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C98E6" w14:textId="5E5EEE2D" w:rsidR="0077020B" w:rsidRPr="00E31FD6" w:rsidRDefault="004D560A" w:rsidP="00792077">
      <w:pPr>
        <w:pStyle w:val="EYCoverSubTitle"/>
      </w:pPr>
      <w:r>
        <w:t>Opis predmetu zákazky</w:t>
      </w:r>
      <w:r w:rsidR="0054138E">
        <w:t xml:space="preserve">: </w:t>
      </w:r>
      <w:r w:rsidR="00047033">
        <w:t>Základný model riešenia</w:t>
      </w:r>
      <w:r w:rsidR="0081319B">
        <w:t xml:space="preserve"> </w:t>
      </w:r>
      <w:r w:rsidR="00474F4B">
        <w:t>LAN/WLAN</w:t>
      </w:r>
      <w:r w:rsidR="00047033">
        <w:t xml:space="preserve"> </w:t>
      </w:r>
      <w:r w:rsidR="0054138E">
        <w:t>na školách</w:t>
      </w:r>
    </w:p>
    <w:p w14:paraId="02B3D016" w14:textId="77777777" w:rsidR="00A06F8A" w:rsidRPr="00E31FD6" w:rsidRDefault="00A06F8A" w:rsidP="00792077">
      <w:pPr>
        <w:pStyle w:val="EYCoverSubTitle"/>
      </w:pPr>
    </w:p>
    <w:p w14:paraId="4603B0DD" w14:textId="7F25A5F0" w:rsidR="00765A72" w:rsidRDefault="006579C3" w:rsidP="00792077">
      <w:pPr>
        <w:pStyle w:val="EYCoverSubTitle"/>
      </w:pPr>
      <w:r>
        <w:t>„</w:t>
      </w:r>
      <w:r w:rsidR="004E1C59">
        <w:t>Riešenie LAN/WLAN</w:t>
      </w:r>
      <w:r>
        <w:t>“</w:t>
      </w:r>
    </w:p>
    <w:p w14:paraId="592BA60B" w14:textId="77777777" w:rsidR="00810EAC" w:rsidRDefault="00810EAC" w:rsidP="00792077">
      <w:pPr>
        <w:pStyle w:val="EYCoverSubTitle"/>
      </w:pPr>
    </w:p>
    <w:p w14:paraId="528B5C09" w14:textId="34277ECF" w:rsidR="00810EAC" w:rsidRPr="00E31FD6" w:rsidRDefault="007025C9" w:rsidP="00792077">
      <w:pPr>
        <w:pStyle w:val="EYCoverSubTitle"/>
      </w:pPr>
      <w:r w:rsidRPr="00856D84">
        <w:t>Príloha</w:t>
      </w:r>
      <w:r w:rsidR="00810EAC" w:rsidRPr="00856D84">
        <w:t xml:space="preserve"> </w:t>
      </w:r>
      <w:r w:rsidR="00523CFA" w:rsidRPr="00856D84">
        <w:t>0</w:t>
      </w:r>
      <w:r w:rsidR="006914D6">
        <w:t>1</w:t>
      </w:r>
      <w:r w:rsidR="00B672B9">
        <w:t>a</w:t>
      </w:r>
      <w:r w:rsidR="00810EAC" w:rsidRPr="00856D84">
        <w:t xml:space="preserve"> </w:t>
      </w:r>
    </w:p>
    <w:p w14:paraId="39AE6E94" w14:textId="77777777" w:rsidR="009E0276" w:rsidRPr="00E31FD6" w:rsidRDefault="009E0276" w:rsidP="00792077">
      <w:pPr>
        <w:pStyle w:val="EYCoverSubTitle"/>
      </w:pPr>
    </w:p>
    <w:p w14:paraId="50CE5542" w14:textId="71350477" w:rsidR="00765A72" w:rsidRPr="00E31FD6" w:rsidRDefault="00765A72" w:rsidP="00792077">
      <w:pPr>
        <w:pStyle w:val="EYCoverSubTitle"/>
      </w:pPr>
    </w:p>
    <w:p w14:paraId="19F933DB" w14:textId="0C539244" w:rsidR="009E0276" w:rsidRPr="00E31FD6" w:rsidRDefault="009E0276" w:rsidP="00792077">
      <w:pPr>
        <w:pStyle w:val="EYCoverSubTitle"/>
      </w:pPr>
    </w:p>
    <w:p w14:paraId="7D1EF13F" w14:textId="77777777" w:rsidR="009E0276" w:rsidRPr="00E31FD6" w:rsidRDefault="009E0276" w:rsidP="00792077">
      <w:pPr>
        <w:pStyle w:val="EYCoverSubTitle"/>
      </w:pPr>
    </w:p>
    <w:p w14:paraId="16A9B872" w14:textId="77777777" w:rsidR="00765A72" w:rsidRPr="00E31FD6" w:rsidRDefault="00765A72" w:rsidP="00792077">
      <w:pPr>
        <w:pStyle w:val="EYCoverSubTitle"/>
      </w:pPr>
    </w:p>
    <w:p w14:paraId="08159D5F" w14:textId="77777777" w:rsidR="00765A72" w:rsidRPr="00E31FD6" w:rsidRDefault="00765A72" w:rsidP="00792077">
      <w:pPr>
        <w:pStyle w:val="EYCoverSubTitle"/>
      </w:pPr>
    </w:p>
    <w:p w14:paraId="40430294" w14:textId="77777777" w:rsidR="00765A72" w:rsidRPr="00E31FD6" w:rsidRDefault="00765A72" w:rsidP="00792077">
      <w:pPr>
        <w:pStyle w:val="EYCoverSubTitle"/>
      </w:pPr>
    </w:p>
    <w:p w14:paraId="65C6C307" w14:textId="77777777" w:rsidR="00765A72" w:rsidRPr="00E31FD6" w:rsidRDefault="00765A72" w:rsidP="00792077">
      <w:pPr>
        <w:pStyle w:val="EYCoverSubTitle"/>
      </w:pPr>
    </w:p>
    <w:p w14:paraId="4CC57FF4" w14:textId="77777777" w:rsidR="00031B35" w:rsidRPr="00E31FD6" w:rsidRDefault="00031B35" w:rsidP="00792077">
      <w:pPr>
        <w:pStyle w:val="EYCoverSubTitle"/>
      </w:pPr>
    </w:p>
    <w:p w14:paraId="1534C687" w14:textId="33B26495" w:rsidR="00765A72" w:rsidRPr="00E31FD6" w:rsidRDefault="00D8049B" w:rsidP="00792077">
      <w:pPr>
        <w:pStyle w:val="EYCoverSubTitle"/>
      </w:pPr>
      <w:r>
        <w:t>december</w:t>
      </w:r>
      <w:r w:rsidR="0015363D" w:rsidRPr="00E31FD6">
        <w:t xml:space="preserve"> </w:t>
      </w:r>
      <w:r w:rsidR="00B64256" w:rsidRPr="00E31FD6">
        <w:t>202</w:t>
      </w:r>
      <w:r w:rsidR="004E1C59">
        <w:t>4</w:t>
      </w:r>
    </w:p>
    <w:p w14:paraId="24B0DA7F" w14:textId="77777777" w:rsidR="00765A72" w:rsidRPr="00E31FD6" w:rsidRDefault="00765A72" w:rsidP="00792077">
      <w:pPr>
        <w:pStyle w:val="EYCoverSubTitle"/>
      </w:pPr>
    </w:p>
    <w:p w14:paraId="2FBB0F7B" w14:textId="77777777" w:rsidR="00765A72" w:rsidRPr="00E31FD6" w:rsidRDefault="00765A72" w:rsidP="00792077">
      <w:pPr>
        <w:pStyle w:val="EYCoverSubTitle"/>
        <w:sectPr w:rsidR="00765A72" w:rsidRPr="00E31FD6" w:rsidSect="000C5FF3">
          <w:headerReference w:type="default" r:id="rId11"/>
          <w:footerReference w:type="default" r:id="rId12"/>
          <w:pgSz w:w="12240" w:h="15840" w:code="1"/>
          <w:pgMar w:top="1728" w:right="1892" w:bottom="1800" w:left="3686" w:header="720" w:footer="720" w:gutter="0"/>
          <w:cols w:space="720"/>
          <w:titlePg/>
          <w:docGrid w:linePitch="360"/>
        </w:sectPr>
      </w:pPr>
    </w:p>
    <w:p w14:paraId="3E1CBA4B" w14:textId="42FFF7AA" w:rsidR="00E245D1" w:rsidRPr="00E31FD6" w:rsidRDefault="00E245D1" w:rsidP="00E245D1">
      <w:pPr>
        <w:pStyle w:val="Style1"/>
        <w:numPr>
          <w:ilvl w:val="0"/>
          <w:numId w:val="0"/>
        </w:numPr>
      </w:pPr>
      <w:r w:rsidRPr="00E31FD6">
        <w:lastRenderedPageBreak/>
        <w:t>Obsah</w:t>
      </w:r>
    </w:p>
    <w:p w14:paraId="5F5E5868" w14:textId="145DBD3C" w:rsidR="00FE5536" w:rsidRDefault="00DC215C">
      <w:pPr>
        <w:pStyle w:val="TOC1"/>
        <w:rPr>
          <w:rFonts w:asciiTheme="minorHAnsi" w:eastAsiaTheme="minorEastAsia" w:hAnsiTheme="minorHAnsi" w:cstheme="minorBidi"/>
          <w:kern w:val="2"/>
          <w:sz w:val="24"/>
          <w:lang w:val="sk-SK" w:eastAsia="sk-SK"/>
          <w14:ligatures w14:val="standardContextual"/>
        </w:rPr>
      </w:pPr>
      <w:r w:rsidRPr="00E31FD6">
        <w:rPr>
          <w:noProof w:val="0"/>
          <w:lang w:val="sk-SK"/>
        </w:rPr>
        <w:fldChar w:fldCharType="begin"/>
      </w:r>
      <w:r w:rsidRPr="00E31FD6">
        <w:rPr>
          <w:noProof w:val="0"/>
          <w:lang w:val="sk-SK"/>
        </w:rPr>
        <w:instrText xml:space="preserve"> TOC  \* MERGEFORMAT </w:instrText>
      </w:r>
      <w:r w:rsidRPr="00E31FD6">
        <w:rPr>
          <w:noProof w:val="0"/>
          <w:lang w:val="sk-SK"/>
        </w:rPr>
        <w:fldChar w:fldCharType="separate"/>
      </w:r>
      <w:r w:rsidR="00FE5536" w:rsidRPr="00C861A6">
        <w:rPr>
          <w:color w:val="7F7E82"/>
        </w:rPr>
        <w:t>1</w:t>
      </w:r>
      <w:r w:rsidR="00FE5536">
        <w:rPr>
          <w:rFonts w:asciiTheme="minorHAnsi" w:eastAsiaTheme="minorEastAsia" w:hAnsiTheme="minorHAnsi" w:cstheme="minorBidi"/>
          <w:kern w:val="2"/>
          <w:sz w:val="24"/>
          <w:lang w:val="sk-SK" w:eastAsia="sk-SK"/>
          <w14:ligatures w14:val="standardContextual"/>
        </w:rPr>
        <w:tab/>
      </w:r>
      <w:r w:rsidR="00FE5536" w:rsidRPr="00C861A6">
        <w:rPr>
          <w:color w:val="7F7E82"/>
        </w:rPr>
        <w:t>Úvod</w:t>
      </w:r>
      <w:r w:rsidR="00FE5536">
        <w:tab/>
      </w:r>
      <w:r w:rsidR="00FE5536">
        <w:fldChar w:fldCharType="begin"/>
      </w:r>
      <w:r w:rsidR="00FE5536">
        <w:instrText xml:space="preserve"> PAGEREF _Toc184575566 \h </w:instrText>
      </w:r>
      <w:r w:rsidR="00FE5536">
        <w:fldChar w:fldCharType="separate"/>
      </w:r>
      <w:r w:rsidR="00F84A2F">
        <w:t>6</w:t>
      </w:r>
      <w:r w:rsidR="00FE5536">
        <w:fldChar w:fldCharType="end"/>
      </w:r>
    </w:p>
    <w:p w14:paraId="417280A6" w14:textId="5F7DBFCF" w:rsidR="00FE5536" w:rsidRDefault="00FE5536">
      <w:pPr>
        <w:pStyle w:val="TOC2"/>
        <w:rPr>
          <w:rFonts w:asciiTheme="minorHAnsi" w:eastAsiaTheme="minorEastAsia" w:hAnsiTheme="minorHAnsi" w:cstheme="minorBidi"/>
          <w:kern w:val="2"/>
          <w:sz w:val="24"/>
          <w:lang w:val="sk-SK" w:eastAsia="sk-SK"/>
          <w14:ligatures w14:val="standardContextual"/>
        </w:rPr>
      </w:pPr>
      <w:r>
        <w:t>1.1</w:t>
      </w:r>
      <w:r>
        <w:rPr>
          <w:rFonts w:asciiTheme="minorHAnsi" w:eastAsiaTheme="minorEastAsia" w:hAnsiTheme="minorHAnsi" w:cstheme="minorBidi"/>
          <w:kern w:val="2"/>
          <w:sz w:val="24"/>
          <w:lang w:val="sk-SK" w:eastAsia="sk-SK"/>
          <w14:ligatures w14:val="standardContextual"/>
        </w:rPr>
        <w:tab/>
      </w:r>
      <w:r>
        <w:t>Cieľ dokumentu</w:t>
      </w:r>
      <w:r>
        <w:tab/>
      </w:r>
      <w:r>
        <w:fldChar w:fldCharType="begin"/>
      </w:r>
      <w:r>
        <w:instrText xml:space="preserve"> PAGEREF _Toc184575567 \h </w:instrText>
      </w:r>
      <w:r>
        <w:fldChar w:fldCharType="separate"/>
      </w:r>
      <w:r w:rsidR="00F84A2F">
        <w:t>6</w:t>
      </w:r>
      <w:r>
        <w:fldChar w:fldCharType="end"/>
      </w:r>
    </w:p>
    <w:p w14:paraId="60BE253D" w14:textId="4D57D0FF" w:rsidR="00FE5536" w:rsidRDefault="00FE5536">
      <w:pPr>
        <w:pStyle w:val="TOC2"/>
        <w:rPr>
          <w:rFonts w:asciiTheme="minorHAnsi" w:eastAsiaTheme="minorEastAsia" w:hAnsiTheme="minorHAnsi" w:cstheme="minorBidi"/>
          <w:kern w:val="2"/>
          <w:sz w:val="24"/>
          <w:lang w:val="sk-SK" w:eastAsia="sk-SK"/>
          <w14:ligatures w14:val="standardContextual"/>
        </w:rPr>
      </w:pPr>
      <w:r>
        <w:t>1.2</w:t>
      </w:r>
      <w:r>
        <w:rPr>
          <w:rFonts w:asciiTheme="minorHAnsi" w:eastAsiaTheme="minorEastAsia" w:hAnsiTheme="minorHAnsi" w:cstheme="minorBidi"/>
          <w:kern w:val="2"/>
          <w:sz w:val="24"/>
          <w:lang w:val="sk-SK" w:eastAsia="sk-SK"/>
          <w14:ligatures w14:val="standardContextual"/>
        </w:rPr>
        <w:tab/>
      </w:r>
      <w:r>
        <w:t>Projektový zámer</w:t>
      </w:r>
      <w:r>
        <w:tab/>
      </w:r>
      <w:r>
        <w:fldChar w:fldCharType="begin"/>
      </w:r>
      <w:r>
        <w:instrText xml:space="preserve"> PAGEREF _Toc184575568 \h </w:instrText>
      </w:r>
      <w:r>
        <w:fldChar w:fldCharType="separate"/>
      </w:r>
      <w:r w:rsidR="00F84A2F">
        <w:t>6</w:t>
      </w:r>
      <w:r>
        <w:fldChar w:fldCharType="end"/>
      </w:r>
    </w:p>
    <w:p w14:paraId="79A77331" w14:textId="4DF04C9D" w:rsidR="00FE5536" w:rsidRDefault="00FE5536">
      <w:pPr>
        <w:pStyle w:val="TOC2"/>
        <w:rPr>
          <w:rFonts w:asciiTheme="minorHAnsi" w:eastAsiaTheme="minorEastAsia" w:hAnsiTheme="minorHAnsi" w:cstheme="minorBidi"/>
          <w:kern w:val="2"/>
          <w:sz w:val="24"/>
          <w:lang w:val="sk-SK" w:eastAsia="sk-SK"/>
          <w14:ligatures w14:val="standardContextual"/>
        </w:rPr>
      </w:pPr>
      <w:r>
        <w:t>1.3</w:t>
      </w:r>
      <w:r>
        <w:rPr>
          <w:rFonts w:asciiTheme="minorHAnsi" w:eastAsiaTheme="minorEastAsia" w:hAnsiTheme="minorHAnsi" w:cstheme="minorBidi"/>
          <w:kern w:val="2"/>
          <w:sz w:val="24"/>
          <w:lang w:val="sk-SK" w:eastAsia="sk-SK"/>
          <w14:ligatures w14:val="standardContextual"/>
        </w:rPr>
        <w:tab/>
      </w:r>
      <w:r>
        <w:t>Cieľ projektu</w:t>
      </w:r>
      <w:r>
        <w:tab/>
      </w:r>
      <w:r>
        <w:fldChar w:fldCharType="begin"/>
      </w:r>
      <w:r>
        <w:instrText xml:space="preserve"> PAGEREF _Toc184575569 \h </w:instrText>
      </w:r>
      <w:r>
        <w:fldChar w:fldCharType="separate"/>
      </w:r>
      <w:r w:rsidR="00F84A2F">
        <w:t>6</w:t>
      </w:r>
      <w:r>
        <w:fldChar w:fldCharType="end"/>
      </w:r>
    </w:p>
    <w:p w14:paraId="27FB1D6E" w14:textId="2E0D90C9" w:rsidR="00FE5536" w:rsidRDefault="00FE5536">
      <w:pPr>
        <w:pStyle w:val="TOC2"/>
        <w:rPr>
          <w:rFonts w:asciiTheme="minorHAnsi" w:eastAsiaTheme="minorEastAsia" w:hAnsiTheme="minorHAnsi" w:cstheme="minorBidi"/>
          <w:kern w:val="2"/>
          <w:sz w:val="24"/>
          <w:lang w:val="sk-SK" w:eastAsia="sk-SK"/>
          <w14:ligatures w14:val="standardContextual"/>
        </w:rPr>
      </w:pPr>
      <w:r>
        <w:t>1.4</w:t>
      </w:r>
      <w:r>
        <w:rPr>
          <w:rFonts w:asciiTheme="minorHAnsi" w:eastAsiaTheme="minorEastAsia" w:hAnsiTheme="minorHAnsi" w:cstheme="minorBidi"/>
          <w:kern w:val="2"/>
          <w:sz w:val="24"/>
          <w:lang w:val="sk-SK" w:eastAsia="sk-SK"/>
          <w14:ligatures w14:val="standardContextual"/>
        </w:rPr>
        <w:tab/>
      </w:r>
      <w:r>
        <w:t>Technická koncepcia riešenia siete</w:t>
      </w:r>
      <w:r>
        <w:tab/>
      </w:r>
      <w:r>
        <w:fldChar w:fldCharType="begin"/>
      </w:r>
      <w:r>
        <w:instrText xml:space="preserve"> PAGEREF _Toc184575570 \h </w:instrText>
      </w:r>
      <w:r>
        <w:fldChar w:fldCharType="separate"/>
      </w:r>
      <w:r w:rsidR="00F84A2F">
        <w:t>7</w:t>
      </w:r>
      <w:r>
        <w:fldChar w:fldCharType="end"/>
      </w:r>
    </w:p>
    <w:p w14:paraId="67A4DDE6" w14:textId="75B57B6B" w:rsidR="00FE5536" w:rsidRDefault="00FE5536">
      <w:pPr>
        <w:pStyle w:val="TOC1"/>
        <w:rPr>
          <w:rFonts w:asciiTheme="minorHAnsi" w:eastAsiaTheme="minorEastAsia" w:hAnsiTheme="minorHAnsi" w:cstheme="minorBidi"/>
          <w:kern w:val="2"/>
          <w:sz w:val="24"/>
          <w:lang w:val="sk-SK" w:eastAsia="sk-SK"/>
          <w14:ligatures w14:val="standardContextual"/>
        </w:rPr>
      </w:pPr>
      <w:r w:rsidRPr="00C861A6">
        <w:rPr>
          <w:color w:val="7F7E82"/>
        </w:rPr>
        <w:t>2</w:t>
      </w:r>
      <w:r>
        <w:rPr>
          <w:rFonts w:asciiTheme="minorHAnsi" w:eastAsiaTheme="minorEastAsia" w:hAnsiTheme="minorHAnsi" w:cstheme="minorBidi"/>
          <w:kern w:val="2"/>
          <w:sz w:val="24"/>
          <w:lang w:val="sk-SK" w:eastAsia="sk-SK"/>
          <w14:ligatures w14:val="standardContextual"/>
        </w:rPr>
        <w:tab/>
      </w:r>
      <w:r w:rsidRPr="00C861A6">
        <w:rPr>
          <w:color w:val="7F7E82"/>
        </w:rPr>
        <w:t>Aktuálny stav škôl</w:t>
      </w:r>
      <w:r>
        <w:tab/>
      </w:r>
      <w:r>
        <w:fldChar w:fldCharType="begin"/>
      </w:r>
      <w:r>
        <w:instrText xml:space="preserve"> PAGEREF _Toc184575571 \h </w:instrText>
      </w:r>
      <w:r>
        <w:fldChar w:fldCharType="separate"/>
      </w:r>
      <w:r w:rsidR="00F84A2F">
        <w:t>12</w:t>
      </w:r>
      <w:r>
        <w:fldChar w:fldCharType="end"/>
      </w:r>
    </w:p>
    <w:p w14:paraId="3AE1B1B2" w14:textId="711EB88F" w:rsidR="00FE5536" w:rsidRDefault="00FE5536">
      <w:pPr>
        <w:pStyle w:val="TOC2"/>
        <w:rPr>
          <w:rFonts w:asciiTheme="minorHAnsi" w:eastAsiaTheme="minorEastAsia" w:hAnsiTheme="minorHAnsi" w:cstheme="minorBidi"/>
          <w:kern w:val="2"/>
          <w:sz w:val="24"/>
          <w:lang w:val="sk-SK" w:eastAsia="sk-SK"/>
          <w14:ligatures w14:val="standardContextual"/>
        </w:rPr>
      </w:pPr>
      <w:r>
        <w:t>2.1</w:t>
      </w:r>
      <w:r>
        <w:rPr>
          <w:rFonts w:asciiTheme="minorHAnsi" w:eastAsiaTheme="minorEastAsia" w:hAnsiTheme="minorHAnsi" w:cstheme="minorBidi"/>
          <w:kern w:val="2"/>
          <w:sz w:val="24"/>
          <w:lang w:val="sk-SK" w:eastAsia="sk-SK"/>
          <w14:ligatures w14:val="standardContextual"/>
        </w:rPr>
        <w:tab/>
      </w:r>
      <w:r>
        <w:t>Stav LAN infraštruktúry</w:t>
      </w:r>
      <w:r>
        <w:tab/>
      </w:r>
      <w:r>
        <w:fldChar w:fldCharType="begin"/>
      </w:r>
      <w:r>
        <w:instrText xml:space="preserve"> PAGEREF _Toc184575572 \h </w:instrText>
      </w:r>
      <w:r>
        <w:fldChar w:fldCharType="separate"/>
      </w:r>
      <w:r w:rsidR="00F84A2F">
        <w:t>12</w:t>
      </w:r>
      <w:r>
        <w:fldChar w:fldCharType="end"/>
      </w:r>
    </w:p>
    <w:p w14:paraId="7F6ADE24" w14:textId="58AB85AD" w:rsidR="00FE5536" w:rsidRDefault="00FE5536">
      <w:pPr>
        <w:pStyle w:val="TOC2"/>
        <w:rPr>
          <w:rFonts w:asciiTheme="minorHAnsi" w:eastAsiaTheme="minorEastAsia" w:hAnsiTheme="minorHAnsi" w:cstheme="minorBidi"/>
          <w:kern w:val="2"/>
          <w:sz w:val="24"/>
          <w:lang w:val="sk-SK" w:eastAsia="sk-SK"/>
          <w14:ligatures w14:val="standardContextual"/>
        </w:rPr>
      </w:pPr>
      <w:r>
        <w:t>2.2</w:t>
      </w:r>
      <w:r>
        <w:rPr>
          <w:rFonts w:asciiTheme="minorHAnsi" w:eastAsiaTheme="minorEastAsia" w:hAnsiTheme="minorHAnsi" w:cstheme="minorBidi"/>
          <w:kern w:val="2"/>
          <w:sz w:val="24"/>
          <w:lang w:val="sk-SK" w:eastAsia="sk-SK"/>
          <w14:ligatures w14:val="standardContextual"/>
        </w:rPr>
        <w:tab/>
      </w:r>
      <w:r>
        <w:t>Stav konektivity škôl</w:t>
      </w:r>
      <w:r>
        <w:tab/>
      </w:r>
      <w:r>
        <w:fldChar w:fldCharType="begin"/>
      </w:r>
      <w:r>
        <w:instrText xml:space="preserve"> PAGEREF _Toc184575573 \h </w:instrText>
      </w:r>
      <w:r>
        <w:fldChar w:fldCharType="separate"/>
      </w:r>
      <w:r w:rsidR="00F84A2F">
        <w:t>13</w:t>
      </w:r>
      <w:r>
        <w:fldChar w:fldCharType="end"/>
      </w:r>
    </w:p>
    <w:p w14:paraId="41D8FB2C" w14:textId="37438CAB" w:rsidR="00FE5536" w:rsidRDefault="00FE5536">
      <w:pPr>
        <w:pStyle w:val="TOC2"/>
        <w:rPr>
          <w:rFonts w:asciiTheme="minorHAnsi" w:eastAsiaTheme="minorEastAsia" w:hAnsiTheme="minorHAnsi" w:cstheme="minorBidi"/>
          <w:kern w:val="2"/>
          <w:sz w:val="24"/>
          <w:lang w:val="sk-SK" w:eastAsia="sk-SK"/>
          <w14:ligatures w14:val="standardContextual"/>
        </w:rPr>
      </w:pPr>
      <w:r>
        <w:t>2.3</w:t>
      </w:r>
      <w:r>
        <w:rPr>
          <w:rFonts w:asciiTheme="minorHAnsi" w:eastAsiaTheme="minorEastAsia" w:hAnsiTheme="minorHAnsi" w:cstheme="minorBidi"/>
          <w:kern w:val="2"/>
          <w:sz w:val="24"/>
          <w:lang w:val="sk-SK" w:eastAsia="sk-SK"/>
          <w14:ligatures w14:val="standardContextual"/>
        </w:rPr>
        <w:tab/>
      </w:r>
      <w:r>
        <w:t>Typy škôl zapojených do projektu.</w:t>
      </w:r>
      <w:r>
        <w:tab/>
      </w:r>
      <w:r>
        <w:fldChar w:fldCharType="begin"/>
      </w:r>
      <w:r>
        <w:instrText xml:space="preserve"> PAGEREF _Toc184575574 \h </w:instrText>
      </w:r>
      <w:r>
        <w:fldChar w:fldCharType="separate"/>
      </w:r>
      <w:r w:rsidR="00F84A2F">
        <w:t>13</w:t>
      </w:r>
      <w:r>
        <w:fldChar w:fldCharType="end"/>
      </w:r>
    </w:p>
    <w:p w14:paraId="3C2896A2" w14:textId="6164941F" w:rsidR="00FE5536" w:rsidRDefault="00FE5536">
      <w:pPr>
        <w:pStyle w:val="TOC2"/>
        <w:rPr>
          <w:rFonts w:asciiTheme="minorHAnsi" w:eastAsiaTheme="minorEastAsia" w:hAnsiTheme="minorHAnsi" w:cstheme="minorBidi"/>
          <w:kern w:val="2"/>
          <w:sz w:val="24"/>
          <w:lang w:val="sk-SK" w:eastAsia="sk-SK"/>
          <w14:ligatures w14:val="standardContextual"/>
        </w:rPr>
      </w:pPr>
      <w:r>
        <w:t>2.4</w:t>
      </w:r>
      <w:r>
        <w:rPr>
          <w:rFonts w:asciiTheme="minorHAnsi" w:eastAsiaTheme="minorEastAsia" w:hAnsiTheme="minorHAnsi" w:cstheme="minorBidi"/>
          <w:kern w:val="2"/>
          <w:sz w:val="24"/>
          <w:lang w:val="sk-SK" w:eastAsia="sk-SK"/>
          <w14:ligatures w14:val="standardContextual"/>
        </w:rPr>
        <w:tab/>
      </w:r>
      <w:r>
        <w:t>Kategorizácia škôl</w:t>
      </w:r>
      <w:r>
        <w:tab/>
      </w:r>
      <w:r>
        <w:fldChar w:fldCharType="begin"/>
      </w:r>
      <w:r>
        <w:instrText xml:space="preserve"> PAGEREF _Toc184575575 \h </w:instrText>
      </w:r>
      <w:r>
        <w:fldChar w:fldCharType="separate"/>
      </w:r>
      <w:r w:rsidR="00F84A2F">
        <w:t>13</w:t>
      </w:r>
      <w:r>
        <w:fldChar w:fldCharType="end"/>
      </w:r>
    </w:p>
    <w:p w14:paraId="7C27A1E9" w14:textId="2E45B0D6" w:rsidR="00FE5536" w:rsidRDefault="00FE5536">
      <w:pPr>
        <w:pStyle w:val="TOC2"/>
        <w:rPr>
          <w:rFonts w:asciiTheme="minorHAnsi" w:eastAsiaTheme="minorEastAsia" w:hAnsiTheme="minorHAnsi" w:cstheme="minorBidi"/>
          <w:kern w:val="2"/>
          <w:sz w:val="24"/>
          <w:lang w:val="sk-SK" w:eastAsia="sk-SK"/>
          <w14:ligatures w14:val="standardContextual"/>
        </w:rPr>
      </w:pPr>
      <w:r>
        <w:t>2.5</w:t>
      </w:r>
      <w:r>
        <w:rPr>
          <w:rFonts w:asciiTheme="minorHAnsi" w:eastAsiaTheme="minorEastAsia" w:hAnsiTheme="minorHAnsi" w:cstheme="minorBidi"/>
          <w:kern w:val="2"/>
          <w:sz w:val="24"/>
          <w:lang w:val="sk-SK" w:eastAsia="sk-SK"/>
          <w14:ligatures w14:val="standardContextual"/>
        </w:rPr>
        <w:tab/>
      </w:r>
      <w:r>
        <w:t>Pasportizácia škôl</w:t>
      </w:r>
      <w:r>
        <w:tab/>
      </w:r>
      <w:r>
        <w:fldChar w:fldCharType="begin"/>
      </w:r>
      <w:r>
        <w:instrText xml:space="preserve"> PAGEREF _Toc184575576 \h </w:instrText>
      </w:r>
      <w:r>
        <w:fldChar w:fldCharType="separate"/>
      </w:r>
      <w:r w:rsidR="00F84A2F">
        <w:t>15</w:t>
      </w:r>
      <w:r>
        <w:fldChar w:fldCharType="end"/>
      </w:r>
    </w:p>
    <w:p w14:paraId="177B586A" w14:textId="38A546DA" w:rsidR="00FE5536" w:rsidRDefault="00FE5536">
      <w:pPr>
        <w:pStyle w:val="TOC1"/>
        <w:rPr>
          <w:rFonts w:asciiTheme="minorHAnsi" w:eastAsiaTheme="minorEastAsia" w:hAnsiTheme="minorHAnsi" w:cstheme="minorBidi"/>
          <w:kern w:val="2"/>
          <w:sz w:val="24"/>
          <w:lang w:val="sk-SK" w:eastAsia="sk-SK"/>
          <w14:ligatures w14:val="standardContextual"/>
        </w:rPr>
      </w:pPr>
      <w:r w:rsidRPr="00C861A6">
        <w:rPr>
          <w:color w:val="7F7E82"/>
        </w:rPr>
        <w:t>3</w:t>
      </w:r>
      <w:r>
        <w:rPr>
          <w:rFonts w:asciiTheme="minorHAnsi" w:eastAsiaTheme="minorEastAsia" w:hAnsiTheme="minorHAnsi" w:cstheme="minorBidi"/>
          <w:kern w:val="2"/>
          <w:sz w:val="24"/>
          <w:lang w:val="sk-SK" w:eastAsia="sk-SK"/>
          <w14:ligatures w14:val="standardContextual"/>
        </w:rPr>
        <w:tab/>
      </w:r>
      <w:r w:rsidRPr="00C861A6">
        <w:rPr>
          <w:color w:val="7F7E82"/>
        </w:rPr>
        <w:t>Základný model riešenia LAN/WLAN lokality školy</w:t>
      </w:r>
      <w:r>
        <w:tab/>
      </w:r>
      <w:r>
        <w:fldChar w:fldCharType="begin"/>
      </w:r>
      <w:r>
        <w:instrText xml:space="preserve"> PAGEREF _Toc184575577 \h </w:instrText>
      </w:r>
      <w:r>
        <w:fldChar w:fldCharType="separate"/>
      </w:r>
      <w:r w:rsidR="00F84A2F">
        <w:t>18</w:t>
      </w:r>
      <w:r>
        <w:fldChar w:fldCharType="end"/>
      </w:r>
    </w:p>
    <w:p w14:paraId="71FB9C38" w14:textId="7240AF09" w:rsidR="00FE5536" w:rsidRDefault="00FE5536">
      <w:pPr>
        <w:pStyle w:val="TOC2"/>
        <w:rPr>
          <w:rFonts w:asciiTheme="minorHAnsi" w:eastAsiaTheme="minorEastAsia" w:hAnsiTheme="minorHAnsi" w:cstheme="minorBidi"/>
          <w:kern w:val="2"/>
          <w:sz w:val="24"/>
          <w:lang w:val="sk-SK" w:eastAsia="sk-SK"/>
          <w14:ligatures w14:val="standardContextual"/>
        </w:rPr>
      </w:pPr>
      <w:r>
        <w:t>3.1</w:t>
      </w:r>
      <w:r>
        <w:rPr>
          <w:rFonts w:asciiTheme="minorHAnsi" w:eastAsiaTheme="minorEastAsia" w:hAnsiTheme="minorHAnsi" w:cstheme="minorBidi"/>
          <w:kern w:val="2"/>
          <w:sz w:val="24"/>
          <w:lang w:val="sk-SK" w:eastAsia="sk-SK"/>
          <w14:ligatures w14:val="standardContextual"/>
        </w:rPr>
        <w:tab/>
      </w:r>
      <w:r>
        <w:t>Architektúra riešenia LAN/WLAN</w:t>
      </w:r>
      <w:r>
        <w:tab/>
      </w:r>
      <w:r>
        <w:fldChar w:fldCharType="begin"/>
      </w:r>
      <w:r>
        <w:instrText xml:space="preserve"> PAGEREF _Toc184575578 \h </w:instrText>
      </w:r>
      <w:r>
        <w:fldChar w:fldCharType="separate"/>
      </w:r>
      <w:r w:rsidR="00F84A2F">
        <w:t>18</w:t>
      </w:r>
      <w:r>
        <w:fldChar w:fldCharType="end"/>
      </w:r>
    </w:p>
    <w:p w14:paraId="5CA4F5A5" w14:textId="18708528" w:rsidR="00FE5536" w:rsidRDefault="00FE5536">
      <w:pPr>
        <w:pStyle w:val="TOC2"/>
        <w:rPr>
          <w:rFonts w:asciiTheme="minorHAnsi" w:eastAsiaTheme="minorEastAsia" w:hAnsiTheme="minorHAnsi" w:cstheme="minorBidi"/>
          <w:kern w:val="2"/>
          <w:sz w:val="24"/>
          <w:lang w:val="sk-SK" w:eastAsia="sk-SK"/>
          <w14:ligatures w14:val="standardContextual"/>
        </w:rPr>
      </w:pPr>
      <w:r>
        <w:t>3.2</w:t>
      </w:r>
      <w:r>
        <w:rPr>
          <w:rFonts w:asciiTheme="minorHAnsi" w:eastAsiaTheme="minorEastAsia" w:hAnsiTheme="minorHAnsi" w:cstheme="minorBidi"/>
          <w:kern w:val="2"/>
          <w:sz w:val="24"/>
          <w:lang w:val="sk-SK" w:eastAsia="sk-SK"/>
          <w14:ligatures w14:val="standardContextual"/>
        </w:rPr>
        <w:tab/>
      </w:r>
      <w:r>
        <w:t>Návrh a výpočet aktívnych prvkov</w:t>
      </w:r>
      <w:r>
        <w:tab/>
      </w:r>
      <w:r>
        <w:fldChar w:fldCharType="begin"/>
      </w:r>
      <w:r>
        <w:instrText xml:space="preserve"> PAGEREF _Toc184575579 \h </w:instrText>
      </w:r>
      <w:r>
        <w:fldChar w:fldCharType="separate"/>
      </w:r>
      <w:r w:rsidR="00F84A2F">
        <w:t>21</w:t>
      </w:r>
      <w:r>
        <w:fldChar w:fldCharType="end"/>
      </w:r>
    </w:p>
    <w:p w14:paraId="3F70AAF6" w14:textId="3673C263" w:rsidR="00FE5536" w:rsidRDefault="00FE5536">
      <w:pPr>
        <w:pStyle w:val="TOC3"/>
        <w:rPr>
          <w:rFonts w:asciiTheme="minorHAnsi" w:eastAsiaTheme="minorEastAsia" w:hAnsiTheme="minorHAnsi" w:cstheme="minorBidi"/>
          <w:kern w:val="2"/>
          <w:sz w:val="24"/>
          <w:lang w:val="sk-SK" w:eastAsia="sk-SK"/>
          <w14:ligatures w14:val="standardContextual"/>
        </w:rPr>
      </w:pPr>
      <w:r>
        <w:t>3.2.1</w:t>
      </w:r>
      <w:r>
        <w:rPr>
          <w:rFonts w:asciiTheme="minorHAnsi" w:eastAsiaTheme="minorEastAsia" w:hAnsiTheme="minorHAnsi" w:cstheme="minorBidi"/>
          <w:kern w:val="2"/>
          <w:sz w:val="24"/>
          <w:lang w:val="sk-SK" w:eastAsia="sk-SK"/>
          <w14:ligatures w14:val="standardContextual"/>
        </w:rPr>
        <w:tab/>
      </w:r>
      <w:r>
        <w:t>Wifi Access Point</w:t>
      </w:r>
      <w:r>
        <w:tab/>
      </w:r>
      <w:r>
        <w:fldChar w:fldCharType="begin"/>
      </w:r>
      <w:r>
        <w:instrText xml:space="preserve"> PAGEREF _Toc184575580 \h </w:instrText>
      </w:r>
      <w:r>
        <w:fldChar w:fldCharType="separate"/>
      </w:r>
      <w:r w:rsidR="00F84A2F">
        <w:t>21</w:t>
      </w:r>
      <w:r>
        <w:fldChar w:fldCharType="end"/>
      </w:r>
    </w:p>
    <w:p w14:paraId="605B680C" w14:textId="0673E873" w:rsidR="00FE5536" w:rsidRDefault="00FE5536">
      <w:pPr>
        <w:pStyle w:val="TOC3"/>
        <w:rPr>
          <w:rFonts w:asciiTheme="minorHAnsi" w:eastAsiaTheme="minorEastAsia" w:hAnsiTheme="minorHAnsi" w:cstheme="minorBidi"/>
          <w:kern w:val="2"/>
          <w:sz w:val="24"/>
          <w:lang w:val="sk-SK" w:eastAsia="sk-SK"/>
          <w14:ligatures w14:val="standardContextual"/>
        </w:rPr>
      </w:pPr>
      <w:r>
        <w:t>3.2.2</w:t>
      </w:r>
      <w:r>
        <w:rPr>
          <w:rFonts w:asciiTheme="minorHAnsi" w:eastAsiaTheme="minorEastAsia" w:hAnsiTheme="minorHAnsi" w:cstheme="minorBidi"/>
          <w:kern w:val="2"/>
          <w:sz w:val="24"/>
          <w:lang w:val="sk-SK" w:eastAsia="sk-SK"/>
          <w14:ligatures w14:val="standardContextual"/>
        </w:rPr>
        <w:tab/>
      </w:r>
      <w:r>
        <w:t>Switch</w:t>
      </w:r>
      <w:r>
        <w:tab/>
      </w:r>
      <w:r>
        <w:fldChar w:fldCharType="begin"/>
      </w:r>
      <w:r>
        <w:instrText xml:space="preserve"> PAGEREF _Toc184575581 \h </w:instrText>
      </w:r>
      <w:r>
        <w:fldChar w:fldCharType="separate"/>
      </w:r>
      <w:r w:rsidR="00F84A2F">
        <w:t>24</w:t>
      </w:r>
      <w:r>
        <w:fldChar w:fldCharType="end"/>
      </w:r>
    </w:p>
    <w:p w14:paraId="2DB3758B" w14:textId="2285A11B" w:rsidR="00FE5536" w:rsidRDefault="00FE5536">
      <w:pPr>
        <w:pStyle w:val="TOC3"/>
        <w:rPr>
          <w:rFonts w:asciiTheme="minorHAnsi" w:eastAsiaTheme="minorEastAsia" w:hAnsiTheme="minorHAnsi" w:cstheme="minorBidi"/>
          <w:kern w:val="2"/>
          <w:sz w:val="24"/>
          <w:lang w:val="sk-SK" w:eastAsia="sk-SK"/>
          <w14:ligatures w14:val="standardContextual"/>
        </w:rPr>
      </w:pPr>
      <w:r>
        <w:t>3.2.3</w:t>
      </w:r>
      <w:r>
        <w:rPr>
          <w:rFonts w:asciiTheme="minorHAnsi" w:eastAsiaTheme="minorEastAsia" w:hAnsiTheme="minorHAnsi" w:cstheme="minorBidi"/>
          <w:kern w:val="2"/>
          <w:sz w:val="24"/>
          <w:lang w:val="sk-SK" w:eastAsia="sk-SK"/>
          <w14:ligatures w14:val="standardContextual"/>
        </w:rPr>
        <w:tab/>
      </w:r>
      <w:r>
        <w:t>Firewall</w:t>
      </w:r>
      <w:r>
        <w:tab/>
      </w:r>
      <w:r>
        <w:fldChar w:fldCharType="begin"/>
      </w:r>
      <w:r>
        <w:instrText xml:space="preserve"> PAGEREF _Toc184575582 \h </w:instrText>
      </w:r>
      <w:r>
        <w:fldChar w:fldCharType="separate"/>
      </w:r>
      <w:r w:rsidR="00F84A2F">
        <w:t>25</w:t>
      </w:r>
      <w:r>
        <w:fldChar w:fldCharType="end"/>
      </w:r>
    </w:p>
    <w:p w14:paraId="58B11F86" w14:textId="50635644" w:rsidR="00FE5536" w:rsidRDefault="00FE5536">
      <w:pPr>
        <w:pStyle w:val="TOC2"/>
        <w:rPr>
          <w:rFonts w:asciiTheme="minorHAnsi" w:eastAsiaTheme="minorEastAsia" w:hAnsiTheme="minorHAnsi" w:cstheme="minorBidi"/>
          <w:kern w:val="2"/>
          <w:sz w:val="24"/>
          <w:lang w:val="sk-SK" w:eastAsia="sk-SK"/>
          <w14:ligatures w14:val="standardContextual"/>
        </w:rPr>
      </w:pPr>
      <w:r>
        <w:t>3.3</w:t>
      </w:r>
      <w:r>
        <w:rPr>
          <w:rFonts w:asciiTheme="minorHAnsi" w:eastAsiaTheme="minorEastAsia" w:hAnsiTheme="minorHAnsi" w:cstheme="minorBidi"/>
          <w:kern w:val="2"/>
          <w:sz w:val="24"/>
          <w:lang w:val="sk-SK" w:eastAsia="sk-SK"/>
          <w14:ligatures w14:val="standardContextual"/>
        </w:rPr>
        <w:tab/>
      </w:r>
      <w:r>
        <w:t>Návrh a výpočet pasívnych prvkov</w:t>
      </w:r>
      <w:r>
        <w:tab/>
      </w:r>
      <w:r>
        <w:fldChar w:fldCharType="begin"/>
      </w:r>
      <w:r>
        <w:instrText xml:space="preserve"> PAGEREF _Toc184575583 \h </w:instrText>
      </w:r>
      <w:r>
        <w:fldChar w:fldCharType="separate"/>
      </w:r>
      <w:r w:rsidR="00F84A2F">
        <w:t>25</w:t>
      </w:r>
      <w:r>
        <w:fldChar w:fldCharType="end"/>
      </w:r>
    </w:p>
    <w:p w14:paraId="1E134334" w14:textId="7D254668" w:rsidR="00FE5536" w:rsidRDefault="00FE5536">
      <w:pPr>
        <w:pStyle w:val="TOC3"/>
        <w:rPr>
          <w:rFonts w:asciiTheme="minorHAnsi" w:eastAsiaTheme="minorEastAsia" w:hAnsiTheme="minorHAnsi" w:cstheme="minorBidi"/>
          <w:kern w:val="2"/>
          <w:sz w:val="24"/>
          <w:lang w:val="sk-SK" w:eastAsia="sk-SK"/>
          <w14:ligatures w14:val="standardContextual"/>
        </w:rPr>
      </w:pPr>
      <w:r>
        <w:t>3.3.1</w:t>
      </w:r>
      <w:r>
        <w:rPr>
          <w:rFonts w:asciiTheme="minorHAnsi" w:eastAsiaTheme="minorEastAsia" w:hAnsiTheme="minorHAnsi" w:cstheme="minorBidi"/>
          <w:kern w:val="2"/>
          <w:sz w:val="24"/>
          <w:lang w:val="sk-SK" w:eastAsia="sk-SK"/>
          <w14:ligatures w14:val="standardContextual"/>
        </w:rPr>
        <w:tab/>
      </w:r>
      <w:r>
        <w:t>Kabeláž</w:t>
      </w:r>
      <w:r>
        <w:tab/>
      </w:r>
      <w:r>
        <w:fldChar w:fldCharType="begin"/>
      </w:r>
      <w:r>
        <w:instrText xml:space="preserve"> PAGEREF _Toc184575584 \h </w:instrText>
      </w:r>
      <w:r>
        <w:fldChar w:fldCharType="separate"/>
      </w:r>
      <w:r w:rsidR="00F84A2F">
        <w:t>25</w:t>
      </w:r>
      <w:r>
        <w:fldChar w:fldCharType="end"/>
      </w:r>
    </w:p>
    <w:p w14:paraId="6405EE77" w14:textId="31040A8F" w:rsidR="00FE5536" w:rsidRDefault="00FE5536">
      <w:pPr>
        <w:pStyle w:val="TOC3"/>
        <w:rPr>
          <w:rFonts w:asciiTheme="minorHAnsi" w:eastAsiaTheme="minorEastAsia" w:hAnsiTheme="minorHAnsi" w:cstheme="minorBidi"/>
          <w:kern w:val="2"/>
          <w:sz w:val="24"/>
          <w:lang w:val="sk-SK" w:eastAsia="sk-SK"/>
          <w14:ligatures w14:val="standardContextual"/>
        </w:rPr>
      </w:pPr>
      <w:r>
        <w:t>3.3.2</w:t>
      </w:r>
      <w:r>
        <w:rPr>
          <w:rFonts w:asciiTheme="minorHAnsi" w:eastAsiaTheme="minorEastAsia" w:hAnsiTheme="minorHAnsi" w:cstheme="minorBidi"/>
          <w:kern w:val="2"/>
          <w:sz w:val="24"/>
          <w:lang w:val="sk-SK" w:eastAsia="sk-SK"/>
          <w14:ligatures w14:val="standardContextual"/>
        </w:rPr>
        <w:tab/>
      </w:r>
      <w:r>
        <w:t>Káblové lišty</w:t>
      </w:r>
      <w:r>
        <w:tab/>
      </w:r>
      <w:r>
        <w:fldChar w:fldCharType="begin"/>
      </w:r>
      <w:r>
        <w:instrText xml:space="preserve"> PAGEREF _Toc184575585 \h </w:instrText>
      </w:r>
      <w:r>
        <w:fldChar w:fldCharType="separate"/>
      </w:r>
      <w:r w:rsidR="00F84A2F">
        <w:t>27</w:t>
      </w:r>
      <w:r>
        <w:fldChar w:fldCharType="end"/>
      </w:r>
    </w:p>
    <w:p w14:paraId="529A3D7F" w14:textId="76BA49F6" w:rsidR="00FE5536" w:rsidRDefault="00FE5536">
      <w:pPr>
        <w:pStyle w:val="TOC3"/>
        <w:rPr>
          <w:rFonts w:asciiTheme="minorHAnsi" w:eastAsiaTheme="minorEastAsia" w:hAnsiTheme="minorHAnsi" w:cstheme="minorBidi"/>
          <w:kern w:val="2"/>
          <w:sz w:val="24"/>
          <w:lang w:val="sk-SK" w:eastAsia="sk-SK"/>
          <w14:ligatures w14:val="standardContextual"/>
        </w:rPr>
      </w:pPr>
      <w:r>
        <w:t>3.3.3</w:t>
      </w:r>
      <w:r>
        <w:rPr>
          <w:rFonts w:asciiTheme="minorHAnsi" w:eastAsiaTheme="minorEastAsia" w:hAnsiTheme="minorHAnsi" w:cstheme="minorBidi"/>
          <w:kern w:val="2"/>
          <w:sz w:val="24"/>
          <w:lang w:val="sk-SK" w:eastAsia="sk-SK"/>
          <w14:ligatures w14:val="standardContextual"/>
        </w:rPr>
        <w:tab/>
      </w:r>
      <w:r>
        <w:t>Dátové zásuvky</w:t>
      </w:r>
      <w:r>
        <w:tab/>
      </w:r>
      <w:r>
        <w:fldChar w:fldCharType="begin"/>
      </w:r>
      <w:r>
        <w:instrText xml:space="preserve"> PAGEREF _Toc184575586 \h </w:instrText>
      </w:r>
      <w:r>
        <w:fldChar w:fldCharType="separate"/>
      </w:r>
      <w:r w:rsidR="00F84A2F">
        <w:t>27</w:t>
      </w:r>
      <w:r>
        <w:fldChar w:fldCharType="end"/>
      </w:r>
    </w:p>
    <w:p w14:paraId="02360B0E" w14:textId="1AEB7BA5" w:rsidR="00FE5536" w:rsidRDefault="00FE5536">
      <w:pPr>
        <w:pStyle w:val="TOC3"/>
        <w:rPr>
          <w:rFonts w:asciiTheme="minorHAnsi" w:eastAsiaTheme="minorEastAsia" w:hAnsiTheme="minorHAnsi" w:cstheme="minorBidi"/>
          <w:kern w:val="2"/>
          <w:sz w:val="24"/>
          <w:lang w:val="sk-SK" w:eastAsia="sk-SK"/>
          <w14:ligatures w14:val="standardContextual"/>
        </w:rPr>
      </w:pPr>
      <w:r>
        <w:t>3.3.4</w:t>
      </w:r>
      <w:r>
        <w:rPr>
          <w:rFonts w:asciiTheme="minorHAnsi" w:eastAsiaTheme="minorEastAsia" w:hAnsiTheme="minorHAnsi" w:cstheme="minorBidi"/>
          <w:kern w:val="2"/>
          <w:sz w:val="24"/>
          <w:lang w:val="sk-SK" w:eastAsia="sk-SK"/>
          <w14:ligatures w14:val="standardContextual"/>
        </w:rPr>
        <w:tab/>
      </w:r>
      <w:r>
        <w:t>Rozvádzač centrálny</w:t>
      </w:r>
      <w:r>
        <w:tab/>
      </w:r>
      <w:r>
        <w:fldChar w:fldCharType="begin"/>
      </w:r>
      <w:r>
        <w:instrText xml:space="preserve"> PAGEREF _Toc184575587 \h </w:instrText>
      </w:r>
      <w:r>
        <w:fldChar w:fldCharType="separate"/>
      </w:r>
      <w:r w:rsidR="00F84A2F">
        <w:t>27</w:t>
      </w:r>
      <w:r>
        <w:fldChar w:fldCharType="end"/>
      </w:r>
    </w:p>
    <w:p w14:paraId="6E52CA5C" w14:textId="488A5B8D" w:rsidR="00FE5536" w:rsidRDefault="00FE5536">
      <w:pPr>
        <w:pStyle w:val="TOC3"/>
        <w:rPr>
          <w:rFonts w:asciiTheme="minorHAnsi" w:eastAsiaTheme="minorEastAsia" w:hAnsiTheme="minorHAnsi" w:cstheme="minorBidi"/>
          <w:kern w:val="2"/>
          <w:sz w:val="24"/>
          <w:lang w:val="sk-SK" w:eastAsia="sk-SK"/>
          <w14:ligatures w14:val="standardContextual"/>
        </w:rPr>
      </w:pPr>
      <w:r>
        <w:t>3.3.5</w:t>
      </w:r>
      <w:r>
        <w:rPr>
          <w:rFonts w:asciiTheme="minorHAnsi" w:eastAsiaTheme="minorEastAsia" w:hAnsiTheme="minorHAnsi" w:cstheme="minorBidi"/>
          <w:kern w:val="2"/>
          <w:sz w:val="24"/>
          <w:lang w:val="sk-SK" w:eastAsia="sk-SK"/>
          <w14:ligatures w14:val="standardContextual"/>
        </w:rPr>
        <w:tab/>
      </w:r>
      <w:r>
        <w:t>Rozvádzač pomocný</w:t>
      </w:r>
      <w:r>
        <w:tab/>
      </w:r>
      <w:r>
        <w:fldChar w:fldCharType="begin"/>
      </w:r>
      <w:r>
        <w:instrText xml:space="preserve"> PAGEREF _Toc184575588 \h </w:instrText>
      </w:r>
      <w:r>
        <w:fldChar w:fldCharType="separate"/>
      </w:r>
      <w:r w:rsidR="00F84A2F">
        <w:t>27</w:t>
      </w:r>
      <w:r>
        <w:fldChar w:fldCharType="end"/>
      </w:r>
    </w:p>
    <w:p w14:paraId="792A270E" w14:textId="7FA802EC" w:rsidR="00FE5536" w:rsidRDefault="00FE5536">
      <w:pPr>
        <w:pStyle w:val="TOC3"/>
        <w:rPr>
          <w:rFonts w:asciiTheme="minorHAnsi" w:eastAsiaTheme="minorEastAsia" w:hAnsiTheme="minorHAnsi" w:cstheme="minorBidi"/>
          <w:kern w:val="2"/>
          <w:sz w:val="24"/>
          <w:lang w:val="sk-SK" w:eastAsia="sk-SK"/>
          <w14:ligatures w14:val="standardContextual"/>
        </w:rPr>
      </w:pPr>
      <w:r>
        <w:t>3.3.6</w:t>
      </w:r>
      <w:r>
        <w:rPr>
          <w:rFonts w:asciiTheme="minorHAnsi" w:eastAsiaTheme="minorEastAsia" w:hAnsiTheme="minorHAnsi" w:cstheme="minorBidi"/>
          <w:kern w:val="2"/>
          <w:sz w:val="24"/>
          <w:lang w:val="sk-SK" w:eastAsia="sk-SK"/>
          <w14:ligatures w14:val="standardContextual"/>
        </w:rPr>
        <w:tab/>
      </w:r>
      <w:r>
        <w:t>Ďalší pomocný inštalačný materiál</w:t>
      </w:r>
      <w:r>
        <w:tab/>
      </w:r>
      <w:r>
        <w:fldChar w:fldCharType="begin"/>
      </w:r>
      <w:r>
        <w:instrText xml:space="preserve"> PAGEREF _Toc184575589 \h </w:instrText>
      </w:r>
      <w:r>
        <w:fldChar w:fldCharType="separate"/>
      </w:r>
      <w:r w:rsidR="00F84A2F">
        <w:t>27</w:t>
      </w:r>
      <w:r>
        <w:fldChar w:fldCharType="end"/>
      </w:r>
    </w:p>
    <w:p w14:paraId="612929C3" w14:textId="6AFCEF0E" w:rsidR="00FE5536" w:rsidRDefault="00FE5536">
      <w:pPr>
        <w:pStyle w:val="TOC2"/>
        <w:rPr>
          <w:rFonts w:asciiTheme="minorHAnsi" w:eastAsiaTheme="minorEastAsia" w:hAnsiTheme="minorHAnsi" w:cstheme="minorBidi"/>
          <w:kern w:val="2"/>
          <w:sz w:val="24"/>
          <w:lang w:val="sk-SK" w:eastAsia="sk-SK"/>
          <w14:ligatures w14:val="standardContextual"/>
        </w:rPr>
      </w:pPr>
      <w:r>
        <w:t>3.4</w:t>
      </w:r>
      <w:r>
        <w:rPr>
          <w:rFonts w:asciiTheme="minorHAnsi" w:eastAsiaTheme="minorEastAsia" w:hAnsiTheme="minorHAnsi" w:cstheme="minorBidi"/>
          <w:kern w:val="2"/>
          <w:sz w:val="24"/>
          <w:lang w:val="sk-SK" w:eastAsia="sk-SK"/>
          <w14:ligatures w14:val="standardContextual"/>
        </w:rPr>
        <w:tab/>
      </w:r>
      <w:r>
        <w:t>Návrh a výpočet inštalačných a konfiguračných prác</w:t>
      </w:r>
      <w:r>
        <w:tab/>
      </w:r>
      <w:r>
        <w:fldChar w:fldCharType="begin"/>
      </w:r>
      <w:r>
        <w:instrText xml:space="preserve"> PAGEREF _Toc184575590 \h </w:instrText>
      </w:r>
      <w:r>
        <w:fldChar w:fldCharType="separate"/>
      </w:r>
      <w:r w:rsidR="00F84A2F">
        <w:t>28</w:t>
      </w:r>
      <w:r>
        <w:fldChar w:fldCharType="end"/>
      </w:r>
    </w:p>
    <w:p w14:paraId="03340A6A" w14:textId="37F08BB0" w:rsidR="00FE5536" w:rsidRDefault="00FE5536">
      <w:pPr>
        <w:pStyle w:val="TOC2"/>
        <w:rPr>
          <w:rFonts w:asciiTheme="minorHAnsi" w:eastAsiaTheme="minorEastAsia" w:hAnsiTheme="minorHAnsi" w:cstheme="minorBidi"/>
          <w:kern w:val="2"/>
          <w:sz w:val="24"/>
          <w:lang w:val="sk-SK" w:eastAsia="sk-SK"/>
          <w14:ligatures w14:val="standardContextual"/>
        </w:rPr>
      </w:pPr>
      <w:r>
        <w:t>3.5</w:t>
      </w:r>
      <w:r>
        <w:rPr>
          <w:rFonts w:asciiTheme="minorHAnsi" w:eastAsiaTheme="minorEastAsia" w:hAnsiTheme="minorHAnsi" w:cstheme="minorBidi"/>
          <w:kern w:val="2"/>
          <w:sz w:val="24"/>
          <w:lang w:val="sk-SK" w:eastAsia="sk-SK"/>
          <w14:ligatures w14:val="standardContextual"/>
        </w:rPr>
        <w:tab/>
      </w:r>
      <w:r>
        <w:t>Špecifikácia prvkov základného modelu</w:t>
      </w:r>
      <w:r>
        <w:tab/>
      </w:r>
      <w:r>
        <w:fldChar w:fldCharType="begin"/>
      </w:r>
      <w:r>
        <w:instrText xml:space="preserve"> PAGEREF _Toc184575591 \h </w:instrText>
      </w:r>
      <w:r>
        <w:fldChar w:fldCharType="separate"/>
      </w:r>
      <w:r w:rsidR="00F84A2F">
        <w:t>28</w:t>
      </w:r>
      <w:r>
        <w:fldChar w:fldCharType="end"/>
      </w:r>
    </w:p>
    <w:p w14:paraId="7E803F8C" w14:textId="002075B4" w:rsidR="00FE5536" w:rsidRDefault="00FE5536">
      <w:pPr>
        <w:pStyle w:val="TOC3"/>
        <w:rPr>
          <w:rFonts w:asciiTheme="minorHAnsi" w:eastAsiaTheme="minorEastAsia" w:hAnsiTheme="minorHAnsi" w:cstheme="minorBidi"/>
          <w:kern w:val="2"/>
          <w:sz w:val="24"/>
          <w:lang w:val="sk-SK" w:eastAsia="sk-SK"/>
          <w14:ligatures w14:val="standardContextual"/>
        </w:rPr>
      </w:pPr>
      <w:r>
        <w:t>3.5.1</w:t>
      </w:r>
      <w:r>
        <w:rPr>
          <w:rFonts w:asciiTheme="minorHAnsi" w:eastAsiaTheme="minorEastAsia" w:hAnsiTheme="minorHAnsi" w:cstheme="minorBidi"/>
          <w:kern w:val="2"/>
          <w:sz w:val="24"/>
          <w:lang w:val="sk-SK" w:eastAsia="sk-SK"/>
          <w14:ligatures w14:val="standardContextual"/>
        </w:rPr>
        <w:tab/>
      </w:r>
      <w:r>
        <w:t>Dátové zásuvky</w:t>
      </w:r>
      <w:r>
        <w:tab/>
      </w:r>
      <w:r>
        <w:fldChar w:fldCharType="begin"/>
      </w:r>
      <w:r>
        <w:instrText xml:space="preserve"> PAGEREF _Toc184575592 \h </w:instrText>
      </w:r>
      <w:r>
        <w:fldChar w:fldCharType="separate"/>
      </w:r>
      <w:r w:rsidR="00F84A2F">
        <w:t>28</w:t>
      </w:r>
      <w:r>
        <w:fldChar w:fldCharType="end"/>
      </w:r>
    </w:p>
    <w:p w14:paraId="1912E329" w14:textId="3915F723" w:rsidR="00FE5536" w:rsidRDefault="00FE5536">
      <w:pPr>
        <w:pStyle w:val="TOC3"/>
        <w:rPr>
          <w:rFonts w:asciiTheme="minorHAnsi" w:eastAsiaTheme="minorEastAsia" w:hAnsiTheme="minorHAnsi" w:cstheme="minorBidi"/>
          <w:kern w:val="2"/>
          <w:sz w:val="24"/>
          <w:lang w:val="sk-SK" w:eastAsia="sk-SK"/>
          <w14:ligatures w14:val="standardContextual"/>
        </w:rPr>
      </w:pPr>
      <w:r>
        <w:t>3.5.2</w:t>
      </w:r>
      <w:r>
        <w:rPr>
          <w:rFonts w:asciiTheme="minorHAnsi" w:eastAsiaTheme="minorEastAsia" w:hAnsiTheme="minorHAnsi" w:cstheme="minorBidi"/>
          <w:kern w:val="2"/>
          <w:sz w:val="24"/>
          <w:lang w:val="sk-SK" w:eastAsia="sk-SK"/>
          <w14:ligatures w14:val="standardContextual"/>
        </w:rPr>
        <w:tab/>
      </w:r>
      <w:r>
        <w:t>Rozvádzače s príslušenstvom</w:t>
      </w:r>
      <w:r>
        <w:tab/>
      </w:r>
      <w:r>
        <w:fldChar w:fldCharType="begin"/>
      </w:r>
      <w:r>
        <w:instrText xml:space="preserve"> PAGEREF _Toc184575593 \h </w:instrText>
      </w:r>
      <w:r>
        <w:fldChar w:fldCharType="separate"/>
      </w:r>
      <w:r w:rsidR="00F84A2F">
        <w:t>28</w:t>
      </w:r>
      <w:r>
        <w:fldChar w:fldCharType="end"/>
      </w:r>
    </w:p>
    <w:p w14:paraId="04A16BB2" w14:textId="7476EDE4" w:rsidR="00FE5536" w:rsidRDefault="00FE5536">
      <w:pPr>
        <w:pStyle w:val="TOC3"/>
        <w:rPr>
          <w:rFonts w:asciiTheme="minorHAnsi" w:eastAsiaTheme="minorEastAsia" w:hAnsiTheme="minorHAnsi" w:cstheme="minorBidi"/>
          <w:kern w:val="2"/>
          <w:sz w:val="24"/>
          <w:lang w:val="sk-SK" w:eastAsia="sk-SK"/>
          <w14:ligatures w14:val="standardContextual"/>
        </w:rPr>
      </w:pPr>
      <w:r>
        <w:t>3.5.3</w:t>
      </w:r>
      <w:r>
        <w:rPr>
          <w:rFonts w:asciiTheme="minorHAnsi" w:eastAsiaTheme="minorEastAsia" w:hAnsiTheme="minorHAnsi" w:cstheme="minorBidi"/>
          <w:kern w:val="2"/>
          <w:sz w:val="24"/>
          <w:lang w:val="sk-SK" w:eastAsia="sk-SK"/>
          <w14:ligatures w14:val="standardContextual"/>
        </w:rPr>
        <w:tab/>
      </w:r>
      <w:r>
        <w:t>Kabeláž</w:t>
      </w:r>
      <w:r>
        <w:tab/>
      </w:r>
      <w:r>
        <w:fldChar w:fldCharType="begin"/>
      </w:r>
      <w:r>
        <w:instrText xml:space="preserve"> PAGEREF _Toc184575594 \h </w:instrText>
      </w:r>
      <w:r>
        <w:fldChar w:fldCharType="separate"/>
      </w:r>
      <w:r w:rsidR="00F84A2F">
        <w:t>29</w:t>
      </w:r>
      <w:r>
        <w:fldChar w:fldCharType="end"/>
      </w:r>
    </w:p>
    <w:p w14:paraId="3FAD504C" w14:textId="0B64CA3F" w:rsidR="00FE5536" w:rsidRDefault="00FE5536">
      <w:pPr>
        <w:pStyle w:val="TOC3"/>
        <w:rPr>
          <w:rFonts w:asciiTheme="minorHAnsi" w:eastAsiaTheme="minorEastAsia" w:hAnsiTheme="minorHAnsi" w:cstheme="minorBidi"/>
          <w:kern w:val="2"/>
          <w:sz w:val="24"/>
          <w:lang w:val="sk-SK" w:eastAsia="sk-SK"/>
          <w14:ligatures w14:val="standardContextual"/>
        </w:rPr>
      </w:pPr>
      <w:r>
        <w:t>3.5.4</w:t>
      </w:r>
      <w:r>
        <w:rPr>
          <w:rFonts w:asciiTheme="minorHAnsi" w:eastAsiaTheme="minorEastAsia" w:hAnsiTheme="minorHAnsi" w:cstheme="minorBidi"/>
          <w:kern w:val="2"/>
          <w:sz w:val="24"/>
          <w:lang w:val="sk-SK" w:eastAsia="sk-SK"/>
          <w14:ligatures w14:val="standardContextual"/>
        </w:rPr>
        <w:tab/>
      </w:r>
      <w:r>
        <w:t>Switch</w:t>
      </w:r>
      <w:r>
        <w:tab/>
      </w:r>
      <w:r>
        <w:fldChar w:fldCharType="begin"/>
      </w:r>
      <w:r>
        <w:instrText xml:space="preserve"> PAGEREF _Toc184575595 \h </w:instrText>
      </w:r>
      <w:r>
        <w:fldChar w:fldCharType="separate"/>
      </w:r>
      <w:r w:rsidR="00F84A2F">
        <w:t>29</w:t>
      </w:r>
      <w:r>
        <w:fldChar w:fldCharType="end"/>
      </w:r>
    </w:p>
    <w:p w14:paraId="76EE5C22" w14:textId="4B7D9E12" w:rsidR="00FE5536" w:rsidRDefault="00FE5536">
      <w:pPr>
        <w:pStyle w:val="TOC3"/>
        <w:rPr>
          <w:rFonts w:asciiTheme="minorHAnsi" w:eastAsiaTheme="minorEastAsia" w:hAnsiTheme="minorHAnsi" w:cstheme="minorBidi"/>
          <w:kern w:val="2"/>
          <w:sz w:val="24"/>
          <w:lang w:val="sk-SK" w:eastAsia="sk-SK"/>
          <w14:ligatures w14:val="standardContextual"/>
        </w:rPr>
      </w:pPr>
      <w:r>
        <w:t>3.5.5</w:t>
      </w:r>
      <w:r>
        <w:rPr>
          <w:rFonts w:asciiTheme="minorHAnsi" w:eastAsiaTheme="minorEastAsia" w:hAnsiTheme="minorHAnsi" w:cstheme="minorBidi"/>
          <w:kern w:val="2"/>
          <w:sz w:val="24"/>
          <w:lang w:val="sk-SK" w:eastAsia="sk-SK"/>
          <w14:ligatures w14:val="standardContextual"/>
        </w:rPr>
        <w:tab/>
      </w:r>
      <w:r>
        <w:t>Optický modul</w:t>
      </w:r>
      <w:r>
        <w:tab/>
      </w:r>
      <w:r>
        <w:fldChar w:fldCharType="begin"/>
      </w:r>
      <w:r>
        <w:instrText xml:space="preserve"> PAGEREF _Toc184575596 \h </w:instrText>
      </w:r>
      <w:r>
        <w:fldChar w:fldCharType="separate"/>
      </w:r>
      <w:r w:rsidR="00F84A2F">
        <w:t>37</w:t>
      </w:r>
      <w:r>
        <w:fldChar w:fldCharType="end"/>
      </w:r>
    </w:p>
    <w:p w14:paraId="31516D1A" w14:textId="248B1C82" w:rsidR="00FE5536" w:rsidRDefault="00FE5536">
      <w:pPr>
        <w:pStyle w:val="TOC3"/>
        <w:rPr>
          <w:rFonts w:asciiTheme="minorHAnsi" w:eastAsiaTheme="minorEastAsia" w:hAnsiTheme="minorHAnsi" w:cstheme="minorBidi"/>
          <w:kern w:val="2"/>
          <w:sz w:val="24"/>
          <w:lang w:val="sk-SK" w:eastAsia="sk-SK"/>
          <w14:ligatures w14:val="standardContextual"/>
        </w:rPr>
      </w:pPr>
      <w:r>
        <w:t>3.5.6</w:t>
      </w:r>
      <w:r>
        <w:rPr>
          <w:rFonts w:asciiTheme="minorHAnsi" w:eastAsiaTheme="minorEastAsia" w:hAnsiTheme="minorHAnsi" w:cstheme="minorBidi"/>
          <w:kern w:val="2"/>
          <w:sz w:val="24"/>
          <w:lang w:val="sk-SK" w:eastAsia="sk-SK"/>
          <w14:ligatures w14:val="standardContextual"/>
        </w:rPr>
        <w:tab/>
      </w:r>
      <w:r>
        <w:t>WiFi Access Point</w:t>
      </w:r>
      <w:r>
        <w:tab/>
      </w:r>
      <w:r>
        <w:fldChar w:fldCharType="begin"/>
      </w:r>
      <w:r>
        <w:instrText xml:space="preserve"> PAGEREF _Toc184575597 \h </w:instrText>
      </w:r>
      <w:r>
        <w:fldChar w:fldCharType="separate"/>
      </w:r>
      <w:r w:rsidR="00F84A2F">
        <w:t>37</w:t>
      </w:r>
      <w:r>
        <w:fldChar w:fldCharType="end"/>
      </w:r>
    </w:p>
    <w:p w14:paraId="1BD355E4" w14:textId="059A1CAE" w:rsidR="00FE5536" w:rsidRDefault="00FE5536">
      <w:pPr>
        <w:pStyle w:val="TOC1"/>
        <w:rPr>
          <w:rFonts w:asciiTheme="minorHAnsi" w:eastAsiaTheme="minorEastAsia" w:hAnsiTheme="minorHAnsi" w:cstheme="minorBidi"/>
          <w:kern w:val="2"/>
          <w:sz w:val="24"/>
          <w:lang w:val="sk-SK" w:eastAsia="sk-SK"/>
          <w14:ligatures w14:val="standardContextual"/>
        </w:rPr>
      </w:pPr>
      <w:r w:rsidRPr="00C861A6">
        <w:rPr>
          <w:color w:val="7F7E82"/>
        </w:rPr>
        <w:t>4</w:t>
      </w:r>
      <w:r>
        <w:rPr>
          <w:rFonts w:asciiTheme="minorHAnsi" w:eastAsiaTheme="minorEastAsia" w:hAnsiTheme="minorHAnsi" w:cstheme="minorBidi"/>
          <w:kern w:val="2"/>
          <w:sz w:val="24"/>
          <w:lang w:val="sk-SK" w:eastAsia="sk-SK"/>
          <w14:ligatures w14:val="standardContextual"/>
        </w:rPr>
        <w:tab/>
      </w:r>
      <w:r w:rsidRPr="00C861A6">
        <w:rPr>
          <w:color w:val="7F7E82"/>
        </w:rPr>
        <w:t>Detailný popis riešenia RPŠ a organizácia projektu</w:t>
      </w:r>
      <w:r>
        <w:tab/>
      </w:r>
      <w:r>
        <w:fldChar w:fldCharType="begin"/>
      </w:r>
      <w:r>
        <w:instrText xml:space="preserve"> PAGEREF _Toc184575598 \h </w:instrText>
      </w:r>
      <w:r>
        <w:fldChar w:fldCharType="separate"/>
      </w:r>
      <w:r w:rsidR="00F84A2F">
        <w:t>42</w:t>
      </w:r>
      <w:r>
        <w:fldChar w:fldCharType="end"/>
      </w:r>
    </w:p>
    <w:p w14:paraId="1592BE55" w14:textId="486191B9" w:rsidR="00FE5536" w:rsidRDefault="00FE5536">
      <w:pPr>
        <w:pStyle w:val="TOC2"/>
        <w:rPr>
          <w:rFonts w:asciiTheme="minorHAnsi" w:eastAsiaTheme="minorEastAsia" w:hAnsiTheme="minorHAnsi" w:cstheme="minorBidi"/>
          <w:kern w:val="2"/>
          <w:sz w:val="24"/>
          <w:lang w:val="sk-SK" w:eastAsia="sk-SK"/>
          <w14:ligatures w14:val="standardContextual"/>
        </w:rPr>
      </w:pPr>
      <w:r>
        <w:t>4.1</w:t>
      </w:r>
      <w:r>
        <w:rPr>
          <w:rFonts w:asciiTheme="minorHAnsi" w:eastAsiaTheme="minorEastAsia" w:hAnsiTheme="minorHAnsi" w:cstheme="minorBidi"/>
          <w:kern w:val="2"/>
          <w:sz w:val="24"/>
          <w:lang w:val="sk-SK" w:eastAsia="sk-SK"/>
          <w14:ligatures w14:val="standardContextual"/>
        </w:rPr>
        <w:tab/>
      </w:r>
      <w:r>
        <w:t>Detailná funkčná špecifikácia (DFŠ)</w:t>
      </w:r>
      <w:r>
        <w:tab/>
      </w:r>
      <w:r>
        <w:fldChar w:fldCharType="begin"/>
      </w:r>
      <w:r>
        <w:instrText xml:space="preserve"> PAGEREF _Toc184575599 \h </w:instrText>
      </w:r>
      <w:r>
        <w:fldChar w:fldCharType="separate"/>
      </w:r>
      <w:r w:rsidR="00F84A2F">
        <w:t>42</w:t>
      </w:r>
      <w:r>
        <w:fldChar w:fldCharType="end"/>
      </w:r>
    </w:p>
    <w:p w14:paraId="399C86B1" w14:textId="0C53E65E" w:rsidR="00FE5536" w:rsidRDefault="00FE5536">
      <w:pPr>
        <w:pStyle w:val="TOC2"/>
        <w:rPr>
          <w:rFonts w:asciiTheme="minorHAnsi" w:eastAsiaTheme="minorEastAsia" w:hAnsiTheme="minorHAnsi" w:cstheme="minorBidi"/>
          <w:kern w:val="2"/>
          <w:sz w:val="24"/>
          <w:lang w:val="sk-SK" w:eastAsia="sk-SK"/>
          <w14:ligatures w14:val="standardContextual"/>
        </w:rPr>
      </w:pPr>
      <w:r>
        <w:lastRenderedPageBreak/>
        <w:t>4.2</w:t>
      </w:r>
      <w:r>
        <w:rPr>
          <w:rFonts w:asciiTheme="minorHAnsi" w:eastAsiaTheme="minorEastAsia" w:hAnsiTheme="minorHAnsi" w:cstheme="minorBidi"/>
          <w:kern w:val="2"/>
          <w:sz w:val="24"/>
          <w:lang w:val="sk-SK" w:eastAsia="sk-SK"/>
          <w14:ligatures w14:val="standardContextual"/>
        </w:rPr>
        <w:tab/>
      </w:r>
      <w:r>
        <w:t>Plán realizácie</w:t>
      </w:r>
      <w:r>
        <w:tab/>
      </w:r>
      <w:r>
        <w:fldChar w:fldCharType="begin"/>
      </w:r>
      <w:r>
        <w:instrText xml:space="preserve"> PAGEREF _Toc184575600 \h </w:instrText>
      </w:r>
      <w:r>
        <w:fldChar w:fldCharType="separate"/>
      </w:r>
      <w:r w:rsidR="00F84A2F">
        <w:t>42</w:t>
      </w:r>
      <w:r>
        <w:fldChar w:fldCharType="end"/>
      </w:r>
    </w:p>
    <w:p w14:paraId="44E7F68A" w14:textId="284930F1" w:rsidR="00FE5536" w:rsidRDefault="00FE5536">
      <w:pPr>
        <w:pStyle w:val="TOC2"/>
        <w:rPr>
          <w:rFonts w:asciiTheme="minorHAnsi" w:eastAsiaTheme="minorEastAsia" w:hAnsiTheme="minorHAnsi" w:cstheme="minorBidi"/>
          <w:kern w:val="2"/>
          <w:sz w:val="24"/>
          <w:lang w:val="sk-SK" w:eastAsia="sk-SK"/>
          <w14:ligatures w14:val="standardContextual"/>
        </w:rPr>
      </w:pPr>
      <w:r>
        <w:t>4.3</w:t>
      </w:r>
      <w:r>
        <w:rPr>
          <w:rFonts w:asciiTheme="minorHAnsi" w:eastAsiaTheme="minorEastAsia" w:hAnsiTheme="minorHAnsi" w:cstheme="minorBidi"/>
          <w:kern w:val="2"/>
          <w:sz w:val="24"/>
          <w:lang w:val="sk-SK" w:eastAsia="sk-SK"/>
          <w14:ligatures w14:val="standardContextual"/>
        </w:rPr>
        <w:tab/>
      </w:r>
      <w:r>
        <w:t>Vzorový implementačný plán školy</w:t>
      </w:r>
      <w:r>
        <w:tab/>
      </w:r>
      <w:r>
        <w:fldChar w:fldCharType="begin"/>
      </w:r>
      <w:r>
        <w:instrText xml:space="preserve"> PAGEREF _Toc184575601 \h </w:instrText>
      </w:r>
      <w:r>
        <w:fldChar w:fldCharType="separate"/>
      </w:r>
      <w:r w:rsidR="00F84A2F">
        <w:t>43</w:t>
      </w:r>
      <w:r>
        <w:fldChar w:fldCharType="end"/>
      </w:r>
    </w:p>
    <w:p w14:paraId="11E9D57E" w14:textId="3981E3FE" w:rsidR="00FE5536" w:rsidRDefault="00FE5536">
      <w:pPr>
        <w:pStyle w:val="TOC2"/>
        <w:rPr>
          <w:rFonts w:asciiTheme="minorHAnsi" w:eastAsiaTheme="minorEastAsia" w:hAnsiTheme="minorHAnsi" w:cstheme="minorBidi"/>
          <w:kern w:val="2"/>
          <w:sz w:val="24"/>
          <w:lang w:val="sk-SK" w:eastAsia="sk-SK"/>
          <w14:ligatures w14:val="standardContextual"/>
        </w:rPr>
      </w:pPr>
      <w:r>
        <w:t>4.4</w:t>
      </w:r>
      <w:r>
        <w:rPr>
          <w:rFonts w:asciiTheme="minorHAnsi" w:eastAsiaTheme="minorEastAsia" w:hAnsiTheme="minorHAnsi" w:cstheme="minorBidi"/>
          <w:kern w:val="2"/>
          <w:sz w:val="24"/>
          <w:lang w:val="sk-SK" w:eastAsia="sk-SK"/>
          <w14:ligatures w14:val="standardContextual"/>
        </w:rPr>
        <w:tab/>
      </w:r>
      <w:r>
        <w:t xml:space="preserve">Predvedenie riešenia </w:t>
      </w:r>
      <w:r w:rsidRPr="00C861A6">
        <w:t>(PoC)</w:t>
      </w:r>
      <w:r>
        <w:tab/>
      </w:r>
      <w:r>
        <w:fldChar w:fldCharType="begin"/>
      </w:r>
      <w:r>
        <w:instrText xml:space="preserve"> PAGEREF _Toc184575602 \h </w:instrText>
      </w:r>
      <w:r>
        <w:fldChar w:fldCharType="separate"/>
      </w:r>
      <w:r w:rsidR="00F84A2F">
        <w:t>43</w:t>
      </w:r>
      <w:r>
        <w:fldChar w:fldCharType="end"/>
      </w:r>
    </w:p>
    <w:p w14:paraId="52AFEF94" w14:textId="748DBF51" w:rsidR="00FE5536" w:rsidRDefault="00FE5536">
      <w:pPr>
        <w:pStyle w:val="TOC2"/>
        <w:rPr>
          <w:rFonts w:asciiTheme="minorHAnsi" w:eastAsiaTheme="minorEastAsia" w:hAnsiTheme="minorHAnsi" w:cstheme="minorBidi"/>
          <w:kern w:val="2"/>
          <w:sz w:val="24"/>
          <w:lang w:val="sk-SK" w:eastAsia="sk-SK"/>
          <w14:ligatures w14:val="standardContextual"/>
        </w:rPr>
      </w:pPr>
      <w:r>
        <w:t>4.5</w:t>
      </w:r>
      <w:r>
        <w:rPr>
          <w:rFonts w:asciiTheme="minorHAnsi" w:eastAsiaTheme="minorEastAsia" w:hAnsiTheme="minorHAnsi" w:cstheme="minorBidi"/>
          <w:kern w:val="2"/>
          <w:sz w:val="24"/>
          <w:lang w:val="sk-SK" w:eastAsia="sk-SK"/>
          <w14:ligatures w14:val="standardContextual"/>
        </w:rPr>
        <w:tab/>
      </w:r>
      <w:r>
        <w:t>Organizácia projektu</w:t>
      </w:r>
      <w:r>
        <w:tab/>
      </w:r>
      <w:r>
        <w:fldChar w:fldCharType="begin"/>
      </w:r>
      <w:r>
        <w:instrText xml:space="preserve"> PAGEREF _Toc184575603 \h </w:instrText>
      </w:r>
      <w:r>
        <w:fldChar w:fldCharType="separate"/>
      </w:r>
      <w:r w:rsidR="00F84A2F">
        <w:t>46</w:t>
      </w:r>
      <w:r>
        <w:fldChar w:fldCharType="end"/>
      </w:r>
    </w:p>
    <w:p w14:paraId="4286F26F" w14:textId="5587E5AF" w:rsidR="00FE5536" w:rsidRDefault="00FE5536">
      <w:pPr>
        <w:pStyle w:val="TOC3"/>
        <w:rPr>
          <w:rFonts w:asciiTheme="minorHAnsi" w:eastAsiaTheme="minorEastAsia" w:hAnsiTheme="minorHAnsi" w:cstheme="minorBidi"/>
          <w:kern w:val="2"/>
          <w:sz w:val="24"/>
          <w:lang w:val="sk-SK" w:eastAsia="sk-SK"/>
          <w14:ligatures w14:val="standardContextual"/>
        </w:rPr>
      </w:pPr>
      <w:r>
        <w:t>4.5.1</w:t>
      </w:r>
      <w:r>
        <w:rPr>
          <w:rFonts w:asciiTheme="minorHAnsi" w:eastAsiaTheme="minorEastAsia" w:hAnsiTheme="minorHAnsi" w:cstheme="minorBidi"/>
          <w:kern w:val="2"/>
          <w:sz w:val="24"/>
          <w:lang w:val="sk-SK" w:eastAsia="sk-SK"/>
          <w14:ligatures w14:val="standardContextual"/>
        </w:rPr>
        <w:tab/>
      </w:r>
      <w:r>
        <w:t>Organizačná štruktúra projektu</w:t>
      </w:r>
      <w:r>
        <w:tab/>
      </w:r>
      <w:r>
        <w:fldChar w:fldCharType="begin"/>
      </w:r>
      <w:r>
        <w:instrText xml:space="preserve"> PAGEREF _Toc184575604 \h </w:instrText>
      </w:r>
      <w:r>
        <w:fldChar w:fldCharType="separate"/>
      </w:r>
      <w:r w:rsidR="00F84A2F">
        <w:t>46</w:t>
      </w:r>
      <w:r>
        <w:fldChar w:fldCharType="end"/>
      </w:r>
    </w:p>
    <w:p w14:paraId="4E0F54DB" w14:textId="1E2ECDCD" w:rsidR="00FE5536" w:rsidRDefault="00FE5536">
      <w:pPr>
        <w:pStyle w:val="TOC3"/>
        <w:rPr>
          <w:rFonts w:asciiTheme="minorHAnsi" w:eastAsiaTheme="minorEastAsia" w:hAnsiTheme="minorHAnsi" w:cstheme="minorBidi"/>
          <w:kern w:val="2"/>
          <w:sz w:val="24"/>
          <w:lang w:val="sk-SK" w:eastAsia="sk-SK"/>
          <w14:ligatures w14:val="standardContextual"/>
        </w:rPr>
      </w:pPr>
      <w:r>
        <w:t>4.5.2</w:t>
      </w:r>
      <w:r>
        <w:rPr>
          <w:rFonts w:asciiTheme="minorHAnsi" w:eastAsiaTheme="minorEastAsia" w:hAnsiTheme="minorHAnsi" w:cstheme="minorBidi"/>
          <w:kern w:val="2"/>
          <w:sz w:val="24"/>
          <w:lang w:val="sk-SK" w:eastAsia="sk-SK"/>
          <w14:ligatures w14:val="standardContextual"/>
        </w:rPr>
        <w:tab/>
      </w:r>
      <w:r>
        <w:t>Orgány projektu</w:t>
      </w:r>
      <w:r>
        <w:tab/>
      </w:r>
      <w:r>
        <w:fldChar w:fldCharType="begin"/>
      </w:r>
      <w:r>
        <w:instrText xml:space="preserve"> PAGEREF _Toc184575605 \h </w:instrText>
      </w:r>
      <w:r>
        <w:fldChar w:fldCharType="separate"/>
      </w:r>
      <w:r w:rsidR="00F84A2F">
        <w:t>46</w:t>
      </w:r>
      <w:r>
        <w:fldChar w:fldCharType="end"/>
      </w:r>
    </w:p>
    <w:p w14:paraId="3D3728CE" w14:textId="1F5E4B0A" w:rsidR="00FE5536" w:rsidRDefault="00FE5536">
      <w:pPr>
        <w:pStyle w:val="TOC3"/>
        <w:rPr>
          <w:rFonts w:asciiTheme="minorHAnsi" w:eastAsiaTheme="minorEastAsia" w:hAnsiTheme="minorHAnsi" w:cstheme="minorBidi"/>
          <w:kern w:val="2"/>
          <w:sz w:val="24"/>
          <w:lang w:val="sk-SK" w:eastAsia="sk-SK"/>
          <w14:ligatures w14:val="standardContextual"/>
        </w:rPr>
      </w:pPr>
      <w:r>
        <w:t>4.5.3</w:t>
      </w:r>
      <w:r>
        <w:rPr>
          <w:rFonts w:asciiTheme="minorHAnsi" w:eastAsiaTheme="minorEastAsia" w:hAnsiTheme="minorHAnsi" w:cstheme="minorBidi"/>
          <w:kern w:val="2"/>
          <w:sz w:val="24"/>
          <w:lang w:val="sk-SK" w:eastAsia="sk-SK"/>
          <w14:ligatures w14:val="standardContextual"/>
        </w:rPr>
        <w:tab/>
      </w:r>
      <w:r>
        <w:t>Komunikačný management</w:t>
      </w:r>
      <w:r>
        <w:tab/>
      </w:r>
      <w:r>
        <w:fldChar w:fldCharType="begin"/>
      </w:r>
      <w:r>
        <w:instrText xml:space="preserve"> PAGEREF _Toc184575606 \h </w:instrText>
      </w:r>
      <w:r>
        <w:fldChar w:fldCharType="separate"/>
      </w:r>
      <w:r w:rsidR="00F84A2F">
        <w:t>46</w:t>
      </w:r>
      <w:r>
        <w:fldChar w:fldCharType="end"/>
      </w:r>
    </w:p>
    <w:p w14:paraId="0825391C" w14:textId="3DA9740D" w:rsidR="00FE5536" w:rsidRDefault="00FE5536">
      <w:pPr>
        <w:pStyle w:val="TOC3"/>
        <w:rPr>
          <w:rFonts w:asciiTheme="minorHAnsi" w:eastAsiaTheme="minorEastAsia" w:hAnsiTheme="minorHAnsi" w:cstheme="minorBidi"/>
          <w:kern w:val="2"/>
          <w:sz w:val="24"/>
          <w:lang w:val="sk-SK" w:eastAsia="sk-SK"/>
          <w14:ligatures w14:val="standardContextual"/>
        </w:rPr>
      </w:pPr>
      <w:r>
        <w:t>4.5.4</w:t>
      </w:r>
      <w:r>
        <w:rPr>
          <w:rFonts w:asciiTheme="minorHAnsi" w:eastAsiaTheme="minorEastAsia" w:hAnsiTheme="minorHAnsi" w:cstheme="minorBidi"/>
          <w:kern w:val="2"/>
          <w:sz w:val="24"/>
          <w:lang w:val="sk-SK" w:eastAsia="sk-SK"/>
          <w14:ligatures w14:val="standardContextual"/>
        </w:rPr>
        <w:tab/>
      </w:r>
      <w:r>
        <w:t>Pracovné stretnutia</w:t>
      </w:r>
      <w:r>
        <w:tab/>
      </w:r>
      <w:r>
        <w:fldChar w:fldCharType="begin"/>
      </w:r>
      <w:r>
        <w:instrText xml:space="preserve"> PAGEREF _Toc184575607 \h </w:instrText>
      </w:r>
      <w:r>
        <w:fldChar w:fldCharType="separate"/>
      </w:r>
      <w:r w:rsidR="00F84A2F">
        <w:t>46</w:t>
      </w:r>
      <w:r>
        <w:fldChar w:fldCharType="end"/>
      </w:r>
    </w:p>
    <w:p w14:paraId="170CAB96" w14:textId="33550C28" w:rsidR="00FE5536" w:rsidRDefault="00FE5536">
      <w:pPr>
        <w:pStyle w:val="TOC3"/>
        <w:rPr>
          <w:rFonts w:asciiTheme="minorHAnsi" w:eastAsiaTheme="minorEastAsia" w:hAnsiTheme="minorHAnsi" w:cstheme="minorBidi"/>
          <w:kern w:val="2"/>
          <w:sz w:val="24"/>
          <w:lang w:val="sk-SK" w:eastAsia="sk-SK"/>
          <w14:ligatures w14:val="standardContextual"/>
        </w:rPr>
      </w:pPr>
      <w:r>
        <w:t>4.5.5</w:t>
      </w:r>
      <w:r>
        <w:rPr>
          <w:rFonts w:asciiTheme="minorHAnsi" w:eastAsiaTheme="minorEastAsia" w:hAnsiTheme="minorHAnsi" w:cstheme="minorBidi"/>
          <w:kern w:val="2"/>
          <w:sz w:val="24"/>
          <w:lang w:val="sk-SK" w:eastAsia="sk-SK"/>
          <w14:ligatures w14:val="standardContextual"/>
        </w:rPr>
        <w:tab/>
      </w:r>
      <w:r>
        <w:t>Projektový reporting</w:t>
      </w:r>
      <w:r>
        <w:tab/>
      </w:r>
      <w:r>
        <w:fldChar w:fldCharType="begin"/>
      </w:r>
      <w:r>
        <w:instrText xml:space="preserve"> PAGEREF _Toc184575608 \h </w:instrText>
      </w:r>
      <w:r>
        <w:fldChar w:fldCharType="separate"/>
      </w:r>
      <w:r w:rsidR="00F84A2F">
        <w:t>46</w:t>
      </w:r>
      <w:r>
        <w:fldChar w:fldCharType="end"/>
      </w:r>
    </w:p>
    <w:p w14:paraId="5C1F46BF" w14:textId="47A33DD3" w:rsidR="00FE5536" w:rsidRDefault="00FE5536">
      <w:pPr>
        <w:pStyle w:val="TOC3"/>
        <w:rPr>
          <w:rFonts w:asciiTheme="minorHAnsi" w:eastAsiaTheme="minorEastAsia" w:hAnsiTheme="minorHAnsi" w:cstheme="minorBidi"/>
          <w:kern w:val="2"/>
          <w:sz w:val="24"/>
          <w:lang w:val="sk-SK" w:eastAsia="sk-SK"/>
          <w14:ligatures w14:val="standardContextual"/>
        </w:rPr>
      </w:pPr>
      <w:r>
        <w:t>4.5.6</w:t>
      </w:r>
      <w:r>
        <w:rPr>
          <w:rFonts w:asciiTheme="minorHAnsi" w:eastAsiaTheme="minorEastAsia" w:hAnsiTheme="minorHAnsi" w:cstheme="minorBidi"/>
          <w:kern w:val="2"/>
          <w:sz w:val="24"/>
          <w:lang w:val="sk-SK" w:eastAsia="sk-SK"/>
          <w14:ligatures w14:val="standardContextual"/>
        </w:rPr>
        <w:tab/>
      </w:r>
      <w:r>
        <w:t>Projektová dokumentácia a dokumentačný manažment</w:t>
      </w:r>
      <w:r>
        <w:tab/>
      </w:r>
      <w:r>
        <w:fldChar w:fldCharType="begin"/>
      </w:r>
      <w:r>
        <w:instrText xml:space="preserve"> PAGEREF _Toc184575609 \h </w:instrText>
      </w:r>
      <w:r>
        <w:fldChar w:fldCharType="separate"/>
      </w:r>
      <w:r w:rsidR="00F84A2F">
        <w:t>47</w:t>
      </w:r>
      <w:r>
        <w:fldChar w:fldCharType="end"/>
      </w:r>
    </w:p>
    <w:p w14:paraId="36EA0280" w14:textId="58514735" w:rsidR="00FE5536" w:rsidRDefault="00FE5536">
      <w:pPr>
        <w:pStyle w:val="TOC3"/>
        <w:rPr>
          <w:rFonts w:asciiTheme="minorHAnsi" w:eastAsiaTheme="minorEastAsia" w:hAnsiTheme="minorHAnsi" w:cstheme="minorBidi"/>
          <w:kern w:val="2"/>
          <w:sz w:val="24"/>
          <w:lang w:val="sk-SK" w:eastAsia="sk-SK"/>
          <w14:ligatures w14:val="standardContextual"/>
        </w:rPr>
      </w:pPr>
      <w:r>
        <w:t>4.5.7</w:t>
      </w:r>
      <w:r>
        <w:rPr>
          <w:rFonts w:asciiTheme="minorHAnsi" w:eastAsiaTheme="minorEastAsia" w:hAnsiTheme="minorHAnsi" w:cstheme="minorBidi"/>
          <w:kern w:val="2"/>
          <w:sz w:val="24"/>
          <w:lang w:val="sk-SK" w:eastAsia="sk-SK"/>
          <w14:ligatures w14:val="standardContextual"/>
        </w:rPr>
        <w:tab/>
      </w:r>
      <w:r>
        <w:t>Vznik, management rizík a problémov projektu</w:t>
      </w:r>
      <w:r>
        <w:tab/>
      </w:r>
      <w:r>
        <w:fldChar w:fldCharType="begin"/>
      </w:r>
      <w:r>
        <w:instrText xml:space="preserve"> PAGEREF _Toc184575610 \h </w:instrText>
      </w:r>
      <w:r>
        <w:fldChar w:fldCharType="separate"/>
      </w:r>
      <w:r w:rsidR="00F84A2F">
        <w:t>47</w:t>
      </w:r>
      <w:r>
        <w:fldChar w:fldCharType="end"/>
      </w:r>
    </w:p>
    <w:p w14:paraId="4A6EBEAB" w14:textId="5960AF5F" w:rsidR="00FE5536" w:rsidRDefault="00FE5536">
      <w:pPr>
        <w:pStyle w:val="TOC3"/>
        <w:rPr>
          <w:rFonts w:asciiTheme="minorHAnsi" w:eastAsiaTheme="minorEastAsia" w:hAnsiTheme="minorHAnsi" w:cstheme="minorBidi"/>
          <w:kern w:val="2"/>
          <w:sz w:val="24"/>
          <w:lang w:val="sk-SK" w:eastAsia="sk-SK"/>
          <w14:ligatures w14:val="standardContextual"/>
        </w:rPr>
      </w:pPr>
      <w:r>
        <w:t>4.5.8</w:t>
      </w:r>
      <w:r>
        <w:rPr>
          <w:rFonts w:asciiTheme="minorHAnsi" w:eastAsiaTheme="minorEastAsia" w:hAnsiTheme="minorHAnsi" w:cstheme="minorBidi"/>
          <w:kern w:val="2"/>
          <w:sz w:val="24"/>
          <w:lang w:val="sk-SK" w:eastAsia="sk-SK"/>
          <w14:ligatures w14:val="standardContextual"/>
        </w:rPr>
        <w:tab/>
      </w:r>
      <w:r>
        <w:t>Testovanie</w:t>
      </w:r>
      <w:r>
        <w:tab/>
      </w:r>
      <w:r>
        <w:fldChar w:fldCharType="begin"/>
      </w:r>
      <w:r>
        <w:instrText xml:space="preserve"> PAGEREF _Toc184575611 \h </w:instrText>
      </w:r>
      <w:r>
        <w:fldChar w:fldCharType="separate"/>
      </w:r>
      <w:r w:rsidR="00F84A2F">
        <w:t>47</w:t>
      </w:r>
      <w:r>
        <w:fldChar w:fldCharType="end"/>
      </w:r>
    </w:p>
    <w:p w14:paraId="15957B9E" w14:textId="1CDAFF1F" w:rsidR="00FE5536" w:rsidRDefault="00FE5536">
      <w:pPr>
        <w:pStyle w:val="TOC1"/>
        <w:rPr>
          <w:rFonts w:asciiTheme="minorHAnsi" w:eastAsiaTheme="minorEastAsia" w:hAnsiTheme="minorHAnsi" w:cstheme="minorBidi"/>
          <w:kern w:val="2"/>
          <w:sz w:val="24"/>
          <w:lang w:val="sk-SK" w:eastAsia="sk-SK"/>
          <w14:ligatures w14:val="standardContextual"/>
        </w:rPr>
      </w:pPr>
      <w:r w:rsidRPr="00C861A6">
        <w:rPr>
          <w:color w:val="7F7E82"/>
        </w:rPr>
        <w:t>5</w:t>
      </w:r>
      <w:r>
        <w:rPr>
          <w:rFonts w:asciiTheme="minorHAnsi" w:eastAsiaTheme="minorEastAsia" w:hAnsiTheme="minorHAnsi" w:cstheme="minorBidi"/>
          <w:kern w:val="2"/>
          <w:sz w:val="24"/>
          <w:lang w:val="sk-SK" w:eastAsia="sk-SK"/>
          <w14:ligatures w14:val="standardContextual"/>
        </w:rPr>
        <w:tab/>
      </w:r>
      <w:r w:rsidRPr="00C861A6">
        <w:rPr>
          <w:color w:val="7F7E82"/>
        </w:rPr>
        <w:t>Inštalácia na mieste</w:t>
      </w:r>
      <w:r>
        <w:tab/>
      </w:r>
      <w:r>
        <w:fldChar w:fldCharType="begin"/>
      </w:r>
      <w:r>
        <w:instrText xml:space="preserve"> PAGEREF _Toc184575612 \h </w:instrText>
      </w:r>
      <w:r>
        <w:fldChar w:fldCharType="separate"/>
      </w:r>
      <w:r w:rsidR="00F84A2F">
        <w:t>48</w:t>
      </w:r>
      <w:r>
        <w:fldChar w:fldCharType="end"/>
      </w:r>
    </w:p>
    <w:p w14:paraId="22B4198B" w14:textId="1E252C05" w:rsidR="00FE5536" w:rsidRDefault="00FE5536">
      <w:pPr>
        <w:pStyle w:val="TOC2"/>
        <w:rPr>
          <w:rFonts w:asciiTheme="minorHAnsi" w:eastAsiaTheme="minorEastAsia" w:hAnsiTheme="minorHAnsi" w:cstheme="minorBidi"/>
          <w:kern w:val="2"/>
          <w:sz w:val="24"/>
          <w:lang w:val="sk-SK" w:eastAsia="sk-SK"/>
          <w14:ligatures w14:val="standardContextual"/>
        </w:rPr>
      </w:pPr>
      <w:r>
        <w:t>5.1</w:t>
      </w:r>
      <w:r>
        <w:rPr>
          <w:rFonts w:asciiTheme="minorHAnsi" w:eastAsiaTheme="minorEastAsia" w:hAnsiTheme="minorHAnsi" w:cstheme="minorBidi"/>
          <w:kern w:val="2"/>
          <w:sz w:val="24"/>
          <w:lang w:val="sk-SK" w:eastAsia="sk-SK"/>
          <w14:ligatures w14:val="standardContextual"/>
        </w:rPr>
        <w:tab/>
      </w:r>
      <w:r>
        <w:t>Návrh a dizajn riešenia v lokalite školy</w:t>
      </w:r>
      <w:r>
        <w:tab/>
      </w:r>
      <w:r>
        <w:fldChar w:fldCharType="begin"/>
      </w:r>
      <w:r>
        <w:instrText xml:space="preserve"> PAGEREF _Toc184575613 \h </w:instrText>
      </w:r>
      <w:r>
        <w:fldChar w:fldCharType="separate"/>
      </w:r>
      <w:r w:rsidR="00F84A2F">
        <w:t>48</w:t>
      </w:r>
      <w:r>
        <w:fldChar w:fldCharType="end"/>
      </w:r>
    </w:p>
    <w:p w14:paraId="7244A55C" w14:textId="60A10BEE" w:rsidR="00FE5536" w:rsidRDefault="00FE5536">
      <w:pPr>
        <w:pStyle w:val="TOC2"/>
        <w:rPr>
          <w:rFonts w:asciiTheme="minorHAnsi" w:eastAsiaTheme="minorEastAsia" w:hAnsiTheme="minorHAnsi" w:cstheme="minorBidi"/>
          <w:kern w:val="2"/>
          <w:sz w:val="24"/>
          <w:lang w:val="sk-SK" w:eastAsia="sk-SK"/>
          <w14:ligatures w14:val="standardContextual"/>
        </w:rPr>
      </w:pPr>
      <w:r>
        <w:t>5.2</w:t>
      </w:r>
      <w:r>
        <w:rPr>
          <w:rFonts w:asciiTheme="minorHAnsi" w:eastAsiaTheme="minorEastAsia" w:hAnsiTheme="minorHAnsi" w:cstheme="minorBidi"/>
          <w:kern w:val="2"/>
          <w:sz w:val="24"/>
          <w:lang w:val="sk-SK" w:eastAsia="sk-SK"/>
          <w14:ligatures w14:val="standardContextual"/>
        </w:rPr>
        <w:tab/>
      </w:r>
      <w:r>
        <w:t>Dodávka zariadení</w:t>
      </w:r>
      <w:r>
        <w:tab/>
      </w:r>
      <w:r>
        <w:fldChar w:fldCharType="begin"/>
      </w:r>
      <w:r>
        <w:instrText xml:space="preserve"> PAGEREF _Toc184575614 \h </w:instrText>
      </w:r>
      <w:r>
        <w:fldChar w:fldCharType="separate"/>
      </w:r>
      <w:r w:rsidR="00F84A2F">
        <w:t>49</w:t>
      </w:r>
      <w:r>
        <w:fldChar w:fldCharType="end"/>
      </w:r>
    </w:p>
    <w:p w14:paraId="4E88BFA5" w14:textId="2C0E4289" w:rsidR="00FE5536" w:rsidRDefault="00FE5536">
      <w:pPr>
        <w:pStyle w:val="TOC2"/>
        <w:rPr>
          <w:rFonts w:asciiTheme="minorHAnsi" w:eastAsiaTheme="minorEastAsia" w:hAnsiTheme="minorHAnsi" w:cstheme="minorBidi"/>
          <w:kern w:val="2"/>
          <w:sz w:val="24"/>
          <w:lang w:val="sk-SK" w:eastAsia="sk-SK"/>
          <w14:ligatures w14:val="standardContextual"/>
        </w:rPr>
      </w:pPr>
      <w:r>
        <w:t>5.3</w:t>
      </w:r>
      <w:r>
        <w:rPr>
          <w:rFonts w:asciiTheme="minorHAnsi" w:eastAsiaTheme="minorEastAsia" w:hAnsiTheme="minorHAnsi" w:cstheme="minorBidi"/>
          <w:kern w:val="2"/>
          <w:sz w:val="24"/>
          <w:lang w:val="sk-SK" w:eastAsia="sk-SK"/>
          <w14:ligatures w14:val="standardContextual"/>
        </w:rPr>
        <w:tab/>
      </w:r>
      <w:r>
        <w:t>Inštalácia riešenia</w:t>
      </w:r>
      <w:r>
        <w:tab/>
      </w:r>
      <w:r>
        <w:fldChar w:fldCharType="begin"/>
      </w:r>
      <w:r>
        <w:instrText xml:space="preserve"> PAGEREF _Toc184575615 \h </w:instrText>
      </w:r>
      <w:r>
        <w:fldChar w:fldCharType="separate"/>
      </w:r>
      <w:r w:rsidR="00F84A2F">
        <w:t>51</w:t>
      </w:r>
      <w:r>
        <w:fldChar w:fldCharType="end"/>
      </w:r>
    </w:p>
    <w:p w14:paraId="6F2CF548" w14:textId="46BE7F88" w:rsidR="00FE5536" w:rsidRDefault="00FE5536">
      <w:pPr>
        <w:pStyle w:val="TOC2"/>
        <w:rPr>
          <w:rFonts w:asciiTheme="minorHAnsi" w:eastAsiaTheme="minorEastAsia" w:hAnsiTheme="minorHAnsi" w:cstheme="minorBidi"/>
          <w:kern w:val="2"/>
          <w:sz w:val="24"/>
          <w:lang w:val="sk-SK" w:eastAsia="sk-SK"/>
          <w14:ligatures w14:val="standardContextual"/>
        </w:rPr>
      </w:pPr>
      <w:r>
        <w:t>5.4</w:t>
      </w:r>
      <w:r>
        <w:rPr>
          <w:rFonts w:asciiTheme="minorHAnsi" w:eastAsiaTheme="minorEastAsia" w:hAnsiTheme="minorHAnsi" w:cstheme="minorBidi"/>
          <w:kern w:val="2"/>
          <w:sz w:val="24"/>
          <w:lang w:val="sk-SK" w:eastAsia="sk-SK"/>
          <w14:ligatures w14:val="standardContextual"/>
        </w:rPr>
        <w:tab/>
      </w:r>
      <w:r>
        <w:t>Konfigurácia riešenia</w:t>
      </w:r>
      <w:r>
        <w:tab/>
      </w:r>
      <w:r>
        <w:fldChar w:fldCharType="begin"/>
      </w:r>
      <w:r>
        <w:instrText xml:space="preserve"> PAGEREF _Toc184575616 \h </w:instrText>
      </w:r>
      <w:r>
        <w:fldChar w:fldCharType="separate"/>
      </w:r>
      <w:r w:rsidR="00F84A2F">
        <w:t>55</w:t>
      </w:r>
      <w:r>
        <w:fldChar w:fldCharType="end"/>
      </w:r>
    </w:p>
    <w:p w14:paraId="2ACAAAEB" w14:textId="5808487C" w:rsidR="00FE5536" w:rsidRDefault="00FE5536">
      <w:pPr>
        <w:pStyle w:val="TOC2"/>
        <w:rPr>
          <w:rFonts w:asciiTheme="minorHAnsi" w:eastAsiaTheme="minorEastAsia" w:hAnsiTheme="minorHAnsi" w:cstheme="minorBidi"/>
          <w:kern w:val="2"/>
          <w:sz w:val="24"/>
          <w:lang w:val="sk-SK" w:eastAsia="sk-SK"/>
          <w14:ligatures w14:val="standardContextual"/>
        </w:rPr>
      </w:pPr>
      <w:r>
        <w:t>5.5</w:t>
      </w:r>
      <w:r>
        <w:rPr>
          <w:rFonts w:asciiTheme="minorHAnsi" w:eastAsiaTheme="minorEastAsia" w:hAnsiTheme="minorHAnsi" w:cstheme="minorBidi"/>
          <w:kern w:val="2"/>
          <w:sz w:val="24"/>
          <w:lang w:val="sk-SK" w:eastAsia="sk-SK"/>
          <w14:ligatures w14:val="standardContextual"/>
        </w:rPr>
        <w:tab/>
      </w:r>
      <w:r>
        <w:t>Prepojenie existujúcej školskej LAN/WLAN siete</w:t>
      </w:r>
      <w:r>
        <w:tab/>
      </w:r>
      <w:r>
        <w:fldChar w:fldCharType="begin"/>
      </w:r>
      <w:r>
        <w:instrText xml:space="preserve"> PAGEREF _Toc184575617 \h </w:instrText>
      </w:r>
      <w:r>
        <w:fldChar w:fldCharType="separate"/>
      </w:r>
      <w:r w:rsidR="00F84A2F">
        <w:t>55</w:t>
      </w:r>
      <w:r>
        <w:fldChar w:fldCharType="end"/>
      </w:r>
    </w:p>
    <w:p w14:paraId="3C0BB23E" w14:textId="1595FD1F" w:rsidR="00FE5536" w:rsidRDefault="00FE5536">
      <w:pPr>
        <w:pStyle w:val="TOC2"/>
        <w:rPr>
          <w:rFonts w:asciiTheme="minorHAnsi" w:eastAsiaTheme="minorEastAsia" w:hAnsiTheme="minorHAnsi" w:cstheme="minorBidi"/>
          <w:kern w:val="2"/>
          <w:sz w:val="24"/>
          <w:lang w:val="sk-SK" w:eastAsia="sk-SK"/>
          <w14:ligatures w14:val="standardContextual"/>
        </w:rPr>
      </w:pPr>
      <w:r>
        <w:t>5.6</w:t>
      </w:r>
      <w:r>
        <w:rPr>
          <w:rFonts w:asciiTheme="minorHAnsi" w:eastAsiaTheme="minorEastAsia" w:hAnsiTheme="minorHAnsi" w:cstheme="minorBidi"/>
          <w:kern w:val="2"/>
          <w:sz w:val="24"/>
          <w:lang w:val="sk-SK" w:eastAsia="sk-SK"/>
          <w14:ligatures w14:val="standardContextual"/>
        </w:rPr>
        <w:tab/>
      </w:r>
      <w:r>
        <w:t>Integrácia riešenia s CU</w:t>
      </w:r>
      <w:r>
        <w:tab/>
      </w:r>
      <w:r>
        <w:fldChar w:fldCharType="begin"/>
      </w:r>
      <w:r>
        <w:instrText xml:space="preserve"> PAGEREF _Toc184575618 \h </w:instrText>
      </w:r>
      <w:r>
        <w:fldChar w:fldCharType="separate"/>
      </w:r>
      <w:r w:rsidR="00F84A2F">
        <w:t>56</w:t>
      </w:r>
      <w:r>
        <w:fldChar w:fldCharType="end"/>
      </w:r>
    </w:p>
    <w:p w14:paraId="27C1C932" w14:textId="744F4A20" w:rsidR="00FE5536" w:rsidRDefault="00FE5536">
      <w:pPr>
        <w:pStyle w:val="TOC2"/>
        <w:rPr>
          <w:rFonts w:asciiTheme="minorHAnsi" w:eastAsiaTheme="minorEastAsia" w:hAnsiTheme="minorHAnsi" w:cstheme="minorBidi"/>
          <w:kern w:val="2"/>
          <w:sz w:val="24"/>
          <w:lang w:val="sk-SK" w:eastAsia="sk-SK"/>
          <w14:ligatures w14:val="standardContextual"/>
        </w:rPr>
      </w:pPr>
      <w:r>
        <w:t>5.7</w:t>
      </w:r>
      <w:r>
        <w:rPr>
          <w:rFonts w:asciiTheme="minorHAnsi" w:eastAsiaTheme="minorEastAsia" w:hAnsiTheme="minorHAnsi" w:cstheme="minorBidi"/>
          <w:kern w:val="2"/>
          <w:sz w:val="24"/>
          <w:lang w:val="sk-SK" w:eastAsia="sk-SK"/>
          <w14:ligatures w14:val="standardContextual"/>
        </w:rPr>
        <w:tab/>
      </w:r>
      <w:r>
        <w:t>Akceptačné testovanie riešenia</w:t>
      </w:r>
      <w:r>
        <w:tab/>
      </w:r>
      <w:r>
        <w:fldChar w:fldCharType="begin"/>
      </w:r>
      <w:r>
        <w:instrText xml:space="preserve"> PAGEREF _Toc184575619 \h </w:instrText>
      </w:r>
      <w:r>
        <w:fldChar w:fldCharType="separate"/>
      </w:r>
      <w:r w:rsidR="00F84A2F">
        <w:t>56</w:t>
      </w:r>
      <w:r>
        <w:fldChar w:fldCharType="end"/>
      </w:r>
    </w:p>
    <w:p w14:paraId="50504061" w14:textId="2297DE95" w:rsidR="00FE5536" w:rsidRDefault="00FE5536">
      <w:pPr>
        <w:pStyle w:val="TOC2"/>
        <w:rPr>
          <w:rFonts w:asciiTheme="minorHAnsi" w:eastAsiaTheme="minorEastAsia" w:hAnsiTheme="minorHAnsi" w:cstheme="minorBidi"/>
          <w:kern w:val="2"/>
          <w:sz w:val="24"/>
          <w:lang w:val="sk-SK" w:eastAsia="sk-SK"/>
          <w14:ligatures w14:val="standardContextual"/>
        </w:rPr>
      </w:pPr>
      <w:r>
        <w:t>5.8</w:t>
      </w:r>
      <w:r>
        <w:rPr>
          <w:rFonts w:asciiTheme="minorHAnsi" w:eastAsiaTheme="minorEastAsia" w:hAnsiTheme="minorHAnsi" w:cstheme="minorBidi"/>
          <w:kern w:val="2"/>
          <w:sz w:val="24"/>
          <w:lang w:val="sk-SK" w:eastAsia="sk-SK"/>
          <w14:ligatures w14:val="standardContextual"/>
        </w:rPr>
        <w:tab/>
      </w:r>
      <w:r>
        <w:t>Školenia</w:t>
      </w:r>
      <w:r>
        <w:tab/>
      </w:r>
      <w:r>
        <w:fldChar w:fldCharType="begin"/>
      </w:r>
      <w:r>
        <w:instrText xml:space="preserve"> PAGEREF _Toc184575620 \h </w:instrText>
      </w:r>
      <w:r>
        <w:fldChar w:fldCharType="separate"/>
      </w:r>
      <w:r w:rsidR="00F84A2F">
        <w:t>58</w:t>
      </w:r>
      <w:r>
        <w:fldChar w:fldCharType="end"/>
      </w:r>
    </w:p>
    <w:p w14:paraId="31C2B270" w14:textId="145E413C" w:rsidR="00FE5536" w:rsidRDefault="00FE5536">
      <w:pPr>
        <w:pStyle w:val="TOC2"/>
        <w:rPr>
          <w:rFonts w:asciiTheme="minorHAnsi" w:eastAsiaTheme="minorEastAsia" w:hAnsiTheme="minorHAnsi" w:cstheme="minorBidi"/>
          <w:kern w:val="2"/>
          <w:sz w:val="24"/>
          <w:lang w:val="sk-SK" w:eastAsia="sk-SK"/>
          <w14:ligatures w14:val="standardContextual"/>
        </w:rPr>
      </w:pPr>
      <w:r>
        <w:t>5.9</w:t>
      </w:r>
      <w:r>
        <w:rPr>
          <w:rFonts w:asciiTheme="minorHAnsi" w:eastAsiaTheme="minorEastAsia" w:hAnsiTheme="minorHAnsi" w:cstheme="minorBidi"/>
          <w:kern w:val="2"/>
          <w:sz w:val="24"/>
          <w:lang w:val="sk-SK" w:eastAsia="sk-SK"/>
          <w14:ligatures w14:val="standardContextual"/>
        </w:rPr>
        <w:tab/>
      </w:r>
      <w:r>
        <w:t>Dokumentácia  riešenia</w:t>
      </w:r>
      <w:r>
        <w:tab/>
      </w:r>
      <w:r>
        <w:fldChar w:fldCharType="begin"/>
      </w:r>
      <w:r>
        <w:instrText xml:space="preserve"> PAGEREF _Toc184575621 \h </w:instrText>
      </w:r>
      <w:r>
        <w:fldChar w:fldCharType="separate"/>
      </w:r>
      <w:r w:rsidR="00F84A2F">
        <w:t>58</w:t>
      </w:r>
      <w:r>
        <w:fldChar w:fldCharType="end"/>
      </w:r>
    </w:p>
    <w:p w14:paraId="15444D6E" w14:textId="3C81CD82" w:rsidR="00FE5536" w:rsidRDefault="00FE5536">
      <w:pPr>
        <w:pStyle w:val="TOC2"/>
        <w:rPr>
          <w:rFonts w:asciiTheme="minorHAnsi" w:eastAsiaTheme="minorEastAsia" w:hAnsiTheme="minorHAnsi" w:cstheme="minorBidi"/>
          <w:kern w:val="2"/>
          <w:sz w:val="24"/>
          <w:lang w:val="sk-SK" w:eastAsia="sk-SK"/>
          <w14:ligatures w14:val="standardContextual"/>
        </w:rPr>
      </w:pPr>
      <w:r>
        <w:t>5.10</w:t>
      </w:r>
      <w:r>
        <w:rPr>
          <w:rFonts w:asciiTheme="minorHAnsi" w:eastAsiaTheme="minorEastAsia" w:hAnsiTheme="minorHAnsi" w:cstheme="minorBidi"/>
          <w:kern w:val="2"/>
          <w:sz w:val="24"/>
          <w:lang w:val="sk-SK" w:eastAsia="sk-SK"/>
          <w14:ligatures w14:val="standardContextual"/>
        </w:rPr>
        <w:tab/>
      </w:r>
      <w:r>
        <w:t>Akceptácia riešenia</w:t>
      </w:r>
      <w:r>
        <w:tab/>
      </w:r>
      <w:r>
        <w:fldChar w:fldCharType="begin"/>
      </w:r>
      <w:r>
        <w:instrText xml:space="preserve"> PAGEREF _Toc184575622 \h </w:instrText>
      </w:r>
      <w:r>
        <w:fldChar w:fldCharType="separate"/>
      </w:r>
      <w:r w:rsidR="00F84A2F">
        <w:t>59</w:t>
      </w:r>
      <w:r>
        <w:fldChar w:fldCharType="end"/>
      </w:r>
    </w:p>
    <w:p w14:paraId="785B2729" w14:textId="0B86F5A9" w:rsidR="00FE5536" w:rsidRDefault="00FE5536">
      <w:pPr>
        <w:pStyle w:val="TOC1"/>
        <w:rPr>
          <w:rFonts w:asciiTheme="minorHAnsi" w:eastAsiaTheme="minorEastAsia" w:hAnsiTheme="minorHAnsi" w:cstheme="minorBidi"/>
          <w:kern w:val="2"/>
          <w:sz w:val="24"/>
          <w:lang w:val="sk-SK" w:eastAsia="sk-SK"/>
          <w14:ligatures w14:val="standardContextual"/>
        </w:rPr>
      </w:pPr>
      <w:r w:rsidRPr="00C861A6">
        <w:rPr>
          <w:color w:val="7F7E82"/>
        </w:rPr>
        <w:t>6</w:t>
      </w:r>
      <w:r>
        <w:rPr>
          <w:rFonts w:asciiTheme="minorHAnsi" w:eastAsiaTheme="minorEastAsia" w:hAnsiTheme="minorHAnsi" w:cstheme="minorBidi"/>
          <w:kern w:val="2"/>
          <w:sz w:val="24"/>
          <w:lang w:val="sk-SK" w:eastAsia="sk-SK"/>
          <w14:ligatures w14:val="standardContextual"/>
        </w:rPr>
        <w:tab/>
      </w:r>
      <w:r w:rsidRPr="00C861A6">
        <w:rPr>
          <w:color w:val="7F7E82"/>
        </w:rPr>
        <w:t>Prílohy</w:t>
      </w:r>
      <w:r>
        <w:tab/>
      </w:r>
      <w:r>
        <w:fldChar w:fldCharType="begin"/>
      </w:r>
      <w:r>
        <w:instrText xml:space="preserve"> PAGEREF _Toc184575623 \h </w:instrText>
      </w:r>
      <w:r>
        <w:fldChar w:fldCharType="separate"/>
      </w:r>
      <w:r w:rsidR="00F84A2F">
        <w:t>61</w:t>
      </w:r>
      <w:r>
        <w:fldChar w:fldCharType="end"/>
      </w:r>
    </w:p>
    <w:p w14:paraId="5BFA448E" w14:textId="1A8E2719" w:rsidR="00FE5536" w:rsidRDefault="00FE5536">
      <w:pPr>
        <w:pStyle w:val="TOC2"/>
        <w:rPr>
          <w:rFonts w:asciiTheme="minorHAnsi" w:eastAsiaTheme="minorEastAsia" w:hAnsiTheme="minorHAnsi" w:cstheme="minorBidi"/>
          <w:kern w:val="2"/>
          <w:sz w:val="24"/>
          <w:lang w:val="sk-SK" w:eastAsia="sk-SK"/>
          <w14:ligatures w14:val="standardContextual"/>
        </w:rPr>
      </w:pPr>
      <w:r>
        <w:t>6.1</w:t>
      </w:r>
      <w:r>
        <w:rPr>
          <w:rFonts w:asciiTheme="minorHAnsi" w:eastAsiaTheme="minorEastAsia" w:hAnsiTheme="minorHAnsi" w:cstheme="minorBidi"/>
          <w:kern w:val="2"/>
          <w:sz w:val="24"/>
          <w:lang w:val="sk-SK" w:eastAsia="sk-SK"/>
          <w14:ligatures w14:val="standardContextual"/>
        </w:rPr>
        <w:tab/>
      </w:r>
      <w:r>
        <w:t>Zoznam skratiek</w:t>
      </w:r>
      <w:r>
        <w:tab/>
      </w:r>
      <w:r>
        <w:fldChar w:fldCharType="begin"/>
      </w:r>
      <w:r>
        <w:instrText xml:space="preserve"> PAGEREF _Toc184575624 \h </w:instrText>
      </w:r>
      <w:r>
        <w:fldChar w:fldCharType="separate"/>
      </w:r>
      <w:r w:rsidR="00F84A2F">
        <w:t>61</w:t>
      </w:r>
      <w:r>
        <w:fldChar w:fldCharType="end"/>
      </w:r>
    </w:p>
    <w:p w14:paraId="2B24F4BF" w14:textId="45F68E0D" w:rsidR="00FE5536" w:rsidRDefault="00FE5536">
      <w:pPr>
        <w:pStyle w:val="TOC2"/>
        <w:rPr>
          <w:rFonts w:asciiTheme="minorHAnsi" w:eastAsiaTheme="minorEastAsia" w:hAnsiTheme="minorHAnsi" w:cstheme="minorBidi"/>
          <w:kern w:val="2"/>
          <w:sz w:val="24"/>
          <w:lang w:val="sk-SK" w:eastAsia="sk-SK"/>
          <w14:ligatures w14:val="standardContextual"/>
        </w:rPr>
      </w:pPr>
      <w:r>
        <w:t>6.2</w:t>
      </w:r>
      <w:r>
        <w:rPr>
          <w:rFonts w:asciiTheme="minorHAnsi" w:eastAsiaTheme="minorEastAsia" w:hAnsiTheme="minorHAnsi" w:cstheme="minorBidi"/>
          <w:kern w:val="2"/>
          <w:sz w:val="24"/>
          <w:lang w:val="sk-SK" w:eastAsia="sk-SK"/>
          <w14:ligatures w14:val="standardContextual"/>
        </w:rPr>
        <w:tab/>
      </w:r>
      <w:r>
        <w:t>Zoznam obrázkov</w:t>
      </w:r>
      <w:r>
        <w:tab/>
      </w:r>
      <w:r>
        <w:fldChar w:fldCharType="begin"/>
      </w:r>
      <w:r>
        <w:instrText xml:space="preserve"> PAGEREF _Toc184575625 \h </w:instrText>
      </w:r>
      <w:r>
        <w:fldChar w:fldCharType="separate"/>
      </w:r>
      <w:r w:rsidR="00F84A2F">
        <w:t>63</w:t>
      </w:r>
      <w:r>
        <w:fldChar w:fldCharType="end"/>
      </w:r>
    </w:p>
    <w:p w14:paraId="43CE1236" w14:textId="0C15DEE1" w:rsidR="00FE5536" w:rsidRDefault="00FE5536">
      <w:pPr>
        <w:pStyle w:val="TOC2"/>
        <w:rPr>
          <w:rFonts w:asciiTheme="minorHAnsi" w:eastAsiaTheme="minorEastAsia" w:hAnsiTheme="minorHAnsi" w:cstheme="minorBidi"/>
          <w:kern w:val="2"/>
          <w:sz w:val="24"/>
          <w:lang w:val="sk-SK" w:eastAsia="sk-SK"/>
          <w14:ligatures w14:val="standardContextual"/>
        </w:rPr>
      </w:pPr>
      <w:r>
        <w:t>6.3</w:t>
      </w:r>
      <w:r>
        <w:rPr>
          <w:rFonts w:asciiTheme="minorHAnsi" w:eastAsiaTheme="minorEastAsia" w:hAnsiTheme="minorHAnsi" w:cstheme="minorBidi"/>
          <w:kern w:val="2"/>
          <w:sz w:val="24"/>
          <w:lang w:val="sk-SK" w:eastAsia="sk-SK"/>
          <w14:ligatures w14:val="standardContextual"/>
        </w:rPr>
        <w:tab/>
      </w:r>
      <w:r>
        <w:t>Zoznam tabuliek</w:t>
      </w:r>
      <w:r>
        <w:tab/>
      </w:r>
      <w:r>
        <w:fldChar w:fldCharType="begin"/>
      </w:r>
      <w:r>
        <w:instrText xml:space="preserve"> PAGEREF _Toc184575626 \h </w:instrText>
      </w:r>
      <w:r>
        <w:fldChar w:fldCharType="separate"/>
      </w:r>
      <w:r w:rsidR="00F84A2F">
        <w:t>63</w:t>
      </w:r>
      <w:r>
        <w:fldChar w:fldCharType="end"/>
      </w:r>
    </w:p>
    <w:p w14:paraId="33AFDFC9" w14:textId="539D7EC1" w:rsidR="00E71DD9" w:rsidRPr="00E31FD6" w:rsidRDefault="00DC215C" w:rsidP="00DF6150">
      <w:pPr>
        <w:pStyle w:val="EYNormal"/>
        <w:jc w:val="both"/>
        <w:rPr>
          <w:rFonts w:cs="Arial"/>
          <w:lang w:val="sk-SK" w:eastAsia="en-GB"/>
        </w:rPr>
      </w:pPr>
      <w:r w:rsidRPr="00E31FD6">
        <w:rPr>
          <w:rFonts w:cs="Arial"/>
          <w:lang w:val="sk-SK" w:eastAsia="en-GB"/>
        </w:rPr>
        <w:fldChar w:fldCharType="end"/>
      </w:r>
    </w:p>
    <w:p w14:paraId="190D955A" w14:textId="77777777" w:rsidR="001C2504" w:rsidRPr="00856D84" w:rsidRDefault="001C2504" w:rsidP="00137053">
      <w:pPr>
        <w:pStyle w:val="Style1"/>
        <w:numPr>
          <w:ilvl w:val="0"/>
          <w:numId w:val="0"/>
        </w:numPr>
      </w:pPr>
      <w:bookmarkStart w:id="0" w:name="_Toc183425526"/>
      <w:bookmarkStart w:id="1" w:name="_Toc184175091"/>
      <w:bookmarkStart w:id="2" w:name="_Toc184703970"/>
      <w:bookmarkStart w:id="3" w:name="_Toc184789963"/>
      <w:bookmarkStart w:id="4" w:name="_Toc196636465"/>
      <w:bookmarkStart w:id="5" w:name="_Ref534647839"/>
      <w:bookmarkStart w:id="6" w:name="_Toc212886785"/>
      <w:r w:rsidRPr="00856D84">
        <w:lastRenderedPageBreak/>
        <w:t>Definície a výklad pojmov</w:t>
      </w:r>
    </w:p>
    <w:tbl>
      <w:tblPr>
        <w:tblStyle w:val="TableGrid"/>
        <w:tblW w:w="5000" w:type="pct"/>
        <w:tblLook w:val="04A0" w:firstRow="1" w:lastRow="0" w:firstColumn="1" w:lastColumn="0" w:noHBand="0" w:noVBand="1"/>
      </w:tblPr>
      <w:tblGrid>
        <w:gridCol w:w="1838"/>
        <w:gridCol w:w="7512"/>
      </w:tblGrid>
      <w:tr w:rsidR="001C2504" w:rsidRPr="00856D84" w14:paraId="345A913C" w14:textId="77777777">
        <w:trPr>
          <w:tblHeader/>
        </w:trPr>
        <w:tc>
          <w:tcPr>
            <w:tcW w:w="983" w:type="pct"/>
            <w:shd w:val="clear" w:color="auto" w:fill="FFFFCC"/>
          </w:tcPr>
          <w:p w14:paraId="39274DE0" w14:textId="77777777" w:rsidR="001C2504" w:rsidRPr="00856D84" w:rsidRDefault="001C2504">
            <w:pPr>
              <w:spacing w:before="40" w:after="40"/>
              <w:jc w:val="left"/>
              <w:rPr>
                <w:b/>
                <w:sz w:val="18"/>
                <w:szCs w:val="18"/>
              </w:rPr>
            </w:pPr>
            <w:r w:rsidRPr="00856D84">
              <w:rPr>
                <w:b/>
                <w:sz w:val="18"/>
                <w:szCs w:val="18"/>
              </w:rPr>
              <w:t>Pojem</w:t>
            </w:r>
          </w:p>
        </w:tc>
        <w:tc>
          <w:tcPr>
            <w:tcW w:w="4017" w:type="pct"/>
            <w:shd w:val="clear" w:color="auto" w:fill="FFFFCC"/>
          </w:tcPr>
          <w:p w14:paraId="33E35C59" w14:textId="77777777" w:rsidR="001C2504" w:rsidRPr="00856D84" w:rsidRDefault="001C2504">
            <w:pPr>
              <w:spacing w:before="40" w:after="40"/>
              <w:jc w:val="left"/>
              <w:rPr>
                <w:b/>
                <w:sz w:val="18"/>
                <w:szCs w:val="18"/>
              </w:rPr>
            </w:pPr>
            <w:r w:rsidRPr="00856D84">
              <w:rPr>
                <w:b/>
                <w:sz w:val="18"/>
                <w:szCs w:val="18"/>
              </w:rPr>
              <w:t>Vysvetlenie</w:t>
            </w:r>
          </w:p>
        </w:tc>
      </w:tr>
      <w:tr w:rsidR="000712BC" w:rsidRPr="00856D84" w14:paraId="5945E1C0" w14:textId="77777777">
        <w:tc>
          <w:tcPr>
            <w:tcW w:w="983" w:type="pct"/>
          </w:tcPr>
          <w:p w14:paraId="3739721F" w14:textId="3217C1EB" w:rsidR="000712BC" w:rsidRPr="00856D84" w:rsidRDefault="000712BC" w:rsidP="000712BC">
            <w:pPr>
              <w:spacing w:before="40" w:after="40"/>
              <w:jc w:val="left"/>
              <w:rPr>
                <w:b/>
                <w:bCs/>
                <w:sz w:val="18"/>
                <w:szCs w:val="18"/>
              </w:rPr>
            </w:pPr>
            <w:r>
              <w:rPr>
                <w:b/>
                <w:bCs/>
                <w:sz w:val="18"/>
                <w:szCs w:val="18"/>
              </w:rPr>
              <w:t>Udalosť</w:t>
            </w:r>
          </w:p>
        </w:tc>
        <w:tc>
          <w:tcPr>
            <w:tcW w:w="4017" w:type="pct"/>
          </w:tcPr>
          <w:p w14:paraId="31DBD34C" w14:textId="28505460" w:rsidR="000712BC" w:rsidRPr="00856D84" w:rsidRDefault="000712BC" w:rsidP="000712BC">
            <w:pPr>
              <w:rPr>
                <w:sz w:val="18"/>
                <w:szCs w:val="18"/>
              </w:rPr>
            </w:pPr>
            <w:r>
              <w:rPr>
                <w:sz w:val="18"/>
                <w:szCs w:val="18"/>
              </w:rPr>
              <w:t>U</w:t>
            </w:r>
            <w:r w:rsidRPr="00312F15">
              <w:rPr>
                <w:sz w:val="18"/>
                <w:szCs w:val="18"/>
              </w:rPr>
              <w:t>dalosťou rozumieme akúkoľvek zmena stavu infraštruktúry, ktorá môže mať vplyv na poskytovanie služieb. Môže byť plánovaná alebo neplánovaná, avšak nie vždy má priamy negatívny vplyv na služby. Slúži ako signalizácia potenciálnej situácie, ktorú je potrebné sledovať. Udalosť môže byť automaticky/proaktívne detegovaná (napr. výpadok spojenia automatickým monitorovacím systémom), nahlásená oprávnenou osobou používateľa siete alebo manuálne zadaná pracovníkom RPŠ, pracovníkom CU. Požiadavky oprávnenej osoby typu: žiadosť o informáciu, zmenu, sú rovnako evidované ako udalosť.</w:t>
            </w:r>
          </w:p>
        </w:tc>
      </w:tr>
      <w:tr w:rsidR="000712BC" w:rsidRPr="00856D84" w14:paraId="0CB2EADC" w14:textId="77777777">
        <w:tc>
          <w:tcPr>
            <w:tcW w:w="983" w:type="pct"/>
          </w:tcPr>
          <w:p w14:paraId="1182688A" w14:textId="77777777" w:rsidR="000712BC" w:rsidRPr="00856D84" w:rsidRDefault="000712BC" w:rsidP="000712BC">
            <w:pPr>
              <w:spacing w:before="40" w:after="40"/>
              <w:jc w:val="left"/>
              <w:rPr>
                <w:sz w:val="18"/>
                <w:szCs w:val="18"/>
              </w:rPr>
            </w:pPr>
            <w:proofErr w:type="spellStart"/>
            <w:r w:rsidRPr="00856D84">
              <w:rPr>
                <w:b/>
                <w:bCs/>
                <w:sz w:val="18"/>
                <w:szCs w:val="18"/>
              </w:rPr>
              <w:t>Ticket</w:t>
            </w:r>
            <w:proofErr w:type="spellEnd"/>
          </w:p>
        </w:tc>
        <w:tc>
          <w:tcPr>
            <w:tcW w:w="4017" w:type="pct"/>
          </w:tcPr>
          <w:p w14:paraId="52F14362" w14:textId="2010BDE5" w:rsidR="000712BC" w:rsidRPr="00856D84" w:rsidRDefault="000712BC" w:rsidP="000712BC">
            <w:pPr>
              <w:rPr>
                <w:sz w:val="18"/>
                <w:szCs w:val="18"/>
              </w:rPr>
            </w:pPr>
            <w:r>
              <w:rPr>
                <w:sz w:val="18"/>
                <w:szCs w:val="18"/>
              </w:rPr>
              <w:t>J</w:t>
            </w:r>
            <w:r w:rsidRPr="00B75425">
              <w:rPr>
                <w:sz w:val="18"/>
                <w:szCs w:val="18"/>
              </w:rPr>
              <w:t xml:space="preserve">e akýkoľvek zaznamenaný záznam o interakcii medzi </w:t>
            </w:r>
            <w:r>
              <w:rPr>
                <w:sz w:val="18"/>
                <w:szCs w:val="18"/>
              </w:rPr>
              <w:t>oprávnenou osobou používateľa</w:t>
            </w:r>
            <w:r w:rsidRPr="00B75425">
              <w:rPr>
                <w:sz w:val="18"/>
                <w:szCs w:val="18"/>
              </w:rPr>
              <w:t xml:space="preserve"> a</w:t>
            </w:r>
            <w:r>
              <w:rPr>
                <w:sz w:val="18"/>
                <w:szCs w:val="18"/>
              </w:rPr>
              <w:t> prevádzkovateľom služieb</w:t>
            </w:r>
            <w:r w:rsidRPr="00B75425">
              <w:rPr>
                <w:sz w:val="18"/>
                <w:szCs w:val="18"/>
              </w:rPr>
              <w:t xml:space="preserve">. Slúži ako základný nástroj na sledovanie, správu a riešenie rôznych </w:t>
            </w:r>
            <w:r>
              <w:rPr>
                <w:sz w:val="18"/>
                <w:szCs w:val="18"/>
              </w:rPr>
              <w:t>udalostí.</w:t>
            </w:r>
          </w:p>
        </w:tc>
      </w:tr>
      <w:tr w:rsidR="000712BC" w:rsidRPr="00856D84" w14:paraId="689671FD" w14:textId="77777777">
        <w:tc>
          <w:tcPr>
            <w:tcW w:w="983" w:type="pct"/>
          </w:tcPr>
          <w:p w14:paraId="46E8AEBF" w14:textId="77777777" w:rsidR="000712BC" w:rsidRPr="00856D84" w:rsidRDefault="000712BC" w:rsidP="000712BC">
            <w:pPr>
              <w:spacing w:before="40" w:after="40"/>
              <w:jc w:val="left"/>
              <w:rPr>
                <w:rFonts w:cs="Calibri"/>
                <w:color w:val="000000"/>
                <w:sz w:val="18"/>
                <w:szCs w:val="18"/>
              </w:rPr>
            </w:pPr>
            <w:r w:rsidRPr="00856D84">
              <w:rPr>
                <w:b/>
                <w:bCs/>
                <w:sz w:val="18"/>
                <w:szCs w:val="18"/>
              </w:rPr>
              <w:t>Problém</w:t>
            </w:r>
          </w:p>
        </w:tc>
        <w:tc>
          <w:tcPr>
            <w:tcW w:w="4017" w:type="pct"/>
          </w:tcPr>
          <w:p w14:paraId="6784B166" w14:textId="05F29795" w:rsidR="000712BC" w:rsidRPr="00856D84" w:rsidRDefault="000712BC" w:rsidP="000712BC">
            <w:pPr>
              <w:rPr>
                <w:sz w:val="18"/>
                <w:szCs w:val="18"/>
              </w:rPr>
            </w:pPr>
            <w:r>
              <w:rPr>
                <w:sz w:val="18"/>
                <w:szCs w:val="18"/>
              </w:rPr>
              <w:t>J</w:t>
            </w:r>
            <w:r w:rsidRPr="0036689E">
              <w:rPr>
                <w:sz w:val="18"/>
                <w:szCs w:val="18"/>
              </w:rPr>
              <w:t>e podstatná príčina jedného alebo viacerých incidentov. Zatiaľ čo incident predstavuje konkrétny výskyt poruchy, problém je koreňová príčina týchto porúch</w:t>
            </w:r>
            <w:r>
              <w:rPr>
                <w:sz w:val="18"/>
                <w:szCs w:val="18"/>
              </w:rPr>
              <w:t>.</w:t>
            </w:r>
          </w:p>
        </w:tc>
      </w:tr>
      <w:tr w:rsidR="000712BC" w:rsidRPr="00856D84" w14:paraId="3AA018D3" w14:textId="77777777">
        <w:tc>
          <w:tcPr>
            <w:tcW w:w="983" w:type="pct"/>
          </w:tcPr>
          <w:p w14:paraId="6E9FF23D" w14:textId="77777777" w:rsidR="000712BC" w:rsidRPr="00856D84" w:rsidRDefault="000712BC" w:rsidP="000712BC">
            <w:pPr>
              <w:spacing w:before="40" w:after="40"/>
              <w:jc w:val="left"/>
              <w:rPr>
                <w:sz w:val="18"/>
                <w:szCs w:val="18"/>
              </w:rPr>
            </w:pPr>
            <w:r w:rsidRPr="00856D84">
              <w:rPr>
                <w:b/>
                <w:bCs/>
                <w:sz w:val="18"/>
                <w:szCs w:val="18"/>
              </w:rPr>
              <w:t>Incident</w:t>
            </w:r>
          </w:p>
        </w:tc>
        <w:tc>
          <w:tcPr>
            <w:tcW w:w="4017" w:type="pct"/>
          </w:tcPr>
          <w:p w14:paraId="091D0D9E" w14:textId="1A70483D" w:rsidR="000712BC" w:rsidRPr="00856D84" w:rsidRDefault="000712BC" w:rsidP="000712BC">
            <w:pPr>
              <w:rPr>
                <w:sz w:val="18"/>
                <w:szCs w:val="18"/>
              </w:rPr>
            </w:pPr>
            <w:r>
              <w:rPr>
                <w:sz w:val="18"/>
                <w:szCs w:val="18"/>
              </w:rPr>
              <w:t>J</w:t>
            </w:r>
            <w:r w:rsidRPr="0036689E">
              <w:rPr>
                <w:sz w:val="18"/>
                <w:szCs w:val="18"/>
              </w:rPr>
              <w:t xml:space="preserve">e akákoľvek neplánovaná udalosť, ktorá spôsobuje, alebo má potenciál spôsobiť, prerušenie alebo podstatné zníženie kvality </w:t>
            </w:r>
            <w:r>
              <w:rPr>
                <w:sz w:val="18"/>
                <w:szCs w:val="18"/>
              </w:rPr>
              <w:t xml:space="preserve">požadovaných </w:t>
            </w:r>
            <w:r w:rsidRPr="0036689E">
              <w:rPr>
                <w:sz w:val="18"/>
                <w:szCs w:val="18"/>
              </w:rPr>
              <w:t>služieb,</w:t>
            </w:r>
            <w:r>
              <w:rPr>
                <w:sz w:val="18"/>
                <w:szCs w:val="18"/>
              </w:rPr>
              <w:t xml:space="preserve"> hodnoty parametrov služieb nedosahujú požadovanú úroveň, </w:t>
            </w:r>
            <w:r w:rsidRPr="0036689E">
              <w:rPr>
                <w:sz w:val="18"/>
                <w:szCs w:val="18"/>
              </w:rPr>
              <w:t xml:space="preserve">negatívny vplyv na používateľov </w:t>
            </w:r>
            <w:r>
              <w:rPr>
                <w:sz w:val="18"/>
                <w:szCs w:val="18"/>
              </w:rPr>
              <w:t>pre porušenie</w:t>
            </w:r>
            <w:r w:rsidRPr="0036689E">
              <w:rPr>
                <w:sz w:val="18"/>
                <w:szCs w:val="18"/>
              </w:rPr>
              <w:t xml:space="preserve"> definovaných </w:t>
            </w:r>
            <w:r>
              <w:rPr>
                <w:sz w:val="18"/>
                <w:szCs w:val="18"/>
              </w:rPr>
              <w:t>požiadaviek na služby.</w:t>
            </w:r>
          </w:p>
        </w:tc>
      </w:tr>
      <w:tr w:rsidR="00B809CF" w:rsidRPr="00856D84" w14:paraId="36A6C768" w14:textId="77777777">
        <w:tc>
          <w:tcPr>
            <w:tcW w:w="983" w:type="pct"/>
          </w:tcPr>
          <w:p w14:paraId="2AE539DC" w14:textId="77777777" w:rsidR="00B809CF" w:rsidRPr="00856D84" w:rsidRDefault="00B809CF" w:rsidP="00B809CF">
            <w:pPr>
              <w:spacing w:before="40" w:after="40"/>
              <w:jc w:val="left"/>
              <w:rPr>
                <w:sz w:val="18"/>
                <w:szCs w:val="18"/>
              </w:rPr>
            </w:pPr>
            <w:r w:rsidRPr="00856D84">
              <w:rPr>
                <w:b/>
                <w:bCs/>
                <w:sz w:val="18"/>
                <w:szCs w:val="18"/>
              </w:rPr>
              <w:t>Požiadavka na zmenu</w:t>
            </w:r>
          </w:p>
        </w:tc>
        <w:tc>
          <w:tcPr>
            <w:tcW w:w="4017" w:type="pct"/>
          </w:tcPr>
          <w:p w14:paraId="079B643A" w14:textId="77777777" w:rsidR="00B809CF" w:rsidRPr="0036689E" w:rsidRDefault="00B809CF" w:rsidP="00B809CF">
            <w:pPr>
              <w:rPr>
                <w:sz w:val="18"/>
                <w:szCs w:val="18"/>
              </w:rPr>
            </w:pPr>
            <w:r>
              <w:rPr>
                <w:sz w:val="18"/>
                <w:szCs w:val="18"/>
              </w:rPr>
              <w:t>J</w:t>
            </w:r>
            <w:r w:rsidRPr="0036689E">
              <w:rPr>
                <w:sz w:val="18"/>
                <w:szCs w:val="18"/>
              </w:rPr>
              <w:t>e formálna žiadosť o autorizáciu na vykonanie zmeny v IT službách, systémoch alebo infraštruktúre. Táto zmena môže byť plánovaná alebo nútená a môže mať vplyv na kvalitu, dostupnosť alebo zabezpeč</w:t>
            </w:r>
            <w:r>
              <w:rPr>
                <w:sz w:val="18"/>
                <w:szCs w:val="18"/>
              </w:rPr>
              <w:t xml:space="preserve">ovanie </w:t>
            </w:r>
            <w:r w:rsidRPr="0036689E">
              <w:rPr>
                <w:sz w:val="18"/>
                <w:szCs w:val="18"/>
              </w:rPr>
              <w:t>služieb</w:t>
            </w:r>
            <w:r>
              <w:rPr>
                <w:sz w:val="18"/>
                <w:szCs w:val="18"/>
              </w:rPr>
              <w:t>.</w:t>
            </w:r>
          </w:p>
          <w:p w14:paraId="34F85A23" w14:textId="77777777" w:rsidR="00B809CF" w:rsidRPr="00856D84" w:rsidRDefault="00B809CF" w:rsidP="00B809CF">
            <w:pPr>
              <w:spacing w:before="40" w:after="40"/>
              <w:jc w:val="left"/>
              <w:rPr>
                <w:sz w:val="18"/>
                <w:szCs w:val="18"/>
              </w:rPr>
            </w:pPr>
          </w:p>
        </w:tc>
      </w:tr>
      <w:tr w:rsidR="00B809CF" w:rsidRPr="00856D84" w14:paraId="2C5B7922" w14:textId="77777777">
        <w:tc>
          <w:tcPr>
            <w:tcW w:w="983" w:type="pct"/>
          </w:tcPr>
          <w:p w14:paraId="373CC0B1" w14:textId="77777777" w:rsidR="00B809CF" w:rsidRPr="00856D84" w:rsidRDefault="00B809CF" w:rsidP="00B809CF">
            <w:pPr>
              <w:spacing w:before="40" w:after="40"/>
              <w:jc w:val="left"/>
              <w:rPr>
                <w:sz w:val="18"/>
                <w:szCs w:val="18"/>
              </w:rPr>
            </w:pPr>
            <w:r w:rsidRPr="00856D84">
              <w:rPr>
                <w:b/>
                <w:bCs/>
                <w:sz w:val="18"/>
                <w:szCs w:val="18"/>
              </w:rPr>
              <w:t>Požiadavka o informáciu</w:t>
            </w:r>
          </w:p>
        </w:tc>
        <w:tc>
          <w:tcPr>
            <w:tcW w:w="4017" w:type="pct"/>
          </w:tcPr>
          <w:p w14:paraId="6F60BD57" w14:textId="77777777" w:rsidR="00B809CF" w:rsidRPr="0036689E" w:rsidRDefault="00B809CF" w:rsidP="00B809CF">
            <w:pPr>
              <w:rPr>
                <w:sz w:val="18"/>
                <w:szCs w:val="18"/>
              </w:rPr>
            </w:pPr>
            <w:r>
              <w:rPr>
                <w:sz w:val="18"/>
                <w:szCs w:val="18"/>
              </w:rPr>
              <w:t>J</w:t>
            </w:r>
            <w:r w:rsidRPr="0036689E">
              <w:rPr>
                <w:sz w:val="18"/>
                <w:szCs w:val="18"/>
              </w:rPr>
              <w:t>e formálna žiadosť na poskytnutie informácie o poskytovaných službách, ich nastavení parametrov služieb, atď</w:t>
            </w:r>
            <w:r>
              <w:rPr>
                <w:sz w:val="18"/>
                <w:szCs w:val="18"/>
              </w:rPr>
              <w:t>.</w:t>
            </w:r>
          </w:p>
          <w:p w14:paraId="4632F7DB" w14:textId="77777777" w:rsidR="00B809CF" w:rsidRPr="00856D84" w:rsidRDefault="00B809CF" w:rsidP="00B809CF">
            <w:pPr>
              <w:spacing w:before="40" w:after="40"/>
              <w:jc w:val="left"/>
              <w:rPr>
                <w:sz w:val="18"/>
                <w:szCs w:val="18"/>
              </w:rPr>
            </w:pPr>
          </w:p>
        </w:tc>
      </w:tr>
      <w:tr w:rsidR="00B809CF" w:rsidRPr="00856D84" w14:paraId="25F84439" w14:textId="77777777">
        <w:tc>
          <w:tcPr>
            <w:tcW w:w="983" w:type="pct"/>
          </w:tcPr>
          <w:p w14:paraId="4C42C865" w14:textId="2DF387C5" w:rsidR="00B809CF" w:rsidRPr="00856D84" w:rsidRDefault="00B809CF" w:rsidP="00B809CF">
            <w:pPr>
              <w:spacing w:before="40" w:after="40"/>
              <w:jc w:val="left"/>
              <w:rPr>
                <w:sz w:val="18"/>
                <w:szCs w:val="18"/>
              </w:rPr>
            </w:pPr>
            <w:r w:rsidRPr="003113ED">
              <w:rPr>
                <w:b/>
                <w:bCs/>
                <w:sz w:val="18"/>
                <w:szCs w:val="18"/>
              </w:rPr>
              <w:t xml:space="preserve">RPŠ – Service </w:t>
            </w:r>
            <w:proofErr w:type="spellStart"/>
            <w:r w:rsidRPr="003113ED">
              <w:rPr>
                <w:b/>
                <w:bCs/>
                <w:sz w:val="18"/>
                <w:szCs w:val="18"/>
              </w:rPr>
              <w:t>Desk</w:t>
            </w:r>
            <w:proofErr w:type="spellEnd"/>
          </w:p>
        </w:tc>
        <w:tc>
          <w:tcPr>
            <w:tcW w:w="4017" w:type="pct"/>
          </w:tcPr>
          <w:p w14:paraId="72AC68C1" w14:textId="77777777" w:rsidR="00B809CF" w:rsidRPr="0036689E" w:rsidRDefault="00B809CF" w:rsidP="00B809CF">
            <w:pPr>
              <w:rPr>
                <w:sz w:val="18"/>
                <w:szCs w:val="18"/>
              </w:rPr>
            </w:pPr>
            <w:r>
              <w:rPr>
                <w:sz w:val="18"/>
                <w:szCs w:val="18"/>
              </w:rPr>
              <w:t>J</w:t>
            </w:r>
            <w:r w:rsidRPr="0036689E">
              <w:rPr>
                <w:sz w:val="18"/>
                <w:szCs w:val="18"/>
              </w:rPr>
              <w:t>e súbor organizačných</w:t>
            </w:r>
            <w:r>
              <w:rPr>
                <w:sz w:val="18"/>
                <w:szCs w:val="18"/>
              </w:rPr>
              <w:t>, technických</w:t>
            </w:r>
            <w:r w:rsidRPr="0036689E">
              <w:rPr>
                <w:sz w:val="18"/>
                <w:szCs w:val="18"/>
              </w:rPr>
              <w:t xml:space="preserve"> a personálnych prostriedkov pre zabezpečenie poskytovania služieb podpory prevádzky a údržby riešenia v pôsobnosti RPŠ</w:t>
            </w:r>
            <w:r>
              <w:rPr>
                <w:sz w:val="18"/>
                <w:szCs w:val="18"/>
              </w:rPr>
              <w:t>.</w:t>
            </w:r>
          </w:p>
          <w:p w14:paraId="028E3E4A" w14:textId="77777777" w:rsidR="00B809CF" w:rsidRPr="00856D84" w:rsidRDefault="00B809CF" w:rsidP="00B809CF">
            <w:pPr>
              <w:spacing w:before="40" w:after="40"/>
              <w:jc w:val="left"/>
              <w:rPr>
                <w:sz w:val="18"/>
                <w:szCs w:val="18"/>
              </w:rPr>
            </w:pPr>
          </w:p>
        </w:tc>
      </w:tr>
      <w:tr w:rsidR="00B809CF" w:rsidRPr="00856D84" w14:paraId="6E8BA089" w14:textId="77777777">
        <w:tc>
          <w:tcPr>
            <w:tcW w:w="983" w:type="pct"/>
          </w:tcPr>
          <w:p w14:paraId="405E000C" w14:textId="1B4DC6F0" w:rsidR="00B809CF" w:rsidRPr="00856D84" w:rsidRDefault="00B809CF" w:rsidP="00B809CF">
            <w:pPr>
              <w:spacing w:before="40" w:after="40"/>
              <w:jc w:val="left"/>
              <w:rPr>
                <w:sz w:val="18"/>
                <w:szCs w:val="18"/>
              </w:rPr>
            </w:pPr>
            <w:r w:rsidRPr="003113ED">
              <w:rPr>
                <w:b/>
                <w:bCs/>
                <w:sz w:val="18"/>
                <w:szCs w:val="18"/>
              </w:rPr>
              <w:t>CU</w:t>
            </w:r>
            <w:r w:rsidRPr="00856D84">
              <w:rPr>
                <w:b/>
                <w:bCs/>
                <w:sz w:val="18"/>
                <w:szCs w:val="18"/>
              </w:rPr>
              <w:t xml:space="preserve"> – Service </w:t>
            </w:r>
            <w:proofErr w:type="spellStart"/>
            <w:r w:rsidRPr="00856D84">
              <w:rPr>
                <w:b/>
                <w:bCs/>
                <w:sz w:val="18"/>
                <w:szCs w:val="18"/>
              </w:rPr>
              <w:t>Desk</w:t>
            </w:r>
            <w:proofErr w:type="spellEnd"/>
          </w:p>
        </w:tc>
        <w:tc>
          <w:tcPr>
            <w:tcW w:w="4017" w:type="pct"/>
          </w:tcPr>
          <w:p w14:paraId="0BCA64D9" w14:textId="11D5AB2C" w:rsidR="00B809CF" w:rsidRPr="00856D84" w:rsidRDefault="00B809CF" w:rsidP="00B809CF">
            <w:pPr>
              <w:spacing w:before="40" w:after="40"/>
              <w:jc w:val="left"/>
              <w:rPr>
                <w:sz w:val="18"/>
                <w:szCs w:val="18"/>
              </w:rPr>
            </w:pPr>
            <w:r>
              <w:rPr>
                <w:sz w:val="18"/>
                <w:szCs w:val="18"/>
              </w:rPr>
              <w:t>J</w:t>
            </w:r>
            <w:r w:rsidRPr="0036689E">
              <w:rPr>
                <w:sz w:val="18"/>
                <w:szCs w:val="18"/>
              </w:rPr>
              <w:t>e súbor organizačných</w:t>
            </w:r>
            <w:r>
              <w:rPr>
                <w:sz w:val="18"/>
                <w:szCs w:val="18"/>
              </w:rPr>
              <w:t>, technických</w:t>
            </w:r>
            <w:r w:rsidRPr="0036689E">
              <w:rPr>
                <w:sz w:val="18"/>
                <w:szCs w:val="18"/>
              </w:rPr>
              <w:t xml:space="preserve"> a personálnych prostriedkov pre zabezpečenie poskytovania služieb podpory prevádzky a údržby riešenia v pôsobnosti CU</w:t>
            </w:r>
            <w:r>
              <w:rPr>
                <w:sz w:val="18"/>
                <w:szCs w:val="18"/>
              </w:rPr>
              <w:t>. Z</w:t>
            </w:r>
            <w:r w:rsidRPr="0036689E">
              <w:rPr>
                <w:sz w:val="18"/>
                <w:szCs w:val="18"/>
              </w:rPr>
              <w:t xml:space="preserve">namená </w:t>
            </w:r>
            <w:r>
              <w:rPr>
                <w:sz w:val="18"/>
                <w:szCs w:val="18"/>
              </w:rPr>
              <w:t xml:space="preserve">aj </w:t>
            </w:r>
            <w:r w:rsidRPr="0036689E">
              <w:rPr>
                <w:sz w:val="18"/>
                <w:szCs w:val="18"/>
              </w:rPr>
              <w:t>súbor technických, organizačných a personálnych prostriedkov pre zabezpečenie poskytovania služieb kontaktu a podpory prostredníctvom hlasovej komunikácie s využitím verejnej telefónnej siete</w:t>
            </w:r>
            <w:r>
              <w:rPr>
                <w:sz w:val="18"/>
                <w:szCs w:val="18"/>
              </w:rPr>
              <w:t xml:space="preserve">, </w:t>
            </w:r>
            <w:r w:rsidRPr="0036689E">
              <w:rPr>
                <w:sz w:val="18"/>
                <w:szCs w:val="18"/>
              </w:rPr>
              <w:t>pomocou internetového portálu</w:t>
            </w:r>
            <w:r>
              <w:rPr>
                <w:sz w:val="18"/>
                <w:szCs w:val="18"/>
              </w:rPr>
              <w:t xml:space="preserve"> a mailovej adresy.</w:t>
            </w:r>
          </w:p>
        </w:tc>
      </w:tr>
      <w:tr w:rsidR="00231282" w:rsidRPr="00856D84" w14:paraId="1CBBA9B2" w14:textId="77777777">
        <w:tc>
          <w:tcPr>
            <w:tcW w:w="983" w:type="pct"/>
          </w:tcPr>
          <w:p w14:paraId="7D9AA173" w14:textId="27051759" w:rsidR="00231282" w:rsidRPr="00856D84" w:rsidRDefault="00231282" w:rsidP="00231282">
            <w:pPr>
              <w:spacing w:before="40" w:after="40"/>
              <w:jc w:val="left"/>
              <w:rPr>
                <w:sz w:val="18"/>
                <w:szCs w:val="18"/>
              </w:rPr>
            </w:pPr>
            <w:r>
              <w:rPr>
                <w:b/>
                <w:bCs/>
                <w:sz w:val="18"/>
                <w:szCs w:val="18"/>
              </w:rPr>
              <w:t xml:space="preserve">Centrálny </w:t>
            </w:r>
            <w:proofErr w:type="spellStart"/>
            <w:r>
              <w:rPr>
                <w:b/>
                <w:bCs/>
                <w:sz w:val="18"/>
                <w:szCs w:val="18"/>
              </w:rPr>
              <w:t>ticketing</w:t>
            </w:r>
            <w:proofErr w:type="spellEnd"/>
            <w:r>
              <w:rPr>
                <w:b/>
                <w:bCs/>
                <w:sz w:val="18"/>
                <w:szCs w:val="18"/>
              </w:rPr>
              <w:t xml:space="preserve"> portál </w:t>
            </w:r>
            <w:r>
              <w:rPr>
                <w:b/>
                <w:bCs/>
                <w:sz w:val="18"/>
                <w:szCs w:val="18"/>
                <w:lang w:val="en-US"/>
              </w:rPr>
              <w:t>(CTP)</w:t>
            </w:r>
          </w:p>
        </w:tc>
        <w:tc>
          <w:tcPr>
            <w:tcW w:w="4017" w:type="pct"/>
          </w:tcPr>
          <w:p w14:paraId="581E47F7" w14:textId="065B2C28" w:rsidR="00231282" w:rsidRPr="00856D84" w:rsidRDefault="00231282" w:rsidP="00231282">
            <w:pPr>
              <w:spacing w:before="40" w:after="40"/>
              <w:jc w:val="left"/>
              <w:rPr>
                <w:sz w:val="18"/>
                <w:szCs w:val="18"/>
              </w:rPr>
            </w:pPr>
            <w:r>
              <w:rPr>
                <w:sz w:val="18"/>
                <w:szCs w:val="18"/>
              </w:rPr>
              <w:t xml:space="preserve">Centrálny portál zriadený a prevádzkovaný dodávateľom služieb CU. Portál slúži </w:t>
            </w:r>
            <w:r w:rsidRPr="00B75425">
              <w:rPr>
                <w:sz w:val="18"/>
                <w:szCs w:val="18"/>
              </w:rPr>
              <w:t>ako základný</w:t>
            </w:r>
            <w:r>
              <w:rPr>
                <w:sz w:val="18"/>
                <w:szCs w:val="18"/>
              </w:rPr>
              <w:t xml:space="preserve"> centrálny </w:t>
            </w:r>
            <w:r w:rsidRPr="00B75425">
              <w:rPr>
                <w:sz w:val="18"/>
                <w:szCs w:val="18"/>
              </w:rPr>
              <w:t xml:space="preserve">nástroj na sledovanie, správu a riešenie </w:t>
            </w:r>
            <w:proofErr w:type="spellStart"/>
            <w:r>
              <w:rPr>
                <w:sz w:val="18"/>
                <w:szCs w:val="18"/>
              </w:rPr>
              <w:t>ticketov</w:t>
            </w:r>
            <w:proofErr w:type="spellEnd"/>
            <w:r>
              <w:rPr>
                <w:sz w:val="18"/>
                <w:szCs w:val="18"/>
              </w:rPr>
              <w:t xml:space="preserve">, reportovania kvality. Portál je dostupný cez štandardné webové rozhranie pre RPŠ agentov, CU agentov, ŠKOLY a rezort. </w:t>
            </w:r>
          </w:p>
        </w:tc>
      </w:tr>
      <w:tr w:rsidR="00231282" w:rsidRPr="00856D84" w14:paraId="05084A6F" w14:textId="77777777">
        <w:tc>
          <w:tcPr>
            <w:tcW w:w="983" w:type="pct"/>
          </w:tcPr>
          <w:p w14:paraId="6669D8C5" w14:textId="77777777" w:rsidR="00231282" w:rsidRPr="00856D84" w:rsidRDefault="00231282" w:rsidP="00231282">
            <w:pPr>
              <w:spacing w:before="40" w:after="40"/>
              <w:jc w:val="left"/>
              <w:rPr>
                <w:sz w:val="18"/>
                <w:szCs w:val="18"/>
              </w:rPr>
            </w:pPr>
            <w:proofErr w:type="spellStart"/>
            <w:r w:rsidRPr="00856D84">
              <w:rPr>
                <w:b/>
                <w:bCs/>
                <w:sz w:val="18"/>
                <w:szCs w:val="18"/>
              </w:rPr>
              <w:t>Severity</w:t>
            </w:r>
            <w:proofErr w:type="spellEnd"/>
          </w:p>
        </w:tc>
        <w:tc>
          <w:tcPr>
            <w:tcW w:w="4017" w:type="pct"/>
          </w:tcPr>
          <w:p w14:paraId="72B9A3F7" w14:textId="77777777" w:rsidR="00231282" w:rsidRPr="0036689E" w:rsidRDefault="00231282" w:rsidP="00231282">
            <w:pPr>
              <w:rPr>
                <w:sz w:val="18"/>
                <w:szCs w:val="18"/>
              </w:rPr>
            </w:pPr>
            <w:r>
              <w:rPr>
                <w:sz w:val="18"/>
                <w:szCs w:val="18"/>
              </w:rPr>
              <w:t>D</w:t>
            </w:r>
            <w:r w:rsidRPr="0036689E">
              <w:rPr>
                <w:sz w:val="18"/>
                <w:szCs w:val="18"/>
              </w:rPr>
              <w:t xml:space="preserve">efinuje závažnosť </w:t>
            </w:r>
            <w:r>
              <w:rPr>
                <w:sz w:val="18"/>
                <w:szCs w:val="18"/>
              </w:rPr>
              <w:t>nesúladu služby</w:t>
            </w:r>
            <w:r w:rsidRPr="0036689E">
              <w:rPr>
                <w:sz w:val="18"/>
                <w:szCs w:val="18"/>
              </w:rPr>
              <w:t xml:space="preserve"> </w:t>
            </w:r>
            <w:r>
              <w:rPr>
                <w:sz w:val="18"/>
                <w:szCs w:val="18"/>
              </w:rPr>
              <w:t>a</w:t>
            </w:r>
            <w:r w:rsidRPr="0036689E">
              <w:rPr>
                <w:sz w:val="18"/>
                <w:szCs w:val="18"/>
              </w:rPr>
              <w:t xml:space="preserve"> vplyv </w:t>
            </w:r>
            <w:r>
              <w:rPr>
                <w:sz w:val="18"/>
                <w:szCs w:val="18"/>
              </w:rPr>
              <w:t>nesúladu</w:t>
            </w:r>
            <w:r w:rsidRPr="0036689E">
              <w:rPr>
                <w:sz w:val="18"/>
                <w:szCs w:val="18"/>
              </w:rPr>
              <w:t xml:space="preserve"> služby na používateľov</w:t>
            </w:r>
            <w:r>
              <w:rPr>
                <w:sz w:val="18"/>
                <w:szCs w:val="18"/>
              </w:rPr>
              <w:t xml:space="preserve">. </w:t>
            </w:r>
          </w:p>
          <w:p w14:paraId="7B58497D" w14:textId="77777777" w:rsidR="00231282" w:rsidRPr="00856D84" w:rsidRDefault="00231282" w:rsidP="00231282">
            <w:pPr>
              <w:spacing w:before="40" w:after="40"/>
              <w:jc w:val="left"/>
              <w:rPr>
                <w:sz w:val="18"/>
                <w:szCs w:val="18"/>
              </w:rPr>
            </w:pPr>
          </w:p>
        </w:tc>
      </w:tr>
      <w:tr w:rsidR="00231282" w:rsidRPr="00856D84" w14:paraId="13170F9F" w14:textId="77777777">
        <w:tc>
          <w:tcPr>
            <w:tcW w:w="983" w:type="pct"/>
          </w:tcPr>
          <w:p w14:paraId="2A1C27EB" w14:textId="77777777" w:rsidR="00231282" w:rsidRPr="00856D84" w:rsidRDefault="00231282" w:rsidP="00231282">
            <w:pPr>
              <w:spacing w:before="40" w:after="40"/>
              <w:jc w:val="left"/>
              <w:rPr>
                <w:sz w:val="18"/>
                <w:szCs w:val="18"/>
              </w:rPr>
            </w:pPr>
            <w:r w:rsidRPr="00856D84">
              <w:rPr>
                <w:b/>
                <w:bCs/>
                <w:sz w:val="18"/>
                <w:szCs w:val="18"/>
              </w:rPr>
              <w:t>Pripájaný bod</w:t>
            </w:r>
          </w:p>
        </w:tc>
        <w:tc>
          <w:tcPr>
            <w:tcW w:w="4017" w:type="pct"/>
          </w:tcPr>
          <w:p w14:paraId="56D425BA" w14:textId="77777777" w:rsidR="00231282" w:rsidRPr="0036689E" w:rsidRDefault="00231282" w:rsidP="00231282">
            <w:pPr>
              <w:rPr>
                <w:sz w:val="18"/>
                <w:szCs w:val="18"/>
              </w:rPr>
            </w:pPr>
            <w:r>
              <w:rPr>
                <w:sz w:val="18"/>
                <w:szCs w:val="18"/>
              </w:rPr>
              <w:t>J</w:t>
            </w:r>
            <w:r w:rsidRPr="0036689E">
              <w:rPr>
                <w:sz w:val="18"/>
                <w:szCs w:val="18"/>
              </w:rPr>
              <w:t xml:space="preserve">e označenie pre každé miesto, ktoré poskytuje možnosť fyzického pripojenia do siete používateľa </w:t>
            </w:r>
            <w:r w:rsidRPr="0087164C">
              <w:rPr>
                <w:sz w:val="18"/>
                <w:szCs w:val="18"/>
              </w:rPr>
              <w:t>– RJ</w:t>
            </w:r>
            <w:r w:rsidRPr="0036689E">
              <w:rPr>
                <w:sz w:val="18"/>
                <w:szCs w:val="18"/>
              </w:rPr>
              <w:t>.</w:t>
            </w:r>
            <w:r w:rsidRPr="00C26935">
              <w:rPr>
                <w:sz w:val="18"/>
                <w:szCs w:val="18"/>
              </w:rPr>
              <w:t>45 v</w:t>
            </w:r>
            <w:r w:rsidRPr="0036689E">
              <w:rPr>
                <w:sz w:val="18"/>
                <w:szCs w:val="18"/>
              </w:rPr>
              <w:t> </w:t>
            </w:r>
            <w:r w:rsidRPr="00C26935">
              <w:rPr>
                <w:sz w:val="18"/>
                <w:szCs w:val="18"/>
              </w:rPr>
              <w:t>u</w:t>
            </w:r>
            <w:r w:rsidRPr="0036689E">
              <w:rPr>
                <w:sz w:val="18"/>
                <w:szCs w:val="18"/>
              </w:rPr>
              <w:t xml:space="preserve">čebni a WiFi AP. </w:t>
            </w:r>
          </w:p>
          <w:p w14:paraId="0BD20504" w14:textId="77777777" w:rsidR="00231282" w:rsidRPr="00856D84" w:rsidRDefault="00231282" w:rsidP="00231282">
            <w:pPr>
              <w:spacing w:before="40" w:after="40"/>
              <w:jc w:val="left"/>
              <w:rPr>
                <w:sz w:val="18"/>
                <w:szCs w:val="18"/>
              </w:rPr>
            </w:pPr>
          </w:p>
        </w:tc>
      </w:tr>
      <w:tr w:rsidR="00932483" w:rsidRPr="00856D84" w14:paraId="796DFDD3" w14:textId="77777777">
        <w:tc>
          <w:tcPr>
            <w:tcW w:w="983" w:type="pct"/>
          </w:tcPr>
          <w:p w14:paraId="1D8BA3A7" w14:textId="1B530324" w:rsidR="00932483" w:rsidRPr="00932483" w:rsidRDefault="00932483" w:rsidP="00932483">
            <w:pPr>
              <w:spacing w:before="40" w:after="40"/>
              <w:jc w:val="left"/>
              <w:rPr>
                <w:b/>
                <w:bCs/>
                <w:lang w:val="en-US"/>
              </w:rPr>
            </w:pPr>
            <w:r>
              <w:rPr>
                <w:b/>
                <w:bCs/>
                <w:sz w:val="18"/>
                <w:szCs w:val="18"/>
              </w:rPr>
              <w:t>Chrbticová</w:t>
            </w:r>
            <w:r w:rsidRPr="003D0DE0">
              <w:rPr>
                <w:b/>
                <w:bCs/>
                <w:sz w:val="18"/>
                <w:szCs w:val="18"/>
              </w:rPr>
              <w:t xml:space="preserve"> sieť </w:t>
            </w:r>
            <w:r>
              <w:rPr>
                <w:b/>
                <w:bCs/>
                <w:sz w:val="18"/>
                <w:szCs w:val="18"/>
              </w:rPr>
              <w:t xml:space="preserve">LAN </w:t>
            </w:r>
            <w:r>
              <w:rPr>
                <w:b/>
                <w:bCs/>
                <w:sz w:val="18"/>
                <w:szCs w:val="18"/>
                <w:lang w:val="en-US"/>
              </w:rPr>
              <w:t xml:space="preserve">(core </w:t>
            </w:r>
            <w:proofErr w:type="spellStart"/>
            <w:r>
              <w:rPr>
                <w:b/>
                <w:bCs/>
                <w:sz w:val="18"/>
                <w:szCs w:val="18"/>
                <w:lang w:val="en-US"/>
              </w:rPr>
              <w:t>sie</w:t>
            </w:r>
            <w:proofErr w:type="spellEnd"/>
            <w:r>
              <w:rPr>
                <w:b/>
                <w:bCs/>
                <w:sz w:val="18"/>
                <w:szCs w:val="18"/>
              </w:rPr>
              <w:t>ť</w:t>
            </w:r>
            <w:r>
              <w:rPr>
                <w:b/>
                <w:bCs/>
                <w:sz w:val="18"/>
                <w:szCs w:val="18"/>
                <w:lang w:val="en-US"/>
              </w:rPr>
              <w:t>)</w:t>
            </w:r>
          </w:p>
        </w:tc>
        <w:tc>
          <w:tcPr>
            <w:tcW w:w="4017" w:type="pct"/>
          </w:tcPr>
          <w:p w14:paraId="1111F844" w14:textId="379D9C92" w:rsidR="00932483" w:rsidRPr="00400F3D" w:rsidRDefault="00932483" w:rsidP="00932483">
            <w:pPr>
              <w:keepNext/>
              <w:tabs>
                <w:tab w:val="left" w:pos="680"/>
              </w:tabs>
              <w:spacing w:before="40" w:after="40"/>
              <w:rPr>
                <w:sz w:val="18"/>
                <w:szCs w:val="18"/>
              </w:rPr>
            </w:pPr>
            <w:r w:rsidRPr="003D0DE0">
              <w:rPr>
                <w:sz w:val="18"/>
                <w:szCs w:val="18"/>
              </w:rPr>
              <w:t>Je sieť v lokalite školy medzi CPE a akýmkoľvek switchom</w:t>
            </w:r>
            <w:r>
              <w:rPr>
                <w:sz w:val="18"/>
                <w:szCs w:val="18"/>
              </w:rPr>
              <w:t xml:space="preserve">, medzi </w:t>
            </w:r>
            <w:proofErr w:type="spellStart"/>
            <w:r>
              <w:rPr>
                <w:sz w:val="18"/>
                <w:szCs w:val="18"/>
              </w:rPr>
              <w:t>switchmi</w:t>
            </w:r>
            <w:proofErr w:type="spellEnd"/>
          </w:p>
        </w:tc>
      </w:tr>
      <w:tr w:rsidR="00400F3D" w:rsidRPr="00856D84" w14:paraId="1CE15F90" w14:textId="77777777">
        <w:tc>
          <w:tcPr>
            <w:tcW w:w="983" w:type="pct"/>
          </w:tcPr>
          <w:p w14:paraId="5962FEB2" w14:textId="76045155" w:rsidR="00400F3D" w:rsidRDefault="00400F3D">
            <w:pPr>
              <w:spacing w:before="40" w:after="40"/>
              <w:jc w:val="left"/>
              <w:rPr>
                <w:b/>
                <w:bCs/>
                <w:sz w:val="18"/>
                <w:szCs w:val="18"/>
              </w:rPr>
            </w:pPr>
            <w:proofErr w:type="spellStart"/>
            <w:r>
              <w:rPr>
                <w:b/>
                <w:bCs/>
                <w:sz w:val="18"/>
                <w:szCs w:val="18"/>
              </w:rPr>
              <w:lastRenderedPageBreak/>
              <w:t>Pasport</w:t>
            </w:r>
            <w:proofErr w:type="spellEnd"/>
          </w:p>
        </w:tc>
        <w:tc>
          <w:tcPr>
            <w:tcW w:w="4017" w:type="pct"/>
          </w:tcPr>
          <w:p w14:paraId="45D1CE3A" w14:textId="3EAFBDAA" w:rsidR="00400F3D" w:rsidRPr="00757939" w:rsidRDefault="0054342C" w:rsidP="00144DD2">
            <w:pPr>
              <w:keepNext/>
              <w:tabs>
                <w:tab w:val="left" w:pos="680"/>
              </w:tabs>
              <w:spacing w:before="40" w:after="40"/>
              <w:rPr>
                <w:sz w:val="18"/>
                <w:szCs w:val="18"/>
              </w:rPr>
            </w:pPr>
            <w:r>
              <w:rPr>
                <w:sz w:val="18"/>
                <w:szCs w:val="18"/>
              </w:rPr>
              <w:t>J</w:t>
            </w:r>
            <w:r w:rsidR="00607BE1">
              <w:rPr>
                <w:sz w:val="18"/>
                <w:szCs w:val="18"/>
              </w:rPr>
              <w:t xml:space="preserve">e súbor, v ktorom sú </w:t>
            </w:r>
            <w:r w:rsidR="002151CB">
              <w:rPr>
                <w:sz w:val="18"/>
                <w:szCs w:val="18"/>
              </w:rPr>
              <w:t>uvedené všetky informácie o</w:t>
            </w:r>
            <w:r w:rsidR="00F003F5">
              <w:rPr>
                <w:sz w:val="18"/>
                <w:szCs w:val="18"/>
              </w:rPr>
              <w:t> </w:t>
            </w:r>
            <w:r w:rsidR="002151CB">
              <w:rPr>
                <w:sz w:val="18"/>
                <w:szCs w:val="18"/>
              </w:rPr>
              <w:t>škole</w:t>
            </w:r>
            <w:r w:rsidR="00F003F5">
              <w:rPr>
                <w:sz w:val="18"/>
                <w:szCs w:val="18"/>
              </w:rPr>
              <w:t xml:space="preserve">, </w:t>
            </w:r>
            <w:r w:rsidR="0067253D">
              <w:rPr>
                <w:sz w:val="18"/>
                <w:szCs w:val="18"/>
              </w:rPr>
              <w:t xml:space="preserve">vrátane vypočítaného počtu </w:t>
            </w:r>
            <w:r w:rsidR="00BA47A0">
              <w:rPr>
                <w:sz w:val="18"/>
                <w:szCs w:val="18"/>
              </w:rPr>
              <w:t>prvkov</w:t>
            </w:r>
          </w:p>
        </w:tc>
      </w:tr>
      <w:tr w:rsidR="00400F3D" w:rsidRPr="00856D84" w14:paraId="3BFDE5E1" w14:textId="77777777">
        <w:tc>
          <w:tcPr>
            <w:tcW w:w="983" w:type="pct"/>
          </w:tcPr>
          <w:p w14:paraId="1B6A6E37" w14:textId="661A0491" w:rsidR="00400F3D" w:rsidRDefault="00400F3D">
            <w:pPr>
              <w:spacing w:before="40" w:after="40"/>
              <w:jc w:val="left"/>
              <w:rPr>
                <w:b/>
                <w:bCs/>
                <w:sz w:val="18"/>
                <w:szCs w:val="18"/>
              </w:rPr>
            </w:pPr>
            <w:r>
              <w:rPr>
                <w:b/>
                <w:bCs/>
                <w:sz w:val="18"/>
                <w:szCs w:val="18"/>
              </w:rPr>
              <w:t xml:space="preserve">EDUID </w:t>
            </w:r>
            <w:r w:rsidR="00D22918">
              <w:rPr>
                <w:b/>
                <w:bCs/>
                <w:sz w:val="18"/>
                <w:szCs w:val="18"/>
              </w:rPr>
              <w:t>školy</w:t>
            </w:r>
          </w:p>
        </w:tc>
        <w:tc>
          <w:tcPr>
            <w:tcW w:w="4017" w:type="pct"/>
          </w:tcPr>
          <w:p w14:paraId="5D12F996" w14:textId="2A397040" w:rsidR="00400F3D" w:rsidRPr="00757939" w:rsidRDefault="0054342C" w:rsidP="00144DD2">
            <w:pPr>
              <w:keepNext/>
              <w:tabs>
                <w:tab w:val="left" w:pos="680"/>
              </w:tabs>
              <w:spacing w:before="40" w:after="40"/>
              <w:rPr>
                <w:sz w:val="18"/>
                <w:szCs w:val="18"/>
              </w:rPr>
            </w:pPr>
            <w:r>
              <w:rPr>
                <w:sz w:val="18"/>
                <w:szCs w:val="18"/>
              </w:rPr>
              <w:t xml:space="preserve">Je </w:t>
            </w:r>
            <w:r w:rsidR="00D22918">
              <w:rPr>
                <w:sz w:val="18"/>
                <w:szCs w:val="18"/>
              </w:rPr>
              <w:t>j</w:t>
            </w:r>
            <w:r w:rsidR="00CC0236">
              <w:rPr>
                <w:sz w:val="18"/>
                <w:szCs w:val="18"/>
              </w:rPr>
              <w:t>ednoznačný identifikátor školy</w:t>
            </w:r>
            <w:r w:rsidR="00D22918">
              <w:rPr>
                <w:sz w:val="18"/>
                <w:szCs w:val="18"/>
              </w:rPr>
              <w:t xml:space="preserve">, každá škola má pridelené </w:t>
            </w:r>
            <w:r w:rsidR="003260CA">
              <w:rPr>
                <w:sz w:val="18"/>
                <w:szCs w:val="18"/>
              </w:rPr>
              <w:t>unikátne EDUID</w:t>
            </w:r>
            <w:r w:rsidR="00D22918">
              <w:rPr>
                <w:sz w:val="18"/>
                <w:szCs w:val="18"/>
              </w:rPr>
              <w:t xml:space="preserve"> </w:t>
            </w:r>
            <w:r w:rsidR="00CC0236">
              <w:rPr>
                <w:sz w:val="18"/>
                <w:szCs w:val="18"/>
              </w:rPr>
              <w:t xml:space="preserve"> </w:t>
            </w:r>
          </w:p>
        </w:tc>
      </w:tr>
      <w:tr w:rsidR="00CC0236" w:rsidRPr="00856D84" w14:paraId="0EF53143" w14:textId="77777777">
        <w:tc>
          <w:tcPr>
            <w:tcW w:w="983" w:type="pct"/>
          </w:tcPr>
          <w:p w14:paraId="70A45787" w14:textId="1255166A" w:rsidR="00CC0236" w:rsidRDefault="00D22918">
            <w:pPr>
              <w:spacing w:before="40" w:after="40"/>
              <w:jc w:val="left"/>
              <w:rPr>
                <w:b/>
                <w:bCs/>
                <w:sz w:val="18"/>
                <w:szCs w:val="18"/>
              </w:rPr>
            </w:pPr>
            <w:r>
              <w:rPr>
                <w:b/>
                <w:bCs/>
                <w:sz w:val="18"/>
                <w:szCs w:val="18"/>
              </w:rPr>
              <w:t>Kmeň</w:t>
            </w:r>
            <w:r w:rsidR="00BD1D43">
              <w:rPr>
                <w:b/>
                <w:bCs/>
                <w:sz w:val="18"/>
                <w:szCs w:val="18"/>
              </w:rPr>
              <w:t xml:space="preserve"> škôl</w:t>
            </w:r>
          </w:p>
        </w:tc>
        <w:tc>
          <w:tcPr>
            <w:tcW w:w="4017" w:type="pct"/>
          </w:tcPr>
          <w:p w14:paraId="6BBEBA12" w14:textId="024D3CF6" w:rsidR="00CC0236" w:rsidRDefault="0054342C" w:rsidP="00144DD2">
            <w:pPr>
              <w:keepNext/>
              <w:tabs>
                <w:tab w:val="left" w:pos="680"/>
              </w:tabs>
              <w:spacing w:before="40" w:after="40"/>
              <w:rPr>
                <w:sz w:val="18"/>
                <w:szCs w:val="18"/>
              </w:rPr>
            </w:pPr>
            <w:r>
              <w:rPr>
                <w:sz w:val="18"/>
                <w:szCs w:val="18"/>
              </w:rPr>
              <w:t>Je</w:t>
            </w:r>
            <w:r w:rsidR="008338C6">
              <w:rPr>
                <w:sz w:val="18"/>
                <w:szCs w:val="18"/>
              </w:rPr>
              <w:t xml:space="preserve"> </w:t>
            </w:r>
            <w:r w:rsidR="00BD1D43">
              <w:rPr>
                <w:sz w:val="18"/>
                <w:szCs w:val="18"/>
              </w:rPr>
              <w:t xml:space="preserve">skupina, </w:t>
            </w:r>
            <w:r w:rsidR="00FB6F38">
              <w:rPr>
                <w:sz w:val="18"/>
                <w:szCs w:val="18"/>
              </w:rPr>
              <w:t>v</w:t>
            </w:r>
            <w:r w:rsidR="00F52047">
              <w:rPr>
                <w:sz w:val="18"/>
                <w:szCs w:val="18"/>
              </w:rPr>
              <w:t xml:space="preserve"> ktorej </w:t>
            </w:r>
            <w:r w:rsidR="00F76844">
              <w:rPr>
                <w:sz w:val="18"/>
                <w:szCs w:val="18"/>
              </w:rPr>
              <w:t>školy patria pod jednu nadradenú (kmeňovú) školu</w:t>
            </w:r>
            <w:r w:rsidR="00BD1D43">
              <w:rPr>
                <w:sz w:val="18"/>
                <w:szCs w:val="18"/>
              </w:rPr>
              <w:t xml:space="preserve"> </w:t>
            </w:r>
            <w:r w:rsidR="00A96A59">
              <w:rPr>
                <w:sz w:val="18"/>
                <w:szCs w:val="18"/>
              </w:rPr>
              <w:t xml:space="preserve"> </w:t>
            </w:r>
          </w:p>
        </w:tc>
      </w:tr>
    </w:tbl>
    <w:p w14:paraId="46666C31" w14:textId="36DFDC5E" w:rsidR="001C2504" w:rsidRPr="00856D84" w:rsidRDefault="001C2504" w:rsidP="001C2504">
      <w:pPr>
        <w:pStyle w:val="Caption"/>
      </w:pPr>
      <w:bookmarkStart w:id="7" w:name="_Toc184575630"/>
      <w:r w:rsidRPr="00856D84">
        <w:t xml:space="preserve">Tabuľka </w:t>
      </w:r>
      <w:r w:rsidRPr="00856D84">
        <w:fldChar w:fldCharType="begin"/>
      </w:r>
      <w:r w:rsidRPr="00856D84">
        <w:instrText xml:space="preserve"> SEQ Tabuľka \* ARABIC </w:instrText>
      </w:r>
      <w:r w:rsidRPr="00856D84">
        <w:fldChar w:fldCharType="separate"/>
      </w:r>
      <w:r w:rsidR="00F84A2F">
        <w:rPr>
          <w:noProof/>
        </w:rPr>
        <w:t>1</w:t>
      </w:r>
      <w:r w:rsidRPr="00856D84">
        <w:fldChar w:fldCharType="end"/>
      </w:r>
      <w:r w:rsidRPr="00856D84">
        <w:t>: Zoznam pojmov</w:t>
      </w:r>
      <w:bookmarkEnd w:id="7"/>
    </w:p>
    <w:p w14:paraId="6A1B7EE8" w14:textId="79817420" w:rsidR="006459AF" w:rsidRDefault="005A2B83" w:rsidP="006459AF">
      <w:pPr>
        <w:pStyle w:val="Heading1"/>
        <w:pageBreakBefore/>
        <w:tabs>
          <w:tab w:val="clear" w:pos="720"/>
          <w:tab w:val="left" w:pos="1418"/>
        </w:tabs>
        <w:spacing w:before="240"/>
        <w:ind w:left="0" w:hanging="851"/>
        <w:rPr>
          <w:color w:val="7F7E82"/>
          <w:sz w:val="32"/>
          <w:szCs w:val="32"/>
        </w:rPr>
      </w:pPr>
      <w:bookmarkStart w:id="8" w:name="_Toc184575566"/>
      <w:r>
        <w:rPr>
          <w:color w:val="7F7E82"/>
          <w:sz w:val="32"/>
          <w:szCs w:val="32"/>
        </w:rPr>
        <w:lastRenderedPageBreak/>
        <w:t>Úvod</w:t>
      </w:r>
      <w:bookmarkEnd w:id="8"/>
    </w:p>
    <w:p w14:paraId="34195293" w14:textId="7DE9652B" w:rsidR="00AC1B2F" w:rsidRDefault="00AC1B2F" w:rsidP="009A7BA6">
      <w:pPr>
        <w:pStyle w:val="Heading2"/>
      </w:pPr>
      <w:bookmarkStart w:id="9" w:name="_Toc184575567"/>
      <w:r>
        <w:t xml:space="preserve">Cieľ </w:t>
      </w:r>
      <w:r w:rsidRPr="009A7BA6">
        <w:t>dokumentu</w:t>
      </w:r>
      <w:bookmarkEnd w:id="9"/>
    </w:p>
    <w:p w14:paraId="392F2CD6" w14:textId="285CBA02" w:rsidR="005A2B83" w:rsidRPr="005A2B83" w:rsidRDefault="00B20CAE" w:rsidP="005A2B83">
      <w:r w:rsidRPr="00B20CAE">
        <w:t xml:space="preserve">Zámerom tohoto dokumentu je popísať návrh </w:t>
      </w:r>
      <w:r>
        <w:t>riešenia LAN/WLAN</w:t>
      </w:r>
      <w:r w:rsidR="00B066A9">
        <w:t xml:space="preserve"> </w:t>
      </w:r>
      <w:r w:rsidRPr="00B20CAE">
        <w:t>Regionálneho Partnera Škôl v</w:t>
      </w:r>
      <w:r w:rsidRPr="00B20CAE">
        <w:rPr>
          <w:rFonts w:ascii="Times New Roman" w:hAnsi="Times New Roman"/>
        </w:rPr>
        <w:t> </w:t>
      </w:r>
      <w:r w:rsidRPr="00B20CAE">
        <w:t xml:space="preserve">projekte </w:t>
      </w:r>
      <w:r w:rsidR="00641B3F" w:rsidRPr="00641B3F">
        <w:t>Digitálna infraštruktúra škôl</w:t>
      </w:r>
      <w:r w:rsidRPr="00B20CAE">
        <w:t>. V</w:t>
      </w:r>
      <w:r w:rsidRPr="00B20CAE">
        <w:rPr>
          <w:rFonts w:ascii="Times New Roman" w:hAnsi="Times New Roman"/>
        </w:rPr>
        <w:t> </w:t>
      </w:r>
      <w:r w:rsidRPr="00B20CAE">
        <w:t>dokumente je pop</w:t>
      </w:r>
      <w:r w:rsidRPr="00B20CAE">
        <w:rPr>
          <w:rFonts w:cs="EYInterstate Light"/>
        </w:rPr>
        <w:t>í</w:t>
      </w:r>
      <w:r w:rsidRPr="00B20CAE">
        <w:t>san</w:t>
      </w:r>
      <w:r w:rsidRPr="00B20CAE">
        <w:rPr>
          <w:rFonts w:cs="EYInterstate Light"/>
        </w:rPr>
        <w:t>ý</w:t>
      </w:r>
      <w:r w:rsidRPr="00B20CAE">
        <w:t xml:space="preserve"> n</w:t>
      </w:r>
      <w:r w:rsidRPr="00B20CAE">
        <w:rPr>
          <w:rFonts w:cs="EYInterstate Light"/>
        </w:rPr>
        <w:t>á</w:t>
      </w:r>
      <w:r w:rsidRPr="00B20CAE">
        <w:t>vrh sie</w:t>
      </w:r>
      <w:r w:rsidRPr="00B20CAE">
        <w:rPr>
          <w:rFonts w:cs="EYInterstate Light"/>
        </w:rPr>
        <w:t>ť</w:t>
      </w:r>
      <w:r w:rsidRPr="00B20CAE">
        <w:t>ovej architekt</w:t>
      </w:r>
      <w:r w:rsidRPr="00B20CAE">
        <w:rPr>
          <w:rFonts w:cs="EYInterstate Light"/>
        </w:rPr>
        <w:t>ú</w:t>
      </w:r>
      <w:r w:rsidRPr="00B20CAE">
        <w:t xml:space="preserve">ry na </w:t>
      </w:r>
      <w:r w:rsidRPr="00B20CAE">
        <w:rPr>
          <w:rFonts w:cs="EYInterstate Light"/>
        </w:rPr>
        <w:t>š</w:t>
      </w:r>
      <w:r w:rsidRPr="00B20CAE">
        <w:t>kol</w:t>
      </w:r>
      <w:r w:rsidRPr="00B20CAE">
        <w:rPr>
          <w:rFonts w:cs="EYInterstate Light"/>
        </w:rPr>
        <w:t>á</w:t>
      </w:r>
      <w:r w:rsidRPr="00B20CAE">
        <w:t>ch</w:t>
      </w:r>
      <w:r w:rsidR="00823989">
        <w:t xml:space="preserve"> s</w:t>
      </w:r>
      <w:r w:rsidR="00900A1F">
        <w:t xml:space="preserve"> metodikou, akou obstarávateľ pristupoval </w:t>
      </w:r>
      <w:r w:rsidR="00C96D31">
        <w:t xml:space="preserve">k návrhu a výpočtu </w:t>
      </w:r>
      <w:r w:rsidR="006E58C1">
        <w:t>prvokov</w:t>
      </w:r>
      <w:r w:rsidR="00085000">
        <w:t xml:space="preserve"> – návrhu základného modelu riešenia LAN/WLAN</w:t>
      </w:r>
      <w:r w:rsidR="006E58C1">
        <w:t>.</w:t>
      </w:r>
      <w:r w:rsidRPr="00B20CAE">
        <w:t xml:space="preserve"> </w:t>
      </w:r>
      <w:r w:rsidR="00117F70">
        <w:t xml:space="preserve">Dokument obsahuje </w:t>
      </w:r>
      <w:r w:rsidRPr="00B20CAE">
        <w:t>technick</w:t>
      </w:r>
      <w:r w:rsidR="000831E3">
        <w:t>ú</w:t>
      </w:r>
      <w:r w:rsidRPr="00B20CAE">
        <w:t xml:space="preserve"> </w:t>
      </w:r>
      <w:r w:rsidRPr="00B20CAE">
        <w:rPr>
          <w:rFonts w:cs="EYInterstate Light"/>
        </w:rPr>
        <w:t>š</w:t>
      </w:r>
      <w:r w:rsidRPr="00B20CAE">
        <w:t>pecifik</w:t>
      </w:r>
      <w:r w:rsidRPr="00B20CAE">
        <w:rPr>
          <w:rFonts w:cs="EYInterstate Light"/>
        </w:rPr>
        <w:t>á</w:t>
      </w:r>
      <w:r w:rsidRPr="00B20CAE">
        <w:t>ci</w:t>
      </w:r>
      <w:r w:rsidR="000831E3">
        <w:t>u</w:t>
      </w:r>
      <w:r w:rsidRPr="00B20CAE">
        <w:t xml:space="preserve"> sie</w:t>
      </w:r>
      <w:r w:rsidRPr="00B20CAE">
        <w:rPr>
          <w:rFonts w:cs="EYInterstate Light"/>
        </w:rPr>
        <w:t>ť</w:t>
      </w:r>
      <w:r w:rsidRPr="00B20CAE">
        <w:t>ov</w:t>
      </w:r>
      <w:r w:rsidRPr="00B20CAE">
        <w:rPr>
          <w:rFonts w:cs="EYInterstate Light"/>
        </w:rPr>
        <w:t>ý</w:t>
      </w:r>
      <w:r w:rsidRPr="00B20CAE">
        <w:t>ch prvkov pou</w:t>
      </w:r>
      <w:r w:rsidRPr="00B20CAE">
        <w:rPr>
          <w:rFonts w:cs="EYInterstate Light"/>
        </w:rPr>
        <w:t>ž</w:t>
      </w:r>
      <w:r w:rsidRPr="00B20CAE">
        <w:t>it</w:t>
      </w:r>
      <w:r w:rsidRPr="00B20CAE">
        <w:rPr>
          <w:rFonts w:cs="EYInterstate Light"/>
        </w:rPr>
        <w:t>ý</w:t>
      </w:r>
      <w:r w:rsidRPr="00B20CAE">
        <w:t>ch v</w:t>
      </w:r>
      <w:r w:rsidRPr="00B20CAE">
        <w:rPr>
          <w:rFonts w:ascii="Times New Roman" w:hAnsi="Times New Roman"/>
        </w:rPr>
        <w:t> </w:t>
      </w:r>
      <w:r w:rsidRPr="00B20CAE">
        <w:t>tejto architekt</w:t>
      </w:r>
      <w:r w:rsidRPr="00B20CAE">
        <w:rPr>
          <w:rFonts w:cs="EYInterstate Light"/>
        </w:rPr>
        <w:t>ú</w:t>
      </w:r>
      <w:r w:rsidRPr="00B20CAE">
        <w:t>re</w:t>
      </w:r>
      <w:r w:rsidR="0011574C">
        <w:t>.</w:t>
      </w:r>
      <w:r w:rsidR="008A22EB">
        <w:t xml:space="preserve"> </w:t>
      </w:r>
      <w:r w:rsidR="006E49C2">
        <w:t xml:space="preserve">Významnou časťou dokumentu </w:t>
      </w:r>
      <w:r w:rsidR="00371A1F">
        <w:t xml:space="preserve">sú </w:t>
      </w:r>
      <w:r w:rsidR="008A22EB">
        <w:t xml:space="preserve">detailné požiadavky </w:t>
      </w:r>
      <w:r w:rsidR="00394E05">
        <w:t xml:space="preserve">na inštaláciu </w:t>
      </w:r>
      <w:r w:rsidR="00D529D8">
        <w:t>a dodanie riešenia</w:t>
      </w:r>
      <w:r w:rsidR="00371A1F">
        <w:t xml:space="preserve"> LAN/WLAN na školách</w:t>
      </w:r>
      <w:r w:rsidR="00BB5D95">
        <w:t xml:space="preserve">. </w:t>
      </w:r>
    </w:p>
    <w:p w14:paraId="113D30C1" w14:textId="2BB1E7BC" w:rsidR="00F2275A" w:rsidRDefault="00053C7A" w:rsidP="005A2B83">
      <w:r>
        <w:t>Tento dokument predstavuje</w:t>
      </w:r>
      <w:r w:rsidR="00F2275A">
        <w:t xml:space="preserve"> základný</w:t>
      </w:r>
      <w:r>
        <w:t xml:space="preserve"> </w:t>
      </w:r>
      <w:r w:rsidR="00EE7D1E">
        <w:t xml:space="preserve">návrh </w:t>
      </w:r>
      <w:r>
        <w:t>riešenia</w:t>
      </w:r>
      <w:r w:rsidR="00BF2D3F">
        <w:t xml:space="preserve">, </w:t>
      </w:r>
      <w:r w:rsidR="00F510E1">
        <w:t xml:space="preserve">ktorý </w:t>
      </w:r>
      <w:r w:rsidR="00983A12">
        <w:t xml:space="preserve">obstarávateľ </w:t>
      </w:r>
      <w:r w:rsidR="00EE7D1E">
        <w:t>vytvoril</w:t>
      </w:r>
      <w:r w:rsidR="00983A12">
        <w:t xml:space="preserve"> tak</w:t>
      </w:r>
      <w:r w:rsidR="007F28C7">
        <w:t>,</w:t>
      </w:r>
      <w:r w:rsidR="00983A12">
        <w:t xml:space="preserve"> aby </w:t>
      </w:r>
      <w:r w:rsidR="00122DA5">
        <w:t xml:space="preserve">toto riešenie </w:t>
      </w:r>
      <w:r w:rsidR="00870155">
        <w:t xml:space="preserve">spĺňalo všetky požiadavky na služby definované </w:t>
      </w:r>
      <w:r w:rsidR="00157F2C">
        <w:t xml:space="preserve">v dokumente </w:t>
      </w:r>
      <w:r w:rsidR="00FD0D0E" w:rsidRPr="00FD0D0E">
        <w:t xml:space="preserve">Príloha </w:t>
      </w:r>
      <w:r w:rsidR="00E1317A">
        <w:t>0</w:t>
      </w:r>
      <w:r w:rsidR="00FD0D0E" w:rsidRPr="00FD0D0E">
        <w:t>1b</w:t>
      </w:r>
      <w:r w:rsidR="00FD0D0E">
        <w:t xml:space="preserve"> - </w:t>
      </w:r>
      <w:r w:rsidR="00346E84" w:rsidRPr="00346E84">
        <w:t>Definícia služieb zabezpečovania prevádzky, údržby a ďalšieho rozvoja riešenia LAN/WLAN a dátovej konektivity WAN</w:t>
      </w:r>
      <w:r w:rsidR="00154D5E">
        <w:t>.</w:t>
      </w:r>
      <w:r w:rsidR="00F2275A">
        <w:t xml:space="preserve"> </w:t>
      </w:r>
    </w:p>
    <w:p w14:paraId="50E8AAF9" w14:textId="467484FC" w:rsidR="00670C3C" w:rsidRPr="00555F61" w:rsidRDefault="00F443BB" w:rsidP="005A2B83">
      <w:r>
        <w:t>Dokument rovnako popisuje požiadavky na kvalitu</w:t>
      </w:r>
      <w:r w:rsidR="0042412E">
        <w:t xml:space="preserve"> prevedenia</w:t>
      </w:r>
      <w:r>
        <w:t xml:space="preserve"> zriadenia služieb na mieste</w:t>
      </w:r>
      <w:r w:rsidR="0042412E">
        <w:t xml:space="preserve"> ktoré je potrebné dosiahnuť.</w:t>
      </w:r>
      <w:r w:rsidR="00F251ED">
        <w:t xml:space="preserve"> </w:t>
      </w:r>
    </w:p>
    <w:p w14:paraId="5C7B6F7D" w14:textId="1455E58D" w:rsidR="006579C3" w:rsidRDefault="00986284" w:rsidP="009A7BA6">
      <w:pPr>
        <w:pStyle w:val="Heading2"/>
      </w:pPr>
      <w:bookmarkStart w:id="10" w:name="_Toc184575568"/>
      <w:r>
        <w:t>Projektový zámer</w:t>
      </w:r>
      <w:bookmarkEnd w:id="10"/>
    </w:p>
    <w:p w14:paraId="5265527A" w14:textId="2B241DF2" w:rsidR="002162F5" w:rsidRPr="007E699F" w:rsidRDefault="00F729BE" w:rsidP="005E7735">
      <w:r w:rsidRPr="00F729BE">
        <w:t xml:space="preserve">Hlavným cieľom Projektu </w:t>
      </w:r>
      <w:r w:rsidR="008653CA" w:rsidRPr="00641B3F">
        <w:t>Digitálna infraštruktúra škôl</w:t>
      </w:r>
      <w:r w:rsidRPr="00F729BE">
        <w:t xml:space="preserve"> je splnenie vstupnej úrovne </w:t>
      </w:r>
      <w:r w:rsidR="0045670F">
        <w:t>IKT</w:t>
      </w:r>
      <w:r w:rsidRPr="00856D84">
        <w:t xml:space="preserve"> </w:t>
      </w:r>
      <w:r w:rsidR="002913B4">
        <w:t>štandardu</w:t>
      </w:r>
      <w:r w:rsidRPr="00F729BE">
        <w:t xml:space="preserve"> pre pokrytie WiFi signálom a LAN zásuvkami. </w:t>
      </w:r>
      <w:r w:rsidR="0053639E">
        <w:fldChar w:fldCharType="begin"/>
      </w:r>
      <w:r w:rsidR="0053639E">
        <w:instrText xml:space="preserve"> REF _Ref178718557 \h </w:instrText>
      </w:r>
      <w:r w:rsidR="0053639E">
        <w:fldChar w:fldCharType="separate"/>
      </w:r>
      <w:r w:rsidR="00F84A2F">
        <w:t xml:space="preserve">Tabuľka </w:t>
      </w:r>
      <w:r w:rsidR="00F84A2F">
        <w:rPr>
          <w:noProof/>
        </w:rPr>
        <w:t>2</w:t>
      </w:r>
      <w:r w:rsidR="00F84A2F">
        <w:t xml:space="preserve">: </w:t>
      </w:r>
      <w:r w:rsidR="00F84A2F" w:rsidRPr="00F16728">
        <w:t>Zoznam IKT požiadaviek</w:t>
      </w:r>
      <w:r w:rsidR="0053639E">
        <w:fldChar w:fldCharType="end"/>
      </w:r>
      <w:r w:rsidRPr="00F729BE">
        <w:t xml:space="preserve"> uvádza úroveň </w:t>
      </w:r>
      <w:r w:rsidR="0045670F">
        <w:t>IKT</w:t>
      </w:r>
      <w:r w:rsidRPr="00856D84">
        <w:t xml:space="preserve"> </w:t>
      </w:r>
      <w:r w:rsidRPr="00F729BE">
        <w:t>požiadaviek  pre projekty financované z Investície 1, Komponentu 7 Plánu obnovy a odolnosti Slovenskej republiky: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5034"/>
      </w:tblGrid>
      <w:tr w:rsidR="00DE44CE" w:rsidRPr="00DE44CE" w14:paraId="63B68F3A" w14:textId="77777777">
        <w:trPr>
          <w:cantSplit/>
          <w:tblHeader/>
        </w:trPr>
        <w:tc>
          <w:tcPr>
            <w:tcW w:w="2308" w:type="pct"/>
            <w:shd w:val="clear" w:color="auto" w:fill="FFFFCC"/>
          </w:tcPr>
          <w:p w14:paraId="0C76CEC3" w14:textId="756DDF03" w:rsidR="00DE44CE" w:rsidRPr="00DE44CE" w:rsidRDefault="00DE44CE" w:rsidP="00F90923">
            <w:pPr>
              <w:spacing w:before="40" w:after="40"/>
              <w:jc w:val="left"/>
              <w:rPr>
                <w:b/>
                <w:sz w:val="18"/>
                <w:szCs w:val="18"/>
              </w:rPr>
            </w:pPr>
            <w:r>
              <w:rPr>
                <w:b/>
                <w:sz w:val="18"/>
                <w:szCs w:val="18"/>
              </w:rPr>
              <w:t>Položka</w:t>
            </w:r>
          </w:p>
        </w:tc>
        <w:tc>
          <w:tcPr>
            <w:tcW w:w="2692" w:type="pct"/>
            <w:shd w:val="clear" w:color="auto" w:fill="FFFFCC"/>
          </w:tcPr>
          <w:p w14:paraId="44E6C23E" w14:textId="2A288907" w:rsidR="00DE44CE" w:rsidRPr="00DE44CE" w:rsidRDefault="00922E22" w:rsidP="00F90923">
            <w:pPr>
              <w:spacing w:before="40" w:after="40"/>
              <w:jc w:val="left"/>
              <w:rPr>
                <w:b/>
                <w:sz w:val="18"/>
                <w:szCs w:val="18"/>
              </w:rPr>
            </w:pPr>
            <w:r>
              <w:rPr>
                <w:b/>
                <w:sz w:val="18"/>
                <w:szCs w:val="18"/>
              </w:rPr>
              <w:t>Upresnenie</w:t>
            </w:r>
          </w:p>
        </w:tc>
      </w:tr>
      <w:tr w:rsidR="00DE44CE" w:rsidRPr="00DE44CE" w14:paraId="57847BE4" w14:textId="77777777" w:rsidTr="00DE44CE">
        <w:tc>
          <w:tcPr>
            <w:tcW w:w="2308" w:type="pct"/>
            <w:shd w:val="clear" w:color="auto" w:fill="auto"/>
          </w:tcPr>
          <w:p w14:paraId="67F4FEFA" w14:textId="77777777" w:rsidR="00DE44CE" w:rsidRPr="00DE44CE" w:rsidRDefault="00DE44CE" w:rsidP="009425D5">
            <w:pPr>
              <w:spacing w:before="40" w:after="40" w:line="276" w:lineRule="auto"/>
              <w:jc w:val="left"/>
              <w:rPr>
                <w:rFonts w:ascii="Calibri" w:eastAsia="Calibri" w:hAnsi="Calibri"/>
                <w:b/>
                <w:sz w:val="18"/>
                <w:szCs w:val="18"/>
              </w:rPr>
            </w:pPr>
            <w:r w:rsidRPr="00DE44CE">
              <w:rPr>
                <w:rFonts w:ascii="Calibri" w:eastAsia="Calibri" w:hAnsi="Calibri"/>
                <w:b/>
                <w:sz w:val="18"/>
                <w:szCs w:val="18"/>
              </w:rPr>
              <w:t xml:space="preserve">2 x LAN zásuvka pre učiteľa pre </w:t>
            </w:r>
            <w:r w:rsidRPr="00DE44CE">
              <w:rPr>
                <w:rFonts w:ascii="Calibri" w:eastAsia="Calibri" w:hAnsi="Calibri"/>
                <w:b/>
                <w:sz w:val="18"/>
                <w:szCs w:val="18"/>
              </w:rPr>
              <w:cr/>
              <w:t>stolové PC</w:t>
            </w:r>
          </w:p>
        </w:tc>
        <w:tc>
          <w:tcPr>
            <w:tcW w:w="2692" w:type="pct"/>
            <w:shd w:val="clear" w:color="auto" w:fill="auto"/>
          </w:tcPr>
          <w:p w14:paraId="3CE6B288" w14:textId="77777777" w:rsidR="00DE44CE" w:rsidRPr="00DE44CE" w:rsidRDefault="00DE44CE" w:rsidP="009425D5">
            <w:pPr>
              <w:spacing w:before="40" w:after="40" w:line="276" w:lineRule="auto"/>
              <w:jc w:val="left"/>
              <w:rPr>
                <w:rFonts w:ascii="Calibri" w:eastAsia="Calibri" w:hAnsi="Calibri"/>
                <w:sz w:val="18"/>
                <w:szCs w:val="18"/>
              </w:rPr>
            </w:pPr>
            <w:r w:rsidRPr="00DE44CE">
              <w:rPr>
                <w:rFonts w:ascii="Calibri" w:eastAsia="Calibri" w:hAnsi="Calibri"/>
                <w:sz w:val="18"/>
                <w:szCs w:val="18"/>
              </w:rPr>
              <w:t>LAN zásuvky musia byť voľné pre potreby učiteľa a poskytovať funkčné pripojenie;</w:t>
            </w:r>
          </w:p>
          <w:p w14:paraId="795BF2F4" w14:textId="77777777" w:rsidR="00DE44CE" w:rsidRPr="00DE44CE" w:rsidRDefault="00DE44CE" w:rsidP="009425D5">
            <w:pPr>
              <w:spacing w:before="40" w:after="40" w:line="276" w:lineRule="auto"/>
              <w:jc w:val="left"/>
              <w:rPr>
                <w:rFonts w:ascii="Calibri" w:eastAsia="Calibri" w:hAnsi="Calibri"/>
                <w:sz w:val="18"/>
                <w:szCs w:val="18"/>
              </w:rPr>
            </w:pPr>
            <w:r w:rsidRPr="00DE44CE">
              <w:rPr>
                <w:rFonts w:ascii="Calibri" w:eastAsia="Calibri" w:hAnsi="Calibri"/>
                <w:sz w:val="18"/>
                <w:szCs w:val="18"/>
              </w:rPr>
              <w:t>relevantné len pre triedy v interiéri</w:t>
            </w:r>
          </w:p>
        </w:tc>
      </w:tr>
      <w:tr w:rsidR="00DE44CE" w:rsidRPr="00DE44CE" w14:paraId="03A71E35" w14:textId="77777777" w:rsidTr="00DE44CE">
        <w:tc>
          <w:tcPr>
            <w:tcW w:w="2308" w:type="pct"/>
            <w:shd w:val="clear" w:color="auto" w:fill="auto"/>
          </w:tcPr>
          <w:p w14:paraId="428F22CF" w14:textId="77777777" w:rsidR="00DE44CE" w:rsidRPr="00DE44CE" w:rsidRDefault="00DE44CE" w:rsidP="009425D5">
            <w:pPr>
              <w:spacing w:before="40" w:after="40" w:line="276" w:lineRule="auto"/>
              <w:jc w:val="left"/>
              <w:rPr>
                <w:rFonts w:ascii="Calibri" w:eastAsia="Calibri" w:hAnsi="Calibri"/>
                <w:b/>
                <w:sz w:val="18"/>
                <w:szCs w:val="18"/>
              </w:rPr>
            </w:pPr>
            <w:r w:rsidRPr="00DE44CE">
              <w:rPr>
                <w:rFonts w:ascii="Calibri" w:eastAsia="Calibri" w:hAnsi="Calibri"/>
                <w:b/>
                <w:sz w:val="18"/>
                <w:szCs w:val="18"/>
              </w:rPr>
              <w:t>100% pokrytie WiFi (100Mb/s)</w:t>
            </w:r>
          </w:p>
        </w:tc>
        <w:tc>
          <w:tcPr>
            <w:tcW w:w="2692" w:type="pct"/>
            <w:shd w:val="clear" w:color="auto" w:fill="auto"/>
          </w:tcPr>
          <w:p w14:paraId="08372E8D" w14:textId="77777777" w:rsidR="00DE44CE" w:rsidRPr="00DE44CE" w:rsidRDefault="00DE44CE" w:rsidP="009425D5">
            <w:pPr>
              <w:spacing w:before="40" w:after="40" w:line="276" w:lineRule="auto"/>
              <w:jc w:val="left"/>
              <w:rPr>
                <w:rFonts w:ascii="Calibri" w:eastAsia="Calibri" w:hAnsi="Calibri"/>
                <w:sz w:val="18"/>
                <w:szCs w:val="18"/>
              </w:rPr>
            </w:pPr>
            <w:r w:rsidRPr="00DE44CE">
              <w:rPr>
                <w:rFonts w:ascii="Calibri" w:eastAsia="Calibri" w:hAnsi="Calibri"/>
                <w:sz w:val="18"/>
                <w:szCs w:val="18"/>
              </w:rPr>
              <w:t>na každom mieste určenom pre výučbu musí byť možnosť pripojenia rýchlosťou 100 Mb/s;</w:t>
            </w:r>
          </w:p>
          <w:p w14:paraId="48019869" w14:textId="77777777" w:rsidR="00DE44CE" w:rsidRPr="00DE44CE" w:rsidRDefault="00DE44CE" w:rsidP="009425D5">
            <w:pPr>
              <w:spacing w:before="40" w:after="40" w:line="276" w:lineRule="auto"/>
              <w:jc w:val="left"/>
              <w:rPr>
                <w:rFonts w:ascii="Calibri" w:eastAsia="Calibri" w:hAnsi="Calibri"/>
                <w:sz w:val="18"/>
                <w:szCs w:val="18"/>
              </w:rPr>
            </w:pPr>
            <w:r w:rsidRPr="00DE44CE">
              <w:rPr>
                <w:rFonts w:ascii="Calibri" w:eastAsia="Calibri" w:hAnsi="Calibri"/>
                <w:sz w:val="18"/>
                <w:szCs w:val="18"/>
              </w:rPr>
              <w:t>musí byť umožnené súčasné pripojenie takého počtu žiakov, pre ktorý je určená trieda (bez rýchlostnej garancie);</w:t>
            </w:r>
          </w:p>
          <w:p w14:paraId="0040CF09" w14:textId="77777777" w:rsidR="00DE44CE" w:rsidRPr="00DE44CE" w:rsidRDefault="00DE44CE" w:rsidP="009425D5">
            <w:pPr>
              <w:spacing w:before="40" w:after="40" w:line="276" w:lineRule="auto"/>
              <w:jc w:val="left"/>
              <w:rPr>
                <w:rFonts w:ascii="Calibri" w:eastAsia="Calibri" w:hAnsi="Calibri"/>
                <w:sz w:val="18"/>
                <w:szCs w:val="18"/>
              </w:rPr>
            </w:pPr>
            <w:r w:rsidRPr="00DE44CE">
              <w:rPr>
                <w:rFonts w:ascii="Calibri" w:eastAsia="Calibri" w:hAnsi="Calibri"/>
                <w:sz w:val="18"/>
                <w:szCs w:val="18"/>
              </w:rPr>
              <w:t xml:space="preserve">podmienky platia aj pre triedy v exteriéri, ktoré sú takto označené </w:t>
            </w:r>
            <w:proofErr w:type="spellStart"/>
            <w:r w:rsidRPr="00DE44CE">
              <w:rPr>
                <w:rFonts w:ascii="Calibri" w:eastAsia="Calibri" w:hAnsi="Calibri"/>
                <w:sz w:val="18"/>
                <w:szCs w:val="18"/>
              </w:rPr>
              <w:t>t.j</w:t>
            </w:r>
            <w:proofErr w:type="spellEnd"/>
            <w:r w:rsidRPr="00DE44CE">
              <w:rPr>
                <w:rFonts w:ascii="Calibri" w:eastAsia="Calibri" w:hAnsi="Calibri"/>
                <w:sz w:val="18"/>
                <w:szCs w:val="18"/>
              </w:rPr>
              <w:t>. nie ad-hoc triedy v exteriéri;</w:t>
            </w:r>
          </w:p>
          <w:p w14:paraId="51534C68" w14:textId="77777777" w:rsidR="00DE44CE" w:rsidRPr="00DE44CE" w:rsidRDefault="00DE44CE" w:rsidP="009425D5">
            <w:pPr>
              <w:spacing w:before="40" w:after="40" w:line="276" w:lineRule="auto"/>
              <w:jc w:val="left"/>
              <w:rPr>
                <w:rFonts w:ascii="Calibri" w:eastAsia="Calibri" w:hAnsi="Calibri"/>
                <w:sz w:val="18"/>
                <w:szCs w:val="18"/>
              </w:rPr>
            </w:pPr>
            <w:r w:rsidRPr="00DE44CE">
              <w:rPr>
                <w:rFonts w:ascii="Calibri" w:eastAsia="Calibri" w:hAnsi="Calibri"/>
                <w:sz w:val="18"/>
                <w:szCs w:val="18"/>
              </w:rPr>
              <w:t>v priestoroch, prostredníctvom ktorých sa prechádza od vchodu do budovy školy do triedy po logických a obvyklých trasách, musí byť možnosť pripojenia rýchlosťou 100 Mb/s</w:t>
            </w:r>
          </w:p>
        </w:tc>
      </w:tr>
      <w:tr w:rsidR="00DE44CE" w:rsidRPr="00DE44CE" w14:paraId="61CE8EF2" w14:textId="77777777" w:rsidTr="00DE44CE">
        <w:tc>
          <w:tcPr>
            <w:tcW w:w="2308" w:type="pct"/>
            <w:shd w:val="clear" w:color="auto" w:fill="auto"/>
          </w:tcPr>
          <w:p w14:paraId="24908BC5" w14:textId="77777777" w:rsidR="00DE44CE" w:rsidRPr="00DE44CE" w:rsidRDefault="00DE44CE" w:rsidP="009425D5">
            <w:pPr>
              <w:spacing w:before="40" w:after="40" w:line="276" w:lineRule="auto"/>
              <w:jc w:val="left"/>
              <w:rPr>
                <w:rFonts w:ascii="Calibri" w:eastAsia="Calibri" w:hAnsi="Calibri"/>
                <w:b/>
                <w:sz w:val="18"/>
                <w:szCs w:val="18"/>
              </w:rPr>
            </w:pPr>
            <w:r w:rsidRPr="00DE44CE">
              <w:rPr>
                <w:rFonts w:ascii="Calibri" w:eastAsia="Calibri" w:hAnsi="Calibri"/>
                <w:b/>
                <w:sz w:val="18"/>
                <w:szCs w:val="18"/>
              </w:rPr>
              <w:t>WiFi pripojenie pre žiakov a hostí -</w:t>
            </w:r>
            <w:r w:rsidRPr="00DE44CE">
              <w:rPr>
                <w:rFonts w:ascii="Calibri" w:eastAsia="Calibri" w:hAnsi="Calibri"/>
                <w:b/>
                <w:sz w:val="18"/>
                <w:szCs w:val="18"/>
              </w:rPr>
              <w:cr/>
              <w:t xml:space="preserve"> externé osoby </w:t>
            </w:r>
          </w:p>
        </w:tc>
        <w:tc>
          <w:tcPr>
            <w:tcW w:w="2692" w:type="pct"/>
            <w:shd w:val="clear" w:color="auto" w:fill="auto"/>
          </w:tcPr>
          <w:p w14:paraId="584ECAFF" w14:textId="77777777" w:rsidR="00DE44CE" w:rsidRPr="00DE44CE" w:rsidRDefault="00DE44CE" w:rsidP="00F16728">
            <w:pPr>
              <w:keepNext/>
              <w:spacing w:before="40" w:after="40" w:line="276" w:lineRule="auto"/>
              <w:jc w:val="left"/>
              <w:rPr>
                <w:rFonts w:ascii="Calibri" w:eastAsia="Calibri" w:hAnsi="Calibri"/>
                <w:sz w:val="18"/>
                <w:szCs w:val="18"/>
              </w:rPr>
            </w:pPr>
            <w:r w:rsidRPr="00DE44CE">
              <w:rPr>
                <w:rFonts w:ascii="Calibri" w:eastAsia="Calibri" w:hAnsi="Calibri"/>
                <w:sz w:val="18"/>
                <w:szCs w:val="18"/>
              </w:rPr>
              <w:t>WiFi musí poskytovať samostatné siete pre žiakov a hostí pričom umožňuje pripojenie takého počtu hostí, ktorý je adekvátny veľkosti školy v rámci bežnej prevádzky</w:t>
            </w:r>
          </w:p>
        </w:tc>
      </w:tr>
    </w:tbl>
    <w:p w14:paraId="66F78B3C" w14:textId="40C3B6DF" w:rsidR="00F16728" w:rsidRDefault="00F16728">
      <w:pPr>
        <w:pStyle w:val="Caption"/>
      </w:pPr>
      <w:bookmarkStart w:id="11" w:name="_Ref178718557"/>
      <w:bookmarkStart w:id="12" w:name="_Ref183012497"/>
      <w:bookmarkStart w:id="13" w:name="_Toc184575631"/>
      <w:r>
        <w:t xml:space="preserve">Tabuľka </w:t>
      </w:r>
      <w:r>
        <w:fldChar w:fldCharType="begin"/>
      </w:r>
      <w:r>
        <w:instrText xml:space="preserve"> SEQ Tabuľka \* ARABIC </w:instrText>
      </w:r>
      <w:r>
        <w:fldChar w:fldCharType="separate"/>
      </w:r>
      <w:r w:rsidR="00F84A2F">
        <w:rPr>
          <w:noProof/>
        </w:rPr>
        <w:t>2</w:t>
      </w:r>
      <w:r>
        <w:fldChar w:fldCharType="end"/>
      </w:r>
      <w:r>
        <w:t xml:space="preserve">: </w:t>
      </w:r>
      <w:r w:rsidRPr="00F16728">
        <w:t>Zoznam IKT požiadaviek</w:t>
      </w:r>
      <w:bookmarkEnd w:id="11"/>
      <w:r w:rsidR="0060607F">
        <w:t xml:space="preserve"> pre naplnenie</w:t>
      </w:r>
      <w:r w:rsidR="00DD5138">
        <w:t xml:space="preserve"> vstupnej úrovne</w:t>
      </w:r>
      <w:r w:rsidR="0060607F">
        <w:t xml:space="preserve"> štandardu</w:t>
      </w:r>
      <w:bookmarkEnd w:id="12"/>
      <w:bookmarkEnd w:id="13"/>
    </w:p>
    <w:p w14:paraId="1007565B" w14:textId="4C164712" w:rsidR="00F729BE" w:rsidRPr="007E699F" w:rsidRDefault="00892843" w:rsidP="009A7BA6">
      <w:pPr>
        <w:pStyle w:val="Heading2"/>
      </w:pPr>
      <w:bookmarkStart w:id="14" w:name="_Toc184575569"/>
      <w:r>
        <w:t>Cieľ projektu</w:t>
      </w:r>
      <w:bookmarkEnd w:id="14"/>
    </w:p>
    <w:p w14:paraId="45FB8BC2" w14:textId="77777777" w:rsidR="002D49ED" w:rsidRDefault="00BC77D3" w:rsidP="002D49ED">
      <w:r>
        <w:t xml:space="preserve">Tento projekt má ambíciu vytvoriť moderné a flexibilné vzdelávacie prostredie, ktoré bude pripravené na plne funkčné vzdelávanie aj v digitálnom svete. </w:t>
      </w:r>
    </w:p>
    <w:p w14:paraId="0235C767" w14:textId="771D9C21" w:rsidR="00EB6BA0" w:rsidRPr="00EB6BA0" w:rsidRDefault="00EB6BA0" w:rsidP="002D49ED">
      <w:r w:rsidRPr="00EB6BA0">
        <w:lastRenderedPageBreak/>
        <w:t xml:space="preserve">Primárnym cieľom projektu je splnenie nasledujúcich požiadaviek : </w:t>
      </w:r>
    </w:p>
    <w:p w14:paraId="642F765C" w14:textId="513BB35E" w:rsidR="00EB6BA0" w:rsidRDefault="00EB6BA0" w:rsidP="005B7A92">
      <w:pPr>
        <w:pStyle w:val="EYBulletedList1"/>
        <w:rPr>
          <w:b/>
          <w:lang w:val="sk-SK"/>
        </w:rPr>
      </w:pPr>
      <w:r w:rsidRPr="00856D84">
        <w:rPr>
          <w:b/>
          <w:lang w:val="sk-SK"/>
        </w:rPr>
        <w:t>Bezpečná sieť </w:t>
      </w:r>
    </w:p>
    <w:p w14:paraId="6C695958" w14:textId="77777777" w:rsidR="00BA66C8" w:rsidRPr="00FF1122" w:rsidRDefault="00BA66C8" w:rsidP="00BA66C8">
      <w:pPr>
        <w:pStyle w:val="EYBulletedList1"/>
        <w:numPr>
          <w:ilvl w:val="1"/>
          <w:numId w:val="14"/>
        </w:numPr>
        <w:rPr>
          <w:lang w:val="sk-SK"/>
        </w:rPr>
      </w:pPr>
      <w:r w:rsidRPr="00FF1122">
        <w:rPr>
          <w:lang w:val="sk-SK"/>
        </w:rPr>
        <w:t> Bezpečný prístup na internet</w:t>
      </w:r>
    </w:p>
    <w:p w14:paraId="209572D1" w14:textId="77777777" w:rsidR="00BA66C8" w:rsidRPr="00FF1122" w:rsidRDefault="00BA66C8" w:rsidP="00BA66C8">
      <w:pPr>
        <w:pStyle w:val="EYBulletedList1"/>
        <w:numPr>
          <w:ilvl w:val="1"/>
          <w:numId w:val="14"/>
        </w:numPr>
        <w:rPr>
          <w:lang w:val="sk-SK"/>
        </w:rPr>
      </w:pPr>
      <w:r w:rsidRPr="00FF1122">
        <w:rPr>
          <w:lang w:val="sk-SK"/>
        </w:rPr>
        <w:t> Riadenie prístupov k sieti</w:t>
      </w:r>
    </w:p>
    <w:p w14:paraId="20627A7E" w14:textId="77777777" w:rsidR="00BA66C8" w:rsidRPr="00FF1122" w:rsidRDefault="00BA66C8" w:rsidP="00BA66C8">
      <w:pPr>
        <w:pStyle w:val="EYBulletedList1"/>
        <w:numPr>
          <w:ilvl w:val="1"/>
          <w:numId w:val="14"/>
        </w:numPr>
        <w:rPr>
          <w:lang w:val="sk-SK"/>
        </w:rPr>
      </w:pPr>
      <w:r w:rsidRPr="00FF1122">
        <w:rPr>
          <w:lang w:val="sk-SK"/>
        </w:rPr>
        <w:t> Filtrovanie nevhodného obsahu</w:t>
      </w:r>
    </w:p>
    <w:p w14:paraId="40934275" w14:textId="005F6132" w:rsidR="00BA66C8" w:rsidRPr="00FF1122" w:rsidRDefault="00BA66C8" w:rsidP="00BA66C8">
      <w:pPr>
        <w:pStyle w:val="EYBulletedList1"/>
        <w:numPr>
          <w:ilvl w:val="1"/>
          <w:numId w:val="14"/>
        </w:numPr>
        <w:rPr>
          <w:lang w:val="sk-SK"/>
        </w:rPr>
      </w:pPr>
      <w:r w:rsidRPr="00FF1122">
        <w:rPr>
          <w:lang w:val="sk-SK"/>
        </w:rPr>
        <w:t> A iné</w:t>
      </w:r>
    </w:p>
    <w:p w14:paraId="0BDC8D41" w14:textId="77777777" w:rsidR="00EB6BA0" w:rsidRPr="00856D84" w:rsidRDefault="00EB6BA0" w:rsidP="00EB6BA0">
      <w:pPr>
        <w:pStyle w:val="EYBulletedList1"/>
        <w:rPr>
          <w:b/>
          <w:lang w:val="sk-SK"/>
        </w:rPr>
      </w:pPr>
      <w:r w:rsidRPr="00856D84">
        <w:rPr>
          <w:b/>
          <w:lang w:val="sk-SK"/>
        </w:rPr>
        <w:t>WAN konektivita škôl a jej rozvoj:</w:t>
      </w:r>
    </w:p>
    <w:p w14:paraId="4FC6721E" w14:textId="77777777" w:rsidR="00A348E8" w:rsidRPr="00FF1122" w:rsidRDefault="00A348E8" w:rsidP="00A348E8">
      <w:pPr>
        <w:pStyle w:val="EYBulletedList1"/>
        <w:numPr>
          <w:ilvl w:val="1"/>
          <w:numId w:val="14"/>
        </w:numPr>
        <w:rPr>
          <w:lang w:val="sk-SK"/>
        </w:rPr>
      </w:pPr>
      <w:r w:rsidRPr="00FF1122">
        <w:rPr>
          <w:lang w:val="sk-SK"/>
        </w:rPr>
        <w:t>Funkčné a bezpečné pripojenie spĺňajúce kapacitné nároky škôl až k Centrálnemu uzlu</w:t>
      </w:r>
    </w:p>
    <w:p w14:paraId="0B14C36A" w14:textId="77777777" w:rsidR="00A348E8" w:rsidRPr="00FF1122" w:rsidRDefault="00A348E8" w:rsidP="00A348E8">
      <w:pPr>
        <w:pStyle w:val="EYBulletedList1"/>
        <w:numPr>
          <w:ilvl w:val="1"/>
          <w:numId w:val="14"/>
        </w:numPr>
        <w:rPr>
          <w:lang w:val="sk-SK"/>
        </w:rPr>
      </w:pPr>
      <w:r w:rsidRPr="00FF1122">
        <w:rPr>
          <w:lang w:val="sk-SK"/>
        </w:rPr>
        <w:t>Dátová konektivita s dostatočnou šírkou pásma pri zohľadnení počtu používateľov školy a zvyšujúce sa nároky v priebehu poskytovania služieb</w:t>
      </w:r>
    </w:p>
    <w:p w14:paraId="36997D2B" w14:textId="77777777" w:rsidR="00A348E8" w:rsidRPr="00FF1122" w:rsidRDefault="00A348E8" w:rsidP="00A348E8">
      <w:pPr>
        <w:pStyle w:val="EYBulletedList1"/>
        <w:numPr>
          <w:ilvl w:val="1"/>
          <w:numId w:val="14"/>
        </w:numPr>
        <w:rPr>
          <w:lang w:val="sk-SK"/>
        </w:rPr>
      </w:pPr>
      <w:r w:rsidRPr="00FF1122">
        <w:rPr>
          <w:lang w:val="sk-SK"/>
        </w:rPr>
        <w:t>Záložná konektivita – záložné riešenie v prípade výpadku služby</w:t>
      </w:r>
    </w:p>
    <w:p w14:paraId="36F79F2A" w14:textId="77777777" w:rsidR="004A03FD" w:rsidRDefault="00B1155B" w:rsidP="00B1155B">
      <w:pPr>
        <w:pStyle w:val="EYBulletedList1"/>
        <w:rPr>
          <w:b/>
          <w:lang w:val="sk-SK"/>
        </w:rPr>
      </w:pPr>
      <w:r w:rsidRPr="00B1155B">
        <w:rPr>
          <w:b/>
          <w:lang w:val="sk-SK"/>
        </w:rPr>
        <w:t>Udržateľný prevádzkový model pre všetky školy a pre Ministerstvo školstva výskumu vývoja a mládeže SR (ďalej len: MŠVVaM SR, Ministerstvo, rezort</w:t>
      </w:r>
      <w:r w:rsidR="004A03FD">
        <w:rPr>
          <w:b/>
          <w:lang w:val="sk-SK"/>
        </w:rPr>
        <w:t>)</w:t>
      </w:r>
    </w:p>
    <w:p w14:paraId="1CBC9715" w14:textId="47738D11" w:rsidR="00F32D84" w:rsidRPr="004A03FD" w:rsidRDefault="00F32D84" w:rsidP="004A03FD">
      <w:pPr>
        <w:pStyle w:val="EYBulletedList1"/>
        <w:numPr>
          <w:ilvl w:val="1"/>
          <w:numId w:val="14"/>
        </w:numPr>
        <w:rPr>
          <w:bCs/>
          <w:lang w:val="sk-SK"/>
        </w:rPr>
      </w:pPr>
      <w:r w:rsidRPr="004A03FD">
        <w:rPr>
          <w:bCs/>
          <w:lang w:val="sk-SK"/>
        </w:rPr>
        <w:t>Zabezpečenie udržateľnej sieťovej prevádzky pre všetky školy</w:t>
      </w:r>
    </w:p>
    <w:p w14:paraId="09FCC2B8" w14:textId="77777777" w:rsidR="00F32D84" w:rsidRPr="00FF1122" w:rsidRDefault="00F32D84" w:rsidP="00F32D84">
      <w:pPr>
        <w:pStyle w:val="EYBulletedList1"/>
        <w:numPr>
          <w:ilvl w:val="1"/>
          <w:numId w:val="14"/>
        </w:numPr>
        <w:rPr>
          <w:lang w:val="sk-SK"/>
        </w:rPr>
      </w:pPr>
      <w:r w:rsidRPr="00FF1122">
        <w:rPr>
          <w:lang w:val="sk-SK"/>
        </w:rPr>
        <w:t>Prepájanie existujúcich LAN sietí škôl</w:t>
      </w:r>
    </w:p>
    <w:p w14:paraId="40C6C843" w14:textId="77777777" w:rsidR="00F32D84" w:rsidRPr="00FF1122" w:rsidRDefault="00F32D84" w:rsidP="00F32D84">
      <w:pPr>
        <w:pStyle w:val="EYBulletedList1"/>
        <w:numPr>
          <w:ilvl w:val="1"/>
          <w:numId w:val="14"/>
        </w:numPr>
        <w:rPr>
          <w:lang w:val="sk-SK"/>
        </w:rPr>
      </w:pPr>
      <w:r w:rsidRPr="00FF1122">
        <w:rPr>
          <w:lang w:val="sk-SK"/>
        </w:rPr>
        <w:t xml:space="preserve">Koncept Regionálnych Partnerov Škôl (RPŠ) ktorý preberá zodpovednosť za inštaláciu a prevádzku komplexných telekomunikačných služieb a údržby na školách. Zabezpečenie kvality dodávaním komplexnej služby inštalácie a prevádzky riešenia </w:t>
      </w:r>
    </w:p>
    <w:p w14:paraId="71719A63" w14:textId="28885033" w:rsidR="00EB6BA0" w:rsidRPr="00856D84" w:rsidRDefault="00EB6BA0" w:rsidP="00EB6BA0">
      <w:pPr>
        <w:pStyle w:val="EYBulletedList1"/>
        <w:rPr>
          <w:b/>
          <w:lang w:val="sk-SK"/>
        </w:rPr>
      </w:pPr>
      <w:r w:rsidRPr="00856D84">
        <w:rPr>
          <w:b/>
          <w:lang w:val="sk-SK"/>
        </w:rPr>
        <w:t>Zabezpečenie trvalého rozvoja </w:t>
      </w:r>
    </w:p>
    <w:p w14:paraId="2E3CBF41" w14:textId="24366BE0" w:rsidR="00EB6BA0" w:rsidRPr="00856D84" w:rsidRDefault="00EB6BA0" w:rsidP="009D693E">
      <w:pPr>
        <w:pStyle w:val="EYBulletedList1"/>
        <w:numPr>
          <w:ilvl w:val="1"/>
          <w:numId w:val="14"/>
        </w:numPr>
        <w:rPr>
          <w:lang w:val="sk-SK"/>
        </w:rPr>
      </w:pPr>
      <w:r w:rsidRPr="00856D84">
        <w:rPr>
          <w:lang w:val="sk-SK"/>
        </w:rPr>
        <w:t>Doručovanie „</w:t>
      </w:r>
      <w:proofErr w:type="spellStart"/>
      <w:r w:rsidRPr="00856D84">
        <w:rPr>
          <w:lang w:val="sk-SK"/>
        </w:rPr>
        <w:t>roadmapy</w:t>
      </w:r>
      <w:proofErr w:type="spellEnd"/>
      <w:r w:rsidRPr="00856D84">
        <w:rPr>
          <w:lang w:val="sk-SK"/>
        </w:rPr>
        <w:t>“ školských sietí, implementácia systémov a služieb pre podporu škôl integrovateľných cez centrálny uzol – cieľové riešenie</w:t>
      </w:r>
      <w:r w:rsidR="00363A09">
        <w:rPr>
          <w:lang w:val="sk-SK"/>
        </w:rPr>
        <w:t>.</w:t>
      </w:r>
    </w:p>
    <w:p w14:paraId="6B81DAAE" w14:textId="77777777" w:rsidR="00EB6BA0" w:rsidRPr="00856D84" w:rsidRDefault="00EB6BA0" w:rsidP="009D693E">
      <w:pPr>
        <w:pStyle w:val="EYBulletedList1"/>
        <w:numPr>
          <w:ilvl w:val="1"/>
          <w:numId w:val="14"/>
        </w:numPr>
        <w:rPr>
          <w:lang w:val="sk-SK"/>
        </w:rPr>
      </w:pPr>
      <w:proofErr w:type="spellStart"/>
      <w:r w:rsidRPr="00856D84">
        <w:rPr>
          <w:lang w:val="sk-SK"/>
        </w:rPr>
        <w:t>eTEST</w:t>
      </w:r>
      <w:proofErr w:type="spellEnd"/>
      <w:r w:rsidRPr="00856D84">
        <w:rPr>
          <w:lang w:val="sk-SK"/>
        </w:rPr>
        <w:t xml:space="preserve">, </w:t>
      </w:r>
      <w:proofErr w:type="spellStart"/>
      <w:r w:rsidRPr="00856D84">
        <w:rPr>
          <w:lang w:val="sk-SK"/>
        </w:rPr>
        <w:t>eMaturita</w:t>
      </w:r>
      <w:proofErr w:type="spellEnd"/>
      <w:r w:rsidRPr="00856D84">
        <w:rPr>
          <w:lang w:val="sk-SK"/>
        </w:rPr>
        <w:t>, Digitálne učivo, integrácia Ministerských a školských systémov, atď.</w:t>
      </w:r>
    </w:p>
    <w:p w14:paraId="6FAF3CA5" w14:textId="56D54365" w:rsidR="00EB6BA0" w:rsidRPr="00856D84" w:rsidRDefault="00EB6BA0" w:rsidP="009D693E">
      <w:pPr>
        <w:pStyle w:val="EYBulletedList1"/>
        <w:numPr>
          <w:ilvl w:val="1"/>
          <w:numId w:val="14"/>
        </w:numPr>
        <w:rPr>
          <w:lang w:val="sk-SK"/>
        </w:rPr>
      </w:pPr>
      <w:r w:rsidRPr="00856D84">
        <w:rPr>
          <w:lang w:val="sk-SK"/>
        </w:rPr>
        <w:t>Podpora digitálnej transformácie na všetkých školách</w:t>
      </w:r>
      <w:r w:rsidR="00363A09">
        <w:rPr>
          <w:lang w:val="sk-SK"/>
        </w:rPr>
        <w:t>.</w:t>
      </w:r>
    </w:p>
    <w:p w14:paraId="629EA9B5" w14:textId="77777777" w:rsidR="00EB6BA0" w:rsidRPr="00856D84" w:rsidRDefault="00EB6BA0" w:rsidP="009D693E">
      <w:pPr>
        <w:pStyle w:val="EYBulletedList1"/>
        <w:numPr>
          <w:ilvl w:val="1"/>
          <w:numId w:val="14"/>
        </w:numPr>
        <w:rPr>
          <w:lang w:val="sk-SK"/>
        </w:rPr>
      </w:pPr>
      <w:r w:rsidRPr="00856D84">
        <w:rPr>
          <w:lang w:val="sk-SK"/>
        </w:rPr>
        <w:t xml:space="preserve">Náhrada za službu EDUNET </w:t>
      </w:r>
    </w:p>
    <w:p w14:paraId="37795FD0" w14:textId="19A45E97" w:rsidR="003C2F68" w:rsidRDefault="003C2F68" w:rsidP="009A7BA6">
      <w:pPr>
        <w:pStyle w:val="Heading2"/>
      </w:pPr>
      <w:bookmarkStart w:id="15" w:name="_Toc184575570"/>
      <w:r>
        <w:t>Technická koncepcia riešenia siete</w:t>
      </w:r>
      <w:bookmarkEnd w:id="15"/>
      <w:r>
        <w:t xml:space="preserve"> </w:t>
      </w:r>
    </w:p>
    <w:p w14:paraId="31DE027C" w14:textId="77777777" w:rsidR="00024357" w:rsidRPr="006D1388" w:rsidRDefault="00024357" w:rsidP="00024357">
      <w:r w:rsidRPr="006D1388">
        <w:t xml:space="preserve">Technická koncepcia projektu budovania komunikačnej infraštruktúry základných a stredných škôl vyžaduje zabezpečenie kvality a služieb v požadovanom štandarde pri súčasnom efektívnom nastavení dlhodobej E2E prevádzky týchto služieb a riadenia dodávateľov a kvality.  Komplexné riešenie preto  tvorí logicky a technicky závislé časti hierarchickej infraštruktúry, ktoré si vyžaduje dodávku riešenia tak aby bola dodaná dlhodobá a udržateľná </w:t>
      </w:r>
      <w:proofErr w:type="spellStart"/>
      <w:r w:rsidRPr="006D1388">
        <w:t>interoperabilita</w:t>
      </w:r>
      <w:proofErr w:type="spellEnd"/>
      <w:r w:rsidRPr="006D1388">
        <w:t xml:space="preserve"> riešenia na úrovni sietí a služieb s minimálnym trieštením zodpovedností za prevádzku služieb dodávaných škole a ministerstvu.  </w:t>
      </w:r>
    </w:p>
    <w:p w14:paraId="2D122AC3" w14:textId="77777777" w:rsidR="00024357" w:rsidRPr="006D1388" w:rsidRDefault="00024357" w:rsidP="00024357">
      <w:r w:rsidRPr="006D1388">
        <w:t xml:space="preserve">V neposlednom rade riešenie je navrhované minimálne ako plnohodnotná náhrada služby </w:t>
      </w:r>
      <w:r>
        <w:t>EDUNET</w:t>
      </w:r>
      <w:r w:rsidRPr="006D1388">
        <w:t xml:space="preserve"> s novými a vyššími nárokmi na služby a pokrok, kvalitu, priepustnosť, prevádzkovú efektivitu a budúci rozvoj. </w:t>
      </w:r>
    </w:p>
    <w:p w14:paraId="52F79E42" w14:textId="51DAD107" w:rsidR="0000212D" w:rsidRDefault="0000212D" w:rsidP="0000212D">
      <w:r>
        <w:lastRenderedPageBreak/>
        <w:t>Koncepcia implementácie siete veľkého rozsahu na celoslovenskej úrovni zohľadňuje potrebu škálovateľného hierarchického dizajnu. Cieľom hierarchického rozdelenia je aj dosiahnutie cieľa zabezpečovania služieb na všetkých školách v projekte v požadovanom štandarde, vďaka podpore viacerých hospodárskych subjektov. Distribúcia služieb regionálne a centrálne uľahčia dosiahnutie cieľov škálovateľnosť siete a prevádzku služieb vo vysokom štandarde</w:t>
      </w:r>
      <w:r w:rsidR="009A36D1">
        <w:t xml:space="preserve"> a</w:t>
      </w:r>
      <w:r>
        <w:t xml:space="preserve"> dosiahnutie kapacitných potrieb</w:t>
      </w:r>
      <w:r w:rsidR="009A36D1">
        <w:t xml:space="preserve"> pre dodávku inštalácie.</w:t>
      </w:r>
    </w:p>
    <w:p w14:paraId="007F27B7" w14:textId="77777777" w:rsidR="0000212D" w:rsidRPr="00F85A9B" w:rsidRDefault="0000212D" w:rsidP="0000212D">
      <w:r w:rsidRPr="00F85A9B">
        <w:t>Návrh implementácie a zabezpečovania služieb pozostáva z dvoch logicky samostatných ale úzko integrovaných celkov:</w:t>
      </w:r>
    </w:p>
    <w:p w14:paraId="292353E0" w14:textId="367AD446" w:rsidR="0000212D" w:rsidRPr="00F85A9B" w:rsidRDefault="0000212D" w:rsidP="00F85A9B">
      <w:pPr>
        <w:pStyle w:val="EYBulletedList1"/>
        <w:rPr>
          <w:lang w:val="sk-SK"/>
        </w:rPr>
      </w:pPr>
      <w:r w:rsidRPr="00F85A9B">
        <w:rPr>
          <w:lang w:val="sk-SK"/>
        </w:rPr>
        <w:t>Regionálnych partnerov škôl (RPŠ)</w:t>
      </w:r>
    </w:p>
    <w:p w14:paraId="4B557B49" w14:textId="2194EF4F" w:rsidR="0000212D" w:rsidRPr="00F85A9B" w:rsidRDefault="00AA11F1" w:rsidP="00F85A9B">
      <w:pPr>
        <w:pStyle w:val="EYBulletedList1"/>
        <w:rPr>
          <w:lang w:val="sk-SK"/>
        </w:rPr>
      </w:pPr>
      <w:r>
        <w:rPr>
          <w:lang w:val="sk-SK"/>
        </w:rPr>
        <w:t>Národného c</w:t>
      </w:r>
      <w:r w:rsidR="0000212D" w:rsidRPr="00F85A9B">
        <w:rPr>
          <w:lang w:val="sk-SK"/>
        </w:rPr>
        <w:t>entráln</w:t>
      </w:r>
      <w:r w:rsidR="00765BB7">
        <w:rPr>
          <w:lang w:val="sk-SK"/>
        </w:rPr>
        <w:t>eho</w:t>
      </w:r>
      <w:r w:rsidR="0000212D" w:rsidRPr="00F85A9B">
        <w:rPr>
          <w:lang w:val="sk-SK"/>
        </w:rPr>
        <w:t xml:space="preserve"> uz</w:t>
      </w:r>
      <w:r w:rsidR="00765BB7">
        <w:rPr>
          <w:lang w:val="sk-SK"/>
        </w:rPr>
        <w:t>la</w:t>
      </w:r>
      <w:r w:rsidR="0000212D" w:rsidRPr="00F85A9B">
        <w:rPr>
          <w:lang w:val="sk-SK"/>
        </w:rPr>
        <w:t xml:space="preserve"> (</w:t>
      </w:r>
      <w:r>
        <w:rPr>
          <w:lang w:val="sk-SK"/>
        </w:rPr>
        <w:t>N</w:t>
      </w:r>
      <w:r w:rsidR="0000212D" w:rsidRPr="00F85A9B">
        <w:rPr>
          <w:lang w:val="sk-SK"/>
        </w:rPr>
        <w:t>CU)</w:t>
      </w:r>
    </w:p>
    <w:p w14:paraId="29678CBB" w14:textId="2DC3CE66" w:rsidR="0000212D" w:rsidRPr="00F85A9B" w:rsidRDefault="0000212D" w:rsidP="0000212D">
      <w:r w:rsidRPr="00F85A9B">
        <w:t>Požadované riešenie novej komunikačnej infraštruktúry musí byť zamerané na pokrytie nasledujúcich kľúčových oblastí a zabezpečenia nasledujúcich služieb pre školy:</w:t>
      </w:r>
    </w:p>
    <w:p w14:paraId="048E9EA1" w14:textId="41352855" w:rsidR="0000212D" w:rsidRPr="00F85A9B" w:rsidRDefault="0000212D" w:rsidP="00F85A9B">
      <w:pPr>
        <w:pStyle w:val="EYBulletedList1"/>
        <w:rPr>
          <w:lang w:val="sk-SK"/>
        </w:rPr>
      </w:pPr>
      <w:r w:rsidRPr="00F85A9B">
        <w:rPr>
          <w:lang w:val="sk-SK"/>
        </w:rPr>
        <w:t>regionálne zabezpečovanie služieb LAN/WLAN/WAN konektivity s garantovanou úrovňou kvality služby</w:t>
      </w:r>
      <w:r w:rsidR="00F85A9B">
        <w:rPr>
          <w:lang w:val="sk-SK"/>
        </w:rPr>
        <w:t>,</w:t>
      </w:r>
    </w:p>
    <w:p w14:paraId="6E683EE8" w14:textId="66BD70BB" w:rsidR="0000212D" w:rsidRPr="00F85A9B" w:rsidRDefault="0000212D" w:rsidP="00F85A9B">
      <w:pPr>
        <w:pStyle w:val="EYBulletedList1"/>
        <w:rPr>
          <w:lang w:val="sk-SK"/>
        </w:rPr>
      </w:pPr>
      <w:r w:rsidRPr="00F85A9B">
        <w:rPr>
          <w:lang w:val="sk-SK"/>
        </w:rPr>
        <w:t xml:space="preserve">primárne centrálne zabezpečovanie služieb sieťovej bezpečnosti s garantovanou úrovňou kvality služieb a možnosťou centrálne riadenej homogenity bezpečnostných politík a ich nastavení v celej sieti s možnosťou riadenia sietí a jej prevádzky v </w:t>
      </w:r>
      <w:r w:rsidR="00BE52B4">
        <w:rPr>
          <w:lang w:val="sk-SK"/>
        </w:rPr>
        <w:t>mimoriadnych</w:t>
      </w:r>
      <w:r w:rsidRPr="00F85A9B">
        <w:rPr>
          <w:lang w:val="sk-SK"/>
        </w:rPr>
        <w:t xml:space="preserve"> situáciách a pri zabezpečení jednorazových špecifických potrieb v celej sieti - vyžadovanie flexibility, </w:t>
      </w:r>
    </w:p>
    <w:p w14:paraId="304241DE" w14:textId="2F5910DC" w:rsidR="0000212D" w:rsidRPr="00F85A9B" w:rsidRDefault="0000212D" w:rsidP="00F85A9B">
      <w:pPr>
        <w:pStyle w:val="EYBulletedList1"/>
        <w:rPr>
          <w:lang w:val="sk-SK"/>
        </w:rPr>
      </w:pPr>
      <w:r w:rsidRPr="00F85A9B">
        <w:rPr>
          <w:lang w:val="sk-SK"/>
        </w:rPr>
        <w:t>predpoklady pre budúce centrálne zabezpečenie dátovej komunikácie s Dátovým centrom rezortu školstva, centrálnym sprístupňovaním aplikácii, systémov a služieb rezortu a priame pripájanie cloudových služieb do siete napríklad pre potreby:</w:t>
      </w:r>
    </w:p>
    <w:p w14:paraId="78E5B797" w14:textId="0735FF7B" w:rsidR="0000212D" w:rsidRPr="00F85A9B" w:rsidRDefault="0000212D" w:rsidP="00F85A9B">
      <w:pPr>
        <w:pStyle w:val="EYBulletedList1"/>
        <w:numPr>
          <w:ilvl w:val="1"/>
          <w:numId w:val="14"/>
        </w:numPr>
        <w:rPr>
          <w:lang w:val="sk-SK"/>
        </w:rPr>
      </w:pPr>
      <w:r w:rsidRPr="00F85A9B">
        <w:rPr>
          <w:lang w:val="sk-SK"/>
        </w:rPr>
        <w:t>digitálneho testovania (e-test),</w:t>
      </w:r>
    </w:p>
    <w:p w14:paraId="1FC102CF" w14:textId="6817AC66" w:rsidR="0000212D" w:rsidRPr="00F85A9B" w:rsidRDefault="0000212D" w:rsidP="00F85A9B">
      <w:pPr>
        <w:pStyle w:val="EYBulletedList1"/>
        <w:numPr>
          <w:ilvl w:val="1"/>
          <w:numId w:val="14"/>
        </w:numPr>
        <w:rPr>
          <w:lang w:val="sk-SK"/>
        </w:rPr>
      </w:pPr>
      <w:r w:rsidRPr="00F85A9B">
        <w:rPr>
          <w:lang w:val="sk-SK"/>
        </w:rPr>
        <w:t>distribúcie digitálneho obsahu na školy,</w:t>
      </w:r>
    </w:p>
    <w:p w14:paraId="4A9588DA" w14:textId="427EF105" w:rsidR="0000212D" w:rsidRPr="00F85A9B" w:rsidRDefault="0000212D" w:rsidP="00F85A9B">
      <w:pPr>
        <w:pStyle w:val="EYBulletedList1"/>
        <w:numPr>
          <w:ilvl w:val="1"/>
          <w:numId w:val="14"/>
        </w:numPr>
        <w:rPr>
          <w:lang w:val="sk-SK"/>
        </w:rPr>
      </w:pPr>
      <w:r w:rsidRPr="00F85A9B">
        <w:rPr>
          <w:lang w:val="sk-SK"/>
        </w:rPr>
        <w:t>a</w:t>
      </w:r>
      <w:r w:rsidR="00F85A9B">
        <w:rPr>
          <w:lang w:val="sk-SK"/>
        </w:rPr>
        <w:t> </w:t>
      </w:r>
      <w:r w:rsidRPr="00F85A9B">
        <w:rPr>
          <w:lang w:val="sk-SK"/>
        </w:rPr>
        <w:t>iné</w:t>
      </w:r>
      <w:r w:rsidR="00F85A9B">
        <w:rPr>
          <w:lang w:val="sk-SK"/>
        </w:rPr>
        <w:t>,</w:t>
      </w:r>
    </w:p>
    <w:p w14:paraId="65B0023D" w14:textId="4C8F61CF" w:rsidR="0000212D" w:rsidRPr="008C3BCE" w:rsidRDefault="008C3BCE" w:rsidP="001A129C">
      <w:pPr>
        <w:pStyle w:val="NoSpacing"/>
        <w:numPr>
          <w:ilvl w:val="0"/>
          <w:numId w:val="35"/>
        </w:numPr>
        <w:pBdr>
          <w:top w:val="nil"/>
          <w:left w:val="nil"/>
          <w:bottom w:val="nil"/>
          <w:right w:val="nil"/>
          <w:between w:val="nil"/>
        </w:pBdr>
        <w:spacing w:line="276" w:lineRule="auto"/>
        <w:rPr>
          <w:rFonts w:ascii="EYInterstate Light" w:eastAsia="Times New Roman" w:hAnsi="EYInterstate Light"/>
          <w:kern w:val="12"/>
        </w:rPr>
      </w:pPr>
      <w:r w:rsidRPr="008C3BCE">
        <w:rPr>
          <w:rFonts w:ascii="EYInterstate Light" w:eastAsia="Times New Roman" w:hAnsi="EYInterstate Light"/>
          <w:kern w:val="12"/>
        </w:rPr>
        <w:t xml:space="preserve">centrálny prístupu k </w:t>
      </w:r>
      <w:proofErr w:type="spellStart"/>
      <w:r w:rsidRPr="008C3BCE">
        <w:rPr>
          <w:rFonts w:ascii="EYInterstate Light" w:eastAsia="Times New Roman" w:hAnsi="EYInterstate Light"/>
          <w:kern w:val="12"/>
        </w:rPr>
        <w:t>Entra</w:t>
      </w:r>
      <w:proofErr w:type="spellEnd"/>
      <w:r w:rsidRPr="008C3BCE">
        <w:rPr>
          <w:rFonts w:ascii="EYInterstate Light" w:eastAsia="Times New Roman" w:hAnsi="EYInterstate Light"/>
          <w:kern w:val="12"/>
        </w:rPr>
        <w:t xml:space="preserve"> ID / k </w:t>
      </w:r>
      <w:proofErr w:type="spellStart"/>
      <w:r w:rsidRPr="008C3BCE">
        <w:rPr>
          <w:rFonts w:ascii="EYInterstate Light" w:eastAsia="Times New Roman" w:hAnsi="EYInterstate Light"/>
          <w:kern w:val="12"/>
        </w:rPr>
        <w:t>tenantom</w:t>
      </w:r>
      <w:proofErr w:type="spellEnd"/>
      <w:r w:rsidRPr="008C3BCE">
        <w:rPr>
          <w:rFonts w:ascii="EYInterstate Light" w:eastAsia="Times New Roman" w:hAnsi="EYInterstate Light"/>
          <w:kern w:val="12"/>
        </w:rPr>
        <w:t xml:space="preserve"> školy pre overovanie identity koncového používateľa pri centrálnom riadení prístupu požívateľov do siete LAN/WLAN pri prihlasovaní žiakov/pedagógov do LAN/WLAN danej školy cez školské a vlastné zariadenia pomocou Microsoft účtov,</w:t>
      </w:r>
    </w:p>
    <w:p w14:paraId="2C52BF58" w14:textId="217C4D73" w:rsidR="0000212D" w:rsidRPr="00F85A9B" w:rsidRDefault="0000212D" w:rsidP="00F85A9B">
      <w:pPr>
        <w:pStyle w:val="EYBulletedList1"/>
        <w:rPr>
          <w:lang w:val="sk-SK"/>
        </w:rPr>
      </w:pPr>
      <w:r w:rsidRPr="00F85A9B">
        <w:rPr>
          <w:lang w:val="sk-SK"/>
        </w:rPr>
        <w:t>centrálne riadený</w:t>
      </w:r>
      <w:r w:rsidR="00341FA9">
        <w:rPr>
          <w:lang w:val="sk-SK"/>
        </w:rPr>
        <w:t xml:space="preserve"> bezpečný</w:t>
      </w:r>
      <w:r w:rsidRPr="00F85A9B">
        <w:rPr>
          <w:lang w:val="sk-SK"/>
        </w:rPr>
        <w:t xml:space="preserve"> prístup na Internet s centrálnym zabezpečením</w:t>
      </w:r>
      <w:r w:rsidR="00341FA9">
        <w:rPr>
          <w:lang w:val="sk-SK"/>
        </w:rPr>
        <w:t xml:space="preserve"> </w:t>
      </w:r>
      <w:r w:rsidRPr="00F85A9B">
        <w:rPr>
          <w:lang w:val="sk-SK"/>
        </w:rPr>
        <w:t xml:space="preserve">bezpečnosti, monitorovania až na úroveň konkrétneho klienta a ďalších prvkov sieťovej bezpečnosti, </w:t>
      </w:r>
    </w:p>
    <w:p w14:paraId="33938E29" w14:textId="2929E3ED" w:rsidR="0000212D" w:rsidRPr="00F85A9B" w:rsidRDefault="0000212D" w:rsidP="00F85A9B">
      <w:pPr>
        <w:pStyle w:val="EYBulletedList1"/>
        <w:rPr>
          <w:lang w:val="sk-SK"/>
        </w:rPr>
      </w:pPr>
      <w:r w:rsidRPr="00F85A9B">
        <w:rPr>
          <w:lang w:val="sk-SK"/>
        </w:rPr>
        <w:t xml:space="preserve">centrálny Service </w:t>
      </w:r>
      <w:proofErr w:type="spellStart"/>
      <w:r w:rsidRPr="00F85A9B">
        <w:rPr>
          <w:lang w:val="sk-SK"/>
        </w:rPr>
        <w:t>Desk</w:t>
      </w:r>
      <w:proofErr w:type="spellEnd"/>
      <w:r w:rsidRPr="00F85A9B">
        <w:rPr>
          <w:lang w:val="sk-SK"/>
        </w:rPr>
        <w:t xml:space="preserve"> a SOC,</w:t>
      </w:r>
    </w:p>
    <w:p w14:paraId="3EC1878C" w14:textId="496D4CD9" w:rsidR="0000212D" w:rsidRDefault="0000212D" w:rsidP="00F85A9B">
      <w:pPr>
        <w:pStyle w:val="EYBulletedList1"/>
        <w:rPr>
          <w:lang w:val="sk-SK"/>
        </w:rPr>
      </w:pPr>
      <w:r w:rsidRPr="00F85A9B">
        <w:rPr>
          <w:lang w:val="sk-SK"/>
        </w:rPr>
        <w:t xml:space="preserve">centrálny </w:t>
      </w:r>
      <w:proofErr w:type="spellStart"/>
      <w:r w:rsidRPr="00F85A9B">
        <w:rPr>
          <w:lang w:val="sk-SK"/>
        </w:rPr>
        <w:t>reporting</w:t>
      </w:r>
      <w:proofErr w:type="spellEnd"/>
      <w:r w:rsidRPr="00F85A9B">
        <w:rPr>
          <w:lang w:val="sk-SK"/>
        </w:rPr>
        <w:t xml:space="preserve"> parametrov služieb, </w:t>
      </w:r>
      <w:proofErr w:type="spellStart"/>
      <w:r w:rsidRPr="00F85A9B">
        <w:rPr>
          <w:lang w:val="sk-SK"/>
        </w:rPr>
        <w:t>performance</w:t>
      </w:r>
      <w:proofErr w:type="spellEnd"/>
      <w:r w:rsidRPr="00F85A9B">
        <w:rPr>
          <w:lang w:val="sk-SK"/>
        </w:rPr>
        <w:t>, SLA,</w:t>
      </w:r>
    </w:p>
    <w:p w14:paraId="75A7E37A" w14:textId="5CACF725" w:rsidR="00A06C15" w:rsidRDefault="00A06C15" w:rsidP="00F85A9B">
      <w:pPr>
        <w:pStyle w:val="EYBulletedList1"/>
        <w:rPr>
          <w:lang w:val="sk-SK"/>
        </w:rPr>
      </w:pPr>
      <w:r>
        <w:rPr>
          <w:lang w:val="sk-SK"/>
        </w:rPr>
        <w:t xml:space="preserve">monitoring </w:t>
      </w:r>
      <w:r w:rsidR="0081784D">
        <w:rPr>
          <w:lang w:val="sk-SK"/>
        </w:rPr>
        <w:t>sietí.</w:t>
      </w:r>
    </w:p>
    <w:p w14:paraId="6EA4DF95" w14:textId="4D353398" w:rsidR="0000212D" w:rsidRPr="00F85A9B" w:rsidRDefault="0000212D" w:rsidP="00F85A9B">
      <w:r w:rsidRPr="00F85A9B">
        <w:t>S ohľadom na uvedené oblasti, koncepcia novej architektúry siete musí klásť dôraz na:</w:t>
      </w:r>
    </w:p>
    <w:p w14:paraId="46224F3D" w14:textId="73F65E4E" w:rsidR="0000212D" w:rsidRPr="00F85A9B" w:rsidRDefault="0000212D" w:rsidP="00F85A9B">
      <w:pPr>
        <w:pStyle w:val="EYBulletedList1"/>
        <w:rPr>
          <w:lang w:val="sk-SK"/>
        </w:rPr>
      </w:pPr>
      <w:r w:rsidRPr="00F85A9B">
        <w:rPr>
          <w:lang w:val="sk-SK"/>
        </w:rPr>
        <w:t>dostupnosť riešenia,</w:t>
      </w:r>
    </w:p>
    <w:p w14:paraId="2D46B798" w14:textId="11DEDF99" w:rsidR="0000212D" w:rsidRPr="00F85A9B" w:rsidRDefault="0000212D" w:rsidP="00F85A9B">
      <w:pPr>
        <w:pStyle w:val="EYBulletedList1"/>
        <w:rPr>
          <w:lang w:val="sk-SK"/>
        </w:rPr>
      </w:pPr>
      <w:r w:rsidRPr="00F85A9B">
        <w:rPr>
          <w:lang w:val="sk-SK"/>
        </w:rPr>
        <w:t>bezpečnosť riešenia</w:t>
      </w:r>
      <w:r w:rsidR="004A1B4E">
        <w:rPr>
          <w:lang w:val="sk-SK"/>
        </w:rPr>
        <w:t>,</w:t>
      </w:r>
    </w:p>
    <w:p w14:paraId="2C07C06F" w14:textId="77777777" w:rsidR="00954BEE" w:rsidRDefault="0000212D" w:rsidP="0000212D">
      <w:pPr>
        <w:pStyle w:val="EYBulletedList1"/>
        <w:rPr>
          <w:lang w:val="sk-SK"/>
        </w:rPr>
      </w:pPr>
      <w:r w:rsidRPr="00F85A9B">
        <w:rPr>
          <w:lang w:val="sk-SK"/>
        </w:rPr>
        <w:lastRenderedPageBreak/>
        <w:t>rozšíriteľnosť riešenia.</w:t>
      </w:r>
    </w:p>
    <w:p w14:paraId="3EF3B478" w14:textId="08435EBD" w:rsidR="00855E81" w:rsidRDefault="00855E81" w:rsidP="00855E81">
      <w:bookmarkStart w:id="16" w:name="_Hlk178888056"/>
      <w:r w:rsidRPr="00D828B6">
        <w:t xml:space="preserve">Výsledky odborných diskusií a hľadania riešenia </w:t>
      </w:r>
      <w:r w:rsidR="00F43AA4" w:rsidRPr="00D828B6">
        <w:t>pre</w:t>
      </w:r>
      <w:r w:rsidRPr="00D828B6">
        <w:t xml:space="preserve"> komplex</w:t>
      </w:r>
      <w:r w:rsidR="00F43AA4" w:rsidRPr="00D828B6">
        <w:t>ný set</w:t>
      </w:r>
      <w:r w:rsidRPr="00D828B6">
        <w:t xml:space="preserve"> požadovaných služieb a ich </w:t>
      </w:r>
      <w:r w:rsidR="000A5B04" w:rsidRPr="00D828B6">
        <w:t>úroveň kvality dosahovanej</w:t>
      </w:r>
      <w:r w:rsidRPr="00D828B6">
        <w:t xml:space="preserve"> v celoslovenskom meradle </w:t>
      </w:r>
      <w:r w:rsidR="00446086" w:rsidRPr="00D828B6">
        <w:t>potvrdzujú</w:t>
      </w:r>
      <w:r w:rsidRPr="00D828B6">
        <w:t xml:space="preserve"> nasledovné rozdelenie zodpovednosti RPŠ a CU za dodanie </w:t>
      </w:r>
      <w:r w:rsidR="00FC545F" w:rsidRPr="00D828B6">
        <w:t>riešenia</w:t>
      </w:r>
      <w:r w:rsidRPr="00D828B6">
        <w:t xml:space="preserve"> LAN/WLAN</w:t>
      </w:r>
      <w:r w:rsidR="00FC545F" w:rsidRPr="00D828B6">
        <w:t xml:space="preserve"> školám</w:t>
      </w:r>
      <w:r w:rsidRPr="00D828B6">
        <w:t xml:space="preserve"> a </w:t>
      </w:r>
      <w:r w:rsidR="00446086" w:rsidRPr="00D828B6">
        <w:t>p</w:t>
      </w:r>
      <w:r w:rsidR="00B415F4" w:rsidRPr="00D828B6">
        <w:t>oskytovanie služieb zabezpečovania prevádzky, údržby a ďalšieho rozvoja riešenia v školách regiónu</w:t>
      </w:r>
    </w:p>
    <w:bookmarkEnd w:id="16"/>
    <w:p w14:paraId="0A6885AA" w14:textId="77777777" w:rsidR="00162A16" w:rsidRPr="006D1388" w:rsidRDefault="00162A16" w:rsidP="00162A16">
      <w:r>
        <w:t xml:space="preserve">RPŠ bude zabezpečovať: </w:t>
      </w:r>
    </w:p>
    <w:p w14:paraId="66DC9443" w14:textId="44CFC430" w:rsidR="00162A16" w:rsidRPr="00333CA2" w:rsidRDefault="001716F4" w:rsidP="00F15B7C">
      <w:pPr>
        <w:pStyle w:val="EYBulletedList1"/>
        <w:rPr>
          <w:rStyle w:val="Emphasis"/>
          <w:i w:val="0"/>
          <w:sz w:val="22"/>
          <w:szCs w:val="22"/>
          <w:bdr w:val="none" w:sz="0" w:space="0" w:color="auto"/>
          <w:lang w:val="sk-SK"/>
        </w:rPr>
      </w:pPr>
      <w:bookmarkStart w:id="17" w:name="_Hlk178888157"/>
      <w:r w:rsidRPr="00333CA2">
        <w:rPr>
          <w:rStyle w:val="Emphasis"/>
          <w:i w:val="0"/>
          <w:sz w:val="22"/>
          <w:szCs w:val="22"/>
          <w:bdr w:val="none" w:sz="0" w:space="0" w:color="auto"/>
          <w:lang w:val="sk-SK"/>
        </w:rPr>
        <w:t>V</w:t>
      </w:r>
      <w:r w:rsidR="00162A16" w:rsidRPr="00333CA2">
        <w:rPr>
          <w:rStyle w:val="Emphasis"/>
          <w:i w:val="0"/>
          <w:sz w:val="22"/>
          <w:szCs w:val="22"/>
          <w:bdr w:val="none" w:sz="0" w:space="0" w:color="auto"/>
          <w:lang w:val="sk-SK"/>
        </w:rPr>
        <w:t xml:space="preserve">ybudovanie </w:t>
      </w:r>
      <w:r w:rsidR="003F73D5" w:rsidRPr="00333CA2">
        <w:rPr>
          <w:rStyle w:val="Emphasis"/>
          <w:i w:val="0"/>
          <w:sz w:val="22"/>
          <w:szCs w:val="22"/>
          <w:bdr w:val="none" w:sz="0" w:space="0" w:color="auto"/>
          <w:lang w:val="sk-SK"/>
        </w:rPr>
        <w:t>riešenia</w:t>
      </w:r>
      <w:r w:rsidR="00162A16" w:rsidRPr="00333CA2">
        <w:rPr>
          <w:rStyle w:val="Emphasis"/>
          <w:i w:val="0"/>
          <w:sz w:val="22"/>
          <w:szCs w:val="22"/>
          <w:bdr w:val="none" w:sz="0" w:space="0" w:color="auto"/>
          <w:lang w:val="sk-SK"/>
        </w:rPr>
        <w:t xml:space="preserve"> LAN/WLAN</w:t>
      </w:r>
      <w:r w:rsidR="003F73D5" w:rsidRPr="00333CA2">
        <w:rPr>
          <w:rStyle w:val="Emphasis"/>
          <w:i w:val="0"/>
          <w:sz w:val="22"/>
          <w:szCs w:val="22"/>
          <w:bdr w:val="none" w:sz="0" w:space="0" w:color="auto"/>
          <w:lang w:val="sk-SK"/>
        </w:rPr>
        <w:t xml:space="preserve"> školy</w:t>
      </w:r>
      <w:r w:rsidR="00162A16" w:rsidRPr="00333CA2">
        <w:rPr>
          <w:rStyle w:val="Emphasis"/>
          <w:i w:val="0"/>
          <w:sz w:val="22"/>
          <w:szCs w:val="22"/>
          <w:bdr w:val="none" w:sz="0" w:space="0" w:color="auto"/>
          <w:lang w:val="sk-SK"/>
        </w:rPr>
        <w:t xml:space="preserve">  – dodávka, inštalácia, konfigurácia</w:t>
      </w:r>
      <w:r w:rsidR="004411A4" w:rsidRPr="00333CA2">
        <w:rPr>
          <w:rStyle w:val="Emphasis"/>
          <w:i w:val="0"/>
          <w:sz w:val="22"/>
          <w:szCs w:val="22"/>
          <w:bdr w:val="none" w:sz="0" w:space="0" w:color="auto"/>
          <w:lang w:val="sk-SK"/>
        </w:rPr>
        <w:t>,</w:t>
      </w:r>
      <w:r w:rsidR="00162A16" w:rsidRPr="00333CA2">
        <w:rPr>
          <w:rStyle w:val="Emphasis"/>
          <w:i w:val="0"/>
          <w:sz w:val="22"/>
          <w:szCs w:val="22"/>
          <w:bdr w:val="none" w:sz="0" w:space="0" w:color="auto"/>
          <w:lang w:val="sk-SK"/>
        </w:rPr>
        <w:t xml:space="preserve"> aktívnych a pasívnych prvkov v škole, uvedenie siete do prevádzky a odovzdanie do používan</w:t>
      </w:r>
      <w:r w:rsidR="003F73D5" w:rsidRPr="00333CA2">
        <w:rPr>
          <w:rStyle w:val="Emphasis"/>
          <w:i w:val="0"/>
          <w:sz w:val="22"/>
          <w:szCs w:val="22"/>
          <w:bdr w:val="none" w:sz="0" w:space="0" w:color="auto"/>
          <w:lang w:val="sk-SK"/>
        </w:rPr>
        <w:t>i</w:t>
      </w:r>
      <w:r w:rsidR="007E3E7B" w:rsidRPr="00333CA2">
        <w:rPr>
          <w:rStyle w:val="Emphasis"/>
          <w:i w:val="0"/>
          <w:sz w:val="22"/>
          <w:szCs w:val="22"/>
          <w:bdr w:val="none" w:sz="0" w:space="0" w:color="auto"/>
          <w:lang w:val="sk-SK"/>
        </w:rPr>
        <w:t>a</w:t>
      </w:r>
      <w:r w:rsidRPr="00333CA2">
        <w:rPr>
          <w:rStyle w:val="Emphasis"/>
          <w:i w:val="0"/>
          <w:sz w:val="22"/>
          <w:szCs w:val="22"/>
          <w:bdr w:val="none" w:sz="0" w:space="0" w:color="auto"/>
          <w:lang w:val="sk-SK"/>
        </w:rPr>
        <w:t>.</w:t>
      </w:r>
    </w:p>
    <w:bookmarkEnd w:id="17"/>
    <w:p w14:paraId="3730AF73" w14:textId="25BD8805" w:rsidR="00162A16" w:rsidRPr="00333CA2" w:rsidRDefault="001716F4" w:rsidP="00F15B7C">
      <w:pPr>
        <w:pStyle w:val="EYBulletedList1"/>
        <w:rPr>
          <w:lang w:val="sk-SK"/>
        </w:rPr>
      </w:pPr>
      <w:r w:rsidRPr="00333CA2">
        <w:rPr>
          <w:rStyle w:val="Emphasis"/>
          <w:i w:val="0"/>
          <w:sz w:val="22"/>
          <w:szCs w:val="22"/>
          <w:bdr w:val="none" w:sz="0" w:space="0" w:color="auto"/>
          <w:lang w:val="sk-SK"/>
        </w:rPr>
        <w:t>P</w:t>
      </w:r>
      <w:r w:rsidR="00162A16" w:rsidRPr="00333CA2">
        <w:rPr>
          <w:rStyle w:val="Emphasis"/>
          <w:i w:val="0"/>
          <w:sz w:val="22"/>
          <w:szCs w:val="22"/>
          <w:bdr w:val="none" w:sz="0" w:space="0" w:color="auto"/>
          <w:lang w:val="sk-SK"/>
        </w:rPr>
        <w:t xml:space="preserve">oskytovanie služieb definovaných v </w:t>
      </w:r>
      <w:r w:rsidR="00162A16" w:rsidRPr="00333CA2">
        <w:rPr>
          <w:lang w:val="sk-SK"/>
        </w:rPr>
        <w:t xml:space="preserve">Prílohe č. 1b - </w:t>
      </w:r>
      <w:bookmarkStart w:id="18" w:name="_Hlk178888872"/>
      <w:r w:rsidR="00214C72" w:rsidRPr="00333CA2">
        <w:rPr>
          <w:lang w:val="sk-SK"/>
        </w:rPr>
        <w:t>Poskytovanie</w:t>
      </w:r>
      <w:r w:rsidR="00162A16" w:rsidRPr="00333CA2">
        <w:rPr>
          <w:lang w:val="sk-SK"/>
        </w:rPr>
        <w:t xml:space="preserve"> služieb zabezpečovania prevádzky, údržby a ďalšieho rozvoja </w:t>
      </w:r>
      <w:r w:rsidR="00214C72" w:rsidRPr="00333CA2">
        <w:rPr>
          <w:lang w:val="sk-SK"/>
        </w:rPr>
        <w:t xml:space="preserve">LAN/WLAN/WAN </w:t>
      </w:r>
      <w:r w:rsidR="00162A16" w:rsidRPr="00333CA2">
        <w:rPr>
          <w:lang w:val="sk-SK"/>
        </w:rPr>
        <w:t xml:space="preserve">riešenia </w:t>
      </w:r>
      <w:r w:rsidR="00214C72" w:rsidRPr="00333CA2">
        <w:rPr>
          <w:lang w:val="sk-SK"/>
        </w:rPr>
        <w:t>v školách regiónu</w:t>
      </w:r>
      <w:r w:rsidR="00F8569E" w:rsidRPr="00333CA2">
        <w:rPr>
          <w:lang w:val="sk-SK"/>
        </w:rPr>
        <w:t xml:space="preserve">, </w:t>
      </w:r>
      <w:r w:rsidR="00162A16" w:rsidRPr="00333CA2">
        <w:rPr>
          <w:lang w:val="sk-SK"/>
        </w:rPr>
        <w:t>medzi ktoré patria kategórie služieb</w:t>
      </w:r>
      <w:bookmarkEnd w:id="18"/>
      <w:r w:rsidR="00162A16" w:rsidRPr="00333CA2">
        <w:rPr>
          <w:lang w:val="sk-SK"/>
        </w:rPr>
        <w:t xml:space="preserve">: </w:t>
      </w:r>
    </w:p>
    <w:p w14:paraId="508393D1" w14:textId="7F59F57B" w:rsidR="00120B82" w:rsidRPr="00333CA2" w:rsidRDefault="001716F4" w:rsidP="00120B82">
      <w:pPr>
        <w:pStyle w:val="EYBulletedList1"/>
        <w:numPr>
          <w:ilvl w:val="1"/>
          <w:numId w:val="14"/>
        </w:numPr>
        <w:rPr>
          <w:lang w:val="sk-SK"/>
        </w:rPr>
      </w:pPr>
      <w:bookmarkStart w:id="19" w:name="_Hlk178888941"/>
      <w:r w:rsidRPr="00333CA2">
        <w:rPr>
          <w:lang w:val="sk-SK"/>
        </w:rPr>
        <w:t>S</w:t>
      </w:r>
      <w:r w:rsidR="00430495" w:rsidRPr="00333CA2">
        <w:rPr>
          <w:lang w:val="sk-SK"/>
        </w:rPr>
        <w:t>lužby zabezpečovania prevádzky riešenia LAN/WLAN</w:t>
      </w:r>
    </w:p>
    <w:p w14:paraId="18EB04F1" w14:textId="32A80F40" w:rsidR="00430495" w:rsidRPr="00333CA2" w:rsidRDefault="001716F4" w:rsidP="00F15B7C">
      <w:pPr>
        <w:pStyle w:val="EYBulletedList1"/>
        <w:numPr>
          <w:ilvl w:val="1"/>
          <w:numId w:val="14"/>
        </w:numPr>
        <w:rPr>
          <w:lang w:val="sk-SK"/>
        </w:rPr>
      </w:pPr>
      <w:r w:rsidRPr="00333CA2">
        <w:rPr>
          <w:lang w:val="sk-SK"/>
        </w:rPr>
        <w:t>S</w:t>
      </w:r>
      <w:r w:rsidR="00430495" w:rsidRPr="00333CA2">
        <w:rPr>
          <w:lang w:val="sk-SK"/>
        </w:rPr>
        <w:t>lužby zabezpečovania WAN konektivity školy</w:t>
      </w:r>
    </w:p>
    <w:p w14:paraId="0B294B40" w14:textId="304F0414" w:rsidR="00430495" w:rsidRPr="00333CA2" w:rsidRDefault="001716F4" w:rsidP="00F15B7C">
      <w:pPr>
        <w:pStyle w:val="EYBulletedList1"/>
        <w:numPr>
          <w:ilvl w:val="1"/>
          <w:numId w:val="14"/>
        </w:numPr>
        <w:rPr>
          <w:lang w:val="sk-SK"/>
        </w:rPr>
      </w:pPr>
      <w:r w:rsidRPr="00333CA2">
        <w:rPr>
          <w:lang w:val="sk-SK"/>
        </w:rPr>
        <w:t>S</w:t>
      </w:r>
      <w:r w:rsidR="00430495" w:rsidRPr="00333CA2">
        <w:rPr>
          <w:lang w:val="sk-SK"/>
        </w:rPr>
        <w:t>lužby manažmentu a monitoringu riešenia LAN/WLAN</w:t>
      </w:r>
      <w:r w:rsidR="00384EFA" w:rsidRPr="00333CA2">
        <w:rPr>
          <w:lang w:val="sk-SK"/>
        </w:rPr>
        <w:t>/WAN</w:t>
      </w:r>
    </w:p>
    <w:p w14:paraId="4A38847B" w14:textId="4D1BC508" w:rsidR="00430495" w:rsidRPr="00333CA2" w:rsidRDefault="001716F4" w:rsidP="00F15B7C">
      <w:pPr>
        <w:pStyle w:val="EYBulletedList1"/>
        <w:numPr>
          <w:ilvl w:val="1"/>
          <w:numId w:val="14"/>
        </w:numPr>
        <w:rPr>
          <w:lang w:val="sk-SK"/>
        </w:rPr>
      </w:pPr>
      <w:r w:rsidRPr="00333CA2">
        <w:rPr>
          <w:lang w:val="sk-SK"/>
        </w:rPr>
        <w:t>S</w:t>
      </w:r>
      <w:r w:rsidR="00430495" w:rsidRPr="00333CA2">
        <w:rPr>
          <w:lang w:val="sk-SK"/>
        </w:rPr>
        <w:t xml:space="preserve">lužby </w:t>
      </w:r>
      <w:proofErr w:type="spellStart"/>
      <w:r w:rsidR="00430495" w:rsidRPr="00333CA2">
        <w:rPr>
          <w:lang w:val="sk-SK"/>
        </w:rPr>
        <w:t>reportingu</w:t>
      </w:r>
      <w:proofErr w:type="spellEnd"/>
      <w:r w:rsidR="00430495" w:rsidRPr="00333CA2">
        <w:rPr>
          <w:lang w:val="sk-SK"/>
        </w:rPr>
        <w:t xml:space="preserve"> o stave a využívaní riešenia LAN/WLAN/WAN</w:t>
      </w:r>
    </w:p>
    <w:p w14:paraId="753F3F4B" w14:textId="3D62AC22" w:rsidR="00430495" w:rsidRPr="00333CA2" w:rsidRDefault="001716F4" w:rsidP="00F15B7C">
      <w:pPr>
        <w:pStyle w:val="EYBulletedList1"/>
        <w:numPr>
          <w:ilvl w:val="1"/>
          <w:numId w:val="14"/>
        </w:numPr>
        <w:rPr>
          <w:lang w:val="sk-SK"/>
        </w:rPr>
      </w:pPr>
      <w:r w:rsidRPr="00333CA2">
        <w:rPr>
          <w:lang w:val="sk-SK"/>
        </w:rPr>
        <w:t>S</w:t>
      </w:r>
      <w:r w:rsidR="00430495" w:rsidRPr="00333CA2">
        <w:rPr>
          <w:lang w:val="sk-SK"/>
        </w:rPr>
        <w:t>lužby podpory prevádzky a údržby riešenia LAN/WLAN/WAN</w:t>
      </w:r>
    </w:p>
    <w:bookmarkEnd w:id="19"/>
    <w:p w14:paraId="45AEBB3D" w14:textId="77777777" w:rsidR="002D37F9" w:rsidRDefault="00162A16" w:rsidP="00162A16">
      <w:r>
        <w:t xml:space="preserve">CU bude zabezpečovať: </w:t>
      </w:r>
    </w:p>
    <w:p w14:paraId="748A8EB5" w14:textId="0600AF44" w:rsidR="00E5561E" w:rsidRDefault="001716F4" w:rsidP="00CE0575">
      <w:pPr>
        <w:pStyle w:val="EYBulletedList1"/>
        <w:rPr>
          <w:rStyle w:val="Emphasis"/>
          <w:i w:val="0"/>
          <w:iCs w:val="0"/>
          <w:sz w:val="22"/>
          <w:szCs w:val="22"/>
          <w:bdr w:val="none" w:sz="0" w:space="0" w:color="auto"/>
          <w:lang w:val="sk-SK"/>
        </w:rPr>
      </w:pPr>
      <w:r>
        <w:rPr>
          <w:rStyle w:val="Emphasis"/>
          <w:i w:val="0"/>
          <w:iCs w:val="0"/>
          <w:sz w:val="22"/>
          <w:szCs w:val="22"/>
          <w:bdr w:val="none" w:sz="0" w:space="0" w:color="auto"/>
          <w:lang w:val="sk-SK"/>
        </w:rPr>
        <w:t>V</w:t>
      </w:r>
      <w:r w:rsidR="00E5561E">
        <w:rPr>
          <w:rStyle w:val="Emphasis"/>
          <w:i w:val="0"/>
          <w:iCs w:val="0"/>
          <w:sz w:val="22"/>
          <w:szCs w:val="22"/>
          <w:bdr w:val="none" w:sz="0" w:space="0" w:color="auto"/>
          <w:lang w:val="sk-SK"/>
        </w:rPr>
        <w:t xml:space="preserve">ybudovanie riešenia </w:t>
      </w:r>
      <w:r w:rsidR="00D6471D">
        <w:rPr>
          <w:rStyle w:val="Emphasis"/>
          <w:i w:val="0"/>
          <w:iCs w:val="0"/>
          <w:sz w:val="22"/>
          <w:szCs w:val="22"/>
          <w:bdr w:val="none" w:sz="0" w:space="0" w:color="auto"/>
          <w:lang w:val="sk-SK"/>
        </w:rPr>
        <w:t>na rozhraní LAN/WAN</w:t>
      </w:r>
      <w:r w:rsidR="00475DCC">
        <w:rPr>
          <w:rStyle w:val="Emphasis"/>
          <w:i w:val="0"/>
          <w:iCs w:val="0"/>
          <w:sz w:val="22"/>
          <w:szCs w:val="22"/>
          <w:bdr w:val="none" w:sz="0" w:space="0" w:color="auto"/>
          <w:lang w:val="sk-SK"/>
        </w:rPr>
        <w:t xml:space="preserve"> </w:t>
      </w:r>
      <w:r w:rsidR="00475DCC" w:rsidRPr="00333CA2">
        <w:rPr>
          <w:rStyle w:val="Emphasis"/>
          <w:i w:val="0"/>
          <w:sz w:val="22"/>
          <w:szCs w:val="22"/>
          <w:bdr w:val="none" w:sz="0" w:space="0" w:color="auto"/>
          <w:lang w:val="sk-SK"/>
        </w:rPr>
        <w:t xml:space="preserve">– </w:t>
      </w:r>
      <w:r w:rsidR="00F15B7C" w:rsidRPr="00333CA2">
        <w:rPr>
          <w:rStyle w:val="Emphasis"/>
          <w:i w:val="0"/>
          <w:sz w:val="22"/>
          <w:szCs w:val="22"/>
          <w:bdr w:val="none" w:sz="0" w:space="0" w:color="auto"/>
          <w:lang w:val="sk-SK"/>
        </w:rPr>
        <w:t>d</w:t>
      </w:r>
      <w:r w:rsidR="004411A4" w:rsidRPr="00333CA2">
        <w:rPr>
          <w:rStyle w:val="Emphasis"/>
          <w:i w:val="0"/>
          <w:sz w:val="22"/>
          <w:szCs w:val="22"/>
          <w:bdr w:val="none" w:sz="0" w:space="0" w:color="auto"/>
          <w:lang w:val="sk-SK"/>
        </w:rPr>
        <w:t xml:space="preserve">odávka, konfigurácia </w:t>
      </w:r>
      <w:r w:rsidR="00F15B7C" w:rsidRPr="00333CA2">
        <w:rPr>
          <w:rStyle w:val="Emphasis"/>
          <w:i w:val="0"/>
          <w:sz w:val="22"/>
          <w:szCs w:val="22"/>
          <w:bdr w:val="none" w:sz="0" w:space="0" w:color="auto"/>
          <w:lang w:val="sk-SK"/>
        </w:rPr>
        <w:t>CPE, uvedenie siete do prevádzky</w:t>
      </w:r>
      <w:r w:rsidRPr="00333CA2">
        <w:rPr>
          <w:rStyle w:val="Emphasis"/>
          <w:i w:val="0"/>
          <w:sz w:val="22"/>
          <w:szCs w:val="22"/>
          <w:bdr w:val="none" w:sz="0" w:space="0" w:color="auto"/>
          <w:lang w:val="sk-SK"/>
        </w:rPr>
        <w:t>.</w:t>
      </w:r>
    </w:p>
    <w:p w14:paraId="7514F3D5" w14:textId="5ECEDD8C" w:rsidR="002A5AA2" w:rsidRDefault="009714BF" w:rsidP="00375842">
      <w:pPr>
        <w:pStyle w:val="EYBulletedList1"/>
        <w:rPr>
          <w:rStyle w:val="Emphasis"/>
          <w:i w:val="0"/>
          <w:iCs w:val="0"/>
          <w:sz w:val="22"/>
          <w:szCs w:val="22"/>
          <w:bdr w:val="none" w:sz="0" w:space="0" w:color="auto"/>
          <w:lang w:val="sk-SK"/>
        </w:rPr>
      </w:pPr>
      <w:r>
        <w:rPr>
          <w:rStyle w:val="Emphasis"/>
          <w:i w:val="0"/>
          <w:iCs w:val="0"/>
          <w:sz w:val="22"/>
          <w:szCs w:val="22"/>
          <w:bdr w:val="none" w:sz="0" w:space="0" w:color="auto"/>
          <w:lang w:val="sk-SK"/>
        </w:rPr>
        <w:t>Poskytovanie</w:t>
      </w:r>
      <w:r w:rsidR="002A5AA2">
        <w:rPr>
          <w:rStyle w:val="Emphasis"/>
          <w:i w:val="0"/>
          <w:iCs w:val="0"/>
          <w:sz w:val="22"/>
          <w:szCs w:val="22"/>
          <w:bdr w:val="none" w:sz="0" w:space="0" w:color="auto"/>
          <w:lang w:val="sk-SK"/>
        </w:rPr>
        <w:t xml:space="preserve"> služieb sieťovej bezpečnosti</w:t>
      </w:r>
    </w:p>
    <w:p w14:paraId="1A20F037" w14:textId="072CE5A5" w:rsidR="00265C3E" w:rsidRDefault="009714BF"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00265C3E" w:rsidRPr="00265C3E">
        <w:rPr>
          <w:rStyle w:val="Emphasis"/>
          <w:i w:val="0"/>
          <w:iCs w:val="0"/>
          <w:sz w:val="22"/>
          <w:szCs w:val="22"/>
          <w:bdr w:val="none" w:sz="0" w:space="0" w:color="auto"/>
          <w:lang w:val="sk-SK"/>
        </w:rPr>
        <w:t xml:space="preserve"> riadenia prístupu používateľov k</w:t>
      </w:r>
      <w:r w:rsidR="002A6546">
        <w:rPr>
          <w:rStyle w:val="Emphasis"/>
          <w:i w:val="0"/>
          <w:iCs w:val="0"/>
          <w:sz w:val="22"/>
          <w:szCs w:val="22"/>
          <w:bdr w:val="none" w:sz="0" w:space="0" w:color="auto"/>
          <w:lang w:val="sk-SK"/>
        </w:rPr>
        <w:t> </w:t>
      </w:r>
      <w:r w:rsidR="00265C3E" w:rsidRPr="00265C3E">
        <w:rPr>
          <w:rStyle w:val="Emphasis"/>
          <w:i w:val="0"/>
          <w:iCs w:val="0"/>
          <w:sz w:val="22"/>
          <w:szCs w:val="22"/>
          <w:bdr w:val="none" w:sz="0" w:space="0" w:color="auto"/>
          <w:lang w:val="sk-SK"/>
        </w:rPr>
        <w:t>sieti</w:t>
      </w:r>
    </w:p>
    <w:p w14:paraId="6037EDF3" w14:textId="72408DAE" w:rsidR="002A6546" w:rsidRDefault="009714BF"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Pr="00265C3E">
        <w:rPr>
          <w:rStyle w:val="Emphasis"/>
          <w:i w:val="0"/>
          <w:iCs w:val="0"/>
          <w:sz w:val="22"/>
          <w:szCs w:val="22"/>
          <w:bdr w:val="none" w:sz="0" w:space="0" w:color="auto"/>
          <w:lang w:val="sk-SK"/>
        </w:rPr>
        <w:t xml:space="preserve"> </w:t>
      </w:r>
      <w:r w:rsidR="002A6546" w:rsidRPr="002A6546">
        <w:rPr>
          <w:rStyle w:val="Emphasis"/>
          <w:i w:val="0"/>
          <w:iCs w:val="0"/>
          <w:sz w:val="22"/>
          <w:szCs w:val="22"/>
          <w:bdr w:val="none" w:sz="0" w:space="0" w:color="auto"/>
          <w:lang w:val="sk-SK"/>
        </w:rPr>
        <w:t>centrálneho firewallu</w:t>
      </w:r>
    </w:p>
    <w:p w14:paraId="036F8C2F" w14:textId="506A83FC" w:rsidR="00671BED" w:rsidRDefault="009714BF"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Pr="00265C3E">
        <w:rPr>
          <w:rStyle w:val="Emphasis"/>
          <w:i w:val="0"/>
          <w:iCs w:val="0"/>
          <w:sz w:val="22"/>
          <w:szCs w:val="22"/>
          <w:bdr w:val="none" w:sz="0" w:space="0" w:color="auto"/>
          <w:lang w:val="sk-SK"/>
        </w:rPr>
        <w:t xml:space="preserve"> </w:t>
      </w:r>
      <w:r w:rsidR="00671BED" w:rsidRPr="00671BED">
        <w:rPr>
          <w:rStyle w:val="Emphasis"/>
          <w:i w:val="0"/>
          <w:iCs w:val="0"/>
          <w:sz w:val="22"/>
          <w:szCs w:val="22"/>
          <w:bdr w:val="none" w:sz="0" w:space="0" w:color="auto"/>
          <w:lang w:val="sk-SK"/>
        </w:rPr>
        <w:t>centrálneho filtrovania webového obsahu</w:t>
      </w:r>
    </w:p>
    <w:p w14:paraId="1AA4795E" w14:textId="1BBE6FE1" w:rsidR="00003788" w:rsidRDefault="009714BF"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Pr="00265C3E">
        <w:rPr>
          <w:rStyle w:val="Emphasis"/>
          <w:i w:val="0"/>
          <w:iCs w:val="0"/>
          <w:sz w:val="22"/>
          <w:szCs w:val="22"/>
          <w:bdr w:val="none" w:sz="0" w:space="0" w:color="auto"/>
          <w:lang w:val="sk-SK"/>
        </w:rPr>
        <w:t xml:space="preserve"> </w:t>
      </w:r>
      <w:r>
        <w:rPr>
          <w:rStyle w:val="Emphasis"/>
          <w:i w:val="0"/>
          <w:iCs w:val="0"/>
          <w:sz w:val="22"/>
          <w:szCs w:val="22"/>
          <w:bdr w:val="none" w:sz="0" w:space="0" w:color="auto"/>
          <w:lang w:val="sk-SK"/>
        </w:rPr>
        <w:t>c</w:t>
      </w:r>
      <w:r w:rsidR="00003788" w:rsidRPr="00003788">
        <w:rPr>
          <w:rStyle w:val="Emphasis"/>
          <w:i w:val="0"/>
          <w:iCs w:val="0"/>
          <w:sz w:val="22"/>
          <w:szCs w:val="22"/>
          <w:bdr w:val="none" w:sz="0" w:space="0" w:color="auto"/>
          <w:lang w:val="sk-SK"/>
        </w:rPr>
        <w:t>entráln</w:t>
      </w:r>
      <w:r>
        <w:rPr>
          <w:rStyle w:val="Emphasis"/>
          <w:i w:val="0"/>
          <w:iCs w:val="0"/>
          <w:sz w:val="22"/>
          <w:szCs w:val="22"/>
          <w:bdr w:val="none" w:sz="0" w:space="0" w:color="auto"/>
          <w:lang w:val="sk-SK"/>
        </w:rPr>
        <w:t>ej</w:t>
      </w:r>
      <w:r w:rsidR="00003788" w:rsidRPr="00003788">
        <w:rPr>
          <w:rStyle w:val="Emphasis"/>
          <w:i w:val="0"/>
          <w:iCs w:val="0"/>
          <w:sz w:val="22"/>
          <w:szCs w:val="22"/>
          <w:bdr w:val="none" w:sz="0" w:space="0" w:color="auto"/>
          <w:lang w:val="sk-SK"/>
        </w:rPr>
        <w:t xml:space="preserve"> aplikačn</w:t>
      </w:r>
      <w:r>
        <w:rPr>
          <w:rStyle w:val="Emphasis"/>
          <w:i w:val="0"/>
          <w:iCs w:val="0"/>
          <w:sz w:val="22"/>
          <w:szCs w:val="22"/>
          <w:bdr w:val="none" w:sz="0" w:space="0" w:color="auto"/>
          <w:lang w:val="sk-SK"/>
        </w:rPr>
        <w:t>ej</w:t>
      </w:r>
      <w:r w:rsidR="00003788" w:rsidRPr="00003788">
        <w:rPr>
          <w:rStyle w:val="Emphasis"/>
          <w:i w:val="0"/>
          <w:iCs w:val="0"/>
          <w:sz w:val="22"/>
          <w:szCs w:val="22"/>
          <w:bdr w:val="none" w:sz="0" w:space="0" w:color="auto"/>
          <w:lang w:val="sk-SK"/>
        </w:rPr>
        <w:t xml:space="preserve"> kontrol</w:t>
      </w:r>
      <w:r>
        <w:rPr>
          <w:rStyle w:val="Emphasis"/>
          <w:i w:val="0"/>
          <w:iCs w:val="0"/>
          <w:sz w:val="22"/>
          <w:szCs w:val="22"/>
          <w:bdr w:val="none" w:sz="0" w:space="0" w:color="auto"/>
          <w:lang w:val="sk-SK"/>
        </w:rPr>
        <w:t>y</w:t>
      </w:r>
    </w:p>
    <w:p w14:paraId="44E089FD" w14:textId="0B42BB95" w:rsidR="00567D8F" w:rsidRDefault="009714BF"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Pr="00567D8F">
        <w:rPr>
          <w:rStyle w:val="Emphasis"/>
          <w:i w:val="0"/>
          <w:iCs w:val="0"/>
          <w:sz w:val="22"/>
          <w:szCs w:val="22"/>
          <w:bdr w:val="none" w:sz="0" w:space="0" w:color="auto"/>
          <w:lang w:val="sk-SK"/>
        </w:rPr>
        <w:t xml:space="preserve"> </w:t>
      </w:r>
      <w:r>
        <w:rPr>
          <w:rStyle w:val="Emphasis"/>
          <w:i w:val="0"/>
          <w:iCs w:val="0"/>
          <w:sz w:val="22"/>
          <w:szCs w:val="22"/>
          <w:bdr w:val="none" w:sz="0" w:space="0" w:color="auto"/>
          <w:lang w:val="sk-SK"/>
        </w:rPr>
        <w:t>c</w:t>
      </w:r>
      <w:r w:rsidR="00567D8F" w:rsidRPr="00567D8F">
        <w:rPr>
          <w:rStyle w:val="Emphasis"/>
          <w:i w:val="0"/>
          <w:iCs w:val="0"/>
          <w:sz w:val="22"/>
          <w:szCs w:val="22"/>
          <w:bdr w:val="none" w:sz="0" w:space="0" w:color="auto"/>
          <w:lang w:val="sk-SK"/>
        </w:rPr>
        <w:t>entráln</w:t>
      </w:r>
      <w:r>
        <w:rPr>
          <w:rStyle w:val="Emphasis"/>
          <w:i w:val="0"/>
          <w:iCs w:val="0"/>
          <w:sz w:val="22"/>
          <w:szCs w:val="22"/>
          <w:bdr w:val="none" w:sz="0" w:space="0" w:color="auto"/>
          <w:lang w:val="sk-SK"/>
        </w:rPr>
        <w:t>ej</w:t>
      </w:r>
      <w:r w:rsidR="00567D8F" w:rsidRPr="00567D8F">
        <w:rPr>
          <w:rStyle w:val="Emphasis"/>
          <w:i w:val="0"/>
          <w:iCs w:val="0"/>
          <w:sz w:val="22"/>
          <w:szCs w:val="22"/>
          <w:bdr w:val="none" w:sz="0" w:space="0" w:color="auto"/>
          <w:lang w:val="sk-SK"/>
        </w:rPr>
        <w:t xml:space="preserve"> antivírusov</w:t>
      </w:r>
      <w:r>
        <w:rPr>
          <w:rStyle w:val="Emphasis"/>
          <w:i w:val="0"/>
          <w:iCs w:val="0"/>
          <w:sz w:val="22"/>
          <w:szCs w:val="22"/>
          <w:bdr w:val="none" w:sz="0" w:space="0" w:color="auto"/>
          <w:lang w:val="sk-SK"/>
        </w:rPr>
        <w:t>ej</w:t>
      </w:r>
      <w:r w:rsidR="00567D8F" w:rsidRPr="00567D8F">
        <w:rPr>
          <w:rStyle w:val="Emphasis"/>
          <w:i w:val="0"/>
          <w:iCs w:val="0"/>
          <w:sz w:val="22"/>
          <w:szCs w:val="22"/>
          <w:bdr w:val="none" w:sz="0" w:space="0" w:color="auto"/>
          <w:lang w:val="sk-SK"/>
        </w:rPr>
        <w:t xml:space="preserve"> a </w:t>
      </w:r>
      <w:proofErr w:type="spellStart"/>
      <w:r w:rsidR="00567D8F" w:rsidRPr="00567D8F">
        <w:rPr>
          <w:rStyle w:val="Emphasis"/>
          <w:i w:val="0"/>
          <w:iCs w:val="0"/>
          <w:sz w:val="22"/>
          <w:szCs w:val="22"/>
          <w:bdr w:val="none" w:sz="0" w:space="0" w:color="auto"/>
          <w:lang w:val="sk-SK"/>
        </w:rPr>
        <w:t>antimalvérov</w:t>
      </w:r>
      <w:r>
        <w:rPr>
          <w:rStyle w:val="Emphasis"/>
          <w:i w:val="0"/>
          <w:iCs w:val="0"/>
          <w:sz w:val="22"/>
          <w:szCs w:val="22"/>
          <w:bdr w:val="none" w:sz="0" w:space="0" w:color="auto"/>
          <w:lang w:val="sk-SK"/>
        </w:rPr>
        <w:t>ej</w:t>
      </w:r>
      <w:proofErr w:type="spellEnd"/>
      <w:r w:rsidR="00567D8F" w:rsidRPr="00567D8F">
        <w:rPr>
          <w:rStyle w:val="Emphasis"/>
          <w:i w:val="0"/>
          <w:iCs w:val="0"/>
          <w:sz w:val="22"/>
          <w:szCs w:val="22"/>
          <w:bdr w:val="none" w:sz="0" w:space="0" w:color="auto"/>
          <w:lang w:val="sk-SK"/>
        </w:rPr>
        <w:t xml:space="preserve"> ochran</w:t>
      </w:r>
      <w:r>
        <w:rPr>
          <w:rStyle w:val="Emphasis"/>
          <w:i w:val="0"/>
          <w:iCs w:val="0"/>
          <w:sz w:val="22"/>
          <w:szCs w:val="22"/>
          <w:bdr w:val="none" w:sz="0" w:space="0" w:color="auto"/>
          <w:lang w:val="sk-SK"/>
        </w:rPr>
        <w:t>y</w:t>
      </w:r>
    </w:p>
    <w:p w14:paraId="7556CE25" w14:textId="29FCB252" w:rsidR="00E30B66" w:rsidRDefault="009714BF"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Pr="00E30B66">
        <w:rPr>
          <w:rStyle w:val="Emphasis"/>
          <w:i w:val="0"/>
          <w:iCs w:val="0"/>
          <w:sz w:val="22"/>
          <w:szCs w:val="22"/>
          <w:bdr w:val="none" w:sz="0" w:space="0" w:color="auto"/>
          <w:lang w:val="sk-SK"/>
        </w:rPr>
        <w:t xml:space="preserve"> </w:t>
      </w:r>
      <w:r>
        <w:rPr>
          <w:rStyle w:val="Emphasis"/>
          <w:i w:val="0"/>
          <w:iCs w:val="0"/>
          <w:sz w:val="22"/>
          <w:szCs w:val="22"/>
          <w:bdr w:val="none" w:sz="0" w:space="0" w:color="auto"/>
          <w:lang w:val="sk-SK"/>
        </w:rPr>
        <w:t>c</w:t>
      </w:r>
      <w:r w:rsidR="00E30B66" w:rsidRPr="00E30B66">
        <w:rPr>
          <w:rStyle w:val="Emphasis"/>
          <w:i w:val="0"/>
          <w:iCs w:val="0"/>
          <w:sz w:val="22"/>
          <w:szCs w:val="22"/>
          <w:bdr w:val="none" w:sz="0" w:space="0" w:color="auto"/>
          <w:lang w:val="sk-SK"/>
        </w:rPr>
        <w:t>entráln</w:t>
      </w:r>
      <w:r>
        <w:rPr>
          <w:rStyle w:val="Emphasis"/>
          <w:i w:val="0"/>
          <w:iCs w:val="0"/>
          <w:sz w:val="22"/>
          <w:szCs w:val="22"/>
          <w:bdr w:val="none" w:sz="0" w:space="0" w:color="auto"/>
          <w:lang w:val="sk-SK"/>
        </w:rPr>
        <w:t>ej</w:t>
      </w:r>
      <w:r w:rsidR="00E30B66" w:rsidRPr="00E30B66">
        <w:rPr>
          <w:rStyle w:val="Emphasis"/>
          <w:i w:val="0"/>
          <w:iCs w:val="0"/>
          <w:sz w:val="22"/>
          <w:szCs w:val="22"/>
          <w:bdr w:val="none" w:sz="0" w:space="0" w:color="auto"/>
          <w:lang w:val="sk-SK"/>
        </w:rPr>
        <w:t xml:space="preserve"> IDS/IPS ochran</w:t>
      </w:r>
      <w:r>
        <w:rPr>
          <w:rStyle w:val="Emphasis"/>
          <w:i w:val="0"/>
          <w:iCs w:val="0"/>
          <w:sz w:val="22"/>
          <w:szCs w:val="22"/>
          <w:bdr w:val="none" w:sz="0" w:space="0" w:color="auto"/>
          <w:lang w:val="sk-SK"/>
        </w:rPr>
        <w:t>y</w:t>
      </w:r>
    </w:p>
    <w:p w14:paraId="2791BD78" w14:textId="64F326CD" w:rsidR="003F7DD3" w:rsidRDefault="009714BF"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Pr="003F7DD3">
        <w:rPr>
          <w:rStyle w:val="Emphasis"/>
          <w:i w:val="0"/>
          <w:iCs w:val="0"/>
          <w:sz w:val="22"/>
          <w:szCs w:val="22"/>
          <w:bdr w:val="none" w:sz="0" w:space="0" w:color="auto"/>
          <w:lang w:val="sk-SK"/>
        </w:rPr>
        <w:t xml:space="preserve"> </w:t>
      </w:r>
      <w:r>
        <w:rPr>
          <w:rStyle w:val="Emphasis"/>
          <w:i w:val="0"/>
          <w:iCs w:val="0"/>
          <w:sz w:val="22"/>
          <w:szCs w:val="22"/>
          <w:bdr w:val="none" w:sz="0" w:space="0" w:color="auto"/>
          <w:lang w:val="sk-SK"/>
        </w:rPr>
        <w:t>c</w:t>
      </w:r>
      <w:r w:rsidR="003F7DD3" w:rsidRPr="003F7DD3">
        <w:rPr>
          <w:rStyle w:val="Emphasis"/>
          <w:i w:val="0"/>
          <w:iCs w:val="0"/>
          <w:sz w:val="22"/>
          <w:szCs w:val="22"/>
          <w:bdr w:val="none" w:sz="0" w:space="0" w:color="auto"/>
          <w:lang w:val="sk-SK"/>
        </w:rPr>
        <w:t>entráln</w:t>
      </w:r>
      <w:r>
        <w:rPr>
          <w:rStyle w:val="Emphasis"/>
          <w:i w:val="0"/>
          <w:iCs w:val="0"/>
          <w:sz w:val="22"/>
          <w:szCs w:val="22"/>
          <w:bdr w:val="none" w:sz="0" w:space="0" w:color="auto"/>
          <w:lang w:val="sk-SK"/>
        </w:rPr>
        <w:t>ej</w:t>
      </w:r>
      <w:r w:rsidR="003F7DD3" w:rsidRPr="003F7DD3">
        <w:rPr>
          <w:rStyle w:val="Emphasis"/>
          <w:i w:val="0"/>
          <w:iCs w:val="0"/>
          <w:sz w:val="22"/>
          <w:szCs w:val="22"/>
          <w:bdr w:val="none" w:sz="0" w:space="0" w:color="auto"/>
          <w:lang w:val="sk-SK"/>
        </w:rPr>
        <w:t xml:space="preserve"> ochran</w:t>
      </w:r>
      <w:r>
        <w:rPr>
          <w:rStyle w:val="Emphasis"/>
          <w:i w:val="0"/>
          <w:iCs w:val="0"/>
          <w:sz w:val="22"/>
          <w:szCs w:val="22"/>
          <w:bdr w:val="none" w:sz="0" w:space="0" w:color="auto"/>
          <w:lang w:val="sk-SK"/>
        </w:rPr>
        <w:t>y</w:t>
      </w:r>
      <w:r w:rsidR="003F7DD3" w:rsidRPr="003F7DD3">
        <w:rPr>
          <w:rStyle w:val="Emphasis"/>
          <w:i w:val="0"/>
          <w:iCs w:val="0"/>
          <w:sz w:val="22"/>
          <w:szCs w:val="22"/>
          <w:bdr w:val="none" w:sz="0" w:space="0" w:color="auto"/>
          <w:lang w:val="sk-SK"/>
        </w:rPr>
        <w:t xml:space="preserve"> proti </w:t>
      </w:r>
      <w:proofErr w:type="spellStart"/>
      <w:r w:rsidR="003F7DD3" w:rsidRPr="003F7DD3">
        <w:rPr>
          <w:rStyle w:val="Emphasis"/>
          <w:i w:val="0"/>
          <w:iCs w:val="0"/>
          <w:sz w:val="22"/>
          <w:szCs w:val="22"/>
          <w:bdr w:val="none" w:sz="0" w:space="0" w:color="auto"/>
          <w:lang w:val="sk-SK"/>
        </w:rPr>
        <w:t>DDoS</w:t>
      </w:r>
      <w:proofErr w:type="spellEnd"/>
    </w:p>
    <w:p w14:paraId="3CB5FA5B" w14:textId="0015C90E" w:rsidR="00441B22" w:rsidRPr="00CE0575" w:rsidRDefault="00441B22" w:rsidP="002A5AA2">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 spracovania</w:t>
      </w:r>
      <w:r w:rsidR="009714BF">
        <w:rPr>
          <w:rStyle w:val="Emphasis"/>
          <w:i w:val="0"/>
          <w:iCs w:val="0"/>
          <w:sz w:val="22"/>
          <w:szCs w:val="22"/>
          <w:bdr w:val="none" w:sz="0" w:space="0" w:color="auto"/>
          <w:lang w:val="sk-SK"/>
        </w:rPr>
        <w:t xml:space="preserve"> a implementácie</w:t>
      </w:r>
      <w:r>
        <w:rPr>
          <w:rStyle w:val="Emphasis"/>
          <w:i w:val="0"/>
          <w:iCs w:val="0"/>
          <w:sz w:val="22"/>
          <w:szCs w:val="22"/>
          <w:bdr w:val="none" w:sz="0" w:space="0" w:color="auto"/>
          <w:lang w:val="sk-SK"/>
        </w:rPr>
        <w:t xml:space="preserve"> metodických usmernení</w:t>
      </w:r>
    </w:p>
    <w:p w14:paraId="387A5078" w14:textId="476DCD62" w:rsidR="00AF4BDF" w:rsidRDefault="00AF4BDF" w:rsidP="00CE0575">
      <w:pPr>
        <w:pStyle w:val="EYBulletedList1"/>
        <w:rPr>
          <w:rStyle w:val="Emphasis"/>
          <w:i w:val="0"/>
          <w:iCs w:val="0"/>
          <w:sz w:val="22"/>
          <w:szCs w:val="22"/>
          <w:bdr w:val="none" w:sz="0" w:space="0" w:color="auto"/>
          <w:lang w:val="sk-SK"/>
        </w:rPr>
      </w:pPr>
      <w:r w:rsidRPr="00AF4BDF">
        <w:rPr>
          <w:rStyle w:val="Emphasis"/>
          <w:i w:val="0"/>
          <w:iCs w:val="0"/>
          <w:sz w:val="22"/>
          <w:szCs w:val="22"/>
          <w:bdr w:val="none" w:sz="0" w:space="0" w:color="auto"/>
          <w:lang w:val="sk-SK"/>
        </w:rPr>
        <w:t>Prevádzka sieťových služieb</w:t>
      </w:r>
    </w:p>
    <w:p w14:paraId="21BEA957" w14:textId="6F6AFB1C" w:rsidR="00AF4BDF" w:rsidRDefault="009714BF" w:rsidP="00AF4BDF">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w:t>
      </w:r>
      <w:r w:rsidRPr="00E17BD3">
        <w:rPr>
          <w:rStyle w:val="Emphasis"/>
          <w:i w:val="0"/>
          <w:iCs w:val="0"/>
          <w:sz w:val="22"/>
          <w:szCs w:val="22"/>
          <w:bdr w:val="none" w:sz="0" w:space="0" w:color="auto"/>
          <w:lang w:val="sk-SK"/>
        </w:rPr>
        <w:t xml:space="preserve"> </w:t>
      </w:r>
      <w:r>
        <w:rPr>
          <w:rStyle w:val="Emphasis"/>
          <w:i w:val="0"/>
          <w:iCs w:val="0"/>
          <w:sz w:val="22"/>
          <w:szCs w:val="22"/>
          <w:bdr w:val="none" w:sz="0" w:space="0" w:color="auto"/>
          <w:lang w:val="sk-SK"/>
        </w:rPr>
        <w:t>c</w:t>
      </w:r>
      <w:r w:rsidR="00E17BD3" w:rsidRPr="00E17BD3">
        <w:rPr>
          <w:rStyle w:val="Emphasis"/>
          <w:i w:val="0"/>
          <w:iCs w:val="0"/>
          <w:sz w:val="22"/>
          <w:szCs w:val="22"/>
          <w:bdr w:val="none" w:sz="0" w:space="0" w:color="auto"/>
          <w:lang w:val="sk-SK"/>
        </w:rPr>
        <w:t>entrálne</w:t>
      </w:r>
      <w:r>
        <w:rPr>
          <w:rStyle w:val="Emphasis"/>
          <w:i w:val="0"/>
          <w:iCs w:val="0"/>
          <w:sz w:val="22"/>
          <w:szCs w:val="22"/>
          <w:bdr w:val="none" w:sz="0" w:space="0" w:color="auto"/>
          <w:lang w:val="sk-SK"/>
        </w:rPr>
        <w:t>ho</w:t>
      </w:r>
      <w:r w:rsidR="00E17BD3" w:rsidRPr="00E17BD3">
        <w:rPr>
          <w:rStyle w:val="Emphasis"/>
          <w:i w:val="0"/>
          <w:iCs w:val="0"/>
          <w:sz w:val="22"/>
          <w:szCs w:val="22"/>
          <w:bdr w:val="none" w:sz="0" w:space="0" w:color="auto"/>
          <w:lang w:val="sk-SK"/>
        </w:rPr>
        <w:t xml:space="preserve"> prip</w:t>
      </w:r>
      <w:r>
        <w:rPr>
          <w:rStyle w:val="Emphasis"/>
          <w:i w:val="0"/>
          <w:iCs w:val="0"/>
          <w:sz w:val="22"/>
          <w:szCs w:val="22"/>
          <w:bdr w:val="none" w:sz="0" w:space="0" w:color="auto"/>
          <w:lang w:val="sk-SK"/>
        </w:rPr>
        <w:t>ájania</w:t>
      </w:r>
      <w:r w:rsidR="00E17BD3" w:rsidRPr="00E17BD3">
        <w:rPr>
          <w:rStyle w:val="Emphasis"/>
          <w:i w:val="0"/>
          <w:iCs w:val="0"/>
          <w:sz w:val="22"/>
          <w:szCs w:val="22"/>
          <w:bdr w:val="none" w:sz="0" w:space="0" w:color="auto"/>
          <w:lang w:val="sk-SK"/>
        </w:rPr>
        <w:t xml:space="preserve"> do siete Internet</w:t>
      </w:r>
    </w:p>
    <w:p w14:paraId="17E662B2" w14:textId="7C64F4E4" w:rsidR="00DD5A6E" w:rsidRDefault="00DD5A6E" w:rsidP="00AF4BDF">
      <w:pPr>
        <w:pStyle w:val="EYBulletedList1"/>
        <w:numPr>
          <w:ilvl w:val="1"/>
          <w:numId w:val="14"/>
        </w:numPr>
        <w:rPr>
          <w:rStyle w:val="Emphasis"/>
          <w:i w:val="0"/>
          <w:iCs w:val="0"/>
          <w:sz w:val="22"/>
          <w:szCs w:val="22"/>
          <w:bdr w:val="none" w:sz="0" w:space="0" w:color="auto"/>
          <w:lang w:val="sk-SK"/>
        </w:rPr>
      </w:pPr>
      <w:r w:rsidRPr="00DD5A6E">
        <w:rPr>
          <w:rStyle w:val="Emphasis"/>
          <w:i w:val="0"/>
          <w:iCs w:val="0"/>
          <w:sz w:val="22"/>
          <w:szCs w:val="22"/>
          <w:bdr w:val="none" w:sz="0" w:space="0" w:color="auto"/>
          <w:lang w:val="sk-SK"/>
        </w:rPr>
        <w:t>Služby centrálnej správy IP adries</w:t>
      </w:r>
    </w:p>
    <w:p w14:paraId="39A8FCE8" w14:textId="22FB1E0F" w:rsidR="00040D2A" w:rsidRDefault="00040D2A" w:rsidP="00AF4BDF">
      <w:pPr>
        <w:pStyle w:val="EYBulletedList1"/>
        <w:numPr>
          <w:ilvl w:val="1"/>
          <w:numId w:val="14"/>
        </w:numPr>
        <w:rPr>
          <w:rStyle w:val="Emphasis"/>
          <w:i w:val="0"/>
          <w:iCs w:val="0"/>
          <w:sz w:val="22"/>
          <w:szCs w:val="22"/>
          <w:bdr w:val="none" w:sz="0" w:space="0" w:color="auto"/>
          <w:lang w:val="sk-SK"/>
        </w:rPr>
      </w:pPr>
      <w:r w:rsidRPr="00040D2A">
        <w:rPr>
          <w:rStyle w:val="Emphasis"/>
          <w:i w:val="0"/>
          <w:iCs w:val="0"/>
          <w:sz w:val="22"/>
          <w:szCs w:val="22"/>
          <w:bdr w:val="none" w:sz="0" w:space="0" w:color="auto"/>
          <w:lang w:val="sk-SK"/>
        </w:rPr>
        <w:t>Služby centrálnej správy LAN segmentov a WiFi SSID</w:t>
      </w:r>
    </w:p>
    <w:p w14:paraId="46760F0B" w14:textId="17BB9907" w:rsidR="00E75933" w:rsidRDefault="00E75933" w:rsidP="00AF4BDF">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Služby prepájania</w:t>
      </w:r>
      <w:r w:rsidR="0004579F">
        <w:rPr>
          <w:rStyle w:val="Emphasis"/>
          <w:i w:val="0"/>
          <w:iCs w:val="0"/>
          <w:sz w:val="22"/>
          <w:szCs w:val="22"/>
          <w:bdr w:val="none" w:sz="0" w:space="0" w:color="auto"/>
          <w:lang w:val="sk-SK"/>
        </w:rPr>
        <w:t xml:space="preserve"> Centrálneho uzla</w:t>
      </w:r>
      <w:r w:rsidR="00A1549C">
        <w:rPr>
          <w:rStyle w:val="Emphasis"/>
          <w:i w:val="0"/>
          <w:iCs w:val="0"/>
          <w:sz w:val="22"/>
          <w:szCs w:val="22"/>
          <w:bdr w:val="none" w:sz="0" w:space="0" w:color="auto"/>
          <w:lang w:val="sk-SK"/>
        </w:rPr>
        <w:t xml:space="preserve"> do RPŠ</w:t>
      </w:r>
      <w:r w:rsidR="00AC504E">
        <w:rPr>
          <w:rStyle w:val="Emphasis"/>
          <w:i w:val="0"/>
          <w:iCs w:val="0"/>
          <w:sz w:val="22"/>
          <w:szCs w:val="22"/>
          <w:bdr w:val="none" w:sz="0" w:space="0" w:color="auto"/>
          <w:lang w:val="sk-SK"/>
        </w:rPr>
        <w:t>, management CPE</w:t>
      </w:r>
    </w:p>
    <w:p w14:paraId="269AAE2F" w14:textId="11C1F119" w:rsidR="000E757B" w:rsidRDefault="00B161F6" w:rsidP="00AF4BDF">
      <w:pPr>
        <w:pStyle w:val="EYBulletedList1"/>
        <w:numPr>
          <w:ilvl w:val="1"/>
          <w:numId w:val="14"/>
        </w:numPr>
        <w:rPr>
          <w:rStyle w:val="Emphasis"/>
          <w:i w:val="0"/>
          <w:iCs w:val="0"/>
          <w:sz w:val="22"/>
          <w:szCs w:val="22"/>
          <w:bdr w:val="none" w:sz="0" w:space="0" w:color="auto"/>
          <w:lang w:val="sk-SK"/>
        </w:rPr>
      </w:pPr>
      <w:r>
        <w:rPr>
          <w:rStyle w:val="Emphasis"/>
          <w:i w:val="0"/>
          <w:iCs w:val="0"/>
          <w:sz w:val="22"/>
          <w:szCs w:val="22"/>
          <w:bdr w:val="none" w:sz="0" w:space="0" w:color="auto"/>
          <w:lang w:val="sk-SK"/>
        </w:rPr>
        <w:t> Služby p</w:t>
      </w:r>
      <w:r w:rsidR="000E757B">
        <w:rPr>
          <w:rStyle w:val="Emphasis"/>
          <w:i w:val="0"/>
          <w:iCs w:val="0"/>
          <w:sz w:val="22"/>
          <w:szCs w:val="22"/>
          <w:bdr w:val="none" w:sz="0" w:space="0" w:color="auto"/>
          <w:lang w:val="sk-SK"/>
        </w:rPr>
        <w:t>ripájani</w:t>
      </w:r>
      <w:r>
        <w:rPr>
          <w:rStyle w:val="Emphasis"/>
          <w:i w:val="0"/>
          <w:iCs w:val="0"/>
          <w:sz w:val="22"/>
          <w:szCs w:val="22"/>
          <w:bdr w:val="none" w:sz="0" w:space="0" w:color="auto"/>
          <w:lang w:val="sk-SK"/>
        </w:rPr>
        <w:t xml:space="preserve">a </w:t>
      </w:r>
      <w:r w:rsidR="000E757B">
        <w:rPr>
          <w:rStyle w:val="Emphasis"/>
          <w:i w:val="0"/>
          <w:iCs w:val="0"/>
          <w:sz w:val="22"/>
          <w:szCs w:val="22"/>
          <w:bdr w:val="none" w:sz="0" w:space="0" w:color="auto"/>
          <w:lang w:val="sk-SK"/>
        </w:rPr>
        <w:t>aplikáci</w:t>
      </w:r>
      <w:r>
        <w:rPr>
          <w:rStyle w:val="Emphasis"/>
          <w:i w:val="0"/>
          <w:iCs w:val="0"/>
          <w:sz w:val="22"/>
          <w:szCs w:val="22"/>
          <w:bdr w:val="none" w:sz="0" w:space="0" w:color="auto"/>
          <w:lang w:val="sk-SK"/>
        </w:rPr>
        <w:t>i/systémov</w:t>
      </w:r>
      <w:r w:rsidR="000E757B">
        <w:rPr>
          <w:rStyle w:val="Emphasis"/>
          <w:i w:val="0"/>
          <w:iCs w:val="0"/>
          <w:sz w:val="22"/>
          <w:szCs w:val="22"/>
          <w:bdr w:val="none" w:sz="0" w:space="0" w:color="auto"/>
          <w:lang w:val="sk-SK"/>
        </w:rPr>
        <w:t xml:space="preserve"> </w:t>
      </w:r>
      <w:r w:rsidR="00213D3E">
        <w:rPr>
          <w:rStyle w:val="Emphasis"/>
          <w:i w:val="0"/>
          <w:iCs w:val="0"/>
          <w:sz w:val="22"/>
          <w:szCs w:val="22"/>
          <w:bdr w:val="none" w:sz="0" w:space="0" w:color="auto"/>
          <w:lang w:val="sk-SK"/>
        </w:rPr>
        <w:t>rezortu</w:t>
      </w:r>
    </w:p>
    <w:p w14:paraId="3FE434BC" w14:textId="5D980D72" w:rsidR="00467761" w:rsidRPr="00467761" w:rsidRDefault="00375842" w:rsidP="00467761">
      <w:pPr>
        <w:pStyle w:val="EYBulletedList1"/>
        <w:rPr>
          <w:rStyle w:val="Emphasis"/>
          <w:sz w:val="22"/>
          <w:szCs w:val="22"/>
          <w:bdr w:val="none" w:sz="0" w:space="0" w:color="auto"/>
          <w:lang w:val="sk-SK"/>
        </w:rPr>
      </w:pPr>
      <w:r>
        <w:rPr>
          <w:rStyle w:val="Emphasis"/>
          <w:i w:val="0"/>
          <w:iCs w:val="0"/>
          <w:sz w:val="22"/>
          <w:szCs w:val="22"/>
          <w:bdr w:val="none" w:sz="0" w:space="0" w:color="auto"/>
          <w:lang w:val="sk-SK"/>
        </w:rPr>
        <w:t>Poskytovanie s</w:t>
      </w:r>
      <w:r w:rsidR="00467761" w:rsidRPr="00467761">
        <w:rPr>
          <w:rStyle w:val="Emphasis"/>
          <w:i w:val="0"/>
          <w:iCs w:val="0"/>
          <w:sz w:val="22"/>
          <w:szCs w:val="22"/>
          <w:bdr w:val="none" w:sz="0" w:space="0" w:color="auto"/>
          <w:lang w:val="sk-SK"/>
        </w:rPr>
        <w:t>luž</w:t>
      </w:r>
      <w:r>
        <w:rPr>
          <w:rStyle w:val="Emphasis"/>
          <w:i w:val="0"/>
          <w:iCs w:val="0"/>
          <w:sz w:val="22"/>
          <w:szCs w:val="22"/>
          <w:bdr w:val="none" w:sz="0" w:space="0" w:color="auto"/>
          <w:lang w:val="sk-SK"/>
        </w:rPr>
        <w:t xml:space="preserve">ieb </w:t>
      </w:r>
      <w:r w:rsidR="00467761">
        <w:rPr>
          <w:rStyle w:val="Emphasis"/>
          <w:i w:val="0"/>
          <w:iCs w:val="0"/>
          <w:sz w:val="22"/>
          <w:szCs w:val="22"/>
          <w:bdr w:val="none" w:sz="0" w:space="0" w:color="auto"/>
          <w:lang w:val="sk-SK"/>
        </w:rPr>
        <w:t xml:space="preserve">monitoringu </w:t>
      </w:r>
    </w:p>
    <w:p w14:paraId="0C50F323" w14:textId="282EEF13" w:rsidR="00467761" w:rsidRDefault="002731E8" w:rsidP="00467761">
      <w:pPr>
        <w:pStyle w:val="EYBulletedList1"/>
        <w:rPr>
          <w:rStyle w:val="Emphasis"/>
          <w:i w:val="0"/>
          <w:iCs w:val="0"/>
          <w:sz w:val="22"/>
          <w:szCs w:val="22"/>
          <w:bdr w:val="none" w:sz="0" w:space="0" w:color="auto"/>
          <w:lang w:val="sk-SK"/>
        </w:rPr>
      </w:pPr>
      <w:proofErr w:type="spellStart"/>
      <w:r>
        <w:lastRenderedPageBreak/>
        <w:t>S</w:t>
      </w:r>
      <w:r w:rsidRPr="00F15B7C">
        <w:t>lužby</w:t>
      </w:r>
      <w:proofErr w:type="spellEnd"/>
      <w:r w:rsidRPr="00F15B7C">
        <w:t xml:space="preserve"> </w:t>
      </w:r>
      <w:proofErr w:type="spellStart"/>
      <w:r>
        <w:t>centrálneho</w:t>
      </w:r>
      <w:proofErr w:type="spellEnd"/>
      <w:r>
        <w:t xml:space="preserve"> </w:t>
      </w:r>
      <w:proofErr w:type="spellStart"/>
      <w:r w:rsidRPr="00F15B7C">
        <w:t>reportingu</w:t>
      </w:r>
      <w:proofErr w:type="spellEnd"/>
    </w:p>
    <w:p w14:paraId="286CEC14" w14:textId="7EFCA740" w:rsidR="00765500" w:rsidRDefault="007A67B1" w:rsidP="00CE0575">
      <w:pPr>
        <w:pStyle w:val="EYBulletedList1"/>
        <w:rPr>
          <w:rStyle w:val="Emphasis"/>
          <w:i w:val="0"/>
          <w:iCs w:val="0"/>
          <w:sz w:val="22"/>
          <w:szCs w:val="22"/>
          <w:bdr w:val="none" w:sz="0" w:space="0" w:color="auto"/>
          <w:lang w:val="sk-SK"/>
        </w:rPr>
      </w:pPr>
      <w:r w:rsidRPr="007A67B1">
        <w:rPr>
          <w:rStyle w:val="Emphasis"/>
          <w:i w:val="0"/>
          <w:iCs w:val="0"/>
          <w:sz w:val="22"/>
          <w:szCs w:val="22"/>
          <w:bdr w:val="none" w:sz="0" w:space="0" w:color="auto"/>
          <w:lang w:val="sk-SK"/>
        </w:rPr>
        <w:t xml:space="preserve">Služby SOC, </w:t>
      </w:r>
      <w:r>
        <w:rPr>
          <w:rStyle w:val="Emphasis"/>
          <w:i w:val="0"/>
          <w:iCs w:val="0"/>
          <w:sz w:val="22"/>
          <w:szCs w:val="22"/>
          <w:bdr w:val="none" w:sz="0" w:space="0" w:color="auto"/>
          <w:lang w:val="sk-SK"/>
        </w:rPr>
        <w:t xml:space="preserve">centrálny </w:t>
      </w:r>
      <w:r w:rsidRPr="007A67B1">
        <w:rPr>
          <w:rStyle w:val="Emphasis"/>
          <w:i w:val="0"/>
          <w:iCs w:val="0"/>
          <w:sz w:val="22"/>
          <w:szCs w:val="22"/>
          <w:bdr w:val="none" w:sz="0" w:space="0" w:color="auto"/>
          <w:lang w:val="sk-SK"/>
        </w:rPr>
        <w:t xml:space="preserve">Service </w:t>
      </w:r>
      <w:proofErr w:type="spellStart"/>
      <w:r w:rsidRPr="007A67B1">
        <w:rPr>
          <w:rStyle w:val="Emphasis"/>
          <w:i w:val="0"/>
          <w:iCs w:val="0"/>
          <w:sz w:val="22"/>
          <w:szCs w:val="22"/>
          <w:bdr w:val="none" w:sz="0" w:space="0" w:color="auto"/>
          <w:lang w:val="sk-SK"/>
        </w:rPr>
        <w:t>Desk</w:t>
      </w:r>
      <w:proofErr w:type="spellEnd"/>
      <w:r w:rsidRPr="007A67B1">
        <w:rPr>
          <w:rStyle w:val="Emphasis"/>
          <w:i w:val="0"/>
          <w:iCs w:val="0"/>
          <w:sz w:val="22"/>
          <w:szCs w:val="22"/>
          <w:bdr w:val="none" w:sz="0" w:space="0" w:color="auto"/>
          <w:lang w:val="sk-SK"/>
        </w:rPr>
        <w:t xml:space="preserve"> a </w:t>
      </w:r>
      <w:r>
        <w:rPr>
          <w:rStyle w:val="Emphasis"/>
          <w:i w:val="0"/>
          <w:iCs w:val="0"/>
          <w:sz w:val="22"/>
          <w:szCs w:val="22"/>
          <w:bdr w:val="none" w:sz="0" w:space="0" w:color="auto"/>
          <w:lang w:val="sk-SK"/>
        </w:rPr>
        <w:t>p</w:t>
      </w:r>
      <w:r w:rsidRPr="007A67B1">
        <w:rPr>
          <w:rStyle w:val="Emphasis"/>
          <w:i w:val="0"/>
          <w:iCs w:val="0"/>
          <w:sz w:val="22"/>
          <w:szCs w:val="22"/>
          <w:bdr w:val="none" w:sz="0" w:space="0" w:color="auto"/>
          <w:lang w:val="sk-SK"/>
        </w:rPr>
        <w:t>revádzkovej podpory</w:t>
      </w:r>
    </w:p>
    <w:p w14:paraId="67A17390" w14:textId="35DCD5B0" w:rsidR="00A06C15" w:rsidRPr="00D96655" w:rsidRDefault="00F626DF" w:rsidP="00D96655">
      <w:pPr>
        <w:pStyle w:val="EYBulletedList1"/>
        <w:rPr>
          <w:rStyle w:val="Emphasis"/>
          <w:i w:val="0"/>
          <w:iCs w:val="0"/>
          <w:sz w:val="22"/>
          <w:szCs w:val="22"/>
          <w:bdr w:val="none" w:sz="0" w:space="0" w:color="auto"/>
          <w:lang w:val="sk-SK"/>
        </w:rPr>
      </w:pPr>
      <w:r>
        <w:rPr>
          <w:rStyle w:val="Emphasis"/>
          <w:i w:val="0"/>
          <w:iCs w:val="0"/>
          <w:sz w:val="22"/>
          <w:szCs w:val="22"/>
          <w:bdr w:val="none" w:sz="0" w:space="0" w:color="auto"/>
          <w:lang w:val="sk-SK"/>
        </w:rPr>
        <w:t>c</w:t>
      </w:r>
      <w:r w:rsidR="00A252A9">
        <w:rPr>
          <w:rStyle w:val="Emphasis"/>
          <w:i w:val="0"/>
          <w:iCs w:val="0"/>
          <w:sz w:val="22"/>
          <w:szCs w:val="22"/>
          <w:bdr w:val="none" w:sz="0" w:space="0" w:color="auto"/>
          <w:lang w:val="sk-SK"/>
        </w:rPr>
        <w:t>entrálne riadenie prístupov do siete</w:t>
      </w:r>
      <w:r>
        <w:rPr>
          <w:rStyle w:val="Emphasis"/>
          <w:i w:val="0"/>
          <w:iCs w:val="0"/>
          <w:sz w:val="22"/>
          <w:szCs w:val="22"/>
          <w:bdr w:val="none" w:sz="0" w:space="0" w:color="auto"/>
          <w:lang w:val="sk-SK"/>
        </w:rPr>
        <w:t>.</w:t>
      </w:r>
      <w:r w:rsidR="00A252A9">
        <w:rPr>
          <w:rStyle w:val="Emphasis"/>
          <w:i w:val="0"/>
          <w:iCs w:val="0"/>
          <w:sz w:val="22"/>
          <w:szCs w:val="22"/>
          <w:bdr w:val="none" w:sz="0" w:space="0" w:color="auto"/>
          <w:lang w:val="sk-SK"/>
        </w:rPr>
        <w:t xml:space="preserve"> </w:t>
      </w:r>
    </w:p>
    <w:p w14:paraId="63D1FD82" w14:textId="5F528BAF" w:rsidR="00855E81" w:rsidRPr="00855E81" w:rsidRDefault="00D96655" w:rsidP="00867FD8">
      <w:r>
        <w:t xml:space="preserve">Na Obrázku 1 </w:t>
      </w:r>
      <w:r w:rsidR="001432F2">
        <w:t>je zobrazený základný návrh architektúry siete</w:t>
      </w:r>
      <w:r w:rsidR="00132D39">
        <w:t xml:space="preserve"> s rozdelením </w:t>
      </w:r>
      <w:r w:rsidR="00E94801">
        <w:t xml:space="preserve">medzi CU a RPŠ. </w:t>
      </w:r>
    </w:p>
    <w:p w14:paraId="3D516FC9" w14:textId="783A4483" w:rsidR="00386DBA" w:rsidRDefault="00386DBA">
      <w:pPr>
        <w:spacing w:before="0"/>
        <w:jc w:val="left"/>
      </w:pPr>
      <w:r>
        <w:br w:type="page"/>
      </w:r>
    </w:p>
    <w:p w14:paraId="15AA968D" w14:textId="77777777" w:rsidR="00386DBA" w:rsidRDefault="00386DBA" w:rsidP="0000212D">
      <w:pPr>
        <w:sectPr w:rsidR="00386DBA" w:rsidSect="00646F80">
          <w:headerReference w:type="even" r:id="rId13"/>
          <w:headerReference w:type="default" r:id="rId14"/>
          <w:footerReference w:type="default" r:id="rId15"/>
          <w:headerReference w:type="first" r:id="rId16"/>
          <w:pgSz w:w="12240" w:h="15840" w:code="1"/>
          <w:pgMar w:top="1440" w:right="1440" w:bottom="1440" w:left="1440" w:header="720" w:footer="720" w:gutter="0"/>
          <w:cols w:space="720"/>
          <w:docGrid w:linePitch="360"/>
        </w:sectPr>
      </w:pPr>
    </w:p>
    <w:p w14:paraId="699666D5" w14:textId="7D613CF7" w:rsidR="00E06066" w:rsidRDefault="00A87848" w:rsidP="00E06066">
      <w:pPr>
        <w:keepNext/>
      </w:pPr>
      <w:r>
        <w:rPr>
          <w:noProof/>
        </w:rPr>
        <w:lastRenderedPageBreak/>
        <w:drawing>
          <wp:inline distT="0" distB="0" distL="0" distR="0" wp14:anchorId="166CC8E4" wp14:editId="22C3854D">
            <wp:extent cx="8229600" cy="3965575"/>
            <wp:effectExtent l="0" t="0" r="0" b="0"/>
            <wp:docPr id="831787705"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87705" name="Picture 1" descr="A computer screen shot of a computer&#10;&#10;Description automatically generated"/>
                    <pic:cNvPicPr/>
                  </pic:nvPicPr>
                  <pic:blipFill>
                    <a:blip r:embed="rId17"/>
                    <a:stretch>
                      <a:fillRect/>
                    </a:stretch>
                  </pic:blipFill>
                  <pic:spPr>
                    <a:xfrm>
                      <a:off x="0" y="0"/>
                      <a:ext cx="8229600" cy="3965575"/>
                    </a:xfrm>
                    <a:prstGeom prst="rect">
                      <a:avLst/>
                    </a:prstGeom>
                  </pic:spPr>
                </pic:pic>
              </a:graphicData>
            </a:graphic>
          </wp:inline>
        </w:drawing>
      </w:r>
    </w:p>
    <w:p w14:paraId="072ADC81" w14:textId="70A78B02" w:rsidR="00AD2CA3" w:rsidRPr="00E94801" w:rsidRDefault="00E06066" w:rsidP="00E94801">
      <w:pPr>
        <w:pStyle w:val="Caption"/>
        <w:sectPr w:rsidR="00AD2CA3" w:rsidRPr="00E94801" w:rsidSect="00386DBA">
          <w:pgSz w:w="15840" w:h="12240" w:orient="landscape" w:code="1"/>
          <w:pgMar w:top="1440" w:right="1440" w:bottom="1440" w:left="1440" w:header="720" w:footer="720" w:gutter="0"/>
          <w:cols w:space="720"/>
          <w:docGrid w:linePitch="360"/>
        </w:sectPr>
      </w:pPr>
      <w:bookmarkStart w:id="20" w:name="_Toc178694725"/>
      <w:bookmarkStart w:id="21" w:name="_Toc184575627"/>
      <w:bookmarkStart w:id="22" w:name="_Hlk178694649"/>
      <w:r>
        <w:t xml:space="preserve">Obrázok </w:t>
      </w:r>
      <w:r>
        <w:fldChar w:fldCharType="begin"/>
      </w:r>
      <w:r>
        <w:instrText xml:space="preserve"> SEQ Obrázok \* ARABIC </w:instrText>
      </w:r>
      <w:r>
        <w:fldChar w:fldCharType="separate"/>
      </w:r>
      <w:r w:rsidR="00F84A2F">
        <w:rPr>
          <w:noProof/>
        </w:rPr>
        <w:t>1</w:t>
      </w:r>
      <w:r>
        <w:fldChar w:fldCharType="end"/>
      </w:r>
      <w:r>
        <w:t>: Základný</w:t>
      </w:r>
      <w:r w:rsidR="00A87848">
        <w:t>/Rámcový</w:t>
      </w:r>
      <w:r>
        <w:t xml:space="preserve"> návrh architektúry</w:t>
      </w:r>
      <w:bookmarkEnd w:id="20"/>
      <w:bookmarkEnd w:id="21"/>
      <w:r>
        <w:t xml:space="preserve"> </w:t>
      </w:r>
      <w:bookmarkEnd w:id="22"/>
    </w:p>
    <w:p w14:paraId="3A4A4220" w14:textId="77777777" w:rsidR="00AD2CA3" w:rsidRDefault="00AD2CA3" w:rsidP="00E94801">
      <w:pPr>
        <w:rPr>
          <w:i/>
          <w:iCs/>
        </w:rPr>
      </w:pPr>
    </w:p>
    <w:p w14:paraId="467F6A93" w14:textId="3821C70D" w:rsidR="008A5691" w:rsidRDefault="008A5691" w:rsidP="00E94801">
      <w:pPr>
        <w:pStyle w:val="Heading1"/>
        <w:tabs>
          <w:tab w:val="clear" w:pos="720"/>
          <w:tab w:val="left" w:pos="1418"/>
        </w:tabs>
        <w:spacing w:before="240"/>
        <w:ind w:left="0" w:hanging="851"/>
        <w:rPr>
          <w:color w:val="7F7E82"/>
          <w:sz w:val="32"/>
          <w:szCs w:val="32"/>
        </w:rPr>
      </w:pPr>
      <w:bookmarkStart w:id="23" w:name="_Toc184575571"/>
      <w:r>
        <w:rPr>
          <w:color w:val="7F7E82"/>
          <w:sz w:val="32"/>
          <w:szCs w:val="32"/>
        </w:rPr>
        <w:t>Aktuálny stav š</w:t>
      </w:r>
      <w:r w:rsidR="006F0C67">
        <w:rPr>
          <w:color w:val="7F7E82"/>
          <w:sz w:val="32"/>
          <w:szCs w:val="32"/>
        </w:rPr>
        <w:t>kôl</w:t>
      </w:r>
      <w:bookmarkEnd w:id="23"/>
    </w:p>
    <w:p w14:paraId="5BD86182" w14:textId="0BD514BE" w:rsidR="00DA5813" w:rsidRDefault="00645633" w:rsidP="00DA5813">
      <w:r>
        <w:t>Na Slovensku bolo zrealizovaných</w:t>
      </w:r>
      <w:r w:rsidR="00DA5813">
        <w:t xml:space="preserve"> niekoľko významných projektov zameraných na digitalizáciu školstva. Medzi najvýznamnejšie z týchto projektov patria </w:t>
      </w:r>
      <w:proofErr w:type="spellStart"/>
      <w:r w:rsidR="00DA5813">
        <w:t>Infovek</w:t>
      </w:r>
      <w:proofErr w:type="spellEnd"/>
      <w:r w:rsidR="00DA5813">
        <w:t xml:space="preserve">, Digitálne učivo na dosah (DUD) a </w:t>
      </w:r>
      <w:r w:rsidR="00B07013">
        <w:t>EDUNET</w:t>
      </w:r>
      <w:r w:rsidR="00DA5813" w:rsidRPr="00856D84">
        <w:t>.</w:t>
      </w:r>
      <w:r w:rsidR="00DA5813">
        <w:t xml:space="preserve"> Každý z týchto projektov prispel k modernizácii školstva rôznymi spôsobmi.</w:t>
      </w:r>
    </w:p>
    <w:p w14:paraId="1721AC38" w14:textId="58AC9A07" w:rsidR="00DA5813" w:rsidRPr="00EE53C7" w:rsidRDefault="00DA5813" w:rsidP="00D84196">
      <w:pPr>
        <w:rPr>
          <w:b/>
          <w:bCs/>
        </w:rPr>
      </w:pPr>
      <w:proofErr w:type="spellStart"/>
      <w:r w:rsidRPr="00EE53C7">
        <w:rPr>
          <w:b/>
          <w:bCs/>
        </w:rPr>
        <w:t>Infovek</w:t>
      </w:r>
      <w:proofErr w:type="spellEnd"/>
    </w:p>
    <w:p w14:paraId="01D89AB8" w14:textId="6625E3BA" w:rsidR="00DA5813" w:rsidRDefault="00DA5813" w:rsidP="00DA5813">
      <w:r>
        <w:t xml:space="preserve">Cieľom </w:t>
      </w:r>
      <w:proofErr w:type="spellStart"/>
      <w:r>
        <w:t>Infoveku</w:t>
      </w:r>
      <w:proofErr w:type="spellEnd"/>
      <w:r>
        <w:t xml:space="preserve"> bolo pripojiť základné a stredné školy na internet, čím sa umožnil prístup k digitálnym zdrojom a online komunikácii. V rámci tohto projektu sa uskutočnili školenia pre učiteľov, aby mohli efektívne využívať nové technológie vo výučbe a zvýšiť digitálnu gramotnosť žiakov. </w:t>
      </w:r>
      <w:proofErr w:type="spellStart"/>
      <w:r>
        <w:t>Infovek</w:t>
      </w:r>
      <w:proofErr w:type="spellEnd"/>
      <w:r>
        <w:t xml:space="preserve"> neskôr prešiel do druhej fázy, </w:t>
      </w:r>
      <w:proofErr w:type="spellStart"/>
      <w:r>
        <w:t>Infovek</w:t>
      </w:r>
      <w:proofErr w:type="spellEnd"/>
      <w:r>
        <w:t xml:space="preserve"> 2, ktorá rozšírila pokrytie a vylepšila infraštruktúru. Po týchto projektoch sú školy vybavené základnými technológiami a majú prístup k internetu. </w:t>
      </w:r>
    </w:p>
    <w:p w14:paraId="6DB4250F" w14:textId="1E2ED24F" w:rsidR="00DA5813" w:rsidRPr="00EE53C7" w:rsidRDefault="00DA5813" w:rsidP="00EE53C7">
      <w:pPr>
        <w:rPr>
          <w:b/>
          <w:bCs/>
        </w:rPr>
      </w:pPr>
      <w:r w:rsidRPr="00EE53C7">
        <w:rPr>
          <w:b/>
          <w:bCs/>
        </w:rPr>
        <w:t>Digitálne učivo na dosah (DUD)</w:t>
      </w:r>
    </w:p>
    <w:p w14:paraId="32FEB4B3" w14:textId="54C7D131" w:rsidR="00DA5813" w:rsidRDefault="00DA5813" w:rsidP="00DA5813">
      <w:r>
        <w:t>Projekt Digitálne učivo na dosah (DUD) sa zameriava na integráciu digitálnych technológií do vzdelávacieho procesu. Hlavným cieľom tohto projektu je poskytovať učiteľom a žiakom prístup k digitálnym vzdelávacím materiálom, ktoré sú interaktívne a prispôsobené pre použitie na rôznych digitálnych zariadeniach, ako sú počítače, tablety a interaktívne tabule. Projekt DUD tiež zahŕňa vytvorenie online platformy, kde sú všetky tieto materiály dostupné. Učitelia a žiaci sa môžu jednoducho prihlásiť a využiť množstvo dostupných zdrojov na prípravu a realizáciu vyučovacích hodín. Dôležitou súčasťou projektu je aj poskytovanie podpory pre učiteľov, aby mohli efektívne implementovať digitálne materiály do výučby.</w:t>
      </w:r>
    </w:p>
    <w:p w14:paraId="7067185B" w14:textId="7E594468" w:rsidR="00DA5813" w:rsidRPr="00EE53C7" w:rsidRDefault="00B07013" w:rsidP="00EE53C7">
      <w:pPr>
        <w:rPr>
          <w:b/>
          <w:bCs/>
        </w:rPr>
      </w:pPr>
      <w:r>
        <w:rPr>
          <w:b/>
          <w:bCs/>
        </w:rPr>
        <w:t>EDUNET</w:t>
      </w:r>
    </w:p>
    <w:p w14:paraId="3E1E5963" w14:textId="7EFD839F" w:rsidR="00DA5813" w:rsidRDefault="00DA5813" w:rsidP="00DA5813">
      <w:r>
        <w:t xml:space="preserve">Projekt </w:t>
      </w:r>
      <w:r w:rsidRPr="00856D84">
        <w:t>E</w:t>
      </w:r>
      <w:r w:rsidR="00B07013">
        <w:t>DUNET</w:t>
      </w:r>
      <w:r>
        <w:t xml:space="preserve"> bol zahájený s cieľom vytvoriť modernú a bezpečnú sieť pre školy a školské zariadenia na Slovensku. Tento projekt nahradil predchádzajúci projekt </w:t>
      </w:r>
      <w:proofErr w:type="spellStart"/>
      <w:r>
        <w:t>Infovek</w:t>
      </w:r>
      <w:proofErr w:type="spellEnd"/>
      <w:r>
        <w:t xml:space="preserve"> a zameriaval sa na nasledujúce oblasti: </w:t>
      </w:r>
    </w:p>
    <w:p w14:paraId="09C9B914" w14:textId="6B65117B" w:rsidR="00EE53C7" w:rsidRPr="00856D84" w:rsidRDefault="00DA5813" w:rsidP="00DA5813">
      <w:pPr>
        <w:pStyle w:val="EYBulletedList1"/>
        <w:rPr>
          <w:lang w:val="sk-SK"/>
        </w:rPr>
      </w:pPr>
      <w:r w:rsidRPr="00856D84">
        <w:rPr>
          <w:lang w:val="sk-SK"/>
        </w:rPr>
        <w:t>Zabezpečenie internetového pripojenia</w:t>
      </w:r>
    </w:p>
    <w:p w14:paraId="3F5BC1DA" w14:textId="77777777" w:rsidR="00EE53C7" w:rsidRPr="00856D84" w:rsidRDefault="00DA5813" w:rsidP="00DA5813">
      <w:pPr>
        <w:pStyle w:val="EYBulletedList1"/>
        <w:rPr>
          <w:lang w:val="sk-SK"/>
        </w:rPr>
      </w:pPr>
      <w:r w:rsidRPr="00856D84">
        <w:rPr>
          <w:lang w:val="sk-SK"/>
        </w:rPr>
        <w:t>Bezpečnosť a ochrana dát</w:t>
      </w:r>
    </w:p>
    <w:p w14:paraId="036A5C16" w14:textId="77777777" w:rsidR="00EE53C7" w:rsidRPr="00856D84" w:rsidRDefault="00DA5813" w:rsidP="00DA5813">
      <w:pPr>
        <w:pStyle w:val="EYBulletedList1"/>
        <w:rPr>
          <w:lang w:val="sk-SK"/>
        </w:rPr>
      </w:pPr>
      <w:r w:rsidRPr="00856D84">
        <w:rPr>
          <w:lang w:val="sk-SK"/>
        </w:rPr>
        <w:t>Vybudovanie LAN infraštruktúry</w:t>
      </w:r>
    </w:p>
    <w:p w14:paraId="6EF9CEAA" w14:textId="607B39CA" w:rsidR="00FB7D27" w:rsidRPr="00856D84" w:rsidRDefault="00DA5813" w:rsidP="00FB7D27">
      <w:pPr>
        <w:pStyle w:val="EYBulletedList1"/>
        <w:rPr>
          <w:lang w:val="sk-SK"/>
        </w:rPr>
      </w:pPr>
      <w:r w:rsidRPr="00856D84">
        <w:rPr>
          <w:lang w:val="sk-SK"/>
        </w:rPr>
        <w:t>Centralizovaný bod riadenia</w:t>
      </w:r>
    </w:p>
    <w:p w14:paraId="196FBBF2" w14:textId="63ED1339" w:rsidR="00F361CA" w:rsidRDefault="00F361CA" w:rsidP="00F361CA">
      <w:r w:rsidRPr="00F361CA">
        <w:t xml:space="preserve">Po realizácii spomínaných projektov sú školy čiastočne vybavené z hľadiska digitálnej infraštruktúry. Väčšina škôl má prístup k internetu, avšak sieťové vybavenie v školách </w:t>
      </w:r>
      <w:r w:rsidR="00D73CA5">
        <w:t xml:space="preserve">môže byť rôznej kvality. </w:t>
      </w:r>
    </w:p>
    <w:p w14:paraId="0516E179" w14:textId="77777777" w:rsidR="00425149" w:rsidRPr="00425149" w:rsidRDefault="00425149" w:rsidP="009A7BA6">
      <w:pPr>
        <w:pStyle w:val="Heading2"/>
      </w:pPr>
      <w:bookmarkStart w:id="24" w:name="_Toc176910444"/>
      <w:bookmarkStart w:id="25" w:name="_Toc184575572"/>
      <w:r w:rsidRPr="00FC56EF">
        <w:t>Stav</w:t>
      </w:r>
      <w:r w:rsidRPr="00425149">
        <w:t xml:space="preserve"> LAN infraštruktúry</w:t>
      </w:r>
      <w:bookmarkEnd w:id="24"/>
      <w:bookmarkEnd w:id="25"/>
      <w:r w:rsidRPr="00425149">
        <w:t xml:space="preserve"> </w:t>
      </w:r>
    </w:p>
    <w:p w14:paraId="59D494D4" w14:textId="31F91DC0" w:rsidR="00425149" w:rsidRPr="00425149" w:rsidRDefault="00425149" w:rsidP="00425149">
      <w:r w:rsidRPr="00425149">
        <w:t xml:space="preserve">Stav LAN infraštruktúry na školách je rôzny. Niektoré školy majú infraštruktúru a sieťové prvky dodané z projektov pre digitalizáciu školstva spomínaných v kapitole vyššie. O týchto zariadeniach sú dostupné informácie o ich počtoch, avšak tieto zariadenia sú často zastaralé a je nutné ich vymeniť s výnimkou zariadení z projektu EDUNET. </w:t>
      </w:r>
      <w:r w:rsidR="009647DB">
        <w:t xml:space="preserve">V rámci projektu EDUNET boli na školy dodávané </w:t>
      </w:r>
      <w:r w:rsidR="00F265A3">
        <w:t xml:space="preserve">aktívne prvky – </w:t>
      </w:r>
      <w:r w:rsidR="002149AF">
        <w:t>typicky</w:t>
      </w:r>
      <w:r w:rsidR="00F94C44">
        <w:t xml:space="preserve"> jeden</w:t>
      </w:r>
      <w:r w:rsidR="00F265A3">
        <w:t xml:space="preserve"> switch a niekoľko AP a</w:t>
      </w:r>
      <w:r w:rsidR="00710D37">
        <w:t> </w:t>
      </w:r>
      <w:r w:rsidR="00F94C44">
        <w:t>f</w:t>
      </w:r>
      <w:r w:rsidR="00F265A3">
        <w:t>irewall</w:t>
      </w:r>
      <w:r w:rsidR="00710D37">
        <w:t xml:space="preserve"> a taktiež bola </w:t>
      </w:r>
      <w:r w:rsidR="00710D37">
        <w:lastRenderedPageBreak/>
        <w:t xml:space="preserve">dobudovaná kabeláž na školách. </w:t>
      </w:r>
      <w:r w:rsidR="00024DAA">
        <w:t>Informácie o počtoch</w:t>
      </w:r>
      <w:r w:rsidR="00CE2B8A">
        <w:t xml:space="preserve"> aktívnych prvkov dodávaných z projektu EDUNET </w:t>
      </w:r>
      <w:r w:rsidR="00024DAA">
        <w:t xml:space="preserve">sú dostupné ako súčasť pasportizácie. </w:t>
      </w:r>
    </w:p>
    <w:p w14:paraId="4B5E79DB" w14:textId="78980930" w:rsidR="00425149" w:rsidRPr="00425149" w:rsidRDefault="00425149" w:rsidP="00425149">
      <w:r w:rsidRPr="00425149">
        <w:t xml:space="preserve">Veľké množstvo škôl má vybudovanú infraštruktúru </w:t>
      </w:r>
      <w:r w:rsidR="002746E7">
        <w:t>z</w:t>
      </w:r>
      <w:r w:rsidRPr="00856D84">
        <w:t xml:space="preserve"> </w:t>
      </w:r>
      <w:r w:rsidRPr="00425149">
        <w:t xml:space="preserve">vlastných zdrojov, pričom o stave takto vybudovanej infraštruktúry nie sú dostupné informácie. Na základe obhliadok škôl sa zistilo, že táto  infraštruktúra je často heterogénna a neposkytuje riešenie dostatočnej bezpečnosti či monitorovania. </w:t>
      </w:r>
    </w:p>
    <w:p w14:paraId="1E834507" w14:textId="77777777" w:rsidR="00425149" w:rsidRPr="00425149" w:rsidRDefault="00425149" w:rsidP="009A7BA6">
      <w:pPr>
        <w:pStyle w:val="Heading2"/>
      </w:pPr>
      <w:bookmarkStart w:id="26" w:name="_Toc176910445"/>
      <w:bookmarkStart w:id="27" w:name="_Toc184575573"/>
      <w:r w:rsidRPr="00425149">
        <w:t>Stav konektivity škôl</w:t>
      </w:r>
      <w:bookmarkEnd w:id="26"/>
      <w:bookmarkEnd w:id="27"/>
      <w:r w:rsidRPr="00425149">
        <w:t xml:space="preserve"> </w:t>
      </w:r>
    </w:p>
    <w:p w14:paraId="67C07E9C" w14:textId="3CDCABD5" w:rsidR="00425149" w:rsidRDefault="00425149" w:rsidP="00425149">
      <w:r w:rsidRPr="00425149">
        <w:t xml:space="preserve">Podobne ako infraštruktúra, aj typy internetového pripojenia sú v súčasnosti na školách rôzne. Veľká časť škôl má pripojenie poskytované z projektu EDUNET, ktoré </w:t>
      </w:r>
      <w:r w:rsidRPr="00BE62B0">
        <w:rPr>
          <w:strike/>
        </w:rPr>
        <w:t xml:space="preserve">bude </w:t>
      </w:r>
      <w:r w:rsidR="00B80F0B" w:rsidRPr="00BE62B0">
        <w:rPr>
          <w:strike/>
        </w:rPr>
        <w:t>Q4/</w:t>
      </w:r>
      <w:r w:rsidR="0071518A" w:rsidRPr="00BE62B0">
        <w:rPr>
          <w:strike/>
        </w:rPr>
        <w:t>202</w:t>
      </w:r>
      <w:r w:rsidR="00010D82" w:rsidRPr="00BE62B0">
        <w:rPr>
          <w:strike/>
        </w:rPr>
        <w:t>5</w:t>
      </w:r>
      <w:r w:rsidRPr="00BE62B0">
        <w:rPr>
          <w:strike/>
        </w:rPr>
        <w:t xml:space="preserve"> ukončené a</w:t>
      </w:r>
      <w:r w:rsidRPr="00425149">
        <w:t xml:space="preserve"> nahradí </w:t>
      </w:r>
      <w:r w:rsidRPr="00BE62B0">
        <w:rPr>
          <w:strike/>
        </w:rPr>
        <w:t>ho</w:t>
      </w:r>
      <w:r w:rsidRPr="00425149">
        <w:t xml:space="preserve"> pripojenie vybudované v rámci tohto </w:t>
      </w:r>
      <w:r w:rsidR="002746E7">
        <w:t>projektu</w:t>
      </w:r>
      <w:r w:rsidRPr="00856D84">
        <w:t>.</w:t>
      </w:r>
      <w:r w:rsidRPr="00425149">
        <w:t xml:space="preserve"> Sú školy, ktoré majú vlastné internetové pripojenie hradené </w:t>
      </w:r>
      <w:r w:rsidR="0082631D">
        <w:t>z vlastných</w:t>
      </w:r>
      <w:r w:rsidRPr="00425149">
        <w:t xml:space="preserve"> zdrojov. Časť stredných a základných škôl má internetovú konektivitu poskytovanú združením SANET a časť škôl v piatich okresoch (Banská Bystrica, Trnava, Spišská Nová Ves, Snina (Humenné) a Banská Štiavnica) má </w:t>
      </w:r>
      <w:r w:rsidR="0082631D">
        <w:t>dátovú konektivitu poskytovanú</w:t>
      </w:r>
      <w:r w:rsidRPr="00425149">
        <w:t xml:space="preserve"> spoločnosťou NASES, ktoré bolo vytvorené v rámci projektu DUD.</w:t>
      </w:r>
      <w:r w:rsidR="00D85558">
        <w:t xml:space="preserve"> Tieto školy sú integrované do riešenia EDUNET. </w:t>
      </w:r>
    </w:p>
    <w:p w14:paraId="629FD560" w14:textId="3FE4C62B" w:rsidR="00A2558E" w:rsidRPr="00977872" w:rsidRDefault="00A2558E" w:rsidP="009A7BA6">
      <w:pPr>
        <w:pStyle w:val="Heading2"/>
      </w:pPr>
      <w:bookmarkStart w:id="28" w:name="_Toc176910447"/>
      <w:bookmarkStart w:id="29" w:name="_Toc184575574"/>
      <w:r w:rsidRPr="00977872">
        <w:t>Typy škôl zapojených do projektu.</w:t>
      </w:r>
      <w:bookmarkEnd w:id="28"/>
      <w:bookmarkEnd w:id="29"/>
    </w:p>
    <w:p w14:paraId="4A2CCB94" w14:textId="36B5EAFD" w:rsidR="00024DAA" w:rsidRDefault="00F97788" w:rsidP="00A2558E">
      <w:r w:rsidRPr="006D1388">
        <w:t>Do projektu je zapojených 379</w:t>
      </w:r>
      <w:r w:rsidR="00F42C0F">
        <w:t>6</w:t>
      </w:r>
      <w:r w:rsidR="00A2558E" w:rsidRPr="006D1388">
        <w:t xml:space="preserve"> základných a stredných škôl z celého Slovenska. Materské školy a Centrá Voľného času nie sú súčasťou tohto projektu. Zapojené sú školy zo všetkých krajov v počtoch zobrazených v tabuľke</w:t>
      </w:r>
      <w:r w:rsidR="001F4276">
        <w:t xml:space="preserve"> 3</w:t>
      </w:r>
      <w:r w:rsidR="00A2558E" w:rsidRPr="006D1388">
        <w:t xml:space="preserve">. Počet škôl v jednotlivých krajoch Slovenska je rozložený pomerne rovnomerne. Čo sa týka druhu škôl zapojených do projektu, </w:t>
      </w:r>
      <w:r w:rsidR="00333CA2">
        <w:t>ide</w:t>
      </w:r>
      <w:r w:rsidR="00A2558E" w:rsidRPr="006D1388">
        <w:t xml:space="preserve"> sa o základné, stredné školy/gymnázia a školy pre</w:t>
      </w:r>
      <w:r w:rsidR="00213762">
        <w:t xml:space="preserve"> </w:t>
      </w:r>
      <w:r w:rsidR="00B86AAB">
        <w:t xml:space="preserve">žiakov so špeciálnymi výchovno-vzdelávacími potrebami. </w:t>
      </w:r>
    </w:p>
    <w:tbl>
      <w:tblPr>
        <w:tblStyle w:val="TableGrid"/>
        <w:tblW w:w="5000" w:type="pct"/>
        <w:tblLook w:val="04A0" w:firstRow="1" w:lastRow="0" w:firstColumn="1" w:lastColumn="0" w:noHBand="0" w:noVBand="1"/>
      </w:tblPr>
      <w:tblGrid>
        <w:gridCol w:w="3117"/>
        <w:gridCol w:w="3020"/>
        <w:gridCol w:w="3213"/>
      </w:tblGrid>
      <w:tr w:rsidR="000B1B34" w:rsidRPr="00E31FD6" w14:paraId="75F08D76" w14:textId="1951BA7A" w:rsidTr="000B1B34">
        <w:trPr>
          <w:trHeight w:val="224"/>
          <w:tblHeader/>
        </w:trPr>
        <w:tc>
          <w:tcPr>
            <w:tcW w:w="1667" w:type="pct"/>
            <w:shd w:val="clear" w:color="auto" w:fill="FFFFCC"/>
          </w:tcPr>
          <w:p w14:paraId="627D2490" w14:textId="32743EB8" w:rsidR="000B1B34" w:rsidRPr="00E31FD6" w:rsidRDefault="000B1B34" w:rsidP="000B1B34">
            <w:pPr>
              <w:spacing w:before="40" w:after="40"/>
              <w:jc w:val="left"/>
              <w:rPr>
                <w:b/>
                <w:sz w:val="18"/>
                <w:szCs w:val="18"/>
              </w:rPr>
            </w:pPr>
            <w:r>
              <w:rPr>
                <w:b/>
                <w:sz w:val="18"/>
                <w:szCs w:val="18"/>
              </w:rPr>
              <w:t>Kraj</w:t>
            </w:r>
          </w:p>
        </w:tc>
        <w:tc>
          <w:tcPr>
            <w:tcW w:w="1615" w:type="pct"/>
            <w:shd w:val="clear" w:color="auto" w:fill="FFFFCC"/>
          </w:tcPr>
          <w:p w14:paraId="18BA3E2A" w14:textId="3C9EF03D" w:rsidR="000B1B34" w:rsidRPr="00E31FD6" w:rsidRDefault="000B1B34" w:rsidP="000B1B34">
            <w:pPr>
              <w:spacing w:before="40" w:after="40"/>
              <w:jc w:val="left"/>
              <w:rPr>
                <w:b/>
                <w:sz w:val="18"/>
                <w:szCs w:val="18"/>
              </w:rPr>
            </w:pPr>
            <w:r>
              <w:rPr>
                <w:b/>
                <w:sz w:val="18"/>
                <w:szCs w:val="18"/>
              </w:rPr>
              <w:t>Počet škôl</w:t>
            </w:r>
          </w:p>
        </w:tc>
        <w:tc>
          <w:tcPr>
            <w:tcW w:w="1718" w:type="pct"/>
            <w:shd w:val="clear" w:color="auto" w:fill="FFFFCC"/>
          </w:tcPr>
          <w:p w14:paraId="6F6B8B8C" w14:textId="38733438" w:rsidR="000B1B34" w:rsidRDefault="000B1B34" w:rsidP="000B1B34">
            <w:pPr>
              <w:spacing w:before="40" w:after="40"/>
              <w:jc w:val="left"/>
              <w:rPr>
                <w:b/>
                <w:sz w:val="18"/>
                <w:szCs w:val="18"/>
              </w:rPr>
            </w:pPr>
            <w:r>
              <w:rPr>
                <w:b/>
                <w:sz w:val="18"/>
                <w:szCs w:val="18"/>
              </w:rPr>
              <w:t>Počet škôl (%)</w:t>
            </w:r>
          </w:p>
        </w:tc>
      </w:tr>
      <w:tr w:rsidR="000B1B34" w:rsidRPr="00B75425" w14:paraId="15B96CDA" w14:textId="1640FA81">
        <w:trPr>
          <w:trHeight w:val="281"/>
        </w:trPr>
        <w:tc>
          <w:tcPr>
            <w:tcW w:w="1667" w:type="pct"/>
            <w:vAlign w:val="bottom"/>
          </w:tcPr>
          <w:p w14:paraId="6962FE0F" w14:textId="2FC0A82C" w:rsidR="000B1B34" w:rsidRPr="00B75425" w:rsidRDefault="00F6389C" w:rsidP="00C2283E">
            <w:pPr>
              <w:tabs>
                <w:tab w:val="left" w:pos="518"/>
                <w:tab w:val="left" w:pos="553"/>
              </w:tabs>
              <w:spacing w:before="40" w:after="40"/>
              <w:rPr>
                <w:sz w:val="18"/>
                <w:szCs w:val="18"/>
              </w:rPr>
            </w:pPr>
            <w:r w:rsidRPr="00F6389C">
              <w:rPr>
                <w:sz w:val="18"/>
                <w:szCs w:val="18"/>
              </w:rPr>
              <w:t>Banskobystrický</w:t>
            </w:r>
          </w:p>
        </w:tc>
        <w:tc>
          <w:tcPr>
            <w:tcW w:w="1615" w:type="pct"/>
            <w:vAlign w:val="bottom"/>
          </w:tcPr>
          <w:p w14:paraId="7EA9CD4C" w14:textId="66CFBF81" w:rsidR="000B1B34" w:rsidRPr="00B75425" w:rsidRDefault="00F6389C" w:rsidP="00C2283E">
            <w:pPr>
              <w:tabs>
                <w:tab w:val="left" w:pos="518"/>
                <w:tab w:val="left" w:pos="553"/>
              </w:tabs>
              <w:spacing w:before="40" w:after="40"/>
              <w:rPr>
                <w:sz w:val="18"/>
                <w:szCs w:val="18"/>
              </w:rPr>
            </w:pPr>
            <w:r w:rsidRPr="00F6389C">
              <w:rPr>
                <w:sz w:val="18"/>
                <w:szCs w:val="18"/>
              </w:rPr>
              <w:t>452</w:t>
            </w:r>
          </w:p>
        </w:tc>
        <w:tc>
          <w:tcPr>
            <w:tcW w:w="1718" w:type="pct"/>
            <w:vAlign w:val="bottom"/>
          </w:tcPr>
          <w:p w14:paraId="55D6E92C" w14:textId="57AF8DD8" w:rsidR="000B1B34" w:rsidRPr="00B75425" w:rsidRDefault="00F6389C" w:rsidP="00C2283E">
            <w:pPr>
              <w:tabs>
                <w:tab w:val="left" w:pos="518"/>
                <w:tab w:val="left" w:pos="553"/>
              </w:tabs>
              <w:spacing w:before="40" w:after="40"/>
              <w:rPr>
                <w:sz w:val="18"/>
                <w:szCs w:val="18"/>
              </w:rPr>
            </w:pPr>
            <w:r w:rsidRPr="00F6389C">
              <w:rPr>
                <w:sz w:val="18"/>
                <w:szCs w:val="18"/>
              </w:rPr>
              <w:t>11,9%</w:t>
            </w:r>
          </w:p>
        </w:tc>
      </w:tr>
      <w:tr w:rsidR="00C2283E" w:rsidRPr="00B75425" w14:paraId="37C9F46F" w14:textId="77777777">
        <w:trPr>
          <w:trHeight w:val="281"/>
        </w:trPr>
        <w:tc>
          <w:tcPr>
            <w:tcW w:w="1667" w:type="pct"/>
            <w:vAlign w:val="bottom"/>
          </w:tcPr>
          <w:p w14:paraId="07F17C82" w14:textId="5AA77422" w:rsidR="00C2283E" w:rsidRDefault="00F6389C" w:rsidP="00C2283E">
            <w:pPr>
              <w:tabs>
                <w:tab w:val="left" w:pos="518"/>
                <w:tab w:val="left" w:pos="553"/>
              </w:tabs>
              <w:spacing w:before="40" w:after="40"/>
              <w:rPr>
                <w:sz w:val="18"/>
                <w:szCs w:val="18"/>
              </w:rPr>
            </w:pPr>
            <w:r w:rsidRPr="00F6389C">
              <w:rPr>
                <w:sz w:val="18"/>
                <w:szCs w:val="18"/>
              </w:rPr>
              <w:t>Bratislavský</w:t>
            </w:r>
          </w:p>
        </w:tc>
        <w:tc>
          <w:tcPr>
            <w:tcW w:w="1615" w:type="pct"/>
            <w:vAlign w:val="bottom"/>
          </w:tcPr>
          <w:p w14:paraId="5642366E" w14:textId="76D3AE40" w:rsidR="00C2283E" w:rsidRPr="00B75425" w:rsidRDefault="00F6389C" w:rsidP="00C2283E">
            <w:pPr>
              <w:tabs>
                <w:tab w:val="left" w:pos="518"/>
                <w:tab w:val="left" w:pos="553"/>
              </w:tabs>
              <w:spacing w:before="40" w:after="40"/>
              <w:rPr>
                <w:sz w:val="18"/>
                <w:szCs w:val="18"/>
              </w:rPr>
            </w:pPr>
            <w:r w:rsidRPr="00F6389C">
              <w:rPr>
                <w:sz w:val="18"/>
                <w:szCs w:val="18"/>
              </w:rPr>
              <w:t>402</w:t>
            </w:r>
          </w:p>
        </w:tc>
        <w:tc>
          <w:tcPr>
            <w:tcW w:w="1718" w:type="pct"/>
            <w:vAlign w:val="bottom"/>
          </w:tcPr>
          <w:p w14:paraId="452F046F" w14:textId="32A30A19" w:rsidR="00C2283E" w:rsidRPr="00B75425" w:rsidRDefault="00F6389C" w:rsidP="00C2283E">
            <w:pPr>
              <w:tabs>
                <w:tab w:val="left" w:pos="518"/>
                <w:tab w:val="left" w:pos="553"/>
              </w:tabs>
              <w:spacing w:before="40" w:after="40"/>
              <w:rPr>
                <w:sz w:val="18"/>
                <w:szCs w:val="18"/>
              </w:rPr>
            </w:pPr>
            <w:r w:rsidRPr="00F6389C">
              <w:rPr>
                <w:sz w:val="18"/>
                <w:szCs w:val="18"/>
              </w:rPr>
              <w:t>10,6%</w:t>
            </w:r>
          </w:p>
        </w:tc>
      </w:tr>
      <w:tr w:rsidR="00C2283E" w:rsidRPr="00B75425" w14:paraId="441E3757" w14:textId="77777777">
        <w:trPr>
          <w:trHeight w:val="281"/>
        </w:trPr>
        <w:tc>
          <w:tcPr>
            <w:tcW w:w="1667" w:type="pct"/>
            <w:vAlign w:val="bottom"/>
          </w:tcPr>
          <w:p w14:paraId="6FE23B04" w14:textId="7BA2731F" w:rsidR="00C2283E" w:rsidRDefault="00F6389C" w:rsidP="00C2283E">
            <w:pPr>
              <w:tabs>
                <w:tab w:val="left" w:pos="518"/>
                <w:tab w:val="left" w:pos="553"/>
              </w:tabs>
              <w:spacing w:before="40" w:after="40"/>
              <w:rPr>
                <w:sz w:val="18"/>
                <w:szCs w:val="18"/>
              </w:rPr>
            </w:pPr>
            <w:r w:rsidRPr="00F6389C">
              <w:rPr>
                <w:sz w:val="18"/>
                <w:szCs w:val="18"/>
              </w:rPr>
              <w:t>Košický</w:t>
            </w:r>
          </w:p>
        </w:tc>
        <w:tc>
          <w:tcPr>
            <w:tcW w:w="1615" w:type="pct"/>
            <w:vAlign w:val="bottom"/>
          </w:tcPr>
          <w:p w14:paraId="54FF098E" w14:textId="5BC6D66E" w:rsidR="00C2283E" w:rsidRPr="00B75425" w:rsidRDefault="00F6389C" w:rsidP="00C2283E">
            <w:pPr>
              <w:tabs>
                <w:tab w:val="left" w:pos="518"/>
                <w:tab w:val="left" w:pos="553"/>
              </w:tabs>
              <w:spacing w:before="40" w:after="40"/>
              <w:rPr>
                <w:sz w:val="18"/>
                <w:szCs w:val="18"/>
              </w:rPr>
            </w:pPr>
            <w:r w:rsidRPr="00F6389C">
              <w:rPr>
                <w:sz w:val="18"/>
                <w:szCs w:val="18"/>
              </w:rPr>
              <w:t>592</w:t>
            </w:r>
          </w:p>
        </w:tc>
        <w:tc>
          <w:tcPr>
            <w:tcW w:w="1718" w:type="pct"/>
            <w:vAlign w:val="bottom"/>
          </w:tcPr>
          <w:p w14:paraId="571E653A" w14:textId="55C1034E" w:rsidR="00C2283E" w:rsidRPr="00B75425" w:rsidRDefault="00F6389C" w:rsidP="00C2283E">
            <w:pPr>
              <w:tabs>
                <w:tab w:val="left" w:pos="518"/>
                <w:tab w:val="left" w:pos="553"/>
              </w:tabs>
              <w:spacing w:before="40" w:after="40"/>
              <w:rPr>
                <w:sz w:val="18"/>
                <w:szCs w:val="18"/>
              </w:rPr>
            </w:pPr>
            <w:r w:rsidRPr="00F6389C">
              <w:rPr>
                <w:sz w:val="18"/>
                <w:szCs w:val="18"/>
              </w:rPr>
              <w:t>15,6%</w:t>
            </w:r>
          </w:p>
        </w:tc>
      </w:tr>
      <w:tr w:rsidR="00C2283E" w:rsidRPr="00B75425" w14:paraId="27ABCA36" w14:textId="77777777">
        <w:trPr>
          <w:trHeight w:val="281"/>
        </w:trPr>
        <w:tc>
          <w:tcPr>
            <w:tcW w:w="1667" w:type="pct"/>
            <w:vAlign w:val="bottom"/>
          </w:tcPr>
          <w:p w14:paraId="1C6AA56A" w14:textId="2B162C2C" w:rsidR="00C2283E" w:rsidRDefault="00C2283E" w:rsidP="00C2283E">
            <w:pPr>
              <w:tabs>
                <w:tab w:val="left" w:pos="518"/>
                <w:tab w:val="left" w:pos="553"/>
              </w:tabs>
              <w:spacing w:before="40" w:after="40"/>
              <w:rPr>
                <w:sz w:val="18"/>
                <w:szCs w:val="18"/>
              </w:rPr>
            </w:pPr>
            <w:r>
              <w:rPr>
                <w:sz w:val="18"/>
                <w:szCs w:val="18"/>
              </w:rPr>
              <w:t>Nitriansky</w:t>
            </w:r>
          </w:p>
        </w:tc>
        <w:tc>
          <w:tcPr>
            <w:tcW w:w="1615" w:type="pct"/>
            <w:vAlign w:val="bottom"/>
          </w:tcPr>
          <w:p w14:paraId="4258966B" w14:textId="59321CFB" w:rsidR="00C2283E" w:rsidRPr="00B75425" w:rsidRDefault="00666C9D" w:rsidP="00C2283E">
            <w:pPr>
              <w:tabs>
                <w:tab w:val="left" w:pos="518"/>
                <w:tab w:val="left" w:pos="553"/>
              </w:tabs>
              <w:spacing w:before="40" w:after="40"/>
              <w:rPr>
                <w:sz w:val="18"/>
                <w:szCs w:val="18"/>
              </w:rPr>
            </w:pPr>
            <w:r>
              <w:rPr>
                <w:sz w:val="18"/>
                <w:szCs w:val="18"/>
              </w:rPr>
              <w:t>472</w:t>
            </w:r>
          </w:p>
        </w:tc>
        <w:tc>
          <w:tcPr>
            <w:tcW w:w="1718" w:type="pct"/>
            <w:vAlign w:val="bottom"/>
          </w:tcPr>
          <w:p w14:paraId="5B8F6894" w14:textId="66E299E6" w:rsidR="00C2283E" w:rsidRPr="00B75425" w:rsidRDefault="0089433C" w:rsidP="00C2283E">
            <w:pPr>
              <w:tabs>
                <w:tab w:val="left" w:pos="518"/>
                <w:tab w:val="left" w:pos="553"/>
              </w:tabs>
              <w:spacing w:before="40" w:after="40"/>
              <w:rPr>
                <w:sz w:val="18"/>
                <w:szCs w:val="18"/>
              </w:rPr>
            </w:pPr>
            <w:r>
              <w:rPr>
                <w:sz w:val="18"/>
                <w:szCs w:val="18"/>
              </w:rPr>
              <w:t>12,4</w:t>
            </w:r>
            <w:r w:rsidR="0012734E">
              <w:rPr>
                <w:sz w:val="18"/>
                <w:szCs w:val="18"/>
              </w:rPr>
              <w:t>%</w:t>
            </w:r>
          </w:p>
        </w:tc>
      </w:tr>
      <w:tr w:rsidR="00C2283E" w:rsidRPr="00B75425" w14:paraId="0E674879" w14:textId="77777777">
        <w:trPr>
          <w:trHeight w:val="281"/>
        </w:trPr>
        <w:tc>
          <w:tcPr>
            <w:tcW w:w="1667" w:type="pct"/>
            <w:vAlign w:val="bottom"/>
          </w:tcPr>
          <w:p w14:paraId="45A004CC" w14:textId="3E8FDB91" w:rsidR="00C2283E" w:rsidRDefault="00F6389C" w:rsidP="00C2283E">
            <w:pPr>
              <w:tabs>
                <w:tab w:val="left" w:pos="518"/>
                <w:tab w:val="left" w:pos="553"/>
              </w:tabs>
              <w:spacing w:before="40" w:after="40"/>
              <w:rPr>
                <w:sz w:val="18"/>
                <w:szCs w:val="18"/>
              </w:rPr>
            </w:pPr>
            <w:r w:rsidRPr="00F6389C">
              <w:rPr>
                <w:sz w:val="18"/>
                <w:szCs w:val="18"/>
              </w:rPr>
              <w:t>Prešovský</w:t>
            </w:r>
          </w:p>
        </w:tc>
        <w:tc>
          <w:tcPr>
            <w:tcW w:w="1615" w:type="pct"/>
            <w:vAlign w:val="bottom"/>
          </w:tcPr>
          <w:p w14:paraId="26E4EA5E" w14:textId="4FEBA067" w:rsidR="00C2283E" w:rsidRPr="00B75425" w:rsidRDefault="00F6389C" w:rsidP="00C2283E">
            <w:pPr>
              <w:tabs>
                <w:tab w:val="left" w:pos="518"/>
                <w:tab w:val="left" w:pos="553"/>
              </w:tabs>
              <w:spacing w:before="40" w:after="40"/>
              <w:rPr>
                <w:sz w:val="18"/>
                <w:szCs w:val="18"/>
              </w:rPr>
            </w:pPr>
            <w:r w:rsidRPr="00F6389C">
              <w:rPr>
                <w:sz w:val="18"/>
                <w:szCs w:val="18"/>
              </w:rPr>
              <w:t>737</w:t>
            </w:r>
          </w:p>
        </w:tc>
        <w:tc>
          <w:tcPr>
            <w:tcW w:w="1718" w:type="pct"/>
            <w:vAlign w:val="bottom"/>
          </w:tcPr>
          <w:p w14:paraId="36FFCCF9" w14:textId="3CDDD471" w:rsidR="00C2283E" w:rsidRPr="00B75425" w:rsidRDefault="00F6389C" w:rsidP="00C2283E">
            <w:pPr>
              <w:tabs>
                <w:tab w:val="left" w:pos="518"/>
                <w:tab w:val="left" w:pos="553"/>
              </w:tabs>
              <w:spacing w:before="40" w:after="40"/>
              <w:rPr>
                <w:sz w:val="18"/>
                <w:szCs w:val="18"/>
              </w:rPr>
            </w:pPr>
            <w:r w:rsidRPr="00F6389C">
              <w:rPr>
                <w:sz w:val="18"/>
                <w:szCs w:val="18"/>
              </w:rPr>
              <w:t>19</w:t>
            </w:r>
            <w:r w:rsidR="0089433C">
              <w:rPr>
                <w:sz w:val="18"/>
                <w:szCs w:val="18"/>
              </w:rPr>
              <w:t>,4</w:t>
            </w:r>
            <w:r w:rsidR="0012734E">
              <w:rPr>
                <w:sz w:val="18"/>
                <w:szCs w:val="18"/>
              </w:rPr>
              <w:t>%</w:t>
            </w:r>
          </w:p>
        </w:tc>
      </w:tr>
      <w:tr w:rsidR="00C2283E" w:rsidRPr="00B75425" w14:paraId="0DFE1BB2" w14:textId="77777777">
        <w:trPr>
          <w:trHeight w:val="281"/>
        </w:trPr>
        <w:tc>
          <w:tcPr>
            <w:tcW w:w="1667" w:type="pct"/>
            <w:vAlign w:val="bottom"/>
          </w:tcPr>
          <w:p w14:paraId="5800A647" w14:textId="1B68E3A0" w:rsidR="00C2283E" w:rsidRDefault="00F6389C" w:rsidP="00C2283E">
            <w:pPr>
              <w:tabs>
                <w:tab w:val="left" w:pos="518"/>
                <w:tab w:val="left" w:pos="553"/>
              </w:tabs>
              <w:spacing w:before="40" w:after="40"/>
              <w:rPr>
                <w:sz w:val="18"/>
                <w:szCs w:val="18"/>
              </w:rPr>
            </w:pPr>
            <w:r w:rsidRPr="00F6389C">
              <w:rPr>
                <w:sz w:val="18"/>
                <w:szCs w:val="18"/>
              </w:rPr>
              <w:t>Trenčiansky</w:t>
            </w:r>
          </w:p>
        </w:tc>
        <w:tc>
          <w:tcPr>
            <w:tcW w:w="1615" w:type="pct"/>
            <w:vAlign w:val="bottom"/>
          </w:tcPr>
          <w:p w14:paraId="2BF7C9D6" w14:textId="3C636A9E" w:rsidR="00C2283E" w:rsidRPr="00B75425" w:rsidRDefault="00F6389C" w:rsidP="00C2283E">
            <w:pPr>
              <w:tabs>
                <w:tab w:val="left" w:pos="518"/>
                <w:tab w:val="left" w:pos="553"/>
              </w:tabs>
              <w:spacing w:before="40" w:after="40"/>
              <w:rPr>
                <w:sz w:val="18"/>
                <w:szCs w:val="18"/>
              </w:rPr>
            </w:pPr>
            <w:r w:rsidRPr="00F6389C">
              <w:rPr>
                <w:sz w:val="18"/>
                <w:szCs w:val="18"/>
              </w:rPr>
              <w:t>310</w:t>
            </w:r>
          </w:p>
        </w:tc>
        <w:tc>
          <w:tcPr>
            <w:tcW w:w="1718" w:type="pct"/>
            <w:vAlign w:val="bottom"/>
          </w:tcPr>
          <w:p w14:paraId="5C06DAA0" w14:textId="45FD9A21" w:rsidR="00C2283E" w:rsidRPr="00B75425" w:rsidRDefault="00F6389C" w:rsidP="00C2283E">
            <w:pPr>
              <w:tabs>
                <w:tab w:val="left" w:pos="518"/>
                <w:tab w:val="left" w:pos="553"/>
              </w:tabs>
              <w:spacing w:before="40" w:after="40"/>
              <w:rPr>
                <w:sz w:val="18"/>
                <w:szCs w:val="18"/>
              </w:rPr>
            </w:pPr>
            <w:r w:rsidRPr="00F6389C">
              <w:rPr>
                <w:sz w:val="18"/>
                <w:szCs w:val="18"/>
              </w:rPr>
              <w:t>8,2%</w:t>
            </w:r>
          </w:p>
        </w:tc>
      </w:tr>
      <w:tr w:rsidR="00C2283E" w:rsidRPr="00B75425" w14:paraId="79CDA1C8" w14:textId="77777777">
        <w:trPr>
          <w:trHeight w:val="281"/>
        </w:trPr>
        <w:tc>
          <w:tcPr>
            <w:tcW w:w="1667" w:type="pct"/>
            <w:vAlign w:val="bottom"/>
          </w:tcPr>
          <w:p w14:paraId="1545EAA4" w14:textId="297E40B9" w:rsidR="00C2283E" w:rsidRDefault="00F6389C" w:rsidP="00C2283E">
            <w:pPr>
              <w:tabs>
                <w:tab w:val="left" w:pos="518"/>
                <w:tab w:val="left" w:pos="553"/>
              </w:tabs>
              <w:spacing w:before="40" w:after="40"/>
              <w:rPr>
                <w:sz w:val="18"/>
                <w:szCs w:val="18"/>
              </w:rPr>
            </w:pPr>
            <w:r w:rsidRPr="00F6389C">
              <w:rPr>
                <w:sz w:val="18"/>
                <w:szCs w:val="18"/>
              </w:rPr>
              <w:t>Trnavský</w:t>
            </w:r>
          </w:p>
        </w:tc>
        <w:tc>
          <w:tcPr>
            <w:tcW w:w="1615" w:type="pct"/>
            <w:vAlign w:val="bottom"/>
          </w:tcPr>
          <w:p w14:paraId="364745AF" w14:textId="071E0F1F" w:rsidR="00C2283E" w:rsidRPr="00B75425" w:rsidRDefault="00F6389C" w:rsidP="00C2283E">
            <w:pPr>
              <w:tabs>
                <w:tab w:val="left" w:pos="518"/>
                <w:tab w:val="left" w:pos="553"/>
              </w:tabs>
              <w:spacing w:before="40" w:after="40"/>
              <w:rPr>
                <w:sz w:val="18"/>
                <w:szCs w:val="18"/>
              </w:rPr>
            </w:pPr>
            <w:r w:rsidRPr="00F6389C">
              <w:rPr>
                <w:sz w:val="18"/>
                <w:szCs w:val="18"/>
              </w:rPr>
              <w:t>361</w:t>
            </w:r>
          </w:p>
        </w:tc>
        <w:tc>
          <w:tcPr>
            <w:tcW w:w="1718" w:type="pct"/>
            <w:vAlign w:val="bottom"/>
          </w:tcPr>
          <w:p w14:paraId="67491593" w14:textId="7E4F4B04" w:rsidR="00C2283E" w:rsidRPr="00B75425" w:rsidRDefault="00F6389C" w:rsidP="00C2283E">
            <w:pPr>
              <w:tabs>
                <w:tab w:val="left" w:pos="518"/>
                <w:tab w:val="left" w:pos="553"/>
              </w:tabs>
              <w:spacing w:before="40" w:after="40"/>
              <w:rPr>
                <w:sz w:val="18"/>
                <w:szCs w:val="18"/>
              </w:rPr>
            </w:pPr>
            <w:r w:rsidRPr="00F6389C">
              <w:rPr>
                <w:sz w:val="18"/>
                <w:szCs w:val="18"/>
              </w:rPr>
              <w:t>9,5%</w:t>
            </w:r>
          </w:p>
        </w:tc>
      </w:tr>
      <w:tr w:rsidR="00C2283E" w:rsidRPr="00B75425" w14:paraId="11AD1F1D" w14:textId="77777777">
        <w:trPr>
          <w:trHeight w:val="281"/>
        </w:trPr>
        <w:tc>
          <w:tcPr>
            <w:tcW w:w="1667" w:type="pct"/>
            <w:vAlign w:val="bottom"/>
          </w:tcPr>
          <w:p w14:paraId="4FAE18DA" w14:textId="1E3CC47D" w:rsidR="00C2283E" w:rsidRDefault="00F6389C" w:rsidP="00C2283E">
            <w:pPr>
              <w:tabs>
                <w:tab w:val="left" w:pos="518"/>
                <w:tab w:val="left" w:pos="553"/>
              </w:tabs>
              <w:spacing w:before="40" w:after="40"/>
              <w:rPr>
                <w:sz w:val="18"/>
                <w:szCs w:val="18"/>
              </w:rPr>
            </w:pPr>
            <w:r w:rsidRPr="00F6389C">
              <w:rPr>
                <w:sz w:val="18"/>
                <w:szCs w:val="18"/>
              </w:rPr>
              <w:t>Žilinský</w:t>
            </w:r>
          </w:p>
        </w:tc>
        <w:tc>
          <w:tcPr>
            <w:tcW w:w="1615" w:type="pct"/>
            <w:vAlign w:val="bottom"/>
          </w:tcPr>
          <w:p w14:paraId="64FC3ADC" w14:textId="798AEB47" w:rsidR="00C2283E" w:rsidRPr="00B75425" w:rsidRDefault="00F6389C" w:rsidP="00C2283E">
            <w:pPr>
              <w:tabs>
                <w:tab w:val="left" w:pos="518"/>
                <w:tab w:val="left" w:pos="553"/>
              </w:tabs>
              <w:spacing w:before="40" w:after="40"/>
              <w:rPr>
                <w:sz w:val="18"/>
                <w:szCs w:val="18"/>
              </w:rPr>
            </w:pPr>
            <w:r w:rsidRPr="00F6389C">
              <w:rPr>
                <w:sz w:val="18"/>
                <w:szCs w:val="18"/>
              </w:rPr>
              <w:t>470</w:t>
            </w:r>
          </w:p>
        </w:tc>
        <w:tc>
          <w:tcPr>
            <w:tcW w:w="1718" w:type="pct"/>
            <w:vAlign w:val="bottom"/>
          </w:tcPr>
          <w:p w14:paraId="3B6AF7B1" w14:textId="43F20BF9" w:rsidR="00C2283E" w:rsidRPr="00B75425" w:rsidRDefault="00F6389C" w:rsidP="00C2283E">
            <w:pPr>
              <w:tabs>
                <w:tab w:val="left" w:pos="518"/>
                <w:tab w:val="left" w:pos="553"/>
              </w:tabs>
              <w:spacing w:before="40" w:after="40"/>
              <w:rPr>
                <w:sz w:val="18"/>
                <w:szCs w:val="18"/>
              </w:rPr>
            </w:pPr>
            <w:r w:rsidRPr="00F6389C">
              <w:rPr>
                <w:sz w:val="18"/>
                <w:szCs w:val="18"/>
              </w:rPr>
              <w:t>12</w:t>
            </w:r>
            <w:r w:rsidR="0089433C">
              <w:rPr>
                <w:sz w:val="18"/>
                <w:szCs w:val="18"/>
              </w:rPr>
              <w:t>,4</w:t>
            </w:r>
            <w:r w:rsidR="0012734E">
              <w:rPr>
                <w:sz w:val="18"/>
                <w:szCs w:val="18"/>
              </w:rPr>
              <w:t>%</w:t>
            </w:r>
          </w:p>
        </w:tc>
      </w:tr>
      <w:tr w:rsidR="0012734E" w:rsidRPr="00B75425" w14:paraId="3AB028FA" w14:textId="77777777" w:rsidTr="000B1B34">
        <w:trPr>
          <w:trHeight w:val="281"/>
        </w:trPr>
        <w:tc>
          <w:tcPr>
            <w:tcW w:w="1667" w:type="pct"/>
          </w:tcPr>
          <w:p w14:paraId="57A5EB2C" w14:textId="753109F9" w:rsidR="0012734E" w:rsidRPr="009238B4" w:rsidRDefault="0012734E" w:rsidP="00C2283E">
            <w:pPr>
              <w:tabs>
                <w:tab w:val="left" w:pos="518"/>
                <w:tab w:val="left" w:pos="553"/>
              </w:tabs>
              <w:spacing w:before="40" w:after="40"/>
              <w:rPr>
                <w:b/>
                <w:bCs/>
                <w:sz w:val="18"/>
                <w:szCs w:val="18"/>
              </w:rPr>
            </w:pPr>
            <w:r w:rsidRPr="009238B4">
              <w:rPr>
                <w:b/>
                <w:bCs/>
                <w:sz w:val="18"/>
                <w:szCs w:val="18"/>
              </w:rPr>
              <w:t>Spolu</w:t>
            </w:r>
          </w:p>
        </w:tc>
        <w:tc>
          <w:tcPr>
            <w:tcW w:w="1615" w:type="pct"/>
          </w:tcPr>
          <w:p w14:paraId="133BCBBB" w14:textId="72C61632" w:rsidR="0012734E" w:rsidRPr="009238B4" w:rsidRDefault="009238B4" w:rsidP="00C2283E">
            <w:pPr>
              <w:tabs>
                <w:tab w:val="left" w:pos="518"/>
                <w:tab w:val="left" w:pos="553"/>
              </w:tabs>
              <w:spacing w:before="40" w:after="40"/>
              <w:rPr>
                <w:b/>
                <w:bCs/>
                <w:sz w:val="18"/>
                <w:szCs w:val="18"/>
              </w:rPr>
            </w:pPr>
            <w:r w:rsidRPr="00856D84">
              <w:rPr>
                <w:b/>
                <w:bCs/>
                <w:sz w:val="18"/>
                <w:szCs w:val="18"/>
              </w:rPr>
              <w:t>379</w:t>
            </w:r>
            <w:r w:rsidR="00F6389C">
              <w:rPr>
                <w:b/>
                <w:bCs/>
                <w:sz w:val="18"/>
                <w:szCs w:val="18"/>
              </w:rPr>
              <w:t>6</w:t>
            </w:r>
          </w:p>
        </w:tc>
        <w:tc>
          <w:tcPr>
            <w:tcW w:w="1718" w:type="pct"/>
          </w:tcPr>
          <w:p w14:paraId="7803891E" w14:textId="4B03BEC8" w:rsidR="0012734E" w:rsidRPr="009238B4" w:rsidRDefault="009238B4" w:rsidP="00F16728">
            <w:pPr>
              <w:keepNext/>
              <w:tabs>
                <w:tab w:val="left" w:pos="518"/>
                <w:tab w:val="left" w:pos="553"/>
              </w:tabs>
              <w:spacing w:before="40" w:after="40"/>
              <w:rPr>
                <w:b/>
                <w:bCs/>
                <w:sz w:val="18"/>
                <w:szCs w:val="18"/>
              </w:rPr>
            </w:pPr>
            <w:r w:rsidRPr="009238B4">
              <w:rPr>
                <w:b/>
                <w:bCs/>
                <w:sz w:val="18"/>
                <w:szCs w:val="18"/>
              </w:rPr>
              <w:t>100,0%</w:t>
            </w:r>
          </w:p>
        </w:tc>
      </w:tr>
    </w:tbl>
    <w:p w14:paraId="3EC6E439" w14:textId="53B2D1AF" w:rsidR="00F16728" w:rsidRDefault="00F16728">
      <w:pPr>
        <w:pStyle w:val="Caption"/>
      </w:pPr>
      <w:bookmarkStart w:id="30" w:name="_Toc184575632"/>
      <w:r>
        <w:t xml:space="preserve">Tabuľka </w:t>
      </w:r>
      <w:r>
        <w:fldChar w:fldCharType="begin"/>
      </w:r>
      <w:r>
        <w:instrText xml:space="preserve"> SEQ Tabuľka \* ARABIC </w:instrText>
      </w:r>
      <w:r>
        <w:fldChar w:fldCharType="separate"/>
      </w:r>
      <w:r w:rsidR="00F84A2F">
        <w:rPr>
          <w:noProof/>
        </w:rPr>
        <w:t>3</w:t>
      </w:r>
      <w:r>
        <w:fldChar w:fldCharType="end"/>
      </w:r>
      <w:r>
        <w:t>:</w:t>
      </w:r>
      <w:r w:rsidRPr="00F16728">
        <w:t xml:space="preserve"> Rozdelenie podľa krajov</w:t>
      </w:r>
      <w:bookmarkEnd w:id="30"/>
    </w:p>
    <w:p w14:paraId="12061465" w14:textId="6D5FCD14" w:rsidR="00566B5E" w:rsidRPr="006D1388" w:rsidRDefault="00566B5E" w:rsidP="009A7BA6">
      <w:pPr>
        <w:pStyle w:val="Heading2"/>
      </w:pPr>
      <w:bookmarkStart w:id="31" w:name="_Toc172032229"/>
      <w:bookmarkStart w:id="32" w:name="_Toc176910448"/>
      <w:bookmarkStart w:id="33" w:name="_Toc184575575"/>
      <w:r w:rsidRPr="006D1388">
        <w:t>Kategorizácia škôl</w:t>
      </w:r>
      <w:bookmarkEnd w:id="31"/>
      <w:bookmarkEnd w:id="32"/>
      <w:bookmarkEnd w:id="33"/>
      <w:r w:rsidRPr="006D1388">
        <w:t xml:space="preserve"> </w:t>
      </w:r>
    </w:p>
    <w:p w14:paraId="0E491766" w14:textId="3CBB9333" w:rsidR="00566B5E" w:rsidRPr="006D1388" w:rsidRDefault="00566B5E" w:rsidP="00566B5E">
      <w:r w:rsidRPr="006D1388">
        <w:t xml:space="preserve">Každá škola má priradené </w:t>
      </w:r>
      <w:r w:rsidR="00333CA2">
        <w:t xml:space="preserve">unikátne </w:t>
      </w:r>
      <w:r w:rsidRPr="006D1388">
        <w:t xml:space="preserve">EDUID. Školy môžu byť kmeňové a spolu s kmeňovými školami sú organizované podradené školy. Celkový počet kmeňových škôl je </w:t>
      </w:r>
      <w:r w:rsidRPr="00856D84">
        <w:t>292</w:t>
      </w:r>
      <w:r w:rsidR="00A32D80">
        <w:t>0</w:t>
      </w:r>
      <w:r w:rsidRPr="006D1388">
        <w:t xml:space="preserve"> pričom 2501 je práve jedna kmeňová škola. </w:t>
      </w:r>
      <w:r w:rsidRPr="00856D84">
        <w:t>4</w:t>
      </w:r>
      <w:r w:rsidR="00516345">
        <w:t>19</w:t>
      </w:r>
      <w:r w:rsidRPr="006D1388">
        <w:t xml:space="preserve"> kmeňových škôl má pod sebou 1 a viac podradených škôl.</w:t>
      </w:r>
    </w:p>
    <w:p w14:paraId="513A38A3" w14:textId="67F17FA2" w:rsidR="00646F80" w:rsidRDefault="00566B5E" w:rsidP="00F361CA">
      <w:r w:rsidRPr="006D1388">
        <w:t xml:space="preserve">Na </w:t>
      </w:r>
      <w:r w:rsidR="00486835">
        <w:t>O</w:t>
      </w:r>
      <w:r w:rsidRPr="00856D84">
        <w:t>brázku</w:t>
      </w:r>
      <w:r w:rsidR="00486835">
        <w:t xml:space="preserve"> 2</w:t>
      </w:r>
      <w:r w:rsidRPr="006D1388">
        <w:t xml:space="preserve"> sú zobrazené situácie, ktoré môžu nastať z hľadiska usporiadania škôl podľa kmeňa a adresy.</w:t>
      </w:r>
    </w:p>
    <w:p w14:paraId="1788A1BF" w14:textId="77777777" w:rsidR="009C12FB" w:rsidRDefault="00646F80" w:rsidP="009C12FB">
      <w:pPr>
        <w:keepNext/>
        <w:tabs>
          <w:tab w:val="left" w:pos="4962"/>
        </w:tabs>
      </w:pPr>
      <w:r w:rsidRPr="006D1388">
        <w:rPr>
          <w:noProof/>
        </w:rPr>
        <w:lastRenderedPageBreak/>
        <w:drawing>
          <wp:inline distT="0" distB="0" distL="0" distR="0" wp14:anchorId="64EB3BB2" wp14:editId="21558F4E">
            <wp:extent cx="6234929" cy="2996565"/>
            <wp:effectExtent l="0" t="0" r="0" b="0"/>
            <wp:docPr id="3197428" name="Picture 1"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428" name="Picture 1" descr="A diagram of a diagram of a diagram&#10;&#10;Description automatically generated with medium confidence"/>
                    <pic:cNvPicPr/>
                  </pic:nvPicPr>
                  <pic:blipFill rotWithShape="1">
                    <a:blip r:embed="rId18"/>
                    <a:srcRect l="4157"/>
                    <a:stretch/>
                  </pic:blipFill>
                  <pic:spPr bwMode="auto">
                    <a:xfrm>
                      <a:off x="0" y="0"/>
                      <a:ext cx="6284268" cy="3020278"/>
                    </a:xfrm>
                    <a:prstGeom prst="rect">
                      <a:avLst/>
                    </a:prstGeom>
                    <a:ln>
                      <a:noFill/>
                    </a:ln>
                    <a:extLst>
                      <a:ext uri="{53640926-AAD7-44D8-BBD7-CCE9431645EC}">
                        <a14:shadowObscured xmlns:a14="http://schemas.microsoft.com/office/drawing/2010/main"/>
                      </a:ext>
                    </a:extLst>
                  </pic:spPr>
                </pic:pic>
              </a:graphicData>
            </a:graphic>
          </wp:inline>
        </w:drawing>
      </w:r>
    </w:p>
    <w:p w14:paraId="268616DA" w14:textId="1AED6B01" w:rsidR="0039400E" w:rsidRPr="00F361CA" w:rsidRDefault="009C12FB" w:rsidP="009C12FB">
      <w:pPr>
        <w:pStyle w:val="Caption"/>
      </w:pPr>
      <w:bookmarkStart w:id="34" w:name="_Toc184575628"/>
      <w:r>
        <w:t xml:space="preserve">Obrázok </w:t>
      </w:r>
      <w:r>
        <w:fldChar w:fldCharType="begin"/>
      </w:r>
      <w:r>
        <w:instrText xml:space="preserve"> SEQ Obrázok \* ARABIC </w:instrText>
      </w:r>
      <w:r>
        <w:fldChar w:fldCharType="separate"/>
      </w:r>
      <w:r w:rsidR="00F84A2F">
        <w:rPr>
          <w:noProof/>
        </w:rPr>
        <w:t>2</w:t>
      </w:r>
      <w:r>
        <w:fldChar w:fldCharType="end"/>
      </w:r>
      <w:r>
        <w:t>:</w:t>
      </w:r>
      <w:r w:rsidRPr="009C12FB">
        <w:t xml:space="preserve"> </w:t>
      </w:r>
      <w:r w:rsidR="002713A5">
        <w:t>Usporiadanie škôl</w:t>
      </w:r>
      <w:bookmarkEnd w:id="34"/>
    </w:p>
    <w:p w14:paraId="3DA554D5" w14:textId="77777777" w:rsidR="00626E96" w:rsidRPr="00626E96" w:rsidRDefault="00626E96" w:rsidP="00626E96">
      <w:r w:rsidRPr="00626E96">
        <w:t xml:space="preserve">Najbežnejší a najjednoduchší prípad je, keď sa práve jedna kmeňová škola nachádza na práve jednej adrese [1]. Ďalší prípad je, že školy z rovnakého kmeňa môžu byť na viacerých adresách [2] a taktiež môže byť na jednej adrese viacero kmeňových škôl [3]. Podrobnejšie rozdelenie a popis prípadov škola </w:t>
      </w:r>
      <w:proofErr w:type="spellStart"/>
      <w:r w:rsidRPr="00626E96">
        <w:t>vs</w:t>
      </w:r>
      <w:proofErr w:type="spellEnd"/>
      <w:r w:rsidRPr="00626E96">
        <w:t xml:space="preserve">. adresa sa nachádza nižšie:  </w:t>
      </w:r>
    </w:p>
    <w:p w14:paraId="0AB43298" w14:textId="77777777" w:rsidR="00626E96" w:rsidRPr="00886FA0" w:rsidRDefault="00626E96" w:rsidP="00CC6452">
      <w:pPr>
        <w:pStyle w:val="EYBulletedList1"/>
        <w:numPr>
          <w:ilvl w:val="0"/>
          <w:numId w:val="0"/>
        </w:numPr>
        <w:rPr>
          <w:lang w:val="sk-SK"/>
        </w:rPr>
      </w:pPr>
      <w:r w:rsidRPr="00886FA0">
        <w:rPr>
          <w:lang w:val="sk-SK"/>
        </w:rPr>
        <w:t xml:space="preserve">Školy z rovnakého kmeňa môžu byť na: </w:t>
      </w:r>
    </w:p>
    <w:p w14:paraId="3E05A213" w14:textId="77777777" w:rsidR="00626E96" w:rsidRPr="00856D84" w:rsidRDefault="00626E96" w:rsidP="00626E96">
      <w:pPr>
        <w:pStyle w:val="EYBulletedList1"/>
        <w:rPr>
          <w:lang w:val="sk-SK"/>
        </w:rPr>
      </w:pPr>
      <w:r w:rsidRPr="00856D84">
        <w:rPr>
          <w:lang w:val="sk-SK"/>
        </w:rPr>
        <w:t>Jednej adrese v jednej budove.</w:t>
      </w:r>
    </w:p>
    <w:p w14:paraId="792776DC" w14:textId="77777777" w:rsidR="00626E96" w:rsidRPr="00856D84" w:rsidRDefault="00626E96" w:rsidP="00626E96">
      <w:pPr>
        <w:pStyle w:val="EYBulletedList1"/>
        <w:rPr>
          <w:lang w:val="sk-SK"/>
        </w:rPr>
      </w:pPr>
      <w:r w:rsidRPr="00856D84">
        <w:rPr>
          <w:lang w:val="sk-SK"/>
        </w:rPr>
        <w:t>Jednej adrese vo viacerých budovách.</w:t>
      </w:r>
    </w:p>
    <w:p w14:paraId="7A07CC75" w14:textId="77777777" w:rsidR="00626E96" w:rsidRPr="00856D84" w:rsidRDefault="00626E96" w:rsidP="00626E96">
      <w:pPr>
        <w:pStyle w:val="EYBulletedList1"/>
        <w:rPr>
          <w:lang w:val="sk-SK"/>
        </w:rPr>
      </w:pPr>
      <w:r w:rsidRPr="00856D84">
        <w:rPr>
          <w:lang w:val="sk-SK"/>
        </w:rPr>
        <w:t xml:space="preserve">Na viacerých adresách. </w:t>
      </w:r>
    </w:p>
    <w:p w14:paraId="183B8C22" w14:textId="77777777" w:rsidR="00626E96" w:rsidRPr="00626E96" w:rsidRDefault="00626E96" w:rsidP="00626E96">
      <w:r w:rsidRPr="00626E96">
        <w:t>Každá škola (EDUID) je vždy organizačne pridelená na jednu adresu, avšak môže byť v rôznych budovách, ktoré sa nachádzajú na rôznych adresách. Takéto prípady sú ojedinelé a nie sú uvedené v </w:t>
      </w:r>
      <w:proofErr w:type="spellStart"/>
      <w:r w:rsidRPr="00626E96">
        <w:t>pasportoch</w:t>
      </w:r>
      <w:proofErr w:type="spellEnd"/>
      <w:r w:rsidRPr="00626E96">
        <w:t>.</w:t>
      </w:r>
    </w:p>
    <w:p w14:paraId="3F7BAFEB" w14:textId="77777777" w:rsidR="00626E96" w:rsidRPr="00856D84" w:rsidRDefault="00626E96" w:rsidP="00CC6452">
      <w:pPr>
        <w:pStyle w:val="EYBulletedList1"/>
        <w:numPr>
          <w:ilvl w:val="0"/>
          <w:numId w:val="0"/>
        </w:numPr>
        <w:rPr>
          <w:lang w:val="sk-SK"/>
        </w:rPr>
      </w:pPr>
      <w:r w:rsidRPr="00856D84">
        <w:rPr>
          <w:lang w:val="sk-SK"/>
        </w:rPr>
        <w:t xml:space="preserve">Na jednej adrese sa môže nachádzať: </w:t>
      </w:r>
    </w:p>
    <w:p w14:paraId="0718B3B9" w14:textId="77777777" w:rsidR="00626E96" w:rsidRPr="00856D84" w:rsidRDefault="00626E96" w:rsidP="00626E96">
      <w:pPr>
        <w:pStyle w:val="EYBulletedList1"/>
        <w:rPr>
          <w:lang w:val="sk-SK"/>
        </w:rPr>
      </w:pPr>
      <w:r w:rsidRPr="00856D84">
        <w:rPr>
          <w:lang w:val="sk-SK"/>
        </w:rPr>
        <w:t xml:space="preserve">Jedna škola </w:t>
      </w:r>
    </w:p>
    <w:p w14:paraId="59B38284" w14:textId="77777777" w:rsidR="00626E96" w:rsidRPr="00856D84" w:rsidRDefault="00626E96" w:rsidP="00626E96">
      <w:pPr>
        <w:pStyle w:val="EYBulletedList1"/>
        <w:rPr>
          <w:lang w:val="sk-SK"/>
        </w:rPr>
      </w:pPr>
      <w:r w:rsidRPr="00856D84">
        <w:rPr>
          <w:lang w:val="sk-SK"/>
        </w:rPr>
        <w:t>Viacero škôl z rôzneho kmeňa.</w:t>
      </w:r>
    </w:p>
    <w:p w14:paraId="56A2F8A3" w14:textId="77777777" w:rsidR="00626E96" w:rsidRPr="00856D84" w:rsidRDefault="00626E96" w:rsidP="00626E96">
      <w:pPr>
        <w:pStyle w:val="EYBulletedList1"/>
        <w:rPr>
          <w:lang w:val="sk-SK"/>
        </w:rPr>
      </w:pPr>
      <w:r w:rsidRPr="00856D84">
        <w:rPr>
          <w:lang w:val="sk-SK"/>
        </w:rPr>
        <w:t>Viacero škôl z jedného kmeňa.</w:t>
      </w:r>
    </w:p>
    <w:p w14:paraId="0750C301" w14:textId="53F2907E" w:rsidR="00626E96" w:rsidRPr="00856D84" w:rsidRDefault="00626E96" w:rsidP="00626E96">
      <w:pPr>
        <w:pStyle w:val="EYBulletedList1"/>
        <w:rPr>
          <w:lang w:val="sk-SK"/>
        </w:rPr>
      </w:pPr>
      <w:r w:rsidRPr="00856D84">
        <w:rPr>
          <w:lang w:val="sk-SK"/>
        </w:rPr>
        <w:t>Viacero kmeňových škôl.</w:t>
      </w:r>
    </w:p>
    <w:p w14:paraId="06FFC09A" w14:textId="6946D112" w:rsidR="00EE0255" w:rsidRPr="00626E96" w:rsidRDefault="00EE0255" w:rsidP="00EE0255">
      <w:r w:rsidRPr="00626E96">
        <w:t xml:space="preserve">Všetky školy z rovnakého kmeňa bude obsluhovať 1 regionálny partner školy. </w:t>
      </w:r>
    </w:p>
    <w:p w14:paraId="1C8C7F8E" w14:textId="77777777" w:rsidR="00EE0255" w:rsidRPr="00856D84" w:rsidRDefault="00EE0255" w:rsidP="00EE0255">
      <w:pPr>
        <w:pStyle w:val="EYBulletedList1"/>
        <w:rPr>
          <w:lang w:val="sk-SK"/>
        </w:rPr>
      </w:pPr>
      <w:r w:rsidRPr="00EE0255">
        <w:rPr>
          <w:lang w:val="sk-SK"/>
        </w:rPr>
        <w:t xml:space="preserve">Všetky prvky </w:t>
      </w:r>
      <w:proofErr w:type="spellStart"/>
      <w:r w:rsidRPr="00EE0255">
        <w:rPr>
          <w:lang w:val="sk-SK"/>
        </w:rPr>
        <w:t>pasportu</w:t>
      </w:r>
      <w:proofErr w:type="spellEnd"/>
      <w:r w:rsidRPr="00EE0255">
        <w:rPr>
          <w:lang w:val="sk-SK"/>
        </w:rPr>
        <w:t xml:space="preserve"> sú agregované na kmeňovú školu</w:t>
      </w:r>
    </w:p>
    <w:p w14:paraId="43D61566" w14:textId="0475154A" w:rsidR="00EE0255" w:rsidRPr="00856D84" w:rsidRDefault="00EE0255" w:rsidP="00EE0255">
      <w:pPr>
        <w:pStyle w:val="EYBulletedList1"/>
        <w:rPr>
          <w:lang w:val="sk-SK"/>
        </w:rPr>
      </w:pPr>
      <w:r w:rsidRPr="00856D84">
        <w:rPr>
          <w:lang w:val="sk-SK"/>
        </w:rPr>
        <w:t>Objednávky sú robené za celý kmeň</w:t>
      </w:r>
    </w:p>
    <w:p w14:paraId="74E6EAAE" w14:textId="64559F88" w:rsidR="00EE0255" w:rsidRPr="00626E96" w:rsidRDefault="00EE0255" w:rsidP="00EE0255">
      <w:r w:rsidRPr="00626E96">
        <w:t xml:space="preserve">Konektivita bude na kmeň a adresu. To znamená: </w:t>
      </w:r>
    </w:p>
    <w:p w14:paraId="59C60A06" w14:textId="77777777" w:rsidR="00EE0255" w:rsidRPr="00856D84" w:rsidRDefault="00EE0255" w:rsidP="00EE0255">
      <w:pPr>
        <w:pStyle w:val="EYBulletedList1"/>
        <w:rPr>
          <w:lang w:val="sk-SK"/>
        </w:rPr>
      </w:pPr>
      <w:r w:rsidRPr="00856D84">
        <w:rPr>
          <w:lang w:val="sk-SK"/>
        </w:rPr>
        <w:t xml:space="preserve">N škôl z rovnakého kmeňa na jednej adrese  = 1 konektivita </w:t>
      </w:r>
    </w:p>
    <w:p w14:paraId="1D7B68EA" w14:textId="77777777" w:rsidR="00EE0255" w:rsidRPr="00856D84" w:rsidRDefault="00EE0255" w:rsidP="00EE0255">
      <w:pPr>
        <w:pStyle w:val="EYBulletedList1"/>
        <w:rPr>
          <w:lang w:val="sk-SK"/>
        </w:rPr>
      </w:pPr>
      <w:r w:rsidRPr="00856D84">
        <w:rPr>
          <w:lang w:val="sk-SK"/>
        </w:rPr>
        <w:lastRenderedPageBreak/>
        <w:t xml:space="preserve">N škôl z rovnakého kmeňa na M adresách = M konektivít </w:t>
      </w:r>
    </w:p>
    <w:p w14:paraId="7CD172C3" w14:textId="10FADFDC" w:rsidR="00AD203B" w:rsidRPr="00856D84" w:rsidRDefault="00EE0255" w:rsidP="00F361CA">
      <w:pPr>
        <w:pStyle w:val="EYBulletedList1"/>
        <w:rPr>
          <w:lang w:val="sk-SK"/>
        </w:rPr>
      </w:pPr>
      <w:r w:rsidRPr="00856D84">
        <w:rPr>
          <w:lang w:val="sk-SK"/>
        </w:rPr>
        <w:t xml:space="preserve">N škôl z viacerých kmeňov na 1 adrese = N konektivít  </w:t>
      </w:r>
    </w:p>
    <w:p w14:paraId="2FB6E4F6" w14:textId="5E1ED5C0" w:rsidR="00862BCE" w:rsidRPr="00856D84" w:rsidRDefault="00D42EF4" w:rsidP="00862BCE">
      <w:pPr>
        <w:pStyle w:val="EYBulletedList1"/>
        <w:numPr>
          <w:ilvl w:val="0"/>
          <w:numId w:val="0"/>
        </w:numPr>
        <w:rPr>
          <w:lang w:val="sk-SK"/>
        </w:rPr>
      </w:pPr>
      <w:r>
        <w:rPr>
          <w:lang w:val="sk-SK"/>
        </w:rPr>
        <w:t>V tabuľke 4 je zobrazené z</w:t>
      </w:r>
      <w:r w:rsidR="00862BCE" w:rsidRPr="00856D84">
        <w:rPr>
          <w:lang w:val="sk-SK"/>
        </w:rPr>
        <w:t xml:space="preserve">hrnutie a výpočet </w:t>
      </w:r>
      <w:r w:rsidR="00702E14" w:rsidRPr="00856D84">
        <w:rPr>
          <w:lang w:val="sk-SK"/>
        </w:rPr>
        <w:t xml:space="preserve">celkového počtu WAN pripojení na základe </w:t>
      </w:r>
      <w:r w:rsidR="002547C9" w:rsidRPr="00856D84">
        <w:rPr>
          <w:lang w:val="sk-SK"/>
        </w:rPr>
        <w:t>rozdelenia</w:t>
      </w:r>
      <w:r w:rsidR="00702E14" w:rsidRPr="00856D84">
        <w:rPr>
          <w:lang w:val="sk-SK"/>
        </w:rPr>
        <w:t xml:space="preserve"> škôl na kmene a adresy : </w:t>
      </w:r>
    </w:p>
    <w:tbl>
      <w:tblPr>
        <w:tblStyle w:val="TableGrid"/>
        <w:tblW w:w="5001" w:type="pct"/>
        <w:tblLook w:val="04A0" w:firstRow="1" w:lastRow="0" w:firstColumn="1" w:lastColumn="0" w:noHBand="0" w:noVBand="1"/>
      </w:tblPr>
      <w:tblGrid>
        <w:gridCol w:w="4390"/>
        <w:gridCol w:w="4962"/>
      </w:tblGrid>
      <w:tr w:rsidR="000261B0" w:rsidRPr="00E31FD6" w14:paraId="7B335767" w14:textId="77777777" w:rsidTr="000261B0">
        <w:trPr>
          <w:trHeight w:val="217"/>
          <w:tblHeader/>
        </w:trPr>
        <w:tc>
          <w:tcPr>
            <w:tcW w:w="2347" w:type="pct"/>
            <w:shd w:val="clear" w:color="auto" w:fill="FFFFCC"/>
          </w:tcPr>
          <w:p w14:paraId="01BE2EBB" w14:textId="068A940C" w:rsidR="000261B0" w:rsidRPr="00E31FD6" w:rsidRDefault="000261B0" w:rsidP="000261B0">
            <w:pPr>
              <w:spacing w:before="40" w:after="40"/>
              <w:jc w:val="left"/>
              <w:rPr>
                <w:b/>
                <w:sz w:val="18"/>
                <w:szCs w:val="18"/>
              </w:rPr>
            </w:pPr>
            <w:bookmarkStart w:id="35" w:name="_Hlk178697171"/>
            <w:r w:rsidRPr="004C6FF2">
              <w:rPr>
                <w:b/>
                <w:bCs/>
                <w:sz w:val="18"/>
                <w:szCs w:val="18"/>
              </w:rPr>
              <w:t>Parameter</w:t>
            </w:r>
          </w:p>
        </w:tc>
        <w:tc>
          <w:tcPr>
            <w:tcW w:w="2653" w:type="pct"/>
            <w:shd w:val="clear" w:color="auto" w:fill="FFFFCC"/>
          </w:tcPr>
          <w:p w14:paraId="7813734B" w14:textId="724F3214" w:rsidR="000261B0" w:rsidRPr="00E31FD6" w:rsidRDefault="000261B0" w:rsidP="000261B0">
            <w:pPr>
              <w:spacing w:before="40" w:after="40"/>
              <w:jc w:val="left"/>
              <w:rPr>
                <w:b/>
                <w:sz w:val="18"/>
                <w:szCs w:val="18"/>
              </w:rPr>
            </w:pPr>
            <w:r w:rsidRPr="004C6FF2">
              <w:rPr>
                <w:b/>
                <w:bCs/>
                <w:sz w:val="18"/>
                <w:szCs w:val="18"/>
              </w:rPr>
              <w:t>Hodnota</w:t>
            </w:r>
          </w:p>
        </w:tc>
      </w:tr>
      <w:bookmarkEnd w:id="35"/>
      <w:tr w:rsidR="000261B0" w:rsidRPr="00B75425" w14:paraId="1EE5BE5E" w14:textId="77777777" w:rsidTr="000261B0">
        <w:trPr>
          <w:trHeight w:val="273"/>
        </w:trPr>
        <w:tc>
          <w:tcPr>
            <w:tcW w:w="2347" w:type="pct"/>
          </w:tcPr>
          <w:p w14:paraId="7BAD0572" w14:textId="53D869D3" w:rsidR="000261B0" w:rsidRPr="00B75425" w:rsidRDefault="000261B0" w:rsidP="000261B0">
            <w:pPr>
              <w:tabs>
                <w:tab w:val="left" w:pos="518"/>
                <w:tab w:val="left" w:pos="553"/>
              </w:tabs>
              <w:spacing w:before="40" w:after="40"/>
              <w:rPr>
                <w:sz w:val="18"/>
                <w:szCs w:val="18"/>
              </w:rPr>
            </w:pPr>
            <w:r w:rsidRPr="004C6FF2">
              <w:rPr>
                <w:sz w:val="18"/>
                <w:szCs w:val="18"/>
              </w:rPr>
              <w:t>Počet škôl</w:t>
            </w:r>
          </w:p>
        </w:tc>
        <w:tc>
          <w:tcPr>
            <w:tcW w:w="2653" w:type="pct"/>
          </w:tcPr>
          <w:p w14:paraId="37B6F082" w14:textId="78E438CE" w:rsidR="000261B0" w:rsidRPr="00B75425" w:rsidRDefault="000261B0" w:rsidP="000261B0">
            <w:pPr>
              <w:tabs>
                <w:tab w:val="left" w:pos="518"/>
                <w:tab w:val="left" w:pos="553"/>
              </w:tabs>
              <w:spacing w:before="40" w:after="40"/>
              <w:ind w:left="16"/>
              <w:rPr>
                <w:sz w:val="18"/>
                <w:szCs w:val="18"/>
              </w:rPr>
            </w:pPr>
            <w:r w:rsidRPr="004C6FF2">
              <w:rPr>
                <w:sz w:val="18"/>
                <w:szCs w:val="18"/>
              </w:rPr>
              <w:t xml:space="preserve">3 </w:t>
            </w:r>
            <w:r w:rsidRPr="00856D84">
              <w:rPr>
                <w:sz w:val="18"/>
                <w:szCs w:val="18"/>
              </w:rPr>
              <w:t>79</w:t>
            </w:r>
            <w:r w:rsidR="007555AE">
              <w:rPr>
                <w:sz w:val="18"/>
                <w:szCs w:val="18"/>
              </w:rPr>
              <w:t>6</w:t>
            </w:r>
          </w:p>
        </w:tc>
      </w:tr>
      <w:tr w:rsidR="000261B0" w:rsidRPr="00B75425" w14:paraId="640EAFFA" w14:textId="77777777" w:rsidTr="000261B0">
        <w:trPr>
          <w:trHeight w:val="273"/>
        </w:trPr>
        <w:tc>
          <w:tcPr>
            <w:tcW w:w="2347" w:type="pct"/>
          </w:tcPr>
          <w:p w14:paraId="6EC4F157" w14:textId="1FA7D9C6" w:rsidR="000261B0" w:rsidRDefault="000261B0" w:rsidP="000261B0">
            <w:pPr>
              <w:tabs>
                <w:tab w:val="left" w:pos="518"/>
                <w:tab w:val="left" w:pos="553"/>
              </w:tabs>
              <w:spacing w:before="40" w:after="40"/>
              <w:rPr>
                <w:sz w:val="18"/>
                <w:szCs w:val="18"/>
              </w:rPr>
            </w:pPr>
            <w:r w:rsidRPr="004C6FF2">
              <w:rPr>
                <w:sz w:val="18"/>
                <w:szCs w:val="18"/>
              </w:rPr>
              <w:t>Počet kmeňových škôl</w:t>
            </w:r>
          </w:p>
        </w:tc>
        <w:tc>
          <w:tcPr>
            <w:tcW w:w="2653" w:type="pct"/>
          </w:tcPr>
          <w:p w14:paraId="146B92FD" w14:textId="0E3EC1CB" w:rsidR="000261B0" w:rsidRPr="00B75425" w:rsidRDefault="000261B0" w:rsidP="000261B0">
            <w:pPr>
              <w:tabs>
                <w:tab w:val="left" w:pos="518"/>
                <w:tab w:val="left" w:pos="553"/>
              </w:tabs>
              <w:spacing w:before="40" w:after="40"/>
              <w:rPr>
                <w:sz w:val="18"/>
                <w:szCs w:val="18"/>
              </w:rPr>
            </w:pPr>
            <w:r w:rsidRPr="004C6FF2">
              <w:rPr>
                <w:sz w:val="18"/>
                <w:szCs w:val="18"/>
              </w:rPr>
              <w:t xml:space="preserve">2 </w:t>
            </w:r>
            <w:r w:rsidRPr="00856D84">
              <w:rPr>
                <w:sz w:val="18"/>
                <w:szCs w:val="18"/>
              </w:rPr>
              <w:t>92</w:t>
            </w:r>
            <w:r w:rsidR="00FC2492">
              <w:rPr>
                <w:sz w:val="18"/>
                <w:szCs w:val="18"/>
              </w:rPr>
              <w:t>0</w:t>
            </w:r>
          </w:p>
        </w:tc>
      </w:tr>
      <w:tr w:rsidR="000261B0" w:rsidRPr="00B75425" w14:paraId="63DE4B10" w14:textId="77777777" w:rsidTr="000261B0">
        <w:trPr>
          <w:trHeight w:val="273"/>
        </w:trPr>
        <w:tc>
          <w:tcPr>
            <w:tcW w:w="2347" w:type="pct"/>
          </w:tcPr>
          <w:p w14:paraId="2281EB74" w14:textId="46090DD1" w:rsidR="000261B0" w:rsidRDefault="000261B0" w:rsidP="000261B0">
            <w:pPr>
              <w:tabs>
                <w:tab w:val="left" w:pos="518"/>
                <w:tab w:val="left" w:pos="553"/>
              </w:tabs>
              <w:spacing w:before="40" w:after="40"/>
              <w:rPr>
                <w:sz w:val="18"/>
                <w:szCs w:val="18"/>
              </w:rPr>
            </w:pPr>
            <w:r w:rsidRPr="004C6FF2">
              <w:rPr>
                <w:sz w:val="18"/>
                <w:szCs w:val="18"/>
              </w:rPr>
              <w:t>Priemerný počet škôl v kmeni</w:t>
            </w:r>
          </w:p>
        </w:tc>
        <w:tc>
          <w:tcPr>
            <w:tcW w:w="2653" w:type="pct"/>
          </w:tcPr>
          <w:p w14:paraId="6D328E9D" w14:textId="66912D47" w:rsidR="000261B0" w:rsidRPr="00B75425" w:rsidRDefault="000261B0" w:rsidP="000261B0">
            <w:pPr>
              <w:tabs>
                <w:tab w:val="left" w:pos="518"/>
                <w:tab w:val="left" w:pos="553"/>
              </w:tabs>
              <w:spacing w:before="40" w:after="40"/>
              <w:rPr>
                <w:sz w:val="18"/>
                <w:szCs w:val="18"/>
              </w:rPr>
            </w:pPr>
            <w:r w:rsidRPr="004C6FF2">
              <w:rPr>
                <w:sz w:val="18"/>
                <w:szCs w:val="18"/>
              </w:rPr>
              <w:t>1,30</w:t>
            </w:r>
          </w:p>
        </w:tc>
      </w:tr>
      <w:tr w:rsidR="000261B0" w:rsidRPr="00B75425" w14:paraId="2E5818A4" w14:textId="77777777" w:rsidTr="000261B0">
        <w:trPr>
          <w:trHeight w:val="273"/>
        </w:trPr>
        <w:tc>
          <w:tcPr>
            <w:tcW w:w="2347" w:type="pct"/>
          </w:tcPr>
          <w:p w14:paraId="61F288EA" w14:textId="3E057640" w:rsidR="000261B0" w:rsidRDefault="000261B0" w:rsidP="000261B0">
            <w:pPr>
              <w:tabs>
                <w:tab w:val="left" w:pos="518"/>
                <w:tab w:val="left" w:pos="553"/>
              </w:tabs>
              <w:spacing w:before="40" w:after="40"/>
              <w:rPr>
                <w:sz w:val="18"/>
                <w:szCs w:val="18"/>
              </w:rPr>
            </w:pPr>
            <w:r w:rsidRPr="004C6FF2">
              <w:rPr>
                <w:sz w:val="18"/>
                <w:szCs w:val="18"/>
              </w:rPr>
              <w:t>Počet rôznych adries</w:t>
            </w:r>
          </w:p>
        </w:tc>
        <w:tc>
          <w:tcPr>
            <w:tcW w:w="2653" w:type="pct"/>
          </w:tcPr>
          <w:p w14:paraId="307B6CA0" w14:textId="190BBA34" w:rsidR="000261B0" w:rsidRPr="00B75425" w:rsidRDefault="000261B0" w:rsidP="000261B0">
            <w:pPr>
              <w:tabs>
                <w:tab w:val="left" w:pos="518"/>
                <w:tab w:val="left" w:pos="553"/>
              </w:tabs>
              <w:spacing w:before="40" w:after="40"/>
              <w:rPr>
                <w:sz w:val="18"/>
                <w:szCs w:val="18"/>
              </w:rPr>
            </w:pPr>
            <w:r w:rsidRPr="004C6FF2">
              <w:rPr>
                <w:sz w:val="18"/>
                <w:szCs w:val="18"/>
              </w:rPr>
              <w:t xml:space="preserve">3 </w:t>
            </w:r>
            <w:r w:rsidRPr="00856D84">
              <w:rPr>
                <w:sz w:val="18"/>
                <w:szCs w:val="18"/>
              </w:rPr>
              <w:t>10</w:t>
            </w:r>
            <w:r w:rsidR="00906CBF">
              <w:rPr>
                <w:sz w:val="18"/>
                <w:szCs w:val="18"/>
              </w:rPr>
              <w:t>3</w:t>
            </w:r>
          </w:p>
        </w:tc>
      </w:tr>
      <w:tr w:rsidR="000261B0" w:rsidRPr="00B75425" w14:paraId="75CDA491" w14:textId="77777777" w:rsidTr="000261B0">
        <w:trPr>
          <w:trHeight w:val="273"/>
        </w:trPr>
        <w:tc>
          <w:tcPr>
            <w:tcW w:w="2347" w:type="pct"/>
          </w:tcPr>
          <w:p w14:paraId="04B62798" w14:textId="20C2655B" w:rsidR="000261B0" w:rsidRDefault="000261B0" w:rsidP="000261B0">
            <w:pPr>
              <w:tabs>
                <w:tab w:val="left" w:pos="518"/>
                <w:tab w:val="left" w:pos="553"/>
              </w:tabs>
              <w:spacing w:before="40" w:after="40"/>
              <w:rPr>
                <w:sz w:val="18"/>
                <w:szCs w:val="18"/>
              </w:rPr>
            </w:pPr>
            <w:r w:rsidRPr="004C6FF2">
              <w:rPr>
                <w:sz w:val="18"/>
                <w:szCs w:val="18"/>
              </w:rPr>
              <w:t>Priemerný počet škôl na adrese</w:t>
            </w:r>
          </w:p>
        </w:tc>
        <w:tc>
          <w:tcPr>
            <w:tcW w:w="2653" w:type="pct"/>
          </w:tcPr>
          <w:p w14:paraId="5B19A7CB" w14:textId="76A2CDAD" w:rsidR="000261B0" w:rsidRPr="00B75425" w:rsidRDefault="000261B0" w:rsidP="000261B0">
            <w:pPr>
              <w:tabs>
                <w:tab w:val="left" w:pos="518"/>
                <w:tab w:val="left" w:pos="553"/>
              </w:tabs>
              <w:spacing w:before="40" w:after="40"/>
              <w:rPr>
                <w:sz w:val="18"/>
                <w:szCs w:val="18"/>
              </w:rPr>
            </w:pPr>
            <w:r w:rsidRPr="004C6FF2">
              <w:rPr>
                <w:sz w:val="18"/>
                <w:szCs w:val="18"/>
              </w:rPr>
              <w:t>1,22</w:t>
            </w:r>
          </w:p>
        </w:tc>
      </w:tr>
      <w:tr w:rsidR="000261B0" w:rsidRPr="00B75425" w14:paraId="786E2125" w14:textId="77777777" w:rsidTr="000261B0">
        <w:trPr>
          <w:trHeight w:val="273"/>
        </w:trPr>
        <w:tc>
          <w:tcPr>
            <w:tcW w:w="2347" w:type="pct"/>
          </w:tcPr>
          <w:p w14:paraId="6D2F4DC1" w14:textId="0A058D0B" w:rsidR="000261B0" w:rsidRDefault="000261B0" w:rsidP="000261B0">
            <w:pPr>
              <w:tabs>
                <w:tab w:val="left" w:pos="518"/>
                <w:tab w:val="left" w:pos="553"/>
              </w:tabs>
              <w:spacing w:before="40" w:after="40"/>
              <w:rPr>
                <w:sz w:val="18"/>
                <w:szCs w:val="18"/>
              </w:rPr>
            </w:pPr>
            <w:r w:rsidRPr="004C6FF2">
              <w:rPr>
                <w:sz w:val="18"/>
                <w:szCs w:val="18"/>
              </w:rPr>
              <w:t>Počet WAN pripojení</w:t>
            </w:r>
          </w:p>
        </w:tc>
        <w:tc>
          <w:tcPr>
            <w:tcW w:w="2653" w:type="pct"/>
          </w:tcPr>
          <w:p w14:paraId="4AC6D86D" w14:textId="1DFDA982" w:rsidR="000261B0" w:rsidRPr="00B75425" w:rsidRDefault="000261B0" w:rsidP="000261B0">
            <w:pPr>
              <w:tabs>
                <w:tab w:val="left" w:pos="518"/>
                <w:tab w:val="left" w:pos="553"/>
              </w:tabs>
              <w:spacing w:before="40" w:after="40"/>
              <w:rPr>
                <w:sz w:val="18"/>
                <w:szCs w:val="18"/>
              </w:rPr>
            </w:pPr>
            <w:r w:rsidRPr="004C6FF2">
              <w:rPr>
                <w:sz w:val="18"/>
                <w:szCs w:val="18"/>
              </w:rPr>
              <w:t xml:space="preserve">3 </w:t>
            </w:r>
            <w:r w:rsidRPr="00856D84">
              <w:rPr>
                <w:sz w:val="18"/>
                <w:szCs w:val="18"/>
              </w:rPr>
              <w:t>30</w:t>
            </w:r>
            <w:r w:rsidR="0001295A">
              <w:rPr>
                <w:sz w:val="18"/>
                <w:szCs w:val="18"/>
              </w:rPr>
              <w:t>2</w:t>
            </w:r>
          </w:p>
        </w:tc>
      </w:tr>
      <w:tr w:rsidR="000261B0" w:rsidRPr="00B75425" w14:paraId="4761CF63" w14:textId="77777777" w:rsidTr="000261B0">
        <w:trPr>
          <w:trHeight w:val="273"/>
        </w:trPr>
        <w:tc>
          <w:tcPr>
            <w:tcW w:w="2347" w:type="pct"/>
          </w:tcPr>
          <w:p w14:paraId="33FA8533" w14:textId="472ECC7B" w:rsidR="000261B0" w:rsidRPr="00650371" w:rsidRDefault="000261B0" w:rsidP="000261B0">
            <w:pPr>
              <w:tabs>
                <w:tab w:val="left" w:pos="518"/>
                <w:tab w:val="left" w:pos="553"/>
              </w:tabs>
              <w:spacing w:before="40" w:after="40"/>
              <w:rPr>
                <w:b/>
                <w:bCs/>
                <w:sz w:val="18"/>
                <w:szCs w:val="18"/>
              </w:rPr>
            </w:pPr>
            <w:r w:rsidRPr="004C6FF2">
              <w:rPr>
                <w:sz w:val="18"/>
                <w:szCs w:val="18"/>
              </w:rPr>
              <w:t>Priemerný počet WAN pripojení na adr.</w:t>
            </w:r>
          </w:p>
        </w:tc>
        <w:tc>
          <w:tcPr>
            <w:tcW w:w="2653" w:type="pct"/>
          </w:tcPr>
          <w:p w14:paraId="2CD4B9A3" w14:textId="3CCAAE66" w:rsidR="000261B0" w:rsidRPr="00650371" w:rsidRDefault="000261B0" w:rsidP="00F16728">
            <w:pPr>
              <w:keepNext/>
              <w:tabs>
                <w:tab w:val="left" w:pos="518"/>
                <w:tab w:val="left" w:pos="553"/>
              </w:tabs>
              <w:spacing w:before="40" w:after="40"/>
              <w:rPr>
                <w:b/>
                <w:bCs/>
                <w:sz w:val="18"/>
                <w:szCs w:val="18"/>
              </w:rPr>
            </w:pPr>
            <w:r w:rsidRPr="004C6FF2">
              <w:rPr>
                <w:sz w:val="18"/>
                <w:szCs w:val="18"/>
              </w:rPr>
              <w:t>1,06</w:t>
            </w:r>
          </w:p>
        </w:tc>
      </w:tr>
    </w:tbl>
    <w:p w14:paraId="29ADC395" w14:textId="1B2C82D8" w:rsidR="00F16728" w:rsidRDefault="00F16728">
      <w:pPr>
        <w:pStyle w:val="Caption"/>
      </w:pPr>
      <w:bookmarkStart w:id="36" w:name="_Toc184575633"/>
      <w:r>
        <w:t xml:space="preserve">Tabuľka </w:t>
      </w:r>
      <w:r>
        <w:fldChar w:fldCharType="begin"/>
      </w:r>
      <w:r>
        <w:instrText xml:space="preserve"> SEQ Tabuľka \* ARABIC </w:instrText>
      </w:r>
      <w:r>
        <w:fldChar w:fldCharType="separate"/>
      </w:r>
      <w:r w:rsidR="00F84A2F">
        <w:rPr>
          <w:noProof/>
        </w:rPr>
        <w:t>4</w:t>
      </w:r>
      <w:r>
        <w:fldChar w:fldCharType="end"/>
      </w:r>
      <w:r>
        <w:t xml:space="preserve">: </w:t>
      </w:r>
      <w:r w:rsidRPr="00F16728">
        <w:t>Prehľad kategorizácie škôl</w:t>
      </w:r>
      <w:bookmarkEnd w:id="36"/>
    </w:p>
    <w:p w14:paraId="7FA60C2A" w14:textId="69EAD3FE" w:rsidR="000261B0" w:rsidRPr="00856D84" w:rsidRDefault="00124DF9" w:rsidP="009A7BA6">
      <w:pPr>
        <w:pStyle w:val="Heading2"/>
      </w:pPr>
      <w:bookmarkStart w:id="37" w:name="_Toc184575576"/>
      <w:r w:rsidRPr="00856D84">
        <w:t>Pasportizácia škôl</w:t>
      </w:r>
      <w:bookmarkEnd w:id="37"/>
      <w:r w:rsidRPr="00856D84">
        <w:t xml:space="preserve"> </w:t>
      </w:r>
    </w:p>
    <w:p w14:paraId="0AFA3E78" w14:textId="09526209" w:rsidR="00AA452A" w:rsidRDefault="00AA452A" w:rsidP="00AA452A">
      <w:r>
        <w:t>Cieľom pasportizácie škôl bolo zmapovať a popísať súčasný stav a odhadnúť potrebný počet WiFi Access pointov, dĺžky LAN kabeláže, počet aktívnych a pasívnych prvkov na pokrytie škôl v rámci implementácie projektov Digitálne vybavenie škôl a Digitálna infraštruktúra škôl financovaných z Investície 1, Komponentu 7 Plánu obnovy a odolnosti Slovenskej republiky, aby boli v súlade s modelom vysoko vybavenej a prepojenej učebne (ďalej len „</w:t>
      </w:r>
      <w:r w:rsidR="00C57231">
        <w:t>IKT štandard</w:t>
      </w:r>
      <w:r>
        <w:t>“) na vstupnej úrovni a v zmysle ďalších požiadaviek tohto projektu.</w:t>
      </w:r>
    </w:p>
    <w:p w14:paraId="3D3B3179" w14:textId="0495562B" w:rsidR="00AA452A" w:rsidRDefault="00AA452A" w:rsidP="00AA452A">
      <w:r>
        <w:t>Pri návrhu spôsobu výpočtu, potrebného počtu aktívnych, pasívnych prvkov a rozmiestnenia AP musíme vychádzať zo zadaných vstupných podmienok a z toho vyplývajúcich možností a obmedzení. Ide najmä o počet škôl</w:t>
      </w:r>
      <w:r w:rsidR="00DE0427" w:rsidRPr="00856D84">
        <w:t>,</w:t>
      </w:r>
      <w:r>
        <w:t xml:space="preserve"> dostupné dáta o každej zo škôl, časový a rámec a organizačné obmedzenia. Samozrejme cieľom je splnenie </w:t>
      </w:r>
      <w:r w:rsidR="00C57231">
        <w:t xml:space="preserve">IKT </w:t>
      </w:r>
      <w:r>
        <w:t>štandardu a ďalších požiadaviek pri maximálnej možnej efektivite. Vybraný postup musí v krátkom čase poskytnúť počty prvkov pre všetky predmetné školy, dáta o školách sú len obmedzené, niektoré sú dostupné pre všetky školy, niektoré len pre časť škôl.</w:t>
      </w:r>
    </w:p>
    <w:p w14:paraId="032A4C67" w14:textId="29892E6A" w:rsidR="00124DF9" w:rsidRDefault="00AA452A" w:rsidP="00AA452A">
      <w:r>
        <w:t xml:space="preserve">Tabuľka </w:t>
      </w:r>
      <w:r w:rsidR="00D42EF4">
        <w:t>5</w:t>
      </w:r>
      <w:r>
        <w:t xml:space="preserve"> uvádza zoznam dostupných dát a ich zdroj. Zdroj </w:t>
      </w:r>
      <w:r w:rsidR="00F26215" w:rsidRPr="00F26215">
        <w:rPr>
          <w:bCs/>
        </w:rPr>
        <w:t>MŠVVaM SR</w:t>
      </w:r>
      <w:r>
        <w:t xml:space="preserve"> znamená že boli poskytnuté Ministerstvom školstva, zdroj GM znamená že boli získané z Google máp – tieto sú dostupné pre všetky školy. Ďalšie dáta boli získané z dotazníkového prieskumu realizovaného v decembri 2023, dotazník bol zaslaný na všetky školy, avšak odpovedala len časť škôl.</w:t>
      </w:r>
    </w:p>
    <w:tbl>
      <w:tblPr>
        <w:tblStyle w:val="TableGrid"/>
        <w:tblW w:w="5000" w:type="pct"/>
        <w:tblLook w:val="04A0" w:firstRow="1" w:lastRow="0" w:firstColumn="1" w:lastColumn="0" w:noHBand="0" w:noVBand="1"/>
      </w:tblPr>
      <w:tblGrid>
        <w:gridCol w:w="3117"/>
        <w:gridCol w:w="3020"/>
        <w:gridCol w:w="3213"/>
      </w:tblGrid>
      <w:tr w:rsidR="00792406" w:rsidRPr="00E31FD6" w14:paraId="02F614CF" w14:textId="77777777" w:rsidTr="00773584">
        <w:trPr>
          <w:trHeight w:val="224"/>
          <w:tblHeader/>
        </w:trPr>
        <w:tc>
          <w:tcPr>
            <w:tcW w:w="1667" w:type="pct"/>
            <w:shd w:val="clear" w:color="auto" w:fill="FFFFCC"/>
          </w:tcPr>
          <w:p w14:paraId="486A8E4E" w14:textId="509E1DCE" w:rsidR="00792406" w:rsidRPr="00E31FD6" w:rsidRDefault="00792406" w:rsidP="00773584">
            <w:pPr>
              <w:spacing w:before="40" w:after="40"/>
              <w:jc w:val="left"/>
              <w:rPr>
                <w:b/>
                <w:sz w:val="18"/>
                <w:szCs w:val="18"/>
              </w:rPr>
            </w:pPr>
            <w:bookmarkStart w:id="38" w:name="_Hlk178657018"/>
            <w:r>
              <w:rPr>
                <w:b/>
                <w:sz w:val="18"/>
                <w:szCs w:val="18"/>
              </w:rPr>
              <w:t xml:space="preserve">Údaj </w:t>
            </w:r>
          </w:p>
        </w:tc>
        <w:tc>
          <w:tcPr>
            <w:tcW w:w="1615" w:type="pct"/>
            <w:shd w:val="clear" w:color="auto" w:fill="FFFFCC"/>
          </w:tcPr>
          <w:p w14:paraId="3AE22B6A" w14:textId="582264DE" w:rsidR="00792406" w:rsidRPr="00E31FD6" w:rsidRDefault="00792406" w:rsidP="00773584">
            <w:pPr>
              <w:spacing w:before="40" w:after="40"/>
              <w:jc w:val="left"/>
              <w:rPr>
                <w:b/>
                <w:sz w:val="18"/>
                <w:szCs w:val="18"/>
              </w:rPr>
            </w:pPr>
            <w:r>
              <w:rPr>
                <w:b/>
                <w:sz w:val="18"/>
                <w:szCs w:val="18"/>
              </w:rPr>
              <w:t>Zdroj</w:t>
            </w:r>
          </w:p>
        </w:tc>
        <w:tc>
          <w:tcPr>
            <w:tcW w:w="1718" w:type="pct"/>
            <w:shd w:val="clear" w:color="auto" w:fill="FFFFCC"/>
          </w:tcPr>
          <w:p w14:paraId="11A85CA0" w14:textId="26812B31" w:rsidR="00792406" w:rsidRDefault="00792406" w:rsidP="00773584">
            <w:pPr>
              <w:spacing w:before="40" w:after="40"/>
              <w:jc w:val="left"/>
              <w:rPr>
                <w:b/>
                <w:sz w:val="18"/>
                <w:szCs w:val="18"/>
              </w:rPr>
            </w:pPr>
            <w:r>
              <w:rPr>
                <w:b/>
                <w:sz w:val="18"/>
                <w:szCs w:val="18"/>
              </w:rPr>
              <w:t xml:space="preserve">Dostupnosť pre všetky školy </w:t>
            </w:r>
          </w:p>
        </w:tc>
      </w:tr>
      <w:bookmarkEnd w:id="38"/>
      <w:tr w:rsidR="00792406" w:rsidRPr="00B75425" w14:paraId="5B08CC1B" w14:textId="77777777" w:rsidTr="00773584">
        <w:trPr>
          <w:trHeight w:val="281"/>
        </w:trPr>
        <w:tc>
          <w:tcPr>
            <w:tcW w:w="1667" w:type="pct"/>
          </w:tcPr>
          <w:p w14:paraId="358902E5" w14:textId="49034597" w:rsidR="00792406" w:rsidRPr="00B75425" w:rsidRDefault="00792406" w:rsidP="00773584">
            <w:pPr>
              <w:tabs>
                <w:tab w:val="left" w:pos="518"/>
                <w:tab w:val="left" w:pos="553"/>
              </w:tabs>
              <w:spacing w:before="40" w:after="40"/>
              <w:rPr>
                <w:sz w:val="18"/>
                <w:szCs w:val="18"/>
              </w:rPr>
            </w:pPr>
            <w:r>
              <w:rPr>
                <w:sz w:val="18"/>
                <w:szCs w:val="18"/>
              </w:rPr>
              <w:t>Počet žiakov školy</w:t>
            </w:r>
          </w:p>
        </w:tc>
        <w:tc>
          <w:tcPr>
            <w:tcW w:w="1615" w:type="pct"/>
          </w:tcPr>
          <w:p w14:paraId="6440DFC9" w14:textId="52F2F405" w:rsidR="00792406" w:rsidRPr="00B75425" w:rsidRDefault="00F26215" w:rsidP="00773584">
            <w:pPr>
              <w:tabs>
                <w:tab w:val="left" w:pos="518"/>
                <w:tab w:val="left" w:pos="553"/>
              </w:tabs>
              <w:spacing w:before="40" w:after="40"/>
              <w:rPr>
                <w:sz w:val="18"/>
                <w:szCs w:val="18"/>
              </w:rPr>
            </w:pPr>
            <w:r w:rsidRPr="00333CA2">
              <w:rPr>
                <w:sz w:val="18"/>
                <w:szCs w:val="18"/>
              </w:rPr>
              <w:t>MŠVVaM SR</w:t>
            </w:r>
          </w:p>
        </w:tc>
        <w:tc>
          <w:tcPr>
            <w:tcW w:w="1718" w:type="pct"/>
          </w:tcPr>
          <w:p w14:paraId="27D615A3" w14:textId="76C28B73" w:rsidR="00792406" w:rsidRPr="00B75425" w:rsidRDefault="004A1F91" w:rsidP="00773584">
            <w:pPr>
              <w:tabs>
                <w:tab w:val="left" w:pos="518"/>
                <w:tab w:val="left" w:pos="553"/>
              </w:tabs>
              <w:spacing w:before="40" w:after="40"/>
              <w:rPr>
                <w:sz w:val="18"/>
                <w:szCs w:val="18"/>
              </w:rPr>
            </w:pPr>
            <w:r>
              <w:rPr>
                <w:sz w:val="18"/>
                <w:szCs w:val="18"/>
              </w:rPr>
              <w:t>áno</w:t>
            </w:r>
          </w:p>
        </w:tc>
      </w:tr>
      <w:tr w:rsidR="004A1F91" w:rsidRPr="00B75425" w14:paraId="385D977E" w14:textId="77777777" w:rsidTr="00773584">
        <w:trPr>
          <w:trHeight w:val="281"/>
        </w:trPr>
        <w:tc>
          <w:tcPr>
            <w:tcW w:w="1667" w:type="pct"/>
          </w:tcPr>
          <w:p w14:paraId="7B8B02FE" w14:textId="04F137C6" w:rsidR="004A1F91" w:rsidRDefault="004A1F91" w:rsidP="004A1F91">
            <w:pPr>
              <w:tabs>
                <w:tab w:val="left" w:pos="518"/>
                <w:tab w:val="left" w:pos="553"/>
              </w:tabs>
              <w:spacing w:before="40" w:after="40"/>
              <w:rPr>
                <w:sz w:val="18"/>
                <w:szCs w:val="18"/>
              </w:rPr>
            </w:pPr>
            <w:r>
              <w:rPr>
                <w:sz w:val="18"/>
                <w:szCs w:val="18"/>
              </w:rPr>
              <w:t xml:space="preserve">Počet učební školy </w:t>
            </w:r>
          </w:p>
        </w:tc>
        <w:tc>
          <w:tcPr>
            <w:tcW w:w="1615" w:type="pct"/>
          </w:tcPr>
          <w:p w14:paraId="1EFECCA7" w14:textId="0155A951" w:rsidR="004A1F91" w:rsidRPr="00B75425" w:rsidRDefault="00F26215" w:rsidP="004A1F91">
            <w:pPr>
              <w:tabs>
                <w:tab w:val="left" w:pos="518"/>
                <w:tab w:val="left" w:pos="553"/>
              </w:tabs>
              <w:spacing w:before="40" w:after="40"/>
              <w:rPr>
                <w:sz w:val="18"/>
                <w:szCs w:val="18"/>
              </w:rPr>
            </w:pPr>
            <w:r w:rsidRPr="00333CA2">
              <w:rPr>
                <w:sz w:val="18"/>
                <w:szCs w:val="18"/>
              </w:rPr>
              <w:t>MŠVVaM SR</w:t>
            </w:r>
          </w:p>
        </w:tc>
        <w:tc>
          <w:tcPr>
            <w:tcW w:w="1718" w:type="pct"/>
          </w:tcPr>
          <w:p w14:paraId="2FFDD83E" w14:textId="757643BD"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11F3B2A4" w14:textId="77777777" w:rsidTr="00773584">
        <w:trPr>
          <w:trHeight w:val="281"/>
        </w:trPr>
        <w:tc>
          <w:tcPr>
            <w:tcW w:w="1667" w:type="pct"/>
          </w:tcPr>
          <w:p w14:paraId="798995DC" w14:textId="7171AE51" w:rsidR="004A1F91" w:rsidRDefault="004A1F91" w:rsidP="004A1F91">
            <w:pPr>
              <w:tabs>
                <w:tab w:val="left" w:pos="518"/>
                <w:tab w:val="left" w:pos="553"/>
              </w:tabs>
              <w:spacing w:before="40" w:after="40"/>
              <w:rPr>
                <w:sz w:val="18"/>
                <w:szCs w:val="18"/>
              </w:rPr>
            </w:pPr>
            <w:r>
              <w:rPr>
                <w:sz w:val="18"/>
                <w:szCs w:val="18"/>
              </w:rPr>
              <w:t>Počet učební informatiky</w:t>
            </w:r>
          </w:p>
        </w:tc>
        <w:tc>
          <w:tcPr>
            <w:tcW w:w="1615" w:type="pct"/>
          </w:tcPr>
          <w:p w14:paraId="2E471800" w14:textId="02874F89" w:rsidR="004A1F91" w:rsidRPr="00B75425" w:rsidRDefault="00F26215" w:rsidP="004A1F91">
            <w:pPr>
              <w:tabs>
                <w:tab w:val="left" w:pos="518"/>
                <w:tab w:val="left" w:pos="553"/>
              </w:tabs>
              <w:spacing w:before="40" w:after="40"/>
              <w:rPr>
                <w:sz w:val="18"/>
                <w:szCs w:val="18"/>
              </w:rPr>
            </w:pPr>
            <w:r w:rsidRPr="00333CA2">
              <w:rPr>
                <w:sz w:val="18"/>
                <w:szCs w:val="18"/>
              </w:rPr>
              <w:t>MŠVVaM SR</w:t>
            </w:r>
          </w:p>
        </w:tc>
        <w:tc>
          <w:tcPr>
            <w:tcW w:w="1718" w:type="pct"/>
          </w:tcPr>
          <w:p w14:paraId="7870943C" w14:textId="5511AD4F"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532FDA75" w14:textId="77777777" w:rsidTr="00773584">
        <w:trPr>
          <w:trHeight w:val="281"/>
        </w:trPr>
        <w:tc>
          <w:tcPr>
            <w:tcW w:w="1667" w:type="pct"/>
          </w:tcPr>
          <w:p w14:paraId="4D190655" w14:textId="5FC1164E" w:rsidR="004A1F91" w:rsidRDefault="004A1F91" w:rsidP="004A1F91">
            <w:pPr>
              <w:tabs>
                <w:tab w:val="left" w:pos="518"/>
                <w:tab w:val="left" w:pos="553"/>
              </w:tabs>
              <w:spacing w:before="40" w:after="40"/>
              <w:rPr>
                <w:sz w:val="18"/>
                <w:szCs w:val="18"/>
              </w:rPr>
            </w:pPr>
            <w:r>
              <w:rPr>
                <w:sz w:val="18"/>
                <w:szCs w:val="18"/>
              </w:rPr>
              <w:t>Počet špeciálnych učební</w:t>
            </w:r>
          </w:p>
        </w:tc>
        <w:tc>
          <w:tcPr>
            <w:tcW w:w="1615" w:type="pct"/>
          </w:tcPr>
          <w:p w14:paraId="5414D307" w14:textId="398BA0C4" w:rsidR="004A1F91" w:rsidRPr="00B75425" w:rsidRDefault="00F26215" w:rsidP="004A1F91">
            <w:pPr>
              <w:tabs>
                <w:tab w:val="left" w:pos="518"/>
                <w:tab w:val="left" w:pos="553"/>
              </w:tabs>
              <w:spacing w:before="40" w:after="40"/>
              <w:rPr>
                <w:sz w:val="18"/>
                <w:szCs w:val="18"/>
              </w:rPr>
            </w:pPr>
            <w:r w:rsidRPr="00333CA2">
              <w:rPr>
                <w:sz w:val="18"/>
                <w:szCs w:val="18"/>
              </w:rPr>
              <w:t>MŠVVaM SR</w:t>
            </w:r>
          </w:p>
        </w:tc>
        <w:tc>
          <w:tcPr>
            <w:tcW w:w="1718" w:type="pct"/>
          </w:tcPr>
          <w:p w14:paraId="3DF09FD1" w14:textId="22328F16"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69C8DB74" w14:textId="77777777" w:rsidTr="00773584">
        <w:trPr>
          <w:trHeight w:val="281"/>
        </w:trPr>
        <w:tc>
          <w:tcPr>
            <w:tcW w:w="1667" w:type="pct"/>
          </w:tcPr>
          <w:p w14:paraId="6DDCA9EB" w14:textId="4A4CB7C6" w:rsidR="004A1F91" w:rsidRDefault="004A1F91" w:rsidP="004A1F91">
            <w:pPr>
              <w:tabs>
                <w:tab w:val="left" w:pos="518"/>
                <w:tab w:val="left" w:pos="553"/>
              </w:tabs>
              <w:spacing w:before="40" w:after="40"/>
              <w:rPr>
                <w:sz w:val="18"/>
                <w:szCs w:val="18"/>
              </w:rPr>
            </w:pPr>
            <w:r>
              <w:rPr>
                <w:sz w:val="18"/>
                <w:szCs w:val="18"/>
              </w:rPr>
              <w:t>Počet študovní</w:t>
            </w:r>
          </w:p>
        </w:tc>
        <w:tc>
          <w:tcPr>
            <w:tcW w:w="1615" w:type="pct"/>
          </w:tcPr>
          <w:p w14:paraId="456FA065" w14:textId="6096386F" w:rsidR="004A1F91" w:rsidRPr="00B75425" w:rsidRDefault="00F26215" w:rsidP="004A1F91">
            <w:pPr>
              <w:tabs>
                <w:tab w:val="left" w:pos="518"/>
                <w:tab w:val="left" w:pos="553"/>
              </w:tabs>
              <w:spacing w:before="40" w:after="40"/>
              <w:rPr>
                <w:sz w:val="18"/>
                <w:szCs w:val="18"/>
              </w:rPr>
            </w:pPr>
            <w:r w:rsidRPr="00333CA2">
              <w:rPr>
                <w:sz w:val="18"/>
                <w:szCs w:val="18"/>
              </w:rPr>
              <w:t>MŠVVaM SR</w:t>
            </w:r>
          </w:p>
        </w:tc>
        <w:tc>
          <w:tcPr>
            <w:tcW w:w="1718" w:type="pct"/>
          </w:tcPr>
          <w:p w14:paraId="66691EA0" w14:textId="08A7FB3D"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353E904B" w14:textId="77777777" w:rsidTr="00773584">
        <w:trPr>
          <w:trHeight w:val="281"/>
        </w:trPr>
        <w:tc>
          <w:tcPr>
            <w:tcW w:w="1667" w:type="pct"/>
          </w:tcPr>
          <w:p w14:paraId="5997F098" w14:textId="112812E0" w:rsidR="004A1F91" w:rsidRDefault="004A1F91" w:rsidP="004A1F91">
            <w:pPr>
              <w:tabs>
                <w:tab w:val="left" w:pos="518"/>
                <w:tab w:val="left" w:pos="553"/>
              </w:tabs>
              <w:spacing w:before="40" w:after="40"/>
              <w:jc w:val="left"/>
              <w:rPr>
                <w:sz w:val="18"/>
                <w:szCs w:val="18"/>
              </w:rPr>
            </w:pPr>
            <w:r>
              <w:rPr>
                <w:sz w:val="18"/>
                <w:szCs w:val="18"/>
              </w:rPr>
              <w:t>Počet pedagogických zamestnancov</w:t>
            </w:r>
          </w:p>
        </w:tc>
        <w:tc>
          <w:tcPr>
            <w:tcW w:w="1615" w:type="pct"/>
          </w:tcPr>
          <w:p w14:paraId="34F5CFEF" w14:textId="5EDF0E5D" w:rsidR="004A1F91" w:rsidRPr="00B75425" w:rsidRDefault="00F26215" w:rsidP="004A1F91">
            <w:pPr>
              <w:tabs>
                <w:tab w:val="left" w:pos="518"/>
                <w:tab w:val="left" w:pos="553"/>
              </w:tabs>
              <w:spacing w:before="40" w:after="40"/>
              <w:rPr>
                <w:sz w:val="18"/>
                <w:szCs w:val="18"/>
              </w:rPr>
            </w:pPr>
            <w:r w:rsidRPr="00333CA2">
              <w:rPr>
                <w:sz w:val="18"/>
                <w:szCs w:val="18"/>
              </w:rPr>
              <w:t>MŠVVaM SR</w:t>
            </w:r>
          </w:p>
        </w:tc>
        <w:tc>
          <w:tcPr>
            <w:tcW w:w="1718" w:type="pct"/>
          </w:tcPr>
          <w:p w14:paraId="5536E00F" w14:textId="2F5E0823"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49CFB180" w14:textId="77777777" w:rsidTr="00773584">
        <w:trPr>
          <w:trHeight w:val="281"/>
        </w:trPr>
        <w:tc>
          <w:tcPr>
            <w:tcW w:w="1667" w:type="pct"/>
          </w:tcPr>
          <w:p w14:paraId="6EF07DE8" w14:textId="2842F093" w:rsidR="004A1F91" w:rsidRDefault="004A1F91" w:rsidP="004A1F91">
            <w:pPr>
              <w:tabs>
                <w:tab w:val="left" w:pos="518"/>
                <w:tab w:val="left" w:pos="553"/>
              </w:tabs>
              <w:spacing w:before="40" w:after="40"/>
              <w:jc w:val="left"/>
              <w:rPr>
                <w:sz w:val="18"/>
                <w:szCs w:val="18"/>
              </w:rPr>
            </w:pPr>
            <w:r>
              <w:rPr>
                <w:sz w:val="18"/>
                <w:szCs w:val="18"/>
              </w:rPr>
              <w:t>Počet odborných zamestnancov</w:t>
            </w:r>
          </w:p>
        </w:tc>
        <w:tc>
          <w:tcPr>
            <w:tcW w:w="1615" w:type="pct"/>
          </w:tcPr>
          <w:p w14:paraId="1B1B18A8" w14:textId="0A1C8F94" w:rsidR="004A1F91" w:rsidRPr="00B75425" w:rsidRDefault="00F26215" w:rsidP="004A1F91">
            <w:pPr>
              <w:tabs>
                <w:tab w:val="left" w:pos="518"/>
                <w:tab w:val="left" w:pos="553"/>
              </w:tabs>
              <w:spacing w:before="40" w:after="40"/>
              <w:rPr>
                <w:sz w:val="18"/>
                <w:szCs w:val="18"/>
              </w:rPr>
            </w:pPr>
            <w:r w:rsidRPr="00333CA2">
              <w:rPr>
                <w:sz w:val="18"/>
                <w:szCs w:val="18"/>
              </w:rPr>
              <w:t>MŠVVaM SR</w:t>
            </w:r>
          </w:p>
        </w:tc>
        <w:tc>
          <w:tcPr>
            <w:tcW w:w="1718" w:type="pct"/>
          </w:tcPr>
          <w:p w14:paraId="798DA3BE" w14:textId="456AEA4D"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4FCE4CD9" w14:textId="77777777" w:rsidTr="00773584">
        <w:trPr>
          <w:trHeight w:val="281"/>
        </w:trPr>
        <w:tc>
          <w:tcPr>
            <w:tcW w:w="1667" w:type="pct"/>
          </w:tcPr>
          <w:p w14:paraId="71762A40" w14:textId="4C24FD68" w:rsidR="004A1F91" w:rsidRDefault="004A1F91" w:rsidP="004A1F91">
            <w:pPr>
              <w:tabs>
                <w:tab w:val="left" w:pos="518"/>
                <w:tab w:val="left" w:pos="553"/>
              </w:tabs>
              <w:spacing w:before="40" w:after="40"/>
              <w:jc w:val="left"/>
              <w:rPr>
                <w:sz w:val="18"/>
                <w:szCs w:val="18"/>
              </w:rPr>
            </w:pPr>
            <w:r>
              <w:rPr>
                <w:sz w:val="18"/>
                <w:szCs w:val="18"/>
              </w:rPr>
              <w:lastRenderedPageBreak/>
              <w:t>Počet nepedagogických zamestnancov</w:t>
            </w:r>
          </w:p>
        </w:tc>
        <w:tc>
          <w:tcPr>
            <w:tcW w:w="1615" w:type="pct"/>
          </w:tcPr>
          <w:p w14:paraId="5D3FD135" w14:textId="590AB882" w:rsidR="004A1F91" w:rsidRPr="00B75425" w:rsidRDefault="00F26215" w:rsidP="00333CA2">
            <w:pPr>
              <w:tabs>
                <w:tab w:val="left" w:pos="518"/>
                <w:tab w:val="left" w:pos="553"/>
              </w:tabs>
              <w:spacing w:before="40" w:after="40"/>
              <w:jc w:val="left"/>
              <w:rPr>
                <w:sz w:val="18"/>
                <w:szCs w:val="18"/>
              </w:rPr>
            </w:pPr>
            <w:r w:rsidRPr="00333CA2">
              <w:rPr>
                <w:sz w:val="18"/>
                <w:szCs w:val="18"/>
              </w:rPr>
              <w:t>MŠVVaM SR</w:t>
            </w:r>
          </w:p>
        </w:tc>
        <w:tc>
          <w:tcPr>
            <w:tcW w:w="1718" w:type="pct"/>
          </w:tcPr>
          <w:p w14:paraId="7449D71C" w14:textId="31AB5FAB"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65CF8F09" w14:textId="77777777" w:rsidTr="00773584">
        <w:trPr>
          <w:trHeight w:val="281"/>
        </w:trPr>
        <w:tc>
          <w:tcPr>
            <w:tcW w:w="1667" w:type="pct"/>
          </w:tcPr>
          <w:p w14:paraId="26320CC1" w14:textId="3AFC787A" w:rsidR="004A1F91" w:rsidRDefault="004A1F91" w:rsidP="004A1F91">
            <w:pPr>
              <w:tabs>
                <w:tab w:val="left" w:pos="518"/>
                <w:tab w:val="left" w:pos="553"/>
              </w:tabs>
              <w:spacing w:before="40" w:after="40"/>
              <w:jc w:val="left"/>
              <w:rPr>
                <w:sz w:val="18"/>
                <w:szCs w:val="18"/>
              </w:rPr>
            </w:pPr>
            <w:r>
              <w:rPr>
                <w:sz w:val="18"/>
                <w:szCs w:val="18"/>
              </w:rPr>
              <w:t>Adresa</w:t>
            </w:r>
          </w:p>
        </w:tc>
        <w:tc>
          <w:tcPr>
            <w:tcW w:w="1615" w:type="pct"/>
          </w:tcPr>
          <w:p w14:paraId="6920106B" w14:textId="2ADA987E" w:rsidR="004A1F91" w:rsidRPr="00B75425" w:rsidRDefault="004A1F91" w:rsidP="004A1F91">
            <w:pPr>
              <w:tabs>
                <w:tab w:val="left" w:pos="518"/>
                <w:tab w:val="left" w:pos="553"/>
              </w:tabs>
              <w:spacing w:before="40" w:after="40"/>
              <w:rPr>
                <w:sz w:val="18"/>
                <w:szCs w:val="18"/>
              </w:rPr>
            </w:pPr>
            <w:r>
              <w:rPr>
                <w:sz w:val="18"/>
                <w:szCs w:val="18"/>
              </w:rPr>
              <w:t>GM</w:t>
            </w:r>
          </w:p>
        </w:tc>
        <w:tc>
          <w:tcPr>
            <w:tcW w:w="1718" w:type="pct"/>
          </w:tcPr>
          <w:p w14:paraId="0E22BD94" w14:textId="1681F8D8"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6026077F" w14:textId="77777777" w:rsidTr="00773584">
        <w:trPr>
          <w:trHeight w:val="281"/>
        </w:trPr>
        <w:tc>
          <w:tcPr>
            <w:tcW w:w="1667" w:type="pct"/>
          </w:tcPr>
          <w:p w14:paraId="16548659" w14:textId="18C4BCC1" w:rsidR="004A1F91" w:rsidRDefault="004A1F91" w:rsidP="004A1F91">
            <w:pPr>
              <w:tabs>
                <w:tab w:val="left" w:pos="518"/>
                <w:tab w:val="left" w:pos="553"/>
              </w:tabs>
              <w:spacing w:before="40" w:after="40"/>
              <w:jc w:val="left"/>
              <w:rPr>
                <w:sz w:val="18"/>
                <w:szCs w:val="18"/>
              </w:rPr>
            </w:pPr>
            <w:r>
              <w:rPr>
                <w:sz w:val="18"/>
                <w:szCs w:val="18"/>
              </w:rPr>
              <w:t>Zemepisné súradnice</w:t>
            </w:r>
          </w:p>
        </w:tc>
        <w:tc>
          <w:tcPr>
            <w:tcW w:w="1615" w:type="pct"/>
          </w:tcPr>
          <w:p w14:paraId="43B2BBDB" w14:textId="4F14DAFA" w:rsidR="004A1F91" w:rsidRPr="00B75425" w:rsidRDefault="004A1F91" w:rsidP="004A1F91">
            <w:pPr>
              <w:tabs>
                <w:tab w:val="left" w:pos="518"/>
                <w:tab w:val="left" w:pos="553"/>
              </w:tabs>
              <w:spacing w:before="40" w:after="40"/>
              <w:rPr>
                <w:sz w:val="18"/>
                <w:szCs w:val="18"/>
              </w:rPr>
            </w:pPr>
            <w:r w:rsidRPr="00C37CCB">
              <w:rPr>
                <w:sz w:val="18"/>
                <w:szCs w:val="18"/>
              </w:rPr>
              <w:t>GM</w:t>
            </w:r>
          </w:p>
        </w:tc>
        <w:tc>
          <w:tcPr>
            <w:tcW w:w="1718" w:type="pct"/>
          </w:tcPr>
          <w:p w14:paraId="3ADD8AE3" w14:textId="13342228"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7F765C4F" w14:textId="77777777" w:rsidTr="00773584">
        <w:trPr>
          <w:trHeight w:val="281"/>
        </w:trPr>
        <w:tc>
          <w:tcPr>
            <w:tcW w:w="1667" w:type="pct"/>
          </w:tcPr>
          <w:p w14:paraId="3EC6739D" w14:textId="6641A3CB" w:rsidR="004A1F91" w:rsidRDefault="004A1F91" w:rsidP="004A1F91">
            <w:pPr>
              <w:tabs>
                <w:tab w:val="left" w:pos="518"/>
                <w:tab w:val="left" w:pos="553"/>
              </w:tabs>
              <w:spacing w:before="40" w:after="40"/>
              <w:jc w:val="left"/>
              <w:rPr>
                <w:sz w:val="18"/>
                <w:szCs w:val="18"/>
              </w:rPr>
            </w:pPr>
            <w:r>
              <w:rPr>
                <w:sz w:val="18"/>
                <w:szCs w:val="18"/>
              </w:rPr>
              <w:t xml:space="preserve">Linka na </w:t>
            </w:r>
            <w:proofErr w:type="spellStart"/>
            <w:r>
              <w:rPr>
                <w:sz w:val="18"/>
                <w:szCs w:val="18"/>
              </w:rPr>
              <w:t>google</w:t>
            </w:r>
            <w:proofErr w:type="spellEnd"/>
            <w:r>
              <w:rPr>
                <w:sz w:val="18"/>
                <w:szCs w:val="18"/>
              </w:rPr>
              <w:t xml:space="preserve"> </w:t>
            </w:r>
            <w:proofErr w:type="spellStart"/>
            <w:r>
              <w:rPr>
                <w:sz w:val="18"/>
                <w:szCs w:val="18"/>
              </w:rPr>
              <w:t>maps</w:t>
            </w:r>
            <w:proofErr w:type="spellEnd"/>
          </w:p>
        </w:tc>
        <w:tc>
          <w:tcPr>
            <w:tcW w:w="1615" w:type="pct"/>
          </w:tcPr>
          <w:p w14:paraId="5E4E2CF8" w14:textId="6E217E29" w:rsidR="004A1F91" w:rsidRPr="00B75425" w:rsidRDefault="004A1F91" w:rsidP="004A1F91">
            <w:pPr>
              <w:tabs>
                <w:tab w:val="left" w:pos="518"/>
                <w:tab w:val="left" w:pos="553"/>
              </w:tabs>
              <w:spacing w:before="40" w:after="40"/>
              <w:rPr>
                <w:sz w:val="18"/>
                <w:szCs w:val="18"/>
              </w:rPr>
            </w:pPr>
            <w:r w:rsidRPr="00C37CCB">
              <w:rPr>
                <w:sz w:val="18"/>
                <w:szCs w:val="18"/>
              </w:rPr>
              <w:t>GM</w:t>
            </w:r>
          </w:p>
        </w:tc>
        <w:tc>
          <w:tcPr>
            <w:tcW w:w="1718" w:type="pct"/>
          </w:tcPr>
          <w:p w14:paraId="78200540" w14:textId="520F0809"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39FBCEA4" w14:textId="77777777" w:rsidTr="00773584">
        <w:trPr>
          <w:trHeight w:val="281"/>
        </w:trPr>
        <w:tc>
          <w:tcPr>
            <w:tcW w:w="1667" w:type="pct"/>
          </w:tcPr>
          <w:p w14:paraId="19A20673" w14:textId="7C8F3599" w:rsidR="004A1F91" w:rsidRDefault="004A1F91" w:rsidP="004A1F91">
            <w:pPr>
              <w:tabs>
                <w:tab w:val="left" w:pos="518"/>
                <w:tab w:val="left" w:pos="553"/>
              </w:tabs>
              <w:spacing w:before="40" w:after="40"/>
              <w:jc w:val="left"/>
              <w:rPr>
                <w:sz w:val="18"/>
                <w:szCs w:val="18"/>
              </w:rPr>
            </w:pPr>
            <w:r>
              <w:rPr>
                <w:sz w:val="18"/>
                <w:szCs w:val="18"/>
              </w:rPr>
              <w:t>Počet budov</w:t>
            </w:r>
          </w:p>
        </w:tc>
        <w:tc>
          <w:tcPr>
            <w:tcW w:w="1615" w:type="pct"/>
          </w:tcPr>
          <w:p w14:paraId="77DE32AE" w14:textId="15F1E6D4" w:rsidR="004A1F91" w:rsidRPr="00B75425" w:rsidRDefault="004A1F91" w:rsidP="004A1F91">
            <w:pPr>
              <w:tabs>
                <w:tab w:val="left" w:pos="518"/>
                <w:tab w:val="left" w:pos="553"/>
              </w:tabs>
              <w:spacing w:before="40" w:after="40"/>
              <w:rPr>
                <w:sz w:val="18"/>
                <w:szCs w:val="18"/>
              </w:rPr>
            </w:pPr>
            <w:r w:rsidRPr="00C37CCB">
              <w:rPr>
                <w:sz w:val="18"/>
                <w:szCs w:val="18"/>
              </w:rPr>
              <w:t>GM</w:t>
            </w:r>
          </w:p>
        </w:tc>
        <w:tc>
          <w:tcPr>
            <w:tcW w:w="1718" w:type="pct"/>
          </w:tcPr>
          <w:p w14:paraId="224B334D" w14:textId="25B42141"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38BC1A3F" w14:textId="77777777" w:rsidTr="00773584">
        <w:trPr>
          <w:trHeight w:val="281"/>
        </w:trPr>
        <w:tc>
          <w:tcPr>
            <w:tcW w:w="1667" w:type="pct"/>
          </w:tcPr>
          <w:p w14:paraId="2A0EFF16" w14:textId="22E2762D" w:rsidR="004A1F91" w:rsidRDefault="004A1F91" w:rsidP="004A1F91">
            <w:pPr>
              <w:tabs>
                <w:tab w:val="left" w:pos="518"/>
                <w:tab w:val="left" w:pos="553"/>
              </w:tabs>
              <w:spacing w:before="40" w:after="40"/>
              <w:jc w:val="left"/>
              <w:rPr>
                <w:sz w:val="18"/>
                <w:szCs w:val="18"/>
              </w:rPr>
            </w:pPr>
            <w:r>
              <w:rPr>
                <w:sz w:val="18"/>
                <w:szCs w:val="18"/>
              </w:rPr>
              <w:t>Počet podlaží</w:t>
            </w:r>
          </w:p>
        </w:tc>
        <w:tc>
          <w:tcPr>
            <w:tcW w:w="1615" w:type="pct"/>
          </w:tcPr>
          <w:p w14:paraId="1C5CBBB9" w14:textId="7C311746" w:rsidR="004A1F91" w:rsidRPr="00B75425" w:rsidRDefault="004A1F91" w:rsidP="004A1F91">
            <w:pPr>
              <w:tabs>
                <w:tab w:val="left" w:pos="518"/>
                <w:tab w:val="left" w:pos="553"/>
              </w:tabs>
              <w:spacing w:before="40" w:after="40"/>
              <w:rPr>
                <w:sz w:val="18"/>
                <w:szCs w:val="18"/>
              </w:rPr>
            </w:pPr>
            <w:r w:rsidRPr="00C37CCB">
              <w:rPr>
                <w:sz w:val="18"/>
                <w:szCs w:val="18"/>
              </w:rPr>
              <w:t>GM</w:t>
            </w:r>
          </w:p>
        </w:tc>
        <w:tc>
          <w:tcPr>
            <w:tcW w:w="1718" w:type="pct"/>
          </w:tcPr>
          <w:p w14:paraId="2C9A5BAF" w14:textId="0A6C883E"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5AF7CE74" w14:textId="77777777" w:rsidTr="00773584">
        <w:trPr>
          <w:trHeight w:val="281"/>
        </w:trPr>
        <w:tc>
          <w:tcPr>
            <w:tcW w:w="1667" w:type="pct"/>
          </w:tcPr>
          <w:p w14:paraId="54BBF4A8" w14:textId="7F063557" w:rsidR="004A1F91" w:rsidRDefault="004A1F91" w:rsidP="004A1F91">
            <w:pPr>
              <w:tabs>
                <w:tab w:val="left" w:pos="518"/>
                <w:tab w:val="left" w:pos="553"/>
              </w:tabs>
              <w:spacing w:before="40" w:after="40"/>
              <w:jc w:val="left"/>
              <w:rPr>
                <w:sz w:val="18"/>
                <w:szCs w:val="18"/>
              </w:rPr>
            </w:pPr>
            <w:r>
              <w:rPr>
                <w:sz w:val="18"/>
                <w:szCs w:val="18"/>
              </w:rPr>
              <w:t>Typ budovy</w:t>
            </w:r>
          </w:p>
        </w:tc>
        <w:tc>
          <w:tcPr>
            <w:tcW w:w="1615" w:type="pct"/>
          </w:tcPr>
          <w:p w14:paraId="49A5B62F" w14:textId="0256C47B" w:rsidR="004A1F91" w:rsidRPr="00B75425" w:rsidRDefault="004A1F91" w:rsidP="004A1F91">
            <w:pPr>
              <w:tabs>
                <w:tab w:val="left" w:pos="518"/>
                <w:tab w:val="left" w:pos="553"/>
              </w:tabs>
              <w:spacing w:before="40" w:after="40"/>
              <w:rPr>
                <w:sz w:val="18"/>
                <w:szCs w:val="18"/>
              </w:rPr>
            </w:pPr>
            <w:r w:rsidRPr="00C37CCB">
              <w:rPr>
                <w:sz w:val="18"/>
                <w:szCs w:val="18"/>
              </w:rPr>
              <w:t>GM</w:t>
            </w:r>
          </w:p>
        </w:tc>
        <w:tc>
          <w:tcPr>
            <w:tcW w:w="1718" w:type="pct"/>
          </w:tcPr>
          <w:p w14:paraId="754B0B27" w14:textId="00B36CE6"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743B41AB" w14:textId="77777777" w:rsidTr="00773584">
        <w:trPr>
          <w:trHeight w:val="281"/>
        </w:trPr>
        <w:tc>
          <w:tcPr>
            <w:tcW w:w="1667" w:type="pct"/>
          </w:tcPr>
          <w:p w14:paraId="6C1CB35B" w14:textId="442CFC6E" w:rsidR="004A1F91" w:rsidRDefault="004A1F91" w:rsidP="004A1F91">
            <w:pPr>
              <w:tabs>
                <w:tab w:val="left" w:pos="518"/>
                <w:tab w:val="left" w:pos="553"/>
              </w:tabs>
              <w:spacing w:before="40" w:after="40"/>
              <w:jc w:val="left"/>
              <w:rPr>
                <w:sz w:val="18"/>
                <w:szCs w:val="18"/>
              </w:rPr>
            </w:pPr>
            <w:r>
              <w:rPr>
                <w:sz w:val="18"/>
                <w:szCs w:val="18"/>
              </w:rPr>
              <w:t>Tvar budovy</w:t>
            </w:r>
          </w:p>
        </w:tc>
        <w:tc>
          <w:tcPr>
            <w:tcW w:w="1615" w:type="pct"/>
          </w:tcPr>
          <w:p w14:paraId="24199642" w14:textId="55BC5376" w:rsidR="004A1F91" w:rsidRPr="00B75425" w:rsidRDefault="004A1F91" w:rsidP="004A1F91">
            <w:pPr>
              <w:tabs>
                <w:tab w:val="left" w:pos="518"/>
                <w:tab w:val="left" w:pos="553"/>
              </w:tabs>
              <w:spacing w:before="40" w:after="40"/>
              <w:rPr>
                <w:sz w:val="18"/>
                <w:szCs w:val="18"/>
              </w:rPr>
            </w:pPr>
            <w:r w:rsidRPr="00C37CCB">
              <w:rPr>
                <w:sz w:val="18"/>
                <w:szCs w:val="18"/>
              </w:rPr>
              <w:t>GM</w:t>
            </w:r>
          </w:p>
        </w:tc>
        <w:tc>
          <w:tcPr>
            <w:tcW w:w="1718" w:type="pct"/>
          </w:tcPr>
          <w:p w14:paraId="04A6208C" w14:textId="7E6553C5"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4A1F91" w:rsidRPr="00B75425" w14:paraId="0BDF757D" w14:textId="77777777" w:rsidTr="00773584">
        <w:trPr>
          <w:trHeight w:val="281"/>
        </w:trPr>
        <w:tc>
          <w:tcPr>
            <w:tcW w:w="1667" w:type="pct"/>
          </w:tcPr>
          <w:p w14:paraId="3929B1E5" w14:textId="756178D2" w:rsidR="004A1F91" w:rsidRPr="00856D84" w:rsidRDefault="004A1F91" w:rsidP="004A1F91">
            <w:pPr>
              <w:tabs>
                <w:tab w:val="left" w:pos="518"/>
                <w:tab w:val="left" w:pos="553"/>
              </w:tabs>
              <w:spacing w:before="40" w:after="40"/>
              <w:jc w:val="left"/>
              <w:rPr>
                <w:sz w:val="18"/>
                <w:szCs w:val="18"/>
              </w:rPr>
            </w:pPr>
            <w:r>
              <w:rPr>
                <w:sz w:val="18"/>
                <w:szCs w:val="18"/>
              </w:rPr>
              <w:t>Uhlopriečka budovy [m]</w:t>
            </w:r>
          </w:p>
        </w:tc>
        <w:tc>
          <w:tcPr>
            <w:tcW w:w="1615" w:type="pct"/>
          </w:tcPr>
          <w:p w14:paraId="0F9A77CF" w14:textId="34DAB93A" w:rsidR="004A1F91" w:rsidRPr="00B75425" w:rsidRDefault="004A1F91" w:rsidP="004A1F91">
            <w:pPr>
              <w:tabs>
                <w:tab w:val="left" w:pos="518"/>
                <w:tab w:val="left" w:pos="553"/>
              </w:tabs>
              <w:spacing w:before="40" w:after="40"/>
              <w:rPr>
                <w:sz w:val="18"/>
                <w:szCs w:val="18"/>
              </w:rPr>
            </w:pPr>
            <w:r w:rsidRPr="00C37CCB">
              <w:rPr>
                <w:sz w:val="18"/>
                <w:szCs w:val="18"/>
              </w:rPr>
              <w:t>GM</w:t>
            </w:r>
          </w:p>
        </w:tc>
        <w:tc>
          <w:tcPr>
            <w:tcW w:w="1718" w:type="pct"/>
          </w:tcPr>
          <w:p w14:paraId="33F2FCF8" w14:textId="104BB0D2" w:rsidR="004A1F91" w:rsidRPr="00B75425" w:rsidRDefault="004A1F91" w:rsidP="004A1F91">
            <w:pPr>
              <w:tabs>
                <w:tab w:val="left" w:pos="518"/>
                <w:tab w:val="left" w:pos="553"/>
              </w:tabs>
              <w:spacing w:before="40" w:after="40"/>
              <w:rPr>
                <w:sz w:val="18"/>
                <w:szCs w:val="18"/>
              </w:rPr>
            </w:pPr>
            <w:r w:rsidRPr="005B4A06">
              <w:rPr>
                <w:sz w:val="18"/>
                <w:szCs w:val="18"/>
              </w:rPr>
              <w:t>áno</w:t>
            </w:r>
          </w:p>
        </w:tc>
      </w:tr>
      <w:tr w:rsidR="00811D07" w:rsidRPr="00B75425" w14:paraId="439CAFB3" w14:textId="77777777" w:rsidTr="00773584">
        <w:trPr>
          <w:trHeight w:val="281"/>
        </w:trPr>
        <w:tc>
          <w:tcPr>
            <w:tcW w:w="1667" w:type="pct"/>
          </w:tcPr>
          <w:p w14:paraId="22A4B2B1" w14:textId="162A3C99" w:rsidR="00811D07" w:rsidRDefault="004A1F91" w:rsidP="00857CBB">
            <w:pPr>
              <w:tabs>
                <w:tab w:val="left" w:pos="518"/>
                <w:tab w:val="left" w:pos="553"/>
              </w:tabs>
              <w:spacing w:before="40" w:after="40"/>
              <w:jc w:val="left"/>
              <w:rPr>
                <w:sz w:val="18"/>
                <w:szCs w:val="18"/>
              </w:rPr>
            </w:pPr>
            <w:r>
              <w:rPr>
                <w:sz w:val="18"/>
                <w:szCs w:val="18"/>
              </w:rPr>
              <w:t>Počet budov</w:t>
            </w:r>
          </w:p>
        </w:tc>
        <w:tc>
          <w:tcPr>
            <w:tcW w:w="1615" w:type="pct"/>
          </w:tcPr>
          <w:p w14:paraId="2367E4C1" w14:textId="136F3853" w:rsidR="00811D07" w:rsidRPr="00B75425" w:rsidRDefault="004A1F91" w:rsidP="00773584">
            <w:pPr>
              <w:tabs>
                <w:tab w:val="left" w:pos="518"/>
                <w:tab w:val="left" w:pos="553"/>
              </w:tabs>
              <w:spacing w:before="40" w:after="40"/>
              <w:rPr>
                <w:sz w:val="18"/>
                <w:szCs w:val="18"/>
              </w:rPr>
            </w:pPr>
            <w:r>
              <w:rPr>
                <w:sz w:val="18"/>
                <w:szCs w:val="18"/>
              </w:rPr>
              <w:t>Dotazník</w:t>
            </w:r>
          </w:p>
        </w:tc>
        <w:tc>
          <w:tcPr>
            <w:tcW w:w="1718" w:type="pct"/>
          </w:tcPr>
          <w:p w14:paraId="63BF7948" w14:textId="1C1BBCD6" w:rsidR="00811D07" w:rsidRPr="00B75425" w:rsidRDefault="004A1F91" w:rsidP="00773584">
            <w:pPr>
              <w:tabs>
                <w:tab w:val="left" w:pos="518"/>
                <w:tab w:val="left" w:pos="553"/>
              </w:tabs>
              <w:spacing w:before="40" w:after="40"/>
              <w:rPr>
                <w:sz w:val="18"/>
                <w:szCs w:val="18"/>
              </w:rPr>
            </w:pPr>
            <w:r>
              <w:rPr>
                <w:sz w:val="18"/>
                <w:szCs w:val="18"/>
              </w:rPr>
              <w:t>nie</w:t>
            </w:r>
          </w:p>
        </w:tc>
      </w:tr>
      <w:tr w:rsidR="004A1F91" w:rsidRPr="00B75425" w14:paraId="64076BFE" w14:textId="77777777" w:rsidTr="00773584">
        <w:trPr>
          <w:trHeight w:val="281"/>
        </w:trPr>
        <w:tc>
          <w:tcPr>
            <w:tcW w:w="1667" w:type="pct"/>
          </w:tcPr>
          <w:p w14:paraId="16933194" w14:textId="73BD803A" w:rsidR="004A1F91" w:rsidRPr="00856D84" w:rsidRDefault="004A1F91" w:rsidP="004A1F91">
            <w:pPr>
              <w:tabs>
                <w:tab w:val="left" w:pos="518"/>
                <w:tab w:val="left" w:pos="553"/>
              </w:tabs>
              <w:spacing w:before="40" w:after="40"/>
              <w:jc w:val="left"/>
              <w:rPr>
                <w:sz w:val="18"/>
                <w:szCs w:val="18"/>
              </w:rPr>
            </w:pPr>
            <w:r>
              <w:rPr>
                <w:sz w:val="18"/>
                <w:szCs w:val="18"/>
              </w:rPr>
              <w:t xml:space="preserve">Plocha </w:t>
            </w:r>
            <w:r w:rsidRPr="00856D84">
              <w:rPr>
                <w:sz w:val="18"/>
                <w:szCs w:val="18"/>
              </w:rPr>
              <w:t>[m2]</w:t>
            </w:r>
          </w:p>
        </w:tc>
        <w:tc>
          <w:tcPr>
            <w:tcW w:w="1615" w:type="pct"/>
          </w:tcPr>
          <w:p w14:paraId="27E1B789" w14:textId="734A7C10" w:rsidR="004A1F91" w:rsidRPr="00B75425" w:rsidRDefault="004A1F91" w:rsidP="004A1F91">
            <w:pPr>
              <w:tabs>
                <w:tab w:val="left" w:pos="518"/>
                <w:tab w:val="left" w:pos="553"/>
              </w:tabs>
              <w:spacing w:before="40" w:after="40"/>
              <w:rPr>
                <w:sz w:val="18"/>
                <w:szCs w:val="18"/>
              </w:rPr>
            </w:pPr>
            <w:r>
              <w:rPr>
                <w:sz w:val="18"/>
                <w:szCs w:val="18"/>
              </w:rPr>
              <w:t xml:space="preserve">Dotazník </w:t>
            </w:r>
          </w:p>
        </w:tc>
        <w:tc>
          <w:tcPr>
            <w:tcW w:w="1718" w:type="pct"/>
          </w:tcPr>
          <w:p w14:paraId="194AC229" w14:textId="2CCA02C1" w:rsidR="004A1F91" w:rsidRPr="00B75425" w:rsidRDefault="004A1F91" w:rsidP="004A1F91">
            <w:pPr>
              <w:tabs>
                <w:tab w:val="left" w:pos="518"/>
                <w:tab w:val="left" w:pos="553"/>
              </w:tabs>
              <w:spacing w:before="40" w:after="40"/>
              <w:rPr>
                <w:sz w:val="18"/>
                <w:szCs w:val="18"/>
              </w:rPr>
            </w:pPr>
            <w:r w:rsidRPr="0019123F">
              <w:rPr>
                <w:sz w:val="18"/>
                <w:szCs w:val="18"/>
              </w:rPr>
              <w:t>nie</w:t>
            </w:r>
          </w:p>
        </w:tc>
      </w:tr>
      <w:tr w:rsidR="004A1F91" w:rsidRPr="00B75425" w14:paraId="0408F10C" w14:textId="77777777" w:rsidTr="00773584">
        <w:trPr>
          <w:trHeight w:val="281"/>
        </w:trPr>
        <w:tc>
          <w:tcPr>
            <w:tcW w:w="1667" w:type="pct"/>
          </w:tcPr>
          <w:p w14:paraId="0734EA7E" w14:textId="38F24558" w:rsidR="004A1F91" w:rsidRDefault="004A1F91" w:rsidP="004A1F91">
            <w:pPr>
              <w:tabs>
                <w:tab w:val="left" w:pos="518"/>
                <w:tab w:val="left" w:pos="553"/>
              </w:tabs>
              <w:spacing w:before="40" w:after="40"/>
              <w:jc w:val="left"/>
              <w:rPr>
                <w:sz w:val="18"/>
                <w:szCs w:val="18"/>
              </w:rPr>
            </w:pPr>
            <w:r>
              <w:rPr>
                <w:sz w:val="18"/>
                <w:szCs w:val="18"/>
              </w:rPr>
              <w:t xml:space="preserve">Výkresy alebo iná stavebná dokumentácia </w:t>
            </w:r>
          </w:p>
        </w:tc>
        <w:tc>
          <w:tcPr>
            <w:tcW w:w="1615" w:type="pct"/>
          </w:tcPr>
          <w:p w14:paraId="141493E1" w14:textId="1E7A822E" w:rsidR="004A1F91" w:rsidRPr="00B75425" w:rsidRDefault="004A1F91" w:rsidP="004A1F91">
            <w:pPr>
              <w:tabs>
                <w:tab w:val="left" w:pos="518"/>
                <w:tab w:val="left" w:pos="553"/>
              </w:tabs>
              <w:spacing w:before="40" w:after="40"/>
              <w:rPr>
                <w:sz w:val="18"/>
                <w:szCs w:val="18"/>
              </w:rPr>
            </w:pPr>
            <w:r>
              <w:rPr>
                <w:sz w:val="18"/>
                <w:szCs w:val="18"/>
              </w:rPr>
              <w:t xml:space="preserve">Dotazník </w:t>
            </w:r>
          </w:p>
        </w:tc>
        <w:tc>
          <w:tcPr>
            <w:tcW w:w="1718" w:type="pct"/>
          </w:tcPr>
          <w:p w14:paraId="7479E9BD" w14:textId="5CD8777C" w:rsidR="004A1F91" w:rsidRPr="00B75425" w:rsidRDefault="004A1F91" w:rsidP="00F16728">
            <w:pPr>
              <w:keepNext/>
              <w:tabs>
                <w:tab w:val="left" w:pos="518"/>
                <w:tab w:val="left" w:pos="553"/>
              </w:tabs>
              <w:spacing w:before="40" w:after="40"/>
              <w:rPr>
                <w:sz w:val="18"/>
                <w:szCs w:val="18"/>
              </w:rPr>
            </w:pPr>
            <w:r w:rsidRPr="0019123F">
              <w:rPr>
                <w:sz w:val="18"/>
                <w:szCs w:val="18"/>
              </w:rPr>
              <w:t>nie</w:t>
            </w:r>
          </w:p>
        </w:tc>
      </w:tr>
    </w:tbl>
    <w:p w14:paraId="28019BB5" w14:textId="41872218" w:rsidR="00F74FC4" w:rsidRDefault="00F16728" w:rsidP="00F16728">
      <w:pPr>
        <w:pStyle w:val="Caption"/>
      </w:pPr>
      <w:bookmarkStart w:id="39" w:name="_Toc184575634"/>
      <w:r>
        <w:t xml:space="preserve">Tabuľka </w:t>
      </w:r>
      <w:r>
        <w:fldChar w:fldCharType="begin"/>
      </w:r>
      <w:r>
        <w:instrText xml:space="preserve"> SEQ Tabuľka \* ARABIC </w:instrText>
      </w:r>
      <w:r>
        <w:fldChar w:fldCharType="separate"/>
      </w:r>
      <w:r w:rsidR="00F84A2F">
        <w:rPr>
          <w:noProof/>
        </w:rPr>
        <w:t>5</w:t>
      </w:r>
      <w:r>
        <w:fldChar w:fldCharType="end"/>
      </w:r>
      <w:r>
        <w:t>:</w:t>
      </w:r>
      <w:r w:rsidRPr="00F16728">
        <w:t xml:space="preserve"> Prehľad dostupných dát a ich zdroj</w:t>
      </w:r>
      <w:bookmarkEnd w:id="39"/>
    </w:p>
    <w:p w14:paraId="72F1C896" w14:textId="77777777" w:rsidR="00105CC6" w:rsidRPr="00105CC6" w:rsidRDefault="00105CC6" w:rsidP="00105CC6">
      <w:r w:rsidRPr="00105CC6">
        <w:t>Okrem vyššie uvedených dát sme získali u časti škôl aj pôdorysy budov. Zaslané pôdorysy sú vo všeobecnosti ťažko využiteľné, nakoľko neobsahujú nutné vstupy, ako napr.:</w:t>
      </w:r>
    </w:p>
    <w:p w14:paraId="40A922D8" w14:textId="77777777" w:rsidR="00105CC6" w:rsidRPr="00856D84" w:rsidRDefault="00105CC6" w:rsidP="00105CC6">
      <w:pPr>
        <w:pStyle w:val="EYBulletedList1"/>
        <w:rPr>
          <w:lang w:val="sk-SK"/>
        </w:rPr>
      </w:pPr>
      <w:r w:rsidRPr="00856D84">
        <w:rPr>
          <w:lang w:val="sk-SK"/>
        </w:rPr>
        <w:t>Mierka – nevieme rozmery a vzdialenosti</w:t>
      </w:r>
    </w:p>
    <w:p w14:paraId="33AA9827" w14:textId="77777777" w:rsidR="00105CC6" w:rsidRPr="00856D84" w:rsidRDefault="00105CC6" w:rsidP="00105CC6">
      <w:pPr>
        <w:pStyle w:val="EYBulletedList1"/>
        <w:rPr>
          <w:lang w:val="sk-SK"/>
        </w:rPr>
      </w:pPr>
      <w:r w:rsidRPr="00856D84">
        <w:rPr>
          <w:lang w:val="sk-SK"/>
        </w:rPr>
        <w:t>Označenie miestností – nevieme čo je učebňa, sklad, kabinet apod. a teda či ju treba pokryť alebo nie</w:t>
      </w:r>
    </w:p>
    <w:p w14:paraId="329BE849" w14:textId="77777777" w:rsidR="00105CC6" w:rsidRPr="00856D84" w:rsidRDefault="00105CC6" w:rsidP="00105CC6">
      <w:pPr>
        <w:pStyle w:val="EYBulletedList1"/>
        <w:rPr>
          <w:lang w:val="sk-SK"/>
        </w:rPr>
      </w:pPr>
      <w:r w:rsidRPr="00856D84">
        <w:rPr>
          <w:lang w:val="sk-SK"/>
        </w:rPr>
        <w:t>Materiál a hrúbka stien</w:t>
      </w:r>
    </w:p>
    <w:p w14:paraId="222B0360" w14:textId="77777777" w:rsidR="00105CC6" w:rsidRPr="00105CC6" w:rsidRDefault="00105CC6" w:rsidP="00105CC6">
      <w:r w:rsidRPr="00105CC6">
        <w:t>Získané pôdorysy niektorých budov sme využili na spresnenie koeficientov vo výpočtoch pri navrhovanom postupe a tiež na testovanie navrhovaných výpočtov na malej vzorke škôl.</w:t>
      </w:r>
    </w:p>
    <w:p w14:paraId="7C1EADFD" w14:textId="04E30337" w:rsidR="00AA452A" w:rsidRDefault="000256FD" w:rsidP="00AA452A">
      <w:r>
        <w:t xml:space="preserve">Pre každú kmeňovú školu bude </w:t>
      </w:r>
      <w:r w:rsidRPr="00856D84">
        <w:t>dostup</w:t>
      </w:r>
      <w:r w:rsidR="00612ADC">
        <w:t>n</w:t>
      </w:r>
      <w:r w:rsidR="00CE4242">
        <w:t>ý</w:t>
      </w:r>
      <w:r>
        <w:t xml:space="preserve"> </w:t>
      </w:r>
      <w:proofErr w:type="spellStart"/>
      <w:r>
        <w:t>pasport</w:t>
      </w:r>
      <w:proofErr w:type="spellEnd"/>
      <w:r>
        <w:t xml:space="preserve"> v ktorom budú </w:t>
      </w:r>
      <w:r w:rsidR="00F74FC4" w:rsidRPr="00856D84">
        <w:t>dostupné</w:t>
      </w:r>
      <w:r>
        <w:t xml:space="preserve"> nasledovné </w:t>
      </w:r>
      <w:r w:rsidR="001A56A4">
        <w:t xml:space="preserve">informácie : </w:t>
      </w:r>
    </w:p>
    <w:p w14:paraId="004A9AC1" w14:textId="657A1E0D" w:rsidR="001B66F2" w:rsidRPr="00735178" w:rsidRDefault="001B66F2" w:rsidP="00E574EF">
      <w:pPr>
        <w:rPr>
          <w:b/>
          <w:bCs/>
        </w:rPr>
      </w:pPr>
      <w:bookmarkStart w:id="40" w:name="_Toc176910454"/>
      <w:r w:rsidRPr="00735178">
        <w:rPr>
          <w:b/>
          <w:bCs/>
        </w:rPr>
        <w:t>Základné údaje o škole</w:t>
      </w:r>
      <w:bookmarkEnd w:id="40"/>
      <w:r w:rsidRPr="00735178">
        <w:rPr>
          <w:b/>
          <w:bCs/>
        </w:rPr>
        <w:t xml:space="preserve"> </w:t>
      </w:r>
    </w:p>
    <w:p w14:paraId="677B98DF" w14:textId="63D2B202" w:rsidR="00E574EF" w:rsidRDefault="00126D5B" w:rsidP="00E574EF">
      <w:r>
        <w:t>Z</w:t>
      </w:r>
      <w:r w:rsidR="00735178" w:rsidRPr="00856D84">
        <w:t>ákladné</w:t>
      </w:r>
      <w:r w:rsidR="00735178" w:rsidRPr="00735178">
        <w:t xml:space="preserve"> informácie o škole akými je identifikátor, stav, názov, adresa, druh a zriaďovateľ a taktiež prehľad škôl v spoločnej skupine (spoločnom kmeni). Taktiež sú v tejto časti popísané (ak sú dostupné) údaje získané údaje z </w:t>
      </w:r>
      <w:proofErr w:type="spellStart"/>
      <w:r w:rsidR="00735178" w:rsidRPr="00735178">
        <w:t>google</w:t>
      </w:r>
      <w:proofErr w:type="spellEnd"/>
      <w:r w:rsidR="00735178" w:rsidRPr="00735178">
        <w:t xml:space="preserve"> </w:t>
      </w:r>
      <w:proofErr w:type="spellStart"/>
      <w:r w:rsidR="00735178" w:rsidRPr="00735178">
        <w:t>maps</w:t>
      </w:r>
      <w:proofErr w:type="spellEnd"/>
      <w:r w:rsidR="00735178" w:rsidRPr="00735178">
        <w:t xml:space="preserve"> a čiastočne z dotazníkového zberu.</w:t>
      </w:r>
    </w:p>
    <w:p w14:paraId="3883A5B4" w14:textId="77777777" w:rsidR="00BC734A" w:rsidRPr="00BC734A" w:rsidRDefault="00BC734A" w:rsidP="00BC734A">
      <w:pPr>
        <w:rPr>
          <w:b/>
          <w:bCs/>
        </w:rPr>
      </w:pPr>
      <w:bookmarkStart w:id="41" w:name="_Toc176910455"/>
      <w:r w:rsidRPr="00BC734A">
        <w:rPr>
          <w:b/>
          <w:bCs/>
        </w:rPr>
        <w:t>Charakteristika súčasného stavu</w:t>
      </w:r>
      <w:bookmarkEnd w:id="41"/>
      <w:r w:rsidRPr="00BC734A">
        <w:rPr>
          <w:b/>
          <w:bCs/>
        </w:rPr>
        <w:t xml:space="preserve"> </w:t>
      </w:r>
    </w:p>
    <w:p w14:paraId="436465B1" w14:textId="6A0220E1" w:rsidR="00E574EF" w:rsidRDefault="00F835CA" w:rsidP="00E574EF">
      <w:r>
        <w:t xml:space="preserve">Súčasťou charakteristiky súčasného stavu sú základné kontextové informácie ako : </w:t>
      </w:r>
    </w:p>
    <w:p w14:paraId="164B597C" w14:textId="645C94E3" w:rsidR="00F835CA" w:rsidRPr="00856D84" w:rsidRDefault="00126D5B" w:rsidP="002D0F1D">
      <w:pPr>
        <w:pStyle w:val="EYBulletedList1"/>
        <w:rPr>
          <w:lang w:val="sk-SK"/>
        </w:rPr>
      </w:pPr>
      <w:r>
        <w:rPr>
          <w:lang w:val="sk-SK"/>
        </w:rPr>
        <w:t>p</w:t>
      </w:r>
      <w:r w:rsidR="00F835CA" w:rsidRPr="00856D84">
        <w:rPr>
          <w:lang w:val="sk-SK"/>
        </w:rPr>
        <w:t>očet žiakov</w:t>
      </w:r>
      <w:r>
        <w:rPr>
          <w:lang w:val="sk-SK"/>
        </w:rPr>
        <w:t>,</w:t>
      </w:r>
    </w:p>
    <w:p w14:paraId="638DC433" w14:textId="4EC8AF44" w:rsidR="00F835CA" w:rsidRPr="00856D84" w:rsidRDefault="00126D5B" w:rsidP="002D0F1D">
      <w:pPr>
        <w:pStyle w:val="EYBulletedList1"/>
        <w:rPr>
          <w:lang w:val="sk-SK"/>
        </w:rPr>
      </w:pPr>
      <w:r>
        <w:rPr>
          <w:lang w:val="sk-SK"/>
        </w:rPr>
        <w:t>p</w:t>
      </w:r>
      <w:r w:rsidR="00F835CA" w:rsidRPr="00856D84">
        <w:rPr>
          <w:lang w:val="sk-SK"/>
        </w:rPr>
        <w:t>očet pedagogických pracovníkov</w:t>
      </w:r>
      <w:r>
        <w:rPr>
          <w:lang w:val="sk-SK"/>
        </w:rPr>
        <w:t>,</w:t>
      </w:r>
      <w:r w:rsidR="00F835CA" w:rsidRPr="00856D84">
        <w:rPr>
          <w:lang w:val="sk-SK"/>
        </w:rPr>
        <w:t xml:space="preserve"> </w:t>
      </w:r>
      <w:r w:rsidR="006941F8" w:rsidRPr="00856D84">
        <w:rPr>
          <w:lang w:val="sk-SK"/>
        </w:rPr>
        <w:t xml:space="preserve"> </w:t>
      </w:r>
    </w:p>
    <w:p w14:paraId="59B4A923" w14:textId="03F8A5A3" w:rsidR="0064549C" w:rsidRPr="00856D84" w:rsidRDefault="00126D5B" w:rsidP="002D0F1D">
      <w:pPr>
        <w:pStyle w:val="EYBulletedList1"/>
        <w:rPr>
          <w:lang w:val="sk-SK"/>
        </w:rPr>
      </w:pPr>
      <w:r>
        <w:rPr>
          <w:lang w:val="sk-SK"/>
        </w:rPr>
        <w:t>p</w:t>
      </w:r>
      <w:r w:rsidR="0064549C" w:rsidRPr="00856D84">
        <w:rPr>
          <w:lang w:val="sk-SK"/>
        </w:rPr>
        <w:t>očet učební</w:t>
      </w:r>
      <w:r>
        <w:rPr>
          <w:lang w:val="sk-SK"/>
        </w:rPr>
        <w:t>,</w:t>
      </w:r>
      <w:r w:rsidR="0064549C" w:rsidRPr="00856D84">
        <w:rPr>
          <w:lang w:val="sk-SK"/>
        </w:rPr>
        <w:t xml:space="preserve"> </w:t>
      </w:r>
    </w:p>
    <w:p w14:paraId="664C043F" w14:textId="74F72133" w:rsidR="002D0F1D" w:rsidRPr="00856D84" w:rsidRDefault="00126D5B" w:rsidP="00956978">
      <w:pPr>
        <w:pStyle w:val="EYBulletedList1"/>
        <w:numPr>
          <w:ilvl w:val="1"/>
          <w:numId w:val="14"/>
        </w:numPr>
        <w:rPr>
          <w:lang w:val="sk-SK"/>
        </w:rPr>
      </w:pPr>
      <w:r>
        <w:rPr>
          <w:lang w:val="sk-SK"/>
        </w:rPr>
        <w:t>p</w:t>
      </w:r>
      <w:r w:rsidR="002D0F1D" w:rsidRPr="00856D84">
        <w:rPr>
          <w:lang w:val="sk-SK"/>
        </w:rPr>
        <w:t>očet učební spolu</w:t>
      </w:r>
      <w:r>
        <w:rPr>
          <w:lang w:val="sk-SK"/>
        </w:rPr>
        <w:t>,</w:t>
      </w:r>
      <w:r w:rsidR="002D0F1D" w:rsidRPr="00856D84">
        <w:rPr>
          <w:lang w:val="sk-SK"/>
        </w:rPr>
        <w:t xml:space="preserve"> </w:t>
      </w:r>
    </w:p>
    <w:p w14:paraId="0D4BE53E" w14:textId="47C18A34" w:rsidR="002D0F1D" w:rsidRPr="00856D84" w:rsidRDefault="00126D5B" w:rsidP="00956978">
      <w:pPr>
        <w:pStyle w:val="EYBulletedList1"/>
        <w:numPr>
          <w:ilvl w:val="1"/>
          <w:numId w:val="14"/>
        </w:numPr>
        <w:rPr>
          <w:lang w:val="sk-SK"/>
        </w:rPr>
      </w:pPr>
      <w:r>
        <w:rPr>
          <w:lang w:val="sk-SK"/>
        </w:rPr>
        <w:t>p</w:t>
      </w:r>
      <w:r w:rsidR="002D0F1D" w:rsidRPr="00856D84">
        <w:rPr>
          <w:lang w:val="sk-SK"/>
        </w:rPr>
        <w:t>očet exteriérových učební</w:t>
      </w:r>
      <w:r>
        <w:rPr>
          <w:lang w:val="sk-SK"/>
        </w:rPr>
        <w:t>,</w:t>
      </w:r>
      <w:r w:rsidR="002D0F1D" w:rsidRPr="00856D84">
        <w:rPr>
          <w:lang w:val="sk-SK"/>
        </w:rPr>
        <w:t xml:space="preserve"> </w:t>
      </w:r>
    </w:p>
    <w:p w14:paraId="33A634C5" w14:textId="66DFBD49" w:rsidR="002D0F1D" w:rsidRPr="00856D84" w:rsidRDefault="00126D5B" w:rsidP="00956978">
      <w:pPr>
        <w:pStyle w:val="EYBulletedList1"/>
        <w:numPr>
          <w:ilvl w:val="1"/>
          <w:numId w:val="14"/>
        </w:numPr>
        <w:rPr>
          <w:lang w:val="sk-SK"/>
        </w:rPr>
      </w:pPr>
      <w:r>
        <w:rPr>
          <w:lang w:val="sk-SK"/>
        </w:rPr>
        <w:t>p</w:t>
      </w:r>
      <w:r w:rsidR="002D0F1D" w:rsidRPr="00856D84">
        <w:rPr>
          <w:lang w:val="sk-SK"/>
        </w:rPr>
        <w:t>očet učební informatiky</w:t>
      </w:r>
      <w:r>
        <w:rPr>
          <w:lang w:val="sk-SK"/>
        </w:rPr>
        <w:t>,</w:t>
      </w:r>
      <w:r w:rsidR="002D0F1D" w:rsidRPr="00856D84">
        <w:rPr>
          <w:lang w:val="sk-SK"/>
        </w:rPr>
        <w:t xml:space="preserve"> </w:t>
      </w:r>
    </w:p>
    <w:p w14:paraId="28FBBD20" w14:textId="306D95E7" w:rsidR="00AC4E7A" w:rsidRPr="00856D84" w:rsidRDefault="00126D5B" w:rsidP="00956978">
      <w:pPr>
        <w:pStyle w:val="EYBulletedList1"/>
        <w:numPr>
          <w:ilvl w:val="1"/>
          <w:numId w:val="14"/>
        </w:numPr>
        <w:rPr>
          <w:lang w:val="sk-SK"/>
        </w:rPr>
      </w:pPr>
      <w:r>
        <w:rPr>
          <w:lang w:val="sk-SK"/>
        </w:rPr>
        <w:lastRenderedPageBreak/>
        <w:t>p</w:t>
      </w:r>
      <w:r w:rsidR="002D0F1D" w:rsidRPr="00856D84">
        <w:rPr>
          <w:lang w:val="sk-SK"/>
        </w:rPr>
        <w:t>očet študovn</w:t>
      </w:r>
      <w:r w:rsidR="00AC4E7A" w:rsidRPr="00856D84">
        <w:rPr>
          <w:lang w:val="sk-SK"/>
        </w:rPr>
        <w:t>í</w:t>
      </w:r>
      <w:r>
        <w:rPr>
          <w:lang w:val="sk-SK"/>
        </w:rPr>
        <w:t>.</w:t>
      </w:r>
    </w:p>
    <w:p w14:paraId="2EEABEAF" w14:textId="2F13F0D4" w:rsidR="00C5009E" w:rsidRPr="00C5009E" w:rsidRDefault="00AC4E7A" w:rsidP="00C5009E">
      <w:r w:rsidRPr="00C5009E">
        <w:t xml:space="preserve">Taktiež </w:t>
      </w:r>
      <w:r w:rsidR="0037104A" w:rsidRPr="00C5009E">
        <w:t xml:space="preserve">sú tu uvedené informácie </w:t>
      </w:r>
      <w:r w:rsidR="004E62AA" w:rsidRPr="00C5009E">
        <w:t>súvisiace aj s dodávkou IT vybavenia, ktorá sa týka projektu pre dodanie IKT a informácie o sieťovom vy</w:t>
      </w:r>
      <w:r w:rsidR="00E675DD" w:rsidRPr="00C5009E">
        <w:t>bavení</w:t>
      </w:r>
      <w:r w:rsidR="00C5009E">
        <w:t>, konkrétne</w:t>
      </w:r>
      <w:r w:rsidR="00C5009E" w:rsidRPr="00C5009E">
        <w:t xml:space="preserve"> o tom, aké prvky a aký počet má škola z projektu EDUNET</w:t>
      </w:r>
      <w:r w:rsidR="00C5009E">
        <w:t>.</w:t>
      </w:r>
    </w:p>
    <w:p w14:paraId="4B642A98" w14:textId="2E52A378" w:rsidR="002D0F1D" w:rsidRDefault="00C5009E" w:rsidP="00C5009E">
      <w:r w:rsidRPr="00C5009E">
        <w:t xml:space="preserve">Počet jednotlivých prvkov vybavenia je uvedený ako počet použiteľných/všetkých prvkov. Použiteľné prvky sa označujú zariadenia, ktoré majú menej ako 4 roky. </w:t>
      </w:r>
    </w:p>
    <w:p w14:paraId="59764B70" w14:textId="2A595B66" w:rsidR="004D6B3E" w:rsidRDefault="004D6B3E" w:rsidP="00C5009E">
      <w:r>
        <w:t xml:space="preserve">Prvky sieťového vybavenia, </w:t>
      </w:r>
      <w:r w:rsidR="00903223">
        <w:t>popísané v </w:t>
      </w:r>
      <w:proofErr w:type="spellStart"/>
      <w:r w:rsidR="00903223">
        <w:t>pasporte</w:t>
      </w:r>
      <w:proofErr w:type="spellEnd"/>
      <w:r w:rsidR="00903223">
        <w:t xml:space="preserve">: </w:t>
      </w:r>
    </w:p>
    <w:p w14:paraId="3C0D8F6B" w14:textId="5DA523F0" w:rsidR="00903223" w:rsidRPr="00856D84" w:rsidRDefault="00D90B47" w:rsidP="002E1B1F">
      <w:pPr>
        <w:pStyle w:val="EYBulletedList1"/>
        <w:rPr>
          <w:lang w:val="sk-SK"/>
        </w:rPr>
      </w:pPr>
      <w:r>
        <w:rPr>
          <w:lang w:val="sk-SK"/>
        </w:rPr>
        <w:t>p</w:t>
      </w:r>
      <w:r w:rsidR="00903223" w:rsidRPr="00856D84">
        <w:rPr>
          <w:lang w:val="sk-SK"/>
        </w:rPr>
        <w:t>očet WiFi AP</w:t>
      </w:r>
      <w:r>
        <w:rPr>
          <w:lang w:val="sk-SK"/>
        </w:rPr>
        <w:t>,</w:t>
      </w:r>
    </w:p>
    <w:p w14:paraId="7702451A" w14:textId="23608AA7" w:rsidR="00903223" w:rsidRPr="00856D84" w:rsidRDefault="00D90B47" w:rsidP="002E1B1F">
      <w:pPr>
        <w:pStyle w:val="EYBulletedList1"/>
        <w:rPr>
          <w:lang w:val="sk-SK"/>
        </w:rPr>
      </w:pPr>
      <w:r>
        <w:rPr>
          <w:lang w:val="sk-SK"/>
        </w:rPr>
        <w:t>p</w:t>
      </w:r>
      <w:r w:rsidR="00903223" w:rsidRPr="00856D84">
        <w:rPr>
          <w:lang w:val="sk-SK"/>
        </w:rPr>
        <w:t>očet switchov</w:t>
      </w:r>
      <w:r>
        <w:rPr>
          <w:lang w:val="sk-SK"/>
        </w:rPr>
        <w:t>,</w:t>
      </w:r>
      <w:r w:rsidR="00903223" w:rsidRPr="00856D84">
        <w:rPr>
          <w:lang w:val="sk-SK"/>
        </w:rPr>
        <w:t xml:space="preserve"> </w:t>
      </w:r>
    </w:p>
    <w:p w14:paraId="16E238A6" w14:textId="49B3E1B0" w:rsidR="00FF16D0" w:rsidRPr="00856D84" w:rsidRDefault="00D90B47" w:rsidP="002E1B1F">
      <w:pPr>
        <w:pStyle w:val="EYBulletedList1"/>
        <w:rPr>
          <w:lang w:val="sk-SK"/>
        </w:rPr>
      </w:pPr>
      <w:r>
        <w:rPr>
          <w:lang w:val="sk-SK"/>
        </w:rPr>
        <w:t>p</w:t>
      </w:r>
      <w:r w:rsidR="00903223" w:rsidRPr="00856D84">
        <w:rPr>
          <w:lang w:val="sk-SK"/>
        </w:rPr>
        <w:t>očet LAN zásuvie</w:t>
      </w:r>
      <w:r w:rsidR="00FF16D0" w:rsidRPr="00856D84">
        <w:rPr>
          <w:lang w:val="sk-SK"/>
        </w:rPr>
        <w:t>k</w:t>
      </w:r>
      <w:r>
        <w:rPr>
          <w:lang w:val="sk-SK"/>
        </w:rPr>
        <w:t>,</w:t>
      </w:r>
    </w:p>
    <w:p w14:paraId="08977797" w14:textId="14E5FF8C" w:rsidR="002E1B1F" w:rsidRDefault="00D90B47" w:rsidP="002E1B1F">
      <w:pPr>
        <w:pStyle w:val="EYBulletedList1"/>
        <w:rPr>
          <w:szCs w:val="20"/>
          <w:lang w:val="sk-SK"/>
        </w:rPr>
      </w:pPr>
      <w:r>
        <w:rPr>
          <w:lang w:val="sk-SK"/>
        </w:rPr>
        <w:t>d</w:t>
      </w:r>
      <w:r w:rsidR="00FF16D0" w:rsidRPr="00856D84">
        <w:rPr>
          <w:lang w:val="sk-SK"/>
        </w:rPr>
        <w:t>átová kabeláž</w:t>
      </w:r>
      <w:r>
        <w:rPr>
          <w:lang w:val="sk-SK"/>
        </w:rPr>
        <w:t>.</w:t>
      </w:r>
    </w:p>
    <w:p w14:paraId="111062A2" w14:textId="03F56F00" w:rsidR="002E1B1F" w:rsidRDefault="00DE4D9B" w:rsidP="00DE4D9B">
      <w:pPr>
        <w:rPr>
          <w:b/>
          <w:bCs/>
        </w:rPr>
      </w:pPr>
      <w:r w:rsidRPr="00DE4D9B">
        <w:rPr>
          <w:b/>
          <w:bCs/>
        </w:rPr>
        <w:t>WAN konektivita škôl zo spoločného kmeňa:</w:t>
      </w:r>
    </w:p>
    <w:p w14:paraId="68EE3D6B" w14:textId="77777777" w:rsidR="00AF517C" w:rsidRDefault="00DE4D9B" w:rsidP="00DE4D9B">
      <w:r w:rsidRPr="00187C7E">
        <w:t xml:space="preserve">V tejto časti </w:t>
      </w:r>
      <w:r w:rsidR="00DB424D" w:rsidRPr="00187C7E">
        <w:t>sú poskytnuté informácie o tom, aký typ internetovej konektivity daná škola má</w:t>
      </w:r>
      <w:r w:rsidR="00187C7E">
        <w:t>.</w:t>
      </w:r>
    </w:p>
    <w:p w14:paraId="46E2DA14" w14:textId="63F92ADD" w:rsidR="008D072A" w:rsidRPr="00856D84" w:rsidRDefault="00081391" w:rsidP="00AF517C">
      <w:pPr>
        <w:pStyle w:val="EYBulletedList1"/>
        <w:rPr>
          <w:lang w:val="sk-SK"/>
        </w:rPr>
      </w:pPr>
      <w:r w:rsidRPr="00856D84">
        <w:rPr>
          <w:lang w:val="sk-SK"/>
        </w:rPr>
        <w:t>K</w:t>
      </w:r>
      <w:r w:rsidR="00187C7E" w:rsidRPr="00856D84">
        <w:rPr>
          <w:lang w:val="sk-SK"/>
        </w:rPr>
        <w:t>onektivit</w:t>
      </w:r>
      <w:r w:rsidRPr="00856D84">
        <w:rPr>
          <w:lang w:val="sk-SK"/>
        </w:rPr>
        <w:t>a</w:t>
      </w:r>
      <w:r w:rsidR="00187C7E" w:rsidRPr="00856D84">
        <w:rPr>
          <w:lang w:val="sk-SK"/>
        </w:rPr>
        <w:t xml:space="preserve"> poskytovan</w:t>
      </w:r>
      <w:r w:rsidRPr="00856D84">
        <w:rPr>
          <w:lang w:val="sk-SK"/>
        </w:rPr>
        <w:t>á</w:t>
      </w:r>
      <w:r w:rsidR="00187C7E" w:rsidRPr="00856D84">
        <w:rPr>
          <w:lang w:val="sk-SK"/>
        </w:rPr>
        <w:t xml:space="preserve"> </w:t>
      </w:r>
      <w:r w:rsidR="00D976E5" w:rsidRPr="00856D84">
        <w:rPr>
          <w:lang w:val="sk-SK"/>
        </w:rPr>
        <w:t>MŠVVaM SR alebo MV SR</w:t>
      </w:r>
      <w:r w:rsidR="008D072A" w:rsidRPr="00856D84">
        <w:rPr>
          <w:lang w:val="sk-SK"/>
        </w:rPr>
        <w:t xml:space="preserve"> (z projektov EDUNET, DUD..</w:t>
      </w:r>
      <w:r w:rsidR="00D976E5" w:rsidRPr="00856D84">
        <w:rPr>
          <w:lang w:val="sk-SK"/>
        </w:rPr>
        <w:t>.</w:t>
      </w:r>
      <w:r w:rsidR="008D072A" w:rsidRPr="00856D84">
        <w:rPr>
          <w:lang w:val="sk-SK"/>
        </w:rPr>
        <w:t>)</w:t>
      </w:r>
    </w:p>
    <w:p w14:paraId="48BFA9D4" w14:textId="568952D5" w:rsidR="00DE4D9B" w:rsidRPr="00AF517C" w:rsidRDefault="00AF517C" w:rsidP="00956978">
      <w:pPr>
        <w:pStyle w:val="EYBulletedList1"/>
        <w:numPr>
          <w:ilvl w:val="1"/>
          <w:numId w:val="14"/>
        </w:numPr>
        <w:rPr>
          <w:szCs w:val="20"/>
          <w:lang w:val="sk-SK"/>
        </w:rPr>
      </w:pPr>
      <w:r w:rsidRPr="00856D84">
        <w:rPr>
          <w:lang w:val="sk-SK"/>
        </w:rPr>
        <w:t>Ak má škola konektivitu zavedenú v rámci projektu EDUNET, je dostupná informácia o tom, aký rýchlostný profil škola má</w:t>
      </w:r>
      <w:r w:rsidR="00A931B9" w:rsidRPr="00856D84">
        <w:rPr>
          <w:lang w:val="sk-SK"/>
        </w:rPr>
        <w:t>.</w:t>
      </w:r>
    </w:p>
    <w:p w14:paraId="102E3A0C" w14:textId="1007A621" w:rsidR="005B690D" w:rsidRPr="00856D84" w:rsidRDefault="00AF517C" w:rsidP="005B690D">
      <w:pPr>
        <w:pStyle w:val="EYBulletedList1"/>
        <w:rPr>
          <w:lang w:val="sk-SK"/>
        </w:rPr>
      </w:pPr>
      <w:r w:rsidRPr="00856D84">
        <w:rPr>
          <w:lang w:val="sk-SK"/>
        </w:rPr>
        <w:t>Vlastná konektivita</w:t>
      </w:r>
    </w:p>
    <w:p w14:paraId="2E16491B" w14:textId="06F05553" w:rsidR="002B4B6B" w:rsidRPr="00856D84" w:rsidRDefault="005B690D" w:rsidP="00956978">
      <w:pPr>
        <w:pStyle w:val="EYBulletedList1"/>
        <w:numPr>
          <w:ilvl w:val="1"/>
          <w:numId w:val="14"/>
        </w:numPr>
        <w:rPr>
          <w:lang w:val="sk-SK"/>
        </w:rPr>
      </w:pPr>
      <w:r w:rsidRPr="00856D84">
        <w:rPr>
          <w:lang w:val="sk-SK"/>
        </w:rPr>
        <w:t xml:space="preserve">Informácie o prenosovej kapacite, type linky </w:t>
      </w:r>
      <w:r w:rsidR="00A931B9" w:rsidRPr="00856D84">
        <w:rPr>
          <w:lang w:val="sk-SK"/>
        </w:rPr>
        <w:t xml:space="preserve">pre primárnu a ak škola má, aj pre záložnú konektivitu. </w:t>
      </w:r>
      <w:r w:rsidR="00A943EE" w:rsidRPr="00856D84">
        <w:rPr>
          <w:lang w:val="sk-SK"/>
        </w:rPr>
        <w:t xml:space="preserve">                                                                                                                                                  </w:t>
      </w:r>
    </w:p>
    <w:p w14:paraId="7D18EF21" w14:textId="77777777" w:rsidR="001A56A4" w:rsidRPr="00AA452A" w:rsidRDefault="001A56A4" w:rsidP="00AA452A"/>
    <w:p w14:paraId="4457A242" w14:textId="3E0AFC57" w:rsidR="00847BD7" w:rsidRDefault="00B0699D" w:rsidP="00847BD7">
      <w:pPr>
        <w:pStyle w:val="Heading1"/>
        <w:pageBreakBefore/>
        <w:tabs>
          <w:tab w:val="clear" w:pos="720"/>
          <w:tab w:val="left" w:pos="1418"/>
        </w:tabs>
        <w:spacing w:before="240"/>
        <w:ind w:left="0" w:hanging="851"/>
        <w:rPr>
          <w:color w:val="7F7E82"/>
          <w:sz w:val="32"/>
          <w:szCs w:val="32"/>
        </w:rPr>
      </w:pPr>
      <w:bookmarkStart w:id="42" w:name="_Toc184575577"/>
      <w:r>
        <w:rPr>
          <w:color w:val="7F7E82"/>
          <w:sz w:val="32"/>
          <w:szCs w:val="32"/>
        </w:rPr>
        <w:lastRenderedPageBreak/>
        <w:t xml:space="preserve">Základný </w:t>
      </w:r>
      <w:r w:rsidR="00383EA1">
        <w:rPr>
          <w:color w:val="7F7E82"/>
          <w:sz w:val="32"/>
          <w:szCs w:val="32"/>
        </w:rPr>
        <w:t>model</w:t>
      </w:r>
      <w:r>
        <w:rPr>
          <w:color w:val="7F7E82"/>
          <w:sz w:val="32"/>
          <w:szCs w:val="32"/>
        </w:rPr>
        <w:t xml:space="preserve"> riešenia</w:t>
      </w:r>
      <w:r w:rsidR="00C43669">
        <w:rPr>
          <w:color w:val="7F7E82"/>
          <w:sz w:val="32"/>
          <w:szCs w:val="32"/>
        </w:rPr>
        <w:t xml:space="preserve"> LAN</w:t>
      </w:r>
      <w:r w:rsidR="00D12025" w:rsidRPr="00856D84">
        <w:rPr>
          <w:color w:val="7F7E82"/>
          <w:sz w:val="32"/>
          <w:szCs w:val="32"/>
        </w:rPr>
        <w:t xml:space="preserve">/WLAN lokality </w:t>
      </w:r>
      <w:r w:rsidR="00D12025">
        <w:rPr>
          <w:color w:val="7F7E82"/>
          <w:sz w:val="32"/>
          <w:szCs w:val="32"/>
        </w:rPr>
        <w:t>školy</w:t>
      </w:r>
      <w:bookmarkEnd w:id="42"/>
    </w:p>
    <w:p w14:paraId="347FDDB7" w14:textId="0B33FA2D" w:rsidR="00DC30C1" w:rsidRDefault="0096540D" w:rsidP="00AF5BE1">
      <w:r>
        <w:t>Na základe dostupných informácií o</w:t>
      </w:r>
      <w:r w:rsidR="000B3E3D">
        <w:t> </w:t>
      </w:r>
      <w:r>
        <w:t>školách</w:t>
      </w:r>
      <w:r w:rsidR="000B3E3D">
        <w:t xml:space="preserve">, ktoré boli získavané v rámci pasportizácie a s ohľadom na </w:t>
      </w:r>
      <w:r w:rsidR="007D4927">
        <w:t xml:space="preserve">osvedčené riešenia v telekomunikačnej praxi </w:t>
      </w:r>
      <w:r w:rsidR="00460AEA">
        <w:t>obstarávateľ navrhuje základnú</w:t>
      </w:r>
      <w:r w:rsidR="00F34B6D">
        <w:t xml:space="preserve"> LAN/WLAN architektúru pre školu.</w:t>
      </w:r>
      <w:r w:rsidR="0091573F">
        <w:t xml:space="preserve"> </w:t>
      </w:r>
      <w:r w:rsidR="002149AF">
        <w:t>T</w:t>
      </w:r>
      <w:r w:rsidR="0035039E">
        <w:t xml:space="preserve">ento návrh nezohľadňuje špecifické potreby </w:t>
      </w:r>
      <w:r w:rsidR="001D7447">
        <w:t xml:space="preserve">škôl, ale je navrhnutý tak, aby riešenie splnilo požiadavky </w:t>
      </w:r>
      <w:r w:rsidR="00C743B6">
        <w:t>na každej škole</w:t>
      </w:r>
      <w:r w:rsidR="00D440A6">
        <w:t>. Špecifické potreby škôl musí RPŠ zohľadniť pre jednotlivé školy individuálne.</w:t>
      </w:r>
    </w:p>
    <w:p w14:paraId="6C895679" w14:textId="54404C46" w:rsidR="002E1AAA" w:rsidRDefault="002E1AAA" w:rsidP="00AF5BE1">
      <w:r>
        <w:t>Riešenie musí zohľadňovať požiadavku na navyšovanie priepustnosti</w:t>
      </w:r>
      <w:r w:rsidR="006714BC">
        <w:t xml:space="preserve"> WAN pripojenia</w:t>
      </w:r>
      <w:r>
        <w:t xml:space="preserve"> o 15%</w:t>
      </w:r>
      <w:r w:rsidR="006714BC">
        <w:t xml:space="preserve"> prenosovej kapacity</w:t>
      </w:r>
      <w:r>
        <w:t xml:space="preserve"> ročne</w:t>
      </w:r>
      <w:r w:rsidR="0068601D">
        <w:t xml:space="preserve"> do dosiahnutia kapacity 1 </w:t>
      </w:r>
      <w:proofErr w:type="spellStart"/>
      <w:r w:rsidR="0068601D">
        <w:t>Gbps</w:t>
      </w:r>
      <w:proofErr w:type="spellEnd"/>
      <w:r w:rsidR="0068601D">
        <w:t>.</w:t>
      </w:r>
    </w:p>
    <w:p w14:paraId="3CCCBFA5" w14:textId="1C6182A5" w:rsidR="00460AEA" w:rsidRDefault="00814804" w:rsidP="00460AEA">
      <w:r>
        <w:t>Odporúčaný z</w:t>
      </w:r>
      <w:r w:rsidR="00460AEA" w:rsidRPr="00F2275A">
        <w:t xml:space="preserve">ákladný model riešenia LAN/WLAN môže byť v lokalite školy optimalizovaný, pričom obstarávateľ požaduje </w:t>
      </w:r>
      <w:r>
        <w:t xml:space="preserve">dlhodobo </w:t>
      </w:r>
      <w:r w:rsidR="00460AEA" w:rsidRPr="00F2275A">
        <w:t>dosahovať požiadavky na služby</w:t>
      </w:r>
      <w:r w:rsidR="00460AEA">
        <w:t xml:space="preserve"> </w:t>
      </w:r>
      <w:r w:rsidR="00460AEA" w:rsidRPr="00F2275A">
        <w:t xml:space="preserve">a hodnoty parametrov služieb definovaných v Prílohe </w:t>
      </w:r>
      <w:r w:rsidR="00460AEA">
        <w:t>0</w:t>
      </w:r>
      <w:r w:rsidR="00460AEA" w:rsidRPr="00F2275A">
        <w:t>1b opisu predmetu zákazky.</w:t>
      </w:r>
      <w:r w:rsidR="00460AEA">
        <w:t xml:space="preserve"> </w:t>
      </w:r>
      <w:r w:rsidR="00460AEA" w:rsidRPr="005A2EB0">
        <w:t>Úspešný uchádzač preto môže v lokalite školy použiť také špecifikácie aktívnych prvkov</w:t>
      </w:r>
      <w:r w:rsidR="00460AEA">
        <w:t xml:space="preserve"> riešenia</w:t>
      </w:r>
      <w:r w:rsidR="00460AEA" w:rsidRPr="005A2EB0">
        <w:t xml:space="preserve"> ktorými dosiahne požiadavky podľa Prílohy </w:t>
      </w:r>
      <w:r w:rsidR="00460AEA" w:rsidRPr="00F84A2F">
        <w:t>0</w:t>
      </w:r>
      <w:r w:rsidR="00460AEA" w:rsidRPr="005A2EB0">
        <w:t>1b nielen pri akceptácii zriadenia služieb ale bude ich napĺňať počas dlhodobej prevádzky riešenia.</w:t>
      </w:r>
    </w:p>
    <w:p w14:paraId="0339004A" w14:textId="598992E4" w:rsidR="00460AEA" w:rsidRDefault="00460AEA" w:rsidP="00460AEA">
      <w:r w:rsidRPr="0095657B">
        <w:t>Zriadenie služieb na škole a teda vybudovania riešenia na škole podlieha akceptačnému testovaniu zameranému na overenie, či nainštalované a nakonfigurované riešenie LAN/WLAN/WAN spĺňa všetky definovane požiadavky na služby a hodnoty merateľných parametrov</w:t>
      </w:r>
      <w:r>
        <w:t xml:space="preserve">, požiadavky a teda spĺňa kritéria pre spustenie prevádzky požadovaných služieb. Požiadavky plynú zo zadania podľa </w:t>
      </w:r>
      <w:r>
        <w:fldChar w:fldCharType="begin"/>
      </w:r>
      <w:r>
        <w:instrText xml:space="preserve"> REF _Ref183012497 \h </w:instrText>
      </w:r>
      <w:r>
        <w:fldChar w:fldCharType="separate"/>
      </w:r>
      <w:r w:rsidR="00F84A2F">
        <w:t xml:space="preserve">Tabuľka </w:t>
      </w:r>
      <w:r w:rsidR="00F84A2F">
        <w:rPr>
          <w:noProof/>
        </w:rPr>
        <w:t>2</w:t>
      </w:r>
      <w:r w:rsidR="00F84A2F">
        <w:t xml:space="preserve">: </w:t>
      </w:r>
      <w:r w:rsidR="00F84A2F" w:rsidRPr="00F16728">
        <w:t>Zoznam IKT požiadaviek</w:t>
      </w:r>
      <w:r w:rsidR="00F84A2F">
        <w:t xml:space="preserve"> pre naplnenie vstupnej úrovne štandardu</w:t>
      </w:r>
      <w:r>
        <w:fldChar w:fldCharType="end"/>
      </w:r>
      <w:r>
        <w:t>, ktoré musí byť dosiahnuté na každej škole.</w:t>
      </w:r>
    </w:p>
    <w:p w14:paraId="68E0FB85" w14:textId="31B09F4D" w:rsidR="00B20ACC" w:rsidRDefault="00B20ACC" w:rsidP="00460AEA">
      <w:r>
        <w:t>Riešenie musí rovnako zoh</w:t>
      </w:r>
      <w:r w:rsidR="008A17E5">
        <w:t xml:space="preserve">ľadňovať požiadavky na inštaláciu uvedené v tomto dokumente. </w:t>
      </w:r>
    </w:p>
    <w:p w14:paraId="7DBC9144" w14:textId="6BEA6B2F" w:rsidR="005021EC" w:rsidRDefault="005021EC" w:rsidP="009A7BA6">
      <w:pPr>
        <w:pStyle w:val="Heading2"/>
      </w:pPr>
      <w:bookmarkStart w:id="43" w:name="_Toc184575578"/>
      <w:r>
        <w:t>Architektúra riešenia</w:t>
      </w:r>
      <w:r w:rsidR="00C43669">
        <w:t xml:space="preserve"> LAN</w:t>
      </w:r>
      <w:r w:rsidR="003F6B02">
        <w:t>/WLAN</w:t>
      </w:r>
      <w:bookmarkEnd w:id="43"/>
    </w:p>
    <w:p w14:paraId="1458DC04" w14:textId="455541F5" w:rsidR="00C004DA" w:rsidRDefault="00C004DA" w:rsidP="00C004DA">
      <w:r>
        <w:t xml:space="preserve">Architektúra LAN </w:t>
      </w:r>
      <w:r w:rsidR="00447A92">
        <w:t>je</w:t>
      </w:r>
      <w:r>
        <w:t xml:space="preserve"> navrhnutá tak, aby boli splnené požiadavky</w:t>
      </w:r>
      <w:r w:rsidR="00DE5E57">
        <w:t xml:space="preserve"> IKT</w:t>
      </w:r>
      <w:r w:rsidR="001769F2">
        <w:t>:</w:t>
      </w:r>
      <w:r>
        <w:t xml:space="preserve"> </w:t>
      </w:r>
    </w:p>
    <w:p w14:paraId="7D10CE83" w14:textId="77777777" w:rsidR="00DE5E57" w:rsidRPr="00DE5E57" w:rsidRDefault="00DE5E57" w:rsidP="00DE5E57">
      <w:pPr>
        <w:pStyle w:val="EYBulletedList1"/>
      </w:pPr>
      <w:r w:rsidRPr="00DE5E57">
        <w:t xml:space="preserve">2 x LAN </w:t>
      </w:r>
      <w:proofErr w:type="spellStart"/>
      <w:r w:rsidRPr="00DE5E57">
        <w:t>zásuvka</w:t>
      </w:r>
      <w:proofErr w:type="spellEnd"/>
      <w:r w:rsidRPr="00DE5E57">
        <w:t xml:space="preserve"> pre </w:t>
      </w:r>
      <w:proofErr w:type="spellStart"/>
      <w:r w:rsidRPr="00DE5E57">
        <w:t>učiteľa</w:t>
      </w:r>
      <w:proofErr w:type="spellEnd"/>
      <w:r w:rsidRPr="00DE5E57">
        <w:t xml:space="preserve"> pre </w:t>
      </w:r>
      <w:proofErr w:type="spellStart"/>
      <w:r w:rsidRPr="00DE5E57">
        <w:t>stolové</w:t>
      </w:r>
      <w:proofErr w:type="spellEnd"/>
      <w:r w:rsidRPr="00DE5E57">
        <w:t xml:space="preserve"> PC</w:t>
      </w:r>
    </w:p>
    <w:p w14:paraId="69185FAD" w14:textId="77777777" w:rsidR="00DE5E57" w:rsidRDefault="00DE5E57" w:rsidP="00DE5E57">
      <w:pPr>
        <w:pStyle w:val="EYBulletedList1"/>
      </w:pPr>
      <w:r w:rsidRPr="00DE5E57">
        <w:t xml:space="preserve">100% </w:t>
      </w:r>
      <w:proofErr w:type="spellStart"/>
      <w:r w:rsidRPr="00DE5E57">
        <w:t>pokrytie</w:t>
      </w:r>
      <w:proofErr w:type="spellEnd"/>
      <w:r w:rsidRPr="00DE5E57">
        <w:t xml:space="preserve"> </w:t>
      </w:r>
      <w:proofErr w:type="spellStart"/>
      <w:r w:rsidRPr="00DE5E57">
        <w:t>WiFi</w:t>
      </w:r>
      <w:proofErr w:type="spellEnd"/>
      <w:r w:rsidRPr="00DE5E57">
        <w:t xml:space="preserve"> (100Mb/s)</w:t>
      </w:r>
    </w:p>
    <w:p w14:paraId="6AABE91D" w14:textId="77777777" w:rsidR="00DE5E57" w:rsidRPr="00DE5E57" w:rsidRDefault="00DE5E57" w:rsidP="00DE5E57">
      <w:pPr>
        <w:pStyle w:val="EYBulletedList1"/>
        <w:rPr>
          <w:lang w:val="pt-BR"/>
        </w:rPr>
      </w:pPr>
      <w:r w:rsidRPr="00DE5E57">
        <w:rPr>
          <w:lang w:val="pt-BR"/>
        </w:rPr>
        <w:t xml:space="preserve">WiFi pripojenie pre žiakov a hostí -externé osoby </w:t>
      </w:r>
    </w:p>
    <w:p w14:paraId="75F0270D" w14:textId="2459EFBE" w:rsidR="00EA3E18" w:rsidRDefault="00C004DA" w:rsidP="00C004DA">
      <w:r>
        <w:t xml:space="preserve">Okrem splnenia hlavných </w:t>
      </w:r>
      <w:r w:rsidR="00324301">
        <w:t>IKT</w:t>
      </w:r>
      <w:r>
        <w:t xml:space="preserve"> požiadaviek je potrebné infraštruktúru vybudovať tak, aby bolo možné pripojenie pre zariadenia vo vlastníctve školy, a taktiež pre periférne zariadenia ako tlačiarne, skenery. Taktiež je potrebné aby všetky zariadenia </w:t>
      </w:r>
      <w:r w:rsidR="00607368" w:rsidRPr="00856D84">
        <w:t>boli</w:t>
      </w:r>
      <w:r>
        <w:t xml:space="preserve"> </w:t>
      </w:r>
      <w:proofErr w:type="spellStart"/>
      <w:r>
        <w:t>manažovateľné</w:t>
      </w:r>
      <w:proofErr w:type="spellEnd"/>
      <w:r>
        <w:t xml:space="preserve"> Regionálnym Partnerom Školy. </w:t>
      </w:r>
    </w:p>
    <w:p w14:paraId="435596F6" w14:textId="77777777" w:rsidR="003F6B02" w:rsidRDefault="00EE063E" w:rsidP="00667456">
      <w:r w:rsidRPr="00856D84">
        <w:t>V rámci rieše</w:t>
      </w:r>
      <w:r w:rsidR="00F24C0C" w:rsidRPr="00856D84">
        <w:t>nia uvažujeme s dodaním a inštaláciou aktívnych aj pasívnych prvkov</w:t>
      </w:r>
      <w:r w:rsidR="00D440A6">
        <w:t xml:space="preserve"> a inštalačných prác.   Medzi aktívne prvky patria vnútorné a vonkajšie AP a </w:t>
      </w:r>
      <w:proofErr w:type="spellStart"/>
      <w:r w:rsidR="00D440A6">
        <w:t>switche</w:t>
      </w:r>
      <w:proofErr w:type="spellEnd"/>
      <w:r w:rsidR="00D440A6">
        <w:t xml:space="preserve"> a medzi pasívne patria zásuvky RJ45 , kabeláž a dátové rozvádzače, taktiež je v rámci inštalačných prác potrebné dodať inštalačný materiál ako sú káblové lišty</w:t>
      </w:r>
      <w:r w:rsidR="003F6B02">
        <w:t xml:space="preserve"> a drobný inštalačný materiál . </w:t>
      </w:r>
    </w:p>
    <w:p w14:paraId="4F6B8543" w14:textId="3A22C644" w:rsidR="003F6B02" w:rsidRDefault="003F6B02" w:rsidP="00667456">
      <w:r>
        <w:t xml:space="preserve">Všeobecná schéma riešenia LAN/WLAN zobrazená na Obrázku </w:t>
      </w:r>
      <w:r w:rsidR="00486835">
        <w:t>3</w:t>
      </w:r>
      <w:r>
        <w:t xml:space="preserve">. znázorňuje základnú architektúru školy. Základom infraštruktúry je centrálny </w:t>
      </w:r>
      <w:r w:rsidRPr="0037627E">
        <w:t>rozvádzač</w:t>
      </w:r>
      <w:r>
        <w:t xml:space="preserve">, ktorý býva spravidla umiestnený v serverovni školy, prípadne v miestnosti na to určenej. V centrálnom rozvádzači sa bude nachádzať CPE zariadenie dodávané Centrálnym Uzlom </w:t>
      </w:r>
      <w:r w:rsidR="0037627E">
        <w:t>z ktorého bude zabezpečený prechod do siete WAN. K CPE bude pripojený hlavný switch.</w:t>
      </w:r>
    </w:p>
    <w:p w14:paraId="52FB73A5" w14:textId="690367E9" w:rsidR="004A76A5" w:rsidRDefault="00BF78B6" w:rsidP="00667456">
      <w:r>
        <w:lastRenderedPageBreak/>
        <w:t xml:space="preserve">Z hlavého switchu budú pripájané chodbové </w:t>
      </w:r>
      <w:proofErr w:type="spellStart"/>
      <w:r>
        <w:t>switche</w:t>
      </w:r>
      <w:proofErr w:type="spellEnd"/>
      <w:r w:rsidR="004A76A5">
        <w:t>, ktoré budú umiestnené v</w:t>
      </w:r>
      <w:r w:rsidR="00AD7083">
        <w:t> pom</w:t>
      </w:r>
      <w:r w:rsidR="00C33DD1">
        <w:t>o</w:t>
      </w:r>
      <w:r w:rsidR="00AD7083">
        <w:t>cnom malom</w:t>
      </w:r>
      <w:r w:rsidR="004A76A5">
        <w:t xml:space="preserve"> rozvádzači</w:t>
      </w:r>
      <w:r>
        <w:t xml:space="preserve">. </w:t>
      </w:r>
      <w:r w:rsidR="004A76A5">
        <w:t xml:space="preserve">V prípade ak vzdialenosť medzi </w:t>
      </w:r>
      <w:proofErr w:type="spellStart"/>
      <w:r w:rsidR="004A76A5">
        <w:t>switchmi</w:t>
      </w:r>
      <w:proofErr w:type="spellEnd"/>
      <w:r w:rsidR="004A76A5">
        <w:t xml:space="preserve"> bude prevyšovať 100m, budú prepájané optickým káblom. </w:t>
      </w:r>
    </w:p>
    <w:p w14:paraId="04D2BC38" w14:textId="06AABF65" w:rsidR="00BF78B6" w:rsidRDefault="004A76A5" w:rsidP="00667456">
      <w:r>
        <w:t xml:space="preserve">Z chodbových switchov budú pomocou technológie </w:t>
      </w:r>
      <w:proofErr w:type="spellStart"/>
      <w:r>
        <w:t>PoE</w:t>
      </w:r>
      <w:proofErr w:type="spellEnd"/>
      <w:r>
        <w:t xml:space="preserve"> pripájané AP. Pripojenie AP bude realizované </w:t>
      </w:r>
      <w:r w:rsidR="0035120B">
        <w:t xml:space="preserve">samostatne </w:t>
      </w:r>
      <w:r w:rsidR="00F34B0D">
        <w:t>káblom</w:t>
      </w:r>
      <w:r>
        <w:t>,</w:t>
      </w:r>
      <w:r w:rsidR="00F34B0D">
        <w:t xml:space="preserve"> tak</w:t>
      </w:r>
      <w:r>
        <w:t xml:space="preserve"> že pri každom</w:t>
      </w:r>
      <w:r w:rsidR="00F34B0D">
        <w:t xml:space="preserve"> AP je</w:t>
      </w:r>
      <w:r>
        <w:t xml:space="preserve"> RJ45 </w:t>
      </w:r>
      <w:r w:rsidR="00447A92">
        <w:t>koncovka</w:t>
      </w:r>
      <w:r>
        <w:t xml:space="preserve">, v ktorej bude ukončené pripojenie chodbového switchu. </w:t>
      </w:r>
      <w:r w:rsidR="00211966">
        <w:t>Ku koncovke</w:t>
      </w:r>
      <w:r>
        <w:t xml:space="preserve"> bude AP pripojený</w:t>
      </w:r>
      <w:r w:rsidR="00211966">
        <w:t xml:space="preserve"> priamo alebo</w:t>
      </w:r>
      <w:r>
        <w:t xml:space="preserve"> pomocou patch kábla</w:t>
      </w:r>
      <w:r w:rsidR="00F34B0D">
        <w:t xml:space="preserve"> zo </w:t>
      </w:r>
      <w:r w:rsidR="00254881">
        <w:t xml:space="preserve">samostatnej zásuvky </w:t>
      </w:r>
      <w:r w:rsidR="00814A27" w:rsidRPr="00F84A2F">
        <w:t>1x</w:t>
      </w:r>
      <w:r w:rsidR="00254881">
        <w:t>RJ</w:t>
      </w:r>
      <w:r w:rsidR="00254881" w:rsidRPr="00F84A2F">
        <w:t>45</w:t>
      </w:r>
      <w:r w:rsidR="009B5872">
        <w:t xml:space="preserve"> určenej pre AP. AP je inštalované na stene alebo strope. </w:t>
      </w:r>
      <w:r>
        <w:t xml:space="preserve">Ďalej budú z chodbových switchov napájané zásuvky 2xRJ45, ktoré budú v každej učebni. </w:t>
      </w:r>
    </w:p>
    <w:p w14:paraId="39671BC9" w14:textId="776D761E" w:rsidR="004A76A5" w:rsidRDefault="004A76A5" w:rsidP="00667456">
      <w:r>
        <w:t>V každej PC učebni sa bude nachádzať switch, ktorý bude slúžiť na pripájanie PC v učebni. Tento switch bude taktiež umiestnený v</w:t>
      </w:r>
      <w:r w:rsidR="00AD7083">
        <w:t> </w:t>
      </w:r>
      <w:r>
        <w:t>malom</w:t>
      </w:r>
      <w:r w:rsidR="00AD7083">
        <w:t xml:space="preserve"> pomocnom</w:t>
      </w:r>
      <w:r>
        <w:t xml:space="preserve"> rozvádzači</w:t>
      </w:r>
      <w:r w:rsidR="00AD7083">
        <w:t xml:space="preserve">. </w:t>
      </w:r>
    </w:p>
    <w:p w14:paraId="4FFB7446" w14:textId="77777777" w:rsidR="00186510" w:rsidRDefault="00AD7083" w:rsidP="00667456">
      <w:r>
        <w:t xml:space="preserve">Vzdialené budovy, ktoré </w:t>
      </w:r>
      <w:r w:rsidR="004D73FD">
        <w:t>sa</w:t>
      </w:r>
      <w:r>
        <w:t xml:space="preserve"> nachádzajú v jednom areáli na rovnakej adrese budú prepojené optickým vedením. Vo vzdialenej budove sa bude nachádzať malý pomocný rozvádzač v ktorom bude umiestnený chodbový switch, ktorý bude prepojený s centrálnym switchom. </w:t>
      </w:r>
    </w:p>
    <w:p w14:paraId="28ABBC50" w14:textId="5002C9AC" w:rsidR="00AD7083" w:rsidRPr="00186510" w:rsidRDefault="002053B8" w:rsidP="00667456">
      <w:r w:rsidRPr="00186510">
        <w:t>Základný model zohľadňuje</w:t>
      </w:r>
      <w:r w:rsidR="00186510">
        <w:t xml:space="preserve"> pri</w:t>
      </w:r>
      <w:r w:rsidR="00186510" w:rsidRPr="00186510">
        <w:t xml:space="preserve"> budovan</w:t>
      </w:r>
      <w:r w:rsidR="00186510">
        <w:t>í</w:t>
      </w:r>
      <w:r w:rsidR="00186510" w:rsidRPr="00186510">
        <w:t xml:space="preserve"> LAN siete</w:t>
      </w:r>
      <w:r w:rsidRPr="00186510">
        <w:t xml:space="preserve"> požiadavku požívať kabeláž na škole ktorá musí byť schopná v budúcnosti podporovať rýchlosti 10 </w:t>
      </w:r>
      <w:proofErr w:type="spellStart"/>
      <w:r w:rsidRPr="00186510">
        <w:t>Gbit</w:t>
      </w:r>
      <w:proofErr w:type="spellEnd"/>
      <w:r w:rsidRPr="00186510">
        <w:t>/s. Z tohto dôvodu je v prípade inštalácie metalickej kabeláže požadovaná minimálne Cat6A a v prípade potreby inštalácie optickej kabeláže môže byť použitá OM4 ak to maximálna vzdialenosť Switch-Switch umožňuje.  </w:t>
      </w:r>
      <w:r w:rsidR="000B683D" w:rsidRPr="00186510">
        <w:t xml:space="preserve">V lokalitách </w:t>
      </w:r>
      <w:r w:rsidR="003E61F5" w:rsidRPr="00186510">
        <w:t xml:space="preserve">kde je potrebné prepojiť budovy školy v rámci jedného areálu </w:t>
      </w:r>
      <w:r w:rsidRPr="00186510">
        <w:t>môže budovať prepoj aj napríklad závesnou optikou spĺňajúcou požiadavky pre závesnú optiku alebo ak to v lokalite nie je prípustne po dohode s oprávnenou osobou školy použiť alternatívny prepoj samostatných budov v rámci areálu školy.</w:t>
      </w:r>
    </w:p>
    <w:p w14:paraId="1CF880C5" w14:textId="133B052F" w:rsidR="006260B5" w:rsidRPr="00856D84" w:rsidRDefault="00AD7083" w:rsidP="00667456">
      <w:pPr>
        <w:sectPr w:rsidR="006260B5" w:rsidRPr="00856D84" w:rsidSect="00646F80">
          <w:pgSz w:w="12240" w:h="15840" w:code="1"/>
          <w:pgMar w:top="1440" w:right="1440" w:bottom="1440" w:left="1440" w:header="720" w:footer="720" w:gutter="0"/>
          <w:cols w:space="720"/>
          <w:docGrid w:linePitch="360"/>
        </w:sectPr>
      </w:pPr>
      <w:r>
        <w:t>Budovy školy, nachádzajúce sa na inej adrese budú mať samostatnú WAN konektivitu a prepojenie bude realizované</w:t>
      </w:r>
      <w:r w:rsidR="00EB5A30">
        <w:t xml:space="preserve"> vhodnou technológiou v sieti RPŠ.</w:t>
      </w:r>
    </w:p>
    <w:p w14:paraId="3C54258E" w14:textId="77777777" w:rsidR="006260B5" w:rsidRDefault="00AD7083" w:rsidP="009C12FB">
      <w:pPr>
        <w:keepNext/>
      </w:pPr>
      <w:r>
        <w:rPr>
          <w:noProof/>
        </w:rPr>
        <w:lastRenderedPageBreak/>
        <w:drawing>
          <wp:inline distT="0" distB="0" distL="0" distR="0" wp14:anchorId="32D0BBB2" wp14:editId="4420F266">
            <wp:extent cx="8148119" cy="5418248"/>
            <wp:effectExtent l="0" t="0" r="5715" b="0"/>
            <wp:docPr id="68789429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94294" name="Picture 4" descr="A screenshot of a comput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50856" cy="5420068"/>
                    </a:xfrm>
                    <a:prstGeom prst="rect">
                      <a:avLst/>
                    </a:prstGeom>
                    <a:noFill/>
                    <a:ln>
                      <a:noFill/>
                    </a:ln>
                  </pic:spPr>
                </pic:pic>
              </a:graphicData>
            </a:graphic>
          </wp:inline>
        </w:drawing>
      </w:r>
    </w:p>
    <w:p w14:paraId="0470D72B" w14:textId="0189229A" w:rsidR="006260B5" w:rsidRPr="00856D84" w:rsidRDefault="00EB5A30" w:rsidP="009C12FB">
      <w:pPr>
        <w:pStyle w:val="Caption"/>
        <w:sectPr w:rsidR="006260B5" w:rsidRPr="00856D84" w:rsidSect="006260B5">
          <w:pgSz w:w="15840" w:h="12240" w:orient="landscape" w:code="1"/>
          <w:pgMar w:top="1440" w:right="1440" w:bottom="1440" w:left="1440" w:header="720" w:footer="720" w:gutter="0"/>
          <w:cols w:space="720"/>
          <w:docGrid w:linePitch="360"/>
        </w:sectPr>
      </w:pPr>
      <w:bookmarkStart w:id="44" w:name="_Toc184575629"/>
      <w:r>
        <w:t xml:space="preserve">Obrázok </w:t>
      </w:r>
      <w:r w:rsidR="009C12FB">
        <w:fldChar w:fldCharType="begin"/>
      </w:r>
      <w:r w:rsidR="009C12FB">
        <w:instrText xml:space="preserve"> SEQ Obrázok \* ARABIC </w:instrText>
      </w:r>
      <w:r w:rsidR="009C12FB">
        <w:fldChar w:fldCharType="separate"/>
      </w:r>
      <w:r w:rsidR="00F84A2F">
        <w:rPr>
          <w:noProof/>
        </w:rPr>
        <w:t>3</w:t>
      </w:r>
      <w:r w:rsidR="009C12FB">
        <w:fldChar w:fldCharType="end"/>
      </w:r>
      <w:r w:rsidR="009C12FB">
        <w:t>:</w:t>
      </w:r>
      <w:r w:rsidRPr="009C12FB">
        <w:rPr>
          <w:i w:val="0"/>
        </w:rPr>
        <w:t xml:space="preserve"> </w:t>
      </w:r>
      <w:r w:rsidR="001A224A">
        <w:rPr>
          <w:i w:val="0"/>
        </w:rPr>
        <w:t>Vzorová architektúra riešenia na škole</w:t>
      </w:r>
      <w:bookmarkEnd w:id="44"/>
    </w:p>
    <w:p w14:paraId="34210294" w14:textId="23F6382D" w:rsidR="00B51DDF" w:rsidRPr="00B51DDF" w:rsidRDefault="000A3A14" w:rsidP="009A7BA6">
      <w:pPr>
        <w:pStyle w:val="Heading2"/>
      </w:pPr>
      <w:bookmarkStart w:id="45" w:name="_Toc184575579"/>
      <w:r>
        <w:lastRenderedPageBreak/>
        <w:t>Návrh a výpočet a</w:t>
      </w:r>
      <w:r w:rsidR="00667456" w:rsidRPr="00667456">
        <w:t>ktívn</w:t>
      </w:r>
      <w:r>
        <w:t>ych</w:t>
      </w:r>
      <w:r w:rsidR="00667456" w:rsidRPr="00667456">
        <w:t xml:space="preserve"> prvk</w:t>
      </w:r>
      <w:r>
        <w:t>ov</w:t>
      </w:r>
      <w:bookmarkEnd w:id="45"/>
      <w:r>
        <w:t xml:space="preserve"> </w:t>
      </w:r>
    </w:p>
    <w:p w14:paraId="0B49BB7D" w14:textId="514E1F9E" w:rsidR="00D440A6" w:rsidRPr="00D440A6" w:rsidRDefault="00D440A6" w:rsidP="00D440A6">
      <w:r>
        <w:t>Návrh a výpočet všetkých prvkov architektúry ako aj prác sa odvíja od počtu pripájaných bodov na danej škole. Celkovým počtom pripájaných bodov na škole je súčet všetkých AP a všetkých RJ45 zásuviek,</w:t>
      </w:r>
      <w:r w:rsidRPr="00DC30C1">
        <w:t xml:space="preserve"> pritom počet AP zodpovedá požiadavke na tzv. "100% pokrytie WiFi signálom" a počet LAN dvoj-zásuviek zodpovedá počtu učební (interiérových) konkrétnej školy</w:t>
      </w:r>
      <w:r>
        <w:t>.</w:t>
      </w:r>
    </w:p>
    <w:p w14:paraId="63D59B54" w14:textId="45CE8242" w:rsidR="001D0084" w:rsidRDefault="000F247F" w:rsidP="009B3FE4">
      <w:pPr>
        <w:pStyle w:val="Heading3"/>
      </w:pPr>
      <w:bookmarkStart w:id="46" w:name="_Toc184575580"/>
      <w:proofErr w:type="spellStart"/>
      <w:r>
        <w:t>Wifi</w:t>
      </w:r>
      <w:proofErr w:type="spellEnd"/>
      <w:r>
        <w:t xml:space="preserve"> Access Point</w:t>
      </w:r>
      <w:bookmarkEnd w:id="46"/>
      <w:r>
        <w:t xml:space="preserve"> </w:t>
      </w:r>
    </w:p>
    <w:p w14:paraId="7ACC9A0B" w14:textId="214C82C7" w:rsidR="00B51DDF" w:rsidRPr="00667456" w:rsidRDefault="003B6015" w:rsidP="00667456">
      <w:r>
        <w:t xml:space="preserve">Aby bolo zabezpečené pokrytie </w:t>
      </w:r>
      <w:r w:rsidR="00204C6B" w:rsidRPr="00856D84">
        <w:t>priestorov</w:t>
      </w:r>
      <w:r>
        <w:t xml:space="preserve"> školy WiFi signálom, požadujeme, aby RPŠ dodal </w:t>
      </w:r>
      <w:r w:rsidR="00CB4100" w:rsidRPr="00856D84">
        <w:t>Wi</w:t>
      </w:r>
      <w:r w:rsidR="00DC3115">
        <w:t>F</w:t>
      </w:r>
      <w:r w:rsidR="00CB4100" w:rsidRPr="00856D84">
        <w:t>i</w:t>
      </w:r>
      <w:r w:rsidR="00CB4100">
        <w:t xml:space="preserve"> AP:</w:t>
      </w:r>
    </w:p>
    <w:p w14:paraId="15E47948" w14:textId="1E67F9B1" w:rsidR="00667456" w:rsidRPr="00856D84" w:rsidRDefault="00667456" w:rsidP="001D0084">
      <w:pPr>
        <w:pStyle w:val="EYBulletedList1"/>
        <w:rPr>
          <w:lang w:val="sk-SK"/>
        </w:rPr>
      </w:pPr>
      <w:r w:rsidRPr="00856D84">
        <w:rPr>
          <w:lang w:val="sk-SK"/>
        </w:rPr>
        <w:t>pre vnútorné priestory,</w:t>
      </w:r>
    </w:p>
    <w:p w14:paraId="1D516988" w14:textId="30E91F63" w:rsidR="00736FDC" w:rsidRPr="00856D84" w:rsidRDefault="00667456" w:rsidP="00736FDC">
      <w:pPr>
        <w:pStyle w:val="EYBulletedList1"/>
        <w:rPr>
          <w:lang w:val="sk-SK"/>
        </w:rPr>
      </w:pPr>
      <w:r w:rsidRPr="00856D84">
        <w:rPr>
          <w:lang w:val="sk-SK"/>
        </w:rPr>
        <w:t>pre vonkajšie priestory</w:t>
      </w:r>
    </w:p>
    <w:p w14:paraId="43A20D60" w14:textId="15978FC6" w:rsidR="00886FA0" w:rsidRPr="00856D84" w:rsidRDefault="00886FA0" w:rsidP="00886FA0">
      <w:pPr>
        <w:pStyle w:val="EYBulletedList1"/>
        <w:numPr>
          <w:ilvl w:val="0"/>
          <w:numId w:val="0"/>
        </w:numPr>
        <w:rPr>
          <w:b/>
          <w:lang w:val="sk-SK"/>
        </w:rPr>
      </w:pPr>
      <w:r w:rsidRPr="00856D84">
        <w:rPr>
          <w:b/>
          <w:lang w:val="sk-SK"/>
        </w:rPr>
        <w:t>Výpočet počtu AP</w:t>
      </w:r>
    </w:p>
    <w:p w14:paraId="1BF083FE" w14:textId="629AE95A" w:rsidR="003F3CF5" w:rsidRPr="003F3CF5" w:rsidRDefault="003F3CF5" w:rsidP="003F3CF5">
      <w:r w:rsidRPr="003F3CF5">
        <w:t xml:space="preserve">Keďže podlahové plány nie sú dostupné pre všetky školy, nebolo možné na základe nich vypočítať počet a rozmiestnenie AP a preto sa pristúpilo k riešeniu, ktoré počíta s priemernou plochou učebne, chodieb a ostatných priestorov a priemernou plochou pokrytia AP. Počet učební bol dostupný pre každú školu. Uvažovalo </w:t>
      </w:r>
      <w:r w:rsidR="005B2363">
        <w:t>sme</w:t>
      </w:r>
      <w:r w:rsidRPr="003F3CF5">
        <w:t xml:space="preserve"> aj s tým, či je budova historická alebo moderná, pričom pri historickej budove </w:t>
      </w:r>
      <w:r w:rsidR="005B2363">
        <w:t xml:space="preserve">sme </w:t>
      </w:r>
      <w:r w:rsidRPr="00856D84">
        <w:t>počít</w:t>
      </w:r>
      <w:r w:rsidR="007A446F">
        <w:t>ali</w:t>
      </w:r>
      <w:r w:rsidRPr="003F3CF5">
        <w:t xml:space="preserve"> s horšou priepustnosťou cez steny a tým pádom bola plocha, ktorú pokrýva 1 AP menšia. Pre exteriérové učebne sa bude počítať s jedným AP na jednu exteriérovú učebňu. </w:t>
      </w:r>
    </w:p>
    <w:p w14:paraId="7504647D" w14:textId="77777777" w:rsidR="003F3CF5" w:rsidRPr="003F3CF5" w:rsidRDefault="003F3CF5" w:rsidP="003F3CF5">
      <w:r w:rsidRPr="003F3CF5">
        <w:t>Pri výpočte odhadované počtu potrebných WiFi AP sme vychádzali primárne z plochy, ktorú je potrebné pokryť signálom a plochy ktorú dokáže pokryť jeden AP.</w:t>
      </w:r>
    </w:p>
    <w:p w14:paraId="448FF89C" w14:textId="77777777" w:rsidR="003F3CF5" w:rsidRPr="003F3CF5" w:rsidRDefault="003F3CF5" w:rsidP="00BE01A6">
      <w:r w:rsidRPr="003F3CF5">
        <w:t>Dosah WiFi AP závisí od mnohých faktorov vysvetlených nižšie. Podstatné je, že pre fungujúce pripojenie je nutné obojsmerné spojenie (</w:t>
      </w:r>
      <w:proofErr w:type="spellStart"/>
      <w:r w:rsidRPr="003F3CF5">
        <w:t>duplex</w:t>
      </w:r>
      <w:proofErr w:type="spellEnd"/>
      <w:r w:rsidRPr="003F3CF5">
        <w:t xml:space="preserve">), čiže nielen v smere od AP ku koncovému zariadeniu ale aj v smere od koncového zariadenia k AP. Smer download (AP-&gt;koncové zariadenie) je obvykle prevažujúci (konzum obsahu), avšak pri niektorých aplikáciách je vyrovnaný (napr. </w:t>
      </w:r>
      <w:proofErr w:type="spellStart"/>
      <w:r w:rsidRPr="003F3CF5">
        <w:t>videohovor</w:t>
      </w:r>
      <w:proofErr w:type="spellEnd"/>
      <w:r w:rsidRPr="003F3CF5">
        <w:t>). Zvyšovaním výkonu AP (ktorý je ale regulovaný) teda nemusí prísť k zlepšeniu pocitovej alebo meranej kvality pripojenia koncového zariadenia – aj koncové zariadenie (mobil, tablet apod.) musí vysielať dostatočným výkonom smerom ku AP aby ho bol schopný AP prijať.</w:t>
      </w:r>
    </w:p>
    <w:p w14:paraId="62415369" w14:textId="77777777" w:rsidR="003F3CF5" w:rsidRPr="003F3CF5" w:rsidRDefault="003F3CF5" w:rsidP="00BE01A6">
      <w:r w:rsidRPr="003F3CF5">
        <w:t>Dosah WiFi Access Pointu za ideálnych podmienok - to znamená v otvorenom priestore bez prekážok alebo rušenia - môže dosiahnuť vzdialenosť približne 100 metrov. V interiéri, kde môžu byť steny, dvere, nábytok a iné prekážky, dosah klesá. V bežnej domácnosti, škole alebo kancelárii môže byť dosah WiFi približne od 30 do 50 metrov. Najväčší výrobcovia WiFi AP uvádzajú dosah nasledovne: väčšina prístupových bodov je schopná pokryť plochu 95-185 m2, vyššia hodnota je platná pri voľnom šírení (priama viditeľnosť) nižšia v prípade prekážok (steny atď.). Dosah nie je ostro ohraničený, ale prvých 5-10 metrov je spojenie najvyššej kvality, ďalej postupne klesá a v istej vzdialenosti sa stáva nepoužiteľným.</w:t>
      </w:r>
    </w:p>
    <w:p w14:paraId="7F29BBB5" w14:textId="77777777" w:rsidR="003F3CF5" w:rsidRPr="003F3CF5" w:rsidRDefault="003F3CF5" w:rsidP="00BE01A6">
      <w:r w:rsidRPr="003F3CF5">
        <w:t xml:space="preserve">Vždy je dôležité pamätať na to, že tieto vzdialenosti sú približné a skutočný dosah môže byť ovplyvnený mnohými faktormi, vrátane kvality zariadenia, frekvencie (2,4 GHz </w:t>
      </w:r>
      <w:proofErr w:type="spellStart"/>
      <w:r w:rsidRPr="003F3CF5">
        <w:t>vs</w:t>
      </w:r>
      <w:proofErr w:type="spellEnd"/>
      <w:r w:rsidRPr="003F3CF5">
        <w:t xml:space="preserve"> 5 GHz), umiestnenia Access Pointu, fyzických prekážok a interferencií s inými elektronickými zariadeniami.</w:t>
      </w:r>
    </w:p>
    <w:p w14:paraId="7F13036A" w14:textId="77777777" w:rsidR="003F3CF5" w:rsidRPr="00BE01A6" w:rsidRDefault="003F3CF5" w:rsidP="00BE01A6">
      <w:pPr>
        <w:rPr>
          <w:b/>
          <w:bCs/>
        </w:rPr>
      </w:pPr>
      <w:r w:rsidRPr="00BE01A6">
        <w:rPr>
          <w:b/>
          <w:bCs/>
        </w:rPr>
        <w:t>Vo všeobecnosti dosah WiFi AP závisí od nasledovných faktorov:</w:t>
      </w:r>
    </w:p>
    <w:p w14:paraId="1776F2AB" w14:textId="129AD1D6" w:rsidR="003F3CF5" w:rsidRPr="003F3CF5" w:rsidRDefault="003F3CF5" w:rsidP="003F3CF5">
      <w:pPr>
        <w:pStyle w:val="EYBulletedList1"/>
        <w:rPr>
          <w:lang w:val="sk-SK"/>
        </w:rPr>
      </w:pPr>
      <w:r w:rsidRPr="003F3CF5">
        <w:rPr>
          <w:lang w:val="sk-SK"/>
        </w:rPr>
        <w:lastRenderedPageBreak/>
        <w:t>Veľkosti a tvaru budovy: Čím väčšia a zložitejšia je budova, tým viac Access Pointov môže byť potrebných.</w:t>
      </w:r>
    </w:p>
    <w:p w14:paraId="49485905" w14:textId="586BF5C0" w:rsidR="003F3CF5" w:rsidRPr="003F3CF5" w:rsidRDefault="003F3CF5" w:rsidP="003F3CF5">
      <w:pPr>
        <w:pStyle w:val="EYBulletedList1"/>
        <w:rPr>
          <w:lang w:val="sk-SK"/>
        </w:rPr>
      </w:pPr>
      <w:r w:rsidRPr="003F3CF5">
        <w:rPr>
          <w:lang w:val="sk-SK"/>
        </w:rPr>
        <w:t xml:space="preserve">Materiálov použitých v budove: Niektoré materiály (napríklad betón alebo kov) môžu blokovať alebo oslabovať WiFi signál, čo znamená, že budete potrebovať viac Access </w:t>
      </w:r>
      <w:r w:rsidR="00BE01A6">
        <w:rPr>
          <w:lang w:val="sk-SK"/>
        </w:rPr>
        <w:t xml:space="preserve"> </w:t>
      </w:r>
      <w:r w:rsidRPr="003F3CF5">
        <w:rPr>
          <w:lang w:val="sk-SK"/>
        </w:rPr>
        <w:t>Pointov.</w:t>
      </w:r>
    </w:p>
    <w:p w14:paraId="778BF8EB" w14:textId="11559FFB" w:rsidR="003F3CF5" w:rsidRPr="003F3CF5" w:rsidRDefault="003F3CF5" w:rsidP="003F3CF5">
      <w:pPr>
        <w:pStyle w:val="EYBulletedList1"/>
        <w:rPr>
          <w:lang w:val="sk-SK"/>
        </w:rPr>
      </w:pPr>
      <w:r w:rsidRPr="003F3CF5">
        <w:rPr>
          <w:lang w:val="sk-SK"/>
        </w:rPr>
        <w:t>Počtu a typu zariadení pripojených k sieti: Ak máte veľa zariadení alebo zariadenia, ktoré vyžadujú veľkú šírku pásma (napr. pre videokonferencie), môže byť potrebných viac Access Pointov.</w:t>
      </w:r>
    </w:p>
    <w:p w14:paraId="4FD942FC" w14:textId="68D5C176" w:rsidR="003F3CF5" w:rsidRPr="003F3CF5" w:rsidRDefault="003F3CF5" w:rsidP="003F3CF5">
      <w:pPr>
        <w:pStyle w:val="EYBulletedList1"/>
        <w:rPr>
          <w:lang w:val="sk-SK"/>
        </w:rPr>
      </w:pPr>
      <w:r w:rsidRPr="003F3CF5">
        <w:rPr>
          <w:lang w:val="sk-SK"/>
        </w:rPr>
        <w:t>Požadované rýchlosti a kvalita pripojenia: Ak potrebujete rýchle a spoľahlivé pripojenie po celom objekte, budete pravdepodobne potrebovať viac Access Pointov.</w:t>
      </w:r>
    </w:p>
    <w:p w14:paraId="5CEBA1E0" w14:textId="1CC95688" w:rsidR="003F3CF5" w:rsidRPr="003F3CF5" w:rsidRDefault="003F3CF5" w:rsidP="003F3CF5">
      <w:pPr>
        <w:pStyle w:val="EYBulletedList1"/>
        <w:rPr>
          <w:lang w:val="sk-SK"/>
        </w:rPr>
      </w:pPr>
      <w:r w:rsidRPr="003F3CF5">
        <w:rPr>
          <w:lang w:val="sk-SK"/>
        </w:rPr>
        <w:t>Interferencie a rušenie spôsobené inými vysielacími a elektronickými zariadeniami v predmetnom priestore</w:t>
      </w:r>
    </w:p>
    <w:p w14:paraId="56ADF088" w14:textId="485E7288" w:rsidR="003F3CF5" w:rsidRPr="003F3CF5" w:rsidRDefault="003F3CF5" w:rsidP="003F3CF5">
      <w:pPr>
        <w:pStyle w:val="EYBulletedList1"/>
        <w:rPr>
          <w:lang w:val="sk-SK"/>
        </w:rPr>
      </w:pPr>
      <w:r w:rsidRPr="003F3CF5">
        <w:rPr>
          <w:lang w:val="sk-SK"/>
        </w:rPr>
        <w:t>Vzdialenosť medzi AP a koncovým zariadením (sila signálu neklesá lineárne ale exponenciálne, čiže v dvojnásobnej vzdialenosti je sila signálu približne štvrtinová)</w:t>
      </w:r>
    </w:p>
    <w:p w14:paraId="69F1694B" w14:textId="77777777" w:rsidR="003F3CF5" w:rsidRPr="003F3CF5" w:rsidRDefault="003F3CF5" w:rsidP="00BE01A6">
      <w:r w:rsidRPr="003F3CF5">
        <w:t xml:space="preserve">Pre pokrytie viacerých miestností oddelených stenami je nutné brať do úvahy materiál steny, od ktorého závisí útlm signálu a teda aj kvalita pokrytia a dosah AP. Útlm závisí od materiálu steny, jej hrúbky a tiež od frekvenčného pásma (v našom prípade 2,4 a 5GHz). </w:t>
      </w:r>
    </w:p>
    <w:p w14:paraId="6D6164EB" w14:textId="77777777" w:rsidR="003F3CF5" w:rsidRPr="003F3CF5" w:rsidRDefault="003F3CF5" w:rsidP="00BE01A6">
      <w:r w:rsidRPr="003F3CF5">
        <w:t xml:space="preserve">Ideálny spôsob, ako určiť, koľko Access Pointov bude potrebné, je vykonať site </w:t>
      </w:r>
      <w:proofErr w:type="spellStart"/>
      <w:r w:rsidRPr="003F3CF5">
        <w:t>survey</w:t>
      </w:r>
      <w:proofErr w:type="spellEnd"/>
      <w:r w:rsidRPr="003F3CF5">
        <w:t xml:space="preserve"> alebo analýzu pokrytia WiFi siete. Ide o podrobnú analýzu, ktorá zahŕňa meranie WiFi signálu v rôznych častiach budovy a simuláciu pokrytia WiFi siete. Táto možnosť je vzhľadom na časovú, personálnu a organizačnú náročnosť pri danom počte škôl v danom čase nerealizovateľná.</w:t>
      </w:r>
    </w:p>
    <w:p w14:paraId="4C69832E" w14:textId="77777777" w:rsidR="003F3CF5" w:rsidRPr="003F3CF5" w:rsidRDefault="003F3CF5" w:rsidP="00BE01A6">
      <w:r w:rsidRPr="003F3CF5">
        <w:t xml:space="preserve">Ďalšou možnosťou je využitie špecializovaného SW nástroja. Tieto SW nástroje umožňujú mapovanie existujúceho pokrytia, analýzu možností zlepšenia pokrytia ako aj plánovanie nového pokrytia. Základom je vždy vloženie pôdorysu budovy a SW na základe umiestnenie WiFi AP vypočíta a zobrazí predpokladané pokrytie „WiFi </w:t>
      </w:r>
      <w:proofErr w:type="spellStart"/>
      <w:r w:rsidRPr="003F3CF5">
        <w:t>Heatmap</w:t>
      </w:r>
      <w:proofErr w:type="spellEnd"/>
      <w:r w:rsidRPr="003F3CF5">
        <w:t>“. Na obrázkoch nižšie sú príklady práce s takýmto SW nástrojom.</w:t>
      </w:r>
    </w:p>
    <w:p w14:paraId="06DA66A3" w14:textId="77777777" w:rsidR="003F3CF5" w:rsidRPr="003F3CF5" w:rsidRDefault="003F3CF5" w:rsidP="00BE01A6">
      <w:r w:rsidRPr="003F3CF5">
        <w:t>SW nástroje na modelovanie pokrytia ponúkajú aj samotní výrobcovia WiFi AP, iné nástroje sú univerzálne, niektoré zdarma a niektoré platené. Nutným predpokladom využitia týchto nástrojov je:</w:t>
      </w:r>
    </w:p>
    <w:p w14:paraId="03A0366A" w14:textId="50B83760" w:rsidR="003F3CF5" w:rsidRPr="003F3CF5" w:rsidRDefault="003F3CF5" w:rsidP="003F3CF5">
      <w:pPr>
        <w:pStyle w:val="EYBulletedList1"/>
        <w:rPr>
          <w:lang w:val="sk-SK"/>
        </w:rPr>
      </w:pPr>
      <w:r w:rsidRPr="003F3CF5">
        <w:rPr>
          <w:lang w:val="sk-SK"/>
        </w:rPr>
        <w:t>nakreslenie pôdorysu budovy (vektorový formát – obrázok alebo PDF je možné použiť len ako podklad a steny je následne nutné jednotlivo zadávať)</w:t>
      </w:r>
    </w:p>
    <w:p w14:paraId="345420A7" w14:textId="682AC50C" w:rsidR="003F3CF5" w:rsidRPr="003F3CF5" w:rsidRDefault="003F3CF5" w:rsidP="003F3CF5">
      <w:pPr>
        <w:pStyle w:val="EYBulletedList1"/>
        <w:rPr>
          <w:lang w:val="sk-SK"/>
        </w:rPr>
      </w:pPr>
      <w:r w:rsidRPr="003F3CF5">
        <w:rPr>
          <w:lang w:val="sk-SK"/>
        </w:rPr>
        <w:t>správne určenie mierky</w:t>
      </w:r>
    </w:p>
    <w:p w14:paraId="1A757D96" w14:textId="6B4F7D61" w:rsidR="003F3CF5" w:rsidRPr="003F3CF5" w:rsidRDefault="003F3CF5" w:rsidP="003F3CF5">
      <w:pPr>
        <w:pStyle w:val="EYBulletedList1"/>
        <w:rPr>
          <w:lang w:val="sk-SK"/>
        </w:rPr>
      </w:pPr>
      <w:r w:rsidRPr="003F3CF5">
        <w:rPr>
          <w:lang w:val="sk-SK"/>
        </w:rPr>
        <w:t>určenia hrúbky a materiálu každej steny</w:t>
      </w:r>
    </w:p>
    <w:p w14:paraId="285FB1F2" w14:textId="3DFB8CAA" w:rsidR="003F3CF5" w:rsidRPr="003F3CF5" w:rsidRDefault="003F3CF5" w:rsidP="003F3CF5">
      <w:pPr>
        <w:pStyle w:val="EYBulletedList1"/>
        <w:rPr>
          <w:lang w:val="sk-SK"/>
        </w:rPr>
      </w:pPr>
      <w:r w:rsidRPr="003F3CF5">
        <w:rPr>
          <w:lang w:val="sk-SK"/>
        </w:rPr>
        <w:t>určenie ktoré miestnosti a priestory majú byť pokryté a ktoré nie</w:t>
      </w:r>
    </w:p>
    <w:p w14:paraId="7A3A4B34" w14:textId="77777777" w:rsidR="003F3CF5" w:rsidRPr="003F3CF5" w:rsidRDefault="003F3CF5" w:rsidP="003F3CF5">
      <w:pPr>
        <w:pStyle w:val="EYBulletedList1"/>
        <w:rPr>
          <w:lang w:val="sk-SK"/>
        </w:rPr>
      </w:pPr>
      <w:r w:rsidRPr="003F3CF5">
        <w:rPr>
          <w:lang w:val="sk-SK"/>
        </w:rPr>
        <w:t xml:space="preserve">Niektoré z nástrojov vyžadujú manuálne rozmiestnenie AP a nástroj následne vypočíta a zobrazí odhadované pokrytie vo forme </w:t>
      </w:r>
      <w:proofErr w:type="spellStart"/>
      <w:r w:rsidRPr="003F3CF5">
        <w:rPr>
          <w:lang w:val="sk-SK"/>
        </w:rPr>
        <w:t>heatmapy</w:t>
      </w:r>
      <w:proofErr w:type="spellEnd"/>
      <w:r w:rsidRPr="003F3CF5">
        <w:rPr>
          <w:lang w:val="sk-SK"/>
        </w:rPr>
        <w:t>, niektoré nástroje (napr. Kahanu) sú schopné sami navrhnúť optimálne rozmiestnenie AP.</w:t>
      </w:r>
    </w:p>
    <w:p w14:paraId="2964163C" w14:textId="77777777" w:rsidR="003F3CF5" w:rsidRPr="003F3CF5" w:rsidRDefault="003F3CF5" w:rsidP="00BE01A6">
      <w:r w:rsidRPr="003F3CF5">
        <w:t xml:space="preserve">Pre naše využitie vo fáze návrhu celkového počtu AP je prakticky nerealizovateľné zozbieranie všetkých pôdorysov budov v potrebnej kvalite a ich prekresľovanie do nástroja. Využitie SW nástroja je možné vo fáze realizácie, kedy firma realizujúca inštaláciu po získaní potrebných </w:t>
      </w:r>
      <w:r w:rsidRPr="003F3CF5">
        <w:lastRenderedPageBreak/>
        <w:t>vstupov (vzdialene alebo obhliadkou/zameraním na mieste) vloží vstupy do SW nástroja a využije ho na simuláciu predpokladaného pokrytia.</w:t>
      </w:r>
    </w:p>
    <w:p w14:paraId="7FB5B783" w14:textId="77777777" w:rsidR="003F3CF5" w:rsidRPr="00BE01A6" w:rsidRDefault="003F3CF5" w:rsidP="00BE01A6">
      <w:pPr>
        <w:pStyle w:val="EYBulletedList1"/>
        <w:numPr>
          <w:ilvl w:val="0"/>
          <w:numId w:val="0"/>
        </w:numPr>
        <w:rPr>
          <w:b/>
          <w:bCs/>
          <w:lang w:val="sk-SK"/>
        </w:rPr>
      </w:pPr>
      <w:r w:rsidRPr="00BE01A6">
        <w:rPr>
          <w:b/>
          <w:bCs/>
          <w:lang w:val="sk-SK"/>
        </w:rPr>
        <w:t>Odhad na základe dostupných dát:</w:t>
      </w:r>
    </w:p>
    <w:p w14:paraId="794E13DF" w14:textId="77777777" w:rsidR="003F3CF5" w:rsidRPr="003F3CF5" w:rsidRDefault="003F3CF5" w:rsidP="00BE01A6">
      <w:r w:rsidRPr="003F3CF5">
        <w:t>Pri tomto postupe využijeme len dostupné dáta, z ktorých na základe matematických výpočtov odhadneme potrebný počet AP. Tento postup samozrejme vyprodukuje len odhady s istou mierou nepresnosti, avšak vzhľadom na spomenuté dostupné dáta, rozsah, časový a organizačný rámec je jediný realistický. Odhad môžeme zlepšiť spresnením koeficientov vo vzorcoch podľa výpočtov na menšej vzorke kde máme lepšie dostupné dáta a tiež ich môžeme využiť testovanie navrhnutých prepočtov.</w:t>
      </w:r>
    </w:p>
    <w:p w14:paraId="435D58CF" w14:textId="77777777" w:rsidR="003F3CF5" w:rsidRPr="003F3CF5" w:rsidRDefault="003F3CF5" w:rsidP="00BE01A6">
      <w:r w:rsidRPr="003F3CF5">
        <w:t>Na základe vyššie uvedeného bol ako jediný reálny prístup zvolený výpočet s využitím dostupných dát. Počet potrebných AP záleží najmä od:</w:t>
      </w:r>
    </w:p>
    <w:p w14:paraId="6F24CE58" w14:textId="7FC347B6" w:rsidR="003F3CF5" w:rsidRPr="003F3CF5" w:rsidRDefault="003F3CF5" w:rsidP="003F3CF5">
      <w:pPr>
        <w:pStyle w:val="EYBulletedList1"/>
        <w:rPr>
          <w:lang w:val="sk-SK"/>
        </w:rPr>
      </w:pPr>
      <w:r w:rsidRPr="003F3CF5">
        <w:rPr>
          <w:lang w:val="sk-SK"/>
        </w:rPr>
        <w:t>Počtu učební</w:t>
      </w:r>
    </w:p>
    <w:p w14:paraId="720CFB4E" w14:textId="6A042FB4" w:rsidR="003F3CF5" w:rsidRPr="003F3CF5" w:rsidRDefault="003F3CF5" w:rsidP="003F3CF5">
      <w:pPr>
        <w:pStyle w:val="EYBulletedList1"/>
        <w:rPr>
          <w:lang w:val="sk-SK"/>
        </w:rPr>
      </w:pPr>
      <w:r w:rsidRPr="003F3CF5">
        <w:rPr>
          <w:lang w:val="sk-SK"/>
        </w:rPr>
        <w:t>Veľkosti učební</w:t>
      </w:r>
    </w:p>
    <w:p w14:paraId="7711CA8E" w14:textId="49FD3E7D" w:rsidR="003F3CF5" w:rsidRPr="003F3CF5" w:rsidRDefault="003F3CF5" w:rsidP="003F3CF5">
      <w:pPr>
        <w:pStyle w:val="EYBulletedList1"/>
        <w:rPr>
          <w:lang w:val="sk-SK"/>
        </w:rPr>
      </w:pPr>
      <w:r w:rsidRPr="003F3CF5">
        <w:rPr>
          <w:lang w:val="sk-SK"/>
        </w:rPr>
        <w:t>Počtu žiakov</w:t>
      </w:r>
    </w:p>
    <w:p w14:paraId="0094A718" w14:textId="752F8498" w:rsidR="003F3CF5" w:rsidRPr="003F3CF5" w:rsidRDefault="003F3CF5" w:rsidP="003F3CF5">
      <w:pPr>
        <w:pStyle w:val="EYBulletedList1"/>
        <w:rPr>
          <w:lang w:val="sk-SK"/>
        </w:rPr>
      </w:pPr>
      <w:r w:rsidRPr="003F3CF5">
        <w:rPr>
          <w:lang w:val="sk-SK"/>
        </w:rPr>
        <w:t>Veľkosti školy</w:t>
      </w:r>
    </w:p>
    <w:p w14:paraId="61DB00C9" w14:textId="56A0100E" w:rsidR="003F3CF5" w:rsidRPr="003F3CF5" w:rsidRDefault="003F3CF5" w:rsidP="003F3CF5">
      <w:pPr>
        <w:pStyle w:val="EYBulletedList1"/>
        <w:rPr>
          <w:lang w:val="sk-SK"/>
        </w:rPr>
      </w:pPr>
      <w:r w:rsidRPr="003F3CF5">
        <w:rPr>
          <w:lang w:val="sk-SK"/>
        </w:rPr>
        <w:t>Počtu budov školy</w:t>
      </w:r>
    </w:p>
    <w:p w14:paraId="29B9FA49" w14:textId="45EFFC50" w:rsidR="003F3CF5" w:rsidRPr="003F3CF5" w:rsidRDefault="003F3CF5" w:rsidP="003F3CF5">
      <w:pPr>
        <w:pStyle w:val="EYBulletedList1"/>
        <w:rPr>
          <w:lang w:val="sk-SK"/>
        </w:rPr>
      </w:pPr>
      <w:r w:rsidRPr="003F3CF5">
        <w:rPr>
          <w:lang w:val="sk-SK"/>
        </w:rPr>
        <w:t>Veľkosti chodieb</w:t>
      </w:r>
    </w:p>
    <w:p w14:paraId="5EC38A99" w14:textId="3FCACE90" w:rsidR="003F3CF5" w:rsidRPr="003F3CF5" w:rsidRDefault="003F3CF5" w:rsidP="003F3CF5">
      <w:pPr>
        <w:pStyle w:val="EYBulletedList1"/>
        <w:rPr>
          <w:lang w:val="sk-SK"/>
        </w:rPr>
      </w:pPr>
      <w:r w:rsidRPr="003F3CF5">
        <w:rPr>
          <w:lang w:val="sk-SK"/>
        </w:rPr>
        <w:t>Počtu poschodí</w:t>
      </w:r>
    </w:p>
    <w:p w14:paraId="0EA905BF" w14:textId="12911C7E" w:rsidR="003F3CF5" w:rsidRPr="003F3CF5" w:rsidRDefault="003F3CF5" w:rsidP="003F3CF5">
      <w:pPr>
        <w:pStyle w:val="EYBulletedList1"/>
        <w:rPr>
          <w:lang w:val="sk-SK"/>
        </w:rPr>
      </w:pPr>
      <w:r w:rsidRPr="003F3CF5">
        <w:rPr>
          <w:lang w:val="sk-SK"/>
        </w:rPr>
        <w:t>Materiálu a hrúbky stien</w:t>
      </w:r>
    </w:p>
    <w:p w14:paraId="054E3506" w14:textId="41DAC84E" w:rsidR="003F3CF5" w:rsidRPr="003F3CF5" w:rsidRDefault="003F3CF5" w:rsidP="003F3CF5">
      <w:pPr>
        <w:pStyle w:val="EYBulletedList1"/>
        <w:rPr>
          <w:lang w:val="sk-SK"/>
        </w:rPr>
      </w:pPr>
      <w:r w:rsidRPr="003F3CF5">
        <w:rPr>
          <w:lang w:val="sk-SK"/>
        </w:rPr>
        <w:t>Plochy nepokrývaných priestorov školy</w:t>
      </w:r>
    </w:p>
    <w:p w14:paraId="2454E958" w14:textId="77777777" w:rsidR="003F3CF5" w:rsidRPr="003F3CF5" w:rsidRDefault="003F3CF5" w:rsidP="00BE01A6">
      <w:r w:rsidRPr="003F3CF5">
        <w:t>Všetky tieto dáta však nie sú dostupné, máme len časť z nich pre všetky školy a niektoré pre časť škôl, ako je uvedené vyššie. Pri výpočte počtu AP budeme vychádzať z odporúčaní výrobcov o ploche pokrytej 1 AP a tiež z najlepšej praxe podľa oslovených expertov pre túto oblasť. Výpočty budeme testovať a potvrdzovať pomocou škôl kde máme všetky dáta dostupné. Z GM máme uhlopriečku objektu (presnejšie vzdialenosť najvzdialenejších bodov) avšak vzhľadom na rôzne tvary budov a zahrnuté rôzne objekty (na GM nevidieť čo je z toho škola, materská škola, internát, atď.) by takto vypočítaná plocha bola veľmi nepresná.</w:t>
      </w:r>
    </w:p>
    <w:p w14:paraId="6888975A" w14:textId="77777777" w:rsidR="003F3CF5" w:rsidRPr="003F3CF5" w:rsidRDefault="003F3CF5" w:rsidP="00BE01A6">
      <w:r w:rsidRPr="003F3CF5">
        <w:t>Z analýzy zaslaných pôdorysov škôl v rámci dotazníkového prieskumu sme zistili pomerne malý rozptyl plôch učební – učebne majú na školách veľmi podobnú plochu, počet učební je známy a preto navrhujeme pri výpočte plochy pre pokrytie AP vychádzať z priemernej plochy učebne a známeho počtu učební na škole.</w:t>
      </w:r>
    </w:p>
    <w:p w14:paraId="5B235559" w14:textId="77777777" w:rsidR="003F3CF5" w:rsidRPr="003F3CF5" w:rsidRDefault="003F3CF5" w:rsidP="00BE01A6">
      <w:r w:rsidRPr="003F3CF5">
        <w:t>Celková plocha budovy zahŕňa aj plochy priestorov ktoré nie je potrebné pokryť (WC, šatňa, sklad, kabinet...) avšak vzhľadom na to, že sa môžu nachádzať aj vedľa/medzi pokrývanými priestormi (učebňami), je nutné tieto plochy uvažovať vo výpočte. Všetky podlahové plochy pre výpočet sme rozdelili do 3 skupín:</w:t>
      </w:r>
    </w:p>
    <w:p w14:paraId="758E289F" w14:textId="20EA7FB1" w:rsidR="003F3CF5" w:rsidRPr="003F3CF5" w:rsidRDefault="003F3CF5" w:rsidP="003F3CF5">
      <w:pPr>
        <w:pStyle w:val="EYBulletedList1"/>
        <w:rPr>
          <w:lang w:val="sk-SK"/>
        </w:rPr>
      </w:pPr>
      <w:r w:rsidRPr="003F3CF5">
        <w:rPr>
          <w:lang w:val="sk-SK"/>
        </w:rPr>
        <w:t>Učebne – nutné pokryť.</w:t>
      </w:r>
    </w:p>
    <w:p w14:paraId="69B94E2D" w14:textId="05DD77A8" w:rsidR="003F3CF5" w:rsidRPr="003F3CF5" w:rsidRDefault="003F3CF5" w:rsidP="003F3CF5">
      <w:pPr>
        <w:pStyle w:val="EYBulletedList1"/>
        <w:rPr>
          <w:lang w:val="sk-SK"/>
        </w:rPr>
      </w:pPr>
      <w:r w:rsidRPr="003F3CF5">
        <w:rPr>
          <w:lang w:val="sk-SK"/>
        </w:rPr>
        <w:t>Chodby a schodiská (priestory prostredníctvom ktorých sa prechádza od vchodu do budovy školy do triedy) – nutné pokryť</w:t>
      </w:r>
    </w:p>
    <w:p w14:paraId="04F8FC47" w14:textId="7AAF699B" w:rsidR="003F3CF5" w:rsidRPr="003F3CF5" w:rsidRDefault="003F3CF5" w:rsidP="003F3CF5">
      <w:pPr>
        <w:pStyle w:val="EYBulletedList1"/>
        <w:rPr>
          <w:lang w:val="sk-SK"/>
        </w:rPr>
      </w:pPr>
      <w:r w:rsidRPr="003F3CF5">
        <w:rPr>
          <w:lang w:val="sk-SK"/>
        </w:rPr>
        <w:t>Ostatné (šatne, WC, kabinet, sklad...) – nie je nutné pokryť avšak budú čiastočne pokryté.</w:t>
      </w:r>
    </w:p>
    <w:p w14:paraId="5EF2E0CB" w14:textId="77777777" w:rsidR="003F3CF5" w:rsidRPr="003F3CF5" w:rsidRDefault="003F3CF5" w:rsidP="00BE01A6">
      <w:r w:rsidRPr="003F3CF5">
        <w:lastRenderedPageBreak/>
        <w:t>Na základe vzorky 207 učební podľa zaslaných pôdorysov z dotazníkového prieskumu sme určili priemernú plochu učebne 55,7m2. Túto hodnotu sme použili ako základ pre ďalšie výpočty. Plochu chodieb a schodísk nevieme určiť ako priemernú plochu chodby krát počet chodieb, avšak plocha chodieb podľa analyzovaných pôdorysov silne koreluje s plochou učební a preto sme na analyzovanej vzorke vypočítali, aká plocha chodby priemerne pripadá na plochu učební. Na 1m2 učebne pripadá v priemere 0,58m2 plochy chodieb. Obdobne sme vypočítali, že na 1m2 učebne pripadá v priemere 0,6m2 plochy ostatných priestorov, ktoré nie je nutné pokryť, ale keďže sa nevieme vyhnúť ich pokrytiu, budú čiastočne pokryté. Ak by boli učebne vždy pri sebe, pravdepodobne by bolo možné ich pokrytie menším počtom AP. Je teda zrejmé, že umiestnenie týchto ostatných priestorov má vplyv na pokrytie, ale ich polohu, presný pôdorys v tejto fáze nemáme k dispozícii. Preto budeme pre ďalšie výpočty uvažovať, že tieto plochy pokryjeme v priemere na 50%.</w:t>
      </w:r>
    </w:p>
    <w:p w14:paraId="26A6C402" w14:textId="77777777" w:rsidR="003F3CF5" w:rsidRPr="003F3CF5" w:rsidRDefault="003F3CF5" w:rsidP="00BE01A6">
      <w:r w:rsidRPr="003F3CF5">
        <w:t>Tento spôsob odhadu plochy sme overili na menšej vzorke približne 1000 škôl, u ktorých sme získali dotazníkom plochu udávanú zástupcom školy. Tieto plochy sme porovnali s odhadovanou vypočítanou plochou a celkový rozdiel plôch je menší ako 20%, čo je pre tento orientačný výpočet prijateľná odchýlka.</w:t>
      </w:r>
    </w:p>
    <w:p w14:paraId="66BA48A8" w14:textId="77777777" w:rsidR="003F3CF5" w:rsidRPr="003F3CF5" w:rsidRDefault="003F3CF5" w:rsidP="00BE01A6">
      <w:r w:rsidRPr="003F3CF5">
        <w:t>Do počtu učební je potrebné zahrnúť počet bežných učební, špeciálnych učební, študovní a telocviční.</w:t>
      </w:r>
    </w:p>
    <w:p w14:paraId="13823D42" w14:textId="77777777" w:rsidR="003F3CF5" w:rsidRPr="003F3CF5" w:rsidRDefault="003F3CF5" w:rsidP="00BE01A6">
      <w:r w:rsidRPr="003F3CF5">
        <w:t>Na základe odporúčaní výrobcov budeme uvažovať plochu na 1 AP 175m2. Počet potrebných AP potom určíme vydelení plochy 175 a zaokrúhlením nahor. Výpočet platí pre bežnú budovu, pre historickú budovu s menej priepustnými múrmi je potrebné uvažovať vyšší počet AP, čo sme docielili znížením plochy na 1 AP na 120m2.</w:t>
      </w:r>
    </w:p>
    <w:p w14:paraId="09286DD7" w14:textId="0674D9DB" w:rsidR="00362C36" w:rsidRPr="003F3CF5" w:rsidRDefault="003F3CF5" w:rsidP="00BE01A6">
      <w:r w:rsidRPr="003F3CF5">
        <w:t>Tiež je potrebné zvážiť obmedzenie počtom žiakov na 1 AP. Výpočet vyššie vedie k približne 1AP na 1,7 učebne. Maximálny počet žiakov v triede stanovuje § 29 a § 33 Zákona č. 245/2008 Z. z., pre základné školy 24-29 žiakov a pre stredné školy 31 žiakov. Aj pri maxime 31 žiakov  na učebňu sa dostaneme k priemeru približne 52 žiakov na 1 AP, čo je primerané a nemalo by byť pre tento projekt obmedzujúce.</w:t>
      </w:r>
    </w:p>
    <w:p w14:paraId="0D1A9EF3" w14:textId="5EA08D31" w:rsidR="00362C36" w:rsidRDefault="00D97D94" w:rsidP="009B3FE4">
      <w:pPr>
        <w:pStyle w:val="Heading3"/>
      </w:pPr>
      <w:bookmarkStart w:id="47" w:name="_Toc184575581"/>
      <w:r>
        <w:t>Switch</w:t>
      </w:r>
      <w:bookmarkEnd w:id="47"/>
    </w:p>
    <w:p w14:paraId="4E554422" w14:textId="62775DE0" w:rsidR="00886FA0" w:rsidRDefault="001855E1" w:rsidP="00B577E5">
      <w:r>
        <w:t xml:space="preserve">Z dôvodov prepojenia WiFi AP a taktiež </w:t>
      </w:r>
      <w:r w:rsidR="00966D3A">
        <w:t>RJ45 zásuviek, ktoré musia byť minimálne</w:t>
      </w:r>
      <w:r w:rsidR="00450D66">
        <w:t xml:space="preserve"> 2 v každej učebni, je potrebné </w:t>
      </w:r>
      <w:r w:rsidR="00D02BF7">
        <w:t xml:space="preserve">v architektúre </w:t>
      </w:r>
      <w:r w:rsidR="009D6E79">
        <w:t xml:space="preserve">uvažovať </w:t>
      </w:r>
      <w:r w:rsidR="00D02BF7">
        <w:t xml:space="preserve">s viacerými </w:t>
      </w:r>
      <w:proofErr w:type="spellStart"/>
      <w:r w:rsidR="00D02BF7">
        <w:t>switchmi</w:t>
      </w:r>
      <w:proofErr w:type="spellEnd"/>
      <w:r w:rsidR="00D02BF7">
        <w:t>.</w:t>
      </w:r>
    </w:p>
    <w:p w14:paraId="7A49D36F" w14:textId="68EC3282" w:rsidR="00B577E5" w:rsidRPr="00886FA0" w:rsidRDefault="00886FA0" w:rsidP="00B577E5">
      <w:pPr>
        <w:rPr>
          <w:b/>
        </w:rPr>
      </w:pPr>
      <w:r w:rsidRPr="00886FA0">
        <w:rPr>
          <w:b/>
          <w:bCs/>
        </w:rPr>
        <w:t>Výpočet počtu switchov</w:t>
      </w:r>
      <w:r w:rsidR="00ED47C9" w:rsidRPr="00886FA0">
        <w:rPr>
          <w:b/>
        </w:rPr>
        <w:t xml:space="preserve">                                                                                                                                                                                                                                                                                                                                                                                                                                                                                                                                                                                                                                                                                                                                                                                                                                                                                                                                                   </w:t>
      </w:r>
      <w:r w:rsidR="009453F7" w:rsidRPr="00886FA0">
        <w:rPr>
          <w:b/>
        </w:rPr>
        <w:t xml:space="preserve">                                                                                                                                                                                                                                                                                                                                                                                                                                                                                                                                                                                                                                                                                                                                                                                                                                                                                                                                                                                                                                                                                                                                                                                                                                                                                                                                                                                                                                                                                                                                                                                                                                                                                                                                                                                                  </w:t>
      </w:r>
      <w:r w:rsidR="00406CF8" w:rsidRPr="00886FA0">
        <w:rPr>
          <w:b/>
        </w:rPr>
        <w:t xml:space="preserve">                                                                                                                                                                                                                                                                                                                                                                                                                                                                                                                                                                                                                                                                                                                                                                                                                                                                                                                                                                                                                                                                                                                                                                                                                                                                                                                                                                                                                                                                                                                                                                                                                                                                                                                                                                                                                                                                                                                                                                                                                                                                                                                                                                                                                                                                                                                                                                                                                                                                                                                                                   </w:t>
      </w:r>
      <w:r w:rsidR="002D00DA" w:rsidRPr="00886FA0">
        <w:rPr>
          <w:b/>
        </w:rPr>
        <w:t xml:space="preserve">   </w:t>
      </w:r>
      <w:r w:rsidR="00933AA9" w:rsidRPr="00886FA0">
        <w:rPr>
          <w:b/>
        </w:rPr>
        <w:t xml:space="preserve">                     </w:t>
      </w:r>
      <w:r w:rsidR="00C17A8B" w:rsidRPr="00886FA0">
        <w:rPr>
          <w:b/>
        </w:rPr>
        <w:t xml:space="preserve">       </w:t>
      </w:r>
    </w:p>
    <w:p w14:paraId="2F6FB238" w14:textId="3C802249" w:rsidR="00B577E5" w:rsidRDefault="00B577E5" w:rsidP="00B577E5">
      <w:r>
        <w:t xml:space="preserve">Pri výpočte odhadovaného počtu switchov sme vychádzali z potrebného počtu ethernet zásuviek pre pripojenie AP (interných aj externých) a ethernet zásuviek v triedach. Naviac sme uvažovali s rezervou 4 zásuvky na každý  switch pre pripojenie iných existujúcich zariadení školy a tiež ako rezervu pre ďalší rozvoj. Školy sme rozdelili podľa počtu učební do 3 kategórií: malá škola do 7 učební vrátane, kde postačuje jeden 24-portový switch, stredne veľká škola do 38 učební, kde postačuje ako centrálny switch s 24 portami a 4 optickými portami a veľká škola s viac ako 38 učebňami kde bude potrebný centrálny switch s viac ako 4 optickými portami. Nakoľko AP budú potrebovať napájanie, </w:t>
      </w:r>
      <w:proofErr w:type="spellStart"/>
      <w:r>
        <w:t>switche</w:t>
      </w:r>
      <w:proofErr w:type="spellEnd"/>
      <w:r>
        <w:t xml:space="preserve"> uvažujeme s POE, okrem switchov pre IT učebne, kde POE nie je potrebné. Celkovo teda uvažujeme nasledovné kategórie switchov:</w:t>
      </w:r>
    </w:p>
    <w:p w14:paraId="74CAC3D8" w14:textId="77777777" w:rsidR="00C45544" w:rsidRDefault="00C45544" w:rsidP="00B577E5"/>
    <w:tbl>
      <w:tblPr>
        <w:tblStyle w:val="TableGrid"/>
        <w:tblW w:w="5000" w:type="pct"/>
        <w:tblLook w:val="04A0" w:firstRow="1" w:lastRow="0" w:firstColumn="1" w:lastColumn="0" w:noHBand="0" w:noVBand="1"/>
      </w:tblPr>
      <w:tblGrid>
        <w:gridCol w:w="1980"/>
        <w:gridCol w:w="1984"/>
        <w:gridCol w:w="1844"/>
        <w:gridCol w:w="1535"/>
        <w:gridCol w:w="2007"/>
      </w:tblGrid>
      <w:tr w:rsidR="00734579" w:rsidRPr="00E31FD6" w14:paraId="351C3767" w14:textId="77777777" w:rsidTr="00734579">
        <w:trPr>
          <w:trHeight w:val="217"/>
          <w:tblHeader/>
        </w:trPr>
        <w:tc>
          <w:tcPr>
            <w:tcW w:w="1059" w:type="pct"/>
            <w:vMerge w:val="restart"/>
            <w:shd w:val="clear" w:color="auto" w:fill="FFFFCC"/>
            <w:vAlign w:val="bottom"/>
          </w:tcPr>
          <w:p w14:paraId="780F93F8" w14:textId="2457E072" w:rsidR="00734579" w:rsidRPr="00633624" w:rsidRDefault="00734579" w:rsidP="00734579">
            <w:pPr>
              <w:spacing w:before="40" w:after="40"/>
              <w:jc w:val="left"/>
              <w:rPr>
                <w:rFonts w:cs="Calibri"/>
                <w:b/>
                <w:bCs/>
                <w:color w:val="000000" w:themeColor="text1"/>
                <w:sz w:val="18"/>
                <w:szCs w:val="18"/>
              </w:rPr>
            </w:pPr>
            <w:r w:rsidRPr="00633624">
              <w:rPr>
                <w:rFonts w:cs="Calibri"/>
                <w:b/>
                <w:bCs/>
                <w:color w:val="000000" w:themeColor="text1"/>
                <w:sz w:val="18"/>
                <w:szCs w:val="18"/>
              </w:rPr>
              <w:lastRenderedPageBreak/>
              <w:t xml:space="preserve"> </w:t>
            </w:r>
          </w:p>
        </w:tc>
        <w:tc>
          <w:tcPr>
            <w:tcW w:w="2868" w:type="pct"/>
            <w:gridSpan w:val="3"/>
            <w:shd w:val="clear" w:color="auto" w:fill="FFFFCC"/>
            <w:vAlign w:val="bottom"/>
          </w:tcPr>
          <w:p w14:paraId="4AF48D22" w14:textId="3BCFCAB3" w:rsidR="00734579" w:rsidRPr="00633624" w:rsidRDefault="00734579" w:rsidP="00734579">
            <w:pPr>
              <w:spacing w:before="40" w:after="40"/>
              <w:jc w:val="center"/>
              <w:rPr>
                <w:rFonts w:cs="Calibri"/>
                <w:b/>
                <w:bCs/>
                <w:color w:val="000000" w:themeColor="text1"/>
                <w:sz w:val="18"/>
                <w:szCs w:val="18"/>
              </w:rPr>
            </w:pPr>
            <w:r>
              <w:rPr>
                <w:rFonts w:cs="Calibri"/>
                <w:b/>
                <w:bCs/>
                <w:color w:val="000000" w:themeColor="text1"/>
                <w:sz w:val="18"/>
                <w:szCs w:val="18"/>
              </w:rPr>
              <w:t>Počet portov</w:t>
            </w:r>
          </w:p>
        </w:tc>
        <w:tc>
          <w:tcPr>
            <w:tcW w:w="1073" w:type="pct"/>
            <w:vMerge w:val="restart"/>
            <w:shd w:val="clear" w:color="auto" w:fill="FFFFCC"/>
            <w:vAlign w:val="bottom"/>
          </w:tcPr>
          <w:p w14:paraId="22D73515" w14:textId="78673A96" w:rsidR="00734579" w:rsidRPr="00633624" w:rsidRDefault="00734579" w:rsidP="00734579">
            <w:pPr>
              <w:spacing w:before="40" w:after="40"/>
              <w:jc w:val="center"/>
              <w:rPr>
                <w:rFonts w:cs="Calibri"/>
                <w:b/>
                <w:bCs/>
                <w:color w:val="000000" w:themeColor="text1"/>
                <w:sz w:val="18"/>
                <w:szCs w:val="18"/>
              </w:rPr>
            </w:pPr>
            <w:r w:rsidRPr="00633624">
              <w:rPr>
                <w:rFonts w:cs="Calibri"/>
                <w:b/>
                <w:bCs/>
                <w:color w:val="000000" w:themeColor="text1"/>
                <w:sz w:val="18"/>
                <w:szCs w:val="18"/>
              </w:rPr>
              <w:t>poznámka</w:t>
            </w:r>
          </w:p>
        </w:tc>
      </w:tr>
      <w:tr w:rsidR="00734579" w:rsidRPr="00E31FD6" w14:paraId="1290B03B" w14:textId="77777777" w:rsidTr="00734579">
        <w:trPr>
          <w:trHeight w:val="217"/>
          <w:tblHeader/>
        </w:trPr>
        <w:tc>
          <w:tcPr>
            <w:tcW w:w="1059" w:type="pct"/>
            <w:vMerge/>
            <w:shd w:val="clear" w:color="auto" w:fill="FFFFCC"/>
            <w:vAlign w:val="bottom"/>
          </w:tcPr>
          <w:p w14:paraId="53DED571" w14:textId="7FF2CC21" w:rsidR="00734579" w:rsidRPr="000449D4" w:rsidRDefault="00734579" w:rsidP="00734579">
            <w:pPr>
              <w:spacing w:before="40" w:after="40"/>
              <w:jc w:val="left"/>
              <w:rPr>
                <w:b/>
                <w:bCs/>
                <w:sz w:val="16"/>
                <w:szCs w:val="16"/>
              </w:rPr>
            </w:pPr>
          </w:p>
        </w:tc>
        <w:tc>
          <w:tcPr>
            <w:tcW w:w="1061" w:type="pct"/>
            <w:shd w:val="clear" w:color="auto" w:fill="FFFFCC"/>
            <w:vAlign w:val="bottom"/>
          </w:tcPr>
          <w:p w14:paraId="26AF3AC0" w14:textId="5D16E2D9" w:rsidR="00734579" w:rsidRPr="000449D4" w:rsidRDefault="00734579" w:rsidP="00734579">
            <w:pPr>
              <w:spacing w:before="40" w:after="40"/>
              <w:jc w:val="left"/>
              <w:rPr>
                <w:b/>
                <w:bCs/>
                <w:sz w:val="16"/>
                <w:szCs w:val="16"/>
              </w:rPr>
            </w:pPr>
            <w:r w:rsidRPr="00633624">
              <w:rPr>
                <w:rFonts w:cs="Calibri"/>
                <w:b/>
                <w:bCs/>
                <w:color w:val="000000" w:themeColor="text1"/>
                <w:sz w:val="18"/>
                <w:szCs w:val="18"/>
              </w:rPr>
              <w:t>Ethernet bez POE</w:t>
            </w:r>
          </w:p>
        </w:tc>
        <w:tc>
          <w:tcPr>
            <w:tcW w:w="986" w:type="pct"/>
            <w:shd w:val="clear" w:color="auto" w:fill="FFFFCC"/>
            <w:vAlign w:val="bottom"/>
          </w:tcPr>
          <w:p w14:paraId="10D151E2" w14:textId="520977C5" w:rsidR="00734579" w:rsidRPr="000449D4" w:rsidRDefault="00734579" w:rsidP="00734579">
            <w:pPr>
              <w:spacing w:before="40" w:after="40"/>
              <w:jc w:val="left"/>
              <w:rPr>
                <w:b/>
                <w:sz w:val="16"/>
                <w:szCs w:val="16"/>
              </w:rPr>
            </w:pPr>
            <w:r w:rsidRPr="00633624">
              <w:rPr>
                <w:rFonts w:cs="Calibri"/>
                <w:b/>
                <w:bCs/>
                <w:color w:val="000000" w:themeColor="text1"/>
                <w:sz w:val="18"/>
                <w:szCs w:val="18"/>
              </w:rPr>
              <w:t>Ethernet s POE</w:t>
            </w:r>
          </w:p>
        </w:tc>
        <w:tc>
          <w:tcPr>
            <w:tcW w:w="821" w:type="pct"/>
            <w:shd w:val="clear" w:color="auto" w:fill="FFFFCC"/>
            <w:vAlign w:val="bottom"/>
          </w:tcPr>
          <w:p w14:paraId="59A49DB3" w14:textId="5044B1B5" w:rsidR="00734579" w:rsidRPr="000449D4" w:rsidRDefault="00734579" w:rsidP="00734579">
            <w:pPr>
              <w:spacing w:before="40" w:after="40"/>
              <w:jc w:val="left"/>
              <w:rPr>
                <w:b/>
                <w:sz w:val="16"/>
                <w:szCs w:val="16"/>
              </w:rPr>
            </w:pPr>
            <w:r w:rsidRPr="00633624">
              <w:rPr>
                <w:rFonts w:cs="Calibri"/>
                <w:b/>
                <w:bCs/>
                <w:color w:val="000000" w:themeColor="text1"/>
                <w:sz w:val="18"/>
                <w:szCs w:val="18"/>
              </w:rPr>
              <w:t>Optický</w:t>
            </w:r>
          </w:p>
        </w:tc>
        <w:tc>
          <w:tcPr>
            <w:tcW w:w="1073" w:type="pct"/>
            <w:vMerge/>
            <w:shd w:val="clear" w:color="auto" w:fill="FFFFCC"/>
            <w:vAlign w:val="bottom"/>
          </w:tcPr>
          <w:p w14:paraId="493F0ADE" w14:textId="031068F6" w:rsidR="00734579" w:rsidRPr="000449D4" w:rsidRDefault="00734579" w:rsidP="00734579">
            <w:pPr>
              <w:spacing w:before="40" w:after="40"/>
              <w:jc w:val="left"/>
              <w:rPr>
                <w:b/>
                <w:sz w:val="16"/>
                <w:szCs w:val="16"/>
              </w:rPr>
            </w:pPr>
          </w:p>
        </w:tc>
      </w:tr>
      <w:tr w:rsidR="00734579" w:rsidRPr="00B75425" w14:paraId="00B9AA0C" w14:textId="77777777" w:rsidTr="00734579">
        <w:trPr>
          <w:trHeight w:val="273"/>
        </w:trPr>
        <w:tc>
          <w:tcPr>
            <w:tcW w:w="1059" w:type="pct"/>
            <w:vAlign w:val="bottom"/>
          </w:tcPr>
          <w:p w14:paraId="110D87DE" w14:textId="34D33487" w:rsidR="00734579" w:rsidRPr="000449D4" w:rsidRDefault="00734579" w:rsidP="00734579">
            <w:pPr>
              <w:tabs>
                <w:tab w:val="left" w:pos="518"/>
                <w:tab w:val="left" w:pos="553"/>
              </w:tabs>
              <w:spacing w:before="40" w:after="40"/>
              <w:rPr>
                <w:sz w:val="16"/>
                <w:szCs w:val="16"/>
              </w:rPr>
            </w:pPr>
            <w:r w:rsidRPr="00633624">
              <w:rPr>
                <w:rFonts w:cs="Calibri"/>
                <w:b/>
                <w:bCs/>
                <w:color w:val="000000" w:themeColor="text1"/>
                <w:sz w:val="18"/>
                <w:szCs w:val="18"/>
              </w:rPr>
              <w:t>SWITCH 24POE+4OPT</w:t>
            </w:r>
          </w:p>
        </w:tc>
        <w:tc>
          <w:tcPr>
            <w:tcW w:w="1061" w:type="pct"/>
            <w:vAlign w:val="bottom"/>
          </w:tcPr>
          <w:p w14:paraId="4F21FB08" w14:textId="2592EEB2"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986" w:type="pct"/>
            <w:vAlign w:val="bottom"/>
          </w:tcPr>
          <w:p w14:paraId="53C58925" w14:textId="10DBD95D"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24</w:t>
            </w:r>
          </w:p>
        </w:tc>
        <w:tc>
          <w:tcPr>
            <w:tcW w:w="821" w:type="pct"/>
            <w:vAlign w:val="bottom"/>
          </w:tcPr>
          <w:p w14:paraId="7D182320" w14:textId="5D2E8F30" w:rsidR="00734579" w:rsidRPr="000449D4" w:rsidRDefault="00734579" w:rsidP="00734579">
            <w:pPr>
              <w:tabs>
                <w:tab w:val="left" w:pos="518"/>
                <w:tab w:val="left" w:pos="553"/>
              </w:tabs>
              <w:spacing w:before="40" w:after="40"/>
              <w:ind w:left="16"/>
              <w:rPr>
                <w:sz w:val="16"/>
                <w:szCs w:val="16"/>
              </w:rPr>
            </w:pPr>
            <w:r w:rsidRPr="00633624">
              <w:rPr>
                <w:rFonts w:cs="Calibri"/>
                <w:color w:val="000000" w:themeColor="text1"/>
                <w:sz w:val="18"/>
                <w:szCs w:val="18"/>
              </w:rPr>
              <w:t>4</w:t>
            </w:r>
          </w:p>
        </w:tc>
        <w:tc>
          <w:tcPr>
            <w:tcW w:w="1073" w:type="pct"/>
            <w:vAlign w:val="bottom"/>
          </w:tcPr>
          <w:p w14:paraId="5C2B35BE" w14:textId="5E380C70" w:rsidR="00734579" w:rsidRPr="000449D4" w:rsidRDefault="00734579" w:rsidP="00734579">
            <w:pPr>
              <w:tabs>
                <w:tab w:val="left" w:pos="518"/>
                <w:tab w:val="left" w:pos="553"/>
              </w:tabs>
              <w:spacing w:before="40" w:after="40"/>
              <w:ind w:left="16"/>
              <w:rPr>
                <w:sz w:val="16"/>
                <w:szCs w:val="16"/>
              </w:rPr>
            </w:pPr>
            <w:r w:rsidRPr="00633624">
              <w:rPr>
                <w:rFonts w:cs="Calibri"/>
                <w:color w:val="000000" w:themeColor="text1"/>
                <w:sz w:val="18"/>
                <w:szCs w:val="18"/>
              </w:rPr>
              <w:t>hlavný pre stredne veľkú školu, chodbový</w:t>
            </w:r>
          </w:p>
        </w:tc>
      </w:tr>
      <w:tr w:rsidR="00734579" w:rsidRPr="00B75425" w14:paraId="60B58E8C" w14:textId="77777777" w:rsidTr="00734579">
        <w:trPr>
          <w:trHeight w:val="273"/>
        </w:trPr>
        <w:tc>
          <w:tcPr>
            <w:tcW w:w="1059" w:type="pct"/>
            <w:vAlign w:val="bottom"/>
          </w:tcPr>
          <w:p w14:paraId="127FDFFA" w14:textId="27420306" w:rsidR="00734579" w:rsidRPr="000449D4" w:rsidRDefault="00734579" w:rsidP="00734579">
            <w:pPr>
              <w:tabs>
                <w:tab w:val="left" w:pos="518"/>
                <w:tab w:val="left" w:pos="553"/>
              </w:tabs>
              <w:spacing w:before="40" w:after="40"/>
              <w:rPr>
                <w:sz w:val="16"/>
                <w:szCs w:val="16"/>
              </w:rPr>
            </w:pPr>
            <w:r w:rsidRPr="00633624">
              <w:rPr>
                <w:rFonts w:cs="Calibri"/>
                <w:b/>
                <w:bCs/>
                <w:color w:val="000000" w:themeColor="text1"/>
                <w:sz w:val="18"/>
                <w:szCs w:val="18"/>
              </w:rPr>
              <w:t>SWITCH 24OPT</w:t>
            </w:r>
          </w:p>
        </w:tc>
        <w:tc>
          <w:tcPr>
            <w:tcW w:w="1061" w:type="pct"/>
            <w:vAlign w:val="bottom"/>
          </w:tcPr>
          <w:p w14:paraId="4EC036BD" w14:textId="2A7ACAF5"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986" w:type="pct"/>
            <w:vAlign w:val="bottom"/>
          </w:tcPr>
          <w:p w14:paraId="6DBD30AD" w14:textId="43C8E14F"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821" w:type="pct"/>
            <w:vAlign w:val="bottom"/>
          </w:tcPr>
          <w:p w14:paraId="2CA84B55" w14:textId="0C787868"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24</w:t>
            </w:r>
          </w:p>
        </w:tc>
        <w:tc>
          <w:tcPr>
            <w:tcW w:w="1073" w:type="pct"/>
            <w:vAlign w:val="bottom"/>
          </w:tcPr>
          <w:p w14:paraId="0E013E09" w14:textId="04AFE60E"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hlavný pre veľkú školu</w:t>
            </w:r>
          </w:p>
        </w:tc>
      </w:tr>
      <w:tr w:rsidR="00734579" w:rsidRPr="00B75425" w14:paraId="4319C5FA" w14:textId="77777777" w:rsidTr="00734579">
        <w:trPr>
          <w:trHeight w:val="273"/>
        </w:trPr>
        <w:tc>
          <w:tcPr>
            <w:tcW w:w="1059" w:type="pct"/>
            <w:vAlign w:val="bottom"/>
          </w:tcPr>
          <w:p w14:paraId="701CDE3C" w14:textId="6B196A5F" w:rsidR="00734579" w:rsidRPr="000449D4" w:rsidRDefault="00734579" w:rsidP="00734579">
            <w:pPr>
              <w:tabs>
                <w:tab w:val="left" w:pos="518"/>
                <w:tab w:val="left" w:pos="553"/>
              </w:tabs>
              <w:spacing w:before="40" w:after="40"/>
              <w:rPr>
                <w:sz w:val="16"/>
                <w:szCs w:val="16"/>
              </w:rPr>
            </w:pPr>
            <w:r w:rsidRPr="00633624">
              <w:rPr>
                <w:rFonts w:cs="Calibri"/>
                <w:b/>
                <w:bCs/>
                <w:color w:val="000000" w:themeColor="text1"/>
                <w:sz w:val="18"/>
                <w:szCs w:val="18"/>
              </w:rPr>
              <w:t>SWITCH 24ETH</w:t>
            </w:r>
          </w:p>
        </w:tc>
        <w:tc>
          <w:tcPr>
            <w:tcW w:w="1061" w:type="pct"/>
            <w:vAlign w:val="bottom"/>
          </w:tcPr>
          <w:p w14:paraId="1E86A294" w14:textId="49129CB2"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24</w:t>
            </w:r>
          </w:p>
        </w:tc>
        <w:tc>
          <w:tcPr>
            <w:tcW w:w="986" w:type="pct"/>
            <w:vAlign w:val="bottom"/>
          </w:tcPr>
          <w:p w14:paraId="302A824D" w14:textId="6A123EF0"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821" w:type="pct"/>
            <w:vAlign w:val="bottom"/>
          </w:tcPr>
          <w:p w14:paraId="332C20F4" w14:textId="59057B11"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1073" w:type="pct"/>
            <w:vAlign w:val="bottom"/>
          </w:tcPr>
          <w:p w14:paraId="69D59DF6" w14:textId="424F1B02"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IT učebňa</w:t>
            </w:r>
          </w:p>
        </w:tc>
      </w:tr>
      <w:tr w:rsidR="00734579" w:rsidRPr="00B75425" w14:paraId="297A8440" w14:textId="77777777" w:rsidTr="00734579">
        <w:trPr>
          <w:trHeight w:val="273"/>
        </w:trPr>
        <w:tc>
          <w:tcPr>
            <w:tcW w:w="1059" w:type="pct"/>
            <w:vAlign w:val="bottom"/>
          </w:tcPr>
          <w:p w14:paraId="3A4C36B0" w14:textId="6FCC01C7" w:rsidR="00734579" w:rsidRPr="000449D4" w:rsidRDefault="00734579" w:rsidP="00734579">
            <w:pPr>
              <w:tabs>
                <w:tab w:val="left" w:pos="518"/>
                <w:tab w:val="left" w:pos="553"/>
              </w:tabs>
              <w:spacing w:before="40" w:after="40"/>
              <w:rPr>
                <w:sz w:val="16"/>
                <w:szCs w:val="16"/>
              </w:rPr>
            </w:pPr>
            <w:r w:rsidRPr="00633624">
              <w:rPr>
                <w:rFonts w:cs="Calibri"/>
                <w:b/>
                <w:bCs/>
                <w:color w:val="000000" w:themeColor="text1"/>
                <w:sz w:val="18"/>
                <w:szCs w:val="18"/>
              </w:rPr>
              <w:t>SWITCH 24POE</w:t>
            </w:r>
          </w:p>
        </w:tc>
        <w:tc>
          <w:tcPr>
            <w:tcW w:w="1061" w:type="pct"/>
            <w:vAlign w:val="bottom"/>
          </w:tcPr>
          <w:p w14:paraId="18DAD1C9" w14:textId="006D1846"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986" w:type="pct"/>
            <w:vAlign w:val="bottom"/>
          </w:tcPr>
          <w:p w14:paraId="4ECCD8F8" w14:textId="7448D4F9"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24</w:t>
            </w:r>
          </w:p>
        </w:tc>
        <w:tc>
          <w:tcPr>
            <w:tcW w:w="821" w:type="pct"/>
            <w:vAlign w:val="bottom"/>
          </w:tcPr>
          <w:p w14:paraId="22890A62" w14:textId="291F405B"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1073" w:type="pct"/>
            <w:vAlign w:val="bottom"/>
          </w:tcPr>
          <w:p w14:paraId="23AC7112" w14:textId="2EF4B7A7"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malá škola</w:t>
            </w:r>
          </w:p>
        </w:tc>
      </w:tr>
      <w:tr w:rsidR="00734579" w:rsidRPr="00B75425" w14:paraId="4248A951" w14:textId="77777777" w:rsidTr="00734579">
        <w:trPr>
          <w:trHeight w:val="273"/>
        </w:trPr>
        <w:tc>
          <w:tcPr>
            <w:tcW w:w="1059" w:type="pct"/>
            <w:vAlign w:val="bottom"/>
          </w:tcPr>
          <w:p w14:paraId="69EC3BA4" w14:textId="7D365E47" w:rsidR="00734579" w:rsidRPr="000449D4" w:rsidRDefault="00734579" w:rsidP="00734579">
            <w:pPr>
              <w:tabs>
                <w:tab w:val="left" w:pos="518"/>
                <w:tab w:val="left" w:pos="553"/>
              </w:tabs>
              <w:spacing w:before="40" w:after="40"/>
              <w:rPr>
                <w:sz w:val="16"/>
                <w:szCs w:val="16"/>
              </w:rPr>
            </w:pPr>
            <w:r w:rsidRPr="00633624">
              <w:rPr>
                <w:rFonts w:cs="Calibri"/>
                <w:b/>
                <w:bCs/>
                <w:color w:val="000000" w:themeColor="text1"/>
                <w:sz w:val="18"/>
                <w:szCs w:val="18"/>
              </w:rPr>
              <w:t>SWITCH 8ETH+OPT</w:t>
            </w:r>
          </w:p>
        </w:tc>
        <w:tc>
          <w:tcPr>
            <w:tcW w:w="1061" w:type="pct"/>
            <w:vAlign w:val="bottom"/>
          </w:tcPr>
          <w:p w14:paraId="26B8F3CC" w14:textId="29CBB71D"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0</w:t>
            </w:r>
          </w:p>
        </w:tc>
        <w:tc>
          <w:tcPr>
            <w:tcW w:w="986" w:type="pct"/>
            <w:vAlign w:val="bottom"/>
          </w:tcPr>
          <w:p w14:paraId="5C305461" w14:textId="073CADFA"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8</w:t>
            </w:r>
          </w:p>
        </w:tc>
        <w:tc>
          <w:tcPr>
            <w:tcW w:w="821" w:type="pct"/>
            <w:vAlign w:val="bottom"/>
          </w:tcPr>
          <w:p w14:paraId="59A512BE" w14:textId="3DEB0C83" w:rsidR="00734579" w:rsidRPr="000449D4" w:rsidRDefault="00734579" w:rsidP="00734579">
            <w:pPr>
              <w:tabs>
                <w:tab w:val="left" w:pos="518"/>
                <w:tab w:val="left" w:pos="553"/>
              </w:tabs>
              <w:spacing w:before="40" w:after="40"/>
              <w:rPr>
                <w:sz w:val="16"/>
                <w:szCs w:val="16"/>
              </w:rPr>
            </w:pPr>
            <w:r w:rsidRPr="00633624">
              <w:rPr>
                <w:rFonts w:cs="Calibri"/>
                <w:color w:val="000000" w:themeColor="text1"/>
                <w:sz w:val="18"/>
                <w:szCs w:val="18"/>
              </w:rPr>
              <w:t>2 alebo 4</w:t>
            </w:r>
          </w:p>
        </w:tc>
        <w:tc>
          <w:tcPr>
            <w:tcW w:w="1073" w:type="pct"/>
            <w:vAlign w:val="bottom"/>
          </w:tcPr>
          <w:p w14:paraId="4521F1DE" w14:textId="7D4BDC5F" w:rsidR="00734579" w:rsidRPr="000449D4" w:rsidRDefault="00734579" w:rsidP="005F4E30">
            <w:pPr>
              <w:keepNext/>
              <w:tabs>
                <w:tab w:val="left" w:pos="518"/>
                <w:tab w:val="left" w:pos="553"/>
              </w:tabs>
              <w:spacing w:before="40" w:after="40"/>
              <w:rPr>
                <w:sz w:val="16"/>
                <w:szCs w:val="16"/>
              </w:rPr>
            </w:pPr>
            <w:r w:rsidRPr="00633624">
              <w:rPr>
                <w:rFonts w:cs="Calibri"/>
                <w:color w:val="000000" w:themeColor="text1"/>
                <w:sz w:val="18"/>
                <w:szCs w:val="18"/>
              </w:rPr>
              <w:t>vzdialená malá budova alebo učebňa</w:t>
            </w:r>
          </w:p>
        </w:tc>
      </w:tr>
    </w:tbl>
    <w:p w14:paraId="6E9AA39F" w14:textId="020AC185" w:rsidR="00F74FC4" w:rsidRDefault="005F4E30" w:rsidP="005F4E30">
      <w:pPr>
        <w:pStyle w:val="Caption"/>
      </w:pPr>
      <w:bookmarkStart w:id="48" w:name="_Toc184575635"/>
      <w:r>
        <w:t xml:space="preserve">Tabuľka </w:t>
      </w:r>
      <w:r>
        <w:fldChar w:fldCharType="begin"/>
      </w:r>
      <w:r>
        <w:instrText xml:space="preserve"> SEQ Tabuľka \* ARABIC </w:instrText>
      </w:r>
      <w:r>
        <w:fldChar w:fldCharType="separate"/>
      </w:r>
      <w:r w:rsidR="00F84A2F">
        <w:rPr>
          <w:noProof/>
        </w:rPr>
        <w:t>6</w:t>
      </w:r>
      <w:r>
        <w:fldChar w:fldCharType="end"/>
      </w:r>
      <w:r>
        <w:t xml:space="preserve">: </w:t>
      </w:r>
      <w:r w:rsidRPr="00F16728">
        <w:t>Kategórie switchov</w:t>
      </w:r>
      <w:bookmarkEnd w:id="48"/>
      <w:r w:rsidRPr="00F16728">
        <w:t xml:space="preserve"> </w:t>
      </w:r>
    </w:p>
    <w:p w14:paraId="7045FE6E" w14:textId="21C83945" w:rsidR="00D97D94" w:rsidRPr="00D97D94" w:rsidRDefault="00B577E5" w:rsidP="00B577E5">
      <w:r>
        <w:t xml:space="preserve">Pre zjednodušenie obstarávania aj prevádzky a servisu sme uvažovali najmä 24-portové </w:t>
      </w:r>
      <w:proofErr w:type="spellStart"/>
      <w:r>
        <w:t>switche</w:t>
      </w:r>
      <w:proofErr w:type="spellEnd"/>
      <w:r>
        <w:t>. Pri výpočte sme najprv spočítali celkový počet potrebných ethernet portov a ten vydelili 20 (4 ostávajú ako rezerva). Prepojenie switchov v rámci školy sme uvažovali optikou a následne vypočítali potrebný počet SFP modulov.</w:t>
      </w:r>
    </w:p>
    <w:p w14:paraId="6EC1DCB1" w14:textId="2F4898F4" w:rsidR="005B2363" w:rsidRPr="00856D84" w:rsidRDefault="005B2363" w:rsidP="009B3FE4">
      <w:pPr>
        <w:pStyle w:val="Heading3"/>
      </w:pPr>
      <w:bookmarkStart w:id="49" w:name="_Toc184575582"/>
      <w:r>
        <w:t>Firewall</w:t>
      </w:r>
      <w:bookmarkEnd w:id="49"/>
    </w:p>
    <w:p w14:paraId="7C937584" w14:textId="20171EBE" w:rsidR="005B2363" w:rsidRPr="00856D84" w:rsidRDefault="005B2363" w:rsidP="00B577E5">
      <w:r w:rsidRPr="005B2363">
        <w:t>Firewall počítame jeden na kmeňovú školu na spoločnej adrese, v prípade viacerých adries na každú adresu jeden</w:t>
      </w:r>
      <w:r>
        <w:t>.</w:t>
      </w:r>
    </w:p>
    <w:p w14:paraId="7F8B488B" w14:textId="3F393F83" w:rsidR="00667456" w:rsidRDefault="003F17C6" w:rsidP="009A7BA6">
      <w:pPr>
        <w:pStyle w:val="Heading2"/>
      </w:pPr>
      <w:bookmarkStart w:id="50" w:name="_Toc184575583"/>
      <w:r>
        <w:t>Návrh a výpočet pasívnych</w:t>
      </w:r>
      <w:r w:rsidRPr="00667456">
        <w:t xml:space="preserve"> prvk</w:t>
      </w:r>
      <w:r>
        <w:t>ov</w:t>
      </w:r>
      <w:bookmarkEnd w:id="50"/>
      <w:r>
        <w:t xml:space="preserve"> </w:t>
      </w:r>
    </w:p>
    <w:p w14:paraId="2AB4DB35" w14:textId="77777777" w:rsidR="00B97CB8" w:rsidRDefault="00266155" w:rsidP="0069183A">
      <w:r>
        <w:t>RPŠ bude dodávať na školu okrem AP a switchov aj pasívne prvky potrebné pre správne fungovanie LAN/WLAN infraštruktúry.</w:t>
      </w:r>
    </w:p>
    <w:p w14:paraId="67CB065D" w14:textId="77777777" w:rsidR="005F4D06" w:rsidRDefault="005F4D06" w:rsidP="009B3FE4">
      <w:pPr>
        <w:pStyle w:val="Heading3"/>
      </w:pPr>
      <w:bookmarkStart w:id="51" w:name="_Toc184575584"/>
      <w:r>
        <w:t>Kabeláž</w:t>
      </w:r>
      <w:bookmarkEnd w:id="51"/>
    </w:p>
    <w:p w14:paraId="16CD6DF4" w14:textId="2A1896C8" w:rsidR="00022260" w:rsidRPr="00022260" w:rsidRDefault="003333C2" w:rsidP="00022260">
      <w:r>
        <w:t xml:space="preserve">Pre prepojenie </w:t>
      </w:r>
      <w:r w:rsidR="00E81DA0">
        <w:t>aktívnych</w:t>
      </w:r>
      <w:r>
        <w:t xml:space="preserve"> </w:t>
      </w:r>
      <w:r w:rsidR="00E170CD">
        <w:t xml:space="preserve">prvkov a koncových staníc </w:t>
      </w:r>
      <w:r w:rsidR="005E4910">
        <w:t xml:space="preserve">je potrebné vybudovať štruktúrovanú kabeláž. </w:t>
      </w:r>
      <w:r w:rsidR="00566CA0">
        <w:t>Inštalačný štandard</w:t>
      </w:r>
      <w:r w:rsidR="00E81DA0">
        <w:t xml:space="preserve"> je bližšie popísaný </w:t>
      </w:r>
      <w:r w:rsidR="005B2363">
        <w:t>nižšie</w:t>
      </w:r>
      <w:r w:rsidR="00E81DA0">
        <w:t xml:space="preserve">. </w:t>
      </w:r>
    </w:p>
    <w:p w14:paraId="1AF71CEC" w14:textId="77777777" w:rsidR="00D870B8" w:rsidRPr="00856D84" w:rsidRDefault="00D870B8" w:rsidP="00D870B8">
      <w:pPr>
        <w:rPr>
          <w:b/>
        </w:rPr>
      </w:pPr>
      <w:proofErr w:type="spellStart"/>
      <w:r w:rsidRPr="00856D84">
        <w:rPr>
          <w:b/>
        </w:rPr>
        <w:t>Ethernetová</w:t>
      </w:r>
      <w:proofErr w:type="spellEnd"/>
      <w:r w:rsidRPr="00856D84">
        <w:rPr>
          <w:b/>
        </w:rPr>
        <w:t xml:space="preserve"> kabeláž</w:t>
      </w:r>
      <w:r w:rsidRPr="00856D84">
        <w:rPr>
          <w:b/>
        </w:rPr>
        <w:tab/>
      </w:r>
      <w:r w:rsidRPr="00856D84">
        <w:rPr>
          <w:b/>
        </w:rPr>
        <w:tab/>
      </w:r>
      <w:r w:rsidRPr="00856D84">
        <w:rPr>
          <w:b/>
        </w:rPr>
        <w:tab/>
      </w:r>
    </w:p>
    <w:p w14:paraId="151D4395" w14:textId="350B4642" w:rsidR="00D870B8" w:rsidRPr="00856D84" w:rsidRDefault="00D870B8" w:rsidP="00D870B8">
      <w:r w:rsidRPr="00856D84">
        <w:t xml:space="preserve">Pomocou </w:t>
      </w:r>
      <w:proofErr w:type="spellStart"/>
      <w:r w:rsidRPr="00856D84">
        <w:t>ethernetových</w:t>
      </w:r>
      <w:proofErr w:type="spellEnd"/>
      <w:r w:rsidRPr="00856D84">
        <w:t xml:space="preserve"> káblov </w:t>
      </w:r>
      <w:r w:rsidR="00370048" w:rsidRPr="00856D84">
        <w:t xml:space="preserve">sa budú </w:t>
      </w:r>
      <w:r w:rsidRPr="00856D84">
        <w:t xml:space="preserve">prepájať chodbové </w:t>
      </w:r>
      <w:proofErr w:type="spellStart"/>
      <w:r w:rsidRPr="00856D84">
        <w:t>switche</w:t>
      </w:r>
      <w:proofErr w:type="spellEnd"/>
      <w:r w:rsidRPr="00856D84">
        <w:t xml:space="preserve"> s koncovými stanicami, ako sú </w:t>
      </w:r>
      <w:r w:rsidR="00370048" w:rsidRPr="00856D84">
        <w:t>AP</w:t>
      </w:r>
      <w:r w:rsidRPr="00856D84">
        <w:t xml:space="preserve"> a</w:t>
      </w:r>
      <w:r w:rsidR="00370048" w:rsidRPr="00856D84">
        <w:t xml:space="preserve"> RJ45</w:t>
      </w:r>
      <w:r w:rsidRPr="00856D84">
        <w:t xml:space="preserve"> zásuvky. Samotné </w:t>
      </w:r>
      <w:proofErr w:type="spellStart"/>
      <w:r w:rsidRPr="00856D84">
        <w:t>switche</w:t>
      </w:r>
      <w:proofErr w:type="spellEnd"/>
      <w:r w:rsidRPr="00856D84">
        <w:t xml:space="preserve"> je vhodné prepájať </w:t>
      </w:r>
      <w:proofErr w:type="spellStart"/>
      <w:r w:rsidRPr="00856D84">
        <w:t>ethernetovými</w:t>
      </w:r>
      <w:proofErr w:type="spellEnd"/>
      <w:r w:rsidRPr="00856D84">
        <w:t xml:space="preserve"> káblami len v prípade, že vzdialenosť medzi nimi menšia ako 100m. </w:t>
      </w:r>
    </w:p>
    <w:p w14:paraId="25FB8426" w14:textId="2A1F823D" w:rsidR="00D870B8" w:rsidRPr="00856D84" w:rsidRDefault="00D870B8" w:rsidP="00D870B8">
      <w:pPr>
        <w:rPr>
          <w:b/>
        </w:rPr>
      </w:pPr>
      <w:r w:rsidRPr="00856D84">
        <w:rPr>
          <w:b/>
        </w:rPr>
        <w:t>Optická kabeláž</w:t>
      </w:r>
    </w:p>
    <w:p w14:paraId="3D097F0B" w14:textId="422FDBFA" w:rsidR="00D870B8" w:rsidRPr="00856D84" w:rsidRDefault="00D870B8" w:rsidP="00D870B8">
      <w:r w:rsidRPr="00856D84">
        <w:t xml:space="preserve">Pomocou optických káblov navrhujeme </w:t>
      </w:r>
      <w:r w:rsidR="00402E99" w:rsidRPr="00856D84">
        <w:t>prepájať</w:t>
      </w:r>
      <w:r w:rsidRPr="00856D84">
        <w:t xml:space="preserve"> chodbové </w:t>
      </w:r>
      <w:proofErr w:type="spellStart"/>
      <w:r w:rsidRPr="00856D84">
        <w:t>switche</w:t>
      </w:r>
      <w:proofErr w:type="spellEnd"/>
      <w:r w:rsidRPr="00856D84">
        <w:t xml:space="preserve"> a všetky </w:t>
      </w:r>
      <w:proofErr w:type="spellStart"/>
      <w:r w:rsidRPr="00856D84">
        <w:t>prepoje</w:t>
      </w:r>
      <w:proofErr w:type="spellEnd"/>
      <w:r w:rsidRPr="00856D84">
        <w:t xml:space="preserve">, ktorých vzdialenosť prevyšuje 100m. </w:t>
      </w:r>
    </w:p>
    <w:p w14:paraId="0827B562" w14:textId="0C0214BC" w:rsidR="005B6CAB" w:rsidRPr="00856D84" w:rsidRDefault="00DB233B" w:rsidP="00D870B8">
      <w:pPr>
        <w:rPr>
          <w:b/>
        </w:rPr>
      </w:pPr>
      <w:r w:rsidRPr="00856D84">
        <w:rPr>
          <w:b/>
        </w:rPr>
        <w:t xml:space="preserve">Výpočet dĺžky kabeláže </w:t>
      </w:r>
    </w:p>
    <w:p w14:paraId="2910CCDA" w14:textId="77777777" w:rsidR="00874BB1" w:rsidRPr="00874BB1" w:rsidRDefault="00874BB1" w:rsidP="00874BB1">
      <w:pPr>
        <w:rPr>
          <w:b/>
          <w:bCs/>
        </w:rPr>
      </w:pPr>
      <w:r w:rsidRPr="00874BB1">
        <w:rPr>
          <w:b/>
          <w:bCs/>
        </w:rPr>
        <w:t>Vstupné podmienky a dostupné dáta a možné prístupy:</w:t>
      </w:r>
    </w:p>
    <w:p w14:paraId="048F95B9" w14:textId="77777777" w:rsidR="00874BB1" w:rsidRPr="00874BB1" w:rsidRDefault="00874BB1" w:rsidP="00874BB1">
      <w:r w:rsidRPr="00874BB1">
        <w:t>Pre odhad dĺžky kabeláže platia obdobné predpoklady, dostupné dáta a možné postupy ako pre WiFi AP. Vzhľadom na vyššie uvedené stanovíme predpokladanú dĺžku kabeláže na základe výpočtu z dostupných dát. Navrhovaný výpočet sme overili na niekoľkých modelových príkladoch.</w:t>
      </w:r>
    </w:p>
    <w:p w14:paraId="136F9B79" w14:textId="77777777" w:rsidR="00874BB1" w:rsidRPr="00874BB1" w:rsidRDefault="00874BB1" w:rsidP="00874BB1">
      <w:pPr>
        <w:rPr>
          <w:b/>
          <w:bCs/>
        </w:rPr>
      </w:pPr>
      <w:r w:rsidRPr="00874BB1">
        <w:rPr>
          <w:b/>
          <w:bCs/>
        </w:rPr>
        <w:t>Navrhovaný postup:</w:t>
      </w:r>
    </w:p>
    <w:p w14:paraId="3BAC2C73" w14:textId="77777777" w:rsidR="00874BB1" w:rsidRPr="00874BB1" w:rsidRDefault="00874BB1" w:rsidP="00874BB1">
      <w:r w:rsidRPr="00874BB1">
        <w:t xml:space="preserve">Výpočet potrebnej dĺžky LAN kabeláže bude závisieť od potrebného počtu LAN zásuviek, počtu pripojených AP a či vystačíme s jedným centrálnym switchom alebo budeme budovať stromovú </w:t>
      </w:r>
      <w:r w:rsidRPr="00874BB1">
        <w:lastRenderedPageBreak/>
        <w:t xml:space="preserve">topológiu s viacerými </w:t>
      </w:r>
      <w:proofErr w:type="spellStart"/>
      <w:r w:rsidRPr="00874BB1">
        <w:t>switchmi</w:t>
      </w:r>
      <w:proofErr w:type="spellEnd"/>
      <w:r w:rsidRPr="00874BB1">
        <w:t xml:space="preserve"> napr. na každom poschodí.    Základný výpočet platí pre menšiu a/alebo jednopodlažnú budovu a hviezdicovú topológiu kabeláže– </w:t>
      </w:r>
      <w:proofErr w:type="spellStart"/>
      <w:r w:rsidRPr="00874BB1">
        <w:t>t.j</w:t>
      </w:r>
      <w:proofErr w:type="spellEnd"/>
      <w:r w:rsidRPr="00874BB1">
        <w:t xml:space="preserve">. všetky káble pre všetky AP a LAN zásuvky vedené z jedného bodu – centrálneho switchu v centrálnom </w:t>
      </w:r>
      <w:proofErr w:type="spellStart"/>
      <w:r w:rsidRPr="00874BB1">
        <w:t>racku</w:t>
      </w:r>
      <w:proofErr w:type="spellEnd"/>
      <w:r w:rsidRPr="00874BB1">
        <w:t xml:space="preserve">. Pre väčšie budovy je takýto prístup neefektívny a je obvyklé zavedenie stromovej topológie – z centrálneho switchu je vedený jeden kábel pre každú AP/LAN zásuvku na danom poschodí a pre každé ďalšie poschodie pôjde len 1 kábel a na poschodí bude switch pre dané poschodie. Obdobne pre nízku ale rozľahlú budovu (napr. 20 učební na poschodí) budeme do vzdialenejšej časti budovy uvažovať len 1 kábel a tam umiestime switch pre kabeláž v tej časti budovy. Budeme uvažovať štandardný 24-portvý switch, z ktorého využijeme 20 portov a 4 ponecháme ako rezervu na budúci rozvoj (ďalšia učebňa, potrebná ďalšia LAN zásuvka, AP, kamera apod.). </w:t>
      </w:r>
    </w:p>
    <w:p w14:paraId="57321A28" w14:textId="77777777" w:rsidR="00874BB1" w:rsidRPr="00874BB1" w:rsidRDefault="00874BB1" w:rsidP="00874BB1">
      <w:pPr>
        <w:rPr>
          <w:b/>
          <w:bCs/>
        </w:rPr>
      </w:pPr>
      <w:r w:rsidRPr="00874BB1">
        <w:rPr>
          <w:b/>
          <w:bCs/>
        </w:rPr>
        <w:t>Výpočet sme teda rozdelili na menšie školy do 8 učební a väčšie s 8 a viac učebňami:</w:t>
      </w:r>
    </w:p>
    <w:p w14:paraId="38225D54" w14:textId="77777777" w:rsidR="00874BB1" w:rsidRPr="00874BB1" w:rsidRDefault="00874BB1" w:rsidP="00956978">
      <w:pPr>
        <w:numPr>
          <w:ilvl w:val="0"/>
          <w:numId w:val="15"/>
        </w:numPr>
        <w:rPr>
          <w:b/>
          <w:bCs/>
        </w:rPr>
      </w:pPr>
      <w:r w:rsidRPr="00874BB1">
        <w:rPr>
          <w:b/>
          <w:bCs/>
        </w:rPr>
        <w:t>Škola s menej ako 8 učebňami</w:t>
      </w:r>
    </w:p>
    <w:p w14:paraId="19632F77" w14:textId="77777777" w:rsidR="00874BB1" w:rsidRPr="00874BB1" w:rsidRDefault="00874BB1" w:rsidP="00874BB1">
      <w:r w:rsidRPr="00874BB1">
        <w:t xml:space="preserve">Dĺžku kabeláže v rámci budovy budeme počítať ako počet AP (z predchádzajúcej kapitoly) plus počet Ethernet zásuviek vynásobený priemernou dĺžkou kábla. Výslednú dĺžku ďalej percentuálne navýšime o rezervu na nutné predĺženie zo špecifických lokálnych dôvodov (obchádzanie prekážok apod.). Priemernú dĺžku kábla sme odhadli ako polovicu dĺžky kábla na prepojenie najvzdialenejších bodov na poschodí budovy. Keďže nevieme presný pôdorys budovy, ani trasu pre vedenie káblov, ktorá bude možná v danej budove, musíme uvažovať najhorší variant, že </w:t>
      </w:r>
      <w:proofErr w:type="spellStart"/>
      <w:r w:rsidRPr="00874BB1">
        <w:t>rack</w:t>
      </w:r>
      <w:proofErr w:type="spellEnd"/>
      <w:r w:rsidRPr="00874BB1">
        <w:t xml:space="preserve"> so switchom bude v rohu budovy a najvzdialenejší AP alebo Ethernet zásuvka bude v opačnom rohu budovy. Tiež musíme uvažovať vedenie kábla rovnobežne so stenami budovy (nie najkratšou trasou šikmo). Plochu odhadneme z počtu učební na poschodí obdobne ako vyššie použijeme priemernú plochu učebne a prislúchajúcu plochu chodieb, schodísk a ďalších priestorov ako sme uvažovali vyššie. Ďalej je potrebné pridať rezervu pre vertikálne vedenie kábla v rámci poschodia – ak je napr. switch umiestnený v </w:t>
      </w:r>
      <w:proofErr w:type="spellStart"/>
      <w:r w:rsidRPr="00874BB1">
        <w:t>racku</w:t>
      </w:r>
      <w:proofErr w:type="spellEnd"/>
      <w:r w:rsidRPr="00874BB1">
        <w:t xml:space="preserve"> pri zemi, kabeláž je vedená pod stropom a následne k LAN zásuvke musí prekonať vzdialenosť od stropu do príslušnej výšky nad podlahou. </w:t>
      </w:r>
    </w:p>
    <w:p w14:paraId="0D20BACE" w14:textId="77777777" w:rsidR="00874BB1" w:rsidRPr="00874BB1" w:rsidRDefault="00874BB1" w:rsidP="00956978">
      <w:pPr>
        <w:numPr>
          <w:ilvl w:val="0"/>
          <w:numId w:val="15"/>
        </w:numPr>
        <w:rPr>
          <w:b/>
          <w:bCs/>
        </w:rPr>
      </w:pPr>
      <w:r w:rsidRPr="00874BB1">
        <w:rPr>
          <w:b/>
          <w:bCs/>
        </w:rPr>
        <w:t>Škola s 8 a viac učebňami</w:t>
      </w:r>
    </w:p>
    <w:p w14:paraId="3BAB2AC2" w14:textId="77777777" w:rsidR="00874BB1" w:rsidRPr="00874BB1" w:rsidRDefault="00874BB1" w:rsidP="00874BB1">
      <w:r w:rsidRPr="00874BB1">
        <w:t xml:space="preserve">Výpočet bude obdobný ako pre menšiu školu, avšak budeme uvažovať ďalšie </w:t>
      </w:r>
      <w:proofErr w:type="spellStart"/>
      <w:r w:rsidRPr="00874BB1">
        <w:t>switche</w:t>
      </w:r>
      <w:proofErr w:type="spellEnd"/>
      <w:r w:rsidRPr="00874BB1">
        <w:t xml:space="preserve"> pre jednotlivé poschodia alebo často budovy/areálu podľa počtu učební. Káble budeme počítať ako káble od </w:t>
      </w:r>
      <w:proofErr w:type="spellStart"/>
      <w:r w:rsidRPr="00874BB1">
        <w:t>swichu</w:t>
      </w:r>
      <w:proofErr w:type="spellEnd"/>
      <w:r w:rsidRPr="00874BB1">
        <w:t xml:space="preserve"> k priamo pripojeným AP/LAN zásuvkám a potom káble od centrálneho switchu k ďalším switchom. Dĺžku kabeláže k najbližšiemu switchu vypočítame ako počet AP (z predchádzajúcej kapitoly) plus počet Ethernet zásuviek vynásobený priemernou dĺžkou kábla. Priemernú dĺžku kábla odhadneme pomerne z dĺžky kábla na prepojenie najvzdialenejšej AP/LAN zásuvky k switchu. Nevieme presný pôdorys budovy, ani trasu pre vedenie káblov, ktorá bude možná v danej budove, avšak v tomto prípade (na rozdiel od predchádzajúceho prípadu malej školy) môžeme uvažovať vhodnejšie umiestnenie switchu voči pripájaným AP a LAN zásuvkám. Tiež musíme uvažovať vedenie kábla rovnobežne so stenami budovy (nie najkratšou trasou šikmo). Plochu odhadneme z počtu učební na 1 switch, pre 24-portový switch vychádza 8 učební (16LAN zásuviek + 5 AP), potom obdobne ako vyššie, použijeme priemernú plochu učebne a prislúchajúcu plochu chodieb, schodísk a ďalších priestorov ako sme uvažovali vyššie. Keďže nevieme, či má škola tvar štvorca alebo aký pomer strán obdĺžnika, budeme uvažovať najhorší prípad, najužší obdĺžnik. Priemerná dĺžka kábla budeme potom počítať ako tretinu z najdlhšej (najhorší prípad by bola polovica – switch v jednom rohu, ideálna by bola štvrtina, switch v strede, čo sa nemusí vždy podariť), ktorá je súčtom strán tohto obdĺžnika. Ďalej je potrebné pridať rezervu pre vertikálne vedenie kábla v rámci poschodia – ak je napr. switch umiestnený v </w:t>
      </w:r>
      <w:proofErr w:type="spellStart"/>
      <w:r w:rsidRPr="00874BB1">
        <w:t>racku</w:t>
      </w:r>
      <w:proofErr w:type="spellEnd"/>
      <w:r w:rsidRPr="00874BB1">
        <w:t xml:space="preserve"> pri zemi, kabeláž je vedená pod stropom a následne k LAN zásuvke </w:t>
      </w:r>
      <w:r w:rsidRPr="00874BB1">
        <w:lastRenderedPageBreak/>
        <w:t xml:space="preserve">musí prekonať vzdialenosť od stropu do príslušnej výšky nad podlahou. Ešte ostáva odhadnúť dĺžky káblov medzi centrálnym switchom a ostatnými. Toto odhadneme ako počet káblov krát priemerná dĺžka kábla k switchu. Počet káblov je rovný počtu pripojených switchov. Umiestnenie tohto switchu nemusíme uvažovať v najvzdialenejšom bode, nakoľko káble od neho pôjdu k najvzdialenejšej AP/LAN zásuvke. K tejto dĺžke už nie je treba pripočítavať výšku poschodí, nakoľko počíta najhorší prípad rozľahlej jednopodlažnej školy. V prípade viacerých podlaží bude dĺžka kábla menšia, čím získame istú rezervu. </w:t>
      </w:r>
    </w:p>
    <w:p w14:paraId="3922383D" w14:textId="2B3C3190" w:rsidR="005B2363" w:rsidRPr="005B2363" w:rsidRDefault="005B2363" w:rsidP="00874BB1">
      <w:pPr>
        <w:rPr>
          <w:b/>
          <w:bCs/>
        </w:rPr>
      </w:pPr>
      <w:r w:rsidRPr="005B2363">
        <w:rPr>
          <w:b/>
          <w:bCs/>
        </w:rPr>
        <w:t>Patch káble</w:t>
      </w:r>
    </w:p>
    <w:p w14:paraId="01BD36D9" w14:textId="07C55628" w:rsidR="005B2363" w:rsidRPr="00856D84" w:rsidRDefault="005B2363" w:rsidP="00874BB1">
      <w:r>
        <w:t xml:space="preserve">Krátke patch káble slúžia pre prepojenie v rámci </w:t>
      </w:r>
      <w:proofErr w:type="spellStart"/>
      <w:r>
        <w:t>racku</w:t>
      </w:r>
      <w:proofErr w:type="spellEnd"/>
      <w:r>
        <w:t>, Ich počet sme určili podľa počtu použitých portov na switchoch.</w:t>
      </w:r>
    </w:p>
    <w:p w14:paraId="6E82DD94" w14:textId="7837F6B4" w:rsidR="00DB233B" w:rsidRDefault="00545487" w:rsidP="009B3FE4">
      <w:pPr>
        <w:pStyle w:val="Heading3"/>
      </w:pPr>
      <w:bookmarkStart w:id="52" w:name="_Toc184575585"/>
      <w:r>
        <w:t>Káblové lišty</w:t>
      </w:r>
      <w:bookmarkEnd w:id="52"/>
      <w:r>
        <w:t xml:space="preserve"> </w:t>
      </w:r>
    </w:p>
    <w:p w14:paraId="65812B07" w14:textId="61E489CA" w:rsidR="00552C8F" w:rsidRPr="00552C8F" w:rsidRDefault="00552C8F" w:rsidP="00552C8F">
      <w:r>
        <w:t xml:space="preserve">Okrem samotných káblov, je potrebné inštalovať </w:t>
      </w:r>
      <w:r w:rsidR="001C43FD">
        <w:t xml:space="preserve">káblové lišty. </w:t>
      </w:r>
      <w:r w:rsidR="009D2EE3" w:rsidRPr="009D2EE3">
        <w:t>Odhad potrebnej dĺžky káblových líšt bude len približný, nakoľko neviem</w:t>
      </w:r>
      <w:r w:rsidR="009D2EE3">
        <w:t>e</w:t>
      </w:r>
      <w:r w:rsidR="009D2EE3" w:rsidRPr="009D2EE3">
        <w:t xml:space="preserve"> vopred topológiu vedenia káblov v budove, ktorá bude známa až po obhliadke a dohode na mieste. Dĺžka káblových líšt samozrejme bude menšia ako dĺžka káblov, nakoľko od switchu bude prvých niekoľko metrov vedených všetkých napríklad 20 káblov spolu v jednej lište a po určitých vzdialenostiach sa oddelí 1  až 3 káble pre učebňu, LAN zásuvky, AP, prípadne sa zväzok rozdelí na dve vetvy (chodba vľavo, chodba vpravo) alebo iné možnosti. Náklad na káblovú lištu je však minimálny, preto táto nepresnosť nebude mať podstatný vplyv na rozpočet projektu. Pri odhade potrebnej dĺžky líšt sme postupovali tak, že sme navrhli vedenie káblov na modelovom príklade, spočítali potrebnú dĺžku líšt a vyjadrili ju ako pomer k celkovej dĺžke kabeláže. </w:t>
      </w:r>
      <w:r w:rsidR="009D2EE3" w:rsidRPr="00856D84">
        <w:t>Lišty uvaž</w:t>
      </w:r>
      <w:r w:rsidR="00F95E8B">
        <w:t>ujeme</w:t>
      </w:r>
      <w:r w:rsidR="009D2EE3" w:rsidRPr="009D2EE3">
        <w:t xml:space="preserve"> v dvoch veľkostiach, hrubšiu pre max 25 káblov a tenšiu pre max 5 káblov.</w:t>
      </w:r>
    </w:p>
    <w:p w14:paraId="24B73A7C" w14:textId="638CC9F3" w:rsidR="00B577E5" w:rsidRDefault="008B617D" w:rsidP="009B3FE4">
      <w:pPr>
        <w:pStyle w:val="Heading3"/>
      </w:pPr>
      <w:bookmarkStart w:id="53" w:name="_Toc184575586"/>
      <w:r>
        <w:t>Dátové zásuvky</w:t>
      </w:r>
      <w:bookmarkEnd w:id="53"/>
      <w:r>
        <w:t xml:space="preserve"> </w:t>
      </w:r>
    </w:p>
    <w:p w14:paraId="033407BA" w14:textId="4821C71A" w:rsidR="005B2363" w:rsidRDefault="005B2363" w:rsidP="005B2363">
      <w:r>
        <w:t>D</w:t>
      </w:r>
      <w:r w:rsidRPr="005B2363">
        <w:t xml:space="preserve">átová zásuvka 2x RJ45 </w:t>
      </w:r>
      <w:r>
        <w:t>(pre učebne): Počet je rovný počtu učební.</w:t>
      </w:r>
    </w:p>
    <w:p w14:paraId="18261DC2" w14:textId="77777777" w:rsidR="001906CA" w:rsidRDefault="001906CA" w:rsidP="009B3FE4">
      <w:pPr>
        <w:pStyle w:val="Heading3"/>
      </w:pPr>
      <w:bookmarkStart w:id="54" w:name="_Toc184575587"/>
      <w:r>
        <w:t>Rozvádzač centrálny</w:t>
      </w:r>
      <w:bookmarkEnd w:id="54"/>
    </w:p>
    <w:p w14:paraId="4D373E00" w14:textId="07FC7131" w:rsidR="001906CA" w:rsidRPr="001906CA" w:rsidRDefault="005B2363" w:rsidP="001906CA">
      <w:r>
        <w:t xml:space="preserve">Centrálny rozvádzač </w:t>
      </w:r>
      <w:r w:rsidRPr="005B2363">
        <w:t>počítame jeden na kmeňovú školu na spoločnej adrese, v prípade viacerých adries na každú adresu jeden</w:t>
      </w:r>
      <w:r>
        <w:t>,</w:t>
      </w:r>
    </w:p>
    <w:p w14:paraId="61EA89A7" w14:textId="0775EDD1" w:rsidR="00F95E8B" w:rsidRDefault="00F95E8B" w:rsidP="009B3FE4">
      <w:pPr>
        <w:pStyle w:val="Heading3"/>
      </w:pPr>
      <w:bookmarkStart w:id="55" w:name="_Toc184575588"/>
      <w:r w:rsidRPr="00F95E8B">
        <w:t>Rozvádzač pomocný</w:t>
      </w:r>
      <w:bookmarkEnd w:id="55"/>
    </w:p>
    <w:p w14:paraId="3FCF4C5C" w14:textId="17A1B41E" w:rsidR="005279E0" w:rsidRDefault="005B2363" w:rsidP="00C004DA">
      <w:r>
        <w:t>Pomocný rozvádzač počítame jeden na každý ďalší switch na škole (okrem prvého switchu, ktorý bude v centrálnom rozvádzači).</w:t>
      </w:r>
    </w:p>
    <w:p w14:paraId="56319470" w14:textId="34AAE091" w:rsidR="005B2363" w:rsidRDefault="005B2363" w:rsidP="009B3FE4">
      <w:pPr>
        <w:pStyle w:val="Heading3"/>
      </w:pPr>
      <w:bookmarkStart w:id="56" w:name="_Toc184575589"/>
      <w:r>
        <w:t>Ďalší pomocný inštalačný materiál</w:t>
      </w:r>
      <w:bookmarkEnd w:id="56"/>
    </w:p>
    <w:p w14:paraId="2BBAEE03" w14:textId="7BF54DD5" w:rsidR="005B2363" w:rsidRPr="00F95E8B" w:rsidRDefault="005B2363" w:rsidP="005B2363">
      <w:r>
        <w:t xml:space="preserve">Pomocný inštalačný materiál počítame na jeden prípojný a bod a jeden meter lišty. Ide napríklad o skrutky, </w:t>
      </w:r>
      <w:proofErr w:type="spellStart"/>
      <w:r>
        <w:t>hmoždinky</w:t>
      </w:r>
      <w:proofErr w:type="spellEnd"/>
      <w:r>
        <w:t xml:space="preserve"> podľa materiálu steny, drobný inštalačný materiál pre káblové lišty apod.</w:t>
      </w:r>
    </w:p>
    <w:p w14:paraId="2546C489" w14:textId="7B73EC95" w:rsidR="00A37552" w:rsidRPr="00A37552" w:rsidRDefault="00A37552" w:rsidP="00A37552">
      <w:r>
        <w:t xml:space="preserve">V riešení uvažujeme s dátovými dvoj zásuvkami 2xRJ45, ktoré sa budú nachádzať v každej učebni a taktiež dátovými zásuvkami 1x RJ45, ktoré budú slúžiť na pripájanie AP. </w:t>
      </w:r>
    </w:p>
    <w:p w14:paraId="4A209BCC" w14:textId="5F131F8E" w:rsidR="00A37552" w:rsidRPr="00A37552" w:rsidRDefault="00A37552" w:rsidP="00A37552">
      <w:r>
        <w:t xml:space="preserve">V návrhu uvažujeme s dvomi typmi dátových rozvádzačov. Centrálny rozvádzač bude jeden pre každú školu a bude sa v ňom nachádzať CPE, switch a iné sieťové prvky. Pomocný (malý) rozvádzač bude pre každý iný switch. </w:t>
      </w:r>
    </w:p>
    <w:p w14:paraId="38E1A955" w14:textId="1AEADE3F" w:rsidR="005279E0" w:rsidRPr="00C743B6" w:rsidRDefault="00B04405" w:rsidP="009A7BA6">
      <w:pPr>
        <w:pStyle w:val="Heading2"/>
      </w:pPr>
      <w:bookmarkStart w:id="57" w:name="_Toc184575590"/>
      <w:r>
        <w:lastRenderedPageBreak/>
        <w:t>Návrh a výpočet inštalačných a konfiguračných prác</w:t>
      </w:r>
      <w:bookmarkEnd w:id="57"/>
      <w:r>
        <w:t xml:space="preserve"> </w:t>
      </w:r>
    </w:p>
    <w:p w14:paraId="7C0D5F9F" w14:textId="5160DA9B" w:rsidR="00445C78" w:rsidRPr="00E05044" w:rsidRDefault="00E05044" w:rsidP="00445C78">
      <w:pPr>
        <w:rPr>
          <w:b/>
        </w:rPr>
      </w:pPr>
      <w:r w:rsidRPr="00E05044">
        <w:rPr>
          <w:b/>
          <w:bCs/>
        </w:rPr>
        <w:t>P</w:t>
      </w:r>
      <w:r w:rsidR="00F95E8B" w:rsidRPr="00E05044">
        <w:rPr>
          <w:b/>
          <w:bCs/>
        </w:rPr>
        <w:t>ráca</w:t>
      </w:r>
      <w:r w:rsidR="00F95E8B" w:rsidRPr="00E05044">
        <w:rPr>
          <w:b/>
        </w:rPr>
        <w:t xml:space="preserve"> - inštalácia siete LAN/WLAN</w:t>
      </w:r>
      <w:r>
        <w:rPr>
          <w:b/>
          <w:bCs/>
        </w:rPr>
        <w:t xml:space="preserve">, </w:t>
      </w:r>
      <w:r w:rsidR="00F95E8B" w:rsidRPr="00E05044">
        <w:rPr>
          <w:b/>
        </w:rPr>
        <w:t>konfigurácia siete LAN/WLAN</w:t>
      </w:r>
      <w:r>
        <w:rPr>
          <w:b/>
          <w:bCs/>
        </w:rPr>
        <w:t>,</w:t>
      </w:r>
      <w:r w:rsidR="00F95E8B" w:rsidRPr="00E05044">
        <w:rPr>
          <w:b/>
        </w:rPr>
        <w:t xml:space="preserve"> riadenie a koordinácia </w:t>
      </w:r>
      <w:r w:rsidRPr="00E05044">
        <w:rPr>
          <w:b/>
          <w:bCs/>
        </w:rPr>
        <w:t>inštalačných</w:t>
      </w:r>
      <w:r w:rsidR="00F95E8B" w:rsidRPr="00E05044">
        <w:rPr>
          <w:b/>
        </w:rPr>
        <w:t xml:space="preserve"> a</w:t>
      </w:r>
      <w:r w:rsidRPr="00E05044">
        <w:rPr>
          <w:b/>
          <w:bCs/>
        </w:rPr>
        <w:t> </w:t>
      </w:r>
      <w:r w:rsidR="00F95E8B" w:rsidRPr="00E05044">
        <w:rPr>
          <w:b/>
          <w:bCs/>
        </w:rPr>
        <w:t>konfig</w:t>
      </w:r>
      <w:r w:rsidRPr="00E05044">
        <w:rPr>
          <w:b/>
          <w:bCs/>
        </w:rPr>
        <w:t>uračných</w:t>
      </w:r>
      <w:r w:rsidR="00F95E8B" w:rsidRPr="00E05044">
        <w:rPr>
          <w:b/>
        </w:rPr>
        <w:t xml:space="preserve"> prác</w:t>
      </w:r>
    </w:p>
    <w:p w14:paraId="1644CAF2" w14:textId="048BB230" w:rsidR="00445C78" w:rsidRPr="00445C78" w:rsidRDefault="00E05044" w:rsidP="00445C78">
      <w:r>
        <w:t>Odhadovanú prácnosť uvádzame v človekodňoch. Ide o expertný odhad na základe konzultácii s firmami a odborníkmi realizujúcimi obdobné inštalácie v minulosti. Odhadovaná prácnosť na konkrétnu školu je vypočítaná podľa počtu prípojných bodov na škole.</w:t>
      </w:r>
    </w:p>
    <w:p w14:paraId="37B09EDB" w14:textId="2BA7B35D" w:rsidR="00110BA3" w:rsidRPr="00110BA3" w:rsidRDefault="007073BC" w:rsidP="009A7BA6">
      <w:pPr>
        <w:pStyle w:val="Heading2"/>
      </w:pPr>
      <w:bookmarkStart w:id="58" w:name="_Toc184575591"/>
      <w:r>
        <w:t>Špecifikácia pr</w:t>
      </w:r>
      <w:r w:rsidR="007A07AF">
        <w:t>v</w:t>
      </w:r>
      <w:r>
        <w:t xml:space="preserve">kov </w:t>
      </w:r>
      <w:r w:rsidR="00616800">
        <w:t>základného</w:t>
      </w:r>
      <w:r>
        <w:t xml:space="preserve"> modelu</w:t>
      </w:r>
      <w:bookmarkEnd w:id="58"/>
    </w:p>
    <w:p w14:paraId="7213757C" w14:textId="74ED8100" w:rsidR="002B3809" w:rsidRDefault="002B3809" w:rsidP="009B3FE4">
      <w:pPr>
        <w:pStyle w:val="Heading3"/>
      </w:pPr>
      <w:bookmarkStart w:id="59" w:name="_Toc184575592"/>
      <w:r>
        <w:t>D</w:t>
      </w:r>
      <w:r w:rsidRPr="002B3809">
        <w:t>átov</w:t>
      </w:r>
      <w:r w:rsidR="0053699C">
        <w:t>é</w:t>
      </w:r>
      <w:r w:rsidRPr="002B3809">
        <w:t xml:space="preserve"> zásuvk</w:t>
      </w:r>
      <w:r w:rsidR="0053699C">
        <w:t>y</w:t>
      </w:r>
      <w:bookmarkEnd w:id="59"/>
    </w:p>
    <w:p w14:paraId="6DA7ED00" w14:textId="4B39DB40" w:rsidR="00063F36" w:rsidRDefault="00063F36" w:rsidP="00063F36">
      <w:r>
        <w:t>Dátová zásuvk</w:t>
      </w:r>
      <w:r w:rsidR="00CD16FE">
        <w:t>a</w:t>
      </w:r>
      <w:r>
        <w:t xml:space="preserve"> 2x RJ45 spĺňa nasledovné vlastnosti: </w:t>
      </w:r>
    </w:p>
    <w:p w14:paraId="7E5E2C52" w14:textId="7351984B" w:rsidR="00063F36" w:rsidRPr="00063F36" w:rsidRDefault="004D7C68" w:rsidP="00063F36">
      <w:pPr>
        <w:pStyle w:val="EYBulletedList1"/>
        <w:rPr>
          <w:lang w:val="sk-SK"/>
        </w:rPr>
      </w:pPr>
      <w:r>
        <w:rPr>
          <w:lang w:val="sk-SK"/>
        </w:rPr>
        <w:t>FTP</w:t>
      </w:r>
      <w:r w:rsidR="00063F36" w:rsidRPr="00063F36">
        <w:rPr>
          <w:lang w:val="sk-SK"/>
        </w:rPr>
        <w:t xml:space="preserve"> Cat.6A</w:t>
      </w:r>
      <w:r w:rsidR="000265E0">
        <w:rPr>
          <w:lang w:val="sk-SK"/>
        </w:rPr>
        <w:t>,</w:t>
      </w:r>
      <w:r w:rsidR="00063F36" w:rsidRPr="00063F36">
        <w:rPr>
          <w:lang w:val="sk-SK"/>
        </w:rPr>
        <w:t xml:space="preserve"> </w:t>
      </w:r>
    </w:p>
    <w:p w14:paraId="555CC4F0" w14:textId="4A3D708B" w:rsidR="00063F36" w:rsidRPr="00063F36" w:rsidRDefault="000265E0" w:rsidP="00063F36">
      <w:pPr>
        <w:pStyle w:val="EYBulletedList1"/>
        <w:rPr>
          <w:lang w:val="sk-SK"/>
        </w:rPr>
      </w:pPr>
      <w:r>
        <w:rPr>
          <w:lang w:val="sk-SK"/>
        </w:rPr>
        <w:t>p</w:t>
      </w:r>
      <w:r w:rsidR="00063F36" w:rsidRPr="00063F36">
        <w:rPr>
          <w:lang w:val="sk-SK"/>
        </w:rPr>
        <w:t>re povrchovú montáž</w:t>
      </w:r>
      <w:r w:rsidR="004079AC">
        <w:rPr>
          <w:lang w:val="sk-SK"/>
        </w:rPr>
        <w:t>,</w:t>
      </w:r>
    </w:p>
    <w:p w14:paraId="4523E070" w14:textId="2D72AB44" w:rsidR="00063F36" w:rsidRPr="00063F36" w:rsidRDefault="004079AC" w:rsidP="00063F36">
      <w:pPr>
        <w:pStyle w:val="EYBulletedList1"/>
        <w:rPr>
          <w:lang w:val="sk-SK"/>
        </w:rPr>
      </w:pPr>
      <w:r>
        <w:rPr>
          <w:lang w:val="sk-SK"/>
        </w:rPr>
        <w:t>p</w:t>
      </w:r>
      <w:r w:rsidR="00063F36" w:rsidRPr="00063F36">
        <w:rPr>
          <w:lang w:val="sk-SK"/>
        </w:rPr>
        <w:t>ovrchový obal s 2xRJ45 modulmi s mechanickou ochranou proti vniknutiu prachu</w:t>
      </w:r>
      <w:r>
        <w:rPr>
          <w:lang w:val="sk-SK"/>
        </w:rPr>
        <w:t>.</w:t>
      </w:r>
    </w:p>
    <w:p w14:paraId="09B06DF2" w14:textId="0E243C61" w:rsidR="00063F36" w:rsidRDefault="00063F36" w:rsidP="00063F36">
      <w:r>
        <w:t>Dátová zásuvka 1x RJ45</w:t>
      </w:r>
      <w:r w:rsidR="00CD16FE">
        <w:t xml:space="preserve"> v prípade použitia pre AP</w:t>
      </w:r>
      <w:r>
        <w:t xml:space="preserve"> spĺňa nasledovné vlastnosti: </w:t>
      </w:r>
    </w:p>
    <w:p w14:paraId="50769CAD" w14:textId="11390254" w:rsidR="00063F36" w:rsidRPr="00063F36" w:rsidRDefault="00633445" w:rsidP="00063F36">
      <w:pPr>
        <w:pStyle w:val="EYBulletedList1"/>
        <w:rPr>
          <w:lang w:val="sk-SK"/>
        </w:rPr>
      </w:pPr>
      <w:r>
        <w:rPr>
          <w:lang w:val="sk-SK"/>
        </w:rPr>
        <w:t xml:space="preserve">FTP </w:t>
      </w:r>
      <w:r w:rsidR="00063F36" w:rsidRPr="00063F36">
        <w:rPr>
          <w:lang w:val="sk-SK"/>
        </w:rPr>
        <w:t>Cat.6A</w:t>
      </w:r>
      <w:r w:rsidR="004079AC">
        <w:rPr>
          <w:lang w:val="sk-SK"/>
        </w:rPr>
        <w:t>,</w:t>
      </w:r>
      <w:r w:rsidR="00063F36" w:rsidRPr="00063F36">
        <w:rPr>
          <w:lang w:val="sk-SK"/>
        </w:rPr>
        <w:t xml:space="preserve"> </w:t>
      </w:r>
    </w:p>
    <w:p w14:paraId="716588CA" w14:textId="5B0F1006" w:rsidR="00063F36" w:rsidRPr="00063F36" w:rsidRDefault="004079AC" w:rsidP="00063F36">
      <w:pPr>
        <w:pStyle w:val="EYBulletedList1"/>
        <w:rPr>
          <w:lang w:val="sk-SK"/>
        </w:rPr>
      </w:pPr>
      <w:r>
        <w:rPr>
          <w:lang w:val="sk-SK"/>
        </w:rPr>
        <w:t>p</w:t>
      </w:r>
      <w:r w:rsidR="00063F36" w:rsidRPr="00063F36">
        <w:rPr>
          <w:lang w:val="sk-SK"/>
        </w:rPr>
        <w:t>re povrchovú montáž</w:t>
      </w:r>
      <w:r>
        <w:rPr>
          <w:lang w:val="sk-SK"/>
        </w:rPr>
        <w:t>,</w:t>
      </w:r>
      <w:r w:rsidR="00063F36" w:rsidRPr="00063F36">
        <w:rPr>
          <w:lang w:val="sk-SK"/>
        </w:rPr>
        <w:t xml:space="preserve"> </w:t>
      </w:r>
    </w:p>
    <w:p w14:paraId="5F3D9575" w14:textId="54168739" w:rsidR="00063F36" w:rsidRPr="00063F36" w:rsidRDefault="004079AC" w:rsidP="00063F36">
      <w:pPr>
        <w:pStyle w:val="EYBulletedList1"/>
        <w:rPr>
          <w:lang w:val="sk-SK"/>
        </w:rPr>
      </w:pPr>
      <w:r>
        <w:rPr>
          <w:lang w:val="sk-SK"/>
        </w:rPr>
        <w:t>p</w:t>
      </w:r>
      <w:r w:rsidR="00063F36" w:rsidRPr="00063F36">
        <w:rPr>
          <w:lang w:val="sk-SK"/>
        </w:rPr>
        <w:t>ovrchový obal s </w:t>
      </w:r>
      <w:r w:rsidR="00063F36">
        <w:rPr>
          <w:lang w:val="sk-SK"/>
        </w:rPr>
        <w:t>1</w:t>
      </w:r>
      <w:r w:rsidR="00063F36" w:rsidRPr="00063F36">
        <w:rPr>
          <w:lang w:val="sk-SK"/>
        </w:rPr>
        <w:t>xRJ45 modulmi s mechanickou ochranou proti vniknutiu prachu</w:t>
      </w:r>
      <w:r>
        <w:rPr>
          <w:lang w:val="sk-SK"/>
        </w:rPr>
        <w:t>.</w:t>
      </w:r>
      <w:r w:rsidR="00063F36" w:rsidRPr="00063F36">
        <w:rPr>
          <w:lang w:val="sk-SK"/>
        </w:rPr>
        <w:t xml:space="preserve"> </w:t>
      </w:r>
    </w:p>
    <w:p w14:paraId="2BCC4896" w14:textId="130DD89F" w:rsidR="00F80981" w:rsidRDefault="0053699C" w:rsidP="009B3FE4">
      <w:pPr>
        <w:pStyle w:val="Heading3"/>
      </w:pPr>
      <w:bookmarkStart w:id="60" w:name="_Toc184575593"/>
      <w:r>
        <w:t>R</w:t>
      </w:r>
      <w:r w:rsidR="00F80981" w:rsidRPr="00F80981">
        <w:t>ozvádzač</w:t>
      </w:r>
      <w:r>
        <w:t>e</w:t>
      </w:r>
      <w:r w:rsidR="00AB757C">
        <w:t xml:space="preserve"> s</w:t>
      </w:r>
      <w:r w:rsidR="00B24B72">
        <w:t> </w:t>
      </w:r>
      <w:r w:rsidR="00AB757C">
        <w:t>prísluš</w:t>
      </w:r>
      <w:r w:rsidR="00B24B72">
        <w:t>enstvom</w:t>
      </w:r>
      <w:bookmarkEnd w:id="60"/>
      <w:r w:rsidR="00B24B72">
        <w:t xml:space="preserve"> </w:t>
      </w:r>
    </w:p>
    <w:p w14:paraId="47FA8C6C" w14:textId="6E648F2D" w:rsidR="00717250" w:rsidRDefault="00AC6865" w:rsidP="00AC6865">
      <w:r>
        <w:t>Centrálny rozvádzač spĺňa minimálne tieto vlastnosti :</w:t>
      </w:r>
    </w:p>
    <w:p w14:paraId="16552E6F" w14:textId="7C75AF89" w:rsidR="00AC6865" w:rsidRPr="002B3809" w:rsidRDefault="004079AC" w:rsidP="00717250">
      <w:pPr>
        <w:pStyle w:val="EYBulletedList1"/>
        <w:rPr>
          <w:lang w:val="sk-SK"/>
        </w:rPr>
      </w:pPr>
      <w:r>
        <w:rPr>
          <w:lang w:val="sk-SK"/>
        </w:rPr>
        <w:t>p</w:t>
      </w:r>
      <w:r w:rsidR="00717250" w:rsidRPr="002B3809">
        <w:rPr>
          <w:lang w:val="sk-SK"/>
        </w:rPr>
        <w:t xml:space="preserve">oskytovanie minimálne 12 </w:t>
      </w:r>
      <w:proofErr w:type="spellStart"/>
      <w:r w:rsidR="00717250" w:rsidRPr="002B3809">
        <w:rPr>
          <w:lang w:val="sk-SK"/>
        </w:rPr>
        <w:t>rackových</w:t>
      </w:r>
      <w:proofErr w:type="spellEnd"/>
      <w:r w:rsidR="00717250" w:rsidRPr="002B3809">
        <w:rPr>
          <w:lang w:val="sk-SK"/>
        </w:rPr>
        <w:t xml:space="preserve"> jednotiek (RU)</w:t>
      </w:r>
      <w:r>
        <w:rPr>
          <w:lang w:val="sk-SK"/>
        </w:rPr>
        <w:t>,</w:t>
      </w:r>
    </w:p>
    <w:p w14:paraId="26FACF46" w14:textId="05D54777" w:rsidR="00717250" w:rsidRPr="002B3809" w:rsidRDefault="004079AC" w:rsidP="00717250">
      <w:pPr>
        <w:pStyle w:val="EYBulletedList1"/>
        <w:rPr>
          <w:lang w:val="sk-SK"/>
        </w:rPr>
      </w:pPr>
      <w:r>
        <w:rPr>
          <w:lang w:val="sk-SK"/>
        </w:rPr>
        <w:t>v</w:t>
      </w:r>
      <w:r w:rsidR="00717250" w:rsidRPr="002B3809">
        <w:rPr>
          <w:lang w:val="sk-SK"/>
        </w:rPr>
        <w:t>oľne stojaci</w:t>
      </w:r>
      <w:r>
        <w:rPr>
          <w:lang w:val="sk-SK"/>
        </w:rPr>
        <w:t>,</w:t>
      </w:r>
      <w:r w:rsidR="00717250" w:rsidRPr="002B3809">
        <w:rPr>
          <w:lang w:val="sk-SK"/>
        </w:rPr>
        <w:t xml:space="preserve"> </w:t>
      </w:r>
    </w:p>
    <w:p w14:paraId="5A8103DF" w14:textId="3D17DC5B" w:rsidR="002B3809" w:rsidRPr="002B3809" w:rsidRDefault="004079AC" w:rsidP="00717250">
      <w:pPr>
        <w:pStyle w:val="EYBulletedList1"/>
        <w:rPr>
          <w:lang w:val="sk-SK"/>
        </w:rPr>
      </w:pPr>
      <w:proofErr w:type="spellStart"/>
      <w:r>
        <w:rPr>
          <w:lang w:val="sk-SK"/>
        </w:rPr>
        <w:t>u</w:t>
      </w:r>
      <w:r w:rsidR="002B3809" w:rsidRPr="002B3809">
        <w:rPr>
          <w:lang w:val="sk-SK"/>
        </w:rPr>
        <w:t>zamykateľ</w:t>
      </w:r>
      <w:r>
        <w:rPr>
          <w:lang w:val="sk-SK"/>
        </w:rPr>
        <w:t>nosť</w:t>
      </w:r>
      <w:proofErr w:type="spellEnd"/>
      <w:r>
        <w:rPr>
          <w:lang w:val="sk-SK"/>
        </w:rPr>
        <w:t>,</w:t>
      </w:r>
      <w:r w:rsidR="002B3809" w:rsidRPr="002B3809">
        <w:rPr>
          <w:lang w:val="sk-SK"/>
        </w:rPr>
        <w:t xml:space="preserve"> </w:t>
      </w:r>
    </w:p>
    <w:p w14:paraId="0BD355D2" w14:textId="139FBBE7" w:rsidR="00717250" w:rsidRPr="002B3809" w:rsidRDefault="004079AC" w:rsidP="00717250">
      <w:pPr>
        <w:pStyle w:val="EYBulletedList1"/>
        <w:rPr>
          <w:lang w:val="sk-SK"/>
        </w:rPr>
      </w:pPr>
      <w:r>
        <w:rPr>
          <w:lang w:val="sk-SK"/>
        </w:rPr>
        <w:t>p</w:t>
      </w:r>
      <w:r w:rsidR="00717250" w:rsidRPr="002B3809">
        <w:rPr>
          <w:lang w:val="sk-SK"/>
        </w:rPr>
        <w:t>resklené dvierka</w:t>
      </w:r>
      <w:r>
        <w:rPr>
          <w:lang w:val="sk-SK"/>
        </w:rPr>
        <w:t xml:space="preserve"> na prednej strane,</w:t>
      </w:r>
    </w:p>
    <w:p w14:paraId="1909C49D" w14:textId="769BA49D" w:rsidR="00717250" w:rsidRPr="002B3809" w:rsidRDefault="004079AC" w:rsidP="00717250">
      <w:pPr>
        <w:pStyle w:val="EYBulletedList1"/>
        <w:rPr>
          <w:lang w:val="sk-SK"/>
        </w:rPr>
      </w:pPr>
      <w:r>
        <w:rPr>
          <w:lang w:val="sk-SK"/>
        </w:rPr>
        <w:t>k</w:t>
      </w:r>
      <w:r w:rsidR="00717250" w:rsidRPr="002B3809">
        <w:rPr>
          <w:lang w:val="sk-SK"/>
        </w:rPr>
        <w:t>ovové dvierka na zadnej strane</w:t>
      </w:r>
      <w:r>
        <w:rPr>
          <w:lang w:val="sk-SK"/>
        </w:rPr>
        <w:t>,</w:t>
      </w:r>
    </w:p>
    <w:p w14:paraId="398ADB4A" w14:textId="4584DDBD" w:rsidR="00717250" w:rsidRPr="002B3809" w:rsidRDefault="004079AC" w:rsidP="00717250">
      <w:pPr>
        <w:pStyle w:val="EYBulletedList1"/>
        <w:rPr>
          <w:lang w:val="sk-SK"/>
        </w:rPr>
      </w:pPr>
      <w:r>
        <w:rPr>
          <w:lang w:val="sk-SK"/>
        </w:rPr>
        <w:t>a</w:t>
      </w:r>
      <w:r w:rsidR="00717250" w:rsidRPr="002B3809">
        <w:rPr>
          <w:lang w:val="sk-SK"/>
        </w:rPr>
        <w:t>retácia všetkých strán rozvádzača</w:t>
      </w:r>
      <w:r>
        <w:rPr>
          <w:lang w:val="sk-SK"/>
        </w:rPr>
        <w:t>,</w:t>
      </w:r>
      <w:r w:rsidR="00717250" w:rsidRPr="002B3809">
        <w:rPr>
          <w:lang w:val="sk-SK"/>
        </w:rPr>
        <w:t xml:space="preserve"> </w:t>
      </w:r>
    </w:p>
    <w:p w14:paraId="6C082F65" w14:textId="23E9AEC1" w:rsidR="00717250" w:rsidRPr="002B3809" w:rsidRDefault="004079AC" w:rsidP="00717250">
      <w:pPr>
        <w:pStyle w:val="EYBulletedList1"/>
        <w:rPr>
          <w:lang w:val="sk-SK"/>
        </w:rPr>
      </w:pPr>
      <w:r>
        <w:rPr>
          <w:lang w:val="sk-SK"/>
        </w:rPr>
        <w:t>k</w:t>
      </w:r>
      <w:r w:rsidR="00717250" w:rsidRPr="002B3809">
        <w:rPr>
          <w:lang w:val="sk-SK"/>
        </w:rPr>
        <w:t>ovové bočnice</w:t>
      </w:r>
      <w:r>
        <w:rPr>
          <w:lang w:val="sk-SK"/>
        </w:rPr>
        <w:t>,</w:t>
      </w:r>
      <w:r w:rsidR="00717250" w:rsidRPr="002B3809">
        <w:rPr>
          <w:lang w:val="sk-SK"/>
        </w:rPr>
        <w:t xml:space="preserve">  </w:t>
      </w:r>
    </w:p>
    <w:p w14:paraId="076E80BE" w14:textId="3255A1D0" w:rsidR="00717250" w:rsidRPr="002B3809" w:rsidRDefault="004079AC" w:rsidP="00717250">
      <w:pPr>
        <w:pStyle w:val="EYBulletedList1"/>
        <w:rPr>
          <w:lang w:val="sk-SK"/>
        </w:rPr>
      </w:pPr>
      <w:r>
        <w:rPr>
          <w:lang w:val="sk-SK"/>
        </w:rPr>
        <w:t>p</w:t>
      </w:r>
      <w:r w:rsidR="00717250" w:rsidRPr="002B3809">
        <w:rPr>
          <w:lang w:val="sk-SK"/>
        </w:rPr>
        <w:t>redné a zadné držiaky na inštaláciu 19" zariadenia</w:t>
      </w:r>
      <w:r>
        <w:rPr>
          <w:lang w:val="sk-SK"/>
        </w:rPr>
        <w:t>,</w:t>
      </w:r>
    </w:p>
    <w:p w14:paraId="4E140787" w14:textId="0537CD66" w:rsidR="00B24B72" w:rsidRDefault="00A23D67" w:rsidP="00B24B72">
      <w:pPr>
        <w:pStyle w:val="EYBulletedList1"/>
        <w:numPr>
          <w:ilvl w:val="0"/>
          <w:numId w:val="0"/>
        </w:numPr>
        <w:rPr>
          <w:lang w:val="sk-SK"/>
        </w:rPr>
      </w:pPr>
      <w:r>
        <w:rPr>
          <w:lang w:val="sk-SK"/>
        </w:rPr>
        <w:t xml:space="preserve">Centrálny rozvádzač </w:t>
      </w:r>
      <w:r w:rsidR="00524BBF">
        <w:rPr>
          <w:lang w:val="sk-SK"/>
        </w:rPr>
        <w:t>je dodávaný spolu s</w:t>
      </w:r>
      <w:r w:rsidR="00914F7C">
        <w:rPr>
          <w:lang w:val="sk-SK"/>
        </w:rPr>
        <w:t xml:space="preserve">: </w:t>
      </w:r>
    </w:p>
    <w:p w14:paraId="074D1BE0" w14:textId="60F70EAD" w:rsidR="001F62A5" w:rsidRPr="00366258" w:rsidRDefault="00231E16" w:rsidP="00366258">
      <w:pPr>
        <w:pStyle w:val="EYBulletedList1"/>
        <w:rPr>
          <w:lang w:val="sk-SK"/>
        </w:rPr>
      </w:pPr>
      <w:r>
        <w:rPr>
          <w:lang w:val="sk-SK"/>
        </w:rPr>
        <w:t>p</w:t>
      </w:r>
      <w:r w:rsidR="00B24B72">
        <w:rPr>
          <w:lang w:val="sk-SK"/>
        </w:rPr>
        <w:t>atch panel</w:t>
      </w:r>
      <w:r w:rsidR="00802471">
        <w:rPr>
          <w:lang w:val="sk-SK"/>
        </w:rPr>
        <w:t>om,</w:t>
      </w:r>
    </w:p>
    <w:p w14:paraId="0CF85CA2" w14:textId="3A43AC18" w:rsidR="00B95BA8" w:rsidRDefault="00231E16" w:rsidP="00B95BA8">
      <w:pPr>
        <w:pStyle w:val="EYBulletedList1"/>
        <w:rPr>
          <w:lang w:val="sk-SK"/>
        </w:rPr>
      </w:pPr>
      <w:r>
        <w:rPr>
          <w:lang w:val="sk-SK"/>
        </w:rPr>
        <w:t>r</w:t>
      </w:r>
      <w:r w:rsidR="00B24B72">
        <w:rPr>
          <w:lang w:val="sk-SK"/>
        </w:rPr>
        <w:t>ozvodový</w:t>
      </w:r>
      <w:r w:rsidR="00802471">
        <w:rPr>
          <w:lang w:val="sk-SK"/>
        </w:rPr>
        <w:t>m</w:t>
      </w:r>
      <w:r w:rsidR="00B24B72">
        <w:rPr>
          <w:lang w:val="sk-SK"/>
        </w:rPr>
        <w:t xml:space="preserve"> pane</w:t>
      </w:r>
      <w:r w:rsidR="00802471">
        <w:rPr>
          <w:lang w:val="sk-SK"/>
        </w:rPr>
        <w:t>lom</w:t>
      </w:r>
      <w:r w:rsidR="00EF207A">
        <w:rPr>
          <w:lang w:val="sk-SK"/>
        </w:rPr>
        <w:t>,</w:t>
      </w:r>
    </w:p>
    <w:p w14:paraId="12E711A2" w14:textId="55AD3E79" w:rsidR="00231E16" w:rsidRDefault="00231E16" w:rsidP="00EF207A">
      <w:pPr>
        <w:pStyle w:val="EYBulletedList1"/>
        <w:rPr>
          <w:lang w:val="sk-SK"/>
        </w:rPr>
      </w:pPr>
      <w:r>
        <w:rPr>
          <w:lang w:val="sk-SK"/>
        </w:rPr>
        <w:t>d</w:t>
      </w:r>
      <w:r w:rsidR="00FA3CFF">
        <w:rPr>
          <w:lang w:val="sk-SK"/>
        </w:rPr>
        <w:t>robný</w:t>
      </w:r>
      <w:r w:rsidR="00802471">
        <w:rPr>
          <w:lang w:val="sk-SK"/>
        </w:rPr>
        <w:t>m</w:t>
      </w:r>
      <w:r w:rsidR="00FA3CFF">
        <w:rPr>
          <w:lang w:val="sk-SK"/>
        </w:rPr>
        <w:t xml:space="preserve"> materiál</w:t>
      </w:r>
      <w:r w:rsidR="00802471">
        <w:rPr>
          <w:lang w:val="sk-SK"/>
        </w:rPr>
        <w:t>om</w:t>
      </w:r>
      <w:r w:rsidR="00FA3CFF">
        <w:rPr>
          <w:lang w:val="sk-SK"/>
        </w:rPr>
        <w:t xml:space="preserve"> na inštaláciu</w:t>
      </w:r>
      <w:r w:rsidR="00EF207A">
        <w:rPr>
          <w:lang w:val="sk-SK"/>
        </w:rPr>
        <w:t>,</w:t>
      </w:r>
    </w:p>
    <w:p w14:paraId="19DA86E6" w14:textId="77777777" w:rsidR="00B24B72" w:rsidRPr="00B24B72" w:rsidRDefault="004A2205" w:rsidP="00AD16E5">
      <w:pPr>
        <w:pStyle w:val="EYBulletedList1"/>
        <w:numPr>
          <w:ilvl w:val="0"/>
          <w:numId w:val="0"/>
        </w:numPr>
        <w:rPr>
          <w:lang w:val="sk-SK"/>
        </w:rPr>
      </w:pPr>
      <w:r>
        <w:rPr>
          <w:lang w:val="sk-SK"/>
        </w:rPr>
        <w:t>ktoré budú kompatibilné s</w:t>
      </w:r>
      <w:r w:rsidR="00620E41">
        <w:rPr>
          <w:lang w:val="sk-SK"/>
        </w:rPr>
        <w:t>o zariadením</w:t>
      </w:r>
      <w:r w:rsidR="00007D20">
        <w:rPr>
          <w:lang w:val="sk-SK"/>
        </w:rPr>
        <w:t>.</w:t>
      </w:r>
      <w:r w:rsidR="00B24B72">
        <w:rPr>
          <w:lang w:val="sk-SK"/>
        </w:rPr>
        <w:t xml:space="preserve"> </w:t>
      </w:r>
    </w:p>
    <w:p w14:paraId="49626D85" w14:textId="7B68FAF3" w:rsidR="00110BA3" w:rsidRPr="009A6FC6" w:rsidRDefault="00110BA3" w:rsidP="00AD16E5">
      <w:pPr>
        <w:pStyle w:val="EYBulletedList1"/>
        <w:numPr>
          <w:ilvl w:val="0"/>
          <w:numId w:val="0"/>
        </w:numPr>
        <w:rPr>
          <w:lang w:val="sk-SK"/>
        </w:rPr>
      </w:pPr>
      <w:r w:rsidRPr="009A6FC6">
        <w:rPr>
          <w:lang w:val="sk-SK"/>
        </w:rPr>
        <w:t>Pomocný rozvádzač</w:t>
      </w:r>
      <w:r w:rsidR="00616800" w:rsidRPr="009A6FC6">
        <w:rPr>
          <w:lang w:val="sk-SK"/>
        </w:rPr>
        <w:t xml:space="preserve"> s príslušenstvom </w:t>
      </w:r>
      <w:r w:rsidR="00C93F89">
        <w:rPr>
          <w:lang w:val="sk-SK"/>
        </w:rPr>
        <w:t>spĺňa minimálne tieto vlastnosti:</w:t>
      </w:r>
    </w:p>
    <w:p w14:paraId="1D6CFCC6" w14:textId="503004B0" w:rsidR="00007D20" w:rsidRDefault="00007D20" w:rsidP="00007D20">
      <w:pPr>
        <w:pStyle w:val="EYBulletedList1"/>
        <w:rPr>
          <w:lang w:val="sk-SK"/>
        </w:rPr>
      </w:pPr>
      <w:r w:rsidRPr="009A6FC6">
        <w:rPr>
          <w:lang w:val="sk-SK"/>
        </w:rPr>
        <w:t xml:space="preserve">poskytovanie minimálne 6 </w:t>
      </w:r>
      <w:proofErr w:type="spellStart"/>
      <w:r w:rsidRPr="009A6FC6">
        <w:rPr>
          <w:lang w:val="sk-SK"/>
        </w:rPr>
        <w:t>rackových</w:t>
      </w:r>
      <w:proofErr w:type="spellEnd"/>
      <w:r w:rsidRPr="009A6FC6">
        <w:rPr>
          <w:lang w:val="sk-SK"/>
        </w:rPr>
        <w:t xml:space="preserve"> jednotiek (RU), </w:t>
      </w:r>
    </w:p>
    <w:p w14:paraId="00316235" w14:textId="49CAC657" w:rsidR="00E64ECA" w:rsidRPr="009A6FC6" w:rsidRDefault="0009351C" w:rsidP="00007D20">
      <w:pPr>
        <w:pStyle w:val="EYBulletedList1"/>
        <w:rPr>
          <w:lang w:val="sk-SK"/>
        </w:rPr>
      </w:pPr>
      <w:r>
        <w:rPr>
          <w:lang w:val="sk-SK"/>
        </w:rPr>
        <w:lastRenderedPageBreak/>
        <w:t>nást</w:t>
      </w:r>
      <w:r w:rsidR="001A0921">
        <w:rPr>
          <w:lang w:val="sk-SK"/>
        </w:rPr>
        <w:t>enné prevedenie,</w:t>
      </w:r>
    </w:p>
    <w:p w14:paraId="792A0328" w14:textId="27BB1FA9" w:rsidR="00007D20" w:rsidRPr="009A6FC6" w:rsidRDefault="00007D20" w:rsidP="00007D20">
      <w:pPr>
        <w:pStyle w:val="EYBulletedList1"/>
        <w:rPr>
          <w:lang w:val="sk-SK"/>
        </w:rPr>
      </w:pPr>
      <w:r w:rsidRPr="009A6FC6">
        <w:rPr>
          <w:lang w:val="sk-SK"/>
        </w:rPr>
        <w:t>uzamykateľn</w:t>
      </w:r>
      <w:r w:rsidR="00877C38">
        <w:rPr>
          <w:lang w:val="sk-SK"/>
        </w:rPr>
        <w:t>ý</w:t>
      </w:r>
      <w:r w:rsidRPr="009A6FC6">
        <w:rPr>
          <w:lang w:val="sk-SK"/>
        </w:rPr>
        <w:t xml:space="preserve">, </w:t>
      </w:r>
    </w:p>
    <w:p w14:paraId="5BC7FD75" w14:textId="77777777" w:rsidR="00007D20" w:rsidRPr="009A6FC6" w:rsidRDefault="00007D20" w:rsidP="00007D20">
      <w:pPr>
        <w:pStyle w:val="EYBulletedList1"/>
        <w:rPr>
          <w:lang w:val="sk-SK"/>
        </w:rPr>
      </w:pPr>
      <w:r w:rsidRPr="009A6FC6">
        <w:rPr>
          <w:lang w:val="sk-SK"/>
        </w:rPr>
        <w:t>presklené dvierka na prednej strane,</w:t>
      </w:r>
    </w:p>
    <w:p w14:paraId="225348F3" w14:textId="77777777" w:rsidR="00007D20" w:rsidRPr="009A6FC6" w:rsidRDefault="00007D20" w:rsidP="00007D20">
      <w:pPr>
        <w:pStyle w:val="EYBulletedList1"/>
        <w:rPr>
          <w:lang w:val="sk-SK"/>
        </w:rPr>
      </w:pPr>
      <w:r w:rsidRPr="009A6FC6">
        <w:rPr>
          <w:lang w:val="sk-SK"/>
        </w:rPr>
        <w:t>kovové dvierka na zadnej strane,</w:t>
      </w:r>
    </w:p>
    <w:p w14:paraId="702244C7" w14:textId="77777777" w:rsidR="00007D20" w:rsidRPr="009A6FC6" w:rsidRDefault="00007D20" w:rsidP="00007D20">
      <w:pPr>
        <w:pStyle w:val="EYBulletedList1"/>
        <w:rPr>
          <w:lang w:val="sk-SK"/>
        </w:rPr>
      </w:pPr>
      <w:r w:rsidRPr="009A6FC6">
        <w:rPr>
          <w:lang w:val="sk-SK"/>
        </w:rPr>
        <w:t xml:space="preserve">aretácia všetkých strán rozvádzača, </w:t>
      </w:r>
    </w:p>
    <w:p w14:paraId="6DB57077" w14:textId="77777777" w:rsidR="00007D20" w:rsidRPr="009A6FC6" w:rsidRDefault="00007D20" w:rsidP="00007D20">
      <w:pPr>
        <w:pStyle w:val="EYBulletedList1"/>
        <w:rPr>
          <w:lang w:val="sk-SK"/>
        </w:rPr>
      </w:pPr>
      <w:r w:rsidRPr="009A6FC6">
        <w:rPr>
          <w:lang w:val="sk-SK"/>
        </w:rPr>
        <w:t xml:space="preserve">kovové bočnice,  </w:t>
      </w:r>
    </w:p>
    <w:p w14:paraId="64A86DE7" w14:textId="77777777" w:rsidR="00007D20" w:rsidRPr="002B3809" w:rsidRDefault="00007D20" w:rsidP="00007D20">
      <w:pPr>
        <w:pStyle w:val="EYBulletedList1"/>
        <w:rPr>
          <w:lang w:val="sk-SK"/>
        </w:rPr>
      </w:pPr>
      <w:r>
        <w:rPr>
          <w:lang w:val="sk-SK"/>
        </w:rPr>
        <w:t>p</w:t>
      </w:r>
      <w:r w:rsidRPr="002B3809">
        <w:rPr>
          <w:lang w:val="sk-SK"/>
        </w:rPr>
        <w:t>redné a zadné držiaky na inštaláciu 19" zariadenia</w:t>
      </w:r>
      <w:r>
        <w:rPr>
          <w:lang w:val="sk-SK"/>
        </w:rPr>
        <w:t>,</w:t>
      </w:r>
    </w:p>
    <w:p w14:paraId="3F1E423B" w14:textId="6C291993" w:rsidR="00007D20" w:rsidRDefault="00007D20" w:rsidP="00007D20">
      <w:pPr>
        <w:pStyle w:val="EYBulletedList1"/>
        <w:numPr>
          <w:ilvl w:val="0"/>
          <w:numId w:val="0"/>
        </w:numPr>
        <w:rPr>
          <w:lang w:val="sk-SK"/>
        </w:rPr>
      </w:pPr>
      <w:r>
        <w:rPr>
          <w:lang w:val="sk-SK"/>
        </w:rPr>
        <w:t xml:space="preserve">Pomocný rozvádzač je dodávaný spolu s: </w:t>
      </w:r>
    </w:p>
    <w:p w14:paraId="06DF98FE" w14:textId="77777777" w:rsidR="00007D20" w:rsidRPr="00366258" w:rsidRDefault="00007D20" w:rsidP="00007D20">
      <w:pPr>
        <w:pStyle w:val="EYBulletedList1"/>
        <w:rPr>
          <w:lang w:val="sk-SK"/>
        </w:rPr>
      </w:pPr>
      <w:r>
        <w:rPr>
          <w:lang w:val="sk-SK"/>
        </w:rPr>
        <w:t>patch panelom,</w:t>
      </w:r>
    </w:p>
    <w:p w14:paraId="4AFD0DA8" w14:textId="77777777" w:rsidR="00007D20" w:rsidRDefault="00007D20" w:rsidP="00007D20">
      <w:pPr>
        <w:pStyle w:val="EYBulletedList1"/>
        <w:rPr>
          <w:lang w:val="sk-SK"/>
        </w:rPr>
      </w:pPr>
      <w:r>
        <w:rPr>
          <w:lang w:val="sk-SK"/>
        </w:rPr>
        <w:t>rozvodovým panelom,</w:t>
      </w:r>
    </w:p>
    <w:p w14:paraId="6901C783" w14:textId="77777777" w:rsidR="00007D20" w:rsidRDefault="00007D20" w:rsidP="00007D20">
      <w:pPr>
        <w:pStyle w:val="EYBulletedList1"/>
        <w:rPr>
          <w:lang w:val="sk-SK"/>
        </w:rPr>
      </w:pPr>
      <w:r>
        <w:rPr>
          <w:lang w:val="sk-SK"/>
        </w:rPr>
        <w:t>drobným materiálom na inštaláciu,</w:t>
      </w:r>
    </w:p>
    <w:p w14:paraId="67781FC4" w14:textId="667EADD9" w:rsidR="00007D20" w:rsidRPr="00007D20" w:rsidRDefault="00007D20" w:rsidP="00007D20">
      <w:pPr>
        <w:pStyle w:val="EYBulletedList1"/>
        <w:numPr>
          <w:ilvl w:val="0"/>
          <w:numId w:val="0"/>
        </w:numPr>
        <w:rPr>
          <w:lang w:val="pt-BR"/>
        </w:rPr>
      </w:pPr>
      <w:r>
        <w:rPr>
          <w:lang w:val="pt-BR"/>
        </w:rPr>
        <w:t>k</w:t>
      </w:r>
      <w:r w:rsidRPr="00007D20">
        <w:rPr>
          <w:lang w:val="pt-BR"/>
        </w:rPr>
        <w:t xml:space="preserve">toré budú kompatibilné so zariadením. </w:t>
      </w:r>
    </w:p>
    <w:p w14:paraId="504A1146" w14:textId="61EE025E" w:rsidR="00110BA3" w:rsidRDefault="00FE6ECF" w:rsidP="009B3FE4">
      <w:pPr>
        <w:pStyle w:val="Heading3"/>
      </w:pPr>
      <w:bookmarkStart w:id="61" w:name="_Toc184575594"/>
      <w:r>
        <w:t>K</w:t>
      </w:r>
      <w:r w:rsidR="00F80981" w:rsidRPr="00F80981">
        <w:t>abeláž</w:t>
      </w:r>
      <w:bookmarkEnd w:id="61"/>
    </w:p>
    <w:p w14:paraId="7B71A685" w14:textId="5F6ABECE" w:rsidR="00044D0E" w:rsidRPr="0044325F" w:rsidRDefault="00044D0E" w:rsidP="00AC6865">
      <w:r w:rsidRPr="0044325F">
        <w:t xml:space="preserve">Základný model zohľadňuje pri budovaní LAN siete požiadavku požívať kabeláž na škole ktorá musí byť schopná v budúcnosti podporovať rýchlosti 10 </w:t>
      </w:r>
      <w:proofErr w:type="spellStart"/>
      <w:r w:rsidRPr="0044325F">
        <w:t>Gbit</w:t>
      </w:r>
      <w:proofErr w:type="spellEnd"/>
      <w:r w:rsidRPr="0044325F">
        <w:t>/s. Z tohto dôvodu je v prípade inštalácie metalickej kabeláže požadovaná minimálne Cat6A a v prípade potreby inštalácie optickej kabeláže minimálne OM4 ak to maximálna vzdialenosť Switch-Switch umožňuje.  </w:t>
      </w:r>
    </w:p>
    <w:p w14:paraId="4D752336" w14:textId="712043A2" w:rsidR="00AC6865" w:rsidRPr="0044325F" w:rsidRDefault="00AC6865" w:rsidP="00AC6865">
      <w:proofErr w:type="spellStart"/>
      <w:r w:rsidRPr="0044325F">
        <w:t>Ethernetov</w:t>
      </w:r>
      <w:r w:rsidR="00FE6ECF" w:rsidRPr="0044325F">
        <w:t>á</w:t>
      </w:r>
      <w:proofErr w:type="spellEnd"/>
      <w:r w:rsidRPr="0044325F">
        <w:t xml:space="preserve"> </w:t>
      </w:r>
      <w:r w:rsidR="00FE6ECF" w:rsidRPr="0044325F">
        <w:t>kabeláž</w:t>
      </w:r>
      <w:r w:rsidRPr="0044325F">
        <w:t xml:space="preserve"> </w:t>
      </w:r>
      <w:r w:rsidR="009A6FC6" w:rsidRPr="0044325F">
        <w:t>spĺňa</w:t>
      </w:r>
      <w:r w:rsidRPr="0044325F">
        <w:t xml:space="preserve"> nasledovné vlastnosti: </w:t>
      </w:r>
    </w:p>
    <w:p w14:paraId="768340B4" w14:textId="655D0BA8" w:rsidR="00AC6865" w:rsidRPr="0044325F" w:rsidRDefault="00D73D08" w:rsidP="00604766">
      <w:pPr>
        <w:pStyle w:val="EYBulletedList1"/>
        <w:rPr>
          <w:rFonts w:eastAsiaTheme="minorHAnsi"/>
          <w:lang w:val="sk-SK"/>
        </w:rPr>
      </w:pPr>
      <w:r w:rsidRPr="0044325F">
        <w:rPr>
          <w:rFonts w:eastAsiaTheme="minorHAnsi"/>
          <w:lang w:val="sk-SK"/>
        </w:rPr>
        <w:t>F</w:t>
      </w:r>
      <w:r w:rsidR="00AC6865" w:rsidRPr="0044325F">
        <w:rPr>
          <w:rFonts w:eastAsiaTheme="minorHAnsi"/>
          <w:lang w:val="sk-SK"/>
        </w:rPr>
        <w:t>TP Cat.6A</w:t>
      </w:r>
      <w:r w:rsidR="00A5769E" w:rsidRPr="0044325F">
        <w:rPr>
          <w:lang w:val="sk-SK"/>
        </w:rPr>
        <w:t>,</w:t>
      </w:r>
    </w:p>
    <w:p w14:paraId="192062A9" w14:textId="3DEECE0E" w:rsidR="00AC6865" w:rsidRPr="0044325F" w:rsidRDefault="00AC6865" w:rsidP="00604766">
      <w:pPr>
        <w:pStyle w:val="EYBulletedList1"/>
        <w:rPr>
          <w:rFonts w:eastAsiaTheme="minorHAnsi"/>
          <w:lang w:val="sk-SK"/>
        </w:rPr>
      </w:pPr>
      <w:proofErr w:type="spellStart"/>
      <w:r w:rsidRPr="0044325F">
        <w:rPr>
          <w:rFonts w:eastAsiaTheme="minorHAnsi"/>
          <w:lang w:val="sk-SK"/>
        </w:rPr>
        <w:t>bezhalogénový</w:t>
      </w:r>
      <w:proofErr w:type="spellEnd"/>
      <w:r w:rsidRPr="0044325F">
        <w:rPr>
          <w:rFonts w:eastAsiaTheme="minorHAnsi"/>
          <w:lang w:val="sk-SK"/>
        </w:rPr>
        <w:t xml:space="preserve"> spomaľovač horenia s nízkou dymivosťou</w:t>
      </w:r>
      <w:r w:rsidR="007A7E8B" w:rsidRPr="0044325F">
        <w:rPr>
          <w:lang w:val="sk-SK"/>
        </w:rPr>
        <w:t xml:space="preserve"> (LSOH),</w:t>
      </w:r>
    </w:p>
    <w:p w14:paraId="17A753B2" w14:textId="6C840FCF" w:rsidR="004E2F76" w:rsidRPr="0044325F" w:rsidRDefault="003C096F" w:rsidP="000D13C0">
      <w:pPr>
        <w:pStyle w:val="EYBulletedList1"/>
        <w:rPr>
          <w:lang w:val="sk-SK"/>
        </w:rPr>
      </w:pPr>
      <w:r w:rsidRPr="0044325F">
        <w:rPr>
          <w:lang w:val="sk-SK"/>
        </w:rPr>
        <w:t xml:space="preserve">prenosová rýchlosť </w:t>
      </w:r>
      <w:r w:rsidR="00A5769E" w:rsidRPr="0044325F">
        <w:rPr>
          <w:lang w:val="sk-SK"/>
        </w:rPr>
        <w:t>minimálne 1</w:t>
      </w:r>
      <w:r w:rsidR="00D73D08" w:rsidRPr="0044325F">
        <w:rPr>
          <w:lang w:val="sk-SK"/>
        </w:rPr>
        <w:t>0</w:t>
      </w:r>
      <w:r w:rsidR="00A5769E" w:rsidRPr="0044325F">
        <w:rPr>
          <w:lang w:val="sk-SK"/>
        </w:rPr>
        <w:t xml:space="preserve"> </w:t>
      </w:r>
      <w:proofErr w:type="spellStart"/>
      <w:r w:rsidR="00A5769E" w:rsidRPr="0044325F">
        <w:rPr>
          <w:lang w:val="sk-SK"/>
        </w:rPr>
        <w:t>Gb</w:t>
      </w:r>
      <w:r w:rsidR="00D73D08" w:rsidRPr="0044325F">
        <w:rPr>
          <w:lang w:val="sk-SK"/>
        </w:rPr>
        <w:t>it</w:t>
      </w:r>
      <w:proofErr w:type="spellEnd"/>
      <w:r w:rsidR="00D73D08" w:rsidRPr="0044325F">
        <w:rPr>
          <w:lang w:val="sk-SK"/>
        </w:rPr>
        <w:t>/s</w:t>
      </w:r>
      <w:r w:rsidR="00FE6ECF" w:rsidRPr="0044325F">
        <w:rPr>
          <w:lang w:val="sk-SK"/>
        </w:rPr>
        <w:t>.</w:t>
      </w:r>
    </w:p>
    <w:p w14:paraId="2C04D01E" w14:textId="51054F72" w:rsidR="00F80981" w:rsidRPr="0044325F" w:rsidRDefault="00554461" w:rsidP="00F80981">
      <w:r w:rsidRPr="0044325F">
        <w:t xml:space="preserve">Optická kabeláž </w:t>
      </w:r>
      <w:r w:rsidR="00282DE7" w:rsidRPr="0044325F">
        <w:t xml:space="preserve">spĺňa nasledovné vlastnosti: </w:t>
      </w:r>
    </w:p>
    <w:p w14:paraId="4877A0C7" w14:textId="6CDFF151" w:rsidR="00FE6ECF" w:rsidRPr="0044325F" w:rsidRDefault="00FE6ECF" w:rsidP="001A129C">
      <w:pPr>
        <w:numPr>
          <w:ilvl w:val="0"/>
          <w:numId w:val="28"/>
        </w:numPr>
      </w:pPr>
      <w:r w:rsidRPr="0044325F">
        <w:t xml:space="preserve">prenosová rýchlosť minimálne </w:t>
      </w:r>
      <w:r w:rsidR="00B64590" w:rsidRPr="0044325F">
        <w:t xml:space="preserve">10 </w:t>
      </w:r>
      <w:proofErr w:type="spellStart"/>
      <w:r w:rsidRPr="0044325F">
        <w:t>G</w:t>
      </w:r>
      <w:r w:rsidR="00D73D08" w:rsidRPr="0044325F">
        <w:t>bit</w:t>
      </w:r>
      <w:proofErr w:type="spellEnd"/>
      <w:r w:rsidR="00D73D08" w:rsidRPr="0044325F">
        <w:t>/</w:t>
      </w:r>
      <w:r w:rsidRPr="0044325F">
        <w:t>s</w:t>
      </w:r>
      <w:r w:rsidR="009D2E3D">
        <w:t>,</w:t>
      </w:r>
      <w:r w:rsidRPr="0044325F">
        <w:t xml:space="preserve"> </w:t>
      </w:r>
    </w:p>
    <w:p w14:paraId="1142209B" w14:textId="57A99D93" w:rsidR="00554461" w:rsidRPr="0044325F" w:rsidRDefault="00554461" w:rsidP="001A129C">
      <w:pPr>
        <w:numPr>
          <w:ilvl w:val="0"/>
          <w:numId w:val="29"/>
        </w:numPr>
      </w:pPr>
      <w:r w:rsidRPr="0044325F">
        <w:t>kábel m</w:t>
      </w:r>
      <w:r w:rsidR="008051E0" w:rsidRPr="0044325F">
        <w:t>á</w:t>
      </w:r>
      <w:r w:rsidRPr="0044325F">
        <w:t xml:space="preserve"> charakteristiky</w:t>
      </w:r>
      <w:r w:rsidR="00B27B9D" w:rsidRPr="0044325F">
        <w:t xml:space="preserve"> </w:t>
      </w:r>
      <w:proofErr w:type="spellStart"/>
      <w:r w:rsidR="00B27B9D" w:rsidRPr="0044325F">
        <w:t>multi</w:t>
      </w:r>
      <w:r w:rsidR="0044325F">
        <w:t>-</w:t>
      </w:r>
      <w:r w:rsidR="00B27B9D" w:rsidRPr="0044325F">
        <w:t>mode</w:t>
      </w:r>
      <w:proofErr w:type="spellEnd"/>
      <w:r w:rsidR="00B27B9D" w:rsidRPr="0044325F">
        <w:t xml:space="preserve"> alebo single-</w:t>
      </w:r>
      <w:proofErr w:type="spellStart"/>
      <w:r w:rsidR="00B27B9D" w:rsidRPr="0044325F">
        <w:t>mode</w:t>
      </w:r>
      <w:proofErr w:type="spellEnd"/>
      <w:r w:rsidR="00B27B9D" w:rsidRPr="0044325F">
        <w:t xml:space="preserve"> </w:t>
      </w:r>
      <w:r w:rsidR="0044325F" w:rsidRPr="0044325F">
        <w:t xml:space="preserve"> a prislúchajúce charakteristiky </w:t>
      </w:r>
      <w:r w:rsidRPr="0044325F">
        <w:t>pre vnútorné alebo vonkajšie/vertikálne</w:t>
      </w:r>
      <w:r w:rsidR="00C72617">
        <w:t xml:space="preserve"> alebo vonkajšie </w:t>
      </w:r>
      <w:r w:rsidR="0044325F" w:rsidRPr="0044325F">
        <w:t>závesné</w:t>
      </w:r>
      <w:r w:rsidRPr="0044325F">
        <w:t xml:space="preserve"> uloženie</w:t>
      </w:r>
      <w:r w:rsidR="00F9617E">
        <w:t>,</w:t>
      </w:r>
    </w:p>
    <w:p w14:paraId="36D88F7B" w14:textId="5EC1D9FD" w:rsidR="00FE6ECF" w:rsidRPr="0044325F" w:rsidRDefault="007A7E8B" w:rsidP="001A129C">
      <w:pPr>
        <w:pStyle w:val="EYBulletedList1"/>
        <w:numPr>
          <w:ilvl w:val="0"/>
          <w:numId w:val="29"/>
        </w:numPr>
        <w:rPr>
          <w:lang w:val="sk-SK"/>
        </w:rPr>
      </w:pPr>
      <w:proofErr w:type="spellStart"/>
      <w:r w:rsidRPr="0044325F">
        <w:rPr>
          <w:lang w:val="sk-SK"/>
        </w:rPr>
        <w:t>bezhalogénový</w:t>
      </w:r>
      <w:proofErr w:type="spellEnd"/>
      <w:r w:rsidRPr="0044325F">
        <w:rPr>
          <w:lang w:val="sk-SK"/>
        </w:rPr>
        <w:t xml:space="preserve"> spomaľovač horenia s nízkou dymivosťou</w:t>
      </w:r>
      <w:r w:rsidR="00554461" w:rsidRPr="0044325F">
        <w:rPr>
          <w:lang w:val="sk-SK"/>
        </w:rPr>
        <w:t xml:space="preserve"> (LSOH)</w:t>
      </w:r>
      <w:r w:rsidR="00FE6ECF" w:rsidRPr="0044325F">
        <w:rPr>
          <w:lang w:val="sk-SK"/>
        </w:rPr>
        <w:t>.</w:t>
      </w:r>
    </w:p>
    <w:p w14:paraId="1B4E135E" w14:textId="589DBAA0" w:rsidR="00B148F0" w:rsidRPr="0044325F" w:rsidRDefault="00B148F0" w:rsidP="00847CEE">
      <w:pPr>
        <w:pStyle w:val="EYBulletedList1"/>
        <w:numPr>
          <w:ilvl w:val="0"/>
          <w:numId w:val="0"/>
        </w:numPr>
        <w:rPr>
          <w:lang w:val="sk-SK"/>
        </w:rPr>
      </w:pPr>
      <w:r w:rsidRPr="0044325F">
        <w:rPr>
          <w:lang w:val="sk-SK"/>
        </w:rPr>
        <w:t xml:space="preserve">RPŠ dodá a inštaluje </w:t>
      </w:r>
      <w:r w:rsidR="00B567D2" w:rsidRPr="0044325F">
        <w:rPr>
          <w:lang w:val="sk-SK"/>
        </w:rPr>
        <w:t xml:space="preserve">kabeláž podľa inštalačného štandardu popísaného v kapitole </w:t>
      </w:r>
      <w:r w:rsidR="00491A2A" w:rsidRPr="0044325F">
        <w:rPr>
          <w:lang w:val="sk-SK"/>
        </w:rPr>
        <w:fldChar w:fldCharType="begin"/>
      </w:r>
      <w:r w:rsidR="00491A2A" w:rsidRPr="0044325F">
        <w:rPr>
          <w:lang w:val="sk-SK"/>
        </w:rPr>
        <w:instrText xml:space="preserve"> REF _Ref178678813 \r \h </w:instrText>
      </w:r>
      <w:r w:rsidR="00491A2A" w:rsidRPr="0044325F">
        <w:rPr>
          <w:lang w:val="sk-SK"/>
        </w:rPr>
      </w:r>
      <w:r w:rsidR="00491A2A" w:rsidRPr="0044325F">
        <w:rPr>
          <w:lang w:val="sk-SK"/>
        </w:rPr>
        <w:fldChar w:fldCharType="separate"/>
      </w:r>
      <w:r w:rsidR="00F84A2F">
        <w:rPr>
          <w:lang w:val="sk-SK"/>
        </w:rPr>
        <w:t>5</w:t>
      </w:r>
      <w:r w:rsidR="00491A2A" w:rsidRPr="0044325F">
        <w:rPr>
          <w:lang w:val="sk-SK"/>
        </w:rPr>
        <w:fldChar w:fldCharType="end"/>
      </w:r>
      <w:r w:rsidR="00491A2A" w:rsidRPr="0044325F">
        <w:rPr>
          <w:lang w:val="sk-SK"/>
        </w:rPr>
        <w:t>.</w:t>
      </w:r>
    </w:p>
    <w:p w14:paraId="096EF174" w14:textId="145FB628" w:rsidR="00781F8B" w:rsidRPr="0044325F" w:rsidRDefault="004C4D76" w:rsidP="00847CEE">
      <w:pPr>
        <w:pStyle w:val="EYBulletedList1"/>
        <w:numPr>
          <w:ilvl w:val="0"/>
          <w:numId w:val="0"/>
        </w:numPr>
        <w:rPr>
          <w:lang w:val="sk-SK"/>
        </w:rPr>
      </w:pPr>
      <w:r w:rsidRPr="0044325F">
        <w:rPr>
          <w:lang w:val="sk-SK"/>
        </w:rPr>
        <w:t>Súčasťou kabeláže sú aj o</w:t>
      </w:r>
      <w:r w:rsidR="009E3427" w:rsidRPr="0044325F">
        <w:rPr>
          <w:lang w:val="sk-SK"/>
        </w:rPr>
        <w:t xml:space="preserve">ptické a </w:t>
      </w:r>
      <w:proofErr w:type="spellStart"/>
      <w:r w:rsidR="009E3427" w:rsidRPr="0044325F">
        <w:rPr>
          <w:lang w:val="sk-SK"/>
        </w:rPr>
        <w:t>ethernetové</w:t>
      </w:r>
      <w:proofErr w:type="spellEnd"/>
      <w:r w:rsidR="009E3427" w:rsidRPr="0044325F">
        <w:rPr>
          <w:lang w:val="sk-SK"/>
        </w:rPr>
        <w:t xml:space="preserve"> patch káble</w:t>
      </w:r>
      <w:r w:rsidRPr="0044325F">
        <w:rPr>
          <w:lang w:val="sk-SK"/>
        </w:rPr>
        <w:t>, ktoré</w:t>
      </w:r>
      <w:r w:rsidR="009E3427" w:rsidRPr="0044325F">
        <w:rPr>
          <w:lang w:val="sk-SK"/>
        </w:rPr>
        <w:t xml:space="preserve"> slúžia na prepojenie sieťových zariadení </w:t>
      </w:r>
      <w:r w:rsidRPr="0044325F">
        <w:rPr>
          <w:lang w:val="sk-SK"/>
        </w:rPr>
        <w:t xml:space="preserve">v rozvádzači. Patch káble </w:t>
      </w:r>
      <w:r w:rsidR="00C21B8E" w:rsidRPr="0044325F">
        <w:rPr>
          <w:lang w:val="sk-SK"/>
        </w:rPr>
        <w:t>spĺň</w:t>
      </w:r>
      <w:r w:rsidR="007047D1" w:rsidRPr="0044325F">
        <w:rPr>
          <w:lang w:val="sk-SK"/>
        </w:rPr>
        <w:t xml:space="preserve">ajú </w:t>
      </w:r>
      <w:r w:rsidR="00C21B8E" w:rsidRPr="0044325F">
        <w:rPr>
          <w:lang w:val="sk-SK"/>
        </w:rPr>
        <w:t>všetky požadované vlastnosti kabeláže</w:t>
      </w:r>
      <w:r w:rsidR="00252856" w:rsidRPr="0044325F">
        <w:rPr>
          <w:lang w:val="sk-SK"/>
        </w:rPr>
        <w:t>.</w:t>
      </w:r>
      <w:r w:rsidR="00C21B8E" w:rsidRPr="0044325F">
        <w:rPr>
          <w:lang w:val="sk-SK"/>
        </w:rPr>
        <w:t xml:space="preserve"> </w:t>
      </w:r>
    </w:p>
    <w:p w14:paraId="5F021C70" w14:textId="4DD4B200" w:rsidR="009A6FC6" w:rsidRPr="0044325F" w:rsidRDefault="009A6FC6" w:rsidP="009A6FC6">
      <w:r w:rsidRPr="0044325F">
        <w:t>Kabeláž musí podliehať všetkým normám platným na území SR</w:t>
      </w:r>
      <w:r w:rsidR="00FE6ECF" w:rsidRPr="0044325F">
        <w:t>.</w:t>
      </w:r>
    </w:p>
    <w:p w14:paraId="442D480F" w14:textId="68BB2CC4" w:rsidR="003D647C" w:rsidRPr="00554461" w:rsidRDefault="002D53AB" w:rsidP="009B3FE4">
      <w:pPr>
        <w:pStyle w:val="Heading3"/>
      </w:pPr>
      <w:bookmarkStart w:id="62" w:name="_Toc184575595"/>
      <w:r>
        <w:t>Switch</w:t>
      </w:r>
      <w:bookmarkEnd w:id="62"/>
    </w:p>
    <w:p w14:paraId="4AFADA29" w14:textId="65BEC881" w:rsidR="00AA53CB" w:rsidRPr="002D53AB" w:rsidRDefault="00A37552" w:rsidP="002D53AB">
      <w:pPr>
        <w:pStyle w:val="EYBulletedList1"/>
        <w:numPr>
          <w:ilvl w:val="0"/>
          <w:numId w:val="0"/>
        </w:numPr>
        <w:rPr>
          <w:b/>
          <w:lang w:val="sk-SK"/>
        </w:rPr>
      </w:pPr>
      <w:r w:rsidRPr="002D53AB">
        <w:rPr>
          <w:b/>
          <w:lang w:val="sk-SK"/>
        </w:rPr>
        <w:t>Switch</w:t>
      </w:r>
      <w:r w:rsidR="00AA53CB" w:rsidRPr="002D53AB">
        <w:rPr>
          <w:b/>
          <w:lang w:val="sk-SK"/>
        </w:rPr>
        <w:t xml:space="preserve"> 24POE+4OPT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6955"/>
      </w:tblGrid>
      <w:tr w:rsidR="00681BBD" w:rsidRPr="00594C8C" w14:paraId="6145C9D1" w14:textId="77777777" w:rsidTr="00773584">
        <w:trPr>
          <w:trHeight w:val="268"/>
          <w:tblHeader/>
        </w:trPr>
        <w:tc>
          <w:tcPr>
            <w:tcW w:w="1281" w:type="pct"/>
            <w:shd w:val="clear" w:color="auto" w:fill="FFFFCC"/>
          </w:tcPr>
          <w:p w14:paraId="14903EE6" w14:textId="2D7D9A2C" w:rsidR="00681BBD" w:rsidRPr="00AA53CB" w:rsidRDefault="00EB27D3" w:rsidP="00AA53CB">
            <w:pPr>
              <w:spacing w:before="40" w:after="40"/>
              <w:jc w:val="left"/>
              <w:rPr>
                <w:rFonts w:cs="Calibri"/>
                <w:b/>
                <w:bCs/>
                <w:color w:val="000000" w:themeColor="text1"/>
                <w:sz w:val="18"/>
                <w:szCs w:val="18"/>
              </w:rPr>
            </w:pPr>
            <w:r>
              <w:rPr>
                <w:rFonts w:cs="Calibri"/>
                <w:b/>
                <w:bCs/>
                <w:color w:val="000000" w:themeColor="text1"/>
                <w:sz w:val="18"/>
                <w:szCs w:val="18"/>
              </w:rPr>
              <w:t>Switch</w:t>
            </w:r>
            <w:r w:rsidR="00681BBD" w:rsidRPr="00633624">
              <w:rPr>
                <w:rFonts w:cs="Calibri"/>
                <w:b/>
                <w:bCs/>
                <w:color w:val="000000" w:themeColor="text1"/>
                <w:sz w:val="18"/>
                <w:szCs w:val="18"/>
              </w:rPr>
              <w:t xml:space="preserve"> 24POE+4OPT</w:t>
            </w:r>
          </w:p>
        </w:tc>
        <w:tc>
          <w:tcPr>
            <w:tcW w:w="3719" w:type="pct"/>
            <w:shd w:val="clear" w:color="auto" w:fill="FFFFCC"/>
          </w:tcPr>
          <w:p w14:paraId="7CC9B586" w14:textId="0EF72A06" w:rsidR="00681BBD" w:rsidRPr="00AA53CB" w:rsidRDefault="00681BBD" w:rsidP="00AA53CB">
            <w:pPr>
              <w:spacing w:before="40" w:after="40"/>
              <w:jc w:val="left"/>
              <w:rPr>
                <w:rFonts w:cs="Calibri"/>
                <w:b/>
                <w:bCs/>
                <w:color w:val="000000" w:themeColor="text1"/>
                <w:sz w:val="18"/>
                <w:szCs w:val="18"/>
              </w:rPr>
            </w:pPr>
          </w:p>
        </w:tc>
      </w:tr>
      <w:tr w:rsidR="00681BBD" w:rsidRPr="00594C8C" w14:paraId="48963843" w14:textId="77777777" w:rsidTr="000E6675">
        <w:trPr>
          <w:trHeight w:val="377"/>
        </w:trPr>
        <w:tc>
          <w:tcPr>
            <w:tcW w:w="1281" w:type="pct"/>
          </w:tcPr>
          <w:p w14:paraId="4D5C45BF" w14:textId="77777777" w:rsidR="00681BBD" w:rsidRPr="00AA53CB" w:rsidRDefault="00681BBD" w:rsidP="00AA53CB">
            <w:pPr>
              <w:spacing w:before="40" w:after="40"/>
              <w:jc w:val="left"/>
              <w:rPr>
                <w:rFonts w:cs="Calibri"/>
                <w:color w:val="000000" w:themeColor="text1"/>
                <w:sz w:val="18"/>
                <w:szCs w:val="18"/>
              </w:rPr>
            </w:pPr>
            <w:r w:rsidRPr="00AA53CB">
              <w:rPr>
                <w:rFonts w:cs="Calibri"/>
                <w:color w:val="000000" w:themeColor="text1"/>
                <w:sz w:val="18"/>
                <w:szCs w:val="18"/>
              </w:rPr>
              <w:t xml:space="preserve">Prevedenie: </w:t>
            </w:r>
            <w:r w:rsidRPr="00AA53CB">
              <w:rPr>
                <w:rFonts w:cs="Calibri"/>
                <w:color w:val="000000" w:themeColor="text1"/>
                <w:sz w:val="18"/>
                <w:szCs w:val="18"/>
              </w:rPr>
              <w:br/>
            </w:r>
          </w:p>
        </w:tc>
        <w:tc>
          <w:tcPr>
            <w:tcW w:w="3719" w:type="pct"/>
          </w:tcPr>
          <w:p w14:paraId="67EC7CA9" w14:textId="5122B1F1" w:rsidR="00681BBD" w:rsidRPr="00AA53CB" w:rsidRDefault="00681BBD" w:rsidP="00AA53CB">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Manažovaný </w:t>
            </w:r>
            <w:proofErr w:type="spellStart"/>
            <w:r w:rsidRPr="00AA53CB">
              <w:rPr>
                <w:rFonts w:ascii="EYInterstate Light" w:hAnsi="EYInterstate Light" w:cs="Calibri"/>
                <w:color w:val="000000" w:themeColor="text1"/>
                <w:sz w:val="18"/>
                <w:szCs w:val="18"/>
                <w:lang w:eastAsia="en-US"/>
              </w:rPr>
              <w:t>layer</w:t>
            </w:r>
            <w:proofErr w:type="spellEnd"/>
            <w:r w:rsidRPr="00AA53CB">
              <w:rPr>
                <w:rFonts w:ascii="EYInterstate Light" w:hAnsi="EYInterstate Light" w:cs="Calibri"/>
                <w:color w:val="000000" w:themeColor="text1"/>
                <w:sz w:val="18"/>
                <w:szCs w:val="18"/>
                <w:lang w:eastAsia="en-US"/>
              </w:rPr>
              <w:t xml:space="preserve"> 2 Switch s podporou napájania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s licenciou/predplatným a HW podporou na 5 rokov spĺňajúci minimálne nasledovné parametre.</w:t>
            </w:r>
          </w:p>
          <w:p w14:paraId="76775C26" w14:textId="77777777" w:rsidR="00681BBD" w:rsidRPr="00AA53CB"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lastRenderedPageBreak/>
              <w:t xml:space="preserve">Montovateľný do štandardného </w:t>
            </w:r>
            <w:proofErr w:type="spellStart"/>
            <w:r w:rsidRPr="00AA53CB">
              <w:rPr>
                <w:rFonts w:ascii="EYInterstate Light" w:hAnsi="EYInterstate Light" w:cs="Calibri"/>
                <w:color w:val="000000" w:themeColor="text1"/>
                <w:sz w:val="18"/>
                <w:szCs w:val="18"/>
                <w:lang w:eastAsia="en-US"/>
              </w:rPr>
              <w:t>racku</w:t>
            </w:r>
            <w:proofErr w:type="spellEnd"/>
            <w:r w:rsidRPr="00AA53CB">
              <w:rPr>
                <w:rFonts w:ascii="EYInterstate Light" w:hAnsi="EYInterstate Light" w:cs="Calibri"/>
                <w:color w:val="000000" w:themeColor="text1"/>
                <w:sz w:val="18"/>
                <w:szCs w:val="18"/>
                <w:lang w:eastAsia="en-US"/>
              </w:rPr>
              <w:t xml:space="preserve"> 19 palcov</w:t>
            </w:r>
          </w:p>
          <w:p w14:paraId="5C170834" w14:textId="77777777" w:rsidR="00681BBD" w:rsidRPr="00AA53CB"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24 portov Ethernet 1Gbps RJ45 (10/100/1000)</w:t>
            </w:r>
          </w:p>
          <w:p w14:paraId="7AA28A07" w14:textId="77777777" w:rsidR="00681BBD" w:rsidRPr="00AA53CB"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4 šachty typu SFP  podporujúce optické rozhrania</w:t>
            </w:r>
          </w:p>
        </w:tc>
      </w:tr>
      <w:tr w:rsidR="00681BBD" w:rsidRPr="00594C8C" w14:paraId="473F3041" w14:textId="77777777" w:rsidTr="000E6675">
        <w:trPr>
          <w:trHeight w:val="377"/>
        </w:trPr>
        <w:tc>
          <w:tcPr>
            <w:tcW w:w="1281" w:type="pct"/>
          </w:tcPr>
          <w:p w14:paraId="45F936C9" w14:textId="77777777" w:rsidR="00681BBD" w:rsidRPr="00AA53CB" w:rsidRDefault="00681BBD" w:rsidP="00AA53CB">
            <w:pPr>
              <w:spacing w:before="40" w:after="40"/>
              <w:jc w:val="left"/>
              <w:rPr>
                <w:rFonts w:cs="Calibri"/>
                <w:color w:val="000000" w:themeColor="text1"/>
                <w:sz w:val="18"/>
                <w:szCs w:val="18"/>
              </w:rPr>
            </w:pPr>
            <w:r w:rsidRPr="00AA53CB">
              <w:rPr>
                <w:rFonts w:cs="Calibri"/>
                <w:color w:val="000000" w:themeColor="text1"/>
                <w:sz w:val="18"/>
                <w:szCs w:val="18"/>
              </w:rPr>
              <w:lastRenderedPageBreak/>
              <w:t>Výkonnostné a funkčné parametre:</w:t>
            </w:r>
          </w:p>
        </w:tc>
        <w:tc>
          <w:tcPr>
            <w:tcW w:w="3719" w:type="pct"/>
          </w:tcPr>
          <w:p w14:paraId="04B78BB3" w14:textId="3B769C81"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IEEE 802.3af – podpora napájania 15W na všetkých portoch, </w:t>
            </w:r>
            <w:proofErr w:type="spellStart"/>
            <w:r w:rsidRPr="00AA53CB">
              <w:rPr>
                <w:rFonts w:ascii="EYInterstate Light" w:hAnsi="EYInterstate Light" w:cs="Calibri"/>
                <w:color w:val="000000" w:themeColor="text1"/>
                <w:sz w:val="18"/>
                <w:szCs w:val="18"/>
                <w:lang w:eastAsia="en-US"/>
              </w:rPr>
              <w:t>power</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budget</w:t>
            </w:r>
            <w:proofErr w:type="spellEnd"/>
            <w:r w:rsidRPr="00AA53CB">
              <w:rPr>
                <w:rFonts w:ascii="EYInterstate Light" w:hAnsi="EYInterstate Light" w:cs="Calibri"/>
                <w:color w:val="000000" w:themeColor="text1"/>
                <w:sz w:val="18"/>
                <w:szCs w:val="18"/>
                <w:lang w:eastAsia="en-US"/>
              </w:rPr>
              <w:t xml:space="preserve"> 370W </w:t>
            </w:r>
          </w:p>
          <w:p w14:paraId="1076FADE" w14:textId="1866C1AF"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w:t>
            </w:r>
            <w:r w:rsidR="001F7CC3">
              <w:rPr>
                <w:rFonts w:ascii="EYInterstate Light" w:hAnsi="EYInterstate Light" w:cs="Calibri"/>
                <w:color w:val="000000" w:themeColor="text1"/>
                <w:sz w:val="18"/>
                <w:szCs w:val="18"/>
                <w:lang w:eastAsia="en-US"/>
              </w:rPr>
              <w:t>E</w:t>
            </w:r>
            <w:r w:rsidRPr="00AA53CB">
              <w:rPr>
                <w:rFonts w:ascii="EYInterstate Light" w:hAnsi="EYInterstate Light" w:cs="Calibri"/>
                <w:color w:val="000000" w:themeColor="text1"/>
                <w:sz w:val="18"/>
                <w:szCs w:val="18"/>
                <w:lang w:eastAsia="en-US"/>
              </w:rPr>
              <w:t xml:space="preserve"> 802.3</w:t>
            </w:r>
            <w:r w:rsidR="001F7CC3">
              <w:rPr>
                <w:rFonts w:ascii="EYInterstate Light" w:hAnsi="EYInterstate Light" w:cs="Calibri"/>
                <w:color w:val="000000" w:themeColor="text1"/>
                <w:sz w:val="18"/>
                <w:szCs w:val="18"/>
                <w:lang w:eastAsia="en-US"/>
              </w:rPr>
              <w:t>a</w:t>
            </w:r>
            <w:r w:rsidRPr="00AA53CB">
              <w:rPr>
                <w:rFonts w:ascii="EYInterstate Light" w:hAnsi="EYInterstate Light" w:cs="Calibri"/>
                <w:color w:val="000000" w:themeColor="text1"/>
                <w:sz w:val="18"/>
                <w:szCs w:val="18"/>
                <w:lang w:eastAsia="en-US"/>
              </w:rPr>
              <w:t xml:space="preserve">t – podpora napájania 30W na zvolených portoch, v rámci </w:t>
            </w:r>
            <w:proofErr w:type="spellStart"/>
            <w:r w:rsidRPr="00AA53CB">
              <w:rPr>
                <w:rFonts w:ascii="EYInterstate Light" w:hAnsi="EYInterstate Light" w:cs="Calibri"/>
                <w:color w:val="000000" w:themeColor="text1"/>
                <w:sz w:val="18"/>
                <w:szCs w:val="18"/>
                <w:lang w:eastAsia="en-US"/>
              </w:rPr>
              <w:t>power</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budget</w:t>
            </w:r>
            <w:proofErr w:type="spellEnd"/>
            <w:r w:rsidRPr="00AA53CB">
              <w:rPr>
                <w:rFonts w:ascii="EYInterstate Light" w:hAnsi="EYInterstate Light" w:cs="Calibri"/>
                <w:color w:val="000000" w:themeColor="text1"/>
                <w:sz w:val="18"/>
                <w:szCs w:val="18"/>
                <w:lang w:eastAsia="en-US"/>
              </w:rPr>
              <w:t>-u 370 W.</w:t>
            </w:r>
          </w:p>
          <w:p w14:paraId="3F82C9E6" w14:textId="77777777"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802.1Q, min. 100 VLAN</w:t>
            </w:r>
          </w:p>
          <w:p w14:paraId="17885FB0"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802.1X, RADIUS:</w:t>
            </w:r>
          </w:p>
          <w:p w14:paraId="65CBA253"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autentifikácie v režime:</w:t>
            </w:r>
          </w:p>
          <w:p w14:paraId="501F3D9E"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Single </w:t>
            </w:r>
            <w:proofErr w:type="spellStart"/>
            <w:r w:rsidRPr="00AA53CB">
              <w:rPr>
                <w:rFonts w:ascii="EYInterstate Light" w:hAnsi="EYInterstate Light" w:cs="Calibri"/>
                <w:color w:val="000000" w:themeColor="text1"/>
                <w:sz w:val="18"/>
                <w:szCs w:val="18"/>
                <w:lang w:eastAsia="en-US"/>
              </w:rPr>
              <w:t>host</w:t>
            </w:r>
            <w:proofErr w:type="spellEnd"/>
            <w:r w:rsidRPr="00AA53CB">
              <w:rPr>
                <w:rFonts w:ascii="EYInterstate Light" w:hAnsi="EYInterstate Light" w:cs="Calibri"/>
                <w:color w:val="000000" w:themeColor="text1"/>
                <w:sz w:val="18"/>
                <w:szCs w:val="18"/>
                <w:lang w:eastAsia="en-US"/>
              </w:rPr>
              <w:t xml:space="preserve"> – na porte sa pripája a autentifikuje jediný užívateľ</w:t>
            </w:r>
          </w:p>
          <w:p w14:paraId="598BACB7"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domain</w:t>
            </w:r>
            <w:proofErr w:type="spellEnd"/>
            <w:r w:rsidRPr="00AA53CB">
              <w:rPr>
                <w:rFonts w:ascii="EYInterstate Light" w:hAnsi="EYInterstate Light" w:cs="Calibri"/>
                <w:color w:val="000000" w:themeColor="text1"/>
                <w:sz w:val="18"/>
                <w:szCs w:val="18"/>
                <w:lang w:eastAsia="en-US"/>
              </w:rPr>
              <w:t xml:space="preserve"> – na porte sa pripájajú a autentifikujú zariadenia z rôznych VLAN domén – napr. IP Telefón a za ním PC.</w:t>
            </w:r>
          </w:p>
          <w:p w14:paraId="5E6DCBE9"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Auth</w:t>
            </w:r>
            <w:proofErr w:type="spellEnd"/>
            <w:r w:rsidRPr="00AA53CB">
              <w:rPr>
                <w:rFonts w:ascii="EYInterstate Light" w:hAnsi="EYInterstate Light" w:cs="Calibri"/>
                <w:color w:val="000000" w:themeColor="text1"/>
                <w:sz w:val="18"/>
                <w:szCs w:val="18"/>
                <w:lang w:eastAsia="en-US"/>
              </w:rPr>
              <w:t xml:space="preserve"> – na porte sa pripájajú viacerí užívatelia, pričom každý je autentifikovaný zvlášť</w:t>
            </w:r>
          </w:p>
          <w:p w14:paraId="353484E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Dynamické prideľovanie VLAN na základe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autentifikácie</w:t>
            </w:r>
          </w:p>
          <w:p w14:paraId="3ADB9B43"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Voľba pridelenej VLAN pri zamietnutí autentifikácie</w:t>
            </w:r>
          </w:p>
          <w:p w14:paraId="15E03129"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MAB – MAC </w:t>
            </w:r>
            <w:proofErr w:type="spellStart"/>
            <w:r w:rsidRPr="00AA53CB">
              <w:rPr>
                <w:rFonts w:ascii="EYInterstate Light" w:hAnsi="EYInterstate Light" w:cs="Calibri"/>
                <w:color w:val="000000" w:themeColor="text1"/>
                <w:sz w:val="18"/>
                <w:szCs w:val="18"/>
                <w:lang w:eastAsia="en-US"/>
              </w:rPr>
              <w:t>Authentication</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Bypass</w:t>
            </w:r>
            <w:proofErr w:type="spellEnd"/>
            <w:r w:rsidRPr="00AA53CB">
              <w:rPr>
                <w:rFonts w:ascii="EYInterstate Light" w:hAnsi="EYInterstate Light" w:cs="Calibri"/>
                <w:color w:val="000000" w:themeColor="text1"/>
                <w:sz w:val="18"/>
                <w:szCs w:val="18"/>
                <w:lang w:eastAsia="en-US"/>
              </w:rPr>
              <w:t xml:space="preserve"> – overovanie MAC adresy pripojeného zariadenia voči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serveru, v prípade, že zariadenie nedisponuje 802.1X suplikant softvérom.</w:t>
            </w:r>
          </w:p>
          <w:p w14:paraId="54CAA0E0"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MAB musí byť možné nastaviť ako záložný mechanizmus, ak zlyhá 802.1X</w:t>
            </w:r>
          </w:p>
          <w:p w14:paraId="7C8A86F1"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MAC filter adries na porte </w:t>
            </w:r>
          </w:p>
          <w:p w14:paraId="6967B606"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Static</w:t>
            </w:r>
            <w:proofErr w:type="spellEnd"/>
            <w:r w:rsidRPr="00AA53CB">
              <w:rPr>
                <w:rFonts w:ascii="EYInterstate Light" w:hAnsi="EYInterstate Light" w:cs="Calibri"/>
                <w:color w:val="000000" w:themeColor="text1"/>
                <w:sz w:val="18"/>
                <w:szCs w:val="18"/>
                <w:lang w:eastAsia="en-US"/>
              </w:rPr>
              <w:t>-MAC-list - možnosť pre každý port prepínača definovať zoznam min. 15 povolených MAC adries</w:t>
            </w:r>
          </w:p>
          <w:p w14:paraId="4ABEE25D"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Sticky</w:t>
            </w:r>
            <w:proofErr w:type="spellEnd"/>
            <w:r w:rsidRPr="00AA53CB">
              <w:rPr>
                <w:rFonts w:ascii="EYInterstate Light" w:hAnsi="EYInterstate Light" w:cs="Calibri"/>
                <w:color w:val="000000" w:themeColor="text1"/>
                <w:sz w:val="18"/>
                <w:szCs w:val="18"/>
                <w:lang w:eastAsia="en-US"/>
              </w:rPr>
              <w:t>-MAC - možnosť sa na porte naučiť povolený počet MAC adries – min.15, ktoré budú následne zapamätané a do budúcna povolené</w:t>
            </w:r>
          </w:p>
          <w:p w14:paraId="17FEEFFD"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RADIUS </w:t>
            </w:r>
            <w:proofErr w:type="spellStart"/>
            <w:r w:rsidRPr="00AA53CB">
              <w:rPr>
                <w:rFonts w:ascii="EYInterstate Light" w:hAnsi="EYInterstate Light" w:cs="Calibri"/>
                <w:color w:val="000000" w:themeColor="text1"/>
                <w:sz w:val="18"/>
                <w:szCs w:val="18"/>
                <w:lang w:eastAsia="en-US"/>
              </w:rPr>
              <w:t>Accounting</w:t>
            </w:r>
            <w:proofErr w:type="spellEnd"/>
            <w:r w:rsidRPr="00AA53CB">
              <w:rPr>
                <w:rFonts w:ascii="EYInterstate Light" w:hAnsi="EYInterstate Light" w:cs="Calibri"/>
                <w:color w:val="000000" w:themeColor="text1"/>
                <w:sz w:val="18"/>
                <w:szCs w:val="18"/>
                <w:lang w:eastAsia="en-US"/>
              </w:rPr>
              <w:t xml:space="preserve"> – sledovanie pripojených klientov, RFC 2869</w:t>
            </w:r>
          </w:p>
          <w:p w14:paraId="2A498D76"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Preverovanie 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 switch musí kontrolovať dostupnosť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služby</w:t>
            </w:r>
          </w:p>
          <w:p w14:paraId="62C4A575"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v prípade nedostupnosti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možnosť definície záložnej </w:t>
            </w:r>
            <w:proofErr w:type="spellStart"/>
            <w:r w:rsidRPr="00AA53CB">
              <w:rPr>
                <w:rFonts w:ascii="EYInterstate Light" w:hAnsi="EYInterstate Light" w:cs="Calibri"/>
                <w:color w:val="000000" w:themeColor="text1"/>
                <w:sz w:val="18"/>
                <w:szCs w:val="18"/>
                <w:lang w:eastAsia="en-US"/>
              </w:rPr>
              <w:t>fall-back</w:t>
            </w:r>
            <w:proofErr w:type="spellEnd"/>
            <w:r w:rsidRPr="00AA53CB">
              <w:rPr>
                <w:rFonts w:ascii="EYInterstate Light" w:hAnsi="EYInterstate Light" w:cs="Calibri"/>
                <w:color w:val="000000" w:themeColor="text1"/>
                <w:sz w:val="18"/>
                <w:szCs w:val="18"/>
                <w:lang w:eastAsia="en-US"/>
              </w:rPr>
              <w:t xml:space="preserve"> VLAN do ktorej bude zariadenie priradené</w:t>
            </w:r>
          </w:p>
          <w:p w14:paraId="2D0C5F2F"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SYSLOG – logovanie udalostí na definovaný </w:t>
            </w:r>
            <w:proofErr w:type="spellStart"/>
            <w:r w:rsidRPr="00AA53CB">
              <w:rPr>
                <w:rFonts w:ascii="EYInterstate Light" w:hAnsi="EYInterstate Light" w:cs="Calibri"/>
                <w:color w:val="000000" w:themeColor="text1"/>
                <w:sz w:val="18"/>
                <w:szCs w:val="18"/>
                <w:lang w:eastAsia="en-US"/>
              </w:rPr>
              <w:t>Syslog</w:t>
            </w:r>
            <w:proofErr w:type="spellEnd"/>
            <w:r w:rsidRPr="00AA53CB">
              <w:rPr>
                <w:rFonts w:ascii="EYInterstate Light" w:hAnsi="EYInterstate Light" w:cs="Calibri"/>
                <w:color w:val="000000" w:themeColor="text1"/>
                <w:sz w:val="18"/>
                <w:szCs w:val="18"/>
                <w:lang w:eastAsia="en-US"/>
              </w:rPr>
              <w:t xml:space="preserve"> serveru</w:t>
            </w:r>
          </w:p>
          <w:p w14:paraId="4EAC5435"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ACL IPv4 – možnosť definovať </w:t>
            </w: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w:t>
            </w:r>
            <w:proofErr w:type="spellStart"/>
            <w:r w:rsidRPr="00AA53CB">
              <w:rPr>
                <w:rFonts w:ascii="EYInterstate Light" w:hAnsi="EYInterstate Light" w:cs="Calibri"/>
                <w:color w:val="000000" w:themeColor="text1"/>
                <w:sz w:val="18"/>
                <w:szCs w:val="18"/>
                <w:lang w:eastAsia="en-US"/>
              </w:rPr>
              <w:t>control</w:t>
            </w:r>
            <w:proofErr w:type="spellEnd"/>
            <w:r w:rsidRPr="00AA53CB">
              <w:rPr>
                <w:rFonts w:ascii="EYInterstate Light" w:hAnsi="EYInterstate Light" w:cs="Calibri"/>
                <w:color w:val="000000" w:themeColor="text1"/>
                <w:sz w:val="18"/>
                <w:szCs w:val="18"/>
                <w:lang w:eastAsia="en-US"/>
              </w:rPr>
              <w:t>-list na obmedzenie prevádzky v definovanej VLAN na základe definície zdroja: IP adresa (resp. rozsah), protokol (TCP,UDP), port a cieľa: IP adresa (resp. rozsah), port</w:t>
            </w:r>
          </w:p>
          <w:p w14:paraId="44274FB1"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DHCP </w:t>
            </w:r>
            <w:proofErr w:type="spellStart"/>
            <w:r w:rsidRPr="00AA53CB">
              <w:rPr>
                <w:rFonts w:ascii="EYInterstate Light" w:hAnsi="EYInterstate Light" w:cs="Calibri"/>
                <w:color w:val="000000" w:themeColor="text1"/>
                <w:sz w:val="18"/>
                <w:szCs w:val="18"/>
                <w:lang w:eastAsia="en-US"/>
              </w:rPr>
              <w:t>snooping</w:t>
            </w:r>
            <w:proofErr w:type="spellEnd"/>
            <w:r w:rsidRPr="00AA53CB">
              <w:rPr>
                <w:rFonts w:ascii="EYInterstate Light" w:hAnsi="EYInterstate Light" w:cs="Calibri"/>
                <w:color w:val="000000" w:themeColor="text1"/>
                <w:sz w:val="18"/>
                <w:szCs w:val="18"/>
                <w:lang w:eastAsia="en-US"/>
              </w:rPr>
              <w:t xml:space="preserve"> a Dynamická inšpekcia ARP – bezpečnostný mechanizmus vynucujúci že ARP odpovede od klientov sú v zhode s mapovaním na ich DHCP pridelenú IP adresu </w:t>
            </w:r>
          </w:p>
          <w:p w14:paraId="33291C5B"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IGMP </w:t>
            </w:r>
            <w:proofErr w:type="spellStart"/>
            <w:r w:rsidRPr="00AA53CB">
              <w:rPr>
                <w:rFonts w:ascii="EYInterstate Light" w:hAnsi="EYInterstate Light" w:cs="Calibri"/>
                <w:color w:val="000000" w:themeColor="text1"/>
                <w:sz w:val="18"/>
                <w:szCs w:val="18"/>
                <w:lang w:eastAsia="en-US"/>
              </w:rPr>
              <w:t>snooping</w:t>
            </w:r>
            <w:proofErr w:type="spellEnd"/>
          </w:p>
          <w:p w14:paraId="540B42F9"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LACP – Agregácia min.2 fyzických portov do logickej linky</w:t>
            </w:r>
          </w:p>
          <w:p w14:paraId="4F153993"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schopnosť na porte nastaviť:</w:t>
            </w:r>
          </w:p>
          <w:p w14:paraId="7C4EA48D"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povoliť alebo zakázať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xml:space="preserve"> napájanie</w:t>
            </w:r>
          </w:p>
          <w:p w14:paraId="700BA17E"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 xml:space="preserve"> VLAN ID </w:t>
            </w:r>
          </w:p>
          <w:p w14:paraId="093F4AC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režim </w:t>
            </w:r>
            <w:proofErr w:type="spellStart"/>
            <w:r w:rsidRPr="00AA53CB">
              <w:rPr>
                <w:rFonts w:ascii="EYInterstate Light" w:hAnsi="EYInterstate Light" w:cs="Calibri"/>
                <w:color w:val="000000" w:themeColor="text1"/>
                <w:sz w:val="18"/>
                <w:szCs w:val="18"/>
                <w:lang w:eastAsia="en-US"/>
              </w:rPr>
              <w:t>Trunk</w:t>
            </w:r>
            <w:proofErr w:type="spellEnd"/>
            <w:r w:rsidRPr="00AA53CB">
              <w:rPr>
                <w:rFonts w:ascii="EYInterstate Light" w:hAnsi="EYInterstate Light" w:cs="Calibri"/>
                <w:color w:val="000000" w:themeColor="text1"/>
                <w:sz w:val="18"/>
                <w:szCs w:val="18"/>
                <w:lang w:eastAsia="en-US"/>
              </w:rPr>
              <w:t xml:space="preserve"> s definovaním </w:t>
            </w:r>
            <w:proofErr w:type="spellStart"/>
            <w:r w:rsidRPr="00AA53CB">
              <w:rPr>
                <w:rFonts w:ascii="EYInterstate Light" w:hAnsi="EYInterstate Light" w:cs="Calibri"/>
                <w:color w:val="000000" w:themeColor="text1"/>
                <w:sz w:val="18"/>
                <w:szCs w:val="18"/>
                <w:lang w:eastAsia="en-US"/>
              </w:rPr>
              <w:t>native</w:t>
            </w:r>
            <w:proofErr w:type="spellEnd"/>
            <w:r w:rsidRPr="00AA53CB">
              <w:rPr>
                <w:rFonts w:ascii="EYInterstate Light" w:hAnsi="EYInterstate Light" w:cs="Calibri"/>
                <w:color w:val="000000" w:themeColor="text1"/>
                <w:sz w:val="18"/>
                <w:szCs w:val="18"/>
                <w:lang w:eastAsia="en-US"/>
              </w:rPr>
              <w:t xml:space="preserve"> (domovskej) VLAN ID, povolených VLAN ID</w:t>
            </w:r>
          </w:p>
          <w:p w14:paraId="5C23517C"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prevádzku portu podľa predom určeného časového harmonogramu</w:t>
            </w:r>
          </w:p>
          <w:p w14:paraId="51F9E28E"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podpora, minimálne nasledovné:</w:t>
            </w:r>
          </w:p>
          <w:p w14:paraId="7A7539A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lastRenderedPageBreak/>
              <w:t xml:space="preserve">Podpora Rapid </w:t>
            </w: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 IEEE 802.1w</w:t>
            </w:r>
          </w:p>
          <w:p w14:paraId="7E30995F"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definícia </w:t>
            </w:r>
            <w:proofErr w:type="spellStart"/>
            <w:r w:rsidRPr="00AA53CB">
              <w:rPr>
                <w:rFonts w:ascii="EYInterstate Light" w:hAnsi="EYInterstate Light" w:cs="Calibri"/>
                <w:color w:val="000000" w:themeColor="text1"/>
                <w:sz w:val="18"/>
                <w:szCs w:val="18"/>
                <w:lang w:eastAsia="en-US"/>
              </w:rPr>
              <w:t>bridge</w:t>
            </w:r>
            <w:proofErr w:type="spellEnd"/>
            <w:r w:rsidRPr="00AA53CB">
              <w:rPr>
                <w:rFonts w:ascii="EYInterstate Light" w:hAnsi="EYInterstate Light" w:cs="Calibri"/>
                <w:color w:val="000000" w:themeColor="text1"/>
                <w:sz w:val="18"/>
                <w:szCs w:val="18"/>
                <w:lang w:eastAsia="en-US"/>
              </w:rPr>
              <w:t xml:space="preserve"> priority</w:t>
            </w:r>
          </w:p>
          <w:p w14:paraId="2978C13B"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STP ochranné mechanizmy:</w:t>
            </w:r>
          </w:p>
          <w:p w14:paraId="5E8E307B"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Root</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0FE6C976"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BPDU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23CB612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Loop</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p>
          <w:p w14:paraId="2DA8540B"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centralizovaného upgrade OS/</w:t>
            </w:r>
            <w:proofErr w:type="spellStart"/>
            <w:r w:rsidRPr="00AA53CB">
              <w:rPr>
                <w:rFonts w:ascii="EYInterstate Light" w:hAnsi="EYInterstate Light" w:cs="Calibri"/>
                <w:color w:val="000000" w:themeColor="text1"/>
                <w:sz w:val="18"/>
                <w:szCs w:val="18"/>
                <w:lang w:eastAsia="en-US"/>
              </w:rPr>
              <w:t>firmware</w:t>
            </w:r>
            <w:proofErr w:type="spellEnd"/>
            <w:r w:rsidRPr="00AA53CB">
              <w:rPr>
                <w:rFonts w:ascii="EYInterstate Light" w:hAnsi="EYInterstate Light" w:cs="Calibri"/>
                <w:color w:val="000000" w:themeColor="text1"/>
                <w:sz w:val="18"/>
                <w:szCs w:val="18"/>
                <w:lang w:eastAsia="en-US"/>
              </w:rPr>
              <w:t xml:space="preserve"> s administratívnou možnosťou časového plánovania</w:t>
            </w:r>
          </w:p>
          <w:p w14:paraId="2DACFF7E"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vzdialených diagnostických nástrojov:</w:t>
            </w:r>
          </w:p>
          <w:p w14:paraId="60D241EA"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ping</w:t>
            </w:r>
            <w:proofErr w:type="spellEnd"/>
          </w:p>
          <w:p w14:paraId="7D37903C"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traceroute</w:t>
            </w:r>
            <w:proofErr w:type="spellEnd"/>
          </w:p>
          <w:p w14:paraId="7C6EBF27"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zobrazenie ARP tabuľky</w:t>
            </w:r>
          </w:p>
          <w:p w14:paraId="3FA8414A" w14:textId="77777777" w:rsidR="00681BBD" w:rsidRPr="00AA53CB" w:rsidRDefault="00681BB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ZTP – </w:t>
            </w:r>
            <w:proofErr w:type="spellStart"/>
            <w:r w:rsidRPr="00AA53CB">
              <w:rPr>
                <w:rFonts w:ascii="EYInterstate Light" w:hAnsi="EYInterstate Light" w:cs="Calibri"/>
                <w:color w:val="000000" w:themeColor="text1"/>
                <w:sz w:val="18"/>
                <w:szCs w:val="18"/>
                <w:lang w:eastAsia="en-US"/>
              </w:rPr>
              <w:t>Zero</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Touch</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Provisioning</w:t>
            </w:r>
            <w:proofErr w:type="spellEnd"/>
            <w:r w:rsidRPr="00AA53CB">
              <w:rPr>
                <w:rFonts w:ascii="EYInterstate Light" w:hAnsi="EYInterstate Light" w:cs="Calibri"/>
                <w:color w:val="000000" w:themeColor="text1"/>
                <w:sz w:val="18"/>
                <w:szCs w:val="18"/>
                <w:lang w:eastAsia="en-US"/>
              </w:rPr>
              <w:t xml:space="preserve"> – zariadenie musí v spolupráci so spoločným centrálnym SW nástrojom podporovať ZTP funkcionalitu, </w:t>
            </w:r>
            <w:proofErr w:type="spellStart"/>
            <w:r w:rsidRPr="00AA53CB">
              <w:rPr>
                <w:rFonts w:ascii="EYInterstate Light" w:hAnsi="EYInterstate Light" w:cs="Calibri"/>
                <w:color w:val="000000" w:themeColor="text1"/>
                <w:sz w:val="18"/>
                <w:szCs w:val="18"/>
                <w:lang w:eastAsia="en-US"/>
              </w:rPr>
              <w:t>t.j</w:t>
            </w:r>
            <w:proofErr w:type="spellEnd"/>
            <w:r w:rsidRPr="00AA53CB">
              <w:rPr>
                <w:rFonts w:ascii="EYInterstate Light" w:hAnsi="EYInterstate Light" w:cs="Calibri"/>
                <w:color w:val="000000" w:themeColor="text1"/>
                <w:sz w:val="18"/>
                <w:szCs w:val="18"/>
                <w:lang w:eastAsia="en-US"/>
              </w:rPr>
              <w:t xml:space="preserve">. bez potreby </w:t>
            </w:r>
            <w:proofErr w:type="spellStart"/>
            <w:r w:rsidRPr="00AA53CB">
              <w:rPr>
                <w:rFonts w:ascii="EYInterstate Light" w:hAnsi="EYInterstate Light" w:cs="Calibri"/>
                <w:color w:val="000000" w:themeColor="text1"/>
                <w:sz w:val="18"/>
                <w:szCs w:val="18"/>
                <w:lang w:eastAsia="en-US"/>
              </w:rPr>
              <w:t>staging</w:t>
            </w:r>
            <w:proofErr w:type="spellEnd"/>
            <w:r w:rsidRPr="00AA53CB">
              <w:rPr>
                <w:rFonts w:ascii="EYInterstate Light" w:hAnsi="EYInterstate Light" w:cs="Calibri"/>
                <w:color w:val="000000" w:themeColor="text1"/>
                <w:sz w:val="18"/>
                <w:szCs w:val="18"/>
                <w:lang w:eastAsia="en-US"/>
              </w:rPr>
              <w:t>-u (konfigurácie) byť schopné sa samostatne automaticky pripojiť zabezpečeným spôsobom k manažment systému a stiahnuť si predom nastavenú konfiguráciu.</w:t>
            </w:r>
          </w:p>
          <w:p w14:paraId="34DD931E" w14:textId="77777777" w:rsidR="00681BBD" w:rsidRPr="00AA53CB" w:rsidRDefault="00681BB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Wake</w:t>
            </w:r>
            <w:proofErr w:type="spellEnd"/>
            <w:r w:rsidRPr="00AA53CB">
              <w:rPr>
                <w:rFonts w:ascii="EYInterstate Light" w:hAnsi="EYInterstate Light" w:cs="Calibri"/>
                <w:color w:val="000000" w:themeColor="text1"/>
                <w:sz w:val="18"/>
                <w:szCs w:val="18"/>
                <w:lang w:eastAsia="en-US"/>
              </w:rPr>
              <w:t xml:space="preserve"> on LAN (</w:t>
            </w:r>
            <w:proofErr w:type="spellStart"/>
            <w:r w:rsidRPr="00AA53CB">
              <w:rPr>
                <w:rFonts w:ascii="EYInterstate Light" w:hAnsi="EYInterstate Light" w:cs="Calibri"/>
                <w:color w:val="000000" w:themeColor="text1"/>
                <w:sz w:val="18"/>
                <w:szCs w:val="18"/>
                <w:lang w:eastAsia="en-US"/>
              </w:rPr>
              <w:t>WoL</w:t>
            </w:r>
            <w:proofErr w:type="spellEnd"/>
            <w:r w:rsidRPr="00AA53CB">
              <w:rPr>
                <w:rFonts w:ascii="EYInterstate Light" w:hAnsi="EYInterstate Light" w:cs="Calibri"/>
                <w:color w:val="000000" w:themeColor="text1"/>
                <w:sz w:val="18"/>
                <w:szCs w:val="18"/>
                <w:lang w:eastAsia="en-US"/>
              </w:rPr>
              <w:t xml:space="preserve">) -   zariadenie musí byť schopné prebudiť pripojené zariadenia (ako napríklad počítač) zaslaním na to určeného </w:t>
            </w:r>
            <w:proofErr w:type="spellStart"/>
            <w:r w:rsidRPr="00AA53CB">
              <w:rPr>
                <w:rFonts w:ascii="EYInterstate Light" w:hAnsi="EYInterstate Light" w:cs="Calibri"/>
                <w:color w:val="000000" w:themeColor="text1"/>
                <w:sz w:val="18"/>
                <w:szCs w:val="18"/>
                <w:lang w:eastAsia="en-US"/>
              </w:rPr>
              <w:t>packetu</w:t>
            </w:r>
            <w:proofErr w:type="spellEnd"/>
            <w:r w:rsidRPr="00AA53CB">
              <w:rPr>
                <w:rFonts w:ascii="EYInterstate Light" w:hAnsi="EYInterstate Light" w:cs="Calibri"/>
                <w:color w:val="000000" w:themeColor="text1"/>
                <w:sz w:val="18"/>
                <w:szCs w:val="18"/>
                <w:lang w:eastAsia="en-US"/>
              </w:rPr>
              <w:t xml:space="preserve"> obsahujúceho MAC adresu koncového zariadenia</w:t>
            </w:r>
          </w:p>
          <w:p w14:paraId="3361BA92" w14:textId="77777777" w:rsidR="00681BBD" w:rsidRPr="00AA53CB" w:rsidRDefault="00681BB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všetky popísané funkcionality musí zariadenie podporovať bez potreby spolupráce (alebo tunelovania) s inými aktívnymi sieťovými prvkami lokálnej LAN infraštruktúry.</w:t>
            </w:r>
          </w:p>
        </w:tc>
      </w:tr>
    </w:tbl>
    <w:p w14:paraId="6BF45223" w14:textId="5C33EF07" w:rsidR="005F4E30" w:rsidRDefault="00AA53CB">
      <w:pPr>
        <w:pStyle w:val="Caption"/>
      </w:pPr>
      <w:bookmarkStart w:id="63" w:name="_Toc184575636"/>
      <w:r>
        <w:lastRenderedPageBreak/>
        <w:t xml:space="preserve">Tabuľka </w:t>
      </w:r>
      <w:r>
        <w:fldChar w:fldCharType="begin"/>
      </w:r>
      <w:r>
        <w:instrText xml:space="preserve"> SEQ Tabuľka \* ARABIC </w:instrText>
      </w:r>
      <w:r>
        <w:fldChar w:fldCharType="separate"/>
      </w:r>
      <w:r w:rsidR="00F84A2F">
        <w:rPr>
          <w:noProof/>
        </w:rPr>
        <w:t>7</w:t>
      </w:r>
      <w:r>
        <w:fldChar w:fldCharType="end"/>
      </w:r>
      <w:r w:rsidR="005F4E30">
        <w:t>:</w:t>
      </w:r>
      <w:r w:rsidR="005F4E30" w:rsidRPr="005F4E30">
        <w:t xml:space="preserve"> </w:t>
      </w:r>
      <w:r w:rsidR="005F4E30" w:rsidRPr="00F16728">
        <w:t>Technická špecifikácia pre switch typu 24POE+4OPT</w:t>
      </w:r>
      <w:bookmarkEnd w:id="63"/>
    </w:p>
    <w:p w14:paraId="6F4B0BCD" w14:textId="5D8F167E" w:rsidR="00681BBD" w:rsidRPr="002D53AB" w:rsidRDefault="00A37552" w:rsidP="002D53AB">
      <w:pPr>
        <w:pStyle w:val="EYBulletedList1"/>
        <w:numPr>
          <w:ilvl w:val="0"/>
          <w:numId w:val="0"/>
        </w:numPr>
        <w:rPr>
          <w:b/>
          <w:lang w:val="sk-SK"/>
        </w:rPr>
      </w:pPr>
      <w:r w:rsidRPr="002D53AB">
        <w:rPr>
          <w:b/>
          <w:lang w:val="sk-SK"/>
        </w:rPr>
        <w:t>Switch</w:t>
      </w:r>
      <w:r w:rsidR="00681BBD" w:rsidRPr="002D53AB">
        <w:rPr>
          <w:b/>
          <w:lang w:val="sk-SK"/>
        </w:rPr>
        <w:t xml:space="preserve"> 8ETH+OPT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7233"/>
      </w:tblGrid>
      <w:tr w:rsidR="00681BBD" w:rsidRPr="00AA53CB" w14:paraId="3112E858" w14:textId="77777777" w:rsidTr="00773584">
        <w:trPr>
          <w:trHeight w:val="268"/>
          <w:tblHeader/>
        </w:trPr>
        <w:tc>
          <w:tcPr>
            <w:tcW w:w="1132" w:type="pct"/>
            <w:shd w:val="clear" w:color="auto" w:fill="FFFFCC"/>
          </w:tcPr>
          <w:p w14:paraId="1AFC7FF5" w14:textId="6F4EB5FD" w:rsidR="00681BBD" w:rsidRPr="00AA53CB" w:rsidRDefault="00EB27D3" w:rsidP="00F97788">
            <w:pPr>
              <w:spacing w:before="40" w:after="40"/>
              <w:jc w:val="left"/>
              <w:rPr>
                <w:rFonts w:cs="Calibri"/>
                <w:b/>
                <w:bCs/>
                <w:color w:val="000000" w:themeColor="text1"/>
                <w:sz w:val="18"/>
                <w:szCs w:val="18"/>
              </w:rPr>
            </w:pPr>
            <w:r>
              <w:rPr>
                <w:rFonts w:cs="Calibri"/>
                <w:b/>
                <w:bCs/>
                <w:color w:val="000000" w:themeColor="text1"/>
                <w:sz w:val="18"/>
                <w:szCs w:val="18"/>
              </w:rPr>
              <w:t>Switch</w:t>
            </w:r>
            <w:r w:rsidR="00681BBD" w:rsidRPr="00633624">
              <w:rPr>
                <w:rFonts w:cs="Calibri"/>
                <w:b/>
                <w:bCs/>
                <w:color w:val="000000" w:themeColor="text1"/>
                <w:sz w:val="18"/>
                <w:szCs w:val="18"/>
              </w:rPr>
              <w:t xml:space="preserve"> </w:t>
            </w:r>
            <w:r w:rsidR="00681BBD">
              <w:rPr>
                <w:rFonts w:cs="Calibri"/>
                <w:b/>
                <w:bCs/>
                <w:color w:val="000000" w:themeColor="text1"/>
                <w:sz w:val="18"/>
                <w:szCs w:val="18"/>
              </w:rPr>
              <w:t>8ETH</w:t>
            </w:r>
            <w:r w:rsidR="00681BBD" w:rsidRPr="00633624">
              <w:rPr>
                <w:rFonts w:cs="Calibri"/>
                <w:b/>
                <w:bCs/>
                <w:color w:val="000000" w:themeColor="text1"/>
                <w:sz w:val="18"/>
                <w:szCs w:val="18"/>
              </w:rPr>
              <w:t>+OPT</w:t>
            </w:r>
          </w:p>
        </w:tc>
        <w:tc>
          <w:tcPr>
            <w:tcW w:w="3868" w:type="pct"/>
            <w:shd w:val="clear" w:color="auto" w:fill="FFFFCC"/>
          </w:tcPr>
          <w:p w14:paraId="63C5A9E0" w14:textId="06EF4A67" w:rsidR="00681BBD" w:rsidRPr="00AA53CB" w:rsidRDefault="00681BBD" w:rsidP="00F97788">
            <w:pPr>
              <w:spacing w:before="40" w:after="40"/>
              <w:jc w:val="left"/>
              <w:rPr>
                <w:rFonts w:cs="Calibri"/>
                <w:b/>
                <w:bCs/>
                <w:color w:val="000000" w:themeColor="text1"/>
                <w:sz w:val="18"/>
                <w:szCs w:val="18"/>
              </w:rPr>
            </w:pPr>
          </w:p>
        </w:tc>
      </w:tr>
      <w:tr w:rsidR="00681BBD" w:rsidRPr="00AA53CB" w14:paraId="1082BF5B" w14:textId="77777777" w:rsidTr="00681BBD">
        <w:trPr>
          <w:trHeight w:val="377"/>
        </w:trPr>
        <w:tc>
          <w:tcPr>
            <w:tcW w:w="1132" w:type="pct"/>
          </w:tcPr>
          <w:p w14:paraId="3D683603" w14:textId="77777777" w:rsidR="00681BBD" w:rsidRPr="00AA53CB" w:rsidRDefault="00681BBD" w:rsidP="00F97788">
            <w:pPr>
              <w:spacing w:before="40" w:after="40"/>
              <w:jc w:val="left"/>
              <w:rPr>
                <w:rFonts w:cs="Calibri"/>
                <w:color w:val="000000" w:themeColor="text1"/>
                <w:sz w:val="18"/>
                <w:szCs w:val="18"/>
              </w:rPr>
            </w:pPr>
            <w:r w:rsidRPr="00AA53CB">
              <w:rPr>
                <w:rFonts w:cs="Calibri"/>
                <w:color w:val="000000" w:themeColor="text1"/>
                <w:sz w:val="18"/>
                <w:szCs w:val="18"/>
              </w:rPr>
              <w:t xml:space="preserve">Prevedenie: </w:t>
            </w:r>
            <w:r w:rsidRPr="00AA53CB">
              <w:rPr>
                <w:rFonts w:cs="Calibri"/>
                <w:color w:val="000000" w:themeColor="text1"/>
                <w:sz w:val="18"/>
                <w:szCs w:val="18"/>
              </w:rPr>
              <w:br/>
            </w:r>
          </w:p>
        </w:tc>
        <w:tc>
          <w:tcPr>
            <w:tcW w:w="3868" w:type="pct"/>
          </w:tcPr>
          <w:p w14:paraId="61ECD3D9" w14:textId="77777777" w:rsidR="00681BBD" w:rsidRPr="00AA53CB" w:rsidRDefault="00681BBD" w:rsidP="00F97788">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Manažovaný </w:t>
            </w:r>
            <w:proofErr w:type="spellStart"/>
            <w:r w:rsidRPr="00AA53CB">
              <w:rPr>
                <w:rFonts w:ascii="EYInterstate Light" w:hAnsi="EYInterstate Light" w:cs="Calibri"/>
                <w:color w:val="000000" w:themeColor="text1"/>
                <w:sz w:val="18"/>
                <w:szCs w:val="18"/>
                <w:lang w:eastAsia="en-US"/>
              </w:rPr>
              <w:t>layer</w:t>
            </w:r>
            <w:proofErr w:type="spellEnd"/>
            <w:r w:rsidRPr="00AA53CB">
              <w:rPr>
                <w:rFonts w:ascii="EYInterstate Light" w:hAnsi="EYInterstate Light" w:cs="Calibri"/>
                <w:color w:val="000000" w:themeColor="text1"/>
                <w:sz w:val="18"/>
                <w:szCs w:val="18"/>
                <w:lang w:eastAsia="en-US"/>
              </w:rPr>
              <w:t xml:space="preserve"> 2 Switch s podporou napájania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s licenciou/predplatným a HW podporou na 5 rokov spĺňajúci minimálne nasledovné parametre.</w:t>
            </w:r>
          </w:p>
          <w:p w14:paraId="558825F7" w14:textId="77777777" w:rsidR="00681BBD" w:rsidRPr="00AA53CB"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Montovateľný do štandardného </w:t>
            </w:r>
            <w:proofErr w:type="spellStart"/>
            <w:r w:rsidRPr="00AA53CB">
              <w:rPr>
                <w:rFonts w:ascii="EYInterstate Light" w:hAnsi="EYInterstate Light" w:cs="Calibri"/>
                <w:color w:val="000000" w:themeColor="text1"/>
                <w:sz w:val="18"/>
                <w:szCs w:val="18"/>
                <w:lang w:eastAsia="en-US"/>
              </w:rPr>
              <w:t>racku</w:t>
            </w:r>
            <w:proofErr w:type="spellEnd"/>
            <w:r w:rsidRPr="00AA53CB">
              <w:rPr>
                <w:rFonts w:ascii="EYInterstate Light" w:hAnsi="EYInterstate Light" w:cs="Calibri"/>
                <w:color w:val="000000" w:themeColor="text1"/>
                <w:sz w:val="18"/>
                <w:szCs w:val="18"/>
                <w:lang w:eastAsia="en-US"/>
              </w:rPr>
              <w:t xml:space="preserve"> 19 palcov</w:t>
            </w:r>
          </w:p>
          <w:p w14:paraId="6325516A" w14:textId="532AD431" w:rsidR="00681BBD" w:rsidRPr="00AA53CB"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Pr>
                <w:rFonts w:ascii="EYInterstate Light" w:hAnsi="EYInterstate Light" w:cs="Calibri"/>
                <w:color w:val="000000" w:themeColor="text1"/>
                <w:sz w:val="18"/>
                <w:szCs w:val="18"/>
                <w:lang w:eastAsia="en-US"/>
              </w:rPr>
              <w:t>8</w:t>
            </w:r>
            <w:r w:rsidRPr="00AA53CB">
              <w:rPr>
                <w:rFonts w:ascii="EYInterstate Light" w:hAnsi="EYInterstate Light" w:cs="Calibri"/>
                <w:color w:val="000000" w:themeColor="text1"/>
                <w:sz w:val="18"/>
                <w:szCs w:val="18"/>
                <w:lang w:eastAsia="en-US"/>
              </w:rPr>
              <w:t xml:space="preserve"> portov Ethernet 1Gbps RJ45 (10/100/1000)</w:t>
            </w:r>
          </w:p>
          <w:p w14:paraId="29B143CC" w14:textId="22673218" w:rsidR="00681BBD" w:rsidRPr="00AA53CB"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Pr>
                <w:rFonts w:ascii="EYInterstate Light" w:hAnsi="EYInterstate Light" w:cs="Calibri"/>
                <w:color w:val="000000" w:themeColor="text1"/>
                <w:sz w:val="18"/>
                <w:szCs w:val="18"/>
                <w:lang w:eastAsia="en-US"/>
              </w:rPr>
              <w:t>2/</w:t>
            </w:r>
            <w:r w:rsidRPr="00AA53CB">
              <w:rPr>
                <w:rFonts w:ascii="EYInterstate Light" w:hAnsi="EYInterstate Light" w:cs="Calibri"/>
                <w:color w:val="000000" w:themeColor="text1"/>
                <w:sz w:val="18"/>
                <w:szCs w:val="18"/>
                <w:lang w:eastAsia="en-US"/>
              </w:rPr>
              <w:t>4 šachty typu SFP  podporujúce optické rozhrania</w:t>
            </w:r>
          </w:p>
        </w:tc>
      </w:tr>
      <w:tr w:rsidR="00681BBD" w:rsidRPr="00AA53CB" w14:paraId="2B8F2473" w14:textId="77777777" w:rsidTr="00681BBD">
        <w:trPr>
          <w:trHeight w:val="377"/>
        </w:trPr>
        <w:tc>
          <w:tcPr>
            <w:tcW w:w="1132" w:type="pct"/>
          </w:tcPr>
          <w:p w14:paraId="02F3BC29" w14:textId="77777777" w:rsidR="00681BBD" w:rsidRPr="00AA53CB" w:rsidRDefault="00681BBD" w:rsidP="00F97788">
            <w:pPr>
              <w:spacing w:before="40" w:after="40"/>
              <w:jc w:val="left"/>
              <w:rPr>
                <w:rFonts w:cs="Calibri"/>
                <w:color w:val="000000" w:themeColor="text1"/>
                <w:sz w:val="18"/>
                <w:szCs w:val="18"/>
              </w:rPr>
            </w:pPr>
            <w:r w:rsidRPr="00AA53CB">
              <w:rPr>
                <w:rFonts w:cs="Calibri"/>
                <w:color w:val="000000" w:themeColor="text1"/>
                <w:sz w:val="18"/>
                <w:szCs w:val="18"/>
              </w:rPr>
              <w:t>Výkonnostné a funkčné parametre:</w:t>
            </w:r>
          </w:p>
        </w:tc>
        <w:tc>
          <w:tcPr>
            <w:tcW w:w="3868" w:type="pct"/>
          </w:tcPr>
          <w:p w14:paraId="5B8629EA" w14:textId="7D4AB189"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802.3af – podpora napájania 15W na všetkých portoch</w:t>
            </w:r>
          </w:p>
          <w:p w14:paraId="4502D89E" w14:textId="17371161"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w:t>
            </w:r>
            <w:r w:rsidR="0075318A">
              <w:rPr>
                <w:rFonts w:ascii="EYInterstate Light" w:hAnsi="EYInterstate Light" w:cs="Calibri"/>
                <w:color w:val="000000" w:themeColor="text1"/>
                <w:sz w:val="18"/>
                <w:szCs w:val="18"/>
                <w:lang w:eastAsia="en-US"/>
              </w:rPr>
              <w:t>E</w:t>
            </w:r>
            <w:r w:rsidRPr="00AA53CB">
              <w:rPr>
                <w:rFonts w:ascii="EYInterstate Light" w:hAnsi="EYInterstate Light" w:cs="Calibri"/>
                <w:color w:val="000000" w:themeColor="text1"/>
                <w:sz w:val="18"/>
                <w:szCs w:val="18"/>
                <w:lang w:eastAsia="en-US"/>
              </w:rPr>
              <w:t xml:space="preserve"> 802.3</w:t>
            </w:r>
            <w:r w:rsidR="0075318A">
              <w:rPr>
                <w:rFonts w:ascii="EYInterstate Light" w:hAnsi="EYInterstate Light" w:cs="Calibri"/>
                <w:color w:val="000000" w:themeColor="text1"/>
                <w:sz w:val="18"/>
                <w:szCs w:val="18"/>
                <w:lang w:eastAsia="en-US"/>
              </w:rPr>
              <w:t>a</w:t>
            </w:r>
            <w:r w:rsidRPr="00AA53CB">
              <w:rPr>
                <w:rFonts w:ascii="EYInterstate Light" w:hAnsi="EYInterstate Light" w:cs="Calibri"/>
                <w:color w:val="000000" w:themeColor="text1"/>
                <w:sz w:val="18"/>
                <w:szCs w:val="18"/>
                <w:lang w:eastAsia="en-US"/>
              </w:rPr>
              <w:t>t – podpora napájania 30W na zvolených portoch</w:t>
            </w:r>
          </w:p>
          <w:p w14:paraId="193CF161" w14:textId="77777777"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802.1Q, min. 100 VLAN</w:t>
            </w:r>
          </w:p>
          <w:p w14:paraId="5204D0C2"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802.1X, RADIUS:</w:t>
            </w:r>
          </w:p>
          <w:p w14:paraId="1DC9770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autentifikácie v režime:</w:t>
            </w:r>
          </w:p>
          <w:p w14:paraId="54E6EA47"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Single </w:t>
            </w:r>
            <w:proofErr w:type="spellStart"/>
            <w:r w:rsidRPr="00AA53CB">
              <w:rPr>
                <w:rFonts w:ascii="EYInterstate Light" w:hAnsi="EYInterstate Light" w:cs="Calibri"/>
                <w:color w:val="000000" w:themeColor="text1"/>
                <w:sz w:val="18"/>
                <w:szCs w:val="18"/>
                <w:lang w:eastAsia="en-US"/>
              </w:rPr>
              <w:t>host</w:t>
            </w:r>
            <w:proofErr w:type="spellEnd"/>
            <w:r w:rsidRPr="00AA53CB">
              <w:rPr>
                <w:rFonts w:ascii="EYInterstate Light" w:hAnsi="EYInterstate Light" w:cs="Calibri"/>
                <w:color w:val="000000" w:themeColor="text1"/>
                <w:sz w:val="18"/>
                <w:szCs w:val="18"/>
                <w:lang w:eastAsia="en-US"/>
              </w:rPr>
              <w:t xml:space="preserve"> – na porte sa pripája a autentifikuje jediný užívateľ</w:t>
            </w:r>
          </w:p>
          <w:p w14:paraId="39B6973C"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domain</w:t>
            </w:r>
            <w:proofErr w:type="spellEnd"/>
            <w:r w:rsidRPr="00AA53CB">
              <w:rPr>
                <w:rFonts w:ascii="EYInterstate Light" w:hAnsi="EYInterstate Light" w:cs="Calibri"/>
                <w:color w:val="000000" w:themeColor="text1"/>
                <w:sz w:val="18"/>
                <w:szCs w:val="18"/>
                <w:lang w:eastAsia="en-US"/>
              </w:rPr>
              <w:t xml:space="preserve"> – na porte sa pripájajú a autentifikujú zariadenia z rôznych VLAN domén – napr. IP Telefón a za ním PC.</w:t>
            </w:r>
          </w:p>
          <w:p w14:paraId="2CD4B2CA"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Auth</w:t>
            </w:r>
            <w:proofErr w:type="spellEnd"/>
            <w:r w:rsidRPr="00AA53CB">
              <w:rPr>
                <w:rFonts w:ascii="EYInterstate Light" w:hAnsi="EYInterstate Light" w:cs="Calibri"/>
                <w:color w:val="000000" w:themeColor="text1"/>
                <w:sz w:val="18"/>
                <w:szCs w:val="18"/>
                <w:lang w:eastAsia="en-US"/>
              </w:rPr>
              <w:t xml:space="preserve"> – na porte sa pripájajú viacerí užívatelia, pričom každý je autentifikovaný zvlášť</w:t>
            </w:r>
          </w:p>
          <w:p w14:paraId="76DBA8A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Dynamické prideľovanie VLAN na základe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autentifikácie</w:t>
            </w:r>
          </w:p>
          <w:p w14:paraId="63E0F9A2"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Voľba pridelenej VLAN pri zamietnutí autentifikácie</w:t>
            </w:r>
          </w:p>
          <w:p w14:paraId="48D5B144"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MAB – MAC </w:t>
            </w:r>
            <w:proofErr w:type="spellStart"/>
            <w:r w:rsidRPr="00AA53CB">
              <w:rPr>
                <w:rFonts w:ascii="EYInterstate Light" w:hAnsi="EYInterstate Light" w:cs="Calibri"/>
                <w:color w:val="000000" w:themeColor="text1"/>
                <w:sz w:val="18"/>
                <w:szCs w:val="18"/>
                <w:lang w:eastAsia="en-US"/>
              </w:rPr>
              <w:t>Authentication</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Bypass</w:t>
            </w:r>
            <w:proofErr w:type="spellEnd"/>
            <w:r w:rsidRPr="00AA53CB">
              <w:rPr>
                <w:rFonts w:ascii="EYInterstate Light" w:hAnsi="EYInterstate Light" w:cs="Calibri"/>
                <w:color w:val="000000" w:themeColor="text1"/>
                <w:sz w:val="18"/>
                <w:szCs w:val="18"/>
                <w:lang w:eastAsia="en-US"/>
              </w:rPr>
              <w:t xml:space="preserve"> – overovanie MAC adresy pripojeného zariadenia voči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serveru, v prípade, že zariadenie nedisponuje 802.1X suplikant softvérom.</w:t>
            </w:r>
          </w:p>
          <w:p w14:paraId="48FE4961"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MAB musí byť možné nastaviť ako záložný mechanizmus, ak zlyhá 802.1X</w:t>
            </w:r>
          </w:p>
          <w:p w14:paraId="5E51F99C"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lastRenderedPageBreak/>
              <w:t xml:space="preserve">MAC filter adries na porte </w:t>
            </w:r>
          </w:p>
          <w:p w14:paraId="09E1BAAE"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Static</w:t>
            </w:r>
            <w:proofErr w:type="spellEnd"/>
            <w:r w:rsidRPr="00AA53CB">
              <w:rPr>
                <w:rFonts w:ascii="EYInterstate Light" w:hAnsi="EYInterstate Light" w:cs="Calibri"/>
                <w:color w:val="000000" w:themeColor="text1"/>
                <w:sz w:val="18"/>
                <w:szCs w:val="18"/>
                <w:lang w:eastAsia="en-US"/>
              </w:rPr>
              <w:t>-MAC-list - možnosť pre každý port prepínača definovať zoznam min. 15 povolených MAC adries</w:t>
            </w:r>
          </w:p>
          <w:p w14:paraId="33C352FE"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Sticky</w:t>
            </w:r>
            <w:proofErr w:type="spellEnd"/>
            <w:r w:rsidRPr="00AA53CB">
              <w:rPr>
                <w:rFonts w:ascii="EYInterstate Light" w:hAnsi="EYInterstate Light" w:cs="Calibri"/>
                <w:color w:val="000000" w:themeColor="text1"/>
                <w:sz w:val="18"/>
                <w:szCs w:val="18"/>
                <w:lang w:eastAsia="en-US"/>
              </w:rPr>
              <w:t>-MAC - možnosť sa na porte naučiť povolený počet MAC adries – min.15, ktoré budú následne zapamätané a do budúcna povolené</w:t>
            </w:r>
          </w:p>
          <w:p w14:paraId="6753B37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RADIUS </w:t>
            </w:r>
            <w:proofErr w:type="spellStart"/>
            <w:r w:rsidRPr="00AA53CB">
              <w:rPr>
                <w:rFonts w:ascii="EYInterstate Light" w:hAnsi="EYInterstate Light" w:cs="Calibri"/>
                <w:color w:val="000000" w:themeColor="text1"/>
                <w:sz w:val="18"/>
                <w:szCs w:val="18"/>
                <w:lang w:eastAsia="en-US"/>
              </w:rPr>
              <w:t>Accounting</w:t>
            </w:r>
            <w:proofErr w:type="spellEnd"/>
            <w:r w:rsidRPr="00AA53CB">
              <w:rPr>
                <w:rFonts w:ascii="EYInterstate Light" w:hAnsi="EYInterstate Light" w:cs="Calibri"/>
                <w:color w:val="000000" w:themeColor="text1"/>
                <w:sz w:val="18"/>
                <w:szCs w:val="18"/>
                <w:lang w:eastAsia="en-US"/>
              </w:rPr>
              <w:t xml:space="preserve"> – sledovanie pripojených klientov, RFC 2869</w:t>
            </w:r>
          </w:p>
          <w:p w14:paraId="1117AF6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Preverovanie 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 switch musí kontrolovať dostupnosť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služby</w:t>
            </w:r>
          </w:p>
          <w:p w14:paraId="54AFA7A0"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v prípade nedostupnosti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možnosť definície záložnej </w:t>
            </w:r>
            <w:proofErr w:type="spellStart"/>
            <w:r w:rsidRPr="00AA53CB">
              <w:rPr>
                <w:rFonts w:ascii="EYInterstate Light" w:hAnsi="EYInterstate Light" w:cs="Calibri"/>
                <w:color w:val="000000" w:themeColor="text1"/>
                <w:sz w:val="18"/>
                <w:szCs w:val="18"/>
                <w:lang w:eastAsia="en-US"/>
              </w:rPr>
              <w:t>fall-back</w:t>
            </w:r>
            <w:proofErr w:type="spellEnd"/>
            <w:r w:rsidRPr="00AA53CB">
              <w:rPr>
                <w:rFonts w:ascii="EYInterstate Light" w:hAnsi="EYInterstate Light" w:cs="Calibri"/>
                <w:color w:val="000000" w:themeColor="text1"/>
                <w:sz w:val="18"/>
                <w:szCs w:val="18"/>
                <w:lang w:eastAsia="en-US"/>
              </w:rPr>
              <w:t xml:space="preserve"> VLAN do ktorej bude zariadenie priradené</w:t>
            </w:r>
          </w:p>
          <w:p w14:paraId="71BE9657"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SYSLOG – logovanie udalostí na definovaný </w:t>
            </w:r>
            <w:proofErr w:type="spellStart"/>
            <w:r w:rsidRPr="00AA53CB">
              <w:rPr>
                <w:rFonts w:ascii="EYInterstate Light" w:hAnsi="EYInterstate Light" w:cs="Calibri"/>
                <w:color w:val="000000" w:themeColor="text1"/>
                <w:sz w:val="18"/>
                <w:szCs w:val="18"/>
                <w:lang w:eastAsia="en-US"/>
              </w:rPr>
              <w:t>Syslog</w:t>
            </w:r>
            <w:proofErr w:type="spellEnd"/>
            <w:r w:rsidRPr="00AA53CB">
              <w:rPr>
                <w:rFonts w:ascii="EYInterstate Light" w:hAnsi="EYInterstate Light" w:cs="Calibri"/>
                <w:color w:val="000000" w:themeColor="text1"/>
                <w:sz w:val="18"/>
                <w:szCs w:val="18"/>
                <w:lang w:eastAsia="en-US"/>
              </w:rPr>
              <w:t xml:space="preserve"> serveru</w:t>
            </w:r>
          </w:p>
          <w:p w14:paraId="379A730E"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ACL IPv4 – možnosť definovať </w:t>
            </w: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w:t>
            </w:r>
            <w:proofErr w:type="spellStart"/>
            <w:r w:rsidRPr="00AA53CB">
              <w:rPr>
                <w:rFonts w:ascii="EYInterstate Light" w:hAnsi="EYInterstate Light" w:cs="Calibri"/>
                <w:color w:val="000000" w:themeColor="text1"/>
                <w:sz w:val="18"/>
                <w:szCs w:val="18"/>
                <w:lang w:eastAsia="en-US"/>
              </w:rPr>
              <w:t>control</w:t>
            </w:r>
            <w:proofErr w:type="spellEnd"/>
            <w:r w:rsidRPr="00AA53CB">
              <w:rPr>
                <w:rFonts w:ascii="EYInterstate Light" w:hAnsi="EYInterstate Light" w:cs="Calibri"/>
                <w:color w:val="000000" w:themeColor="text1"/>
                <w:sz w:val="18"/>
                <w:szCs w:val="18"/>
                <w:lang w:eastAsia="en-US"/>
              </w:rPr>
              <w:t>-list na obmedzenie prevádzky v definovanej VLAN na základe definície zdroja: IP adresa (resp. rozsah), protokol (TCP,UDP), port a cieľa: IP adresa (resp. rozsah), port</w:t>
            </w:r>
          </w:p>
          <w:p w14:paraId="3B3CA5D8"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DHCP </w:t>
            </w:r>
            <w:proofErr w:type="spellStart"/>
            <w:r w:rsidRPr="00AA53CB">
              <w:rPr>
                <w:rFonts w:ascii="EYInterstate Light" w:hAnsi="EYInterstate Light" w:cs="Calibri"/>
                <w:color w:val="000000" w:themeColor="text1"/>
                <w:sz w:val="18"/>
                <w:szCs w:val="18"/>
                <w:lang w:eastAsia="en-US"/>
              </w:rPr>
              <w:t>snooping</w:t>
            </w:r>
            <w:proofErr w:type="spellEnd"/>
            <w:r w:rsidRPr="00AA53CB">
              <w:rPr>
                <w:rFonts w:ascii="EYInterstate Light" w:hAnsi="EYInterstate Light" w:cs="Calibri"/>
                <w:color w:val="000000" w:themeColor="text1"/>
                <w:sz w:val="18"/>
                <w:szCs w:val="18"/>
                <w:lang w:eastAsia="en-US"/>
              </w:rPr>
              <w:t xml:space="preserve"> a Dynamická inšpekcia ARP – bezpečnostný mechanizmus vynucujúci že ARP odpovede od klientov sú v zhode s mapovaním na ich DHCP pridelenú IP adresu </w:t>
            </w:r>
          </w:p>
          <w:p w14:paraId="20B32D6E"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IGMP </w:t>
            </w:r>
            <w:proofErr w:type="spellStart"/>
            <w:r w:rsidRPr="00AA53CB">
              <w:rPr>
                <w:rFonts w:ascii="EYInterstate Light" w:hAnsi="EYInterstate Light" w:cs="Calibri"/>
                <w:color w:val="000000" w:themeColor="text1"/>
                <w:sz w:val="18"/>
                <w:szCs w:val="18"/>
                <w:lang w:eastAsia="en-US"/>
              </w:rPr>
              <w:t>snooping</w:t>
            </w:r>
            <w:proofErr w:type="spellEnd"/>
          </w:p>
          <w:p w14:paraId="663996FE"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LACP – Agregácia min.2 fyzických portov do logickej linky</w:t>
            </w:r>
          </w:p>
          <w:p w14:paraId="4A628975"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schopnosť na porte nastaviť:</w:t>
            </w:r>
          </w:p>
          <w:p w14:paraId="414018A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povoliť alebo zakázať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xml:space="preserve"> napájanie</w:t>
            </w:r>
          </w:p>
          <w:p w14:paraId="52FEC5FD"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 xml:space="preserve"> VLAN ID </w:t>
            </w:r>
          </w:p>
          <w:p w14:paraId="12FE5667"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režim </w:t>
            </w:r>
            <w:proofErr w:type="spellStart"/>
            <w:r w:rsidRPr="00AA53CB">
              <w:rPr>
                <w:rFonts w:ascii="EYInterstate Light" w:hAnsi="EYInterstate Light" w:cs="Calibri"/>
                <w:color w:val="000000" w:themeColor="text1"/>
                <w:sz w:val="18"/>
                <w:szCs w:val="18"/>
                <w:lang w:eastAsia="en-US"/>
              </w:rPr>
              <w:t>Trunk</w:t>
            </w:r>
            <w:proofErr w:type="spellEnd"/>
            <w:r w:rsidRPr="00AA53CB">
              <w:rPr>
                <w:rFonts w:ascii="EYInterstate Light" w:hAnsi="EYInterstate Light" w:cs="Calibri"/>
                <w:color w:val="000000" w:themeColor="text1"/>
                <w:sz w:val="18"/>
                <w:szCs w:val="18"/>
                <w:lang w:eastAsia="en-US"/>
              </w:rPr>
              <w:t xml:space="preserve"> s definovaním </w:t>
            </w:r>
            <w:proofErr w:type="spellStart"/>
            <w:r w:rsidRPr="00AA53CB">
              <w:rPr>
                <w:rFonts w:ascii="EYInterstate Light" w:hAnsi="EYInterstate Light" w:cs="Calibri"/>
                <w:color w:val="000000" w:themeColor="text1"/>
                <w:sz w:val="18"/>
                <w:szCs w:val="18"/>
                <w:lang w:eastAsia="en-US"/>
              </w:rPr>
              <w:t>native</w:t>
            </w:r>
            <w:proofErr w:type="spellEnd"/>
            <w:r w:rsidRPr="00AA53CB">
              <w:rPr>
                <w:rFonts w:ascii="EYInterstate Light" w:hAnsi="EYInterstate Light" w:cs="Calibri"/>
                <w:color w:val="000000" w:themeColor="text1"/>
                <w:sz w:val="18"/>
                <w:szCs w:val="18"/>
                <w:lang w:eastAsia="en-US"/>
              </w:rPr>
              <w:t xml:space="preserve"> (domovskej) VLAN ID, povolených VLAN ID</w:t>
            </w:r>
          </w:p>
          <w:p w14:paraId="42455894"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prevádzku portu podľa predom určeného časového harmonogramu</w:t>
            </w:r>
          </w:p>
          <w:p w14:paraId="7963F137"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podpora, minimálne nasledovné:</w:t>
            </w:r>
          </w:p>
          <w:p w14:paraId="0A29C7D1"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Rapid </w:t>
            </w: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 IEEE 802.1w</w:t>
            </w:r>
          </w:p>
          <w:p w14:paraId="7FE341B6"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definícia </w:t>
            </w:r>
            <w:proofErr w:type="spellStart"/>
            <w:r w:rsidRPr="00AA53CB">
              <w:rPr>
                <w:rFonts w:ascii="EYInterstate Light" w:hAnsi="EYInterstate Light" w:cs="Calibri"/>
                <w:color w:val="000000" w:themeColor="text1"/>
                <w:sz w:val="18"/>
                <w:szCs w:val="18"/>
                <w:lang w:eastAsia="en-US"/>
              </w:rPr>
              <w:t>bridge</w:t>
            </w:r>
            <w:proofErr w:type="spellEnd"/>
            <w:r w:rsidRPr="00AA53CB">
              <w:rPr>
                <w:rFonts w:ascii="EYInterstate Light" w:hAnsi="EYInterstate Light" w:cs="Calibri"/>
                <w:color w:val="000000" w:themeColor="text1"/>
                <w:sz w:val="18"/>
                <w:szCs w:val="18"/>
                <w:lang w:eastAsia="en-US"/>
              </w:rPr>
              <w:t xml:space="preserve"> priority</w:t>
            </w:r>
          </w:p>
          <w:p w14:paraId="4C5CEA70"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STP ochranné mechanizmy:</w:t>
            </w:r>
          </w:p>
          <w:p w14:paraId="7EEB9D9C"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Root</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300A533F"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BPDU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17286F2E"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Loop</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p>
          <w:p w14:paraId="36F819A2"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centralizovaného upgrade OS/</w:t>
            </w:r>
            <w:proofErr w:type="spellStart"/>
            <w:r w:rsidRPr="00AA53CB">
              <w:rPr>
                <w:rFonts w:ascii="EYInterstate Light" w:hAnsi="EYInterstate Light" w:cs="Calibri"/>
                <w:color w:val="000000" w:themeColor="text1"/>
                <w:sz w:val="18"/>
                <w:szCs w:val="18"/>
                <w:lang w:eastAsia="en-US"/>
              </w:rPr>
              <w:t>firmware</w:t>
            </w:r>
            <w:proofErr w:type="spellEnd"/>
            <w:r w:rsidRPr="00AA53CB">
              <w:rPr>
                <w:rFonts w:ascii="EYInterstate Light" w:hAnsi="EYInterstate Light" w:cs="Calibri"/>
                <w:color w:val="000000" w:themeColor="text1"/>
                <w:sz w:val="18"/>
                <w:szCs w:val="18"/>
                <w:lang w:eastAsia="en-US"/>
              </w:rPr>
              <w:t xml:space="preserve"> s administratívnou možnosťou časového plánovania</w:t>
            </w:r>
          </w:p>
          <w:p w14:paraId="66FC1D56"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vzdialených diagnostických nástrojov:</w:t>
            </w:r>
          </w:p>
          <w:p w14:paraId="70FE630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ping</w:t>
            </w:r>
            <w:proofErr w:type="spellEnd"/>
          </w:p>
          <w:p w14:paraId="6A28F361"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traceroute</w:t>
            </w:r>
            <w:proofErr w:type="spellEnd"/>
          </w:p>
          <w:p w14:paraId="6A44F047"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zobrazenie ARP tabuľky</w:t>
            </w:r>
          </w:p>
          <w:p w14:paraId="71C2B546" w14:textId="77777777" w:rsidR="00681BBD" w:rsidRPr="00AA53CB" w:rsidRDefault="00681BB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ZTP – </w:t>
            </w:r>
            <w:proofErr w:type="spellStart"/>
            <w:r w:rsidRPr="00AA53CB">
              <w:rPr>
                <w:rFonts w:ascii="EYInterstate Light" w:hAnsi="EYInterstate Light" w:cs="Calibri"/>
                <w:color w:val="000000" w:themeColor="text1"/>
                <w:sz w:val="18"/>
                <w:szCs w:val="18"/>
                <w:lang w:eastAsia="en-US"/>
              </w:rPr>
              <w:t>Zero</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Touch</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Provisioning</w:t>
            </w:r>
            <w:proofErr w:type="spellEnd"/>
            <w:r w:rsidRPr="00AA53CB">
              <w:rPr>
                <w:rFonts w:ascii="EYInterstate Light" w:hAnsi="EYInterstate Light" w:cs="Calibri"/>
                <w:color w:val="000000" w:themeColor="text1"/>
                <w:sz w:val="18"/>
                <w:szCs w:val="18"/>
                <w:lang w:eastAsia="en-US"/>
              </w:rPr>
              <w:t xml:space="preserve"> – zariadenie musí v spolupráci so spoločným centrálnym SW nástrojom podporovať ZTP funkcionalitu, </w:t>
            </w:r>
            <w:proofErr w:type="spellStart"/>
            <w:r w:rsidRPr="00AA53CB">
              <w:rPr>
                <w:rFonts w:ascii="EYInterstate Light" w:hAnsi="EYInterstate Light" w:cs="Calibri"/>
                <w:color w:val="000000" w:themeColor="text1"/>
                <w:sz w:val="18"/>
                <w:szCs w:val="18"/>
                <w:lang w:eastAsia="en-US"/>
              </w:rPr>
              <w:t>t.j</w:t>
            </w:r>
            <w:proofErr w:type="spellEnd"/>
            <w:r w:rsidRPr="00AA53CB">
              <w:rPr>
                <w:rFonts w:ascii="EYInterstate Light" w:hAnsi="EYInterstate Light" w:cs="Calibri"/>
                <w:color w:val="000000" w:themeColor="text1"/>
                <w:sz w:val="18"/>
                <w:szCs w:val="18"/>
                <w:lang w:eastAsia="en-US"/>
              </w:rPr>
              <w:t xml:space="preserve">. bez potreby </w:t>
            </w:r>
            <w:proofErr w:type="spellStart"/>
            <w:r w:rsidRPr="00AA53CB">
              <w:rPr>
                <w:rFonts w:ascii="EYInterstate Light" w:hAnsi="EYInterstate Light" w:cs="Calibri"/>
                <w:color w:val="000000" w:themeColor="text1"/>
                <w:sz w:val="18"/>
                <w:szCs w:val="18"/>
                <w:lang w:eastAsia="en-US"/>
              </w:rPr>
              <w:t>staging</w:t>
            </w:r>
            <w:proofErr w:type="spellEnd"/>
            <w:r w:rsidRPr="00AA53CB">
              <w:rPr>
                <w:rFonts w:ascii="EYInterstate Light" w:hAnsi="EYInterstate Light" w:cs="Calibri"/>
                <w:color w:val="000000" w:themeColor="text1"/>
                <w:sz w:val="18"/>
                <w:szCs w:val="18"/>
                <w:lang w:eastAsia="en-US"/>
              </w:rPr>
              <w:t>-u (konfigurácie) byť schopné sa samostatne automaticky pripojiť zabezpečeným spôsobom k manažment systému a stiahnuť si predom nastavenú konfiguráciu.</w:t>
            </w:r>
          </w:p>
          <w:p w14:paraId="55B12455" w14:textId="77777777" w:rsidR="00681BBD" w:rsidRPr="00AA53CB" w:rsidRDefault="00681BB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Wake</w:t>
            </w:r>
            <w:proofErr w:type="spellEnd"/>
            <w:r w:rsidRPr="00AA53CB">
              <w:rPr>
                <w:rFonts w:ascii="EYInterstate Light" w:hAnsi="EYInterstate Light" w:cs="Calibri"/>
                <w:color w:val="000000" w:themeColor="text1"/>
                <w:sz w:val="18"/>
                <w:szCs w:val="18"/>
                <w:lang w:eastAsia="en-US"/>
              </w:rPr>
              <w:t xml:space="preserve"> on LAN (</w:t>
            </w:r>
            <w:proofErr w:type="spellStart"/>
            <w:r w:rsidRPr="00AA53CB">
              <w:rPr>
                <w:rFonts w:ascii="EYInterstate Light" w:hAnsi="EYInterstate Light" w:cs="Calibri"/>
                <w:color w:val="000000" w:themeColor="text1"/>
                <w:sz w:val="18"/>
                <w:szCs w:val="18"/>
                <w:lang w:eastAsia="en-US"/>
              </w:rPr>
              <w:t>WoL</w:t>
            </w:r>
            <w:proofErr w:type="spellEnd"/>
            <w:r w:rsidRPr="00AA53CB">
              <w:rPr>
                <w:rFonts w:ascii="EYInterstate Light" w:hAnsi="EYInterstate Light" w:cs="Calibri"/>
                <w:color w:val="000000" w:themeColor="text1"/>
                <w:sz w:val="18"/>
                <w:szCs w:val="18"/>
                <w:lang w:eastAsia="en-US"/>
              </w:rPr>
              <w:t xml:space="preserve">) -   zariadenie musí byť schopné prebudiť pripojené zariadenia (ako napríklad počítač) zaslaním na to určeného </w:t>
            </w:r>
            <w:proofErr w:type="spellStart"/>
            <w:r w:rsidRPr="00AA53CB">
              <w:rPr>
                <w:rFonts w:ascii="EYInterstate Light" w:hAnsi="EYInterstate Light" w:cs="Calibri"/>
                <w:color w:val="000000" w:themeColor="text1"/>
                <w:sz w:val="18"/>
                <w:szCs w:val="18"/>
                <w:lang w:eastAsia="en-US"/>
              </w:rPr>
              <w:t>packetu</w:t>
            </w:r>
            <w:proofErr w:type="spellEnd"/>
            <w:r w:rsidRPr="00AA53CB">
              <w:rPr>
                <w:rFonts w:ascii="EYInterstate Light" w:hAnsi="EYInterstate Light" w:cs="Calibri"/>
                <w:color w:val="000000" w:themeColor="text1"/>
                <w:sz w:val="18"/>
                <w:szCs w:val="18"/>
                <w:lang w:eastAsia="en-US"/>
              </w:rPr>
              <w:t xml:space="preserve"> obsahujúceho MAC adresu koncového zariadenia</w:t>
            </w:r>
          </w:p>
          <w:p w14:paraId="07CBABEC" w14:textId="77777777" w:rsidR="00681BBD" w:rsidRPr="00AA53CB" w:rsidRDefault="00681BBD" w:rsidP="001A129C">
            <w:pPr>
              <w:pStyle w:val="pchartbodycmt"/>
              <w:keepNex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všetky popísané funkcionality musí zariadenie podporovať bez potreby spolupráce (alebo tunelovania) s inými aktívnymi sieťovými prvkami lokálnej LAN infraštruktúry.</w:t>
            </w:r>
          </w:p>
        </w:tc>
      </w:tr>
    </w:tbl>
    <w:p w14:paraId="39A631B8" w14:textId="4B8A02D9" w:rsidR="00681BBD" w:rsidRPr="005F4E30" w:rsidRDefault="005F4E30" w:rsidP="005F4E30">
      <w:pPr>
        <w:pStyle w:val="Caption"/>
      </w:pPr>
      <w:bookmarkStart w:id="64" w:name="_Toc184575637"/>
      <w:r>
        <w:lastRenderedPageBreak/>
        <w:t xml:space="preserve">Tabuľka </w:t>
      </w:r>
      <w:r>
        <w:fldChar w:fldCharType="begin"/>
      </w:r>
      <w:r>
        <w:instrText xml:space="preserve"> SEQ Tabuľka \* ARABIC </w:instrText>
      </w:r>
      <w:r>
        <w:fldChar w:fldCharType="separate"/>
      </w:r>
      <w:r w:rsidR="00F84A2F">
        <w:rPr>
          <w:noProof/>
        </w:rPr>
        <w:t>8</w:t>
      </w:r>
      <w:r>
        <w:fldChar w:fldCharType="end"/>
      </w:r>
      <w:r>
        <w:t>:</w:t>
      </w:r>
      <w:r w:rsidRPr="005F4E30">
        <w:t xml:space="preserve"> </w:t>
      </w:r>
      <w:r w:rsidRPr="00F16728">
        <w:t>Technická špecifikácia pre switch typu 8ETH+OPT</w:t>
      </w:r>
      <w:bookmarkEnd w:id="64"/>
    </w:p>
    <w:p w14:paraId="41314A4F" w14:textId="3F2142B8" w:rsidR="00681BBD" w:rsidRPr="002D53AB" w:rsidRDefault="00A37552" w:rsidP="002D53AB">
      <w:pPr>
        <w:pStyle w:val="EYBulletedList1"/>
        <w:numPr>
          <w:ilvl w:val="0"/>
          <w:numId w:val="0"/>
        </w:numPr>
        <w:rPr>
          <w:b/>
          <w:lang w:val="sk-SK"/>
        </w:rPr>
      </w:pPr>
      <w:r w:rsidRPr="002D53AB">
        <w:rPr>
          <w:b/>
          <w:lang w:val="sk-SK"/>
        </w:rPr>
        <w:t>Switch</w:t>
      </w:r>
      <w:r w:rsidR="00681BBD" w:rsidRPr="002D53AB">
        <w:rPr>
          <w:b/>
          <w:lang w:val="sk-SK"/>
        </w:rPr>
        <w:t xml:space="preserve"> 24POE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5"/>
        <w:gridCol w:w="6955"/>
      </w:tblGrid>
      <w:tr w:rsidR="00681BBD" w:rsidRPr="00594C8C" w14:paraId="08D6DB70" w14:textId="77777777" w:rsidTr="00773584">
        <w:trPr>
          <w:trHeight w:val="268"/>
          <w:tblHeader/>
        </w:trPr>
        <w:tc>
          <w:tcPr>
            <w:tcW w:w="1281" w:type="pct"/>
            <w:shd w:val="clear" w:color="auto" w:fill="FFFFCC"/>
          </w:tcPr>
          <w:p w14:paraId="73B31BF3" w14:textId="0BA1D145" w:rsidR="00681BBD" w:rsidRPr="00AA53CB" w:rsidRDefault="00EB27D3" w:rsidP="00F97788">
            <w:pPr>
              <w:spacing w:before="40" w:after="40"/>
              <w:jc w:val="left"/>
              <w:rPr>
                <w:rFonts w:cs="Calibri"/>
                <w:b/>
                <w:bCs/>
                <w:color w:val="000000" w:themeColor="text1"/>
                <w:sz w:val="18"/>
                <w:szCs w:val="18"/>
              </w:rPr>
            </w:pPr>
            <w:r>
              <w:rPr>
                <w:rFonts w:cs="Calibri"/>
                <w:b/>
                <w:bCs/>
                <w:color w:val="000000" w:themeColor="text1"/>
                <w:sz w:val="18"/>
                <w:szCs w:val="18"/>
              </w:rPr>
              <w:t>Switch</w:t>
            </w:r>
            <w:r w:rsidR="00681BBD" w:rsidRPr="00633624">
              <w:rPr>
                <w:rFonts w:cs="Calibri"/>
                <w:b/>
                <w:bCs/>
                <w:color w:val="000000" w:themeColor="text1"/>
                <w:sz w:val="18"/>
                <w:szCs w:val="18"/>
              </w:rPr>
              <w:t xml:space="preserve"> 24POE</w:t>
            </w:r>
          </w:p>
        </w:tc>
        <w:tc>
          <w:tcPr>
            <w:tcW w:w="3719" w:type="pct"/>
            <w:shd w:val="clear" w:color="auto" w:fill="FFFFCC"/>
          </w:tcPr>
          <w:p w14:paraId="394435F5" w14:textId="71054D3C" w:rsidR="00681BBD" w:rsidRPr="00AA53CB" w:rsidRDefault="00681BBD" w:rsidP="00F97788">
            <w:pPr>
              <w:spacing w:before="40" w:after="40"/>
              <w:jc w:val="left"/>
              <w:rPr>
                <w:rFonts w:cs="Calibri"/>
                <w:b/>
                <w:bCs/>
                <w:color w:val="000000" w:themeColor="text1"/>
                <w:sz w:val="18"/>
                <w:szCs w:val="18"/>
              </w:rPr>
            </w:pPr>
          </w:p>
        </w:tc>
      </w:tr>
      <w:tr w:rsidR="00681BBD" w:rsidRPr="00594C8C" w14:paraId="42E51A43" w14:textId="77777777" w:rsidTr="00681BBD">
        <w:trPr>
          <w:trHeight w:val="377"/>
        </w:trPr>
        <w:tc>
          <w:tcPr>
            <w:tcW w:w="1281" w:type="pct"/>
          </w:tcPr>
          <w:p w14:paraId="35AD0C96" w14:textId="77777777" w:rsidR="00681BBD" w:rsidRPr="00AA53CB" w:rsidRDefault="00681BBD" w:rsidP="00F97788">
            <w:pPr>
              <w:spacing w:before="40" w:after="40"/>
              <w:jc w:val="left"/>
              <w:rPr>
                <w:rFonts w:cs="Calibri"/>
                <w:color w:val="000000" w:themeColor="text1"/>
                <w:sz w:val="18"/>
                <w:szCs w:val="18"/>
              </w:rPr>
            </w:pPr>
            <w:r w:rsidRPr="00AA53CB">
              <w:rPr>
                <w:rFonts w:cs="Calibri"/>
                <w:color w:val="000000" w:themeColor="text1"/>
                <w:sz w:val="18"/>
                <w:szCs w:val="18"/>
              </w:rPr>
              <w:t xml:space="preserve">Prevedenie: </w:t>
            </w:r>
            <w:r w:rsidRPr="00AA53CB">
              <w:rPr>
                <w:rFonts w:cs="Calibri"/>
                <w:color w:val="000000" w:themeColor="text1"/>
                <w:sz w:val="18"/>
                <w:szCs w:val="18"/>
              </w:rPr>
              <w:br/>
            </w:r>
          </w:p>
        </w:tc>
        <w:tc>
          <w:tcPr>
            <w:tcW w:w="3719" w:type="pct"/>
          </w:tcPr>
          <w:p w14:paraId="4AC8B979" w14:textId="77777777" w:rsidR="00681BBD" w:rsidRPr="00AA53CB" w:rsidRDefault="00681BBD" w:rsidP="00F97788">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Manažovaný </w:t>
            </w:r>
            <w:proofErr w:type="spellStart"/>
            <w:r w:rsidRPr="00AA53CB">
              <w:rPr>
                <w:rFonts w:ascii="EYInterstate Light" w:hAnsi="EYInterstate Light" w:cs="Calibri"/>
                <w:color w:val="000000" w:themeColor="text1"/>
                <w:sz w:val="18"/>
                <w:szCs w:val="18"/>
                <w:lang w:eastAsia="en-US"/>
              </w:rPr>
              <w:t>layer</w:t>
            </w:r>
            <w:proofErr w:type="spellEnd"/>
            <w:r w:rsidRPr="00AA53CB">
              <w:rPr>
                <w:rFonts w:ascii="EYInterstate Light" w:hAnsi="EYInterstate Light" w:cs="Calibri"/>
                <w:color w:val="000000" w:themeColor="text1"/>
                <w:sz w:val="18"/>
                <w:szCs w:val="18"/>
                <w:lang w:eastAsia="en-US"/>
              </w:rPr>
              <w:t xml:space="preserve"> 2 Switch s podporou napájania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s licenciou/predplatným a HW podporou na 5 rokov spĺňajúci minimálne nasledovné parametre.</w:t>
            </w:r>
          </w:p>
          <w:p w14:paraId="11802EC7" w14:textId="77777777" w:rsidR="00681BBD" w:rsidRPr="00AA53CB"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Montovateľný do štandardného </w:t>
            </w:r>
            <w:proofErr w:type="spellStart"/>
            <w:r w:rsidRPr="00AA53CB">
              <w:rPr>
                <w:rFonts w:ascii="EYInterstate Light" w:hAnsi="EYInterstate Light" w:cs="Calibri"/>
                <w:color w:val="000000" w:themeColor="text1"/>
                <w:sz w:val="18"/>
                <w:szCs w:val="18"/>
                <w:lang w:eastAsia="en-US"/>
              </w:rPr>
              <w:t>racku</w:t>
            </w:r>
            <w:proofErr w:type="spellEnd"/>
            <w:r w:rsidRPr="00AA53CB">
              <w:rPr>
                <w:rFonts w:ascii="EYInterstate Light" w:hAnsi="EYInterstate Light" w:cs="Calibri"/>
                <w:color w:val="000000" w:themeColor="text1"/>
                <w:sz w:val="18"/>
                <w:szCs w:val="18"/>
                <w:lang w:eastAsia="en-US"/>
              </w:rPr>
              <w:t xml:space="preserve"> 19 palcov</w:t>
            </w:r>
          </w:p>
          <w:p w14:paraId="7A484DFF" w14:textId="500173E6" w:rsidR="00681BBD" w:rsidRPr="00681BBD" w:rsidRDefault="00681BBD"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24 portov Ethernet 1Gbps RJ45 (10/100/1000)</w:t>
            </w:r>
          </w:p>
        </w:tc>
      </w:tr>
      <w:tr w:rsidR="00681BBD" w:rsidRPr="00594C8C" w14:paraId="0614E18C" w14:textId="77777777" w:rsidTr="00681BBD">
        <w:trPr>
          <w:trHeight w:val="377"/>
        </w:trPr>
        <w:tc>
          <w:tcPr>
            <w:tcW w:w="1281" w:type="pct"/>
          </w:tcPr>
          <w:p w14:paraId="6A2D4219" w14:textId="77777777" w:rsidR="00681BBD" w:rsidRPr="00AA53CB" w:rsidRDefault="00681BBD" w:rsidP="00F97788">
            <w:pPr>
              <w:spacing w:before="40" w:after="40"/>
              <w:jc w:val="left"/>
              <w:rPr>
                <w:rFonts w:cs="Calibri"/>
                <w:color w:val="000000" w:themeColor="text1"/>
                <w:sz w:val="18"/>
                <w:szCs w:val="18"/>
              </w:rPr>
            </w:pPr>
            <w:r w:rsidRPr="00AA53CB">
              <w:rPr>
                <w:rFonts w:cs="Calibri"/>
                <w:color w:val="000000" w:themeColor="text1"/>
                <w:sz w:val="18"/>
                <w:szCs w:val="18"/>
              </w:rPr>
              <w:t>Výkonnostné a funkčné parametre:</w:t>
            </w:r>
          </w:p>
        </w:tc>
        <w:tc>
          <w:tcPr>
            <w:tcW w:w="3719" w:type="pct"/>
          </w:tcPr>
          <w:p w14:paraId="654D970A" w14:textId="77777777"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IEEE 802.3af – podpora napájania 15W na všetkých portoch, </w:t>
            </w:r>
            <w:proofErr w:type="spellStart"/>
            <w:r w:rsidRPr="00AA53CB">
              <w:rPr>
                <w:rFonts w:ascii="EYInterstate Light" w:hAnsi="EYInterstate Light" w:cs="Calibri"/>
                <w:color w:val="000000" w:themeColor="text1"/>
                <w:sz w:val="18"/>
                <w:szCs w:val="18"/>
                <w:lang w:eastAsia="en-US"/>
              </w:rPr>
              <w:t>power</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budget</w:t>
            </w:r>
            <w:proofErr w:type="spellEnd"/>
            <w:r w:rsidRPr="00AA53CB">
              <w:rPr>
                <w:rFonts w:ascii="EYInterstate Light" w:hAnsi="EYInterstate Light" w:cs="Calibri"/>
                <w:color w:val="000000" w:themeColor="text1"/>
                <w:sz w:val="18"/>
                <w:szCs w:val="18"/>
                <w:lang w:eastAsia="en-US"/>
              </w:rPr>
              <w:t xml:space="preserve"> 370W </w:t>
            </w:r>
          </w:p>
          <w:p w14:paraId="6CA8524A" w14:textId="266F0E68"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w:t>
            </w:r>
            <w:r w:rsidR="0046779C">
              <w:rPr>
                <w:rFonts w:ascii="EYInterstate Light" w:hAnsi="EYInterstate Light" w:cs="Calibri"/>
                <w:color w:val="000000" w:themeColor="text1"/>
                <w:sz w:val="18"/>
                <w:szCs w:val="18"/>
                <w:lang w:eastAsia="en-US"/>
              </w:rPr>
              <w:t>E</w:t>
            </w:r>
            <w:r w:rsidRPr="00AA53CB">
              <w:rPr>
                <w:rFonts w:ascii="EYInterstate Light" w:hAnsi="EYInterstate Light" w:cs="Calibri"/>
                <w:color w:val="000000" w:themeColor="text1"/>
                <w:sz w:val="18"/>
                <w:szCs w:val="18"/>
                <w:lang w:eastAsia="en-US"/>
              </w:rPr>
              <w:t xml:space="preserve"> 802.3</w:t>
            </w:r>
            <w:r w:rsidR="0046779C">
              <w:rPr>
                <w:rFonts w:ascii="EYInterstate Light" w:hAnsi="EYInterstate Light" w:cs="Calibri"/>
                <w:color w:val="000000" w:themeColor="text1"/>
                <w:sz w:val="18"/>
                <w:szCs w:val="18"/>
                <w:lang w:eastAsia="en-US"/>
              </w:rPr>
              <w:t>a</w:t>
            </w:r>
            <w:r w:rsidRPr="00AA53CB">
              <w:rPr>
                <w:rFonts w:ascii="EYInterstate Light" w:hAnsi="EYInterstate Light" w:cs="Calibri"/>
                <w:color w:val="000000" w:themeColor="text1"/>
                <w:sz w:val="18"/>
                <w:szCs w:val="18"/>
                <w:lang w:eastAsia="en-US"/>
              </w:rPr>
              <w:t xml:space="preserve">t – podpora napájania 30W na zvolených portoch, v rámci </w:t>
            </w:r>
            <w:proofErr w:type="spellStart"/>
            <w:r w:rsidRPr="00AA53CB">
              <w:rPr>
                <w:rFonts w:ascii="EYInterstate Light" w:hAnsi="EYInterstate Light" w:cs="Calibri"/>
                <w:color w:val="000000" w:themeColor="text1"/>
                <w:sz w:val="18"/>
                <w:szCs w:val="18"/>
                <w:lang w:eastAsia="en-US"/>
              </w:rPr>
              <w:t>power</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budget</w:t>
            </w:r>
            <w:proofErr w:type="spellEnd"/>
            <w:r w:rsidRPr="00AA53CB">
              <w:rPr>
                <w:rFonts w:ascii="EYInterstate Light" w:hAnsi="EYInterstate Light" w:cs="Calibri"/>
                <w:color w:val="000000" w:themeColor="text1"/>
                <w:sz w:val="18"/>
                <w:szCs w:val="18"/>
                <w:lang w:eastAsia="en-US"/>
              </w:rPr>
              <w:t>-u 370 W.</w:t>
            </w:r>
          </w:p>
          <w:p w14:paraId="1069E429" w14:textId="77777777" w:rsidR="00681BBD" w:rsidRPr="00AA53CB" w:rsidRDefault="00681BB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802.1Q, min. 100 VLAN</w:t>
            </w:r>
          </w:p>
          <w:p w14:paraId="4962B55D"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802.1X, RADIUS:</w:t>
            </w:r>
          </w:p>
          <w:p w14:paraId="6AD47AAA"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autentifikácie v režime:</w:t>
            </w:r>
          </w:p>
          <w:p w14:paraId="7472A957"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Single </w:t>
            </w:r>
            <w:proofErr w:type="spellStart"/>
            <w:r w:rsidRPr="00AA53CB">
              <w:rPr>
                <w:rFonts w:ascii="EYInterstate Light" w:hAnsi="EYInterstate Light" w:cs="Calibri"/>
                <w:color w:val="000000" w:themeColor="text1"/>
                <w:sz w:val="18"/>
                <w:szCs w:val="18"/>
                <w:lang w:eastAsia="en-US"/>
              </w:rPr>
              <w:t>host</w:t>
            </w:r>
            <w:proofErr w:type="spellEnd"/>
            <w:r w:rsidRPr="00AA53CB">
              <w:rPr>
                <w:rFonts w:ascii="EYInterstate Light" w:hAnsi="EYInterstate Light" w:cs="Calibri"/>
                <w:color w:val="000000" w:themeColor="text1"/>
                <w:sz w:val="18"/>
                <w:szCs w:val="18"/>
                <w:lang w:eastAsia="en-US"/>
              </w:rPr>
              <w:t xml:space="preserve"> – na porte sa pripája a autentifikuje jediný užívateľ</w:t>
            </w:r>
          </w:p>
          <w:p w14:paraId="6DD769DC"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domain</w:t>
            </w:r>
            <w:proofErr w:type="spellEnd"/>
            <w:r w:rsidRPr="00AA53CB">
              <w:rPr>
                <w:rFonts w:ascii="EYInterstate Light" w:hAnsi="EYInterstate Light" w:cs="Calibri"/>
                <w:color w:val="000000" w:themeColor="text1"/>
                <w:sz w:val="18"/>
                <w:szCs w:val="18"/>
                <w:lang w:eastAsia="en-US"/>
              </w:rPr>
              <w:t xml:space="preserve"> – na porte sa pripájajú a autentifikujú zariadenia z rôznych VLAN domén – napr. IP Telefón a za ním PC.</w:t>
            </w:r>
          </w:p>
          <w:p w14:paraId="7C05157A"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Auth</w:t>
            </w:r>
            <w:proofErr w:type="spellEnd"/>
            <w:r w:rsidRPr="00AA53CB">
              <w:rPr>
                <w:rFonts w:ascii="EYInterstate Light" w:hAnsi="EYInterstate Light" w:cs="Calibri"/>
                <w:color w:val="000000" w:themeColor="text1"/>
                <w:sz w:val="18"/>
                <w:szCs w:val="18"/>
                <w:lang w:eastAsia="en-US"/>
              </w:rPr>
              <w:t xml:space="preserve"> – na porte sa pripájajú viacerí užívatelia, pričom každý je autentifikovaný zvlášť</w:t>
            </w:r>
          </w:p>
          <w:p w14:paraId="6A15F39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Dynamické prideľovanie VLAN na základe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autentifikácie</w:t>
            </w:r>
          </w:p>
          <w:p w14:paraId="672DBA1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Voľba pridelenej VLAN pri zamietnutí autentifikácie</w:t>
            </w:r>
          </w:p>
          <w:p w14:paraId="6049224D"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MAB – MAC </w:t>
            </w:r>
            <w:proofErr w:type="spellStart"/>
            <w:r w:rsidRPr="00AA53CB">
              <w:rPr>
                <w:rFonts w:ascii="EYInterstate Light" w:hAnsi="EYInterstate Light" w:cs="Calibri"/>
                <w:color w:val="000000" w:themeColor="text1"/>
                <w:sz w:val="18"/>
                <w:szCs w:val="18"/>
                <w:lang w:eastAsia="en-US"/>
              </w:rPr>
              <w:t>Authentication</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Bypass</w:t>
            </w:r>
            <w:proofErr w:type="spellEnd"/>
            <w:r w:rsidRPr="00AA53CB">
              <w:rPr>
                <w:rFonts w:ascii="EYInterstate Light" w:hAnsi="EYInterstate Light" w:cs="Calibri"/>
                <w:color w:val="000000" w:themeColor="text1"/>
                <w:sz w:val="18"/>
                <w:szCs w:val="18"/>
                <w:lang w:eastAsia="en-US"/>
              </w:rPr>
              <w:t xml:space="preserve"> – overovanie MAC adresy pripojeného zariadenia voči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serveru, v prípade, že zariadenie nedisponuje 802.1X suplikant softvérom.</w:t>
            </w:r>
          </w:p>
          <w:p w14:paraId="70B5E047"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MAB musí byť možné nastaviť ako záložný mechanizmus, ak zlyhá 802.1X</w:t>
            </w:r>
          </w:p>
          <w:p w14:paraId="0C69EABF"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MAC filter adries na porte </w:t>
            </w:r>
          </w:p>
          <w:p w14:paraId="565F6B0A"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Static</w:t>
            </w:r>
            <w:proofErr w:type="spellEnd"/>
            <w:r w:rsidRPr="00AA53CB">
              <w:rPr>
                <w:rFonts w:ascii="EYInterstate Light" w:hAnsi="EYInterstate Light" w:cs="Calibri"/>
                <w:color w:val="000000" w:themeColor="text1"/>
                <w:sz w:val="18"/>
                <w:szCs w:val="18"/>
                <w:lang w:eastAsia="en-US"/>
              </w:rPr>
              <w:t>-MAC-list - možnosť pre každý port prepínača definovať zoznam min. 15 povolených MAC adries</w:t>
            </w:r>
          </w:p>
          <w:p w14:paraId="259A4DAE"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Sticky</w:t>
            </w:r>
            <w:proofErr w:type="spellEnd"/>
            <w:r w:rsidRPr="00AA53CB">
              <w:rPr>
                <w:rFonts w:ascii="EYInterstate Light" w:hAnsi="EYInterstate Light" w:cs="Calibri"/>
                <w:color w:val="000000" w:themeColor="text1"/>
                <w:sz w:val="18"/>
                <w:szCs w:val="18"/>
                <w:lang w:eastAsia="en-US"/>
              </w:rPr>
              <w:t>-MAC - možnosť sa na porte naučiť povolený počet MAC adries – min.15, ktoré budú následne zapamätané a do budúcna povolené</w:t>
            </w:r>
          </w:p>
          <w:p w14:paraId="2BA2C70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RADIUS </w:t>
            </w:r>
            <w:proofErr w:type="spellStart"/>
            <w:r w:rsidRPr="00AA53CB">
              <w:rPr>
                <w:rFonts w:ascii="EYInterstate Light" w:hAnsi="EYInterstate Light" w:cs="Calibri"/>
                <w:color w:val="000000" w:themeColor="text1"/>
                <w:sz w:val="18"/>
                <w:szCs w:val="18"/>
                <w:lang w:eastAsia="en-US"/>
              </w:rPr>
              <w:t>Accounting</w:t>
            </w:r>
            <w:proofErr w:type="spellEnd"/>
            <w:r w:rsidRPr="00AA53CB">
              <w:rPr>
                <w:rFonts w:ascii="EYInterstate Light" w:hAnsi="EYInterstate Light" w:cs="Calibri"/>
                <w:color w:val="000000" w:themeColor="text1"/>
                <w:sz w:val="18"/>
                <w:szCs w:val="18"/>
                <w:lang w:eastAsia="en-US"/>
              </w:rPr>
              <w:t xml:space="preserve"> – sledovanie pripojených klientov, RFC 2869</w:t>
            </w:r>
          </w:p>
          <w:p w14:paraId="1EBA47F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Preverovanie 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 switch musí kontrolovať dostupnosť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služby</w:t>
            </w:r>
          </w:p>
          <w:p w14:paraId="6B668758" w14:textId="77777777" w:rsidR="00681BBD" w:rsidRPr="00AA53CB" w:rsidRDefault="00681BB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v prípade nedostupnosti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možnosť definície záložnej </w:t>
            </w:r>
            <w:proofErr w:type="spellStart"/>
            <w:r w:rsidRPr="00AA53CB">
              <w:rPr>
                <w:rFonts w:ascii="EYInterstate Light" w:hAnsi="EYInterstate Light" w:cs="Calibri"/>
                <w:color w:val="000000" w:themeColor="text1"/>
                <w:sz w:val="18"/>
                <w:szCs w:val="18"/>
                <w:lang w:eastAsia="en-US"/>
              </w:rPr>
              <w:t>fall-back</w:t>
            </w:r>
            <w:proofErr w:type="spellEnd"/>
            <w:r w:rsidRPr="00AA53CB">
              <w:rPr>
                <w:rFonts w:ascii="EYInterstate Light" w:hAnsi="EYInterstate Light" w:cs="Calibri"/>
                <w:color w:val="000000" w:themeColor="text1"/>
                <w:sz w:val="18"/>
                <w:szCs w:val="18"/>
                <w:lang w:eastAsia="en-US"/>
              </w:rPr>
              <w:t xml:space="preserve"> VLAN do ktorej bude zariadenie priradené</w:t>
            </w:r>
          </w:p>
          <w:p w14:paraId="57632DE8"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SYSLOG – logovanie udalostí na definovaný </w:t>
            </w:r>
            <w:proofErr w:type="spellStart"/>
            <w:r w:rsidRPr="00AA53CB">
              <w:rPr>
                <w:rFonts w:ascii="EYInterstate Light" w:hAnsi="EYInterstate Light" w:cs="Calibri"/>
                <w:color w:val="000000" w:themeColor="text1"/>
                <w:sz w:val="18"/>
                <w:szCs w:val="18"/>
                <w:lang w:eastAsia="en-US"/>
              </w:rPr>
              <w:t>Syslog</w:t>
            </w:r>
            <w:proofErr w:type="spellEnd"/>
            <w:r w:rsidRPr="00AA53CB">
              <w:rPr>
                <w:rFonts w:ascii="EYInterstate Light" w:hAnsi="EYInterstate Light" w:cs="Calibri"/>
                <w:color w:val="000000" w:themeColor="text1"/>
                <w:sz w:val="18"/>
                <w:szCs w:val="18"/>
                <w:lang w:eastAsia="en-US"/>
              </w:rPr>
              <w:t xml:space="preserve"> serveru</w:t>
            </w:r>
          </w:p>
          <w:p w14:paraId="12E50FB3"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ACL IPv4 – možnosť definovať </w:t>
            </w: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w:t>
            </w:r>
            <w:proofErr w:type="spellStart"/>
            <w:r w:rsidRPr="00AA53CB">
              <w:rPr>
                <w:rFonts w:ascii="EYInterstate Light" w:hAnsi="EYInterstate Light" w:cs="Calibri"/>
                <w:color w:val="000000" w:themeColor="text1"/>
                <w:sz w:val="18"/>
                <w:szCs w:val="18"/>
                <w:lang w:eastAsia="en-US"/>
              </w:rPr>
              <w:t>control</w:t>
            </w:r>
            <w:proofErr w:type="spellEnd"/>
            <w:r w:rsidRPr="00AA53CB">
              <w:rPr>
                <w:rFonts w:ascii="EYInterstate Light" w:hAnsi="EYInterstate Light" w:cs="Calibri"/>
                <w:color w:val="000000" w:themeColor="text1"/>
                <w:sz w:val="18"/>
                <w:szCs w:val="18"/>
                <w:lang w:eastAsia="en-US"/>
              </w:rPr>
              <w:t>-list na obmedzenie prevádzky v definovanej VLAN na základe definície zdroja: IP adresa (resp. rozsah), protokol (TCP,UDP), port a cieľa: IP adresa (resp. rozsah), port</w:t>
            </w:r>
          </w:p>
          <w:p w14:paraId="78980783"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DHCP </w:t>
            </w:r>
            <w:proofErr w:type="spellStart"/>
            <w:r w:rsidRPr="00AA53CB">
              <w:rPr>
                <w:rFonts w:ascii="EYInterstate Light" w:hAnsi="EYInterstate Light" w:cs="Calibri"/>
                <w:color w:val="000000" w:themeColor="text1"/>
                <w:sz w:val="18"/>
                <w:szCs w:val="18"/>
                <w:lang w:eastAsia="en-US"/>
              </w:rPr>
              <w:t>snooping</w:t>
            </w:r>
            <w:proofErr w:type="spellEnd"/>
            <w:r w:rsidRPr="00AA53CB">
              <w:rPr>
                <w:rFonts w:ascii="EYInterstate Light" w:hAnsi="EYInterstate Light" w:cs="Calibri"/>
                <w:color w:val="000000" w:themeColor="text1"/>
                <w:sz w:val="18"/>
                <w:szCs w:val="18"/>
                <w:lang w:eastAsia="en-US"/>
              </w:rPr>
              <w:t xml:space="preserve"> a Dynamická inšpekcia ARP – bezpečnostný mechanizmus vynucujúci že ARP odpovede od klientov sú v zhode s mapovaním na ich DHCP pridelenú IP adresu </w:t>
            </w:r>
          </w:p>
          <w:p w14:paraId="7B652359"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IGMP </w:t>
            </w:r>
            <w:proofErr w:type="spellStart"/>
            <w:r w:rsidRPr="00AA53CB">
              <w:rPr>
                <w:rFonts w:ascii="EYInterstate Light" w:hAnsi="EYInterstate Light" w:cs="Calibri"/>
                <w:color w:val="000000" w:themeColor="text1"/>
                <w:sz w:val="18"/>
                <w:szCs w:val="18"/>
                <w:lang w:eastAsia="en-US"/>
              </w:rPr>
              <w:t>snooping</w:t>
            </w:r>
            <w:proofErr w:type="spellEnd"/>
          </w:p>
          <w:p w14:paraId="39C42431"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LACP – Agregácia min.2 fyzických portov do logickej linky</w:t>
            </w:r>
          </w:p>
          <w:p w14:paraId="34AD2F16"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schopnosť na porte nastaviť:</w:t>
            </w:r>
          </w:p>
          <w:p w14:paraId="72F43D2D"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povoliť alebo zakázať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xml:space="preserve"> napájanie</w:t>
            </w:r>
          </w:p>
          <w:p w14:paraId="1EDBCD8D"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 xml:space="preserve"> VLAN ID </w:t>
            </w:r>
          </w:p>
          <w:p w14:paraId="71696AC5"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lastRenderedPageBreak/>
              <w:t xml:space="preserve">režim </w:t>
            </w:r>
            <w:proofErr w:type="spellStart"/>
            <w:r w:rsidRPr="00AA53CB">
              <w:rPr>
                <w:rFonts w:ascii="EYInterstate Light" w:hAnsi="EYInterstate Light" w:cs="Calibri"/>
                <w:color w:val="000000" w:themeColor="text1"/>
                <w:sz w:val="18"/>
                <w:szCs w:val="18"/>
                <w:lang w:eastAsia="en-US"/>
              </w:rPr>
              <w:t>Trunk</w:t>
            </w:r>
            <w:proofErr w:type="spellEnd"/>
            <w:r w:rsidRPr="00AA53CB">
              <w:rPr>
                <w:rFonts w:ascii="EYInterstate Light" w:hAnsi="EYInterstate Light" w:cs="Calibri"/>
                <w:color w:val="000000" w:themeColor="text1"/>
                <w:sz w:val="18"/>
                <w:szCs w:val="18"/>
                <w:lang w:eastAsia="en-US"/>
              </w:rPr>
              <w:t xml:space="preserve"> s definovaním </w:t>
            </w:r>
            <w:proofErr w:type="spellStart"/>
            <w:r w:rsidRPr="00AA53CB">
              <w:rPr>
                <w:rFonts w:ascii="EYInterstate Light" w:hAnsi="EYInterstate Light" w:cs="Calibri"/>
                <w:color w:val="000000" w:themeColor="text1"/>
                <w:sz w:val="18"/>
                <w:szCs w:val="18"/>
                <w:lang w:eastAsia="en-US"/>
              </w:rPr>
              <w:t>native</w:t>
            </w:r>
            <w:proofErr w:type="spellEnd"/>
            <w:r w:rsidRPr="00AA53CB">
              <w:rPr>
                <w:rFonts w:ascii="EYInterstate Light" w:hAnsi="EYInterstate Light" w:cs="Calibri"/>
                <w:color w:val="000000" w:themeColor="text1"/>
                <w:sz w:val="18"/>
                <w:szCs w:val="18"/>
                <w:lang w:eastAsia="en-US"/>
              </w:rPr>
              <w:t xml:space="preserve"> (domovskej) VLAN ID, povolených VLAN ID</w:t>
            </w:r>
          </w:p>
          <w:p w14:paraId="7431EB85"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prevádzku portu podľa predom určeného časového harmonogramu</w:t>
            </w:r>
          </w:p>
          <w:p w14:paraId="3A253325"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podpora, minimálne nasledovné:</w:t>
            </w:r>
          </w:p>
          <w:p w14:paraId="4027E696"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Rapid </w:t>
            </w: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 IEEE 802.1w</w:t>
            </w:r>
          </w:p>
          <w:p w14:paraId="55C5E1A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definícia </w:t>
            </w:r>
            <w:proofErr w:type="spellStart"/>
            <w:r w:rsidRPr="00AA53CB">
              <w:rPr>
                <w:rFonts w:ascii="EYInterstate Light" w:hAnsi="EYInterstate Light" w:cs="Calibri"/>
                <w:color w:val="000000" w:themeColor="text1"/>
                <w:sz w:val="18"/>
                <w:szCs w:val="18"/>
                <w:lang w:eastAsia="en-US"/>
              </w:rPr>
              <w:t>bridge</w:t>
            </w:r>
            <w:proofErr w:type="spellEnd"/>
            <w:r w:rsidRPr="00AA53CB">
              <w:rPr>
                <w:rFonts w:ascii="EYInterstate Light" w:hAnsi="EYInterstate Light" w:cs="Calibri"/>
                <w:color w:val="000000" w:themeColor="text1"/>
                <w:sz w:val="18"/>
                <w:szCs w:val="18"/>
                <w:lang w:eastAsia="en-US"/>
              </w:rPr>
              <w:t xml:space="preserve"> priority</w:t>
            </w:r>
          </w:p>
          <w:p w14:paraId="236EC9B7"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STP ochranné mechanizmy:</w:t>
            </w:r>
          </w:p>
          <w:p w14:paraId="063D3D70"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Root</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766AB6D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BPDU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76F56F6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Loop</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p>
          <w:p w14:paraId="1B48F518"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centralizovaného upgrade OS/</w:t>
            </w:r>
            <w:proofErr w:type="spellStart"/>
            <w:r w:rsidRPr="00AA53CB">
              <w:rPr>
                <w:rFonts w:ascii="EYInterstate Light" w:hAnsi="EYInterstate Light" w:cs="Calibri"/>
                <w:color w:val="000000" w:themeColor="text1"/>
                <w:sz w:val="18"/>
                <w:szCs w:val="18"/>
                <w:lang w:eastAsia="en-US"/>
              </w:rPr>
              <w:t>firmware</w:t>
            </w:r>
            <w:proofErr w:type="spellEnd"/>
            <w:r w:rsidRPr="00AA53CB">
              <w:rPr>
                <w:rFonts w:ascii="EYInterstate Light" w:hAnsi="EYInterstate Light" w:cs="Calibri"/>
                <w:color w:val="000000" w:themeColor="text1"/>
                <w:sz w:val="18"/>
                <w:szCs w:val="18"/>
                <w:lang w:eastAsia="en-US"/>
              </w:rPr>
              <w:t xml:space="preserve"> s administratívnou možnosťou časového plánovania</w:t>
            </w:r>
          </w:p>
          <w:p w14:paraId="58EF4AB8" w14:textId="77777777" w:rsidR="00681BBD" w:rsidRPr="00AA53CB" w:rsidRDefault="00681BB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vzdialených diagnostických nástrojov:</w:t>
            </w:r>
          </w:p>
          <w:p w14:paraId="6F126D1A"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ping</w:t>
            </w:r>
            <w:proofErr w:type="spellEnd"/>
          </w:p>
          <w:p w14:paraId="30F06CBE"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traceroute</w:t>
            </w:r>
            <w:proofErr w:type="spellEnd"/>
          </w:p>
          <w:p w14:paraId="1845AF58" w14:textId="77777777" w:rsidR="00681BBD" w:rsidRPr="00AA53CB" w:rsidRDefault="00681BB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zobrazenie ARP tabuľky</w:t>
            </w:r>
          </w:p>
          <w:p w14:paraId="44648462" w14:textId="77777777" w:rsidR="00681BBD" w:rsidRPr="00AA53CB" w:rsidRDefault="00681BB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ZTP – </w:t>
            </w:r>
            <w:proofErr w:type="spellStart"/>
            <w:r w:rsidRPr="00AA53CB">
              <w:rPr>
                <w:rFonts w:ascii="EYInterstate Light" w:hAnsi="EYInterstate Light" w:cs="Calibri"/>
                <w:color w:val="000000" w:themeColor="text1"/>
                <w:sz w:val="18"/>
                <w:szCs w:val="18"/>
                <w:lang w:eastAsia="en-US"/>
              </w:rPr>
              <w:t>Zero</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Touch</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Provisioning</w:t>
            </w:r>
            <w:proofErr w:type="spellEnd"/>
            <w:r w:rsidRPr="00AA53CB">
              <w:rPr>
                <w:rFonts w:ascii="EYInterstate Light" w:hAnsi="EYInterstate Light" w:cs="Calibri"/>
                <w:color w:val="000000" w:themeColor="text1"/>
                <w:sz w:val="18"/>
                <w:szCs w:val="18"/>
                <w:lang w:eastAsia="en-US"/>
              </w:rPr>
              <w:t xml:space="preserve"> – zariadenie musí v spolupráci so spoločným centrálnym SW nástrojom podporovať ZTP funkcionalitu, </w:t>
            </w:r>
            <w:proofErr w:type="spellStart"/>
            <w:r w:rsidRPr="00AA53CB">
              <w:rPr>
                <w:rFonts w:ascii="EYInterstate Light" w:hAnsi="EYInterstate Light" w:cs="Calibri"/>
                <w:color w:val="000000" w:themeColor="text1"/>
                <w:sz w:val="18"/>
                <w:szCs w:val="18"/>
                <w:lang w:eastAsia="en-US"/>
              </w:rPr>
              <w:t>t.j</w:t>
            </w:r>
            <w:proofErr w:type="spellEnd"/>
            <w:r w:rsidRPr="00AA53CB">
              <w:rPr>
                <w:rFonts w:ascii="EYInterstate Light" w:hAnsi="EYInterstate Light" w:cs="Calibri"/>
                <w:color w:val="000000" w:themeColor="text1"/>
                <w:sz w:val="18"/>
                <w:szCs w:val="18"/>
                <w:lang w:eastAsia="en-US"/>
              </w:rPr>
              <w:t xml:space="preserve">. bez potreby </w:t>
            </w:r>
            <w:proofErr w:type="spellStart"/>
            <w:r w:rsidRPr="00AA53CB">
              <w:rPr>
                <w:rFonts w:ascii="EYInterstate Light" w:hAnsi="EYInterstate Light" w:cs="Calibri"/>
                <w:color w:val="000000" w:themeColor="text1"/>
                <w:sz w:val="18"/>
                <w:szCs w:val="18"/>
                <w:lang w:eastAsia="en-US"/>
              </w:rPr>
              <w:t>staging</w:t>
            </w:r>
            <w:proofErr w:type="spellEnd"/>
            <w:r w:rsidRPr="00AA53CB">
              <w:rPr>
                <w:rFonts w:ascii="EYInterstate Light" w:hAnsi="EYInterstate Light" w:cs="Calibri"/>
                <w:color w:val="000000" w:themeColor="text1"/>
                <w:sz w:val="18"/>
                <w:szCs w:val="18"/>
                <w:lang w:eastAsia="en-US"/>
              </w:rPr>
              <w:t>-u (konfigurácie) byť schopné sa samostatne automaticky pripojiť zabezpečeným spôsobom k manažment systému a stiahnuť si predom nastavenú konfiguráciu.</w:t>
            </w:r>
          </w:p>
          <w:p w14:paraId="5F376D08" w14:textId="77777777" w:rsidR="00681BBD" w:rsidRPr="00AA53CB" w:rsidRDefault="00681BB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Wake</w:t>
            </w:r>
            <w:proofErr w:type="spellEnd"/>
            <w:r w:rsidRPr="00AA53CB">
              <w:rPr>
                <w:rFonts w:ascii="EYInterstate Light" w:hAnsi="EYInterstate Light" w:cs="Calibri"/>
                <w:color w:val="000000" w:themeColor="text1"/>
                <w:sz w:val="18"/>
                <w:szCs w:val="18"/>
                <w:lang w:eastAsia="en-US"/>
              </w:rPr>
              <w:t xml:space="preserve"> on LAN (</w:t>
            </w:r>
            <w:proofErr w:type="spellStart"/>
            <w:r w:rsidRPr="00AA53CB">
              <w:rPr>
                <w:rFonts w:ascii="EYInterstate Light" w:hAnsi="EYInterstate Light" w:cs="Calibri"/>
                <w:color w:val="000000" w:themeColor="text1"/>
                <w:sz w:val="18"/>
                <w:szCs w:val="18"/>
                <w:lang w:eastAsia="en-US"/>
              </w:rPr>
              <w:t>WoL</w:t>
            </w:r>
            <w:proofErr w:type="spellEnd"/>
            <w:r w:rsidRPr="00AA53CB">
              <w:rPr>
                <w:rFonts w:ascii="EYInterstate Light" w:hAnsi="EYInterstate Light" w:cs="Calibri"/>
                <w:color w:val="000000" w:themeColor="text1"/>
                <w:sz w:val="18"/>
                <w:szCs w:val="18"/>
                <w:lang w:eastAsia="en-US"/>
              </w:rPr>
              <w:t xml:space="preserve">) -   zariadenie musí byť schopné prebudiť pripojené zariadenia (ako napríklad počítač) zaslaním na to určeného </w:t>
            </w:r>
            <w:proofErr w:type="spellStart"/>
            <w:r w:rsidRPr="00AA53CB">
              <w:rPr>
                <w:rFonts w:ascii="EYInterstate Light" w:hAnsi="EYInterstate Light" w:cs="Calibri"/>
                <w:color w:val="000000" w:themeColor="text1"/>
                <w:sz w:val="18"/>
                <w:szCs w:val="18"/>
                <w:lang w:eastAsia="en-US"/>
              </w:rPr>
              <w:t>packetu</w:t>
            </w:r>
            <w:proofErr w:type="spellEnd"/>
            <w:r w:rsidRPr="00AA53CB">
              <w:rPr>
                <w:rFonts w:ascii="EYInterstate Light" w:hAnsi="EYInterstate Light" w:cs="Calibri"/>
                <w:color w:val="000000" w:themeColor="text1"/>
                <w:sz w:val="18"/>
                <w:szCs w:val="18"/>
                <w:lang w:eastAsia="en-US"/>
              </w:rPr>
              <w:t xml:space="preserve"> obsahujúceho MAC adresu koncového zariadenia</w:t>
            </w:r>
          </w:p>
          <w:p w14:paraId="6C5EA60B" w14:textId="77777777" w:rsidR="00681BBD" w:rsidRPr="00AA53CB" w:rsidRDefault="00681BBD" w:rsidP="001A129C">
            <w:pPr>
              <w:pStyle w:val="pchartbodycmt"/>
              <w:keepNex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všetky popísané funkcionality musí zariadenie podporovať bez potreby spolupráce (alebo tunelovania) s inými aktívnymi sieťovými prvkami lokálnej LAN infraštruktúry.</w:t>
            </w:r>
          </w:p>
        </w:tc>
      </w:tr>
    </w:tbl>
    <w:p w14:paraId="38FA3719" w14:textId="53D6AF37" w:rsidR="00681BBD" w:rsidRPr="005F4E30" w:rsidRDefault="005F4E30" w:rsidP="005F4E30">
      <w:pPr>
        <w:pStyle w:val="Caption"/>
      </w:pPr>
      <w:bookmarkStart w:id="65" w:name="_Toc184575638"/>
      <w:r>
        <w:lastRenderedPageBreak/>
        <w:t xml:space="preserve">Tabuľka </w:t>
      </w:r>
      <w:r>
        <w:fldChar w:fldCharType="begin"/>
      </w:r>
      <w:r>
        <w:instrText xml:space="preserve"> SEQ Tabuľka \* ARABIC </w:instrText>
      </w:r>
      <w:r>
        <w:fldChar w:fldCharType="separate"/>
      </w:r>
      <w:r w:rsidR="00F84A2F">
        <w:rPr>
          <w:noProof/>
        </w:rPr>
        <w:t>9</w:t>
      </w:r>
      <w:r>
        <w:fldChar w:fldCharType="end"/>
      </w:r>
      <w:r>
        <w:t xml:space="preserve">: </w:t>
      </w:r>
      <w:r w:rsidRPr="00F16728">
        <w:t>Tabuľka 9: Technická špecifikácia pre switch typu 24POE</w:t>
      </w:r>
      <w:bookmarkEnd w:id="65"/>
    </w:p>
    <w:p w14:paraId="16897020" w14:textId="53C160FF" w:rsidR="00AA53CB" w:rsidRPr="002D53AB" w:rsidRDefault="00A37552" w:rsidP="002D53AB">
      <w:pPr>
        <w:pStyle w:val="EYBulletedList1"/>
        <w:numPr>
          <w:ilvl w:val="0"/>
          <w:numId w:val="0"/>
        </w:numPr>
        <w:rPr>
          <w:b/>
          <w:lang w:val="sk-SK"/>
        </w:rPr>
      </w:pPr>
      <w:r w:rsidRPr="002D53AB">
        <w:rPr>
          <w:b/>
          <w:lang w:val="sk-SK"/>
        </w:rPr>
        <w:t>Switch</w:t>
      </w:r>
      <w:r w:rsidR="00681BBD" w:rsidRPr="002D53AB">
        <w:rPr>
          <w:b/>
          <w:lang w:val="sk-SK"/>
        </w:rPr>
        <w:t xml:space="preserve"> 24ETH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7233"/>
      </w:tblGrid>
      <w:tr w:rsidR="00AA53CB" w:rsidRPr="00594C8C" w14:paraId="61F8E79F" w14:textId="77777777" w:rsidTr="00773584">
        <w:trPr>
          <w:trHeight w:val="268"/>
          <w:tblHeader/>
        </w:trPr>
        <w:tc>
          <w:tcPr>
            <w:tcW w:w="1132" w:type="pct"/>
            <w:shd w:val="clear" w:color="auto" w:fill="FFFFCC"/>
          </w:tcPr>
          <w:p w14:paraId="319F3D43" w14:textId="43E07C94" w:rsidR="00AA53CB" w:rsidRPr="00AA53CB" w:rsidRDefault="00EB27D3" w:rsidP="00AA53CB">
            <w:pPr>
              <w:spacing w:before="40" w:after="40"/>
              <w:jc w:val="left"/>
              <w:rPr>
                <w:rFonts w:cs="Calibri"/>
                <w:b/>
                <w:bCs/>
                <w:color w:val="000000" w:themeColor="text1"/>
                <w:sz w:val="18"/>
                <w:szCs w:val="18"/>
              </w:rPr>
            </w:pPr>
            <w:r>
              <w:rPr>
                <w:rFonts w:cs="Calibri"/>
                <w:b/>
                <w:bCs/>
                <w:color w:val="000000" w:themeColor="text1"/>
                <w:sz w:val="18"/>
                <w:szCs w:val="18"/>
              </w:rPr>
              <w:t>Switch</w:t>
            </w:r>
            <w:r w:rsidR="00681BBD" w:rsidRPr="00681BBD">
              <w:rPr>
                <w:rFonts w:cs="Calibri"/>
                <w:b/>
                <w:bCs/>
                <w:color w:val="000000" w:themeColor="text1"/>
                <w:sz w:val="18"/>
                <w:szCs w:val="18"/>
              </w:rPr>
              <w:t xml:space="preserve"> 24ETH</w:t>
            </w:r>
          </w:p>
        </w:tc>
        <w:tc>
          <w:tcPr>
            <w:tcW w:w="3868" w:type="pct"/>
            <w:shd w:val="clear" w:color="auto" w:fill="FFFFCC"/>
          </w:tcPr>
          <w:p w14:paraId="44FE11AD" w14:textId="4D4B08FE" w:rsidR="00AA53CB" w:rsidRPr="00AA53CB" w:rsidRDefault="00AA53CB" w:rsidP="00AA53CB">
            <w:pPr>
              <w:spacing w:before="40" w:after="40"/>
              <w:jc w:val="left"/>
              <w:rPr>
                <w:rFonts w:cs="Calibri"/>
                <w:b/>
                <w:bCs/>
                <w:color w:val="000000" w:themeColor="text1"/>
                <w:sz w:val="18"/>
                <w:szCs w:val="18"/>
              </w:rPr>
            </w:pPr>
          </w:p>
        </w:tc>
      </w:tr>
      <w:tr w:rsidR="00AA53CB" w:rsidRPr="00594C8C" w14:paraId="63CB6574" w14:textId="77777777" w:rsidTr="00681BBD">
        <w:trPr>
          <w:trHeight w:val="377"/>
        </w:trPr>
        <w:tc>
          <w:tcPr>
            <w:tcW w:w="1132" w:type="pct"/>
          </w:tcPr>
          <w:p w14:paraId="24DAAD6F" w14:textId="77777777" w:rsidR="00AA53CB" w:rsidRPr="00AA53CB" w:rsidRDefault="00AA53CB" w:rsidP="00AA53CB">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Prevedenie: </w:t>
            </w:r>
          </w:p>
        </w:tc>
        <w:tc>
          <w:tcPr>
            <w:tcW w:w="3868" w:type="pct"/>
          </w:tcPr>
          <w:p w14:paraId="743C39A9" w14:textId="77777777" w:rsidR="00AA53CB" w:rsidRPr="00AA53CB" w:rsidRDefault="00AA53CB" w:rsidP="00AA53CB">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Manažovaný </w:t>
            </w:r>
            <w:proofErr w:type="spellStart"/>
            <w:r w:rsidRPr="00AA53CB">
              <w:rPr>
                <w:rFonts w:ascii="EYInterstate Light" w:hAnsi="EYInterstate Light" w:cs="Calibri"/>
                <w:color w:val="000000" w:themeColor="text1"/>
                <w:sz w:val="18"/>
                <w:szCs w:val="18"/>
                <w:lang w:eastAsia="en-US"/>
              </w:rPr>
              <w:t>Layer</w:t>
            </w:r>
            <w:proofErr w:type="spellEnd"/>
            <w:r w:rsidRPr="00AA53CB">
              <w:rPr>
                <w:rFonts w:ascii="EYInterstate Light" w:hAnsi="EYInterstate Light" w:cs="Calibri"/>
                <w:color w:val="000000" w:themeColor="text1"/>
                <w:sz w:val="18"/>
                <w:szCs w:val="18"/>
                <w:lang w:eastAsia="en-US"/>
              </w:rPr>
              <w:t xml:space="preserve"> 2 Switch </w:t>
            </w:r>
            <w:proofErr w:type="spellStart"/>
            <w:r w:rsidRPr="00AA53CB">
              <w:rPr>
                <w:rFonts w:ascii="EYInterstate Light" w:hAnsi="EYInterstate Light" w:cs="Calibri"/>
                <w:color w:val="000000" w:themeColor="text1"/>
                <w:sz w:val="18"/>
                <w:szCs w:val="18"/>
                <w:lang w:eastAsia="en-US"/>
              </w:rPr>
              <w:t>Data</w:t>
            </w:r>
            <w:proofErr w:type="spellEnd"/>
            <w:r w:rsidRPr="00AA53CB">
              <w:rPr>
                <w:rFonts w:ascii="EYInterstate Light" w:hAnsi="EYInterstate Light" w:cs="Calibri"/>
                <w:color w:val="000000" w:themeColor="text1"/>
                <w:sz w:val="18"/>
                <w:szCs w:val="18"/>
                <w:lang w:eastAsia="en-US"/>
              </w:rPr>
              <w:t xml:space="preserve"> (bez nutnosti podpory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s licenciou/predplatným a HW podporou na 5 rokov spĺňajúci minimálne nasledovné parametre.</w:t>
            </w:r>
          </w:p>
          <w:p w14:paraId="457D0D64" w14:textId="77777777" w:rsidR="00AA53CB" w:rsidRPr="00AA53CB" w:rsidRDefault="00AA53CB"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Montovateľný do štandardného </w:t>
            </w:r>
            <w:proofErr w:type="spellStart"/>
            <w:r w:rsidRPr="00AA53CB">
              <w:rPr>
                <w:rFonts w:ascii="EYInterstate Light" w:hAnsi="EYInterstate Light" w:cs="Calibri"/>
                <w:color w:val="000000" w:themeColor="text1"/>
                <w:sz w:val="18"/>
                <w:szCs w:val="18"/>
                <w:lang w:eastAsia="en-US"/>
              </w:rPr>
              <w:t>racku</w:t>
            </w:r>
            <w:proofErr w:type="spellEnd"/>
            <w:r w:rsidRPr="00AA53CB">
              <w:rPr>
                <w:rFonts w:ascii="EYInterstate Light" w:hAnsi="EYInterstate Light" w:cs="Calibri"/>
                <w:color w:val="000000" w:themeColor="text1"/>
                <w:sz w:val="18"/>
                <w:szCs w:val="18"/>
                <w:lang w:eastAsia="en-US"/>
              </w:rPr>
              <w:t xml:space="preserve"> 19 palcov</w:t>
            </w:r>
          </w:p>
          <w:p w14:paraId="2D1D9AE1" w14:textId="4C2A31C5" w:rsidR="00AA53CB" w:rsidRPr="00AA53CB" w:rsidRDefault="00AA53CB"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24 portov Ethernet 1Gbps RJ45 (10/100/1000)</w:t>
            </w:r>
          </w:p>
        </w:tc>
      </w:tr>
      <w:tr w:rsidR="00AA53CB" w:rsidRPr="00594C8C" w14:paraId="6A2ECCCE" w14:textId="77777777" w:rsidTr="00681BBD">
        <w:trPr>
          <w:trHeight w:val="377"/>
        </w:trPr>
        <w:tc>
          <w:tcPr>
            <w:tcW w:w="1132" w:type="pct"/>
          </w:tcPr>
          <w:p w14:paraId="0D000A6E" w14:textId="32476FAA" w:rsidR="00AA53CB" w:rsidRPr="00AA53CB" w:rsidRDefault="00AA53CB" w:rsidP="00AA53CB">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Výkonnostné a funkčné parametre:</w:t>
            </w:r>
          </w:p>
        </w:tc>
        <w:tc>
          <w:tcPr>
            <w:tcW w:w="3868" w:type="pct"/>
          </w:tcPr>
          <w:p w14:paraId="28A6CEB3" w14:textId="77777777" w:rsidR="00AB162D" w:rsidRPr="00AA53CB" w:rsidRDefault="00AB162D"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802.1Q, min. 100 VLAN</w:t>
            </w:r>
          </w:p>
          <w:p w14:paraId="22546D70"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802.1X, RADIUS:</w:t>
            </w:r>
          </w:p>
          <w:p w14:paraId="1BF7354F"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autentifikácie v režime:</w:t>
            </w:r>
          </w:p>
          <w:p w14:paraId="75C4E672" w14:textId="77777777" w:rsidR="00AB162D" w:rsidRPr="00AA53CB" w:rsidRDefault="00AB162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Single </w:t>
            </w:r>
            <w:proofErr w:type="spellStart"/>
            <w:r w:rsidRPr="00AA53CB">
              <w:rPr>
                <w:rFonts w:ascii="EYInterstate Light" w:hAnsi="EYInterstate Light" w:cs="Calibri"/>
                <w:color w:val="000000" w:themeColor="text1"/>
                <w:sz w:val="18"/>
                <w:szCs w:val="18"/>
                <w:lang w:eastAsia="en-US"/>
              </w:rPr>
              <w:t>host</w:t>
            </w:r>
            <w:proofErr w:type="spellEnd"/>
            <w:r w:rsidRPr="00AA53CB">
              <w:rPr>
                <w:rFonts w:ascii="EYInterstate Light" w:hAnsi="EYInterstate Light" w:cs="Calibri"/>
                <w:color w:val="000000" w:themeColor="text1"/>
                <w:sz w:val="18"/>
                <w:szCs w:val="18"/>
                <w:lang w:eastAsia="en-US"/>
              </w:rPr>
              <w:t xml:space="preserve"> – na porte sa pripája a autentifikuje jediný užívateľ</w:t>
            </w:r>
          </w:p>
          <w:p w14:paraId="1DC99FF3" w14:textId="77777777" w:rsidR="00AB162D" w:rsidRPr="00AA53CB" w:rsidRDefault="00AB162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domain</w:t>
            </w:r>
            <w:proofErr w:type="spellEnd"/>
            <w:r w:rsidRPr="00AA53CB">
              <w:rPr>
                <w:rFonts w:ascii="EYInterstate Light" w:hAnsi="EYInterstate Light" w:cs="Calibri"/>
                <w:color w:val="000000" w:themeColor="text1"/>
                <w:sz w:val="18"/>
                <w:szCs w:val="18"/>
                <w:lang w:eastAsia="en-US"/>
              </w:rPr>
              <w:t xml:space="preserve"> – na porte sa pripájajú a autentifikujú zariadenia z rôznych VLAN domén – napr. IP Telefón a za ním PC.</w:t>
            </w:r>
          </w:p>
          <w:p w14:paraId="5B09DC8E" w14:textId="77777777" w:rsidR="00AB162D" w:rsidRPr="00AA53CB" w:rsidRDefault="00AB162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Auth</w:t>
            </w:r>
            <w:proofErr w:type="spellEnd"/>
            <w:r w:rsidRPr="00AA53CB">
              <w:rPr>
                <w:rFonts w:ascii="EYInterstate Light" w:hAnsi="EYInterstate Light" w:cs="Calibri"/>
                <w:color w:val="000000" w:themeColor="text1"/>
                <w:sz w:val="18"/>
                <w:szCs w:val="18"/>
                <w:lang w:eastAsia="en-US"/>
              </w:rPr>
              <w:t xml:space="preserve"> – na porte sa pripájajú viacerí užívatelia, pričom každý je autentifikovaný zvlášť</w:t>
            </w:r>
          </w:p>
          <w:p w14:paraId="245F2508"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Dynamické prideľovanie VLAN na základe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autentifikácie</w:t>
            </w:r>
          </w:p>
          <w:p w14:paraId="711C5787"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Voľba pridelenej VLAN pri zamietnutí autentifikácie</w:t>
            </w:r>
          </w:p>
          <w:p w14:paraId="6756DC03"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MAB – MAC </w:t>
            </w:r>
            <w:proofErr w:type="spellStart"/>
            <w:r w:rsidRPr="00AA53CB">
              <w:rPr>
                <w:rFonts w:ascii="EYInterstate Light" w:hAnsi="EYInterstate Light" w:cs="Calibri"/>
                <w:color w:val="000000" w:themeColor="text1"/>
                <w:sz w:val="18"/>
                <w:szCs w:val="18"/>
                <w:lang w:eastAsia="en-US"/>
              </w:rPr>
              <w:t>Authentication</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Bypass</w:t>
            </w:r>
            <w:proofErr w:type="spellEnd"/>
            <w:r w:rsidRPr="00AA53CB">
              <w:rPr>
                <w:rFonts w:ascii="EYInterstate Light" w:hAnsi="EYInterstate Light" w:cs="Calibri"/>
                <w:color w:val="000000" w:themeColor="text1"/>
                <w:sz w:val="18"/>
                <w:szCs w:val="18"/>
                <w:lang w:eastAsia="en-US"/>
              </w:rPr>
              <w:t xml:space="preserve"> – overovanie MAC adresy pripojeného zariadenia voči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serveru, v prípade, že zariadenie nedisponuje 802.1X suplikant softvérom.</w:t>
            </w:r>
          </w:p>
          <w:p w14:paraId="0A43569B" w14:textId="77777777" w:rsidR="00AB162D" w:rsidRPr="00AA53CB" w:rsidRDefault="00AB162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lastRenderedPageBreak/>
              <w:t>MAB musí byť možné nastaviť ako záložný mechanizmus, ak zlyhá 802.1X</w:t>
            </w:r>
          </w:p>
          <w:p w14:paraId="545E20EB"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MAC filter adries na porte </w:t>
            </w:r>
          </w:p>
          <w:p w14:paraId="3A21C272" w14:textId="77777777" w:rsidR="00AB162D" w:rsidRPr="00AA53CB" w:rsidRDefault="00AB162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Static</w:t>
            </w:r>
            <w:proofErr w:type="spellEnd"/>
            <w:r w:rsidRPr="00AA53CB">
              <w:rPr>
                <w:rFonts w:ascii="EYInterstate Light" w:hAnsi="EYInterstate Light" w:cs="Calibri"/>
                <w:color w:val="000000" w:themeColor="text1"/>
                <w:sz w:val="18"/>
                <w:szCs w:val="18"/>
                <w:lang w:eastAsia="en-US"/>
              </w:rPr>
              <w:t>-MAC-list - možnosť pre každý port prepínača definovať zoznam min. 15 povolených MAC adries</w:t>
            </w:r>
          </w:p>
          <w:p w14:paraId="3C2D588B" w14:textId="77777777" w:rsidR="00AB162D" w:rsidRPr="00AA53CB" w:rsidRDefault="00AB162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Sticky</w:t>
            </w:r>
            <w:proofErr w:type="spellEnd"/>
            <w:r w:rsidRPr="00AA53CB">
              <w:rPr>
                <w:rFonts w:ascii="EYInterstate Light" w:hAnsi="EYInterstate Light" w:cs="Calibri"/>
                <w:color w:val="000000" w:themeColor="text1"/>
                <w:sz w:val="18"/>
                <w:szCs w:val="18"/>
                <w:lang w:eastAsia="en-US"/>
              </w:rPr>
              <w:t>-MAC - možnosť sa na porte naučiť povolený počet MAC adries – min.15, ktoré budú následne zapamätané a do budúcna povolené</w:t>
            </w:r>
          </w:p>
          <w:p w14:paraId="32AAB120"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RADIUS </w:t>
            </w:r>
            <w:proofErr w:type="spellStart"/>
            <w:r w:rsidRPr="00AA53CB">
              <w:rPr>
                <w:rFonts w:ascii="EYInterstate Light" w:hAnsi="EYInterstate Light" w:cs="Calibri"/>
                <w:color w:val="000000" w:themeColor="text1"/>
                <w:sz w:val="18"/>
                <w:szCs w:val="18"/>
                <w:lang w:eastAsia="en-US"/>
              </w:rPr>
              <w:t>Accounting</w:t>
            </w:r>
            <w:proofErr w:type="spellEnd"/>
            <w:r w:rsidRPr="00AA53CB">
              <w:rPr>
                <w:rFonts w:ascii="EYInterstate Light" w:hAnsi="EYInterstate Light" w:cs="Calibri"/>
                <w:color w:val="000000" w:themeColor="text1"/>
                <w:sz w:val="18"/>
                <w:szCs w:val="18"/>
                <w:lang w:eastAsia="en-US"/>
              </w:rPr>
              <w:t xml:space="preserve"> – sledovanie pripojených klientov, RFC 2869</w:t>
            </w:r>
          </w:p>
          <w:p w14:paraId="5959F04A"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Preverovanie 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 switch musí kontrolovať dostupnosť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služby</w:t>
            </w:r>
          </w:p>
          <w:p w14:paraId="6A6434A7" w14:textId="77777777" w:rsidR="00AB162D" w:rsidRPr="00AA53CB" w:rsidRDefault="00AB162D"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v prípade nedostupnosti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možnosť definície záložnej </w:t>
            </w:r>
            <w:proofErr w:type="spellStart"/>
            <w:r w:rsidRPr="00AA53CB">
              <w:rPr>
                <w:rFonts w:ascii="EYInterstate Light" w:hAnsi="EYInterstate Light" w:cs="Calibri"/>
                <w:color w:val="000000" w:themeColor="text1"/>
                <w:sz w:val="18"/>
                <w:szCs w:val="18"/>
                <w:lang w:eastAsia="en-US"/>
              </w:rPr>
              <w:t>fall-back</w:t>
            </w:r>
            <w:proofErr w:type="spellEnd"/>
            <w:r w:rsidRPr="00AA53CB">
              <w:rPr>
                <w:rFonts w:ascii="EYInterstate Light" w:hAnsi="EYInterstate Light" w:cs="Calibri"/>
                <w:color w:val="000000" w:themeColor="text1"/>
                <w:sz w:val="18"/>
                <w:szCs w:val="18"/>
                <w:lang w:eastAsia="en-US"/>
              </w:rPr>
              <w:t xml:space="preserve"> VLAN do ktorej bude zariadenie priradené</w:t>
            </w:r>
          </w:p>
          <w:p w14:paraId="2144C87B"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SYSLOG – logovanie udalostí na definovaný </w:t>
            </w:r>
            <w:proofErr w:type="spellStart"/>
            <w:r w:rsidRPr="00AA53CB">
              <w:rPr>
                <w:rFonts w:ascii="EYInterstate Light" w:hAnsi="EYInterstate Light" w:cs="Calibri"/>
                <w:color w:val="000000" w:themeColor="text1"/>
                <w:sz w:val="18"/>
                <w:szCs w:val="18"/>
                <w:lang w:eastAsia="en-US"/>
              </w:rPr>
              <w:t>Syslog</w:t>
            </w:r>
            <w:proofErr w:type="spellEnd"/>
            <w:r w:rsidRPr="00AA53CB">
              <w:rPr>
                <w:rFonts w:ascii="EYInterstate Light" w:hAnsi="EYInterstate Light" w:cs="Calibri"/>
                <w:color w:val="000000" w:themeColor="text1"/>
                <w:sz w:val="18"/>
                <w:szCs w:val="18"/>
                <w:lang w:eastAsia="en-US"/>
              </w:rPr>
              <w:t xml:space="preserve"> serveru</w:t>
            </w:r>
          </w:p>
          <w:p w14:paraId="66CBDA0B"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ACL IPv4 – možnosť definovať </w:t>
            </w: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w:t>
            </w:r>
            <w:proofErr w:type="spellStart"/>
            <w:r w:rsidRPr="00AA53CB">
              <w:rPr>
                <w:rFonts w:ascii="EYInterstate Light" w:hAnsi="EYInterstate Light" w:cs="Calibri"/>
                <w:color w:val="000000" w:themeColor="text1"/>
                <w:sz w:val="18"/>
                <w:szCs w:val="18"/>
                <w:lang w:eastAsia="en-US"/>
              </w:rPr>
              <w:t>control</w:t>
            </w:r>
            <w:proofErr w:type="spellEnd"/>
            <w:r w:rsidRPr="00AA53CB">
              <w:rPr>
                <w:rFonts w:ascii="EYInterstate Light" w:hAnsi="EYInterstate Light" w:cs="Calibri"/>
                <w:color w:val="000000" w:themeColor="text1"/>
                <w:sz w:val="18"/>
                <w:szCs w:val="18"/>
                <w:lang w:eastAsia="en-US"/>
              </w:rPr>
              <w:t>-list na obmedzenie prevádzky v definovanej VLAN na základe definície zdroja: IP adresa (resp. rozsah), protokol (TCP,UDP), port a cieľa: IP adresa (resp. rozsah), port</w:t>
            </w:r>
          </w:p>
          <w:p w14:paraId="3578BD26"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DHCP </w:t>
            </w:r>
            <w:proofErr w:type="spellStart"/>
            <w:r w:rsidRPr="00AA53CB">
              <w:rPr>
                <w:rFonts w:ascii="EYInterstate Light" w:hAnsi="EYInterstate Light" w:cs="Calibri"/>
                <w:color w:val="000000" w:themeColor="text1"/>
                <w:sz w:val="18"/>
                <w:szCs w:val="18"/>
                <w:lang w:eastAsia="en-US"/>
              </w:rPr>
              <w:t>snooping</w:t>
            </w:r>
            <w:proofErr w:type="spellEnd"/>
            <w:r w:rsidRPr="00AA53CB">
              <w:rPr>
                <w:rFonts w:ascii="EYInterstate Light" w:hAnsi="EYInterstate Light" w:cs="Calibri"/>
                <w:color w:val="000000" w:themeColor="text1"/>
                <w:sz w:val="18"/>
                <w:szCs w:val="18"/>
                <w:lang w:eastAsia="en-US"/>
              </w:rPr>
              <w:t xml:space="preserve"> a Dynamická inšpekcia ARP – bezpečnostný mechanizmus vynucujúci že ARP odpovede od klientov sú v zhode s mapovaním na ich DHCP pridelenú IP adresu </w:t>
            </w:r>
          </w:p>
          <w:p w14:paraId="73FD3CE2"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IGMP </w:t>
            </w:r>
            <w:proofErr w:type="spellStart"/>
            <w:r w:rsidRPr="00AA53CB">
              <w:rPr>
                <w:rFonts w:ascii="EYInterstate Light" w:hAnsi="EYInterstate Light" w:cs="Calibri"/>
                <w:color w:val="000000" w:themeColor="text1"/>
                <w:sz w:val="18"/>
                <w:szCs w:val="18"/>
                <w:lang w:eastAsia="en-US"/>
              </w:rPr>
              <w:t>snooping</w:t>
            </w:r>
            <w:proofErr w:type="spellEnd"/>
          </w:p>
          <w:p w14:paraId="5515A163"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LACP – Agregácia min.2 fyzických portov do logickej linky</w:t>
            </w:r>
          </w:p>
          <w:p w14:paraId="39DD3366"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schopnosť na porte nastaviť:</w:t>
            </w:r>
          </w:p>
          <w:p w14:paraId="7609A120"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povoliť alebo zakázať </w:t>
            </w:r>
            <w:proofErr w:type="spellStart"/>
            <w:r w:rsidRPr="00AA53CB">
              <w:rPr>
                <w:rFonts w:ascii="EYInterstate Light" w:hAnsi="EYInterstate Light" w:cs="Calibri"/>
                <w:color w:val="000000" w:themeColor="text1"/>
                <w:sz w:val="18"/>
                <w:szCs w:val="18"/>
                <w:lang w:eastAsia="en-US"/>
              </w:rPr>
              <w:t>PoE</w:t>
            </w:r>
            <w:proofErr w:type="spellEnd"/>
            <w:r w:rsidRPr="00AA53CB">
              <w:rPr>
                <w:rFonts w:ascii="EYInterstate Light" w:hAnsi="EYInterstate Light" w:cs="Calibri"/>
                <w:color w:val="000000" w:themeColor="text1"/>
                <w:sz w:val="18"/>
                <w:szCs w:val="18"/>
                <w:lang w:eastAsia="en-US"/>
              </w:rPr>
              <w:t xml:space="preserve"> napájanie</w:t>
            </w:r>
          </w:p>
          <w:p w14:paraId="6A7736FE"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 xml:space="preserve"> VLAN ID </w:t>
            </w:r>
          </w:p>
          <w:p w14:paraId="7A859D8A"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režim </w:t>
            </w:r>
            <w:proofErr w:type="spellStart"/>
            <w:r w:rsidRPr="00AA53CB">
              <w:rPr>
                <w:rFonts w:ascii="EYInterstate Light" w:hAnsi="EYInterstate Light" w:cs="Calibri"/>
                <w:color w:val="000000" w:themeColor="text1"/>
                <w:sz w:val="18"/>
                <w:szCs w:val="18"/>
                <w:lang w:eastAsia="en-US"/>
              </w:rPr>
              <w:t>Trunk</w:t>
            </w:r>
            <w:proofErr w:type="spellEnd"/>
            <w:r w:rsidRPr="00AA53CB">
              <w:rPr>
                <w:rFonts w:ascii="EYInterstate Light" w:hAnsi="EYInterstate Light" w:cs="Calibri"/>
                <w:color w:val="000000" w:themeColor="text1"/>
                <w:sz w:val="18"/>
                <w:szCs w:val="18"/>
                <w:lang w:eastAsia="en-US"/>
              </w:rPr>
              <w:t xml:space="preserve"> s definovaním </w:t>
            </w:r>
            <w:proofErr w:type="spellStart"/>
            <w:r w:rsidRPr="00AA53CB">
              <w:rPr>
                <w:rFonts w:ascii="EYInterstate Light" w:hAnsi="EYInterstate Light" w:cs="Calibri"/>
                <w:color w:val="000000" w:themeColor="text1"/>
                <w:sz w:val="18"/>
                <w:szCs w:val="18"/>
                <w:lang w:eastAsia="en-US"/>
              </w:rPr>
              <w:t>native</w:t>
            </w:r>
            <w:proofErr w:type="spellEnd"/>
            <w:r w:rsidRPr="00AA53CB">
              <w:rPr>
                <w:rFonts w:ascii="EYInterstate Light" w:hAnsi="EYInterstate Light" w:cs="Calibri"/>
                <w:color w:val="000000" w:themeColor="text1"/>
                <w:sz w:val="18"/>
                <w:szCs w:val="18"/>
                <w:lang w:eastAsia="en-US"/>
              </w:rPr>
              <w:t xml:space="preserve"> (domovskej) VLAN ID, povolených VLAN ID</w:t>
            </w:r>
          </w:p>
          <w:p w14:paraId="72F9AD38"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prevádzku portu podľa predom určeného časového harmonogramu</w:t>
            </w:r>
          </w:p>
          <w:p w14:paraId="6F77215F"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podpora, minimálne nasledovné:</w:t>
            </w:r>
          </w:p>
          <w:p w14:paraId="4848263C"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Rapid </w:t>
            </w: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 IEEE 802.1w</w:t>
            </w:r>
          </w:p>
          <w:p w14:paraId="12EF94DB"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definícia </w:t>
            </w:r>
            <w:proofErr w:type="spellStart"/>
            <w:r w:rsidRPr="00AA53CB">
              <w:rPr>
                <w:rFonts w:ascii="EYInterstate Light" w:hAnsi="EYInterstate Light" w:cs="Calibri"/>
                <w:color w:val="000000" w:themeColor="text1"/>
                <w:sz w:val="18"/>
                <w:szCs w:val="18"/>
                <w:lang w:eastAsia="en-US"/>
              </w:rPr>
              <w:t>bridge</w:t>
            </w:r>
            <w:proofErr w:type="spellEnd"/>
            <w:r w:rsidRPr="00AA53CB">
              <w:rPr>
                <w:rFonts w:ascii="EYInterstate Light" w:hAnsi="EYInterstate Light" w:cs="Calibri"/>
                <w:color w:val="000000" w:themeColor="text1"/>
                <w:sz w:val="18"/>
                <w:szCs w:val="18"/>
                <w:lang w:eastAsia="en-US"/>
              </w:rPr>
              <w:t xml:space="preserve"> priority</w:t>
            </w:r>
          </w:p>
          <w:p w14:paraId="0C2E4CDC"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STP ochranné mechanizmy:</w:t>
            </w:r>
          </w:p>
          <w:p w14:paraId="67474958"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Root</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34D5A25D"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BPDU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02C2AB1F"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Loop</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p>
          <w:p w14:paraId="012B75DE"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centralizovaného upgrade OS/</w:t>
            </w:r>
            <w:proofErr w:type="spellStart"/>
            <w:r w:rsidRPr="00AA53CB">
              <w:rPr>
                <w:rFonts w:ascii="EYInterstate Light" w:hAnsi="EYInterstate Light" w:cs="Calibri"/>
                <w:color w:val="000000" w:themeColor="text1"/>
                <w:sz w:val="18"/>
                <w:szCs w:val="18"/>
                <w:lang w:eastAsia="en-US"/>
              </w:rPr>
              <w:t>firmware</w:t>
            </w:r>
            <w:proofErr w:type="spellEnd"/>
            <w:r w:rsidRPr="00AA53CB">
              <w:rPr>
                <w:rFonts w:ascii="EYInterstate Light" w:hAnsi="EYInterstate Light" w:cs="Calibri"/>
                <w:color w:val="000000" w:themeColor="text1"/>
                <w:sz w:val="18"/>
                <w:szCs w:val="18"/>
                <w:lang w:eastAsia="en-US"/>
              </w:rPr>
              <w:t xml:space="preserve"> s administratívnou možnosťou časového plánovania</w:t>
            </w:r>
          </w:p>
          <w:p w14:paraId="7B558290" w14:textId="77777777" w:rsidR="00AB162D" w:rsidRPr="00AA53CB" w:rsidRDefault="00AB162D"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vzdialených diagnostických nástrojov:</w:t>
            </w:r>
          </w:p>
          <w:p w14:paraId="1A7ED900"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ping</w:t>
            </w:r>
            <w:proofErr w:type="spellEnd"/>
          </w:p>
          <w:p w14:paraId="0F57A40D"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traceroute</w:t>
            </w:r>
            <w:proofErr w:type="spellEnd"/>
          </w:p>
          <w:p w14:paraId="3B8EFE6D" w14:textId="77777777" w:rsidR="00AB162D" w:rsidRPr="00AA53CB" w:rsidRDefault="00AB162D"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zobrazenie ARP tabuľky</w:t>
            </w:r>
          </w:p>
          <w:p w14:paraId="77C38099" w14:textId="77777777" w:rsidR="00AB162D" w:rsidRPr="00AA53CB" w:rsidRDefault="00AB162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ZTP – </w:t>
            </w:r>
            <w:proofErr w:type="spellStart"/>
            <w:r w:rsidRPr="00AA53CB">
              <w:rPr>
                <w:rFonts w:ascii="EYInterstate Light" w:hAnsi="EYInterstate Light" w:cs="Calibri"/>
                <w:color w:val="000000" w:themeColor="text1"/>
                <w:sz w:val="18"/>
                <w:szCs w:val="18"/>
                <w:lang w:eastAsia="en-US"/>
              </w:rPr>
              <w:t>Zero</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Touch</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Provisioning</w:t>
            </w:r>
            <w:proofErr w:type="spellEnd"/>
            <w:r w:rsidRPr="00AA53CB">
              <w:rPr>
                <w:rFonts w:ascii="EYInterstate Light" w:hAnsi="EYInterstate Light" w:cs="Calibri"/>
                <w:color w:val="000000" w:themeColor="text1"/>
                <w:sz w:val="18"/>
                <w:szCs w:val="18"/>
                <w:lang w:eastAsia="en-US"/>
              </w:rPr>
              <w:t xml:space="preserve"> – zariadenie musí v spolupráci so spoločným centrálnym SW nástrojom podporovať ZTP funkcionalitu, </w:t>
            </w:r>
            <w:proofErr w:type="spellStart"/>
            <w:r w:rsidRPr="00AA53CB">
              <w:rPr>
                <w:rFonts w:ascii="EYInterstate Light" w:hAnsi="EYInterstate Light" w:cs="Calibri"/>
                <w:color w:val="000000" w:themeColor="text1"/>
                <w:sz w:val="18"/>
                <w:szCs w:val="18"/>
                <w:lang w:eastAsia="en-US"/>
              </w:rPr>
              <w:t>t.j</w:t>
            </w:r>
            <w:proofErr w:type="spellEnd"/>
            <w:r w:rsidRPr="00AA53CB">
              <w:rPr>
                <w:rFonts w:ascii="EYInterstate Light" w:hAnsi="EYInterstate Light" w:cs="Calibri"/>
                <w:color w:val="000000" w:themeColor="text1"/>
                <w:sz w:val="18"/>
                <w:szCs w:val="18"/>
                <w:lang w:eastAsia="en-US"/>
              </w:rPr>
              <w:t xml:space="preserve">. bez potreby </w:t>
            </w:r>
            <w:proofErr w:type="spellStart"/>
            <w:r w:rsidRPr="00AA53CB">
              <w:rPr>
                <w:rFonts w:ascii="EYInterstate Light" w:hAnsi="EYInterstate Light" w:cs="Calibri"/>
                <w:color w:val="000000" w:themeColor="text1"/>
                <w:sz w:val="18"/>
                <w:szCs w:val="18"/>
                <w:lang w:eastAsia="en-US"/>
              </w:rPr>
              <w:t>staging</w:t>
            </w:r>
            <w:proofErr w:type="spellEnd"/>
            <w:r w:rsidRPr="00AA53CB">
              <w:rPr>
                <w:rFonts w:ascii="EYInterstate Light" w:hAnsi="EYInterstate Light" w:cs="Calibri"/>
                <w:color w:val="000000" w:themeColor="text1"/>
                <w:sz w:val="18"/>
                <w:szCs w:val="18"/>
                <w:lang w:eastAsia="en-US"/>
              </w:rPr>
              <w:t>-u (konfigurácie) byť schopné sa samostatne automaticky pripojiť zabezpečeným spôsobom k manažment systému a stiahnuť si predom nastavenú konfiguráciu.</w:t>
            </w:r>
          </w:p>
          <w:p w14:paraId="0B017174" w14:textId="77777777" w:rsidR="00AB162D" w:rsidRDefault="00AB162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Wake</w:t>
            </w:r>
            <w:proofErr w:type="spellEnd"/>
            <w:r w:rsidRPr="00AA53CB">
              <w:rPr>
                <w:rFonts w:ascii="EYInterstate Light" w:hAnsi="EYInterstate Light" w:cs="Calibri"/>
                <w:color w:val="000000" w:themeColor="text1"/>
                <w:sz w:val="18"/>
                <w:szCs w:val="18"/>
                <w:lang w:eastAsia="en-US"/>
              </w:rPr>
              <w:t xml:space="preserve"> on LAN (</w:t>
            </w:r>
            <w:proofErr w:type="spellStart"/>
            <w:r w:rsidRPr="00AA53CB">
              <w:rPr>
                <w:rFonts w:ascii="EYInterstate Light" w:hAnsi="EYInterstate Light" w:cs="Calibri"/>
                <w:color w:val="000000" w:themeColor="text1"/>
                <w:sz w:val="18"/>
                <w:szCs w:val="18"/>
                <w:lang w:eastAsia="en-US"/>
              </w:rPr>
              <w:t>WoL</w:t>
            </w:r>
            <w:proofErr w:type="spellEnd"/>
            <w:r w:rsidRPr="00AA53CB">
              <w:rPr>
                <w:rFonts w:ascii="EYInterstate Light" w:hAnsi="EYInterstate Light" w:cs="Calibri"/>
                <w:color w:val="000000" w:themeColor="text1"/>
                <w:sz w:val="18"/>
                <w:szCs w:val="18"/>
                <w:lang w:eastAsia="en-US"/>
              </w:rPr>
              <w:t xml:space="preserve">) -   zariadenie musí byť schopné prebudiť pripojené zariadenia (ako napríklad počítač) zaslaním na to určeného </w:t>
            </w:r>
            <w:proofErr w:type="spellStart"/>
            <w:r w:rsidRPr="00AA53CB">
              <w:rPr>
                <w:rFonts w:ascii="EYInterstate Light" w:hAnsi="EYInterstate Light" w:cs="Calibri"/>
                <w:color w:val="000000" w:themeColor="text1"/>
                <w:sz w:val="18"/>
                <w:szCs w:val="18"/>
                <w:lang w:eastAsia="en-US"/>
              </w:rPr>
              <w:t>packetu</w:t>
            </w:r>
            <w:proofErr w:type="spellEnd"/>
            <w:r w:rsidRPr="00AA53CB">
              <w:rPr>
                <w:rFonts w:ascii="EYInterstate Light" w:hAnsi="EYInterstate Light" w:cs="Calibri"/>
                <w:color w:val="000000" w:themeColor="text1"/>
                <w:sz w:val="18"/>
                <w:szCs w:val="18"/>
                <w:lang w:eastAsia="en-US"/>
              </w:rPr>
              <w:t xml:space="preserve"> obsahujúceho MAC adresu koncového zariadenia</w:t>
            </w:r>
          </w:p>
          <w:p w14:paraId="41D381FE" w14:textId="1FE40E33" w:rsidR="00AA53CB" w:rsidRPr="00AB162D" w:rsidRDefault="00AB162D"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B162D">
              <w:rPr>
                <w:rFonts w:ascii="EYInterstate Light" w:hAnsi="EYInterstate Light" w:cs="Calibri"/>
                <w:color w:val="000000" w:themeColor="text1"/>
                <w:sz w:val="18"/>
                <w:szCs w:val="18"/>
                <w:lang w:eastAsia="en-US"/>
              </w:rPr>
              <w:lastRenderedPageBreak/>
              <w:t>všetky popísané funkcionality musí zariadenie podporovať bez potreby spolupráce (alebo tunelovania) s inými aktívnymi sieťovými prvkami lokálnej LAN infraštruktúry.</w:t>
            </w:r>
          </w:p>
        </w:tc>
      </w:tr>
    </w:tbl>
    <w:p w14:paraId="450CAD0F" w14:textId="2460A268" w:rsidR="005F4E30" w:rsidRDefault="005F4E30">
      <w:pPr>
        <w:pStyle w:val="Caption"/>
      </w:pPr>
      <w:bookmarkStart w:id="66" w:name="_Toc184575639"/>
      <w:r>
        <w:lastRenderedPageBreak/>
        <w:t xml:space="preserve">Tabuľka </w:t>
      </w:r>
      <w:r>
        <w:fldChar w:fldCharType="begin"/>
      </w:r>
      <w:r>
        <w:instrText xml:space="preserve"> SEQ Tabuľka \* ARABIC </w:instrText>
      </w:r>
      <w:r>
        <w:fldChar w:fldCharType="separate"/>
      </w:r>
      <w:r w:rsidR="00F84A2F">
        <w:rPr>
          <w:noProof/>
        </w:rPr>
        <w:t>10</w:t>
      </w:r>
      <w:r>
        <w:fldChar w:fldCharType="end"/>
      </w:r>
      <w:r>
        <w:t>:</w:t>
      </w:r>
      <w:r w:rsidRPr="005F4E30">
        <w:t xml:space="preserve"> </w:t>
      </w:r>
      <w:r w:rsidRPr="00F16728">
        <w:t>Technická špecifikácia pre switch typu 24ETH</w:t>
      </w:r>
      <w:bookmarkEnd w:id="66"/>
    </w:p>
    <w:p w14:paraId="43AEA23D" w14:textId="77777777" w:rsidR="00AA53CB" w:rsidRPr="00DA4A18" w:rsidRDefault="00AA53CB" w:rsidP="005D0E55"/>
    <w:p w14:paraId="054399FD" w14:textId="46B6886C" w:rsidR="00AA53CB" w:rsidRPr="002D53AB" w:rsidRDefault="00A37552" w:rsidP="002D53AB">
      <w:pPr>
        <w:pStyle w:val="EYBulletedList1"/>
        <w:numPr>
          <w:ilvl w:val="0"/>
          <w:numId w:val="0"/>
        </w:numPr>
        <w:rPr>
          <w:b/>
          <w:lang w:val="sk-SK"/>
        </w:rPr>
      </w:pPr>
      <w:r w:rsidRPr="002D53AB">
        <w:rPr>
          <w:b/>
          <w:lang w:val="sk-SK"/>
        </w:rPr>
        <w:t>Switch</w:t>
      </w:r>
      <w:r w:rsidR="00EF6915" w:rsidRPr="002D53AB">
        <w:rPr>
          <w:b/>
          <w:lang w:val="sk-SK"/>
        </w:rPr>
        <w:t xml:space="preserve"> 24OPT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7233"/>
      </w:tblGrid>
      <w:tr w:rsidR="00EF6915" w:rsidRPr="00AA53CB" w14:paraId="184153E3" w14:textId="77777777" w:rsidTr="00773584">
        <w:trPr>
          <w:trHeight w:val="268"/>
          <w:tblHeader/>
        </w:trPr>
        <w:tc>
          <w:tcPr>
            <w:tcW w:w="1132" w:type="pct"/>
            <w:shd w:val="clear" w:color="auto" w:fill="FFFFCC"/>
          </w:tcPr>
          <w:p w14:paraId="6168425B" w14:textId="4813E54D" w:rsidR="00EF6915" w:rsidRPr="00AA53CB" w:rsidRDefault="00EB27D3" w:rsidP="00F97788">
            <w:pPr>
              <w:spacing w:before="40" w:after="40"/>
              <w:jc w:val="left"/>
              <w:rPr>
                <w:rFonts w:cs="Calibri"/>
                <w:b/>
                <w:bCs/>
                <w:color w:val="000000" w:themeColor="text1"/>
                <w:sz w:val="18"/>
                <w:szCs w:val="18"/>
              </w:rPr>
            </w:pPr>
            <w:r>
              <w:rPr>
                <w:rFonts w:cs="Calibri"/>
                <w:b/>
                <w:bCs/>
                <w:color w:val="000000" w:themeColor="text1"/>
                <w:sz w:val="18"/>
                <w:szCs w:val="18"/>
              </w:rPr>
              <w:t>Switch</w:t>
            </w:r>
            <w:r w:rsidR="00EF6915" w:rsidRPr="00633624">
              <w:rPr>
                <w:rFonts w:cs="Calibri"/>
                <w:b/>
                <w:bCs/>
                <w:color w:val="000000" w:themeColor="text1"/>
                <w:sz w:val="18"/>
                <w:szCs w:val="18"/>
              </w:rPr>
              <w:t xml:space="preserve"> </w:t>
            </w:r>
            <w:r w:rsidR="00EF6915">
              <w:rPr>
                <w:rFonts w:cs="Calibri"/>
                <w:b/>
                <w:bCs/>
                <w:color w:val="000000" w:themeColor="text1"/>
                <w:sz w:val="18"/>
                <w:szCs w:val="18"/>
              </w:rPr>
              <w:t>24OPT</w:t>
            </w:r>
          </w:p>
        </w:tc>
        <w:tc>
          <w:tcPr>
            <w:tcW w:w="3868" w:type="pct"/>
            <w:shd w:val="clear" w:color="auto" w:fill="FFFFCC"/>
          </w:tcPr>
          <w:p w14:paraId="77C694A4" w14:textId="1B145211" w:rsidR="00EF6915" w:rsidRPr="00AA53CB" w:rsidRDefault="00EF6915" w:rsidP="00F97788">
            <w:pPr>
              <w:spacing w:before="40" w:after="40"/>
              <w:jc w:val="left"/>
              <w:rPr>
                <w:rFonts w:cs="Calibri"/>
                <w:b/>
                <w:bCs/>
                <w:color w:val="000000" w:themeColor="text1"/>
                <w:sz w:val="18"/>
                <w:szCs w:val="18"/>
              </w:rPr>
            </w:pPr>
          </w:p>
        </w:tc>
      </w:tr>
      <w:tr w:rsidR="00EF6915" w:rsidRPr="00AA53CB" w14:paraId="649E55B9" w14:textId="77777777" w:rsidTr="00F97788">
        <w:trPr>
          <w:trHeight w:val="377"/>
        </w:trPr>
        <w:tc>
          <w:tcPr>
            <w:tcW w:w="1132" w:type="pct"/>
          </w:tcPr>
          <w:p w14:paraId="1D3BEC21" w14:textId="77777777" w:rsidR="00EF6915" w:rsidRPr="00AA53CB" w:rsidRDefault="00EF6915" w:rsidP="00F97788">
            <w:pPr>
              <w:spacing w:before="40" w:after="40"/>
              <w:jc w:val="left"/>
              <w:rPr>
                <w:rFonts w:cs="Calibri"/>
                <w:color w:val="000000" w:themeColor="text1"/>
                <w:sz w:val="18"/>
                <w:szCs w:val="18"/>
              </w:rPr>
            </w:pPr>
            <w:r w:rsidRPr="00AA53CB">
              <w:rPr>
                <w:rFonts w:cs="Calibri"/>
                <w:color w:val="000000" w:themeColor="text1"/>
                <w:sz w:val="18"/>
                <w:szCs w:val="18"/>
              </w:rPr>
              <w:t xml:space="preserve">Prevedenie: </w:t>
            </w:r>
            <w:r w:rsidRPr="00AA53CB">
              <w:rPr>
                <w:rFonts w:cs="Calibri"/>
                <w:color w:val="000000" w:themeColor="text1"/>
                <w:sz w:val="18"/>
                <w:szCs w:val="18"/>
              </w:rPr>
              <w:br/>
            </w:r>
          </w:p>
        </w:tc>
        <w:tc>
          <w:tcPr>
            <w:tcW w:w="3868" w:type="pct"/>
          </w:tcPr>
          <w:p w14:paraId="1EDE7E77" w14:textId="300EE5A3" w:rsidR="00EF6915" w:rsidRPr="00AA53CB" w:rsidRDefault="00EF6915" w:rsidP="00F97788">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Manažovaný </w:t>
            </w:r>
            <w:proofErr w:type="spellStart"/>
            <w:r w:rsidRPr="00AA53CB">
              <w:rPr>
                <w:rFonts w:ascii="EYInterstate Light" w:hAnsi="EYInterstate Light" w:cs="Calibri"/>
                <w:color w:val="000000" w:themeColor="text1"/>
                <w:sz w:val="18"/>
                <w:szCs w:val="18"/>
                <w:lang w:eastAsia="en-US"/>
              </w:rPr>
              <w:t>layer</w:t>
            </w:r>
            <w:proofErr w:type="spellEnd"/>
            <w:r w:rsidRPr="00AA53CB">
              <w:rPr>
                <w:rFonts w:ascii="EYInterstate Light" w:hAnsi="EYInterstate Light" w:cs="Calibri"/>
                <w:color w:val="000000" w:themeColor="text1"/>
                <w:sz w:val="18"/>
                <w:szCs w:val="18"/>
                <w:lang w:eastAsia="en-US"/>
              </w:rPr>
              <w:t xml:space="preserve"> 2 Switch, s licenciou/predplatným a HW podporou na 5 rokov spĺňajúci minimálne nasledovné parametre.</w:t>
            </w:r>
          </w:p>
          <w:p w14:paraId="58A651DA" w14:textId="77777777" w:rsidR="00EF6915" w:rsidRPr="00AA53CB" w:rsidRDefault="00EF6915"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Montovateľný do štandardného </w:t>
            </w:r>
            <w:proofErr w:type="spellStart"/>
            <w:r w:rsidRPr="00AA53CB">
              <w:rPr>
                <w:rFonts w:ascii="EYInterstate Light" w:hAnsi="EYInterstate Light" w:cs="Calibri"/>
                <w:color w:val="000000" w:themeColor="text1"/>
                <w:sz w:val="18"/>
                <w:szCs w:val="18"/>
                <w:lang w:eastAsia="en-US"/>
              </w:rPr>
              <w:t>racku</w:t>
            </w:r>
            <w:proofErr w:type="spellEnd"/>
            <w:r w:rsidRPr="00AA53CB">
              <w:rPr>
                <w:rFonts w:ascii="EYInterstate Light" w:hAnsi="EYInterstate Light" w:cs="Calibri"/>
                <w:color w:val="000000" w:themeColor="text1"/>
                <w:sz w:val="18"/>
                <w:szCs w:val="18"/>
                <w:lang w:eastAsia="en-US"/>
              </w:rPr>
              <w:t xml:space="preserve"> 19 palcov</w:t>
            </w:r>
          </w:p>
          <w:p w14:paraId="121C5966" w14:textId="54D6A4D7" w:rsidR="00EF6915" w:rsidRPr="00AA53CB" w:rsidRDefault="00EF6915" w:rsidP="001A129C">
            <w:pPr>
              <w:pStyle w:val="pchartbodycmt"/>
              <w:numPr>
                <w:ilvl w:val="0"/>
                <w:numId w:val="22"/>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Pr>
                <w:rFonts w:ascii="EYInterstate Light" w:hAnsi="EYInterstate Light" w:cs="Calibri"/>
                <w:color w:val="000000" w:themeColor="text1"/>
                <w:sz w:val="18"/>
                <w:szCs w:val="18"/>
                <w:lang w:eastAsia="en-US"/>
              </w:rPr>
              <w:t>2</w:t>
            </w:r>
            <w:r w:rsidRPr="00AA53CB">
              <w:rPr>
                <w:rFonts w:ascii="EYInterstate Light" w:hAnsi="EYInterstate Light" w:cs="Calibri"/>
                <w:color w:val="000000" w:themeColor="text1"/>
                <w:sz w:val="18"/>
                <w:szCs w:val="18"/>
                <w:lang w:eastAsia="en-US"/>
              </w:rPr>
              <w:t>4 š</w:t>
            </w:r>
            <w:r>
              <w:rPr>
                <w:rFonts w:ascii="EYInterstate Light" w:hAnsi="EYInterstate Light" w:cs="Calibri"/>
                <w:color w:val="000000" w:themeColor="text1"/>
                <w:sz w:val="18"/>
                <w:szCs w:val="18"/>
                <w:lang w:eastAsia="en-US"/>
              </w:rPr>
              <w:t>á</w:t>
            </w:r>
            <w:r w:rsidRPr="00AA53CB">
              <w:rPr>
                <w:rFonts w:ascii="EYInterstate Light" w:hAnsi="EYInterstate Light" w:cs="Calibri"/>
                <w:color w:val="000000" w:themeColor="text1"/>
                <w:sz w:val="18"/>
                <w:szCs w:val="18"/>
                <w:lang w:eastAsia="en-US"/>
              </w:rPr>
              <w:t>cht typu SFP  podporujúce optické rozhrania</w:t>
            </w:r>
          </w:p>
        </w:tc>
      </w:tr>
      <w:tr w:rsidR="00EF6915" w:rsidRPr="00AA53CB" w14:paraId="2927B16B" w14:textId="77777777" w:rsidTr="00F97788">
        <w:trPr>
          <w:trHeight w:val="377"/>
        </w:trPr>
        <w:tc>
          <w:tcPr>
            <w:tcW w:w="1132" w:type="pct"/>
          </w:tcPr>
          <w:p w14:paraId="294B98D6" w14:textId="77777777" w:rsidR="00EF6915" w:rsidRPr="00AA53CB" w:rsidRDefault="00EF6915" w:rsidP="00F97788">
            <w:pPr>
              <w:spacing w:before="40" w:after="40"/>
              <w:jc w:val="left"/>
              <w:rPr>
                <w:rFonts w:cs="Calibri"/>
                <w:color w:val="000000" w:themeColor="text1"/>
                <w:sz w:val="18"/>
                <w:szCs w:val="18"/>
              </w:rPr>
            </w:pPr>
            <w:r w:rsidRPr="00AA53CB">
              <w:rPr>
                <w:rFonts w:cs="Calibri"/>
                <w:color w:val="000000" w:themeColor="text1"/>
                <w:sz w:val="18"/>
                <w:szCs w:val="18"/>
              </w:rPr>
              <w:t>Výkonnostné a funkčné parametre:</w:t>
            </w:r>
          </w:p>
        </w:tc>
        <w:tc>
          <w:tcPr>
            <w:tcW w:w="3868" w:type="pct"/>
          </w:tcPr>
          <w:p w14:paraId="2091B365" w14:textId="77777777" w:rsidR="00EF6915" w:rsidRPr="00AA53CB" w:rsidRDefault="00EF6915" w:rsidP="001A129C">
            <w:pPr>
              <w:pStyle w:val="pchartbodycmt"/>
              <w:numPr>
                <w:ilvl w:val="0"/>
                <w:numId w:val="21"/>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802.1Q, min. 100 VLAN</w:t>
            </w:r>
          </w:p>
          <w:p w14:paraId="109BF2AD"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IEEE 802.1X, RADIUS:</w:t>
            </w:r>
          </w:p>
          <w:p w14:paraId="49B9872D"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autentifikácie v režime:</w:t>
            </w:r>
          </w:p>
          <w:p w14:paraId="6D83A941" w14:textId="77777777" w:rsidR="00EF6915" w:rsidRPr="00AA53CB" w:rsidRDefault="00EF6915"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Single </w:t>
            </w:r>
            <w:proofErr w:type="spellStart"/>
            <w:r w:rsidRPr="00AA53CB">
              <w:rPr>
                <w:rFonts w:ascii="EYInterstate Light" w:hAnsi="EYInterstate Light" w:cs="Calibri"/>
                <w:color w:val="000000" w:themeColor="text1"/>
                <w:sz w:val="18"/>
                <w:szCs w:val="18"/>
                <w:lang w:eastAsia="en-US"/>
              </w:rPr>
              <w:t>host</w:t>
            </w:r>
            <w:proofErr w:type="spellEnd"/>
            <w:r w:rsidRPr="00AA53CB">
              <w:rPr>
                <w:rFonts w:ascii="EYInterstate Light" w:hAnsi="EYInterstate Light" w:cs="Calibri"/>
                <w:color w:val="000000" w:themeColor="text1"/>
                <w:sz w:val="18"/>
                <w:szCs w:val="18"/>
                <w:lang w:eastAsia="en-US"/>
              </w:rPr>
              <w:t xml:space="preserve"> – na porte sa pripája a autentifikuje jediný užívateľ</w:t>
            </w:r>
          </w:p>
          <w:p w14:paraId="6F010FA2" w14:textId="77777777" w:rsidR="00EF6915" w:rsidRPr="00AA53CB" w:rsidRDefault="00EF6915"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domain</w:t>
            </w:r>
            <w:proofErr w:type="spellEnd"/>
            <w:r w:rsidRPr="00AA53CB">
              <w:rPr>
                <w:rFonts w:ascii="EYInterstate Light" w:hAnsi="EYInterstate Light" w:cs="Calibri"/>
                <w:color w:val="000000" w:themeColor="text1"/>
                <w:sz w:val="18"/>
                <w:szCs w:val="18"/>
                <w:lang w:eastAsia="en-US"/>
              </w:rPr>
              <w:t xml:space="preserve"> – na porte sa pripájajú a autentifikujú zariadenia z rôznych VLAN domén – napr. IP Telefón a za ním PC.</w:t>
            </w:r>
          </w:p>
          <w:p w14:paraId="16C19EC8" w14:textId="77777777" w:rsidR="00EF6915" w:rsidRPr="00AA53CB" w:rsidRDefault="00EF6915"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Multi</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Auth</w:t>
            </w:r>
            <w:proofErr w:type="spellEnd"/>
            <w:r w:rsidRPr="00AA53CB">
              <w:rPr>
                <w:rFonts w:ascii="EYInterstate Light" w:hAnsi="EYInterstate Light" w:cs="Calibri"/>
                <w:color w:val="000000" w:themeColor="text1"/>
                <w:sz w:val="18"/>
                <w:szCs w:val="18"/>
                <w:lang w:eastAsia="en-US"/>
              </w:rPr>
              <w:t xml:space="preserve"> – na porte sa pripájajú viacerí užívatelia, pričom každý je autentifikovaný zvlášť</w:t>
            </w:r>
          </w:p>
          <w:p w14:paraId="1CF52BE9"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Dynamické prideľovanie VLAN na základe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autentifikácie</w:t>
            </w:r>
          </w:p>
          <w:p w14:paraId="04A2478A"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Voľba pridelenej VLAN pri zamietnutí autentifikácie</w:t>
            </w:r>
          </w:p>
          <w:p w14:paraId="609F2DF5"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MAB – MAC </w:t>
            </w:r>
            <w:proofErr w:type="spellStart"/>
            <w:r w:rsidRPr="00AA53CB">
              <w:rPr>
                <w:rFonts w:ascii="EYInterstate Light" w:hAnsi="EYInterstate Light" w:cs="Calibri"/>
                <w:color w:val="000000" w:themeColor="text1"/>
                <w:sz w:val="18"/>
                <w:szCs w:val="18"/>
                <w:lang w:eastAsia="en-US"/>
              </w:rPr>
              <w:t>Authentication</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Bypass</w:t>
            </w:r>
            <w:proofErr w:type="spellEnd"/>
            <w:r w:rsidRPr="00AA53CB">
              <w:rPr>
                <w:rFonts w:ascii="EYInterstate Light" w:hAnsi="EYInterstate Light" w:cs="Calibri"/>
                <w:color w:val="000000" w:themeColor="text1"/>
                <w:sz w:val="18"/>
                <w:szCs w:val="18"/>
                <w:lang w:eastAsia="en-US"/>
              </w:rPr>
              <w:t xml:space="preserve"> – overovanie MAC adresy pripojeného zariadenia voči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serveru, v prípade, že zariadenie nedisponuje 802.1X suplikant softvérom.</w:t>
            </w:r>
          </w:p>
          <w:p w14:paraId="55B2EC04" w14:textId="77777777" w:rsidR="00EF6915" w:rsidRPr="00AA53CB" w:rsidRDefault="00EF6915"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MAB musí byť možné nastaviť ako záložný mechanizmus, ak zlyhá 802.1X</w:t>
            </w:r>
          </w:p>
          <w:p w14:paraId="4C153164"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MAC filter adries na porte </w:t>
            </w:r>
          </w:p>
          <w:p w14:paraId="64149E4C" w14:textId="77777777" w:rsidR="00EF6915" w:rsidRPr="00AA53CB" w:rsidRDefault="00EF6915"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Static</w:t>
            </w:r>
            <w:proofErr w:type="spellEnd"/>
            <w:r w:rsidRPr="00AA53CB">
              <w:rPr>
                <w:rFonts w:ascii="EYInterstate Light" w:hAnsi="EYInterstate Light" w:cs="Calibri"/>
                <w:color w:val="000000" w:themeColor="text1"/>
                <w:sz w:val="18"/>
                <w:szCs w:val="18"/>
                <w:lang w:eastAsia="en-US"/>
              </w:rPr>
              <w:t>-MAC-list - možnosť pre každý port prepínača definovať zoznam min. 15 povolených MAC adries</w:t>
            </w:r>
          </w:p>
          <w:p w14:paraId="0609A2B4" w14:textId="77777777" w:rsidR="00EF6915" w:rsidRPr="00AA53CB" w:rsidRDefault="00EF6915"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Sticky</w:t>
            </w:r>
            <w:proofErr w:type="spellEnd"/>
            <w:r w:rsidRPr="00AA53CB">
              <w:rPr>
                <w:rFonts w:ascii="EYInterstate Light" w:hAnsi="EYInterstate Light" w:cs="Calibri"/>
                <w:color w:val="000000" w:themeColor="text1"/>
                <w:sz w:val="18"/>
                <w:szCs w:val="18"/>
                <w:lang w:eastAsia="en-US"/>
              </w:rPr>
              <w:t>-MAC - možnosť sa na porte naučiť povolený počet MAC adries – min.15, ktoré budú následne zapamätané a do budúcna povolené</w:t>
            </w:r>
          </w:p>
          <w:p w14:paraId="3AB385BE"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RADIUS </w:t>
            </w:r>
            <w:proofErr w:type="spellStart"/>
            <w:r w:rsidRPr="00AA53CB">
              <w:rPr>
                <w:rFonts w:ascii="EYInterstate Light" w:hAnsi="EYInterstate Light" w:cs="Calibri"/>
                <w:color w:val="000000" w:themeColor="text1"/>
                <w:sz w:val="18"/>
                <w:szCs w:val="18"/>
                <w:lang w:eastAsia="en-US"/>
              </w:rPr>
              <w:t>Accounting</w:t>
            </w:r>
            <w:proofErr w:type="spellEnd"/>
            <w:r w:rsidRPr="00AA53CB">
              <w:rPr>
                <w:rFonts w:ascii="EYInterstate Light" w:hAnsi="EYInterstate Light" w:cs="Calibri"/>
                <w:color w:val="000000" w:themeColor="text1"/>
                <w:sz w:val="18"/>
                <w:szCs w:val="18"/>
                <w:lang w:eastAsia="en-US"/>
              </w:rPr>
              <w:t xml:space="preserve"> – sledovanie pripojených klientov, RFC 2869</w:t>
            </w:r>
          </w:p>
          <w:p w14:paraId="141EA643"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Preverovanie 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 switch musí kontrolovať dostupnosť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služby</w:t>
            </w:r>
          </w:p>
          <w:p w14:paraId="76DD22D1" w14:textId="77777777" w:rsidR="00EF6915" w:rsidRPr="00AA53CB" w:rsidRDefault="00EF6915" w:rsidP="001A129C">
            <w:pPr>
              <w:pStyle w:val="pchartbodycmt"/>
              <w:numPr>
                <w:ilvl w:val="2"/>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v prípade nedostupnosti </w:t>
            </w:r>
            <w:proofErr w:type="spellStart"/>
            <w:r w:rsidRPr="00AA53CB">
              <w:rPr>
                <w:rFonts w:ascii="EYInterstate Light" w:hAnsi="EYInterstate Light" w:cs="Calibri"/>
                <w:color w:val="000000" w:themeColor="text1"/>
                <w:sz w:val="18"/>
                <w:szCs w:val="18"/>
                <w:lang w:eastAsia="en-US"/>
              </w:rPr>
              <w:t>Radius</w:t>
            </w:r>
            <w:proofErr w:type="spellEnd"/>
            <w:r w:rsidRPr="00AA53CB">
              <w:rPr>
                <w:rFonts w:ascii="EYInterstate Light" w:hAnsi="EYInterstate Light" w:cs="Calibri"/>
                <w:color w:val="000000" w:themeColor="text1"/>
                <w:sz w:val="18"/>
                <w:szCs w:val="18"/>
                <w:lang w:eastAsia="en-US"/>
              </w:rPr>
              <w:t xml:space="preserve"> servera, možnosť definície záložnej </w:t>
            </w:r>
            <w:proofErr w:type="spellStart"/>
            <w:r w:rsidRPr="00AA53CB">
              <w:rPr>
                <w:rFonts w:ascii="EYInterstate Light" w:hAnsi="EYInterstate Light" w:cs="Calibri"/>
                <w:color w:val="000000" w:themeColor="text1"/>
                <w:sz w:val="18"/>
                <w:szCs w:val="18"/>
                <w:lang w:eastAsia="en-US"/>
              </w:rPr>
              <w:t>fall-back</w:t>
            </w:r>
            <w:proofErr w:type="spellEnd"/>
            <w:r w:rsidRPr="00AA53CB">
              <w:rPr>
                <w:rFonts w:ascii="EYInterstate Light" w:hAnsi="EYInterstate Light" w:cs="Calibri"/>
                <w:color w:val="000000" w:themeColor="text1"/>
                <w:sz w:val="18"/>
                <w:szCs w:val="18"/>
                <w:lang w:eastAsia="en-US"/>
              </w:rPr>
              <w:t xml:space="preserve"> VLAN do ktorej bude zariadenie priradené</w:t>
            </w:r>
          </w:p>
          <w:p w14:paraId="1C8D9AE6"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SYSLOG – logovanie udalostí na definovaný </w:t>
            </w:r>
            <w:proofErr w:type="spellStart"/>
            <w:r w:rsidRPr="00AA53CB">
              <w:rPr>
                <w:rFonts w:ascii="EYInterstate Light" w:hAnsi="EYInterstate Light" w:cs="Calibri"/>
                <w:color w:val="000000" w:themeColor="text1"/>
                <w:sz w:val="18"/>
                <w:szCs w:val="18"/>
                <w:lang w:eastAsia="en-US"/>
              </w:rPr>
              <w:t>Syslog</w:t>
            </w:r>
            <w:proofErr w:type="spellEnd"/>
            <w:r w:rsidRPr="00AA53CB">
              <w:rPr>
                <w:rFonts w:ascii="EYInterstate Light" w:hAnsi="EYInterstate Light" w:cs="Calibri"/>
                <w:color w:val="000000" w:themeColor="text1"/>
                <w:sz w:val="18"/>
                <w:szCs w:val="18"/>
                <w:lang w:eastAsia="en-US"/>
              </w:rPr>
              <w:t xml:space="preserve"> serveru</w:t>
            </w:r>
          </w:p>
          <w:p w14:paraId="7F7C1D7A"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ACL IPv4 – možnosť definovať </w:t>
            </w: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w:t>
            </w:r>
            <w:proofErr w:type="spellStart"/>
            <w:r w:rsidRPr="00AA53CB">
              <w:rPr>
                <w:rFonts w:ascii="EYInterstate Light" w:hAnsi="EYInterstate Light" w:cs="Calibri"/>
                <w:color w:val="000000" w:themeColor="text1"/>
                <w:sz w:val="18"/>
                <w:szCs w:val="18"/>
                <w:lang w:eastAsia="en-US"/>
              </w:rPr>
              <w:t>control</w:t>
            </w:r>
            <w:proofErr w:type="spellEnd"/>
            <w:r w:rsidRPr="00AA53CB">
              <w:rPr>
                <w:rFonts w:ascii="EYInterstate Light" w:hAnsi="EYInterstate Light" w:cs="Calibri"/>
                <w:color w:val="000000" w:themeColor="text1"/>
                <w:sz w:val="18"/>
                <w:szCs w:val="18"/>
                <w:lang w:eastAsia="en-US"/>
              </w:rPr>
              <w:t>-list na obmedzenie prevádzky v definovanej VLAN na základe definície zdroja: IP adresa (resp. rozsah), protokol (TCP,UDP), port a cieľa: IP adresa (resp. rozsah), port</w:t>
            </w:r>
          </w:p>
          <w:p w14:paraId="5783CCCD"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DHCP </w:t>
            </w:r>
            <w:proofErr w:type="spellStart"/>
            <w:r w:rsidRPr="00AA53CB">
              <w:rPr>
                <w:rFonts w:ascii="EYInterstate Light" w:hAnsi="EYInterstate Light" w:cs="Calibri"/>
                <w:color w:val="000000" w:themeColor="text1"/>
                <w:sz w:val="18"/>
                <w:szCs w:val="18"/>
                <w:lang w:eastAsia="en-US"/>
              </w:rPr>
              <w:t>snooping</w:t>
            </w:r>
            <w:proofErr w:type="spellEnd"/>
            <w:r w:rsidRPr="00AA53CB">
              <w:rPr>
                <w:rFonts w:ascii="EYInterstate Light" w:hAnsi="EYInterstate Light" w:cs="Calibri"/>
                <w:color w:val="000000" w:themeColor="text1"/>
                <w:sz w:val="18"/>
                <w:szCs w:val="18"/>
                <w:lang w:eastAsia="en-US"/>
              </w:rPr>
              <w:t xml:space="preserve"> a Dynamická inšpekcia ARP – bezpečnostný mechanizmus vynucujúci že ARP odpovede od klientov sú v zhode s mapovaním na ich DHCP pridelenú IP adresu </w:t>
            </w:r>
          </w:p>
          <w:p w14:paraId="7654BB7F"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IGMP </w:t>
            </w:r>
            <w:proofErr w:type="spellStart"/>
            <w:r w:rsidRPr="00AA53CB">
              <w:rPr>
                <w:rFonts w:ascii="EYInterstate Light" w:hAnsi="EYInterstate Light" w:cs="Calibri"/>
                <w:color w:val="000000" w:themeColor="text1"/>
                <w:sz w:val="18"/>
                <w:szCs w:val="18"/>
                <w:lang w:eastAsia="en-US"/>
              </w:rPr>
              <w:t>snooping</w:t>
            </w:r>
            <w:proofErr w:type="spellEnd"/>
          </w:p>
          <w:p w14:paraId="310AB515"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LACP – Agregácia min.2 fyzických portov do logickej linky</w:t>
            </w:r>
          </w:p>
          <w:p w14:paraId="02D1B7DB"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schopnosť na porte nastaviť:</w:t>
            </w:r>
          </w:p>
          <w:p w14:paraId="4F83B1AB"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access</w:t>
            </w:r>
            <w:proofErr w:type="spellEnd"/>
            <w:r w:rsidRPr="00AA53CB">
              <w:rPr>
                <w:rFonts w:ascii="EYInterstate Light" w:hAnsi="EYInterstate Light" w:cs="Calibri"/>
                <w:color w:val="000000" w:themeColor="text1"/>
                <w:sz w:val="18"/>
                <w:szCs w:val="18"/>
                <w:lang w:eastAsia="en-US"/>
              </w:rPr>
              <w:t xml:space="preserve"> VLAN ID </w:t>
            </w:r>
          </w:p>
          <w:p w14:paraId="0A43CDA2"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lastRenderedPageBreak/>
              <w:t xml:space="preserve">režim </w:t>
            </w:r>
            <w:proofErr w:type="spellStart"/>
            <w:r w:rsidRPr="00AA53CB">
              <w:rPr>
                <w:rFonts w:ascii="EYInterstate Light" w:hAnsi="EYInterstate Light" w:cs="Calibri"/>
                <w:color w:val="000000" w:themeColor="text1"/>
                <w:sz w:val="18"/>
                <w:szCs w:val="18"/>
                <w:lang w:eastAsia="en-US"/>
              </w:rPr>
              <w:t>Trunk</w:t>
            </w:r>
            <w:proofErr w:type="spellEnd"/>
            <w:r w:rsidRPr="00AA53CB">
              <w:rPr>
                <w:rFonts w:ascii="EYInterstate Light" w:hAnsi="EYInterstate Light" w:cs="Calibri"/>
                <w:color w:val="000000" w:themeColor="text1"/>
                <w:sz w:val="18"/>
                <w:szCs w:val="18"/>
                <w:lang w:eastAsia="en-US"/>
              </w:rPr>
              <w:t xml:space="preserve"> s definovaním </w:t>
            </w:r>
            <w:proofErr w:type="spellStart"/>
            <w:r w:rsidRPr="00AA53CB">
              <w:rPr>
                <w:rFonts w:ascii="EYInterstate Light" w:hAnsi="EYInterstate Light" w:cs="Calibri"/>
                <w:color w:val="000000" w:themeColor="text1"/>
                <w:sz w:val="18"/>
                <w:szCs w:val="18"/>
                <w:lang w:eastAsia="en-US"/>
              </w:rPr>
              <w:t>native</w:t>
            </w:r>
            <w:proofErr w:type="spellEnd"/>
            <w:r w:rsidRPr="00AA53CB">
              <w:rPr>
                <w:rFonts w:ascii="EYInterstate Light" w:hAnsi="EYInterstate Light" w:cs="Calibri"/>
                <w:color w:val="000000" w:themeColor="text1"/>
                <w:sz w:val="18"/>
                <w:szCs w:val="18"/>
                <w:lang w:eastAsia="en-US"/>
              </w:rPr>
              <w:t xml:space="preserve"> (domovskej) VLAN ID, povolených VLAN ID</w:t>
            </w:r>
          </w:p>
          <w:p w14:paraId="66347187"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prevádzku portu podľa predom určeného časového harmonogramu</w:t>
            </w:r>
          </w:p>
          <w:p w14:paraId="04F4324C"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podpora, minimálne nasledovné:</w:t>
            </w:r>
          </w:p>
          <w:p w14:paraId="273A3074"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Podpora Rapid </w:t>
            </w:r>
            <w:proofErr w:type="spellStart"/>
            <w:r w:rsidRPr="00AA53CB">
              <w:rPr>
                <w:rFonts w:ascii="EYInterstate Light" w:hAnsi="EYInterstate Light" w:cs="Calibri"/>
                <w:color w:val="000000" w:themeColor="text1"/>
                <w:sz w:val="18"/>
                <w:szCs w:val="18"/>
                <w:lang w:eastAsia="en-US"/>
              </w:rPr>
              <w:t>Spanning</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Tree</w:t>
            </w:r>
            <w:proofErr w:type="spellEnd"/>
            <w:r w:rsidRPr="00AA53CB">
              <w:rPr>
                <w:rFonts w:ascii="EYInterstate Light" w:hAnsi="EYInterstate Light" w:cs="Calibri"/>
                <w:color w:val="000000" w:themeColor="text1"/>
                <w:sz w:val="18"/>
                <w:szCs w:val="18"/>
                <w:lang w:eastAsia="en-US"/>
              </w:rPr>
              <w:t xml:space="preserve"> - IEEE 802.1w</w:t>
            </w:r>
          </w:p>
          <w:p w14:paraId="7E61975F"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definícia </w:t>
            </w:r>
            <w:proofErr w:type="spellStart"/>
            <w:r w:rsidRPr="00AA53CB">
              <w:rPr>
                <w:rFonts w:ascii="EYInterstate Light" w:hAnsi="EYInterstate Light" w:cs="Calibri"/>
                <w:color w:val="000000" w:themeColor="text1"/>
                <w:sz w:val="18"/>
                <w:szCs w:val="18"/>
                <w:lang w:eastAsia="en-US"/>
              </w:rPr>
              <w:t>bridge</w:t>
            </w:r>
            <w:proofErr w:type="spellEnd"/>
            <w:r w:rsidRPr="00AA53CB">
              <w:rPr>
                <w:rFonts w:ascii="EYInterstate Light" w:hAnsi="EYInterstate Light" w:cs="Calibri"/>
                <w:color w:val="000000" w:themeColor="text1"/>
                <w:sz w:val="18"/>
                <w:szCs w:val="18"/>
                <w:lang w:eastAsia="en-US"/>
              </w:rPr>
              <w:t xml:space="preserve"> priority</w:t>
            </w:r>
          </w:p>
          <w:p w14:paraId="00F9116D"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STP ochranné mechanizmy:</w:t>
            </w:r>
          </w:p>
          <w:p w14:paraId="155B679E"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Root</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6EA2CE92"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BPDU </w:t>
            </w:r>
            <w:proofErr w:type="spellStart"/>
            <w:r w:rsidRPr="00AA53CB">
              <w:rPr>
                <w:rFonts w:ascii="EYInterstate Light" w:hAnsi="EYInterstate Light" w:cs="Calibri"/>
                <w:color w:val="000000" w:themeColor="text1"/>
                <w:sz w:val="18"/>
                <w:szCs w:val="18"/>
                <w:lang w:eastAsia="en-US"/>
              </w:rPr>
              <w:t>Guard</w:t>
            </w:r>
            <w:proofErr w:type="spellEnd"/>
            <w:r w:rsidRPr="00AA53CB">
              <w:rPr>
                <w:rFonts w:ascii="EYInterstate Light" w:hAnsi="EYInterstate Light" w:cs="Calibri"/>
                <w:color w:val="000000" w:themeColor="text1"/>
                <w:sz w:val="18"/>
                <w:szCs w:val="18"/>
                <w:lang w:eastAsia="en-US"/>
              </w:rPr>
              <w:t xml:space="preserve"> </w:t>
            </w:r>
          </w:p>
          <w:p w14:paraId="76DB9D63"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Loop</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Guard</w:t>
            </w:r>
            <w:proofErr w:type="spellEnd"/>
          </w:p>
          <w:p w14:paraId="2F033E18"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centralizovaného upgrade OS/</w:t>
            </w:r>
            <w:proofErr w:type="spellStart"/>
            <w:r w:rsidRPr="00AA53CB">
              <w:rPr>
                <w:rFonts w:ascii="EYInterstate Light" w:hAnsi="EYInterstate Light" w:cs="Calibri"/>
                <w:color w:val="000000" w:themeColor="text1"/>
                <w:sz w:val="18"/>
                <w:szCs w:val="18"/>
                <w:lang w:eastAsia="en-US"/>
              </w:rPr>
              <w:t>firmware</w:t>
            </w:r>
            <w:proofErr w:type="spellEnd"/>
            <w:r w:rsidRPr="00AA53CB">
              <w:rPr>
                <w:rFonts w:ascii="EYInterstate Light" w:hAnsi="EYInterstate Light" w:cs="Calibri"/>
                <w:color w:val="000000" w:themeColor="text1"/>
                <w:sz w:val="18"/>
                <w:szCs w:val="18"/>
                <w:lang w:eastAsia="en-US"/>
              </w:rPr>
              <w:t xml:space="preserve"> s administratívnou možnosťou časového plánovania</w:t>
            </w:r>
          </w:p>
          <w:p w14:paraId="2A71DD83" w14:textId="77777777" w:rsidR="00EF6915" w:rsidRPr="00AA53CB" w:rsidRDefault="00EF6915" w:rsidP="001A129C">
            <w:pPr>
              <w:pStyle w:val="pchartbodycmt"/>
              <w:numPr>
                <w:ilvl w:val="0"/>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podpora vzdialených diagnostických nástrojov:</w:t>
            </w:r>
          </w:p>
          <w:p w14:paraId="6D4BA64E"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ping</w:t>
            </w:r>
            <w:proofErr w:type="spellEnd"/>
          </w:p>
          <w:p w14:paraId="0A37F5A0"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traceroute</w:t>
            </w:r>
            <w:proofErr w:type="spellEnd"/>
          </w:p>
          <w:p w14:paraId="0AF2103D" w14:textId="77777777" w:rsidR="00EF6915" w:rsidRPr="00AA53CB" w:rsidRDefault="00EF6915" w:rsidP="001A129C">
            <w:pPr>
              <w:pStyle w:val="pchartbodycmt"/>
              <w:numPr>
                <w:ilvl w:val="1"/>
                <w:numId w:val="20"/>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zobrazenie ARP tabuľky</w:t>
            </w:r>
          </w:p>
          <w:p w14:paraId="0365BC2C" w14:textId="77777777" w:rsidR="00EF6915" w:rsidRPr="00AA53CB" w:rsidRDefault="00EF6915"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 xml:space="preserve">ZTP – </w:t>
            </w:r>
            <w:proofErr w:type="spellStart"/>
            <w:r w:rsidRPr="00AA53CB">
              <w:rPr>
                <w:rFonts w:ascii="EYInterstate Light" w:hAnsi="EYInterstate Light" w:cs="Calibri"/>
                <w:color w:val="000000" w:themeColor="text1"/>
                <w:sz w:val="18"/>
                <w:szCs w:val="18"/>
                <w:lang w:eastAsia="en-US"/>
              </w:rPr>
              <w:t>Zero</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Touch</w:t>
            </w:r>
            <w:proofErr w:type="spellEnd"/>
            <w:r w:rsidRPr="00AA53CB">
              <w:rPr>
                <w:rFonts w:ascii="EYInterstate Light" w:hAnsi="EYInterstate Light" w:cs="Calibri"/>
                <w:color w:val="000000" w:themeColor="text1"/>
                <w:sz w:val="18"/>
                <w:szCs w:val="18"/>
                <w:lang w:eastAsia="en-US"/>
              </w:rPr>
              <w:t xml:space="preserve"> </w:t>
            </w:r>
            <w:proofErr w:type="spellStart"/>
            <w:r w:rsidRPr="00AA53CB">
              <w:rPr>
                <w:rFonts w:ascii="EYInterstate Light" w:hAnsi="EYInterstate Light" w:cs="Calibri"/>
                <w:color w:val="000000" w:themeColor="text1"/>
                <w:sz w:val="18"/>
                <w:szCs w:val="18"/>
                <w:lang w:eastAsia="en-US"/>
              </w:rPr>
              <w:t>Provisioning</w:t>
            </w:r>
            <w:proofErr w:type="spellEnd"/>
            <w:r w:rsidRPr="00AA53CB">
              <w:rPr>
                <w:rFonts w:ascii="EYInterstate Light" w:hAnsi="EYInterstate Light" w:cs="Calibri"/>
                <w:color w:val="000000" w:themeColor="text1"/>
                <w:sz w:val="18"/>
                <w:szCs w:val="18"/>
                <w:lang w:eastAsia="en-US"/>
              </w:rPr>
              <w:t xml:space="preserve"> – zariadenie musí v spolupráci so spoločným centrálnym SW nástrojom podporovať ZTP funkcionalitu, </w:t>
            </w:r>
            <w:proofErr w:type="spellStart"/>
            <w:r w:rsidRPr="00AA53CB">
              <w:rPr>
                <w:rFonts w:ascii="EYInterstate Light" w:hAnsi="EYInterstate Light" w:cs="Calibri"/>
                <w:color w:val="000000" w:themeColor="text1"/>
                <w:sz w:val="18"/>
                <w:szCs w:val="18"/>
                <w:lang w:eastAsia="en-US"/>
              </w:rPr>
              <w:t>t.j</w:t>
            </w:r>
            <w:proofErr w:type="spellEnd"/>
            <w:r w:rsidRPr="00AA53CB">
              <w:rPr>
                <w:rFonts w:ascii="EYInterstate Light" w:hAnsi="EYInterstate Light" w:cs="Calibri"/>
                <w:color w:val="000000" w:themeColor="text1"/>
                <w:sz w:val="18"/>
                <w:szCs w:val="18"/>
                <w:lang w:eastAsia="en-US"/>
              </w:rPr>
              <w:t xml:space="preserve">. bez potreby </w:t>
            </w:r>
            <w:proofErr w:type="spellStart"/>
            <w:r w:rsidRPr="00AA53CB">
              <w:rPr>
                <w:rFonts w:ascii="EYInterstate Light" w:hAnsi="EYInterstate Light" w:cs="Calibri"/>
                <w:color w:val="000000" w:themeColor="text1"/>
                <w:sz w:val="18"/>
                <w:szCs w:val="18"/>
                <w:lang w:eastAsia="en-US"/>
              </w:rPr>
              <w:t>staging</w:t>
            </w:r>
            <w:proofErr w:type="spellEnd"/>
            <w:r w:rsidRPr="00AA53CB">
              <w:rPr>
                <w:rFonts w:ascii="EYInterstate Light" w:hAnsi="EYInterstate Light" w:cs="Calibri"/>
                <w:color w:val="000000" w:themeColor="text1"/>
                <w:sz w:val="18"/>
                <w:szCs w:val="18"/>
                <w:lang w:eastAsia="en-US"/>
              </w:rPr>
              <w:t>-u (konfigurácie) byť schopné sa samostatne automaticky pripojiť zabezpečeným spôsobom k manažment systému a stiahnuť si predom nastavenú konfiguráciu.</w:t>
            </w:r>
          </w:p>
          <w:p w14:paraId="70F08673" w14:textId="77777777" w:rsidR="00EF6915" w:rsidRPr="00AA53CB" w:rsidRDefault="00EF6915" w:rsidP="001A129C">
            <w:pPr>
              <w:pStyle w:val="pchartbodycm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proofErr w:type="spellStart"/>
            <w:r w:rsidRPr="00AA53CB">
              <w:rPr>
                <w:rFonts w:ascii="EYInterstate Light" w:hAnsi="EYInterstate Light" w:cs="Calibri"/>
                <w:color w:val="000000" w:themeColor="text1"/>
                <w:sz w:val="18"/>
                <w:szCs w:val="18"/>
                <w:lang w:eastAsia="en-US"/>
              </w:rPr>
              <w:t>Wake</w:t>
            </w:r>
            <w:proofErr w:type="spellEnd"/>
            <w:r w:rsidRPr="00AA53CB">
              <w:rPr>
                <w:rFonts w:ascii="EYInterstate Light" w:hAnsi="EYInterstate Light" w:cs="Calibri"/>
                <w:color w:val="000000" w:themeColor="text1"/>
                <w:sz w:val="18"/>
                <w:szCs w:val="18"/>
                <w:lang w:eastAsia="en-US"/>
              </w:rPr>
              <w:t xml:space="preserve"> on LAN (</w:t>
            </w:r>
            <w:proofErr w:type="spellStart"/>
            <w:r w:rsidRPr="00AA53CB">
              <w:rPr>
                <w:rFonts w:ascii="EYInterstate Light" w:hAnsi="EYInterstate Light" w:cs="Calibri"/>
                <w:color w:val="000000" w:themeColor="text1"/>
                <w:sz w:val="18"/>
                <w:szCs w:val="18"/>
                <w:lang w:eastAsia="en-US"/>
              </w:rPr>
              <w:t>WoL</w:t>
            </w:r>
            <w:proofErr w:type="spellEnd"/>
            <w:r w:rsidRPr="00AA53CB">
              <w:rPr>
                <w:rFonts w:ascii="EYInterstate Light" w:hAnsi="EYInterstate Light" w:cs="Calibri"/>
                <w:color w:val="000000" w:themeColor="text1"/>
                <w:sz w:val="18"/>
                <w:szCs w:val="18"/>
                <w:lang w:eastAsia="en-US"/>
              </w:rPr>
              <w:t xml:space="preserve">) -   zariadenie musí byť schopné prebudiť pripojené zariadenia (ako napríklad počítač) zaslaním na to určeného </w:t>
            </w:r>
            <w:proofErr w:type="spellStart"/>
            <w:r w:rsidRPr="00AA53CB">
              <w:rPr>
                <w:rFonts w:ascii="EYInterstate Light" w:hAnsi="EYInterstate Light" w:cs="Calibri"/>
                <w:color w:val="000000" w:themeColor="text1"/>
                <w:sz w:val="18"/>
                <w:szCs w:val="18"/>
                <w:lang w:eastAsia="en-US"/>
              </w:rPr>
              <w:t>packetu</w:t>
            </w:r>
            <w:proofErr w:type="spellEnd"/>
            <w:r w:rsidRPr="00AA53CB">
              <w:rPr>
                <w:rFonts w:ascii="EYInterstate Light" w:hAnsi="EYInterstate Light" w:cs="Calibri"/>
                <w:color w:val="000000" w:themeColor="text1"/>
                <w:sz w:val="18"/>
                <w:szCs w:val="18"/>
                <w:lang w:eastAsia="en-US"/>
              </w:rPr>
              <w:t xml:space="preserve"> obsahujúceho MAC adresu koncového zariadenia</w:t>
            </w:r>
          </w:p>
          <w:p w14:paraId="5662D8E5" w14:textId="77777777" w:rsidR="00EF6915" w:rsidRPr="00AA53CB" w:rsidRDefault="00EF6915" w:rsidP="001A129C">
            <w:pPr>
              <w:pStyle w:val="pchartbodycmt"/>
              <w:keepNext/>
              <w:numPr>
                <w:ilvl w:val="0"/>
                <w:numId w:val="20"/>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AA53CB">
              <w:rPr>
                <w:rFonts w:ascii="EYInterstate Light" w:hAnsi="EYInterstate Light" w:cs="Calibri"/>
                <w:color w:val="000000" w:themeColor="text1"/>
                <w:sz w:val="18"/>
                <w:szCs w:val="18"/>
                <w:lang w:eastAsia="en-US"/>
              </w:rPr>
              <w:t>všetky popísané funkcionality musí zariadenie podporovať bez potreby spolupráce (alebo tunelovania) s inými aktívnymi sieťovými prvkami lokálnej LAN infraštruktúry.</w:t>
            </w:r>
          </w:p>
        </w:tc>
      </w:tr>
    </w:tbl>
    <w:p w14:paraId="0BCF52DF" w14:textId="4302D37C" w:rsidR="005F4E30" w:rsidRDefault="005F4E30">
      <w:pPr>
        <w:pStyle w:val="Caption"/>
      </w:pPr>
      <w:bookmarkStart w:id="67" w:name="_Toc184575640"/>
      <w:r>
        <w:lastRenderedPageBreak/>
        <w:t xml:space="preserve">Tabuľka </w:t>
      </w:r>
      <w:r>
        <w:fldChar w:fldCharType="begin"/>
      </w:r>
      <w:r>
        <w:instrText xml:space="preserve"> SEQ Tabuľka \* ARABIC </w:instrText>
      </w:r>
      <w:r>
        <w:fldChar w:fldCharType="separate"/>
      </w:r>
      <w:r w:rsidR="00F84A2F">
        <w:rPr>
          <w:noProof/>
        </w:rPr>
        <w:t>11</w:t>
      </w:r>
      <w:r>
        <w:fldChar w:fldCharType="end"/>
      </w:r>
      <w:r>
        <w:t>:</w:t>
      </w:r>
      <w:r w:rsidRPr="005F4E30">
        <w:t xml:space="preserve"> </w:t>
      </w:r>
      <w:r w:rsidRPr="00F16728">
        <w:t>Technická špecifikácia pre switch typu 24OPT</w:t>
      </w:r>
      <w:bookmarkEnd w:id="67"/>
    </w:p>
    <w:p w14:paraId="6B785F5C" w14:textId="3B22206F" w:rsidR="00FE6ECF" w:rsidRPr="00FE6ECF" w:rsidRDefault="00FE6ECF" w:rsidP="009B3FE4">
      <w:pPr>
        <w:pStyle w:val="Heading3"/>
      </w:pPr>
      <w:bookmarkStart w:id="68" w:name="_Toc184575596"/>
      <w:r w:rsidRPr="00FE6ECF">
        <w:t>Optický modul</w:t>
      </w:r>
      <w:bookmarkEnd w:id="68"/>
      <w:r w:rsidRPr="00FE6ECF">
        <w:t xml:space="preserve"> </w:t>
      </w:r>
    </w:p>
    <w:p w14:paraId="03EF4476" w14:textId="77777777" w:rsidR="00FE6ECF" w:rsidRPr="00FE6ECF" w:rsidRDefault="00FE6ECF" w:rsidP="00FE6ECF">
      <w:r w:rsidRPr="00FE6ECF">
        <w:t xml:space="preserve">Optický modul spĺňa nasledovné vlastnosti: </w:t>
      </w:r>
    </w:p>
    <w:p w14:paraId="0D22160C" w14:textId="128465A8" w:rsidR="00FE6ECF" w:rsidRPr="00FE6ECF" w:rsidRDefault="00FE6ECF" w:rsidP="00FE6ECF">
      <w:pPr>
        <w:pStyle w:val="EYBulletedList1"/>
        <w:rPr>
          <w:lang w:val="sk-SK"/>
        </w:rPr>
      </w:pPr>
      <w:r w:rsidRPr="00FE6ECF">
        <w:rPr>
          <w:lang w:val="sk-SK"/>
        </w:rPr>
        <w:t>Typ SFP</w:t>
      </w:r>
      <w:r w:rsidR="00E324E0">
        <w:rPr>
          <w:lang w:val="sk-SK"/>
        </w:rPr>
        <w:t xml:space="preserve"> alebo SFP</w:t>
      </w:r>
      <w:r w:rsidR="004D5D8F" w:rsidRPr="00F84A2F">
        <w:rPr>
          <w:lang w:val="sk-SK"/>
        </w:rPr>
        <w:t>+ pre zachovan</w:t>
      </w:r>
      <w:r w:rsidR="004D5D8F">
        <w:rPr>
          <w:lang w:val="sk-SK"/>
        </w:rPr>
        <w:t>ie minimálnych požiadaviek priepustnosti v sieti</w:t>
      </w:r>
    </w:p>
    <w:p w14:paraId="6FB48028" w14:textId="77777777" w:rsidR="00FE6ECF" w:rsidRPr="00FE6ECF" w:rsidRDefault="00FE6ECF" w:rsidP="00FE6ECF">
      <w:pPr>
        <w:pStyle w:val="EYBulletedList1"/>
        <w:rPr>
          <w:lang w:val="sk-SK"/>
        </w:rPr>
      </w:pPr>
      <w:r w:rsidRPr="00FE6ECF">
        <w:rPr>
          <w:lang w:val="sk-SK"/>
        </w:rPr>
        <w:t xml:space="preserve">Minimálna prenosová rýchlosť 10 </w:t>
      </w:r>
      <w:proofErr w:type="spellStart"/>
      <w:r w:rsidRPr="00FE6ECF">
        <w:rPr>
          <w:lang w:val="sk-SK"/>
        </w:rPr>
        <w:t>Gbps</w:t>
      </w:r>
      <w:proofErr w:type="spellEnd"/>
    </w:p>
    <w:p w14:paraId="7AA56867" w14:textId="77777777" w:rsidR="00FE6ECF" w:rsidRPr="00FE6ECF" w:rsidRDefault="00FE6ECF" w:rsidP="00FE6ECF">
      <w:pPr>
        <w:pStyle w:val="EYBulletedList1"/>
        <w:rPr>
          <w:lang w:val="sk-SK"/>
        </w:rPr>
      </w:pPr>
      <w:r w:rsidRPr="00FE6ECF">
        <w:rPr>
          <w:lang w:val="sk-SK"/>
        </w:rPr>
        <w:t>Single-</w:t>
      </w:r>
      <w:proofErr w:type="spellStart"/>
      <w:r w:rsidRPr="00FE6ECF">
        <w:rPr>
          <w:lang w:val="sk-SK"/>
        </w:rPr>
        <w:t>mode</w:t>
      </w:r>
      <w:proofErr w:type="spellEnd"/>
      <w:r w:rsidRPr="00FE6ECF">
        <w:rPr>
          <w:lang w:val="sk-SK"/>
        </w:rPr>
        <w:t xml:space="preserve"> optické vlákno</w:t>
      </w:r>
    </w:p>
    <w:p w14:paraId="36A32A95" w14:textId="77777777" w:rsidR="00FE6ECF" w:rsidRDefault="00FE6ECF" w:rsidP="00FE6ECF">
      <w:pPr>
        <w:pStyle w:val="EYBulletedList1"/>
        <w:rPr>
          <w:lang w:val="sk-SK"/>
        </w:rPr>
      </w:pPr>
      <w:r w:rsidRPr="00FE6ECF">
        <w:rPr>
          <w:lang w:val="sk-SK"/>
        </w:rPr>
        <w:t xml:space="preserve">Kompatibilita s dodávanými </w:t>
      </w:r>
      <w:proofErr w:type="spellStart"/>
      <w:r w:rsidRPr="00FE6ECF">
        <w:rPr>
          <w:lang w:val="sk-SK"/>
        </w:rPr>
        <w:t>switchmi</w:t>
      </w:r>
      <w:proofErr w:type="spellEnd"/>
    </w:p>
    <w:p w14:paraId="7117C738" w14:textId="6A7CCF4F" w:rsidR="002D53AB" w:rsidRPr="00FE6ECF" w:rsidRDefault="002D53AB" w:rsidP="009B3FE4">
      <w:pPr>
        <w:pStyle w:val="Heading3"/>
      </w:pPr>
      <w:bookmarkStart w:id="69" w:name="_Toc184575597"/>
      <w:r>
        <w:t>Wi</w:t>
      </w:r>
      <w:r w:rsidR="00715B91">
        <w:t>F</w:t>
      </w:r>
      <w:r>
        <w:t xml:space="preserve">i </w:t>
      </w:r>
      <w:r w:rsidR="00986C8A">
        <w:t>Access Poin</w:t>
      </w:r>
      <w:r w:rsidR="000D74C5">
        <w:t>t</w:t>
      </w:r>
      <w:bookmarkEnd w:id="69"/>
    </w:p>
    <w:p w14:paraId="5BE720B4" w14:textId="1B1D2BD8" w:rsidR="00AA53CB" w:rsidRPr="00986C8A" w:rsidRDefault="00EF6915" w:rsidP="00986C8A">
      <w:pPr>
        <w:rPr>
          <w:b/>
        </w:rPr>
      </w:pPr>
      <w:r w:rsidRPr="00986C8A">
        <w:rPr>
          <w:b/>
          <w:bCs/>
        </w:rPr>
        <w:t>Wi</w:t>
      </w:r>
      <w:r w:rsidR="00715B91">
        <w:rPr>
          <w:b/>
          <w:bCs/>
        </w:rPr>
        <w:t>F</w:t>
      </w:r>
      <w:r w:rsidRPr="00986C8A">
        <w:rPr>
          <w:b/>
          <w:bCs/>
        </w:rPr>
        <w:t xml:space="preserve">i </w:t>
      </w:r>
      <w:r w:rsidR="000D74C5">
        <w:rPr>
          <w:b/>
          <w:bCs/>
        </w:rPr>
        <w:t>A</w:t>
      </w:r>
      <w:r w:rsidRPr="00986C8A">
        <w:rPr>
          <w:b/>
          <w:bCs/>
        </w:rPr>
        <w:t xml:space="preserve">ccess </w:t>
      </w:r>
      <w:r w:rsidR="000D74C5">
        <w:rPr>
          <w:b/>
          <w:bCs/>
        </w:rPr>
        <w:t>P</w:t>
      </w:r>
      <w:r w:rsidRPr="00986C8A">
        <w:rPr>
          <w:b/>
          <w:bCs/>
        </w:rPr>
        <w:t>oint</w:t>
      </w:r>
      <w:r w:rsidR="00715B91">
        <w:rPr>
          <w:b/>
          <w:bCs/>
        </w:rPr>
        <w:t xml:space="preserve">- </w:t>
      </w:r>
      <w:r w:rsidRPr="00986C8A">
        <w:rPr>
          <w:b/>
          <w:bCs/>
        </w:rPr>
        <w:t>vnútorný</w:t>
      </w:r>
    </w:p>
    <w:tbl>
      <w:tblPr>
        <w:tblpPr w:leftFromText="141" w:rightFromText="141"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7233"/>
      </w:tblGrid>
      <w:tr w:rsidR="00AA53CB" w:rsidRPr="00594C8C" w14:paraId="5648B5C3" w14:textId="77777777" w:rsidTr="00F61619">
        <w:trPr>
          <w:trHeight w:val="268"/>
          <w:tblHeader/>
        </w:trPr>
        <w:tc>
          <w:tcPr>
            <w:tcW w:w="1132" w:type="pct"/>
            <w:shd w:val="clear" w:color="auto" w:fill="FFFFCC"/>
          </w:tcPr>
          <w:p w14:paraId="4CDE7853" w14:textId="44382524" w:rsidR="00AA53CB" w:rsidRPr="00EF6915" w:rsidRDefault="00DA224F" w:rsidP="00EF6915">
            <w:pPr>
              <w:spacing w:before="40" w:after="40"/>
              <w:jc w:val="left"/>
              <w:rPr>
                <w:rFonts w:cs="Calibri"/>
                <w:color w:val="000000" w:themeColor="text1"/>
                <w:sz w:val="18"/>
                <w:szCs w:val="18"/>
              </w:rPr>
            </w:pPr>
            <w:r>
              <w:rPr>
                <w:rFonts w:cs="Calibri"/>
                <w:color w:val="000000" w:themeColor="text1"/>
                <w:sz w:val="18"/>
                <w:szCs w:val="18"/>
              </w:rPr>
              <w:t>WiFi AP - vnútorný</w:t>
            </w:r>
          </w:p>
        </w:tc>
        <w:tc>
          <w:tcPr>
            <w:tcW w:w="3868" w:type="pct"/>
            <w:shd w:val="clear" w:color="auto" w:fill="FFFFCC"/>
          </w:tcPr>
          <w:p w14:paraId="0DBAE751" w14:textId="2825B3B3" w:rsidR="00AA53CB" w:rsidRPr="00EF6915" w:rsidRDefault="00AA53CB" w:rsidP="00EF6915">
            <w:pPr>
              <w:spacing w:before="40" w:after="40"/>
              <w:jc w:val="left"/>
              <w:rPr>
                <w:rFonts w:cs="Calibri"/>
                <w:color w:val="000000" w:themeColor="text1"/>
                <w:sz w:val="18"/>
                <w:szCs w:val="18"/>
              </w:rPr>
            </w:pPr>
          </w:p>
        </w:tc>
      </w:tr>
      <w:tr w:rsidR="00AA53CB" w:rsidRPr="00594C8C" w14:paraId="0AD270EC" w14:textId="77777777" w:rsidTr="00F61619">
        <w:trPr>
          <w:trHeight w:val="377"/>
        </w:trPr>
        <w:tc>
          <w:tcPr>
            <w:tcW w:w="1132" w:type="pct"/>
          </w:tcPr>
          <w:p w14:paraId="3E71E18B" w14:textId="77777777" w:rsidR="00AA53CB" w:rsidRPr="00EF6915" w:rsidRDefault="00AA53CB" w:rsidP="00EF6915">
            <w:pPr>
              <w:spacing w:before="40" w:after="40"/>
              <w:jc w:val="left"/>
              <w:rPr>
                <w:rFonts w:cs="Calibri"/>
                <w:color w:val="000000" w:themeColor="text1"/>
                <w:sz w:val="18"/>
                <w:szCs w:val="18"/>
              </w:rPr>
            </w:pPr>
            <w:r w:rsidRPr="00EF6915">
              <w:rPr>
                <w:rFonts w:cs="Calibri"/>
                <w:color w:val="000000" w:themeColor="text1"/>
                <w:sz w:val="18"/>
                <w:szCs w:val="18"/>
              </w:rPr>
              <w:t>Model – prevedenie</w:t>
            </w:r>
            <w:r w:rsidRPr="00EF6915">
              <w:rPr>
                <w:rFonts w:cs="Calibri"/>
                <w:color w:val="000000" w:themeColor="text1"/>
                <w:sz w:val="18"/>
                <w:szCs w:val="18"/>
              </w:rPr>
              <w:br/>
            </w:r>
          </w:p>
        </w:tc>
        <w:tc>
          <w:tcPr>
            <w:tcW w:w="3868" w:type="pct"/>
          </w:tcPr>
          <w:p w14:paraId="31E653F5" w14:textId="77777777" w:rsidR="00AA53CB" w:rsidRPr="00EF6915" w:rsidRDefault="00AA53CB" w:rsidP="00EF6915">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WiFi 6 </w:t>
            </w:r>
            <w:proofErr w:type="spellStart"/>
            <w:r w:rsidRPr="00EF6915">
              <w:rPr>
                <w:rFonts w:ascii="EYInterstate Light" w:hAnsi="EYInterstate Light" w:cs="Calibri"/>
                <w:color w:val="000000" w:themeColor="text1"/>
                <w:sz w:val="18"/>
                <w:szCs w:val="18"/>
                <w:lang w:eastAsia="en-US"/>
              </w:rPr>
              <w:t>Indoor</w:t>
            </w:r>
            <w:proofErr w:type="spellEnd"/>
            <w:r w:rsidRPr="00EF6915">
              <w:rPr>
                <w:rFonts w:ascii="EYInterstate Light" w:hAnsi="EYInterstate Light" w:cs="Calibri"/>
                <w:color w:val="000000" w:themeColor="text1"/>
                <w:sz w:val="18"/>
                <w:szCs w:val="18"/>
                <w:lang w:eastAsia="en-US"/>
              </w:rPr>
              <w:t xml:space="preserve"> AP s licenciou/predplatným a HW </w:t>
            </w:r>
            <w:proofErr w:type="spellStart"/>
            <w:r w:rsidRPr="00EF6915">
              <w:rPr>
                <w:rFonts w:ascii="EYInterstate Light" w:hAnsi="EYInterstate Light" w:cs="Calibri"/>
                <w:color w:val="000000" w:themeColor="text1"/>
                <w:sz w:val="18"/>
                <w:szCs w:val="18"/>
                <w:lang w:eastAsia="en-US"/>
              </w:rPr>
              <w:t>supportom</w:t>
            </w:r>
            <w:proofErr w:type="spellEnd"/>
            <w:r w:rsidRPr="00EF6915">
              <w:rPr>
                <w:rFonts w:ascii="EYInterstate Light" w:hAnsi="EYInterstate Light" w:cs="Calibri"/>
                <w:color w:val="000000" w:themeColor="text1"/>
                <w:sz w:val="18"/>
                <w:szCs w:val="18"/>
                <w:lang w:eastAsia="en-US"/>
              </w:rPr>
              <w:t xml:space="preserve"> na 5 rokov spĺňajúci minimálne nasledovné parametre:</w:t>
            </w:r>
          </w:p>
          <w:p w14:paraId="6C2FBC43"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manažovaný bezdrôtový prístupový bod pre </w:t>
            </w:r>
            <w:proofErr w:type="spellStart"/>
            <w:r w:rsidRPr="00EF6915">
              <w:rPr>
                <w:rFonts w:ascii="EYInterstate Light" w:hAnsi="EYInterstate Light" w:cs="Calibri"/>
                <w:color w:val="000000" w:themeColor="text1"/>
                <w:sz w:val="18"/>
                <w:szCs w:val="18"/>
                <w:lang w:eastAsia="en-US"/>
              </w:rPr>
              <w:t>Indoor</w:t>
            </w:r>
            <w:proofErr w:type="spellEnd"/>
            <w:r w:rsidRPr="00EF6915">
              <w:rPr>
                <w:rFonts w:ascii="EYInterstate Light" w:hAnsi="EYInterstate Light" w:cs="Calibri"/>
                <w:color w:val="000000" w:themeColor="text1"/>
                <w:sz w:val="18"/>
                <w:szCs w:val="18"/>
                <w:lang w:eastAsia="en-US"/>
              </w:rPr>
              <w:t xml:space="preserve"> nasadenie, montážna </w:t>
            </w:r>
            <w:proofErr w:type="spellStart"/>
            <w:r w:rsidRPr="00EF6915">
              <w:rPr>
                <w:rFonts w:ascii="EYInterstate Light" w:hAnsi="EYInterstate Light" w:cs="Calibri"/>
                <w:color w:val="000000" w:themeColor="text1"/>
                <w:sz w:val="18"/>
                <w:szCs w:val="18"/>
                <w:lang w:eastAsia="en-US"/>
              </w:rPr>
              <w:t>sada</w:t>
            </w:r>
            <w:proofErr w:type="spellEnd"/>
            <w:r w:rsidRPr="00EF6915">
              <w:rPr>
                <w:rFonts w:ascii="EYInterstate Light" w:hAnsi="EYInterstate Light" w:cs="Calibri"/>
                <w:color w:val="000000" w:themeColor="text1"/>
                <w:sz w:val="18"/>
                <w:szCs w:val="18"/>
                <w:lang w:eastAsia="en-US"/>
              </w:rPr>
              <w:t xml:space="preserve"> pre montáž na stenu resp. Strop</w:t>
            </w:r>
          </w:p>
          <w:p w14:paraId="7E564382"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2×2:2 UL/DL MU-MIMO IEEE 802.11ax</w:t>
            </w:r>
          </w:p>
          <w:p w14:paraId="4E68C517"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WiFi AP musí podporovať funkcionalitu MU-MIMO v odchádzajúcom smere (</w:t>
            </w:r>
            <w:proofErr w:type="spellStart"/>
            <w:r w:rsidRPr="00EF6915">
              <w:rPr>
                <w:rFonts w:ascii="EYInterstate Light" w:hAnsi="EYInterstate Light" w:cs="Calibri"/>
                <w:color w:val="000000" w:themeColor="text1"/>
                <w:sz w:val="18"/>
                <w:szCs w:val="18"/>
                <w:lang w:eastAsia="en-US"/>
              </w:rPr>
              <w:t>uplink</w:t>
            </w:r>
            <w:proofErr w:type="spellEnd"/>
            <w:r w:rsidRPr="00EF6915">
              <w:rPr>
                <w:rFonts w:ascii="EYInterstate Light" w:hAnsi="EYInterstate Light" w:cs="Calibri"/>
                <w:color w:val="000000" w:themeColor="text1"/>
                <w:sz w:val="18"/>
                <w:szCs w:val="18"/>
                <w:lang w:eastAsia="en-US"/>
              </w:rPr>
              <w:t>) ako aj prichádzajúcom smere (</w:t>
            </w:r>
            <w:proofErr w:type="spellStart"/>
            <w:r w:rsidRPr="00EF6915">
              <w:rPr>
                <w:rFonts w:ascii="EYInterstate Light" w:hAnsi="EYInterstate Light" w:cs="Calibri"/>
                <w:color w:val="000000" w:themeColor="text1"/>
                <w:sz w:val="18"/>
                <w:szCs w:val="18"/>
                <w:lang w:eastAsia="en-US"/>
              </w:rPr>
              <w:t>downlink</w:t>
            </w:r>
            <w:proofErr w:type="spellEnd"/>
            <w:r w:rsidRPr="00EF6915">
              <w:rPr>
                <w:rFonts w:ascii="EYInterstate Light" w:hAnsi="EYInterstate Light" w:cs="Calibri"/>
                <w:color w:val="000000" w:themeColor="text1"/>
                <w:sz w:val="18"/>
                <w:szCs w:val="18"/>
                <w:lang w:eastAsia="en-US"/>
              </w:rPr>
              <w:t>)</w:t>
            </w:r>
          </w:p>
          <w:p w14:paraId="245DEEBB"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lastRenderedPageBreak/>
              <w:t>WiFi AP musí podporovať funkcionalitu ODFMA v odchádzajúcom smere (</w:t>
            </w:r>
            <w:proofErr w:type="spellStart"/>
            <w:r w:rsidRPr="00EF6915">
              <w:rPr>
                <w:rFonts w:ascii="EYInterstate Light" w:hAnsi="EYInterstate Light" w:cs="Calibri"/>
                <w:color w:val="000000" w:themeColor="text1"/>
                <w:sz w:val="18"/>
                <w:szCs w:val="18"/>
                <w:lang w:eastAsia="en-US"/>
              </w:rPr>
              <w:t>uplink</w:t>
            </w:r>
            <w:proofErr w:type="spellEnd"/>
            <w:r w:rsidRPr="00EF6915">
              <w:rPr>
                <w:rFonts w:ascii="EYInterstate Light" w:hAnsi="EYInterstate Light" w:cs="Calibri"/>
                <w:color w:val="000000" w:themeColor="text1"/>
                <w:sz w:val="18"/>
                <w:szCs w:val="18"/>
                <w:lang w:eastAsia="en-US"/>
              </w:rPr>
              <w:t>) ako aj prichádzajúcom smere (</w:t>
            </w:r>
            <w:proofErr w:type="spellStart"/>
            <w:r w:rsidRPr="00EF6915">
              <w:rPr>
                <w:rFonts w:ascii="EYInterstate Light" w:hAnsi="EYInterstate Light" w:cs="Calibri"/>
                <w:color w:val="000000" w:themeColor="text1"/>
                <w:sz w:val="18"/>
                <w:szCs w:val="18"/>
                <w:lang w:eastAsia="en-US"/>
              </w:rPr>
              <w:t>downlink</w:t>
            </w:r>
            <w:proofErr w:type="spellEnd"/>
            <w:r w:rsidRPr="00EF6915">
              <w:rPr>
                <w:rFonts w:ascii="EYInterstate Light" w:hAnsi="EYInterstate Light" w:cs="Calibri"/>
                <w:color w:val="000000" w:themeColor="text1"/>
                <w:sz w:val="18"/>
                <w:szCs w:val="18"/>
                <w:lang w:eastAsia="en-US"/>
              </w:rPr>
              <w:t>)</w:t>
            </w:r>
          </w:p>
          <w:p w14:paraId="429C3A93"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dedikovaný </w:t>
            </w:r>
            <w:proofErr w:type="spellStart"/>
            <w:r w:rsidRPr="00EF6915">
              <w:rPr>
                <w:rFonts w:ascii="EYInterstate Light" w:hAnsi="EYInterstate Light" w:cs="Calibri"/>
                <w:color w:val="000000" w:themeColor="text1"/>
                <w:sz w:val="18"/>
                <w:szCs w:val="18"/>
                <w:lang w:eastAsia="en-US"/>
              </w:rPr>
              <w:t>radio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chipset</w:t>
            </w:r>
            <w:proofErr w:type="spellEnd"/>
            <w:r w:rsidRPr="00EF6915">
              <w:rPr>
                <w:rFonts w:ascii="EYInterstate Light" w:hAnsi="EYInterstate Light" w:cs="Calibri"/>
                <w:color w:val="000000" w:themeColor="text1"/>
                <w:sz w:val="18"/>
                <w:szCs w:val="18"/>
                <w:lang w:eastAsia="en-US"/>
              </w:rPr>
              <w:t xml:space="preserve"> pre klientov 2.4 GHz IEEE 802.11 b/g/n/</w:t>
            </w:r>
            <w:proofErr w:type="spellStart"/>
            <w:r w:rsidRPr="00EF6915">
              <w:rPr>
                <w:rFonts w:ascii="EYInterstate Light" w:hAnsi="EYInterstate Light" w:cs="Calibri"/>
                <w:color w:val="000000" w:themeColor="text1"/>
                <w:sz w:val="18"/>
                <w:szCs w:val="18"/>
                <w:lang w:eastAsia="en-US"/>
              </w:rPr>
              <w:t>ax</w:t>
            </w:r>
            <w:proofErr w:type="spellEnd"/>
            <w:r w:rsidRPr="00EF6915">
              <w:rPr>
                <w:rFonts w:ascii="EYInterstate Light" w:hAnsi="EYInterstate Light" w:cs="Calibri"/>
                <w:color w:val="000000" w:themeColor="text1"/>
                <w:sz w:val="18"/>
                <w:szCs w:val="18"/>
                <w:lang w:eastAsia="en-US"/>
              </w:rPr>
              <w:t>, 2x2:2</w:t>
            </w:r>
          </w:p>
          <w:p w14:paraId="7E7FED8B"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dedikovaný </w:t>
            </w:r>
            <w:proofErr w:type="spellStart"/>
            <w:r w:rsidRPr="00EF6915">
              <w:rPr>
                <w:rFonts w:ascii="EYInterstate Light" w:hAnsi="EYInterstate Light" w:cs="Calibri"/>
                <w:color w:val="000000" w:themeColor="text1"/>
                <w:sz w:val="18"/>
                <w:szCs w:val="18"/>
                <w:lang w:eastAsia="en-US"/>
              </w:rPr>
              <w:t>radio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chipset</w:t>
            </w:r>
            <w:proofErr w:type="spellEnd"/>
            <w:r w:rsidRPr="00EF6915">
              <w:rPr>
                <w:rFonts w:ascii="EYInterstate Light" w:hAnsi="EYInterstate Light" w:cs="Calibri"/>
                <w:color w:val="000000" w:themeColor="text1"/>
                <w:sz w:val="18"/>
                <w:szCs w:val="18"/>
                <w:lang w:eastAsia="en-US"/>
              </w:rPr>
              <w:t xml:space="preserve"> pre klientov 5 GHz IEEE 802.11 a/n/</w:t>
            </w:r>
            <w:proofErr w:type="spellStart"/>
            <w:r w:rsidRPr="00EF6915">
              <w:rPr>
                <w:rFonts w:ascii="EYInterstate Light" w:hAnsi="EYInterstate Light" w:cs="Calibri"/>
                <w:color w:val="000000" w:themeColor="text1"/>
                <w:sz w:val="18"/>
                <w:szCs w:val="18"/>
                <w:lang w:eastAsia="en-US"/>
              </w:rPr>
              <w:t>ac</w:t>
            </w:r>
            <w:proofErr w:type="spellEnd"/>
            <w:r w:rsidRPr="00EF6915">
              <w:rPr>
                <w:rFonts w:ascii="EYInterstate Light" w:hAnsi="EYInterstate Light" w:cs="Calibri"/>
                <w:color w:val="000000" w:themeColor="text1"/>
                <w:sz w:val="18"/>
                <w:szCs w:val="18"/>
                <w:lang w:eastAsia="en-US"/>
              </w:rPr>
              <w:t>/</w:t>
            </w:r>
            <w:proofErr w:type="spellStart"/>
            <w:r w:rsidRPr="00EF6915">
              <w:rPr>
                <w:rFonts w:ascii="EYInterstate Light" w:hAnsi="EYInterstate Light" w:cs="Calibri"/>
                <w:color w:val="000000" w:themeColor="text1"/>
                <w:sz w:val="18"/>
                <w:szCs w:val="18"/>
                <w:lang w:eastAsia="en-US"/>
              </w:rPr>
              <w:t>ax</w:t>
            </w:r>
            <w:proofErr w:type="spellEnd"/>
            <w:r w:rsidRPr="00EF6915">
              <w:rPr>
                <w:rFonts w:ascii="EYInterstate Light" w:hAnsi="EYInterstate Light" w:cs="Calibri"/>
                <w:color w:val="000000" w:themeColor="text1"/>
                <w:sz w:val="18"/>
                <w:szCs w:val="18"/>
                <w:lang w:eastAsia="en-US"/>
              </w:rPr>
              <w:t>, 2x2:2</w:t>
            </w:r>
          </w:p>
          <w:p w14:paraId="0CC8ED07"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dedikovaný kombinovaný </w:t>
            </w:r>
            <w:proofErr w:type="spellStart"/>
            <w:r w:rsidRPr="00EF6915">
              <w:rPr>
                <w:rFonts w:ascii="EYInterstate Light" w:hAnsi="EYInterstate Light" w:cs="Calibri"/>
                <w:color w:val="000000" w:themeColor="text1"/>
                <w:sz w:val="18"/>
                <w:szCs w:val="18"/>
                <w:lang w:eastAsia="en-US"/>
              </w:rPr>
              <w:t>radio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chipset</w:t>
            </w:r>
            <w:proofErr w:type="spellEnd"/>
            <w:r w:rsidRPr="00EF6915">
              <w:rPr>
                <w:rFonts w:ascii="EYInterstate Light" w:hAnsi="EYInterstate Light" w:cs="Calibri"/>
                <w:color w:val="000000" w:themeColor="text1"/>
                <w:sz w:val="18"/>
                <w:szCs w:val="18"/>
                <w:lang w:eastAsia="en-US"/>
              </w:rPr>
              <w:t xml:space="preserve"> pre 2.4 GHz a 5 GHz vykonávajúci </w:t>
            </w:r>
            <w:proofErr w:type="spellStart"/>
            <w:r w:rsidRPr="00EF6915">
              <w:rPr>
                <w:rFonts w:ascii="EYInterstate Light" w:hAnsi="EYInterstate Light" w:cs="Calibri"/>
                <w:color w:val="000000" w:themeColor="text1"/>
                <w:sz w:val="18"/>
                <w:szCs w:val="18"/>
                <w:lang w:eastAsia="en-US"/>
              </w:rPr>
              <w:t>real-time</w:t>
            </w:r>
            <w:proofErr w:type="spellEnd"/>
            <w:r w:rsidRPr="00EF6915">
              <w:rPr>
                <w:rFonts w:ascii="EYInterstate Light" w:hAnsi="EYInterstate Light" w:cs="Calibri"/>
                <w:color w:val="000000" w:themeColor="text1"/>
                <w:sz w:val="18"/>
                <w:szCs w:val="18"/>
                <w:lang w:eastAsia="en-US"/>
              </w:rPr>
              <w:t xml:space="preserve"> spektrálnu analýzu, </w:t>
            </w:r>
            <w:proofErr w:type="spellStart"/>
            <w:r w:rsidRPr="00EF6915">
              <w:rPr>
                <w:rFonts w:ascii="EYInterstate Light" w:hAnsi="EYInterstate Light" w:cs="Calibri"/>
                <w:color w:val="000000" w:themeColor="text1"/>
                <w:sz w:val="18"/>
                <w:szCs w:val="18"/>
                <w:lang w:eastAsia="en-US"/>
              </w:rPr>
              <w:t>real-time</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wIDS</w:t>
            </w:r>
            <w:proofErr w:type="spellEnd"/>
            <w:r w:rsidRPr="00EF6915">
              <w:rPr>
                <w:rFonts w:ascii="EYInterstate Light" w:hAnsi="EYInterstate Light" w:cs="Calibri"/>
                <w:color w:val="000000" w:themeColor="text1"/>
                <w:sz w:val="18"/>
                <w:szCs w:val="18"/>
                <w:lang w:eastAsia="en-US"/>
              </w:rPr>
              <w:t>/</w:t>
            </w:r>
            <w:proofErr w:type="spellStart"/>
            <w:r w:rsidRPr="00EF6915">
              <w:rPr>
                <w:rFonts w:ascii="EYInterstate Light" w:hAnsi="EYInterstate Light" w:cs="Calibri"/>
                <w:color w:val="000000" w:themeColor="text1"/>
                <w:sz w:val="18"/>
                <w:szCs w:val="18"/>
                <w:lang w:eastAsia="en-US"/>
              </w:rPr>
              <w:t>wIPS</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wireless</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intrusion</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detection</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protection</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system</w:t>
            </w:r>
            <w:proofErr w:type="spellEnd"/>
            <w:r w:rsidRPr="00EF6915">
              <w:rPr>
                <w:rFonts w:ascii="EYInterstate Light" w:hAnsi="EYInterstate Light" w:cs="Calibri"/>
                <w:color w:val="000000" w:themeColor="text1"/>
                <w:sz w:val="18"/>
                <w:szCs w:val="18"/>
                <w:lang w:eastAsia="en-US"/>
              </w:rPr>
              <w:t xml:space="preserve">) </w:t>
            </w:r>
          </w:p>
          <w:p w14:paraId="1339DF04"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podpora prevádzky všetkých rádio </w:t>
            </w:r>
            <w:proofErr w:type="spellStart"/>
            <w:r w:rsidRPr="00EF6915">
              <w:rPr>
                <w:rFonts w:ascii="EYInterstate Light" w:hAnsi="EYInterstate Light" w:cs="Calibri"/>
                <w:color w:val="000000" w:themeColor="text1"/>
                <w:sz w:val="18"/>
                <w:szCs w:val="18"/>
                <w:lang w:eastAsia="en-US"/>
              </w:rPr>
              <w:t>chipsetov</w:t>
            </w:r>
            <w:proofErr w:type="spellEnd"/>
            <w:r w:rsidRPr="00EF6915">
              <w:rPr>
                <w:rFonts w:ascii="EYInterstate Light" w:hAnsi="EYInterstate Light" w:cs="Calibri"/>
                <w:color w:val="000000" w:themeColor="text1"/>
                <w:sz w:val="18"/>
                <w:szCs w:val="18"/>
                <w:lang w:eastAsia="en-US"/>
              </w:rPr>
              <w:t xml:space="preserve"> naraz</w:t>
            </w:r>
          </w:p>
          <w:p w14:paraId="2E2D5C25" w14:textId="77777777"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1x 1 </w:t>
            </w:r>
            <w:proofErr w:type="spellStart"/>
            <w:r w:rsidRPr="00EF6915">
              <w:rPr>
                <w:rFonts w:ascii="EYInterstate Light" w:hAnsi="EYInterstate Light" w:cs="Calibri"/>
                <w:color w:val="000000" w:themeColor="text1"/>
                <w:sz w:val="18"/>
                <w:szCs w:val="18"/>
                <w:lang w:eastAsia="en-US"/>
              </w:rPr>
              <w:t>Gbps</w:t>
            </w:r>
            <w:proofErr w:type="spellEnd"/>
            <w:r w:rsidRPr="00EF6915">
              <w:rPr>
                <w:rFonts w:ascii="EYInterstate Light" w:hAnsi="EYInterstate Light" w:cs="Calibri"/>
                <w:color w:val="000000" w:themeColor="text1"/>
                <w:sz w:val="18"/>
                <w:szCs w:val="18"/>
                <w:lang w:eastAsia="en-US"/>
              </w:rPr>
              <w:t xml:space="preserve"> Ethernet port</w:t>
            </w:r>
          </w:p>
          <w:p w14:paraId="1D34BA0E" w14:textId="183276AC" w:rsidR="00AA53CB" w:rsidRPr="00EF6915" w:rsidRDefault="00AA53CB" w:rsidP="001A129C">
            <w:pPr>
              <w:pStyle w:val="pchartbodycmt"/>
              <w:numPr>
                <w:ilvl w:val="0"/>
                <w:numId w:val="24"/>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Podpora napájania cez Ethernet </w:t>
            </w:r>
            <w:proofErr w:type="spellStart"/>
            <w:r w:rsidRPr="00EF6915">
              <w:rPr>
                <w:rFonts w:ascii="EYInterstate Light" w:hAnsi="EYInterstate Light" w:cs="Calibri"/>
                <w:color w:val="000000" w:themeColor="text1"/>
                <w:sz w:val="18"/>
                <w:szCs w:val="18"/>
                <w:lang w:eastAsia="en-US"/>
              </w:rPr>
              <w:t>PoE</w:t>
            </w:r>
            <w:proofErr w:type="spellEnd"/>
            <w:r w:rsidRPr="00EF6915">
              <w:rPr>
                <w:rFonts w:ascii="EYInterstate Light" w:hAnsi="EYInterstate Light" w:cs="Calibri"/>
                <w:color w:val="000000" w:themeColor="text1"/>
                <w:sz w:val="18"/>
                <w:szCs w:val="18"/>
                <w:lang w:eastAsia="en-US"/>
              </w:rPr>
              <w:t>: IEEE 802.3af</w:t>
            </w:r>
          </w:p>
        </w:tc>
      </w:tr>
      <w:tr w:rsidR="00AA53CB" w:rsidRPr="00594C8C" w14:paraId="365A45D9" w14:textId="77777777" w:rsidTr="00F61619">
        <w:trPr>
          <w:trHeight w:val="377"/>
        </w:trPr>
        <w:tc>
          <w:tcPr>
            <w:tcW w:w="1132" w:type="pct"/>
          </w:tcPr>
          <w:p w14:paraId="4642CC4D" w14:textId="77777777" w:rsidR="00AA53CB" w:rsidRPr="00EF6915" w:rsidRDefault="00AA53CB" w:rsidP="00EF6915">
            <w:pPr>
              <w:spacing w:before="40" w:after="40"/>
              <w:jc w:val="left"/>
              <w:rPr>
                <w:rFonts w:cs="Calibri"/>
                <w:color w:val="000000" w:themeColor="text1"/>
                <w:sz w:val="18"/>
                <w:szCs w:val="18"/>
              </w:rPr>
            </w:pPr>
            <w:r w:rsidRPr="00EF6915">
              <w:rPr>
                <w:rFonts w:cs="Calibri"/>
                <w:color w:val="000000" w:themeColor="text1"/>
                <w:sz w:val="18"/>
                <w:szCs w:val="18"/>
              </w:rPr>
              <w:lastRenderedPageBreak/>
              <w:t>Výkonnostné a funkčné parametre:</w:t>
            </w:r>
          </w:p>
        </w:tc>
        <w:tc>
          <w:tcPr>
            <w:tcW w:w="3868" w:type="pct"/>
          </w:tcPr>
          <w:p w14:paraId="0BA47327"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2x 2:2 MU-MIMO</w:t>
            </w:r>
          </w:p>
          <w:p w14:paraId="3EE25617"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IEEE 802.11e/WMM</w:t>
            </w:r>
          </w:p>
          <w:p w14:paraId="0C0D8FAB"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U-APSD (</w:t>
            </w:r>
            <w:proofErr w:type="spellStart"/>
            <w:r w:rsidRPr="00EF6915">
              <w:rPr>
                <w:rFonts w:ascii="EYInterstate Light" w:hAnsi="EYInterstate Light" w:cs="Calibri"/>
                <w:color w:val="000000" w:themeColor="text1"/>
                <w:sz w:val="18"/>
                <w:szCs w:val="18"/>
                <w:lang w:eastAsia="en-US"/>
              </w:rPr>
              <w:t>Power</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save</w:t>
            </w:r>
            <w:proofErr w:type="spellEnd"/>
            <w:r w:rsidRPr="00EF6915">
              <w:rPr>
                <w:rFonts w:ascii="EYInterstate Light" w:hAnsi="EYInterstate Light" w:cs="Calibri"/>
                <w:color w:val="000000" w:themeColor="text1"/>
                <w:sz w:val="18"/>
                <w:szCs w:val="18"/>
                <w:lang w:eastAsia="en-US"/>
              </w:rPr>
              <w:t>)</w:t>
            </w:r>
          </w:p>
          <w:p w14:paraId="7F4D4864"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IEEE 802.1p</w:t>
            </w:r>
          </w:p>
          <w:p w14:paraId="52DF2A26"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IEEE 802.11r </w:t>
            </w:r>
          </w:p>
          <w:p w14:paraId="5660DD87"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IEEE 802.1Q – VLAN </w:t>
            </w:r>
            <w:proofErr w:type="spellStart"/>
            <w:r w:rsidRPr="00EF6915">
              <w:rPr>
                <w:rFonts w:ascii="EYInterstate Light" w:hAnsi="EYInterstate Light" w:cs="Calibri"/>
                <w:color w:val="000000" w:themeColor="text1"/>
                <w:sz w:val="18"/>
                <w:szCs w:val="18"/>
                <w:lang w:eastAsia="en-US"/>
              </w:rPr>
              <w:t>tagovanie</w:t>
            </w:r>
            <w:proofErr w:type="spellEnd"/>
            <w:r w:rsidRPr="00EF6915">
              <w:rPr>
                <w:rFonts w:ascii="EYInterstate Light" w:hAnsi="EYInterstate Light" w:cs="Calibri"/>
                <w:color w:val="000000" w:themeColor="text1"/>
                <w:sz w:val="18"/>
                <w:szCs w:val="18"/>
                <w:lang w:eastAsia="en-US"/>
              </w:rPr>
              <w:t xml:space="preserve"> – jednotlivé SSID siete sú mapované do rôznych VLAN.</w:t>
            </w:r>
          </w:p>
          <w:p w14:paraId="5D1F6932"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RADIUS</w:t>
            </w:r>
          </w:p>
          <w:p w14:paraId="1913853F"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TKIP a AES šifrovanie</w:t>
            </w:r>
          </w:p>
          <w:p w14:paraId="1CEB92D0"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WPA2-Preshared </w:t>
            </w:r>
            <w:proofErr w:type="spellStart"/>
            <w:r w:rsidRPr="00EF6915">
              <w:rPr>
                <w:rFonts w:ascii="EYInterstate Light" w:hAnsi="EYInterstate Light" w:cs="Calibri"/>
                <w:color w:val="000000" w:themeColor="text1"/>
                <w:sz w:val="18"/>
                <w:szCs w:val="18"/>
                <w:lang w:eastAsia="en-US"/>
              </w:rPr>
              <w:t>key</w:t>
            </w:r>
            <w:proofErr w:type="spellEnd"/>
            <w:r w:rsidRPr="00EF6915">
              <w:rPr>
                <w:rFonts w:ascii="EYInterstate Light" w:hAnsi="EYInterstate Light" w:cs="Calibri"/>
                <w:color w:val="000000" w:themeColor="text1"/>
                <w:sz w:val="18"/>
                <w:szCs w:val="18"/>
                <w:lang w:eastAsia="en-US"/>
              </w:rPr>
              <w:t>, WPA2-Enterprise s IEEE 802.1X</w:t>
            </w:r>
          </w:p>
          <w:p w14:paraId="146BEFA3"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WPA3-Preshared </w:t>
            </w:r>
            <w:proofErr w:type="spellStart"/>
            <w:r w:rsidRPr="00EF6915">
              <w:rPr>
                <w:rFonts w:ascii="EYInterstate Light" w:hAnsi="EYInterstate Light" w:cs="Calibri"/>
                <w:color w:val="000000" w:themeColor="text1"/>
                <w:sz w:val="18"/>
                <w:szCs w:val="18"/>
                <w:lang w:eastAsia="en-US"/>
              </w:rPr>
              <w:t>key</w:t>
            </w:r>
            <w:proofErr w:type="spellEnd"/>
            <w:r w:rsidRPr="00EF6915">
              <w:rPr>
                <w:rFonts w:ascii="EYInterstate Light" w:hAnsi="EYInterstate Light" w:cs="Calibri"/>
                <w:color w:val="000000" w:themeColor="text1"/>
                <w:sz w:val="18"/>
                <w:szCs w:val="18"/>
                <w:lang w:eastAsia="en-US"/>
              </w:rPr>
              <w:t>, WPA3-Enterprise s IEEE 802.1X</w:t>
            </w:r>
          </w:p>
          <w:p w14:paraId="0BD4EAED"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EAP-TLS,  EAP-TTLS, EAP-MSCHAPv2</w:t>
            </w:r>
          </w:p>
          <w:p w14:paraId="02454E1C"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Band </w:t>
            </w:r>
            <w:proofErr w:type="spellStart"/>
            <w:r w:rsidRPr="00EF6915">
              <w:rPr>
                <w:rFonts w:ascii="EYInterstate Light" w:hAnsi="EYInterstate Light" w:cs="Calibri"/>
                <w:color w:val="000000" w:themeColor="text1"/>
                <w:sz w:val="18"/>
                <w:szCs w:val="18"/>
                <w:lang w:eastAsia="en-US"/>
              </w:rPr>
              <w:t>steering</w:t>
            </w:r>
            <w:proofErr w:type="spellEnd"/>
            <w:r w:rsidRPr="00EF6915">
              <w:rPr>
                <w:rFonts w:ascii="EYInterstate Light" w:hAnsi="EYInterstate Light" w:cs="Calibri"/>
                <w:color w:val="000000" w:themeColor="text1"/>
                <w:sz w:val="18"/>
                <w:szCs w:val="18"/>
                <w:lang w:eastAsia="en-US"/>
              </w:rPr>
              <w:t xml:space="preserve"> – podpora funkcionality AP, ktorá preferuje pripojenie klientov k 5Ghz </w:t>
            </w:r>
          </w:p>
          <w:p w14:paraId="37D22AA4"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min 15 aktívnych SSID</w:t>
            </w:r>
          </w:p>
          <w:p w14:paraId="14BA9E57"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mapovania týchto SSID do VLAN (IEEE 802.1Q)</w:t>
            </w:r>
          </w:p>
          <w:p w14:paraId="56592208"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per SSID definícia PSK alebo 802.1x/RADIUS</w:t>
            </w:r>
          </w:p>
          <w:p w14:paraId="347B701D"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automatizované nezávislé zapínanie a vypínanie jednotlivých SSID podľa predom určeného časového harmonogramu</w:t>
            </w:r>
          </w:p>
          <w:p w14:paraId="7E88CEE4"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schopnosť zariadenia blokovať užívateľov (zariadenia), ktoré sa pripojili k danému SSID a neobdržali IP adresu z DHCP servera.</w:t>
            </w:r>
          </w:p>
          <w:p w14:paraId="6175F02B"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DHCP </w:t>
            </w:r>
            <w:proofErr w:type="spellStart"/>
            <w:r w:rsidRPr="00EF6915">
              <w:rPr>
                <w:rFonts w:ascii="EYInterstate Light" w:hAnsi="EYInterstate Light" w:cs="Calibri"/>
                <w:color w:val="000000" w:themeColor="text1"/>
                <w:sz w:val="18"/>
                <w:szCs w:val="18"/>
                <w:lang w:eastAsia="en-US"/>
              </w:rPr>
              <w:t>Guard</w:t>
            </w:r>
            <w:proofErr w:type="spellEnd"/>
            <w:r w:rsidRPr="00EF6915">
              <w:rPr>
                <w:rFonts w:ascii="EYInterstate Light" w:hAnsi="EYInterstate Light" w:cs="Calibri"/>
                <w:color w:val="000000" w:themeColor="text1"/>
                <w:sz w:val="18"/>
                <w:szCs w:val="18"/>
                <w:lang w:eastAsia="en-US"/>
              </w:rPr>
              <w:t xml:space="preserve"> - schopnosť zariadenia zabezpečiť, že pre dané SSID rozdáva IP adresy pre klientov len definovaný legitímny DHCP server</w:t>
            </w:r>
          </w:p>
          <w:p w14:paraId="048B9ED5"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GuestWiFi</w:t>
            </w:r>
            <w:proofErr w:type="spellEnd"/>
            <w:r w:rsidRPr="00EF6915">
              <w:rPr>
                <w:rFonts w:ascii="EYInterstate Light" w:hAnsi="EYInterstate Light" w:cs="Calibri"/>
                <w:color w:val="000000" w:themeColor="text1"/>
                <w:sz w:val="18"/>
                <w:szCs w:val="18"/>
                <w:lang w:eastAsia="en-US"/>
              </w:rPr>
              <w:t xml:space="preserve"> – kompletná izolácia pripojených </w:t>
            </w:r>
            <w:proofErr w:type="spellStart"/>
            <w:r w:rsidRPr="00EF6915">
              <w:rPr>
                <w:rFonts w:ascii="EYInterstate Light" w:hAnsi="EYInterstate Light" w:cs="Calibri"/>
                <w:color w:val="000000" w:themeColor="text1"/>
                <w:sz w:val="18"/>
                <w:szCs w:val="18"/>
                <w:lang w:eastAsia="en-US"/>
              </w:rPr>
              <w:t>guest</w:t>
            </w:r>
            <w:proofErr w:type="spellEnd"/>
            <w:r w:rsidRPr="00EF6915">
              <w:rPr>
                <w:rFonts w:ascii="EYInterstate Light" w:hAnsi="EYInterstate Light" w:cs="Calibri"/>
                <w:color w:val="000000" w:themeColor="text1"/>
                <w:sz w:val="18"/>
                <w:szCs w:val="18"/>
                <w:lang w:eastAsia="en-US"/>
              </w:rPr>
              <w:t xml:space="preserve"> zariadení (nemožnosť komunikovať medzi pripojenými </w:t>
            </w:r>
            <w:proofErr w:type="spellStart"/>
            <w:r w:rsidRPr="00EF6915">
              <w:rPr>
                <w:rFonts w:ascii="EYInterstate Light" w:hAnsi="EYInterstate Light" w:cs="Calibri"/>
                <w:color w:val="000000" w:themeColor="text1"/>
                <w:sz w:val="18"/>
                <w:szCs w:val="18"/>
                <w:lang w:eastAsia="en-US"/>
              </w:rPr>
              <w:t>guest</w:t>
            </w:r>
            <w:proofErr w:type="spellEnd"/>
            <w:r w:rsidRPr="00EF6915">
              <w:rPr>
                <w:rFonts w:ascii="EYInterstate Light" w:hAnsi="EYInterstate Light" w:cs="Calibri"/>
                <w:color w:val="000000" w:themeColor="text1"/>
                <w:sz w:val="18"/>
                <w:szCs w:val="18"/>
                <w:lang w:eastAsia="en-US"/>
              </w:rPr>
              <w:t xml:space="preserve"> zariadeniami)</w:t>
            </w:r>
          </w:p>
          <w:p w14:paraId="7B58F27E"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centralizovaného upgrade OS/</w:t>
            </w:r>
            <w:proofErr w:type="spellStart"/>
            <w:r w:rsidRPr="00EF6915">
              <w:rPr>
                <w:rFonts w:ascii="EYInterstate Light" w:hAnsi="EYInterstate Light" w:cs="Calibri"/>
                <w:color w:val="000000" w:themeColor="text1"/>
                <w:sz w:val="18"/>
                <w:szCs w:val="18"/>
                <w:lang w:eastAsia="en-US"/>
              </w:rPr>
              <w:t>firmware</w:t>
            </w:r>
            <w:proofErr w:type="spellEnd"/>
            <w:r w:rsidRPr="00EF6915">
              <w:rPr>
                <w:rFonts w:ascii="EYInterstate Light" w:hAnsi="EYInterstate Light" w:cs="Calibri"/>
                <w:color w:val="000000" w:themeColor="text1"/>
                <w:sz w:val="18"/>
                <w:szCs w:val="18"/>
                <w:lang w:eastAsia="en-US"/>
              </w:rPr>
              <w:t xml:space="preserve"> s administratívnou možnosťou časového plánovania</w:t>
            </w:r>
          </w:p>
          <w:p w14:paraId="1E5BD6EB"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vzdialených diagnostických nástrojov:</w:t>
            </w:r>
          </w:p>
          <w:p w14:paraId="4450B4B0" w14:textId="77777777" w:rsidR="00AA53CB" w:rsidRPr="00EF6915" w:rsidRDefault="00AA53CB" w:rsidP="001A129C">
            <w:pPr>
              <w:pStyle w:val="pchartbodycmt"/>
              <w:numPr>
                <w:ilvl w:val="1"/>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w:t>
            </w:r>
            <w:proofErr w:type="spellStart"/>
            <w:r w:rsidRPr="00EF6915">
              <w:rPr>
                <w:rFonts w:ascii="EYInterstate Light" w:hAnsi="EYInterstate Light" w:cs="Calibri"/>
                <w:color w:val="000000" w:themeColor="text1"/>
                <w:sz w:val="18"/>
                <w:szCs w:val="18"/>
                <w:lang w:eastAsia="en-US"/>
              </w:rPr>
              <w:t>ping</w:t>
            </w:r>
            <w:proofErr w:type="spellEnd"/>
          </w:p>
          <w:p w14:paraId="67308A11" w14:textId="77777777" w:rsidR="00AA53CB" w:rsidRPr="00EF6915" w:rsidRDefault="00AA53CB" w:rsidP="001A129C">
            <w:pPr>
              <w:pStyle w:val="pchartbodycmt"/>
              <w:numPr>
                <w:ilvl w:val="1"/>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w:t>
            </w:r>
            <w:proofErr w:type="spellStart"/>
            <w:r w:rsidRPr="00EF6915">
              <w:rPr>
                <w:rFonts w:ascii="EYInterstate Light" w:hAnsi="EYInterstate Light" w:cs="Calibri"/>
                <w:color w:val="000000" w:themeColor="text1"/>
                <w:sz w:val="18"/>
                <w:szCs w:val="18"/>
                <w:lang w:eastAsia="en-US"/>
              </w:rPr>
              <w:t>traceroute</w:t>
            </w:r>
            <w:proofErr w:type="spellEnd"/>
          </w:p>
          <w:p w14:paraId="4C2DAEFA" w14:textId="77777777" w:rsidR="00AA53CB" w:rsidRPr="00EF6915" w:rsidRDefault="00AA53CB" w:rsidP="001A129C">
            <w:pPr>
              <w:pStyle w:val="pchartbodycmt"/>
              <w:numPr>
                <w:ilvl w:val="1"/>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packet-capture</w:t>
            </w:r>
            <w:proofErr w:type="spellEnd"/>
            <w:r w:rsidRPr="00EF6915">
              <w:rPr>
                <w:rFonts w:ascii="EYInterstate Light" w:hAnsi="EYInterstate Light" w:cs="Calibri"/>
                <w:color w:val="000000" w:themeColor="text1"/>
                <w:sz w:val="18"/>
                <w:szCs w:val="18"/>
                <w:lang w:eastAsia="en-US"/>
              </w:rPr>
              <w:t xml:space="preserve"> na diaľku z rádiového rozhrania a z metalického rozhrania, s možnosťou stiahnutia</w:t>
            </w:r>
          </w:p>
          <w:p w14:paraId="0F9E8FE1" w14:textId="77777777" w:rsidR="00AA53CB" w:rsidRPr="00EF6915" w:rsidRDefault="00AA53CB" w:rsidP="001A129C">
            <w:pPr>
              <w:pStyle w:val="pchartbodycmt"/>
              <w:numPr>
                <w:ilvl w:val="1"/>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zobrazenie ARP tabuľky</w:t>
            </w:r>
          </w:p>
          <w:p w14:paraId="51026329" w14:textId="77777777" w:rsidR="00AA53CB" w:rsidRPr="00EF6915" w:rsidRDefault="00AA53CB" w:rsidP="001A129C">
            <w:pPr>
              <w:pStyle w:val="pchartbodycmt"/>
              <w:numPr>
                <w:ilvl w:val="0"/>
                <w:numId w:val="23"/>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Rate limit – zariadenie musí podporovať nastavenie minimálnej prenosovej rýchlosť obslužných rámcov (management </w:t>
            </w:r>
            <w:proofErr w:type="spellStart"/>
            <w:r w:rsidRPr="00EF6915">
              <w:rPr>
                <w:rFonts w:ascii="EYInterstate Light" w:hAnsi="EYInterstate Light" w:cs="Calibri"/>
                <w:color w:val="000000" w:themeColor="text1"/>
                <w:sz w:val="18"/>
                <w:szCs w:val="18"/>
                <w:lang w:eastAsia="en-US"/>
              </w:rPr>
              <w:t>frames</w:t>
            </w:r>
            <w:proofErr w:type="spellEnd"/>
            <w:r w:rsidRPr="00EF6915">
              <w:rPr>
                <w:rFonts w:ascii="EYInterstate Light" w:hAnsi="EYInterstate Light" w:cs="Calibri"/>
                <w:color w:val="000000" w:themeColor="text1"/>
                <w:sz w:val="18"/>
                <w:szCs w:val="18"/>
                <w:lang w:eastAsia="en-US"/>
              </w:rPr>
              <w:t>) buď na základe jednotlivých pásiem alebo na základe jednotlivých SSID</w:t>
            </w:r>
          </w:p>
          <w:p w14:paraId="63A2ED1D" w14:textId="77777777" w:rsidR="00AA53CB" w:rsidRPr="00EF6915" w:rsidRDefault="00AA53CB" w:rsidP="001A129C">
            <w:pPr>
              <w:pStyle w:val="pchartbodycmt"/>
              <w:numPr>
                <w:ilvl w:val="0"/>
                <w:numId w:val="23"/>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RX-SOP – zariadenie musí podporovať konfiguráciu minimálnych prahových hodnôt RSSI potrebných na dekódovanie a demodulovanie dátových rámcov pre efektívne využitie spektra.</w:t>
            </w:r>
          </w:p>
          <w:p w14:paraId="7C6F6DD6"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lastRenderedPageBreak/>
              <w:t>podpora blokovania (</w:t>
            </w:r>
            <w:proofErr w:type="spellStart"/>
            <w:r w:rsidRPr="00EF6915">
              <w:rPr>
                <w:rFonts w:ascii="EYInterstate Light" w:hAnsi="EYInterstate Light" w:cs="Calibri"/>
                <w:color w:val="000000" w:themeColor="text1"/>
                <w:sz w:val="18"/>
                <w:szCs w:val="18"/>
                <w:lang w:eastAsia="en-US"/>
              </w:rPr>
              <w:t>firewalling</w:t>
            </w:r>
            <w:proofErr w:type="spellEnd"/>
            <w:r w:rsidRPr="00EF6915">
              <w:rPr>
                <w:rFonts w:ascii="EYInterstate Light" w:hAnsi="EYInterstate Light" w:cs="Calibri"/>
                <w:color w:val="000000" w:themeColor="text1"/>
                <w:sz w:val="18"/>
                <w:szCs w:val="18"/>
                <w:lang w:eastAsia="en-US"/>
              </w:rPr>
              <w:t>-u) pre jednotlivé SSID, umožňujúca nastavenie aby:</w:t>
            </w:r>
            <w:r w:rsidRPr="00EF6915">
              <w:rPr>
                <w:rFonts w:ascii="EYInterstate Light" w:hAnsi="EYInterstate Light" w:cs="Calibri"/>
                <w:color w:val="000000" w:themeColor="text1"/>
                <w:sz w:val="18"/>
                <w:szCs w:val="18"/>
                <w:lang w:eastAsia="en-US"/>
              </w:rPr>
              <w:br/>
              <w:t>klienti pripojení k danému SSID mohli komunikovať len na zvolené cieľové IP adresy</w:t>
            </w:r>
          </w:p>
          <w:p w14:paraId="59D5B80E"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shaping</w:t>
            </w:r>
            <w:proofErr w:type="spellEnd"/>
            <w:r w:rsidRPr="00EF6915">
              <w:rPr>
                <w:rFonts w:ascii="EYInterstate Light" w:hAnsi="EYInterstate Light" w:cs="Calibri"/>
                <w:color w:val="000000" w:themeColor="text1"/>
                <w:sz w:val="18"/>
                <w:szCs w:val="18"/>
                <w:lang w:eastAsia="en-US"/>
              </w:rPr>
              <w:t xml:space="preserve"> dátovej prevádzky umožňujúci na jednotlivé SSID definovať kapacitné limity, ktoré umožnia:</w:t>
            </w:r>
          </w:p>
          <w:p w14:paraId="7702E11A" w14:textId="77777777" w:rsidR="00AA53CB" w:rsidRPr="00EF6915" w:rsidRDefault="00AA53CB" w:rsidP="001A129C">
            <w:pPr>
              <w:pStyle w:val="pchartbodycmt"/>
              <w:numPr>
                <w:ilvl w:val="1"/>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definovať download a </w:t>
            </w:r>
            <w:proofErr w:type="spellStart"/>
            <w:r w:rsidRPr="00EF6915">
              <w:rPr>
                <w:rFonts w:ascii="EYInterstate Light" w:hAnsi="EYInterstate Light" w:cs="Calibri"/>
                <w:color w:val="000000" w:themeColor="text1"/>
                <w:sz w:val="18"/>
                <w:szCs w:val="18"/>
                <w:lang w:eastAsia="en-US"/>
              </w:rPr>
              <w:t>upload</w:t>
            </w:r>
            <w:proofErr w:type="spellEnd"/>
            <w:r w:rsidRPr="00EF6915">
              <w:rPr>
                <w:rFonts w:ascii="EYInterstate Light" w:hAnsi="EYInterstate Light" w:cs="Calibri"/>
                <w:color w:val="000000" w:themeColor="text1"/>
                <w:sz w:val="18"/>
                <w:szCs w:val="18"/>
                <w:lang w:eastAsia="en-US"/>
              </w:rPr>
              <w:t xml:space="preserve"> maximá pre jednotlivého klienta pripojeného k danému SSID</w:t>
            </w:r>
          </w:p>
          <w:p w14:paraId="4482917D" w14:textId="77777777" w:rsidR="00AA53CB" w:rsidRPr="00EF6915" w:rsidRDefault="00AA53CB" w:rsidP="001A129C">
            <w:pPr>
              <w:pStyle w:val="pchartbodycmt"/>
              <w:numPr>
                <w:ilvl w:val="1"/>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definovať download a </w:t>
            </w:r>
            <w:proofErr w:type="spellStart"/>
            <w:r w:rsidRPr="00EF6915">
              <w:rPr>
                <w:rFonts w:ascii="EYInterstate Light" w:hAnsi="EYInterstate Light" w:cs="Calibri"/>
                <w:color w:val="000000" w:themeColor="text1"/>
                <w:sz w:val="18"/>
                <w:szCs w:val="18"/>
                <w:lang w:eastAsia="en-US"/>
              </w:rPr>
              <w:t>upload</w:t>
            </w:r>
            <w:proofErr w:type="spellEnd"/>
            <w:r w:rsidRPr="00EF6915">
              <w:rPr>
                <w:rFonts w:ascii="EYInterstate Light" w:hAnsi="EYInterstate Light" w:cs="Calibri"/>
                <w:color w:val="000000" w:themeColor="text1"/>
                <w:sz w:val="18"/>
                <w:szCs w:val="18"/>
                <w:lang w:eastAsia="en-US"/>
              </w:rPr>
              <w:t xml:space="preserve"> maximá pre agregovane pre jednotlivé SSID </w:t>
            </w:r>
          </w:p>
          <w:p w14:paraId="601449BE"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podpora detekcie a zobrazenia iných AP a ich SSID sietí spôsobujúcich interferenciu na 2.4Ghz a 5 </w:t>
            </w:r>
            <w:proofErr w:type="spellStart"/>
            <w:r w:rsidRPr="00EF6915">
              <w:rPr>
                <w:rFonts w:ascii="EYInterstate Light" w:hAnsi="EYInterstate Light" w:cs="Calibri"/>
                <w:color w:val="000000" w:themeColor="text1"/>
                <w:sz w:val="18"/>
                <w:szCs w:val="18"/>
                <w:lang w:eastAsia="en-US"/>
              </w:rPr>
              <w:t>Ghz</w:t>
            </w:r>
            <w:proofErr w:type="spellEnd"/>
            <w:r w:rsidRPr="00EF6915">
              <w:rPr>
                <w:rFonts w:ascii="EYInterstate Light" w:hAnsi="EYInterstate Light" w:cs="Calibri"/>
                <w:color w:val="000000" w:themeColor="text1"/>
                <w:sz w:val="18"/>
                <w:szCs w:val="18"/>
                <w:lang w:eastAsia="en-US"/>
              </w:rPr>
              <w:t xml:space="preserve"> spolu s jej mierou</w:t>
            </w:r>
          </w:p>
          <w:p w14:paraId="055DD5FE"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možnosť konfigurácie cez verejne prístupné  a zdokumentované API rozhranie</w:t>
            </w:r>
          </w:p>
          <w:p w14:paraId="7BE72E30" w14:textId="77777777" w:rsidR="00AA53CB" w:rsidRPr="00EF6915" w:rsidRDefault="00AA53CB" w:rsidP="001A129C">
            <w:pPr>
              <w:pStyle w:val="pchartbodycm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ZTP – </w:t>
            </w:r>
            <w:proofErr w:type="spellStart"/>
            <w:r w:rsidRPr="00EF6915">
              <w:rPr>
                <w:rFonts w:ascii="EYInterstate Light" w:hAnsi="EYInterstate Light" w:cs="Calibri"/>
                <w:color w:val="000000" w:themeColor="text1"/>
                <w:sz w:val="18"/>
                <w:szCs w:val="18"/>
                <w:lang w:eastAsia="en-US"/>
              </w:rPr>
              <w:t>Zero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Touch</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Provisioning</w:t>
            </w:r>
            <w:proofErr w:type="spellEnd"/>
            <w:r w:rsidRPr="00EF6915">
              <w:rPr>
                <w:rFonts w:ascii="EYInterstate Light" w:hAnsi="EYInterstate Light" w:cs="Calibri"/>
                <w:color w:val="000000" w:themeColor="text1"/>
                <w:sz w:val="18"/>
                <w:szCs w:val="18"/>
                <w:lang w:eastAsia="en-US"/>
              </w:rPr>
              <w:t xml:space="preserve"> – zariadenie musí v spolupráci so spoločným centrálnym SW nástrojom podporovať ZTP funkcionalitu, </w:t>
            </w:r>
            <w:proofErr w:type="spellStart"/>
            <w:r w:rsidRPr="00EF6915">
              <w:rPr>
                <w:rFonts w:ascii="EYInterstate Light" w:hAnsi="EYInterstate Light" w:cs="Calibri"/>
                <w:color w:val="000000" w:themeColor="text1"/>
                <w:sz w:val="18"/>
                <w:szCs w:val="18"/>
                <w:lang w:eastAsia="en-US"/>
              </w:rPr>
              <w:t>t.j</w:t>
            </w:r>
            <w:proofErr w:type="spellEnd"/>
            <w:r w:rsidRPr="00EF6915">
              <w:rPr>
                <w:rFonts w:ascii="EYInterstate Light" w:hAnsi="EYInterstate Light" w:cs="Calibri"/>
                <w:color w:val="000000" w:themeColor="text1"/>
                <w:sz w:val="18"/>
                <w:szCs w:val="18"/>
                <w:lang w:eastAsia="en-US"/>
              </w:rPr>
              <w:t xml:space="preserve">. bez potreby </w:t>
            </w:r>
            <w:proofErr w:type="spellStart"/>
            <w:r w:rsidRPr="00EF6915">
              <w:rPr>
                <w:rFonts w:ascii="EYInterstate Light" w:hAnsi="EYInterstate Light" w:cs="Calibri"/>
                <w:color w:val="000000" w:themeColor="text1"/>
                <w:sz w:val="18"/>
                <w:szCs w:val="18"/>
                <w:lang w:eastAsia="en-US"/>
              </w:rPr>
              <w:t>staging</w:t>
            </w:r>
            <w:proofErr w:type="spellEnd"/>
            <w:r w:rsidRPr="00EF6915">
              <w:rPr>
                <w:rFonts w:ascii="EYInterstate Light" w:hAnsi="EYInterstate Light" w:cs="Calibri"/>
                <w:color w:val="000000" w:themeColor="text1"/>
                <w:sz w:val="18"/>
                <w:szCs w:val="18"/>
                <w:lang w:eastAsia="en-US"/>
              </w:rPr>
              <w:t>-u (konfigurácie) byť schopné sa samostatne automaticky pripojiť zabezpečeným spôsobom k manažment systému a stiahnuť si predom nastavenú konfiguráciu.</w:t>
            </w:r>
          </w:p>
          <w:p w14:paraId="6EE3DB20" w14:textId="77777777" w:rsidR="00AA53CB" w:rsidRPr="00EF6915" w:rsidRDefault="00AA53CB" w:rsidP="001A129C">
            <w:pPr>
              <w:pStyle w:val="pchartbodycmt"/>
              <w:keepNext/>
              <w:numPr>
                <w:ilvl w:val="0"/>
                <w:numId w:val="23"/>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všetky popísané funkcionality musí zariadenie podporovať bez potreby spolupráce (alebo tunelovania) s inými aktívnymi sieťovými prvkami lokálnej LAN infraštruktúry.</w:t>
            </w:r>
          </w:p>
        </w:tc>
      </w:tr>
    </w:tbl>
    <w:p w14:paraId="154DD65D" w14:textId="460EA245" w:rsidR="00AD0E9F" w:rsidRDefault="00984135">
      <w:pPr>
        <w:pStyle w:val="Caption"/>
      </w:pPr>
      <w:r>
        <w:lastRenderedPageBreak/>
        <w:br w:type="textWrapping" w:clear="all"/>
      </w:r>
      <w:bookmarkStart w:id="70" w:name="_Toc184575641"/>
      <w:r w:rsidR="00AD0E9F">
        <w:t xml:space="preserve">Tabuľka </w:t>
      </w:r>
      <w:r w:rsidR="00AD0E9F">
        <w:fldChar w:fldCharType="begin"/>
      </w:r>
      <w:r w:rsidR="00AD0E9F">
        <w:instrText xml:space="preserve"> SEQ Tabuľka \* ARABIC </w:instrText>
      </w:r>
      <w:r w:rsidR="00AD0E9F">
        <w:fldChar w:fldCharType="separate"/>
      </w:r>
      <w:r w:rsidR="00F84A2F">
        <w:rPr>
          <w:noProof/>
        </w:rPr>
        <w:t>12</w:t>
      </w:r>
      <w:r w:rsidR="00AD0E9F">
        <w:fldChar w:fldCharType="end"/>
      </w:r>
      <w:r w:rsidR="00AD0E9F">
        <w:t>:</w:t>
      </w:r>
      <w:r w:rsidR="00AD0E9F" w:rsidRPr="00F16728">
        <w:t xml:space="preserve"> Technická špecifikácia pre WiFi AP - vnútorný</w:t>
      </w:r>
      <w:bookmarkEnd w:id="70"/>
    </w:p>
    <w:p w14:paraId="1DB6FE0E" w14:textId="2B4ABC8F" w:rsidR="00EF6915" w:rsidRPr="00986C8A" w:rsidRDefault="00EF6915" w:rsidP="00986C8A">
      <w:pPr>
        <w:rPr>
          <w:b/>
        </w:rPr>
      </w:pPr>
      <w:r w:rsidRPr="00986C8A">
        <w:rPr>
          <w:b/>
          <w:bCs/>
        </w:rPr>
        <w:t>Wi</w:t>
      </w:r>
      <w:r w:rsidR="00715B91">
        <w:rPr>
          <w:b/>
          <w:bCs/>
        </w:rPr>
        <w:t>F</w:t>
      </w:r>
      <w:r w:rsidRPr="00986C8A">
        <w:rPr>
          <w:b/>
          <w:bCs/>
        </w:rPr>
        <w:t xml:space="preserve">i </w:t>
      </w:r>
      <w:r w:rsidR="00715B91">
        <w:rPr>
          <w:b/>
          <w:bCs/>
        </w:rPr>
        <w:t>A</w:t>
      </w:r>
      <w:r w:rsidRPr="00986C8A">
        <w:rPr>
          <w:b/>
          <w:bCs/>
        </w:rPr>
        <w:t xml:space="preserve">ccess </w:t>
      </w:r>
      <w:r w:rsidR="00715B91">
        <w:rPr>
          <w:b/>
          <w:bCs/>
        </w:rPr>
        <w:t>P</w:t>
      </w:r>
      <w:r w:rsidRPr="00986C8A">
        <w:rPr>
          <w:b/>
          <w:bCs/>
        </w:rPr>
        <w:t>oint</w:t>
      </w:r>
      <w:r w:rsidRPr="00986C8A">
        <w:rPr>
          <w:b/>
        </w:rPr>
        <w:t xml:space="preserve"> – vonkajší </w:t>
      </w:r>
    </w:p>
    <w:tbl>
      <w:tblPr>
        <w:tblpPr w:leftFromText="141" w:rightFromText="141"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7"/>
        <w:gridCol w:w="7233"/>
      </w:tblGrid>
      <w:tr w:rsidR="00AA53CB" w:rsidRPr="00594C8C" w14:paraId="4FFBEE54" w14:textId="77777777" w:rsidTr="00EB27D3">
        <w:trPr>
          <w:trHeight w:val="268"/>
          <w:tblHeader/>
        </w:trPr>
        <w:tc>
          <w:tcPr>
            <w:tcW w:w="1132" w:type="pct"/>
            <w:shd w:val="clear" w:color="auto" w:fill="FFFFCC"/>
          </w:tcPr>
          <w:p w14:paraId="43BAE741" w14:textId="78ACB5DD" w:rsidR="00AA53CB" w:rsidRPr="00EF6915" w:rsidRDefault="00DA224F" w:rsidP="00EF6915">
            <w:pPr>
              <w:spacing w:before="40" w:after="40"/>
              <w:jc w:val="left"/>
              <w:rPr>
                <w:rFonts w:cs="Calibri"/>
                <w:color w:val="000000" w:themeColor="text1"/>
                <w:sz w:val="18"/>
                <w:szCs w:val="18"/>
              </w:rPr>
            </w:pPr>
            <w:r>
              <w:rPr>
                <w:rFonts w:cs="Calibri"/>
                <w:color w:val="000000" w:themeColor="text1"/>
                <w:sz w:val="18"/>
                <w:szCs w:val="18"/>
              </w:rPr>
              <w:t>WiFi AP - vonkajší</w:t>
            </w:r>
          </w:p>
        </w:tc>
        <w:tc>
          <w:tcPr>
            <w:tcW w:w="3868" w:type="pct"/>
            <w:shd w:val="clear" w:color="auto" w:fill="FFFFCC"/>
          </w:tcPr>
          <w:p w14:paraId="74468226" w14:textId="14C9E9AE" w:rsidR="00AA53CB" w:rsidRPr="00EF6915" w:rsidRDefault="00AA53CB" w:rsidP="00EF6915">
            <w:pPr>
              <w:spacing w:before="40" w:after="40"/>
              <w:jc w:val="left"/>
              <w:rPr>
                <w:rFonts w:cs="Calibri"/>
                <w:color w:val="000000" w:themeColor="text1"/>
                <w:sz w:val="18"/>
                <w:szCs w:val="18"/>
              </w:rPr>
            </w:pPr>
          </w:p>
        </w:tc>
      </w:tr>
      <w:tr w:rsidR="00AA53CB" w:rsidRPr="00594C8C" w14:paraId="10439386" w14:textId="77777777" w:rsidTr="00EB27D3">
        <w:trPr>
          <w:trHeight w:val="377"/>
        </w:trPr>
        <w:tc>
          <w:tcPr>
            <w:tcW w:w="1132" w:type="pct"/>
          </w:tcPr>
          <w:p w14:paraId="0EF2F68B" w14:textId="77777777" w:rsidR="00AA53CB" w:rsidRPr="00EF6915" w:rsidRDefault="00AA53CB" w:rsidP="00EF6915">
            <w:pPr>
              <w:spacing w:before="40" w:after="40"/>
              <w:jc w:val="left"/>
              <w:rPr>
                <w:rFonts w:cs="Calibri"/>
                <w:color w:val="000000" w:themeColor="text1"/>
                <w:sz w:val="18"/>
                <w:szCs w:val="18"/>
              </w:rPr>
            </w:pPr>
            <w:r w:rsidRPr="00EF6915">
              <w:rPr>
                <w:rFonts w:cs="Calibri"/>
                <w:color w:val="000000" w:themeColor="text1"/>
                <w:sz w:val="18"/>
                <w:szCs w:val="18"/>
              </w:rPr>
              <w:t>Model – prevedenie</w:t>
            </w:r>
            <w:r w:rsidRPr="00EF6915">
              <w:rPr>
                <w:rFonts w:cs="Calibri"/>
                <w:color w:val="000000" w:themeColor="text1"/>
                <w:sz w:val="18"/>
                <w:szCs w:val="18"/>
              </w:rPr>
              <w:br/>
            </w:r>
          </w:p>
        </w:tc>
        <w:tc>
          <w:tcPr>
            <w:tcW w:w="3868" w:type="pct"/>
          </w:tcPr>
          <w:p w14:paraId="19E8E6CC" w14:textId="77777777" w:rsidR="00AA53CB" w:rsidRPr="00EF6915" w:rsidRDefault="00AA53CB" w:rsidP="00EF6915">
            <w:pPr>
              <w:pStyle w:val="pchartbodycmt"/>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Wi-Fi 6 </w:t>
            </w:r>
            <w:proofErr w:type="spellStart"/>
            <w:r w:rsidRPr="00EF6915">
              <w:rPr>
                <w:rFonts w:ascii="EYInterstate Light" w:hAnsi="EYInterstate Light" w:cs="Calibri"/>
                <w:color w:val="000000" w:themeColor="text1"/>
                <w:sz w:val="18"/>
                <w:szCs w:val="18"/>
                <w:lang w:eastAsia="en-US"/>
              </w:rPr>
              <w:t>Outdoor</w:t>
            </w:r>
            <w:proofErr w:type="spellEnd"/>
            <w:r w:rsidRPr="00EF6915">
              <w:rPr>
                <w:rFonts w:ascii="EYInterstate Light" w:hAnsi="EYInterstate Light" w:cs="Calibri"/>
                <w:color w:val="000000" w:themeColor="text1"/>
                <w:sz w:val="18"/>
                <w:szCs w:val="18"/>
                <w:lang w:eastAsia="en-US"/>
              </w:rPr>
              <w:t xml:space="preserve"> AP s licenciou/predplatným a HW </w:t>
            </w:r>
            <w:proofErr w:type="spellStart"/>
            <w:r w:rsidRPr="00EF6915">
              <w:rPr>
                <w:rFonts w:ascii="EYInterstate Light" w:hAnsi="EYInterstate Light" w:cs="Calibri"/>
                <w:color w:val="000000" w:themeColor="text1"/>
                <w:sz w:val="18"/>
                <w:szCs w:val="18"/>
                <w:lang w:eastAsia="en-US"/>
              </w:rPr>
              <w:t>supportom</w:t>
            </w:r>
            <w:proofErr w:type="spellEnd"/>
            <w:r w:rsidRPr="00EF6915">
              <w:rPr>
                <w:rFonts w:ascii="EYInterstate Light" w:hAnsi="EYInterstate Light" w:cs="Calibri"/>
                <w:color w:val="000000" w:themeColor="text1"/>
                <w:sz w:val="18"/>
                <w:szCs w:val="18"/>
                <w:lang w:eastAsia="en-US"/>
              </w:rPr>
              <w:t xml:space="preserve"> na 5 rokov spĺňajúci minimálne nasledovné parametre:</w:t>
            </w:r>
          </w:p>
          <w:p w14:paraId="16EAF1B6" w14:textId="77777777" w:rsidR="00AA53CB" w:rsidRPr="00EF6915" w:rsidRDefault="00AA53CB" w:rsidP="001A129C">
            <w:pPr>
              <w:pStyle w:val="pchartbodycmt"/>
              <w:numPr>
                <w:ilvl w:val="0"/>
                <w:numId w:val="26"/>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integrované antény</w:t>
            </w:r>
          </w:p>
          <w:p w14:paraId="4E477F2D" w14:textId="77777777" w:rsidR="00AA53CB" w:rsidRPr="00EF6915" w:rsidRDefault="00AA53CB" w:rsidP="001A129C">
            <w:pPr>
              <w:pStyle w:val="pchartbodycmt"/>
              <w:numPr>
                <w:ilvl w:val="0"/>
                <w:numId w:val="26"/>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IP67 krytie</w:t>
            </w:r>
          </w:p>
          <w:p w14:paraId="27E6B3B2"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teplotný rozsah -20 až 55 stupňov Celzia</w:t>
            </w:r>
          </w:p>
          <w:p w14:paraId="58887F0A"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manažovaný bezdrôtový prístupový bod pre </w:t>
            </w:r>
            <w:proofErr w:type="spellStart"/>
            <w:r w:rsidRPr="00EF6915">
              <w:rPr>
                <w:rFonts w:ascii="EYInterstate Light" w:hAnsi="EYInterstate Light" w:cs="Calibri"/>
                <w:color w:val="000000" w:themeColor="text1"/>
                <w:sz w:val="18"/>
                <w:szCs w:val="18"/>
                <w:lang w:eastAsia="en-US"/>
              </w:rPr>
              <w:t>Outdoor</w:t>
            </w:r>
            <w:proofErr w:type="spellEnd"/>
            <w:r w:rsidRPr="00EF6915">
              <w:rPr>
                <w:rFonts w:ascii="EYInterstate Light" w:hAnsi="EYInterstate Light" w:cs="Calibri"/>
                <w:color w:val="000000" w:themeColor="text1"/>
                <w:sz w:val="18"/>
                <w:szCs w:val="18"/>
                <w:lang w:eastAsia="en-US"/>
              </w:rPr>
              <w:t xml:space="preserve"> nasadenie, montážna </w:t>
            </w:r>
            <w:proofErr w:type="spellStart"/>
            <w:r w:rsidRPr="00EF6915">
              <w:rPr>
                <w:rFonts w:ascii="EYInterstate Light" w:hAnsi="EYInterstate Light" w:cs="Calibri"/>
                <w:color w:val="000000" w:themeColor="text1"/>
                <w:sz w:val="18"/>
                <w:szCs w:val="18"/>
                <w:lang w:eastAsia="en-US"/>
              </w:rPr>
              <w:t>sada</w:t>
            </w:r>
            <w:proofErr w:type="spellEnd"/>
          </w:p>
          <w:p w14:paraId="077E9880"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2×2:2 UL/DL MU-MIMO IEEE 802.11ax</w:t>
            </w:r>
          </w:p>
          <w:p w14:paraId="1EAD0F43"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Wi-Fi AP musí podporovať funkcionalitu MU-MIMO v odchádzajúcom smere (</w:t>
            </w:r>
            <w:proofErr w:type="spellStart"/>
            <w:r w:rsidRPr="00EF6915">
              <w:rPr>
                <w:rFonts w:ascii="EYInterstate Light" w:hAnsi="EYInterstate Light" w:cs="Calibri"/>
                <w:color w:val="000000" w:themeColor="text1"/>
                <w:sz w:val="18"/>
                <w:szCs w:val="18"/>
                <w:lang w:eastAsia="en-US"/>
              </w:rPr>
              <w:t>uplink</w:t>
            </w:r>
            <w:proofErr w:type="spellEnd"/>
            <w:r w:rsidRPr="00EF6915">
              <w:rPr>
                <w:rFonts w:ascii="EYInterstate Light" w:hAnsi="EYInterstate Light" w:cs="Calibri"/>
                <w:color w:val="000000" w:themeColor="text1"/>
                <w:sz w:val="18"/>
                <w:szCs w:val="18"/>
                <w:lang w:eastAsia="en-US"/>
              </w:rPr>
              <w:t>) ako aj prichádzajúcom smere (</w:t>
            </w:r>
            <w:proofErr w:type="spellStart"/>
            <w:r w:rsidRPr="00EF6915">
              <w:rPr>
                <w:rFonts w:ascii="EYInterstate Light" w:hAnsi="EYInterstate Light" w:cs="Calibri"/>
                <w:color w:val="000000" w:themeColor="text1"/>
                <w:sz w:val="18"/>
                <w:szCs w:val="18"/>
                <w:lang w:eastAsia="en-US"/>
              </w:rPr>
              <w:t>downlink</w:t>
            </w:r>
            <w:proofErr w:type="spellEnd"/>
            <w:r w:rsidRPr="00EF6915">
              <w:rPr>
                <w:rFonts w:ascii="EYInterstate Light" w:hAnsi="EYInterstate Light" w:cs="Calibri"/>
                <w:color w:val="000000" w:themeColor="text1"/>
                <w:sz w:val="18"/>
                <w:szCs w:val="18"/>
                <w:lang w:eastAsia="en-US"/>
              </w:rPr>
              <w:t>)</w:t>
            </w:r>
          </w:p>
          <w:p w14:paraId="702F4FFC"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Wi-Fi AP musí podporovať funkcionalitu ODFMA v odchádzajúcom smere (</w:t>
            </w:r>
            <w:proofErr w:type="spellStart"/>
            <w:r w:rsidRPr="00EF6915">
              <w:rPr>
                <w:rFonts w:ascii="EYInterstate Light" w:hAnsi="EYInterstate Light" w:cs="Calibri"/>
                <w:color w:val="000000" w:themeColor="text1"/>
                <w:sz w:val="18"/>
                <w:szCs w:val="18"/>
                <w:lang w:eastAsia="en-US"/>
              </w:rPr>
              <w:t>uplink</w:t>
            </w:r>
            <w:proofErr w:type="spellEnd"/>
            <w:r w:rsidRPr="00EF6915">
              <w:rPr>
                <w:rFonts w:ascii="EYInterstate Light" w:hAnsi="EYInterstate Light" w:cs="Calibri"/>
                <w:color w:val="000000" w:themeColor="text1"/>
                <w:sz w:val="18"/>
                <w:szCs w:val="18"/>
                <w:lang w:eastAsia="en-US"/>
              </w:rPr>
              <w:t>) ako aj prichádzajúcom smere (</w:t>
            </w:r>
            <w:proofErr w:type="spellStart"/>
            <w:r w:rsidRPr="00EF6915">
              <w:rPr>
                <w:rFonts w:ascii="EYInterstate Light" w:hAnsi="EYInterstate Light" w:cs="Calibri"/>
                <w:color w:val="000000" w:themeColor="text1"/>
                <w:sz w:val="18"/>
                <w:szCs w:val="18"/>
                <w:lang w:eastAsia="en-US"/>
              </w:rPr>
              <w:t>downlink</w:t>
            </w:r>
            <w:proofErr w:type="spellEnd"/>
            <w:r w:rsidRPr="00EF6915">
              <w:rPr>
                <w:rFonts w:ascii="EYInterstate Light" w:hAnsi="EYInterstate Light" w:cs="Calibri"/>
                <w:color w:val="000000" w:themeColor="text1"/>
                <w:sz w:val="18"/>
                <w:szCs w:val="18"/>
                <w:lang w:eastAsia="en-US"/>
              </w:rPr>
              <w:t>)</w:t>
            </w:r>
          </w:p>
          <w:p w14:paraId="621C5DCC"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dedikovaný </w:t>
            </w:r>
            <w:proofErr w:type="spellStart"/>
            <w:r w:rsidRPr="00EF6915">
              <w:rPr>
                <w:rFonts w:ascii="EYInterstate Light" w:hAnsi="EYInterstate Light" w:cs="Calibri"/>
                <w:color w:val="000000" w:themeColor="text1"/>
                <w:sz w:val="18"/>
                <w:szCs w:val="18"/>
                <w:lang w:eastAsia="en-US"/>
              </w:rPr>
              <w:t>radio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chipset</w:t>
            </w:r>
            <w:proofErr w:type="spellEnd"/>
            <w:r w:rsidRPr="00EF6915">
              <w:rPr>
                <w:rFonts w:ascii="EYInterstate Light" w:hAnsi="EYInterstate Light" w:cs="Calibri"/>
                <w:color w:val="000000" w:themeColor="text1"/>
                <w:sz w:val="18"/>
                <w:szCs w:val="18"/>
                <w:lang w:eastAsia="en-US"/>
              </w:rPr>
              <w:t xml:space="preserve"> pre klientov 2.4 GHz IEEE 802.11 b/g/n/</w:t>
            </w:r>
            <w:proofErr w:type="spellStart"/>
            <w:r w:rsidRPr="00EF6915">
              <w:rPr>
                <w:rFonts w:ascii="EYInterstate Light" w:hAnsi="EYInterstate Light" w:cs="Calibri"/>
                <w:color w:val="000000" w:themeColor="text1"/>
                <w:sz w:val="18"/>
                <w:szCs w:val="18"/>
                <w:lang w:eastAsia="en-US"/>
              </w:rPr>
              <w:t>ax</w:t>
            </w:r>
            <w:proofErr w:type="spellEnd"/>
            <w:r w:rsidRPr="00EF6915">
              <w:rPr>
                <w:rFonts w:ascii="EYInterstate Light" w:hAnsi="EYInterstate Light" w:cs="Calibri"/>
                <w:color w:val="000000" w:themeColor="text1"/>
                <w:sz w:val="18"/>
                <w:szCs w:val="18"/>
                <w:lang w:eastAsia="en-US"/>
              </w:rPr>
              <w:t>, 2x2:2</w:t>
            </w:r>
          </w:p>
          <w:p w14:paraId="754740A2"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dedikovaný </w:t>
            </w:r>
            <w:proofErr w:type="spellStart"/>
            <w:r w:rsidRPr="00EF6915">
              <w:rPr>
                <w:rFonts w:ascii="EYInterstate Light" w:hAnsi="EYInterstate Light" w:cs="Calibri"/>
                <w:color w:val="000000" w:themeColor="text1"/>
                <w:sz w:val="18"/>
                <w:szCs w:val="18"/>
                <w:lang w:eastAsia="en-US"/>
              </w:rPr>
              <w:t>radio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chipset</w:t>
            </w:r>
            <w:proofErr w:type="spellEnd"/>
            <w:r w:rsidRPr="00EF6915">
              <w:rPr>
                <w:rFonts w:ascii="EYInterstate Light" w:hAnsi="EYInterstate Light" w:cs="Calibri"/>
                <w:color w:val="000000" w:themeColor="text1"/>
                <w:sz w:val="18"/>
                <w:szCs w:val="18"/>
                <w:lang w:eastAsia="en-US"/>
              </w:rPr>
              <w:t xml:space="preserve"> pre klientov 5 GHz IEEE 802.11 a/n/</w:t>
            </w:r>
            <w:proofErr w:type="spellStart"/>
            <w:r w:rsidRPr="00EF6915">
              <w:rPr>
                <w:rFonts w:ascii="EYInterstate Light" w:hAnsi="EYInterstate Light" w:cs="Calibri"/>
                <w:color w:val="000000" w:themeColor="text1"/>
                <w:sz w:val="18"/>
                <w:szCs w:val="18"/>
                <w:lang w:eastAsia="en-US"/>
              </w:rPr>
              <w:t>ac</w:t>
            </w:r>
            <w:proofErr w:type="spellEnd"/>
            <w:r w:rsidRPr="00EF6915">
              <w:rPr>
                <w:rFonts w:ascii="EYInterstate Light" w:hAnsi="EYInterstate Light" w:cs="Calibri"/>
                <w:color w:val="000000" w:themeColor="text1"/>
                <w:sz w:val="18"/>
                <w:szCs w:val="18"/>
                <w:lang w:eastAsia="en-US"/>
              </w:rPr>
              <w:t>/</w:t>
            </w:r>
            <w:proofErr w:type="spellStart"/>
            <w:r w:rsidRPr="00EF6915">
              <w:rPr>
                <w:rFonts w:ascii="EYInterstate Light" w:hAnsi="EYInterstate Light" w:cs="Calibri"/>
                <w:color w:val="000000" w:themeColor="text1"/>
                <w:sz w:val="18"/>
                <w:szCs w:val="18"/>
                <w:lang w:eastAsia="en-US"/>
              </w:rPr>
              <w:t>ax</w:t>
            </w:r>
            <w:proofErr w:type="spellEnd"/>
            <w:r w:rsidRPr="00EF6915">
              <w:rPr>
                <w:rFonts w:ascii="EYInterstate Light" w:hAnsi="EYInterstate Light" w:cs="Calibri"/>
                <w:color w:val="000000" w:themeColor="text1"/>
                <w:sz w:val="18"/>
                <w:szCs w:val="18"/>
                <w:lang w:eastAsia="en-US"/>
              </w:rPr>
              <w:t>, 2x2:2</w:t>
            </w:r>
          </w:p>
          <w:p w14:paraId="49878BC6"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dedikovaný kombinovaný </w:t>
            </w:r>
            <w:proofErr w:type="spellStart"/>
            <w:r w:rsidRPr="00EF6915">
              <w:rPr>
                <w:rFonts w:ascii="EYInterstate Light" w:hAnsi="EYInterstate Light" w:cs="Calibri"/>
                <w:color w:val="000000" w:themeColor="text1"/>
                <w:sz w:val="18"/>
                <w:szCs w:val="18"/>
                <w:lang w:eastAsia="en-US"/>
              </w:rPr>
              <w:t>radio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chipset</w:t>
            </w:r>
            <w:proofErr w:type="spellEnd"/>
            <w:r w:rsidRPr="00EF6915">
              <w:rPr>
                <w:rFonts w:ascii="EYInterstate Light" w:hAnsi="EYInterstate Light" w:cs="Calibri"/>
                <w:color w:val="000000" w:themeColor="text1"/>
                <w:sz w:val="18"/>
                <w:szCs w:val="18"/>
                <w:lang w:eastAsia="en-US"/>
              </w:rPr>
              <w:t xml:space="preserve"> pre 2.4 GHz a 5 GHz vykonávajúci </w:t>
            </w:r>
            <w:proofErr w:type="spellStart"/>
            <w:r w:rsidRPr="00EF6915">
              <w:rPr>
                <w:rFonts w:ascii="EYInterstate Light" w:hAnsi="EYInterstate Light" w:cs="Calibri"/>
                <w:color w:val="000000" w:themeColor="text1"/>
                <w:sz w:val="18"/>
                <w:szCs w:val="18"/>
                <w:lang w:eastAsia="en-US"/>
              </w:rPr>
              <w:t>real-time</w:t>
            </w:r>
            <w:proofErr w:type="spellEnd"/>
            <w:r w:rsidRPr="00EF6915">
              <w:rPr>
                <w:rFonts w:ascii="EYInterstate Light" w:hAnsi="EYInterstate Light" w:cs="Calibri"/>
                <w:color w:val="000000" w:themeColor="text1"/>
                <w:sz w:val="18"/>
                <w:szCs w:val="18"/>
                <w:lang w:eastAsia="en-US"/>
              </w:rPr>
              <w:t xml:space="preserve"> spektrálnu analýzu, </w:t>
            </w:r>
            <w:proofErr w:type="spellStart"/>
            <w:r w:rsidRPr="00EF6915">
              <w:rPr>
                <w:rFonts w:ascii="EYInterstate Light" w:hAnsi="EYInterstate Light" w:cs="Calibri"/>
                <w:color w:val="000000" w:themeColor="text1"/>
                <w:sz w:val="18"/>
                <w:szCs w:val="18"/>
                <w:lang w:eastAsia="en-US"/>
              </w:rPr>
              <w:t>real-time</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wIDS</w:t>
            </w:r>
            <w:proofErr w:type="spellEnd"/>
            <w:r w:rsidRPr="00EF6915">
              <w:rPr>
                <w:rFonts w:ascii="EYInterstate Light" w:hAnsi="EYInterstate Light" w:cs="Calibri"/>
                <w:color w:val="000000" w:themeColor="text1"/>
                <w:sz w:val="18"/>
                <w:szCs w:val="18"/>
                <w:lang w:eastAsia="en-US"/>
              </w:rPr>
              <w:t>/</w:t>
            </w:r>
            <w:proofErr w:type="spellStart"/>
            <w:r w:rsidRPr="00EF6915">
              <w:rPr>
                <w:rFonts w:ascii="EYInterstate Light" w:hAnsi="EYInterstate Light" w:cs="Calibri"/>
                <w:color w:val="000000" w:themeColor="text1"/>
                <w:sz w:val="18"/>
                <w:szCs w:val="18"/>
                <w:lang w:eastAsia="en-US"/>
              </w:rPr>
              <w:t>wIPS</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wireless</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intrusion</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detection</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protection</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system</w:t>
            </w:r>
            <w:proofErr w:type="spellEnd"/>
            <w:r w:rsidRPr="00EF6915">
              <w:rPr>
                <w:rFonts w:ascii="EYInterstate Light" w:hAnsi="EYInterstate Light" w:cs="Calibri"/>
                <w:color w:val="000000" w:themeColor="text1"/>
                <w:sz w:val="18"/>
                <w:szCs w:val="18"/>
                <w:lang w:eastAsia="en-US"/>
              </w:rPr>
              <w:t xml:space="preserve">) </w:t>
            </w:r>
          </w:p>
          <w:p w14:paraId="700A0DC2"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podpora prevádzky všetkých rádio </w:t>
            </w:r>
            <w:proofErr w:type="spellStart"/>
            <w:r w:rsidRPr="00EF6915">
              <w:rPr>
                <w:rFonts w:ascii="EYInterstate Light" w:hAnsi="EYInterstate Light" w:cs="Calibri"/>
                <w:color w:val="000000" w:themeColor="text1"/>
                <w:sz w:val="18"/>
                <w:szCs w:val="18"/>
                <w:lang w:eastAsia="en-US"/>
              </w:rPr>
              <w:t>chipsetov</w:t>
            </w:r>
            <w:proofErr w:type="spellEnd"/>
            <w:r w:rsidRPr="00EF6915">
              <w:rPr>
                <w:rFonts w:ascii="EYInterstate Light" w:hAnsi="EYInterstate Light" w:cs="Calibri"/>
                <w:color w:val="000000" w:themeColor="text1"/>
                <w:sz w:val="18"/>
                <w:szCs w:val="18"/>
                <w:lang w:eastAsia="en-US"/>
              </w:rPr>
              <w:t xml:space="preserve"> naraz.</w:t>
            </w:r>
          </w:p>
          <w:p w14:paraId="4CBEBBB8" w14:textId="77777777"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1x 1 </w:t>
            </w:r>
            <w:proofErr w:type="spellStart"/>
            <w:r w:rsidRPr="00EF6915">
              <w:rPr>
                <w:rFonts w:ascii="EYInterstate Light" w:hAnsi="EYInterstate Light" w:cs="Calibri"/>
                <w:color w:val="000000" w:themeColor="text1"/>
                <w:sz w:val="18"/>
                <w:szCs w:val="18"/>
                <w:lang w:eastAsia="en-US"/>
              </w:rPr>
              <w:t>Gbps</w:t>
            </w:r>
            <w:proofErr w:type="spellEnd"/>
            <w:r w:rsidRPr="00EF6915">
              <w:rPr>
                <w:rFonts w:ascii="EYInterstate Light" w:hAnsi="EYInterstate Light" w:cs="Calibri"/>
                <w:color w:val="000000" w:themeColor="text1"/>
                <w:sz w:val="18"/>
                <w:szCs w:val="18"/>
                <w:lang w:eastAsia="en-US"/>
              </w:rPr>
              <w:t xml:space="preserve"> Ethernet port</w:t>
            </w:r>
          </w:p>
          <w:p w14:paraId="4C345F94" w14:textId="1DF9AF7E" w:rsidR="00AA53CB" w:rsidRPr="00EF6915" w:rsidRDefault="00AA53CB" w:rsidP="001A129C">
            <w:pPr>
              <w:pStyle w:val="pchartbodycmt"/>
              <w:numPr>
                <w:ilvl w:val="0"/>
                <w:numId w:val="25"/>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Podpora napájania cez Ethernet </w:t>
            </w:r>
            <w:proofErr w:type="spellStart"/>
            <w:r w:rsidRPr="00EF6915">
              <w:rPr>
                <w:rFonts w:ascii="EYInterstate Light" w:hAnsi="EYInterstate Light" w:cs="Calibri"/>
                <w:color w:val="000000" w:themeColor="text1"/>
                <w:sz w:val="18"/>
                <w:szCs w:val="18"/>
                <w:lang w:eastAsia="en-US"/>
              </w:rPr>
              <w:t>PoE</w:t>
            </w:r>
            <w:proofErr w:type="spellEnd"/>
            <w:r w:rsidRPr="00EF6915">
              <w:rPr>
                <w:rFonts w:ascii="EYInterstate Light" w:hAnsi="EYInterstate Light" w:cs="Calibri"/>
                <w:color w:val="000000" w:themeColor="text1"/>
                <w:sz w:val="18"/>
                <w:szCs w:val="18"/>
                <w:lang w:eastAsia="en-US"/>
              </w:rPr>
              <w:t>: IEEE 802.3af</w:t>
            </w:r>
          </w:p>
        </w:tc>
      </w:tr>
      <w:tr w:rsidR="00AA53CB" w:rsidRPr="00594C8C" w14:paraId="5772A715" w14:textId="77777777" w:rsidTr="00EB27D3">
        <w:trPr>
          <w:trHeight w:val="377"/>
        </w:trPr>
        <w:tc>
          <w:tcPr>
            <w:tcW w:w="1132" w:type="pct"/>
          </w:tcPr>
          <w:p w14:paraId="0B7F3E98" w14:textId="77777777" w:rsidR="00AA53CB" w:rsidRPr="00EF6915" w:rsidRDefault="00AA53CB" w:rsidP="00EF6915">
            <w:pPr>
              <w:spacing w:before="40" w:after="40"/>
              <w:jc w:val="left"/>
              <w:rPr>
                <w:rFonts w:cs="Calibri"/>
                <w:color w:val="000000" w:themeColor="text1"/>
                <w:sz w:val="18"/>
                <w:szCs w:val="18"/>
              </w:rPr>
            </w:pPr>
            <w:r w:rsidRPr="00EF6915">
              <w:rPr>
                <w:rFonts w:cs="Calibri"/>
                <w:color w:val="000000" w:themeColor="text1"/>
                <w:sz w:val="18"/>
                <w:szCs w:val="18"/>
              </w:rPr>
              <w:t>Výkonnostné a funkčné parametre:</w:t>
            </w:r>
          </w:p>
        </w:tc>
        <w:tc>
          <w:tcPr>
            <w:tcW w:w="3868" w:type="pct"/>
          </w:tcPr>
          <w:p w14:paraId="2B910890"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2x 2:2 MU-MIMO</w:t>
            </w:r>
          </w:p>
          <w:p w14:paraId="760250C1"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IEEE 802.11e/WMM</w:t>
            </w:r>
          </w:p>
          <w:p w14:paraId="51E0F127"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U-APSD (</w:t>
            </w:r>
            <w:proofErr w:type="spellStart"/>
            <w:r w:rsidRPr="00EF6915">
              <w:rPr>
                <w:rFonts w:ascii="EYInterstate Light" w:hAnsi="EYInterstate Light" w:cs="Calibri"/>
                <w:color w:val="000000" w:themeColor="text1"/>
                <w:sz w:val="18"/>
                <w:szCs w:val="18"/>
                <w:lang w:eastAsia="en-US"/>
              </w:rPr>
              <w:t>Power</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save</w:t>
            </w:r>
            <w:proofErr w:type="spellEnd"/>
            <w:r w:rsidRPr="00EF6915">
              <w:rPr>
                <w:rFonts w:ascii="EYInterstate Light" w:hAnsi="EYInterstate Light" w:cs="Calibri"/>
                <w:color w:val="000000" w:themeColor="text1"/>
                <w:sz w:val="18"/>
                <w:szCs w:val="18"/>
                <w:lang w:eastAsia="en-US"/>
              </w:rPr>
              <w:t>)</w:t>
            </w:r>
          </w:p>
          <w:p w14:paraId="3D903484"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IEEE 802.1p</w:t>
            </w:r>
          </w:p>
          <w:p w14:paraId="603B9381"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IEEE 802.11r </w:t>
            </w:r>
          </w:p>
          <w:p w14:paraId="689696C0"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lastRenderedPageBreak/>
              <w:t xml:space="preserve">IEEE 802.1Q – VLAN </w:t>
            </w:r>
            <w:proofErr w:type="spellStart"/>
            <w:r w:rsidRPr="00EF6915">
              <w:rPr>
                <w:rFonts w:ascii="EYInterstate Light" w:hAnsi="EYInterstate Light" w:cs="Calibri"/>
                <w:color w:val="000000" w:themeColor="text1"/>
                <w:sz w:val="18"/>
                <w:szCs w:val="18"/>
                <w:lang w:eastAsia="en-US"/>
              </w:rPr>
              <w:t>tagovanie</w:t>
            </w:r>
            <w:proofErr w:type="spellEnd"/>
            <w:r w:rsidRPr="00EF6915">
              <w:rPr>
                <w:rFonts w:ascii="EYInterstate Light" w:hAnsi="EYInterstate Light" w:cs="Calibri"/>
                <w:color w:val="000000" w:themeColor="text1"/>
                <w:sz w:val="18"/>
                <w:szCs w:val="18"/>
                <w:lang w:eastAsia="en-US"/>
              </w:rPr>
              <w:t xml:space="preserve"> – jednotlivé SSID siete sú mapované do </w:t>
            </w:r>
            <w:proofErr w:type="spellStart"/>
            <w:r w:rsidRPr="00EF6915">
              <w:rPr>
                <w:rFonts w:ascii="EYInterstate Light" w:hAnsi="EYInterstate Light" w:cs="Calibri"/>
                <w:color w:val="000000" w:themeColor="text1"/>
                <w:sz w:val="18"/>
                <w:szCs w:val="18"/>
                <w:lang w:eastAsia="en-US"/>
              </w:rPr>
              <w:t>roznych</w:t>
            </w:r>
            <w:proofErr w:type="spellEnd"/>
            <w:r w:rsidRPr="00EF6915">
              <w:rPr>
                <w:rFonts w:ascii="EYInterstate Light" w:hAnsi="EYInterstate Light" w:cs="Calibri"/>
                <w:color w:val="000000" w:themeColor="text1"/>
                <w:sz w:val="18"/>
                <w:szCs w:val="18"/>
                <w:lang w:eastAsia="en-US"/>
              </w:rPr>
              <w:t xml:space="preserve"> VLAN.</w:t>
            </w:r>
          </w:p>
          <w:p w14:paraId="74222A40"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RADIUS</w:t>
            </w:r>
          </w:p>
          <w:p w14:paraId="5DBBC5AB"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TKIP a AES šifrovanie</w:t>
            </w:r>
          </w:p>
          <w:p w14:paraId="079B2B08"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WPA2-Preshared </w:t>
            </w:r>
            <w:proofErr w:type="spellStart"/>
            <w:r w:rsidRPr="00EF6915">
              <w:rPr>
                <w:rFonts w:ascii="EYInterstate Light" w:hAnsi="EYInterstate Light" w:cs="Calibri"/>
                <w:color w:val="000000" w:themeColor="text1"/>
                <w:sz w:val="18"/>
                <w:szCs w:val="18"/>
                <w:lang w:eastAsia="en-US"/>
              </w:rPr>
              <w:t>key</w:t>
            </w:r>
            <w:proofErr w:type="spellEnd"/>
            <w:r w:rsidRPr="00EF6915">
              <w:rPr>
                <w:rFonts w:ascii="EYInterstate Light" w:hAnsi="EYInterstate Light" w:cs="Calibri"/>
                <w:color w:val="000000" w:themeColor="text1"/>
                <w:sz w:val="18"/>
                <w:szCs w:val="18"/>
                <w:lang w:eastAsia="en-US"/>
              </w:rPr>
              <w:t>, WPA2-Enterprise s IEEE 802.1X</w:t>
            </w:r>
          </w:p>
          <w:p w14:paraId="66CE99AF"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WPA3-Preshared </w:t>
            </w:r>
            <w:proofErr w:type="spellStart"/>
            <w:r w:rsidRPr="00EF6915">
              <w:rPr>
                <w:rFonts w:ascii="EYInterstate Light" w:hAnsi="EYInterstate Light" w:cs="Calibri"/>
                <w:color w:val="000000" w:themeColor="text1"/>
                <w:sz w:val="18"/>
                <w:szCs w:val="18"/>
                <w:lang w:eastAsia="en-US"/>
              </w:rPr>
              <w:t>key</w:t>
            </w:r>
            <w:proofErr w:type="spellEnd"/>
            <w:r w:rsidRPr="00EF6915">
              <w:rPr>
                <w:rFonts w:ascii="EYInterstate Light" w:hAnsi="EYInterstate Light" w:cs="Calibri"/>
                <w:color w:val="000000" w:themeColor="text1"/>
                <w:sz w:val="18"/>
                <w:szCs w:val="18"/>
                <w:lang w:eastAsia="en-US"/>
              </w:rPr>
              <w:t>, WPA3-Enterprise s IEEE 802.1X</w:t>
            </w:r>
          </w:p>
          <w:p w14:paraId="1EEACF3A"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EAP-TLS,  EAP-TTLS, EAP-MSCHAPv2</w:t>
            </w:r>
          </w:p>
          <w:p w14:paraId="311CB931"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Band </w:t>
            </w:r>
            <w:proofErr w:type="spellStart"/>
            <w:r w:rsidRPr="00EF6915">
              <w:rPr>
                <w:rFonts w:ascii="EYInterstate Light" w:hAnsi="EYInterstate Light" w:cs="Calibri"/>
                <w:color w:val="000000" w:themeColor="text1"/>
                <w:sz w:val="18"/>
                <w:szCs w:val="18"/>
                <w:lang w:eastAsia="en-US"/>
              </w:rPr>
              <w:t>steering</w:t>
            </w:r>
            <w:proofErr w:type="spellEnd"/>
            <w:r w:rsidRPr="00EF6915">
              <w:rPr>
                <w:rFonts w:ascii="EYInterstate Light" w:hAnsi="EYInterstate Light" w:cs="Calibri"/>
                <w:color w:val="000000" w:themeColor="text1"/>
                <w:sz w:val="18"/>
                <w:szCs w:val="18"/>
                <w:lang w:eastAsia="en-US"/>
              </w:rPr>
              <w:t xml:space="preserve"> – podpora funkcionality AP, ktorá preferuje </w:t>
            </w:r>
            <w:proofErr w:type="spellStart"/>
            <w:r w:rsidRPr="00EF6915">
              <w:rPr>
                <w:rFonts w:ascii="EYInterstate Light" w:hAnsi="EYInterstate Light" w:cs="Calibri"/>
                <w:color w:val="000000" w:themeColor="text1"/>
                <w:sz w:val="18"/>
                <w:szCs w:val="18"/>
                <w:lang w:eastAsia="en-US"/>
              </w:rPr>
              <w:t>pirpojenie</w:t>
            </w:r>
            <w:proofErr w:type="spellEnd"/>
            <w:r w:rsidRPr="00EF6915">
              <w:rPr>
                <w:rFonts w:ascii="EYInterstate Light" w:hAnsi="EYInterstate Light" w:cs="Calibri"/>
                <w:color w:val="000000" w:themeColor="text1"/>
                <w:sz w:val="18"/>
                <w:szCs w:val="18"/>
                <w:lang w:eastAsia="en-US"/>
              </w:rPr>
              <w:t xml:space="preserve"> klientov k 5Ghz </w:t>
            </w:r>
          </w:p>
          <w:p w14:paraId="35F94D77"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min 15 aktívnych SSID</w:t>
            </w:r>
          </w:p>
          <w:p w14:paraId="381D9EB4"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mapovania týchto SSID do VLAN (IEEE 802.1Q)</w:t>
            </w:r>
          </w:p>
          <w:p w14:paraId="635E3C60"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per SSID definícia PSK alebo 802.1x/RADIUS</w:t>
            </w:r>
          </w:p>
          <w:p w14:paraId="313F18AD"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automatizované nezávislé zapínanie a vypínanie jednotlivých SSID podľa predom určeného časového harmonogramu</w:t>
            </w:r>
          </w:p>
          <w:p w14:paraId="5CA26A9B"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schopnosť zariadenia blokovať užívateľov (zariadenia), ktoré sa pripojili k danému SSID a neobdržali IP adresu z DHCP servera.</w:t>
            </w:r>
          </w:p>
          <w:p w14:paraId="5DE09A44"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DHCP </w:t>
            </w:r>
            <w:proofErr w:type="spellStart"/>
            <w:r w:rsidRPr="00EF6915">
              <w:rPr>
                <w:rFonts w:ascii="EYInterstate Light" w:hAnsi="EYInterstate Light" w:cs="Calibri"/>
                <w:color w:val="000000" w:themeColor="text1"/>
                <w:sz w:val="18"/>
                <w:szCs w:val="18"/>
                <w:lang w:eastAsia="en-US"/>
              </w:rPr>
              <w:t>Guard</w:t>
            </w:r>
            <w:proofErr w:type="spellEnd"/>
            <w:r w:rsidRPr="00EF6915">
              <w:rPr>
                <w:rFonts w:ascii="EYInterstate Light" w:hAnsi="EYInterstate Light" w:cs="Calibri"/>
                <w:color w:val="000000" w:themeColor="text1"/>
                <w:sz w:val="18"/>
                <w:szCs w:val="18"/>
                <w:lang w:eastAsia="en-US"/>
              </w:rPr>
              <w:t xml:space="preserve"> - schopnosť zariadenia zabezpečiť, že pre dané SSID rozdáva IP adresy pre klientov len definovaný legitímny DHCP server</w:t>
            </w:r>
          </w:p>
          <w:p w14:paraId="0C8B1A5E"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GuestWiFi</w:t>
            </w:r>
            <w:proofErr w:type="spellEnd"/>
            <w:r w:rsidRPr="00EF6915">
              <w:rPr>
                <w:rFonts w:ascii="EYInterstate Light" w:hAnsi="EYInterstate Light" w:cs="Calibri"/>
                <w:color w:val="000000" w:themeColor="text1"/>
                <w:sz w:val="18"/>
                <w:szCs w:val="18"/>
                <w:lang w:eastAsia="en-US"/>
              </w:rPr>
              <w:t xml:space="preserve"> – kompletná izolácia pripojených </w:t>
            </w:r>
            <w:proofErr w:type="spellStart"/>
            <w:r w:rsidRPr="00EF6915">
              <w:rPr>
                <w:rFonts w:ascii="EYInterstate Light" w:hAnsi="EYInterstate Light" w:cs="Calibri"/>
                <w:color w:val="000000" w:themeColor="text1"/>
                <w:sz w:val="18"/>
                <w:szCs w:val="18"/>
                <w:lang w:eastAsia="en-US"/>
              </w:rPr>
              <w:t>guest</w:t>
            </w:r>
            <w:proofErr w:type="spellEnd"/>
            <w:r w:rsidRPr="00EF6915">
              <w:rPr>
                <w:rFonts w:ascii="EYInterstate Light" w:hAnsi="EYInterstate Light" w:cs="Calibri"/>
                <w:color w:val="000000" w:themeColor="text1"/>
                <w:sz w:val="18"/>
                <w:szCs w:val="18"/>
                <w:lang w:eastAsia="en-US"/>
              </w:rPr>
              <w:t xml:space="preserve"> zariadení (nemožnosť komunikovať medzi pripojenými </w:t>
            </w:r>
            <w:proofErr w:type="spellStart"/>
            <w:r w:rsidRPr="00EF6915">
              <w:rPr>
                <w:rFonts w:ascii="EYInterstate Light" w:hAnsi="EYInterstate Light" w:cs="Calibri"/>
                <w:color w:val="000000" w:themeColor="text1"/>
                <w:sz w:val="18"/>
                <w:szCs w:val="18"/>
                <w:lang w:eastAsia="en-US"/>
              </w:rPr>
              <w:t>guest</w:t>
            </w:r>
            <w:proofErr w:type="spellEnd"/>
            <w:r w:rsidRPr="00EF6915">
              <w:rPr>
                <w:rFonts w:ascii="EYInterstate Light" w:hAnsi="EYInterstate Light" w:cs="Calibri"/>
                <w:color w:val="000000" w:themeColor="text1"/>
                <w:sz w:val="18"/>
                <w:szCs w:val="18"/>
                <w:lang w:eastAsia="en-US"/>
              </w:rPr>
              <w:t xml:space="preserve"> zariadeniami)</w:t>
            </w:r>
          </w:p>
          <w:p w14:paraId="4F7F3EB2"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centralizovaného upgrade OS/</w:t>
            </w:r>
            <w:proofErr w:type="spellStart"/>
            <w:r w:rsidRPr="00EF6915">
              <w:rPr>
                <w:rFonts w:ascii="EYInterstate Light" w:hAnsi="EYInterstate Light" w:cs="Calibri"/>
                <w:color w:val="000000" w:themeColor="text1"/>
                <w:sz w:val="18"/>
                <w:szCs w:val="18"/>
                <w:lang w:eastAsia="en-US"/>
              </w:rPr>
              <w:t>firmware</w:t>
            </w:r>
            <w:proofErr w:type="spellEnd"/>
            <w:r w:rsidRPr="00EF6915">
              <w:rPr>
                <w:rFonts w:ascii="EYInterstate Light" w:hAnsi="EYInterstate Light" w:cs="Calibri"/>
                <w:color w:val="000000" w:themeColor="text1"/>
                <w:sz w:val="18"/>
                <w:szCs w:val="18"/>
                <w:lang w:eastAsia="en-US"/>
              </w:rPr>
              <w:t xml:space="preserve"> s administratívnou možnosťou časového plánovania</w:t>
            </w:r>
          </w:p>
          <w:p w14:paraId="5F95157E"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podpora vzdialených diagnostických nástrojov: </w:t>
            </w:r>
          </w:p>
          <w:p w14:paraId="75667303" w14:textId="77777777" w:rsidR="00AA53CB" w:rsidRPr="00EF6915" w:rsidRDefault="00AA53CB" w:rsidP="001A129C">
            <w:pPr>
              <w:pStyle w:val="pchartbodycmt"/>
              <w:numPr>
                <w:ilvl w:val="1"/>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ping</w:t>
            </w:r>
            <w:proofErr w:type="spellEnd"/>
          </w:p>
          <w:p w14:paraId="76573E09" w14:textId="77777777" w:rsidR="00AA53CB" w:rsidRPr="00EF6915" w:rsidRDefault="00AA53CB" w:rsidP="001A129C">
            <w:pPr>
              <w:pStyle w:val="pchartbodycmt"/>
              <w:numPr>
                <w:ilvl w:val="1"/>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traceroute</w:t>
            </w:r>
            <w:proofErr w:type="spellEnd"/>
          </w:p>
          <w:p w14:paraId="0BF3DA88" w14:textId="77777777" w:rsidR="00AA53CB" w:rsidRPr="00EF6915" w:rsidRDefault="00AA53CB" w:rsidP="001A129C">
            <w:pPr>
              <w:pStyle w:val="pchartbodycmt"/>
              <w:numPr>
                <w:ilvl w:val="1"/>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packet-capture</w:t>
            </w:r>
            <w:proofErr w:type="spellEnd"/>
            <w:r w:rsidRPr="00EF6915">
              <w:rPr>
                <w:rFonts w:ascii="EYInterstate Light" w:hAnsi="EYInterstate Light" w:cs="Calibri"/>
                <w:color w:val="000000" w:themeColor="text1"/>
                <w:sz w:val="18"/>
                <w:szCs w:val="18"/>
                <w:lang w:eastAsia="en-US"/>
              </w:rPr>
              <w:t xml:space="preserve"> na diaľku z rádiového rozhrania a z metalického rozhrania, s možnosťou stiahnutia</w:t>
            </w:r>
          </w:p>
          <w:p w14:paraId="25133F3E" w14:textId="77777777" w:rsidR="00AA53CB" w:rsidRPr="00EF6915" w:rsidRDefault="00AA53CB" w:rsidP="001A129C">
            <w:pPr>
              <w:pStyle w:val="pchartbodycmt"/>
              <w:numPr>
                <w:ilvl w:val="1"/>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zobrazenie ARP tabuľky</w:t>
            </w:r>
          </w:p>
          <w:p w14:paraId="6E6DEAF6" w14:textId="77777777" w:rsidR="00AA53CB" w:rsidRPr="00EF6915" w:rsidRDefault="00AA53CB" w:rsidP="001A129C">
            <w:pPr>
              <w:pStyle w:val="pchartbodycmt"/>
              <w:numPr>
                <w:ilvl w:val="0"/>
                <w:numId w:val="27"/>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Rate limit – zariadenie musí podporovať nastavenie minimálnej prenosovej rýchlosť obslužných rámcov (management </w:t>
            </w:r>
            <w:proofErr w:type="spellStart"/>
            <w:r w:rsidRPr="00EF6915">
              <w:rPr>
                <w:rFonts w:ascii="EYInterstate Light" w:hAnsi="EYInterstate Light" w:cs="Calibri"/>
                <w:color w:val="000000" w:themeColor="text1"/>
                <w:sz w:val="18"/>
                <w:szCs w:val="18"/>
                <w:lang w:eastAsia="en-US"/>
              </w:rPr>
              <w:t>frames</w:t>
            </w:r>
            <w:proofErr w:type="spellEnd"/>
            <w:r w:rsidRPr="00EF6915">
              <w:rPr>
                <w:rFonts w:ascii="EYInterstate Light" w:hAnsi="EYInterstate Light" w:cs="Calibri"/>
                <w:color w:val="000000" w:themeColor="text1"/>
                <w:sz w:val="18"/>
                <w:szCs w:val="18"/>
                <w:lang w:eastAsia="en-US"/>
              </w:rPr>
              <w:t>) buď na základe jednotlivých pásiem alebo na základe jednotlivých SSID</w:t>
            </w:r>
          </w:p>
          <w:p w14:paraId="09DBDD7A" w14:textId="77777777" w:rsidR="00AA53CB" w:rsidRPr="00EF6915" w:rsidRDefault="00AA53CB" w:rsidP="001A129C">
            <w:pPr>
              <w:pStyle w:val="pchartbodycmt"/>
              <w:numPr>
                <w:ilvl w:val="0"/>
                <w:numId w:val="27"/>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RX-SOP – zariadenie musí podporovať konfiguráciu minimálnych prahových hodnôt RSSI potrebných na dekódovanie a demodulovanie dátových rámcov pre efektívne využitie spektra.</w:t>
            </w:r>
          </w:p>
          <w:p w14:paraId="52CC3968" w14:textId="77777777" w:rsidR="00AA53CB" w:rsidRPr="00EF6915" w:rsidRDefault="00AA53CB" w:rsidP="001A129C">
            <w:pPr>
              <w:pStyle w:val="pchartbodycmt"/>
              <w:numPr>
                <w:ilvl w:val="0"/>
                <w:numId w:val="27"/>
              </w:numPr>
              <w:shd w:val="clear" w:color="auto" w:fill="FFFFFF"/>
              <w:spacing w:before="40" w:after="4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podpora blokovania (</w:t>
            </w:r>
            <w:proofErr w:type="spellStart"/>
            <w:r w:rsidRPr="00EF6915">
              <w:rPr>
                <w:rFonts w:ascii="EYInterstate Light" w:hAnsi="EYInterstate Light" w:cs="Calibri"/>
                <w:color w:val="000000" w:themeColor="text1"/>
                <w:sz w:val="18"/>
                <w:szCs w:val="18"/>
                <w:lang w:eastAsia="en-US"/>
              </w:rPr>
              <w:t>firewalling</w:t>
            </w:r>
            <w:proofErr w:type="spellEnd"/>
            <w:r w:rsidRPr="00EF6915">
              <w:rPr>
                <w:rFonts w:ascii="EYInterstate Light" w:hAnsi="EYInterstate Light" w:cs="Calibri"/>
                <w:color w:val="000000" w:themeColor="text1"/>
                <w:sz w:val="18"/>
                <w:szCs w:val="18"/>
                <w:lang w:eastAsia="en-US"/>
              </w:rPr>
              <w:t>-u) pre jednotlivé SSID, umožňujúca nastavenie aby:</w:t>
            </w:r>
            <w:r w:rsidRPr="00EF6915">
              <w:rPr>
                <w:rFonts w:ascii="EYInterstate Light" w:hAnsi="EYInterstate Light" w:cs="Calibri"/>
                <w:color w:val="000000" w:themeColor="text1"/>
                <w:sz w:val="18"/>
                <w:szCs w:val="18"/>
                <w:lang w:eastAsia="en-US"/>
              </w:rPr>
              <w:br/>
              <w:t>klienti pripojení k danému SSID mohli komunikovať len na zvolené cieľové IP adresy</w:t>
            </w:r>
          </w:p>
          <w:p w14:paraId="7FC32B6F"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t>shaping</w:t>
            </w:r>
            <w:proofErr w:type="spellEnd"/>
            <w:r w:rsidRPr="00EF6915">
              <w:rPr>
                <w:rFonts w:ascii="EYInterstate Light" w:hAnsi="EYInterstate Light" w:cs="Calibri"/>
                <w:color w:val="000000" w:themeColor="text1"/>
                <w:sz w:val="18"/>
                <w:szCs w:val="18"/>
                <w:lang w:eastAsia="en-US"/>
              </w:rPr>
              <w:t xml:space="preserve"> dátovej prevádzky umožňujúci na jednotlivé SSID definovať kapacitné limity, ktoré umožnia:</w:t>
            </w:r>
          </w:p>
          <w:p w14:paraId="7D664DA9" w14:textId="77777777" w:rsidR="00AA53CB" w:rsidRPr="00EF6915" w:rsidRDefault="00AA53CB" w:rsidP="001A129C">
            <w:pPr>
              <w:pStyle w:val="pchartbodycmt"/>
              <w:numPr>
                <w:ilvl w:val="1"/>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definovať download a </w:t>
            </w:r>
            <w:proofErr w:type="spellStart"/>
            <w:r w:rsidRPr="00EF6915">
              <w:rPr>
                <w:rFonts w:ascii="EYInterstate Light" w:hAnsi="EYInterstate Light" w:cs="Calibri"/>
                <w:color w:val="000000" w:themeColor="text1"/>
                <w:sz w:val="18"/>
                <w:szCs w:val="18"/>
                <w:lang w:eastAsia="en-US"/>
              </w:rPr>
              <w:t>upload</w:t>
            </w:r>
            <w:proofErr w:type="spellEnd"/>
            <w:r w:rsidRPr="00EF6915">
              <w:rPr>
                <w:rFonts w:ascii="EYInterstate Light" w:hAnsi="EYInterstate Light" w:cs="Calibri"/>
                <w:color w:val="000000" w:themeColor="text1"/>
                <w:sz w:val="18"/>
                <w:szCs w:val="18"/>
                <w:lang w:eastAsia="en-US"/>
              </w:rPr>
              <w:t xml:space="preserve"> maximá pre jednotlivého klienta pripojeného k danému SSID</w:t>
            </w:r>
          </w:p>
          <w:p w14:paraId="58BE54D6" w14:textId="77777777" w:rsidR="00AA53CB" w:rsidRPr="00EF6915" w:rsidRDefault="00AA53CB" w:rsidP="001A129C">
            <w:pPr>
              <w:pStyle w:val="pchartbodycmt"/>
              <w:numPr>
                <w:ilvl w:val="1"/>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definovať download a </w:t>
            </w:r>
            <w:proofErr w:type="spellStart"/>
            <w:r w:rsidRPr="00EF6915">
              <w:rPr>
                <w:rFonts w:ascii="EYInterstate Light" w:hAnsi="EYInterstate Light" w:cs="Calibri"/>
                <w:color w:val="000000" w:themeColor="text1"/>
                <w:sz w:val="18"/>
                <w:szCs w:val="18"/>
                <w:lang w:eastAsia="en-US"/>
              </w:rPr>
              <w:t>upload</w:t>
            </w:r>
            <w:proofErr w:type="spellEnd"/>
            <w:r w:rsidRPr="00EF6915">
              <w:rPr>
                <w:rFonts w:ascii="EYInterstate Light" w:hAnsi="EYInterstate Light" w:cs="Calibri"/>
                <w:color w:val="000000" w:themeColor="text1"/>
                <w:sz w:val="18"/>
                <w:szCs w:val="18"/>
                <w:lang w:eastAsia="en-US"/>
              </w:rPr>
              <w:t xml:space="preserve"> maximá pre agregovane pre jednotlivé SSID </w:t>
            </w:r>
          </w:p>
          <w:p w14:paraId="18C98D1B"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podpora detekcie a zobrazenia iných AP a ich SSID sietí spôsobujúcich interferenciu na 2.4Ghz a 5 </w:t>
            </w:r>
            <w:proofErr w:type="spellStart"/>
            <w:r w:rsidRPr="00EF6915">
              <w:rPr>
                <w:rFonts w:ascii="EYInterstate Light" w:hAnsi="EYInterstate Light" w:cs="Calibri"/>
                <w:color w:val="000000" w:themeColor="text1"/>
                <w:sz w:val="18"/>
                <w:szCs w:val="18"/>
                <w:lang w:eastAsia="en-US"/>
              </w:rPr>
              <w:t>Ghz</w:t>
            </w:r>
            <w:proofErr w:type="spellEnd"/>
            <w:r w:rsidRPr="00EF6915">
              <w:rPr>
                <w:rFonts w:ascii="EYInterstate Light" w:hAnsi="EYInterstate Light" w:cs="Calibri"/>
                <w:color w:val="000000" w:themeColor="text1"/>
                <w:sz w:val="18"/>
                <w:szCs w:val="18"/>
                <w:lang w:eastAsia="en-US"/>
              </w:rPr>
              <w:t xml:space="preserve"> spolu s jej mierou</w:t>
            </w:r>
          </w:p>
          <w:p w14:paraId="073705DA"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možnosť konfigurácie cez verejne prístupné  a zdokumentované API rozhranie</w:t>
            </w:r>
          </w:p>
          <w:p w14:paraId="64E822C8"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 xml:space="preserve">ZTP – </w:t>
            </w:r>
            <w:proofErr w:type="spellStart"/>
            <w:r w:rsidRPr="00EF6915">
              <w:rPr>
                <w:rFonts w:ascii="EYInterstate Light" w:hAnsi="EYInterstate Light" w:cs="Calibri"/>
                <w:color w:val="000000" w:themeColor="text1"/>
                <w:sz w:val="18"/>
                <w:szCs w:val="18"/>
                <w:lang w:eastAsia="en-US"/>
              </w:rPr>
              <w:t>Zero</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Touch</w:t>
            </w:r>
            <w:proofErr w:type="spellEnd"/>
            <w:r w:rsidRPr="00EF6915">
              <w:rPr>
                <w:rFonts w:ascii="EYInterstate Light" w:hAnsi="EYInterstate Light" w:cs="Calibri"/>
                <w:color w:val="000000" w:themeColor="text1"/>
                <w:sz w:val="18"/>
                <w:szCs w:val="18"/>
                <w:lang w:eastAsia="en-US"/>
              </w:rPr>
              <w:t xml:space="preserve"> </w:t>
            </w:r>
            <w:proofErr w:type="spellStart"/>
            <w:r w:rsidRPr="00EF6915">
              <w:rPr>
                <w:rFonts w:ascii="EYInterstate Light" w:hAnsi="EYInterstate Light" w:cs="Calibri"/>
                <w:color w:val="000000" w:themeColor="text1"/>
                <w:sz w:val="18"/>
                <w:szCs w:val="18"/>
                <w:lang w:eastAsia="en-US"/>
              </w:rPr>
              <w:t>Provisioning</w:t>
            </w:r>
            <w:proofErr w:type="spellEnd"/>
            <w:r w:rsidRPr="00EF6915">
              <w:rPr>
                <w:rFonts w:ascii="EYInterstate Light" w:hAnsi="EYInterstate Light" w:cs="Calibri"/>
                <w:color w:val="000000" w:themeColor="text1"/>
                <w:sz w:val="18"/>
                <w:szCs w:val="18"/>
                <w:lang w:eastAsia="en-US"/>
              </w:rPr>
              <w:t xml:space="preserve"> – zariadenie musí v spolupráci so spoločným centrálnym SW nástrojom podporovať ZTP funkcionalitu, </w:t>
            </w:r>
            <w:proofErr w:type="spellStart"/>
            <w:r w:rsidRPr="00EF6915">
              <w:rPr>
                <w:rFonts w:ascii="EYInterstate Light" w:hAnsi="EYInterstate Light" w:cs="Calibri"/>
                <w:color w:val="000000" w:themeColor="text1"/>
                <w:sz w:val="18"/>
                <w:szCs w:val="18"/>
                <w:lang w:eastAsia="en-US"/>
              </w:rPr>
              <w:t>t.j</w:t>
            </w:r>
            <w:proofErr w:type="spellEnd"/>
            <w:r w:rsidRPr="00EF6915">
              <w:rPr>
                <w:rFonts w:ascii="EYInterstate Light" w:hAnsi="EYInterstate Light" w:cs="Calibri"/>
                <w:color w:val="000000" w:themeColor="text1"/>
                <w:sz w:val="18"/>
                <w:szCs w:val="18"/>
                <w:lang w:eastAsia="en-US"/>
              </w:rPr>
              <w:t xml:space="preserve">. bez potreby </w:t>
            </w:r>
            <w:proofErr w:type="spellStart"/>
            <w:r w:rsidRPr="00EF6915">
              <w:rPr>
                <w:rFonts w:ascii="EYInterstate Light" w:hAnsi="EYInterstate Light" w:cs="Calibri"/>
                <w:color w:val="000000" w:themeColor="text1"/>
                <w:sz w:val="18"/>
                <w:szCs w:val="18"/>
                <w:lang w:eastAsia="en-US"/>
              </w:rPr>
              <w:t>staging</w:t>
            </w:r>
            <w:proofErr w:type="spellEnd"/>
            <w:r w:rsidRPr="00EF6915">
              <w:rPr>
                <w:rFonts w:ascii="EYInterstate Light" w:hAnsi="EYInterstate Light" w:cs="Calibri"/>
                <w:color w:val="000000" w:themeColor="text1"/>
                <w:sz w:val="18"/>
                <w:szCs w:val="18"/>
                <w:lang w:eastAsia="en-US"/>
              </w:rPr>
              <w:t>-u (konfigurácie) byť schopné sa samostatne automaticky pripojiť zabezpečeným spôsobom k manažment systému a stiahnuť si predom nastavenú konfiguráciu.</w:t>
            </w:r>
          </w:p>
          <w:p w14:paraId="388B4167"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proofErr w:type="spellStart"/>
            <w:r w:rsidRPr="00EF6915">
              <w:rPr>
                <w:rFonts w:ascii="EYInterstate Light" w:hAnsi="EYInterstate Light" w:cs="Calibri"/>
                <w:color w:val="000000" w:themeColor="text1"/>
                <w:sz w:val="18"/>
                <w:szCs w:val="18"/>
                <w:lang w:eastAsia="en-US"/>
              </w:rPr>
              <w:lastRenderedPageBreak/>
              <w:t>Mesh</w:t>
            </w:r>
            <w:proofErr w:type="spellEnd"/>
            <w:r w:rsidRPr="00EF6915">
              <w:rPr>
                <w:rFonts w:ascii="EYInterstate Light" w:hAnsi="EYInterstate Light" w:cs="Calibri"/>
                <w:color w:val="000000" w:themeColor="text1"/>
                <w:sz w:val="18"/>
                <w:szCs w:val="18"/>
                <w:lang w:eastAsia="en-US"/>
              </w:rPr>
              <w:t xml:space="preserve"> – zariadenie musí podporovať automatizované vytvorenie MESH typu prepojenia bod-bod, bod-</w:t>
            </w:r>
            <w:proofErr w:type="spellStart"/>
            <w:r w:rsidRPr="00EF6915">
              <w:rPr>
                <w:rFonts w:ascii="EYInterstate Light" w:hAnsi="EYInterstate Light" w:cs="Calibri"/>
                <w:color w:val="000000" w:themeColor="text1"/>
                <w:sz w:val="18"/>
                <w:szCs w:val="18"/>
                <w:lang w:eastAsia="en-US"/>
              </w:rPr>
              <w:t>multibod</w:t>
            </w:r>
            <w:proofErr w:type="spellEnd"/>
            <w:r w:rsidRPr="00EF6915">
              <w:rPr>
                <w:rFonts w:ascii="EYInterstate Light" w:hAnsi="EYInterstate Light" w:cs="Calibri"/>
                <w:color w:val="000000" w:themeColor="text1"/>
                <w:sz w:val="18"/>
                <w:szCs w:val="18"/>
                <w:lang w:eastAsia="en-US"/>
              </w:rPr>
              <w:t xml:space="preserve"> s automatickým vyhľadávaním susedov v oboch rádiových pásmach (2.4 </w:t>
            </w:r>
            <w:proofErr w:type="spellStart"/>
            <w:r w:rsidRPr="00EF6915">
              <w:rPr>
                <w:rFonts w:ascii="EYInterstate Light" w:hAnsi="EYInterstate Light" w:cs="Calibri"/>
                <w:color w:val="000000" w:themeColor="text1"/>
                <w:sz w:val="18"/>
                <w:szCs w:val="18"/>
                <w:lang w:eastAsia="en-US"/>
              </w:rPr>
              <w:t>Ghz</w:t>
            </w:r>
            <w:proofErr w:type="spellEnd"/>
            <w:r w:rsidRPr="00EF6915">
              <w:rPr>
                <w:rFonts w:ascii="EYInterstate Light" w:hAnsi="EYInterstate Light" w:cs="Calibri"/>
                <w:color w:val="000000" w:themeColor="text1"/>
                <w:sz w:val="18"/>
                <w:szCs w:val="18"/>
                <w:lang w:eastAsia="en-US"/>
              </w:rPr>
              <w:t xml:space="preserve"> a 5Ghz)</w:t>
            </w:r>
          </w:p>
          <w:p w14:paraId="5158D1BA" w14:textId="77777777" w:rsidR="00AA53CB" w:rsidRPr="00EF6915" w:rsidRDefault="00AA53CB" w:rsidP="001A129C">
            <w:pPr>
              <w:pStyle w:val="pchartbodycmt"/>
              <w:numPr>
                <w:ilvl w:val="0"/>
                <w:numId w:val="27"/>
              </w:numPr>
              <w:shd w:val="clear" w:color="auto" w:fill="FFFFFF"/>
              <w:spacing w:before="40" w:beforeAutospacing="0" w:after="40" w:afterAutospacing="0"/>
              <w:ind w:right="60"/>
              <w:textAlignment w:val="baseline"/>
              <w:rPr>
                <w:rFonts w:ascii="EYInterstate Light" w:hAnsi="EYInterstate Light" w:cs="Calibri"/>
                <w:color w:val="000000" w:themeColor="text1"/>
                <w:sz w:val="18"/>
                <w:szCs w:val="18"/>
                <w:lang w:eastAsia="en-US"/>
              </w:rPr>
            </w:pPr>
            <w:r w:rsidRPr="00EF6915">
              <w:rPr>
                <w:rFonts w:ascii="EYInterstate Light" w:hAnsi="EYInterstate Light" w:cs="Calibri"/>
                <w:color w:val="000000" w:themeColor="text1"/>
                <w:sz w:val="18"/>
                <w:szCs w:val="18"/>
                <w:lang w:eastAsia="en-US"/>
              </w:rPr>
              <w:t>všetky popísané funkcionality musí zariadenie podporovať bez potreby spolupráce (alebo tunelovania) s inými aktívnymi sieťovými prvkami lokálnej LAN infraštruktúry.</w:t>
            </w:r>
          </w:p>
        </w:tc>
      </w:tr>
    </w:tbl>
    <w:p w14:paraId="0153F3A3" w14:textId="613F707D" w:rsidR="009365FF" w:rsidRPr="009365FF" w:rsidRDefault="00AD0E9F" w:rsidP="00B32427">
      <w:pPr>
        <w:pStyle w:val="Caption"/>
      </w:pPr>
      <w:bookmarkStart w:id="71" w:name="_Toc184575642"/>
      <w:r>
        <w:lastRenderedPageBreak/>
        <w:t xml:space="preserve">Tabuľka </w:t>
      </w:r>
      <w:r w:rsidR="00AA53CB">
        <w:fldChar w:fldCharType="begin"/>
      </w:r>
      <w:r w:rsidR="00AA53CB">
        <w:instrText xml:space="preserve"> SEQ Tabuľka \* ARABIC </w:instrText>
      </w:r>
      <w:r w:rsidR="00AA53CB">
        <w:fldChar w:fldCharType="separate"/>
      </w:r>
      <w:r w:rsidR="00F84A2F">
        <w:rPr>
          <w:noProof/>
        </w:rPr>
        <w:t>13</w:t>
      </w:r>
      <w:r w:rsidR="00AA53CB">
        <w:fldChar w:fldCharType="end"/>
      </w:r>
      <w:r>
        <w:t xml:space="preserve">: </w:t>
      </w:r>
      <w:r w:rsidRPr="00F16728">
        <w:t xml:space="preserve">Technická špecifikácia pre WiFi AP </w:t>
      </w:r>
      <w:r w:rsidR="009365FF">
        <w:t>–</w:t>
      </w:r>
      <w:r w:rsidRPr="00F16728">
        <w:t xml:space="preserve"> vnútorný</w:t>
      </w:r>
      <w:bookmarkEnd w:id="71"/>
    </w:p>
    <w:p w14:paraId="5C775D66" w14:textId="1D9ED88C" w:rsidR="001A1DE0" w:rsidRPr="00EE2DB6" w:rsidRDefault="00B96E03" w:rsidP="00876A01">
      <w:pPr>
        <w:pStyle w:val="Heading1"/>
        <w:pageBreakBefore/>
        <w:tabs>
          <w:tab w:val="clear" w:pos="720"/>
          <w:tab w:val="left" w:pos="1418"/>
        </w:tabs>
        <w:spacing w:before="240"/>
        <w:ind w:left="0" w:hanging="851"/>
        <w:rPr>
          <w:color w:val="7F7E82"/>
          <w:sz w:val="32"/>
          <w:szCs w:val="32"/>
        </w:rPr>
      </w:pPr>
      <w:bookmarkStart w:id="72" w:name="_Toc184575598"/>
      <w:r w:rsidRPr="00EE2DB6">
        <w:rPr>
          <w:color w:val="7F7E82"/>
          <w:sz w:val="32"/>
          <w:szCs w:val="32"/>
        </w:rPr>
        <w:lastRenderedPageBreak/>
        <w:t>Detailný popis riešenia RPŠ</w:t>
      </w:r>
      <w:r w:rsidR="00AA4F63">
        <w:rPr>
          <w:color w:val="7F7E82"/>
          <w:sz w:val="32"/>
          <w:szCs w:val="32"/>
        </w:rPr>
        <w:t xml:space="preserve"> a</w:t>
      </w:r>
      <w:r w:rsidR="00757B74">
        <w:rPr>
          <w:color w:val="7F7E82"/>
          <w:sz w:val="32"/>
          <w:szCs w:val="32"/>
        </w:rPr>
        <w:t> organizácia projektu</w:t>
      </w:r>
      <w:bookmarkEnd w:id="72"/>
    </w:p>
    <w:p w14:paraId="5C8D1B56" w14:textId="5DDF9C52" w:rsidR="00B96E03" w:rsidRDefault="00B96E03" w:rsidP="00B96E03">
      <w:r>
        <w:t xml:space="preserve">RPŠ </w:t>
      </w:r>
      <w:r w:rsidR="002713A5">
        <w:t>dodáva</w:t>
      </w:r>
      <w:r>
        <w:t xml:space="preserve"> </w:t>
      </w:r>
      <w:r w:rsidR="00F26215" w:rsidRPr="00F26215">
        <w:rPr>
          <w:bCs/>
        </w:rPr>
        <w:t>MŠVVaM SR</w:t>
      </w:r>
      <w:r>
        <w:t xml:space="preserve"> detailný popis navrhované</w:t>
      </w:r>
      <w:r w:rsidR="00F26215">
        <w:t>ho</w:t>
      </w:r>
      <w:r>
        <w:t xml:space="preserve"> riešenia a prístupu k projektu zo strany RPŠ vo forme </w:t>
      </w:r>
      <w:r w:rsidR="00EB004B">
        <w:t xml:space="preserve">troch </w:t>
      </w:r>
      <w:r>
        <w:t>dokumentov:</w:t>
      </w:r>
    </w:p>
    <w:p w14:paraId="6842B301" w14:textId="77777777" w:rsidR="00876A01" w:rsidRPr="00876A01" w:rsidRDefault="00876A01" w:rsidP="001A129C">
      <w:pPr>
        <w:pStyle w:val="ListParagraph"/>
        <w:numPr>
          <w:ilvl w:val="0"/>
          <w:numId w:val="30"/>
        </w:numPr>
        <w:rPr>
          <w:rFonts w:ascii="EYInterstate Light" w:hAnsi="EYInterstate Light"/>
        </w:rPr>
      </w:pPr>
      <w:r w:rsidRPr="00876A01">
        <w:rPr>
          <w:rFonts w:ascii="EYInterstate Light" w:hAnsi="EYInterstate Light"/>
        </w:rPr>
        <w:t>Detailná a funkčná špecifikácia (DFŠ)</w:t>
      </w:r>
    </w:p>
    <w:p w14:paraId="61DA1656" w14:textId="606FC371" w:rsidR="00876A01" w:rsidRPr="00876A01" w:rsidRDefault="00EB004B" w:rsidP="001A129C">
      <w:pPr>
        <w:pStyle w:val="ListParagraph"/>
        <w:numPr>
          <w:ilvl w:val="0"/>
          <w:numId w:val="30"/>
        </w:numPr>
        <w:rPr>
          <w:rFonts w:ascii="EYInterstate Light" w:hAnsi="EYInterstate Light"/>
        </w:rPr>
      </w:pPr>
      <w:r>
        <w:rPr>
          <w:rFonts w:ascii="EYInterstate Light" w:hAnsi="EYInterstate Light"/>
        </w:rPr>
        <w:t>P</w:t>
      </w:r>
      <w:r w:rsidR="00876A01" w:rsidRPr="00876A01">
        <w:rPr>
          <w:rFonts w:ascii="EYInterstate Light" w:hAnsi="EYInterstate Light"/>
        </w:rPr>
        <w:t xml:space="preserve">lán realizácie </w:t>
      </w:r>
    </w:p>
    <w:p w14:paraId="0697CD71" w14:textId="63537BF5" w:rsidR="00876A01" w:rsidRPr="004A75AF" w:rsidRDefault="00EB004B" w:rsidP="001A129C">
      <w:pPr>
        <w:pStyle w:val="ListParagraph"/>
        <w:numPr>
          <w:ilvl w:val="0"/>
          <w:numId w:val="30"/>
        </w:numPr>
        <w:rPr>
          <w:rFonts w:ascii="EYInterstate Light" w:hAnsi="EYInterstate Light"/>
        </w:rPr>
      </w:pPr>
      <w:r w:rsidRPr="004A75AF">
        <w:rPr>
          <w:rFonts w:ascii="EYInterstate Light" w:hAnsi="EYInterstate Light"/>
        </w:rPr>
        <w:t>Vzorový i</w:t>
      </w:r>
      <w:r w:rsidR="00876A01" w:rsidRPr="004A75AF">
        <w:rPr>
          <w:rFonts w:ascii="EYInterstate Light" w:hAnsi="EYInterstate Light"/>
        </w:rPr>
        <w:t xml:space="preserve">mplementačný plán </w:t>
      </w:r>
      <w:r w:rsidRPr="004A75AF">
        <w:rPr>
          <w:rFonts w:ascii="EYInterstate Light" w:hAnsi="EYInterstate Light"/>
        </w:rPr>
        <w:t>školy</w:t>
      </w:r>
    </w:p>
    <w:p w14:paraId="2C563ED8" w14:textId="3A14F833" w:rsidR="00B96E03" w:rsidRDefault="00F26215" w:rsidP="00B96E03">
      <w:r w:rsidRPr="00F26215">
        <w:rPr>
          <w:bCs/>
        </w:rPr>
        <w:t>MŠVVaM SR</w:t>
      </w:r>
      <w:r w:rsidR="00B96E03">
        <w:t xml:space="preserve"> skontroluje navrhovan</w:t>
      </w:r>
      <w:r w:rsidR="004652A4">
        <w:t>ý</w:t>
      </w:r>
      <w:r w:rsidR="00B96E03">
        <w:t xml:space="preserve"> prístup</w:t>
      </w:r>
      <w:r w:rsidR="00FD06B1">
        <w:t>. DFŠ bude poskytnutá poskytovateľovi služieb CU.</w:t>
      </w:r>
      <w:r w:rsidR="00876A01">
        <w:t xml:space="preserve"> </w:t>
      </w:r>
    </w:p>
    <w:p w14:paraId="3BC8C0E4" w14:textId="5A9B2DEE" w:rsidR="00B447D2" w:rsidRPr="00856D84" w:rsidRDefault="00B447D2" w:rsidP="009A7BA6">
      <w:pPr>
        <w:pStyle w:val="Heading2"/>
      </w:pPr>
      <w:bookmarkStart w:id="73" w:name="_Toc184575599"/>
      <w:r w:rsidRPr="00B447D2">
        <w:t>Detailná funkčná špecifikácia (DFŠ)</w:t>
      </w:r>
      <w:bookmarkEnd w:id="73"/>
    </w:p>
    <w:p w14:paraId="2F19422A" w14:textId="1DCCB996" w:rsidR="00876A01" w:rsidRDefault="00EB004B" w:rsidP="00876A01">
      <w:r w:rsidRPr="00EB004B">
        <w:t>Detailná funkčná špecifikácia (DFŠ)</w:t>
      </w:r>
      <w:r w:rsidR="00876A01">
        <w:t xml:space="preserve"> bude obsahovať: </w:t>
      </w:r>
    </w:p>
    <w:p w14:paraId="64C431D5" w14:textId="264C8ED1" w:rsidR="004A75AF" w:rsidRPr="004A75AF" w:rsidRDefault="004A75AF" w:rsidP="001A129C">
      <w:pPr>
        <w:pStyle w:val="ListParagraph"/>
        <w:numPr>
          <w:ilvl w:val="0"/>
          <w:numId w:val="30"/>
        </w:numPr>
        <w:rPr>
          <w:rFonts w:ascii="EYInterstate Light" w:hAnsi="EYInterstate Light"/>
        </w:rPr>
      </w:pPr>
      <w:r w:rsidRPr="004A75AF">
        <w:rPr>
          <w:rFonts w:ascii="EYInterstate Light" w:hAnsi="EYInterstate Light"/>
        </w:rPr>
        <w:t>Detailný popis poskytovaných služieb</w:t>
      </w:r>
    </w:p>
    <w:p w14:paraId="2365DE0C" w14:textId="442B4702" w:rsidR="00876A01" w:rsidRDefault="00876A01" w:rsidP="001A129C">
      <w:pPr>
        <w:pStyle w:val="ListParagraph"/>
        <w:numPr>
          <w:ilvl w:val="0"/>
          <w:numId w:val="30"/>
        </w:numPr>
        <w:rPr>
          <w:rFonts w:ascii="EYInterstate Light" w:hAnsi="EYInterstate Light"/>
        </w:rPr>
      </w:pPr>
      <w:r w:rsidRPr="004A75AF">
        <w:rPr>
          <w:rFonts w:ascii="EYInterstate Light" w:hAnsi="EYInterstate Light"/>
        </w:rPr>
        <w:t>Architektúra celkového riešenia RPŠ</w:t>
      </w:r>
      <w:r w:rsidR="004A75AF" w:rsidRPr="004A75AF">
        <w:rPr>
          <w:rFonts w:ascii="EYInterstate Light" w:hAnsi="EYInterstate Light"/>
        </w:rPr>
        <w:t xml:space="preserve"> – centrálne komponenty, prepojenie na školu a</w:t>
      </w:r>
      <w:r w:rsidR="004A75AF">
        <w:rPr>
          <w:rFonts w:ascii="EYInterstate Light" w:hAnsi="EYInterstate Light"/>
        </w:rPr>
        <w:t> </w:t>
      </w:r>
      <w:r w:rsidR="004A75AF" w:rsidRPr="004A75AF">
        <w:rPr>
          <w:rFonts w:ascii="EYInterstate Light" w:hAnsi="EYInterstate Light"/>
        </w:rPr>
        <w:t>CU</w:t>
      </w:r>
    </w:p>
    <w:p w14:paraId="0A16EA87" w14:textId="7424D176" w:rsidR="004A75AF" w:rsidRPr="004A75AF" w:rsidRDefault="004A75AF" w:rsidP="001A129C">
      <w:pPr>
        <w:pStyle w:val="ListParagraph"/>
        <w:numPr>
          <w:ilvl w:val="0"/>
          <w:numId w:val="30"/>
        </w:numPr>
        <w:rPr>
          <w:rFonts w:ascii="EYInterstate Light" w:hAnsi="EYInterstate Light"/>
        </w:rPr>
      </w:pPr>
      <w:r>
        <w:rPr>
          <w:rFonts w:ascii="EYInterstate Light" w:hAnsi="EYInterstate Light"/>
        </w:rPr>
        <w:t>Architektúra centrálnych komponentov RPŠ</w:t>
      </w:r>
    </w:p>
    <w:p w14:paraId="3E90255A" w14:textId="7B072AD6" w:rsidR="004A75AF" w:rsidRDefault="004A75AF" w:rsidP="001A129C">
      <w:pPr>
        <w:pStyle w:val="ListParagraph"/>
        <w:numPr>
          <w:ilvl w:val="0"/>
          <w:numId w:val="30"/>
        </w:numPr>
        <w:rPr>
          <w:rFonts w:ascii="EYInterstate Light" w:hAnsi="EYInterstate Light"/>
        </w:rPr>
      </w:pPr>
      <w:r w:rsidRPr="004A75AF">
        <w:rPr>
          <w:rFonts w:ascii="EYInterstate Light" w:hAnsi="EYInterstate Light"/>
        </w:rPr>
        <w:t>Architektúra riešenia na škole</w:t>
      </w:r>
    </w:p>
    <w:p w14:paraId="459466F3" w14:textId="3D9D95D6" w:rsidR="004A75AF" w:rsidRPr="004A75AF" w:rsidRDefault="004A75AF" w:rsidP="001A129C">
      <w:pPr>
        <w:pStyle w:val="ListParagraph"/>
        <w:numPr>
          <w:ilvl w:val="0"/>
          <w:numId w:val="30"/>
        </w:numPr>
        <w:rPr>
          <w:rFonts w:ascii="EYInterstate Light" w:hAnsi="EYInterstate Light"/>
        </w:rPr>
      </w:pPr>
      <w:r w:rsidRPr="004A75AF">
        <w:rPr>
          <w:rFonts w:ascii="EYInterstate Light" w:hAnsi="EYInterstate Light"/>
        </w:rPr>
        <w:t>Popis plánovaného riešenia a detaily aktívnych aj pasívnych</w:t>
      </w:r>
      <w:r>
        <w:rPr>
          <w:rFonts w:ascii="EYInterstate Light" w:hAnsi="EYInterstate Light"/>
        </w:rPr>
        <w:t xml:space="preserve"> prvkov, výrobca, typ, špecifikácia</w:t>
      </w:r>
    </w:p>
    <w:p w14:paraId="617F1644" w14:textId="088B1A19" w:rsidR="004A75AF" w:rsidRPr="004A75AF" w:rsidRDefault="004A75AF" w:rsidP="001A129C">
      <w:pPr>
        <w:pStyle w:val="ListParagraph"/>
        <w:numPr>
          <w:ilvl w:val="0"/>
          <w:numId w:val="30"/>
        </w:numPr>
        <w:rPr>
          <w:rFonts w:ascii="EYInterstate Light" w:hAnsi="EYInterstate Light"/>
        </w:rPr>
      </w:pPr>
      <w:r w:rsidRPr="004A75AF">
        <w:rPr>
          <w:rFonts w:ascii="EYInterstate Light" w:hAnsi="EYInterstate Light"/>
        </w:rPr>
        <w:t xml:space="preserve">Postup pri inštalácii na škole, rozmiestňovaní aktívnych prvkov, </w:t>
      </w:r>
      <w:proofErr w:type="spellStart"/>
      <w:r w:rsidRPr="004A75AF">
        <w:rPr>
          <w:rFonts w:ascii="EYInterstate Light" w:hAnsi="EYInterstate Light"/>
        </w:rPr>
        <w:t>WiFI</w:t>
      </w:r>
      <w:proofErr w:type="spellEnd"/>
      <w:r w:rsidRPr="004A75AF">
        <w:rPr>
          <w:rFonts w:ascii="EYInterstate Light" w:hAnsi="EYInterstate Light"/>
        </w:rPr>
        <w:t xml:space="preserve"> AP, vedení kabeláže</w:t>
      </w:r>
      <w:r w:rsidR="00743B8E">
        <w:rPr>
          <w:rFonts w:ascii="EYInterstate Light" w:hAnsi="EYInterstate Light"/>
        </w:rPr>
        <w:t>, konfigurácie, testovaní a školení</w:t>
      </w:r>
    </w:p>
    <w:p w14:paraId="4FA2B042" w14:textId="2633014A" w:rsidR="004A75AF" w:rsidRPr="004A75AF" w:rsidRDefault="004A75AF" w:rsidP="001A129C">
      <w:pPr>
        <w:pStyle w:val="ListParagraph"/>
        <w:numPr>
          <w:ilvl w:val="0"/>
          <w:numId w:val="30"/>
        </w:numPr>
        <w:rPr>
          <w:rFonts w:ascii="EYInterstate Light" w:hAnsi="EYInterstate Light"/>
        </w:rPr>
      </w:pPr>
      <w:r w:rsidRPr="004A75AF">
        <w:rPr>
          <w:rFonts w:ascii="EYInterstate Light" w:hAnsi="EYInterstate Light"/>
        </w:rPr>
        <w:t xml:space="preserve">Postup a pravidlá pre </w:t>
      </w:r>
      <w:r w:rsidR="00DC7BE0">
        <w:rPr>
          <w:rFonts w:ascii="EYInterstate Light" w:hAnsi="EYInterstate Light"/>
        </w:rPr>
        <w:t>prepojenie</w:t>
      </w:r>
      <w:r w:rsidRPr="004A75AF">
        <w:rPr>
          <w:rFonts w:ascii="EYInterstate Light" w:hAnsi="EYInterstate Light"/>
        </w:rPr>
        <w:t xml:space="preserve"> s existujúc</w:t>
      </w:r>
      <w:r w:rsidR="00DC7BE0">
        <w:rPr>
          <w:rFonts w:ascii="EYInterstate Light" w:hAnsi="EYInterstate Light"/>
        </w:rPr>
        <w:t>ej</w:t>
      </w:r>
      <w:r w:rsidRPr="004A75AF">
        <w:rPr>
          <w:rFonts w:ascii="EYInterstate Light" w:hAnsi="EYInterstate Light"/>
        </w:rPr>
        <w:t xml:space="preserve"> infraštruktúr</w:t>
      </w:r>
      <w:r w:rsidR="00DC7BE0">
        <w:rPr>
          <w:rFonts w:ascii="EYInterstate Light" w:hAnsi="EYInterstate Light"/>
        </w:rPr>
        <w:t>y</w:t>
      </w:r>
      <w:r w:rsidRPr="004A75AF">
        <w:rPr>
          <w:rFonts w:ascii="EYInterstate Light" w:hAnsi="EYInterstate Light"/>
        </w:rPr>
        <w:t xml:space="preserve"> </w:t>
      </w:r>
      <w:r w:rsidR="00DC7BE0">
        <w:rPr>
          <w:rFonts w:ascii="EYInterstate Light" w:hAnsi="EYInterstate Light"/>
        </w:rPr>
        <w:t>v správe školy</w:t>
      </w:r>
    </w:p>
    <w:p w14:paraId="025E22B7" w14:textId="34F7C0DE" w:rsidR="004A75AF" w:rsidRPr="00743B8E" w:rsidRDefault="004A75AF" w:rsidP="001A129C">
      <w:pPr>
        <w:pStyle w:val="ListParagraph"/>
        <w:numPr>
          <w:ilvl w:val="0"/>
          <w:numId w:val="30"/>
        </w:numPr>
        <w:rPr>
          <w:rFonts w:ascii="EYInterstate Light" w:hAnsi="EYInterstate Light"/>
        </w:rPr>
      </w:pPr>
      <w:r w:rsidRPr="00743B8E">
        <w:rPr>
          <w:rFonts w:ascii="EYInterstate Light" w:hAnsi="EYInterstate Light"/>
        </w:rPr>
        <w:t>Postup pri privedení primárnej a záložnej WAN konektivity.</w:t>
      </w:r>
    </w:p>
    <w:p w14:paraId="4D9C8180" w14:textId="07D34F46" w:rsidR="00743B8E" w:rsidRPr="00743B8E" w:rsidRDefault="00743B8E" w:rsidP="001A129C">
      <w:pPr>
        <w:pStyle w:val="ListParagraph"/>
        <w:numPr>
          <w:ilvl w:val="0"/>
          <w:numId w:val="30"/>
        </w:numPr>
      </w:pPr>
      <w:r w:rsidRPr="00743B8E">
        <w:rPr>
          <w:rFonts w:ascii="EYInterstate Light" w:hAnsi="EYInterstate Light"/>
        </w:rPr>
        <w:t xml:space="preserve">Popis riadenia úrovne služieb </w:t>
      </w:r>
      <w:r>
        <w:rPr>
          <w:rFonts w:ascii="EYInterstate Light" w:hAnsi="EYInterstate Light"/>
        </w:rPr>
        <w:t xml:space="preserve">RPŠ </w:t>
      </w:r>
      <w:r w:rsidRPr="00743B8E">
        <w:rPr>
          <w:rFonts w:ascii="EYInterstate Light" w:hAnsi="EYInterstate Light"/>
        </w:rPr>
        <w:t>podľa ITIL alebo obdobné (riadenie incidentov, problémov, zmien</w:t>
      </w:r>
      <w:r>
        <w:rPr>
          <w:rFonts w:ascii="EYInterstate Light" w:hAnsi="EYInterstate Light"/>
        </w:rPr>
        <w:t>, konfigurácii, kapacít</w:t>
      </w:r>
      <w:r w:rsidRPr="00743B8E">
        <w:rPr>
          <w:rFonts w:ascii="EYInterstate Light" w:hAnsi="EYInterstate Light"/>
        </w:rPr>
        <w:t xml:space="preserve"> atď.)</w:t>
      </w:r>
    </w:p>
    <w:p w14:paraId="5D9ABC4A" w14:textId="69786F25" w:rsidR="00743B8E" w:rsidRPr="00743B8E" w:rsidRDefault="00743B8E" w:rsidP="001A129C">
      <w:pPr>
        <w:pStyle w:val="ListParagraph"/>
        <w:numPr>
          <w:ilvl w:val="0"/>
          <w:numId w:val="30"/>
        </w:numPr>
      </w:pPr>
      <w:r>
        <w:rPr>
          <w:rFonts w:ascii="EYInterstate Light" w:hAnsi="EYInterstate Light"/>
        </w:rPr>
        <w:t>Personálne zabezpečenie RPŠ: organizačná štruktúra, počty a kvalifikácie relevantných zamestnancov a expertov, externí dodávatelia</w:t>
      </w:r>
    </w:p>
    <w:p w14:paraId="7937A120" w14:textId="597E4D24" w:rsidR="00743B8E" w:rsidRPr="00743B8E" w:rsidRDefault="00743B8E" w:rsidP="001A129C">
      <w:pPr>
        <w:pStyle w:val="ListParagraph"/>
        <w:numPr>
          <w:ilvl w:val="0"/>
          <w:numId w:val="30"/>
        </w:numPr>
      </w:pPr>
      <w:r>
        <w:rPr>
          <w:rFonts w:ascii="EYInterstate Light" w:hAnsi="EYInterstate Light"/>
        </w:rPr>
        <w:t>Bezpečnostné opatrenia RPŠ, fyzická a kybernetická bezpečnosť</w:t>
      </w:r>
      <w:r w:rsidRPr="003C2F68">
        <w:rPr>
          <w:rFonts w:ascii="EYInterstate Light" w:hAnsi="EYInterstate Light"/>
        </w:rPr>
        <w:t xml:space="preserve">; </w:t>
      </w:r>
      <w:r>
        <w:rPr>
          <w:rFonts w:ascii="EYInterstate Light" w:hAnsi="EYInterstate Light"/>
        </w:rPr>
        <w:t xml:space="preserve">redundancia centrálnych komponentov a plány obnovy </w:t>
      </w:r>
    </w:p>
    <w:p w14:paraId="3DC010E3" w14:textId="2378C065" w:rsidR="00876A01" w:rsidRDefault="00876A01" w:rsidP="001A129C">
      <w:pPr>
        <w:pStyle w:val="ListParagraph"/>
        <w:numPr>
          <w:ilvl w:val="0"/>
          <w:numId w:val="30"/>
        </w:numPr>
        <w:rPr>
          <w:rFonts w:ascii="EYInterstate Light" w:hAnsi="EYInterstate Light"/>
        </w:rPr>
      </w:pPr>
      <w:r w:rsidRPr="00743B8E">
        <w:rPr>
          <w:rFonts w:ascii="EYInterstate Light" w:hAnsi="EYInterstate Light"/>
        </w:rPr>
        <w:t>Identifikácia možných rizík</w:t>
      </w:r>
      <w:r w:rsidR="00743B8E" w:rsidRPr="00743B8E">
        <w:rPr>
          <w:rFonts w:ascii="EYInterstate Light" w:hAnsi="EYInterstate Light"/>
        </w:rPr>
        <w:t xml:space="preserve"> a </w:t>
      </w:r>
      <w:proofErr w:type="spellStart"/>
      <w:r w:rsidR="00743B8E" w:rsidRPr="00743B8E">
        <w:rPr>
          <w:rFonts w:ascii="EYInterstate Light" w:hAnsi="EYInterstate Light"/>
        </w:rPr>
        <w:t>mitigačných</w:t>
      </w:r>
      <w:proofErr w:type="spellEnd"/>
      <w:r w:rsidR="00743B8E" w:rsidRPr="00743B8E">
        <w:rPr>
          <w:rFonts w:ascii="EYInterstate Light" w:hAnsi="EYInterstate Light"/>
        </w:rPr>
        <w:t xml:space="preserve"> opatrení</w:t>
      </w:r>
    </w:p>
    <w:p w14:paraId="1DBCC5E0" w14:textId="1F43E1AA" w:rsidR="00D57D0B" w:rsidRPr="00743B8E" w:rsidRDefault="00D57D0B" w:rsidP="001A129C">
      <w:pPr>
        <w:pStyle w:val="ListParagraph"/>
        <w:numPr>
          <w:ilvl w:val="0"/>
          <w:numId w:val="30"/>
        </w:numPr>
        <w:rPr>
          <w:rFonts w:ascii="EYInterstate Light" w:hAnsi="EYInterstate Light"/>
        </w:rPr>
      </w:pPr>
      <w:r w:rsidRPr="00D57D0B">
        <w:rPr>
          <w:rFonts w:ascii="EYInterstate Light" w:hAnsi="EYInterstate Light"/>
        </w:rPr>
        <w:t>Súpis predpokladaných požiadaviek na súčinnosť ministerstva</w:t>
      </w:r>
      <w:r>
        <w:rPr>
          <w:rFonts w:ascii="EYInterstate Light" w:hAnsi="EYInterstate Light"/>
        </w:rPr>
        <w:t>, CU a škôl</w:t>
      </w:r>
    </w:p>
    <w:p w14:paraId="54CE2AD2" w14:textId="29545CFC" w:rsidR="00EB004B" w:rsidRDefault="00EB004B" w:rsidP="009A7BA6">
      <w:pPr>
        <w:pStyle w:val="Heading2"/>
      </w:pPr>
      <w:bookmarkStart w:id="74" w:name="_Toc184575600"/>
      <w:r w:rsidRPr="00EB004B">
        <w:t>Plán realizácie</w:t>
      </w:r>
      <w:bookmarkEnd w:id="74"/>
    </w:p>
    <w:p w14:paraId="6D1C4969" w14:textId="6240EABA" w:rsidR="00876A01" w:rsidRDefault="00EB004B" w:rsidP="00D57D0B">
      <w:r>
        <w:t>P</w:t>
      </w:r>
      <w:r w:rsidR="00876A01">
        <w:t xml:space="preserve">lán realizácie </w:t>
      </w:r>
      <w:r w:rsidR="00D57D0B">
        <w:t>pokrýva realizáciu projektu z pohľadu RPŠ od podpisu rámcovej dohody po realizáciu prvých škôl.</w:t>
      </w:r>
      <w:r w:rsidR="00876A01">
        <w:t xml:space="preserve"> </w:t>
      </w:r>
      <w:r w:rsidR="00F56A0C">
        <w:t xml:space="preserve">Cieľom plánu realizácie RPŠ je popísať plánovaný priebehu realizácie spoločných a centrálnych komponentov potrebných pre prevádzku riešenia ako napr. chrbticovej siete, prepojenie s CU, </w:t>
      </w:r>
      <w:r w:rsidR="00617709">
        <w:t>prepojenie</w:t>
      </w:r>
      <w:r w:rsidR="00F56A0C">
        <w:t xml:space="preserve"> systémov s CU, operačne stredisko a jeho </w:t>
      </w:r>
      <w:r w:rsidR="00617709">
        <w:t>prepojenie</w:t>
      </w:r>
      <w:r w:rsidR="00F56A0C">
        <w:t xml:space="preserve"> s CU, vytvorenie systémov pre monitoring a </w:t>
      </w:r>
      <w:proofErr w:type="spellStart"/>
      <w:r w:rsidR="00F56A0C">
        <w:t>reporting</w:t>
      </w:r>
      <w:proofErr w:type="spellEnd"/>
      <w:r w:rsidR="00F56A0C">
        <w:t>, riadenie WiFi AP, switchov apod.</w:t>
      </w:r>
    </w:p>
    <w:p w14:paraId="4311D357" w14:textId="4DD8ED50" w:rsidR="00F56A0C" w:rsidRPr="00F56A0C" w:rsidRDefault="00F56A0C" w:rsidP="00F56A0C">
      <w:r w:rsidRPr="00F56A0C">
        <w:t>Plán realizácie bude obsahovať:</w:t>
      </w:r>
    </w:p>
    <w:p w14:paraId="7A863F4E" w14:textId="755C06A9" w:rsidR="00D57D0B" w:rsidRPr="00F56A0C" w:rsidRDefault="00D57D0B" w:rsidP="001A129C">
      <w:pPr>
        <w:pStyle w:val="ListParagraph"/>
        <w:numPr>
          <w:ilvl w:val="0"/>
          <w:numId w:val="30"/>
        </w:numPr>
        <w:rPr>
          <w:rFonts w:ascii="EYInterstate Light" w:hAnsi="EYInterstate Light"/>
        </w:rPr>
      </w:pPr>
      <w:r w:rsidRPr="00F56A0C">
        <w:rPr>
          <w:rFonts w:ascii="EYInterstate Light" w:hAnsi="EYInterstate Light"/>
        </w:rPr>
        <w:t>Časový harmonogram</w:t>
      </w:r>
    </w:p>
    <w:p w14:paraId="3E81465C" w14:textId="4E81CE87" w:rsidR="00D57D0B" w:rsidRPr="00F56A0C" w:rsidRDefault="00F56A0C" w:rsidP="001A129C">
      <w:pPr>
        <w:pStyle w:val="ListParagraph"/>
        <w:numPr>
          <w:ilvl w:val="0"/>
          <w:numId w:val="30"/>
        </w:numPr>
        <w:rPr>
          <w:rFonts w:ascii="EYInterstate Light" w:hAnsi="EYInterstate Light"/>
        </w:rPr>
      </w:pPr>
      <w:r w:rsidRPr="00F56A0C">
        <w:rPr>
          <w:rFonts w:ascii="EYInterstate Light" w:hAnsi="EYInterstate Light"/>
        </w:rPr>
        <w:t>Zoznam</w:t>
      </w:r>
      <w:r w:rsidR="00D57D0B" w:rsidRPr="00F56A0C">
        <w:rPr>
          <w:rFonts w:ascii="EYInterstate Light" w:hAnsi="EYInterstate Light"/>
        </w:rPr>
        <w:t xml:space="preserve"> predpokladaných prác</w:t>
      </w:r>
    </w:p>
    <w:p w14:paraId="3FEE502E" w14:textId="2FA2E461" w:rsidR="00876A01" w:rsidRPr="00F56A0C" w:rsidRDefault="00F56A0C" w:rsidP="001A129C">
      <w:pPr>
        <w:pStyle w:val="ListParagraph"/>
        <w:numPr>
          <w:ilvl w:val="0"/>
          <w:numId w:val="30"/>
        </w:numPr>
        <w:rPr>
          <w:rFonts w:ascii="EYInterstate Light" w:hAnsi="EYInterstate Light"/>
        </w:rPr>
      </w:pPr>
      <w:r w:rsidRPr="00F56A0C">
        <w:rPr>
          <w:rFonts w:ascii="EYInterstate Light" w:hAnsi="EYInterstate Light"/>
        </w:rPr>
        <w:t xml:space="preserve">Plán testovania </w:t>
      </w:r>
      <w:r w:rsidR="00876A01" w:rsidRPr="00F56A0C">
        <w:rPr>
          <w:rFonts w:ascii="EYInterstate Light" w:hAnsi="EYInterstate Light"/>
        </w:rPr>
        <w:t xml:space="preserve"> </w:t>
      </w:r>
    </w:p>
    <w:p w14:paraId="0B5F2EF5" w14:textId="77777777" w:rsidR="004A75AF" w:rsidRPr="004A75AF" w:rsidRDefault="004A75AF" w:rsidP="009A7BA6">
      <w:pPr>
        <w:pStyle w:val="Heading2"/>
      </w:pPr>
      <w:bookmarkStart w:id="75" w:name="_Toc184575601"/>
      <w:r w:rsidRPr="004A75AF">
        <w:lastRenderedPageBreak/>
        <w:t>Vzorový implementačný plán školy</w:t>
      </w:r>
      <w:bookmarkEnd w:id="75"/>
    </w:p>
    <w:p w14:paraId="398A3D8D" w14:textId="77777777" w:rsidR="004A75AF" w:rsidRDefault="004A75AF" w:rsidP="004A75AF">
      <w:r w:rsidRPr="004A75AF">
        <w:t>Vzorový implementačný plán školy</w:t>
      </w:r>
      <w:r>
        <w:t xml:space="preserve"> bude obsahovať:</w:t>
      </w:r>
    </w:p>
    <w:p w14:paraId="1DD04399" w14:textId="7850597F" w:rsidR="004A75AF" w:rsidRPr="004A75AF" w:rsidRDefault="004A75AF" w:rsidP="001A129C">
      <w:pPr>
        <w:pStyle w:val="ListParagraph"/>
        <w:numPr>
          <w:ilvl w:val="0"/>
          <w:numId w:val="31"/>
        </w:numPr>
        <w:rPr>
          <w:rFonts w:ascii="EYInterstate Light" w:hAnsi="EYInterstate Light"/>
        </w:rPr>
      </w:pPr>
      <w:r w:rsidRPr="004A75AF">
        <w:rPr>
          <w:rFonts w:ascii="EYInterstate Light" w:hAnsi="EYInterstate Light"/>
        </w:rPr>
        <w:t>predpokladaný časový harmonogram realizácie bežnej školy podľa poskytnutých podkladov ZM v OPZ</w:t>
      </w:r>
    </w:p>
    <w:p w14:paraId="6320AC68" w14:textId="575DCB63" w:rsidR="004A75AF" w:rsidRPr="004A75AF" w:rsidRDefault="004A75AF" w:rsidP="001A129C">
      <w:pPr>
        <w:pStyle w:val="ListParagraph"/>
        <w:numPr>
          <w:ilvl w:val="0"/>
          <w:numId w:val="31"/>
        </w:numPr>
        <w:rPr>
          <w:rFonts w:ascii="EYInterstate Light" w:hAnsi="EYInterstate Light"/>
        </w:rPr>
      </w:pPr>
      <w:r w:rsidRPr="004A75AF">
        <w:rPr>
          <w:rFonts w:ascii="EYInterstate Light" w:hAnsi="EYInterstate Light"/>
        </w:rPr>
        <w:t xml:space="preserve">zoznam krokov, ich poradie, odhadovaná časová náročnosť a </w:t>
      </w:r>
      <w:r w:rsidR="00743B8E" w:rsidRPr="004A75AF">
        <w:rPr>
          <w:rFonts w:ascii="EYInterstate Light" w:hAnsi="EYInterstate Light"/>
        </w:rPr>
        <w:t>závislosti</w:t>
      </w:r>
    </w:p>
    <w:p w14:paraId="59BE09BD" w14:textId="263E1013" w:rsidR="004A75AF" w:rsidRPr="004A75AF" w:rsidRDefault="004A75AF" w:rsidP="001A129C">
      <w:pPr>
        <w:pStyle w:val="ListParagraph"/>
        <w:numPr>
          <w:ilvl w:val="0"/>
          <w:numId w:val="31"/>
        </w:numPr>
        <w:rPr>
          <w:rFonts w:ascii="EYInterstate Light" w:hAnsi="EYInterstate Light"/>
        </w:rPr>
      </w:pPr>
      <w:r w:rsidRPr="004A75AF">
        <w:rPr>
          <w:rFonts w:ascii="EYInterstate Light" w:hAnsi="EYInterstate Light"/>
        </w:rPr>
        <w:t>zoznam predpokladaných požiadaviek na súčinnosť zo strany školy, CU a ministerstva.</w:t>
      </w:r>
    </w:p>
    <w:p w14:paraId="65F279E7" w14:textId="6E05A3A8" w:rsidR="00876A01" w:rsidRDefault="00876A01" w:rsidP="009A7BA6">
      <w:pPr>
        <w:pStyle w:val="Heading2"/>
      </w:pPr>
      <w:bookmarkStart w:id="76" w:name="_Toc184575602"/>
      <w:r>
        <w:t>Predvedenie riešenia</w:t>
      </w:r>
      <w:r w:rsidR="005D6D68">
        <w:t xml:space="preserve"> </w:t>
      </w:r>
      <w:r w:rsidR="005D6D68">
        <w:rPr>
          <w:lang w:val="en-US"/>
        </w:rPr>
        <w:t>(PoC)</w:t>
      </w:r>
      <w:bookmarkEnd w:id="76"/>
      <w:r>
        <w:t xml:space="preserve">  </w:t>
      </w:r>
    </w:p>
    <w:p w14:paraId="223B6D0F" w14:textId="4A9E1474" w:rsidR="00876A01" w:rsidRDefault="00876A01" w:rsidP="00876A01">
      <w:r>
        <w:t xml:space="preserve">Predvedenie riešenia vykoná RPŠ po </w:t>
      </w:r>
      <w:r w:rsidR="00EB004B">
        <w:t xml:space="preserve">schválení </w:t>
      </w:r>
      <w:r>
        <w:t>DFŠ na výzvu obstarávateľa.</w:t>
      </w:r>
    </w:p>
    <w:p w14:paraId="665B9255" w14:textId="77777777" w:rsidR="00743B8E" w:rsidRDefault="00876A01" w:rsidP="00876A01">
      <w:r>
        <w:t xml:space="preserve">Cieľom predvedenia riešenia je </w:t>
      </w:r>
      <w:r w:rsidR="00EB004B">
        <w:t xml:space="preserve">fyzicky predviesť navrhované riešenie </w:t>
      </w:r>
      <w:r>
        <w:t>zo strany RPŠ</w:t>
      </w:r>
      <w:r w:rsidR="00EB004B">
        <w:t>, p</w:t>
      </w:r>
      <w:r>
        <w:t>r</w:t>
      </w:r>
      <w:r w:rsidR="00EB004B">
        <w:t>í</w:t>
      </w:r>
      <w:r>
        <w:t>st</w:t>
      </w:r>
      <w:r w:rsidR="00EB004B">
        <w:t>u</w:t>
      </w:r>
      <w:r>
        <w:t xml:space="preserve">p k realizácii riešenia a predstaviť budúcu funkčnosť systému.  Očakávaným benefitom predvedenia riešenia má byť zladenie prípravy, realizácie a budúcej akceptácie riešenia.  V rámci diskusie bude možné prebrať možné úskalia a nastaviť si plynulý priebeh realizácie. </w:t>
      </w:r>
    </w:p>
    <w:p w14:paraId="33A2F7A9" w14:textId="39BA3856" w:rsidR="00743B8E" w:rsidRDefault="00743B8E" w:rsidP="00876A01">
      <w:r>
        <w:t xml:space="preserve">Súčasťou predvedenie </w:t>
      </w:r>
      <w:r w:rsidR="002A7FD6">
        <w:t>môže byť</w:t>
      </w:r>
      <w:r>
        <w:t xml:space="preserve"> aj návšteva a predvedenie operačného strediska RPŠ.</w:t>
      </w:r>
    </w:p>
    <w:p w14:paraId="45B64472" w14:textId="399F6999" w:rsidR="00876A01" w:rsidRDefault="00876A01" w:rsidP="00876A01">
      <w:r>
        <w:t>Riešenie sa bude predvádzať len pred prvou objednávkou a je naviazané na DFŠ.</w:t>
      </w:r>
    </w:p>
    <w:p w14:paraId="47E981A8" w14:textId="1FEF9309" w:rsidR="007049F2" w:rsidRDefault="007049F2" w:rsidP="007049F2">
      <w:r>
        <w:t xml:space="preserve">Predložené technické riešenie RPŠ musí vyhovovať požadovaným parametrom a funkčným možnostiam. Za týmto účelom dôjde preto k overeniu nasledovného: </w:t>
      </w:r>
    </w:p>
    <w:p w14:paraId="641FD82E" w14:textId="0E5D0B73" w:rsidR="007049F2" w:rsidRDefault="007049F2" w:rsidP="007049F2">
      <w:r>
        <w:t>Demonštrácia nasledovných funkčných vlastností WLAN riešenia</w:t>
      </w:r>
      <w:r w:rsidR="00B32427">
        <w:t xml:space="preserve">, </w:t>
      </w:r>
      <w:r>
        <w:t>ukážka možnosti nakonfigurovať (v uvedených prípadoch aj overiť) pre WIFI AP nasledovné:</w:t>
      </w:r>
    </w:p>
    <w:p w14:paraId="34B547DC"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band </w:t>
      </w:r>
      <w:proofErr w:type="spellStart"/>
      <w:r w:rsidRPr="00012B4B">
        <w:rPr>
          <w:rFonts w:ascii="EYInterstate Light" w:hAnsi="EYInterstate Light"/>
        </w:rPr>
        <w:t>steering</w:t>
      </w:r>
      <w:proofErr w:type="spellEnd"/>
      <w:r w:rsidRPr="00012B4B">
        <w:rPr>
          <w:rFonts w:ascii="EYInterstate Light" w:hAnsi="EYInterstate Light"/>
        </w:rPr>
        <w:t xml:space="preserve"> </w:t>
      </w:r>
    </w:p>
    <w:p w14:paraId="29929306"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per band rate </w:t>
      </w:r>
      <w:proofErr w:type="spellStart"/>
      <w:r w:rsidRPr="00012B4B">
        <w:rPr>
          <w:rFonts w:ascii="EYInterstate Light" w:hAnsi="EYInterstate Light"/>
        </w:rPr>
        <w:t>limiting</w:t>
      </w:r>
      <w:proofErr w:type="spellEnd"/>
      <w:r w:rsidRPr="00012B4B">
        <w:rPr>
          <w:rFonts w:ascii="EYInterstate Light" w:hAnsi="EYInterstate Light"/>
        </w:rPr>
        <w:t xml:space="preserve"> – definícia </w:t>
      </w:r>
      <w:proofErr w:type="spellStart"/>
      <w:r w:rsidRPr="00012B4B">
        <w:rPr>
          <w:rFonts w:ascii="EYInterstate Light" w:hAnsi="EYInterstate Light"/>
        </w:rPr>
        <w:t>min.bitrate</w:t>
      </w:r>
      <w:proofErr w:type="spellEnd"/>
      <w:r w:rsidRPr="00012B4B">
        <w:rPr>
          <w:rFonts w:ascii="EYInterstate Light" w:hAnsi="EYInterstate Light"/>
        </w:rPr>
        <w:t xml:space="preserve"> pre frekvencie 2.4Ghz a 5Ghz</w:t>
      </w:r>
    </w:p>
    <w:p w14:paraId="771F0752"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per SSID rate </w:t>
      </w:r>
      <w:proofErr w:type="spellStart"/>
      <w:r w:rsidRPr="00012B4B">
        <w:rPr>
          <w:rFonts w:ascii="EYInterstate Light" w:hAnsi="EYInterstate Light"/>
        </w:rPr>
        <w:t>limiting</w:t>
      </w:r>
      <w:proofErr w:type="spellEnd"/>
      <w:r w:rsidRPr="00012B4B">
        <w:rPr>
          <w:rFonts w:ascii="EYInterstate Light" w:hAnsi="EYInterstate Light"/>
        </w:rPr>
        <w:t xml:space="preserve"> – definícia  </w:t>
      </w:r>
      <w:proofErr w:type="spellStart"/>
      <w:r w:rsidRPr="00012B4B">
        <w:rPr>
          <w:rFonts w:ascii="EYInterstate Light" w:hAnsi="EYInterstate Light"/>
        </w:rPr>
        <w:t>min.bitrate</w:t>
      </w:r>
      <w:proofErr w:type="spellEnd"/>
      <w:r w:rsidRPr="00012B4B">
        <w:rPr>
          <w:rFonts w:ascii="EYInterstate Light" w:hAnsi="EYInterstate Light"/>
        </w:rPr>
        <w:t xml:space="preserve"> pre rôzne SSID</w:t>
      </w:r>
    </w:p>
    <w:p w14:paraId="7C68D331"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RX SOP – definícia prahovej hodnoty pre pásmo 2.4 </w:t>
      </w:r>
      <w:proofErr w:type="spellStart"/>
      <w:r w:rsidRPr="00012B4B">
        <w:rPr>
          <w:rFonts w:ascii="EYInterstate Light" w:hAnsi="EYInterstate Light"/>
        </w:rPr>
        <w:t>Ghz</w:t>
      </w:r>
      <w:proofErr w:type="spellEnd"/>
    </w:p>
    <w:p w14:paraId="5C7AE91F"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RX SOP – definícia prahovej hodnoty pre pásmo 5 </w:t>
      </w:r>
      <w:proofErr w:type="spellStart"/>
      <w:r w:rsidRPr="00012B4B">
        <w:rPr>
          <w:rFonts w:ascii="EYInterstate Light" w:hAnsi="EYInterstate Light"/>
        </w:rPr>
        <w:t>Ghz</w:t>
      </w:r>
      <w:proofErr w:type="spellEnd"/>
    </w:p>
    <w:p w14:paraId="724E40DF" w14:textId="228CED95"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Ukážka a overenie zapnutia</w:t>
      </w:r>
      <w:r w:rsidR="00B32427">
        <w:rPr>
          <w:rFonts w:ascii="EYInterstate Light" w:hAnsi="EYInterstate Light"/>
        </w:rPr>
        <w:t xml:space="preserve"> 5</w:t>
      </w:r>
      <w:r w:rsidRPr="00012B4B">
        <w:rPr>
          <w:rFonts w:ascii="EYInterstate Light" w:hAnsi="EYInterstate Light"/>
        </w:rPr>
        <w:t xml:space="preserve"> SSID (pre účely demonštrácie s použitím PSK)</w:t>
      </w:r>
    </w:p>
    <w:p w14:paraId="3F1B9975"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Ukážka a overenie časového plánovania (zapínanie a vypínanie) dostupnosti na min.2 SSID</w:t>
      </w:r>
    </w:p>
    <w:p w14:paraId="20DAED74"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ukážka </w:t>
      </w:r>
      <w:proofErr w:type="spellStart"/>
      <w:r w:rsidRPr="00012B4B">
        <w:rPr>
          <w:rFonts w:ascii="EYInterstate Light" w:hAnsi="EYInterstate Light"/>
        </w:rPr>
        <w:t>real-time</w:t>
      </w:r>
      <w:proofErr w:type="spellEnd"/>
      <w:r w:rsidRPr="00012B4B">
        <w:rPr>
          <w:rFonts w:ascii="EYInterstate Light" w:hAnsi="EYInterstate Light"/>
        </w:rPr>
        <w:t xml:space="preserve"> spektrálnej analýzy v pásme 2.4 </w:t>
      </w:r>
      <w:proofErr w:type="spellStart"/>
      <w:r w:rsidRPr="00012B4B">
        <w:rPr>
          <w:rFonts w:ascii="EYInterstate Light" w:hAnsi="EYInterstate Light"/>
        </w:rPr>
        <w:t>Ghz</w:t>
      </w:r>
      <w:proofErr w:type="spellEnd"/>
      <w:r w:rsidRPr="00012B4B">
        <w:rPr>
          <w:rFonts w:ascii="EYInterstate Light" w:hAnsi="EYInterstate Light"/>
        </w:rPr>
        <w:t xml:space="preserve"> a 5 </w:t>
      </w:r>
      <w:proofErr w:type="spellStart"/>
      <w:r w:rsidRPr="00012B4B">
        <w:rPr>
          <w:rFonts w:ascii="EYInterstate Light" w:hAnsi="EYInterstate Light"/>
        </w:rPr>
        <w:t>Ghz</w:t>
      </w:r>
      <w:proofErr w:type="spellEnd"/>
      <w:r w:rsidRPr="00012B4B">
        <w:rPr>
          <w:rFonts w:ascii="EYInterstate Light" w:hAnsi="EYInterstate Light"/>
        </w:rPr>
        <w:t xml:space="preserve"> s </w:t>
      </w:r>
    </w:p>
    <w:p w14:paraId="30B61F67" w14:textId="52144D41"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ukážka min 2 SSID, na ktorých bude rôznym spôsobom nastavený:</w:t>
      </w:r>
    </w:p>
    <w:p w14:paraId="55DF758D" w14:textId="77777777" w:rsidR="007049F2" w:rsidRPr="00012B4B" w:rsidRDefault="007049F2" w:rsidP="001A129C">
      <w:pPr>
        <w:pStyle w:val="ListParagraph"/>
        <w:numPr>
          <w:ilvl w:val="1"/>
          <w:numId w:val="32"/>
        </w:numPr>
        <w:spacing w:before="0" w:line="278" w:lineRule="auto"/>
        <w:jc w:val="left"/>
        <w:rPr>
          <w:rFonts w:ascii="EYInterstate Light" w:hAnsi="EYInterstate Light"/>
        </w:rPr>
      </w:pPr>
      <w:proofErr w:type="spellStart"/>
      <w:r w:rsidRPr="00012B4B">
        <w:rPr>
          <w:rFonts w:ascii="EYInterstate Light" w:hAnsi="EYInterstate Light"/>
        </w:rPr>
        <w:t>shaping</w:t>
      </w:r>
      <w:proofErr w:type="spellEnd"/>
      <w:r w:rsidRPr="00012B4B">
        <w:rPr>
          <w:rFonts w:ascii="EYInterstate Light" w:hAnsi="EYInterstate Light"/>
        </w:rPr>
        <w:t xml:space="preserve"> – download a </w:t>
      </w:r>
      <w:proofErr w:type="spellStart"/>
      <w:r w:rsidRPr="00012B4B">
        <w:rPr>
          <w:rFonts w:ascii="EYInterstate Light" w:hAnsi="EYInterstate Light"/>
        </w:rPr>
        <w:t>upload</w:t>
      </w:r>
      <w:proofErr w:type="spellEnd"/>
      <w:r w:rsidRPr="00012B4B">
        <w:rPr>
          <w:rFonts w:ascii="EYInterstate Light" w:hAnsi="EYInterstate Light"/>
        </w:rPr>
        <w:t xml:space="preserve"> maximum agregovane pre SSID</w:t>
      </w:r>
    </w:p>
    <w:p w14:paraId="74319B99"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ukážka a overenie schopnosti realizovať testy merania kvality WLAN pokrytia pre zvoleného klienta a WLAN AP:</w:t>
      </w:r>
    </w:p>
    <w:p w14:paraId="2E2B3585" w14:textId="77777777" w:rsidR="007049F2" w:rsidRPr="00012B4B" w:rsidRDefault="007049F2" w:rsidP="001A129C">
      <w:pPr>
        <w:pStyle w:val="ListParagraph"/>
        <w:numPr>
          <w:ilvl w:val="1"/>
          <w:numId w:val="32"/>
        </w:numPr>
        <w:spacing w:before="0" w:line="278" w:lineRule="auto"/>
        <w:jc w:val="left"/>
        <w:rPr>
          <w:rFonts w:ascii="EYInterstate Light" w:hAnsi="EYInterstate Light"/>
        </w:rPr>
      </w:pPr>
      <w:r w:rsidRPr="00012B4B">
        <w:rPr>
          <w:rFonts w:ascii="EYInterstate Light" w:hAnsi="EYInterstate Light"/>
        </w:rPr>
        <w:t>meranie RSSI na strane AP od klienta</w:t>
      </w:r>
    </w:p>
    <w:p w14:paraId="4AB0E963" w14:textId="77777777" w:rsidR="007049F2" w:rsidRPr="00012B4B" w:rsidRDefault="007049F2" w:rsidP="001A129C">
      <w:pPr>
        <w:pStyle w:val="ListParagraph"/>
        <w:numPr>
          <w:ilvl w:val="1"/>
          <w:numId w:val="32"/>
        </w:numPr>
        <w:spacing w:before="0" w:line="278" w:lineRule="auto"/>
        <w:jc w:val="left"/>
        <w:rPr>
          <w:rFonts w:ascii="EYInterstate Light" w:hAnsi="EYInterstate Light"/>
        </w:rPr>
      </w:pPr>
      <w:r w:rsidRPr="00012B4B">
        <w:rPr>
          <w:rFonts w:ascii="EYInterstate Light" w:hAnsi="EYInterstate Light"/>
        </w:rPr>
        <w:t>meranie SNR na strane AP od klienta</w:t>
      </w:r>
    </w:p>
    <w:p w14:paraId="7FF64C09" w14:textId="77777777" w:rsidR="007049F2" w:rsidRPr="00012B4B" w:rsidRDefault="007049F2" w:rsidP="001A129C">
      <w:pPr>
        <w:pStyle w:val="ListParagraph"/>
        <w:numPr>
          <w:ilvl w:val="1"/>
          <w:numId w:val="32"/>
        </w:numPr>
        <w:spacing w:before="0" w:line="278" w:lineRule="auto"/>
        <w:jc w:val="left"/>
        <w:rPr>
          <w:rFonts w:ascii="EYInterstate Light" w:hAnsi="EYInterstate Light"/>
        </w:rPr>
      </w:pPr>
      <w:r w:rsidRPr="00012B4B">
        <w:rPr>
          <w:rFonts w:ascii="EYInterstate Light" w:hAnsi="EYInterstate Light"/>
        </w:rPr>
        <w:t>ukážka merania reálnej rýchlosti pripojenia na vyžiadanie - medzi zvoleným klientom a AP</w:t>
      </w:r>
    </w:p>
    <w:p w14:paraId="26CFE3A4"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ukážka schopnosti merať </w:t>
      </w:r>
      <w:proofErr w:type="spellStart"/>
      <w:r w:rsidRPr="00012B4B">
        <w:rPr>
          <w:rFonts w:ascii="EYInterstate Light" w:hAnsi="EYInterstate Light"/>
        </w:rPr>
        <w:t>utilizáciu</w:t>
      </w:r>
      <w:proofErr w:type="spellEnd"/>
      <w:r w:rsidRPr="00012B4B">
        <w:rPr>
          <w:rFonts w:ascii="EYInterstate Light" w:hAnsi="EYInterstate Light"/>
        </w:rPr>
        <w:t xml:space="preserve"> (využívanie a vyťaženie) rádiového spektra 2.4 a 5 </w:t>
      </w:r>
      <w:proofErr w:type="spellStart"/>
      <w:r w:rsidRPr="00012B4B">
        <w:rPr>
          <w:rFonts w:ascii="EYInterstate Light" w:hAnsi="EYInterstate Light"/>
        </w:rPr>
        <w:t>Ghz</w:t>
      </w:r>
      <w:proofErr w:type="spellEnd"/>
    </w:p>
    <w:p w14:paraId="105CD37D"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ukážka schopnosti merať pre zvoleného WIFI klienta čas potrebný na jeho pripojenie.</w:t>
      </w:r>
    </w:p>
    <w:p w14:paraId="542A0BC5"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lastRenderedPageBreak/>
        <w:t>Ukážka schopnosti monitorovať akou rýchlosťou (</w:t>
      </w:r>
      <w:proofErr w:type="spellStart"/>
      <w:r w:rsidRPr="00012B4B">
        <w:rPr>
          <w:rFonts w:ascii="EYInterstate Light" w:hAnsi="EYInterstate Light"/>
        </w:rPr>
        <w:t>data</w:t>
      </w:r>
      <w:proofErr w:type="spellEnd"/>
      <w:r w:rsidRPr="00012B4B">
        <w:rPr>
          <w:rFonts w:ascii="EYInterstate Light" w:hAnsi="EYInterstate Light"/>
        </w:rPr>
        <w:t xml:space="preserve"> rate) je konkrétny WiFi klient pripojený</w:t>
      </w:r>
    </w:p>
    <w:p w14:paraId="6C126898" w14:textId="77777777" w:rsidR="007049F2" w:rsidRPr="00012B4B"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ukážka a overenie schopnosti </w:t>
      </w:r>
      <w:proofErr w:type="spellStart"/>
      <w:r w:rsidRPr="00012B4B">
        <w:rPr>
          <w:rFonts w:ascii="EYInterstate Light" w:hAnsi="EYInterstate Light"/>
        </w:rPr>
        <w:t>wifi</w:t>
      </w:r>
      <w:proofErr w:type="spellEnd"/>
      <w:r w:rsidRPr="00012B4B">
        <w:rPr>
          <w:rFonts w:ascii="EYInterstate Light" w:hAnsi="EYInterstate Light"/>
        </w:rPr>
        <w:t xml:space="preserve"> AP blokovať používateľov (zariadenia), ktoré sa pripojili k danému SSID a neobdržali IP adresu z  DHCP servera.</w:t>
      </w:r>
    </w:p>
    <w:p w14:paraId="3C92AEF3" w14:textId="79E61FB8" w:rsidR="007049F2" w:rsidRPr="00407797" w:rsidRDefault="007049F2" w:rsidP="001A129C">
      <w:pPr>
        <w:pStyle w:val="ListParagraph"/>
        <w:numPr>
          <w:ilvl w:val="0"/>
          <w:numId w:val="32"/>
        </w:numPr>
        <w:spacing w:before="0" w:line="278" w:lineRule="auto"/>
        <w:jc w:val="left"/>
        <w:rPr>
          <w:rFonts w:ascii="EYInterstate Light" w:hAnsi="EYInterstate Light"/>
        </w:rPr>
      </w:pPr>
      <w:r w:rsidRPr="00012B4B">
        <w:rPr>
          <w:rFonts w:ascii="EYInterstate Light" w:hAnsi="EYInterstate Light"/>
        </w:rPr>
        <w:t xml:space="preserve">Ukážka a overenie schopnosti </w:t>
      </w:r>
      <w:proofErr w:type="spellStart"/>
      <w:r w:rsidRPr="00012B4B">
        <w:rPr>
          <w:rFonts w:ascii="EYInterstate Light" w:hAnsi="EYInterstate Light"/>
        </w:rPr>
        <w:t>wifi</w:t>
      </w:r>
      <w:proofErr w:type="spellEnd"/>
      <w:r w:rsidRPr="00012B4B">
        <w:rPr>
          <w:rFonts w:ascii="EYInterstate Light" w:hAnsi="EYInterstate Light"/>
        </w:rPr>
        <w:t xml:space="preserve"> AP </w:t>
      </w:r>
      <w:proofErr w:type="spellStart"/>
      <w:r w:rsidRPr="00012B4B">
        <w:rPr>
          <w:rFonts w:ascii="EYInterstate Light" w:hAnsi="EYInterstate Light"/>
        </w:rPr>
        <w:t>detekovať</w:t>
      </w:r>
      <w:proofErr w:type="spellEnd"/>
      <w:r w:rsidRPr="00012B4B">
        <w:rPr>
          <w:rFonts w:ascii="EYInterstate Light" w:hAnsi="EYInterstate Light"/>
        </w:rPr>
        <w:t xml:space="preserve"> neautorizované (</w:t>
      </w:r>
      <w:proofErr w:type="spellStart"/>
      <w:r w:rsidRPr="00012B4B">
        <w:rPr>
          <w:rFonts w:ascii="EYInterstate Light" w:hAnsi="EYInterstate Light"/>
        </w:rPr>
        <w:t>rogue</w:t>
      </w:r>
      <w:proofErr w:type="spellEnd"/>
      <w:r w:rsidRPr="00012B4B">
        <w:rPr>
          <w:rFonts w:ascii="EYInterstate Light" w:hAnsi="EYInterstate Light"/>
        </w:rPr>
        <w:t>) AP a riešenia CRSD zasielať upozorňujúci email zodpovedným osobám.</w:t>
      </w:r>
    </w:p>
    <w:p w14:paraId="040C30CA" w14:textId="60FAB377" w:rsidR="00407797" w:rsidRDefault="007049F2" w:rsidP="007049F2">
      <w:r>
        <w:t>Demonštrácia nasledovných funkčných vlastností LAN riešenia</w:t>
      </w:r>
      <w:r w:rsidR="00B32427">
        <w:t xml:space="preserve">, </w:t>
      </w:r>
      <w:r>
        <w:t xml:space="preserve">ukážka možnosti nakonfigurovať (v uvedených prípadoch aj overiť) pre </w:t>
      </w:r>
      <w:proofErr w:type="spellStart"/>
      <w:r>
        <w:t>Switche</w:t>
      </w:r>
      <w:proofErr w:type="spellEnd"/>
      <w:r>
        <w:t xml:space="preserve"> nasledovné:</w:t>
      </w:r>
    </w:p>
    <w:p w14:paraId="774DE6F7" w14:textId="77777777" w:rsidR="007049F2" w:rsidRPr="00407797" w:rsidRDefault="007049F2" w:rsidP="001A129C">
      <w:pPr>
        <w:pStyle w:val="ListParagraph"/>
        <w:numPr>
          <w:ilvl w:val="0"/>
          <w:numId w:val="33"/>
        </w:numPr>
        <w:spacing w:before="0" w:line="278" w:lineRule="auto"/>
        <w:jc w:val="left"/>
        <w:rPr>
          <w:rFonts w:ascii="EYInterstate Light" w:hAnsi="EYInterstate Light"/>
        </w:rPr>
      </w:pPr>
      <w:r w:rsidRPr="00407797">
        <w:rPr>
          <w:rFonts w:ascii="EYInterstate Light" w:hAnsi="EYInterstate Light"/>
        </w:rPr>
        <w:t xml:space="preserve">ukážka schopnosti prostredníctvom </w:t>
      </w:r>
      <w:proofErr w:type="spellStart"/>
      <w:r w:rsidRPr="00407797">
        <w:rPr>
          <w:rFonts w:ascii="EYInterstate Light" w:hAnsi="EYInterstate Light"/>
        </w:rPr>
        <w:t>switcha</w:t>
      </w:r>
      <w:proofErr w:type="spellEnd"/>
      <w:r w:rsidRPr="00407797">
        <w:rPr>
          <w:rFonts w:ascii="EYInterstate Light" w:hAnsi="EYInterstate Light"/>
        </w:rPr>
        <w:t xml:space="preserve"> merať vzdialene latenciu a stratovosť medzi: </w:t>
      </w:r>
    </w:p>
    <w:p w14:paraId="02A28426" w14:textId="77777777" w:rsidR="007049F2" w:rsidRPr="00407797" w:rsidRDefault="007049F2" w:rsidP="001A129C">
      <w:pPr>
        <w:pStyle w:val="ListParagraph"/>
        <w:numPr>
          <w:ilvl w:val="1"/>
          <w:numId w:val="33"/>
        </w:numPr>
        <w:spacing w:before="0" w:line="278" w:lineRule="auto"/>
        <w:jc w:val="left"/>
        <w:rPr>
          <w:rFonts w:ascii="EYInterstate Light" w:hAnsi="EYInterstate Light"/>
        </w:rPr>
      </w:pPr>
      <w:r w:rsidRPr="00407797">
        <w:rPr>
          <w:rFonts w:ascii="EYInterstate Light" w:hAnsi="EYInterstate Light"/>
        </w:rPr>
        <w:t>switchom a pripojeným AP</w:t>
      </w:r>
    </w:p>
    <w:p w14:paraId="2FB4675E" w14:textId="77777777" w:rsidR="007049F2" w:rsidRPr="00407797" w:rsidRDefault="007049F2" w:rsidP="001A129C">
      <w:pPr>
        <w:pStyle w:val="ListParagraph"/>
        <w:numPr>
          <w:ilvl w:val="1"/>
          <w:numId w:val="33"/>
        </w:numPr>
        <w:spacing w:before="0" w:line="278" w:lineRule="auto"/>
        <w:jc w:val="left"/>
        <w:rPr>
          <w:rFonts w:ascii="EYInterstate Light" w:hAnsi="EYInterstate Light"/>
        </w:rPr>
      </w:pPr>
      <w:r w:rsidRPr="00407797">
        <w:rPr>
          <w:rFonts w:ascii="EYInterstate Light" w:hAnsi="EYInterstate Light"/>
        </w:rPr>
        <w:t>switchom a switchom.</w:t>
      </w:r>
    </w:p>
    <w:p w14:paraId="36EE5885" w14:textId="77777777" w:rsidR="007049F2" w:rsidRPr="00407797" w:rsidRDefault="007049F2" w:rsidP="001A129C">
      <w:pPr>
        <w:pStyle w:val="ListParagraph"/>
        <w:numPr>
          <w:ilvl w:val="0"/>
          <w:numId w:val="33"/>
        </w:numPr>
        <w:spacing w:before="0" w:line="278" w:lineRule="auto"/>
        <w:jc w:val="left"/>
        <w:rPr>
          <w:rFonts w:ascii="EYInterstate Light" w:hAnsi="EYInterstate Light"/>
        </w:rPr>
      </w:pPr>
      <w:r w:rsidRPr="00407797">
        <w:rPr>
          <w:rFonts w:ascii="EYInterstate Light" w:hAnsi="EYInterstate Light"/>
        </w:rPr>
        <w:t xml:space="preserve">ukážka schopnosti pre zvolený switch zobraziť vzdialene: </w:t>
      </w:r>
    </w:p>
    <w:p w14:paraId="70C6A8DA" w14:textId="77777777" w:rsidR="007049F2" w:rsidRPr="00407797" w:rsidRDefault="007049F2" w:rsidP="001A129C">
      <w:pPr>
        <w:pStyle w:val="ListParagraph"/>
        <w:numPr>
          <w:ilvl w:val="1"/>
          <w:numId w:val="33"/>
        </w:numPr>
        <w:spacing w:before="0" w:line="278" w:lineRule="auto"/>
        <w:jc w:val="left"/>
        <w:rPr>
          <w:rFonts w:ascii="EYInterstate Light" w:hAnsi="EYInterstate Light"/>
        </w:rPr>
      </w:pPr>
      <w:r w:rsidRPr="00407797">
        <w:rPr>
          <w:rFonts w:ascii="EYInterstate Light" w:hAnsi="EYInterstate Light"/>
        </w:rPr>
        <w:t xml:space="preserve">objem prevádzky prenesených dát v smere </w:t>
      </w:r>
      <w:proofErr w:type="spellStart"/>
      <w:r w:rsidRPr="00407797">
        <w:rPr>
          <w:rFonts w:ascii="EYInterstate Light" w:hAnsi="EYInterstate Light"/>
        </w:rPr>
        <w:t>príchodzom</w:t>
      </w:r>
      <w:proofErr w:type="spellEnd"/>
      <w:r w:rsidRPr="00407797">
        <w:rPr>
          <w:rFonts w:ascii="EYInterstate Light" w:hAnsi="EYInterstate Light"/>
        </w:rPr>
        <w:t xml:space="preserve">, v smere </w:t>
      </w:r>
      <w:proofErr w:type="spellStart"/>
      <w:r w:rsidRPr="00407797">
        <w:rPr>
          <w:rFonts w:ascii="EYInterstate Light" w:hAnsi="EYInterstate Light"/>
        </w:rPr>
        <w:t>odchodzom</w:t>
      </w:r>
      <w:proofErr w:type="spellEnd"/>
      <w:r w:rsidRPr="00407797">
        <w:rPr>
          <w:rFonts w:ascii="EYInterstate Light" w:hAnsi="EYInterstate Light"/>
        </w:rPr>
        <w:t xml:space="preserve"> a celkovo</w:t>
      </w:r>
    </w:p>
    <w:p w14:paraId="1048986D" w14:textId="77777777" w:rsidR="007049F2" w:rsidRPr="00407797" w:rsidRDefault="007049F2" w:rsidP="001A129C">
      <w:pPr>
        <w:pStyle w:val="ListParagraph"/>
        <w:numPr>
          <w:ilvl w:val="1"/>
          <w:numId w:val="33"/>
        </w:numPr>
        <w:spacing w:before="0" w:line="278" w:lineRule="auto"/>
        <w:jc w:val="left"/>
        <w:rPr>
          <w:rFonts w:ascii="EYInterstate Light" w:hAnsi="EYInterstate Light"/>
        </w:rPr>
      </w:pPr>
      <w:r w:rsidRPr="00407797">
        <w:rPr>
          <w:rFonts w:ascii="EYInterstate Light" w:hAnsi="EYInterstate Light"/>
        </w:rPr>
        <w:t xml:space="preserve">aktuálnu rýchlosť dátových tokov na jednotlivých portoch v smere </w:t>
      </w:r>
      <w:proofErr w:type="spellStart"/>
      <w:r w:rsidRPr="00407797">
        <w:rPr>
          <w:rFonts w:ascii="EYInterstate Light" w:hAnsi="EYInterstate Light"/>
        </w:rPr>
        <w:t>príchodzom</w:t>
      </w:r>
      <w:proofErr w:type="spellEnd"/>
      <w:r w:rsidRPr="00407797">
        <w:rPr>
          <w:rFonts w:ascii="EYInterstate Light" w:hAnsi="EYInterstate Light"/>
        </w:rPr>
        <w:t xml:space="preserve"> a </w:t>
      </w:r>
      <w:proofErr w:type="spellStart"/>
      <w:r w:rsidRPr="00407797">
        <w:rPr>
          <w:rFonts w:ascii="EYInterstate Light" w:hAnsi="EYInterstate Light"/>
        </w:rPr>
        <w:t>odchodzom</w:t>
      </w:r>
      <w:proofErr w:type="spellEnd"/>
    </w:p>
    <w:p w14:paraId="0F73AD32" w14:textId="77777777" w:rsidR="007049F2" w:rsidRPr="00407797" w:rsidRDefault="007049F2" w:rsidP="001A129C">
      <w:pPr>
        <w:pStyle w:val="ListParagraph"/>
        <w:numPr>
          <w:ilvl w:val="1"/>
          <w:numId w:val="33"/>
        </w:numPr>
        <w:spacing w:before="0" w:line="278" w:lineRule="auto"/>
        <w:jc w:val="left"/>
        <w:rPr>
          <w:rFonts w:ascii="EYInterstate Light" w:hAnsi="EYInterstate Light"/>
        </w:rPr>
      </w:pPr>
      <w:r w:rsidRPr="00407797">
        <w:rPr>
          <w:rFonts w:ascii="EYInterstate Light" w:hAnsi="EYInterstate Light"/>
        </w:rPr>
        <w:t xml:space="preserve">ukážka nastavení </w:t>
      </w:r>
      <w:proofErr w:type="spellStart"/>
      <w:r w:rsidRPr="00407797">
        <w:rPr>
          <w:rFonts w:ascii="EYInterstate Light" w:hAnsi="EYInterstate Light"/>
        </w:rPr>
        <w:t>switcha</w:t>
      </w:r>
      <w:proofErr w:type="spellEnd"/>
      <w:r w:rsidRPr="00407797">
        <w:rPr>
          <w:rFonts w:ascii="EYInterstate Light" w:hAnsi="EYInterstate Light"/>
        </w:rPr>
        <w:t xml:space="preserve"> – autentifikácia v režime Single </w:t>
      </w:r>
      <w:proofErr w:type="spellStart"/>
      <w:r w:rsidRPr="00407797">
        <w:rPr>
          <w:rFonts w:ascii="EYInterstate Light" w:hAnsi="EYInterstate Light"/>
        </w:rPr>
        <w:t>Host</w:t>
      </w:r>
      <w:proofErr w:type="spellEnd"/>
      <w:r w:rsidRPr="00407797">
        <w:rPr>
          <w:rFonts w:ascii="EYInterstate Light" w:hAnsi="EYInterstate Light"/>
        </w:rPr>
        <w:t xml:space="preserve"> , </w:t>
      </w:r>
      <w:proofErr w:type="spellStart"/>
      <w:r w:rsidRPr="00407797">
        <w:rPr>
          <w:rFonts w:ascii="EYInterstate Light" w:hAnsi="EYInterstate Light"/>
        </w:rPr>
        <w:t>Multi</w:t>
      </w:r>
      <w:proofErr w:type="spellEnd"/>
      <w:r w:rsidRPr="00407797">
        <w:rPr>
          <w:rFonts w:ascii="EYInterstate Light" w:hAnsi="EYInterstate Light"/>
        </w:rPr>
        <w:t xml:space="preserve"> </w:t>
      </w:r>
      <w:proofErr w:type="spellStart"/>
      <w:r w:rsidRPr="00407797">
        <w:rPr>
          <w:rFonts w:ascii="EYInterstate Light" w:hAnsi="EYInterstate Light"/>
        </w:rPr>
        <w:t>Domain</w:t>
      </w:r>
      <w:proofErr w:type="spellEnd"/>
      <w:r w:rsidRPr="00407797">
        <w:rPr>
          <w:rFonts w:ascii="EYInterstate Light" w:hAnsi="EYInterstate Light"/>
        </w:rPr>
        <w:t xml:space="preserve"> a </w:t>
      </w:r>
      <w:proofErr w:type="spellStart"/>
      <w:r w:rsidRPr="00407797">
        <w:rPr>
          <w:rFonts w:ascii="EYInterstate Light" w:hAnsi="EYInterstate Light"/>
        </w:rPr>
        <w:t>MultiAuth</w:t>
      </w:r>
      <w:proofErr w:type="spellEnd"/>
      <w:r w:rsidRPr="00407797">
        <w:rPr>
          <w:rFonts w:ascii="EYInterstate Light" w:hAnsi="EYInterstate Light"/>
        </w:rPr>
        <w:t>.</w:t>
      </w:r>
    </w:p>
    <w:p w14:paraId="63C80D7C" w14:textId="77777777" w:rsidR="007049F2" w:rsidRPr="00407797" w:rsidRDefault="007049F2" w:rsidP="001A129C">
      <w:pPr>
        <w:pStyle w:val="ListParagraph"/>
        <w:numPr>
          <w:ilvl w:val="0"/>
          <w:numId w:val="33"/>
        </w:numPr>
        <w:spacing w:before="0" w:line="278" w:lineRule="auto"/>
        <w:jc w:val="left"/>
        <w:rPr>
          <w:rFonts w:ascii="EYInterstate Light" w:hAnsi="EYInterstate Light"/>
        </w:rPr>
      </w:pPr>
      <w:r w:rsidRPr="00407797">
        <w:rPr>
          <w:rFonts w:ascii="EYInterstate Light" w:hAnsi="EYInterstate Light"/>
        </w:rPr>
        <w:t>ukážka  a </w:t>
      </w:r>
      <w:proofErr w:type="spellStart"/>
      <w:r w:rsidRPr="00407797">
        <w:rPr>
          <w:rFonts w:ascii="EYInterstate Light" w:hAnsi="EYInterstate Light"/>
        </w:rPr>
        <w:t>ovrenie</w:t>
      </w:r>
      <w:proofErr w:type="spellEnd"/>
      <w:r w:rsidRPr="00407797">
        <w:rPr>
          <w:rFonts w:ascii="EYInterstate Light" w:hAnsi="EYInterstate Light"/>
        </w:rPr>
        <w:t xml:space="preserve"> nastavení portov </w:t>
      </w:r>
      <w:proofErr w:type="spellStart"/>
      <w:r w:rsidRPr="00407797">
        <w:rPr>
          <w:rFonts w:ascii="EYInterstate Light" w:hAnsi="EYInterstate Light"/>
        </w:rPr>
        <w:t>switcha</w:t>
      </w:r>
      <w:proofErr w:type="spellEnd"/>
    </w:p>
    <w:p w14:paraId="0CBA4257" w14:textId="77777777" w:rsidR="007049F2" w:rsidRPr="00407797" w:rsidRDefault="007049F2" w:rsidP="001A129C">
      <w:pPr>
        <w:pStyle w:val="ListParagraph"/>
        <w:numPr>
          <w:ilvl w:val="1"/>
          <w:numId w:val="33"/>
        </w:numPr>
        <w:spacing w:before="0" w:line="278" w:lineRule="auto"/>
        <w:jc w:val="left"/>
        <w:rPr>
          <w:rFonts w:ascii="EYInterstate Light" w:hAnsi="EYInterstate Light"/>
        </w:rPr>
      </w:pPr>
      <w:proofErr w:type="spellStart"/>
      <w:r w:rsidRPr="00407797">
        <w:rPr>
          <w:rFonts w:ascii="EYInterstate Light" w:hAnsi="EYInterstate Light"/>
        </w:rPr>
        <w:t>Static</w:t>
      </w:r>
      <w:proofErr w:type="spellEnd"/>
      <w:r w:rsidRPr="00407797">
        <w:rPr>
          <w:rFonts w:ascii="EYInterstate Light" w:hAnsi="EYInterstate Light"/>
        </w:rPr>
        <w:t xml:space="preserve"> MAC list - na zvolenom porte  definovať 15 povolených MAC adries, </w:t>
      </w:r>
      <w:proofErr w:type="spellStart"/>
      <w:r w:rsidRPr="00407797">
        <w:rPr>
          <w:rFonts w:ascii="EYInterstate Light" w:hAnsi="EYInterstate Light"/>
        </w:rPr>
        <w:t>pripojit</w:t>
      </w:r>
      <w:proofErr w:type="spellEnd"/>
      <w:r w:rsidRPr="00407797">
        <w:rPr>
          <w:rFonts w:ascii="EYInterstate Light" w:hAnsi="EYInterstate Light"/>
        </w:rPr>
        <w:t xml:space="preserve"> PC ktorého MAC adresa je na zozname a ukázať, že je schopné komunikovať do internet-u. Následne odobrať predmetnú MAC adresu, a ukázať, že nie je schopné na sieti komunikovať vôbec.</w:t>
      </w:r>
    </w:p>
    <w:p w14:paraId="608FB37C" w14:textId="77777777" w:rsidR="007049F2" w:rsidRPr="00407797" w:rsidRDefault="007049F2" w:rsidP="001A129C">
      <w:pPr>
        <w:pStyle w:val="ListParagraph"/>
        <w:numPr>
          <w:ilvl w:val="1"/>
          <w:numId w:val="33"/>
        </w:numPr>
        <w:spacing w:before="0" w:line="278" w:lineRule="auto"/>
        <w:jc w:val="left"/>
        <w:rPr>
          <w:rFonts w:ascii="EYInterstate Light" w:hAnsi="EYInterstate Light"/>
        </w:rPr>
      </w:pPr>
      <w:proofErr w:type="spellStart"/>
      <w:r w:rsidRPr="00407797">
        <w:rPr>
          <w:rFonts w:ascii="EYInterstate Light" w:hAnsi="EYInterstate Light"/>
        </w:rPr>
        <w:t>Sticky</w:t>
      </w:r>
      <w:proofErr w:type="spellEnd"/>
      <w:r w:rsidRPr="00407797">
        <w:rPr>
          <w:rFonts w:ascii="EYInterstate Light" w:hAnsi="EYInterstate Light"/>
        </w:rPr>
        <w:t xml:space="preserve"> MAC list - na zvolenom porte  definovať 15 povolených MAC adries, </w:t>
      </w:r>
      <w:proofErr w:type="spellStart"/>
      <w:r w:rsidRPr="00407797">
        <w:rPr>
          <w:rFonts w:ascii="EYInterstate Light" w:hAnsi="EYInterstate Light"/>
        </w:rPr>
        <w:t>pripojit</w:t>
      </w:r>
      <w:proofErr w:type="spellEnd"/>
      <w:r w:rsidRPr="00407797">
        <w:rPr>
          <w:rFonts w:ascii="EYInterstate Light" w:hAnsi="EYInterstate Light"/>
        </w:rPr>
        <w:t xml:space="preserve"> PC ktorého MAC adresa je na zozname a ukázať, že je schopné komunikovať do internet-u. Následne odobrať predmetnú MAC adresu, a ukázať, že nie je schopné na sieti komunikovať </w:t>
      </w:r>
      <w:proofErr w:type="spellStart"/>
      <w:r w:rsidRPr="00407797">
        <w:rPr>
          <w:rFonts w:ascii="EYInterstate Light" w:hAnsi="EYInterstate Light"/>
        </w:rPr>
        <w:t>vobec</w:t>
      </w:r>
      <w:proofErr w:type="spellEnd"/>
      <w:r w:rsidRPr="00407797">
        <w:rPr>
          <w:rFonts w:ascii="EYInterstate Light" w:hAnsi="EYInterstate Light"/>
        </w:rPr>
        <w:t>.</w:t>
      </w:r>
    </w:p>
    <w:p w14:paraId="03E57883" w14:textId="77777777" w:rsidR="007049F2" w:rsidRPr="00407797" w:rsidRDefault="007049F2" w:rsidP="001A129C">
      <w:pPr>
        <w:pStyle w:val="ListParagraph"/>
        <w:numPr>
          <w:ilvl w:val="0"/>
          <w:numId w:val="33"/>
        </w:numPr>
        <w:spacing w:before="0" w:line="278" w:lineRule="auto"/>
        <w:jc w:val="left"/>
        <w:rPr>
          <w:rFonts w:ascii="EYInterstate Light" w:hAnsi="EYInterstate Light"/>
        </w:rPr>
      </w:pPr>
      <w:r w:rsidRPr="00407797">
        <w:rPr>
          <w:rFonts w:ascii="EYInterstate Light" w:hAnsi="EYInterstate Light"/>
        </w:rPr>
        <w:t xml:space="preserve">Ukážka schopnosti </w:t>
      </w:r>
      <w:proofErr w:type="spellStart"/>
      <w:r w:rsidRPr="00407797">
        <w:rPr>
          <w:rFonts w:ascii="EYInterstate Light" w:hAnsi="EYInterstate Light"/>
        </w:rPr>
        <w:t>switcha</w:t>
      </w:r>
      <w:proofErr w:type="spellEnd"/>
      <w:r w:rsidRPr="00407797">
        <w:rPr>
          <w:rFonts w:ascii="EYInterstate Light" w:hAnsi="EYInterstate Light"/>
        </w:rPr>
        <w:t xml:space="preserve"> nastaviť autentifikáciu v režime: Single </w:t>
      </w:r>
      <w:proofErr w:type="spellStart"/>
      <w:r w:rsidRPr="00407797">
        <w:rPr>
          <w:rFonts w:ascii="EYInterstate Light" w:hAnsi="EYInterstate Light"/>
        </w:rPr>
        <w:t>Host</w:t>
      </w:r>
      <w:proofErr w:type="spellEnd"/>
      <w:r w:rsidRPr="00407797">
        <w:rPr>
          <w:rFonts w:ascii="EYInterstate Light" w:hAnsi="EYInterstate Light"/>
        </w:rPr>
        <w:t xml:space="preserve">, </w:t>
      </w:r>
      <w:proofErr w:type="spellStart"/>
      <w:r w:rsidRPr="00407797">
        <w:rPr>
          <w:rFonts w:ascii="EYInterstate Light" w:hAnsi="EYInterstate Light"/>
        </w:rPr>
        <w:t>Multi</w:t>
      </w:r>
      <w:proofErr w:type="spellEnd"/>
      <w:r w:rsidRPr="00407797">
        <w:rPr>
          <w:rFonts w:ascii="EYInterstate Light" w:hAnsi="EYInterstate Light"/>
        </w:rPr>
        <w:t xml:space="preserve"> </w:t>
      </w:r>
      <w:proofErr w:type="spellStart"/>
      <w:r w:rsidRPr="00407797">
        <w:rPr>
          <w:rFonts w:ascii="EYInterstate Light" w:hAnsi="EYInterstate Light"/>
        </w:rPr>
        <w:t>Domain</w:t>
      </w:r>
      <w:proofErr w:type="spellEnd"/>
      <w:r w:rsidRPr="00407797">
        <w:rPr>
          <w:rFonts w:ascii="EYInterstate Light" w:hAnsi="EYInterstate Light"/>
        </w:rPr>
        <w:t xml:space="preserve"> a </w:t>
      </w:r>
      <w:proofErr w:type="spellStart"/>
      <w:r w:rsidRPr="00407797">
        <w:rPr>
          <w:rFonts w:ascii="EYInterstate Light" w:hAnsi="EYInterstate Light"/>
        </w:rPr>
        <w:t>Multi</w:t>
      </w:r>
      <w:proofErr w:type="spellEnd"/>
      <w:r w:rsidRPr="00407797">
        <w:rPr>
          <w:rFonts w:ascii="EYInterstate Light" w:hAnsi="EYInterstate Light"/>
        </w:rPr>
        <w:t xml:space="preserve"> </w:t>
      </w:r>
      <w:proofErr w:type="spellStart"/>
      <w:r w:rsidRPr="00407797">
        <w:rPr>
          <w:rFonts w:ascii="EYInterstate Light" w:hAnsi="EYInterstate Light"/>
        </w:rPr>
        <w:t>Auth</w:t>
      </w:r>
      <w:proofErr w:type="spellEnd"/>
      <w:r w:rsidRPr="00407797">
        <w:rPr>
          <w:rFonts w:ascii="EYInterstate Light" w:hAnsi="EYInterstate Light"/>
        </w:rPr>
        <w:t>.</w:t>
      </w:r>
    </w:p>
    <w:p w14:paraId="00A816A9" w14:textId="77777777" w:rsidR="00B32427" w:rsidRDefault="007049F2" w:rsidP="001A129C">
      <w:pPr>
        <w:pStyle w:val="ListParagraph"/>
        <w:numPr>
          <w:ilvl w:val="0"/>
          <w:numId w:val="33"/>
        </w:numPr>
        <w:spacing w:before="0" w:line="278" w:lineRule="auto"/>
        <w:jc w:val="left"/>
      </w:pPr>
      <w:r w:rsidRPr="00407797">
        <w:rPr>
          <w:rFonts w:ascii="EYInterstate Light" w:hAnsi="EYInterstate Light"/>
        </w:rPr>
        <w:t xml:space="preserve">Ukážka a overenie schopnosti </w:t>
      </w:r>
      <w:proofErr w:type="spellStart"/>
      <w:r w:rsidRPr="00407797">
        <w:rPr>
          <w:rFonts w:ascii="EYInterstate Light" w:hAnsi="EYInterstate Light"/>
        </w:rPr>
        <w:t>switcha</w:t>
      </w:r>
      <w:proofErr w:type="spellEnd"/>
      <w:r w:rsidRPr="00407797">
        <w:rPr>
          <w:rFonts w:ascii="EYInterstate Light" w:hAnsi="EYInterstate Light"/>
        </w:rPr>
        <w:t xml:space="preserve"> vykonať </w:t>
      </w:r>
      <w:proofErr w:type="spellStart"/>
      <w:r w:rsidRPr="00407797">
        <w:rPr>
          <w:rFonts w:ascii="EYInterstate Light" w:hAnsi="EYInterstate Light"/>
        </w:rPr>
        <w:t>fallback</w:t>
      </w:r>
      <w:proofErr w:type="spellEnd"/>
      <w:r w:rsidRPr="00407797">
        <w:rPr>
          <w:rFonts w:ascii="EYInterstate Light" w:hAnsi="EYInterstate Light"/>
        </w:rPr>
        <w:t xml:space="preserve">  v</w:t>
      </w:r>
      <w:r w:rsidRPr="00B32427">
        <w:rPr>
          <w:rFonts w:ascii="Times New Roman" w:hAnsi="Times New Roman"/>
        </w:rPr>
        <w:t> </w:t>
      </w:r>
      <w:r w:rsidRPr="00407797">
        <w:rPr>
          <w:rFonts w:ascii="EYInterstate Light" w:hAnsi="EYInterstate Light"/>
        </w:rPr>
        <w:t xml:space="preserve">prípade nedostupnosti </w:t>
      </w:r>
      <w:proofErr w:type="spellStart"/>
      <w:r w:rsidRPr="00407797">
        <w:rPr>
          <w:rFonts w:ascii="EYInterstate Light" w:hAnsi="EYInterstate Light"/>
        </w:rPr>
        <w:t>Radius</w:t>
      </w:r>
      <w:proofErr w:type="spellEnd"/>
      <w:r w:rsidRPr="00407797">
        <w:rPr>
          <w:rFonts w:ascii="EYInterstate Light" w:hAnsi="EYInterstate Light"/>
        </w:rPr>
        <w:t xml:space="preserve"> servera, možnosť definície záložnej </w:t>
      </w:r>
      <w:proofErr w:type="spellStart"/>
      <w:r w:rsidRPr="00407797">
        <w:rPr>
          <w:rFonts w:ascii="EYInterstate Light" w:hAnsi="EYInterstate Light"/>
        </w:rPr>
        <w:t>fall-back</w:t>
      </w:r>
      <w:proofErr w:type="spellEnd"/>
      <w:r w:rsidRPr="00407797">
        <w:rPr>
          <w:rFonts w:ascii="EYInterstate Light" w:hAnsi="EYInterstate Light"/>
        </w:rPr>
        <w:t xml:space="preserve"> VLAN do ktorej bude zariadenie priradené</w:t>
      </w:r>
    </w:p>
    <w:p w14:paraId="24A1F209" w14:textId="767EFC75" w:rsidR="007049F2" w:rsidRDefault="007049F2" w:rsidP="00B32427">
      <w:pPr>
        <w:spacing w:before="0" w:line="278" w:lineRule="auto"/>
        <w:jc w:val="left"/>
      </w:pPr>
      <w:r w:rsidRPr="00B32427">
        <w:t>Demonštrácia nasledovných funkčných vlastností CRSD riešenia</w:t>
      </w:r>
      <w:r w:rsidR="00B32427" w:rsidRPr="00B32427">
        <w:t xml:space="preserve">, </w:t>
      </w:r>
      <w:r w:rsidRPr="00B32427">
        <w:t>ukážka možnosti nakonfigurovať, zobraziť (v uvedených prípadoch aj overiť) pre CRSD nasledovné:</w:t>
      </w:r>
    </w:p>
    <w:p w14:paraId="73CF00A2"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 xml:space="preserve">Ukážka a overenie - pridanie užívateľských účtov  (email) pre zamestnancov RPŠ, poverených pracovníkov školy, </w:t>
      </w:r>
      <w:proofErr w:type="spellStart"/>
      <w:r w:rsidRPr="00407797">
        <w:rPr>
          <w:rFonts w:ascii="EYInterstate Light" w:hAnsi="EYInterstate Light"/>
        </w:rPr>
        <w:t>MSVVaR</w:t>
      </w:r>
      <w:proofErr w:type="spellEnd"/>
      <w:r w:rsidRPr="00407797">
        <w:rPr>
          <w:rFonts w:ascii="EYInterstate Light" w:hAnsi="EYInterstate Light"/>
        </w:rPr>
        <w:t xml:space="preserve"> a CU a týmto účtom nastaviť rôzne privilégiá – od </w:t>
      </w:r>
      <w:proofErr w:type="spellStart"/>
      <w:r w:rsidRPr="00407797">
        <w:rPr>
          <w:rFonts w:ascii="EYInterstate Light" w:hAnsi="EYInterstate Light"/>
        </w:rPr>
        <w:t>Read</w:t>
      </w:r>
      <w:proofErr w:type="spellEnd"/>
      <w:r w:rsidRPr="00407797">
        <w:rPr>
          <w:rFonts w:ascii="EYInterstate Light" w:hAnsi="EYInterstate Light"/>
        </w:rPr>
        <w:t xml:space="preserve"> </w:t>
      </w:r>
      <w:proofErr w:type="spellStart"/>
      <w:r w:rsidRPr="00407797">
        <w:rPr>
          <w:rFonts w:ascii="EYInterstate Light" w:hAnsi="EYInterstate Light"/>
        </w:rPr>
        <w:t>Only</w:t>
      </w:r>
      <w:proofErr w:type="spellEnd"/>
      <w:r w:rsidRPr="00407797">
        <w:rPr>
          <w:rFonts w:ascii="EYInterstate Light" w:hAnsi="EYInterstate Light"/>
        </w:rPr>
        <w:t xml:space="preserve"> až po </w:t>
      </w:r>
      <w:proofErr w:type="spellStart"/>
      <w:r w:rsidRPr="00407797">
        <w:rPr>
          <w:rFonts w:ascii="EYInterstate Light" w:hAnsi="EYInterstate Light"/>
        </w:rPr>
        <w:t>ReadWrite</w:t>
      </w:r>
      <w:proofErr w:type="spellEnd"/>
      <w:r w:rsidRPr="00407797">
        <w:rPr>
          <w:rFonts w:ascii="EYInterstate Light" w:hAnsi="EYInterstate Light"/>
        </w:rPr>
        <w:t xml:space="preserve"> – plný prístup.</w:t>
      </w:r>
    </w:p>
    <w:p w14:paraId="67583DFC"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zriadiť administrátora, ktorý bude mať prístup do monitoring nástroja pre celú školu:  WiFi AP a prepínače na všetkých adresách školy</w:t>
      </w:r>
    </w:p>
    <w:p w14:paraId="3F4EE58E"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lastRenderedPageBreak/>
        <w:t xml:space="preserve">administrátora, ktorý bude mať prístup do monitoring nástroja pre WiFi AP a </w:t>
      </w:r>
      <w:proofErr w:type="spellStart"/>
      <w:r w:rsidRPr="00407797">
        <w:rPr>
          <w:rStyle w:val="normaltextrun"/>
          <w:rFonts w:ascii="EYInterstate Light" w:hAnsi="EYInterstate Light"/>
        </w:rPr>
        <w:t>switche</w:t>
      </w:r>
      <w:proofErr w:type="spellEnd"/>
      <w:r w:rsidRPr="00407797">
        <w:rPr>
          <w:rStyle w:val="normaltextrun"/>
          <w:rFonts w:ascii="EYInterstate Light" w:hAnsi="EYInterstate Light"/>
        </w:rPr>
        <w:t xml:space="preserve"> na len danej adrese školy</w:t>
      </w:r>
    </w:p>
    <w:p w14:paraId="50C95FD6" w14:textId="77777777" w:rsidR="007049F2" w:rsidRPr="00407797" w:rsidRDefault="007049F2" w:rsidP="007049F2">
      <w:pPr>
        <w:pStyle w:val="ListParagraph"/>
        <w:ind w:left="1440"/>
        <w:rPr>
          <w:rFonts w:ascii="EYInterstate Light" w:hAnsi="EYInterstate Light"/>
        </w:rPr>
      </w:pPr>
    </w:p>
    <w:p w14:paraId="586E7A1E"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 xml:space="preserve">Ukážka a overenie ZTP schopností CRSD – pridať  min. 1 ks </w:t>
      </w:r>
      <w:proofErr w:type="spellStart"/>
      <w:r w:rsidRPr="00407797">
        <w:rPr>
          <w:rFonts w:ascii="EYInterstate Light" w:hAnsi="EYInterstate Light"/>
        </w:rPr>
        <w:t>Wifi</w:t>
      </w:r>
      <w:proofErr w:type="spellEnd"/>
      <w:r w:rsidRPr="00407797">
        <w:rPr>
          <w:rFonts w:ascii="EYInterstate Light" w:hAnsi="EYInterstate Light"/>
        </w:rPr>
        <w:t xml:space="preserve"> AP, 1 ks Switch</w:t>
      </w:r>
    </w:p>
    <w:p w14:paraId="214FC7E3"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 xml:space="preserve">Ukážka a overenie pridania nového </w:t>
      </w:r>
      <w:proofErr w:type="spellStart"/>
      <w:r w:rsidRPr="00407797">
        <w:rPr>
          <w:rFonts w:ascii="EYInterstate Light" w:hAnsi="EYInterstate Light"/>
        </w:rPr>
        <w:t>WiFI</w:t>
      </w:r>
      <w:proofErr w:type="spellEnd"/>
      <w:r w:rsidRPr="00407797">
        <w:rPr>
          <w:rFonts w:ascii="EYInterstate Light" w:hAnsi="EYInterstate Light"/>
        </w:rPr>
        <w:t xml:space="preserve"> AP do CRSD systému, jeho konfiguráciu a rádio frekvenčné plánovanie (RRM) – služby </w:t>
      </w:r>
      <w:proofErr w:type="spellStart"/>
      <w:r w:rsidRPr="00407797">
        <w:rPr>
          <w:rFonts w:ascii="EYInterstate Light" w:hAnsi="EYInterstate Light"/>
        </w:rPr>
        <w:t>Wifi</w:t>
      </w:r>
      <w:proofErr w:type="spellEnd"/>
      <w:r w:rsidRPr="00407797">
        <w:rPr>
          <w:rFonts w:ascii="EYInterstate Light" w:hAnsi="EYInterstate Light"/>
        </w:rPr>
        <w:t xml:space="preserve"> Kontroléra. Pridať nové </w:t>
      </w:r>
      <w:proofErr w:type="spellStart"/>
      <w:r w:rsidRPr="00407797">
        <w:rPr>
          <w:rFonts w:ascii="EYInterstate Light" w:hAnsi="EYInterstate Light"/>
        </w:rPr>
        <w:t>wifi</w:t>
      </w:r>
      <w:proofErr w:type="spellEnd"/>
      <w:r w:rsidRPr="00407797">
        <w:rPr>
          <w:rFonts w:ascii="EYInterstate Light" w:hAnsi="EYInterstate Light"/>
        </w:rPr>
        <w:t xml:space="preserve"> AP, nastaviť min.1 SSID v režime PSK, uskutočniť pripojenie na toto SSID zo zariadenia.</w:t>
      </w:r>
    </w:p>
    <w:p w14:paraId="0CB41407"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Ukážka a overenie CRSD API funkcionality. Realizovať API volanie vracajúce inventár zariadení v správe CRSD, vytvorenie nového SSID, zmena hesla na existujúcom SSID, vypnutie SSID.</w:t>
      </w:r>
    </w:p>
    <w:p w14:paraId="73710BBC"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 xml:space="preserve">Ukážka exportu dát inventára </w:t>
      </w:r>
    </w:p>
    <w:p w14:paraId="52DC182B"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Ukážka hromadného nastavenia skupiny AP prostredníctvom CRSD, s ohľadom na:</w:t>
      </w:r>
    </w:p>
    <w:p w14:paraId="6098009C"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Vysielací výkon</w:t>
      </w:r>
    </w:p>
    <w:p w14:paraId="425C5C74"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Min. povolenú rýchlosť</w:t>
      </w:r>
    </w:p>
    <w:p w14:paraId="6C53AAAD"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Šírka pásma kanálu 20/40/80 Mhz (5Ghz pásmo) </w:t>
      </w:r>
    </w:p>
    <w:p w14:paraId="60C79533"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RX-SOP  - minimálne prahové hodnoty RSSI potrebné na dekódovanie a demodulovanie dátových rámcov pre efektívne využitie spektra</w:t>
      </w:r>
    </w:p>
    <w:p w14:paraId="63B3A429"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Ukážka hromadného nastavenia skupiny switchov prostredníctvom CRSD, s ohľadom na:</w:t>
      </w:r>
    </w:p>
    <w:p w14:paraId="7DADA28A"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zapnutie/vypnutie skupiny portov </w:t>
      </w:r>
    </w:p>
    <w:p w14:paraId="09418CAF"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 xml:space="preserve">bezpečnostné </w:t>
      </w:r>
      <w:proofErr w:type="spellStart"/>
      <w:r w:rsidRPr="00407797">
        <w:rPr>
          <w:rFonts w:ascii="EYInterstate Light" w:hAnsi="EYInterstate Light"/>
        </w:rPr>
        <w:t>paremetre</w:t>
      </w:r>
      <w:proofErr w:type="spellEnd"/>
      <w:r w:rsidRPr="00407797">
        <w:rPr>
          <w:rFonts w:ascii="EYInterstate Light" w:hAnsi="EYInterstate Light"/>
        </w:rPr>
        <w:t xml:space="preserve"> skupiny portov.</w:t>
      </w:r>
    </w:p>
    <w:p w14:paraId="32BED57D"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Časový harmonogram zapínania/vypínania skupiny portov </w:t>
      </w:r>
    </w:p>
    <w:p w14:paraId="4B6AAAEE" w14:textId="77777777" w:rsidR="007049F2" w:rsidRPr="00407797" w:rsidRDefault="007049F2" w:rsidP="001A129C">
      <w:pPr>
        <w:pStyle w:val="ListParagraph"/>
        <w:numPr>
          <w:ilvl w:val="0"/>
          <w:numId w:val="34"/>
        </w:numPr>
        <w:spacing w:before="0" w:line="278" w:lineRule="auto"/>
        <w:jc w:val="left"/>
        <w:rPr>
          <w:rFonts w:ascii="EYInterstate Light" w:hAnsi="EYInterstate Light"/>
        </w:rPr>
      </w:pPr>
      <w:r w:rsidRPr="00407797">
        <w:rPr>
          <w:rFonts w:ascii="EYInterstate Light" w:hAnsi="EYInterstate Light"/>
        </w:rPr>
        <w:t xml:space="preserve">Ukážka a overenie schopnosti CRSD zasielať upozornenia formou emailu ako aj API volaní -  na min 2 definované testovacie </w:t>
      </w:r>
      <w:proofErr w:type="spellStart"/>
      <w:r w:rsidRPr="00407797">
        <w:rPr>
          <w:rFonts w:ascii="EYInterstate Light" w:hAnsi="EYInterstate Light"/>
        </w:rPr>
        <w:t>Webhook</w:t>
      </w:r>
      <w:proofErr w:type="spellEnd"/>
      <w:r w:rsidRPr="00407797">
        <w:rPr>
          <w:rFonts w:ascii="EYInterstate Light" w:hAnsi="EYInterstate Light"/>
        </w:rPr>
        <w:t xml:space="preserve"> HTTPS adresy pri:</w:t>
      </w:r>
    </w:p>
    <w:p w14:paraId="562C5283"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detekcia cudzieho WiFi AP</w:t>
      </w:r>
    </w:p>
    <w:p w14:paraId="7D665490"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switch sa stal nedostupným</w:t>
      </w:r>
    </w:p>
    <w:p w14:paraId="59C70482"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WiFi AP sa stalo nedostupným</w:t>
      </w:r>
    </w:p>
    <w:p w14:paraId="4304D428" w14:textId="77777777" w:rsidR="007049F2" w:rsidRPr="00407797" w:rsidRDefault="007049F2" w:rsidP="001A129C">
      <w:pPr>
        <w:pStyle w:val="ListParagraph"/>
        <w:numPr>
          <w:ilvl w:val="0"/>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 xml:space="preserve">Ukážka schopnosti CRSD vytvárať a </w:t>
      </w:r>
      <w:proofErr w:type="spellStart"/>
      <w:r w:rsidRPr="00407797">
        <w:rPr>
          <w:rStyle w:val="normaltextrun"/>
          <w:rFonts w:ascii="EYInterstate Light" w:hAnsi="EYInterstate Light"/>
        </w:rPr>
        <w:t>držat</w:t>
      </w:r>
      <w:proofErr w:type="spellEnd"/>
      <w:r w:rsidRPr="00407797">
        <w:rPr>
          <w:rStyle w:val="normaltextrun"/>
          <w:rFonts w:ascii="EYInterstate Light" w:hAnsi="EYInterstate Light"/>
        </w:rPr>
        <w:t xml:space="preserve"> Audit Log.</w:t>
      </w:r>
    </w:p>
    <w:p w14:paraId="2B4BCFB5" w14:textId="77777777" w:rsidR="007049F2" w:rsidRPr="00407797" w:rsidRDefault="007049F2" w:rsidP="001A129C">
      <w:pPr>
        <w:pStyle w:val="ListParagraph"/>
        <w:numPr>
          <w:ilvl w:val="0"/>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 xml:space="preserve">Ukážka </w:t>
      </w:r>
      <w:proofErr w:type="spellStart"/>
      <w:r w:rsidRPr="00407797">
        <w:rPr>
          <w:rStyle w:val="normaltextrun"/>
          <w:rFonts w:ascii="EYInterstate Light" w:hAnsi="EYInterstate Light"/>
        </w:rPr>
        <w:t>schopnsti</w:t>
      </w:r>
      <w:proofErr w:type="spellEnd"/>
      <w:r w:rsidRPr="00407797">
        <w:rPr>
          <w:rStyle w:val="normaltextrun"/>
          <w:rFonts w:ascii="EYInterstate Light" w:hAnsi="EYInterstate Light"/>
        </w:rPr>
        <w:t xml:space="preserve"> CRSD ukladať a zobrazovať históriu pripojených zariadení:</w:t>
      </w:r>
    </w:p>
    <w:p w14:paraId="166C300B"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meno/popis zariadenia</w:t>
      </w:r>
    </w:p>
    <w:p w14:paraId="4F7BCEF1"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na ako porte prepínača alebo WiFi AP je/bol pripojený</w:t>
      </w:r>
    </w:p>
    <w:p w14:paraId="5BBECF30"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aktuálne pripojené SSID, šírka kanálu, schopnosti WiFi štandardu (802.11)</w:t>
      </w:r>
    </w:p>
    <w:p w14:paraId="421F43E5" w14:textId="77777777" w:rsidR="007049F2" w:rsidRPr="00407797" w:rsidRDefault="007049F2" w:rsidP="001A129C">
      <w:pPr>
        <w:pStyle w:val="ListParagraph"/>
        <w:numPr>
          <w:ilvl w:val="1"/>
          <w:numId w:val="34"/>
        </w:numPr>
        <w:spacing w:before="0" w:line="278" w:lineRule="auto"/>
        <w:jc w:val="left"/>
        <w:rPr>
          <w:rFonts w:ascii="EYInterstate Light" w:hAnsi="EYInterstate Light"/>
        </w:rPr>
      </w:pPr>
      <w:r w:rsidRPr="00407797">
        <w:rPr>
          <w:rFonts w:ascii="EYInterstate Light" w:hAnsi="EYInterstate Light"/>
        </w:rPr>
        <w:t>kedy bol pripojený v sieti (prvý a posledný krát)</w:t>
      </w:r>
    </w:p>
    <w:p w14:paraId="447C91C4" w14:textId="77777777" w:rsidR="007049F2" w:rsidRPr="00407797" w:rsidRDefault="007049F2" w:rsidP="001A129C">
      <w:pPr>
        <w:pStyle w:val="ListParagraph"/>
        <w:numPr>
          <w:ilvl w:val="0"/>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 xml:space="preserve">Ukážka schopnosti CRSD vytvárať a </w:t>
      </w:r>
      <w:proofErr w:type="spellStart"/>
      <w:r w:rsidRPr="00407797">
        <w:rPr>
          <w:rStyle w:val="normaltextrun"/>
          <w:rFonts w:ascii="EYInterstate Light" w:hAnsi="EYInterstate Light"/>
        </w:rPr>
        <w:t>držat</w:t>
      </w:r>
      <w:proofErr w:type="spellEnd"/>
      <w:r w:rsidRPr="00407797">
        <w:rPr>
          <w:rStyle w:val="normaltextrun"/>
          <w:rFonts w:ascii="EYInterstate Light" w:hAnsi="EYInterstate Light"/>
        </w:rPr>
        <w:t xml:space="preserve"> </w:t>
      </w:r>
      <w:proofErr w:type="spellStart"/>
      <w:r w:rsidRPr="00407797">
        <w:rPr>
          <w:rStyle w:val="normaltextrun"/>
          <w:rFonts w:ascii="EYInterstate Light" w:hAnsi="EYInterstate Light"/>
        </w:rPr>
        <w:t>Performance</w:t>
      </w:r>
      <w:proofErr w:type="spellEnd"/>
      <w:r w:rsidRPr="00407797">
        <w:rPr>
          <w:rStyle w:val="normaltextrun"/>
          <w:rFonts w:ascii="EYInterstate Light" w:hAnsi="EYInterstate Light"/>
        </w:rPr>
        <w:t xml:space="preserve"> report.</w:t>
      </w:r>
    </w:p>
    <w:p w14:paraId="79F0E36B"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určiť najvyužívanejšie SSID z</w:t>
      </w:r>
      <w:r w:rsidRPr="00407797">
        <w:rPr>
          <w:rStyle w:val="normaltextrun"/>
          <w:rFonts w:ascii="Times New Roman" w:hAnsi="Times New Roman"/>
        </w:rPr>
        <w:t> </w:t>
      </w:r>
      <w:r w:rsidRPr="00407797">
        <w:rPr>
          <w:rStyle w:val="normaltextrun"/>
          <w:rFonts w:ascii="EYInterstate Light" w:hAnsi="EYInterstate Light"/>
        </w:rPr>
        <w:t>pohľadu počtu klientov</w:t>
      </w:r>
    </w:p>
    <w:p w14:paraId="29516A32"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určiť najvyužívanejšie SSID z</w:t>
      </w:r>
      <w:r w:rsidRPr="00407797">
        <w:rPr>
          <w:rStyle w:val="normaltextrun"/>
          <w:rFonts w:ascii="Times New Roman" w:hAnsi="Times New Roman"/>
        </w:rPr>
        <w:t> </w:t>
      </w:r>
      <w:r w:rsidRPr="00407797">
        <w:rPr>
          <w:rStyle w:val="normaltextrun"/>
          <w:rFonts w:ascii="EYInterstate Light" w:hAnsi="EYInterstate Light"/>
        </w:rPr>
        <w:t>pohľadu množstva dátových prenosov</w:t>
      </w:r>
    </w:p>
    <w:p w14:paraId="3363D06A"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určiť WiFi AP zariadenia najviac vyťažené z</w:t>
      </w:r>
      <w:r w:rsidRPr="00407797">
        <w:rPr>
          <w:rStyle w:val="normaltextrun"/>
          <w:rFonts w:ascii="Times New Roman" w:hAnsi="Times New Roman"/>
        </w:rPr>
        <w:t> </w:t>
      </w:r>
      <w:r w:rsidRPr="00407797">
        <w:rPr>
          <w:rStyle w:val="normaltextrun"/>
          <w:rFonts w:ascii="EYInterstate Light" w:hAnsi="EYInterstate Light"/>
        </w:rPr>
        <w:t>pohľadu počtu klientov</w:t>
      </w:r>
    </w:p>
    <w:p w14:paraId="173F3A97"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určiť WiFi AP zariadenia najviac využité z</w:t>
      </w:r>
      <w:r w:rsidRPr="00407797">
        <w:rPr>
          <w:rStyle w:val="normaltextrun"/>
          <w:rFonts w:ascii="Times New Roman" w:hAnsi="Times New Roman"/>
        </w:rPr>
        <w:t> </w:t>
      </w:r>
      <w:r w:rsidRPr="00407797">
        <w:rPr>
          <w:rStyle w:val="normaltextrun"/>
          <w:rFonts w:ascii="EYInterstate Light" w:hAnsi="EYInterstate Light"/>
        </w:rPr>
        <w:t>pohľadu množstva dátových prenosov</w:t>
      </w:r>
    </w:p>
    <w:p w14:paraId="6FB782A7" w14:textId="77777777" w:rsidR="007049F2" w:rsidRPr="00407797"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 xml:space="preserve">určiť </w:t>
      </w:r>
      <w:proofErr w:type="spellStart"/>
      <w:r w:rsidRPr="00407797">
        <w:rPr>
          <w:rStyle w:val="normaltextrun"/>
          <w:rFonts w:ascii="EYInterstate Light" w:hAnsi="EYInterstate Light"/>
        </w:rPr>
        <w:t>switche</w:t>
      </w:r>
      <w:proofErr w:type="spellEnd"/>
      <w:r w:rsidRPr="00407797">
        <w:rPr>
          <w:rStyle w:val="normaltextrun"/>
          <w:rFonts w:ascii="EYInterstate Light" w:hAnsi="EYInterstate Light"/>
        </w:rPr>
        <w:t xml:space="preserve"> najviac využité z</w:t>
      </w:r>
      <w:r w:rsidRPr="00407797">
        <w:rPr>
          <w:rStyle w:val="normaltextrun"/>
          <w:rFonts w:ascii="Times New Roman" w:hAnsi="Times New Roman"/>
        </w:rPr>
        <w:t> </w:t>
      </w:r>
      <w:r w:rsidRPr="00407797">
        <w:rPr>
          <w:rStyle w:val="normaltextrun"/>
          <w:rFonts w:ascii="EYInterstate Light" w:hAnsi="EYInterstate Light"/>
        </w:rPr>
        <w:t>pohľadu množstva dátových prenosov</w:t>
      </w:r>
    </w:p>
    <w:p w14:paraId="6E1C2BAA" w14:textId="77777777" w:rsidR="007049F2" w:rsidRDefault="007049F2" w:rsidP="001A129C">
      <w:pPr>
        <w:pStyle w:val="ListParagraph"/>
        <w:numPr>
          <w:ilvl w:val="1"/>
          <w:numId w:val="34"/>
        </w:numPr>
        <w:spacing w:before="0" w:line="278" w:lineRule="auto"/>
        <w:jc w:val="left"/>
        <w:rPr>
          <w:rStyle w:val="normaltextrun"/>
          <w:rFonts w:ascii="EYInterstate Light" w:hAnsi="EYInterstate Light"/>
        </w:rPr>
      </w:pPr>
      <w:r w:rsidRPr="00407797">
        <w:rPr>
          <w:rStyle w:val="normaltextrun"/>
          <w:rFonts w:ascii="EYInterstate Light" w:hAnsi="EYInterstate Light"/>
        </w:rPr>
        <w:t>určiť klientske zariadenia pripojené k</w:t>
      </w:r>
      <w:r w:rsidRPr="00407797">
        <w:rPr>
          <w:rStyle w:val="normaltextrun"/>
          <w:rFonts w:ascii="Times New Roman" w:hAnsi="Times New Roman"/>
        </w:rPr>
        <w:t> </w:t>
      </w:r>
      <w:r w:rsidRPr="00407797">
        <w:rPr>
          <w:rStyle w:val="normaltextrun"/>
          <w:rFonts w:ascii="EYInterstate Light" w:hAnsi="EYInterstate Light"/>
        </w:rPr>
        <w:t>sieti WiFi a</w:t>
      </w:r>
      <w:r w:rsidRPr="00407797">
        <w:rPr>
          <w:rStyle w:val="normaltextrun"/>
          <w:rFonts w:ascii="Times New Roman" w:hAnsi="Times New Roman"/>
        </w:rPr>
        <w:t> </w:t>
      </w:r>
      <w:proofErr w:type="spellStart"/>
      <w:r w:rsidRPr="00407797">
        <w:rPr>
          <w:rStyle w:val="normaltextrun"/>
          <w:rFonts w:ascii="EYInterstate Light" w:hAnsi="EYInterstate Light"/>
        </w:rPr>
        <w:t>wired</w:t>
      </w:r>
      <w:proofErr w:type="spellEnd"/>
      <w:r w:rsidRPr="00407797">
        <w:rPr>
          <w:rStyle w:val="normaltextrun"/>
          <w:rFonts w:ascii="EYInterstate Light" w:hAnsi="EYInterstate Light"/>
        </w:rPr>
        <w:t xml:space="preserve"> najviac využité z</w:t>
      </w:r>
      <w:r w:rsidRPr="00407797">
        <w:rPr>
          <w:rStyle w:val="normaltextrun"/>
          <w:rFonts w:ascii="Times New Roman" w:hAnsi="Times New Roman"/>
        </w:rPr>
        <w:t> </w:t>
      </w:r>
      <w:r w:rsidRPr="00407797">
        <w:rPr>
          <w:rStyle w:val="normaltextrun"/>
          <w:rFonts w:ascii="EYInterstate Light" w:hAnsi="EYInterstate Light"/>
        </w:rPr>
        <w:t>pohľadu množstva dátových prenosov</w:t>
      </w:r>
    </w:p>
    <w:p w14:paraId="43F5F361" w14:textId="6BB91EBA" w:rsidR="00757B74" w:rsidRDefault="00757B74" w:rsidP="009A7BA6">
      <w:pPr>
        <w:pStyle w:val="Heading2"/>
      </w:pPr>
      <w:bookmarkStart w:id="77" w:name="_Toc184575603"/>
      <w:r>
        <w:lastRenderedPageBreak/>
        <w:t>Or</w:t>
      </w:r>
      <w:r w:rsidR="00944ABB">
        <w:t>ganizácia projektu</w:t>
      </w:r>
      <w:bookmarkEnd w:id="77"/>
    </w:p>
    <w:p w14:paraId="08EC57E4" w14:textId="50359C59" w:rsidR="0070675C" w:rsidRDefault="0070675C" w:rsidP="0070675C">
      <w:r>
        <w:t>K projektu bude vypracovaný štatút projektu</w:t>
      </w:r>
      <w:r w:rsidR="00A76191">
        <w:t xml:space="preserve"> a riadiaceho výboru</w:t>
      </w:r>
      <w:r w:rsidR="00156292">
        <w:t xml:space="preserve"> nasledovne</w:t>
      </w:r>
    </w:p>
    <w:p w14:paraId="73F793D5" w14:textId="77777777" w:rsidR="00F512D9" w:rsidRDefault="00F512D9" w:rsidP="009B3FE4">
      <w:pPr>
        <w:pStyle w:val="Heading3"/>
      </w:pPr>
      <w:bookmarkStart w:id="78" w:name="_Toc535831496"/>
      <w:bookmarkStart w:id="79" w:name="_Toc184575604"/>
      <w:r w:rsidRPr="000A323F">
        <w:t>Organizačná štruktúra projektu</w:t>
      </w:r>
      <w:bookmarkEnd w:id="78"/>
      <w:bookmarkEnd w:id="79"/>
    </w:p>
    <w:p w14:paraId="0C9D0E91" w14:textId="78857B35" w:rsidR="00A76191" w:rsidRPr="00A76191" w:rsidRDefault="00A76191" w:rsidP="00A76191">
      <w:pPr>
        <w:tabs>
          <w:tab w:val="left" w:pos="5700"/>
        </w:tabs>
      </w:pPr>
      <w:r w:rsidRPr="00A76191">
        <w:t xml:space="preserve">Organizačná štruktúra </w:t>
      </w:r>
      <w:r>
        <w:t>a definovanie rolí projektu</w:t>
      </w:r>
      <w:r w:rsidR="007679AF">
        <w:t>. Štruktúru</w:t>
      </w:r>
      <w:r w:rsidR="00DB189E">
        <w:t xml:space="preserve"> a role</w:t>
      </w:r>
      <w:r w:rsidR="007679AF">
        <w:t xml:space="preserve"> navrhuje </w:t>
      </w:r>
      <w:r w:rsidR="00DB189E">
        <w:t>Projektový manager obstarávateľa</w:t>
      </w:r>
      <w:r w:rsidR="005A3788">
        <w:t xml:space="preserve"> v spolupráci s projektovým managerom dodávateľa. </w:t>
      </w:r>
    </w:p>
    <w:p w14:paraId="004475D8" w14:textId="77777777" w:rsidR="00A76191" w:rsidRDefault="00A76191" w:rsidP="00A76191">
      <w:pPr>
        <w:tabs>
          <w:tab w:val="left" w:pos="5700"/>
        </w:tabs>
      </w:pPr>
      <w:r w:rsidRPr="00A76191">
        <w:t>Organizačnú štruktúru schvaľuje a aktualizuje na návrh projektových manažérov Riadiaci výbor projektu.</w:t>
      </w:r>
    </w:p>
    <w:p w14:paraId="336C6069" w14:textId="77777777" w:rsidR="00E21206" w:rsidRDefault="00E21206" w:rsidP="009B3FE4">
      <w:pPr>
        <w:pStyle w:val="Heading3"/>
      </w:pPr>
      <w:bookmarkStart w:id="80" w:name="_Toc535831497"/>
      <w:bookmarkStart w:id="81" w:name="_Toc184575605"/>
      <w:r w:rsidRPr="00F12B1D">
        <w:t>Orgány projektu</w:t>
      </w:r>
      <w:bookmarkEnd w:id="80"/>
      <w:bookmarkEnd w:id="81"/>
    </w:p>
    <w:p w14:paraId="784358C1" w14:textId="172DB2F3" w:rsidR="005F0461" w:rsidRPr="00306936" w:rsidRDefault="005F0461" w:rsidP="00FB492C">
      <w:pPr>
        <w:pStyle w:val="EYBulletedList1"/>
        <w:rPr>
          <w:lang w:val="sk-SK"/>
        </w:rPr>
      </w:pPr>
      <w:r w:rsidRPr="00306936">
        <w:rPr>
          <w:lang w:val="sk-SK"/>
        </w:rPr>
        <w:t>riadiaci výbor</w:t>
      </w:r>
      <w:r w:rsidR="0048779E" w:rsidRPr="00306936">
        <w:rPr>
          <w:lang w:val="sk-SK"/>
        </w:rPr>
        <w:t>:</w:t>
      </w:r>
    </w:p>
    <w:p w14:paraId="0706D5F9" w14:textId="553BAE64" w:rsidR="00FB492C" w:rsidRPr="00306936" w:rsidRDefault="0048779E" w:rsidP="00FB492C">
      <w:pPr>
        <w:pStyle w:val="EYBulletedList1"/>
        <w:numPr>
          <w:ilvl w:val="1"/>
          <w:numId w:val="14"/>
        </w:numPr>
        <w:rPr>
          <w:lang w:val="sk-SK"/>
        </w:rPr>
      </w:pPr>
      <w:r w:rsidRPr="00306936">
        <w:rPr>
          <w:rFonts w:cs="Arial"/>
          <w:lang w:val="sk-SK" w:eastAsia="sk-SK"/>
        </w:rPr>
        <w:t>R</w:t>
      </w:r>
      <w:r w:rsidR="00FB492C" w:rsidRPr="00306936">
        <w:rPr>
          <w:rFonts w:cs="Arial"/>
          <w:lang w:val="sk-SK" w:eastAsia="sk-SK"/>
        </w:rPr>
        <w:t>iadiaci výbor je menovaný a riadi sa v zmysle štatútu riadiaceho výboru</w:t>
      </w:r>
      <w:r w:rsidRPr="00306936">
        <w:rPr>
          <w:rFonts w:cs="Arial"/>
          <w:lang w:val="sk-SK" w:eastAsia="sk-SK"/>
        </w:rPr>
        <w:t>.</w:t>
      </w:r>
    </w:p>
    <w:p w14:paraId="4AB0DEC5" w14:textId="4CD34C0C" w:rsidR="005F0461" w:rsidRPr="00306936" w:rsidRDefault="005F0461" w:rsidP="00FB492C">
      <w:pPr>
        <w:pStyle w:val="EYBulletedList1"/>
        <w:rPr>
          <w:lang w:val="sk-SK"/>
        </w:rPr>
      </w:pPr>
      <w:r w:rsidRPr="00306936">
        <w:rPr>
          <w:lang w:val="sk-SK"/>
        </w:rPr>
        <w:t>projektový manažment</w:t>
      </w:r>
      <w:r w:rsidR="0048779E" w:rsidRPr="00306936">
        <w:rPr>
          <w:lang w:val="sk-SK"/>
        </w:rPr>
        <w:t>:</w:t>
      </w:r>
    </w:p>
    <w:p w14:paraId="50E7F9E8" w14:textId="08C552B1" w:rsidR="00AD627D" w:rsidRPr="00306936" w:rsidRDefault="00AD627D" w:rsidP="00AD627D">
      <w:pPr>
        <w:pStyle w:val="EYBulletedList1"/>
        <w:numPr>
          <w:ilvl w:val="1"/>
          <w:numId w:val="14"/>
        </w:numPr>
        <w:rPr>
          <w:lang w:val="sk-SK" w:eastAsia="sk-SK"/>
        </w:rPr>
      </w:pPr>
      <w:r w:rsidRPr="00306936">
        <w:rPr>
          <w:lang w:val="sk-SK" w:eastAsia="sk-SK"/>
        </w:rPr>
        <w:t xml:space="preserve">Projektový manažment (PM) je zložený z poverených manažérov Poskytovateľa a Objednávateľa. Zodpovedá za dodávku projektu (jej kvalitu, plnenie časového harmonogramu a dohodnutého obsahu v jej jednotlivých etapách). </w:t>
      </w:r>
    </w:p>
    <w:p w14:paraId="1440A77B" w14:textId="39D9D17B" w:rsidR="006C73AB" w:rsidRPr="00306936" w:rsidRDefault="006C73AB" w:rsidP="00AD627D">
      <w:pPr>
        <w:pStyle w:val="EYBulletedList1"/>
        <w:numPr>
          <w:ilvl w:val="1"/>
          <w:numId w:val="14"/>
        </w:numPr>
        <w:rPr>
          <w:lang w:val="sk-SK" w:eastAsia="sk-SK"/>
        </w:rPr>
      </w:pPr>
      <w:r w:rsidRPr="00306936">
        <w:rPr>
          <w:lang w:val="sk-SK"/>
        </w:rPr>
        <w:t> PM kontroluje plnenie cieľov</w:t>
      </w:r>
      <w:r w:rsidR="00CF1F30" w:rsidRPr="00306936">
        <w:rPr>
          <w:lang w:val="sk-SK"/>
        </w:rPr>
        <w:t>.</w:t>
      </w:r>
    </w:p>
    <w:p w14:paraId="7E5F12BD" w14:textId="2C5B1537" w:rsidR="005F0461" w:rsidRPr="00306936" w:rsidRDefault="005F0461" w:rsidP="00FB492C">
      <w:pPr>
        <w:pStyle w:val="EYBulletedList1"/>
        <w:rPr>
          <w:lang w:val="sk-SK"/>
        </w:rPr>
      </w:pPr>
      <w:r w:rsidRPr="00306936">
        <w:rPr>
          <w:lang w:val="sk-SK"/>
        </w:rPr>
        <w:t>pracovné skupiny</w:t>
      </w:r>
      <w:r w:rsidR="002548A0" w:rsidRPr="00306936">
        <w:rPr>
          <w:lang w:val="sk-SK"/>
        </w:rPr>
        <w:t xml:space="preserve">, </w:t>
      </w:r>
      <w:bookmarkStart w:id="82" w:name="_Toc535831500"/>
      <w:r w:rsidR="002548A0" w:rsidRPr="00306936">
        <w:rPr>
          <w:noProof/>
          <w:lang w:val="sk-SK"/>
        </w:rPr>
        <w:t>realizačný tím – pracovná skupina projektu</w:t>
      </w:r>
      <w:bookmarkEnd w:id="82"/>
    </w:p>
    <w:p w14:paraId="4CFF4693" w14:textId="1207E96C" w:rsidR="005F0461" w:rsidRPr="00306936" w:rsidRDefault="0094265B" w:rsidP="009B3FE4">
      <w:pPr>
        <w:pStyle w:val="Heading3"/>
      </w:pPr>
      <w:bookmarkStart w:id="83" w:name="_Toc184575606"/>
      <w:r w:rsidRPr="00306936">
        <w:t>Komunikačný management</w:t>
      </w:r>
      <w:bookmarkEnd w:id="83"/>
    </w:p>
    <w:p w14:paraId="1E59ED46" w14:textId="6235F834" w:rsidR="002D0973" w:rsidRPr="00306936" w:rsidRDefault="002D0973" w:rsidP="002D0973">
      <w:pPr>
        <w:pStyle w:val="EYBulletedList1"/>
        <w:rPr>
          <w:lang w:val="sk-SK" w:eastAsia="sk-SK"/>
        </w:rPr>
      </w:pPr>
      <w:r w:rsidRPr="00306936">
        <w:rPr>
          <w:lang w:val="sk-SK" w:eastAsia="sk-SK"/>
        </w:rPr>
        <w:t>Komunikačný manažment je založený na spracovaní a aktualizácii komunikačnej matice projektu spolu s organizačnou štruktúrou projektu</w:t>
      </w:r>
    </w:p>
    <w:p w14:paraId="23DC377D" w14:textId="77777777" w:rsidR="00F50AB7" w:rsidRPr="00306936" w:rsidRDefault="00F50AB7" w:rsidP="009B3FE4">
      <w:pPr>
        <w:pStyle w:val="Heading3"/>
      </w:pPr>
      <w:bookmarkStart w:id="84" w:name="_Toc535831502"/>
      <w:bookmarkStart w:id="85" w:name="_Toc184575607"/>
      <w:r w:rsidRPr="00306936">
        <w:t>Pracovné stretnutia</w:t>
      </w:r>
      <w:bookmarkEnd w:id="84"/>
      <w:bookmarkEnd w:id="85"/>
    </w:p>
    <w:p w14:paraId="07586BEF" w14:textId="3D378A9D" w:rsidR="00DD0B9A" w:rsidRPr="00306936" w:rsidRDefault="00DD0B9A" w:rsidP="00753772">
      <w:pPr>
        <w:pStyle w:val="EYBulletedList1"/>
        <w:rPr>
          <w:rFonts w:eastAsia="Batang"/>
          <w:lang w:val="sk-SK"/>
        </w:rPr>
      </w:pPr>
      <w:r w:rsidRPr="00306936">
        <w:rPr>
          <w:rFonts w:eastAsia="Batang"/>
          <w:lang w:val="sk-SK"/>
        </w:rPr>
        <w:t>Stretnutia realizačných tímov</w:t>
      </w:r>
      <w:r w:rsidR="00106989" w:rsidRPr="00306936">
        <w:rPr>
          <w:rFonts w:eastAsia="Batang"/>
          <w:lang w:val="sk-SK"/>
        </w:rPr>
        <w:t>.</w:t>
      </w:r>
    </w:p>
    <w:p w14:paraId="4617D326" w14:textId="182C68B9" w:rsidR="00106989" w:rsidRPr="00306936" w:rsidRDefault="00106989" w:rsidP="00753772">
      <w:pPr>
        <w:pStyle w:val="EYBulletedList1"/>
        <w:rPr>
          <w:rFonts w:eastAsia="Batang"/>
          <w:lang w:val="sk-SK"/>
        </w:rPr>
      </w:pPr>
      <w:r w:rsidRPr="00306936">
        <w:rPr>
          <w:rFonts w:eastAsia="Batang"/>
          <w:lang w:val="sk-SK"/>
        </w:rPr>
        <w:t xml:space="preserve">Stretnutia Projektového manažmentu. </w:t>
      </w:r>
    </w:p>
    <w:p w14:paraId="5FD57B4C" w14:textId="77777777" w:rsidR="00FD000C" w:rsidRPr="00306936" w:rsidRDefault="00753772" w:rsidP="00FD000C">
      <w:pPr>
        <w:pStyle w:val="EYBulletedList1"/>
        <w:numPr>
          <w:ilvl w:val="1"/>
          <w:numId w:val="14"/>
        </w:numPr>
        <w:rPr>
          <w:rStyle w:val="apple-style-span"/>
          <w:rFonts w:ascii="EYInterstate Light" w:hAnsi="EYInterstate Light" w:cs="Times New Roman"/>
          <w:lang w:val="sk-SK"/>
        </w:rPr>
      </w:pPr>
      <w:r w:rsidRPr="00306936">
        <w:rPr>
          <w:rStyle w:val="apple-style-span"/>
          <w:rFonts w:ascii="EYInterstate Light" w:hAnsi="EYInterstate Light" w:cs="Times New Roman"/>
          <w:lang w:val="sk-SK"/>
        </w:rPr>
        <w:t>Zasadnutie projektového manažmentu zvoláva predseda riadiaceho výboru projektu.</w:t>
      </w:r>
    </w:p>
    <w:p w14:paraId="1650BC0A" w14:textId="340BDBD6" w:rsidR="00753772" w:rsidRPr="00306936" w:rsidRDefault="00753772" w:rsidP="00FD000C">
      <w:pPr>
        <w:pStyle w:val="EYBulletedList1"/>
        <w:numPr>
          <w:ilvl w:val="1"/>
          <w:numId w:val="14"/>
        </w:numPr>
        <w:rPr>
          <w:lang w:val="sk-SK"/>
        </w:rPr>
      </w:pPr>
      <w:r w:rsidRPr="00306936">
        <w:rPr>
          <w:rFonts w:eastAsia="Batang"/>
          <w:lang w:val="sk-SK"/>
        </w:rPr>
        <w:t>Pre jednotlivé stretnutia projektového manažmentu platia nasledovné pravidlá</w:t>
      </w:r>
      <w:r w:rsidR="00FD000C" w:rsidRPr="00306936">
        <w:rPr>
          <w:rFonts w:eastAsia="Batang"/>
          <w:lang w:val="sk-SK"/>
        </w:rPr>
        <w:t xml:space="preserve">: </w:t>
      </w:r>
      <w:r w:rsidR="00FD000C" w:rsidRPr="00306936">
        <w:rPr>
          <w:rStyle w:val="apple-style-span"/>
          <w:rFonts w:ascii="EYInterstate Light" w:hAnsi="EYInterstate Light" w:cs="Times New Roman"/>
          <w:lang w:val="sk-SK"/>
        </w:rPr>
        <w:t>rozhodnutia prijaté na týchto stretnutiach sú pre zainteresované strany záväzné.</w:t>
      </w:r>
    </w:p>
    <w:p w14:paraId="51671D4A" w14:textId="77777777" w:rsidR="004A229D" w:rsidRPr="00306936" w:rsidRDefault="004A229D" w:rsidP="009B3FE4">
      <w:pPr>
        <w:pStyle w:val="Heading3"/>
      </w:pPr>
      <w:bookmarkStart w:id="86" w:name="_Toc181592867"/>
      <w:bookmarkStart w:id="87" w:name="_Toc535831503"/>
      <w:bookmarkStart w:id="88" w:name="_Toc184575608"/>
      <w:r w:rsidRPr="00306936">
        <w:t xml:space="preserve">Projektový </w:t>
      </w:r>
      <w:proofErr w:type="spellStart"/>
      <w:r w:rsidRPr="00306936">
        <w:t>reporting</w:t>
      </w:r>
      <w:bookmarkEnd w:id="86"/>
      <w:bookmarkEnd w:id="87"/>
      <w:bookmarkEnd w:id="88"/>
      <w:proofErr w:type="spellEnd"/>
    </w:p>
    <w:p w14:paraId="5B5B1B17" w14:textId="59746969" w:rsidR="008B3CB6" w:rsidRPr="00306936" w:rsidRDefault="008B3CB6" w:rsidP="006F0178">
      <w:pPr>
        <w:pStyle w:val="EYBulletedList1"/>
        <w:rPr>
          <w:rFonts w:eastAsia="Batang"/>
          <w:lang w:val="sk-SK"/>
        </w:rPr>
      </w:pPr>
      <w:proofErr w:type="spellStart"/>
      <w:r w:rsidRPr="00306936">
        <w:rPr>
          <w:rFonts w:eastAsia="Batang"/>
          <w:lang w:val="sk-SK"/>
        </w:rPr>
        <w:t>Reporting</w:t>
      </w:r>
      <w:proofErr w:type="spellEnd"/>
      <w:r w:rsidRPr="00306936">
        <w:rPr>
          <w:rFonts w:eastAsia="Batang"/>
          <w:lang w:val="sk-SK"/>
        </w:rPr>
        <w:t xml:space="preserve"> vedúcich realizačných tímov – pracovných skupín – pozostáva z prehľadných informácií o stave prác a rozpracovanosti jednotlivých výstupov projektu jednotlivých tímov samostatne.</w:t>
      </w:r>
      <w:r w:rsidR="002E696D" w:rsidRPr="00306936">
        <w:rPr>
          <w:rFonts w:eastAsia="Batang"/>
          <w:lang w:val="sk-SK"/>
        </w:rPr>
        <w:t xml:space="preserve"> </w:t>
      </w:r>
      <w:proofErr w:type="spellStart"/>
      <w:r w:rsidR="002E696D" w:rsidRPr="00306936">
        <w:rPr>
          <w:rFonts w:eastAsia="Batang"/>
          <w:lang w:val="sk-SK"/>
        </w:rPr>
        <w:t>Reporting</w:t>
      </w:r>
      <w:proofErr w:type="spellEnd"/>
      <w:r w:rsidR="002E696D" w:rsidRPr="00306936">
        <w:rPr>
          <w:rFonts w:eastAsia="Batang"/>
          <w:lang w:val="sk-SK"/>
        </w:rPr>
        <w:t xml:space="preserve"> pozostáva s reportovania stavu Objednávok </w:t>
      </w:r>
      <w:r w:rsidR="00163412">
        <w:rPr>
          <w:rFonts w:eastAsia="Batang"/>
          <w:lang w:val="sk-SK"/>
        </w:rPr>
        <w:t>v lokalitách</w:t>
      </w:r>
      <w:r w:rsidR="002E696D" w:rsidRPr="00306936">
        <w:rPr>
          <w:rFonts w:eastAsia="Batang"/>
          <w:lang w:val="sk-SK"/>
        </w:rPr>
        <w:t xml:space="preserve"> škôl. </w:t>
      </w:r>
      <w:r w:rsidRPr="00306936">
        <w:rPr>
          <w:rFonts w:eastAsia="Batang"/>
          <w:lang w:val="sk-SK"/>
        </w:rPr>
        <w:t xml:space="preserve"> Tento report tiež obsahuje informácie o problémoch,</w:t>
      </w:r>
      <w:r w:rsidR="00351438">
        <w:rPr>
          <w:rFonts w:eastAsia="Batang"/>
          <w:lang w:val="sk-SK"/>
        </w:rPr>
        <w:t xml:space="preserve"> rizikách</w:t>
      </w:r>
      <w:r w:rsidRPr="00306936">
        <w:rPr>
          <w:rFonts w:eastAsia="Batang"/>
          <w:lang w:val="sk-SK"/>
        </w:rPr>
        <w:t xml:space="preserve"> požiadavkách na zmenu a návrhoch na zlepšenie. Vzor reportu bude jednotný a záväzný pre všetkých členov tímu.</w:t>
      </w:r>
    </w:p>
    <w:p w14:paraId="512B2635" w14:textId="43DA8426" w:rsidR="008B3CB6" w:rsidRPr="00306936" w:rsidRDefault="008B3CB6" w:rsidP="008B3CB6">
      <w:pPr>
        <w:pStyle w:val="EYBulletedList1"/>
        <w:rPr>
          <w:rFonts w:eastAsia="Batang"/>
          <w:lang w:val="sk-SK"/>
        </w:rPr>
      </w:pPr>
      <w:proofErr w:type="spellStart"/>
      <w:r w:rsidRPr="00306936">
        <w:rPr>
          <w:rFonts w:eastAsia="Batang"/>
          <w:lang w:val="sk-SK"/>
        </w:rPr>
        <w:t>Reporting</w:t>
      </w:r>
      <w:proofErr w:type="spellEnd"/>
      <w:r w:rsidRPr="00306936">
        <w:rPr>
          <w:rFonts w:eastAsia="Batang"/>
          <w:lang w:val="sk-SK"/>
        </w:rPr>
        <w:t xml:space="preserve"> projektového manažmentu – pozostáva zo sumárneho prehľadného reportu o stave prác, problémoch, </w:t>
      </w:r>
      <w:r w:rsidR="00351438">
        <w:rPr>
          <w:rFonts w:eastAsia="Batang"/>
          <w:lang w:val="sk-SK"/>
        </w:rPr>
        <w:t xml:space="preserve">rizikách </w:t>
      </w:r>
      <w:r w:rsidRPr="00306936">
        <w:rPr>
          <w:rFonts w:eastAsia="Batang"/>
          <w:lang w:val="sk-SK"/>
        </w:rPr>
        <w:t>požiadavkách na zmenu a návrhov na zlepšenie</w:t>
      </w:r>
      <w:r w:rsidR="002E696D" w:rsidRPr="00306936">
        <w:rPr>
          <w:rFonts w:eastAsia="Batang"/>
          <w:lang w:val="sk-SK"/>
        </w:rPr>
        <w:t xml:space="preserve"> a najmä stavu </w:t>
      </w:r>
      <w:r w:rsidR="006F0178" w:rsidRPr="00306936">
        <w:rPr>
          <w:rFonts w:eastAsia="Batang"/>
          <w:lang w:val="sk-SK"/>
        </w:rPr>
        <w:t xml:space="preserve">Objednávok </w:t>
      </w:r>
      <w:r w:rsidR="00163412">
        <w:rPr>
          <w:rFonts w:eastAsia="Batang"/>
          <w:lang w:val="sk-SK"/>
        </w:rPr>
        <w:t>v lokalitách škôl</w:t>
      </w:r>
      <w:r w:rsidR="006F0178" w:rsidRPr="00306936">
        <w:rPr>
          <w:rFonts w:eastAsia="Batang"/>
          <w:lang w:val="sk-SK"/>
        </w:rPr>
        <w:t xml:space="preserve"> </w:t>
      </w:r>
      <w:r w:rsidRPr="00306936">
        <w:rPr>
          <w:rFonts w:eastAsia="Batang"/>
          <w:lang w:val="sk-SK"/>
        </w:rPr>
        <w:t xml:space="preserve"> Okrem reportu, projektový manažment pripravuje podklady na zasadnutia riadiaceho výboru.</w:t>
      </w:r>
    </w:p>
    <w:p w14:paraId="42B746B5" w14:textId="40E27E67" w:rsidR="00306936" w:rsidRDefault="00306936" w:rsidP="008B3CB6">
      <w:pPr>
        <w:pStyle w:val="EYBulletedList1"/>
        <w:rPr>
          <w:rFonts w:eastAsia="Batang"/>
          <w:lang w:val="sk-SK"/>
        </w:rPr>
      </w:pPr>
      <w:proofErr w:type="spellStart"/>
      <w:r w:rsidRPr="00306936">
        <w:rPr>
          <w:rFonts w:eastAsia="Batang"/>
          <w:lang w:val="sk-SK"/>
        </w:rPr>
        <w:lastRenderedPageBreak/>
        <w:t>Reporting</w:t>
      </w:r>
      <w:proofErr w:type="spellEnd"/>
      <w:r w:rsidRPr="00306936">
        <w:rPr>
          <w:rFonts w:eastAsia="Batang"/>
          <w:lang w:val="sk-SK"/>
        </w:rPr>
        <w:t xml:space="preserve"> je pripravovaný na týždennej báze</w:t>
      </w:r>
      <w:r w:rsidR="00C4401B">
        <w:rPr>
          <w:rFonts w:eastAsia="Batang"/>
          <w:lang w:val="sk-SK"/>
        </w:rPr>
        <w:t xml:space="preserve"> a formát reportovania bude dohodnutý projektovými managermi. </w:t>
      </w:r>
    </w:p>
    <w:p w14:paraId="2268374C" w14:textId="0EA4582D" w:rsidR="00EA3689" w:rsidRDefault="00EA3689" w:rsidP="008B3CB6">
      <w:pPr>
        <w:pStyle w:val="EYBulletedList1"/>
        <w:rPr>
          <w:rFonts w:eastAsia="Batang"/>
          <w:lang w:val="sk-SK"/>
        </w:rPr>
      </w:pPr>
      <w:r>
        <w:rPr>
          <w:rFonts w:eastAsia="Batang"/>
          <w:lang w:val="sk-SK"/>
        </w:rPr>
        <w:t>Sumárne reporty stavu objednávok pripravuje dodávateľ v dohodnutej štruktúre a</w:t>
      </w:r>
      <w:r w:rsidR="008D3C41">
        <w:rPr>
          <w:rFonts w:eastAsia="Batang"/>
          <w:lang w:val="sk-SK"/>
        </w:rPr>
        <w:t xml:space="preserve"> to</w:t>
      </w:r>
      <w:r>
        <w:rPr>
          <w:rFonts w:eastAsia="Batang"/>
          <w:lang w:val="sk-SK"/>
        </w:rPr>
        <w:t xml:space="preserve"> </w:t>
      </w:r>
      <w:r w:rsidR="008D3C41">
        <w:rPr>
          <w:rFonts w:eastAsia="Batang"/>
        </w:rPr>
        <w:t>1</w:t>
      </w:r>
      <w:r w:rsidR="008D3C41">
        <w:rPr>
          <w:rFonts w:eastAsia="Batang"/>
          <w:lang w:val="sk-SK"/>
        </w:rPr>
        <w:t xml:space="preserve">x za týždeň k pondelku </w:t>
      </w:r>
      <w:r w:rsidR="008D3C41">
        <w:rPr>
          <w:rFonts w:eastAsia="Batang"/>
        </w:rPr>
        <w:t xml:space="preserve">10:00, report </w:t>
      </w:r>
      <w:proofErr w:type="spellStart"/>
      <w:r w:rsidR="008D3C41">
        <w:rPr>
          <w:rFonts w:eastAsia="Batang"/>
        </w:rPr>
        <w:t>zasie</w:t>
      </w:r>
      <w:proofErr w:type="spellEnd"/>
      <w:r w:rsidR="000E1165">
        <w:rPr>
          <w:rFonts w:eastAsia="Batang"/>
          <w:lang w:val="sk-SK"/>
        </w:rPr>
        <w:t xml:space="preserve">ľa podľa komunikačnej stratégii.  </w:t>
      </w:r>
    </w:p>
    <w:p w14:paraId="1FE65D2C" w14:textId="77777777" w:rsidR="00163412" w:rsidRPr="00163412" w:rsidRDefault="00163412" w:rsidP="009B3FE4">
      <w:pPr>
        <w:pStyle w:val="Heading3"/>
      </w:pPr>
      <w:bookmarkStart w:id="89" w:name="_Toc535831504"/>
      <w:bookmarkStart w:id="90" w:name="_Toc184575609"/>
      <w:r w:rsidRPr="00163412">
        <w:t>Projektová dokumentácia a dokumentačný manažment</w:t>
      </w:r>
      <w:bookmarkEnd w:id="89"/>
      <w:bookmarkEnd w:id="90"/>
    </w:p>
    <w:p w14:paraId="7FBD456E" w14:textId="6E3CAF32" w:rsidR="009E2D5D" w:rsidRPr="00F12B1D" w:rsidRDefault="009E2D5D" w:rsidP="009E2D5D">
      <w:pPr>
        <w:pStyle w:val="EYBulletedList1"/>
        <w:rPr>
          <w:rFonts w:eastAsia="Batang"/>
        </w:rPr>
      </w:pPr>
      <w:proofErr w:type="spellStart"/>
      <w:r w:rsidRPr="00F12B1D">
        <w:rPr>
          <w:rFonts w:eastAsia="Batang"/>
        </w:rPr>
        <w:t>Právne</w:t>
      </w:r>
      <w:proofErr w:type="spellEnd"/>
      <w:r w:rsidRPr="00F12B1D">
        <w:rPr>
          <w:rFonts w:eastAsia="Batang"/>
        </w:rPr>
        <w:t xml:space="preserve"> </w:t>
      </w:r>
      <w:proofErr w:type="spellStart"/>
      <w:r w:rsidRPr="00F12B1D">
        <w:rPr>
          <w:rFonts w:eastAsia="Batang"/>
        </w:rPr>
        <w:t>záväzné</w:t>
      </w:r>
      <w:proofErr w:type="spellEnd"/>
      <w:r w:rsidRPr="00F12B1D">
        <w:rPr>
          <w:rFonts w:eastAsia="Batang"/>
        </w:rPr>
        <w:t xml:space="preserve"> </w:t>
      </w:r>
      <w:proofErr w:type="spellStart"/>
      <w:r w:rsidRPr="00F12B1D">
        <w:rPr>
          <w:rFonts w:eastAsia="Batang"/>
        </w:rPr>
        <w:t>alebo</w:t>
      </w:r>
      <w:proofErr w:type="spellEnd"/>
      <w:r w:rsidRPr="00F12B1D">
        <w:rPr>
          <w:rFonts w:eastAsia="Batang"/>
        </w:rPr>
        <w:t xml:space="preserve"> </w:t>
      </w:r>
      <w:proofErr w:type="spellStart"/>
      <w:r w:rsidRPr="00F12B1D">
        <w:rPr>
          <w:rFonts w:eastAsia="Batang"/>
        </w:rPr>
        <w:t>na</w:t>
      </w:r>
      <w:proofErr w:type="spellEnd"/>
      <w:r w:rsidRPr="00F12B1D">
        <w:rPr>
          <w:rFonts w:eastAsia="Batang"/>
        </w:rPr>
        <w:t xml:space="preserve"> </w:t>
      </w:r>
      <w:proofErr w:type="spellStart"/>
      <w:r w:rsidRPr="00F12B1D">
        <w:rPr>
          <w:rFonts w:eastAsia="Batang"/>
        </w:rPr>
        <w:t>zmluve</w:t>
      </w:r>
      <w:proofErr w:type="spellEnd"/>
      <w:r w:rsidRPr="00F12B1D">
        <w:rPr>
          <w:rFonts w:eastAsia="Batang"/>
        </w:rPr>
        <w:t xml:space="preserve"> </w:t>
      </w:r>
      <w:proofErr w:type="spellStart"/>
      <w:r w:rsidRPr="00F12B1D">
        <w:rPr>
          <w:rFonts w:eastAsia="Batang"/>
        </w:rPr>
        <w:t>založené</w:t>
      </w:r>
      <w:proofErr w:type="spellEnd"/>
      <w:r w:rsidRPr="00F12B1D">
        <w:rPr>
          <w:rFonts w:eastAsia="Batang"/>
        </w:rPr>
        <w:t xml:space="preserve"> </w:t>
      </w:r>
      <w:proofErr w:type="spellStart"/>
      <w:r w:rsidRPr="00F12B1D">
        <w:rPr>
          <w:rFonts w:eastAsia="Batang"/>
        </w:rPr>
        <w:t>formalizované</w:t>
      </w:r>
      <w:proofErr w:type="spellEnd"/>
      <w:r w:rsidRPr="00F12B1D">
        <w:rPr>
          <w:rFonts w:eastAsia="Batang"/>
        </w:rPr>
        <w:t xml:space="preserve"> </w:t>
      </w:r>
      <w:proofErr w:type="spellStart"/>
      <w:r w:rsidRPr="00F12B1D">
        <w:rPr>
          <w:rFonts w:eastAsia="Batang"/>
        </w:rPr>
        <w:t>projektové</w:t>
      </w:r>
      <w:proofErr w:type="spellEnd"/>
      <w:r w:rsidRPr="00F12B1D">
        <w:rPr>
          <w:rFonts w:eastAsia="Batang"/>
        </w:rPr>
        <w:t xml:space="preserve"> </w:t>
      </w:r>
      <w:proofErr w:type="spellStart"/>
      <w:r w:rsidRPr="00F12B1D">
        <w:rPr>
          <w:rFonts w:eastAsia="Batang"/>
        </w:rPr>
        <w:t>dokumenty</w:t>
      </w:r>
      <w:proofErr w:type="spellEnd"/>
      <w:r>
        <w:rPr>
          <w:rFonts w:eastAsia="Batang"/>
        </w:rPr>
        <w:t xml:space="preserve"> a </w:t>
      </w:r>
      <w:proofErr w:type="spellStart"/>
      <w:r>
        <w:rPr>
          <w:rFonts w:eastAsia="Batang"/>
        </w:rPr>
        <w:t>dokumentácia</w:t>
      </w:r>
      <w:proofErr w:type="spellEnd"/>
      <w:r>
        <w:rPr>
          <w:rFonts w:eastAsia="Batang"/>
        </w:rPr>
        <w:t>.</w:t>
      </w:r>
    </w:p>
    <w:p w14:paraId="1B1D9269" w14:textId="77777777" w:rsidR="009E2D5D" w:rsidRPr="00F12B1D" w:rsidRDefault="009E2D5D" w:rsidP="009E2D5D">
      <w:pPr>
        <w:pStyle w:val="EYBulletedList1"/>
        <w:rPr>
          <w:rFonts w:eastAsia="Batang"/>
        </w:rPr>
      </w:pPr>
      <w:proofErr w:type="spellStart"/>
      <w:r w:rsidRPr="00F12B1D">
        <w:rPr>
          <w:rFonts w:eastAsia="Batang"/>
        </w:rPr>
        <w:t>Formalizované</w:t>
      </w:r>
      <w:proofErr w:type="spellEnd"/>
      <w:r w:rsidRPr="00F12B1D">
        <w:rPr>
          <w:rFonts w:eastAsia="Batang"/>
        </w:rPr>
        <w:t xml:space="preserve"> </w:t>
      </w:r>
      <w:proofErr w:type="spellStart"/>
      <w:r w:rsidRPr="00F12B1D">
        <w:rPr>
          <w:rFonts w:eastAsia="Batang"/>
        </w:rPr>
        <w:t>dokumenty</w:t>
      </w:r>
      <w:proofErr w:type="spellEnd"/>
      <w:r w:rsidRPr="00F12B1D">
        <w:rPr>
          <w:rFonts w:eastAsia="Batang"/>
        </w:rPr>
        <w:t xml:space="preserve"> </w:t>
      </w:r>
      <w:proofErr w:type="spellStart"/>
      <w:r w:rsidRPr="00F12B1D">
        <w:rPr>
          <w:rFonts w:eastAsia="Batang"/>
        </w:rPr>
        <w:t>určené</w:t>
      </w:r>
      <w:proofErr w:type="spellEnd"/>
      <w:r w:rsidRPr="00F12B1D">
        <w:rPr>
          <w:rFonts w:eastAsia="Batang"/>
        </w:rPr>
        <w:t xml:space="preserve"> pre </w:t>
      </w:r>
      <w:proofErr w:type="spellStart"/>
      <w:r w:rsidRPr="00F12B1D">
        <w:rPr>
          <w:rFonts w:eastAsia="Batang"/>
        </w:rPr>
        <w:t>potreby</w:t>
      </w:r>
      <w:proofErr w:type="spellEnd"/>
      <w:r w:rsidRPr="00F12B1D">
        <w:rPr>
          <w:rFonts w:eastAsia="Batang"/>
        </w:rPr>
        <w:t xml:space="preserve"> </w:t>
      </w:r>
      <w:proofErr w:type="spellStart"/>
      <w:r w:rsidRPr="00F12B1D">
        <w:rPr>
          <w:rFonts w:eastAsia="Batang"/>
        </w:rPr>
        <w:t>najvyšších</w:t>
      </w:r>
      <w:proofErr w:type="spellEnd"/>
      <w:r w:rsidRPr="00F12B1D">
        <w:rPr>
          <w:rFonts w:eastAsia="Batang"/>
        </w:rPr>
        <w:t xml:space="preserve"> </w:t>
      </w:r>
      <w:proofErr w:type="spellStart"/>
      <w:r w:rsidRPr="00F12B1D">
        <w:rPr>
          <w:rFonts w:eastAsia="Batang"/>
        </w:rPr>
        <w:t>výkonných</w:t>
      </w:r>
      <w:proofErr w:type="spellEnd"/>
      <w:r w:rsidRPr="00F12B1D">
        <w:rPr>
          <w:rFonts w:eastAsia="Batang"/>
        </w:rPr>
        <w:t xml:space="preserve"> </w:t>
      </w:r>
      <w:proofErr w:type="spellStart"/>
      <w:r w:rsidRPr="00F12B1D">
        <w:rPr>
          <w:rFonts w:eastAsia="Batang"/>
        </w:rPr>
        <w:t>pracovníkov</w:t>
      </w:r>
      <w:proofErr w:type="spellEnd"/>
      <w:r w:rsidRPr="00F12B1D">
        <w:rPr>
          <w:rFonts w:eastAsia="Batang"/>
        </w:rPr>
        <w:t xml:space="preserve"> </w:t>
      </w:r>
      <w:proofErr w:type="spellStart"/>
      <w:r w:rsidRPr="00F12B1D">
        <w:rPr>
          <w:rFonts w:eastAsia="Batang"/>
        </w:rPr>
        <w:t>projektu</w:t>
      </w:r>
      <w:proofErr w:type="spellEnd"/>
      <w:r w:rsidRPr="00F12B1D">
        <w:rPr>
          <w:rFonts w:eastAsia="Batang"/>
        </w:rPr>
        <w:t xml:space="preserve"> (</w:t>
      </w:r>
      <w:proofErr w:type="spellStart"/>
      <w:r w:rsidRPr="00F12B1D">
        <w:rPr>
          <w:rFonts w:eastAsia="Batang"/>
        </w:rPr>
        <w:t>riadiaci</w:t>
      </w:r>
      <w:proofErr w:type="spellEnd"/>
      <w:r w:rsidRPr="00F12B1D">
        <w:rPr>
          <w:rFonts w:eastAsia="Batang"/>
        </w:rPr>
        <w:t xml:space="preserve"> </w:t>
      </w:r>
      <w:proofErr w:type="spellStart"/>
      <w:r w:rsidRPr="00F12B1D">
        <w:rPr>
          <w:rFonts w:eastAsia="Batang"/>
        </w:rPr>
        <w:t>výbor</w:t>
      </w:r>
      <w:proofErr w:type="spellEnd"/>
      <w:r w:rsidRPr="00F12B1D">
        <w:rPr>
          <w:rFonts w:eastAsia="Batang"/>
        </w:rPr>
        <w:t xml:space="preserve">, </w:t>
      </w:r>
      <w:proofErr w:type="spellStart"/>
      <w:r w:rsidRPr="00F12B1D">
        <w:rPr>
          <w:rFonts w:eastAsia="Batang"/>
        </w:rPr>
        <w:t>projektoví</w:t>
      </w:r>
      <w:proofErr w:type="spellEnd"/>
      <w:r w:rsidRPr="00F12B1D">
        <w:rPr>
          <w:rFonts w:eastAsia="Batang"/>
        </w:rPr>
        <w:t xml:space="preserve"> </w:t>
      </w:r>
      <w:proofErr w:type="spellStart"/>
      <w:r w:rsidRPr="00F12B1D">
        <w:rPr>
          <w:rFonts w:eastAsia="Batang"/>
        </w:rPr>
        <w:t>manažéri</w:t>
      </w:r>
      <w:proofErr w:type="spellEnd"/>
      <w:r w:rsidRPr="00F12B1D">
        <w:rPr>
          <w:rFonts w:eastAsia="Batang"/>
        </w:rPr>
        <w:t xml:space="preserve">), </w:t>
      </w:r>
      <w:proofErr w:type="spellStart"/>
      <w:r w:rsidRPr="00F12B1D">
        <w:rPr>
          <w:rFonts w:eastAsia="Batang"/>
        </w:rPr>
        <w:t>ako</w:t>
      </w:r>
      <w:proofErr w:type="spellEnd"/>
      <w:r w:rsidRPr="00F12B1D">
        <w:rPr>
          <w:rFonts w:eastAsia="Batang"/>
        </w:rPr>
        <w:t xml:space="preserve"> </w:t>
      </w:r>
      <w:proofErr w:type="spellStart"/>
      <w:r w:rsidRPr="00F12B1D">
        <w:rPr>
          <w:rFonts w:eastAsia="Batang"/>
        </w:rPr>
        <w:t>napr</w:t>
      </w:r>
      <w:proofErr w:type="spellEnd"/>
      <w:r w:rsidRPr="00F12B1D">
        <w:rPr>
          <w:rFonts w:eastAsia="Batang"/>
        </w:rPr>
        <w:t xml:space="preserve">. </w:t>
      </w:r>
      <w:proofErr w:type="spellStart"/>
      <w:r w:rsidRPr="00F12B1D">
        <w:rPr>
          <w:rFonts w:eastAsia="Batang"/>
        </w:rPr>
        <w:t>zápisnice</w:t>
      </w:r>
      <w:proofErr w:type="spellEnd"/>
      <w:r w:rsidRPr="00F12B1D">
        <w:rPr>
          <w:rFonts w:eastAsia="Batang"/>
        </w:rPr>
        <w:t xml:space="preserve"> zo </w:t>
      </w:r>
      <w:proofErr w:type="spellStart"/>
      <w:r w:rsidRPr="00F12B1D">
        <w:rPr>
          <w:rFonts w:eastAsia="Batang"/>
        </w:rPr>
        <w:t>stretnutí</w:t>
      </w:r>
      <w:proofErr w:type="spellEnd"/>
      <w:r w:rsidRPr="00F12B1D">
        <w:rPr>
          <w:rFonts w:eastAsia="Batang"/>
        </w:rPr>
        <w:t xml:space="preserve"> RV </w:t>
      </w:r>
      <w:proofErr w:type="gramStart"/>
      <w:r w:rsidRPr="00F12B1D">
        <w:rPr>
          <w:rFonts w:eastAsia="Batang"/>
        </w:rPr>
        <w:t>a</w:t>
      </w:r>
      <w:proofErr w:type="gramEnd"/>
      <w:r w:rsidRPr="00F12B1D">
        <w:rPr>
          <w:rFonts w:eastAsia="Batang"/>
        </w:rPr>
        <w:t> </w:t>
      </w:r>
      <w:proofErr w:type="spellStart"/>
      <w:r w:rsidRPr="00F12B1D">
        <w:rPr>
          <w:rFonts w:eastAsia="Batang"/>
        </w:rPr>
        <w:t>iné</w:t>
      </w:r>
      <w:proofErr w:type="spellEnd"/>
      <w:r w:rsidRPr="00F12B1D">
        <w:rPr>
          <w:rFonts w:eastAsia="Batang"/>
        </w:rPr>
        <w:t xml:space="preserve"> </w:t>
      </w:r>
      <w:proofErr w:type="spellStart"/>
      <w:r w:rsidRPr="00F12B1D">
        <w:rPr>
          <w:rFonts w:eastAsia="Batang"/>
        </w:rPr>
        <w:t>adekvátne</w:t>
      </w:r>
      <w:proofErr w:type="spellEnd"/>
      <w:r w:rsidRPr="00F12B1D">
        <w:rPr>
          <w:rFonts w:eastAsia="Batang"/>
        </w:rPr>
        <w:t xml:space="preserve"> </w:t>
      </w:r>
      <w:proofErr w:type="spellStart"/>
      <w:r w:rsidRPr="00F12B1D">
        <w:rPr>
          <w:rFonts w:eastAsia="Batang"/>
        </w:rPr>
        <w:t>dokumenty</w:t>
      </w:r>
      <w:proofErr w:type="spellEnd"/>
      <w:r w:rsidRPr="00F12B1D">
        <w:rPr>
          <w:rFonts w:eastAsia="Batang"/>
        </w:rPr>
        <w:t xml:space="preserve"> (</w:t>
      </w:r>
      <w:proofErr w:type="spellStart"/>
      <w:r w:rsidRPr="00F12B1D">
        <w:rPr>
          <w:rFonts w:eastAsia="Batang"/>
        </w:rPr>
        <w:t>riadenia</w:t>
      </w:r>
      <w:proofErr w:type="spellEnd"/>
      <w:r w:rsidRPr="00F12B1D">
        <w:rPr>
          <w:rFonts w:eastAsia="Batang"/>
        </w:rPr>
        <w:t xml:space="preserve"> </w:t>
      </w:r>
      <w:proofErr w:type="spellStart"/>
      <w:r w:rsidRPr="00F12B1D">
        <w:rPr>
          <w:rFonts w:eastAsia="Batang"/>
        </w:rPr>
        <w:t>zmien</w:t>
      </w:r>
      <w:proofErr w:type="spellEnd"/>
      <w:r w:rsidRPr="00F12B1D">
        <w:rPr>
          <w:rFonts w:eastAsia="Batang"/>
        </w:rPr>
        <w:t xml:space="preserve">, </w:t>
      </w:r>
      <w:proofErr w:type="spellStart"/>
      <w:r w:rsidRPr="00F12B1D">
        <w:rPr>
          <w:rFonts w:eastAsia="Batang"/>
        </w:rPr>
        <w:t>riešenia</w:t>
      </w:r>
      <w:proofErr w:type="spellEnd"/>
      <w:r w:rsidRPr="00F12B1D">
        <w:rPr>
          <w:rFonts w:eastAsia="Batang"/>
        </w:rPr>
        <w:t xml:space="preserve"> </w:t>
      </w:r>
      <w:proofErr w:type="spellStart"/>
      <w:r w:rsidRPr="00F12B1D">
        <w:rPr>
          <w:rFonts w:eastAsia="Batang"/>
        </w:rPr>
        <w:t>problémov</w:t>
      </w:r>
      <w:proofErr w:type="spellEnd"/>
      <w:r w:rsidRPr="00F12B1D">
        <w:rPr>
          <w:rFonts w:eastAsia="Batang"/>
        </w:rPr>
        <w:t xml:space="preserve"> </w:t>
      </w:r>
      <w:proofErr w:type="spellStart"/>
      <w:r w:rsidRPr="00F12B1D">
        <w:rPr>
          <w:rFonts w:eastAsia="Batang"/>
        </w:rPr>
        <w:t>atď</w:t>
      </w:r>
      <w:proofErr w:type="spellEnd"/>
      <w:r w:rsidRPr="00F12B1D">
        <w:rPr>
          <w:rFonts w:eastAsia="Batang"/>
        </w:rPr>
        <w:t>.).</w:t>
      </w:r>
    </w:p>
    <w:p w14:paraId="630C3A26" w14:textId="4AD338DE" w:rsidR="00163412" w:rsidRPr="009E2D5D" w:rsidRDefault="009E2D5D" w:rsidP="009E2D5D">
      <w:pPr>
        <w:pStyle w:val="EYBulletedList1"/>
        <w:rPr>
          <w:rFonts w:eastAsia="Batang"/>
          <w:lang w:val="sk-SK"/>
        </w:rPr>
      </w:pPr>
      <w:proofErr w:type="spellStart"/>
      <w:r w:rsidRPr="009E2D5D">
        <w:rPr>
          <w:rFonts w:eastAsia="Batang"/>
        </w:rPr>
        <w:t>Neformalizované</w:t>
      </w:r>
      <w:proofErr w:type="spellEnd"/>
      <w:r w:rsidRPr="009E2D5D">
        <w:rPr>
          <w:rFonts w:eastAsia="Batang"/>
        </w:rPr>
        <w:t xml:space="preserve"> </w:t>
      </w:r>
      <w:proofErr w:type="spellStart"/>
      <w:r w:rsidRPr="009E2D5D">
        <w:rPr>
          <w:rFonts w:eastAsia="Batang"/>
        </w:rPr>
        <w:t>dokumenty</w:t>
      </w:r>
      <w:proofErr w:type="spellEnd"/>
      <w:r w:rsidRPr="009E2D5D">
        <w:rPr>
          <w:rFonts w:eastAsia="Batang"/>
        </w:rPr>
        <w:t xml:space="preserve"> </w:t>
      </w:r>
      <w:proofErr w:type="spellStart"/>
      <w:r w:rsidRPr="009E2D5D">
        <w:rPr>
          <w:rFonts w:eastAsia="Batang"/>
        </w:rPr>
        <w:t>vytvorené</w:t>
      </w:r>
      <w:proofErr w:type="spellEnd"/>
      <w:r w:rsidRPr="009E2D5D">
        <w:rPr>
          <w:rFonts w:eastAsia="Batang"/>
        </w:rPr>
        <w:t xml:space="preserve"> v </w:t>
      </w:r>
      <w:proofErr w:type="spellStart"/>
      <w:r w:rsidRPr="009E2D5D">
        <w:rPr>
          <w:rFonts w:eastAsia="Batang"/>
        </w:rPr>
        <w:t>priebehu</w:t>
      </w:r>
      <w:proofErr w:type="spellEnd"/>
      <w:r w:rsidRPr="009E2D5D">
        <w:rPr>
          <w:rFonts w:eastAsia="Batang"/>
        </w:rPr>
        <w:t xml:space="preserve"> </w:t>
      </w:r>
      <w:proofErr w:type="spellStart"/>
      <w:r w:rsidRPr="009E2D5D">
        <w:rPr>
          <w:rFonts w:eastAsia="Batang"/>
        </w:rPr>
        <w:t>projektu</w:t>
      </w:r>
      <w:proofErr w:type="spellEnd"/>
      <w:r w:rsidRPr="009E2D5D">
        <w:rPr>
          <w:rFonts w:eastAsia="Batang"/>
        </w:rPr>
        <w:t xml:space="preserve">. </w:t>
      </w:r>
    </w:p>
    <w:p w14:paraId="331911C9" w14:textId="71709515" w:rsidR="00A307A2" w:rsidRPr="001C11F5" w:rsidRDefault="001F5ED9" w:rsidP="009B3FE4">
      <w:pPr>
        <w:pStyle w:val="Heading3"/>
      </w:pPr>
      <w:bookmarkStart w:id="91" w:name="_Toc535831508"/>
      <w:bookmarkStart w:id="92" w:name="_Toc184575610"/>
      <w:r w:rsidRPr="001F5ED9">
        <w:t>Vznik</w:t>
      </w:r>
      <w:r w:rsidR="00826433">
        <w:t xml:space="preserve">, </w:t>
      </w:r>
      <w:r w:rsidR="00BE421B">
        <w:t>management</w:t>
      </w:r>
      <w:r w:rsidRPr="001F5ED9">
        <w:t xml:space="preserve"> </w:t>
      </w:r>
      <w:bookmarkEnd w:id="91"/>
      <w:r w:rsidR="00BE421B">
        <w:t>rizík a</w:t>
      </w:r>
      <w:r w:rsidR="00675E4B">
        <w:t xml:space="preserve"> </w:t>
      </w:r>
      <w:r w:rsidR="00AC2983">
        <w:t>problémov</w:t>
      </w:r>
      <w:r w:rsidR="00BE421B">
        <w:t xml:space="preserve"> projektu</w:t>
      </w:r>
      <w:bookmarkEnd w:id="92"/>
    </w:p>
    <w:p w14:paraId="6DB0166E" w14:textId="71669654" w:rsidR="00C430B6" w:rsidRDefault="0071355B" w:rsidP="00A830CC">
      <w:pPr>
        <w:tabs>
          <w:tab w:val="left" w:pos="5700"/>
        </w:tabs>
      </w:pPr>
      <w:r w:rsidRPr="00A830CC">
        <w:t>Predkladateľ problému</w:t>
      </w:r>
      <w:r w:rsidR="001C11F5" w:rsidRPr="00A830CC">
        <w:t xml:space="preserve"> a rizika</w:t>
      </w:r>
      <w:r w:rsidRPr="00A830CC">
        <w:t xml:space="preserve"> je povinný problém dostatočne identifikovať a opísať, za účelom prípravy jeho analýzy a určiť vlastníka a riešiteľa problému. Problémy sa zaznamenávajú písomne</w:t>
      </w:r>
      <w:r w:rsidR="00E039F2" w:rsidRPr="00A830CC">
        <w:t xml:space="preserve">. </w:t>
      </w:r>
      <w:r w:rsidR="00942272" w:rsidRPr="00A830CC">
        <w:t>Každý problém musí obsahovať návrh viacerých riešení a odhad vplyvu na projekt.</w:t>
      </w:r>
    </w:p>
    <w:p w14:paraId="36785995" w14:textId="410ED8FD" w:rsidR="00EA3689" w:rsidRDefault="00BD7A26" w:rsidP="00EA3689">
      <w:pPr>
        <w:tabs>
          <w:tab w:val="left" w:pos="5700"/>
        </w:tabs>
        <w:rPr>
          <w:rFonts w:cs="Arial"/>
          <w:szCs w:val="22"/>
        </w:rPr>
      </w:pPr>
      <w:r>
        <w:rPr>
          <w:rFonts w:eastAsia="Batang" w:cs="Arial"/>
          <w:szCs w:val="22"/>
        </w:rPr>
        <w:t>P</w:t>
      </w:r>
      <w:r w:rsidRPr="00F12B1D">
        <w:rPr>
          <w:rFonts w:eastAsia="Batang" w:cs="Arial"/>
          <w:szCs w:val="22"/>
        </w:rPr>
        <w:t xml:space="preserve">rojektový manažment predloží riešenie </w:t>
      </w:r>
      <w:r w:rsidRPr="00F12B1D">
        <w:rPr>
          <w:rFonts w:cs="Arial"/>
          <w:szCs w:val="22"/>
        </w:rPr>
        <w:t>na schválenie Riadiacemu výboru</w:t>
      </w:r>
      <w:r w:rsidR="00EA3689">
        <w:rPr>
          <w:rFonts w:cs="Arial"/>
          <w:szCs w:val="22"/>
        </w:rPr>
        <w:t>.</w:t>
      </w:r>
    </w:p>
    <w:p w14:paraId="36673509" w14:textId="1943AE8E" w:rsidR="00EA3689" w:rsidRPr="00EA3689" w:rsidRDefault="00EA3689" w:rsidP="009B3FE4">
      <w:pPr>
        <w:pStyle w:val="Heading3"/>
      </w:pPr>
      <w:bookmarkStart w:id="93" w:name="_Toc184575611"/>
      <w:r w:rsidRPr="00EA3689">
        <w:t>Testovanie</w:t>
      </w:r>
      <w:bookmarkEnd w:id="93"/>
    </w:p>
    <w:p w14:paraId="2A41D2FF" w14:textId="3A662EA3" w:rsidR="00D778B0" w:rsidRPr="00D778B0" w:rsidRDefault="00D778B0" w:rsidP="00D778B0">
      <w:pPr>
        <w:pStyle w:val="EYBulletedList1"/>
      </w:pPr>
      <w:proofErr w:type="spellStart"/>
      <w:r w:rsidRPr="00D778B0">
        <w:t>Interné</w:t>
      </w:r>
      <w:proofErr w:type="spellEnd"/>
      <w:r w:rsidRPr="00D778B0">
        <w:t xml:space="preserve"> </w:t>
      </w:r>
      <w:proofErr w:type="spellStart"/>
      <w:r w:rsidRPr="00D778B0">
        <w:t>testovanie</w:t>
      </w:r>
      <w:proofErr w:type="spellEnd"/>
      <w:r w:rsidRPr="00D778B0">
        <w:t xml:space="preserve"> (bez </w:t>
      </w:r>
      <w:proofErr w:type="spellStart"/>
      <w:r w:rsidRPr="00D778B0">
        <w:t>účasti</w:t>
      </w:r>
      <w:proofErr w:type="spellEnd"/>
      <w:r w:rsidRPr="00D778B0">
        <w:t xml:space="preserve"> </w:t>
      </w:r>
      <w:proofErr w:type="spellStart"/>
      <w:r w:rsidRPr="00D778B0">
        <w:t>Objednávateľa</w:t>
      </w:r>
      <w:proofErr w:type="spellEnd"/>
      <w:r w:rsidRPr="00D778B0">
        <w:t xml:space="preserve">) </w:t>
      </w:r>
      <w:proofErr w:type="spellStart"/>
      <w:r w:rsidRPr="00D778B0">
        <w:t>zabezpečí</w:t>
      </w:r>
      <w:proofErr w:type="spellEnd"/>
      <w:r w:rsidRPr="00D778B0">
        <w:t xml:space="preserve"> </w:t>
      </w:r>
      <w:proofErr w:type="spellStart"/>
      <w:r w:rsidRPr="00D778B0">
        <w:t>Poskytovateľ</w:t>
      </w:r>
      <w:proofErr w:type="spellEnd"/>
      <w:r>
        <w:t xml:space="preserve"> a </w:t>
      </w:r>
      <w:proofErr w:type="spellStart"/>
      <w:r>
        <w:t>podľa</w:t>
      </w:r>
      <w:proofErr w:type="spellEnd"/>
      <w:r>
        <w:t xml:space="preserve"> </w:t>
      </w:r>
      <w:proofErr w:type="spellStart"/>
      <w:r>
        <w:t>požiadaviek</w:t>
      </w:r>
      <w:proofErr w:type="spellEnd"/>
      <w:r>
        <w:t xml:space="preserve"> </w:t>
      </w:r>
      <w:proofErr w:type="spellStart"/>
      <w:r>
        <w:t>akceptácie</w:t>
      </w:r>
      <w:proofErr w:type="spellEnd"/>
      <w:r>
        <w:t xml:space="preserve"> </w:t>
      </w:r>
      <w:proofErr w:type="spellStart"/>
      <w:r>
        <w:t>riešení</w:t>
      </w:r>
      <w:proofErr w:type="spellEnd"/>
      <w:r>
        <w:t xml:space="preserve"> v </w:t>
      </w:r>
      <w:proofErr w:type="spellStart"/>
      <w:r>
        <w:t>lokalitách</w:t>
      </w:r>
      <w:proofErr w:type="spellEnd"/>
      <w:r>
        <w:t xml:space="preserve"> </w:t>
      </w:r>
      <w:proofErr w:type="spellStart"/>
      <w:r>
        <w:t>škôl</w:t>
      </w:r>
      <w:proofErr w:type="spellEnd"/>
      <w:r>
        <w:t xml:space="preserve">. </w:t>
      </w:r>
    </w:p>
    <w:p w14:paraId="3A483F21" w14:textId="64242DEB" w:rsidR="00D778B0" w:rsidRPr="00D778B0" w:rsidRDefault="00D778B0" w:rsidP="00D778B0">
      <w:pPr>
        <w:pStyle w:val="EYBulletedList1"/>
      </w:pPr>
      <w:proofErr w:type="spellStart"/>
      <w:r w:rsidRPr="00D778B0">
        <w:t>Externé</w:t>
      </w:r>
      <w:proofErr w:type="spellEnd"/>
      <w:r w:rsidRPr="00D778B0">
        <w:t xml:space="preserve"> </w:t>
      </w:r>
      <w:proofErr w:type="spellStart"/>
      <w:r w:rsidRPr="00D778B0">
        <w:t>testovanie</w:t>
      </w:r>
      <w:proofErr w:type="spellEnd"/>
      <w:r w:rsidRPr="00D778B0">
        <w:t xml:space="preserve"> </w:t>
      </w:r>
      <w:proofErr w:type="spellStart"/>
      <w:r>
        <w:t>na</w:t>
      </w:r>
      <w:proofErr w:type="spellEnd"/>
      <w:r>
        <w:t xml:space="preserve"> </w:t>
      </w:r>
      <w:proofErr w:type="spellStart"/>
      <w:r>
        <w:t>žiadosť</w:t>
      </w:r>
      <w:proofErr w:type="spellEnd"/>
      <w:r>
        <w:t xml:space="preserve"> </w:t>
      </w:r>
      <w:proofErr w:type="spellStart"/>
      <w:r>
        <w:t>objednávateľa</w:t>
      </w:r>
      <w:proofErr w:type="spellEnd"/>
      <w:r>
        <w:t xml:space="preserve"> </w:t>
      </w:r>
      <w:r w:rsidRPr="00D778B0">
        <w:t xml:space="preserve">(za </w:t>
      </w:r>
      <w:proofErr w:type="spellStart"/>
      <w:r w:rsidRPr="00D778B0">
        <w:t>účasti</w:t>
      </w:r>
      <w:proofErr w:type="spellEnd"/>
      <w:r w:rsidRPr="00D778B0">
        <w:t xml:space="preserve"> </w:t>
      </w:r>
      <w:proofErr w:type="spellStart"/>
      <w:r w:rsidRPr="00D778B0">
        <w:t>Objednávateľa</w:t>
      </w:r>
      <w:proofErr w:type="spellEnd"/>
      <w:r w:rsidRPr="00D778B0">
        <w:t>)</w:t>
      </w:r>
      <w:r>
        <w:t xml:space="preserve"> so </w:t>
      </w:r>
      <w:proofErr w:type="spellStart"/>
      <w:r>
        <w:t>schválenými</w:t>
      </w:r>
      <w:proofErr w:type="spellEnd"/>
      <w:r>
        <w:t xml:space="preserve"> </w:t>
      </w:r>
      <w:proofErr w:type="spellStart"/>
      <w:r>
        <w:t>testovacími</w:t>
      </w:r>
      <w:proofErr w:type="spellEnd"/>
      <w:r>
        <w:t xml:space="preserve"> </w:t>
      </w:r>
      <w:proofErr w:type="spellStart"/>
      <w:r>
        <w:t>scenármi</w:t>
      </w:r>
      <w:proofErr w:type="spellEnd"/>
      <w:r>
        <w:t xml:space="preserve">. </w:t>
      </w:r>
    </w:p>
    <w:p w14:paraId="087EE65E" w14:textId="77777777" w:rsidR="00DD0B9A" w:rsidRPr="00DD0B9A" w:rsidRDefault="00DD0B9A" w:rsidP="00DD0B9A">
      <w:pPr>
        <w:rPr>
          <w:rFonts w:eastAsia="Batang"/>
        </w:rPr>
      </w:pPr>
    </w:p>
    <w:p w14:paraId="12AA8992" w14:textId="77777777" w:rsidR="00E21206" w:rsidRPr="00A76191" w:rsidRDefault="00E21206" w:rsidP="00A76191">
      <w:pPr>
        <w:tabs>
          <w:tab w:val="left" w:pos="5700"/>
        </w:tabs>
      </w:pPr>
    </w:p>
    <w:p w14:paraId="4A33A78F" w14:textId="77777777" w:rsidR="00A76191" w:rsidRPr="00A76191" w:rsidRDefault="00A76191" w:rsidP="00A76191"/>
    <w:p w14:paraId="5A75CAF2" w14:textId="77777777" w:rsidR="00F512D9" w:rsidRPr="0070675C" w:rsidRDefault="00F512D9" w:rsidP="0070675C"/>
    <w:p w14:paraId="721D5E3E" w14:textId="77777777" w:rsidR="00757B74" w:rsidRPr="00757B74" w:rsidRDefault="00757B74" w:rsidP="00757B74">
      <w:pPr>
        <w:spacing w:before="0" w:line="278" w:lineRule="auto"/>
        <w:jc w:val="left"/>
        <w:rPr>
          <w:rStyle w:val="normaltextrun"/>
        </w:rPr>
      </w:pPr>
    </w:p>
    <w:p w14:paraId="72B5EA46" w14:textId="77777777" w:rsidR="007049F2" w:rsidRPr="00B96E03" w:rsidRDefault="007049F2" w:rsidP="00876A01"/>
    <w:p w14:paraId="2AE75EB6" w14:textId="43E16C03" w:rsidR="00F4239A" w:rsidRPr="00EE2DB6" w:rsidRDefault="00F4239A" w:rsidP="00876A01">
      <w:pPr>
        <w:pStyle w:val="Heading1"/>
        <w:pageBreakBefore/>
        <w:tabs>
          <w:tab w:val="clear" w:pos="720"/>
          <w:tab w:val="left" w:pos="1418"/>
        </w:tabs>
        <w:spacing w:before="240"/>
        <w:ind w:left="0" w:hanging="851"/>
        <w:rPr>
          <w:color w:val="7F7E82"/>
          <w:sz w:val="32"/>
          <w:szCs w:val="32"/>
        </w:rPr>
      </w:pPr>
      <w:bookmarkStart w:id="94" w:name="_Ref178678813"/>
      <w:bookmarkStart w:id="95" w:name="_Toc184575612"/>
      <w:r w:rsidRPr="00EE2DB6">
        <w:rPr>
          <w:color w:val="7F7E82"/>
          <w:sz w:val="32"/>
          <w:szCs w:val="32"/>
        </w:rPr>
        <w:lastRenderedPageBreak/>
        <w:t>Inštalácia na miest</w:t>
      </w:r>
      <w:r w:rsidR="00FE3B33" w:rsidRPr="00EE2DB6">
        <w:rPr>
          <w:color w:val="7F7E82"/>
          <w:sz w:val="32"/>
          <w:szCs w:val="32"/>
        </w:rPr>
        <w:t>e</w:t>
      </w:r>
      <w:bookmarkEnd w:id="94"/>
      <w:bookmarkEnd w:id="95"/>
    </w:p>
    <w:p w14:paraId="6EC4F495" w14:textId="77777777" w:rsidR="009D693E" w:rsidRPr="001A129C" w:rsidRDefault="009D693E" w:rsidP="009A7BA6">
      <w:pPr>
        <w:pStyle w:val="Heading2"/>
      </w:pPr>
      <w:bookmarkStart w:id="96" w:name="_Toc184575613"/>
      <w:r w:rsidRPr="001A129C">
        <w:t>Návrh a dizajn riešenia v lokalite školy</w:t>
      </w:r>
      <w:bookmarkEnd w:id="96"/>
    </w:p>
    <w:p w14:paraId="020D3856" w14:textId="75154C7E" w:rsidR="009D693E" w:rsidRPr="00856D84" w:rsidRDefault="009D693E" w:rsidP="009D693E">
      <w:pPr>
        <w:tabs>
          <w:tab w:val="num" w:pos="360"/>
        </w:tabs>
        <w:rPr>
          <w:bCs/>
        </w:rPr>
      </w:pPr>
      <w:r w:rsidRPr="00856D84">
        <w:t xml:space="preserve">Návrh a dizajn riešenia LAN/WLAN/WAN v lokalite školy je služba zameraná na vytvorenie optimálnej siete pre pripojenie na internet a zdieľanie dát v rámci školského prostredia. Táto služba zahŕňa plánovanie a konfiguráciu lokálnej siete (LAN), bezdrôtovej siete (WLAN) a WAN pripojenia, aby sa zabezpečilo efektívne a bezpečné prepojenie všetkých zariadení v škole, ako sú počítače, tablety, zobrazovacie zariadenia, tlačiarne a ďalšie prvky IT infraštruktúry. Cieľom je vytvoriť stabilné, rýchle a dostupné pripojenie, ktoré podporuje výučbu a administratívne procesy. </w:t>
      </w:r>
      <w:r w:rsidRPr="00856D84">
        <w:rPr>
          <w:bCs/>
        </w:rPr>
        <w:t>Návrh a dizajn riešenia v lokalite školy bude prebiehať podľa v nasledujúcich krokoch.</w:t>
      </w:r>
    </w:p>
    <w:p w14:paraId="5036E32E" w14:textId="77777777" w:rsidR="009D693E" w:rsidRPr="00856D84" w:rsidRDefault="009D693E" w:rsidP="009D693E">
      <w:pPr>
        <w:tabs>
          <w:tab w:val="num" w:pos="360"/>
        </w:tabs>
      </w:pPr>
      <w:r w:rsidRPr="00856D84">
        <w:t xml:space="preserve">RPŠ vykoná obhliadku na mieste a dohodne konkrétne podmienky inštalácie so zástupcom školy v dohodnutom termíne po obdržaní objednávky a podpornej dokumentácie zo strany Objednávateľa. </w:t>
      </w:r>
    </w:p>
    <w:p w14:paraId="64B62E6F" w14:textId="05606281" w:rsidR="009D693E" w:rsidRPr="00856D84" w:rsidRDefault="009D693E" w:rsidP="009D693E">
      <w:pPr>
        <w:tabs>
          <w:tab w:val="num" w:pos="360"/>
        </w:tabs>
      </w:pPr>
      <w:r w:rsidRPr="00856D84">
        <w:t>RPŠ skontroluje počas obhliadky na mieste zaslaný pôdorys</w:t>
      </w:r>
      <w:r w:rsidR="00AB01C2" w:rsidRPr="00166B78">
        <w:rPr>
          <w:color w:val="C0504D" w:themeColor="accent2"/>
        </w:rPr>
        <w:t>/</w:t>
      </w:r>
      <w:r w:rsidR="00166B78" w:rsidRPr="00166B78">
        <w:rPr>
          <w:color w:val="C0504D" w:themeColor="accent2"/>
        </w:rPr>
        <w:t>plán</w:t>
      </w:r>
      <w:r w:rsidRPr="00166B78">
        <w:rPr>
          <w:color w:val="C0504D" w:themeColor="accent2"/>
        </w:rPr>
        <w:t xml:space="preserve"> </w:t>
      </w:r>
      <w:r w:rsidRPr="00856D84">
        <w:t xml:space="preserve">budovy alebo </w:t>
      </w:r>
      <w:proofErr w:type="spellStart"/>
      <w:r w:rsidRPr="00463369">
        <w:rPr>
          <w:strike/>
          <w:color w:val="C0504D" w:themeColor="accent2"/>
        </w:rPr>
        <w:t>ho</w:t>
      </w:r>
      <w:r w:rsidRPr="00463369">
        <w:rPr>
          <w:color w:val="C0504D" w:themeColor="accent2"/>
        </w:rPr>
        <w:t>vytvorí</w:t>
      </w:r>
      <w:proofErr w:type="spellEnd"/>
      <w:r w:rsidRPr="00463369">
        <w:rPr>
          <w:color w:val="C0504D" w:themeColor="accent2"/>
        </w:rPr>
        <w:t xml:space="preserve"> </w:t>
      </w:r>
      <w:r w:rsidR="003611B5" w:rsidRPr="00463369">
        <w:rPr>
          <w:color w:val="C0504D" w:themeColor="accent2"/>
        </w:rPr>
        <w:t>základné zakreslenie</w:t>
      </w:r>
      <w:r w:rsidR="00FB31A1">
        <w:rPr>
          <w:color w:val="C0504D" w:themeColor="accent2"/>
        </w:rPr>
        <w:t xml:space="preserve"> </w:t>
      </w:r>
      <w:r w:rsidR="003611B5" w:rsidRPr="00463369">
        <w:rPr>
          <w:color w:val="C0504D" w:themeColor="accent2"/>
        </w:rPr>
        <w:t>potrebné pre odpočet voči poskytovateľovi finančných zdrojov</w:t>
      </w:r>
      <w:r w:rsidR="003611B5">
        <w:t xml:space="preserve"> </w:t>
      </w:r>
      <w:r w:rsidRPr="00856D84">
        <w:t>podľa skutočnej situácie.</w:t>
      </w:r>
      <w:r w:rsidR="00E96380">
        <w:t xml:space="preserve"> Obstarávateľ</w:t>
      </w:r>
      <w:r w:rsidRPr="00856D84">
        <w:t xml:space="preserve"> </w:t>
      </w:r>
      <w:r w:rsidR="00C17FF5" w:rsidRPr="00C17FF5">
        <w:rPr>
          <w:color w:val="C0504D" w:themeColor="accent2"/>
        </w:rPr>
        <w:t>nepožadujeme náročnú dokumentáciu</w:t>
      </w:r>
      <w:r w:rsidR="00BF4126">
        <w:t xml:space="preserve"> </w:t>
      </w:r>
      <w:r w:rsidR="00BF4126" w:rsidRPr="00BF4126">
        <w:rPr>
          <w:color w:val="C0504D" w:themeColor="accent2"/>
        </w:rPr>
        <w:t xml:space="preserve">v kvalite </w:t>
      </w:r>
      <w:r w:rsidR="00BF4126" w:rsidRPr="00BF4126">
        <w:rPr>
          <w:color w:val="C0504D" w:themeColor="accent2"/>
        </w:rPr>
        <w:t xml:space="preserve">stavebnej </w:t>
      </w:r>
      <w:r w:rsidR="00BF4126" w:rsidRPr="00BF4126">
        <w:rPr>
          <w:color w:val="C0504D" w:themeColor="accent2"/>
        </w:rPr>
        <w:t xml:space="preserve">projektovej </w:t>
      </w:r>
      <w:r w:rsidR="00935316" w:rsidRPr="00BF4126">
        <w:rPr>
          <w:color w:val="C0504D" w:themeColor="accent2"/>
        </w:rPr>
        <w:t>dokumentácie</w:t>
      </w:r>
      <w:r w:rsidR="00BF4126" w:rsidRPr="00BF4126">
        <w:rPr>
          <w:color w:val="C0504D" w:themeColor="accent2"/>
        </w:rPr>
        <w:t xml:space="preserve"> a </w:t>
      </w:r>
      <w:r w:rsidR="00264928" w:rsidRPr="00BF4126">
        <w:rPr>
          <w:color w:val="C0504D" w:themeColor="accent2"/>
        </w:rPr>
        <w:t>stačí</w:t>
      </w:r>
      <w:r w:rsidR="00BF4126" w:rsidRPr="00BF4126">
        <w:rPr>
          <w:color w:val="C0504D" w:themeColor="accent2"/>
        </w:rPr>
        <w:t xml:space="preserve"> v</w:t>
      </w:r>
      <w:r w:rsidR="001848E8">
        <w:rPr>
          <w:color w:val="C0504D" w:themeColor="accent2"/>
        </w:rPr>
        <w:t>y</w:t>
      </w:r>
      <w:r w:rsidR="00BF4126" w:rsidRPr="00BF4126">
        <w:rPr>
          <w:color w:val="C0504D" w:themeColor="accent2"/>
        </w:rPr>
        <w:t>ch</w:t>
      </w:r>
      <w:r w:rsidR="001848E8">
        <w:rPr>
          <w:color w:val="C0504D" w:themeColor="accent2"/>
        </w:rPr>
        <w:t>á</w:t>
      </w:r>
      <w:r w:rsidR="00BF4126" w:rsidRPr="00BF4126">
        <w:rPr>
          <w:color w:val="C0504D" w:themeColor="accent2"/>
        </w:rPr>
        <w:t>dzať z</w:t>
      </w:r>
      <w:r w:rsidR="00935316">
        <w:rPr>
          <w:color w:val="C0504D" w:themeColor="accent2"/>
        </w:rPr>
        <w:t> </w:t>
      </w:r>
      <w:proofErr w:type="spellStart"/>
      <w:r w:rsidR="00264928" w:rsidRPr="00BF4126">
        <w:rPr>
          <w:color w:val="C0504D" w:themeColor="accent2"/>
        </w:rPr>
        <w:t>požiarno</w:t>
      </w:r>
      <w:proofErr w:type="spellEnd"/>
      <w:r w:rsidR="00935316">
        <w:rPr>
          <w:color w:val="C0504D" w:themeColor="accent2"/>
        </w:rPr>
        <w:t xml:space="preserve"> </w:t>
      </w:r>
      <w:r w:rsidR="00935316" w:rsidRPr="00BF4126">
        <w:rPr>
          <w:color w:val="C0504D" w:themeColor="accent2"/>
        </w:rPr>
        <w:t>evakuačných</w:t>
      </w:r>
      <w:r w:rsidR="00BF4126" w:rsidRPr="00BF4126">
        <w:rPr>
          <w:color w:val="C0504D" w:themeColor="accent2"/>
        </w:rPr>
        <w:t xml:space="preserve"> plánov poskytnutých školou pri súčinnosti.</w:t>
      </w:r>
      <w:r w:rsidR="00252E3E">
        <w:rPr>
          <w:color w:val="C0504D" w:themeColor="accent2"/>
        </w:rPr>
        <w:t xml:space="preserve"> Plán slúži aj na následné zdokumentovanie skutočn</w:t>
      </w:r>
      <w:r w:rsidR="00D45F09">
        <w:rPr>
          <w:color w:val="C0504D" w:themeColor="accent2"/>
        </w:rPr>
        <w:t>ého</w:t>
      </w:r>
      <w:r w:rsidR="001827DA">
        <w:rPr>
          <w:color w:val="C0504D" w:themeColor="accent2"/>
        </w:rPr>
        <w:t xml:space="preserve"> stavu</w:t>
      </w:r>
      <w:r w:rsidR="00D45F09">
        <w:rPr>
          <w:color w:val="C0504D" w:themeColor="accent2"/>
        </w:rPr>
        <w:t xml:space="preserve"> </w:t>
      </w:r>
      <w:r w:rsidR="001827DA">
        <w:rPr>
          <w:color w:val="C0504D" w:themeColor="accent2"/>
        </w:rPr>
        <w:t xml:space="preserve">rozmiestnenia prvkov. </w:t>
      </w:r>
      <w:r w:rsidR="002566EF">
        <w:t>N</w:t>
      </w:r>
      <w:r w:rsidRPr="00856D84">
        <w:t xml:space="preserve">a mieste v spolupráci so zástupcom školy navrhne rozmiestnenie aktívnych, pasívnych prvkov a vedenie kabeláže, rozhodne o miestach inštalácie, prierazoch stien/stropov, rozmiestnení </w:t>
      </w:r>
      <w:proofErr w:type="spellStart"/>
      <w:r w:rsidRPr="00856D84">
        <w:t>rackov</w:t>
      </w:r>
      <w:proofErr w:type="spellEnd"/>
      <w:r w:rsidRPr="00856D84">
        <w:t xml:space="preserve">, AP, LAN zásuviek, možnosti napájania a po dohode so zástupcami školy o obmedzeniach a potrebách. Tiež dohodne spôsob prepojenia existujúcej infraštruktúry na škole (tlačiarne, kamery, </w:t>
      </w:r>
      <w:proofErr w:type="spellStart"/>
      <w:r w:rsidRPr="00856D84">
        <w:t>servre</w:t>
      </w:r>
      <w:proofErr w:type="spellEnd"/>
      <w:r w:rsidRPr="00856D84">
        <w:t xml:space="preserve"> apod.) a pripojení ďalších budov školy. Potvrdí kontakty, vysvetlí ďalší postup a dohodne predbežný časový harmonogram. Všetky tieto informácie zhromaždí dodávateľ (RPŠ) v dotazníku, podľa ktorého vytvorí inštalačný projekt.</w:t>
      </w:r>
    </w:p>
    <w:p w14:paraId="3C20372F" w14:textId="05F408A2" w:rsidR="009D693E" w:rsidRPr="00856D84" w:rsidRDefault="009D693E" w:rsidP="009D693E">
      <w:pPr>
        <w:tabs>
          <w:tab w:val="num" w:pos="360"/>
        </w:tabs>
      </w:pPr>
      <w:r w:rsidRPr="00856D84">
        <w:t xml:space="preserve">RPŠ vypracuje inštalačný projekt pre každú školu. Pri navrhovaní dizajnu riešenia LAN/WLAN/WAN siete využije RPŠ riešenia na modelovanie sietí, svoje skúsenosti a vstupné informácie z pasportizácie a obhliadky tak, aby boli dodržané všetky požiadavky na pokrytie, bezpečnosť a splnenie štandardov ISO/IEC, ISO/IEC 11801, </w:t>
      </w:r>
      <w:r w:rsidRPr="000D0D5B">
        <w:rPr>
          <w:strike/>
        </w:rPr>
        <w:t>Zákon 314/2001 Z. z. o ochrane pred požiarmi,</w:t>
      </w:r>
      <w:r w:rsidRPr="00856D84">
        <w:t xml:space="preserve"> Zákon č.</w:t>
      </w:r>
      <w:r w:rsidR="001335E8">
        <w:t xml:space="preserve"> </w:t>
      </w:r>
      <w:r w:rsidR="001335E8" w:rsidRPr="001335E8">
        <w:rPr>
          <w:color w:val="C0504D" w:themeColor="accent2"/>
        </w:rPr>
        <w:t>452/2021</w:t>
      </w:r>
      <w:r w:rsidRPr="001335E8">
        <w:rPr>
          <w:color w:val="C0504D" w:themeColor="accent2"/>
        </w:rPr>
        <w:t xml:space="preserve"> </w:t>
      </w:r>
      <w:r w:rsidRPr="006D024B">
        <w:rPr>
          <w:strike/>
        </w:rPr>
        <w:t>351/2011</w:t>
      </w:r>
      <w:r w:rsidRPr="00856D84">
        <w:t xml:space="preserve"> Z. z. o elektronických komunikáciách, Zákon č. 124/2006 Z. z. o bezpečnosti a ochrane zdravia pri práci a iných relevantných právnych predpisov SR.  Minimálne obsahové požiadavky na inštalačný projekt sú:</w:t>
      </w:r>
    </w:p>
    <w:p w14:paraId="6040C296" w14:textId="1965A429" w:rsidR="009D693E" w:rsidRPr="00856D84" w:rsidRDefault="009D693E" w:rsidP="00856D84">
      <w:pPr>
        <w:pStyle w:val="EYBulletedList1"/>
        <w:jc w:val="both"/>
        <w:rPr>
          <w:lang w:val="sk-SK"/>
        </w:rPr>
      </w:pPr>
      <w:r w:rsidRPr="00856D84">
        <w:rPr>
          <w:lang w:val="sk-SK"/>
        </w:rPr>
        <w:t>Základné informácie o</w:t>
      </w:r>
      <w:r w:rsidR="00856D84">
        <w:rPr>
          <w:lang w:val="sk-SK"/>
        </w:rPr>
        <w:t> </w:t>
      </w:r>
      <w:r w:rsidRPr="00856D84">
        <w:rPr>
          <w:lang w:val="sk-SK"/>
        </w:rPr>
        <w:t>projekte</w:t>
      </w:r>
      <w:r w:rsidR="00856D84">
        <w:rPr>
          <w:lang w:val="sk-SK"/>
        </w:rPr>
        <w:t>:</w:t>
      </w:r>
      <w:r w:rsidR="00856D84" w:rsidRPr="00856D84">
        <w:rPr>
          <w:lang w:val="sk-SK"/>
        </w:rPr>
        <w:t xml:space="preserve"> n</w:t>
      </w:r>
      <w:r w:rsidRPr="00856D84">
        <w:rPr>
          <w:lang w:val="sk-SK"/>
        </w:rPr>
        <w:t>ázov projektu</w:t>
      </w:r>
      <w:r w:rsidR="00856D84" w:rsidRPr="00856D84">
        <w:rPr>
          <w:lang w:val="sk-SK"/>
        </w:rPr>
        <w:t>, i</w:t>
      </w:r>
      <w:r w:rsidRPr="00856D84">
        <w:rPr>
          <w:lang w:val="sk-SK"/>
        </w:rPr>
        <w:t>dentifikácia zmluvných strán (dodávateľ, objednávateľ)</w:t>
      </w:r>
      <w:r w:rsidR="00856D84" w:rsidRPr="00856D84">
        <w:rPr>
          <w:lang w:val="sk-SK"/>
        </w:rPr>
        <w:t>, d</w:t>
      </w:r>
      <w:r w:rsidRPr="00856D84">
        <w:rPr>
          <w:lang w:val="sk-SK"/>
        </w:rPr>
        <w:t>átum začiatku a ukončenia inštalácie</w:t>
      </w:r>
      <w:r w:rsidR="00856D84" w:rsidRPr="00856D84">
        <w:rPr>
          <w:lang w:val="sk-SK"/>
        </w:rPr>
        <w:t xml:space="preserve">, </w:t>
      </w:r>
      <w:r w:rsidRPr="00856D84">
        <w:rPr>
          <w:lang w:val="sk-SK"/>
        </w:rPr>
        <w:t>Miesto realizácie (adresa školy)</w:t>
      </w:r>
      <w:r w:rsidR="00856D84" w:rsidRPr="00856D84">
        <w:rPr>
          <w:lang w:val="sk-SK"/>
        </w:rPr>
        <w:t>, c</w:t>
      </w:r>
      <w:r w:rsidRPr="00856D84">
        <w:rPr>
          <w:lang w:val="sk-SK"/>
        </w:rPr>
        <w:t>iele a účel projektu</w:t>
      </w:r>
      <w:r w:rsidR="00856D84">
        <w:rPr>
          <w:lang w:val="sk-SK"/>
        </w:rPr>
        <w:t>.</w:t>
      </w:r>
    </w:p>
    <w:p w14:paraId="21EAC7A2" w14:textId="676720E9" w:rsidR="009D693E" w:rsidRPr="00856D84" w:rsidRDefault="009D693E" w:rsidP="00856D84">
      <w:pPr>
        <w:pStyle w:val="EYBulletedList1"/>
        <w:jc w:val="both"/>
        <w:rPr>
          <w:lang w:val="sk-SK"/>
        </w:rPr>
      </w:pPr>
      <w:r w:rsidRPr="00856D84">
        <w:rPr>
          <w:lang w:val="sk-SK"/>
        </w:rPr>
        <w:t xml:space="preserve">Základné informácie o objekte/stavbe </w:t>
      </w:r>
      <w:r w:rsidR="00856D84" w:rsidRPr="00856D84">
        <w:rPr>
          <w:lang w:val="sk-SK"/>
        </w:rPr>
        <w:t>školy</w:t>
      </w:r>
      <w:r w:rsidR="00856D84">
        <w:rPr>
          <w:lang w:val="sk-SK"/>
        </w:rPr>
        <w:t xml:space="preserve">: </w:t>
      </w:r>
      <w:r w:rsidR="00856D84" w:rsidRPr="00856D84">
        <w:rPr>
          <w:lang w:val="sk-SK"/>
        </w:rPr>
        <w:t>p</w:t>
      </w:r>
      <w:r w:rsidRPr="00856D84">
        <w:rPr>
          <w:lang w:val="sk-SK"/>
        </w:rPr>
        <w:t>opis školy (rozloha, počet budov a poschodí)</w:t>
      </w:r>
      <w:r w:rsidR="00856D84" w:rsidRPr="00856D84">
        <w:rPr>
          <w:lang w:val="sk-SK"/>
        </w:rPr>
        <w:t>, c</w:t>
      </w:r>
      <w:r w:rsidRPr="00856D84">
        <w:rPr>
          <w:lang w:val="sk-SK"/>
        </w:rPr>
        <w:t>harakteristika priestorov, kde sa bude sieť inštalovať (učebne, kancelárie, vonkajšie</w:t>
      </w:r>
      <w:r w:rsidR="005F283C" w:rsidRPr="00856D84">
        <w:rPr>
          <w:lang w:val="sk-SK"/>
        </w:rPr>
        <w:t xml:space="preserve"> </w:t>
      </w:r>
      <w:r w:rsidRPr="00856D84">
        <w:rPr>
          <w:lang w:val="sk-SK"/>
        </w:rPr>
        <w:t>priestory)</w:t>
      </w:r>
      <w:r w:rsidR="00856D84" w:rsidRPr="00856D84">
        <w:rPr>
          <w:lang w:val="sk-SK"/>
        </w:rPr>
        <w:t>, e</w:t>
      </w:r>
      <w:r w:rsidRPr="00856D84">
        <w:rPr>
          <w:lang w:val="sk-SK"/>
        </w:rPr>
        <w:t xml:space="preserve">xterné faktory, ktoré </w:t>
      </w:r>
      <w:r w:rsidR="00856D84">
        <w:rPr>
          <w:lang w:val="sk-SK"/>
        </w:rPr>
        <w:t>m</w:t>
      </w:r>
      <w:r w:rsidRPr="00856D84">
        <w:rPr>
          <w:lang w:val="sk-SK"/>
        </w:rPr>
        <w:t>ôžu ovplyvniť inštaláciu (bezpečnostné opatrenia, stavebné obmedzenia</w:t>
      </w:r>
      <w:r w:rsidR="00856D84">
        <w:rPr>
          <w:lang w:val="sk-SK"/>
        </w:rPr>
        <w:t>.</w:t>
      </w:r>
    </w:p>
    <w:p w14:paraId="46CED9E4" w14:textId="78F062B7" w:rsidR="009D693E" w:rsidRPr="00856D84" w:rsidRDefault="009D693E" w:rsidP="00856D84">
      <w:pPr>
        <w:pStyle w:val="EYBulletedList1"/>
        <w:jc w:val="both"/>
        <w:rPr>
          <w:lang w:val="sk-SK"/>
        </w:rPr>
      </w:pPr>
      <w:r w:rsidRPr="00856D84">
        <w:rPr>
          <w:lang w:val="sk-SK"/>
        </w:rPr>
        <w:t>Matica kontaktov</w:t>
      </w:r>
      <w:r w:rsidR="00856D84">
        <w:rPr>
          <w:lang w:val="sk-SK"/>
        </w:rPr>
        <w:t xml:space="preserve">: </w:t>
      </w:r>
      <w:r w:rsidR="00856D84" w:rsidRPr="00856D84">
        <w:rPr>
          <w:lang w:val="sk-SK"/>
        </w:rPr>
        <w:t>z</w:t>
      </w:r>
      <w:r w:rsidRPr="00856D84">
        <w:rPr>
          <w:lang w:val="sk-SK"/>
        </w:rPr>
        <w:t>oznam členov inštalačného tímu s kontaktnými údajmi</w:t>
      </w:r>
      <w:r w:rsidR="00856D84" w:rsidRPr="00856D84">
        <w:rPr>
          <w:lang w:val="sk-SK"/>
        </w:rPr>
        <w:t>, k</w:t>
      </w:r>
      <w:r w:rsidRPr="00856D84">
        <w:rPr>
          <w:lang w:val="sk-SK"/>
        </w:rPr>
        <w:t>ontaktné osoby školy</w:t>
      </w:r>
      <w:r w:rsidR="00856D84" w:rsidRPr="00856D84">
        <w:rPr>
          <w:lang w:val="sk-SK"/>
        </w:rPr>
        <w:t xml:space="preserve">, </w:t>
      </w:r>
      <w:r w:rsidRPr="00856D84">
        <w:rPr>
          <w:lang w:val="sk-SK"/>
        </w:rPr>
        <w:t>zodpovedné osoby za školu</w:t>
      </w:r>
      <w:r w:rsidR="00856D84" w:rsidRPr="00856D84">
        <w:rPr>
          <w:lang w:val="sk-SK"/>
        </w:rPr>
        <w:t>), ko</w:t>
      </w:r>
      <w:r w:rsidRPr="00856D84">
        <w:rPr>
          <w:lang w:val="sk-SK"/>
        </w:rPr>
        <w:t>ntaktné osoby objednávateľa</w:t>
      </w:r>
      <w:r w:rsidR="00856D84">
        <w:rPr>
          <w:lang w:val="sk-SK"/>
        </w:rPr>
        <w:t>.</w:t>
      </w:r>
    </w:p>
    <w:p w14:paraId="7DE1F1E9" w14:textId="2688CB99" w:rsidR="009D693E" w:rsidRPr="00856D84" w:rsidRDefault="009D693E" w:rsidP="00856D84">
      <w:pPr>
        <w:pStyle w:val="EYBulletedList1"/>
        <w:jc w:val="both"/>
        <w:rPr>
          <w:lang w:val="sk-SK"/>
        </w:rPr>
      </w:pPr>
      <w:r w:rsidRPr="00856D84">
        <w:rPr>
          <w:lang w:val="sk-SK"/>
        </w:rPr>
        <w:t>Popis technologického riešenia</w:t>
      </w:r>
      <w:r w:rsidR="00856D84">
        <w:rPr>
          <w:lang w:val="sk-SK"/>
        </w:rPr>
        <w:t xml:space="preserve">: </w:t>
      </w:r>
      <w:r w:rsidR="00856D84" w:rsidRPr="00856D84">
        <w:rPr>
          <w:lang w:val="sk-SK"/>
        </w:rPr>
        <w:t>de</w:t>
      </w:r>
      <w:r w:rsidRPr="00856D84">
        <w:rPr>
          <w:lang w:val="sk-SK"/>
        </w:rPr>
        <w:t>tailný popis navrhnutého riešenia (LAN, WLAN, WAN)</w:t>
      </w:r>
      <w:r w:rsidR="00856D84" w:rsidRPr="00856D84">
        <w:rPr>
          <w:lang w:val="sk-SK"/>
        </w:rPr>
        <w:t>, t</w:t>
      </w:r>
      <w:r w:rsidRPr="00856D84">
        <w:rPr>
          <w:lang w:val="sk-SK"/>
        </w:rPr>
        <w:t>opológia siete (logický a fyzický návrh siete)</w:t>
      </w:r>
      <w:r w:rsidR="00856D84" w:rsidRPr="00856D84">
        <w:rPr>
          <w:lang w:val="sk-SK"/>
        </w:rPr>
        <w:t>, t</w:t>
      </w:r>
      <w:r w:rsidRPr="00856D84">
        <w:rPr>
          <w:lang w:val="sk-SK"/>
        </w:rPr>
        <w:t xml:space="preserve">ypy a modely použitých zariadení (AP, </w:t>
      </w:r>
      <w:proofErr w:type="spellStart"/>
      <w:r w:rsidRPr="00856D84">
        <w:rPr>
          <w:lang w:val="sk-SK"/>
        </w:rPr>
        <w:t>switche</w:t>
      </w:r>
      <w:proofErr w:type="spellEnd"/>
      <w:r w:rsidRPr="00856D84">
        <w:rPr>
          <w:lang w:val="sk-SK"/>
        </w:rPr>
        <w:t xml:space="preserve">, </w:t>
      </w:r>
      <w:proofErr w:type="spellStart"/>
      <w:r w:rsidRPr="00856D84">
        <w:rPr>
          <w:lang w:val="sk-SK"/>
        </w:rPr>
        <w:t>routre</w:t>
      </w:r>
      <w:proofErr w:type="spellEnd"/>
      <w:r w:rsidRPr="00856D84">
        <w:rPr>
          <w:lang w:val="sk-SK"/>
        </w:rPr>
        <w:t>)</w:t>
      </w:r>
      <w:r w:rsidR="00856D84">
        <w:rPr>
          <w:lang w:val="sk-SK"/>
        </w:rPr>
        <w:t>.</w:t>
      </w:r>
    </w:p>
    <w:p w14:paraId="627FC5F1" w14:textId="6A3C6083" w:rsidR="00856D84" w:rsidRPr="00856D84" w:rsidRDefault="009D693E" w:rsidP="00856D84">
      <w:pPr>
        <w:pStyle w:val="EYBulletedList1"/>
        <w:jc w:val="both"/>
        <w:rPr>
          <w:lang w:val="sk-SK"/>
        </w:rPr>
      </w:pPr>
      <w:r w:rsidRPr="00856D84">
        <w:rPr>
          <w:lang w:val="sk-SK"/>
        </w:rPr>
        <w:lastRenderedPageBreak/>
        <w:t>Výkresová dokumentácia</w:t>
      </w:r>
      <w:r w:rsidR="00856D84">
        <w:rPr>
          <w:lang w:val="sk-SK"/>
        </w:rPr>
        <w:t xml:space="preserve">: </w:t>
      </w:r>
      <w:r w:rsidR="00856D84" w:rsidRPr="00856D84">
        <w:rPr>
          <w:lang w:val="sk-SK"/>
        </w:rPr>
        <w:t>p</w:t>
      </w:r>
      <w:r w:rsidRPr="00856D84">
        <w:rPr>
          <w:lang w:val="sk-SK"/>
        </w:rPr>
        <w:t xml:space="preserve">lán rozmiestnenia všetkých sieťových prvkov (AP, </w:t>
      </w:r>
      <w:proofErr w:type="spellStart"/>
      <w:r w:rsidRPr="00856D84">
        <w:rPr>
          <w:lang w:val="sk-SK"/>
        </w:rPr>
        <w:t>switche</w:t>
      </w:r>
      <w:proofErr w:type="spellEnd"/>
      <w:r w:rsidRPr="00856D84">
        <w:rPr>
          <w:lang w:val="sk-SK"/>
        </w:rPr>
        <w:t xml:space="preserve">, </w:t>
      </w:r>
      <w:proofErr w:type="spellStart"/>
      <w:r w:rsidRPr="00856D84">
        <w:rPr>
          <w:lang w:val="sk-SK"/>
        </w:rPr>
        <w:t>routre</w:t>
      </w:r>
      <w:proofErr w:type="spellEnd"/>
      <w:r w:rsidRPr="00856D84">
        <w:rPr>
          <w:lang w:val="sk-SK"/>
        </w:rPr>
        <w:t>, káble)</w:t>
      </w:r>
      <w:r w:rsidR="00694849">
        <w:rPr>
          <w:lang w:val="sk-SK"/>
        </w:rPr>
        <w:t xml:space="preserve"> </w:t>
      </w:r>
      <w:r w:rsidR="00694849" w:rsidRPr="00694849">
        <w:rPr>
          <w:color w:val="C0504D" w:themeColor="accent2"/>
          <w:lang w:val="sk-SK"/>
        </w:rPr>
        <w:t>do plánu školy</w:t>
      </w:r>
      <w:r w:rsidR="00CF64F2">
        <w:rPr>
          <w:color w:val="C0504D" w:themeColor="accent2"/>
          <w:lang w:val="sk-SK"/>
        </w:rPr>
        <w:t>,</w:t>
      </w:r>
      <w:r w:rsidR="00856D84" w:rsidRPr="00694849">
        <w:rPr>
          <w:color w:val="C0504D" w:themeColor="accent2"/>
          <w:lang w:val="sk-SK"/>
        </w:rPr>
        <w:t xml:space="preserve"> </w:t>
      </w:r>
      <w:r w:rsidR="00856D84" w:rsidRPr="00856D84">
        <w:rPr>
          <w:lang w:val="sk-SK"/>
        </w:rPr>
        <w:t>s</w:t>
      </w:r>
      <w:r w:rsidRPr="00856D84">
        <w:rPr>
          <w:lang w:val="sk-SK"/>
        </w:rPr>
        <w:t>chematické zobrazenie káblových trás</w:t>
      </w:r>
      <w:r w:rsidR="00CF64F2">
        <w:rPr>
          <w:lang w:val="sk-SK"/>
        </w:rPr>
        <w:t xml:space="preserve"> </w:t>
      </w:r>
      <w:r w:rsidR="00CF64F2" w:rsidRPr="00CF64F2">
        <w:rPr>
          <w:color w:val="C0504D" w:themeColor="accent2"/>
          <w:lang w:val="sk-SK"/>
        </w:rPr>
        <w:t>do plánu školy</w:t>
      </w:r>
      <w:r w:rsidR="00856D84" w:rsidRPr="00856D84">
        <w:rPr>
          <w:lang w:val="sk-SK"/>
        </w:rPr>
        <w:t>, t</w:t>
      </w:r>
      <w:r w:rsidRPr="00856D84">
        <w:rPr>
          <w:lang w:val="sk-SK"/>
        </w:rPr>
        <w:t>opológia siete</w:t>
      </w:r>
      <w:r w:rsidR="00856D84" w:rsidRPr="00856D84">
        <w:rPr>
          <w:lang w:val="sk-SK"/>
        </w:rPr>
        <w:t xml:space="preserve">, </w:t>
      </w:r>
      <w:r w:rsidR="00856D84" w:rsidRPr="00CF64F2">
        <w:rPr>
          <w:strike/>
          <w:lang w:val="sk-SK"/>
        </w:rPr>
        <w:t>p</w:t>
      </w:r>
      <w:r w:rsidRPr="00CF64F2">
        <w:rPr>
          <w:strike/>
          <w:lang w:val="sk-SK"/>
        </w:rPr>
        <w:t xml:space="preserve">lán </w:t>
      </w:r>
      <w:r w:rsidRPr="00856D84">
        <w:rPr>
          <w:lang w:val="sk-SK"/>
        </w:rPr>
        <w:t xml:space="preserve">umiestnenia </w:t>
      </w:r>
      <w:proofErr w:type="spellStart"/>
      <w:r w:rsidRPr="00856D84">
        <w:rPr>
          <w:lang w:val="sk-SK"/>
        </w:rPr>
        <w:t>rackov</w:t>
      </w:r>
      <w:proofErr w:type="spellEnd"/>
      <w:r w:rsidRPr="00856D84">
        <w:rPr>
          <w:lang w:val="sk-SK"/>
        </w:rPr>
        <w:t>, serverovní a ďalších infraštruktúrnych prvkov</w:t>
      </w:r>
      <w:r w:rsidR="00CF64F2">
        <w:rPr>
          <w:lang w:val="sk-SK"/>
        </w:rPr>
        <w:t xml:space="preserve"> </w:t>
      </w:r>
      <w:r w:rsidR="00CF64F2" w:rsidRPr="00CF64F2">
        <w:rPr>
          <w:color w:val="C0504D" w:themeColor="accent2"/>
          <w:lang w:val="sk-SK"/>
        </w:rPr>
        <w:t>do plánu školy</w:t>
      </w:r>
      <w:r w:rsidR="00856D84" w:rsidRPr="00CF64F2">
        <w:rPr>
          <w:color w:val="C0504D" w:themeColor="accent2"/>
          <w:lang w:val="sk-SK"/>
        </w:rPr>
        <w:t>.</w:t>
      </w:r>
    </w:p>
    <w:p w14:paraId="2E475D0D" w14:textId="18A7641A" w:rsidR="009D693E" w:rsidRPr="00856D84" w:rsidRDefault="009D693E" w:rsidP="00856D84">
      <w:pPr>
        <w:pStyle w:val="EYBulletedList1"/>
        <w:jc w:val="both"/>
        <w:rPr>
          <w:lang w:val="sk-SK"/>
        </w:rPr>
      </w:pPr>
      <w:r w:rsidRPr="00856D84">
        <w:rPr>
          <w:lang w:val="sk-SK"/>
        </w:rPr>
        <w:t>Zoznam všetkých zariadení a materiálov, ktoré budú použité pri inštalácii (modely, množstvá)</w:t>
      </w:r>
      <w:r w:rsidR="00856D84" w:rsidRPr="00856D84">
        <w:rPr>
          <w:lang w:val="sk-SK"/>
        </w:rPr>
        <w:t>, p</w:t>
      </w:r>
      <w:r w:rsidRPr="00856D84">
        <w:rPr>
          <w:lang w:val="sk-SK"/>
        </w:rPr>
        <w:t>očet a typy zásuviek, káblových kanálov, rozvodných boxov</w:t>
      </w:r>
    </w:p>
    <w:p w14:paraId="7FF308DF" w14:textId="6D1B8A33" w:rsidR="009D693E" w:rsidRPr="00856D84" w:rsidRDefault="009D693E" w:rsidP="00856D84">
      <w:pPr>
        <w:pStyle w:val="EYBulletedList1"/>
        <w:jc w:val="both"/>
        <w:rPr>
          <w:lang w:val="sk-SK"/>
        </w:rPr>
      </w:pPr>
      <w:r w:rsidRPr="00856D84">
        <w:rPr>
          <w:lang w:val="sk-SK"/>
        </w:rPr>
        <w:t>Spôsob likvidácie odpadu</w:t>
      </w:r>
      <w:r w:rsidR="00856D84">
        <w:rPr>
          <w:lang w:val="sk-SK"/>
        </w:rPr>
        <w:t>:</w:t>
      </w:r>
      <w:r w:rsidR="00856D84" w:rsidRPr="00833D2B">
        <w:rPr>
          <w:lang w:val="sk-SK"/>
        </w:rPr>
        <w:t xml:space="preserve"> p</w:t>
      </w:r>
      <w:r w:rsidRPr="00856D84">
        <w:rPr>
          <w:lang w:val="sk-SK"/>
        </w:rPr>
        <w:t>lán likvidácie obalových materiálov a stavebných odpadov</w:t>
      </w:r>
      <w:r w:rsidR="00856D84" w:rsidRPr="00833D2B">
        <w:rPr>
          <w:lang w:val="sk-SK"/>
        </w:rPr>
        <w:t xml:space="preserve">, </w:t>
      </w:r>
      <w:r w:rsidR="00856D84" w:rsidRPr="00856D84">
        <w:rPr>
          <w:lang w:val="sk-SK"/>
        </w:rPr>
        <w:t>p</w:t>
      </w:r>
      <w:r w:rsidRPr="00856D84">
        <w:rPr>
          <w:lang w:val="sk-SK"/>
        </w:rPr>
        <w:t>ostup likvidácie sieťových komponentov, ktoré sú nahrádzané (v prípade modernizácie)</w:t>
      </w:r>
      <w:r w:rsidR="00856D84" w:rsidRPr="00856D84">
        <w:rPr>
          <w:lang w:val="sk-SK"/>
        </w:rPr>
        <w:t>, d</w:t>
      </w:r>
      <w:r w:rsidRPr="00856D84">
        <w:rPr>
          <w:lang w:val="sk-SK"/>
        </w:rPr>
        <w:t>održanie zákonov o odpadoch (Zákon č. 79/2015 Z. z.)</w:t>
      </w:r>
      <w:r w:rsidR="00856D84">
        <w:rPr>
          <w:lang w:val="sk-SK"/>
        </w:rPr>
        <w:t>.</w:t>
      </w:r>
    </w:p>
    <w:p w14:paraId="6F3D05A6" w14:textId="79AD246C" w:rsidR="00856D84" w:rsidRPr="00856D84" w:rsidRDefault="009D693E" w:rsidP="00856D84">
      <w:pPr>
        <w:pStyle w:val="EYBulletedList1"/>
        <w:jc w:val="both"/>
        <w:rPr>
          <w:lang w:val="sk-SK"/>
        </w:rPr>
      </w:pPr>
      <w:r w:rsidRPr="00856D84">
        <w:rPr>
          <w:lang w:val="sk-SK"/>
        </w:rPr>
        <w:t>Harmonogram inštalačných prác</w:t>
      </w:r>
      <w:r w:rsidR="00856D84">
        <w:rPr>
          <w:lang w:val="sk-SK"/>
        </w:rPr>
        <w:t>:</w:t>
      </w:r>
      <w:r w:rsidR="00856D84" w:rsidRPr="00856D84">
        <w:rPr>
          <w:lang w:val="sk-SK"/>
        </w:rPr>
        <w:t xml:space="preserve"> p</w:t>
      </w:r>
      <w:r w:rsidRPr="00856D84">
        <w:rPr>
          <w:lang w:val="sk-SK"/>
        </w:rPr>
        <w:t>odrobný harmonogram inštalácie s rozdelením na fázy (príprava, inštalácia, testovanie, odovzdanie</w:t>
      </w:r>
      <w:r w:rsidR="00856D84" w:rsidRPr="00856D84">
        <w:rPr>
          <w:lang w:val="sk-SK"/>
        </w:rPr>
        <w:t>), č</w:t>
      </w:r>
      <w:r w:rsidRPr="00856D84">
        <w:rPr>
          <w:lang w:val="sk-SK"/>
        </w:rPr>
        <w:t>asový plán jednotlivých úkonov v súlade s požiadavkami školy na minimálne narušenie prevádzky</w:t>
      </w:r>
      <w:r w:rsidR="00856D84">
        <w:rPr>
          <w:lang w:val="sk-SK"/>
        </w:rPr>
        <w:t>.</w:t>
      </w:r>
    </w:p>
    <w:p w14:paraId="1BD3C82C" w14:textId="19CF501D" w:rsidR="009D693E" w:rsidRPr="00856D84" w:rsidRDefault="009D693E" w:rsidP="00856D84">
      <w:pPr>
        <w:pStyle w:val="EYBulletedList1"/>
        <w:jc w:val="both"/>
        <w:rPr>
          <w:lang w:val="sk-SK"/>
        </w:rPr>
      </w:pPr>
      <w:r w:rsidRPr="00856D84">
        <w:rPr>
          <w:lang w:val="sk-SK"/>
        </w:rPr>
        <w:t>Produktové listy použitých komponentov</w:t>
      </w:r>
      <w:r w:rsidR="00856D84">
        <w:rPr>
          <w:lang w:val="sk-SK"/>
        </w:rPr>
        <w:t>: t</w:t>
      </w:r>
      <w:r w:rsidRPr="00856D84">
        <w:rPr>
          <w:lang w:val="sk-SK"/>
        </w:rPr>
        <w:t xml:space="preserve">echnické špecifikácie všetkých použitých zariadení (Access Pointy, </w:t>
      </w:r>
      <w:proofErr w:type="spellStart"/>
      <w:r w:rsidRPr="00856D84">
        <w:rPr>
          <w:lang w:val="sk-SK"/>
        </w:rPr>
        <w:t>switche</w:t>
      </w:r>
      <w:proofErr w:type="spellEnd"/>
      <w:r w:rsidRPr="00856D84">
        <w:rPr>
          <w:lang w:val="sk-SK"/>
        </w:rPr>
        <w:t xml:space="preserve">, </w:t>
      </w:r>
      <w:proofErr w:type="spellStart"/>
      <w:r w:rsidRPr="00856D84">
        <w:rPr>
          <w:lang w:val="sk-SK"/>
        </w:rPr>
        <w:t>routre</w:t>
      </w:r>
      <w:proofErr w:type="spellEnd"/>
      <w:r w:rsidRPr="00856D84">
        <w:rPr>
          <w:lang w:val="sk-SK"/>
        </w:rPr>
        <w:t>, káble)</w:t>
      </w:r>
      <w:r w:rsidR="00856D84">
        <w:rPr>
          <w:lang w:val="sk-SK"/>
        </w:rPr>
        <w:t>, c</w:t>
      </w:r>
      <w:r w:rsidRPr="00856D84">
        <w:rPr>
          <w:lang w:val="sk-SK"/>
        </w:rPr>
        <w:t>ertifikácie zariadení (zhoda s normami ISO/IEC, napr. ISO/IEC 11801</w:t>
      </w:r>
      <w:r w:rsidR="00856D84">
        <w:rPr>
          <w:lang w:val="sk-SK"/>
        </w:rPr>
        <w:t>.</w:t>
      </w:r>
    </w:p>
    <w:p w14:paraId="3BD394CA" w14:textId="0C6A5597" w:rsidR="009D693E" w:rsidRPr="00856D84" w:rsidRDefault="009D693E" w:rsidP="009D690B">
      <w:pPr>
        <w:pStyle w:val="EYBulletedList1"/>
        <w:numPr>
          <w:ilvl w:val="0"/>
          <w:numId w:val="0"/>
        </w:numPr>
        <w:ind w:left="720"/>
        <w:jc w:val="both"/>
        <w:rPr>
          <w:lang w:val="sk-SK"/>
        </w:rPr>
      </w:pPr>
      <w:r w:rsidRPr="00856D84">
        <w:rPr>
          <w:lang w:val="sk-SK"/>
        </w:rPr>
        <w:t>Mená, priezviská a kontaktné údaje tvorcu inštalačného projektu a</w:t>
      </w:r>
      <w:r w:rsidR="00856D84" w:rsidRPr="00856D84">
        <w:rPr>
          <w:lang w:val="sk-SK"/>
        </w:rPr>
        <w:t> </w:t>
      </w:r>
      <w:r w:rsidRPr="00856D84">
        <w:rPr>
          <w:lang w:val="sk-SK"/>
        </w:rPr>
        <w:t>schvaľovateľa</w:t>
      </w:r>
      <w:r w:rsidR="00856D84" w:rsidRPr="00856D84">
        <w:rPr>
          <w:lang w:val="sk-SK"/>
        </w:rPr>
        <w:t xml:space="preserve"> a k</w:t>
      </w:r>
      <w:r w:rsidRPr="00856D84">
        <w:rPr>
          <w:lang w:val="sk-SK"/>
        </w:rPr>
        <w:t>ontaktné osoby zodpovedné za vypracovanie a schválenie projektu</w:t>
      </w:r>
    </w:p>
    <w:p w14:paraId="333B888A" w14:textId="40A2DBA6" w:rsidR="009D693E" w:rsidRPr="00856D84" w:rsidRDefault="009D693E" w:rsidP="00856D84">
      <w:pPr>
        <w:pStyle w:val="EYBulletedList1"/>
        <w:jc w:val="both"/>
        <w:rPr>
          <w:lang w:val="sk-SK"/>
        </w:rPr>
      </w:pPr>
      <w:r w:rsidRPr="00856D84">
        <w:rPr>
          <w:lang w:val="sk-SK"/>
        </w:rPr>
        <w:t>Riešenie napájania</w:t>
      </w:r>
      <w:r w:rsidR="00856D84" w:rsidRPr="00856D84">
        <w:rPr>
          <w:lang w:val="sk-SK"/>
        </w:rPr>
        <w:t>: k</w:t>
      </w:r>
      <w:r w:rsidRPr="00856D84">
        <w:rPr>
          <w:lang w:val="sk-SK"/>
        </w:rPr>
        <w:t xml:space="preserve">áblové trasy napájania </w:t>
      </w:r>
      <w:r w:rsidR="00856D84" w:rsidRPr="00856D84">
        <w:rPr>
          <w:lang w:val="sk-SK"/>
        </w:rPr>
        <w:t>a u</w:t>
      </w:r>
      <w:r w:rsidRPr="00856D84">
        <w:rPr>
          <w:lang w:val="sk-SK"/>
        </w:rPr>
        <w:t>miestnenie elektrických zásuviek pre sieťové prvky</w:t>
      </w:r>
    </w:p>
    <w:p w14:paraId="0DF1E6AF" w14:textId="15C3678F" w:rsidR="009D693E" w:rsidRPr="00856D84" w:rsidRDefault="00856D84" w:rsidP="00856D84">
      <w:pPr>
        <w:pStyle w:val="EYBulletedList1"/>
        <w:jc w:val="both"/>
        <w:rPr>
          <w:lang w:val="sk-SK"/>
        </w:rPr>
      </w:pPr>
      <w:r w:rsidRPr="00856D84">
        <w:rPr>
          <w:lang w:val="sk-SK"/>
        </w:rPr>
        <w:t>D</w:t>
      </w:r>
      <w:r w:rsidR="009D693E" w:rsidRPr="00856D84">
        <w:rPr>
          <w:lang w:val="sk-SK"/>
        </w:rPr>
        <w:t>odatočné chladenie/klimatizáciu ak bolo dodatočne na mieste dohodnuté so zástupcom školy</w:t>
      </w:r>
    </w:p>
    <w:p w14:paraId="7CA59A51" w14:textId="0A95356B" w:rsidR="009D693E" w:rsidRPr="00856D84" w:rsidRDefault="009D693E" w:rsidP="00856D84">
      <w:pPr>
        <w:pStyle w:val="EYBulletedList1"/>
        <w:jc w:val="both"/>
        <w:rPr>
          <w:lang w:val="sk-SK"/>
        </w:rPr>
      </w:pPr>
      <w:r w:rsidRPr="00856D84">
        <w:rPr>
          <w:lang w:val="sk-SK"/>
        </w:rPr>
        <w:t>Testovací plán</w:t>
      </w:r>
      <w:r w:rsidR="00856D84" w:rsidRPr="00856D84">
        <w:rPr>
          <w:lang w:val="sk-SK"/>
        </w:rPr>
        <w:t>: š</w:t>
      </w:r>
      <w:r w:rsidRPr="00856D84">
        <w:rPr>
          <w:lang w:val="sk-SK"/>
        </w:rPr>
        <w:t>pecifikácia testov pokrytia WLAN, integrity káblov, výkonnostných a bezpečnostných testov</w:t>
      </w:r>
      <w:r w:rsidR="00856D84" w:rsidRPr="00856D84">
        <w:rPr>
          <w:lang w:val="sk-SK"/>
        </w:rPr>
        <w:t>, p</w:t>
      </w:r>
      <w:r w:rsidRPr="00856D84">
        <w:rPr>
          <w:lang w:val="sk-SK"/>
        </w:rPr>
        <w:t>lán testovania pre overenie funkčnosti siete po inštalácii</w:t>
      </w:r>
      <w:r w:rsidR="00856D84" w:rsidRPr="00856D84">
        <w:rPr>
          <w:lang w:val="sk-SK"/>
        </w:rPr>
        <w:t>.</w:t>
      </w:r>
    </w:p>
    <w:p w14:paraId="35479234" w14:textId="1FEBB28C" w:rsidR="009D693E" w:rsidRPr="00856D84" w:rsidRDefault="009D693E" w:rsidP="00856D84">
      <w:pPr>
        <w:pStyle w:val="EYBulletedList1"/>
        <w:rPr>
          <w:lang w:val="sk-SK"/>
        </w:rPr>
      </w:pPr>
      <w:r w:rsidRPr="00856D84">
        <w:rPr>
          <w:lang w:val="sk-SK"/>
        </w:rPr>
        <w:t> Plán školení pre zástupcov školy</w:t>
      </w:r>
    </w:p>
    <w:p w14:paraId="18083B22" w14:textId="5FB569DA" w:rsidR="009D693E" w:rsidRPr="00856D84" w:rsidRDefault="009D693E" w:rsidP="00856D84">
      <w:pPr>
        <w:pStyle w:val="EYBulletedList1"/>
        <w:jc w:val="both"/>
        <w:rPr>
          <w:lang w:val="sk-SK"/>
        </w:rPr>
      </w:pPr>
      <w:r w:rsidRPr="00856D84">
        <w:rPr>
          <w:lang w:val="sk-SK"/>
        </w:rPr>
        <w:t> Požiadavky na bezpečnosť</w:t>
      </w:r>
      <w:r w:rsidR="00856D84" w:rsidRPr="00856D84">
        <w:rPr>
          <w:lang w:val="sk-SK"/>
        </w:rPr>
        <w:t xml:space="preserve"> ako p</w:t>
      </w:r>
      <w:r w:rsidRPr="00856D84">
        <w:rPr>
          <w:lang w:val="sk-SK"/>
        </w:rPr>
        <w:t xml:space="preserve">opis fyzického zabezpečenia (uzamykateľné </w:t>
      </w:r>
      <w:proofErr w:type="spellStart"/>
      <w:r w:rsidRPr="00856D84">
        <w:rPr>
          <w:lang w:val="sk-SK"/>
        </w:rPr>
        <w:t>racky</w:t>
      </w:r>
      <w:proofErr w:type="spellEnd"/>
      <w:r w:rsidRPr="00856D84">
        <w:rPr>
          <w:lang w:val="sk-SK"/>
        </w:rPr>
        <w:t>, zamykanie miestností, dodatočné opatrenia fyzickej bezpečnosti</w:t>
      </w:r>
    </w:p>
    <w:p w14:paraId="0AA575E2" w14:textId="77777777" w:rsidR="009D693E" w:rsidRPr="00856D84" w:rsidRDefault="009D693E" w:rsidP="009D693E">
      <w:r w:rsidRPr="00856D84">
        <w:t xml:space="preserve">RPŠ rozmiestni WLAN AP a LAN RJ45 zásuvky v súlade s cieľom naplnenia požiadaviek štandardu HECC (2 x LAN zásuvka v triede, 100% pokrytie WLAN (100Mb/s) v triede a na chodbe) a ďalšími požiadavkami zástupcov školy. Pri rozmiestnení WLAN AP dodávateľ (RPŠ) využije vhodný SW nástroj na simuláciu WLAN pokrytia a výsledný nameraný výsledok vo forme napr. </w:t>
      </w:r>
      <w:proofErr w:type="spellStart"/>
      <w:r w:rsidRPr="00856D84">
        <w:t>heatmapy</w:t>
      </w:r>
      <w:proofErr w:type="spellEnd"/>
      <w:r w:rsidRPr="00856D84">
        <w:t xml:space="preserve"> pokrytia bude súčasťou predloženej projektovej dokumentácie inštalačného projektu. </w:t>
      </w:r>
    </w:p>
    <w:p w14:paraId="08A8107C" w14:textId="77777777" w:rsidR="009D693E" w:rsidRPr="00856D84" w:rsidRDefault="009D693E" w:rsidP="009D693E">
      <w:r w:rsidRPr="00856D84">
        <w:t>RPŠ si nechá schváliť inštalačný projekt štatutárom školy alebo ním poverenej osoby a podpísaný zašle elektronicky kontaktnej osobe Objednávateľa.</w:t>
      </w:r>
    </w:p>
    <w:p w14:paraId="328D0D0F" w14:textId="77777777" w:rsidR="009D693E" w:rsidRPr="00856D84" w:rsidRDefault="009D693E" w:rsidP="009D693E">
      <w:r w:rsidRPr="00856D84">
        <w:t>RPŠ navrhne riešenie s primeranou možnosťou škálovania siete pre nárast počtu užívateľov, zariadení a ďalších budov školy v blízkej budúcnosti. Zohľadní predpokladaný rast počtu užívateľov, dátovej prevádzky a možností rozšírenia sieťových prvkov (napr. pridaním ďalších prístupových bodov, rozšírenie kapacity switchov).</w:t>
      </w:r>
    </w:p>
    <w:p w14:paraId="683AD223" w14:textId="77777777" w:rsidR="009D693E" w:rsidRPr="00856D84" w:rsidRDefault="009D693E" w:rsidP="009D693E">
      <w:r w:rsidRPr="00856D84">
        <w:t>RPŠ navrhne riešenie s primeranou kapacitou pre ďalšie predpokladané rozšírenie pokrytia WLAN a kapacitu LAN v triedach bez potreby výrazných zásahov do existujúcej infraštruktúry.</w:t>
      </w:r>
    </w:p>
    <w:p w14:paraId="7332EBA4" w14:textId="3529F64C" w:rsidR="00D23CB2" w:rsidRDefault="001A1DE0" w:rsidP="009A7BA6">
      <w:pPr>
        <w:pStyle w:val="Heading2"/>
      </w:pPr>
      <w:bookmarkStart w:id="97" w:name="_Toc184575614"/>
      <w:r>
        <w:lastRenderedPageBreak/>
        <w:t>Dodávka zariadení</w:t>
      </w:r>
      <w:bookmarkEnd w:id="97"/>
      <w:r>
        <w:t xml:space="preserve"> </w:t>
      </w:r>
    </w:p>
    <w:p w14:paraId="3C9AF3EC" w14:textId="77777777" w:rsidR="000F6600" w:rsidRDefault="001A1DE0" w:rsidP="001A1DE0">
      <w:r w:rsidRPr="001A1DE0">
        <w:t>Nákup a dodávka sieťových prvkov LAN/WLAN/WAN s potrebnými licenciami a podporou je služba, ktorá zahŕňa zabezpečenie hardvérových a softvérových komponentov potrebných na prevádzku lokálnej (LAN), bezdrôtovej (WLAN) a rozšírenej siete (WAN). Súčasťou tejto služby je nielen samotné obstaranie sieťových prvkov, ako sú prepínače či prístupové body, ale aj vybavenie potrebnými licenciami a poskytovanie technickej podpory. Cieľom je zabezpečiť spoľahlivú a bezpečnú prevádzku siete s dlhodobou údržbou a</w:t>
      </w:r>
      <w:r>
        <w:t> </w:t>
      </w:r>
      <w:r w:rsidRPr="001A1DE0">
        <w:t>aktualizáciou</w:t>
      </w:r>
      <w:r>
        <w:t>.</w:t>
      </w:r>
      <w:r w:rsidR="007435AB">
        <w:t xml:space="preserve"> </w:t>
      </w:r>
    </w:p>
    <w:p w14:paraId="4F031704" w14:textId="3985822C" w:rsidR="001A1DE0" w:rsidRPr="000F6600" w:rsidRDefault="007435AB" w:rsidP="001A1DE0">
      <w:r w:rsidRPr="000F6600">
        <w:t xml:space="preserve">Poznámka: </w:t>
      </w:r>
      <w:r w:rsidR="000F6600" w:rsidRPr="000F6600">
        <w:t>Potrebný</w:t>
      </w:r>
      <w:r w:rsidRPr="000F6600">
        <w:t xml:space="preserve"> smerovač pre ukončenie WAN konektivity (v bode odovzdania WAN konektivity) </w:t>
      </w:r>
      <w:r w:rsidR="000F6600" w:rsidRPr="000F6600">
        <w:t xml:space="preserve">zabezpečuje RPŠ vo vlastnej réžii, resp. ako súčasť služby WAN konektivity. </w:t>
      </w:r>
    </w:p>
    <w:p w14:paraId="43CB43BF" w14:textId="00164849" w:rsidR="001A1DE0" w:rsidRDefault="001A1DE0" w:rsidP="001A1DE0">
      <w:r>
        <w:t xml:space="preserve">RPŠ obstará potrebný počet sieťových prvkov pre vybudovanie LAN/WLAN/WAN riešenia pre každú školu. Indikatívne počty sieťových prvkov LAN/WLAN/WAN riešenia sú súčasťou podpornej dokumentácie pasportizácie vybavenia škôl prijatou spolu s objednávkou od Objednávateľa. </w:t>
      </w:r>
    </w:p>
    <w:p w14:paraId="634C0993" w14:textId="77777777" w:rsidR="00A52AD5" w:rsidRPr="00A52AD5" w:rsidRDefault="00A52AD5" w:rsidP="00A52AD5">
      <w:r w:rsidRPr="00A52AD5">
        <w:t>Hardware musí byť dodaný úplne nový, plne funkčný a kompletný (vrátane príslušenstva).</w:t>
      </w:r>
    </w:p>
    <w:p w14:paraId="67F2CC07" w14:textId="323A2075" w:rsidR="001A1DE0" w:rsidRDefault="001A1DE0" w:rsidP="001A1DE0">
      <w:r>
        <w:t>RPŠ zodpovedá za obstaranie, dodávku, uskladnenie, odskúšanie, SW aktualizáciu všetkých zariadení potrebných na vybudovanie riešenia LAN/WLAN/WAN.</w:t>
      </w:r>
    </w:p>
    <w:p w14:paraId="688A19FB" w14:textId="2EF312A9" w:rsidR="001A1DE0" w:rsidRDefault="001A1DE0" w:rsidP="001A1DE0">
      <w:r>
        <w:t>RPŠ zodpovedá za trvalé zneškodnenie všetkých obalových materiálov, ako aj stavebných odpadov ktoré vzniknú pri jeho činnosti na stavbe počas trvania zmluvy, vrátane likvidácie takéhoto stavebného odpadu vzniknutého pri zhotovení diela.</w:t>
      </w:r>
    </w:p>
    <w:p w14:paraId="1513B28A" w14:textId="60C50FD6" w:rsidR="001A1DE0" w:rsidRDefault="001A1DE0" w:rsidP="001A1DE0">
      <w:r>
        <w:t>RPŠ musí pri nakladaní s odpadmi postupovať podľa Zákona č. 79/2015 Z. z. o odpadoch, platného od 1.1.2016, ktorý definuje, že Objednávateľ je pôvodcom všetkých stavebných odpadov a odpadov z demolácií vznikajúcich na stavbách, ktoré financuje. Spoločnosť/ RPŠ ktorý práce fyzicky vykonáva je v zmysle zákona držiteľom týchto odpadov a je povinný s odpadom naložiť v zmysle zákona o odpadoch ( najmä §§ 13, 14, 25, 26 a 97) a jeho vykonávacích predpisov (najmä §§ 8, 24 a 39 Vyhlášky č. 371/2015 Z. z. a §§ 2, 3 a 11 Vyhlášky č. 6/2015 Z. z.). Za odvoz odpadu počas realizácie stavby je zodpovedný RPŠ. Po ukončení stavby odovzdá RPŠ Evidenčné listy odpadu zástupcovi školy, ktorý ohlási vzniknuté odpady na stavbe a odošle ich Okresnému úradu, odboru starostlivosti o životné prostredie. Samotná prevádzka LAN/WLAN/WAN bude bez údržbová a nebudú pri nej vznikať žiadne odpady.</w:t>
      </w:r>
    </w:p>
    <w:p w14:paraId="2FB51161" w14:textId="2CF2F1E3" w:rsidR="001A1DE0" w:rsidRDefault="001A1DE0" w:rsidP="001A1DE0">
      <w:r>
        <w:t xml:space="preserve">RPŠ zabezpečí, že všetky zakúpené sieťové prvky budú dodané s platnými softvérovými licenciami a zahrnutou technickou podporou od výrobcu na obdobie trvania zmluvy.  RPŠ dodá všetky licenčné kľúče a doklady </w:t>
      </w:r>
      <w:r w:rsidR="00CB695C">
        <w:t>Obstarávateľovi s ktorým sa dohodne na forme a spôsobe</w:t>
      </w:r>
      <w:r>
        <w:t>.</w:t>
      </w:r>
    </w:p>
    <w:p w14:paraId="50688763" w14:textId="486F4A50" w:rsidR="001A1DE0" w:rsidRDefault="001A1DE0" w:rsidP="001A1DE0">
      <w:r>
        <w:t>RPŠ zabezpečí bezpečné uskladnenie všetkých sieťových prvkov pred ich inštaláciou, vrátane ochrany pred krádežou, poškodením alebo nepriaznivými podmienkami prostredia (vlhkosť, prach, teplota).</w:t>
      </w:r>
    </w:p>
    <w:p w14:paraId="44E65CFC" w14:textId="61838D05" w:rsidR="001A1DE0" w:rsidRPr="001A1DE0" w:rsidRDefault="001A1DE0" w:rsidP="001A1DE0">
      <w:r>
        <w:t>RPŠ zabezpečí, že všetky dodané sieťové prvky budú skontrolované po doručení na miesto inštalácie, aby sa predišlo chybám alebo nefunkčným zariadeniam. RPŠ potvrdí funkčnosť všetkých zariadení pred ich inštaláciou na mieste.</w:t>
      </w:r>
    </w:p>
    <w:p w14:paraId="21F078BE" w14:textId="3E4C2E48" w:rsidR="005B39DD" w:rsidRDefault="005B39DD" w:rsidP="001A1DE0">
      <w:r>
        <w:t>RPŠ</w:t>
      </w:r>
      <w:r w:rsidRPr="005B39DD">
        <w:t xml:space="preserve"> je povinný s dodávkou doložiť oficiálne potvrdenie lokálneho zastúpenia výrobcu</w:t>
      </w:r>
      <w:r w:rsidR="00EF18C7">
        <w:t xml:space="preserve">, ktorý potvrdí, </w:t>
      </w:r>
      <w:r w:rsidR="003F7E74">
        <w:t xml:space="preserve">že všetky </w:t>
      </w:r>
      <w:r w:rsidR="00463956">
        <w:t>dodáva</w:t>
      </w:r>
      <w:r w:rsidR="0034717A">
        <w:t>né zariadenia</w:t>
      </w:r>
      <w:r w:rsidRPr="005B39DD">
        <w:t xml:space="preserve"> (zoznam sériových čísiel dodávaných zariadení) </w:t>
      </w:r>
      <w:r w:rsidR="0034717A">
        <w:t>sú určené</w:t>
      </w:r>
      <w:r w:rsidRPr="005B39DD">
        <w:t xml:space="preserve"> pre slovenský trh.</w:t>
      </w:r>
    </w:p>
    <w:p w14:paraId="7DE02258" w14:textId="461FBFC2" w:rsidR="00FD7373" w:rsidRPr="001A1DE0" w:rsidRDefault="00FD7373" w:rsidP="001A1DE0">
      <w:r w:rsidRPr="00FD7373">
        <w:lastRenderedPageBreak/>
        <w:t>RPŠ môže využiť aktívne aj pasívne prvky inštalované na škole v rámci projektu EDUNET na základe vlastného uváženia pri zachovaní všetkých požadovaných parametrov služieb RPŠ. RPŠ tiež môže, po dohode so zástupcami školy, využiť aj iné časti pasívnej infraštruktúry na škole, samozrejme pri zachovaní všetkých požadovaných parametrov služieb RPŠ</w:t>
      </w:r>
      <w:r w:rsidR="00585ED4">
        <w:t>.</w:t>
      </w:r>
    </w:p>
    <w:p w14:paraId="0DA642AA" w14:textId="3AD25906" w:rsidR="001A1DE0" w:rsidRDefault="001A1DE0" w:rsidP="009A7BA6">
      <w:pPr>
        <w:pStyle w:val="Heading2"/>
      </w:pPr>
      <w:bookmarkStart w:id="98" w:name="_Toc184575615"/>
      <w:r w:rsidRPr="001A1DE0">
        <w:t>Inštalácia riešenia</w:t>
      </w:r>
      <w:bookmarkEnd w:id="98"/>
      <w:r>
        <w:t xml:space="preserve"> </w:t>
      </w:r>
    </w:p>
    <w:p w14:paraId="597AC8BB" w14:textId="4E5E9AA5" w:rsidR="001A1DE0" w:rsidRDefault="001A1DE0" w:rsidP="001A1DE0">
      <w:r w:rsidRPr="001A1DE0">
        <w:t xml:space="preserve">Inštalácia riešenia LAN/WLAN/WAN je služba zameraná na fyzickú inštaláciu sieťových prvkov pre lokálnu (LAN), bezdrôtovú (WLAN) a WAN pripojenie v danom prostredí školy. Zahŕňa fyzické prepojenie zariadení, ako sú smerovače, prepínače a prístupové body, ich nastavenie podľa navrhnutého inštalačného projektu a zabezpečenie optimálnej funkcionality a bezpečnosti siete. Cieľom je zabezpečiť plne funkčnú a stabilnú sieť, pripravenú na používanie pre všetkých </w:t>
      </w:r>
      <w:r w:rsidR="008D3DCA">
        <w:t>po</w:t>
      </w:r>
      <w:r w:rsidRPr="001A1DE0">
        <w:t>užívateľov.</w:t>
      </w:r>
    </w:p>
    <w:p w14:paraId="01E5308B" w14:textId="7C132453" w:rsidR="001A1DE0" w:rsidRPr="001A1DE0" w:rsidRDefault="001A1DE0" w:rsidP="001A1DE0">
      <w:r w:rsidRPr="001A1DE0">
        <w:t>RPŠ je povinný pri všetkých inštalačných prácach dodržiavať príslušné platné technické predpisy, stavebné normy a použitý inštalačný materiál musí zodpovedať požiadavkám Objednávateľa</w:t>
      </w:r>
      <w:r w:rsidR="00D72042">
        <w:t xml:space="preserve"> na </w:t>
      </w:r>
      <w:proofErr w:type="spellStart"/>
      <w:r w:rsidR="00D72042">
        <w:t>službyy</w:t>
      </w:r>
      <w:proofErr w:type="spellEnd"/>
      <w:r w:rsidRPr="001A1DE0">
        <w:t xml:space="preserve"> a požiadavkám vyplývajúcim z príslušnej legislatívny a technických noriem Slovenskej republiky.</w:t>
      </w:r>
    </w:p>
    <w:p w14:paraId="1F8B0514" w14:textId="2721ED5E" w:rsidR="001A1DE0" w:rsidRPr="001A1DE0" w:rsidRDefault="001A1DE0" w:rsidP="001A1DE0">
      <w:r w:rsidRPr="001A1DE0">
        <w:t xml:space="preserve">RPŠ musí inštalovať komponenty riešenia LAN/WLAN/WAN tak ako to bolo odsúhlasené ním a štatutárom školy resp. ním poverenou osobou v Inštalačnom projekte. V prípade odchýlky od Inštalačného projektu je RPŠ povinný odsúhlasiť si tieto so štatutárom školy resp. ním poverenými osobami, zdokumentovať skutočné vyhotovenie LAN/WLAN/WAN riešenia a aktualizáciu inštalačného projektu poslať elektronicky na kontaktnú osobu Objednávateľa. </w:t>
      </w:r>
    </w:p>
    <w:p w14:paraId="6FE712FC" w14:textId="22104DE7" w:rsidR="001A1DE0" w:rsidRDefault="001A1DE0" w:rsidP="001A1DE0">
      <w:r w:rsidRPr="001A1DE0">
        <w:t>Inštalačné práce musí RPŠ vykonávať so zreteľom na minimalizáciu narušenia výučbového  procesu v škole, to znamená, že práca sa musí vykonávať v časoch dohodnutých so zástupcami školy</w:t>
      </w:r>
      <w:r w:rsidR="004A17E7">
        <w:t>.</w:t>
      </w:r>
    </w:p>
    <w:p w14:paraId="176D4A63" w14:textId="4723DE9A" w:rsidR="004A17E7" w:rsidRDefault="004A17E7" w:rsidP="001A1DE0">
      <w:r w:rsidRPr="001A1DE0">
        <w:t>Inštalačné práce musí RPŠ vykonávať so zreteľom</w:t>
      </w:r>
      <w:r>
        <w:t xml:space="preserve"> </w:t>
      </w:r>
      <w:r w:rsidR="002538BC">
        <w:t xml:space="preserve">na </w:t>
      </w:r>
      <w:r w:rsidR="003620CE">
        <w:t xml:space="preserve">estetickosť vykonanej inštalácie prvkov. </w:t>
      </w:r>
    </w:p>
    <w:p w14:paraId="0ED043DD" w14:textId="3CD396B0" w:rsidR="001A1DE0" w:rsidRPr="001A1DE0" w:rsidRDefault="001A1DE0" w:rsidP="001A1DE0">
      <w:r w:rsidRPr="001A1DE0">
        <w:t>RPŠ pri realizácii prepojení medzi viacerými budovami, s predchádzajúcim súhlasom inštitúcie, môže využiť existujúce prechody alebo potrubia. Ak je však potrebné vytvoriť nové trasy pre prípojky, tieto musia byť navrhnuté a realizované v súlade so štandardmi odbornej praxe. To zahŕňa vytváranie vzdušných</w:t>
      </w:r>
      <w:r w:rsidR="001D2B51">
        <w:t>/závesných</w:t>
      </w:r>
      <w:r w:rsidRPr="001A1DE0">
        <w:t xml:space="preserve"> prípojok alebo inštaláciu ochranných potrubí pod povrchom zeme. Pri všetkých prácach sa musia dodržiavať odborné postupy a po dokončení prác musí dôjsť k obnoveniu </w:t>
      </w:r>
      <w:r w:rsidR="001D2B51">
        <w:t>budovy</w:t>
      </w:r>
      <w:r w:rsidRPr="001A1DE0">
        <w:t xml:space="preserve"> do jej pôvodného stavu.</w:t>
      </w:r>
    </w:p>
    <w:p w14:paraId="66C82191" w14:textId="77777777" w:rsidR="001A1DE0" w:rsidRPr="001A1DE0" w:rsidRDefault="001A1DE0" w:rsidP="001A1DE0">
      <w:r w:rsidRPr="001A1DE0">
        <w:t>RPŠ je pred vŕtaním otvorov a vykonávaním iných prác povinný uistiť sa, že nepoškodí iné inštalácie resp. obklady stien. Je povinný chrániť blízke predmety a inštalácie pred poškodením a prachom zakrývaním a obliepaním ak je to nevyhnutné (napr.: iné elektronické zariadenia)</w:t>
      </w:r>
    </w:p>
    <w:p w14:paraId="26BC9EEE" w14:textId="77777777" w:rsidR="001A1DE0" w:rsidRPr="006C779D" w:rsidRDefault="001A1DE0" w:rsidP="001A1DE0">
      <w:pPr>
        <w:rPr>
          <w:strike/>
        </w:rPr>
      </w:pPr>
      <w:r w:rsidRPr="006C779D">
        <w:rPr>
          <w:strike/>
        </w:rPr>
        <w:t>RPŠ je pri výstavbe káblových trás je povinný oboznámiť sa so štúdiou požiarnej ochrany staveniska a následne podľa nej opraviť všetky miesta, kde bola narušená celistvosť protipožiarnej ochrany. Ak ide o inštalačné prestupy medzi dvoma rôznymi požiarnymi sektormi, je nevyhnutné utesniť miesta prestupu podľa stanovených pravidiel. V stene alebo strope je potrebné vybudovať protipožiarne zábrany minimálne v triede požiarnej ochrany existujúcej na hranici požiarnych sektorov. V prípade nedostatku dokumentácie na identifikáciu aktuálnej triedy je nutné konštruovať zábrany minimálne v triede F90.</w:t>
      </w:r>
    </w:p>
    <w:p w14:paraId="2D29CF7A" w14:textId="1914013E" w:rsidR="001A1DE0" w:rsidRPr="001A1DE0" w:rsidRDefault="001A1DE0" w:rsidP="001A1DE0">
      <w:r w:rsidRPr="001A1DE0">
        <w:t xml:space="preserve">RPŠ je povinný pristupovať k stavebným prácam zodpovedne, prípravu káblových trás musí zabezpečiť a vykonať s maximálnou starostlivosťou. Po osadení potrubia/žľabu do prestupov musí opraviť prestup okolo inštalovaného potrubia/žľabu (úprava otvoru po montáži žľabu), </w:t>
      </w:r>
      <w:r w:rsidRPr="001A1DE0">
        <w:lastRenderedPageBreak/>
        <w:t xml:space="preserve">vyrovnať povrch maltou/omietkou, jemné vyhladiť omietky, spracovať do pripravenosti na ošetrenie (hladenie - celoplošné natieranie bielym maliarskym tmelom) a nakoniec vykonať maliarske práce bielou farbou. Počas vykonávania prác musí RPŠ chrániť priestory a zariadenia </w:t>
      </w:r>
      <w:r w:rsidR="00113B7B">
        <w:t>po</w:t>
      </w:r>
      <w:r w:rsidRPr="001A1DE0">
        <w:t>užívateľa pred vplyvom prachu a po ukončení prác je potrebné priestory a plochy, na ktoré sa práce vzťahujú, vyčistiť.</w:t>
      </w:r>
    </w:p>
    <w:p w14:paraId="38094BF2" w14:textId="4DC0CE57" w:rsidR="001A1DE0" w:rsidRPr="001A1DE0" w:rsidRDefault="001A1DE0" w:rsidP="001A1DE0">
      <w:r w:rsidRPr="001A1DE0">
        <w:t>RPŠ nainštalujte nástenné dátové rozvádzače pod stropom (ak to priestory umožňujú), tak, aby sa zamedzilo neoprávnenému prístupu a manipulácii s nimi neoprávneným osobám (najmä deťom</w:t>
      </w:r>
      <w:r w:rsidR="00447E01">
        <w:t>, študentom</w:t>
      </w:r>
      <w:r w:rsidRPr="001A1DE0">
        <w:t>).</w:t>
      </w:r>
    </w:p>
    <w:p w14:paraId="57B34779" w14:textId="77777777" w:rsidR="001A1DE0" w:rsidRPr="001A1DE0" w:rsidRDefault="001A1DE0" w:rsidP="001A1DE0">
      <w:r w:rsidRPr="001A1DE0">
        <w:t>RPŠ nainštaluje voľne stojace dátové rozvádzače tak, aby boli prístupné aspoň z troch strán. Toto usporiadanie závisí od možností daného priestoru a je dôležité pre uľahčenie údržby. Pri pridávaní nových dátových rozvádzačov preferujte ich umiestnenie vedľa existujúcich alebo v rámci tej istej miestnosti, pokiaľ to situácia umožňuje a pokiaľ sú pôvodné dátové rozvádzače vhodne umiestnené. Tým sa zabezpečí lepšia integrácia a prehľadnosť infraštruktúry.</w:t>
      </w:r>
    </w:p>
    <w:p w14:paraId="13C9CE84" w14:textId="0429CF2A" w:rsidR="001A1DE0" w:rsidRPr="001A1DE0" w:rsidRDefault="001A1DE0" w:rsidP="001A1DE0">
      <w:r w:rsidRPr="001A1DE0">
        <w:t>RPŠ nainštaluje dátové rozvádzače tak aby bolo možné ich čo najjednoduchšie napojiť na prístup elektrickej energie pre aktívne prvky v</w:t>
      </w:r>
      <w:r w:rsidR="00DA7B26">
        <w:t> </w:t>
      </w:r>
      <w:r w:rsidRPr="001A1DE0">
        <w:t>ňom</w:t>
      </w:r>
      <w:r w:rsidR="00DA7B26">
        <w:t xml:space="preserve"> a zabezpečí ich pripojenie do elektriny. </w:t>
      </w:r>
    </w:p>
    <w:p w14:paraId="40046476" w14:textId="6275A4C1" w:rsidR="001A1DE0" w:rsidRDefault="001A1DE0" w:rsidP="001A1DE0">
      <w:r w:rsidRPr="001A1DE0">
        <w:rPr>
          <w:bCs/>
        </w:rPr>
        <w:t>RPŠ</w:t>
      </w:r>
      <w:r w:rsidRPr="001A1DE0">
        <w:t xml:space="preserve"> nainštaluje dátové rozvádzače prioritne v serverovniach / miestnostiach na to určených, ak je to nevyhnutné môže nainštalovať dátové rozvádzače aj  na chodbách. Žiadny rozvádzač by nemal byť inštalovaný do učební/tried, kde prebieha vyučovanie.</w:t>
      </w:r>
    </w:p>
    <w:p w14:paraId="2A487D44" w14:textId="59375562" w:rsidR="00D17B49" w:rsidRPr="001A1DE0" w:rsidRDefault="00D17B49" w:rsidP="001A1DE0">
      <w:r>
        <w:t xml:space="preserve">RPŠ je povinný </w:t>
      </w:r>
      <w:r w:rsidR="00083F53">
        <w:t>v prípade inštalácie dátových rozvádzačov na stenu zabezpečiť dostatočnú nosnosť</w:t>
      </w:r>
      <w:r w:rsidR="003C03F7">
        <w:t xml:space="preserve"> riešenia inštalácie</w:t>
      </w:r>
      <w:r w:rsidR="00083F53">
        <w:t xml:space="preserve"> </w:t>
      </w:r>
      <w:r w:rsidR="003C03F7">
        <w:t>tak aby neprišlo k samovoľnému pádu</w:t>
      </w:r>
      <w:r w:rsidR="00E86F59">
        <w:t xml:space="preserve"> alebo uvoľneniu rozvádzača.</w:t>
      </w:r>
    </w:p>
    <w:p w14:paraId="038ED9CA" w14:textId="77777777" w:rsidR="001A1DE0" w:rsidRDefault="001A1DE0" w:rsidP="001A1DE0">
      <w:r w:rsidRPr="001A1DE0">
        <w:t>RPŠ pri návrhu systému zabezpečí, aby umiestnenie pasívnych a aktívnych sieťových zariadení spĺňalo požiadavky dané existujúcimi priestorovými možnosťami budovy alebo jednotlivých poschodí. Je dôležité, aby po osadení všetkých prvkov do dátových rozvádzačov zostal voľný priestor v rozsahu minimálne 25 % z celkovej kapacity rozvádzača. V rámci návrhu musí byť zohľadnená nosnosť rozvádzačov, efektívny odvod tepla v súlade s odbornými normami a dostatočná vzdialenosť montážnych líšt od predných dverí rozvádzača, aby bol zabezpečený dostatočný priestor pre inštaláciu optických modulov a pripojenie optických káblov. Taktiež musí byť zohľadnená hlučnosť prvkov, tak aby prvky nenarúšali chod vyučovania.</w:t>
      </w:r>
    </w:p>
    <w:p w14:paraId="655A668D" w14:textId="12AA09DB" w:rsidR="001C22B7" w:rsidRPr="001A1DE0" w:rsidRDefault="001C22B7" w:rsidP="001A1DE0">
      <w:r>
        <w:t>RPŠ je povinný v prípade inštalácie dátových rozvádzačov na stenu zabezpečiť dostatočnú nosnosť riešenia inštalácie tak aby neprišlo k samovoľnému pádu alebo uvoľneniu rozvádzača.</w:t>
      </w:r>
    </w:p>
    <w:p w14:paraId="1A45C279" w14:textId="77777777" w:rsidR="001A1DE0" w:rsidRPr="001A1DE0" w:rsidRDefault="001A1DE0" w:rsidP="001A1DE0">
      <w:r w:rsidRPr="001A1DE0">
        <w:t>RPŠ môže použiť pôvodné dátové rozvádzače ak ponúkajú dostatočný voľný inštalačný priestor.  Pri aktualizácii modelu umiestnenia, ktorý si vyžaduje doplnenie alebo výmenu prepínačov pre LAN časť lokálnej siete, je kľúčové zabezpečiť kompatibilitu s existujúcim káblovým systémom. V prípade, že súčasný rozvádzač neposkytuje dostatočnú kapacitu pre nové vybavenie, je nutné zvoliť také riešenie, ktoré umožní pripojenie existujúcich káblových prípojok k novému zariadeniu bez potreby rozsiahlych úprav infraštruktúry.</w:t>
      </w:r>
    </w:p>
    <w:p w14:paraId="01425641" w14:textId="77777777" w:rsidR="001A1DE0" w:rsidRPr="001A1DE0" w:rsidRDefault="001A1DE0" w:rsidP="001A1DE0">
      <w:r w:rsidRPr="001A1DE0">
        <w:t>RPŠ sa po konzultácii so zástupcom príslušnej školy môže  rozhodnúť pre fyzickú výmenu existujúceho zariadenia za nové z dôvodu obmedzenej kapacity rozvádzača, je nevyhnutné tento proces starostlivo naplánovať. Pri výmene vybavenia musí byť zabezpečené, že všetky existujúce prípojky budú správne integrované a migrované na nové zariadenie. Cieľom je udržať sieť plne funkčnú bez výrazného obmedzenia služieb počas celého procesu aktualizácie.</w:t>
      </w:r>
    </w:p>
    <w:p w14:paraId="68F3BB3A" w14:textId="77777777" w:rsidR="001A1DE0" w:rsidRPr="001A1DE0" w:rsidRDefault="001A1DE0" w:rsidP="001A1DE0">
      <w:r w:rsidRPr="001A1DE0">
        <w:t xml:space="preserve">RPŠ použije na usporiadanie a ochranu káblov vhodné typy nosičov, ako sú napr. pevné alebo ohybné PVC chrániče káblov, lišty, kanály, káblové stojany, rebríky a apod.. Tieto prvky </w:t>
      </w:r>
      <w:r w:rsidRPr="001A1DE0">
        <w:lastRenderedPageBreak/>
        <w:t>zabezpečujú prehľadnú a bezpečnú inštaláciu káblov, pričom chránia ich pred vonkajšími vplyvmi.</w:t>
      </w:r>
    </w:p>
    <w:p w14:paraId="69628213" w14:textId="77777777" w:rsidR="001A1DE0" w:rsidRPr="001A1DE0" w:rsidRDefault="001A1DE0" w:rsidP="001A1DE0">
      <w:r w:rsidRPr="001A1DE0">
        <w:t>RPŠ môže v rámci  zjednodušenia inštalácie využiť pôvodné otvory, tunely a prechody, ktoré môžu byť adaptované pre potreby novej siete. Tým sa minimalizujú potreby nových zásahov do budovy a zároveň sa zrýchli samotný proces inštalácie.</w:t>
      </w:r>
    </w:p>
    <w:p w14:paraId="03250EB0" w14:textId="77777777" w:rsidR="001A1DE0" w:rsidRPr="001A1DE0" w:rsidRDefault="001A1DE0" w:rsidP="001A1DE0">
      <w:r w:rsidRPr="001A1DE0">
        <w:t>RPŠ musí prvky ako káblové šachty, rozvodné boxy a inštalačné stĺpiky umiestňovať  strategicky pre uľahčený prístup, efektívnu správu a manipuláciu počas inštalácie aj následnej údržby káblovej infraštruktúry v škole.</w:t>
      </w:r>
    </w:p>
    <w:p w14:paraId="3FB12C1C" w14:textId="77777777" w:rsidR="001A1DE0" w:rsidRPr="001A1DE0" w:rsidRDefault="001A1DE0" w:rsidP="001A1DE0">
      <w:r w:rsidRPr="001A1DE0">
        <w:t>RPŠ musí pri inštalácii dbať ako na  estetiku tak aj na bezpečnosť riešenia, a preto by nemali chýbať inštalačné krabice pre zásuvky, rozvodné boxy a ďalšie prvky, ktoré zaistia, že káblové vedenie bude vyzerať upravene a zároveň bezpečne fungovať.</w:t>
      </w:r>
    </w:p>
    <w:p w14:paraId="0AF61488" w14:textId="77777777" w:rsidR="001A1DE0" w:rsidRPr="001A1DE0" w:rsidRDefault="001A1DE0" w:rsidP="001A1DE0">
      <w:r w:rsidRPr="001A1DE0">
        <w:t>RPŠ musí zabezpečiť, aby nosnosť systému káblového vedenia vyhovovala konečnému zaťaženiu káblov. Upevňovacie body musia poskytovať dostatočnú priľnavosť k podkladu a byť spojené s typizovanými spojovacími kusmi. Trasa a umiestnenie káblových nosných systémov musí byť v súlade s predpismi a profesionálnymi štandardmi, zohľadňujúc ostatné inštalácie v budove.</w:t>
      </w:r>
    </w:p>
    <w:p w14:paraId="1D7E4E2B" w14:textId="0E2F46A6" w:rsidR="001A1DE0" w:rsidRPr="001A1DE0" w:rsidRDefault="001A1DE0" w:rsidP="001A1DE0">
      <w:r w:rsidRPr="001A1DE0">
        <w:t>RPŠ musí dbať aj na bezpečnostné</w:t>
      </w:r>
      <w:r w:rsidR="00955F1A">
        <w:t xml:space="preserve">, </w:t>
      </w:r>
      <w:r w:rsidR="00955F1A" w:rsidRPr="00955F1A">
        <w:rPr>
          <w:color w:val="C0504D" w:themeColor="accent2"/>
        </w:rPr>
        <w:t>protipožiarne</w:t>
      </w:r>
      <w:r w:rsidRPr="001A1DE0">
        <w:t xml:space="preserve"> a prevádzkové aspekty inštalácie</w:t>
      </w:r>
      <w:r w:rsidR="00F86313">
        <w:t xml:space="preserve"> </w:t>
      </w:r>
      <w:r w:rsidR="00F86313" w:rsidRPr="00F86313">
        <w:rPr>
          <w:color w:val="C0504D" w:themeColor="accent2"/>
        </w:rPr>
        <w:t>prvkov siete</w:t>
      </w:r>
      <w:r w:rsidR="00F86313">
        <w:t>,</w:t>
      </w:r>
      <w:r w:rsidRPr="00F86313">
        <w:t xml:space="preserve"> </w:t>
      </w:r>
      <w:r w:rsidRPr="001A1DE0">
        <w:t xml:space="preserve">káblového vedenia, a to  najmä že, materiály použité na výrobu chráničov, líšt a kanálov by mali mať adekvátnu protipožiarnu ochranu (napr. </w:t>
      </w:r>
      <w:proofErr w:type="spellStart"/>
      <w:r w:rsidRPr="001A1DE0">
        <w:t>samozhášavé</w:t>
      </w:r>
      <w:proofErr w:type="spellEnd"/>
      <w:r w:rsidRPr="001A1DE0">
        <w:t xml:space="preserve"> vlastnosti, </w:t>
      </w:r>
      <w:proofErr w:type="spellStart"/>
      <w:r w:rsidRPr="001A1DE0">
        <w:t>bezhalogénový</w:t>
      </w:r>
      <w:proofErr w:type="spellEnd"/>
      <w:r w:rsidRPr="001A1DE0">
        <w:t xml:space="preserve"> HFFR-LS plášť, nízka dymivosť apod.) podľa účelu budov, v ktorých sú inštalované a byť v súlade s technickými normami, zabezpečujúc tak vyššiu bezpečnosť celého systému. </w:t>
      </w:r>
    </w:p>
    <w:p w14:paraId="11899A45" w14:textId="77777777" w:rsidR="001A1DE0" w:rsidRPr="001A1DE0" w:rsidRDefault="001A1DE0" w:rsidP="001A1DE0">
      <w:r w:rsidRPr="001A1DE0">
        <w:t xml:space="preserve">RPŠ musí navrhnúť káblové vedenia tak, aby umožňovali bezpečnú inštaláciu a demontáž káblov, chránili pred poškodením a zároveň zabraňovali akumulácii vody alebo iných tekutín. </w:t>
      </w:r>
    </w:p>
    <w:p w14:paraId="66F009F4" w14:textId="77777777" w:rsidR="001A1DE0" w:rsidRPr="001A1DE0" w:rsidRDefault="001A1DE0" w:rsidP="001A1DE0">
      <w:r w:rsidRPr="001A1DE0">
        <w:t>RPŠ musí zabezpečiť v častiach spoločných trás oddelenie rôznych typov káblov, napríklad oddelenie dátových káblov od káblov rozvodov nízkeho napätia (NN), aby sa eliminovalo riziko interferencie.</w:t>
      </w:r>
    </w:p>
    <w:p w14:paraId="21BABB05" w14:textId="77777777" w:rsidR="001A1DE0" w:rsidRPr="001A1DE0" w:rsidRDefault="001A1DE0" w:rsidP="001A1DE0">
      <w:r w:rsidRPr="001A1DE0">
        <w:t xml:space="preserve">RPŠ musí nadimenzovať káblové vedenia s dostatočnou kapacitnou rezervou pre budúce potreby </w:t>
      </w:r>
      <w:proofErr w:type="spellStart"/>
      <w:r w:rsidRPr="001A1DE0">
        <w:t>t.j</w:t>
      </w:r>
      <w:proofErr w:type="spellEnd"/>
      <w:r w:rsidRPr="001A1DE0">
        <w:t>. zaplniť maximálne 60 % priestoru na hlavných trasách a 40 % na odbočkách.</w:t>
      </w:r>
    </w:p>
    <w:p w14:paraId="13A57F71" w14:textId="77777777" w:rsidR="001A1DE0" w:rsidRPr="001A1DE0" w:rsidRDefault="001A1DE0" w:rsidP="001A1DE0">
      <w:r w:rsidRPr="001A1DE0">
        <w:t>RPŠ zavedie systematický a jednoznačný systém označovania komponentov, zabezpečujúci jedinečný logický identifikátor pre každý prvok, odolný voči prachu a vlhkosti. Rozvádzače musia mať číselné označenie s trvalým označením výrobcu pre ľahkú identifikáciu a sledovateľnosť.</w:t>
      </w:r>
    </w:p>
    <w:p w14:paraId="4F16D69C" w14:textId="77777777" w:rsidR="001A1DE0" w:rsidRPr="001A1DE0" w:rsidRDefault="001A1DE0" w:rsidP="001A1DE0">
      <w:r w:rsidRPr="001A1DE0">
        <w:t>RPŠ všetky prvky riešenia vyžadujúce uzemnenie uzemní. Uzemnenie dátových rozvádzačov a príslušných zariadení musí byť prostredníctvom metalického kábla alebo opletenia s adekvátnym prierezom, podľa špecifikácií pre nástennú alebo voľne stojacu montáž.</w:t>
      </w:r>
    </w:p>
    <w:p w14:paraId="3A34003B" w14:textId="02FD5E6F" w:rsidR="001A1DE0" w:rsidRPr="001A1DE0" w:rsidRDefault="001A1DE0" w:rsidP="001A1DE0">
      <w:r w:rsidRPr="001A1DE0">
        <w:t>RPŠ vybuduje slaboprúdovú prípojku len v prípade, že je to potrebné, z dôvodu  pripojenia nových dátových rozvádzačov alebo kvôli nevhodnosti existujúcej prípojky. Inštaláciu musí previesť oprávnená osoba v súlade s aktuálnymi normami, Napr. STN 33 2000, IEC 604, ISO/IEC 81346,</w:t>
      </w:r>
      <w:r w:rsidRPr="001A1DE0">
        <w:rPr>
          <w:b/>
          <w:bCs/>
        </w:rPr>
        <w:t xml:space="preserve"> </w:t>
      </w:r>
      <w:r w:rsidRPr="001A1DE0">
        <w:t>STN EN 60446 a iné.</w:t>
      </w:r>
    </w:p>
    <w:p w14:paraId="77F99DF0" w14:textId="77777777" w:rsidR="001A1DE0" w:rsidRPr="001A1DE0" w:rsidRDefault="001A1DE0" w:rsidP="001A1DE0">
      <w:r w:rsidRPr="001A1DE0">
        <w:t xml:space="preserve">RPŠ zabezpečí aby  slaboprúdové pripojenie k hlavným dátovým rozvádzačom malo minimálne </w:t>
      </w:r>
      <w:proofErr w:type="spellStart"/>
      <w:r w:rsidRPr="001A1DE0">
        <w:t>prepäťovú</w:t>
      </w:r>
      <w:proofErr w:type="spellEnd"/>
      <w:r w:rsidRPr="001A1DE0">
        <w:t xml:space="preserve"> ochranu triedy II, ochranou pred nepriamym dotykom napätia RCD 40/0,03 A, minimálne dve dvojité prípojky na samostatných obvodoch 230V/50Hz/16A chránených automatickou poistkou s odporúčanou vypínacou charakteristikou "B",</w:t>
      </w:r>
    </w:p>
    <w:p w14:paraId="3E2CFD78" w14:textId="77777777" w:rsidR="001A1DE0" w:rsidRPr="001A1DE0" w:rsidRDefault="001A1DE0" w:rsidP="001A1DE0">
      <w:r w:rsidRPr="001A1DE0">
        <w:lastRenderedPageBreak/>
        <w:t>RPŠ musí určiť polohy a zabezpečiť také množstvo WLAN AP prístupových bodov, aby zabezpečil 100% pokrytie WLAN v každej učebni/triede a na prislúchajúcich chodbách. Všetky učebne/triedy musia byť vybavené minimálne jedným bezdrôtovým prístupovým bodom, pričom väčšie miestnosti môžu vyžadovať viac bezdrôtových prístupových bodov pre zabezpečenie adekvátneho pokrytia.</w:t>
      </w:r>
    </w:p>
    <w:p w14:paraId="5F04B30B" w14:textId="77777777" w:rsidR="001A1DE0" w:rsidRPr="001A1DE0" w:rsidRDefault="001A1DE0" w:rsidP="001A1DE0">
      <w:r w:rsidRPr="001A1DE0">
        <w:t>RPŠ musí pri montáži WLAN AP na strop s odnímateľnými panelmi umiestniť ich na spodnej strane panelov, s príslušnými zásuvkami umiestnenými v dutine pod nimi. Pri pevných stropoch by zásuvky mali byť umiestnené priamo vedľa WLAN AP s viditeľným spojovacím káblom.</w:t>
      </w:r>
    </w:p>
    <w:p w14:paraId="52558DA7" w14:textId="77777777" w:rsidR="001A1DE0" w:rsidRPr="001A1DE0" w:rsidRDefault="001A1DE0" w:rsidP="001A1DE0">
      <w:r w:rsidRPr="001A1DE0">
        <w:t>RPŠ musí určiť polohy a zabezpečiť dve (2) x LAN RJ45 zásuvky v každej učebni/triede pre pevné pripojenie zariadení. Zásuvky by mali byť umiestené na prednej steny triedy v blízkosti katedry a podľa určenia zástupcov školy vo výške 50 cm nad podlahou, aby umožnili jednoduchú manipuláciu pri zapojení zobrazovacích zariadení resp. sieťových tlačiarní.</w:t>
      </w:r>
    </w:p>
    <w:p w14:paraId="372825A5" w14:textId="77777777" w:rsidR="001A1DE0" w:rsidRPr="001A1DE0" w:rsidRDefault="001A1DE0" w:rsidP="001A1DE0">
      <w:r w:rsidRPr="001A1DE0">
        <w:t>RPŠ je zodpovedný za navrhnutie optimálnej topológie LAN/WLAN/WAN riešenia, zohľadňujúc prístupové prepínače, topológiu siete, a požiadavky na káblovú sieťovú infraštruktúru. Smerovače alebo firewally musia byť navrhnuté tak, aby zabezpečovali komunikačnú konektivitu do siete a pokročilú ochranu lokálnej siete. Ako vzor je možné vychádzať zo navrhnutej štandardnej topológie ,ktorá je súčasťou podpornej dokumentácie pasportizácie vybavenia škôl obdržanej spolu s objednávkou od Objednávateľa.</w:t>
      </w:r>
    </w:p>
    <w:p w14:paraId="1A390CF3" w14:textId="77777777" w:rsidR="001A1DE0" w:rsidRPr="001A1DE0" w:rsidRDefault="001A1DE0" w:rsidP="001A1DE0">
      <w:r w:rsidRPr="001A1DE0">
        <w:t>RPŠ nesmie pri inštalácii kabeláže upevňovať ich k podperám zaveseného stropu, prehýbať alebo skrúcať káble, usporadúvať káble do "česaných" zväzkov, používať nylonové káblové putá, svorky, klince, skrutky alebo podobné upevňovacie prostriedky.</w:t>
      </w:r>
    </w:p>
    <w:p w14:paraId="19B2903C" w14:textId="77777777" w:rsidR="001A1DE0" w:rsidRPr="001A1DE0" w:rsidRDefault="001A1DE0" w:rsidP="001A1DE0">
      <w:r w:rsidRPr="001A1DE0">
        <w:t>RPŠ musí všetky káble ukončovať v patch paneloch v komunikačných rozvádzačoch s dodatočnou zvyškovou dĺžkou viac ako 5 metrov pre optické káble a minimálne 0,5 metra pre metalické káble. V rozvádzačoch musí byť kabeláž správne usporiadaná pomocou systému správy káblov. Vo vnútri nástenných rozvádzačov musia byť káble zoskupené do skupín pre lepšiu organizáciu a prístup k aktívnemu sieťovému zariadeniu.</w:t>
      </w:r>
    </w:p>
    <w:p w14:paraId="72540BFC" w14:textId="77777777" w:rsidR="001A1DE0" w:rsidRPr="001A1DE0" w:rsidRDefault="001A1DE0" w:rsidP="001A1DE0">
      <w:r w:rsidRPr="001A1DE0">
        <w:t>RPŠ musí používať konzistentné a logické označenie vo všetkých častiach inštalácie, v súlade s inštalačným projektom. Schéma označovania by mala jasne identifikovať príslušné fyzické umiestnenia. Materiál a text označenia musia byť odolné voči environmentálnym faktorom a musia mať dlhšiu životnosť než samotné označované komponenty. Minimálne označované prvky zahŕňajú: Obsah a časti káblových kanálov, Oddeľovače v rozvádzačoch, Používateľské pripojenia, Káble a aktívne sieťové zariadenia v súlade s normami a štandardami pre označovanie LAN/WAN siete ako sú ISO/IEC 11801, TIA/EIA-568, ANSI/TIA-606, IEEE 802.3, IEEE 802.11, a iné.</w:t>
      </w:r>
    </w:p>
    <w:p w14:paraId="1D5CB99C" w14:textId="77777777" w:rsidR="001A1DE0" w:rsidRPr="001A1DE0" w:rsidRDefault="001A1DE0" w:rsidP="001A1DE0">
      <w:r w:rsidRPr="001A1DE0">
        <w:t>RPŠ zohľadní environmentálne podmienky v mieste inštalácie, ako sú teplota, vlhkosť, prach a mechanická ochrana. Zabezpečí, že zariadenia budú inštalované v prostredí, ktoré umožňuje optimálne fungovanie, napríklad inštalácia klimatizácie alebo vetrania v serverových miestnostiach podľa potreby.</w:t>
      </w:r>
    </w:p>
    <w:p w14:paraId="09496147" w14:textId="77777777" w:rsidR="001A1DE0" w:rsidRPr="001A1DE0" w:rsidRDefault="001A1DE0" w:rsidP="001A1DE0">
      <w:r w:rsidRPr="001A1DE0">
        <w:t>RPŠ zabezpečí, aby boli sieťové prvky inštalované v miestach chránených pred nepriaznivými vonkajšími vplyvmi a mechanickým poškodením, najmä v učebniach a verejných priestoroch.</w:t>
      </w:r>
    </w:p>
    <w:p w14:paraId="5F259ED5" w14:textId="77777777" w:rsidR="001A1DE0" w:rsidRPr="001A1DE0" w:rsidRDefault="001A1DE0" w:rsidP="001A1DE0">
      <w:r w:rsidRPr="001A1DE0">
        <w:t xml:space="preserve">RPŠ navrhne fyzické zabezpečenie sieťových prvkov, najmä </w:t>
      </w:r>
      <w:proofErr w:type="spellStart"/>
      <w:r w:rsidRPr="001A1DE0">
        <w:t>rackových</w:t>
      </w:r>
      <w:proofErr w:type="spellEnd"/>
      <w:r w:rsidRPr="001A1DE0">
        <w:t xml:space="preserve"> skríň, smerovačov, prepínačov a prístupových bodov, umiestnením do uzamykateľných priestorov alebo skríň, ktoré chránia pred neoprávneným prístupom a fyzickým poškodením.</w:t>
      </w:r>
    </w:p>
    <w:p w14:paraId="414B3A81" w14:textId="77777777" w:rsidR="001A1DE0" w:rsidRPr="001A1DE0" w:rsidRDefault="001A1DE0" w:rsidP="001A1DE0">
      <w:r w:rsidRPr="001A1DE0">
        <w:lastRenderedPageBreak/>
        <w:t xml:space="preserve">RPŠ zabezpečí, že všetky sieťové prvky, ako sú </w:t>
      </w:r>
      <w:proofErr w:type="spellStart"/>
      <w:r w:rsidRPr="001A1DE0">
        <w:t>switche</w:t>
      </w:r>
      <w:proofErr w:type="spellEnd"/>
      <w:r w:rsidRPr="001A1DE0">
        <w:t>, prístupové body, servery a kabeláž, budú nainštalované tak, aby boli ľahko prístupné pre technickú údržbu a servis. Tento prístup zahŕňa priestor na manipuláciu s komponentmi a vhodné umiestnenie káblov.</w:t>
      </w:r>
    </w:p>
    <w:p w14:paraId="7E103AA1" w14:textId="77777777" w:rsidR="001A1DE0" w:rsidRPr="001A1DE0" w:rsidRDefault="001A1DE0" w:rsidP="001A1DE0">
      <w:r w:rsidRPr="001A1DE0">
        <w:t>RPŠ navrhne riešenie s minimálnym počtom prierazov a prístupov, ktoré umožnia rýchly a jednoduchý servis bez potreby demontáže častí infraštruktúry.</w:t>
      </w:r>
    </w:p>
    <w:p w14:paraId="4FA6358A" w14:textId="77777777" w:rsidR="001A1DE0" w:rsidRPr="001A1DE0" w:rsidRDefault="001A1DE0" w:rsidP="001A1DE0">
      <w:r w:rsidRPr="001A1DE0">
        <w:t>RPŠ zabezpečí v prípade potreby (a neexistencie) vhodné prepojenie medzi jednotlivými budovami školy na základe zvážení lokálnych možností a po konzultácii so zástupcami školy.</w:t>
      </w:r>
    </w:p>
    <w:p w14:paraId="6F9691C0" w14:textId="28D13F94" w:rsidR="001479A7" w:rsidRPr="00856D84" w:rsidRDefault="001479A7" w:rsidP="009A7BA6">
      <w:pPr>
        <w:pStyle w:val="Heading2"/>
      </w:pPr>
      <w:bookmarkStart w:id="99" w:name="_Toc184575616"/>
      <w:r w:rsidRPr="001479A7">
        <w:t>Konfigurácia riešenia</w:t>
      </w:r>
      <w:bookmarkEnd w:id="99"/>
    </w:p>
    <w:p w14:paraId="6860826A" w14:textId="37307DE8" w:rsidR="001A1DE0" w:rsidRDefault="001479A7" w:rsidP="001A1DE0">
      <w:r w:rsidRPr="001479A7">
        <w:t>Konfigurácia riešenia je služba, ktorá spočíva v nastavení a optimalizácii sieťových prvkov pre LAN/WLAN/WAN podľa požiadaviek na služby RPŠ, potreby integrácie s CU a špecifických požiadaviek zástupcu školy. Zahŕňa konfiguráciu hardvéru aj softvéru, nastavenie prístupových práv, zabezpečenia siete, správu IP adries a ďalšie parametre potrebné na efektívne a bezpečné fungovanie siete. Cieľom je zabezpečiť správnu funkcionalitu siete podľa potreby užívateľov a prevádzkových požiadaviek.</w:t>
      </w:r>
      <w:r w:rsidR="00FA7E7D">
        <w:t xml:space="preserve"> </w:t>
      </w:r>
    </w:p>
    <w:p w14:paraId="028AEF79" w14:textId="6E026667" w:rsidR="001479A7" w:rsidRDefault="001479A7" w:rsidP="001479A7">
      <w:r>
        <w:t>Všetky sieťové nastavenia, konfigurácia a smerovanie v sieti nastavuje RPŠ podľa usmernenia dodávateľa služieb CU. Adresný plán navrhne CU a RPŠ ho nakonfiguruje implementuje smerovanie v sieti škôl podlá usmernenia CU.</w:t>
      </w:r>
      <w:r w:rsidR="004912EB">
        <w:t xml:space="preserve"> RPŠ sa riadi metodickým usmernením CU tak aby bolo zabezpečené čo najhomogénnejšie nastavenie služieb a sietí.</w:t>
      </w:r>
    </w:p>
    <w:p w14:paraId="35FDDA83" w14:textId="42946E00" w:rsidR="001479A7" w:rsidRDefault="001479A7" w:rsidP="001479A7">
      <w:r>
        <w:t xml:space="preserve">RPŠ rozdelí sieť na </w:t>
      </w:r>
      <w:proofErr w:type="spellStart"/>
      <w:r>
        <w:t>subnety</w:t>
      </w:r>
      <w:proofErr w:type="spellEnd"/>
      <w:r>
        <w:t xml:space="preserve"> pre rôzne typy užívateľov podľa usmernenia CU.</w:t>
      </w:r>
    </w:p>
    <w:p w14:paraId="66B49526" w14:textId="54B38E5E" w:rsidR="001479A7" w:rsidRDefault="001479A7" w:rsidP="001479A7">
      <w:r>
        <w:t>RPŠ zabezpečí segmentáciu siete pomocou VLAN pre zlepšenie bezpečnosti a efektívnej správy dátovej prevádzky podľa usmernenia CU.</w:t>
      </w:r>
    </w:p>
    <w:p w14:paraId="38CAD089" w14:textId="77965D73" w:rsidR="001479A7" w:rsidRDefault="001479A7" w:rsidP="001479A7">
      <w:r>
        <w:t>RPŠ nastaví prístupové pravidlá obmedzujúce komunikáciu medzi VLAN, aby napríklad študentská sieť nemala prístup k administratívnej sieti.</w:t>
      </w:r>
    </w:p>
    <w:p w14:paraId="57AEE9AA" w14:textId="2F71CD53" w:rsidR="001479A7" w:rsidRDefault="001479A7" w:rsidP="001479A7">
      <w:r>
        <w:t>RPŠ implementuje systém na centralizovanú správu svojej siete škôl, ktorý umožní RPŠ monitorovať prevádzku svojej siete</w:t>
      </w:r>
      <w:r w:rsidR="00693545">
        <w:t xml:space="preserve"> a služieb</w:t>
      </w:r>
      <w:r>
        <w:t xml:space="preserve"> a proaktívne v nej identifikovať problémy.</w:t>
      </w:r>
    </w:p>
    <w:p w14:paraId="6C470D0D" w14:textId="64DCF4E6" w:rsidR="001479A7" w:rsidRDefault="001479A7" w:rsidP="001479A7">
      <w:r>
        <w:t>RPŠ nastaví monitoring pre sieťové zariadenia.</w:t>
      </w:r>
    </w:p>
    <w:p w14:paraId="7CCC93F2" w14:textId="7C99E83B" w:rsidR="001479A7" w:rsidRDefault="001479A7" w:rsidP="001479A7">
      <w:r>
        <w:t>RPŠ implementuje automatické zálohovanie konfigurácií všetkých sieťových zariadení a uchovávať ich na bezpečnom mieste, aby bolo možné v prípade potreby rýchlo obnoviť sieť.</w:t>
      </w:r>
    </w:p>
    <w:p w14:paraId="7B517BE2" w14:textId="725F3191" w:rsidR="001479A7" w:rsidRDefault="001479A7" w:rsidP="001479A7">
      <w:r>
        <w:t>RPŠ nasadí centralizovaný systém riadenia WLAN pre monitorovanie a správu všetkých WLAN prístupových bodov a konfigurácií.</w:t>
      </w:r>
    </w:p>
    <w:p w14:paraId="6B479A51" w14:textId="764214B9" w:rsidR="00693545" w:rsidRDefault="00693545" w:rsidP="001479A7">
      <w:r>
        <w:t xml:space="preserve">RPŠ v spolupráci s PCU </w:t>
      </w:r>
      <w:r w:rsidR="005C5998">
        <w:t xml:space="preserve">nasadí riadenie prístupov používateľov k sieti. </w:t>
      </w:r>
    </w:p>
    <w:p w14:paraId="1103CDEA" w14:textId="261D62A7" w:rsidR="005C5998" w:rsidRDefault="005C5998" w:rsidP="001479A7">
      <w:r>
        <w:t>RPŠ nakonfiguruje služby</w:t>
      </w:r>
      <w:r w:rsidR="008D3DCA">
        <w:t xml:space="preserve"> a sieť</w:t>
      </w:r>
      <w:r>
        <w:t xml:space="preserve"> tak aby spĺňal </w:t>
      </w:r>
      <w:r w:rsidR="008D3DCA">
        <w:t xml:space="preserve">požiadavky na služby a hodnoty merateľných parametrov. </w:t>
      </w:r>
    </w:p>
    <w:p w14:paraId="58AE59D1" w14:textId="150BD8BA" w:rsidR="00E3228A" w:rsidRPr="00B30CFC" w:rsidRDefault="002A7FD6" w:rsidP="009A7BA6">
      <w:pPr>
        <w:pStyle w:val="Heading2"/>
      </w:pPr>
      <w:bookmarkStart w:id="100" w:name="_Toc184575617"/>
      <w:r>
        <w:t>Prepojenie</w:t>
      </w:r>
      <w:r w:rsidR="001479A7" w:rsidRPr="001479A7">
        <w:t xml:space="preserve"> </w:t>
      </w:r>
      <w:r w:rsidR="001479A7">
        <w:t xml:space="preserve">existujúcej </w:t>
      </w:r>
      <w:r w:rsidR="001479A7" w:rsidRPr="001479A7">
        <w:t>školskej LAN/WLAN siete</w:t>
      </w:r>
      <w:bookmarkEnd w:id="100"/>
    </w:p>
    <w:p w14:paraId="2AE9D32B" w14:textId="03B9553C" w:rsidR="001479A7" w:rsidRDefault="002A7FD6" w:rsidP="001479A7">
      <w:r>
        <w:t xml:space="preserve">Prepojenie </w:t>
      </w:r>
      <w:r w:rsidR="001479A7">
        <w:t xml:space="preserve">existujúcej </w:t>
      </w:r>
      <w:r w:rsidR="001479A7" w:rsidRPr="001479A7">
        <w:t xml:space="preserve">školskej LAN/WLAN siete do riešenia zahŕňa prepojenie existujúcej školskej sieťovej infraštruktúry s novým riešením. Cieľom je zabezpečiť bezproblémovú </w:t>
      </w:r>
      <w:r>
        <w:t>komunikáciu</w:t>
      </w:r>
      <w:r w:rsidR="001479A7" w:rsidRPr="001479A7">
        <w:t xml:space="preserve"> </w:t>
      </w:r>
      <w:r w:rsidR="001479A7">
        <w:t xml:space="preserve">existujúcich </w:t>
      </w:r>
      <w:r w:rsidR="001479A7" w:rsidRPr="001479A7">
        <w:t>sieťových prvkov</w:t>
      </w:r>
      <w:r w:rsidR="001479A7">
        <w:t xml:space="preserve"> a koncových zariadení </w:t>
      </w:r>
      <w:r w:rsidR="001479A7" w:rsidRPr="001479A7">
        <w:t xml:space="preserve">s novou LAN/WLAN/WAN sieťou. </w:t>
      </w:r>
      <w:r w:rsidR="00C910FA">
        <w:t>Toto prepojenie</w:t>
      </w:r>
      <w:r w:rsidR="001479A7" w:rsidRPr="001479A7">
        <w:t xml:space="preserve"> zahŕňa analýzu a úpravu existujúceho nastavenia existujúcej školskej siete, aby bola sieť prepojiteľná s novým riešením s cieľom ďalej využívať služby pôvodnej </w:t>
      </w:r>
      <w:r w:rsidR="001479A7" w:rsidRPr="001479A7">
        <w:lastRenderedPageBreak/>
        <w:t>infraštruktúry ako súčasti nového modernizovaného a bezpečného riešenia a minimalizovať výpadky a narušenia prevádzky školy</w:t>
      </w:r>
      <w:r w:rsidR="001479A7">
        <w:t>.</w:t>
      </w:r>
    </w:p>
    <w:p w14:paraId="779AD1ED" w14:textId="25A99D24" w:rsidR="001479A7" w:rsidRPr="001479A7" w:rsidRDefault="001479A7" w:rsidP="001479A7">
      <w:r w:rsidRPr="001479A7">
        <w:t xml:space="preserve">RPŠ zabezpečí fyzické aj logické prepojenie existujúcich LAN/WLAN sietí s novou sieťou, ktorá je súčasťou riešenia, aby bola zaručená kontinuita </w:t>
      </w:r>
      <w:r w:rsidR="00270C9F">
        <w:t>komunikácie</w:t>
      </w:r>
      <w:r w:rsidRPr="001479A7">
        <w:t>.</w:t>
      </w:r>
    </w:p>
    <w:p w14:paraId="09746EE8" w14:textId="77777777" w:rsidR="001479A7" w:rsidRPr="001479A7" w:rsidRDefault="001479A7" w:rsidP="001479A7">
      <w:r w:rsidRPr="001479A7">
        <w:t>RPŠ nakonfiguruje bezpečné smerovanie a komunikáciu medzi zariadeniami v existujúcej sieti a novými prvkami tak, aby nedošlo k narušeniu bezpečnosti ani funkčnosti siete.</w:t>
      </w:r>
    </w:p>
    <w:p w14:paraId="52CF6CDB" w14:textId="77777777" w:rsidR="001479A7" w:rsidRPr="001479A7" w:rsidRDefault="001479A7" w:rsidP="001479A7">
      <w:r w:rsidRPr="001479A7">
        <w:t>RPŠ zabezpečí správne smerovanie dátovej prevádzky z existujúcich LAN častí školy cez centrálny uzol (CU), aby sa zabezpečila efektívna a kontrolovaná prevádzka školy v rámci celej infraštruktúry.</w:t>
      </w:r>
    </w:p>
    <w:p w14:paraId="7A8FFEB2" w14:textId="0EFCB726" w:rsidR="001479A7" w:rsidRPr="001479A7" w:rsidRDefault="001479A7" w:rsidP="001479A7">
      <w:r w:rsidRPr="001479A7">
        <w:t xml:space="preserve">RPŠ vykoná testovanie </w:t>
      </w:r>
      <w:r w:rsidR="00DC5EB2">
        <w:t>komunikácie</w:t>
      </w:r>
      <w:r w:rsidRPr="001479A7">
        <w:t xml:space="preserve"> medzi existujúcou a novou infraštruktúrou, aby sa zabezpečilo, že všetky zariadenia a systémy fungujú správn</w:t>
      </w:r>
      <w:r w:rsidR="00DC5EB2">
        <w:t>e</w:t>
      </w:r>
      <w:r w:rsidRPr="001479A7">
        <w:t>.</w:t>
      </w:r>
    </w:p>
    <w:p w14:paraId="012AFD83" w14:textId="2EBD2480" w:rsidR="001479A7" w:rsidRPr="001479A7" w:rsidRDefault="001479A7" w:rsidP="001479A7">
      <w:r w:rsidRPr="001479A7">
        <w:t>RPŠ</w:t>
      </w:r>
      <w:r w:rsidR="00DC5EB2">
        <w:t xml:space="preserve"> v spolupráci so školou</w:t>
      </w:r>
      <w:r w:rsidRPr="001479A7">
        <w:t xml:space="preserve"> zabezpečí zálohovanie pôvodnej konfigurácie LAN/WLAN siete pred začatím </w:t>
      </w:r>
      <w:r w:rsidR="00DC5EB2">
        <w:t>prepájania</w:t>
      </w:r>
      <w:r w:rsidRPr="001479A7">
        <w:t>, aby sa v prípade potreby mohla vrátiť k pôvodnému stavu.</w:t>
      </w:r>
    </w:p>
    <w:p w14:paraId="694C2E07" w14:textId="1C82EE91" w:rsidR="001479A7" w:rsidRPr="001479A7" w:rsidRDefault="001479A7" w:rsidP="001479A7">
      <w:r w:rsidRPr="001479A7">
        <w:t xml:space="preserve">RPŠ vykoná </w:t>
      </w:r>
      <w:r w:rsidR="00DC5EB2">
        <w:t>prepojenie</w:t>
      </w:r>
      <w:r w:rsidRPr="001479A7">
        <w:t xml:space="preserve"> siete v čase, ktorý minimalizuje dopad na bežnú prevádzku školy, aby sa predišlo dlhším výpadkom siete počas vyučovacích hodín.</w:t>
      </w:r>
    </w:p>
    <w:p w14:paraId="77BE8FCF" w14:textId="5DC6C663" w:rsidR="001479A7" w:rsidRPr="001479A7" w:rsidRDefault="001479A7" w:rsidP="001479A7">
      <w:r w:rsidRPr="001479A7">
        <w:t xml:space="preserve">RPŠ zdokumentuje všetky zmeny a aktualizácie vykonané počas </w:t>
      </w:r>
      <w:r w:rsidR="00B605BE">
        <w:t>zmeny</w:t>
      </w:r>
      <w:r w:rsidRPr="001479A7">
        <w:t xml:space="preserve"> pôvodnej LAN/WLAN siete </w:t>
      </w:r>
      <w:r w:rsidR="00B605BE">
        <w:t>a prepojením s</w:t>
      </w:r>
      <w:r w:rsidRPr="001479A7">
        <w:t xml:space="preserve"> novým riešením a poskytne kompletnú dokumentáciu zástupcom školy a Objednávateľa.</w:t>
      </w:r>
    </w:p>
    <w:p w14:paraId="248C9D89" w14:textId="2E713BEA" w:rsidR="001479A7" w:rsidRDefault="00E653A5" w:rsidP="009A7BA6">
      <w:pPr>
        <w:pStyle w:val="Heading2"/>
      </w:pPr>
      <w:bookmarkStart w:id="101" w:name="_Toc184575618"/>
      <w:bookmarkStart w:id="102" w:name="_Hlk178601113"/>
      <w:r>
        <w:t>Integrácia</w:t>
      </w:r>
      <w:r w:rsidR="001479A7">
        <w:t xml:space="preserve"> </w:t>
      </w:r>
      <w:r w:rsidR="001479A7" w:rsidRPr="00856D84">
        <w:t xml:space="preserve">riešenia </w:t>
      </w:r>
      <w:r w:rsidR="001479A7">
        <w:t>s</w:t>
      </w:r>
      <w:r w:rsidR="001479A7" w:rsidRPr="00856D84">
        <w:t xml:space="preserve"> CU</w:t>
      </w:r>
      <w:bookmarkEnd w:id="101"/>
    </w:p>
    <w:p w14:paraId="0C1FC261" w14:textId="0C4A31A0" w:rsidR="001479A7" w:rsidRDefault="001804DA" w:rsidP="001479A7">
      <w:r>
        <w:t>Integrácia</w:t>
      </w:r>
      <w:r w:rsidR="001479A7" w:rsidRPr="001479A7">
        <w:t xml:space="preserve"> lokálneho riešenia LAN/WLAN/WAN do Centrálneho uzla (CU) zabezpečí prepojenie lokálnej siete s centrálne zabezpeč</w:t>
      </w:r>
      <w:r>
        <w:t>ovanými</w:t>
      </w:r>
      <w:r w:rsidR="001479A7" w:rsidRPr="001479A7">
        <w:t xml:space="preserve"> službami CU. Táto služba zahŕňa konfiguráciu sieťových prvkov na lokálnej úrovni tak</w:t>
      </w:r>
      <w:r w:rsidR="00BB23DF">
        <w:t xml:space="preserve"> a systémov centre RPŠ</w:t>
      </w:r>
      <w:r w:rsidR="001479A7" w:rsidRPr="001479A7">
        <w:t xml:space="preserve">, aby efektívne spolupracovali s centrálnym </w:t>
      </w:r>
      <w:r w:rsidR="00BB23DF">
        <w:t>uzlom</w:t>
      </w:r>
      <w:r w:rsidR="00F6180B">
        <w:t>.</w:t>
      </w:r>
      <w:r w:rsidR="001479A7" w:rsidRPr="001479A7">
        <w:t xml:space="preserve"> </w:t>
      </w:r>
      <w:r w:rsidR="00F6180B">
        <w:t xml:space="preserve">Inštaláciu </w:t>
      </w:r>
      <w:proofErr w:type="spellStart"/>
      <w:r w:rsidR="001479A7" w:rsidRPr="001479A7">
        <w:t>Customer</w:t>
      </w:r>
      <w:proofErr w:type="spellEnd"/>
      <w:r w:rsidR="001479A7" w:rsidRPr="001479A7">
        <w:t xml:space="preserve"> </w:t>
      </w:r>
      <w:proofErr w:type="spellStart"/>
      <w:r w:rsidR="001479A7" w:rsidRPr="001479A7">
        <w:t>Premises</w:t>
      </w:r>
      <w:proofErr w:type="spellEnd"/>
      <w:r w:rsidR="001479A7" w:rsidRPr="001479A7">
        <w:t xml:space="preserve"> </w:t>
      </w:r>
      <w:proofErr w:type="spellStart"/>
      <w:r w:rsidR="001479A7" w:rsidRPr="001479A7">
        <w:t>Equipment</w:t>
      </w:r>
      <w:proofErr w:type="spellEnd"/>
      <w:r w:rsidR="001479A7" w:rsidRPr="001479A7">
        <w:t xml:space="preserve"> (CPE) zariadenia v centrálnom dátovom rozvádzači školy, ktoré je dodávané Poskytovateľom Centrálneho Uzla (PCU), čím sa zlepšuje celková správa siete, bezpečnosť a centralizovaná kontrola. Cieľom je zabezpečiť jednotnú prevádzku, garantovanú kvalitu služby a správu v rámci celej siete.</w:t>
      </w:r>
    </w:p>
    <w:p w14:paraId="634D663B" w14:textId="706A54E1" w:rsidR="00BB23DF" w:rsidRDefault="00BB23DF" w:rsidP="001479A7">
      <w:r>
        <w:t>Súčasťou prác je v spolupráci s PCU dosiahnuť E</w:t>
      </w:r>
      <w:r>
        <w:rPr>
          <w:lang w:val="en-US"/>
        </w:rPr>
        <w:t>2E funk</w:t>
      </w:r>
      <w:r>
        <w:t xml:space="preserve">čnosť služieb </w:t>
      </w:r>
      <w:proofErr w:type="spellStart"/>
      <w:r>
        <w:t>DigiNET</w:t>
      </w:r>
      <w:proofErr w:type="spellEnd"/>
    </w:p>
    <w:p w14:paraId="42B6C64E" w14:textId="781795E5" w:rsidR="001479A7" w:rsidRPr="001479A7" w:rsidRDefault="001479A7" w:rsidP="001479A7">
      <w:r w:rsidRPr="001479A7">
        <w:t>RPŠ po prijatí zásielky CPE zariadenia od Prevádzkovateľa CU zabezpečí inštaláciu CPE zariadenia v centrálnom dátovom rozvádzači školy</w:t>
      </w:r>
      <w:r w:rsidR="0030031D">
        <w:t xml:space="preserve"> podľa inštrukcií PCU</w:t>
      </w:r>
      <w:r w:rsidRPr="001479A7">
        <w:t>. Zariadenie musí byť bezpečne inštalované</w:t>
      </w:r>
      <w:r w:rsidR="0030031D">
        <w:t>, napájané</w:t>
      </w:r>
      <w:r w:rsidRPr="001479A7">
        <w:t xml:space="preserve"> a zabezpečené proti neoprávnenému prístupu.</w:t>
      </w:r>
    </w:p>
    <w:p w14:paraId="78E271CE" w14:textId="77777777" w:rsidR="001479A7" w:rsidRPr="001479A7" w:rsidRDefault="001479A7" w:rsidP="001479A7">
      <w:r w:rsidRPr="001479A7">
        <w:t>RPŠ pripojí CPE zariadenie k existujúcej LAN infraštruktúre a k elektrickému napájaniu tak, aby bola zaistená stabilná prevádzka a funkčnosť celého systému.</w:t>
      </w:r>
    </w:p>
    <w:p w14:paraId="2234D304" w14:textId="56C2A1AD" w:rsidR="001479A7" w:rsidRPr="001479A7" w:rsidRDefault="0030031D" w:rsidP="001479A7">
      <w:r>
        <w:t xml:space="preserve">V prípade potreby </w:t>
      </w:r>
      <w:r w:rsidR="001479A7" w:rsidRPr="001479A7">
        <w:t>RPŠ vykoná konfiguráciu CPE zariadenia podľa prijatých špecifikácií Centrálneho uzla (CU)</w:t>
      </w:r>
      <w:r w:rsidR="00A90A0E">
        <w:t>. Očakáva sa</w:t>
      </w:r>
      <w:r w:rsidR="00A90A0E" w:rsidRPr="00D37C2A">
        <w:t xml:space="preserve"> </w:t>
      </w:r>
      <w:r w:rsidR="00A90A0E">
        <w:t xml:space="preserve">že po prvých </w:t>
      </w:r>
      <w:r w:rsidR="00BB23DF">
        <w:t>inštaláciách</w:t>
      </w:r>
      <w:r w:rsidR="00A90A0E">
        <w:t xml:space="preserve"> bude PCU schopní</w:t>
      </w:r>
      <w:r w:rsidR="00FA0B84">
        <w:t xml:space="preserve"> nakonfigurovať CPE vzdialene.</w:t>
      </w:r>
      <w:r w:rsidR="001479A7" w:rsidRPr="001479A7">
        <w:t xml:space="preserve"> V prípade potreby sa spojí so zástupcom Poskytovateľ Centrálneho uzla telefonicky/emailom aby spoločne vyriešili identifikované problémy.</w:t>
      </w:r>
    </w:p>
    <w:p w14:paraId="5F8FF893" w14:textId="336ED95E" w:rsidR="001479A7" w:rsidRPr="001479A7" w:rsidRDefault="001479A7" w:rsidP="001479A7">
      <w:r w:rsidRPr="001479A7">
        <w:t>RPŠ</w:t>
      </w:r>
      <w:r w:rsidR="00723E49">
        <w:t xml:space="preserve"> a PCU</w:t>
      </w:r>
      <w:r w:rsidRPr="001479A7">
        <w:t xml:space="preserve"> vykoná testovanie všetkých pripojení a overí, že CPE zariadenie správne komunikuje s Centrálou uzla (CU)</w:t>
      </w:r>
      <w:r w:rsidR="00723E49">
        <w:t>.</w:t>
      </w:r>
    </w:p>
    <w:p w14:paraId="47B23691" w14:textId="039188C8" w:rsidR="00E3228A" w:rsidRDefault="006769CE" w:rsidP="009A7BA6">
      <w:pPr>
        <w:pStyle w:val="Heading2"/>
      </w:pPr>
      <w:bookmarkStart w:id="103" w:name="_Toc184575619"/>
      <w:r>
        <w:lastRenderedPageBreak/>
        <w:t>Akceptačné t</w:t>
      </w:r>
      <w:r w:rsidR="00E3228A" w:rsidRPr="00856D84">
        <w:t>estovanie riešenia</w:t>
      </w:r>
      <w:bookmarkEnd w:id="102"/>
      <w:bookmarkEnd w:id="103"/>
    </w:p>
    <w:p w14:paraId="70546CFC" w14:textId="6225D854" w:rsidR="00474194" w:rsidRDefault="00254720" w:rsidP="001479A7">
      <w:r w:rsidRPr="00254720">
        <w:t xml:space="preserve">Testovanie riešenia </w:t>
      </w:r>
      <w:r w:rsidR="006769CE">
        <w:t>pred akceptáciou</w:t>
      </w:r>
      <w:r w:rsidRPr="00254720">
        <w:t xml:space="preserve"> je služba zameraná na overenie, či nainštalované a nakonfigurované riešenie LAN/WLAN/WAN spĺňa všetky definovane požiadavky na služby a hodnoty merateľných parametrov</w:t>
      </w:r>
      <w:r w:rsidR="00A92BA7">
        <w:t xml:space="preserve"> </w:t>
      </w:r>
      <w:r w:rsidR="00545C75">
        <w:t>definovaných v</w:t>
      </w:r>
      <w:r w:rsidR="00627B73">
        <w:t> opise predmetu zákazky Príloha 01b -</w:t>
      </w:r>
      <w:r w:rsidR="00627B73" w:rsidRPr="00627B73">
        <w:t xml:space="preserve"> Definícia služieb zabezpečovania prevádzky, údržby a ďalšieho rozvoja riešenia LAN/WLAN a dátovej konektivity WAN</w:t>
      </w:r>
      <w:r w:rsidR="00627B73">
        <w:t>, a ďalej na kvalitu prevedenia inštalácie</w:t>
      </w:r>
      <w:r w:rsidR="009C28E6">
        <w:t xml:space="preserve">, kompletnosť dokumentácie a vykonania zaškolenia. </w:t>
      </w:r>
    </w:p>
    <w:p w14:paraId="425A5C63" w14:textId="5A065C17" w:rsidR="00F50A75" w:rsidRDefault="00B90175" w:rsidP="001479A7">
      <w:r>
        <w:t>Formálny akceptačný protokol potvrdzujúci všetky požiadavky a</w:t>
      </w:r>
      <w:r w:rsidR="00591D2C">
        <w:t> </w:t>
      </w:r>
      <w:r>
        <w:t>náležitosti</w:t>
      </w:r>
      <w:r w:rsidR="00591D2C">
        <w:t xml:space="preserve"> pre spustenie lokality školy</w:t>
      </w:r>
      <w:r w:rsidR="00BB23DF">
        <w:t xml:space="preserve"> po nainštalovaní v lokalite a pred spustením</w:t>
      </w:r>
      <w:r w:rsidR="00591D2C">
        <w:t xml:space="preserve"> do prevádzky</w:t>
      </w:r>
      <w:r w:rsidR="00BB23DF">
        <w:t>,</w:t>
      </w:r>
      <w:r>
        <w:t xml:space="preserve"> bude pripra</w:t>
      </w:r>
      <w:r w:rsidR="00591D2C">
        <w:t>vený</w:t>
      </w:r>
      <w:r w:rsidR="00446CEE">
        <w:t xml:space="preserve"> na základe požiadaviek obstarávateľa</w:t>
      </w:r>
      <w:r w:rsidR="00591D2C">
        <w:t xml:space="preserve"> v spolupráci s obstarávateľom.</w:t>
      </w:r>
    </w:p>
    <w:p w14:paraId="259C9509" w14:textId="3FAF4213" w:rsidR="001479A7" w:rsidRDefault="00BB23DF" w:rsidP="001479A7">
      <w:r>
        <w:t xml:space="preserve">Akceptácia zahŕňa akceptáciu zriadenia </w:t>
      </w:r>
      <w:r>
        <w:rPr>
          <w:lang w:val="en-US"/>
        </w:rPr>
        <w:t>(in</w:t>
      </w:r>
      <w:proofErr w:type="spellStart"/>
      <w:r>
        <w:t>štalačná</w:t>
      </w:r>
      <w:proofErr w:type="spellEnd"/>
      <w:r>
        <w:t xml:space="preserve"> akceptácia</w:t>
      </w:r>
      <w:r>
        <w:rPr>
          <w:lang w:val="en-US"/>
        </w:rPr>
        <w:t>)</w:t>
      </w:r>
      <w:r w:rsidR="00254720" w:rsidRPr="00254720">
        <w:t xml:space="preserve"> testovanie výkonu, bezpečnosti, stability a kompatibility siete, ako aj identifikáciu a odstránenie prípadných nedostatkov. Po úspešnom testovaní nasleduje oficiálna akceptácia riešenia zo strany školy, čím sa potvrdí, že riešenie je</w:t>
      </w:r>
      <w:r>
        <w:t xml:space="preserve"> nainštalované podľa požiadaviek a</w:t>
      </w:r>
      <w:r w:rsidR="00254720" w:rsidRPr="00254720">
        <w:t xml:space="preserve"> pripravené na plnohodnotnú prevádzku</w:t>
      </w:r>
      <w:r w:rsidR="00474194">
        <w:t xml:space="preserve"> služieb</w:t>
      </w:r>
      <w:r w:rsidR="00254720" w:rsidRPr="00254720">
        <w:t>. Cieľom je zabezpečiť, aby sieť fungovala podľa očakávaní a bezchybne podporovala potreby používateľov</w:t>
      </w:r>
      <w:r w:rsidR="00474194">
        <w:t xml:space="preserve"> a všetky požadované parametre</w:t>
      </w:r>
      <w:r w:rsidR="00254720" w:rsidRPr="00254720">
        <w:t>.</w:t>
      </w:r>
    </w:p>
    <w:p w14:paraId="491E0CF6" w14:textId="743947CB" w:rsidR="00587C5D" w:rsidRPr="00E649F5" w:rsidRDefault="00E649F5" w:rsidP="00E649F5">
      <w:r w:rsidRPr="00E649F5">
        <w:t>RPŠ vyprac</w:t>
      </w:r>
      <w:r w:rsidR="00587C5D">
        <w:t>úva</w:t>
      </w:r>
      <w:r w:rsidRPr="00E649F5">
        <w:t xml:space="preserve"> testovacie scenáre pokrývajúce minimálne nižšie spomínané oblasti</w:t>
      </w:r>
      <w:r>
        <w:t xml:space="preserve"> a</w:t>
      </w:r>
      <w:r w:rsidRPr="00E649F5">
        <w:t xml:space="preserve"> pripraví testovací plán, ktorý bude zahŕňať všetky požadované priestory školy</w:t>
      </w:r>
      <w:r w:rsidR="00E80C52">
        <w:t>.</w:t>
      </w:r>
    </w:p>
    <w:p w14:paraId="58367EFA" w14:textId="61A3CE34" w:rsidR="00E649F5" w:rsidRPr="00E649F5" w:rsidRDefault="00E649F5" w:rsidP="00E649F5">
      <w:r w:rsidRPr="00E649F5">
        <w:t xml:space="preserve">RPŠ vykoná testovanie a optimalizáciu LAN/WLAN siete vrátane všetkých prvkov ako Access </w:t>
      </w:r>
      <w:proofErr w:type="spellStart"/>
      <w:r w:rsidRPr="00E649F5">
        <w:t>Points</w:t>
      </w:r>
      <w:proofErr w:type="spellEnd"/>
      <w:r w:rsidRPr="00E649F5">
        <w:t xml:space="preserve"> (AP), </w:t>
      </w:r>
      <w:proofErr w:type="spellStart"/>
      <w:r w:rsidRPr="00E649F5">
        <w:t>switche</w:t>
      </w:r>
      <w:proofErr w:type="spellEnd"/>
      <w:r w:rsidRPr="00E649F5">
        <w:t xml:space="preserve"> </w:t>
      </w:r>
      <w:r w:rsidR="00E80C52">
        <w:t>prípadne</w:t>
      </w:r>
      <w:r w:rsidRPr="00E649F5">
        <w:t xml:space="preserve"> </w:t>
      </w:r>
      <w:proofErr w:type="spellStart"/>
      <w:r w:rsidRPr="00E649F5">
        <w:t>routre</w:t>
      </w:r>
      <w:proofErr w:type="spellEnd"/>
      <w:r w:rsidRPr="00E649F5">
        <w:t>.</w:t>
      </w:r>
    </w:p>
    <w:p w14:paraId="3DB212EA" w14:textId="77777777" w:rsidR="00E649F5" w:rsidRPr="00E649F5" w:rsidRDefault="00E649F5" w:rsidP="00E649F5">
      <w:r w:rsidRPr="00E649F5">
        <w:t>RPŠ zabezpečí testovanie pokrytia WLAN signálom tak, aby bola zaistená plné pokrytie učební a chodieb podľa požiadaviek.</w:t>
      </w:r>
    </w:p>
    <w:p w14:paraId="6CB96E08" w14:textId="40AF70B9" w:rsidR="00E649F5" w:rsidRPr="00E649F5" w:rsidRDefault="00E649F5" w:rsidP="00E649F5">
      <w:r w:rsidRPr="00E649F5">
        <w:t xml:space="preserve">RPŠ použije vhodné nástroje na testovanie WLAN pokrytia, ako napríklad WLAN </w:t>
      </w:r>
      <w:proofErr w:type="spellStart"/>
      <w:r w:rsidRPr="00E649F5">
        <w:t>Analyzer</w:t>
      </w:r>
      <w:proofErr w:type="spellEnd"/>
      <w:r w:rsidRPr="00E649F5">
        <w:t xml:space="preserve">, </w:t>
      </w:r>
      <w:proofErr w:type="spellStart"/>
      <w:r w:rsidRPr="00E649F5">
        <w:t>NetSpot</w:t>
      </w:r>
      <w:proofErr w:type="spellEnd"/>
      <w:r w:rsidRPr="00E649F5">
        <w:t xml:space="preserve"> alebo iné podobné aplikácie na meranie intenzity signálu.</w:t>
      </w:r>
      <w:r w:rsidR="007B2AD9">
        <w:t xml:space="preserve"> </w:t>
      </w:r>
    </w:p>
    <w:p w14:paraId="20BF0AD7" w14:textId="77777777" w:rsidR="00E649F5" w:rsidRPr="00E649F5" w:rsidRDefault="00E649F5" w:rsidP="00E649F5">
      <w:r w:rsidRPr="00E649F5">
        <w:t>RPŠ vykoná merania v areáli školy a zaznamená intenzitu signálu na rôznych miestach, identifikuje oblasti so slabým signálom alebo "mŕtve zóny".</w:t>
      </w:r>
    </w:p>
    <w:p w14:paraId="5C0F9D2A" w14:textId="77777777" w:rsidR="00E649F5" w:rsidRPr="00E649F5" w:rsidRDefault="00E649F5" w:rsidP="00E649F5">
      <w:r w:rsidRPr="00E649F5">
        <w:t>RPŠ navrhne riešenia pre oblasti s nedostatočným pokrytím, napríklad pridanie ďalších AP, úpravu umiestnenia AP alebo inú zmenu konfigurácie.</w:t>
      </w:r>
    </w:p>
    <w:p w14:paraId="6A217D72" w14:textId="419F95E2" w:rsidR="00855A0B" w:rsidRPr="00E649F5" w:rsidRDefault="00855A0B" w:rsidP="00855A0B">
      <w:r>
        <w:t>RPŠ taktiež vykoná meranie pokrytia a priepustnosti WLAN pre jedného WiFi klienta kategórie smartphone alebo tablet.</w:t>
      </w:r>
    </w:p>
    <w:p w14:paraId="5E0D43E6" w14:textId="6AC33CB0" w:rsidR="00E649F5" w:rsidRPr="00E649F5" w:rsidRDefault="00E649F5" w:rsidP="00E649F5">
      <w:r w:rsidRPr="00E649F5">
        <w:t xml:space="preserve">RPŠ vykoná vizuálnu kontrolu všetkých fyzických sieťových prvkov (káble, zásuvky, </w:t>
      </w:r>
      <w:proofErr w:type="spellStart"/>
      <w:r w:rsidRPr="00E649F5">
        <w:t>switche</w:t>
      </w:r>
      <w:proofErr w:type="spellEnd"/>
      <w:r w:rsidRPr="00E649F5">
        <w:t>) na prítomnosť poškodenia alebo nesprávneho zapojenia.</w:t>
      </w:r>
    </w:p>
    <w:p w14:paraId="3DF2C11F" w14:textId="77777777" w:rsidR="00E649F5" w:rsidRPr="00E649F5" w:rsidRDefault="00E649F5" w:rsidP="00E649F5">
      <w:r w:rsidRPr="00E649F5">
        <w:t xml:space="preserve">RPŠ otestuje funkčnosť všetkých </w:t>
      </w:r>
      <w:proofErr w:type="spellStart"/>
      <w:r w:rsidRPr="00E649F5">
        <w:t>ethernetových</w:t>
      </w:r>
      <w:proofErr w:type="spellEnd"/>
      <w:r w:rsidRPr="00E649F5">
        <w:t xml:space="preserve"> káblov a zásuviek.</w:t>
      </w:r>
    </w:p>
    <w:p w14:paraId="24E791B0" w14:textId="630251AA" w:rsidR="00E649F5" w:rsidRPr="00E649F5" w:rsidRDefault="00E649F5" w:rsidP="00E649F5">
      <w:r w:rsidRPr="00E649F5">
        <w:t xml:space="preserve">RPŠ vykoná kontrolu základných nastavení switchov </w:t>
      </w:r>
      <w:r w:rsidR="001B0B31">
        <w:t>prípadne</w:t>
      </w:r>
      <w:r w:rsidRPr="00E649F5">
        <w:t xml:space="preserve"> routerov vrátane správnych IP adries, </w:t>
      </w:r>
      <w:proofErr w:type="spellStart"/>
      <w:r w:rsidRPr="00E649F5">
        <w:t>subnetov</w:t>
      </w:r>
      <w:proofErr w:type="spellEnd"/>
      <w:r w:rsidRPr="00E649F5">
        <w:t xml:space="preserve">, </w:t>
      </w:r>
      <w:proofErr w:type="spellStart"/>
      <w:r w:rsidRPr="00E649F5">
        <w:t>gateway</w:t>
      </w:r>
      <w:proofErr w:type="spellEnd"/>
      <w:r w:rsidRPr="00E649F5">
        <w:t xml:space="preserve"> a ďalších relevantných konfigurácií.</w:t>
      </w:r>
    </w:p>
    <w:p w14:paraId="62CCD517" w14:textId="77777777" w:rsidR="00E649F5" w:rsidRPr="00E649F5" w:rsidRDefault="00E649F5" w:rsidP="00E649F5">
      <w:r w:rsidRPr="00E649F5">
        <w:t xml:space="preserve">RPŠ overí komunikáciu medzi zariadeniami cez </w:t>
      </w:r>
      <w:proofErr w:type="spellStart"/>
      <w:r w:rsidRPr="00E649F5">
        <w:t>switche</w:t>
      </w:r>
      <w:proofErr w:type="spellEnd"/>
      <w:r w:rsidRPr="00E649F5">
        <w:t xml:space="preserve"> a </w:t>
      </w:r>
      <w:proofErr w:type="spellStart"/>
      <w:r w:rsidRPr="00E649F5">
        <w:t>routre</w:t>
      </w:r>
      <w:proofErr w:type="spellEnd"/>
      <w:r w:rsidRPr="00E649F5">
        <w:t xml:space="preserve"> pomocou vopred špecifikovaných testov, diagnostických nástrojov a postupov.</w:t>
      </w:r>
    </w:p>
    <w:p w14:paraId="6717D07C" w14:textId="77777777" w:rsidR="00E649F5" w:rsidRPr="00E649F5" w:rsidRDefault="00E649F5" w:rsidP="00E649F5">
      <w:r w:rsidRPr="00E649F5">
        <w:t>RPŠ vykoná výkonnostné testy prenosovej rýchlosti a latencie, aby sa zabezpečilo, že infraštruktúra spĺňa požadované výkonnostné štandardy.</w:t>
      </w:r>
    </w:p>
    <w:p w14:paraId="17A60BED" w14:textId="77777777" w:rsidR="00E649F5" w:rsidRPr="00E649F5" w:rsidRDefault="00E649F5" w:rsidP="00E649F5">
      <w:r w:rsidRPr="00E649F5">
        <w:lastRenderedPageBreak/>
        <w:t>RPŠ zdokumentuje výsledky všetkých testov, vrátane zistených problémov a vykonaných úprav, a pripraví report pre Objednávateľa.</w:t>
      </w:r>
    </w:p>
    <w:p w14:paraId="582445A2" w14:textId="77777777" w:rsidR="00E649F5" w:rsidRPr="00E649F5" w:rsidRDefault="00E649F5" w:rsidP="00E649F5">
      <w:r w:rsidRPr="00E649F5">
        <w:t>RPŠ vykoná konečné overenie celkovej funkčnosti siete po vykonaní všetkých potrebných úprav a konfigurácií, aby sa zabezpečilo, že riešenie spĺňa všetky požiadavky.</w:t>
      </w:r>
    </w:p>
    <w:p w14:paraId="02903D15" w14:textId="77777777" w:rsidR="00E649F5" w:rsidRPr="00E649F5" w:rsidRDefault="00E649F5" w:rsidP="00E649F5">
      <w:r w:rsidRPr="00E649F5">
        <w:t>RPŠ o</w:t>
      </w:r>
      <w:r w:rsidRPr="00E649F5">
        <w:rPr>
          <w:lang w:val="sk"/>
        </w:rPr>
        <w:t>verí, či sa zariadenia (počítače, tablety, telefóny) môžu úspešne pripojiť k LAN aj WLAN sieti.</w:t>
      </w:r>
    </w:p>
    <w:p w14:paraId="72841150" w14:textId="61D8A6D4" w:rsidR="00E649F5" w:rsidRPr="00E649F5" w:rsidRDefault="00E649F5" w:rsidP="00E649F5">
      <w:r w:rsidRPr="00E649F5">
        <w:rPr>
          <w:lang w:val="sk"/>
        </w:rPr>
        <w:t>RPŠ vykoná simuláciu záťaže v sieti s viacerými súčasne pripojenými zariadeniami a vysokou dátovou prevádzkou</w:t>
      </w:r>
      <w:r w:rsidR="001B0B31">
        <w:rPr>
          <w:lang w:val="sk"/>
        </w:rPr>
        <w:t>.</w:t>
      </w:r>
    </w:p>
    <w:p w14:paraId="4F991D3B" w14:textId="4F84FDDD" w:rsidR="00E649F5" w:rsidRPr="00E649F5" w:rsidRDefault="00E649F5" w:rsidP="00E649F5">
      <w:r w:rsidRPr="00E649F5">
        <w:rPr>
          <w:lang w:val="sk"/>
        </w:rPr>
        <w:t>RPŠ overí správnu segmentáciu.</w:t>
      </w:r>
    </w:p>
    <w:p w14:paraId="5A146F43" w14:textId="5EDA2549" w:rsidR="00000147" w:rsidRPr="00000147" w:rsidRDefault="00000147" w:rsidP="009A7BA6">
      <w:pPr>
        <w:pStyle w:val="Heading2"/>
      </w:pPr>
      <w:bookmarkStart w:id="104" w:name="_Toc184575620"/>
      <w:r w:rsidRPr="00000147">
        <w:t>Školenia</w:t>
      </w:r>
      <w:bookmarkEnd w:id="104"/>
    </w:p>
    <w:p w14:paraId="7C5B6CD8" w14:textId="69E2ABBE" w:rsidR="00E649F5" w:rsidRPr="001D1D09" w:rsidRDefault="00E649F5" w:rsidP="00E649F5">
      <w:pPr>
        <w:spacing w:after="200" w:line="276" w:lineRule="auto"/>
      </w:pPr>
      <w:r w:rsidRPr="001D1D09">
        <w:t>Po ukončení inštalácie</w:t>
      </w:r>
      <w:r w:rsidR="00BB23DF">
        <w:t xml:space="preserve"> a pred oficiálnym spustením prevádzky služieb</w:t>
      </w:r>
      <w:r w:rsidRPr="001D1D09">
        <w:t xml:space="preserve"> dodávateľ vykoná zaškolenie na mieste pre školou určených pracovníkov.</w:t>
      </w:r>
      <w:r>
        <w:t xml:space="preserve"> </w:t>
      </w:r>
      <w:r w:rsidRPr="001D1D09">
        <w:t>Školiace materiály odovzdá aj vo fyzickej podobe (vytlačené) a informuje kde bude uložená ich aktuálna verzia v elektronickej podobe (napr. na web stránke dodávateľa). Školenie bude obsahovať:</w:t>
      </w:r>
    </w:p>
    <w:p w14:paraId="5A6B8C22" w14:textId="620DC0AE"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 xml:space="preserve">základy </w:t>
      </w:r>
      <w:r w:rsidR="001B0B31">
        <w:rPr>
          <w:rFonts w:ascii="EYInterstate Light" w:hAnsi="EYInterstate Light"/>
        </w:rPr>
        <w:t>riešenia,</w:t>
      </w:r>
      <w:r w:rsidRPr="00E649F5">
        <w:rPr>
          <w:rFonts w:ascii="EYInterstate Light" w:hAnsi="EYInterstate Light"/>
        </w:rPr>
        <w:t xml:space="preserve"> postup pripojenia zariadenia do siete LAN pomocou RJ45 kábla,</w:t>
      </w:r>
      <w:r w:rsidR="001B0B31">
        <w:rPr>
          <w:rFonts w:ascii="EYInterstate Light" w:hAnsi="EYInterstate Light"/>
        </w:rPr>
        <w:t xml:space="preserve"> </w:t>
      </w:r>
      <w:r w:rsidR="001B0B31" w:rsidRPr="00E649F5">
        <w:rPr>
          <w:rFonts w:ascii="EYInterstate Light" w:hAnsi="EYInterstate Light"/>
        </w:rPr>
        <w:t xml:space="preserve">postup pripojenia </w:t>
      </w:r>
      <w:r w:rsidR="001B0B31">
        <w:rPr>
          <w:rFonts w:ascii="EYInterstate Light" w:hAnsi="EYInterstate Light"/>
        </w:rPr>
        <w:t>nového zariadenia k LAN,</w:t>
      </w:r>
    </w:p>
    <w:p w14:paraId="6AEBE351" w14:textId="4B48A047"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 xml:space="preserve">rozdiely medzi WLAN a LAN pripojením, typy a funkcie prístupových bodov (AP), postup vyhľadávania a pripojenia k sieti WLAN cez AP, konfigurácia a bezpečnosť bezdrôtového pripojenia (WPA2/WPA3, SSID), </w:t>
      </w:r>
      <w:r w:rsidR="001B0B31">
        <w:rPr>
          <w:rFonts w:ascii="EYInterstate Light" w:hAnsi="EYInterstate Light"/>
        </w:rPr>
        <w:t>spôsob overenia prístupu používateľa k sieti</w:t>
      </w:r>
    </w:p>
    <w:p w14:paraId="767C9B00" w14:textId="77777777"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 xml:space="preserve">oboznámenie sa s miestami inštalácie všetkých zariadení, ich identifikácia, vedenie dátovej kabeláže a napájania, </w:t>
      </w:r>
    </w:p>
    <w:p w14:paraId="25534384" w14:textId="475A6769"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 xml:space="preserve">oboznámenie sa s inštalovanými zariadeniami, ich základná obsluha, napájanie, dátové pripojenie, kontrolky, apod. v rozsahu potrebnom pre podporu vzdialeného </w:t>
      </w:r>
      <w:r>
        <w:rPr>
          <w:rFonts w:ascii="EYInterstate Light" w:hAnsi="EYInterstate Light"/>
        </w:rPr>
        <w:t xml:space="preserve">odstraňovania výpadkov </w:t>
      </w:r>
      <w:r w:rsidRPr="00E649F5">
        <w:rPr>
          <w:rFonts w:ascii="EYInterstate Light" w:hAnsi="EYInterstate Light"/>
        </w:rPr>
        <w:t>na mieste</w:t>
      </w:r>
      <w:r w:rsidR="00FA0656">
        <w:rPr>
          <w:rFonts w:ascii="EYInterstate Light" w:hAnsi="EYInterstate Light"/>
        </w:rPr>
        <w:t>,</w:t>
      </w:r>
    </w:p>
    <w:p w14:paraId="0651E3D1" w14:textId="4C0E7791"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základné poučenie podmienkach zmluvy a</w:t>
      </w:r>
      <w:r w:rsidR="00FA0656">
        <w:rPr>
          <w:rFonts w:ascii="EYInterstate Light" w:hAnsi="EYInterstate Light"/>
        </w:rPr>
        <w:t> </w:t>
      </w:r>
      <w:r w:rsidRPr="00E649F5">
        <w:rPr>
          <w:rFonts w:ascii="EYInterstate Light" w:hAnsi="EYInterstate Light"/>
        </w:rPr>
        <w:t>SLA</w:t>
      </w:r>
      <w:r w:rsidR="00FA0656">
        <w:rPr>
          <w:rFonts w:ascii="EYInterstate Light" w:hAnsi="EYInterstate Light"/>
        </w:rPr>
        <w:t xml:space="preserve"> zodpovednosti školy a</w:t>
      </w:r>
      <w:r w:rsidR="00BE3A04">
        <w:rPr>
          <w:rFonts w:ascii="EYInterstate Light" w:hAnsi="EYInterstate Light"/>
        </w:rPr>
        <w:t> RPŠ a NCU,</w:t>
      </w:r>
    </w:p>
    <w:p w14:paraId="0E9D79A2" w14:textId="69AFD7F2"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 xml:space="preserve">ako postupovať pri výpadku, kedy a ako kontaktovať operačné stredisko (NOC), spolupráca s NOC, ako zistiť stav riešenia </w:t>
      </w:r>
      <w:proofErr w:type="spellStart"/>
      <w:r w:rsidRPr="00E649F5">
        <w:rPr>
          <w:rFonts w:ascii="EYInterstate Light" w:hAnsi="EYInterstate Light"/>
        </w:rPr>
        <w:t>ticketu</w:t>
      </w:r>
      <w:proofErr w:type="spellEnd"/>
      <w:r w:rsidR="00BE3A04">
        <w:rPr>
          <w:rFonts w:ascii="EYInterstate Light" w:hAnsi="EYInterstate Light"/>
        </w:rPr>
        <w:t>,</w:t>
      </w:r>
    </w:p>
    <w:p w14:paraId="2C845B09" w14:textId="3090FCD8" w:rsidR="00BE3A04" w:rsidRPr="00BE3A04" w:rsidRDefault="00BE3A04" w:rsidP="00BE3A04">
      <w:pPr>
        <w:pStyle w:val="ListParagraph"/>
        <w:numPr>
          <w:ilvl w:val="0"/>
          <w:numId w:val="16"/>
        </w:numPr>
        <w:tabs>
          <w:tab w:val="num" w:pos="360"/>
        </w:tabs>
        <w:rPr>
          <w:rFonts w:ascii="EYInterstate Light" w:hAnsi="EYInterstate Light"/>
        </w:rPr>
      </w:pPr>
      <w:r>
        <w:rPr>
          <w:rFonts w:ascii="EYInterstate Light" w:hAnsi="EYInterstate Light"/>
        </w:rPr>
        <w:t>základné postup overenie funkčnosti služieb,</w:t>
      </w:r>
    </w:p>
    <w:p w14:paraId="4A4FF1E0" w14:textId="2F3F45FE"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postup pri bežných situáciách (pripojenie nového zariadenia, nový učiteľ, žiak, presun zariadenia, nefunguje zariadenie, služba, prístup atď.)</w:t>
      </w:r>
      <w:r w:rsidR="001756F1">
        <w:rPr>
          <w:rFonts w:ascii="EYInterstate Light" w:hAnsi="EYInterstate Light"/>
        </w:rPr>
        <w:t>,</w:t>
      </w:r>
    </w:p>
    <w:p w14:paraId="77FEF6CA" w14:textId="296CDBA5" w:rsidR="00E649F5" w:rsidRPr="00E649F5" w:rsidRDefault="00E649F5" w:rsidP="00BF1FD0">
      <w:pPr>
        <w:pStyle w:val="ListParagraph"/>
        <w:numPr>
          <w:ilvl w:val="0"/>
          <w:numId w:val="16"/>
        </w:numPr>
        <w:tabs>
          <w:tab w:val="num" w:pos="360"/>
        </w:tabs>
        <w:rPr>
          <w:rFonts w:ascii="EYInterstate Light" w:hAnsi="EYInterstate Light"/>
        </w:rPr>
      </w:pPr>
      <w:r w:rsidRPr="00E649F5">
        <w:rPr>
          <w:rFonts w:ascii="EYInterstate Light" w:hAnsi="EYInterstate Light"/>
        </w:rPr>
        <w:t>postupy pri eskalácii</w:t>
      </w:r>
      <w:r w:rsidR="001756F1">
        <w:rPr>
          <w:rFonts w:ascii="EYInterstate Light" w:hAnsi="EYInterstate Light"/>
        </w:rPr>
        <w:t>,</w:t>
      </w:r>
    </w:p>
    <w:p w14:paraId="4687F2EA" w14:textId="6C3CE3A0" w:rsidR="000E6675" w:rsidRPr="00E649F5" w:rsidRDefault="000E6675" w:rsidP="00BF1FD0">
      <w:pPr>
        <w:pStyle w:val="ListParagraph"/>
        <w:numPr>
          <w:ilvl w:val="0"/>
          <w:numId w:val="16"/>
        </w:numPr>
        <w:tabs>
          <w:tab w:val="num" w:pos="360"/>
        </w:tabs>
        <w:rPr>
          <w:rFonts w:ascii="EYInterstate Light" w:hAnsi="EYInterstate Light"/>
        </w:rPr>
      </w:pPr>
      <w:r w:rsidRPr="000E6675">
        <w:rPr>
          <w:rFonts w:ascii="EYInterstate Light" w:hAnsi="EYInterstate Light"/>
        </w:rPr>
        <w:t xml:space="preserve">oboznámenie sa s nástrojmi monitoringu, </w:t>
      </w:r>
      <w:proofErr w:type="spellStart"/>
      <w:r w:rsidRPr="000E6675">
        <w:rPr>
          <w:rFonts w:ascii="EYInterstate Light" w:hAnsi="EYInterstate Light"/>
        </w:rPr>
        <w:t>reportingu</w:t>
      </w:r>
      <w:proofErr w:type="spellEnd"/>
      <w:r w:rsidR="001756F1">
        <w:rPr>
          <w:rFonts w:ascii="EYInterstate Light" w:hAnsi="EYInterstate Light"/>
        </w:rPr>
        <w:t xml:space="preserve"> určených pre </w:t>
      </w:r>
      <w:r w:rsidR="003D01F6">
        <w:rPr>
          <w:rFonts w:ascii="EYInterstate Light" w:hAnsi="EYInterstate Light"/>
        </w:rPr>
        <w:t>poverených</w:t>
      </w:r>
      <w:r w:rsidR="001756F1">
        <w:rPr>
          <w:rFonts w:ascii="EYInterstate Light" w:hAnsi="EYInterstate Light"/>
        </w:rPr>
        <w:t xml:space="preserve"> zamestnancov školy, </w:t>
      </w:r>
      <w:r w:rsidRPr="000E6675">
        <w:rPr>
          <w:rFonts w:ascii="EYInterstate Light" w:hAnsi="EYInterstate Light"/>
        </w:rPr>
        <w:t>spolu s odovzdaním prístupov do týchto nástrojov</w:t>
      </w:r>
      <w:r w:rsidR="001756F1">
        <w:rPr>
          <w:rFonts w:ascii="EYInterstate Light" w:hAnsi="EYInterstate Light"/>
        </w:rPr>
        <w:t>.</w:t>
      </w:r>
    </w:p>
    <w:p w14:paraId="6BD2E067" w14:textId="13738665" w:rsidR="00E649F5" w:rsidRDefault="00E649F5" w:rsidP="00E649F5">
      <w:r>
        <w:t>Školenie bude prebiehať v priestoroch školy, v rozsahu 2-4 hodiny pre 2 až 8 vybraných pracovníkov školy.</w:t>
      </w:r>
    </w:p>
    <w:p w14:paraId="2511691F" w14:textId="13923A4A" w:rsidR="00E649F5" w:rsidRPr="00E649F5" w:rsidRDefault="00E649F5" w:rsidP="00E649F5">
      <w:r>
        <w:t>Absolvovanie školenia bude potvrdené podpísanou prezenčnou listinou, ktorá bude súčasťou odovzdanej dokumentácie riešenia.</w:t>
      </w:r>
    </w:p>
    <w:p w14:paraId="27FC36FF" w14:textId="1443D2AF" w:rsidR="00FE3B33" w:rsidRDefault="00FE3B33" w:rsidP="009A7BA6">
      <w:pPr>
        <w:pStyle w:val="Heading2"/>
      </w:pPr>
      <w:bookmarkStart w:id="105" w:name="_Toc184575621"/>
      <w:r w:rsidRPr="00AA6EEF">
        <w:lastRenderedPageBreak/>
        <w:t xml:space="preserve">Dokumentácia </w:t>
      </w:r>
      <w:r w:rsidR="00E649F5">
        <w:t xml:space="preserve"> </w:t>
      </w:r>
      <w:r w:rsidRPr="00AA6EEF">
        <w:t>riešenia</w:t>
      </w:r>
      <w:bookmarkEnd w:id="105"/>
    </w:p>
    <w:p w14:paraId="0DAE0B69" w14:textId="7069BAF2" w:rsidR="000B0DD3" w:rsidRPr="006769CE" w:rsidRDefault="000B0DD3" w:rsidP="000B0DD3">
      <w:pPr>
        <w:rPr>
          <w:lang w:val="sk"/>
        </w:rPr>
      </w:pPr>
      <w:r w:rsidRPr="000B0DD3">
        <w:t>Dokumentáci</w:t>
      </w:r>
      <w:r>
        <w:t>u</w:t>
      </w:r>
      <w:r w:rsidRPr="000B0DD3">
        <w:t xml:space="preserve"> </w:t>
      </w:r>
      <w:r>
        <w:t xml:space="preserve">RPŠ </w:t>
      </w:r>
      <w:r w:rsidRPr="000B0DD3">
        <w:t>umiestn</w:t>
      </w:r>
      <w:r>
        <w:t>i</w:t>
      </w:r>
      <w:r w:rsidRPr="000B0DD3">
        <w:t xml:space="preserve"> v</w:t>
      </w:r>
      <w:r>
        <w:t> </w:t>
      </w:r>
      <w:r w:rsidRPr="000B0DD3">
        <w:t>el</w:t>
      </w:r>
      <w:r>
        <w:t xml:space="preserve">ektronickej </w:t>
      </w:r>
      <w:r w:rsidRPr="000B0DD3">
        <w:t xml:space="preserve">podobe na miesto ktoré urči </w:t>
      </w:r>
      <w:r w:rsidR="00F26215" w:rsidRPr="00F26215">
        <w:rPr>
          <w:bCs/>
        </w:rPr>
        <w:t>MŠVVaM SR</w:t>
      </w:r>
      <w:r w:rsidRPr="000B0DD3">
        <w:t>.</w:t>
      </w:r>
      <w:r w:rsidRPr="000B0DD3">
        <w:rPr>
          <w:lang w:val="sk"/>
        </w:rPr>
        <w:t xml:space="preserve"> RPŠ zabezpečí pravidelné aktualizácie dokumentácie v prípade zmien v sieti, ako napríklad inštalácia nových zariadení, zmeny konfigurácie alebo rozšírenia siete. </w:t>
      </w:r>
      <w:r w:rsidRPr="000B0DD3">
        <w:t xml:space="preserve">RPŠ odovzdá celú dokumentáciu </w:t>
      </w:r>
      <w:r>
        <w:t xml:space="preserve">vo fyzickej podobe </w:t>
      </w:r>
      <w:r w:rsidRPr="000B0DD3">
        <w:t xml:space="preserve">v dvoch vyhotoveniach, jedno vyhotovenie prevezme škola a jedno vyhotovenie bude odovzdané Objednávateľovi. </w:t>
      </w:r>
    </w:p>
    <w:p w14:paraId="11BFB413" w14:textId="77777777" w:rsidR="000B0DD3" w:rsidRPr="000B0DD3" w:rsidRDefault="000B0DD3" w:rsidP="000B0DD3">
      <w:r w:rsidRPr="000B0DD3">
        <w:t>RPŠ vypracuje dokumentáciu vybudovaného riešenia v rozsahu:</w:t>
      </w:r>
    </w:p>
    <w:p w14:paraId="026C06DC" w14:textId="77777777" w:rsidR="000B0DD3" w:rsidRPr="000B0DD3" w:rsidRDefault="000B0DD3" w:rsidP="00BF1FD0">
      <w:pPr>
        <w:pStyle w:val="ListParagraph"/>
        <w:numPr>
          <w:ilvl w:val="0"/>
          <w:numId w:val="17"/>
        </w:numPr>
        <w:rPr>
          <w:rFonts w:ascii="EYInterstate Light" w:hAnsi="EYInterstate Light"/>
        </w:rPr>
      </w:pPr>
      <w:r w:rsidRPr="000B0DD3">
        <w:rPr>
          <w:rFonts w:ascii="EYInterstate Light" w:hAnsi="EYInterstate Light"/>
        </w:rPr>
        <w:t>Podpísaný inštalačný projekt vrátane skutočného vyhotovenia riešenia v prípade, že došlo k zmenám</w:t>
      </w:r>
    </w:p>
    <w:p w14:paraId="054FE41E" w14:textId="77777777" w:rsidR="000B0DD3" w:rsidRPr="000B0DD3" w:rsidRDefault="000B0DD3" w:rsidP="00BF1FD0">
      <w:pPr>
        <w:pStyle w:val="ListParagraph"/>
        <w:numPr>
          <w:ilvl w:val="0"/>
          <w:numId w:val="17"/>
        </w:numPr>
        <w:rPr>
          <w:rFonts w:ascii="EYInterstate Light" w:hAnsi="EYInterstate Light"/>
        </w:rPr>
      </w:pPr>
      <w:r w:rsidRPr="000B0DD3">
        <w:rPr>
          <w:rFonts w:ascii="EYInterstate Light" w:hAnsi="EYInterstate Light"/>
        </w:rPr>
        <w:t>Používateľské príručky, manuály a produktové listy od výrobcov k jednotlivým prvkom</w:t>
      </w:r>
    </w:p>
    <w:p w14:paraId="64EEFD3C" w14:textId="23A084FF" w:rsidR="000B0DD3" w:rsidRPr="000B0DD3" w:rsidRDefault="000B0DD3" w:rsidP="00BF1FD0">
      <w:pPr>
        <w:pStyle w:val="ListParagraph"/>
        <w:numPr>
          <w:ilvl w:val="0"/>
          <w:numId w:val="17"/>
        </w:numPr>
        <w:rPr>
          <w:rFonts w:ascii="EYInterstate Light" w:hAnsi="EYInterstate Light"/>
        </w:rPr>
      </w:pPr>
      <w:r w:rsidRPr="000B0DD3">
        <w:rPr>
          <w:rFonts w:ascii="EYInterstate Light" w:hAnsi="EYInterstate Light"/>
        </w:rPr>
        <w:t xml:space="preserve">Prezenčné </w:t>
      </w:r>
      <w:r>
        <w:rPr>
          <w:rFonts w:ascii="EYInterstate Light" w:hAnsi="EYInterstate Light"/>
        </w:rPr>
        <w:t>listiny</w:t>
      </w:r>
      <w:r w:rsidRPr="000B0DD3">
        <w:rPr>
          <w:rFonts w:ascii="EYInterstate Light" w:hAnsi="EYInterstate Light"/>
        </w:rPr>
        <w:t xml:space="preserve"> zo školenia</w:t>
      </w:r>
    </w:p>
    <w:p w14:paraId="24B913E0" w14:textId="77777777" w:rsidR="000B0DD3" w:rsidRPr="000B0DD3" w:rsidRDefault="000B0DD3" w:rsidP="00BF1FD0">
      <w:pPr>
        <w:pStyle w:val="ListParagraph"/>
        <w:numPr>
          <w:ilvl w:val="0"/>
          <w:numId w:val="17"/>
        </w:numPr>
        <w:rPr>
          <w:rFonts w:ascii="EYInterstate Light" w:hAnsi="EYInterstate Light"/>
        </w:rPr>
      </w:pPr>
      <w:r w:rsidRPr="000B0DD3">
        <w:rPr>
          <w:rFonts w:ascii="EYInterstate Light" w:hAnsi="EYInterstate Light"/>
        </w:rPr>
        <w:t>Zápisnicu/Protokol o vykonaných testoch UAT</w:t>
      </w:r>
    </w:p>
    <w:p w14:paraId="6B3C3DFB" w14:textId="77777777" w:rsidR="000B0DD3" w:rsidRPr="000B0DD3" w:rsidRDefault="000B0DD3" w:rsidP="00BF1FD0">
      <w:pPr>
        <w:pStyle w:val="ListParagraph"/>
        <w:numPr>
          <w:ilvl w:val="0"/>
          <w:numId w:val="17"/>
        </w:numPr>
        <w:rPr>
          <w:rFonts w:ascii="EYInterstate Light" w:hAnsi="EYInterstate Light"/>
        </w:rPr>
      </w:pPr>
      <w:r w:rsidRPr="000B0DD3">
        <w:rPr>
          <w:rFonts w:ascii="EYInterstate Light" w:hAnsi="EYInterstate Light"/>
        </w:rPr>
        <w:t xml:space="preserve">Finálny akceptačný protokol s prílohami </w:t>
      </w:r>
    </w:p>
    <w:p w14:paraId="04A19447" w14:textId="05F9C317" w:rsidR="000340F4" w:rsidRPr="000B0DD3" w:rsidRDefault="000B0DD3" w:rsidP="00BF1FD0">
      <w:pPr>
        <w:pStyle w:val="ListParagraph"/>
        <w:numPr>
          <w:ilvl w:val="0"/>
          <w:numId w:val="17"/>
        </w:numPr>
        <w:rPr>
          <w:rFonts w:ascii="EYInterstate Light" w:hAnsi="EYInterstate Light"/>
        </w:rPr>
      </w:pPr>
      <w:r w:rsidRPr="000B0DD3">
        <w:rPr>
          <w:rFonts w:ascii="EYInterstate Light" w:hAnsi="EYInterstate Light"/>
        </w:rPr>
        <w:t>Fotodokumentáciu inštalovaných prvkov a rozvodov</w:t>
      </w:r>
    </w:p>
    <w:p w14:paraId="5A64BDE2" w14:textId="11ED4293" w:rsidR="000B0DD3" w:rsidRDefault="000B0DD3" w:rsidP="009A7BA6">
      <w:pPr>
        <w:pStyle w:val="Heading2"/>
      </w:pPr>
      <w:bookmarkStart w:id="106" w:name="_Toc184575622"/>
      <w:r>
        <w:t xml:space="preserve">Akceptácia </w:t>
      </w:r>
      <w:r w:rsidRPr="00856D84">
        <w:t>riešenia</w:t>
      </w:r>
      <w:bookmarkEnd w:id="106"/>
    </w:p>
    <w:p w14:paraId="23698CB4" w14:textId="734039DD" w:rsidR="002469C0" w:rsidRDefault="0080255E" w:rsidP="002469C0">
      <w:pPr>
        <w:rPr>
          <w:b/>
          <w:bCs/>
        </w:rPr>
      </w:pPr>
      <w:r>
        <w:rPr>
          <w:b/>
          <w:bCs/>
        </w:rPr>
        <w:t>A</w:t>
      </w:r>
      <w:r w:rsidR="002469C0" w:rsidRPr="002469C0">
        <w:rPr>
          <w:b/>
          <w:bCs/>
        </w:rPr>
        <w:t>kceptácia</w:t>
      </w:r>
      <w:r>
        <w:rPr>
          <w:b/>
          <w:bCs/>
        </w:rPr>
        <w:t xml:space="preserve"> riešenia</w:t>
      </w:r>
      <w:r w:rsidR="00BB23DF">
        <w:rPr>
          <w:b/>
          <w:bCs/>
        </w:rPr>
        <w:t xml:space="preserve"> a služieb</w:t>
      </w:r>
    </w:p>
    <w:p w14:paraId="23122884" w14:textId="627E148A" w:rsidR="000B0DD3" w:rsidRPr="000B0DD3" w:rsidRDefault="0080255E" w:rsidP="000B0DD3">
      <w:r>
        <w:t>A</w:t>
      </w:r>
      <w:r w:rsidR="002469C0" w:rsidRPr="002469C0">
        <w:t>kceptácia bude realizovaná na záver inštalácie na škol</w:t>
      </w:r>
      <w:r w:rsidR="002469C0">
        <w:t>e</w:t>
      </w:r>
      <w:r w:rsidR="00A80DD7">
        <w:t xml:space="preserve"> a pred spustením lokality do prevádzky služieb</w:t>
      </w:r>
      <w:r w:rsidR="002469C0">
        <w:t xml:space="preserve">. </w:t>
      </w:r>
      <w:r w:rsidR="000B0DD3" w:rsidRPr="000B0DD3">
        <w:t>RPŠ získa písomné potvrdenie od štatutára školy resp. ním poverenej osoby formou podpisu Akceptačného protokolu, ktorý bude obsahovať minimálne</w:t>
      </w:r>
      <w:r w:rsidR="000B0DD3">
        <w:t>:</w:t>
      </w:r>
    </w:p>
    <w:p w14:paraId="7B1F6779" w14:textId="47D952F3"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Základné údaje o projekte</w:t>
      </w:r>
    </w:p>
    <w:p w14:paraId="53AE914D"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Názov projektu: Identifikácia projektu</w:t>
      </w:r>
    </w:p>
    <w:p w14:paraId="1442BD06" w14:textId="50EA3EAA"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Zmluvné strany: Údaje o dodávateľovi (RPŠ) a</w:t>
      </w:r>
      <w:r w:rsidR="00B04EE1">
        <w:rPr>
          <w:rFonts w:ascii="EYInterstate Light" w:hAnsi="EYInterstate Light"/>
        </w:rPr>
        <w:t> za používateľa</w:t>
      </w:r>
      <w:r w:rsidR="00375FE0">
        <w:rPr>
          <w:rFonts w:ascii="EYInterstate Light" w:hAnsi="EYInterstate Light"/>
        </w:rPr>
        <w:t xml:space="preserve"> školy</w:t>
      </w:r>
      <w:r w:rsidR="00B04EE1">
        <w:rPr>
          <w:rFonts w:ascii="EYInterstate Light" w:hAnsi="EYInterstate Light"/>
        </w:rPr>
        <w:t xml:space="preserve"> štatutár</w:t>
      </w:r>
      <w:r w:rsidR="00375FE0">
        <w:rPr>
          <w:rFonts w:ascii="EYInterstate Light" w:hAnsi="EYInterstate Light"/>
        </w:rPr>
        <w:t xml:space="preserve"> </w:t>
      </w:r>
      <w:r w:rsidR="00375FE0" w:rsidRPr="00375FE0">
        <w:rPr>
          <w:rFonts w:ascii="EYInterstate Light" w:hAnsi="EYInterstate Light"/>
        </w:rPr>
        <w:t>resp. ním poveren</w:t>
      </w:r>
      <w:r w:rsidR="00375FE0">
        <w:rPr>
          <w:rFonts w:ascii="EYInterstate Light" w:hAnsi="EYInterstate Light"/>
        </w:rPr>
        <w:t>á</w:t>
      </w:r>
      <w:r w:rsidR="00375FE0" w:rsidRPr="00375FE0">
        <w:rPr>
          <w:rFonts w:ascii="EYInterstate Light" w:hAnsi="EYInterstate Light"/>
        </w:rPr>
        <w:t xml:space="preserve"> osob</w:t>
      </w:r>
      <w:r w:rsidR="00375FE0">
        <w:rPr>
          <w:rFonts w:ascii="EYInterstate Light" w:hAnsi="EYInterstate Light"/>
        </w:rPr>
        <w:t>a</w:t>
      </w:r>
      <w:r w:rsidR="00290A3C">
        <w:rPr>
          <w:rFonts w:ascii="EYInterstate Light" w:hAnsi="EYInterstate Light"/>
        </w:rPr>
        <w:t>.</w:t>
      </w:r>
    </w:p>
    <w:p w14:paraId="6846E0A9"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Dátum podpisu protokolu: Dátum, kedy bol akceptačný protokol podpísaný.</w:t>
      </w:r>
    </w:p>
    <w:p w14:paraId="50255CDE"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Miesto inštalácie: Presná adresa školy a identifikácia priestorov, kde bolo riešenie nasadené.</w:t>
      </w:r>
    </w:p>
    <w:p w14:paraId="2CA888DA" w14:textId="3E975F0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Zodpovedné osoby: Mená a kontaktné údaje zodpovedných osôb z oboch strán.</w:t>
      </w:r>
    </w:p>
    <w:p w14:paraId="47F243F4" w14:textId="3425C4B4"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Popis realizovaného riešenia</w:t>
      </w:r>
    </w:p>
    <w:p w14:paraId="65497A92"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 xml:space="preserve">Rozsah prác: Detailný popis nainštalovaných a nakonfigurovaných zariadení (AP, </w:t>
      </w:r>
      <w:proofErr w:type="spellStart"/>
      <w:r w:rsidRPr="000B0DD3">
        <w:rPr>
          <w:rFonts w:ascii="EYInterstate Light" w:hAnsi="EYInterstate Light"/>
        </w:rPr>
        <w:t>switche</w:t>
      </w:r>
      <w:proofErr w:type="spellEnd"/>
      <w:r w:rsidRPr="000B0DD3">
        <w:rPr>
          <w:rFonts w:ascii="EYInterstate Light" w:hAnsi="EYInterstate Light"/>
        </w:rPr>
        <w:t xml:space="preserve">, </w:t>
      </w:r>
      <w:proofErr w:type="spellStart"/>
      <w:r w:rsidRPr="000B0DD3">
        <w:rPr>
          <w:rFonts w:ascii="EYInterstate Light" w:hAnsi="EYInterstate Light"/>
        </w:rPr>
        <w:t>routre</w:t>
      </w:r>
      <w:proofErr w:type="spellEnd"/>
      <w:r w:rsidRPr="000B0DD3">
        <w:rPr>
          <w:rFonts w:ascii="EYInterstate Light" w:hAnsi="EYInterstate Light"/>
        </w:rPr>
        <w:t>, káblová infraštruktúra).</w:t>
      </w:r>
    </w:p>
    <w:p w14:paraId="020FA630"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Technické špecifikácie: Zoznam všetkých použitých zariadení s uvedením ich modelov, sériových čísel a ďalších technických parametrov.</w:t>
      </w:r>
    </w:p>
    <w:p w14:paraId="1AF35A96"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 xml:space="preserve">Konfigurácia siete: Stručný prehľad konfigurácie (VLAN segmentácia, IP adresácia, </w:t>
      </w:r>
      <w:proofErr w:type="spellStart"/>
      <w:r w:rsidRPr="000B0DD3">
        <w:rPr>
          <w:rFonts w:ascii="EYInterstate Light" w:hAnsi="EYInterstate Light"/>
        </w:rPr>
        <w:t>QoS</w:t>
      </w:r>
      <w:proofErr w:type="spellEnd"/>
      <w:r w:rsidRPr="000B0DD3">
        <w:rPr>
          <w:rFonts w:ascii="EYInterstate Light" w:hAnsi="EYInterstate Light"/>
        </w:rPr>
        <w:t xml:space="preserve"> nastavenia, bezpečnostné pravidlá atď.).</w:t>
      </w:r>
    </w:p>
    <w:p w14:paraId="08AC259C"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Zoznam všetkých relevantných testov: Popis testov, ktoré boli vykonané, vrátane WLAN pokrytia, káblovej integrity, výkonnostných testov siete atď.</w:t>
      </w:r>
    </w:p>
    <w:p w14:paraId="3EBBDE25" w14:textId="7A3D6DED"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Výsledky testovania</w:t>
      </w:r>
      <w:r w:rsidR="00DB24D5">
        <w:rPr>
          <w:rFonts w:ascii="EYInterstate Light" w:hAnsi="EYInterstate Light"/>
        </w:rPr>
        <w:t xml:space="preserve"> parametrov služieb</w:t>
      </w:r>
      <w:r w:rsidR="00C74D23">
        <w:rPr>
          <w:rFonts w:ascii="EYInterstate Light" w:hAnsi="EYInterstate Light"/>
        </w:rPr>
        <w:t xml:space="preserve"> podľa opisu predmetu zákazky Prílohy 01</w:t>
      </w:r>
      <w:r w:rsidR="008F5F37">
        <w:rPr>
          <w:rFonts w:ascii="EYInterstate Light" w:hAnsi="EYInterstate Light"/>
        </w:rPr>
        <w:t>b</w:t>
      </w:r>
    </w:p>
    <w:p w14:paraId="19D72361"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Výsledky pokrytia WLAN: Dokumentácia o intenzite signálu vo všetkých testovaných priestoroch, vrátane identifikácie akýchkoľvek úprav (napr. dodatočné AP).</w:t>
      </w:r>
    </w:p>
    <w:p w14:paraId="30879852" w14:textId="77777777" w:rsid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lastRenderedPageBreak/>
        <w:t>Výsledky testovania LAN siete: Záznamy o testovaní káblov, zásuviek, switchov a routerov, vrátane výsledkov výkonnostných testov (prenosová rýchlosť, latencia).</w:t>
      </w:r>
    </w:p>
    <w:p w14:paraId="480D0099" w14:textId="579C125B" w:rsidR="00A41143" w:rsidRPr="000B0DD3" w:rsidRDefault="00A41143" w:rsidP="00BF1FD0">
      <w:pPr>
        <w:pStyle w:val="ListParagraph"/>
        <w:numPr>
          <w:ilvl w:val="1"/>
          <w:numId w:val="18"/>
        </w:numPr>
        <w:rPr>
          <w:rFonts w:ascii="EYInterstate Light" w:hAnsi="EYInterstate Light"/>
        </w:rPr>
      </w:pPr>
      <w:r>
        <w:rPr>
          <w:rFonts w:ascii="EYInterstate Light" w:hAnsi="EYInterstate Light"/>
        </w:rPr>
        <w:t xml:space="preserve">Ostatných služieb a parametrov podľa </w:t>
      </w:r>
      <w:r w:rsidR="00C74D23">
        <w:rPr>
          <w:rFonts w:ascii="EYInterstate Light" w:hAnsi="EYInterstate Light"/>
        </w:rPr>
        <w:t>Prílohy 01</w:t>
      </w:r>
      <w:r w:rsidR="008F5F37">
        <w:rPr>
          <w:rFonts w:ascii="EYInterstate Light" w:hAnsi="EYInterstate Light"/>
        </w:rPr>
        <w:t>b</w:t>
      </w:r>
    </w:p>
    <w:p w14:paraId="2C8B4296"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Zistené nedostatky: Zoznam všetkých zistených problémov počas testovania a spôsob ich riešenia alebo návrhy na ich riešenie.</w:t>
      </w:r>
    </w:p>
    <w:p w14:paraId="7B95D198" w14:textId="77777777"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Záverečné posúdenie</w:t>
      </w:r>
    </w:p>
    <w:p w14:paraId="5590DB8D"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Vyhlásenie o funkčnosti riešenia: Potvrdenie, že všetky technické a funkčné požiadavky boli splnené a že sieťová infraštruktúra je plne funkčná.</w:t>
      </w:r>
    </w:p>
    <w:p w14:paraId="4AAE81B4"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Vyhlásenie o bezpečnosti: Potvrdenie, že boli splnené všetky bezpečnostné normy a že sieť je chránená proti potenciálnym hrozbám.</w:t>
      </w:r>
    </w:p>
    <w:p w14:paraId="292E2D45" w14:textId="6B0C98E9"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Vyhlásenie o 100% pokrytí tried/učební a príslušných chodieb WLAN a počte zásuviek RJ45</w:t>
      </w:r>
    </w:p>
    <w:p w14:paraId="0B583475" w14:textId="123DF715"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Zálohovanie a dokumentácia</w:t>
      </w:r>
    </w:p>
    <w:p w14:paraId="54808795"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Zálohovanie konfigurácií: Potvrdenie, že konfigurácie všetkých sieťových zariadení boli zálohované.</w:t>
      </w:r>
    </w:p>
    <w:p w14:paraId="72FFE9B9" w14:textId="1545290F"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Poskytnutie dokumentácie: Odovzdanie kompletnej technickej a prevádzkovej dokumentácie, vrátane manuálov a</w:t>
      </w:r>
      <w:r w:rsidR="00290A3C">
        <w:rPr>
          <w:rFonts w:ascii="EYInterstate Light" w:hAnsi="EYInterstate Light"/>
        </w:rPr>
        <w:t> konfiguračného dizajnu.</w:t>
      </w:r>
    </w:p>
    <w:p w14:paraId="7BD24BE6" w14:textId="1344424D"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 xml:space="preserve">Školenie </w:t>
      </w:r>
      <w:r w:rsidR="005E343F">
        <w:rPr>
          <w:rFonts w:ascii="EYInterstate Light" w:hAnsi="EYInterstate Light"/>
        </w:rPr>
        <w:t>na škole</w:t>
      </w:r>
      <w:r w:rsidRPr="000B0DD3">
        <w:rPr>
          <w:rFonts w:ascii="EYInterstate Light" w:hAnsi="EYInterstate Light"/>
        </w:rPr>
        <w:t xml:space="preserve">: Potvrdenie o vykonanom školení </w:t>
      </w:r>
      <w:r w:rsidR="005E343F">
        <w:rPr>
          <w:rFonts w:ascii="EYInterstate Light" w:hAnsi="EYInterstate Light"/>
        </w:rPr>
        <w:t>na škole podľa požiadaviek vyššie.</w:t>
      </w:r>
    </w:p>
    <w:p w14:paraId="242AEDE2" w14:textId="4E5AA046"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Vyhlásenie o akceptácii</w:t>
      </w:r>
    </w:p>
    <w:p w14:paraId="162BA509" w14:textId="77777777"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Akceptácia riešenia: Vyhlásenie objednávateľa (škola), že akceptuje riešenie ako plne funkčné a pripravené na používanie.</w:t>
      </w:r>
    </w:p>
    <w:p w14:paraId="0B59A97B" w14:textId="2F89A758" w:rsidR="000B0DD3" w:rsidRPr="000B0DD3" w:rsidRDefault="000B0DD3" w:rsidP="00BF1FD0">
      <w:pPr>
        <w:pStyle w:val="ListParagraph"/>
        <w:numPr>
          <w:ilvl w:val="0"/>
          <w:numId w:val="18"/>
        </w:numPr>
        <w:rPr>
          <w:rFonts w:ascii="EYInterstate Light" w:hAnsi="EYInterstate Light"/>
        </w:rPr>
      </w:pPr>
      <w:r w:rsidRPr="000B0DD3">
        <w:rPr>
          <w:rFonts w:ascii="EYInterstate Light" w:hAnsi="EYInterstate Light"/>
        </w:rPr>
        <w:t>Podpisy zmluvných strán</w:t>
      </w:r>
    </w:p>
    <w:p w14:paraId="3D91BF27" w14:textId="53D9A070"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Podpis RPŠ: Meno a podpis zástupcu RPŠ</w:t>
      </w:r>
    </w:p>
    <w:p w14:paraId="4DB0FFE3" w14:textId="4C6CAE4F" w:rsidR="000B0DD3" w:rsidRPr="000B0DD3" w:rsidRDefault="000B0DD3" w:rsidP="00BF1FD0">
      <w:pPr>
        <w:pStyle w:val="ListParagraph"/>
        <w:numPr>
          <w:ilvl w:val="1"/>
          <w:numId w:val="18"/>
        </w:numPr>
        <w:rPr>
          <w:rFonts w:ascii="EYInterstate Light" w:hAnsi="EYInterstate Light"/>
        </w:rPr>
      </w:pPr>
      <w:r w:rsidRPr="000B0DD3">
        <w:rPr>
          <w:rFonts w:ascii="EYInterstate Light" w:hAnsi="EYInterstate Light"/>
        </w:rPr>
        <w:t>Podpis zástupcu školy: Meno a podpis zástupcu školy.</w:t>
      </w:r>
    </w:p>
    <w:p w14:paraId="4D9FE4A4" w14:textId="25B276C9" w:rsidR="002469C0" w:rsidRDefault="002469C0" w:rsidP="000B0DD3">
      <w:r>
        <w:t>Cieľom je preveriť prevádzku inštalované</w:t>
      </w:r>
      <w:r w:rsidR="005E343F">
        <w:t>ho</w:t>
      </w:r>
      <w:r>
        <w:t xml:space="preserve"> riešenia a jej súlad s požadovanými parametrami.</w:t>
      </w:r>
    </w:p>
    <w:p w14:paraId="05339CC8" w14:textId="41681754" w:rsidR="002469C0" w:rsidRDefault="00462EDE" w:rsidP="000B0DD3">
      <w:r>
        <w:t xml:space="preserve">Na uplatnenie nároku na zvyšok ceny za riešenie na škole </w:t>
      </w:r>
      <w:r w:rsidR="002469C0">
        <w:t xml:space="preserve">RPŠ vykoná po 3 mesiacoch analýzu prevádzky, vypracuje report a zašle ho </w:t>
      </w:r>
      <w:r w:rsidR="00F26215" w:rsidRPr="00F26215">
        <w:rPr>
          <w:bCs/>
        </w:rPr>
        <w:t>MŠVVaM SR</w:t>
      </w:r>
      <w:r w:rsidR="002469C0">
        <w:t xml:space="preserve">. </w:t>
      </w:r>
    </w:p>
    <w:p w14:paraId="7A932D7A" w14:textId="317B3E26" w:rsidR="002469C0" w:rsidRDefault="002469C0" w:rsidP="000B0DD3">
      <w:r>
        <w:t>Analýza prevádzky bude obsahovať nasledovné:</w:t>
      </w:r>
    </w:p>
    <w:p w14:paraId="4595AC16" w14:textId="12143DFB" w:rsidR="002469C0" w:rsidRPr="005E343F" w:rsidRDefault="002469C0" w:rsidP="001A129C">
      <w:pPr>
        <w:pStyle w:val="ListParagraph"/>
        <w:numPr>
          <w:ilvl w:val="0"/>
          <w:numId w:val="19"/>
        </w:numPr>
        <w:rPr>
          <w:rFonts w:ascii="EYInterstate Light" w:hAnsi="EYInterstate Light"/>
        </w:rPr>
      </w:pPr>
      <w:r w:rsidRPr="005E343F">
        <w:rPr>
          <w:rFonts w:ascii="EYInterstate Light" w:hAnsi="EYInterstate Light"/>
        </w:rPr>
        <w:t xml:space="preserve">Plnenie parametrov </w:t>
      </w:r>
      <w:r w:rsidR="003B66F3">
        <w:rPr>
          <w:rFonts w:ascii="EYInterstate Light" w:hAnsi="EYInterstate Light"/>
        </w:rPr>
        <w:t>služieb</w:t>
      </w:r>
    </w:p>
    <w:p w14:paraId="77BCE12F" w14:textId="78D93B65" w:rsidR="002469C0" w:rsidRPr="005E343F" w:rsidRDefault="002469C0" w:rsidP="001A129C">
      <w:pPr>
        <w:pStyle w:val="ListParagraph"/>
        <w:numPr>
          <w:ilvl w:val="0"/>
          <w:numId w:val="19"/>
        </w:numPr>
        <w:rPr>
          <w:rFonts w:ascii="EYInterstate Light" w:hAnsi="EYInterstate Light"/>
        </w:rPr>
      </w:pPr>
      <w:r w:rsidRPr="005E343F">
        <w:rPr>
          <w:rFonts w:ascii="EYInterstate Light" w:hAnsi="EYInterstate Light"/>
        </w:rPr>
        <w:t xml:space="preserve">Početnosť incidentov – počet incidentov za dané obdobie každej </w:t>
      </w:r>
      <w:proofErr w:type="spellStart"/>
      <w:r w:rsidRPr="005E343F">
        <w:rPr>
          <w:rFonts w:ascii="EYInterstate Light" w:hAnsi="EYInterstate Light"/>
        </w:rPr>
        <w:t>severity</w:t>
      </w:r>
      <w:proofErr w:type="spellEnd"/>
      <w:r w:rsidRPr="005E343F">
        <w:rPr>
          <w:rFonts w:ascii="EYInterstate Light" w:hAnsi="EYInterstate Light"/>
        </w:rPr>
        <w:t xml:space="preserve"> na škole musí byť primeraný rozsahu inštalovaného riešenia na škole</w:t>
      </w:r>
    </w:p>
    <w:p w14:paraId="1EEB669A" w14:textId="0357BB7C" w:rsidR="00E3228A" w:rsidRPr="005348CE" w:rsidRDefault="005E343F" w:rsidP="001A129C">
      <w:pPr>
        <w:pStyle w:val="ListParagraph"/>
        <w:numPr>
          <w:ilvl w:val="0"/>
          <w:numId w:val="19"/>
        </w:numPr>
        <w:rPr>
          <w:rFonts w:ascii="EYInterstate Light" w:hAnsi="EYInterstate Light"/>
        </w:rPr>
      </w:pPr>
      <w:r w:rsidRPr="005E343F">
        <w:rPr>
          <w:rFonts w:ascii="EYInterstate Light" w:hAnsi="EYInterstate Light"/>
        </w:rPr>
        <w:t>Odstraňovanie incidentov v časoch podľa SLA</w:t>
      </w:r>
    </w:p>
    <w:p w14:paraId="110089A3" w14:textId="77777777" w:rsidR="00F16728" w:rsidRDefault="00F16728" w:rsidP="00F4239A">
      <w:pPr>
        <w:sectPr w:rsidR="00F16728" w:rsidSect="00646F80">
          <w:headerReference w:type="default" r:id="rId20"/>
          <w:pgSz w:w="12240" w:h="15840" w:code="1"/>
          <w:pgMar w:top="1440" w:right="1440" w:bottom="1440" w:left="1440" w:header="720" w:footer="720" w:gutter="0"/>
          <w:cols w:space="720"/>
          <w:docGrid w:linePitch="360"/>
        </w:sectPr>
      </w:pPr>
    </w:p>
    <w:p w14:paraId="71BD0DA2" w14:textId="2F810B5E" w:rsidR="00AD0E9F" w:rsidRDefault="00B43726" w:rsidP="00EE2DB6">
      <w:pPr>
        <w:pStyle w:val="Heading1"/>
        <w:pageBreakBefore/>
        <w:tabs>
          <w:tab w:val="clear" w:pos="720"/>
          <w:tab w:val="left" w:pos="1418"/>
        </w:tabs>
        <w:spacing w:before="240"/>
        <w:ind w:left="0" w:hanging="851"/>
        <w:rPr>
          <w:color w:val="7F7E82"/>
          <w:sz w:val="32"/>
          <w:szCs w:val="32"/>
        </w:rPr>
      </w:pPr>
      <w:bookmarkStart w:id="107" w:name="_Toc184575623"/>
      <w:r w:rsidRPr="00D674EE">
        <w:rPr>
          <w:color w:val="7F7E82"/>
          <w:sz w:val="32"/>
          <w:szCs w:val="32"/>
        </w:rPr>
        <w:lastRenderedPageBreak/>
        <w:t>Prílohy</w:t>
      </w:r>
      <w:bookmarkEnd w:id="107"/>
    </w:p>
    <w:p w14:paraId="130B3F77" w14:textId="0C64C22C" w:rsidR="00D674EE" w:rsidRDefault="001D1128" w:rsidP="009A7BA6">
      <w:pPr>
        <w:pStyle w:val="Heading2"/>
      </w:pPr>
      <w:bookmarkStart w:id="108" w:name="_Toc184575624"/>
      <w:r w:rsidRPr="001D1128">
        <w:t>Zoznam skratiek</w:t>
      </w:r>
      <w:bookmarkEnd w:id="108"/>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
        <w:gridCol w:w="7831"/>
      </w:tblGrid>
      <w:tr w:rsidR="00EB27D3" w:rsidRPr="00F446C1" w14:paraId="056DD2C0" w14:textId="77777777" w:rsidTr="00AD4EFF">
        <w:trPr>
          <w:tblHeader/>
        </w:trPr>
        <w:tc>
          <w:tcPr>
            <w:tcW w:w="827" w:type="pct"/>
            <w:shd w:val="clear" w:color="auto" w:fill="FFFFCC"/>
          </w:tcPr>
          <w:p w14:paraId="4BC7EEDF" w14:textId="6D36B707" w:rsidR="00EB27D3" w:rsidRPr="00EB27D3" w:rsidRDefault="00EB27D3" w:rsidP="00EB27D3">
            <w:pPr>
              <w:spacing w:before="40" w:after="40"/>
              <w:rPr>
                <w:b/>
                <w:bCs/>
                <w:sz w:val="18"/>
                <w:szCs w:val="18"/>
              </w:rPr>
            </w:pPr>
            <w:r w:rsidRPr="00EB27D3">
              <w:rPr>
                <w:rFonts w:cs="Calibri"/>
                <w:b/>
                <w:bCs/>
                <w:color w:val="000000" w:themeColor="text1"/>
                <w:sz w:val="18"/>
                <w:szCs w:val="18"/>
              </w:rPr>
              <w:t>Skratka</w:t>
            </w:r>
          </w:p>
        </w:tc>
        <w:tc>
          <w:tcPr>
            <w:tcW w:w="4173" w:type="pct"/>
            <w:gridSpan w:val="2"/>
            <w:shd w:val="clear" w:color="auto" w:fill="FFFFCC"/>
          </w:tcPr>
          <w:p w14:paraId="5023B89A" w14:textId="7B4FD41B" w:rsidR="00EB27D3" w:rsidRPr="00EB27D3" w:rsidRDefault="00EB27D3" w:rsidP="00EB27D3">
            <w:pPr>
              <w:spacing w:before="40" w:after="40"/>
              <w:rPr>
                <w:b/>
                <w:bCs/>
                <w:sz w:val="18"/>
                <w:szCs w:val="18"/>
              </w:rPr>
            </w:pPr>
            <w:r w:rsidRPr="00EB27D3">
              <w:rPr>
                <w:b/>
                <w:bCs/>
                <w:sz w:val="18"/>
                <w:szCs w:val="18"/>
              </w:rPr>
              <w:t>Vysvetlenie</w:t>
            </w:r>
          </w:p>
        </w:tc>
      </w:tr>
      <w:tr w:rsidR="00997771" w:rsidRPr="00F446C1" w14:paraId="5F14539A" w14:textId="77777777" w:rsidTr="00AD4EFF">
        <w:tc>
          <w:tcPr>
            <w:tcW w:w="827" w:type="pct"/>
            <w:shd w:val="clear" w:color="auto" w:fill="auto"/>
          </w:tcPr>
          <w:p w14:paraId="613ACB51" w14:textId="4BF98D2F" w:rsidR="00997771" w:rsidRPr="00132E97" w:rsidRDefault="00997771" w:rsidP="00997771">
            <w:pPr>
              <w:spacing w:before="40" w:after="40"/>
              <w:rPr>
                <w:sz w:val="18"/>
                <w:szCs w:val="18"/>
              </w:rPr>
            </w:pPr>
            <w:r w:rsidRPr="00D511D8">
              <w:t>ACL</w:t>
            </w:r>
          </w:p>
        </w:tc>
        <w:tc>
          <w:tcPr>
            <w:tcW w:w="4173" w:type="pct"/>
            <w:gridSpan w:val="2"/>
            <w:shd w:val="clear" w:color="auto" w:fill="auto"/>
          </w:tcPr>
          <w:p w14:paraId="2796CBC7" w14:textId="7F94A5C9" w:rsidR="00997771" w:rsidRPr="00960A0C" w:rsidRDefault="00997771" w:rsidP="00997771">
            <w:pPr>
              <w:keepNext/>
              <w:spacing w:before="40" w:after="40"/>
              <w:rPr>
                <w:sz w:val="18"/>
                <w:szCs w:val="18"/>
                <w:lang w:val="en-GB"/>
              </w:rPr>
            </w:pPr>
            <w:r w:rsidRPr="00D511D8">
              <w:t xml:space="preserve">Access </w:t>
            </w:r>
            <w:proofErr w:type="spellStart"/>
            <w:r w:rsidRPr="00D511D8">
              <w:t>Control</w:t>
            </w:r>
            <w:proofErr w:type="spellEnd"/>
            <w:r w:rsidRPr="00D511D8">
              <w:t xml:space="preserve"> List</w:t>
            </w:r>
          </w:p>
        </w:tc>
      </w:tr>
      <w:tr w:rsidR="00997771" w:rsidRPr="00F446C1" w14:paraId="7EB18398" w14:textId="77777777" w:rsidTr="00AD4EFF">
        <w:tc>
          <w:tcPr>
            <w:tcW w:w="827" w:type="pct"/>
            <w:shd w:val="clear" w:color="auto" w:fill="auto"/>
          </w:tcPr>
          <w:p w14:paraId="29D831A2" w14:textId="62146CBB" w:rsidR="00997771" w:rsidRPr="00132E97" w:rsidRDefault="00997771" w:rsidP="00997771">
            <w:pPr>
              <w:spacing w:before="40" w:after="40"/>
              <w:rPr>
                <w:sz w:val="18"/>
                <w:szCs w:val="18"/>
              </w:rPr>
            </w:pPr>
            <w:r w:rsidRPr="00D511D8">
              <w:t>AES</w:t>
            </w:r>
          </w:p>
        </w:tc>
        <w:tc>
          <w:tcPr>
            <w:tcW w:w="4173" w:type="pct"/>
            <w:gridSpan w:val="2"/>
            <w:shd w:val="clear" w:color="auto" w:fill="auto"/>
          </w:tcPr>
          <w:p w14:paraId="65F4E2E6" w14:textId="3474E602" w:rsidR="00997771" w:rsidRPr="00132E97" w:rsidRDefault="00997771" w:rsidP="00997771">
            <w:pPr>
              <w:keepNext/>
              <w:spacing w:before="40" w:after="40"/>
              <w:rPr>
                <w:sz w:val="18"/>
                <w:szCs w:val="18"/>
              </w:rPr>
            </w:pPr>
            <w:proofErr w:type="spellStart"/>
            <w:r w:rsidRPr="00D511D8">
              <w:t>Advanced</w:t>
            </w:r>
            <w:proofErr w:type="spellEnd"/>
            <w:r w:rsidRPr="00D511D8">
              <w:t xml:space="preserve"> </w:t>
            </w:r>
            <w:proofErr w:type="spellStart"/>
            <w:r w:rsidRPr="00D511D8">
              <w:t>Encryption</w:t>
            </w:r>
            <w:proofErr w:type="spellEnd"/>
            <w:r w:rsidRPr="00D511D8">
              <w:t xml:space="preserve"> Standard</w:t>
            </w:r>
          </w:p>
        </w:tc>
      </w:tr>
      <w:tr w:rsidR="00997771" w:rsidRPr="00F446C1" w14:paraId="55164E03" w14:textId="77777777" w:rsidTr="00AD4EFF">
        <w:tc>
          <w:tcPr>
            <w:tcW w:w="827" w:type="pct"/>
            <w:shd w:val="clear" w:color="auto" w:fill="auto"/>
          </w:tcPr>
          <w:p w14:paraId="7B124996" w14:textId="775270CE" w:rsidR="00997771" w:rsidRPr="00132E97" w:rsidRDefault="00997771" w:rsidP="00997771">
            <w:pPr>
              <w:spacing w:before="40" w:after="40"/>
              <w:rPr>
                <w:sz w:val="18"/>
                <w:szCs w:val="18"/>
              </w:rPr>
            </w:pPr>
            <w:r w:rsidRPr="00D511D8">
              <w:t>AP</w:t>
            </w:r>
          </w:p>
        </w:tc>
        <w:tc>
          <w:tcPr>
            <w:tcW w:w="4173" w:type="pct"/>
            <w:gridSpan w:val="2"/>
            <w:shd w:val="clear" w:color="auto" w:fill="auto"/>
          </w:tcPr>
          <w:p w14:paraId="079E0AF0" w14:textId="193A67B1" w:rsidR="00997771" w:rsidRPr="00132E97" w:rsidRDefault="00997771" w:rsidP="00997771">
            <w:pPr>
              <w:keepNext/>
              <w:spacing w:before="40" w:after="40"/>
              <w:rPr>
                <w:sz w:val="18"/>
                <w:szCs w:val="18"/>
              </w:rPr>
            </w:pPr>
            <w:r w:rsidRPr="00D511D8">
              <w:t>Access Point (prístupový bod)</w:t>
            </w:r>
          </w:p>
        </w:tc>
      </w:tr>
      <w:tr w:rsidR="00997771" w:rsidRPr="00F446C1" w14:paraId="4EFD2E92" w14:textId="77777777" w:rsidTr="00AD4EFF">
        <w:tc>
          <w:tcPr>
            <w:tcW w:w="827" w:type="pct"/>
            <w:shd w:val="clear" w:color="auto" w:fill="auto"/>
          </w:tcPr>
          <w:p w14:paraId="53BBA51A" w14:textId="10FCD583" w:rsidR="00997771" w:rsidRPr="001B6510" w:rsidRDefault="00997771" w:rsidP="00997771">
            <w:pPr>
              <w:spacing w:before="40" w:after="40"/>
              <w:rPr>
                <w:sz w:val="18"/>
                <w:szCs w:val="18"/>
              </w:rPr>
            </w:pPr>
            <w:r w:rsidRPr="00D511D8">
              <w:t>API</w:t>
            </w:r>
          </w:p>
        </w:tc>
        <w:tc>
          <w:tcPr>
            <w:tcW w:w="4173" w:type="pct"/>
            <w:gridSpan w:val="2"/>
            <w:shd w:val="clear" w:color="auto" w:fill="auto"/>
          </w:tcPr>
          <w:p w14:paraId="60B9B261" w14:textId="2CE5BF36" w:rsidR="00997771" w:rsidRDefault="00997771" w:rsidP="00997771">
            <w:pPr>
              <w:keepNext/>
              <w:spacing w:before="40" w:after="40"/>
              <w:rPr>
                <w:sz w:val="18"/>
                <w:szCs w:val="18"/>
              </w:rPr>
            </w:pPr>
            <w:proofErr w:type="spellStart"/>
            <w:r w:rsidRPr="00D511D8">
              <w:t>Application</w:t>
            </w:r>
            <w:proofErr w:type="spellEnd"/>
            <w:r w:rsidRPr="00D511D8">
              <w:t xml:space="preserve"> </w:t>
            </w:r>
            <w:proofErr w:type="spellStart"/>
            <w:r w:rsidRPr="00D511D8">
              <w:t>Programming</w:t>
            </w:r>
            <w:proofErr w:type="spellEnd"/>
            <w:r w:rsidRPr="00D511D8">
              <w:t xml:space="preserve"> Interface</w:t>
            </w:r>
          </w:p>
        </w:tc>
      </w:tr>
      <w:tr w:rsidR="00997771" w:rsidRPr="00F446C1" w14:paraId="0D1227A1" w14:textId="77777777" w:rsidTr="00AD4EFF">
        <w:tc>
          <w:tcPr>
            <w:tcW w:w="827" w:type="pct"/>
            <w:shd w:val="clear" w:color="auto" w:fill="auto"/>
          </w:tcPr>
          <w:p w14:paraId="61F07021" w14:textId="6BA3ECA8" w:rsidR="00997771" w:rsidRPr="00132E97" w:rsidRDefault="00997771" w:rsidP="00997771">
            <w:pPr>
              <w:spacing w:before="40" w:after="40"/>
              <w:rPr>
                <w:sz w:val="18"/>
                <w:szCs w:val="18"/>
              </w:rPr>
            </w:pPr>
            <w:r w:rsidRPr="00D511D8">
              <w:t>ARP</w:t>
            </w:r>
          </w:p>
        </w:tc>
        <w:tc>
          <w:tcPr>
            <w:tcW w:w="4173" w:type="pct"/>
            <w:gridSpan w:val="2"/>
            <w:shd w:val="clear" w:color="auto" w:fill="auto"/>
          </w:tcPr>
          <w:p w14:paraId="600A7AB4" w14:textId="3FAF3340" w:rsidR="00997771" w:rsidRPr="00132E97" w:rsidRDefault="00997771" w:rsidP="00997771">
            <w:pPr>
              <w:keepNext/>
              <w:spacing w:before="40" w:after="40"/>
              <w:rPr>
                <w:sz w:val="18"/>
                <w:szCs w:val="18"/>
              </w:rPr>
            </w:pPr>
            <w:proofErr w:type="spellStart"/>
            <w:r w:rsidRPr="00D511D8">
              <w:t>Address</w:t>
            </w:r>
            <w:proofErr w:type="spellEnd"/>
            <w:r w:rsidRPr="00D511D8">
              <w:t xml:space="preserve"> </w:t>
            </w:r>
            <w:proofErr w:type="spellStart"/>
            <w:r w:rsidRPr="00D511D8">
              <w:t>Resolution</w:t>
            </w:r>
            <w:proofErr w:type="spellEnd"/>
            <w:r w:rsidRPr="00D511D8">
              <w:t xml:space="preserve"> </w:t>
            </w:r>
            <w:proofErr w:type="spellStart"/>
            <w:r w:rsidRPr="00D511D8">
              <w:t>Protocol</w:t>
            </w:r>
            <w:proofErr w:type="spellEnd"/>
          </w:p>
        </w:tc>
      </w:tr>
      <w:tr w:rsidR="00997771" w:rsidRPr="00F446C1" w14:paraId="7B8D6EC9" w14:textId="77777777" w:rsidTr="00AD4EFF">
        <w:tc>
          <w:tcPr>
            <w:tcW w:w="827" w:type="pct"/>
            <w:shd w:val="clear" w:color="auto" w:fill="auto"/>
          </w:tcPr>
          <w:p w14:paraId="0586626F" w14:textId="2DC035B1" w:rsidR="00997771" w:rsidRPr="001B6510" w:rsidRDefault="00997771" w:rsidP="00997771">
            <w:pPr>
              <w:spacing w:before="40" w:after="40"/>
              <w:rPr>
                <w:sz w:val="18"/>
                <w:szCs w:val="18"/>
              </w:rPr>
            </w:pPr>
            <w:r w:rsidRPr="00D511D8">
              <w:t>BPDU</w:t>
            </w:r>
          </w:p>
        </w:tc>
        <w:tc>
          <w:tcPr>
            <w:tcW w:w="4173" w:type="pct"/>
            <w:gridSpan w:val="2"/>
            <w:shd w:val="clear" w:color="auto" w:fill="auto"/>
          </w:tcPr>
          <w:p w14:paraId="0F7AF81F" w14:textId="2D1565FD" w:rsidR="00997771" w:rsidRDefault="00997771" w:rsidP="00997771">
            <w:pPr>
              <w:keepNext/>
              <w:spacing w:before="40" w:after="40"/>
              <w:rPr>
                <w:sz w:val="18"/>
                <w:szCs w:val="18"/>
              </w:rPr>
            </w:pPr>
            <w:proofErr w:type="spellStart"/>
            <w:r w:rsidRPr="00D511D8">
              <w:t>Bridge</w:t>
            </w:r>
            <w:proofErr w:type="spellEnd"/>
            <w:r w:rsidRPr="00D511D8">
              <w:t xml:space="preserve"> </w:t>
            </w:r>
            <w:proofErr w:type="spellStart"/>
            <w:r w:rsidRPr="00D511D8">
              <w:t>Protocol</w:t>
            </w:r>
            <w:proofErr w:type="spellEnd"/>
            <w:r w:rsidRPr="00D511D8">
              <w:t xml:space="preserve"> </w:t>
            </w:r>
            <w:proofErr w:type="spellStart"/>
            <w:r w:rsidRPr="00D511D8">
              <w:t>Data</w:t>
            </w:r>
            <w:proofErr w:type="spellEnd"/>
            <w:r w:rsidRPr="00D511D8">
              <w:t xml:space="preserve"> </w:t>
            </w:r>
            <w:proofErr w:type="spellStart"/>
            <w:r w:rsidRPr="00D511D8">
              <w:t>Unit</w:t>
            </w:r>
            <w:proofErr w:type="spellEnd"/>
          </w:p>
        </w:tc>
      </w:tr>
      <w:tr w:rsidR="00997771" w:rsidRPr="00F446C1" w14:paraId="6F179FF3" w14:textId="77777777" w:rsidTr="00AD4EFF">
        <w:tc>
          <w:tcPr>
            <w:tcW w:w="827" w:type="pct"/>
            <w:shd w:val="clear" w:color="auto" w:fill="auto"/>
          </w:tcPr>
          <w:p w14:paraId="3A1A5CAD" w14:textId="18D02313" w:rsidR="00997771" w:rsidRPr="00132E97" w:rsidRDefault="00997771" w:rsidP="00997771">
            <w:pPr>
              <w:spacing w:before="40" w:after="40"/>
              <w:rPr>
                <w:sz w:val="18"/>
                <w:szCs w:val="18"/>
              </w:rPr>
            </w:pPr>
            <w:r w:rsidRPr="00D511D8">
              <w:t>CPE</w:t>
            </w:r>
          </w:p>
        </w:tc>
        <w:tc>
          <w:tcPr>
            <w:tcW w:w="4173" w:type="pct"/>
            <w:gridSpan w:val="2"/>
            <w:shd w:val="clear" w:color="auto" w:fill="auto"/>
          </w:tcPr>
          <w:p w14:paraId="20621DA2" w14:textId="035B146E" w:rsidR="00997771" w:rsidRPr="00132E97" w:rsidRDefault="00997771" w:rsidP="00997771">
            <w:pPr>
              <w:keepNext/>
              <w:spacing w:before="40" w:after="40"/>
              <w:rPr>
                <w:sz w:val="18"/>
                <w:szCs w:val="18"/>
              </w:rPr>
            </w:pPr>
            <w:proofErr w:type="spellStart"/>
            <w:r w:rsidRPr="00D511D8">
              <w:t>Customer</w:t>
            </w:r>
            <w:proofErr w:type="spellEnd"/>
            <w:r w:rsidRPr="00D511D8">
              <w:t xml:space="preserve"> </w:t>
            </w:r>
            <w:proofErr w:type="spellStart"/>
            <w:r w:rsidRPr="00D511D8">
              <w:t>Premises</w:t>
            </w:r>
            <w:proofErr w:type="spellEnd"/>
            <w:r w:rsidRPr="00D511D8">
              <w:t xml:space="preserve"> </w:t>
            </w:r>
            <w:proofErr w:type="spellStart"/>
            <w:r w:rsidRPr="00D511D8">
              <w:t>Equipment</w:t>
            </w:r>
            <w:proofErr w:type="spellEnd"/>
          </w:p>
        </w:tc>
      </w:tr>
      <w:tr w:rsidR="00997771" w:rsidRPr="00F446C1" w14:paraId="7A5819C5" w14:textId="77777777" w:rsidTr="00AD4EFF">
        <w:tc>
          <w:tcPr>
            <w:tcW w:w="827" w:type="pct"/>
            <w:shd w:val="clear" w:color="auto" w:fill="auto"/>
          </w:tcPr>
          <w:p w14:paraId="78600DC8" w14:textId="1312C2BA" w:rsidR="00997771" w:rsidRPr="001B6510" w:rsidRDefault="00997771" w:rsidP="00997771">
            <w:pPr>
              <w:spacing w:before="40" w:after="40"/>
              <w:rPr>
                <w:sz w:val="18"/>
                <w:szCs w:val="18"/>
              </w:rPr>
            </w:pPr>
            <w:r w:rsidRPr="00D511D8">
              <w:t>CRSD</w:t>
            </w:r>
          </w:p>
        </w:tc>
        <w:tc>
          <w:tcPr>
            <w:tcW w:w="4173" w:type="pct"/>
            <w:gridSpan w:val="2"/>
            <w:shd w:val="clear" w:color="auto" w:fill="auto"/>
          </w:tcPr>
          <w:p w14:paraId="17FDB010" w14:textId="7C498E4A" w:rsidR="00997771" w:rsidRDefault="00AC0167" w:rsidP="00997771">
            <w:pPr>
              <w:keepNext/>
              <w:spacing w:before="40" w:after="40"/>
              <w:rPr>
                <w:sz w:val="18"/>
                <w:szCs w:val="18"/>
              </w:rPr>
            </w:pPr>
            <w:r w:rsidRPr="00AC0167">
              <w:t>Centralizované riešenie správy a dohľadu</w:t>
            </w:r>
          </w:p>
        </w:tc>
      </w:tr>
      <w:tr w:rsidR="00997771" w:rsidRPr="00F446C1" w14:paraId="76BFE664" w14:textId="77777777" w:rsidTr="00AD4EFF">
        <w:tc>
          <w:tcPr>
            <w:tcW w:w="827" w:type="pct"/>
            <w:shd w:val="clear" w:color="auto" w:fill="auto"/>
          </w:tcPr>
          <w:p w14:paraId="20E1911B" w14:textId="556CA5D4" w:rsidR="00997771" w:rsidRDefault="00997771" w:rsidP="00997771">
            <w:pPr>
              <w:spacing w:before="40" w:after="40"/>
              <w:rPr>
                <w:sz w:val="18"/>
                <w:szCs w:val="18"/>
              </w:rPr>
            </w:pPr>
            <w:r w:rsidRPr="00D511D8">
              <w:t>CTP</w:t>
            </w:r>
          </w:p>
        </w:tc>
        <w:tc>
          <w:tcPr>
            <w:tcW w:w="4173" w:type="pct"/>
            <w:gridSpan w:val="2"/>
            <w:shd w:val="clear" w:color="auto" w:fill="auto"/>
          </w:tcPr>
          <w:p w14:paraId="08887A13" w14:textId="0053EF70" w:rsidR="00997771" w:rsidRDefault="00997771" w:rsidP="00997771">
            <w:pPr>
              <w:keepNext/>
              <w:spacing w:before="40" w:after="40"/>
              <w:rPr>
                <w:sz w:val="18"/>
                <w:szCs w:val="18"/>
              </w:rPr>
            </w:pPr>
            <w:r w:rsidRPr="00D511D8">
              <w:t xml:space="preserve">Centrálny </w:t>
            </w:r>
            <w:proofErr w:type="spellStart"/>
            <w:r w:rsidRPr="00D511D8">
              <w:t>Ticketing</w:t>
            </w:r>
            <w:proofErr w:type="spellEnd"/>
            <w:r w:rsidRPr="00D511D8">
              <w:t xml:space="preserve"> Portál</w:t>
            </w:r>
          </w:p>
        </w:tc>
      </w:tr>
      <w:tr w:rsidR="00997771" w:rsidRPr="00F446C1" w14:paraId="4483C110" w14:textId="77777777" w:rsidTr="00AD4EFF">
        <w:tc>
          <w:tcPr>
            <w:tcW w:w="827" w:type="pct"/>
            <w:shd w:val="clear" w:color="auto" w:fill="auto"/>
          </w:tcPr>
          <w:p w14:paraId="3AF69313" w14:textId="5E2C1FB5" w:rsidR="00997771" w:rsidRDefault="00997771" w:rsidP="00997771">
            <w:pPr>
              <w:spacing w:before="40" w:after="40"/>
              <w:rPr>
                <w:sz w:val="18"/>
                <w:szCs w:val="18"/>
              </w:rPr>
            </w:pPr>
            <w:r w:rsidRPr="00D511D8">
              <w:t>CU</w:t>
            </w:r>
          </w:p>
        </w:tc>
        <w:tc>
          <w:tcPr>
            <w:tcW w:w="4173" w:type="pct"/>
            <w:gridSpan w:val="2"/>
            <w:shd w:val="clear" w:color="auto" w:fill="auto"/>
          </w:tcPr>
          <w:p w14:paraId="2075066A" w14:textId="0ED845DB" w:rsidR="00997771" w:rsidRDefault="00997771" w:rsidP="00997771">
            <w:pPr>
              <w:keepNext/>
              <w:spacing w:before="40" w:after="40"/>
              <w:rPr>
                <w:sz w:val="18"/>
                <w:szCs w:val="18"/>
              </w:rPr>
            </w:pPr>
            <w:r w:rsidRPr="00D511D8">
              <w:t>Centrálny Uzol</w:t>
            </w:r>
          </w:p>
        </w:tc>
      </w:tr>
      <w:tr w:rsidR="00997771" w:rsidRPr="00F446C1" w14:paraId="75F0B79C" w14:textId="77777777" w:rsidTr="00AD4EFF">
        <w:tc>
          <w:tcPr>
            <w:tcW w:w="827" w:type="pct"/>
            <w:shd w:val="clear" w:color="auto" w:fill="auto"/>
          </w:tcPr>
          <w:p w14:paraId="0D925144" w14:textId="0B455B3D" w:rsidR="00997771" w:rsidRDefault="00997771" w:rsidP="00997771">
            <w:pPr>
              <w:spacing w:before="40" w:after="40"/>
              <w:rPr>
                <w:sz w:val="18"/>
                <w:szCs w:val="18"/>
              </w:rPr>
            </w:pPr>
            <w:proofErr w:type="spellStart"/>
            <w:r w:rsidRPr="00D511D8">
              <w:t>DDoS</w:t>
            </w:r>
            <w:proofErr w:type="spellEnd"/>
          </w:p>
        </w:tc>
        <w:tc>
          <w:tcPr>
            <w:tcW w:w="4173" w:type="pct"/>
            <w:gridSpan w:val="2"/>
            <w:shd w:val="clear" w:color="auto" w:fill="auto"/>
          </w:tcPr>
          <w:p w14:paraId="414457FF" w14:textId="20576745" w:rsidR="00997771" w:rsidRDefault="00997771" w:rsidP="00997771">
            <w:pPr>
              <w:keepNext/>
              <w:spacing w:before="40" w:after="40"/>
              <w:rPr>
                <w:sz w:val="18"/>
                <w:szCs w:val="18"/>
              </w:rPr>
            </w:pPr>
            <w:proofErr w:type="spellStart"/>
            <w:r w:rsidRPr="00D511D8">
              <w:t>Distributed</w:t>
            </w:r>
            <w:proofErr w:type="spellEnd"/>
            <w:r w:rsidRPr="00D511D8">
              <w:t xml:space="preserve"> </w:t>
            </w:r>
            <w:proofErr w:type="spellStart"/>
            <w:r w:rsidRPr="00D511D8">
              <w:t>Denial</w:t>
            </w:r>
            <w:proofErr w:type="spellEnd"/>
            <w:r w:rsidRPr="00D511D8">
              <w:t xml:space="preserve"> of Service</w:t>
            </w:r>
          </w:p>
        </w:tc>
      </w:tr>
      <w:tr w:rsidR="00997771" w:rsidRPr="00F446C1" w14:paraId="03461CB2" w14:textId="77777777" w:rsidTr="00AD4EFF">
        <w:tc>
          <w:tcPr>
            <w:tcW w:w="827" w:type="pct"/>
            <w:shd w:val="clear" w:color="auto" w:fill="auto"/>
          </w:tcPr>
          <w:p w14:paraId="5EEC5085" w14:textId="27DCEB2A" w:rsidR="00997771" w:rsidRDefault="00997771" w:rsidP="00997771">
            <w:pPr>
              <w:spacing w:before="40" w:after="40"/>
              <w:rPr>
                <w:sz w:val="18"/>
                <w:szCs w:val="18"/>
              </w:rPr>
            </w:pPr>
            <w:r w:rsidRPr="00D511D8">
              <w:t>DFŠ</w:t>
            </w:r>
          </w:p>
        </w:tc>
        <w:tc>
          <w:tcPr>
            <w:tcW w:w="4173" w:type="pct"/>
            <w:gridSpan w:val="2"/>
            <w:shd w:val="clear" w:color="auto" w:fill="auto"/>
          </w:tcPr>
          <w:p w14:paraId="2AD9DED3" w14:textId="7E8B7D65" w:rsidR="00997771" w:rsidRDefault="00997771" w:rsidP="00997771">
            <w:pPr>
              <w:keepNext/>
              <w:spacing w:before="40" w:after="40"/>
              <w:rPr>
                <w:sz w:val="18"/>
                <w:szCs w:val="18"/>
              </w:rPr>
            </w:pPr>
            <w:r w:rsidRPr="00D511D8">
              <w:t>Detailná Funkčná Špecifikácia</w:t>
            </w:r>
          </w:p>
        </w:tc>
      </w:tr>
      <w:tr w:rsidR="00997771" w:rsidRPr="00F446C1" w14:paraId="1098AA18" w14:textId="77777777" w:rsidTr="00AD4EFF">
        <w:tc>
          <w:tcPr>
            <w:tcW w:w="827" w:type="pct"/>
            <w:shd w:val="clear" w:color="auto" w:fill="auto"/>
          </w:tcPr>
          <w:p w14:paraId="5C8BD3C4" w14:textId="3B7B1F5A" w:rsidR="00997771" w:rsidRDefault="00997771" w:rsidP="00997771">
            <w:pPr>
              <w:spacing w:before="40" w:after="40"/>
              <w:rPr>
                <w:sz w:val="18"/>
                <w:szCs w:val="18"/>
              </w:rPr>
            </w:pPr>
            <w:r w:rsidRPr="00D511D8">
              <w:t>DHCP</w:t>
            </w:r>
          </w:p>
        </w:tc>
        <w:tc>
          <w:tcPr>
            <w:tcW w:w="4173" w:type="pct"/>
            <w:gridSpan w:val="2"/>
            <w:shd w:val="clear" w:color="auto" w:fill="auto"/>
          </w:tcPr>
          <w:p w14:paraId="7B47E7E8" w14:textId="17248D06" w:rsidR="00997771" w:rsidRDefault="00997771" w:rsidP="00997771">
            <w:pPr>
              <w:keepNext/>
              <w:spacing w:before="40" w:after="40"/>
              <w:rPr>
                <w:sz w:val="18"/>
                <w:szCs w:val="18"/>
              </w:rPr>
            </w:pPr>
            <w:proofErr w:type="spellStart"/>
            <w:r w:rsidRPr="00D511D8">
              <w:t>Dynamic</w:t>
            </w:r>
            <w:proofErr w:type="spellEnd"/>
            <w:r w:rsidRPr="00D511D8">
              <w:t xml:space="preserve"> </w:t>
            </w:r>
            <w:proofErr w:type="spellStart"/>
            <w:r w:rsidRPr="00D511D8">
              <w:t>Host</w:t>
            </w:r>
            <w:proofErr w:type="spellEnd"/>
            <w:r w:rsidRPr="00D511D8">
              <w:t xml:space="preserve"> </w:t>
            </w:r>
            <w:proofErr w:type="spellStart"/>
            <w:r w:rsidRPr="00D511D8">
              <w:t>Configuration</w:t>
            </w:r>
            <w:proofErr w:type="spellEnd"/>
            <w:r w:rsidRPr="00D511D8">
              <w:t xml:space="preserve"> </w:t>
            </w:r>
            <w:proofErr w:type="spellStart"/>
            <w:r w:rsidRPr="00D511D8">
              <w:t>Protocol</w:t>
            </w:r>
            <w:proofErr w:type="spellEnd"/>
          </w:p>
        </w:tc>
      </w:tr>
      <w:tr w:rsidR="00997771" w:rsidRPr="00F446C1" w14:paraId="769803BC" w14:textId="77777777" w:rsidTr="00AD4EFF">
        <w:tc>
          <w:tcPr>
            <w:tcW w:w="827" w:type="pct"/>
            <w:shd w:val="clear" w:color="auto" w:fill="auto"/>
          </w:tcPr>
          <w:p w14:paraId="4976B9A8" w14:textId="7042CB4F" w:rsidR="00997771" w:rsidRDefault="00997771" w:rsidP="00997771">
            <w:pPr>
              <w:spacing w:before="40" w:after="40"/>
              <w:rPr>
                <w:sz w:val="18"/>
                <w:szCs w:val="18"/>
              </w:rPr>
            </w:pPr>
            <w:r w:rsidRPr="00D511D8">
              <w:t>DNS</w:t>
            </w:r>
          </w:p>
        </w:tc>
        <w:tc>
          <w:tcPr>
            <w:tcW w:w="4173" w:type="pct"/>
            <w:gridSpan w:val="2"/>
            <w:shd w:val="clear" w:color="auto" w:fill="auto"/>
          </w:tcPr>
          <w:p w14:paraId="6ABD2DEE" w14:textId="4D7E9560" w:rsidR="00997771" w:rsidRDefault="00997771" w:rsidP="00997771">
            <w:pPr>
              <w:keepNext/>
              <w:spacing w:before="40" w:after="40"/>
              <w:rPr>
                <w:sz w:val="18"/>
                <w:szCs w:val="18"/>
              </w:rPr>
            </w:pPr>
            <w:proofErr w:type="spellStart"/>
            <w:r w:rsidRPr="00D511D8">
              <w:t>Domain</w:t>
            </w:r>
            <w:proofErr w:type="spellEnd"/>
            <w:r w:rsidRPr="00D511D8">
              <w:t xml:space="preserve"> </w:t>
            </w:r>
            <w:proofErr w:type="spellStart"/>
            <w:r w:rsidRPr="00D511D8">
              <w:t>Name</w:t>
            </w:r>
            <w:proofErr w:type="spellEnd"/>
            <w:r w:rsidRPr="00D511D8">
              <w:t xml:space="preserve"> </w:t>
            </w:r>
            <w:proofErr w:type="spellStart"/>
            <w:r w:rsidRPr="00D511D8">
              <w:t>System</w:t>
            </w:r>
            <w:proofErr w:type="spellEnd"/>
          </w:p>
        </w:tc>
      </w:tr>
      <w:tr w:rsidR="00997771" w:rsidRPr="00F446C1" w14:paraId="3E06C47F" w14:textId="77777777" w:rsidTr="00AD4EFF">
        <w:tc>
          <w:tcPr>
            <w:tcW w:w="827" w:type="pct"/>
            <w:shd w:val="clear" w:color="auto" w:fill="auto"/>
          </w:tcPr>
          <w:p w14:paraId="6A6F4DFE" w14:textId="0C357180" w:rsidR="00997771" w:rsidRDefault="00997771" w:rsidP="00997771">
            <w:pPr>
              <w:spacing w:before="40" w:after="40"/>
              <w:rPr>
                <w:sz w:val="18"/>
                <w:szCs w:val="18"/>
              </w:rPr>
            </w:pPr>
            <w:proofErr w:type="spellStart"/>
            <w:r w:rsidRPr="00D511D8">
              <w:t>DoH</w:t>
            </w:r>
            <w:proofErr w:type="spellEnd"/>
          </w:p>
        </w:tc>
        <w:tc>
          <w:tcPr>
            <w:tcW w:w="4173" w:type="pct"/>
            <w:gridSpan w:val="2"/>
            <w:shd w:val="clear" w:color="auto" w:fill="auto"/>
          </w:tcPr>
          <w:p w14:paraId="4B0FF3BF" w14:textId="794FE502" w:rsidR="00997771" w:rsidRDefault="00997771" w:rsidP="00997771">
            <w:pPr>
              <w:keepNext/>
              <w:spacing w:before="40" w:after="40"/>
              <w:rPr>
                <w:sz w:val="18"/>
                <w:szCs w:val="18"/>
              </w:rPr>
            </w:pPr>
            <w:r w:rsidRPr="00D511D8">
              <w:t>DNS over HTTPS</w:t>
            </w:r>
          </w:p>
        </w:tc>
      </w:tr>
      <w:tr w:rsidR="00997771" w:rsidRPr="00F446C1" w14:paraId="3EF7685E" w14:textId="77777777" w:rsidTr="00AD4EFF">
        <w:tc>
          <w:tcPr>
            <w:tcW w:w="827" w:type="pct"/>
            <w:shd w:val="clear" w:color="auto" w:fill="auto"/>
          </w:tcPr>
          <w:p w14:paraId="3648284B" w14:textId="09116FB2" w:rsidR="00997771" w:rsidRDefault="00997771" w:rsidP="00997771">
            <w:pPr>
              <w:spacing w:before="40" w:after="40"/>
              <w:rPr>
                <w:sz w:val="18"/>
                <w:szCs w:val="18"/>
              </w:rPr>
            </w:pPr>
            <w:proofErr w:type="spellStart"/>
            <w:r w:rsidRPr="00D511D8">
              <w:t>DoT</w:t>
            </w:r>
            <w:proofErr w:type="spellEnd"/>
          </w:p>
        </w:tc>
        <w:tc>
          <w:tcPr>
            <w:tcW w:w="4173" w:type="pct"/>
            <w:gridSpan w:val="2"/>
            <w:shd w:val="clear" w:color="auto" w:fill="auto"/>
          </w:tcPr>
          <w:p w14:paraId="093E8816" w14:textId="7CF6BDC7" w:rsidR="00997771" w:rsidRDefault="00997771" w:rsidP="00997771">
            <w:pPr>
              <w:keepNext/>
              <w:spacing w:before="40" w:after="40"/>
              <w:rPr>
                <w:sz w:val="18"/>
                <w:szCs w:val="18"/>
              </w:rPr>
            </w:pPr>
            <w:r w:rsidRPr="00D511D8">
              <w:t>DNS over TLS</w:t>
            </w:r>
          </w:p>
        </w:tc>
      </w:tr>
      <w:tr w:rsidR="00997771" w:rsidRPr="00F446C1" w14:paraId="08BE01FB" w14:textId="77777777" w:rsidTr="00AD4EFF">
        <w:tc>
          <w:tcPr>
            <w:tcW w:w="827" w:type="pct"/>
            <w:shd w:val="clear" w:color="auto" w:fill="auto"/>
          </w:tcPr>
          <w:p w14:paraId="6953C360" w14:textId="20DB6B63" w:rsidR="00997771" w:rsidRDefault="00997771" w:rsidP="00997771">
            <w:pPr>
              <w:spacing w:before="40" w:after="40"/>
              <w:rPr>
                <w:sz w:val="18"/>
                <w:szCs w:val="18"/>
              </w:rPr>
            </w:pPr>
            <w:r w:rsidRPr="00D511D8">
              <w:t>DUD</w:t>
            </w:r>
          </w:p>
        </w:tc>
        <w:tc>
          <w:tcPr>
            <w:tcW w:w="4173" w:type="pct"/>
            <w:gridSpan w:val="2"/>
            <w:shd w:val="clear" w:color="auto" w:fill="auto"/>
          </w:tcPr>
          <w:p w14:paraId="4D7B2818" w14:textId="1CB3849E" w:rsidR="00997771" w:rsidRDefault="00997771" w:rsidP="00997771">
            <w:pPr>
              <w:keepNext/>
              <w:spacing w:before="40" w:after="40"/>
              <w:rPr>
                <w:sz w:val="18"/>
                <w:szCs w:val="18"/>
              </w:rPr>
            </w:pPr>
            <w:r w:rsidRPr="00D511D8">
              <w:t>Digitálne učivo na dosah</w:t>
            </w:r>
          </w:p>
        </w:tc>
      </w:tr>
      <w:tr w:rsidR="00997771" w:rsidRPr="00F446C1" w14:paraId="155595DF" w14:textId="77777777" w:rsidTr="00AD4EFF">
        <w:tc>
          <w:tcPr>
            <w:tcW w:w="827" w:type="pct"/>
            <w:shd w:val="clear" w:color="auto" w:fill="auto"/>
          </w:tcPr>
          <w:p w14:paraId="3C5A4564" w14:textId="3426E671" w:rsidR="00997771" w:rsidRDefault="00997771" w:rsidP="00997771">
            <w:pPr>
              <w:spacing w:before="40" w:after="40"/>
              <w:rPr>
                <w:sz w:val="18"/>
                <w:szCs w:val="18"/>
              </w:rPr>
            </w:pPr>
            <w:r w:rsidRPr="00D511D8">
              <w:t>FQDN</w:t>
            </w:r>
          </w:p>
        </w:tc>
        <w:tc>
          <w:tcPr>
            <w:tcW w:w="4173" w:type="pct"/>
            <w:gridSpan w:val="2"/>
            <w:shd w:val="clear" w:color="auto" w:fill="auto"/>
          </w:tcPr>
          <w:p w14:paraId="6E24D03D" w14:textId="5363455B" w:rsidR="00997771" w:rsidRDefault="00997771" w:rsidP="00997771">
            <w:pPr>
              <w:keepNext/>
              <w:spacing w:before="40" w:after="40"/>
              <w:rPr>
                <w:sz w:val="18"/>
                <w:szCs w:val="18"/>
              </w:rPr>
            </w:pPr>
            <w:proofErr w:type="spellStart"/>
            <w:r w:rsidRPr="00D511D8">
              <w:t>Fully</w:t>
            </w:r>
            <w:proofErr w:type="spellEnd"/>
            <w:r w:rsidRPr="00D511D8">
              <w:t xml:space="preserve"> </w:t>
            </w:r>
            <w:proofErr w:type="spellStart"/>
            <w:r w:rsidRPr="00D511D8">
              <w:t>Qualified</w:t>
            </w:r>
            <w:proofErr w:type="spellEnd"/>
            <w:r w:rsidRPr="00D511D8">
              <w:t xml:space="preserve"> </w:t>
            </w:r>
            <w:proofErr w:type="spellStart"/>
            <w:r w:rsidRPr="00D511D8">
              <w:t>Domain</w:t>
            </w:r>
            <w:proofErr w:type="spellEnd"/>
            <w:r w:rsidRPr="00D511D8">
              <w:t xml:space="preserve"> </w:t>
            </w:r>
            <w:proofErr w:type="spellStart"/>
            <w:r w:rsidRPr="00D511D8">
              <w:t>Name</w:t>
            </w:r>
            <w:proofErr w:type="spellEnd"/>
          </w:p>
        </w:tc>
      </w:tr>
      <w:tr w:rsidR="00997771" w:rsidRPr="00F446C1" w14:paraId="4229E09C" w14:textId="77777777" w:rsidTr="00AD4EFF">
        <w:tc>
          <w:tcPr>
            <w:tcW w:w="827" w:type="pct"/>
            <w:shd w:val="clear" w:color="auto" w:fill="auto"/>
          </w:tcPr>
          <w:p w14:paraId="0FB9FD70" w14:textId="226898C4" w:rsidR="00997771" w:rsidRDefault="00997771" w:rsidP="00997771">
            <w:pPr>
              <w:spacing w:before="40" w:after="40"/>
              <w:rPr>
                <w:sz w:val="18"/>
                <w:szCs w:val="18"/>
              </w:rPr>
            </w:pPr>
            <w:r w:rsidRPr="00D511D8">
              <w:t>GM</w:t>
            </w:r>
          </w:p>
        </w:tc>
        <w:tc>
          <w:tcPr>
            <w:tcW w:w="4173" w:type="pct"/>
            <w:gridSpan w:val="2"/>
            <w:shd w:val="clear" w:color="auto" w:fill="auto"/>
          </w:tcPr>
          <w:p w14:paraId="6D3C6CE1" w14:textId="21B94F7A" w:rsidR="00997771" w:rsidRDefault="00997771" w:rsidP="00997771">
            <w:pPr>
              <w:keepNext/>
              <w:spacing w:before="40" w:after="40"/>
              <w:rPr>
                <w:sz w:val="18"/>
                <w:szCs w:val="18"/>
              </w:rPr>
            </w:pPr>
            <w:r w:rsidRPr="00D511D8">
              <w:t xml:space="preserve">Google </w:t>
            </w:r>
            <w:proofErr w:type="spellStart"/>
            <w:r w:rsidRPr="00D511D8">
              <w:t>Maps</w:t>
            </w:r>
            <w:proofErr w:type="spellEnd"/>
          </w:p>
        </w:tc>
      </w:tr>
      <w:tr w:rsidR="00997771" w:rsidRPr="00F446C1" w14:paraId="7BB7309F" w14:textId="77777777" w:rsidTr="00AD4EFF">
        <w:tc>
          <w:tcPr>
            <w:tcW w:w="827" w:type="pct"/>
            <w:shd w:val="clear" w:color="auto" w:fill="auto"/>
          </w:tcPr>
          <w:p w14:paraId="5E93DCE2" w14:textId="5D2ABE9B" w:rsidR="00997771" w:rsidRDefault="00997771" w:rsidP="00997771">
            <w:pPr>
              <w:spacing w:before="40" w:after="40"/>
              <w:rPr>
                <w:sz w:val="18"/>
                <w:szCs w:val="18"/>
              </w:rPr>
            </w:pPr>
            <w:r w:rsidRPr="00D511D8">
              <w:t>HECC</w:t>
            </w:r>
          </w:p>
        </w:tc>
        <w:tc>
          <w:tcPr>
            <w:tcW w:w="4173" w:type="pct"/>
            <w:gridSpan w:val="2"/>
            <w:shd w:val="clear" w:color="auto" w:fill="auto"/>
          </w:tcPr>
          <w:p w14:paraId="698DB074" w14:textId="4BDF1E7E" w:rsidR="00997771" w:rsidRDefault="00997771" w:rsidP="00997771">
            <w:pPr>
              <w:keepNext/>
              <w:spacing w:before="40" w:after="40"/>
              <w:rPr>
                <w:sz w:val="18"/>
                <w:szCs w:val="18"/>
              </w:rPr>
            </w:pPr>
            <w:proofErr w:type="spellStart"/>
            <w:r w:rsidRPr="00D511D8">
              <w:t>Highly</w:t>
            </w:r>
            <w:proofErr w:type="spellEnd"/>
            <w:r w:rsidRPr="00D511D8">
              <w:t xml:space="preserve"> </w:t>
            </w:r>
            <w:proofErr w:type="spellStart"/>
            <w:r w:rsidRPr="00D511D8">
              <w:t>Equipped</w:t>
            </w:r>
            <w:proofErr w:type="spellEnd"/>
            <w:r w:rsidRPr="00D511D8">
              <w:t xml:space="preserve"> and </w:t>
            </w:r>
            <w:proofErr w:type="spellStart"/>
            <w:r w:rsidRPr="00D511D8">
              <w:t>Connected</w:t>
            </w:r>
            <w:proofErr w:type="spellEnd"/>
            <w:r w:rsidRPr="00D511D8">
              <w:t xml:space="preserve"> </w:t>
            </w:r>
            <w:proofErr w:type="spellStart"/>
            <w:r w:rsidRPr="00D511D8">
              <w:t>Classroom</w:t>
            </w:r>
            <w:proofErr w:type="spellEnd"/>
          </w:p>
        </w:tc>
      </w:tr>
      <w:tr w:rsidR="00997771" w:rsidRPr="00F446C1" w14:paraId="129A3494" w14:textId="77777777" w:rsidTr="00AD4EFF">
        <w:tc>
          <w:tcPr>
            <w:tcW w:w="827" w:type="pct"/>
            <w:shd w:val="clear" w:color="auto" w:fill="auto"/>
          </w:tcPr>
          <w:p w14:paraId="2B799C13" w14:textId="49A1ADFA" w:rsidR="00997771" w:rsidRDefault="00997771" w:rsidP="00997771">
            <w:pPr>
              <w:spacing w:before="40" w:after="40"/>
              <w:rPr>
                <w:sz w:val="18"/>
                <w:szCs w:val="18"/>
              </w:rPr>
            </w:pPr>
            <w:r w:rsidRPr="00D511D8">
              <w:t>HFFR-LS</w:t>
            </w:r>
          </w:p>
        </w:tc>
        <w:tc>
          <w:tcPr>
            <w:tcW w:w="4173" w:type="pct"/>
            <w:gridSpan w:val="2"/>
            <w:shd w:val="clear" w:color="auto" w:fill="auto"/>
          </w:tcPr>
          <w:p w14:paraId="73655C7E" w14:textId="5A9C205E" w:rsidR="00997771" w:rsidRDefault="00997771" w:rsidP="00997771">
            <w:pPr>
              <w:keepNext/>
              <w:spacing w:before="40" w:after="40"/>
              <w:rPr>
                <w:sz w:val="18"/>
                <w:szCs w:val="18"/>
              </w:rPr>
            </w:pPr>
            <w:proofErr w:type="spellStart"/>
            <w:r w:rsidRPr="00D511D8">
              <w:t>Halogen-Free</w:t>
            </w:r>
            <w:proofErr w:type="spellEnd"/>
            <w:r w:rsidRPr="00D511D8">
              <w:t xml:space="preserve"> </w:t>
            </w:r>
            <w:proofErr w:type="spellStart"/>
            <w:r w:rsidRPr="00D511D8">
              <w:t>Flame</w:t>
            </w:r>
            <w:proofErr w:type="spellEnd"/>
            <w:r w:rsidRPr="00D511D8">
              <w:t xml:space="preserve"> </w:t>
            </w:r>
            <w:proofErr w:type="spellStart"/>
            <w:r w:rsidRPr="00D511D8">
              <w:t>Retardant</w:t>
            </w:r>
            <w:proofErr w:type="spellEnd"/>
            <w:r w:rsidRPr="00D511D8">
              <w:t xml:space="preserve"> </w:t>
            </w:r>
            <w:proofErr w:type="spellStart"/>
            <w:r w:rsidRPr="00D511D8">
              <w:t>Low</w:t>
            </w:r>
            <w:proofErr w:type="spellEnd"/>
            <w:r w:rsidRPr="00D511D8">
              <w:t xml:space="preserve"> </w:t>
            </w:r>
            <w:proofErr w:type="spellStart"/>
            <w:r w:rsidRPr="00D511D8">
              <w:t>Smoke</w:t>
            </w:r>
            <w:proofErr w:type="spellEnd"/>
          </w:p>
        </w:tc>
      </w:tr>
      <w:tr w:rsidR="00997771" w:rsidRPr="00F446C1" w14:paraId="4AE815D8" w14:textId="77777777" w:rsidTr="00AD4EFF">
        <w:tc>
          <w:tcPr>
            <w:tcW w:w="827" w:type="pct"/>
            <w:shd w:val="clear" w:color="auto" w:fill="auto"/>
          </w:tcPr>
          <w:p w14:paraId="3AF7483D" w14:textId="32929A1B" w:rsidR="00997771" w:rsidRDefault="00997771" w:rsidP="00997771">
            <w:pPr>
              <w:spacing w:before="40" w:after="40"/>
              <w:rPr>
                <w:sz w:val="18"/>
                <w:szCs w:val="18"/>
              </w:rPr>
            </w:pPr>
            <w:r w:rsidRPr="00D511D8">
              <w:t>HTTPS</w:t>
            </w:r>
          </w:p>
        </w:tc>
        <w:tc>
          <w:tcPr>
            <w:tcW w:w="4173" w:type="pct"/>
            <w:gridSpan w:val="2"/>
            <w:shd w:val="clear" w:color="auto" w:fill="auto"/>
          </w:tcPr>
          <w:p w14:paraId="3B9B2BB2" w14:textId="3D2EBD20" w:rsidR="00997771" w:rsidRDefault="00997771" w:rsidP="00997771">
            <w:pPr>
              <w:keepNext/>
              <w:spacing w:before="40" w:after="40"/>
              <w:rPr>
                <w:sz w:val="18"/>
                <w:szCs w:val="18"/>
              </w:rPr>
            </w:pPr>
            <w:proofErr w:type="spellStart"/>
            <w:r w:rsidRPr="00D511D8">
              <w:t>HyperText</w:t>
            </w:r>
            <w:proofErr w:type="spellEnd"/>
            <w:r w:rsidRPr="00D511D8">
              <w:t xml:space="preserve"> Transfer </w:t>
            </w:r>
            <w:proofErr w:type="spellStart"/>
            <w:r w:rsidRPr="00D511D8">
              <w:t>Protocol</w:t>
            </w:r>
            <w:proofErr w:type="spellEnd"/>
            <w:r w:rsidRPr="00D511D8">
              <w:t xml:space="preserve"> </w:t>
            </w:r>
            <w:proofErr w:type="spellStart"/>
            <w:r w:rsidRPr="00D511D8">
              <w:t>Secure</w:t>
            </w:r>
            <w:proofErr w:type="spellEnd"/>
          </w:p>
        </w:tc>
      </w:tr>
      <w:tr w:rsidR="00997771" w:rsidRPr="00F446C1" w14:paraId="5502E110" w14:textId="77777777" w:rsidTr="00AD4EFF">
        <w:tc>
          <w:tcPr>
            <w:tcW w:w="827" w:type="pct"/>
            <w:shd w:val="clear" w:color="auto" w:fill="auto"/>
          </w:tcPr>
          <w:p w14:paraId="6E0844BD" w14:textId="451A3AC2" w:rsidR="00997771" w:rsidRDefault="00997771" w:rsidP="00997771">
            <w:pPr>
              <w:spacing w:before="40" w:after="40"/>
              <w:rPr>
                <w:sz w:val="18"/>
                <w:szCs w:val="18"/>
              </w:rPr>
            </w:pPr>
            <w:r w:rsidRPr="00D511D8">
              <w:t>HW</w:t>
            </w:r>
          </w:p>
        </w:tc>
        <w:tc>
          <w:tcPr>
            <w:tcW w:w="4173" w:type="pct"/>
            <w:gridSpan w:val="2"/>
            <w:shd w:val="clear" w:color="auto" w:fill="auto"/>
          </w:tcPr>
          <w:p w14:paraId="4E41FFE5" w14:textId="1A4CFEEB" w:rsidR="00997771" w:rsidRDefault="00997771" w:rsidP="00997771">
            <w:pPr>
              <w:keepNext/>
              <w:spacing w:before="40" w:after="40"/>
              <w:rPr>
                <w:sz w:val="18"/>
                <w:szCs w:val="18"/>
              </w:rPr>
            </w:pPr>
            <w:r w:rsidRPr="00D511D8">
              <w:t>Hardvér</w:t>
            </w:r>
          </w:p>
        </w:tc>
      </w:tr>
      <w:tr w:rsidR="00997771" w:rsidRPr="00F446C1" w14:paraId="072EB464" w14:textId="77777777" w:rsidTr="00AD4EFF">
        <w:tc>
          <w:tcPr>
            <w:tcW w:w="827" w:type="pct"/>
            <w:shd w:val="clear" w:color="auto" w:fill="auto"/>
          </w:tcPr>
          <w:p w14:paraId="26811543" w14:textId="16DC3A11" w:rsidR="00997771" w:rsidRDefault="00997771" w:rsidP="00997771">
            <w:pPr>
              <w:spacing w:before="40" w:after="40"/>
              <w:rPr>
                <w:sz w:val="18"/>
                <w:szCs w:val="18"/>
              </w:rPr>
            </w:pPr>
            <w:r w:rsidRPr="00D511D8">
              <w:t>ICMP</w:t>
            </w:r>
          </w:p>
        </w:tc>
        <w:tc>
          <w:tcPr>
            <w:tcW w:w="4173" w:type="pct"/>
            <w:gridSpan w:val="2"/>
            <w:shd w:val="clear" w:color="auto" w:fill="auto"/>
          </w:tcPr>
          <w:p w14:paraId="41196B1B" w14:textId="19AC5699" w:rsidR="00997771" w:rsidRDefault="00997771" w:rsidP="00997771">
            <w:pPr>
              <w:keepNext/>
              <w:spacing w:before="40" w:after="40"/>
              <w:rPr>
                <w:sz w:val="18"/>
                <w:szCs w:val="18"/>
              </w:rPr>
            </w:pPr>
            <w:r w:rsidRPr="00D511D8">
              <w:t xml:space="preserve">Internet </w:t>
            </w:r>
            <w:proofErr w:type="spellStart"/>
            <w:r w:rsidRPr="00D511D8">
              <w:t>Control</w:t>
            </w:r>
            <w:proofErr w:type="spellEnd"/>
            <w:r w:rsidRPr="00D511D8">
              <w:t xml:space="preserve"> </w:t>
            </w:r>
            <w:proofErr w:type="spellStart"/>
            <w:r w:rsidRPr="00D511D8">
              <w:t>Message</w:t>
            </w:r>
            <w:proofErr w:type="spellEnd"/>
            <w:r w:rsidRPr="00D511D8">
              <w:t xml:space="preserve"> </w:t>
            </w:r>
            <w:proofErr w:type="spellStart"/>
            <w:r w:rsidRPr="00D511D8">
              <w:t>Protocol</w:t>
            </w:r>
            <w:proofErr w:type="spellEnd"/>
          </w:p>
        </w:tc>
      </w:tr>
      <w:tr w:rsidR="00997771" w:rsidRPr="00F446C1" w14:paraId="0AFE1478" w14:textId="77777777" w:rsidTr="00AD4EFF">
        <w:tc>
          <w:tcPr>
            <w:tcW w:w="827" w:type="pct"/>
            <w:shd w:val="clear" w:color="auto" w:fill="auto"/>
          </w:tcPr>
          <w:p w14:paraId="30E72503" w14:textId="0382FCCF" w:rsidR="00997771" w:rsidRDefault="00997771" w:rsidP="00997771">
            <w:pPr>
              <w:spacing w:before="40" w:after="40"/>
              <w:rPr>
                <w:sz w:val="18"/>
                <w:szCs w:val="18"/>
              </w:rPr>
            </w:pPr>
            <w:r w:rsidRPr="00D511D8">
              <w:t>IDS</w:t>
            </w:r>
          </w:p>
        </w:tc>
        <w:tc>
          <w:tcPr>
            <w:tcW w:w="4173" w:type="pct"/>
            <w:gridSpan w:val="2"/>
            <w:shd w:val="clear" w:color="auto" w:fill="auto"/>
          </w:tcPr>
          <w:p w14:paraId="2E83A282" w14:textId="532940C7" w:rsidR="00997771" w:rsidRDefault="00997771" w:rsidP="00997771">
            <w:pPr>
              <w:keepNext/>
              <w:spacing w:before="40" w:after="40"/>
              <w:rPr>
                <w:sz w:val="18"/>
                <w:szCs w:val="18"/>
              </w:rPr>
            </w:pPr>
            <w:proofErr w:type="spellStart"/>
            <w:r w:rsidRPr="00D511D8">
              <w:t>Intrusion</w:t>
            </w:r>
            <w:proofErr w:type="spellEnd"/>
            <w:r w:rsidRPr="00D511D8">
              <w:t xml:space="preserve"> </w:t>
            </w:r>
            <w:proofErr w:type="spellStart"/>
            <w:r w:rsidRPr="00D511D8">
              <w:t>Detection</w:t>
            </w:r>
            <w:proofErr w:type="spellEnd"/>
            <w:r w:rsidRPr="00D511D8">
              <w:t xml:space="preserve"> </w:t>
            </w:r>
            <w:proofErr w:type="spellStart"/>
            <w:r w:rsidRPr="00D511D8">
              <w:t>System</w:t>
            </w:r>
            <w:proofErr w:type="spellEnd"/>
          </w:p>
        </w:tc>
      </w:tr>
      <w:tr w:rsidR="00997771" w:rsidRPr="00F446C1" w14:paraId="1DFD3BF5" w14:textId="77777777" w:rsidTr="00AD4EFF">
        <w:tc>
          <w:tcPr>
            <w:tcW w:w="827" w:type="pct"/>
            <w:shd w:val="clear" w:color="auto" w:fill="auto"/>
          </w:tcPr>
          <w:p w14:paraId="261936F4" w14:textId="70A6F93E" w:rsidR="00997771" w:rsidRDefault="00997771" w:rsidP="00997771">
            <w:pPr>
              <w:spacing w:before="40" w:after="40"/>
              <w:rPr>
                <w:sz w:val="18"/>
                <w:szCs w:val="18"/>
              </w:rPr>
            </w:pPr>
            <w:r w:rsidRPr="00D511D8">
              <w:t>IEC</w:t>
            </w:r>
          </w:p>
        </w:tc>
        <w:tc>
          <w:tcPr>
            <w:tcW w:w="4173" w:type="pct"/>
            <w:gridSpan w:val="2"/>
            <w:shd w:val="clear" w:color="auto" w:fill="auto"/>
          </w:tcPr>
          <w:p w14:paraId="305DEA96" w14:textId="50B4AF64" w:rsidR="00997771" w:rsidRDefault="00997771" w:rsidP="00997771">
            <w:pPr>
              <w:keepNext/>
              <w:spacing w:before="40" w:after="40"/>
              <w:rPr>
                <w:sz w:val="18"/>
                <w:szCs w:val="18"/>
              </w:rPr>
            </w:pPr>
            <w:r w:rsidRPr="00D511D8">
              <w:t xml:space="preserve">International </w:t>
            </w:r>
            <w:proofErr w:type="spellStart"/>
            <w:r w:rsidRPr="00D511D8">
              <w:t>Electrotechnical</w:t>
            </w:r>
            <w:proofErr w:type="spellEnd"/>
            <w:r w:rsidRPr="00D511D8">
              <w:t xml:space="preserve"> </w:t>
            </w:r>
            <w:proofErr w:type="spellStart"/>
            <w:r w:rsidRPr="00D511D8">
              <w:t>Commission</w:t>
            </w:r>
            <w:proofErr w:type="spellEnd"/>
          </w:p>
        </w:tc>
      </w:tr>
      <w:tr w:rsidR="00997771" w:rsidRPr="00F446C1" w14:paraId="62754EB4" w14:textId="77777777" w:rsidTr="00AD4EFF">
        <w:tc>
          <w:tcPr>
            <w:tcW w:w="827" w:type="pct"/>
            <w:shd w:val="clear" w:color="auto" w:fill="auto"/>
          </w:tcPr>
          <w:p w14:paraId="72B30BE2" w14:textId="3EB97083" w:rsidR="00997771" w:rsidRDefault="00997771" w:rsidP="00997771">
            <w:pPr>
              <w:spacing w:before="40" w:after="40"/>
              <w:rPr>
                <w:sz w:val="18"/>
                <w:szCs w:val="18"/>
              </w:rPr>
            </w:pPr>
            <w:r w:rsidRPr="00D511D8">
              <w:t>IGMP</w:t>
            </w:r>
          </w:p>
        </w:tc>
        <w:tc>
          <w:tcPr>
            <w:tcW w:w="4173" w:type="pct"/>
            <w:gridSpan w:val="2"/>
            <w:shd w:val="clear" w:color="auto" w:fill="auto"/>
          </w:tcPr>
          <w:p w14:paraId="59DBDB34" w14:textId="6B1E1B9E" w:rsidR="00997771" w:rsidRDefault="00997771" w:rsidP="00997771">
            <w:pPr>
              <w:keepNext/>
              <w:spacing w:before="40" w:after="40"/>
              <w:rPr>
                <w:sz w:val="18"/>
                <w:szCs w:val="18"/>
              </w:rPr>
            </w:pPr>
            <w:r w:rsidRPr="00D511D8">
              <w:t xml:space="preserve">Internet Group Management </w:t>
            </w:r>
            <w:proofErr w:type="spellStart"/>
            <w:r w:rsidRPr="00D511D8">
              <w:t>Protocol</w:t>
            </w:r>
            <w:proofErr w:type="spellEnd"/>
          </w:p>
        </w:tc>
      </w:tr>
      <w:tr w:rsidR="00997771" w:rsidRPr="00F446C1" w14:paraId="09C24373" w14:textId="77777777" w:rsidTr="00AD4EFF">
        <w:tc>
          <w:tcPr>
            <w:tcW w:w="827" w:type="pct"/>
            <w:shd w:val="clear" w:color="auto" w:fill="auto"/>
          </w:tcPr>
          <w:p w14:paraId="5D531F3F" w14:textId="7D1667EB" w:rsidR="00997771" w:rsidRDefault="00997771" w:rsidP="00997771">
            <w:pPr>
              <w:spacing w:before="40" w:after="40"/>
              <w:rPr>
                <w:sz w:val="18"/>
                <w:szCs w:val="18"/>
              </w:rPr>
            </w:pPr>
            <w:r w:rsidRPr="00D511D8">
              <w:t>IKT</w:t>
            </w:r>
          </w:p>
        </w:tc>
        <w:tc>
          <w:tcPr>
            <w:tcW w:w="4173" w:type="pct"/>
            <w:gridSpan w:val="2"/>
            <w:shd w:val="clear" w:color="auto" w:fill="auto"/>
          </w:tcPr>
          <w:p w14:paraId="58E2A434" w14:textId="5F9D9562" w:rsidR="00997771" w:rsidRDefault="00997771" w:rsidP="00997771">
            <w:pPr>
              <w:keepNext/>
              <w:spacing w:before="40" w:after="40"/>
              <w:rPr>
                <w:sz w:val="18"/>
                <w:szCs w:val="18"/>
              </w:rPr>
            </w:pPr>
            <w:r w:rsidRPr="00D511D8">
              <w:t>Informačné a Komunikačné Technológie</w:t>
            </w:r>
          </w:p>
        </w:tc>
      </w:tr>
      <w:tr w:rsidR="00997771" w:rsidRPr="00F446C1" w14:paraId="03100D9F" w14:textId="77777777" w:rsidTr="00AD4EFF">
        <w:tc>
          <w:tcPr>
            <w:tcW w:w="827" w:type="pct"/>
            <w:shd w:val="clear" w:color="auto" w:fill="auto"/>
          </w:tcPr>
          <w:p w14:paraId="210C3C40" w14:textId="3B78C9E9" w:rsidR="00997771" w:rsidRDefault="00997771" w:rsidP="00997771">
            <w:pPr>
              <w:spacing w:before="40" w:after="40"/>
              <w:rPr>
                <w:sz w:val="18"/>
                <w:szCs w:val="18"/>
              </w:rPr>
            </w:pPr>
            <w:r w:rsidRPr="00D511D8">
              <w:t>IPS</w:t>
            </w:r>
          </w:p>
        </w:tc>
        <w:tc>
          <w:tcPr>
            <w:tcW w:w="4173" w:type="pct"/>
            <w:gridSpan w:val="2"/>
            <w:shd w:val="clear" w:color="auto" w:fill="auto"/>
          </w:tcPr>
          <w:p w14:paraId="6D702A34" w14:textId="23E6CC68" w:rsidR="00997771" w:rsidRDefault="00997771" w:rsidP="00997771">
            <w:pPr>
              <w:keepNext/>
              <w:spacing w:before="40" w:after="40"/>
              <w:rPr>
                <w:sz w:val="18"/>
                <w:szCs w:val="18"/>
              </w:rPr>
            </w:pPr>
            <w:proofErr w:type="spellStart"/>
            <w:r w:rsidRPr="00D511D8">
              <w:t>Intrusion</w:t>
            </w:r>
            <w:proofErr w:type="spellEnd"/>
            <w:r w:rsidRPr="00D511D8">
              <w:t xml:space="preserve"> </w:t>
            </w:r>
            <w:proofErr w:type="spellStart"/>
            <w:r w:rsidRPr="00D511D8">
              <w:t>Prevention</w:t>
            </w:r>
            <w:proofErr w:type="spellEnd"/>
            <w:r w:rsidRPr="00D511D8">
              <w:t xml:space="preserve"> </w:t>
            </w:r>
            <w:proofErr w:type="spellStart"/>
            <w:r w:rsidRPr="00D511D8">
              <w:t>System</w:t>
            </w:r>
            <w:proofErr w:type="spellEnd"/>
          </w:p>
        </w:tc>
      </w:tr>
      <w:tr w:rsidR="00997771" w:rsidRPr="00F446C1" w14:paraId="41A433BE" w14:textId="77777777" w:rsidTr="00AD4EFF">
        <w:tc>
          <w:tcPr>
            <w:tcW w:w="827" w:type="pct"/>
            <w:shd w:val="clear" w:color="auto" w:fill="auto"/>
          </w:tcPr>
          <w:p w14:paraId="4E235946" w14:textId="683C86AC" w:rsidR="00997771" w:rsidRDefault="00997771" w:rsidP="00997771">
            <w:pPr>
              <w:spacing w:before="40" w:after="40"/>
              <w:rPr>
                <w:sz w:val="18"/>
                <w:szCs w:val="18"/>
              </w:rPr>
            </w:pPr>
            <w:r w:rsidRPr="00D511D8">
              <w:t>IT</w:t>
            </w:r>
          </w:p>
        </w:tc>
        <w:tc>
          <w:tcPr>
            <w:tcW w:w="4173" w:type="pct"/>
            <w:gridSpan w:val="2"/>
            <w:shd w:val="clear" w:color="auto" w:fill="auto"/>
          </w:tcPr>
          <w:p w14:paraId="3D24A394" w14:textId="75076CF7" w:rsidR="00997771" w:rsidRDefault="00997771" w:rsidP="00997771">
            <w:pPr>
              <w:keepNext/>
              <w:spacing w:before="40" w:after="40"/>
              <w:rPr>
                <w:sz w:val="18"/>
                <w:szCs w:val="18"/>
              </w:rPr>
            </w:pPr>
            <w:r w:rsidRPr="00D511D8">
              <w:t>Informačné Technológie</w:t>
            </w:r>
          </w:p>
        </w:tc>
      </w:tr>
      <w:tr w:rsidR="00997771" w:rsidRPr="00F446C1" w14:paraId="26D1D938" w14:textId="77777777" w:rsidTr="00AD4EFF">
        <w:tc>
          <w:tcPr>
            <w:tcW w:w="827" w:type="pct"/>
            <w:shd w:val="clear" w:color="auto" w:fill="auto"/>
          </w:tcPr>
          <w:p w14:paraId="6ED31F39" w14:textId="38EC42EE" w:rsidR="00997771" w:rsidRDefault="00997771" w:rsidP="00997771">
            <w:pPr>
              <w:spacing w:before="40" w:after="40"/>
              <w:rPr>
                <w:sz w:val="18"/>
                <w:szCs w:val="18"/>
              </w:rPr>
            </w:pPr>
            <w:r w:rsidRPr="00D511D8">
              <w:t>ITIL</w:t>
            </w:r>
          </w:p>
        </w:tc>
        <w:tc>
          <w:tcPr>
            <w:tcW w:w="4173" w:type="pct"/>
            <w:gridSpan w:val="2"/>
            <w:shd w:val="clear" w:color="auto" w:fill="auto"/>
          </w:tcPr>
          <w:p w14:paraId="3461CBBD" w14:textId="5AD08066" w:rsidR="00997771" w:rsidRDefault="00997771" w:rsidP="00997771">
            <w:pPr>
              <w:keepNext/>
              <w:spacing w:before="40" w:after="40"/>
              <w:rPr>
                <w:sz w:val="18"/>
                <w:szCs w:val="18"/>
              </w:rPr>
            </w:pPr>
            <w:proofErr w:type="spellStart"/>
            <w:r w:rsidRPr="00D511D8">
              <w:t>Information</w:t>
            </w:r>
            <w:proofErr w:type="spellEnd"/>
            <w:r w:rsidRPr="00D511D8">
              <w:t xml:space="preserve"> </w:t>
            </w:r>
            <w:proofErr w:type="spellStart"/>
            <w:r w:rsidRPr="00D511D8">
              <w:t>Technology</w:t>
            </w:r>
            <w:proofErr w:type="spellEnd"/>
            <w:r w:rsidRPr="00D511D8">
              <w:t xml:space="preserve"> </w:t>
            </w:r>
            <w:proofErr w:type="spellStart"/>
            <w:r w:rsidRPr="00D511D8">
              <w:t>Infrastructure</w:t>
            </w:r>
            <w:proofErr w:type="spellEnd"/>
            <w:r w:rsidRPr="00D511D8">
              <w:t xml:space="preserve"> </w:t>
            </w:r>
            <w:proofErr w:type="spellStart"/>
            <w:r w:rsidRPr="00D511D8">
              <w:t>Library</w:t>
            </w:r>
            <w:proofErr w:type="spellEnd"/>
          </w:p>
        </w:tc>
      </w:tr>
      <w:tr w:rsidR="00997771" w:rsidRPr="00F446C1" w14:paraId="062D3556" w14:textId="77777777" w:rsidTr="00AD4EFF">
        <w:tc>
          <w:tcPr>
            <w:tcW w:w="827" w:type="pct"/>
            <w:shd w:val="clear" w:color="auto" w:fill="auto"/>
          </w:tcPr>
          <w:p w14:paraId="0E0663A1" w14:textId="0BDA9E07" w:rsidR="00997771" w:rsidRDefault="00997771" w:rsidP="00997771">
            <w:pPr>
              <w:spacing w:before="40" w:after="40"/>
              <w:rPr>
                <w:sz w:val="18"/>
                <w:szCs w:val="18"/>
              </w:rPr>
            </w:pPr>
            <w:r w:rsidRPr="00D511D8">
              <w:lastRenderedPageBreak/>
              <w:t>LACP</w:t>
            </w:r>
          </w:p>
        </w:tc>
        <w:tc>
          <w:tcPr>
            <w:tcW w:w="4173" w:type="pct"/>
            <w:gridSpan w:val="2"/>
            <w:shd w:val="clear" w:color="auto" w:fill="auto"/>
          </w:tcPr>
          <w:p w14:paraId="2628CC2A" w14:textId="5CED2545" w:rsidR="00997771" w:rsidRDefault="00997771" w:rsidP="00997771">
            <w:pPr>
              <w:keepNext/>
              <w:spacing w:before="40" w:after="40"/>
              <w:rPr>
                <w:sz w:val="18"/>
                <w:szCs w:val="18"/>
              </w:rPr>
            </w:pPr>
            <w:proofErr w:type="spellStart"/>
            <w:r w:rsidRPr="00D511D8">
              <w:t>Link</w:t>
            </w:r>
            <w:proofErr w:type="spellEnd"/>
            <w:r w:rsidRPr="00D511D8">
              <w:t xml:space="preserve"> </w:t>
            </w:r>
            <w:proofErr w:type="spellStart"/>
            <w:r w:rsidRPr="00D511D8">
              <w:t>Aggregation</w:t>
            </w:r>
            <w:proofErr w:type="spellEnd"/>
            <w:r w:rsidRPr="00D511D8">
              <w:t xml:space="preserve"> </w:t>
            </w:r>
            <w:proofErr w:type="spellStart"/>
            <w:r w:rsidRPr="00D511D8">
              <w:t>Control</w:t>
            </w:r>
            <w:proofErr w:type="spellEnd"/>
            <w:r w:rsidRPr="00D511D8">
              <w:t xml:space="preserve"> </w:t>
            </w:r>
            <w:proofErr w:type="spellStart"/>
            <w:r w:rsidRPr="00D511D8">
              <w:t>Protocol</w:t>
            </w:r>
            <w:proofErr w:type="spellEnd"/>
          </w:p>
        </w:tc>
      </w:tr>
      <w:tr w:rsidR="00997771" w:rsidRPr="00F446C1" w14:paraId="02568CD8" w14:textId="77777777" w:rsidTr="00AD4EFF">
        <w:tc>
          <w:tcPr>
            <w:tcW w:w="827" w:type="pct"/>
            <w:shd w:val="clear" w:color="auto" w:fill="auto"/>
          </w:tcPr>
          <w:p w14:paraId="1DB8D942" w14:textId="10BBA0C9" w:rsidR="00997771" w:rsidRDefault="00997771" w:rsidP="00997771">
            <w:pPr>
              <w:spacing w:before="40" w:after="40"/>
              <w:rPr>
                <w:sz w:val="18"/>
                <w:szCs w:val="18"/>
              </w:rPr>
            </w:pPr>
            <w:r w:rsidRPr="00D511D8">
              <w:t>LAN</w:t>
            </w:r>
          </w:p>
        </w:tc>
        <w:tc>
          <w:tcPr>
            <w:tcW w:w="4173" w:type="pct"/>
            <w:gridSpan w:val="2"/>
            <w:shd w:val="clear" w:color="auto" w:fill="auto"/>
          </w:tcPr>
          <w:p w14:paraId="57736E2D" w14:textId="0913F4E6" w:rsidR="00997771" w:rsidRDefault="00997771" w:rsidP="00997771">
            <w:pPr>
              <w:keepNext/>
              <w:spacing w:before="40" w:after="40"/>
              <w:rPr>
                <w:sz w:val="18"/>
                <w:szCs w:val="18"/>
              </w:rPr>
            </w:pPr>
            <w:proofErr w:type="spellStart"/>
            <w:r w:rsidRPr="00D511D8">
              <w:t>Local</w:t>
            </w:r>
            <w:proofErr w:type="spellEnd"/>
            <w:r w:rsidRPr="00D511D8">
              <w:t xml:space="preserve"> </w:t>
            </w:r>
            <w:proofErr w:type="spellStart"/>
            <w:r w:rsidRPr="00D511D8">
              <w:t>Area</w:t>
            </w:r>
            <w:proofErr w:type="spellEnd"/>
            <w:r w:rsidRPr="00D511D8">
              <w:t xml:space="preserve"> </w:t>
            </w:r>
            <w:proofErr w:type="spellStart"/>
            <w:r w:rsidRPr="00D511D8">
              <w:t>Network</w:t>
            </w:r>
            <w:proofErr w:type="spellEnd"/>
          </w:p>
        </w:tc>
      </w:tr>
      <w:tr w:rsidR="00997771" w:rsidRPr="00F446C1" w14:paraId="13C91F90" w14:textId="77777777" w:rsidTr="00AD4EFF">
        <w:tc>
          <w:tcPr>
            <w:tcW w:w="827" w:type="pct"/>
            <w:shd w:val="clear" w:color="auto" w:fill="auto"/>
          </w:tcPr>
          <w:p w14:paraId="3725F5E4" w14:textId="5DA6BFAB" w:rsidR="00997771" w:rsidRDefault="00997771" w:rsidP="00997771">
            <w:pPr>
              <w:spacing w:before="40" w:after="40"/>
              <w:rPr>
                <w:sz w:val="18"/>
                <w:szCs w:val="18"/>
              </w:rPr>
            </w:pPr>
            <w:r w:rsidRPr="00D511D8">
              <w:t>LLDP</w:t>
            </w:r>
          </w:p>
        </w:tc>
        <w:tc>
          <w:tcPr>
            <w:tcW w:w="4173" w:type="pct"/>
            <w:gridSpan w:val="2"/>
            <w:shd w:val="clear" w:color="auto" w:fill="auto"/>
          </w:tcPr>
          <w:p w14:paraId="4657078A" w14:textId="6113F217" w:rsidR="00997771" w:rsidRDefault="00997771" w:rsidP="00997771">
            <w:pPr>
              <w:keepNext/>
              <w:spacing w:before="40" w:after="40"/>
              <w:rPr>
                <w:sz w:val="18"/>
                <w:szCs w:val="18"/>
              </w:rPr>
            </w:pPr>
            <w:proofErr w:type="spellStart"/>
            <w:r w:rsidRPr="00D511D8">
              <w:t>Link</w:t>
            </w:r>
            <w:proofErr w:type="spellEnd"/>
            <w:r w:rsidRPr="00D511D8">
              <w:t xml:space="preserve"> </w:t>
            </w:r>
            <w:proofErr w:type="spellStart"/>
            <w:r w:rsidRPr="00D511D8">
              <w:t>Layer</w:t>
            </w:r>
            <w:proofErr w:type="spellEnd"/>
            <w:r w:rsidRPr="00D511D8">
              <w:t xml:space="preserve"> </w:t>
            </w:r>
            <w:proofErr w:type="spellStart"/>
            <w:r w:rsidRPr="00D511D8">
              <w:t>Discovery</w:t>
            </w:r>
            <w:proofErr w:type="spellEnd"/>
            <w:r w:rsidRPr="00D511D8">
              <w:t xml:space="preserve"> </w:t>
            </w:r>
            <w:proofErr w:type="spellStart"/>
            <w:r w:rsidRPr="00D511D8">
              <w:t>Protocol</w:t>
            </w:r>
            <w:proofErr w:type="spellEnd"/>
          </w:p>
        </w:tc>
      </w:tr>
      <w:tr w:rsidR="00997771" w:rsidRPr="00F446C1" w14:paraId="79CB49CE" w14:textId="77777777" w:rsidTr="00AD4EFF">
        <w:tc>
          <w:tcPr>
            <w:tcW w:w="827" w:type="pct"/>
            <w:shd w:val="clear" w:color="auto" w:fill="auto"/>
          </w:tcPr>
          <w:p w14:paraId="493CC487" w14:textId="553B3691" w:rsidR="00997771" w:rsidRDefault="00997771" w:rsidP="00997771">
            <w:pPr>
              <w:spacing w:before="40" w:after="40"/>
              <w:rPr>
                <w:sz w:val="18"/>
                <w:szCs w:val="18"/>
              </w:rPr>
            </w:pPr>
            <w:r w:rsidRPr="00D511D8">
              <w:t>LSOH</w:t>
            </w:r>
          </w:p>
        </w:tc>
        <w:tc>
          <w:tcPr>
            <w:tcW w:w="4173" w:type="pct"/>
            <w:gridSpan w:val="2"/>
            <w:shd w:val="clear" w:color="auto" w:fill="auto"/>
          </w:tcPr>
          <w:p w14:paraId="3B4C50FA" w14:textId="5BA94D30" w:rsidR="00997771" w:rsidRDefault="00997771" w:rsidP="00997771">
            <w:pPr>
              <w:keepNext/>
              <w:spacing w:before="40" w:after="40"/>
              <w:rPr>
                <w:sz w:val="18"/>
                <w:szCs w:val="18"/>
              </w:rPr>
            </w:pPr>
            <w:proofErr w:type="spellStart"/>
            <w:r w:rsidRPr="00D511D8">
              <w:t>Bezhalogénový</w:t>
            </w:r>
            <w:proofErr w:type="spellEnd"/>
            <w:r w:rsidRPr="00D511D8">
              <w:t xml:space="preserve"> spomaľovač horenia s nízkou dymivosťou</w:t>
            </w:r>
          </w:p>
        </w:tc>
      </w:tr>
      <w:tr w:rsidR="00997771" w:rsidRPr="00F446C1" w14:paraId="56F52733" w14:textId="77777777" w:rsidTr="00AD4EFF">
        <w:tc>
          <w:tcPr>
            <w:tcW w:w="827" w:type="pct"/>
            <w:shd w:val="clear" w:color="auto" w:fill="auto"/>
          </w:tcPr>
          <w:p w14:paraId="440C78EE" w14:textId="09031597" w:rsidR="00997771" w:rsidRDefault="00997771" w:rsidP="00997771">
            <w:pPr>
              <w:spacing w:before="40" w:after="40"/>
              <w:rPr>
                <w:sz w:val="18"/>
                <w:szCs w:val="18"/>
              </w:rPr>
            </w:pPr>
            <w:r w:rsidRPr="00D511D8">
              <w:t>MAB</w:t>
            </w:r>
          </w:p>
        </w:tc>
        <w:tc>
          <w:tcPr>
            <w:tcW w:w="4173" w:type="pct"/>
            <w:gridSpan w:val="2"/>
            <w:shd w:val="clear" w:color="auto" w:fill="auto"/>
          </w:tcPr>
          <w:p w14:paraId="2D880A05" w14:textId="78CDA69C" w:rsidR="00997771" w:rsidRDefault="002966F7" w:rsidP="00997771">
            <w:pPr>
              <w:keepNext/>
              <w:spacing w:before="40" w:after="40"/>
              <w:rPr>
                <w:sz w:val="18"/>
                <w:szCs w:val="18"/>
              </w:rPr>
            </w:pPr>
            <w:proofErr w:type="spellStart"/>
            <w:r w:rsidRPr="00D35084">
              <w:t>Media</w:t>
            </w:r>
            <w:proofErr w:type="spellEnd"/>
            <w:r w:rsidRPr="00D35084">
              <w:t xml:space="preserve"> Access </w:t>
            </w:r>
            <w:proofErr w:type="spellStart"/>
            <w:r w:rsidRPr="00D35084">
              <w:t>Control</w:t>
            </w:r>
            <w:proofErr w:type="spellEnd"/>
            <w:r w:rsidR="00997771" w:rsidRPr="00D511D8">
              <w:t xml:space="preserve"> </w:t>
            </w:r>
            <w:proofErr w:type="spellStart"/>
            <w:r w:rsidR="00997771" w:rsidRPr="00D511D8">
              <w:t>Authentication</w:t>
            </w:r>
            <w:proofErr w:type="spellEnd"/>
            <w:r w:rsidR="00997771" w:rsidRPr="00D511D8">
              <w:t xml:space="preserve"> </w:t>
            </w:r>
            <w:proofErr w:type="spellStart"/>
            <w:r w:rsidR="00997771" w:rsidRPr="00D511D8">
              <w:t>Bypass</w:t>
            </w:r>
            <w:proofErr w:type="spellEnd"/>
          </w:p>
        </w:tc>
      </w:tr>
      <w:tr w:rsidR="00997771" w:rsidRPr="00F446C1" w14:paraId="16DC48D0" w14:textId="77777777" w:rsidTr="00AD4EFF">
        <w:tc>
          <w:tcPr>
            <w:tcW w:w="827" w:type="pct"/>
            <w:shd w:val="clear" w:color="auto" w:fill="auto"/>
          </w:tcPr>
          <w:p w14:paraId="1F66C89C" w14:textId="38DDE05D" w:rsidR="00997771" w:rsidRDefault="00997771" w:rsidP="00997771">
            <w:pPr>
              <w:spacing w:before="40" w:after="40"/>
              <w:rPr>
                <w:sz w:val="18"/>
                <w:szCs w:val="18"/>
              </w:rPr>
            </w:pPr>
            <w:r w:rsidRPr="00D511D8">
              <w:t>MAC</w:t>
            </w:r>
          </w:p>
        </w:tc>
        <w:tc>
          <w:tcPr>
            <w:tcW w:w="4173" w:type="pct"/>
            <w:gridSpan w:val="2"/>
            <w:shd w:val="clear" w:color="auto" w:fill="auto"/>
          </w:tcPr>
          <w:p w14:paraId="452AD28D" w14:textId="32F527D4" w:rsidR="00997771" w:rsidRDefault="00997771" w:rsidP="00997771">
            <w:pPr>
              <w:keepNext/>
              <w:spacing w:before="40" w:after="40"/>
              <w:rPr>
                <w:sz w:val="18"/>
                <w:szCs w:val="18"/>
              </w:rPr>
            </w:pPr>
            <w:proofErr w:type="spellStart"/>
            <w:r w:rsidRPr="00D511D8">
              <w:t>Media</w:t>
            </w:r>
            <w:proofErr w:type="spellEnd"/>
            <w:r w:rsidRPr="00D511D8">
              <w:t xml:space="preserve"> Access </w:t>
            </w:r>
            <w:proofErr w:type="spellStart"/>
            <w:r w:rsidRPr="00D511D8">
              <w:t>Control</w:t>
            </w:r>
            <w:proofErr w:type="spellEnd"/>
          </w:p>
        </w:tc>
      </w:tr>
      <w:tr w:rsidR="00997771" w:rsidRPr="00F446C1" w14:paraId="5B599674" w14:textId="77777777" w:rsidTr="00AD4EFF">
        <w:tc>
          <w:tcPr>
            <w:tcW w:w="827" w:type="pct"/>
            <w:shd w:val="clear" w:color="auto" w:fill="auto"/>
          </w:tcPr>
          <w:p w14:paraId="5ECBEF35" w14:textId="398130AC" w:rsidR="00997771" w:rsidRDefault="00997771" w:rsidP="00997771">
            <w:pPr>
              <w:spacing w:before="40" w:after="40"/>
              <w:rPr>
                <w:sz w:val="18"/>
                <w:szCs w:val="18"/>
              </w:rPr>
            </w:pPr>
            <w:r w:rsidRPr="00D511D8">
              <w:t>MŠVVaM SR</w:t>
            </w:r>
          </w:p>
        </w:tc>
        <w:tc>
          <w:tcPr>
            <w:tcW w:w="4173" w:type="pct"/>
            <w:gridSpan w:val="2"/>
            <w:shd w:val="clear" w:color="auto" w:fill="auto"/>
          </w:tcPr>
          <w:p w14:paraId="50A4BFA9" w14:textId="2096683E" w:rsidR="00997771" w:rsidRPr="00C14E76" w:rsidRDefault="00C14E76" w:rsidP="00997771">
            <w:pPr>
              <w:keepNext/>
              <w:spacing w:before="40" w:after="40"/>
              <w:rPr>
                <w:bCs/>
                <w:sz w:val="18"/>
                <w:szCs w:val="18"/>
              </w:rPr>
            </w:pPr>
            <w:r w:rsidRPr="00C14E76">
              <w:rPr>
                <w:bCs/>
              </w:rPr>
              <w:t>Ministerstvo školstva výskumu vývoja a mládeže SR</w:t>
            </w:r>
          </w:p>
        </w:tc>
      </w:tr>
      <w:tr w:rsidR="00997771" w:rsidRPr="00F446C1" w14:paraId="73223DC9" w14:textId="77777777" w:rsidTr="00AD4EFF">
        <w:tc>
          <w:tcPr>
            <w:tcW w:w="827" w:type="pct"/>
            <w:shd w:val="clear" w:color="auto" w:fill="auto"/>
          </w:tcPr>
          <w:p w14:paraId="5ACDED9A" w14:textId="0AF0EFA1" w:rsidR="00997771" w:rsidRDefault="00997771" w:rsidP="00997771">
            <w:pPr>
              <w:spacing w:before="40" w:after="40"/>
              <w:rPr>
                <w:sz w:val="18"/>
                <w:szCs w:val="18"/>
              </w:rPr>
            </w:pPr>
            <w:r w:rsidRPr="00D511D8">
              <w:t>MU-MIMO</w:t>
            </w:r>
          </w:p>
        </w:tc>
        <w:tc>
          <w:tcPr>
            <w:tcW w:w="4173" w:type="pct"/>
            <w:gridSpan w:val="2"/>
            <w:shd w:val="clear" w:color="auto" w:fill="auto"/>
          </w:tcPr>
          <w:p w14:paraId="29210750" w14:textId="5825AD2F" w:rsidR="00997771" w:rsidRDefault="00997771" w:rsidP="00997771">
            <w:pPr>
              <w:keepNext/>
              <w:spacing w:before="40" w:after="40"/>
              <w:rPr>
                <w:sz w:val="18"/>
                <w:szCs w:val="18"/>
              </w:rPr>
            </w:pPr>
            <w:proofErr w:type="spellStart"/>
            <w:r w:rsidRPr="00D511D8">
              <w:t>Multi</w:t>
            </w:r>
            <w:proofErr w:type="spellEnd"/>
            <w:r w:rsidRPr="00D511D8">
              <w:t xml:space="preserve">-User </w:t>
            </w:r>
            <w:proofErr w:type="spellStart"/>
            <w:r w:rsidRPr="00D511D8">
              <w:t>Multiple</w:t>
            </w:r>
            <w:proofErr w:type="spellEnd"/>
            <w:r w:rsidRPr="00D511D8">
              <w:t xml:space="preserve"> </w:t>
            </w:r>
            <w:proofErr w:type="spellStart"/>
            <w:r w:rsidRPr="00D511D8">
              <w:t>Input</w:t>
            </w:r>
            <w:proofErr w:type="spellEnd"/>
            <w:r w:rsidRPr="00D511D8">
              <w:t xml:space="preserve"> </w:t>
            </w:r>
            <w:proofErr w:type="spellStart"/>
            <w:r w:rsidRPr="00D511D8">
              <w:t>Multiple</w:t>
            </w:r>
            <w:proofErr w:type="spellEnd"/>
            <w:r w:rsidRPr="00D511D8">
              <w:t xml:space="preserve"> Output</w:t>
            </w:r>
          </w:p>
        </w:tc>
      </w:tr>
      <w:tr w:rsidR="00997771" w:rsidRPr="00F446C1" w14:paraId="158E42F5" w14:textId="77777777" w:rsidTr="00AD4EFF">
        <w:tc>
          <w:tcPr>
            <w:tcW w:w="827" w:type="pct"/>
            <w:shd w:val="clear" w:color="auto" w:fill="auto"/>
          </w:tcPr>
          <w:p w14:paraId="420B9B61" w14:textId="3871B8AB" w:rsidR="00997771" w:rsidRDefault="00997771" w:rsidP="00997771">
            <w:pPr>
              <w:spacing w:before="40" w:after="40"/>
              <w:rPr>
                <w:sz w:val="18"/>
                <w:szCs w:val="18"/>
              </w:rPr>
            </w:pPr>
            <w:r w:rsidRPr="00D511D8">
              <w:t>MV SR</w:t>
            </w:r>
          </w:p>
        </w:tc>
        <w:tc>
          <w:tcPr>
            <w:tcW w:w="4173" w:type="pct"/>
            <w:gridSpan w:val="2"/>
            <w:shd w:val="clear" w:color="auto" w:fill="auto"/>
          </w:tcPr>
          <w:p w14:paraId="5254AD6E" w14:textId="7DC654BB" w:rsidR="00997771" w:rsidRDefault="00997771" w:rsidP="00997771">
            <w:pPr>
              <w:keepNext/>
              <w:spacing w:before="40" w:after="40"/>
              <w:rPr>
                <w:sz w:val="18"/>
                <w:szCs w:val="18"/>
              </w:rPr>
            </w:pPr>
            <w:r w:rsidRPr="00D511D8">
              <w:t>Ministerstvo Vnútra Slovenskej republiky</w:t>
            </w:r>
          </w:p>
        </w:tc>
      </w:tr>
      <w:tr w:rsidR="00997771" w:rsidRPr="00F446C1" w14:paraId="2C2622A0" w14:textId="77777777" w:rsidTr="00AD4EFF">
        <w:tc>
          <w:tcPr>
            <w:tcW w:w="827" w:type="pct"/>
            <w:shd w:val="clear" w:color="auto" w:fill="auto"/>
          </w:tcPr>
          <w:p w14:paraId="7CAB9425" w14:textId="3CAD7741" w:rsidR="00997771" w:rsidRDefault="00997771" w:rsidP="00997771">
            <w:pPr>
              <w:spacing w:before="40" w:after="40"/>
              <w:rPr>
                <w:sz w:val="18"/>
                <w:szCs w:val="18"/>
              </w:rPr>
            </w:pPr>
            <w:r w:rsidRPr="00D511D8">
              <w:t>NASES</w:t>
            </w:r>
          </w:p>
        </w:tc>
        <w:tc>
          <w:tcPr>
            <w:tcW w:w="4173" w:type="pct"/>
            <w:gridSpan w:val="2"/>
            <w:shd w:val="clear" w:color="auto" w:fill="auto"/>
          </w:tcPr>
          <w:p w14:paraId="5D5F4D52" w14:textId="65C4D30D" w:rsidR="00997771" w:rsidRDefault="00997771" w:rsidP="00997771">
            <w:pPr>
              <w:keepNext/>
              <w:spacing w:before="40" w:after="40"/>
              <w:rPr>
                <w:sz w:val="18"/>
                <w:szCs w:val="18"/>
              </w:rPr>
            </w:pPr>
            <w:r w:rsidRPr="00D511D8">
              <w:t>Národná Agentúra pre Sieťové a Elektronické Služby</w:t>
            </w:r>
          </w:p>
        </w:tc>
      </w:tr>
      <w:tr w:rsidR="00997771" w:rsidRPr="00F446C1" w14:paraId="7C15AC5C" w14:textId="77777777" w:rsidTr="00AD4EFF">
        <w:tc>
          <w:tcPr>
            <w:tcW w:w="827" w:type="pct"/>
            <w:shd w:val="clear" w:color="auto" w:fill="auto"/>
          </w:tcPr>
          <w:p w14:paraId="6A2B6D81" w14:textId="176E797E" w:rsidR="00997771" w:rsidRDefault="00997771" w:rsidP="00997771">
            <w:pPr>
              <w:spacing w:before="40" w:after="40"/>
              <w:rPr>
                <w:sz w:val="18"/>
                <w:szCs w:val="18"/>
              </w:rPr>
            </w:pPr>
            <w:r w:rsidRPr="00D511D8">
              <w:t>NOC</w:t>
            </w:r>
          </w:p>
        </w:tc>
        <w:tc>
          <w:tcPr>
            <w:tcW w:w="4173" w:type="pct"/>
            <w:gridSpan w:val="2"/>
            <w:shd w:val="clear" w:color="auto" w:fill="auto"/>
          </w:tcPr>
          <w:p w14:paraId="1F14CD53" w14:textId="0437865B" w:rsidR="00997771" w:rsidRDefault="00997771" w:rsidP="00997771">
            <w:pPr>
              <w:keepNext/>
              <w:spacing w:before="40" w:after="40"/>
              <w:rPr>
                <w:sz w:val="18"/>
                <w:szCs w:val="18"/>
              </w:rPr>
            </w:pPr>
            <w:proofErr w:type="spellStart"/>
            <w:r w:rsidRPr="00D511D8">
              <w:t>Network</w:t>
            </w:r>
            <w:proofErr w:type="spellEnd"/>
            <w:r w:rsidRPr="00D511D8">
              <w:t xml:space="preserve"> </w:t>
            </w:r>
            <w:proofErr w:type="spellStart"/>
            <w:r w:rsidRPr="00D511D8">
              <w:t>Operations</w:t>
            </w:r>
            <w:proofErr w:type="spellEnd"/>
            <w:r w:rsidRPr="00D511D8">
              <w:t xml:space="preserve"> Center</w:t>
            </w:r>
          </w:p>
        </w:tc>
      </w:tr>
      <w:tr w:rsidR="00997771" w:rsidRPr="00F446C1" w14:paraId="2BC9112C" w14:textId="77777777" w:rsidTr="00AD4EFF">
        <w:tc>
          <w:tcPr>
            <w:tcW w:w="827" w:type="pct"/>
            <w:shd w:val="clear" w:color="auto" w:fill="auto"/>
          </w:tcPr>
          <w:p w14:paraId="62084965" w14:textId="612A11A5" w:rsidR="00997771" w:rsidRDefault="00997771" w:rsidP="00997771">
            <w:pPr>
              <w:spacing w:before="40" w:after="40"/>
              <w:rPr>
                <w:sz w:val="18"/>
                <w:szCs w:val="18"/>
              </w:rPr>
            </w:pPr>
            <w:r w:rsidRPr="00D511D8">
              <w:t>OPZ</w:t>
            </w:r>
          </w:p>
        </w:tc>
        <w:tc>
          <w:tcPr>
            <w:tcW w:w="4173" w:type="pct"/>
            <w:gridSpan w:val="2"/>
            <w:shd w:val="clear" w:color="auto" w:fill="auto"/>
          </w:tcPr>
          <w:p w14:paraId="72F4936F" w14:textId="53280F01" w:rsidR="00997771" w:rsidRDefault="00D109BB" w:rsidP="00997771">
            <w:pPr>
              <w:keepNext/>
              <w:spacing w:before="40" w:after="40"/>
              <w:rPr>
                <w:sz w:val="18"/>
                <w:szCs w:val="18"/>
              </w:rPr>
            </w:pPr>
            <w:r>
              <w:t>Opis Predmetu Zákazky</w:t>
            </w:r>
          </w:p>
        </w:tc>
      </w:tr>
      <w:tr w:rsidR="00997771" w:rsidRPr="00F446C1" w14:paraId="299A6AD0" w14:textId="77777777" w:rsidTr="00AD4EFF">
        <w:tc>
          <w:tcPr>
            <w:tcW w:w="827" w:type="pct"/>
            <w:shd w:val="clear" w:color="auto" w:fill="auto"/>
          </w:tcPr>
          <w:p w14:paraId="2D7F41D0" w14:textId="1684A44F" w:rsidR="00997771" w:rsidRDefault="00997771" w:rsidP="00997771">
            <w:pPr>
              <w:spacing w:before="40" w:after="40"/>
              <w:rPr>
                <w:sz w:val="18"/>
                <w:szCs w:val="18"/>
              </w:rPr>
            </w:pPr>
            <w:r w:rsidRPr="00D511D8">
              <w:t>OS</w:t>
            </w:r>
          </w:p>
        </w:tc>
        <w:tc>
          <w:tcPr>
            <w:tcW w:w="4173" w:type="pct"/>
            <w:gridSpan w:val="2"/>
            <w:shd w:val="clear" w:color="auto" w:fill="auto"/>
          </w:tcPr>
          <w:p w14:paraId="060C86C2" w14:textId="79A02DC2" w:rsidR="00997771" w:rsidRDefault="00997771" w:rsidP="00997771">
            <w:pPr>
              <w:keepNext/>
              <w:spacing w:before="40" w:after="40"/>
              <w:rPr>
                <w:sz w:val="18"/>
                <w:szCs w:val="18"/>
              </w:rPr>
            </w:pPr>
            <w:r w:rsidRPr="00D511D8">
              <w:t>Operačný Systém</w:t>
            </w:r>
          </w:p>
        </w:tc>
      </w:tr>
      <w:tr w:rsidR="00997771" w:rsidRPr="00F446C1" w14:paraId="119C9B50" w14:textId="77777777" w:rsidTr="00AD4EFF">
        <w:tc>
          <w:tcPr>
            <w:tcW w:w="827" w:type="pct"/>
            <w:shd w:val="clear" w:color="auto" w:fill="auto"/>
          </w:tcPr>
          <w:p w14:paraId="4085E6A1" w14:textId="11085B1F" w:rsidR="00997771" w:rsidRDefault="00997771" w:rsidP="00997771">
            <w:pPr>
              <w:spacing w:before="40" w:after="40"/>
              <w:rPr>
                <w:sz w:val="18"/>
                <w:szCs w:val="18"/>
              </w:rPr>
            </w:pPr>
            <w:r w:rsidRPr="00D511D8">
              <w:t>P.B.</w:t>
            </w:r>
          </w:p>
        </w:tc>
        <w:tc>
          <w:tcPr>
            <w:tcW w:w="4173" w:type="pct"/>
            <w:gridSpan w:val="2"/>
            <w:shd w:val="clear" w:color="auto" w:fill="auto"/>
          </w:tcPr>
          <w:p w14:paraId="6BED81E2" w14:textId="089C809E" w:rsidR="00997771" w:rsidRDefault="00997771" w:rsidP="00997771">
            <w:pPr>
              <w:keepNext/>
              <w:spacing w:before="40" w:after="40"/>
              <w:rPr>
                <w:sz w:val="18"/>
                <w:szCs w:val="18"/>
              </w:rPr>
            </w:pPr>
            <w:r w:rsidRPr="00D511D8">
              <w:t>Percento bodu</w:t>
            </w:r>
          </w:p>
        </w:tc>
      </w:tr>
      <w:tr w:rsidR="00997771" w:rsidRPr="00F446C1" w14:paraId="1F750B2B" w14:textId="77777777" w:rsidTr="00AD4EFF">
        <w:tc>
          <w:tcPr>
            <w:tcW w:w="827" w:type="pct"/>
            <w:shd w:val="clear" w:color="auto" w:fill="auto"/>
          </w:tcPr>
          <w:p w14:paraId="29920D8B" w14:textId="76FEE465" w:rsidR="00997771" w:rsidRDefault="00997771" w:rsidP="00997771">
            <w:pPr>
              <w:spacing w:before="40" w:after="40"/>
              <w:rPr>
                <w:sz w:val="18"/>
                <w:szCs w:val="18"/>
              </w:rPr>
            </w:pPr>
            <w:r w:rsidRPr="00D511D8">
              <w:t>PC</w:t>
            </w:r>
          </w:p>
        </w:tc>
        <w:tc>
          <w:tcPr>
            <w:tcW w:w="4173" w:type="pct"/>
            <w:gridSpan w:val="2"/>
            <w:shd w:val="clear" w:color="auto" w:fill="auto"/>
          </w:tcPr>
          <w:p w14:paraId="631E60D1" w14:textId="2B8CDCF8" w:rsidR="00997771" w:rsidRDefault="00997771" w:rsidP="00997771">
            <w:pPr>
              <w:keepNext/>
              <w:spacing w:before="40" w:after="40"/>
              <w:rPr>
                <w:sz w:val="18"/>
                <w:szCs w:val="18"/>
              </w:rPr>
            </w:pPr>
            <w:r w:rsidRPr="00D511D8">
              <w:t>Osobný Počítač</w:t>
            </w:r>
          </w:p>
        </w:tc>
      </w:tr>
      <w:tr w:rsidR="00997771" w:rsidRPr="00F446C1" w14:paraId="7161B234" w14:textId="77777777" w:rsidTr="00AD4EFF">
        <w:tc>
          <w:tcPr>
            <w:tcW w:w="827" w:type="pct"/>
            <w:shd w:val="clear" w:color="auto" w:fill="auto"/>
          </w:tcPr>
          <w:p w14:paraId="2CD114CF" w14:textId="5605EDAF" w:rsidR="00997771" w:rsidRDefault="00997771" w:rsidP="00997771">
            <w:pPr>
              <w:spacing w:before="40" w:after="40"/>
              <w:rPr>
                <w:sz w:val="18"/>
                <w:szCs w:val="18"/>
              </w:rPr>
            </w:pPr>
            <w:r w:rsidRPr="00D511D8">
              <w:t>PCU</w:t>
            </w:r>
          </w:p>
        </w:tc>
        <w:tc>
          <w:tcPr>
            <w:tcW w:w="4173" w:type="pct"/>
            <w:gridSpan w:val="2"/>
            <w:shd w:val="clear" w:color="auto" w:fill="auto"/>
          </w:tcPr>
          <w:p w14:paraId="6C180AC2" w14:textId="3C7C3960" w:rsidR="00997771" w:rsidRDefault="00997771" w:rsidP="00997771">
            <w:pPr>
              <w:keepNext/>
              <w:spacing w:before="40" w:after="40"/>
              <w:rPr>
                <w:sz w:val="18"/>
                <w:szCs w:val="18"/>
              </w:rPr>
            </w:pPr>
            <w:proofErr w:type="spellStart"/>
            <w:r w:rsidRPr="00D511D8">
              <w:t>Primary</w:t>
            </w:r>
            <w:proofErr w:type="spellEnd"/>
            <w:r w:rsidRPr="00D511D8">
              <w:t xml:space="preserve"> </w:t>
            </w:r>
            <w:proofErr w:type="spellStart"/>
            <w:r w:rsidRPr="00D511D8">
              <w:t>Control</w:t>
            </w:r>
            <w:proofErr w:type="spellEnd"/>
            <w:r w:rsidRPr="00D511D8">
              <w:t xml:space="preserve"> </w:t>
            </w:r>
            <w:proofErr w:type="spellStart"/>
            <w:r w:rsidRPr="00D511D8">
              <w:t>Unit</w:t>
            </w:r>
            <w:proofErr w:type="spellEnd"/>
          </w:p>
        </w:tc>
      </w:tr>
      <w:tr w:rsidR="00997771" w:rsidRPr="00F446C1" w14:paraId="4D2920DC" w14:textId="77777777" w:rsidTr="00AD4EFF">
        <w:tc>
          <w:tcPr>
            <w:tcW w:w="827" w:type="pct"/>
            <w:shd w:val="clear" w:color="auto" w:fill="auto"/>
          </w:tcPr>
          <w:p w14:paraId="65610FF5" w14:textId="04B1F9CF" w:rsidR="00997771" w:rsidRDefault="00997771" w:rsidP="00997771">
            <w:pPr>
              <w:spacing w:before="40" w:after="40"/>
              <w:rPr>
                <w:sz w:val="18"/>
                <w:szCs w:val="18"/>
              </w:rPr>
            </w:pPr>
            <w:r w:rsidRPr="00D511D8">
              <w:t>PDF</w:t>
            </w:r>
          </w:p>
        </w:tc>
        <w:tc>
          <w:tcPr>
            <w:tcW w:w="4173" w:type="pct"/>
            <w:gridSpan w:val="2"/>
            <w:shd w:val="clear" w:color="auto" w:fill="auto"/>
          </w:tcPr>
          <w:p w14:paraId="57AE1A05" w14:textId="3AC93D30" w:rsidR="00997771" w:rsidRDefault="00997771" w:rsidP="00997771">
            <w:pPr>
              <w:keepNext/>
              <w:spacing w:before="40" w:after="40"/>
              <w:rPr>
                <w:sz w:val="18"/>
                <w:szCs w:val="18"/>
              </w:rPr>
            </w:pPr>
            <w:proofErr w:type="spellStart"/>
            <w:r w:rsidRPr="00D511D8">
              <w:t>Portable</w:t>
            </w:r>
            <w:proofErr w:type="spellEnd"/>
            <w:r w:rsidRPr="00D511D8">
              <w:t xml:space="preserve"> </w:t>
            </w:r>
            <w:proofErr w:type="spellStart"/>
            <w:r w:rsidRPr="00D511D8">
              <w:t>Document</w:t>
            </w:r>
            <w:proofErr w:type="spellEnd"/>
            <w:r w:rsidRPr="00D511D8">
              <w:t xml:space="preserve"> </w:t>
            </w:r>
            <w:proofErr w:type="spellStart"/>
            <w:r w:rsidRPr="00D511D8">
              <w:t>Format</w:t>
            </w:r>
            <w:proofErr w:type="spellEnd"/>
          </w:p>
        </w:tc>
      </w:tr>
      <w:tr w:rsidR="00997771" w:rsidRPr="00F446C1" w14:paraId="0E271610" w14:textId="77777777" w:rsidTr="00AD4EFF">
        <w:tc>
          <w:tcPr>
            <w:tcW w:w="827" w:type="pct"/>
            <w:shd w:val="clear" w:color="auto" w:fill="auto"/>
          </w:tcPr>
          <w:p w14:paraId="09EA5F45" w14:textId="553D1CC0" w:rsidR="00997771" w:rsidRDefault="00997771" w:rsidP="00997771">
            <w:pPr>
              <w:spacing w:before="40" w:after="40"/>
              <w:rPr>
                <w:sz w:val="18"/>
                <w:szCs w:val="18"/>
              </w:rPr>
            </w:pPr>
            <w:proofErr w:type="spellStart"/>
            <w:r w:rsidRPr="00D511D8">
              <w:t>PoC</w:t>
            </w:r>
            <w:proofErr w:type="spellEnd"/>
          </w:p>
        </w:tc>
        <w:tc>
          <w:tcPr>
            <w:tcW w:w="4173" w:type="pct"/>
            <w:gridSpan w:val="2"/>
            <w:shd w:val="clear" w:color="auto" w:fill="auto"/>
          </w:tcPr>
          <w:p w14:paraId="7F558047" w14:textId="2484C213" w:rsidR="00997771" w:rsidRDefault="00997771" w:rsidP="00997771">
            <w:pPr>
              <w:keepNext/>
              <w:spacing w:before="40" w:after="40"/>
              <w:rPr>
                <w:sz w:val="18"/>
                <w:szCs w:val="18"/>
              </w:rPr>
            </w:pPr>
            <w:proofErr w:type="spellStart"/>
            <w:r w:rsidRPr="00D511D8">
              <w:t>Proof</w:t>
            </w:r>
            <w:proofErr w:type="spellEnd"/>
            <w:r w:rsidRPr="00D511D8">
              <w:t xml:space="preserve"> of </w:t>
            </w:r>
            <w:proofErr w:type="spellStart"/>
            <w:r w:rsidRPr="00D511D8">
              <w:t>Concept</w:t>
            </w:r>
            <w:proofErr w:type="spellEnd"/>
          </w:p>
        </w:tc>
      </w:tr>
      <w:tr w:rsidR="00997771" w:rsidRPr="00F446C1" w14:paraId="58ADC6D9" w14:textId="77777777" w:rsidTr="00AD4EFF">
        <w:tc>
          <w:tcPr>
            <w:tcW w:w="827" w:type="pct"/>
            <w:shd w:val="clear" w:color="auto" w:fill="auto"/>
          </w:tcPr>
          <w:p w14:paraId="59114BC1" w14:textId="141621F4" w:rsidR="00997771" w:rsidRDefault="00997771" w:rsidP="00997771">
            <w:pPr>
              <w:spacing w:before="40" w:after="40"/>
              <w:rPr>
                <w:sz w:val="18"/>
                <w:szCs w:val="18"/>
              </w:rPr>
            </w:pPr>
            <w:proofErr w:type="spellStart"/>
            <w:r w:rsidRPr="00D511D8">
              <w:t>PoE</w:t>
            </w:r>
            <w:proofErr w:type="spellEnd"/>
          </w:p>
        </w:tc>
        <w:tc>
          <w:tcPr>
            <w:tcW w:w="4173" w:type="pct"/>
            <w:gridSpan w:val="2"/>
            <w:shd w:val="clear" w:color="auto" w:fill="auto"/>
          </w:tcPr>
          <w:p w14:paraId="07942074" w14:textId="30215952" w:rsidR="00997771" w:rsidRDefault="00997771" w:rsidP="00997771">
            <w:pPr>
              <w:keepNext/>
              <w:spacing w:before="40" w:after="40"/>
              <w:rPr>
                <w:sz w:val="18"/>
                <w:szCs w:val="18"/>
              </w:rPr>
            </w:pPr>
            <w:proofErr w:type="spellStart"/>
            <w:r w:rsidRPr="00D511D8">
              <w:t>Power</w:t>
            </w:r>
            <w:proofErr w:type="spellEnd"/>
            <w:r w:rsidRPr="00D511D8">
              <w:t xml:space="preserve"> over Ethernet</w:t>
            </w:r>
          </w:p>
        </w:tc>
      </w:tr>
      <w:tr w:rsidR="00997771" w:rsidRPr="00F446C1" w14:paraId="22D13CC3" w14:textId="77777777" w:rsidTr="00AD4EFF">
        <w:tc>
          <w:tcPr>
            <w:tcW w:w="827" w:type="pct"/>
            <w:shd w:val="clear" w:color="auto" w:fill="auto"/>
          </w:tcPr>
          <w:p w14:paraId="573F4652" w14:textId="0A6C63CD" w:rsidR="00997771" w:rsidRDefault="00997771" w:rsidP="00997771">
            <w:pPr>
              <w:spacing w:before="40" w:after="40"/>
              <w:rPr>
                <w:sz w:val="18"/>
                <w:szCs w:val="18"/>
              </w:rPr>
            </w:pPr>
            <w:r w:rsidRPr="00D511D8">
              <w:t>PSK</w:t>
            </w:r>
          </w:p>
        </w:tc>
        <w:tc>
          <w:tcPr>
            <w:tcW w:w="4173" w:type="pct"/>
            <w:gridSpan w:val="2"/>
            <w:shd w:val="clear" w:color="auto" w:fill="auto"/>
          </w:tcPr>
          <w:p w14:paraId="3179A58F" w14:textId="7B3D6E1C" w:rsidR="00997771" w:rsidRDefault="00997771" w:rsidP="00997771">
            <w:pPr>
              <w:keepNext/>
              <w:spacing w:before="40" w:after="40"/>
              <w:rPr>
                <w:sz w:val="18"/>
                <w:szCs w:val="18"/>
              </w:rPr>
            </w:pPr>
            <w:r w:rsidRPr="00D511D8">
              <w:t>Pre-</w:t>
            </w:r>
            <w:proofErr w:type="spellStart"/>
            <w:r w:rsidRPr="00D511D8">
              <w:t>Shared</w:t>
            </w:r>
            <w:proofErr w:type="spellEnd"/>
            <w:r w:rsidRPr="00D511D8">
              <w:t xml:space="preserve"> </w:t>
            </w:r>
            <w:proofErr w:type="spellStart"/>
            <w:r w:rsidRPr="00D511D8">
              <w:t>Key</w:t>
            </w:r>
            <w:proofErr w:type="spellEnd"/>
          </w:p>
        </w:tc>
      </w:tr>
      <w:tr w:rsidR="00997771" w:rsidRPr="00F446C1" w14:paraId="1F39BA0E" w14:textId="77777777" w:rsidTr="00AD4EFF">
        <w:tc>
          <w:tcPr>
            <w:tcW w:w="827" w:type="pct"/>
            <w:shd w:val="clear" w:color="auto" w:fill="auto"/>
          </w:tcPr>
          <w:p w14:paraId="6DEBC24A" w14:textId="7EB622AD" w:rsidR="00997771" w:rsidRDefault="00997771" w:rsidP="00997771">
            <w:pPr>
              <w:spacing w:before="40" w:after="40"/>
              <w:rPr>
                <w:sz w:val="18"/>
                <w:szCs w:val="18"/>
              </w:rPr>
            </w:pPr>
            <w:r w:rsidRPr="00D511D8">
              <w:t>PVC</w:t>
            </w:r>
          </w:p>
        </w:tc>
        <w:tc>
          <w:tcPr>
            <w:tcW w:w="4173" w:type="pct"/>
            <w:gridSpan w:val="2"/>
            <w:shd w:val="clear" w:color="auto" w:fill="auto"/>
          </w:tcPr>
          <w:p w14:paraId="0889882C" w14:textId="70F86197" w:rsidR="00997771" w:rsidRDefault="007A265F" w:rsidP="00997771">
            <w:pPr>
              <w:keepNext/>
              <w:spacing w:before="40" w:after="40"/>
              <w:rPr>
                <w:sz w:val="18"/>
                <w:szCs w:val="18"/>
              </w:rPr>
            </w:pPr>
            <w:r w:rsidRPr="007A265F">
              <w:t>Polyvinylchlorid</w:t>
            </w:r>
          </w:p>
        </w:tc>
      </w:tr>
      <w:tr w:rsidR="00997771" w:rsidRPr="00F446C1" w14:paraId="78ECC103" w14:textId="77777777" w:rsidTr="00AD4EFF">
        <w:tc>
          <w:tcPr>
            <w:tcW w:w="827" w:type="pct"/>
            <w:shd w:val="clear" w:color="auto" w:fill="auto"/>
          </w:tcPr>
          <w:p w14:paraId="1AFF7EC0" w14:textId="11649082" w:rsidR="00997771" w:rsidRDefault="00997771" w:rsidP="00997771">
            <w:pPr>
              <w:spacing w:before="40" w:after="40"/>
              <w:rPr>
                <w:sz w:val="18"/>
                <w:szCs w:val="18"/>
              </w:rPr>
            </w:pPr>
            <w:proofErr w:type="spellStart"/>
            <w:r w:rsidRPr="00D511D8">
              <w:t>QoS</w:t>
            </w:r>
            <w:proofErr w:type="spellEnd"/>
          </w:p>
        </w:tc>
        <w:tc>
          <w:tcPr>
            <w:tcW w:w="4173" w:type="pct"/>
            <w:gridSpan w:val="2"/>
            <w:shd w:val="clear" w:color="auto" w:fill="auto"/>
          </w:tcPr>
          <w:p w14:paraId="56AE5481" w14:textId="5A087FD3" w:rsidR="00997771" w:rsidRDefault="00997771" w:rsidP="00997771">
            <w:pPr>
              <w:keepNext/>
              <w:spacing w:before="40" w:after="40"/>
              <w:rPr>
                <w:sz w:val="18"/>
                <w:szCs w:val="18"/>
              </w:rPr>
            </w:pPr>
            <w:proofErr w:type="spellStart"/>
            <w:r w:rsidRPr="00D511D8">
              <w:t>Quality</w:t>
            </w:r>
            <w:proofErr w:type="spellEnd"/>
            <w:r w:rsidRPr="00D511D8">
              <w:t xml:space="preserve"> of Service</w:t>
            </w:r>
          </w:p>
        </w:tc>
      </w:tr>
      <w:tr w:rsidR="00997771" w:rsidRPr="00F446C1" w14:paraId="55A9D0FA" w14:textId="77777777" w:rsidTr="00AD4EFF">
        <w:tc>
          <w:tcPr>
            <w:tcW w:w="827" w:type="pct"/>
            <w:shd w:val="clear" w:color="auto" w:fill="auto"/>
          </w:tcPr>
          <w:p w14:paraId="4EB80FB7" w14:textId="131CAF20" w:rsidR="00997771" w:rsidRDefault="00997771" w:rsidP="00997771">
            <w:pPr>
              <w:spacing w:before="40" w:after="40"/>
              <w:rPr>
                <w:sz w:val="18"/>
                <w:szCs w:val="18"/>
              </w:rPr>
            </w:pPr>
            <w:r w:rsidRPr="00D511D8">
              <w:t>RADIUS</w:t>
            </w:r>
          </w:p>
        </w:tc>
        <w:tc>
          <w:tcPr>
            <w:tcW w:w="4173" w:type="pct"/>
            <w:gridSpan w:val="2"/>
            <w:shd w:val="clear" w:color="auto" w:fill="auto"/>
          </w:tcPr>
          <w:p w14:paraId="063FB906" w14:textId="4E772090" w:rsidR="00997771" w:rsidRDefault="00997771" w:rsidP="00997771">
            <w:pPr>
              <w:keepNext/>
              <w:spacing w:before="40" w:after="40"/>
              <w:rPr>
                <w:sz w:val="18"/>
                <w:szCs w:val="18"/>
              </w:rPr>
            </w:pPr>
            <w:proofErr w:type="spellStart"/>
            <w:r w:rsidRPr="00D511D8">
              <w:t>Remote</w:t>
            </w:r>
            <w:proofErr w:type="spellEnd"/>
            <w:r w:rsidRPr="00D511D8">
              <w:t xml:space="preserve"> </w:t>
            </w:r>
            <w:proofErr w:type="spellStart"/>
            <w:r w:rsidRPr="00D511D8">
              <w:t>Authentication</w:t>
            </w:r>
            <w:proofErr w:type="spellEnd"/>
            <w:r w:rsidRPr="00D511D8">
              <w:t xml:space="preserve"> Dial-In User Service</w:t>
            </w:r>
          </w:p>
        </w:tc>
      </w:tr>
      <w:tr w:rsidR="00997771" w:rsidRPr="00F446C1" w14:paraId="591114E6" w14:textId="77777777" w:rsidTr="00AD4EFF">
        <w:tc>
          <w:tcPr>
            <w:tcW w:w="827" w:type="pct"/>
            <w:shd w:val="clear" w:color="auto" w:fill="auto"/>
          </w:tcPr>
          <w:p w14:paraId="08C7A03E" w14:textId="4B290828" w:rsidR="00997771" w:rsidRDefault="00997771" w:rsidP="00997771">
            <w:pPr>
              <w:spacing w:before="40" w:after="40"/>
              <w:rPr>
                <w:sz w:val="18"/>
                <w:szCs w:val="18"/>
              </w:rPr>
            </w:pPr>
            <w:r w:rsidRPr="00D511D8">
              <w:t>RCD</w:t>
            </w:r>
          </w:p>
        </w:tc>
        <w:tc>
          <w:tcPr>
            <w:tcW w:w="4173" w:type="pct"/>
            <w:gridSpan w:val="2"/>
            <w:shd w:val="clear" w:color="auto" w:fill="auto"/>
          </w:tcPr>
          <w:p w14:paraId="6D5B0D10" w14:textId="002ACA31" w:rsidR="00997771" w:rsidRDefault="00997771" w:rsidP="00997771">
            <w:pPr>
              <w:keepNext/>
              <w:spacing w:before="40" w:after="40"/>
              <w:rPr>
                <w:sz w:val="18"/>
                <w:szCs w:val="18"/>
              </w:rPr>
            </w:pPr>
            <w:proofErr w:type="spellStart"/>
            <w:r w:rsidRPr="00D511D8">
              <w:t>Residual</w:t>
            </w:r>
            <w:proofErr w:type="spellEnd"/>
            <w:r w:rsidRPr="00D511D8">
              <w:t xml:space="preserve"> </w:t>
            </w:r>
            <w:proofErr w:type="spellStart"/>
            <w:r w:rsidRPr="00D511D8">
              <w:t>Current</w:t>
            </w:r>
            <w:proofErr w:type="spellEnd"/>
            <w:r w:rsidRPr="00D511D8">
              <w:t xml:space="preserve"> Device</w:t>
            </w:r>
          </w:p>
        </w:tc>
      </w:tr>
      <w:tr w:rsidR="00997771" w:rsidRPr="00F446C1" w14:paraId="2C570711" w14:textId="77777777" w:rsidTr="00AD4EFF">
        <w:tc>
          <w:tcPr>
            <w:tcW w:w="827" w:type="pct"/>
            <w:shd w:val="clear" w:color="auto" w:fill="auto"/>
          </w:tcPr>
          <w:p w14:paraId="76CBAB74" w14:textId="049B5D3F" w:rsidR="00997771" w:rsidRDefault="00997771" w:rsidP="00997771">
            <w:pPr>
              <w:spacing w:before="40" w:after="40"/>
              <w:rPr>
                <w:sz w:val="18"/>
                <w:szCs w:val="18"/>
              </w:rPr>
            </w:pPr>
            <w:r w:rsidRPr="00D511D8">
              <w:t>RPŠ</w:t>
            </w:r>
          </w:p>
        </w:tc>
        <w:tc>
          <w:tcPr>
            <w:tcW w:w="4173" w:type="pct"/>
            <w:gridSpan w:val="2"/>
            <w:shd w:val="clear" w:color="auto" w:fill="auto"/>
          </w:tcPr>
          <w:p w14:paraId="7E7D69F6" w14:textId="5754EA24" w:rsidR="00997771" w:rsidRDefault="00997771" w:rsidP="00997771">
            <w:pPr>
              <w:keepNext/>
              <w:spacing w:before="40" w:after="40"/>
              <w:rPr>
                <w:sz w:val="18"/>
                <w:szCs w:val="18"/>
              </w:rPr>
            </w:pPr>
            <w:r w:rsidRPr="00D511D8">
              <w:t>Regionálny Partner Školy</w:t>
            </w:r>
          </w:p>
        </w:tc>
      </w:tr>
      <w:tr w:rsidR="00997771" w:rsidRPr="00F446C1" w14:paraId="1FA11F64" w14:textId="77777777" w:rsidTr="00AD4EFF">
        <w:tc>
          <w:tcPr>
            <w:tcW w:w="827" w:type="pct"/>
            <w:shd w:val="clear" w:color="auto" w:fill="auto"/>
          </w:tcPr>
          <w:p w14:paraId="58618E82" w14:textId="6FA74E63" w:rsidR="00997771" w:rsidRDefault="00997771" w:rsidP="00997771">
            <w:pPr>
              <w:spacing w:before="40" w:after="40"/>
              <w:rPr>
                <w:sz w:val="18"/>
                <w:szCs w:val="18"/>
              </w:rPr>
            </w:pPr>
            <w:r w:rsidRPr="00D511D8">
              <w:t>RSSI</w:t>
            </w:r>
          </w:p>
        </w:tc>
        <w:tc>
          <w:tcPr>
            <w:tcW w:w="4173" w:type="pct"/>
            <w:gridSpan w:val="2"/>
            <w:shd w:val="clear" w:color="auto" w:fill="auto"/>
          </w:tcPr>
          <w:p w14:paraId="31A4F03D" w14:textId="007727D3" w:rsidR="00997771" w:rsidRDefault="00997771" w:rsidP="00997771">
            <w:pPr>
              <w:keepNext/>
              <w:spacing w:before="40" w:after="40"/>
              <w:rPr>
                <w:sz w:val="18"/>
                <w:szCs w:val="18"/>
              </w:rPr>
            </w:pPr>
            <w:proofErr w:type="spellStart"/>
            <w:r w:rsidRPr="00D511D8">
              <w:t>Received</w:t>
            </w:r>
            <w:proofErr w:type="spellEnd"/>
            <w:r w:rsidRPr="00D511D8">
              <w:t xml:space="preserve"> </w:t>
            </w:r>
            <w:proofErr w:type="spellStart"/>
            <w:r w:rsidRPr="00D511D8">
              <w:t>Signal</w:t>
            </w:r>
            <w:proofErr w:type="spellEnd"/>
            <w:r w:rsidRPr="00D511D8">
              <w:t xml:space="preserve"> </w:t>
            </w:r>
            <w:proofErr w:type="spellStart"/>
            <w:r w:rsidRPr="00D511D8">
              <w:t>Strength</w:t>
            </w:r>
            <w:proofErr w:type="spellEnd"/>
            <w:r w:rsidRPr="00D511D8">
              <w:t xml:space="preserve"> </w:t>
            </w:r>
            <w:proofErr w:type="spellStart"/>
            <w:r w:rsidRPr="00D511D8">
              <w:t>Indicator</w:t>
            </w:r>
            <w:proofErr w:type="spellEnd"/>
          </w:p>
        </w:tc>
      </w:tr>
      <w:tr w:rsidR="00997771" w:rsidRPr="00F446C1" w14:paraId="24E90C8C" w14:textId="77777777" w:rsidTr="00AD4EFF">
        <w:tc>
          <w:tcPr>
            <w:tcW w:w="827" w:type="pct"/>
            <w:shd w:val="clear" w:color="auto" w:fill="auto"/>
          </w:tcPr>
          <w:p w14:paraId="47220A10" w14:textId="763F86DE" w:rsidR="00997771" w:rsidRDefault="00997771" w:rsidP="00997771">
            <w:pPr>
              <w:spacing w:before="40" w:after="40"/>
              <w:rPr>
                <w:sz w:val="18"/>
                <w:szCs w:val="18"/>
              </w:rPr>
            </w:pPr>
            <w:r w:rsidRPr="00D511D8">
              <w:t>RU</w:t>
            </w:r>
          </w:p>
        </w:tc>
        <w:tc>
          <w:tcPr>
            <w:tcW w:w="4173" w:type="pct"/>
            <w:gridSpan w:val="2"/>
            <w:shd w:val="clear" w:color="auto" w:fill="auto"/>
          </w:tcPr>
          <w:p w14:paraId="7FE8E6BE" w14:textId="7E25DBD8" w:rsidR="00997771" w:rsidRDefault="00997771" w:rsidP="00997771">
            <w:pPr>
              <w:keepNext/>
              <w:spacing w:before="40" w:after="40"/>
              <w:rPr>
                <w:sz w:val="18"/>
                <w:szCs w:val="18"/>
              </w:rPr>
            </w:pPr>
            <w:proofErr w:type="spellStart"/>
            <w:r w:rsidRPr="00D511D8">
              <w:t>Rack</w:t>
            </w:r>
            <w:proofErr w:type="spellEnd"/>
            <w:r w:rsidRPr="00D511D8">
              <w:t xml:space="preserve"> </w:t>
            </w:r>
            <w:proofErr w:type="spellStart"/>
            <w:r w:rsidRPr="00D511D8">
              <w:t>Unit</w:t>
            </w:r>
            <w:proofErr w:type="spellEnd"/>
          </w:p>
        </w:tc>
      </w:tr>
      <w:tr w:rsidR="00997771" w:rsidRPr="00F446C1" w14:paraId="6F735AAA" w14:textId="77777777" w:rsidTr="00AD4EFF">
        <w:tc>
          <w:tcPr>
            <w:tcW w:w="827" w:type="pct"/>
            <w:shd w:val="clear" w:color="auto" w:fill="auto"/>
          </w:tcPr>
          <w:p w14:paraId="0FE4C1EA" w14:textId="0D6FFA1D" w:rsidR="00997771" w:rsidRDefault="00997771" w:rsidP="00997771">
            <w:pPr>
              <w:spacing w:before="40" w:after="40"/>
              <w:rPr>
                <w:sz w:val="18"/>
                <w:szCs w:val="18"/>
              </w:rPr>
            </w:pPr>
            <w:r w:rsidRPr="00D511D8">
              <w:t>RX SOP</w:t>
            </w:r>
          </w:p>
        </w:tc>
        <w:tc>
          <w:tcPr>
            <w:tcW w:w="4173" w:type="pct"/>
            <w:gridSpan w:val="2"/>
            <w:shd w:val="clear" w:color="auto" w:fill="auto"/>
          </w:tcPr>
          <w:p w14:paraId="55EFE6BA" w14:textId="1BDADBC4" w:rsidR="00997771" w:rsidRDefault="00997771" w:rsidP="00997771">
            <w:pPr>
              <w:keepNext/>
              <w:spacing w:before="40" w:after="40"/>
              <w:rPr>
                <w:sz w:val="18"/>
                <w:szCs w:val="18"/>
              </w:rPr>
            </w:pPr>
            <w:proofErr w:type="spellStart"/>
            <w:r w:rsidRPr="00D511D8">
              <w:t>Receiver</w:t>
            </w:r>
            <w:proofErr w:type="spellEnd"/>
            <w:r w:rsidRPr="00D511D8">
              <w:t xml:space="preserve"> </w:t>
            </w:r>
            <w:proofErr w:type="spellStart"/>
            <w:r w:rsidRPr="00D511D8">
              <w:t>Start</w:t>
            </w:r>
            <w:proofErr w:type="spellEnd"/>
            <w:r w:rsidRPr="00D511D8">
              <w:t xml:space="preserve"> of </w:t>
            </w:r>
            <w:proofErr w:type="spellStart"/>
            <w:r w:rsidRPr="00D511D8">
              <w:t>Packet</w:t>
            </w:r>
            <w:proofErr w:type="spellEnd"/>
          </w:p>
        </w:tc>
      </w:tr>
      <w:tr w:rsidR="00997771" w:rsidRPr="00F446C1" w14:paraId="17DF681D" w14:textId="77777777" w:rsidTr="00AD4EFF">
        <w:tc>
          <w:tcPr>
            <w:tcW w:w="827" w:type="pct"/>
            <w:shd w:val="clear" w:color="auto" w:fill="auto"/>
          </w:tcPr>
          <w:p w14:paraId="2A620CA2" w14:textId="362DAEA4" w:rsidR="00997771" w:rsidRDefault="00997771" w:rsidP="00997771">
            <w:pPr>
              <w:spacing w:before="40" w:after="40"/>
              <w:rPr>
                <w:sz w:val="18"/>
                <w:szCs w:val="18"/>
              </w:rPr>
            </w:pPr>
            <w:r w:rsidRPr="00D511D8">
              <w:t>SFP</w:t>
            </w:r>
          </w:p>
        </w:tc>
        <w:tc>
          <w:tcPr>
            <w:tcW w:w="4173" w:type="pct"/>
            <w:gridSpan w:val="2"/>
            <w:shd w:val="clear" w:color="auto" w:fill="auto"/>
          </w:tcPr>
          <w:p w14:paraId="0E8B7A4C" w14:textId="1191AB83" w:rsidR="00997771" w:rsidRDefault="00997771" w:rsidP="00997771">
            <w:pPr>
              <w:keepNext/>
              <w:spacing w:before="40" w:after="40"/>
              <w:rPr>
                <w:sz w:val="18"/>
                <w:szCs w:val="18"/>
              </w:rPr>
            </w:pPr>
            <w:proofErr w:type="spellStart"/>
            <w:r w:rsidRPr="00D511D8">
              <w:t>Small</w:t>
            </w:r>
            <w:proofErr w:type="spellEnd"/>
            <w:r w:rsidRPr="00D511D8">
              <w:t xml:space="preserve"> </w:t>
            </w:r>
            <w:proofErr w:type="spellStart"/>
            <w:r w:rsidRPr="00D511D8">
              <w:t>Form-factor</w:t>
            </w:r>
            <w:proofErr w:type="spellEnd"/>
            <w:r w:rsidRPr="00D511D8">
              <w:t xml:space="preserve"> </w:t>
            </w:r>
            <w:proofErr w:type="spellStart"/>
            <w:r w:rsidRPr="00D511D8">
              <w:t>Pluggable</w:t>
            </w:r>
            <w:proofErr w:type="spellEnd"/>
          </w:p>
        </w:tc>
      </w:tr>
      <w:tr w:rsidR="00997771" w:rsidRPr="00F446C1" w14:paraId="5E1F0096" w14:textId="77777777" w:rsidTr="00AD4EFF">
        <w:tc>
          <w:tcPr>
            <w:tcW w:w="827" w:type="pct"/>
            <w:shd w:val="clear" w:color="auto" w:fill="auto"/>
          </w:tcPr>
          <w:p w14:paraId="51E56665" w14:textId="1C6D8394" w:rsidR="00997771" w:rsidRDefault="00997771" w:rsidP="00997771">
            <w:pPr>
              <w:spacing w:before="40" w:after="40"/>
              <w:rPr>
                <w:sz w:val="18"/>
                <w:szCs w:val="18"/>
              </w:rPr>
            </w:pPr>
            <w:r w:rsidRPr="00D511D8">
              <w:t>SLA</w:t>
            </w:r>
          </w:p>
        </w:tc>
        <w:tc>
          <w:tcPr>
            <w:tcW w:w="4173" w:type="pct"/>
            <w:gridSpan w:val="2"/>
            <w:shd w:val="clear" w:color="auto" w:fill="auto"/>
          </w:tcPr>
          <w:p w14:paraId="689603DC" w14:textId="305D8714" w:rsidR="00997771" w:rsidRDefault="00997771" w:rsidP="00997771">
            <w:pPr>
              <w:keepNext/>
              <w:spacing w:before="40" w:after="40"/>
              <w:rPr>
                <w:sz w:val="18"/>
                <w:szCs w:val="18"/>
              </w:rPr>
            </w:pPr>
            <w:r w:rsidRPr="00D511D8">
              <w:t xml:space="preserve">Service Level </w:t>
            </w:r>
            <w:proofErr w:type="spellStart"/>
            <w:r w:rsidRPr="00D511D8">
              <w:t>Agreement</w:t>
            </w:r>
            <w:proofErr w:type="spellEnd"/>
          </w:p>
        </w:tc>
      </w:tr>
      <w:tr w:rsidR="00997771" w:rsidRPr="00F446C1" w14:paraId="5979D8C8" w14:textId="77777777" w:rsidTr="00AD4EFF">
        <w:tc>
          <w:tcPr>
            <w:tcW w:w="827" w:type="pct"/>
            <w:shd w:val="clear" w:color="auto" w:fill="auto"/>
          </w:tcPr>
          <w:p w14:paraId="6824BFE3" w14:textId="0F13DA98" w:rsidR="00997771" w:rsidRDefault="00997771" w:rsidP="00997771">
            <w:pPr>
              <w:spacing w:before="40" w:after="40"/>
              <w:rPr>
                <w:sz w:val="18"/>
                <w:szCs w:val="18"/>
              </w:rPr>
            </w:pPr>
            <w:r w:rsidRPr="00D511D8">
              <w:t>SOC</w:t>
            </w:r>
          </w:p>
        </w:tc>
        <w:tc>
          <w:tcPr>
            <w:tcW w:w="4173" w:type="pct"/>
            <w:gridSpan w:val="2"/>
            <w:shd w:val="clear" w:color="auto" w:fill="auto"/>
          </w:tcPr>
          <w:p w14:paraId="64E2523D" w14:textId="07B5A1E9" w:rsidR="00997771" w:rsidRDefault="00997771" w:rsidP="00997771">
            <w:pPr>
              <w:keepNext/>
              <w:spacing w:before="40" w:after="40"/>
              <w:rPr>
                <w:sz w:val="18"/>
                <w:szCs w:val="18"/>
              </w:rPr>
            </w:pPr>
            <w:proofErr w:type="spellStart"/>
            <w:r w:rsidRPr="00D511D8">
              <w:t>Security</w:t>
            </w:r>
            <w:proofErr w:type="spellEnd"/>
            <w:r w:rsidRPr="00D511D8">
              <w:t xml:space="preserve"> </w:t>
            </w:r>
            <w:proofErr w:type="spellStart"/>
            <w:r w:rsidRPr="00D511D8">
              <w:t>Operations</w:t>
            </w:r>
            <w:proofErr w:type="spellEnd"/>
            <w:r w:rsidRPr="00D511D8">
              <w:t xml:space="preserve"> Center</w:t>
            </w:r>
          </w:p>
        </w:tc>
      </w:tr>
      <w:tr w:rsidR="00997771" w:rsidRPr="00F446C1" w14:paraId="6B74A81F" w14:textId="77777777" w:rsidTr="00AD4EFF">
        <w:tc>
          <w:tcPr>
            <w:tcW w:w="827" w:type="pct"/>
            <w:shd w:val="clear" w:color="auto" w:fill="auto"/>
          </w:tcPr>
          <w:p w14:paraId="74945104" w14:textId="5E110CF5" w:rsidR="00997771" w:rsidRDefault="00997771" w:rsidP="00997771">
            <w:pPr>
              <w:spacing w:before="40" w:after="40"/>
              <w:rPr>
                <w:sz w:val="18"/>
                <w:szCs w:val="18"/>
              </w:rPr>
            </w:pPr>
            <w:r w:rsidRPr="00D511D8">
              <w:t>SR</w:t>
            </w:r>
          </w:p>
        </w:tc>
        <w:tc>
          <w:tcPr>
            <w:tcW w:w="4173" w:type="pct"/>
            <w:gridSpan w:val="2"/>
            <w:shd w:val="clear" w:color="auto" w:fill="auto"/>
          </w:tcPr>
          <w:p w14:paraId="78F5095A" w14:textId="4F2AFE60" w:rsidR="00997771" w:rsidRDefault="00997771" w:rsidP="00997771">
            <w:pPr>
              <w:keepNext/>
              <w:spacing w:before="40" w:after="40"/>
              <w:rPr>
                <w:sz w:val="18"/>
                <w:szCs w:val="18"/>
              </w:rPr>
            </w:pPr>
            <w:r w:rsidRPr="00D511D8">
              <w:t>Slovenská republika</w:t>
            </w:r>
          </w:p>
        </w:tc>
      </w:tr>
      <w:tr w:rsidR="00997771" w:rsidRPr="00F446C1" w14:paraId="75F60894" w14:textId="77777777" w:rsidTr="00AD4EFF">
        <w:tc>
          <w:tcPr>
            <w:tcW w:w="827" w:type="pct"/>
            <w:shd w:val="clear" w:color="auto" w:fill="auto"/>
          </w:tcPr>
          <w:p w14:paraId="3F40392D" w14:textId="3F6D8DE1" w:rsidR="00997771" w:rsidRDefault="00997771" w:rsidP="00997771">
            <w:pPr>
              <w:spacing w:before="40" w:after="40"/>
              <w:rPr>
                <w:sz w:val="18"/>
                <w:szCs w:val="18"/>
              </w:rPr>
            </w:pPr>
            <w:r w:rsidRPr="00D511D8">
              <w:t>SSID</w:t>
            </w:r>
          </w:p>
        </w:tc>
        <w:tc>
          <w:tcPr>
            <w:tcW w:w="4173" w:type="pct"/>
            <w:gridSpan w:val="2"/>
            <w:shd w:val="clear" w:color="auto" w:fill="auto"/>
          </w:tcPr>
          <w:p w14:paraId="1DDE5881" w14:textId="68E8C4E1" w:rsidR="00997771" w:rsidRDefault="00997771" w:rsidP="00997771">
            <w:pPr>
              <w:keepNext/>
              <w:spacing w:before="40" w:after="40"/>
              <w:rPr>
                <w:sz w:val="18"/>
                <w:szCs w:val="18"/>
              </w:rPr>
            </w:pPr>
            <w:r w:rsidRPr="00D511D8">
              <w:t xml:space="preserve">Service Set </w:t>
            </w:r>
            <w:proofErr w:type="spellStart"/>
            <w:r w:rsidRPr="00D511D8">
              <w:t>Identifier</w:t>
            </w:r>
            <w:proofErr w:type="spellEnd"/>
          </w:p>
        </w:tc>
      </w:tr>
      <w:tr w:rsidR="00997771" w:rsidRPr="00F446C1" w14:paraId="16B35326" w14:textId="77777777" w:rsidTr="00AD4EFF">
        <w:tc>
          <w:tcPr>
            <w:tcW w:w="827" w:type="pct"/>
            <w:shd w:val="clear" w:color="auto" w:fill="auto"/>
          </w:tcPr>
          <w:p w14:paraId="1ABEABAE" w14:textId="44D5EB44" w:rsidR="00997771" w:rsidRDefault="00997771" w:rsidP="00997771">
            <w:pPr>
              <w:spacing w:before="40" w:after="40"/>
              <w:rPr>
                <w:sz w:val="18"/>
                <w:szCs w:val="18"/>
              </w:rPr>
            </w:pPr>
            <w:r w:rsidRPr="00D511D8">
              <w:t>STN</w:t>
            </w:r>
          </w:p>
        </w:tc>
        <w:tc>
          <w:tcPr>
            <w:tcW w:w="4173" w:type="pct"/>
            <w:gridSpan w:val="2"/>
            <w:shd w:val="clear" w:color="auto" w:fill="auto"/>
          </w:tcPr>
          <w:p w14:paraId="1FCD0130" w14:textId="5DAF6F63" w:rsidR="00997771" w:rsidRDefault="00997771" w:rsidP="00997771">
            <w:pPr>
              <w:keepNext/>
              <w:spacing w:before="40" w:after="40"/>
              <w:rPr>
                <w:sz w:val="18"/>
                <w:szCs w:val="18"/>
              </w:rPr>
            </w:pPr>
            <w:r w:rsidRPr="00D511D8">
              <w:t>Slovenská Technická Norma</w:t>
            </w:r>
          </w:p>
        </w:tc>
      </w:tr>
      <w:tr w:rsidR="00997771" w:rsidRPr="00F446C1" w14:paraId="36EA5903" w14:textId="77777777" w:rsidTr="00AD4EFF">
        <w:tc>
          <w:tcPr>
            <w:tcW w:w="827" w:type="pct"/>
            <w:shd w:val="clear" w:color="auto" w:fill="auto"/>
          </w:tcPr>
          <w:p w14:paraId="159A63E2" w14:textId="2E510115" w:rsidR="00997771" w:rsidRDefault="00997771" w:rsidP="00997771">
            <w:pPr>
              <w:spacing w:before="40" w:after="40"/>
              <w:rPr>
                <w:sz w:val="18"/>
                <w:szCs w:val="18"/>
              </w:rPr>
            </w:pPr>
            <w:r w:rsidRPr="00D511D8">
              <w:t>STP</w:t>
            </w:r>
          </w:p>
        </w:tc>
        <w:tc>
          <w:tcPr>
            <w:tcW w:w="4173" w:type="pct"/>
            <w:gridSpan w:val="2"/>
            <w:shd w:val="clear" w:color="auto" w:fill="auto"/>
          </w:tcPr>
          <w:p w14:paraId="5EF6A37A" w14:textId="74A34D7B" w:rsidR="00997771" w:rsidRDefault="00997771" w:rsidP="00997771">
            <w:pPr>
              <w:keepNext/>
              <w:spacing w:before="40" w:after="40"/>
              <w:rPr>
                <w:sz w:val="18"/>
                <w:szCs w:val="18"/>
              </w:rPr>
            </w:pPr>
            <w:proofErr w:type="spellStart"/>
            <w:r w:rsidRPr="00D511D8">
              <w:t>Spanning</w:t>
            </w:r>
            <w:proofErr w:type="spellEnd"/>
            <w:r w:rsidRPr="00D511D8">
              <w:t xml:space="preserve"> </w:t>
            </w:r>
            <w:proofErr w:type="spellStart"/>
            <w:r w:rsidRPr="00D511D8">
              <w:t>Tree</w:t>
            </w:r>
            <w:proofErr w:type="spellEnd"/>
            <w:r w:rsidRPr="00D511D8">
              <w:t xml:space="preserve"> </w:t>
            </w:r>
            <w:proofErr w:type="spellStart"/>
            <w:r w:rsidRPr="00D511D8">
              <w:t>Protocol</w:t>
            </w:r>
            <w:proofErr w:type="spellEnd"/>
          </w:p>
        </w:tc>
      </w:tr>
      <w:tr w:rsidR="00997771" w:rsidRPr="00F446C1" w14:paraId="1134A14E" w14:textId="77777777" w:rsidTr="00AD4EFF">
        <w:tc>
          <w:tcPr>
            <w:tcW w:w="827" w:type="pct"/>
            <w:shd w:val="clear" w:color="auto" w:fill="auto"/>
          </w:tcPr>
          <w:p w14:paraId="56326F59" w14:textId="37E05322" w:rsidR="00997771" w:rsidRDefault="00997771" w:rsidP="00997771">
            <w:pPr>
              <w:spacing w:before="40" w:after="40"/>
              <w:rPr>
                <w:sz w:val="18"/>
                <w:szCs w:val="18"/>
              </w:rPr>
            </w:pPr>
            <w:r w:rsidRPr="00D511D8">
              <w:lastRenderedPageBreak/>
              <w:t>SW</w:t>
            </w:r>
          </w:p>
        </w:tc>
        <w:tc>
          <w:tcPr>
            <w:tcW w:w="4173" w:type="pct"/>
            <w:gridSpan w:val="2"/>
            <w:shd w:val="clear" w:color="auto" w:fill="auto"/>
          </w:tcPr>
          <w:p w14:paraId="67E682CB" w14:textId="33E2051C" w:rsidR="00997771" w:rsidRDefault="00997771" w:rsidP="00997771">
            <w:pPr>
              <w:keepNext/>
              <w:spacing w:before="40" w:after="40"/>
              <w:rPr>
                <w:sz w:val="18"/>
                <w:szCs w:val="18"/>
              </w:rPr>
            </w:pPr>
            <w:r w:rsidRPr="00D511D8">
              <w:t>Softvér</w:t>
            </w:r>
          </w:p>
        </w:tc>
      </w:tr>
      <w:tr w:rsidR="00997771" w:rsidRPr="00F446C1" w14:paraId="6A5DD6C5" w14:textId="77777777" w:rsidTr="00AD4EFF">
        <w:tc>
          <w:tcPr>
            <w:tcW w:w="827" w:type="pct"/>
            <w:shd w:val="clear" w:color="auto" w:fill="auto"/>
          </w:tcPr>
          <w:p w14:paraId="2CA7E4C7" w14:textId="00EAE123" w:rsidR="00997771" w:rsidRDefault="00997771" w:rsidP="00997771">
            <w:pPr>
              <w:spacing w:before="40" w:after="40"/>
              <w:rPr>
                <w:sz w:val="18"/>
                <w:szCs w:val="18"/>
              </w:rPr>
            </w:pPr>
            <w:r w:rsidRPr="00D511D8">
              <w:t>SYSLOG</w:t>
            </w:r>
          </w:p>
        </w:tc>
        <w:tc>
          <w:tcPr>
            <w:tcW w:w="4173" w:type="pct"/>
            <w:gridSpan w:val="2"/>
            <w:shd w:val="clear" w:color="auto" w:fill="auto"/>
          </w:tcPr>
          <w:p w14:paraId="40006635" w14:textId="4DCBA6A6" w:rsidR="00997771" w:rsidRDefault="00997771" w:rsidP="00997771">
            <w:pPr>
              <w:keepNext/>
              <w:spacing w:before="40" w:after="40"/>
              <w:rPr>
                <w:sz w:val="18"/>
                <w:szCs w:val="18"/>
              </w:rPr>
            </w:pPr>
            <w:proofErr w:type="spellStart"/>
            <w:r w:rsidRPr="00D511D8">
              <w:t>System</w:t>
            </w:r>
            <w:proofErr w:type="spellEnd"/>
            <w:r w:rsidRPr="00D511D8">
              <w:t xml:space="preserve"> </w:t>
            </w:r>
            <w:proofErr w:type="spellStart"/>
            <w:r w:rsidRPr="00D511D8">
              <w:t>Logging</w:t>
            </w:r>
            <w:proofErr w:type="spellEnd"/>
            <w:r w:rsidRPr="00D511D8">
              <w:t xml:space="preserve"> </w:t>
            </w:r>
            <w:proofErr w:type="spellStart"/>
            <w:r w:rsidRPr="00D511D8">
              <w:t>Protocol</w:t>
            </w:r>
            <w:proofErr w:type="spellEnd"/>
          </w:p>
        </w:tc>
      </w:tr>
      <w:tr w:rsidR="00997771" w:rsidRPr="00F446C1" w14:paraId="23997620" w14:textId="77777777" w:rsidTr="00AD4EFF">
        <w:tc>
          <w:tcPr>
            <w:tcW w:w="827" w:type="pct"/>
            <w:shd w:val="clear" w:color="auto" w:fill="auto"/>
          </w:tcPr>
          <w:p w14:paraId="642782C8" w14:textId="18C50B38" w:rsidR="00997771" w:rsidRDefault="00997771" w:rsidP="00997771">
            <w:pPr>
              <w:spacing w:before="40" w:after="40"/>
              <w:rPr>
                <w:sz w:val="18"/>
                <w:szCs w:val="18"/>
              </w:rPr>
            </w:pPr>
            <w:r w:rsidRPr="00D511D8">
              <w:t>TCP</w:t>
            </w:r>
          </w:p>
        </w:tc>
        <w:tc>
          <w:tcPr>
            <w:tcW w:w="4173" w:type="pct"/>
            <w:gridSpan w:val="2"/>
            <w:shd w:val="clear" w:color="auto" w:fill="auto"/>
          </w:tcPr>
          <w:p w14:paraId="5AD11EDA" w14:textId="5A4C2B46" w:rsidR="00997771" w:rsidRDefault="00997771" w:rsidP="00997771">
            <w:pPr>
              <w:keepNext/>
              <w:spacing w:before="40" w:after="40"/>
              <w:rPr>
                <w:sz w:val="18"/>
                <w:szCs w:val="18"/>
              </w:rPr>
            </w:pPr>
            <w:proofErr w:type="spellStart"/>
            <w:r w:rsidRPr="00D511D8">
              <w:t>Transmission</w:t>
            </w:r>
            <w:proofErr w:type="spellEnd"/>
            <w:r w:rsidRPr="00D511D8">
              <w:t xml:space="preserve"> </w:t>
            </w:r>
            <w:proofErr w:type="spellStart"/>
            <w:r w:rsidRPr="00D511D8">
              <w:t>Control</w:t>
            </w:r>
            <w:proofErr w:type="spellEnd"/>
            <w:r w:rsidRPr="00D511D8">
              <w:t xml:space="preserve"> </w:t>
            </w:r>
            <w:proofErr w:type="spellStart"/>
            <w:r w:rsidRPr="00D511D8">
              <w:t>Protocol</w:t>
            </w:r>
            <w:proofErr w:type="spellEnd"/>
          </w:p>
        </w:tc>
      </w:tr>
      <w:tr w:rsidR="00997771" w:rsidRPr="00F446C1" w14:paraId="613B5690" w14:textId="77777777" w:rsidTr="00AD4EFF">
        <w:tc>
          <w:tcPr>
            <w:tcW w:w="827" w:type="pct"/>
            <w:shd w:val="clear" w:color="auto" w:fill="auto"/>
          </w:tcPr>
          <w:p w14:paraId="7054B8C8" w14:textId="372504A8" w:rsidR="00997771" w:rsidRDefault="00997771" w:rsidP="00997771">
            <w:pPr>
              <w:spacing w:before="40" w:after="40"/>
              <w:rPr>
                <w:sz w:val="18"/>
                <w:szCs w:val="18"/>
              </w:rPr>
            </w:pPr>
            <w:r w:rsidRPr="00D511D8">
              <w:t>TKIP</w:t>
            </w:r>
          </w:p>
        </w:tc>
        <w:tc>
          <w:tcPr>
            <w:tcW w:w="4173" w:type="pct"/>
            <w:gridSpan w:val="2"/>
            <w:shd w:val="clear" w:color="auto" w:fill="auto"/>
          </w:tcPr>
          <w:p w14:paraId="7D41D2A7" w14:textId="22306DE9" w:rsidR="00997771" w:rsidRDefault="00997771" w:rsidP="00997771">
            <w:pPr>
              <w:keepNext/>
              <w:spacing w:before="40" w:after="40"/>
              <w:rPr>
                <w:sz w:val="18"/>
                <w:szCs w:val="18"/>
              </w:rPr>
            </w:pPr>
            <w:proofErr w:type="spellStart"/>
            <w:r w:rsidRPr="00D511D8">
              <w:t>Temporal</w:t>
            </w:r>
            <w:proofErr w:type="spellEnd"/>
            <w:r w:rsidRPr="00D511D8">
              <w:t xml:space="preserve"> </w:t>
            </w:r>
            <w:proofErr w:type="spellStart"/>
            <w:r w:rsidRPr="00D511D8">
              <w:t>Key</w:t>
            </w:r>
            <w:proofErr w:type="spellEnd"/>
            <w:r w:rsidRPr="00D511D8">
              <w:t xml:space="preserve"> Integrity </w:t>
            </w:r>
            <w:proofErr w:type="spellStart"/>
            <w:r w:rsidRPr="00D511D8">
              <w:t>Protocol</w:t>
            </w:r>
            <w:proofErr w:type="spellEnd"/>
          </w:p>
        </w:tc>
      </w:tr>
      <w:tr w:rsidR="00997771" w:rsidRPr="00F446C1" w14:paraId="0C384BB7" w14:textId="77777777" w:rsidTr="00AD4EFF">
        <w:tc>
          <w:tcPr>
            <w:tcW w:w="827" w:type="pct"/>
            <w:shd w:val="clear" w:color="auto" w:fill="auto"/>
          </w:tcPr>
          <w:p w14:paraId="183F4142" w14:textId="36F5450F" w:rsidR="00997771" w:rsidRDefault="00997771" w:rsidP="00997771">
            <w:pPr>
              <w:spacing w:before="40" w:after="40"/>
              <w:rPr>
                <w:sz w:val="18"/>
                <w:szCs w:val="18"/>
              </w:rPr>
            </w:pPr>
            <w:r w:rsidRPr="00D511D8">
              <w:t>UDP</w:t>
            </w:r>
          </w:p>
        </w:tc>
        <w:tc>
          <w:tcPr>
            <w:tcW w:w="4173" w:type="pct"/>
            <w:gridSpan w:val="2"/>
            <w:shd w:val="clear" w:color="auto" w:fill="auto"/>
          </w:tcPr>
          <w:p w14:paraId="4DB74E01" w14:textId="7A6719E0" w:rsidR="00997771" w:rsidRDefault="00997771" w:rsidP="00997771">
            <w:pPr>
              <w:keepNext/>
              <w:spacing w:before="40" w:after="40"/>
              <w:rPr>
                <w:sz w:val="18"/>
                <w:szCs w:val="18"/>
              </w:rPr>
            </w:pPr>
            <w:r w:rsidRPr="00D511D8">
              <w:t xml:space="preserve">User Datagram </w:t>
            </w:r>
            <w:proofErr w:type="spellStart"/>
            <w:r w:rsidRPr="00D511D8">
              <w:t>Protocol</w:t>
            </w:r>
            <w:proofErr w:type="spellEnd"/>
          </w:p>
        </w:tc>
      </w:tr>
      <w:tr w:rsidR="00997771" w:rsidRPr="00F446C1" w14:paraId="403D5C3E" w14:textId="77777777" w:rsidTr="00AD4EFF">
        <w:tc>
          <w:tcPr>
            <w:tcW w:w="827" w:type="pct"/>
            <w:shd w:val="clear" w:color="auto" w:fill="auto"/>
          </w:tcPr>
          <w:p w14:paraId="45BFAE3A" w14:textId="6058A6E0" w:rsidR="00997771" w:rsidRDefault="00997771" w:rsidP="00997771">
            <w:pPr>
              <w:spacing w:before="40" w:after="40"/>
              <w:rPr>
                <w:sz w:val="18"/>
                <w:szCs w:val="18"/>
              </w:rPr>
            </w:pPr>
            <w:r w:rsidRPr="00D511D8">
              <w:t>UL/DL</w:t>
            </w:r>
          </w:p>
        </w:tc>
        <w:tc>
          <w:tcPr>
            <w:tcW w:w="4173" w:type="pct"/>
            <w:gridSpan w:val="2"/>
            <w:shd w:val="clear" w:color="auto" w:fill="auto"/>
          </w:tcPr>
          <w:p w14:paraId="658BD37D" w14:textId="4406CCFF" w:rsidR="00997771" w:rsidRDefault="00997771" w:rsidP="00997771">
            <w:pPr>
              <w:keepNext/>
              <w:spacing w:before="40" w:after="40"/>
              <w:rPr>
                <w:sz w:val="18"/>
                <w:szCs w:val="18"/>
              </w:rPr>
            </w:pPr>
            <w:proofErr w:type="spellStart"/>
            <w:r w:rsidRPr="00D511D8">
              <w:t>Upload</w:t>
            </w:r>
            <w:proofErr w:type="spellEnd"/>
            <w:r w:rsidRPr="00D511D8">
              <w:t>/Download</w:t>
            </w:r>
          </w:p>
        </w:tc>
      </w:tr>
      <w:tr w:rsidR="00997771" w:rsidRPr="00F446C1" w14:paraId="445D554E" w14:textId="77777777" w:rsidTr="00AD4EFF">
        <w:tc>
          <w:tcPr>
            <w:tcW w:w="827" w:type="pct"/>
            <w:shd w:val="clear" w:color="auto" w:fill="auto"/>
          </w:tcPr>
          <w:p w14:paraId="177B2F6F" w14:textId="53F32282" w:rsidR="00997771" w:rsidRDefault="00997771" w:rsidP="00997771">
            <w:pPr>
              <w:spacing w:before="40" w:after="40"/>
              <w:rPr>
                <w:sz w:val="18"/>
                <w:szCs w:val="18"/>
              </w:rPr>
            </w:pPr>
            <w:r w:rsidRPr="00D511D8">
              <w:t>URL</w:t>
            </w:r>
          </w:p>
        </w:tc>
        <w:tc>
          <w:tcPr>
            <w:tcW w:w="4173" w:type="pct"/>
            <w:gridSpan w:val="2"/>
            <w:shd w:val="clear" w:color="auto" w:fill="auto"/>
          </w:tcPr>
          <w:p w14:paraId="6BD77982" w14:textId="317FC732" w:rsidR="00997771" w:rsidRDefault="00997771" w:rsidP="00997771">
            <w:pPr>
              <w:keepNext/>
              <w:spacing w:before="40" w:after="40"/>
              <w:rPr>
                <w:sz w:val="18"/>
                <w:szCs w:val="18"/>
              </w:rPr>
            </w:pPr>
            <w:proofErr w:type="spellStart"/>
            <w:r w:rsidRPr="00D511D8">
              <w:t>Uniform</w:t>
            </w:r>
            <w:proofErr w:type="spellEnd"/>
            <w:r w:rsidRPr="00D511D8">
              <w:t xml:space="preserve"> </w:t>
            </w:r>
            <w:proofErr w:type="spellStart"/>
            <w:r w:rsidRPr="00D511D8">
              <w:t>Resource</w:t>
            </w:r>
            <w:proofErr w:type="spellEnd"/>
            <w:r w:rsidRPr="00D511D8">
              <w:t xml:space="preserve"> </w:t>
            </w:r>
            <w:proofErr w:type="spellStart"/>
            <w:r w:rsidRPr="00D511D8">
              <w:t>Locator</w:t>
            </w:r>
            <w:proofErr w:type="spellEnd"/>
          </w:p>
        </w:tc>
      </w:tr>
      <w:tr w:rsidR="00997771" w:rsidRPr="00F446C1" w14:paraId="45380E14" w14:textId="77777777" w:rsidTr="00AD4EFF">
        <w:tc>
          <w:tcPr>
            <w:tcW w:w="827" w:type="pct"/>
            <w:shd w:val="clear" w:color="auto" w:fill="auto"/>
          </w:tcPr>
          <w:p w14:paraId="42DD5E3D" w14:textId="0E098735" w:rsidR="00997771" w:rsidRDefault="00997771" w:rsidP="00997771">
            <w:pPr>
              <w:spacing w:before="40" w:after="40"/>
              <w:rPr>
                <w:sz w:val="18"/>
                <w:szCs w:val="18"/>
              </w:rPr>
            </w:pPr>
            <w:r w:rsidRPr="00D511D8">
              <w:t>VLAN</w:t>
            </w:r>
          </w:p>
        </w:tc>
        <w:tc>
          <w:tcPr>
            <w:tcW w:w="4173" w:type="pct"/>
            <w:gridSpan w:val="2"/>
            <w:shd w:val="clear" w:color="auto" w:fill="auto"/>
          </w:tcPr>
          <w:p w14:paraId="41751F21" w14:textId="1E94BF04" w:rsidR="00997771" w:rsidRDefault="00997771" w:rsidP="00997771">
            <w:pPr>
              <w:keepNext/>
              <w:spacing w:before="40" w:after="40"/>
              <w:rPr>
                <w:sz w:val="18"/>
                <w:szCs w:val="18"/>
              </w:rPr>
            </w:pPr>
            <w:proofErr w:type="spellStart"/>
            <w:r w:rsidRPr="00D511D8">
              <w:t>Virtual</w:t>
            </w:r>
            <w:proofErr w:type="spellEnd"/>
            <w:r w:rsidRPr="00D511D8">
              <w:t xml:space="preserve"> </w:t>
            </w:r>
            <w:proofErr w:type="spellStart"/>
            <w:r w:rsidRPr="00D511D8">
              <w:t>Local</w:t>
            </w:r>
            <w:proofErr w:type="spellEnd"/>
            <w:r w:rsidRPr="00D511D8">
              <w:t xml:space="preserve"> </w:t>
            </w:r>
            <w:proofErr w:type="spellStart"/>
            <w:r w:rsidRPr="00D511D8">
              <w:t>Area</w:t>
            </w:r>
            <w:proofErr w:type="spellEnd"/>
            <w:r w:rsidRPr="00D511D8">
              <w:t xml:space="preserve"> </w:t>
            </w:r>
            <w:proofErr w:type="spellStart"/>
            <w:r w:rsidRPr="00D511D8">
              <w:t>Network</w:t>
            </w:r>
            <w:proofErr w:type="spellEnd"/>
          </w:p>
        </w:tc>
      </w:tr>
      <w:tr w:rsidR="00997771" w:rsidRPr="00F446C1" w14:paraId="314481F3" w14:textId="77777777" w:rsidTr="00AD4EFF">
        <w:tc>
          <w:tcPr>
            <w:tcW w:w="827" w:type="pct"/>
            <w:shd w:val="clear" w:color="auto" w:fill="auto"/>
          </w:tcPr>
          <w:p w14:paraId="039C03B8" w14:textId="4B70D039" w:rsidR="00997771" w:rsidRDefault="00997771" w:rsidP="00997771">
            <w:pPr>
              <w:spacing w:before="40" w:after="40"/>
              <w:rPr>
                <w:sz w:val="18"/>
                <w:szCs w:val="18"/>
              </w:rPr>
            </w:pPr>
            <w:r w:rsidRPr="00D511D8">
              <w:t>VPN</w:t>
            </w:r>
          </w:p>
        </w:tc>
        <w:tc>
          <w:tcPr>
            <w:tcW w:w="4173" w:type="pct"/>
            <w:gridSpan w:val="2"/>
            <w:shd w:val="clear" w:color="auto" w:fill="auto"/>
          </w:tcPr>
          <w:p w14:paraId="13474C3D" w14:textId="41F0F765" w:rsidR="00997771" w:rsidRDefault="00997771" w:rsidP="00997771">
            <w:pPr>
              <w:keepNext/>
              <w:spacing w:before="40" w:after="40"/>
              <w:rPr>
                <w:sz w:val="18"/>
                <w:szCs w:val="18"/>
              </w:rPr>
            </w:pPr>
            <w:proofErr w:type="spellStart"/>
            <w:r w:rsidRPr="00D511D8">
              <w:t>Virtual</w:t>
            </w:r>
            <w:proofErr w:type="spellEnd"/>
            <w:r w:rsidRPr="00D511D8">
              <w:t xml:space="preserve"> </w:t>
            </w:r>
            <w:proofErr w:type="spellStart"/>
            <w:r w:rsidRPr="00D511D8">
              <w:t>Private</w:t>
            </w:r>
            <w:proofErr w:type="spellEnd"/>
            <w:r w:rsidRPr="00D511D8">
              <w:t xml:space="preserve"> </w:t>
            </w:r>
            <w:proofErr w:type="spellStart"/>
            <w:r w:rsidRPr="00D511D8">
              <w:t>Network</w:t>
            </w:r>
            <w:proofErr w:type="spellEnd"/>
          </w:p>
        </w:tc>
      </w:tr>
      <w:tr w:rsidR="00997771" w:rsidRPr="00F446C1" w14:paraId="7897999A" w14:textId="77777777" w:rsidTr="00AD4EFF">
        <w:tc>
          <w:tcPr>
            <w:tcW w:w="827" w:type="pct"/>
            <w:shd w:val="clear" w:color="auto" w:fill="auto"/>
          </w:tcPr>
          <w:p w14:paraId="49A37952" w14:textId="7BA74A09" w:rsidR="00997771" w:rsidRDefault="00997771" w:rsidP="00997771">
            <w:pPr>
              <w:spacing w:before="40" w:after="40"/>
              <w:rPr>
                <w:sz w:val="18"/>
                <w:szCs w:val="18"/>
              </w:rPr>
            </w:pPr>
            <w:r w:rsidRPr="00D511D8">
              <w:t>WAN</w:t>
            </w:r>
          </w:p>
        </w:tc>
        <w:tc>
          <w:tcPr>
            <w:tcW w:w="4173" w:type="pct"/>
            <w:gridSpan w:val="2"/>
            <w:shd w:val="clear" w:color="auto" w:fill="auto"/>
          </w:tcPr>
          <w:p w14:paraId="1F722239" w14:textId="5BD04104" w:rsidR="00997771" w:rsidRDefault="00997771" w:rsidP="00997771">
            <w:pPr>
              <w:keepNext/>
              <w:spacing w:before="40" w:after="40"/>
              <w:rPr>
                <w:sz w:val="18"/>
                <w:szCs w:val="18"/>
              </w:rPr>
            </w:pPr>
            <w:proofErr w:type="spellStart"/>
            <w:r w:rsidRPr="00D511D8">
              <w:t>Wide</w:t>
            </w:r>
            <w:proofErr w:type="spellEnd"/>
            <w:r w:rsidRPr="00D511D8">
              <w:t xml:space="preserve"> </w:t>
            </w:r>
            <w:proofErr w:type="spellStart"/>
            <w:r w:rsidRPr="00D511D8">
              <w:t>Area</w:t>
            </w:r>
            <w:proofErr w:type="spellEnd"/>
            <w:r w:rsidRPr="00D511D8">
              <w:t xml:space="preserve"> </w:t>
            </w:r>
            <w:proofErr w:type="spellStart"/>
            <w:r w:rsidRPr="00D511D8">
              <w:t>Network</w:t>
            </w:r>
            <w:proofErr w:type="spellEnd"/>
          </w:p>
        </w:tc>
      </w:tr>
      <w:tr w:rsidR="00997771" w:rsidRPr="00F446C1" w14:paraId="05920DD6" w14:textId="77777777" w:rsidTr="00AD4EFF">
        <w:tc>
          <w:tcPr>
            <w:tcW w:w="827" w:type="pct"/>
            <w:shd w:val="clear" w:color="auto" w:fill="auto"/>
          </w:tcPr>
          <w:p w14:paraId="0171C052" w14:textId="5F5B1922" w:rsidR="00997771" w:rsidRDefault="00997771" w:rsidP="00997771">
            <w:pPr>
              <w:spacing w:before="40" w:after="40"/>
              <w:rPr>
                <w:sz w:val="18"/>
                <w:szCs w:val="18"/>
              </w:rPr>
            </w:pPr>
            <w:proofErr w:type="spellStart"/>
            <w:r w:rsidRPr="00D511D8">
              <w:t>wIDS</w:t>
            </w:r>
            <w:proofErr w:type="spellEnd"/>
          </w:p>
        </w:tc>
        <w:tc>
          <w:tcPr>
            <w:tcW w:w="4173" w:type="pct"/>
            <w:gridSpan w:val="2"/>
            <w:shd w:val="clear" w:color="auto" w:fill="auto"/>
          </w:tcPr>
          <w:p w14:paraId="03EBBBD8" w14:textId="44E00FA8" w:rsidR="00997771" w:rsidRDefault="00997771" w:rsidP="00997771">
            <w:pPr>
              <w:keepNext/>
              <w:spacing w:before="40" w:after="40"/>
              <w:rPr>
                <w:sz w:val="18"/>
                <w:szCs w:val="18"/>
              </w:rPr>
            </w:pPr>
            <w:proofErr w:type="spellStart"/>
            <w:r w:rsidRPr="00D511D8">
              <w:t>Wireless</w:t>
            </w:r>
            <w:proofErr w:type="spellEnd"/>
            <w:r w:rsidRPr="00D511D8">
              <w:t xml:space="preserve"> </w:t>
            </w:r>
            <w:proofErr w:type="spellStart"/>
            <w:r w:rsidRPr="00D511D8">
              <w:t>Intrusion</w:t>
            </w:r>
            <w:proofErr w:type="spellEnd"/>
            <w:r w:rsidRPr="00D511D8">
              <w:t xml:space="preserve"> </w:t>
            </w:r>
            <w:proofErr w:type="spellStart"/>
            <w:r w:rsidRPr="00D511D8">
              <w:t>Detection</w:t>
            </w:r>
            <w:proofErr w:type="spellEnd"/>
            <w:r w:rsidRPr="00D511D8">
              <w:t xml:space="preserve"> </w:t>
            </w:r>
            <w:proofErr w:type="spellStart"/>
            <w:r w:rsidRPr="00D511D8">
              <w:t>System</w:t>
            </w:r>
            <w:proofErr w:type="spellEnd"/>
          </w:p>
        </w:tc>
      </w:tr>
      <w:tr w:rsidR="00997771" w:rsidRPr="00F446C1" w14:paraId="78708EEA" w14:textId="77777777" w:rsidTr="00AD4EFF">
        <w:tc>
          <w:tcPr>
            <w:tcW w:w="827" w:type="pct"/>
            <w:shd w:val="clear" w:color="auto" w:fill="auto"/>
          </w:tcPr>
          <w:p w14:paraId="3FCB05C5" w14:textId="2BAC391B" w:rsidR="00997771" w:rsidRDefault="00997771" w:rsidP="00997771">
            <w:pPr>
              <w:spacing w:before="40" w:after="40"/>
              <w:rPr>
                <w:sz w:val="18"/>
                <w:szCs w:val="18"/>
              </w:rPr>
            </w:pPr>
            <w:r w:rsidRPr="00D511D8">
              <w:t>Wi</w:t>
            </w:r>
            <w:r w:rsidR="001951BF">
              <w:t>Fi</w:t>
            </w:r>
          </w:p>
        </w:tc>
        <w:tc>
          <w:tcPr>
            <w:tcW w:w="4173" w:type="pct"/>
            <w:gridSpan w:val="2"/>
            <w:shd w:val="clear" w:color="auto" w:fill="auto"/>
          </w:tcPr>
          <w:p w14:paraId="6AA93559" w14:textId="0E1C637E" w:rsidR="00997771" w:rsidRDefault="00C076E9" w:rsidP="00997771">
            <w:pPr>
              <w:keepNext/>
              <w:spacing w:before="40" w:after="40"/>
              <w:rPr>
                <w:sz w:val="18"/>
                <w:szCs w:val="18"/>
              </w:rPr>
            </w:pPr>
            <w:proofErr w:type="spellStart"/>
            <w:r w:rsidRPr="00D35084">
              <w:t>Wireless</w:t>
            </w:r>
            <w:proofErr w:type="spellEnd"/>
            <w:r w:rsidRPr="00D35084">
              <w:t xml:space="preserve"> </w:t>
            </w:r>
            <w:proofErr w:type="spellStart"/>
            <w:r w:rsidRPr="00D35084">
              <w:t>Fidelity</w:t>
            </w:r>
            <w:proofErr w:type="spellEnd"/>
          </w:p>
        </w:tc>
      </w:tr>
      <w:tr w:rsidR="00997771" w:rsidRPr="00F446C1" w14:paraId="525B1CDF" w14:textId="77777777" w:rsidTr="00AD4EFF">
        <w:tc>
          <w:tcPr>
            <w:tcW w:w="827" w:type="pct"/>
            <w:shd w:val="clear" w:color="auto" w:fill="auto"/>
          </w:tcPr>
          <w:p w14:paraId="7D6911D3" w14:textId="623E0E78" w:rsidR="00997771" w:rsidRDefault="00997771" w:rsidP="00997771">
            <w:pPr>
              <w:spacing w:before="40" w:after="40"/>
              <w:rPr>
                <w:sz w:val="18"/>
                <w:szCs w:val="18"/>
              </w:rPr>
            </w:pPr>
            <w:proofErr w:type="spellStart"/>
            <w:r w:rsidRPr="00D511D8">
              <w:t>wIPS</w:t>
            </w:r>
            <w:proofErr w:type="spellEnd"/>
          </w:p>
        </w:tc>
        <w:tc>
          <w:tcPr>
            <w:tcW w:w="4173" w:type="pct"/>
            <w:gridSpan w:val="2"/>
            <w:shd w:val="clear" w:color="auto" w:fill="auto"/>
          </w:tcPr>
          <w:p w14:paraId="42DDCF00" w14:textId="01BDF567" w:rsidR="00997771" w:rsidRDefault="00997771" w:rsidP="00997771">
            <w:pPr>
              <w:keepNext/>
              <w:spacing w:before="40" w:after="40"/>
              <w:rPr>
                <w:sz w:val="18"/>
                <w:szCs w:val="18"/>
              </w:rPr>
            </w:pPr>
            <w:proofErr w:type="spellStart"/>
            <w:r w:rsidRPr="00D511D8">
              <w:t>Wireless</w:t>
            </w:r>
            <w:proofErr w:type="spellEnd"/>
            <w:r w:rsidRPr="00D511D8">
              <w:t xml:space="preserve"> </w:t>
            </w:r>
            <w:proofErr w:type="spellStart"/>
            <w:r w:rsidRPr="00D511D8">
              <w:t>Intrusion</w:t>
            </w:r>
            <w:proofErr w:type="spellEnd"/>
            <w:r w:rsidRPr="00D511D8">
              <w:t xml:space="preserve"> </w:t>
            </w:r>
            <w:proofErr w:type="spellStart"/>
            <w:r w:rsidRPr="00D511D8">
              <w:t>Prevention</w:t>
            </w:r>
            <w:proofErr w:type="spellEnd"/>
            <w:r w:rsidRPr="00D511D8">
              <w:t xml:space="preserve"> </w:t>
            </w:r>
            <w:proofErr w:type="spellStart"/>
            <w:r w:rsidRPr="00D511D8">
              <w:t>System</w:t>
            </w:r>
            <w:proofErr w:type="spellEnd"/>
          </w:p>
        </w:tc>
      </w:tr>
      <w:tr w:rsidR="00997771" w:rsidRPr="00F446C1" w14:paraId="4FB2AA1A" w14:textId="77777777" w:rsidTr="00AD4EFF">
        <w:tc>
          <w:tcPr>
            <w:tcW w:w="827" w:type="pct"/>
            <w:shd w:val="clear" w:color="auto" w:fill="auto"/>
          </w:tcPr>
          <w:p w14:paraId="7EFC7F30" w14:textId="6F7C21CB" w:rsidR="00997771" w:rsidRDefault="00997771" w:rsidP="00997771">
            <w:pPr>
              <w:spacing w:before="40" w:after="40"/>
              <w:rPr>
                <w:sz w:val="18"/>
                <w:szCs w:val="18"/>
              </w:rPr>
            </w:pPr>
            <w:r w:rsidRPr="00D511D8">
              <w:t>WLAN</w:t>
            </w:r>
          </w:p>
        </w:tc>
        <w:tc>
          <w:tcPr>
            <w:tcW w:w="4173" w:type="pct"/>
            <w:gridSpan w:val="2"/>
            <w:shd w:val="clear" w:color="auto" w:fill="auto"/>
          </w:tcPr>
          <w:p w14:paraId="37A85431" w14:textId="08295D7E" w:rsidR="00997771" w:rsidRDefault="00997771" w:rsidP="00997771">
            <w:pPr>
              <w:keepNext/>
              <w:spacing w:before="40" w:after="40"/>
              <w:rPr>
                <w:sz w:val="18"/>
                <w:szCs w:val="18"/>
              </w:rPr>
            </w:pPr>
            <w:proofErr w:type="spellStart"/>
            <w:r w:rsidRPr="00D511D8">
              <w:t>Wireless</w:t>
            </w:r>
            <w:proofErr w:type="spellEnd"/>
            <w:r w:rsidRPr="00D511D8">
              <w:t xml:space="preserve"> </w:t>
            </w:r>
            <w:proofErr w:type="spellStart"/>
            <w:r w:rsidRPr="00D511D8">
              <w:t>Local</w:t>
            </w:r>
            <w:proofErr w:type="spellEnd"/>
            <w:r w:rsidRPr="00D511D8">
              <w:t xml:space="preserve"> </w:t>
            </w:r>
            <w:proofErr w:type="spellStart"/>
            <w:r w:rsidRPr="00D511D8">
              <w:t>Area</w:t>
            </w:r>
            <w:proofErr w:type="spellEnd"/>
            <w:r w:rsidRPr="00D511D8">
              <w:t xml:space="preserve"> </w:t>
            </w:r>
            <w:proofErr w:type="spellStart"/>
            <w:r w:rsidRPr="00D511D8">
              <w:t>Network</w:t>
            </w:r>
            <w:proofErr w:type="spellEnd"/>
          </w:p>
        </w:tc>
      </w:tr>
      <w:tr w:rsidR="00997771" w:rsidRPr="00F446C1" w14:paraId="6F264E50" w14:textId="77777777" w:rsidTr="00AD4EFF">
        <w:tc>
          <w:tcPr>
            <w:tcW w:w="827" w:type="pct"/>
            <w:shd w:val="clear" w:color="auto" w:fill="auto"/>
          </w:tcPr>
          <w:p w14:paraId="6CD6A893" w14:textId="35F44ED1" w:rsidR="00997771" w:rsidRDefault="00997771" w:rsidP="00997771">
            <w:pPr>
              <w:spacing w:before="40" w:after="40"/>
              <w:rPr>
                <w:sz w:val="18"/>
                <w:szCs w:val="18"/>
              </w:rPr>
            </w:pPr>
            <w:proofErr w:type="spellStart"/>
            <w:r w:rsidRPr="00D511D8">
              <w:t>WoL</w:t>
            </w:r>
            <w:proofErr w:type="spellEnd"/>
          </w:p>
        </w:tc>
        <w:tc>
          <w:tcPr>
            <w:tcW w:w="4173" w:type="pct"/>
            <w:gridSpan w:val="2"/>
            <w:shd w:val="clear" w:color="auto" w:fill="auto"/>
          </w:tcPr>
          <w:p w14:paraId="020E06C4" w14:textId="7880698F" w:rsidR="00997771" w:rsidRDefault="00997771" w:rsidP="00997771">
            <w:pPr>
              <w:keepNext/>
              <w:spacing w:before="40" w:after="40"/>
              <w:rPr>
                <w:sz w:val="18"/>
                <w:szCs w:val="18"/>
              </w:rPr>
            </w:pPr>
            <w:proofErr w:type="spellStart"/>
            <w:r w:rsidRPr="00D511D8">
              <w:t>Wake</w:t>
            </w:r>
            <w:proofErr w:type="spellEnd"/>
            <w:r w:rsidRPr="00D511D8">
              <w:t xml:space="preserve"> on LAN</w:t>
            </w:r>
          </w:p>
        </w:tc>
      </w:tr>
      <w:tr w:rsidR="00997771" w:rsidRPr="00F446C1" w14:paraId="700DAD83" w14:textId="77777777" w:rsidTr="00AD4EFF">
        <w:tc>
          <w:tcPr>
            <w:tcW w:w="827" w:type="pct"/>
            <w:shd w:val="clear" w:color="auto" w:fill="auto"/>
          </w:tcPr>
          <w:p w14:paraId="3794CC12" w14:textId="715E97A5" w:rsidR="00997771" w:rsidRDefault="00997771" w:rsidP="00997771">
            <w:pPr>
              <w:spacing w:before="40" w:after="40"/>
              <w:rPr>
                <w:sz w:val="18"/>
                <w:szCs w:val="18"/>
              </w:rPr>
            </w:pPr>
            <w:r w:rsidRPr="00D511D8">
              <w:t>WPA</w:t>
            </w:r>
          </w:p>
        </w:tc>
        <w:tc>
          <w:tcPr>
            <w:tcW w:w="4173" w:type="pct"/>
            <w:gridSpan w:val="2"/>
            <w:shd w:val="clear" w:color="auto" w:fill="auto"/>
          </w:tcPr>
          <w:p w14:paraId="6265A23B" w14:textId="54EC8927" w:rsidR="00997771" w:rsidRDefault="00997771" w:rsidP="00997771">
            <w:pPr>
              <w:keepNext/>
              <w:spacing w:before="40" w:after="40"/>
              <w:rPr>
                <w:sz w:val="18"/>
                <w:szCs w:val="18"/>
              </w:rPr>
            </w:pPr>
            <w:r w:rsidRPr="00D511D8">
              <w:t xml:space="preserve">Wi-Fi </w:t>
            </w:r>
            <w:proofErr w:type="spellStart"/>
            <w:r w:rsidRPr="00D511D8">
              <w:t>Protected</w:t>
            </w:r>
            <w:proofErr w:type="spellEnd"/>
            <w:r w:rsidRPr="00D511D8">
              <w:t xml:space="preserve"> Access</w:t>
            </w:r>
          </w:p>
        </w:tc>
      </w:tr>
      <w:tr w:rsidR="00997771" w:rsidRPr="00F446C1" w14:paraId="3DA0CCFF" w14:textId="77777777" w:rsidTr="00AD4EFF">
        <w:tc>
          <w:tcPr>
            <w:tcW w:w="827" w:type="pct"/>
            <w:shd w:val="clear" w:color="auto" w:fill="auto"/>
          </w:tcPr>
          <w:p w14:paraId="112FB081" w14:textId="115692E2" w:rsidR="00997771" w:rsidRDefault="00997771" w:rsidP="00997771">
            <w:pPr>
              <w:spacing w:before="40" w:after="40"/>
              <w:rPr>
                <w:sz w:val="18"/>
                <w:szCs w:val="18"/>
              </w:rPr>
            </w:pPr>
            <w:r w:rsidRPr="00D511D8">
              <w:t>ZM</w:t>
            </w:r>
          </w:p>
        </w:tc>
        <w:tc>
          <w:tcPr>
            <w:tcW w:w="4173" w:type="pct"/>
            <w:gridSpan w:val="2"/>
            <w:shd w:val="clear" w:color="auto" w:fill="auto"/>
          </w:tcPr>
          <w:p w14:paraId="6D930E84" w14:textId="66203F5C" w:rsidR="00997771" w:rsidRDefault="00C076E9" w:rsidP="00997771">
            <w:pPr>
              <w:keepNext/>
              <w:spacing w:before="40" w:after="40"/>
              <w:rPr>
                <w:sz w:val="18"/>
                <w:szCs w:val="18"/>
              </w:rPr>
            </w:pPr>
            <w:r>
              <w:t>Základný model</w:t>
            </w:r>
          </w:p>
        </w:tc>
      </w:tr>
      <w:tr w:rsidR="00A025F0" w14:paraId="04F25E0C" w14:textId="77777777" w:rsidTr="00A025F0">
        <w:tc>
          <w:tcPr>
            <w:tcW w:w="833" w:type="pct"/>
            <w:gridSpan w:val="2"/>
            <w:shd w:val="clear" w:color="auto" w:fill="auto"/>
          </w:tcPr>
          <w:p w14:paraId="60580272" w14:textId="77777777" w:rsidR="00A025F0" w:rsidRPr="00CC6BFE" w:rsidRDefault="00A025F0" w:rsidP="008A6D83">
            <w:pPr>
              <w:spacing w:before="40" w:after="40"/>
              <w:rPr>
                <w:sz w:val="18"/>
                <w:szCs w:val="18"/>
              </w:rPr>
            </w:pPr>
            <w:r w:rsidRPr="00206C2D">
              <w:t>ZTP</w:t>
            </w:r>
          </w:p>
        </w:tc>
        <w:tc>
          <w:tcPr>
            <w:tcW w:w="4167" w:type="pct"/>
            <w:shd w:val="clear" w:color="auto" w:fill="auto"/>
          </w:tcPr>
          <w:p w14:paraId="2B62B624" w14:textId="77777777" w:rsidR="00A025F0" w:rsidRDefault="00A025F0" w:rsidP="008A6D83">
            <w:pPr>
              <w:keepNext/>
              <w:spacing w:before="40" w:after="40"/>
              <w:rPr>
                <w:sz w:val="18"/>
                <w:szCs w:val="18"/>
              </w:rPr>
            </w:pPr>
            <w:proofErr w:type="spellStart"/>
            <w:r w:rsidRPr="00D35084">
              <w:t>Zero</w:t>
            </w:r>
            <w:proofErr w:type="spellEnd"/>
            <w:r w:rsidRPr="00D35084">
              <w:t xml:space="preserve"> </w:t>
            </w:r>
            <w:proofErr w:type="spellStart"/>
            <w:r w:rsidRPr="00D35084">
              <w:t>Touch</w:t>
            </w:r>
            <w:proofErr w:type="spellEnd"/>
            <w:r w:rsidRPr="00D35084">
              <w:t xml:space="preserve"> </w:t>
            </w:r>
            <w:proofErr w:type="spellStart"/>
            <w:r w:rsidRPr="00D35084">
              <w:t>Provisioning</w:t>
            </w:r>
            <w:proofErr w:type="spellEnd"/>
          </w:p>
        </w:tc>
      </w:tr>
    </w:tbl>
    <w:p w14:paraId="718E3700" w14:textId="5F6FB81F" w:rsidR="001D1128" w:rsidRDefault="001D1128" w:rsidP="009A7BA6">
      <w:pPr>
        <w:pStyle w:val="Heading2"/>
      </w:pPr>
      <w:bookmarkStart w:id="109" w:name="_Toc184575625"/>
      <w:r>
        <w:t xml:space="preserve">Zoznam </w:t>
      </w:r>
      <w:r w:rsidRPr="001D1128">
        <w:t>obrázkov</w:t>
      </w:r>
      <w:bookmarkEnd w:id="109"/>
      <w:r>
        <w:t xml:space="preserve"> </w:t>
      </w:r>
    </w:p>
    <w:p w14:paraId="6BF9FAB0" w14:textId="69BBB0EC" w:rsidR="00FE5536" w:rsidRDefault="009C12FB">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r>
        <w:fldChar w:fldCharType="begin"/>
      </w:r>
      <w:r>
        <w:instrText xml:space="preserve"> TOC \h \z \c "Obrázok" </w:instrText>
      </w:r>
      <w:r>
        <w:fldChar w:fldCharType="separate"/>
      </w:r>
      <w:hyperlink w:anchor="_Toc184575627" w:history="1">
        <w:r w:rsidR="00FE5536" w:rsidRPr="0026755E">
          <w:rPr>
            <w:rStyle w:val="Hyperlink"/>
            <w:noProof/>
          </w:rPr>
          <w:t>Obrázok 1: Základný/Rámcový návrh architektúry</w:t>
        </w:r>
        <w:r w:rsidR="00FE5536">
          <w:rPr>
            <w:noProof/>
            <w:webHidden/>
          </w:rPr>
          <w:tab/>
        </w:r>
        <w:r w:rsidR="00FE5536">
          <w:rPr>
            <w:noProof/>
            <w:webHidden/>
          </w:rPr>
          <w:fldChar w:fldCharType="begin"/>
        </w:r>
        <w:r w:rsidR="00FE5536">
          <w:rPr>
            <w:noProof/>
            <w:webHidden/>
          </w:rPr>
          <w:instrText xml:space="preserve"> PAGEREF _Toc184575627 \h </w:instrText>
        </w:r>
        <w:r w:rsidR="00FE5536">
          <w:rPr>
            <w:noProof/>
            <w:webHidden/>
          </w:rPr>
        </w:r>
        <w:r w:rsidR="00FE5536">
          <w:rPr>
            <w:noProof/>
            <w:webHidden/>
          </w:rPr>
          <w:fldChar w:fldCharType="separate"/>
        </w:r>
        <w:r w:rsidR="00F84A2F">
          <w:rPr>
            <w:noProof/>
            <w:webHidden/>
          </w:rPr>
          <w:t>11</w:t>
        </w:r>
        <w:r w:rsidR="00FE5536">
          <w:rPr>
            <w:noProof/>
            <w:webHidden/>
          </w:rPr>
          <w:fldChar w:fldCharType="end"/>
        </w:r>
      </w:hyperlink>
    </w:p>
    <w:p w14:paraId="701314EA" w14:textId="0E7EE621"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28" w:history="1">
        <w:r w:rsidRPr="0026755E">
          <w:rPr>
            <w:rStyle w:val="Hyperlink"/>
            <w:noProof/>
          </w:rPr>
          <w:t>Obrázok 2: Usporiadanie škôl</w:t>
        </w:r>
        <w:r>
          <w:rPr>
            <w:noProof/>
            <w:webHidden/>
          </w:rPr>
          <w:tab/>
        </w:r>
        <w:r>
          <w:rPr>
            <w:noProof/>
            <w:webHidden/>
          </w:rPr>
          <w:fldChar w:fldCharType="begin"/>
        </w:r>
        <w:r>
          <w:rPr>
            <w:noProof/>
            <w:webHidden/>
          </w:rPr>
          <w:instrText xml:space="preserve"> PAGEREF _Toc184575628 \h </w:instrText>
        </w:r>
        <w:r>
          <w:rPr>
            <w:noProof/>
            <w:webHidden/>
          </w:rPr>
        </w:r>
        <w:r>
          <w:rPr>
            <w:noProof/>
            <w:webHidden/>
          </w:rPr>
          <w:fldChar w:fldCharType="separate"/>
        </w:r>
        <w:r w:rsidR="00F84A2F">
          <w:rPr>
            <w:noProof/>
            <w:webHidden/>
          </w:rPr>
          <w:t>14</w:t>
        </w:r>
        <w:r>
          <w:rPr>
            <w:noProof/>
            <w:webHidden/>
          </w:rPr>
          <w:fldChar w:fldCharType="end"/>
        </w:r>
      </w:hyperlink>
    </w:p>
    <w:p w14:paraId="27165344" w14:textId="3D86EA99"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29" w:history="1">
        <w:r w:rsidRPr="0026755E">
          <w:rPr>
            <w:rStyle w:val="Hyperlink"/>
            <w:noProof/>
          </w:rPr>
          <w:t>Obrázok 3: Vzorová architektúra riešenia na škole</w:t>
        </w:r>
        <w:r>
          <w:rPr>
            <w:noProof/>
            <w:webHidden/>
          </w:rPr>
          <w:tab/>
        </w:r>
        <w:r>
          <w:rPr>
            <w:noProof/>
            <w:webHidden/>
          </w:rPr>
          <w:fldChar w:fldCharType="begin"/>
        </w:r>
        <w:r>
          <w:rPr>
            <w:noProof/>
            <w:webHidden/>
          </w:rPr>
          <w:instrText xml:space="preserve"> PAGEREF _Toc184575629 \h </w:instrText>
        </w:r>
        <w:r>
          <w:rPr>
            <w:noProof/>
            <w:webHidden/>
          </w:rPr>
        </w:r>
        <w:r>
          <w:rPr>
            <w:noProof/>
            <w:webHidden/>
          </w:rPr>
          <w:fldChar w:fldCharType="separate"/>
        </w:r>
        <w:r w:rsidR="00F84A2F">
          <w:rPr>
            <w:noProof/>
            <w:webHidden/>
          </w:rPr>
          <w:t>20</w:t>
        </w:r>
        <w:r>
          <w:rPr>
            <w:noProof/>
            <w:webHidden/>
          </w:rPr>
          <w:fldChar w:fldCharType="end"/>
        </w:r>
      </w:hyperlink>
    </w:p>
    <w:p w14:paraId="6BA1BD38" w14:textId="1E850DBB" w:rsidR="009C12FB" w:rsidRPr="009C12FB" w:rsidRDefault="009C12FB" w:rsidP="009C12FB">
      <w:r>
        <w:fldChar w:fldCharType="end"/>
      </w:r>
    </w:p>
    <w:p w14:paraId="3D8FD2B1" w14:textId="4D81529B" w:rsidR="001D1128" w:rsidRPr="001D1128" w:rsidRDefault="001D1128" w:rsidP="009A7BA6">
      <w:pPr>
        <w:pStyle w:val="Heading2"/>
      </w:pPr>
      <w:bookmarkStart w:id="110" w:name="_Toc184575626"/>
      <w:r>
        <w:t>Zoznam tabuliek</w:t>
      </w:r>
      <w:bookmarkEnd w:id="110"/>
    </w:p>
    <w:p w14:paraId="61E18681" w14:textId="4464BC48" w:rsidR="00FE5536" w:rsidRDefault="00F16728">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r>
        <w:fldChar w:fldCharType="begin"/>
      </w:r>
      <w:r>
        <w:instrText xml:space="preserve"> TOC \h \z \c "Tabuľka" </w:instrText>
      </w:r>
      <w:r>
        <w:fldChar w:fldCharType="separate"/>
      </w:r>
      <w:hyperlink w:anchor="_Toc184575630" w:history="1">
        <w:r w:rsidR="00FE5536" w:rsidRPr="00B51FE7">
          <w:rPr>
            <w:rStyle w:val="Hyperlink"/>
            <w:noProof/>
          </w:rPr>
          <w:t>Tabuľka 1: Zoznam pojmov</w:t>
        </w:r>
        <w:r w:rsidR="00FE5536">
          <w:rPr>
            <w:noProof/>
            <w:webHidden/>
          </w:rPr>
          <w:tab/>
        </w:r>
        <w:r w:rsidR="00FE5536">
          <w:rPr>
            <w:noProof/>
            <w:webHidden/>
          </w:rPr>
          <w:fldChar w:fldCharType="begin"/>
        </w:r>
        <w:r w:rsidR="00FE5536">
          <w:rPr>
            <w:noProof/>
            <w:webHidden/>
          </w:rPr>
          <w:instrText xml:space="preserve"> PAGEREF _Toc184575630 \h </w:instrText>
        </w:r>
        <w:r w:rsidR="00FE5536">
          <w:rPr>
            <w:noProof/>
            <w:webHidden/>
          </w:rPr>
        </w:r>
        <w:r w:rsidR="00FE5536">
          <w:rPr>
            <w:noProof/>
            <w:webHidden/>
          </w:rPr>
          <w:fldChar w:fldCharType="separate"/>
        </w:r>
        <w:r w:rsidR="00F84A2F">
          <w:rPr>
            <w:noProof/>
            <w:webHidden/>
          </w:rPr>
          <w:t>5</w:t>
        </w:r>
        <w:r w:rsidR="00FE5536">
          <w:rPr>
            <w:noProof/>
            <w:webHidden/>
          </w:rPr>
          <w:fldChar w:fldCharType="end"/>
        </w:r>
      </w:hyperlink>
    </w:p>
    <w:p w14:paraId="23F1F5BB" w14:textId="486C3780"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1" w:history="1">
        <w:r w:rsidRPr="00B51FE7">
          <w:rPr>
            <w:rStyle w:val="Hyperlink"/>
            <w:noProof/>
          </w:rPr>
          <w:t>Tabuľka 2: Zoznam IKT požiadaviek pre naplnenie vstupnej úrovne štandardu</w:t>
        </w:r>
        <w:r>
          <w:rPr>
            <w:noProof/>
            <w:webHidden/>
          </w:rPr>
          <w:tab/>
        </w:r>
        <w:r>
          <w:rPr>
            <w:noProof/>
            <w:webHidden/>
          </w:rPr>
          <w:fldChar w:fldCharType="begin"/>
        </w:r>
        <w:r>
          <w:rPr>
            <w:noProof/>
            <w:webHidden/>
          </w:rPr>
          <w:instrText xml:space="preserve"> PAGEREF _Toc184575631 \h </w:instrText>
        </w:r>
        <w:r>
          <w:rPr>
            <w:noProof/>
            <w:webHidden/>
          </w:rPr>
        </w:r>
        <w:r>
          <w:rPr>
            <w:noProof/>
            <w:webHidden/>
          </w:rPr>
          <w:fldChar w:fldCharType="separate"/>
        </w:r>
        <w:r w:rsidR="00F84A2F">
          <w:rPr>
            <w:noProof/>
            <w:webHidden/>
          </w:rPr>
          <w:t>6</w:t>
        </w:r>
        <w:r>
          <w:rPr>
            <w:noProof/>
            <w:webHidden/>
          </w:rPr>
          <w:fldChar w:fldCharType="end"/>
        </w:r>
      </w:hyperlink>
    </w:p>
    <w:p w14:paraId="146CCBDF" w14:textId="03D4D762"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2" w:history="1">
        <w:r w:rsidRPr="00B51FE7">
          <w:rPr>
            <w:rStyle w:val="Hyperlink"/>
            <w:noProof/>
          </w:rPr>
          <w:t>Tabuľka 3: Rozdelenie podľa krajov</w:t>
        </w:r>
        <w:r>
          <w:rPr>
            <w:noProof/>
            <w:webHidden/>
          </w:rPr>
          <w:tab/>
        </w:r>
        <w:r>
          <w:rPr>
            <w:noProof/>
            <w:webHidden/>
          </w:rPr>
          <w:fldChar w:fldCharType="begin"/>
        </w:r>
        <w:r>
          <w:rPr>
            <w:noProof/>
            <w:webHidden/>
          </w:rPr>
          <w:instrText xml:space="preserve"> PAGEREF _Toc184575632 \h </w:instrText>
        </w:r>
        <w:r>
          <w:rPr>
            <w:noProof/>
            <w:webHidden/>
          </w:rPr>
        </w:r>
        <w:r>
          <w:rPr>
            <w:noProof/>
            <w:webHidden/>
          </w:rPr>
          <w:fldChar w:fldCharType="separate"/>
        </w:r>
        <w:r w:rsidR="00F84A2F">
          <w:rPr>
            <w:noProof/>
            <w:webHidden/>
          </w:rPr>
          <w:t>13</w:t>
        </w:r>
        <w:r>
          <w:rPr>
            <w:noProof/>
            <w:webHidden/>
          </w:rPr>
          <w:fldChar w:fldCharType="end"/>
        </w:r>
      </w:hyperlink>
    </w:p>
    <w:p w14:paraId="2CD5E1AF" w14:textId="10872E38"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3" w:history="1">
        <w:r w:rsidRPr="00B51FE7">
          <w:rPr>
            <w:rStyle w:val="Hyperlink"/>
            <w:noProof/>
          </w:rPr>
          <w:t>Tabuľka 4: Prehľad kategorizácie škôl</w:t>
        </w:r>
        <w:r>
          <w:rPr>
            <w:noProof/>
            <w:webHidden/>
          </w:rPr>
          <w:tab/>
        </w:r>
        <w:r>
          <w:rPr>
            <w:noProof/>
            <w:webHidden/>
          </w:rPr>
          <w:fldChar w:fldCharType="begin"/>
        </w:r>
        <w:r>
          <w:rPr>
            <w:noProof/>
            <w:webHidden/>
          </w:rPr>
          <w:instrText xml:space="preserve"> PAGEREF _Toc184575633 \h </w:instrText>
        </w:r>
        <w:r>
          <w:rPr>
            <w:noProof/>
            <w:webHidden/>
          </w:rPr>
        </w:r>
        <w:r>
          <w:rPr>
            <w:noProof/>
            <w:webHidden/>
          </w:rPr>
          <w:fldChar w:fldCharType="separate"/>
        </w:r>
        <w:r w:rsidR="00F84A2F">
          <w:rPr>
            <w:noProof/>
            <w:webHidden/>
          </w:rPr>
          <w:t>15</w:t>
        </w:r>
        <w:r>
          <w:rPr>
            <w:noProof/>
            <w:webHidden/>
          </w:rPr>
          <w:fldChar w:fldCharType="end"/>
        </w:r>
      </w:hyperlink>
    </w:p>
    <w:p w14:paraId="243FCED7" w14:textId="2E35ED7F"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4" w:history="1">
        <w:r w:rsidRPr="00B51FE7">
          <w:rPr>
            <w:rStyle w:val="Hyperlink"/>
            <w:noProof/>
          </w:rPr>
          <w:t>Tabuľka 5: Prehľad dostupných dát a ich zdroj</w:t>
        </w:r>
        <w:r>
          <w:rPr>
            <w:noProof/>
            <w:webHidden/>
          </w:rPr>
          <w:tab/>
        </w:r>
        <w:r>
          <w:rPr>
            <w:noProof/>
            <w:webHidden/>
          </w:rPr>
          <w:fldChar w:fldCharType="begin"/>
        </w:r>
        <w:r>
          <w:rPr>
            <w:noProof/>
            <w:webHidden/>
          </w:rPr>
          <w:instrText xml:space="preserve"> PAGEREF _Toc184575634 \h </w:instrText>
        </w:r>
        <w:r>
          <w:rPr>
            <w:noProof/>
            <w:webHidden/>
          </w:rPr>
        </w:r>
        <w:r>
          <w:rPr>
            <w:noProof/>
            <w:webHidden/>
          </w:rPr>
          <w:fldChar w:fldCharType="separate"/>
        </w:r>
        <w:r w:rsidR="00F84A2F">
          <w:rPr>
            <w:noProof/>
            <w:webHidden/>
          </w:rPr>
          <w:t>16</w:t>
        </w:r>
        <w:r>
          <w:rPr>
            <w:noProof/>
            <w:webHidden/>
          </w:rPr>
          <w:fldChar w:fldCharType="end"/>
        </w:r>
      </w:hyperlink>
    </w:p>
    <w:p w14:paraId="3EEEE6E5" w14:textId="17A3525D"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5" w:history="1">
        <w:r w:rsidRPr="00B51FE7">
          <w:rPr>
            <w:rStyle w:val="Hyperlink"/>
            <w:noProof/>
          </w:rPr>
          <w:t>Tabuľka 6: Kategórie switchov</w:t>
        </w:r>
        <w:r>
          <w:rPr>
            <w:noProof/>
            <w:webHidden/>
          </w:rPr>
          <w:tab/>
        </w:r>
        <w:r>
          <w:rPr>
            <w:noProof/>
            <w:webHidden/>
          </w:rPr>
          <w:fldChar w:fldCharType="begin"/>
        </w:r>
        <w:r>
          <w:rPr>
            <w:noProof/>
            <w:webHidden/>
          </w:rPr>
          <w:instrText xml:space="preserve"> PAGEREF _Toc184575635 \h </w:instrText>
        </w:r>
        <w:r>
          <w:rPr>
            <w:noProof/>
            <w:webHidden/>
          </w:rPr>
        </w:r>
        <w:r>
          <w:rPr>
            <w:noProof/>
            <w:webHidden/>
          </w:rPr>
          <w:fldChar w:fldCharType="separate"/>
        </w:r>
        <w:r w:rsidR="00F84A2F">
          <w:rPr>
            <w:noProof/>
            <w:webHidden/>
          </w:rPr>
          <w:t>25</w:t>
        </w:r>
        <w:r>
          <w:rPr>
            <w:noProof/>
            <w:webHidden/>
          </w:rPr>
          <w:fldChar w:fldCharType="end"/>
        </w:r>
      </w:hyperlink>
    </w:p>
    <w:p w14:paraId="6E1CC265" w14:textId="3B001AE3"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6" w:history="1">
        <w:r w:rsidRPr="00B51FE7">
          <w:rPr>
            <w:rStyle w:val="Hyperlink"/>
            <w:noProof/>
          </w:rPr>
          <w:t>Tabuľka 7: Technická špecifikácia pre switch typu 24POE+4OPT</w:t>
        </w:r>
        <w:r>
          <w:rPr>
            <w:noProof/>
            <w:webHidden/>
          </w:rPr>
          <w:tab/>
        </w:r>
        <w:r>
          <w:rPr>
            <w:noProof/>
            <w:webHidden/>
          </w:rPr>
          <w:fldChar w:fldCharType="begin"/>
        </w:r>
        <w:r>
          <w:rPr>
            <w:noProof/>
            <w:webHidden/>
          </w:rPr>
          <w:instrText xml:space="preserve"> PAGEREF _Toc184575636 \h </w:instrText>
        </w:r>
        <w:r>
          <w:rPr>
            <w:noProof/>
            <w:webHidden/>
          </w:rPr>
        </w:r>
        <w:r>
          <w:rPr>
            <w:noProof/>
            <w:webHidden/>
          </w:rPr>
          <w:fldChar w:fldCharType="separate"/>
        </w:r>
        <w:r w:rsidR="00F84A2F">
          <w:rPr>
            <w:noProof/>
            <w:webHidden/>
          </w:rPr>
          <w:t>31</w:t>
        </w:r>
        <w:r>
          <w:rPr>
            <w:noProof/>
            <w:webHidden/>
          </w:rPr>
          <w:fldChar w:fldCharType="end"/>
        </w:r>
      </w:hyperlink>
    </w:p>
    <w:p w14:paraId="605A8969" w14:textId="3E02FEDE"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7" w:history="1">
        <w:r w:rsidRPr="00B51FE7">
          <w:rPr>
            <w:rStyle w:val="Hyperlink"/>
            <w:noProof/>
          </w:rPr>
          <w:t>Tabuľka 8: Technická špecifikácia pre switch typu 8ETH+OPT</w:t>
        </w:r>
        <w:r>
          <w:rPr>
            <w:noProof/>
            <w:webHidden/>
          </w:rPr>
          <w:tab/>
        </w:r>
        <w:r>
          <w:rPr>
            <w:noProof/>
            <w:webHidden/>
          </w:rPr>
          <w:fldChar w:fldCharType="begin"/>
        </w:r>
        <w:r>
          <w:rPr>
            <w:noProof/>
            <w:webHidden/>
          </w:rPr>
          <w:instrText xml:space="preserve"> PAGEREF _Toc184575637 \h </w:instrText>
        </w:r>
        <w:r>
          <w:rPr>
            <w:noProof/>
            <w:webHidden/>
          </w:rPr>
        </w:r>
        <w:r>
          <w:rPr>
            <w:noProof/>
            <w:webHidden/>
          </w:rPr>
          <w:fldChar w:fldCharType="separate"/>
        </w:r>
        <w:r w:rsidR="00F84A2F">
          <w:rPr>
            <w:noProof/>
            <w:webHidden/>
          </w:rPr>
          <w:t>33</w:t>
        </w:r>
        <w:r>
          <w:rPr>
            <w:noProof/>
            <w:webHidden/>
          </w:rPr>
          <w:fldChar w:fldCharType="end"/>
        </w:r>
      </w:hyperlink>
    </w:p>
    <w:p w14:paraId="0C567091" w14:textId="3BB81B22"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8" w:history="1">
        <w:r w:rsidRPr="00B51FE7">
          <w:rPr>
            <w:rStyle w:val="Hyperlink"/>
            <w:noProof/>
          </w:rPr>
          <w:t>Tabuľka 9: Tabuľka 9: Technická špecifikácia pre switch typu 24POE</w:t>
        </w:r>
        <w:r>
          <w:rPr>
            <w:noProof/>
            <w:webHidden/>
          </w:rPr>
          <w:tab/>
        </w:r>
        <w:r>
          <w:rPr>
            <w:noProof/>
            <w:webHidden/>
          </w:rPr>
          <w:fldChar w:fldCharType="begin"/>
        </w:r>
        <w:r>
          <w:rPr>
            <w:noProof/>
            <w:webHidden/>
          </w:rPr>
          <w:instrText xml:space="preserve"> PAGEREF _Toc184575638 \h </w:instrText>
        </w:r>
        <w:r>
          <w:rPr>
            <w:noProof/>
            <w:webHidden/>
          </w:rPr>
        </w:r>
        <w:r>
          <w:rPr>
            <w:noProof/>
            <w:webHidden/>
          </w:rPr>
          <w:fldChar w:fldCharType="separate"/>
        </w:r>
        <w:r w:rsidR="00F84A2F">
          <w:rPr>
            <w:noProof/>
            <w:webHidden/>
          </w:rPr>
          <w:t>34</w:t>
        </w:r>
        <w:r>
          <w:rPr>
            <w:noProof/>
            <w:webHidden/>
          </w:rPr>
          <w:fldChar w:fldCharType="end"/>
        </w:r>
      </w:hyperlink>
    </w:p>
    <w:p w14:paraId="6B2921F8" w14:textId="0F46435F"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39" w:history="1">
        <w:r w:rsidRPr="00B51FE7">
          <w:rPr>
            <w:rStyle w:val="Hyperlink"/>
            <w:noProof/>
          </w:rPr>
          <w:t>Tabuľka 10: Technická špecifikácia pre switch typu 24ETH</w:t>
        </w:r>
        <w:r>
          <w:rPr>
            <w:noProof/>
            <w:webHidden/>
          </w:rPr>
          <w:tab/>
        </w:r>
        <w:r>
          <w:rPr>
            <w:noProof/>
            <w:webHidden/>
          </w:rPr>
          <w:fldChar w:fldCharType="begin"/>
        </w:r>
        <w:r>
          <w:rPr>
            <w:noProof/>
            <w:webHidden/>
          </w:rPr>
          <w:instrText xml:space="preserve"> PAGEREF _Toc184575639 \h </w:instrText>
        </w:r>
        <w:r>
          <w:rPr>
            <w:noProof/>
            <w:webHidden/>
          </w:rPr>
        </w:r>
        <w:r>
          <w:rPr>
            <w:noProof/>
            <w:webHidden/>
          </w:rPr>
          <w:fldChar w:fldCharType="separate"/>
        </w:r>
        <w:r w:rsidR="00F84A2F">
          <w:rPr>
            <w:noProof/>
            <w:webHidden/>
          </w:rPr>
          <w:t>36</w:t>
        </w:r>
        <w:r>
          <w:rPr>
            <w:noProof/>
            <w:webHidden/>
          </w:rPr>
          <w:fldChar w:fldCharType="end"/>
        </w:r>
      </w:hyperlink>
    </w:p>
    <w:p w14:paraId="2409293F" w14:textId="5072CE6C"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40" w:history="1">
        <w:r w:rsidRPr="00B51FE7">
          <w:rPr>
            <w:rStyle w:val="Hyperlink"/>
            <w:noProof/>
          </w:rPr>
          <w:t>Tabuľka 11: Technická špecifikácia pre switch typu 24OPT</w:t>
        </w:r>
        <w:r>
          <w:rPr>
            <w:noProof/>
            <w:webHidden/>
          </w:rPr>
          <w:tab/>
        </w:r>
        <w:r>
          <w:rPr>
            <w:noProof/>
            <w:webHidden/>
          </w:rPr>
          <w:fldChar w:fldCharType="begin"/>
        </w:r>
        <w:r>
          <w:rPr>
            <w:noProof/>
            <w:webHidden/>
          </w:rPr>
          <w:instrText xml:space="preserve"> PAGEREF _Toc184575640 \h </w:instrText>
        </w:r>
        <w:r>
          <w:rPr>
            <w:noProof/>
            <w:webHidden/>
          </w:rPr>
        </w:r>
        <w:r>
          <w:rPr>
            <w:noProof/>
            <w:webHidden/>
          </w:rPr>
          <w:fldChar w:fldCharType="separate"/>
        </w:r>
        <w:r w:rsidR="00F84A2F">
          <w:rPr>
            <w:noProof/>
            <w:webHidden/>
          </w:rPr>
          <w:t>37</w:t>
        </w:r>
        <w:r>
          <w:rPr>
            <w:noProof/>
            <w:webHidden/>
          </w:rPr>
          <w:fldChar w:fldCharType="end"/>
        </w:r>
      </w:hyperlink>
    </w:p>
    <w:p w14:paraId="0E801CFF" w14:textId="64A4111F"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41" w:history="1">
        <w:r w:rsidRPr="00B51FE7">
          <w:rPr>
            <w:rStyle w:val="Hyperlink"/>
            <w:noProof/>
          </w:rPr>
          <w:t>Tabuľka 12: Technická špecifikácia pre WiFi AP - vnútorný</w:t>
        </w:r>
        <w:r>
          <w:rPr>
            <w:noProof/>
            <w:webHidden/>
          </w:rPr>
          <w:tab/>
        </w:r>
        <w:r>
          <w:rPr>
            <w:noProof/>
            <w:webHidden/>
          </w:rPr>
          <w:fldChar w:fldCharType="begin"/>
        </w:r>
        <w:r>
          <w:rPr>
            <w:noProof/>
            <w:webHidden/>
          </w:rPr>
          <w:instrText xml:space="preserve"> PAGEREF _Toc184575641 \h </w:instrText>
        </w:r>
        <w:r>
          <w:rPr>
            <w:noProof/>
            <w:webHidden/>
          </w:rPr>
        </w:r>
        <w:r>
          <w:rPr>
            <w:noProof/>
            <w:webHidden/>
          </w:rPr>
          <w:fldChar w:fldCharType="separate"/>
        </w:r>
        <w:r w:rsidR="00F84A2F">
          <w:rPr>
            <w:noProof/>
            <w:webHidden/>
          </w:rPr>
          <w:t>39</w:t>
        </w:r>
        <w:r>
          <w:rPr>
            <w:noProof/>
            <w:webHidden/>
          </w:rPr>
          <w:fldChar w:fldCharType="end"/>
        </w:r>
      </w:hyperlink>
    </w:p>
    <w:p w14:paraId="63E52492" w14:textId="5FAF5B94" w:rsidR="00FE5536" w:rsidRDefault="00FE5536">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hyperlink w:anchor="_Toc184575642" w:history="1">
        <w:r w:rsidRPr="00B51FE7">
          <w:rPr>
            <w:rStyle w:val="Hyperlink"/>
            <w:noProof/>
          </w:rPr>
          <w:t>Tabuľka 13: Technická špecifikácia pre WiFi AP – vnútorný</w:t>
        </w:r>
        <w:r>
          <w:rPr>
            <w:noProof/>
            <w:webHidden/>
          </w:rPr>
          <w:tab/>
        </w:r>
        <w:r>
          <w:rPr>
            <w:noProof/>
            <w:webHidden/>
          </w:rPr>
          <w:fldChar w:fldCharType="begin"/>
        </w:r>
        <w:r>
          <w:rPr>
            <w:noProof/>
            <w:webHidden/>
          </w:rPr>
          <w:instrText xml:space="preserve"> PAGEREF _Toc184575642 \h </w:instrText>
        </w:r>
        <w:r>
          <w:rPr>
            <w:noProof/>
            <w:webHidden/>
          </w:rPr>
        </w:r>
        <w:r>
          <w:rPr>
            <w:noProof/>
            <w:webHidden/>
          </w:rPr>
          <w:fldChar w:fldCharType="separate"/>
        </w:r>
        <w:r w:rsidR="00F84A2F">
          <w:rPr>
            <w:noProof/>
            <w:webHidden/>
          </w:rPr>
          <w:t>41</w:t>
        </w:r>
        <w:r>
          <w:rPr>
            <w:noProof/>
            <w:webHidden/>
          </w:rPr>
          <w:fldChar w:fldCharType="end"/>
        </w:r>
      </w:hyperlink>
    </w:p>
    <w:p w14:paraId="6C9BCF28" w14:textId="68B8EF3F" w:rsidR="009F49DE" w:rsidRPr="00E31FD6" w:rsidRDefault="00F16728" w:rsidP="0089249C">
      <w:r>
        <w:fldChar w:fldCharType="end"/>
      </w:r>
      <w:bookmarkEnd w:id="0"/>
      <w:bookmarkEnd w:id="1"/>
      <w:bookmarkEnd w:id="2"/>
      <w:bookmarkEnd w:id="3"/>
      <w:bookmarkEnd w:id="4"/>
      <w:bookmarkEnd w:id="5"/>
      <w:bookmarkEnd w:id="6"/>
    </w:p>
    <w:sectPr w:rsidR="009F49DE" w:rsidRPr="00E31FD6" w:rsidSect="00D52FA3">
      <w:headerReference w:type="even" r:id="rId21"/>
      <w:headerReference w:type="default" r:id="rId22"/>
      <w:footerReference w:type="default" r:id="rId23"/>
      <w:headerReference w:type="firs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2E0BE" w14:textId="77777777" w:rsidR="00776B6D" w:rsidRDefault="00776B6D">
      <w:r>
        <w:separator/>
      </w:r>
    </w:p>
    <w:p w14:paraId="4344CA51" w14:textId="77777777" w:rsidR="00776B6D" w:rsidRDefault="00776B6D"/>
    <w:p w14:paraId="4112517A" w14:textId="77777777" w:rsidR="00776B6D" w:rsidRDefault="00776B6D"/>
    <w:p w14:paraId="76CC9D2B" w14:textId="77777777" w:rsidR="00776B6D" w:rsidRDefault="00776B6D"/>
    <w:p w14:paraId="22B67162" w14:textId="77777777" w:rsidR="00776B6D" w:rsidRDefault="00776B6D"/>
    <w:p w14:paraId="4C2892B2" w14:textId="77777777" w:rsidR="00776B6D" w:rsidRDefault="00776B6D"/>
    <w:p w14:paraId="4B908530" w14:textId="77777777" w:rsidR="00776B6D" w:rsidRDefault="00776B6D"/>
  </w:endnote>
  <w:endnote w:type="continuationSeparator" w:id="0">
    <w:p w14:paraId="2EBBC9AC" w14:textId="77777777" w:rsidR="00776B6D" w:rsidRDefault="00776B6D">
      <w:r>
        <w:continuationSeparator/>
      </w:r>
    </w:p>
    <w:p w14:paraId="75348780" w14:textId="77777777" w:rsidR="00776B6D" w:rsidRDefault="00776B6D"/>
    <w:p w14:paraId="7B3F3D4C" w14:textId="77777777" w:rsidR="00776B6D" w:rsidRDefault="00776B6D"/>
    <w:p w14:paraId="441F79EE" w14:textId="77777777" w:rsidR="00776B6D" w:rsidRDefault="00776B6D"/>
    <w:p w14:paraId="069579E7" w14:textId="77777777" w:rsidR="00776B6D" w:rsidRDefault="00776B6D"/>
    <w:p w14:paraId="2F724F9C" w14:textId="77777777" w:rsidR="00776B6D" w:rsidRDefault="00776B6D"/>
    <w:p w14:paraId="4F64F275" w14:textId="77777777" w:rsidR="00776B6D" w:rsidRDefault="00776B6D"/>
  </w:endnote>
  <w:endnote w:type="continuationNotice" w:id="1">
    <w:p w14:paraId="61510C83" w14:textId="77777777" w:rsidR="00776B6D" w:rsidRDefault="00776B6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panose1 w:val="02000506000000020004"/>
    <w:charset w:val="EE"/>
    <w:family w:val="auto"/>
    <w:pitch w:val="variable"/>
    <w:sig w:usb0="A00002AF" w:usb1="5000206A" w:usb2="00000000" w:usb3="00000000" w:csb0="0000009F" w:csb1="00000000"/>
    <w:embedRegular r:id="rId1" w:fontKey="{2BB44BAC-D065-4179-9D69-49E480C78CE5}"/>
    <w:embedBold r:id="rId2" w:fontKey="{5C6775DE-D793-42CC-AA3A-736E99C50A46}"/>
    <w:embedItalic r:id="rId3" w:fontKey="{12E9B1ED-B1EE-4576-A100-48BE64AAEAA6}"/>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780D2289-7503-4E69-86DC-4404FBBD8CD6}"/>
    <w:embedItalic r:id="rId5" w:fontKey="{44A97809-B5F2-4D38-8FB1-9237569246CE}"/>
  </w:font>
  <w:font w:name="MS Gothic">
    <w:altName w:val="ＭＳ ゴシック"/>
    <w:panose1 w:val="020B0609070205080204"/>
    <w:charset w:val="80"/>
    <w:family w:val="modern"/>
    <w:pitch w:val="fixed"/>
    <w:sig w:usb0="E00002FF" w:usb1="6AC7FDFB" w:usb2="08000012" w:usb3="00000000" w:csb0="0002009F" w:csb1="00000000"/>
  </w:font>
  <w:font w:name="EYInterstate">
    <w:panose1 w:val="02000503020000020004"/>
    <w:charset w:val="EE"/>
    <w:family w:val="auto"/>
    <w:pitch w:val="variable"/>
    <w:sig w:usb0="800002AF" w:usb1="5000204A" w:usb2="00000000" w:usb3="00000000" w:csb0="0000009F" w:csb1="00000000"/>
    <w:embedRegular r:id="rId6" w:fontKey="{D12D4075-F07A-4624-9ECF-2C3250A2FA41}"/>
    <w:embedBold r:id="rId7" w:fontKey="{442A711B-8376-499E-BCD9-1114234D1D9D}"/>
  </w:font>
  <w:font w:name="Tahoma">
    <w:altName w:val="Tahoma"/>
    <w:panose1 w:val="020B0604030504040204"/>
    <w:charset w:val="EE"/>
    <w:family w:val="swiss"/>
    <w:pitch w:val="variable"/>
    <w:sig w:usb0="E1002EFF" w:usb1="C000605B" w:usb2="00000029" w:usb3="00000000" w:csb0="000101FF" w:csb1="00000000"/>
    <w:embedRegular r:id="rId8" w:fontKey="{F336A0CC-F228-4D6F-9CD4-0C5895AC3951}"/>
  </w:font>
  <w:font w:name="EYInterstate-Regular">
    <w:altName w:val="Times New Roman"/>
    <w:charset w:val="EE"/>
    <w:family w:val="auto"/>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EYInterstate-Light">
    <w:altName w:val="Arial"/>
    <w:charset w:val="00"/>
    <w:family w:val="swiss"/>
    <w:pitch w:val="default"/>
    <w:sig w:usb0="00000007" w:usb1="00000000" w:usb2="00000000" w:usb3="00000000" w:csb0="00000003" w:csb1="00000000"/>
  </w:font>
  <w:font w:name="EYInterstate-LightItalic">
    <w:altName w:val="Arial"/>
    <w:charset w:val="00"/>
    <w:family w:val="swiss"/>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embedRegular r:id="rId9" w:fontKey="{6C834F4F-3976-48A3-B522-9D0F2B8B2BA6}"/>
    <w:embedBold r:id="rId10" w:fontKey="{2BB06FAC-5A12-45E0-A7B5-4BF7A437423D}"/>
  </w:font>
  <w:font w:name="Verdana">
    <w:panose1 w:val="020B0604030504040204"/>
    <w:charset w:val="EE"/>
    <w:family w:val="swiss"/>
    <w:pitch w:val="variable"/>
    <w:sig w:usb0="A00006FF" w:usb1="4000205B" w:usb2="00000010" w:usb3="00000000" w:csb0="0000019F" w:csb1="00000000"/>
    <w:embedRegular r:id="rId11" w:fontKey="{5F77A0DD-378E-42E0-9B15-8800FEE37B4B}"/>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A3F51" w14:textId="77777777" w:rsidR="00377020" w:rsidRDefault="00377020" w:rsidP="000F0894">
    <w:pPr>
      <w:pStyle w:val="Footer"/>
      <w:tabs>
        <w:tab w:val="clear" w:pos="4320"/>
        <w:tab w:val="clear" w:pos="8640"/>
        <w:tab w:val="right" w:pos="9360"/>
      </w:tabs>
      <w:jc w:val="right"/>
    </w:pPr>
    <w:proofErr w:type="spellStart"/>
    <w:r w:rsidRPr="000F0894">
      <w:t>Ernst</w:t>
    </w:r>
    <w:proofErr w:type="spellEnd"/>
    <w:r w:rsidRPr="000F0894">
      <w:t xml:space="preserve"> &amp; </w:t>
    </w:r>
    <w:proofErr w:type="spellStart"/>
    <w:r w:rsidRPr="000F0894">
      <w:t>Young</w:t>
    </w:r>
    <w:proofErr w:type="spellEnd"/>
    <w:r>
      <w:t xml:space="preserve"> | </w:t>
    </w:r>
    <w:r w:rsidRPr="000F0894">
      <w:fldChar w:fldCharType="begin"/>
    </w:r>
    <w:r w:rsidRPr="000F0894">
      <w:instrText xml:space="preserve"> PAGE </w:instrText>
    </w:r>
    <w:r w:rsidRPr="000F0894">
      <w:fldChar w:fldCharType="separate"/>
    </w:r>
    <w:r>
      <w:rPr>
        <w:noProof/>
      </w:rPr>
      <w:t>9</w:t>
    </w:r>
    <w:r w:rsidRPr="000F089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8732122"/>
      <w:docPartObj>
        <w:docPartGallery w:val="Page Numbers (Bottom of Page)"/>
        <w:docPartUnique/>
      </w:docPartObj>
    </w:sdtPr>
    <w:sdtContent>
      <w:p w14:paraId="576D28A7" w14:textId="237EA688" w:rsidR="00DD5138" w:rsidRDefault="00DD5138">
        <w:pPr>
          <w:pStyle w:val="Footer"/>
          <w:jc w:val="right"/>
        </w:pPr>
        <w:r>
          <w:fldChar w:fldCharType="begin"/>
        </w:r>
        <w:r>
          <w:instrText>PAGE   \* MERGEFORMAT</w:instrText>
        </w:r>
        <w:r>
          <w:fldChar w:fldCharType="separate"/>
        </w:r>
        <w:r>
          <w:t>2</w:t>
        </w:r>
        <w:r>
          <w:fldChar w:fldCharType="end"/>
        </w:r>
      </w:p>
    </w:sdtContent>
  </w:sdt>
  <w:p w14:paraId="2B97DFDA" w14:textId="6F134A6C" w:rsidR="00377020" w:rsidRPr="00A41BF3" w:rsidRDefault="00377020" w:rsidP="00A41BF3">
    <w:pPr>
      <w:pStyle w:val="EYFooterinfo"/>
      <w:tabs>
        <w:tab w:val="left" w:pos="227"/>
      </w:tabs>
      <w:rPr>
        <w:b/>
        <w:noProof/>
        <w:color w:val="808080"/>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D09A5" w14:textId="77777777" w:rsidR="00377020" w:rsidRPr="00D32DEB" w:rsidRDefault="00377020" w:rsidP="00D32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F8E0E" w14:textId="77777777" w:rsidR="00776B6D" w:rsidRPr="009F10D4" w:rsidRDefault="00776B6D" w:rsidP="009F10D4">
      <w:r>
        <w:separator/>
      </w:r>
    </w:p>
  </w:footnote>
  <w:footnote w:type="continuationSeparator" w:id="0">
    <w:p w14:paraId="0F19FAD1" w14:textId="77777777" w:rsidR="00776B6D" w:rsidRDefault="00776B6D">
      <w:r>
        <w:continuationSeparator/>
      </w:r>
    </w:p>
    <w:p w14:paraId="72B7CB8F" w14:textId="77777777" w:rsidR="00776B6D" w:rsidRDefault="00776B6D"/>
    <w:p w14:paraId="10093087" w14:textId="77777777" w:rsidR="00776B6D" w:rsidRDefault="00776B6D"/>
    <w:p w14:paraId="4B975D05" w14:textId="77777777" w:rsidR="00776B6D" w:rsidRDefault="00776B6D"/>
    <w:p w14:paraId="08D86894" w14:textId="77777777" w:rsidR="00776B6D" w:rsidRDefault="00776B6D"/>
    <w:p w14:paraId="7130AE7C" w14:textId="77777777" w:rsidR="00776B6D" w:rsidRDefault="00776B6D"/>
    <w:p w14:paraId="73A2B824" w14:textId="77777777" w:rsidR="00776B6D" w:rsidRDefault="00776B6D"/>
  </w:footnote>
  <w:footnote w:type="continuationNotice" w:id="1">
    <w:p w14:paraId="5D50E814" w14:textId="77777777" w:rsidR="00776B6D" w:rsidRDefault="00776B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790B4" w14:textId="200EE4BD" w:rsidR="00377020" w:rsidRPr="00EB369F" w:rsidRDefault="00377020" w:rsidP="00001F56">
    <w:pPr>
      <w:pStyle w:val="Header"/>
      <w:tabs>
        <w:tab w:val="clear" w:pos="4320"/>
        <w:tab w:val="clear" w:pos="8640"/>
      </w:tabs>
      <w:rPr>
        <w:color w:val="333333"/>
      </w:rPr>
    </w:pPr>
    <w:proofErr w:type="spellStart"/>
    <w:r>
      <w:rPr>
        <w:color w:val="333333"/>
      </w:rPr>
      <w:t>Header</w:t>
    </w:r>
    <w:proofErr w:type="spellEnd"/>
    <w:r>
      <w:rPr>
        <w:color w:val="333333"/>
      </w:rPr>
      <w:t xml:space="preserve"> text</w:t>
    </w:r>
    <w:r w:rsidRPr="00EB369F">
      <w:rPr>
        <w:color w:val="333333"/>
      </w:rPr>
      <w:tab/>
    </w:r>
    <w:r w:rsidRPr="00EB369F">
      <w:rPr>
        <w:color w:val="333333"/>
      </w:rPr>
      <w:tab/>
    </w:r>
  </w:p>
  <w:p w14:paraId="14373657" w14:textId="77777777" w:rsidR="00377020" w:rsidRPr="00645D25" w:rsidRDefault="00377020" w:rsidP="00645D25">
    <w:pPr>
      <w:pStyle w:val="Header"/>
      <w:tabs>
        <w:tab w:val="clear" w:pos="8640"/>
        <w:tab w:val="right" w:pos="9360"/>
      </w:tabs>
    </w:pPr>
    <w:r w:rsidRPr="00EB369F">
      <w:rPr>
        <w:b/>
        <w:color w:val="333333"/>
      </w:rPr>
      <w:t xml:space="preserve">XX </w:t>
    </w:r>
    <w:proofErr w:type="spellStart"/>
    <w:r w:rsidRPr="00EB369F">
      <w:rPr>
        <w:b/>
        <w:color w:val="333333"/>
      </w:rPr>
      <w:t>Month</w:t>
    </w:r>
    <w:proofErr w:type="spellEnd"/>
    <w:r w:rsidRPr="00EB369F">
      <w:rPr>
        <w:b/>
        <w:color w:val="333333"/>
      </w:rPr>
      <w:t xml:space="preserve"> </w:t>
    </w:r>
    <w:proofErr w:type="spellStart"/>
    <w:r w:rsidRPr="00EB369F">
      <w:rPr>
        <w:b/>
        <w:color w:val="333333"/>
      </w:rPr>
      <w:t>Year</w:t>
    </w:r>
    <w:proofErr w:type="spellEnd"/>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3FD9" w14:textId="57F8EA55" w:rsidR="00377020" w:rsidRDefault="00377020"/>
  <w:p w14:paraId="69F73C59" w14:textId="77777777" w:rsidR="00377020" w:rsidRDefault="00377020"/>
  <w:p w14:paraId="4CD31E57"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34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A3FBAAF"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9E9A590"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59</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738164EB"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60</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460982E2"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2</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F29FA" w14:textId="53AAB34B" w:rsidR="00377020" w:rsidRPr="00B64256" w:rsidRDefault="00377020" w:rsidP="00203CFD">
    <w:pPr>
      <w:pStyle w:val="EYFooterinf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FEAFE" w14:textId="7669E812" w:rsidR="00377020" w:rsidRDefault="003770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29AB9" w14:textId="6DEA0022" w:rsidR="004D6E5C" w:rsidRDefault="004D6E5C" w:rsidP="00203CFD">
    <w:pPr>
      <w:pStyle w:val="EYFooterinfo"/>
      <w:rPr>
        <w:b/>
        <w:lang w:val="sk-SK"/>
      </w:rPr>
    </w:pPr>
  </w:p>
  <w:p w14:paraId="41D10EDB" w14:textId="7A4A1924" w:rsidR="00302691" w:rsidRDefault="003026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8A6FC" w14:textId="523FF4E8" w:rsidR="00377020" w:rsidRDefault="003770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AD1BA" w14:textId="621762B2" w:rsidR="00377020" w:rsidRPr="00D32DEB" w:rsidRDefault="00377020" w:rsidP="00D32DE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1D7BA" w14:textId="2CF51C00" w:rsidR="00377020" w:rsidRDefault="00377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1D686BF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AD6666"/>
    <w:multiLevelType w:val="hybridMultilevel"/>
    <w:tmpl w:val="8268468A"/>
    <w:lvl w:ilvl="0" w:tplc="C824996E">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514A8"/>
    <w:multiLevelType w:val="multilevel"/>
    <w:tmpl w:val="46C45430"/>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0"/>
        </w:tabs>
        <w:ind w:left="0"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15:restartNumberingAfterBreak="0">
    <w:nsid w:val="081D7A0F"/>
    <w:multiLevelType w:val="hybridMultilevel"/>
    <w:tmpl w:val="9B9E7C52"/>
    <w:lvl w:ilvl="0" w:tplc="7570B5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E34"/>
    <w:multiLevelType w:val="hybridMultilevel"/>
    <w:tmpl w:val="079EA0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8B09CA"/>
    <w:multiLevelType w:val="hybridMultilevel"/>
    <w:tmpl w:val="823CBC9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3F0E1D"/>
    <w:multiLevelType w:val="hybridMultilevel"/>
    <w:tmpl w:val="45A2CF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6010FA"/>
    <w:multiLevelType w:val="hybridMultilevel"/>
    <w:tmpl w:val="E898C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361572"/>
    <w:multiLevelType w:val="hybridMultilevel"/>
    <w:tmpl w:val="D79E4F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3444F"/>
    <w:multiLevelType w:val="multilevel"/>
    <w:tmpl w:val="30A0BD3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8"/>
        <w:szCs w:val="28"/>
      </w:rPr>
    </w:lvl>
    <w:lvl w:ilvl="2">
      <w:start w:val="1"/>
      <w:numFmt w:val="decimal"/>
      <w:pStyle w:val="Heading3"/>
      <w:lvlText w:val="%1.%2.%3"/>
      <w:lvlJc w:val="left"/>
      <w:pPr>
        <w:ind w:left="369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4F73E3E"/>
    <w:multiLevelType w:val="multilevel"/>
    <w:tmpl w:val="0352CFBC"/>
    <w:lvl w:ilvl="0">
      <w:start w:val="1"/>
      <w:numFmt w:val="decimal"/>
      <w:suff w:val="nothing"/>
      <w:lvlText w:val="Čl.%1"/>
      <w:lvlJc w:val="center"/>
      <w:pPr>
        <w:ind w:left="4036" w:firstLine="284"/>
      </w:pPr>
      <w:rPr>
        <w:rFonts w:hint="default"/>
      </w:rPr>
    </w:lvl>
    <w:lvl w:ilvl="1">
      <w:start w:val="1"/>
      <w:numFmt w:val="decimal"/>
      <w:pStyle w:val="Podbod"/>
      <w:isLgl/>
      <w:lvlText w:val="%1.%2."/>
      <w:lvlJc w:val="left"/>
      <w:pPr>
        <w:tabs>
          <w:tab w:val="num" w:pos="1107"/>
        </w:tabs>
        <w:ind w:left="1107" w:hanging="567"/>
      </w:pPr>
      <w:rPr>
        <w:rFonts w:ascii="Arial" w:hAnsi="Arial" w:cs="Times New Roman" w:hint="default"/>
        <w:b w:val="0"/>
        <w:bCs w:val="0"/>
        <w:i w:val="0"/>
        <w:iCs w:val="0"/>
        <w:caps w:val="0"/>
        <w:strike w:val="0"/>
        <w:dstrike w:val="0"/>
        <w:vanish w:val="0"/>
        <w:color w:val="000000"/>
        <w:spacing w:val="0"/>
        <w:kern w:val="0"/>
        <w:position w:val="0"/>
        <w:sz w:val="22"/>
        <w:szCs w:val="22"/>
        <w:u w:val="none"/>
        <w:vertAlign w:val="baseline"/>
        <w:em w:val="none"/>
      </w:rPr>
    </w:lvl>
    <w:lvl w:ilvl="2">
      <w:start w:val="1"/>
      <w:numFmt w:val="decimal"/>
      <w:pStyle w:val="OdstavecCharChar"/>
      <w:isLgl/>
      <w:lvlText w:val="%1.%2.%3."/>
      <w:lvlJc w:val="left"/>
      <w:pPr>
        <w:tabs>
          <w:tab w:val="num" w:pos="1940"/>
        </w:tabs>
        <w:ind w:left="1940" w:hanging="680"/>
      </w:pPr>
      <w:rPr>
        <w:rFonts w:ascii="Arial" w:hAnsi="Arial" w:hint="default"/>
        <w:b w:val="0"/>
        <w:i w:val="0"/>
        <w:sz w:val="22"/>
        <w:szCs w:val="22"/>
      </w:rPr>
    </w:lvl>
    <w:lvl w:ilvl="3">
      <w:start w:val="1"/>
      <w:numFmt w:val="decimal"/>
      <w:isLgl/>
      <w:lvlText w:val="%1.%2.%3.%4."/>
      <w:lvlJc w:val="left"/>
      <w:pPr>
        <w:tabs>
          <w:tab w:val="num" w:pos="1080"/>
        </w:tabs>
        <w:ind w:left="720" w:hanging="720"/>
      </w:pPr>
      <w:rPr>
        <w:rFonts w:hint="default"/>
      </w:rPr>
    </w:lvl>
    <w:lvl w:ilvl="4">
      <w:start w:val="1"/>
      <w:numFmt w:val="lowerLetter"/>
      <w:pStyle w:val="Bod"/>
      <w:lvlText w:val="%5."/>
      <w:lvlJc w:val="left"/>
      <w:pPr>
        <w:tabs>
          <w:tab w:val="num" w:pos="900"/>
        </w:tabs>
        <w:ind w:left="900" w:hanging="360"/>
      </w:pPr>
      <w:rPr>
        <w:rFonts w:hint="default"/>
      </w:rPr>
    </w:lvl>
    <w:lvl w:ilvl="5">
      <w:start w:val="1"/>
      <w:numFmt w:val="lowerLetter"/>
      <w:pStyle w:val="lnok"/>
      <w:lvlText w:val="%5%6)"/>
      <w:lvlJc w:val="left"/>
      <w:pPr>
        <w:tabs>
          <w:tab w:val="num" w:pos="1531"/>
        </w:tabs>
        <w:ind w:left="1531" w:hanging="39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90481C"/>
    <w:multiLevelType w:val="hybridMultilevel"/>
    <w:tmpl w:val="28943F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FB44E6"/>
    <w:multiLevelType w:val="multilevel"/>
    <w:tmpl w:val="0B063578"/>
    <w:lvl w:ilvl="0">
      <w:start w:val="1"/>
      <w:numFmt w:val="upperLetter"/>
      <w:pStyle w:val="appendixl1"/>
      <w:lvlText w:val="%1"/>
      <w:lvlJc w:val="left"/>
      <w:pPr>
        <w:tabs>
          <w:tab w:val="num" w:pos="0"/>
        </w:tabs>
        <w:ind w:left="0" w:hanging="851"/>
      </w:pPr>
      <w:rPr>
        <w:rFonts w:hint="default"/>
      </w:rPr>
    </w:lvl>
    <w:lvl w:ilvl="1">
      <w:start w:val="1"/>
      <w:numFmt w:val="decimal"/>
      <w:pStyle w:val="appendixl2"/>
      <w:lvlText w:val="%1.%2"/>
      <w:lvlJc w:val="left"/>
      <w:pPr>
        <w:ind w:left="0" w:hanging="851"/>
      </w:pPr>
      <w:rPr>
        <w:rFonts w:hint="default"/>
      </w:rPr>
    </w:lvl>
    <w:lvl w:ilvl="2">
      <w:start w:val="1"/>
      <w:numFmt w:val="lowerRoman"/>
      <w:lvlText w:val="%3."/>
      <w:lvlJc w:val="right"/>
      <w:pPr>
        <w:ind w:left="1309" w:hanging="180"/>
      </w:pPr>
      <w:rPr>
        <w:rFonts w:hint="default"/>
      </w:rPr>
    </w:lvl>
    <w:lvl w:ilvl="3">
      <w:start w:val="1"/>
      <w:numFmt w:val="decimal"/>
      <w:lvlText w:val="%4."/>
      <w:lvlJc w:val="left"/>
      <w:pPr>
        <w:ind w:left="2029" w:hanging="360"/>
      </w:pPr>
      <w:rPr>
        <w:rFonts w:hint="default"/>
      </w:rPr>
    </w:lvl>
    <w:lvl w:ilvl="4">
      <w:start w:val="1"/>
      <w:numFmt w:val="lowerLetter"/>
      <w:lvlText w:val="%5."/>
      <w:lvlJc w:val="left"/>
      <w:pPr>
        <w:ind w:left="2749" w:hanging="360"/>
      </w:pPr>
      <w:rPr>
        <w:rFonts w:hint="default"/>
      </w:rPr>
    </w:lvl>
    <w:lvl w:ilvl="5">
      <w:start w:val="1"/>
      <w:numFmt w:val="lowerRoman"/>
      <w:lvlText w:val="%6."/>
      <w:lvlJc w:val="right"/>
      <w:pPr>
        <w:ind w:left="3469" w:hanging="180"/>
      </w:pPr>
      <w:rPr>
        <w:rFonts w:hint="default"/>
      </w:rPr>
    </w:lvl>
    <w:lvl w:ilvl="6">
      <w:start w:val="1"/>
      <w:numFmt w:val="decimal"/>
      <w:lvlText w:val="%7."/>
      <w:lvlJc w:val="left"/>
      <w:pPr>
        <w:ind w:left="4189" w:hanging="360"/>
      </w:pPr>
      <w:rPr>
        <w:rFonts w:hint="default"/>
      </w:rPr>
    </w:lvl>
    <w:lvl w:ilvl="7">
      <w:start w:val="1"/>
      <w:numFmt w:val="lowerLetter"/>
      <w:lvlText w:val="%8."/>
      <w:lvlJc w:val="left"/>
      <w:pPr>
        <w:ind w:left="4909" w:hanging="360"/>
      </w:pPr>
      <w:rPr>
        <w:rFonts w:hint="default"/>
      </w:rPr>
    </w:lvl>
    <w:lvl w:ilvl="8">
      <w:start w:val="1"/>
      <w:numFmt w:val="lowerRoman"/>
      <w:lvlText w:val="%9."/>
      <w:lvlJc w:val="right"/>
      <w:pPr>
        <w:ind w:left="5629" w:hanging="180"/>
      </w:pPr>
      <w:rPr>
        <w:rFonts w:hint="default"/>
      </w:rPr>
    </w:lvl>
  </w:abstractNum>
  <w:abstractNum w:abstractNumId="14" w15:restartNumberingAfterBreak="0">
    <w:nsid w:val="368433F3"/>
    <w:multiLevelType w:val="hybridMultilevel"/>
    <w:tmpl w:val="4EDCC4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16" w15:restartNumberingAfterBreak="0">
    <w:nsid w:val="3D6A3E66"/>
    <w:multiLevelType w:val="multilevel"/>
    <w:tmpl w:val="3AD4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FE0349"/>
    <w:multiLevelType w:val="multilevel"/>
    <w:tmpl w:val="19DA41C0"/>
    <w:styleLink w:val="bullet1mzav1"/>
    <w:lvl w:ilvl="0">
      <w:start w:val="1"/>
      <w:numFmt w:val="bullet"/>
      <w:lvlText w:val="-"/>
      <w:lvlJc w:val="left"/>
      <w:pPr>
        <w:ind w:left="289" w:hanging="289"/>
      </w:pPr>
      <w:rPr>
        <w:rFonts w:ascii="EYInterstate Light" w:hAnsi="EYInterstate Light" w:hint="default"/>
        <w:b w:val="0"/>
        <w:i w:val="0"/>
        <w:color w:val="FFD200"/>
        <w:sz w:val="22"/>
        <w:szCs w:val="24"/>
      </w:rPr>
    </w:lvl>
    <w:lvl w:ilvl="1">
      <w:start w:val="1"/>
      <w:numFmt w:val="bullet"/>
      <w:lvlText w:val="-"/>
      <w:lvlJc w:val="left"/>
      <w:pPr>
        <w:tabs>
          <w:tab w:val="num" w:pos="577"/>
        </w:tabs>
        <w:ind w:left="578" w:hanging="289"/>
      </w:pPr>
      <w:rPr>
        <w:rFonts w:ascii="Courier New" w:hAnsi="Courier New" w:hint="default"/>
        <w:b w:val="0"/>
        <w:i w:val="0"/>
        <w:color w:val="FFD200"/>
        <w:sz w:val="20"/>
        <w:szCs w:val="24"/>
      </w:rPr>
    </w:lvl>
    <w:lvl w:ilvl="2">
      <w:start w:val="1"/>
      <w:numFmt w:val="bullet"/>
      <w:lvlText w:val="•"/>
      <w:lvlJc w:val="left"/>
      <w:pPr>
        <w:tabs>
          <w:tab w:val="num" w:pos="866"/>
        </w:tabs>
        <w:ind w:left="867" w:hanging="289"/>
      </w:pPr>
      <w:rPr>
        <w:rFonts w:ascii="EYInterstate Light" w:hAnsi="EYInterstate Light" w:hint="default"/>
        <w:b w:val="0"/>
        <w:i w:val="0"/>
        <w:color w:val="FFD200"/>
        <w:sz w:val="20"/>
        <w:szCs w:val="24"/>
      </w:rPr>
    </w:lvl>
    <w:lvl w:ilvl="3">
      <w:start w:val="1"/>
      <w:numFmt w:val="bullet"/>
      <w:lvlText w:val="►"/>
      <w:lvlJc w:val="left"/>
      <w:pPr>
        <w:tabs>
          <w:tab w:val="num" w:pos="1155"/>
        </w:tabs>
        <w:ind w:left="1156" w:hanging="289"/>
      </w:pPr>
      <w:rPr>
        <w:rFonts w:ascii="Arial" w:hAnsi="Arial" w:cs="Times New Roman" w:hint="default"/>
        <w:color w:val="auto"/>
        <w:sz w:val="16"/>
        <w:szCs w:val="24"/>
      </w:rPr>
    </w:lvl>
    <w:lvl w:ilvl="4">
      <w:start w:val="1"/>
      <w:numFmt w:val="bullet"/>
      <w:lvlText w:val="►"/>
      <w:lvlJc w:val="left"/>
      <w:pPr>
        <w:tabs>
          <w:tab w:val="num" w:pos="1444"/>
        </w:tabs>
        <w:ind w:left="1445" w:hanging="289"/>
      </w:pPr>
      <w:rPr>
        <w:rFonts w:ascii="Arial" w:hAnsi="Arial" w:cs="Times New Roman" w:hint="default"/>
        <w:color w:val="auto"/>
        <w:sz w:val="16"/>
        <w:szCs w:val="24"/>
      </w:rPr>
    </w:lvl>
    <w:lvl w:ilvl="5">
      <w:start w:val="1"/>
      <w:numFmt w:val="bullet"/>
      <w:lvlText w:val="►"/>
      <w:lvlJc w:val="left"/>
      <w:pPr>
        <w:tabs>
          <w:tab w:val="num" w:pos="1733"/>
        </w:tabs>
        <w:ind w:left="1734" w:hanging="289"/>
      </w:pPr>
      <w:rPr>
        <w:rFonts w:ascii="Arial" w:hAnsi="Arial" w:cs="Times New Roman" w:hint="default"/>
        <w:color w:val="auto"/>
        <w:sz w:val="16"/>
        <w:szCs w:val="24"/>
      </w:rPr>
    </w:lvl>
    <w:lvl w:ilvl="6">
      <w:start w:val="1"/>
      <w:numFmt w:val="none"/>
      <w:suff w:val="nothing"/>
      <w:lvlText w:val=""/>
      <w:lvlJc w:val="left"/>
      <w:pPr>
        <w:ind w:left="2023" w:hanging="289"/>
      </w:pPr>
      <w:rPr>
        <w:rFonts w:hint="default"/>
      </w:rPr>
    </w:lvl>
    <w:lvl w:ilvl="7">
      <w:start w:val="1"/>
      <w:numFmt w:val="none"/>
      <w:suff w:val="nothing"/>
      <w:lvlText w:val=""/>
      <w:lvlJc w:val="left"/>
      <w:pPr>
        <w:ind w:left="2312" w:hanging="289"/>
      </w:pPr>
      <w:rPr>
        <w:rFonts w:hint="default"/>
      </w:rPr>
    </w:lvl>
    <w:lvl w:ilvl="8">
      <w:start w:val="1"/>
      <w:numFmt w:val="none"/>
      <w:suff w:val="nothing"/>
      <w:lvlText w:val=""/>
      <w:lvlJc w:val="left"/>
      <w:pPr>
        <w:ind w:left="2601" w:hanging="289"/>
      </w:pPr>
      <w:rPr>
        <w:rFonts w:hint="default"/>
      </w:rPr>
    </w:lvl>
  </w:abstractNum>
  <w:abstractNum w:abstractNumId="18" w15:restartNumberingAfterBreak="0">
    <w:nsid w:val="42795D8A"/>
    <w:multiLevelType w:val="hybridMultilevel"/>
    <w:tmpl w:val="98F44396"/>
    <w:lvl w:ilvl="0" w:tplc="D8108736">
      <w:start w:val="1"/>
      <w:numFmt w:val="upperLetter"/>
      <w:pStyle w:val="appendixl3"/>
      <w:lvlText w:val="%1"/>
      <w:lvlJc w:val="left"/>
      <w:pPr>
        <w:ind w:left="-131" w:hanging="360"/>
      </w:pPr>
      <w:rPr>
        <w:rFonts w:hint="default"/>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19" w15:restartNumberingAfterBreak="0">
    <w:nsid w:val="44C57095"/>
    <w:multiLevelType w:val="hybridMultilevel"/>
    <w:tmpl w:val="9FA27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D659DF"/>
    <w:multiLevelType w:val="hybridMultilevel"/>
    <w:tmpl w:val="2932E1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D407C6"/>
    <w:multiLevelType w:val="hybridMultilevel"/>
    <w:tmpl w:val="EA928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D6491D"/>
    <w:multiLevelType w:val="hybridMultilevel"/>
    <w:tmpl w:val="6810C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B357F89"/>
    <w:multiLevelType w:val="hybridMultilevel"/>
    <w:tmpl w:val="DB8AF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AB5843"/>
    <w:multiLevelType w:val="hybridMultilevel"/>
    <w:tmpl w:val="7E74B3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C67B06"/>
    <w:multiLevelType w:val="hybridMultilevel"/>
    <w:tmpl w:val="E0F808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0C5D09"/>
    <w:multiLevelType w:val="multilevel"/>
    <w:tmpl w:val="B746AD6A"/>
    <w:lvl w:ilvl="0">
      <w:start w:val="1"/>
      <w:numFmt w:val="upperLetter"/>
      <w:pStyle w:val="EYAppendix"/>
      <w:lvlText w:val="Appendix %1"/>
      <w:lvlJc w:val="left"/>
      <w:pPr>
        <w:tabs>
          <w:tab w:val="num" w:pos="2268"/>
        </w:tabs>
        <w:ind w:left="2268" w:hanging="2268"/>
      </w:pPr>
      <w:rPr>
        <w:rFonts w:hint="default"/>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28" w15:restartNumberingAfterBreak="0">
    <w:nsid w:val="66977810"/>
    <w:multiLevelType w:val="hybridMultilevel"/>
    <w:tmpl w:val="7BACD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6F4DEC"/>
    <w:multiLevelType w:val="hybridMultilevel"/>
    <w:tmpl w:val="A22E280A"/>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A37718"/>
    <w:multiLevelType w:val="multilevel"/>
    <w:tmpl w:val="99409B82"/>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31" w15:restartNumberingAfterBreak="0">
    <w:nsid w:val="752F5291"/>
    <w:multiLevelType w:val="hybridMultilevel"/>
    <w:tmpl w:val="932C69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2D389B"/>
    <w:multiLevelType w:val="multilevel"/>
    <w:tmpl w:val="85C2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4" w15:restartNumberingAfterBreak="0">
    <w:nsid w:val="798F30D8"/>
    <w:multiLevelType w:val="multilevel"/>
    <w:tmpl w:val="7B6C7702"/>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5" w15:restartNumberingAfterBreak="0">
    <w:nsid w:val="79E3440F"/>
    <w:multiLevelType w:val="hybridMultilevel"/>
    <w:tmpl w:val="0FE658C8"/>
    <w:lvl w:ilvl="0" w:tplc="DF3CBFE2">
      <w:start w:val="1"/>
      <w:numFmt w:val="bullet"/>
      <w:pStyle w:val="EYBulletedList1"/>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72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72588362">
    <w:abstractNumId w:val="27"/>
  </w:num>
  <w:num w:numId="2" w16cid:durableId="91753225">
    <w:abstractNumId w:val="2"/>
  </w:num>
  <w:num w:numId="3" w16cid:durableId="1049450025">
    <w:abstractNumId w:val="33"/>
  </w:num>
  <w:num w:numId="4" w16cid:durableId="417797424">
    <w:abstractNumId w:val="15"/>
  </w:num>
  <w:num w:numId="5" w16cid:durableId="536821410">
    <w:abstractNumId w:val="30"/>
  </w:num>
  <w:num w:numId="6" w16cid:durableId="554194244">
    <w:abstractNumId w:val="12"/>
  </w:num>
  <w:num w:numId="7" w16cid:durableId="1850364039">
    <w:abstractNumId w:val="34"/>
  </w:num>
  <w:num w:numId="8" w16cid:durableId="370569701">
    <w:abstractNumId w:val="1"/>
  </w:num>
  <w:num w:numId="9" w16cid:durableId="1970814281">
    <w:abstractNumId w:val="0"/>
  </w:num>
  <w:num w:numId="10" w16cid:durableId="743454626">
    <w:abstractNumId w:val="9"/>
  </w:num>
  <w:num w:numId="11" w16cid:durableId="293295300">
    <w:abstractNumId w:val="13"/>
  </w:num>
  <w:num w:numId="12" w16cid:durableId="1023476100">
    <w:abstractNumId w:val="17"/>
  </w:num>
  <w:num w:numId="13" w16cid:durableId="786774518">
    <w:abstractNumId w:val="18"/>
  </w:num>
  <w:num w:numId="14" w16cid:durableId="426001605">
    <w:abstractNumId w:val="35"/>
  </w:num>
  <w:num w:numId="15" w16cid:durableId="433209111">
    <w:abstractNumId w:val="3"/>
  </w:num>
  <w:num w:numId="16" w16cid:durableId="262879265">
    <w:abstractNumId w:val="14"/>
  </w:num>
  <w:num w:numId="17" w16cid:durableId="635137973">
    <w:abstractNumId w:val="24"/>
  </w:num>
  <w:num w:numId="18" w16cid:durableId="1987970123">
    <w:abstractNumId w:val="5"/>
  </w:num>
  <w:num w:numId="19" w16cid:durableId="1023745878">
    <w:abstractNumId w:val="22"/>
  </w:num>
  <w:num w:numId="20" w16cid:durableId="1460878821">
    <w:abstractNumId w:val="4"/>
  </w:num>
  <w:num w:numId="21" w16cid:durableId="1911378382">
    <w:abstractNumId w:val="23"/>
  </w:num>
  <w:num w:numId="22" w16cid:durableId="921911000">
    <w:abstractNumId w:val="28"/>
  </w:num>
  <w:num w:numId="23" w16cid:durableId="1186364778">
    <w:abstractNumId w:val="6"/>
  </w:num>
  <w:num w:numId="24" w16cid:durableId="1141113666">
    <w:abstractNumId w:val="21"/>
  </w:num>
  <w:num w:numId="25" w16cid:durableId="1704748685">
    <w:abstractNumId w:val="7"/>
  </w:num>
  <w:num w:numId="26" w16cid:durableId="1624969036">
    <w:abstractNumId w:val="19"/>
  </w:num>
  <w:num w:numId="27" w16cid:durableId="1333410035">
    <w:abstractNumId w:val="26"/>
  </w:num>
  <w:num w:numId="28" w16cid:durableId="536239790">
    <w:abstractNumId w:val="32"/>
  </w:num>
  <w:num w:numId="29" w16cid:durableId="2022703648">
    <w:abstractNumId w:val="16"/>
  </w:num>
  <w:num w:numId="30" w16cid:durableId="1327975016">
    <w:abstractNumId w:val="25"/>
  </w:num>
  <w:num w:numId="31" w16cid:durableId="1434545480">
    <w:abstractNumId w:val="11"/>
  </w:num>
  <w:num w:numId="32" w16cid:durableId="1551529928">
    <w:abstractNumId w:val="20"/>
  </w:num>
  <w:num w:numId="33" w16cid:durableId="330254724">
    <w:abstractNumId w:val="8"/>
  </w:num>
  <w:num w:numId="34" w16cid:durableId="2025672148">
    <w:abstractNumId w:val="31"/>
  </w:num>
  <w:num w:numId="35" w16cid:durableId="1785684861">
    <w:abstractNumId w:val="29"/>
  </w:num>
  <w:num w:numId="36" w16cid:durableId="816804159">
    <w:abstractNumId w:val="10"/>
  </w:num>
  <w:num w:numId="37" w16cid:durableId="1276792951">
    <w:abstractNumId w:val="9"/>
  </w:num>
  <w:num w:numId="38" w16cid:durableId="288166278">
    <w:abstractNumId w:val="9"/>
  </w:num>
  <w:num w:numId="39" w16cid:durableId="1141117983">
    <w:abstractNumId w:val="9"/>
  </w:num>
  <w:num w:numId="40" w16cid:durableId="1439718695">
    <w:abstractNumId w:val="9"/>
  </w:num>
  <w:num w:numId="41" w16cid:durableId="259871918">
    <w:abstractNumId w:val="9"/>
  </w:num>
  <w:num w:numId="42" w16cid:durableId="1561593908">
    <w:abstractNumId w:val="9"/>
  </w:num>
  <w:num w:numId="43" w16cid:durableId="1379940499">
    <w:abstractNumId w:val="9"/>
  </w:num>
  <w:num w:numId="44" w16cid:durableId="972294900">
    <w:abstractNumId w:val="9"/>
  </w:num>
  <w:num w:numId="45" w16cid:durableId="304433786">
    <w:abstractNumId w:val="9"/>
  </w:num>
  <w:num w:numId="46" w16cid:durableId="2060084604">
    <w:abstractNumId w:val="9"/>
  </w:num>
  <w:num w:numId="47" w16cid:durableId="1401294229">
    <w:abstractNumId w:val="9"/>
  </w:num>
  <w:num w:numId="48" w16cid:durableId="915550928">
    <w:abstractNumId w:val="9"/>
  </w:num>
  <w:num w:numId="49" w16cid:durableId="1594584984">
    <w:abstractNumId w:val="9"/>
  </w:num>
  <w:num w:numId="50" w16cid:durableId="1691565600">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8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E70"/>
    <w:rsid w:val="00000066"/>
    <w:rsid w:val="00000147"/>
    <w:rsid w:val="00000390"/>
    <w:rsid w:val="000003B9"/>
    <w:rsid w:val="00000A1C"/>
    <w:rsid w:val="00000FE1"/>
    <w:rsid w:val="000010C4"/>
    <w:rsid w:val="00001122"/>
    <w:rsid w:val="00001634"/>
    <w:rsid w:val="000019D3"/>
    <w:rsid w:val="00001CB7"/>
    <w:rsid w:val="00001D9C"/>
    <w:rsid w:val="00001F56"/>
    <w:rsid w:val="0000212D"/>
    <w:rsid w:val="0000237A"/>
    <w:rsid w:val="00002C51"/>
    <w:rsid w:val="0000305B"/>
    <w:rsid w:val="00003788"/>
    <w:rsid w:val="000038D2"/>
    <w:rsid w:val="000039C7"/>
    <w:rsid w:val="00003F38"/>
    <w:rsid w:val="0000410D"/>
    <w:rsid w:val="00004633"/>
    <w:rsid w:val="00004A74"/>
    <w:rsid w:val="000054E3"/>
    <w:rsid w:val="000057DE"/>
    <w:rsid w:val="000059D8"/>
    <w:rsid w:val="00005E9E"/>
    <w:rsid w:val="00006381"/>
    <w:rsid w:val="000074B9"/>
    <w:rsid w:val="0000786F"/>
    <w:rsid w:val="00007D20"/>
    <w:rsid w:val="000102DB"/>
    <w:rsid w:val="00010D10"/>
    <w:rsid w:val="00010D82"/>
    <w:rsid w:val="00011CEE"/>
    <w:rsid w:val="00012126"/>
    <w:rsid w:val="0001295A"/>
    <w:rsid w:val="00012B4B"/>
    <w:rsid w:val="00012BA1"/>
    <w:rsid w:val="00012DB1"/>
    <w:rsid w:val="0001345E"/>
    <w:rsid w:val="00013A6A"/>
    <w:rsid w:val="00014422"/>
    <w:rsid w:val="000144D2"/>
    <w:rsid w:val="000148FD"/>
    <w:rsid w:val="00014A6B"/>
    <w:rsid w:val="00014AD4"/>
    <w:rsid w:val="00015020"/>
    <w:rsid w:val="0001533B"/>
    <w:rsid w:val="000155E9"/>
    <w:rsid w:val="0001734F"/>
    <w:rsid w:val="000173E0"/>
    <w:rsid w:val="00017560"/>
    <w:rsid w:val="00017D47"/>
    <w:rsid w:val="00020146"/>
    <w:rsid w:val="000208F0"/>
    <w:rsid w:val="00020D0B"/>
    <w:rsid w:val="0002126D"/>
    <w:rsid w:val="000213DA"/>
    <w:rsid w:val="0002145B"/>
    <w:rsid w:val="00021543"/>
    <w:rsid w:val="00021AD2"/>
    <w:rsid w:val="00022260"/>
    <w:rsid w:val="00022471"/>
    <w:rsid w:val="0002292C"/>
    <w:rsid w:val="00023F49"/>
    <w:rsid w:val="00023FB2"/>
    <w:rsid w:val="00024357"/>
    <w:rsid w:val="000244D9"/>
    <w:rsid w:val="000244FB"/>
    <w:rsid w:val="000246C7"/>
    <w:rsid w:val="00024DAA"/>
    <w:rsid w:val="00025142"/>
    <w:rsid w:val="000253BD"/>
    <w:rsid w:val="00025514"/>
    <w:rsid w:val="000256FD"/>
    <w:rsid w:val="000261B0"/>
    <w:rsid w:val="000261F5"/>
    <w:rsid w:val="000261F8"/>
    <w:rsid w:val="000265E0"/>
    <w:rsid w:val="00026697"/>
    <w:rsid w:val="0002674E"/>
    <w:rsid w:val="0002761C"/>
    <w:rsid w:val="000276D1"/>
    <w:rsid w:val="000279F9"/>
    <w:rsid w:val="00027C33"/>
    <w:rsid w:val="00030149"/>
    <w:rsid w:val="000302B9"/>
    <w:rsid w:val="00030562"/>
    <w:rsid w:val="000307F0"/>
    <w:rsid w:val="00030D9E"/>
    <w:rsid w:val="0003102D"/>
    <w:rsid w:val="000312BB"/>
    <w:rsid w:val="00031645"/>
    <w:rsid w:val="00031B35"/>
    <w:rsid w:val="00031C51"/>
    <w:rsid w:val="00031F93"/>
    <w:rsid w:val="00031FB0"/>
    <w:rsid w:val="00032A27"/>
    <w:rsid w:val="0003346D"/>
    <w:rsid w:val="000340F4"/>
    <w:rsid w:val="000341B7"/>
    <w:rsid w:val="000349AE"/>
    <w:rsid w:val="00034D11"/>
    <w:rsid w:val="00035588"/>
    <w:rsid w:val="0003593E"/>
    <w:rsid w:val="00035A9A"/>
    <w:rsid w:val="00036495"/>
    <w:rsid w:val="00036D6E"/>
    <w:rsid w:val="00037174"/>
    <w:rsid w:val="00037573"/>
    <w:rsid w:val="0003763A"/>
    <w:rsid w:val="000376D1"/>
    <w:rsid w:val="0004046E"/>
    <w:rsid w:val="00040552"/>
    <w:rsid w:val="00040D2A"/>
    <w:rsid w:val="00041516"/>
    <w:rsid w:val="000419E5"/>
    <w:rsid w:val="0004292D"/>
    <w:rsid w:val="00042A44"/>
    <w:rsid w:val="000437F6"/>
    <w:rsid w:val="000438AC"/>
    <w:rsid w:val="00044398"/>
    <w:rsid w:val="000448DC"/>
    <w:rsid w:val="000449D4"/>
    <w:rsid w:val="00044D0E"/>
    <w:rsid w:val="000454E9"/>
    <w:rsid w:val="0004579F"/>
    <w:rsid w:val="00045851"/>
    <w:rsid w:val="000458E5"/>
    <w:rsid w:val="00047033"/>
    <w:rsid w:val="000471CD"/>
    <w:rsid w:val="00047DB0"/>
    <w:rsid w:val="00050521"/>
    <w:rsid w:val="00050ADD"/>
    <w:rsid w:val="00050CDE"/>
    <w:rsid w:val="00050FE3"/>
    <w:rsid w:val="00051406"/>
    <w:rsid w:val="000522B5"/>
    <w:rsid w:val="00052869"/>
    <w:rsid w:val="000529FD"/>
    <w:rsid w:val="00052DD1"/>
    <w:rsid w:val="000531A4"/>
    <w:rsid w:val="00053576"/>
    <w:rsid w:val="000535B0"/>
    <w:rsid w:val="00053C17"/>
    <w:rsid w:val="00053C7A"/>
    <w:rsid w:val="00053E46"/>
    <w:rsid w:val="0005452B"/>
    <w:rsid w:val="00055290"/>
    <w:rsid w:val="00056060"/>
    <w:rsid w:val="000561F6"/>
    <w:rsid w:val="000562D3"/>
    <w:rsid w:val="000567F7"/>
    <w:rsid w:val="000569AA"/>
    <w:rsid w:val="00056A13"/>
    <w:rsid w:val="00056ACA"/>
    <w:rsid w:val="0005732D"/>
    <w:rsid w:val="000574A1"/>
    <w:rsid w:val="000579FD"/>
    <w:rsid w:val="00060608"/>
    <w:rsid w:val="000609FE"/>
    <w:rsid w:val="00060BDF"/>
    <w:rsid w:val="00060CBE"/>
    <w:rsid w:val="000611CD"/>
    <w:rsid w:val="000613C7"/>
    <w:rsid w:val="00062426"/>
    <w:rsid w:val="0006308C"/>
    <w:rsid w:val="00063505"/>
    <w:rsid w:val="00063969"/>
    <w:rsid w:val="00063C31"/>
    <w:rsid w:val="00063F36"/>
    <w:rsid w:val="0006518E"/>
    <w:rsid w:val="000653D9"/>
    <w:rsid w:val="00066942"/>
    <w:rsid w:val="00066DCB"/>
    <w:rsid w:val="00066EFB"/>
    <w:rsid w:val="00066F7F"/>
    <w:rsid w:val="0006754C"/>
    <w:rsid w:val="00067669"/>
    <w:rsid w:val="000676ED"/>
    <w:rsid w:val="00067925"/>
    <w:rsid w:val="00067BF4"/>
    <w:rsid w:val="00067E36"/>
    <w:rsid w:val="000705B6"/>
    <w:rsid w:val="00070675"/>
    <w:rsid w:val="0007071C"/>
    <w:rsid w:val="00070FF7"/>
    <w:rsid w:val="000712BC"/>
    <w:rsid w:val="0007133A"/>
    <w:rsid w:val="000716FF"/>
    <w:rsid w:val="0007190C"/>
    <w:rsid w:val="000722AF"/>
    <w:rsid w:val="00072CC9"/>
    <w:rsid w:val="00072CEB"/>
    <w:rsid w:val="00072FD7"/>
    <w:rsid w:val="00073137"/>
    <w:rsid w:val="000732AF"/>
    <w:rsid w:val="00073746"/>
    <w:rsid w:val="00074182"/>
    <w:rsid w:val="00075049"/>
    <w:rsid w:val="00075868"/>
    <w:rsid w:val="000759F7"/>
    <w:rsid w:val="00075C79"/>
    <w:rsid w:val="00075CD9"/>
    <w:rsid w:val="00075EAE"/>
    <w:rsid w:val="00075EB3"/>
    <w:rsid w:val="00076064"/>
    <w:rsid w:val="00076760"/>
    <w:rsid w:val="00076CD7"/>
    <w:rsid w:val="00080922"/>
    <w:rsid w:val="00080D4E"/>
    <w:rsid w:val="00080FF0"/>
    <w:rsid w:val="00081121"/>
    <w:rsid w:val="00081391"/>
    <w:rsid w:val="000813D3"/>
    <w:rsid w:val="00081B48"/>
    <w:rsid w:val="00081B64"/>
    <w:rsid w:val="00081BD3"/>
    <w:rsid w:val="00082379"/>
    <w:rsid w:val="000825B2"/>
    <w:rsid w:val="00082796"/>
    <w:rsid w:val="00082D6E"/>
    <w:rsid w:val="000831E3"/>
    <w:rsid w:val="0008321D"/>
    <w:rsid w:val="00083305"/>
    <w:rsid w:val="000834CB"/>
    <w:rsid w:val="000835B8"/>
    <w:rsid w:val="00083953"/>
    <w:rsid w:val="00083EDE"/>
    <w:rsid w:val="00083F53"/>
    <w:rsid w:val="00085000"/>
    <w:rsid w:val="0008512B"/>
    <w:rsid w:val="000854AE"/>
    <w:rsid w:val="00085EE5"/>
    <w:rsid w:val="000860D3"/>
    <w:rsid w:val="0008633B"/>
    <w:rsid w:val="000863A1"/>
    <w:rsid w:val="00086C6A"/>
    <w:rsid w:val="000872D7"/>
    <w:rsid w:val="0009055F"/>
    <w:rsid w:val="0009087A"/>
    <w:rsid w:val="00090891"/>
    <w:rsid w:val="00090AF5"/>
    <w:rsid w:val="00090B49"/>
    <w:rsid w:val="00090EBC"/>
    <w:rsid w:val="000918A2"/>
    <w:rsid w:val="000918C5"/>
    <w:rsid w:val="00091AB7"/>
    <w:rsid w:val="00092B20"/>
    <w:rsid w:val="0009351C"/>
    <w:rsid w:val="00093A99"/>
    <w:rsid w:val="0009426A"/>
    <w:rsid w:val="000946B9"/>
    <w:rsid w:val="000947A7"/>
    <w:rsid w:val="00094A82"/>
    <w:rsid w:val="0009535D"/>
    <w:rsid w:val="00095495"/>
    <w:rsid w:val="00095F50"/>
    <w:rsid w:val="000964F1"/>
    <w:rsid w:val="00096C73"/>
    <w:rsid w:val="00097605"/>
    <w:rsid w:val="00097DD2"/>
    <w:rsid w:val="000A05D9"/>
    <w:rsid w:val="000A0E71"/>
    <w:rsid w:val="000A1183"/>
    <w:rsid w:val="000A13D0"/>
    <w:rsid w:val="000A2118"/>
    <w:rsid w:val="000A27C6"/>
    <w:rsid w:val="000A35C2"/>
    <w:rsid w:val="000A393F"/>
    <w:rsid w:val="000A39F7"/>
    <w:rsid w:val="000A39FE"/>
    <w:rsid w:val="000A3A14"/>
    <w:rsid w:val="000A451C"/>
    <w:rsid w:val="000A49E5"/>
    <w:rsid w:val="000A4D5F"/>
    <w:rsid w:val="000A4DB8"/>
    <w:rsid w:val="000A4F3D"/>
    <w:rsid w:val="000A56D5"/>
    <w:rsid w:val="000A571F"/>
    <w:rsid w:val="000A5B04"/>
    <w:rsid w:val="000A5C4C"/>
    <w:rsid w:val="000A5C8F"/>
    <w:rsid w:val="000A5F91"/>
    <w:rsid w:val="000A618D"/>
    <w:rsid w:val="000A6238"/>
    <w:rsid w:val="000A773A"/>
    <w:rsid w:val="000A7E17"/>
    <w:rsid w:val="000B03D2"/>
    <w:rsid w:val="000B0DD3"/>
    <w:rsid w:val="000B1B34"/>
    <w:rsid w:val="000B2E87"/>
    <w:rsid w:val="000B2ED9"/>
    <w:rsid w:val="000B2F30"/>
    <w:rsid w:val="000B315F"/>
    <w:rsid w:val="000B3E3D"/>
    <w:rsid w:val="000B40B2"/>
    <w:rsid w:val="000B5B1D"/>
    <w:rsid w:val="000B60C7"/>
    <w:rsid w:val="000B679C"/>
    <w:rsid w:val="000B683D"/>
    <w:rsid w:val="000B692D"/>
    <w:rsid w:val="000B6C16"/>
    <w:rsid w:val="000B6E7E"/>
    <w:rsid w:val="000B715D"/>
    <w:rsid w:val="000B7622"/>
    <w:rsid w:val="000B789B"/>
    <w:rsid w:val="000B7DE0"/>
    <w:rsid w:val="000B7F38"/>
    <w:rsid w:val="000C0239"/>
    <w:rsid w:val="000C04D5"/>
    <w:rsid w:val="000C095A"/>
    <w:rsid w:val="000C0E22"/>
    <w:rsid w:val="000C0F98"/>
    <w:rsid w:val="000C1552"/>
    <w:rsid w:val="000C1A18"/>
    <w:rsid w:val="000C22DA"/>
    <w:rsid w:val="000C308C"/>
    <w:rsid w:val="000C3510"/>
    <w:rsid w:val="000C3884"/>
    <w:rsid w:val="000C392A"/>
    <w:rsid w:val="000C3B62"/>
    <w:rsid w:val="000C3BFC"/>
    <w:rsid w:val="000C414B"/>
    <w:rsid w:val="000C41F3"/>
    <w:rsid w:val="000C43C8"/>
    <w:rsid w:val="000C452B"/>
    <w:rsid w:val="000C477F"/>
    <w:rsid w:val="000C4815"/>
    <w:rsid w:val="000C5CA6"/>
    <w:rsid w:val="000C5FF3"/>
    <w:rsid w:val="000C6386"/>
    <w:rsid w:val="000C6E8C"/>
    <w:rsid w:val="000C714A"/>
    <w:rsid w:val="000C72D4"/>
    <w:rsid w:val="000C7601"/>
    <w:rsid w:val="000C7E1D"/>
    <w:rsid w:val="000C7EFA"/>
    <w:rsid w:val="000D0426"/>
    <w:rsid w:val="000D081D"/>
    <w:rsid w:val="000D0D5B"/>
    <w:rsid w:val="000D13C0"/>
    <w:rsid w:val="000D16D3"/>
    <w:rsid w:val="000D1B52"/>
    <w:rsid w:val="000D2FA8"/>
    <w:rsid w:val="000D3521"/>
    <w:rsid w:val="000D39B6"/>
    <w:rsid w:val="000D3C82"/>
    <w:rsid w:val="000D3C85"/>
    <w:rsid w:val="000D4A9D"/>
    <w:rsid w:val="000D4ED6"/>
    <w:rsid w:val="000D52F2"/>
    <w:rsid w:val="000D59B7"/>
    <w:rsid w:val="000D5A1E"/>
    <w:rsid w:val="000D5E51"/>
    <w:rsid w:val="000D62C7"/>
    <w:rsid w:val="000D6306"/>
    <w:rsid w:val="000D6952"/>
    <w:rsid w:val="000D7123"/>
    <w:rsid w:val="000D7126"/>
    <w:rsid w:val="000D74C5"/>
    <w:rsid w:val="000E05BE"/>
    <w:rsid w:val="000E06A7"/>
    <w:rsid w:val="000E07BD"/>
    <w:rsid w:val="000E0D3F"/>
    <w:rsid w:val="000E0EB1"/>
    <w:rsid w:val="000E1165"/>
    <w:rsid w:val="000E12FA"/>
    <w:rsid w:val="000E1E82"/>
    <w:rsid w:val="000E1FE0"/>
    <w:rsid w:val="000E23D8"/>
    <w:rsid w:val="000E263A"/>
    <w:rsid w:val="000E2FF8"/>
    <w:rsid w:val="000E3478"/>
    <w:rsid w:val="000E392E"/>
    <w:rsid w:val="000E3D7A"/>
    <w:rsid w:val="000E479C"/>
    <w:rsid w:val="000E4BD8"/>
    <w:rsid w:val="000E4EBB"/>
    <w:rsid w:val="000E5437"/>
    <w:rsid w:val="000E5FD3"/>
    <w:rsid w:val="000E6675"/>
    <w:rsid w:val="000E757B"/>
    <w:rsid w:val="000E7A66"/>
    <w:rsid w:val="000F0662"/>
    <w:rsid w:val="000F0894"/>
    <w:rsid w:val="000F0B6E"/>
    <w:rsid w:val="000F14CB"/>
    <w:rsid w:val="000F1EB2"/>
    <w:rsid w:val="000F20E8"/>
    <w:rsid w:val="000F247F"/>
    <w:rsid w:val="000F2F15"/>
    <w:rsid w:val="000F41FB"/>
    <w:rsid w:val="000F42A3"/>
    <w:rsid w:val="000F492B"/>
    <w:rsid w:val="000F4C2B"/>
    <w:rsid w:val="000F4EDC"/>
    <w:rsid w:val="000F526F"/>
    <w:rsid w:val="000F59B3"/>
    <w:rsid w:val="000F5AF2"/>
    <w:rsid w:val="000F5D13"/>
    <w:rsid w:val="000F6600"/>
    <w:rsid w:val="000F7276"/>
    <w:rsid w:val="000F780F"/>
    <w:rsid w:val="000F7A3D"/>
    <w:rsid w:val="000F7CC5"/>
    <w:rsid w:val="000F7FF7"/>
    <w:rsid w:val="001000B2"/>
    <w:rsid w:val="0010020F"/>
    <w:rsid w:val="001002C6"/>
    <w:rsid w:val="001005CA"/>
    <w:rsid w:val="0010119E"/>
    <w:rsid w:val="001013E2"/>
    <w:rsid w:val="001016F6"/>
    <w:rsid w:val="0010182E"/>
    <w:rsid w:val="00101833"/>
    <w:rsid w:val="00101DB6"/>
    <w:rsid w:val="00101FB1"/>
    <w:rsid w:val="00101FB2"/>
    <w:rsid w:val="00102314"/>
    <w:rsid w:val="00102A19"/>
    <w:rsid w:val="001030A2"/>
    <w:rsid w:val="0010348F"/>
    <w:rsid w:val="00103780"/>
    <w:rsid w:val="00104A64"/>
    <w:rsid w:val="001053EB"/>
    <w:rsid w:val="001054B6"/>
    <w:rsid w:val="001056D0"/>
    <w:rsid w:val="0010571E"/>
    <w:rsid w:val="00105CC6"/>
    <w:rsid w:val="001068A1"/>
    <w:rsid w:val="00106989"/>
    <w:rsid w:val="00106DF8"/>
    <w:rsid w:val="00107981"/>
    <w:rsid w:val="00107C85"/>
    <w:rsid w:val="00107DEB"/>
    <w:rsid w:val="00107F1D"/>
    <w:rsid w:val="00110756"/>
    <w:rsid w:val="00110BA3"/>
    <w:rsid w:val="00111DAA"/>
    <w:rsid w:val="00111FD0"/>
    <w:rsid w:val="001126F7"/>
    <w:rsid w:val="001133C3"/>
    <w:rsid w:val="00113738"/>
    <w:rsid w:val="00113B7B"/>
    <w:rsid w:val="00113FFC"/>
    <w:rsid w:val="001140AE"/>
    <w:rsid w:val="00114AA1"/>
    <w:rsid w:val="00114F7C"/>
    <w:rsid w:val="0011539F"/>
    <w:rsid w:val="0011574C"/>
    <w:rsid w:val="00115A81"/>
    <w:rsid w:val="00115E70"/>
    <w:rsid w:val="00116968"/>
    <w:rsid w:val="00116BE9"/>
    <w:rsid w:val="00116CE5"/>
    <w:rsid w:val="00117093"/>
    <w:rsid w:val="00117349"/>
    <w:rsid w:val="001173FA"/>
    <w:rsid w:val="001178D8"/>
    <w:rsid w:val="00117E6B"/>
    <w:rsid w:val="00117F70"/>
    <w:rsid w:val="00120697"/>
    <w:rsid w:val="00120B82"/>
    <w:rsid w:val="00120E83"/>
    <w:rsid w:val="00120F43"/>
    <w:rsid w:val="00121950"/>
    <w:rsid w:val="00121B39"/>
    <w:rsid w:val="00121BC1"/>
    <w:rsid w:val="00122C15"/>
    <w:rsid w:val="00122DA5"/>
    <w:rsid w:val="00122EAB"/>
    <w:rsid w:val="0012399D"/>
    <w:rsid w:val="00123BAC"/>
    <w:rsid w:val="001245BF"/>
    <w:rsid w:val="00124BAA"/>
    <w:rsid w:val="00124DF9"/>
    <w:rsid w:val="00125068"/>
    <w:rsid w:val="00125237"/>
    <w:rsid w:val="0012612C"/>
    <w:rsid w:val="0012631D"/>
    <w:rsid w:val="00126791"/>
    <w:rsid w:val="00126D5B"/>
    <w:rsid w:val="00126EE7"/>
    <w:rsid w:val="00126F62"/>
    <w:rsid w:val="00126FE2"/>
    <w:rsid w:val="0012734E"/>
    <w:rsid w:val="001275DC"/>
    <w:rsid w:val="00127966"/>
    <w:rsid w:val="00127997"/>
    <w:rsid w:val="0013022A"/>
    <w:rsid w:val="001304B2"/>
    <w:rsid w:val="00130D49"/>
    <w:rsid w:val="00130D4F"/>
    <w:rsid w:val="00130E82"/>
    <w:rsid w:val="001313E2"/>
    <w:rsid w:val="00132885"/>
    <w:rsid w:val="001328BC"/>
    <w:rsid w:val="00132D39"/>
    <w:rsid w:val="00133170"/>
    <w:rsid w:val="0013328E"/>
    <w:rsid w:val="001335E8"/>
    <w:rsid w:val="00133FAA"/>
    <w:rsid w:val="001343BE"/>
    <w:rsid w:val="00134412"/>
    <w:rsid w:val="001348E6"/>
    <w:rsid w:val="0013554B"/>
    <w:rsid w:val="001355A7"/>
    <w:rsid w:val="00135A29"/>
    <w:rsid w:val="00135C7C"/>
    <w:rsid w:val="00136130"/>
    <w:rsid w:val="00136E3A"/>
    <w:rsid w:val="00137053"/>
    <w:rsid w:val="00137941"/>
    <w:rsid w:val="00140252"/>
    <w:rsid w:val="00140724"/>
    <w:rsid w:val="00140A37"/>
    <w:rsid w:val="001414E7"/>
    <w:rsid w:val="00141A0E"/>
    <w:rsid w:val="00142684"/>
    <w:rsid w:val="001427B8"/>
    <w:rsid w:val="001427D5"/>
    <w:rsid w:val="00142A17"/>
    <w:rsid w:val="00142AAF"/>
    <w:rsid w:val="001432F2"/>
    <w:rsid w:val="001444D7"/>
    <w:rsid w:val="001445E2"/>
    <w:rsid w:val="00144DD2"/>
    <w:rsid w:val="00145050"/>
    <w:rsid w:val="00145169"/>
    <w:rsid w:val="001459D0"/>
    <w:rsid w:val="00145F11"/>
    <w:rsid w:val="001466CE"/>
    <w:rsid w:val="00146A0F"/>
    <w:rsid w:val="0014798F"/>
    <w:rsid w:val="001479A7"/>
    <w:rsid w:val="00147A1E"/>
    <w:rsid w:val="00147D2B"/>
    <w:rsid w:val="00147E40"/>
    <w:rsid w:val="00150334"/>
    <w:rsid w:val="0015043B"/>
    <w:rsid w:val="00150778"/>
    <w:rsid w:val="001509C8"/>
    <w:rsid w:val="00150B53"/>
    <w:rsid w:val="00150BF1"/>
    <w:rsid w:val="001511F1"/>
    <w:rsid w:val="001511FC"/>
    <w:rsid w:val="00151A17"/>
    <w:rsid w:val="00151CD7"/>
    <w:rsid w:val="00151E1C"/>
    <w:rsid w:val="00152222"/>
    <w:rsid w:val="001523CE"/>
    <w:rsid w:val="001526DA"/>
    <w:rsid w:val="00152980"/>
    <w:rsid w:val="0015363D"/>
    <w:rsid w:val="00153B50"/>
    <w:rsid w:val="00153B85"/>
    <w:rsid w:val="00153EE9"/>
    <w:rsid w:val="0015408C"/>
    <w:rsid w:val="00154A93"/>
    <w:rsid w:val="00154D5E"/>
    <w:rsid w:val="00155EE7"/>
    <w:rsid w:val="00156127"/>
    <w:rsid w:val="00156151"/>
    <w:rsid w:val="00156292"/>
    <w:rsid w:val="0015682A"/>
    <w:rsid w:val="001571A3"/>
    <w:rsid w:val="001571B8"/>
    <w:rsid w:val="0015775F"/>
    <w:rsid w:val="00157F2C"/>
    <w:rsid w:val="00160125"/>
    <w:rsid w:val="00160129"/>
    <w:rsid w:val="001609E5"/>
    <w:rsid w:val="00160ACE"/>
    <w:rsid w:val="001618E0"/>
    <w:rsid w:val="0016197A"/>
    <w:rsid w:val="00161D9E"/>
    <w:rsid w:val="00161DE3"/>
    <w:rsid w:val="001620B6"/>
    <w:rsid w:val="001627A5"/>
    <w:rsid w:val="00162A16"/>
    <w:rsid w:val="0016301A"/>
    <w:rsid w:val="00163412"/>
    <w:rsid w:val="00163877"/>
    <w:rsid w:val="00163D1A"/>
    <w:rsid w:val="00163EAD"/>
    <w:rsid w:val="001641FD"/>
    <w:rsid w:val="00164E45"/>
    <w:rsid w:val="00165003"/>
    <w:rsid w:val="001652E4"/>
    <w:rsid w:val="00165767"/>
    <w:rsid w:val="00165F38"/>
    <w:rsid w:val="0016643B"/>
    <w:rsid w:val="00166B78"/>
    <w:rsid w:val="00166C77"/>
    <w:rsid w:val="00167125"/>
    <w:rsid w:val="00167C9F"/>
    <w:rsid w:val="00167D9F"/>
    <w:rsid w:val="00167F24"/>
    <w:rsid w:val="00167F4D"/>
    <w:rsid w:val="00170422"/>
    <w:rsid w:val="00170463"/>
    <w:rsid w:val="0017048F"/>
    <w:rsid w:val="001706DB"/>
    <w:rsid w:val="001710C1"/>
    <w:rsid w:val="001716F4"/>
    <w:rsid w:val="0017183E"/>
    <w:rsid w:val="00171EF1"/>
    <w:rsid w:val="00172204"/>
    <w:rsid w:val="00172AD7"/>
    <w:rsid w:val="0017358E"/>
    <w:rsid w:val="00173909"/>
    <w:rsid w:val="00173939"/>
    <w:rsid w:val="00173F69"/>
    <w:rsid w:val="0017417A"/>
    <w:rsid w:val="00174E5F"/>
    <w:rsid w:val="00174E8F"/>
    <w:rsid w:val="00174F5A"/>
    <w:rsid w:val="001756F1"/>
    <w:rsid w:val="00175C31"/>
    <w:rsid w:val="001763D3"/>
    <w:rsid w:val="001764DE"/>
    <w:rsid w:val="0017699C"/>
    <w:rsid w:val="001769F2"/>
    <w:rsid w:val="00176F85"/>
    <w:rsid w:val="001773D4"/>
    <w:rsid w:val="00177B8A"/>
    <w:rsid w:val="001800F8"/>
    <w:rsid w:val="001802D7"/>
    <w:rsid w:val="001804DA"/>
    <w:rsid w:val="00180A3B"/>
    <w:rsid w:val="00180B71"/>
    <w:rsid w:val="00180CFA"/>
    <w:rsid w:val="00181129"/>
    <w:rsid w:val="00181D60"/>
    <w:rsid w:val="00181D8F"/>
    <w:rsid w:val="001822DF"/>
    <w:rsid w:val="001827DA"/>
    <w:rsid w:val="001830BA"/>
    <w:rsid w:val="00183283"/>
    <w:rsid w:val="00183EFB"/>
    <w:rsid w:val="00184347"/>
    <w:rsid w:val="001848CE"/>
    <w:rsid w:val="001848E8"/>
    <w:rsid w:val="00184CCD"/>
    <w:rsid w:val="001855E1"/>
    <w:rsid w:val="001855F4"/>
    <w:rsid w:val="0018586A"/>
    <w:rsid w:val="00185956"/>
    <w:rsid w:val="001859E5"/>
    <w:rsid w:val="00185A55"/>
    <w:rsid w:val="00185D35"/>
    <w:rsid w:val="00185F7A"/>
    <w:rsid w:val="00186510"/>
    <w:rsid w:val="001865E4"/>
    <w:rsid w:val="00186816"/>
    <w:rsid w:val="001869FE"/>
    <w:rsid w:val="00187412"/>
    <w:rsid w:val="00187BD7"/>
    <w:rsid w:val="00187C7E"/>
    <w:rsid w:val="00190488"/>
    <w:rsid w:val="00190532"/>
    <w:rsid w:val="001906CA"/>
    <w:rsid w:val="00191429"/>
    <w:rsid w:val="00191AD8"/>
    <w:rsid w:val="00191AF5"/>
    <w:rsid w:val="00191D8F"/>
    <w:rsid w:val="0019259F"/>
    <w:rsid w:val="001926C4"/>
    <w:rsid w:val="001928D3"/>
    <w:rsid w:val="0019304B"/>
    <w:rsid w:val="001931DE"/>
    <w:rsid w:val="00193491"/>
    <w:rsid w:val="00193E52"/>
    <w:rsid w:val="00194049"/>
    <w:rsid w:val="00194669"/>
    <w:rsid w:val="00194C35"/>
    <w:rsid w:val="00194F49"/>
    <w:rsid w:val="001951BF"/>
    <w:rsid w:val="00195316"/>
    <w:rsid w:val="0019573E"/>
    <w:rsid w:val="001962B1"/>
    <w:rsid w:val="0019638E"/>
    <w:rsid w:val="0019673C"/>
    <w:rsid w:val="001968D9"/>
    <w:rsid w:val="00196EE2"/>
    <w:rsid w:val="00197264"/>
    <w:rsid w:val="0019742E"/>
    <w:rsid w:val="00197441"/>
    <w:rsid w:val="001974EF"/>
    <w:rsid w:val="00197D60"/>
    <w:rsid w:val="001A0921"/>
    <w:rsid w:val="001A0AE2"/>
    <w:rsid w:val="001A0B42"/>
    <w:rsid w:val="001A129C"/>
    <w:rsid w:val="001A163F"/>
    <w:rsid w:val="001A1A76"/>
    <w:rsid w:val="001A1DE0"/>
    <w:rsid w:val="001A210D"/>
    <w:rsid w:val="001A2126"/>
    <w:rsid w:val="001A224A"/>
    <w:rsid w:val="001A2B19"/>
    <w:rsid w:val="001A2F73"/>
    <w:rsid w:val="001A37FB"/>
    <w:rsid w:val="001A3AFF"/>
    <w:rsid w:val="001A3DA8"/>
    <w:rsid w:val="001A3F6F"/>
    <w:rsid w:val="001A4190"/>
    <w:rsid w:val="001A486F"/>
    <w:rsid w:val="001A4DDF"/>
    <w:rsid w:val="001A56A4"/>
    <w:rsid w:val="001A572D"/>
    <w:rsid w:val="001A5A69"/>
    <w:rsid w:val="001A5B66"/>
    <w:rsid w:val="001A5B6E"/>
    <w:rsid w:val="001A5BCB"/>
    <w:rsid w:val="001A649C"/>
    <w:rsid w:val="001A65FE"/>
    <w:rsid w:val="001A669D"/>
    <w:rsid w:val="001A6838"/>
    <w:rsid w:val="001A69AC"/>
    <w:rsid w:val="001A7BDB"/>
    <w:rsid w:val="001A7D6D"/>
    <w:rsid w:val="001B0068"/>
    <w:rsid w:val="001B0538"/>
    <w:rsid w:val="001B078D"/>
    <w:rsid w:val="001B0816"/>
    <w:rsid w:val="001B096E"/>
    <w:rsid w:val="001B0B31"/>
    <w:rsid w:val="001B1273"/>
    <w:rsid w:val="001B1577"/>
    <w:rsid w:val="001B1606"/>
    <w:rsid w:val="001B386E"/>
    <w:rsid w:val="001B3B30"/>
    <w:rsid w:val="001B44A4"/>
    <w:rsid w:val="001B47B7"/>
    <w:rsid w:val="001B4974"/>
    <w:rsid w:val="001B50F6"/>
    <w:rsid w:val="001B51CD"/>
    <w:rsid w:val="001B5387"/>
    <w:rsid w:val="001B557F"/>
    <w:rsid w:val="001B559D"/>
    <w:rsid w:val="001B66F2"/>
    <w:rsid w:val="001B6FBC"/>
    <w:rsid w:val="001B7413"/>
    <w:rsid w:val="001B7B52"/>
    <w:rsid w:val="001B7FF2"/>
    <w:rsid w:val="001C0906"/>
    <w:rsid w:val="001C0B51"/>
    <w:rsid w:val="001C0E71"/>
    <w:rsid w:val="001C11F5"/>
    <w:rsid w:val="001C13B0"/>
    <w:rsid w:val="001C1402"/>
    <w:rsid w:val="001C14AC"/>
    <w:rsid w:val="001C175D"/>
    <w:rsid w:val="001C175E"/>
    <w:rsid w:val="001C1921"/>
    <w:rsid w:val="001C1B99"/>
    <w:rsid w:val="001C1BD2"/>
    <w:rsid w:val="001C1C98"/>
    <w:rsid w:val="001C22B7"/>
    <w:rsid w:val="001C2504"/>
    <w:rsid w:val="001C2DDE"/>
    <w:rsid w:val="001C316D"/>
    <w:rsid w:val="001C3BF3"/>
    <w:rsid w:val="001C3E40"/>
    <w:rsid w:val="001C41DF"/>
    <w:rsid w:val="001C43FD"/>
    <w:rsid w:val="001C599A"/>
    <w:rsid w:val="001C6068"/>
    <w:rsid w:val="001C712C"/>
    <w:rsid w:val="001C7291"/>
    <w:rsid w:val="001C746E"/>
    <w:rsid w:val="001C7B3F"/>
    <w:rsid w:val="001D0084"/>
    <w:rsid w:val="001D0D12"/>
    <w:rsid w:val="001D10C5"/>
    <w:rsid w:val="001D1128"/>
    <w:rsid w:val="001D24C6"/>
    <w:rsid w:val="001D29B6"/>
    <w:rsid w:val="001D2B51"/>
    <w:rsid w:val="001D338B"/>
    <w:rsid w:val="001D3CFD"/>
    <w:rsid w:val="001D4BE7"/>
    <w:rsid w:val="001D4D59"/>
    <w:rsid w:val="001D4FD4"/>
    <w:rsid w:val="001D5301"/>
    <w:rsid w:val="001D5813"/>
    <w:rsid w:val="001D5828"/>
    <w:rsid w:val="001D5902"/>
    <w:rsid w:val="001D604E"/>
    <w:rsid w:val="001D60B6"/>
    <w:rsid w:val="001D6769"/>
    <w:rsid w:val="001D682A"/>
    <w:rsid w:val="001D7447"/>
    <w:rsid w:val="001D761C"/>
    <w:rsid w:val="001E0AB4"/>
    <w:rsid w:val="001E0D2B"/>
    <w:rsid w:val="001E1448"/>
    <w:rsid w:val="001E19A8"/>
    <w:rsid w:val="001E25C2"/>
    <w:rsid w:val="001E289D"/>
    <w:rsid w:val="001E2CDA"/>
    <w:rsid w:val="001E3447"/>
    <w:rsid w:val="001E4DCA"/>
    <w:rsid w:val="001E520A"/>
    <w:rsid w:val="001E573B"/>
    <w:rsid w:val="001E58FA"/>
    <w:rsid w:val="001E5C2C"/>
    <w:rsid w:val="001E6177"/>
    <w:rsid w:val="001E64ED"/>
    <w:rsid w:val="001E71E8"/>
    <w:rsid w:val="001E724E"/>
    <w:rsid w:val="001E790A"/>
    <w:rsid w:val="001F059E"/>
    <w:rsid w:val="001F13D8"/>
    <w:rsid w:val="001F13F1"/>
    <w:rsid w:val="001F1BD9"/>
    <w:rsid w:val="001F27A6"/>
    <w:rsid w:val="001F29A4"/>
    <w:rsid w:val="001F2DBD"/>
    <w:rsid w:val="001F33D5"/>
    <w:rsid w:val="001F4276"/>
    <w:rsid w:val="001F4BCF"/>
    <w:rsid w:val="001F5ED9"/>
    <w:rsid w:val="001F6085"/>
    <w:rsid w:val="001F62A5"/>
    <w:rsid w:val="001F66DB"/>
    <w:rsid w:val="001F7226"/>
    <w:rsid w:val="001F7CC3"/>
    <w:rsid w:val="001F7D1B"/>
    <w:rsid w:val="0020034D"/>
    <w:rsid w:val="002005D2"/>
    <w:rsid w:val="00200932"/>
    <w:rsid w:val="002009AA"/>
    <w:rsid w:val="0020105B"/>
    <w:rsid w:val="002014AB"/>
    <w:rsid w:val="00201563"/>
    <w:rsid w:val="0020259B"/>
    <w:rsid w:val="00202AD4"/>
    <w:rsid w:val="00203CF1"/>
    <w:rsid w:val="00203CFD"/>
    <w:rsid w:val="00204939"/>
    <w:rsid w:val="00204A07"/>
    <w:rsid w:val="00204C6B"/>
    <w:rsid w:val="002053B8"/>
    <w:rsid w:val="002053F5"/>
    <w:rsid w:val="002055C9"/>
    <w:rsid w:val="00205632"/>
    <w:rsid w:val="002056E7"/>
    <w:rsid w:val="00205810"/>
    <w:rsid w:val="00205AB4"/>
    <w:rsid w:val="00206848"/>
    <w:rsid w:val="00206CC9"/>
    <w:rsid w:val="00206EA3"/>
    <w:rsid w:val="00206FA6"/>
    <w:rsid w:val="002073A9"/>
    <w:rsid w:val="0020747D"/>
    <w:rsid w:val="00207730"/>
    <w:rsid w:val="002102A5"/>
    <w:rsid w:val="00210987"/>
    <w:rsid w:val="00210C81"/>
    <w:rsid w:val="00211297"/>
    <w:rsid w:val="002112BC"/>
    <w:rsid w:val="00211945"/>
    <w:rsid w:val="00211966"/>
    <w:rsid w:val="00211A46"/>
    <w:rsid w:val="0021298C"/>
    <w:rsid w:val="00212C79"/>
    <w:rsid w:val="002131F8"/>
    <w:rsid w:val="00213762"/>
    <w:rsid w:val="00213D3E"/>
    <w:rsid w:val="0021473C"/>
    <w:rsid w:val="0021488D"/>
    <w:rsid w:val="002149AF"/>
    <w:rsid w:val="00214C72"/>
    <w:rsid w:val="00214E91"/>
    <w:rsid w:val="002150CD"/>
    <w:rsid w:val="002151CB"/>
    <w:rsid w:val="00215632"/>
    <w:rsid w:val="00215ACB"/>
    <w:rsid w:val="00215B69"/>
    <w:rsid w:val="00215F6E"/>
    <w:rsid w:val="002162F5"/>
    <w:rsid w:val="00216531"/>
    <w:rsid w:val="00216A39"/>
    <w:rsid w:val="00216C1A"/>
    <w:rsid w:val="00216E3D"/>
    <w:rsid w:val="002176D2"/>
    <w:rsid w:val="00217FE7"/>
    <w:rsid w:val="0022001B"/>
    <w:rsid w:val="0022038F"/>
    <w:rsid w:val="002212B1"/>
    <w:rsid w:val="00221661"/>
    <w:rsid w:val="002217C8"/>
    <w:rsid w:val="00222179"/>
    <w:rsid w:val="00222371"/>
    <w:rsid w:val="00222567"/>
    <w:rsid w:val="00222A91"/>
    <w:rsid w:val="00222B40"/>
    <w:rsid w:val="00222B66"/>
    <w:rsid w:val="00222FA6"/>
    <w:rsid w:val="00223322"/>
    <w:rsid w:val="00223764"/>
    <w:rsid w:val="00224349"/>
    <w:rsid w:val="0022446C"/>
    <w:rsid w:val="0022451D"/>
    <w:rsid w:val="002248A4"/>
    <w:rsid w:val="00224A3E"/>
    <w:rsid w:val="00224A6A"/>
    <w:rsid w:val="00224E1F"/>
    <w:rsid w:val="00224E51"/>
    <w:rsid w:val="002253CF"/>
    <w:rsid w:val="0022549F"/>
    <w:rsid w:val="00225B75"/>
    <w:rsid w:val="00225D67"/>
    <w:rsid w:val="0022617E"/>
    <w:rsid w:val="00226353"/>
    <w:rsid w:val="002267BD"/>
    <w:rsid w:val="00226FAE"/>
    <w:rsid w:val="00227269"/>
    <w:rsid w:val="00227622"/>
    <w:rsid w:val="002304CD"/>
    <w:rsid w:val="002307AF"/>
    <w:rsid w:val="00230E89"/>
    <w:rsid w:val="002310AA"/>
    <w:rsid w:val="00231282"/>
    <w:rsid w:val="00231E16"/>
    <w:rsid w:val="00232108"/>
    <w:rsid w:val="002322D6"/>
    <w:rsid w:val="0023246A"/>
    <w:rsid w:val="00232932"/>
    <w:rsid w:val="00232C3C"/>
    <w:rsid w:val="00232DFF"/>
    <w:rsid w:val="00233673"/>
    <w:rsid w:val="002338A9"/>
    <w:rsid w:val="0023400B"/>
    <w:rsid w:val="00234212"/>
    <w:rsid w:val="0023425C"/>
    <w:rsid w:val="002348D1"/>
    <w:rsid w:val="00235181"/>
    <w:rsid w:val="0023540B"/>
    <w:rsid w:val="0023571A"/>
    <w:rsid w:val="002357F7"/>
    <w:rsid w:val="00235824"/>
    <w:rsid w:val="00235BE5"/>
    <w:rsid w:val="00235F7C"/>
    <w:rsid w:val="002361E9"/>
    <w:rsid w:val="0023639D"/>
    <w:rsid w:val="00236732"/>
    <w:rsid w:val="00236D72"/>
    <w:rsid w:val="00237D5F"/>
    <w:rsid w:val="00237DE2"/>
    <w:rsid w:val="00237E59"/>
    <w:rsid w:val="00237EC2"/>
    <w:rsid w:val="00240407"/>
    <w:rsid w:val="00240532"/>
    <w:rsid w:val="002410DA"/>
    <w:rsid w:val="00241206"/>
    <w:rsid w:val="0024153D"/>
    <w:rsid w:val="0024156E"/>
    <w:rsid w:val="00241D3A"/>
    <w:rsid w:val="00242772"/>
    <w:rsid w:val="002427BC"/>
    <w:rsid w:val="00244493"/>
    <w:rsid w:val="00244778"/>
    <w:rsid w:val="0024484A"/>
    <w:rsid w:val="00244EF2"/>
    <w:rsid w:val="00245129"/>
    <w:rsid w:val="002451FD"/>
    <w:rsid w:val="002453A9"/>
    <w:rsid w:val="0024554D"/>
    <w:rsid w:val="00245594"/>
    <w:rsid w:val="00246359"/>
    <w:rsid w:val="00246443"/>
    <w:rsid w:val="00246863"/>
    <w:rsid w:val="00246978"/>
    <w:rsid w:val="002469C0"/>
    <w:rsid w:val="002472AF"/>
    <w:rsid w:val="002476B5"/>
    <w:rsid w:val="002478DE"/>
    <w:rsid w:val="00247A10"/>
    <w:rsid w:val="00247F4A"/>
    <w:rsid w:val="002502BD"/>
    <w:rsid w:val="002509A0"/>
    <w:rsid w:val="002519AE"/>
    <w:rsid w:val="00251B26"/>
    <w:rsid w:val="00252856"/>
    <w:rsid w:val="00252E3E"/>
    <w:rsid w:val="002538BC"/>
    <w:rsid w:val="00253B7E"/>
    <w:rsid w:val="00253FC6"/>
    <w:rsid w:val="0025407A"/>
    <w:rsid w:val="002543CB"/>
    <w:rsid w:val="00254720"/>
    <w:rsid w:val="002547C9"/>
    <w:rsid w:val="00254881"/>
    <w:rsid w:val="002548A0"/>
    <w:rsid w:val="00254BFE"/>
    <w:rsid w:val="0025517E"/>
    <w:rsid w:val="002551DD"/>
    <w:rsid w:val="002555B9"/>
    <w:rsid w:val="00255710"/>
    <w:rsid w:val="00255876"/>
    <w:rsid w:val="00255ABF"/>
    <w:rsid w:val="00255E09"/>
    <w:rsid w:val="00255EA9"/>
    <w:rsid w:val="002560EB"/>
    <w:rsid w:val="002566EF"/>
    <w:rsid w:val="00256A37"/>
    <w:rsid w:val="00256B05"/>
    <w:rsid w:val="00256CAE"/>
    <w:rsid w:val="00256F94"/>
    <w:rsid w:val="0025783D"/>
    <w:rsid w:val="002601B3"/>
    <w:rsid w:val="00260751"/>
    <w:rsid w:val="00261387"/>
    <w:rsid w:val="00261444"/>
    <w:rsid w:val="00261B24"/>
    <w:rsid w:val="00261CF6"/>
    <w:rsid w:val="00262A1D"/>
    <w:rsid w:val="00262AA6"/>
    <w:rsid w:val="00262ABF"/>
    <w:rsid w:val="00263087"/>
    <w:rsid w:val="00263421"/>
    <w:rsid w:val="0026363A"/>
    <w:rsid w:val="00263A1B"/>
    <w:rsid w:val="00264157"/>
    <w:rsid w:val="0026428F"/>
    <w:rsid w:val="00264903"/>
    <w:rsid w:val="00264928"/>
    <w:rsid w:val="00264AD1"/>
    <w:rsid w:val="002652FE"/>
    <w:rsid w:val="0026544E"/>
    <w:rsid w:val="00265C3E"/>
    <w:rsid w:val="00265FC7"/>
    <w:rsid w:val="0026607E"/>
    <w:rsid w:val="00266155"/>
    <w:rsid w:val="002662CF"/>
    <w:rsid w:val="00266626"/>
    <w:rsid w:val="002667DD"/>
    <w:rsid w:val="00266B3E"/>
    <w:rsid w:val="00266E43"/>
    <w:rsid w:val="002673BD"/>
    <w:rsid w:val="00267D25"/>
    <w:rsid w:val="00267F3C"/>
    <w:rsid w:val="00270090"/>
    <w:rsid w:val="00270096"/>
    <w:rsid w:val="0027018A"/>
    <w:rsid w:val="00270C9F"/>
    <w:rsid w:val="00270FEA"/>
    <w:rsid w:val="00271370"/>
    <w:rsid w:val="002713A5"/>
    <w:rsid w:val="00271509"/>
    <w:rsid w:val="002723EE"/>
    <w:rsid w:val="00272736"/>
    <w:rsid w:val="00273186"/>
    <w:rsid w:val="002731E8"/>
    <w:rsid w:val="002731F5"/>
    <w:rsid w:val="00273A2E"/>
    <w:rsid w:val="00273C7F"/>
    <w:rsid w:val="00273D03"/>
    <w:rsid w:val="0027403E"/>
    <w:rsid w:val="00274456"/>
    <w:rsid w:val="002746E7"/>
    <w:rsid w:val="0027481B"/>
    <w:rsid w:val="00274E05"/>
    <w:rsid w:val="00275608"/>
    <w:rsid w:val="00276184"/>
    <w:rsid w:val="002765C9"/>
    <w:rsid w:val="00276BA3"/>
    <w:rsid w:val="00276F03"/>
    <w:rsid w:val="002803AF"/>
    <w:rsid w:val="00281A98"/>
    <w:rsid w:val="00281BC5"/>
    <w:rsid w:val="00281FFE"/>
    <w:rsid w:val="0028201D"/>
    <w:rsid w:val="0028248C"/>
    <w:rsid w:val="00282CA5"/>
    <w:rsid w:val="00282DE7"/>
    <w:rsid w:val="00283346"/>
    <w:rsid w:val="00283813"/>
    <w:rsid w:val="00283B83"/>
    <w:rsid w:val="002843B5"/>
    <w:rsid w:val="00284534"/>
    <w:rsid w:val="00284D0E"/>
    <w:rsid w:val="00284D33"/>
    <w:rsid w:val="00285215"/>
    <w:rsid w:val="00285BD0"/>
    <w:rsid w:val="002862B3"/>
    <w:rsid w:val="00286D02"/>
    <w:rsid w:val="0028702E"/>
    <w:rsid w:val="002873EB"/>
    <w:rsid w:val="0028764D"/>
    <w:rsid w:val="002878A0"/>
    <w:rsid w:val="00287D09"/>
    <w:rsid w:val="00290A3C"/>
    <w:rsid w:val="00290FC3"/>
    <w:rsid w:val="0029133A"/>
    <w:rsid w:val="002913B4"/>
    <w:rsid w:val="00291625"/>
    <w:rsid w:val="0029167B"/>
    <w:rsid w:val="00291C29"/>
    <w:rsid w:val="00291D73"/>
    <w:rsid w:val="00291F04"/>
    <w:rsid w:val="002922EB"/>
    <w:rsid w:val="0029261D"/>
    <w:rsid w:val="00292B41"/>
    <w:rsid w:val="00293246"/>
    <w:rsid w:val="0029472E"/>
    <w:rsid w:val="002947A2"/>
    <w:rsid w:val="00294B30"/>
    <w:rsid w:val="0029531F"/>
    <w:rsid w:val="00295962"/>
    <w:rsid w:val="00295D38"/>
    <w:rsid w:val="00295FF5"/>
    <w:rsid w:val="0029613E"/>
    <w:rsid w:val="0029634E"/>
    <w:rsid w:val="00296552"/>
    <w:rsid w:val="002966F7"/>
    <w:rsid w:val="00296BB1"/>
    <w:rsid w:val="00296DC5"/>
    <w:rsid w:val="00297613"/>
    <w:rsid w:val="002977AE"/>
    <w:rsid w:val="002979C6"/>
    <w:rsid w:val="002A066A"/>
    <w:rsid w:val="002A0B95"/>
    <w:rsid w:val="002A122A"/>
    <w:rsid w:val="002A1B62"/>
    <w:rsid w:val="002A2308"/>
    <w:rsid w:val="002A2681"/>
    <w:rsid w:val="002A3075"/>
    <w:rsid w:val="002A36D0"/>
    <w:rsid w:val="002A3931"/>
    <w:rsid w:val="002A3D92"/>
    <w:rsid w:val="002A3FF6"/>
    <w:rsid w:val="002A5648"/>
    <w:rsid w:val="002A5893"/>
    <w:rsid w:val="002A5AA2"/>
    <w:rsid w:val="002A5CE0"/>
    <w:rsid w:val="002A614F"/>
    <w:rsid w:val="002A6546"/>
    <w:rsid w:val="002A67BC"/>
    <w:rsid w:val="002A68A8"/>
    <w:rsid w:val="002A6C9A"/>
    <w:rsid w:val="002A710A"/>
    <w:rsid w:val="002A75F6"/>
    <w:rsid w:val="002A761F"/>
    <w:rsid w:val="002A7C4D"/>
    <w:rsid w:val="002A7CCF"/>
    <w:rsid w:val="002A7FD6"/>
    <w:rsid w:val="002B0437"/>
    <w:rsid w:val="002B0AD6"/>
    <w:rsid w:val="002B0B1E"/>
    <w:rsid w:val="002B10A0"/>
    <w:rsid w:val="002B133F"/>
    <w:rsid w:val="002B144D"/>
    <w:rsid w:val="002B19FA"/>
    <w:rsid w:val="002B1E5D"/>
    <w:rsid w:val="002B1E68"/>
    <w:rsid w:val="002B20A9"/>
    <w:rsid w:val="002B217F"/>
    <w:rsid w:val="002B22CE"/>
    <w:rsid w:val="002B32B8"/>
    <w:rsid w:val="002B3630"/>
    <w:rsid w:val="002B36B6"/>
    <w:rsid w:val="002B3809"/>
    <w:rsid w:val="002B3A73"/>
    <w:rsid w:val="002B4332"/>
    <w:rsid w:val="002B48A6"/>
    <w:rsid w:val="002B4A50"/>
    <w:rsid w:val="002B4B6B"/>
    <w:rsid w:val="002B4C9E"/>
    <w:rsid w:val="002B60B1"/>
    <w:rsid w:val="002B6519"/>
    <w:rsid w:val="002B725F"/>
    <w:rsid w:val="002B7743"/>
    <w:rsid w:val="002C1B3B"/>
    <w:rsid w:val="002C1BD2"/>
    <w:rsid w:val="002C29B4"/>
    <w:rsid w:val="002C2E9D"/>
    <w:rsid w:val="002C3672"/>
    <w:rsid w:val="002C382D"/>
    <w:rsid w:val="002C3881"/>
    <w:rsid w:val="002C3ECD"/>
    <w:rsid w:val="002C4069"/>
    <w:rsid w:val="002C4D9A"/>
    <w:rsid w:val="002C5203"/>
    <w:rsid w:val="002C527D"/>
    <w:rsid w:val="002C54B9"/>
    <w:rsid w:val="002C552A"/>
    <w:rsid w:val="002C57BD"/>
    <w:rsid w:val="002C5DE8"/>
    <w:rsid w:val="002C5DFC"/>
    <w:rsid w:val="002C63CF"/>
    <w:rsid w:val="002C6465"/>
    <w:rsid w:val="002C755A"/>
    <w:rsid w:val="002C7A94"/>
    <w:rsid w:val="002D00DA"/>
    <w:rsid w:val="002D0877"/>
    <w:rsid w:val="002D0973"/>
    <w:rsid w:val="002D0DBB"/>
    <w:rsid w:val="002D0F1D"/>
    <w:rsid w:val="002D10CE"/>
    <w:rsid w:val="002D1105"/>
    <w:rsid w:val="002D113C"/>
    <w:rsid w:val="002D1A6A"/>
    <w:rsid w:val="002D20C9"/>
    <w:rsid w:val="002D2D8C"/>
    <w:rsid w:val="002D31FA"/>
    <w:rsid w:val="002D320E"/>
    <w:rsid w:val="002D33AF"/>
    <w:rsid w:val="002D37F9"/>
    <w:rsid w:val="002D3DE3"/>
    <w:rsid w:val="002D40C3"/>
    <w:rsid w:val="002D4637"/>
    <w:rsid w:val="002D48A8"/>
    <w:rsid w:val="002D49ED"/>
    <w:rsid w:val="002D4CD2"/>
    <w:rsid w:val="002D50B9"/>
    <w:rsid w:val="002D538B"/>
    <w:rsid w:val="002D53AB"/>
    <w:rsid w:val="002D53D7"/>
    <w:rsid w:val="002D69C0"/>
    <w:rsid w:val="002D77B1"/>
    <w:rsid w:val="002D7B54"/>
    <w:rsid w:val="002D7E20"/>
    <w:rsid w:val="002E064F"/>
    <w:rsid w:val="002E0A70"/>
    <w:rsid w:val="002E0BA8"/>
    <w:rsid w:val="002E1563"/>
    <w:rsid w:val="002E1889"/>
    <w:rsid w:val="002E1AAA"/>
    <w:rsid w:val="002E1B1F"/>
    <w:rsid w:val="002E1C78"/>
    <w:rsid w:val="002E22C3"/>
    <w:rsid w:val="002E2490"/>
    <w:rsid w:val="002E351A"/>
    <w:rsid w:val="002E3710"/>
    <w:rsid w:val="002E3AA9"/>
    <w:rsid w:val="002E3B98"/>
    <w:rsid w:val="002E4195"/>
    <w:rsid w:val="002E51B2"/>
    <w:rsid w:val="002E696D"/>
    <w:rsid w:val="002E76C6"/>
    <w:rsid w:val="002E7C6F"/>
    <w:rsid w:val="002E7D1A"/>
    <w:rsid w:val="002F013F"/>
    <w:rsid w:val="002F018E"/>
    <w:rsid w:val="002F05BD"/>
    <w:rsid w:val="002F07B9"/>
    <w:rsid w:val="002F11A1"/>
    <w:rsid w:val="002F123D"/>
    <w:rsid w:val="002F13A0"/>
    <w:rsid w:val="002F19EF"/>
    <w:rsid w:val="002F241C"/>
    <w:rsid w:val="002F2E35"/>
    <w:rsid w:val="002F2FF1"/>
    <w:rsid w:val="002F3112"/>
    <w:rsid w:val="002F31B3"/>
    <w:rsid w:val="002F32D0"/>
    <w:rsid w:val="002F43AE"/>
    <w:rsid w:val="002F493D"/>
    <w:rsid w:val="002F4983"/>
    <w:rsid w:val="002F4D3C"/>
    <w:rsid w:val="002F4F8D"/>
    <w:rsid w:val="002F500F"/>
    <w:rsid w:val="002F56D1"/>
    <w:rsid w:val="002F579A"/>
    <w:rsid w:val="002F5970"/>
    <w:rsid w:val="002F5A22"/>
    <w:rsid w:val="002F5A4C"/>
    <w:rsid w:val="002F5D50"/>
    <w:rsid w:val="002F6766"/>
    <w:rsid w:val="002F6EEC"/>
    <w:rsid w:val="002F757F"/>
    <w:rsid w:val="002F77CE"/>
    <w:rsid w:val="00300258"/>
    <w:rsid w:val="0030031D"/>
    <w:rsid w:val="0030082F"/>
    <w:rsid w:val="00300923"/>
    <w:rsid w:val="00301834"/>
    <w:rsid w:val="003019D1"/>
    <w:rsid w:val="003024C9"/>
    <w:rsid w:val="00302691"/>
    <w:rsid w:val="00302718"/>
    <w:rsid w:val="00302720"/>
    <w:rsid w:val="00302A2F"/>
    <w:rsid w:val="003031D7"/>
    <w:rsid w:val="003034B2"/>
    <w:rsid w:val="0030370D"/>
    <w:rsid w:val="00303C80"/>
    <w:rsid w:val="00303E76"/>
    <w:rsid w:val="003061D3"/>
    <w:rsid w:val="003065EE"/>
    <w:rsid w:val="00306708"/>
    <w:rsid w:val="00306936"/>
    <w:rsid w:val="00306C7A"/>
    <w:rsid w:val="00306F21"/>
    <w:rsid w:val="003071E7"/>
    <w:rsid w:val="00307665"/>
    <w:rsid w:val="00310035"/>
    <w:rsid w:val="00310A81"/>
    <w:rsid w:val="00310D16"/>
    <w:rsid w:val="003113ED"/>
    <w:rsid w:val="00311825"/>
    <w:rsid w:val="00312578"/>
    <w:rsid w:val="00312ADE"/>
    <w:rsid w:val="00312AEB"/>
    <w:rsid w:val="0031314C"/>
    <w:rsid w:val="00313444"/>
    <w:rsid w:val="00313D49"/>
    <w:rsid w:val="00313ECD"/>
    <w:rsid w:val="003141F6"/>
    <w:rsid w:val="003145B3"/>
    <w:rsid w:val="003148DF"/>
    <w:rsid w:val="00314A2B"/>
    <w:rsid w:val="0031515C"/>
    <w:rsid w:val="003154B2"/>
    <w:rsid w:val="00315B37"/>
    <w:rsid w:val="00315F53"/>
    <w:rsid w:val="0031679C"/>
    <w:rsid w:val="00316911"/>
    <w:rsid w:val="0031694D"/>
    <w:rsid w:val="00317576"/>
    <w:rsid w:val="00317823"/>
    <w:rsid w:val="00317A10"/>
    <w:rsid w:val="00317B53"/>
    <w:rsid w:val="00317BBC"/>
    <w:rsid w:val="00317BD5"/>
    <w:rsid w:val="003206AD"/>
    <w:rsid w:val="00320967"/>
    <w:rsid w:val="0032132D"/>
    <w:rsid w:val="00321E23"/>
    <w:rsid w:val="0032250C"/>
    <w:rsid w:val="003228B5"/>
    <w:rsid w:val="0032337B"/>
    <w:rsid w:val="003237C1"/>
    <w:rsid w:val="00323E94"/>
    <w:rsid w:val="0032426B"/>
    <w:rsid w:val="00324272"/>
    <w:rsid w:val="00324301"/>
    <w:rsid w:val="00324522"/>
    <w:rsid w:val="003245D8"/>
    <w:rsid w:val="0032466C"/>
    <w:rsid w:val="0032571B"/>
    <w:rsid w:val="00325DF6"/>
    <w:rsid w:val="003260CA"/>
    <w:rsid w:val="003261E5"/>
    <w:rsid w:val="00326301"/>
    <w:rsid w:val="00327C12"/>
    <w:rsid w:val="00327EA6"/>
    <w:rsid w:val="003300DF"/>
    <w:rsid w:val="00330DBC"/>
    <w:rsid w:val="00330E9C"/>
    <w:rsid w:val="00330F20"/>
    <w:rsid w:val="00331171"/>
    <w:rsid w:val="003315D9"/>
    <w:rsid w:val="003318A5"/>
    <w:rsid w:val="00331AEA"/>
    <w:rsid w:val="00331B23"/>
    <w:rsid w:val="003333C2"/>
    <w:rsid w:val="003336D5"/>
    <w:rsid w:val="00333CA2"/>
    <w:rsid w:val="00334745"/>
    <w:rsid w:val="003347E7"/>
    <w:rsid w:val="00334B49"/>
    <w:rsid w:val="00334C3D"/>
    <w:rsid w:val="00334C92"/>
    <w:rsid w:val="00334EEF"/>
    <w:rsid w:val="00335DE0"/>
    <w:rsid w:val="003363E3"/>
    <w:rsid w:val="00336C5B"/>
    <w:rsid w:val="00336E69"/>
    <w:rsid w:val="00336EBE"/>
    <w:rsid w:val="00337114"/>
    <w:rsid w:val="003375D6"/>
    <w:rsid w:val="00337B1E"/>
    <w:rsid w:val="0034003B"/>
    <w:rsid w:val="0034028D"/>
    <w:rsid w:val="003408F0"/>
    <w:rsid w:val="00340BEA"/>
    <w:rsid w:val="00341FA9"/>
    <w:rsid w:val="00342370"/>
    <w:rsid w:val="00342397"/>
    <w:rsid w:val="0034249A"/>
    <w:rsid w:val="003427CB"/>
    <w:rsid w:val="00343366"/>
    <w:rsid w:val="00343537"/>
    <w:rsid w:val="00344263"/>
    <w:rsid w:val="00344923"/>
    <w:rsid w:val="00344A01"/>
    <w:rsid w:val="0034501C"/>
    <w:rsid w:val="00345AAF"/>
    <w:rsid w:val="003466CF"/>
    <w:rsid w:val="00346AD0"/>
    <w:rsid w:val="00346E84"/>
    <w:rsid w:val="0034717A"/>
    <w:rsid w:val="003472E2"/>
    <w:rsid w:val="003473A7"/>
    <w:rsid w:val="0035039E"/>
    <w:rsid w:val="003508BD"/>
    <w:rsid w:val="003509A9"/>
    <w:rsid w:val="00350EFE"/>
    <w:rsid w:val="0035120B"/>
    <w:rsid w:val="00351343"/>
    <w:rsid w:val="00351438"/>
    <w:rsid w:val="003514BF"/>
    <w:rsid w:val="00351523"/>
    <w:rsid w:val="003517E5"/>
    <w:rsid w:val="00351EE5"/>
    <w:rsid w:val="00352425"/>
    <w:rsid w:val="00352BCA"/>
    <w:rsid w:val="00352D92"/>
    <w:rsid w:val="00352E86"/>
    <w:rsid w:val="0035316E"/>
    <w:rsid w:val="00353751"/>
    <w:rsid w:val="0035454C"/>
    <w:rsid w:val="00354CFF"/>
    <w:rsid w:val="00354FB7"/>
    <w:rsid w:val="0035557C"/>
    <w:rsid w:val="003556EA"/>
    <w:rsid w:val="003559D7"/>
    <w:rsid w:val="003566ED"/>
    <w:rsid w:val="003567B3"/>
    <w:rsid w:val="00356F4A"/>
    <w:rsid w:val="003571FD"/>
    <w:rsid w:val="00357480"/>
    <w:rsid w:val="00357874"/>
    <w:rsid w:val="00357C56"/>
    <w:rsid w:val="00357FA3"/>
    <w:rsid w:val="00360832"/>
    <w:rsid w:val="003611B5"/>
    <w:rsid w:val="003612F8"/>
    <w:rsid w:val="00361B3E"/>
    <w:rsid w:val="003620CE"/>
    <w:rsid w:val="0036240E"/>
    <w:rsid w:val="003626CA"/>
    <w:rsid w:val="00362705"/>
    <w:rsid w:val="003628E2"/>
    <w:rsid w:val="00362A42"/>
    <w:rsid w:val="00362C36"/>
    <w:rsid w:val="00362DCD"/>
    <w:rsid w:val="00362E20"/>
    <w:rsid w:val="003634E5"/>
    <w:rsid w:val="003637D7"/>
    <w:rsid w:val="00363A09"/>
    <w:rsid w:val="00364167"/>
    <w:rsid w:val="00364340"/>
    <w:rsid w:val="00364486"/>
    <w:rsid w:val="00364919"/>
    <w:rsid w:val="00364D15"/>
    <w:rsid w:val="003650A6"/>
    <w:rsid w:val="00365AFF"/>
    <w:rsid w:val="0036607A"/>
    <w:rsid w:val="00366258"/>
    <w:rsid w:val="00366811"/>
    <w:rsid w:val="0036689E"/>
    <w:rsid w:val="00367CEB"/>
    <w:rsid w:val="00370048"/>
    <w:rsid w:val="0037010C"/>
    <w:rsid w:val="003702FE"/>
    <w:rsid w:val="0037055D"/>
    <w:rsid w:val="00370652"/>
    <w:rsid w:val="00370C38"/>
    <w:rsid w:val="0037104A"/>
    <w:rsid w:val="0037135E"/>
    <w:rsid w:val="003714F1"/>
    <w:rsid w:val="003717BC"/>
    <w:rsid w:val="003718CD"/>
    <w:rsid w:val="00371A1F"/>
    <w:rsid w:val="00371B43"/>
    <w:rsid w:val="0037255F"/>
    <w:rsid w:val="003727C3"/>
    <w:rsid w:val="00372DB2"/>
    <w:rsid w:val="00372E19"/>
    <w:rsid w:val="003739B1"/>
    <w:rsid w:val="00373C1E"/>
    <w:rsid w:val="00373E82"/>
    <w:rsid w:val="003748DC"/>
    <w:rsid w:val="00374FDC"/>
    <w:rsid w:val="0037528B"/>
    <w:rsid w:val="00375842"/>
    <w:rsid w:val="00375D9F"/>
    <w:rsid w:val="00375E1A"/>
    <w:rsid w:val="00375FE0"/>
    <w:rsid w:val="00376050"/>
    <w:rsid w:val="003761E8"/>
    <w:rsid w:val="00376206"/>
    <w:rsid w:val="0037627E"/>
    <w:rsid w:val="003764E4"/>
    <w:rsid w:val="0037659E"/>
    <w:rsid w:val="00376612"/>
    <w:rsid w:val="003768AA"/>
    <w:rsid w:val="00376B90"/>
    <w:rsid w:val="00376D4E"/>
    <w:rsid w:val="00377020"/>
    <w:rsid w:val="00377E29"/>
    <w:rsid w:val="00377ED1"/>
    <w:rsid w:val="00380110"/>
    <w:rsid w:val="0038062D"/>
    <w:rsid w:val="00380C6A"/>
    <w:rsid w:val="0038110E"/>
    <w:rsid w:val="003816D3"/>
    <w:rsid w:val="00381C13"/>
    <w:rsid w:val="00381C61"/>
    <w:rsid w:val="0038224B"/>
    <w:rsid w:val="00382662"/>
    <w:rsid w:val="00382788"/>
    <w:rsid w:val="00382F9A"/>
    <w:rsid w:val="003830FF"/>
    <w:rsid w:val="003831B3"/>
    <w:rsid w:val="00383797"/>
    <w:rsid w:val="00383A62"/>
    <w:rsid w:val="00383D36"/>
    <w:rsid w:val="00383EA1"/>
    <w:rsid w:val="0038422B"/>
    <w:rsid w:val="003846E2"/>
    <w:rsid w:val="00384EFA"/>
    <w:rsid w:val="00385581"/>
    <w:rsid w:val="00385826"/>
    <w:rsid w:val="00385DF7"/>
    <w:rsid w:val="00385E09"/>
    <w:rsid w:val="0038628B"/>
    <w:rsid w:val="0038678D"/>
    <w:rsid w:val="00386B1C"/>
    <w:rsid w:val="00386CF1"/>
    <w:rsid w:val="00386DBA"/>
    <w:rsid w:val="0039018C"/>
    <w:rsid w:val="00390629"/>
    <w:rsid w:val="003907EB"/>
    <w:rsid w:val="0039400E"/>
    <w:rsid w:val="00394035"/>
    <w:rsid w:val="00394141"/>
    <w:rsid w:val="003941BB"/>
    <w:rsid w:val="0039435B"/>
    <w:rsid w:val="00394423"/>
    <w:rsid w:val="003947BB"/>
    <w:rsid w:val="0039483E"/>
    <w:rsid w:val="00394E05"/>
    <w:rsid w:val="00395250"/>
    <w:rsid w:val="003956BC"/>
    <w:rsid w:val="003956DF"/>
    <w:rsid w:val="00395BD7"/>
    <w:rsid w:val="0039696C"/>
    <w:rsid w:val="0039762C"/>
    <w:rsid w:val="00397640"/>
    <w:rsid w:val="0039774D"/>
    <w:rsid w:val="003A0047"/>
    <w:rsid w:val="003A0B4E"/>
    <w:rsid w:val="003A173E"/>
    <w:rsid w:val="003A1998"/>
    <w:rsid w:val="003A1AD5"/>
    <w:rsid w:val="003A1CD6"/>
    <w:rsid w:val="003A227B"/>
    <w:rsid w:val="003A27C5"/>
    <w:rsid w:val="003A2972"/>
    <w:rsid w:val="003A2B0D"/>
    <w:rsid w:val="003A302D"/>
    <w:rsid w:val="003A384B"/>
    <w:rsid w:val="003A3B7F"/>
    <w:rsid w:val="003A3E49"/>
    <w:rsid w:val="003A45E3"/>
    <w:rsid w:val="003A592A"/>
    <w:rsid w:val="003A5A3E"/>
    <w:rsid w:val="003A6022"/>
    <w:rsid w:val="003A6685"/>
    <w:rsid w:val="003A669C"/>
    <w:rsid w:val="003A6754"/>
    <w:rsid w:val="003A7312"/>
    <w:rsid w:val="003A7525"/>
    <w:rsid w:val="003A7614"/>
    <w:rsid w:val="003B0068"/>
    <w:rsid w:val="003B01DB"/>
    <w:rsid w:val="003B0668"/>
    <w:rsid w:val="003B0A9D"/>
    <w:rsid w:val="003B116A"/>
    <w:rsid w:val="003B1A57"/>
    <w:rsid w:val="003B1E07"/>
    <w:rsid w:val="003B1F6D"/>
    <w:rsid w:val="003B1FC3"/>
    <w:rsid w:val="003B2044"/>
    <w:rsid w:val="003B264A"/>
    <w:rsid w:val="003B2AA0"/>
    <w:rsid w:val="003B2B9F"/>
    <w:rsid w:val="003B384A"/>
    <w:rsid w:val="003B3A43"/>
    <w:rsid w:val="003B3C5C"/>
    <w:rsid w:val="003B3D35"/>
    <w:rsid w:val="003B41E2"/>
    <w:rsid w:val="003B4CD1"/>
    <w:rsid w:val="003B505A"/>
    <w:rsid w:val="003B5062"/>
    <w:rsid w:val="003B53B6"/>
    <w:rsid w:val="003B54EF"/>
    <w:rsid w:val="003B6015"/>
    <w:rsid w:val="003B6194"/>
    <w:rsid w:val="003B66F3"/>
    <w:rsid w:val="003B670D"/>
    <w:rsid w:val="003B69FA"/>
    <w:rsid w:val="003C00E5"/>
    <w:rsid w:val="003C01E6"/>
    <w:rsid w:val="003C03F7"/>
    <w:rsid w:val="003C087C"/>
    <w:rsid w:val="003C096F"/>
    <w:rsid w:val="003C14CB"/>
    <w:rsid w:val="003C1E8C"/>
    <w:rsid w:val="003C267C"/>
    <w:rsid w:val="003C2949"/>
    <w:rsid w:val="003C2B11"/>
    <w:rsid w:val="003C2C2B"/>
    <w:rsid w:val="003C2F68"/>
    <w:rsid w:val="003C302D"/>
    <w:rsid w:val="003C361E"/>
    <w:rsid w:val="003C37F0"/>
    <w:rsid w:val="003C3A5E"/>
    <w:rsid w:val="003C3D29"/>
    <w:rsid w:val="003C41A6"/>
    <w:rsid w:val="003C4B00"/>
    <w:rsid w:val="003C50CA"/>
    <w:rsid w:val="003C61BE"/>
    <w:rsid w:val="003C624C"/>
    <w:rsid w:val="003C64BC"/>
    <w:rsid w:val="003C659C"/>
    <w:rsid w:val="003C6728"/>
    <w:rsid w:val="003C6CE9"/>
    <w:rsid w:val="003C7386"/>
    <w:rsid w:val="003D01F6"/>
    <w:rsid w:val="003D0227"/>
    <w:rsid w:val="003D03BC"/>
    <w:rsid w:val="003D0437"/>
    <w:rsid w:val="003D079C"/>
    <w:rsid w:val="003D0DBE"/>
    <w:rsid w:val="003D1199"/>
    <w:rsid w:val="003D11B3"/>
    <w:rsid w:val="003D1375"/>
    <w:rsid w:val="003D13CF"/>
    <w:rsid w:val="003D13D1"/>
    <w:rsid w:val="003D1FEB"/>
    <w:rsid w:val="003D22D2"/>
    <w:rsid w:val="003D2ACB"/>
    <w:rsid w:val="003D2CF3"/>
    <w:rsid w:val="003D427E"/>
    <w:rsid w:val="003D438B"/>
    <w:rsid w:val="003D444C"/>
    <w:rsid w:val="003D5ED1"/>
    <w:rsid w:val="003D647C"/>
    <w:rsid w:val="003D6656"/>
    <w:rsid w:val="003D6870"/>
    <w:rsid w:val="003D6A15"/>
    <w:rsid w:val="003D71CC"/>
    <w:rsid w:val="003D7270"/>
    <w:rsid w:val="003D76C4"/>
    <w:rsid w:val="003D791A"/>
    <w:rsid w:val="003D79AF"/>
    <w:rsid w:val="003D7A9F"/>
    <w:rsid w:val="003D7AC0"/>
    <w:rsid w:val="003D7F91"/>
    <w:rsid w:val="003E0823"/>
    <w:rsid w:val="003E0CE1"/>
    <w:rsid w:val="003E14BE"/>
    <w:rsid w:val="003E202A"/>
    <w:rsid w:val="003E2120"/>
    <w:rsid w:val="003E33E3"/>
    <w:rsid w:val="003E3701"/>
    <w:rsid w:val="003E3A31"/>
    <w:rsid w:val="003E4199"/>
    <w:rsid w:val="003E42BF"/>
    <w:rsid w:val="003E490E"/>
    <w:rsid w:val="003E527E"/>
    <w:rsid w:val="003E5F4A"/>
    <w:rsid w:val="003E61F5"/>
    <w:rsid w:val="003E713A"/>
    <w:rsid w:val="003E74AD"/>
    <w:rsid w:val="003E7A46"/>
    <w:rsid w:val="003E7A4B"/>
    <w:rsid w:val="003E7DCD"/>
    <w:rsid w:val="003F015C"/>
    <w:rsid w:val="003F02D1"/>
    <w:rsid w:val="003F02D5"/>
    <w:rsid w:val="003F035A"/>
    <w:rsid w:val="003F074B"/>
    <w:rsid w:val="003F0C14"/>
    <w:rsid w:val="003F0F96"/>
    <w:rsid w:val="003F12D3"/>
    <w:rsid w:val="003F17C6"/>
    <w:rsid w:val="003F18B5"/>
    <w:rsid w:val="003F28D0"/>
    <w:rsid w:val="003F2BD9"/>
    <w:rsid w:val="003F2CA2"/>
    <w:rsid w:val="003F2D0F"/>
    <w:rsid w:val="003F3380"/>
    <w:rsid w:val="003F3CF5"/>
    <w:rsid w:val="003F416B"/>
    <w:rsid w:val="003F49F6"/>
    <w:rsid w:val="003F4E06"/>
    <w:rsid w:val="003F64EC"/>
    <w:rsid w:val="003F6646"/>
    <w:rsid w:val="003F6B02"/>
    <w:rsid w:val="003F6B79"/>
    <w:rsid w:val="003F6C6C"/>
    <w:rsid w:val="003F701D"/>
    <w:rsid w:val="003F73D5"/>
    <w:rsid w:val="003F7780"/>
    <w:rsid w:val="003F7915"/>
    <w:rsid w:val="003F7DCC"/>
    <w:rsid w:val="003F7DD3"/>
    <w:rsid w:val="003F7E74"/>
    <w:rsid w:val="003F7F6C"/>
    <w:rsid w:val="003F7F6F"/>
    <w:rsid w:val="003F7FE0"/>
    <w:rsid w:val="00400073"/>
    <w:rsid w:val="0040032D"/>
    <w:rsid w:val="00400C4B"/>
    <w:rsid w:val="00400F3A"/>
    <w:rsid w:val="00400F3D"/>
    <w:rsid w:val="00400F73"/>
    <w:rsid w:val="004021AC"/>
    <w:rsid w:val="0040276E"/>
    <w:rsid w:val="00402E70"/>
    <w:rsid w:val="00402E99"/>
    <w:rsid w:val="0040310D"/>
    <w:rsid w:val="00403231"/>
    <w:rsid w:val="004036BC"/>
    <w:rsid w:val="00403CFC"/>
    <w:rsid w:val="00403D5D"/>
    <w:rsid w:val="00403DFB"/>
    <w:rsid w:val="00404108"/>
    <w:rsid w:val="004041AD"/>
    <w:rsid w:val="004044F8"/>
    <w:rsid w:val="004045A6"/>
    <w:rsid w:val="00404B10"/>
    <w:rsid w:val="00404B9E"/>
    <w:rsid w:val="00404DA3"/>
    <w:rsid w:val="00404F5E"/>
    <w:rsid w:val="00404F8D"/>
    <w:rsid w:val="004055AA"/>
    <w:rsid w:val="004058FF"/>
    <w:rsid w:val="004062A0"/>
    <w:rsid w:val="00406495"/>
    <w:rsid w:val="00406CF8"/>
    <w:rsid w:val="0040723D"/>
    <w:rsid w:val="0040752A"/>
    <w:rsid w:val="004075E7"/>
    <w:rsid w:val="00407797"/>
    <w:rsid w:val="004079AC"/>
    <w:rsid w:val="00410124"/>
    <w:rsid w:val="004103B5"/>
    <w:rsid w:val="00410E5D"/>
    <w:rsid w:val="004115BC"/>
    <w:rsid w:val="00411CC9"/>
    <w:rsid w:val="00412093"/>
    <w:rsid w:val="004120CA"/>
    <w:rsid w:val="00412F7D"/>
    <w:rsid w:val="004130D5"/>
    <w:rsid w:val="004137DE"/>
    <w:rsid w:val="00413915"/>
    <w:rsid w:val="00413941"/>
    <w:rsid w:val="00413947"/>
    <w:rsid w:val="00413A0A"/>
    <w:rsid w:val="00413D13"/>
    <w:rsid w:val="00413E42"/>
    <w:rsid w:val="004146B4"/>
    <w:rsid w:val="004151B8"/>
    <w:rsid w:val="00415315"/>
    <w:rsid w:val="00416750"/>
    <w:rsid w:val="00416D96"/>
    <w:rsid w:val="00416E0D"/>
    <w:rsid w:val="00417A0C"/>
    <w:rsid w:val="00417B12"/>
    <w:rsid w:val="00420170"/>
    <w:rsid w:val="00420E23"/>
    <w:rsid w:val="004217DB"/>
    <w:rsid w:val="00421FE7"/>
    <w:rsid w:val="00422183"/>
    <w:rsid w:val="00423168"/>
    <w:rsid w:val="00423445"/>
    <w:rsid w:val="0042376D"/>
    <w:rsid w:val="00423E51"/>
    <w:rsid w:val="00424070"/>
    <w:rsid w:val="0042412E"/>
    <w:rsid w:val="0042434B"/>
    <w:rsid w:val="00425149"/>
    <w:rsid w:val="00425453"/>
    <w:rsid w:val="004258D5"/>
    <w:rsid w:val="0042631D"/>
    <w:rsid w:val="00426798"/>
    <w:rsid w:val="00426806"/>
    <w:rsid w:val="00426ADB"/>
    <w:rsid w:val="00426BFB"/>
    <w:rsid w:val="0042751D"/>
    <w:rsid w:val="0042767D"/>
    <w:rsid w:val="00430495"/>
    <w:rsid w:val="00430ABB"/>
    <w:rsid w:val="00431B6E"/>
    <w:rsid w:val="00431C55"/>
    <w:rsid w:val="004323CE"/>
    <w:rsid w:val="00432585"/>
    <w:rsid w:val="00432F29"/>
    <w:rsid w:val="00432F7B"/>
    <w:rsid w:val="00433163"/>
    <w:rsid w:val="004332DF"/>
    <w:rsid w:val="0043351B"/>
    <w:rsid w:val="00433A33"/>
    <w:rsid w:val="0043415F"/>
    <w:rsid w:val="004343CE"/>
    <w:rsid w:val="00434D25"/>
    <w:rsid w:val="00434F12"/>
    <w:rsid w:val="0043594B"/>
    <w:rsid w:val="004367DE"/>
    <w:rsid w:val="00436E53"/>
    <w:rsid w:val="004375B9"/>
    <w:rsid w:val="0043784F"/>
    <w:rsid w:val="00437913"/>
    <w:rsid w:val="00437B73"/>
    <w:rsid w:val="00440103"/>
    <w:rsid w:val="00440CE9"/>
    <w:rsid w:val="004411A4"/>
    <w:rsid w:val="0044129F"/>
    <w:rsid w:val="004415C4"/>
    <w:rsid w:val="00441B22"/>
    <w:rsid w:val="00442983"/>
    <w:rsid w:val="00442A71"/>
    <w:rsid w:val="0044325F"/>
    <w:rsid w:val="004433A7"/>
    <w:rsid w:val="004435F5"/>
    <w:rsid w:val="004436C7"/>
    <w:rsid w:val="0044406C"/>
    <w:rsid w:val="00444206"/>
    <w:rsid w:val="004442DC"/>
    <w:rsid w:val="00444991"/>
    <w:rsid w:val="00444BC1"/>
    <w:rsid w:val="0044550B"/>
    <w:rsid w:val="00445580"/>
    <w:rsid w:val="0044559B"/>
    <w:rsid w:val="00445C78"/>
    <w:rsid w:val="00446086"/>
    <w:rsid w:val="004462CA"/>
    <w:rsid w:val="00446CEE"/>
    <w:rsid w:val="00446F7F"/>
    <w:rsid w:val="00447A92"/>
    <w:rsid w:val="00447E01"/>
    <w:rsid w:val="0045078B"/>
    <w:rsid w:val="00450A0F"/>
    <w:rsid w:val="00450A97"/>
    <w:rsid w:val="00450D66"/>
    <w:rsid w:val="004516BE"/>
    <w:rsid w:val="00451917"/>
    <w:rsid w:val="00451E3A"/>
    <w:rsid w:val="00451F86"/>
    <w:rsid w:val="004529E5"/>
    <w:rsid w:val="00452B35"/>
    <w:rsid w:val="00453202"/>
    <w:rsid w:val="00453D31"/>
    <w:rsid w:val="00453F58"/>
    <w:rsid w:val="00453FB2"/>
    <w:rsid w:val="00454367"/>
    <w:rsid w:val="00454B53"/>
    <w:rsid w:val="004553C5"/>
    <w:rsid w:val="00455EDD"/>
    <w:rsid w:val="00455FCA"/>
    <w:rsid w:val="0045670F"/>
    <w:rsid w:val="00456BC6"/>
    <w:rsid w:val="00457281"/>
    <w:rsid w:val="004572BC"/>
    <w:rsid w:val="00457447"/>
    <w:rsid w:val="0046078C"/>
    <w:rsid w:val="00460A27"/>
    <w:rsid w:val="00460AEA"/>
    <w:rsid w:val="004613B4"/>
    <w:rsid w:val="0046150C"/>
    <w:rsid w:val="004616ED"/>
    <w:rsid w:val="0046261F"/>
    <w:rsid w:val="004629BF"/>
    <w:rsid w:val="00462A99"/>
    <w:rsid w:val="00462EDE"/>
    <w:rsid w:val="00463050"/>
    <w:rsid w:val="00463202"/>
    <w:rsid w:val="00463369"/>
    <w:rsid w:val="00463956"/>
    <w:rsid w:val="00464148"/>
    <w:rsid w:val="00464ACD"/>
    <w:rsid w:val="00464DF7"/>
    <w:rsid w:val="004652A4"/>
    <w:rsid w:val="004667DD"/>
    <w:rsid w:val="00466AAA"/>
    <w:rsid w:val="004676C5"/>
    <w:rsid w:val="00467761"/>
    <w:rsid w:val="0046779C"/>
    <w:rsid w:val="004678FD"/>
    <w:rsid w:val="00467F72"/>
    <w:rsid w:val="00470082"/>
    <w:rsid w:val="004701CF"/>
    <w:rsid w:val="0047143E"/>
    <w:rsid w:val="00471810"/>
    <w:rsid w:val="004718BE"/>
    <w:rsid w:val="00471919"/>
    <w:rsid w:val="00471D9B"/>
    <w:rsid w:val="0047208F"/>
    <w:rsid w:val="00472B40"/>
    <w:rsid w:val="00473CD1"/>
    <w:rsid w:val="00474194"/>
    <w:rsid w:val="00474594"/>
    <w:rsid w:val="00474A92"/>
    <w:rsid w:val="00474D3F"/>
    <w:rsid w:val="00474F4B"/>
    <w:rsid w:val="00475143"/>
    <w:rsid w:val="004755F2"/>
    <w:rsid w:val="004756F3"/>
    <w:rsid w:val="00475D42"/>
    <w:rsid w:val="00475DCC"/>
    <w:rsid w:val="004761F8"/>
    <w:rsid w:val="00476475"/>
    <w:rsid w:val="004764AB"/>
    <w:rsid w:val="00476767"/>
    <w:rsid w:val="00476B95"/>
    <w:rsid w:val="00480409"/>
    <w:rsid w:val="00480B56"/>
    <w:rsid w:val="00480DFF"/>
    <w:rsid w:val="00482886"/>
    <w:rsid w:val="0048292F"/>
    <w:rsid w:val="004836BB"/>
    <w:rsid w:val="004837FE"/>
    <w:rsid w:val="004838D6"/>
    <w:rsid w:val="00483FA4"/>
    <w:rsid w:val="004844B1"/>
    <w:rsid w:val="00484608"/>
    <w:rsid w:val="00484A8F"/>
    <w:rsid w:val="0048545A"/>
    <w:rsid w:val="00485683"/>
    <w:rsid w:val="00486835"/>
    <w:rsid w:val="00486CD8"/>
    <w:rsid w:val="00486FBF"/>
    <w:rsid w:val="0048700D"/>
    <w:rsid w:val="0048730A"/>
    <w:rsid w:val="0048772D"/>
    <w:rsid w:val="0048779E"/>
    <w:rsid w:val="00487C3A"/>
    <w:rsid w:val="00487C69"/>
    <w:rsid w:val="00490270"/>
    <w:rsid w:val="00490577"/>
    <w:rsid w:val="004906C4"/>
    <w:rsid w:val="00490FDA"/>
    <w:rsid w:val="004912EB"/>
    <w:rsid w:val="004913A3"/>
    <w:rsid w:val="00491A2A"/>
    <w:rsid w:val="00491DDA"/>
    <w:rsid w:val="00491E02"/>
    <w:rsid w:val="004930DB"/>
    <w:rsid w:val="00493BB7"/>
    <w:rsid w:val="00493E56"/>
    <w:rsid w:val="00493E6A"/>
    <w:rsid w:val="004943E4"/>
    <w:rsid w:val="00494522"/>
    <w:rsid w:val="00494683"/>
    <w:rsid w:val="00494689"/>
    <w:rsid w:val="004955F5"/>
    <w:rsid w:val="00495D28"/>
    <w:rsid w:val="00495FAD"/>
    <w:rsid w:val="00496D43"/>
    <w:rsid w:val="00496EEA"/>
    <w:rsid w:val="004A03FD"/>
    <w:rsid w:val="004A0637"/>
    <w:rsid w:val="004A0A69"/>
    <w:rsid w:val="004A12EC"/>
    <w:rsid w:val="004A135E"/>
    <w:rsid w:val="004A136B"/>
    <w:rsid w:val="004A17E2"/>
    <w:rsid w:val="004A17E7"/>
    <w:rsid w:val="004A1B4E"/>
    <w:rsid w:val="004A1F91"/>
    <w:rsid w:val="004A2205"/>
    <w:rsid w:val="004A229D"/>
    <w:rsid w:val="004A2413"/>
    <w:rsid w:val="004A252B"/>
    <w:rsid w:val="004A2A3F"/>
    <w:rsid w:val="004A2F5A"/>
    <w:rsid w:val="004A30AA"/>
    <w:rsid w:val="004A31AE"/>
    <w:rsid w:val="004A31DA"/>
    <w:rsid w:val="004A3619"/>
    <w:rsid w:val="004A379D"/>
    <w:rsid w:val="004A41F5"/>
    <w:rsid w:val="004A4F32"/>
    <w:rsid w:val="004A4F72"/>
    <w:rsid w:val="004A4FC8"/>
    <w:rsid w:val="004A5247"/>
    <w:rsid w:val="004A5401"/>
    <w:rsid w:val="004A5D7A"/>
    <w:rsid w:val="004A6EF3"/>
    <w:rsid w:val="004A721C"/>
    <w:rsid w:val="004A747F"/>
    <w:rsid w:val="004A75AF"/>
    <w:rsid w:val="004A76A5"/>
    <w:rsid w:val="004A79CB"/>
    <w:rsid w:val="004A7C06"/>
    <w:rsid w:val="004B0E9E"/>
    <w:rsid w:val="004B11D8"/>
    <w:rsid w:val="004B196D"/>
    <w:rsid w:val="004B1F62"/>
    <w:rsid w:val="004B21FA"/>
    <w:rsid w:val="004B268E"/>
    <w:rsid w:val="004B31C9"/>
    <w:rsid w:val="004B33A1"/>
    <w:rsid w:val="004B3D56"/>
    <w:rsid w:val="004B419C"/>
    <w:rsid w:val="004B4D6D"/>
    <w:rsid w:val="004B4F48"/>
    <w:rsid w:val="004B50FD"/>
    <w:rsid w:val="004B5F9F"/>
    <w:rsid w:val="004B658E"/>
    <w:rsid w:val="004B66B7"/>
    <w:rsid w:val="004B684F"/>
    <w:rsid w:val="004B7560"/>
    <w:rsid w:val="004B79C4"/>
    <w:rsid w:val="004B7B95"/>
    <w:rsid w:val="004C0363"/>
    <w:rsid w:val="004C03C6"/>
    <w:rsid w:val="004C0406"/>
    <w:rsid w:val="004C090F"/>
    <w:rsid w:val="004C142C"/>
    <w:rsid w:val="004C24C2"/>
    <w:rsid w:val="004C254E"/>
    <w:rsid w:val="004C30F5"/>
    <w:rsid w:val="004C3330"/>
    <w:rsid w:val="004C3555"/>
    <w:rsid w:val="004C3A41"/>
    <w:rsid w:val="004C3BFF"/>
    <w:rsid w:val="004C3C47"/>
    <w:rsid w:val="004C44ED"/>
    <w:rsid w:val="004C4ABC"/>
    <w:rsid w:val="004C4BBD"/>
    <w:rsid w:val="004C4D76"/>
    <w:rsid w:val="004C5ADA"/>
    <w:rsid w:val="004C69F7"/>
    <w:rsid w:val="004C6F2C"/>
    <w:rsid w:val="004C719F"/>
    <w:rsid w:val="004C7487"/>
    <w:rsid w:val="004C7621"/>
    <w:rsid w:val="004C7FEA"/>
    <w:rsid w:val="004D073D"/>
    <w:rsid w:val="004D07C3"/>
    <w:rsid w:val="004D0C41"/>
    <w:rsid w:val="004D0E71"/>
    <w:rsid w:val="004D171D"/>
    <w:rsid w:val="004D1CD6"/>
    <w:rsid w:val="004D21CC"/>
    <w:rsid w:val="004D2C6A"/>
    <w:rsid w:val="004D3336"/>
    <w:rsid w:val="004D3683"/>
    <w:rsid w:val="004D4D24"/>
    <w:rsid w:val="004D4EBC"/>
    <w:rsid w:val="004D4EC9"/>
    <w:rsid w:val="004D560A"/>
    <w:rsid w:val="004D5D8F"/>
    <w:rsid w:val="004D6B3E"/>
    <w:rsid w:val="004D6C67"/>
    <w:rsid w:val="004D6E5C"/>
    <w:rsid w:val="004D710B"/>
    <w:rsid w:val="004D72F3"/>
    <w:rsid w:val="004D73FD"/>
    <w:rsid w:val="004D76B1"/>
    <w:rsid w:val="004D7769"/>
    <w:rsid w:val="004D7B78"/>
    <w:rsid w:val="004D7C0A"/>
    <w:rsid w:val="004D7C68"/>
    <w:rsid w:val="004D7EDC"/>
    <w:rsid w:val="004D7F85"/>
    <w:rsid w:val="004E0760"/>
    <w:rsid w:val="004E0842"/>
    <w:rsid w:val="004E0B07"/>
    <w:rsid w:val="004E0E78"/>
    <w:rsid w:val="004E15E3"/>
    <w:rsid w:val="004E17BD"/>
    <w:rsid w:val="004E1C59"/>
    <w:rsid w:val="004E1D9D"/>
    <w:rsid w:val="004E2607"/>
    <w:rsid w:val="004E2635"/>
    <w:rsid w:val="004E2F76"/>
    <w:rsid w:val="004E350D"/>
    <w:rsid w:val="004E356A"/>
    <w:rsid w:val="004E372F"/>
    <w:rsid w:val="004E426A"/>
    <w:rsid w:val="004E438D"/>
    <w:rsid w:val="004E44A1"/>
    <w:rsid w:val="004E4B34"/>
    <w:rsid w:val="004E4B5B"/>
    <w:rsid w:val="004E4DB4"/>
    <w:rsid w:val="004E5633"/>
    <w:rsid w:val="004E62AA"/>
    <w:rsid w:val="004E6464"/>
    <w:rsid w:val="004E660A"/>
    <w:rsid w:val="004E6702"/>
    <w:rsid w:val="004E72C2"/>
    <w:rsid w:val="004E77D5"/>
    <w:rsid w:val="004E7908"/>
    <w:rsid w:val="004E795B"/>
    <w:rsid w:val="004E795C"/>
    <w:rsid w:val="004E7D87"/>
    <w:rsid w:val="004E7E1F"/>
    <w:rsid w:val="004F0AB6"/>
    <w:rsid w:val="004F0C6B"/>
    <w:rsid w:val="004F150B"/>
    <w:rsid w:val="004F173F"/>
    <w:rsid w:val="004F1DC6"/>
    <w:rsid w:val="004F216B"/>
    <w:rsid w:val="004F22EC"/>
    <w:rsid w:val="004F23AE"/>
    <w:rsid w:val="004F2428"/>
    <w:rsid w:val="004F246B"/>
    <w:rsid w:val="004F265F"/>
    <w:rsid w:val="004F279C"/>
    <w:rsid w:val="004F2961"/>
    <w:rsid w:val="004F2CA9"/>
    <w:rsid w:val="004F316C"/>
    <w:rsid w:val="004F352B"/>
    <w:rsid w:val="004F38CF"/>
    <w:rsid w:val="004F3A15"/>
    <w:rsid w:val="004F3A26"/>
    <w:rsid w:val="004F3E53"/>
    <w:rsid w:val="004F3E89"/>
    <w:rsid w:val="004F44BF"/>
    <w:rsid w:val="004F479A"/>
    <w:rsid w:val="004F4D27"/>
    <w:rsid w:val="004F5764"/>
    <w:rsid w:val="004F5851"/>
    <w:rsid w:val="004F5FB3"/>
    <w:rsid w:val="004F600F"/>
    <w:rsid w:val="004F64AF"/>
    <w:rsid w:val="004F6E23"/>
    <w:rsid w:val="004F7850"/>
    <w:rsid w:val="004F7CC7"/>
    <w:rsid w:val="004F7D06"/>
    <w:rsid w:val="0050040E"/>
    <w:rsid w:val="00500613"/>
    <w:rsid w:val="00500A35"/>
    <w:rsid w:val="00500D7A"/>
    <w:rsid w:val="00500DA7"/>
    <w:rsid w:val="00500E43"/>
    <w:rsid w:val="005015BA"/>
    <w:rsid w:val="00501C67"/>
    <w:rsid w:val="0050210E"/>
    <w:rsid w:val="00502142"/>
    <w:rsid w:val="005021EC"/>
    <w:rsid w:val="00502335"/>
    <w:rsid w:val="005025FC"/>
    <w:rsid w:val="00502756"/>
    <w:rsid w:val="00502B6C"/>
    <w:rsid w:val="00502BDB"/>
    <w:rsid w:val="00503747"/>
    <w:rsid w:val="00503A3F"/>
    <w:rsid w:val="00503D0B"/>
    <w:rsid w:val="00504259"/>
    <w:rsid w:val="00504636"/>
    <w:rsid w:val="00504F14"/>
    <w:rsid w:val="005052F0"/>
    <w:rsid w:val="0050538E"/>
    <w:rsid w:val="005059C7"/>
    <w:rsid w:val="00505B07"/>
    <w:rsid w:val="00506232"/>
    <w:rsid w:val="00506767"/>
    <w:rsid w:val="00506EA9"/>
    <w:rsid w:val="0050791A"/>
    <w:rsid w:val="00510073"/>
    <w:rsid w:val="0051031F"/>
    <w:rsid w:val="0051061D"/>
    <w:rsid w:val="00510953"/>
    <w:rsid w:val="00510A5E"/>
    <w:rsid w:val="00510CD5"/>
    <w:rsid w:val="005110AC"/>
    <w:rsid w:val="005111B5"/>
    <w:rsid w:val="005113E9"/>
    <w:rsid w:val="00511700"/>
    <w:rsid w:val="0051198C"/>
    <w:rsid w:val="005120EE"/>
    <w:rsid w:val="005127B0"/>
    <w:rsid w:val="0051333C"/>
    <w:rsid w:val="00513398"/>
    <w:rsid w:val="0051347D"/>
    <w:rsid w:val="00514366"/>
    <w:rsid w:val="00514B16"/>
    <w:rsid w:val="00514D58"/>
    <w:rsid w:val="00514D8E"/>
    <w:rsid w:val="00515013"/>
    <w:rsid w:val="005153AD"/>
    <w:rsid w:val="0051580C"/>
    <w:rsid w:val="00516345"/>
    <w:rsid w:val="00516E63"/>
    <w:rsid w:val="005172D5"/>
    <w:rsid w:val="0051788E"/>
    <w:rsid w:val="005179ED"/>
    <w:rsid w:val="005201E2"/>
    <w:rsid w:val="00520894"/>
    <w:rsid w:val="0052091B"/>
    <w:rsid w:val="00520ACB"/>
    <w:rsid w:val="00520C95"/>
    <w:rsid w:val="005210DB"/>
    <w:rsid w:val="00521180"/>
    <w:rsid w:val="0052133D"/>
    <w:rsid w:val="005213FF"/>
    <w:rsid w:val="0052153A"/>
    <w:rsid w:val="00522D02"/>
    <w:rsid w:val="00523503"/>
    <w:rsid w:val="0052367C"/>
    <w:rsid w:val="00523CFA"/>
    <w:rsid w:val="005246F7"/>
    <w:rsid w:val="00524BBF"/>
    <w:rsid w:val="00524E6C"/>
    <w:rsid w:val="00525514"/>
    <w:rsid w:val="00525B8D"/>
    <w:rsid w:val="00526315"/>
    <w:rsid w:val="00526CB1"/>
    <w:rsid w:val="00526F65"/>
    <w:rsid w:val="0052778C"/>
    <w:rsid w:val="005279E0"/>
    <w:rsid w:val="00527AD9"/>
    <w:rsid w:val="00527B6E"/>
    <w:rsid w:val="00527B88"/>
    <w:rsid w:val="00527D58"/>
    <w:rsid w:val="00527D5B"/>
    <w:rsid w:val="00527F64"/>
    <w:rsid w:val="005302E9"/>
    <w:rsid w:val="00530E56"/>
    <w:rsid w:val="005311FA"/>
    <w:rsid w:val="005318B0"/>
    <w:rsid w:val="0053220F"/>
    <w:rsid w:val="0053274F"/>
    <w:rsid w:val="00532C33"/>
    <w:rsid w:val="0053385E"/>
    <w:rsid w:val="0053472B"/>
    <w:rsid w:val="005348B1"/>
    <w:rsid w:val="005348CE"/>
    <w:rsid w:val="00534910"/>
    <w:rsid w:val="00534EE6"/>
    <w:rsid w:val="00535CA2"/>
    <w:rsid w:val="005362AE"/>
    <w:rsid w:val="0053639E"/>
    <w:rsid w:val="0053651F"/>
    <w:rsid w:val="0053699C"/>
    <w:rsid w:val="005369A2"/>
    <w:rsid w:val="00536D04"/>
    <w:rsid w:val="00537186"/>
    <w:rsid w:val="005371CD"/>
    <w:rsid w:val="00537280"/>
    <w:rsid w:val="00537D41"/>
    <w:rsid w:val="00537EA4"/>
    <w:rsid w:val="00540561"/>
    <w:rsid w:val="00540825"/>
    <w:rsid w:val="0054138E"/>
    <w:rsid w:val="005415B6"/>
    <w:rsid w:val="00541743"/>
    <w:rsid w:val="00541E60"/>
    <w:rsid w:val="00542346"/>
    <w:rsid w:val="0054332E"/>
    <w:rsid w:val="0054342C"/>
    <w:rsid w:val="005436C9"/>
    <w:rsid w:val="0054389A"/>
    <w:rsid w:val="00543A69"/>
    <w:rsid w:val="00543A79"/>
    <w:rsid w:val="00543B14"/>
    <w:rsid w:val="00543D5A"/>
    <w:rsid w:val="00544C91"/>
    <w:rsid w:val="00544ECA"/>
    <w:rsid w:val="0054503C"/>
    <w:rsid w:val="00545487"/>
    <w:rsid w:val="005458D0"/>
    <w:rsid w:val="005459E6"/>
    <w:rsid w:val="00545AE4"/>
    <w:rsid w:val="00545C75"/>
    <w:rsid w:val="00545D8B"/>
    <w:rsid w:val="00546473"/>
    <w:rsid w:val="00546521"/>
    <w:rsid w:val="005465F1"/>
    <w:rsid w:val="0054686B"/>
    <w:rsid w:val="00547545"/>
    <w:rsid w:val="005476BF"/>
    <w:rsid w:val="00547835"/>
    <w:rsid w:val="00547B10"/>
    <w:rsid w:val="00547B98"/>
    <w:rsid w:val="005502A5"/>
    <w:rsid w:val="00550797"/>
    <w:rsid w:val="005507FC"/>
    <w:rsid w:val="00550D9E"/>
    <w:rsid w:val="00550E6F"/>
    <w:rsid w:val="0055140A"/>
    <w:rsid w:val="0055161E"/>
    <w:rsid w:val="005522E5"/>
    <w:rsid w:val="00552A84"/>
    <w:rsid w:val="00552AE6"/>
    <w:rsid w:val="00552C8F"/>
    <w:rsid w:val="00552D3B"/>
    <w:rsid w:val="005534D9"/>
    <w:rsid w:val="00553B71"/>
    <w:rsid w:val="005543D3"/>
    <w:rsid w:val="00554461"/>
    <w:rsid w:val="00554835"/>
    <w:rsid w:val="00554D48"/>
    <w:rsid w:val="0055509B"/>
    <w:rsid w:val="0055531B"/>
    <w:rsid w:val="005558F0"/>
    <w:rsid w:val="00555A06"/>
    <w:rsid w:val="00555BC7"/>
    <w:rsid w:val="00555DC4"/>
    <w:rsid w:val="00555E26"/>
    <w:rsid w:val="00555F61"/>
    <w:rsid w:val="00556FBC"/>
    <w:rsid w:val="00557977"/>
    <w:rsid w:val="005579AB"/>
    <w:rsid w:val="00557C07"/>
    <w:rsid w:val="00557D73"/>
    <w:rsid w:val="0056089B"/>
    <w:rsid w:val="0056143D"/>
    <w:rsid w:val="00561757"/>
    <w:rsid w:val="0056239A"/>
    <w:rsid w:val="00562740"/>
    <w:rsid w:val="00562A6B"/>
    <w:rsid w:val="00562C7A"/>
    <w:rsid w:val="00563536"/>
    <w:rsid w:val="00563B90"/>
    <w:rsid w:val="00563D18"/>
    <w:rsid w:val="00564333"/>
    <w:rsid w:val="00564C0C"/>
    <w:rsid w:val="00564C5F"/>
    <w:rsid w:val="00565B5B"/>
    <w:rsid w:val="0056628F"/>
    <w:rsid w:val="0056686D"/>
    <w:rsid w:val="00566B5E"/>
    <w:rsid w:val="00566C40"/>
    <w:rsid w:val="00566CA0"/>
    <w:rsid w:val="00566E2D"/>
    <w:rsid w:val="005672CF"/>
    <w:rsid w:val="005677BC"/>
    <w:rsid w:val="00567C9E"/>
    <w:rsid w:val="00567D8F"/>
    <w:rsid w:val="00570563"/>
    <w:rsid w:val="005709B3"/>
    <w:rsid w:val="005710CB"/>
    <w:rsid w:val="005710EE"/>
    <w:rsid w:val="0057124D"/>
    <w:rsid w:val="00571E99"/>
    <w:rsid w:val="0057263D"/>
    <w:rsid w:val="00572672"/>
    <w:rsid w:val="00572E86"/>
    <w:rsid w:val="00574ACF"/>
    <w:rsid w:val="00574D89"/>
    <w:rsid w:val="005761AD"/>
    <w:rsid w:val="00576671"/>
    <w:rsid w:val="00577235"/>
    <w:rsid w:val="005772A8"/>
    <w:rsid w:val="0057745A"/>
    <w:rsid w:val="005775B9"/>
    <w:rsid w:val="00577F82"/>
    <w:rsid w:val="00580690"/>
    <w:rsid w:val="0058070E"/>
    <w:rsid w:val="005807B3"/>
    <w:rsid w:val="00580D7C"/>
    <w:rsid w:val="005815A5"/>
    <w:rsid w:val="00581D02"/>
    <w:rsid w:val="00581FBE"/>
    <w:rsid w:val="005827EA"/>
    <w:rsid w:val="0058286B"/>
    <w:rsid w:val="00582CB3"/>
    <w:rsid w:val="00583573"/>
    <w:rsid w:val="00583A0A"/>
    <w:rsid w:val="00583C43"/>
    <w:rsid w:val="00583FDB"/>
    <w:rsid w:val="005845A7"/>
    <w:rsid w:val="0058536A"/>
    <w:rsid w:val="00585BB3"/>
    <w:rsid w:val="00585EA2"/>
    <w:rsid w:val="00585ED4"/>
    <w:rsid w:val="0058651A"/>
    <w:rsid w:val="0058659F"/>
    <w:rsid w:val="00587236"/>
    <w:rsid w:val="00587499"/>
    <w:rsid w:val="00587C5D"/>
    <w:rsid w:val="00587DBA"/>
    <w:rsid w:val="00590D0E"/>
    <w:rsid w:val="00590D4F"/>
    <w:rsid w:val="00591691"/>
    <w:rsid w:val="005919BA"/>
    <w:rsid w:val="00591D2C"/>
    <w:rsid w:val="00592598"/>
    <w:rsid w:val="005938A7"/>
    <w:rsid w:val="00593A75"/>
    <w:rsid w:val="00593E06"/>
    <w:rsid w:val="00594113"/>
    <w:rsid w:val="005947CD"/>
    <w:rsid w:val="005949BD"/>
    <w:rsid w:val="00595057"/>
    <w:rsid w:val="00595735"/>
    <w:rsid w:val="00596097"/>
    <w:rsid w:val="005961B3"/>
    <w:rsid w:val="00596788"/>
    <w:rsid w:val="00596A06"/>
    <w:rsid w:val="00596E6C"/>
    <w:rsid w:val="0059716F"/>
    <w:rsid w:val="00597DD9"/>
    <w:rsid w:val="00597EDC"/>
    <w:rsid w:val="00597F65"/>
    <w:rsid w:val="005A030C"/>
    <w:rsid w:val="005A0814"/>
    <w:rsid w:val="005A08A2"/>
    <w:rsid w:val="005A10A5"/>
    <w:rsid w:val="005A13CF"/>
    <w:rsid w:val="005A1CD9"/>
    <w:rsid w:val="005A25C8"/>
    <w:rsid w:val="005A2B83"/>
    <w:rsid w:val="005A2D6E"/>
    <w:rsid w:val="005A2EB0"/>
    <w:rsid w:val="005A327C"/>
    <w:rsid w:val="005A343C"/>
    <w:rsid w:val="005A36C3"/>
    <w:rsid w:val="005A3788"/>
    <w:rsid w:val="005A38CF"/>
    <w:rsid w:val="005A3B75"/>
    <w:rsid w:val="005A3CEB"/>
    <w:rsid w:val="005A4985"/>
    <w:rsid w:val="005A5165"/>
    <w:rsid w:val="005A5429"/>
    <w:rsid w:val="005A58E8"/>
    <w:rsid w:val="005A7B38"/>
    <w:rsid w:val="005B007F"/>
    <w:rsid w:val="005B0A3E"/>
    <w:rsid w:val="005B0F1C"/>
    <w:rsid w:val="005B118C"/>
    <w:rsid w:val="005B1475"/>
    <w:rsid w:val="005B1DFE"/>
    <w:rsid w:val="005B1FD2"/>
    <w:rsid w:val="005B234F"/>
    <w:rsid w:val="005B2363"/>
    <w:rsid w:val="005B2555"/>
    <w:rsid w:val="005B25BF"/>
    <w:rsid w:val="005B28A1"/>
    <w:rsid w:val="005B3084"/>
    <w:rsid w:val="005B3384"/>
    <w:rsid w:val="005B34CA"/>
    <w:rsid w:val="005B361F"/>
    <w:rsid w:val="005B3645"/>
    <w:rsid w:val="005B3973"/>
    <w:rsid w:val="005B39DD"/>
    <w:rsid w:val="005B3D23"/>
    <w:rsid w:val="005B3D58"/>
    <w:rsid w:val="005B3E29"/>
    <w:rsid w:val="005B4AA7"/>
    <w:rsid w:val="005B4BEA"/>
    <w:rsid w:val="005B53C3"/>
    <w:rsid w:val="005B56F3"/>
    <w:rsid w:val="005B5768"/>
    <w:rsid w:val="005B5772"/>
    <w:rsid w:val="005B5B62"/>
    <w:rsid w:val="005B6193"/>
    <w:rsid w:val="005B690D"/>
    <w:rsid w:val="005B6C6E"/>
    <w:rsid w:val="005B6C93"/>
    <w:rsid w:val="005B6CAB"/>
    <w:rsid w:val="005B7812"/>
    <w:rsid w:val="005B7A92"/>
    <w:rsid w:val="005C0D69"/>
    <w:rsid w:val="005C11A3"/>
    <w:rsid w:val="005C1BC2"/>
    <w:rsid w:val="005C1E24"/>
    <w:rsid w:val="005C2163"/>
    <w:rsid w:val="005C23BB"/>
    <w:rsid w:val="005C260B"/>
    <w:rsid w:val="005C2A15"/>
    <w:rsid w:val="005C2DA6"/>
    <w:rsid w:val="005C3754"/>
    <w:rsid w:val="005C3ED6"/>
    <w:rsid w:val="005C4320"/>
    <w:rsid w:val="005C43F2"/>
    <w:rsid w:val="005C4BAE"/>
    <w:rsid w:val="005C4FD6"/>
    <w:rsid w:val="005C5575"/>
    <w:rsid w:val="005C5998"/>
    <w:rsid w:val="005C5B81"/>
    <w:rsid w:val="005C5B8A"/>
    <w:rsid w:val="005C60FA"/>
    <w:rsid w:val="005C6108"/>
    <w:rsid w:val="005C6298"/>
    <w:rsid w:val="005C65BE"/>
    <w:rsid w:val="005C707A"/>
    <w:rsid w:val="005D0548"/>
    <w:rsid w:val="005D064E"/>
    <w:rsid w:val="005D0C18"/>
    <w:rsid w:val="005D0E55"/>
    <w:rsid w:val="005D204A"/>
    <w:rsid w:val="005D294C"/>
    <w:rsid w:val="005D2C30"/>
    <w:rsid w:val="005D3222"/>
    <w:rsid w:val="005D3BB2"/>
    <w:rsid w:val="005D40A7"/>
    <w:rsid w:val="005D4419"/>
    <w:rsid w:val="005D47F2"/>
    <w:rsid w:val="005D4836"/>
    <w:rsid w:val="005D4CE2"/>
    <w:rsid w:val="005D525E"/>
    <w:rsid w:val="005D528B"/>
    <w:rsid w:val="005D56E0"/>
    <w:rsid w:val="005D6495"/>
    <w:rsid w:val="005D6D68"/>
    <w:rsid w:val="005D74CA"/>
    <w:rsid w:val="005D7B1A"/>
    <w:rsid w:val="005E038A"/>
    <w:rsid w:val="005E03C2"/>
    <w:rsid w:val="005E09B1"/>
    <w:rsid w:val="005E0ACA"/>
    <w:rsid w:val="005E145F"/>
    <w:rsid w:val="005E1B70"/>
    <w:rsid w:val="005E1C9E"/>
    <w:rsid w:val="005E1EFE"/>
    <w:rsid w:val="005E2478"/>
    <w:rsid w:val="005E25B1"/>
    <w:rsid w:val="005E2677"/>
    <w:rsid w:val="005E2AE6"/>
    <w:rsid w:val="005E2F50"/>
    <w:rsid w:val="005E31B5"/>
    <w:rsid w:val="005E343F"/>
    <w:rsid w:val="005E37DB"/>
    <w:rsid w:val="005E3B5F"/>
    <w:rsid w:val="005E3BD9"/>
    <w:rsid w:val="005E3DBE"/>
    <w:rsid w:val="005E468D"/>
    <w:rsid w:val="005E4910"/>
    <w:rsid w:val="005E4C14"/>
    <w:rsid w:val="005E5073"/>
    <w:rsid w:val="005E5573"/>
    <w:rsid w:val="005E5A83"/>
    <w:rsid w:val="005E5E48"/>
    <w:rsid w:val="005E60A0"/>
    <w:rsid w:val="005E6AEF"/>
    <w:rsid w:val="005E6D4B"/>
    <w:rsid w:val="005E7735"/>
    <w:rsid w:val="005E78A9"/>
    <w:rsid w:val="005E7A6D"/>
    <w:rsid w:val="005F0461"/>
    <w:rsid w:val="005F066C"/>
    <w:rsid w:val="005F0786"/>
    <w:rsid w:val="005F0B06"/>
    <w:rsid w:val="005F15C9"/>
    <w:rsid w:val="005F1974"/>
    <w:rsid w:val="005F283C"/>
    <w:rsid w:val="005F30B5"/>
    <w:rsid w:val="005F35CE"/>
    <w:rsid w:val="005F36B7"/>
    <w:rsid w:val="005F39A3"/>
    <w:rsid w:val="005F46B1"/>
    <w:rsid w:val="005F49B0"/>
    <w:rsid w:val="005F4D06"/>
    <w:rsid w:val="005F4E30"/>
    <w:rsid w:val="005F556F"/>
    <w:rsid w:val="005F5658"/>
    <w:rsid w:val="005F5883"/>
    <w:rsid w:val="005F5C4F"/>
    <w:rsid w:val="005F5CF2"/>
    <w:rsid w:val="005F6B03"/>
    <w:rsid w:val="005F6CCC"/>
    <w:rsid w:val="0060032B"/>
    <w:rsid w:val="006006A5"/>
    <w:rsid w:val="00600857"/>
    <w:rsid w:val="00600C74"/>
    <w:rsid w:val="00601F33"/>
    <w:rsid w:val="0060270E"/>
    <w:rsid w:val="00602A21"/>
    <w:rsid w:val="00602A37"/>
    <w:rsid w:val="00602ADB"/>
    <w:rsid w:val="00602D80"/>
    <w:rsid w:val="00604162"/>
    <w:rsid w:val="006043CB"/>
    <w:rsid w:val="0060470A"/>
    <w:rsid w:val="00604766"/>
    <w:rsid w:val="006053E2"/>
    <w:rsid w:val="0060607F"/>
    <w:rsid w:val="00606856"/>
    <w:rsid w:val="00606BE0"/>
    <w:rsid w:val="00607368"/>
    <w:rsid w:val="006077CD"/>
    <w:rsid w:val="00607BE1"/>
    <w:rsid w:val="00607DDA"/>
    <w:rsid w:val="00610367"/>
    <w:rsid w:val="0061041B"/>
    <w:rsid w:val="0061041D"/>
    <w:rsid w:val="00610A0B"/>
    <w:rsid w:val="00611ACD"/>
    <w:rsid w:val="00611C31"/>
    <w:rsid w:val="00611C62"/>
    <w:rsid w:val="00611E33"/>
    <w:rsid w:val="00611FCE"/>
    <w:rsid w:val="006126E9"/>
    <w:rsid w:val="00612706"/>
    <w:rsid w:val="00612ADC"/>
    <w:rsid w:val="00613106"/>
    <w:rsid w:val="00613E0A"/>
    <w:rsid w:val="00613EDB"/>
    <w:rsid w:val="00613F38"/>
    <w:rsid w:val="006142D1"/>
    <w:rsid w:val="00614ABF"/>
    <w:rsid w:val="00614BE7"/>
    <w:rsid w:val="00615403"/>
    <w:rsid w:val="006154CF"/>
    <w:rsid w:val="00615A4A"/>
    <w:rsid w:val="00615C98"/>
    <w:rsid w:val="00615CA6"/>
    <w:rsid w:val="00616561"/>
    <w:rsid w:val="006166CE"/>
    <w:rsid w:val="00616800"/>
    <w:rsid w:val="00617035"/>
    <w:rsid w:val="006174EB"/>
    <w:rsid w:val="00617709"/>
    <w:rsid w:val="00617FCF"/>
    <w:rsid w:val="006204C0"/>
    <w:rsid w:val="006204E7"/>
    <w:rsid w:val="0062071A"/>
    <w:rsid w:val="00620D44"/>
    <w:rsid w:val="00620DE7"/>
    <w:rsid w:val="00620E41"/>
    <w:rsid w:val="0062139A"/>
    <w:rsid w:val="00621EC3"/>
    <w:rsid w:val="00622DC9"/>
    <w:rsid w:val="006235A3"/>
    <w:rsid w:val="0062399F"/>
    <w:rsid w:val="00623ED9"/>
    <w:rsid w:val="006241CA"/>
    <w:rsid w:val="0062495C"/>
    <w:rsid w:val="00624C12"/>
    <w:rsid w:val="00625193"/>
    <w:rsid w:val="00625259"/>
    <w:rsid w:val="00625470"/>
    <w:rsid w:val="006254C2"/>
    <w:rsid w:val="00625696"/>
    <w:rsid w:val="006256E9"/>
    <w:rsid w:val="00625DBB"/>
    <w:rsid w:val="006260B5"/>
    <w:rsid w:val="006268E5"/>
    <w:rsid w:val="00626C2F"/>
    <w:rsid w:val="00626C74"/>
    <w:rsid w:val="00626E96"/>
    <w:rsid w:val="00626E99"/>
    <w:rsid w:val="00627696"/>
    <w:rsid w:val="00627775"/>
    <w:rsid w:val="00627A1D"/>
    <w:rsid w:val="00627B73"/>
    <w:rsid w:val="00630252"/>
    <w:rsid w:val="006304AF"/>
    <w:rsid w:val="00630680"/>
    <w:rsid w:val="00630697"/>
    <w:rsid w:val="00630A4F"/>
    <w:rsid w:val="00630BEF"/>
    <w:rsid w:val="00630CCF"/>
    <w:rsid w:val="00630F9A"/>
    <w:rsid w:val="00631111"/>
    <w:rsid w:val="00631B36"/>
    <w:rsid w:val="00631FC1"/>
    <w:rsid w:val="00632120"/>
    <w:rsid w:val="00632663"/>
    <w:rsid w:val="00632C57"/>
    <w:rsid w:val="00633445"/>
    <w:rsid w:val="00633581"/>
    <w:rsid w:val="00633789"/>
    <w:rsid w:val="00633AC9"/>
    <w:rsid w:val="00634929"/>
    <w:rsid w:val="006359A9"/>
    <w:rsid w:val="00635C2C"/>
    <w:rsid w:val="006368D6"/>
    <w:rsid w:val="00636B97"/>
    <w:rsid w:val="00636E4D"/>
    <w:rsid w:val="00636E6A"/>
    <w:rsid w:val="0063782B"/>
    <w:rsid w:val="00640247"/>
    <w:rsid w:val="006405FC"/>
    <w:rsid w:val="00640FB7"/>
    <w:rsid w:val="006417E8"/>
    <w:rsid w:val="00641A5B"/>
    <w:rsid w:val="00641B3F"/>
    <w:rsid w:val="006421A0"/>
    <w:rsid w:val="00642268"/>
    <w:rsid w:val="00642302"/>
    <w:rsid w:val="00642673"/>
    <w:rsid w:val="0064332F"/>
    <w:rsid w:val="0064408A"/>
    <w:rsid w:val="00644485"/>
    <w:rsid w:val="00644F45"/>
    <w:rsid w:val="006452B5"/>
    <w:rsid w:val="0064549C"/>
    <w:rsid w:val="006455B5"/>
    <w:rsid w:val="00645608"/>
    <w:rsid w:val="00645633"/>
    <w:rsid w:val="006456BF"/>
    <w:rsid w:val="00645788"/>
    <w:rsid w:val="006459AF"/>
    <w:rsid w:val="00645B78"/>
    <w:rsid w:val="00645D25"/>
    <w:rsid w:val="0064615A"/>
    <w:rsid w:val="00646AB6"/>
    <w:rsid w:val="00646F80"/>
    <w:rsid w:val="006473AB"/>
    <w:rsid w:val="0064772E"/>
    <w:rsid w:val="0064785F"/>
    <w:rsid w:val="00650284"/>
    <w:rsid w:val="00650371"/>
    <w:rsid w:val="00650AF7"/>
    <w:rsid w:val="0065126C"/>
    <w:rsid w:val="00651545"/>
    <w:rsid w:val="006516C0"/>
    <w:rsid w:val="00651CB6"/>
    <w:rsid w:val="00651DE8"/>
    <w:rsid w:val="00651EE8"/>
    <w:rsid w:val="00651EFA"/>
    <w:rsid w:val="0065253B"/>
    <w:rsid w:val="00652B01"/>
    <w:rsid w:val="006530C4"/>
    <w:rsid w:val="00653376"/>
    <w:rsid w:val="00653733"/>
    <w:rsid w:val="00653E45"/>
    <w:rsid w:val="006542C6"/>
    <w:rsid w:val="00654952"/>
    <w:rsid w:val="00654C78"/>
    <w:rsid w:val="00655971"/>
    <w:rsid w:val="006560CE"/>
    <w:rsid w:val="006565DE"/>
    <w:rsid w:val="00656E34"/>
    <w:rsid w:val="00657160"/>
    <w:rsid w:val="006579C3"/>
    <w:rsid w:val="00657A12"/>
    <w:rsid w:val="00657F48"/>
    <w:rsid w:val="00660758"/>
    <w:rsid w:val="006609EA"/>
    <w:rsid w:val="00662039"/>
    <w:rsid w:val="0066291D"/>
    <w:rsid w:val="00662BFC"/>
    <w:rsid w:val="00662DD9"/>
    <w:rsid w:val="0066322E"/>
    <w:rsid w:val="00663ABD"/>
    <w:rsid w:val="00663AE6"/>
    <w:rsid w:val="00663D5A"/>
    <w:rsid w:val="0066419D"/>
    <w:rsid w:val="00664FC0"/>
    <w:rsid w:val="0066538A"/>
    <w:rsid w:val="00665E1A"/>
    <w:rsid w:val="0066625C"/>
    <w:rsid w:val="0066648E"/>
    <w:rsid w:val="00666B75"/>
    <w:rsid w:val="00666C9D"/>
    <w:rsid w:val="00666F4D"/>
    <w:rsid w:val="00667456"/>
    <w:rsid w:val="00667C2A"/>
    <w:rsid w:val="00667EF3"/>
    <w:rsid w:val="00670036"/>
    <w:rsid w:val="0067057C"/>
    <w:rsid w:val="006706A9"/>
    <w:rsid w:val="00670B30"/>
    <w:rsid w:val="00670C3C"/>
    <w:rsid w:val="00670FD5"/>
    <w:rsid w:val="006714BC"/>
    <w:rsid w:val="00671BED"/>
    <w:rsid w:val="0067253D"/>
    <w:rsid w:val="00672716"/>
    <w:rsid w:val="0067281A"/>
    <w:rsid w:val="00673174"/>
    <w:rsid w:val="00673620"/>
    <w:rsid w:val="006739C1"/>
    <w:rsid w:val="00673F73"/>
    <w:rsid w:val="00673FF6"/>
    <w:rsid w:val="006741C1"/>
    <w:rsid w:val="006744C2"/>
    <w:rsid w:val="006745BC"/>
    <w:rsid w:val="006746A9"/>
    <w:rsid w:val="00674C59"/>
    <w:rsid w:val="0067532D"/>
    <w:rsid w:val="006753C4"/>
    <w:rsid w:val="0067571D"/>
    <w:rsid w:val="00675879"/>
    <w:rsid w:val="006758F0"/>
    <w:rsid w:val="006759DE"/>
    <w:rsid w:val="00675AC9"/>
    <w:rsid w:val="00675E4B"/>
    <w:rsid w:val="006762EC"/>
    <w:rsid w:val="0067639C"/>
    <w:rsid w:val="00676744"/>
    <w:rsid w:val="006769CE"/>
    <w:rsid w:val="00676CB9"/>
    <w:rsid w:val="00676D44"/>
    <w:rsid w:val="006772AA"/>
    <w:rsid w:val="0067779D"/>
    <w:rsid w:val="0067781D"/>
    <w:rsid w:val="00677849"/>
    <w:rsid w:val="00677EA9"/>
    <w:rsid w:val="00680536"/>
    <w:rsid w:val="00680C45"/>
    <w:rsid w:val="00680CFE"/>
    <w:rsid w:val="00681B46"/>
    <w:rsid w:val="00681BBD"/>
    <w:rsid w:val="00682115"/>
    <w:rsid w:val="0068273D"/>
    <w:rsid w:val="0068325B"/>
    <w:rsid w:val="0068354D"/>
    <w:rsid w:val="00683941"/>
    <w:rsid w:val="00683AB1"/>
    <w:rsid w:val="00683BB0"/>
    <w:rsid w:val="00683F77"/>
    <w:rsid w:val="00684FCE"/>
    <w:rsid w:val="0068600D"/>
    <w:rsid w:val="0068601D"/>
    <w:rsid w:val="0068610F"/>
    <w:rsid w:val="006861CE"/>
    <w:rsid w:val="0068674C"/>
    <w:rsid w:val="00686CDC"/>
    <w:rsid w:val="00686FB1"/>
    <w:rsid w:val="0068742C"/>
    <w:rsid w:val="0068792C"/>
    <w:rsid w:val="00690893"/>
    <w:rsid w:val="00690A43"/>
    <w:rsid w:val="006914D6"/>
    <w:rsid w:val="0069183A"/>
    <w:rsid w:val="00691FB3"/>
    <w:rsid w:val="006921CC"/>
    <w:rsid w:val="0069289E"/>
    <w:rsid w:val="0069295D"/>
    <w:rsid w:val="00693545"/>
    <w:rsid w:val="006941F8"/>
    <w:rsid w:val="0069471D"/>
    <w:rsid w:val="00694849"/>
    <w:rsid w:val="00694CA2"/>
    <w:rsid w:val="00694F1D"/>
    <w:rsid w:val="00695030"/>
    <w:rsid w:val="006955A1"/>
    <w:rsid w:val="006956F8"/>
    <w:rsid w:val="00695921"/>
    <w:rsid w:val="00695A1E"/>
    <w:rsid w:val="00695DD4"/>
    <w:rsid w:val="00695F46"/>
    <w:rsid w:val="00695F8C"/>
    <w:rsid w:val="00695FD9"/>
    <w:rsid w:val="006963AA"/>
    <w:rsid w:val="006963F6"/>
    <w:rsid w:val="00696464"/>
    <w:rsid w:val="00697120"/>
    <w:rsid w:val="006A02EC"/>
    <w:rsid w:val="006A17F4"/>
    <w:rsid w:val="006A1C7F"/>
    <w:rsid w:val="006A3488"/>
    <w:rsid w:val="006A3873"/>
    <w:rsid w:val="006A3C9F"/>
    <w:rsid w:val="006A5234"/>
    <w:rsid w:val="006A5649"/>
    <w:rsid w:val="006A647F"/>
    <w:rsid w:val="006A75C0"/>
    <w:rsid w:val="006A767E"/>
    <w:rsid w:val="006A78DA"/>
    <w:rsid w:val="006A7C8A"/>
    <w:rsid w:val="006A7EF1"/>
    <w:rsid w:val="006B04B4"/>
    <w:rsid w:val="006B06E0"/>
    <w:rsid w:val="006B0B89"/>
    <w:rsid w:val="006B0E1D"/>
    <w:rsid w:val="006B2341"/>
    <w:rsid w:val="006B2604"/>
    <w:rsid w:val="006B2D31"/>
    <w:rsid w:val="006B2D71"/>
    <w:rsid w:val="006B2E8D"/>
    <w:rsid w:val="006B3872"/>
    <w:rsid w:val="006B395F"/>
    <w:rsid w:val="006B3BD4"/>
    <w:rsid w:val="006B49C1"/>
    <w:rsid w:val="006B4F1D"/>
    <w:rsid w:val="006B6C1D"/>
    <w:rsid w:val="006B6EA6"/>
    <w:rsid w:val="006B6FF2"/>
    <w:rsid w:val="006B78CE"/>
    <w:rsid w:val="006B7F2A"/>
    <w:rsid w:val="006C0518"/>
    <w:rsid w:val="006C1103"/>
    <w:rsid w:val="006C1AA1"/>
    <w:rsid w:val="006C1F36"/>
    <w:rsid w:val="006C290B"/>
    <w:rsid w:val="006C2AA3"/>
    <w:rsid w:val="006C30AC"/>
    <w:rsid w:val="006C38E3"/>
    <w:rsid w:val="006C403D"/>
    <w:rsid w:val="006C42DF"/>
    <w:rsid w:val="006C48C2"/>
    <w:rsid w:val="006C5217"/>
    <w:rsid w:val="006C57F9"/>
    <w:rsid w:val="006C6629"/>
    <w:rsid w:val="006C6CC9"/>
    <w:rsid w:val="006C6DD2"/>
    <w:rsid w:val="006C6E3A"/>
    <w:rsid w:val="006C6E85"/>
    <w:rsid w:val="006C70C2"/>
    <w:rsid w:val="006C73AB"/>
    <w:rsid w:val="006C779D"/>
    <w:rsid w:val="006D024B"/>
    <w:rsid w:val="006D063E"/>
    <w:rsid w:val="006D0D18"/>
    <w:rsid w:val="006D0D3A"/>
    <w:rsid w:val="006D1F84"/>
    <w:rsid w:val="006D32D6"/>
    <w:rsid w:val="006D32E5"/>
    <w:rsid w:val="006D36AD"/>
    <w:rsid w:val="006D3BE7"/>
    <w:rsid w:val="006D3F1D"/>
    <w:rsid w:val="006D4078"/>
    <w:rsid w:val="006D4A4A"/>
    <w:rsid w:val="006D4AF8"/>
    <w:rsid w:val="006D4B7C"/>
    <w:rsid w:val="006D4BA6"/>
    <w:rsid w:val="006D5CC1"/>
    <w:rsid w:val="006D5E05"/>
    <w:rsid w:val="006D6043"/>
    <w:rsid w:val="006D672B"/>
    <w:rsid w:val="006D704F"/>
    <w:rsid w:val="006D73AD"/>
    <w:rsid w:val="006D7491"/>
    <w:rsid w:val="006D74F3"/>
    <w:rsid w:val="006D78A0"/>
    <w:rsid w:val="006D7B2F"/>
    <w:rsid w:val="006D7CAF"/>
    <w:rsid w:val="006D7D30"/>
    <w:rsid w:val="006E01B1"/>
    <w:rsid w:val="006E01BD"/>
    <w:rsid w:val="006E0263"/>
    <w:rsid w:val="006E088C"/>
    <w:rsid w:val="006E08A1"/>
    <w:rsid w:val="006E0F7D"/>
    <w:rsid w:val="006E18C8"/>
    <w:rsid w:val="006E1C64"/>
    <w:rsid w:val="006E1D2E"/>
    <w:rsid w:val="006E2218"/>
    <w:rsid w:val="006E2655"/>
    <w:rsid w:val="006E2C09"/>
    <w:rsid w:val="006E2E0C"/>
    <w:rsid w:val="006E347A"/>
    <w:rsid w:val="006E3830"/>
    <w:rsid w:val="006E3F5D"/>
    <w:rsid w:val="006E46D5"/>
    <w:rsid w:val="006E49C2"/>
    <w:rsid w:val="006E4A8E"/>
    <w:rsid w:val="006E532B"/>
    <w:rsid w:val="006E58C1"/>
    <w:rsid w:val="006E59B7"/>
    <w:rsid w:val="006E60D0"/>
    <w:rsid w:val="006E656B"/>
    <w:rsid w:val="006E6658"/>
    <w:rsid w:val="006E68FE"/>
    <w:rsid w:val="006E6FD6"/>
    <w:rsid w:val="006E7504"/>
    <w:rsid w:val="006E772A"/>
    <w:rsid w:val="006F00D4"/>
    <w:rsid w:val="006F0178"/>
    <w:rsid w:val="006F07DA"/>
    <w:rsid w:val="006F0C67"/>
    <w:rsid w:val="006F13C5"/>
    <w:rsid w:val="006F1DFF"/>
    <w:rsid w:val="006F247C"/>
    <w:rsid w:val="006F25F0"/>
    <w:rsid w:val="006F2D06"/>
    <w:rsid w:val="006F2EDE"/>
    <w:rsid w:val="006F2FE7"/>
    <w:rsid w:val="006F357D"/>
    <w:rsid w:val="006F3610"/>
    <w:rsid w:val="006F392A"/>
    <w:rsid w:val="006F3B28"/>
    <w:rsid w:val="006F3F96"/>
    <w:rsid w:val="006F4973"/>
    <w:rsid w:val="006F4FC4"/>
    <w:rsid w:val="006F5361"/>
    <w:rsid w:val="006F544A"/>
    <w:rsid w:val="006F79EE"/>
    <w:rsid w:val="006F7CD7"/>
    <w:rsid w:val="006F7F08"/>
    <w:rsid w:val="0070089F"/>
    <w:rsid w:val="007008C2"/>
    <w:rsid w:val="00700B24"/>
    <w:rsid w:val="007013C7"/>
    <w:rsid w:val="0070149F"/>
    <w:rsid w:val="00701511"/>
    <w:rsid w:val="00702424"/>
    <w:rsid w:val="007025C9"/>
    <w:rsid w:val="007028A4"/>
    <w:rsid w:val="00702E14"/>
    <w:rsid w:val="00702F51"/>
    <w:rsid w:val="00702F93"/>
    <w:rsid w:val="00703E8A"/>
    <w:rsid w:val="00703E91"/>
    <w:rsid w:val="00704498"/>
    <w:rsid w:val="007047D1"/>
    <w:rsid w:val="007049F2"/>
    <w:rsid w:val="00705E09"/>
    <w:rsid w:val="0070675C"/>
    <w:rsid w:val="007067C6"/>
    <w:rsid w:val="007068A3"/>
    <w:rsid w:val="007068B3"/>
    <w:rsid w:val="007073BC"/>
    <w:rsid w:val="00707800"/>
    <w:rsid w:val="00707825"/>
    <w:rsid w:val="007078EA"/>
    <w:rsid w:val="00707B19"/>
    <w:rsid w:val="007101A4"/>
    <w:rsid w:val="00710284"/>
    <w:rsid w:val="0071063A"/>
    <w:rsid w:val="00710D37"/>
    <w:rsid w:val="007119AE"/>
    <w:rsid w:val="00711D39"/>
    <w:rsid w:val="00711F44"/>
    <w:rsid w:val="0071233E"/>
    <w:rsid w:val="00712EB7"/>
    <w:rsid w:val="00713098"/>
    <w:rsid w:val="00713355"/>
    <w:rsid w:val="0071355B"/>
    <w:rsid w:val="007138BF"/>
    <w:rsid w:val="00713D51"/>
    <w:rsid w:val="00714A7B"/>
    <w:rsid w:val="00714CBC"/>
    <w:rsid w:val="0071518A"/>
    <w:rsid w:val="007152C2"/>
    <w:rsid w:val="00715640"/>
    <w:rsid w:val="00715B91"/>
    <w:rsid w:val="00715BF3"/>
    <w:rsid w:val="00715C33"/>
    <w:rsid w:val="00715E14"/>
    <w:rsid w:val="00716257"/>
    <w:rsid w:val="007165FC"/>
    <w:rsid w:val="0071669C"/>
    <w:rsid w:val="00717250"/>
    <w:rsid w:val="00717852"/>
    <w:rsid w:val="00717A26"/>
    <w:rsid w:val="007207EB"/>
    <w:rsid w:val="00720C3B"/>
    <w:rsid w:val="007211BA"/>
    <w:rsid w:val="0072161A"/>
    <w:rsid w:val="0072178E"/>
    <w:rsid w:val="00721854"/>
    <w:rsid w:val="00721E33"/>
    <w:rsid w:val="007227A1"/>
    <w:rsid w:val="00722907"/>
    <w:rsid w:val="007229B3"/>
    <w:rsid w:val="00722C53"/>
    <w:rsid w:val="00723BAB"/>
    <w:rsid w:val="00723E49"/>
    <w:rsid w:val="00723EDA"/>
    <w:rsid w:val="00724E51"/>
    <w:rsid w:val="007251A4"/>
    <w:rsid w:val="007257CA"/>
    <w:rsid w:val="00725A67"/>
    <w:rsid w:val="00726612"/>
    <w:rsid w:val="00726A47"/>
    <w:rsid w:val="00726A57"/>
    <w:rsid w:val="00726E7A"/>
    <w:rsid w:val="00726EBF"/>
    <w:rsid w:val="007276D7"/>
    <w:rsid w:val="00727ADA"/>
    <w:rsid w:val="0073018F"/>
    <w:rsid w:val="00730569"/>
    <w:rsid w:val="00730B6D"/>
    <w:rsid w:val="007311BD"/>
    <w:rsid w:val="00731550"/>
    <w:rsid w:val="0073177D"/>
    <w:rsid w:val="0073223F"/>
    <w:rsid w:val="0073237E"/>
    <w:rsid w:val="0073280F"/>
    <w:rsid w:val="00732A32"/>
    <w:rsid w:val="00733828"/>
    <w:rsid w:val="00733A05"/>
    <w:rsid w:val="00733A22"/>
    <w:rsid w:val="0073420D"/>
    <w:rsid w:val="00734579"/>
    <w:rsid w:val="007349B8"/>
    <w:rsid w:val="00734F1D"/>
    <w:rsid w:val="00735178"/>
    <w:rsid w:val="007351F8"/>
    <w:rsid w:val="0073538F"/>
    <w:rsid w:val="0073548C"/>
    <w:rsid w:val="007357AC"/>
    <w:rsid w:val="0073583A"/>
    <w:rsid w:val="007358C4"/>
    <w:rsid w:val="00735AE4"/>
    <w:rsid w:val="00736045"/>
    <w:rsid w:val="007361C8"/>
    <w:rsid w:val="007363FB"/>
    <w:rsid w:val="00736E4A"/>
    <w:rsid w:val="00736FDC"/>
    <w:rsid w:val="0073767A"/>
    <w:rsid w:val="00737828"/>
    <w:rsid w:val="00737D4E"/>
    <w:rsid w:val="007407D4"/>
    <w:rsid w:val="00740D8D"/>
    <w:rsid w:val="007412B2"/>
    <w:rsid w:val="007415E0"/>
    <w:rsid w:val="0074164E"/>
    <w:rsid w:val="007416DE"/>
    <w:rsid w:val="0074254D"/>
    <w:rsid w:val="00742684"/>
    <w:rsid w:val="00742907"/>
    <w:rsid w:val="00742A5D"/>
    <w:rsid w:val="007432C9"/>
    <w:rsid w:val="00743390"/>
    <w:rsid w:val="007433FB"/>
    <w:rsid w:val="00743590"/>
    <w:rsid w:val="007435AB"/>
    <w:rsid w:val="00743B8E"/>
    <w:rsid w:val="007441D7"/>
    <w:rsid w:val="00744202"/>
    <w:rsid w:val="00744313"/>
    <w:rsid w:val="0074518C"/>
    <w:rsid w:val="007451B3"/>
    <w:rsid w:val="00745267"/>
    <w:rsid w:val="00745856"/>
    <w:rsid w:val="007458AA"/>
    <w:rsid w:val="00745AA2"/>
    <w:rsid w:val="00745FD0"/>
    <w:rsid w:val="007460C1"/>
    <w:rsid w:val="0074641A"/>
    <w:rsid w:val="007465A1"/>
    <w:rsid w:val="00746C44"/>
    <w:rsid w:val="00747289"/>
    <w:rsid w:val="007475D5"/>
    <w:rsid w:val="007476A4"/>
    <w:rsid w:val="007477DB"/>
    <w:rsid w:val="0074780F"/>
    <w:rsid w:val="007478CD"/>
    <w:rsid w:val="00747B25"/>
    <w:rsid w:val="00747BED"/>
    <w:rsid w:val="00747F0E"/>
    <w:rsid w:val="007507A6"/>
    <w:rsid w:val="00750F4A"/>
    <w:rsid w:val="00750FED"/>
    <w:rsid w:val="0075116E"/>
    <w:rsid w:val="007511AF"/>
    <w:rsid w:val="007513A5"/>
    <w:rsid w:val="007515F1"/>
    <w:rsid w:val="00751B2B"/>
    <w:rsid w:val="0075302A"/>
    <w:rsid w:val="0075318A"/>
    <w:rsid w:val="00753772"/>
    <w:rsid w:val="007538A0"/>
    <w:rsid w:val="0075398A"/>
    <w:rsid w:val="00754F32"/>
    <w:rsid w:val="0075525E"/>
    <w:rsid w:val="007552B7"/>
    <w:rsid w:val="0075542E"/>
    <w:rsid w:val="0075558F"/>
    <w:rsid w:val="007555AE"/>
    <w:rsid w:val="00755C36"/>
    <w:rsid w:val="00755C87"/>
    <w:rsid w:val="00756128"/>
    <w:rsid w:val="0075625B"/>
    <w:rsid w:val="007567BD"/>
    <w:rsid w:val="007568EB"/>
    <w:rsid w:val="00756905"/>
    <w:rsid w:val="007570B2"/>
    <w:rsid w:val="007574DA"/>
    <w:rsid w:val="00757939"/>
    <w:rsid w:val="00757B74"/>
    <w:rsid w:val="00760341"/>
    <w:rsid w:val="007604B5"/>
    <w:rsid w:val="0076051B"/>
    <w:rsid w:val="00760AC0"/>
    <w:rsid w:val="00760DC5"/>
    <w:rsid w:val="00760FAC"/>
    <w:rsid w:val="007619DC"/>
    <w:rsid w:val="00761EF3"/>
    <w:rsid w:val="00761F22"/>
    <w:rsid w:val="00761FAA"/>
    <w:rsid w:val="00762ADB"/>
    <w:rsid w:val="00762F0C"/>
    <w:rsid w:val="0076445F"/>
    <w:rsid w:val="00764819"/>
    <w:rsid w:val="00765396"/>
    <w:rsid w:val="007654B8"/>
    <w:rsid w:val="00765500"/>
    <w:rsid w:val="007659D3"/>
    <w:rsid w:val="00765A72"/>
    <w:rsid w:val="00765BB7"/>
    <w:rsid w:val="00765CA7"/>
    <w:rsid w:val="00765CE6"/>
    <w:rsid w:val="00765DE2"/>
    <w:rsid w:val="00766B80"/>
    <w:rsid w:val="007679AF"/>
    <w:rsid w:val="00767E7A"/>
    <w:rsid w:val="00770059"/>
    <w:rsid w:val="0077020B"/>
    <w:rsid w:val="007704C5"/>
    <w:rsid w:val="00770A4E"/>
    <w:rsid w:val="0077101A"/>
    <w:rsid w:val="00771628"/>
    <w:rsid w:val="00771BBE"/>
    <w:rsid w:val="00772120"/>
    <w:rsid w:val="007726C1"/>
    <w:rsid w:val="00772735"/>
    <w:rsid w:val="00772EDB"/>
    <w:rsid w:val="00772F62"/>
    <w:rsid w:val="007733DA"/>
    <w:rsid w:val="00773584"/>
    <w:rsid w:val="00773D2D"/>
    <w:rsid w:val="00773F33"/>
    <w:rsid w:val="00773F40"/>
    <w:rsid w:val="00774665"/>
    <w:rsid w:val="0077637F"/>
    <w:rsid w:val="00776632"/>
    <w:rsid w:val="00776B6D"/>
    <w:rsid w:val="00777491"/>
    <w:rsid w:val="007777A1"/>
    <w:rsid w:val="007777DC"/>
    <w:rsid w:val="00777DF7"/>
    <w:rsid w:val="007801B5"/>
    <w:rsid w:val="00780753"/>
    <w:rsid w:val="00780B03"/>
    <w:rsid w:val="00780EEF"/>
    <w:rsid w:val="0078194F"/>
    <w:rsid w:val="00781F7A"/>
    <w:rsid w:val="00781F8B"/>
    <w:rsid w:val="007826ED"/>
    <w:rsid w:val="00782A26"/>
    <w:rsid w:val="00783007"/>
    <w:rsid w:val="007830C2"/>
    <w:rsid w:val="0078315C"/>
    <w:rsid w:val="00783320"/>
    <w:rsid w:val="00784375"/>
    <w:rsid w:val="0078486E"/>
    <w:rsid w:val="00784C12"/>
    <w:rsid w:val="00784E53"/>
    <w:rsid w:val="007857F7"/>
    <w:rsid w:val="00785CC3"/>
    <w:rsid w:val="007862B8"/>
    <w:rsid w:val="00786C09"/>
    <w:rsid w:val="00786CC8"/>
    <w:rsid w:val="007871EC"/>
    <w:rsid w:val="00787239"/>
    <w:rsid w:val="0078730C"/>
    <w:rsid w:val="00787509"/>
    <w:rsid w:val="007878AA"/>
    <w:rsid w:val="00787C22"/>
    <w:rsid w:val="00787C7C"/>
    <w:rsid w:val="00790A7D"/>
    <w:rsid w:val="007912D1"/>
    <w:rsid w:val="00791486"/>
    <w:rsid w:val="00791D15"/>
    <w:rsid w:val="00792077"/>
    <w:rsid w:val="007921F4"/>
    <w:rsid w:val="00792406"/>
    <w:rsid w:val="00792CF8"/>
    <w:rsid w:val="00792DA9"/>
    <w:rsid w:val="00793025"/>
    <w:rsid w:val="00793187"/>
    <w:rsid w:val="00793371"/>
    <w:rsid w:val="007934C2"/>
    <w:rsid w:val="00793902"/>
    <w:rsid w:val="00793957"/>
    <w:rsid w:val="00793A70"/>
    <w:rsid w:val="00793AB1"/>
    <w:rsid w:val="0079473B"/>
    <w:rsid w:val="00794E61"/>
    <w:rsid w:val="00794FA3"/>
    <w:rsid w:val="0079549B"/>
    <w:rsid w:val="00796164"/>
    <w:rsid w:val="00797035"/>
    <w:rsid w:val="00797401"/>
    <w:rsid w:val="007A0248"/>
    <w:rsid w:val="007A06E4"/>
    <w:rsid w:val="007A07AF"/>
    <w:rsid w:val="007A08A4"/>
    <w:rsid w:val="007A08C3"/>
    <w:rsid w:val="007A0FEA"/>
    <w:rsid w:val="007A115C"/>
    <w:rsid w:val="007A149E"/>
    <w:rsid w:val="007A1AC7"/>
    <w:rsid w:val="007A1D77"/>
    <w:rsid w:val="007A22D4"/>
    <w:rsid w:val="007A2481"/>
    <w:rsid w:val="007A265F"/>
    <w:rsid w:val="007A269D"/>
    <w:rsid w:val="007A2BD8"/>
    <w:rsid w:val="007A2ECA"/>
    <w:rsid w:val="007A4017"/>
    <w:rsid w:val="007A446F"/>
    <w:rsid w:val="007A4774"/>
    <w:rsid w:val="007A4B16"/>
    <w:rsid w:val="007A4EA6"/>
    <w:rsid w:val="007A4F79"/>
    <w:rsid w:val="007A4FB0"/>
    <w:rsid w:val="007A5244"/>
    <w:rsid w:val="007A5B83"/>
    <w:rsid w:val="007A5EDC"/>
    <w:rsid w:val="007A676C"/>
    <w:rsid w:val="007A67B1"/>
    <w:rsid w:val="007A6EAE"/>
    <w:rsid w:val="007A7669"/>
    <w:rsid w:val="007A7D14"/>
    <w:rsid w:val="007A7E8B"/>
    <w:rsid w:val="007B0403"/>
    <w:rsid w:val="007B0930"/>
    <w:rsid w:val="007B11C9"/>
    <w:rsid w:val="007B141C"/>
    <w:rsid w:val="007B1523"/>
    <w:rsid w:val="007B17D4"/>
    <w:rsid w:val="007B1A7E"/>
    <w:rsid w:val="007B1AC5"/>
    <w:rsid w:val="007B1AD2"/>
    <w:rsid w:val="007B203E"/>
    <w:rsid w:val="007B21B6"/>
    <w:rsid w:val="007B258A"/>
    <w:rsid w:val="007B2AD9"/>
    <w:rsid w:val="007B2CD0"/>
    <w:rsid w:val="007B350C"/>
    <w:rsid w:val="007B3E93"/>
    <w:rsid w:val="007B41A6"/>
    <w:rsid w:val="007B4A05"/>
    <w:rsid w:val="007B5123"/>
    <w:rsid w:val="007B5311"/>
    <w:rsid w:val="007B533A"/>
    <w:rsid w:val="007B5AFD"/>
    <w:rsid w:val="007B5D60"/>
    <w:rsid w:val="007B5D77"/>
    <w:rsid w:val="007B6791"/>
    <w:rsid w:val="007B7332"/>
    <w:rsid w:val="007B7C28"/>
    <w:rsid w:val="007B7C95"/>
    <w:rsid w:val="007B7DC5"/>
    <w:rsid w:val="007C0491"/>
    <w:rsid w:val="007C0621"/>
    <w:rsid w:val="007C07C3"/>
    <w:rsid w:val="007C0CE1"/>
    <w:rsid w:val="007C1034"/>
    <w:rsid w:val="007C1188"/>
    <w:rsid w:val="007C1AAD"/>
    <w:rsid w:val="007C1DAF"/>
    <w:rsid w:val="007C1EC9"/>
    <w:rsid w:val="007C21BB"/>
    <w:rsid w:val="007C231F"/>
    <w:rsid w:val="007C25F1"/>
    <w:rsid w:val="007C2679"/>
    <w:rsid w:val="007C2CD5"/>
    <w:rsid w:val="007C3A6A"/>
    <w:rsid w:val="007C3BD0"/>
    <w:rsid w:val="007C3CD0"/>
    <w:rsid w:val="007C485F"/>
    <w:rsid w:val="007C4898"/>
    <w:rsid w:val="007C4E38"/>
    <w:rsid w:val="007C5FAE"/>
    <w:rsid w:val="007C66A5"/>
    <w:rsid w:val="007C757F"/>
    <w:rsid w:val="007C7594"/>
    <w:rsid w:val="007C7E3E"/>
    <w:rsid w:val="007C7EB8"/>
    <w:rsid w:val="007D0372"/>
    <w:rsid w:val="007D1073"/>
    <w:rsid w:val="007D1A29"/>
    <w:rsid w:val="007D1C9C"/>
    <w:rsid w:val="007D1EA9"/>
    <w:rsid w:val="007D289F"/>
    <w:rsid w:val="007D2973"/>
    <w:rsid w:val="007D2CC6"/>
    <w:rsid w:val="007D2FEB"/>
    <w:rsid w:val="007D3392"/>
    <w:rsid w:val="007D3397"/>
    <w:rsid w:val="007D4927"/>
    <w:rsid w:val="007D4D23"/>
    <w:rsid w:val="007D4F97"/>
    <w:rsid w:val="007D5404"/>
    <w:rsid w:val="007D5A58"/>
    <w:rsid w:val="007D5D59"/>
    <w:rsid w:val="007D7432"/>
    <w:rsid w:val="007D746F"/>
    <w:rsid w:val="007D7F5C"/>
    <w:rsid w:val="007E00DE"/>
    <w:rsid w:val="007E016A"/>
    <w:rsid w:val="007E0254"/>
    <w:rsid w:val="007E0B9C"/>
    <w:rsid w:val="007E15A2"/>
    <w:rsid w:val="007E16CD"/>
    <w:rsid w:val="007E185F"/>
    <w:rsid w:val="007E1CD2"/>
    <w:rsid w:val="007E1F44"/>
    <w:rsid w:val="007E2E0A"/>
    <w:rsid w:val="007E3D00"/>
    <w:rsid w:val="007E3E7B"/>
    <w:rsid w:val="007E46F5"/>
    <w:rsid w:val="007E4FE5"/>
    <w:rsid w:val="007E595A"/>
    <w:rsid w:val="007E699F"/>
    <w:rsid w:val="007E6A4E"/>
    <w:rsid w:val="007E7772"/>
    <w:rsid w:val="007F0380"/>
    <w:rsid w:val="007F0585"/>
    <w:rsid w:val="007F14AD"/>
    <w:rsid w:val="007F14B9"/>
    <w:rsid w:val="007F1EBB"/>
    <w:rsid w:val="007F22FA"/>
    <w:rsid w:val="007F2461"/>
    <w:rsid w:val="007F28C7"/>
    <w:rsid w:val="007F2A1F"/>
    <w:rsid w:val="007F2ADC"/>
    <w:rsid w:val="007F2ECA"/>
    <w:rsid w:val="007F31C5"/>
    <w:rsid w:val="007F3786"/>
    <w:rsid w:val="007F39CC"/>
    <w:rsid w:val="007F3B8C"/>
    <w:rsid w:val="007F415D"/>
    <w:rsid w:val="007F41F2"/>
    <w:rsid w:val="007F52EC"/>
    <w:rsid w:val="007F5670"/>
    <w:rsid w:val="007F5876"/>
    <w:rsid w:val="007F5949"/>
    <w:rsid w:val="007F6102"/>
    <w:rsid w:val="007F66DD"/>
    <w:rsid w:val="007F67E2"/>
    <w:rsid w:val="007F6BF6"/>
    <w:rsid w:val="007F7ABA"/>
    <w:rsid w:val="00800209"/>
    <w:rsid w:val="008003CC"/>
    <w:rsid w:val="008005C1"/>
    <w:rsid w:val="0080073B"/>
    <w:rsid w:val="00800CFF"/>
    <w:rsid w:val="00801EBB"/>
    <w:rsid w:val="00802471"/>
    <w:rsid w:val="0080255E"/>
    <w:rsid w:val="0080266A"/>
    <w:rsid w:val="00802ADF"/>
    <w:rsid w:val="00802AF2"/>
    <w:rsid w:val="008034FB"/>
    <w:rsid w:val="008041D6"/>
    <w:rsid w:val="00804347"/>
    <w:rsid w:val="00804604"/>
    <w:rsid w:val="0080477A"/>
    <w:rsid w:val="00804EB7"/>
    <w:rsid w:val="0080513A"/>
    <w:rsid w:val="0080515C"/>
    <w:rsid w:val="008051E0"/>
    <w:rsid w:val="00805AC5"/>
    <w:rsid w:val="00805CA6"/>
    <w:rsid w:val="0080693C"/>
    <w:rsid w:val="00806C81"/>
    <w:rsid w:val="00806FF3"/>
    <w:rsid w:val="008102CC"/>
    <w:rsid w:val="008103DE"/>
    <w:rsid w:val="00810D22"/>
    <w:rsid w:val="00810EAC"/>
    <w:rsid w:val="00810F41"/>
    <w:rsid w:val="00810FEE"/>
    <w:rsid w:val="00811231"/>
    <w:rsid w:val="0081123C"/>
    <w:rsid w:val="0081149A"/>
    <w:rsid w:val="00811679"/>
    <w:rsid w:val="008117C5"/>
    <w:rsid w:val="00811D07"/>
    <w:rsid w:val="00811D1A"/>
    <w:rsid w:val="0081260E"/>
    <w:rsid w:val="008127D2"/>
    <w:rsid w:val="008129B4"/>
    <w:rsid w:val="00812A9D"/>
    <w:rsid w:val="00812E1C"/>
    <w:rsid w:val="0081319B"/>
    <w:rsid w:val="008132F7"/>
    <w:rsid w:val="0081373A"/>
    <w:rsid w:val="00813A41"/>
    <w:rsid w:val="0081411D"/>
    <w:rsid w:val="008146AE"/>
    <w:rsid w:val="00814804"/>
    <w:rsid w:val="00814A27"/>
    <w:rsid w:val="00814D19"/>
    <w:rsid w:val="008151DB"/>
    <w:rsid w:val="0081557C"/>
    <w:rsid w:val="00815F3B"/>
    <w:rsid w:val="00816CBA"/>
    <w:rsid w:val="00816FA1"/>
    <w:rsid w:val="008170BF"/>
    <w:rsid w:val="0081784D"/>
    <w:rsid w:val="00820855"/>
    <w:rsid w:val="00820F05"/>
    <w:rsid w:val="00820FB0"/>
    <w:rsid w:val="00821E1E"/>
    <w:rsid w:val="00822627"/>
    <w:rsid w:val="00822F3A"/>
    <w:rsid w:val="00822F52"/>
    <w:rsid w:val="008235B9"/>
    <w:rsid w:val="00823989"/>
    <w:rsid w:val="0082492E"/>
    <w:rsid w:val="008254FC"/>
    <w:rsid w:val="00825519"/>
    <w:rsid w:val="00825833"/>
    <w:rsid w:val="008259FE"/>
    <w:rsid w:val="00825B04"/>
    <w:rsid w:val="00825B3F"/>
    <w:rsid w:val="008260CB"/>
    <w:rsid w:val="0082631D"/>
    <w:rsid w:val="00826433"/>
    <w:rsid w:val="00826770"/>
    <w:rsid w:val="008273F7"/>
    <w:rsid w:val="0082750A"/>
    <w:rsid w:val="0083060C"/>
    <w:rsid w:val="00830651"/>
    <w:rsid w:val="00830782"/>
    <w:rsid w:val="008312CA"/>
    <w:rsid w:val="008318E7"/>
    <w:rsid w:val="00831CC9"/>
    <w:rsid w:val="0083245B"/>
    <w:rsid w:val="00832B35"/>
    <w:rsid w:val="00832B8D"/>
    <w:rsid w:val="00832CCC"/>
    <w:rsid w:val="00832D66"/>
    <w:rsid w:val="00832F53"/>
    <w:rsid w:val="00832F9C"/>
    <w:rsid w:val="00833165"/>
    <w:rsid w:val="0083320B"/>
    <w:rsid w:val="008337E4"/>
    <w:rsid w:val="008338C6"/>
    <w:rsid w:val="00833A61"/>
    <w:rsid w:val="00833D2B"/>
    <w:rsid w:val="0083454D"/>
    <w:rsid w:val="00834719"/>
    <w:rsid w:val="00834E1A"/>
    <w:rsid w:val="008353F3"/>
    <w:rsid w:val="0083558F"/>
    <w:rsid w:val="00835AA9"/>
    <w:rsid w:val="00835F5E"/>
    <w:rsid w:val="00836CFE"/>
    <w:rsid w:val="00836DC9"/>
    <w:rsid w:val="008372B1"/>
    <w:rsid w:val="00837414"/>
    <w:rsid w:val="00837E47"/>
    <w:rsid w:val="00837FE4"/>
    <w:rsid w:val="00840232"/>
    <w:rsid w:val="0084027D"/>
    <w:rsid w:val="00840683"/>
    <w:rsid w:val="008408F1"/>
    <w:rsid w:val="00840ECE"/>
    <w:rsid w:val="0084113B"/>
    <w:rsid w:val="0084190A"/>
    <w:rsid w:val="00841A58"/>
    <w:rsid w:val="00841F91"/>
    <w:rsid w:val="00841FB4"/>
    <w:rsid w:val="00842129"/>
    <w:rsid w:val="00843026"/>
    <w:rsid w:val="00843556"/>
    <w:rsid w:val="00843ABF"/>
    <w:rsid w:val="00843C91"/>
    <w:rsid w:val="00843EFE"/>
    <w:rsid w:val="00843F24"/>
    <w:rsid w:val="0084403D"/>
    <w:rsid w:val="0084421F"/>
    <w:rsid w:val="008447EF"/>
    <w:rsid w:val="008449EF"/>
    <w:rsid w:val="00844B41"/>
    <w:rsid w:val="00844F25"/>
    <w:rsid w:val="008464D1"/>
    <w:rsid w:val="00846678"/>
    <w:rsid w:val="008466FD"/>
    <w:rsid w:val="00846BD6"/>
    <w:rsid w:val="00846E87"/>
    <w:rsid w:val="008475C3"/>
    <w:rsid w:val="00847BD7"/>
    <w:rsid w:val="00847CEE"/>
    <w:rsid w:val="00847E30"/>
    <w:rsid w:val="00850663"/>
    <w:rsid w:val="00850D19"/>
    <w:rsid w:val="008521B2"/>
    <w:rsid w:val="008524B2"/>
    <w:rsid w:val="00852CBA"/>
    <w:rsid w:val="00852F90"/>
    <w:rsid w:val="0085306A"/>
    <w:rsid w:val="0085466B"/>
    <w:rsid w:val="00854751"/>
    <w:rsid w:val="00854A7D"/>
    <w:rsid w:val="00854D03"/>
    <w:rsid w:val="008552E7"/>
    <w:rsid w:val="00855571"/>
    <w:rsid w:val="00855A0B"/>
    <w:rsid w:val="00855E81"/>
    <w:rsid w:val="0085608A"/>
    <w:rsid w:val="00856909"/>
    <w:rsid w:val="00856B0C"/>
    <w:rsid w:val="00856D84"/>
    <w:rsid w:val="00856E70"/>
    <w:rsid w:val="00857002"/>
    <w:rsid w:val="00857273"/>
    <w:rsid w:val="008574D7"/>
    <w:rsid w:val="008578C1"/>
    <w:rsid w:val="00857983"/>
    <w:rsid w:val="00857CBB"/>
    <w:rsid w:val="00857D6E"/>
    <w:rsid w:val="00857ED0"/>
    <w:rsid w:val="008606FD"/>
    <w:rsid w:val="00861446"/>
    <w:rsid w:val="00862099"/>
    <w:rsid w:val="00862BCE"/>
    <w:rsid w:val="00863B68"/>
    <w:rsid w:val="00863D9F"/>
    <w:rsid w:val="00863ED9"/>
    <w:rsid w:val="00863FBB"/>
    <w:rsid w:val="00864032"/>
    <w:rsid w:val="00864631"/>
    <w:rsid w:val="00864757"/>
    <w:rsid w:val="0086495A"/>
    <w:rsid w:val="0086497A"/>
    <w:rsid w:val="00864D49"/>
    <w:rsid w:val="008653CA"/>
    <w:rsid w:val="00865EB9"/>
    <w:rsid w:val="0086646C"/>
    <w:rsid w:val="008664F2"/>
    <w:rsid w:val="00866F95"/>
    <w:rsid w:val="0086713E"/>
    <w:rsid w:val="008678B6"/>
    <w:rsid w:val="00867A8B"/>
    <w:rsid w:val="00867FD8"/>
    <w:rsid w:val="00870155"/>
    <w:rsid w:val="00870235"/>
    <w:rsid w:val="008705DA"/>
    <w:rsid w:val="008708AC"/>
    <w:rsid w:val="0087162B"/>
    <w:rsid w:val="0087164C"/>
    <w:rsid w:val="00871794"/>
    <w:rsid w:val="00871E9C"/>
    <w:rsid w:val="00872146"/>
    <w:rsid w:val="00872501"/>
    <w:rsid w:val="0087252A"/>
    <w:rsid w:val="00872DE4"/>
    <w:rsid w:val="00873264"/>
    <w:rsid w:val="00873B93"/>
    <w:rsid w:val="00874081"/>
    <w:rsid w:val="008740F3"/>
    <w:rsid w:val="008743A6"/>
    <w:rsid w:val="008745F2"/>
    <w:rsid w:val="0087496F"/>
    <w:rsid w:val="00874BB1"/>
    <w:rsid w:val="00874BE0"/>
    <w:rsid w:val="00875378"/>
    <w:rsid w:val="008761FD"/>
    <w:rsid w:val="00876A01"/>
    <w:rsid w:val="00877C38"/>
    <w:rsid w:val="00880547"/>
    <w:rsid w:val="00880590"/>
    <w:rsid w:val="00880C41"/>
    <w:rsid w:val="00880D85"/>
    <w:rsid w:val="00880EC9"/>
    <w:rsid w:val="00880ED7"/>
    <w:rsid w:val="00880F20"/>
    <w:rsid w:val="008810D5"/>
    <w:rsid w:val="008817B8"/>
    <w:rsid w:val="00881FC9"/>
    <w:rsid w:val="00882737"/>
    <w:rsid w:val="00882BB4"/>
    <w:rsid w:val="00882DB9"/>
    <w:rsid w:val="00883CEA"/>
    <w:rsid w:val="00884858"/>
    <w:rsid w:val="00885695"/>
    <w:rsid w:val="0088581D"/>
    <w:rsid w:val="00885C8C"/>
    <w:rsid w:val="008864D6"/>
    <w:rsid w:val="008866AC"/>
    <w:rsid w:val="00886FA0"/>
    <w:rsid w:val="008871D2"/>
    <w:rsid w:val="00887381"/>
    <w:rsid w:val="008877A3"/>
    <w:rsid w:val="008877C3"/>
    <w:rsid w:val="00887841"/>
    <w:rsid w:val="008900EA"/>
    <w:rsid w:val="008901F3"/>
    <w:rsid w:val="0089072A"/>
    <w:rsid w:val="00890AD3"/>
    <w:rsid w:val="00891027"/>
    <w:rsid w:val="008912B9"/>
    <w:rsid w:val="00891B74"/>
    <w:rsid w:val="0089241C"/>
    <w:rsid w:val="0089249C"/>
    <w:rsid w:val="00892843"/>
    <w:rsid w:val="008929A2"/>
    <w:rsid w:val="008934EF"/>
    <w:rsid w:val="0089386C"/>
    <w:rsid w:val="00893EA6"/>
    <w:rsid w:val="0089433C"/>
    <w:rsid w:val="00894A0A"/>
    <w:rsid w:val="00894DCB"/>
    <w:rsid w:val="00894DCC"/>
    <w:rsid w:val="008953B1"/>
    <w:rsid w:val="008958D0"/>
    <w:rsid w:val="00895F6B"/>
    <w:rsid w:val="008961F6"/>
    <w:rsid w:val="00896962"/>
    <w:rsid w:val="008A091D"/>
    <w:rsid w:val="008A0CA2"/>
    <w:rsid w:val="008A17E5"/>
    <w:rsid w:val="008A1B60"/>
    <w:rsid w:val="008A1E16"/>
    <w:rsid w:val="008A22EB"/>
    <w:rsid w:val="008A26D4"/>
    <w:rsid w:val="008A2959"/>
    <w:rsid w:val="008A2A37"/>
    <w:rsid w:val="008A2F2C"/>
    <w:rsid w:val="008A2FCB"/>
    <w:rsid w:val="008A3573"/>
    <w:rsid w:val="008A39FB"/>
    <w:rsid w:val="008A3AC9"/>
    <w:rsid w:val="008A3D50"/>
    <w:rsid w:val="008A480A"/>
    <w:rsid w:val="008A4A14"/>
    <w:rsid w:val="008A4F8B"/>
    <w:rsid w:val="008A536E"/>
    <w:rsid w:val="008A5640"/>
    <w:rsid w:val="008A5691"/>
    <w:rsid w:val="008A57EB"/>
    <w:rsid w:val="008A5D1A"/>
    <w:rsid w:val="008A5D74"/>
    <w:rsid w:val="008A60C4"/>
    <w:rsid w:val="008A6206"/>
    <w:rsid w:val="008A6D83"/>
    <w:rsid w:val="008A7400"/>
    <w:rsid w:val="008A78D4"/>
    <w:rsid w:val="008A79B1"/>
    <w:rsid w:val="008B01AF"/>
    <w:rsid w:val="008B0BBA"/>
    <w:rsid w:val="008B1030"/>
    <w:rsid w:val="008B1FA0"/>
    <w:rsid w:val="008B2486"/>
    <w:rsid w:val="008B296D"/>
    <w:rsid w:val="008B2FC9"/>
    <w:rsid w:val="008B3830"/>
    <w:rsid w:val="008B3AC0"/>
    <w:rsid w:val="008B3CB6"/>
    <w:rsid w:val="008B3D41"/>
    <w:rsid w:val="008B457A"/>
    <w:rsid w:val="008B4BA1"/>
    <w:rsid w:val="008B4DC7"/>
    <w:rsid w:val="008B571B"/>
    <w:rsid w:val="008B6134"/>
    <w:rsid w:val="008B617D"/>
    <w:rsid w:val="008B61EE"/>
    <w:rsid w:val="008B63E5"/>
    <w:rsid w:val="008B66A1"/>
    <w:rsid w:val="008B6D48"/>
    <w:rsid w:val="008B6D86"/>
    <w:rsid w:val="008B6DEB"/>
    <w:rsid w:val="008B70A8"/>
    <w:rsid w:val="008B75E4"/>
    <w:rsid w:val="008C04CC"/>
    <w:rsid w:val="008C0820"/>
    <w:rsid w:val="008C0E32"/>
    <w:rsid w:val="008C2B91"/>
    <w:rsid w:val="008C2D9D"/>
    <w:rsid w:val="008C3334"/>
    <w:rsid w:val="008C3392"/>
    <w:rsid w:val="008C343A"/>
    <w:rsid w:val="008C3BCE"/>
    <w:rsid w:val="008C4150"/>
    <w:rsid w:val="008C41D7"/>
    <w:rsid w:val="008C4747"/>
    <w:rsid w:val="008C4A7A"/>
    <w:rsid w:val="008C50DE"/>
    <w:rsid w:val="008C525D"/>
    <w:rsid w:val="008C5434"/>
    <w:rsid w:val="008C576A"/>
    <w:rsid w:val="008C670E"/>
    <w:rsid w:val="008C67C1"/>
    <w:rsid w:val="008C6962"/>
    <w:rsid w:val="008C6B4F"/>
    <w:rsid w:val="008C6B55"/>
    <w:rsid w:val="008C6C8C"/>
    <w:rsid w:val="008C7A0E"/>
    <w:rsid w:val="008D072A"/>
    <w:rsid w:val="008D0B17"/>
    <w:rsid w:val="008D0B22"/>
    <w:rsid w:val="008D0FCF"/>
    <w:rsid w:val="008D13FE"/>
    <w:rsid w:val="008D194C"/>
    <w:rsid w:val="008D1D19"/>
    <w:rsid w:val="008D23B6"/>
    <w:rsid w:val="008D23F2"/>
    <w:rsid w:val="008D2A67"/>
    <w:rsid w:val="008D381B"/>
    <w:rsid w:val="008D3A03"/>
    <w:rsid w:val="008D3B2A"/>
    <w:rsid w:val="008D3C41"/>
    <w:rsid w:val="008D3C67"/>
    <w:rsid w:val="008D3DCA"/>
    <w:rsid w:val="008D453B"/>
    <w:rsid w:val="008D4B05"/>
    <w:rsid w:val="008D4C98"/>
    <w:rsid w:val="008D4D74"/>
    <w:rsid w:val="008D4DBC"/>
    <w:rsid w:val="008D6979"/>
    <w:rsid w:val="008D6D9E"/>
    <w:rsid w:val="008D727E"/>
    <w:rsid w:val="008D742D"/>
    <w:rsid w:val="008D7432"/>
    <w:rsid w:val="008D7CA9"/>
    <w:rsid w:val="008D7E31"/>
    <w:rsid w:val="008E026D"/>
    <w:rsid w:val="008E03AC"/>
    <w:rsid w:val="008E0E83"/>
    <w:rsid w:val="008E1251"/>
    <w:rsid w:val="008E28AE"/>
    <w:rsid w:val="008E33A4"/>
    <w:rsid w:val="008E36B4"/>
    <w:rsid w:val="008E3D43"/>
    <w:rsid w:val="008E3E93"/>
    <w:rsid w:val="008E4618"/>
    <w:rsid w:val="008E554A"/>
    <w:rsid w:val="008E590E"/>
    <w:rsid w:val="008E590F"/>
    <w:rsid w:val="008E5FA5"/>
    <w:rsid w:val="008E6077"/>
    <w:rsid w:val="008E6468"/>
    <w:rsid w:val="008E6A0C"/>
    <w:rsid w:val="008E6EC9"/>
    <w:rsid w:val="008E7143"/>
    <w:rsid w:val="008E7C8E"/>
    <w:rsid w:val="008F0084"/>
    <w:rsid w:val="008F00A5"/>
    <w:rsid w:val="008F00ED"/>
    <w:rsid w:val="008F02B0"/>
    <w:rsid w:val="008F0E27"/>
    <w:rsid w:val="008F11FA"/>
    <w:rsid w:val="008F1FA3"/>
    <w:rsid w:val="008F292F"/>
    <w:rsid w:val="008F2A44"/>
    <w:rsid w:val="008F2FB3"/>
    <w:rsid w:val="008F3336"/>
    <w:rsid w:val="008F4091"/>
    <w:rsid w:val="008F4253"/>
    <w:rsid w:val="008F47A5"/>
    <w:rsid w:val="008F4E42"/>
    <w:rsid w:val="008F5244"/>
    <w:rsid w:val="008F53A4"/>
    <w:rsid w:val="008F5666"/>
    <w:rsid w:val="008F56C0"/>
    <w:rsid w:val="008F5F37"/>
    <w:rsid w:val="008F6153"/>
    <w:rsid w:val="008F63F0"/>
    <w:rsid w:val="008F64F9"/>
    <w:rsid w:val="008F65AE"/>
    <w:rsid w:val="008F695B"/>
    <w:rsid w:val="008F6969"/>
    <w:rsid w:val="008F72A6"/>
    <w:rsid w:val="008F7E98"/>
    <w:rsid w:val="008F7F51"/>
    <w:rsid w:val="0090006D"/>
    <w:rsid w:val="009002A8"/>
    <w:rsid w:val="009007FD"/>
    <w:rsid w:val="00900A1F"/>
    <w:rsid w:val="00900CA2"/>
    <w:rsid w:val="00901395"/>
    <w:rsid w:val="00901BBA"/>
    <w:rsid w:val="00901DAA"/>
    <w:rsid w:val="009024D2"/>
    <w:rsid w:val="009024E0"/>
    <w:rsid w:val="009024FD"/>
    <w:rsid w:val="00902D7E"/>
    <w:rsid w:val="009030C0"/>
    <w:rsid w:val="00903223"/>
    <w:rsid w:val="00903676"/>
    <w:rsid w:val="00903BDA"/>
    <w:rsid w:val="00903C70"/>
    <w:rsid w:val="00903D1C"/>
    <w:rsid w:val="009041C4"/>
    <w:rsid w:val="00904627"/>
    <w:rsid w:val="00904C4A"/>
    <w:rsid w:val="00905AB7"/>
    <w:rsid w:val="00905FEF"/>
    <w:rsid w:val="00906387"/>
    <w:rsid w:val="00906407"/>
    <w:rsid w:val="00906CBF"/>
    <w:rsid w:val="00906FAC"/>
    <w:rsid w:val="009079AF"/>
    <w:rsid w:val="00907FDF"/>
    <w:rsid w:val="00910922"/>
    <w:rsid w:val="00910F65"/>
    <w:rsid w:val="00910FE5"/>
    <w:rsid w:val="0091106D"/>
    <w:rsid w:val="009113D7"/>
    <w:rsid w:val="009115AE"/>
    <w:rsid w:val="00911EBD"/>
    <w:rsid w:val="00912976"/>
    <w:rsid w:val="0091310F"/>
    <w:rsid w:val="00913E52"/>
    <w:rsid w:val="009146DC"/>
    <w:rsid w:val="00914E4B"/>
    <w:rsid w:val="00914F7C"/>
    <w:rsid w:val="00914F84"/>
    <w:rsid w:val="00915481"/>
    <w:rsid w:val="0091573F"/>
    <w:rsid w:val="0091601E"/>
    <w:rsid w:val="009163DE"/>
    <w:rsid w:val="00916875"/>
    <w:rsid w:val="00917835"/>
    <w:rsid w:val="00920913"/>
    <w:rsid w:val="00920A40"/>
    <w:rsid w:val="00920D34"/>
    <w:rsid w:val="0092129F"/>
    <w:rsid w:val="00922090"/>
    <w:rsid w:val="00922873"/>
    <w:rsid w:val="00922D7A"/>
    <w:rsid w:val="00922E22"/>
    <w:rsid w:val="00922E25"/>
    <w:rsid w:val="00923076"/>
    <w:rsid w:val="009232EC"/>
    <w:rsid w:val="00923441"/>
    <w:rsid w:val="009238B4"/>
    <w:rsid w:val="00924B8F"/>
    <w:rsid w:val="00924EC4"/>
    <w:rsid w:val="00925DB7"/>
    <w:rsid w:val="00925FB3"/>
    <w:rsid w:val="00926398"/>
    <w:rsid w:val="009265F1"/>
    <w:rsid w:val="00926E28"/>
    <w:rsid w:val="00926F22"/>
    <w:rsid w:val="00927FB9"/>
    <w:rsid w:val="00930147"/>
    <w:rsid w:val="00930B25"/>
    <w:rsid w:val="00931000"/>
    <w:rsid w:val="0093148F"/>
    <w:rsid w:val="009314F2"/>
    <w:rsid w:val="009316D2"/>
    <w:rsid w:val="00932483"/>
    <w:rsid w:val="0093288B"/>
    <w:rsid w:val="00932949"/>
    <w:rsid w:val="00932B9C"/>
    <w:rsid w:val="0093342E"/>
    <w:rsid w:val="009336A6"/>
    <w:rsid w:val="00933744"/>
    <w:rsid w:val="00933AA9"/>
    <w:rsid w:val="00933B87"/>
    <w:rsid w:val="00933C19"/>
    <w:rsid w:val="00933F05"/>
    <w:rsid w:val="00933F5E"/>
    <w:rsid w:val="00933FA3"/>
    <w:rsid w:val="00934159"/>
    <w:rsid w:val="009343EC"/>
    <w:rsid w:val="00934A7F"/>
    <w:rsid w:val="00934CDD"/>
    <w:rsid w:val="00934E2F"/>
    <w:rsid w:val="00935316"/>
    <w:rsid w:val="00935FCA"/>
    <w:rsid w:val="00936558"/>
    <w:rsid w:val="009365FF"/>
    <w:rsid w:val="00936854"/>
    <w:rsid w:val="009371BD"/>
    <w:rsid w:val="009372D3"/>
    <w:rsid w:val="009400FE"/>
    <w:rsid w:val="009405BC"/>
    <w:rsid w:val="00940ABA"/>
    <w:rsid w:val="00940DE6"/>
    <w:rsid w:val="00941018"/>
    <w:rsid w:val="00942272"/>
    <w:rsid w:val="009425D5"/>
    <w:rsid w:val="0094265B"/>
    <w:rsid w:val="009426C9"/>
    <w:rsid w:val="00942C22"/>
    <w:rsid w:val="00942D9C"/>
    <w:rsid w:val="00942DA3"/>
    <w:rsid w:val="00942F96"/>
    <w:rsid w:val="00943064"/>
    <w:rsid w:val="00943252"/>
    <w:rsid w:val="00943AFB"/>
    <w:rsid w:val="00944165"/>
    <w:rsid w:val="00944184"/>
    <w:rsid w:val="00944ABB"/>
    <w:rsid w:val="00944FA4"/>
    <w:rsid w:val="00944FD3"/>
    <w:rsid w:val="009453F7"/>
    <w:rsid w:val="009456F7"/>
    <w:rsid w:val="00945B18"/>
    <w:rsid w:val="00945D58"/>
    <w:rsid w:val="00945EC1"/>
    <w:rsid w:val="00946E48"/>
    <w:rsid w:val="009474A6"/>
    <w:rsid w:val="00947890"/>
    <w:rsid w:val="009478D2"/>
    <w:rsid w:val="00947B56"/>
    <w:rsid w:val="0095070A"/>
    <w:rsid w:val="009512B7"/>
    <w:rsid w:val="00951405"/>
    <w:rsid w:val="00951AF6"/>
    <w:rsid w:val="00952346"/>
    <w:rsid w:val="00952875"/>
    <w:rsid w:val="00952940"/>
    <w:rsid w:val="00952CB0"/>
    <w:rsid w:val="0095359B"/>
    <w:rsid w:val="00953879"/>
    <w:rsid w:val="00953CFC"/>
    <w:rsid w:val="00953E14"/>
    <w:rsid w:val="00954BEE"/>
    <w:rsid w:val="0095525A"/>
    <w:rsid w:val="0095528D"/>
    <w:rsid w:val="00955772"/>
    <w:rsid w:val="00955E63"/>
    <w:rsid w:val="00955F1A"/>
    <w:rsid w:val="00956098"/>
    <w:rsid w:val="00956411"/>
    <w:rsid w:val="0095657B"/>
    <w:rsid w:val="00956978"/>
    <w:rsid w:val="00956A69"/>
    <w:rsid w:val="0095752D"/>
    <w:rsid w:val="009576BF"/>
    <w:rsid w:val="00957A3F"/>
    <w:rsid w:val="00957DF4"/>
    <w:rsid w:val="00960C8C"/>
    <w:rsid w:val="00960F91"/>
    <w:rsid w:val="009614A9"/>
    <w:rsid w:val="009617D7"/>
    <w:rsid w:val="00961C63"/>
    <w:rsid w:val="00961D01"/>
    <w:rsid w:val="00962FE0"/>
    <w:rsid w:val="0096301B"/>
    <w:rsid w:val="0096309E"/>
    <w:rsid w:val="00963487"/>
    <w:rsid w:val="00963BC4"/>
    <w:rsid w:val="0096415D"/>
    <w:rsid w:val="009647DB"/>
    <w:rsid w:val="009649E6"/>
    <w:rsid w:val="00964C36"/>
    <w:rsid w:val="00965058"/>
    <w:rsid w:val="0096540D"/>
    <w:rsid w:val="009656C5"/>
    <w:rsid w:val="00965CF5"/>
    <w:rsid w:val="009661E5"/>
    <w:rsid w:val="00966D3A"/>
    <w:rsid w:val="00967438"/>
    <w:rsid w:val="00967D6E"/>
    <w:rsid w:val="00967DEC"/>
    <w:rsid w:val="0097010D"/>
    <w:rsid w:val="00970583"/>
    <w:rsid w:val="009706D4"/>
    <w:rsid w:val="0097127D"/>
    <w:rsid w:val="009714BF"/>
    <w:rsid w:val="00971B99"/>
    <w:rsid w:val="0097220D"/>
    <w:rsid w:val="009723EA"/>
    <w:rsid w:val="00972973"/>
    <w:rsid w:val="009729DA"/>
    <w:rsid w:val="00972B35"/>
    <w:rsid w:val="009730C9"/>
    <w:rsid w:val="00973C89"/>
    <w:rsid w:val="00974D6D"/>
    <w:rsid w:val="00974F69"/>
    <w:rsid w:val="00975611"/>
    <w:rsid w:val="00975C79"/>
    <w:rsid w:val="00975D88"/>
    <w:rsid w:val="00976FA5"/>
    <w:rsid w:val="00977196"/>
    <w:rsid w:val="00977DDD"/>
    <w:rsid w:val="0098009C"/>
    <w:rsid w:val="00980791"/>
    <w:rsid w:val="00980D22"/>
    <w:rsid w:val="00980D26"/>
    <w:rsid w:val="0098107B"/>
    <w:rsid w:val="009811B9"/>
    <w:rsid w:val="009816EB"/>
    <w:rsid w:val="0098186B"/>
    <w:rsid w:val="00981AE8"/>
    <w:rsid w:val="00981C21"/>
    <w:rsid w:val="0098261A"/>
    <w:rsid w:val="00982633"/>
    <w:rsid w:val="0098288A"/>
    <w:rsid w:val="00982982"/>
    <w:rsid w:val="009829F2"/>
    <w:rsid w:val="00982A8A"/>
    <w:rsid w:val="00983625"/>
    <w:rsid w:val="00983751"/>
    <w:rsid w:val="00983891"/>
    <w:rsid w:val="00983A12"/>
    <w:rsid w:val="00984135"/>
    <w:rsid w:val="0098420A"/>
    <w:rsid w:val="0098455C"/>
    <w:rsid w:val="00984DF1"/>
    <w:rsid w:val="00985115"/>
    <w:rsid w:val="009853B6"/>
    <w:rsid w:val="00985628"/>
    <w:rsid w:val="009857D1"/>
    <w:rsid w:val="009858E5"/>
    <w:rsid w:val="00985C2F"/>
    <w:rsid w:val="00985CD5"/>
    <w:rsid w:val="00985E52"/>
    <w:rsid w:val="00986284"/>
    <w:rsid w:val="009866C7"/>
    <w:rsid w:val="00986C8A"/>
    <w:rsid w:val="00987BA5"/>
    <w:rsid w:val="009905A1"/>
    <w:rsid w:val="0099062F"/>
    <w:rsid w:val="009908AB"/>
    <w:rsid w:val="00990B51"/>
    <w:rsid w:val="00990D99"/>
    <w:rsid w:val="0099129A"/>
    <w:rsid w:val="00991365"/>
    <w:rsid w:val="009920C0"/>
    <w:rsid w:val="00992149"/>
    <w:rsid w:val="009925C8"/>
    <w:rsid w:val="0099375A"/>
    <w:rsid w:val="00993869"/>
    <w:rsid w:val="0099387C"/>
    <w:rsid w:val="00993F72"/>
    <w:rsid w:val="00994305"/>
    <w:rsid w:val="00994586"/>
    <w:rsid w:val="0099491E"/>
    <w:rsid w:val="00994AB0"/>
    <w:rsid w:val="0099652E"/>
    <w:rsid w:val="00997581"/>
    <w:rsid w:val="00997669"/>
    <w:rsid w:val="00997771"/>
    <w:rsid w:val="00997891"/>
    <w:rsid w:val="009979E5"/>
    <w:rsid w:val="009A0573"/>
    <w:rsid w:val="009A0587"/>
    <w:rsid w:val="009A1383"/>
    <w:rsid w:val="009A15E7"/>
    <w:rsid w:val="009A1609"/>
    <w:rsid w:val="009A2133"/>
    <w:rsid w:val="009A36D1"/>
    <w:rsid w:val="009A3879"/>
    <w:rsid w:val="009A39E9"/>
    <w:rsid w:val="009A46A9"/>
    <w:rsid w:val="009A4A91"/>
    <w:rsid w:val="009A5094"/>
    <w:rsid w:val="009A59E4"/>
    <w:rsid w:val="009A620B"/>
    <w:rsid w:val="009A6611"/>
    <w:rsid w:val="009A6679"/>
    <w:rsid w:val="009A6FC6"/>
    <w:rsid w:val="009A713A"/>
    <w:rsid w:val="009A723C"/>
    <w:rsid w:val="009A7771"/>
    <w:rsid w:val="009A7BA6"/>
    <w:rsid w:val="009B045D"/>
    <w:rsid w:val="009B05F7"/>
    <w:rsid w:val="009B149B"/>
    <w:rsid w:val="009B1BC7"/>
    <w:rsid w:val="009B1D9B"/>
    <w:rsid w:val="009B207B"/>
    <w:rsid w:val="009B2E26"/>
    <w:rsid w:val="009B3803"/>
    <w:rsid w:val="009B39E7"/>
    <w:rsid w:val="009B3FE4"/>
    <w:rsid w:val="009B43B7"/>
    <w:rsid w:val="009B528B"/>
    <w:rsid w:val="009B53CF"/>
    <w:rsid w:val="009B5746"/>
    <w:rsid w:val="009B5872"/>
    <w:rsid w:val="009B61B2"/>
    <w:rsid w:val="009B64C2"/>
    <w:rsid w:val="009B691D"/>
    <w:rsid w:val="009B6A06"/>
    <w:rsid w:val="009B70D9"/>
    <w:rsid w:val="009B7259"/>
    <w:rsid w:val="009B72A2"/>
    <w:rsid w:val="009B77D5"/>
    <w:rsid w:val="009B7D77"/>
    <w:rsid w:val="009C039D"/>
    <w:rsid w:val="009C0427"/>
    <w:rsid w:val="009C044D"/>
    <w:rsid w:val="009C0A17"/>
    <w:rsid w:val="009C0C40"/>
    <w:rsid w:val="009C0C6C"/>
    <w:rsid w:val="009C0D7C"/>
    <w:rsid w:val="009C0EFE"/>
    <w:rsid w:val="009C12FB"/>
    <w:rsid w:val="009C188C"/>
    <w:rsid w:val="009C19A8"/>
    <w:rsid w:val="009C1B40"/>
    <w:rsid w:val="009C1D7B"/>
    <w:rsid w:val="009C1F46"/>
    <w:rsid w:val="009C1F54"/>
    <w:rsid w:val="009C28E6"/>
    <w:rsid w:val="009C29D2"/>
    <w:rsid w:val="009C33C8"/>
    <w:rsid w:val="009C4381"/>
    <w:rsid w:val="009C5498"/>
    <w:rsid w:val="009C61DF"/>
    <w:rsid w:val="009C6249"/>
    <w:rsid w:val="009C6525"/>
    <w:rsid w:val="009C6C7D"/>
    <w:rsid w:val="009C6EA1"/>
    <w:rsid w:val="009C6FF7"/>
    <w:rsid w:val="009D004C"/>
    <w:rsid w:val="009D05F5"/>
    <w:rsid w:val="009D0674"/>
    <w:rsid w:val="009D08DA"/>
    <w:rsid w:val="009D0E41"/>
    <w:rsid w:val="009D12D6"/>
    <w:rsid w:val="009D166E"/>
    <w:rsid w:val="009D2CB7"/>
    <w:rsid w:val="009D2DFE"/>
    <w:rsid w:val="009D2E3D"/>
    <w:rsid w:val="009D2EE3"/>
    <w:rsid w:val="009D2FC9"/>
    <w:rsid w:val="009D2FCB"/>
    <w:rsid w:val="009D36FF"/>
    <w:rsid w:val="009D4375"/>
    <w:rsid w:val="009D447B"/>
    <w:rsid w:val="009D4650"/>
    <w:rsid w:val="009D55E0"/>
    <w:rsid w:val="009D67D2"/>
    <w:rsid w:val="009D690B"/>
    <w:rsid w:val="009D693E"/>
    <w:rsid w:val="009D6A94"/>
    <w:rsid w:val="009D6C18"/>
    <w:rsid w:val="009D6E1E"/>
    <w:rsid w:val="009D6E79"/>
    <w:rsid w:val="009D7E76"/>
    <w:rsid w:val="009E00E8"/>
    <w:rsid w:val="009E0276"/>
    <w:rsid w:val="009E07A3"/>
    <w:rsid w:val="009E0B96"/>
    <w:rsid w:val="009E10C8"/>
    <w:rsid w:val="009E12CF"/>
    <w:rsid w:val="009E1400"/>
    <w:rsid w:val="009E1556"/>
    <w:rsid w:val="009E1781"/>
    <w:rsid w:val="009E1AD7"/>
    <w:rsid w:val="009E28AD"/>
    <w:rsid w:val="009E2A1B"/>
    <w:rsid w:val="009E2D5D"/>
    <w:rsid w:val="009E2EA9"/>
    <w:rsid w:val="009E3427"/>
    <w:rsid w:val="009E34F2"/>
    <w:rsid w:val="009E37A1"/>
    <w:rsid w:val="009E37B9"/>
    <w:rsid w:val="009E3C58"/>
    <w:rsid w:val="009E3F7A"/>
    <w:rsid w:val="009E40B9"/>
    <w:rsid w:val="009E444E"/>
    <w:rsid w:val="009E557C"/>
    <w:rsid w:val="009E6CDF"/>
    <w:rsid w:val="009E6E1E"/>
    <w:rsid w:val="009E6F2C"/>
    <w:rsid w:val="009E7D8A"/>
    <w:rsid w:val="009F00E0"/>
    <w:rsid w:val="009F0755"/>
    <w:rsid w:val="009F094E"/>
    <w:rsid w:val="009F0C1F"/>
    <w:rsid w:val="009F0C59"/>
    <w:rsid w:val="009F0D6C"/>
    <w:rsid w:val="009F10D4"/>
    <w:rsid w:val="009F2261"/>
    <w:rsid w:val="009F256D"/>
    <w:rsid w:val="009F2701"/>
    <w:rsid w:val="009F2874"/>
    <w:rsid w:val="009F29F7"/>
    <w:rsid w:val="009F341D"/>
    <w:rsid w:val="009F349E"/>
    <w:rsid w:val="009F3669"/>
    <w:rsid w:val="009F36C5"/>
    <w:rsid w:val="009F430F"/>
    <w:rsid w:val="009F49DE"/>
    <w:rsid w:val="009F4A2F"/>
    <w:rsid w:val="009F5009"/>
    <w:rsid w:val="009F5057"/>
    <w:rsid w:val="009F505E"/>
    <w:rsid w:val="009F50ED"/>
    <w:rsid w:val="009F6B13"/>
    <w:rsid w:val="009F7036"/>
    <w:rsid w:val="009F705A"/>
    <w:rsid w:val="009F71FB"/>
    <w:rsid w:val="009F73F4"/>
    <w:rsid w:val="009F74C2"/>
    <w:rsid w:val="009F7DFD"/>
    <w:rsid w:val="00A00313"/>
    <w:rsid w:val="00A00415"/>
    <w:rsid w:val="00A01A27"/>
    <w:rsid w:val="00A021CF"/>
    <w:rsid w:val="00A024EA"/>
    <w:rsid w:val="00A025F0"/>
    <w:rsid w:val="00A02C4C"/>
    <w:rsid w:val="00A02C7C"/>
    <w:rsid w:val="00A02DF1"/>
    <w:rsid w:val="00A032BE"/>
    <w:rsid w:val="00A03B15"/>
    <w:rsid w:val="00A03E4C"/>
    <w:rsid w:val="00A0503C"/>
    <w:rsid w:val="00A05692"/>
    <w:rsid w:val="00A059EB"/>
    <w:rsid w:val="00A05E04"/>
    <w:rsid w:val="00A061C5"/>
    <w:rsid w:val="00A06280"/>
    <w:rsid w:val="00A06747"/>
    <w:rsid w:val="00A0675D"/>
    <w:rsid w:val="00A06C15"/>
    <w:rsid w:val="00A06F8A"/>
    <w:rsid w:val="00A07F7C"/>
    <w:rsid w:val="00A10144"/>
    <w:rsid w:val="00A108AF"/>
    <w:rsid w:val="00A10DAA"/>
    <w:rsid w:val="00A11218"/>
    <w:rsid w:val="00A1129C"/>
    <w:rsid w:val="00A11744"/>
    <w:rsid w:val="00A118DE"/>
    <w:rsid w:val="00A119C3"/>
    <w:rsid w:val="00A11FAB"/>
    <w:rsid w:val="00A12DF1"/>
    <w:rsid w:val="00A12F3A"/>
    <w:rsid w:val="00A133DD"/>
    <w:rsid w:val="00A13CA3"/>
    <w:rsid w:val="00A143B0"/>
    <w:rsid w:val="00A1446D"/>
    <w:rsid w:val="00A14C7E"/>
    <w:rsid w:val="00A14DC2"/>
    <w:rsid w:val="00A14EFD"/>
    <w:rsid w:val="00A14F2B"/>
    <w:rsid w:val="00A1549C"/>
    <w:rsid w:val="00A15526"/>
    <w:rsid w:val="00A15579"/>
    <w:rsid w:val="00A15598"/>
    <w:rsid w:val="00A158ED"/>
    <w:rsid w:val="00A162FA"/>
    <w:rsid w:val="00A16621"/>
    <w:rsid w:val="00A1738C"/>
    <w:rsid w:val="00A17D67"/>
    <w:rsid w:val="00A17FA2"/>
    <w:rsid w:val="00A206B4"/>
    <w:rsid w:val="00A20982"/>
    <w:rsid w:val="00A216C0"/>
    <w:rsid w:val="00A21FA2"/>
    <w:rsid w:val="00A2360E"/>
    <w:rsid w:val="00A237BD"/>
    <w:rsid w:val="00A23900"/>
    <w:rsid w:val="00A23C40"/>
    <w:rsid w:val="00A23D67"/>
    <w:rsid w:val="00A23E24"/>
    <w:rsid w:val="00A24359"/>
    <w:rsid w:val="00A252A9"/>
    <w:rsid w:val="00A2558E"/>
    <w:rsid w:val="00A256E6"/>
    <w:rsid w:val="00A25FAC"/>
    <w:rsid w:val="00A263D2"/>
    <w:rsid w:val="00A263F8"/>
    <w:rsid w:val="00A2716A"/>
    <w:rsid w:val="00A27CD7"/>
    <w:rsid w:val="00A30264"/>
    <w:rsid w:val="00A307A2"/>
    <w:rsid w:val="00A30A6F"/>
    <w:rsid w:val="00A30D82"/>
    <w:rsid w:val="00A30E39"/>
    <w:rsid w:val="00A310EF"/>
    <w:rsid w:val="00A3110E"/>
    <w:rsid w:val="00A3126E"/>
    <w:rsid w:val="00A31F6C"/>
    <w:rsid w:val="00A3221F"/>
    <w:rsid w:val="00A32650"/>
    <w:rsid w:val="00A32D80"/>
    <w:rsid w:val="00A33782"/>
    <w:rsid w:val="00A33B31"/>
    <w:rsid w:val="00A34601"/>
    <w:rsid w:val="00A348E8"/>
    <w:rsid w:val="00A3535C"/>
    <w:rsid w:val="00A35CDA"/>
    <w:rsid w:val="00A363B5"/>
    <w:rsid w:val="00A371D7"/>
    <w:rsid w:val="00A37220"/>
    <w:rsid w:val="00A372FE"/>
    <w:rsid w:val="00A37552"/>
    <w:rsid w:val="00A37690"/>
    <w:rsid w:val="00A3798C"/>
    <w:rsid w:val="00A40407"/>
    <w:rsid w:val="00A40640"/>
    <w:rsid w:val="00A40C2C"/>
    <w:rsid w:val="00A40F2A"/>
    <w:rsid w:val="00A41143"/>
    <w:rsid w:val="00A41799"/>
    <w:rsid w:val="00A41806"/>
    <w:rsid w:val="00A41B98"/>
    <w:rsid w:val="00A41BF3"/>
    <w:rsid w:val="00A41D02"/>
    <w:rsid w:val="00A41D04"/>
    <w:rsid w:val="00A41DCE"/>
    <w:rsid w:val="00A42211"/>
    <w:rsid w:val="00A4321E"/>
    <w:rsid w:val="00A433A4"/>
    <w:rsid w:val="00A434FB"/>
    <w:rsid w:val="00A435F1"/>
    <w:rsid w:val="00A43D51"/>
    <w:rsid w:val="00A4477D"/>
    <w:rsid w:val="00A4636F"/>
    <w:rsid w:val="00A4677F"/>
    <w:rsid w:val="00A46C9E"/>
    <w:rsid w:val="00A50FB4"/>
    <w:rsid w:val="00A51488"/>
    <w:rsid w:val="00A51B92"/>
    <w:rsid w:val="00A51FE1"/>
    <w:rsid w:val="00A527BA"/>
    <w:rsid w:val="00A52AD5"/>
    <w:rsid w:val="00A5359F"/>
    <w:rsid w:val="00A5370E"/>
    <w:rsid w:val="00A53753"/>
    <w:rsid w:val="00A53A78"/>
    <w:rsid w:val="00A5524E"/>
    <w:rsid w:val="00A55A31"/>
    <w:rsid w:val="00A55E8D"/>
    <w:rsid w:val="00A56624"/>
    <w:rsid w:val="00A56B93"/>
    <w:rsid w:val="00A5769E"/>
    <w:rsid w:val="00A57D4C"/>
    <w:rsid w:val="00A57F42"/>
    <w:rsid w:val="00A60E16"/>
    <w:rsid w:val="00A60EEC"/>
    <w:rsid w:val="00A611A1"/>
    <w:rsid w:val="00A61978"/>
    <w:rsid w:val="00A624DD"/>
    <w:rsid w:val="00A62E65"/>
    <w:rsid w:val="00A631B1"/>
    <w:rsid w:val="00A637C3"/>
    <w:rsid w:val="00A63895"/>
    <w:rsid w:val="00A63939"/>
    <w:rsid w:val="00A64ED1"/>
    <w:rsid w:val="00A651E9"/>
    <w:rsid w:val="00A6572E"/>
    <w:rsid w:val="00A660F6"/>
    <w:rsid w:val="00A66C87"/>
    <w:rsid w:val="00A67503"/>
    <w:rsid w:val="00A67654"/>
    <w:rsid w:val="00A67EC1"/>
    <w:rsid w:val="00A67F20"/>
    <w:rsid w:val="00A70AA1"/>
    <w:rsid w:val="00A70B7C"/>
    <w:rsid w:val="00A71A1B"/>
    <w:rsid w:val="00A71C42"/>
    <w:rsid w:val="00A71C6C"/>
    <w:rsid w:val="00A71D95"/>
    <w:rsid w:val="00A723D8"/>
    <w:rsid w:val="00A72CC5"/>
    <w:rsid w:val="00A72DF6"/>
    <w:rsid w:val="00A7317D"/>
    <w:rsid w:val="00A7352B"/>
    <w:rsid w:val="00A738E7"/>
    <w:rsid w:val="00A739B5"/>
    <w:rsid w:val="00A73C10"/>
    <w:rsid w:val="00A73FDD"/>
    <w:rsid w:val="00A74BB1"/>
    <w:rsid w:val="00A74D15"/>
    <w:rsid w:val="00A74E63"/>
    <w:rsid w:val="00A750F2"/>
    <w:rsid w:val="00A7512A"/>
    <w:rsid w:val="00A75351"/>
    <w:rsid w:val="00A755A9"/>
    <w:rsid w:val="00A75BED"/>
    <w:rsid w:val="00A76191"/>
    <w:rsid w:val="00A763AE"/>
    <w:rsid w:val="00A76848"/>
    <w:rsid w:val="00A76B6A"/>
    <w:rsid w:val="00A77196"/>
    <w:rsid w:val="00A800C8"/>
    <w:rsid w:val="00A803E8"/>
    <w:rsid w:val="00A80435"/>
    <w:rsid w:val="00A804CF"/>
    <w:rsid w:val="00A8088A"/>
    <w:rsid w:val="00A80DB8"/>
    <w:rsid w:val="00A80DD7"/>
    <w:rsid w:val="00A81064"/>
    <w:rsid w:val="00A81B41"/>
    <w:rsid w:val="00A8251C"/>
    <w:rsid w:val="00A829A7"/>
    <w:rsid w:val="00A82AAE"/>
    <w:rsid w:val="00A830CC"/>
    <w:rsid w:val="00A831F3"/>
    <w:rsid w:val="00A8342D"/>
    <w:rsid w:val="00A8343F"/>
    <w:rsid w:val="00A8373F"/>
    <w:rsid w:val="00A83AC8"/>
    <w:rsid w:val="00A83E37"/>
    <w:rsid w:val="00A85B01"/>
    <w:rsid w:val="00A85EFC"/>
    <w:rsid w:val="00A85F43"/>
    <w:rsid w:val="00A85F5C"/>
    <w:rsid w:val="00A86216"/>
    <w:rsid w:val="00A86C30"/>
    <w:rsid w:val="00A86EA6"/>
    <w:rsid w:val="00A873E9"/>
    <w:rsid w:val="00A875CB"/>
    <w:rsid w:val="00A87848"/>
    <w:rsid w:val="00A87A8B"/>
    <w:rsid w:val="00A87CE9"/>
    <w:rsid w:val="00A90242"/>
    <w:rsid w:val="00A90605"/>
    <w:rsid w:val="00A908C2"/>
    <w:rsid w:val="00A90A0E"/>
    <w:rsid w:val="00A91148"/>
    <w:rsid w:val="00A91DA9"/>
    <w:rsid w:val="00A91E0C"/>
    <w:rsid w:val="00A91F8E"/>
    <w:rsid w:val="00A92B59"/>
    <w:rsid w:val="00A92BA7"/>
    <w:rsid w:val="00A92FC9"/>
    <w:rsid w:val="00A931B9"/>
    <w:rsid w:val="00A93A12"/>
    <w:rsid w:val="00A93D0A"/>
    <w:rsid w:val="00A94132"/>
    <w:rsid w:val="00A941C1"/>
    <w:rsid w:val="00A943EE"/>
    <w:rsid w:val="00A94C82"/>
    <w:rsid w:val="00A958FB"/>
    <w:rsid w:val="00A95B88"/>
    <w:rsid w:val="00A95C17"/>
    <w:rsid w:val="00A961F0"/>
    <w:rsid w:val="00A96A59"/>
    <w:rsid w:val="00A97204"/>
    <w:rsid w:val="00A97251"/>
    <w:rsid w:val="00A9731F"/>
    <w:rsid w:val="00A975C7"/>
    <w:rsid w:val="00A97D3A"/>
    <w:rsid w:val="00A97FA8"/>
    <w:rsid w:val="00AA0010"/>
    <w:rsid w:val="00AA0970"/>
    <w:rsid w:val="00AA11F1"/>
    <w:rsid w:val="00AA1441"/>
    <w:rsid w:val="00AA1603"/>
    <w:rsid w:val="00AA1B43"/>
    <w:rsid w:val="00AA1C3E"/>
    <w:rsid w:val="00AA248F"/>
    <w:rsid w:val="00AA27FD"/>
    <w:rsid w:val="00AA2C09"/>
    <w:rsid w:val="00AA3BFB"/>
    <w:rsid w:val="00AA452A"/>
    <w:rsid w:val="00AA4E23"/>
    <w:rsid w:val="00AA4F63"/>
    <w:rsid w:val="00AA50EF"/>
    <w:rsid w:val="00AA53CB"/>
    <w:rsid w:val="00AA54A5"/>
    <w:rsid w:val="00AA5571"/>
    <w:rsid w:val="00AA565D"/>
    <w:rsid w:val="00AA5EAF"/>
    <w:rsid w:val="00AA6276"/>
    <w:rsid w:val="00AA6ABF"/>
    <w:rsid w:val="00AA6CD4"/>
    <w:rsid w:val="00AA6D21"/>
    <w:rsid w:val="00AA7780"/>
    <w:rsid w:val="00AA7923"/>
    <w:rsid w:val="00AB01C2"/>
    <w:rsid w:val="00AB0DC0"/>
    <w:rsid w:val="00AB162D"/>
    <w:rsid w:val="00AB19EC"/>
    <w:rsid w:val="00AB26F0"/>
    <w:rsid w:val="00AB287F"/>
    <w:rsid w:val="00AB2B51"/>
    <w:rsid w:val="00AB2CFA"/>
    <w:rsid w:val="00AB3624"/>
    <w:rsid w:val="00AB39CC"/>
    <w:rsid w:val="00AB3D58"/>
    <w:rsid w:val="00AB493F"/>
    <w:rsid w:val="00AB4D64"/>
    <w:rsid w:val="00AB4F69"/>
    <w:rsid w:val="00AB50FF"/>
    <w:rsid w:val="00AB5971"/>
    <w:rsid w:val="00AB5B88"/>
    <w:rsid w:val="00AB61E5"/>
    <w:rsid w:val="00AB728F"/>
    <w:rsid w:val="00AB73B9"/>
    <w:rsid w:val="00AB757C"/>
    <w:rsid w:val="00AB7641"/>
    <w:rsid w:val="00AB78B3"/>
    <w:rsid w:val="00AB7923"/>
    <w:rsid w:val="00AB7E1A"/>
    <w:rsid w:val="00AC0167"/>
    <w:rsid w:val="00AC01E2"/>
    <w:rsid w:val="00AC0824"/>
    <w:rsid w:val="00AC0E0E"/>
    <w:rsid w:val="00AC0E75"/>
    <w:rsid w:val="00AC0EE4"/>
    <w:rsid w:val="00AC19A6"/>
    <w:rsid w:val="00AC1B2F"/>
    <w:rsid w:val="00AC273F"/>
    <w:rsid w:val="00AC2983"/>
    <w:rsid w:val="00AC2C0B"/>
    <w:rsid w:val="00AC2D9B"/>
    <w:rsid w:val="00AC2DA0"/>
    <w:rsid w:val="00AC3015"/>
    <w:rsid w:val="00AC3898"/>
    <w:rsid w:val="00AC3F59"/>
    <w:rsid w:val="00AC41FC"/>
    <w:rsid w:val="00AC4421"/>
    <w:rsid w:val="00AC4C6E"/>
    <w:rsid w:val="00AC4DE9"/>
    <w:rsid w:val="00AC4E7A"/>
    <w:rsid w:val="00AC504E"/>
    <w:rsid w:val="00AC523F"/>
    <w:rsid w:val="00AC589B"/>
    <w:rsid w:val="00AC60A8"/>
    <w:rsid w:val="00AC6836"/>
    <w:rsid w:val="00AC6865"/>
    <w:rsid w:val="00AC6EB7"/>
    <w:rsid w:val="00AC70B4"/>
    <w:rsid w:val="00AC7975"/>
    <w:rsid w:val="00AC7A80"/>
    <w:rsid w:val="00AC7BA5"/>
    <w:rsid w:val="00AD0177"/>
    <w:rsid w:val="00AD083A"/>
    <w:rsid w:val="00AD0A16"/>
    <w:rsid w:val="00AD0E9F"/>
    <w:rsid w:val="00AD111F"/>
    <w:rsid w:val="00AD16E5"/>
    <w:rsid w:val="00AD1A91"/>
    <w:rsid w:val="00AD1B9A"/>
    <w:rsid w:val="00AD203B"/>
    <w:rsid w:val="00AD2CA3"/>
    <w:rsid w:val="00AD2FC2"/>
    <w:rsid w:val="00AD311D"/>
    <w:rsid w:val="00AD3327"/>
    <w:rsid w:val="00AD336D"/>
    <w:rsid w:val="00AD37A8"/>
    <w:rsid w:val="00AD39BB"/>
    <w:rsid w:val="00AD3A7B"/>
    <w:rsid w:val="00AD3E83"/>
    <w:rsid w:val="00AD4084"/>
    <w:rsid w:val="00AD41CC"/>
    <w:rsid w:val="00AD4B40"/>
    <w:rsid w:val="00AD4B7E"/>
    <w:rsid w:val="00AD4EFF"/>
    <w:rsid w:val="00AD50D3"/>
    <w:rsid w:val="00AD538A"/>
    <w:rsid w:val="00AD61C1"/>
    <w:rsid w:val="00AD627D"/>
    <w:rsid w:val="00AD6592"/>
    <w:rsid w:val="00AD6E66"/>
    <w:rsid w:val="00AD6ED9"/>
    <w:rsid w:val="00AD7083"/>
    <w:rsid w:val="00AD75BF"/>
    <w:rsid w:val="00AD76CD"/>
    <w:rsid w:val="00AD7F32"/>
    <w:rsid w:val="00AE03E5"/>
    <w:rsid w:val="00AE0709"/>
    <w:rsid w:val="00AE0DC7"/>
    <w:rsid w:val="00AE15BF"/>
    <w:rsid w:val="00AE18B5"/>
    <w:rsid w:val="00AE19D0"/>
    <w:rsid w:val="00AE1D29"/>
    <w:rsid w:val="00AE26F3"/>
    <w:rsid w:val="00AE26F5"/>
    <w:rsid w:val="00AE2770"/>
    <w:rsid w:val="00AE2780"/>
    <w:rsid w:val="00AE2936"/>
    <w:rsid w:val="00AE2A69"/>
    <w:rsid w:val="00AE2C1F"/>
    <w:rsid w:val="00AE2D47"/>
    <w:rsid w:val="00AE32DE"/>
    <w:rsid w:val="00AE34B2"/>
    <w:rsid w:val="00AE3645"/>
    <w:rsid w:val="00AE3E0D"/>
    <w:rsid w:val="00AE48B2"/>
    <w:rsid w:val="00AE48FD"/>
    <w:rsid w:val="00AE5AFE"/>
    <w:rsid w:val="00AE5BE1"/>
    <w:rsid w:val="00AE6243"/>
    <w:rsid w:val="00AE73F7"/>
    <w:rsid w:val="00AE76AA"/>
    <w:rsid w:val="00AE7D33"/>
    <w:rsid w:val="00AF026A"/>
    <w:rsid w:val="00AF0866"/>
    <w:rsid w:val="00AF0F05"/>
    <w:rsid w:val="00AF164B"/>
    <w:rsid w:val="00AF19DB"/>
    <w:rsid w:val="00AF258B"/>
    <w:rsid w:val="00AF2E51"/>
    <w:rsid w:val="00AF34C3"/>
    <w:rsid w:val="00AF3586"/>
    <w:rsid w:val="00AF35A0"/>
    <w:rsid w:val="00AF3B98"/>
    <w:rsid w:val="00AF3C1F"/>
    <w:rsid w:val="00AF3F24"/>
    <w:rsid w:val="00AF43EC"/>
    <w:rsid w:val="00AF4557"/>
    <w:rsid w:val="00AF4BDF"/>
    <w:rsid w:val="00AF517C"/>
    <w:rsid w:val="00AF572F"/>
    <w:rsid w:val="00AF5841"/>
    <w:rsid w:val="00AF5BE1"/>
    <w:rsid w:val="00AF5C79"/>
    <w:rsid w:val="00AF62BF"/>
    <w:rsid w:val="00AF67C0"/>
    <w:rsid w:val="00AF7340"/>
    <w:rsid w:val="00B005FE"/>
    <w:rsid w:val="00B007EA"/>
    <w:rsid w:val="00B013F8"/>
    <w:rsid w:val="00B01530"/>
    <w:rsid w:val="00B015AF"/>
    <w:rsid w:val="00B021FA"/>
    <w:rsid w:val="00B021FB"/>
    <w:rsid w:val="00B02CD6"/>
    <w:rsid w:val="00B03375"/>
    <w:rsid w:val="00B03D4A"/>
    <w:rsid w:val="00B04272"/>
    <w:rsid w:val="00B04405"/>
    <w:rsid w:val="00B044B0"/>
    <w:rsid w:val="00B044CF"/>
    <w:rsid w:val="00B04D9E"/>
    <w:rsid w:val="00B04EE1"/>
    <w:rsid w:val="00B05E4D"/>
    <w:rsid w:val="00B066A9"/>
    <w:rsid w:val="00B067DA"/>
    <w:rsid w:val="00B0699D"/>
    <w:rsid w:val="00B07013"/>
    <w:rsid w:val="00B071BD"/>
    <w:rsid w:val="00B073D6"/>
    <w:rsid w:val="00B10754"/>
    <w:rsid w:val="00B108CA"/>
    <w:rsid w:val="00B10F94"/>
    <w:rsid w:val="00B10F9B"/>
    <w:rsid w:val="00B114AE"/>
    <w:rsid w:val="00B1155B"/>
    <w:rsid w:val="00B11643"/>
    <w:rsid w:val="00B11651"/>
    <w:rsid w:val="00B117C4"/>
    <w:rsid w:val="00B12665"/>
    <w:rsid w:val="00B12F00"/>
    <w:rsid w:val="00B130EC"/>
    <w:rsid w:val="00B13AFE"/>
    <w:rsid w:val="00B13B42"/>
    <w:rsid w:val="00B148F0"/>
    <w:rsid w:val="00B15109"/>
    <w:rsid w:val="00B151FF"/>
    <w:rsid w:val="00B1562D"/>
    <w:rsid w:val="00B1596F"/>
    <w:rsid w:val="00B15A02"/>
    <w:rsid w:val="00B15D7F"/>
    <w:rsid w:val="00B15DD6"/>
    <w:rsid w:val="00B15FFF"/>
    <w:rsid w:val="00B161F6"/>
    <w:rsid w:val="00B16A67"/>
    <w:rsid w:val="00B16A74"/>
    <w:rsid w:val="00B17212"/>
    <w:rsid w:val="00B1721C"/>
    <w:rsid w:val="00B17311"/>
    <w:rsid w:val="00B17A91"/>
    <w:rsid w:val="00B20454"/>
    <w:rsid w:val="00B207D5"/>
    <w:rsid w:val="00B208F2"/>
    <w:rsid w:val="00B20ACC"/>
    <w:rsid w:val="00B20CAE"/>
    <w:rsid w:val="00B21046"/>
    <w:rsid w:val="00B210B2"/>
    <w:rsid w:val="00B2127A"/>
    <w:rsid w:val="00B2160A"/>
    <w:rsid w:val="00B21F00"/>
    <w:rsid w:val="00B22512"/>
    <w:rsid w:val="00B228AD"/>
    <w:rsid w:val="00B228B6"/>
    <w:rsid w:val="00B2311D"/>
    <w:rsid w:val="00B236F1"/>
    <w:rsid w:val="00B237F0"/>
    <w:rsid w:val="00B23CBC"/>
    <w:rsid w:val="00B23DB0"/>
    <w:rsid w:val="00B24842"/>
    <w:rsid w:val="00B24B72"/>
    <w:rsid w:val="00B25779"/>
    <w:rsid w:val="00B25837"/>
    <w:rsid w:val="00B25B8A"/>
    <w:rsid w:val="00B26D27"/>
    <w:rsid w:val="00B26F52"/>
    <w:rsid w:val="00B2703B"/>
    <w:rsid w:val="00B27792"/>
    <w:rsid w:val="00B27B9D"/>
    <w:rsid w:val="00B27F88"/>
    <w:rsid w:val="00B27FC4"/>
    <w:rsid w:val="00B3054E"/>
    <w:rsid w:val="00B305A5"/>
    <w:rsid w:val="00B305C0"/>
    <w:rsid w:val="00B3115D"/>
    <w:rsid w:val="00B314BD"/>
    <w:rsid w:val="00B317EE"/>
    <w:rsid w:val="00B32427"/>
    <w:rsid w:val="00B3255F"/>
    <w:rsid w:val="00B32752"/>
    <w:rsid w:val="00B32CDF"/>
    <w:rsid w:val="00B32DAC"/>
    <w:rsid w:val="00B331C7"/>
    <w:rsid w:val="00B3346A"/>
    <w:rsid w:val="00B335C2"/>
    <w:rsid w:val="00B33BA5"/>
    <w:rsid w:val="00B33E1B"/>
    <w:rsid w:val="00B33E46"/>
    <w:rsid w:val="00B344ED"/>
    <w:rsid w:val="00B3485F"/>
    <w:rsid w:val="00B349CD"/>
    <w:rsid w:val="00B349E7"/>
    <w:rsid w:val="00B34BD0"/>
    <w:rsid w:val="00B34FEB"/>
    <w:rsid w:val="00B3571D"/>
    <w:rsid w:val="00B35A56"/>
    <w:rsid w:val="00B35CFF"/>
    <w:rsid w:val="00B361F6"/>
    <w:rsid w:val="00B37B33"/>
    <w:rsid w:val="00B37D5E"/>
    <w:rsid w:val="00B37E00"/>
    <w:rsid w:val="00B40340"/>
    <w:rsid w:val="00B40461"/>
    <w:rsid w:val="00B40BB3"/>
    <w:rsid w:val="00B40F8C"/>
    <w:rsid w:val="00B415F4"/>
    <w:rsid w:val="00B417E9"/>
    <w:rsid w:val="00B41DD3"/>
    <w:rsid w:val="00B42203"/>
    <w:rsid w:val="00B4247E"/>
    <w:rsid w:val="00B428CC"/>
    <w:rsid w:val="00B43179"/>
    <w:rsid w:val="00B43585"/>
    <w:rsid w:val="00B43726"/>
    <w:rsid w:val="00B43A8F"/>
    <w:rsid w:val="00B447D2"/>
    <w:rsid w:val="00B44F22"/>
    <w:rsid w:val="00B45A92"/>
    <w:rsid w:val="00B45DFD"/>
    <w:rsid w:val="00B477DD"/>
    <w:rsid w:val="00B47939"/>
    <w:rsid w:val="00B50628"/>
    <w:rsid w:val="00B50D06"/>
    <w:rsid w:val="00B5122C"/>
    <w:rsid w:val="00B51483"/>
    <w:rsid w:val="00B515F4"/>
    <w:rsid w:val="00B51AC8"/>
    <w:rsid w:val="00B51DB7"/>
    <w:rsid w:val="00B51DDF"/>
    <w:rsid w:val="00B528E6"/>
    <w:rsid w:val="00B54706"/>
    <w:rsid w:val="00B54E58"/>
    <w:rsid w:val="00B552BA"/>
    <w:rsid w:val="00B560E0"/>
    <w:rsid w:val="00B562B7"/>
    <w:rsid w:val="00B563D0"/>
    <w:rsid w:val="00B564AD"/>
    <w:rsid w:val="00B567D2"/>
    <w:rsid w:val="00B568B8"/>
    <w:rsid w:val="00B575C8"/>
    <w:rsid w:val="00B577E5"/>
    <w:rsid w:val="00B600DF"/>
    <w:rsid w:val="00B603D2"/>
    <w:rsid w:val="00B605BE"/>
    <w:rsid w:val="00B61747"/>
    <w:rsid w:val="00B62B42"/>
    <w:rsid w:val="00B62FF5"/>
    <w:rsid w:val="00B6361B"/>
    <w:rsid w:val="00B64256"/>
    <w:rsid w:val="00B642E6"/>
    <w:rsid w:val="00B64590"/>
    <w:rsid w:val="00B64673"/>
    <w:rsid w:val="00B64958"/>
    <w:rsid w:val="00B64AB8"/>
    <w:rsid w:val="00B64D39"/>
    <w:rsid w:val="00B64EB6"/>
    <w:rsid w:val="00B64FE3"/>
    <w:rsid w:val="00B668D8"/>
    <w:rsid w:val="00B6716A"/>
    <w:rsid w:val="00B672B9"/>
    <w:rsid w:val="00B673E2"/>
    <w:rsid w:val="00B6786A"/>
    <w:rsid w:val="00B679C6"/>
    <w:rsid w:val="00B67B6E"/>
    <w:rsid w:val="00B70458"/>
    <w:rsid w:val="00B7063F"/>
    <w:rsid w:val="00B709F1"/>
    <w:rsid w:val="00B70DA0"/>
    <w:rsid w:val="00B70E7D"/>
    <w:rsid w:val="00B71AAA"/>
    <w:rsid w:val="00B71B49"/>
    <w:rsid w:val="00B721B9"/>
    <w:rsid w:val="00B722D8"/>
    <w:rsid w:val="00B7370E"/>
    <w:rsid w:val="00B737F1"/>
    <w:rsid w:val="00B739E9"/>
    <w:rsid w:val="00B73BBF"/>
    <w:rsid w:val="00B74550"/>
    <w:rsid w:val="00B75425"/>
    <w:rsid w:val="00B75455"/>
    <w:rsid w:val="00B75A57"/>
    <w:rsid w:val="00B763BE"/>
    <w:rsid w:val="00B7666A"/>
    <w:rsid w:val="00B76A42"/>
    <w:rsid w:val="00B76B07"/>
    <w:rsid w:val="00B778EA"/>
    <w:rsid w:val="00B77E20"/>
    <w:rsid w:val="00B80747"/>
    <w:rsid w:val="00B8076D"/>
    <w:rsid w:val="00B807F6"/>
    <w:rsid w:val="00B809CF"/>
    <w:rsid w:val="00B80C3B"/>
    <w:rsid w:val="00B80F0B"/>
    <w:rsid w:val="00B8128E"/>
    <w:rsid w:val="00B81A0C"/>
    <w:rsid w:val="00B81B31"/>
    <w:rsid w:val="00B82214"/>
    <w:rsid w:val="00B831F3"/>
    <w:rsid w:val="00B83685"/>
    <w:rsid w:val="00B8392E"/>
    <w:rsid w:val="00B83CD8"/>
    <w:rsid w:val="00B83EBA"/>
    <w:rsid w:val="00B83F9E"/>
    <w:rsid w:val="00B84067"/>
    <w:rsid w:val="00B84147"/>
    <w:rsid w:val="00B84958"/>
    <w:rsid w:val="00B8497F"/>
    <w:rsid w:val="00B84C56"/>
    <w:rsid w:val="00B84E0A"/>
    <w:rsid w:val="00B856FB"/>
    <w:rsid w:val="00B85C5F"/>
    <w:rsid w:val="00B866E0"/>
    <w:rsid w:val="00B86A16"/>
    <w:rsid w:val="00B86AAB"/>
    <w:rsid w:val="00B86C37"/>
    <w:rsid w:val="00B86CB2"/>
    <w:rsid w:val="00B874D2"/>
    <w:rsid w:val="00B87979"/>
    <w:rsid w:val="00B87A48"/>
    <w:rsid w:val="00B87FD7"/>
    <w:rsid w:val="00B90175"/>
    <w:rsid w:val="00B901B5"/>
    <w:rsid w:val="00B902C5"/>
    <w:rsid w:val="00B9052F"/>
    <w:rsid w:val="00B906D9"/>
    <w:rsid w:val="00B910D7"/>
    <w:rsid w:val="00B91A17"/>
    <w:rsid w:val="00B91B2A"/>
    <w:rsid w:val="00B9208B"/>
    <w:rsid w:val="00B9218B"/>
    <w:rsid w:val="00B92301"/>
    <w:rsid w:val="00B9291A"/>
    <w:rsid w:val="00B92CA7"/>
    <w:rsid w:val="00B936A2"/>
    <w:rsid w:val="00B93DA7"/>
    <w:rsid w:val="00B95143"/>
    <w:rsid w:val="00B95567"/>
    <w:rsid w:val="00B95BA8"/>
    <w:rsid w:val="00B9609C"/>
    <w:rsid w:val="00B966B0"/>
    <w:rsid w:val="00B96BF6"/>
    <w:rsid w:val="00B96E03"/>
    <w:rsid w:val="00B972DB"/>
    <w:rsid w:val="00B975C0"/>
    <w:rsid w:val="00B9783D"/>
    <w:rsid w:val="00B97CB8"/>
    <w:rsid w:val="00BA036E"/>
    <w:rsid w:val="00BA0438"/>
    <w:rsid w:val="00BA18A0"/>
    <w:rsid w:val="00BA1E86"/>
    <w:rsid w:val="00BA26BF"/>
    <w:rsid w:val="00BA29D3"/>
    <w:rsid w:val="00BA2D2F"/>
    <w:rsid w:val="00BA2FC4"/>
    <w:rsid w:val="00BA3084"/>
    <w:rsid w:val="00BA34FD"/>
    <w:rsid w:val="00BA35C6"/>
    <w:rsid w:val="00BA3D89"/>
    <w:rsid w:val="00BA3D98"/>
    <w:rsid w:val="00BA3E37"/>
    <w:rsid w:val="00BA4402"/>
    <w:rsid w:val="00BA47A0"/>
    <w:rsid w:val="00BA501F"/>
    <w:rsid w:val="00BA5AA8"/>
    <w:rsid w:val="00BA62DA"/>
    <w:rsid w:val="00BA6579"/>
    <w:rsid w:val="00BA65A0"/>
    <w:rsid w:val="00BA66C8"/>
    <w:rsid w:val="00BA6DF3"/>
    <w:rsid w:val="00BA6FD1"/>
    <w:rsid w:val="00BA6FD5"/>
    <w:rsid w:val="00BB025A"/>
    <w:rsid w:val="00BB0842"/>
    <w:rsid w:val="00BB105F"/>
    <w:rsid w:val="00BB126E"/>
    <w:rsid w:val="00BB1476"/>
    <w:rsid w:val="00BB21C2"/>
    <w:rsid w:val="00BB23DF"/>
    <w:rsid w:val="00BB3683"/>
    <w:rsid w:val="00BB39D5"/>
    <w:rsid w:val="00BB4539"/>
    <w:rsid w:val="00BB4FA8"/>
    <w:rsid w:val="00BB5366"/>
    <w:rsid w:val="00BB5530"/>
    <w:rsid w:val="00BB56FE"/>
    <w:rsid w:val="00BB5D95"/>
    <w:rsid w:val="00BB5F6E"/>
    <w:rsid w:val="00BB60C6"/>
    <w:rsid w:val="00BB63FE"/>
    <w:rsid w:val="00BB7757"/>
    <w:rsid w:val="00BB78DF"/>
    <w:rsid w:val="00BB7F14"/>
    <w:rsid w:val="00BC011B"/>
    <w:rsid w:val="00BC09E2"/>
    <w:rsid w:val="00BC1C0C"/>
    <w:rsid w:val="00BC1E40"/>
    <w:rsid w:val="00BC327B"/>
    <w:rsid w:val="00BC3DC3"/>
    <w:rsid w:val="00BC4295"/>
    <w:rsid w:val="00BC4A15"/>
    <w:rsid w:val="00BC4C2E"/>
    <w:rsid w:val="00BC514C"/>
    <w:rsid w:val="00BC5499"/>
    <w:rsid w:val="00BC5A89"/>
    <w:rsid w:val="00BC5D20"/>
    <w:rsid w:val="00BC5E40"/>
    <w:rsid w:val="00BC6165"/>
    <w:rsid w:val="00BC63CE"/>
    <w:rsid w:val="00BC69A7"/>
    <w:rsid w:val="00BC72C0"/>
    <w:rsid w:val="00BC734A"/>
    <w:rsid w:val="00BC74C6"/>
    <w:rsid w:val="00BC77D3"/>
    <w:rsid w:val="00BC7A8C"/>
    <w:rsid w:val="00BD106A"/>
    <w:rsid w:val="00BD1365"/>
    <w:rsid w:val="00BD158B"/>
    <w:rsid w:val="00BD1830"/>
    <w:rsid w:val="00BD18D5"/>
    <w:rsid w:val="00BD1A13"/>
    <w:rsid w:val="00BD1D43"/>
    <w:rsid w:val="00BD23F0"/>
    <w:rsid w:val="00BD24A5"/>
    <w:rsid w:val="00BD297B"/>
    <w:rsid w:val="00BD2AD8"/>
    <w:rsid w:val="00BD2F9D"/>
    <w:rsid w:val="00BD32A3"/>
    <w:rsid w:val="00BD341B"/>
    <w:rsid w:val="00BD3E52"/>
    <w:rsid w:val="00BD41A2"/>
    <w:rsid w:val="00BD4270"/>
    <w:rsid w:val="00BD43C1"/>
    <w:rsid w:val="00BD46EC"/>
    <w:rsid w:val="00BD4D98"/>
    <w:rsid w:val="00BD4E81"/>
    <w:rsid w:val="00BD52F4"/>
    <w:rsid w:val="00BD5B97"/>
    <w:rsid w:val="00BD5DFC"/>
    <w:rsid w:val="00BD5E2C"/>
    <w:rsid w:val="00BD698D"/>
    <w:rsid w:val="00BD6D24"/>
    <w:rsid w:val="00BD6D81"/>
    <w:rsid w:val="00BD7221"/>
    <w:rsid w:val="00BD7748"/>
    <w:rsid w:val="00BD7959"/>
    <w:rsid w:val="00BD7A26"/>
    <w:rsid w:val="00BE0101"/>
    <w:rsid w:val="00BE01A6"/>
    <w:rsid w:val="00BE0D8B"/>
    <w:rsid w:val="00BE1AB8"/>
    <w:rsid w:val="00BE1F57"/>
    <w:rsid w:val="00BE2470"/>
    <w:rsid w:val="00BE24E6"/>
    <w:rsid w:val="00BE25F7"/>
    <w:rsid w:val="00BE2D9C"/>
    <w:rsid w:val="00BE3A04"/>
    <w:rsid w:val="00BE3AEB"/>
    <w:rsid w:val="00BE3B42"/>
    <w:rsid w:val="00BE421B"/>
    <w:rsid w:val="00BE4667"/>
    <w:rsid w:val="00BE4B4F"/>
    <w:rsid w:val="00BE4C72"/>
    <w:rsid w:val="00BE4F5E"/>
    <w:rsid w:val="00BE51CA"/>
    <w:rsid w:val="00BE52B4"/>
    <w:rsid w:val="00BE5453"/>
    <w:rsid w:val="00BE5933"/>
    <w:rsid w:val="00BE62B0"/>
    <w:rsid w:val="00BE691B"/>
    <w:rsid w:val="00BE726D"/>
    <w:rsid w:val="00BE742C"/>
    <w:rsid w:val="00BE7467"/>
    <w:rsid w:val="00BE7CCA"/>
    <w:rsid w:val="00BE7E5E"/>
    <w:rsid w:val="00BE7E9E"/>
    <w:rsid w:val="00BF1615"/>
    <w:rsid w:val="00BF1848"/>
    <w:rsid w:val="00BF194D"/>
    <w:rsid w:val="00BF1E1F"/>
    <w:rsid w:val="00BF1FD0"/>
    <w:rsid w:val="00BF221B"/>
    <w:rsid w:val="00BF2D3F"/>
    <w:rsid w:val="00BF30AE"/>
    <w:rsid w:val="00BF313D"/>
    <w:rsid w:val="00BF332C"/>
    <w:rsid w:val="00BF4126"/>
    <w:rsid w:val="00BF4528"/>
    <w:rsid w:val="00BF4691"/>
    <w:rsid w:val="00BF4926"/>
    <w:rsid w:val="00BF4CE3"/>
    <w:rsid w:val="00BF4D64"/>
    <w:rsid w:val="00BF5132"/>
    <w:rsid w:val="00BF5591"/>
    <w:rsid w:val="00BF5BA2"/>
    <w:rsid w:val="00BF6F84"/>
    <w:rsid w:val="00BF7251"/>
    <w:rsid w:val="00BF73B0"/>
    <w:rsid w:val="00BF750E"/>
    <w:rsid w:val="00BF75F2"/>
    <w:rsid w:val="00BF781E"/>
    <w:rsid w:val="00BF78B6"/>
    <w:rsid w:val="00BF791F"/>
    <w:rsid w:val="00BF79E3"/>
    <w:rsid w:val="00BF7E95"/>
    <w:rsid w:val="00C000F7"/>
    <w:rsid w:val="00C004DA"/>
    <w:rsid w:val="00C00CFE"/>
    <w:rsid w:val="00C01B0C"/>
    <w:rsid w:val="00C01F41"/>
    <w:rsid w:val="00C02096"/>
    <w:rsid w:val="00C023E8"/>
    <w:rsid w:val="00C026FF"/>
    <w:rsid w:val="00C02D15"/>
    <w:rsid w:val="00C02F48"/>
    <w:rsid w:val="00C03360"/>
    <w:rsid w:val="00C03A30"/>
    <w:rsid w:val="00C04058"/>
    <w:rsid w:val="00C04BD5"/>
    <w:rsid w:val="00C05612"/>
    <w:rsid w:val="00C05E5B"/>
    <w:rsid w:val="00C060ED"/>
    <w:rsid w:val="00C061AA"/>
    <w:rsid w:val="00C062F4"/>
    <w:rsid w:val="00C06EF8"/>
    <w:rsid w:val="00C06F1A"/>
    <w:rsid w:val="00C075C6"/>
    <w:rsid w:val="00C076E9"/>
    <w:rsid w:val="00C07EF4"/>
    <w:rsid w:val="00C10C21"/>
    <w:rsid w:val="00C11305"/>
    <w:rsid w:val="00C11CD6"/>
    <w:rsid w:val="00C11DF2"/>
    <w:rsid w:val="00C12060"/>
    <w:rsid w:val="00C121F1"/>
    <w:rsid w:val="00C12303"/>
    <w:rsid w:val="00C1277E"/>
    <w:rsid w:val="00C12866"/>
    <w:rsid w:val="00C13384"/>
    <w:rsid w:val="00C13682"/>
    <w:rsid w:val="00C13F76"/>
    <w:rsid w:val="00C1401D"/>
    <w:rsid w:val="00C1408B"/>
    <w:rsid w:val="00C14972"/>
    <w:rsid w:val="00C14E76"/>
    <w:rsid w:val="00C15384"/>
    <w:rsid w:val="00C154BF"/>
    <w:rsid w:val="00C162AB"/>
    <w:rsid w:val="00C16E40"/>
    <w:rsid w:val="00C1717E"/>
    <w:rsid w:val="00C17372"/>
    <w:rsid w:val="00C1788E"/>
    <w:rsid w:val="00C179BB"/>
    <w:rsid w:val="00C17A8B"/>
    <w:rsid w:val="00C17CB4"/>
    <w:rsid w:val="00C17ECE"/>
    <w:rsid w:val="00C17FF5"/>
    <w:rsid w:val="00C2011D"/>
    <w:rsid w:val="00C203B0"/>
    <w:rsid w:val="00C219AE"/>
    <w:rsid w:val="00C21B8E"/>
    <w:rsid w:val="00C21F5C"/>
    <w:rsid w:val="00C22010"/>
    <w:rsid w:val="00C2283E"/>
    <w:rsid w:val="00C22AD8"/>
    <w:rsid w:val="00C22E51"/>
    <w:rsid w:val="00C2352B"/>
    <w:rsid w:val="00C2362A"/>
    <w:rsid w:val="00C238B5"/>
    <w:rsid w:val="00C23FC0"/>
    <w:rsid w:val="00C2443F"/>
    <w:rsid w:val="00C24C38"/>
    <w:rsid w:val="00C24F25"/>
    <w:rsid w:val="00C2519E"/>
    <w:rsid w:val="00C25950"/>
    <w:rsid w:val="00C261F4"/>
    <w:rsid w:val="00C26611"/>
    <w:rsid w:val="00C2692C"/>
    <w:rsid w:val="00C26935"/>
    <w:rsid w:val="00C26DFB"/>
    <w:rsid w:val="00C2706B"/>
    <w:rsid w:val="00C27296"/>
    <w:rsid w:val="00C27651"/>
    <w:rsid w:val="00C27989"/>
    <w:rsid w:val="00C30115"/>
    <w:rsid w:val="00C30B6E"/>
    <w:rsid w:val="00C31701"/>
    <w:rsid w:val="00C319C2"/>
    <w:rsid w:val="00C32D54"/>
    <w:rsid w:val="00C331D1"/>
    <w:rsid w:val="00C336F4"/>
    <w:rsid w:val="00C337E1"/>
    <w:rsid w:val="00C33DD1"/>
    <w:rsid w:val="00C33F28"/>
    <w:rsid w:val="00C34D24"/>
    <w:rsid w:val="00C35481"/>
    <w:rsid w:val="00C35865"/>
    <w:rsid w:val="00C36338"/>
    <w:rsid w:val="00C36711"/>
    <w:rsid w:val="00C36992"/>
    <w:rsid w:val="00C37F4C"/>
    <w:rsid w:val="00C40283"/>
    <w:rsid w:val="00C40804"/>
    <w:rsid w:val="00C40E92"/>
    <w:rsid w:val="00C415F0"/>
    <w:rsid w:val="00C41C48"/>
    <w:rsid w:val="00C41C71"/>
    <w:rsid w:val="00C41DC0"/>
    <w:rsid w:val="00C42061"/>
    <w:rsid w:val="00C42293"/>
    <w:rsid w:val="00C424A9"/>
    <w:rsid w:val="00C42CB2"/>
    <w:rsid w:val="00C42D7D"/>
    <w:rsid w:val="00C430B6"/>
    <w:rsid w:val="00C43669"/>
    <w:rsid w:val="00C4389E"/>
    <w:rsid w:val="00C4401B"/>
    <w:rsid w:val="00C4432D"/>
    <w:rsid w:val="00C443BB"/>
    <w:rsid w:val="00C44681"/>
    <w:rsid w:val="00C44C7F"/>
    <w:rsid w:val="00C44CE9"/>
    <w:rsid w:val="00C44E32"/>
    <w:rsid w:val="00C45544"/>
    <w:rsid w:val="00C45928"/>
    <w:rsid w:val="00C45FA3"/>
    <w:rsid w:val="00C4637F"/>
    <w:rsid w:val="00C46455"/>
    <w:rsid w:val="00C46871"/>
    <w:rsid w:val="00C46BE2"/>
    <w:rsid w:val="00C46D78"/>
    <w:rsid w:val="00C46EB6"/>
    <w:rsid w:val="00C46FE2"/>
    <w:rsid w:val="00C5009E"/>
    <w:rsid w:val="00C5036E"/>
    <w:rsid w:val="00C50E41"/>
    <w:rsid w:val="00C5194E"/>
    <w:rsid w:val="00C52326"/>
    <w:rsid w:val="00C52619"/>
    <w:rsid w:val="00C52B2C"/>
    <w:rsid w:val="00C534F7"/>
    <w:rsid w:val="00C544D5"/>
    <w:rsid w:val="00C54AAE"/>
    <w:rsid w:val="00C54AB1"/>
    <w:rsid w:val="00C54ED3"/>
    <w:rsid w:val="00C55A7F"/>
    <w:rsid w:val="00C5629A"/>
    <w:rsid w:val="00C5671B"/>
    <w:rsid w:val="00C56954"/>
    <w:rsid w:val="00C56CAF"/>
    <w:rsid w:val="00C56CDB"/>
    <w:rsid w:val="00C56EEF"/>
    <w:rsid w:val="00C57231"/>
    <w:rsid w:val="00C57521"/>
    <w:rsid w:val="00C57678"/>
    <w:rsid w:val="00C57957"/>
    <w:rsid w:val="00C600B4"/>
    <w:rsid w:val="00C60379"/>
    <w:rsid w:val="00C60747"/>
    <w:rsid w:val="00C60E59"/>
    <w:rsid w:val="00C61D61"/>
    <w:rsid w:val="00C621E8"/>
    <w:rsid w:val="00C622AE"/>
    <w:rsid w:val="00C6246B"/>
    <w:rsid w:val="00C628E0"/>
    <w:rsid w:val="00C6299E"/>
    <w:rsid w:val="00C63DBF"/>
    <w:rsid w:val="00C642E3"/>
    <w:rsid w:val="00C64474"/>
    <w:rsid w:val="00C649E7"/>
    <w:rsid w:val="00C653CD"/>
    <w:rsid w:val="00C668A6"/>
    <w:rsid w:val="00C66D30"/>
    <w:rsid w:val="00C6745C"/>
    <w:rsid w:val="00C674E7"/>
    <w:rsid w:val="00C70172"/>
    <w:rsid w:val="00C70217"/>
    <w:rsid w:val="00C70ADB"/>
    <w:rsid w:val="00C70D49"/>
    <w:rsid w:val="00C714D1"/>
    <w:rsid w:val="00C717A0"/>
    <w:rsid w:val="00C72591"/>
    <w:rsid w:val="00C725C8"/>
    <w:rsid w:val="00C72617"/>
    <w:rsid w:val="00C7268F"/>
    <w:rsid w:val="00C72790"/>
    <w:rsid w:val="00C72B4F"/>
    <w:rsid w:val="00C73770"/>
    <w:rsid w:val="00C738F2"/>
    <w:rsid w:val="00C73AF6"/>
    <w:rsid w:val="00C73F1A"/>
    <w:rsid w:val="00C7403D"/>
    <w:rsid w:val="00C743B6"/>
    <w:rsid w:val="00C7463A"/>
    <w:rsid w:val="00C7491F"/>
    <w:rsid w:val="00C74B2B"/>
    <w:rsid w:val="00C74D23"/>
    <w:rsid w:val="00C75272"/>
    <w:rsid w:val="00C758AA"/>
    <w:rsid w:val="00C75C61"/>
    <w:rsid w:val="00C75CC0"/>
    <w:rsid w:val="00C7672A"/>
    <w:rsid w:val="00C76A1F"/>
    <w:rsid w:val="00C76A73"/>
    <w:rsid w:val="00C8049A"/>
    <w:rsid w:val="00C80549"/>
    <w:rsid w:val="00C805D5"/>
    <w:rsid w:val="00C80654"/>
    <w:rsid w:val="00C80F48"/>
    <w:rsid w:val="00C81390"/>
    <w:rsid w:val="00C81B50"/>
    <w:rsid w:val="00C81EC5"/>
    <w:rsid w:val="00C826D3"/>
    <w:rsid w:val="00C82DFD"/>
    <w:rsid w:val="00C82EA9"/>
    <w:rsid w:val="00C82F06"/>
    <w:rsid w:val="00C83263"/>
    <w:rsid w:val="00C836FC"/>
    <w:rsid w:val="00C83AC0"/>
    <w:rsid w:val="00C83F05"/>
    <w:rsid w:val="00C84075"/>
    <w:rsid w:val="00C85090"/>
    <w:rsid w:val="00C8512F"/>
    <w:rsid w:val="00C8518B"/>
    <w:rsid w:val="00C851A1"/>
    <w:rsid w:val="00C853AC"/>
    <w:rsid w:val="00C85415"/>
    <w:rsid w:val="00C85977"/>
    <w:rsid w:val="00C85FB5"/>
    <w:rsid w:val="00C864C7"/>
    <w:rsid w:val="00C866C5"/>
    <w:rsid w:val="00C86AF5"/>
    <w:rsid w:val="00C86B65"/>
    <w:rsid w:val="00C86C43"/>
    <w:rsid w:val="00C86DAA"/>
    <w:rsid w:val="00C8703E"/>
    <w:rsid w:val="00C87695"/>
    <w:rsid w:val="00C87697"/>
    <w:rsid w:val="00C87B2E"/>
    <w:rsid w:val="00C87DEB"/>
    <w:rsid w:val="00C900CC"/>
    <w:rsid w:val="00C90161"/>
    <w:rsid w:val="00C902F9"/>
    <w:rsid w:val="00C910FA"/>
    <w:rsid w:val="00C91B9F"/>
    <w:rsid w:val="00C927A6"/>
    <w:rsid w:val="00C929E2"/>
    <w:rsid w:val="00C92A0F"/>
    <w:rsid w:val="00C930BB"/>
    <w:rsid w:val="00C93124"/>
    <w:rsid w:val="00C93249"/>
    <w:rsid w:val="00C935FC"/>
    <w:rsid w:val="00C93B8C"/>
    <w:rsid w:val="00C93F89"/>
    <w:rsid w:val="00C94B77"/>
    <w:rsid w:val="00C950A4"/>
    <w:rsid w:val="00C96570"/>
    <w:rsid w:val="00C96D31"/>
    <w:rsid w:val="00C96EFA"/>
    <w:rsid w:val="00C96EFE"/>
    <w:rsid w:val="00C973CD"/>
    <w:rsid w:val="00C974FD"/>
    <w:rsid w:val="00C97B65"/>
    <w:rsid w:val="00C97BA1"/>
    <w:rsid w:val="00CA0547"/>
    <w:rsid w:val="00CA065E"/>
    <w:rsid w:val="00CA0FE4"/>
    <w:rsid w:val="00CA0FED"/>
    <w:rsid w:val="00CA1653"/>
    <w:rsid w:val="00CA1ED6"/>
    <w:rsid w:val="00CA23D8"/>
    <w:rsid w:val="00CA295D"/>
    <w:rsid w:val="00CA3102"/>
    <w:rsid w:val="00CA443E"/>
    <w:rsid w:val="00CA4C2A"/>
    <w:rsid w:val="00CA53B1"/>
    <w:rsid w:val="00CA5625"/>
    <w:rsid w:val="00CA5EC1"/>
    <w:rsid w:val="00CA6361"/>
    <w:rsid w:val="00CA6517"/>
    <w:rsid w:val="00CA7331"/>
    <w:rsid w:val="00CA78A8"/>
    <w:rsid w:val="00CA790A"/>
    <w:rsid w:val="00CB15E6"/>
    <w:rsid w:val="00CB190E"/>
    <w:rsid w:val="00CB2568"/>
    <w:rsid w:val="00CB25B9"/>
    <w:rsid w:val="00CB2726"/>
    <w:rsid w:val="00CB2C6F"/>
    <w:rsid w:val="00CB3933"/>
    <w:rsid w:val="00CB3A95"/>
    <w:rsid w:val="00CB4100"/>
    <w:rsid w:val="00CB42B8"/>
    <w:rsid w:val="00CB46FA"/>
    <w:rsid w:val="00CB4702"/>
    <w:rsid w:val="00CB4CCE"/>
    <w:rsid w:val="00CB4E29"/>
    <w:rsid w:val="00CB529E"/>
    <w:rsid w:val="00CB52C1"/>
    <w:rsid w:val="00CB5564"/>
    <w:rsid w:val="00CB583D"/>
    <w:rsid w:val="00CB6748"/>
    <w:rsid w:val="00CB695C"/>
    <w:rsid w:val="00CB6CEB"/>
    <w:rsid w:val="00CB7B5C"/>
    <w:rsid w:val="00CC0236"/>
    <w:rsid w:val="00CC06EB"/>
    <w:rsid w:val="00CC0B82"/>
    <w:rsid w:val="00CC0D5F"/>
    <w:rsid w:val="00CC11D3"/>
    <w:rsid w:val="00CC1A7E"/>
    <w:rsid w:val="00CC1C12"/>
    <w:rsid w:val="00CC1D97"/>
    <w:rsid w:val="00CC20F6"/>
    <w:rsid w:val="00CC23D9"/>
    <w:rsid w:val="00CC2872"/>
    <w:rsid w:val="00CC3321"/>
    <w:rsid w:val="00CC332D"/>
    <w:rsid w:val="00CC3DE0"/>
    <w:rsid w:val="00CC447F"/>
    <w:rsid w:val="00CC4A8F"/>
    <w:rsid w:val="00CC60F9"/>
    <w:rsid w:val="00CC6452"/>
    <w:rsid w:val="00CC679C"/>
    <w:rsid w:val="00CC7911"/>
    <w:rsid w:val="00CC795A"/>
    <w:rsid w:val="00CC7F03"/>
    <w:rsid w:val="00CD02EA"/>
    <w:rsid w:val="00CD0431"/>
    <w:rsid w:val="00CD04CE"/>
    <w:rsid w:val="00CD07AA"/>
    <w:rsid w:val="00CD0974"/>
    <w:rsid w:val="00CD0A2D"/>
    <w:rsid w:val="00CD0BCF"/>
    <w:rsid w:val="00CD0F93"/>
    <w:rsid w:val="00CD1089"/>
    <w:rsid w:val="00CD1192"/>
    <w:rsid w:val="00CD13A0"/>
    <w:rsid w:val="00CD16FE"/>
    <w:rsid w:val="00CD1DC8"/>
    <w:rsid w:val="00CD1E9C"/>
    <w:rsid w:val="00CD2CD6"/>
    <w:rsid w:val="00CD2F7A"/>
    <w:rsid w:val="00CD3693"/>
    <w:rsid w:val="00CD402A"/>
    <w:rsid w:val="00CD40A8"/>
    <w:rsid w:val="00CD4597"/>
    <w:rsid w:val="00CD45F6"/>
    <w:rsid w:val="00CD4D1C"/>
    <w:rsid w:val="00CD54ED"/>
    <w:rsid w:val="00CD5A5A"/>
    <w:rsid w:val="00CD5B85"/>
    <w:rsid w:val="00CD6628"/>
    <w:rsid w:val="00CD6B7C"/>
    <w:rsid w:val="00CD7FBD"/>
    <w:rsid w:val="00CE0575"/>
    <w:rsid w:val="00CE0847"/>
    <w:rsid w:val="00CE0B8D"/>
    <w:rsid w:val="00CE14E5"/>
    <w:rsid w:val="00CE294A"/>
    <w:rsid w:val="00CE2B8A"/>
    <w:rsid w:val="00CE3026"/>
    <w:rsid w:val="00CE3254"/>
    <w:rsid w:val="00CE385F"/>
    <w:rsid w:val="00CE3CFB"/>
    <w:rsid w:val="00CE3FC9"/>
    <w:rsid w:val="00CE4242"/>
    <w:rsid w:val="00CE4985"/>
    <w:rsid w:val="00CE53CF"/>
    <w:rsid w:val="00CE5A45"/>
    <w:rsid w:val="00CE60B3"/>
    <w:rsid w:val="00CE6A6D"/>
    <w:rsid w:val="00CE725C"/>
    <w:rsid w:val="00CE7292"/>
    <w:rsid w:val="00CE7968"/>
    <w:rsid w:val="00CF026A"/>
    <w:rsid w:val="00CF0D16"/>
    <w:rsid w:val="00CF0E08"/>
    <w:rsid w:val="00CF1DCE"/>
    <w:rsid w:val="00CF1F30"/>
    <w:rsid w:val="00CF2377"/>
    <w:rsid w:val="00CF245D"/>
    <w:rsid w:val="00CF2489"/>
    <w:rsid w:val="00CF315C"/>
    <w:rsid w:val="00CF3337"/>
    <w:rsid w:val="00CF3A9E"/>
    <w:rsid w:val="00CF406F"/>
    <w:rsid w:val="00CF4E59"/>
    <w:rsid w:val="00CF5BA1"/>
    <w:rsid w:val="00CF64F2"/>
    <w:rsid w:val="00CF6859"/>
    <w:rsid w:val="00CF6CD9"/>
    <w:rsid w:val="00CF7A6A"/>
    <w:rsid w:val="00CF7B54"/>
    <w:rsid w:val="00CF7EF0"/>
    <w:rsid w:val="00D0087D"/>
    <w:rsid w:val="00D0151C"/>
    <w:rsid w:val="00D01641"/>
    <w:rsid w:val="00D0263F"/>
    <w:rsid w:val="00D02BF7"/>
    <w:rsid w:val="00D02DDA"/>
    <w:rsid w:val="00D034A7"/>
    <w:rsid w:val="00D03837"/>
    <w:rsid w:val="00D04053"/>
    <w:rsid w:val="00D04384"/>
    <w:rsid w:val="00D046CB"/>
    <w:rsid w:val="00D04AAA"/>
    <w:rsid w:val="00D052FC"/>
    <w:rsid w:val="00D05319"/>
    <w:rsid w:val="00D05B54"/>
    <w:rsid w:val="00D05C81"/>
    <w:rsid w:val="00D061CB"/>
    <w:rsid w:val="00D06393"/>
    <w:rsid w:val="00D06927"/>
    <w:rsid w:val="00D06AE6"/>
    <w:rsid w:val="00D076F0"/>
    <w:rsid w:val="00D07B58"/>
    <w:rsid w:val="00D1004A"/>
    <w:rsid w:val="00D10082"/>
    <w:rsid w:val="00D10355"/>
    <w:rsid w:val="00D10982"/>
    <w:rsid w:val="00D109BB"/>
    <w:rsid w:val="00D10AFA"/>
    <w:rsid w:val="00D10F4D"/>
    <w:rsid w:val="00D1127C"/>
    <w:rsid w:val="00D11840"/>
    <w:rsid w:val="00D11858"/>
    <w:rsid w:val="00D11ED6"/>
    <w:rsid w:val="00D12025"/>
    <w:rsid w:val="00D128DE"/>
    <w:rsid w:val="00D12F9D"/>
    <w:rsid w:val="00D1334E"/>
    <w:rsid w:val="00D133B8"/>
    <w:rsid w:val="00D137F1"/>
    <w:rsid w:val="00D141EA"/>
    <w:rsid w:val="00D14649"/>
    <w:rsid w:val="00D14DE9"/>
    <w:rsid w:val="00D1533C"/>
    <w:rsid w:val="00D154EE"/>
    <w:rsid w:val="00D159C5"/>
    <w:rsid w:val="00D15D0D"/>
    <w:rsid w:val="00D161CF"/>
    <w:rsid w:val="00D1662F"/>
    <w:rsid w:val="00D1710F"/>
    <w:rsid w:val="00D17B49"/>
    <w:rsid w:val="00D17BBE"/>
    <w:rsid w:val="00D208D1"/>
    <w:rsid w:val="00D20957"/>
    <w:rsid w:val="00D20ABC"/>
    <w:rsid w:val="00D21910"/>
    <w:rsid w:val="00D21C0E"/>
    <w:rsid w:val="00D21E8F"/>
    <w:rsid w:val="00D222E3"/>
    <w:rsid w:val="00D225F2"/>
    <w:rsid w:val="00D22918"/>
    <w:rsid w:val="00D22A03"/>
    <w:rsid w:val="00D22E7F"/>
    <w:rsid w:val="00D22EE9"/>
    <w:rsid w:val="00D23044"/>
    <w:rsid w:val="00D23089"/>
    <w:rsid w:val="00D23B1A"/>
    <w:rsid w:val="00D23CB2"/>
    <w:rsid w:val="00D24008"/>
    <w:rsid w:val="00D240B6"/>
    <w:rsid w:val="00D240E3"/>
    <w:rsid w:val="00D243FB"/>
    <w:rsid w:val="00D24ACD"/>
    <w:rsid w:val="00D25342"/>
    <w:rsid w:val="00D25800"/>
    <w:rsid w:val="00D25924"/>
    <w:rsid w:val="00D25BB8"/>
    <w:rsid w:val="00D30009"/>
    <w:rsid w:val="00D30027"/>
    <w:rsid w:val="00D307B4"/>
    <w:rsid w:val="00D30852"/>
    <w:rsid w:val="00D30961"/>
    <w:rsid w:val="00D30B43"/>
    <w:rsid w:val="00D30FEF"/>
    <w:rsid w:val="00D3171D"/>
    <w:rsid w:val="00D31AD9"/>
    <w:rsid w:val="00D31C92"/>
    <w:rsid w:val="00D324B0"/>
    <w:rsid w:val="00D32DEB"/>
    <w:rsid w:val="00D32DFC"/>
    <w:rsid w:val="00D332A9"/>
    <w:rsid w:val="00D333DB"/>
    <w:rsid w:val="00D34050"/>
    <w:rsid w:val="00D34082"/>
    <w:rsid w:val="00D34195"/>
    <w:rsid w:val="00D34BF8"/>
    <w:rsid w:val="00D34E1C"/>
    <w:rsid w:val="00D34F39"/>
    <w:rsid w:val="00D35D12"/>
    <w:rsid w:val="00D3612D"/>
    <w:rsid w:val="00D366C1"/>
    <w:rsid w:val="00D36AAA"/>
    <w:rsid w:val="00D36F18"/>
    <w:rsid w:val="00D37371"/>
    <w:rsid w:val="00D37760"/>
    <w:rsid w:val="00D37C2A"/>
    <w:rsid w:val="00D37DBE"/>
    <w:rsid w:val="00D40121"/>
    <w:rsid w:val="00D40B8B"/>
    <w:rsid w:val="00D42326"/>
    <w:rsid w:val="00D42477"/>
    <w:rsid w:val="00D42767"/>
    <w:rsid w:val="00D429C0"/>
    <w:rsid w:val="00D42EF4"/>
    <w:rsid w:val="00D43156"/>
    <w:rsid w:val="00D43474"/>
    <w:rsid w:val="00D434BE"/>
    <w:rsid w:val="00D43625"/>
    <w:rsid w:val="00D440A6"/>
    <w:rsid w:val="00D44E9D"/>
    <w:rsid w:val="00D4530B"/>
    <w:rsid w:val="00D454A4"/>
    <w:rsid w:val="00D456B0"/>
    <w:rsid w:val="00D457DD"/>
    <w:rsid w:val="00D45F09"/>
    <w:rsid w:val="00D4633B"/>
    <w:rsid w:val="00D470FA"/>
    <w:rsid w:val="00D476E6"/>
    <w:rsid w:val="00D476FA"/>
    <w:rsid w:val="00D47B39"/>
    <w:rsid w:val="00D47C10"/>
    <w:rsid w:val="00D47DF5"/>
    <w:rsid w:val="00D509C9"/>
    <w:rsid w:val="00D50D51"/>
    <w:rsid w:val="00D514FB"/>
    <w:rsid w:val="00D51FC3"/>
    <w:rsid w:val="00D520AE"/>
    <w:rsid w:val="00D529D8"/>
    <w:rsid w:val="00D52CB0"/>
    <w:rsid w:val="00D52D97"/>
    <w:rsid w:val="00D52FA3"/>
    <w:rsid w:val="00D53686"/>
    <w:rsid w:val="00D53690"/>
    <w:rsid w:val="00D543E1"/>
    <w:rsid w:val="00D54521"/>
    <w:rsid w:val="00D54AD2"/>
    <w:rsid w:val="00D55816"/>
    <w:rsid w:val="00D564AF"/>
    <w:rsid w:val="00D570EE"/>
    <w:rsid w:val="00D57D0B"/>
    <w:rsid w:val="00D601E0"/>
    <w:rsid w:val="00D60BFA"/>
    <w:rsid w:val="00D60E29"/>
    <w:rsid w:val="00D614E4"/>
    <w:rsid w:val="00D6154C"/>
    <w:rsid w:val="00D61963"/>
    <w:rsid w:val="00D61DF7"/>
    <w:rsid w:val="00D626D5"/>
    <w:rsid w:val="00D629B2"/>
    <w:rsid w:val="00D62C1B"/>
    <w:rsid w:val="00D62F95"/>
    <w:rsid w:val="00D6322E"/>
    <w:rsid w:val="00D639D9"/>
    <w:rsid w:val="00D63F31"/>
    <w:rsid w:val="00D63F5A"/>
    <w:rsid w:val="00D643E4"/>
    <w:rsid w:val="00D6471D"/>
    <w:rsid w:val="00D6477C"/>
    <w:rsid w:val="00D64806"/>
    <w:rsid w:val="00D64815"/>
    <w:rsid w:val="00D649D3"/>
    <w:rsid w:val="00D64C7B"/>
    <w:rsid w:val="00D64F10"/>
    <w:rsid w:val="00D64FA6"/>
    <w:rsid w:val="00D65974"/>
    <w:rsid w:val="00D6597E"/>
    <w:rsid w:val="00D65A86"/>
    <w:rsid w:val="00D6612A"/>
    <w:rsid w:val="00D66460"/>
    <w:rsid w:val="00D67399"/>
    <w:rsid w:val="00D674EE"/>
    <w:rsid w:val="00D700D0"/>
    <w:rsid w:val="00D70350"/>
    <w:rsid w:val="00D706D6"/>
    <w:rsid w:val="00D72042"/>
    <w:rsid w:val="00D72F93"/>
    <w:rsid w:val="00D73872"/>
    <w:rsid w:val="00D73CA5"/>
    <w:rsid w:val="00D73D08"/>
    <w:rsid w:val="00D74140"/>
    <w:rsid w:val="00D74241"/>
    <w:rsid w:val="00D74CEC"/>
    <w:rsid w:val="00D74E68"/>
    <w:rsid w:val="00D7536A"/>
    <w:rsid w:val="00D7549E"/>
    <w:rsid w:val="00D759B2"/>
    <w:rsid w:val="00D75FC5"/>
    <w:rsid w:val="00D76F87"/>
    <w:rsid w:val="00D76F8C"/>
    <w:rsid w:val="00D774A3"/>
    <w:rsid w:val="00D775B1"/>
    <w:rsid w:val="00D778B0"/>
    <w:rsid w:val="00D80247"/>
    <w:rsid w:val="00D8049B"/>
    <w:rsid w:val="00D805D3"/>
    <w:rsid w:val="00D80626"/>
    <w:rsid w:val="00D80668"/>
    <w:rsid w:val="00D8165A"/>
    <w:rsid w:val="00D820E8"/>
    <w:rsid w:val="00D825D9"/>
    <w:rsid w:val="00D828B6"/>
    <w:rsid w:val="00D82A45"/>
    <w:rsid w:val="00D8353D"/>
    <w:rsid w:val="00D84196"/>
    <w:rsid w:val="00D8441F"/>
    <w:rsid w:val="00D84E3D"/>
    <w:rsid w:val="00D853E5"/>
    <w:rsid w:val="00D85558"/>
    <w:rsid w:val="00D855A0"/>
    <w:rsid w:val="00D85D1C"/>
    <w:rsid w:val="00D8675B"/>
    <w:rsid w:val="00D86CC9"/>
    <w:rsid w:val="00D870B8"/>
    <w:rsid w:val="00D8738E"/>
    <w:rsid w:val="00D87BAC"/>
    <w:rsid w:val="00D90B47"/>
    <w:rsid w:val="00D91BC0"/>
    <w:rsid w:val="00D92254"/>
    <w:rsid w:val="00D926B4"/>
    <w:rsid w:val="00D926E2"/>
    <w:rsid w:val="00D9284A"/>
    <w:rsid w:val="00D92937"/>
    <w:rsid w:val="00D929BA"/>
    <w:rsid w:val="00D929BB"/>
    <w:rsid w:val="00D92BDD"/>
    <w:rsid w:val="00D92C62"/>
    <w:rsid w:val="00D93389"/>
    <w:rsid w:val="00D93735"/>
    <w:rsid w:val="00D938B4"/>
    <w:rsid w:val="00D93D79"/>
    <w:rsid w:val="00D9493E"/>
    <w:rsid w:val="00D94D10"/>
    <w:rsid w:val="00D95574"/>
    <w:rsid w:val="00D96058"/>
    <w:rsid w:val="00D9606B"/>
    <w:rsid w:val="00D9618C"/>
    <w:rsid w:val="00D9645D"/>
    <w:rsid w:val="00D9650B"/>
    <w:rsid w:val="00D96655"/>
    <w:rsid w:val="00D96750"/>
    <w:rsid w:val="00D9683A"/>
    <w:rsid w:val="00D96C37"/>
    <w:rsid w:val="00D976E5"/>
    <w:rsid w:val="00D979DF"/>
    <w:rsid w:val="00D97D94"/>
    <w:rsid w:val="00D97F98"/>
    <w:rsid w:val="00DA1268"/>
    <w:rsid w:val="00DA1420"/>
    <w:rsid w:val="00DA1932"/>
    <w:rsid w:val="00DA1FF6"/>
    <w:rsid w:val="00DA224F"/>
    <w:rsid w:val="00DA3168"/>
    <w:rsid w:val="00DA3368"/>
    <w:rsid w:val="00DA37A0"/>
    <w:rsid w:val="00DA3A74"/>
    <w:rsid w:val="00DA3AA1"/>
    <w:rsid w:val="00DA3D4A"/>
    <w:rsid w:val="00DA4A18"/>
    <w:rsid w:val="00DA4BE0"/>
    <w:rsid w:val="00DA5813"/>
    <w:rsid w:val="00DA58BC"/>
    <w:rsid w:val="00DA5B47"/>
    <w:rsid w:val="00DA5E3A"/>
    <w:rsid w:val="00DA62F5"/>
    <w:rsid w:val="00DA72A0"/>
    <w:rsid w:val="00DA737C"/>
    <w:rsid w:val="00DA74D9"/>
    <w:rsid w:val="00DA78DD"/>
    <w:rsid w:val="00DA7936"/>
    <w:rsid w:val="00DA7B26"/>
    <w:rsid w:val="00DB0177"/>
    <w:rsid w:val="00DB0244"/>
    <w:rsid w:val="00DB09D9"/>
    <w:rsid w:val="00DB0FAB"/>
    <w:rsid w:val="00DB11F5"/>
    <w:rsid w:val="00DB13CC"/>
    <w:rsid w:val="00DB15D2"/>
    <w:rsid w:val="00DB189E"/>
    <w:rsid w:val="00DB233B"/>
    <w:rsid w:val="00DB24D5"/>
    <w:rsid w:val="00DB267B"/>
    <w:rsid w:val="00DB2A37"/>
    <w:rsid w:val="00DB2C2F"/>
    <w:rsid w:val="00DB2D4C"/>
    <w:rsid w:val="00DB2E4A"/>
    <w:rsid w:val="00DB424D"/>
    <w:rsid w:val="00DB4810"/>
    <w:rsid w:val="00DB48B1"/>
    <w:rsid w:val="00DB4D75"/>
    <w:rsid w:val="00DB5796"/>
    <w:rsid w:val="00DB5972"/>
    <w:rsid w:val="00DB62DC"/>
    <w:rsid w:val="00DB6477"/>
    <w:rsid w:val="00DB655A"/>
    <w:rsid w:val="00DB679C"/>
    <w:rsid w:val="00DB6E50"/>
    <w:rsid w:val="00DB6E89"/>
    <w:rsid w:val="00DB7185"/>
    <w:rsid w:val="00DB74E8"/>
    <w:rsid w:val="00DB767C"/>
    <w:rsid w:val="00DB7D94"/>
    <w:rsid w:val="00DB7F37"/>
    <w:rsid w:val="00DC00E9"/>
    <w:rsid w:val="00DC0583"/>
    <w:rsid w:val="00DC0E50"/>
    <w:rsid w:val="00DC187D"/>
    <w:rsid w:val="00DC1A50"/>
    <w:rsid w:val="00DC1FAB"/>
    <w:rsid w:val="00DC2090"/>
    <w:rsid w:val="00DC215C"/>
    <w:rsid w:val="00DC234C"/>
    <w:rsid w:val="00DC30C1"/>
    <w:rsid w:val="00DC3115"/>
    <w:rsid w:val="00DC3506"/>
    <w:rsid w:val="00DC3955"/>
    <w:rsid w:val="00DC4A5F"/>
    <w:rsid w:val="00DC592C"/>
    <w:rsid w:val="00DC5EB2"/>
    <w:rsid w:val="00DC6014"/>
    <w:rsid w:val="00DC6077"/>
    <w:rsid w:val="00DC6367"/>
    <w:rsid w:val="00DC6C48"/>
    <w:rsid w:val="00DC75FA"/>
    <w:rsid w:val="00DC7687"/>
    <w:rsid w:val="00DC7B10"/>
    <w:rsid w:val="00DC7BE0"/>
    <w:rsid w:val="00DD02C1"/>
    <w:rsid w:val="00DD0777"/>
    <w:rsid w:val="00DD08F5"/>
    <w:rsid w:val="00DD09B5"/>
    <w:rsid w:val="00DD0A91"/>
    <w:rsid w:val="00DD0B9A"/>
    <w:rsid w:val="00DD1257"/>
    <w:rsid w:val="00DD1848"/>
    <w:rsid w:val="00DD1C09"/>
    <w:rsid w:val="00DD203C"/>
    <w:rsid w:val="00DD21A2"/>
    <w:rsid w:val="00DD2A46"/>
    <w:rsid w:val="00DD2F14"/>
    <w:rsid w:val="00DD43D3"/>
    <w:rsid w:val="00DD5138"/>
    <w:rsid w:val="00DD51C2"/>
    <w:rsid w:val="00DD539A"/>
    <w:rsid w:val="00DD546E"/>
    <w:rsid w:val="00DD56FD"/>
    <w:rsid w:val="00DD59D5"/>
    <w:rsid w:val="00DD5A6E"/>
    <w:rsid w:val="00DD5BA6"/>
    <w:rsid w:val="00DD5CAE"/>
    <w:rsid w:val="00DD6A42"/>
    <w:rsid w:val="00DD6C88"/>
    <w:rsid w:val="00DD73DD"/>
    <w:rsid w:val="00DD74F9"/>
    <w:rsid w:val="00DD7E5A"/>
    <w:rsid w:val="00DD7EC5"/>
    <w:rsid w:val="00DE007D"/>
    <w:rsid w:val="00DE01EA"/>
    <w:rsid w:val="00DE0427"/>
    <w:rsid w:val="00DE08D4"/>
    <w:rsid w:val="00DE08E2"/>
    <w:rsid w:val="00DE1F00"/>
    <w:rsid w:val="00DE2130"/>
    <w:rsid w:val="00DE2567"/>
    <w:rsid w:val="00DE2ED5"/>
    <w:rsid w:val="00DE2F73"/>
    <w:rsid w:val="00DE3196"/>
    <w:rsid w:val="00DE43C7"/>
    <w:rsid w:val="00DE4445"/>
    <w:rsid w:val="00DE44CE"/>
    <w:rsid w:val="00DE4588"/>
    <w:rsid w:val="00DE4761"/>
    <w:rsid w:val="00DE49BA"/>
    <w:rsid w:val="00DE4ACB"/>
    <w:rsid w:val="00DE4D9B"/>
    <w:rsid w:val="00DE5E57"/>
    <w:rsid w:val="00DE64C9"/>
    <w:rsid w:val="00DE69EE"/>
    <w:rsid w:val="00DE6B62"/>
    <w:rsid w:val="00DE6D79"/>
    <w:rsid w:val="00DE7021"/>
    <w:rsid w:val="00DE70FA"/>
    <w:rsid w:val="00DE730C"/>
    <w:rsid w:val="00DE74E3"/>
    <w:rsid w:val="00DE769E"/>
    <w:rsid w:val="00DF0E7A"/>
    <w:rsid w:val="00DF1604"/>
    <w:rsid w:val="00DF19EB"/>
    <w:rsid w:val="00DF2001"/>
    <w:rsid w:val="00DF24DC"/>
    <w:rsid w:val="00DF268E"/>
    <w:rsid w:val="00DF28B5"/>
    <w:rsid w:val="00DF2DF5"/>
    <w:rsid w:val="00DF33AD"/>
    <w:rsid w:val="00DF3DF3"/>
    <w:rsid w:val="00DF420D"/>
    <w:rsid w:val="00DF4C92"/>
    <w:rsid w:val="00DF4C98"/>
    <w:rsid w:val="00DF5370"/>
    <w:rsid w:val="00DF5B93"/>
    <w:rsid w:val="00DF6150"/>
    <w:rsid w:val="00DF64BA"/>
    <w:rsid w:val="00DF67E6"/>
    <w:rsid w:val="00DF6AD0"/>
    <w:rsid w:val="00DF715C"/>
    <w:rsid w:val="00E00296"/>
    <w:rsid w:val="00E00432"/>
    <w:rsid w:val="00E00689"/>
    <w:rsid w:val="00E00882"/>
    <w:rsid w:val="00E00915"/>
    <w:rsid w:val="00E009C6"/>
    <w:rsid w:val="00E022F6"/>
    <w:rsid w:val="00E02756"/>
    <w:rsid w:val="00E02F72"/>
    <w:rsid w:val="00E02FD8"/>
    <w:rsid w:val="00E03725"/>
    <w:rsid w:val="00E03786"/>
    <w:rsid w:val="00E03933"/>
    <w:rsid w:val="00E039F2"/>
    <w:rsid w:val="00E03AE5"/>
    <w:rsid w:val="00E03D92"/>
    <w:rsid w:val="00E03ED8"/>
    <w:rsid w:val="00E04071"/>
    <w:rsid w:val="00E05044"/>
    <w:rsid w:val="00E05236"/>
    <w:rsid w:val="00E06066"/>
    <w:rsid w:val="00E06398"/>
    <w:rsid w:val="00E06F1C"/>
    <w:rsid w:val="00E07254"/>
    <w:rsid w:val="00E0760C"/>
    <w:rsid w:val="00E07DFA"/>
    <w:rsid w:val="00E101D5"/>
    <w:rsid w:val="00E103EB"/>
    <w:rsid w:val="00E1041B"/>
    <w:rsid w:val="00E10F9C"/>
    <w:rsid w:val="00E1152B"/>
    <w:rsid w:val="00E11C7C"/>
    <w:rsid w:val="00E12897"/>
    <w:rsid w:val="00E12AD2"/>
    <w:rsid w:val="00E1317A"/>
    <w:rsid w:val="00E13B97"/>
    <w:rsid w:val="00E13DC4"/>
    <w:rsid w:val="00E14340"/>
    <w:rsid w:val="00E14397"/>
    <w:rsid w:val="00E14487"/>
    <w:rsid w:val="00E15E8D"/>
    <w:rsid w:val="00E16191"/>
    <w:rsid w:val="00E16398"/>
    <w:rsid w:val="00E16C65"/>
    <w:rsid w:val="00E16DB6"/>
    <w:rsid w:val="00E170CD"/>
    <w:rsid w:val="00E170F3"/>
    <w:rsid w:val="00E17544"/>
    <w:rsid w:val="00E17BD3"/>
    <w:rsid w:val="00E17E8B"/>
    <w:rsid w:val="00E17F28"/>
    <w:rsid w:val="00E20768"/>
    <w:rsid w:val="00E207E7"/>
    <w:rsid w:val="00E208DF"/>
    <w:rsid w:val="00E2090E"/>
    <w:rsid w:val="00E20E80"/>
    <w:rsid w:val="00E21206"/>
    <w:rsid w:val="00E21B3E"/>
    <w:rsid w:val="00E21BAF"/>
    <w:rsid w:val="00E2237F"/>
    <w:rsid w:val="00E22F15"/>
    <w:rsid w:val="00E230A2"/>
    <w:rsid w:val="00E2399A"/>
    <w:rsid w:val="00E23B51"/>
    <w:rsid w:val="00E23FED"/>
    <w:rsid w:val="00E2452D"/>
    <w:rsid w:val="00E245D1"/>
    <w:rsid w:val="00E2472F"/>
    <w:rsid w:val="00E24B3A"/>
    <w:rsid w:val="00E24B55"/>
    <w:rsid w:val="00E24C38"/>
    <w:rsid w:val="00E24D29"/>
    <w:rsid w:val="00E255FF"/>
    <w:rsid w:val="00E258EF"/>
    <w:rsid w:val="00E25D29"/>
    <w:rsid w:val="00E26637"/>
    <w:rsid w:val="00E26BF6"/>
    <w:rsid w:val="00E26EA7"/>
    <w:rsid w:val="00E27026"/>
    <w:rsid w:val="00E2714A"/>
    <w:rsid w:val="00E2774F"/>
    <w:rsid w:val="00E27B45"/>
    <w:rsid w:val="00E3028F"/>
    <w:rsid w:val="00E30557"/>
    <w:rsid w:val="00E30B66"/>
    <w:rsid w:val="00E3168F"/>
    <w:rsid w:val="00E3195B"/>
    <w:rsid w:val="00E31AA4"/>
    <w:rsid w:val="00E31FD6"/>
    <w:rsid w:val="00E32029"/>
    <w:rsid w:val="00E3203F"/>
    <w:rsid w:val="00E3228A"/>
    <w:rsid w:val="00E324E0"/>
    <w:rsid w:val="00E32B26"/>
    <w:rsid w:val="00E33098"/>
    <w:rsid w:val="00E33642"/>
    <w:rsid w:val="00E341A3"/>
    <w:rsid w:val="00E3460B"/>
    <w:rsid w:val="00E34D6F"/>
    <w:rsid w:val="00E35280"/>
    <w:rsid w:val="00E352AD"/>
    <w:rsid w:val="00E35687"/>
    <w:rsid w:val="00E35C04"/>
    <w:rsid w:val="00E361AB"/>
    <w:rsid w:val="00E36364"/>
    <w:rsid w:val="00E37935"/>
    <w:rsid w:val="00E37B5F"/>
    <w:rsid w:val="00E40432"/>
    <w:rsid w:val="00E40EA0"/>
    <w:rsid w:val="00E4158A"/>
    <w:rsid w:val="00E41B1B"/>
    <w:rsid w:val="00E422C7"/>
    <w:rsid w:val="00E42851"/>
    <w:rsid w:val="00E434FE"/>
    <w:rsid w:val="00E43647"/>
    <w:rsid w:val="00E43FFC"/>
    <w:rsid w:val="00E440EE"/>
    <w:rsid w:val="00E441E9"/>
    <w:rsid w:val="00E449F6"/>
    <w:rsid w:val="00E44AE8"/>
    <w:rsid w:val="00E44D78"/>
    <w:rsid w:val="00E44F78"/>
    <w:rsid w:val="00E4500C"/>
    <w:rsid w:val="00E4546F"/>
    <w:rsid w:val="00E457C5"/>
    <w:rsid w:val="00E4581D"/>
    <w:rsid w:val="00E45986"/>
    <w:rsid w:val="00E45E7E"/>
    <w:rsid w:val="00E46178"/>
    <w:rsid w:val="00E461F5"/>
    <w:rsid w:val="00E46684"/>
    <w:rsid w:val="00E46FA7"/>
    <w:rsid w:val="00E47097"/>
    <w:rsid w:val="00E47129"/>
    <w:rsid w:val="00E476E1"/>
    <w:rsid w:val="00E47D78"/>
    <w:rsid w:val="00E505CA"/>
    <w:rsid w:val="00E50816"/>
    <w:rsid w:val="00E5081D"/>
    <w:rsid w:val="00E508B9"/>
    <w:rsid w:val="00E50F73"/>
    <w:rsid w:val="00E51408"/>
    <w:rsid w:val="00E516AF"/>
    <w:rsid w:val="00E52097"/>
    <w:rsid w:val="00E52584"/>
    <w:rsid w:val="00E52814"/>
    <w:rsid w:val="00E52CAA"/>
    <w:rsid w:val="00E52CB8"/>
    <w:rsid w:val="00E533AC"/>
    <w:rsid w:val="00E535BE"/>
    <w:rsid w:val="00E535BF"/>
    <w:rsid w:val="00E53656"/>
    <w:rsid w:val="00E53FBA"/>
    <w:rsid w:val="00E5413B"/>
    <w:rsid w:val="00E54857"/>
    <w:rsid w:val="00E54983"/>
    <w:rsid w:val="00E552A2"/>
    <w:rsid w:val="00E5561E"/>
    <w:rsid w:val="00E55AC3"/>
    <w:rsid w:val="00E55BC7"/>
    <w:rsid w:val="00E5603B"/>
    <w:rsid w:val="00E573B8"/>
    <w:rsid w:val="00E5741D"/>
    <w:rsid w:val="00E574EF"/>
    <w:rsid w:val="00E57A20"/>
    <w:rsid w:val="00E60682"/>
    <w:rsid w:val="00E608A6"/>
    <w:rsid w:val="00E60ACC"/>
    <w:rsid w:val="00E60D04"/>
    <w:rsid w:val="00E60E8B"/>
    <w:rsid w:val="00E61752"/>
    <w:rsid w:val="00E625C9"/>
    <w:rsid w:val="00E62D06"/>
    <w:rsid w:val="00E62D88"/>
    <w:rsid w:val="00E6325C"/>
    <w:rsid w:val="00E636E8"/>
    <w:rsid w:val="00E63796"/>
    <w:rsid w:val="00E64416"/>
    <w:rsid w:val="00E6448B"/>
    <w:rsid w:val="00E648D0"/>
    <w:rsid w:val="00E649F5"/>
    <w:rsid w:val="00E64BEB"/>
    <w:rsid w:val="00E64ECA"/>
    <w:rsid w:val="00E651EF"/>
    <w:rsid w:val="00E653A5"/>
    <w:rsid w:val="00E65772"/>
    <w:rsid w:val="00E66247"/>
    <w:rsid w:val="00E665F0"/>
    <w:rsid w:val="00E66774"/>
    <w:rsid w:val="00E675DD"/>
    <w:rsid w:val="00E676B6"/>
    <w:rsid w:val="00E676C0"/>
    <w:rsid w:val="00E677A1"/>
    <w:rsid w:val="00E703DA"/>
    <w:rsid w:val="00E71307"/>
    <w:rsid w:val="00E71625"/>
    <w:rsid w:val="00E71980"/>
    <w:rsid w:val="00E71DD9"/>
    <w:rsid w:val="00E7252E"/>
    <w:rsid w:val="00E726E9"/>
    <w:rsid w:val="00E738C2"/>
    <w:rsid w:val="00E73F88"/>
    <w:rsid w:val="00E742AE"/>
    <w:rsid w:val="00E744C7"/>
    <w:rsid w:val="00E745F9"/>
    <w:rsid w:val="00E74633"/>
    <w:rsid w:val="00E74BDF"/>
    <w:rsid w:val="00E74CDE"/>
    <w:rsid w:val="00E74D8D"/>
    <w:rsid w:val="00E74E59"/>
    <w:rsid w:val="00E7505E"/>
    <w:rsid w:val="00E75933"/>
    <w:rsid w:val="00E75F35"/>
    <w:rsid w:val="00E75F49"/>
    <w:rsid w:val="00E75F6E"/>
    <w:rsid w:val="00E76164"/>
    <w:rsid w:val="00E76AF3"/>
    <w:rsid w:val="00E77B73"/>
    <w:rsid w:val="00E801BB"/>
    <w:rsid w:val="00E804A6"/>
    <w:rsid w:val="00E804C4"/>
    <w:rsid w:val="00E80C52"/>
    <w:rsid w:val="00E812D0"/>
    <w:rsid w:val="00E814EC"/>
    <w:rsid w:val="00E81C90"/>
    <w:rsid w:val="00E81DA0"/>
    <w:rsid w:val="00E821A8"/>
    <w:rsid w:val="00E82617"/>
    <w:rsid w:val="00E82927"/>
    <w:rsid w:val="00E82C8C"/>
    <w:rsid w:val="00E830B7"/>
    <w:rsid w:val="00E8367B"/>
    <w:rsid w:val="00E83914"/>
    <w:rsid w:val="00E839E0"/>
    <w:rsid w:val="00E83A4B"/>
    <w:rsid w:val="00E83E2D"/>
    <w:rsid w:val="00E83E77"/>
    <w:rsid w:val="00E85029"/>
    <w:rsid w:val="00E85264"/>
    <w:rsid w:val="00E8526A"/>
    <w:rsid w:val="00E85F87"/>
    <w:rsid w:val="00E8620B"/>
    <w:rsid w:val="00E86625"/>
    <w:rsid w:val="00E86937"/>
    <w:rsid w:val="00E86F59"/>
    <w:rsid w:val="00E87661"/>
    <w:rsid w:val="00E879C2"/>
    <w:rsid w:val="00E87CD3"/>
    <w:rsid w:val="00E901E7"/>
    <w:rsid w:val="00E903B6"/>
    <w:rsid w:val="00E90909"/>
    <w:rsid w:val="00E9126A"/>
    <w:rsid w:val="00E914B5"/>
    <w:rsid w:val="00E917F4"/>
    <w:rsid w:val="00E91C7E"/>
    <w:rsid w:val="00E91D4D"/>
    <w:rsid w:val="00E91EFC"/>
    <w:rsid w:val="00E9203A"/>
    <w:rsid w:val="00E93915"/>
    <w:rsid w:val="00E93A4A"/>
    <w:rsid w:val="00E93D6D"/>
    <w:rsid w:val="00E945D1"/>
    <w:rsid w:val="00E9472B"/>
    <w:rsid w:val="00E94801"/>
    <w:rsid w:val="00E95172"/>
    <w:rsid w:val="00E95386"/>
    <w:rsid w:val="00E95C82"/>
    <w:rsid w:val="00E96380"/>
    <w:rsid w:val="00E9638D"/>
    <w:rsid w:val="00E9644F"/>
    <w:rsid w:val="00E97853"/>
    <w:rsid w:val="00E979AC"/>
    <w:rsid w:val="00E97EC9"/>
    <w:rsid w:val="00EA08BA"/>
    <w:rsid w:val="00EA2481"/>
    <w:rsid w:val="00EA27A5"/>
    <w:rsid w:val="00EA2981"/>
    <w:rsid w:val="00EA2E03"/>
    <w:rsid w:val="00EA332C"/>
    <w:rsid w:val="00EA3689"/>
    <w:rsid w:val="00EA3E18"/>
    <w:rsid w:val="00EA3FC1"/>
    <w:rsid w:val="00EA4409"/>
    <w:rsid w:val="00EA5088"/>
    <w:rsid w:val="00EA5393"/>
    <w:rsid w:val="00EA5DA8"/>
    <w:rsid w:val="00EA5F5B"/>
    <w:rsid w:val="00EA6784"/>
    <w:rsid w:val="00EA73AB"/>
    <w:rsid w:val="00EB004B"/>
    <w:rsid w:val="00EB1A39"/>
    <w:rsid w:val="00EB1F9E"/>
    <w:rsid w:val="00EB23CE"/>
    <w:rsid w:val="00EB27D3"/>
    <w:rsid w:val="00EB2F87"/>
    <w:rsid w:val="00EB3006"/>
    <w:rsid w:val="00EB369F"/>
    <w:rsid w:val="00EB375F"/>
    <w:rsid w:val="00EB3D3D"/>
    <w:rsid w:val="00EB3D62"/>
    <w:rsid w:val="00EB43CE"/>
    <w:rsid w:val="00EB4617"/>
    <w:rsid w:val="00EB4767"/>
    <w:rsid w:val="00EB4A34"/>
    <w:rsid w:val="00EB4F5E"/>
    <w:rsid w:val="00EB582C"/>
    <w:rsid w:val="00EB59AB"/>
    <w:rsid w:val="00EB5A30"/>
    <w:rsid w:val="00EB607E"/>
    <w:rsid w:val="00EB6A8A"/>
    <w:rsid w:val="00EB6BA0"/>
    <w:rsid w:val="00EB6CC2"/>
    <w:rsid w:val="00EB7138"/>
    <w:rsid w:val="00EC0308"/>
    <w:rsid w:val="00EC04DC"/>
    <w:rsid w:val="00EC06D3"/>
    <w:rsid w:val="00EC070F"/>
    <w:rsid w:val="00EC166D"/>
    <w:rsid w:val="00EC19E6"/>
    <w:rsid w:val="00EC1E36"/>
    <w:rsid w:val="00EC1F8D"/>
    <w:rsid w:val="00EC22B5"/>
    <w:rsid w:val="00EC2534"/>
    <w:rsid w:val="00EC34A6"/>
    <w:rsid w:val="00EC36E0"/>
    <w:rsid w:val="00EC3B24"/>
    <w:rsid w:val="00EC3D4B"/>
    <w:rsid w:val="00EC411A"/>
    <w:rsid w:val="00EC44D6"/>
    <w:rsid w:val="00EC56AA"/>
    <w:rsid w:val="00EC5885"/>
    <w:rsid w:val="00EC5A71"/>
    <w:rsid w:val="00EC5F3D"/>
    <w:rsid w:val="00EC6605"/>
    <w:rsid w:val="00EC674B"/>
    <w:rsid w:val="00EC6A6E"/>
    <w:rsid w:val="00EC6A8A"/>
    <w:rsid w:val="00EC6C23"/>
    <w:rsid w:val="00EC73AE"/>
    <w:rsid w:val="00EC748B"/>
    <w:rsid w:val="00EC782E"/>
    <w:rsid w:val="00ED0B35"/>
    <w:rsid w:val="00ED1603"/>
    <w:rsid w:val="00ED381F"/>
    <w:rsid w:val="00ED390C"/>
    <w:rsid w:val="00ED43F1"/>
    <w:rsid w:val="00ED4486"/>
    <w:rsid w:val="00ED44F2"/>
    <w:rsid w:val="00ED4766"/>
    <w:rsid w:val="00ED47C9"/>
    <w:rsid w:val="00ED521A"/>
    <w:rsid w:val="00ED534D"/>
    <w:rsid w:val="00ED5700"/>
    <w:rsid w:val="00ED5758"/>
    <w:rsid w:val="00ED575A"/>
    <w:rsid w:val="00ED583C"/>
    <w:rsid w:val="00ED5A30"/>
    <w:rsid w:val="00ED601A"/>
    <w:rsid w:val="00ED61E6"/>
    <w:rsid w:val="00ED6A4D"/>
    <w:rsid w:val="00ED7215"/>
    <w:rsid w:val="00ED75F4"/>
    <w:rsid w:val="00ED7F5C"/>
    <w:rsid w:val="00EE0038"/>
    <w:rsid w:val="00EE0255"/>
    <w:rsid w:val="00EE050E"/>
    <w:rsid w:val="00EE063E"/>
    <w:rsid w:val="00EE0AA9"/>
    <w:rsid w:val="00EE0AEA"/>
    <w:rsid w:val="00EE13CF"/>
    <w:rsid w:val="00EE1415"/>
    <w:rsid w:val="00EE1AC1"/>
    <w:rsid w:val="00EE1BF6"/>
    <w:rsid w:val="00EE226E"/>
    <w:rsid w:val="00EE2624"/>
    <w:rsid w:val="00EE2D4A"/>
    <w:rsid w:val="00EE2D5D"/>
    <w:rsid w:val="00EE2DB6"/>
    <w:rsid w:val="00EE3362"/>
    <w:rsid w:val="00EE34D7"/>
    <w:rsid w:val="00EE4649"/>
    <w:rsid w:val="00EE465F"/>
    <w:rsid w:val="00EE4667"/>
    <w:rsid w:val="00EE4D1F"/>
    <w:rsid w:val="00EE53C7"/>
    <w:rsid w:val="00EE5D24"/>
    <w:rsid w:val="00EE6C3B"/>
    <w:rsid w:val="00EE73BC"/>
    <w:rsid w:val="00EE7778"/>
    <w:rsid w:val="00EE7968"/>
    <w:rsid w:val="00EE7B42"/>
    <w:rsid w:val="00EE7CC7"/>
    <w:rsid w:val="00EE7D1E"/>
    <w:rsid w:val="00EF0A90"/>
    <w:rsid w:val="00EF18C7"/>
    <w:rsid w:val="00EF1E0E"/>
    <w:rsid w:val="00EF207A"/>
    <w:rsid w:val="00EF2148"/>
    <w:rsid w:val="00EF2329"/>
    <w:rsid w:val="00EF262C"/>
    <w:rsid w:val="00EF2D09"/>
    <w:rsid w:val="00EF2D6F"/>
    <w:rsid w:val="00EF38D2"/>
    <w:rsid w:val="00EF3D05"/>
    <w:rsid w:val="00EF4C89"/>
    <w:rsid w:val="00EF4DA7"/>
    <w:rsid w:val="00EF4F41"/>
    <w:rsid w:val="00EF53AB"/>
    <w:rsid w:val="00EF53F6"/>
    <w:rsid w:val="00EF5642"/>
    <w:rsid w:val="00EF6915"/>
    <w:rsid w:val="00EF6CEA"/>
    <w:rsid w:val="00EF6D34"/>
    <w:rsid w:val="00EF72D5"/>
    <w:rsid w:val="00EF74BF"/>
    <w:rsid w:val="00F00107"/>
    <w:rsid w:val="00F003F5"/>
    <w:rsid w:val="00F0085E"/>
    <w:rsid w:val="00F010C9"/>
    <w:rsid w:val="00F013EC"/>
    <w:rsid w:val="00F0142D"/>
    <w:rsid w:val="00F016E7"/>
    <w:rsid w:val="00F019CB"/>
    <w:rsid w:val="00F01A96"/>
    <w:rsid w:val="00F01BAE"/>
    <w:rsid w:val="00F01DF5"/>
    <w:rsid w:val="00F01E06"/>
    <w:rsid w:val="00F02714"/>
    <w:rsid w:val="00F0273F"/>
    <w:rsid w:val="00F02D19"/>
    <w:rsid w:val="00F030CB"/>
    <w:rsid w:val="00F0343E"/>
    <w:rsid w:val="00F03B07"/>
    <w:rsid w:val="00F03FA3"/>
    <w:rsid w:val="00F043C3"/>
    <w:rsid w:val="00F04C77"/>
    <w:rsid w:val="00F058BE"/>
    <w:rsid w:val="00F05936"/>
    <w:rsid w:val="00F0599D"/>
    <w:rsid w:val="00F05BCA"/>
    <w:rsid w:val="00F06A74"/>
    <w:rsid w:val="00F06D66"/>
    <w:rsid w:val="00F07135"/>
    <w:rsid w:val="00F07432"/>
    <w:rsid w:val="00F075D1"/>
    <w:rsid w:val="00F075ED"/>
    <w:rsid w:val="00F10B5B"/>
    <w:rsid w:val="00F10C97"/>
    <w:rsid w:val="00F115F7"/>
    <w:rsid w:val="00F119E3"/>
    <w:rsid w:val="00F11B89"/>
    <w:rsid w:val="00F11FA4"/>
    <w:rsid w:val="00F12788"/>
    <w:rsid w:val="00F127EC"/>
    <w:rsid w:val="00F12837"/>
    <w:rsid w:val="00F133D9"/>
    <w:rsid w:val="00F14055"/>
    <w:rsid w:val="00F14266"/>
    <w:rsid w:val="00F14903"/>
    <w:rsid w:val="00F14EC7"/>
    <w:rsid w:val="00F15A1A"/>
    <w:rsid w:val="00F15B7C"/>
    <w:rsid w:val="00F15EEE"/>
    <w:rsid w:val="00F16728"/>
    <w:rsid w:val="00F1682A"/>
    <w:rsid w:val="00F16BBF"/>
    <w:rsid w:val="00F16CAB"/>
    <w:rsid w:val="00F16D5B"/>
    <w:rsid w:val="00F17053"/>
    <w:rsid w:val="00F17759"/>
    <w:rsid w:val="00F17C9D"/>
    <w:rsid w:val="00F17E92"/>
    <w:rsid w:val="00F20193"/>
    <w:rsid w:val="00F2020A"/>
    <w:rsid w:val="00F2027F"/>
    <w:rsid w:val="00F2058E"/>
    <w:rsid w:val="00F20711"/>
    <w:rsid w:val="00F20A15"/>
    <w:rsid w:val="00F20B5B"/>
    <w:rsid w:val="00F2275A"/>
    <w:rsid w:val="00F22D91"/>
    <w:rsid w:val="00F2398D"/>
    <w:rsid w:val="00F24082"/>
    <w:rsid w:val="00F24315"/>
    <w:rsid w:val="00F24717"/>
    <w:rsid w:val="00F247A7"/>
    <w:rsid w:val="00F2485C"/>
    <w:rsid w:val="00F24B18"/>
    <w:rsid w:val="00F24B81"/>
    <w:rsid w:val="00F24C0C"/>
    <w:rsid w:val="00F251ED"/>
    <w:rsid w:val="00F255A7"/>
    <w:rsid w:val="00F25751"/>
    <w:rsid w:val="00F25AEA"/>
    <w:rsid w:val="00F26215"/>
    <w:rsid w:val="00F262B8"/>
    <w:rsid w:val="00F265A3"/>
    <w:rsid w:val="00F26A65"/>
    <w:rsid w:val="00F27229"/>
    <w:rsid w:val="00F27656"/>
    <w:rsid w:val="00F2780F"/>
    <w:rsid w:val="00F2785D"/>
    <w:rsid w:val="00F27CB3"/>
    <w:rsid w:val="00F27D0A"/>
    <w:rsid w:val="00F27FE6"/>
    <w:rsid w:val="00F30034"/>
    <w:rsid w:val="00F303A2"/>
    <w:rsid w:val="00F30D2E"/>
    <w:rsid w:val="00F30D6A"/>
    <w:rsid w:val="00F31701"/>
    <w:rsid w:val="00F3171D"/>
    <w:rsid w:val="00F31808"/>
    <w:rsid w:val="00F31C00"/>
    <w:rsid w:val="00F31E07"/>
    <w:rsid w:val="00F32D84"/>
    <w:rsid w:val="00F32FA8"/>
    <w:rsid w:val="00F3343E"/>
    <w:rsid w:val="00F340C0"/>
    <w:rsid w:val="00F34484"/>
    <w:rsid w:val="00F348F5"/>
    <w:rsid w:val="00F34B0D"/>
    <w:rsid w:val="00F34B6D"/>
    <w:rsid w:val="00F34CF1"/>
    <w:rsid w:val="00F34E97"/>
    <w:rsid w:val="00F35138"/>
    <w:rsid w:val="00F3567A"/>
    <w:rsid w:val="00F361CA"/>
    <w:rsid w:val="00F365E3"/>
    <w:rsid w:val="00F36DE0"/>
    <w:rsid w:val="00F401AB"/>
    <w:rsid w:val="00F40AFF"/>
    <w:rsid w:val="00F40CC9"/>
    <w:rsid w:val="00F40CF9"/>
    <w:rsid w:val="00F40E35"/>
    <w:rsid w:val="00F41A6F"/>
    <w:rsid w:val="00F41C22"/>
    <w:rsid w:val="00F41EEE"/>
    <w:rsid w:val="00F4224F"/>
    <w:rsid w:val="00F4239A"/>
    <w:rsid w:val="00F42897"/>
    <w:rsid w:val="00F42C0F"/>
    <w:rsid w:val="00F43AA4"/>
    <w:rsid w:val="00F440A8"/>
    <w:rsid w:val="00F44277"/>
    <w:rsid w:val="00F44395"/>
    <w:rsid w:val="00F443BB"/>
    <w:rsid w:val="00F44A82"/>
    <w:rsid w:val="00F44F22"/>
    <w:rsid w:val="00F45021"/>
    <w:rsid w:val="00F45823"/>
    <w:rsid w:val="00F45961"/>
    <w:rsid w:val="00F45DB0"/>
    <w:rsid w:val="00F45E53"/>
    <w:rsid w:val="00F46155"/>
    <w:rsid w:val="00F46309"/>
    <w:rsid w:val="00F470AC"/>
    <w:rsid w:val="00F47579"/>
    <w:rsid w:val="00F475D0"/>
    <w:rsid w:val="00F47D07"/>
    <w:rsid w:val="00F47E2A"/>
    <w:rsid w:val="00F47E33"/>
    <w:rsid w:val="00F50072"/>
    <w:rsid w:val="00F50151"/>
    <w:rsid w:val="00F5024F"/>
    <w:rsid w:val="00F50A75"/>
    <w:rsid w:val="00F50AB7"/>
    <w:rsid w:val="00F50CA8"/>
    <w:rsid w:val="00F50D15"/>
    <w:rsid w:val="00F510E1"/>
    <w:rsid w:val="00F51218"/>
    <w:rsid w:val="00F512D9"/>
    <w:rsid w:val="00F51DC4"/>
    <w:rsid w:val="00F51FA5"/>
    <w:rsid w:val="00F52047"/>
    <w:rsid w:val="00F52D19"/>
    <w:rsid w:val="00F52FC5"/>
    <w:rsid w:val="00F5312B"/>
    <w:rsid w:val="00F53AE9"/>
    <w:rsid w:val="00F53BBA"/>
    <w:rsid w:val="00F5406C"/>
    <w:rsid w:val="00F542DA"/>
    <w:rsid w:val="00F547E0"/>
    <w:rsid w:val="00F54A98"/>
    <w:rsid w:val="00F54FFA"/>
    <w:rsid w:val="00F5516B"/>
    <w:rsid w:val="00F553D6"/>
    <w:rsid w:val="00F55F15"/>
    <w:rsid w:val="00F5627A"/>
    <w:rsid w:val="00F56309"/>
    <w:rsid w:val="00F56A0C"/>
    <w:rsid w:val="00F56FCE"/>
    <w:rsid w:val="00F60671"/>
    <w:rsid w:val="00F60A5E"/>
    <w:rsid w:val="00F6111A"/>
    <w:rsid w:val="00F61619"/>
    <w:rsid w:val="00F61791"/>
    <w:rsid w:val="00F6180B"/>
    <w:rsid w:val="00F61EEB"/>
    <w:rsid w:val="00F6219B"/>
    <w:rsid w:val="00F621F0"/>
    <w:rsid w:val="00F62277"/>
    <w:rsid w:val="00F62413"/>
    <w:rsid w:val="00F626DF"/>
    <w:rsid w:val="00F62FF2"/>
    <w:rsid w:val="00F6306F"/>
    <w:rsid w:val="00F637D2"/>
    <w:rsid w:val="00F6389C"/>
    <w:rsid w:val="00F63B3B"/>
    <w:rsid w:val="00F63B81"/>
    <w:rsid w:val="00F64547"/>
    <w:rsid w:val="00F64661"/>
    <w:rsid w:val="00F64E01"/>
    <w:rsid w:val="00F6536E"/>
    <w:rsid w:val="00F65ECA"/>
    <w:rsid w:val="00F66F1C"/>
    <w:rsid w:val="00F66F2B"/>
    <w:rsid w:val="00F671CE"/>
    <w:rsid w:val="00F67436"/>
    <w:rsid w:val="00F67456"/>
    <w:rsid w:val="00F67B3A"/>
    <w:rsid w:val="00F67D1C"/>
    <w:rsid w:val="00F7050B"/>
    <w:rsid w:val="00F7091D"/>
    <w:rsid w:val="00F714AE"/>
    <w:rsid w:val="00F7214F"/>
    <w:rsid w:val="00F72360"/>
    <w:rsid w:val="00F72975"/>
    <w:rsid w:val="00F729BE"/>
    <w:rsid w:val="00F73AA0"/>
    <w:rsid w:val="00F73EBE"/>
    <w:rsid w:val="00F74FC4"/>
    <w:rsid w:val="00F758C9"/>
    <w:rsid w:val="00F759BF"/>
    <w:rsid w:val="00F75F0F"/>
    <w:rsid w:val="00F763DF"/>
    <w:rsid w:val="00F76844"/>
    <w:rsid w:val="00F76ACE"/>
    <w:rsid w:val="00F76AF2"/>
    <w:rsid w:val="00F76E3C"/>
    <w:rsid w:val="00F77212"/>
    <w:rsid w:val="00F777C0"/>
    <w:rsid w:val="00F77A4D"/>
    <w:rsid w:val="00F77E15"/>
    <w:rsid w:val="00F800FC"/>
    <w:rsid w:val="00F8050F"/>
    <w:rsid w:val="00F80981"/>
    <w:rsid w:val="00F80ACA"/>
    <w:rsid w:val="00F80CF8"/>
    <w:rsid w:val="00F81277"/>
    <w:rsid w:val="00F81D1D"/>
    <w:rsid w:val="00F81D35"/>
    <w:rsid w:val="00F81EE2"/>
    <w:rsid w:val="00F822BB"/>
    <w:rsid w:val="00F82CD1"/>
    <w:rsid w:val="00F83027"/>
    <w:rsid w:val="00F83378"/>
    <w:rsid w:val="00F835CA"/>
    <w:rsid w:val="00F83716"/>
    <w:rsid w:val="00F844A0"/>
    <w:rsid w:val="00F84A2F"/>
    <w:rsid w:val="00F850E3"/>
    <w:rsid w:val="00F853F8"/>
    <w:rsid w:val="00F8569E"/>
    <w:rsid w:val="00F85A9B"/>
    <w:rsid w:val="00F86313"/>
    <w:rsid w:val="00F863E9"/>
    <w:rsid w:val="00F8672D"/>
    <w:rsid w:val="00F869AA"/>
    <w:rsid w:val="00F86FA9"/>
    <w:rsid w:val="00F87259"/>
    <w:rsid w:val="00F878EF"/>
    <w:rsid w:val="00F90923"/>
    <w:rsid w:val="00F9120E"/>
    <w:rsid w:val="00F91249"/>
    <w:rsid w:val="00F91705"/>
    <w:rsid w:val="00F91D86"/>
    <w:rsid w:val="00F920B9"/>
    <w:rsid w:val="00F9218C"/>
    <w:rsid w:val="00F921FC"/>
    <w:rsid w:val="00F92A43"/>
    <w:rsid w:val="00F92B4B"/>
    <w:rsid w:val="00F93354"/>
    <w:rsid w:val="00F933A6"/>
    <w:rsid w:val="00F93AF6"/>
    <w:rsid w:val="00F93CAA"/>
    <w:rsid w:val="00F9438E"/>
    <w:rsid w:val="00F945D0"/>
    <w:rsid w:val="00F947A2"/>
    <w:rsid w:val="00F94812"/>
    <w:rsid w:val="00F948F7"/>
    <w:rsid w:val="00F94C44"/>
    <w:rsid w:val="00F954F2"/>
    <w:rsid w:val="00F958B6"/>
    <w:rsid w:val="00F95E8B"/>
    <w:rsid w:val="00F9617E"/>
    <w:rsid w:val="00F96665"/>
    <w:rsid w:val="00F970BF"/>
    <w:rsid w:val="00F97788"/>
    <w:rsid w:val="00F9780F"/>
    <w:rsid w:val="00F97DDD"/>
    <w:rsid w:val="00F97F13"/>
    <w:rsid w:val="00FA0359"/>
    <w:rsid w:val="00FA0656"/>
    <w:rsid w:val="00FA072E"/>
    <w:rsid w:val="00FA0B84"/>
    <w:rsid w:val="00FA0C99"/>
    <w:rsid w:val="00FA15B9"/>
    <w:rsid w:val="00FA1908"/>
    <w:rsid w:val="00FA1AAD"/>
    <w:rsid w:val="00FA22D6"/>
    <w:rsid w:val="00FA2767"/>
    <w:rsid w:val="00FA2851"/>
    <w:rsid w:val="00FA2D9D"/>
    <w:rsid w:val="00FA3325"/>
    <w:rsid w:val="00FA3651"/>
    <w:rsid w:val="00FA398F"/>
    <w:rsid w:val="00FA3CFF"/>
    <w:rsid w:val="00FA416C"/>
    <w:rsid w:val="00FA46DF"/>
    <w:rsid w:val="00FA4D46"/>
    <w:rsid w:val="00FA4ED8"/>
    <w:rsid w:val="00FA6298"/>
    <w:rsid w:val="00FA65BF"/>
    <w:rsid w:val="00FA736E"/>
    <w:rsid w:val="00FA73C0"/>
    <w:rsid w:val="00FA73C9"/>
    <w:rsid w:val="00FA7E7D"/>
    <w:rsid w:val="00FB0461"/>
    <w:rsid w:val="00FB0EA9"/>
    <w:rsid w:val="00FB2A14"/>
    <w:rsid w:val="00FB31A1"/>
    <w:rsid w:val="00FB3745"/>
    <w:rsid w:val="00FB3C63"/>
    <w:rsid w:val="00FB3D3A"/>
    <w:rsid w:val="00FB4262"/>
    <w:rsid w:val="00FB4880"/>
    <w:rsid w:val="00FB492C"/>
    <w:rsid w:val="00FB4B31"/>
    <w:rsid w:val="00FB4DCF"/>
    <w:rsid w:val="00FB539E"/>
    <w:rsid w:val="00FB60E2"/>
    <w:rsid w:val="00FB69FE"/>
    <w:rsid w:val="00FB6F38"/>
    <w:rsid w:val="00FB6FED"/>
    <w:rsid w:val="00FB7ADA"/>
    <w:rsid w:val="00FB7D27"/>
    <w:rsid w:val="00FC08AB"/>
    <w:rsid w:val="00FC0B05"/>
    <w:rsid w:val="00FC0D51"/>
    <w:rsid w:val="00FC0DE2"/>
    <w:rsid w:val="00FC1009"/>
    <w:rsid w:val="00FC1706"/>
    <w:rsid w:val="00FC1F0D"/>
    <w:rsid w:val="00FC2492"/>
    <w:rsid w:val="00FC24B7"/>
    <w:rsid w:val="00FC30E6"/>
    <w:rsid w:val="00FC3F40"/>
    <w:rsid w:val="00FC4193"/>
    <w:rsid w:val="00FC42E0"/>
    <w:rsid w:val="00FC49FA"/>
    <w:rsid w:val="00FC545F"/>
    <w:rsid w:val="00FC56EF"/>
    <w:rsid w:val="00FC58EE"/>
    <w:rsid w:val="00FC590D"/>
    <w:rsid w:val="00FC6166"/>
    <w:rsid w:val="00FC63EC"/>
    <w:rsid w:val="00FC65E5"/>
    <w:rsid w:val="00FC71DE"/>
    <w:rsid w:val="00FC7B4A"/>
    <w:rsid w:val="00FC7E7A"/>
    <w:rsid w:val="00FD000C"/>
    <w:rsid w:val="00FD0570"/>
    <w:rsid w:val="00FD06B1"/>
    <w:rsid w:val="00FD0D0E"/>
    <w:rsid w:val="00FD12AE"/>
    <w:rsid w:val="00FD1399"/>
    <w:rsid w:val="00FD1DA1"/>
    <w:rsid w:val="00FD1F18"/>
    <w:rsid w:val="00FD2084"/>
    <w:rsid w:val="00FD2163"/>
    <w:rsid w:val="00FD241B"/>
    <w:rsid w:val="00FD2FF7"/>
    <w:rsid w:val="00FD3434"/>
    <w:rsid w:val="00FD3512"/>
    <w:rsid w:val="00FD3AC6"/>
    <w:rsid w:val="00FD3C0D"/>
    <w:rsid w:val="00FD4627"/>
    <w:rsid w:val="00FD4708"/>
    <w:rsid w:val="00FD4986"/>
    <w:rsid w:val="00FD4B4C"/>
    <w:rsid w:val="00FD512D"/>
    <w:rsid w:val="00FD54A9"/>
    <w:rsid w:val="00FD593C"/>
    <w:rsid w:val="00FD5E63"/>
    <w:rsid w:val="00FD6B4C"/>
    <w:rsid w:val="00FD6F6A"/>
    <w:rsid w:val="00FD7097"/>
    <w:rsid w:val="00FD7237"/>
    <w:rsid w:val="00FD7373"/>
    <w:rsid w:val="00FD759C"/>
    <w:rsid w:val="00FD786A"/>
    <w:rsid w:val="00FD7980"/>
    <w:rsid w:val="00FD7B5B"/>
    <w:rsid w:val="00FE0071"/>
    <w:rsid w:val="00FE0262"/>
    <w:rsid w:val="00FE03AF"/>
    <w:rsid w:val="00FE088A"/>
    <w:rsid w:val="00FE0AC1"/>
    <w:rsid w:val="00FE0D1B"/>
    <w:rsid w:val="00FE0EF3"/>
    <w:rsid w:val="00FE0FC6"/>
    <w:rsid w:val="00FE1B53"/>
    <w:rsid w:val="00FE1F90"/>
    <w:rsid w:val="00FE2539"/>
    <w:rsid w:val="00FE2D4D"/>
    <w:rsid w:val="00FE37AA"/>
    <w:rsid w:val="00FE3853"/>
    <w:rsid w:val="00FE388D"/>
    <w:rsid w:val="00FE3B33"/>
    <w:rsid w:val="00FE414E"/>
    <w:rsid w:val="00FE44B7"/>
    <w:rsid w:val="00FE44F5"/>
    <w:rsid w:val="00FE4661"/>
    <w:rsid w:val="00FE4994"/>
    <w:rsid w:val="00FE4A9C"/>
    <w:rsid w:val="00FE4E1C"/>
    <w:rsid w:val="00FE4E92"/>
    <w:rsid w:val="00FE5176"/>
    <w:rsid w:val="00FE5536"/>
    <w:rsid w:val="00FE5E77"/>
    <w:rsid w:val="00FE6978"/>
    <w:rsid w:val="00FE6BBA"/>
    <w:rsid w:val="00FE6ECF"/>
    <w:rsid w:val="00FE7046"/>
    <w:rsid w:val="00FF01AF"/>
    <w:rsid w:val="00FF0320"/>
    <w:rsid w:val="00FF0814"/>
    <w:rsid w:val="00FF0FB6"/>
    <w:rsid w:val="00FF111F"/>
    <w:rsid w:val="00FF1122"/>
    <w:rsid w:val="00FF117F"/>
    <w:rsid w:val="00FF149D"/>
    <w:rsid w:val="00FF16D0"/>
    <w:rsid w:val="00FF222B"/>
    <w:rsid w:val="00FF2448"/>
    <w:rsid w:val="00FF30F5"/>
    <w:rsid w:val="00FF372B"/>
    <w:rsid w:val="00FF3A0C"/>
    <w:rsid w:val="00FF3B4D"/>
    <w:rsid w:val="00FF4649"/>
    <w:rsid w:val="00FF47A5"/>
    <w:rsid w:val="00FF4A3B"/>
    <w:rsid w:val="00FF4F60"/>
    <w:rsid w:val="00FF54AE"/>
    <w:rsid w:val="00FF59A2"/>
    <w:rsid w:val="00FF6230"/>
    <w:rsid w:val="00FF640F"/>
    <w:rsid w:val="00FF66C7"/>
    <w:rsid w:val="00FF6D8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CF164"/>
  <w15:docId w15:val="{87E42479-EFDE-4CE2-A151-417360C8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49D4"/>
    <w:pPr>
      <w:spacing w:before="120"/>
      <w:jc w:val="both"/>
    </w:pPr>
    <w:rPr>
      <w:rFonts w:ascii="EYInterstate Light" w:hAnsi="EYInterstate Light"/>
      <w:sz w:val="22"/>
      <w:lang w:val="sk-SK"/>
    </w:rPr>
  </w:style>
  <w:style w:type="paragraph" w:styleId="Heading1">
    <w:name w:val="heading 1"/>
    <w:aliases w:val="h1,Heading 11111"/>
    <w:basedOn w:val="Normal"/>
    <w:next w:val="Normal"/>
    <w:link w:val="Heading1Char"/>
    <w:qFormat/>
    <w:rsid w:val="00E71DD9"/>
    <w:pPr>
      <w:keepNext/>
      <w:numPr>
        <w:numId w:val="10"/>
      </w:numPr>
      <w:tabs>
        <w:tab w:val="left" w:pos="720"/>
      </w:tabs>
      <w:spacing w:after="240"/>
      <w:outlineLvl w:val="0"/>
    </w:pPr>
    <w:rPr>
      <w:b/>
      <w:bCs/>
      <w:sz w:val="28"/>
      <w:szCs w:val="24"/>
    </w:rPr>
  </w:style>
  <w:style w:type="paragraph" w:styleId="Heading2">
    <w:name w:val="heading 2"/>
    <w:aliases w:val="ey_h2"/>
    <w:basedOn w:val="Normal"/>
    <w:next w:val="Normal"/>
    <w:link w:val="Heading2Char"/>
    <w:qFormat/>
    <w:rsid w:val="009A7BA6"/>
    <w:pPr>
      <w:keepNext/>
      <w:numPr>
        <w:ilvl w:val="1"/>
        <w:numId w:val="10"/>
      </w:numPr>
      <w:tabs>
        <w:tab w:val="right" w:leader="dot" w:pos="9350"/>
      </w:tabs>
      <w:spacing w:before="240" w:after="240"/>
      <w:ind w:left="0" w:hanging="851"/>
      <w:outlineLvl w:val="1"/>
    </w:pPr>
    <w:rPr>
      <w:rFonts w:cs="Arial"/>
      <w:b/>
      <w:bCs/>
      <w:iCs/>
      <w:sz w:val="28"/>
      <w:szCs w:val="28"/>
    </w:rPr>
  </w:style>
  <w:style w:type="paragraph" w:styleId="Heading3">
    <w:name w:val="heading 3"/>
    <w:aliases w:val="h3"/>
    <w:basedOn w:val="Normal"/>
    <w:next w:val="Normal"/>
    <w:link w:val="Heading3Char"/>
    <w:qFormat/>
    <w:rsid w:val="009B3FE4"/>
    <w:pPr>
      <w:keepNext/>
      <w:numPr>
        <w:ilvl w:val="2"/>
        <w:numId w:val="10"/>
      </w:numPr>
      <w:ind w:left="0" w:hanging="851"/>
      <w:outlineLvl w:val="2"/>
    </w:pPr>
    <w:rPr>
      <w:rFonts w:cs="Arial"/>
      <w:b/>
      <w:bCs/>
    </w:rPr>
  </w:style>
  <w:style w:type="paragraph" w:styleId="Heading4">
    <w:name w:val="heading 4"/>
    <w:aliases w:val="h4"/>
    <w:basedOn w:val="Heading1"/>
    <w:next w:val="Normal"/>
    <w:link w:val="Heading4Char"/>
    <w:qFormat/>
    <w:rsid w:val="00E64BEB"/>
    <w:pPr>
      <w:numPr>
        <w:ilvl w:val="3"/>
      </w:numPr>
      <w:spacing w:line="240" w:lineRule="exact"/>
      <w:outlineLvl w:val="3"/>
    </w:pPr>
    <w:rPr>
      <w:color w:val="000000"/>
      <w:sz w:val="20"/>
    </w:rPr>
  </w:style>
  <w:style w:type="paragraph" w:styleId="Heading5">
    <w:name w:val="heading 5"/>
    <w:basedOn w:val="Normal"/>
    <w:next w:val="Normal"/>
    <w:link w:val="Heading5Char"/>
    <w:semiHidden/>
    <w:unhideWhenUsed/>
    <w:qFormat/>
    <w:rsid w:val="00E71DD9"/>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71DD9"/>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71DD9"/>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71D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71D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T,ft,SD Footnote Text,Footnote Text AG"/>
    <w:basedOn w:val="Normal"/>
    <w:link w:val="FootnoteTextChar"/>
    <w:uiPriority w:val="99"/>
    <w:semiHidden/>
    <w:rsid w:val="00936854"/>
    <w:pPr>
      <w:keepNext/>
      <w:keepLines/>
    </w:pPr>
    <w:rPr>
      <w:sz w:val="18"/>
    </w:rPr>
  </w:style>
  <w:style w:type="paragraph" w:customStyle="1" w:styleId="StyleEYInterstateBoldAfter18pt">
    <w:name w:val="Style EYInterstate Bold After:  18 pt"/>
    <w:basedOn w:val="Normal"/>
    <w:rsid w:val="00936854"/>
    <w:pPr>
      <w:spacing w:after="240"/>
    </w:pPr>
    <w:rPr>
      <w:rFonts w:ascii="EYInterstate" w:hAnsi="EYInterstate"/>
      <w:b/>
      <w:bCs/>
      <w:sz w:val="28"/>
    </w:rPr>
  </w:style>
  <w:style w:type="paragraph" w:customStyle="1" w:styleId="StyleBoldCentered">
    <w:name w:val="Style Bold Centered"/>
    <w:basedOn w:val="Normal"/>
    <w:rsid w:val="00936854"/>
    <w:pPr>
      <w:jc w:val="center"/>
    </w:pPr>
    <w:rPr>
      <w:b/>
      <w:bCs/>
      <w:sz w:val="28"/>
    </w:rPr>
  </w:style>
  <w:style w:type="character" w:customStyle="1" w:styleId="ItalicsCharChar">
    <w:name w:val="Italics Char Char"/>
    <w:basedOn w:val="DefaultParagraphFont"/>
    <w:link w:val="Italics"/>
    <w:rsid w:val="00ED44F2"/>
    <w:rPr>
      <w:rFonts w:ascii="EYInterstate Light" w:hAnsi="EYInterstate Light"/>
      <w:bCs/>
      <w:i/>
      <w:iCs/>
      <w:sz w:val="24"/>
    </w:rPr>
  </w:style>
  <w:style w:type="paragraph" w:styleId="Header">
    <w:name w:val="header"/>
    <w:aliases w:val="EY Header"/>
    <w:basedOn w:val="Normal"/>
    <w:link w:val="HeaderChar"/>
    <w:rsid w:val="00936854"/>
    <w:pPr>
      <w:tabs>
        <w:tab w:val="center" w:pos="4320"/>
        <w:tab w:val="right" w:pos="8640"/>
      </w:tabs>
    </w:pPr>
  </w:style>
  <w:style w:type="paragraph" w:styleId="TOC1">
    <w:name w:val="toc 1"/>
    <w:basedOn w:val="EYNormal"/>
    <w:next w:val="Normal"/>
    <w:uiPriority w:val="39"/>
    <w:rsid w:val="00936854"/>
    <w:pPr>
      <w:tabs>
        <w:tab w:val="left" w:pos="600"/>
        <w:tab w:val="right" w:leader="dot" w:pos="9350"/>
      </w:tabs>
      <w:snapToGrid w:val="0"/>
    </w:pPr>
    <w:rPr>
      <w:rFonts w:cs="Arial"/>
      <w:noProof/>
      <w:lang w:eastAsia="en-GB"/>
    </w:rPr>
  </w:style>
  <w:style w:type="paragraph" w:customStyle="1" w:styleId="EYTablebullet1">
    <w:name w:val="EY Table bullet 1"/>
    <w:basedOn w:val="EYTableText"/>
    <w:rsid w:val="00E4546F"/>
    <w:pPr>
      <w:numPr>
        <w:numId w:val="5"/>
      </w:numPr>
    </w:pPr>
  </w:style>
  <w:style w:type="paragraph" w:customStyle="1" w:styleId="EYTablebullet2">
    <w:name w:val="EY Table bullet 2"/>
    <w:basedOn w:val="EYTablebullet1"/>
    <w:rsid w:val="00E4546F"/>
    <w:pPr>
      <w:numPr>
        <w:ilvl w:val="1"/>
      </w:numPr>
    </w:pPr>
  </w:style>
  <w:style w:type="paragraph" w:customStyle="1" w:styleId="subheadunderlined">
    <w:name w:val="subhead underlined"/>
    <w:rsid w:val="00936854"/>
    <w:pPr>
      <w:keepNext/>
    </w:pPr>
    <w:rPr>
      <w:rFonts w:ascii="EYInterstate Light" w:hAnsi="EYInterstate Light"/>
      <w:sz w:val="24"/>
      <w:u w:val="single"/>
    </w:rPr>
  </w:style>
  <w:style w:type="paragraph" w:customStyle="1" w:styleId="TOCtitle">
    <w:name w:val="TOC title"/>
    <w:rsid w:val="00936854"/>
    <w:pPr>
      <w:ind w:left="720" w:hanging="360"/>
      <w:jc w:val="center"/>
    </w:pPr>
    <w:rPr>
      <w:rFonts w:ascii="EYInterstate" w:hAnsi="EYInterstate"/>
      <w:bCs/>
      <w:sz w:val="28"/>
    </w:rPr>
  </w:style>
  <w:style w:type="paragraph" w:styleId="EndnoteText">
    <w:name w:val="endnote text"/>
    <w:basedOn w:val="Normal"/>
    <w:semiHidden/>
    <w:rsid w:val="00936854"/>
  </w:style>
  <w:style w:type="character" w:styleId="EndnoteReference">
    <w:name w:val="endnote reference"/>
    <w:basedOn w:val="DefaultParagraphFont"/>
    <w:semiHidden/>
    <w:rsid w:val="00936854"/>
    <w:rPr>
      <w:vertAlign w:val="superscript"/>
    </w:rPr>
  </w:style>
  <w:style w:type="paragraph" w:customStyle="1" w:styleId="tabletext-left">
    <w:name w:val="table text - left"/>
    <w:rsid w:val="006B2D71"/>
    <w:pPr>
      <w:ind w:left="365" w:hanging="365"/>
    </w:pPr>
    <w:rPr>
      <w:rFonts w:ascii="EYInterstate Light" w:hAnsi="EYInterstate Light"/>
    </w:rPr>
  </w:style>
  <w:style w:type="paragraph" w:customStyle="1" w:styleId="tableheader">
    <w:name w:val="table header"/>
    <w:rsid w:val="00936854"/>
    <w:pPr>
      <w:jc w:val="center"/>
    </w:pPr>
    <w:rPr>
      <w:rFonts w:ascii="EYInterstate Light" w:hAnsi="EYInterstate Light"/>
      <w:b/>
      <w:bCs/>
    </w:rPr>
  </w:style>
  <w:style w:type="paragraph" w:customStyle="1" w:styleId="NumberedList">
    <w:name w:val="Numbered List"/>
    <w:rsid w:val="00ED44F2"/>
    <w:pPr>
      <w:numPr>
        <w:numId w:val="6"/>
      </w:numPr>
    </w:pPr>
    <w:rPr>
      <w:rFonts w:ascii="EYInterstate Light" w:hAnsi="EYInterstate Light"/>
      <w:sz w:val="24"/>
    </w:rPr>
  </w:style>
  <w:style w:type="character" w:styleId="FootnoteReference">
    <w:name w:val="footnote reference"/>
    <w:aliases w:val="fr"/>
    <w:basedOn w:val="DefaultParagraphFont"/>
    <w:uiPriority w:val="99"/>
    <w:semiHidden/>
    <w:rsid w:val="00936854"/>
    <w:rPr>
      <w:rFonts w:ascii="EYInterstate Light" w:hAnsi="EYInterstate Light"/>
      <w:position w:val="6"/>
      <w:sz w:val="24"/>
      <w:szCs w:val="20"/>
      <w:vertAlign w:val="superscript"/>
    </w:rPr>
  </w:style>
  <w:style w:type="paragraph" w:customStyle="1" w:styleId="tabletextcentered">
    <w:name w:val="table text centered"/>
    <w:rsid w:val="00936854"/>
    <w:pPr>
      <w:jc w:val="center"/>
    </w:pPr>
    <w:rPr>
      <w:rFonts w:ascii="EYInterstate Light" w:hAnsi="EYInterstate Light"/>
    </w:rPr>
  </w:style>
  <w:style w:type="paragraph" w:customStyle="1" w:styleId="EYCoverSubTitle">
    <w:name w:val="EY Cover SubTitle"/>
    <w:basedOn w:val="EYCoverTitle"/>
    <w:autoRedefine/>
    <w:rsid w:val="00792077"/>
    <w:pPr>
      <w:tabs>
        <w:tab w:val="clear" w:pos="6750"/>
      </w:tabs>
      <w:spacing w:after="0" w:line="420" w:lineRule="exact"/>
      <w:ind w:left="-630" w:right="-595"/>
      <w:jc w:val="left"/>
    </w:pPr>
    <w:rPr>
      <w:color w:val="000000" w:themeColor="text1"/>
      <w:sz w:val="24"/>
      <w:szCs w:val="24"/>
      <w:lang w:val="sk-SK"/>
    </w:rPr>
  </w:style>
  <w:style w:type="paragraph" w:styleId="TOC4">
    <w:name w:val="toc 4"/>
    <w:basedOn w:val="EYNormal"/>
    <w:next w:val="Normal"/>
    <w:uiPriority w:val="39"/>
    <w:rsid w:val="00936854"/>
    <w:pPr>
      <w:tabs>
        <w:tab w:val="left" w:pos="1680"/>
        <w:tab w:val="right" w:leader="dot" w:pos="9350"/>
      </w:tabs>
      <w:snapToGrid w:val="0"/>
      <w:ind w:left="600"/>
    </w:pPr>
    <w:rPr>
      <w:rFonts w:cs="Arial"/>
      <w:noProof/>
      <w:lang w:eastAsia="en-GB"/>
    </w:rPr>
  </w:style>
  <w:style w:type="paragraph" w:customStyle="1" w:styleId="EYNormal">
    <w:name w:val="EY Normal"/>
    <w:link w:val="EYNormalChar"/>
    <w:rsid w:val="00170463"/>
    <w:rPr>
      <w:rFonts w:ascii="EYInterstate Light" w:hAnsi="EYInterstate Light"/>
      <w:kern w:val="12"/>
      <w:szCs w:val="24"/>
    </w:rPr>
  </w:style>
  <w:style w:type="paragraph" w:styleId="TOC2">
    <w:name w:val="toc 2"/>
    <w:basedOn w:val="EYNormal"/>
    <w:next w:val="Normal"/>
    <w:uiPriority w:val="39"/>
    <w:rsid w:val="00936854"/>
    <w:pPr>
      <w:tabs>
        <w:tab w:val="left" w:pos="960"/>
        <w:tab w:val="right" w:leader="dot" w:pos="9350"/>
      </w:tabs>
      <w:snapToGrid w:val="0"/>
      <w:ind w:left="200"/>
    </w:pPr>
    <w:rPr>
      <w:rFonts w:cs="Arial"/>
      <w:noProof/>
      <w:lang w:eastAsia="en-GB"/>
    </w:rPr>
  </w:style>
  <w:style w:type="character" w:styleId="Hyperlink">
    <w:name w:val="Hyperlink"/>
    <w:basedOn w:val="DefaultParagraphFont"/>
    <w:uiPriority w:val="99"/>
    <w:rsid w:val="00936854"/>
    <w:rPr>
      <w:color w:val="0000FF"/>
      <w:u w:val="single"/>
    </w:rPr>
  </w:style>
  <w:style w:type="paragraph" w:styleId="Footer">
    <w:name w:val="footer"/>
    <w:aliases w:val="EY Footer"/>
    <w:basedOn w:val="Normal"/>
    <w:link w:val="FooterChar"/>
    <w:rsid w:val="00936854"/>
    <w:pPr>
      <w:tabs>
        <w:tab w:val="center" w:pos="4320"/>
        <w:tab w:val="right" w:pos="8640"/>
      </w:tabs>
    </w:pPr>
  </w:style>
  <w:style w:type="character" w:styleId="PageNumber">
    <w:name w:val="page number"/>
    <w:aliases w:val="EY Page Number"/>
    <w:basedOn w:val="DefaultParagraphFont"/>
    <w:rsid w:val="00936854"/>
  </w:style>
  <w:style w:type="paragraph" w:customStyle="1" w:styleId="EYAppendix">
    <w:name w:val="EY Appendix"/>
    <w:basedOn w:val="EYNormal"/>
    <w:next w:val="Normal"/>
    <w:rsid w:val="00936854"/>
    <w:pPr>
      <w:numPr>
        <w:numId w:val="1"/>
      </w:numPr>
      <w:spacing w:after="360"/>
      <w:outlineLvl w:val="0"/>
    </w:pPr>
    <w:rPr>
      <w:b/>
      <w:color w:val="7F7E82"/>
      <w:sz w:val="32"/>
    </w:rPr>
  </w:style>
  <w:style w:type="paragraph" w:styleId="TOC3">
    <w:name w:val="toc 3"/>
    <w:basedOn w:val="EYNormal"/>
    <w:next w:val="Normal"/>
    <w:uiPriority w:val="39"/>
    <w:rsid w:val="00936854"/>
    <w:pPr>
      <w:tabs>
        <w:tab w:val="left" w:pos="1200"/>
        <w:tab w:val="right" w:leader="dot" w:pos="9350"/>
      </w:tabs>
      <w:snapToGrid w:val="0"/>
      <w:ind w:left="400"/>
    </w:pPr>
    <w:rPr>
      <w:rFonts w:cs="Arial"/>
      <w:noProof/>
      <w:lang w:eastAsia="en-GB"/>
    </w:rPr>
  </w:style>
  <w:style w:type="paragraph" w:styleId="BalloonText">
    <w:name w:val="Balloon Text"/>
    <w:basedOn w:val="Normal"/>
    <w:semiHidden/>
    <w:rsid w:val="00936854"/>
    <w:rPr>
      <w:rFonts w:ascii="Tahoma" w:hAnsi="Tahoma" w:cs="Tahoma"/>
      <w:sz w:val="16"/>
      <w:szCs w:val="16"/>
    </w:rPr>
  </w:style>
  <w:style w:type="character" w:customStyle="1" w:styleId="FootnoteTextChar">
    <w:name w:val="Footnote Text Char"/>
    <w:aliases w:val="fn Char,FT Char,ft Char,SD Footnote Text Char,Footnote Text AG Char"/>
    <w:basedOn w:val="DefaultParagraphFont"/>
    <w:link w:val="FootnoteText"/>
    <w:uiPriority w:val="99"/>
    <w:rsid w:val="00936854"/>
    <w:rPr>
      <w:rFonts w:ascii="EYInterstate Light" w:hAnsi="EYInterstate Light"/>
      <w:sz w:val="18"/>
      <w:lang w:val="en-US" w:eastAsia="en-US" w:bidi="ar-SA"/>
    </w:rPr>
  </w:style>
  <w:style w:type="paragraph" w:customStyle="1" w:styleId="EYBulletedList1">
    <w:name w:val="EY Bulleted List 1"/>
    <w:qFormat/>
    <w:rsid w:val="003559D7"/>
    <w:pPr>
      <w:numPr>
        <w:numId w:val="14"/>
      </w:numPr>
    </w:pPr>
    <w:rPr>
      <w:rFonts w:ascii="EYInterstate Light" w:hAnsi="EYInterstate Light"/>
      <w:kern w:val="12"/>
      <w:sz w:val="22"/>
      <w:szCs w:val="22"/>
    </w:rPr>
  </w:style>
  <w:style w:type="paragraph" w:customStyle="1" w:styleId="EYBulletedList2">
    <w:name w:val="EY Bulleted List 2"/>
    <w:qFormat/>
    <w:rsid w:val="00852F90"/>
    <w:rPr>
      <w:rFonts w:ascii="EYInterstate Light" w:hAnsi="EYInterstate Light"/>
      <w:kern w:val="12"/>
      <w:szCs w:val="24"/>
    </w:rPr>
  </w:style>
  <w:style w:type="paragraph" w:customStyle="1" w:styleId="EYBulletedList3">
    <w:name w:val="EY Bulleted List 3"/>
    <w:qFormat/>
    <w:rsid w:val="00852F90"/>
    <w:rPr>
      <w:rFonts w:ascii="EYInterstate Light" w:hAnsi="EYInterstate Light"/>
      <w:kern w:val="12"/>
      <w:szCs w:val="24"/>
    </w:rPr>
  </w:style>
  <w:style w:type="paragraph" w:customStyle="1" w:styleId="EYContents">
    <w:name w:val="EY Contents"/>
    <w:basedOn w:val="EYNormal"/>
    <w:next w:val="Normal"/>
    <w:rsid w:val="00936854"/>
    <w:pPr>
      <w:keepNext/>
      <w:spacing w:after="240"/>
      <w:outlineLvl w:val="0"/>
    </w:pPr>
    <w:rPr>
      <w:b/>
      <w:color w:val="7F7E82"/>
      <w:sz w:val="28"/>
    </w:rPr>
  </w:style>
  <w:style w:type="paragraph" w:customStyle="1" w:styleId="EYContentsContinued">
    <w:name w:val="EY Contents (Continued)"/>
    <w:basedOn w:val="EYContents"/>
    <w:rsid w:val="00936854"/>
    <w:pPr>
      <w:outlineLvl w:val="9"/>
    </w:pPr>
    <w:rPr>
      <w:b w:val="0"/>
      <w:sz w:val="16"/>
    </w:rPr>
  </w:style>
  <w:style w:type="paragraph" w:customStyle="1" w:styleId="EYFooterinfo">
    <w:name w:val="EY Footer info"/>
    <w:basedOn w:val="EYNormal"/>
    <w:rsid w:val="00936854"/>
    <w:pPr>
      <w:suppressAutoHyphens/>
    </w:pPr>
    <w:rPr>
      <w:color w:val="666666"/>
      <w:sz w:val="12"/>
    </w:rPr>
  </w:style>
  <w:style w:type="paragraph" w:customStyle="1" w:styleId="EYHeading1">
    <w:name w:val="EY Heading 1"/>
    <w:basedOn w:val="EYNormal"/>
    <w:next w:val="Normal"/>
    <w:rsid w:val="00936854"/>
    <w:pPr>
      <w:pageBreakBefore/>
      <w:numPr>
        <w:numId w:val="2"/>
      </w:numPr>
      <w:spacing w:after="360"/>
    </w:pPr>
    <w:rPr>
      <w:b/>
      <w:color w:val="7F7E82"/>
      <w:sz w:val="32"/>
    </w:rPr>
  </w:style>
  <w:style w:type="character" w:customStyle="1" w:styleId="StyleFootnoteReferencefrNotRaisedbyLoweredby">
    <w:name w:val="Style Footnote Referencefr + Not Raised by / Lowered by"/>
    <w:basedOn w:val="FootnoteReference"/>
    <w:rsid w:val="00936854"/>
    <w:rPr>
      <w:rFonts w:ascii="EYInterstate" w:hAnsi="EYInterstate"/>
      <w:position w:val="0"/>
      <w:sz w:val="24"/>
      <w:szCs w:val="20"/>
      <w:vertAlign w:val="superscript"/>
    </w:rPr>
  </w:style>
  <w:style w:type="paragraph" w:customStyle="1" w:styleId="EYCoverTitle">
    <w:name w:val="EY Cover Title"/>
    <w:rsid w:val="00936854"/>
    <w:pPr>
      <w:tabs>
        <w:tab w:val="right" w:pos="6750"/>
      </w:tabs>
      <w:spacing w:after="240" w:line="550" w:lineRule="exact"/>
      <w:jc w:val="right"/>
    </w:pPr>
    <w:rPr>
      <w:rFonts w:ascii="EYInterstate Light" w:hAnsi="EYInterstate Light"/>
      <w:color w:val="646464"/>
      <w:sz w:val="28"/>
      <w:szCs w:val="48"/>
    </w:rPr>
  </w:style>
  <w:style w:type="paragraph" w:customStyle="1" w:styleId="EYCoverDate">
    <w:name w:val="EY Cover Date"/>
    <w:basedOn w:val="Normal"/>
    <w:rsid w:val="00936854"/>
    <w:pPr>
      <w:spacing w:after="240" w:line="470" w:lineRule="exact"/>
      <w:jc w:val="right"/>
    </w:pPr>
    <w:rPr>
      <w:rFonts w:ascii="EYInterstate" w:hAnsi="EYInterstate"/>
      <w:color w:val="646464"/>
      <w:szCs w:val="24"/>
    </w:rPr>
  </w:style>
  <w:style w:type="paragraph" w:customStyle="1" w:styleId="EYHeading2">
    <w:name w:val="EY Heading 2"/>
    <w:basedOn w:val="EYHeading1"/>
    <w:next w:val="Normal"/>
    <w:rsid w:val="00936854"/>
    <w:pPr>
      <w:keepNext/>
      <w:pageBreakBefore w:val="0"/>
      <w:numPr>
        <w:ilvl w:val="1"/>
      </w:numPr>
      <w:spacing w:before="120" w:after="120"/>
      <w:outlineLvl w:val="1"/>
    </w:pPr>
    <w:rPr>
      <w:color w:val="auto"/>
      <w:sz w:val="28"/>
    </w:rPr>
  </w:style>
  <w:style w:type="paragraph" w:customStyle="1" w:styleId="EYHeading3">
    <w:name w:val="EY Heading 3"/>
    <w:basedOn w:val="EYHeading1"/>
    <w:next w:val="Normal"/>
    <w:rsid w:val="00936854"/>
    <w:pPr>
      <w:keepNext/>
      <w:pageBreakBefore w:val="0"/>
      <w:numPr>
        <w:ilvl w:val="2"/>
      </w:numPr>
      <w:spacing w:before="120" w:after="120"/>
      <w:outlineLvl w:val="2"/>
    </w:pPr>
    <w:rPr>
      <w:color w:val="auto"/>
      <w:sz w:val="26"/>
    </w:rPr>
  </w:style>
  <w:style w:type="paragraph" w:customStyle="1" w:styleId="EYHeading4">
    <w:name w:val="EY Heading 4"/>
    <w:basedOn w:val="EYHeading3"/>
    <w:rsid w:val="00936854"/>
    <w:pPr>
      <w:numPr>
        <w:ilvl w:val="3"/>
      </w:numPr>
      <w:outlineLvl w:val="3"/>
    </w:pPr>
    <w:rPr>
      <w:sz w:val="22"/>
    </w:rPr>
  </w:style>
  <w:style w:type="paragraph" w:customStyle="1" w:styleId="EYIndent1">
    <w:name w:val="EY Indent 1"/>
    <w:basedOn w:val="EYNormal"/>
    <w:rsid w:val="00936854"/>
    <w:pPr>
      <w:spacing w:after="240"/>
      <w:ind w:left="425"/>
    </w:pPr>
  </w:style>
  <w:style w:type="paragraph" w:customStyle="1" w:styleId="EYIndent2">
    <w:name w:val="EY Indent 2"/>
    <w:basedOn w:val="EYIndent1"/>
    <w:rsid w:val="00936854"/>
    <w:pPr>
      <w:ind w:left="851"/>
    </w:pPr>
  </w:style>
  <w:style w:type="paragraph" w:customStyle="1" w:styleId="EYNumber">
    <w:name w:val="EY Number"/>
    <w:basedOn w:val="Normal"/>
    <w:rsid w:val="006746A9"/>
    <w:pPr>
      <w:numPr>
        <w:numId w:val="4"/>
      </w:numPr>
      <w:spacing w:after="240"/>
    </w:pPr>
    <w:rPr>
      <w:kern w:val="12"/>
      <w:sz w:val="20"/>
      <w:szCs w:val="24"/>
    </w:rPr>
  </w:style>
  <w:style w:type="character" w:customStyle="1" w:styleId="bold">
    <w:name w:val="bold"/>
    <w:basedOn w:val="DefaultParagraphFont"/>
    <w:rsid w:val="00ED44F2"/>
    <w:rPr>
      <w:rFonts w:ascii="EYInterstate Light" w:hAnsi="EYInterstate Light"/>
      <w:b/>
      <w:bCs/>
      <w:sz w:val="24"/>
    </w:rPr>
  </w:style>
  <w:style w:type="paragraph" w:customStyle="1" w:styleId="EYLetter">
    <w:name w:val="EY Letter"/>
    <w:basedOn w:val="EYNumber"/>
    <w:rsid w:val="00170463"/>
    <w:pPr>
      <w:numPr>
        <w:ilvl w:val="1"/>
      </w:numPr>
    </w:pPr>
  </w:style>
  <w:style w:type="character" w:customStyle="1" w:styleId="EYNormalChar">
    <w:name w:val="EY Normal Char"/>
    <w:basedOn w:val="DefaultParagraphFont"/>
    <w:link w:val="EYNormal"/>
    <w:rsid w:val="00936854"/>
    <w:rPr>
      <w:rFonts w:ascii="EYInterstate Light" w:hAnsi="EYInterstate Light"/>
      <w:kern w:val="12"/>
      <w:szCs w:val="24"/>
    </w:rPr>
  </w:style>
  <w:style w:type="paragraph" w:customStyle="1" w:styleId="EYRoman">
    <w:name w:val="EY Roman"/>
    <w:basedOn w:val="EYNumber"/>
    <w:rsid w:val="00936854"/>
    <w:pPr>
      <w:numPr>
        <w:ilvl w:val="2"/>
      </w:numPr>
    </w:pPr>
  </w:style>
  <w:style w:type="paragraph" w:customStyle="1" w:styleId="EYSource">
    <w:name w:val="EY Source"/>
    <w:basedOn w:val="EYNormal"/>
    <w:next w:val="Normal"/>
    <w:rsid w:val="00936854"/>
    <w:pPr>
      <w:keepNext/>
      <w:spacing w:before="60" w:after="60"/>
    </w:pPr>
    <w:rPr>
      <w:i/>
      <w:sz w:val="16"/>
    </w:rPr>
  </w:style>
  <w:style w:type="numbering" w:customStyle="1" w:styleId="StyleNumbered">
    <w:name w:val="Style Numbered"/>
    <w:basedOn w:val="NoList"/>
    <w:rsid w:val="00936854"/>
    <w:pPr>
      <w:numPr>
        <w:numId w:val="3"/>
      </w:numPr>
    </w:pPr>
  </w:style>
  <w:style w:type="paragraph" w:customStyle="1" w:styleId="EYTableNormal">
    <w:name w:val="EY Table Normal"/>
    <w:basedOn w:val="EYNormal"/>
    <w:autoRedefine/>
    <w:rsid w:val="00936854"/>
    <w:rPr>
      <w:kern w:val="0"/>
      <w:sz w:val="16"/>
    </w:rPr>
  </w:style>
  <w:style w:type="paragraph" w:customStyle="1" w:styleId="EYTableText">
    <w:name w:val="EY Table Text"/>
    <w:basedOn w:val="EYTableNormal"/>
    <w:rsid w:val="00936854"/>
    <w:pPr>
      <w:spacing w:before="20" w:after="20"/>
    </w:pPr>
  </w:style>
  <w:style w:type="paragraph" w:customStyle="1" w:styleId="EYTableHeading">
    <w:name w:val="EY Table Heading"/>
    <w:basedOn w:val="EYTableText"/>
    <w:rsid w:val="00150334"/>
    <w:pPr>
      <w:spacing w:before="60" w:after="60"/>
    </w:pPr>
    <w:rPr>
      <w:rFonts w:ascii="EYInterstate" w:hAnsi="EYInterstate"/>
      <w:b/>
      <w:color w:val="7F7E82"/>
    </w:rPr>
  </w:style>
  <w:style w:type="paragraph" w:customStyle="1" w:styleId="EYTabletextbold">
    <w:name w:val="EY Table text bold"/>
    <w:basedOn w:val="EYTableText"/>
    <w:next w:val="EYTableText"/>
    <w:rsid w:val="00936854"/>
    <w:rPr>
      <w:b/>
    </w:rPr>
  </w:style>
  <w:style w:type="character" w:customStyle="1" w:styleId="Heading4Char">
    <w:name w:val="Heading 4 Char"/>
    <w:aliases w:val="h4 Char"/>
    <w:basedOn w:val="DefaultParagraphFont"/>
    <w:link w:val="Heading4"/>
    <w:rsid w:val="00E64BEB"/>
    <w:rPr>
      <w:rFonts w:ascii="EYInterstate Light" w:hAnsi="EYInterstate Light"/>
      <w:b/>
      <w:bCs/>
      <w:color w:val="000000"/>
      <w:szCs w:val="24"/>
      <w:lang w:val="sk-SK"/>
    </w:rPr>
  </w:style>
  <w:style w:type="paragraph" w:customStyle="1" w:styleId="EYTableHeadingWhite">
    <w:name w:val="EY Table Heading (White)"/>
    <w:basedOn w:val="EYTableHeading"/>
    <w:rsid w:val="00150334"/>
    <w:rPr>
      <w:bCs/>
      <w:color w:val="FFFFFF"/>
    </w:rPr>
  </w:style>
  <w:style w:type="paragraph" w:customStyle="1" w:styleId="Italics">
    <w:name w:val="Italics"/>
    <w:link w:val="ItalicsCharChar"/>
    <w:rsid w:val="00ED44F2"/>
    <w:pPr>
      <w:keepNext/>
      <w:overflowPunct w:val="0"/>
      <w:textAlignment w:val="baseline"/>
    </w:pPr>
    <w:rPr>
      <w:rFonts w:ascii="EYInterstate Light" w:hAnsi="EYInterstate Light"/>
      <w:bCs/>
      <w:i/>
      <w:iCs/>
      <w:sz w:val="24"/>
    </w:rPr>
  </w:style>
  <w:style w:type="paragraph" w:customStyle="1" w:styleId="EYBodytextwithparaspace">
    <w:name w:val="EY Body text (with para space)"/>
    <w:basedOn w:val="EYNormal"/>
    <w:rsid w:val="00A33B31"/>
    <w:pPr>
      <w:numPr>
        <w:ilvl w:val="4"/>
        <w:numId w:val="7"/>
      </w:numPr>
      <w:spacing w:after="240"/>
    </w:pPr>
  </w:style>
  <w:style w:type="paragraph" w:customStyle="1" w:styleId="EYBodytextwithoutparaspace">
    <w:name w:val="EY Body text (without para space)"/>
    <w:basedOn w:val="EYNormal"/>
    <w:rsid w:val="00A33B31"/>
  </w:style>
  <w:style w:type="paragraph" w:customStyle="1" w:styleId="CopyheadlineCover">
    <w:name w:val="Copy headline (Cover)"/>
    <w:basedOn w:val="Normal"/>
    <w:uiPriority w:val="99"/>
    <w:rsid w:val="00F958B6"/>
    <w:pPr>
      <w:suppressAutoHyphens/>
      <w:spacing w:line="210" w:lineRule="atLeast"/>
      <w:textAlignment w:val="top"/>
    </w:pPr>
    <w:rPr>
      <w:rFonts w:ascii="EYInterstate-Regular" w:eastAsiaTheme="minorEastAsia" w:hAnsi="EYInterstate-Regular" w:cs="EYInterstate-Regular"/>
      <w:color w:val="000000"/>
      <w:spacing w:val="-3"/>
      <w:sz w:val="16"/>
      <w:szCs w:val="16"/>
      <w:lang w:val="en-GB"/>
    </w:rPr>
  </w:style>
  <w:style w:type="paragraph" w:customStyle="1" w:styleId="CopyCover">
    <w:name w:val="Copy (Cover)"/>
    <w:basedOn w:val="Normal"/>
    <w:uiPriority w:val="99"/>
    <w:rsid w:val="00F958B6"/>
    <w:pPr>
      <w:suppressAutoHyphens/>
      <w:spacing w:after="105" w:line="210" w:lineRule="atLeast"/>
      <w:textAlignment w:val="top"/>
    </w:pPr>
    <w:rPr>
      <w:rFonts w:ascii="EYInterstate-Light" w:eastAsiaTheme="minorEastAsia" w:hAnsi="EYInterstate-Light" w:cs="EYInterstate-Light"/>
      <w:color w:val="000000"/>
      <w:spacing w:val="-3"/>
      <w:sz w:val="16"/>
      <w:szCs w:val="16"/>
      <w:lang w:val="en-GB"/>
    </w:rPr>
  </w:style>
  <w:style w:type="paragraph" w:customStyle="1" w:styleId="WebsiteCover">
    <w:name w:val="Website (Cover)"/>
    <w:basedOn w:val="Normal"/>
    <w:uiPriority w:val="99"/>
    <w:rsid w:val="00F958B6"/>
    <w:pPr>
      <w:suppressAutoHyphens/>
      <w:spacing w:before="40" w:after="201" w:line="260" w:lineRule="atLeast"/>
      <w:textAlignment w:val="top"/>
    </w:pPr>
    <w:rPr>
      <w:rFonts w:ascii="EYInterstate-Regular" w:eastAsiaTheme="minorEastAsia" w:hAnsi="EYInterstate-Regular" w:cs="EYInterstate-Regular"/>
      <w:color w:val="000000"/>
      <w:spacing w:val="-4"/>
      <w:sz w:val="20"/>
      <w:lang w:val="en-GB"/>
    </w:rPr>
  </w:style>
  <w:style w:type="paragraph" w:customStyle="1" w:styleId="CopyrightCover">
    <w:name w:val="Copyright (Cover)"/>
    <w:basedOn w:val="Normal"/>
    <w:uiPriority w:val="99"/>
    <w:rsid w:val="00F958B6"/>
    <w:pPr>
      <w:suppressAutoHyphens/>
      <w:spacing w:after="204" w:line="210" w:lineRule="atLeast"/>
      <w:textAlignment w:val="baseline"/>
    </w:pPr>
    <w:rPr>
      <w:rFonts w:ascii="EYInterstate-Light" w:eastAsiaTheme="minorEastAsia" w:hAnsi="EYInterstate-Light" w:cs="EYInterstate-Light"/>
      <w:color w:val="000000"/>
      <w:spacing w:val="-3"/>
      <w:sz w:val="16"/>
      <w:szCs w:val="16"/>
      <w:lang w:val="en-GB"/>
    </w:rPr>
  </w:style>
  <w:style w:type="paragraph" w:customStyle="1" w:styleId="LegalcopyCover">
    <w:name w:val="Legal copy (Cover)"/>
    <w:basedOn w:val="Normal"/>
    <w:uiPriority w:val="99"/>
    <w:rsid w:val="00F958B6"/>
    <w:pPr>
      <w:suppressAutoHyphens/>
      <w:spacing w:after="80" w:line="160" w:lineRule="atLeast"/>
      <w:textAlignment w:val="baseline"/>
    </w:pPr>
    <w:rPr>
      <w:rFonts w:ascii="EYInterstate-Light" w:eastAsiaTheme="minorEastAsia" w:hAnsi="EYInterstate-Light" w:cs="EYInterstate-Light"/>
      <w:color w:val="000000"/>
      <w:spacing w:val="-2"/>
      <w:sz w:val="12"/>
      <w:szCs w:val="12"/>
      <w:lang w:val="en-GB"/>
    </w:rPr>
  </w:style>
  <w:style w:type="character" w:customStyle="1" w:styleId="BoilerplatecopyItalic">
    <w:name w:val="Boilerplate copy Italic"/>
    <w:uiPriority w:val="99"/>
    <w:rsid w:val="00F958B6"/>
    <w:rPr>
      <w:rFonts w:ascii="EYInterstate-LightItalic" w:hAnsi="EYInterstate-LightItalic" w:cs="EYInterstate-LightItalic"/>
      <w:i/>
      <w:iCs/>
      <w:color w:val="000000"/>
      <w:spacing w:val="-3"/>
      <w:w w:val="100"/>
      <w:position w:val="0"/>
      <w:sz w:val="16"/>
      <w:szCs w:val="16"/>
      <w:vertAlign w:val="baseline"/>
      <w:lang w:val="en-GB"/>
    </w:rPr>
  </w:style>
  <w:style w:type="paragraph" w:styleId="BodyText">
    <w:name w:val="Body Text"/>
    <w:aliases w:val="Normal + 9 pt,Justified,Before:  2 pt,After:  2 pt"/>
    <w:basedOn w:val="Normal"/>
    <w:link w:val="BodyTextChar"/>
    <w:rsid w:val="004764AB"/>
    <w:pPr>
      <w:spacing w:before="130" w:after="130"/>
    </w:pPr>
    <w:rPr>
      <w:rFonts w:ascii="Times New Roman" w:hAnsi="Times New Roman"/>
    </w:rPr>
  </w:style>
  <w:style w:type="character" w:customStyle="1" w:styleId="BodyTextChar">
    <w:name w:val="Body Text Char"/>
    <w:aliases w:val="Normal + 9 pt Char,Justified Char,Before:  2 pt Char,After:  2 pt Char"/>
    <w:basedOn w:val="DefaultParagraphFont"/>
    <w:link w:val="BodyText"/>
    <w:rsid w:val="004764AB"/>
    <w:rPr>
      <w:sz w:val="22"/>
    </w:rPr>
  </w:style>
  <w:style w:type="character" w:styleId="Strong">
    <w:name w:val="Strong"/>
    <w:basedOn w:val="DefaultParagraphFont"/>
    <w:uiPriority w:val="22"/>
    <w:qFormat/>
    <w:rsid w:val="004764AB"/>
    <w:rPr>
      <w:b/>
      <w:bCs/>
    </w:rPr>
  </w:style>
  <w:style w:type="paragraph" w:styleId="ListBullet">
    <w:name w:val="List Bullet"/>
    <w:basedOn w:val="BodyText"/>
    <w:link w:val="ListBulletChar"/>
    <w:rsid w:val="004764AB"/>
    <w:pPr>
      <w:numPr>
        <w:numId w:val="8"/>
      </w:numPr>
    </w:pPr>
  </w:style>
  <w:style w:type="character" w:customStyle="1" w:styleId="ListBulletChar">
    <w:name w:val="List Bullet Char"/>
    <w:basedOn w:val="BodyTextChar"/>
    <w:link w:val="ListBullet"/>
    <w:rsid w:val="004764AB"/>
    <w:rPr>
      <w:sz w:val="22"/>
      <w:lang w:val="sk-SK"/>
    </w:rPr>
  </w:style>
  <w:style w:type="paragraph" w:styleId="ListParagraph">
    <w:name w:val="List Paragraph"/>
    <w:aliases w:val="body,Odsek zoznamu2,ODRAZKY PRVA UROVEN"/>
    <w:basedOn w:val="Normal"/>
    <w:link w:val="ListParagraphChar"/>
    <w:uiPriority w:val="34"/>
    <w:qFormat/>
    <w:rsid w:val="002112BC"/>
    <w:pPr>
      <w:spacing w:after="160" w:line="252" w:lineRule="auto"/>
      <w:ind w:left="720"/>
      <w:contextualSpacing/>
    </w:pPr>
    <w:rPr>
      <w:rFonts w:ascii="Calibri" w:eastAsiaTheme="minorHAnsi" w:hAnsi="Calibri"/>
      <w:szCs w:val="22"/>
    </w:rPr>
  </w:style>
  <w:style w:type="paragraph" w:styleId="BodyText3">
    <w:name w:val="Body Text 3"/>
    <w:basedOn w:val="Normal"/>
    <w:link w:val="BodyText3Char"/>
    <w:semiHidden/>
    <w:unhideWhenUsed/>
    <w:rsid w:val="002112BC"/>
    <w:rPr>
      <w:sz w:val="16"/>
      <w:szCs w:val="16"/>
    </w:rPr>
  </w:style>
  <w:style w:type="character" w:customStyle="1" w:styleId="BodyText3Char">
    <w:name w:val="Body Text 3 Char"/>
    <w:basedOn w:val="DefaultParagraphFont"/>
    <w:link w:val="BodyText3"/>
    <w:semiHidden/>
    <w:rsid w:val="002112BC"/>
    <w:rPr>
      <w:rFonts w:ascii="EYInterstate Light" w:hAnsi="EYInterstate Light"/>
      <w:sz w:val="16"/>
      <w:szCs w:val="16"/>
    </w:rPr>
  </w:style>
  <w:style w:type="paragraph" w:styleId="ListBullet2">
    <w:name w:val="List Bullet 2"/>
    <w:basedOn w:val="Normal"/>
    <w:semiHidden/>
    <w:unhideWhenUsed/>
    <w:rsid w:val="00413947"/>
    <w:pPr>
      <w:numPr>
        <w:numId w:val="9"/>
      </w:numPr>
      <w:tabs>
        <w:tab w:val="clear" w:pos="643"/>
        <w:tab w:val="num" w:pos="360"/>
      </w:tabs>
      <w:ind w:left="0" w:firstLine="0"/>
      <w:contextualSpacing/>
    </w:pPr>
  </w:style>
  <w:style w:type="character" w:styleId="CommentReference">
    <w:name w:val="annotation reference"/>
    <w:basedOn w:val="DefaultParagraphFont"/>
    <w:uiPriority w:val="99"/>
    <w:semiHidden/>
    <w:unhideWhenUsed/>
    <w:rsid w:val="002B36B6"/>
    <w:rPr>
      <w:sz w:val="16"/>
      <w:szCs w:val="16"/>
    </w:rPr>
  </w:style>
  <w:style w:type="paragraph" w:styleId="CommentText">
    <w:name w:val="annotation text"/>
    <w:basedOn w:val="Normal"/>
    <w:link w:val="CommentTextChar"/>
    <w:uiPriority w:val="99"/>
    <w:unhideWhenUsed/>
    <w:rsid w:val="002B36B6"/>
    <w:rPr>
      <w:sz w:val="20"/>
    </w:rPr>
  </w:style>
  <w:style w:type="character" w:customStyle="1" w:styleId="CommentTextChar">
    <w:name w:val="Comment Text Char"/>
    <w:basedOn w:val="DefaultParagraphFont"/>
    <w:link w:val="CommentText"/>
    <w:uiPriority w:val="99"/>
    <w:rsid w:val="002B36B6"/>
    <w:rPr>
      <w:rFonts w:ascii="EYInterstate Light" w:hAnsi="EYInterstate Light"/>
    </w:rPr>
  </w:style>
  <w:style w:type="paragraph" w:styleId="CommentSubject">
    <w:name w:val="annotation subject"/>
    <w:basedOn w:val="CommentText"/>
    <w:next w:val="CommentText"/>
    <w:link w:val="CommentSubjectChar"/>
    <w:semiHidden/>
    <w:unhideWhenUsed/>
    <w:rsid w:val="002B36B6"/>
    <w:rPr>
      <w:b/>
      <w:bCs/>
    </w:rPr>
  </w:style>
  <w:style w:type="character" w:customStyle="1" w:styleId="CommentSubjectChar">
    <w:name w:val="Comment Subject Char"/>
    <w:basedOn w:val="CommentTextChar"/>
    <w:link w:val="CommentSubject"/>
    <w:semiHidden/>
    <w:rsid w:val="002B36B6"/>
    <w:rPr>
      <w:rFonts w:ascii="EYInterstate Light" w:hAnsi="EYInterstate Light"/>
      <w:b/>
      <w:bCs/>
    </w:rPr>
  </w:style>
  <w:style w:type="paragraph" w:customStyle="1" w:styleId="Default">
    <w:name w:val="Default"/>
    <w:rsid w:val="005507FC"/>
    <w:pPr>
      <w:autoSpaceDE w:val="0"/>
      <w:autoSpaceDN w:val="0"/>
      <w:adjustRightInd w:val="0"/>
    </w:pPr>
    <w:rPr>
      <w:color w:val="000000"/>
      <w:sz w:val="24"/>
      <w:szCs w:val="24"/>
      <w:lang w:val="sk-SK"/>
    </w:rPr>
  </w:style>
  <w:style w:type="paragraph" w:customStyle="1" w:styleId="Normal-EY-Podaokraja">
    <w:name w:val="Normal - EY - Podľa okraja"/>
    <w:basedOn w:val="NoSpacing"/>
    <w:link w:val="Normal-EY-PodaokrajaChar"/>
    <w:rsid w:val="003727C3"/>
    <w:pPr>
      <w:spacing w:before="120" w:after="0"/>
    </w:pPr>
    <w:rPr>
      <w:rFonts w:ascii="EYInterstate Light" w:eastAsia="Times New Roman" w:hAnsi="EYInterstate Light"/>
      <w:szCs w:val="20"/>
    </w:rPr>
  </w:style>
  <w:style w:type="character" w:customStyle="1" w:styleId="Normal-EY-PodaokrajaChar">
    <w:name w:val="Normal - EY - Podľa okraja Char"/>
    <w:basedOn w:val="DefaultParagraphFont"/>
    <w:link w:val="Normal-EY-Podaokraja"/>
    <w:rsid w:val="003727C3"/>
    <w:rPr>
      <w:rFonts w:ascii="EYInterstate Light" w:hAnsi="EYInterstate Light"/>
      <w:sz w:val="22"/>
      <w:lang w:val="sk-SK"/>
    </w:rPr>
  </w:style>
  <w:style w:type="character" w:customStyle="1" w:styleId="Heading5Char">
    <w:name w:val="Heading 5 Char"/>
    <w:basedOn w:val="DefaultParagraphFont"/>
    <w:link w:val="Heading5"/>
    <w:semiHidden/>
    <w:rsid w:val="00E71DD9"/>
    <w:rPr>
      <w:rFonts w:asciiTheme="majorHAnsi" w:eastAsiaTheme="majorEastAsia" w:hAnsiTheme="majorHAnsi" w:cstheme="majorBidi"/>
      <w:color w:val="365F91" w:themeColor="accent1" w:themeShade="BF"/>
      <w:sz w:val="22"/>
      <w:lang w:val="sk-SK"/>
    </w:rPr>
  </w:style>
  <w:style w:type="character" w:customStyle="1" w:styleId="Heading6Char">
    <w:name w:val="Heading 6 Char"/>
    <w:basedOn w:val="DefaultParagraphFont"/>
    <w:link w:val="Heading6"/>
    <w:semiHidden/>
    <w:rsid w:val="00E71DD9"/>
    <w:rPr>
      <w:rFonts w:asciiTheme="majorHAnsi" w:eastAsiaTheme="majorEastAsia" w:hAnsiTheme="majorHAnsi" w:cstheme="majorBidi"/>
      <w:color w:val="243F60" w:themeColor="accent1" w:themeShade="7F"/>
      <w:sz w:val="22"/>
      <w:lang w:val="sk-SK"/>
    </w:rPr>
  </w:style>
  <w:style w:type="character" w:customStyle="1" w:styleId="Heading7Char">
    <w:name w:val="Heading 7 Char"/>
    <w:basedOn w:val="DefaultParagraphFont"/>
    <w:link w:val="Heading7"/>
    <w:semiHidden/>
    <w:rsid w:val="00E71DD9"/>
    <w:rPr>
      <w:rFonts w:asciiTheme="majorHAnsi" w:eastAsiaTheme="majorEastAsia" w:hAnsiTheme="majorHAnsi" w:cstheme="majorBidi"/>
      <w:i/>
      <w:iCs/>
      <w:color w:val="243F60" w:themeColor="accent1" w:themeShade="7F"/>
      <w:sz w:val="22"/>
      <w:lang w:val="sk-SK"/>
    </w:rPr>
  </w:style>
  <w:style w:type="character" w:customStyle="1" w:styleId="Heading8Char">
    <w:name w:val="Heading 8 Char"/>
    <w:basedOn w:val="DefaultParagraphFont"/>
    <w:link w:val="Heading8"/>
    <w:semiHidden/>
    <w:rsid w:val="00E71DD9"/>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semiHidden/>
    <w:rsid w:val="00E71DD9"/>
    <w:rPr>
      <w:rFonts w:asciiTheme="majorHAnsi" w:eastAsiaTheme="majorEastAsia" w:hAnsiTheme="majorHAnsi" w:cstheme="majorBidi"/>
      <w:i/>
      <w:iCs/>
      <w:color w:val="272727" w:themeColor="text1" w:themeTint="D8"/>
      <w:sz w:val="21"/>
      <w:szCs w:val="21"/>
      <w:lang w:val="sk-SK"/>
    </w:rPr>
  </w:style>
  <w:style w:type="paragraph" w:styleId="Caption">
    <w:name w:val="caption"/>
    <w:basedOn w:val="Normal"/>
    <w:next w:val="Normal"/>
    <w:unhideWhenUsed/>
    <w:qFormat/>
    <w:rsid w:val="009811B9"/>
    <w:rPr>
      <w:i/>
      <w:iCs/>
      <w:color w:val="1F497D" w:themeColor="text2"/>
      <w:sz w:val="18"/>
      <w:szCs w:val="18"/>
    </w:rPr>
  </w:style>
  <w:style w:type="character" w:customStyle="1" w:styleId="Heading3Char">
    <w:name w:val="Heading 3 Char"/>
    <w:aliases w:val="h3 Char"/>
    <w:basedOn w:val="DefaultParagraphFont"/>
    <w:link w:val="Heading3"/>
    <w:rsid w:val="009B3FE4"/>
    <w:rPr>
      <w:rFonts w:ascii="EYInterstate Light" w:hAnsi="EYInterstate Light" w:cs="Arial"/>
      <w:b/>
      <w:bCs/>
      <w:sz w:val="22"/>
      <w:lang w:val="sk-SK"/>
    </w:rPr>
  </w:style>
  <w:style w:type="character" w:customStyle="1" w:styleId="Heading2Char">
    <w:name w:val="Heading 2 Char"/>
    <w:aliases w:val="ey_h2 Char"/>
    <w:basedOn w:val="DefaultParagraphFont"/>
    <w:link w:val="Heading2"/>
    <w:rsid w:val="009A7BA6"/>
    <w:rPr>
      <w:rFonts w:ascii="EYInterstate Light" w:hAnsi="EYInterstate Light" w:cs="Arial"/>
      <w:b/>
      <w:bCs/>
      <w:iCs/>
      <w:sz w:val="28"/>
      <w:szCs w:val="28"/>
      <w:lang w:val="sk-SK"/>
    </w:rPr>
  </w:style>
  <w:style w:type="character" w:styleId="FollowedHyperlink">
    <w:name w:val="FollowedHyperlink"/>
    <w:basedOn w:val="DefaultParagraphFont"/>
    <w:semiHidden/>
    <w:unhideWhenUsed/>
    <w:rsid w:val="00D6322E"/>
    <w:rPr>
      <w:color w:val="800080" w:themeColor="followedHyperlink"/>
      <w:u w:val="single"/>
    </w:rPr>
  </w:style>
  <w:style w:type="paragraph" w:styleId="Revision">
    <w:name w:val="Revision"/>
    <w:hidden/>
    <w:uiPriority w:val="99"/>
    <w:semiHidden/>
    <w:rsid w:val="00F75F0F"/>
    <w:rPr>
      <w:rFonts w:ascii="EYInterstate Light" w:hAnsi="EYInterstate Light"/>
      <w:sz w:val="24"/>
    </w:rPr>
  </w:style>
  <w:style w:type="table" w:styleId="TableGrid">
    <w:name w:val="Table Grid"/>
    <w:basedOn w:val="TableNormal"/>
    <w:uiPriority w:val="39"/>
    <w:rsid w:val="003C6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516AF"/>
    <w:rPr>
      <w:i/>
      <w:iCs/>
      <w:sz w:val="24"/>
      <w:szCs w:val="24"/>
      <w:bdr w:val="none" w:sz="0" w:space="0" w:color="auto" w:frame="1"/>
      <w:vertAlign w:val="baseline"/>
    </w:rPr>
  </w:style>
  <w:style w:type="paragraph" w:customStyle="1" w:styleId="bodytextEKOS">
    <w:name w:val="body text (EKOS)"/>
    <w:link w:val="bodytextEKOSChar"/>
    <w:rsid w:val="00EE5D24"/>
    <w:pPr>
      <w:spacing w:before="120" w:after="240"/>
      <w:ind w:left="709"/>
      <w:jc w:val="both"/>
    </w:pPr>
    <w:rPr>
      <w:rFonts w:ascii="Verdana" w:hAnsi="Verdana"/>
      <w:bCs/>
      <w:lang w:val="en-GB"/>
    </w:rPr>
  </w:style>
  <w:style w:type="character" w:customStyle="1" w:styleId="bodytextEKOSChar">
    <w:name w:val="body text (EKOS) Char"/>
    <w:basedOn w:val="DefaultParagraphFont"/>
    <w:link w:val="bodytextEKOS"/>
    <w:rsid w:val="00EE5D24"/>
    <w:rPr>
      <w:rFonts w:ascii="Verdana" w:hAnsi="Verdana"/>
      <w:bCs/>
      <w:lang w:val="en-GB"/>
    </w:rPr>
  </w:style>
  <w:style w:type="table" w:styleId="PlainTable2">
    <w:name w:val="Plain Table 2"/>
    <w:basedOn w:val="TableNormal"/>
    <w:uiPriority w:val="42"/>
    <w:rsid w:val="00C154B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a">
    <w:name w:val="ra"/>
    <w:basedOn w:val="DefaultParagraphFont"/>
    <w:rsid w:val="00894A0A"/>
  </w:style>
  <w:style w:type="paragraph" w:styleId="TableofFigures">
    <w:name w:val="table of figures"/>
    <w:basedOn w:val="Normal"/>
    <w:next w:val="Normal"/>
    <w:uiPriority w:val="99"/>
    <w:unhideWhenUsed/>
    <w:rsid w:val="00DC7687"/>
    <w:rPr>
      <w:sz w:val="16"/>
    </w:rPr>
  </w:style>
  <w:style w:type="table" w:styleId="GridTable4-Accent3">
    <w:name w:val="Grid Table 4 Accent 3"/>
    <w:basedOn w:val="TableNormal"/>
    <w:uiPriority w:val="49"/>
    <w:rsid w:val="004F0AB6"/>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ody Char,Odsek zoznamu2 Char,ODRAZKY PRVA UROVEN Char"/>
    <w:link w:val="ListParagraph"/>
    <w:uiPriority w:val="34"/>
    <w:qFormat/>
    <w:locked/>
    <w:rsid w:val="009C6249"/>
    <w:rPr>
      <w:rFonts w:ascii="Calibri" w:eastAsiaTheme="minorHAnsi" w:hAnsi="Calibri"/>
      <w:sz w:val="22"/>
      <w:szCs w:val="22"/>
      <w:lang w:val="sk-SK"/>
    </w:rPr>
  </w:style>
  <w:style w:type="character" w:customStyle="1" w:styleId="word">
    <w:name w:val="word"/>
    <w:basedOn w:val="DefaultParagraphFont"/>
    <w:rsid w:val="003F4E06"/>
  </w:style>
  <w:style w:type="character" w:customStyle="1" w:styleId="ignored">
    <w:name w:val="ignored"/>
    <w:basedOn w:val="DefaultParagraphFont"/>
    <w:rsid w:val="003F4E06"/>
  </w:style>
  <w:style w:type="paragraph" w:styleId="NormalWeb">
    <w:name w:val="Normal (Web)"/>
    <w:basedOn w:val="Normal"/>
    <w:uiPriority w:val="99"/>
    <w:semiHidden/>
    <w:unhideWhenUsed/>
    <w:rsid w:val="00AB50FF"/>
    <w:pPr>
      <w:spacing w:before="100" w:beforeAutospacing="1" w:after="100" w:afterAutospacing="1"/>
    </w:pPr>
    <w:rPr>
      <w:rFonts w:ascii="Times New Roman" w:hAnsi="Times New Roman"/>
      <w:szCs w:val="24"/>
      <w:lang w:eastAsia="sk-SK"/>
    </w:rPr>
  </w:style>
  <w:style w:type="character" w:customStyle="1" w:styleId="UnresolvedMention1">
    <w:name w:val="Unresolved Mention1"/>
    <w:basedOn w:val="DefaultParagraphFont"/>
    <w:uiPriority w:val="99"/>
    <w:semiHidden/>
    <w:unhideWhenUsed/>
    <w:rsid w:val="00632120"/>
    <w:rPr>
      <w:color w:val="808080"/>
      <w:shd w:val="clear" w:color="auto" w:fill="E6E6E6"/>
    </w:rPr>
  </w:style>
  <w:style w:type="character" w:customStyle="1" w:styleId="UnresolvedMention2">
    <w:name w:val="Unresolved Mention2"/>
    <w:basedOn w:val="DefaultParagraphFont"/>
    <w:uiPriority w:val="99"/>
    <w:semiHidden/>
    <w:unhideWhenUsed/>
    <w:rsid w:val="00FB4DCF"/>
    <w:rPr>
      <w:color w:val="808080"/>
      <w:shd w:val="clear" w:color="auto" w:fill="E6E6E6"/>
    </w:rPr>
  </w:style>
  <w:style w:type="paragraph" w:styleId="PlainText">
    <w:name w:val="Plain Text"/>
    <w:basedOn w:val="Normal"/>
    <w:link w:val="PlainTextChar"/>
    <w:uiPriority w:val="99"/>
    <w:semiHidden/>
    <w:unhideWhenUsed/>
    <w:rsid w:val="00FB4DC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FB4DCF"/>
    <w:rPr>
      <w:rFonts w:ascii="Calibri" w:eastAsiaTheme="minorHAnsi" w:hAnsi="Calibri" w:cstheme="minorBidi"/>
      <w:sz w:val="22"/>
      <w:szCs w:val="21"/>
    </w:rPr>
  </w:style>
  <w:style w:type="character" w:customStyle="1" w:styleId="UnresolvedMention3">
    <w:name w:val="Unresolved Mention3"/>
    <w:basedOn w:val="DefaultParagraphFont"/>
    <w:uiPriority w:val="99"/>
    <w:semiHidden/>
    <w:unhideWhenUsed/>
    <w:rsid w:val="00537186"/>
    <w:rPr>
      <w:color w:val="808080"/>
      <w:shd w:val="clear" w:color="auto" w:fill="E6E6E6"/>
    </w:rPr>
  </w:style>
  <w:style w:type="character" w:customStyle="1" w:styleId="HeaderChar">
    <w:name w:val="Header Char"/>
    <w:aliases w:val="EY Header Char"/>
    <w:basedOn w:val="DefaultParagraphFont"/>
    <w:link w:val="Header"/>
    <w:rsid w:val="00755C36"/>
    <w:rPr>
      <w:rFonts w:ascii="EYInterstate Light" w:hAnsi="EYInterstate Light"/>
      <w:sz w:val="24"/>
    </w:rPr>
  </w:style>
  <w:style w:type="paragraph" w:customStyle="1" w:styleId="appendixl1">
    <w:name w:val="appendix_l1"/>
    <w:basedOn w:val="Heading1"/>
    <w:next w:val="Normal"/>
    <w:link w:val="appendixl1Char"/>
    <w:qFormat/>
    <w:rsid w:val="00E2090E"/>
    <w:pPr>
      <w:pageBreakBefore/>
      <w:numPr>
        <w:numId w:val="11"/>
      </w:numPr>
      <w:tabs>
        <w:tab w:val="clear" w:pos="720"/>
      </w:tabs>
      <w:spacing w:before="240"/>
    </w:pPr>
    <w:rPr>
      <w:color w:val="7F7E82"/>
      <w:sz w:val="32"/>
      <w:szCs w:val="32"/>
    </w:rPr>
  </w:style>
  <w:style w:type="paragraph" w:customStyle="1" w:styleId="appendixl2">
    <w:name w:val="appendix_l2"/>
    <w:basedOn w:val="Heading2"/>
    <w:next w:val="Normal"/>
    <w:link w:val="appendixl2Char"/>
    <w:qFormat/>
    <w:rsid w:val="00096C73"/>
    <w:pPr>
      <w:numPr>
        <w:numId w:val="11"/>
      </w:numPr>
    </w:pPr>
  </w:style>
  <w:style w:type="character" w:customStyle="1" w:styleId="Heading1Char">
    <w:name w:val="Heading 1 Char"/>
    <w:aliases w:val="h1 Char,Heading 11111 Char"/>
    <w:basedOn w:val="DefaultParagraphFont"/>
    <w:link w:val="Heading1"/>
    <w:rsid w:val="00E2090E"/>
    <w:rPr>
      <w:rFonts w:ascii="EYInterstate Light" w:hAnsi="EYInterstate Light"/>
      <w:b/>
      <w:bCs/>
      <w:sz w:val="28"/>
      <w:szCs w:val="24"/>
      <w:lang w:val="sk-SK"/>
    </w:rPr>
  </w:style>
  <w:style w:type="character" w:customStyle="1" w:styleId="appendixl1Char">
    <w:name w:val="appendix_l1 Char"/>
    <w:basedOn w:val="Heading1Char"/>
    <w:link w:val="appendixl1"/>
    <w:rsid w:val="00E2090E"/>
    <w:rPr>
      <w:rFonts w:ascii="EYInterstate Light" w:hAnsi="EYInterstate Light"/>
      <w:b/>
      <w:bCs/>
      <w:color w:val="7F7E82"/>
      <w:sz w:val="32"/>
      <w:szCs w:val="32"/>
      <w:lang w:val="sk-SK"/>
    </w:rPr>
  </w:style>
  <w:style w:type="paragraph" w:customStyle="1" w:styleId="Style1">
    <w:name w:val="Style1"/>
    <w:basedOn w:val="EYHeading1"/>
    <w:qFormat/>
    <w:rsid w:val="00E245D1"/>
    <w:rPr>
      <w:lang w:val="sk-SK"/>
    </w:rPr>
  </w:style>
  <w:style w:type="character" w:customStyle="1" w:styleId="appendixl2Char">
    <w:name w:val="appendix_l2 Char"/>
    <w:basedOn w:val="Heading2Char"/>
    <w:link w:val="appendixl2"/>
    <w:rsid w:val="00096C73"/>
    <w:rPr>
      <w:rFonts w:ascii="EYInterstate Light" w:hAnsi="EYInterstate Light" w:cs="Arial"/>
      <w:b/>
      <w:bCs/>
      <w:iCs/>
      <w:sz w:val="28"/>
      <w:szCs w:val="28"/>
      <w:lang w:val="sk-SK"/>
    </w:rPr>
  </w:style>
  <w:style w:type="paragraph" w:customStyle="1" w:styleId="Style2">
    <w:name w:val="Style2"/>
    <w:basedOn w:val="ListParagraph"/>
    <w:qFormat/>
    <w:rsid w:val="009829F2"/>
    <w:pPr>
      <w:ind w:left="0"/>
    </w:pPr>
    <w:rPr>
      <w:rFonts w:ascii="EYInterstate Light" w:hAnsi="EYInterstate Light"/>
    </w:rPr>
  </w:style>
  <w:style w:type="paragraph" w:customStyle="1" w:styleId="Style3">
    <w:name w:val="Style3"/>
    <w:basedOn w:val="Style2"/>
    <w:qFormat/>
    <w:rsid w:val="009829F2"/>
    <w:pPr>
      <w:spacing w:after="120"/>
      <w:ind w:left="289" w:hanging="289"/>
      <w:contextualSpacing w:val="0"/>
    </w:pPr>
  </w:style>
  <w:style w:type="paragraph" w:customStyle="1" w:styleId="bullet1mza">
    <w:name w:val="bullet1_mza"/>
    <w:basedOn w:val="Style2"/>
    <w:qFormat/>
    <w:rsid w:val="009829F2"/>
    <w:pPr>
      <w:spacing w:after="120"/>
      <w:ind w:left="289" w:hanging="289"/>
      <w:contextualSpacing w:val="0"/>
    </w:pPr>
  </w:style>
  <w:style w:type="numbering" w:customStyle="1" w:styleId="bullet1mzav1">
    <w:name w:val="bullet1_mzav1"/>
    <w:uiPriority w:val="99"/>
    <w:rsid w:val="00E839E0"/>
    <w:pPr>
      <w:numPr>
        <w:numId w:val="12"/>
      </w:numPr>
    </w:pPr>
  </w:style>
  <w:style w:type="paragraph" w:customStyle="1" w:styleId="appendixl3">
    <w:name w:val="appendix_l3"/>
    <w:basedOn w:val="appendixl2"/>
    <w:next w:val="Normal"/>
    <w:qFormat/>
    <w:rsid w:val="006E01BD"/>
    <w:pPr>
      <w:numPr>
        <w:ilvl w:val="0"/>
        <w:numId w:val="13"/>
      </w:numPr>
    </w:pPr>
    <w:rPr>
      <w:sz w:val="24"/>
    </w:rPr>
  </w:style>
  <w:style w:type="paragraph" w:styleId="NoSpacing">
    <w:name w:val="No Spacing"/>
    <w:aliases w:val="Text"/>
    <w:basedOn w:val="Normal"/>
    <w:uiPriority w:val="1"/>
    <w:qFormat/>
    <w:rsid w:val="0025517E"/>
    <w:pPr>
      <w:spacing w:before="240" w:after="240" w:line="360" w:lineRule="auto"/>
    </w:pPr>
    <w:rPr>
      <w:rFonts w:ascii="Calibri" w:eastAsia="Calibri" w:hAnsi="Calibri"/>
      <w:szCs w:val="22"/>
    </w:rPr>
  </w:style>
  <w:style w:type="character" w:styleId="Mention">
    <w:name w:val="Mention"/>
    <w:basedOn w:val="DefaultParagraphFont"/>
    <w:uiPriority w:val="99"/>
    <w:unhideWhenUsed/>
    <w:rsid w:val="00E3028F"/>
    <w:rPr>
      <w:color w:val="2B579A"/>
      <w:shd w:val="clear" w:color="auto" w:fill="E1DFDD"/>
    </w:rPr>
  </w:style>
  <w:style w:type="character" w:customStyle="1" w:styleId="normaltextrun">
    <w:name w:val="normaltextrun"/>
    <w:rsid w:val="00A82AAE"/>
  </w:style>
  <w:style w:type="character" w:customStyle="1" w:styleId="eop">
    <w:name w:val="eop"/>
    <w:rsid w:val="00A82AAE"/>
  </w:style>
  <w:style w:type="paragraph" w:customStyle="1" w:styleId="2ODRAZKYDRUHAUROVEN">
    <w:name w:val="2 ODRAZKY DRUHA UROVEN"/>
    <w:basedOn w:val="ListParagraph"/>
    <w:link w:val="2ODRAZKYDRUHAUROVENChar"/>
    <w:qFormat/>
    <w:rsid w:val="00A82AAE"/>
    <w:pPr>
      <w:spacing w:after="0" w:line="360" w:lineRule="auto"/>
      <w:ind w:left="786" w:hanging="360"/>
      <w:contextualSpacing w:val="0"/>
    </w:pPr>
    <w:rPr>
      <w:rFonts w:eastAsia="Calibri"/>
      <w:lang w:val="sk"/>
    </w:rPr>
  </w:style>
  <w:style w:type="character" w:customStyle="1" w:styleId="2ODRAZKYDRUHAUROVENChar">
    <w:name w:val="2 ODRAZKY DRUHA UROVEN Char"/>
    <w:basedOn w:val="ListParagraphChar"/>
    <w:link w:val="2ODRAZKYDRUHAUROVEN"/>
    <w:rsid w:val="00A82AAE"/>
    <w:rPr>
      <w:rFonts w:ascii="Calibri" w:eastAsia="Calibri" w:hAnsi="Calibri"/>
      <w:sz w:val="22"/>
      <w:szCs w:val="22"/>
      <w:lang w:val="sk"/>
    </w:rPr>
  </w:style>
  <w:style w:type="paragraph" w:customStyle="1" w:styleId="pchartbodycmt">
    <w:name w:val="pchart_bodycmt"/>
    <w:basedOn w:val="Normal"/>
    <w:rsid w:val="00BF1FD0"/>
    <w:pPr>
      <w:spacing w:before="100" w:beforeAutospacing="1" w:after="100" w:afterAutospacing="1"/>
      <w:jc w:val="left"/>
    </w:pPr>
    <w:rPr>
      <w:rFonts w:ascii="Times New Roman" w:hAnsi="Times New Roman"/>
      <w:sz w:val="24"/>
      <w:szCs w:val="24"/>
      <w:lang w:eastAsia="sk-SK"/>
    </w:rPr>
  </w:style>
  <w:style w:type="character" w:customStyle="1" w:styleId="FooterChar">
    <w:name w:val="Footer Char"/>
    <w:aliases w:val="EY Footer Char"/>
    <w:basedOn w:val="DefaultParagraphFont"/>
    <w:link w:val="Footer"/>
    <w:rsid w:val="00DD5138"/>
    <w:rPr>
      <w:rFonts w:ascii="EYInterstate Light" w:hAnsi="EYInterstate Light"/>
      <w:sz w:val="22"/>
      <w:lang w:val="sk-SK"/>
    </w:rPr>
  </w:style>
  <w:style w:type="paragraph" w:customStyle="1" w:styleId="Normlny1">
    <w:name w:val="Normálny1"/>
    <w:link w:val="Normlny1Char"/>
    <w:rsid w:val="00BA66C8"/>
    <w:pPr>
      <w:spacing w:before="240" w:after="240" w:line="276" w:lineRule="auto"/>
      <w:ind w:left="1423" w:hanging="357"/>
    </w:pPr>
    <w:rPr>
      <w:rFonts w:ascii="Cambria" w:eastAsia="Cambria" w:hAnsi="Cambria" w:cs="Cambria"/>
      <w:sz w:val="24"/>
      <w:szCs w:val="24"/>
      <w:lang w:val="sk-SK"/>
    </w:rPr>
  </w:style>
  <w:style w:type="character" w:customStyle="1" w:styleId="Normlny1Char">
    <w:name w:val="Normálny1 Char"/>
    <w:basedOn w:val="DefaultParagraphFont"/>
    <w:link w:val="Normlny1"/>
    <w:rsid w:val="00BA66C8"/>
    <w:rPr>
      <w:rFonts w:ascii="Cambria" w:eastAsia="Cambria" w:hAnsi="Cambria" w:cs="Cambria"/>
      <w:sz w:val="24"/>
      <w:szCs w:val="24"/>
      <w:lang w:val="sk-SK"/>
    </w:rPr>
  </w:style>
  <w:style w:type="paragraph" w:customStyle="1" w:styleId="lnok">
    <w:name w:val="Článok"/>
    <w:basedOn w:val="Normal"/>
    <w:rsid w:val="00F512D9"/>
    <w:pPr>
      <w:keepNext/>
      <w:numPr>
        <w:ilvl w:val="5"/>
        <w:numId w:val="36"/>
      </w:numPr>
      <w:spacing w:before="240" w:after="0" w:line="180" w:lineRule="atLeast"/>
      <w:jc w:val="center"/>
    </w:pPr>
    <w:rPr>
      <w:rFonts w:ascii="Arial" w:hAnsi="Arial" w:cs="Arial"/>
      <w:b/>
      <w:bCs/>
      <w:szCs w:val="22"/>
      <w:lang w:eastAsia="sk-SK"/>
    </w:rPr>
  </w:style>
  <w:style w:type="paragraph" w:customStyle="1" w:styleId="Podbod">
    <w:name w:val="Podbod"/>
    <w:basedOn w:val="Normal"/>
    <w:rsid w:val="00F512D9"/>
    <w:pPr>
      <w:keepNext/>
      <w:numPr>
        <w:ilvl w:val="1"/>
        <w:numId w:val="36"/>
      </w:numPr>
      <w:spacing w:after="0"/>
    </w:pPr>
    <w:rPr>
      <w:rFonts w:ascii="Arial" w:hAnsi="Arial" w:cs="Arial"/>
      <w:noProof/>
      <w:szCs w:val="22"/>
      <w:lang w:eastAsia="sk-SK"/>
    </w:rPr>
  </w:style>
  <w:style w:type="paragraph" w:customStyle="1" w:styleId="OdstavecCharChar">
    <w:name w:val="Odstavec Char Char"/>
    <w:basedOn w:val="Normal"/>
    <w:rsid w:val="00F512D9"/>
    <w:pPr>
      <w:keepNext/>
      <w:numPr>
        <w:ilvl w:val="2"/>
        <w:numId w:val="36"/>
      </w:numPr>
      <w:spacing w:after="0"/>
    </w:pPr>
    <w:rPr>
      <w:rFonts w:ascii="Arial" w:hAnsi="Arial"/>
      <w:noProof/>
      <w:lang w:eastAsia="sk-SK"/>
    </w:rPr>
  </w:style>
  <w:style w:type="paragraph" w:customStyle="1" w:styleId="Bod">
    <w:name w:val="Bod"/>
    <w:basedOn w:val="Normal"/>
    <w:rsid w:val="00F512D9"/>
    <w:pPr>
      <w:keepNext/>
      <w:numPr>
        <w:ilvl w:val="4"/>
        <w:numId w:val="36"/>
      </w:numPr>
      <w:spacing w:after="0"/>
    </w:pPr>
    <w:rPr>
      <w:rFonts w:ascii="Arial" w:hAnsi="Arial"/>
      <w:noProof/>
      <w:lang w:eastAsia="sk-SK"/>
    </w:rPr>
  </w:style>
  <w:style w:type="character" w:customStyle="1" w:styleId="apple-style-span">
    <w:name w:val="apple-style-span"/>
    <w:rsid w:val="006C73AB"/>
    <w:rPr>
      <w:rFonts w:ascii="Arial" w:hAnsi="Arial" w:cs="Arial"/>
    </w:rPr>
  </w:style>
  <w:style w:type="paragraph" w:customStyle="1" w:styleId="Normal1">
    <w:name w:val="Normal1"/>
    <w:basedOn w:val="Normal"/>
    <w:link w:val="Normal1Char"/>
    <w:rsid w:val="00FD000C"/>
    <w:pPr>
      <w:spacing w:before="0" w:after="0"/>
      <w:ind w:left="426"/>
    </w:pPr>
    <w:rPr>
      <w:rFonts w:ascii="Arial" w:hAnsi="Arial"/>
      <w:lang w:val="x-none"/>
    </w:rPr>
  </w:style>
  <w:style w:type="character" w:customStyle="1" w:styleId="Normal1Char">
    <w:name w:val="Normal1 Char"/>
    <w:link w:val="Normal1"/>
    <w:rsid w:val="00FD000C"/>
    <w:rPr>
      <w:rFonts w:ascii="Arial" w:hAnsi="Arial"/>
      <w:sz w:val="22"/>
      <w:lang w:val="x-none"/>
    </w:rPr>
  </w:style>
  <w:style w:type="paragraph" w:customStyle="1" w:styleId="Style4">
    <w:name w:val="Style4"/>
    <w:basedOn w:val="Heading3"/>
    <w:link w:val="Style4Char"/>
    <w:qFormat/>
    <w:rsid w:val="001A129C"/>
  </w:style>
  <w:style w:type="character" w:customStyle="1" w:styleId="Style4Char">
    <w:name w:val="Style4 Char"/>
    <w:basedOn w:val="Heading3Char"/>
    <w:link w:val="Style4"/>
    <w:rsid w:val="001A129C"/>
    <w:rPr>
      <w:rFonts w:ascii="EYInterstate Light" w:hAnsi="EYInterstate Light" w:cs="Arial"/>
      <w:b/>
      <w:bCs/>
      <w:sz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4625">
      <w:bodyDiv w:val="1"/>
      <w:marLeft w:val="0"/>
      <w:marRight w:val="0"/>
      <w:marTop w:val="0"/>
      <w:marBottom w:val="0"/>
      <w:divBdr>
        <w:top w:val="none" w:sz="0" w:space="0" w:color="auto"/>
        <w:left w:val="none" w:sz="0" w:space="0" w:color="auto"/>
        <w:bottom w:val="none" w:sz="0" w:space="0" w:color="auto"/>
        <w:right w:val="none" w:sz="0" w:space="0" w:color="auto"/>
      </w:divBdr>
    </w:div>
    <w:div w:id="21131174">
      <w:bodyDiv w:val="1"/>
      <w:marLeft w:val="0"/>
      <w:marRight w:val="0"/>
      <w:marTop w:val="0"/>
      <w:marBottom w:val="0"/>
      <w:divBdr>
        <w:top w:val="none" w:sz="0" w:space="0" w:color="auto"/>
        <w:left w:val="none" w:sz="0" w:space="0" w:color="auto"/>
        <w:bottom w:val="none" w:sz="0" w:space="0" w:color="auto"/>
        <w:right w:val="none" w:sz="0" w:space="0" w:color="auto"/>
      </w:divBdr>
      <w:divsChild>
        <w:div w:id="87235971">
          <w:marLeft w:val="288"/>
          <w:marRight w:val="0"/>
          <w:marTop w:val="0"/>
          <w:marBottom w:val="60"/>
          <w:divBdr>
            <w:top w:val="none" w:sz="0" w:space="0" w:color="auto"/>
            <w:left w:val="none" w:sz="0" w:space="0" w:color="auto"/>
            <w:bottom w:val="none" w:sz="0" w:space="0" w:color="auto"/>
            <w:right w:val="none" w:sz="0" w:space="0" w:color="auto"/>
          </w:divBdr>
        </w:div>
        <w:div w:id="102072252">
          <w:marLeft w:val="288"/>
          <w:marRight w:val="0"/>
          <w:marTop w:val="0"/>
          <w:marBottom w:val="60"/>
          <w:divBdr>
            <w:top w:val="none" w:sz="0" w:space="0" w:color="auto"/>
            <w:left w:val="none" w:sz="0" w:space="0" w:color="auto"/>
            <w:bottom w:val="none" w:sz="0" w:space="0" w:color="auto"/>
            <w:right w:val="none" w:sz="0" w:space="0" w:color="auto"/>
          </w:divBdr>
        </w:div>
        <w:div w:id="183640857">
          <w:marLeft w:val="288"/>
          <w:marRight w:val="0"/>
          <w:marTop w:val="0"/>
          <w:marBottom w:val="60"/>
          <w:divBdr>
            <w:top w:val="none" w:sz="0" w:space="0" w:color="auto"/>
            <w:left w:val="none" w:sz="0" w:space="0" w:color="auto"/>
            <w:bottom w:val="none" w:sz="0" w:space="0" w:color="auto"/>
            <w:right w:val="none" w:sz="0" w:space="0" w:color="auto"/>
          </w:divBdr>
        </w:div>
        <w:div w:id="395906531">
          <w:marLeft w:val="288"/>
          <w:marRight w:val="0"/>
          <w:marTop w:val="0"/>
          <w:marBottom w:val="60"/>
          <w:divBdr>
            <w:top w:val="none" w:sz="0" w:space="0" w:color="auto"/>
            <w:left w:val="none" w:sz="0" w:space="0" w:color="auto"/>
            <w:bottom w:val="none" w:sz="0" w:space="0" w:color="auto"/>
            <w:right w:val="none" w:sz="0" w:space="0" w:color="auto"/>
          </w:divBdr>
        </w:div>
        <w:div w:id="414404182">
          <w:marLeft w:val="288"/>
          <w:marRight w:val="0"/>
          <w:marTop w:val="0"/>
          <w:marBottom w:val="60"/>
          <w:divBdr>
            <w:top w:val="none" w:sz="0" w:space="0" w:color="auto"/>
            <w:left w:val="none" w:sz="0" w:space="0" w:color="auto"/>
            <w:bottom w:val="none" w:sz="0" w:space="0" w:color="auto"/>
            <w:right w:val="none" w:sz="0" w:space="0" w:color="auto"/>
          </w:divBdr>
        </w:div>
        <w:div w:id="838735184">
          <w:marLeft w:val="288"/>
          <w:marRight w:val="0"/>
          <w:marTop w:val="0"/>
          <w:marBottom w:val="60"/>
          <w:divBdr>
            <w:top w:val="none" w:sz="0" w:space="0" w:color="auto"/>
            <w:left w:val="none" w:sz="0" w:space="0" w:color="auto"/>
            <w:bottom w:val="none" w:sz="0" w:space="0" w:color="auto"/>
            <w:right w:val="none" w:sz="0" w:space="0" w:color="auto"/>
          </w:divBdr>
        </w:div>
        <w:div w:id="932859133">
          <w:marLeft w:val="288"/>
          <w:marRight w:val="0"/>
          <w:marTop w:val="0"/>
          <w:marBottom w:val="60"/>
          <w:divBdr>
            <w:top w:val="none" w:sz="0" w:space="0" w:color="auto"/>
            <w:left w:val="none" w:sz="0" w:space="0" w:color="auto"/>
            <w:bottom w:val="none" w:sz="0" w:space="0" w:color="auto"/>
            <w:right w:val="none" w:sz="0" w:space="0" w:color="auto"/>
          </w:divBdr>
        </w:div>
        <w:div w:id="970284616">
          <w:marLeft w:val="288"/>
          <w:marRight w:val="0"/>
          <w:marTop w:val="0"/>
          <w:marBottom w:val="60"/>
          <w:divBdr>
            <w:top w:val="none" w:sz="0" w:space="0" w:color="auto"/>
            <w:left w:val="none" w:sz="0" w:space="0" w:color="auto"/>
            <w:bottom w:val="none" w:sz="0" w:space="0" w:color="auto"/>
            <w:right w:val="none" w:sz="0" w:space="0" w:color="auto"/>
          </w:divBdr>
        </w:div>
        <w:div w:id="1027220018">
          <w:marLeft w:val="288"/>
          <w:marRight w:val="0"/>
          <w:marTop w:val="0"/>
          <w:marBottom w:val="60"/>
          <w:divBdr>
            <w:top w:val="none" w:sz="0" w:space="0" w:color="auto"/>
            <w:left w:val="none" w:sz="0" w:space="0" w:color="auto"/>
            <w:bottom w:val="none" w:sz="0" w:space="0" w:color="auto"/>
            <w:right w:val="none" w:sz="0" w:space="0" w:color="auto"/>
          </w:divBdr>
        </w:div>
        <w:div w:id="1184905987">
          <w:marLeft w:val="288"/>
          <w:marRight w:val="0"/>
          <w:marTop w:val="0"/>
          <w:marBottom w:val="60"/>
          <w:divBdr>
            <w:top w:val="none" w:sz="0" w:space="0" w:color="auto"/>
            <w:left w:val="none" w:sz="0" w:space="0" w:color="auto"/>
            <w:bottom w:val="none" w:sz="0" w:space="0" w:color="auto"/>
            <w:right w:val="none" w:sz="0" w:space="0" w:color="auto"/>
          </w:divBdr>
        </w:div>
        <w:div w:id="1275865795">
          <w:marLeft w:val="288"/>
          <w:marRight w:val="0"/>
          <w:marTop w:val="0"/>
          <w:marBottom w:val="60"/>
          <w:divBdr>
            <w:top w:val="none" w:sz="0" w:space="0" w:color="auto"/>
            <w:left w:val="none" w:sz="0" w:space="0" w:color="auto"/>
            <w:bottom w:val="none" w:sz="0" w:space="0" w:color="auto"/>
            <w:right w:val="none" w:sz="0" w:space="0" w:color="auto"/>
          </w:divBdr>
        </w:div>
        <w:div w:id="1764065014">
          <w:marLeft w:val="288"/>
          <w:marRight w:val="0"/>
          <w:marTop w:val="0"/>
          <w:marBottom w:val="60"/>
          <w:divBdr>
            <w:top w:val="none" w:sz="0" w:space="0" w:color="auto"/>
            <w:left w:val="none" w:sz="0" w:space="0" w:color="auto"/>
            <w:bottom w:val="none" w:sz="0" w:space="0" w:color="auto"/>
            <w:right w:val="none" w:sz="0" w:space="0" w:color="auto"/>
          </w:divBdr>
        </w:div>
        <w:div w:id="1894269144">
          <w:marLeft w:val="288"/>
          <w:marRight w:val="0"/>
          <w:marTop w:val="0"/>
          <w:marBottom w:val="60"/>
          <w:divBdr>
            <w:top w:val="none" w:sz="0" w:space="0" w:color="auto"/>
            <w:left w:val="none" w:sz="0" w:space="0" w:color="auto"/>
            <w:bottom w:val="none" w:sz="0" w:space="0" w:color="auto"/>
            <w:right w:val="none" w:sz="0" w:space="0" w:color="auto"/>
          </w:divBdr>
        </w:div>
      </w:divsChild>
    </w:div>
    <w:div w:id="41179118">
      <w:bodyDiv w:val="1"/>
      <w:marLeft w:val="0"/>
      <w:marRight w:val="0"/>
      <w:marTop w:val="0"/>
      <w:marBottom w:val="0"/>
      <w:divBdr>
        <w:top w:val="none" w:sz="0" w:space="0" w:color="auto"/>
        <w:left w:val="none" w:sz="0" w:space="0" w:color="auto"/>
        <w:bottom w:val="none" w:sz="0" w:space="0" w:color="auto"/>
        <w:right w:val="none" w:sz="0" w:space="0" w:color="auto"/>
      </w:divBdr>
    </w:div>
    <w:div w:id="42796456">
      <w:bodyDiv w:val="1"/>
      <w:marLeft w:val="0"/>
      <w:marRight w:val="0"/>
      <w:marTop w:val="0"/>
      <w:marBottom w:val="0"/>
      <w:divBdr>
        <w:top w:val="none" w:sz="0" w:space="0" w:color="auto"/>
        <w:left w:val="none" w:sz="0" w:space="0" w:color="auto"/>
        <w:bottom w:val="none" w:sz="0" w:space="0" w:color="auto"/>
        <w:right w:val="none" w:sz="0" w:space="0" w:color="auto"/>
      </w:divBdr>
    </w:div>
    <w:div w:id="48264983">
      <w:bodyDiv w:val="1"/>
      <w:marLeft w:val="0"/>
      <w:marRight w:val="0"/>
      <w:marTop w:val="0"/>
      <w:marBottom w:val="0"/>
      <w:divBdr>
        <w:top w:val="none" w:sz="0" w:space="0" w:color="auto"/>
        <w:left w:val="none" w:sz="0" w:space="0" w:color="auto"/>
        <w:bottom w:val="none" w:sz="0" w:space="0" w:color="auto"/>
        <w:right w:val="none" w:sz="0" w:space="0" w:color="auto"/>
      </w:divBdr>
    </w:div>
    <w:div w:id="55207806">
      <w:bodyDiv w:val="1"/>
      <w:marLeft w:val="0"/>
      <w:marRight w:val="0"/>
      <w:marTop w:val="0"/>
      <w:marBottom w:val="0"/>
      <w:divBdr>
        <w:top w:val="none" w:sz="0" w:space="0" w:color="auto"/>
        <w:left w:val="none" w:sz="0" w:space="0" w:color="auto"/>
        <w:bottom w:val="none" w:sz="0" w:space="0" w:color="auto"/>
        <w:right w:val="none" w:sz="0" w:space="0" w:color="auto"/>
      </w:divBdr>
    </w:div>
    <w:div w:id="56710193">
      <w:bodyDiv w:val="1"/>
      <w:marLeft w:val="0"/>
      <w:marRight w:val="0"/>
      <w:marTop w:val="0"/>
      <w:marBottom w:val="0"/>
      <w:divBdr>
        <w:top w:val="none" w:sz="0" w:space="0" w:color="auto"/>
        <w:left w:val="none" w:sz="0" w:space="0" w:color="auto"/>
        <w:bottom w:val="none" w:sz="0" w:space="0" w:color="auto"/>
        <w:right w:val="none" w:sz="0" w:space="0" w:color="auto"/>
      </w:divBdr>
    </w:div>
    <w:div w:id="69236401">
      <w:bodyDiv w:val="1"/>
      <w:marLeft w:val="0"/>
      <w:marRight w:val="0"/>
      <w:marTop w:val="0"/>
      <w:marBottom w:val="0"/>
      <w:divBdr>
        <w:top w:val="none" w:sz="0" w:space="0" w:color="auto"/>
        <w:left w:val="none" w:sz="0" w:space="0" w:color="auto"/>
        <w:bottom w:val="none" w:sz="0" w:space="0" w:color="auto"/>
        <w:right w:val="none" w:sz="0" w:space="0" w:color="auto"/>
      </w:divBdr>
    </w:div>
    <w:div w:id="78067148">
      <w:bodyDiv w:val="1"/>
      <w:marLeft w:val="0"/>
      <w:marRight w:val="0"/>
      <w:marTop w:val="0"/>
      <w:marBottom w:val="0"/>
      <w:divBdr>
        <w:top w:val="none" w:sz="0" w:space="0" w:color="auto"/>
        <w:left w:val="none" w:sz="0" w:space="0" w:color="auto"/>
        <w:bottom w:val="none" w:sz="0" w:space="0" w:color="auto"/>
        <w:right w:val="none" w:sz="0" w:space="0" w:color="auto"/>
      </w:divBdr>
    </w:div>
    <w:div w:id="87577668">
      <w:bodyDiv w:val="1"/>
      <w:marLeft w:val="0"/>
      <w:marRight w:val="0"/>
      <w:marTop w:val="0"/>
      <w:marBottom w:val="0"/>
      <w:divBdr>
        <w:top w:val="none" w:sz="0" w:space="0" w:color="auto"/>
        <w:left w:val="none" w:sz="0" w:space="0" w:color="auto"/>
        <w:bottom w:val="none" w:sz="0" w:space="0" w:color="auto"/>
        <w:right w:val="none" w:sz="0" w:space="0" w:color="auto"/>
      </w:divBdr>
    </w:div>
    <w:div w:id="89275963">
      <w:bodyDiv w:val="1"/>
      <w:marLeft w:val="0"/>
      <w:marRight w:val="0"/>
      <w:marTop w:val="0"/>
      <w:marBottom w:val="0"/>
      <w:divBdr>
        <w:top w:val="none" w:sz="0" w:space="0" w:color="auto"/>
        <w:left w:val="none" w:sz="0" w:space="0" w:color="auto"/>
        <w:bottom w:val="none" w:sz="0" w:space="0" w:color="auto"/>
        <w:right w:val="none" w:sz="0" w:space="0" w:color="auto"/>
      </w:divBdr>
    </w:div>
    <w:div w:id="89283801">
      <w:bodyDiv w:val="1"/>
      <w:marLeft w:val="0"/>
      <w:marRight w:val="0"/>
      <w:marTop w:val="0"/>
      <w:marBottom w:val="0"/>
      <w:divBdr>
        <w:top w:val="none" w:sz="0" w:space="0" w:color="auto"/>
        <w:left w:val="none" w:sz="0" w:space="0" w:color="auto"/>
        <w:bottom w:val="none" w:sz="0" w:space="0" w:color="auto"/>
        <w:right w:val="none" w:sz="0" w:space="0" w:color="auto"/>
      </w:divBdr>
    </w:div>
    <w:div w:id="93136772">
      <w:bodyDiv w:val="1"/>
      <w:marLeft w:val="0"/>
      <w:marRight w:val="0"/>
      <w:marTop w:val="0"/>
      <w:marBottom w:val="0"/>
      <w:divBdr>
        <w:top w:val="none" w:sz="0" w:space="0" w:color="auto"/>
        <w:left w:val="none" w:sz="0" w:space="0" w:color="auto"/>
        <w:bottom w:val="none" w:sz="0" w:space="0" w:color="auto"/>
        <w:right w:val="none" w:sz="0" w:space="0" w:color="auto"/>
      </w:divBdr>
    </w:div>
    <w:div w:id="97340382">
      <w:marLeft w:val="0"/>
      <w:marRight w:val="0"/>
      <w:marTop w:val="0"/>
      <w:marBottom w:val="0"/>
      <w:divBdr>
        <w:top w:val="none" w:sz="0" w:space="0" w:color="auto"/>
        <w:left w:val="none" w:sz="0" w:space="0" w:color="auto"/>
        <w:bottom w:val="none" w:sz="0" w:space="0" w:color="auto"/>
        <w:right w:val="none" w:sz="0" w:space="0" w:color="auto"/>
      </w:divBdr>
    </w:div>
    <w:div w:id="103885919">
      <w:bodyDiv w:val="1"/>
      <w:marLeft w:val="0"/>
      <w:marRight w:val="0"/>
      <w:marTop w:val="0"/>
      <w:marBottom w:val="0"/>
      <w:divBdr>
        <w:top w:val="none" w:sz="0" w:space="0" w:color="auto"/>
        <w:left w:val="none" w:sz="0" w:space="0" w:color="auto"/>
        <w:bottom w:val="none" w:sz="0" w:space="0" w:color="auto"/>
        <w:right w:val="none" w:sz="0" w:space="0" w:color="auto"/>
      </w:divBdr>
    </w:div>
    <w:div w:id="121967200">
      <w:bodyDiv w:val="1"/>
      <w:marLeft w:val="0"/>
      <w:marRight w:val="0"/>
      <w:marTop w:val="0"/>
      <w:marBottom w:val="0"/>
      <w:divBdr>
        <w:top w:val="none" w:sz="0" w:space="0" w:color="auto"/>
        <w:left w:val="none" w:sz="0" w:space="0" w:color="auto"/>
        <w:bottom w:val="none" w:sz="0" w:space="0" w:color="auto"/>
        <w:right w:val="none" w:sz="0" w:space="0" w:color="auto"/>
      </w:divBdr>
    </w:div>
    <w:div w:id="130875540">
      <w:bodyDiv w:val="1"/>
      <w:marLeft w:val="0"/>
      <w:marRight w:val="0"/>
      <w:marTop w:val="0"/>
      <w:marBottom w:val="0"/>
      <w:divBdr>
        <w:top w:val="none" w:sz="0" w:space="0" w:color="auto"/>
        <w:left w:val="none" w:sz="0" w:space="0" w:color="auto"/>
        <w:bottom w:val="none" w:sz="0" w:space="0" w:color="auto"/>
        <w:right w:val="none" w:sz="0" w:space="0" w:color="auto"/>
      </w:divBdr>
    </w:div>
    <w:div w:id="144585932">
      <w:bodyDiv w:val="1"/>
      <w:marLeft w:val="0"/>
      <w:marRight w:val="0"/>
      <w:marTop w:val="0"/>
      <w:marBottom w:val="0"/>
      <w:divBdr>
        <w:top w:val="none" w:sz="0" w:space="0" w:color="auto"/>
        <w:left w:val="none" w:sz="0" w:space="0" w:color="auto"/>
        <w:bottom w:val="none" w:sz="0" w:space="0" w:color="auto"/>
        <w:right w:val="none" w:sz="0" w:space="0" w:color="auto"/>
      </w:divBdr>
    </w:div>
    <w:div w:id="144856097">
      <w:bodyDiv w:val="1"/>
      <w:marLeft w:val="0"/>
      <w:marRight w:val="0"/>
      <w:marTop w:val="0"/>
      <w:marBottom w:val="0"/>
      <w:divBdr>
        <w:top w:val="none" w:sz="0" w:space="0" w:color="auto"/>
        <w:left w:val="none" w:sz="0" w:space="0" w:color="auto"/>
        <w:bottom w:val="none" w:sz="0" w:space="0" w:color="auto"/>
        <w:right w:val="none" w:sz="0" w:space="0" w:color="auto"/>
      </w:divBdr>
    </w:div>
    <w:div w:id="164368820">
      <w:bodyDiv w:val="1"/>
      <w:marLeft w:val="0"/>
      <w:marRight w:val="0"/>
      <w:marTop w:val="0"/>
      <w:marBottom w:val="0"/>
      <w:divBdr>
        <w:top w:val="none" w:sz="0" w:space="0" w:color="auto"/>
        <w:left w:val="none" w:sz="0" w:space="0" w:color="auto"/>
        <w:bottom w:val="none" w:sz="0" w:space="0" w:color="auto"/>
        <w:right w:val="none" w:sz="0" w:space="0" w:color="auto"/>
      </w:divBdr>
    </w:div>
    <w:div w:id="175996048">
      <w:bodyDiv w:val="1"/>
      <w:marLeft w:val="0"/>
      <w:marRight w:val="0"/>
      <w:marTop w:val="0"/>
      <w:marBottom w:val="0"/>
      <w:divBdr>
        <w:top w:val="none" w:sz="0" w:space="0" w:color="auto"/>
        <w:left w:val="none" w:sz="0" w:space="0" w:color="auto"/>
        <w:bottom w:val="none" w:sz="0" w:space="0" w:color="auto"/>
        <w:right w:val="none" w:sz="0" w:space="0" w:color="auto"/>
      </w:divBdr>
    </w:div>
    <w:div w:id="188759364">
      <w:bodyDiv w:val="1"/>
      <w:marLeft w:val="0"/>
      <w:marRight w:val="0"/>
      <w:marTop w:val="0"/>
      <w:marBottom w:val="0"/>
      <w:divBdr>
        <w:top w:val="none" w:sz="0" w:space="0" w:color="auto"/>
        <w:left w:val="none" w:sz="0" w:space="0" w:color="auto"/>
        <w:bottom w:val="none" w:sz="0" w:space="0" w:color="auto"/>
        <w:right w:val="none" w:sz="0" w:space="0" w:color="auto"/>
      </w:divBdr>
    </w:div>
    <w:div w:id="191069807">
      <w:bodyDiv w:val="1"/>
      <w:marLeft w:val="0"/>
      <w:marRight w:val="0"/>
      <w:marTop w:val="0"/>
      <w:marBottom w:val="0"/>
      <w:divBdr>
        <w:top w:val="none" w:sz="0" w:space="0" w:color="auto"/>
        <w:left w:val="none" w:sz="0" w:space="0" w:color="auto"/>
        <w:bottom w:val="none" w:sz="0" w:space="0" w:color="auto"/>
        <w:right w:val="none" w:sz="0" w:space="0" w:color="auto"/>
      </w:divBdr>
    </w:div>
    <w:div w:id="192958647">
      <w:bodyDiv w:val="1"/>
      <w:marLeft w:val="0"/>
      <w:marRight w:val="0"/>
      <w:marTop w:val="0"/>
      <w:marBottom w:val="0"/>
      <w:divBdr>
        <w:top w:val="none" w:sz="0" w:space="0" w:color="auto"/>
        <w:left w:val="none" w:sz="0" w:space="0" w:color="auto"/>
        <w:bottom w:val="none" w:sz="0" w:space="0" w:color="auto"/>
        <w:right w:val="none" w:sz="0" w:space="0" w:color="auto"/>
      </w:divBdr>
    </w:div>
    <w:div w:id="209273549">
      <w:bodyDiv w:val="1"/>
      <w:marLeft w:val="0"/>
      <w:marRight w:val="0"/>
      <w:marTop w:val="0"/>
      <w:marBottom w:val="0"/>
      <w:divBdr>
        <w:top w:val="none" w:sz="0" w:space="0" w:color="auto"/>
        <w:left w:val="none" w:sz="0" w:space="0" w:color="auto"/>
        <w:bottom w:val="none" w:sz="0" w:space="0" w:color="auto"/>
        <w:right w:val="none" w:sz="0" w:space="0" w:color="auto"/>
      </w:divBdr>
    </w:div>
    <w:div w:id="241531434">
      <w:bodyDiv w:val="1"/>
      <w:marLeft w:val="0"/>
      <w:marRight w:val="0"/>
      <w:marTop w:val="0"/>
      <w:marBottom w:val="0"/>
      <w:divBdr>
        <w:top w:val="none" w:sz="0" w:space="0" w:color="auto"/>
        <w:left w:val="none" w:sz="0" w:space="0" w:color="auto"/>
        <w:bottom w:val="none" w:sz="0" w:space="0" w:color="auto"/>
        <w:right w:val="none" w:sz="0" w:space="0" w:color="auto"/>
      </w:divBdr>
    </w:div>
    <w:div w:id="259412417">
      <w:bodyDiv w:val="1"/>
      <w:marLeft w:val="0"/>
      <w:marRight w:val="0"/>
      <w:marTop w:val="0"/>
      <w:marBottom w:val="0"/>
      <w:divBdr>
        <w:top w:val="none" w:sz="0" w:space="0" w:color="auto"/>
        <w:left w:val="none" w:sz="0" w:space="0" w:color="auto"/>
        <w:bottom w:val="none" w:sz="0" w:space="0" w:color="auto"/>
        <w:right w:val="none" w:sz="0" w:space="0" w:color="auto"/>
      </w:divBdr>
    </w:div>
    <w:div w:id="268239622">
      <w:bodyDiv w:val="1"/>
      <w:marLeft w:val="0"/>
      <w:marRight w:val="0"/>
      <w:marTop w:val="0"/>
      <w:marBottom w:val="0"/>
      <w:divBdr>
        <w:top w:val="none" w:sz="0" w:space="0" w:color="auto"/>
        <w:left w:val="none" w:sz="0" w:space="0" w:color="auto"/>
        <w:bottom w:val="none" w:sz="0" w:space="0" w:color="auto"/>
        <w:right w:val="none" w:sz="0" w:space="0" w:color="auto"/>
      </w:divBdr>
    </w:div>
    <w:div w:id="274605998">
      <w:bodyDiv w:val="1"/>
      <w:marLeft w:val="0"/>
      <w:marRight w:val="0"/>
      <w:marTop w:val="0"/>
      <w:marBottom w:val="0"/>
      <w:divBdr>
        <w:top w:val="none" w:sz="0" w:space="0" w:color="auto"/>
        <w:left w:val="none" w:sz="0" w:space="0" w:color="auto"/>
        <w:bottom w:val="none" w:sz="0" w:space="0" w:color="auto"/>
        <w:right w:val="none" w:sz="0" w:space="0" w:color="auto"/>
      </w:divBdr>
      <w:divsChild>
        <w:div w:id="896165175">
          <w:marLeft w:val="274"/>
          <w:marRight w:val="0"/>
          <w:marTop w:val="0"/>
          <w:marBottom w:val="120"/>
          <w:divBdr>
            <w:top w:val="none" w:sz="0" w:space="0" w:color="auto"/>
            <w:left w:val="none" w:sz="0" w:space="0" w:color="auto"/>
            <w:bottom w:val="none" w:sz="0" w:space="0" w:color="auto"/>
            <w:right w:val="none" w:sz="0" w:space="0" w:color="auto"/>
          </w:divBdr>
        </w:div>
      </w:divsChild>
    </w:div>
    <w:div w:id="282001957">
      <w:bodyDiv w:val="1"/>
      <w:marLeft w:val="0"/>
      <w:marRight w:val="0"/>
      <w:marTop w:val="0"/>
      <w:marBottom w:val="0"/>
      <w:divBdr>
        <w:top w:val="none" w:sz="0" w:space="0" w:color="auto"/>
        <w:left w:val="none" w:sz="0" w:space="0" w:color="auto"/>
        <w:bottom w:val="none" w:sz="0" w:space="0" w:color="auto"/>
        <w:right w:val="none" w:sz="0" w:space="0" w:color="auto"/>
      </w:divBdr>
      <w:divsChild>
        <w:div w:id="51202711">
          <w:marLeft w:val="274"/>
          <w:marRight w:val="0"/>
          <w:marTop w:val="0"/>
          <w:marBottom w:val="0"/>
          <w:divBdr>
            <w:top w:val="none" w:sz="0" w:space="0" w:color="auto"/>
            <w:left w:val="none" w:sz="0" w:space="0" w:color="auto"/>
            <w:bottom w:val="none" w:sz="0" w:space="0" w:color="auto"/>
            <w:right w:val="none" w:sz="0" w:space="0" w:color="auto"/>
          </w:divBdr>
        </w:div>
        <w:div w:id="341712985">
          <w:marLeft w:val="274"/>
          <w:marRight w:val="0"/>
          <w:marTop w:val="0"/>
          <w:marBottom w:val="0"/>
          <w:divBdr>
            <w:top w:val="none" w:sz="0" w:space="0" w:color="auto"/>
            <w:left w:val="none" w:sz="0" w:space="0" w:color="auto"/>
            <w:bottom w:val="none" w:sz="0" w:space="0" w:color="auto"/>
            <w:right w:val="none" w:sz="0" w:space="0" w:color="auto"/>
          </w:divBdr>
        </w:div>
      </w:divsChild>
    </w:div>
    <w:div w:id="282463458">
      <w:bodyDiv w:val="1"/>
      <w:marLeft w:val="0"/>
      <w:marRight w:val="0"/>
      <w:marTop w:val="0"/>
      <w:marBottom w:val="0"/>
      <w:divBdr>
        <w:top w:val="none" w:sz="0" w:space="0" w:color="auto"/>
        <w:left w:val="none" w:sz="0" w:space="0" w:color="auto"/>
        <w:bottom w:val="none" w:sz="0" w:space="0" w:color="auto"/>
        <w:right w:val="none" w:sz="0" w:space="0" w:color="auto"/>
      </w:divBdr>
      <w:divsChild>
        <w:div w:id="846674528">
          <w:marLeft w:val="274"/>
          <w:marRight w:val="0"/>
          <w:marTop w:val="0"/>
          <w:marBottom w:val="0"/>
          <w:divBdr>
            <w:top w:val="none" w:sz="0" w:space="0" w:color="auto"/>
            <w:left w:val="none" w:sz="0" w:space="0" w:color="auto"/>
            <w:bottom w:val="none" w:sz="0" w:space="0" w:color="auto"/>
            <w:right w:val="none" w:sz="0" w:space="0" w:color="auto"/>
          </w:divBdr>
        </w:div>
        <w:div w:id="1507597145">
          <w:marLeft w:val="274"/>
          <w:marRight w:val="0"/>
          <w:marTop w:val="0"/>
          <w:marBottom w:val="0"/>
          <w:divBdr>
            <w:top w:val="none" w:sz="0" w:space="0" w:color="auto"/>
            <w:left w:val="none" w:sz="0" w:space="0" w:color="auto"/>
            <w:bottom w:val="none" w:sz="0" w:space="0" w:color="auto"/>
            <w:right w:val="none" w:sz="0" w:space="0" w:color="auto"/>
          </w:divBdr>
        </w:div>
      </w:divsChild>
    </w:div>
    <w:div w:id="299305598">
      <w:bodyDiv w:val="1"/>
      <w:marLeft w:val="0"/>
      <w:marRight w:val="0"/>
      <w:marTop w:val="0"/>
      <w:marBottom w:val="0"/>
      <w:divBdr>
        <w:top w:val="none" w:sz="0" w:space="0" w:color="auto"/>
        <w:left w:val="none" w:sz="0" w:space="0" w:color="auto"/>
        <w:bottom w:val="none" w:sz="0" w:space="0" w:color="auto"/>
        <w:right w:val="none" w:sz="0" w:space="0" w:color="auto"/>
      </w:divBdr>
      <w:divsChild>
        <w:div w:id="1875076827">
          <w:marLeft w:val="274"/>
          <w:marRight w:val="0"/>
          <w:marTop w:val="0"/>
          <w:marBottom w:val="120"/>
          <w:divBdr>
            <w:top w:val="none" w:sz="0" w:space="0" w:color="auto"/>
            <w:left w:val="none" w:sz="0" w:space="0" w:color="auto"/>
            <w:bottom w:val="none" w:sz="0" w:space="0" w:color="auto"/>
            <w:right w:val="none" w:sz="0" w:space="0" w:color="auto"/>
          </w:divBdr>
        </w:div>
      </w:divsChild>
    </w:div>
    <w:div w:id="320236131">
      <w:bodyDiv w:val="1"/>
      <w:marLeft w:val="0"/>
      <w:marRight w:val="0"/>
      <w:marTop w:val="0"/>
      <w:marBottom w:val="0"/>
      <w:divBdr>
        <w:top w:val="none" w:sz="0" w:space="0" w:color="auto"/>
        <w:left w:val="none" w:sz="0" w:space="0" w:color="auto"/>
        <w:bottom w:val="none" w:sz="0" w:space="0" w:color="auto"/>
        <w:right w:val="none" w:sz="0" w:space="0" w:color="auto"/>
      </w:divBdr>
    </w:div>
    <w:div w:id="320499550">
      <w:bodyDiv w:val="1"/>
      <w:marLeft w:val="0"/>
      <w:marRight w:val="0"/>
      <w:marTop w:val="0"/>
      <w:marBottom w:val="0"/>
      <w:divBdr>
        <w:top w:val="none" w:sz="0" w:space="0" w:color="auto"/>
        <w:left w:val="none" w:sz="0" w:space="0" w:color="auto"/>
        <w:bottom w:val="none" w:sz="0" w:space="0" w:color="auto"/>
        <w:right w:val="none" w:sz="0" w:space="0" w:color="auto"/>
      </w:divBdr>
    </w:div>
    <w:div w:id="325210178">
      <w:bodyDiv w:val="1"/>
      <w:marLeft w:val="0"/>
      <w:marRight w:val="0"/>
      <w:marTop w:val="0"/>
      <w:marBottom w:val="0"/>
      <w:divBdr>
        <w:top w:val="none" w:sz="0" w:space="0" w:color="auto"/>
        <w:left w:val="none" w:sz="0" w:space="0" w:color="auto"/>
        <w:bottom w:val="none" w:sz="0" w:space="0" w:color="auto"/>
        <w:right w:val="none" w:sz="0" w:space="0" w:color="auto"/>
      </w:divBdr>
    </w:div>
    <w:div w:id="328296484">
      <w:bodyDiv w:val="1"/>
      <w:marLeft w:val="0"/>
      <w:marRight w:val="0"/>
      <w:marTop w:val="0"/>
      <w:marBottom w:val="0"/>
      <w:divBdr>
        <w:top w:val="none" w:sz="0" w:space="0" w:color="auto"/>
        <w:left w:val="none" w:sz="0" w:space="0" w:color="auto"/>
        <w:bottom w:val="none" w:sz="0" w:space="0" w:color="auto"/>
        <w:right w:val="none" w:sz="0" w:space="0" w:color="auto"/>
      </w:divBdr>
    </w:div>
    <w:div w:id="352194632">
      <w:bodyDiv w:val="1"/>
      <w:marLeft w:val="0"/>
      <w:marRight w:val="0"/>
      <w:marTop w:val="0"/>
      <w:marBottom w:val="0"/>
      <w:divBdr>
        <w:top w:val="none" w:sz="0" w:space="0" w:color="auto"/>
        <w:left w:val="none" w:sz="0" w:space="0" w:color="auto"/>
        <w:bottom w:val="none" w:sz="0" w:space="0" w:color="auto"/>
        <w:right w:val="none" w:sz="0" w:space="0" w:color="auto"/>
      </w:divBdr>
    </w:div>
    <w:div w:id="355890299">
      <w:bodyDiv w:val="1"/>
      <w:marLeft w:val="0"/>
      <w:marRight w:val="0"/>
      <w:marTop w:val="0"/>
      <w:marBottom w:val="0"/>
      <w:divBdr>
        <w:top w:val="none" w:sz="0" w:space="0" w:color="auto"/>
        <w:left w:val="none" w:sz="0" w:space="0" w:color="auto"/>
        <w:bottom w:val="none" w:sz="0" w:space="0" w:color="auto"/>
        <w:right w:val="none" w:sz="0" w:space="0" w:color="auto"/>
      </w:divBdr>
    </w:div>
    <w:div w:id="364791229">
      <w:bodyDiv w:val="1"/>
      <w:marLeft w:val="0"/>
      <w:marRight w:val="0"/>
      <w:marTop w:val="0"/>
      <w:marBottom w:val="0"/>
      <w:divBdr>
        <w:top w:val="none" w:sz="0" w:space="0" w:color="auto"/>
        <w:left w:val="none" w:sz="0" w:space="0" w:color="auto"/>
        <w:bottom w:val="none" w:sz="0" w:space="0" w:color="auto"/>
        <w:right w:val="none" w:sz="0" w:space="0" w:color="auto"/>
      </w:divBdr>
    </w:div>
    <w:div w:id="372391641">
      <w:bodyDiv w:val="1"/>
      <w:marLeft w:val="0"/>
      <w:marRight w:val="0"/>
      <w:marTop w:val="0"/>
      <w:marBottom w:val="0"/>
      <w:divBdr>
        <w:top w:val="none" w:sz="0" w:space="0" w:color="auto"/>
        <w:left w:val="none" w:sz="0" w:space="0" w:color="auto"/>
        <w:bottom w:val="none" w:sz="0" w:space="0" w:color="auto"/>
        <w:right w:val="none" w:sz="0" w:space="0" w:color="auto"/>
      </w:divBdr>
    </w:div>
    <w:div w:id="372584207">
      <w:bodyDiv w:val="1"/>
      <w:marLeft w:val="0"/>
      <w:marRight w:val="0"/>
      <w:marTop w:val="0"/>
      <w:marBottom w:val="0"/>
      <w:divBdr>
        <w:top w:val="none" w:sz="0" w:space="0" w:color="auto"/>
        <w:left w:val="none" w:sz="0" w:space="0" w:color="auto"/>
        <w:bottom w:val="none" w:sz="0" w:space="0" w:color="auto"/>
        <w:right w:val="none" w:sz="0" w:space="0" w:color="auto"/>
      </w:divBdr>
    </w:div>
    <w:div w:id="381754014">
      <w:bodyDiv w:val="1"/>
      <w:marLeft w:val="0"/>
      <w:marRight w:val="0"/>
      <w:marTop w:val="0"/>
      <w:marBottom w:val="0"/>
      <w:divBdr>
        <w:top w:val="none" w:sz="0" w:space="0" w:color="auto"/>
        <w:left w:val="none" w:sz="0" w:space="0" w:color="auto"/>
        <w:bottom w:val="none" w:sz="0" w:space="0" w:color="auto"/>
        <w:right w:val="none" w:sz="0" w:space="0" w:color="auto"/>
      </w:divBdr>
    </w:div>
    <w:div w:id="384567920">
      <w:bodyDiv w:val="1"/>
      <w:marLeft w:val="0"/>
      <w:marRight w:val="0"/>
      <w:marTop w:val="0"/>
      <w:marBottom w:val="0"/>
      <w:divBdr>
        <w:top w:val="none" w:sz="0" w:space="0" w:color="auto"/>
        <w:left w:val="none" w:sz="0" w:space="0" w:color="auto"/>
        <w:bottom w:val="none" w:sz="0" w:space="0" w:color="auto"/>
        <w:right w:val="none" w:sz="0" w:space="0" w:color="auto"/>
      </w:divBdr>
    </w:div>
    <w:div w:id="386299640">
      <w:bodyDiv w:val="1"/>
      <w:marLeft w:val="0"/>
      <w:marRight w:val="0"/>
      <w:marTop w:val="0"/>
      <w:marBottom w:val="0"/>
      <w:divBdr>
        <w:top w:val="none" w:sz="0" w:space="0" w:color="auto"/>
        <w:left w:val="none" w:sz="0" w:space="0" w:color="auto"/>
        <w:bottom w:val="none" w:sz="0" w:space="0" w:color="auto"/>
        <w:right w:val="none" w:sz="0" w:space="0" w:color="auto"/>
      </w:divBdr>
    </w:div>
    <w:div w:id="394669930">
      <w:bodyDiv w:val="1"/>
      <w:marLeft w:val="0"/>
      <w:marRight w:val="0"/>
      <w:marTop w:val="0"/>
      <w:marBottom w:val="0"/>
      <w:divBdr>
        <w:top w:val="none" w:sz="0" w:space="0" w:color="auto"/>
        <w:left w:val="none" w:sz="0" w:space="0" w:color="auto"/>
        <w:bottom w:val="none" w:sz="0" w:space="0" w:color="auto"/>
        <w:right w:val="none" w:sz="0" w:space="0" w:color="auto"/>
      </w:divBdr>
    </w:div>
    <w:div w:id="395860812">
      <w:bodyDiv w:val="1"/>
      <w:marLeft w:val="0"/>
      <w:marRight w:val="0"/>
      <w:marTop w:val="0"/>
      <w:marBottom w:val="0"/>
      <w:divBdr>
        <w:top w:val="none" w:sz="0" w:space="0" w:color="auto"/>
        <w:left w:val="none" w:sz="0" w:space="0" w:color="auto"/>
        <w:bottom w:val="none" w:sz="0" w:space="0" w:color="auto"/>
        <w:right w:val="none" w:sz="0" w:space="0" w:color="auto"/>
      </w:divBdr>
    </w:div>
    <w:div w:id="399135784">
      <w:bodyDiv w:val="1"/>
      <w:marLeft w:val="0"/>
      <w:marRight w:val="0"/>
      <w:marTop w:val="0"/>
      <w:marBottom w:val="0"/>
      <w:divBdr>
        <w:top w:val="none" w:sz="0" w:space="0" w:color="auto"/>
        <w:left w:val="none" w:sz="0" w:space="0" w:color="auto"/>
        <w:bottom w:val="none" w:sz="0" w:space="0" w:color="auto"/>
        <w:right w:val="none" w:sz="0" w:space="0" w:color="auto"/>
      </w:divBdr>
    </w:div>
    <w:div w:id="413357366">
      <w:bodyDiv w:val="1"/>
      <w:marLeft w:val="0"/>
      <w:marRight w:val="0"/>
      <w:marTop w:val="0"/>
      <w:marBottom w:val="0"/>
      <w:divBdr>
        <w:top w:val="none" w:sz="0" w:space="0" w:color="auto"/>
        <w:left w:val="none" w:sz="0" w:space="0" w:color="auto"/>
        <w:bottom w:val="none" w:sz="0" w:space="0" w:color="auto"/>
        <w:right w:val="none" w:sz="0" w:space="0" w:color="auto"/>
      </w:divBdr>
    </w:div>
    <w:div w:id="414016298">
      <w:bodyDiv w:val="1"/>
      <w:marLeft w:val="0"/>
      <w:marRight w:val="0"/>
      <w:marTop w:val="0"/>
      <w:marBottom w:val="0"/>
      <w:divBdr>
        <w:top w:val="none" w:sz="0" w:space="0" w:color="auto"/>
        <w:left w:val="none" w:sz="0" w:space="0" w:color="auto"/>
        <w:bottom w:val="none" w:sz="0" w:space="0" w:color="auto"/>
        <w:right w:val="none" w:sz="0" w:space="0" w:color="auto"/>
      </w:divBdr>
    </w:div>
    <w:div w:id="419788652">
      <w:bodyDiv w:val="1"/>
      <w:marLeft w:val="0"/>
      <w:marRight w:val="0"/>
      <w:marTop w:val="0"/>
      <w:marBottom w:val="0"/>
      <w:divBdr>
        <w:top w:val="none" w:sz="0" w:space="0" w:color="auto"/>
        <w:left w:val="none" w:sz="0" w:space="0" w:color="auto"/>
        <w:bottom w:val="none" w:sz="0" w:space="0" w:color="auto"/>
        <w:right w:val="none" w:sz="0" w:space="0" w:color="auto"/>
      </w:divBdr>
    </w:div>
    <w:div w:id="420416533">
      <w:bodyDiv w:val="1"/>
      <w:marLeft w:val="0"/>
      <w:marRight w:val="0"/>
      <w:marTop w:val="0"/>
      <w:marBottom w:val="0"/>
      <w:divBdr>
        <w:top w:val="none" w:sz="0" w:space="0" w:color="auto"/>
        <w:left w:val="none" w:sz="0" w:space="0" w:color="auto"/>
        <w:bottom w:val="none" w:sz="0" w:space="0" w:color="auto"/>
        <w:right w:val="none" w:sz="0" w:space="0" w:color="auto"/>
      </w:divBdr>
    </w:div>
    <w:div w:id="438067705">
      <w:bodyDiv w:val="1"/>
      <w:marLeft w:val="0"/>
      <w:marRight w:val="0"/>
      <w:marTop w:val="0"/>
      <w:marBottom w:val="0"/>
      <w:divBdr>
        <w:top w:val="none" w:sz="0" w:space="0" w:color="auto"/>
        <w:left w:val="none" w:sz="0" w:space="0" w:color="auto"/>
        <w:bottom w:val="none" w:sz="0" w:space="0" w:color="auto"/>
        <w:right w:val="none" w:sz="0" w:space="0" w:color="auto"/>
      </w:divBdr>
    </w:div>
    <w:div w:id="442725636">
      <w:bodyDiv w:val="1"/>
      <w:marLeft w:val="0"/>
      <w:marRight w:val="0"/>
      <w:marTop w:val="0"/>
      <w:marBottom w:val="0"/>
      <w:divBdr>
        <w:top w:val="none" w:sz="0" w:space="0" w:color="auto"/>
        <w:left w:val="none" w:sz="0" w:space="0" w:color="auto"/>
        <w:bottom w:val="none" w:sz="0" w:space="0" w:color="auto"/>
        <w:right w:val="none" w:sz="0" w:space="0" w:color="auto"/>
      </w:divBdr>
      <w:divsChild>
        <w:div w:id="209001011">
          <w:marLeft w:val="274"/>
          <w:marRight w:val="0"/>
          <w:marTop w:val="0"/>
          <w:marBottom w:val="120"/>
          <w:divBdr>
            <w:top w:val="none" w:sz="0" w:space="0" w:color="auto"/>
            <w:left w:val="none" w:sz="0" w:space="0" w:color="auto"/>
            <w:bottom w:val="none" w:sz="0" w:space="0" w:color="auto"/>
            <w:right w:val="none" w:sz="0" w:space="0" w:color="auto"/>
          </w:divBdr>
        </w:div>
        <w:div w:id="402682166">
          <w:marLeft w:val="274"/>
          <w:marRight w:val="0"/>
          <w:marTop w:val="0"/>
          <w:marBottom w:val="120"/>
          <w:divBdr>
            <w:top w:val="none" w:sz="0" w:space="0" w:color="auto"/>
            <w:left w:val="none" w:sz="0" w:space="0" w:color="auto"/>
            <w:bottom w:val="none" w:sz="0" w:space="0" w:color="auto"/>
            <w:right w:val="none" w:sz="0" w:space="0" w:color="auto"/>
          </w:divBdr>
        </w:div>
        <w:div w:id="464080482">
          <w:marLeft w:val="274"/>
          <w:marRight w:val="0"/>
          <w:marTop w:val="0"/>
          <w:marBottom w:val="120"/>
          <w:divBdr>
            <w:top w:val="none" w:sz="0" w:space="0" w:color="auto"/>
            <w:left w:val="none" w:sz="0" w:space="0" w:color="auto"/>
            <w:bottom w:val="none" w:sz="0" w:space="0" w:color="auto"/>
            <w:right w:val="none" w:sz="0" w:space="0" w:color="auto"/>
          </w:divBdr>
        </w:div>
        <w:div w:id="1608808693">
          <w:marLeft w:val="274"/>
          <w:marRight w:val="0"/>
          <w:marTop w:val="0"/>
          <w:marBottom w:val="120"/>
          <w:divBdr>
            <w:top w:val="none" w:sz="0" w:space="0" w:color="auto"/>
            <w:left w:val="none" w:sz="0" w:space="0" w:color="auto"/>
            <w:bottom w:val="none" w:sz="0" w:space="0" w:color="auto"/>
            <w:right w:val="none" w:sz="0" w:space="0" w:color="auto"/>
          </w:divBdr>
        </w:div>
        <w:div w:id="1764954057">
          <w:marLeft w:val="274"/>
          <w:marRight w:val="0"/>
          <w:marTop w:val="0"/>
          <w:marBottom w:val="120"/>
          <w:divBdr>
            <w:top w:val="none" w:sz="0" w:space="0" w:color="auto"/>
            <w:left w:val="none" w:sz="0" w:space="0" w:color="auto"/>
            <w:bottom w:val="none" w:sz="0" w:space="0" w:color="auto"/>
            <w:right w:val="none" w:sz="0" w:space="0" w:color="auto"/>
          </w:divBdr>
        </w:div>
        <w:div w:id="2131779455">
          <w:marLeft w:val="274"/>
          <w:marRight w:val="0"/>
          <w:marTop w:val="0"/>
          <w:marBottom w:val="120"/>
          <w:divBdr>
            <w:top w:val="none" w:sz="0" w:space="0" w:color="auto"/>
            <w:left w:val="none" w:sz="0" w:space="0" w:color="auto"/>
            <w:bottom w:val="none" w:sz="0" w:space="0" w:color="auto"/>
            <w:right w:val="none" w:sz="0" w:space="0" w:color="auto"/>
          </w:divBdr>
        </w:div>
      </w:divsChild>
    </w:div>
    <w:div w:id="453057951">
      <w:bodyDiv w:val="1"/>
      <w:marLeft w:val="0"/>
      <w:marRight w:val="0"/>
      <w:marTop w:val="0"/>
      <w:marBottom w:val="0"/>
      <w:divBdr>
        <w:top w:val="none" w:sz="0" w:space="0" w:color="auto"/>
        <w:left w:val="none" w:sz="0" w:space="0" w:color="auto"/>
        <w:bottom w:val="none" w:sz="0" w:space="0" w:color="auto"/>
        <w:right w:val="none" w:sz="0" w:space="0" w:color="auto"/>
      </w:divBdr>
      <w:divsChild>
        <w:div w:id="1779911449">
          <w:marLeft w:val="0"/>
          <w:marRight w:val="0"/>
          <w:marTop w:val="0"/>
          <w:marBottom w:val="0"/>
          <w:divBdr>
            <w:top w:val="none" w:sz="0" w:space="0" w:color="auto"/>
            <w:left w:val="none" w:sz="0" w:space="0" w:color="auto"/>
            <w:bottom w:val="none" w:sz="0" w:space="0" w:color="auto"/>
            <w:right w:val="none" w:sz="0" w:space="0" w:color="auto"/>
          </w:divBdr>
        </w:div>
      </w:divsChild>
    </w:div>
    <w:div w:id="460459125">
      <w:bodyDiv w:val="1"/>
      <w:marLeft w:val="0"/>
      <w:marRight w:val="0"/>
      <w:marTop w:val="0"/>
      <w:marBottom w:val="0"/>
      <w:divBdr>
        <w:top w:val="none" w:sz="0" w:space="0" w:color="auto"/>
        <w:left w:val="none" w:sz="0" w:space="0" w:color="auto"/>
        <w:bottom w:val="none" w:sz="0" w:space="0" w:color="auto"/>
        <w:right w:val="none" w:sz="0" w:space="0" w:color="auto"/>
      </w:divBdr>
    </w:div>
    <w:div w:id="467358867">
      <w:bodyDiv w:val="1"/>
      <w:marLeft w:val="0"/>
      <w:marRight w:val="0"/>
      <w:marTop w:val="0"/>
      <w:marBottom w:val="0"/>
      <w:divBdr>
        <w:top w:val="none" w:sz="0" w:space="0" w:color="auto"/>
        <w:left w:val="none" w:sz="0" w:space="0" w:color="auto"/>
        <w:bottom w:val="none" w:sz="0" w:space="0" w:color="auto"/>
        <w:right w:val="none" w:sz="0" w:space="0" w:color="auto"/>
      </w:divBdr>
    </w:div>
    <w:div w:id="473527885">
      <w:bodyDiv w:val="1"/>
      <w:marLeft w:val="0"/>
      <w:marRight w:val="0"/>
      <w:marTop w:val="0"/>
      <w:marBottom w:val="0"/>
      <w:divBdr>
        <w:top w:val="none" w:sz="0" w:space="0" w:color="auto"/>
        <w:left w:val="none" w:sz="0" w:space="0" w:color="auto"/>
        <w:bottom w:val="none" w:sz="0" w:space="0" w:color="auto"/>
        <w:right w:val="none" w:sz="0" w:space="0" w:color="auto"/>
      </w:divBdr>
    </w:div>
    <w:div w:id="477381265">
      <w:bodyDiv w:val="1"/>
      <w:marLeft w:val="0"/>
      <w:marRight w:val="0"/>
      <w:marTop w:val="0"/>
      <w:marBottom w:val="0"/>
      <w:divBdr>
        <w:top w:val="none" w:sz="0" w:space="0" w:color="auto"/>
        <w:left w:val="none" w:sz="0" w:space="0" w:color="auto"/>
        <w:bottom w:val="none" w:sz="0" w:space="0" w:color="auto"/>
        <w:right w:val="none" w:sz="0" w:space="0" w:color="auto"/>
      </w:divBdr>
    </w:div>
    <w:div w:id="482236041">
      <w:bodyDiv w:val="1"/>
      <w:marLeft w:val="0"/>
      <w:marRight w:val="0"/>
      <w:marTop w:val="0"/>
      <w:marBottom w:val="0"/>
      <w:divBdr>
        <w:top w:val="none" w:sz="0" w:space="0" w:color="auto"/>
        <w:left w:val="none" w:sz="0" w:space="0" w:color="auto"/>
        <w:bottom w:val="none" w:sz="0" w:space="0" w:color="auto"/>
        <w:right w:val="none" w:sz="0" w:space="0" w:color="auto"/>
      </w:divBdr>
    </w:div>
    <w:div w:id="486867825">
      <w:bodyDiv w:val="1"/>
      <w:marLeft w:val="0"/>
      <w:marRight w:val="0"/>
      <w:marTop w:val="0"/>
      <w:marBottom w:val="0"/>
      <w:divBdr>
        <w:top w:val="none" w:sz="0" w:space="0" w:color="auto"/>
        <w:left w:val="none" w:sz="0" w:space="0" w:color="auto"/>
        <w:bottom w:val="none" w:sz="0" w:space="0" w:color="auto"/>
        <w:right w:val="none" w:sz="0" w:space="0" w:color="auto"/>
      </w:divBdr>
    </w:div>
    <w:div w:id="490607138">
      <w:bodyDiv w:val="1"/>
      <w:marLeft w:val="0"/>
      <w:marRight w:val="0"/>
      <w:marTop w:val="0"/>
      <w:marBottom w:val="0"/>
      <w:divBdr>
        <w:top w:val="none" w:sz="0" w:space="0" w:color="auto"/>
        <w:left w:val="none" w:sz="0" w:space="0" w:color="auto"/>
        <w:bottom w:val="none" w:sz="0" w:space="0" w:color="auto"/>
        <w:right w:val="none" w:sz="0" w:space="0" w:color="auto"/>
      </w:divBdr>
    </w:div>
    <w:div w:id="490677160">
      <w:bodyDiv w:val="1"/>
      <w:marLeft w:val="0"/>
      <w:marRight w:val="0"/>
      <w:marTop w:val="0"/>
      <w:marBottom w:val="0"/>
      <w:divBdr>
        <w:top w:val="none" w:sz="0" w:space="0" w:color="auto"/>
        <w:left w:val="none" w:sz="0" w:space="0" w:color="auto"/>
        <w:bottom w:val="none" w:sz="0" w:space="0" w:color="auto"/>
        <w:right w:val="none" w:sz="0" w:space="0" w:color="auto"/>
      </w:divBdr>
    </w:div>
    <w:div w:id="494683906">
      <w:bodyDiv w:val="1"/>
      <w:marLeft w:val="0"/>
      <w:marRight w:val="0"/>
      <w:marTop w:val="0"/>
      <w:marBottom w:val="0"/>
      <w:divBdr>
        <w:top w:val="none" w:sz="0" w:space="0" w:color="auto"/>
        <w:left w:val="none" w:sz="0" w:space="0" w:color="auto"/>
        <w:bottom w:val="none" w:sz="0" w:space="0" w:color="auto"/>
        <w:right w:val="none" w:sz="0" w:space="0" w:color="auto"/>
      </w:divBdr>
      <w:divsChild>
        <w:div w:id="648050641">
          <w:marLeft w:val="288"/>
          <w:marRight w:val="0"/>
          <w:marTop w:val="0"/>
          <w:marBottom w:val="60"/>
          <w:divBdr>
            <w:top w:val="none" w:sz="0" w:space="0" w:color="auto"/>
            <w:left w:val="none" w:sz="0" w:space="0" w:color="auto"/>
            <w:bottom w:val="none" w:sz="0" w:space="0" w:color="auto"/>
            <w:right w:val="none" w:sz="0" w:space="0" w:color="auto"/>
          </w:divBdr>
        </w:div>
        <w:div w:id="956332023">
          <w:marLeft w:val="288"/>
          <w:marRight w:val="0"/>
          <w:marTop w:val="0"/>
          <w:marBottom w:val="60"/>
          <w:divBdr>
            <w:top w:val="none" w:sz="0" w:space="0" w:color="auto"/>
            <w:left w:val="none" w:sz="0" w:space="0" w:color="auto"/>
            <w:bottom w:val="none" w:sz="0" w:space="0" w:color="auto"/>
            <w:right w:val="none" w:sz="0" w:space="0" w:color="auto"/>
          </w:divBdr>
        </w:div>
        <w:div w:id="1122770412">
          <w:marLeft w:val="288"/>
          <w:marRight w:val="0"/>
          <w:marTop w:val="0"/>
          <w:marBottom w:val="60"/>
          <w:divBdr>
            <w:top w:val="none" w:sz="0" w:space="0" w:color="auto"/>
            <w:left w:val="none" w:sz="0" w:space="0" w:color="auto"/>
            <w:bottom w:val="none" w:sz="0" w:space="0" w:color="auto"/>
            <w:right w:val="none" w:sz="0" w:space="0" w:color="auto"/>
          </w:divBdr>
        </w:div>
        <w:div w:id="1397048283">
          <w:marLeft w:val="288"/>
          <w:marRight w:val="0"/>
          <w:marTop w:val="0"/>
          <w:marBottom w:val="60"/>
          <w:divBdr>
            <w:top w:val="none" w:sz="0" w:space="0" w:color="auto"/>
            <w:left w:val="none" w:sz="0" w:space="0" w:color="auto"/>
            <w:bottom w:val="none" w:sz="0" w:space="0" w:color="auto"/>
            <w:right w:val="none" w:sz="0" w:space="0" w:color="auto"/>
          </w:divBdr>
        </w:div>
        <w:div w:id="1439255527">
          <w:marLeft w:val="288"/>
          <w:marRight w:val="0"/>
          <w:marTop w:val="0"/>
          <w:marBottom w:val="60"/>
          <w:divBdr>
            <w:top w:val="none" w:sz="0" w:space="0" w:color="auto"/>
            <w:left w:val="none" w:sz="0" w:space="0" w:color="auto"/>
            <w:bottom w:val="none" w:sz="0" w:space="0" w:color="auto"/>
            <w:right w:val="none" w:sz="0" w:space="0" w:color="auto"/>
          </w:divBdr>
        </w:div>
        <w:div w:id="1943344040">
          <w:marLeft w:val="288"/>
          <w:marRight w:val="0"/>
          <w:marTop w:val="0"/>
          <w:marBottom w:val="60"/>
          <w:divBdr>
            <w:top w:val="none" w:sz="0" w:space="0" w:color="auto"/>
            <w:left w:val="none" w:sz="0" w:space="0" w:color="auto"/>
            <w:bottom w:val="none" w:sz="0" w:space="0" w:color="auto"/>
            <w:right w:val="none" w:sz="0" w:space="0" w:color="auto"/>
          </w:divBdr>
        </w:div>
        <w:div w:id="2033146400">
          <w:marLeft w:val="288"/>
          <w:marRight w:val="0"/>
          <w:marTop w:val="0"/>
          <w:marBottom w:val="60"/>
          <w:divBdr>
            <w:top w:val="none" w:sz="0" w:space="0" w:color="auto"/>
            <w:left w:val="none" w:sz="0" w:space="0" w:color="auto"/>
            <w:bottom w:val="none" w:sz="0" w:space="0" w:color="auto"/>
            <w:right w:val="none" w:sz="0" w:space="0" w:color="auto"/>
          </w:divBdr>
        </w:div>
        <w:div w:id="2058971352">
          <w:marLeft w:val="288"/>
          <w:marRight w:val="0"/>
          <w:marTop w:val="0"/>
          <w:marBottom w:val="60"/>
          <w:divBdr>
            <w:top w:val="none" w:sz="0" w:space="0" w:color="auto"/>
            <w:left w:val="none" w:sz="0" w:space="0" w:color="auto"/>
            <w:bottom w:val="none" w:sz="0" w:space="0" w:color="auto"/>
            <w:right w:val="none" w:sz="0" w:space="0" w:color="auto"/>
          </w:divBdr>
        </w:div>
        <w:div w:id="2061128901">
          <w:marLeft w:val="288"/>
          <w:marRight w:val="0"/>
          <w:marTop w:val="0"/>
          <w:marBottom w:val="60"/>
          <w:divBdr>
            <w:top w:val="none" w:sz="0" w:space="0" w:color="auto"/>
            <w:left w:val="none" w:sz="0" w:space="0" w:color="auto"/>
            <w:bottom w:val="none" w:sz="0" w:space="0" w:color="auto"/>
            <w:right w:val="none" w:sz="0" w:space="0" w:color="auto"/>
          </w:divBdr>
        </w:div>
      </w:divsChild>
    </w:div>
    <w:div w:id="503129273">
      <w:bodyDiv w:val="1"/>
      <w:marLeft w:val="0"/>
      <w:marRight w:val="0"/>
      <w:marTop w:val="0"/>
      <w:marBottom w:val="0"/>
      <w:divBdr>
        <w:top w:val="none" w:sz="0" w:space="0" w:color="auto"/>
        <w:left w:val="none" w:sz="0" w:space="0" w:color="auto"/>
        <w:bottom w:val="none" w:sz="0" w:space="0" w:color="auto"/>
        <w:right w:val="none" w:sz="0" w:space="0" w:color="auto"/>
      </w:divBdr>
    </w:div>
    <w:div w:id="514272998">
      <w:bodyDiv w:val="1"/>
      <w:marLeft w:val="0"/>
      <w:marRight w:val="0"/>
      <w:marTop w:val="0"/>
      <w:marBottom w:val="0"/>
      <w:divBdr>
        <w:top w:val="none" w:sz="0" w:space="0" w:color="auto"/>
        <w:left w:val="none" w:sz="0" w:space="0" w:color="auto"/>
        <w:bottom w:val="none" w:sz="0" w:space="0" w:color="auto"/>
        <w:right w:val="none" w:sz="0" w:space="0" w:color="auto"/>
      </w:divBdr>
    </w:div>
    <w:div w:id="525338774">
      <w:bodyDiv w:val="1"/>
      <w:marLeft w:val="0"/>
      <w:marRight w:val="0"/>
      <w:marTop w:val="0"/>
      <w:marBottom w:val="0"/>
      <w:divBdr>
        <w:top w:val="none" w:sz="0" w:space="0" w:color="auto"/>
        <w:left w:val="none" w:sz="0" w:space="0" w:color="auto"/>
        <w:bottom w:val="none" w:sz="0" w:space="0" w:color="auto"/>
        <w:right w:val="none" w:sz="0" w:space="0" w:color="auto"/>
      </w:divBdr>
    </w:div>
    <w:div w:id="534075175">
      <w:bodyDiv w:val="1"/>
      <w:marLeft w:val="0"/>
      <w:marRight w:val="0"/>
      <w:marTop w:val="0"/>
      <w:marBottom w:val="0"/>
      <w:divBdr>
        <w:top w:val="none" w:sz="0" w:space="0" w:color="auto"/>
        <w:left w:val="none" w:sz="0" w:space="0" w:color="auto"/>
        <w:bottom w:val="none" w:sz="0" w:space="0" w:color="auto"/>
        <w:right w:val="none" w:sz="0" w:space="0" w:color="auto"/>
      </w:divBdr>
      <w:divsChild>
        <w:div w:id="690380437">
          <w:marLeft w:val="0"/>
          <w:marRight w:val="0"/>
          <w:marTop w:val="0"/>
          <w:marBottom w:val="0"/>
          <w:divBdr>
            <w:top w:val="none" w:sz="0" w:space="0" w:color="auto"/>
            <w:left w:val="none" w:sz="0" w:space="0" w:color="auto"/>
            <w:bottom w:val="none" w:sz="0" w:space="0" w:color="auto"/>
            <w:right w:val="none" w:sz="0" w:space="0" w:color="auto"/>
          </w:divBdr>
          <w:divsChild>
            <w:div w:id="1324047217">
              <w:marLeft w:val="0"/>
              <w:marRight w:val="0"/>
              <w:marTop w:val="0"/>
              <w:marBottom w:val="0"/>
              <w:divBdr>
                <w:top w:val="none" w:sz="0" w:space="0" w:color="auto"/>
                <w:left w:val="none" w:sz="0" w:space="0" w:color="auto"/>
                <w:bottom w:val="none" w:sz="0" w:space="0" w:color="auto"/>
                <w:right w:val="none" w:sz="0" w:space="0" w:color="auto"/>
              </w:divBdr>
            </w:div>
          </w:divsChild>
        </w:div>
        <w:div w:id="1081872272">
          <w:marLeft w:val="0"/>
          <w:marRight w:val="0"/>
          <w:marTop w:val="0"/>
          <w:marBottom w:val="0"/>
          <w:divBdr>
            <w:top w:val="none" w:sz="0" w:space="0" w:color="auto"/>
            <w:left w:val="none" w:sz="0" w:space="0" w:color="auto"/>
            <w:bottom w:val="none" w:sz="0" w:space="0" w:color="auto"/>
            <w:right w:val="none" w:sz="0" w:space="0" w:color="auto"/>
          </w:divBdr>
          <w:divsChild>
            <w:div w:id="97063432">
              <w:marLeft w:val="0"/>
              <w:marRight w:val="0"/>
              <w:marTop w:val="0"/>
              <w:marBottom w:val="0"/>
              <w:divBdr>
                <w:top w:val="none" w:sz="0" w:space="0" w:color="auto"/>
                <w:left w:val="none" w:sz="0" w:space="0" w:color="auto"/>
                <w:bottom w:val="none" w:sz="0" w:space="0" w:color="auto"/>
                <w:right w:val="none" w:sz="0" w:space="0" w:color="auto"/>
              </w:divBdr>
            </w:div>
          </w:divsChild>
        </w:div>
        <w:div w:id="2041517147">
          <w:marLeft w:val="0"/>
          <w:marRight w:val="0"/>
          <w:marTop w:val="0"/>
          <w:marBottom w:val="0"/>
          <w:divBdr>
            <w:top w:val="none" w:sz="0" w:space="0" w:color="auto"/>
            <w:left w:val="none" w:sz="0" w:space="0" w:color="auto"/>
            <w:bottom w:val="none" w:sz="0" w:space="0" w:color="auto"/>
            <w:right w:val="none" w:sz="0" w:space="0" w:color="auto"/>
          </w:divBdr>
          <w:divsChild>
            <w:div w:id="5720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6350">
      <w:bodyDiv w:val="1"/>
      <w:marLeft w:val="0"/>
      <w:marRight w:val="0"/>
      <w:marTop w:val="0"/>
      <w:marBottom w:val="0"/>
      <w:divBdr>
        <w:top w:val="none" w:sz="0" w:space="0" w:color="auto"/>
        <w:left w:val="none" w:sz="0" w:space="0" w:color="auto"/>
        <w:bottom w:val="none" w:sz="0" w:space="0" w:color="auto"/>
        <w:right w:val="none" w:sz="0" w:space="0" w:color="auto"/>
      </w:divBdr>
    </w:div>
    <w:div w:id="556013434">
      <w:bodyDiv w:val="1"/>
      <w:marLeft w:val="0"/>
      <w:marRight w:val="0"/>
      <w:marTop w:val="0"/>
      <w:marBottom w:val="0"/>
      <w:divBdr>
        <w:top w:val="none" w:sz="0" w:space="0" w:color="auto"/>
        <w:left w:val="none" w:sz="0" w:space="0" w:color="auto"/>
        <w:bottom w:val="none" w:sz="0" w:space="0" w:color="auto"/>
        <w:right w:val="none" w:sz="0" w:space="0" w:color="auto"/>
      </w:divBdr>
    </w:div>
    <w:div w:id="556628255">
      <w:bodyDiv w:val="1"/>
      <w:marLeft w:val="0"/>
      <w:marRight w:val="0"/>
      <w:marTop w:val="0"/>
      <w:marBottom w:val="0"/>
      <w:divBdr>
        <w:top w:val="none" w:sz="0" w:space="0" w:color="auto"/>
        <w:left w:val="none" w:sz="0" w:space="0" w:color="auto"/>
        <w:bottom w:val="none" w:sz="0" w:space="0" w:color="auto"/>
        <w:right w:val="none" w:sz="0" w:space="0" w:color="auto"/>
      </w:divBdr>
    </w:div>
    <w:div w:id="567611893">
      <w:marLeft w:val="0"/>
      <w:marRight w:val="0"/>
      <w:marTop w:val="0"/>
      <w:marBottom w:val="0"/>
      <w:divBdr>
        <w:top w:val="none" w:sz="0" w:space="0" w:color="auto"/>
        <w:left w:val="none" w:sz="0" w:space="0" w:color="auto"/>
        <w:bottom w:val="none" w:sz="0" w:space="0" w:color="auto"/>
        <w:right w:val="none" w:sz="0" w:space="0" w:color="auto"/>
      </w:divBdr>
    </w:div>
    <w:div w:id="571156912">
      <w:bodyDiv w:val="1"/>
      <w:marLeft w:val="0"/>
      <w:marRight w:val="0"/>
      <w:marTop w:val="0"/>
      <w:marBottom w:val="0"/>
      <w:divBdr>
        <w:top w:val="none" w:sz="0" w:space="0" w:color="auto"/>
        <w:left w:val="none" w:sz="0" w:space="0" w:color="auto"/>
        <w:bottom w:val="none" w:sz="0" w:space="0" w:color="auto"/>
        <w:right w:val="none" w:sz="0" w:space="0" w:color="auto"/>
      </w:divBdr>
    </w:div>
    <w:div w:id="603151028">
      <w:bodyDiv w:val="1"/>
      <w:marLeft w:val="0"/>
      <w:marRight w:val="0"/>
      <w:marTop w:val="0"/>
      <w:marBottom w:val="0"/>
      <w:divBdr>
        <w:top w:val="none" w:sz="0" w:space="0" w:color="auto"/>
        <w:left w:val="none" w:sz="0" w:space="0" w:color="auto"/>
        <w:bottom w:val="none" w:sz="0" w:space="0" w:color="auto"/>
        <w:right w:val="none" w:sz="0" w:space="0" w:color="auto"/>
      </w:divBdr>
    </w:div>
    <w:div w:id="615722233">
      <w:bodyDiv w:val="1"/>
      <w:marLeft w:val="0"/>
      <w:marRight w:val="0"/>
      <w:marTop w:val="0"/>
      <w:marBottom w:val="0"/>
      <w:divBdr>
        <w:top w:val="none" w:sz="0" w:space="0" w:color="auto"/>
        <w:left w:val="none" w:sz="0" w:space="0" w:color="auto"/>
        <w:bottom w:val="none" w:sz="0" w:space="0" w:color="auto"/>
        <w:right w:val="none" w:sz="0" w:space="0" w:color="auto"/>
      </w:divBdr>
    </w:div>
    <w:div w:id="618337742">
      <w:bodyDiv w:val="1"/>
      <w:marLeft w:val="0"/>
      <w:marRight w:val="0"/>
      <w:marTop w:val="0"/>
      <w:marBottom w:val="0"/>
      <w:divBdr>
        <w:top w:val="none" w:sz="0" w:space="0" w:color="auto"/>
        <w:left w:val="none" w:sz="0" w:space="0" w:color="auto"/>
        <w:bottom w:val="none" w:sz="0" w:space="0" w:color="auto"/>
        <w:right w:val="none" w:sz="0" w:space="0" w:color="auto"/>
      </w:divBdr>
    </w:div>
    <w:div w:id="619923410">
      <w:bodyDiv w:val="1"/>
      <w:marLeft w:val="0"/>
      <w:marRight w:val="0"/>
      <w:marTop w:val="0"/>
      <w:marBottom w:val="0"/>
      <w:divBdr>
        <w:top w:val="none" w:sz="0" w:space="0" w:color="auto"/>
        <w:left w:val="none" w:sz="0" w:space="0" w:color="auto"/>
        <w:bottom w:val="none" w:sz="0" w:space="0" w:color="auto"/>
        <w:right w:val="none" w:sz="0" w:space="0" w:color="auto"/>
      </w:divBdr>
      <w:divsChild>
        <w:div w:id="1712341147">
          <w:marLeft w:val="0"/>
          <w:marRight w:val="0"/>
          <w:marTop w:val="0"/>
          <w:marBottom w:val="0"/>
          <w:divBdr>
            <w:top w:val="none" w:sz="0" w:space="0" w:color="auto"/>
            <w:left w:val="none" w:sz="0" w:space="0" w:color="auto"/>
            <w:bottom w:val="none" w:sz="0" w:space="0" w:color="auto"/>
            <w:right w:val="none" w:sz="0" w:space="0" w:color="auto"/>
          </w:divBdr>
          <w:divsChild>
            <w:div w:id="19352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0198">
      <w:bodyDiv w:val="1"/>
      <w:marLeft w:val="0"/>
      <w:marRight w:val="0"/>
      <w:marTop w:val="0"/>
      <w:marBottom w:val="0"/>
      <w:divBdr>
        <w:top w:val="none" w:sz="0" w:space="0" w:color="auto"/>
        <w:left w:val="none" w:sz="0" w:space="0" w:color="auto"/>
        <w:bottom w:val="none" w:sz="0" w:space="0" w:color="auto"/>
        <w:right w:val="none" w:sz="0" w:space="0" w:color="auto"/>
      </w:divBdr>
    </w:div>
    <w:div w:id="635188033">
      <w:bodyDiv w:val="1"/>
      <w:marLeft w:val="0"/>
      <w:marRight w:val="0"/>
      <w:marTop w:val="0"/>
      <w:marBottom w:val="0"/>
      <w:divBdr>
        <w:top w:val="none" w:sz="0" w:space="0" w:color="auto"/>
        <w:left w:val="none" w:sz="0" w:space="0" w:color="auto"/>
        <w:bottom w:val="none" w:sz="0" w:space="0" w:color="auto"/>
        <w:right w:val="none" w:sz="0" w:space="0" w:color="auto"/>
      </w:divBdr>
    </w:div>
    <w:div w:id="640813252">
      <w:bodyDiv w:val="1"/>
      <w:marLeft w:val="0"/>
      <w:marRight w:val="0"/>
      <w:marTop w:val="0"/>
      <w:marBottom w:val="0"/>
      <w:divBdr>
        <w:top w:val="none" w:sz="0" w:space="0" w:color="auto"/>
        <w:left w:val="none" w:sz="0" w:space="0" w:color="auto"/>
        <w:bottom w:val="none" w:sz="0" w:space="0" w:color="auto"/>
        <w:right w:val="none" w:sz="0" w:space="0" w:color="auto"/>
      </w:divBdr>
    </w:div>
    <w:div w:id="646319150">
      <w:bodyDiv w:val="1"/>
      <w:marLeft w:val="0"/>
      <w:marRight w:val="0"/>
      <w:marTop w:val="0"/>
      <w:marBottom w:val="0"/>
      <w:divBdr>
        <w:top w:val="none" w:sz="0" w:space="0" w:color="auto"/>
        <w:left w:val="none" w:sz="0" w:space="0" w:color="auto"/>
        <w:bottom w:val="none" w:sz="0" w:space="0" w:color="auto"/>
        <w:right w:val="none" w:sz="0" w:space="0" w:color="auto"/>
      </w:divBdr>
    </w:div>
    <w:div w:id="661928144">
      <w:bodyDiv w:val="1"/>
      <w:marLeft w:val="0"/>
      <w:marRight w:val="0"/>
      <w:marTop w:val="0"/>
      <w:marBottom w:val="0"/>
      <w:divBdr>
        <w:top w:val="none" w:sz="0" w:space="0" w:color="auto"/>
        <w:left w:val="none" w:sz="0" w:space="0" w:color="auto"/>
        <w:bottom w:val="none" w:sz="0" w:space="0" w:color="auto"/>
        <w:right w:val="none" w:sz="0" w:space="0" w:color="auto"/>
      </w:divBdr>
    </w:div>
    <w:div w:id="686563778">
      <w:bodyDiv w:val="1"/>
      <w:marLeft w:val="0"/>
      <w:marRight w:val="0"/>
      <w:marTop w:val="0"/>
      <w:marBottom w:val="0"/>
      <w:divBdr>
        <w:top w:val="none" w:sz="0" w:space="0" w:color="auto"/>
        <w:left w:val="none" w:sz="0" w:space="0" w:color="auto"/>
        <w:bottom w:val="none" w:sz="0" w:space="0" w:color="auto"/>
        <w:right w:val="none" w:sz="0" w:space="0" w:color="auto"/>
      </w:divBdr>
    </w:div>
    <w:div w:id="700324556">
      <w:bodyDiv w:val="1"/>
      <w:marLeft w:val="0"/>
      <w:marRight w:val="0"/>
      <w:marTop w:val="0"/>
      <w:marBottom w:val="0"/>
      <w:divBdr>
        <w:top w:val="none" w:sz="0" w:space="0" w:color="auto"/>
        <w:left w:val="none" w:sz="0" w:space="0" w:color="auto"/>
        <w:bottom w:val="none" w:sz="0" w:space="0" w:color="auto"/>
        <w:right w:val="none" w:sz="0" w:space="0" w:color="auto"/>
      </w:divBdr>
    </w:div>
    <w:div w:id="733746949">
      <w:bodyDiv w:val="1"/>
      <w:marLeft w:val="0"/>
      <w:marRight w:val="0"/>
      <w:marTop w:val="0"/>
      <w:marBottom w:val="0"/>
      <w:divBdr>
        <w:top w:val="none" w:sz="0" w:space="0" w:color="auto"/>
        <w:left w:val="none" w:sz="0" w:space="0" w:color="auto"/>
        <w:bottom w:val="none" w:sz="0" w:space="0" w:color="auto"/>
        <w:right w:val="none" w:sz="0" w:space="0" w:color="auto"/>
      </w:divBdr>
    </w:div>
    <w:div w:id="741223311">
      <w:bodyDiv w:val="1"/>
      <w:marLeft w:val="0"/>
      <w:marRight w:val="0"/>
      <w:marTop w:val="0"/>
      <w:marBottom w:val="0"/>
      <w:divBdr>
        <w:top w:val="none" w:sz="0" w:space="0" w:color="auto"/>
        <w:left w:val="none" w:sz="0" w:space="0" w:color="auto"/>
        <w:bottom w:val="none" w:sz="0" w:space="0" w:color="auto"/>
        <w:right w:val="none" w:sz="0" w:space="0" w:color="auto"/>
      </w:divBdr>
    </w:div>
    <w:div w:id="745612687">
      <w:bodyDiv w:val="1"/>
      <w:marLeft w:val="0"/>
      <w:marRight w:val="0"/>
      <w:marTop w:val="0"/>
      <w:marBottom w:val="0"/>
      <w:divBdr>
        <w:top w:val="none" w:sz="0" w:space="0" w:color="auto"/>
        <w:left w:val="none" w:sz="0" w:space="0" w:color="auto"/>
        <w:bottom w:val="none" w:sz="0" w:space="0" w:color="auto"/>
        <w:right w:val="none" w:sz="0" w:space="0" w:color="auto"/>
      </w:divBdr>
    </w:div>
    <w:div w:id="750738535">
      <w:bodyDiv w:val="1"/>
      <w:marLeft w:val="0"/>
      <w:marRight w:val="0"/>
      <w:marTop w:val="0"/>
      <w:marBottom w:val="0"/>
      <w:divBdr>
        <w:top w:val="none" w:sz="0" w:space="0" w:color="auto"/>
        <w:left w:val="none" w:sz="0" w:space="0" w:color="auto"/>
        <w:bottom w:val="none" w:sz="0" w:space="0" w:color="auto"/>
        <w:right w:val="none" w:sz="0" w:space="0" w:color="auto"/>
      </w:divBdr>
    </w:div>
    <w:div w:id="759569593">
      <w:bodyDiv w:val="1"/>
      <w:marLeft w:val="0"/>
      <w:marRight w:val="0"/>
      <w:marTop w:val="0"/>
      <w:marBottom w:val="0"/>
      <w:divBdr>
        <w:top w:val="none" w:sz="0" w:space="0" w:color="auto"/>
        <w:left w:val="none" w:sz="0" w:space="0" w:color="auto"/>
        <w:bottom w:val="none" w:sz="0" w:space="0" w:color="auto"/>
        <w:right w:val="none" w:sz="0" w:space="0" w:color="auto"/>
      </w:divBdr>
    </w:div>
    <w:div w:id="767698428">
      <w:bodyDiv w:val="1"/>
      <w:marLeft w:val="0"/>
      <w:marRight w:val="0"/>
      <w:marTop w:val="0"/>
      <w:marBottom w:val="0"/>
      <w:divBdr>
        <w:top w:val="none" w:sz="0" w:space="0" w:color="auto"/>
        <w:left w:val="none" w:sz="0" w:space="0" w:color="auto"/>
        <w:bottom w:val="none" w:sz="0" w:space="0" w:color="auto"/>
        <w:right w:val="none" w:sz="0" w:space="0" w:color="auto"/>
      </w:divBdr>
    </w:div>
    <w:div w:id="771097294">
      <w:bodyDiv w:val="1"/>
      <w:marLeft w:val="0"/>
      <w:marRight w:val="0"/>
      <w:marTop w:val="0"/>
      <w:marBottom w:val="0"/>
      <w:divBdr>
        <w:top w:val="none" w:sz="0" w:space="0" w:color="auto"/>
        <w:left w:val="none" w:sz="0" w:space="0" w:color="auto"/>
        <w:bottom w:val="none" w:sz="0" w:space="0" w:color="auto"/>
        <w:right w:val="none" w:sz="0" w:space="0" w:color="auto"/>
      </w:divBdr>
    </w:div>
    <w:div w:id="773986946">
      <w:bodyDiv w:val="1"/>
      <w:marLeft w:val="0"/>
      <w:marRight w:val="0"/>
      <w:marTop w:val="0"/>
      <w:marBottom w:val="0"/>
      <w:divBdr>
        <w:top w:val="none" w:sz="0" w:space="0" w:color="auto"/>
        <w:left w:val="none" w:sz="0" w:space="0" w:color="auto"/>
        <w:bottom w:val="none" w:sz="0" w:space="0" w:color="auto"/>
        <w:right w:val="none" w:sz="0" w:space="0" w:color="auto"/>
      </w:divBdr>
    </w:div>
    <w:div w:id="790317897">
      <w:bodyDiv w:val="1"/>
      <w:marLeft w:val="0"/>
      <w:marRight w:val="0"/>
      <w:marTop w:val="0"/>
      <w:marBottom w:val="0"/>
      <w:divBdr>
        <w:top w:val="none" w:sz="0" w:space="0" w:color="auto"/>
        <w:left w:val="none" w:sz="0" w:space="0" w:color="auto"/>
        <w:bottom w:val="none" w:sz="0" w:space="0" w:color="auto"/>
        <w:right w:val="none" w:sz="0" w:space="0" w:color="auto"/>
      </w:divBdr>
    </w:div>
    <w:div w:id="795296447">
      <w:bodyDiv w:val="1"/>
      <w:marLeft w:val="0"/>
      <w:marRight w:val="0"/>
      <w:marTop w:val="0"/>
      <w:marBottom w:val="0"/>
      <w:divBdr>
        <w:top w:val="none" w:sz="0" w:space="0" w:color="auto"/>
        <w:left w:val="none" w:sz="0" w:space="0" w:color="auto"/>
        <w:bottom w:val="none" w:sz="0" w:space="0" w:color="auto"/>
        <w:right w:val="none" w:sz="0" w:space="0" w:color="auto"/>
      </w:divBdr>
    </w:div>
    <w:div w:id="803086095">
      <w:bodyDiv w:val="1"/>
      <w:marLeft w:val="0"/>
      <w:marRight w:val="0"/>
      <w:marTop w:val="0"/>
      <w:marBottom w:val="0"/>
      <w:divBdr>
        <w:top w:val="none" w:sz="0" w:space="0" w:color="auto"/>
        <w:left w:val="none" w:sz="0" w:space="0" w:color="auto"/>
        <w:bottom w:val="none" w:sz="0" w:space="0" w:color="auto"/>
        <w:right w:val="none" w:sz="0" w:space="0" w:color="auto"/>
      </w:divBdr>
    </w:div>
    <w:div w:id="814683918">
      <w:bodyDiv w:val="1"/>
      <w:marLeft w:val="0"/>
      <w:marRight w:val="0"/>
      <w:marTop w:val="0"/>
      <w:marBottom w:val="0"/>
      <w:divBdr>
        <w:top w:val="none" w:sz="0" w:space="0" w:color="auto"/>
        <w:left w:val="none" w:sz="0" w:space="0" w:color="auto"/>
        <w:bottom w:val="none" w:sz="0" w:space="0" w:color="auto"/>
        <w:right w:val="none" w:sz="0" w:space="0" w:color="auto"/>
      </w:divBdr>
    </w:div>
    <w:div w:id="819617542">
      <w:bodyDiv w:val="1"/>
      <w:marLeft w:val="0"/>
      <w:marRight w:val="0"/>
      <w:marTop w:val="0"/>
      <w:marBottom w:val="0"/>
      <w:divBdr>
        <w:top w:val="none" w:sz="0" w:space="0" w:color="auto"/>
        <w:left w:val="none" w:sz="0" w:space="0" w:color="auto"/>
        <w:bottom w:val="none" w:sz="0" w:space="0" w:color="auto"/>
        <w:right w:val="none" w:sz="0" w:space="0" w:color="auto"/>
      </w:divBdr>
    </w:div>
    <w:div w:id="839125468">
      <w:bodyDiv w:val="1"/>
      <w:marLeft w:val="0"/>
      <w:marRight w:val="0"/>
      <w:marTop w:val="0"/>
      <w:marBottom w:val="0"/>
      <w:divBdr>
        <w:top w:val="none" w:sz="0" w:space="0" w:color="auto"/>
        <w:left w:val="none" w:sz="0" w:space="0" w:color="auto"/>
        <w:bottom w:val="none" w:sz="0" w:space="0" w:color="auto"/>
        <w:right w:val="none" w:sz="0" w:space="0" w:color="auto"/>
      </w:divBdr>
    </w:div>
    <w:div w:id="840583348">
      <w:bodyDiv w:val="1"/>
      <w:marLeft w:val="0"/>
      <w:marRight w:val="0"/>
      <w:marTop w:val="0"/>
      <w:marBottom w:val="0"/>
      <w:divBdr>
        <w:top w:val="none" w:sz="0" w:space="0" w:color="auto"/>
        <w:left w:val="none" w:sz="0" w:space="0" w:color="auto"/>
        <w:bottom w:val="none" w:sz="0" w:space="0" w:color="auto"/>
        <w:right w:val="none" w:sz="0" w:space="0" w:color="auto"/>
      </w:divBdr>
    </w:div>
    <w:div w:id="854197781">
      <w:bodyDiv w:val="1"/>
      <w:marLeft w:val="0"/>
      <w:marRight w:val="0"/>
      <w:marTop w:val="0"/>
      <w:marBottom w:val="0"/>
      <w:divBdr>
        <w:top w:val="none" w:sz="0" w:space="0" w:color="auto"/>
        <w:left w:val="none" w:sz="0" w:space="0" w:color="auto"/>
        <w:bottom w:val="none" w:sz="0" w:space="0" w:color="auto"/>
        <w:right w:val="none" w:sz="0" w:space="0" w:color="auto"/>
      </w:divBdr>
    </w:div>
    <w:div w:id="876308131">
      <w:bodyDiv w:val="1"/>
      <w:marLeft w:val="0"/>
      <w:marRight w:val="0"/>
      <w:marTop w:val="0"/>
      <w:marBottom w:val="0"/>
      <w:divBdr>
        <w:top w:val="none" w:sz="0" w:space="0" w:color="auto"/>
        <w:left w:val="none" w:sz="0" w:space="0" w:color="auto"/>
        <w:bottom w:val="none" w:sz="0" w:space="0" w:color="auto"/>
        <w:right w:val="none" w:sz="0" w:space="0" w:color="auto"/>
      </w:divBdr>
      <w:divsChild>
        <w:div w:id="21251613">
          <w:marLeft w:val="288"/>
          <w:marRight w:val="0"/>
          <w:marTop w:val="0"/>
          <w:marBottom w:val="60"/>
          <w:divBdr>
            <w:top w:val="none" w:sz="0" w:space="0" w:color="auto"/>
            <w:left w:val="none" w:sz="0" w:space="0" w:color="auto"/>
            <w:bottom w:val="none" w:sz="0" w:space="0" w:color="auto"/>
            <w:right w:val="none" w:sz="0" w:space="0" w:color="auto"/>
          </w:divBdr>
        </w:div>
        <w:div w:id="232857675">
          <w:marLeft w:val="288"/>
          <w:marRight w:val="0"/>
          <w:marTop w:val="0"/>
          <w:marBottom w:val="60"/>
          <w:divBdr>
            <w:top w:val="none" w:sz="0" w:space="0" w:color="auto"/>
            <w:left w:val="none" w:sz="0" w:space="0" w:color="auto"/>
            <w:bottom w:val="none" w:sz="0" w:space="0" w:color="auto"/>
            <w:right w:val="none" w:sz="0" w:space="0" w:color="auto"/>
          </w:divBdr>
        </w:div>
        <w:div w:id="402145758">
          <w:marLeft w:val="288"/>
          <w:marRight w:val="0"/>
          <w:marTop w:val="0"/>
          <w:marBottom w:val="60"/>
          <w:divBdr>
            <w:top w:val="none" w:sz="0" w:space="0" w:color="auto"/>
            <w:left w:val="none" w:sz="0" w:space="0" w:color="auto"/>
            <w:bottom w:val="none" w:sz="0" w:space="0" w:color="auto"/>
            <w:right w:val="none" w:sz="0" w:space="0" w:color="auto"/>
          </w:divBdr>
        </w:div>
        <w:div w:id="828906355">
          <w:marLeft w:val="288"/>
          <w:marRight w:val="0"/>
          <w:marTop w:val="0"/>
          <w:marBottom w:val="60"/>
          <w:divBdr>
            <w:top w:val="none" w:sz="0" w:space="0" w:color="auto"/>
            <w:left w:val="none" w:sz="0" w:space="0" w:color="auto"/>
            <w:bottom w:val="none" w:sz="0" w:space="0" w:color="auto"/>
            <w:right w:val="none" w:sz="0" w:space="0" w:color="auto"/>
          </w:divBdr>
        </w:div>
        <w:div w:id="1221751218">
          <w:marLeft w:val="288"/>
          <w:marRight w:val="0"/>
          <w:marTop w:val="0"/>
          <w:marBottom w:val="60"/>
          <w:divBdr>
            <w:top w:val="none" w:sz="0" w:space="0" w:color="auto"/>
            <w:left w:val="none" w:sz="0" w:space="0" w:color="auto"/>
            <w:bottom w:val="none" w:sz="0" w:space="0" w:color="auto"/>
            <w:right w:val="none" w:sz="0" w:space="0" w:color="auto"/>
          </w:divBdr>
        </w:div>
        <w:div w:id="1491169988">
          <w:marLeft w:val="288"/>
          <w:marRight w:val="0"/>
          <w:marTop w:val="0"/>
          <w:marBottom w:val="60"/>
          <w:divBdr>
            <w:top w:val="none" w:sz="0" w:space="0" w:color="auto"/>
            <w:left w:val="none" w:sz="0" w:space="0" w:color="auto"/>
            <w:bottom w:val="none" w:sz="0" w:space="0" w:color="auto"/>
            <w:right w:val="none" w:sz="0" w:space="0" w:color="auto"/>
          </w:divBdr>
        </w:div>
        <w:div w:id="2035495267">
          <w:marLeft w:val="288"/>
          <w:marRight w:val="0"/>
          <w:marTop w:val="0"/>
          <w:marBottom w:val="60"/>
          <w:divBdr>
            <w:top w:val="none" w:sz="0" w:space="0" w:color="auto"/>
            <w:left w:val="none" w:sz="0" w:space="0" w:color="auto"/>
            <w:bottom w:val="none" w:sz="0" w:space="0" w:color="auto"/>
            <w:right w:val="none" w:sz="0" w:space="0" w:color="auto"/>
          </w:divBdr>
        </w:div>
        <w:div w:id="2077580623">
          <w:marLeft w:val="288"/>
          <w:marRight w:val="0"/>
          <w:marTop w:val="0"/>
          <w:marBottom w:val="60"/>
          <w:divBdr>
            <w:top w:val="none" w:sz="0" w:space="0" w:color="auto"/>
            <w:left w:val="none" w:sz="0" w:space="0" w:color="auto"/>
            <w:bottom w:val="none" w:sz="0" w:space="0" w:color="auto"/>
            <w:right w:val="none" w:sz="0" w:space="0" w:color="auto"/>
          </w:divBdr>
        </w:div>
      </w:divsChild>
    </w:div>
    <w:div w:id="889342808">
      <w:bodyDiv w:val="1"/>
      <w:marLeft w:val="0"/>
      <w:marRight w:val="0"/>
      <w:marTop w:val="0"/>
      <w:marBottom w:val="0"/>
      <w:divBdr>
        <w:top w:val="none" w:sz="0" w:space="0" w:color="auto"/>
        <w:left w:val="none" w:sz="0" w:space="0" w:color="auto"/>
        <w:bottom w:val="none" w:sz="0" w:space="0" w:color="auto"/>
        <w:right w:val="none" w:sz="0" w:space="0" w:color="auto"/>
      </w:divBdr>
    </w:div>
    <w:div w:id="889658352">
      <w:bodyDiv w:val="1"/>
      <w:marLeft w:val="0"/>
      <w:marRight w:val="0"/>
      <w:marTop w:val="0"/>
      <w:marBottom w:val="0"/>
      <w:divBdr>
        <w:top w:val="none" w:sz="0" w:space="0" w:color="auto"/>
        <w:left w:val="none" w:sz="0" w:space="0" w:color="auto"/>
        <w:bottom w:val="none" w:sz="0" w:space="0" w:color="auto"/>
        <w:right w:val="none" w:sz="0" w:space="0" w:color="auto"/>
      </w:divBdr>
    </w:div>
    <w:div w:id="891119158">
      <w:bodyDiv w:val="1"/>
      <w:marLeft w:val="0"/>
      <w:marRight w:val="0"/>
      <w:marTop w:val="0"/>
      <w:marBottom w:val="0"/>
      <w:divBdr>
        <w:top w:val="none" w:sz="0" w:space="0" w:color="auto"/>
        <w:left w:val="none" w:sz="0" w:space="0" w:color="auto"/>
        <w:bottom w:val="none" w:sz="0" w:space="0" w:color="auto"/>
        <w:right w:val="none" w:sz="0" w:space="0" w:color="auto"/>
      </w:divBdr>
    </w:div>
    <w:div w:id="894698234">
      <w:bodyDiv w:val="1"/>
      <w:marLeft w:val="0"/>
      <w:marRight w:val="0"/>
      <w:marTop w:val="0"/>
      <w:marBottom w:val="0"/>
      <w:divBdr>
        <w:top w:val="none" w:sz="0" w:space="0" w:color="auto"/>
        <w:left w:val="none" w:sz="0" w:space="0" w:color="auto"/>
        <w:bottom w:val="none" w:sz="0" w:space="0" w:color="auto"/>
        <w:right w:val="none" w:sz="0" w:space="0" w:color="auto"/>
      </w:divBdr>
    </w:div>
    <w:div w:id="898324769">
      <w:bodyDiv w:val="1"/>
      <w:marLeft w:val="0"/>
      <w:marRight w:val="0"/>
      <w:marTop w:val="0"/>
      <w:marBottom w:val="0"/>
      <w:divBdr>
        <w:top w:val="none" w:sz="0" w:space="0" w:color="auto"/>
        <w:left w:val="none" w:sz="0" w:space="0" w:color="auto"/>
        <w:bottom w:val="none" w:sz="0" w:space="0" w:color="auto"/>
        <w:right w:val="none" w:sz="0" w:space="0" w:color="auto"/>
      </w:divBdr>
      <w:divsChild>
        <w:div w:id="697320094">
          <w:marLeft w:val="274"/>
          <w:marRight w:val="0"/>
          <w:marTop w:val="0"/>
          <w:marBottom w:val="0"/>
          <w:divBdr>
            <w:top w:val="none" w:sz="0" w:space="0" w:color="auto"/>
            <w:left w:val="none" w:sz="0" w:space="0" w:color="auto"/>
            <w:bottom w:val="none" w:sz="0" w:space="0" w:color="auto"/>
            <w:right w:val="none" w:sz="0" w:space="0" w:color="auto"/>
          </w:divBdr>
        </w:div>
        <w:div w:id="2145156806">
          <w:marLeft w:val="274"/>
          <w:marRight w:val="0"/>
          <w:marTop w:val="0"/>
          <w:marBottom w:val="0"/>
          <w:divBdr>
            <w:top w:val="none" w:sz="0" w:space="0" w:color="auto"/>
            <w:left w:val="none" w:sz="0" w:space="0" w:color="auto"/>
            <w:bottom w:val="none" w:sz="0" w:space="0" w:color="auto"/>
            <w:right w:val="none" w:sz="0" w:space="0" w:color="auto"/>
          </w:divBdr>
        </w:div>
      </w:divsChild>
    </w:div>
    <w:div w:id="898396728">
      <w:bodyDiv w:val="1"/>
      <w:marLeft w:val="0"/>
      <w:marRight w:val="0"/>
      <w:marTop w:val="0"/>
      <w:marBottom w:val="0"/>
      <w:divBdr>
        <w:top w:val="none" w:sz="0" w:space="0" w:color="auto"/>
        <w:left w:val="none" w:sz="0" w:space="0" w:color="auto"/>
        <w:bottom w:val="none" w:sz="0" w:space="0" w:color="auto"/>
        <w:right w:val="none" w:sz="0" w:space="0" w:color="auto"/>
      </w:divBdr>
    </w:div>
    <w:div w:id="905995418">
      <w:bodyDiv w:val="1"/>
      <w:marLeft w:val="0"/>
      <w:marRight w:val="0"/>
      <w:marTop w:val="0"/>
      <w:marBottom w:val="0"/>
      <w:divBdr>
        <w:top w:val="none" w:sz="0" w:space="0" w:color="auto"/>
        <w:left w:val="none" w:sz="0" w:space="0" w:color="auto"/>
        <w:bottom w:val="none" w:sz="0" w:space="0" w:color="auto"/>
        <w:right w:val="none" w:sz="0" w:space="0" w:color="auto"/>
      </w:divBdr>
    </w:div>
    <w:div w:id="906301991">
      <w:bodyDiv w:val="1"/>
      <w:marLeft w:val="0"/>
      <w:marRight w:val="0"/>
      <w:marTop w:val="0"/>
      <w:marBottom w:val="0"/>
      <w:divBdr>
        <w:top w:val="none" w:sz="0" w:space="0" w:color="auto"/>
        <w:left w:val="none" w:sz="0" w:space="0" w:color="auto"/>
        <w:bottom w:val="none" w:sz="0" w:space="0" w:color="auto"/>
        <w:right w:val="none" w:sz="0" w:space="0" w:color="auto"/>
      </w:divBdr>
    </w:div>
    <w:div w:id="906840053">
      <w:bodyDiv w:val="1"/>
      <w:marLeft w:val="0"/>
      <w:marRight w:val="0"/>
      <w:marTop w:val="0"/>
      <w:marBottom w:val="0"/>
      <w:divBdr>
        <w:top w:val="none" w:sz="0" w:space="0" w:color="auto"/>
        <w:left w:val="none" w:sz="0" w:space="0" w:color="auto"/>
        <w:bottom w:val="none" w:sz="0" w:space="0" w:color="auto"/>
        <w:right w:val="none" w:sz="0" w:space="0" w:color="auto"/>
      </w:divBdr>
    </w:div>
    <w:div w:id="914361977">
      <w:bodyDiv w:val="1"/>
      <w:marLeft w:val="0"/>
      <w:marRight w:val="0"/>
      <w:marTop w:val="0"/>
      <w:marBottom w:val="0"/>
      <w:divBdr>
        <w:top w:val="none" w:sz="0" w:space="0" w:color="auto"/>
        <w:left w:val="none" w:sz="0" w:space="0" w:color="auto"/>
        <w:bottom w:val="none" w:sz="0" w:space="0" w:color="auto"/>
        <w:right w:val="none" w:sz="0" w:space="0" w:color="auto"/>
      </w:divBdr>
      <w:divsChild>
        <w:div w:id="229580152">
          <w:marLeft w:val="274"/>
          <w:marRight w:val="0"/>
          <w:marTop w:val="0"/>
          <w:marBottom w:val="120"/>
          <w:divBdr>
            <w:top w:val="none" w:sz="0" w:space="0" w:color="auto"/>
            <w:left w:val="none" w:sz="0" w:space="0" w:color="auto"/>
            <w:bottom w:val="none" w:sz="0" w:space="0" w:color="auto"/>
            <w:right w:val="none" w:sz="0" w:space="0" w:color="auto"/>
          </w:divBdr>
        </w:div>
        <w:div w:id="990208243">
          <w:marLeft w:val="274"/>
          <w:marRight w:val="0"/>
          <w:marTop w:val="0"/>
          <w:marBottom w:val="120"/>
          <w:divBdr>
            <w:top w:val="none" w:sz="0" w:space="0" w:color="auto"/>
            <w:left w:val="none" w:sz="0" w:space="0" w:color="auto"/>
            <w:bottom w:val="none" w:sz="0" w:space="0" w:color="auto"/>
            <w:right w:val="none" w:sz="0" w:space="0" w:color="auto"/>
          </w:divBdr>
        </w:div>
        <w:div w:id="1032922084">
          <w:marLeft w:val="274"/>
          <w:marRight w:val="0"/>
          <w:marTop w:val="0"/>
          <w:marBottom w:val="120"/>
          <w:divBdr>
            <w:top w:val="none" w:sz="0" w:space="0" w:color="auto"/>
            <w:left w:val="none" w:sz="0" w:space="0" w:color="auto"/>
            <w:bottom w:val="none" w:sz="0" w:space="0" w:color="auto"/>
            <w:right w:val="none" w:sz="0" w:space="0" w:color="auto"/>
          </w:divBdr>
        </w:div>
        <w:div w:id="1226530164">
          <w:marLeft w:val="274"/>
          <w:marRight w:val="0"/>
          <w:marTop w:val="0"/>
          <w:marBottom w:val="120"/>
          <w:divBdr>
            <w:top w:val="none" w:sz="0" w:space="0" w:color="auto"/>
            <w:left w:val="none" w:sz="0" w:space="0" w:color="auto"/>
            <w:bottom w:val="none" w:sz="0" w:space="0" w:color="auto"/>
            <w:right w:val="none" w:sz="0" w:space="0" w:color="auto"/>
          </w:divBdr>
        </w:div>
        <w:div w:id="1695183488">
          <w:marLeft w:val="274"/>
          <w:marRight w:val="0"/>
          <w:marTop w:val="0"/>
          <w:marBottom w:val="120"/>
          <w:divBdr>
            <w:top w:val="none" w:sz="0" w:space="0" w:color="auto"/>
            <w:left w:val="none" w:sz="0" w:space="0" w:color="auto"/>
            <w:bottom w:val="none" w:sz="0" w:space="0" w:color="auto"/>
            <w:right w:val="none" w:sz="0" w:space="0" w:color="auto"/>
          </w:divBdr>
        </w:div>
        <w:div w:id="1981643943">
          <w:marLeft w:val="274"/>
          <w:marRight w:val="0"/>
          <w:marTop w:val="0"/>
          <w:marBottom w:val="120"/>
          <w:divBdr>
            <w:top w:val="none" w:sz="0" w:space="0" w:color="auto"/>
            <w:left w:val="none" w:sz="0" w:space="0" w:color="auto"/>
            <w:bottom w:val="none" w:sz="0" w:space="0" w:color="auto"/>
            <w:right w:val="none" w:sz="0" w:space="0" w:color="auto"/>
          </w:divBdr>
        </w:div>
      </w:divsChild>
    </w:div>
    <w:div w:id="920916864">
      <w:bodyDiv w:val="1"/>
      <w:marLeft w:val="0"/>
      <w:marRight w:val="0"/>
      <w:marTop w:val="0"/>
      <w:marBottom w:val="0"/>
      <w:divBdr>
        <w:top w:val="none" w:sz="0" w:space="0" w:color="auto"/>
        <w:left w:val="none" w:sz="0" w:space="0" w:color="auto"/>
        <w:bottom w:val="none" w:sz="0" w:space="0" w:color="auto"/>
        <w:right w:val="none" w:sz="0" w:space="0" w:color="auto"/>
      </w:divBdr>
      <w:divsChild>
        <w:div w:id="619649361">
          <w:marLeft w:val="0"/>
          <w:marRight w:val="0"/>
          <w:marTop w:val="0"/>
          <w:marBottom w:val="0"/>
          <w:divBdr>
            <w:top w:val="none" w:sz="0" w:space="0" w:color="auto"/>
            <w:left w:val="none" w:sz="0" w:space="0" w:color="auto"/>
            <w:bottom w:val="none" w:sz="0" w:space="0" w:color="auto"/>
            <w:right w:val="none" w:sz="0" w:space="0" w:color="auto"/>
          </w:divBdr>
          <w:divsChild>
            <w:div w:id="1618101734">
              <w:marLeft w:val="0"/>
              <w:marRight w:val="0"/>
              <w:marTop w:val="0"/>
              <w:marBottom w:val="0"/>
              <w:divBdr>
                <w:top w:val="none" w:sz="0" w:space="0" w:color="auto"/>
                <w:left w:val="none" w:sz="0" w:space="0" w:color="auto"/>
                <w:bottom w:val="none" w:sz="0" w:space="0" w:color="auto"/>
                <w:right w:val="none" w:sz="0" w:space="0" w:color="auto"/>
              </w:divBdr>
              <w:divsChild>
                <w:div w:id="1596554241">
                  <w:marLeft w:val="0"/>
                  <w:marRight w:val="0"/>
                  <w:marTop w:val="0"/>
                  <w:marBottom w:val="0"/>
                  <w:divBdr>
                    <w:top w:val="none" w:sz="0" w:space="0" w:color="auto"/>
                    <w:left w:val="none" w:sz="0" w:space="0" w:color="auto"/>
                    <w:bottom w:val="none" w:sz="0" w:space="0" w:color="auto"/>
                    <w:right w:val="none" w:sz="0" w:space="0" w:color="auto"/>
                  </w:divBdr>
                  <w:divsChild>
                    <w:div w:id="1026562299">
                      <w:marLeft w:val="0"/>
                      <w:marRight w:val="0"/>
                      <w:marTop w:val="0"/>
                      <w:marBottom w:val="0"/>
                      <w:divBdr>
                        <w:top w:val="none" w:sz="0" w:space="0" w:color="auto"/>
                        <w:left w:val="none" w:sz="0" w:space="0" w:color="auto"/>
                        <w:bottom w:val="none" w:sz="0" w:space="0" w:color="auto"/>
                        <w:right w:val="none" w:sz="0" w:space="0" w:color="auto"/>
                      </w:divBdr>
                      <w:divsChild>
                        <w:div w:id="1546286386">
                          <w:marLeft w:val="0"/>
                          <w:marRight w:val="0"/>
                          <w:marTop w:val="0"/>
                          <w:marBottom w:val="0"/>
                          <w:divBdr>
                            <w:top w:val="none" w:sz="0" w:space="0" w:color="auto"/>
                            <w:left w:val="none" w:sz="0" w:space="0" w:color="auto"/>
                            <w:bottom w:val="none" w:sz="0" w:space="0" w:color="auto"/>
                            <w:right w:val="none" w:sz="0" w:space="0" w:color="auto"/>
                          </w:divBdr>
                          <w:divsChild>
                            <w:div w:id="125466965">
                              <w:marLeft w:val="0"/>
                              <w:marRight w:val="0"/>
                              <w:marTop w:val="0"/>
                              <w:marBottom w:val="0"/>
                              <w:divBdr>
                                <w:top w:val="none" w:sz="0" w:space="0" w:color="auto"/>
                                <w:left w:val="none" w:sz="0" w:space="0" w:color="auto"/>
                                <w:bottom w:val="none" w:sz="0" w:space="0" w:color="auto"/>
                                <w:right w:val="none" w:sz="0" w:space="0" w:color="auto"/>
                              </w:divBdr>
                              <w:divsChild>
                                <w:div w:id="799543057">
                                  <w:marLeft w:val="0"/>
                                  <w:marRight w:val="0"/>
                                  <w:marTop w:val="0"/>
                                  <w:marBottom w:val="0"/>
                                  <w:divBdr>
                                    <w:top w:val="none" w:sz="0" w:space="0" w:color="auto"/>
                                    <w:left w:val="none" w:sz="0" w:space="0" w:color="auto"/>
                                    <w:bottom w:val="none" w:sz="0" w:space="0" w:color="auto"/>
                                    <w:right w:val="none" w:sz="0" w:space="0" w:color="auto"/>
                                  </w:divBdr>
                                  <w:divsChild>
                                    <w:div w:id="460851011">
                                      <w:marLeft w:val="0"/>
                                      <w:marRight w:val="0"/>
                                      <w:marTop w:val="0"/>
                                      <w:marBottom w:val="0"/>
                                      <w:divBdr>
                                        <w:top w:val="none" w:sz="0" w:space="0" w:color="auto"/>
                                        <w:left w:val="none" w:sz="0" w:space="0" w:color="auto"/>
                                        <w:bottom w:val="none" w:sz="0" w:space="0" w:color="auto"/>
                                        <w:right w:val="none" w:sz="0" w:space="0" w:color="auto"/>
                                      </w:divBdr>
                                    </w:div>
                                    <w:div w:id="1771585320">
                                      <w:marLeft w:val="0"/>
                                      <w:marRight w:val="0"/>
                                      <w:marTop w:val="0"/>
                                      <w:marBottom w:val="0"/>
                                      <w:divBdr>
                                        <w:top w:val="none" w:sz="0" w:space="0" w:color="auto"/>
                                        <w:left w:val="none" w:sz="0" w:space="0" w:color="auto"/>
                                        <w:bottom w:val="none" w:sz="0" w:space="0" w:color="auto"/>
                                        <w:right w:val="none" w:sz="0" w:space="0" w:color="auto"/>
                                      </w:divBdr>
                                    </w:div>
                                    <w:div w:id="19021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894184">
      <w:bodyDiv w:val="1"/>
      <w:marLeft w:val="0"/>
      <w:marRight w:val="0"/>
      <w:marTop w:val="0"/>
      <w:marBottom w:val="0"/>
      <w:divBdr>
        <w:top w:val="none" w:sz="0" w:space="0" w:color="auto"/>
        <w:left w:val="none" w:sz="0" w:space="0" w:color="auto"/>
        <w:bottom w:val="none" w:sz="0" w:space="0" w:color="auto"/>
        <w:right w:val="none" w:sz="0" w:space="0" w:color="auto"/>
      </w:divBdr>
    </w:div>
    <w:div w:id="944653640">
      <w:bodyDiv w:val="1"/>
      <w:marLeft w:val="0"/>
      <w:marRight w:val="0"/>
      <w:marTop w:val="0"/>
      <w:marBottom w:val="0"/>
      <w:divBdr>
        <w:top w:val="none" w:sz="0" w:space="0" w:color="auto"/>
        <w:left w:val="none" w:sz="0" w:space="0" w:color="auto"/>
        <w:bottom w:val="none" w:sz="0" w:space="0" w:color="auto"/>
        <w:right w:val="none" w:sz="0" w:space="0" w:color="auto"/>
      </w:divBdr>
    </w:div>
    <w:div w:id="957486600">
      <w:bodyDiv w:val="1"/>
      <w:marLeft w:val="0"/>
      <w:marRight w:val="0"/>
      <w:marTop w:val="0"/>
      <w:marBottom w:val="0"/>
      <w:divBdr>
        <w:top w:val="none" w:sz="0" w:space="0" w:color="auto"/>
        <w:left w:val="none" w:sz="0" w:space="0" w:color="auto"/>
        <w:bottom w:val="none" w:sz="0" w:space="0" w:color="auto"/>
        <w:right w:val="none" w:sz="0" w:space="0" w:color="auto"/>
      </w:divBdr>
      <w:divsChild>
        <w:div w:id="675574843">
          <w:marLeft w:val="274"/>
          <w:marRight w:val="0"/>
          <w:marTop w:val="0"/>
          <w:marBottom w:val="0"/>
          <w:divBdr>
            <w:top w:val="none" w:sz="0" w:space="0" w:color="auto"/>
            <w:left w:val="none" w:sz="0" w:space="0" w:color="auto"/>
            <w:bottom w:val="none" w:sz="0" w:space="0" w:color="auto"/>
            <w:right w:val="none" w:sz="0" w:space="0" w:color="auto"/>
          </w:divBdr>
        </w:div>
      </w:divsChild>
    </w:div>
    <w:div w:id="969751781">
      <w:bodyDiv w:val="1"/>
      <w:marLeft w:val="0"/>
      <w:marRight w:val="0"/>
      <w:marTop w:val="0"/>
      <w:marBottom w:val="0"/>
      <w:divBdr>
        <w:top w:val="none" w:sz="0" w:space="0" w:color="auto"/>
        <w:left w:val="none" w:sz="0" w:space="0" w:color="auto"/>
        <w:bottom w:val="none" w:sz="0" w:space="0" w:color="auto"/>
        <w:right w:val="none" w:sz="0" w:space="0" w:color="auto"/>
      </w:divBdr>
    </w:div>
    <w:div w:id="982926328">
      <w:bodyDiv w:val="1"/>
      <w:marLeft w:val="0"/>
      <w:marRight w:val="0"/>
      <w:marTop w:val="0"/>
      <w:marBottom w:val="0"/>
      <w:divBdr>
        <w:top w:val="none" w:sz="0" w:space="0" w:color="auto"/>
        <w:left w:val="none" w:sz="0" w:space="0" w:color="auto"/>
        <w:bottom w:val="none" w:sz="0" w:space="0" w:color="auto"/>
        <w:right w:val="none" w:sz="0" w:space="0" w:color="auto"/>
      </w:divBdr>
    </w:div>
    <w:div w:id="983505738">
      <w:bodyDiv w:val="1"/>
      <w:marLeft w:val="0"/>
      <w:marRight w:val="0"/>
      <w:marTop w:val="0"/>
      <w:marBottom w:val="0"/>
      <w:divBdr>
        <w:top w:val="none" w:sz="0" w:space="0" w:color="auto"/>
        <w:left w:val="none" w:sz="0" w:space="0" w:color="auto"/>
        <w:bottom w:val="none" w:sz="0" w:space="0" w:color="auto"/>
        <w:right w:val="none" w:sz="0" w:space="0" w:color="auto"/>
      </w:divBdr>
    </w:div>
    <w:div w:id="985935348">
      <w:bodyDiv w:val="1"/>
      <w:marLeft w:val="0"/>
      <w:marRight w:val="0"/>
      <w:marTop w:val="0"/>
      <w:marBottom w:val="0"/>
      <w:divBdr>
        <w:top w:val="none" w:sz="0" w:space="0" w:color="auto"/>
        <w:left w:val="none" w:sz="0" w:space="0" w:color="auto"/>
        <w:bottom w:val="none" w:sz="0" w:space="0" w:color="auto"/>
        <w:right w:val="none" w:sz="0" w:space="0" w:color="auto"/>
      </w:divBdr>
    </w:div>
    <w:div w:id="986513913">
      <w:bodyDiv w:val="1"/>
      <w:marLeft w:val="0"/>
      <w:marRight w:val="0"/>
      <w:marTop w:val="0"/>
      <w:marBottom w:val="0"/>
      <w:divBdr>
        <w:top w:val="none" w:sz="0" w:space="0" w:color="auto"/>
        <w:left w:val="none" w:sz="0" w:space="0" w:color="auto"/>
        <w:bottom w:val="none" w:sz="0" w:space="0" w:color="auto"/>
        <w:right w:val="none" w:sz="0" w:space="0" w:color="auto"/>
      </w:divBdr>
    </w:div>
    <w:div w:id="987518876">
      <w:bodyDiv w:val="1"/>
      <w:marLeft w:val="0"/>
      <w:marRight w:val="0"/>
      <w:marTop w:val="0"/>
      <w:marBottom w:val="0"/>
      <w:divBdr>
        <w:top w:val="none" w:sz="0" w:space="0" w:color="auto"/>
        <w:left w:val="none" w:sz="0" w:space="0" w:color="auto"/>
        <w:bottom w:val="none" w:sz="0" w:space="0" w:color="auto"/>
        <w:right w:val="none" w:sz="0" w:space="0" w:color="auto"/>
      </w:divBdr>
      <w:divsChild>
        <w:div w:id="66072803">
          <w:marLeft w:val="274"/>
          <w:marRight w:val="0"/>
          <w:marTop w:val="0"/>
          <w:marBottom w:val="0"/>
          <w:divBdr>
            <w:top w:val="none" w:sz="0" w:space="0" w:color="auto"/>
            <w:left w:val="none" w:sz="0" w:space="0" w:color="auto"/>
            <w:bottom w:val="none" w:sz="0" w:space="0" w:color="auto"/>
            <w:right w:val="none" w:sz="0" w:space="0" w:color="auto"/>
          </w:divBdr>
        </w:div>
        <w:div w:id="804389927">
          <w:marLeft w:val="274"/>
          <w:marRight w:val="0"/>
          <w:marTop w:val="0"/>
          <w:marBottom w:val="0"/>
          <w:divBdr>
            <w:top w:val="none" w:sz="0" w:space="0" w:color="auto"/>
            <w:left w:val="none" w:sz="0" w:space="0" w:color="auto"/>
            <w:bottom w:val="none" w:sz="0" w:space="0" w:color="auto"/>
            <w:right w:val="none" w:sz="0" w:space="0" w:color="auto"/>
          </w:divBdr>
        </w:div>
        <w:div w:id="1609853314">
          <w:marLeft w:val="274"/>
          <w:marRight w:val="0"/>
          <w:marTop w:val="0"/>
          <w:marBottom w:val="0"/>
          <w:divBdr>
            <w:top w:val="none" w:sz="0" w:space="0" w:color="auto"/>
            <w:left w:val="none" w:sz="0" w:space="0" w:color="auto"/>
            <w:bottom w:val="none" w:sz="0" w:space="0" w:color="auto"/>
            <w:right w:val="none" w:sz="0" w:space="0" w:color="auto"/>
          </w:divBdr>
        </w:div>
        <w:div w:id="1615209696">
          <w:marLeft w:val="274"/>
          <w:marRight w:val="0"/>
          <w:marTop w:val="0"/>
          <w:marBottom w:val="0"/>
          <w:divBdr>
            <w:top w:val="none" w:sz="0" w:space="0" w:color="auto"/>
            <w:left w:val="none" w:sz="0" w:space="0" w:color="auto"/>
            <w:bottom w:val="none" w:sz="0" w:space="0" w:color="auto"/>
            <w:right w:val="none" w:sz="0" w:space="0" w:color="auto"/>
          </w:divBdr>
        </w:div>
      </w:divsChild>
    </w:div>
    <w:div w:id="989867631">
      <w:bodyDiv w:val="1"/>
      <w:marLeft w:val="0"/>
      <w:marRight w:val="0"/>
      <w:marTop w:val="0"/>
      <w:marBottom w:val="0"/>
      <w:divBdr>
        <w:top w:val="none" w:sz="0" w:space="0" w:color="auto"/>
        <w:left w:val="none" w:sz="0" w:space="0" w:color="auto"/>
        <w:bottom w:val="none" w:sz="0" w:space="0" w:color="auto"/>
        <w:right w:val="none" w:sz="0" w:space="0" w:color="auto"/>
      </w:divBdr>
    </w:div>
    <w:div w:id="992492604">
      <w:bodyDiv w:val="1"/>
      <w:marLeft w:val="0"/>
      <w:marRight w:val="0"/>
      <w:marTop w:val="0"/>
      <w:marBottom w:val="0"/>
      <w:divBdr>
        <w:top w:val="none" w:sz="0" w:space="0" w:color="auto"/>
        <w:left w:val="none" w:sz="0" w:space="0" w:color="auto"/>
        <w:bottom w:val="none" w:sz="0" w:space="0" w:color="auto"/>
        <w:right w:val="none" w:sz="0" w:space="0" w:color="auto"/>
      </w:divBdr>
    </w:div>
    <w:div w:id="998507911">
      <w:bodyDiv w:val="1"/>
      <w:marLeft w:val="0"/>
      <w:marRight w:val="0"/>
      <w:marTop w:val="0"/>
      <w:marBottom w:val="0"/>
      <w:divBdr>
        <w:top w:val="none" w:sz="0" w:space="0" w:color="auto"/>
        <w:left w:val="none" w:sz="0" w:space="0" w:color="auto"/>
        <w:bottom w:val="none" w:sz="0" w:space="0" w:color="auto"/>
        <w:right w:val="none" w:sz="0" w:space="0" w:color="auto"/>
      </w:divBdr>
    </w:div>
    <w:div w:id="1013188244">
      <w:bodyDiv w:val="1"/>
      <w:marLeft w:val="0"/>
      <w:marRight w:val="0"/>
      <w:marTop w:val="0"/>
      <w:marBottom w:val="0"/>
      <w:divBdr>
        <w:top w:val="none" w:sz="0" w:space="0" w:color="auto"/>
        <w:left w:val="none" w:sz="0" w:space="0" w:color="auto"/>
        <w:bottom w:val="none" w:sz="0" w:space="0" w:color="auto"/>
        <w:right w:val="none" w:sz="0" w:space="0" w:color="auto"/>
      </w:divBdr>
    </w:div>
    <w:div w:id="1018653332">
      <w:bodyDiv w:val="1"/>
      <w:marLeft w:val="0"/>
      <w:marRight w:val="0"/>
      <w:marTop w:val="0"/>
      <w:marBottom w:val="0"/>
      <w:divBdr>
        <w:top w:val="none" w:sz="0" w:space="0" w:color="auto"/>
        <w:left w:val="none" w:sz="0" w:space="0" w:color="auto"/>
        <w:bottom w:val="none" w:sz="0" w:space="0" w:color="auto"/>
        <w:right w:val="none" w:sz="0" w:space="0" w:color="auto"/>
      </w:divBdr>
    </w:div>
    <w:div w:id="1021278474">
      <w:bodyDiv w:val="1"/>
      <w:marLeft w:val="0"/>
      <w:marRight w:val="0"/>
      <w:marTop w:val="0"/>
      <w:marBottom w:val="0"/>
      <w:divBdr>
        <w:top w:val="none" w:sz="0" w:space="0" w:color="auto"/>
        <w:left w:val="none" w:sz="0" w:space="0" w:color="auto"/>
        <w:bottom w:val="none" w:sz="0" w:space="0" w:color="auto"/>
        <w:right w:val="none" w:sz="0" w:space="0" w:color="auto"/>
      </w:divBdr>
    </w:div>
    <w:div w:id="1021664378">
      <w:bodyDiv w:val="1"/>
      <w:marLeft w:val="0"/>
      <w:marRight w:val="0"/>
      <w:marTop w:val="0"/>
      <w:marBottom w:val="0"/>
      <w:divBdr>
        <w:top w:val="none" w:sz="0" w:space="0" w:color="auto"/>
        <w:left w:val="none" w:sz="0" w:space="0" w:color="auto"/>
        <w:bottom w:val="none" w:sz="0" w:space="0" w:color="auto"/>
        <w:right w:val="none" w:sz="0" w:space="0" w:color="auto"/>
      </w:divBdr>
      <w:divsChild>
        <w:div w:id="1945729267">
          <w:marLeft w:val="274"/>
          <w:marRight w:val="0"/>
          <w:marTop w:val="0"/>
          <w:marBottom w:val="120"/>
          <w:divBdr>
            <w:top w:val="none" w:sz="0" w:space="0" w:color="auto"/>
            <w:left w:val="none" w:sz="0" w:space="0" w:color="auto"/>
            <w:bottom w:val="none" w:sz="0" w:space="0" w:color="auto"/>
            <w:right w:val="none" w:sz="0" w:space="0" w:color="auto"/>
          </w:divBdr>
        </w:div>
      </w:divsChild>
    </w:div>
    <w:div w:id="1032653297">
      <w:bodyDiv w:val="1"/>
      <w:marLeft w:val="0"/>
      <w:marRight w:val="0"/>
      <w:marTop w:val="0"/>
      <w:marBottom w:val="0"/>
      <w:divBdr>
        <w:top w:val="none" w:sz="0" w:space="0" w:color="auto"/>
        <w:left w:val="none" w:sz="0" w:space="0" w:color="auto"/>
        <w:bottom w:val="none" w:sz="0" w:space="0" w:color="auto"/>
        <w:right w:val="none" w:sz="0" w:space="0" w:color="auto"/>
      </w:divBdr>
    </w:div>
    <w:div w:id="1036858347">
      <w:bodyDiv w:val="1"/>
      <w:marLeft w:val="0"/>
      <w:marRight w:val="0"/>
      <w:marTop w:val="0"/>
      <w:marBottom w:val="0"/>
      <w:divBdr>
        <w:top w:val="none" w:sz="0" w:space="0" w:color="auto"/>
        <w:left w:val="none" w:sz="0" w:space="0" w:color="auto"/>
        <w:bottom w:val="none" w:sz="0" w:space="0" w:color="auto"/>
        <w:right w:val="none" w:sz="0" w:space="0" w:color="auto"/>
      </w:divBdr>
    </w:div>
    <w:div w:id="1060441565">
      <w:bodyDiv w:val="1"/>
      <w:marLeft w:val="0"/>
      <w:marRight w:val="0"/>
      <w:marTop w:val="0"/>
      <w:marBottom w:val="0"/>
      <w:divBdr>
        <w:top w:val="none" w:sz="0" w:space="0" w:color="auto"/>
        <w:left w:val="none" w:sz="0" w:space="0" w:color="auto"/>
        <w:bottom w:val="none" w:sz="0" w:space="0" w:color="auto"/>
        <w:right w:val="none" w:sz="0" w:space="0" w:color="auto"/>
      </w:divBdr>
      <w:divsChild>
        <w:div w:id="1910654886">
          <w:marLeft w:val="0"/>
          <w:marRight w:val="0"/>
          <w:marTop w:val="0"/>
          <w:marBottom w:val="0"/>
          <w:divBdr>
            <w:top w:val="none" w:sz="0" w:space="0" w:color="auto"/>
            <w:left w:val="none" w:sz="0" w:space="0" w:color="auto"/>
            <w:bottom w:val="none" w:sz="0" w:space="0" w:color="auto"/>
            <w:right w:val="none" w:sz="0" w:space="0" w:color="auto"/>
          </w:divBdr>
        </w:div>
      </w:divsChild>
    </w:div>
    <w:div w:id="1067612692">
      <w:bodyDiv w:val="1"/>
      <w:marLeft w:val="0"/>
      <w:marRight w:val="0"/>
      <w:marTop w:val="0"/>
      <w:marBottom w:val="0"/>
      <w:divBdr>
        <w:top w:val="none" w:sz="0" w:space="0" w:color="auto"/>
        <w:left w:val="none" w:sz="0" w:space="0" w:color="auto"/>
        <w:bottom w:val="none" w:sz="0" w:space="0" w:color="auto"/>
        <w:right w:val="none" w:sz="0" w:space="0" w:color="auto"/>
      </w:divBdr>
    </w:div>
    <w:div w:id="1075512682">
      <w:bodyDiv w:val="1"/>
      <w:marLeft w:val="0"/>
      <w:marRight w:val="0"/>
      <w:marTop w:val="0"/>
      <w:marBottom w:val="0"/>
      <w:divBdr>
        <w:top w:val="none" w:sz="0" w:space="0" w:color="auto"/>
        <w:left w:val="none" w:sz="0" w:space="0" w:color="auto"/>
        <w:bottom w:val="none" w:sz="0" w:space="0" w:color="auto"/>
        <w:right w:val="none" w:sz="0" w:space="0" w:color="auto"/>
      </w:divBdr>
      <w:divsChild>
        <w:div w:id="516358739">
          <w:marLeft w:val="576"/>
          <w:marRight w:val="0"/>
          <w:marTop w:val="0"/>
          <w:marBottom w:val="120"/>
          <w:divBdr>
            <w:top w:val="none" w:sz="0" w:space="0" w:color="auto"/>
            <w:left w:val="none" w:sz="0" w:space="0" w:color="auto"/>
            <w:bottom w:val="none" w:sz="0" w:space="0" w:color="auto"/>
            <w:right w:val="none" w:sz="0" w:space="0" w:color="auto"/>
          </w:divBdr>
        </w:div>
      </w:divsChild>
    </w:div>
    <w:div w:id="1081367235">
      <w:bodyDiv w:val="1"/>
      <w:marLeft w:val="0"/>
      <w:marRight w:val="0"/>
      <w:marTop w:val="0"/>
      <w:marBottom w:val="0"/>
      <w:divBdr>
        <w:top w:val="none" w:sz="0" w:space="0" w:color="auto"/>
        <w:left w:val="none" w:sz="0" w:space="0" w:color="auto"/>
        <w:bottom w:val="none" w:sz="0" w:space="0" w:color="auto"/>
        <w:right w:val="none" w:sz="0" w:space="0" w:color="auto"/>
      </w:divBdr>
    </w:div>
    <w:div w:id="1107236569">
      <w:bodyDiv w:val="1"/>
      <w:marLeft w:val="0"/>
      <w:marRight w:val="0"/>
      <w:marTop w:val="0"/>
      <w:marBottom w:val="0"/>
      <w:divBdr>
        <w:top w:val="none" w:sz="0" w:space="0" w:color="auto"/>
        <w:left w:val="none" w:sz="0" w:space="0" w:color="auto"/>
        <w:bottom w:val="none" w:sz="0" w:space="0" w:color="auto"/>
        <w:right w:val="none" w:sz="0" w:space="0" w:color="auto"/>
      </w:divBdr>
    </w:div>
    <w:div w:id="1111318571">
      <w:bodyDiv w:val="1"/>
      <w:marLeft w:val="0"/>
      <w:marRight w:val="0"/>
      <w:marTop w:val="0"/>
      <w:marBottom w:val="0"/>
      <w:divBdr>
        <w:top w:val="none" w:sz="0" w:space="0" w:color="auto"/>
        <w:left w:val="none" w:sz="0" w:space="0" w:color="auto"/>
        <w:bottom w:val="none" w:sz="0" w:space="0" w:color="auto"/>
        <w:right w:val="none" w:sz="0" w:space="0" w:color="auto"/>
      </w:divBdr>
    </w:div>
    <w:div w:id="1131288277">
      <w:bodyDiv w:val="1"/>
      <w:marLeft w:val="0"/>
      <w:marRight w:val="0"/>
      <w:marTop w:val="0"/>
      <w:marBottom w:val="0"/>
      <w:divBdr>
        <w:top w:val="none" w:sz="0" w:space="0" w:color="auto"/>
        <w:left w:val="none" w:sz="0" w:space="0" w:color="auto"/>
        <w:bottom w:val="none" w:sz="0" w:space="0" w:color="auto"/>
        <w:right w:val="none" w:sz="0" w:space="0" w:color="auto"/>
      </w:divBdr>
      <w:divsChild>
        <w:div w:id="56634004">
          <w:marLeft w:val="274"/>
          <w:marRight w:val="0"/>
          <w:marTop w:val="0"/>
          <w:marBottom w:val="0"/>
          <w:divBdr>
            <w:top w:val="none" w:sz="0" w:space="0" w:color="auto"/>
            <w:left w:val="none" w:sz="0" w:space="0" w:color="auto"/>
            <w:bottom w:val="none" w:sz="0" w:space="0" w:color="auto"/>
            <w:right w:val="none" w:sz="0" w:space="0" w:color="auto"/>
          </w:divBdr>
        </w:div>
        <w:div w:id="464591275">
          <w:marLeft w:val="274"/>
          <w:marRight w:val="0"/>
          <w:marTop w:val="0"/>
          <w:marBottom w:val="0"/>
          <w:divBdr>
            <w:top w:val="none" w:sz="0" w:space="0" w:color="auto"/>
            <w:left w:val="none" w:sz="0" w:space="0" w:color="auto"/>
            <w:bottom w:val="none" w:sz="0" w:space="0" w:color="auto"/>
            <w:right w:val="none" w:sz="0" w:space="0" w:color="auto"/>
          </w:divBdr>
        </w:div>
        <w:div w:id="978920423">
          <w:marLeft w:val="274"/>
          <w:marRight w:val="0"/>
          <w:marTop w:val="0"/>
          <w:marBottom w:val="0"/>
          <w:divBdr>
            <w:top w:val="none" w:sz="0" w:space="0" w:color="auto"/>
            <w:left w:val="none" w:sz="0" w:space="0" w:color="auto"/>
            <w:bottom w:val="none" w:sz="0" w:space="0" w:color="auto"/>
            <w:right w:val="none" w:sz="0" w:space="0" w:color="auto"/>
          </w:divBdr>
        </w:div>
        <w:div w:id="1450664180">
          <w:marLeft w:val="274"/>
          <w:marRight w:val="0"/>
          <w:marTop w:val="0"/>
          <w:marBottom w:val="0"/>
          <w:divBdr>
            <w:top w:val="none" w:sz="0" w:space="0" w:color="auto"/>
            <w:left w:val="none" w:sz="0" w:space="0" w:color="auto"/>
            <w:bottom w:val="none" w:sz="0" w:space="0" w:color="auto"/>
            <w:right w:val="none" w:sz="0" w:space="0" w:color="auto"/>
          </w:divBdr>
        </w:div>
        <w:div w:id="1484589344">
          <w:marLeft w:val="274"/>
          <w:marRight w:val="0"/>
          <w:marTop w:val="0"/>
          <w:marBottom w:val="0"/>
          <w:divBdr>
            <w:top w:val="none" w:sz="0" w:space="0" w:color="auto"/>
            <w:left w:val="none" w:sz="0" w:space="0" w:color="auto"/>
            <w:bottom w:val="none" w:sz="0" w:space="0" w:color="auto"/>
            <w:right w:val="none" w:sz="0" w:space="0" w:color="auto"/>
          </w:divBdr>
        </w:div>
        <w:div w:id="1546454226">
          <w:marLeft w:val="274"/>
          <w:marRight w:val="0"/>
          <w:marTop w:val="0"/>
          <w:marBottom w:val="0"/>
          <w:divBdr>
            <w:top w:val="none" w:sz="0" w:space="0" w:color="auto"/>
            <w:left w:val="none" w:sz="0" w:space="0" w:color="auto"/>
            <w:bottom w:val="none" w:sz="0" w:space="0" w:color="auto"/>
            <w:right w:val="none" w:sz="0" w:space="0" w:color="auto"/>
          </w:divBdr>
        </w:div>
        <w:div w:id="1870607161">
          <w:marLeft w:val="274"/>
          <w:marRight w:val="0"/>
          <w:marTop w:val="0"/>
          <w:marBottom w:val="0"/>
          <w:divBdr>
            <w:top w:val="none" w:sz="0" w:space="0" w:color="auto"/>
            <w:left w:val="none" w:sz="0" w:space="0" w:color="auto"/>
            <w:bottom w:val="none" w:sz="0" w:space="0" w:color="auto"/>
            <w:right w:val="none" w:sz="0" w:space="0" w:color="auto"/>
          </w:divBdr>
        </w:div>
        <w:div w:id="1921527238">
          <w:marLeft w:val="274"/>
          <w:marRight w:val="0"/>
          <w:marTop w:val="0"/>
          <w:marBottom w:val="0"/>
          <w:divBdr>
            <w:top w:val="none" w:sz="0" w:space="0" w:color="auto"/>
            <w:left w:val="none" w:sz="0" w:space="0" w:color="auto"/>
            <w:bottom w:val="none" w:sz="0" w:space="0" w:color="auto"/>
            <w:right w:val="none" w:sz="0" w:space="0" w:color="auto"/>
          </w:divBdr>
        </w:div>
      </w:divsChild>
    </w:div>
    <w:div w:id="1141538408">
      <w:bodyDiv w:val="1"/>
      <w:marLeft w:val="0"/>
      <w:marRight w:val="0"/>
      <w:marTop w:val="0"/>
      <w:marBottom w:val="0"/>
      <w:divBdr>
        <w:top w:val="none" w:sz="0" w:space="0" w:color="auto"/>
        <w:left w:val="none" w:sz="0" w:space="0" w:color="auto"/>
        <w:bottom w:val="none" w:sz="0" w:space="0" w:color="auto"/>
        <w:right w:val="none" w:sz="0" w:space="0" w:color="auto"/>
      </w:divBdr>
    </w:div>
    <w:div w:id="1157306252">
      <w:bodyDiv w:val="1"/>
      <w:marLeft w:val="0"/>
      <w:marRight w:val="0"/>
      <w:marTop w:val="0"/>
      <w:marBottom w:val="0"/>
      <w:divBdr>
        <w:top w:val="none" w:sz="0" w:space="0" w:color="auto"/>
        <w:left w:val="none" w:sz="0" w:space="0" w:color="auto"/>
        <w:bottom w:val="none" w:sz="0" w:space="0" w:color="auto"/>
        <w:right w:val="none" w:sz="0" w:space="0" w:color="auto"/>
      </w:divBdr>
    </w:div>
    <w:div w:id="1173296873">
      <w:bodyDiv w:val="1"/>
      <w:marLeft w:val="0"/>
      <w:marRight w:val="0"/>
      <w:marTop w:val="0"/>
      <w:marBottom w:val="0"/>
      <w:divBdr>
        <w:top w:val="none" w:sz="0" w:space="0" w:color="auto"/>
        <w:left w:val="none" w:sz="0" w:space="0" w:color="auto"/>
        <w:bottom w:val="none" w:sz="0" w:space="0" w:color="auto"/>
        <w:right w:val="none" w:sz="0" w:space="0" w:color="auto"/>
      </w:divBdr>
    </w:div>
    <w:div w:id="1175804613">
      <w:bodyDiv w:val="1"/>
      <w:marLeft w:val="0"/>
      <w:marRight w:val="0"/>
      <w:marTop w:val="0"/>
      <w:marBottom w:val="0"/>
      <w:divBdr>
        <w:top w:val="none" w:sz="0" w:space="0" w:color="auto"/>
        <w:left w:val="none" w:sz="0" w:space="0" w:color="auto"/>
        <w:bottom w:val="none" w:sz="0" w:space="0" w:color="auto"/>
        <w:right w:val="none" w:sz="0" w:space="0" w:color="auto"/>
      </w:divBdr>
    </w:div>
    <w:div w:id="1179388729">
      <w:bodyDiv w:val="1"/>
      <w:marLeft w:val="0"/>
      <w:marRight w:val="0"/>
      <w:marTop w:val="0"/>
      <w:marBottom w:val="0"/>
      <w:divBdr>
        <w:top w:val="none" w:sz="0" w:space="0" w:color="auto"/>
        <w:left w:val="none" w:sz="0" w:space="0" w:color="auto"/>
        <w:bottom w:val="none" w:sz="0" w:space="0" w:color="auto"/>
        <w:right w:val="none" w:sz="0" w:space="0" w:color="auto"/>
      </w:divBdr>
    </w:div>
    <w:div w:id="1193956758">
      <w:bodyDiv w:val="1"/>
      <w:marLeft w:val="0"/>
      <w:marRight w:val="0"/>
      <w:marTop w:val="0"/>
      <w:marBottom w:val="0"/>
      <w:divBdr>
        <w:top w:val="none" w:sz="0" w:space="0" w:color="auto"/>
        <w:left w:val="none" w:sz="0" w:space="0" w:color="auto"/>
        <w:bottom w:val="none" w:sz="0" w:space="0" w:color="auto"/>
        <w:right w:val="none" w:sz="0" w:space="0" w:color="auto"/>
      </w:divBdr>
    </w:div>
    <w:div w:id="1194421939">
      <w:bodyDiv w:val="1"/>
      <w:marLeft w:val="0"/>
      <w:marRight w:val="0"/>
      <w:marTop w:val="0"/>
      <w:marBottom w:val="0"/>
      <w:divBdr>
        <w:top w:val="none" w:sz="0" w:space="0" w:color="auto"/>
        <w:left w:val="none" w:sz="0" w:space="0" w:color="auto"/>
        <w:bottom w:val="none" w:sz="0" w:space="0" w:color="auto"/>
        <w:right w:val="none" w:sz="0" w:space="0" w:color="auto"/>
      </w:divBdr>
    </w:div>
    <w:div w:id="1198160285">
      <w:bodyDiv w:val="1"/>
      <w:marLeft w:val="0"/>
      <w:marRight w:val="0"/>
      <w:marTop w:val="0"/>
      <w:marBottom w:val="0"/>
      <w:divBdr>
        <w:top w:val="none" w:sz="0" w:space="0" w:color="auto"/>
        <w:left w:val="none" w:sz="0" w:space="0" w:color="auto"/>
        <w:bottom w:val="none" w:sz="0" w:space="0" w:color="auto"/>
        <w:right w:val="none" w:sz="0" w:space="0" w:color="auto"/>
      </w:divBdr>
    </w:div>
    <w:div w:id="1212570807">
      <w:bodyDiv w:val="1"/>
      <w:marLeft w:val="0"/>
      <w:marRight w:val="0"/>
      <w:marTop w:val="0"/>
      <w:marBottom w:val="0"/>
      <w:divBdr>
        <w:top w:val="none" w:sz="0" w:space="0" w:color="auto"/>
        <w:left w:val="none" w:sz="0" w:space="0" w:color="auto"/>
        <w:bottom w:val="none" w:sz="0" w:space="0" w:color="auto"/>
        <w:right w:val="none" w:sz="0" w:space="0" w:color="auto"/>
      </w:divBdr>
    </w:div>
    <w:div w:id="1224953623">
      <w:bodyDiv w:val="1"/>
      <w:marLeft w:val="0"/>
      <w:marRight w:val="0"/>
      <w:marTop w:val="0"/>
      <w:marBottom w:val="0"/>
      <w:divBdr>
        <w:top w:val="none" w:sz="0" w:space="0" w:color="auto"/>
        <w:left w:val="none" w:sz="0" w:space="0" w:color="auto"/>
        <w:bottom w:val="none" w:sz="0" w:space="0" w:color="auto"/>
        <w:right w:val="none" w:sz="0" w:space="0" w:color="auto"/>
      </w:divBdr>
      <w:divsChild>
        <w:div w:id="818037143">
          <w:marLeft w:val="274"/>
          <w:marRight w:val="0"/>
          <w:marTop w:val="0"/>
          <w:marBottom w:val="0"/>
          <w:divBdr>
            <w:top w:val="none" w:sz="0" w:space="0" w:color="auto"/>
            <w:left w:val="none" w:sz="0" w:space="0" w:color="auto"/>
            <w:bottom w:val="none" w:sz="0" w:space="0" w:color="auto"/>
            <w:right w:val="none" w:sz="0" w:space="0" w:color="auto"/>
          </w:divBdr>
        </w:div>
        <w:div w:id="1102191914">
          <w:marLeft w:val="274"/>
          <w:marRight w:val="0"/>
          <w:marTop w:val="0"/>
          <w:marBottom w:val="0"/>
          <w:divBdr>
            <w:top w:val="none" w:sz="0" w:space="0" w:color="auto"/>
            <w:left w:val="none" w:sz="0" w:space="0" w:color="auto"/>
            <w:bottom w:val="none" w:sz="0" w:space="0" w:color="auto"/>
            <w:right w:val="none" w:sz="0" w:space="0" w:color="auto"/>
          </w:divBdr>
        </w:div>
        <w:div w:id="2002343714">
          <w:marLeft w:val="274"/>
          <w:marRight w:val="0"/>
          <w:marTop w:val="0"/>
          <w:marBottom w:val="0"/>
          <w:divBdr>
            <w:top w:val="none" w:sz="0" w:space="0" w:color="auto"/>
            <w:left w:val="none" w:sz="0" w:space="0" w:color="auto"/>
            <w:bottom w:val="none" w:sz="0" w:space="0" w:color="auto"/>
            <w:right w:val="none" w:sz="0" w:space="0" w:color="auto"/>
          </w:divBdr>
        </w:div>
      </w:divsChild>
    </w:div>
    <w:div w:id="1231035440">
      <w:bodyDiv w:val="1"/>
      <w:marLeft w:val="0"/>
      <w:marRight w:val="0"/>
      <w:marTop w:val="0"/>
      <w:marBottom w:val="0"/>
      <w:divBdr>
        <w:top w:val="none" w:sz="0" w:space="0" w:color="auto"/>
        <w:left w:val="none" w:sz="0" w:space="0" w:color="auto"/>
        <w:bottom w:val="none" w:sz="0" w:space="0" w:color="auto"/>
        <w:right w:val="none" w:sz="0" w:space="0" w:color="auto"/>
      </w:divBdr>
    </w:div>
    <w:div w:id="1232472755">
      <w:bodyDiv w:val="1"/>
      <w:marLeft w:val="0"/>
      <w:marRight w:val="0"/>
      <w:marTop w:val="0"/>
      <w:marBottom w:val="0"/>
      <w:divBdr>
        <w:top w:val="none" w:sz="0" w:space="0" w:color="auto"/>
        <w:left w:val="none" w:sz="0" w:space="0" w:color="auto"/>
        <w:bottom w:val="none" w:sz="0" w:space="0" w:color="auto"/>
        <w:right w:val="none" w:sz="0" w:space="0" w:color="auto"/>
      </w:divBdr>
    </w:div>
    <w:div w:id="1239554690">
      <w:bodyDiv w:val="1"/>
      <w:marLeft w:val="0"/>
      <w:marRight w:val="0"/>
      <w:marTop w:val="0"/>
      <w:marBottom w:val="0"/>
      <w:divBdr>
        <w:top w:val="none" w:sz="0" w:space="0" w:color="auto"/>
        <w:left w:val="none" w:sz="0" w:space="0" w:color="auto"/>
        <w:bottom w:val="none" w:sz="0" w:space="0" w:color="auto"/>
        <w:right w:val="none" w:sz="0" w:space="0" w:color="auto"/>
      </w:divBdr>
    </w:div>
    <w:div w:id="1267887282">
      <w:bodyDiv w:val="1"/>
      <w:marLeft w:val="0"/>
      <w:marRight w:val="0"/>
      <w:marTop w:val="0"/>
      <w:marBottom w:val="0"/>
      <w:divBdr>
        <w:top w:val="none" w:sz="0" w:space="0" w:color="auto"/>
        <w:left w:val="none" w:sz="0" w:space="0" w:color="auto"/>
        <w:bottom w:val="none" w:sz="0" w:space="0" w:color="auto"/>
        <w:right w:val="none" w:sz="0" w:space="0" w:color="auto"/>
      </w:divBdr>
    </w:div>
    <w:div w:id="1299258303">
      <w:bodyDiv w:val="1"/>
      <w:marLeft w:val="0"/>
      <w:marRight w:val="0"/>
      <w:marTop w:val="0"/>
      <w:marBottom w:val="0"/>
      <w:divBdr>
        <w:top w:val="none" w:sz="0" w:space="0" w:color="auto"/>
        <w:left w:val="none" w:sz="0" w:space="0" w:color="auto"/>
        <w:bottom w:val="none" w:sz="0" w:space="0" w:color="auto"/>
        <w:right w:val="none" w:sz="0" w:space="0" w:color="auto"/>
      </w:divBdr>
    </w:div>
    <w:div w:id="1299919540">
      <w:bodyDiv w:val="1"/>
      <w:marLeft w:val="0"/>
      <w:marRight w:val="0"/>
      <w:marTop w:val="0"/>
      <w:marBottom w:val="0"/>
      <w:divBdr>
        <w:top w:val="none" w:sz="0" w:space="0" w:color="auto"/>
        <w:left w:val="none" w:sz="0" w:space="0" w:color="auto"/>
        <w:bottom w:val="none" w:sz="0" w:space="0" w:color="auto"/>
        <w:right w:val="none" w:sz="0" w:space="0" w:color="auto"/>
      </w:divBdr>
    </w:div>
    <w:div w:id="1300644364">
      <w:bodyDiv w:val="1"/>
      <w:marLeft w:val="0"/>
      <w:marRight w:val="0"/>
      <w:marTop w:val="0"/>
      <w:marBottom w:val="0"/>
      <w:divBdr>
        <w:top w:val="none" w:sz="0" w:space="0" w:color="auto"/>
        <w:left w:val="none" w:sz="0" w:space="0" w:color="auto"/>
        <w:bottom w:val="none" w:sz="0" w:space="0" w:color="auto"/>
        <w:right w:val="none" w:sz="0" w:space="0" w:color="auto"/>
      </w:divBdr>
      <w:divsChild>
        <w:div w:id="109712617">
          <w:marLeft w:val="576"/>
          <w:marRight w:val="0"/>
          <w:marTop w:val="0"/>
          <w:marBottom w:val="120"/>
          <w:divBdr>
            <w:top w:val="none" w:sz="0" w:space="0" w:color="auto"/>
            <w:left w:val="none" w:sz="0" w:space="0" w:color="auto"/>
            <w:bottom w:val="none" w:sz="0" w:space="0" w:color="auto"/>
            <w:right w:val="none" w:sz="0" w:space="0" w:color="auto"/>
          </w:divBdr>
        </w:div>
        <w:div w:id="501891786">
          <w:marLeft w:val="576"/>
          <w:marRight w:val="0"/>
          <w:marTop w:val="0"/>
          <w:marBottom w:val="120"/>
          <w:divBdr>
            <w:top w:val="none" w:sz="0" w:space="0" w:color="auto"/>
            <w:left w:val="none" w:sz="0" w:space="0" w:color="auto"/>
            <w:bottom w:val="none" w:sz="0" w:space="0" w:color="auto"/>
            <w:right w:val="none" w:sz="0" w:space="0" w:color="auto"/>
          </w:divBdr>
        </w:div>
        <w:div w:id="808323571">
          <w:marLeft w:val="576"/>
          <w:marRight w:val="0"/>
          <w:marTop w:val="0"/>
          <w:marBottom w:val="120"/>
          <w:divBdr>
            <w:top w:val="none" w:sz="0" w:space="0" w:color="auto"/>
            <w:left w:val="none" w:sz="0" w:space="0" w:color="auto"/>
            <w:bottom w:val="none" w:sz="0" w:space="0" w:color="auto"/>
            <w:right w:val="none" w:sz="0" w:space="0" w:color="auto"/>
          </w:divBdr>
        </w:div>
        <w:div w:id="1323435158">
          <w:marLeft w:val="576"/>
          <w:marRight w:val="0"/>
          <w:marTop w:val="0"/>
          <w:marBottom w:val="120"/>
          <w:divBdr>
            <w:top w:val="none" w:sz="0" w:space="0" w:color="auto"/>
            <w:left w:val="none" w:sz="0" w:space="0" w:color="auto"/>
            <w:bottom w:val="none" w:sz="0" w:space="0" w:color="auto"/>
            <w:right w:val="none" w:sz="0" w:space="0" w:color="auto"/>
          </w:divBdr>
        </w:div>
        <w:div w:id="1349478162">
          <w:marLeft w:val="576"/>
          <w:marRight w:val="0"/>
          <w:marTop w:val="0"/>
          <w:marBottom w:val="120"/>
          <w:divBdr>
            <w:top w:val="none" w:sz="0" w:space="0" w:color="auto"/>
            <w:left w:val="none" w:sz="0" w:space="0" w:color="auto"/>
            <w:bottom w:val="none" w:sz="0" w:space="0" w:color="auto"/>
            <w:right w:val="none" w:sz="0" w:space="0" w:color="auto"/>
          </w:divBdr>
        </w:div>
      </w:divsChild>
    </w:div>
    <w:div w:id="1305113618">
      <w:bodyDiv w:val="1"/>
      <w:marLeft w:val="0"/>
      <w:marRight w:val="0"/>
      <w:marTop w:val="0"/>
      <w:marBottom w:val="0"/>
      <w:divBdr>
        <w:top w:val="none" w:sz="0" w:space="0" w:color="auto"/>
        <w:left w:val="none" w:sz="0" w:space="0" w:color="auto"/>
        <w:bottom w:val="none" w:sz="0" w:space="0" w:color="auto"/>
        <w:right w:val="none" w:sz="0" w:space="0" w:color="auto"/>
      </w:divBdr>
    </w:div>
    <w:div w:id="1316447458">
      <w:bodyDiv w:val="1"/>
      <w:marLeft w:val="0"/>
      <w:marRight w:val="0"/>
      <w:marTop w:val="0"/>
      <w:marBottom w:val="0"/>
      <w:divBdr>
        <w:top w:val="none" w:sz="0" w:space="0" w:color="auto"/>
        <w:left w:val="none" w:sz="0" w:space="0" w:color="auto"/>
        <w:bottom w:val="none" w:sz="0" w:space="0" w:color="auto"/>
        <w:right w:val="none" w:sz="0" w:space="0" w:color="auto"/>
      </w:divBdr>
    </w:div>
    <w:div w:id="1325863999">
      <w:bodyDiv w:val="1"/>
      <w:marLeft w:val="0"/>
      <w:marRight w:val="0"/>
      <w:marTop w:val="0"/>
      <w:marBottom w:val="0"/>
      <w:divBdr>
        <w:top w:val="none" w:sz="0" w:space="0" w:color="auto"/>
        <w:left w:val="none" w:sz="0" w:space="0" w:color="auto"/>
        <w:bottom w:val="none" w:sz="0" w:space="0" w:color="auto"/>
        <w:right w:val="none" w:sz="0" w:space="0" w:color="auto"/>
      </w:divBdr>
      <w:divsChild>
        <w:div w:id="1861969869">
          <w:marLeft w:val="274"/>
          <w:marRight w:val="0"/>
          <w:marTop w:val="0"/>
          <w:marBottom w:val="120"/>
          <w:divBdr>
            <w:top w:val="none" w:sz="0" w:space="0" w:color="auto"/>
            <w:left w:val="none" w:sz="0" w:space="0" w:color="auto"/>
            <w:bottom w:val="none" w:sz="0" w:space="0" w:color="auto"/>
            <w:right w:val="none" w:sz="0" w:space="0" w:color="auto"/>
          </w:divBdr>
        </w:div>
      </w:divsChild>
    </w:div>
    <w:div w:id="1326014035">
      <w:bodyDiv w:val="1"/>
      <w:marLeft w:val="0"/>
      <w:marRight w:val="0"/>
      <w:marTop w:val="0"/>
      <w:marBottom w:val="0"/>
      <w:divBdr>
        <w:top w:val="none" w:sz="0" w:space="0" w:color="auto"/>
        <w:left w:val="none" w:sz="0" w:space="0" w:color="auto"/>
        <w:bottom w:val="none" w:sz="0" w:space="0" w:color="auto"/>
        <w:right w:val="none" w:sz="0" w:space="0" w:color="auto"/>
      </w:divBdr>
    </w:div>
    <w:div w:id="1333144214">
      <w:bodyDiv w:val="1"/>
      <w:marLeft w:val="0"/>
      <w:marRight w:val="0"/>
      <w:marTop w:val="0"/>
      <w:marBottom w:val="0"/>
      <w:divBdr>
        <w:top w:val="none" w:sz="0" w:space="0" w:color="auto"/>
        <w:left w:val="none" w:sz="0" w:space="0" w:color="auto"/>
        <w:bottom w:val="none" w:sz="0" w:space="0" w:color="auto"/>
        <w:right w:val="none" w:sz="0" w:space="0" w:color="auto"/>
      </w:divBdr>
    </w:div>
    <w:div w:id="1341588550">
      <w:bodyDiv w:val="1"/>
      <w:marLeft w:val="0"/>
      <w:marRight w:val="0"/>
      <w:marTop w:val="0"/>
      <w:marBottom w:val="0"/>
      <w:divBdr>
        <w:top w:val="none" w:sz="0" w:space="0" w:color="auto"/>
        <w:left w:val="none" w:sz="0" w:space="0" w:color="auto"/>
        <w:bottom w:val="none" w:sz="0" w:space="0" w:color="auto"/>
        <w:right w:val="none" w:sz="0" w:space="0" w:color="auto"/>
      </w:divBdr>
    </w:div>
    <w:div w:id="1350330225">
      <w:bodyDiv w:val="1"/>
      <w:marLeft w:val="0"/>
      <w:marRight w:val="0"/>
      <w:marTop w:val="0"/>
      <w:marBottom w:val="0"/>
      <w:divBdr>
        <w:top w:val="none" w:sz="0" w:space="0" w:color="auto"/>
        <w:left w:val="none" w:sz="0" w:space="0" w:color="auto"/>
        <w:bottom w:val="none" w:sz="0" w:space="0" w:color="auto"/>
        <w:right w:val="none" w:sz="0" w:space="0" w:color="auto"/>
      </w:divBdr>
    </w:div>
    <w:div w:id="1351838851">
      <w:bodyDiv w:val="1"/>
      <w:marLeft w:val="0"/>
      <w:marRight w:val="0"/>
      <w:marTop w:val="0"/>
      <w:marBottom w:val="0"/>
      <w:divBdr>
        <w:top w:val="none" w:sz="0" w:space="0" w:color="auto"/>
        <w:left w:val="none" w:sz="0" w:space="0" w:color="auto"/>
        <w:bottom w:val="none" w:sz="0" w:space="0" w:color="auto"/>
        <w:right w:val="none" w:sz="0" w:space="0" w:color="auto"/>
      </w:divBdr>
    </w:div>
    <w:div w:id="1366557966">
      <w:bodyDiv w:val="1"/>
      <w:marLeft w:val="0"/>
      <w:marRight w:val="0"/>
      <w:marTop w:val="0"/>
      <w:marBottom w:val="0"/>
      <w:divBdr>
        <w:top w:val="none" w:sz="0" w:space="0" w:color="auto"/>
        <w:left w:val="none" w:sz="0" w:space="0" w:color="auto"/>
        <w:bottom w:val="none" w:sz="0" w:space="0" w:color="auto"/>
        <w:right w:val="none" w:sz="0" w:space="0" w:color="auto"/>
      </w:divBdr>
    </w:div>
    <w:div w:id="1369453308">
      <w:bodyDiv w:val="1"/>
      <w:marLeft w:val="0"/>
      <w:marRight w:val="0"/>
      <w:marTop w:val="0"/>
      <w:marBottom w:val="0"/>
      <w:divBdr>
        <w:top w:val="none" w:sz="0" w:space="0" w:color="auto"/>
        <w:left w:val="none" w:sz="0" w:space="0" w:color="auto"/>
        <w:bottom w:val="none" w:sz="0" w:space="0" w:color="auto"/>
        <w:right w:val="none" w:sz="0" w:space="0" w:color="auto"/>
      </w:divBdr>
    </w:div>
    <w:div w:id="1396124426">
      <w:bodyDiv w:val="1"/>
      <w:marLeft w:val="0"/>
      <w:marRight w:val="0"/>
      <w:marTop w:val="0"/>
      <w:marBottom w:val="0"/>
      <w:divBdr>
        <w:top w:val="none" w:sz="0" w:space="0" w:color="auto"/>
        <w:left w:val="none" w:sz="0" w:space="0" w:color="auto"/>
        <w:bottom w:val="none" w:sz="0" w:space="0" w:color="auto"/>
        <w:right w:val="none" w:sz="0" w:space="0" w:color="auto"/>
      </w:divBdr>
    </w:div>
    <w:div w:id="1400638732">
      <w:bodyDiv w:val="1"/>
      <w:marLeft w:val="0"/>
      <w:marRight w:val="0"/>
      <w:marTop w:val="0"/>
      <w:marBottom w:val="0"/>
      <w:divBdr>
        <w:top w:val="none" w:sz="0" w:space="0" w:color="auto"/>
        <w:left w:val="none" w:sz="0" w:space="0" w:color="auto"/>
        <w:bottom w:val="none" w:sz="0" w:space="0" w:color="auto"/>
        <w:right w:val="none" w:sz="0" w:space="0" w:color="auto"/>
      </w:divBdr>
    </w:div>
    <w:div w:id="1402367758">
      <w:bodyDiv w:val="1"/>
      <w:marLeft w:val="0"/>
      <w:marRight w:val="0"/>
      <w:marTop w:val="0"/>
      <w:marBottom w:val="0"/>
      <w:divBdr>
        <w:top w:val="none" w:sz="0" w:space="0" w:color="auto"/>
        <w:left w:val="none" w:sz="0" w:space="0" w:color="auto"/>
        <w:bottom w:val="none" w:sz="0" w:space="0" w:color="auto"/>
        <w:right w:val="none" w:sz="0" w:space="0" w:color="auto"/>
      </w:divBdr>
    </w:div>
    <w:div w:id="1407723761">
      <w:bodyDiv w:val="1"/>
      <w:marLeft w:val="0"/>
      <w:marRight w:val="0"/>
      <w:marTop w:val="0"/>
      <w:marBottom w:val="0"/>
      <w:divBdr>
        <w:top w:val="none" w:sz="0" w:space="0" w:color="auto"/>
        <w:left w:val="none" w:sz="0" w:space="0" w:color="auto"/>
        <w:bottom w:val="none" w:sz="0" w:space="0" w:color="auto"/>
        <w:right w:val="none" w:sz="0" w:space="0" w:color="auto"/>
      </w:divBdr>
    </w:div>
    <w:div w:id="1411075529">
      <w:bodyDiv w:val="1"/>
      <w:marLeft w:val="0"/>
      <w:marRight w:val="0"/>
      <w:marTop w:val="0"/>
      <w:marBottom w:val="0"/>
      <w:divBdr>
        <w:top w:val="none" w:sz="0" w:space="0" w:color="auto"/>
        <w:left w:val="none" w:sz="0" w:space="0" w:color="auto"/>
        <w:bottom w:val="none" w:sz="0" w:space="0" w:color="auto"/>
        <w:right w:val="none" w:sz="0" w:space="0" w:color="auto"/>
      </w:divBdr>
    </w:div>
    <w:div w:id="1414427304">
      <w:bodyDiv w:val="1"/>
      <w:marLeft w:val="0"/>
      <w:marRight w:val="0"/>
      <w:marTop w:val="0"/>
      <w:marBottom w:val="0"/>
      <w:divBdr>
        <w:top w:val="none" w:sz="0" w:space="0" w:color="auto"/>
        <w:left w:val="none" w:sz="0" w:space="0" w:color="auto"/>
        <w:bottom w:val="none" w:sz="0" w:space="0" w:color="auto"/>
        <w:right w:val="none" w:sz="0" w:space="0" w:color="auto"/>
      </w:divBdr>
    </w:div>
    <w:div w:id="1422526126">
      <w:bodyDiv w:val="1"/>
      <w:marLeft w:val="0"/>
      <w:marRight w:val="0"/>
      <w:marTop w:val="0"/>
      <w:marBottom w:val="0"/>
      <w:divBdr>
        <w:top w:val="none" w:sz="0" w:space="0" w:color="auto"/>
        <w:left w:val="none" w:sz="0" w:space="0" w:color="auto"/>
        <w:bottom w:val="none" w:sz="0" w:space="0" w:color="auto"/>
        <w:right w:val="none" w:sz="0" w:space="0" w:color="auto"/>
      </w:divBdr>
    </w:div>
    <w:div w:id="1430813556">
      <w:bodyDiv w:val="1"/>
      <w:marLeft w:val="0"/>
      <w:marRight w:val="0"/>
      <w:marTop w:val="0"/>
      <w:marBottom w:val="0"/>
      <w:divBdr>
        <w:top w:val="none" w:sz="0" w:space="0" w:color="auto"/>
        <w:left w:val="none" w:sz="0" w:space="0" w:color="auto"/>
        <w:bottom w:val="none" w:sz="0" w:space="0" w:color="auto"/>
        <w:right w:val="none" w:sz="0" w:space="0" w:color="auto"/>
      </w:divBdr>
    </w:div>
    <w:div w:id="1438868774">
      <w:bodyDiv w:val="1"/>
      <w:marLeft w:val="0"/>
      <w:marRight w:val="0"/>
      <w:marTop w:val="0"/>
      <w:marBottom w:val="0"/>
      <w:divBdr>
        <w:top w:val="none" w:sz="0" w:space="0" w:color="auto"/>
        <w:left w:val="none" w:sz="0" w:space="0" w:color="auto"/>
        <w:bottom w:val="none" w:sz="0" w:space="0" w:color="auto"/>
        <w:right w:val="none" w:sz="0" w:space="0" w:color="auto"/>
      </w:divBdr>
    </w:div>
    <w:div w:id="1452506018">
      <w:bodyDiv w:val="1"/>
      <w:marLeft w:val="0"/>
      <w:marRight w:val="0"/>
      <w:marTop w:val="0"/>
      <w:marBottom w:val="0"/>
      <w:divBdr>
        <w:top w:val="none" w:sz="0" w:space="0" w:color="auto"/>
        <w:left w:val="none" w:sz="0" w:space="0" w:color="auto"/>
        <w:bottom w:val="none" w:sz="0" w:space="0" w:color="auto"/>
        <w:right w:val="none" w:sz="0" w:space="0" w:color="auto"/>
      </w:divBdr>
    </w:div>
    <w:div w:id="1457872029">
      <w:bodyDiv w:val="1"/>
      <w:marLeft w:val="0"/>
      <w:marRight w:val="0"/>
      <w:marTop w:val="0"/>
      <w:marBottom w:val="0"/>
      <w:divBdr>
        <w:top w:val="none" w:sz="0" w:space="0" w:color="auto"/>
        <w:left w:val="none" w:sz="0" w:space="0" w:color="auto"/>
        <w:bottom w:val="none" w:sz="0" w:space="0" w:color="auto"/>
        <w:right w:val="none" w:sz="0" w:space="0" w:color="auto"/>
      </w:divBdr>
      <w:divsChild>
        <w:div w:id="878278651">
          <w:marLeft w:val="0"/>
          <w:marRight w:val="0"/>
          <w:marTop w:val="0"/>
          <w:marBottom w:val="0"/>
          <w:divBdr>
            <w:top w:val="none" w:sz="0" w:space="0" w:color="auto"/>
            <w:left w:val="none" w:sz="0" w:space="0" w:color="auto"/>
            <w:bottom w:val="none" w:sz="0" w:space="0" w:color="auto"/>
            <w:right w:val="none" w:sz="0" w:space="0" w:color="auto"/>
          </w:divBdr>
          <w:divsChild>
            <w:div w:id="190001814">
              <w:marLeft w:val="0"/>
              <w:marRight w:val="0"/>
              <w:marTop w:val="0"/>
              <w:marBottom w:val="0"/>
              <w:divBdr>
                <w:top w:val="none" w:sz="0" w:space="0" w:color="auto"/>
                <w:left w:val="none" w:sz="0" w:space="0" w:color="auto"/>
                <w:bottom w:val="none" w:sz="0" w:space="0" w:color="auto"/>
                <w:right w:val="none" w:sz="0" w:space="0" w:color="auto"/>
              </w:divBdr>
            </w:div>
          </w:divsChild>
        </w:div>
        <w:div w:id="1096368666">
          <w:marLeft w:val="0"/>
          <w:marRight w:val="0"/>
          <w:marTop w:val="0"/>
          <w:marBottom w:val="0"/>
          <w:divBdr>
            <w:top w:val="none" w:sz="0" w:space="0" w:color="auto"/>
            <w:left w:val="none" w:sz="0" w:space="0" w:color="auto"/>
            <w:bottom w:val="none" w:sz="0" w:space="0" w:color="auto"/>
            <w:right w:val="none" w:sz="0" w:space="0" w:color="auto"/>
          </w:divBdr>
          <w:divsChild>
            <w:div w:id="1224876743">
              <w:marLeft w:val="0"/>
              <w:marRight w:val="0"/>
              <w:marTop w:val="0"/>
              <w:marBottom w:val="0"/>
              <w:divBdr>
                <w:top w:val="none" w:sz="0" w:space="0" w:color="auto"/>
                <w:left w:val="none" w:sz="0" w:space="0" w:color="auto"/>
                <w:bottom w:val="none" w:sz="0" w:space="0" w:color="auto"/>
                <w:right w:val="none" w:sz="0" w:space="0" w:color="auto"/>
              </w:divBdr>
            </w:div>
          </w:divsChild>
        </w:div>
        <w:div w:id="1278216494">
          <w:marLeft w:val="0"/>
          <w:marRight w:val="0"/>
          <w:marTop w:val="0"/>
          <w:marBottom w:val="0"/>
          <w:divBdr>
            <w:top w:val="none" w:sz="0" w:space="0" w:color="auto"/>
            <w:left w:val="none" w:sz="0" w:space="0" w:color="auto"/>
            <w:bottom w:val="none" w:sz="0" w:space="0" w:color="auto"/>
            <w:right w:val="none" w:sz="0" w:space="0" w:color="auto"/>
          </w:divBdr>
          <w:divsChild>
            <w:div w:id="1938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11306">
      <w:bodyDiv w:val="1"/>
      <w:marLeft w:val="0"/>
      <w:marRight w:val="0"/>
      <w:marTop w:val="0"/>
      <w:marBottom w:val="0"/>
      <w:divBdr>
        <w:top w:val="none" w:sz="0" w:space="0" w:color="auto"/>
        <w:left w:val="none" w:sz="0" w:space="0" w:color="auto"/>
        <w:bottom w:val="none" w:sz="0" w:space="0" w:color="auto"/>
        <w:right w:val="none" w:sz="0" w:space="0" w:color="auto"/>
      </w:divBdr>
    </w:div>
    <w:div w:id="1475220977">
      <w:bodyDiv w:val="1"/>
      <w:marLeft w:val="0"/>
      <w:marRight w:val="0"/>
      <w:marTop w:val="0"/>
      <w:marBottom w:val="0"/>
      <w:divBdr>
        <w:top w:val="none" w:sz="0" w:space="0" w:color="auto"/>
        <w:left w:val="none" w:sz="0" w:space="0" w:color="auto"/>
        <w:bottom w:val="none" w:sz="0" w:space="0" w:color="auto"/>
        <w:right w:val="none" w:sz="0" w:space="0" w:color="auto"/>
      </w:divBdr>
    </w:div>
    <w:div w:id="1480228688">
      <w:bodyDiv w:val="1"/>
      <w:marLeft w:val="0"/>
      <w:marRight w:val="0"/>
      <w:marTop w:val="0"/>
      <w:marBottom w:val="0"/>
      <w:divBdr>
        <w:top w:val="none" w:sz="0" w:space="0" w:color="auto"/>
        <w:left w:val="none" w:sz="0" w:space="0" w:color="auto"/>
        <w:bottom w:val="none" w:sz="0" w:space="0" w:color="auto"/>
        <w:right w:val="none" w:sz="0" w:space="0" w:color="auto"/>
      </w:divBdr>
    </w:div>
    <w:div w:id="1511945525">
      <w:bodyDiv w:val="1"/>
      <w:marLeft w:val="0"/>
      <w:marRight w:val="0"/>
      <w:marTop w:val="0"/>
      <w:marBottom w:val="0"/>
      <w:divBdr>
        <w:top w:val="none" w:sz="0" w:space="0" w:color="auto"/>
        <w:left w:val="none" w:sz="0" w:space="0" w:color="auto"/>
        <w:bottom w:val="none" w:sz="0" w:space="0" w:color="auto"/>
        <w:right w:val="none" w:sz="0" w:space="0" w:color="auto"/>
      </w:divBdr>
    </w:div>
    <w:div w:id="1515001931">
      <w:bodyDiv w:val="1"/>
      <w:marLeft w:val="0"/>
      <w:marRight w:val="0"/>
      <w:marTop w:val="0"/>
      <w:marBottom w:val="0"/>
      <w:divBdr>
        <w:top w:val="none" w:sz="0" w:space="0" w:color="auto"/>
        <w:left w:val="none" w:sz="0" w:space="0" w:color="auto"/>
        <w:bottom w:val="none" w:sz="0" w:space="0" w:color="auto"/>
        <w:right w:val="none" w:sz="0" w:space="0" w:color="auto"/>
      </w:divBdr>
    </w:div>
    <w:div w:id="1518999191">
      <w:bodyDiv w:val="1"/>
      <w:marLeft w:val="0"/>
      <w:marRight w:val="0"/>
      <w:marTop w:val="0"/>
      <w:marBottom w:val="0"/>
      <w:divBdr>
        <w:top w:val="none" w:sz="0" w:space="0" w:color="auto"/>
        <w:left w:val="none" w:sz="0" w:space="0" w:color="auto"/>
        <w:bottom w:val="none" w:sz="0" w:space="0" w:color="auto"/>
        <w:right w:val="none" w:sz="0" w:space="0" w:color="auto"/>
      </w:divBdr>
    </w:div>
    <w:div w:id="1522008725">
      <w:bodyDiv w:val="1"/>
      <w:marLeft w:val="0"/>
      <w:marRight w:val="0"/>
      <w:marTop w:val="0"/>
      <w:marBottom w:val="0"/>
      <w:divBdr>
        <w:top w:val="none" w:sz="0" w:space="0" w:color="auto"/>
        <w:left w:val="none" w:sz="0" w:space="0" w:color="auto"/>
        <w:bottom w:val="none" w:sz="0" w:space="0" w:color="auto"/>
        <w:right w:val="none" w:sz="0" w:space="0" w:color="auto"/>
      </w:divBdr>
      <w:divsChild>
        <w:div w:id="1378315651">
          <w:marLeft w:val="274"/>
          <w:marRight w:val="0"/>
          <w:marTop w:val="0"/>
          <w:marBottom w:val="120"/>
          <w:divBdr>
            <w:top w:val="none" w:sz="0" w:space="0" w:color="auto"/>
            <w:left w:val="none" w:sz="0" w:space="0" w:color="auto"/>
            <w:bottom w:val="none" w:sz="0" w:space="0" w:color="auto"/>
            <w:right w:val="none" w:sz="0" w:space="0" w:color="auto"/>
          </w:divBdr>
        </w:div>
      </w:divsChild>
    </w:div>
    <w:div w:id="1573345923">
      <w:bodyDiv w:val="1"/>
      <w:marLeft w:val="0"/>
      <w:marRight w:val="0"/>
      <w:marTop w:val="0"/>
      <w:marBottom w:val="0"/>
      <w:divBdr>
        <w:top w:val="none" w:sz="0" w:space="0" w:color="auto"/>
        <w:left w:val="none" w:sz="0" w:space="0" w:color="auto"/>
        <w:bottom w:val="none" w:sz="0" w:space="0" w:color="auto"/>
        <w:right w:val="none" w:sz="0" w:space="0" w:color="auto"/>
      </w:divBdr>
    </w:div>
    <w:div w:id="1574119697">
      <w:bodyDiv w:val="1"/>
      <w:marLeft w:val="0"/>
      <w:marRight w:val="0"/>
      <w:marTop w:val="0"/>
      <w:marBottom w:val="0"/>
      <w:divBdr>
        <w:top w:val="none" w:sz="0" w:space="0" w:color="auto"/>
        <w:left w:val="none" w:sz="0" w:space="0" w:color="auto"/>
        <w:bottom w:val="none" w:sz="0" w:space="0" w:color="auto"/>
        <w:right w:val="none" w:sz="0" w:space="0" w:color="auto"/>
      </w:divBdr>
      <w:divsChild>
        <w:div w:id="771051565">
          <w:marLeft w:val="274"/>
          <w:marRight w:val="0"/>
          <w:marTop w:val="0"/>
          <w:marBottom w:val="120"/>
          <w:divBdr>
            <w:top w:val="none" w:sz="0" w:space="0" w:color="auto"/>
            <w:left w:val="none" w:sz="0" w:space="0" w:color="auto"/>
            <w:bottom w:val="none" w:sz="0" w:space="0" w:color="auto"/>
            <w:right w:val="none" w:sz="0" w:space="0" w:color="auto"/>
          </w:divBdr>
        </w:div>
      </w:divsChild>
    </w:div>
    <w:div w:id="1575123255">
      <w:bodyDiv w:val="1"/>
      <w:marLeft w:val="0"/>
      <w:marRight w:val="0"/>
      <w:marTop w:val="0"/>
      <w:marBottom w:val="0"/>
      <w:divBdr>
        <w:top w:val="none" w:sz="0" w:space="0" w:color="auto"/>
        <w:left w:val="none" w:sz="0" w:space="0" w:color="auto"/>
        <w:bottom w:val="none" w:sz="0" w:space="0" w:color="auto"/>
        <w:right w:val="none" w:sz="0" w:space="0" w:color="auto"/>
      </w:divBdr>
      <w:divsChild>
        <w:div w:id="888762970">
          <w:marLeft w:val="0"/>
          <w:marRight w:val="0"/>
          <w:marTop w:val="0"/>
          <w:marBottom w:val="0"/>
          <w:divBdr>
            <w:top w:val="none" w:sz="0" w:space="0" w:color="auto"/>
            <w:left w:val="none" w:sz="0" w:space="0" w:color="auto"/>
            <w:bottom w:val="none" w:sz="0" w:space="0" w:color="auto"/>
            <w:right w:val="none" w:sz="0" w:space="0" w:color="auto"/>
          </w:divBdr>
          <w:divsChild>
            <w:div w:id="65222841">
              <w:marLeft w:val="0"/>
              <w:marRight w:val="0"/>
              <w:marTop w:val="0"/>
              <w:marBottom w:val="0"/>
              <w:divBdr>
                <w:top w:val="none" w:sz="0" w:space="0" w:color="auto"/>
                <w:left w:val="none" w:sz="0" w:space="0" w:color="auto"/>
                <w:bottom w:val="none" w:sz="0" w:space="0" w:color="auto"/>
                <w:right w:val="none" w:sz="0" w:space="0" w:color="auto"/>
              </w:divBdr>
            </w:div>
          </w:divsChild>
        </w:div>
        <w:div w:id="1012881593">
          <w:marLeft w:val="0"/>
          <w:marRight w:val="0"/>
          <w:marTop w:val="0"/>
          <w:marBottom w:val="0"/>
          <w:divBdr>
            <w:top w:val="none" w:sz="0" w:space="0" w:color="auto"/>
            <w:left w:val="none" w:sz="0" w:space="0" w:color="auto"/>
            <w:bottom w:val="none" w:sz="0" w:space="0" w:color="auto"/>
            <w:right w:val="none" w:sz="0" w:space="0" w:color="auto"/>
          </w:divBdr>
          <w:divsChild>
            <w:div w:id="254290328">
              <w:marLeft w:val="0"/>
              <w:marRight w:val="0"/>
              <w:marTop w:val="0"/>
              <w:marBottom w:val="0"/>
              <w:divBdr>
                <w:top w:val="none" w:sz="0" w:space="0" w:color="auto"/>
                <w:left w:val="none" w:sz="0" w:space="0" w:color="auto"/>
                <w:bottom w:val="none" w:sz="0" w:space="0" w:color="auto"/>
                <w:right w:val="none" w:sz="0" w:space="0" w:color="auto"/>
              </w:divBdr>
            </w:div>
          </w:divsChild>
        </w:div>
        <w:div w:id="1470591632">
          <w:marLeft w:val="0"/>
          <w:marRight w:val="0"/>
          <w:marTop w:val="0"/>
          <w:marBottom w:val="0"/>
          <w:divBdr>
            <w:top w:val="none" w:sz="0" w:space="0" w:color="auto"/>
            <w:left w:val="none" w:sz="0" w:space="0" w:color="auto"/>
            <w:bottom w:val="none" w:sz="0" w:space="0" w:color="auto"/>
            <w:right w:val="none" w:sz="0" w:space="0" w:color="auto"/>
          </w:divBdr>
          <w:divsChild>
            <w:div w:id="1680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052">
      <w:bodyDiv w:val="1"/>
      <w:marLeft w:val="0"/>
      <w:marRight w:val="0"/>
      <w:marTop w:val="0"/>
      <w:marBottom w:val="0"/>
      <w:divBdr>
        <w:top w:val="none" w:sz="0" w:space="0" w:color="auto"/>
        <w:left w:val="none" w:sz="0" w:space="0" w:color="auto"/>
        <w:bottom w:val="none" w:sz="0" w:space="0" w:color="auto"/>
        <w:right w:val="none" w:sz="0" w:space="0" w:color="auto"/>
      </w:divBdr>
    </w:div>
    <w:div w:id="1585914982">
      <w:bodyDiv w:val="1"/>
      <w:marLeft w:val="0"/>
      <w:marRight w:val="0"/>
      <w:marTop w:val="0"/>
      <w:marBottom w:val="0"/>
      <w:divBdr>
        <w:top w:val="none" w:sz="0" w:space="0" w:color="auto"/>
        <w:left w:val="none" w:sz="0" w:space="0" w:color="auto"/>
        <w:bottom w:val="none" w:sz="0" w:space="0" w:color="auto"/>
        <w:right w:val="none" w:sz="0" w:space="0" w:color="auto"/>
      </w:divBdr>
    </w:div>
    <w:div w:id="1590041696">
      <w:bodyDiv w:val="1"/>
      <w:marLeft w:val="0"/>
      <w:marRight w:val="0"/>
      <w:marTop w:val="0"/>
      <w:marBottom w:val="0"/>
      <w:divBdr>
        <w:top w:val="none" w:sz="0" w:space="0" w:color="auto"/>
        <w:left w:val="none" w:sz="0" w:space="0" w:color="auto"/>
        <w:bottom w:val="none" w:sz="0" w:space="0" w:color="auto"/>
        <w:right w:val="none" w:sz="0" w:space="0" w:color="auto"/>
      </w:divBdr>
    </w:div>
    <w:div w:id="1606576267">
      <w:bodyDiv w:val="1"/>
      <w:marLeft w:val="0"/>
      <w:marRight w:val="0"/>
      <w:marTop w:val="0"/>
      <w:marBottom w:val="0"/>
      <w:divBdr>
        <w:top w:val="none" w:sz="0" w:space="0" w:color="auto"/>
        <w:left w:val="none" w:sz="0" w:space="0" w:color="auto"/>
        <w:bottom w:val="none" w:sz="0" w:space="0" w:color="auto"/>
        <w:right w:val="none" w:sz="0" w:space="0" w:color="auto"/>
      </w:divBdr>
    </w:div>
    <w:div w:id="1630280109">
      <w:bodyDiv w:val="1"/>
      <w:marLeft w:val="0"/>
      <w:marRight w:val="0"/>
      <w:marTop w:val="0"/>
      <w:marBottom w:val="0"/>
      <w:divBdr>
        <w:top w:val="none" w:sz="0" w:space="0" w:color="auto"/>
        <w:left w:val="none" w:sz="0" w:space="0" w:color="auto"/>
        <w:bottom w:val="none" w:sz="0" w:space="0" w:color="auto"/>
        <w:right w:val="none" w:sz="0" w:space="0" w:color="auto"/>
      </w:divBdr>
    </w:div>
    <w:div w:id="1630819754">
      <w:bodyDiv w:val="1"/>
      <w:marLeft w:val="0"/>
      <w:marRight w:val="0"/>
      <w:marTop w:val="0"/>
      <w:marBottom w:val="0"/>
      <w:divBdr>
        <w:top w:val="none" w:sz="0" w:space="0" w:color="auto"/>
        <w:left w:val="none" w:sz="0" w:space="0" w:color="auto"/>
        <w:bottom w:val="none" w:sz="0" w:space="0" w:color="auto"/>
        <w:right w:val="none" w:sz="0" w:space="0" w:color="auto"/>
      </w:divBdr>
    </w:div>
    <w:div w:id="1637181146">
      <w:bodyDiv w:val="1"/>
      <w:marLeft w:val="0"/>
      <w:marRight w:val="0"/>
      <w:marTop w:val="0"/>
      <w:marBottom w:val="0"/>
      <w:divBdr>
        <w:top w:val="none" w:sz="0" w:space="0" w:color="auto"/>
        <w:left w:val="none" w:sz="0" w:space="0" w:color="auto"/>
        <w:bottom w:val="none" w:sz="0" w:space="0" w:color="auto"/>
        <w:right w:val="none" w:sz="0" w:space="0" w:color="auto"/>
      </w:divBdr>
      <w:divsChild>
        <w:div w:id="1810125602">
          <w:marLeft w:val="274"/>
          <w:marRight w:val="0"/>
          <w:marTop w:val="0"/>
          <w:marBottom w:val="120"/>
          <w:divBdr>
            <w:top w:val="none" w:sz="0" w:space="0" w:color="auto"/>
            <w:left w:val="none" w:sz="0" w:space="0" w:color="auto"/>
            <w:bottom w:val="none" w:sz="0" w:space="0" w:color="auto"/>
            <w:right w:val="none" w:sz="0" w:space="0" w:color="auto"/>
          </w:divBdr>
        </w:div>
      </w:divsChild>
    </w:div>
    <w:div w:id="1641762931">
      <w:bodyDiv w:val="1"/>
      <w:marLeft w:val="0"/>
      <w:marRight w:val="0"/>
      <w:marTop w:val="0"/>
      <w:marBottom w:val="0"/>
      <w:divBdr>
        <w:top w:val="none" w:sz="0" w:space="0" w:color="auto"/>
        <w:left w:val="none" w:sz="0" w:space="0" w:color="auto"/>
        <w:bottom w:val="none" w:sz="0" w:space="0" w:color="auto"/>
        <w:right w:val="none" w:sz="0" w:space="0" w:color="auto"/>
      </w:divBdr>
    </w:div>
    <w:div w:id="1683237859">
      <w:bodyDiv w:val="1"/>
      <w:marLeft w:val="0"/>
      <w:marRight w:val="0"/>
      <w:marTop w:val="0"/>
      <w:marBottom w:val="0"/>
      <w:divBdr>
        <w:top w:val="none" w:sz="0" w:space="0" w:color="auto"/>
        <w:left w:val="none" w:sz="0" w:space="0" w:color="auto"/>
        <w:bottom w:val="none" w:sz="0" w:space="0" w:color="auto"/>
        <w:right w:val="none" w:sz="0" w:space="0" w:color="auto"/>
      </w:divBdr>
    </w:div>
    <w:div w:id="1687638098">
      <w:bodyDiv w:val="1"/>
      <w:marLeft w:val="0"/>
      <w:marRight w:val="0"/>
      <w:marTop w:val="0"/>
      <w:marBottom w:val="0"/>
      <w:divBdr>
        <w:top w:val="none" w:sz="0" w:space="0" w:color="auto"/>
        <w:left w:val="none" w:sz="0" w:space="0" w:color="auto"/>
        <w:bottom w:val="none" w:sz="0" w:space="0" w:color="auto"/>
        <w:right w:val="none" w:sz="0" w:space="0" w:color="auto"/>
      </w:divBdr>
      <w:divsChild>
        <w:div w:id="16935113">
          <w:marLeft w:val="274"/>
          <w:marRight w:val="0"/>
          <w:marTop w:val="0"/>
          <w:marBottom w:val="0"/>
          <w:divBdr>
            <w:top w:val="none" w:sz="0" w:space="0" w:color="auto"/>
            <w:left w:val="none" w:sz="0" w:space="0" w:color="auto"/>
            <w:bottom w:val="none" w:sz="0" w:space="0" w:color="auto"/>
            <w:right w:val="none" w:sz="0" w:space="0" w:color="auto"/>
          </w:divBdr>
        </w:div>
        <w:div w:id="163479474">
          <w:marLeft w:val="274"/>
          <w:marRight w:val="0"/>
          <w:marTop w:val="0"/>
          <w:marBottom w:val="0"/>
          <w:divBdr>
            <w:top w:val="none" w:sz="0" w:space="0" w:color="auto"/>
            <w:left w:val="none" w:sz="0" w:space="0" w:color="auto"/>
            <w:bottom w:val="none" w:sz="0" w:space="0" w:color="auto"/>
            <w:right w:val="none" w:sz="0" w:space="0" w:color="auto"/>
          </w:divBdr>
        </w:div>
        <w:div w:id="180122331">
          <w:marLeft w:val="274"/>
          <w:marRight w:val="0"/>
          <w:marTop w:val="0"/>
          <w:marBottom w:val="0"/>
          <w:divBdr>
            <w:top w:val="none" w:sz="0" w:space="0" w:color="auto"/>
            <w:left w:val="none" w:sz="0" w:space="0" w:color="auto"/>
            <w:bottom w:val="none" w:sz="0" w:space="0" w:color="auto"/>
            <w:right w:val="none" w:sz="0" w:space="0" w:color="auto"/>
          </w:divBdr>
        </w:div>
        <w:div w:id="305860766">
          <w:marLeft w:val="274"/>
          <w:marRight w:val="0"/>
          <w:marTop w:val="0"/>
          <w:marBottom w:val="0"/>
          <w:divBdr>
            <w:top w:val="none" w:sz="0" w:space="0" w:color="auto"/>
            <w:left w:val="none" w:sz="0" w:space="0" w:color="auto"/>
            <w:bottom w:val="none" w:sz="0" w:space="0" w:color="auto"/>
            <w:right w:val="none" w:sz="0" w:space="0" w:color="auto"/>
          </w:divBdr>
        </w:div>
        <w:div w:id="710157374">
          <w:marLeft w:val="274"/>
          <w:marRight w:val="0"/>
          <w:marTop w:val="0"/>
          <w:marBottom w:val="0"/>
          <w:divBdr>
            <w:top w:val="none" w:sz="0" w:space="0" w:color="auto"/>
            <w:left w:val="none" w:sz="0" w:space="0" w:color="auto"/>
            <w:bottom w:val="none" w:sz="0" w:space="0" w:color="auto"/>
            <w:right w:val="none" w:sz="0" w:space="0" w:color="auto"/>
          </w:divBdr>
        </w:div>
      </w:divsChild>
    </w:div>
    <w:div w:id="1695617202">
      <w:bodyDiv w:val="1"/>
      <w:marLeft w:val="0"/>
      <w:marRight w:val="0"/>
      <w:marTop w:val="0"/>
      <w:marBottom w:val="0"/>
      <w:divBdr>
        <w:top w:val="none" w:sz="0" w:space="0" w:color="auto"/>
        <w:left w:val="none" w:sz="0" w:space="0" w:color="auto"/>
        <w:bottom w:val="none" w:sz="0" w:space="0" w:color="auto"/>
        <w:right w:val="none" w:sz="0" w:space="0" w:color="auto"/>
      </w:divBdr>
    </w:div>
    <w:div w:id="1713580859">
      <w:bodyDiv w:val="1"/>
      <w:marLeft w:val="0"/>
      <w:marRight w:val="0"/>
      <w:marTop w:val="0"/>
      <w:marBottom w:val="0"/>
      <w:divBdr>
        <w:top w:val="none" w:sz="0" w:space="0" w:color="auto"/>
        <w:left w:val="none" w:sz="0" w:space="0" w:color="auto"/>
        <w:bottom w:val="none" w:sz="0" w:space="0" w:color="auto"/>
        <w:right w:val="none" w:sz="0" w:space="0" w:color="auto"/>
      </w:divBdr>
    </w:div>
    <w:div w:id="1716270096">
      <w:bodyDiv w:val="1"/>
      <w:marLeft w:val="0"/>
      <w:marRight w:val="0"/>
      <w:marTop w:val="0"/>
      <w:marBottom w:val="0"/>
      <w:divBdr>
        <w:top w:val="none" w:sz="0" w:space="0" w:color="auto"/>
        <w:left w:val="none" w:sz="0" w:space="0" w:color="auto"/>
        <w:bottom w:val="none" w:sz="0" w:space="0" w:color="auto"/>
        <w:right w:val="none" w:sz="0" w:space="0" w:color="auto"/>
      </w:divBdr>
    </w:div>
    <w:div w:id="1722098960">
      <w:bodyDiv w:val="1"/>
      <w:marLeft w:val="0"/>
      <w:marRight w:val="0"/>
      <w:marTop w:val="0"/>
      <w:marBottom w:val="0"/>
      <w:divBdr>
        <w:top w:val="none" w:sz="0" w:space="0" w:color="auto"/>
        <w:left w:val="none" w:sz="0" w:space="0" w:color="auto"/>
        <w:bottom w:val="none" w:sz="0" w:space="0" w:color="auto"/>
        <w:right w:val="none" w:sz="0" w:space="0" w:color="auto"/>
      </w:divBdr>
    </w:div>
    <w:div w:id="1722821613">
      <w:bodyDiv w:val="1"/>
      <w:marLeft w:val="0"/>
      <w:marRight w:val="0"/>
      <w:marTop w:val="0"/>
      <w:marBottom w:val="0"/>
      <w:divBdr>
        <w:top w:val="none" w:sz="0" w:space="0" w:color="auto"/>
        <w:left w:val="none" w:sz="0" w:space="0" w:color="auto"/>
        <w:bottom w:val="none" w:sz="0" w:space="0" w:color="auto"/>
        <w:right w:val="none" w:sz="0" w:space="0" w:color="auto"/>
      </w:divBdr>
    </w:div>
    <w:div w:id="1722824747">
      <w:bodyDiv w:val="1"/>
      <w:marLeft w:val="0"/>
      <w:marRight w:val="0"/>
      <w:marTop w:val="0"/>
      <w:marBottom w:val="0"/>
      <w:divBdr>
        <w:top w:val="none" w:sz="0" w:space="0" w:color="auto"/>
        <w:left w:val="none" w:sz="0" w:space="0" w:color="auto"/>
        <w:bottom w:val="none" w:sz="0" w:space="0" w:color="auto"/>
        <w:right w:val="none" w:sz="0" w:space="0" w:color="auto"/>
      </w:divBdr>
    </w:div>
    <w:div w:id="1731804616">
      <w:bodyDiv w:val="1"/>
      <w:marLeft w:val="0"/>
      <w:marRight w:val="0"/>
      <w:marTop w:val="0"/>
      <w:marBottom w:val="0"/>
      <w:divBdr>
        <w:top w:val="none" w:sz="0" w:space="0" w:color="auto"/>
        <w:left w:val="none" w:sz="0" w:space="0" w:color="auto"/>
        <w:bottom w:val="none" w:sz="0" w:space="0" w:color="auto"/>
        <w:right w:val="none" w:sz="0" w:space="0" w:color="auto"/>
      </w:divBdr>
    </w:div>
    <w:div w:id="1736314225">
      <w:bodyDiv w:val="1"/>
      <w:marLeft w:val="0"/>
      <w:marRight w:val="0"/>
      <w:marTop w:val="0"/>
      <w:marBottom w:val="0"/>
      <w:divBdr>
        <w:top w:val="none" w:sz="0" w:space="0" w:color="auto"/>
        <w:left w:val="none" w:sz="0" w:space="0" w:color="auto"/>
        <w:bottom w:val="none" w:sz="0" w:space="0" w:color="auto"/>
        <w:right w:val="none" w:sz="0" w:space="0" w:color="auto"/>
      </w:divBdr>
    </w:div>
    <w:div w:id="1757826565">
      <w:bodyDiv w:val="1"/>
      <w:marLeft w:val="0"/>
      <w:marRight w:val="0"/>
      <w:marTop w:val="0"/>
      <w:marBottom w:val="0"/>
      <w:divBdr>
        <w:top w:val="none" w:sz="0" w:space="0" w:color="auto"/>
        <w:left w:val="none" w:sz="0" w:space="0" w:color="auto"/>
        <w:bottom w:val="none" w:sz="0" w:space="0" w:color="auto"/>
        <w:right w:val="none" w:sz="0" w:space="0" w:color="auto"/>
      </w:divBdr>
      <w:divsChild>
        <w:div w:id="225259616">
          <w:marLeft w:val="1282"/>
          <w:marRight w:val="0"/>
          <w:marTop w:val="0"/>
          <w:marBottom w:val="120"/>
          <w:divBdr>
            <w:top w:val="none" w:sz="0" w:space="0" w:color="auto"/>
            <w:left w:val="none" w:sz="0" w:space="0" w:color="auto"/>
            <w:bottom w:val="none" w:sz="0" w:space="0" w:color="auto"/>
            <w:right w:val="none" w:sz="0" w:space="0" w:color="auto"/>
          </w:divBdr>
        </w:div>
        <w:div w:id="1814642172">
          <w:marLeft w:val="562"/>
          <w:marRight w:val="0"/>
          <w:marTop w:val="0"/>
          <w:marBottom w:val="120"/>
          <w:divBdr>
            <w:top w:val="none" w:sz="0" w:space="0" w:color="auto"/>
            <w:left w:val="none" w:sz="0" w:space="0" w:color="auto"/>
            <w:bottom w:val="none" w:sz="0" w:space="0" w:color="auto"/>
            <w:right w:val="none" w:sz="0" w:space="0" w:color="auto"/>
          </w:divBdr>
        </w:div>
        <w:div w:id="1832716174">
          <w:marLeft w:val="1282"/>
          <w:marRight w:val="0"/>
          <w:marTop w:val="0"/>
          <w:marBottom w:val="120"/>
          <w:divBdr>
            <w:top w:val="none" w:sz="0" w:space="0" w:color="auto"/>
            <w:left w:val="none" w:sz="0" w:space="0" w:color="auto"/>
            <w:bottom w:val="none" w:sz="0" w:space="0" w:color="auto"/>
            <w:right w:val="none" w:sz="0" w:space="0" w:color="auto"/>
          </w:divBdr>
        </w:div>
        <w:div w:id="1982727829">
          <w:marLeft w:val="1282"/>
          <w:marRight w:val="0"/>
          <w:marTop w:val="0"/>
          <w:marBottom w:val="120"/>
          <w:divBdr>
            <w:top w:val="none" w:sz="0" w:space="0" w:color="auto"/>
            <w:left w:val="none" w:sz="0" w:space="0" w:color="auto"/>
            <w:bottom w:val="none" w:sz="0" w:space="0" w:color="auto"/>
            <w:right w:val="none" w:sz="0" w:space="0" w:color="auto"/>
          </w:divBdr>
        </w:div>
      </w:divsChild>
    </w:div>
    <w:div w:id="1770735104">
      <w:bodyDiv w:val="1"/>
      <w:marLeft w:val="0"/>
      <w:marRight w:val="0"/>
      <w:marTop w:val="0"/>
      <w:marBottom w:val="0"/>
      <w:divBdr>
        <w:top w:val="none" w:sz="0" w:space="0" w:color="auto"/>
        <w:left w:val="none" w:sz="0" w:space="0" w:color="auto"/>
        <w:bottom w:val="none" w:sz="0" w:space="0" w:color="auto"/>
        <w:right w:val="none" w:sz="0" w:space="0" w:color="auto"/>
      </w:divBdr>
    </w:div>
    <w:div w:id="1774128676">
      <w:bodyDiv w:val="1"/>
      <w:marLeft w:val="0"/>
      <w:marRight w:val="0"/>
      <w:marTop w:val="0"/>
      <w:marBottom w:val="0"/>
      <w:divBdr>
        <w:top w:val="none" w:sz="0" w:space="0" w:color="auto"/>
        <w:left w:val="none" w:sz="0" w:space="0" w:color="auto"/>
        <w:bottom w:val="none" w:sz="0" w:space="0" w:color="auto"/>
        <w:right w:val="none" w:sz="0" w:space="0" w:color="auto"/>
      </w:divBdr>
      <w:divsChild>
        <w:div w:id="81463049">
          <w:marLeft w:val="274"/>
          <w:marRight w:val="0"/>
          <w:marTop w:val="0"/>
          <w:marBottom w:val="120"/>
          <w:divBdr>
            <w:top w:val="none" w:sz="0" w:space="0" w:color="auto"/>
            <w:left w:val="none" w:sz="0" w:space="0" w:color="auto"/>
            <w:bottom w:val="none" w:sz="0" w:space="0" w:color="auto"/>
            <w:right w:val="none" w:sz="0" w:space="0" w:color="auto"/>
          </w:divBdr>
        </w:div>
      </w:divsChild>
    </w:div>
    <w:div w:id="1791122172">
      <w:marLeft w:val="0"/>
      <w:marRight w:val="0"/>
      <w:marTop w:val="0"/>
      <w:marBottom w:val="0"/>
      <w:divBdr>
        <w:top w:val="none" w:sz="0" w:space="0" w:color="auto"/>
        <w:left w:val="none" w:sz="0" w:space="0" w:color="auto"/>
        <w:bottom w:val="none" w:sz="0" w:space="0" w:color="auto"/>
        <w:right w:val="none" w:sz="0" w:space="0" w:color="auto"/>
      </w:divBdr>
    </w:div>
    <w:div w:id="1791783051">
      <w:bodyDiv w:val="1"/>
      <w:marLeft w:val="0"/>
      <w:marRight w:val="0"/>
      <w:marTop w:val="0"/>
      <w:marBottom w:val="0"/>
      <w:divBdr>
        <w:top w:val="none" w:sz="0" w:space="0" w:color="auto"/>
        <w:left w:val="none" w:sz="0" w:space="0" w:color="auto"/>
        <w:bottom w:val="none" w:sz="0" w:space="0" w:color="auto"/>
        <w:right w:val="none" w:sz="0" w:space="0" w:color="auto"/>
      </w:divBdr>
    </w:div>
    <w:div w:id="1810592907">
      <w:bodyDiv w:val="1"/>
      <w:marLeft w:val="0"/>
      <w:marRight w:val="0"/>
      <w:marTop w:val="0"/>
      <w:marBottom w:val="0"/>
      <w:divBdr>
        <w:top w:val="none" w:sz="0" w:space="0" w:color="auto"/>
        <w:left w:val="none" w:sz="0" w:space="0" w:color="auto"/>
        <w:bottom w:val="none" w:sz="0" w:space="0" w:color="auto"/>
        <w:right w:val="none" w:sz="0" w:space="0" w:color="auto"/>
      </w:divBdr>
    </w:div>
    <w:div w:id="1820682933">
      <w:bodyDiv w:val="1"/>
      <w:marLeft w:val="0"/>
      <w:marRight w:val="0"/>
      <w:marTop w:val="0"/>
      <w:marBottom w:val="0"/>
      <w:divBdr>
        <w:top w:val="none" w:sz="0" w:space="0" w:color="auto"/>
        <w:left w:val="none" w:sz="0" w:space="0" w:color="auto"/>
        <w:bottom w:val="none" w:sz="0" w:space="0" w:color="auto"/>
        <w:right w:val="none" w:sz="0" w:space="0" w:color="auto"/>
      </w:divBdr>
    </w:div>
    <w:div w:id="1829204489">
      <w:bodyDiv w:val="1"/>
      <w:marLeft w:val="0"/>
      <w:marRight w:val="0"/>
      <w:marTop w:val="0"/>
      <w:marBottom w:val="0"/>
      <w:divBdr>
        <w:top w:val="none" w:sz="0" w:space="0" w:color="auto"/>
        <w:left w:val="none" w:sz="0" w:space="0" w:color="auto"/>
        <w:bottom w:val="none" w:sz="0" w:space="0" w:color="auto"/>
        <w:right w:val="none" w:sz="0" w:space="0" w:color="auto"/>
      </w:divBdr>
      <w:divsChild>
        <w:div w:id="367996133">
          <w:marLeft w:val="274"/>
          <w:marRight w:val="0"/>
          <w:marTop w:val="0"/>
          <w:marBottom w:val="0"/>
          <w:divBdr>
            <w:top w:val="none" w:sz="0" w:space="0" w:color="auto"/>
            <w:left w:val="none" w:sz="0" w:space="0" w:color="auto"/>
            <w:bottom w:val="none" w:sz="0" w:space="0" w:color="auto"/>
            <w:right w:val="none" w:sz="0" w:space="0" w:color="auto"/>
          </w:divBdr>
        </w:div>
        <w:div w:id="1125124242">
          <w:marLeft w:val="274"/>
          <w:marRight w:val="0"/>
          <w:marTop w:val="0"/>
          <w:marBottom w:val="0"/>
          <w:divBdr>
            <w:top w:val="none" w:sz="0" w:space="0" w:color="auto"/>
            <w:left w:val="none" w:sz="0" w:space="0" w:color="auto"/>
            <w:bottom w:val="none" w:sz="0" w:space="0" w:color="auto"/>
            <w:right w:val="none" w:sz="0" w:space="0" w:color="auto"/>
          </w:divBdr>
        </w:div>
      </w:divsChild>
    </w:div>
    <w:div w:id="1836414189">
      <w:bodyDiv w:val="1"/>
      <w:marLeft w:val="0"/>
      <w:marRight w:val="0"/>
      <w:marTop w:val="0"/>
      <w:marBottom w:val="0"/>
      <w:divBdr>
        <w:top w:val="none" w:sz="0" w:space="0" w:color="auto"/>
        <w:left w:val="none" w:sz="0" w:space="0" w:color="auto"/>
        <w:bottom w:val="none" w:sz="0" w:space="0" w:color="auto"/>
        <w:right w:val="none" w:sz="0" w:space="0" w:color="auto"/>
      </w:divBdr>
    </w:div>
    <w:div w:id="1843429062">
      <w:bodyDiv w:val="1"/>
      <w:marLeft w:val="0"/>
      <w:marRight w:val="0"/>
      <w:marTop w:val="0"/>
      <w:marBottom w:val="0"/>
      <w:divBdr>
        <w:top w:val="none" w:sz="0" w:space="0" w:color="auto"/>
        <w:left w:val="none" w:sz="0" w:space="0" w:color="auto"/>
        <w:bottom w:val="none" w:sz="0" w:space="0" w:color="auto"/>
        <w:right w:val="none" w:sz="0" w:space="0" w:color="auto"/>
      </w:divBdr>
    </w:div>
    <w:div w:id="1852602179">
      <w:bodyDiv w:val="1"/>
      <w:marLeft w:val="0"/>
      <w:marRight w:val="0"/>
      <w:marTop w:val="0"/>
      <w:marBottom w:val="0"/>
      <w:divBdr>
        <w:top w:val="none" w:sz="0" w:space="0" w:color="auto"/>
        <w:left w:val="none" w:sz="0" w:space="0" w:color="auto"/>
        <w:bottom w:val="none" w:sz="0" w:space="0" w:color="auto"/>
        <w:right w:val="none" w:sz="0" w:space="0" w:color="auto"/>
      </w:divBdr>
    </w:div>
    <w:div w:id="1858958064">
      <w:bodyDiv w:val="1"/>
      <w:marLeft w:val="0"/>
      <w:marRight w:val="0"/>
      <w:marTop w:val="0"/>
      <w:marBottom w:val="0"/>
      <w:divBdr>
        <w:top w:val="none" w:sz="0" w:space="0" w:color="auto"/>
        <w:left w:val="none" w:sz="0" w:space="0" w:color="auto"/>
        <w:bottom w:val="none" w:sz="0" w:space="0" w:color="auto"/>
        <w:right w:val="none" w:sz="0" w:space="0" w:color="auto"/>
      </w:divBdr>
    </w:div>
    <w:div w:id="1870335540">
      <w:bodyDiv w:val="1"/>
      <w:marLeft w:val="0"/>
      <w:marRight w:val="0"/>
      <w:marTop w:val="0"/>
      <w:marBottom w:val="0"/>
      <w:divBdr>
        <w:top w:val="none" w:sz="0" w:space="0" w:color="auto"/>
        <w:left w:val="none" w:sz="0" w:space="0" w:color="auto"/>
        <w:bottom w:val="none" w:sz="0" w:space="0" w:color="auto"/>
        <w:right w:val="none" w:sz="0" w:space="0" w:color="auto"/>
      </w:divBdr>
    </w:div>
    <w:div w:id="1873614506">
      <w:bodyDiv w:val="1"/>
      <w:marLeft w:val="0"/>
      <w:marRight w:val="0"/>
      <w:marTop w:val="0"/>
      <w:marBottom w:val="0"/>
      <w:divBdr>
        <w:top w:val="none" w:sz="0" w:space="0" w:color="auto"/>
        <w:left w:val="none" w:sz="0" w:space="0" w:color="auto"/>
        <w:bottom w:val="none" w:sz="0" w:space="0" w:color="auto"/>
        <w:right w:val="none" w:sz="0" w:space="0" w:color="auto"/>
      </w:divBdr>
      <w:divsChild>
        <w:div w:id="856038388">
          <w:marLeft w:val="576"/>
          <w:marRight w:val="0"/>
          <w:marTop w:val="0"/>
          <w:marBottom w:val="120"/>
          <w:divBdr>
            <w:top w:val="none" w:sz="0" w:space="0" w:color="auto"/>
            <w:left w:val="none" w:sz="0" w:space="0" w:color="auto"/>
            <w:bottom w:val="none" w:sz="0" w:space="0" w:color="auto"/>
            <w:right w:val="none" w:sz="0" w:space="0" w:color="auto"/>
          </w:divBdr>
        </w:div>
      </w:divsChild>
    </w:div>
    <w:div w:id="1884974822">
      <w:bodyDiv w:val="1"/>
      <w:marLeft w:val="0"/>
      <w:marRight w:val="0"/>
      <w:marTop w:val="0"/>
      <w:marBottom w:val="0"/>
      <w:divBdr>
        <w:top w:val="none" w:sz="0" w:space="0" w:color="auto"/>
        <w:left w:val="none" w:sz="0" w:space="0" w:color="auto"/>
        <w:bottom w:val="none" w:sz="0" w:space="0" w:color="auto"/>
        <w:right w:val="none" w:sz="0" w:space="0" w:color="auto"/>
      </w:divBdr>
    </w:div>
    <w:div w:id="1899777885">
      <w:bodyDiv w:val="1"/>
      <w:marLeft w:val="0"/>
      <w:marRight w:val="0"/>
      <w:marTop w:val="0"/>
      <w:marBottom w:val="0"/>
      <w:divBdr>
        <w:top w:val="none" w:sz="0" w:space="0" w:color="auto"/>
        <w:left w:val="none" w:sz="0" w:space="0" w:color="auto"/>
        <w:bottom w:val="none" w:sz="0" w:space="0" w:color="auto"/>
        <w:right w:val="none" w:sz="0" w:space="0" w:color="auto"/>
      </w:divBdr>
      <w:divsChild>
        <w:div w:id="1927152079">
          <w:marLeft w:val="0"/>
          <w:marRight w:val="0"/>
          <w:marTop w:val="0"/>
          <w:marBottom w:val="0"/>
          <w:divBdr>
            <w:top w:val="none" w:sz="0" w:space="0" w:color="auto"/>
            <w:left w:val="none" w:sz="0" w:space="0" w:color="auto"/>
            <w:bottom w:val="none" w:sz="0" w:space="0" w:color="auto"/>
            <w:right w:val="none" w:sz="0" w:space="0" w:color="auto"/>
          </w:divBdr>
          <w:divsChild>
            <w:div w:id="1666779343">
              <w:marLeft w:val="0"/>
              <w:marRight w:val="0"/>
              <w:marTop w:val="0"/>
              <w:marBottom w:val="0"/>
              <w:divBdr>
                <w:top w:val="none" w:sz="0" w:space="0" w:color="auto"/>
                <w:left w:val="none" w:sz="0" w:space="0" w:color="auto"/>
                <w:bottom w:val="none" w:sz="0" w:space="0" w:color="auto"/>
                <w:right w:val="none" w:sz="0" w:space="0" w:color="auto"/>
              </w:divBdr>
              <w:divsChild>
                <w:div w:id="256329575">
                  <w:marLeft w:val="0"/>
                  <w:marRight w:val="0"/>
                  <w:marTop w:val="0"/>
                  <w:marBottom w:val="0"/>
                  <w:divBdr>
                    <w:top w:val="none" w:sz="0" w:space="0" w:color="auto"/>
                    <w:left w:val="none" w:sz="0" w:space="0" w:color="auto"/>
                    <w:bottom w:val="none" w:sz="0" w:space="0" w:color="auto"/>
                    <w:right w:val="none" w:sz="0" w:space="0" w:color="auto"/>
                  </w:divBdr>
                  <w:divsChild>
                    <w:div w:id="2045209257">
                      <w:marLeft w:val="0"/>
                      <w:marRight w:val="0"/>
                      <w:marTop w:val="0"/>
                      <w:marBottom w:val="0"/>
                      <w:divBdr>
                        <w:top w:val="none" w:sz="0" w:space="0" w:color="auto"/>
                        <w:left w:val="none" w:sz="0" w:space="0" w:color="auto"/>
                        <w:bottom w:val="none" w:sz="0" w:space="0" w:color="auto"/>
                        <w:right w:val="none" w:sz="0" w:space="0" w:color="auto"/>
                      </w:divBdr>
                      <w:divsChild>
                        <w:div w:id="724329969">
                          <w:marLeft w:val="0"/>
                          <w:marRight w:val="0"/>
                          <w:marTop w:val="0"/>
                          <w:marBottom w:val="0"/>
                          <w:divBdr>
                            <w:top w:val="none" w:sz="0" w:space="0" w:color="auto"/>
                            <w:left w:val="none" w:sz="0" w:space="0" w:color="auto"/>
                            <w:bottom w:val="none" w:sz="0" w:space="0" w:color="auto"/>
                            <w:right w:val="none" w:sz="0" w:space="0" w:color="auto"/>
                          </w:divBdr>
                          <w:divsChild>
                            <w:div w:id="829759675">
                              <w:marLeft w:val="-225"/>
                              <w:marRight w:val="-225"/>
                              <w:marTop w:val="0"/>
                              <w:marBottom w:val="0"/>
                              <w:divBdr>
                                <w:top w:val="none" w:sz="0" w:space="0" w:color="auto"/>
                                <w:left w:val="none" w:sz="0" w:space="0" w:color="auto"/>
                                <w:bottom w:val="none" w:sz="0" w:space="0" w:color="auto"/>
                                <w:right w:val="none" w:sz="0" w:space="0" w:color="auto"/>
                              </w:divBdr>
                              <w:divsChild>
                                <w:div w:id="419719684">
                                  <w:marLeft w:val="0"/>
                                  <w:marRight w:val="0"/>
                                  <w:marTop w:val="0"/>
                                  <w:marBottom w:val="0"/>
                                  <w:divBdr>
                                    <w:top w:val="none" w:sz="0" w:space="0" w:color="auto"/>
                                    <w:left w:val="none" w:sz="0" w:space="0" w:color="auto"/>
                                    <w:bottom w:val="none" w:sz="0" w:space="0" w:color="auto"/>
                                    <w:right w:val="none" w:sz="0" w:space="0" w:color="auto"/>
                                  </w:divBdr>
                                  <w:divsChild>
                                    <w:div w:id="350302185">
                                      <w:marLeft w:val="0"/>
                                      <w:marRight w:val="0"/>
                                      <w:marTop w:val="0"/>
                                      <w:marBottom w:val="0"/>
                                      <w:divBdr>
                                        <w:top w:val="none" w:sz="0" w:space="0" w:color="auto"/>
                                        <w:left w:val="none" w:sz="0" w:space="0" w:color="auto"/>
                                        <w:bottom w:val="none" w:sz="0" w:space="0" w:color="auto"/>
                                        <w:right w:val="none" w:sz="0" w:space="0" w:color="auto"/>
                                      </w:divBdr>
                                      <w:divsChild>
                                        <w:div w:id="1854755763">
                                          <w:marLeft w:val="0"/>
                                          <w:marRight w:val="0"/>
                                          <w:marTop w:val="0"/>
                                          <w:marBottom w:val="0"/>
                                          <w:divBdr>
                                            <w:top w:val="none" w:sz="0" w:space="0" w:color="auto"/>
                                            <w:left w:val="none" w:sz="0" w:space="0" w:color="auto"/>
                                            <w:bottom w:val="none" w:sz="0" w:space="0" w:color="auto"/>
                                            <w:right w:val="none" w:sz="0" w:space="0" w:color="auto"/>
                                          </w:divBdr>
                                          <w:divsChild>
                                            <w:div w:id="197935448">
                                              <w:marLeft w:val="0"/>
                                              <w:marRight w:val="0"/>
                                              <w:marTop w:val="0"/>
                                              <w:marBottom w:val="400"/>
                                              <w:divBdr>
                                                <w:top w:val="none" w:sz="0" w:space="0" w:color="auto"/>
                                                <w:left w:val="none" w:sz="0" w:space="0" w:color="auto"/>
                                                <w:bottom w:val="none" w:sz="0" w:space="0" w:color="auto"/>
                                                <w:right w:val="none" w:sz="0" w:space="0" w:color="auto"/>
                                              </w:divBdr>
                                              <w:divsChild>
                                                <w:div w:id="995769265">
                                                  <w:marLeft w:val="0"/>
                                                  <w:marRight w:val="0"/>
                                                  <w:marTop w:val="0"/>
                                                  <w:marBottom w:val="0"/>
                                                  <w:divBdr>
                                                    <w:top w:val="none" w:sz="0" w:space="0" w:color="auto"/>
                                                    <w:left w:val="none" w:sz="0" w:space="0" w:color="auto"/>
                                                    <w:bottom w:val="none" w:sz="0" w:space="0" w:color="auto"/>
                                                    <w:right w:val="none" w:sz="0" w:space="0" w:color="auto"/>
                                                  </w:divBdr>
                                                  <w:divsChild>
                                                    <w:div w:id="1128812641">
                                                      <w:marLeft w:val="0"/>
                                                      <w:marRight w:val="0"/>
                                                      <w:marTop w:val="0"/>
                                                      <w:marBottom w:val="0"/>
                                                      <w:divBdr>
                                                        <w:top w:val="none" w:sz="0" w:space="0" w:color="auto"/>
                                                        <w:left w:val="none" w:sz="0" w:space="0" w:color="auto"/>
                                                        <w:bottom w:val="none" w:sz="0" w:space="0" w:color="auto"/>
                                                        <w:right w:val="none" w:sz="0" w:space="0" w:color="auto"/>
                                                      </w:divBdr>
                                                      <w:divsChild>
                                                        <w:div w:id="2076851650">
                                                          <w:marLeft w:val="0"/>
                                                          <w:marRight w:val="0"/>
                                                          <w:marTop w:val="0"/>
                                                          <w:marBottom w:val="120"/>
                                                          <w:divBdr>
                                                            <w:top w:val="none" w:sz="0" w:space="0" w:color="auto"/>
                                                            <w:left w:val="none" w:sz="0" w:space="0" w:color="auto"/>
                                                            <w:bottom w:val="none" w:sz="0" w:space="0" w:color="auto"/>
                                                            <w:right w:val="none" w:sz="0" w:space="0" w:color="auto"/>
                                                          </w:divBdr>
                                                        </w:div>
                                                      </w:divsChild>
                                                    </w:div>
                                                    <w:div w:id="2120102415">
                                                      <w:marLeft w:val="0"/>
                                                      <w:marRight w:val="0"/>
                                                      <w:marTop w:val="48"/>
                                                      <w:marBottom w:val="192"/>
                                                      <w:divBdr>
                                                        <w:top w:val="none" w:sz="0" w:space="0" w:color="auto"/>
                                                        <w:left w:val="none" w:sz="0" w:space="0" w:color="auto"/>
                                                        <w:bottom w:val="none" w:sz="0" w:space="0" w:color="auto"/>
                                                        <w:right w:val="none" w:sz="0" w:space="0" w:color="auto"/>
                                                      </w:divBdr>
                                                      <w:divsChild>
                                                        <w:div w:id="1051267560">
                                                          <w:marLeft w:val="0"/>
                                                          <w:marRight w:val="0"/>
                                                          <w:marTop w:val="0"/>
                                                          <w:marBottom w:val="133"/>
                                                          <w:divBdr>
                                                            <w:top w:val="none" w:sz="0" w:space="0" w:color="auto"/>
                                                            <w:left w:val="none" w:sz="0" w:space="0" w:color="auto"/>
                                                            <w:bottom w:val="none" w:sz="0" w:space="0" w:color="auto"/>
                                                            <w:right w:val="none" w:sz="0" w:space="0" w:color="auto"/>
                                                          </w:divBdr>
                                                          <w:divsChild>
                                                            <w:div w:id="10159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0556852">
      <w:bodyDiv w:val="1"/>
      <w:marLeft w:val="0"/>
      <w:marRight w:val="0"/>
      <w:marTop w:val="0"/>
      <w:marBottom w:val="0"/>
      <w:divBdr>
        <w:top w:val="none" w:sz="0" w:space="0" w:color="auto"/>
        <w:left w:val="none" w:sz="0" w:space="0" w:color="auto"/>
        <w:bottom w:val="none" w:sz="0" w:space="0" w:color="auto"/>
        <w:right w:val="none" w:sz="0" w:space="0" w:color="auto"/>
      </w:divBdr>
    </w:div>
    <w:div w:id="1918126884">
      <w:bodyDiv w:val="1"/>
      <w:marLeft w:val="0"/>
      <w:marRight w:val="0"/>
      <w:marTop w:val="0"/>
      <w:marBottom w:val="0"/>
      <w:divBdr>
        <w:top w:val="none" w:sz="0" w:space="0" w:color="auto"/>
        <w:left w:val="none" w:sz="0" w:space="0" w:color="auto"/>
        <w:bottom w:val="none" w:sz="0" w:space="0" w:color="auto"/>
        <w:right w:val="none" w:sz="0" w:space="0" w:color="auto"/>
      </w:divBdr>
    </w:div>
    <w:div w:id="1933002049">
      <w:bodyDiv w:val="1"/>
      <w:marLeft w:val="0"/>
      <w:marRight w:val="0"/>
      <w:marTop w:val="0"/>
      <w:marBottom w:val="0"/>
      <w:divBdr>
        <w:top w:val="none" w:sz="0" w:space="0" w:color="auto"/>
        <w:left w:val="none" w:sz="0" w:space="0" w:color="auto"/>
        <w:bottom w:val="none" w:sz="0" w:space="0" w:color="auto"/>
        <w:right w:val="none" w:sz="0" w:space="0" w:color="auto"/>
      </w:divBdr>
    </w:div>
    <w:div w:id="1958564902">
      <w:bodyDiv w:val="1"/>
      <w:marLeft w:val="0"/>
      <w:marRight w:val="0"/>
      <w:marTop w:val="0"/>
      <w:marBottom w:val="0"/>
      <w:divBdr>
        <w:top w:val="none" w:sz="0" w:space="0" w:color="auto"/>
        <w:left w:val="none" w:sz="0" w:space="0" w:color="auto"/>
        <w:bottom w:val="none" w:sz="0" w:space="0" w:color="auto"/>
        <w:right w:val="none" w:sz="0" w:space="0" w:color="auto"/>
      </w:divBdr>
    </w:div>
    <w:div w:id="1968970223">
      <w:bodyDiv w:val="1"/>
      <w:marLeft w:val="0"/>
      <w:marRight w:val="0"/>
      <w:marTop w:val="0"/>
      <w:marBottom w:val="0"/>
      <w:divBdr>
        <w:top w:val="none" w:sz="0" w:space="0" w:color="auto"/>
        <w:left w:val="none" w:sz="0" w:space="0" w:color="auto"/>
        <w:bottom w:val="none" w:sz="0" w:space="0" w:color="auto"/>
        <w:right w:val="none" w:sz="0" w:space="0" w:color="auto"/>
      </w:divBdr>
    </w:div>
    <w:div w:id="1991250164">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 w:id="2006129571">
      <w:bodyDiv w:val="1"/>
      <w:marLeft w:val="0"/>
      <w:marRight w:val="0"/>
      <w:marTop w:val="0"/>
      <w:marBottom w:val="0"/>
      <w:divBdr>
        <w:top w:val="none" w:sz="0" w:space="0" w:color="auto"/>
        <w:left w:val="none" w:sz="0" w:space="0" w:color="auto"/>
        <w:bottom w:val="none" w:sz="0" w:space="0" w:color="auto"/>
        <w:right w:val="none" w:sz="0" w:space="0" w:color="auto"/>
      </w:divBdr>
    </w:div>
    <w:div w:id="2021469918">
      <w:bodyDiv w:val="1"/>
      <w:marLeft w:val="0"/>
      <w:marRight w:val="0"/>
      <w:marTop w:val="0"/>
      <w:marBottom w:val="0"/>
      <w:divBdr>
        <w:top w:val="none" w:sz="0" w:space="0" w:color="auto"/>
        <w:left w:val="none" w:sz="0" w:space="0" w:color="auto"/>
        <w:bottom w:val="none" w:sz="0" w:space="0" w:color="auto"/>
        <w:right w:val="none" w:sz="0" w:space="0" w:color="auto"/>
      </w:divBdr>
    </w:div>
    <w:div w:id="2026789505">
      <w:bodyDiv w:val="1"/>
      <w:marLeft w:val="0"/>
      <w:marRight w:val="0"/>
      <w:marTop w:val="0"/>
      <w:marBottom w:val="0"/>
      <w:divBdr>
        <w:top w:val="none" w:sz="0" w:space="0" w:color="auto"/>
        <w:left w:val="none" w:sz="0" w:space="0" w:color="auto"/>
        <w:bottom w:val="none" w:sz="0" w:space="0" w:color="auto"/>
        <w:right w:val="none" w:sz="0" w:space="0" w:color="auto"/>
      </w:divBdr>
      <w:divsChild>
        <w:div w:id="772477616">
          <w:marLeft w:val="0"/>
          <w:marRight w:val="0"/>
          <w:marTop w:val="0"/>
          <w:marBottom w:val="0"/>
          <w:divBdr>
            <w:top w:val="none" w:sz="0" w:space="0" w:color="auto"/>
            <w:left w:val="none" w:sz="0" w:space="0" w:color="auto"/>
            <w:bottom w:val="none" w:sz="0" w:space="0" w:color="auto"/>
            <w:right w:val="none" w:sz="0" w:space="0" w:color="auto"/>
          </w:divBdr>
          <w:divsChild>
            <w:div w:id="3721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522">
      <w:bodyDiv w:val="1"/>
      <w:marLeft w:val="0"/>
      <w:marRight w:val="0"/>
      <w:marTop w:val="0"/>
      <w:marBottom w:val="0"/>
      <w:divBdr>
        <w:top w:val="none" w:sz="0" w:space="0" w:color="auto"/>
        <w:left w:val="none" w:sz="0" w:space="0" w:color="auto"/>
        <w:bottom w:val="none" w:sz="0" w:space="0" w:color="auto"/>
        <w:right w:val="none" w:sz="0" w:space="0" w:color="auto"/>
      </w:divBdr>
    </w:div>
    <w:div w:id="2061902615">
      <w:bodyDiv w:val="1"/>
      <w:marLeft w:val="0"/>
      <w:marRight w:val="0"/>
      <w:marTop w:val="0"/>
      <w:marBottom w:val="0"/>
      <w:divBdr>
        <w:top w:val="none" w:sz="0" w:space="0" w:color="auto"/>
        <w:left w:val="none" w:sz="0" w:space="0" w:color="auto"/>
        <w:bottom w:val="none" w:sz="0" w:space="0" w:color="auto"/>
        <w:right w:val="none" w:sz="0" w:space="0" w:color="auto"/>
      </w:divBdr>
    </w:div>
    <w:div w:id="2062828032">
      <w:bodyDiv w:val="1"/>
      <w:marLeft w:val="0"/>
      <w:marRight w:val="0"/>
      <w:marTop w:val="0"/>
      <w:marBottom w:val="0"/>
      <w:divBdr>
        <w:top w:val="none" w:sz="0" w:space="0" w:color="auto"/>
        <w:left w:val="none" w:sz="0" w:space="0" w:color="auto"/>
        <w:bottom w:val="none" w:sz="0" w:space="0" w:color="auto"/>
        <w:right w:val="none" w:sz="0" w:space="0" w:color="auto"/>
      </w:divBdr>
    </w:div>
    <w:div w:id="2071341045">
      <w:bodyDiv w:val="1"/>
      <w:marLeft w:val="0"/>
      <w:marRight w:val="0"/>
      <w:marTop w:val="0"/>
      <w:marBottom w:val="0"/>
      <w:divBdr>
        <w:top w:val="none" w:sz="0" w:space="0" w:color="auto"/>
        <w:left w:val="none" w:sz="0" w:space="0" w:color="auto"/>
        <w:bottom w:val="none" w:sz="0" w:space="0" w:color="auto"/>
        <w:right w:val="none" w:sz="0" w:space="0" w:color="auto"/>
      </w:divBdr>
    </w:div>
    <w:div w:id="2095659542">
      <w:bodyDiv w:val="1"/>
      <w:marLeft w:val="0"/>
      <w:marRight w:val="0"/>
      <w:marTop w:val="0"/>
      <w:marBottom w:val="0"/>
      <w:divBdr>
        <w:top w:val="none" w:sz="0" w:space="0" w:color="auto"/>
        <w:left w:val="none" w:sz="0" w:space="0" w:color="auto"/>
        <w:bottom w:val="none" w:sz="0" w:space="0" w:color="auto"/>
        <w:right w:val="none" w:sz="0" w:space="0" w:color="auto"/>
      </w:divBdr>
    </w:div>
    <w:div w:id="2112817856">
      <w:bodyDiv w:val="1"/>
      <w:marLeft w:val="0"/>
      <w:marRight w:val="0"/>
      <w:marTop w:val="0"/>
      <w:marBottom w:val="0"/>
      <w:divBdr>
        <w:top w:val="none" w:sz="0" w:space="0" w:color="auto"/>
        <w:left w:val="none" w:sz="0" w:space="0" w:color="auto"/>
        <w:bottom w:val="none" w:sz="0" w:space="0" w:color="auto"/>
        <w:right w:val="none" w:sz="0" w:space="0" w:color="auto"/>
      </w:divBdr>
    </w:div>
    <w:div w:id="2113822828">
      <w:bodyDiv w:val="1"/>
      <w:marLeft w:val="0"/>
      <w:marRight w:val="0"/>
      <w:marTop w:val="0"/>
      <w:marBottom w:val="0"/>
      <w:divBdr>
        <w:top w:val="none" w:sz="0" w:space="0" w:color="auto"/>
        <w:left w:val="none" w:sz="0" w:space="0" w:color="auto"/>
        <w:bottom w:val="none" w:sz="0" w:space="0" w:color="auto"/>
        <w:right w:val="none" w:sz="0" w:space="0" w:color="auto"/>
      </w:divBdr>
      <w:divsChild>
        <w:div w:id="436563585">
          <w:marLeft w:val="0"/>
          <w:marRight w:val="0"/>
          <w:marTop w:val="0"/>
          <w:marBottom w:val="0"/>
          <w:divBdr>
            <w:top w:val="none" w:sz="0" w:space="0" w:color="auto"/>
            <w:left w:val="none" w:sz="0" w:space="0" w:color="auto"/>
            <w:bottom w:val="none" w:sz="0" w:space="0" w:color="auto"/>
            <w:right w:val="none" w:sz="0" w:space="0" w:color="auto"/>
          </w:divBdr>
          <w:divsChild>
            <w:div w:id="1839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37962">
      <w:bodyDiv w:val="1"/>
      <w:marLeft w:val="0"/>
      <w:marRight w:val="0"/>
      <w:marTop w:val="0"/>
      <w:marBottom w:val="0"/>
      <w:divBdr>
        <w:top w:val="none" w:sz="0" w:space="0" w:color="auto"/>
        <w:left w:val="none" w:sz="0" w:space="0" w:color="auto"/>
        <w:bottom w:val="none" w:sz="0" w:space="0" w:color="auto"/>
        <w:right w:val="none" w:sz="0" w:space="0" w:color="auto"/>
      </w:divBdr>
    </w:div>
    <w:div w:id="2118254738">
      <w:bodyDiv w:val="1"/>
      <w:marLeft w:val="0"/>
      <w:marRight w:val="0"/>
      <w:marTop w:val="0"/>
      <w:marBottom w:val="0"/>
      <w:divBdr>
        <w:top w:val="none" w:sz="0" w:space="0" w:color="auto"/>
        <w:left w:val="none" w:sz="0" w:space="0" w:color="auto"/>
        <w:bottom w:val="none" w:sz="0" w:space="0" w:color="auto"/>
        <w:right w:val="none" w:sz="0" w:space="0" w:color="auto"/>
      </w:divBdr>
    </w:div>
    <w:div w:id="2140026151">
      <w:marLeft w:val="0"/>
      <w:marRight w:val="0"/>
      <w:marTop w:val="0"/>
      <w:marBottom w:val="0"/>
      <w:divBdr>
        <w:top w:val="none" w:sz="0" w:space="0" w:color="auto"/>
        <w:left w:val="none" w:sz="0" w:space="0" w:color="auto"/>
        <w:bottom w:val="none" w:sz="0" w:space="0" w:color="auto"/>
        <w:right w:val="none" w:sz="0" w:space="0" w:color="auto"/>
      </w:divBdr>
    </w:div>
    <w:div w:id="2146271219">
      <w:bodyDiv w:val="1"/>
      <w:marLeft w:val="0"/>
      <w:marRight w:val="0"/>
      <w:marTop w:val="0"/>
      <w:marBottom w:val="0"/>
      <w:divBdr>
        <w:top w:val="none" w:sz="0" w:space="0" w:color="auto"/>
        <w:left w:val="none" w:sz="0" w:space="0" w:color="auto"/>
        <w:bottom w:val="none" w:sz="0" w:space="0" w:color="auto"/>
        <w:right w:val="none" w:sz="0" w:space="0" w:color="auto"/>
      </w:divBdr>
      <w:divsChild>
        <w:div w:id="929193206">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30E02-D70D-45DA-A1DE-850A0DB5E2A1}">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75C90903-5808-4C4F-AECC-B8FDB7A28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9A66E-4B4C-4267-88CA-C49B1C98AEC6}">
  <ds:schemaRefs>
    <ds:schemaRef ds:uri="http://schemas.microsoft.com/sharepoint/v3/contenttype/forms"/>
  </ds:schemaRefs>
</ds:datastoreItem>
</file>

<file path=customXml/itemProps4.xml><?xml version="1.0" encoding="utf-8"?>
<ds:datastoreItem xmlns:ds="http://schemas.openxmlformats.org/officeDocument/2006/customXml" ds:itemID="{E1645143-6CF1-43B3-9F3A-4D53D008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64</Pages>
  <Words>21081</Words>
  <Characters>120166</Characters>
  <DocSecurity>0</DocSecurity>
  <Lines>1001</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140966</CharactersWithSpaces>
  <SharedDoc>false</SharedDoc>
  <HyperlinkBase/>
  <HLinks>
    <vt:vector size="102" baseType="variant">
      <vt:variant>
        <vt:i4>1245238</vt:i4>
      </vt:variant>
      <vt:variant>
        <vt:i4>320</vt:i4>
      </vt:variant>
      <vt:variant>
        <vt:i4>0</vt:i4>
      </vt:variant>
      <vt:variant>
        <vt:i4>5</vt:i4>
      </vt:variant>
      <vt:variant>
        <vt:lpwstr/>
      </vt:variant>
      <vt:variant>
        <vt:lpwstr>_Toc179794704</vt:lpwstr>
      </vt:variant>
      <vt:variant>
        <vt:i4>1245238</vt:i4>
      </vt:variant>
      <vt:variant>
        <vt:i4>314</vt:i4>
      </vt:variant>
      <vt:variant>
        <vt:i4>0</vt:i4>
      </vt:variant>
      <vt:variant>
        <vt:i4>5</vt:i4>
      </vt:variant>
      <vt:variant>
        <vt:lpwstr/>
      </vt:variant>
      <vt:variant>
        <vt:lpwstr>_Toc179794703</vt:lpwstr>
      </vt:variant>
      <vt:variant>
        <vt:i4>1245238</vt:i4>
      </vt:variant>
      <vt:variant>
        <vt:i4>308</vt:i4>
      </vt:variant>
      <vt:variant>
        <vt:i4>0</vt:i4>
      </vt:variant>
      <vt:variant>
        <vt:i4>5</vt:i4>
      </vt:variant>
      <vt:variant>
        <vt:lpwstr/>
      </vt:variant>
      <vt:variant>
        <vt:lpwstr>_Toc179794702</vt:lpwstr>
      </vt:variant>
      <vt:variant>
        <vt:i4>1245238</vt:i4>
      </vt:variant>
      <vt:variant>
        <vt:i4>302</vt:i4>
      </vt:variant>
      <vt:variant>
        <vt:i4>0</vt:i4>
      </vt:variant>
      <vt:variant>
        <vt:i4>5</vt:i4>
      </vt:variant>
      <vt:variant>
        <vt:lpwstr/>
      </vt:variant>
      <vt:variant>
        <vt:lpwstr>_Toc179794701</vt:lpwstr>
      </vt:variant>
      <vt:variant>
        <vt:i4>1245238</vt:i4>
      </vt:variant>
      <vt:variant>
        <vt:i4>296</vt:i4>
      </vt:variant>
      <vt:variant>
        <vt:i4>0</vt:i4>
      </vt:variant>
      <vt:variant>
        <vt:i4>5</vt:i4>
      </vt:variant>
      <vt:variant>
        <vt:lpwstr/>
      </vt:variant>
      <vt:variant>
        <vt:lpwstr>_Toc179794700</vt:lpwstr>
      </vt:variant>
      <vt:variant>
        <vt:i4>1703991</vt:i4>
      </vt:variant>
      <vt:variant>
        <vt:i4>290</vt:i4>
      </vt:variant>
      <vt:variant>
        <vt:i4>0</vt:i4>
      </vt:variant>
      <vt:variant>
        <vt:i4>5</vt:i4>
      </vt:variant>
      <vt:variant>
        <vt:lpwstr/>
      </vt:variant>
      <vt:variant>
        <vt:lpwstr>_Toc179794699</vt:lpwstr>
      </vt:variant>
      <vt:variant>
        <vt:i4>1703991</vt:i4>
      </vt:variant>
      <vt:variant>
        <vt:i4>284</vt:i4>
      </vt:variant>
      <vt:variant>
        <vt:i4>0</vt:i4>
      </vt:variant>
      <vt:variant>
        <vt:i4>5</vt:i4>
      </vt:variant>
      <vt:variant>
        <vt:lpwstr/>
      </vt:variant>
      <vt:variant>
        <vt:lpwstr>_Toc179794698</vt:lpwstr>
      </vt:variant>
      <vt:variant>
        <vt:i4>1703991</vt:i4>
      </vt:variant>
      <vt:variant>
        <vt:i4>278</vt:i4>
      </vt:variant>
      <vt:variant>
        <vt:i4>0</vt:i4>
      </vt:variant>
      <vt:variant>
        <vt:i4>5</vt:i4>
      </vt:variant>
      <vt:variant>
        <vt:lpwstr/>
      </vt:variant>
      <vt:variant>
        <vt:lpwstr>_Toc179794697</vt:lpwstr>
      </vt:variant>
      <vt:variant>
        <vt:i4>1703991</vt:i4>
      </vt:variant>
      <vt:variant>
        <vt:i4>272</vt:i4>
      </vt:variant>
      <vt:variant>
        <vt:i4>0</vt:i4>
      </vt:variant>
      <vt:variant>
        <vt:i4>5</vt:i4>
      </vt:variant>
      <vt:variant>
        <vt:lpwstr/>
      </vt:variant>
      <vt:variant>
        <vt:lpwstr>_Toc179794696</vt:lpwstr>
      </vt:variant>
      <vt:variant>
        <vt:i4>1703991</vt:i4>
      </vt:variant>
      <vt:variant>
        <vt:i4>266</vt:i4>
      </vt:variant>
      <vt:variant>
        <vt:i4>0</vt:i4>
      </vt:variant>
      <vt:variant>
        <vt:i4>5</vt:i4>
      </vt:variant>
      <vt:variant>
        <vt:lpwstr/>
      </vt:variant>
      <vt:variant>
        <vt:lpwstr>_Toc179794695</vt:lpwstr>
      </vt:variant>
      <vt:variant>
        <vt:i4>1703991</vt:i4>
      </vt:variant>
      <vt:variant>
        <vt:i4>260</vt:i4>
      </vt:variant>
      <vt:variant>
        <vt:i4>0</vt:i4>
      </vt:variant>
      <vt:variant>
        <vt:i4>5</vt:i4>
      </vt:variant>
      <vt:variant>
        <vt:lpwstr/>
      </vt:variant>
      <vt:variant>
        <vt:lpwstr>_Toc179794694</vt:lpwstr>
      </vt:variant>
      <vt:variant>
        <vt:i4>1703991</vt:i4>
      </vt:variant>
      <vt:variant>
        <vt:i4>254</vt:i4>
      </vt:variant>
      <vt:variant>
        <vt:i4>0</vt:i4>
      </vt:variant>
      <vt:variant>
        <vt:i4>5</vt:i4>
      </vt:variant>
      <vt:variant>
        <vt:lpwstr/>
      </vt:variant>
      <vt:variant>
        <vt:lpwstr>_Toc179794693</vt:lpwstr>
      </vt:variant>
      <vt:variant>
        <vt:i4>1703991</vt:i4>
      </vt:variant>
      <vt:variant>
        <vt:i4>248</vt:i4>
      </vt:variant>
      <vt:variant>
        <vt:i4>0</vt:i4>
      </vt:variant>
      <vt:variant>
        <vt:i4>5</vt:i4>
      </vt:variant>
      <vt:variant>
        <vt:lpwstr/>
      </vt:variant>
      <vt:variant>
        <vt:lpwstr>_Toc179794692</vt:lpwstr>
      </vt:variant>
      <vt:variant>
        <vt:i4>1703991</vt:i4>
      </vt:variant>
      <vt:variant>
        <vt:i4>242</vt:i4>
      </vt:variant>
      <vt:variant>
        <vt:i4>0</vt:i4>
      </vt:variant>
      <vt:variant>
        <vt:i4>5</vt:i4>
      </vt:variant>
      <vt:variant>
        <vt:lpwstr/>
      </vt:variant>
      <vt:variant>
        <vt:lpwstr>_Toc179794691</vt:lpwstr>
      </vt:variant>
      <vt:variant>
        <vt:i4>1769527</vt:i4>
      </vt:variant>
      <vt:variant>
        <vt:i4>233</vt:i4>
      </vt:variant>
      <vt:variant>
        <vt:i4>0</vt:i4>
      </vt:variant>
      <vt:variant>
        <vt:i4>5</vt:i4>
      </vt:variant>
      <vt:variant>
        <vt:lpwstr/>
      </vt:variant>
      <vt:variant>
        <vt:lpwstr>_Toc179794689</vt:lpwstr>
      </vt:variant>
      <vt:variant>
        <vt:i4>1769527</vt:i4>
      </vt:variant>
      <vt:variant>
        <vt:i4>227</vt:i4>
      </vt:variant>
      <vt:variant>
        <vt:i4>0</vt:i4>
      </vt:variant>
      <vt:variant>
        <vt:i4>5</vt:i4>
      </vt:variant>
      <vt:variant>
        <vt:lpwstr/>
      </vt:variant>
      <vt:variant>
        <vt:lpwstr>_Toc179794688</vt:lpwstr>
      </vt:variant>
      <vt:variant>
        <vt:i4>1769527</vt:i4>
      </vt:variant>
      <vt:variant>
        <vt:i4>221</vt:i4>
      </vt:variant>
      <vt:variant>
        <vt:i4>0</vt:i4>
      </vt:variant>
      <vt:variant>
        <vt:i4>5</vt:i4>
      </vt:variant>
      <vt:variant>
        <vt:lpwstr/>
      </vt:variant>
      <vt:variant>
        <vt:lpwstr>_Toc179794687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2024-12-09T14:38:00Z</cp:lastPrinted>
  <dcterms:created xsi:type="dcterms:W3CDTF">2025-01-21T18:56:00Z</dcterms:created>
  <dcterms:modified xsi:type="dcterms:W3CDTF">2025-01-21T19:46:00Z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