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464088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464088">
        <w:rPr>
          <w:b/>
          <w:sz w:val="22"/>
        </w:rPr>
        <w:t xml:space="preserve">Pozáručný servis a pravidelná údržba </w:t>
      </w:r>
      <w:r w:rsidR="00464088" w:rsidRPr="00111D28">
        <w:rPr>
          <w:b/>
          <w:bCs/>
          <w:color w:val="000000"/>
          <w:sz w:val="22"/>
        </w:rPr>
        <w:t xml:space="preserve">chirurgického </w:t>
      </w:r>
      <w:proofErr w:type="spellStart"/>
      <w:r w:rsidR="00464088" w:rsidRPr="00111D28">
        <w:rPr>
          <w:b/>
          <w:bCs/>
          <w:color w:val="000000"/>
          <w:sz w:val="22"/>
        </w:rPr>
        <w:t>telemanipulátora</w:t>
      </w:r>
      <w:proofErr w:type="spellEnd"/>
      <w:r w:rsidR="00464088" w:rsidRPr="00111D28">
        <w:rPr>
          <w:b/>
          <w:bCs/>
          <w:color w:val="000000"/>
          <w:sz w:val="22"/>
        </w:rPr>
        <w:t xml:space="preserve"> v počte 2 ks a simulátora v počte 1 ks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464088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F65" w:rsidRDefault="00644F65" w:rsidP="00877304">
      <w:r>
        <w:separator/>
      </w:r>
    </w:p>
  </w:endnote>
  <w:endnote w:type="continuationSeparator" w:id="0">
    <w:p w:rsidR="00644F65" w:rsidRDefault="00644F6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F65" w:rsidRDefault="00644F65" w:rsidP="00877304">
      <w:r>
        <w:separator/>
      </w:r>
    </w:p>
  </w:footnote>
  <w:footnote w:type="continuationSeparator" w:id="0">
    <w:p w:rsidR="00644F65" w:rsidRDefault="00644F6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64088"/>
    <w:rsid w:val="00490951"/>
    <w:rsid w:val="004E78FD"/>
    <w:rsid w:val="004F7A96"/>
    <w:rsid w:val="00523461"/>
    <w:rsid w:val="005235E1"/>
    <w:rsid w:val="00565CB9"/>
    <w:rsid w:val="0057047E"/>
    <w:rsid w:val="005C43B4"/>
    <w:rsid w:val="005E0D28"/>
    <w:rsid w:val="005F7FD8"/>
    <w:rsid w:val="00607C88"/>
    <w:rsid w:val="00622BC6"/>
    <w:rsid w:val="00644F65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2024-12-30T07:31:00Z</dcterms:modified>
</cp:coreProperties>
</file>