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551E" w14:textId="3C75FF2C" w:rsidR="4CF33E5A" w:rsidRPr="00542E01" w:rsidRDefault="003D4259" w:rsidP="00542E01">
      <w:pPr>
        <w:pStyle w:val="Nadpis1"/>
        <w:spacing w:before="0" w:after="0" w:line="276" w:lineRule="auto"/>
        <w:rPr>
          <w:rFonts w:asciiTheme="minorHAnsi" w:hAnsiTheme="minorHAnsi" w:cstheme="minorHAnsi"/>
          <w:noProof/>
          <w:sz w:val="28"/>
          <w:szCs w:val="28"/>
        </w:rPr>
      </w:pPr>
      <w:bookmarkStart w:id="0" w:name="_Toc101543963"/>
      <w:bookmarkStart w:id="1" w:name="_Toc101547533"/>
      <w:bookmarkStart w:id="2" w:name="_Ref101618708"/>
      <w:bookmarkStart w:id="3" w:name="_Ref101618714"/>
      <w:bookmarkStart w:id="4" w:name="_Ref101619240"/>
      <w:bookmarkStart w:id="5" w:name="_Ref101619271"/>
      <w:bookmarkStart w:id="6" w:name="_Ref101625703"/>
      <w:bookmarkStart w:id="7" w:name="_Ref101625709"/>
      <w:bookmarkStart w:id="8" w:name="_Ref101625726"/>
      <w:bookmarkStart w:id="9" w:name="_Ref101634356"/>
      <w:bookmarkStart w:id="10" w:name="_Ref101634359"/>
      <w:bookmarkStart w:id="11" w:name="_Ref101634413"/>
      <w:bookmarkStart w:id="12" w:name="_Ref101634417"/>
      <w:bookmarkStart w:id="13" w:name="_Ref106892389"/>
      <w:bookmarkStart w:id="14" w:name="_Ref106892395"/>
      <w:bookmarkStart w:id="15" w:name="_Ref116392302"/>
      <w:bookmarkStart w:id="16" w:name="_Ref116392304"/>
      <w:bookmarkStart w:id="17" w:name="_Ref116489998"/>
      <w:bookmarkStart w:id="18" w:name="_Ref116490005"/>
      <w:bookmarkStart w:id="19" w:name="_Ref116637035"/>
      <w:bookmarkStart w:id="20" w:name="_Ref116637038"/>
      <w:bookmarkStart w:id="21" w:name="_Ref116649807"/>
      <w:bookmarkStart w:id="22" w:name="_Ref116649810"/>
      <w:bookmarkStart w:id="23" w:name="_Ref177591541"/>
      <w:bookmarkStart w:id="24" w:name="_Ref177591737"/>
      <w:bookmarkStart w:id="25" w:name="_Ref177591762"/>
      <w:bookmarkStart w:id="26" w:name="_Toc186489466"/>
      <w:bookmarkStart w:id="27" w:name="_Hlk186477525"/>
      <w:r w:rsidRPr="00E44172">
        <w:rPr>
          <w:rFonts w:asciiTheme="minorHAnsi" w:hAnsiTheme="minorHAnsi" w:cstheme="minorHAnsi"/>
          <w:noProof/>
          <w:sz w:val="28"/>
          <w:szCs w:val="28"/>
        </w:rPr>
        <w:t xml:space="preserve">D.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E9752A">
        <w:rPr>
          <w:rFonts w:asciiTheme="minorHAnsi" w:hAnsiTheme="minorHAnsi" w:cstheme="minorHAnsi"/>
          <w:noProof/>
          <w:sz w:val="28"/>
          <w:szCs w:val="28"/>
        </w:rPr>
        <w:t>O</w:t>
      </w:r>
      <w:r w:rsidR="00E9752A">
        <w:rPr>
          <w:rFonts w:asciiTheme="minorHAnsi" w:hAnsiTheme="minorHAnsi" w:cstheme="minorHAnsi"/>
          <w:caps w:val="0"/>
          <w:noProof/>
          <w:sz w:val="28"/>
          <w:szCs w:val="28"/>
        </w:rPr>
        <w:t>bchodné podmienky</w:t>
      </w:r>
    </w:p>
    <w:p w14:paraId="6EBED1FB" w14:textId="33CC81C9" w:rsidR="00542E01" w:rsidRPr="00542E01" w:rsidRDefault="00542E01" w:rsidP="005B7B5D">
      <w:pPr>
        <w:spacing w:before="0" w:line="276" w:lineRule="auto"/>
        <w:rPr>
          <w:rFonts w:asciiTheme="minorHAnsi" w:hAnsiTheme="minorHAnsi" w:cstheme="minorHAnsi"/>
          <w:b/>
          <w:bCs/>
          <w:noProof/>
          <w:sz w:val="28"/>
          <w:szCs w:val="28"/>
        </w:rPr>
      </w:pPr>
      <w:r w:rsidRPr="00542E01">
        <w:rPr>
          <w:rFonts w:asciiTheme="minorHAnsi" w:hAnsiTheme="minorHAnsi" w:cstheme="minorHAnsi"/>
          <w:b/>
          <w:bCs/>
          <w:noProof/>
          <w:sz w:val="28"/>
          <w:szCs w:val="28"/>
        </w:rPr>
        <w:t>Časť č. 1 - Zber, preprava a spracovanie komunálneho odpadu</w:t>
      </w:r>
    </w:p>
    <w:p w14:paraId="49B73677" w14:textId="77777777" w:rsidR="00542E01" w:rsidRPr="00542E01" w:rsidRDefault="00542E01" w:rsidP="00542E01">
      <w:pPr>
        <w:keepNext/>
        <w:spacing w:before="0" w:after="60"/>
        <w:jc w:val="center"/>
        <w:outlineLvl w:val="0"/>
        <w:rPr>
          <w:rFonts w:cs="Calibri"/>
          <w:b/>
          <w:bCs/>
          <w:kern w:val="32"/>
          <w:sz w:val="24"/>
          <w:lang w:eastAsia="cs-CZ"/>
        </w:rPr>
      </w:pPr>
      <w:bookmarkStart w:id="28" w:name="_C.3_NÁVRH_ZMLUVY"/>
      <w:bookmarkStart w:id="29" w:name="_Toc57803615"/>
      <w:bookmarkStart w:id="30" w:name="_Toc186489467"/>
      <w:bookmarkStart w:id="31" w:name="_Ref116978143"/>
      <w:bookmarkStart w:id="32" w:name="_Ref116978146"/>
      <w:bookmarkEnd w:id="27"/>
      <w:bookmarkEnd w:id="28"/>
      <w:r w:rsidRPr="00542E01">
        <w:rPr>
          <w:rFonts w:cs="Calibri"/>
          <w:b/>
          <w:bCs/>
          <w:kern w:val="32"/>
          <w:sz w:val="24"/>
          <w:lang w:val="x-none" w:eastAsia="cs-CZ"/>
        </w:rPr>
        <w:t xml:space="preserve">NÁVRH </w:t>
      </w:r>
      <w:r w:rsidRPr="00542E01">
        <w:rPr>
          <w:rFonts w:cs="Calibri"/>
          <w:b/>
          <w:bCs/>
          <w:kern w:val="32"/>
          <w:sz w:val="24"/>
          <w:lang w:eastAsia="cs-CZ"/>
        </w:rPr>
        <w:t>ZMLUVY</w:t>
      </w:r>
      <w:bookmarkEnd w:id="29"/>
      <w:bookmarkEnd w:id="30"/>
    </w:p>
    <w:p w14:paraId="14B15E9B" w14:textId="77777777" w:rsidR="00542E01" w:rsidRPr="00542E01" w:rsidRDefault="00542E01" w:rsidP="00542E01">
      <w:pPr>
        <w:spacing w:before="0" w:after="0"/>
        <w:jc w:val="center"/>
        <w:rPr>
          <w:rFonts w:cs="Calibri"/>
          <w:b/>
          <w:szCs w:val="20"/>
          <w:lang w:val="x-none" w:eastAsia="cs-CZ"/>
        </w:rPr>
      </w:pPr>
    </w:p>
    <w:p w14:paraId="73871EF2" w14:textId="77777777" w:rsidR="00542E01" w:rsidRPr="00542E01" w:rsidRDefault="00542E01" w:rsidP="00542E01">
      <w:pPr>
        <w:spacing w:before="0" w:after="0"/>
        <w:jc w:val="center"/>
        <w:rPr>
          <w:rFonts w:cs="Calibri"/>
          <w:b/>
          <w:sz w:val="22"/>
          <w:szCs w:val="22"/>
          <w:lang w:val="x-none" w:eastAsia="cs-CZ"/>
        </w:rPr>
      </w:pPr>
      <w:r w:rsidRPr="00542E01">
        <w:rPr>
          <w:rFonts w:cs="Calibri"/>
          <w:b/>
          <w:sz w:val="22"/>
          <w:szCs w:val="22"/>
          <w:lang w:val="x-none" w:eastAsia="cs-CZ"/>
        </w:rPr>
        <w:t xml:space="preserve">ZMLUVA </w:t>
      </w:r>
    </w:p>
    <w:p w14:paraId="21BB246D" w14:textId="77777777" w:rsidR="00542E01" w:rsidRPr="00542E01" w:rsidRDefault="00542E01" w:rsidP="00542E01">
      <w:pPr>
        <w:spacing w:before="0" w:after="0"/>
        <w:jc w:val="center"/>
        <w:rPr>
          <w:rFonts w:cs="Calibri"/>
          <w:b/>
          <w:sz w:val="22"/>
          <w:szCs w:val="22"/>
          <w:lang w:eastAsia="cs-CZ"/>
        </w:rPr>
      </w:pPr>
      <w:r w:rsidRPr="00542E01">
        <w:rPr>
          <w:rFonts w:cs="Calibri"/>
          <w:b/>
          <w:sz w:val="22"/>
          <w:szCs w:val="22"/>
          <w:lang w:eastAsia="cs-CZ"/>
        </w:rPr>
        <w:t>o poskytovaní služieb v odpadovom hospodárstve v meste Pezinok</w:t>
      </w:r>
    </w:p>
    <w:p w14:paraId="23711C7A" w14:textId="77777777" w:rsidR="00542E01" w:rsidRPr="00542E01" w:rsidRDefault="00542E01" w:rsidP="00542E01">
      <w:pPr>
        <w:spacing w:before="0" w:after="0"/>
        <w:jc w:val="center"/>
        <w:rPr>
          <w:rFonts w:cs="Calibri"/>
          <w:sz w:val="22"/>
          <w:szCs w:val="22"/>
          <w:lang w:eastAsia="cs-CZ"/>
        </w:rPr>
      </w:pPr>
      <w:r w:rsidRPr="00542E01">
        <w:rPr>
          <w:rFonts w:cs="Calibri"/>
          <w:sz w:val="22"/>
          <w:szCs w:val="22"/>
          <w:lang w:eastAsia="cs-CZ"/>
        </w:rPr>
        <w:t>uzatvorená podľa § 269 ods. 2 zákona č 513/1991 Zb. Obchodného zákonníka v znení neskorších predpisov a podľa § 56 ods.1 zákona č. 343/2015 Z. z. o verejnom obstarávaní a o zmene a doplnení niektorých zákonov v platnom znení</w:t>
      </w:r>
    </w:p>
    <w:p w14:paraId="455E349C" w14:textId="77777777" w:rsidR="00542E01" w:rsidRPr="00542E01" w:rsidRDefault="00542E01" w:rsidP="00542E01">
      <w:pPr>
        <w:spacing w:before="0" w:after="0"/>
        <w:jc w:val="center"/>
        <w:rPr>
          <w:rFonts w:cs="Calibri"/>
          <w:sz w:val="22"/>
          <w:szCs w:val="22"/>
          <w:lang w:eastAsia="cs-CZ"/>
        </w:rPr>
      </w:pPr>
    </w:p>
    <w:p w14:paraId="4A1518A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1.</w:t>
      </w:r>
    </w:p>
    <w:p w14:paraId="2660235A" w14:textId="77777777" w:rsidR="00542E01" w:rsidRPr="00542E01" w:rsidRDefault="00542E01" w:rsidP="00542E01">
      <w:pPr>
        <w:spacing w:before="0" w:after="0"/>
        <w:jc w:val="left"/>
        <w:rPr>
          <w:rFonts w:cs="Calibri"/>
          <w:sz w:val="22"/>
          <w:szCs w:val="22"/>
          <w:lang w:eastAsia="cs-CZ"/>
        </w:rPr>
      </w:pPr>
    </w:p>
    <w:p w14:paraId="5138F542" w14:textId="77777777" w:rsidR="00542E01" w:rsidRPr="00542E01" w:rsidRDefault="00542E01" w:rsidP="00542E01">
      <w:pPr>
        <w:tabs>
          <w:tab w:val="left" w:pos="2835"/>
        </w:tabs>
        <w:spacing w:before="0" w:after="0"/>
        <w:jc w:val="left"/>
        <w:rPr>
          <w:rFonts w:cs="Calibri"/>
          <w:b/>
          <w:bCs/>
          <w:kern w:val="32"/>
          <w:sz w:val="22"/>
          <w:szCs w:val="22"/>
          <w:lang w:val="x-none" w:eastAsia="cs-CZ"/>
        </w:rPr>
      </w:pPr>
      <w:r w:rsidRPr="00542E01">
        <w:rPr>
          <w:rFonts w:cs="Calibri"/>
          <w:b/>
          <w:bCs/>
          <w:kern w:val="32"/>
          <w:sz w:val="22"/>
          <w:szCs w:val="22"/>
          <w:lang w:val="x-none" w:eastAsia="cs-CZ"/>
        </w:rPr>
        <w:t>Objednávateľ:</w:t>
      </w:r>
      <w:r w:rsidRPr="00542E01">
        <w:rPr>
          <w:rFonts w:cs="Calibri"/>
          <w:b/>
          <w:bCs/>
          <w:kern w:val="32"/>
          <w:sz w:val="22"/>
          <w:szCs w:val="22"/>
          <w:lang w:val="x-none" w:eastAsia="cs-CZ"/>
        </w:rPr>
        <w:tab/>
      </w:r>
      <w:r w:rsidRPr="00542E01">
        <w:rPr>
          <w:rFonts w:cs="Calibri"/>
          <w:b/>
          <w:bCs/>
          <w:kern w:val="32"/>
          <w:sz w:val="22"/>
          <w:szCs w:val="22"/>
          <w:lang w:val="x-none" w:eastAsia="cs-CZ"/>
        </w:rPr>
        <w:tab/>
        <w:t>Mesto Pezinok</w:t>
      </w:r>
    </w:p>
    <w:p w14:paraId="1125BC59"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t>Radničné námestie 7, 902 14 Pezinok</w:t>
      </w:r>
    </w:p>
    <w:p w14:paraId="6FB74DDD"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Štatutárny orgán:</w:t>
      </w:r>
      <w:r w:rsidRPr="00542E01">
        <w:rPr>
          <w:rFonts w:cs="Calibri"/>
          <w:sz w:val="22"/>
          <w:szCs w:val="22"/>
          <w:lang w:eastAsia="cs-CZ"/>
        </w:rPr>
        <w:tab/>
      </w:r>
      <w:r w:rsidRPr="00542E01">
        <w:rPr>
          <w:rFonts w:cs="Calibri"/>
          <w:sz w:val="22"/>
          <w:szCs w:val="22"/>
          <w:lang w:eastAsia="cs-CZ"/>
        </w:rPr>
        <w:tab/>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xml:space="preserve">, primátor mesta </w:t>
      </w:r>
    </w:p>
    <w:p w14:paraId="66330594"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t>00305022</w:t>
      </w:r>
    </w:p>
    <w:p w14:paraId="4E69E6FE"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t>2020662226</w:t>
      </w:r>
    </w:p>
    <w:p w14:paraId="4FCF6B26"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Bankové spojenie: </w:t>
      </w:r>
      <w:r w:rsidRPr="00542E01">
        <w:rPr>
          <w:rFonts w:cs="Calibri"/>
          <w:sz w:val="22"/>
          <w:szCs w:val="22"/>
          <w:lang w:eastAsia="cs-CZ"/>
        </w:rPr>
        <w:tab/>
      </w:r>
      <w:r w:rsidRPr="00542E01">
        <w:rPr>
          <w:rFonts w:cs="Calibri"/>
          <w:sz w:val="22"/>
          <w:szCs w:val="22"/>
          <w:lang w:eastAsia="cs-CZ"/>
        </w:rPr>
        <w:tab/>
        <w:t>Prima banka Slovensko a. s.</w:t>
      </w:r>
    </w:p>
    <w:p w14:paraId="634E7894" w14:textId="77777777" w:rsidR="00542E01" w:rsidRPr="00542E01" w:rsidRDefault="00542E01" w:rsidP="00542E01">
      <w:pPr>
        <w:tabs>
          <w:tab w:val="left" w:pos="2835"/>
        </w:tabs>
        <w:spacing w:before="0" w:after="0"/>
        <w:jc w:val="left"/>
        <w:rPr>
          <w:rFonts w:cs="Calibri"/>
          <w:sz w:val="22"/>
          <w:szCs w:val="22"/>
          <w:lang w:eastAsia="cs-CZ"/>
        </w:rPr>
      </w:pPr>
      <w:r w:rsidRPr="00542E01">
        <w:rPr>
          <w:rFonts w:cs="Calibri"/>
          <w:sz w:val="22"/>
          <w:szCs w:val="22"/>
          <w:lang w:eastAsia="cs-CZ"/>
        </w:rPr>
        <w:t xml:space="preserve">IBAN:  </w:t>
      </w:r>
      <w:r w:rsidRPr="00542E01">
        <w:rPr>
          <w:rFonts w:cs="Calibri"/>
          <w:sz w:val="22"/>
          <w:szCs w:val="22"/>
          <w:lang w:eastAsia="cs-CZ"/>
        </w:rPr>
        <w:tab/>
      </w:r>
      <w:r w:rsidRPr="00542E01">
        <w:rPr>
          <w:rFonts w:cs="Calibri"/>
          <w:sz w:val="22"/>
          <w:szCs w:val="22"/>
          <w:lang w:eastAsia="cs-CZ"/>
        </w:rPr>
        <w:tab/>
        <w:t>SK 02 5600 0000 0066 0200 6001</w:t>
      </w:r>
      <w:r w:rsidRPr="00542E01">
        <w:rPr>
          <w:rFonts w:cs="Calibri"/>
          <w:sz w:val="22"/>
          <w:szCs w:val="22"/>
          <w:lang w:eastAsia="cs-CZ"/>
        </w:rPr>
        <w:tab/>
      </w:r>
    </w:p>
    <w:p w14:paraId="5474B58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„Objednávateľ“)</w:t>
      </w:r>
    </w:p>
    <w:p w14:paraId="1C660917" w14:textId="77777777" w:rsidR="00542E01" w:rsidRPr="00542E01" w:rsidRDefault="00542E01" w:rsidP="00542E01">
      <w:pPr>
        <w:spacing w:before="0" w:after="0"/>
        <w:jc w:val="left"/>
        <w:rPr>
          <w:rFonts w:cs="Calibri"/>
          <w:sz w:val="22"/>
          <w:szCs w:val="22"/>
          <w:lang w:eastAsia="cs-CZ"/>
        </w:rPr>
      </w:pPr>
    </w:p>
    <w:p w14:paraId="11777E8A"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a</w:t>
      </w:r>
    </w:p>
    <w:p w14:paraId="303E3D0A" w14:textId="77777777" w:rsidR="00542E01" w:rsidRPr="00542E01" w:rsidRDefault="00542E01" w:rsidP="00542E01">
      <w:pPr>
        <w:spacing w:before="0" w:after="0"/>
        <w:jc w:val="left"/>
        <w:rPr>
          <w:rFonts w:cs="Calibri"/>
          <w:sz w:val="22"/>
          <w:szCs w:val="22"/>
          <w:lang w:eastAsia="cs-CZ"/>
        </w:rPr>
      </w:pPr>
    </w:p>
    <w:p w14:paraId="5EB8785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2.</w:t>
      </w:r>
    </w:p>
    <w:p w14:paraId="65EE1F16" w14:textId="77777777" w:rsidR="00542E01" w:rsidRPr="00542E01" w:rsidRDefault="00542E01" w:rsidP="00542E01">
      <w:pPr>
        <w:spacing w:before="0" w:after="0"/>
        <w:jc w:val="left"/>
        <w:rPr>
          <w:rFonts w:cs="Calibri"/>
          <w:sz w:val="22"/>
          <w:szCs w:val="22"/>
          <w:lang w:eastAsia="cs-CZ"/>
        </w:rPr>
      </w:pPr>
    </w:p>
    <w:p w14:paraId="7B2B7BA3" w14:textId="77777777" w:rsidR="00542E01" w:rsidRPr="00542E01" w:rsidRDefault="00542E01" w:rsidP="00542E01">
      <w:pPr>
        <w:spacing w:before="0" w:after="0"/>
        <w:jc w:val="left"/>
        <w:rPr>
          <w:rFonts w:cs="Calibri"/>
          <w:sz w:val="22"/>
          <w:szCs w:val="22"/>
          <w:lang w:eastAsia="cs-CZ"/>
        </w:rPr>
      </w:pPr>
      <w:r w:rsidRPr="00542E01">
        <w:rPr>
          <w:rFonts w:cs="Calibri"/>
          <w:b/>
          <w:bCs/>
          <w:kern w:val="32"/>
          <w:sz w:val="22"/>
          <w:szCs w:val="22"/>
          <w:lang w:eastAsia="cs-CZ"/>
        </w:rPr>
        <w:t>Poskytovateľ</w:t>
      </w:r>
      <w:r w:rsidRPr="00542E01">
        <w:rPr>
          <w:rFonts w:cs="Calibri"/>
          <w:b/>
          <w:bCs/>
          <w:kern w:val="32"/>
          <w:sz w:val="22"/>
          <w:szCs w:val="22"/>
          <w:lang w:val="x-none" w:eastAsia="cs-CZ"/>
        </w:rPr>
        <w:t>:</w:t>
      </w:r>
      <w:r w:rsidRPr="00542E01">
        <w:rPr>
          <w:rFonts w:cs="Calibri"/>
          <w:b/>
          <w:bCs/>
          <w:kern w:val="32"/>
          <w:sz w:val="22"/>
          <w:szCs w:val="22"/>
          <w:lang w:val="x-none" w:eastAsia="cs-CZ"/>
        </w:rPr>
        <w:tab/>
      </w:r>
      <w:r w:rsidRPr="00542E01">
        <w:rPr>
          <w:rFonts w:cs="Calibri"/>
          <w:b/>
          <w:bCs/>
          <w:kern w:val="32"/>
          <w:sz w:val="22"/>
          <w:szCs w:val="22"/>
          <w:lang w:val="x-none" w:eastAsia="cs-CZ"/>
        </w:rPr>
        <w:tab/>
      </w:r>
    </w:p>
    <w:p w14:paraId="4E330497"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Sídlo: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643EFBF"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Zapísaný v:</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47513286"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IČO: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10C2B1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 xml:space="preserve">DIČ: </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ADE57E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IČ pre DPH:</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5EDF932F"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Zastúpený:</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421E507C"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Bankové spojenie:</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r w:rsidRPr="00542E01">
        <w:rPr>
          <w:rFonts w:cs="Calibri"/>
          <w:sz w:val="22"/>
          <w:szCs w:val="22"/>
          <w:lang w:eastAsia="cs-CZ"/>
        </w:rPr>
        <w:tab/>
      </w:r>
      <w:r w:rsidRPr="00542E01">
        <w:rPr>
          <w:rFonts w:cs="Calibri"/>
          <w:sz w:val="22"/>
          <w:szCs w:val="22"/>
          <w:lang w:eastAsia="cs-CZ"/>
        </w:rPr>
        <w:tab/>
      </w:r>
    </w:p>
    <w:p w14:paraId="200279CB" w14:textId="77777777" w:rsidR="00542E01" w:rsidRPr="00542E01" w:rsidRDefault="00542E01" w:rsidP="00542E01">
      <w:pPr>
        <w:tabs>
          <w:tab w:val="left" w:pos="2835"/>
        </w:tabs>
        <w:spacing w:before="0" w:after="0"/>
        <w:jc w:val="left"/>
        <w:rPr>
          <w:rFonts w:cs="Calibri"/>
          <w:color w:val="FF0000"/>
          <w:sz w:val="22"/>
          <w:szCs w:val="22"/>
          <w:lang w:eastAsia="cs-CZ"/>
        </w:rPr>
      </w:pPr>
      <w:r w:rsidRPr="00542E01">
        <w:rPr>
          <w:rFonts w:cs="Calibri"/>
          <w:sz w:val="22"/>
          <w:szCs w:val="22"/>
          <w:lang w:eastAsia="cs-CZ"/>
        </w:rPr>
        <w:t>IBAN:</w:t>
      </w:r>
      <w:r w:rsidRPr="00542E01">
        <w:rPr>
          <w:rFonts w:cs="Calibri"/>
          <w:sz w:val="22"/>
          <w:szCs w:val="22"/>
          <w:lang w:eastAsia="cs-CZ"/>
        </w:rPr>
        <w:tab/>
      </w:r>
      <w:r w:rsidRPr="00542E01">
        <w:rPr>
          <w:rFonts w:cs="Calibri"/>
          <w:sz w:val="22"/>
          <w:szCs w:val="22"/>
          <w:lang w:eastAsia="cs-CZ"/>
        </w:rPr>
        <w:tab/>
      </w:r>
      <w:r w:rsidRPr="00542E01">
        <w:rPr>
          <w:rFonts w:cs="Calibri"/>
          <w:color w:val="FF0000"/>
          <w:sz w:val="22"/>
          <w:szCs w:val="22"/>
          <w:lang w:eastAsia="cs-CZ"/>
        </w:rPr>
        <w:t>.................................(vyplní uchádzač)</w:t>
      </w:r>
    </w:p>
    <w:p w14:paraId="1A0724E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(ďalej len „Poskytovateľ“)</w:t>
      </w:r>
    </w:p>
    <w:p w14:paraId="1F20A38B" w14:textId="77777777" w:rsidR="00542E01" w:rsidRPr="00542E01" w:rsidRDefault="00542E01" w:rsidP="00542E01">
      <w:pPr>
        <w:spacing w:before="0" w:after="0"/>
        <w:jc w:val="left"/>
        <w:rPr>
          <w:rFonts w:cs="Calibri"/>
          <w:sz w:val="24"/>
          <w:lang w:eastAsia="cs-CZ"/>
        </w:rPr>
      </w:pPr>
    </w:p>
    <w:p w14:paraId="422EC03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 a Poskytovateľ spoločne ďalej len ako „Zmluvné strany“)</w:t>
      </w:r>
    </w:p>
    <w:p w14:paraId="169205EF" w14:textId="77777777" w:rsidR="00542E01" w:rsidRPr="00542E01" w:rsidRDefault="00542E01" w:rsidP="00542E01">
      <w:pPr>
        <w:spacing w:before="0" w:after="0"/>
        <w:jc w:val="left"/>
        <w:rPr>
          <w:rFonts w:cs="Calibri"/>
          <w:sz w:val="22"/>
          <w:szCs w:val="22"/>
          <w:lang w:eastAsia="cs-CZ"/>
        </w:rPr>
      </w:pPr>
    </w:p>
    <w:p w14:paraId="7AFA5B8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Zmluvné strany uzatvárajú po vzájomnej dohode túto </w:t>
      </w:r>
      <w:r w:rsidRPr="00542E01">
        <w:rPr>
          <w:rFonts w:cs="Calibri"/>
          <w:i/>
          <w:sz w:val="22"/>
          <w:szCs w:val="22"/>
          <w:lang w:eastAsia="cs-CZ"/>
        </w:rPr>
        <w:t>Zmluvu o nakladaní s komunálnym odpadom v meste Pezinok</w:t>
      </w:r>
      <w:r w:rsidRPr="00542E01">
        <w:rPr>
          <w:rFonts w:cs="Calibri"/>
          <w:sz w:val="22"/>
          <w:szCs w:val="22"/>
          <w:lang w:eastAsia="cs-CZ"/>
        </w:rPr>
        <w:t xml:space="preserve"> (ďalej len „Zmluva“).</w:t>
      </w:r>
    </w:p>
    <w:p w14:paraId="7195D1E8" w14:textId="77777777" w:rsidR="00542E01" w:rsidRDefault="00542E01" w:rsidP="00542E01">
      <w:pPr>
        <w:spacing w:before="0" w:after="0"/>
        <w:jc w:val="left"/>
        <w:rPr>
          <w:rFonts w:cs="Calibri"/>
          <w:b/>
          <w:bCs/>
          <w:color w:val="00B050"/>
          <w:sz w:val="24"/>
          <w:lang w:eastAsia="cs-CZ"/>
        </w:rPr>
      </w:pPr>
    </w:p>
    <w:p w14:paraId="1013AA11" w14:textId="77777777" w:rsidR="00542E01" w:rsidRDefault="00542E01" w:rsidP="00542E01">
      <w:pPr>
        <w:spacing w:before="0" w:after="0"/>
        <w:jc w:val="left"/>
        <w:rPr>
          <w:rFonts w:cs="Calibri"/>
          <w:b/>
          <w:bCs/>
          <w:color w:val="00B050"/>
          <w:sz w:val="24"/>
          <w:lang w:eastAsia="cs-CZ"/>
        </w:rPr>
      </w:pPr>
    </w:p>
    <w:p w14:paraId="2B69C772" w14:textId="77777777" w:rsidR="00542E01" w:rsidRDefault="00542E01" w:rsidP="00542E01">
      <w:pPr>
        <w:spacing w:before="0" w:after="0"/>
        <w:jc w:val="left"/>
        <w:rPr>
          <w:rFonts w:cs="Calibri"/>
          <w:b/>
          <w:bCs/>
          <w:color w:val="00B050"/>
          <w:sz w:val="24"/>
          <w:lang w:eastAsia="cs-CZ"/>
        </w:rPr>
      </w:pPr>
    </w:p>
    <w:p w14:paraId="0D90DF7A" w14:textId="77777777" w:rsidR="00542E01" w:rsidRDefault="00542E01" w:rsidP="00542E01">
      <w:pPr>
        <w:spacing w:before="0" w:after="0"/>
        <w:jc w:val="left"/>
        <w:rPr>
          <w:rFonts w:cs="Calibri"/>
          <w:b/>
          <w:bCs/>
          <w:color w:val="00B050"/>
          <w:sz w:val="24"/>
          <w:lang w:eastAsia="cs-CZ"/>
        </w:rPr>
      </w:pPr>
    </w:p>
    <w:p w14:paraId="0DD989B6" w14:textId="77777777" w:rsidR="00542E01" w:rsidRPr="00542E01" w:rsidRDefault="00542E01" w:rsidP="00542E01">
      <w:pPr>
        <w:spacing w:before="0" w:after="0"/>
        <w:jc w:val="left"/>
        <w:rPr>
          <w:rFonts w:cs="Calibri"/>
          <w:b/>
          <w:bCs/>
          <w:color w:val="00B050"/>
          <w:sz w:val="24"/>
          <w:lang w:eastAsia="cs-CZ"/>
        </w:rPr>
      </w:pPr>
    </w:p>
    <w:p w14:paraId="1BA2B455"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lastRenderedPageBreak/>
        <w:t>Čl. I</w:t>
      </w:r>
    </w:p>
    <w:p w14:paraId="4BECEEE1"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Úvodné ustanovenia</w:t>
      </w:r>
    </w:p>
    <w:p w14:paraId="5B950AF3" w14:textId="77777777" w:rsidR="00542E01" w:rsidRPr="00542E01" w:rsidRDefault="00542E01" w:rsidP="00542E01">
      <w:pPr>
        <w:spacing w:before="0" w:after="0"/>
        <w:jc w:val="center"/>
        <w:rPr>
          <w:rFonts w:cs="Calibri"/>
          <w:szCs w:val="20"/>
          <w:lang w:eastAsia="cs-CZ"/>
        </w:rPr>
      </w:pPr>
    </w:p>
    <w:p w14:paraId="7FD1E49D"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eastAsia="x-none"/>
        </w:rPr>
        <w:t>Objednávateľ</w:t>
      </w:r>
      <w:r w:rsidRPr="00542E01">
        <w:rPr>
          <w:rFonts w:cs="Calibri"/>
          <w:noProof/>
          <w:sz w:val="22"/>
          <w:szCs w:val="22"/>
          <w:lang w:val="x-none" w:eastAsia="x-none"/>
        </w:rPr>
        <w:t xml:space="preserve"> uzatvára túto Zmluvu na základe výsledku verejnej súťaže vyhlásenej </w:t>
      </w:r>
      <w:r w:rsidRPr="00542E01">
        <w:rPr>
          <w:rFonts w:cs="Calibri"/>
          <w:noProof/>
          <w:sz w:val="22"/>
          <w:szCs w:val="22"/>
          <w:lang w:eastAsia="x-none"/>
        </w:rPr>
        <w:t>ako nadlimitnú zákazku</w:t>
      </w:r>
      <w:r w:rsidRPr="00542E01">
        <w:rPr>
          <w:rFonts w:cs="Calibri"/>
          <w:noProof/>
          <w:sz w:val="22"/>
          <w:szCs w:val="22"/>
          <w:lang w:val="x-none" w:eastAsia="x-none"/>
        </w:rPr>
        <w:t xml:space="preserve"> podľa</w:t>
      </w:r>
      <w:r w:rsidRPr="00542E01">
        <w:rPr>
          <w:rFonts w:cs="Calibri"/>
          <w:noProof/>
          <w:sz w:val="22"/>
          <w:szCs w:val="22"/>
          <w:lang w:eastAsia="x-none"/>
        </w:rPr>
        <w:t xml:space="preserve"> zákona č. 343/2015 Z. z. o verejnom obstarávaní a o zmene a doplnení niektorých zákonov v znení neskorších predpisov (ďalej len</w:t>
      </w:r>
      <w:r w:rsidRPr="00542E01">
        <w:rPr>
          <w:rFonts w:cs="Calibri"/>
          <w:noProof/>
          <w:sz w:val="22"/>
          <w:szCs w:val="22"/>
          <w:lang w:val="x-none" w:eastAsia="x-none"/>
        </w:rPr>
        <w:t xml:space="preserve"> </w:t>
      </w:r>
      <w:r w:rsidRPr="00542E01">
        <w:rPr>
          <w:rFonts w:cs="Calibri"/>
          <w:noProof/>
          <w:sz w:val="22"/>
          <w:szCs w:val="22"/>
          <w:lang w:eastAsia="x-none"/>
        </w:rPr>
        <w:t>„ZVO“).</w:t>
      </w:r>
    </w:p>
    <w:p w14:paraId="323C6128"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 xml:space="preserve">Objednávateľ uskutočnil verejnú súťaž uverejnenú v Európskom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a Vestníku verejného obstarávania č.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zo dňa ....................................... </w:t>
      </w:r>
      <w:r w:rsidRPr="00542E01">
        <w:rPr>
          <w:rFonts w:cs="Calibri"/>
          <w:i/>
          <w:iCs/>
          <w:noProof/>
          <w:color w:val="FF0000"/>
          <w:sz w:val="22"/>
          <w:szCs w:val="22"/>
          <w:lang w:val="x-none" w:eastAsia="x-none"/>
        </w:rPr>
        <w:t xml:space="preserve">(vyplní uchádzač) </w:t>
      </w:r>
      <w:r w:rsidRPr="00542E01">
        <w:rPr>
          <w:rFonts w:cs="Calibri"/>
          <w:noProof/>
          <w:sz w:val="22"/>
          <w:szCs w:val="22"/>
          <w:lang w:val="x-none" w:eastAsia="x-none"/>
        </w:rPr>
        <w:t xml:space="preserve">pod č. ................................... </w:t>
      </w:r>
      <w:r w:rsidRPr="00542E01">
        <w:rPr>
          <w:rFonts w:cs="Calibri"/>
          <w:i/>
          <w:iCs/>
          <w:noProof/>
          <w:color w:val="FF0000"/>
          <w:sz w:val="22"/>
          <w:szCs w:val="22"/>
          <w:lang w:val="x-none" w:eastAsia="x-none"/>
        </w:rPr>
        <w:t>(vyplní uchádzač</w:t>
      </w:r>
      <w:r w:rsidRPr="00542E01">
        <w:rPr>
          <w:rFonts w:cs="Calibri"/>
          <w:noProof/>
          <w:sz w:val="22"/>
          <w:szCs w:val="22"/>
          <w:lang w:val="x-none" w:eastAsia="x-none"/>
        </w:rPr>
        <w:t>) na predmet zákazky časť č. 1</w:t>
      </w:r>
      <w:r w:rsidRPr="00542E01">
        <w:rPr>
          <w:rFonts w:cs="Calibri"/>
          <w:i/>
          <w:iCs/>
          <w:noProof/>
          <w:color w:val="FF0000"/>
          <w:sz w:val="22"/>
          <w:szCs w:val="22"/>
          <w:lang w:val="x-none" w:eastAsia="x-none"/>
        </w:rPr>
        <w:t xml:space="preserve"> </w:t>
      </w:r>
      <w:r w:rsidRPr="00542E01">
        <w:rPr>
          <w:rFonts w:cs="Calibri"/>
          <w:b/>
          <w:bCs/>
          <w:noProof/>
          <w:sz w:val="22"/>
          <w:szCs w:val="22"/>
          <w:lang w:val="x-none" w:eastAsia="x-none"/>
        </w:rPr>
        <w:t xml:space="preserve">- </w:t>
      </w:r>
      <w:r w:rsidRPr="00542E01">
        <w:rPr>
          <w:rFonts w:cs="Calibri"/>
          <w:b/>
          <w:bCs/>
          <w:noProof/>
          <w:sz w:val="22"/>
          <w:szCs w:val="22"/>
          <w:lang w:eastAsia="x-none"/>
        </w:rPr>
        <w:t xml:space="preserve">Zber, preprava a spracovanie komunálneho odpadu  </w:t>
      </w:r>
      <w:r w:rsidRPr="00542E01">
        <w:rPr>
          <w:rFonts w:cs="Calibri"/>
          <w:noProof/>
          <w:sz w:val="22"/>
          <w:szCs w:val="22"/>
          <w:lang w:eastAsia="x-none"/>
        </w:rPr>
        <w:t xml:space="preserve">zákazky </w:t>
      </w:r>
      <w:r w:rsidRPr="00542E01">
        <w:rPr>
          <w:rFonts w:cs="Calibri"/>
          <w:noProof/>
          <w:sz w:val="22"/>
          <w:szCs w:val="22"/>
          <w:lang w:val="x-none" w:eastAsia="x-none"/>
        </w:rPr>
        <w:t>„Nakladanie s komunálnym odpadom v meste Pezinok“.</w:t>
      </w:r>
    </w:p>
    <w:p w14:paraId="51681AC4"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Poskytovateľ vyhlasuje, že disponuje všetkými povoleniami, rozhodnutiami a súhlasmi v predpísanej forme a rozsahu a že má vykonané všetky registrácie potrebné pre plnenie predmetu tejto Zmluvy. Poskytovateľ sa počas platnosti Zmluvy zaväzuje vykonať všetky právne a iné úkony, aby tieto právoplatné povolenia, rozhodnutia, registrácie a súhlasy, ktoré ho oprávňujú poskytovať plnenie podľa tejto Zmluvy v súlade so zákonom č. 79/2015 Z.</w:t>
      </w:r>
      <w:r w:rsidRPr="00542E01">
        <w:rPr>
          <w:rFonts w:cs="Calibri"/>
          <w:noProof/>
          <w:sz w:val="22"/>
          <w:szCs w:val="22"/>
          <w:lang w:eastAsia="x-none"/>
        </w:rPr>
        <w:t xml:space="preserve"> </w:t>
      </w:r>
      <w:r w:rsidRPr="00542E01">
        <w:rPr>
          <w:rFonts w:cs="Calibri"/>
          <w:noProof/>
          <w:sz w:val="22"/>
          <w:szCs w:val="22"/>
          <w:lang w:val="x-none" w:eastAsia="x-none"/>
        </w:rPr>
        <w:t>z. o odpadoch a o zmene a doplnení niektorých zákonov v znení neskorších predpisov a ďalšími všeobecne záväznými právnymi predpismi</w:t>
      </w:r>
      <w:r w:rsidRPr="00542E01">
        <w:rPr>
          <w:rFonts w:cs="Calibri"/>
          <w:noProof/>
          <w:sz w:val="22"/>
          <w:szCs w:val="22"/>
          <w:lang w:eastAsia="x-none"/>
        </w:rPr>
        <w:t>,</w:t>
      </w:r>
      <w:r w:rsidRPr="00542E01">
        <w:rPr>
          <w:rFonts w:cs="Calibri"/>
          <w:noProof/>
          <w:sz w:val="22"/>
          <w:szCs w:val="22"/>
          <w:lang w:val="x-none" w:eastAsia="x-none"/>
        </w:rPr>
        <w:t xml:space="preserve"> udržal v platnosti počas celej doby trvania tejto Zmluvy.</w:t>
      </w:r>
    </w:p>
    <w:p w14:paraId="21D7A5E0" w14:textId="77777777" w:rsidR="00542E01" w:rsidRPr="00542E01" w:rsidRDefault="00542E01">
      <w:pPr>
        <w:numPr>
          <w:ilvl w:val="0"/>
          <w:numId w:val="95"/>
        </w:numPr>
        <w:spacing w:before="0" w:after="0"/>
        <w:ind w:left="284" w:hanging="284"/>
        <w:jc w:val="left"/>
        <w:rPr>
          <w:rFonts w:cs="Calibri"/>
          <w:noProof/>
          <w:sz w:val="22"/>
          <w:szCs w:val="22"/>
          <w:lang w:val="x-none" w:eastAsia="x-none"/>
        </w:rPr>
      </w:pPr>
      <w:r w:rsidRPr="00542E01">
        <w:rPr>
          <w:rFonts w:cs="Calibri"/>
          <w:noProof/>
          <w:sz w:val="22"/>
          <w:szCs w:val="22"/>
          <w:lang w:val="x-none" w:eastAsia="x-none"/>
        </w:rPr>
        <w:t>Účelom tejto zmluvy je v súlade s výsledkom verejného obstarávania plnenie predmetu zákazky „Nakladanie s komunálnym odpadom v meste Pezinok“ v rozsahu, za podmienok a spôsobom definovaným v tejto Zmluve.</w:t>
      </w:r>
    </w:p>
    <w:p w14:paraId="69033F97" w14:textId="77777777" w:rsidR="00542E01" w:rsidRPr="00542E01" w:rsidRDefault="00542E01" w:rsidP="00542E01">
      <w:pPr>
        <w:spacing w:before="0"/>
        <w:ind w:left="284"/>
        <w:rPr>
          <w:rFonts w:cs="Calibri"/>
          <w:noProof/>
          <w:szCs w:val="20"/>
          <w:lang w:val="x-none" w:eastAsia="x-none"/>
        </w:rPr>
      </w:pPr>
    </w:p>
    <w:p w14:paraId="3CAB6D0E" w14:textId="77777777" w:rsidR="00542E01" w:rsidRPr="00542E01" w:rsidRDefault="00542E01" w:rsidP="00542E01">
      <w:pPr>
        <w:spacing w:before="0" w:after="0"/>
        <w:jc w:val="center"/>
        <w:rPr>
          <w:rFonts w:cs="Calibri"/>
          <w:b/>
          <w:bCs/>
          <w:sz w:val="24"/>
          <w:lang w:eastAsia="cs-CZ"/>
        </w:rPr>
      </w:pPr>
      <w:r w:rsidRPr="00542E01">
        <w:rPr>
          <w:rFonts w:cs="Calibri"/>
          <w:b/>
          <w:bCs/>
          <w:sz w:val="24"/>
          <w:lang w:eastAsia="cs-CZ"/>
        </w:rPr>
        <w:t>Čl. II</w:t>
      </w:r>
    </w:p>
    <w:p w14:paraId="17838CD4"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Predmet Zmluvy</w:t>
      </w:r>
    </w:p>
    <w:p w14:paraId="2CBE5338" w14:textId="77777777" w:rsidR="00542E01" w:rsidRPr="00542E01" w:rsidRDefault="00542E01" w:rsidP="00542E01">
      <w:pPr>
        <w:spacing w:before="0" w:after="0"/>
        <w:jc w:val="left"/>
        <w:rPr>
          <w:rFonts w:cs="Calibri"/>
          <w:sz w:val="24"/>
          <w:lang w:eastAsia="cs-CZ"/>
        </w:rPr>
      </w:pPr>
    </w:p>
    <w:p w14:paraId="1C8B59A5"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Predmetom tejto Zmluvy je záväzok Poskytovateľa poskytovať pre Objednávateľa služby pre nakladanie s komunálnym odpadom, t. j. zber, prepravu a spracovanie komunálneho odpadu a pre nakladanie s oddelene vyzbieraným odpadom v meste Pezinok bližšie špecifikované v „Opise predmetu zákazky“, ktorý tvorí Prílohu č. 1 tejto Zmluvy (ďalej len „Predmet plnenia“) a záväzok Objednávateľa zaplatiť Poskytovateľovi za riadne a včas poskytnuté služby odplatu, ktorá je uvedená v Prílohe č. 2 „Cena za služby“ tejto Zmluvy.</w:t>
      </w:r>
    </w:p>
    <w:p w14:paraId="28FAE1AA"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Predmet plnenia zahrňuje najmä nasledujúce činnosti:</w:t>
      </w:r>
    </w:p>
    <w:p w14:paraId="3BAFFE9D" w14:textId="77777777" w:rsidR="00542E01" w:rsidRPr="00542E01" w:rsidRDefault="00542E01">
      <w:pPr>
        <w:numPr>
          <w:ilvl w:val="0"/>
          <w:numId w:val="97"/>
        </w:numPr>
        <w:suppressAutoHyphens/>
        <w:spacing w:before="0" w:after="0"/>
        <w:ind w:left="714" w:hanging="357"/>
        <w:jc w:val="left"/>
        <w:rPr>
          <w:rFonts w:cs="Calibri"/>
          <w:sz w:val="22"/>
          <w:szCs w:val="22"/>
          <w:lang w:eastAsia="ar-SA"/>
        </w:rPr>
      </w:pPr>
      <w:r w:rsidRPr="00542E01">
        <w:rPr>
          <w:rFonts w:cs="Calibri"/>
          <w:sz w:val="22"/>
          <w:szCs w:val="22"/>
          <w:lang w:eastAsia="ar-SA"/>
        </w:rPr>
        <w:t>zber a preprava zmesového odpadu z domácností v komplexnej bytovej výstavbe (ďalej len „KBV“), v individuálnej bytovej výstavbe (ďalej len „IBV“), z prevádzok podnikateľských subjektov a organizácií (právnické osoby „PO“ a fyzické osoby podnikatelia „FO-P“) pričom bude zabezpečené: potrebný počet zberných nádob, ich rozmiestnenie, označenie RFID čipmi, evidencia zberných nádob, udržiavanie zberných nádob a čistenie stojísk podľa Prílohy č. 1,</w:t>
      </w:r>
    </w:p>
    <w:p w14:paraId="69C7AE4A" w14:textId="77777777" w:rsidR="00542E01" w:rsidRPr="00542E01" w:rsidRDefault="00542E01">
      <w:pPr>
        <w:numPr>
          <w:ilvl w:val="0"/>
          <w:numId w:val="97"/>
        </w:numPr>
        <w:suppressAutoHyphens/>
        <w:spacing w:before="0" w:after="0"/>
        <w:ind w:left="714" w:hanging="357"/>
        <w:jc w:val="left"/>
        <w:rPr>
          <w:rFonts w:cs="Calibri"/>
          <w:sz w:val="22"/>
          <w:szCs w:val="22"/>
          <w:lang w:eastAsia="ar-SA"/>
        </w:rPr>
      </w:pPr>
      <w:r w:rsidRPr="00542E01">
        <w:rPr>
          <w:rFonts w:cs="Calibri"/>
          <w:sz w:val="22"/>
          <w:szCs w:val="22"/>
          <w:lang w:eastAsia="ar-SA"/>
        </w:rPr>
        <w:t>množstvový zber pre zmesový odpad od 01.01.2026 v IBV podľa frekvencie vývozu zberných nádob podľa Prílohy č. 1,</w:t>
      </w:r>
    </w:p>
    <w:p w14:paraId="2C76443F"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color w:val="FF0000"/>
          <w:sz w:val="22"/>
          <w:szCs w:val="22"/>
          <w:lang w:eastAsia="ar-SA"/>
        </w:rPr>
        <w:t xml:space="preserve">zhodnotenie zmesového odpadu / zneškodnenie zmesového odpadu, resp. mechanicko-biologickú úpravu* (vyberie uchádzač) </w:t>
      </w:r>
      <w:r w:rsidRPr="00542E01">
        <w:rPr>
          <w:rFonts w:cs="Calibri"/>
          <w:sz w:val="22"/>
          <w:szCs w:val="22"/>
          <w:lang w:eastAsia="ar-SA"/>
        </w:rPr>
        <w:t>,</w:t>
      </w:r>
    </w:p>
    <w:p w14:paraId="5024E5EC"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nakladanie s oddelene vyzbieraným odpadom (papier, plasty, sklo, kovy a kompozitné obaly na báze lepenky),</w:t>
      </w:r>
    </w:p>
    <w:p w14:paraId="3295820D"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zber a preprava  biologicky rozložiteľného odpadu z domácností v KBV a v IBV, pričom bude zabezpečený potrebný počet zberných nádob a ich rozmiestnenie.</w:t>
      </w:r>
    </w:p>
    <w:p w14:paraId="2CAAF51B"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zber a preprava zmesového odpadu a biologicky rozložiteľného odpadu z cintorínov.</w:t>
      </w:r>
    </w:p>
    <w:p w14:paraId="3589D21E"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zabezpečenie veľkokapacitných kontajnerov a prevoz odpadu počas Celomestského upratovania,</w:t>
      </w:r>
    </w:p>
    <w:p w14:paraId="034EA36A"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odstraňovanie nezákonne umiestneného odpadu,</w:t>
      </w:r>
    </w:p>
    <w:p w14:paraId="7ADFDD2A"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zabezpečenie zberných nádob/kontajnerov, zber a prepravy zmesového odpadu z príležitostných podujatí,</w:t>
      </w:r>
    </w:p>
    <w:p w14:paraId="79349549"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sz w:val="22"/>
          <w:szCs w:val="22"/>
          <w:lang w:eastAsia="ar-SA"/>
        </w:rPr>
        <w:t>preprava kontajnerov s komunálnym odpadom vo vlastníctve Objednávateľa alebo Mestského podniku služieb,</w:t>
      </w:r>
    </w:p>
    <w:p w14:paraId="714FFA31" w14:textId="77777777" w:rsidR="00542E01" w:rsidRPr="00542E01" w:rsidRDefault="00542E01">
      <w:pPr>
        <w:numPr>
          <w:ilvl w:val="0"/>
          <w:numId w:val="97"/>
        </w:numPr>
        <w:spacing w:before="0" w:after="0"/>
        <w:ind w:left="714" w:hanging="357"/>
        <w:jc w:val="left"/>
        <w:rPr>
          <w:rFonts w:cs="Calibri"/>
          <w:sz w:val="22"/>
          <w:szCs w:val="22"/>
          <w:lang w:eastAsia="ar-SA"/>
        </w:rPr>
      </w:pPr>
      <w:r w:rsidRPr="00542E01">
        <w:rPr>
          <w:rFonts w:cs="Calibri"/>
          <w:color w:val="FF0000"/>
          <w:sz w:val="22"/>
          <w:szCs w:val="22"/>
          <w:lang w:eastAsia="ar-SA"/>
        </w:rPr>
        <w:t xml:space="preserve">zhodnotenie / zneškodnenie* (vyberie uchádzač)  </w:t>
      </w:r>
      <w:r w:rsidRPr="00542E01">
        <w:rPr>
          <w:rFonts w:cs="Calibri"/>
          <w:sz w:val="22"/>
          <w:szCs w:val="22"/>
          <w:lang w:eastAsia="ar-SA"/>
        </w:rPr>
        <w:t>objemného odpadu.</w:t>
      </w:r>
    </w:p>
    <w:p w14:paraId="243E2090" w14:textId="77777777" w:rsidR="00542E01" w:rsidRPr="00542E01" w:rsidRDefault="00542E01">
      <w:pPr>
        <w:numPr>
          <w:ilvl w:val="0"/>
          <w:numId w:val="96"/>
        </w:numPr>
        <w:suppressAutoHyphens/>
        <w:spacing w:before="0" w:after="0"/>
        <w:jc w:val="left"/>
        <w:rPr>
          <w:rFonts w:cs="Calibri"/>
          <w:sz w:val="22"/>
          <w:szCs w:val="22"/>
          <w:lang w:eastAsia="ar-SA"/>
        </w:rPr>
      </w:pPr>
      <w:r w:rsidRPr="00542E01">
        <w:rPr>
          <w:rFonts w:cs="Calibri"/>
          <w:sz w:val="22"/>
          <w:szCs w:val="22"/>
          <w:lang w:eastAsia="ar-SA"/>
        </w:rPr>
        <w:t>Poskytovateľ je povinný mať uzatvorenú zmluvu s organizáciou zodpovednosti výrobcov (ďalej len „OZV“) pre zber a nakladanie s odpadmi z obalových a neobalových výrobkov podľa právnych predpisov v odpadovom hospodárstve v nadväznosti na zmluvný vzťah OZV – Mesto Pezinok.</w:t>
      </w:r>
    </w:p>
    <w:p w14:paraId="7E740A67" w14:textId="77777777" w:rsidR="00542E01" w:rsidRPr="00542E01" w:rsidRDefault="00542E01" w:rsidP="00542E01">
      <w:pPr>
        <w:spacing w:before="0" w:line="259" w:lineRule="auto"/>
        <w:ind w:left="360"/>
        <w:contextualSpacing/>
        <w:rPr>
          <w:rFonts w:cs="Calibri"/>
          <w:i/>
          <w:iCs/>
          <w:color w:val="002060"/>
          <w:sz w:val="22"/>
          <w:szCs w:val="22"/>
          <w:lang w:eastAsia="ar-SA"/>
        </w:rPr>
      </w:pPr>
      <w:r w:rsidRPr="00542E01">
        <w:rPr>
          <w:rFonts w:cs="Calibri"/>
          <w:i/>
          <w:iCs/>
          <w:color w:val="002060"/>
          <w:sz w:val="22"/>
          <w:szCs w:val="22"/>
          <w:highlight w:val="yellow"/>
          <w:lang w:eastAsia="ar-SA"/>
        </w:rPr>
        <w:t xml:space="preserve">Nasledovné ustanovenia sa použijú len v prípade, ak Poskytovateľ poskytne/zvolí </w:t>
      </w:r>
      <w:r w:rsidRPr="00542E01">
        <w:rPr>
          <w:rFonts w:cs="Calibri"/>
          <w:b/>
          <w:bCs/>
          <w:i/>
          <w:iCs/>
          <w:color w:val="002060"/>
          <w:sz w:val="22"/>
          <w:szCs w:val="22"/>
          <w:highlight w:val="yellow"/>
          <w:u w:val="single"/>
          <w:lang w:eastAsia="ar-SA"/>
        </w:rPr>
        <w:t>službu zneškodnenia podľa čl. II  ods. 2 písm. c) tejto Zmluvy.</w:t>
      </w:r>
    </w:p>
    <w:p w14:paraId="44C0064E" w14:textId="77777777" w:rsidR="00542E01" w:rsidRPr="00542E01" w:rsidRDefault="00542E01">
      <w:pPr>
        <w:numPr>
          <w:ilvl w:val="0"/>
          <w:numId w:val="96"/>
        </w:numPr>
        <w:spacing w:before="0" w:after="0"/>
        <w:ind w:left="351" w:hanging="357"/>
        <w:jc w:val="left"/>
        <w:rPr>
          <w:rFonts w:cs="Calibri"/>
          <w:color w:val="FF0000"/>
          <w:sz w:val="22"/>
          <w:szCs w:val="22"/>
          <w:lang w:eastAsia="ar-SA"/>
        </w:rPr>
      </w:pPr>
      <w:r w:rsidRPr="00542E01">
        <w:rPr>
          <w:rFonts w:cs="Calibri"/>
          <w:color w:val="FF0000"/>
          <w:sz w:val="22"/>
          <w:szCs w:val="22"/>
          <w:lang w:eastAsia="ar-SA"/>
        </w:rPr>
        <w:t xml:space="preserve">Objednávateľ má právo jednostranne rozhodnúť, či si pred uložením odpadu na skládku objednáva  mechanicko-biologickú úpravu odpadu. Toto rozhodnutie je povinný Poskytovateľovi oznámiť písomnou formou najneskôr 15 dní pred začatím plnenia predmetu Zmluvy a 15 dní pred uplynutím kalendárneho roka. Za písomnú formu sa považuje doručenie oznámenia osobne, doporučenou poštou alebo elektronicky prostredníctvom e-mailu s potvrdením o doručení. Ak Objednávateľ neoznámi svoje rozhodnutie Poskytovateľovi v stanovenej lehote, má sa za to, že na nasledujúci kalendárny rok sa mechanicko-biologická úprava neobjednáva, pokiaľ sa Zmluvné strany nedohodnú inak. </w:t>
      </w:r>
    </w:p>
    <w:p w14:paraId="15BEC5F7" w14:textId="77777777" w:rsidR="00542E01" w:rsidRPr="00542E01" w:rsidRDefault="00542E01" w:rsidP="00C167A5">
      <w:pPr>
        <w:spacing w:before="0" w:after="0"/>
        <w:ind w:left="351"/>
        <w:rPr>
          <w:rFonts w:cs="Calibri"/>
          <w:color w:val="FF0000"/>
          <w:szCs w:val="20"/>
          <w:lang w:eastAsia="ar-SA"/>
        </w:rPr>
      </w:pPr>
    </w:p>
    <w:p w14:paraId="52BD5039" w14:textId="77777777" w:rsidR="00542E01" w:rsidRPr="00542E01" w:rsidRDefault="00542E01" w:rsidP="00C167A5">
      <w:pPr>
        <w:spacing w:before="0" w:after="0"/>
        <w:jc w:val="center"/>
        <w:rPr>
          <w:rFonts w:cs="Calibri"/>
          <w:b/>
          <w:sz w:val="24"/>
          <w:lang w:eastAsia="cs-CZ"/>
        </w:rPr>
      </w:pPr>
      <w:r w:rsidRPr="00542E01">
        <w:rPr>
          <w:rFonts w:cs="Calibri"/>
          <w:b/>
          <w:sz w:val="24"/>
          <w:lang w:eastAsia="cs-CZ"/>
        </w:rPr>
        <w:t>Čl. III</w:t>
      </w:r>
    </w:p>
    <w:p w14:paraId="43BB7D17" w14:textId="77777777" w:rsidR="00542E01" w:rsidRPr="00542E01" w:rsidRDefault="00542E01" w:rsidP="00C167A5">
      <w:pPr>
        <w:spacing w:before="0" w:after="0"/>
        <w:jc w:val="center"/>
        <w:rPr>
          <w:rFonts w:cs="Calibri"/>
          <w:b/>
          <w:sz w:val="24"/>
          <w:lang w:eastAsia="cs-CZ"/>
        </w:rPr>
      </w:pPr>
      <w:r w:rsidRPr="00542E01">
        <w:rPr>
          <w:rFonts w:cs="Calibri"/>
          <w:b/>
          <w:sz w:val="24"/>
          <w:lang w:eastAsia="cs-CZ"/>
        </w:rPr>
        <w:t>Miesto a doba trvania</w:t>
      </w:r>
    </w:p>
    <w:p w14:paraId="0ABAA1CB" w14:textId="77777777" w:rsidR="00542E01" w:rsidRPr="00542E01" w:rsidRDefault="00542E01">
      <w:pPr>
        <w:numPr>
          <w:ilvl w:val="0"/>
          <w:numId w:val="98"/>
        </w:numPr>
        <w:suppressAutoHyphens/>
        <w:spacing w:before="0" w:after="0"/>
        <w:jc w:val="left"/>
        <w:rPr>
          <w:rFonts w:cs="Calibri"/>
          <w:i/>
          <w:color w:val="FF0000"/>
          <w:sz w:val="22"/>
          <w:szCs w:val="22"/>
          <w:lang w:eastAsia="ar-SA"/>
        </w:rPr>
      </w:pPr>
      <w:r w:rsidRPr="00542E01">
        <w:rPr>
          <w:rFonts w:cs="Calibri"/>
          <w:sz w:val="22"/>
          <w:szCs w:val="22"/>
          <w:lang w:eastAsia="ar-SA"/>
        </w:rPr>
        <w:t xml:space="preserve">Miestom plnenia poskytovaných služieb pre zber je katastrálne územie mesta Pezinok. Miestom plnenia poskytovaných služieb pre spracovanie zmesového odpadu je </w:t>
      </w:r>
      <w:r w:rsidRPr="00542E01">
        <w:rPr>
          <w:rFonts w:cs="Calibri"/>
          <w:i/>
          <w:color w:val="FF0000"/>
          <w:sz w:val="22"/>
          <w:szCs w:val="22"/>
          <w:lang w:eastAsia="ar-SA"/>
        </w:rPr>
        <w:t xml:space="preserve">........................(vyplní uchádzač). </w:t>
      </w:r>
      <w:r w:rsidRPr="00542E01">
        <w:rPr>
          <w:rFonts w:cs="Calibri"/>
          <w:sz w:val="22"/>
          <w:szCs w:val="22"/>
          <w:lang w:eastAsia="ar-SA"/>
        </w:rPr>
        <w:t xml:space="preserve">Miestom plnenia poskytovaných služieb pre spracovanie objemného odpadu je </w:t>
      </w:r>
      <w:r w:rsidRPr="00542E01">
        <w:rPr>
          <w:rFonts w:cs="Calibri"/>
          <w:i/>
          <w:color w:val="FF0000"/>
          <w:sz w:val="22"/>
          <w:szCs w:val="22"/>
          <w:lang w:eastAsia="ar-SA"/>
        </w:rPr>
        <w:t>........................(vyplní uchádzač).</w:t>
      </w:r>
    </w:p>
    <w:p w14:paraId="34DD9255" w14:textId="77777777" w:rsidR="00542E01" w:rsidRPr="00542E01" w:rsidRDefault="00542E01">
      <w:pPr>
        <w:numPr>
          <w:ilvl w:val="0"/>
          <w:numId w:val="98"/>
        </w:numPr>
        <w:suppressAutoHyphens/>
        <w:spacing w:before="0" w:after="0"/>
        <w:jc w:val="left"/>
        <w:rPr>
          <w:rFonts w:cs="Calibri"/>
          <w:sz w:val="22"/>
          <w:szCs w:val="22"/>
          <w:lang w:eastAsia="ar-SA"/>
        </w:rPr>
      </w:pPr>
      <w:r w:rsidRPr="00542E01">
        <w:rPr>
          <w:rFonts w:cs="Calibri"/>
          <w:sz w:val="22"/>
          <w:szCs w:val="22"/>
          <w:lang w:eastAsia="ar-SA"/>
        </w:rPr>
        <w:t xml:space="preserve">Zmluva nadobúda účinnosť dňom podpísania zmluvy. Plnenie predmetu Zmluvy sa vykonáva po dobu </w:t>
      </w:r>
      <w:r w:rsidRPr="00542E01">
        <w:rPr>
          <w:rFonts w:cs="Calibri"/>
          <w:bCs/>
          <w:sz w:val="22"/>
          <w:szCs w:val="22"/>
          <w:lang w:eastAsia="ar-SA"/>
        </w:rPr>
        <w:t>4 (štyroch) rokov</w:t>
      </w:r>
      <w:r w:rsidRPr="00542E01">
        <w:rPr>
          <w:rFonts w:cs="Calibri"/>
          <w:sz w:val="22"/>
          <w:szCs w:val="22"/>
          <w:lang w:eastAsia="ar-SA"/>
        </w:rPr>
        <w:t xml:space="preserve"> a to od 01.08.2025 do 31.07.2029.</w:t>
      </w:r>
    </w:p>
    <w:p w14:paraId="33439973" w14:textId="77777777" w:rsidR="00542E01" w:rsidRPr="00542E01" w:rsidRDefault="00542E01" w:rsidP="00542E01">
      <w:pPr>
        <w:spacing w:before="0"/>
        <w:jc w:val="left"/>
        <w:rPr>
          <w:rFonts w:cs="Calibri"/>
          <w:b/>
          <w:sz w:val="24"/>
          <w:lang w:eastAsia="cs-CZ"/>
        </w:rPr>
      </w:pPr>
    </w:p>
    <w:p w14:paraId="4362B10F"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Čl. IV</w:t>
      </w:r>
    </w:p>
    <w:p w14:paraId="3C2F75F3"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Cena a platobné podmienky</w:t>
      </w:r>
    </w:p>
    <w:p w14:paraId="03CCBB88"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Cena za plnenie predmetu zmluvy v rozsahu uvedenom v Článku II tejto zmluvy je dojednaná v  súlade so zákonom č. 18/1996 Z. z. o cenách v znení neskorších právnych predpisov ako cena maximálna a je stanovená na základe cenovej ponuky Poskytovateľa prijatej vo verejnom obstarávaní. Celková cena zákazky </w:t>
      </w:r>
      <w:r w:rsidRPr="00542E01">
        <w:rPr>
          <w:rFonts w:asciiTheme="minorHAnsi" w:hAnsiTheme="minorHAnsi" w:cstheme="minorHAnsi"/>
          <w:color w:val="FF0000"/>
          <w:sz w:val="22"/>
          <w:szCs w:val="22"/>
          <w:lang w:eastAsia="ar-SA"/>
        </w:rPr>
        <w:t xml:space="preserve">.................. </w:t>
      </w:r>
      <w:r w:rsidRPr="00542E01">
        <w:rPr>
          <w:rFonts w:asciiTheme="minorHAnsi" w:hAnsiTheme="minorHAnsi" w:cstheme="minorHAnsi"/>
          <w:sz w:val="22"/>
          <w:szCs w:val="22"/>
          <w:lang w:eastAsia="ar-SA"/>
        </w:rPr>
        <w:t xml:space="preserve">(slovom </w:t>
      </w:r>
      <w:r w:rsidRPr="00542E01">
        <w:rPr>
          <w:rFonts w:asciiTheme="minorHAnsi" w:hAnsiTheme="minorHAnsi" w:cstheme="minorHAnsi"/>
          <w:color w:val="FF0000"/>
          <w:sz w:val="22"/>
          <w:szCs w:val="22"/>
          <w:lang w:eastAsia="ar-SA"/>
        </w:rPr>
        <w:t>............</w:t>
      </w:r>
      <w:r w:rsidRPr="00542E01">
        <w:rPr>
          <w:rFonts w:asciiTheme="minorHAnsi" w:hAnsiTheme="minorHAnsi" w:cstheme="minorHAnsi"/>
          <w:sz w:val="22"/>
          <w:szCs w:val="22"/>
          <w:lang w:eastAsia="ar-SA"/>
        </w:rPr>
        <w:t xml:space="preserve">) bez DPH a bez zákonného poplatku za uloženie odpadov na skládke odpadov. </w:t>
      </w:r>
    </w:p>
    <w:p w14:paraId="6042F21F"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 xml:space="preserve">Ceny za plnenie predmetu Zmluvy sú uvedené v Prílohe č. 2 tejto Zmluvy. </w:t>
      </w:r>
    </w:p>
    <w:p w14:paraId="034F856D"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Rozsah odoberaných služieb je orientačný a priebežne sa môže meniť. Objednávateľ je povinný zaplatiť Poskytovateľovi len cenu za skutočne poskytnuté plnenie podľa jednotkových cien uvedených v Prílohe č. 2 tejto Zmluvy.</w:t>
      </w:r>
    </w:p>
    <w:p w14:paraId="1CBE6B3C" w14:textId="77777777" w:rsidR="00542E01" w:rsidRPr="00542E01" w:rsidRDefault="00542E01">
      <w:pPr>
        <w:numPr>
          <w:ilvl w:val="0"/>
          <w:numId w:val="99"/>
        </w:numPr>
        <w:suppressAutoHyphens/>
        <w:spacing w:before="0" w:after="0"/>
        <w:ind w:left="357" w:hanging="357"/>
        <w:jc w:val="left"/>
        <w:rPr>
          <w:rFonts w:asciiTheme="minorHAnsi" w:hAnsiTheme="minorHAnsi" w:cstheme="minorHAnsi"/>
          <w:sz w:val="22"/>
          <w:szCs w:val="22"/>
          <w:lang w:eastAsia="ar-SA"/>
        </w:rPr>
      </w:pPr>
      <w:r w:rsidRPr="00542E01">
        <w:rPr>
          <w:rFonts w:asciiTheme="minorHAnsi" w:hAnsiTheme="minorHAnsi" w:cstheme="minorHAnsi"/>
          <w:sz w:val="22"/>
          <w:szCs w:val="22"/>
          <w:lang w:eastAsia="ar-SA"/>
        </w:rPr>
        <w:t>V prípade zneškodnenia objemného odpadu bude výška poplatku za uloženie objemného odpadu na skládke odpadov fakturovaná podľa platných právnych predpisov. Poplatok bude Poskytovateľom fakturovaný Objednávateľovi ako samostatná položka vo faktúre vo výške ustanovenej platným právnym predpisom o poplatkoch za uloženie odpadu na skládke.</w:t>
      </w:r>
    </w:p>
    <w:p w14:paraId="50249EF6"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sz w:val="22"/>
          <w:szCs w:val="22"/>
          <w:lang w:eastAsia="en-US"/>
        </w:rPr>
        <w:t>K cenám bude pripočítaná daň z pridanej hodnoty (DPH) vo výške podľa platných právnych predpisov (zákon č. 222/2004 Z. z. o dani z pridanej hodnoty v znení neskorších predpisov).</w:t>
      </w:r>
    </w:p>
    <w:p w14:paraId="27F31CC2"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sz w:val="22"/>
          <w:szCs w:val="22"/>
          <w:lang w:eastAsia="en-US"/>
        </w:rPr>
      </w:pPr>
      <w:r w:rsidRPr="00542E01">
        <w:rPr>
          <w:rFonts w:asciiTheme="minorHAnsi" w:eastAsia="Calibri" w:hAnsiTheme="minorHAnsi" w:cstheme="minorHAnsi"/>
          <w:bCs/>
          <w:iCs/>
          <w:sz w:val="22"/>
          <w:szCs w:val="22"/>
          <w:lang w:eastAsia="en-US"/>
        </w:rPr>
        <w:t>Zmluvné strany sa dohodli, že jednotkové ceny uvedené v Prílohe č. 2 sa budú zvyšovať o infláciu podľa nasledovaných pravidiel:</w:t>
      </w:r>
    </w:p>
    <w:p w14:paraId="34A30CB4" w14:textId="77777777" w:rsidR="00542E01" w:rsidRPr="00542E01" w:rsidRDefault="00542E01">
      <w:pPr>
        <w:numPr>
          <w:ilvl w:val="0"/>
          <w:numId w:val="100"/>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vždy v auguste po uplynutí prvého a každého ďalšieho roku trvania tejto zmluvy,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xml:space="preserve">.  v auguste 2026, auguste 2027 a v auguste 2028) zmluvné strany bez zbytočného odkladu zistia priemernú percentuálnu mieru inflácie v Slovenskej republike meranú indexom spotrebiteľských cien v júli daného roka oproti júlu minulého roka zverejnenú Štatistickým úradom Slovenskej republiky (ďalej len „Priemerná percentuálna miera inflácie za predchádzajúci rok“). Predmetný index spotrebiteľských cien zverejňuje Štatistický úrad Slovenskej republiky v tabuľke </w:t>
      </w:r>
      <w:hyperlink r:id="rId8" w:anchor="!/view/sk/VBD_INTERN/sp0005ms/v_sp0005ms_00_00_00_sk" w:history="1">
        <w:r w:rsidRPr="00542E01">
          <w:rPr>
            <w:rFonts w:asciiTheme="minorHAnsi" w:hAnsiTheme="minorHAnsi" w:cstheme="minorHAnsi"/>
            <w:bCs/>
            <w:iCs/>
            <w:color w:val="0000FF"/>
            <w:sz w:val="22"/>
            <w:szCs w:val="22"/>
            <w:u w:val="single"/>
            <w:lang w:eastAsia="ar-SA"/>
          </w:rPr>
          <w:t>Indexy spotrebiteľských cien oproti rovnakému obdobiu minulého roku - mesačne [sp0005ms]</w:t>
        </w:r>
      </w:hyperlink>
      <w:r w:rsidRPr="00542E01">
        <w:rPr>
          <w:rFonts w:asciiTheme="minorHAnsi" w:hAnsiTheme="minorHAnsi" w:cstheme="minorHAnsi"/>
          <w:bCs/>
          <w:iCs/>
          <w:sz w:val="22"/>
          <w:szCs w:val="22"/>
          <w:lang w:eastAsia="ar-SA"/>
        </w:rPr>
        <w:t>, v riadku Spotrebiteľské ceny úhrnom, v stĺpci 7. (</w:t>
      </w:r>
      <w:proofErr w:type="spellStart"/>
      <w:r w:rsidRPr="00542E01">
        <w:rPr>
          <w:rFonts w:asciiTheme="minorHAnsi" w:hAnsiTheme="minorHAnsi" w:cstheme="minorHAnsi"/>
          <w:bCs/>
          <w:iCs/>
          <w:sz w:val="22"/>
          <w:szCs w:val="22"/>
          <w:lang w:eastAsia="ar-SA"/>
        </w:rPr>
        <w:t>t.j</w:t>
      </w:r>
      <w:proofErr w:type="spellEnd"/>
      <w:r w:rsidRPr="00542E01">
        <w:rPr>
          <w:rFonts w:asciiTheme="minorHAnsi" w:hAnsiTheme="minorHAnsi" w:cstheme="minorHAnsi"/>
          <w:bCs/>
          <w:iCs/>
          <w:sz w:val="22"/>
          <w:szCs w:val="22"/>
          <w:lang w:eastAsia="ar-SA"/>
        </w:rPr>
        <w:t>. júl) pre daný rok. V prípade, ak</w:t>
      </w:r>
      <w:r w:rsidRPr="00542E01">
        <w:rPr>
          <w:rFonts w:asciiTheme="minorHAnsi" w:hAnsiTheme="minorHAnsi" w:cstheme="minorHAnsi"/>
          <w:bCs/>
          <w:sz w:val="22"/>
          <w:szCs w:val="22"/>
          <w:lang w:eastAsia="ar-SA"/>
        </w:rPr>
        <w:t xml:space="preserve"> </w:t>
      </w:r>
      <w:r w:rsidRPr="00542E01">
        <w:rPr>
          <w:rFonts w:asciiTheme="minorHAnsi" w:hAnsiTheme="minorHAnsi" w:cstheme="minorHAnsi"/>
          <w:bCs/>
          <w:iCs/>
          <w:sz w:val="22"/>
          <w:szCs w:val="22"/>
          <w:lang w:eastAsia="ar-SA"/>
        </w:rPr>
        <w:t xml:space="preserve">Štatistický úrad Slovenskej republiky prestane tento index sledovať a/alebo zverejňovať, použije sa taký iný inflačný index zverejňovaný Štatistickým úradom Slovenskej republiky alebo </w:t>
      </w:r>
      <w:proofErr w:type="spellStart"/>
      <w:r w:rsidRPr="00542E01">
        <w:rPr>
          <w:rFonts w:asciiTheme="minorHAnsi" w:hAnsiTheme="minorHAnsi" w:cstheme="minorHAnsi"/>
          <w:bCs/>
          <w:iCs/>
          <w:sz w:val="22"/>
          <w:szCs w:val="22"/>
          <w:lang w:eastAsia="ar-SA"/>
        </w:rPr>
        <w:t>Eurostatom</w:t>
      </w:r>
      <w:proofErr w:type="spellEnd"/>
      <w:r w:rsidRPr="00542E01">
        <w:rPr>
          <w:rFonts w:asciiTheme="minorHAnsi" w:hAnsiTheme="minorHAnsi" w:cstheme="minorHAnsi"/>
          <w:bCs/>
          <w:iCs/>
          <w:sz w:val="22"/>
          <w:szCs w:val="22"/>
          <w:lang w:eastAsia="ar-SA"/>
        </w:rPr>
        <w:t xml:space="preserve"> pre Slovenskú republiku, ktorý je svojou povahou najbližší dohodnutému indexu, ktorý sa prestal sledovať alebo zverejňovať.</w:t>
      </w:r>
    </w:p>
    <w:p w14:paraId="6E2B2124" w14:textId="77777777" w:rsidR="00542E01" w:rsidRPr="00542E01" w:rsidRDefault="00542E01">
      <w:pPr>
        <w:numPr>
          <w:ilvl w:val="0"/>
          <w:numId w:val="100"/>
        </w:numPr>
        <w:spacing w:before="0" w:after="0"/>
        <w:jc w:val="left"/>
        <w:rPr>
          <w:rFonts w:asciiTheme="minorHAnsi" w:hAnsiTheme="minorHAnsi" w:cstheme="minorHAnsi"/>
          <w:bCs/>
          <w:iCs/>
          <w:sz w:val="22"/>
          <w:szCs w:val="22"/>
          <w:lang w:eastAsia="ar-SA"/>
        </w:rPr>
      </w:pPr>
      <w:r w:rsidRPr="00542E01">
        <w:rPr>
          <w:rFonts w:asciiTheme="minorHAnsi" w:hAnsiTheme="minorHAnsi" w:cstheme="minorHAnsi"/>
          <w:bCs/>
          <w:iCs/>
          <w:sz w:val="22"/>
          <w:szCs w:val="22"/>
          <w:lang w:eastAsia="ar-SA"/>
        </w:rPr>
        <w:t>Ak Priemerná percentuálna miera inflácie za predchádzajúci rok je nižšia alebo rovná 3 (trom) %, nedôjde k žiadnemu navýšeniu jednotkových cien.</w:t>
      </w:r>
    </w:p>
    <w:p w14:paraId="07A3546C" w14:textId="77777777" w:rsidR="00542E01" w:rsidRPr="00542E01" w:rsidRDefault="00542E01">
      <w:pPr>
        <w:numPr>
          <w:ilvl w:val="0"/>
          <w:numId w:val="100"/>
        </w:numPr>
        <w:spacing w:before="0" w:after="0"/>
        <w:jc w:val="left"/>
        <w:rPr>
          <w:rFonts w:asciiTheme="minorHAnsi" w:eastAsia="Calibri" w:hAnsiTheme="minorHAnsi" w:cstheme="minorHAnsi"/>
          <w:bCs/>
          <w:iCs/>
          <w:sz w:val="22"/>
          <w:szCs w:val="22"/>
          <w:lang w:eastAsia="en-US"/>
        </w:rPr>
      </w:pPr>
      <w:r w:rsidRPr="00542E01">
        <w:rPr>
          <w:rFonts w:asciiTheme="minorHAnsi" w:hAnsiTheme="minorHAnsi" w:cstheme="minorHAnsi"/>
          <w:bCs/>
          <w:iCs/>
          <w:sz w:val="22"/>
          <w:szCs w:val="22"/>
          <w:lang w:eastAsia="ar-SA"/>
        </w:rPr>
        <w:t xml:space="preserve">Ak Priemerná percentuálna miera inflácie za predchádzajúci rok je vyššia ako 3 (tri) %, dôjde k navýšeniu všetkých jednotkových cien o túto Priemernú percentuálnu mieru inflácie </w:t>
      </w:r>
      <w:r w:rsidRPr="00542E01">
        <w:rPr>
          <w:rFonts w:asciiTheme="minorHAnsi" w:eastAsia="Calibri" w:hAnsiTheme="minorHAnsi" w:cstheme="minorHAnsi"/>
          <w:bCs/>
          <w:iCs/>
          <w:sz w:val="22"/>
          <w:szCs w:val="22"/>
          <w:lang w:eastAsia="en-US"/>
        </w:rPr>
        <w:t xml:space="preserve">za predchádzajúci rok, a to s účinnosťou od 1. augusta daného roka. </w:t>
      </w:r>
    </w:p>
    <w:p w14:paraId="1FEA6DE8"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V prípade zákonnej zmeny výšky DPH bude k jednotkovej cene pripočítaná výška DPH podľa aktuálnych predpisov v SR.</w:t>
      </w:r>
    </w:p>
    <w:p w14:paraId="7F87195F"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Cena je splatná na základe faktúry vystavenej Poskytovateľom vždy po skončení fakturačného obdobia, pričom fakturačným obdobím je jeden kalendárny mesiac. Poskytovateľ je povinný vystaviť faktúru do 15 dní po skončení fakturačného obdobia. </w:t>
      </w:r>
    </w:p>
    <w:p w14:paraId="7CE54546" w14:textId="77777777" w:rsidR="00542E01" w:rsidRPr="00542E01" w:rsidRDefault="00542E01">
      <w:pPr>
        <w:numPr>
          <w:ilvl w:val="0"/>
          <w:numId w:val="99"/>
        </w:numPr>
        <w:suppressAutoHyphens/>
        <w:spacing w:before="0" w:after="0"/>
        <w:ind w:left="357" w:hanging="357"/>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Faktúra musí spĺňať náležitosti daňového dokladu v zmysle daňovej legislatívny (zákona č. 222/2004 Z. z. o dani z pridanej hodnoty v znení neskorších predpisov).</w:t>
      </w:r>
    </w:p>
    <w:p w14:paraId="029F80B3"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Prílohou každej faktúry vystavenej Poskytovateľom je súpis poskytnutého plnenia, ktorý obsahuje prehľad skutočne poskytnutého plnenia za príslušný kalendárny mesiac, jeho rozsah (množstvo merných jednotiek) a ocenenie podľa položiek (jednotkové ceny podľa Prílohe č. 2 tejto Zmluvy) a celkovú cenu za daný mesiac. Súčasťou súpisu sú podklady k jeho vyhotoveniu a to najmä vážne lístky, evidencia vyzbieraných, prevzatých a spracovaných odpadov. Poskytovateľ vystaví faktúru Objednávateľovi na základe vystavených a potvrdených dodacích listov (vážnych lístkov). </w:t>
      </w:r>
    </w:p>
    <w:p w14:paraId="3C1906A7"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Splatnosť faktúry je 30 (tridsať) dní odo dňa doručenia faktúry Objednávateľovi.</w:t>
      </w:r>
    </w:p>
    <w:p w14:paraId="27211448"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Objednávateľ je oprávnený v lehote splatnosti vrátiť faktúru Poskytovateľovi, ak nespĺňa náležitosti daňového dokladu alebo ak faktúra obsahuje nesprávne alebo neúplné údaje, alebo ak ku faktúre nebude priložený Súpis podľa ods. 10. Nová doba splatnosti začína plynúť pre opravenú (doplnenú) faktúru od dňa jej doručenia Objednávateľovi.</w:t>
      </w:r>
    </w:p>
    <w:p w14:paraId="3B13CFF2" w14:textId="77777777" w:rsidR="00542E01" w:rsidRPr="00542E01" w:rsidRDefault="00542E01">
      <w:pPr>
        <w:numPr>
          <w:ilvl w:val="0"/>
          <w:numId w:val="99"/>
        </w:numPr>
        <w:spacing w:before="0" w:after="0"/>
        <w:jc w:val="left"/>
        <w:rPr>
          <w:rFonts w:asciiTheme="minorHAnsi" w:eastAsia="Calibri" w:hAnsiTheme="minorHAnsi" w:cstheme="minorHAnsi"/>
          <w:bCs/>
          <w:iCs/>
          <w:sz w:val="22"/>
          <w:szCs w:val="22"/>
          <w:lang w:eastAsia="en-US"/>
        </w:rPr>
      </w:pPr>
      <w:r w:rsidRPr="00542E01">
        <w:rPr>
          <w:rFonts w:asciiTheme="minorHAnsi" w:eastAsia="Calibri" w:hAnsiTheme="minorHAnsi" w:cstheme="minorHAnsi"/>
          <w:bCs/>
          <w:iCs/>
          <w:sz w:val="22"/>
          <w:szCs w:val="22"/>
          <w:lang w:eastAsia="en-US"/>
        </w:rPr>
        <w:t xml:space="preserve">Ceny, ktoré boli výsledkom verejného obstarávania, je možné meniť len na základe písomnej dohody obidvoch Zmluvných strán, a to vo forme číslovaného dodatku k tejto Zmluve, ak nastanú zmeny okolností, za ktorých bola dohodnutá táto Zmluva a ak je to v súlade so Zákonom o VO. </w:t>
      </w:r>
    </w:p>
    <w:p w14:paraId="021D3CD4" w14:textId="77777777" w:rsidR="00542E01" w:rsidRPr="00542E01" w:rsidRDefault="00542E01" w:rsidP="00542E01">
      <w:pPr>
        <w:spacing w:before="0" w:after="0"/>
        <w:jc w:val="center"/>
        <w:rPr>
          <w:rFonts w:cs="Calibri"/>
          <w:b/>
          <w:sz w:val="24"/>
          <w:lang w:eastAsia="cs-CZ"/>
        </w:rPr>
      </w:pPr>
    </w:p>
    <w:p w14:paraId="36B33030"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w:t>
      </w:r>
    </w:p>
    <w:p w14:paraId="759E586F" w14:textId="387C2540" w:rsidR="00542E01" w:rsidRPr="00542E01" w:rsidRDefault="00542E01" w:rsidP="00C167A5">
      <w:pPr>
        <w:spacing w:before="0" w:after="0"/>
        <w:jc w:val="center"/>
        <w:rPr>
          <w:rFonts w:cs="Calibri"/>
          <w:b/>
          <w:sz w:val="24"/>
          <w:lang w:eastAsia="cs-CZ"/>
        </w:rPr>
      </w:pPr>
      <w:r w:rsidRPr="00542E01">
        <w:rPr>
          <w:rFonts w:cs="Calibri"/>
          <w:b/>
          <w:sz w:val="24"/>
          <w:lang w:eastAsia="cs-CZ"/>
        </w:rPr>
        <w:t>Zodpovednosť za škodu</w:t>
      </w:r>
    </w:p>
    <w:p w14:paraId="56B39368" w14:textId="77777777" w:rsidR="00542E01" w:rsidRPr="00542E01" w:rsidRDefault="00542E01">
      <w:pPr>
        <w:numPr>
          <w:ilvl w:val="0"/>
          <w:numId w:val="101"/>
        </w:numPr>
        <w:spacing w:before="0" w:after="0"/>
        <w:ind w:left="426" w:hanging="284"/>
        <w:jc w:val="left"/>
        <w:rPr>
          <w:rFonts w:cs="Calibri"/>
          <w:bCs/>
          <w:sz w:val="22"/>
          <w:szCs w:val="22"/>
          <w:lang w:eastAsia="ar-SA"/>
        </w:rPr>
      </w:pPr>
      <w:r w:rsidRPr="00542E01">
        <w:rPr>
          <w:rFonts w:cs="Calibri"/>
          <w:bCs/>
          <w:sz w:val="22"/>
          <w:szCs w:val="22"/>
          <w:lang w:eastAsia="ar-SA"/>
        </w:rPr>
        <w:t xml:space="preserve">Poskytovateľ zodpovedá Objednávateľovi za škodu, ktorú mu preukázateľne spôsobil v súvislosti s poskytovaním služieb definovaných v Prílohe č. 1. </w:t>
      </w:r>
    </w:p>
    <w:p w14:paraId="422AEB00" w14:textId="77777777" w:rsidR="00542E01" w:rsidRPr="00542E01" w:rsidRDefault="00542E01">
      <w:pPr>
        <w:numPr>
          <w:ilvl w:val="0"/>
          <w:numId w:val="101"/>
        </w:numPr>
        <w:spacing w:before="100" w:beforeAutospacing="1" w:after="100" w:afterAutospacing="1"/>
        <w:ind w:left="426" w:hanging="284"/>
        <w:jc w:val="left"/>
        <w:rPr>
          <w:rFonts w:cs="Calibri"/>
          <w:bCs/>
          <w:sz w:val="22"/>
          <w:szCs w:val="22"/>
          <w:lang w:eastAsia="ar-SA"/>
        </w:rPr>
      </w:pPr>
      <w:r w:rsidRPr="00542E01">
        <w:rPr>
          <w:rFonts w:cs="Calibri"/>
          <w:bCs/>
          <w:sz w:val="22"/>
          <w:szCs w:val="22"/>
          <w:lang w:eastAsia="ar-SA"/>
        </w:rPr>
        <w:t xml:space="preserve">Poskytovateľ nezodpovedá za škodu, ktorá vznikla Objednávateľovi v dôsledku poskytnutia nepravdivej, zavadzajúcej alebo neúplnej informácie, dokumentov alebo akýchkoľvek iných podkladov poskytnutých Objednávateľom Poskytovateľovi. </w:t>
      </w:r>
    </w:p>
    <w:p w14:paraId="03864043" w14:textId="77777777" w:rsidR="00542E01" w:rsidRPr="00542E01" w:rsidRDefault="00542E01" w:rsidP="00542E01">
      <w:pPr>
        <w:spacing w:before="0" w:after="0"/>
        <w:jc w:val="center"/>
        <w:rPr>
          <w:rFonts w:cs="Calibri"/>
          <w:b/>
          <w:szCs w:val="20"/>
          <w:lang w:eastAsia="cs-CZ"/>
        </w:rPr>
      </w:pPr>
    </w:p>
    <w:p w14:paraId="505BF4F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w:t>
      </w:r>
    </w:p>
    <w:p w14:paraId="77EC53DF" w14:textId="6D8DA58C" w:rsidR="00542E01" w:rsidRPr="00542E01" w:rsidRDefault="00542E01" w:rsidP="00C167A5">
      <w:pPr>
        <w:spacing w:before="0" w:after="0"/>
        <w:jc w:val="center"/>
        <w:rPr>
          <w:rFonts w:cs="Calibri"/>
          <w:b/>
          <w:sz w:val="24"/>
          <w:lang w:eastAsia="cs-CZ"/>
        </w:rPr>
      </w:pPr>
      <w:r w:rsidRPr="00542E01">
        <w:rPr>
          <w:rFonts w:cs="Calibri"/>
          <w:b/>
          <w:sz w:val="24"/>
          <w:lang w:eastAsia="cs-CZ"/>
        </w:rPr>
        <w:t>Poistenie zodpovednosti za škodu</w:t>
      </w:r>
    </w:p>
    <w:p w14:paraId="405A80D5" w14:textId="77777777" w:rsidR="00542E01" w:rsidRPr="00542E01" w:rsidRDefault="00542E01">
      <w:pPr>
        <w:numPr>
          <w:ilvl w:val="0"/>
          <w:numId w:val="93"/>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mať počas celej doby platnosti tejto Zmluvy uzatvorenú zmluvu na poistenie zodpovednosti za škodu vrátane poistenia zodpovednosti za environmentálnu škodu s finančným krytím najmenej 200.000,- EUR. Fotokópia poistnej zmluvy a certifikátu o poistení tvorí Prílohu č. 4 tejto Zmluvy. </w:t>
      </w:r>
    </w:p>
    <w:p w14:paraId="6B0D37BB" w14:textId="77777777" w:rsidR="00542E01" w:rsidRPr="00542E01" w:rsidRDefault="00542E01" w:rsidP="00542E01">
      <w:pPr>
        <w:spacing w:before="0" w:after="0"/>
        <w:jc w:val="left"/>
        <w:rPr>
          <w:rFonts w:ascii="Times New Roman" w:hAnsi="Times New Roman"/>
          <w:b/>
          <w:sz w:val="24"/>
          <w:lang w:eastAsia="cs-CZ"/>
        </w:rPr>
      </w:pPr>
    </w:p>
    <w:p w14:paraId="751FDE4B"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w:t>
      </w:r>
    </w:p>
    <w:p w14:paraId="2708B104" w14:textId="7D477221" w:rsidR="00542E01" w:rsidRPr="00542E01" w:rsidRDefault="00542E01" w:rsidP="00C167A5">
      <w:pPr>
        <w:spacing w:before="0" w:after="0"/>
        <w:jc w:val="center"/>
        <w:rPr>
          <w:rFonts w:cs="Calibri"/>
          <w:b/>
          <w:sz w:val="24"/>
          <w:lang w:eastAsia="cs-CZ"/>
        </w:rPr>
      </w:pPr>
      <w:r w:rsidRPr="00542E01">
        <w:rPr>
          <w:rFonts w:cs="Calibri"/>
          <w:b/>
          <w:sz w:val="24"/>
          <w:lang w:eastAsia="cs-CZ"/>
        </w:rPr>
        <w:t>Záruky a zodpovednosť za škodu</w:t>
      </w:r>
    </w:p>
    <w:p w14:paraId="088228FD" w14:textId="55385C40"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sa zaväzuje nakladať s odpadmi Objednávateľa v súlade s príslušnými právnymi predpismi a v súlade s rozhodnutiami príslušných orgánov verejnej moci záväznými pre Poskytovateľa.</w:t>
      </w:r>
    </w:p>
    <w:p w14:paraId="1ECAEA06" w14:textId="475C4B0B"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sa zaväzuje plniť svoje povinnosti riadne a včas a v kvalite zodpovedajúcej účelu tejto Zmluvy. Poskytovateľ zodpovedá Objednávateľovi za to, že všetok odpad Objednávateľa bude odobratý a spracovaný v súlade s príslušnými právnymi predpismi, najmä so zákonom o odpadoch.</w:t>
      </w:r>
    </w:p>
    <w:p w14:paraId="0AC2B573" w14:textId="4307D0E3"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 xml:space="preserve">Každá zmluvná strana je oprávnená požadovať náhradu spôsobenej škody, ktorá jej vznikne porušením povinnosti druhou zmluvnou stranou. Poškodená strana je oprávnená požadovať od druhej strany aj náhradu súvisiacich nákladov, ktoré musela vynaložiť v dôsledku, resp. v súvislosti s porušením povinnosti druhou stranou. </w:t>
      </w:r>
    </w:p>
    <w:p w14:paraId="6AB7BA37" w14:textId="77777777" w:rsidR="00542E01" w:rsidRPr="00542E01" w:rsidRDefault="00542E01">
      <w:pPr>
        <w:numPr>
          <w:ilvl w:val="0"/>
          <w:numId w:val="91"/>
        </w:numPr>
        <w:spacing w:before="0" w:after="0"/>
        <w:ind w:left="567" w:hanging="567"/>
        <w:jc w:val="left"/>
        <w:rPr>
          <w:rFonts w:cs="Calibri"/>
          <w:sz w:val="22"/>
          <w:szCs w:val="22"/>
          <w:lang w:eastAsia="ar-SA"/>
        </w:rPr>
      </w:pPr>
      <w:r w:rsidRPr="00542E01">
        <w:rPr>
          <w:rFonts w:cs="Calibri"/>
          <w:sz w:val="22"/>
          <w:szCs w:val="22"/>
          <w:lang w:eastAsia="ar-SA"/>
        </w:rPr>
        <w:t>Poskytovateľ vyhlasuje, že je materiálne, finančne, personálne, technicky a inak zabezpečený tak, že bude spôsobilý plniť túto Zmluvu počas celej doby jej trvania.</w:t>
      </w:r>
    </w:p>
    <w:p w14:paraId="256FCE16" w14:textId="77777777" w:rsidR="00542E01" w:rsidRPr="00542E01" w:rsidRDefault="00542E01" w:rsidP="00542E01">
      <w:pPr>
        <w:spacing w:before="0" w:after="0"/>
        <w:jc w:val="left"/>
        <w:rPr>
          <w:rFonts w:cs="Calibri"/>
          <w:szCs w:val="20"/>
          <w:lang w:eastAsia="cs-CZ"/>
        </w:rPr>
      </w:pPr>
    </w:p>
    <w:p w14:paraId="4D41F05E" w14:textId="77777777" w:rsidR="00542E01" w:rsidRPr="00542E01" w:rsidRDefault="00542E01" w:rsidP="00542E01">
      <w:pPr>
        <w:spacing w:before="0" w:after="0"/>
        <w:jc w:val="left"/>
        <w:rPr>
          <w:rFonts w:cs="Calibri"/>
          <w:szCs w:val="20"/>
          <w:lang w:eastAsia="cs-CZ"/>
        </w:rPr>
      </w:pPr>
    </w:p>
    <w:p w14:paraId="75AF1FD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VIII.</w:t>
      </w:r>
    </w:p>
    <w:p w14:paraId="79289FBC" w14:textId="1DE560AB" w:rsidR="00542E01" w:rsidRPr="00542E01" w:rsidRDefault="00542E01" w:rsidP="00C167A5">
      <w:pPr>
        <w:spacing w:before="0" w:after="0"/>
        <w:jc w:val="center"/>
        <w:rPr>
          <w:rFonts w:cs="Calibri"/>
          <w:b/>
          <w:sz w:val="24"/>
          <w:lang w:eastAsia="cs-CZ"/>
        </w:rPr>
      </w:pPr>
      <w:r w:rsidRPr="00542E01">
        <w:rPr>
          <w:rFonts w:cs="Calibri"/>
          <w:b/>
          <w:sz w:val="24"/>
          <w:lang w:eastAsia="cs-CZ"/>
        </w:rPr>
        <w:t>Zmluvné pokuty</w:t>
      </w:r>
    </w:p>
    <w:p w14:paraId="310378AA" w14:textId="0C75EA14"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Zmluvné strany sa dohodli, že v prípade, ak sa Zmluvná strana dostane do omeškania s plnením svojho peňažného záväzku podľa tejto Zmluvy, má druhá Zmluvná strana právo požadovať od Zmluvnej strany, ktorá je v omeškaní, zaplatenie zmluvnej pokuty vo výške 0,03 % z nezaplatenej sumy za každý aj začatý deň omeškania. </w:t>
      </w:r>
    </w:p>
    <w:p w14:paraId="002626B9" w14:textId="71563165"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riadne vyprázdniť nádobu s objemom 240  I v súlade s touto Zmluvou bez ohľadu na zavinenie, je Objednávateľ oprávnený od Poskytovateľa požadovať zaplatenie zmluvnej pokuty vo výške 20,- EUR (slovom „Dvadsať eur“), a to za každé porušenie samostatne a za každý deň omeškania. </w:t>
      </w:r>
    </w:p>
    <w:p w14:paraId="5DCF6D4A" w14:textId="351D4979"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riadne vyprázdniť nádobu s objemom 660 l, 1100 I a/alebo </w:t>
      </w:r>
      <w:proofErr w:type="spellStart"/>
      <w:r w:rsidRPr="00542E01">
        <w:rPr>
          <w:rFonts w:cs="Calibri"/>
          <w:sz w:val="22"/>
          <w:szCs w:val="22"/>
          <w:lang w:eastAsia="ar-SA"/>
        </w:rPr>
        <w:t>polopodzemné</w:t>
      </w:r>
      <w:proofErr w:type="spellEnd"/>
      <w:r w:rsidRPr="00542E01">
        <w:rPr>
          <w:rFonts w:cs="Calibri"/>
          <w:sz w:val="22"/>
          <w:szCs w:val="22"/>
          <w:lang w:eastAsia="ar-SA"/>
        </w:rPr>
        <w:t xml:space="preserve">/nadzemné kontajnery v súlade s touto Zmluvou bez ohľadu na zavinenie, je Objednávateľ oprávnený od Poskytovateľa požadovať zaplatenie zmluvnej pokuty vo výške 50,- EUR (slovom „Päťdesiat eur“), a to za každé porušenie samostatne a za každý deň omeškania. </w:t>
      </w:r>
    </w:p>
    <w:p w14:paraId="1E99B257" w14:textId="4CE5ABAB"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udržiavania, opravy, výmeny, dezinfekcie a umytia zberných nádob uvedenej v Prílohe č. 1 tejto Zmluvy, je Poskytovateľ povinný zabezpečiť nápravu do 24 hodín po obdržaní upozornenia na porušenie povinnosti, v opačnom prípade je bez ohľadu na zavinenie Objednávateľ oprávnený od Poskytovateľa požadovať zaplatenie zmluvnej pokuty vo výške 50,- EUR (slovom „Päťdesiat eur“), a to za každé porušenie samostatne a za každý deň omeškania po uplynutí uvedenej lehoty. </w:t>
      </w:r>
    </w:p>
    <w:p w14:paraId="12BC603C" w14:textId="6BF748BB"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V prípade porušenia povinnosti Poskytovateľa čistenia stojísk zberných nádob uvedenej v Prílohe č. 1 tejto Zmluvy, je Poskytovateľ povinný zabezpečiť nápravu do 24 hodín po obdržaní upozornenia na porušenie povinnosti, v opačnom prípade je bez ohľadu na zavinenie Objednávateľ oprávnený od Poskytovateľa požadovať zaplatenie zmluvnej pokuty vo výške 50,- EUR (slovom „Päťdesiat eur“), a to za každé porušenie samostatne a za každý deň omeškania po uplynutí uvedenej lehoty. </w:t>
      </w:r>
    </w:p>
    <w:p w14:paraId="1492AA42" w14:textId="23AB08AD"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V prípade porušenia povinnosti Poskytovateľa zabezpečiť zhodnotenie alebo zneškodnenie, resp. mechanicko-biologickú úpravu podľa Prílohy č. 1 tejto Zmluvy, je povinný zabezpečiť nápravu do 2 pracovných dní po obdržaní upozornenia na porušenie povinnosti v opačnom prípade je bez ohľadu na zavinenie Objednávateľ oprávnený od Poskytovateľa požadovať zaplatenie zmluvnej pokuty vo výške 100,- EUR (slovom „Sto eur“), a to za každé porušenie samostatne a za každý deň omeškania po uplynutí uvedenej lehoty.</w:t>
      </w:r>
    </w:p>
    <w:p w14:paraId="1257FDF4" w14:textId="1720A2C0"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Zmluvná pokuta v zmysle tejto Zmluvy je splatná do 30 dní odo dňa doručenia písomného oznámenia o uplatnení zmluvnej pokuty druhej Zmluvnej strane. Zmluvnú pokutu, na ktorú Objednávateľovi vznikol nárok, je Objednávateľ oprávnený jednostranne započítať voči splatnej pohľadávke Poskytovateľa. </w:t>
      </w:r>
    </w:p>
    <w:p w14:paraId="6BB9EBE5" w14:textId="7FF36EBE"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Zaplatením zmluvnej pokuty nie je dotknutý nárok Objednávateľa na náhradu škody, ktorá mu vznikla v súvislosti s porušením povinnosti Poskytovateľa. Objednávateľ je oprávnený požadovať náhradu škody popri zmluvnej pokute v plnom rozsahu, </w:t>
      </w:r>
      <w:proofErr w:type="spellStart"/>
      <w:r w:rsidRPr="00542E01">
        <w:rPr>
          <w:rFonts w:cs="Calibri"/>
          <w:sz w:val="22"/>
          <w:szCs w:val="22"/>
          <w:lang w:eastAsia="ar-SA"/>
        </w:rPr>
        <w:t>t.j</w:t>
      </w:r>
      <w:proofErr w:type="spellEnd"/>
      <w:r w:rsidRPr="00542E01">
        <w:rPr>
          <w:rFonts w:cs="Calibri"/>
          <w:sz w:val="22"/>
          <w:szCs w:val="22"/>
          <w:lang w:eastAsia="ar-SA"/>
        </w:rPr>
        <w:t xml:space="preserve">. aj náhradu škody presahujúcu zmluvnú pokutu. </w:t>
      </w:r>
    </w:p>
    <w:p w14:paraId="20A9F16C" w14:textId="190886B9" w:rsidR="00542E01" w:rsidRPr="00542E01" w:rsidRDefault="00542E01">
      <w:pPr>
        <w:numPr>
          <w:ilvl w:val="0"/>
          <w:numId w:val="92"/>
        </w:numPr>
        <w:spacing w:before="0" w:after="0"/>
        <w:ind w:left="567" w:hanging="567"/>
        <w:jc w:val="left"/>
        <w:rPr>
          <w:rFonts w:cs="Calibri"/>
          <w:sz w:val="22"/>
          <w:szCs w:val="22"/>
          <w:lang w:eastAsia="ar-SA"/>
        </w:rPr>
      </w:pPr>
      <w:r w:rsidRPr="00542E01">
        <w:rPr>
          <w:rFonts w:cs="Calibri"/>
          <w:sz w:val="22"/>
          <w:szCs w:val="22"/>
          <w:lang w:eastAsia="ar-SA"/>
        </w:rPr>
        <w:t xml:space="preserve">Každá zo Zmluvných strán je oprávnená v prípade opakovaného porušenia alebo neplnenia povinností druhou Zmluvnou stranou, na ktoré táto bola písomne - listom alebo e-mailom, upozornená a nevykonala v nevyhnutne potrebnej dobe nápravu, zabezpečiť plnenie povinnosti vyplývajúcej z predmetu Zmluvy iným spôsobom na náklady povinnej Zmluvnej strany. Povinná Zmluvná strana sa tým nezbavuje povinnosti uhradenia akejkoľvek sankcie alebo náhrady škody tým vzniknutej. </w:t>
      </w:r>
    </w:p>
    <w:p w14:paraId="329F775B" w14:textId="77777777" w:rsidR="00542E01" w:rsidRPr="00542E01" w:rsidRDefault="00542E01" w:rsidP="00542E01">
      <w:pPr>
        <w:spacing w:before="0" w:after="0"/>
        <w:rPr>
          <w:rFonts w:cs="Calibri"/>
          <w:szCs w:val="20"/>
          <w:lang w:eastAsia="cs-CZ"/>
        </w:rPr>
      </w:pPr>
    </w:p>
    <w:p w14:paraId="2AB29D99"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IX.</w:t>
      </w:r>
    </w:p>
    <w:p w14:paraId="20468BEC" w14:textId="6FBE1A9A" w:rsidR="00542E01" w:rsidRPr="00542E01" w:rsidRDefault="00542E01" w:rsidP="00C167A5">
      <w:pPr>
        <w:spacing w:before="0" w:after="0"/>
        <w:jc w:val="center"/>
        <w:rPr>
          <w:rFonts w:cs="Calibri"/>
          <w:b/>
          <w:sz w:val="24"/>
          <w:lang w:eastAsia="cs-CZ"/>
        </w:rPr>
      </w:pPr>
      <w:r w:rsidRPr="00542E01">
        <w:rPr>
          <w:rFonts w:cs="Calibri"/>
          <w:b/>
          <w:sz w:val="24"/>
          <w:lang w:eastAsia="cs-CZ"/>
        </w:rPr>
        <w:t>Ďalšia práva a povinnosti zmluvných strán</w:t>
      </w:r>
    </w:p>
    <w:p w14:paraId="4D72B0F4" w14:textId="77777777" w:rsidR="00542E01" w:rsidRPr="00542E01" w:rsidRDefault="00542E01">
      <w:pPr>
        <w:numPr>
          <w:ilvl w:val="0"/>
          <w:numId w:val="104"/>
        </w:numPr>
        <w:suppressAutoHyphens/>
        <w:spacing w:before="0" w:after="0"/>
        <w:jc w:val="left"/>
        <w:rPr>
          <w:rFonts w:cs="Calibri"/>
          <w:sz w:val="22"/>
          <w:szCs w:val="22"/>
          <w:lang w:eastAsia="ar-SA"/>
        </w:rPr>
      </w:pPr>
      <w:r w:rsidRPr="00542E01">
        <w:rPr>
          <w:rFonts w:cs="Calibri"/>
          <w:sz w:val="22"/>
          <w:szCs w:val="22"/>
          <w:lang w:eastAsia="ar-SA"/>
        </w:rPr>
        <w:t xml:space="preserve">Poskytovateľ je povinný na účely plnenia Zmluvy zabezpečiť potrebné technické vybavenie a zberné nádoby v počte a vyhotovení v zmysle Prílohy č. 1, vrátane označenia zberných nádob elektronickými identifikátormi evidencie odpadov. Poskytovateľ je povinný zabezpečiť výmenu zberných nádob za nádoby Poskytovateľa v súlade s harmonogramom odsúhlaseným Objednávateľom v lehote najneskôr 14 dní pred začatím poskytovania služby. K odovzdaniu zberných nádob do užívania Objednávateľa dôjde na základe preberacieho protokolu, v ktorom bude uvedený počet, druh a umiestnenie zberných nádob, potvrdeného podpisom oprávnených zástupcov oboch zmluvných strán. </w:t>
      </w:r>
    </w:p>
    <w:p w14:paraId="5FDB2543" w14:textId="0424C848"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zabezpečiť opravu a údržbu zberných nádob. V prípade poškodenia funkčnosti alebo odcudzenia zbernej nádoby je Poskytovateľ povinný dodať namiesto nefunkčnej alebo chýbajúcej zbernej nádoby novú nádobu do 48 hodín, od kedy sa Poskytovateľ dozvedel o potrebe dodania novej nádoby. </w:t>
      </w:r>
    </w:p>
    <w:p w14:paraId="0397551E" w14:textId="12124010"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pri poskytovaní služieb zachovávať poriadok a čistotu, odstrániť každé znečistenie, ktoré vznikne pri plnení tejto Zmluvy a vykonávať čistenie zberných nádob a stojísk v rozsahu a termínoch definovaných v Prílohe č. 1 tejto Zmluvy. </w:t>
      </w:r>
    </w:p>
    <w:p w14:paraId="719BBB1A" w14:textId="7F6256F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zabezpečiť odstránenie  nezákonne umiestnených odpadov a upravenie miesta podľa Prílohy č. 1 tejto Zmluvynajneskôr do piatich (5) pracovných dní od doručenia požiadavky Objednávateľa, a následne do jedného (1) pracovného dňa zaslať Objednávateľovi informácie o druhu, hmotnosti, resp. objeme, odstráneného odpadu so zaslaním fotografií pred odstránením a po odstránení nelegálnej skládky. </w:t>
      </w:r>
    </w:p>
    <w:p w14:paraId="1F012B14" w14:textId="082539EF"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Poskytovateľ je výnimočne oprávnený zabezpečiť náhradné plnenie svojich povinností prostredníctvom tretej osoby, pokiaľ ich plnenie nemôže z objektívnych dôvodov zabezpečiť sám v dohodnutom termíne. O danej skutočnosti je Poskytovateľ povinný vopred informovať Objednávateľa. Za takto zabezpečené náhradné plnenie Poskytovateľ zodpovedá, ako keby plnil sám, pričom Poskytovateľ nemá nárok na vyrovnanie prípadných zvýšených nákladov.</w:t>
      </w:r>
    </w:p>
    <w:p w14:paraId="0ADE59FD"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Poskytovateľ sprístupňuje Objednávateľovi údaje z Evidencie zberných nádob s aktualizáciou najneskôr do jedného (1) pracovného dňa v nasledovnom minimálnom rozsahu: </w:t>
      </w:r>
    </w:p>
    <w:p w14:paraId="0F2EE979"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a)  Identifikátor zbernej nádoby </w:t>
      </w:r>
    </w:p>
    <w:p w14:paraId="15BF8108"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b)  Dátum a čas nasnímania zbernej nádoby </w:t>
      </w:r>
    </w:p>
    <w:p w14:paraId="6EC5BA9D" w14:textId="77777777" w:rsidR="00542E01" w:rsidRPr="00542E01" w:rsidRDefault="00542E01" w:rsidP="00542E01">
      <w:pPr>
        <w:spacing w:before="0" w:after="0"/>
        <w:ind w:left="567"/>
        <w:rPr>
          <w:rFonts w:cs="Calibri"/>
          <w:noProof/>
          <w:sz w:val="22"/>
          <w:szCs w:val="22"/>
          <w:lang w:eastAsia="ar-SA"/>
        </w:rPr>
      </w:pPr>
      <w:r w:rsidRPr="00542E01">
        <w:rPr>
          <w:rFonts w:cs="Calibri"/>
          <w:noProof/>
          <w:sz w:val="22"/>
          <w:szCs w:val="22"/>
          <w:lang w:eastAsia="ar-SA"/>
        </w:rPr>
        <w:t xml:space="preserve">c)  Lokalita nasnímania (GPS) </w:t>
      </w:r>
    </w:p>
    <w:p w14:paraId="1A49E9B0" w14:textId="172C41EB" w:rsidR="00542E01" w:rsidRPr="00542E01" w:rsidRDefault="00542E01" w:rsidP="00C167A5">
      <w:pPr>
        <w:spacing w:before="0" w:after="0"/>
        <w:ind w:left="567"/>
        <w:rPr>
          <w:rFonts w:cs="Calibri"/>
          <w:noProof/>
          <w:sz w:val="22"/>
          <w:szCs w:val="22"/>
          <w:lang w:eastAsia="ar-SA"/>
        </w:rPr>
      </w:pPr>
      <w:r w:rsidRPr="00542E01">
        <w:rPr>
          <w:rFonts w:cs="Calibri"/>
          <w:noProof/>
          <w:sz w:val="22"/>
          <w:szCs w:val="22"/>
          <w:lang w:eastAsia="ar-SA"/>
        </w:rPr>
        <w:t xml:space="preserve">e)  Identifikátor zariadenia </w:t>
      </w:r>
    </w:p>
    <w:p w14:paraId="2096D4AA"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Poskytovateľ je povinný plniť všetky povinnosti podľa Zákona o VO, zákona č. 315/2016 Z. z. o registri partnerov verejného sektora a o zmene a doplnení niektorých zákonov v znení neskorších predpisov a iných súvisiacich právnych predpisov, najmä: </w:t>
      </w:r>
    </w:p>
    <w:p w14:paraId="55693B6C"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a) prostredníctvom oprávnenej osoby viesť a udržiavať svoj aktuálny záznam v registri partnerov verejného sektora, </w:t>
      </w:r>
    </w:p>
    <w:p w14:paraId="41198AE1"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b) zabezpečiť splnenie povinnosti podľa písm. a) u každého subdodávateľa a navrhovaného subdodávateľa, ktorý vie alebo má vedieť, že ním poskytované plnenia súvisia s plnením predmetu tejto Zmluvy, </w:t>
      </w:r>
    </w:p>
    <w:p w14:paraId="0BF1C21E"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c) oznamovať Objednávateľovi aktuálne údaje o svojich subdodávateľoch, údaje o osobách oprávnených konať za subdodávateľov v rozsahu podľa Zákona o VO, údaje o predmete subdodávky a podiele subdodávateľa na plnení predmetu Zmluvy, </w:t>
      </w:r>
    </w:p>
    <w:p w14:paraId="54B0AD59" w14:textId="77777777" w:rsidR="00542E01" w:rsidRPr="00542E01" w:rsidRDefault="00542E01" w:rsidP="00542E01">
      <w:pPr>
        <w:spacing w:before="0" w:after="0"/>
        <w:ind w:left="851" w:hanging="284"/>
        <w:rPr>
          <w:rFonts w:cs="Calibri"/>
          <w:noProof/>
          <w:sz w:val="22"/>
          <w:szCs w:val="22"/>
          <w:lang w:eastAsia="ar-SA"/>
        </w:rPr>
      </w:pPr>
      <w:r w:rsidRPr="00542E01">
        <w:rPr>
          <w:rFonts w:cs="Calibri"/>
          <w:noProof/>
          <w:sz w:val="22"/>
          <w:szCs w:val="22"/>
          <w:lang w:eastAsia="ar-SA"/>
        </w:rPr>
        <w:t xml:space="preserve">d) zabezpečiť, aby subdodávatelia spĺňali podmienky účasti týkajúce sa osobného postavenia nového subdodávateľa v takom rozsahu, v akom sa požadovali od pôvodného subdodávateľa s prihliadnutím na rozsah subdodávky; nový subdodávateľ musí byť oprávnený poskytovať služby v rozsahu predmetu subdodávky. </w:t>
      </w:r>
    </w:p>
    <w:p w14:paraId="18F70EDE" w14:textId="77777777" w:rsidR="00542E01" w:rsidRPr="00542E01" w:rsidRDefault="00542E01">
      <w:pPr>
        <w:numPr>
          <w:ilvl w:val="0"/>
          <w:numId w:val="104"/>
        </w:numPr>
        <w:spacing w:before="0" w:after="0"/>
        <w:ind w:left="567" w:hanging="567"/>
        <w:jc w:val="left"/>
        <w:rPr>
          <w:rFonts w:cs="Calibri"/>
          <w:noProof/>
          <w:sz w:val="22"/>
          <w:szCs w:val="22"/>
          <w:lang w:eastAsia="ar-SA"/>
        </w:rPr>
      </w:pPr>
      <w:r w:rsidRPr="00542E01">
        <w:rPr>
          <w:rFonts w:cs="Calibri"/>
          <w:noProof/>
          <w:sz w:val="22"/>
          <w:szCs w:val="22"/>
          <w:lang w:eastAsia="ar-SA"/>
        </w:rPr>
        <w:t xml:space="preserve">Každá zo Zmluvných strán sa zaväzuje, že neprevedie žiadne práva a povinnosti (záväzky a nároky), vyplývajúce z tejto Zmluvy na tretiu osobu bez písomného súhlasu druhej Zmluvnej strany. </w:t>
      </w:r>
    </w:p>
    <w:p w14:paraId="424BAC1C" w14:textId="77777777" w:rsidR="00542E01" w:rsidRPr="00542E01" w:rsidRDefault="00542E01" w:rsidP="00542E01">
      <w:pPr>
        <w:spacing w:before="0" w:after="0"/>
        <w:rPr>
          <w:rFonts w:cs="Calibri"/>
          <w:b/>
          <w:szCs w:val="20"/>
          <w:lang w:eastAsia="cs-CZ"/>
        </w:rPr>
      </w:pPr>
    </w:p>
    <w:p w14:paraId="657F3E2A" w14:textId="77777777" w:rsidR="002D0B47" w:rsidRDefault="002D0B47" w:rsidP="00542E01">
      <w:pPr>
        <w:spacing w:before="0" w:after="0"/>
        <w:jc w:val="center"/>
        <w:rPr>
          <w:rFonts w:cs="Calibri"/>
          <w:b/>
          <w:sz w:val="24"/>
          <w:lang w:eastAsia="cs-CZ"/>
        </w:rPr>
      </w:pPr>
    </w:p>
    <w:p w14:paraId="30807E18" w14:textId="77777777" w:rsidR="002D0B47" w:rsidRDefault="002D0B47" w:rsidP="00542E01">
      <w:pPr>
        <w:spacing w:before="0" w:after="0"/>
        <w:jc w:val="center"/>
        <w:rPr>
          <w:rFonts w:cs="Calibri"/>
          <w:b/>
          <w:sz w:val="24"/>
          <w:lang w:eastAsia="cs-CZ"/>
        </w:rPr>
      </w:pPr>
    </w:p>
    <w:p w14:paraId="536F68F3" w14:textId="77777777" w:rsidR="002D0B47" w:rsidRDefault="002D0B47" w:rsidP="00542E01">
      <w:pPr>
        <w:spacing w:before="0" w:after="0"/>
        <w:jc w:val="center"/>
        <w:rPr>
          <w:rFonts w:cs="Calibri"/>
          <w:b/>
          <w:sz w:val="24"/>
          <w:lang w:eastAsia="cs-CZ"/>
        </w:rPr>
      </w:pPr>
    </w:p>
    <w:p w14:paraId="28831339" w14:textId="77777777" w:rsidR="002D0B47" w:rsidRDefault="002D0B47" w:rsidP="00542E01">
      <w:pPr>
        <w:spacing w:before="0" w:after="0"/>
        <w:jc w:val="center"/>
        <w:rPr>
          <w:rFonts w:cs="Calibri"/>
          <w:b/>
          <w:sz w:val="24"/>
          <w:lang w:eastAsia="cs-CZ"/>
        </w:rPr>
      </w:pPr>
    </w:p>
    <w:p w14:paraId="6C1698DE" w14:textId="741A1ACD" w:rsidR="00542E01" w:rsidRPr="00542E01" w:rsidRDefault="00542E01" w:rsidP="00542E01">
      <w:pPr>
        <w:spacing w:before="0" w:after="0"/>
        <w:jc w:val="center"/>
        <w:rPr>
          <w:rFonts w:cs="Calibri"/>
          <w:b/>
          <w:sz w:val="24"/>
          <w:lang w:eastAsia="cs-CZ"/>
        </w:rPr>
      </w:pPr>
      <w:r w:rsidRPr="00542E01">
        <w:rPr>
          <w:rFonts w:cs="Calibri"/>
          <w:b/>
          <w:sz w:val="24"/>
          <w:lang w:eastAsia="cs-CZ"/>
        </w:rPr>
        <w:t>X.</w:t>
      </w:r>
    </w:p>
    <w:p w14:paraId="4B0F9FB4" w14:textId="17E9A1C6" w:rsidR="00542E01" w:rsidRPr="00542E01" w:rsidRDefault="00542E01" w:rsidP="00C167A5">
      <w:pPr>
        <w:spacing w:before="0" w:after="0"/>
        <w:jc w:val="center"/>
        <w:rPr>
          <w:rFonts w:cs="Calibri"/>
          <w:b/>
          <w:sz w:val="24"/>
          <w:lang w:eastAsia="cs-CZ"/>
        </w:rPr>
      </w:pPr>
      <w:r w:rsidRPr="00542E01">
        <w:rPr>
          <w:rFonts w:cs="Calibri"/>
          <w:b/>
          <w:sz w:val="24"/>
          <w:lang w:eastAsia="cs-CZ"/>
        </w:rPr>
        <w:t>Zánik zmluvy a odstúpenie od zmluvy</w:t>
      </w:r>
    </w:p>
    <w:p w14:paraId="316E9927" w14:textId="77777777"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Táto zmluva zanikne uplynutím doby jej trvania uvedenej v čl. III.  tejto Zmluvy. Táto Zmluva môže zaniknúť aj na základe písomnej dohody oboch zmluvných strán.</w:t>
      </w:r>
    </w:p>
    <w:p w14:paraId="7AF6420F" w14:textId="77777777" w:rsidR="00542E01" w:rsidRPr="00542E01" w:rsidRDefault="00542E01" w:rsidP="00542E01">
      <w:pPr>
        <w:suppressAutoHyphens/>
        <w:spacing w:before="0" w:after="0"/>
        <w:ind w:left="567" w:hanging="425"/>
        <w:jc w:val="left"/>
        <w:rPr>
          <w:rFonts w:cs="Calibri"/>
          <w:sz w:val="22"/>
          <w:szCs w:val="22"/>
          <w:lang w:eastAsia="ar-SA"/>
        </w:rPr>
      </w:pPr>
    </w:p>
    <w:p w14:paraId="49F57AA9" w14:textId="3CD77506"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Poskytovateľ je oprávnený písomne odstúpiť od tejto Zmluvy, ak Objednávateľ poruší svoju povinnosť podľa tejto Zmluvy a nevykoná nápravu ani v dodatočnej lehote 15 dní odo  dňa doručenia písomnej výzvy Poskytovateľa na uskutočnenie nápravy.</w:t>
      </w:r>
    </w:p>
    <w:p w14:paraId="75BE8EF9" w14:textId="4CF904C9"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Objednávateľ je oprávnený písomne odstúpiť od tejto Zmluvy, ak Poskytovateľ poruší svoju povinnosť podľa tejto Zmluvy a nevykoná nápravu ani v dodatočnej lehote 15 dní odo dňa doručenia písomnej výzvy Objednávateľa na uskutočnenie nápravy.</w:t>
      </w:r>
    </w:p>
    <w:p w14:paraId="08420D40" w14:textId="077A4046"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Odstúpenie od zmluvy musí byť písomné a doručené druhej zmluvnej strane. Zmluva zaniká dňom doručenia prejavu vôle oprávnenej strany druhej zmluvnej strane.</w:t>
      </w:r>
    </w:p>
    <w:p w14:paraId="74737946" w14:textId="42DEB717" w:rsidR="00542E01" w:rsidRPr="00542E01" w:rsidRDefault="00542E01">
      <w:pPr>
        <w:numPr>
          <w:ilvl w:val="0"/>
          <w:numId w:val="102"/>
        </w:numPr>
        <w:spacing w:before="0" w:after="0"/>
        <w:ind w:left="567" w:hanging="425"/>
        <w:jc w:val="left"/>
        <w:rPr>
          <w:rFonts w:cs="Calibri"/>
          <w:sz w:val="22"/>
          <w:szCs w:val="22"/>
          <w:lang w:eastAsia="ar-SA"/>
        </w:rPr>
      </w:pPr>
      <w:r w:rsidRPr="00542E01">
        <w:rPr>
          <w:rFonts w:cs="Calibri"/>
          <w:sz w:val="22"/>
          <w:szCs w:val="22"/>
          <w:lang w:eastAsia="ar-SA"/>
        </w:rPr>
        <w:t>Každá zmluvná strana je oprávnená túto Zmluvu vypovedať, a to aj bez udania dôvodu. Výpoveď musí byť písomná a musí byť doručená druhej zmluvnej strane. Výpovedná doba je šesť (6) mesiacov a začína plynúť prvým dňom toho kalendárneho mesiaca, ktorý bezprostredne nasleduje po mesiaci, v ktorom bola výpoveď doručená druhej zmluvnej strane.</w:t>
      </w:r>
    </w:p>
    <w:p w14:paraId="0D005E41" w14:textId="77777777" w:rsidR="00542E01" w:rsidRPr="00542E01" w:rsidRDefault="00542E01" w:rsidP="00542E01">
      <w:pPr>
        <w:suppressAutoHyphens/>
        <w:spacing w:before="0" w:after="0"/>
        <w:ind w:left="930"/>
        <w:jc w:val="left"/>
        <w:rPr>
          <w:rFonts w:cs="Calibri"/>
          <w:szCs w:val="20"/>
          <w:lang w:eastAsia="ar-SA"/>
        </w:rPr>
      </w:pPr>
    </w:p>
    <w:p w14:paraId="622CA5C6"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w:t>
      </w:r>
    </w:p>
    <w:p w14:paraId="71753B80" w14:textId="78007F70" w:rsidR="00542E01" w:rsidRPr="00542E01" w:rsidRDefault="00542E01" w:rsidP="00C167A5">
      <w:pPr>
        <w:spacing w:before="0" w:after="0"/>
        <w:jc w:val="center"/>
        <w:rPr>
          <w:rFonts w:cs="Calibri"/>
          <w:b/>
          <w:szCs w:val="20"/>
          <w:lang w:eastAsia="cs-CZ"/>
        </w:rPr>
      </w:pPr>
      <w:r w:rsidRPr="00542E01">
        <w:rPr>
          <w:rFonts w:cs="Calibri"/>
          <w:b/>
          <w:sz w:val="24"/>
          <w:lang w:eastAsia="cs-CZ"/>
        </w:rPr>
        <w:t>Riešenie sporov</w:t>
      </w:r>
    </w:p>
    <w:p w14:paraId="610ACDCC" w14:textId="73866D0B" w:rsidR="00542E01" w:rsidRPr="00542E01" w:rsidRDefault="00542E01">
      <w:pPr>
        <w:numPr>
          <w:ilvl w:val="0"/>
          <w:numId w:val="103"/>
        </w:numPr>
        <w:spacing w:before="0" w:after="0"/>
        <w:ind w:left="567"/>
        <w:jc w:val="left"/>
        <w:rPr>
          <w:rFonts w:cs="Calibri"/>
          <w:sz w:val="22"/>
          <w:szCs w:val="22"/>
          <w:lang w:eastAsia="ar-SA"/>
        </w:rPr>
      </w:pPr>
      <w:r w:rsidRPr="00542E01">
        <w:rPr>
          <w:rFonts w:cs="Calibri"/>
          <w:sz w:val="22"/>
          <w:szCs w:val="22"/>
          <w:lang w:eastAsia="ar-SA"/>
        </w:rPr>
        <w:t>V prípade, ak medzi zmluvnými stranami pri plnení tejto Zmluvy vznikne spor, obe zmluvné strany sa zaväzujú vyvinúť maximálne úsilie na dosiahnutie mimosúdneho vyriešenia tohto sporu na základe vzájomnej dohody. Zmluvné strany sa zaväzujú uskutočniť vzájomné rokovanie za účelom mimosúdneho vyriešenia sporu najneskôr do 10 dní odo dňa doručenia výzvy jednej zmluvnej strany na uskutočnenie stretnutia voči druhej zmluvnej strane.</w:t>
      </w:r>
    </w:p>
    <w:p w14:paraId="5CB9104B" w14:textId="346E279B" w:rsidR="00542E01" w:rsidRPr="00542E01" w:rsidRDefault="00542E01">
      <w:pPr>
        <w:numPr>
          <w:ilvl w:val="0"/>
          <w:numId w:val="103"/>
        </w:numPr>
        <w:spacing w:before="0" w:after="0"/>
        <w:ind w:left="567" w:hanging="425"/>
        <w:jc w:val="left"/>
        <w:rPr>
          <w:rFonts w:cs="Calibri"/>
          <w:sz w:val="22"/>
          <w:szCs w:val="22"/>
          <w:lang w:eastAsia="ar-SA"/>
        </w:rPr>
      </w:pPr>
      <w:r w:rsidRPr="00542E01">
        <w:rPr>
          <w:rFonts w:cs="Calibri"/>
          <w:sz w:val="22"/>
          <w:szCs w:val="22"/>
          <w:lang w:eastAsia="ar-SA"/>
        </w:rPr>
        <w:t>V prípade, ak sa zmluvné strany nedohodnú na mimosúdnom vyriešení vzájomného sporu ani v lehote jedného mesiaca odo dňa doručenia výzvy na uskutočnenie rokovania uvedenej v bode 1 tohto článku, tak sa môže ktorákoľvek zo zmluvných strán obrátiť so žalobou na príslušný súd, ktorý o spore rozhodne.</w:t>
      </w:r>
    </w:p>
    <w:p w14:paraId="6865B9FA" w14:textId="77777777" w:rsidR="00542E01" w:rsidRPr="00542E01" w:rsidRDefault="00542E01" w:rsidP="00542E01">
      <w:pPr>
        <w:suppressAutoHyphens/>
        <w:spacing w:before="0" w:after="0"/>
        <w:jc w:val="left"/>
        <w:rPr>
          <w:rFonts w:cs="Calibri"/>
          <w:szCs w:val="20"/>
          <w:lang w:eastAsia="ar-SA"/>
        </w:rPr>
      </w:pPr>
    </w:p>
    <w:p w14:paraId="219C8DAE"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w:t>
      </w:r>
    </w:p>
    <w:p w14:paraId="65EC85DD" w14:textId="07123E74" w:rsidR="00542E01" w:rsidRPr="00542E01" w:rsidRDefault="00542E01" w:rsidP="00C167A5">
      <w:pPr>
        <w:spacing w:before="0" w:after="0"/>
        <w:jc w:val="center"/>
        <w:rPr>
          <w:rFonts w:cs="Calibri"/>
          <w:b/>
          <w:sz w:val="24"/>
          <w:lang w:eastAsia="cs-CZ"/>
        </w:rPr>
      </w:pPr>
      <w:r w:rsidRPr="00542E01">
        <w:rPr>
          <w:rFonts w:cs="Calibri"/>
          <w:b/>
          <w:sz w:val="24"/>
          <w:lang w:eastAsia="cs-CZ"/>
        </w:rPr>
        <w:t>Využitie subdodávateľov</w:t>
      </w:r>
    </w:p>
    <w:p w14:paraId="31BE7127" w14:textId="7895F1DC"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vykonáva predmet zmluvy samostatne alebo prostredníctvom subdodávateľov uvedených v zozname subdodávateľov, ktorý tvorí Prílohu č. 3 tejto Zmluvy. </w:t>
      </w:r>
    </w:p>
    <w:p w14:paraId="2F2EB647" w14:textId="66C6C378"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Pokiaľ Poskytovateľ zadáva akýkoľvek podiel plnenia zo Zmluvy vopred odsúhlasenému subdodávateľovi, za plnenie podľa tejto Zmluvy zodpovedá Poskytovateľ tak, ako keby plnenie vykonával sám.</w:t>
      </w:r>
    </w:p>
    <w:p w14:paraId="3FD67814" w14:textId="3A8A790D"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ktorý vykonáva predmet zmluvy prostredníctvom subdodávateľa, je povinný písomne predložiť Objednávateľovi zoznam subdodávateľov, ktorý Objednávateľ písomne odsúhlasí. Zoznam obsahuje identifikačné údaje subdodávateľa v rozsahu obchodné meno, adresa  sídla, identifikačné číslo a údaje o osobe oprávnenej konať za subdodávateľa v rozsahu meno a priezvisko, adresa pobytu a predmet subdodávky. Na subdodávateľa sa vzťahuje podmienka podľa čl. 1 bodu 3 tejto Zmluvy. </w:t>
      </w:r>
    </w:p>
    <w:p w14:paraId="4683BBCF" w14:textId="0E14E175"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je povinný bezodkladne písomne oznámiť Objednávateľovi akúkoľvek zmenu údajov u subdodávateľa. </w:t>
      </w:r>
    </w:p>
    <w:p w14:paraId="02FAC74D" w14:textId="7C3547C1" w:rsidR="00542E01" w:rsidRPr="00542E01" w:rsidRDefault="00542E01">
      <w:pPr>
        <w:numPr>
          <w:ilvl w:val="0"/>
          <w:numId w:val="94"/>
        </w:numPr>
        <w:suppressAutoHyphens/>
        <w:spacing w:before="0" w:after="0"/>
        <w:ind w:left="567" w:hanging="567"/>
        <w:jc w:val="left"/>
        <w:rPr>
          <w:rFonts w:cs="Calibri"/>
          <w:sz w:val="22"/>
          <w:szCs w:val="22"/>
          <w:lang w:eastAsia="ar-SA"/>
        </w:rPr>
      </w:pPr>
      <w:r w:rsidRPr="00542E01">
        <w:rPr>
          <w:rFonts w:cs="Calibri"/>
          <w:sz w:val="22"/>
          <w:szCs w:val="22"/>
          <w:lang w:eastAsia="ar-SA"/>
        </w:rPr>
        <w:t xml:space="preserve">Poskytovateľ môže zmeniť subdodávateľa len s písomným súhlasom Objednávateľa. Poskytovateľ požiada Objednávateľa o zmenu subdodávateľa  minimálne desať (10) pracovných dní vopred. Uvedené platí aj v prípade rozšírenia počtu subdodávateľov. </w:t>
      </w:r>
    </w:p>
    <w:p w14:paraId="2377AF47" w14:textId="77777777" w:rsidR="00C167A5" w:rsidRPr="00542E01" w:rsidRDefault="00C167A5" w:rsidP="00542E01">
      <w:pPr>
        <w:spacing w:before="0" w:after="0"/>
        <w:jc w:val="center"/>
        <w:rPr>
          <w:rFonts w:cs="Calibri"/>
          <w:b/>
          <w:szCs w:val="20"/>
          <w:lang w:eastAsia="cs-CZ"/>
        </w:rPr>
      </w:pPr>
    </w:p>
    <w:p w14:paraId="5FA95CED" w14:textId="77777777" w:rsidR="00542E01" w:rsidRPr="00542E01" w:rsidRDefault="00542E01" w:rsidP="00542E01">
      <w:pPr>
        <w:spacing w:before="0" w:after="0"/>
        <w:jc w:val="center"/>
        <w:rPr>
          <w:rFonts w:cs="Calibri"/>
          <w:b/>
          <w:sz w:val="24"/>
          <w:lang w:eastAsia="cs-CZ"/>
        </w:rPr>
      </w:pPr>
      <w:r w:rsidRPr="00542E01">
        <w:rPr>
          <w:rFonts w:cs="Calibri"/>
          <w:b/>
          <w:sz w:val="24"/>
          <w:lang w:eastAsia="cs-CZ"/>
        </w:rPr>
        <w:t>XIII.</w:t>
      </w:r>
    </w:p>
    <w:p w14:paraId="75726B75" w14:textId="418C040B" w:rsidR="00542E01" w:rsidRPr="00542E01" w:rsidRDefault="00542E01" w:rsidP="00C167A5">
      <w:pPr>
        <w:spacing w:before="0" w:after="0"/>
        <w:jc w:val="center"/>
        <w:rPr>
          <w:rFonts w:cs="Calibri"/>
          <w:b/>
          <w:sz w:val="24"/>
          <w:lang w:eastAsia="cs-CZ"/>
        </w:rPr>
      </w:pPr>
      <w:r w:rsidRPr="00542E01">
        <w:rPr>
          <w:rFonts w:cs="Calibri"/>
          <w:b/>
          <w:sz w:val="24"/>
          <w:lang w:eastAsia="cs-CZ"/>
        </w:rPr>
        <w:t>Záverečné ustanovenia</w:t>
      </w:r>
    </w:p>
    <w:p w14:paraId="7EE6034B" w14:textId="10B4B074"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 xml:space="preserve">Zmluva </w:t>
      </w:r>
      <w:r w:rsidRPr="00542E01">
        <w:rPr>
          <w:rFonts w:cs="Calibri"/>
          <w:color w:val="000000"/>
          <w:sz w:val="22"/>
          <w:szCs w:val="22"/>
          <w:lang w:eastAsia="ar-SA"/>
        </w:rPr>
        <w:t xml:space="preserve">nadobúda platnosť dňom jej podpísania obidvoma zmluvnými stranami a účinnosť dňom nasledujúcim po dni jej zverejnenia v Centrálnom registri zmlúv vedenom Úradom vlády Slovenskej republiky v zmysle príslušných ustanovení zákona č. 211/2000 </w:t>
      </w:r>
      <w:proofErr w:type="spellStart"/>
      <w:r w:rsidRPr="00542E01">
        <w:rPr>
          <w:rFonts w:cs="Calibri"/>
          <w:color w:val="000000"/>
          <w:sz w:val="22"/>
          <w:szCs w:val="22"/>
          <w:lang w:eastAsia="ar-SA"/>
        </w:rPr>
        <w:t>Z.z</w:t>
      </w:r>
      <w:proofErr w:type="spellEnd"/>
      <w:r w:rsidRPr="00542E01">
        <w:rPr>
          <w:rFonts w:cs="Calibri"/>
          <w:color w:val="000000"/>
          <w:sz w:val="22"/>
          <w:szCs w:val="22"/>
          <w:lang w:eastAsia="ar-SA"/>
        </w:rPr>
        <w:t>. o slobodnom prístupe k informáciám a o zmene a doplnení niektorých zákonov (zákon o slobode informácií) v znení neskorších predpisov a v zmysle § 47a ods. 1 zákona č. 40/1964 Zb. Občianskeho zákonníka v znení neskorších predpisov.</w:t>
      </w:r>
    </w:p>
    <w:p w14:paraId="3E111759" w14:textId="628CA587"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 xml:space="preserve">Túto Zmluvu je možné meniť alebo doplniť iba písomným a očíslovaným dodatkom k tejto Zmluve podpísaným oboma zmluvnými stranami, len v súlade s ustanoveniami Zákona č. 343/2015 Z. z. o verejnom obstarávaní. </w:t>
      </w:r>
    </w:p>
    <w:p w14:paraId="567F26CA" w14:textId="49886A45"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Zmluvné strany sa výslovne dohodli, že ak je, alebo sa stane niektoré ustanovenie tejto Zmluvy neplatným alebo neúčinným, táto neplatnosť či neúčinnosť sa nedotýka ostatných ustanovení tejto Zmluvy.</w:t>
      </w:r>
    </w:p>
    <w:p w14:paraId="03565438" w14:textId="5155EB5D"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 xml:space="preserve">Pokiaľ z tejto Zmluvy nevyplýva niečo iné, na právne vzťahy vyplývajúce z tejto Zmluvy sa vzťahujú príslušné ustanovenia Obchodného zákonníka, zákona č. 79/2015 Z. z. o odpadoch a o zmene a doplnení niektorých zákonov v znení neskorších predpisov, zákona č. 329/2018 </w:t>
      </w:r>
      <w:proofErr w:type="spellStart"/>
      <w:r w:rsidRPr="00542E01">
        <w:rPr>
          <w:rFonts w:cs="Calibri"/>
          <w:sz w:val="22"/>
          <w:szCs w:val="22"/>
          <w:lang w:eastAsia="ar-SA"/>
        </w:rPr>
        <w:t>Z.z</w:t>
      </w:r>
      <w:proofErr w:type="spellEnd"/>
      <w:r w:rsidRPr="00542E01">
        <w:rPr>
          <w:rFonts w:cs="Calibri"/>
          <w:sz w:val="22"/>
          <w:szCs w:val="22"/>
          <w:lang w:eastAsia="ar-SA"/>
        </w:rPr>
        <w:t xml:space="preserve">. o poplatkoch za uloženie odpadov v znení neskorších predpisov a vyhlášky MŽP SR č. 365/2015 </w:t>
      </w:r>
      <w:proofErr w:type="spellStart"/>
      <w:r w:rsidRPr="00542E01">
        <w:rPr>
          <w:rFonts w:cs="Calibri"/>
          <w:sz w:val="22"/>
          <w:szCs w:val="22"/>
          <w:lang w:eastAsia="ar-SA"/>
        </w:rPr>
        <w:t>Z.z</w:t>
      </w:r>
      <w:proofErr w:type="spellEnd"/>
      <w:r w:rsidRPr="00542E01">
        <w:rPr>
          <w:rFonts w:cs="Calibri"/>
          <w:sz w:val="22"/>
          <w:szCs w:val="22"/>
          <w:lang w:eastAsia="ar-SA"/>
        </w:rPr>
        <w:t>., ktorou sa ustanovuje Katalóg odpadov v znení neskorších predpisov.</w:t>
      </w:r>
    </w:p>
    <w:p w14:paraId="1A2B378A" w14:textId="0E40EB7C"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color w:val="000000"/>
          <w:sz w:val="22"/>
          <w:szCs w:val="22"/>
          <w:lang w:eastAsia="ar-SA"/>
        </w:rPr>
        <w:t xml:space="preserve">Zmluvné strany podpisom tejto Zmluvy vyhlasujú, že si túto Zmluvu riadne prečítali, v plnom rozsahu porozumeli jej obsahu, ktorý je pre </w:t>
      </w:r>
      <w:proofErr w:type="spellStart"/>
      <w:r w:rsidRPr="00542E01">
        <w:rPr>
          <w:rFonts w:cs="Calibri"/>
          <w:color w:val="000000"/>
          <w:sz w:val="22"/>
          <w:szCs w:val="22"/>
          <w:lang w:eastAsia="ar-SA"/>
        </w:rPr>
        <w:t>ne</w:t>
      </w:r>
      <w:proofErr w:type="spellEnd"/>
      <w:r w:rsidRPr="00542E01">
        <w:rPr>
          <w:rFonts w:cs="Calibri"/>
          <w:color w:val="000000"/>
          <w:sz w:val="22"/>
          <w:szCs w:val="22"/>
          <w:lang w:eastAsia="ar-SA"/>
        </w:rPr>
        <w:t xml:space="preserve"> dostatočne zrozumiteľný a určitý, že táto vyjadruje ich slobodnú a vážnu vôľu a že táto nebola uzavretá ani v tiesni, ani za nápadne nevýhodných podmienok a na znak toho ju týmto vlastnoručne podpisujú.</w:t>
      </w:r>
    </w:p>
    <w:p w14:paraId="6BD6C8EE" w14:textId="0BD96D10"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Všetky prílohy, ktoré sú uvedené v tejto Zmluve, tvoria neoddeliteľnú súčasť tejto Zmluvy.</w:t>
      </w:r>
    </w:p>
    <w:p w14:paraId="29E74434" w14:textId="77777777" w:rsidR="00542E01" w:rsidRPr="00542E01" w:rsidRDefault="00542E01">
      <w:pPr>
        <w:numPr>
          <w:ilvl w:val="2"/>
          <w:numId w:val="90"/>
        </w:numPr>
        <w:spacing w:before="0" w:after="0"/>
        <w:ind w:left="567" w:hanging="567"/>
        <w:jc w:val="left"/>
        <w:rPr>
          <w:rFonts w:cs="Calibri"/>
          <w:sz w:val="22"/>
          <w:szCs w:val="22"/>
          <w:lang w:eastAsia="ar-SA"/>
        </w:rPr>
      </w:pPr>
      <w:r w:rsidRPr="00542E01">
        <w:rPr>
          <w:rFonts w:cs="Calibri"/>
          <w:sz w:val="22"/>
          <w:szCs w:val="22"/>
          <w:lang w:eastAsia="ar-SA"/>
        </w:rPr>
        <w:t>Táto Zmluva je vyhotovená v štyroch vyhotoveniach (rovnopisoch), z ktorých Poskytovateľ obdrží dve vyhotovenia a Objednávateľ dve vyhotovenia.</w:t>
      </w:r>
    </w:p>
    <w:p w14:paraId="670DE2D9" w14:textId="77777777" w:rsidR="00542E01" w:rsidRPr="00542E01" w:rsidRDefault="00542E01" w:rsidP="00542E01">
      <w:pPr>
        <w:spacing w:before="0" w:after="0"/>
        <w:jc w:val="left"/>
        <w:rPr>
          <w:rFonts w:cs="Calibri"/>
          <w:sz w:val="22"/>
          <w:szCs w:val="22"/>
          <w:u w:val="single"/>
          <w:lang w:eastAsia="cs-CZ"/>
        </w:rPr>
      </w:pPr>
    </w:p>
    <w:p w14:paraId="1AC48D81" w14:textId="77777777" w:rsidR="00542E01" w:rsidRPr="00542E01" w:rsidRDefault="00542E01" w:rsidP="00542E01">
      <w:pPr>
        <w:spacing w:before="0" w:after="0"/>
        <w:jc w:val="left"/>
        <w:rPr>
          <w:rFonts w:cs="Calibri"/>
          <w:sz w:val="22"/>
          <w:szCs w:val="22"/>
          <w:u w:val="single"/>
          <w:lang w:eastAsia="cs-CZ"/>
        </w:rPr>
      </w:pPr>
      <w:r w:rsidRPr="00542E01">
        <w:rPr>
          <w:rFonts w:cs="Calibri"/>
          <w:sz w:val="22"/>
          <w:szCs w:val="22"/>
          <w:u w:val="single"/>
          <w:lang w:eastAsia="cs-CZ"/>
        </w:rPr>
        <w:t>Zoznam príloh:</w:t>
      </w:r>
    </w:p>
    <w:p w14:paraId="01754C35"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1 – Predmet plnenia</w:t>
      </w:r>
    </w:p>
    <w:p w14:paraId="0BF94587"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2 – Cena za služby</w:t>
      </w:r>
    </w:p>
    <w:p w14:paraId="74ED0F5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3 – Zoznam subdodávateľov</w:t>
      </w:r>
    </w:p>
    <w:p w14:paraId="4571F334"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Príloha č. 4 – Poistná zmluva</w:t>
      </w:r>
    </w:p>
    <w:p w14:paraId="74300A00" w14:textId="77777777" w:rsidR="00542E01" w:rsidRPr="00542E01" w:rsidRDefault="00542E01" w:rsidP="00542E01">
      <w:pPr>
        <w:spacing w:before="0" w:after="0"/>
        <w:jc w:val="left"/>
        <w:rPr>
          <w:rFonts w:cs="Calibri"/>
          <w:sz w:val="22"/>
          <w:szCs w:val="22"/>
          <w:lang w:eastAsia="cs-CZ"/>
        </w:rPr>
      </w:pPr>
    </w:p>
    <w:p w14:paraId="158B41A2"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V Pezinku dňa ..........................</w:t>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v ................... dňa ............................... </w:t>
      </w:r>
    </w:p>
    <w:p w14:paraId="36168382" w14:textId="77777777" w:rsidR="00542E01" w:rsidRPr="00542E01" w:rsidRDefault="00542E01" w:rsidP="00542E01">
      <w:pPr>
        <w:spacing w:before="0" w:after="0"/>
        <w:jc w:val="left"/>
        <w:rPr>
          <w:rFonts w:cs="Calibri"/>
          <w:sz w:val="22"/>
          <w:szCs w:val="22"/>
          <w:lang w:eastAsia="cs-CZ"/>
        </w:rPr>
      </w:pPr>
    </w:p>
    <w:p w14:paraId="63646E89" w14:textId="2F39C4B9"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Objednávateľ:</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 xml:space="preserve">       </w:t>
      </w:r>
      <w:r w:rsidRPr="00542E01">
        <w:rPr>
          <w:rFonts w:cs="Calibri"/>
          <w:sz w:val="22"/>
          <w:szCs w:val="22"/>
          <w:lang w:eastAsia="cs-CZ"/>
        </w:rPr>
        <w:tab/>
        <w:t>Poskytovateľ:</w:t>
      </w:r>
    </w:p>
    <w:p w14:paraId="1EF17775" w14:textId="77777777" w:rsidR="00542E01" w:rsidRPr="00542E01" w:rsidRDefault="00542E01" w:rsidP="00542E01">
      <w:pPr>
        <w:spacing w:before="0" w:after="0"/>
        <w:jc w:val="left"/>
        <w:rPr>
          <w:rFonts w:cs="Calibri"/>
          <w:sz w:val="22"/>
          <w:szCs w:val="22"/>
          <w:lang w:eastAsia="cs-CZ"/>
        </w:rPr>
      </w:pPr>
    </w:p>
    <w:p w14:paraId="30807662" w14:textId="77777777" w:rsidR="00542E01" w:rsidRPr="00542E01" w:rsidRDefault="00542E01" w:rsidP="00542E01">
      <w:pPr>
        <w:spacing w:before="0" w:after="0"/>
        <w:jc w:val="left"/>
        <w:rPr>
          <w:rFonts w:cs="Calibri"/>
          <w:sz w:val="22"/>
          <w:szCs w:val="22"/>
          <w:lang w:eastAsia="cs-CZ"/>
        </w:rPr>
      </w:pPr>
    </w:p>
    <w:p w14:paraId="602224E1"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w:t>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r>
      <w:r w:rsidRPr="00542E01">
        <w:rPr>
          <w:rFonts w:cs="Calibri"/>
          <w:sz w:val="22"/>
          <w:szCs w:val="22"/>
          <w:lang w:eastAsia="cs-CZ"/>
        </w:rPr>
        <w:tab/>
        <w:t>----------------------------------------––––-</w:t>
      </w:r>
    </w:p>
    <w:p w14:paraId="18EDB3AB"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Mesto Pezinok</w:t>
      </w:r>
    </w:p>
    <w:p w14:paraId="7212581F" w14:textId="77777777" w:rsidR="00542E01" w:rsidRPr="00542E01" w:rsidRDefault="00542E01" w:rsidP="00542E01">
      <w:pPr>
        <w:spacing w:before="0" w:after="0"/>
        <w:jc w:val="left"/>
        <w:rPr>
          <w:rFonts w:cs="Calibri"/>
          <w:sz w:val="22"/>
          <w:szCs w:val="22"/>
          <w:lang w:eastAsia="cs-CZ"/>
        </w:rPr>
      </w:pPr>
      <w:r w:rsidRPr="00542E01">
        <w:rPr>
          <w:rFonts w:cs="Calibri"/>
          <w:sz w:val="22"/>
          <w:szCs w:val="22"/>
          <w:lang w:eastAsia="cs-CZ"/>
        </w:rPr>
        <w:t xml:space="preserve">JUDr. Roman </w:t>
      </w:r>
      <w:proofErr w:type="spellStart"/>
      <w:r w:rsidRPr="00542E01">
        <w:rPr>
          <w:rFonts w:cs="Calibri"/>
          <w:sz w:val="22"/>
          <w:szCs w:val="22"/>
          <w:lang w:eastAsia="cs-CZ"/>
        </w:rPr>
        <w:t>Mács</w:t>
      </w:r>
      <w:proofErr w:type="spellEnd"/>
      <w:r w:rsidRPr="00542E01">
        <w:rPr>
          <w:rFonts w:cs="Calibri"/>
          <w:sz w:val="22"/>
          <w:szCs w:val="22"/>
          <w:lang w:eastAsia="cs-CZ"/>
        </w:rPr>
        <w:t>, primátor</w:t>
      </w:r>
      <w:bookmarkEnd w:id="31"/>
      <w:bookmarkEnd w:id="32"/>
    </w:p>
    <w:sectPr w:rsidR="00542E01" w:rsidRPr="00542E01" w:rsidSect="00EB5517">
      <w:headerReference w:type="default" r:id="rId9"/>
      <w:footerReference w:type="default" r:id="rId10"/>
      <w:headerReference w:type="first" r:id="rId11"/>
      <w:type w:val="continuous"/>
      <w:pgSz w:w="11906" w:h="16838"/>
      <w:pgMar w:top="2032"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9165" w14:textId="77777777" w:rsidR="001F6532" w:rsidRDefault="001F6532" w:rsidP="004D26DE">
      <w:r>
        <w:separator/>
      </w:r>
    </w:p>
  </w:endnote>
  <w:endnote w:type="continuationSeparator" w:id="0">
    <w:p w14:paraId="116B05FA" w14:textId="77777777" w:rsidR="001F6532" w:rsidRDefault="001F6532" w:rsidP="004D26DE">
      <w:r>
        <w:continuationSeparator/>
      </w:r>
    </w:p>
  </w:endnote>
  <w:endnote w:type="continuationNotice" w:id="1">
    <w:p w14:paraId="58FAA7A4" w14:textId="77777777" w:rsidR="001F6532" w:rsidRDefault="001F6532" w:rsidP="004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973356"/>
      <w:docPartObj>
        <w:docPartGallery w:val="Page Numbers (Bottom of Page)"/>
        <w:docPartUnique/>
      </w:docPartObj>
    </w:sdtPr>
    <w:sdtContent>
      <w:p w14:paraId="0F31FA03" w14:textId="6DB7519D" w:rsidR="000F6DCD" w:rsidRDefault="000F6DCD">
        <w:pPr>
          <w:pStyle w:val="Pta"/>
          <w:jc w:val="center"/>
        </w:pPr>
        <w:r>
          <w:fldChar w:fldCharType="begin"/>
        </w:r>
        <w:r>
          <w:instrText>PAGE   \* MERGEFORMAT</w:instrText>
        </w:r>
        <w:r>
          <w:fldChar w:fldCharType="separate"/>
        </w:r>
        <w:r>
          <w:rPr>
            <w:noProof/>
          </w:rPr>
          <w:t>21</w:t>
        </w:r>
        <w:r>
          <w:fldChar w:fldCharType="end"/>
        </w:r>
      </w:p>
    </w:sdtContent>
  </w:sdt>
  <w:p w14:paraId="4A1CB550" w14:textId="77777777" w:rsidR="000F6DCD" w:rsidRDefault="000F6D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92D31" w14:textId="77777777" w:rsidR="001F6532" w:rsidRDefault="001F6532" w:rsidP="004D26DE">
      <w:r>
        <w:separator/>
      </w:r>
    </w:p>
  </w:footnote>
  <w:footnote w:type="continuationSeparator" w:id="0">
    <w:p w14:paraId="158023A6" w14:textId="77777777" w:rsidR="001F6532" w:rsidRDefault="001F6532" w:rsidP="004D26DE">
      <w:r>
        <w:continuationSeparator/>
      </w:r>
    </w:p>
  </w:footnote>
  <w:footnote w:type="continuationNotice" w:id="1">
    <w:p w14:paraId="24F8C21D" w14:textId="77777777" w:rsidR="001F6532" w:rsidRDefault="001F6532" w:rsidP="004D2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A600" w14:textId="77777777" w:rsidR="00B9212E" w:rsidRPr="003D0761" w:rsidRDefault="00B9212E" w:rsidP="00B9212E">
    <w:pPr>
      <w:pStyle w:val="Nzov"/>
      <w:spacing w:after="0"/>
      <w:rPr>
        <w:sz w:val="44"/>
        <w:szCs w:val="44"/>
      </w:rPr>
    </w:pPr>
    <w:bookmarkStart w:id="33" w:name="_Hlk186478606"/>
    <w:bookmarkStart w:id="34" w:name="_Hlk186478607"/>
    <w:bookmarkStart w:id="35" w:name="_Hlk186478624"/>
    <w:bookmarkStart w:id="36" w:name="_Hlk186478625"/>
    <w:bookmarkStart w:id="37" w:name="_Hlk186478645"/>
    <w:bookmarkStart w:id="38" w:name="_Hlk186478646"/>
    <w:bookmarkStart w:id="39" w:name="_Hlk186478667"/>
    <w:bookmarkStart w:id="40" w:name="_Hlk186478668"/>
    <w:r>
      <w:rPr>
        <w:noProof/>
      </w:rPr>
      <w:drawing>
        <wp:inline distT="0" distB="0" distL="0" distR="0" wp14:anchorId="0B427617" wp14:editId="0FB91657">
          <wp:extent cx="790764" cy="922020"/>
          <wp:effectExtent l="0" t="0" r="9525" b="0"/>
          <wp:docPr id="1821143550" name="Obrázok 1821143550"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08811D08" w14:textId="5EB1D5D5" w:rsidR="000F6DCD"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61312" behindDoc="0" locked="0" layoutInCell="0" allowOverlap="1" wp14:anchorId="4A9AD41B" wp14:editId="30C7FB1B">
              <wp:simplePos x="0" y="0"/>
              <wp:positionH relativeFrom="column">
                <wp:posOffset>-171450</wp:posOffset>
              </wp:positionH>
              <wp:positionV relativeFrom="paragraph">
                <wp:posOffset>212725</wp:posOffset>
              </wp:positionV>
              <wp:extent cx="6309360" cy="0"/>
              <wp:effectExtent l="0" t="0" r="0" b="0"/>
              <wp:wrapNone/>
              <wp:docPr id="18553821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670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bookmarkEnd w:id="33"/>
    <w:bookmarkEnd w:id="34"/>
    <w:bookmarkEnd w:id="35"/>
    <w:bookmarkEnd w:id="36"/>
    <w:bookmarkEnd w:id="37"/>
    <w:bookmarkEnd w:id="38"/>
    <w:bookmarkEnd w:id="39"/>
    <w:bookmarkEnd w:id="4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13C8" w14:textId="77777777" w:rsidR="00B9212E" w:rsidRPr="003D0761" w:rsidRDefault="00B9212E" w:rsidP="00B9212E">
    <w:pPr>
      <w:pStyle w:val="Nzov"/>
      <w:spacing w:after="0"/>
      <w:rPr>
        <w:sz w:val="44"/>
        <w:szCs w:val="44"/>
      </w:rPr>
    </w:pPr>
    <w:r>
      <w:rPr>
        <w:noProof/>
      </w:rPr>
      <w:drawing>
        <wp:inline distT="0" distB="0" distL="0" distR="0" wp14:anchorId="0264BDDC" wp14:editId="6DD444E3">
          <wp:extent cx="790764" cy="922020"/>
          <wp:effectExtent l="0" t="0" r="9525" b="0"/>
          <wp:docPr id="1993469955" name="Obrázok 1993469955" descr="VÃ½sledok vyhÄ¾adÃ¡vania obrÃ¡zkov pre dopyt mesto pezinok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ok vyhÄ¾adÃ¡vania obrÃ¡zkov pre dopyt mesto pezinok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64" cy="922020"/>
                  </a:xfrm>
                  <a:prstGeom prst="rect">
                    <a:avLst/>
                  </a:prstGeom>
                  <a:noFill/>
                  <a:ln>
                    <a:noFill/>
                  </a:ln>
                </pic:spPr>
              </pic:pic>
            </a:graphicData>
          </a:graphic>
        </wp:inline>
      </w:drawing>
    </w:r>
    <w:r>
      <w:rPr>
        <w:sz w:val="68"/>
      </w:rPr>
      <w:t xml:space="preserve">  </w:t>
    </w:r>
    <w:r>
      <w:rPr>
        <w:sz w:val="68"/>
      </w:rPr>
      <w:tab/>
      <w:t xml:space="preserve">        </w:t>
    </w:r>
    <w:r w:rsidRPr="003D0761">
      <w:rPr>
        <w:sz w:val="44"/>
        <w:szCs w:val="44"/>
      </w:rPr>
      <w:t>Mesto PEZINOK</w:t>
    </w:r>
  </w:p>
  <w:p w14:paraId="5C856618" w14:textId="1FF9E4E6" w:rsidR="00B9212E" w:rsidRPr="00B9212E" w:rsidRDefault="00B9212E" w:rsidP="00B9212E">
    <w:pPr>
      <w:spacing w:before="0" w:after="0"/>
      <w:jc w:val="center"/>
      <w:rPr>
        <w:b/>
        <w:sz w:val="28"/>
        <w:szCs w:val="28"/>
      </w:rPr>
    </w:pPr>
    <w:r>
      <w:rPr>
        <w:b/>
        <w:noProof/>
        <w:sz w:val="28"/>
        <w:szCs w:val="28"/>
      </w:rPr>
      <mc:AlternateContent>
        <mc:Choice Requires="wps">
          <w:drawing>
            <wp:anchor distT="0" distB="0" distL="114300" distR="114300" simplePos="0" relativeHeight="251659264" behindDoc="0" locked="0" layoutInCell="0" allowOverlap="1" wp14:anchorId="03639981" wp14:editId="1F049699">
              <wp:simplePos x="0" y="0"/>
              <wp:positionH relativeFrom="column">
                <wp:posOffset>-171450</wp:posOffset>
              </wp:positionH>
              <wp:positionV relativeFrom="paragraph">
                <wp:posOffset>212725</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7D8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5pt" to="483.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" o:allowincell="f" strokeweight="1.5pt"/>
          </w:pict>
        </mc:Fallback>
      </mc:AlternateContent>
    </w:r>
    <w:r>
      <w:rPr>
        <w:b/>
        <w:sz w:val="28"/>
        <w:szCs w:val="28"/>
      </w:rPr>
      <w:t xml:space="preserve">   </w:t>
    </w:r>
    <w:r w:rsidRPr="006A23D1">
      <w:rPr>
        <w:b/>
        <w:sz w:val="28"/>
        <w:szCs w:val="28"/>
      </w:rPr>
      <w:t xml:space="preserve">Radničné námestie </w:t>
    </w:r>
    <w:r>
      <w:rPr>
        <w:b/>
        <w:sz w:val="28"/>
        <w:szCs w:val="28"/>
      </w:rPr>
      <w:t>44/</w:t>
    </w:r>
    <w:r w:rsidRPr="006A23D1">
      <w:rPr>
        <w:b/>
        <w:sz w:val="28"/>
        <w:szCs w:val="28"/>
      </w:rPr>
      <w:t>7, 902 14 Pezino</w:t>
    </w:r>
    <w:r>
      <w:rPr>
        <w:b/>
        <w:sz w:val="28"/>
        <w:szCs w:val="28"/>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162530C"/>
    <w:name w:val="9"/>
    <w:styleLink w:val="CurrentList4"/>
    <w:lvl w:ilvl="0">
      <w:start w:val="1"/>
      <w:numFmt w:val="lowerLetter"/>
      <w:lvlText w:val="%1)"/>
      <w:lvlJc w:val="left"/>
      <w:pPr>
        <w:ind w:left="1492" w:hanging="360"/>
      </w:pPr>
      <w:rPr>
        <w:rFonts w:hint="default"/>
      </w:rPr>
    </w:lvl>
  </w:abstractNum>
  <w:abstractNum w:abstractNumId="1" w15:restartNumberingAfterBreak="0">
    <w:nsid w:val="025E75D0"/>
    <w:multiLevelType w:val="hybridMultilevel"/>
    <w:tmpl w:val="BC34B140"/>
    <w:lvl w:ilvl="0" w:tplc="FFFFFFFF">
      <w:start w:val="1"/>
      <w:numFmt w:val="decimal"/>
      <w:lvlText w:val="%1."/>
      <w:lvlJc w:val="left"/>
      <w:pPr>
        <w:ind w:left="360" w:hanging="360"/>
      </w:pPr>
      <w:rPr>
        <w:rFonts w:hint="default"/>
        <w:i w:val="0"/>
        <w:i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3" w15:restartNumberingAfterBreak="0">
    <w:nsid w:val="03AE6391"/>
    <w:multiLevelType w:val="multilevel"/>
    <w:tmpl w:val="6DAE3B3C"/>
    <w:styleLink w:val="CurrentList37"/>
    <w:lvl w:ilvl="0">
      <w:start w:val="1"/>
      <w:numFmt w:val="upperRoman"/>
      <w:pStyle w:val="Nadpis2"/>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A00C14"/>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C413F4"/>
    <w:multiLevelType w:val="multilevel"/>
    <w:tmpl w:val="D15EB89E"/>
    <w:styleLink w:val="CurrentList40"/>
    <w:lvl w:ilvl="0">
      <w:start w:val="1"/>
      <w:numFmt w:val="decimal"/>
      <w:lvlText w:val="%1."/>
      <w:lvlJc w:val="left"/>
      <w:pPr>
        <w:ind w:left="360" w:hanging="360"/>
      </w:pPr>
      <w:rPr>
        <w:rFonts w:hint="default"/>
      </w:rPr>
    </w:lvl>
    <w:lvl w:ilvl="1">
      <w:start w:val="1"/>
      <w:numFmt w:val="decimal"/>
      <w:isLgl/>
      <w:lvlText w:val="%1.%2."/>
      <w:lvlJc w:val="left"/>
      <w:pPr>
        <w:ind w:left="357" w:hanging="3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210261"/>
    <w:multiLevelType w:val="hybridMultilevel"/>
    <w:tmpl w:val="4C40C696"/>
    <w:lvl w:ilvl="0" w:tplc="442253C6">
      <w:start w:val="10"/>
      <w:numFmt w:val="bullet"/>
      <w:lvlText w:val="-"/>
      <w:lvlJc w:val="left"/>
      <w:pPr>
        <w:ind w:left="720" w:hanging="360"/>
      </w:pPr>
      <w:rPr>
        <w:rFonts w:ascii="Calibri" w:eastAsiaTheme="minorHAnsi"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5856094"/>
    <w:multiLevelType w:val="hybridMultilevel"/>
    <w:tmpl w:val="9A449AAE"/>
    <w:lvl w:ilvl="0" w:tplc="041B0017">
      <w:start w:val="1"/>
      <w:numFmt w:val="lowerLetter"/>
      <w:lvlText w:val="%1)"/>
      <w:lvlJc w:val="left"/>
      <w:pPr>
        <w:ind w:left="720" w:hanging="360"/>
      </w:pPr>
      <w:rPr>
        <w:rFonts w:hint="default"/>
      </w:rPr>
    </w:lvl>
    <w:lvl w:ilvl="1" w:tplc="041B000B">
      <w:start w:val="1"/>
      <w:numFmt w:val="bullet"/>
      <w:lvlText w:val=""/>
      <w:lvlJc w:val="left"/>
      <w:pPr>
        <w:tabs>
          <w:tab w:val="num" w:pos="1560"/>
        </w:tabs>
        <w:ind w:left="1560" w:hanging="480"/>
      </w:pPr>
      <w:rPr>
        <w:rFonts w:ascii="Wingdings" w:hAnsi="Wingdings" w:hint="default"/>
      </w:rPr>
    </w:lvl>
    <w:lvl w:ilvl="2" w:tplc="AADC472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32BBC"/>
    <w:multiLevelType w:val="multilevel"/>
    <w:tmpl w:val="2A0EE6FE"/>
    <w:styleLink w:val="CurrentList49"/>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5628DB"/>
    <w:multiLevelType w:val="hybridMultilevel"/>
    <w:tmpl w:val="649AEC0E"/>
    <w:lvl w:ilvl="0" w:tplc="67E4EF88">
      <w:start w:val="1"/>
      <w:numFmt w:val="decimal"/>
      <w:lvlText w:val="%1."/>
      <w:lvlJc w:val="left"/>
      <w:pPr>
        <w:ind w:left="570" w:hanging="570"/>
      </w:pPr>
      <w:rPr>
        <w:rFonts w:hint="default"/>
        <w:sz w:val="21"/>
        <w:szCs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75D2C45"/>
    <w:multiLevelType w:val="multilevel"/>
    <w:tmpl w:val="AE56C20E"/>
    <w:styleLink w:val="CurrentList24"/>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Arial"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Arial"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AB9074C"/>
    <w:multiLevelType w:val="multilevel"/>
    <w:tmpl w:val="4A7E34F2"/>
    <w:styleLink w:val="CurrentList26"/>
    <w:lvl w:ilvl="0">
      <w:start w:val="1"/>
      <w:numFmt w:val="decimal"/>
      <w:lvlText w:val="%1."/>
      <w:lvlJc w:val="left"/>
      <w:pPr>
        <w:ind w:left="360" w:hanging="360"/>
      </w:pPr>
      <w:rPr>
        <w:rFonts w:hint="default"/>
        <w:b/>
        <w:bCs w:val="0"/>
      </w:rPr>
    </w:lvl>
    <w:lvl w:ilvl="1">
      <w:start w:val="1"/>
      <w:numFmt w:val="decimal"/>
      <w:pStyle w:val="Documentreferrence"/>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CE380E"/>
    <w:multiLevelType w:val="multilevel"/>
    <w:tmpl w:val="356E47E2"/>
    <w:name w:val="8"/>
    <w:lvl w:ilvl="0">
      <w:start w:val="8"/>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0B4E6417"/>
    <w:multiLevelType w:val="hybridMultilevel"/>
    <w:tmpl w:val="2EAE432A"/>
    <w:lvl w:ilvl="0" w:tplc="10FA8AE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EB59D3"/>
    <w:multiLevelType w:val="hybridMultilevel"/>
    <w:tmpl w:val="13E0E94E"/>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537F9C"/>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CFD7270"/>
    <w:multiLevelType w:val="multilevel"/>
    <w:tmpl w:val="51D6F3EC"/>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EB01FAF"/>
    <w:multiLevelType w:val="multilevel"/>
    <w:tmpl w:val="93BAAC0A"/>
    <w:styleLink w:val="CurrentList45"/>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C93FA6"/>
    <w:multiLevelType w:val="multilevel"/>
    <w:tmpl w:val="0809001F"/>
    <w:name w:val="AA"/>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92594F"/>
    <w:multiLevelType w:val="hybridMultilevel"/>
    <w:tmpl w:val="E4DA0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973633"/>
    <w:multiLevelType w:val="multilevel"/>
    <w:tmpl w:val="EFD42D36"/>
    <w:styleLink w:val="CurrentList20"/>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034582"/>
    <w:multiLevelType w:val="hybridMultilevel"/>
    <w:tmpl w:val="8EBC587C"/>
    <w:lvl w:ilvl="0" w:tplc="585AFDA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29B0A1B"/>
    <w:multiLevelType w:val="hybridMultilevel"/>
    <w:tmpl w:val="3FDC36AC"/>
    <w:name w:val="92"/>
    <w:lvl w:ilvl="0" w:tplc="BB66D22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38B7F7F"/>
    <w:multiLevelType w:val="hybridMultilevel"/>
    <w:tmpl w:val="24E81D8C"/>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5" w15:restartNumberingAfterBreak="0">
    <w:nsid w:val="14610E37"/>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4AB1F5E"/>
    <w:multiLevelType w:val="hybridMultilevel"/>
    <w:tmpl w:val="D39EFA3A"/>
    <w:name w:val="922"/>
    <w:lvl w:ilvl="0" w:tplc="46FC9E64">
      <w:start w:val="1"/>
      <w:numFmt w:val="bullet"/>
      <w:pStyle w:val="Zoznamsodrkami5"/>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17303F6B"/>
    <w:multiLevelType w:val="multilevel"/>
    <w:tmpl w:val="AE56C20E"/>
    <w:styleLink w:val="CurrentList2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460E53"/>
    <w:multiLevelType w:val="hybridMultilevel"/>
    <w:tmpl w:val="7F8CC302"/>
    <w:lvl w:ilvl="0" w:tplc="AADC472C">
      <w:start w:val="1"/>
      <w:numFmt w:val="decimal"/>
      <w:lvlText w:val="%1."/>
      <w:lvlJc w:val="left"/>
      <w:pPr>
        <w:ind w:left="360" w:hanging="360"/>
      </w:pPr>
      <w:rPr>
        <w:rFonts w:hint="default"/>
      </w:r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29" w15:restartNumberingAfterBreak="0">
    <w:nsid w:val="17AA07C4"/>
    <w:multiLevelType w:val="hybridMultilevel"/>
    <w:tmpl w:val="BB1A5BC4"/>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30" w15:restartNumberingAfterBreak="0">
    <w:nsid w:val="18F94621"/>
    <w:multiLevelType w:val="multilevel"/>
    <w:tmpl w:val="2CB81416"/>
    <w:styleLink w:val="CurrentList36"/>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1" w15:restartNumberingAfterBreak="0">
    <w:nsid w:val="1AF96858"/>
    <w:multiLevelType w:val="multilevel"/>
    <w:tmpl w:val="5BB81CD0"/>
    <w:name w:val="2."/>
    <w:lvl w:ilvl="0">
      <w:start w:val="2"/>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2" w15:restartNumberingAfterBreak="0">
    <w:nsid w:val="1B983E83"/>
    <w:multiLevelType w:val="hybridMultilevel"/>
    <w:tmpl w:val="A3F2F34A"/>
    <w:lvl w:ilvl="0" w:tplc="F02EB7CA">
      <w:start w:val="1"/>
      <w:numFmt w:val="decimal"/>
      <w:lvlText w:val="%1."/>
      <w:lvlJc w:val="left"/>
      <w:pPr>
        <w:ind w:left="36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1B5D22"/>
    <w:multiLevelType w:val="multilevel"/>
    <w:tmpl w:val="D1C28AAA"/>
    <w:styleLink w:val="CurrentList5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1D602D07"/>
    <w:multiLevelType w:val="hybridMultilevel"/>
    <w:tmpl w:val="F76471B2"/>
    <w:lvl w:ilvl="0" w:tplc="49ACC3E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DDF1B71"/>
    <w:multiLevelType w:val="hybridMultilevel"/>
    <w:tmpl w:val="47AAA19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E1A74B5"/>
    <w:multiLevelType w:val="multilevel"/>
    <w:tmpl w:val="93BAAC0A"/>
    <w:styleLink w:val="CurrentList4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8B5490"/>
    <w:multiLevelType w:val="hybridMultilevel"/>
    <w:tmpl w:val="B024D7F2"/>
    <w:lvl w:ilvl="0" w:tplc="07C0AB06">
      <w:numFmt w:val="bullet"/>
      <w:lvlText w:val="-"/>
      <w:lvlJc w:val="left"/>
      <w:pPr>
        <w:ind w:left="2631" w:hanging="360"/>
      </w:pPr>
      <w:rPr>
        <w:rFonts w:ascii="Calibri" w:eastAsia="Times New Roman" w:hAnsi="Calibri" w:cs="Calibri" w:hint="default"/>
      </w:rPr>
    </w:lvl>
    <w:lvl w:ilvl="1" w:tplc="041B0003">
      <w:start w:val="1"/>
      <w:numFmt w:val="bullet"/>
      <w:lvlText w:val="o"/>
      <w:lvlJc w:val="left"/>
      <w:pPr>
        <w:ind w:left="3351" w:hanging="360"/>
      </w:pPr>
      <w:rPr>
        <w:rFonts w:ascii="Courier New" w:hAnsi="Courier New" w:cs="Courier New" w:hint="default"/>
      </w:rPr>
    </w:lvl>
    <w:lvl w:ilvl="2" w:tplc="041B0005" w:tentative="1">
      <w:start w:val="1"/>
      <w:numFmt w:val="bullet"/>
      <w:lvlText w:val=""/>
      <w:lvlJc w:val="left"/>
      <w:pPr>
        <w:ind w:left="4071" w:hanging="360"/>
      </w:pPr>
      <w:rPr>
        <w:rFonts w:ascii="Wingdings" w:hAnsi="Wingdings" w:hint="default"/>
      </w:rPr>
    </w:lvl>
    <w:lvl w:ilvl="3" w:tplc="041B0001" w:tentative="1">
      <w:start w:val="1"/>
      <w:numFmt w:val="bullet"/>
      <w:lvlText w:val=""/>
      <w:lvlJc w:val="left"/>
      <w:pPr>
        <w:ind w:left="4791" w:hanging="360"/>
      </w:pPr>
      <w:rPr>
        <w:rFonts w:ascii="Symbol" w:hAnsi="Symbol" w:hint="default"/>
      </w:rPr>
    </w:lvl>
    <w:lvl w:ilvl="4" w:tplc="041B0003" w:tentative="1">
      <w:start w:val="1"/>
      <w:numFmt w:val="bullet"/>
      <w:lvlText w:val="o"/>
      <w:lvlJc w:val="left"/>
      <w:pPr>
        <w:ind w:left="5511" w:hanging="360"/>
      </w:pPr>
      <w:rPr>
        <w:rFonts w:ascii="Courier New" w:hAnsi="Courier New" w:cs="Courier New" w:hint="default"/>
      </w:rPr>
    </w:lvl>
    <w:lvl w:ilvl="5" w:tplc="041B0005" w:tentative="1">
      <w:start w:val="1"/>
      <w:numFmt w:val="bullet"/>
      <w:lvlText w:val=""/>
      <w:lvlJc w:val="left"/>
      <w:pPr>
        <w:ind w:left="6231" w:hanging="360"/>
      </w:pPr>
      <w:rPr>
        <w:rFonts w:ascii="Wingdings" w:hAnsi="Wingdings" w:hint="default"/>
      </w:rPr>
    </w:lvl>
    <w:lvl w:ilvl="6" w:tplc="041B0001" w:tentative="1">
      <w:start w:val="1"/>
      <w:numFmt w:val="bullet"/>
      <w:lvlText w:val=""/>
      <w:lvlJc w:val="left"/>
      <w:pPr>
        <w:ind w:left="6951" w:hanging="360"/>
      </w:pPr>
      <w:rPr>
        <w:rFonts w:ascii="Symbol" w:hAnsi="Symbol" w:hint="default"/>
      </w:rPr>
    </w:lvl>
    <w:lvl w:ilvl="7" w:tplc="041B0003" w:tentative="1">
      <w:start w:val="1"/>
      <w:numFmt w:val="bullet"/>
      <w:lvlText w:val="o"/>
      <w:lvlJc w:val="left"/>
      <w:pPr>
        <w:ind w:left="7671" w:hanging="360"/>
      </w:pPr>
      <w:rPr>
        <w:rFonts w:ascii="Courier New" w:hAnsi="Courier New" w:cs="Courier New" w:hint="default"/>
      </w:rPr>
    </w:lvl>
    <w:lvl w:ilvl="8" w:tplc="041B0005" w:tentative="1">
      <w:start w:val="1"/>
      <w:numFmt w:val="bullet"/>
      <w:lvlText w:val=""/>
      <w:lvlJc w:val="left"/>
      <w:pPr>
        <w:ind w:left="8391" w:hanging="360"/>
      </w:pPr>
      <w:rPr>
        <w:rFonts w:ascii="Wingdings" w:hAnsi="Wingdings" w:hint="default"/>
      </w:rPr>
    </w:lvl>
  </w:abstractNum>
  <w:abstractNum w:abstractNumId="38" w15:restartNumberingAfterBreak="0">
    <w:nsid w:val="1FF414BE"/>
    <w:multiLevelType w:val="multilevel"/>
    <w:tmpl w:val="5F549938"/>
    <w:styleLink w:val="CurrentList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F92720"/>
    <w:multiLevelType w:val="hybridMultilevel"/>
    <w:tmpl w:val="22E40B84"/>
    <w:lvl w:ilvl="0" w:tplc="585AFDA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21241A64"/>
    <w:multiLevelType w:val="hybridMultilevel"/>
    <w:tmpl w:val="5456CCD0"/>
    <w:lvl w:ilvl="0" w:tplc="AAB45960">
      <w:start w:val="1"/>
      <w:numFmt w:val="upperLetter"/>
      <w:lvlText w:val="%1."/>
      <w:lvlJc w:val="left"/>
      <w:pPr>
        <w:ind w:left="360" w:hanging="360"/>
      </w:pPr>
      <w:rPr>
        <w:rFonts w:hint="default"/>
        <w:color w:val="auto"/>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41"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420243"/>
    <w:multiLevelType w:val="hybridMultilevel"/>
    <w:tmpl w:val="BB1A5B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77057C"/>
    <w:multiLevelType w:val="hybridMultilevel"/>
    <w:tmpl w:val="4DA28D3C"/>
    <w:lvl w:ilvl="0" w:tplc="B99ACE8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1911F6"/>
    <w:multiLevelType w:val="multilevel"/>
    <w:tmpl w:val="0958C860"/>
    <w:lvl w:ilvl="0">
      <w:start w:val="1"/>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9FB2EBC"/>
    <w:multiLevelType w:val="hybridMultilevel"/>
    <w:tmpl w:val="636236C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2AFC38C2"/>
    <w:multiLevelType w:val="multilevel"/>
    <w:tmpl w:val="1366A710"/>
    <w:name w:val="4a2"/>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7" w15:restartNumberingAfterBreak="0">
    <w:nsid w:val="2B981741"/>
    <w:multiLevelType w:val="multilevel"/>
    <w:tmpl w:val="24B6D220"/>
    <w:styleLink w:val="CurrentList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E0074D0"/>
    <w:multiLevelType w:val="hybridMultilevel"/>
    <w:tmpl w:val="13E0E94E"/>
    <w:lvl w:ilvl="0" w:tplc="64A0D4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5C2594"/>
    <w:multiLevelType w:val="multilevel"/>
    <w:tmpl w:val="6F48C0F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30DF16A6"/>
    <w:multiLevelType w:val="multilevel"/>
    <w:tmpl w:val="7EA61304"/>
    <w:styleLink w:val="CurrentList52"/>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1" w15:restartNumberingAfterBreak="0">
    <w:nsid w:val="324C44A5"/>
    <w:multiLevelType w:val="multilevel"/>
    <w:tmpl w:val="F7E475CC"/>
    <w:name w:val="AAaa"/>
    <w:styleLink w:val="CurrentList31"/>
    <w:lvl w:ilvl="0">
      <w:start w:val="1"/>
      <w:numFmt w:val="decimal"/>
      <w:lvlText w:val="%1."/>
      <w:lvlJc w:val="left"/>
      <w:pPr>
        <w:ind w:left="644" w:hanging="360"/>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1508" w:hanging="504"/>
      </w:p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2" w15:restartNumberingAfterBreak="0">
    <w:nsid w:val="344200B8"/>
    <w:multiLevelType w:val="multilevel"/>
    <w:tmpl w:val="255A450E"/>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46A751B"/>
    <w:multiLevelType w:val="hybridMultilevel"/>
    <w:tmpl w:val="ABA8E0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4E21061"/>
    <w:multiLevelType w:val="multilevel"/>
    <w:tmpl w:val="D1C28AAA"/>
    <w:styleLink w:val="CurrentList54"/>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5" w15:restartNumberingAfterBreak="0">
    <w:nsid w:val="355B2719"/>
    <w:multiLevelType w:val="hybridMultilevel"/>
    <w:tmpl w:val="6204C96E"/>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6" w15:restartNumberingAfterBreak="0">
    <w:nsid w:val="36C55834"/>
    <w:multiLevelType w:val="multilevel"/>
    <w:tmpl w:val="F4003274"/>
    <w:name w:val="6"/>
    <w:lvl w:ilvl="0">
      <w:start w:val="6"/>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7" w15:restartNumberingAfterBreak="0">
    <w:nsid w:val="375E4826"/>
    <w:multiLevelType w:val="multilevel"/>
    <w:tmpl w:val="F5BCDE4A"/>
    <w:styleLink w:val="CurrentList29"/>
    <w:lvl w:ilvl="0">
      <w:start w:val="1"/>
      <w:numFmt w:val="decimal"/>
      <w:lvlText w:val="%1."/>
      <w:lvlJc w:val="left"/>
      <w:pPr>
        <w:ind w:left="0" w:hanging="36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3860025F"/>
    <w:multiLevelType w:val="multilevel"/>
    <w:tmpl w:val="C1F0B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8C47FC6"/>
    <w:multiLevelType w:val="multilevel"/>
    <w:tmpl w:val="95F42220"/>
    <w:styleLink w:val="CurrentList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9C0314F"/>
    <w:multiLevelType w:val="hybridMultilevel"/>
    <w:tmpl w:val="0CFA3176"/>
    <w:lvl w:ilvl="0" w:tplc="85E07F8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3B421199"/>
    <w:multiLevelType w:val="hybridMultilevel"/>
    <w:tmpl w:val="13E0E94E"/>
    <w:lvl w:ilvl="0" w:tplc="64A0D4E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C485998"/>
    <w:multiLevelType w:val="multilevel"/>
    <w:tmpl w:val="2CB81416"/>
    <w:styleLink w:val="CurrentList35"/>
    <w:lvl w:ilvl="0">
      <w:start w:val="1"/>
      <w:numFmt w:val="decimal"/>
      <w:isLgl/>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3" w15:restartNumberingAfterBreak="0">
    <w:nsid w:val="3F1D079F"/>
    <w:multiLevelType w:val="multilevel"/>
    <w:tmpl w:val="10E20A68"/>
    <w:styleLink w:val="CurrentList6"/>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FB12B8F"/>
    <w:multiLevelType w:val="multilevel"/>
    <w:tmpl w:val="AF3AF490"/>
    <w:name w:val="A1Heading"/>
    <w:styleLink w:val="CurrentList43"/>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1"/>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65" w15:restartNumberingAfterBreak="0">
    <w:nsid w:val="406C330B"/>
    <w:multiLevelType w:val="multilevel"/>
    <w:tmpl w:val="E3C0D82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6" w15:restartNumberingAfterBreak="0">
    <w:nsid w:val="42B143CA"/>
    <w:multiLevelType w:val="multilevel"/>
    <w:tmpl w:val="B95C9646"/>
    <w:styleLink w:val="CurrentList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2B73830"/>
    <w:multiLevelType w:val="multilevel"/>
    <w:tmpl w:val="92241714"/>
    <w:styleLink w:val="CurrentList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901574"/>
    <w:multiLevelType w:val="hybridMultilevel"/>
    <w:tmpl w:val="176846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94174CA"/>
    <w:multiLevelType w:val="multilevel"/>
    <w:tmpl w:val="B95C9646"/>
    <w:styleLink w:val="CurrentList9"/>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97B441C"/>
    <w:multiLevelType w:val="hybridMultilevel"/>
    <w:tmpl w:val="175C9850"/>
    <w:lvl w:ilvl="0" w:tplc="AD30B21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B2E6EE8"/>
    <w:multiLevelType w:val="multilevel"/>
    <w:tmpl w:val="49B87D1C"/>
    <w:name w:val="5"/>
    <w:lvl w:ilvl="0">
      <w:start w:val="5"/>
      <w:numFmt w:val="decimal"/>
      <w:lvlText w:val="%1."/>
      <w:lvlJc w:val="left"/>
      <w:pPr>
        <w:ind w:left="360" w:hanging="360"/>
      </w:pPr>
      <w:rPr>
        <w:rFonts w:hint="default"/>
        <w:b w:val="0"/>
        <w:bCs w:val="0"/>
        <w:i w:val="0"/>
        <w:u w:val="none"/>
      </w:rPr>
    </w:lvl>
    <w:lvl w:ilvl="1">
      <w:start w:val="1"/>
      <w:numFmt w:val="decimal"/>
      <w:lvlText w:val="%1.%2."/>
      <w:lvlJc w:val="left"/>
      <w:pPr>
        <w:ind w:left="482" w:hanging="482"/>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72" w15:restartNumberingAfterBreak="0">
    <w:nsid w:val="4B70547E"/>
    <w:multiLevelType w:val="multilevel"/>
    <w:tmpl w:val="7F26451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3" w15:restartNumberingAfterBreak="0">
    <w:nsid w:val="4CDF4701"/>
    <w:multiLevelType w:val="hybridMultilevel"/>
    <w:tmpl w:val="8EBC58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ED74E86"/>
    <w:multiLevelType w:val="multilevel"/>
    <w:tmpl w:val="12A0FCB0"/>
    <w:name w:val="A1Heading"/>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5" w15:restartNumberingAfterBreak="0">
    <w:nsid w:val="4FC33FDF"/>
    <w:multiLevelType w:val="multilevel"/>
    <w:tmpl w:val="CEEA61A8"/>
    <w:styleLink w:val="CurrentList1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1730215"/>
    <w:multiLevelType w:val="multilevel"/>
    <w:tmpl w:val="95F42220"/>
    <w:styleLink w:val="CurrentList1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482942"/>
    <w:multiLevelType w:val="multilevel"/>
    <w:tmpl w:val="08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4DD73E8"/>
    <w:multiLevelType w:val="hybridMultilevel"/>
    <w:tmpl w:val="AF3ADE6C"/>
    <w:lvl w:ilvl="0" w:tplc="E0140B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550974A2"/>
    <w:multiLevelType w:val="hybridMultilevel"/>
    <w:tmpl w:val="9DE02BC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0F">
      <w:start w:val="1"/>
      <w:numFmt w:val="decimal"/>
      <w:lvlText w:val="%3."/>
      <w:lvlJc w:val="left"/>
      <w:pPr>
        <w:ind w:left="360" w:hanging="36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50A260C"/>
    <w:multiLevelType w:val="multilevel"/>
    <w:tmpl w:val="7F764562"/>
    <w:styleLink w:val="CurrentList16"/>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5FE3637"/>
    <w:multiLevelType w:val="multilevel"/>
    <w:tmpl w:val="3248465E"/>
    <w:styleLink w:val="CurrentList55"/>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2" w15:restartNumberingAfterBreak="0">
    <w:nsid w:val="567760EE"/>
    <w:multiLevelType w:val="hybridMultilevel"/>
    <w:tmpl w:val="9FD888C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67E6D44"/>
    <w:multiLevelType w:val="multilevel"/>
    <w:tmpl w:val="22A0BE64"/>
    <w:name w:val="4."/>
    <w:lvl w:ilvl="0">
      <w:start w:val="4"/>
      <w:numFmt w:val="decimal"/>
      <w:lvlText w:val="%1."/>
      <w:lvlJc w:val="left"/>
      <w:pPr>
        <w:ind w:left="360" w:hanging="360"/>
      </w:pPr>
      <w:rPr>
        <w:rFonts w:hint="default"/>
        <w:b/>
        <w:bCs w:val="0"/>
        <w:u w:val="single"/>
      </w:rPr>
    </w:lvl>
    <w:lvl w:ilvl="1">
      <w:start w:val="1"/>
      <w:numFmt w:val="decimal"/>
      <w:lvlText w:val="%1.%2."/>
      <w:lvlJc w:val="left"/>
      <w:pPr>
        <w:ind w:left="454" w:hanging="454"/>
      </w:pPr>
      <w:rPr>
        <w:rFonts w:hint="default"/>
        <w:u w:val="none"/>
      </w:rPr>
    </w:lvl>
    <w:lvl w:ilvl="2">
      <w:start w:val="1"/>
      <w:numFmt w:val="decimal"/>
      <w:lvlText w:val="%1.%2.%3."/>
      <w:lvlJc w:val="left"/>
      <w:pPr>
        <w:ind w:left="680" w:firstLine="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84" w15:restartNumberingAfterBreak="0">
    <w:nsid w:val="568A217F"/>
    <w:multiLevelType w:val="multilevel"/>
    <w:tmpl w:val="7AA441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6C344B7"/>
    <w:multiLevelType w:val="hybridMultilevel"/>
    <w:tmpl w:val="BC34B140"/>
    <w:lvl w:ilvl="0" w:tplc="7F4C0AE4">
      <w:start w:val="1"/>
      <w:numFmt w:val="decimal"/>
      <w:lvlText w:val="%1."/>
      <w:lvlJc w:val="left"/>
      <w:pPr>
        <w:ind w:left="360" w:hanging="360"/>
      </w:pPr>
      <w:rPr>
        <w:rFonts w:hint="default"/>
        <w:i w:val="0"/>
        <w:iCs/>
        <w:color w:val="000000" w:themeColor="text1"/>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571B7AB8"/>
    <w:multiLevelType w:val="multilevel"/>
    <w:tmpl w:val="8EAE1EBE"/>
    <w:styleLink w:val="CurrentList33"/>
    <w:lvl w:ilvl="0">
      <w:start w:val="1"/>
      <w:numFmt w:val="upperRoman"/>
      <w:lvlText w:val="%1."/>
      <w:lvlJc w:val="left"/>
      <w:pPr>
        <w:ind w:left="360" w:hanging="360"/>
      </w:pPr>
      <w:rPr>
        <w:rFonts w:hint="default"/>
      </w:rPr>
    </w:lvl>
    <w:lvl w:ilvl="1">
      <w:start w:val="1"/>
      <w:numFmt w:val="upp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B20ABB"/>
    <w:multiLevelType w:val="multilevel"/>
    <w:tmpl w:val="9CB677D0"/>
    <w:styleLink w:val="CurrentList56"/>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8" w15:restartNumberingAfterBreak="0">
    <w:nsid w:val="582E36BE"/>
    <w:multiLevelType w:val="multilevel"/>
    <w:tmpl w:val="61F69D62"/>
    <w:lvl w:ilvl="0">
      <w:start w:val="1"/>
      <w:numFmt w:val="decimal"/>
      <w:lvlText w:val="%1."/>
      <w:lvlJc w:val="left"/>
      <w:pPr>
        <w:ind w:left="504" w:hanging="504"/>
      </w:pPr>
      <w:rPr>
        <w:rFonts w:hint="default"/>
      </w:rPr>
    </w:lvl>
    <w:lvl w:ilvl="1">
      <w:start w:val="1"/>
      <w:numFmt w:val="decimal"/>
      <w:lvlText w:val="%1.%2."/>
      <w:lvlJc w:val="left"/>
      <w:pPr>
        <w:ind w:left="504" w:hanging="50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96A121D"/>
    <w:multiLevelType w:val="hybridMultilevel"/>
    <w:tmpl w:val="355C97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AC86CBA"/>
    <w:multiLevelType w:val="multilevel"/>
    <w:tmpl w:val="E444BF6E"/>
    <w:styleLink w:val="CurrentList34"/>
    <w:lvl w:ilvl="0">
      <w:start w:val="1"/>
      <w:numFmt w:val="upperRoman"/>
      <w:lvlText w:val="%1."/>
      <w:lvlJc w:val="right"/>
      <w:pPr>
        <w:ind w:left="-180" w:hanging="180"/>
      </w:pPr>
      <w:rPr>
        <w:rFonts w:hint="default"/>
        <w:b/>
        <w:bCs w:val="0"/>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1" w15:restartNumberingAfterBreak="0">
    <w:nsid w:val="5BEB0973"/>
    <w:multiLevelType w:val="multilevel"/>
    <w:tmpl w:val="9F2AA218"/>
    <w:lvl w:ilvl="0">
      <w:start w:val="1"/>
      <w:numFmt w:val="decimal"/>
      <w:pStyle w:val="Nadpis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C200CCD"/>
    <w:multiLevelType w:val="multilevel"/>
    <w:tmpl w:val="15106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DA6133"/>
    <w:multiLevelType w:val="multilevel"/>
    <w:tmpl w:val="10E20A68"/>
    <w:styleLink w:val="CurrentList5"/>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D4869AA"/>
    <w:multiLevelType w:val="multilevel"/>
    <w:tmpl w:val="AE86D034"/>
    <w:styleLink w:val="CurrentList2"/>
    <w:lvl w:ilvl="0">
      <w:start w:val="1"/>
      <w:numFmt w:val="decimal"/>
      <w:lvlText w:val="%1."/>
      <w:lvlJc w:val="left"/>
      <w:pPr>
        <w:ind w:left="360" w:hanging="360"/>
      </w:pPr>
    </w:lvl>
    <w:lvl w:ilvl="1">
      <w:start w:val="1"/>
      <w:numFmt w:val="decimal"/>
      <w:pStyle w:val="Nadpis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DA661F2"/>
    <w:multiLevelType w:val="multilevel"/>
    <w:tmpl w:val="4C246388"/>
    <w:name w:val="9"/>
    <w:lvl w:ilvl="0">
      <w:start w:val="9"/>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6" w15:restartNumberingAfterBreak="0">
    <w:nsid w:val="5E937AAA"/>
    <w:multiLevelType w:val="multilevel"/>
    <w:tmpl w:val="567A226A"/>
    <w:name w:val="6a"/>
    <w:lvl w:ilvl="0">
      <w:start w:val="6"/>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97" w15:restartNumberingAfterBreak="0">
    <w:nsid w:val="5F4E742E"/>
    <w:multiLevelType w:val="hybridMultilevel"/>
    <w:tmpl w:val="308249D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17B7BB7"/>
    <w:multiLevelType w:val="hybridMultilevel"/>
    <w:tmpl w:val="C6FC5612"/>
    <w:styleLink w:val="CurrentList39"/>
    <w:lvl w:ilvl="0" w:tplc="7332D53C">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887B53"/>
    <w:multiLevelType w:val="hybridMultilevel"/>
    <w:tmpl w:val="6204C96E"/>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0" w15:restartNumberingAfterBreak="0">
    <w:nsid w:val="622156E7"/>
    <w:multiLevelType w:val="multilevel"/>
    <w:tmpl w:val="1366A710"/>
    <w:name w:val="4a"/>
    <w:lvl w:ilvl="0">
      <w:start w:val="4"/>
      <w:numFmt w:val="decimal"/>
      <w:lvlText w:val="%1"/>
      <w:lvlJc w:val="left"/>
      <w:pPr>
        <w:ind w:left="360" w:hanging="360"/>
      </w:pPr>
      <w:rPr>
        <w:rFonts w:hint="default"/>
        <w:b w:val="0"/>
        <w:bCs w:val="0"/>
        <w:i w:val="0"/>
        <w:u w:val="none"/>
      </w:rPr>
    </w:lvl>
    <w:lvl w:ilvl="1">
      <w:start w:val="1"/>
      <w:numFmt w:val="decimal"/>
      <w:lvlText w:val="%1.%2."/>
      <w:lvlJc w:val="left"/>
      <w:pPr>
        <w:ind w:left="1474" w:hanging="992"/>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01" w15:restartNumberingAfterBreak="0">
    <w:nsid w:val="63310EA4"/>
    <w:multiLevelType w:val="multilevel"/>
    <w:tmpl w:val="D960BECC"/>
    <w:styleLink w:val="CurrentList27"/>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3322F9B"/>
    <w:multiLevelType w:val="multilevel"/>
    <w:tmpl w:val="1D2474C6"/>
    <w:styleLink w:val="CurrentList58"/>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3" w15:restartNumberingAfterBreak="0">
    <w:nsid w:val="643E7480"/>
    <w:multiLevelType w:val="multilevel"/>
    <w:tmpl w:val="AB1E3EA2"/>
    <w:styleLink w:val="CurrentList25"/>
    <w:lvl w:ilvl="0">
      <w:start w:val="1"/>
      <w:numFmt w:val="upperRoman"/>
      <w:lvlText w:val="%1."/>
      <w:lvlJc w:val="left"/>
      <w:pPr>
        <w:ind w:left="360" w:hanging="360"/>
      </w:pPr>
      <w:rPr>
        <w:rFonts w:hint="default"/>
      </w:rPr>
    </w:lvl>
    <w:lvl w:ilvl="1">
      <w:start w:val="1"/>
      <w:numFmt w:val="none"/>
      <w:lvlRestart w:val="0"/>
      <w:lvlText w:val="%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4AB4104"/>
    <w:multiLevelType w:val="multilevel"/>
    <w:tmpl w:val="6DAE3B3C"/>
    <w:styleLink w:val="CurrentList38"/>
    <w:lvl w:ilvl="0">
      <w:start w:val="1"/>
      <w:numFmt w:val="upperRoman"/>
      <w:lvlText w:val="%1."/>
      <w:lvlJc w:val="right"/>
      <w:pPr>
        <w:ind w:left="180" w:hanging="180"/>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5DF6B73"/>
    <w:multiLevelType w:val="multilevel"/>
    <w:tmpl w:val="08090023"/>
    <w:styleLink w:val="lnokalebosekci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6" w15:restartNumberingAfterBreak="0">
    <w:nsid w:val="66B56F13"/>
    <w:multiLevelType w:val="multilevel"/>
    <w:tmpl w:val="43A0C172"/>
    <w:styleLink w:val="CurrentList51"/>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Text w:val="%1.%2%3"/>
      <w:lvlJc w:val="left"/>
      <w:pPr>
        <w:ind w:left="720" w:hanging="720"/>
      </w:p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7" w15:restartNumberingAfterBreak="0">
    <w:nsid w:val="66FD3BB5"/>
    <w:multiLevelType w:val="hybridMultilevel"/>
    <w:tmpl w:val="978C3A2C"/>
    <w:lvl w:ilvl="0" w:tplc="041B0001">
      <w:start w:val="1"/>
      <w:numFmt w:val="bullet"/>
      <w:lvlText w:val=""/>
      <w:lvlJc w:val="left"/>
      <w:pPr>
        <w:ind w:left="1495" w:hanging="360"/>
      </w:pPr>
      <w:rPr>
        <w:rFonts w:ascii="Symbol" w:hAnsi="Symbol" w:hint="default"/>
      </w:rPr>
    </w:lvl>
    <w:lvl w:ilvl="1" w:tplc="041B0003" w:tentative="1">
      <w:start w:val="1"/>
      <w:numFmt w:val="bullet"/>
      <w:lvlText w:val="o"/>
      <w:lvlJc w:val="left"/>
      <w:pPr>
        <w:ind w:left="2215" w:hanging="360"/>
      </w:pPr>
      <w:rPr>
        <w:rFonts w:ascii="Courier New" w:hAnsi="Courier New" w:cs="Courier New" w:hint="default"/>
      </w:rPr>
    </w:lvl>
    <w:lvl w:ilvl="2" w:tplc="041B0005" w:tentative="1">
      <w:start w:val="1"/>
      <w:numFmt w:val="bullet"/>
      <w:lvlText w:val=""/>
      <w:lvlJc w:val="left"/>
      <w:pPr>
        <w:ind w:left="2935" w:hanging="360"/>
      </w:pPr>
      <w:rPr>
        <w:rFonts w:ascii="Wingdings" w:hAnsi="Wingdings" w:hint="default"/>
      </w:rPr>
    </w:lvl>
    <w:lvl w:ilvl="3" w:tplc="041B0001" w:tentative="1">
      <w:start w:val="1"/>
      <w:numFmt w:val="bullet"/>
      <w:lvlText w:val=""/>
      <w:lvlJc w:val="left"/>
      <w:pPr>
        <w:ind w:left="3655" w:hanging="360"/>
      </w:pPr>
      <w:rPr>
        <w:rFonts w:ascii="Symbol" w:hAnsi="Symbol" w:hint="default"/>
      </w:rPr>
    </w:lvl>
    <w:lvl w:ilvl="4" w:tplc="041B0003" w:tentative="1">
      <w:start w:val="1"/>
      <w:numFmt w:val="bullet"/>
      <w:lvlText w:val="o"/>
      <w:lvlJc w:val="left"/>
      <w:pPr>
        <w:ind w:left="4375" w:hanging="360"/>
      </w:pPr>
      <w:rPr>
        <w:rFonts w:ascii="Courier New" w:hAnsi="Courier New" w:cs="Courier New" w:hint="default"/>
      </w:rPr>
    </w:lvl>
    <w:lvl w:ilvl="5" w:tplc="041B0005" w:tentative="1">
      <w:start w:val="1"/>
      <w:numFmt w:val="bullet"/>
      <w:lvlText w:val=""/>
      <w:lvlJc w:val="left"/>
      <w:pPr>
        <w:ind w:left="5095" w:hanging="360"/>
      </w:pPr>
      <w:rPr>
        <w:rFonts w:ascii="Wingdings" w:hAnsi="Wingdings" w:hint="default"/>
      </w:rPr>
    </w:lvl>
    <w:lvl w:ilvl="6" w:tplc="041B0001" w:tentative="1">
      <w:start w:val="1"/>
      <w:numFmt w:val="bullet"/>
      <w:lvlText w:val=""/>
      <w:lvlJc w:val="left"/>
      <w:pPr>
        <w:ind w:left="5815" w:hanging="360"/>
      </w:pPr>
      <w:rPr>
        <w:rFonts w:ascii="Symbol" w:hAnsi="Symbol" w:hint="default"/>
      </w:rPr>
    </w:lvl>
    <w:lvl w:ilvl="7" w:tplc="041B0003" w:tentative="1">
      <w:start w:val="1"/>
      <w:numFmt w:val="bullet"/>
      <w:lvlText w:val="o"/>
      <w:lvlJc w:val="left"/>
      <w:pPr>
        <w:ind w:left="6535" w:hanging="360"/>
      </w:pPr>
      <w:rPr>
        <w:rFonts w:ascii="Courier New" w:hAnsi="Courier New" w:cs="Courier New" w:hint="default"/>
      </w:rPr>
    </w:lvl>
    <w:lvl w:ilvl="8" w:tplc="041B0005" w:tentative="1">
      <w:start w:val="1"/>
      <w:numFmt w:val="bullet"/>
      <w:lvlText w:val=""/>
      <w:lvlJc w:val="left"/>
      <w:pPr>
        <w:ind w:left="7255" w:hanging="360"/>
      </w:pPr>
      <w:rPr>
        <w:rFonts w:ascii="Wingdings" w:hAnsi="Wingdings" w:hint="default"/>
      </w:rPr>
    </w:lvl>
  </w:abstractNum>
  <w:abstractNum w:abstractNumId="108" w15:restartNumberingAfterBreak="0">
    <w:nsid w:val="675319C9"/>
    <w:multiLevelType w:val="multilevel"/>
    <w:tmpl w:val="DC5C51F4"/>
    <w:styleLink w:val="CurrentList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80B45DE"/>
    <w:multiLevelType w:val="multilevel"/>
    <w:tmpl w:val="871CA9E0"/>
    <w:lvl w:ilvl="0">
      <w:start w:val="1"/>
      <w:numFmt w:val="bullet"/>
      <w:lvlText w:val=""/>
      <w:lvlJc w:val="left"/>
      <w:pPr>
        <w:tabs>
          <w:tab w:val="num" w:pos="1056"/>
        </w:tabs>
        <w:ind w:left="1056" w:hanging="360"/>
      </w:pPr>
      <w:rPr>
        <w:rFonts w:ascii="Symbol" w:hAnsi="Symbol" w:hint="default"/>
        <w:sz w:val="20"/>
      </w:rPr>
    </w:lvl>
    <w:lvl w:ilvl="1">
      <w:start w:val="1"/>
      <w:numFmt w:val="lowerLetter"/>
      <w:lvlText w:val="%2)"/>
      <w:lvlJc w:val="left"/>
      <w:pPr>
        <w:ind w:left="1776" w:hanging="360"/>
      </w:pPr>
      <w:rPr>
        <w:rFonts w:hint="default"/>
      </w:rPr>
    </w:lvl>
    <w:lvl w:ilvl="2">
      <w:start w:val="1"/>
      <w:numFmt w:val="decimal"/>
      <w:lvlText w:val="%3."/>
      <w:lvlJc w:val="left"/>
      <w:pPr>
        <w:ind w:left="2496" w:hanging="360"/>
      </w:pPr>
      <w:rPr>
        <w:rFonts w:hint="default"/>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110" w15:restartNumberingAfterBreak="0">
    <w:nsid w:val="686A0219"/>
    <w:multiLevelType w:val="multilevel"/>
    <w:tmpl w:val="8C60B948"/>
    <w:styleLink w:val="CurrentList30"/>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9872737"/>
    <w:multiLevelType w:val="multilevel"/>
    <w:tmpl w:val="D960BECC"/>
    <w:styleLink w:val="CurrentList2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98A2EED"/>
    <w:multiLevelType w:val="multilevel"/>
    <w:tmpl w:val="FBEC540E"/>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7A0637"/>
    <w:multiLevelType w:val="multilevel"/>
    <w:tmpl w:val="DC5C51F4"/>
    <w:styleLink w:val="CurrentList41"/>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AD24213"/>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CE26C59"/>
    <w:multiLevelType w:val="multilevel"/>
    <w:tmpl w:val="624095E8"/>
    <w:styleLink w:val="CurrentList4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D757077"/>
    <w:multiLevelType w:val="multilevel"/>
    <w:tmpl w:val="39027BCE"/>
    <w:name w:val="3."/>
    <w:lvl w:ilvl="0">
      <w:start w:val="3"/>
      <w:numFmt w:val="decimal"/>
      <w:lvlText w:val="%1."/>
      <w:lvlJc w:val="left"/>
      <w:pPr>
        <w:ind w:left="360" w:hanging="360"/>
      </w:pPr>
      <w:rPr>
        <w:rFonts w:hint="default"/>
        <w:b/>
        <w:bCs w:val="0"/>
        <w:u w:val="single"/>
      </w:rPr>
    </w:lvl>
    <w:lvl w:ilvl="1">
      <w:start w:val="1"/>
      <w:numFmt w:val="decimal"/>
      <w:lvlText w:val="%1.%2."/>
      <w:lvlJc w:val="left"/>
      <w:pPr>
        <w:ind w:left="822" w:hanging="340"/>
      </w:pPr>
      <w:rPr>
        <w:rFonts w:hint="default"/>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17" w15:restartNumberingAfterBreak="0">
    <w:nsid w:val="6E8D63ED"/>
    <w:multiLevelType w:val="multilevel"/>
    <w:tmpl w:val="DF7C4480"/>
    <w:styleLink w:val="CurrentList50"/>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8" w15:restartNumberingAfterBreak="0">
    <w:nsid w:val="6EAE5476"/>
    <w:multiLevelType w:val="multilevel"/>
    <w:tmpl w:val="3CCE3614"/>
    <w:styleLink w:val="1ai"/>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EC41447"/>
    <w:multiLevelType w:val="multilevel"/>
    <w:tmpl w:val="732CC61C"/>
    <w:name w:val="7"/>
    <w:lvl w:ilvl="0">
      <w:start w:val="7"/>
      <w:numFmt w:val="decimal"/>
      <w:lvlText w:val="%1."/>
      <w:lvlJc w:val="left"/>
      <w:pPr>
        <w:ind w:left="360" w:hanging="360"/>
      </w:pPr>
      <w:rPr>
        <w:rFonts w:hint="default"/>
      </w:rPr>
    </w:lvl>
    <w:lvl w:ilvl="1">
      <w:start w:val="1"/>
      <w:numFmt w:val="decimal"/>
      <w:lvlText w:val="%1.%2."/>
      <w:lvlJc w:val="left"/>
      <w:pPr>
        <w:ind w:left="822" w:hanging="34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0" w15:restartNumberingAfterBreak="0">
    <w:nsid w:val="710B7A8F"/>
    <w:multiLevelType w:val="multilevel"/>
    <w:tmpl w:val="2560548A"/>
    <w:styleLink w:val="CurrentList11"/>
    <w:lvl w:ilvl="0">
      <w:start w:val="1"/>
      <w:numFmt w:val="decimal"/>
      <w:isLgl/>
      <w:lvlText w:val="%1."/>
      <w:lvlJc w:val="left"/>
      <w:pPr>
        <w:ind w:left="720" w:hanging="360"/>
      </w:pPr>
      <w:rPr>
        <w:rFonts w:hint="default"/>
        <w:b/>
        <w:b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1" w15:restartNumberingAfterBreak="0">
    <w:nsid w:val="71E65CC2"/>
    <w:multiLevelType w:val="multilevel"/>
    <w:tmpl w:val="9A88F88A"/>
    <w:styleLink w:val="CurrentList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722E2835"/>
    <w:multiLevelType w:val="multilevel"/>
    <w:tmpl w:val="EDFC7B88"/>
    <w:styleLink w:val="CurrentList57"/>
    <w:lvl w:ilvl="0">
      <w:start w:val="1"/>
      <w:numFmt w:val="upperLetter"/>
      <w:lvlText w:val="%1."/>
      <w:lvlJc w:val="left"/>
      <w:pPr>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upperLetter"/>
      <w:lvlRestart w:val="0"/>
      <w:lvlText w:val="%1.%2%3"/>
      <w:lvlJc w:val="left"/>
      <w:pPr>
        <w:ind w:left="720" w:hanging="72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3" w15:restartNumberingAfterBreak="0">
    <w:nsid w:val="73F5416F"/>
    <w:multiLevelType w:val="hybridMultilevel"/>
    <w:tmpl w:val="9FD888C2"/>
    <w:lvl w:ilvl="0" w:tplc="813E880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44309F1"/>
    <w:multiLevelType w:val="multilevel"/>
    <w:tmpl w:val="A53A0BB6"/>
    <w:styleLink w:val="CurrentList60"/>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5" w15:restartNumberingAfterBreak="0">
    <w:nsid w:val="74F3600A"/>
    <w:multiLevelType w:val="hybridMultilevel"/>
    <w:tmpl w:val="5CE8A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69451B4"/>
    <w:multiLevelType w:val="multilevel"/>
    <w:tmpl w:val="AE86D034"/>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544F43"/>
    <w:multiLevelType w:val="hybridMultilevel"/>
    <w:tmpl w:val="2EAE432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7DA27F34"/>
    <w:multiLevelType w:val="multilevel"/>
    <w:tmpl w:val="A53A0BB6"/>
    <w:styleLink w:val="CurrentList59"/>
    <w:lvl w:ilvl="0">
      <w:start w:val="1"/>
      <w:numFmt w:val="upperLetter"/>
      <w:lvlText w:val="%1."/>
      <w:lvlJc w:val="left"/>
      <w:pPr>
        <w:ind w:left="360" w:hanging="360"/>
      </w:pPr>
      <w:rPr>
        <w:rFonts w:cs="Times New Roman" w:hint="default"/>
        <w:b/>
        <w:bCs w:val="0"/>
      </w:rPr>
    </w:lvl>
    <w:lvl w:ilvl="1">
      <w:start w:val="1"/>
      <w:numFmt w:val="decimal"/>
      <w:lvlRestart w:val="0"/>
      <w:lvlText w:val="%1.%2"/>
      <w:lvlJc w:val="left"/>
      <w:pPr>
        <w:ind w:left="576" w:hanging="576"/>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29" w15:restartNumberingAfterBreak="0">
    <w:nsid w:val="7E0B2E8D"/>
    <w:multiLevelType w:val="multilevel"/>
    <w:tmpl w:val="B0E00E86"/>
    <w:styleLink w:val="CurrentList44"/>
    <w:lvl w:ilvl="0">
      <w:start w:val="1"/>
      <w:numFmt w:val="upperLetter"/>
      <w:lvlText w:val="%1"/>
      <w:lvlJc w:val="left"/>
      <w:pPr>
        <w:tabs>
          <w:tab w:val="num" w:pos="0"/>
        </w:tabs>
        <w:ind w:left="360" w:hanging="360"/>
      </w:pPr>
      <w:rPr>
        <w:rFonts w:cs="Times New Roman" w:hint="default"/>
        <w:b/>
        <w:bCs w:val="0"/>
      </w:rPr>
    </w:lvl>
    <w:lvl w:ilvl="1">
      <w:start w:val="1"/>
      <w:numFmt w:val="decimal"/>
      <w:lvlText w:val="%1.%2"/>
      <w:lvlJc w:val="left"/>
      <w:pPr>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30" w15:restartNumberingAfterBreak="0">
    <w:nsid w:val="7E6A6DB7"/>
    <w:multiLevelType w:val="hybridMultilevel"/>
    <w:tmpl w:val="DF7E89DE"/>
    <w:lvl w:ilvl="0" w:tplc="A7A2800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1" w15:restartNumberingAfterBreak="0">
    <w:nsid w:val="7F244DB9"/>
    <w:multiLevelType w:val="multilevel"/>
    <w:tmpl w:val="37A07D42"/>
    <w:styleLink w:val="CurrentList1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F5521AD"/>
    <w:multiLevelType w:val="multilevel"/>
    <w:tmpl w:val="761A3936"/>
    <w:styleLink w:val="CurrentList42"/>
    <w:lvl w:ilvl="0">
      <w:start w:val="1"/>
      <w:numFmt w:val="upp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360896">
    <w:abstractNumId w:val="11"/>
  </w:num>
  <w:num w:numId="2" w16cid:durableId="1017123456">
    <w:abstractNumId w:val="19"/>
  </w:num>
  <w:num w:numId="3" w16cid:durableId="1493791873">
    <w:abstractNumId w:val="41"/>
  </w:num>
  <w:num w:numId="4" w16cid:durableId="549074140">
    <w:abstractNumId w:val="94"/>
  </w:num>
  <w:num w:numId="5" w16cid:durableId="28579855">
    <w:abstractNumId w:val="126"/>
  </w:num>
  <w:num w:numId="6" w16cid:durableId="689649982">
    <w:abstractNumId w:val="0"/>
  </w:num>
  <w:num w:numId="7" w16cid:durableId="537940031">
    <w:abstractNumId w:val="93"/>
  </w:num>
  <w:num w:numId="8" w16cid:durableId="1867674185">
    <w:abstractNumId w:val="63"/>
  </w:num>
  <w:num w:numId="9" w16cid:durableId="27613292">
    <w:abstractNumId w:val="112"/>
  </w:num>
  <w:num w:numId="10" w16cid:durableId="293675662">
    <w:abstractNumId w:val="66"/>
  </w:num>
  <w:num w:numId="11" w16cid:durableId="1106194742">
    <w:abstractNumId w:val="69"/>
  </w:num>
  <w:num w:numId="12" w16cid:durableId="171796797">
    <w:abstractNumId w:val="38"/>
  </w:num>
  <w:num w:numId="13" w16cid:durableId="2010014022">
    <w:abstractNumId w:val="120"/>
  </w:num>
  <w:num w:numId="14" w16cid:durableId="1466199796">
    <w:abstractNumId w:val="52"/>
  </w:num>
  <w:num w:numId="15" w16cid:durableId="731006758">
    <w:abstractNumId w:val="75"/>
  </w:num>
  <w:num w:numId="16" w16cid:durableId="1430009711">
    <w:abstractNumId w:val="59"/>
  </w:num>
  <w:num w:numId="17" w16cid:durableId="1385637285">
    <w:abstractNumId w:val="76"/>
  </w:num>
  <w:num w:numId="18" w16cid:durableId="1815902714">
    <w:abstractNumId w:val="80"/>
  </w:num>
  <w:num w:numId="19" w16cid:durableId="2019505656">
    <w:abstractNumId w:val="67"/>
  </w:num>
  <w:num w:numId="20" w16cid:durableId="1470051288">
    <w:abstractNumId w:val="25"/>
  </w:num>
  <w:num w:numId="21" w16cid:durableId="2121295027">
    <w:abstractNumId w:val="131"/>
  </w:num>
  <w:num w:numId="22" w16cid:durableId="427966428">
    <w:abstractNumId w:val="21"/>
  </w:num>
  <w:num w:numId="23" w16cid:durableId="2021353861">
    <w:abstractNumId w:val="77"/>
  </w:num>
  <w:num w:numId="24" w16cid:durableId="1778597063">
    <w:abstractNumId w:val="4"/>
  </w:num>
  <w:num w:numId="25" w16cid:durableId="1880432293">
    <w:abstractNumId w:val="27"/>
  </w:num>
  <w:num w:numId="26" w16cid:durableId="680547288">
    <w:abstractNumId w:val="10"/>
  </w:num>
  <w:num w:numId="27" w16cid:durableId="153883249">
    <w:abstractNumId w:val="103"/>
  </w:num>
  <w:num w:numId="28" w16cid:durableId="2138520120">
    <w:abstractNumId w:val="12"/>
  </w:num>
  <w:num w:numId="29" w16cid:durableId="262154979">
    <w:abstractNumId w:val="101"/>
  </w:num>
  <w:num w:numId="30" w16cid:durableId="797576920">
    <w:abstractNumId w:val="111"/>
  </w:num>
  <w:num w:numId="31" w16cid:durableId="272589683">
    <w:abstractNumId w:val="57"/>
  </w:num>
  <w:num w:numId="32" w16cid:durableId="38091732">
    <w:abstractNumId w:val="110"/>
  </w:num>
  <w:num w:numId="33" w16cid:durableId="1426805641">
    <w:abstractNumId w:val="51"/>
  </w:num>
  <w:num w:numId="34" w16cid:durableId="1211725773">
    <w:abstractNumId w:val="121"/>
  </w:num>
  <w:num w:numId="35" w16cid:durableId="1691182385">
    <w:abstractNumId w:val="86"/>
  </w:num>
  <w:num w:numId="36" w16cid:durableId="1901089741">
    <w:abstractNumId w:val="90"/>
  </w:num>
  <w:num w:numId="37" w16cid:durableId="499659460">
    <w:abstractNumId w:val="62"/>
  </w:num>
  <w:num w:numId="38" w16cid:durableId="1490904243">
    <w:abstractNumId w:val="30"/>
  </w:num>
  <w:num w:numId="39" w16cid:durableId="2088069526">
    <w:abstractNumId w:val="3"/>
  </w:num>
  <w:num w:numId="40" w16cid:durableId="354235600">
    <w:abstractNumId w:val="104"/>
  </w:num>
  <w:num w:numId="41" w16cid:durableId="1597639000">
    <w:abstractNumId w:val="98"/>
  </w:num>
  <w:num w:numId="42" w16cid:durableId="782924339">
    <w:abstractNumId w:val="118"/>
  </w:num>
  <w:num w:numId="43" w16cid:durableId="1359770017">
    <w:abstractNumId w:val="105"/>
  </w:num>
  <w:num w:numId="44" w16cid:durableId="722094058">
    <w:abstractNumId w:val="5"/>
  </w:num>
  <w:num w:numId="45" w16cid:durableId="1332758826">
    <w:abstractNumId w:val="108"/>
  </w:num>
  <w:num w:numId="46" w16cid:durableId="1617717679">
    <w:abstractNumId w:val="113"/>
  </w:num>
  <w:num w:numId="47" w16cid:durableId="827667518">
    <w:abstractNumId w:val="26"/>
  </w:num>
  <w:num w:numId="48" w16cid:durableId="647586774">
    <w:abstractNumId w:val="2"/>
  </w:num>
  <w:num w:numId="49" w16cid:durableId="1719865058">
    <w:abstractNumId w:val="132"/>
  </w:num>
  <w:num w:numId="50" w16cid:durableId="322512713">
    <w:abstractNumId w:val="64"/>
  </w:num>
  <w:num w:numId="51" w16cid:durableId="2146969066">
    <w:abstractNumId w:val="129"/>
  </w:num>
  <w:num w:numId="52" w16cid:durableId="1629432591">
    <w:abstractNumId w:val="18"/>
  </w:num>
  <w:num w:numId="53" w16cid:durableId="1638291172">
    <w:abstractNumId w:val="36"/>
  </w:num>
  <w:num w:numId="54" w16cid:durableId="156266872">
    <w:abstractNumId w:val="115"/>
  </w:num>
  <w:num w:numId="55" w16cid:durableId="1096832039">
    <w:abstractNumId w:val="47"/>
  </w:num>
  <w:num w:numId="56" w16cid:durableId="7298198">
    <w:abstractNumId w:val="8"/>
  </w:num>
  <w:num w:numId="57" w16cid:durableId="769277365">
    <w:abstractNumId w:val="117"/>
  </w:num>
  <w:num w:numId="58" w16cid:durableId="488206359">
    <w:abstractNumId w:val="106"/>
  </w:num>
  <w:num w:numId="59" w16cid:durableId="1935893541">
    <w:abstractNumId w:val="50"/>
  </w:num>
  <w:num w:numId="60" w16cid:durableId="1327517398">
    <w:abstractNumId w:val="33"/>
  </w:num>
  <w:num w:numId="61" w16cid:durableId="536889470">
    <w:abstractNumId w:val="54"/>
  </w:num>
  <w:num w:numId="62" w16cid:durableId="119224842">
    <w:abstractNumId w:val="81"/>
  </w:num>
  <w:num w:numId="63" w16cid:durableId="108207071">
    <w:abstractNumId w:val="87"/>
  </w:num>
  <w:num w:numId="64" w16cid:durableId="287396465">
    <w:abstractNumId w:val="122"/>
  </w:num>
  <w:num w:numId="65" w16cid:durableId="2080444892">
    <w:abstractNumId w:val="102"/>
  </w:num>
  <w:num w:numId="66" w16cid:durableId="653920997">
    <w:abstractNumId w:val="128"/>
  </w:num>
  <w:num w:numId="67" w16cid:durableId="470289125">
    <w:abstractNumId w:val="124"/>
  </w:num>
  <w:num w:numId="68" w16cid:durableId="783764556">
    <w:abstractNumId w:val="37"/>
  </w:num>
  <w:num w:numId="69" w16cid:durableId="778137481">
    <w:abstractNumId w:val="107"/>
  </w:num>
  <w:num w:numId="70" w16cid:durableId="358816275">
    <w:abstractNumId w:val="65"/>
  </w:num>
  <w:num w:numId="71" w16cid:durableId="1174882992">
    <w:abstractNumId w:val="72"/>
  </w:num>
  <w:num w:numId="72" w16cid:durableId="1676616432">
    <w:abstractNumId w:val="109"/>
  </w:num>
  <w:num w:numId="73" w16cid:durableId="155463523">
    <w:abstractNumId w:val="89"/>
  </w:num>
  <w:num w:numId="74" w16cid:durableId="539168269">
    <w:abstractNumId w:val="58"/>
  </w:num>
  <w:num w:numId="75" w16cid:durableId="224490242">
    <w:abstractNumId w:val="49"/>
  </w:num>
  <w:num w:numId="76" w16cid:durableId="1160732248">
    <w:abstractNumId w:val="20"/>
  </w:num>
  <w:num w:numId="77" w16cid:durableId="137916597">
    <w:abstractNumId w:val="92"/>
  </w:num>
  <w:num w:numId="78" w16cid:durableId="1661687508">
    <w:abstractNumId w:val="40"/>
  </w:num>
  <w:num w:numId="79" w16cid:durableId="149833721">
    <w:abstractNumId w:val="39"/>
  </w:num>
  <w:num w:numId="80" w16cid:durableId="1395199558">
    <w:abstractNumId w:val="6"/>
  </w:num>
  <w:num w:numId="81" w16cid:durableId="787504959">
    <w:abstractNumId w:val="53"/>
  </w:num>
  <w:num w:numId="82" w16cid:durableId="1330254143">
    <w:abstractNumId w:val="68"/>
  </w:num>
  <w:num w:numId="83" w16cid:durableId="905651582">
    <w:abstractNumId w:val="35"/>
  </w:num>
  <w:num w:numId="84" w16cid:durableId="1991639861">
    <w:abstractNumId w:val="17"/>
  </w:num>
  <w:num w:numId="85" w16cid:durableId="940794159">
    <w:abstractNumId w:val="97"/>
  </w:num>
  <w:num w:numId="86" w16cid:durableId="1596596981">
    <w:abstractNumId w:val="44"/>
  </w:num>
  <w:num w:numId="87" w16cid:durableId="1964263997">
    <w:abstractNumId w:val="84"/>
  </w:num>
  <w:num w:numId="88" w16cid:durableId="452290205">
    <w:abstractNumId w:val="88"/>
  </w:num>
  <w:num w:numId="89" w16cid:durableId="672149872">
    <w:abstractNumId w:val="79"/>
  </w:num>
  <w:num w:numId="90" w16cid:durableId="1646474115">
    <w:abstractNumId w:val="7"/>
  </w:num>
  <w:num w:numId="91" w16cid:durableId="1114667163">
    <w:abstractNumId w:val="123"/>
  </w:num>
  <w:num w:numId="92" w16cid:durableId="189074299">
    <w:abstractNumId w:val="14"/>
  </w:num>
  <w:num w:numId="93" w16cid:durableId="184444156">
    <w:abstractNumId w:val="43"/>
  </w:num>
  <w:num w:numId="94" w16cid:durableId="1265915378">
    <w:abstractNumId w:val="61"/>
  </w:num>
  <w:num w:numId="95" w16cid:durableId="1547571179">
    <w:abstractNumId w:val="45"/>
  </w:num>
  <w:num w:numId="96" w16cid:durableId="144056197">
    <w:abstractNumId w:val="70"/>
  </w:num>
  <w:num w:numId="97" w16cid:durableId="80570510">
    <w:abstractNumId w:val="24"/>
  </w:num>
  <w:num w:numId="98" w16cid:durableId="613949750">
    <w:abstractNumId w:val="85"/>
  </w:num>
  <w:num w:numId="99" w16cid:durableId="172187611">
    <w:abstractNumId w:val="22"/>
  </w:num>
  <w:num w:numId="100" w16cid:durableId="572199656">
    <w:abstractNumId w:val="55"/>
  </w:num>
  <w:num w:numId="101" w16cid:durableId="1156608934">
    <w:abstractNumId w:val="42"/>
  </w:num>
  <w:num w:numId="102" w16cid:durableId="933512126">
    <w:abstractNumId w:val="130"/>
  </w:num>
  <w:num w:numId="103" w16cid:durableId="20592977">
    <w:abstractNumId w:val="60"/>
  </w:num>
  <w:num w:numId="104" w16cid:durableId="248125614">
    <w:abstractNumId w:val="9"/>
  </w:num>
  <w:num w:numId="105" w16cid:durableId="1161581258">
    <w:abstractNumId w:val="48"/>
  </w:num>
  <w:num w:numId="106" w16cid:durableId="1844082560">
    <w:abstractNumId w:val="125"/>
  </w:num>
  <w:num w:numId="107" w16cid:durableId="55134025">
    <w:abstractNumId w:val="78"/>
  </w:num>
  <w:num w:numId="108" w16cid:durableId="661396917">
    <w:abstractNumId w:val="114"/>
  </w:num>
  <w:num w:numId="109" w16cid:durableId="236329644">
    <w:abstractNumId w:val="34"/>
  </w:num>
  <w:num w:numId="110" w16cid:durableId="1516849465">
    <w:abstractNumId w:val="32"/>
  </w:num>
  <w:num w:numId="111" w16cid:durableId="1906797268">
    <w:abstractNumId w:val="1"/>
  </w:num>
  <w:num w:numId="112" w16cid:durableId="705377435">
    <w:abstractNumId w:val="73"/>
  </w:num>
  <w:num w:numId="113" w16cid:durableId="1653756432">
    <w:abstractNumId w:val="99"/>
  </w:num>
  <w:num w:numId="114" w16cid:durableId="348028641">
    <w:abstractNumId w:val="29"/>
  </w:num>
  <w:num w:numId="115" w16cid:durableId="1440644754">
    <w:abstractNumId w:val="16"/>
  </w:num>
  <w:num w:numId="116" w16cid:durableId="1375738128">
    <w:abstractNumId w:val="82"/>
  </w:num>
  <w:num w:numId="117" w16cid:durableId="42799046">
    <w:abstractNumId w:val="127"/>
  </w:num>
  <w:num w:numId="118" w16cid:durableId="1050307906">
    <w:abstractNumId w:val="15"/>
  </w:num>
  <w:num w:numId="119" w16cid:durableId="488406164">
    <w:abstractNumId w:val="28"/>
  </w:num>
  <w:num w:numId="120" w16cid:durableId="559024075">
    <w:abstractNumId w:val="91"/>
  </w:num>
  <w:num w:numId="121" w16cid:durableId="627587152">
    <w:abstractNumId w:val="92"/>
  </w:num>
  <w:num w:numId="122" w16cid:durableId="422992905">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C3"/>
    <w:rsid w:val="0000145D"/>
    <w:rsid w:val="00001E1F"/>
    <w:rsid w:val="00002A14"/>
    <w:rsid w:val="00002BBA"/>
    <w:rsid w:val="000037BB"/>
    <w:rsid w:val="000039D4"/>
    <w:rsid w:val="00004E88"/>
    <w:rsid w:val="00005156"/>
    <w:rsid w:val="00005B71"/>
    <w:rsid w:val="00006454"/>
    <w:rsid w:val="000064DB"/>
    <w:rsid w:val="00007030"/>
    <w:rsid w:val="00010303"/>
    <w:rsid w:val="00010A5B"/>
    <w:rsid w:val="0001152D"/>
    <w:rsid w:val="000128B7"/>
    <w:rsid w:val="000129CB"/>
    <w:rsid w:val="00012DD2"/>
    <w:rsid w:val="000131DD"/>
    <w:rsid w:val="000139EB"/>
    <w:rsid w:val="00013B96"/>
    <w:rsid w:val="00014881"/>
    <w:rsid w:val="00014EBB"/>
    <w:rsid w:val="00015D97"/>
    <w:rsid w:val="00016B57"/>
    <w:rsid w:val="000176EA"/>
    <w:rsid w:val="00017CFD"/>
    <w:rsid w:val="00017F72"/>
    <w:rsid w:val="000208CE"/>
    <w:rsid w:val="00020E02"/>
    <w:rsid w:val="00021208"/>
    <w:rsid w:val="000216E1"/>
    <w:rsid w:val="00022D2A"/>
    <w:rsid w:val="00023307"/>
    <w:rsid w:val="0002516C"/>
    <w:rsid w:val="0002534D"/>
    <w:rsid w:val="000270C1"/>
    <w:rsid w:val="00027488"/>
    <w:rsid w:val="00027BEA"/>
    <w:rsid w:val="000315D7"/>
    <w:rsid w:val="00031767"/>
    <w:rsid w:val="00034342"/>
    <w:rsid w:val="00035249"/>
    <w:rsid w:val="0003552B"/>
    <w:rsid w:val="00035C86"/>
    <w:rsid w:val="000362A7"/>
    <w:rsid w:val="00037256"/>
    <w:rsid w:val="0003774B"/>
    <w:rsid w:val="00037AC8"/>
    <w:rsid w:val="00037B1F"/>
    <w:rsid w:val="0004166F"/>
    <w:rsid w:val="00041724"/>
    <w:rsid w:val="00043DF2"/>
    <w:rsid w:val="000442C2"/>
    <w:rsid w:val="0004472E"/>
    <w:rsid w:val="00044D00"/>
    <w:rsid w:val="00045168"/>
    <w:rsid w:val="000469E6"/>
    <w:rsid w:val="00046AFC"/>
    <w:rsid w:val="00047D21"/>
    <w:rsid w:val="000500DF"/>
    <w:rsid w:val="00051101"/>
    <w:rsid w:val="00051C01"/>
    <w:rsid w:val="00051C8A"/>
    <w:rsid w:val="0005290D"/>
    <w:rsid w:val="00052C00"/>
    <w:rsid w:val="00054094"/>
    <w:rsid w:val="0005430E"/>
    <w:rsid w:val="00054388"/>
    <w:rsid w:val="0005489D"/>
    <w:rsid w:val="000549A4"/>
    <w:rsid w:val="00054E51"/>
    <w:rsid w:val="000567AA"/>
    <w:rsid w:val="00056D70"/>
    <w:rsid w:val="0005709A"/>
    <w:rsid w:val="0005713F"/>
    <w:rsid w:val="00060281"/>
    <w:rsid w:val="000618B7"/>
    <w:rsid w:val="000634B4"/>
    <w:rsid w:val="00064633"/>
    <w:rsid w:val="0006472B"/>
    <w:rsid w:val="0006540A"/>
    <w:rsid w:val="00065A49"/>
    <w:rsid w:val="00065BCA"/>
    <w:rsid w:val="000667B7"/>
    <w:rsid w:val="00067EF7"/>
    <w:rsid w:val="00071C70"/>
    <w:rsid w:val="00072506"/>
    <w:rsid w:val="00072ED4"/>
    <w:rsid w:val="000733BC"/>
    <w:rsid w:val="000737BD"/>
    <w:rsid w:val="00073F1B"/>
    <w:rsid w:val="00075CAE"/>
    <w:rsid w:val="00076155"/>
    <w:rsid w:val="000765B6"/>
    <w:rsid w:val="000769EC"/>
    <w:rsid w:val="00076FDD"/>
    <w:rsid w:val="00077096"/>
    <w:rsid w:val="0007740B"/>
    <w:rsid w:val="000774D1"/>
    <w:rsid w:val="0007760B"/>
    <w:rsid w:val="0008097B"/>
    <w:rsid w:val="00082475"/>
    <w:rsid w:val="00083F7F"/>
    <w:rsid w:val="00084068"/>
    <w:rsid w:val="00084746"/>
    <w:rsid w:val="0008592C"/>
    <w:rsid w:val="000865E7"/>
    <w:rsid w:val="0008715F"/>
    <w:rsid w:val="00090500"/>
    <w:rsid w:val="00090838"/>
    <w:rsid w:val="00090FD3"/>
    <w:rsid w:val="00092C5F"/>
    <w:rsid w:val="0009368E"/>
    <w:rsid w:val="000939B2"/>
    <w:rsid w:val="000943AC"/>
    <w:rsid w:val="00094981"/>
    <w:rsid w:val="00094C7C"/>
    <w:rsid w:val="00095665"/>
    <w:rsid w:val="00095B19"/>
    <w:rsid w:val="00096EF7"/>
    <w:rsid w:val="000A06BE"/>
    <w:rsid w:val="000A095F"/>
    <w:rsid w:val="000A0FE4"/>
    <w:rsid w:val="000A11B2"/>
    <w:rsid w:val="000A146F"/>
    <w:rsid w:val="000A1BF1"/>
    <w:rsid w:val="000A1CE6"/>
    <w:rsid w:val="000A4151"/>
    <w:rsid w:val="000A4B3C"/>
    <w:rsid w:val="000A5134"/>
    <w:rsid w:val="000A524E"/>
    <w:rsid w:val="000A52BD"/>
    <w:rsid w:val="000A6712"/>
    <w:rsid w:val="000A6C27"/>
    <w:rsid w:val="000A7080"/>
    <w:rsid w:val="000A748F"/>
    <w:rsid w:val="000B0002"/>
    <w:rsid w:val="000B04C9"/>
    <w:rsid w:val="000B0610"/>
    <w:rsid w:val="000B2F5D"/>
    <w:rsid w:val="000B39E9"/>
    <w:rsid w:val="000B4A89"/>
    <w:rsid w:val="000B52A5"/>
    <w:rsid w:val="000B5971"/>
    <w:rsid w:val="000B66E0"/>
    <w:rsid w:val="000B76DF"/>
    <w:rsid w:val="000B7E72"/>
    <w:rsid w:val="000C0385"/>
    <w:rsid w:val="000C0B79"/>
    <w:rsid w:val="000C13C2"/>
    <w:rsid w:val="000C1D2F"/>
    <w:rsid w:val="000C1DEA"/>
    <w:rsid w:val="000C5394"/>
    <w:rsid w:val="000C642D"/>
    <w:rsid w:val="000C6690"/>
    <w:rsid w:val="000C718A"/>
    <w:rsid w:val="000C7B82"/>
    <w:rsid w:val="000D0357"/>
    <w:rsid w:val="000D0961"/>
    <w:rsid w:val="000D0B8D"/>
    <w:rsid w:val="000D13A4"/>
    <w:rsid w:val="000D148D"/>
    <w:rsid w:val="000D1999"/>
    <w:rsid w:val="000D44B7"/>
    <w:rsid w:val="000D45D5"/>
    <w:rsid w:val="000D4EC9"/>
    <w:rsid w:val="000D6CA1"/>
    <w:rsid w:val="000D7845"/>
    <w:rsid w:val="000E0BB0"/>
    <w:rsid w:val="000E2054"/>
    <w:rsid w:val="000E2377"/>
    <w:rsid w:val="000E2AF6"/>
    <w:rsid w:val="000E2F39"/>
    <w:rsid w:val="000E40B3"/>
    <w:rsid w:val="000E4E99"/>
    <w:rsid w:val="000E4F11"/>
    <w:rsid w:val="000E5CFF"/>
    <w:rsid w:val="000E5E2A"/>
    <w:rsid w:val="000E62D3"/>
    <w:rsid w:val="000E7494"/>
    <w:rsid w:val="000E76A1"/>
    <w:rsid w:val="000F1D3A"/>
    <w:rsid w:val="000F23A2"/>
    <w:rsid w:val="000F2757"/>
    <w:rsid w:val="000F2E94"/>
    <w:rsid w:val="000F312E"/>
    <w:rsid w:val="000F3ADC"/>
    <w:rsid w:val="000F4201"/>
    <w:rsid w:val="000F4327"/>
    <w:rsid w:val="000F4907"/>
    <w:rsid w:val="000F51BD"/>
    <w:rsid w:val="000F549B"/>
    <w:rsid w:val="000F564D"/>
    <w:rsid w:val="000F6715"/>
    <w:rsid w:val="000F6CE7"/>
    <w:rsid w:val="000F6DCD"/>
    <w:rsid w:val="000F763B"/>
    <w:rsid w:val="000F7648"/>
    <w:rsid w:val="0010032F"/>
    <w:rsid w:val="001006D8"/>
    <w:rsid w:val="001009E7"/>
    <w:rsid w:val="001010D6"/>
    <w:rsid w:val="00101884"/>
    <w:rsid w:val="00101FD2"/>
    <w:rsid w:val="00103473"/>
    <w:rsid w:val="00103FCA"/>
    <w:rsid w:val="00105466"/>
    <w:rsid w:val="0010668F"/>
    <w:rsid w:val="00107331"/>
    <w:rsid w:val="001073D9"/>
    <w:rsid w:val="00107DFB"/>
    <w:rsid w:val="00110D90"/>
    <w:rsid w:val="0011200E"/>
    <w:rsid w:val="00112AD3"/>
    <w:rsid w:val="00114497"/>
    <w:rsid w:val="001146DC"/>
    <w:rsid w:val="00114DE0"/>
    <w:rsid w:val="00116287"/>
    <w:rsid w:val="00116995"/>
    <w:rsid w:val="00116DA8"/>
    <w:rsid w:val="001174AB"/>
    <w:rsid w:val="001176EE"/>
    <w:rsid w:val="0012092E"/>
    <w:rsid w:val="001212DD"/>
    <w:rsid w:val="00122FE1"/>
    <w:rsid w:val="00123701"/>
    <w:rsid w:val="00124BAC"/>
    <w:rsid w:val="00124DB9"/>
    <w:rsid w:val="00125EE2"/>
    <w:rsid w:val="00126917"/>
    <w:rsid w:val="001273BE"/>
    <w:rsid w:val="00127590"/>
    <w:rsid w:val="0013182D"/>
    <w:rsid w:val="00133618"/>
    <w:rsid w:val="001345A2"/>
    <w:rsid w:val="001353F5"/>
    <w:rsid w:val="00137627"/>
    <w:rsid w:val="001414FE"/>
    <w:rsid w:val="001415C0"/>
    <w:rsid w:val="00141A00"/>
    <w:rsid w:val="00141A13"/>
    <w:rsid w:val="0014299B"/>
    <w:rsid w:val="001431F4"/>
    <w:rsid w:val="00143731"/>
    <w:rsid w:val="00145287"/>
    <w:rsid w:val="00145370"/>
    <w:rsid w:val="0014581C"/>
    <w:rsid w:val="00146136"/>
    <w:rsid w:val="00146AD2"/>
    <w:rsid w:val="00146CC4"/>
    <w:rsid w:val="001471EF"/>
    <w:rsid w:val="00147878"/>
    <w:rsid w:val="0015020C"/>
    <w:rsid w:val="001508A8"/>
    <w:rsid w:val="0015183C"/>
    <w:rsid w:val="00151897"/>
    <w:rsid w:val="00151F63"/>
    <w:rsid w:val="00155217"/>
    <w:rsid w:val="00155987"/>
    <w:rsid w:val="00161003"/>
    <w:rsid w:val="00162F33"/>
    <w:rsid w:val="00162F6A"/>
    <w:rsid w:val="001632DF"/>
    <w:rsid w:val="00163473"/>
    <w:rsid w:val="001636C0"/>
    <w:rsid w:val="00164EE8"/>
    <w:rsid w:val="001667FB"/>
    <w:rsid w:val="00166F9A"/>
    <w:rsid w:val="001701D8"/>
    <w:rsid w:val="00170239"/>
    <w:rsid w:val="0017038B"/>
    <w:rsid w:val="00170FE6"/>
    <w:rsid w:val="0017130E"/>
    <w:rsid w:val="00171E2B"/>
    <w:rsid w:val="00171F7A"/>
    <w:rsid w:val="00173C54"/>
    <w:rsid w:val="0017612E"/>
    <w:rsid w:val="00176632"/>
    <w:rsid w:val="00176981"/>
    <w:rsid w:val="00180776"/>
    <w:rsid w:val="00181544"/>
    <w:rsid w:val="00181E4E"/>
    <w:rsid w:val="00181FB2"/>
    <w:rsid w:val="00182E54"/>
    <w:rsid w:val="00183A40"/>
    <w:rsid w:val="00184082"/>
    <w:rsid w:val="0018514E"/>
    <w:rsid w:val="001852EB"/>
    <w:rsid w:val="00186E89"/>
    <w:rsid w:val="00187479"/>
    <w:rsid w:val="00187E2B"/>
    <w:rsid w:val="00190888"/>
    <w:rsid w:val="00190A8C"/>
    <w:rsid w:val="001914E6"/>
    <w:rsid w:val="00191FAC"/>
    <w:rsid w:val="001926DE"/>
    <w:rsid w:val="00193560"/>
    <w:rsid w:val="001937C6"/>
    <w:rsid w:val="001955A2"/>
    <w:rsid w:val="001964DB"/>
    <w:rsid w:val="00196DFC"/>
    <w:rsid w:val="00196EE8"/>
    <w:rsid w:val="00197361"/>
    <w:rsid w:val="001978AE"/>
    <w:rsid w:val="001979DD"/>
    <w:rsid w:val="001A030B"/>
    <w:rsid w:val="001A0319"/>
    <w:rsid w:val="001A0544"/>
    <w:rsid w:val="001A2584"/>
    <w:rsid w:val="001A2AAE"/>
    <w:rsid w:val="001A33FC"/>
    <w:rsid w:val="001A37CA"/>
    <w:rsid w:val="001A3DE7"/>
    <w:rsid w:val="001A42D9"/>
    <w:rsid w:val="001A49A1"/>
    <w:rsid w:val="001A5342"/>
    <w:rsid w:val="001A5F84"/>
    <w:rsid w:val="001B04A9"/>
    <w:rsid w:val="001B05AA"/>
    <w:rsid w:val="001B06B2"/>
    <w:rsid w:val="001B128A"/>
    <w:rsid w:val="001B1C1A"/>
    <w:rsid w:val="001B1CB0"/>
    <w:rsid w:val="001B1D6C"/>
    <w:rsid w:val="001B2C96"/>
    <w:rsid w:val="001B3DE1"/>
    <w:rsid w:val="001B5091"/>
    <w:rsid w:val="001B5514"/>
    <w:rsid w:val="001B59B6"/>
    <w:rsid w:val="001B5E8F"/>
    <w:rsid w:val="001B6B9E"/>
    <w:rsid w:val="001B6D36"/>
    <w:rsid w:val="001B7B5E"/>
    <w:rsid w:val="001C03DD"/>
    <w:rsid w:val="001C0C28"/>
    <w:rsid w:val="001C13E2"/>
    <w:rsid w:val="001C1C09"/>
    <w:rsid w:val="001C2048"/>
    <w:rsid w:val="001C328B"/>
    <w:rsid w:val="001C333D"/>
    <w:rsid w:val="001C341E"/>
    <w:rsid w:val="001C360F"/>
    <w:rsid w:val="001C40EC"/>
    <w:rsid w:val="001C672A"/>
    <w:rsid w:val="001C7D25"/>
    <w:rsid w:val="001C7D8D"/>
    <w:rsid w:val="001D0A67"/>
    <w:rsid w:val="001D0E04"/>
    <w:rsid w:val="001D1001"/>
    <w:rsid w:val="001D13B6"/>
    <w:rsid w:val="001D18D2"/>
    <w:rsid w:val="001D1D44"/>
    <w:rsid w:val="001D2FC5"/>
    <w:rsid w:val="001D323D"/>
    <w:rsid w:val="001D380F"/>
    <w:rsid w:val="001D4DF5"/>
    <w:rsid w:val="001D57E1"/>
    <w:rsid w:val="001D5A84"/>
    <w:rsid w:val="001D60FF"/>
    <w:rsid w:val="001D69D9"/>
    <w:rsid w:val="001D78A0"/>
    <w:rsid w:val="001D7B4A"/>
    <w:rsid w:val="001E0FC6"/>
    <w:rsid w:val="001E1B26"/>
    <w:rsid w:val="001E1C81"/>
    <w:rsid w:val="001E42C7"/>
    <w:rsid w:val="001E4CE3"/>
    <w:rsid w:val="001E58D6"/>
    <w:rsid w:val="001E6A68"/>
    <w:rsid w:val="001E6ED8"/>
    <w:rsid w:val="001E7964"/>
    <w:rsid w:val="001F06E6"/>
    <w:rsid w:val="001F09C5"/>
    <w:rsid w:val="001F0D5E"/>
    <w:rsid w:val="001F1295"/>
    <w:rsid w:val="001F14E1"/>
    <w:rsid w:val="001F15C3"/>
    <w:rsid w:val="001F1B8D"/>
    <w:rsid w:val="001F2C28"/>
    <w:rsid w:val="001F5C0B"/>
    <w:rsid w:val="001F5FDB"/>
    <w:rsid w:val="001F6532"/>
    <w:rsid w:val="001F671D"/>
    <w:rsid w:val="001F6E5C"/>
    <w:rsid w:val="001F6EFA"/>
    <w:rsid w:val="001F775A"/>
    <w:rsid w:val="001F78F7"/>
    <w:rsid w:val="001F7D8C"/>
    <w:rsid w:val="002005E5"/>
    <w:rsid w:val="002007A2"/>
    <w:rsid w:val="00200A02"/>
    <w:rsid w:val="00201087"/>
    <w:rsid w:val="0020271E"/>
    <w:rsid w:val="00202B21"/>
    <w:rsid w:val="00202C02"/>
    <w:rsid w:val="00202D69"/>
    <w:rsid w:val="00203499"/>
    <w:rsid w:val="00203BE7"/>
    <w:rsid w:val="00203F4E"/>
    <w:rsid w:val="00203FD6"/>
    <w:rsid w:val="0020451E"/>
    <w:rsid w:val="00205459"/>
    <w:rsid w:val="002054C2"/>
    <w:rsid w:val="002059FC"/>
    <w:rsid w:val="002064E8"/>
    <w:rsid w:val="00206A6E"/>
    <w:rsid w:val="002074F8"/>
    <w:rsid w:val="002075EB"/>
    <w:rsid w:val="00207903"/>
    <w:rsid w:val="002103C3"/>
    <w:rsid w:val="00210D08"/>
    <w:rsid w:val="00211738"/>
    <w:rsid w:val="00212085"/>
    <w:rsid w:val="002124B5"/>
    <w:rsid w:val="00212847"/>
    <w:rsid w:val="00212C2E"/>
    <w:rsid w:val="00213DA7"/>
    <w:rsid w:val="002151B5"/>
    <w:rsid w:val="002151BF"/>
    <w:rsid w:val="002166C4"/>
    <w:rsid w:val="00216CCC"/>
    <w:rsid w:val="0021718A"/>
    <w:rsid w:val="00217248"/>
    <w:rsid w:val="0021788F"/>
    <w:rsid w:val="00217A37"/>
    <w:rsid w:val="00217BFA"/>
    <w:rsid w:val="00220AEC"/>
    <w:rsid w:val="00221727"/>
    <w:rsid w:val="00222117"/>
    <w:rsid w:val="00224BDD"/>
    <w:rsid w:val="00225CBD"/>
    <w:rsid w:val="00226954"/>
    <w:rsid w:val="00226B94"/>
    <w:rsid w:val="00227463"/>
    <w:rsid w:val="00227AFB"/>
    <w:rsid w:val="00227D67"/>
    <w:rsid w:val="00227F87"/>
    <w:rsid w:val="002303E0"/>
    <w:rsid w:val="00231153"/>
    <w:rsid w:val="00231663"/>
    <w:rsid w:val="00231E47"/>
    <w:rsid w:val="0023221F"/>
    <w:rsid w:val="002324B0"/>
    <w:rsid w:val="00232CC6"/>
    <w:rsid w:val="00232FE8"/>
    <w:rsid w:val="0023330A"/>
    <w:rsid w:val="00234061"/>
    <w:rsid w:val="0023449E"/>
    <w:rsid w:val="0023468D"/>
    <w:rsid w:val="00234CC7"/>
    <w:rsid w:val="0023565C"/>
    <w:rsid w:val="00236815"/>
    <w:rsid w:val="002374F8"/>
    <w:rsid w:val="00237CB0"/>
    <w:rsid w:val="0023F4ED"/>
    <w:rsid w:val="002411D1"/>
    <w:rsid w:val="002414EA"/>
    <w:rsid w:val="0024189A"/>
    <w:rsid w:val="00241B9A"/>
    <w:rsid w:val="00241F75"/>
    <w:rsid w:val="0024358F"/>
    <w:rsid w:val="00243C41"/>
    <w:rsid w:val="0024448F"/>
    <w:rsid w:val="0024470C"/>
    <w:rsid w:val="002447D4"/>
    <w:rsid w:val="00244A30"/>
    <w:rsid w:val="0024569E"/>
    <w:rsid w:val="0024626D"/>
    <w:rsid w:val="00246398"/>
    <w:rsid w:val="00246F64"/>
    <w:rsid w:val="00247819"/>
    <w:rsid w:val="00247CAC"/>
    <w:rsid w:val="0025012B"/>
    <w:rsid w:val="002518FD"/>
    <w:rsid w:val="00253B26"/>
    <w:rsid w:val="00253C35"/>
    <w:rsid w:val="002548B8"/>
    <w:rsid w:val="002549B9"/>
    <w:rsid w:val="00254EFC"/>
    <w:rsid w:val="00255CE5"/>
    <w:rsid w:val="00255D66"/>
    <w:rsid w:val="00255E86"/>
    <w:rsid w:val="00256BA7"/>
    <w:rsid w:val="00256C8A"/>
    <w:rsid w:val="0025746C"/>
    <w:rsid w:val="00257606"/>
    <w:rsid w:val="00257671"/>
    <w:rsid w:val="00257EC1"/>
    <w:rsid w:val="00260171"/>
    <w:rsid w:val="00260AEC"/>
    <w:rsid w:val="00260C34"/>
    <w:rsid w:val="00260C54"/>
    <w:rsid w:val="00260FF7"/>
    <w:rsid w:val="00261A81"/>
    <w:rsid w:val="00261ABF"/>
    <w:rsid w:val="00261D78"/>
    <w:rsid w:val="002623CD"/>
    <w:rsid w:val="002624E4"/>
    <w:rsid w:val="0026311D"/>
    <w:rsid w:val="00263597"/>
    <w:rsid w:val="002638CF"/>
    <w:rsid w:val="00263F88"/>
    <w:rsid w:val="00264056"/>
    <w:rsid w:val="00264406"/>
    <w:rsid w:val="00264D44"/>
    <w:rsid w:val="0026591B"/>
    <w:rsid w:val="00265B4E"/>
    <w:rsid w:val="00265DD3"/>
    <w:rsid w:val="00267081"/>
    <w:rsid w:val="00271EBC"/>
    <w:rsid w:val="002725B2"/>
    <w:rsid w:val="00273792"/>
    <w:rsid w:val="00273EC3"/>
    <w:rsid w:val="0027586E"/>
    <w:rsid w:val="00276857"/>
    <w:rsid w:val="00277407"/>
    <w:rsid w:val="0027748A"/>
    <w:rsid w:val="00277BA2"/>
    <w:rsid w:val="002802E8"/>
    <w:rsid w:val="00280910"/>
    <w:rsid w:val="00280B09"/>
    <w:rsid w:val="00280FCF"/>
    <w:rsid w:val="002815B5"/>
    <w:rsid w:val="00281898"/>
    <w:rsid w:val="00282F1D"/>
    <w:rsid w:val="0028300F"/>
    <w:rsid w:val="00283067"/>
    <w:rsid w:val="00283321"/>
    <w:rsid w:val="00283CC4"/>
    <w:rsid w:val="00283EC7"/>
    <w:rsid w:val="00283F2D"/>
    <w:rsid w:val="0028445B"/>
    <w:rsid w:val="00286106"/>
    <w:rsid w:val="00286276"/>
    <w:rsid w:val="002878E1"/>
    <w:rsid w:val="00290791"/>
    <w:rsid w:val="00290C2B"/>
    <w:rsid w:val="002911A0"/>
    <w:rsid w:val="002919C3"/>
    <w:rsid w:val="00291F7C"/>
    <w:rsid w:val="00292014"/>
    <w:rsid w:val="00292278"/>
    <w:rsid w:val="00293C71"/>
    <w:rsid w:val="00293E6E"/>
    <w:rsid w:val="00293EF2"/>
    <w:rsid w:val="00295C1A"/>
    <w:rsid w:val="00295CDB"/>
    <w:rsid w:val="0029660D"/>
    <w:rsid w:val="00297034"/>
    <w:rsid w:val="002974D3"/>
    <w:rsid w:val="00297748"/>
    <w:rsid w:val="00297A5D"/>
    <w:rsid w:val="002A1009"/>
    <w:rsid w:val="002A340D"/>
    <w:rsid w:val="002A414B"/>
    <w:rsid w:val="002A5189"/>
    <w:rsid w:val="002A60AD"/>
    <w:rsid w:val="002A6DF9"/>
    <w:rsid w:val="002A79CB"/>
    <w:rsid w:val="002B176C"/>
    <w:rsid w:val="002B2B55"/>
    <w:rsid w:val="002B34E9"/>
    <w:rsid w:val="002B36C7"/>
    <w:rsid w:val="002B3A5B"/>
    <w:rsid w:val="002B472B"/>
    <w:rsid w:val="002B4F7C"/>
    <w:rsid w:val="002B55D4"/>
    <w:rsid w:val="002B5675"/>
    <w:rsid w:val="002B61BF"/>
    <w:rsid w:val="002B649B"/>
    <w:rsid w:val="002B67D4"/>
    <w:rsid w:val="002B69AE"/>
    <w:rsid w:val="002B7E4B"/>
    <w:rsid w:val="002C05F8"/>
    <w:rsid w:val="002C1011"/>
    <w:rsid w:val="002C1687"/>
    <w:rsid w:val="002C28D4"/>
    <w:rsid w:val="002C2A76"/>
    <w:rsid w:val="002C33B9"/>
    <w:rsid w:val="002C36DC"/>
    <w:rsid w:val="002C5731"/>
    <w:rsid w:val="002C5A3A"/>
    <w:rsid w:val="002C6D71"/>
    <w:rsid w:val="002D06F7"/>
    <w:rsid w:val="002D0B47"/>
    <w:rsid w:val="002D1042"/>
    <w:rsid w:val="002D1F8F"/>
    <w:rsid w:val="002D2414"/>
    <w:rsid w:val="002D2BC5"/>
    <w:rsid w:val="002D396C"/>
    <w:rsid w:val="002D3AFC"/>
    <w:rsid w:val="002D445E"/>
    <w:rsid w:val="002D53BB"/>
    <w:rsid w:val="002D5F54"/>
    <w:rsid w:val="002D666B"/>
    <w:rsid w:val="002D707A"/>
    <w:rsid w:val="002D76AF"/>
    <w:rsid w:val="002D7FA1"/>
    <w:rsid w:val="002E02C5"/>
    <w:rsid w:val="002E0C85"/>
    <w:rsid w:val="002E126E"/>
    <w:rsid w:val="002E1822"/>
    <w:rsid w:val="002E1DF8"/>
    <w:rsid w:val="002E29FC"/>
    <w:rsid w:val="002E42C0"/>
    <w:rsid w:val="002E4C05"/>
    <w:rsid w:val="002E71A4"/>
    <w:rsid w:val="002E74FF"/>
    <w:rsid w:val="002E7C9A"/>
    <w:rsid w:val="002F0AF0"/>
    <w:rsid w:val="002F176F"/>
    <w:rsid w:val="002F1D2F"/>
    <w:rsid w:val="002F2DA3"/>
    <w:rsid w:val="002F2E99"/>
    <w:rsid w:val="002F3EA0"/>
    <w:rsid w:val="002F647C"/>
    <w:rsid w:val="002F66D8"/>
    <w:rsid w:val="003006EF"/>
    <w:rsid w:val="00300EC8"/>
    <w:rsid w:val="00300EF3"/>
    <w:rsid w:val="00301806"/>
    <w:rsid w:val="00301F2B"/>
    <w:rsid w:val="003020F4"/>
    <w:rsid w:val="00302A5B"/>
    <w:rsid w:val="0030304A"/>
    <w:rsid w:val="0030353D"/>
    <w:rsid w:val="00303D01"/>
    <w:rsid w:val="00305D03"/>
    <w:rsid w:val="003068A7"/>
    <w:rsid w:val="0030753E"/>
    <w:rsid w:val="0030764F"/>
    <w:rsid w:val="00307976"/>
    <w:rsid w:val="00307B7D"/>
    <w:rsid w:val="00311782"/>
    <w:rsid w:val="003117DD"/>
    <w:rsid w:val="00311800"/>
    <w:rsid w:val="0031226C"/>
    <w:rsid w:val="0031281C"/>
    <w:rsid w:val="00312D4C"/>
    <w:rsid w:val="00313301"/>
    <w:rsid w:val="0031343B"/>
    <w:rsid w:val="0031381E"/>
    <w:rsid w:val="003144B8"/>
    <w:rsid w:val="0031465D"/>
    <w:rsid w:val="00315007"/>
    <w:rsid w:val="0031538B"/>
    <w:rsid w:val="00316183"/>
    <w:rsid w:val="00317E44"/>
    <w:rsid w:val="00317FEC"/>
    <w:rsid w:val="00321A15"/>
    <w:rsid w:val="00322053"/>
    <w:rsid w:val="00322C92"/>
    <w:rsid w:val="00322DFF"/>
    <w:rsid w:val="0032322D"/>
    <w:rsid w:val="003236FC"/>
    <w:rsid w:val="00323BF8"/>
    <w:rsid w:val="003244F3"/>
    <w:rsid w:val="0032453C"/>
    <w:rsid w:val="00324799"/>
    <w:rsid w:val="00324999"/>
    <w:rsid w:val="003272D3"/>
    <w:rsid w:val="00327F89"/>
    <w:rsid w:val="0033059E"/>
    <w:rsid w:val="00331B6F"/>
    <w:rsid w:val="00332C8C"/>
    <w:rsid w:val="00334165"/>
    <w:rsid w:val="00334D33"/>
    <w:rsid w:val="00337255"/>
    <w:rsid w:val="00340273"/>
    <w:rsid w:val="00340801"/>
    <w:rsid w:val="00340A8B"/>
    <w:rsid w:val="00341052"/>
    <w:rsid w:val="00341181"/>
    <w:rsid w:val="00341330"/>
    <w:rsid w:val="003413CB"/>
    <w:rsid w:val="00341B16"/>
    <w:rsid w:val="00341DFD"/>
    <w:rsid w:val="003423F6"/>
    <w:rsid w:val="00343365"/>
    <w:rsid w:val="00343FF3"/>
    <w:rsid w:val="00344E77"/>
    <w:rsid w:val="00345320"/>
    <w:rsid w:val="003461A4"/>
    <w:rsid w:val="00347003"/>
    <w:rsid w:val="00347B17"/>
    <w:rsid w:val="00351A2D"/>
    <w:rsid w:val="003521D1"/>
    <w:rsid w:val="00352812"/>
    <w:rsid w:val="003530C3"/>
    <w:rsid w:val="003537A3"/>
    <w:rsid w:val="00353818"/>
    <w:rsid w:val="00354076"/>
    <w:rsid w:val="003558A1"/>
    <w:rsid w:val="00356849"/>
    <w:rsid w:val="003574B1"/>
    <w:rsid w:val="0035756E"/>
    <w:rsid w:val="00357E2C"/>
    <w:rsid w:val="003604E5"/>
    <w:rsid w:val="00360AE9"/>
    <w:rsid w:val="00360D74"/>
    <w:rsid w:val="00360EE5"/>
    <w:rsid w:val="00361417"/>
    <w:rsid w:val="00361BEA"/>
    <w:rsid w:val="00361D5C"/>
    <w:rsid w:val="003622FF"/>
    <w:rsid w:val="00363114"/>
    <w:rsid w:val="0036359F"/>
    <w:rsid w:val="00363F20"/>
    <w:rsid w:val="0037042A"/>
    <w:rsid w:val="0037049D"/>
    <w:rsid w:val="00371541"/>
    <w:rsid w:val="00371844"/>
    <w:rsid w:val="003722A5"/>
    <w:rsid w:val="003729A8"/>
    <w:rsid w:val="00372F7B"/>
    <w:rsid w:val="0037352C"/>
    <w:rsid w:val="003741F9"/>
    <w:rsid w:val="00375462"/>
    <w:rsid w:val="003755B5"/>
    <w:rsid w:val="00375C6C"/>
    <w:rsid w:val="0037666B"/>
    <w:rsid w:val="00376674"/>
    <w:rsid w:val="00376862"/>
    <w:rsid w:val="0037731A"/>
    <w:rsid w:val="00377DF7"/>
    <w:rsid w:val="00380B9B"/>
    <w:rsid w:val="00381530"/>
    <w:rsid w:val="00381A03"/>
    <w:rsid w:val="00381A3A"/>
    <w:rsid w:val="00381DF6"/>
    <w:rsid w:val="00382060"/>
    <w:rsid w:val="003820BD"/>
    <w:rsid w:val="00383A66"/>
    <w:rsid w:val="00384DA6"/>
    <w:rsid w:val="00384E72"/>
    <w:rsid w:val="00385280"/>
    <w:rsid w:val="00385E9B"/>
    <w:rsid w:val="0038611D"/>
    <w:rsid w:val="003865E9"/>
    <w:rsid w:val="0038695C"/>
    <w:rsid w:val="00386E2C"/>
    <w:rsid w:val="00390DFE"/>
    <w:rsid w:val="00392021"/>
    <w:rsid w:val="00392426"/>
    <w:rsid w:val="00392758"/>
    <w:rsid w:val="00392958"/>
    <w:rsid w:val="00392DD5"/>
    <w:rsid w:val="00392EE9"/>
    <w:rsid w:val="00393197"/>
    <w:rsid w:val="003931F8"/>
    <w:rsid w:val="00393B62"/>
    <w:rsid w:val="003951F5"/>
    <w:rsid w:val="00395F0B"/>
    <w:rsid w:val="00396C58"/>
    <w:rsid w:val="00397AE4"/>
    <w:rsid w:val="00397AFC"/>
    <w:rsid w:val="00397CE3"/>
    <w:rsid w:val="003A0BD3"/>
    <w:rsid w:val="003A135A"/>
    <w:rsid w:val="003A186D"/>
    <w:rsid w:val="003A2001"/>
    <w:rsid w:val="003A269A"/>
    <w:rsid w:val="003A3B75"/>
    <w:rsid w:val="003A3CB1"/>
    <w:rsid w:val="003A44DC"/>
    <w:rsid w:val="003A4D79"/>
    <w:rsid w:val="003A5828"/>
    <w:rsid w:val="003A5BB8"/>
    <w:rsid w:val="003A5E9E"/>
    <w:rsid w:val="003A6714"/>
    <w:rsid w:val="003A677C"/>
    <w:rsid w:val="003A729E"/>
    <w:rsid w:val="003A79E8"/>
    <w:rsid w:val="003B16D0"/>
    <w:rsid w:val="003B1B57"/>
    <w:rsid w:val="003B3910"/>
    <w:rsid w:val="003B3CB9"/>
    <w:rsid w:val="003B41ED"/>
    <w:rsid w:val="003B4454"/>
    <w:rsid w:val="003B475F"/>
    <w:rsid w:val="003B48B4"/>
    <w:rsid w:val="003B5146"/>
    <w:rsid w:val="003B5D34"/>
    <w:rsid w:val="003B760D"/>
    <w:rsid w:val="003B7C1A"/>
    <w:rsid w:val="003C0B18"/>
    <w:rsid w:val="003C0DF1"/>
    <w:rsid w:val="003C13B9"/>
    <w:rsid w:val="003C5248"/>
    <w:rsid w:val="003C60B3"/>
    <w:rsid w:val="003D0761"/>
    <w:rsid w:val="003D0FA0"/>
    <w:rsid w:val="003D4259"/>
    <w:rsid w:val="003D4D79"/>
    <w:rsid w:val="003D4F0B"/>
    <w:rsid w:val="003D53BD"/>
    <w:rsid w:val="003D606D"/>
    <w:rsid w:val="003D66BB"/>
    <w:rsid w:val="003D68E4"/>
    <w:rsid w:val="003D725A"/>
    <w:rsid w:val="003D7275"/>
    <w:rsid w:val="003D7AAC"/>
    <w:rsid w:val="003E0189"/>
    <w:rsid w:val="003E05F9"/>
    <w:rsid w:val="003E206A"/>
    <w:rsid w:val="003E279C"/>
    <w:rsid w:val="003E399E"/>
    <w:rsid w:val="003E4008"/>
    <w:rsid w:val="003E4486"/>
    <w:rsid w:val="003E4675"/>
    <w:rsid w:val="003E4C75"/>
    <w:rsid w:val="003E5B0A"/>
    <w:rsid w:val="003E677B"/>
    <w:rsid w:val="003E6BFE"/>
    <w:rsid w:val="003E73F9"/>
    <w:rsid w:val="003F06ED"/>
    <w:rsid w:val="003F08D6"/>
    <w:rsid w:val="003F1F13"/>
    <w:rsid w:val="003F3086"/>
    <w:rsid w:val="003F3891"/>
    <w:rsid w:val="003F496A"/>
    <w:rsid w:val="003F504D"/>
    <w:rsid w:val="003F7434"/>
    <w:rsid w:val="0040059E"/>
    <w:rsid w:val="004005F7"/>
    <w:rsid w:val="00400821"/>
    <w:rsid w:val="00401434"/>
    <w:rsid w:val="00401C22"/>
    <w:rsid w:val="0040212E"/>
    <w:rsid w:val="004021E0"/>
    <w:rsid w:val="0040277E"/>
    <w:rsid w:val="00402DF8"/>
    <w:rsid w:val="00403A93"/>
    <w:rsid w:val="00404AFA"/>
    <w:rsid w:val="004054D6"/>
    <w:rsid w:val="004057B0"/>
    <w:rsid w:val="0040660E"/>
    <w:rsid w:val="0040670F"/>
    <w:rsid w:val="00406CD5"/>
    <w:rsid w:val="0040737F"/>
    <w:rsid w:val="00410D33"/>
    <w:rsid w:val="00411825"/>
    <w:rsid w:val="00411B2E"/>
    <w:rsid w:val="0041293D"/>
    <w:rsid w:val="00412A69"/>
    <w:rsid w:val="004131A3"/>
    <w:rsid w:val="004139E2"/>
    <w:rsid w:val="00413B3A"/>
    <w:rsid w:val="004158B2"/>
    <w:rsid w:val="00417450"/>
    <w:rsid w:val="0041748D"/>
    <w:rsid w:val="0042036B"/>
    <w:rsid w:val="004207C6"/>
    <w:rsid w:val="00420924"/>
    <w:rsid w:val="00420CAC"/>
    <w:rsid w:val="00420D16"/>
    <w:rsid w:val="00421B76"/>
    <w:rsid w:val="00422431"/>
    <w:rsid w:val="00422A10"/>
    <w:rsid w:val="00422EC8"/>
    <w:rsid w:val="00423BE3"/>
    <w:rsid w:val="00423DBF"/>
    <w:rsid w:val="00425362"/>
    <w:rsid w:val="00425975"/>
    <w:rsid w:val="00425AA9"/>
    <w:rsid w:val="00425AF1"/>
    <w:rsid w:val="00425B3E"/>
    <w:rsid w:val="004261F0"/>
    <w:rsid w:val="004276DC"/>
    <w:rsid w:val="00430560"/>
    <w:rsid w:val="0043181E"/>
    <w:rsid w:val="004320EF"/>
    <w:rsid w:val="004323EA"/>
    <w:rsid w:val="00433B11"/>
    <w:rsid w:val="004343DC"/>
    <w:rsid w:val="00434D8A"/>
    <w:rsid w:val="004350B2"/>
    <w:rsid w:val="00435C16"/>
    <w:rsid w:val="00436146"/>
    <w:rsid w:val="0043735A"/>
    <w:rsid w:val="00437455"/>
    <w:rsid w:val="00437E78"/>
    <w:rsid w:val="00440DCD"/>
    <w:rsid w:val="004415A1"/>
    <w:rsid w:val="00441682"/>
    <w:rsid w:val="00442007"/>
    <w:rsid w:val="0044408E"/>
    <w:rsid w:val="00444990"/>
    <w:rsid w:val="0044587E"/>
    <w:rsid w:val="00445E09"/>
    <w:rsid w:val="0044629D"/>
    <w:rsid w:val="00446A81"/>
    <w:rsid w:val="00447DC6"/>
    <w:rsid w:val="004503D9"/>
    <w:rsid w:val="004506F0"/>
    <w:rsid w:val="00450D1C"/>
    <w:rsid w:val="00451B37"/>
    <w:rsid w:val="004527CD"/>
    <w:rsid w:val="00454858"/>
    <w:rsid w:val="00454A6B"/>
    <w:rsid w:val="00454FE2"/>
    <w:rsid w:val="004558A9"/>
    <w:rsid w:val="00456CAA"/>
    <w:rsid w:val="0045751C"/>
    <w:rsid w:val="0046032A"/>
    <w:rsid w:val="00460684"/>
    <w:rsid w:val="00460D45"/>
    <w:rsid w:val="00460E72"/>
    <w:rsid w:val="00461467"/>
    <w:rsid w:val="004619F3"/>
    <w:rsid w:val="00462B94"/>
    <w:rsid w:val="0046331D"/>
    <w:rsid w:val="004636C7"/>
    <w:rsid w:val="00464478"/>
    <w:rsid w:val="00465481"/>
    <w:rsid w:val="00465851"/>
    <w:rsid w:val="00465A89"/>
    <w:rsid w:val="0046652D"/>
    <w:rsid w:val="00466E7A"/>
    <w:rsid w:val="0047071E"/>
    <w:rsid w:val="004708C2"/>
    <w:rsid w:val="00470C22"/>
    <w:rsid w:val="00471325"/>
    <w:rsid w:val="00471DBC"/>
    <w:rsid w:val="00472164"/>
    <w:rsid w:val="00472B63"/>
    <w:rsid w:val="00473DBD"/>
    <w:rsid w:val="004752A8"/>
    <w:rsid w:val="004757C2"/>
    <w:rsid w:val="00475898"/>
    <w:rsid w:val="00477486"/>
    <w:rsid w:val="00480629"/>
    <w:rsid w:val="004811B5"/>
    <w:rsid w:val="00481411"/>
    <w:rsid w:val="0048146D"/>
    <w:rsid w:val="004815FA"/>
    <w:rsid w:val="00481A5B"/>
    <w:rsid w:val="0048211C"/>
    <w:rsid w:val="004826E2"/>
    <w:rsid w:val="004840E7"/>
    <w:rsid w:val="0048482E"/>
    <w:rsid w:val="004855BA"/>
    <w:rsid w:val="00485DD7"/>
    <w:rsid w:val="00486232"/>
    <w:rsid w:val="00486353"/>
    <w:rsid w:val="00486442"/>
    <w:rsid w:val="004869F6"/>
    <w:rsid w:val="0048705F"/>
    <w:rsid w:val="004907A5"/>
    <w:rsid w:val="004914D8"/>
    <w:rsid w:val="00491953"/>
    <w:rsid w:val="00491F03"/>
    <w:rsid w:val="00492054"/>
    <w:rsid w:val="00492171"/>
    <w:rsid w:val="00492272"/>
    <w:rsid w:val="00492B47"/>
    <w:rsid w:val="00492D68"/>
    <w:rsid w:val="00494A89"/>
    <w:rsid w:val="0049514F"/>
    <w:rsid w:val="00495C11"/>
    <w:rsid w:val="00495DD4"/>
    <w:rsid w:val="00496B35"/>
    <w:rsid w:val="004970FC"/>
    <w:rsid w:val="00497326"/>
    <w:rsid w:val="004A15EC"/>
    <w:rsid w:val="004A2841"/>
    <w:rsid w:val="004A2DB5"/>
    <w:rsid w:val="004A38E9"/>
    <w:rsid w:val="004A3B26"/>
    <w:rsid w:val="004A4ED4"/>
    <w:rsid w:val="004A511F"/>
    <w:rsid w:val="004A5120"/>
    <w:rsid w:val="004A62F2"/>
    <w:rsid w:val="004A7F9D"/>
    <w:rsid w:val="004B183F"/>
    <w:rsid w:val="004B2682"/>
    <w:rsid w:val="004B2F46"/>
    <w:rsid w:val="004B31B2"/>
    <w:rsid w:val="004B3480"/>
    <w:rsid w:val="004B41DE"/>
    <w:rsid w:val="004B4D23"/>
    <w:rsid w:val="004B67AB"/>
    <w:rsid w:val="004B7836"/>
    <w:rsid w:val="004B7F28"/>
    <w:rsid w:val="004C11A3"/>
    <w:rsid w:val="004C22C1"/>
    <w:rsid w:val="004C2746"/>
    <w:rsid w:val="004C3EDB"/>
    <w:rsid w:val="004C4889"/>
    <w:rsid w:val="004C4B04"/>
    <w:rsid w:val="004C5E8D"/>
    <w:rsid w:val="004C68EC"/>
    <w:rsid w:val="004C6A14"/>
    <w:rsid w:val="004D17A8"/>
    <w:rsid w:val="004D19FE"/>
    <w:rsid w:val="004D23B4"/>
    <w:rsid w:val="004D26DE"/>
    <w:rsid w:val="004D5286"/>
    <w:rsid w:val="004D5D37"/>
    <w:rsid w:val="004D5F21"/>
    <w:rsid w:val="004D615E"/>
    <w:rsid w:val="004D69BC"/>
    <w:rsid w:val="004D75F7"/>
    <w:rsid w:val="004D7894"/>
    <w:rsid w:val="004D7A65"/>
    <w:rsid w:val="004E01B0"/>
    <w:rsid w:val="004E05F7"/>
    <w:rsid w:val="004E06B7"/>
    <w:rsid w:val="004E08FC"/>
    <w:rsid w:val="004E0FBE"/>
    <w:rsid w:val="004E200F"/>
    <w:rsid w:val="004E248D"/>
    <w:rsid w:val="004E2975"/>
    <w:rsid w:val="004E32D4"/>
    <w:rsid w:val="004E6356"/>
    <w:rsid w:val="004E6B75"/>
    <w:rsid w:val="004E743D"/>
    <w:rsid w:val="004E7A73"/>
    <w:rsid w:val="004E7CDE"/>
    <w:rsid w:val="004F09E9"/>
    <w:rsid w:val="004F1649"/>
    <w:rsid w:val="004F2A94"/>
    <w:rsid w:val="004F2B77"/>
    <w:rsid w:val="004F2ED9"/>
    <w:rsid w:val="004F3606"/>
    <w:rsid w:val="004F53EE"/>
    <w:rsid w:val="004F54DF"/>
    <w:rsid w:val="004F64E9"/>
    <w:rsid w:val="004F664E"/>
    <w:rsid w:val="004F74DF"/>
    <w:rsid w:val="004F7BF6"/>
    <w:rsid w:val="004F7DDB"/>
    <w:rsid w:val="00500392"/>
    <w:rsid w:val="005015CF"/>
    <w:rsid w:val="00502091"/>
    <w:rsid w:val="00502D46"/>
    <w:rsid w:val="00502E5E"/>
    <w:rsid w:val="00504D50"/>
    <w:rsid w:val="005071D8"/>
    <w:rsid w:val="0051029A"/>
    <w:rsid w:val="00510DA0"/>
    <w:rsid w:val="0051112C"/>
    <w:rsid w:val="005118F3"/>
    <w:rsid w:val="00511FB5"/>
    <w:rsid w:val="005137F9"/>
    <w:rsid w:val="00513D2C"/>
    <w:rsid w:val="00513F3A"/>
    <w:rsid w:val="0051403E"/>
    <w:rsid w:val="00514532"/>
    <w:rsid w:val="005147B0"/>
    <w:rsid w:val="00514B10"/>
    <w:rsid w:val="00514EB3"/>
    <w:rsid w:val="005173D7"/>
    <w:rsid w:val="0051780F"/>
    <w:rsid w:val="00520A9D"/>
    <w:rsid w:val="00520BBC"/>
    <w:rsid w:val="00520C28"/>
    <w:rsid w:val="005216FA"/>
    <w:rsid w:val="00523870"/>
    <w:rsid w:val="0052463B"/>
    <w:rsid w:val="00524F97"/>
    <w:rsid w:val="00525A3F"/>
    <w:rsid w:val="00525A93"/>
    <w:rsid w:val="00525FB5"/>
    <w:rsid w:val="00526989"/>
    <w:rsid w:val="00526CB9"/>
    <w:rsid w:val="00527543"/>
    <w:rsid w:val="00527D03"/>
    <w:rsid w:val="00527DC5"/>
    <w:rsid w:val="00527F98"/>
    <w:rsid w:val="005308FD"/>
    <w:rsid w:val="00531BFB"/>
    <w:rsid w:val="00532BA9"/>
    <w:rsid w:val="005333E3"/>
    <w:rsid w:val="00533F2E"/>
    <w:rsid w:val="00533F6F"/>
    <w:rsid w:val="00534A2E"/>
    <w:rsid w:val="00536553"/>
    <w:rsid w:val="0053660C"/>
    <w:rsid w:val="0053662E"/>
    <w:rsid w:val="0053694D"/>
    <w:rsid w:val="00536D99"/>
    <w:rsid w:val="00536E8D"/>
    <w:rsid w:val="00536FC5"/>
    <w:rsid w:val="0053710C"/>
    <w:rsid w:val="00537E2A"/>
    <w:rsid w:val="005417E1"/>
    <w:rsid w:val="00541BAE"/>
    <w:rsid w:val="00542137"/>
    <w:rsid w:val="00542BD1"/>
    <w:rsid w:val="00542E01"/>
    <w:rsid w:val="00542E34"/>
    <w:rsid w:val="00542F95"/>
    <w:rsid w:val="005433AD"/>
    <w:rsid w:val="005437DD"/>
    <w:rsid w:val="00543C4C"/>
    <w:rsid w:val="005444F3"/>
    <w:rsid w:val="005450B5"/>
    <w:rsid w:val="00545B71"/>
    <w:rsid w:val="00546C07"/>
    <w:rsid w:val="0054714C"/>
    <w:rsid w:val="00547A7B"/>
    <w:rsid w:val="005505C6"/>
    <w:rsid w:val="00551223"/>
    <w:rsid w:val="005515BE"/>
    <w:rsid w:val="0055201D"/>
    <w:rsid w:val="00552AE9"/>
    <w:rsid w:val="00552B92"/>
    <w:rsid w:val="00552B9B"/>
    <w:rsid w:val="00553371"/>
    <w:rsid w:val="0055398B"/>
    <w:rsid w:val="0055470A"/>
    <w:rsid w:val="0055481D"/>
    <w:rsid w:val="005550E8"/>
    <w:rsid w:val="005560B4"/>
    <w:rsid w:val="0055614E"/>
    <w:rsid w:val="00556152"/>
    <w:rsid w:val="00556459"/>
    <w:rsid w:val="0055679A"/>
    <w:rsid w:val="0055749A"/>
    <w:rsid w:val="00560CCA"/>
    <w:rsid w:val="00560F62"/>
    <w:rsid w:val="0056107A"/>
    <w:rsid w:val="00561A1E"/>
    <w:rsid w:val="00562E90"/>
    <w:rsid w:val="0056472F"/>
    <w:rsid w:val="00565F4B"/>
    <w:rsid w:val="00567407"/>
    <w:rsid w:val="00570306"/>
    <w:rsid w:val="00570EF7"/>
    <w:rsid w:val="0057101B"/>
    <w:rsid w:val="0057115E"/>
    <w:rsid w:val="00571790"/>
    <w:rsid w:val="0057345C"/>
    <w:rsid w:val="005741C2"/>
    <w:rsid w:val="00574864"/>
    <w:rsid w:val="00575206"/>
    <w:rsid w:val="0057553C"/>
    <w:rsid w:val="00575751"/>
    <w:rsid w:val="005767B4"/>
    <w:rsid w:val="005774EC"/>
    <w:rsid w:val="005800E6"/>
    <w:rsid w:val="00580439"/>
    <w:rsid w:val="00580C89"/>
    <w:rsid w:val="0058102C"/>
    <w:rsid w:val="00581942"/>
    <w:rsid w:val="00582722"/>
    <w:rsid w:val="00582C99"/>
    <w:rsid w:val="00582CAA"/>
    <w:rsid w:val="005836C2"/>
    <w:rsid w:val="005837FF"/>
    <w:rsid w:val="00586074"/>
    <w:rsid w:val="0058664C"/>
    <w:rsid w:val="0058766A"/>
    <w:rsid w:val="00587EE0"/>
    <w:rsid w:val="005900FD"/>
    <w:rsid w:val="00590BB7"/>
    <w:rsid w:val="00590F9B"/>
    <w:rsid w:val="0059106C"/>
    <w:rsid w:val="005913E1"/>
    <w:rsid w:val="005926A5"/>
    <w:rsid w:val="00593A08"/>
    <w:rsid w:val="005958D2"/>
    <w:rsid w:val="005958F1"/>
    <w:rsid w:val="00595E5F"/>
    <w:rsid w:val="00596E68"/>
    <w:rsid w:val="005976C3"/>
    <w:rsid w:val="005A1B13"/>
    <w:rsid w:val="005A2CA2"/>
    <w:rsid w:val="005A2FA9"/>
    <w:rsid w:val="005A3346"/>
    <w:rsid w:val="005A55B9"/>
    <w:rsid w:val="005A78CE"/>
    <w:rsid w:val="005A7C4F"/>
    <w:rsid w:val="005B1124"/>
    <w:rsid w:val="005B17D4"/>
    <w:rsid w:val="005B1A7D"/>
    <w:rsid w:val="005B1BEB"/>
    <w:rsid w:val="005B22F5"/>
    <w:rsid w:val="005B29BB"/>
    <w:rsid w:val="005B2E23"/>
    <w:rsid w:val="005B3418"/>
    <w:rsid w:val="005B52B8"/>
    <w:rsid w:val="005B5B76"/>
    <w:rsid w:val="005B633C"/>
    <w:rsid w:val="005B7601"/>
    <w:rsid w:val="005B7B5D"/>
    <w:rsid w:val="005C07E2"/>
    <w:rsid w:val="005C1869"/>
    <w:rsid w:val="005C3E34"/>
    <w:rsid w:val="005C410A"/>
    <w:rsid w:val="005C4D61"/>
    <w:rsid w:val="005C4EF6"/>
    <w:rsid w:val="005C5B64"/>
    <w:rsid w:val="005D0D19"/>
    <w:rsid w:val="005D183D"/>
    <w:rsid w:val="005D241A"/>
    <w:rsid w:val="005D268A"/>
    <w:rsid w:val="005D29B7"/>
    <w:rsid w:val="005D3362"/>
    <w:rsid w:val="005D4535"/>
    <w:rsid w:val="005D49E7"/>
    <w:rsid w:val="005D5ADD"/>
    <w:rsid w:val="005D5B31"/>
    <w:rsid w:val="005D6187"/>
    <w:rsid w:val="005D69C1"/>
    <w:rsid w:val="005D7B08"/>
    <w:rsid w:val="005E074D"/>
    <w:rsid w:val="005E090B"/>
    <w:rsid w:val="005E1292"/>
    <w:rsid w:val="005E1C99"/>
    <w:rsid w:val="005E44AD"/>
    <w:rsid w:val="005E47BD"/>
    <w:rsid w:val="005E5777"/>
    <w:rsid w:val="005E61F2"/>
    <w:rsid w:val="005E62C9"/>
    <w:rsid w:val="005F11EC"/>
    <w:rsid w:val="005F1273"/>
    <w:rsid w:val="005F159E"/>
    <w:rsid w:val="005F16D4"/>
    <w:rsid w:val="005F173F"/>
    <w:rsid w:val="005F2127"/>
    <w:rsid w:val="005F3D92"/>
    <w:rsid w:val="005F4194"/>
    <w:rsid w:val="005F47B3"/>
    <w:rsid w:val="005F4ADC"/>
    <w:rsid w:val="005F6881"/>
    <w:rsid w:val="005F7490"/>
    <w:rsid w:val="005F75B4"/>
    <w:rsid w:val="006020DC"/>
    <w:rsid w:val="006032E9"/>
    <w:rsid w:val="006037FB"/>
    <w:rsid w:val="0060427E"/>
    <w:rsid w:val="00604300"/>
    <w:rsid w:val="00604EAF"/>
    <w:rsid w:val="006054EB"/>
    <w:rsid w:val="006105A3"/>
    <w:rsid w:val="006112A6"/>
    <w:rsid w:val="00612778"/>
    <w:rsid w:val="00613D77"/>
    <w:rsid w:val="00613F9C"/>
    <w:rsid w:val="006142C0"/>
    <w:rsid w:val="00614573"/>
    <w:rsid w:val="006179D1"/>
    <w:rsid w:val="00617D02"/>
    <w:rsid w:val="00620EBC"/>
    <w:rsid w:val="00621508"/>
    <w:rsid w:val="00621CF8"/>
    <w:rsid w:val="00622127"/>
    <w:rsid w:val="006221F4"/>
    <w:rsid w:val="006237A2"/>
    <w:rsid w:val="006239F8"/>
    <w:rsid w:val="00623E44"/>
    <w:rsid w:val="006250BD"/>
    <w:rsid w:val="006253DD"/>
    <w:rsid w:val="0062559D"/>
    <w:rsid w:val="00626A7E"/>
    <w:rsid w:val="00626E0C"/>
    <w:rsid w:val="00626E18"/>
    <w:rsid w:val="00626EB5"/>
    <w:rsid w:val="0062774C"/>
    <w:rsid w:val="00627C25"/>
    <w:rsid w:val="00627D90"/>
    <w:rsid w:val="00630E14"/>
    <w:rsid w:val="00630E2C"/>
    <w:rsid w:val="0063105E"/>
    <w:rsid w:val="00632889"/>
    <w:rsid w:val="00632F8F"/>
    <w:rsid w:val="00634125"/>
    <w:rsid w:val="006343D8"/>
    <w:rsid w:val="00634456"/>
    <w:rsid w:val="00634EB3"/>
    <w:rsid w:val="00637160"/>
    <w:rsid w:val="006372BF"/>
    <w:rsid w:val="0063736A"/>
    <w:rsid w:val="00637887"/>
    <w:rsid w:val="00640E1D"/>
    <w:rsid w:val="00641829"/>
    <w:rsid w:val="00642CDD"/>
    <w:rsid w:val="006431F9"/>
    <w:rsid w:val="006436DA"/>
    <w:rsid w:val="00644A58"/>
    <w:rsid w:val="00644E36"/>
    <w:rsid w:val="00645128"/>
    <w:rsid w:val="00645272"/>
    <w:rsid w:val="006452C2"/>
    <w:rsid w:val="006454BB"/>
    <w:rsid w:val="00646D7C"/>
    <w:rsid w:val="006505A6"/>
    <w:rsid w:val="006528D2"/>
    <w:rsid w:val="00652AB8"/>
    <w:rsid w:val="00652D11"/>
    <w:rsid w:val="00652DE6"/>
    <w:rsid w:val="00654FC0"/>
    <w:rsid w:val="0065640B"/>
    <w:rsid w:val="006571BF"/>
    <w:rsid w:val="00660162"/>
    <w:rsid w:val="0066056C"/>
    <w:rsid w:val="00660A88"/>
    <w:rsid w:val="006612D9"/>
    <w:rsid w:val="006613F5"/>
    <w:rsid w:val="00661B7C"/>
    <w:rsid w:val="006620A2"/>
    <w:rsid w:val="00662DBC"/>
    <w:rsid w:val="00663B0A"/>
    <w:rsid w:val="00665C44"/>
    <w:rsid w:val="00666126"/>
    <w:rsid w:val="006661B0"/>
    <w:rsid w:val="0066637D"/>
    <w:rsid w:val="00667DF6"/>
    <w:rsid w:val="006708A9"/>
    <w:rsid w:val="00670A77"/>
    <w:rsid w:val="00671E09"/>
    <w:rsid w:val="00671EDE"/>
    <w:rsid w:val="006735E9"/>
    <w:rsid w:val="00673B5B"/>
    <w:rsid w:val="00673DCB"/>
    <w:rsid w:val="0067462D"/>
    <w:rsid w:val="00674D87"/>
    <w:rsid w:val="00674DDD"/>
    <w:rsid w:val="0067598F"/>
    <w:rsid w:val="00675F79"/>
    <w:rsid w:val="0067703E"/>
    <w:rsid w:val="0068061B"/>
    <w:rsid w:val="0068076B"/>
    <w:rsid w:val="00680EC2"/>
    <w:rsid w:val="006811F7"/>
    <w:rsid w:val="00682546"/>
    <w:rsid w:val="0068362C"/>
    <w:rsid w:val="0068382D"/>
    <w:rsid w:val="00683BFF"/>
    <w:rsid w:val="00684065"/>
    <w:rsid w:val="00684CFF"/>
    <w:rsid w:val="00684E28"/>
    <w:rsid w:val="00685871"/>
    <w:rsid w:val="00686ADE"/>
    <w:rsid w:val="00686C97"/>
    <w:rsid w:val="00686D5B"/>
    <w:rsid w:val="00686EDB"/>
    <w:rsid w:val="00686FFF"/>
    <w:rsid w:val="00690683"/>
    <w:rsid w:val="006907E1"/>
    <w:rsid w:val="006908EE"/>
    <w:rsid w:val="00690BAF"/>
    <w:rsid w:val="00690F71"/>
    <w:rsid w:val="006914BB"/>
    <w:rsid w:val="00691685"/>
    <w:rsid w:val="006929FA"/>
    <w:rsid w:val="00693841"/>
    <w:rsid w:val="00694177"/>
    <w:rsid w:val="0069443B"/>
    <w:rsid w:val="00694DDA"/>
    <w:rsid w:val="00694F6B"/>
    <w:rsid w:val="00695320"/>
    <w:rsid w:val="006961A4"/>
    <w:rsid w:val="0069659F"/>
    <w:rsid w:val="0069774E"/>
    <w:rsid w:val="00697985"/>
    <w:rsid w:val="00697F3A"/>
    <w:rsid w:val="006A087B"/>
    <w:rsid w:val="006A181E"/>
    <w:rsid w:val="006A21EE"/>
    <w:rsid w:val="006A229F"/>
    <w:rsid w:val="006A2538"/>
    <w:rsid w:val="006A25CD"/>
    <w:rsid w:val="006A3128"/>
    <w:rsid w:val="006A5605"/>
    <w:rsid w:val="006A66DE"/>
    <w:rsid w:val="006A6B7E"/>
    <w:rsid w:val="006A73EC"/>
    <w:rsid w:val="006A7D4E"/>
    <w:rsid w:val="006B0B0E"/>
    <w:rsid w:val="006B10FA"/>
    <w:rsid w:val="006B1A8D"/>
    <w:rsid w:val="006B1F47"/>
    <w:rsid w:val="006B22DD"/>
    <w:rsid w:val="006B2680"/>
    <w:rsid w:val="006B2DE7"/>
    <w:rsid w:val="006B2E2E"/>
    <w:rsid w:val="006B3222"/>
    <w:rsid w:val="006B3BA8"/>
    <w:rsid w:val="006B3F6F"/>
    <w:rsid w:val="006B4B40"/>
    <w:rsid w:val="006B4F96"/>
    <w:rsid w:val="006B5ADD"/>
    <w:rsid w:val="006B6069"/>
    <w:rsid w:val="006B60B1"/>
    <w:rsid w:val="006B7377"/>
    <w:rsid w:val="006C0439"/>
    <w:rsid w:val="006C085E"/>
    <w:rsid w:val="006C13CA"/>
    <w:rsid w:val="006C2881"/>
    <w:rsid w:val="006C2B7D"/>
    <w:rsid w:val="006C3039"/>
    <w:rsid w:val="006C33C2"/>
    <w:rsid w:val="006C368D"/>
    <w:rsid w:val="006C4575"/>
    <w:rsid w:val="006C52B6"/>
    <w:rsid w:val="006C55AB"/>
    <w:rsid w:val="006C5F9B"/>
    <w:rsid w:val="006C5FE8"/>
    <w:rsid w:val="006C6DC1"/>
    <w:rsid w:val="006C7216"/>
    <w:rsid w:val="006C7457"/>
    <w:rsid w:val="006C7D8E"/>
    <w:rsid w:val="006D08EE"/>
    <w:rsid w:val="006D1845"/>
    <w:rsid w:val="006D1F7C"/>
    <w:rsid w:val="006D2317"/>
    <w:rsid w:val="006D3C46"/>
    <w:rsid w:val="006D5E50"/>
    <w:rsid w:val="006D65F5"/>
    <w:rsid w:val="006D66BB"/>
    <w:rsid w:val="006D6A85"/>
    <w:rsid w:val="006D7156"/>
    <w:rsid w:val="006D7616"/>
    <w:rsid w:val="006D7839"/>
    <w:rsid w:val="006E0943"/>
    <w:rsid w:val="006E0FF0"/>
    <w:rsid w:val="006E13C9"/>
    <w:rsid w:val="006E1497"/>
    <w:rsid w:val="006E1BD3"/>
    <w:rsid w:val="006E2585"/>
    <w:rsid w:val="006E38E5"/>
    <w:rsid w:val="006E3FC0"/>
    <w:rsid w:val="006E5197"/>
    <w:rsid w:val="006E53B7"/>
    <w:rsid w:val="006E5DF2"/>
    <w:rsid w:val="006E79C1"/>
    <w:rsid w:val="006F011D"/>
    <w:rsid w:val="006F09A9"/>
    <w:rsid w:val="006F1BF5"/>
    <w:rsid w:val="006F3246"/>
    <w:rsid w:val="006F33FD"/>
    <w:rsid w:val="006F58B1"/>
    <w:rsid w:val="00700B6C"/>
    <w:rsid w:val="00701C08"/>
    <w:rsid w:val="00702145"/>
    <w:rsid w:val="00702765"/>
    <w:rsid w:val="00702BD0"/>
    <w:rsid w:val="00702FD7"/>
    <w:rsid w:val="0070351C"/>
    <w:rsid w:val="00704686"/>
    <w:rsid w:val="00705D2D"/>
    <w:rsid w:val="007074B9"/>
    <w:rsid w:val="0070790F"/>
    <w:rsid w:val="007100DA"/>
    <w:rsid w:val="0071028D"/>
    <w:rsid w:val="00710BCB"/>
    <w:rsid w:val="00710BF1"/>
    <w:rsid w:val="00711249"/>
    <w:rsid w:val="00712517"/>
    <w:rsid w:val="007125A6"/>
    <w:rsid w:val="00712F41"/>
    <w:rsid w:val="00713B79"/>
    <w:rsid w:val="00714B0E"/>
    <w:rsid w:val="0071505D"/>
    <w:rsid w:val="007167FC"/>
    <w:rsid w:val="00717001"/>
    <w:rsid w:val="00717D59"/>
    <w:rsid w:val="0072069E"/>
    <w:rsid w:val="007215C7"/>
    <w:rsid w:val="00723885"/>
    <w:rsid w:val="0072473B"/>
    <w:rsid w:val="0072523D"/>
    <w:rsid w:val="00725693"/>
    <w:rsid w:val="00725B62"/>
    <w:rsid w:val="007263F0"/>
    <w:rsid w:val="007267AA"/>
    <w:rsid w:val="00727A4E"/>
    <w:rsid w:val="007305E6"/>
    <w:rsid w:val="0073158F"/>
    <w:rsid w:val="00731800"/>
    <w:rsid w:val="00731A16"/>
    <w:rsid w:val="007321B8"/>
    <w:rsid w:val="00732224"/>
    <w:rsid w:val="007328FA"/>
    <w:rsid w:val="00733080"/>
    <w:rsid w:val="0073404C"/>
    <w:rsid w:val="007343AF"/>
    <w:rsid w:val="00735394"/>
    <w:rsid w:val="00735ADA"/>
    <w:rsid w:val="0073616B"/>
    <w:rsid w:val="007361A0"/>
    <w:rsid w:val="007379D3"/>
    <w:rsid w:val="007410DC"/>
    <w:rsid w:val="0074151D"/>
    <w:rsid w:val="00741C1C"/>
    <w:rsid w:val="00741DCC"/>
    <w:rsid w:val="007430A0"/>
    <w:rsid w:val="007441D2"/>
    <w:rsid w:val="0074454D"/>
    <w:rsid w:val="00744A27"/>
    <w:rsid w:val="007453C1"/>
    <w:rsid w:val="0074577A"/>
    <w:rsid w:val="00746C03"/>
    <w:rsid w:val="0074728F"/>
    <w:rsid w:val="007500DD"/>
    <w:rsid w:val="00751891"/>
    <w:rsid w:val="00751A33"/>
    <w:rsid w:val="00751A95"/>
    <w:rsid w:val="00752307"/>
    <w:rsid w:val="00752376"/>
    <w:rsid w:val="00752A89"/>
    <w:rsid w:val="00752C32"/>
    <w:rsid w:val="00752C50"/>
    <w:rsid w:val="007544B6"/>
    <w:rsid w:val="00754898"/>
    <w:rsid w:val="00755494"/>
    <w:rsid w:val="00755F42"/>
    <w:rsid w:val="00756A86"/>
    <w:rsid w:val="007570A8"/>
    <w:rsid w:val="0076023B"/>
    <w:rsid w:val="00761E04"/>
    <w:rsid w:val="00762588"/>
    <w:rsid w:val="00762692"/>
    <w:rsid w:val="00762A00"/>
    <w:rsid w:val="00763B83"/>
    <w:rsid w:val="007642B1"/>
    <w:rsid w:val="00765148"/>
    <w:rsid w:val="00765380"/>
    <w:rsid w:val="00767210"/>
    <w:rsid w:val="0076795D"/>
    <w:rsid w:val="0076797B"/>
    <w:rsid w:val="00770F2B"/>
    <w:rsid w:val="00771553"/>
    <w:rsid w:val="00774743"/>
    <w:rsid w:val="007747B0"/>
    <w:rsid w:val="00774B2E"/>
    <w:rsid w:val="00774EA8"/>
    <w:rsid w:val="00775235"/>
    <w:rsid w:val="00775A8A"/>
    <w:rsid w:val="0077601A"/>
    <w:rsid w:val="00776F2D"/>
    <w:rsid w:val="00780F78"/>
    <w:rsid w:val="007819CB"/>
    <w:rsid w:val="00781BBB"/>
    <w:rsid w:val="00782EFA"/>
    <w:rsid w:val="007834C8"/>
    <w:rsid w:val="007908BE"/>
    <w:rsid w:val="00791B2C"/>
    <w:rsid w:val="00791C2A"/>
    <w:rsid w:val="007921C8"/>
    <w:rsid w:val="007932D0"/>
    <w:rsid w:val="00794C63"/>
    <w:rsid w:val="0079578C"/>
    <w:rsid w:val="00797FE6"/>
    <w:rsid w:val="007A0773"/>
    <w:rsid w:val="007A0C60"/>
    <w:rsid w:val="007A132A"/>
    <w:rsid w:val="007A13C9"/>
    <w:rsid w:val="007A26E9"/>
    <w:rsid w:val="007A353C"/>
    <w:rsid w:val="007A6661"/>
    <w:rsid w:val="007A683B"/>
    <w:rsid w:val="007A70CE"/>
    <w:rsid w:val="007A7AE9"/>
    <w:rsid w:val="007A7C16"/>
    <w:rsid w:val="007A7EA4"/>
    <w:rsid w:val="007B01AF"/>
    <w:rsid w:val="007B0EC2"/>
    <w:rsid w:val="007B1955"/>
    <w:rsid w:val="007B1FC8"/>
    <w:rsid w:val="007B257B"/>
    <w:rsid w:val="007B2D36"/>
    <w:rsid w:val="007B3CE5"/>
    <w:rsid w:val="007B4BBA"/>
    <w:rsid w:val="007B54F3"/>
    <w:rsid w:val="007B5CAE"/>
    <w:rsid w:val="007B67D2"/>
    <w:rsid w:val="007B6933"/>
    <w:rsid w:val="007B6B99"/>
    <w:rsid w:val="007B6F7E"/>
    <w:rsid w:val="007B7337"/>
    <w:rsid w:val="007B74D4"/>
    <w:rsid w:val="007B77C0"/>
    <w:rsid w:val="007C027F"/>
    <w:rsid w:val="007C0666"/>
    <w:rsid w:val="007C0D82"/>
    <w:rsid w:val="007C2AC8"/>
    <w:rsid w:val="007C5089"/>
    <w:rsid w:val="007C6203"/>
    <w:rsid w:val="007C7632"/>
    <w:rsid w:val="007C7A96"/>
    <w:rsid w:val="007C7BD5"/>
    <w:rsid w:val="007C7E8A"/>
    <w:rsid w:val="007D09AD"/>
    <w:rsid w:val="007D16A7"/>
    <w:rsid w:val="007D19C5"/>
    <w:rsid w:val="007D2B28"/>
    <w:rsid w:val="007D3842"/>
    <w:rsid w:val="007D3E90"/>
    <w:rsid w:val="007D503E"/>
    <w:rsid w:val="007D5332"/>
    <w:rsid w:val="007D6809"/>
    <w:rsid w:val="007D7D69"/>
    <w:rsid w:val="007D7DF2"/>
    <w:rsid w:val="007E08AE"/>
    <w:rsid w:val="007E10C4"/>
    <w:rsid w:val="007E12C9"/>
    <w:rsid w:val="007E2259"/>
    <w:rsid w:val="007E292B"/>
    <w:rsid w:val="007E2D2F"/>
    <w:rsid w:val="007E2D73"/>
    <w:rsid w:val="007E3539"/>
    <w:rsid w:val="007E3D0D"/>
    <w:rsid w:val="007E4191"/>
    <w:rsid w:val="007E4374"/>
    <w:rsid w:val="007E4D41"/>
    <w:rsid w:val="007E63E8"/>
    <w:rsid w:val="007E6D40"/>
    <w:rsid w:val="007E6F21"/>
    <w:rsid w:val="007E7833"/>
    <w:rsid w:val="007F02CD"/>
    <w:rsid w:val="007F06B3"/>
    <w:rsid w:val="007F2492"/>
    <w:rsid w:val="007F2966"/>
    <w:rsid w:val="007F2D14"/>
    <w:rsid w:val="007F3CF0"/>
    <w:rsid w:val="007F5AB2"/>
    <w:rsid w:val="007F63AC"/>
    <w:rsid w:val="007F646B"/>
    <w:rsid w:val="007F66F8"/>
    <w:rsid w:val="007F7891"/>
    <w:rsid w:val="007F7AA9"/>
    <w:rsid w:val="008004BA"/>
    <w:rsid w:val="008018A7"/>
    <w:rsid w:val="00801925"/>
    <w:rsid w:val="00801BEE"/>
    <w:rsid w:val="00802C8F"/>
    <w:rsid w:val="00802F40"/>
    <w:rsid w:val="00803612"/>
    <w:rsid w:val="00803E2C"/>
    <w:rsid w:val="0080433B"/>
    <w:rsid w:val="00804B3E"/>
    <w:rsid w:val="00804FE1"/>
    <w:rsid w:val="008051C6"/>
    <w:rsid w:val="00807790"/>
    <w:rsid w:val="00807BBF"/>
    <w:rsid w:val="00810542"/>
    <w:rsid w:val="008106D2"/>
    <w:rsid w:val="008110DA"/>
    <w:rsid w:val="00811D37"/>
    <w:rsid w:val="008123D5"/>
    <w:rsid w:val="008124EF"/>
    <w:rsid w:val="008136DA"/>
    <w:rsid w:val="008145AE"/>
    <w:rsid w:val="0081599F"/>
    <w:rsid w:val="00815A96"/>
    <w:rsid w:val="00817BAB"/>
    <w:rsid w:val="00817BC5"/>
    <w:rsid w:val="00817F99"/>
    <w:rsid w:val="008208F5"/>
    <w:rsid w:val="00820AE4"/>
    <w:rsid w:val="00821124"/>
    <w:rsid w:val="00821D2C"/>
    <w:rsid w:val="008225C8"/>
    <w:rsid w:val="008233F5"/>
    <w:rsid w:val="00824B3E"/>
    <w:rsid w:val="00824E77"/>
    <w:rsid w:val="0082586F"/>
    <w:rsid w:val="00825D82"/>
    <w:rsid w:val="00826F20"/>
    <w:rsid w:val="00830872"/>
    <w:rsid w:val="00831553"/>
    <w:rsid w:val="00831BB1"/>
    <w:rsid w:val="00832AC7"/>
    <w:rsid w:val="00833412"/>
    <w:rsid w:val="00833812"/>
    <w:rsid w:val="0083470D"/>
    <w:rsid w:val="008356AD"/>
    <w:rsid w:val="00836834"/>
    <w:rsid w:val="008375AB"/>
    <w:rsid w:val="0083780F"/>
    <w:rsid w:val="00841048"/>
    <w:rsid w:val="008419D0"/>
    <w:rsid w:val="008422E4"/>
    <w:rsid w:val="00842396"/>
    <w:rsid w:val="00842898"/>
    <w:rsid w:val="00844A45"/>
    <w:rsid w:val="008450F0"/>
    <w:rsid w:val="00845B8D"/>
    <w:rsid w:val="00845F83"/>
    <w:rsid w:val="0084646C"/>
    <w:rsid w:val="00846538"/>
    <w:rsid w:val="00846AD5"/>
    <w:rsid w:val="00846C87"/>
    <w:rsid w:val="0084780A"/>
    <w:rsid w:val="00847AEB"/>
    <w:rsid w:val="00847B68"/>
    <w:rsid w:val="0084E269"/>
    <w:rsid w:val="008501C7"/>
    <w:rsid w:val="00851902"/>
    <w:rsid w:val="008520DE"/>
    <w:rsid w:val="008521E0"/>
    <w:rsid w:val="00852B38"/>
    <w:rsid w:val="00852CC9"/>
    <w:rsid w:val="0085307D"/>
    <w:rsid w:val="0085360C"/>
    <w:rsid w:val="00853FF3"/>
    <w:rsid w:val="00854056"/>
    <w:rsid w:val="008558DE"/>
    <w:rsid w:val="008559D1"/>
    <w:rsid w:val="00856621"/>
    <w:rsid w:val="0085689C"/>
    <w:rsid w:val="00856D7E"/>
    <w:rsid w:val="008573F6"/>
    <w:rsid w:val="008601E9"/>
    <w:rsid w:val="00860D03"/>
    <w:rsid w:val="00860ECF"/>
    <w:rsid w:val="0086143E"/>
    <w:rsid w:val="008620DE"/>
    <w:rsid w:val="00862864"/>
    <w:rsid w:val="00862D7A"/>
    <w:rsid w:val="008645C9"/>
    <w:rsid w:val="0086488D"/>
    <w:rsid w:val="008649FF"/>
    <w:rsid w:val="00864F30"/>
    <w:rsid w:val="00866694"/>
    <w:rsid w:val="0086760D"/>
    <w:rsid w:val="00867EB1"/>
    <w:rsid w:val="00873632"/>
    <w:rsid w:val="00873BE0"/>
    <w:rsid w:val="008752A6"/>
    <w:rsid w:val="00876CFF"/>
    <w:rsid w:val="00876D57"/>
    <w:rsid w:val="00876E80"/>
    <w:rsid w:val="00876FDE"/>
    <w:rsid w:val="00880234"/>
    <w:rsid w:val="00880BF6"/>
    <w:rsid w:val="00881C97"/>
    <w:rsid w:val="00881E93"/>
    <w:rsid w:val="00882752"/>
    <w:rsid w:val="008828E3"/>
    <w:rsid w:val="00882BCC"/>
    <w:rsid w:val="00882D4D"/>
    <w:rsid w:val="00883550"/>
    <w:rsid w:val="008843D4"/>
    <w:rsid w:val="008845AC"/>
    <w:rsid w:val="00885058"/>
    <w:rsid w:val="008853F4"/>
    <w:rsid w:val="00885B9C"/>
    <w:rsid w:val="00886E39"/>
    <w:rsid w:val="00890A7C"/>
    <w:rsid w:val="00890AA2"/>
    <w:rsid w:val="008923C1"/>
    <w:rsid w:val="00893CB3"/>
    <w:rsid w:val="00894495"/>
    <w:rsid w:val="00894C36"/>
    <w:rsid w:val="00895093"/>
    <w:rsid w:val="00895FF5"/>
    <w:rsid w:val="00895FFE"/>
    <w:rsid w:val="008963E4"/>
    <w:rsid w:val="00896C0E"/>
    <w:rsid w:val="00897F3F"/>
    <w:rsid w:val="008A0488"/>
    <w:rsid w:val="008A0647"/>
    <w:rsid w:val="008A18CC"/>
    <w:rsid w:val="008A1F53"/>
    <w:rsid w:val="008A2E1E"/>
    <w:rsid w:val="008A4C9C"/>
    <w:rsid w:val="008A5CBE"/>
    <w:rsid w:val="008A6327"/>
    <w:rsid w:val="008A79ED"/>
    <w:rsid w:val="008A7E9B"/>
    <w:rsid w:val="008B1FA2"/>
    <w:rsid w:val="008B3F10"/>
    <w:rsid w:val="008B4400"/>
    <w:rsid w:val="008B543E"/>
    <w:rsid w:val="008B54EE"/>
    <w:rsid w:val="008B5CF9"/>
    <w:rsid w:val="008B6CF4"/>
    <w:rsid w:val="008B79A6"/>
    <w:rsid w:val="008C0731"/>
    <w:rsid w:val="008C1414"/>
    <w:rsid w:val="008C1E08"/>
    <w:rsid w:val="008C4037"/>
    <w:rsid w:val="008C448E"/>
    <w:rsid w:val="008C5204"/>
    <w:rsid w:val="008C7B83"/>
    <w:rsid w:val="008D038E"/>
    <w:rsid w:val="008D054C"/>
    <w:rsid w:val="008D06FF"/>
    <w:rsid w:val="008D1565"/>
    <w:rsid w:val="008D239A"/>
    <w:rsid w:val="008D2A70"/>
    <w:rsid w:val="008D3211"/>
    <w:rsid w:val="008D3B59"/>
    <w:rsid w:val="008D3E91"/>
    <w:rsid w:val="008D4DF8"/>
    <w:rsid w:val="008D521B"/>
    <w:rsid w:val="008D5D34"/>
    <w:rsid w:val="008D6236"/>
    <w:rsid w:val="008D6D27"/>
    <w:rsid w:val="008D7699"/>
    <w:rsid w:val="008D7890"/>
    <w:rsid w:val="008D7A21"/>
    <w:rsid w:val="008E055F"/>
    <w:rsid w:val="008E0DBA"/>
    <w:rsid w:val="008E20E2"/>
    <w:rsid w:val="008E26D2"/>
    <w:rsid w:val="008E3536"/>
    <w:rsid w:val="008E37D9"/>
    <w:rsid w:val="008E44B9"/>
    <w:rsid w:val="008E55CC"/>
    <w:rsid w:val="008E59BB"/>
    <w:rsid w:val="008E67EB"/>
    <w:rsid w:val="008E6997"/>
    <w:rsid w:val="008E7106"/>
    <w:rsid w:val="008E759B"/>
    <w:rsid w:val="008E79D2"/>
    <w:rsid w:val="008E7DAC"/>
    <w:rsid w:val="008F1052"/>
    <w:rsid w:val="008F1AAA"/>
    <w:rsid w:val="008F1FC2"/>
    <w:rsid w:val="008F33F6"/>
    <w:rsid w:val="008F431D"/>
    <w:rsid w:val="008F4494"/>
    <w:rsid w:val="008F4705"/>
    <w:rsid w:val="008F4BA9"/>
    <w:rsid w:val="008F4FD5"/>
    <w:rsid w:val="008F5379"/>
    <w:rsid w:val="008F5BB1"/>
    <w:rsid w:val="008F5C1D"/>
    <w:rsid w:val="008F68F6"/>
    <w:rsid w:val="008F7BC5"/>
    <w:rsid w:val="0090194F"/>
    <w:rsid w:val="00901C8E"/>
    <w:rsid w:val="00902024"/>
    <w:rsid w:val="00902FE2"/>
    <w:rsid w:val="00906303"/>
    <w:rsid w:val="00906A85"/>
    <w:rsid w:val="00907380"/>
    <w:rsid w:val="00907EEF"/>
    <w:rsid w:val="00910518"/>
    <w:rsid w:val="00910641"/>
    <w:rsid w:val="00910BB3"/>
    <w:rsid w:val="0091121A"/>
    <w:rsid w:val="0091143F"/>
    <w:rsid w:val="00911CA2"/>
    <w:rsid w:val="00913DAD"/>
    <w:rsid w:val="00915B42"/>
    <w:rsid w:val="00916201"/>
    <w:rsid w:val="009165BD"/>
    <w:rsid w:val="009169F1"/>
    <w:rsid w:val="00916CF0"/>
    <w:rsid w:val="009174A4"/>
    <w:rsid w:val="0091786F"/>
    <w:rsid w:val="009200CA"/>
    <w:rsid w:val="009202FE"/>
    <w:rsid w:val="00920723"/>
    <w:rsid w:val="00921B60"/>
    <w:rsid w:val="00922B90"/>
    <w:rsid w:val="00922C0D"/>
    <w:rsid w:val="00922D71"/>
    <w:rsid w:val="00922E4A"/>
    <w:rsid w:val="00924275"/>
    <w:rsid w:val="00925540"/>
    <w:rsid w:val="00925B11"/>
    <w:rsid w:val="00926A54"/>
    <w:rsid w:val="00926D15"/>
    <w:rsid w:val="00927065"/>
    <w:rsid w:val="00927BA7"/>
    <w:rsid w:val="00930703"/>
    <w:rsid w:val="00930C2E"/>
    <w:rsid w:val="00930EFA"/>
    <w:rsid w:val="00932106"/>
    <w:rsid w:val="0093220B"/>
    <w:rsid w:val="00932ECF"/>
    <w:rsid w:val="0093401F"/>
    <w:rsid w:val="0093445A"/>
    <w:rsid w:val="0093449C"/>
    <w:rsid w:val="00935E47"/>
    <w:rsid w:val="009367F5"/>
    <w:rsid w:val="00936990"/>
    <w:rsid w:val="00936A76"/>
    <w:rsid w:val="00936FB4"/>
    <w:rsid w:val="009374BB"/>
    <w:rsid w:val="009376DE"/>
    <w:rsid w:val="00940097"/>
    <w:rsid w:val="00940111"/>
    <w:rsid w:val="00940196"/>
    <w:rsid w:val="009414D8"/>
    <w:rsid w:val="00941ACD"/>
    <w:rsid w:val="009429FD"/>
    <w:rsid w:val="00943E0F"/>
    <w:rsid w:val="0094423A"/>
    <w:rsid w:val="00944415"/>
    <w:rsid w:val="0094461B"/>
    <w:rsid w:val="009477FE"/>
    <w:rsid w:val="009509B4"/>
    <w:rsid w:val="00950E59"/>
    <w:rsid w:val="0095103A"/>
    <w:rsid w:val="009512F6"/>
    <w:rsid w:val="009513D1"/>
    <w:rsid w:val="00954D3F"/>
    <w:rsid w:val="00955CF0"/>
    <w:rsid w:val="00956F2B"/>
    <w:rsid w:val="00957B36"/>
    <w:rsid w:val="00957E16"/>
    <w:rsid w:val="00960D18"/>
    <w:rsid w:val="00960D8B"/>
    <w:rsid w:val="0096158D"/>
    <w:rsid w:val="00962F98"/>
    <w:rsid w:val="00963459"/>
    <w:rsid w:val="00964C26"/>
    <w:rsid w:val="009657C3"/>
    <w:rsid w:val="00965BBD"/>
    <w:rsid w:val="00965C98"/>
    <w:rsid w:val="00966DB4"/>
    <w:rsid w:val="0096740F"/>
    <w:rsid w:val="009678B1"/>
    <w:rsid w:val="0097023B"/>
    <w:rsid w:val="0097046A"/>
    <w:rsid w:val="0097194D"/>
    <w:rsid w:val="009723A0"/>
    <w:rsid w:val="00972F7C"/>
    <w:rsid w:val="00976346"/>
    <w:rsid w:val="00976B73"/>
    <w:rsid w:val="00976DA1"/>
    <w:rsid w:val="00977CD4"/>
    <w:rsid w:val="00980235"/>
    <w:rsid w:val="00980E22"/>
    <w:rsid w:val="00981C16"/>
    <w:rsid w:val="00982FB7"/>
    <w:rsid w:val="009835A3"/>
    <w:rsid w:val="00983CC5"/>
    <w:rsid w:val="009843E3"/>
    <w:rsid w:val="00986378"/>
    <w:rsid w:val="00986A18"/>
    <w:rsid w:val="00986D36"/>
    <w:rsid w:val="009873B2"/>
    <w:rsid w:val="009875CB"/>
    <w:rsid w:val="009908B4"/>
    <w:rsid w:val="009909AE"/>
    <w:rsid w:val="00990BF9"/>
    <w:rsid w:val="00990E7B"/>
    <w:rsid w:val="00991309"/>
    <w:rsid w:val="0099183E"/>
    <w:rsid w:val="0099197A"/>
    <w:rsid w:val="009923F9"/>
    <w:rsid w:val="00993376"/>
    <w:rsid w:val="009933E7"/>
    <w:rsid w:val="0099426D"/>
    <w:rsid w:val="0099435F"/>
    <w:rsid w:val="00994474"/>
    <w:rsid w:val="0099486F"/>
    <w:rsid w:val="0099625D"/>
    <w:rsid w:val="00997050"/>
    <w:rsid w:val="009974C1"/>
    <w:rsid w:val="009A0A5C"/>
    <w:rsid w:val="009A0A72"/>
    <w:rsid w:val="009A2829"/>
    <w:rsid w:val="009A2ED4"/>
    <w:rsid w:val="009A320F"/>
    <w:rsid w:val="009A3BBB"/>
    <w:rsid w:val="009A4B0F"/>
    <w:rsid w:val="009A5CB9"/>
    <w:rsid w:val="009A5DBD"/>
    <w:rsid w:val="009A612D"/>
    <w:rsid w:val="009A6D33"/>
    <w:rsid w:val="009A6D95"/>
    <w:rsid w:val="009B0A44"/>
    <w:rsid w:val="009B0A8E"/>
    <w:rsid w:val="009B0F82"/>
    <w:rsid w:val="009B258A"/>
    <w:rsid w:val="009B2C7A"/>
    <w:rsid w:val="009B41FB"/>
    <w:rsid w:val="009B49CB"/>
    <w:rsid w:val="009B5668"/>
    <w:rsid w:val="009B5A11"/>
    <w:rsid w:val="009B63B6"/>
    <w:rsid w:val="009B6B92"/>
    <w:rsid w:val="009B78B5"/>
    <w:rsid w:val="009B7AD1"/>
    <w:rsid w:val="009C0A9E"/>
    <w:rsid w:val="009C11A3"/>
    <w:rsid w:val="009C1674"/>
    <w:rsid w:val="009C2BB9"/>
    <w:rsid w:val="009C3D8E"/>
    <w:rsid w:val="009C498E"/>
    <w:rsid w:val="009C4AF7"/>
    <w:rsid w:val="009C53B0"/>
    <w:rsid w:val="009C5A3E"/>
    <w:rsid w:val="009C6B5E"/>
    <w:rsid w:val="009C6EB0"/>
    <w:rsid w:val="009C6F06"/>
    <w:rsid w:val="009C7D47"/>
    <w:rsid w:val="009D0C80"/>
    <w:rsid w:val="009D1025"/>
    <w:rsid w:val="009D32BB"/>
    <w:rsid w:val="009D396A"/>
    <w:rsid w:val="009D425F"/>
    <w:rsid w:val="009D503D"/>
    <w:rsid w:val="009D5386"/>
    <w:rsid w:val="009D5987"/>
    <w:rsid w:val="009D6552"/>
    <w:rsid w:val="009E04BC"/>
    <w:rsid w:val="009E1455"/>
    <w:rsid w:val="009E16C8"/>
    <w:rsid w:val="009E29F4"/>
    <w:rsid w:val="009E2CB3"/>
    <w:rsid w:val="009E39CE"/>
    <w:rsid w:val="009E48DC"/>
    <w:rsid w:val="009E577D"/>
    <w:rsid w:val="009E5920"/>
    <w:rsid w:val="009E6B78"/>
    <w:rsid w:val="009E7ABF"/>
    <w:rsid w:val="009E7AE7"/>
    <w:rsid w:val="009F0F32"/>
    <w:rsid w:val="009F1BEE"/>
    <w:rsid w:val="009F354C"/>
    <w:rsid w:val="009F35B7"/>
    <w:rsid w:val="009F3831"/>
    <w:rsid w:val="009F4023"/>
    <w:rsid w:val="009F4E64"/>
    <w:rsid w:val="009F4E72"/>
    <w:rsid w:val="009F58D3"/>
    <w:rsid w:val="009F607F"/>
    <w:rsid w:val="009F60E5"/>
    <w:rsid w:val="009F6435"/>
    <w:rsid w:val="009F69E1"/>
    <w:rsid w:val="009F6FFB"/>
    <w:rsid w:val="00A00A22"/>
    <w:rsid w:val="00A01084"/>
    <w:rsid w:val="00A01307"/>
    <w:rsid w:val="00A013C7"/>
    <w:rsid w:val="00A01D7D"/>
    <w:rsid w:val="00A0239C"/>
    <w:rsid w:val="00A0332C"/>
    <w:rsid w:val="00A0332E"/>
    <w:rsid w:val="00A039FF"/>
    <w:rsid w:val="00A04D51"/>
    <w:rsid w:val="00A06352"/>
    <w:rsid w:val="00A06F39"/>
    <w:rsid w:val="00A07160"/>
    <w:rsid w:val="00A07A30"/>
    <w:rsid w:val="00A1124B"/>
    <w:rsid w:val="00A11863"/>
    <w:rsid w:val="00A11DF3"/>
    <w:rsid w:val="00A12929"/>
    <w:rsid w:val="00A1694B"/>
    <w:rsid w:val="00A20A6F"/>
    <w:rsid w:val="00A22342"/>
    <w:rsid w:val="00A22935"/>
    <w:rsid w:val="00A22FBF"/>
    <w:rsid w:val="00A231DF"/>
    <w:rsid w:val="00A24210"/>
    <w:rsid w:val="00A24963"/>
    <w:rsid w:val="00A25125"/>
    <w:rsid w:val="00A25DD9"/>
    <w:rsid w:val="00A3034C"/>
    <w:rsid w:val="00A31274"/>
    <w:rsid w:val="00A31319"/>
    <w:rsid w:val="00A3152C"/>
    <w:rsid w:val="00A3159D"/>
    <w:rsid w:val="00A31826"/>
    <w:rsid w:val="00A31E91"/>
    <w:rsid w:val="00A32515"/>
    <w:rsid w:val="00A33695"/>
    <w:rsid w:val="00A337F9"/>
    <w:rsid w:val="00A342AB"/>
    <w:rsid w:val="00A366C6"/>
    <w:rsid w:val="00A36F0A"/>
    <w:rsid w:val="00A37023"/>
    <w:rsid w:val="00A37632"/>
    <w:rsid w:val="00A410D9"/>
    <w:rsid w:val="00A41644"/>
    <w:rsid w:val="00A41C65"/>
    <w:rsid w:val="00A43924"/>
    <w:rsid w:val="00A442DF"/>
    <w:rsid w:val="00A44685"/>
    <w:rsid w:val="00A452F1"/>
    <w:rsid w:val="00A46B86"/>
    <w:rsid w:val="00A46E41"/>
    <w:rsid w:val="00A471D8"/>
    <w:rsid w:val="00A474E5"/>
    <w:rsid w:val="00A50B05"/>
    <w:rsid w:val="00A51219"/>
    <w:rsid w:val="00A52DC8"/>
    <w:rsid w:val="00A533FC"/>
    <w:rsid w:val="00A53447"/>
    <w:rsid w:val="00A53530"/>
    <w:rsid w:val="00A5364A"/>
    <w:rsid w:val="00A53794"/>
    <w:rsid w:val="00A539D8"/>
    <w:rsid w:val="00A54540"/>
    <w:rsid w:val="00A54671"/>
    <w:rsid w:val="00A55498"/>
    <w:rsid w:val="00A55A6D"/>
    <w:rsid w:val="00A56683"/>
    <w:rsid w:val="00A56949"/>
    <w:rsid w:val="00A604C1"/>
    <w:rsid w:val="00A60532"/>
    <w:rsid w:val="00A60E84"/>
    <w:rsid w:val="00A61FE8"/>
    <w:rsid w:val="00A62AAF"/>
    <w:rsid w:val="00A639C0"/>
    <w:rsid w:val="00A63DD3"/>
    <w:rsid w:val="00A64EDD"/>
    <w:rsid w:val="00A66261"/>
    <w:rsid w:val="00A671A3"/>
    <w:rsid w:val="00A7044D"/>
    <w:rsid w:val="00A70ACE"/>
    <w:rsid w:val="00A70CE6"/>
    <w:rsid w:val="00A70D4B"/>
    <w:rsid w:val="00A717F6"/>
    <w:rsid w:val="00A71CCE"/>
    <w:rsid w:val="00A7245C"/>
    <w:rsid w:val="00A727CD"/>
    <w:rsid w:val="00A74FD9"/>
    <w:rsid w:val="00A75247"/>
    <w:rsid w:val="00A755C1"/>
    <w:rsid w:val="00A77259"/>
    <w:rsid w:val="00A77FB8"/>
    <w:rsid w:val="00A8012B"/>
    <w:rsid w:val="00A81E63"/>
    <w:rsid w:val="00A82083"/>
    <w:rsid w:val="00A826EB"/>
    <w:rsid w:val="00A833CC"/>
    <w:rsid w:val="00A83488"/>
    <w:rsid w:val="00A84896"/>
    <w:rsid w:val="00A8556B"/>
    <w:rsid w:val="00A85BF4"/>
    <w:rsid w:val="00A85C3B"/>
    <w:rsid w:val="00A8669E"/>
    <w:rsid w:val="00A86726"/>
    <w:rsid w:val="00A86DB9"/>
    <w:rsid w:val="00A8709B"/>
    <w:rsid w:val="00A87F86"/>
    <w:rsid w:val="00A90056"/>
    <w:rsid w:val="00A91934"/>
    <w:rsid w:val="00A936F9"/>
    <w:rsid w:val="00A93FF5"/>
    <w:rsid w:val="00A94634"/>
    <w:rsid w:val="00A946BA"/>
    <w:rsid w:val="00A95FBF"/>
    <w:rsid w:val="00A96B54"/>
    <w:rsid w:val="00A96DB1"/>
    <w:rsid w:val="00A97CE3"/>
    <w:rsid w:val="00AA0083"/>
    <w:rsid w:val="00AA00E0"/>
    <w:rsid w:val="00AA02F8"/>
    <w:rsid w:val="00AA122B"/>
    <w:rsid w:val="00AA13EB"/>
    <w:rsid w:val="00AA179B"/>
    <w:rsid w:val="00AA3EDE"/>
    <w:rsid w:val="00AA4445"/>
    <w:rsid w:val="00AA459D"/>
    <w:rsid w:val="00AA5E72"/>
    <w:rsid w:val="00AA5EBA"/>
    <w:rsid w:val="00AA5FED"/>
    <w:rsid w:val="00AA62C6"/>
    <w:rsid w:val="00AA62FC"/>
    <w:rsid w:val="00AA672A"/>
    <w:rsid w:val="00AA6E79"/>
    <w:rsid w:val="00AA6FF0"/>
    <w:rsid w:val="00AA741E"/>
    <w:rsid w:val="00AA7901"/>
    <w:rsid w:val="00AB1959"/>
    <w:rsid w:val="00AB239C"/>
    <w:rsid w:val="00AB26DF"/>
    <w:rsid w:val="00AB275B"/>
    <w:rsid w:val="00AB317B"/>
    <w:rsid w:val="00AB35A2"/>
    <w:rsid w:val="00AB3A5D"/>
    <w:rsid w:val="00AB3E6A"/>
    <w:rsid w:val="00AB3F74"/>
    <w:rsid w:val="00AB3F94"/>
    <w:rsid w:val="00AB4D36"/>
    <w:rsid w:val="00AB577B"/>
    <w:rsid w:val="00AB5DAE"/>
    <w:rsid w:val="00AB6126"/>
    <w:rsid w:val="00AB63FA"/>
    <w:rsid w:val="00AB669B"/>
    <w:rsid w:val="00AB710B"/>
    <w:rsid w:val="00AB763B"/>
    <w:rsid w:val="00AB7D08"/>
    <w:rsid w:val="00AC16E0"/>
    <w:rsid w:val="00AC1DDB"/>
    <w:rsid w:val="00AC1F24"/>
    <w:rsid w:val="00AC20E5"/>
    <w:rsid w:val="00AC291E"/>
    <w:rsid w:val="00AC3F77"/>
    <w:rsid w:val="00AC45AD"/>
    <w:rsid w:val="00AC579A"/>
    <w:rsid w:val="00AC6223"/>
    <w:rsid w:val="00AC6BF5"/>
    <w:rsid w:val="00AC6DCC"/>
    <w:rsid w:val="00AC7D61"/>
    <w:rsid w:val="00AD12DE"/>
    <w:rsid w:val="00AD1BC3"/>
    <w:rsid w:val="00AD3B5C"/>
    <w:rsid w:val="00AD42A6"/>
    <w:rsid w:val="00AD42B8"/>
    <w:rsid w:val="00AD50BA"/>
    <w:rsid w:val="00AD5703"/>
    <w:rsid w:val="00AD5A7D"/>
    <w:rsid w:val="00AD5B4B"/>
    <w:rsid w:val="00AD62B3"/>
    <w:rsid w:val="00AD6762"/>
    <w:rsid w:val="00AE08BC"/>
    <w:rsid w:val="00AE0CDA"/>
    <w:rsid w:val="00AE1883"/>
    <w:rsid w:val="00AE1D6D"/>
    <w:rsid w:val="00AE217C"/>
    <w:rsid w:val="00AE38D4"/>
    <w:rsid w:val="00AE427F"/>
    <w:rsid w:val="00AE4F56"/>
    <w:rsid w:val="00AE4F66"/>
    <w:rsid w:val="00AE4FA9"/>
    <w:rsid w:val="00AE63F3"/>
    <w:rsid w:val="00AE6CD7"/>
    <w:rsid w:val="00AE76BE"/>
    <w:rsid w:val="00AE7EE7"/>
    <w:rsid w:val="00AF3503"/>
    <w:rsid w:val="00AF4C51"/>
    <w:rsid w:val="00AF6E92"/>
    <w:rsid w:val="00AF6F2A"/>
    <w:rsid w:val="00AF72F1"/>
    <w:rsid w:val="00AF7D31"/>
    <w:rsid w:val="00B008F3"/>
    <w:rsid w:val="00B00D8E"/>
    <w:rsid w:val="00B02FFB"/>
    <w:rsid w:val="00B0303B"/>
    <w:rsid w:val="00B041CE"/>
    <w:rsid w:val="00B04976"/>
    <w:rsid w:val="00B05118"/>
    <w:rsid w:val="00B0576D"/>
    <w:rsid w:val="00B0653F"/>
    <w:rsid w:val="00B074F8"/>
    <w:rsid w:val="00B07A6E"/>
    <w:rsid w:val="00B07B29"/>
    <w:rsid w:val="00B10EDB"/>
    <w:rsid w:val="00B12DB8"/>
    <w:rsid w:val="00B12E1D"/>
    <w:rsid w:val="00B14379"/>
    <w:rsid w:val="00B14496"/>
    <w:rsid w:val="00B1449A"/>
    <w:rsid w:val="00B146BC"/>
    <w:rsid w:val="00B149E9"/>
    <w:rsid w:val="00B14A03"/>
    <w:rsid w:val="00B14D2C"/>
    <w:rsid w:val="00B15C38"/>
    <w:rsid w:val="00B15D61"/>
    <w:rsid w:val="00B15F2B"/>
    <w:rsid w:val="00B16C76"/>
    <w:rsid w:val="00B1799D"/>
    <w:rsid w:val="00B21683"/>
    <w:rsid w:val="00B2186D"/>
    <w:rsid w:val="00B21B76"/>
    <w:rsid w:val="00B21C8F"/>
    <w:rsid w:val="00B21D11"/>
    <w:rsid w:val="00B224EB"/>
    <w:rsid w:val="00B22DA2"/>
    <w:rsid w:val="00B22EBA"/>
    <w:rsid w:val="00B231C6"/>
    <w:rsid w:val="00B23591"/>
    <w:rsid w:val="00B23B66"/>
    <w:rsid w:val="00B2502C"/>
    <w:rsid w:val="00B255CB"/>
    <w:rsid w:val="00B25B9F"/>
    <w:rsid w:val="00B2680E"/>
    <w:rsid w:val="00B26907"/>
    <w:rsid w:val="00B26CA1"/>
    <w:rsid w:val="00B30DDD"/>
    <w:rsid w:val="00B31C1E"/>
    <w:rsid w:val="00B32CE1"/>
    <w:rsid w:val="00B33EC6"/>
    <w:rsid w:val="00B346D1"/>
    <w:rsid w:val="00B34C91"/>
    <w:rsid w:val="00B35A9F"/>
    <w:rsid w:val="00B35EAE"/>
    <w:rsid w:val="00B360F8"/>
    <w:rsid w:val="00B36967"/>
    <w:rsid w:val="00B37EAF"/>
    <w:rsid w:val="00B4038E"/>
    <w:rsid w:val="00B40C4F"/>
    <w:rsid w:val="00B40E21"/>
    <w:rsid w:val="00B429BF"/>
    <w:rsid w:val="00B432C7"/>
    <w:rsid w:val="00B44606"/>
    <w:rsid w:val="00B448F0"/>
    <w:rsid w:val="00B44B85"/>
    <w:rsid w:val="00B45170"/>
    <w:rsid w:val="00B45F96"/>
    <w:rsid w:val="00B4698F"/>
    <w:rsid w:val="00B46FD0"/>
    <w:rsid w:val="00B47681"/>
    <w:rsid w:val="00B47ABB"/>
    <w:rsid w:val="00B47ADD"/>
    <w:rsid w:val="00B50981"/>
    <w:rsid w:val="00B51572"/>
    <w:rsid w:val="00B51BB6"/>
    <w:rsid w:val="00B528C5"/>
    <w:rsid w:val="00B534AC"/>
    <w:rsid w:val="00B53641"/>
    <w:rsid w:val="00B53959"/>
    <w:rsid w:val="00B53D8B"/>
    <w:rsid w:val="00B541B8"/>
    <w:rsid w:val="00B54A0E"/>
    <w:rsid w:val="00B54A6B"/>
    <w:rsid w:val="00B550CB"/>
    <w:rsid w:val="00B552C3"/>
    <w:rsid w:val="00B55751"/>
    <w:rsid w:val="00B55D17"/>
    <w:rsid w:val="00B566F0"/>
    <w:rsid w:val="00B5703D"/>
    <w:rsid w:val="00B57828"/>
    <w:rsid w:val="00B5794A"/>
    <w:rsid w:val="00B57DEA"/>
    <w:rsid w:val="00B605B8"/>
    <w:rsid w:val="00B609AF"/>
    <w:rsid w:val="00B61CEE"/>
    <w:rsid w:val="00B6251F"/>
    <w:rsid w:val="00B631F1"/>
    <w:rsid w:val="00B63EF2"/>
    <w:rsid w:val="00B6585A"/>
    <w:rsid w:val="00B65AB8"/>
    <w:rsid w:val="00B65DFA"/>
    <w:rsid w:val="00B67788"/>
    <w:rsid w:val="00B67DB2"/>
    <w:rsid w:val="00B71286"/>
    <w:rsid w:val="00B71ED7"/>
    <w:rsid w:val="00B73197"/>
    <w:rsid w:val="00B74F24"/>
    <w:rsid w:val="00B750E1"/>
    <w:rsid w:val="00B753CC"/>
    <w:rsid w:val="00B76259"/>
    <w:rsid w:val="00B7705F"/>
    <w:rsid w:val="00B77316"/>
    <w:rsid w:val="00B776E8"/>
    <w:rsid w:val="00B80CFD"/>
    <w:rsid w:val="00B810A6"/>
    <w:rsid w:val="00B8116D"/>
    <w:rsid w:val="00B81B75"/>
    <w:rsid w:val="00B81C87"/>
    <w:rsid w:val="00B81FB8"/>
    <w:rsid w:val="00B820D2"/>
    <w:rsid w:val="00B82E3F"/>
    <w:rsid w:val="00B8340E"/>
    <w:rsid w:val="00B83C5B"/>
    <w:rsid w:val="00B84A3E"/>
    <w:rsid w:val="00B84D52"/>
    <w:rsid w:val="00B855FF"/>
    <w:rsid w:val="00B8597D"/>
    <w:rsid w:val="00B86AED"/>
    <w:rsid w:val="00B86C98"/>
    <w:rsid w:val="00B87E98"/>
    <w:rsid w:val="00B90460"/>
    <w:rsid w:val="00B90815"/>
    <w:rsid w:val="00B908A2"/>
    <w:rsid w:val="00B90BA2"/>
    <w:rsid w:val="00B90CEE"/>
    <w:rsid w:val="00B91356"/>
    <w:rsid w:val="00B91A45"/>
    <w:rsid w:val="00B9212E"/>
    <w:rsid w:val="00B93A5F"/>
    <w:rsid w:val="00B942AF"/>
    <w:rsid w:val="00B94582"/>
    <w:rsid w:val="00B95C45"/>
    <w:rsid w:val="00B96BB7"/>
    <w:rsid w:val="00B971EE"/>
    <w:rsid w:val="00B978FB"/>
    <w:rsid w:val="00BA0031"/>
    <w:rsid w:val="00BA0240"/>
    <w:rsid w:val="00BA0957"/>
    <w:rsid w:val="00BA0B7C"/>
    <w:rsid w:val="00BA0E48"/>
    <w:rsid w:val="00BA1619"/>
    <w:rsid w:val="00BA4051"/>
    <w:rsid w:val="00BA5069"/>
    <w:rsid w:val="00BA52E9"/>
    <w:rsid w:val="00BA5B35"/>
    <w:rsid w:val="00BA5D6F"/>
    <w:rsid w:val="00BA6784"/>
    <w:rsid w:val="00BA78B9"/>
    <w:rsid w:val="00BA7A55"/>
    <w:rsid w:val="00BB0EB3"/>
    <w:rsid w:val="00BB1247"/>
    <w:rsid w:val="00BB2497"/>
    <w:rsid w:val="00BB2EC4"/>
    <w:rsid w:val="00BB42FE"/>
    <w:rsid w:val="00BB6568"/>
    <w:rsid w:val="00BC0BD3"/>
    <w:rsid w:val="00BC0CAD"/>
    <w:rsid w:val="00BC0EA1"/>
    <w:rsid w:val="00BC14CD"/>
    <w:rsid w:val="00BC24A0"/>
    <w:rsid w:val="00BC26A8"/>
    <w:rsid w:val="00BC2BD8"/>
    <w:rsid w:val="00BC3A08"/>
    <w:rsid w:val="00BC498E"/>
    <w:rsid w:val="00BC4B07"/>
    <w:rsid w:val="00BC4D36"/>
    <w:rsid w:val="00BC590F"/>
    <w:rsid w:val="00BC63CB"/>
    <w:rsid w:val="00BC6E61"/>
    <w:rsid w:val="00BD07C4"/>
    <w:rsid w:val="00BD1C56"/>
    <w:rsid w:val="00BD3EBA"/>
    <w:rsid w:val="00BD3EE6"/>
    <w:rsid w:val="00BD7511"/>
    <w:rsid w:val="00BE02D0"/>
    <w:rsid w:val="00BE08AC"/>
    <w:rsid w:val="00BE1132"/>
    <w:rsid w:val="00BE11EE"/>
    <w:rsid w:val="00BE1B51"/>
    <w:rsid w:val="00BE3355"/>
    <w:rsid w:val="00BE35D8"/>
    <w:rsid w:val="00BE505D"/>
    <w:rsid w:val="00BE5B76"/>
    <w:rsid w:val="00BE6511"/>
    <w:rsid w:val="00BE7400"/>
    <w:rsid w:val="00BE759A"/>
    <w:rsid w:val="00BE7FE8"/>
    <w:rsid w:val="00BF1C9A"/>
    <w:rsid w:val="00BF2421"/>
    <w:rsid w:val="00BF2D96"/>
    <w:rsid w:val="00BF37AF"/>
    <w:rsid w:val="00BF409D"/>
    <w:rsid w:val="00BF4318"/>
    <w:rsid w:val="00BF5523"/>
    <w:rsid w:val="00BF5BD0"/>
    <w:rsid w:val="00BF6AB9"/>
    <w:rsid w:val="00BF6E10"/>
    <w:rsid w:val="00BF74F7"/>
    <w:rsid w:val="00BF764C"/>
    <w:rsid w:val="00BF79D0"/>
    <w:rsid w:val="00BF7E13"/>
    <w:rsid w:val="00C0085C"/>
    <w:rsid w:val="00C01E73"/>
    <w:rsid w:val="00C0217B"/>
    <w:rsid w:val="00C03A40"/>
    <w:rsid w:val="00C04201"/>
    <w:rsid w:val="00C0440A"/>
    <w:rsid w:val="00C05492"/>
    <w:rsid w:val="00C057A0"/>
    <w:rsid w:val="00C05A60"/>
    <w:rsid w:val="00C07648"/>
    <w:rsid w:val="00C07EEA"/>
    <w:rsid w:val="00C10871"/>
    <w:rsid w:val="00C1104F"/>
    <w:rsid w:val="00C116D3"/>
    <w:rsid w:val="00C11E15"/>
    <w:rsid w:val="00C1216D"/>
    <w:rsid w:val="00C12797"/>
    <w:rsid w:val="00C12AFE"/>
    <w:rsid w:val="00C14672"/>
    <w:rsid w:val="00C151D8"/>
    <w:rsid w:val="00C16749"/>
    <w:rsid w:val="00C167A5"/>
    <w:rsid w:val="00C212EA"/>
    <w:rsid w:val="00C215E6"/>
    <w:rsid w:val="00C22532"/>
    <w:rsid w:val="00C232CD"/>
    <w:rsid w:val="00C23758"/>
    <w:rsid w:val="00C238B3"/>
    <w:rsid w:val="00C24C08"/>
    <w:rsid w:val="00C2508B"/>
    <w:rsid w:val="00C251F6"/>
    <w:rsid w:val="00C25750"/>
    <w:rsid w:val="00C25F6E"/>
    <w:rsid w:val="00C25F8B"/>
    <w:rsid w:val="00C25FAE"/>
    <w:rsid w:val="00C26A6E"/>
    <w:rsid w:val="00C26B67"/>
    <w:rsid w:val="00C26B9B"/>
    <w:rsid w:val="00C2799B"/>
    <w:rsid w:val="00C27ACA"/>
    <w:rsid w:val="00C30B3A"/>
    <w:rsid w:val="00C30E52"/>
    <w:rsid w:val="00C32132"/>
    <w:rsid w:val="00C33761"/>
    <w:rsid w:val="00C34181"/>
    <w:rsid w:val="00C34753"/>
    <w:rsid w:val="00C35410"/>
    <w:rsid w:val="00C35D70"/>
    <w:rsid w:val="00C361C8"/>
    <w:rsid w:val="00C3633A"/>
    <w:rsid w:val="00C366B0"/>
    <w:rsid w:val="00C36B17"/>
    <w:rsid w:val="00C370DC"/>
    <w:rsid w:val="00C3757E"/>
    <w:rsid w:val="00C37D45"/>
    <w:rsid w:val="00C40B6B"/>
    <w:rsid w:val="00C4130C"/>
    <w:rsid w:val="00C41375"/>
    <w:rsid w:val="00C4456D"/>
    <w:rsid w:val="00C445C3"/>
    <w:rsid w:val="00C4637B"/>
    <w:rsid w:val="00C47F43"/>
    <w:rsid w:val="00C504A8"/>
    <w:rsid w:val="00C50547"/>
    <w:rsid w:val="00C50C66"/>
    <w:rsid w:val="00C51247"/>
    <w:rsid w:val="00C51825"/>
    <w:rsid w:val="00C52A12"/>
    <w:rsid w:val="00C52FDC"/>
    <w:rsid w:val="00C53365"/>
    <w:rsid w:val="00C54434"/>
    <w:rsid w:val="00C5507E"/>
    <w:rsid w:val="00C550CB"/>
    <w:rsid w:val="00C5653C"/>
    <w:rsid w:val="00C577DB"/>
    <w:rsid w:val="00C57B2A"/>
    <w:rsid w:val="00C57D56"/>
    <w:rsid w:val="00C6177C"/>
    <w:rsid w:val="00C6341C"/>
    <w:rsid w:val="00C65748"/>
    <w:rsid w:val="00C66506"/>
    <w:rsid w:val="00C66696"/>
    <w:rsid w:val="00C70D27"/>
    <w:rsid w:val="00C70D7A"/>
    <w:rsid w:val="00C726A7"/>
    <w:rsid w:val="00C729E5"/>
    <w:rsid w:val="00C72C4B"/>
    <w:rsid w:val="00C72D3B"/>
    <w:rsid w:val="00C7367E"/>
    <w:rsid w:val="00C73BAB"/>
    <w:rsid w:val="00C7518E"/>
    <w:rsid w:val="00C75D4F"/>
    <w:rsid w:val="00C76BC6"/>
    <w:rsid w:val="00C77042"/>
    <w:rsid w:val="00C80096"/>
    <w:rsid w:val="00C80149"/>
    <w:rsid w:val="00C806F0"/>
    <w:rsid w:val="00C80CA1"/>
    <w:rsid w:val="00C81161"/>
    <w:rsid w:val="00C81DA9"/>
    <w:rsid w:val="00C82A9A"/>
    <w:rsid w:val="00C82CFD"/>
    <w:rsid w:val="00C831D9"/>
    <w:rsid w:val="00C8324F"/>
    <w:rsid w:val="00C834FD"/>
    <w:rsid w:val="00C85997"/>
    <w:rsid w:val="00C860F1"/>
    <w:rsid w:val="00C865D1"/>
    <w:rsid w:val="00C867C6"/>
    <w:rsid w:val="00C86C42"/>
    <w:rsid w:val="00C90CC2"/>
    <w:rsid w:val="00C933CE"/>
    <w:rsid w:val="00C936CB"/>
    <w:rsid w:val="00C93C94"/>
    <w:rsid w:val="00C94A00"/>
    <w:rsid w:val="00C96636"/>
    <w:rsid w:val="00CA00C7"/>
    <w:rsid w:val="00CA057D"/>
    <w:rsid w:val="00CA05ED"/>
    <w:rsid w:val="00CA0A74"/>
    <w:rsid w:val="00CA0B98"/>
    <w:rsid w:val="00CA1523"/>
    <w:rsid w:val="00CA1535"/>
    <w:rsid w:val="00CA2375"/>
    <w:rsid w:val="00CA266F"/>
    <w:rsid w:val="00CA2C36"/>
    <w:rsid w:val="00CA3043"/>
    <w:rsid w:val="00CA3E8E"/>
    <w:rsid w:val="00CA4F44"/>
    <w:rsid w:val="00CB05AE"/>
    <w:rsid w:val="00CB08F5"/>
    <w:rsid w:val="00CB111E"/>
    <w:rsid w:val="00CB226B"/>
    <w:rsid w:val="00CB2A8F"/>
    <w:rsid w:val="00CB2DB8"/>
    <w:rsid w:val="00CB42A0"/>
    <w:rsid w:val="00CB4A8C"/>
    <w:rsid w:val="00CB4B2C"/>
    <w:rsid w:val="00CB4F5C"/>
    <w:rsid w:val="00CB6D7A"/>
    <w:rsid w:val="00CC065A"/>
    <w:rsid w:val="00CC0F8E"/>
    <w:rsid w:val="00CC1523"/>
    <w:rsid w:val="00CC26AC"/>
    <w:rsid w:val="00CC293E"/>
    <w:rsid w:val="00CC2A8A"/>
    <w:rsid w:val="00CC3B44"/>
    <w:rsid w:val="00CC3E30"/>
    <w:rsid w:val="00CC4DDE"/>
    <w:rsid w:val="00CC502E"/>
    <w:rsid w:val="00CC56E0"/>
    <w:rsid w:val="00CC6D9F"/>
    <w:rsid w:val="00CD0576"/>
    <w:rsid w:val="00CD1189"/>
    <w:rsid w:val="00CD37AC"/>
    <w:rsid w:val="00CD39F3"/>
    <w:rsid w:val="00CD3BEB"/>
    <w:rsid w:val="00CD58D5"/>
    <w:rsid w:val="00CD660B"/>
    <w:rsid w:val="00CD6C15"/>
    <w:rsid w:val="00CE018A"/>
    <w:rsid w:val="00CE0F0F"/>
    <w:rsid w:val="00CE1D9D"/>
    <w:rsid w:val="00CE3BE5"/>
    <w:rsid w:val="00CE4E2F"/>
    <w:rsid w:val="00CE6A6D"/>
    <w:rsid w:val="00CE7702"/>
    <w:rsid w:val="00CF29FC"/>
    <w:rsid w:val="00CF346C"/>
    <w:rsid w:val="00CF4BBD"/>
    <w:rsid w:val="00CF5A66"/>
    <w:rsid w:val="00CF6D85"/>
    <w:rsid w:val="00CF72AC"/>
    <w:rsid w:val="00CF744E"/>
    <w:rsid w:val="00CF7C98"/>
    <w:rsid w:val="00CF7EB0"/>
    <w:rsid w:val="00CF7EE7"/>
    <w:rsid w:val="00D03AD9"/>
    <w:rsid w:val="00D03C85"/>
    <w:rsid w:val="00D03EF6"/>
    <w:rsid w:val="00D0403A"/>
    <w:rsid w:val="00D043B9"/>
    <w:rsid w:val="00D047CB"/>
    <w:rsid w:val="00D047DB"/>
    <w:rsid w:val="00D0554C"/>
    <w:rsid w:val="00D06DB4"/>
    <w:rsid w:val="00D07233"/>
    <w:rsid w:val="00D077D2"/>
    <w:rsid w:val="00D07C1C"/>
    <w:rsid w:val="00D11287"/>
    <w:rsid w:val="00D11FCF"/>
    <w:rsid w:val="00D151D1"/>
    <w:rsid w:val="00D1525A"/>
    <w:rsid w:val="00D15504"/>
    <w:rsid w:val="00D16C40"/>
    <w:rsid w:val="00D209D8"/>
    <w:rsid w:val="00D21815"/>
    <w:rsid w:val="00D21982"/>
    <w:rsid w:val="00D2262B"/>
    <w:rsid w:val="00D2263F"/>
    <w:rsid w:val="00D23543"/>
    <w:rsid w:val="00D238B5"/>
    <w:rsid w:val="00D23AB0"/>
    <w:rsid w:val="00D23FBA"/>
    <w:rsid w:val="00D24A00"/>
    <w:rsid w:val="00D24B47"/>
    <w:rsid w:val="00D24DF2"/>
    <w:rsid w:val="00D24F24"/>
    <w:rsid w:val="00D26035"/>
    <w:rsid w:val="00D273D5"/>
    <w:rsid w:val="00D306F5"/>
    <w:rsid w:val="00D30E08"/>
    <w:rsid w:val="00D31251"/>
    <w:rsid w:val="00D31676"/>
    <w:rsid w:val="00D32A2C"/>
    <w:rsid w:val="00D32B0B"/>
    <w:rsid w:val="00D3384B"/>
    <w:rsid w:val="00D349B7"/>
    <w:rsid w:val="00D34C74"/>
    <w:rsid w:val="00D360C8"/>
    <w:rsid w:val="00D365AE"/>
    <w:rsid w:val="00D36CB7"/>
    <w:rsid w:val="00D40154"/>
    <w:rsid w:val="00D40288"/>
    <w:rsid w:val="00D4053E"/>
    <w:rsid w:val="00D40A5A"/>
    <w:rsid w:val="00D414D9"/>
    <w:rsid w:val="00D41913"/>
    <w:rsid w:val="00D4219F"/>
    <w:rsid w:val="00D434CE"/>
    <w:rsid w:val="00D4353C"/>
    <w:rsid w:val="00D4404D"/>
    <w:rsid w:val="00D45DD7"/>
    <w:rsid w:val="00D46490"/>
    <w:rsid w:val="00D466B8"/>
    <w:rsid w:val="00D46A68"/>
    <w:rsid w:val="00D46AB2"/>
    <w:rsid w:val="00D4742B"/>
    <w:rsid w:val="00D475E1"/>
    <w:rsid w:val="00D47920"/>
    <w:rsid w:val="00D47F6A"/>
    <w:rsid w:val="00D50488"/>
    <w:rsid w:val="00D50757"/>
    <w:rsid w:val="00D52375"/>
    <w:rsid w:val="00D53BF0"/>
    <w:rsid w:val="00D53C66"/>
    <w:rsid w:val="00D545DE"/>
    <w:rsid w:val="00D5567D"/>
    <w:rsid w:val="00D56857"/>
    <w:rsid w:val="00D56DE2"/>
    <w:rsid w:val="00D57838"/>
    <w:rsid w:val="00D604F9"/>
    <w:rsid w:val="00D62857"/>
    <w:rsid w:val="00D62B68"/>
    <w:rsid w:val="00D6316C"/>
    <w:rsid w:val="00D64536"/>
    <w:rsid w:val="00D64743"/>
    <w:rsid w:val="00D64894"/>
    <w:rsid w:val="00D64943"/>
    <w:rsid w:val="00D64DB8"/>
    <w:rsid w:val="00D656D0"/>
    <w:rsid w:val="00D6654E"/>
    <w:rsid w:val="00D66660"/>
    <w:rsid w:val="00D6679B"/>
    <w:rsid w:val="00D66BDC"/>
    <w:rsid w:val="00D67E89"/>
    <w:rsid w:val="00D70041"/>
    <w:rsid w:val="00D7014C"/>
    <w:rsid w:val="00D70A8B"/>
    <w:rsid w:val="00D71407"/>
    <w:rsid w:val="00D71B5F"/>
    <w:rsid w:val="00D71F67"/>
    <w:rsid w:val="00D71FCF"/>
    <w:rsid w:val="00D7399C"/>
    <w:rsid w:val="00D73F7C"/>
    <w:rsid w:val="00D75BB5"/>
    <w:rsid w:val="00D76357"/>
    <w:rsid w:val="00D76BA4"/>
    <w:rsid w:val="00D77095"/>
    <w:rsid w:val="00D77B61"/>
    <w:rsid w:val="00D80338"/>
    <w:rsid w:val="00D83710"/>
    <w:rsid w:val="00D853CA"/>
    <w:rsid w:val="00D85727"/>
    <w:rsid w:val="00D8694B"/>
    <w:rsid w:val="00D87045"/>
    <w:rsid w:val="00D87697"/>
    <w:rsid w:val="00D8797A"/>
    <w:rsid w:val="00D87F75"/>
    <w:rsid w:val="00D90B3F"/>
    <w:rsid w:val="00D91546"/>
    <w:rsid w:val="00D920F2"/>
    <w:rsid w:val="00D94ECB"/>
    <w:rsid w:val="00D9738B"/>
    <w:rsid w:val="00D97BD7"/>
    <w:rsid w:val="00D97E00"/>
    <w:rsid w:val="00D97FF6"/>
    <w:rsid w:val="00DA1165"/>
    <w:rsid w:val="00DA16F6"/>
    <w:rsid w:val="00DA25B9"/>
    <w:rsid w:val="00DA4165"/>
    <w:rsid w:val="00DA5B7D"/>
    <w:rsid w:val="00DA5DCF"/>
    <w:rsid w:val="00DA633A"/>
    <w:rsid w:val="00DA7141"/>
    <w:rsid w:val="00DA77D0"/>
    <w:rsid w:val="00DB0BB0"/>
    <w:rsid w:val="00DB0F71"/>
    <w:rsid w:val="00DB1C87"/>
    <w:rsid w:val="00DB20E8"/>
    <w:rsid w:val="00DB22BB"/>
    <w:rsid w:val="00DB2CEE"/>
    <w:rsid w:val="00DB3F3D"/>
    <w:rsid w:val="00DB3FC4"/>
    <w:rsid w:val="00DB4604"/>
    <w:rsid w:val="00DB5F16"/>
    <w:rsid w:val="00DB648D"/>
    <w:rsid w:val="00DB6EB1"/>
    <w:rsid w:val="00DB77F0"/>
    <w:rsid w:val="00DB7895"/>
    <w:rsid w:val="00DB7A73"/>
    <w:rsid w:val="00DC01B7"/>
    <w:rsid w:val="00DC2688"/>
    <w:rsid w:val="00DC2EE9"/>
    <w:rsid w:val="00DC3766"/>
    <w:rsid w:val="00DC41D6"/>
    <w:rsid w:val="00DC54F3"/>
    <w:rsid w:val="00DC5BFC"/>
    <w:rsid w:val="00DC6705"/>
    <w:rsid w:val="00DC7ECD"/>
    <w:rsid w:val="00DD07CF"/>
    <w:rsid w:val="00DD24CA"/>
    <w:rsid w:val="00DD26FF"/>
    <w:rsid w:val="00DD2CCE"/>
    <w:rsid w:val="00DD36E9"/>
    <w:rsid w:val="00DD3B24"/>
    <w:rsid w:val="00DD4A64"/>
    <w:rsid w:val="00DD4D5E"/>
    <w:rsid w:val="00DD4F56"/>
    <w:rsid w:val="00DD51AB"/>
    <w:rsid w:val="00DD563E"/>
    <w:rsid w:val="00DD57F0"/>
    <w:rsid w:val="00DD5D02"/>
    <w:rsid w:val="00DD6249"/>
    <w:rsid w:val="00DE0025"/>
    <w:rsid w:val="00DE0CCE"/>
    <w:rsid w:val="00DE1B8A"/>
    <w:rsid w:val="00DE22D5"/>
    <w:rsid w:val="00DE2B2C"/>
    <w:rsid w:val="00DE3FEF"/>
    <w:rsid w:val="00DE54FD"/>
    <w:rsid w:val="00DE5B55"/>
    <w:rsid w:val="00DE5DF9"/>
    <w:rsid w:val="00DE5E77"/>
    <w:rsid w:val="00DE6875"/>
    <w:rsid w:val="00DE6D37"/>
    <w:rsid w:val="00DE6DBE"/>
    <w:rsid w:val="00DE7AEC"/>
    <w:rsid w:val="00DE7C8F"/>
    <w:rsid w:val="00DF0059"/>
    <w:rsid w:val="00DF0EF1"/>
    <w:rsid w:val="00DF0FA5"/>
    <w:rsid w:val="00DF1E59"/>
    <w:rsid w:val="00DF2529"/>
    <w:rsid w:val="00DF2EEB"/>
    <w:rsid w:val="00DF42E1"/>
    <w:rsid w:val="00DF460E"/>
    <w:rsid w:val="00DF5866"/>
    <w:rsid w:val="00DF5BD3"/>
    <w:rsid w:val="00DF5BDC"/>
    <w:rsid w:val="00DF71AC"/>
    <w:rsid w:val="00DF7933"/>
    <w:rsid w:val="00DF7B5B"/>
    <w:rsid w:val="00DF7BD7"/>
    <w:rsid w:val="00E00A89"/>
    <w:rsid w:val="00E02097"/>
    <w:rsid w:val="00E02572"/>
    <w:rsid w:val="00E02BCD"/>
    <w:rsid w:val="00E02DC5"/>
    <w:rsid w:val="00E039EA"/>
    <w:rsid w:val="00E03A03"/>
    <w:rsid w:val="00E03C70"/>
    <w:rsid w:val="00E03E7E"/>
    <w:rsid w:val="00E03F73"/>
    <w:rsid w:val="00E04237"/>
    <w:rsid w:val="00E04C7E"/>
    <w:rsid w:val="00E054E7"/>
    <w:rsid w:val="00E05E3C"/>
    <w:rsid w:val="00E060DC"/>
    <w:rsid w:val="00E063A1"/>
    <w:rsid w:val="00E07387"/>
    <w:rsid w:val="00E07B19"/>
    <w:rsid w:val="00E10649"/>
    <w:rsid w:val="00E1106D"/>
    <w:rsid w:val="00E11232"/>
    <w:rsid w:val="00E1131B"/>
    <w:rsid w:val="00E121C4"/>
    <w:rsid w:val="00E123CA"/>
    <w:rsid w:val="00E12498"/>
    <w:rsid w:val="00E124AB"/>
    <w:rsid w:val="00E130DF"/>
    <w:rsid w:val="00E13D9F"/>
    <w:rsid w:val="00E151CE"/>
    <w:rsid w:val="00E154F3"/>
    <w:rsid w:val="00E1576F"/>
    <w:rsid w:val="00E15CB7"/>
    <w:rsid w:val="00E16780"/>
    <w:rsid w:val="00E17946"/>
    <w:rsid w:val="00E202F6"/>
    <w:rsid w:val="00E2045A"/>
    <w:rsid w:val="00E2108D"/>
    <w:rsid w:val="00E21D6A"/>
    <w:rsid w:val="00E229E4"/>
    <w:rsid w:val="00E22DED"/>
    <w:rsid w:val="00E23189"/>
    <w:rsid w:val="00E23CE3"/>
    <w:rsid w:val="00E2400E"/>
    <w:rsid w:val="00E251FC"/>
    <w:rsid w:val="00E254EB"/>
    <w:rsid w:val="00E25CEE"/>
    <w:rsid w:val="00E26B37"/>
    <w:rsid w:val="00E26E2F"/>
    <w:rsid w:val="00E27083"/>
    <w:rsid w:val="00E31E0A"/>
    <w:rsid w:val="00E32540"/>
    <w:rsid w:val="00E33C38"/>
    <w:rsid w:val="00E348AD"/>
    <w:rsid w:val="00E350CF"/>
    <w:rsid w:val="00E37893"/>
    <w:rsid w:val="00E3796D"/>
    <w:rsid w:val="00E37C85"/>
    <w:rsid w:val="00E411F8"/>
    <w:rsid w:val="00E41C9C"/>
    <w:rsid w:val="00E42596"/>
    <w:rsid w:val="00E4285B"/>
    <w:rsid w:val="00E44172"/>
    <w:rsid w:val="00E44A88"/>
    <w:rsid w:val="00E44B66"/>
    <w:rsid w:val="00E461F6"/>
    <w:rsid w:val="00E47C66"/>
    <w:rsid w:val="00E50058"/>
    <w:rsid w:val="00E500E6"/>
    <w:rsid w:val="00E50557"/>
    <w:rsid w:val="00E50FAD"/>
    <w:rsid w:val="00E510F9"/>
    <w:rsid w:val="00E51F42"/>
    <w:rsid w:val="00E526D4"/>
    <w:rsid w:val="00E53562"/>
    <w:rsid w:val="00E53EB1"/>
    <w:rsid w:val="00E554D0"/>
    <w:rsid w:val="00E55855"/>
    <w:rsid w:val="00E571F9"/>
    <w:rsid w:val="00E5762A"/>
    <w:rsid w:val="00E6009B"/>
    <w:rsid w:val="00E60B8B"/>
    <w:rsid w:val="00E61496"/>
    <w:rsid w:val="00E6195C"/>
    <w:rsid w:val="00E62B7E"/>
    <w:rsid w:val="00E6321C"/>
    <w:rsid w:val="00E63388"/>
    <w:rsid w:val="00E65C72"/>
    <w:rsid w:val="00E66445"/>
    <w:rsid w:val="00E66BD6"/>
    <w:rsid w:val="00E673DE"/>
    <w:rsid w:val="00E67F2B"/>
    <w:rsid w:val="00E705E8"/>
    <w:rsid w:val="00E70DF9"/>
    <w:rsid w:val="00E711DE"/>
    <w:rsid w:val="00E7126B"/>
    <w:rsid w:val="00E718F5"/>
    <w:rsid w:val="00E71C6B"/>
    <w:rsid w:val="00E729C3"/>
    <w:rsid w:val="00E72C03"/>
    <w:rsid w:val="00E73222"/>
    <w:rsid w:val="00E737F6"/>
    <w:rsid w:val="00E73EB2"/>
    <w:rsid w:val="00E74894"/>
    <w:rsid w:val="00E74DD1"/>
    <w:rsid w:val="00E7528E"/>
    <w:rsid w:val="00E76659"/>
    <w:rsid w:val="00E814CB"/>
    <w:rsid w:val="00E85667"/>
    <w:rsid w:val="00E8652D"/>
    <w:rsid w:val="00E8684E"/>
    <w:rsid w:val="00E86E1B"/>
    <w:rsid w:val="00E87BF9"/>
    <w:rsid w:val="00E90249"/>
    <w:rsid w:val="00E9040C"/>
    <w:rsid w:val="00E91C9F"/>
    <w:rsid w:val="00E93CC9"/>
    <w:rsid w:val="00E93EB4"/>
    <w:rsid w:val="00E949D9"/>
    <w:rsid w:val="00E94AC9"/>
    <w:rsid w:val="00E94B98"/>
    <w:rsid w:val="00E94DFD"/>
    <w:rsid w:val="00E95AE0"/>
    <w:rsid w:val="00E9752A"/>
    <w:rsid w:val="00E97EE6"/>
    <w:rsid w:val="00EA03F1"/>
    <w:rsid w:val="00EA0491"/>
    <w:rsid w:val="00EA06EE"/>
    <w:rsid w:val="00EA1391"/>
    <w:rsid w:val="00EA1D6B"/>
    <w:rsid w:val="00EA282D"/>
    <w:rsid w:val="00EA341C"/>
    <w:rsid w:val="00EA4177"/>
    <w:rsid w:val="00EA4825"/>
    <w:rsid w:val="00EA6967"/>
    <w:rsid w:val="00EA721F"/>
    <w:rsid w:val="00EA72B6"/>
    <w:rsid w:val="00EA7F26"/>
    <w:rsid w:val="00EB04C3"/>
    <w:rsid w:val="00EB1CA7"/>
    <w:rsid w:val="00EB2071"/>
    <w:rsid w:val="00EB2577"/>
    <w:rsid w:val="00EB2B2B"/>
    <w:rsid w:val="00EB397C"/>
    <w:rsid w:val="00EB3AA1"/>
    <w:rsid w:val="00EB42E8"/>
    <w:rsid w:val="00EB5517"/>
    <w:rsid w:val="00EB58A1"/>
    <w:rsid w:val="00EB5A63"/>
    <w:rsid w:val="00EB5C35"/>
    <w:rsid w:val="00EB6014"/>
    <w:rsid w:val="00EB6278"/>
    <w:rsid w:val="00EB6771"/>
    <w:rsid w:val="00EB699C"/>
    <w:rsid w:val="00EB7071"/>
    <w:rsid w:val="00EB7093"/>
    <w:rsid w:val="00EC022F"/>
    <w:rsid w:val="00EC090A"/>
    <w:rsid w:val="00EC14B4"/>
    <w:rsid w:val="00EC1C8C"/>
    <w:rsid w:val="00EC1CB1"/>
    <w:rsid w:val="00EC2118"/>
    <w:rsid w:val="00EC25A7"/>
    <w:rsid w:val="00EC2DA8"/>
    <w:rsid w:val="00EC4053"/>
    <w:rsid w:val="00EC5820"/>
    <w:rsid w:val="00EC5B98"/>
    <w:rsid w:val="00EC78D5"/>
    <w:rsid w:val="00EC7D29"/>
    <w:rsid w:val="00ED03A5"/>
    <w:rsid w:val="00ED0C56"/>
    <w:rsid w:val="00ED142B"/>
    <w:rsid w:val="00ED16DE"/>
    <w:rsid w:val="00ED2420"/>
    <w:rsid w:val="00ED249A"/>
    <w:rsid w:val="00ED2502"/>
    <w:rsid w:val="00ED262E"/>
    <w:rsid w:val="00ED3830"/>
    <w:rsid w:val="00ED3974"/>
    <w:rsid w:val="00ED3DD8"/>
    <w:rsid w:val="00ED4924"/>
    <w:rsid w:val="00ED4CFF"/>
    <w:rsid w:val="00ED53CD"/>
    <w:rsid w:val="00ED6A3D"/>
    <w:rsid w:val="00ED6AAB"/>
    <w:rsid w:val="00ED6C1B"/>
    <w:rsid w:val="00ED77A2"/>
    <w:rsid w:val="00ED7A35"/>
    <w:rsid w:val="00EE16B3"/>
    <w:rsid w:val="00EE16C6"/>
    <w:rsid w:val="00EE1887"/>
    <w:rsid w:val="00EE1ACE"/>
    <w:rsid w:val="00EE1DCE"/>
    <w:rsid w:val="00EE20E9"/>
    <w:rsid w:val="00EE2251"/>
    <w:rsid w:val="00EE2A93"/>
    <w:rsid w:val="00EE2F3A"/>
    <w:rsid w:val="00EE3710"/>
    <w:rsid w:val="00EE3AD7"/>
    <w:rsid w:val="00EE492E"/>
    <w:rsid w:val="00EE53A9"/>
    <w:rsid w:val="00EE5987"/>
    <w:rsid w:val="00EE5D64"/>
    <w:rsid w:val="00EE6FFD"/>
    <w:rsid w:val="00EE760D"/>
    <w:rsid w:val="00EF02D3"/>
    <w:rsid w:val="00EF0F88"/>
    <w:rsid w:val="00EF1215"/>
    <w:rsid w:val="00EF175A"/>
    <w:rsid w:val="00EF1BD8"/>
    <w:rsid w:val="00EF32DC"/>
    <w:rsid w:val="00EF41E8"/>
    <w:rsid w:val="00EF484B"/>
    <w:rsid w:val="00EF576B"/>
    <w:rsid w:val="00EF5949"/>
    <w:rsid w:val="00EF5C53"/>
    <w:rsid w:val="00EF6FBB"/>
    <w:rsid w:val="00F00048"/>
    <w:rsid w:val="00F0019D"/>
    <w:rsid w:val="00F0023A"/>
    <w:rsid w:val="00F016EC"/>
    <w:rsid w:val="00F01912"/>
    <w:rsid w:val="00F0199B"/>
    <w:rsid w:val="00F027E9"/>
    <w:rsid w:val="00F02AA0"/>
    <w:rsid w:val="00F03E18"/>
    <w:rsid w:val="00F041B2"/>
    <w:rsid w:val="00F04990"/>
    <w:rsid w:val="00F05059"/>
    <w:rsid w:val="00F060C4"/>
    <w:rsid w:val="00F1156A"/>
    <w:rsid w:val="00F1189F"/>
    <w:rsid w:val="00F12114"/>
    <w:rsid w:val="00F126C6"/>
    <w:rsid w:val="00F130CB"/>
    <w:rsid w:val="00F13224"/>
    <w:rsid w:val="00F142EF"/>
    <w:rsid w:val="00F14707"/>
    <w:rsid w:val="00F15CC0"/>
    <w:rsid w:val="00F21AEB"/>
    <w:rsid w:val="00F22AAF"/>
    <w:rsid w:val="00F246F2"/>
    <w:rsid w:val="00F25874"/>
    <w:rsid w:val="00F259B3"/>
    <w:rsid w:val="00F2656A"/>
    <w:rsid w:val="00F26CD3"/>
    <w:rsid w:val="00F27B95"/>
    <w:rsid w:val="00F300CD"/>
    <w:rsid w:val="00F3188B"/>
    <w:rsid w:val="00F3280D"/>
    <w:rsid w:val="00F35841"/>
    <w:rsid w:val="00F3658B"/>
    <w:rsid w:val="00F372C9"/>
    <w:rsid w:val="00F40097"/>
    <w:rsid w:val="00F40AD4"/>
    <w:rsid w:val="00F4215A"/>
    <w:rsid w:val="00F42197"/>
    <w:rsid w:val="00F4290B"/>
    <w:rsid w:val="00F43405"/>
    <w:rsid w:val="00F43B3A"/>
    <w:rsid w:val="00F44002"/>
    <w:rsid w:val="00F4465D"/>
    <w:rsid w:val="00F4470F"/>
    <w:rsid w:val="00F44B58"/>
    <w:rsid w:val="00F44FE2"/>
    <w:rsid w:val="00F45ACE"/>
    <w:rsid w:val="00F45E20"/>
    <w:rsid w:val="00F47146"/>
    <w:rsid w:val="00F47230"/>
    <w:rsid w:val="00F47C6B"/>
    <w:rsid w:val="00F500F0"/>
    <w:rsid w:val="00F50330"/>
    <w:rsid w:val="00F506C6"/>
    <w:rsid w:val="00F50D85"/>
    <w:rsid w:val="00F520F5"/>
    <w:rsid w:val="00F536BB"/>
    <w:rsid w:val="00F538E9"/>
    <w:rsid w:val="00F54F37"/>
    <w:rsid w:val="00F55181"/>
    <w:rsid w:val="00F561DC"/>
    <w:rsid w:val="00F56BC0"/>
    <w:rsid w:val="00F57576"/>
    <w:rsid w:val="00F578B5"/>
    <w:rsid w:val="00F57D76"/>
    <w:rsid w:val="00F60678"/>
    <w:rsid w:val="00F61505"/>
    <w:rsid w:val="00F61736"/>
    <w:rsid w:val="00F6178E"/>
    <w:rsid w:val="00F637DA"/>
    <w:rsid w:val="00F64232"/>
    <w:rsid w:val="00F6462A"/>
    <w:rsid w:val="00F64F6E"/>
    <w:rsid w:val="00F65799"/>
    <w:rsid w:val="00F66C65"/>
    <w:rsid w:val="00F66E14"/>
    <w:rsid w:val="00F67631"/>
    <w:rsid w:val="00F67CA5"/>
    <w:rsid w:val="00F702B9"/>
    <w:rsid w:val="00F70DCF"/>
    <w:rsid w:val="00F7116A"/>
    <w:rsid w:val="00F718D1"/>
    <w:rsid w:val="00F72330"/>
    <w:rsid w:val="00F72BE8"/>
    <w:rsid w:val="00F731A5"/>
    <w:rsid w:val="00F7331A"/>
    <w:rsid w:val="00F73490"/>
    <w:rsid w:val="00F74835"/>
    <w:rsid w:val="00F74C0A"/>
    <w:rsid w:val="00F75B1B"/>
    <w:rsid w:val="00F7626D"/>
    <w:rsid w:val="00F80380"/>
    <w:rsid w:val="00F8110B"/>
    <w:rsid w:val="00F814D5"/>
    <w:rsid w:val="00F826CE"/>
    <w:rsid w:val="00F8275D"/>
    <w:rsid w:val="00F8281D"/>
    <w:rsid w:val="00F8290B"/>
    <w:rsid w:val="00F82B2A"/>
    <w:rsid w:val="00F83306"/>
    <w:rsid w:val="00F84604"/>
    <w:rsid w:val="00F85379"/>
    <w:rsid w:val="00F85711"/>
    <w:rsid w:val="00F85D5D"/>
    <w:rsid w:val="00F85E1A"/>
    <w:rsid w:val="00F86E4F"/>
    <w:rsid w:val="00F9102C"/>
    <w:rsid w:val="00F91B8D"/>
    <w:rsid w:val="00F92295"/>
    <w:rsid w:val="00F9341D"/>
    <w:rsid w:val="00F940F8"/>
    <w:rsid w:val="00F941A7"/>
    <w:rsid w:val="00F94853"/>
    <w:rsid w:val="00F950DF"/>
    <w:rsid w:val="00F95286"/>
    <w:rsid w:val="00F970C5"/>
    <w:rsid w:val="00F972CE"/>
    <w:rsid w:val="00FA1BAF"/>
    <w:rsid w:val="00FA2950"/>
    <w:rsid w:val="00FA37E7"/>
    <w:rsid w:val="00FA3B84"/>
    <w:rsid w:val="00FA3CA9"/>
    <w:rsid w:val="00FA437B"/>
    <w:rsid w:val="00FA4481"/>
    <w:rsid w:val="00FA47AD"/>
    <w:rsid w:val="00FA5363"/>
    <w:rsid w:val="00FA5AA0"/>
    <w:rsid w:val="00FA65A5"/>
    <w:rsid w:val="00FA6C32"/>
    <w:rsid w:val="00FA73E3"/>
    <w:rsid w:val="00FA7430"/>
    <w:rsid w:val="00FB1062"/>
    <w:rsid w:val="00FB1155"/>
    <w:rsid w:val="00FB2487"/>
    <w:rsid w:val="00FB2EAE"/>
    <w:rsid w:val="00FB2FB7"/>
    <w:rsid w:val="00FB3197"/>
    <w:rsid w:val="00FB3FE6"/>
    <w:rsid w:val="00FB52EB"/>
    <w:rsid w:val="00FB56F5"/>
    <w:rsid w:val="00FB6643"/>
    <w:rsid w:val="00FB7505"/>
    <w:rsid w:val="00FC0A6B"/>
    <w:rsid w:val="00FC0D8A"/>
    <w:rsid w:val="00FC3707"/>
    <w:rsid w:val="00FC3A46"/>
    <w:rsid w:val="00FC4C1B"/>
    <w:rsid w:val="00FC4F8F"/>
    <w:rsid w:val="00FC51E8"/>
    <w:rsid w:val="00FC5CCD"/>
    <w:rsid w:val="00FC6E8A"/>
    <w:rsid w:val="00FD02A0"/>
    <w:rsid w:val="00FD0D60"/>
    <w:rsid w:val="00FD10FF"/>
    <w:rsid w:val="00FD1484"/>
    <w:rsid w:val="00FD15DD"/>
    <w:rsid w:val="00FD2655"/>
    <w:rsid w:val="00FD2E38"/>
    <w:rsid w:val="00FD2EC3"/>
    <w:rsid w:val="00FD5C2F"/>
    <w:rsid w:val="00FD6327"/>
    <w:rsid w:val="00FD697D"/>
    <w:rsid w:val="00FD6C25"/>
    <w:rsid w:val="00FD6FE3"/>
    <w:rsid w:val="00FD72C0"/>
    <w:rsid w:val="00FD78AA"/>
    <w:rsid w:val="00FD7D96"/>
    <w:rsid w:val="00FE0B26"/>
    <w:rsid w:val="00FE241C"/>
    <w:rsid w:val="00FE40AC"/>
    <w:rsid w:val="00FE453C"/>
    <w:rsid w:val="00FE464F"/>
    <w:rsid w:val="00FE498B"/>
    <w:rsid w:val="00FE6C8F"/>
    <w:rsid w:val="00FE713E"/>
    <w:rsid w:val="00FE72C8"/>
    <w:rsid w:val="00FE7664"/>
    <w:rsid w:val="00FE7ACF"/>
    <w:rsid w:val="00FE7B57"/>
    <w:rsid w:val="00FF0398"/>
    <w:rsid w:val="00FF0D7D"/>
    <w:rsid w:val="00FF1045"/>
    <w:rsid w:val="00FF1D15"/>
    <w:rsid w:val="00FF1E44"/>
    <w:rsid w:val="00FF2309"/>
    <w:rsid w:val="00FF2663"/>
    <w:rsid w:val="00FF2CEC"/>
    <w:rsid w:val="00FF32EC"/>
    <w:rsid w:val="00FF3BA2"/>
    <w:rsid w:val="00FF3F3E"/>
    <w:rsid w:val="00FF3F83"/>
    <w:rsid w:val="00FF5616"/>
    <w:rsid w:val="00FF6434"/>
    <w:rsid w:val="011793E5"/>
    <w:rsid w:val="05C64630"/>
    <w:rsid w:val="0BFF1131"/>
    <w:rsid w:val="0C6998FA"/>
    <w:rsid w:val="142F11FD"/>
    <w:rsid w:val="16B6ABC0"/>
    <w:rsid w:val="17057B36"/>
    <w:rsid w:val="1A5761F3"/>
    <w:rsid w:val="1F9F4632"/>
    <w:rsid w:val="203DB0A2"/>
    <w:rsid w:val="234A94B9"/>
    <w:rsid w:val="2577DC5B"/>
    <w:rsid w:val="267C7DAA"/>
    <w:rsid w:val="28418800"/>
    <w:rsid w:val="294B8FA6"/>
    <w:rsid w:val="29E757AF"/>
    <w:rsid w:val="2A0C4161"/>
    <w:rsid w:val="2AEDABDD"/>
    <w:rsid w:val="2B81EB48"/>
    <w:rsid w:val="2C413E9C"/>
    <w:rsid w:val="2E55BC51"/>
    <w:rsid w:val="30E93091"/>
    <w:rsid w:val="3425D7DB"/>
    <w:rsid w:val="3537C911"/>
    <w:rsid w:val="3A144371"/>
    <w:rsid w:val="3B703DDD"/>
    <w:rsid w:val="3D22330A"/>
    <w:rsid w:val="3E6CF8B7"/>
    <w:rsid w:val="427D831A"/>
    <w:rsid w:val="43DD1A3D"/>
    <w:rsid w:val="45D8DDC1"/>
    <w:rsid w:val="49224426"/>
    <w:rsid w:val="49F4EE49"/>
    <w:rsid w:val="4B5EBCE3"/>
    <w:rsid w:val="4CF33E5A"/>
    <w:rsid w:val="4D5D5E2D"/>
    <w:rsid w:val="525F6FA6"/>
    <w:rsid w:val="55D7BCD6"/>
    <w:rsid w:val="5673D75D"/>
    <w:rsid w:val="56907B09"/>
    <w:rsid w:val="56A5B9DC"/>
    <w:rsid w:val="570EE795"/>
    <w:rsid w:val="578333C3"/>
    <w:rsid w:val="58E1E8B9"/>
    <w:rsid w:val="5908C6CE"/>
    <w:rsid w:val="5A8F12B7"/>
    <w:rsid w:val="6018F257"/>
    <w:rsid w:val="61536EC8"/>
    <w:rsid w:val="619B451E"/>
    <w:rsid w:val="62F3B3B2"/>
    <w:rsid w:val="65FC9C16"/>
    <w:rsid w:val="6629644A"/>
    <w:rsid w:val="6A3E9339"/>
    <w:rsid w:val="6CB22B6D"/>
    <w:rsid w:val="6D487A5B"/>
    <w:rsid w:val="6D62C002"/>
    <w:rsid w:val="6DE42D4B"/>
    <w:rsid w:val="70896BAF"/>
    <w:rsid w:val="730A3ADA"/>
    <w:rsid w:val="74F6EC9A"/>
    <w:rsid w:val="757BA01F"/>
    <w:rsid w:val="79D69919"/>
    <w:rsid w:val="7B3CFA4F"/>
    <w:rsid w:val="7CE300AE"/>
    <w:rsid w:val="7F51DAA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34F2"/>
  <w14:defaultImageDpi w14:val="330"/>
  <w15:docId w15:val="{B3D786FC-B06F-4945-BE8B-BF00F65F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2E01"/>
    <w:pPr>
      <w:spacing w:before="120" w:after="120" w:line="240" w:lineRule="auto"/>
      <w:jc w:val="both"/>
    </w:pPr>
    <w:rPr>
      <w:rFonts w:ascii="Calibri" w:eastAsia="Times New Roman" w:hAnsi="Calibri" w:cs="Times New Roman"/>
      <w:sz w:val="20"/>
      <w:szCs w:val="24"/>
      <w:lang w:eastAsia="en-GB"/>
    </w:rPr>
  </w:style>
  <w:style w:type="paragraph" w:styleId="Nadpis1">
    <w:name w:val="heading 1"/>
    <w:basedOn w:val="Bezriadkovania"/>
    <w:next w:val="Normlny"/>
    <w:link w:val="Nadpis1Char"/>
    <w:uiPriority w:val="9"/>
    <w:qFormat/>
    <w:rsid w:val="00B95C45"/>
    <w:pPr>
      <w:pageBreakBefore/>
      <w:spacing w:before="240" w:after="240"/>
      <w:ind w:left="360" w:hanging="360"/>
      <w:outlineLvl w:val="0"/>
    </w:pPr>
    <w:rPr>
      <w:rFonts w:cs="Calibri (Body)"/>
      <w:b/>
      <w:caps/>
    </w:rPr>
  </w:style>
  <w:style w:type="paragraph" w:styleId="Nadpis2">
    <w:name w:val="heading 2"/>
    <w:basedOn w:val="Normlny"/>
    <w:next w:val="Normlny"/>
    <w:link w:val="Nadpis2Char"/>
    <w:uiPriority w:val="9"/>
    <w:unhideWhenUsed/>
    <w:qFormat/>
    <w:rsid w:val="00560CCA"/>
    <w:pPr>
      <w:keepNext/>
      <w:numPr>
        <w:numId w:val="39"/>
      </w:numPr>
      <w:spacing w:before="480" w:after="240"/>
      <w:jc w:val="center"/>
      <w:outlineLvl w:val="1"/>
    </w:pPr>
    <w:rPr>
      <w:rFonts w:cs="Calibri (Body)"/>
      <w:b/>
      <w:bCs/>
      <w:caps/>
    </w:rPr>
  </w:style>
  <w:style w:type="paragraph" w:styleId="Nadpis3">
    <w:name w:val="heading 3"/>
    <w:basedOn w:val="Normlny"/>
    <w:next w:val="Zoznam"/>
    <w:link w:val="Nadpis3Char"/>
    <w:autoRedefine/>
    <w:uiPriority w:val="9"/>
    <w:unhideWhenUsed/>
    <w:qFormat/>
    <w:rsid w:val="00EB5517"/>
    <w:pPr>
      <w:keepNext/>
      <w:numPr>
        <w:numId w:val="120"/>
      </w:numPr>
      <w:tabs>
        <w:tab w:val="left" w:pos="284"/>
      </w:tabs>
      <w:spacing w:before="0" w:after="0" w:line="276" w:lineRule="auto"/>
      <w:ind w:hanging="862"/>
      <w:outlineLvl w:val="2"/>
    </w:pPr>
    <w:rPr>
      <w:rFonts w:cs="Calibri (Body)"/>
      <w:b/>
      <w:bCs/>
      <w:caps/>
      <w:noProof/>
      <w:sz w:val="22"/>
      <w:szCs w:val="22"/>
    </w:rPr>
  </w:style>
  <w:style w:type="paragraph" w:styleId="Nadpis4">
    <w:name w:val="heading 4"/>
    <w:basedOn w:val="Nadpis3"/>
    <w:next w:val="Normlny"/>
    <w:link w:val="Nadpis4Char"/>
    <w:uiPriority w:val="9"/>
    <w:unhideWhenUsed/>
    <w:qFormat/>
    <w:rsid w:val="00560CCA"/>
    <w:pPr>
      <w:numPr>
        <w:ilvl w:val="1"/>
        <w:numId w:val="4"/>
      </w:numPr>
      <w:ind w:left="425" w:hanging="425"/>
      <w:outlineLvl w:val="3"/>
    </w:pPr>
  </w:style>
  <w:style w:type="paragraph" w:styleId="Nadpis5">
    <w:name w:val="heading 5"/>
    <w:basedOn w:val="Normlny"/>
    <w:next w:val="Zoznam2"/>
    <w:link w:val="Nadpis5Char"/>
    <w:qFormat/>
    <w:rsid w:val="00205459"/>
    <w:pPr>
      <w:spacing w:before="360"/>
      <w:outlineLvl w:val="4"/>
    </w:pPr>
    <w:rPr>
      <w:rFonts w:cs="Calibri (Body)"/>
      <w:b/>
      <w:bCs/>
    </w:rPr>
  </w:style>
  <w:style w:type="paragraph" w:styleId="Nadpis6">
    <w:name w:val="heading 6"/>
    <w:basedOn w:val="Normlny"/>
    <w:next w:val="Normlny"/>
    <w:link w:val="Nadpis6Char"/>
    <w:uiPriority w:val="9"/>
    <w:semiHidden/>
    <w:unhideWhenUsed/>
    <w:qFormat/>
    <w:rsid w:val="00EC211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adpis3"/>
    <w:next w:val="Normlny"/>
    <w:link w:val="Nadpis7Char"/>
    <w:uiPriority w:val="9"/>
    <w:unhideWhenUsed/>
    <w:qFormat/>
    <w:rsid w:val="00560CCA"/>
    <w:pPr>
      <w:outlineLvl w:val="6"/>
    </w:pPr>
  </w:style>
  <w:style w:type="paragraph" w:styleId="Nadpis8">
    <w:name w:val="heading 8"/>
    <w:basedOn w:val="Normlny"/>
    <w:next w:val="Normlny"/>
    <w:link w:val="Nadpis8Char"/>
    <w:uiPriority w:val="9"/>
    <w:semiHidden/>
    <w:unhideWhenUsed/>
    <w:qFormat/>
    <w:rsid w:val="00EC21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C2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BC14CD"/>
    <w:rPr>
      <w:rFonts w:ascii="Calibri" w:eastAsia="Times New Roman" w:hAnsi="Calibri" w:cs="Calibri (Body)"/>
      <w:b/>
      <w:bCs/>
      <w:sz w:val="20"/>
      <w:szCs w:val="24"/>
      <w:lang w:eastAsia="en-GB"/>
    </w:rPr>
  </w:style>
  <w:style w:type="paragraph" w:styleId="Hlavika">
    <w:name w:val="header"/>
    <w:basedOn w:val="Normlny"/>
    <w:link w:val="HlavikaChar"/>
    <w:rsid w:val="009657C3"/>
    <w:pPr>
      <w:tabs>
        <w:tab w:val="center" w:pos="4536"/>
        <w:tab w:val="right" w:pos="9072"/>
      </w:tabs>
    </w:pPr>
    <w:rPr>
      <w:lang w:val="x-none" w:eastAsia="x-none"/>
    </w:rPr>
  </w:style>
  <w:style w:type="character" w:customStyle="1" w:styleId="HlavikaChar">
    <w:name w:val="Hlavička Char"/>
    <w:basedOn w:val="Predvolenpsmoodseku"/>
    <w:link w:val="Hlavika"/>
    <w:rsid w:val="009657C3"/>
    <w:rPr>
      <w:rFonts w:ascii="Times New Roman" w:eastAsia="Times New Roman" w:hAnsi="Times New Roman" w:cs="Times New Roman"/>
      <w:sz w:val="24"/>
      <w:szCs w:val="24"/>
      <w:lang w:val="x-none" w:eastAsia="x-none"/>
    </w:rPr>
  </w:style>
  <w:style w:type="paragraph" w:styleId="Pta">
    <w:name w:val="footer"/>
    <w:basedOn w:val="Normlny"/>
    <w:link w:val="PtaChar"/>
    <w:uiPriority w:val="99"/>
    <w:unhideWhenUsed/>
    <w:rsid w:val="0044408E"/>
    <w:pPr>
      <w:tabs>
        <w:tab w:val="center" w:pos="4536"/>
        <w:tab w:val="right" w:pos="9072"/>
      </w:tabs>
    </w:pPr>
    <w:rPr>
      <w:sz w:val="18"/>
    </w:rPr>
  </w:style>
  <w:style w:type="character" w:customStyle="1" w:styleId="PtaChar">
    <w:name w:val="Päta Char"/>
    <w:basedOn w:val="Predvolenpsmoodseku"/>
    <w:link w:val="Pta"/>
    <w:uiPriority w:val="99"/>
    <w:rsid w:val="0044408E"/>
    <w:rPr>
      <w:rFonts w:eastAsia="Times New Roman" w:cstheme="minorHAnsi"/>
      <w:bCs/>
      <w:sz w:val="18"/>
      <w:szCs w:val="20"/>
      <w:lang w:eastAsia="sk-SK"/>
    </w:rPr>
  </w:style>
  <w:style w:type="character" w:customStyle="1" w:styleId="Nadpis7Char">
    <w:name w:val="Nadpis 7 Char"/>
    <w:basedOn w:val="Predvolenpsmoodseku"/>
    <w:link w:val="Nadpis7"/>
    <w:uiPriority w:val="9"/>
    <w:rsid w:val="00560CCA"/>
    <w:rPr>
      <w:rFonts w:ascii="Calibri" w:eastAsia="Times New Roman" w:hAnsi="Calibri" w:cs="Calibri (Body)"/>
      <w:b/>
      <w:bCs/>
      <w:caps/>
      <w:noProof/>
      <w:lang w:eastAsia="en-GB"/>
    </w:rPr>
  </w:style>
  <w:style w:type="paragraph" w:styleId="Zkladntext">
    <w:name w:val="Body Text"/>
    <w:basedOn w:val="Normlny"/>
    <w:link w:val="ZkladntextChar"/>
    <w:rsid w:val="009657C3"/>
    <w:rPr>
      <w:b/>
      <w:bCs/>
      <w:lang w:val="x-none" w:eastAsia="x-none"/>
    </w:rPr>
  </w:style>
  <w:style w:type="character" w:customStyle="1" w:styleId="ZkladntextChar">
    <w:name w:val="Základný text Char"/>
    <w:basedOn w:val="Predvolenpsmoodseku"/>
    <w:link w:val="Zkladntext"/>
    <w:rsid w:val="009657C3"/>
    <w:rPr>
      <w:rFonts w:ascii="Times New Roman" w:eastAsia="Times New Roman" w:hAnsi="Times New Roman" w:cs="Times New Roman"/>
      <w:b/>
      <w:bCs/>
      <w:sz w:val="24"/>
      <w:szCs w:val="24"/>
      <w:lang w:val="x-none" w:eastAsia="x-none"/>
    </w:rPr>
  </w:style>
  <w:style w:type="paragraph" w:styleId="Odsekzoznamu">
    <w:name w:val="List Paragraph"/>
    <w:aliases w:val="Odsek,body,Odsek zoznamu2,ODRAZKY PRVA UROVEN,Bullet Number,lp1,lp11,List Paragraph11,Bullet 1,Use Case List Paragraph,Nad,Odstavec cíl se seznamem,Odstavec_muj,Odsek a),Lettre d'introduction,Paragrafo elenco,Odsek zoznamu21"/>
    <w:basedOn w:val="Normlny"/>
    <w:link w:val="OdsekzoznamuChar"/>
    <w:uiPriority w:val="34"/>
    <w:qFormat/>
    <w:rsid w:val="001A33FC"/>
    <w:pPr>
      <w:ind w:left="720"/>
      <w:contextualSpacing/>
    </w:pPr>
  </w:style>
  <w:style w:type="character" w:customStyle="1" w:styleId="Nadpis3Char">
    <w:name w:val="Nadpis 3 Char"/>
    <w:basedOn w:val="Predvolenpsmoodseku"/>
    <w:link w:val="Nadpis3"/>
    <w:uiPriority w:val="9"/>
    <w:rsid w:val="00EB5517"/>
    <w:rPr>
      <w:rFonts w:ascii="Calibri" w:eastAsia="Times New Roman" w:hAnsi="Calibri" w:cs="Calibri (Body)"/>
      <w:b/>
      <w:bCs/>
      <w:caps/>
      <w:noProof/>
      <w:lang w:eastAsia="en-GB"/>
    </w:rPr>
  </w:style>
  <w:style w:type="paragraph" w:styleId="Zoznamsodrkami">
    <w:name w:val="List Bullet"/>
    <w:basedOn w:val="Zoznamsodrkami2"/>
    <w:uiPriority w:val="99"/>
    <w:unhideWhenUsed/>
    <w:qFormat/>
    <w:rsid w:val="003A5E9E"/>
    <w:pPr>
      <w:spacing w:before="0" w:after="0"/>
    </w:pPr>
  </w:style>
  <w:style w:type="character" w:styleId="Hypertextovprepojenie">
    <w:name w:val="Hyperlink"/>
    <w:uiPriority w:val="99"/>
    <w:rsid w:val="00C11E15"/>
    <w:rPr>
      <w:color w:val="0000FF"/>
      <w:u w:val="single"/>
    </w:rPr>
  </w:style>
  <w:style w:type="paragraph" w:customStyle="1" w:styleId="Farebnzoznamzvraznenie11">
    <w:name w:val="Farebný zoznam – zvýraznenie 11"/>
    <w:basedOn w:val="Normlny"/>
    <w:uiPriority w:val="34"/>
    <w:rsid w:val="00C11E15"/>
    <w:pPr>
      <w:ind w:left="708"/>
    </w:pPr>
  </w:style>
  <w:style w:type="paragraph" w:customStyle="1" w:styleId="Documentreferrence">
    <w:name w:val="Document referrence"/>
    <w:basedOn w:val="Zoznam"/>
    <w:link w:val="DocumentreferrenceChar"/>
    <w:qFormat/>
    <w:rsid w:val="002374F8"/>
    <w:pPr>
      <w:numPr>
        <w:ilvl w:val="1"/>
        <w:numId w:val="28"/>
      </w:num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2374F8"/>
    <w:rPr>
      <w:rFonts w:ascii="Calibri" w:eastAsia="Times New Roman" w:hAnsi="Calibri" w:cs="Calibri (Body)"/>
      <w:bCs/>
      <w:sz w:val="20"/>
      <w:szCs w:val="24"/>
      <w:shd w:val="pct10" w:color="auto" w:fill="auto"/>
      <w:lang w:eastAsia="en-GB"/>
    </w:rPr>
  </w:style>
  <w:style w:type="paragraph" w:customStyle="1" w:styleId="Cislovanie2">
    <w:name w:val="Cislovanie2"/>
    <w:basedOn w:val="Normlny"/>
    <w:rsid w:val="003A5E9E"/>
    <w:pPr>
      <w:numPr>
        <w:ilvl w:val="1"/>
        <w:numId w:val="1"/>
      </w:numPr>
      <w:spacing w:before="0" w:after="0"/>
      <w:contextualSpacing/>
    </w:pPr>
    <w:rPr>
      <w:rFonts w:eastAsia="Calibri"/>
    </w:rPr>
  </w:style>
  <w:style w:type="character" w:styleId="Odkaznakomentr">
    <w:name w:val="annotation reference"/>
    <w:basedOn w:val="Predvolenpsmoodseku"/>
    <w:uiPriority w:val="99"/>
    <w:semiHidden/>
    <w:unhideWhenUsed/>
    <w:rsid w:val="0057345C"/>
    <w:rPr>
      <w:sz w:val="16"/>
      <w:szCs w:val="16"/>
    </w:rPr>
  </w:style>
  <w:style w:type="paragraph" w:styleId="Textkomentra">
    <w:name w:val="annotation text"/>
    <w:basedOn w:val="Normlny"/>
    <w:link w:val="TextkomentraChar"/>
    <w:uiPriority w:val="99"/>
    <w:unhideWhenUsed/>
    <w:rsid w:val="0057345C"/>
  </w:style>
  <w:style w:type="character" w:customStyle="1" w:styleId="TextkomentraChar">
    <w:name w:val="Text komentára Char"/>
    <w:basedOn w:val="Predvolenpsmoodseku"/>
    <w:link w:val="Textkomentra"/>
    <w:uiPriority w:val="99"/>
    <w:rsid w:val="0057345C"/>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7345C"/>
    <w:rPr>
      <w:b/>
      <w:bCs/>
    </w:rPr>
  </w:style>
  <w:style w:type="character" w:customStyle="1" w:styleId="PredmetkomentraChar">
    <w:name w:val="Predmet komentára Char"/>
    <w:basedOn w:val="TextkomentraChar"/>
    <w:link w:val="Predmetkomentra"/>
    <w:uiPriority w:val="99"/>
    <w:semiHidden/>
    <w:rsid w:val="0057345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57345C"/>
    <w:rPr>
      <w:rFonts w:ascii="Tahoma" w:hAnsi="Tahoma" w:cs="Tahoma"/>
      <w:sz w:val="16"/>
      <w:szCs w:val="16"/>
    </w:rPr>
  </w:style>
  <w:style w:type="character" w:customStyle="1" w:styleId="TextbublinyChar">
    <w:name w:val="Text bubliny Char"/>
    <w:basedOn w:val="Predvolenpsmoodseku"/>
    <w:link w:val="Textbubliny"/>
    <w:uiPriority w:val="99"/>
    <w:semiHidden/>
    <w:rsid w:val="0057345C"/>
    <w:rPr>
      <w:rFonts w:ascii="Tahoma" w:eastAsia="Times New Roman" w:hAnsi="Tahoma" w:cs="Tahoma"/>
      <w:sz w:val="16"/>
      <w:szCs w:val="16"/>
      <w:lang w:eastAsia="cs-CZ"/>
    </w:rPr>
  </w:style>
  <w:style w:type="paragraph" w:styleId="Bezriadkovania">
    <w:name w:val="No Spacing"/>
    <w:basedOn w:val="Normlny"/>
    <w:uiPriority w:val="1"/>
    <w:rsid w:val="0003552B"/>
    <w:pPr>
      <w:spacing w:before="0"/>
    </w:pPr>
  </w:style>
  <w:style w:type="numbering" w:customStyle="1" w:styleId="CurrentList41">
    <w:name w:val="Current List41"/>
    <w:uiPriority w:val="99"/>
    <w:rsid w:val="002374F8"/>
    <w:pPr>
      <w:numPr>
        <w:numId w:val="46"/>
      </w:numPr>
    </w:pPr>
  </w:style>
  <w:style w:type="table" w:styleId="Mriekatabuky">
    <w:name w:val="Table Grid"/>
    <w:basedOn w:val="Normlnatabuka"/>
    <w:uiPriority w:val="39"/>
    <w:rsid w:val="0022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60CCA"/>
    <w:rPr>
      <w:rFonts w:ascii="Calibri" w:eastAsia="Times New Roman" w:hAnsi="Calibri" w:cs="Calibri (Body)"/>
      <w:b/>
      <w:caps/>
      <w:sz w:val="20"/>
      <w:szCs w:val="24"/>
      <w:lang w:eastAsia="en-GB"/>
    </w:rPr>
  </w:style>
  <w:style w:type="character" w:styleId="PouitHypertextovPrepojenie">
    <w:name w:val="FollowedHyperlink"/>
    <w:basedOn w:val="Predvolenpsmoodseku"/>
    <w:uiPriority w:val="99"/>
    <w:semiHidden/>
    <w:unhideWhenUsed/>
    <w:rsid w:val="005D69C1"/>
    <w:rPr>
      <w:color w:val="800080" w:themeColor="followedHyperlink"/>
      <w:u w:val="single"/>
    </w:rPr>
  </w:style>
  <w:style w:type="paragraph" w:styleId="Revzia">
    <w:name w:val="Revision"/>
    <w:hidden/>
    <w:uiPriority w:val="99"/>
    <w:semiHidden/>
    <w:rsid w:val="00B8597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560CCA"/>
    <w:rPr>
      <w:rFonts w:ascii="Calibri" w:eastAsia="Times New Roman" w:hAnsi="Calibri" w:cs="Calibri (Body)"/>
      <w:b/>
      <w:bCs/>
      <w:caps/>
      <w:sz w:val="20"/>
      <w:szCs w:val="24"/>
      <w:lang w:eastAsia="en-GB"/>
    </w:rPr>
  </w:style>
  <w:style w:type="character" w:customStyle="1" w:styleId="Nadpis4Char">
    <w:name w:val="Nadpis 4 Char"/>
    <w:basedOn w:val="Predvolenpsmoodseku"/>
    <w:link w:val="Nadpis4"/>
    <w:uiPriority w:val="9"/>
    <w:rsid w:val="00560CCA"/>
    <w:rPr>
      <w:rFonts w:ascii="Calibri" w:eastAsia="Times New Roman" w:hAnsi="Calibri" w:cs="Calibri (Body)"/>
      <w:b/>
      <w:bCs/>
      <w:caps/>
      <w:noProof/>
      <w:lang w:eastAsia="en-GB"/>
    </w:rPr>
  </w:style>
  <w:style w:type="numbering" w:customStyle="1" w:styleId="Style1">
    <w:name w:val="Style1"/>
    <w:uiPriority w:val="99"/>
    <w:rsid w:val="00560CCA"/>
    <w:pPr>
      <w:numPr>
        <w:numId w:val="2"/>
      </w:numPr>
    </w:pPr>
  </w:style>
  <w:style w:type="paragraph" w:styleId="Zoznam">
    <w:name w:val="List"/>
    <w:aliases w:val="List SP"/>
    <w:basedOn w:val="Normlny"/>
    <w:uiPriority w:val="99"/>
    <w:unhideWhenUsed/>
    <w:qFormat/>
    <w:rsid w:val="00FF3F3E"/>
    <w:pPr>
      <w:widowControl w:val="0"/>
      <w:ind w:left="792" w:hanging="432"/>
    </w:pPr>
    <w:rPr>
      <w:rFonts w:cs="Calibri (Body)"/>
      <w:bCs/>
    </w:rPr>
  </w:style>
  <w:style w:type="paragraph" w:styleId="Zoznam2">
    <w:name w:val="List 2"/>
    <w:aliases w:val="List B Opis"/>
    <w:basedOn w:val="Normlny"/>
    <w:next w:val="List3rdlevel"/>
    <w:autoRedefine/>
    <w:uiPriority w:val="99"/>
    <w:unhideWhenUsed/>
    <w:qFormat/>
    <w:rsid w:val="002D396C"/>
    <w:pPr>
      <w:keepNext/>
      <w:spacing w:before="0" w:after="0" w:line="276" w:lineRule="auto"/>
      <w:ind w:left="1021" w:hanging="737"/>
    </w:pPr>
    <w:rPr>
      <w:rFonts w:asciiTheme="minorHAnsi" w:hAnsiTheme="minorHAnsi" w:cstheme="minorHAnsi"/>
      <w:szCs w:val="20"/>
    </w:rPr>
  </w:style>
  <w:style w:type="numbering" w:customStyle="1" w:styleId="Zmluva2a">
    <w:name w:val="Zmluva 2a"/>
    <w:uiPriority w:val="99"/>
    <w:rsid w:val="00560CCA"/>
    <w:pPr>
      <w:numPr>
        <w:numId w:val="3"/>
      </w:numPr>
    </w:pPr>
  </w:style>
  <w:style w:type="paragraph" w:styleId="slovanzoznam">
    <w:name w:val="List Number"/>
    <w:basedOn w:val="Odsekzoznamu"/>
    <w:uiPriority w:val="99"/>
    <w:unhideWhenUsed/>
    <w:rsid w:val="000B66E0"/>
    <w:pPr>
      <w:spacing w:before="0"/>
      <w:ind w:left="714" w:hanging="357"/>
      <w:contextualSpacing w:val="0"/>
    </w:pPr>
    <w:rPr>
      <w:iCs/>
    </w:rPr>
  </w:style>
  <w:style w:type="numbering" w:customStyle="1" w:styleId="CurrentList2">
    <w:name w:val="Current List2"/>
    <w:uiPriority w:val="99"/>
    <w:rsid w:val="00560CCA"/>
    <w:pPr>
      <w:numPr>
        <w:numId w:val="4"/>
      </w:numPr>
    </w:pPr>
  </w:style>
  <w:style w:type="numbering" w:customStyle="1" w:styleId="CurrentList3">
    <w:name w:val="Current List3"/>
    <w:uiPriority w:val="99"/>
    <w:rsid w:val="00560CCA"/>
    <w:pPr>
      <w:numPr>
        <w:numId w:val="5"/>
      </w:numPr>
    </w:pPr>
  </w:style>
  <w:style w:type="paragraph" w:styleId="Zoznamsodrkami2">
    <w:name w:val="List Bullet 2"/>
    <w:basedOn w:val="Normlny"/>
    <w:uiPriority w:val="99"/>
    <w:unhideWhenUsed/>
    <w:rsid w:val="007A132A"/>
    <w:pPr>
      <w:contextualSpacing/>
    </w:pPr>
  </w:style>
  <w:style w:type="paragraph" w:styleId="Hlavikaobsahu">
    <w:name w:val="TOC Heading"/>
    <w:basedOn w:val="Nadpis1"/>
    <w:next w:val="Normlny"/>
    <w:uiPriority w:val="39"/>
    <w:unhideWhenUsed/>
    <w:qFormat/>
    <w:rsid w:val="003755B5"/>
    <w:pPr>
      <w:keepNext/>
      <w:keepLines/>
      <w:pageBreakBefore w:val="0"/>
      <w:spacing w:before="480" w:after="0" w:line="276" w:lineRule="auto"/>
      <w:ind w:left="0" w:firstLine="0"/>
      <w:outlineLvl w:val="9"/>
    </w:pPr>
    <w:rPr>
      <w:rFonts w:eastAsiaTheme="majorEastAsia" w:cstheme="majorBidi"/>
      <w:bCs/>
      <w:szCs w:val="28"/>
      <w:lang w:eastAsia="en-US"/>
    </w:rPr>
  </w:style>
  <w:style w:type="paragraph" w:styleId="Obsah1">
    <w:name w:val="toc 1"/>
    <w:basedOn w:val="Normlny"/>
    <w:next w:val="Normlny"/>
    <w:autoRedefine/>
    <w:uiPriority w:val="39"/>
    <w:unhideWhenUsed/>
    <w:rsid w:val="00035249"/>
    <w:pPr>
      <w:tabs>
        <w:tab w:val="left" w:pos="600"/>
        <w:tab w:val="right" w:leader="dot" w:pos="9060"/>
      </w:tabs>
    </w:pPr>
    <w:rPr>
      <w:b/>
      <w:i/>
      <w:iCs/>
      <w:sz w:val="24"/>
    </w:rPr>
  </w:style>
  <w:style w:type="paragraph" w:styleId="Obsah2">
    <w:name w:val="toc 2"/>
    <w:basedOn w:val="Normlny"/>
    <w:next w:val="Normlny"/>
    <w:autoRedefine/>
    <w:uiPriority w:val="39"/>
    <w:unhideWhenUsed/>
    <w:rsid w:val="009C6B5E"/>
    <w:pPr>
      <w:spacing w:after="0"/>
      <w:ind w:left="170"/>
    </w:pPr>
    <w:rPr>
      <w:rFonts w:cs="Calibri (Body)"/>
      <w:b/>
      <w:caps/>
      <w:sz w:val="22"/>
      <w:szCs w:val="22"/>
    </w:rPr>
  </w:style>
  <w:style w:type="paragraph" w:styleId="Obsah3">
    <w:name w:val="toc 3"/>
    <w:basedOn w:val="Normlny"/>
    <w:next w:val="Normlny"/>
    <w:autoRedefine/>
    <w:uiPriority w:val="39"/>
    <w:unhideWhenUsed/>
    <w:rsid w:val="0032322D"/>
    <w:pPr>
      <w:tabs>
        <w:tab w:val="left" w:pos="1200"/>
        <w:tab w:val="right" w:leader="dot" w:pos="9060"/>
      </w:tabs>
      <w:spacing w:before="0" w:after="0"/>
      <w:ind w:left="624"/>
    </w:pPr>
    <w:rPr>
      <w:rFonts w:cstheme="minorHAnsi"/>
      <w:bCs/>
      <w:noProof/>
    </w:rPr>
  </w:style>
  <w:style w:type="paragraph" w:styleId="Obsah4">
    <w:name w:val="toc 4"/>
    <w:basedOn w:val="Normlny"/>
    <w:next w:val="Normlny"/>
    <w:autoRedefine/>
    <w:uiPriority w:val="39"/>
    <w:unhideWhenUsed/>
    <w:rsid w:val="00845B8D"/>
    <w:pPr>
      <w:spacing w:before="0"/>
      <w:ind w:left="600"/>
    </w:pPr>
    <w:rPr>
      <w:bCs/>
    </w:rPr>
  </w:style>
  <w:style w:type="paragraph" w:styleId="Obsah5">
    <w:name w:val="toc 5"/>
    <w:basedOn w:val="Normlny"/>
    <w:next w:val="Normlny"/>
    <w:autoRedefine/>
    <w:uiPriority w:val="39"/>
    <w:unhideWhenUsed/>
    <w:rsid w:val="00845B8D"/>
    <w:pPr>
      <w:spacing w:before="0"/>
      <w:ind w:left="800"/>
    </w:pPr>
    <w:rPr>
      <w:bCs/>
    </w:rPr>
  </w:style>
  <w:style w:type="paragraph" w:styleId="Obsah6">
    <w:name w:val="toc 6"/>
    <w:basedOn w:val="Normlny"/>
    <w:next w:val="Normlny"/>
    <w:autoRedefine/>
    <w:uiPriority w:val="39"/>
    <w:unhideWhenUsed/>
    <w:rsid w:val="00845B8D"/>
    <w:pPr>
      <w:spacing w:before="0"/>
      <w:ind w:left="1000"/>
    </w:pPr>
    <w:rPr>
      <w:bCs/>
    </w:rPr>
  </w:style>
  <w:style w:type="paragraph" w:styleId="Obsah7">
    <w:name w:val="toc 7"/>
    <w:basedOn w:val="Normlny"/>
    <w:next w:val="Normlny"/>
    <w:autoRedefine/>
    <w:uiPriority w:val="39"/>
    <w:unhideWhenUsed/>
    <w:rsid w:val="00845B8D"/>
    <w:pPr>
      <w:spacing w:before="0"/>
      <w:ind w:left="1200"/>
    </w:pPr>
    <w:rPr>
      <w:bCs/>
    </w:rPr>
  </w:style>
  <w:style w:type="paragraph" w:styleId="Obsah8">
    <w:name w:val="toc 8"/>
    <w:basedOn w:val="Normlny"/>
    <w:next w:val="Normlny"/>
    <w:autoRedefine/>
    <w:uiPriority w:val="39"/>
    <w:unhideWhenUsed/>
    <w:rsid w:val="00845B8D"/>
    <w:pPr>
      <w:spacing w:before="0"/>
      <w:ind w:left="1400"/>
    </w:pPr>
    <w:rPr>
      <w:bCs/>
    </w:rPr>
  </w:style>
  <w:style w:type="paragraph" w:styleId="Obsah9">
    <w:name w:val="toc 9"/>
    <w:basedOn w:val="Normlny"/>
    <w:next w:val="Normlny"/>
    <w:autoRedefine/>
    <w:uiPriority w:val="39"/>
    <w:unhideWhenUsed/>
    <w:rsid w:val="00845B8D"/>
    <w:pPr>
      <w:spacing w:before="0"/>
      <w:ind w:left="1600"/>
    </w:pPr>
    <w:rPr>
      <w:bCs/>
    </w:rPr>
  </w:style>
  <w:style w:type="paragraph" w:customStyle="1" w:styleId="ListParagraph2">
    <w:name w:val="List Paragraph 2"/>
    <w:basedOn w:val="Zoznam"/>
    <w:qFormat/>
    <w:rsid w:val="004F7BF6"/>
    <w:pPr>
      <w:spacing w:before="0" w:after="0"/>
      <w:ind w:left="1135" w:hanging="284"/>
    </w:pPr>
  </w:style>
  <w:style w:type="numbering" w:customStyle="1" w:styleId="CurrentList4">
    <w:name w:val="Current List4"/>
    <w:uiPriority w:val="99"/>
    <w:rsid w:val="00560CCA"/>
    <w:pPr>
      <w:numPr>
        <w:numId w:val="6"/>
      </w:numPr>
    </w:pPr>
  </w:style>
  <w:style w:type="paragraph" w:styleId="Zoznam3">
    <w:name w:val="List 3"/>
    <w:basedOn w:val="Zoznamsodrkami"/>
    <w:uiPriority w:val="99"/>
    <w:unhideWhenUsed/>
    <w:qFormat/>
    <w:rsid w:val="00436146"/>
    <w:pPr>
      <w:spacing w:after="120"/>
      <w:ind w:left="1135" w:hanging="284"/>
    </w:pPr>
  </w:style>
  <w:style w:type="paragraph" w:styleId="Zoznamsodrkami3">
    <w:name w:val="List Bullet 3"/>
    <w:basedOn w:val="Zoznamsodrkami"/>
    <w:uiPriority w:val="99"/>
    <w:unhideWhenUsed/>
    <w:qFormat/>
    <w:rsid w:val="003E05F9"/>
    <w:pPr>
      <w:ind w:left="1560" w:hanging="284"/>
    </w:pPr>
  </w:style>
  <w:style w:type="paragraph" w:styleId="Zoznamsodrkami4">
    <w:name w:val="List Bullet 4"/>
    <w:basedOn w:val="Zoznamsodrkami3"/>
    <w:uiPriority w:val="99"/>
    <w:unhideWhenUsed/>
    <w:rsid w:val="00560CCA"/>
    <w:pPr>
      <w:ind w:left="1492" w:hanging="360"/>
    </w:pPr>
  </w:style>
  <w:style w:type="paragraph" w:styleId="Zoznamsodrkami5">
    <w:name w:val="List Bullet 5"/>
    <w:basedOn w:val="Normlny"/>
    <w:uiPriority w:val="99"/>
    <w:unhideWhenUsed/>
    <w:rsid w:val="006F09A9"/>
    <w:pPr>
      <w:numPr>
        <w:numId w:val="47"/>
      </w:numPr>
      <w:tabs>
        <w:tab w:val="num" w:pos="1360"/>
      </w:tabs>
      <w:spacing w:before="0"/>
      <w:ind w:left="1134" w:hanging="283"/>
      <w:contextualSpacing/>
    </w:pPr>
  </w:style>
  <w:style w:type="numbering" w:customStyle="1" w:styleId="CurrentList5">
    <w:name w:val="Current List5"/>
    <w:uiPriority w:val="99"/>
    <w:rsid w:val="00560CCA"/>
    <w:pPr>
      <w:numPr>
        <w:numId w:val="7"/>
      </w:numPr>
    </w:pPr>
  </w:style>
  <w:style w:type="numbering" w:customStyle="1" w:styleId="CurrentList6">
    <w:name w:val="Current List6"/>
    <w:uiPriority w:val="99"/>
    <w:rsid w:val="00560CCA"/>
    <w:pPr>
      <w:numPr>
        <w:numId w:val="8"/>
      </w:numPr>
    </w:pPr>
  </w:style>
  <w:style w:type="numbering" w:customStyle="1" w:styleId="CurrentList7">
    <w:name w:val="Current List7"/>
    <w:uiPriority w:val="99"/>
    <w:rsid w:val="00560CCA"/>
    <w:pPr>
      <w:numPr>
        <w:numId w:val="9"/>
      </w:numPr>
    </w:pPr>
  </w:style>
  <w:style w:type="numbering" w:customStyle="1" w:styleId="CurrentList8">
    <w:name w:val="Current List8"/>
    <w:uiPriority w:val="99"/>
    <w:rsid w:val="00560CCA"/>
    <w:pPr>
      <w:numPr>
        <w:numId w:val="10"/>
      </w:numPr>
    </w:pPr>
  </w:style>
  <w:style w:type="numbering" w:customStyle="1" w:styleId="CurrentList9">
    <w:name w:val="Current List9"/>
    <w:uiPriority w:val="99"/>
    <w:rsid w:val="00560CCA"/>
    <w:pPr>
      <w:numPr>
        <w:numId w:val="11"/>
      </w:numPr>
    </w:pPr>
  </w:style>
  <w:style w:type="numbering" w:customStyle="1" w:styleId="CurrentList10">
    <w:name w:val="Current List10"/>
    <w:uiPriority w:val="99"/>
    <w:rsid w:val="00560CCA"/>
    <w:pPr>
      <w:numPr>
        <w:numId w:val="12"/>
      </w:numPr>
    </w:pPr>
  </w:style>
  <w:style w:type="numbering" w:customStyle="1" w:styleId="CurrentList11">
    <w:name w:val="Current List11"/>
    <w:uiPriority w:val="99"/>
    <w:rsid w:val="00560CCA"/>
    <w:pPr>
      <w:numPr>
        <w:numId w:val="13"/>
      </w:numPr>
    </w:pPr>
  </w:style>
  <w:style w:type="paragraph" w:styleId="Zkladntext3">
    <w:name w:val="Body Text 3"/>
    <w:basedOn w:val="Prvzarkazkladnhotextu"/>
    <w:link w:val="Zkladntext3Char"/>
    <w:uiPriority w:val="99"/>
    <w:unhideWhenUsed/>
    <w:rsid w:val="00C82A9A"/>
    <w:pPr>
      <w:ind w:left="567" w:firstLine="0"/>
    </w:pPr>
  </w:style>
  <w:style w:type="character" w:customStyle="1" w:styleId="Zkladntext3Char">
    <w:name w:val="Základný text 3 Char"/>
    <w:basedOn w:val="Predvolenpsmoodseku"/>
    <w:link w:val="Zkladntext3"/>
    <w:uiPriority w:val="99"/>
    <w:rsid w:val="00C82A9A"/>
    <w:rPr>
      <w:rFonts w:eastAsia="Times New Roman" w:cstheme="minorHAnsi"/>
      <w:bCs/>
      <w:sz w:val="20"/>
      <w:szCs w:val="20"/>
      <w:lang w:eastAsia="sk-SK"/>
    </w:rPr>
  </w:style>
  <w:style w:type="paragraph" w:styleId="Prvzarkazkladnhotextu">
    <w:name w:val="Body Text First Indent"/>
    <w:basedOn w:val="Zkladntext"/>
    <w:link w:val="PrvzarkazkladnhotextuChar"/>
    <w:uiPriority w:val="99"/>
    <w:unhideWhenUsed/>
    <w:rsid w:val="00801BEE"/>
    <w:pPr>
      <w:ind w:firstLine="360"/>
    </w:pPr>
    <w:rPr>
      <w:b w:val="0"/>
      <w:bCs w:val="0"/>
      <w:lang w:val="sk-SK" w:eastAsia="sk-SK"/>
    </w:rPr>
  </w:style>
  <w:style w:type="character" w:customStyle="1" w:styleId="PrvzarkazkladnhotextuChar">
    <w:name w:val="Prvá zarážka základného textu Char"/>
    <w:basedOn w:val="ZkladntextChar"/>
    <w:link w:val="Prvzarkazkladnhotextu"/>
    <w:uiPriority w:val="99"/>
    <w:rsid w:val="00801BEE"/>
    <w:rPr>
      <w:rFonts w:ascii="Times New Roman" w:eastAsia="Times New Roman" w:hAnsi="Times New Roman" w:cstheme="minorHAnsi"/>
      <w:b w:val="0"/>
      <w:bCs/>
      <w:sz w:val="20"/>
      <w:szCs w:val="20"/>
      <w:lang w:val="x-none" w:eastAsia="sk-SK"/>
    </w:rPr>
  </w:style>
  <w:style w:type="paragraph" w:styleId="Zarkazkladnhotextu">
    <w:name w:val="Body Text Indent"/>
    <w:basedOn w:val="Normlny"/>
    <w:link w:val="ZarkazkladnhotextuChar"/>
    <w:uiPriority w:val="99"/>
    <w:semiHidden/>
    <w:unhideWhenUsed/>
    <w:rsid w:val="00801BEE"/>
    <w:pPr>
      <w:ind w:left="283"/>
    </w:pPr>
  </w:style>
  <w:style w:type="character" w:customStyle="1" w:styleId="ZarkazkladnhotextuChar">
    <w:name w:val="Zarážka základného textu Char"/>
    <w:basedOn w:val="Predvolenpsmoodseku"/>
    <w:link w:val="Zarkazkladnhotextu"/>
    <w:uiPriority w:val="99"/>
    <w:semiHidden/>
    <w:rsid w:val="00801BEE"/>
    <w:rPr>
      <w:rFonts w:eastAsia="Times New Roman" w:cstheme="minorHAnsi"/>
      <w:bCs/>
      <w:sz w:val="20"/>
      <w:szCs w:val="20"/>
      <w:lang w:eastAsia="sk-SK"/>
    </w:rPr>
  </w:style>
  <w:style w:type="paragraph" w:styleId="Prvzarkazkladnhotextu2">
    <w:name w:val="Body Text First Indent 2"/>
    <w:basedOn w:val="Zarkazkladnhotextu"/>
    <w:link w:val="Prvzarkazkladnhotextu2Char"/>
    <w:uiPriority w:val="99"/>
    <w:unhideWhenUsed/>
    <w:rsid w:val="00801BEE"/>
    <w:pPr>
      <w:spacing w:after="0"/>
      <w:ind w:left="360" w:firstLine="360"/>
    </w:pPr>
  </w:style>
  <w:style w:type="character" w:customStyle="1" w:styleId="Prvzarkazkladnhotextu2Char">
    <w:name w:val="Prvá zarážka základného textu 2 Char"/>
    <w:basedOn w:val="ZarkazkladnhotextuChar"/>
    <w:link w:val="Prvzarkazkladnhotextu2"/>
    <w:uiPriority w:val="99"/>
    <w:rsid w:val="00801BEE"/>
    <w:rPr>
      <w:rFonts w:eastAsia="Times New Roman" w:cstheme="minorHAnsi"/>
      <w:bCs/>
      <w:sz w:val="20"/>
      <w:szCs w:val="20"/>
      <w:lang w:eastAsia="sk-SK"/>
    </w:rPr>
  </w:style>
  <w:style w:type="numbering" w:customStyle="1" w:styleId="CurrentList12">
    <w:name w:val="Current List12"/>
    <w:uiPriority w:val="99"/>
    <w:rsid w:val="00560CCA"/>
    <w:pPr>
      <w:numPr>
        <w:numId w:val="14"/>
      </w:numPr>
    </w:pPr>
  </w:style>
  <w:style w:type="numbering" w:customStyle="1" w:styleId="CurrentList13">
    <w:name w:val="Current List13"/>
    <w:uiPriority w:val="99"/>
    <w:rsid w:val="00560CCA"/>
    <w:pPr>
      <w:numPr>
        <w:numId w:val="15"/>
      </w:numPr>
    </w:pPr>
  </w:style>
  <w:style w:type="numbering" w:customStyle="1" w:styleId="CurrentList14">
    <w:name w:val="Current List14"/>
    <w:uiPriority w:val="99"/>
    <w:rsid w:val="00560CCA"/>
    <w:pPr>
      <w:numPr>
        <w:numId w:val="16"/>
      </w:numPr>
    </w:pPr>
  </w:style>
  <w:style w:type="numbering" w:customStyle="1" w:styleId="CurrentList15">
    <w:name w:val="Current List15"/>
    <w:uiPriority w:val="99"/>
    <w:rsid w:val="00560CCA"/>
    <w:pPr>
      <w:numPr>
        <w:numId w:val="17"/>
      </w:numPr>
    </w:pPr>
  </w:style>
  <w:style w:type="numbering" w:customStyle="1" w:styleId="CurrentList16">
    <w:name w:val="Current List16"/>
    <w:uiPriority w:val="99"/>
    <w:rsid w:val="00560CCA"/>
    <w:pPr>
      <w:numPr>
        <w:numId w:val="18"/>
      </w:numPr>
    </w:pPr>
  </w:style>
  <w:style w:type="numbering" w:customStyle="1" w:styleId="CurrentList17">
    <w:name w:val="Current List17"/>
    <w:uiPriority w:val="99"/>
    <w:rsid w:val="00560CCA"/>
    <w:pPr>
      <w:numPr>
        <w:numId w:val="19"/>
      </w:numPr>
    </w:pPr>
  </w:style>
  <w:style w:type="numbering" w:customStyle="1" w:styleId="CurrentList18">
    <w:name w:val="Current List18"/>
    <w:uiPriority w:val="99"/>
    <w:rsid w:val="00560CCA"/>
    <w:pPr>
      <w:numPr>
        <w:numId w:val="20"/>
      </w:numPr>
    </w:pPr>
  </w:style>
  <w:style w:type="numbering" w:customStyle="1" w:styleId="CurrentList19">
    <w:name w:val="Current List19"/>
    <w:uiPriority w:val="99"/>
    <w:rsid w:val="00560CCA"/>
    <w:pPr>
      <w:numPr>
        <w:numId w:val="21"/>
      </w:numPr>
    </w:pPr>
  </w:style>
  <w:style w:type="numbering" w:customStyle="1" w:styleId="CurrentList20">
    <w:name w:val="Current List20"/>
    <w:uiPriority w:val="99"/>
    <w:rsid w:val="00560CCA"/>
    <w:pPr>
      <w:numPr>
        <w:numId w:val="22"/>
      </w:numPr>
    </w:pPr>
  </w:style>
  <w:style w:type="numbering" w:customStyle="1" w:styleId="CurrentList21">
    <w:name w:val="Current List21"/>
    <w:uiPriority w:val="99"/>
    <w:rsid w:val="00560CCA"/>
    <w:pPr>
      <w:numPr>
        <w:numId w:val="23"/>
      </w:numPr>
    </w:pPr>
  </w:style>
  <w:style w:type="numbering" w:customStyle="1" w:styleId="CurrentList22">
    <w:name w:val="Current List22"/>
    <w:uiPriority w:val="99"/>
    <w:rsid w:val="00560CCA"/>
    <w:pPr>
      <w:numPr>
        <w:numId w:val="24"/>
      </w:numPr>
    </w:pPr>
  </w:style>
  <w:style w:type="numbering" w:customStyle="1" w:styleId="CurrentList23">
    <w:name w:val="Current List23"/>
    <w:uiPriority w:val="99"/>
    <w:rsid w:val="00560CCA"/>
    <w:pPr>
      <w:numPr>
        <w:numId w:val="25"/>
      </w:numPr>
    </w:pPr>
  </w:style>
  <w:style w:type="numbering" w:customStyle="1" w:styleId="CurrentList24">
    <w:name w:val="Current List24"/>
    <w:uiPriority w:val="99"/>
    <w:rsid w:val="00560CCA"/>
    <w:pPr>
      <w:numPr>
        <w:numId w:val="26"/>
      </w:numPr>
    </w:pPr>
  </w:style>
  <w:style w:type="numbering" w:customStyle="1" w:styleId="CurrentList25">
    <w:name w:val="Current List25"/>
    <w:uiPriority w:val="99"/>
    <w:rsid w:val="00560CCA"/>
    <w:pPr>
      <w:numPr>
        <w:numId w:val="27"/>
      </w:numPr>
    </w:pPr>
  </w:style>
  <w:style w:type="numbering" w:customStyle="1" w:styleId="CurrentList26">
    <w:name w:val="Current List26"/>
    <w:uiPriority w:val="99"/>
    <w:rsid w:val="00560CCA"/>
    <w:pPr>
      <w:numPr>
        <w:numId w:val="28"/>
      </w:numPr>
    </w:pPr>
  </w:style>
  <w:style w:type="numbering" w:customStyle="1" w:styleId="CurrentList27">
    <w:name w:val="Current List27"/>
    <w:uiPriority w:val="99"/>
    <w:rsid w:val="00560CCA"/>
    <w:pPr>
      <w:numPr>
        <w:numId w:val="29"/>
      </w:numPr>
    </w:pPr>
  </w:style>
  <w:style w:type="paragraph" w:customStyle="1" w:styleId="HeadingZmluva">
    <w:name w:val="Heading Zmluva"/>
    <w:basedOn w:val="Normlny"/>
    <w:qFormat/>
    <w:rsid w:val="00560CCA"/>
    <w:pPr>
      <w:keepNext/>
      <w:spacing w:before="360"/>
      <w:ind w:left="170" w:hanging="170"/>
      <w:jc w:val="center"/>
    </w:pPr>
    <w:rPr>
      <w:b/>
    </w:rPr>
  </w:style>
  <w:style w:type="numbering" w:customStyle="1" w:styleId="CurrentList28">
    <w:name w:val="Current List28"/>
    <w:uiPriority w:val="99"/>
    <w:rsid w:val="00560CCA"/>
    <w:pPr>
      <w:numPr>
        <w:numId w:val="30"/>
      </w:numPr>
    </w:pPr>
  </w:style>
  <w:style w:type="numbering" w:customStyle="1" w:styleId="CurrentList29">
    <w:name w:val="Current List29"/>
    <w:uiPriority w:val="99"/>
    <w:rsid w:val="00560CCA"/>
    <w:pPr>
      <w:numPr>
        <w:numId w:val="31"/>
      </w:numPr>
    </w:pPr>
  </w:style>
  <w:style w:type="numbering" w:customStyle="1" w:styleId="CurrentList30">
    <w:name w:val="Current List30"/>
    <w:uiPriority w:val="99"/>
    <w:rsid w:val="00560CCA"/>
    <w:pPr>
      <w:numPr>
        <w:numId w:val="32"/>
      </w:numPr>
    </w:pPr>
  </w:style>
  <w:style w:type="numbering" w:customStyle="1" w:styleId="CurrentList31">
    <w:name w:val="Current List31"/>
    <w:uiPriority w:val="99"/>
    <w:rsid w:val="00560CCA"/>
    <w:pPr>
      <w:numPr>
        <w:numId w:val="33"/>
      </w:numPr>
    </w:pPr>
  </w:style>
  <w:style w:type="numbering" w:customStyle="1" w:styleId="CurrentList32">
    <w:name w:val="Current List32"/>
    <w:uiPriority w:val="99"/>
    <w:rsid w:val="00560CCA"/>
    <w:pPr>
      <w:numPr>
        <w:numId w:val="34"/>
      </w:numPr>
    </w:pPr>
  </w:style>
  <w:style w:type="numbering" w:customStyle="1" w:styleId="CurrentList33">
    <w:name w:val="Current List33"/>
    <w:uiPriority w:val="99"/>
    <w:rsid w:val="00560CCA"/>
    <w:pPr>
      <w:numPr>
        <w:numId w:val="35"/>
      </w:numPr>
    </w:pPr>
  </w:style>
  <w:style w:type="numbering" w:customStyle="1" w:styleId="CurrentList34">
    <w:name w:val="Current List34"/>
    <w:uiPriority w:val="99"/>
    <w:rsid w:val="00560CCA"/>
    <w:pPr>
      <w:numPr>
        <w:numId w:val="36"/>
      </w:numPr>
    </w:pPr>
  </w:style>
  <w:style w:type="numbering" w:customStyle="1" w:styleId="CurrentList39">
    <w:name w:val="Current List39"/>
    <w:uiPriority w:val="99"/>
    <w:rsid w:val="00560CCA"/>
    <w:pPr>
      <w:numPr>
        <w:numId w:val="41"/>
      </w:numPr>
    </w:pPr>
  </w:style>
  <w:style w:type="numbering" w:customStyle="1" w:styleId="CurrentList35">
    <w:name w:val="Current List35"/>
    <w:uiPriority w:val="99"/>
    <w:rsid w:val="00560CCA"/>
    <w:pPr>
      <w:numPr>
        <w:numId w:val="37"/>
      </w:numPr>
    </w:pPr>
  </w:style>
  <w:style w:type="numbering" w:customStyle="1" w:styleId="CurrentList36">
    <w:name w:val="Current List36"/>
    <w:uiPriority w:val="99"/>
    <w:rsid w:val="00560CCA"/>
    <w:pPr>
      <w:numPr>
        <w:numId w:val="38"/>
      </w:numPr>
    </w:pPr>
  </w:style>
  <w:style w:type="numbering" w:customStyle="1" w:styleId="CurrentList37">
    <w:name w:val="Current List37"/>
    <w:uiPriority w:val="99"/>
    <w:rsid w:val="00560CCA"/>
    <w:pPr>
      <w:numPr>
        <w:numId w:val="39"/>
      </w:numPr>
    </w:pPr>
  </w:style>
  <w:style w:type="numbering" w:customStyle="1" w:styleId="CurrentList38">
    <w:name w:val="Current List38"/>
    <w:uiPriority w:val="99"/>
    <w:rsid w:val="00560CCA"/>
    <w:pPr>
      <w:numPr>
        <w:numId w:val="40"/>
      </w:numPr>
    </w:pPr>
  </w:style>
  <w:style w:type="numbering" w:styleId="1ai">
    <w:name w:val="Outline List 1"/>
    <w:basedOn w:val="Bezzoznamu"/>
    <w:uiPriority w:val="99"/>
    <w:semiHidden/>
    <w:unhideWhenUsed/>
    <w:rsid w:val="00560CCA"/>
    <w:pPr>
      <w:numPr>
        <w:numId w:val="42"/>
      </w:numPr>
    </w:pPr>
  </w:style>
  <w:style w:type="character" w:customStyle="1" w:styleId="Nadpis6Char">
    <w:name w:val="Nadpis 6 Char"/>
    <w:basedOn w:val="Predvolenpsmoodseku"/>
    <w:link w:val="Nadpis6"/>
    <w:uiPriority w:val="9"/>
    <w:semiHidden/>
    <w:rsid w:val="00EC2118"/>
    <w:rPr>
      <w:rFonts w:asciiTheme="majorHAnsi" w:eastAsiaTheme="majorEastAsia" w:hAnsiTheme="majorHAnsi" w:cstheme="majorBidi"/>
      <w:bCs/>
      <w:color w:val="243F60" w:themeColor="accent1" w:themeShade="7F"/>
      <w:sz w:val="20"/>
      <w:szCs w:val="20"/>
      <w:lang w:eastAsia="sk-SK"/>
    </w:rPr>
  </w:style>
  <w:style w:type="character" w:customStyle="1" w:styleId="Nadpis8Char">
    <w:name w:val="Nadpis 8 Char"/>
    <w:basedOn w:val="Predvolenpsmoodseku"/>
    <w:link w:val="Nadpis8"/>
    <w:uiPriority w:val="9"/>
    <w:semiHidden/>
    <w:rsid w:val="00EC2118"/>
    <w:rPr>
      <w:rFonts w:asciiTheme="majorHAnsi" w:eastAsiaTheme="majorEastAsia" w:hAnsiTheme="majorHAnsi" w:cstheme="majorBidi"/>
      <w:bCs/>
      <w:color w:val="272727" w:themeColor="text1" w:themeTint="D8"/>
      <w:sz w:val="21"/>
      <w:szCs w:val="21"/>
      <w:lang w:eastAsia="sk-SK"/>
    </w:rPr>
  </w:style>
  <w:style w:type="character" w:customStyle="1" w:styleId="Nadpis9Char">
    <w:name w:val="Nadpis 9 Char"/>
    <w:basedOn w:val="Predvolenpsmoodseku"/>
    <w:link w:val="Nadpis9"/>
    <w:uiPriority w:val="9"/>
    <w:semiHidden/>
    <w:rsid w:val="00EC2118"/>
    <w:rPr>
      <w:rFonts w:asciiTheme="majorHAnsi" w:eastAsiaTheme="majorEastAsia" w:hAnsiTheme="majorHAnsi" w:cstheme="majorBidi"/>
      <w:bCs/>
      <w:i/>
      <w:iCs/>
      <w:color w:val="272727" w:themeColor="text1" w:themeTint="D8"/>
      <w:sz w:val="21"/>
      <w:szCs w:val="21"/>
      <w:lang w:eastAsia="sk-SK"/>
    </w:rPr>
  </w:style>
  <w:style w:type="numbering" w:styleId="lnokalebosekcia">
    <w:name w:val="Outline List 3"/>
    <w:basedOn w:val="Bezzoznamu"/>
    <w:uiPriority w:val="99"/>
    <w:semiHidden/>
    <w:unhideWhenUsed/>
    <w:rsid w:val="00560CCA"/>
    <w:pPr>
      <w:numPr>
        <w:numId w:val="43"/>
      </w:numPr>
    </w:pPr>
  </w:style>
  <w:style w:type="numbering" w:customStyle="1" w:styleId="CurrentList40">
    <w:name w:val="Current List40"/>
    <w:uiPriority w:val="99"/>
    <w:rsid w:val="00560CCA"/>
    <w:pPr>
      <w:numPr>
        <w:numId w:val="44"/>
      </w:numPr>
    </w:pPr>
  </w:style>
  <w:style w:type="numbering" w:customStyle="1" w:styleId="CurrentList1">
    <w:name w:val="Current List1"/>
    <w:uiPriority w:val="99"/>
    <w:rsid w:val="00560CCA"/>
    <w:pPr>
      <w:numPr>
        <w:numId w:val="45"/>
      </w:numPr>
    </w:pPr>
  </w:style>
  <w:style w:type="paragraph" w:styleId="Zkladntext2">
    <w:name w:val="Body Text 2"/>
    <w:basedOn w:val="Normlny"/>
    <w:link w:val="Zkladntext2Char"/>
    <w:uiPriority w:val="99"/>
    <w:unhideWhenUsed/>
    <w:rsid w:val="005E44AD"/>
    <w:pPr>
      <w:spacing w:line="480" w:lineRule="auto"/>
    </w:pPr>
  </w:style>
  <w:style w:type="paragraph" w:customStyle="1" w:styleId="charchar2">
    <w:name w:val="charchar2"/>
    <w:basedOn w:val="Normlny"/>
    <w:rsid w:val="007F646B"/>
    <w:pPr>
      <w:spacing w:before="0" w:after="160" w:line="240" w:lineRule="atLeast"/>
      <w:ind w:firstLine="720"/>
    </w:pPr>
    <w:rPr>
      <w:rFonts w:ascii="Tahoma" w:eastAsia="Calibri" w:hAnsi="Tahoma" w:cs="Tahoma"/>
      <w:bCs/>
    </w:r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99"/>
    <w:qFormat/>
    <w:locked/>
    <w:rsid w:val="007F646B"/>
    <w:rPr>
      <w:rFonts w:eastAsia="Times New Roman" w:cstheme="minorHAnsi"/>
      <w:bCs/>
      <w:sz w:val="20"/>
      <w:szCs w:val="20"/>
      <w:lang w:eastAsia="sk-SK"/>
    </w:rPr>
  </w:style>
  <w:style w:type="paragraph" w:customStyle="1" w:styleId="F2-ZkladnText">
    <w:name w:val="F2-ZákladnýText"/>
    <w:basedOn w:val="Normlny"/>
    <w:rsid w:val="00210D08"/>
    <w:pPr>
      <w:suppressAutoHyphens/>
      <w:spacing w:before="0" w:after="0"/>
    </w:pPr>
    <w:rPr>
      <w:rFonts w:ascii="Times New Roman" w:hAnsi="Times New Roman"/>
      <w:bCs/>
      <w:sz w:val="24"/>
      <w:lang w:eastAsia="ar-SA"/>
    </w:rPr>
  </w:style>
  <w:style w:type="paragraph" w:customStyle="1" w:styleId="List3rdlevel">
    <w:name w:val="List 3rd level"/>
    <w:basedOn w:val="Zoznam2"/>
    <w:qFormat/>
    <w:rsid w:val="009E5920"/>
    <w:pPr>
      <w:spacing w:before="120"/>
      <w:ind w:left="1508" w:hanging="504"/>
    </w:pPr>
    <w:rPr>
      <w:b/>
      <w:bCs/>
      <w:noProof/>
      <w:lang w:eastAsia="cs-CZ" w:bidi="cs-CZ"/>
    </w:rPr>
  </w:style>
  <w:style w:type="paragraph" w:styleId="Register2">
    <w:name w:val="index 2"/>
    <w:basedOn w:val="Normlny"/>
    <w:next w:val="Normlny"/>
    <w:autoRedefine/>
    <w:uiPriority w:val="99"/>
    <w:semiHidden/>
    <w:rsid w:val="0060427E"/>
    <w:pPr>
      <w:numPr>
        <w:ilvl w:val="2"/>
        <w:numId w:val="48"/>
      </w:numPr>
      <w:tabs>
        <w:tab w:val="left" w:pos="0"/>
        <w:tab w:val="num" w:pos="900"/>
      </w:tabs>
      <w:spacing w:before="0" w:after="0"/>
      <w:ind w:left="900" w:hanging="220"/>
    </w:pPr>
    <w:rPr>
      <w:rFonts w:ascii="Times New Roman" w:hAnsi="Times New Roman"/>
      <w:bCs/>
      <w:sz w:val="24"/>
      <w:lang w:eastAsia="cs-CZ"/>
    </w:rPr>
  </w:style>
  <w:style w:type="paragraph" w:customStyle="1" w:styleId="Default">
    <w:name w:val="Default"/>
    <w:rsid w:val="00B429B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2Char">
    <w:name w:val="Základný text 2 Char"/>
    <w:basedOn w:val="Predvolenpsmoodseku"/>
    <w:link w:val="Zkladntext2"/>
    <w:uiPriority w:val="99"/>
    <w:rsid w:val="005E44AD"/>
    <w:rPr>
      <w:rFonts w:eastAsia="Times New Roman" w:cstheme="minorHAnsi"/>
      <w:bCs/>
      <w:sz w:val="20"/>
      <w:szCs w:val="20"/>
      <w:lang w:eastAsia="sk-SK"/>
    </w:rPr>
  </w:style>
  <w:style w:type="character" w:customStyle="1" w:styleId="apple-style-span">
    <w:name w:val="apple-style-span"/>
    <w:uiPriority w:val="99"/>
    <w:qFormat/>
    <w:rsid w:val="00680EC2"/>
    <w:rPr>
      <w:rFonts w:cs="Times New Roman"/>
    </w:rPr>
  </w:style>
  <w:style w:type="character" w:customStyle="1" w:styleId="Bodytext1">
    <w:name w:val="Body text|1_"/>
    <w:basedOn w:val="Predvolenpsmoodseku"/>
    <w:link w:val="Bodytext10"/>
    <w:rsid w:val="004350B2"/>
    <w:rPr>
      <w:rFonts w:ascii="Arial" w:eastAsia="Arial" w:hAnsi="Arial" w:cs="Arial"/>
      <w:sz w:val="18"/>
      <w:szCs w:val="18"/>
    </w:rPr>
  </w:style>
  <w:style w:type="paragraph" w:customStyle="1" w:styleId="Bodytext10">
    <w:name w:val="Body text|1"/>
    <w:basedOn w:val="Normlny"/>
    <w:link w:val="Bodytext1"/>
    <w:rsid w:val="004350B2"/>
    <w:pPr>
      <w:widowControl w:val="0"/>
      <w:spacing w:before="0" w:after="600" w:line="312" w:lineRule="auto"/>
      <w:jc w:val="center"/>
    </w:pPr>
    <w:rPr>
      <w:rFonts w:ascii="Arial" w:eastAsia="Arial" w:hAnsi="Arial" w:cs="Arial"/>
      <w:bCs/>
      <w:sz w:val="18"/>
      <w:szCs w:val="18"/>
      <w:lang w:eastAsia="en-US"/>
    </w:rPr>
  </w:style>
  <w:style w:type="paragraph" w:styleId="Textpoznmkypodiarou">
    <w:name w:val="footnote text"/>
    <w:basedOn w:val="Normlny"/>
    <w:link w:val="TextpoznmkypodiarouChar"/>
    <w:uiPriority w:val="99"/>
    <w:unhideWhenUsed/>
    <w:rsid w:val="00B63EF2"/>
    <w:pPr>
      <w:spacing w:before="0" w:after="0"/>
    </w:pPr>
    <w:rPr>
      <w:sz w:val="18"/>
    </w:rPr>
  </w:style>
  <w:style w:type="character" w:customStyle="1" w:styleId="TextpoznmkypodiarouChar">
    <w:name w:val="Text poznámky pod čiarou Char"/>
    <w:basedOn w:val="Predvolenpsmoodseku"/>
    <w:link w:val="Textpoznmkypodiarou"/>
    <w:uiPriority w:val="99"/>
    <w:rsid w:val="00B63EF2"/>
    <w:rPr>
      <w:rFonts w:eastAsia="Times New Roman" w:cstheme="minorHAnsi"/>
      <w:bCs/>
      <w:sz w:val="18"/>
      <w:szCs w:val="20"/>
      <w:lang w:eastAsia="sk-SK"/>
    </w:rPr>
  </w:style>
  <w:style w:type="character" w:styleId="Odkaznapoznmkupodiarou">
    <w:name w:val="footnote reference"/>
    <w:basedOn w:val="Predvolenpsmoodseku"/>
    <w:uiPriority w:val="99"/>
    <w:semiHidden/>
    <w:unhideWhenUsed/>
    <w:rsid w:val="009D1025"/>
    <w:rPr>
      <w:vertAlign w:val="superscript"/>
    </w:rPr>
  </w:style>
  <w:style w:type="paragraph" w:customStyle="1" w:styleId="Normal-Vysvetlivky">
    <w:name w:val="Normal - Vysvetlivky"/>
    <w:basedOn w:val="Normlny"/>
    <w:qFormat/>
    <w:rsid w:val="00EF175A"/>
    <w:pPr>
      <w:shd w:val="clear" w:color="auto" w:fill="F2F2F2" w:themeFill="background1" w:themeFillShade="F2"/>
      <w:ind w:left="993" w:right="706"/>
    </w:pPr>
    <w:rPr>
      <w:i/>
      <w:iCs/>
    </w:rPr>
  </w:style>
  <w:style w:type="paragraph" w:customStyle="1" w:styleId="NormalIndent1">
    <w:name w:val="Normal Indent1"/>
    <w:basedOn w:val="Normlny"/>
    <w:qFormat/>
    <w:rsid w:val="000139EB"/>
    <w:pPr>
      <w:ind w:left="709"/>
    </w:pPr>
  </w:style>
  <w:style w:type="paragraph" w:styleId="Popis">
    <w:name w:val="caption"/>
    <w:basedOn w:val="Normlny"/>
    <w:next w:val="Normlny"/>
    <w:uiPriority w:val="35"/>
    <w:unhideWhenUsed/>
    <w:qFormat/>
    <w:rsid w:val="00FE72C8"/>
    <w:pPr>
      <w:spacing w:before="240"/>
    </w:pPr>
    <w:rPr>
      <w:iCs/>
      <w:szCs w:val="18"/>
    </w:rPr>
  </w:style>
  <w:style w:type="paragraph" w:customStyle="1" w:styleId="111ListSP">
    <w:name w:val="1.1.1 List SP"/>
    <w:basedOn w:val="Zoznam"/>
    <w:qFormat/>
    <w:rsid w:val="00FF3F3E"/>
    <w:pPr>
      <w:ind w:left="1224" w:hanging="504"/>
    </w:pPr>
  </w:style>
  <w:style w:type="paragraph" w:customStyle="1" w:styleId="tl1">
    <w:name w:val="tl1"/>
    <w:basedOn w:val="Normlny"/>
    <w:rsid w:val="008D3211"/>
    <w:pPr>
      <w:spacing w:before="100" w:beforeAutospacing="1" w:after="100" w:afterAutospacing="1"/>
    </w:pPr>
    <w:rPr>
      <w:rFonts w:ascii="Times New Roman" w:hAnsi="Times New Roman"/>
      <w:bCs/>
      <w:sz w:val="24"/>
    </w:rPr>
  </w:style>
  <w:style w:type="character" w:customStyle="1" w:styleId="apple-converted-space">
    <w:name w:val="apple-converted-space"/>
    <w:basedOn w:val="Predvolenpsmoodseku"/>
    <w:rsid w:val="008D3211"/>
  </w:style>
  <w:style w:type="paragraph" w:customStyle="1" w:styleId="A1Heading">
    <w:name w:val="A1 Heading"/>
    <w:basedOn w:val="Nadpis1"/>
    <w:next w:val="A1AHeading"/>
    <w:autoRedefine/>
    <w:qFormat/>
    <w:rsid w:val="004B2682"/>
    <w:pPr>
      <w:pageBreakBefore w:val="0"/>
      <w:ind w:left="576" w:hanging="576"/>
      <w:jc w:val="left"/>
    </w:pPr>
    <w:rPr>
      <w:noProof/>
    </w:rPr>
  </w:style>
  <w:style w:type="paragraph" w:customStyle="1" w:styleId="Style2">
    <w:name w:val="Style2"/>
    <w:basedOn w:val="Normlny"/>
    <w:rsid w:val="002518FD"/>
  </w:style>
  <w:style w:type="numbering" w:customStyle="1" w:styleId="CurrentList42">
    <w:name w:val="Current List42"/>
    <w:uiPriority w:val="99"/>
    <w:rsid w:val="002518FD"/>
    <w:pPr>
      <w:numPr>
        <w:numId w:val="49"/>
      </w:numPr>
    </w:pPr>
  </w:style>
  <w:style w:type="character" w:customStyle="1" w:styleId="Zkladntext0">
    <w:name w:val="Základný text_"/>
    <w:basedOn w:val="Predvolenpsmoodseku"/>
    <w:link w:val="Zkladntext1"/>
    <w:locked/>
    <w:rsid w:val="001D18D2"/>
    <w:rPr>
      <w:rFonts w:ascii="Arial Narrow" w:eastAsia="Arial Narrow" w:hAnsi="Arial Narrow" w:cs="Arial Narrow"/>
    </w:rPr>
  </w:style>
  <w:style w:type="numbering" w:customStyle="1" w:styleId="CurrentList43">
    <w:name w:val="Current List43"/>
    <w:uiPriority w:val="99"/>
    <w:rsid w:val="002518FD"/>
    <w:pPr>
      <w:numPr>
        <w:numId w:val="50"/>
      </w:numPr>
    </w:pPr>
  </w:style>
  <w:style w:type="paragraph" w:customStyle="1" w:styleId="Zkladntext1">
    <w:name w:val="Základný text1"/>
    <w:basedOn w:val="Normlny"/>
    <w:link w:val="Zkladntext0"/>
    <w:rsid w:val="001D18D2"/>
    <w:pPr>
      <w:widowControl w:val="0"/>
      <w:spacing w:before="0" w:after="260" w:line="288" w:lineRule="auto"/>
    </w:pPr>
    <w:rPr>
      <w:rFonts w:ascii="Arial Narrow" w:eastAsia="Arial Narrow" w:hAnsi="Arial Narrow" w:cs="Arial Narrow"/>
      <w:bCs/>
      <w:sz w:val="22"/>
      <w:szCs w:val="22"/>
      <w:lang w:eastAsia="en-US"/>
    </w:rPr>
  </w:style>
  <w:style w:type="paragraph" w:customStyle="1" w:styleId="Table">
    <w:name w:val="Table"/>
    <w:basedOn w:val="Normlny"/>
    <w:qFormat/>
    <w:rsid w:val="001B1C1A"/>
    <w:pPr>
      <w:spacing w:before="60" w:after="60"/>
    </w:pPr>
    <w:rPr>
      <w:rFonts w:cs="Calibri"/>
      <w:sz w:val="18"/>
      <w:szCs w:val="18"/>
    </w:rPr>
  </w:style>
  <w:style w:type="character" w:customStyle="1" w:styleId="In">
    <w:name w:val="Iné_"/>
    <w:basedOn w:val="Predvolenpsmoodseku"/>
    <w:link w:val="In0"/>
    <w:rsid w:val="00725B62"/>
    <w:rPr>
      <w:rFonts w:ascii="Arial Narrow" w:eastAsia="Arial Narrow" w:hAnsi="Arial Narrow" w:cs="Arial Narrow"/>
      <w:lang w:eastAsia="sk-SK" w:bidi="sk-SK"/>
    </w:rPr>
  </w:style>
  <w:style w:type="paragraph" w:customStyle="1" w:styleId="In0">
    <w:name w:val="Iné"/>
    <w:basedOn w:val="Normlny"/>
    <w:link w:val="In"/>
    <w:rsid w:val="00725B62"/>
    <w:pPr>
      <w:widowControl w:val="0"/>
      <w:spacing w:before="0" w:after="260" w:line="288" w:lineRule="auto"/>
    </w:pPr>
    <w:rPr>
      <w:rFonts w:ascii="Arial Narrow" w:eastAsia="Arial Narrow" w:hAnsi="Arial Narrow" w:cs="Arial Narrow"/>
      <w:sz w:val="22"/>
      <w:szCs w:val="22"/>
      <w:lang w:eastAsia="sk-SK" w:bidi="sk-SK"/>
    </w:rPr>
  </w:style>
  <w:style w:type="character" w:styleId="Zstupntext">
    <w:name w:val="Placeholder Text"/>
    <w:basedOn w:val="Predvolenpsmoodseku"/>
    <w:uiPriority w:val="99"/>
    <w:semiHidden/>
    <w:rsid w:val="005C3E34"/>
    <w:rPr>
      <w:color w:val="808080"/>
    </w:rPr>
  </w:style>
  <w:style w:type="paragraph" w:customStyle="1" w:styleId="NormalIndent2">
    <w:name w:val="Normal Indent 2"/>
    <w:basedOn w:val="NormalIndent1"/>
    <w:qFormat/>
    <w:rsid w:val="00FF3F3E"/>
    <w:pPr>
      <w:ind w:left="1276"/>
    </w:pPr>
  </w:style>
  <w:style w:type="character" w:styleId="Odkaznavysvetlivku">
    <w:name w:val="endnote reference"/>
    <w:basedOn w:val="Predvolenpsmoodseku"/>
    <w:uiPriority w:val="99"/>
    <w:semiHidden/>
    <w:unhideWhenUsed/>
    <w:rsid w:val="008D1565"/>
    <w:rPr>
      <w:vertAlign w:val="superscript"/>
    </w:rPr>
  </w:style>
  <w:style w:type="paragraph" w:customStyle="1" w:styleId="A1AHeading">
    <w:name w:val="A.1A Heading"/>
    <w:basedOn w:val="Nadpis2"/>
    <w:autoRedefine/>
    <w:qFormat/>
    <w:rsid w:val="00C27ACA"/>
    <w:pPr>
      <w:numPr>
        <w:numId w:val="0"/>
      </w:numPr>
      <w:ind w:left="720" w:hanging="720"/>
      <w:jc w:val="left"/>
    </w:pPr>
    <w:rPr>
      <w:noProof/>
    </w:rPr>
  </w:style>
  <w:style w:type="numbering" w:customStyle="1" w:styleId="CurrentList44">
    <w:name w:val="Current List44"/>
    <w:uiPriority w:val="99"/>
    <w:rsid w:val="003D4F0B"/>
    <w:pPr>
      <w:numPr>
        <w:numId w:val="51"/>
      </w:numPr>
    </w:pPr>
  </w:style>
  <w:style w:type="paragraph" w:styleId="Zoznamobrzkov">
    <w:name w:val="table of figures"/>
    <w:basedOn w:val="Normlny"/>
    <w:next w:val="Normlny"/>
    <w:uiPriority w:val="99"/>
    <w:unhideWhenUsed/>
    <w:rsid w:val="00A7044D"/>
    <w:pPr>
      <w:spacing w:after="0"/>
    </w:pPr>
  </w:style>
  <w:style w:type="numbering" w:customStyle="1" w:styleId="CurrentList45">
    <w:name w:val="Current List45"/>
    <w:uiPriority w:val="99"/>
    <w:rsid w:val="00205459"/>
    <w:pPr>
      <w:numPr>
        <w:numId w:val="52"/>
      </w:numPr>
    </w:pPr>
  </w:style>
  <w:style w:type="numbering" w:customStyle="1" w:styleId="CurrentList46">
    <w:name w:val="Current List46"/>
    <w:uiPriority w:val="99"/>
    <w:rsid w:val="00205459"/>
    <w:pPr>
      <w:numPr>
        <w:numId w:val="53"/>
      </w:numPr>
    </w:pPr>
  </w:style>
  <w:style w:type="numbering" w:customStyle="1" w:styleId="CurrentList47">
    <w:name w:val="Current List47"/>
    <w:uiPriority w:val="99"/>
    <w:rsid w:val="00205459"/>
    <w:pPr>
      <w:numPr>
        <w:numId w:val="54"/>
      </w:numPr>
    </w:pPr>
  </w:style>
  <w:style w:type="numbering" w:customStyle="1" w:styleId="CurrentList48">
    <w:name w:val="Current List48"/>
    <w:uiPriority w:val="99"/>
    <w:rsid w:val="009E5920"/>
    <w:pPr>
      <w:numPr>
        <w:numId w:val="55"/>
      </w:numPr>
    </w:pPr>
  </w:style>
  <w:style w:type="numbering" w:customStyle="1" w:styleId="CurrentList49">
    <w:name w:val="Current List49"/>
    <w:uiPriority w:val="99"/>
    <w:rsid w:val="008573F6"/>
    <w:pPr>
      <w:numPr>
        <w:numId w:val="56"/>
      </w:numPr>
    </w:pPr>
  </w:style>
  <w:style w:type="numbering" w:customStyle="1" w:styleId="CurrentList50">
    <w:name w:val="Current List50"/>
    <w:uiPriority w:val="99"/>
    <w:rsid w:val="008573F6"/>
    <w:pPr>
      <w:numPr>
        <w:numId w:val="57"/>
      </w:numPr>
    </w:pPr>
  </w:style>
  <w:style w:type="numbering" w:customStyle="1" w:styleId="CurrentList51">
    <w:name w:val="Current List51"/>
    <w:uiPriority w:val="99"/>
    <w:rsid w:val="00B95C45"/>
    <w:pPr>
      <w:numPr>
        <w:numId w:val="58"/>
      </w:numPr>
    </w:pPr>
  </w:style>
  <w:style w:type="numbering" w:customStyle="1" w:styleId="CurrentList52">
    <w:name w:val="Current List52"/>
    <w:uiPriority w:val="99"/>
    <w:rsid w:val="00B95C45"/>
    <w:pPr>
      <w:numPr>
        <w:numId w:val="59"/>
      </w:numPr>
    </w:pPr>
  </w:style>
  <w:style w:type="numbering" w:customStyle="1" w:styleId="CurrentList53">
    <w:name w:val="Current List53"/>
    <w:uiPriority w:val="99"/>
    <w:rsid w:val="00B95C45"/>
    <w:pPr>
      <w:numPr>
        <w:numId w:val="60"/>
      </w:numPr>
    </w:pPr>
  </w:style>
  <w:style w:type="numbering" w:customStyle="1" w:styleId="CurrentList54">
    <w:name w:val="Current List54"/>
    <w:uiPriority w:val="99"/>
    <w:rsid w:val="00B95C45"/>
    <w:pPr>
      <w:numPr>
        <w:numId w:val="61"/>
      </w:numPr>
    </w:pPr>
  </w:style>
  <w:style w:type="numbering" w:customStyle="1" w:styleId="CurrentList55">
    <w:name w:val="Current List55"/>
    <w:uiPriority w:val="99"/>
    <w:rsid w:val="00B95C45"/>
    <w:pPr>
      <w:numPr>
        <w:numId w:val="62"/>
      </w:numPr>
    </w:pPr>
  </w:style>
  <w:style w:type="numbering" w:customStyle="1" w:styleId="CurrentList56">
    <w:name w:val="Current List56"/>
    <w:uiPriority w:val="99"/>
    <w:rsid w:val="00B95C45"/>
    <w:pPr>
      <w:numPr>
        <w:numId w:val="63"/>
      </w:numPr>
    </w:pPr>
  </w:style>
  <w:style w:type="numbering" w:customStyle="1" w:styleId="CurrentList57">
    <w:name w:val="Current List57"/>
    <w:uiPriority w:val="99"/>
    <w:rsid w:val="0099183E"/>
    <w:pPr>
      <w:numPr>
        <w:numId w:val="64"/>
      </w:numPr>
    </w:pPr>
  </w:style>
  <w:style w:type="numbering" w:customStyle="1" w:styleId="CurrentList58">
    <w:name w:val="Current List58"/>
    <w:uiPriority w:val="99"/>
    <w:rsid w:val="0099183E"/>
    <w:pPr>
      <w:numPr>
        <w:numId w:val="65"/>
      </w:numPr>
    </w:pPr>
  </w:style>
  <w:style w:type="numbering" w:customStyle="1" w:styleId="CurrentList59">
    <w:name w:val="Current List59"/>
    <w:uiPriority w:val="99"/>
    <w:rsid w:val="0099183E"/>
    <w:pPr>
      <w:numPr>
        <w:numId w:val="66"/>
      </w:numPr>
    </w:pPr>
  </w:style>
  <w:style w:type="numbering" w:customStyle="1" w:styleId="CurrentList60">
    <w:name w:val="Current List60"/>
    <w:uiPriority w:val="99"/>
    <w:rsid w:val="004F7BF6"/>
    <w:pPr>
      <w:numPr>
        <w:numId w:val="67"/>
      </w:numPr>
    </w:pPr>
  </w:style>
  <w:style w:type="character" w:customStyle="1" w:styleId="Hyperlink0">
    <w:name w:val="Hyperlink.0"/>
    <w:basedOn w:val="Predvolenpsmoodseku"/>
    <w:rsid w:val="00582CAA"/>
    <w:rPr>
      <w:rFonts w:ascii="Cambria" w:eastAsia="Cambria" w:hAnsi="Cambria" w:cs="Cambria"/>
      <w:sz w:val="22"/>
      <w:szCs w:val="22"/>
    </w:rPr>
  </w:style>
  <w:style w:type="paragraph" w:customStyle="1" w:styleId="tl10">
    <w:name w:val="Štýl1"/>
    <w:basedOn w:val="Normlny"/>
    <w:qFormat/>
    <w:rsid w:val="00652D11"/>
    <w:pPr>
      <w:spacing w:before="0" w:after="0"/>
    </w:pPr>
    <w:rPr>
      <w:rFonts w:ascii="Tahoma" w:hAnsi="Tahoma" w:cs="Tahoma"/>
      <w:sz w:val="18"/>
      <w:szCs w:val="18"/>
      <w:lang w:eastAsia="sk-SK"/>
    </w:rPr>
  </w:style>
  <w:style w:type="paragraph" w:customStyle="1" w:styleId="paragraph">
    <w:name w:val="paragraph"/>
    <w:basedOn w:val="Normlny"/>
    <w:rsid w:val="001C1C09"/>
    <w:pPr>
      <w:spacing w:before="100" w:beforeAutospacing="1" w:after="100" w:afterAutospacing="1"/>
      <w:jc w:val="left"/>
    </w:pPr>
    <w:rPr>
      <w:rFonts w:ascii="Times New Roman" w:hAnsi="Times New Roman"/>
      <w:sz w:val="24"/>
      <w:lang w:eastAsia="sk-SK"/>
    </w:rPr>
  </w:style>
  <w:style w:type="character" w:customStyle="1" w:styleId="normaltextrun">
    <w:name w:val="normaltextrun"/>
    <w:basedOn w:val="Predvolenpsmoodseku"/>
    <w:rsid w:val="001C1C09"/>
  </w:style>
  <w:style w:type="character" w:customStyle="1" w:styleId="eop">
    <w:name w:val="eop"/>
    <w:basedOn w:val="Predvolenpsmoodseku"/>
    <w:rsid w:val="001C1C09"/>
  </w:style>
  <w:style w:type="character" w:customStyle="1" w:styleId="tabchar">
    <w:name w:val="tabchar"/>
    <w:basedOn w:val="Predvolenpsmoodseku"/>
    <w:rsid w:val="001C1C09"/>
  </w:style>
  <w:style w:type="paragraph" w:customStyle="1" w:styleId="Textbody">
    <w:name w:val="Text body"/>
    <w:basedOn w:val="Normlny"/>
    <w:rsid w:val="001978AE"/>
    <w:pPr>
      <w:suppressAutoHyphens/>
      <w:autoSpaceDN w:val="0"/>
      <w:spacing w:before="0" w:after="0"/>
      <w:textAlignment w:val="baseline"/>
    </w:pPr>
    <w:rPr>
      <w:rFonts w:ascii="Arial" w:eastAsia="Arial" w:hAnsi="Arial" w:cs="Arial"/>
      <w:sz w:val="22"/>
      <w:lang w:eastAsia="sk-SK"/>
    </w:rPr>
  </w:style>
  <w:style w:type="table" w:customStyle="1" w:styleId="TableNormal1">
    <w:name w:val="Table Normal1"/>
    <w:uiPriority w:val="2"/>
    <w:semiHidden/>
    <w:unhideWhenUsed/>
    <w:qFormat/>
    <w:rsid w:val="00717D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riekatabuky1">
    <w:name w:val="Mriežka tabuľky1"/>
    <w:basedOn w:val="Normlnatabuka"/>
    <w:next w:val="Mriekatabuky"/>
    <w:uiPriority w:val="39"/>
    <w:rsid w:val="00671ED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qFormat/>
    <w:rsid w:val="003D0761"/>
    <w:pPr>
      <w:spacing w:before="0"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rsid w:val="003D0761"/>
    <w:rPr>
      <w:rFonts w:asciiTheme="majorHAnsi" w:eastAsiaTheme="majorEastAsia" w:hAnsiTheme="majorHAnsi" w:cstheme="majorBidi"/>
      <w:spacing w:val="-10"/>
      <w:kern w:val="28"/>
      <w:sz w:val="56"/>
      <w:szCs w:val="56"/>
      <w14:ligatures w14:val="standardContextual"/>
    </w:rPr>
  </w:style>
  <w:style w:type="table" w:customStyle="1" w:styleId="Mriekatabuky2">
    <w:name w:val="Mriežka tabuľky2"/>
    <w:basedOn w:val="Normlnatabuka"/>
    <w:next w:val="Mriekatabuky"/>
    <w:uiPriority w:val="39"/>
    <w:rsid w:val="00AE38D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DD4A64"/>
  </w:style>
  <w:style w:type="paragraph" w:styleId="Zarkazkladnhotextu2">
    <w:name w:val="Body Text Indent 2"/>
    <w:basedOn w:val="Normlny"/>
    <w:link w:val="Zarkazkladnhotextu2Char"/>
    <w:uiPriority w:val="99"/>
    <w:semiHidden/>
    <w:unhideWhenUsed/>
    <w:rsid w:val="007215C7"/>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7215C7"/>
    <w:rPr>
      <w:rFonts w:ascii="Calibri" w:eastAsia="Times New Roman" w:hAnsi="Calibri" w:cs="Times New Roman"/>
      <w:sz w:val="20"/>
      <w:szCs w:val="24"/>
      <w:lang w:eastAsia="en-GB"/>
    </w:rPr>
  </w:style>
  <w:style w:type="character" w:customStyle="1" w:styleId="UnresolvedMention1">
    <w:name w:val="Unresolved Mention1"/>
    <w:basedOn w:val="Predvolenpsmoodseku"/>
    <w:uiPriority w:val="99"/>
    <w:semiHidden/>
    <w:unhideWhenUsed/>
    <w:rsid w:val="00051C01"/>
    <w:rPr>
      <w:color w:val="605E5C"/>
      <w:shd w:val="clear" w:color="auto" w:fill="E1DFDD"/>
    </w:rPr>
  </w:style>
  <w:style w:type="character" w:styleId="Nevyrieenzmienka">
    <w:name w:val="Unresolved Mention"/>
    <w:basedOn w:val="Predvolenpsmoodseku"/>
    <w:uiPriority w:val="99"/>
    <w:semiHidden/>
    <w:unhideWhenUsed/>
    <w:rsid w:val="00323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347">
      <w:bodyDiv w:val="1"/>
      <w:marLeft w:val="0"/>
      <w:marRight w:val="0"/>
      <w:marTop w:val="0"/>
      <w:marBottom w:val="0"/>
      <w:divBdr>
        <w:top w:val="none" w:sz="0" w:space="0" w:color="auto"/>
        <w:left w:val="none" w:sz="0" w:space="0" w:color="auto"/>
        <w:bottom w:val="none" w:sz="0" w:space="0" w:color="auto"/>
        <w:right w:val="none" w:sz="0" w:space="0" w:color="auto"/>
      </w:divBdr>
      <w:divsChild>
        <w:div w:id="790785093">
          <w:marLeft w:val="0"/>
          <w:marRight w:val="0"/>
          <w:marTop w:val="0"/>
          <w:marBottom w:val="0"/>
          <w:divBdr>
            <w:top w:val="none" w:sz="0" w:space="0" w:color="auto"/>
            <w:left w:val="none" w:sz="0" w:space="0" w:color="auto"/>
            <w:bottom w:val="none" w:sz="0" w:space="0" w:color="auto"/>
            <w:right w:val="none" w:sz="0" w:space="0" w:color="auto"/>
          </w:divBdr>
        </w:div>
        <w:div w:id="937559892">
          <w:marLeft w:val="0"/>
          <w:marRight w:val="0"/>
          <w:marTop w:val="0"/>
          <w:marBottom w:val="0"/>
          <w:divBdr>
            <w:top w:val="none" w:sz="0" w:space="0" w:color="auto"/>
            <w:left w:val="none" w:sz="0" w:space="0" w:color="auto"/>
            <w:bottom w:val="none" w:sz="0" w:space="0" w:color="auto"/>
            <w:right w:val="none" w:sz="0" w:space="0" w:color="auto"/>
          </w:divBdr>
        </w:div>
        <w:div w:id="1023870845">
          <w:marLeft w:val="0"/>
          <w:marRight w:val="0"/>
          <w:marTop w:val="0"/>
          <w:marBottom w:val="0"/>
          <w:divBdr>
            <w:top w:val="none" w:sz="0" w:space="0" w:color="auto"/>
            <w:left w:val="none" w:sz="0" w:space="0" w:color="auto"/>
            <w:bottom w:val="none" w:sz="0" w:space="0" w:color="auto"/>
            <w:right w:val="none" w:sz="0" w:space="0" w:color="auto"/>
          </w:divBdr>
        </w:div>
        <w:div w:id="1539003584">
          <w:marLeft w:val="0"/>
          <w:marRight w:val="0"/>
          <w:marTop w:val="0"/>
          <w:marBottom w:val="0"/>
          <w:divBdr>
            <w:top w:val="none" w:sz="0" w:space="0" w:color="auto"/>
            <w:left w:val="none" w:sz="0" w:space="0" w:color="auto"/>
            <w:bottom w:val="none" w:sz="0" w:space="0" w:color="auto"/>
            <w:right w:val="none" w:sz="0" w:space="0" w:color="auto"/>
          </w:divBdr>
        </w:div>
        <w:div w:id="1581593737">
          <w:marLeft w:val="0"/>
          <w:marRight w:val="0"/>
          <w:marTop w:val="0"/>
          <w:marBottom w:val="0"/>
          <w:divBdr>
            <w:top w:val="none" w:sz="0" w:space="0" w:color="auto"/>
            <w:left w:val="none" w:sz="0" w:space="0" w:color="auto"/>
            <w:bottom w:val="none" w:sz="0" w:space="0" w:color="auto"/>
            <w:right w:val="none" w:sz="0" w:space="0" w:color="auto"/>
          </w:divBdr>
        </w:div>
        <w:div w:id="1767579673">
          <w:marLeft w:val="0"/>
          <w:marRight w:val="0"/>
          <w:marTop w:val="0"/>
          <w:marBottom w:val="0"/>
          <w:divBdr>
            <w:top w:val="none" w:sz="0" w:space="0" w:color="auto"/>
            <w:left w:val="none" w:sz="0" w:space="0" w:color="auto"/>
            <w:bottom w:val="none" w:sz="0" w:space="0" w:color="auto"/>
            <w:right w:val="none" w:sz="0" w:space="0" w:color="auto"/>
          </w:divBdr>
        </w:div>
        <w:div w:id="1991443631">
          <w:marLeft w:val="0"/>
          <w:marRight w:val="0"/>
          <w:marTop w:val="0"/>
          <w:marBottom w:val="0"/>
          <w:divBdr>
            <w:top w:val="none" w:sz="0" w:space="0" w:color="auto"/>
            <w:left w:val="none" w:sz="0" w:space="0" w:color="auto"/>
            <w:bottom w:val="none" w:sz="0" w:space="0" w:color="auto"/>
            <w:right w:val="none" w:sz="0" w:space="0" w:color="auto"/>
          </w:divBdr>
        </w:div>
        <w:div w:id="1996639317">
          <w:marLeft w:val="0"/>
          <w:marRight w:val="0"/>
          <w:marTop w:val="0"/>
          <w:marBottom w:val="0"/>
          <w:divBdr>
            <w:top w:val="none" w:sz="0" w:space="0" w:color="auto"/>
            <w:left w:val="none" w:sz="0" w:space="0" w:color="auto"/>
            <w:bottom w:val="none" w:sz="0" w:space="0" w:color="auto"/>
            <w:right w:val="none" w:sz="0" w:space="0" w:color="auto"/>
          </w:divBdr>
        </w:div>
      </w:divsChild>
    </w:div>
    <w:div w:id="74206963">
      <w:bodyDiv w:val="1"/>
      <w:marLeft w:val="0"/>
      <w:marRight w:val="0"/>
      <w:marTop w:val="0"/>
      <w:marBottom w:val="0"/>
      <w:divBdr>
        <w:top w:val="none" w:sz="0" w:space="0" w:color="auto"/>
        <w:left w:val="none" w:sz="0" w:space="0" w:color="auto"/>
        <w:bottom w:val="none" w:sz="0" w:space="0" w:color="auto"/>
        <w:right w:val="none" w:sz="0" w:space="0" w:color="auto"/>
      </w:divBdr>
      <w:divsChild>
        <w:div w:id="695741410">
          <w:marLeft w:val="0"/>
          <w:marRight w:val="0"/>
          <w:marTop w:val="0"/>
          <w:marBottom w:val="0"/>
          <w:divBdr>
            <w:top w:val="none" w:sz="0" w:space="0" w:color="auto"/>
            <w:left w:val="none" w:sz="0" w:space="0" w:color="auto"/>
            <w:bottom w:val="none" w:sz="0" w:space="0" w:color="auto"/>
            <w:right w:val="none" w:sz="0" w:space="0" w:color="auto"/>
          </w:divBdr>
        </w:div>
        <w:div w:id="1966111770">
          <w:marLeft w:val="0"/>
          <w:marRight w:val="0"/>
          <w:marTop w:val="0"/>
          <w:marBottom w:val="0"/>
          <w:divBdr>
            <w:top w:val="none" w:sz="0" w:space="0" w:color="auto"/>
            <w:left w:val="none" w:sz="0" w:space="0" w:color="auto"/>
            <w:bottom w:val="none" w:sz="0" w:space="0" w:color="auto"/>
            <w:right w:val="none" w:sz="0" w:space="0" w:color="auto"/>
          </w:divBdr>
          <w:divsChild>
            <w:div w:id="418214365">
              <w:marLeft w:val="0"/>
              <w:marRight w:val="0"/>
              <w:marTop w:val="0"/>
              <w:marBottom w:val="0"/>
              <w:divBdr>
                <w:top w:val="none" w:sz="0" w:space="0" w:color="auto"/>
                <w:left w:val="none" w:sz="0" w:space="0" w:color="auto"/>
                <w:bottom w:val="none" w:sz="0" w:space="0" w:color="auto"/>
                <w:right w:val="none" w:sz="0" w:space="0" w:color="auto"/>
              </w:divBdr>
            </w:div>
            <w:div w:id="17454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369">
      <w:bodyDiv w:val="1"/>
      <w:marLeft w:val="0"/>
      <w:marRight w:val="0"/>
      <w:marTop w:val="0"/>
      <w:marBottom w:val="0"/>
      <w:divBdr>
        <w:top w:val="none" w:sz="0" w:space="0" w:color="auto"/>
        <w:left w:val="none" w:sz="0" w:space="0" w:color="auto"/>
        <w:bottom w:val="none" w:sz="0" w:space="0" w:color="auto"/>
        <w:right w:val="none" w:sz="0" w:space="0" w:color="auto"/>
      </w:divBdr>
      <w:divsChild>
        <w:div w:id="56975694">
          <w:marLeft w:val="0"/>
          <w:marRight w:val="0"/>
          <w:marTop w:val="0"/>
          <w:marBottom w:val="0"/>
          <w:divBdr>
            <w:top w:val="none" w:sz="0" w:space="0" w:color="auto"/>
            <w:left w:val="none" w:sz="0" w:space="0" w:color="auto"/>
            <w:bottom w:val="none" w:sz="0" w:space="0" w:color="auto"/>
            <w:right w:val="none" w:sz="0" w:space="0" w:color="auto"/>
          </w:divBdr>
        </w:div>
        <w:div w:id="84813663">
          <w:marLeft w:val="0"/>
          <w:marRight w:val="0"/>
          <w:marTop w:val="0"/>
          <w:marBottom w:val="0"/>
          <w:divBdr>
            <w:top w:val="none" w:sz="0" w:space="0" w:color="auto"/>
            <w:left w:val="none" w:sz="0" w:space="0" w:color="auto"/>
            <w:bottom w:val="none" w:sz="0" w:space="0" w:color="auto"/>
            <w:right w:val="none" w:sz="0" w:space="0" w:color="auto"/>
          </w:divBdr>
        </w:div>
        <w:div w:id="700086186">
          <w:marLeft w:val="0"/>
          <w:marRight w:val="0"/>
          <w:marTop w:val="0"/>
          <w:marBottom w:val="0"/>
          <w:divBdr>
            <w:top w:val="none" w:sz="0" w:space="0" w:color="auto"/>
            <w:left w:val="none" w:sz="0" w:space="0" w:color="auto"/>
            <w:bottom w:val="none" w:sz="0" w:space="0" w:color="auto"/>
            <w:right w:val="none" w:sz="0" w:space="0" w:color="auto"/>
          </w:divBdr>
        </w:div>
        <w:div w:id="1417939334">
          <w:marLeft w:val="0"/>
          <w:marRight w:val="0"/>
          <w:marTop w:val="0"/>
          <w:marBottom w:val="0"/>
          <w:divBdr>
            <w:top w:val="none" w:sz="0" w:space="0" w:color="auto"/>
            <w:left w:val="none" w:sz="0" w:space="0" w:color="auto"/>
            <w:bottom w:val="none" w:sz="0" w:space="0" w:color="auto"/>
            <w:right w:val="none" w:sz="0" w:space="0" w:color="auto"/>
          </w:divBdr>
        </w:div>
        <w:div w:id="1868911408">
          <w:marLeft w:val="0"/>
          <w:marRight w:val="0"/>
          <w:marTop w:val="0"/>
          <w:marBottom w:val="0"/>
          <w:divBdr>
            <w:top w:val="none" w:sz="0" w:space="0" w:color="auto"/>
            <w:left w:val="none" w:sz="0" w:space="0" w:color="auto"/>
            <w:bottom w:val="none" w:sz="0" w:space="0" w:color="auto"/>
            <w:right w:val="none" w:sz="0" w:space="0" w:color="auto"/>
          </w:divBdr>
        </w:div>
      </w:divsChild>
    </w:div>
    <w:div w:id="89545507">
      <w:bodyDiv w:val="1"/>
      <w:marLeft w:val="0"/>
      <w:marRight w:val="0"/>
      <w:marTop w:val="0"/>
      <w:marBottom w:val="0"/>
      <w:divBdr>
        <w:top w:val="none" w:sz="0" w:space="0" w:color="auto"/>
        <w:left w:val="none" w:sz="0" w:space="0" w:color="auto"/>
        <w:bottom w:val="none" w:sz="0" w:space="0" w:color="auto"/>
        <w:right w:val="none" w:sz="0" w:space="0" w:color="auto"/>
      </w:divBdr>
    </w:div>
    <w:div w:id="151339768">
      <w:bodyDiv w:val="1"/>
      <w:marLeft w:val="0"/>
      <w:marRight w:val="0"/>
      <w:marTop w:val="0"/>
      <w:marBottom w:val="0"/>
      <w:divBdr>
        <w:top w:val="none" w:sz="0" w:space="0" w:color="auto"/>
        <w:left w:val="none" w:sz="0" w:space="0" w:color="auto"/>
        <w:bottom w:val="none" w:sz="0" w:space="0" w:color="auto"/>
        <w:right w:val="none" w:sz="0" w:space="0" w:color="auto"/>
      </w:divBdr>
    </w:div>
    <w:div w:id="196431734">
      <w:bodyDiv w:val="1"/>
      <w:marLeft w:val="0"/>
      <w:marRight w:val="0"/>
      <w:marTop w:val="0"/>
      <w:marBottom w:val="0"/>
      <w:divBdr>
        <w:top w:val="none" w:sz="0" w:space="0" w:color="auto"/>
        <w:left w:val="none" w:sz="0" w:space="0" w:color="auto"/>
        <w:bottom w:val="none" w:sz="0" w:space="0" w:color="auto"/>
        <w:right w:val="none" w:sz="0" w:space="0" w:color="auto"/>
      </w:divBdr>
      <w:divsChild>
        <w:div w:id="20982751">
          <w:marLeft w:val="0"/>
          <w:marRight w:val="0"/>
          <w:marTop w:val="0"/>
          <w:marBottom w:val="0"/>
          <w:divBdr>
            <w:top w:val="none" w:sz="0" w:space="0" w:color="auto"/>
            <w:left w:val="none" w:sz="0" w:space="0" w:color="auto"/>
            <w:bottom w:val="none" w:sz="0" w:space="0" w:color="auto"/>
            <w:right w:val="none" w:sz="0" w:space="0" w:color="auto"/>
          </w:divBdr>
        </w:div>
        <w:div w:id="53889998">
          <w:marLeft w:val="0"/>
          <w:marRight w:val="0"/>
          <w:marTop w:val="0"/>
          <w:marBottom w:val="0"/>
          <w:divBdr>
            <w:top w:val="none" w:sz="0" w:space="0" w:color="auto"/>
            <w:left w:val="none" w:sz="0" w:space="0" w:color="auto"/>
            <w:bottom w:val="none" w:sz="0" w:space="0" w:color="auto"/>
            <w:right w:val="none" w:sz="0" w:space="0" w:color="auto"/>
          </w:divBdr>
        </w:div>
        <w:div w:id="61950580">
          <w:marLeft w:val="0"/>
          <w:marRight w:val="0"/>
          <w:marTop w:val="0"/>
          <w:marBottom w:val="0"/>
          <w:divBdr>
            <w:top w:val="none" w:sz="0" w:space="0" w:color="auto"/>
            <w:left w:val="none" w:sz="0" w:space="0" w:color="auto"/>
            <w:bottom w:val="none" w:sz="0" w:space="0" w:color="auto"/>
            <w:right w:val="none" w:sz="0" w:space="0" w:color="auto"/>
          </w:divBdr>
        </w:div>
        <w:div w:id="134445975">
          <w:marLeft w:val="0"/>
          <w:marRight w:val="0"/>
          <w:marTop w:val="0"/>
          <w:marBottom w:val="0"/>
          <w:divBdr>
            <w:top w:val="none" w:sz="0" w:space="0" w:color="auto"/>
            <w:left w:val="none" w:sz="0" w:space="0" w:color="auto"/>
            <w:bottom w:val="none" w:sz="0" w:space="0" w:color="auto"/>
            <w:right w:val="none" w:sz="0" w:space="0" w:color="auto"/>
          </w:divBdr>
        </w:div>
        <w:div w:id="262498177">
          <w:marLeft w:val="0"/>
          <w:marRight w:val="0"/>
          <w:marTop w:val="0"/>
          <w:marBottom w:val="0"/>
          <w:divBdr>
            <w:top w:val="none" w:sz="0" w:space="0" w:color="auto"/>
            <w:left w:val="none" w:sz="0" w:space="0" w:color="auto"/>
            <w:bottom w:val="none" w:sz="0" w:space="0" w:color="auto"/>
            <w:right w:val="none" w:sz="0" w:space="0" w:color="auto"/>
          </w:divBdr>
        </w:div>
        <w:div w:id="315501677">
          <w:marLeft w:val="0"/>
          <w:marRight w:val="0"/>
          <w:marTop w:val="0"/>
          <w:marBottom w:val="0"/>
          <w:divBdr>
            <w:top w:val="none" w:sz="0" w:space="0" w:color="auto"/>
            <w:left w:val="none" w:sz="0" w:space="0" w:color="auto"/>
            <w:bottom w:val="none" w:sz="0" w:space="0" w:color="auto"/>
            <w:right w:val="none" w:sz="0" w:space="0" w:color="auto"/>
          </w:divBdr>
        </w:div>
        <w:div w:id="654526052">
          <w:marLeft w:val="0"/>
          <w:marRight w:val="0"/>
          <w:marTop w:val="0"/>
          <w:marBottom w:val="0"/>
          <w:divBdr>
            <w:top w:val="none" w:sz="0" w:space="0" w:color="auto"/>
            <w:left w:val="none" w:sz="0" w:space="0" w:color="auto"/>
            <w:bottom w:val="none" w:sz="0" w:space="0" w:color="auto"/>
            <w:right w:val="none" w:sz="0" w:space="0" w:color="auto"/>
          </w:divBdr>
        </w:div>
        <w:div w:id="965700745">
          <w:marLeft w:val="0"/>
          <w:marRight w:val="0"/>
          <w:marTop w:val="0"/>
          <w:marBottom w:val="0"/>
          <w:divBdr>
            <w:top w:val="none" w:sz="0" w:space="0" w:color="auto"/>
            <w:left w:val="none" w:sz="0" w:space="0" w:color="auto"/>
            <w:bottom w:val="none" w:sz="0" w:space="0" w:color="auto"/>
            <w:right w:val="none" w:sz="0" w:space="0" w:color="auto"/>
          </w:divBdr>
        </w:div>
        <w:div w:id="1063598611">
          <w:marLeft w:val="0"/>
          <w:marRight w:val="0"/>
          <w:marTop w:val="0"/>
          <w:marBottom w:val="0"/>
          <w:divBdr>
            <w:top w:val="none" w:sz="0" w:space="0" w:color="auto"/>
            <w:left w:val="none" w:sz="0" w:space="0" w:color="auto"/>
            <w:bottom w:val="none" w:sz="0" w:space="0" w:color="auto"/>
            <w:right w:val="none" w:sz="0" w:space="0" w:color="auto"/>
          </w:divBdr>
        </w:div>
        <w:div w:id="1499153940">
          <w:marLeft w:val="0"/>
          <w:marRight w:val="0"/>
          <w:marTop w:val="0"/>
          <w:marBottom w:val="0"/>
          <w:divBdr>
            <w:top w:val="none" w:sz="0" w:space="0" w:color="auto"/>
            <w:left w:val="none" w:sz="0" w:space="0" w:color="auto"/>
            <w:bottom w:val="none" w:sz="0" w:space="0" w:color="auto"/>
            <w:right w:val="none" w:sz="0" w:space="0" w:color="auto"/>
          </w:divBdr>
        </w:div>
        <w:div w:id="1638490482">
          <w:marLeft w:val="0"/>
          <w:marRight w:val="0"/>
          <w:marTop w:val="0"/>
          <w:marBottom w:val="0"/>
          <w:divBdr>
            <w:top w:val="none" w:sz="0" w:space="0" w:color="auto"/>
            <w:left w:val="none" w:sz="0" w:space="0" w:color="auto"/>
            <w:bottom w:val="none" w:sz="0" w:space="0" w:color="auto"/>
            <w:right w:val="none" w:sz="0" w:space="0" w:color="auto"/>
          </w:divBdr>
        </w:div>
        <w:div w:id="1663394059">
          <w:marLeft w:val="0"/>
          <w:marRight w:val="0"/>
          <w:marTop w:val="0"/>
          <w:marBottom w:val="0"/>
          <w:divBdr>
            <w:top w:val="none" w:sz="0" w:space="0" w:color="auto"/>
            <w:left w:val="none" w:sz="0" w:space="0" w:color="auto"/>
            <w:bottom w:val="none" w:sz="0" w:space="0" w:color="auto"/>
            <w:right w:val="none" w:sz="0" w:space="0" w:color="auto"/>
          </w:divBdr>
        </w:div>
        <w:div w:id="1667904577">
          <w:marLeft w:val="0"/>
          <w:marRight w:val="0"/>
          <w:marTop w:val="0"/>
          <w:marBottom w:val="0"/>
          <w:divBdr>
            <w:top w:val="none" w:sz="0" w:space="0" w:color="auto"/>
            <w:left w:val="none" w:sz="0" w:space="0" w:color="auto"/>
            <w:bottom w:val="none" w:sz="0" w:space="0" w:color="auto"/>
            <w:right w:val="none" w:sz="0" w:space="0" w:color="auto"/>
          </w:divBdr>
        </w:div>
        <w:div w:id="1870607367">
          <w:marLeft w:val="0"/>
          <w:marRight w:val="0"/>
          <w:marTop w:val="0"/>
          <w:marBottom w:val="0"/>
          <w:divBdr>
            <w:top w:val="none" w:sz="0" w:space="0" w:color="auto"/>
            <w:left w:val="none" w:sz="0" w:space="0" w:color="auto"/>
            <w:bottom w:val="none" w:sz="0" w:space="0" w:color="auto"/>
            <w:right w:val="none" w:sz="0" w:space="0" w:color="auto"/>
          </w:divBdr>
        </w:div>
        <w:div w:id="1888177391">
          <w:marLeft w:val="0"/>
          <w:marRight w:val="0"/>
          <w:marTop w:val="0"/>
          <w:marBottom w:val="0"/>
          <w:divBdr>
            <w:top w:val="none" w:sz="0" w:space="0" w:color="auto"/>
            <w:left w:val="none" w:sz="0" w:space="0" w:color="auto"/>
            <w:bottom w:val="none" w:sz="0" w:space="0" w:color="auto"/>
            <w:right w:val="none" w:sz="0" w:space="0" w:color="auto"/>
          </w:divBdr>
        </w:div>
      </w:divsChild>
    </w:div>
    <w:div w:id="244263043">
      <w:bodyDiv w:val="1"/>
      <w:marLeft w:val="0"/>
      <w:marRight w:val="0"/>
      <w:marTop w:val="0"/>
      <w:marBottom w:val="0"/>
      <w:divBdr>
        <w:top w:val="none" w:sz="0" w:space="0" w:color="auto"/>
        <w:left w:val="none" w:sz="0" w:space="0" w:color="auto"/>
        <w:bottom w:val="none" w:sz="0" w:space="0" w:color="auto"/>
        <w:right w:val="none" w:sz="0" w:space="0" w:color="auto"/>
      </w:divBdr>
    </w:div>
    <w:div w:id="281109885">
      <w:bodyDiv w:val="1"/>
      <w:marLeft w:val="0"/>
      <w:marRight w:val="0"/>
      <w:marTop w:val="0"/>
      <w:marBottom w:val="0"/>
      <w:divBdr>
        <w:top w:val="none" w:sz="0" w:space="0" w:color="auto"/>
        <w:left w:val="none" w:sz="0" w:space="0" w:color="auto"/>
        <w:bottom w:val="none" w:sz="0" w:space="0" w:color="auto"/>
        <w:right w:val="none" w:sz="0" w:space="0" w:color="auto"/>
      </w:divBdr>
    </w:div>
    <w:div w:id="313141580">
      <w:bodyDiv w:val="1"/>
      <w:marLeft w:val="0"/>
      <w:marRight w:val="0"/>
      <w:marTop w:val="0"/>
      <w:marBottom w:val="0"/>
      <w:divBdr>
        <w:top w:val="none" w:sz="0" w:space="0" w:color="auto"/>
        <w:left w:val="none" w:sz="0" w:space="0" w:color="auto"/>
        <w:bottom w:val="none" w:sz="0" w:space="0" w:color="auto"/>
        <w:right w:val="none" w:sz="0" w:space="0" w:color="auto"/>
      </w:divBdr>
      <w:divsChild>
        <w:div w:id="39672287">
          <w:marLeft w:val="0"/>
          <w:marRight w:val="0"/>
          <w:marTop w:val="0"/>
          <w:marBottom w:val="0"/>
          <w:divBdr>
            <w:top w:val="none" w:sz="0" w:space="0" w:color="auto"/>
            <w:left w:val="none" w:sz="0" w:space="0" w:color="auto"/>
            <w:bottom w:val="none" w:sz="0" w:space="0" w:color="auto"/>
            <w:right w:val="none" w:sz="0" w:space="0" w:color="auto"/>
          </w:divBdr>
        </w:div>
        <w:div w:id="330302424">
          <w:marLeft w:val="0"/>
          <w:marRight w:val="0"/>
          <w:marTop w:val="0"/>
          <w:marBottom w:val="0"/>
          <w:divBdr>
            <w:top w:val="none" w:sz="0" w:space="0" w:color="auto"/>
            <w:left w:val="none" w:sz="0" w:space="0" w:color="auto"/>
            <w:bottom w:val="none" w:sz="0" w:space="0" w:color="auto"/>
            <w:right w:val="none" w:sz="0" w:space="0" w:color="auto"/>
          </w:divBdr>
        </w:div>
        <w:div w:id="944464930">
          <w:marLeft w:val="0"/>
          <w:marRight w:val="0"/>
          <w:marTop w:val="0"/>
          <w:marBottom w:val="0"/>
          <w:divBdr>
            <w:top w:val="none" w:sz="0" w:space="0" w:color="auto"/>
            <w:left w:val="none" w:sz="0" w:space="0" w:color="auto"/>
            <w:bottom w:val="none" w:sz="0" w:space="0" w:color="auto"/>
            <w:right w:val="none" w:sz="0" w:space="0" w:color="auto"/>
          </w:divBdr>
        </w:div>
        <w:div w:id="1000816546">
          <w:marLeft w:val="0"/>
          <w:marRight w:val="0"/>
          <w:marTop w:val="0"/>
          <w:marBottom w:val="0"/>
          <w:divBdr>
            <w:top w:val="none" w:sz="0" w:space="0" w:color="auto"/>
            <w:left w:val="none" w:sz="0" w:space="0" w:color="auto"/>
            <w:bottom w:val="none" w:sz="0" w:space="0" w:color="auto"/>
            <w:right w:val="none" w:sz="0" w:space="0" w:color="auto"/>
          </w:divBdr>
        </w:div>
        <w:div w:id="1398086342">
          <w:marLeft w:val="0"/>
          <w:marRight w:val="0"/>
          <w:marTop w:val="0"/>
          <w:marBottom w:val="0"/>
          <w:divBdr>
            <w:top w:val="none" w:sz="0" w:space="0" w:color="auto"/>
            <w:left w:val="none" w:sz="0" w:space="0" w:color="auto"/>
            <w:bottom w:val="none" w:sz="0" w:space="0" w:color="auto"/>
            <w:right w:val="none" w:sz="0" w:space="0" w:color="auto"/>
          </w:divBdr>
        </w:div>
      </w:divsChild>
    </w:div>
    <w:div w:id="335765532">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sChild>
            <w:div w:id="1266890893">
              <w:marLeft w:val="0"/>
              <w:marRight w:val="0"/>
              <w:marTop w:val="0"/>
              <w:marBottom w:val="0"/>
              <w:divBdr>
                <w:top w:val="none" w:sz="0" w:space="0" w:color="auto"/>
                <w:left w:val="none" w:sz="0" w:space="0" w:color="auto"/>
                <w:bottom w:val="none" w:sz="0" w:space="0" w:color="auto"/>
                <w:right w:val="none" w:sz="0" w:space="0" w:color="auto"/>
              </w:divBdr>
            </w:div>
          </w:divsChild>
        </w:div>
        <w:div w:id="785468540">
          <w:marLeft w:val="0"/>
          <w:marRight w:val="0"/>
          <w:marTop w:val="0"/>
          <w:marBottom w:val="0"/>
          <w:divBdr>
            <w:top w:val="none" w:sz="0" w:space="0" w:color="auto"/>
            <w:left w:val="none" w:sz="0" w:space="0" w:color="auto"/>
            <w:bottom w:val="none" w:sz="0" w:space="0" w:color="auto"/>
            <w:right w:val="none" w:sz="0" w:space="0" w:color="auto"/>
          </w:divBdr>
          <w:divsChild>
            <w:div w:id="658582702">
              <w:marLeft w:val="0"/>
              <w:marRight w:val="0"/>
              <w:marTop w:val="0"/>
              <w:marBottom w:val="0"/>
              <w:divBdr>
                <w:top w:val="none" w:sz="0" w:space="0" w:color="auto"/>
                <w:left w:val="none" w:sz="0" w:space="0" w:color="auto"/>
                <w:bottom w:val="none" w:sz="0" w:space="0" w:color="auto"/>
                <w:right w:val="none" w:sz="0" w:space="0" w:color="auto"/>
              </w:divBdr>
            </w:div>
          </w:divsChild>
        </w:div>
        <w:div w:id="1706832967">
          <w:marLeft w:val="0"/>
          <w:marRight w:val="0"/>
          <w:marTop w:val="0"/>
          <w:marBottom w:val="0"/>
          <w:divBdr>
            <w:top w:val="none" w:sz="0" w:space="0" w:color="auto"/>
            <w:left w:val="none" w:sz="0" w:space="0" w:color="auto"/>
            <w:bottom w:val="none" w:sz="0" w:space="0" w:color="auto"/>
            <w:right w:val="none" w:sz="0" w:space="0" w:color="auto"/>
          </w:divBdr>
          <w:divsChild>
            <w:div w:id="1384719529">
              <w:marLeft w:val="0"/>
              <w:marRight w:val="0"/>
              <w:marTop w:val="0"/>
              <w:marBottom w:val="0"/>
              <w:divBdr>
                <w:top w:val="none" w:sz="0" w:space="0" w:color="auto"/>
                <w:left w:val="none" w:sz="0" w:space="0" w:color="auto"/>
                <w:bottom w:val="none" w:sz="0" w:space="0" w:color="auto"/>
                <w:right w:val="none" w:sz="0" w:space="0" w:color="auto"/>
              </w:divBdr>
            </w:div>
            <w:div w:id="1815564019">
              <w:marLeft w:val="0"/>
              <w:marRight w:val="0"/>
              <w:marTop w:val="0"/>
              <w:marBottom w:val="0"/>
              <w:divBdr>
                <w:top w:val="none" w:sz="0" w:space="0" w:color="auto"/>
                <w:left w:val="none" w:sz="0" w:space="0" w:color="auto"/>
                <w:bottom w:val="none" w:sz="0" w:space="0" w:color="auto"/>
                <w:right w:val="none" w:sz="0" w:space="0" w:color="auto"/>
              </w:divBdr>
            </w:div>
          </w:divsChild>
        </w:div>
        <w:div w:id="2058580605">
          <w:marLeft w:val="0"/>
          <w:marRight w:val="0"/>
          <w:marTop w:val="0"/>
          <w:marBottom w:val="0"/>
          <w:divBdr>
            <w:top w:val="none" w:sz="0" w:space="0" w:color="auto"/>
            <w:left w:val="none" w:sz="0" w:space="0" w:color="auto"/>
            <w:bottom w:val="none" w:sz="0" w:space="0" w:color="auto"/>
            <w:right w:val="none" w:sz="0" w:space="0" w:color="auto"/>
          </w:divBdr>
          <w:divsChild>
            <w:div w:id="8378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083">
      <w:bodyDiv w:val="1"/>
      <w:marLeft w:val="0"/>
      <w:marRight w:val="0"/>
      <w:marTop w:val="0"/>
      <w:marBottom w:val="0"/>
      <w:divBdr>
        <w:top w:val="none" w:sz="0" w:space="0" w:color="auto"/>
        <w:left w:val="none" w:sz="0" w:space="0" w:color="auto"/>
        <w:bottom w:val="none" w:sz="0" w:space="0" w:color="auto"/>
        <w:right w:val="none" w:sz="0" w:space="0" w:color="auto"/>
      </w:divBdr>
      <w:divsChild>
        <w:div w:id="56710008">
          <w:marLeft w:val="0"/>
          <w:marRight w:val="0"/>
          <w:marTop w:val="0"/>
          <w:marBottom w:val="0"/>
          <w:divBdr>
            <w:top w:val="none" w:sz="0" w:space="0" w:color="auto"/>
            <w:left w:val="none" w:sz="0" w:space="0" w:color="auto"/>
            <w:bottom w:val="none" w:sz="0" w:space="0" w:color="auto"/>
            <w:right w:val="none" w:sz="0" w:space="0" w:color="auto"/>
          </w:divBdr>
          <w:divsChild>
            <w:div w:id="870075007">
              <w:marLeft w:val="0"/>
              <w:marRight w:val="0"/>
              <w:marTop w:val="0"/>
              <w:marBottom w:val="0"/>
              <w:divBdr>
                <w:top w:val="none" w:sz="0" w:space="0" w:color="auto"/>
                <w:left w:val="none" w:sz="0" w:space="0" w:color="auto"/>
                <w:bottom w:val="none" w:sz="0" w:space="0" w:color="auto"/>
                <w:right w:val="none" w:sz="0" w:space="0" w:color="auto"/>
              </w:divBdr>
            </w:div>
          </w:divsChild>
        </w:div>
        <w:div w:id="357632068">
          <w:marLeft w:val="0"/>
          <w:marRight w:val="0"/>
          <w:marTop w:val="0"/>
          <w:marBottom w:val="0"/>
          <w:divBdr>
            <w:top w:val="none" w:sz="0" w:space="0" w:color="auto"/>
            <w:left w:val="none" w:sz="0" w:space="0" w:color="auto"/>
            <w:bottom w:val="none" w:sz="0" w:space="0" w:color="auto"/>
            <w:right w:val="none" w:sz="0" w:space="0" w:color="auto"/>
          </w:divBdr>
          <w:divsChild>
            <w:div w:id="607586855">
              <w:marLeft w:val="0"/>
              <w:marRight w:val="0"/>
              <w:marTop w:val="0"/>
              <w:marBottom w:val="0"/>
              <w:divBdr>
                <w:top w:val="none" w:sz="0" w:space="0" w:color="auto"/>
                <w:left w:val="none" w:sz="0" w:space="0" w:color="auto"/>
                <w:bottom w:val="none" w:sz="0" w:space="0" w:color="auto"/>
                <w:right w:val="none" w:sz="0" w:space="0" w:color="auto"/>
              </w:divBdr>
            </w:div>
          </w:divsChild>
        </w:div>
        <w:div w:id="1142625616">
          <w:marLeft w:val="0"/>
          <w:marRight w:val="0"/>
          <w:marTop w:val="0"/>
          <w:marBottom w:val="0"/>
          <w:divBdr>
            <w:top w:val="none" w:sz="0" w:space="0" w:color="auto"/>
            <w:left w:val="none" w:sz="0" w:space="0" w:color="auto"/>
            <w:bottom w:val="none" w:sz="0" w:space="0" w:color="auto"/>
            <w:right w:val="none" w:sz="0" w:space="0" w:color="auto"/>
          </w:divBdr>
          <w:divsChild>
            <w:div w:id="456488477">
              <w:marLeft w:val="0"/>
              <w:marRight w:val="0"/>
              <w:marTop w:val="0"/>
              <w:marBottom w:val="0"/>
              <w:divBdr>
                <w:top w:val="none" w:sz="0" w:space="0" w:color="auto"/>
                <w:left w:val="none" w:sz="0" w:space="0" w:color="auto"/>
                <w:bottom w:val="none" w:sz="0" w:space="0" w:color="auto"/>
                <w:right w:val="none" w:sz="0" w:space="0" w:color="auto"/>
              </w:divBdr>
            </w:div>
            <w:div w:id="1752509665">
              <w:marLeft w:val="0"/>
              <w:marRight w:val="0"/>
              <w:marTop w:val="0"/>
              <w:marBottom w:val="0"/>
              <w:divBdr>
                <w:top w:val="none" w:sz="0" w:space="0" w:color="auto"/>
                <w:left w:val="none" w:sz="0" w:space="0" w:color="auto"/>
                <w:bottom w:val="none" w:sz="0" w:space="0" w:color="auto"/>
                <w:right w:val="none" w:sz="0" w:space="0" w:color="auto"/>
              </w:divBdr>
            </w:div>
          </w:divsChild>
        </w:div>
        <w:div w:id="2045859687">
          <w:marLeft w:val="0"/>
          <w:marRight w:val="0"/>
          <w:marTop w:val="0"/>
          <w:marBottom w:val="0"/>
          <w:divBdr>
            <w:top w:val="none" w:sz="0" w:space="0" w:color="auto"/>
            <w:left w:val="none" w:sz="0" w:space="0" w:color="auto"/>
            <w:bottom w:val="none" w:sz="0" w:space="0" w:color="auto"/>
            <w:right w:val="none" w:sz="0" w:space="0" w:color="auto"/>
          </w:divBdr>
          <w:divsChild>
            <w:div w:id="11077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00">
      <w:bodyDiv w:val="1"/>
      <w:marLeft w:val="0"/>
      <w:marRight w:val="0"/>
      <w:marTop w:val="0"/>
      <w:marBottom w:val="0"/>
      <w:divBdr>
        <w:top w:val="none" w:sz="0" w:space="0" w:color="auto"/>
        <w:left w:val="none" w:sz="0" w:space="0" w:color="auto"/>
        <w:bottom w:val="none" w:sz="0" w:space="0" w:color="auto"/>
        <w:right w:val="none" w:sz="0" w:space="0" w:color="auto"/>
      </w:divBdr>
    </w:div>
    <w:div w:id="415329440">
      <w:bodyDiv w:val="1"/>
      <w:marLeft w:val="0"/>
      <w:marRight w:val="0"/>
      <w:marTop w:val="0"/>
      <w:marBottom w:val="0"/>
      <w:divBdr>
        <w:top w:val="none" w:sz="0" w:space="0" w:color="auto"/>
        <w:left w:val="none" w:sz="0" w:space="0" w:color="auto"/>
        <w:bottom w:val="none" w:sz="0" w:space="0" w:color="auto"/>
        <w:right w:val="none" w:sz="0" w:space="0" w:color="auto"/>
      </w:divBdr>
    </w:div>
    <w:div w:id="415785293">
      <w:bodyDiv w:val="1"/>
      <w:marLeft w:val="0"/>
      <w:marRight w:val="0"/>
      <w:marTop w:val="0"/>
      <w:marBottom w:val="0"/>
      <w:divBdr>
        <w:top w:val="none" w:sz="0" w:space="0" w:color="auto"/>
        <w:left w:val="none" w:sz="0" w:space="0" w:color="auto"/>
        <w:bottom w:val="none" w:sz="0" w:space="0" w:color="auto"/>
        <w:right w:val="none" w:sz="0" w:space="0" w:color="auto"/>
      </w:divBdr>
    </w:div>
    <w:div w:id="426848012">
      <w:bodyDiv w:val="1"/>
      <w:marLeft w:val="0"/>
      <w:marRight w:val="0"/>
      <w:marTop w:val="0"/>
      <w:marBottom w:val="0"/>
      <w:divBdr>
        <w:top w:val="none" w:sz="0" w:space="0" w:color="auto"/>
        <w:left w:val="none" w:sz="0" w:space="0" w:color="auto"/>
        <w:bottom w:val="none" w:sz="0" w:space="0" w:color="auto"/>
        <w:right w:val="none" w:sz="0" w:space="0" w:color="auto"/>
      </w:divBdr>
    </w:div>
    <w:div w:id="437068422">
      <w:bodyDiv w:val="1"/>
      <w:marLeft w:val="0"/>
      <w:marRight w:val="0"/>
      <w:marTop w:val="0"/>
      <w:marBottom w:val="0"/>
      <w:divBdr>
        <w:top w:val="none" w:sz="0" w:space="0" w:color="auto"/>
        <w:left w:val="none" w:sz="0" w:space="0" w:color="auto"/>
        <w:bottom w:val="none" w:sz="0" w:space="0" w:color="auto"/>
        <w:right w:val="none" w:sz="0" w:space="0" w:color="auto"/>
      </w:divBdr>
    </w:div>
    <w:div w:id="446855252">
      <w:bodyDiv w:val="1"/>
      <w:marLeft w:val="0"/>
      <w:marRight w:val="0"/>
      <w:marTop w:val="0"/>
      <w:marBottom w:val="0"/>
      <w:divBdr>
        <w:top w:val="none" w:sz="0" w:space="0" w:color="auto"/>
        <w:left w:val="none" w:sz="0" w:space="0" w:color="auto"/>
        <w:bottom w:val="none" w:sz="0" w:space="0" w:color="auto"/>
        <w:right w:val="none" w:sz="0" w:space="0" w:color="auto"/>
      </w:divBdr>
    </w:div>
    <w:div w:id="447627019">
      <w:bodyDiv w:val="1"/>
      <w:marLeft w:val="0"/>
      <w:marRight w:val="0"/>
      <w:marTop w:val="0"/>
      <w:marBottom w:val="0"/>
      <w:divBdr>
        <w:top w:val="none" w:sz="0" w:space="0" w:color="auto"/>
        <w:left w:val="none" w:sz="0" w:space="0" w:color="auto"/>
        <w:bottom w:val="none" w:sz="0" w:space="0" w:color="auto"/>
        <w:right w:val="none" w:sz="0" w:space="0" w:color="auto"/>
      </w:divBdr>
      <w:divsChild>
        <w:div w:id="169370906">
          <w:marLeft w:val="255"/>
          <w:marRight w:val="0"/>
          <w:marTop w:val="0"/>
          <w:marBottom w:val="0"/>
          <w:divBdr>
            <w:top w:val="none" w:sz="0" w:space="0" w:color="auto"/>
            <w:left w:val="none" w:sz="0" w:space="0" w:color="auto"/>
            <w:bottom w:val="none" w:sz="0" w:space="0" w:color="auto"/>
            <w:right w:val="none" w:sz="0" w:space="0" w:color="auto"/>
          </w:divBdr>
        </w:div>
        <w:div w:id="520704337">
          <w:marLeft w:val="255"/>
          <w:marRight w:val="0"/>
          <w:marTop w:val="0"/>
          <w:marBottom w:val="0"/>
          <w:divBdr>
            <w:top w:val="none" w:sz="0" w:space="0" w:color="auto"/>
            <w:left w:val="none" w:sz="0" w:space="0" w:color="auto"/>
            <w:bottom w:val="none" w:sz="0" w:space="0" w:color="auto"/>
            <w:right w:val="none" w:sz="0" w:space="0" w:color="auto"/>
          </w:divBdr>
        </w:div>
        <w:div w:id="696589398">
          <w:marLeft w:val="255"/>
          <w:marRight w:val="0"/>
          <w:marTop w:val="0"/>
          <w:marBottom w:val="0"/>
          <w:divBdr>
            <w:top w:val="none" w:sz="0" w:space="0" w:color="auto"/>
            <w:left w:val="none" w:sz="0" w:space="0" w:color="auto"/>
            <w:bottom w:val="none" w:sz="0" w:space="0" w:color="auto"/>
            <w:right w:val="none" w:sz="0" w:space="0" w:color="auto"/>
          </w:divBdr>
        </w:div>
        <w:div w:id="727649127">
          <w:marLeft w:val="255"/>
          <w:marRight w:val="0"/>
          <w:marTop w:val="0"/>
          <w:marBottom w:val="0"/>
          <w:divBdr>
            <w:top w:val="none" w:sz="0" w:space="0" w:color="auto"/>
            <w:left w:val="none" w:sz="0" w:space="0" w:color="auto"/>
            <w:bottom w:val="none" w:sz="0" w:space="0" w:color="auto"/>
            <w:right w:val="none" w:sz="0" w:space="0" w:color="auto"/>
          </w:divBdr>
        </w:div>
        <w:div w:id="776366796">
          <w:marLeft w:val="255"/>
          <w:marRight w:val="0"/>
          <w:marTop w:val="0"/>
          <w:marBottom w:val="0"/>
          <w:divBdr>
            <w:top w:val="none" w:sz="0" w:space="0" w:color="auto"/>
            <w:left w:val="none" w:sz="0" w:space="0" w:color="auto"/>
            <w:bottom w:val="none" w:sz="0" w:space="0" w:color="auto"/>
            <w:right w:val="none" w:sz="0" w:space="0" w:color="auto"/>
          </w:divBdr>
        </w:div>
        <w:div w:id="1080565080">
          <w:marLeft w:val="255"/>
          <w:marRight w:val="0"/>
          <w:marTop w:val="0"/>
          <w:marBottom w:val="0"/>
          <w:divBdr>
            <w:top w:val="none" w:sz="0" w:space="0" w:color="auto"/>
            <w:left w:val="none" w:sz="0" w:space="0" w:color="auto"/>
            <w:bottom w:val="none" w:sz="0" w:space="0" w:color="auto"/>
            <w:right w:val="none" w:sz="0" w:space="0" w:color="auto"/>
          </w:divBdr>
        </w:div>
        <w:div w:id="1211042107">
          <w:marLeft w:val="255"/>
          <w:marRight w:val="0"/>
          <w:marTop w:val="0"/>
          <w:marBottom w:val="0"/>
          <w:divBdr>
            <w:top w:val="none" w:sz="0" w:space="0" w:color="auto"/>
            <w:left w:val="none" w:sz="0" w:space="0" w:color="auto"/>
            <w:bottom w:val="none" w:sz="0" w:space="0" w:color="auto"/>
            <w:right w:val="none" w:sz="0" w:space="0" w:color="auto"/>
          </w:divBdr>
        </w:div>
        <w:div w:id="1320226751">
          <w:marLeft w:val="255"/>
          <w:marRight w:val="0"/>
          <w:marTop w:val="0"/>
          <w:marBottom w:val="0"/>
          <w:divBdr>
            <w:top w:val="none" w:sz="0" w:space="0" w:color="auto"/>
            <w:left w:val="none" w:sz="0" w:space="0" w:color="auto"/>
            <w:bottom w:val="none" w:sz="0" w:space="0" w:color="auto"/>
            <w:right w:val="none" w:sz="0" w:space="0" w:color="auto"/>
          </w:divBdr>
        </w:div>
      </w:divsChild>
    </w:div>
    <w:div w:id="578558206">
      <w:bodyDiv w:val="1"/>
      <w:marLeft w:val="0"/>
      <w:marRight w:val="0"/>
      <w:marTop w:val="0"/>
      <w:marBottom w:val="0"/>
      <w:divBdr>
        <w:top w:val="none" w:sz="0" w:space="0" w:color="auto"/>
        <w:left w:val="none" w:sz="0" w:space="0" w:color="auto"/>
        <w:bottom w:val="none" w:sz="0" w:space="0" w:color="auto"/>
        <w:right w:val="none" w:sz="0" w:space="0" w:color="auto"/>
      </w:divBdr>
    </w:div>
    <w:div w:id="595601098">
      <w:bodyDiv w:val="1"/>
      <w:marLeft w:val="0"/>
      <w:marRight w:val="0"/>
      <w:marTop w:val="0"/>
      <w:marBottom w:val="0"/>
      <w:divBdr>
        <w:top w:val="none" w:sz="0" w:space="0" w:color="auto"/>
        <w:left w:val="none" w:sz="0" w:space="0" w:color="auto"/>
        <w:bottom w:val="none" w:sz="0" w:space="0" w:color="auto"/>
        <w:right w:val="none" w:sz="0" w:space="0" w:color="auto"/>
      </w:divBdr>
      <w:divsChild>
        <w:div w:id="81685123">
          <w:marLeft w:val="0"/>
          <w:marRight w:val="0"/>
          <w:marTop w:val="0"/>
          <w:marBottom w:val="0"/>
          <w:divBdr>
            <w:top w:val="none" w:sz="0" w:space="0" w:color="auto"/>
            <w:left w:val="none" w:sz="0" w:space="0" w:color="auto"/>
            <w:bottom w:val="none" w:sz="0" w:space="0" w:color="auto"/>
            <w:right w:val="none" w:sz="0" w:space="0" w:color="auto"/>
          </w:divBdr>
        </w:div>
        <w:div w:id="218634456">
          <w:marLeft w:val="0"/>
          <w:marRight w:val="0"/>
          <w:marTop w:val="0"/>
          <w:marBottom w:val="0"/>
          <w:divBdr>
            <w:top w:val="none" w:sz="0" w:space="0" w:color="auto"/>
            <w:left w:val="none" w:sz="0" w:space="0" w:color="auto"/>
            <w:bottom w:val="none" w:sz="0" w:space="0" w:color="auto"/>
            <w:right w:val="none" w:sz="0" w:space="0" w:color="auto"/>
          </w:divBdr>
        </w:div>
        <w:div w:id="241450945">
          <w:marLeft w:val="0"/>
          <w:marRight w:val="0"/>
          <w:marTop w:val="0"/>
          <w:marBottom w:val="0"/>
          <w:divBdr>
            <w:top w:val="none" w:sz="0" w:space="0" w:color="auto"/>
            <w:left w:val="none" w:sz="0" w:space="0" w:color="auto"/>
            <w:bottom w:val="none" w:sz="0" w:space="0" w:color="auto"/>
            <w:right w:val="none" w:sz="0" w:space="0" w:color="auto"/>
          </w:divBdr>
        </w:div>
        <w:div w:id="297805686">
          <w:marLeft w:val="0"/>
          <w:marRight w:val="0"/>
          <w:marTop w:val="0"/>
          <w:marBottom w:val="0"/>
          <w:divBdr>
            <w:top w:val="none" w:sz="0" w:space="0" w:color="auto"/>
            <w:left w:val="none" w:sz="0" w:space="0" w:color="auto"/>
            <w:bottom w:val="none" w:sz="0" w:space="0" w:color="auto"/>
            <w:right w:val="none" w:sz="0" w:space="0" w:color="auto"/>
          </w:divBdr>
        </w:div>
        <w:div w:id="362945592">
          <w:marLeft w:val="0"/>
          <w:marRight w:val="0"/>
          <w:marTop w:val="0"/>
          <w:marBottom w:val="0"/>
          <w:divBdr>
            <w:top w:val="none" w:sz="0" w:space="0" w:color="auto"/>
            <w:left w:val="none" w:sz="0" w:space="0" w:color="auto"/>
            <w:bottom w:val="none" w:sz="0" w:space="0" w:color="auto"/>
            <w:right w:val="none" w:sz="0" w:space="0" w:color="auto"/>
          </w:divBdr>
        </w:div>
        <w:div w:id="473452943">
          <w:marLeft w:val="0"/>
          <w:marRight w:val="0"/>
          <w:marTop w:val="0"/>
          <w:marBottom w:val="0"/>
          <w:divBdr>
            <w:top w:val="none" w:sz="0" w:space="0" w:color="auto"/>
            <w:left w:val="none" w:sz="0" w:space="0" w:color="auto"/>
            <w:bottom w:val="none" w:sz="0" w:space="0" w:color="auto"/>
            <w:right w:val="none" w:sz="0" w:space="0" w:color="auto"/>
          </w:divBdr>
        </w:div>
        <w:div w:id="507251618">
          <w:marLeft w:val="0"/>
          <w:marRight w:val="0"/>
          <w:marTop w:val="0"/>
          <w:marBottom w:val="0"/>
          <w:divBdr>
            <w:top w:val="none" w:sz="0" w:space="0" w:color="auto"/>
            <w:left w:val="none" w:sz="0" w:space="0" w:color="auto"/>
            <w:bottom w:val="none" w:sz="0" w:space="0" w:color="auto"/>
            <w:right w:val="none" w:sz="0" w:space="0" w:color="auto"/>
          </w:divBdr>
        </w:div>
        <w:div w:id="583337886">
          <w:marLeft w:val="0"/>
          <w:marRight w:val="0"/>
          <w:marTop w:val="0"/>
          <w:marBottom w:val="0"/>
          <w:divBdr>
            <w:top w:val="none" w:sz="0" w:space="0" w:color="auto"/>
            <w:left w:val="none" w:sz="0" w:space="0" w:color="auto"/>
            <w:bottom w:val="none" w:sz="0" w:space="0" w:color="auto"/>
            <w:right w:val="none" w:sz="0" w:space="0" w:color="auto"/>
          </w:divBdr>
        </w:div>
        <w:div w:id="672028285">
          <w:marLeft w:val="0"/>
          <w:marRight w:val="0"/>
          <w:marTop w:val="0"/>
          <w:marBottom w:val="0"/>
          <w:divBdr>
            <w:top w:val="none" w:sz="0" w:space="0" w:color="auto"/>
            <w:left w:val="none" w:sz="0" w:space="0" w:color="auto"/>
            <w:bottom w:val="none" w:sz="0" w:space="0" w:color="auto"/>
            <w:right w:val="none" w:sz="0" w:space="0" w:color="auto"/>
          </w:divBdr>
        </w:div>
        <w:div w:id="809640489">
          <w:marLeft w:val="0"/>
          <w:marRight w:val="0"/>
          <w:marTop w:val="0"/>
          <w:marBottom w:val="0"/>
          <w:divBdr>
            <w:top w:val="none" w:sz="0" w:space="0" w:color="auto"/>
            <w:left w:val="none" w:sz="0" w:space="0" w:color="auto"/>
            <w:bottom w:val="none" w:sz="0" w:space="0" w:color="auto"/>
            <w:right w:val="none" w:sz="0" w:space="0" w:color="auto"/>
          </w:divBdr>
        </w:div>
        <w:div w:id="850073183">
          <w:marLeft w:val="0"/>
          <w:marRight w:val="0"/>
          <w:marTop w:val="0"/>
          <w:marBottom w:val="0"/>
          <w:divBdr>
            <w:top w:val="none" w:sz="0" w:space="0" w:color="auto"/>
            <w:left w:val="none" w:sz="0" w:space="0" w:color="auto"/>
            <w:bottom w:val="none" w:sz="0" w:space="0" w:color="auto"/>
            <w:right w:val="none" w:sz="0" w:space="0" w:color="auto"/>
          </w:divBdr>
        </w:div>
        <w:div w:id="928923251">
          <w:marLeft w:val="0"/>
          <w:marRight w:val="0"/>
          <w:marTop w:val="0"/>
          <w:marBottom w:val="0"/>
          <w:divBdr>
            <w:top w:val="none" w:sz="0" w:space="0" w:color="auto"/>
            <w:left w:val="none" w:sz="0" w:space="0" w:color="auto"/>
            <w:bottom w:val="none" w:sz="0" w:space="0" w:color="auto"/>
            <w:right w:val="none" w:sz="0" w:space="0" w:color="auto"/>
          </w:divBdr>
        </w:div>
        <w:div w:id="1039865464">
          <w:marLeft w:val="0"/>
          <w:marRight w:val="0"/>
          <w:marTop w:val="0"/>
          <w:marBottom w:val="0"/>
          <w:divBdr>
            <w:top w:val="none" w:sz="0" w:space="0" w:color="auto"/>
            <w:left w:val="none" w:sz="0" w:space="0" w:color="auto"/>
            <w:bottom w:val="none" w:sz="0" w:space="0" w:color="auto"/>
            <w:right w:val="none" w:sz="0" w:space="0" w:color="auto"/>
          </w:divBdr>
        </w:div>
        <w:div w:id="1107579239">
          <w:marLeft w:val="0"/>
          <w:marRight w:val="0"/>
          <w:marTop w:val="0"/>
          <w:marBottom w:val="0"/>
          <w:divBdr>
            <w:top w:val="none" w:sz="0" w:space="0" w:color="auto"/>
            <w:left w:val="none" w:sz="0" w:space="0" w:color="auto"/>
            <w:bottom w:val="none" w:sz="0" w:space="0" w:color="auto"/>
            <w:right w:val="none" w:sz="0" w:space="0" w:color="auto"/>
          </w:divBdr>
        </w:div>
        <w:div w:id="1178540516">
          <w:marLeft w:val="0"/>
          <w:marRight w:val="0"/>
          <w:marTop w:val="0"/>
          <w:marBottom w:val="0"/>
          <w:divBdr>
            <w:top w:val="none" w:sz="0" w:space="0" w:color="auto"/>
            <w:left w:val="none" w:sz="0" w:space="0" w:color="auto"/>
            <w:bottom w:val="none" w:sz="0" w:space="0" w:color="auto"/>
            <w:right w:val="none" w:sz="0" w:space="0" w:color="auto"/>
          </w:divBdr>
        </w:div>
        <w:div w:id="1221557641">
          <w:marLeft w:val="0"/>
          <w:marRight w:val="0"/>
          <w:marTop w:val="0"/>
          <w:marBottom w:val="0"/>
          <w:divBdr>
            <w:top w:val="none" w:sz="0" w:space="0" w:color="auto"/>
            <w:left w:val="none" w:sz="0" w:space="0" w:color="auto"/>
            <w:bottom w:val="none" w:sz="0" w:space="0" w:color="auto"/>
            <w:right w:val="none" w:sz="0" w:space="0" w:color="auto"/>
          </w:divBdr>
        </w:div>
        <w:div w:id="1313868692">
          <w:marLeft w:val="0"/>
          <w:marRight w:val="0"/>
          <w:marTop w:val="0"/>
          <w:marBottom w:val="0"/>
          <w:divBdr>
            <w:top w:val="none" w:sz="0" w:space="0" w:color="auto"/>
            <w:left w:val="none" w:sz="0" w:space="0" w:color="auto"/>
            <w:bottom w:val="none" w:sz="0" w:space="0" w:color="auto"/>
            <w:right w:val="none" w:sz="0" w:space="0" w:color="auto"/>
          </w:divBdr>
        </w:div>
        <w:div w:id="1598951431">
          <w:marLeft w:val="0"/>
          <w:marRight w:val="0"/>
          <w:marTop w:val="0"/>
          <w:marBottom w:val="0"/>
          <w:divBdr>
            <w:top w:val="none" w:sz="0" w:space="0" w:color="auto"/>
            <w:left w:val="none" w:sz="0" w:space="0" w:color="auto"/>
            <w:bottom w:val="none" w:sz="0" w:space="0" w:color="auto"/>
            <w:right w:val="none" w:sz="0" w:space="0" w:color="auto"/>
          </w:divBdr>
        </w:div>
        <w:div w:id="1629160234">
          <w:marLeft w:val="0"/>
          <w:marRight w:val="0"/>
          <w:marTop w:val="0"/>
          <w:marBottom w:val="0"/>
          <w:divBdr>
            <w:top w:val="none" w:sz="0" w:space="0" w:color="auto"/>
            <w:left w:val="none" w:sz="0" w:space="0" w:color="auto"/>
            <w:bottom w:val="none" w:sz="0" w:space="0" w:color="auto"/>
            <w:right w:val="none" w:sz="0" w:space="0" w:color="auto"/>
          </w:divBdr>
        </w:div>
        <w:div w:id="1634747501">
          <w:marLeft w:val="0"/>
          <w:marRight w:val="0"/>
          <w:marTop w:val="0"/>
          <w:marBottom w:val="0"/>
          <w:divBdr>
            <w:top w:val="none" w:sz="0" w:space="0" w:color="auto"/>
            <w:left w:val="none" w:sz="0" w:space="0" w:color="auto"/>
            <w:bottom w:val="none" w:sz="0" w:space="0" w:color="auto"/>
            <w:right w:val="none" w:sz="0" w:space="0" w:color="auto"/>
          </w:divBdr>
        </w:div>
        <w:div w:id="1800604403">
          <w:marLeft w:val="0"/>
          <w:marRight w:val="0"/>
          <w:marTop w:val="0"/>
          <w:marBottom w:val="0"/>
          <w:divBdr>
            <w:top w:val="none" w:sz="0" w:space="0" w:color="auto"/>
            <w:left w:val="none" w:sz="0" w:space="0" w:color="auto"/>
            <w:bottom w:val="none" w:sz="0" w:space="0" w:color="auto"/>
            <w:right w:val="none" w:sz="0" w:space="0" w:color="auto"/>
          </w:divBdr>
        </w:div>
        <w:div w:id="1946301959">
          <w:marLeft w:val="0"/>
          <w:marRight w:val="0"/>
          <w:marTop w:val="0"/>
          <w:marBottom w:val="0"/>
          <w:divBdr>
            <w:top w:val="none" w:sz="0" w:space="0" w:color="auto"/>
            <w:left w:val="none" w:sz="0" w:space="0" w:color="auto"/>
            <w:bottom w:val="none" w:sz="0" w:space="0" w:color="auto"/>
            <w:right w:val="none" w:sz="0" w:space="0" w:color="auto"/>
          </w:divBdr>
        </w:div>
        <w:div w:id="2025476599">
          <w:marLeft w:val="0"/>
          <w:marRight w:val="0"/>
          <w:marTop w:val="0"/>
          <w:marBottom w:val="0"/>
          <w:divBdr>
            <w:top w:val="none" w:sz="0" w:space="0" w:color="auto"/>
            <w:left w:val="none" w:sz="0" w:space="0" w:color="auto"/>
            <w:bottom w:val="none" w:sz="0" w:space="0" w:color="auto"/>
            <w:right w:val="none" w:sz="0" w:space="0" w:color="auto"/>
          </w:divBdr>
        </w:div>
        <w:div w:id="2056617071">
          <w:marLeft w:val="0"/>
          <w:marRight w:val="0"/>
          <w:marTop w:val="0"/>
          <w:marBottom w:val="0"/>
          <w:divBdr>
            <w:top w:val="none" w:sz="0" w:space="0" w:color="auto"/>
            <w:left w:val="none" w:sz="0" w:space="0" w:color="auto"/>
            <w:bottom w:val="none" w:sz="0" w:space="0" w:color="auto"/>
            <w:right w:val="none" w:sz="0" w:space="0" w:color="auto"/>
          </w:divBdr>
        </w:div>
        <w:div w:id="2107188625">
          <w:marLeft w:val="0"/>
          <w:marRight w:val="0"/>
          <w:marTop w:val="0"/>
          <w:marBottom w:val="0"/>
          <w:divBdr>
            <w:top w:val="none" w:sz="0" w:space="0" w:color="auto"/>
            <w:left w:val="none" w:sz="0" w:space="0" w:color="auto"/>
            <w:bottom w:val="none" w:sz="0" w:space="0" w:color="auto"/>
            <w:right w:val="none" w:sz="0" w:space="0" w:color="auto"/>
          </w:divBdr>
          <w:divsChild>
            <w:div w:id="417681437">
              <w:marLeft w:val="-75"/>
              <w:marRight w:val="0"/>
              <w:marTop w:val="30"/>
              <w:marBottom w:val="30"/>
              <w:divBdr>
                <w:top w:val="none" w:sz="0" w:space="0" w:color="auto"/>
                <w:left w:val="none" w:sz="0" w:space="0" w:color="auto"/>
                <w:bottom w:val="none" w:sz="0" w:space="0" w:color="auto"/>
                <w:right w:val="none" w:sz="0" w:space="0" w:color="auto"/>
              </w:divBdr>
              <w:divsChild>
                <w:div w:id="59253859">
                  <w:marLeft w:val="0"/>
                  <w:marRight w:val="0"/>
                  <w:marTop w:val="0"/>
                  <w:marBottom w:val="0"/>
                  <w:divBdr>
                    <w:top w:val="none" w:sz="0" w:space="0" w:color="auto"/>
                    <w:left w:val="none" w:sz="0" w:space="0" w:color="auto"/>
                    <w:bottom w:val="none" w:sz="0" w:space="0" w:color="auto"/>
                    <w:right w:val="none" w:sz="0" w:space="0" w:color="auto"/>
                  </w:divBdr>
                  <w:divsChild>
                    <w:div w:id="742876931">
                      <w:marLeft w:val="0"/>
                      <w:marRight w:val="0"/>
                      <w:marTop w:val="0"/>
                      <w:marBottom w:val="0"/>
                      <w:divBdr>
                        <w:top w:val="none" w:sz="0" w:space="0" w:color="auto"/>
                        <w:left w:val="none" w:sz="0" w:space="0" w:color="auto"/>
                        <w:bottom w:val="none" w:sz="0" w:space="0" w:color="auto"/>
                        <w:right w:val="none" w:sz="0" w:space="0" w:color="auto"/>
                      </w:divBdr>
                    </w:div>
                  </w:divsChild>
                </w:div>
                <w:div w:id="254099445">
                  <w:marLeft w:val="0"/>
                  <w:marRight w:val="0"/>
                  <w:marTop w:val="0"/>
                  <w:marBottom w:val="0"/>
                  <w:divBdr>
                    <w:top w:val="none" w:sz="0" w:space="0" w:color="auto"/>
                    <w:left w:val="none" w:sz="0" w:space="0" w:color="auto"/>
                    <w:bottom w:val="none" w:sz="0" w:space="0" w:color="auto"/>
                    <w:right w:val="none" w:sz="0" w:space="0" w:color="auto"/>
                  </w:divBdr>
                  <w:divsChild>
                    <w:div w:id="1797872570">
                      <w:marLeft w:val="0"/>
                      <w:marRight w:val="0"/>
                      <w:marTop w:val="0"/>
                      <w:marBottom w:val="0"/>
                      <w:divBdr>
                        <w:top w:val="none" w:sz="0" w:space="0" w:color="auto"/>
                        <w:left w:val="none" w:sz="0" w:space="0" w:color="auto"/>
                        <w:bottom w:val="none" w:sz="0" w:space="0" w:color="auto"/>
                        <w:right w:val="none" w:sz="0" w:space="0" w:color="auto"/>
                      </w:divBdr>
                    </w:div>
                  </w:divsChild>
                </w:div>
                <w:div w:id="495536590">
                  <w:marLeft w:val="0"/>
                  <w:marRight w:val="0"/>
                  <w:marTop w:val="0"/>
                  <w:marBottom w:val="0"/>
                  <w:divBdr>
                    <w:top w:val="none" w:sz="0" w:space="0" w:color="auto"/>
                    <w:left w:val="none" w:sz="0" w:space="0" w:color="auto"/>
                    <w:bottom w:val="none" w:sz="0" w:space="0" w:color="auto"/>
                    <w:right w:val="none" w:sz="0" w:space="0" w:color="auto"/>
                  </w:divBdr>
                  <w:divsChild>
                    <w:div w:id="1573730668">
                      <w:marLeft w:val="0"/>
                      <w:marRight w:val="0"/>
                      <w:marTop w:val="0"/>
                      <w:marBottom w:val="0"/>
                      <w:divBdr>
                        <w:top w:val="none" w:sz="0" w:space="0" w:color="auto"/>
                        <w:left w:val="none" w:sz="0" w:space="0" w:color="auto"/>
                        <w:bottom w:val="none" w:sz="0" w:space="0" w:color="auto"/>
                        <w:right w:val="none" w:sz="0" w:space="0" w:color="auto"/>
                      </w:divBdr>
                    </w:div>
                    <w:div w:id="1903176975">
                      <w:marLeft w:val="0"/>
                      <w:marRight w:val="0"/>
                      <w:marTop w:val="0"/>
                      <w:marBottom w:val="0"/>
                      <w:divBdr>
                        <w:top w:val="none" w:sz="0" w:space="0" w:color="auto"/>
                        <w:left w:val="none" w:sz="0" w:space="0" w:color="auto"/>
                        <w:bottom w:val="none" w:sz="0" w:space="0" w:color="auto"/>
                        <w:right w:val="none" w:sz="0" w:space="0" w:color="auto"/>
                      </w:divBdr>
                    </w:div>
                  </w:divsChild>
                </w:div>
                <w:div w:id="663708958">
                  <w:marLeft w:val="0"/>
                  <w:marRight w:val="0"/>
                  <w:marTop w:val="0"/>
                  <w:marBottom w:val="0"/>
                  <w:divBdr>
                    <w:top w:val="none" w:sz="0" w:space="0" w:color="auto"/>
                    <w:left w:val="none" w:sz="0" w:space="0" w:color="auto"/>
                    <w:bottom w:val="none" w:sz="0" w:space="0" w:color="auto"/>
                    <w:right w:val="none" w:sz="0" w:space="0" w:color="auto"/>
                  </w:divBdr>
                  <w:divsChild>
                    <w:div w:id="99763647">
                      <w:marLeft w:val="0"/>
                      <w:marRight w:val="0"/>
                      <w:marTop w:val="0"/>
                      <w:marBottom w:val="0"/>
                      <w:divBdr>
                        <w:top w:val="none" w:sz="0" w:space="0" w:color="auto"/>
                        <w:left w:val="none" w:sz="0" w:space="0" w:color="auto"/>
                        <w:bottom w:val="none" w:sz="0" w:space="0" w:color="auto"/>
                        <w:right w:val="none" w:sz="0" w:space="0" w:color="auto"/>
                      </w:divBdr>
                    </w:div>
                    <w:div w:id="1484855262">
                      <w:marLeft w:val="0"/>
                      <w:marRight w:val="0"/>
                      <w:marTop w:val="0"/>
                      <w:marBottom w:val="0"/>
                      <w:divBdr>
                        <w:top w:val="none" w:sz="0" w:space="0" w:color="auto"/>
                        <w:left w:val="none" w:sz="0" w:space="0" w:color="auto"/>
                        <w:bottom w:val="none" w:sz="0" w:space="0" w:color="auto"/>
                        <w:right w:val="none" w:sz="0" w:space="0" w:color="auto"/>
                      </w:divBdr>
                    </w:div>
                  </w:divsChild>
                </w:div>
                <w:div w:id="750388900">
                  <w:marLeft w:val="0"/>
                  <w:marRight w:val="0"/>
                  <w:marTop w:val="0"/>
                  <w:marBottom w:val="0"/>
                  <w:divBdr>
                    <w:top w:val="none" w:sz="0" w:space="0" w:color="auto"/>
                    <w:left w:val="none" w:sz="0" w:space="0" w:color="auto"/>
                    <w:bottom w:val="none" w:sz="0" w:space="0" w:color="auto"/>
                    <w:right w:val="none" w:sz="0" w:space="0" w:color="auto"/>
                  </w:divBdr>
                  <w:divsChild>
                    <w:div w:id="644627471">
                      <w:marLeft w:val="0"/>
                      <w:marRight w:val="0"/>
                      <w:marTop w:val="0"/>
                      <w:marBottom w:val="0"/>
                      <w:divBdr>
                        <w:top w:val="none" w:sz="0" w:space="0" w:color="auto"/>
                        <w:left w:val="none" w:sz="0" w:space="0" w:color="auto"/>
                        <w:bottom w:val="none" w:sz="0" w:space="0" w:color="auto"/>
                        <w:right w:val="none" w:sz="0" w:space="0" w:color="auto"/>
                      </w:divBdr>
                    </w:div>
                  </w:divsChild>
                </w:div>
                <w:div w:id="1033311520">
                  <w:marLeft w:val="0"/>
                  <w:marRight w:val="0"/>
                  <w:marTop w:val="0"/>
                  <w:marBottom w:val="0"/>
                  <w:divBdr>
                    <w:top w:val="none" w:sz="0" w:space="0" w:color="auto"/>
                    <w:left w:val="none" w:sz="0" w:space="0" w:color="auto"/>
                    <w:bottom w:val="none" w:sz="0" w:space="0" w:color="auto"/>
                    <w:right w:val="none" w:sz="0" w:space="0" w:color="auto"/>
                  </w:divBdr>
                  <w:divsChild>
                    <w:div w:id="1276787217">
                      <w:marLeft w:val="0"/>
                      <w:marRight w:val="0"/>
                      <w:marTop w:val="0"/>
                      <w:marBottom w:val="0"/>
                      <w:divBdr>
                        <w:top w:val="none" w:sz="0" w:space="0" w:color="auto"/>
                        <w:left w:val="none" w:sz="0" w:space="0" w:color="auto"/>
                        <w:bottom w:val="none" w:sz="0" w:space="0" w:color="auto"/>
                        <w:right w:val="none" w:sz="0" w:space="0" w:color="auto"/>
                      </w:divBdr>
                    </w:div>
                  </w:divsChild>
                </w:div>
                <w:div w:id="1253050576">
                  <w:marLeft w:val="0"/>
                  <w:marRight w:val="0"/>
                  <w:marTop w:val="0"/>
                  <w:marBottom w:val="0"/>
                  <w:divBdr>
                    <w:top w:val="none" w:sz="0" w:space="0" w:color="auto"/>
                    <w:left w:val="none" w:sz="0" w:space="0" w:color="auto"/>
                    <w:bottom w:val="none" w:sz="0" w:space="0" w:color="auto"/>
                    <w:right w:val="none" w:sz="0" w:space="0" w:color="auto"/>
                  </w:divBdr>
                  <w:divsChild>
                    <w:div w:id="1434205851">
                      <w:marLeft w:val="0"/>
                      <w:marRight w:val="0"/>
                      <w:marTop w:val="0"/>
                      <w:marBottom w:val="0"/>
                      <w:divBdr>
                        <w:top w:val="none" w:sz="0" w:space="0" w:color="auto"/>
                        <w:left w:val="none" w:sz="0" w:space="0" w:color="auto"/>
                        <w:bottom w:val="none" w:sz="0" w:space="0" w:color="auto"/>
                        <w:right w:val="none" w:sz="0" w:space="0" w:color="auto"/>
                      </w:divBdr>
                    </w:div>
                  </w:divsChild>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4141022">
                      <w:marLeft w:val="0"/>
                      <w:marRight w:val="0"/>
                      <w:marTop w:val="0"/>
                      <w:marBottom w:val="0"/>
                      <w:divBdr>
                        <w:top w:val="none" w:sz="0" w:space="0" w:color="auto"/>
                        <w:left w:val="none" w:sz="0" w:space="0" w:color="auto"/>
                        <w:bottom w:val="none" w:sz="0" w:space="0" w:color="auto"/>
                        <w:right w:val="none" w:sz="0" w:space="0" w:color="auto"/>
                      </w:divBdr>
                    </w:div>
                  </w:divsChild>
                </w:div>
                <w:div w:id="2083327269">
                  <w:marLeft w:val="0"/>
                  <w:marRight w:val="0"/>
                  <w:marTop w:val="0"/>
                  <w:marBottom w:val="0"/>
                  <w:divBdr>
                    <w:top w:val="none" w:sz="0" w:space="0" w:color="auto"/>
                    <w:left w:val="none" w:sz="0" w:space="0" w:color="auto"/>
                    <w:bottom w:val="none" w:sz="0" w:space="0" w:color="auto"/>
                    <w:right w:val="none" w:sz="0" w:space="0" w:color="auto"/>
                  </w:divBdr>
                  <w:divsChild>
                    <w:div w:id="1099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8265">
      <w:bodyDiv w:val="1"/>
      <w:marLeft w:val="0"/>
      <w:marRight w:val="0"/>
      <w:marTop w:val="0"/>
      <w:marBottom w:val="0"/>
      <w:divBdr>
        <w:top w:val="none" w:sz="0" w:space="0" w:color="auto"/>
        <w:left w:val="none" w:sz="0" w:space="0" w:color="auto"/>
        <w:bottom w:val="none" w:sz="0" w:space="0" w:color="auto"/>
        <w:right w:val="none" w:sz="0" w:space="0" w:color="auto"/>
      </w:divBdr>
    </w:div>
    <w:div w:id="647247342">
      <w:bodyDiv w:val="1"/>
      <w:marLeft w:val="0"/>
      <w:marRight w:val="0"/>
      <w:marTop w:val="0"/>
      <w:marBottom w:val="0"/>
      <w:divBdr>
        <w:top w:val="none" w:sz="0" w:space="0" w:color="auto"/>
        <w:left w:val="none" w:sz="0" w:space="0" w:color="auto"/>
        <w:bottom w:val="none" w:sz="0" w:space="0" w:color="auto"/>
        <w:right w:val="none" w:sz="0" w:space="0" w:color="auto"/>
      </w:divBdr>
    </w:div>
    <w:div w:id="663239271">
      <w:bodyDiv w:val="1"/>
      <w:marLeft w:val="0"/>
      <w:marRight w:val="0"/>
      <w:marTop w:val="0"/>
      <w:marBottom w:val="0"/>
      <w:divBdr>
        <w:top w:val="none" w:sz="0" w:space="0" w:color="auto"/>
        <w:left w:val="none" w:sz="0" w:space="0" w:color="auto"/>
        <w:bottom w:val="none" w:sz="0" w:space="0" w:color="auto"/>
        <w:right w:val="none" w:sz="0" w:space="0" w:color="auto"/>
      </w:divBdr>
    </w:div>
    <w:div w:id="670984500">
      <w:bodyDiv w:val="1"/>
      <w:marLeft w:val="0"/>
      <w:marRight w:val="0"/>
      <w:marTop w:val="0"/>
      <w:marBottom w:val="0"/>
      <w:divBdr>
        <w:top w:val="none" w:sz="0" w:space="0" w:color="auto"/>
        <w:left w:val="none" w:sz="0" w:space="0" w:color="auto"/>
        <w:bottom w:val="none" w:sz="0" w:space="0" w:color="auto"/>
        <w:right w:val="none" w:sz="0" w:space="0" w:color="auto"/>
      </w:divBdr>
      <w:divsChild>
        <w:div w:id="60711967">
          <w:marLeft w:val="0"/>
          <w:marRight w:val="0"/>
          <w:marTop w:val="0"/>
          <w:marBottom w:val="0"/>
          <w:divBdr>
            <w:top w:val="none" w:sz="0" w:space="0" w:color="auto"/>
            <w:left w:val="none" w:sz="0" w:space="0" w:color="auto"/>
            <w:bottom w:val="none" w:sz="0" w:space="0" w:color="auto"/>
            <w:right w:val="none" w:sz="0" w:space="0" w:color="auto"/>
          </w:divBdr>
        </w:div>
        <w:div w:id="221063958">
          <w:marLeft w:val="0"/>
          <w:marRight w:val="0"/>
          <w:marTop w:val="0"/>
          <w:marBottom w:val="0"/>
          <w:divBdr>
            <w:top w:val="none" w:sz="0" w:space="0" w:color="auto"/>
            <w:left w:val="none" w:sz="0" w:space="0" w:color="auto"/>
            <w:bottom w:val="none" w:sz="0" w:space="0" w:color="auto"/>
            <w:right w:val="none" w:sz="0" w:space="0" w:color="auto"/>
          </w:divBdr>
        </w:div>
        <w:div w:id="1940261693">
          <w:marLeft w:val="0"/>
          <w:marRight w:val="0"/>
          <w:marTop w:val="0"/>
          <w:marBottom w:val="0"/>
          <w:divBdr>
            <w:top w:val="none" w:sz="0" w:space="0" w:color="auto"/>
            <w:left w:val="none" w:sz="0" w:space="0" w:color="auto"/>
            <w:bottom w:val="none" w:sz="0" w:space="0" w:color="auto"/>
            <w:right w:val="none" w:sz="0" w:space="0" w:color="auto"/>
          </w:divBdr>
        </w:div>
      </w:divsChild>
    </w:div>
    <w:div w:id="695424767">
      <w:bodyDiv w:val="1"/>
      <w:marLeft w:val="0"/>
      <w:marRight w:val="0"/>
      <w:marTop w:val="0"/>
      <w:marBottom w:val="0"/>
      <w:divBdr>
        <w:top w:val="none" w:sz="0" w:space="0" w:color="auto"/>
        <w:left w:val="none" w:sz="0" w:space="0" w:color="auto"/>
        <w:bottom w:val="none" w:sz="0" w:space="0" w:color="auto"/>
        <w:right w:val="none" w:sz="0" w:space="0" w:color="auto"/>
      </w:divBdr>
    </w:div>
    <w:div w:id="701243121">
      <w:bodyDiv w:val="1"/>
      <w:marLeft w:val="0"/>
      <w:marRight w:val="0"/>
      <w:marTop w:val="0"/>
      <w:marBottom w:val="0"/>
      <w:divBdr>
        <w:top w:val="none" w:sz="0" w:space="0" w:color="auto"/>
        <w:left w:val="none" w:sz="0" w:space="0" w:color="auto"/>
        <w:bottom w:val="none" w:sz="0" w:space="0" w:color="auto"/>
        <w:right w:val="none" w:sz="0" w:space="0" w:color="auto"/>
      </w:divBdr>
    </w:div>
    <w:div w:id="786848152">
      <w:bodyDiv w:val="1"/>
      <w:marLeft w:val="0"/>
      <w:marRight w:val="0"/>
      <w:marTop w:val="0"/>
      <w:marBottom w:val="0"/>
      <w:divBdr>
        <w:top w:val="none" w:sz="0" w:space="0" w:color="auto"/>
        <w:left w:val="none" w:sz="0" w:space="0" w:color="auto"/>
        <w:bottom w:val="none" w:sz="0" w:space="0" w:color="auto"/>
        <w:right w:val="none" w:sz="0" w:space="0" w:color="auto"/>
      </w:divBdr>
      <w:divsChild>
        <w:div w:id="66458676">
          <w:marLeft w:val="0"/>
          <w:marRight w:val="0"/>
          <w:marTop w:val="0"/>
          <w:marBottom w:val="0"/>
          <w:divBdr>
            <w:top w:val="none" w:sz="0" w:space="0" w:color="auto"/>
            <w:left w:val="none" w:sz="0" w:space="0" w:color="auto"/>
            <w:bottom w:val="none" w:sz="0" w:space="0" w:color="auto"/>
            <w:right w:val="none" w:sz="0" w:space="0" w:color="auto"/>
          </w:divBdr>
        </w:div>
        <w:div w:id="155003567">
          <w:marLeft w:val="0"/>
          <w:marRight w:val="0"/>
          <w:marTop w:val="0"/>
          <w:marBottom w:val="0"/>
          <w:divBdr>
            <w:top w:val="none" w:sz="0" w:space="0" w:color="auto"/>
            <w:left w:val="none" w:sz="0" w:space="0" w:color="auto"/>
            <w:bottom w:val="none" w:sz="0" w:space="0" w:color="auto"/>
            <w:right w:val="none" w:sz="0" w:space="0" w:color="auto"/>
          </w:divBdr>
        </w:div>
        <w:div w:id="593124053">
          <w:marLeft w:val="0"/>
          <w:marRight w:val="0"/>
          <w:marTop w:val="0"/>
          <w:marBottom w:val="0"/>
          <w:divBdr>
            <w:top w:val="none" w:sz="0" w:space="0" w:color="auto"/>
            <w:left w:val="none" w:sz="0" w:space="0" w:color="auto"/>
            <w:bottom w:val="none" w:sz="0" w:space="0" w:color="auto"/>
            <w:right w:val="none" w:sz="0" w:space="0" w:color="auto"/>
          </w:divBdr>
        </w:div>
        <w:div w:id="1074275001">
          <w:marLeft w:val="0"/>
          <w:marRight w:val="0"/>
          <w:marTop w:val="0"/>
          <w:marBottom w:val="0"/>
          <w:divBdr>
            <w:top w:val="none" w:sz="0" w:space="0" w:color="auto"/>
            <w:left w:val="none" w:sz="0" w:space="0" w:color="auto"/>
            <w:bottom w:val="none" w:sz="0" w:space="0" w:color="auto"/>
            <w:right w:val="none" w:sz="0" w:space="0" w:color="auto"/>
          </w:divBdr>
        </w:div>
        <w:div w:id="1779449093">
          <w:marLeft w:val="0"/>
          <w:marRight w:val="0"/>
          <w:marTop w:val="0"/>
          <w:marBottom w:val="0"/>
          <w:divBdr>
            <w:top w:val="none" w:sz="0" w:space="0" w:color="auto"/>
            <w:left w:val="none" w:sz="0" w:space="0" w:color="auto"/>
            <w:bottom w:val="none" w:sz="0" w:space="0" w:color="auto"/>
            <w:right w:val="none" w:sz="0" w:space="0" w:color="auto"/>
          </w:divBdr>
        </w:div>
      </w:divsChild>
    </w:div>
    <w:div w:id="795755239">
      <w:bodyDiv w:val="1"/>
      <w:marLeft w:val="0"/>
      <w:marRight w:val="0"/>
      <w:marTop w:val="0"/>
      <w:marBottom w:val="0"/>
      <w:divBdr>
        <w:top w:val="none" w:sz="0" w:space="0" w:color="auto"/>
        <w:left w:val="none" w:sz="0" w:space="0" w:color="auto"/>
        <w:bottom w:val="none" w:sz="0" w:space="0" w:color="auto"/>
        <w:right w:val="none" w:sz="0" w:space="0" w:color="auto"/>
      </w:divBdr>
      <w:divsChild>
        <w:div w:id="190653142">
          <w:marLeft w:val="255"/>
          <w:marRight w:val="0"/>
          <w:marTop w:val="0"/>
          <w:marBottom w:val="0"/>
          <w:divBdr>
            <w:top w:val="none" w:sz="0" w:space="0" w:color="auto"/>
            <w:left w:val="none" w:sz="0" w:space="0" w:color="auto"/>
            <w:bottom w:val="none" w:sz="0" w:space="0" w:color="auto"/>
            <w:right w:val="none" w:sz="0" w:space="0" w:color="auto"/>
          </w:divBdr>
        </w:div>
        <w:div w:id="796141978">
          <w:marLeft w:val="255"/>
          <w:marRight w:val="0"/>
          <w:marTop w:val="0"/>
          <w:marBottom w:val="0"/>
          <w:divBdr>
            <w:top w:val="none" w:sz="0" w:space="0" w:color="auto"/>
            <w:left w:val="none" w:sz="0" w:space="0" w:color="auto"/>
            <w:bottom w:val="none" w:sz="0" w:space="0" w:color="auto"/>
            <w:right w:val="none" w:sz="0" w:space="0" w:color="auto"/>
          </w:divBdr>
        </w:div>
        <w:div w:id="1069767831">
          <w:marLeft w:val="255"/>
          <w:marRight w:val="0"/>
          <w:marTop w:val="0"/>
          <w:marBottom w:val="0"/>
          <w:divBdr>
            <w:top w:val="none" w:sz="0" w:space="0" w:color="auto"/>
            <w:left w:val="none" w:sz="0" w:space="0" w:color="auto"/>
            <w:bottom w:val="none" w:sz="0" w:space="0" w:color="auto"/>
            <w:right w:val="none" w:sz="0" w:space="0" w:color="auto"/>
          </w:divBdr>
        </w:div>
        <w:div w:id="1126781255">
          <w:marLeft w:val="255"/>
          <w:marRight w:val="0"/>
          <w:marTop w:val="0"/>
          <w:marBottom w:val="0"/>
          <w:divBdr>
            <w:top w:val="none" w:sz="0" w:space="0" w:color="auto"/>
            <w:left w:val="none" w:sz="0" w:space="0" w:color="auto"/>
            <w:bottom w:val="none" w:sz="0" w:space="0" w:color="auto"/>
            <w:right w:val="none" w:sz="0" w:space="0" w:color="auto"/>
          </w:divBdr>
        </w:div>
        <w:div w:id="1951400375">
          <w:marLeft w:val="255"/>
          <w:marRight w:val="0"/>
          <w:marTop w:val="0"/>
          <w:marBottom w:val="0"/>
          <w:divBdr>
            <w:top w:val="none" w:sz="0" w:space="0" w:color="auto"/>
            <w:left w:val="none" w:sz="0" w:space="0" w:color="auto"/>
            <w:bottom w:val="none" w:sz="0" w:space="0" w:color="auto"/>
            <w:right w:val="none" w:sz="0" w:space="0" w:color="auto"/>
          </w:divBdr>
        </w:div>
        <w:div w:id="2140877935">
          <w:marLeft w:val="255"/>
          <w:marRight w:val="0"/>
          <w:marTop w:val="0"/>
          <w:marBottom w:val="0"/>
          <w:divBdr>
            <w:top w:val="none" w:sz="0" w:space="0" w:color="auto"/>
            <w:left w:val="none" w:sz="0" w:space="0" w:color="auto"/>
            <w:bottom w:val="none" w:sz="0" w:space="0" w:color="auto"/>
            <w:right w:val="none" w:sz="0" w:space="0" w:color="auto"/>
          </w:divBdr>
        </w:div>
      </w:divsChild>
    </w:div>
    <w:div w:id="898131801">
      <w:bodyDiv w:val="1"/>
      <w:marLeft w:val="0"/>
      <w:marRight w:val="0"/>
      <w:marTop w:val="0"/>
      <w:marBottom w:val="0"/>
      <w:divBdr>
        <w:top w:val="none" w:sz="0" w:space="0" w:color="auto"/>
        <w:left w:val="none" w:sz="0" w:space="0" w:color="auto"/>
        <w:bottom w:val="none" w:sz="0" w:space="0" w:color="auto"/>
        <w:right w:val="none" w:sz="0" w:space="0" w:color="auto"/>
      </w:divBdr>
    </w:div>
    <w:div w:id="975724936">
      <w:bodyDiv w:val="1"/>
      <w:marLeft w:val="0"/>
      <w:marRight w:val="0"/>
      <w:marTop w:val="0"/>
      <w:marBottom w:val="0"/>
      <w:divBdr>
        <w:top w:val="none" w:sz="0" w:space="0" w:color="auto"/>
        <w:left w:val="none" w:sz="0" w:space="0" w:color="auto"/>
        <w:bottom w:val="none" w:sz="0" w:space="0" w:color="auto"/>
        <w:right w:val="none" w:sz="0" w:space="0" w:color="auto"/>
      </w:divBdr>
      <w:divsChild>
        <w:div w:id="1055470647">
          <w:marLeft w:val="0"/>
          <w:marRight w:val="0"/>
          <w:marTop w:val="0"/>
          <w:marBottom w:val="0"/>
          <w:divBdr>
            <w:top w:val="none" w:sz="0" w:space="0" w:color="auto"/>
            <w:left w:val="none" w:sz="0" w:space="0" w:color="auto"/>
            <w:bottom w:val="none" w:sz="0" w:space="0" w:color="auto"/>
            <w:right w:val="none" w:sz="0" w:space="0" w:color="auto"/>
          </w:divBdr>
          <w:divsChild>
            <w:div w:id="796990164">
              <w:marLeft w:val="0"/>
              <w:marRight w:val="0"/>
              <w:marTop w:val="0"/>
              <w:marBottom w:val="0"/>
              <w:divBdr>
                <w:top w:val="none" w:sz="0" w:space="0" w:color="auto"/>
                <w:left w:val="none" w:sz="0" w:space="0" w:color="auto"/>
                <w:bottom w:val="none" w:sz="0" w:space="0" w:color="auto"/>
                <w:right w:val="none" w:sz="0" w:space="0" w:color="auto"/>
              </w:divBdr>
            </w:div>
          </w:divsChild>
        </w:div>
        <w:div w:id="1799030615">
          <w:marLeft w:val="0"/>
          <w:marRight w:val="0"/>
          <w:marTop w:val="0"/>
          <w:marBottom w:val="0"/>
          <w:divBdr>
            <w:top w:val="none" w:sz="0" w:space="0" w:color="auto"/>
            <w:left w:val="none" w:sz="0" w:space="0" w:color="auto"/>
            <w:bottom w:val="none" w:sz="0" w:space="0" w:color="auto"/>
            <w:right w:val="none" w:sz="0" w:space="0" w:color="auto"/>
          </w:divBdr>
          <w:divsChild>
            <w:div w:id="1624536722">
              <w:marLeft w:val="0"/>
              <w:marRight w:val="0"/>
              <w:marTop w:val="0"/>
              <w:marBottom w:val="0"/>
              <w:divBdr>
                <w:top w:val="none" w:sz="0" w:space="0" w:color="auto"/>
                <w:left w:val="none" w:sz="0" w:space="0" w:color="auto"/>
                <w:bottom w:val="none" w:sz="0" w:space="0" w:color="auto"/>
                <w:right w:val="none" w:sz="0" w:space="0" w:color="auto"/>
              </w:divBdr>
            </w:div>
          </w:divsChild>
        </w:div>
        <w:div w:id="1819346879">
          <w:marLeft w:val="0"/>
          <w:marRight w:val="0"/>
          <w:marTop w:val="0"/>
          <w:marBottom w:val="0"/>
          <w:divBdr>
            <w:top w:val="none" w:sz="0" w:space="0" w:color="auto"/>
            <w:left w:val="none" w:sz="0" w:space="0" w:color="auto"/>
            <w:bottom w:val="none" w:sz="0" w:space="0" w:color="auto"/>
            <w:right w:val="none" w:sz="0" w:space="0" w:color="auto"/>
          </w:divBdr>
          <w:divsChild>
            <w:div w:id="474833356">
              <w:marLeft w:val="0"/>
              <w:marRight w:val="0"/>
              <w:marTop w:val="0"/>
              <w:marBottom w:val="0"/>
              <w:divBdr>
                <w:top w:val="none" w:sz="0" w:space="0" w:color="auto"/>
                <w:left w:val="none" w:sz="0" w:space="0" w:color="auto"/>
                <w:bottom w:val="none" w:sz="0" w:space="0" w:color="auto"/>
                <w:right w:val="none" w:sz="0" w:space="0" w:color="auto"/>
              </w:divBdr>
            </w:div>
          </w:divsChild>
        </w:div>
        <w:div w:id="2105108438">
          <w:marLeft w:val="0"/>
          <w:marRight w:val="0"/>
          <w:marTop w:val="0"/>
          <w:marBottom w:val="0"/>
          <w:divBdr>
            <w:top w:val="none" w:sz="0" w:space="0" w:color="auto"/>
            <w:left w:val="none" w:sz="0" w:space="0" w:color="auto"/>
            <w:bottom w:val="none" w:sz="0" w:space="0" w:color="auto"/>
            <w:right w:val="none" w:sz="0" w:space="0" w:color="auto"/>
          </w:divBdr>
          <w:divsChild>
            <w:div w:id="443186778">
              <w:marLeft w:val="0"/>
              <w:marRight w:val="0"/>
              <w:marTop w:val="0"/>
              <w:marBottom w:val="0"/>
              <w:divBdr>
                <w:top w:val="none" w:sz="0" w:space="0" w:color="auto"/>
                <w:left w:val="none" w:sz="0" w:space="0" w:color="auto"/>
                <w:bottom w:val="none" w:sz="0" w:space="0" w:color="auto"/>
                <w:right w:val="none" w:sz="0" w:space="0" w:color="auto"/>
              </w:divBdr>
            </w:div>
            <w:div w:id="814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7356">
      <w:bodyDiv w:val="1"/>
      <w:marLeft w:val="0"/>
      <w:marRight w:val="0"/>
      <w:marTop w:val="0"/>
      <w:marBottom w:val="0"/>
      <w:divBdr>
        <w:top w:val="none" w:sz="0" w:space="0" w:color="auto"/>
        <w:left w:val="none" w:sz="0" w:space="0" w:color="auto"/>
        <w:bottom w:val="none" w:sz="0" w:space="0" w:color="auto"/>
        <w:right w:val="none" w:sz="0" w:space="0" w:color="auto"/>
      </w:divBdr>
    </w:div>
    <w:div w:id="1020086818">
      <w:bodyDiv w:val="1"/>
      <w:marLeft w:val="0"/>
      <w:marRight w:val="0"/>
      <w:marTop w:val="0"/>
      <w:marBottom w:val="0"/>
      <w:divBdr>
        <w:top w:val="none" w:sz="0" w:space="0" w:color="auto"/>
        <w:left w:val="none" w:sz="0" w:space="0" w:color="auto"/>
        <w:bottom w:val="none" w:sz="0" w:space="0" w:color="auto"/>
        <w:right w:val="none" w:sz="0" w:space="0" w:color="auto"/>
      </w:divBdr>
    </w:div>
    <w:div w:id="1066025141">
      <w:bodyDiv w:val="1"/>
      <w:marLeft w:val="0"/>
      <w:marRight w:val="0"/>
      <w:marTop w:val="0"/>
      <w:marBottom w:val="0"/>
      <w:divBdr>
        <w:top w:val="none" w:sz="0" w:space="0" w:color="auto"/>
        <w:left w:val="none" w:sz="0" w:space="0" w:color="auto"/>
        <w:bottom w:val="none" w:sz="0" w:space="0" w:color="auto"/>
        <w:right w:val="none" w:sz="0" w:space="0" w:color="auto"/>
      </w:divBdr>
    </w:div>
    <w:div w:id="1106465350">
      <w:bodyDiv w:val="1"/>
      <w:marLeft w:val="0"/>
      <w:marRight w:val="0"/>
      <w:marTop w:val="0"/>
      <w:marBottom w:val="0"/>
      <w:divBdr>
        <w:top w:val="none" w:sz="0" w:space="0" w:color="auto"/>
        <w:left w:val="none" w:sz="0" w:space="0" w:color="auto"/>
        <w:bottom w:val="none" w:sz="0" w:space="0" w:color="auto"/>
        <w:right w:val="none" w:sz="0" w:space="0" w:color="auto"/>
      </w:divBdr>
      <w:divsChild>
        <w:div w:id="83768553">
          <w:marLeft w:val="0"/>
          <w:marRight w:val="0"/>
          <w:marTop w:val="0"/>
          <w:marBottom w:val="0"/>
          <w:divBdr>
            <w:top w:val="none" w:sz="0" w:space="0" w:color="auto"/>
            <w:left w:val="none" w:sz="0" w:space="0" w:color="auto"/>
            <w:bottom w:val="none" w:sz="0" w:space="0" w:color="auto"/>
            <w:right w:val="none" w:sz="0" w:space="0" w:color="auto"/>
          </w:divBdr>
        </w:div>
        <w:div w:id="178199446">
          <w:marLeft w:val="0"/>
          <w:marRight w:val="0"/>
          <w:marTop w:val="0"/>
          <w:marBottom w:val="0"/>
          <w:divBdr>
            <w:top w:val="none" w:sz="0" w:space="0" w:color="auto"/>
            <w:left w:val="none" w:sz="0" w:space="0" w:color="auto"/>
            <w:bottom w:val="none" w:sz="0" w:space="0" w:color="auto"/>
            <w:right w:val="none" w:sz="0" w:space="0" w:color="auto"/>
          </w:divBdr>
        </w:div>
        <w:div w:id="351614357">
          <w:marLeft w:val="0"/>
          <w:marRight w:val="0"/>
          <w:marTop w:val="0"/>
          <w:marBottom w:val="0"/>
          <w:divBdr>
            <w:top w:val="none" w:sz="0" w:space="0" w:color="auto"/>
            <w:left w:val="none" w:sz="0" w:space="0" w:color="auto"/>
            <w:bottom w:val="none" w:sz="0" w:space="0" w:color="auto"/>
            <w:right w:val="none" w:sz="0" w:space="0" w:color="auto"/>
          </w:divBdr>
        </w:div>
        <w:div w:id="377976869">
          <w:marLeft w:val="0"/>
          <w:marRight w:val="0"/>
          <w:marTop w:val="0"/>
          <w:marBottom w:val="0"/>
          <w:divBdr>
            <w:top w:val="none" w:sz="0" w:space="0" w:color="auto"/>
            <w:left w:val="none" w:sz="0" w:space="0" w:color="auto"/>
            <w:bottom w:val="none" w:sz="0" w:space="0" w:color="auto"/>
            <w:right w:val="none" w:sz="0" w:space="0" w:color="auto"/>
          </w:divBdr>
        </w:div>
        <w:div w:id="383066497">
          <w:marLeft w:val="0"/>
          <w:marRight w:val="0"/>
          <w:marTop w:val="0"/>
          <w:marBottom w:val="0"/>
          <w:divBdr>
            <w:top w:val="none" w:sz="0" w:space="0" w:color="auto"/>
            <w:left w:val="none" w:sz="0" w:space="0" w:color="auto"/>
            <w:bottom w:val="none" w:sz="0" w:space="0" w:color="auto"/>
            <w:right w:val="none" w:sz="0" w:space="0" w:color="auto"/>
          </w:divBdr>
        </w:div>
        <w:div w:id="452748872">
          <w:marLeft w:val="0"/>
          <w:marRight w:val="0"/>
          <w:marTop w:val="0"/>
          <w:marBottom w:val="0"/>
          <w:divBdr>
            <w:top w:val="none" w:sz="0" w:space="0" w:color="auto"/>
            <w:left w:val="none" w:sz="0" w:space="0" w:color="auto"/>
            <w:bottom w:val="none" w:sz="0" w:space="0" w:color="auto"/>
            <w:right w:val="none" w:sz="0" w:space="0" w:color="auto"/>
          </w:divBdr>
        </w:div>
        <w:div w:id="637616040">
          <w:marLeft w:val="0"/>
          <w:marRight w:val="0"/>
          <w:marTop w:val="0"/>
          <w:marBottom w:val="0"/>
          <w:divBdr>
            <w:top w:val="none" w:sz="0" w:space="0" w:color="auto"/>
            <w:left w:val="none" w:sz="0" w:space="0" w:color="auto"/>
            <w:bottom w:val="none" w:sz="0" w:space="0" w:color="auto"/>
            <w:right w:val="none" w:sz="0" w:space="0" w:color="auto"/>
          </w:divBdr>
        </w:div>
        <w:div w:id="713696786">
          <w:marLeft w:val="0"/>
          <w:marRight w:val="0"/>
          <w:marTop w:val="0"/>
          <w:marBottom w:val="0"/>
          <w:divBdr>
            <w:top w:val="none" w:sz="0" w:space="0" w:color="auto"/>
            <w:left w:val="none" w:sz="0" w:space="0" w:color="auto"/>
            <w:bottom w:val="none" w:sz="0" w:space="0" w:color="auto"/>
            <w:right w:val="none" w:sz="0" w:space="0" w:color="auto"/>
          </w:divBdr>
        </w:div>
        <w:div w:id="839200988">
          <w:marLeft w:val="0"/>
          <w:marRight w:val="0"/>
          <w:marTop w:val="0"/>
          <w:marBottom w:val="0"/>
          <w:divBdr>
            <w:top w:val="none" w:sz="0" w:space="0" w:color="auto"/>
            <w:left w:val="none" w:sz="0" w:space="0" w:color="auto"/>
            <w:bottom w:val="none" w:sz="0" w:space="0" w:color="auto"/>
            <w:right w:val="none" w:sz="0" w:space="0" w:color="auto"/>
          </w:divBdr>
        </w:div>
        <w:div w:id="877621517">
          <w:marLeft w:val="0"/>
          <w:marRight w:val="0"/>
          <w:marTop w:val="0"/>
          <w:marBottom w:val="0"/>
          <w:divBdr>
            <w:top w:val="none" w:sz="0" w:space="0" w:color="auto"/>
            <w:left w:val="none" w:sz="0" w:space="0" w:color="auto"/>
            <w:bottom w:val="none" w:sz="0" w:space="0" w:color="auto"/>
            <w:right w:val="none" w:sz="0" w:space="0" w:color="auto"/>
          </w:divBdr>
        </w:div>
        <w:div w:id="971446051">
          <w:marLeft w:val="0"/>
          <w:marRight w:val="0"/>
          <w:marTop w:val="0"/>
          <w:marBottom w:val="0"/>
          <w:divBdr>
            <w:top w:val="none" w:sz="0" w:space="0" w:color="auto"/>
            <w:left w:val="none" w:sz="0" w:space="0" w:color="auto"/>
            <w:bottom w:val="none" w:sz="0" w:space="0" w:color="auto"/>
            <w:right w:val="none" w:sz="0" w:space="0" w:color="auto"/>
          </w:divBdr>
        </w:div>
        <w:div w:id="994989717">
          <w:marLeft w:val="0"/>
          <w:marRight w:val="0"/>
          <w:marTop w:val="0"/>
          <w:marBottom w:val="0"/>
          <w:divBdr>
            <w:top w:val="none" w:sz="0" w:space="0" w:color="auto"/>
            <w:left w:val="none" w:sz="0" w:space="0" w:color="auto"/>
            <w:bottom w:val="none" w:sz="0" w:space="0" w:color="auto"/>
            <w:right w:val="none" w:sz="0" w:space="0" w:color="auto"/>
          </w:divBdr>
        </w:div>
        <w:div w:id="1105081243">
          <w:marLeft w:val="0"/>
          <w:marRight w:val="0"/>
          <w:marTop w:val="0"/>
          <w:marBottom w:val="0"/>
          <w:divBdr>
            <w:top w:val="none" w:sz="0" w:space="0" w:color="auto"/>
            <w:left w:val="none" w:sz="0" w:space="0" w:color="auto"/>
            <w:bottom w:val="none" w:sz="0" w:space="0" w:color="auto"/>
            <w:right w:val="none" w:sz="0" w:space="0" w:color="auto"/>
          </w:divBdr>
        </w:div>
        <w:div w:id="1136803184">
          <w:marLeft w:val="0"/>
          <w:marRight w:val="0"/>
          <w:marTop w:val="0"/>
          <w:marBottom w:val="0"/>
          <w:divBdr>
            <w:top w:val="none" w:sz="0" w:space="0" w:color="auto"/>
            <w:left w:val="none" w:sz="0" w:space="0" w:color="auto"/>
            <w:bottom w:val="none" w:sz="0" w:space="0" w:color="auto"/>
            <w:right w:val="none" w:sz="0" w:space="0" w:color="auto"/>
          </w:divBdr>
        </w:div>
        <w:div w:id="1233350342">
          <w:marLeft w:val="0"/>
          <w:marRight w:val="0"/>
          <w:marTop w:val="0"/>
          <w:marBottom w:val="0"/>
          <w:divBdr>
            <w:top w:val="none" w:sz="0" w:space="0" w:color="auto"/>
            <w:left w:val="none" w:sz="0" w:space="0" w:color="auto"/>
            <w:bottom w:val="none" w:sz="0" w:space="0" w:color="auto"/>
            <w:right w:val="none" w:sz="0" w:space="0" w:color="auto"/>
          </w:divBdr>
        </w:div>
        <w:div w:id="1321933328">
          <w:marLeft w:val="0"/>
          <w:marRight w:val="0"/>
          <w:marTop w:val="0"/>
          <w:marBottom w:val="0"/>
          <w:divBdr>
            <w:top w:val="none" w:sz="0" w:space="0" w:color="auto"/>
            <w:left w:val="none" w:sz="0" w:space="0" w:color="auto"/>
            <w:bottom w:val="none" w:sz="0" w:space="0" w:color="auto"/>
            <w:right w:val="none" w:sz="0" w:space="0" w:color="auto"/>
          </w:divBdr>
        </w:div>
        <w:div w:id="1456948913">
          <w:marLeft w:val="0"/>
          <w:marRight w:val="0"/>
          <w:marTop w:val="0"/>
          <w:marBottom w:val="0"/>
          <w:divBdr>
            <w:top w:val="none" w:sz="0" w:space="0" w:color="auto"/>
            <w:left w:val="none" w:sz="0" w:space="0" w:color="auto"/>
            <w:bottom w:val="none" w:sz="0" w:space="0" w:color="auto"/>
            <w:right w:val="none" w:sz="0" w:space="0" w:color="auto"/>
          </w:divBdr>
        </w:div>
        <w:div w:id="1555652226">
          <w:marLeft w:val="0"/>
          <w:marRight w:val="0"/>
          <w:marTop w:val="0"/>
          <w:marBottom w:val="0"/>
          <w:divBdr>
            <w:top w:val="none" w:sz="0" w:space="0" w:color="auto"/>
            <w:left w:val="none" w:sz="0" w:space="0" w:color="auto"/>
            <w:bottom w:val="none" w:sz="0" w:space="0" w:color="auto"/>
            <w:right w:val="none" w:sz="0" w:space="0" w:color="auto"/>
          </w:divBdr>
        </w:div>
        <w:div w:id="1668483538">
          <w:marLeft w:val="0"/>
          <w:marRight w:val="0"/>
          <w:marTop w:val="0"/>
          <w:marBottom w:val="0"/>
          <w:divBdr>
            <w:top w:val="none" w:sz="0" w:space="0" w:color="auto"/>
            <w:left w:val="none" w:sz="0" w:space="0" w:color="auto"/>
            <w:bottom w:val="none" w:sz="0" w:space="0" w:color="auto"/>
            <w:right w:val="none" w:sz="0" w:space="0" w:color="auto"/>
          </w:divBdr>
        </w:div>
        <w:div w:id="2102987709">
          <w:marLeft w:val="0"/>
          <w:marRight w:val="0"/>
          <w:marTop w:val="0"/>
          <w:marBottom w:val="0"/>
          <w:divBdr>
            <w:top w:val="none" w:sz="0" w:space="0" w:color="auto"/>
            <w:left w:val="none" w:sz="0" w:space="0" w:color="auto"/>
            <w:bottom w:val="none" w:sz="0" w:space="0" w:color="auto"/>
            <w:right w:val="none" w:sz="0" w:space="0" w:color="auto"/>
          </w:divBdr>
        </w:div>
      </w:divsChild>
    </w:div>
    <w:div w:id="1181551740">
      <w:bodyDiv w:val="1"/>
      <w:marLeft w:val="0"/>
      <w:marRight w:val="0"/>
      <w:marTop w:val="0"/>
      <w:marBottom w:val="0"/>
      <w:divBdr>
        <w:top w:val="none" w:sz="0" w:space="0" w:color="auto"/>
        <w:left w:val="none" w:sz="0" w:space="0" w:color="auto"/>
        <w:bottom w:val="none" w:sz="0" w:space="0" w:color="auto"/>
        <w:right w:val="none" w:sz="0" w:space="0" w:color="auto"/>
      </w:divBdr>
    </w:div>
    <w:div w:id="1228152802">
      <w:bodyDiv w:val="1"/>
      <w:marLeft w:val="0"/>
      <w:marRight w:val="0"/>
      <w:marTop w:val="0"/>
      <w:marBottom w:val="0"/>
      <w:divBdr>
        <w:top w:val="none" w:sz="0" w:space="0" w:color="auto"/>
        <w:left w:val="none" w:sz="0" w:space="0" w:color="auto"/>
        <w:bottom w:val="none" w:sz="0" w:space="0" w:color="auto"/>
        <w:right w:val="none" w:sz="0" w:space="0" w:color="auto"/>
      </w:divBdr>
    </w:div>
    <w:div w:id="1273787348">
      <w:bodyDiv w:val="1"/>
      <w:marLeft w:val="0"/>
      <w:marRight w:val="0"/>
      <w:marTop w:val="0"/>
      <w:marBottom w:val="0"/>
      <w:divBdr>
        <w:top w:val="none" w:sz="0" w:space="0" w:color="auto"/>
        <w:left w:val="none" w:sz="0" w:space="0" w:color="auto"/>
        <w:bottom w:val="none" w:sz="0" w:space="0" w:color="auto"/>
        <w:right w:val="none" w:sz="0" w:space="0" w:color="auto"/>
      </w:divBdr>
    </w:div>
    <w:div w:id="1317687590">
      <w:bodyDiv w:val="1"/>
      <w:marLeft w:val="0"/>
      <w:marRight w:val="0"/>
      <w:marTop w:val="0"/>
      <w:marBottom w:val="0"/>
      <w:divBdr>
        <w:top w:val="none" w:sz="0" w:space="0" w:color="auto"/>
        <w:left w:val="none" w:sz="0" w:space="0" w:color="auto"/>
        <w:bottom w:val="none" w:sz="0" w:space="0" w:color="auto"/>
        <w:right w:val="none" w:sz="0" w:space="0" w:color="auto"/>
      </w:divBdr>
      <w:divsChild>
        <w:div w:id="392045037">
          <w:marLeft w:val="0"/>
          <w:marRight w:val="0"/>
          <w:marTop w:val="0"/>
          <w:marBottom w:val="0"/>
          <w:divBdr>
            <w:top w:val="none" w:sz="0" w:space="0" w:color="auto"/>
            <w:left w:val="none" w:sz="0" w:space="0" w:color="auto"/>
            <w:bottom w:val="none" w:sz="0" w:space="0" w:color="auto"/>
            <w:right w:val="none" w:sz="0" w:space="0" w:color="auto"/>
          </w:divBdr>
        </w:div>
        <w:div w:id="414670949">
          <w:marLeft w:val="0"/>
          <w:marRight w:val="0"/>
          <w:marTop w:val="0"/>
          <w:marBottom w:val="0"/>
          <w:divBdr>
            <w:top w:val="none" w:sz="0" w:space="0" w:color="auto"/>
            <w:left w:val="none" w:sz="0" w:space="0" w:color="auto"/>
            <w:bottom w:val="none" w:sz="0" w:space="0" w:color="auto"/>
            <w:right w:val="none" w:sz="0" w:space="0" w:color="auto"/>
          </w:divBdr>
        </w:div>
        <w:div w:id="458032025">
          <w:marLeft w:val="0"/>
          <w:marRight w:val="0"/>
          <w:marTop w:val="0"/>
          <w:marBottom w:val="0"/>
          <w:divBdr>
            <w:top w:val="none" w:sz="0" w:space="0" w:color="auto"/>
            <w:left w:val="none" w:sz="0" w:space="0" w:color="auto"/>
            <w:bottom w:val="none" w:sz="0" w:space="0" w:color="auto"/>
            <w:right w:val="none" w:sz="0" w:space="0" w:color="auto"/>
          </w:divBdr>
        </w:div>
        <w:div w:id="531109960">
          <w:marLeft w:val="0"/>
          <w:marRight w:val="0"/>
          <w:marTop w:val="0"/>
          <w:marBottom w:val="0"/>
          <w:divBdr>
            <w:top w:val="none" w:sz="0" w:space="0" w:color="auto"/>
            <w:left w:val="none" w:sz="0" w:space="0" w:color="auto"/>
            <w:bottom w:val="none" w:sz="0" w:space="0" w:color="auto"/>
            <w:right w:val="none" w:sz="0" w:space="0" w:color="auto"/>
          </w:divBdr>
        </w:div>
        <w:div w:id="538399389">
          <w:marLeft w:val="0"/>
          <w:marRight w:val="0"/>
          <w:marTop w:val="0"/>
          <w:marBottom w:val="0"/>
          <w:divBdr>
            <w:top w:val="none" w:sz="0" w:space="0" w:color="auto"/>
            <w:left w:val="none" w:sz="0" w:space="0" w:color="auto"/>
            <w:bottom w:val="none" w:sz="0" w:space="0" w:color="auto"/>
            <w:right w:val="none" w:sz="0" w:space="0" w:color="auto"/>
          </w:divBdr>
        </w:div>
        <w:div w:id="630089059">
          <w:marLeft w:val="0"/>
          <w:marRight w:val="0"/>
          <w:marTop w:val="0"/>
          <w:marBottom w:val="0"/>
          <w:divBdr>
            <w:top w:val="none" w:sz="0" w:space="0" w:color="auto"/>
            <w:left w:val="none" w:sz="0" w:space="0" w:color="auto"/>
            <w:bottom w:val="none" w:sz="0" w:space="0" w:color="auto"/>
            <w:right w:val="none" w:sz="0" w:space="0" w:color="auto"/>
          </w:divBdr>
        </w:div>
        <w:div w:id="852836278">
          <w:marLeft w:val="0"/>
          <w:marRight w:val="0"/>
          <w:marTop w:val="0"/>
          <w:marBottom w:val="0"/>
          <w:divBdr>
            <w:top w:val="none" w:sz="0" w:space="0" w:color="auto"/>
            <w:left w:val="none" w:sz="0" w:space="0" w:color="auto"/>
            <w:bottom w:val="none" w:sz="0" w:space="0" w:color="auto"/>
            <w:right w:val="none" w:sz="0" w:space="0" w:color="auto"/>
          </w:divBdr>
        </w:div>
        <w:div w:id="858664794">
          <w:marLeft w:val="0"/>
          <w:marRight w:val="0"/>
          <w:marTop w:val="0"/>
          <w:marBottom w:val="0"/>
          <w:divBdr>
            <w:top w:val="none" w:sz="0" w:space="0" w:color="auto"/>
            <w:left w:val="none" w:sz="0" w:space="0" w:color="auto"/>
            <w:bottom w:val="none" w:sz="0" w:space="0" w:color="auto"/>
            <w:right w:val="none" w:sz="0" w:space="0" w:color="auto"/>
          </w:divBdr>
        </w:div>
        <w:div w:id="859391566">
          <w:marLeft w:val="0"/>
          <w:marRight w:val="0"/>
          <w:marTop w:val="0"/>
          <w:marBottom w:val="0"/>
          <w:divBdr>
            <w:top w:val="none" w:sz="0" w:space="0" w:color="auto"/>
            <w:left w:val="none" w:sz="0" w:space="0" w:color="auto"/>
            <w:bottom w:val="none" w:sz="0" w:space="0" w:color="auto"/>
            <w:right w:val="none" w:sz="0" w:space="0" w:color="auto"/>
          </w:divBdr>
        </w:div>
        <w:div w:id="1178882424">
          <w:marLeft w:val="0"/>
          <w:marRight w:val="0"/>
          <w:marTop w:val="0"/>
          <w:marBottom w:val="0"/>
          <w:divBdr>
            <w:top w:val="none" w:sz="0" w:space="0" w:color="auto"/>
            <w:left w:val="none" w:sz="0" w:space="0" w:color="auto"/>
            <w:bottom w:val="none" w:sz="0" w:space="0" w:color="auto"/>
            <w:right w:val="none" w:sz="0" w:space="0" w:color="auto"/>
          </w:divBdr>
        </w:div>
        <w:div w:id="1223637434">
          <w:marLeft w:val="0"/>
          <w:marRight w:val="0"/>
          <w:marTop w:val="0"/>
          <w:marBottom w:val="0"/>
          <w:divBdr>
            <w:top w:val="none" w:sz="0" w:space="0" w:color="auto"/>
            <w:left w:val="none" w:sz="0" w:space="0" w:color="auto"/>
            <w:bottom w:val="none" w:sz="0" w:space="0" w:color="auto"/>
            <w:right w:val="none" w:sz="0" w:space="0" w:color="auto"/>
          </w:divBdr>
        </w:div>
        <w:div w:id="1232737367">
          <w:marLeft w:val="0"/>
          <w:marRight w:val="0"/>
          <w:marTop w:val="0"/>
          <w:marBottom w:val="0"/>
          <w:divBdr>
            <w:top w:val="none" w:sz="0" w:space="0" w:color="auto"/>
            <w:left w:val="none" w:sz="0" w:space="0" w:color="auto"/>
            <w:bottom w:val="none" w:sz="0" w:space="0" w:color="auto"/>
            <w:right w:val="none" w:sz="0" w:space="0" w:color="auto"/>
          </w:divBdr>
        </w:div>
        <w:div w:id="1555238584">
          <w:marLeft w:val="0"/>
          <w:marRight w:val="0"/>
          <w:marTop w:val="0"/>
          <w:marBottom w:val="0"/>
          <w:divBdr>
            <w:top w:val="none" w:sz="0" w:space="0" w:color="auto"/>
            <w:left w:val="none" w:sz="0" w:space="0" w:color="auto"/>
            <w:bottom w:val="none" w:sz="0" w:space="0" w:color="auto"/>
            <w:right w:val="none" w:sz="0" w:space="0" w:color="auto"/>
          </w:divBdr>
        </w:div>
        <w:div w:id="1751805374">
          <w:marLeft w:val="0"/>
          <w:marRight w:val="0"/>
          <w:marTop w:val="0"/>
          <w:marBottom w:val="0"/>
          <w:divBdr>
            <w:top w:val="none" w:sz="0" w:space="0" w:color="auto"/>
            <w:left w:val="none" w:sz="0" w:space="0" w:color="auto"/>
            <w:bottom w:val="none" w:sz="0" w:space="0" w:color="auto"/>
            <w:right w:val="none" w:sz="0" w:space="0" w:color="auto"/>
          </w:divBdr>
        </w:div>
        <w:div w:id="2101634578">
          <w:marLeft w:val="0"/>
          <w:marRight w:val="0"/>
          <w:marTop w:val="0"/>
          <w:marBottom w:val="0"/>
          <w:divBdr>
            <w:top w:val="none" w:sz="0" w:space="0" w:color="auto"/>
            <w:left w:val="none" w:sz="0" w:space="0" w:color="auto"/>
            <w:bottom w:val="none" w:sz="0" w:space="0" w:color="auto"/>
            <w:right w:val="none" w:sz="0" w:space="0" w:color="auto"/>
          </w:divBdr>
        </w:div>
      </w:divsChild>
    </w:div>
    <w:div w:id="1356732091">
      <w:bodyDiv w:val="1"/>
      <w:marLeft w:val="0"/>
      <w:marRight w:val="0"/>
      <w:marTop w:val="0"/>
      <w:marBottom w:val="0"/>
      <w:divBdr>
        <w:top w:val="none" w:sz="0" w:space="0" w:color="auto"/>
        <w:left w:val="none" w:sz="0" w:space="0" w:color="auto"/>
        <w:bottom w:val="none" w:sz="0" w:space="0" w:color="auto"/>
        <w:right w:val="none" w:sz="0" w:space="0" w:color="auto"/>
      </w:divBdr>
    </w:div>
    <w:div w:id="1436436542">
      <w:bodyDiv w:val="1"/>
      <w:marLeft w:val="0"/>
      <w:marRight w:val="0"/>
      <w:marTop w:val="0"/>
      <w:marBottom w:val="0"/>
      <w:divBdr>
        <w:top w:val="none" w:sz="0" w:space="0" w:color="auto"/>
        <w:left w:val="none" w:sz="0" w:space="0" w:color="auto"/>
        <w:bottom w:val="none" w:sz="0" w:space="0" w:color="auto"/>
        <w:right w:val="none" w:sz="0" w:space="0" w:color="auto"/>
      </w:divBdr>
    </w:div>
    <w:div w:id="1504510169">
      <w:bodyDiv w:val="1"/>
      <w:marLeft w:val="0"/>
      <w:marRight w:val="0"/>
      <w:marTop w:val="0"/>
      <w:marBottom w:val="0"/>
      <w:divBdr>
        <w:top w:val="none" w:sz="0" w:space="0" w:color="auto"/>
        <w:left w:val="none" w:sz="0" w:space="0" w:color="auto"/>
        <w:bottom w:val="none" w:sz="0" w:space="0" w:color="auto"/>
        <w:right w:val="none" w:sz="0" w:space="0" w:color="auto"/>
      </w:divBdr>
    </w:div>
    <w:div w:id="1535578599">
      <w:bodyDiv w:val="1"/>
      <w:marLeft w:val="0"/>
      <w:marRight w:val="0"/>
      <w:marTop w:val="0"/>
      <w:marBottom w:val="0"/>
      <w:divBdr>
        <w:top w:val="none" w:sz="0" w:space="0" w:color="auto"/>
        <w:left w:val="none" w:sz="0" w:space="0" w:color="auto"/>
        <w:bottom w:val="none" w:sz="0" w:space="0" w:color="auto"/>
        <w:right w:val="none" w:sz="0" w:space="0" w:color="auto"/>
      </w:divBdr>
    </w:div>
    <w:div w:id="1594585892">
      <w:bodyDiv w:val="1"/>
      <w:marLeft w:val="0"/>
      <w:marRight w:val="0"/>
      <w:marTop w:val="0"/>
      <w:marBottom w:val="0"/>
      <w:divBdr>
        <w:top w:val="none" w:sz="0" w:space="0" w:color="auto"/>
        <w:left w:val="none" w:sz="0" w:space="0" w:color="auto"/>
        <w:bottom w:val="none" w:sz="0" w:space="0" w:color="auto"/>
        <w:right w:val="none" w:sz="0" w:space="0" w:color="auto"/>
      </w:divBdr>
    </w:div>
    <w:div w:id="1603759453">
      <w:bodyDiv w:val="1"/>
      <w:marLeft w:val="0"/>
      <w:marRight w:val="0"/>
      <w:marTop w:val="0"/>
      <w:marBottom w:val="0"/>
      <w:divBdr>
        <w:top w:val="none" w:sz="0" w:space="0" w:color="auto"/>
        <w:left w:val="none" w:sz="0" w:space="0" w:color="auto"/>
        <w:bottom w:val="none" w:sz="0" w:space="0" w:color="auto"/>
        <w:right w:val="none" w:sz="0" w:space="0" w:color="auto"/>
      </w:divBdr>
      <w:divsChild>
        <w:div w:id="552615665">
          <w:marLeft w:val="0"/>
          <w:marRight w:val="0"/>
          <w:marTop w:val="0"/>
          <w:marBottom w:val="0"/>
          <w:divBdr>
            <w:top w:val="none" w:sz="0" w:space="0" w:color="auto"/>
            <w:left w:val="none" w:sz="0" w:space="0" w:color="auto"/>
            <w:bottom w:val="none" w:sz="0" w:space="0" w:color="auto"/>
            <w:right w:val="none" w:sz="0" w:space="0" w:color="auto"/>
          </w:divBdr>
        </w:div>
        <w:div w:id="648629337">
          <w:marLeft w:val="0"/>
          <w:marRight w:val="0"/>
          <w:marTop w:val="0"/>
          <w:marBottom w:val="0"/>
          <w:divBdr>
            <w:top w:val="none" w:sz="0" w:space="0" w:color="auto"/>
            <w:left w:val="none" w:sz="0" w:space="0" w:color="auto"/>
            <w:bottom w:val="none" w:sz="0" w:space="0" w:color="auto"/>
            <w:right w:val="none" w:sz="0" w:space="0" w:color="auto"/>
          </w:divBdr>
        </w:div>
        <w:div w:id="707334087">
          <w:marLeft w:val="0"/>
          <w:marRight w:val="0"/>
          <w:marTop w:val="0"/>
          <w:marBottom w:val="0"/>
          <w:divBdr>
            <w:top w:val="none" w:sz="0" w:space="0" w:color="auto"/>
            <w:left w:val="none" w:sz="0" w:space="0" w:color="auto"/>
            <w:bottom w:val="none" w:sz="0" w:space="0" w:color="auto"/>
            <w:right w:val="none" w:sz="0" w:space="0" w:color="auto"/>
          </w:divBdr>
        </w:div>
        <w:div w:id="710110638">
          <w:marLeft w:val="0"/>
          <w:marRight w:val="0"/>
          <w:marTop w:val="0"/>
          <w:marBottom w:val="0"/>
          <w:divBdr>
            <w:top w:val="none" w:sz="0" w:space="0" w:color="auto"/>
            <w:left w:val="none" w:sz="0" w:space="0" w:color="auto"/>
            <w:bottom w:val="none" w:sz="0" w:space="0" w:color="auto"/>
            <w:right w:val="none" w:sz="0" w:space="0" w:color="auto"/>
          </w:divBdr>
        </w:div>
        <w:div w:id="739904744">
          <w:marLeft w:val="0"/>
          <w:marRight w:val="0"/>
          <w:marTop w:val="0"/>
          <w:marBottom w:val="0"/>
          <w:divBdr>
            <w:top w:val="none" w:sz="0" w:space="0" w:color="auto"/>
            <w:left w:val="none" w:sz="0" w:space="0" w:color="auto"/>
            <w:bottom w:val="none" w:sz="0" w:space="0" w:color="auto"/>
            <w:right w:val="none" w:sz="0" w:space="0" w:color="auto"/>
          </w:divBdr>
        </w:div>
        <w:div w:id="769006968">
          <w:marLeft w:val="0"/>
          <w:marRight w:val="0"/>
          <w:marTop w:val="0"/>
          <w:marBottom w:val="0"/>
          <w:divBdr>
            <w:top w:val="none" w:sz="0" w:space="0" w:color="auto"/>
            <w:left w:val="none" w:sz="0" w:space="0" w:color="auto"/>
            <w:bottom w:val="none" w:sz="0" w:space="0" w:color="auto"/>
            <w:right w:val="none" w:sz="0" w:space="0" w:color="auto"/>
          </w:divBdr>
        </w:div>
        <w:div w:id="774441130">
          <w:marLeft w:val="0"/>
          <w:marRight w:val="0"/>
          <w:marTop w:val="0"/>
          <w:marBottom w:val="0"/>
          <w:divBdr>
            <w:top w:val="none" w:sz="0" w:space="0" w:color="auto"/>
            <w:left w:val="none" w:sz="0" w:space="0" w:color="auto"/>
            <w:bottom w:val="none" w:sz="0" w:space="0" w:color="auto"/>
            <w:right w:val="none" w:sz="0" w:space="0" w:color="auto"/>
          </w:divBdr>
        </w:div>
        <w:div w:id="1023744957">
          <w:marLeft w:val="0"/>
          <w:marRight w:val="0"/>
          <w:marTop w:val="0"/>
          <w:marBottom w:val="0"/>
          <w:divBdr>
            <w:top w:val="none" w:sz="0" w:space="0" w:color="auto"/>
            <w:left w:val="none" w:sz="0" w:space="0" w:color="auto"/>
            <w:bottom w:val="none" w:sz="0" w:space="0" w:color="auto"/>
            <w:right w:val="none" w:sz="0" w:space="0" w:color="auto"/>
          </w:divBdr>
        </w:div>
        <w:div w:id="1107502884">
          <w:marLeft w:val="0"/>
          <w:marRight w:val="0"/>
          <w:marTop w:val="0"/>
          <w:marBottom w:val="0"/>
          <w:divBdr>
            <w:top w:val="none" w:sz="0" w:space="0" w:color="auto"/>
            <w:left w:val="none" w:sz="0" w:space="0" w:color="auto"/>
            <w:bottom w:val="none" w:sz="0" w:space="0" w:color="auto"/>
            <w:right w:val="none" w:sz="0" w:space="0" w:color="auto"/>
          </w:divBdr>
        </w:div>
        <w:div w:id="1193571886">
          <w:marLeft w:val="0"/>
          <w:marRight w:val="0"/>
          <w:marTop w:val="0"/>
          <w:marBottom w:val="0"/>
          <w:divBdr>
            <w:top w:val="none" w:sz="0" w:space="0" w:color="auto"/>
            <w:left w:val="none" w:sz="0" w:space="0" w:color="auto"/>
            <w:bottom w:val="none" w:sz="0" w:space="0" w:color="auto"/>
            <w:right w:val="none" w:sz="0" w:space="0" w:color="auto"/>
          </w:divBdr>
        </w:div>
        <w:div w:id="1604344326">
          <w:marLeft w:val="0"/>
          <w:marRight w:val="0"/>
          <w:marTop w:val="0"/>
          <w:marBottom w:val="0"/>
          <w:divBdr>
            <w:top w:val="none" w:sz="0" w:space="0" w:color="auto"/>
            <w:left w:val="none" w:sz="0" w:space="0" w:color="auto"/>
            <w:bottom w:val="none" w:sz="0" w:space="0" w:color="auto"/>
            <w:right w:val="none" w:sz="0" w:space="0" w:color="auto"/>
          </w:divBdr>
        </w:div>
        <w:div w:id="1764179875">
          <w:marLeft w:val="0"/>
          <w:marRight w:val="0"/>
          <w:marTop w:val="0"/>
          <w:marBottom w:val="0"/>
          <w:divBdr>
            <w:top w:val="none" w:sz="0" w:space="0" w:color="auto"/>
            <w:left w:val="none" w:sz="0" w:space="0" w:color="auto"/>
            <w:bottom w:val="none" w:sz="0" w:space="0" w:color="auto"/>
            <w:right w:val="none" w:sz="0" w:space="0" w:color="auto"/>
          </w:divBdr>
        </w:div>
        <w:div w:id="1910771247">
          <w:marLeft w:val="0"/>
          <w:marRight w:val="0"/>
          <w:marTop w:val="0"/>
          <w:marBottom w:val="0"/>
          <w:divBdr>
            <w:top w:val="none" w:sz="0" w:space="0" w:color="auto"/>
            <w:left w:val="none" w:sz="0" w:space="0" w:color="auto"/>
            <w:bottom w:val="none" w:sz="0" w:space="0" w:color="auto"/>
            <w:right w:val="none" w:sz="0" w:space="0" w:color="auto"/>
          </w:divBdr>
        </w:div>
        <w:div w:id="2022004377">
          <w:marLeft w:val="0"/>
          <w:marRight w:val="0"/>
          <w:marTop w:val="0"/>
          <w:marBottom w:val="0"/>
          <w:divBdr>
            <w:top w:val="none" w:sz="0" w:space="0" w:color="auto"/>
            <w:left w:val="none" w:sz="0" w:space="0" w:color="auto"/>
            <w:bottom w:val="none" w:sz="0" w:space="0" w:color="auto"/>
            <w:right w:val="none" w:sz="0" w:space="0" w:color="auto"/>
          </w:divBdr>
        </w:div>
        <w:div w:id="2095976542">
          <w:marLeft w:val="0"/>
          <w:marRight w:val="0"/>
          <w:marTop w:val="0"/>
          <w:marBottom w:val="0"/>
          <w:divBdr>
            <w:top w:val="none" w:sz="0" w:space="0" w:color="auto"/>
            <w:left w:val="none" w:sz="0" w:space="0" w:color="auto"/>
            <w:bottom w:val="none" w:sz="0" w:space="0" w:color="auto"/>
            <w:right w:val="none" w:sz="0" w:space="0" w:color="auto"/>
          </w:divBdr>
        </w:div>
      </w:divsChild>
    </w:div>
    <w:div w:id="1615594330">
      <w:bodyDiv w:val="1"/>
      <w:marLeft w:val="0"/>
      <w:marRight w:val="0"/>
      <w:marTop w:val="0"/>
      <w:marBottom w:val="0"/>
      <w:divBdr>
        <w:top w:val="none" w:sz="0" w:space="0" w:color="auto"/>
        <w:left w:val="none" w:sz="0" w:space="0" w:color="auto"/>
        <w:bottom w:val="none" w:sz="0" w:space="0" w:color="auto"/>
        <w:right w:val="none" w:sz="0" w:space="0" w:color="auto"/>
      </w:divBdr>
    </w:div>
    <w:div w:id="1695882515">
      <w:bodyDiv w:val="1"/>
      <w:marLeft w:val="0"/>
      <w:marRight w:val="0"/>
      <w:marTop w:val="0"/>
      <w:marBottom w:val="0"/>
      <w:divBdr>
        <w:top w:val="none" w:sz="0" w:space="0" w:color="auto"/>
        <w:left w:val="none" w:sz="0" w:space="0" w:color="auto"/>
        <w:bottom w:val="none" w:sz="0" w:space="0" w:color="auto"/>
        <w:right w:val="none" w:sz="0" w:space="0" w:color="auto"/>
      </w:divBdr>
    </w:div>
    <w:div w:id="1697342719">
      <w:bodyDiv w:val="1"/>
      <w:marLeft w:val="0"/>
      <w:marRight w:val="0"/>
      <w:marTop w:val="0"/>
      <w:marBottom w:val="0"/>
      <w:divBdr>
        <w:top w:val="none" w:sz="0" w:space="0" w:color="auto"/>
        <w:left w:val="none" w:sz="0" w:space="0" w:color="auto"/>
        <w:bottom w:val="none" w:sz="0" w:space="0" w:color="auto"/>
        <w:right w:val="none" w:sz="0" w:space="0" w:color="auto"/>
      </w:divBdr>
    </w:div>
    <w:div w:id="1701475031">
      <w:bodyDiv w:val="1"/>
      <w:marLeft w:val="0"/>
      <w:marRight w:val="0"/>
      <w:marTop w:val="0"/>
      <w:marBottom w:val="0"/>
      <w:divBdr>
        <w:top w:val="none" w:sz="0" w:space="0" w:color="auto"/>
        <w:left w:val="none" w:sz="0" w:space="0" w:color="auto"/>
        <w:bottom w:val="none" w:sz="0" w:space="0" w:color="auto"/>
        <w:right w:val="none" w:sz="0" w:space="0" w:color="auto"/>
      </w:divBdr>
    </w:div>
    <w:div w:id="1711570403">
      <w:bodyDiv w:val="1"/>
      <w:marLeft w:val="0"/>
      <w:marRight w:val="0"/>
      <w:marTop w:val="0"/>
      <w:marBottom w:val="0"/>
      <w:divBdr>
        <w:top w:val="none" w:sz="0" w:space="0" w:color="auto"/>
        <w:left w:val="none" w:sz="0" w:space="0" w:color="auto"/>
        <w:bottom w:val="none" w:sz="0" w:space="0" w:color="auto"/>
        <w:right w:val="none" w:sz="0" w:space="0" w:color="auto"/>
      </w:divBdr>
    </w:div>
    <w:div w:id="1716418641">
      <w:bodyDiv w:val="1"/>
      <w:marLeft w:val="0"/>
      <w:marRight w:val="0"/>
      <w:marTop w:val="0"/>
      <w:marBottom w:val="0"/>
      <w:divBdr>
        <w:top w:val="none" w:sz="0" w:space="0" w:color="auto"/>
        <w:left w:val="none" w:sz="0" w:space="0" w:color="auto"/>
        <w:bottom w:val="none" w:sz="0" w:space="0" w:color="auto"/>
        <w:right w:val="none" w:sz="0" w:space="0" w:color="auto"/>
      </w:divBdr>
    </w:div>
    <w:div w:id="1781876153">
      <w:bodyDiv w:val="1"/>
      <w:marLeft w:val="0"/>
      <w:marRight w:val="0"/>
      <w:marTop w:val="0"/>
      <w:marBottom w:val="0"/>
      <w:divBdr>
        <w:top w:val="none" w:sz="0" w:space="0" w:color="auto"/>
        <w:left w:val="none" w:sz="0" w:space="0" w:color="auto"/>
        <w:bottom w:val="none" w:sz="0" w:space="0" w:color="auto"/>
        <w:right w:val="none" w:sz="0" w:space="0" w:color="auto"/>
      </w:divBdr>
    </w:div>
    <w:div w:id="1797404637">
      <w:bodyDiv w:val="1"/>
      <w:marLeft w:val="0"/>
      <w:marRight w:val="0"/>
      <w:marTop w:val="0"/>
      <w:marBottom w:val="0"/>
      <w:divBdr>
        <w:top w:val="none" w:sz="0" w:space="0" w:color="auto"/>
        <w:left w:val="none" w:sz="0" w:space="0" w:color="auto"/>
        <w:bottom w:val="none" w:sz="0" w:space="0" w:color="auto"/>
        <w:right w:val="none" w:sz="0" w:space="0" w:color="auto"/>
      </w:divBdr>
      <w:divsChild>
        <w:div w:id="179663779">
          <w:marLeft w:val="0"/>
          <w:marRight w:val="0"/>
          <w:marTop w:val="0"/>
          <w:marBottom w:val="0"/>
          <w:divBdr>
            <w:top w:val="none" w:sz="0" w:space="0" w:color="auto"/>
            <w:left w:val="none" w:sz="0" w:space="0" w:color="auto"/>
            <w:bottom w:val="none" w:sz="0" w:space="0" w:color="auto"/>
            <w:right w:val="none" w:sz="0" w:space="0" w:color="auto"/>
          </w:divBdr>
        </w:div>
        <w:div w:id="362561622">
          <w:marLeft w:val="0"/>
          <w:marRight w:val="0"/>
          <w:marTop w:val="0"/>
          <w:marBottom w:val="0"/>
          <w:divBdr>
            <w:top w:val="none" w:sz="0" w:space="0" w:color="auto"/>
            <w:left w:val="none" w:sz="0" w:space="0" w:color="auto"/>
            <w:bottom w:val="none" w:sz="0" w:space="0" w:color="auto"/>
            <w:right w:val="none" w:sz="0" w:space="0" w:color="auto"/>
          </w:divBdr>
        </w:div>
        <w:div w:id="398485741">
          <w:marLeft w:val="0"/>
          <w:marRight w:val="0"/>
          <w:marTop w:val="0"/>
          <w:marBottom w:val="0"/>
          <w:divBdr>
            <w:top w:val="none" w:sz="0" w:space="0" w:color="auto"/>
            <w:left w:val="none" w:sz="0" w:space="0" w:color="auto"/>
            <w:bottom w:val="none" w:sz="0" w:space="0" w:color="auto"/>
            <w:right w:val="none" w:sz="0" w:space="0" w:color="auto"/>
          </w:divBdr>
        </w:div>
        <w:div w:id="446196928">
          <w:marLeft w:val="0"/>
          <w:marRight w:val="0"/>
          <w:marTop w:val="0"/>
          <w:marBottom w:val="0"/>
          <w:divBdr>
            <w:top w:val="none" w:sz="0" w:space="0" w:color="auto"/>
            <w:left w:val="none" w:sz="0" w:space="0" w:color="auto"/>
            <w:bottom w:val="none" w:sz="0" w:space="0" w:color="auto"/>
            <w:right w:val="none" w:sz="0" w:space="0" w:color="auto"/>
          </w:divBdr>
        </w:div>
        <w:div w:id="676467821">
          <w:marLeft w:val="0"/>
          <w:marRight w:val="0"/>
          <w:marTop w:val="0"/>
          <w:marBottom w:val="0"/>
          <w:divBdr>
            <w:top w:val="none" w:sz="0" w:space="0" w:color="auto"/>
            <w:left w:val="none" w:sz="0" w:space="0" w:color="auto"/>
            <w:bottom w:val="none" w:sz="0" w:space="0" w:color="auto"/>
            <w:right w:val="none" w:sz="0" w:space="0" w:color="auto"/>
          </w:divBdr>
        </w:div>
        <w:div w:id="756294351">
          <w:marLeft w:val="0"/>
          <w:marRight w:val="0"/>
          <w:marTop w:val="0"/>
          <w:marBottom w:val="0"/>
          <w:divBdr>
            <w:top w:val="none" w:sz="0" w:space="0" w:color="auto"/>
            <w:left w:val="none" w:sz="0" w:space="0" w:color="auto"/>
            <w:bottom w:val="none" w:sz="0" w:space="0" w:color="auto"/>
            <w:right w:val="none" w:sz="0" w:space="0" w:color="auto"/>
          </w:divBdr>
        </w:div>
        <w:div w:id="921522247">
          <w:marLeft w:val="0"/>
          <w:marRight w:val="0"/>
          <w:marTop w:val="0"/>
          <w:marBottom w:val="0"/>
          <w:divBdr>
            <w:top w:val="none" w:sz="0" w:space="0" w:color="auto"/>
            <w:left w:val="none" w:sz="0" w:space="0" w:color="auto"/>
            <w:bottom w:val="none" w:sz="0" w:space="0" w:color="auto"/>
            <w:right w:val="none" w:sz="0" w:space="0" w:color="auto"/>
          </w:divBdr>
        </w:div>
        <w:div w:id="1097944602">
          <w:marLeft w:val="0"/>
          <w:marRight w:val="0"/>
          <w:marTop w:val="0"/>
          <w:marBottom w:val="0"/>
          <w:divBdr>
            <w:top w:val="none" w:sz="0" w:space="0" w:color="auto"/>
            <w:left w:val="none" w:sz="0" w:space="0" w:color="auto"/>
            <w:bottom w:val="none" w:sz="0" w:space="0" w:color="auto"/>
            <w:right w:val="none" w:sz="0" w:space="0" w:color="auto"/>
          </w:divBdr>
        </w:div>
        <w:div w:id="1157184920">
          <w:marLeft w:val="0"/>
          <w:marRight w:val="0"/>
          <w:marTop w:val="0"/>
          <w:marBottom w:val="0"/>
          <w:divBdr>
            <w:top w:val="none" w:sz="0" w:space="0" w:color="auto"/>
            <w:left w:val="none" w:sz="0" w:space="0" w:color="auto"/>
            <w:bottom w:val="none" w:sz="0" w:space="0" w:color="auto"/>
            <w:right w:val="none" w:sz="0" w:space="0" w:color="auto"/>
          </w:divBdr>
        </w:div>
        <w:div w:id="1225678307">
          <w:marLeft w:val="0"/>
          <w:marRight w:val="0"/>
          <w:marTop w:val="0"/>
          <w:marBottom w:val="0"/>
          <w:divBdr>
            <w:top w:val="none" w:sz="0" w:space="0" w:color="auto"/>
            <w:left w:val="none" w:sz="0" w:space="0" w:color="auto"/>
            <w:bottom w:val="none" w:sz="0" w:space="0" w:color="auto"/>
            <w:right w:val="none" w:sz="0" w:space="0" w:color="auto"/>
          </w:divBdr>
        </w:div>
        <w:div w:id="1388145273">
          <w:marLeft w:val="0"/>
          <w:marRight w:val="0"/>
          <w:marTop w:val="0"/>
          <w:marBottom w:val="0"/>
          <w:divBdr>
            <w:top w:val="none" w:sz="0" w:space="0" w:color="auto"/>
            <w:left w:val="none" w:sz="0" w:space="0" w:color="auto"/>
            <w:bottom w:val="none" w:sz="0" w:space="0" w:color="auto"/>
            <w:right w:val="none" w:sz="0" w:space="0" w:color="auto"/>
          </w:divBdr>
        </w:div>
        <w:div w:id="1447388450">
          <w:marLeft w:val="0"/>
          <w:marRight w:val="0"/>
          <w:marTop w:val="0"/>
          <w:marBottom w:val="0"/>
          <w:divBdr>
            <w:top w:val="none" w:sz="0" w:space="0" w:color="auto"/>
            <w:left w:val="none" w:sz="0" w:space="0" w:color="auto"/>
            <w:bottom w:val="none" w:sz="0" w:space="0" w:color="auto"/>
            <w:right w:val="none" w:sz="0" w:space="0" w:color="auto"/>
          </w:divBdr>
        </w:div>
        <w:div w:id="1491750229">
          <w:marLeft w:val="0"/>
          <w:marRight w:val="0"/>
          <w:marTop w:val="0"/>
          <w:marBottom w:val="0"/>
          <w:divBdr>
            <w:top w:val="none" w:sz="0" w:space="0" w:color="auto"/>
            <w:left w:val="none" w:sz="0" w:space="0" w:color="auto"/>
            <w:bottom w:val="none" w:sz="0" w:space="0" w:color="auto"/>
            <w:right w:val="none" w:sz="0" w:space="0" w:color="auto"/>
          </w:divBdr>
        </w:div>
        <w:div w:id="1608543911">
          <w:marLeft w:val="0"/>
          <w:marRight w:val="0"/>
          <w:marTop w:val="0"/>
          <w:marBottom w:val="0"/>
          <w:divBdr>
            <w:top w:val="none" w:sz="0" w:space="0" w:color="auto"/>
            <w:left w:val="none" w:sz="0" w:space="0" w:color="auto"/>
            <w:bottom w:val="none" w:sz="0" w:space="0" w:color="auto"/>
            <w:right w:val="none" w:sz="0" w:space="0" w:color="auto"/>
          </w:divBdr>
        </w:div>
        <w:div w:id="1625192704">
          <w:marLeft w:val="0"/>
          <w:marRight w:val="0"/>
          <w:marTop w:val="0"/>
          <w:marBottom w:val="0"/>
          <w:divBdr>
            <w:top w:val="none" w:sz="0" w:space="0" w:color="auto"/>
            <w:left w:val="none" w:sz="0" w:space="0" w:color="auto"/>
            <w:bottom w:val="none" w:sz="0" w:space="0" w:color="auto"/>
            <w:right w:val="none" w:sz="0" w:space="0" w:color="auto"/>
          </w:divBdr>
        </w:div>
        <w:div w:id="1691222757">
          <w:marLeft w:val="0"/>
          <w:marRight w:val="0"/>
          <w:marTop w:val="0"/>
          <w:marBottom w:val="0"/>
          <w:divBdr>
            <w:top w:val="none" w:sz="0" w:space="0" w:color="auto"/>
            <w:left w:val="none" w:sz="0" w:space="0" w:color="auto"/>
            <w:bottom w:val="none" w:sz="0" w:space="0" w:color="auto"/>
            <w:right w:val="none" w:sz="0" w:space="0" w:color="auto"/>
          </w:divBdr>
        </w:div>
        <w:div w:id="1712873666">
          <w:marLeft w:val="0"/>
          <w:marRight w:val="0"/>
          <w:marTop w:val="0"/>
          <w:marBottom w:val="0"/>
          <w:divBdr>
            <w:top w:val="none" w:sz="0" w:space="0" w:color="auto"/>
            <w:left w:val="none" w:sz="0" w:space="0" w:color="auto"/>
            <w:bottom w:val="none" w:sz="0" w:space="0" w:color="auto"/>
            <w:right w:val="none" w:sz="0" w:space="0" w:color="auto"/>
          </w:divBdr>
        </w:div>
        <w:div w:id="1835949181">
          <w:marLeft w:val="0"/>
          <w:marRight w:val="0"/>
          <w:marTop w:val="0"/>
          <w:marBottom w:val="0"/>
          <w:divBdr>
            <w:top w:val="none" w:sz="0" w:space="0" w:color="auto"/>
            <w:left w:val="none" w:sz="0" w:space="0" w:color="auto"/>
            <w:bottom w:val="none" w:sz="0" w:space="0" w:color="auto"/>
            <w:right w:val="none" w:sz="0" w:space="0" w:color="auto"/>
          </w:divBdr>
        </w:div>
        <w:div w:id="1916161119">
          <w:marLeft w:val="0"/>
          <w:marRight w:val="0"/>
          <w:marTop w:val="0"/>
          <w:marBottom w:val="0"/>
          <w:divBdr>
            <w:top w:val="none" w:sz="0" w:space="0" w:color="auto"/>
            <w:left w:val="none" w:sz="0" w:space="0" w:color="auto"/>
            <w:bottom w:val="none" w:sz="0" w:space="0" w:color="auto"/>
            <w:right w:val="none" w:sz="0" w:space="0" w:color="auto"/>
          </w:divBdr>
        </w:div>
        <w:div w:id="2115056599">
          <w:marLeft w:val="0"/>
          <w:marRight w:val="0"/>
          <w:marTop w:val="0"/>
          <w:marBottom w:val="0"/>
          <w:divBdr>
            <w:top w:val="none" w:sz="0" w:space="0" w:color="auto"/>
            <w:left w:val="none" w:sz="0" w:space="0" w:color="auto"/>
            <w:bottom w:val="none" w:sz="0" w:space="0" w:color="auto"/>
            <w:right w:val="none" w:sz="0" w:space="0" w:color="auto"/>
          </w:divBdr>
        </w:div>
        <w:div w:id="2130120378">
          <w:marLeft w:val="0"/>
          <w:marRight w:val="0"/>
          <w:marTop w:val="0"/>
          <w:marBottom w:val="0"/>
          <w:divBdr>
            <w:top w:val="none" w:sz="0" w:space="0" w:color="auto"/>
            <w:left w:val="none" w:sz="0" w:space="0" w:color="auto"/>
            <w:bottom w:val="none" w:sz="0" w:space="0" w:color="auto"/>
            <w:right w:val="none" w:sz="0" w:space="0" w:color="auto"/>
          </w:divBdr>
        </w:div>
      </w:divsChild>
    </w:div>
    <w:div w:id="1823571887">
      <w:bodyDiv w:val="1"/>
      <w:marLeft w:val="0"/>
      <w:marRight w:val="0"/>
      <w:marTop w:val="0"/>
      <w:marBottom w:val="0"/>
      <w:divBdr>
        <w:top w:val="none" w:sz="0" w:space="0" w:color="auto"/>
        <w:left w:val="none" w:sz="0" w:space="0" w:color="auto"/>
        <w:bottom w:val="none" w:sz="0" w:space="0" w:color="auto"/>
        <w:right w:val="none" w:sz="0" w:space="0" w:color="auto"/>
      </w:divBdr>
    </w:div>
    <w:div w:id="1931349543">
      <w:bodyDiv w:val="1"/>
      <w:marLeft w:val="0"/>
      <w:marRight w:val="0"/>
      <w:marTop w:val="0"/>
      <w:marBottom w:val="0"/>
      <w:divBdr>
        <w:top w:val="none" w:sz="0" w:space="0" w:color="auto"/>
        <w:left w:val="none" w:sz="0" w:space="0" w:color="auto"/>
        <w:bottom w:val="none" w:sz="0" w:space="0" w:color="auto"/>
        <w:right w:val="none" w:sz="0" w:space="0" w:color="auto"/>
      </w:divBdr>
      <w:divsChild>
        <w:div w:id="61100466">
          <w:marLeft w:val="0"/>
          <w:marRight w:val="0"/>
          <w:marTop w:val="0"/>
          <w:marBottom w:val="0"/>
          <w:divBdr>
            <w:top w:val="none" w:sz="0" w:space="0" w:color="auto"/>
            <w:left w:val="none" w:sz="0" w:space="0" w:color="auto"/>
            <w:bottom w:val="none" w:sz="0" w:space="0" w:color="auto"/>
            <w:right w:val="none" w:sz="0" w:space="0" w:color="auto"/>
          </w:divBdr>
        </w:div>
        <w:div w:id="139348334">
          <w:marLeft w:val="0"/>
          <w:marRight w:val="0"/>
          <w:marTop w:val="0"/>
          <w:marBottom w:val="0"/>
          <w:divBdr>
            <w:top w:val="none" w:sz="0" w:space="0" w:color="auto"/>
            <w:left w:val="none" w:sz="0" w:space="0" w:color="auto"/>
            <w:bottom w:val="none" w:sz="0" w:space="0" w:color="auto"/>
            <w:right w:val="none" w:sz="0" w:space="0" w:color="auto"/>
          </w:divBdr>
        </w:div>
        <w:div w:id="416487630">
          <w:marLeft w:val="0"/>
          <w:marRight w:val="0"/>
          <w:marTop w:val="0"/>
          <w:marBottom w:val="0"/>
          <w:divBdr>
            <w:top w:val="none" w:sz="0" w:space="0" w:color="auto"/>
            <w:left w:val="none" w:sz="0" w:space="0" w:color="auto"/>
            <w:bottom w:val="none" w:sz="0" w:space="0" w:color="auto"/>
            <w:right w:val="none" w:sz="0" w:space="0" w:color="auto"/>
          </w:divBdr>
        </w:div>
        <w:div w:id="537818076">
          <w:marLeft w:val="0"/>
          <w:marRight w:val="0"/>
          <w:marTop w:val="0"/>
          <w:marBottom w:val="0"/>
          <w:divBdr>
            <w:top w:val="none" w:sz="0" w:space="0" w:color="auto"/>
            <w:left w:val="none" w:sz="0" w:space="0" w:color="auto"/>
            <w:bottom w:val="none" w:sz="0" w:space="0" w:color="auto"/>
            <w:right w:val="none" w:sz="0" w:space="0" w:color="auto"/>
          </w:divBdr>
        </w:div>
        <w:div w:id="542863517">
          <w:marLeft w:val="0"/>
          <w:marRight w:val="0"/>
          <w:marTop w:val="0"/>
          <w:marBottom w:val="0"/>
          <w:divBdr>
            <w:top w:val="none" w:sz="0" w:space="0" w:color="auto"/>
            <w:left w:val="none" w:sz="0" w:space="0" w:color="auto"/>
            <w:bottom w:val="none" w:sz="0" w:space="0" w:color="auto"/>
            <w:right w:val="none" w:sz="0" w:space="0" w:color="auto"/>
          </w:divBdr>
        </w:div>
        <w:div w:id="661199856">
          <w:marLeft w:val="0"/>
          <w:marRight w:val="0"/>
          <w:marTop w:val="0"/>
          <w:marBottom w:val="0"/>
          <w:divBdr>
            <w:top w:val="none" w:sz="0" w:space="0" w:color="auto"/>
            <w:left w:val="none" w:sz="0" w:space="0" w:color="auto"/>
            <w:bottom w:val="none" w:sz="0" w:space="0" w:color="auto"/>
            <w:right w:val="none" w:sz="0" w:space="0" w:color="auto"/>
          </w:divBdr>
        </w:div>
        <w:div w:id="891039343">
          <w:marLeft w:val="0"/>
          <w:marRight w:val="0"/>
          <w:marTop w:val="0"/>
          <w:marBottom w:val="0"/>
          <w:divBdr>
            <w:top w:val="none" w:sz="0" w:space="0" w:color="auto"/>
            <w:left w:val="none" w:sz="0" w:space="0" w:color="auto"/>
            <w:bottom w:val="none" w:sz="0" w:space="0" w:color="auto"/>
            <w:right w:val="none" w:sz="0" w:space="0" w:color="auto"/>
          </w:divBdr>
        </w:div>
        <w:div w:id="912278425">
          <w:marLeft w:val="0"/>
          <w:marRight w:val="0"/>
          <w:marTop w:val="0"/>
          <w:marBottom w:val="0"/>
          <w:divBdr>
            <w:top w:val="none" w:sz="0" w:space="0" w:color="auto"/>
            <w:left w:val="none" w:sz="0" w:space="0" w:color="auto"/>
            <w:bottom w:val="none" w:sz="0" w:space="0" w:color="auto"/>
            <w:right w:val="none" w:sz="0" w:space="0" w:color="auto"/>
          </w:divBdr>
        </w:div>
        <w:div w:id="953444644">
          <w:marLeft w:val="0"/>
          <w:marRight w:val="0"/>
          <w:marTop w:val="0"/>
          <w:marBottom w:val="0"/>
          <w:divBdr>
            <w:top w:val="none" w:sz="0" w:space="0" w:color="auto"/>
            <w:left w:val="none" w:sz="0" w:space="0" w:color="auto"/>
            <w:bottom w:val="none" w:sz="0" w:space="0" w:color="auto"/>
            <w:right w:val="none" w:sz="0" w:space="0" w:color="auto"/>
          </w:divBdr>
        </w:div>
        <w:div w:id="1031225510">
          <w:marLeft w:val="0"/>
          <w:marRight w:val="0"/>
          <w:marTop w:val="0"/>
          <w:marBottom w:val="0"/>
          <w:divBdr>
            <w:top w:val="none" w:sz="0" w:space="0" w:color="auto"/>
            <w:left w:val="none" w:sz="0" w:space="0" w:color="auto"/>
            <w:bottom w:val="none" w:sz="0" w:space="0" w:color="auto"/>
            <w:right w:val="none" w:sz="0" w:space="0" w:color="auto"/>
          </w:divBdr>
        </w:div>
        <w:div w:id="1044479270">
          <w:marLeft w:val="0"/>
          <w:marRight w:val="0"/>
          <w:marTop w:val="0"/>
          <w:marBottom w:val="0"/>
          <w:divBdr>
            <w:top w:val="none" w:sz="0" w:space="0" w:color="auto"/>
            <w:left w:val="none" w:sz="0" w:space="0" w:color="auto"/>
            <w:bottom w:val="none" w:sz="0" w:space="0" w:color="auto"/>
            <w:right w:val="none" w:sz="0" w:space="0" w:color="auto"/>
          </w:divBdr>
        </w:div>
        <w:div w:id="1060327089">
          <w:marLeft w:val="0"/>
          <w:marRight w:val="0"/>
          <w:marTop w:val="0"/>
          <w:marBottom w:val="0"/>
          <w:divBdr>
            <w:top w:val="none" w:sz="0" w:space="0" w:color="auto"/>
            <w:left w:val="none" w:sz="0" w:space="0" w:color="auto"/>
            <w:bottom w:val="none" w:sz="0" w:space="0" w:color="auto"/>
            <w:right w:val="none" w:sz="0" w:space="0" w:color="auto"/>
          </w:divBdr>
        </w:div>
        <w:div w:id="1142120998">
          <w:marLeft w:val="0"/>
          <w:marRight w:val="0"/>
          <w:marTop w:val="0"/>
          <w:marBottom w:val="0"/>
          <w:divBdr>
            <w:top w:val="none" w:sz="0" w:space="0" w:color="auto"/>
            <w:left w:val="none" w:sz="0" w:space="0" w:color="auto"/>
            <w:bottom w:val="none" w:sz="0" w:space="0" w:color="auto"/>
            <w:right w:val="none" w:sz="0" w:space="0" w:color="auto"/>
          </w:divBdr>
        </w:div>
        <w:div w:id="1376736378">
          <w:marLeft w:val="0"/>
          <w:marRight w:val="0"/>
          <w:marTop w:val="0"/>
          <w:marBottom w:val="0"/>
          <w:divBdr>
            <w:top w:val="none" w:sz="0" w:space="0" w:color="auto"/>
            <w:left w:val="none" w:sz="0" w:space="0" w:color="auto"/>
            <w:bottom w:val="none" w:sz="0" w:space="0" w:color="auto"/>
            <w:right w:val="none" w:sz="0" w:space="0" w:color="auto"/>
          </w:divBdr>
        </w:div>
        <w:div w:id="1423449613">
          <w:marLeft w:val="0"/>
          <w:marRight w:val="0"/>
          <w:marTop w:val="0"/>
          <w:marBottom w:val="0"/>
          <w:divBdr>
            <w:top w:val="none" w:sz="0" w:space="0" w:color="auto"/>
            <w:left w:val="none" w:sz="0" w:space="0" w:color="auto"/>
            <w:bottom w:val="none" w:sz="0" w:space="0" w:color="auto"/>
            <w:right w:val="none" w:sz="0" w:space="0" w:color="auto"/>
          </w:divBdr>
        </w:div>
        <w:div w:id="1655834676">
          <w:marLeft w:val="0"/>
          <w:marRight w:val="0"/>
          <w:marTop w:val="0"/>
          <w:marBottom w:val="0"/>
          <w:divBdr>
            <w:top w:val="none" w:sz="0" w:space="0" w:color="auto"/>
            <w:left w:val="none" w:sz="0" w:space="0" w:color="auto"/>
            <w:bottom w:val="none" w:sz="0" w:space="0" w:color="auto"/>
            <w:right w:val="none" w:sz="0" w:space="0" w:color="auto"/>
          </w:divBdr>
        </w:div>
        <w:div w:id="1870217230">
          <w:marLeft w:val="0"/>
          <w:marRight w:val="0"/>
          <w:marTop w:val="0"/>
          <w:marBottom w:val="0"/>
          <w:divBdr>
            <w:top w:val="none" w:sz="0" w:space="0" w:color="auto"/>
            <w:left w:val="none" w:sz="0" w:space="0" w:color="auto"/>
            <w:bottom w:val="none" w:sz="0" w:space="0" w:color="auto"/>
            <w:right w:val="none" w:sz="0" w:space="0" w:color="auto"/>
          </w:divBdr>
        </w:div>
        <w:div w:id="1954482875">
          <w:marLeft w:val="0"/>
          <w:marRight w:val="0"/>
          <w:marTop w:val="0"/>
          <w:marBottom w:val="0"/>
          <w:divBdr>
            <w:top w:val="none" w:sz="0" w:space="0" w:color="auto"/>
            <w:left w:val="none" w:sz="0" w:space="0" w:color="auto"/>
            <w:bottom w:val="none" w:sz="0" w:space="0" w:color="auto"/>
            <w:right w:val="none" w:sz="0" w:space="0" w:color="auto"/>
          </w:divBdr>
        </w:div>
        <w:div w:id="2067027300">
          <w:marLeft w:val="0"/>
          <w:marRight w:val="0"/>
          <w:marTop w:val="0"/>
          <w:marBottom w:val="0"/>
          <w:divBdr>
            <w:top w:val="none" w:sz="0" w:space="0" w:color="auto"/>
            <w:left w:val="none" w:sz="0" w:space="0" w:color="auto"/>
            <w:bottom w:val="none" w:sz="0" w:space="0" w:color="auto"/>
            <w:right w:val="none" w:sz="0" w:space="0" w:color="auto"/>
          </w:divBdr>
        </w:div>
        <w:div w:id="2144426208">
          <w:marLeft w:val="0"/>
          <w:marRight w:val="0"/>
          <w:marTop w:val="0"/>
          <w:marBottom w:val="0"/>
          <w:divBdr>
            <w:top w:val="none" w:sz="0" w:space="0" w:color="auto"/>
            <w:left w:val="none" w:sz="0" w:space="0" w:color="auto"/>
            <w:bottom w:val="none" w:sz="0" w:space="0" w:color="auto"/>
            <w:right w:val="none" w:sz="0" w:space="0" w:color="auto"/>
          </w:divBdr>
        </w:div>
      </w:divsChild>
    </w:div>
    <w:div w:id="1934824460">
      <w:bodyDiv w:val="1"/>
      <w:marLeft w:val="0"/>
      <w:marRight w:val="0"/>
      <w:marTop w:val="0"/>
      <w:marBottom w:val="0"/>
      <w:divBdr>
        <w:top w:val="none" w:sz="0" w:space="0" w:color="auto"/>
        <w:left w:val="none" w:sz="0" w:space="0" w:color="auto"/>
        <w:bottom w:val="none" w:sz="0" w:space="0" w:color="auto"/>
        <w:right w:val="none" w:sz="0" w:space="0" w:color="auto"/>
      </w:divBdr>
      <w:divsChild>
        <w:div w:id="567230554">
          <w:marLeft w:val="0"/>
          <w:marRight w:val="0"/>
          <w:marTop w:val="0"/>
          <w:marBottom w:val="0"/>
          <w:divBdr>
            <w:top w:val="none" w:sz="0" w:space="0" w:color="auto"/>
            <w:left w:val="none" w:sz="0" w:space="0" w:color="auto"/>
            <w:bottom w:val="none" w:sz="0" w:space="0" w:color="auto"/>
            <w:right w:val="none" w:sz="0" w:space="0" w:color="auto"/>
          </w:divBdr>
        </w:div>
        <w:div w:id="608199193">
          <w:marLeft w:val="0"/>
          <w:marRight w:val="0"/>
          <w:marTop w:val="0"/>
          <w:marBottom w:val="0"/>
          <w:divBdr>
            <w:top w:val="none" w:sz="0" w:space="0" w:color="auto"/>
            <w:left w:val="none" w:sz="0" w:space="0" w:color="auto"/>
            <w:bottom w:val="none" w:sz="0" w:space="0" w:color="auto"/>
            <w:right w:val="none" w:sz="0" w:space="0" w:color="auto"/>
          </w:divBdr>
        </w:div>
        <w:div w:id="1440028722">
          <w:marLeft w:val="0"/>
          <w:marRight w:val="0"/>
          <w:marTop w:val="0"/>
          <w:marBottom w:val="0"/>
          <w:divBdr>
            <w:top w:val="none" w:sz="0" w:space="0" w:color="auto"/>
            <w:left w:val="none" w:sz="0" w:space="0" w:color="auto"/>
            <w:bottom w:val="none" w:sz="0" w:space="0" w:color="auto"/>
            <w:right w:val="none" w:sz="0" w:space="0" w:color="auto"/>
          </w:divBdr>
        </w:div>
        <w:div w:id="1876695490">
          <w:marLeft w:val="0"/>
          <w:marRight w:val="0"/>
          <w:marTop w:val="0"/>
          <w:marBottom w:val="0"/>
          <w:divBdr>
            <w:top w:val="none" w:sz="0" w:space="0" w:color="auto"/>
            <w:left w:val="none" w:sz="0" w:space="0" w:color="auto"/>
            <w:bottom w:val="none" w:sz="0" w:space="0" w:color="auto"/>
            <w:right w:val="none" w:sz="0" w:space="0" w:color="auto"/>
          </w:divBdr>
        </w:div>
      </w:divsChild>
    </w:div>
    <w:div w:id="1943146546">
      <w:bodyDiv w:val="1"/>
      <w:marLeft w:val="0"/>
      <w:marRight w:val="0"/>
      <w:marTop w:val="0"/>
      <w:marBottom w:val="0"/>
      <w:divBdr>
        <w:top w:val="none" w:sz="0" w:space="0" w:color="auto"/>
        <w:left w:val="none" w:sz="0" w:space="0" w:color="auto"/>
        <w:bottom w:val="none" w:sz="0" w:space="0" w:color="auto"/>
        <w:right w:val="none" w:sz="0" w:space="0" w:color="auto"/>
      </w:divBdr>
      <w:divsChild>
        <w:div w:id="473985080">
          <w:marLeft w:val="0"/>
          <w:marRight w:val="0"/>
          <w:marTop w:val="0"/>
          <w:marBottom w:val="0"/>
          <w:divBdr>
            <w:top w:val="none" w:sz="0" w:space="0" w:color="auto"/>
            <w:left w:val="none" w:sz="0" w:space="0" w:color="auto"/>
            <w:bottom w:val="none" w:sz="0" w:space="0" w:color="auto"/>
            <w:right w:val="none" w:sz="0" w:space="0" w:color="auto"/>
          </w:divBdr>
        </w:div>
        <w:div w:id="835465034">
          <w:marLeft w:val="0"/>
          <w:marRight w:val="0"/>
          <w:marTop w:val="0"/>
          <w:marBottom w:val="0"/>
          <w:divBdr>
            <w:top w:val="none" w:sz="0" w:space="0" w:color="auto"/>
            <w:left w:val="none" w:sz="0" w:space="0" w:color="auto"/>
            <w:bottom w:val="none" w:sz="0" w:space="0" w:color="auto"/>
            <w:right w:val="none" w:sz="0" w:space="0" w:color="auto"/>
          </w:divBdr>
        </w:div>
        <w:div w:id="909384813">
          <w:marLeft w:val="0"/>
          <w:marRight w:val="0"/>
          <w:marTop w:val="0"/>
          <w:marBottom w:val="0"/>
          <w:divBdr>
            <w:top w:val="none" w:sz="0" w:space="0" w:color="auto"/>
            <w:left w:val="none" w:sz="0" w:space="0" w:color="auto"/>
            <w:bottom w:val="none" w:sz="0" w:space="0" w:color="auto"/>
            <w:right w:val="none" w:sz="0" w:space="0" w:color="auto"/>
          </w:divBdr>
        </w:div>
        <w:div w:id="1025638903">
          <w:marLeft w:val="0"/>
          <w:marRight w:val="0"/>
          <w:marTop w:val="0"/>
          <w:marBottom w:val="0"/>
          <w:divBdr>
            <w:top w:val="none" w:sz="0" w:space="0" w:color="auto"/>
            <w:left w:val="none" w:sz="0" w:space="0" w:color="auto"/>
            <w:bottom w:val="none" w:sz="0" w:space="0" w:color="auto"/>
            <w:right w:val="none" w:sz="0" w:space="0" w:color="auto"/>
          </w:divBdr>
        </w:div>
        <w:div w:id="1253658686">
          <w:marLeft w:val="0"/>
          <w:marRight w:val="0"/>
          <w:marTop w:val="0"/>
          <w:marBottom w:val="0"/>
          <w:divBdr>
            <w:top w:val="none" w:sz="0" w:space="0" w:color="auto"/>
            <w:left w:val="none" w:sz="0" w:space="0" w:color="auto"/>
            <w:bottom w:val="none" w:sz="0" w:space="0" w:color="auto"/>
            <w:right w:val="none" w:sz="0" w:space="0" w:color="auto"/>
          </w:divBdr>
        </w:div>
        <w:div w:id="1421947722">
          <w:marLeft w:val="0"/>
          <w:marRight w:val="0"/>
          <w:marTop w:val="0"/>
          <w:marBottom w:val="0"/>
          <w:divBdr>
            <w:top w:val="none" w:sz="0" w:space="0" w:color="auto"/>
            <w:left w:val="none" w:sz="0" w:space="0" w:color="auto"/>
            <w:bottom w:val="none" w:sz="0" w:space="0" w:color="auto"/>
            <w:right w:val="none" w:sz="0" w:space="0" w:color="auto"/>
          </w:divBdr>
        </w:div>
        <w:div w:id="1840078870">
          <w:marLeft w:val="0"/>
          <w:marRight w:val="0"/>
          <w:marTop w:val="0"/>
          <w:marBottom w:val="0"/>
          <w:divBdr>
            <w:top w:val="none" w:sz="0" w:space="0" w:color="auto"/>
            <w:left w:val="none" w:sz="0" w:space="0" w:color="auto"/>
            <w:bottom w:val="none" w:sz="0" w:space="0" w:color="auto"/>
            <w:right w:val="none" w:sz="0" w:space="0" w:color="auto"/>
          </w:divBdr>
        </w:div>
        <w:div w:id="1978606768">
          <w:marLeft w:val="0"/>
          <w:marRight w:val="0"/>
          <w:marTop w:val="0"/>
          <w:marBottom w:val="0"/>
          <w:divBdr>
            <w:top w:val="none" w:sz="0" w:space="0" w:color="auto"/>
            <w:left w:val="none" w:sz="0" w:space="0" w:color="auto"/>
            <w:bottom w:val="none" w:sz="0" w:space="0" w:color="auto"/>
            <w:right w:val="none" w:sz="0" w:space="0" w:color="auto"/>
          </w:divBdr>
        </w:div>
      </w:divsChild>
    </w:div>
    <w:div w:id="2003852258">
      <w:bodyDiv w:val="1"/>
      <w:marLeft w:val="0"/>
      <w:marRight w:val="0"/>
      <w:marTop w:val="0"/>
      <w:marBottom w:val="0"/>
      <w:divBdr>
        <w:top w:val="none" w:sz="0" w:space="0" w:color="auto"/>
        <w:left w:val="none" w:sz="0" w:space="0" w:color="auto"/>
        <w:bottom w:val="none" w:sz="0" w:space="0" w:color="auto"/>
        <w:right w:val="none" w:sz="0" w:space="0" w:color="auto"/>
      </w:divBdr>
    </w:div>
    <w:div w:id="2049261951">
      <w:bodyDiv w:val="1"/>
      <w:marLeft w:val="0"/>
      <w:marRight w:val="0"/>
      <w:marTop w:val="0"/>
      <w:marBottom w:val="0"/>
      <w:divBdr>
        <w:top w:val="none" w:sz="0" w:space="0" w:color="auto"/>
        <w:left w:val="none" w:sz="0" w:space="0" w:color="auto"/>
        <w:bottom w:val="none" w:sz="0" w:space="0" w:color="auto"/>
        <w:right w:val="none" w:sz="0" w:space="0" w:color="auto"/>
      </w:divBdr>
    </w:div>
    <w:div w:id="2074424020">
      <w:bodyDiv w:val="1"/>
      <w:marLeft w:val="0"/>
      <w:marRight w:val="0"/>
      <w:marTop w:val="0"/>
      <w:marBottom w:val="0"/>
      <w:divBdr>
        <w:top w:val="none" w:sz="0" w:space="0" w:color="auto"/>
        <w:left w:val="none" w:sz="0" w:space="0" w:color="auto"/>
        <w:bottom w:val="none" w:sz="0" w:space="0" w:color="auto"/>
        <w:right w:val="none" w:sz="0" w:space="0" w:color="auto"/>
      </w:divBdr>
      <w:divsChild>
        <w:div w:id="90587748">
          <w:marLeft w:val="0"/>
          <w:marRight w:val="0"/>
          <w:marTop w:val="0"/>
          <w:marBottom w:val="0"/>
          <w:divBdr>
            <w:top w:val="none" w:sz="0" w:space="0" w:color="auto"/>
            <w:left w:val="none" w:sz="0" w:space="0" w:color="auto"/>
            <w:bottom w:val="none" w:sz="0" w:space="0" w:color="auto"/>
            <w:right w:val="none" w:sz="0" w:space="0" w:color="auto"/>
          </w:divBdr>
        </w:div>
        <w:div w:id="328286886">
          <w:marLeft w:val="0"/>
          <w:marRight w:val="0"/>
          <w:marTop w:val="0"/>
          <w:marBottom w:val="0"/>
          <w:divBdr>
            <w:top w:val="none" w:sz="0" w:space="0" w:color="auto"/>
            <w:left w:val="none" w:sz="0" w:space="0" w:color="auto"/>
            <w:bottom w:val="none" w:sz="0" w:space="0" w:color="auto"/>
            <w:right w:val="none" w:sz="0" w:space="0" w:color="auto"/>
          </w:divBdr>
        </w:div>
        <w:div w:id="512913775">
          <w:marLeft w:val="0"/>
          <w:marRight w:val="0"/>
          <w:marTop w:val="0"/>
          <w:marBottom w:val="0"/>
          <w:divBdr>
            <w:top w:val="none" w:sz="0" w:space="0" w:color="auto"/>
            <w:left w:val="none" w:sz="0" w:space="0" w:color="auto"/>
            <w:bottom w:val="none" w:sz="0" w:space="0" w:color="auto"/>
            <w:right w:val="none" w:sz="0" w:space="0" w:color="auto"/>
          </w:divBdr>
        </w:div>
        <w:div w:id="1000501483">
          <w:marLeft w:val="0"/>
          <w:marRight w:val="0"/>
          <w:marTop w:val="0"/>
          <w:marBottom w:val="0"/>
          <w:divBdr>
            <w:top w:val="none" w:sz="0" w:space="0" w:color="auto"/>
            <w:left w:val="none" w:sz="0" w:space="0" w:color="auto"/>
            <w:bottom w:val="none" w:sz="0" w:space="0" w:color="auto"/>
            <w:right w:val="none" w:sz="0" w:space="0" w:color="auto"/>
          </w:divBdr>
        </w:div>
        <w:div w:id="1643927634">
          <w:marLeft w:val="0"/>
          <w:marRight w:val="0"/>
          <w:marTop w:val="0"/>
          <w:marBottom w:val="0"/>
          <w:divBdr>
            <w:top w:val="none" w:sz="0" w:space="0" w:color="auto"/>
            <w:left w:val="none" w:sz="0" w:space="0" w:color="auto"/>
            <w:bottom w:val="none" w:sz="0" w:space="0" w:color="auto"/>
            <w:right w:val="none" w:sz="0" w:space="0" w:color="auto"/>
          </w:divBdr>
        </w:div>
        <w:div w:id="1758552427">
          <w:marLeft w:val="0"/>
          <w:marRight w:val="0"/>
          <w:marTop w:val="0"/>
          <w:marBottom w:val="0"/>
          <w:divBdr>
            <w:top w:val="none" w:sz="0" w:space="0" w:color="auto"/>
            <w:left w:val="none" w:sz="0" w:space="0" w:color="auto"/>
            <w:bottom w:val="none" w:sz="0" w:space="0" w:color="auto"/>
            <w:right w:val="none" w:sz="0" w:space="0" w:color="auto"/>
          </w:divBdr>
        </w:div>
        <w:div w:id="1907186438">
          <w:marLeft w:val="0"/>
          <w:marRight w:val="0"/>
          <w:marTop w:val="0"/>
          <w:marBottom w:val="0"/>
          <w:divBdr>
            <w:top w:val="none" w:sz="0" w:space="0" w:color="auto"/>
            <w:left w:val="none" w:sz="0" w:space="0" w:color="auto"/>
            <w:bottom w:val="none" w:sz="0" w:space="0" w:color="auto"/>
            <w:right w:val="none" w:sz="0" w:space="0" w:color="auto"/>
          </w:divBdr>
        </w:div>
        <w:div w:id="2065055186">
          <w:marLeft w:val="0"/>
          <w:marRight w:val="0"/>
          <w:marTop w:val="0"/>
          <w:marBottom w:val="0"/>
          <w:divBdr>
            <w:top w:val="none" w:sz="0" w:space="0" w:color="auto"/>
            <w:left w:val="none" w:sz="0" w:space="0" w:color="auto"/>
            <w:bottom w:val="none" w:sz="0" w:space="0" w:color="auto"/>
            <w:right w:val="none" w:sz="0" w:space="0" w:color="auto"/>
          </w:divBdr>
        </w:div>
      </w:divsChild>
    </w:div>
    <w:div w:id="2102211618">
      <w:bodyDiv w:val="1"/>
      <w:marLeft w:val="0"/>
      <w:marRight w:val="0"/>
      <w:marTop w:val="0"/>
      <w:marBottom w:val="0"/>
      <w:divBdr>
        <w:top w:val="none" w:sz="0" w:space="0" w:color="auto"/>
        <w:left w:val="none" w:sz="0" w:space="0" w:color="auto"/>
        <w:bottom w:val="none" w:sz="0" w:space="0" w:color="auto"/>
        <w:right w:val="none" w:sz="0" w:space="0" w:color="auto"/>
      </w:divBdr>
      <w:divsChild>
        <w:div w:id="57019180">
          <w:marLeft w:val="0"/>
          <w:marRight w:val="0"/>
          <w:marTop w:val="0"/>
          <w:marBottom w:val="0"/>
          <w:divBdr>
            <w:top w:val="none" w:sz="0" w:space="0" w:color="auto"/>
            <w:left w:val="none" w:sz="0" w:space="0" w:color="auto"/>
            <w:bottom w:val="none" w:sz="0" w:space="0" w:color="auto"/>
            <w:right w:val="none" w:sz="0" w:space="0" w:color="auto"/>
          </w:divBdr>
        </w:div>
        <w:div w:id="93601954">
          <w:marLeft w:val="0"/>
          <w:marRight w:val="0"/>
          <w:marTop w:val="0"/>
          <w:marBottom w:val="0"/>
          <w:divBdr>
            <w:top w:val="none" w:sz="0" w:space="0" w:color="auto"/>
            <w:left w:val="none" w:sz="0" w:space="0" w:color="auto"/>
            <w:bottom w:val="none" w:sz="0" w:space="0" w:color="auto"/>
            <w:right w:val="none" w:sz="0" w:space="0" w:color="auto"/>
          </w:divBdr>
        </w:div>
        <w:div w:id="255358790">
          <w:marLeft w:val="0"/>
          <w:marRight w:val="0"/>
          <w:marTop w:val="0"/>
          <w:marBottom w:val="0"/>
          <w:divBdr>
            <w:top w:val="none" w:sz="0" w:space="0" w:color="auto"/>
            <w:left w:val="none" w:sz="0" w:space="0" w:color="auto"/>
            <w:bottom w:val="none" w:sz="0" w:space="0" w:color="auto"/>
            <w:right w:val="none" w:sz="0" w:space="0" w:color="auto"/>
          </w:divBdr>
        </w:div>
        <w:div w:id="256406265">
          <w:marLeft w:val="0"/>
          <w:marRight w:val="0"/>
          <w:marTop w:val="0"/>
          <w:marBottom w:val="0"/>
          <w:divBdr>
            <w:top w:val="none" w:sz="0" w:space="0" w:color="auto"/>
            <w:left w:val="none" w:sz="0" w:space="0" w:color="auto"/>
            <w:bottom w:val="none" w:sz="0" w:space="0" w:color="auto"/>
            <w:right w:val="none" w:sz="0" w:space="0" w:color="auto"/>
          </w:divBdr>
        </w:div>
        <w:div w:id="589968249">
          <w:marLeft w:val="0"/>
          <w:marRight w:val="0"/>
          <w:marTop w:val="0"/>
          <w:marBottom w:val="0"/>
          <w:divBdr>
            <w:top w:val="none" w:sz="0" w:space="0" w:color="auto"/>
            <w:left w:val="none" w:sz="0" w:space="0" w:color="auto"/>
            <w:bottom w:val="none" w:sz="0" w:space="0" w:color="auto"/>
            <w:right w:val="none" w:sz="0" w:space="0" w:color="auto"/>
          </w:divBdr>
        </w:div>
        <w:div w:id="634143944">
          <w:marLeft w:val="0"/>
          <w:marRight w:val="0"/>
          <w:marTop w:val="0"/>
          <w:marBottom w:val="0"/>
          <w:divBdr>
            <w:top w:val="none" w:sz="0" w:space="0" w:color="auto"/>
            <w:left w:val="none" w:sz="0" w:space="0" w:color="auto"/>
            <w:bottom w:val="none" w:sz="0" w:space="0" w:color="auto"/>
            <w:right w:val="none" w:sz="0" w:space="0" w:color="auto"/>
          </w:divBdr>
        </w:div>
        <w:div w:id="677973597">
          <w:marLeft w:val="0"/>
          <w:marRight w:val="0"/>
          <w:marTop w:val="0"/>
          <w:marBottom w:val="0"/>
          <w:divBdr>
            <w:top w:val="none" w:sz="0" w:space="0" w:color="auto"/>
            <w:left w:val="none" w:sz="0" w:space="0" w:color="auto"/>
            <w:bottom w:val="none" w:sz="0" w:space="0" w:color="auto"/>
            <w:right w:val="none" w:sz="0" w:space="0" w:color="auto"/>
          </w:divBdr>
        </w:div>
        <w:div w:id="726152619">
          <w:marLeft w:val="0"/>
          <w:marRight w:val="0"/>
          <w:marTop w:val="0"/>
          <w:marBottom w:val="0"/>
          <w:divBdr>
            <w:top w:val="none" w:sz="0" w:space="0" w:color="auto"/>
            <w:left w:val="none" w:sz="0" w:space="0" w:color="auto"/>
            <w:bottom w:val="none" w:sz="0" w:space="0" w:color="auto"/>
            <w:right w:val="none" w:sz="0" w:space="0" w:color="auto"/>
          </w:divBdr>
        </w:div>
        <w:div w:id="812214827">
          <w:marLeft w:val="0"/>
          <w:marRight w:val="0"/>
          <w:marTop w:val="0"/>
          <w:marBottom w:val="0"/>
          <w:divBdr>
            <w:top w:val="none" w:sz="0" w:space="0" w:color="auto"/>
            <w:left w:val="none" w:sz="0" w:space="0" w:color="auto"/>
            <w:bottom w:val="none" w:sz="0" w:space="0" w:color="auto"/>
            <w:right w:val="none" w:sz="0" w:space="0" w:color="auto"/>
          </w:divBdr>
        </w:div>
        <w:div w:id="821510040">
          <w:marLeft w:val="0"/>
          <w:marRight w:val="0"/>
          <w:marTop w:val="0"/>
          <w:marBottom w:val="0"/>
          <w:divBdr>
            <w:top w:val="none" w:sz="0" w:space="0" w:color="auto"/>
            <w:left w:val="none" w:sz="0" w:space="0" w:color="auto"/>
            <w:bottom w:val="none" w:sz="0" w:space="0" w:color="auto"/>
            <w:right w:val="none" w:sz="0" w:space="0" w:color="auto"/>
          </w:divBdr>
        </w:div>
        <w:div w:id="833422408">
          <w:marLeft w:val="0"/>
          <w:marRight w:val="0"/>
          <w:marTop w:val="0"/>
          <w:marBottom w:val="0"/>
          <w:divBdr>
            <w:top w:val="none" w:sz="0" w:space="0" w:color="auto"/>
            <w:left w:val="none" w:sz="0" w:space="0" w:color="auto"/>
            <w:bottom w:val="none" w:sz="0" w:space="0" w:color="auto"/>
            <w:right w:val="none" w:sz="0" w:space="0" w:color="auto"/>
          </w:divBdr>
        </w:div>
        <w:div w:id="1167356966">
          <w:marLeft w:val="0"/>
          <w:marRight w:val="0"/>
          <w:marTop w:val="0"/>
          <w:marBottom w:val="0"/>
          <w:divBdr>
            <w:top w:val="none" w:sz="0" w:space="0" w:color="auto"/>
            <w:left w:val="none" w:sz="0" w:space="0" w:color="auto"/>
            <w:bottom w:val="none" w:sz="0" w:space="0" w:color="auto"/>
            <w:right w:val="none" w:sz="0" w:space="0" w:color="auto"/>
          </w:divBdr>
        </w:div>
        <w:div w:id="1269049738">
          <w:marLeft w:val="0"/>
          <w:marRight w:val="0"/>
          <w:marTop w:val="0"/>
          <w:marBottom w:val="0"/>
          <w:divBdr>
            <w:top w:val="none" w:sz="0" w:space="0" w:color="auto"/>
            <w:left w:val="none" w:sz="0" w:space="0" w:color="auto"/>
            <w:bottom w:val="none" w:sz="0" w:space="0" w:color="auto"/>
            <w:right w:val="none" w:sz="0" w:space="0" w:color="auto"/>
          </w:divBdr>
        </w:div>
        <w:div w:id="1331449897">
          <w:marLeft w:val="0"/>
          <w:marRight w:val="0"/>
          <w:marTop w:val="0"/>
          <w:marBottom w:val="0"/>
          <w:divBdr>
            <w:top w:val="none" w:sz="0" w:space="0" w:color="auto"/>
            <w:left w:val="none" w:sz="0" w:space="0" w:color="auto"/>
            <w:bottom w:val="none" w:sz="0" w:space="0" w:color="auto"/>
            <w:right w:val="none" w:sz="0" w:space="0" w:color="auto"/>
          </w:divBdr>
        </w:div>
        <w:div w:id="1332104995">
          <w:marLeft w:val="0"/>
          <w:marRight w:val="0"/>
          <w:marTop w:val="0"/>
          <w:marBottom w:val="0"/>
          <w:divBdr>
            <w:top w:val="none" w:sz="0" w:space="0" w:color="auto"/>
            <w:left w:val="none" w:sz="0" w:space="0" w:color="auto"/>
            <w:bottom w:val="none" w:sz="0" w:space="0" w:color="auto"/>
            <w:right w:val="none" w:sz="0" w:space="0" w:color="auto"/>
          </w:divBdr>
        </w:div>
        <w:div w:id="1397624053">
          <w:marLeft w:val="0"/>
          <w:marRight w:val="0"/>
          <w:marTop w:val="0"/>
          <w:marBottom w:val="0"/>
          <w:divBdr>
            <w:top w:val="none" w:sz="0" w:space="0" w:color="auto"/>
            <w:left w:val="none" w:sz="0" w:space="0" w:color="auto"/>
            <w:bottom w:val="none" w:sz="0" w:space="0" w:color="auto"/>
            <w:right w:val="none" w:sz="0" w:space="0" w:color="auto"/>
          </w:divBdr>
        </w:div>
        <w:div w:id="1511144948">
          <w:marLeft w:val="0"/>
          <w:marRight w:val="0"/>
          <w:marTop w:val="0"/>
          <w:marBottom w:val="0"/>
          <w:divBdr>
            <w:top w:val="none" w:sz="0" w:space="0" w:color="auto"/>
            <w:left w:val="none" w:sz="0" w:space="0" w:color="auto"/>
            <w:bottom w:val="none" w:sz="0" w:space="0" w:color="auto"/>
            <w:right w:val="none" w:sz="0" w:space="0" w:color="auto"/>
          </w:divBdr>
        </w:div>
        <w:div w:id="1560361832">
          <w:marLeft w:val="0"/>
          <w:marRight w:val="0"/>
          <w:marTop w:val="0"/>
          <w:marBottom w:val="0"/>
          <w:divBdr>
            <w:top w:val="none" w:sz="0" w:space="0" w:color="auto"/>
            <w:left w:val="none" w:sz="0" w:space="0" w:color="auto"/>
            <w:bottom w:val="none" w:sz="0" w:space="0" w:color="auto"/>
            <w:right w:val="none" w:sz="0" w:space="0" w:color="auto"/>
          </w:divBdr>
        </w:div>
        <w:div w:id="1563951909">
          <w:marLeft w:val="0"/>
          <w:marRight w:val="0"/>
          <w:marTop w:val="0"/>
          <w:marBottom w:val="0"/>
          <w:divBdr>
            <w:top w:val="none" w:sz="0" w:space="0" w:color="auto"/>
            <w:left w:val="none" w:sz="0" w:space="0" w:color="auto"/>
            <w:bottom w:val="none" w:sz="0" w:space="0" w:color="auto"/>
            <w:right w:val="none" w:sz="0" w:space="0" w:color="auto"/>
          </w:divBdr>
        </w:div>
        <w:div w:id="1837262963">
          <w:marLeft w:val="0"/>
          <w:marRight w:val="0"/>
          <w:marTop w:val="0"/>
          <w:marBottom w:val="0"/>
          <w:divBdr>
            <w:top w:val="none" w:sz="0" w:space="0" w:color="auto"/>
            <w:left w:val="none" w:sz="0" w:space="0" w:color="auto"/>
            <w:bottom w:val="none" w:sz="0" w:space="0" w:color="auto"/>
            <w:right w:val="none" w:sz="0" w:space="0" w:color="auto"/>
          </w:divBdr>
        </w:div>
        <w:div w:id="1992902373">
          <w:marLeft w:val="0"/>
          <w:marRight w:val="0"/>
          <w:marTop w:val="0"/>
          <w:marBottom w:val="0"/>
          <w:divBdr>
            <w:top w:val="none" w:sz="0" w:space="0" w:color="auto"/>
            <w:left w:val="none" w:sz="0" w:space="0" w:color="auto"/>
            <w:bottom w:val="none" w:sz="0" w:space="0" w:color="auto"/>
            <w:right w:val="none" w:sz="0" w:space="0" w:color="auto"/>
          </w:divBdr>
        </w:div>
      </w:divsChild>
    </w:div>
    <w:div w:id="2125539494">
      <w:bodyDiv w:val="1"/>
      <w:marLeft w:val="0"/>
      <w:marRight w:val="0"/>
      <w:marTop w:val="0"/>
      <w:marBottom w:val="0"/>
      <w:divBdr>
        <w:top w:val="none" w:sz="0" w:space="0" w:color="auto"/>
        <w:left w:val="none" w:sz="0" w:space="0" w:color="auto"/>
        <w:bottom w:val="none" w:sz="0" w:space="0" w:color="auto"/>
        <w:right w:val="none" w:sz="0" w:space="0" w:color="auto"/>
      </w:divBdr>
    </w:div>
    <w:div w:id="2131124128">
      <w:bodyDiv w:val="1"/>
      <w:marLeft w:val="0"/>
      <w:marRight w:val="0"/>
      <w:marTop w:val="0"/>
      <w:marBottom w:val="0"/>
      <w:divBdr>
        <w:top w:val="none" w:sz="0" w:space="0" w:color="auto"/>
        <w:left w:val="none" w:sz="0" w:space="0" w:color="auto"/>
        <w:bottom w:val="none" w:sz="0" w:space="0" w:color="auto"/>
        <w:right w:val="none" w:sz="0" w:space="0" w:color="auto"/>
      </w:divBdr>
      <w:divsChild>
        <w:div w:id="526678806">
          <w:marLeft w:val="0"/>
          <w:marRight w:val="0"/>
          <w:marTop w:val="0"/>
          <w:marBottom w:val="0"/>
          <w:divBdr>
            <w:top w:val="none" w:sz="0" w:space="0" w:color="auto"/>
            <w:left w:val="none" w:sz="0" w:space="0" w:color="auto"/>
            <w:bottom w:val="none" w:sz="0" w:space="0" w:color="auto"/>
            <w:right w:val="none" w:sz="0" w:space="0" w:color="auto"/>
          </w:divBdr>
        </w:div>
        <w:div w:id="846208784">
          <w:marLeft w:val="0"/>
          <w:marRight w:val="0"/>
          <w:marTop w:val="0"/>
          <w:marBottom w:val="0"/>
          <w:divBdr>
            <w:top w:val="none" w:sz="0" w:space="0" w:color="auto"/>
            <w:left w:val="none" w:sz="0" w:space="0" w:color="auto"/>
            <w:bottom w:val="none" w:sz="0" w:space="0" w:color="auto"/>
            <w:right w:val="none" w:sz="0" w:space="0" w:color="auto"/>
          </w:divBdr>
        </w:div>
        <w:div w:id="864250950">
          <w:marLeft w:val="0"/>
          <w:marRight w:val="0"/>
          <w:marTop w:val="0"/>
          <w:marBottom w:val="0"/>
          <w:divBdr>
            <w:top w:val="none" w:sz="0" w:space="0" w:color="auto"/>
            <w:left w:val="none" w:sz="0" w:space="0" w:color="auto"/>
            <w:bottom w:val="none" w:sz="0" w:space="0" w:color="auto"/>
            <w:right w:val="none" w:sz="0" w:space="0" w:color="auto"/>
          </w:divBdr>
        </w:div>
        <w:div w:id="1018773257">
          <w:marLeft w:val="0"/>
          <w:marRight w:val="0"/>
          <w:marTop w:val="0"/>
          <w:marBottom w:val="0"/>
          <w:divBdr>
            <w:top w:val="none" w:sz="0" w:space="0" w:color="auto"/>
            <w:left w:val="none" w:sz="0" w:space="0" w:color="auto"/>
            <w:bottom w:val="none" w:sz="0" w:space="0" w:color="auto"/>
            <w:right w:val="none" w:sz="0" w:space="0" w:color="auto"/>
          </w:divBdr>
        </w:div>
        <w:div w:id="1289437405">
          <w:marLeft w:val="0"/>
          <w:marRight w:val="0"/>
          <w:marTop w:val="0"/>
          <w:marBottom w:val="0"/>
          <w:divBdr>
            <w:top w:val="none" w:sz="0" w:space="0" w:color="auto"/>
            <w:left w:val="none" w:sz="0" w:space="0" w:color="auto"/>
            <w:bottom w:val="none" w:sz="0" w:space="0" w:color="auto"/>
            <w:right w:val="none" w:sz="0" w:space="0" w:color="auto"/>
          </w:divBdr>
        </w:div>
        <w:div w:id="1369796487">
          <w:marLeft w:val="0"/>
          <w:marRight w:val="0"/>
          <w:marTop w:val="0"/>
          <w:marBottom w:val="0"/>
          <w:divBdr>
            <w:top w:val="none" w:sz="0" w:space="0" w:color="auto"/>
            <w:left w:val="none" w:sz="0" w:space="0" w:color="auto"/>
            <w:bottom w:val="none" w:sz="0" w:space="0" w:color="auto"/>
            <w:right w:val="none" w:sz="0" w:space="0" w:color="auto"/>
          </w:divBdr>
        </w:div>
      </w:divsChild>
    </w:div>
    <w:div w:id="213339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ube.statistic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7429-5A95-47B8-8DF8-5AB440EC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3910</Words>
  <Characters>22288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Veronika Sestakova</cp:lastModifiedBy>
  <cp:revision>4</cp:revision>
  <cp:lastPrinted>2024-12-31T17:08:00Z</cp:lastPrinted>
  <dcterms:created xsi:type="dcterms:W3CDTF">2024-12-31T17:10:00Z</dcterms:created>
  <dcterms:modified xsi:type="dcterms:W3CDTF">2024-12-31T17:11:00Z</dcterms:modified>
  <cp:category/>
</cp:coreProperties>
</file>