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6784" w14:textId="77777777" w:rsidR="00CE7297" w:rsidRPr="00ED7FB7" w:rsidRDefault="00CE7297" w:rsidP="00B546AB">
      <w:pPr>
        <w:rPr>
          <w:rFonts w:ascii="Calibri" w:hAnsi="Calibri"/>
          <w:sz w:val="20"/>
          <w:szCs w:val="20"/>
        </w:rPr>
      </w:pPr>
    </w:p>
    <w:p w14:paraId="4649E2D5" w14:textId="1A36D5B8" w:rsidR="00CE7297" w:rsidRDefault="004C33D2" w:rsidP="00CE7297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</w:p>
    <w:p w14:paraId="750F2306" w14:textId="77777777" w:rsidR="00142436" w:rsidRPr="009C335A" w:rsidRDefault="00142436" w:rsidP="00CE7297">
      <w:pPr>
        <w:jc w:val="center"/>
        <w:rPr>
          <w:rFonts w:ascii="Corbel" w:hAnsi="Corbel"/>
          <w:b/>
          <w:sz w:val="28"/>
          <w:szCs w:val="28"/>
        </w:rPr>
      </w:pPr>
    </w:p>
    <w:p w14:paraId="67FFA204" w14:textId="6A432592" w:rsidR="00CE7297" w:rsidRPr="00B546AB" w:rsidRDefault="00F145C4" w:rsidP="00B546AB">
      <w:pPr>
        <w:jc w:val="center"/>
        <w:rPr>
          <w:rFonts w:ascii="Corbel" w:hAnsi="Corbel"/>
          <w:b/>
          <w:sz w:val="32"/>
          <w:szCs w:val="32"/>
        </w:rPr>
      </w:pPr>
      <w:r w:rsidRPr="00F145C4">
        <w:rPr>
          <w:rFonts w:ascii="Corbel" w:hAnsi="Corbel"/>
          <w:b/>
          <w:sz w:val="32"/>
          <w:szCs w:val="32"/>
        </w:rPr>
        <w:t>Rekonštrukcia a modernizácia budovy NTÚ LF</w:t>
      </w:r>
    </w:p>
    <w:p w14:paraId="077821BC" w14:textId="77777777" w:rsidR="00647694" w:rsidRPr="00CE7297" w:rsidRDefault="00647694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F08D191" w14:textId="3B5D32C4" w:rsidR="00CE7297" w:rsidRPr="00800A2A" w:rsidRDefault="0065586B" w:rsidP="00CE7297">
      <w:pPr>
        <w:spacing w:line="240" w:lineRule="auto"/>
        <w:rPr>
          <w:rFonts w:ascii="Corbel" w:hAnsi="Corbel"/>
          <w:b/>
          <w:sz w:val="24"/>
          <w:szCs w:val="24"/>
        </w:rPr>
      </w:pPr>
      <w:r w:rsidRPr="0065586B">
        <w:rPr>
          <w:rFonts w:ascii="Corbel" w:eastAsia="SimSun" w:hAnsi="Corbel" w:cs="Times New Roman"/>
          <w:b/>
          <w:bCs/>
          <w:lang w:eastAsia="sk-SK"/>
        </w:rPr>
        <w:t>Výmena okien a</w:t>
      </w:r>
      <w:r w:rsidR="000A4A67">
        <w:rPr>
          <w:rFonts w:ascii="Corbel" w:eastAsia="SimSun" w:hAnsi="Corbel" w:cs="Times New Roman"/>
          <w:b/>
          <w:bCs/>
          <w:lang w:eastAsia="sk-SK"/>
        </w:rPr>
        <w:t> </w:t>
      </w:r>
      <w:r w:rsidRPr="0065586B">
        <w:rPr>
          <w:rFonts w:ascii="Corbel" w:eastAsia="SimSun" w:hAnsi="Corbel" w:cs="Times New Roman"/>
          <w:b/>
          <w:bCs/>
          <w:lang w:eastAsia="sk-SK"/>
        </w:rPr>
        <w:t>dverí</w:t>
      </w:r>
      <w:r w:rsidR="000A4A67">
        <w:rPr>
          <w:rFonts w:ascii="Corbel" w:eastAsia="SimSun" w:hAnsi="Corbel" w:cs="Times New Roman"/>
          <w:b/>
          <w:bCs/>
          <w:lang w:eastAsia="sk-SK"/>
        </w:rPr>
        <w:t xml:space="preserve">, </w:t>
      </w:r>
      <w:r w:rsidRPr="0065586B">
        <w:rPr>
          <w:rFonts w:ascii="Corbel" w:eastAsia="SimSun" w:hAnsi="Corbel" w:cs="Times New Roman"/>
          <w:b/>
          <w:bCs/>
          <w:lang w:eastAsia="sk-SK"/>
        </w:rPr>
        <w:t>obnova zámočníckych výrobkov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9"/>
        <w:gridCol w:w="2756"/>
        <w:gridCol w:w="3890"/>
      </w:tblGrid>
      <w:tr w:rsidR="00C8533A" w:rsidRPr="009C335A" w14:paraId="2F6748D1" w14:textId="77777777" w:rsidTr="00933CE9">
        <w:trPr>
          <w:trHeight w:val="807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84B3522" w14:textId="77777777" w:rsidR="00C8533A" w:rsidRPr="009C335A" w:rsidRDefault="00C8533A" w:rsidP="00933CE9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4260BE" w14:textId="77777777" w:rsidR="00C8533A" w:rsidRPr="009C335A" w:rsidRDefault="00C8533A" w:rsidP="00933CE9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Kritérium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8661EB" w14:textId="77777777" w:rsidR="00C8533A" w:rsidRPr="009C335A" w:rsidRDefault="00C8533A" w:rsidP="00933CE9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bez DPH</w:t>
            </w:r>
          </w:p>
        </w:tc>
      </w:tr>
      <w:tr w:rsidR="00C8533A" w:rsidRPr="009C335A" w14:paraId="48AD808C" w14:textId="77777777" w:rsidTr="00933CE9">
        <w:trPr>
          <w:trHeight w:val="1297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61489A" w14:textId="77777777" w:rsidR="00C8533A" w:rsidRDefault="00C8533A" w:rsidP="00933CE9">
            <w:pPr>
              <w:ind w:left="708"/>
              <w:rPr>
                <w:rFonts w:ascii="Corbel" w:hAnsi="Corbel"/>
              </w:rPr>
            </w:pPr>
          </w:p>
          <w:p w14:paraId="372B0B25" w14:textId="77777777" w:rsidR="00C8533A" w:rsidRDefault="00C8533A" w:rsidP="00933CE9">
            <w:pPr>
              <w:rPr>
                <w:rFonts w:ascii="Corbel" w:hAnsi="Corbel"/>
              </w:rPr>
            </w:pPr>
          </w:p>
          <w:p w14:paraId="0957640F" w14:textId="77777777" w:rsidR="00C8533A" w:rsidRPr="00165542" w:rsidRDefault="00C8533A" w:rsidP="00933CE9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 xml:space="preserve">     </w:t>
            </w:r>
            <w:r w:rsidRPr="00165542">
              <w:rPr>
                <w:rFonts w:ascii="Corbel" w:hAnsi="Corbel"/>
                <w:b/>
                <w:bCs/>
              </w:rPr>
              <w:t>Výmena okien a dverí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A65037" w14:textId="77777777" w:rsidR="00C8533A" w:rsidRPr="009C335A" w:rsidRDefault="00C8533A" w:rsidP="00933CE9">
            <w:pPr>
              <w:rPr>
                <w:rFonts w:ascii="Corbel" w:hAnsi="Corbel"/>
              </w:rPr>
            </w:pPr>
            <w:r w:rsidRPr="009C335A">
              <w:rPr>
                <w:rFonts w:ascii="Corbel" w:hAnsi="Corbel"/>
              </w:rPr>
              <w:t xml:space="preserve">Celková cena za celý predmet zákazky </w:t>
            </w:r>
            <w:r>
              <w:rPr>
                <w:rFonts w:ascii="Corbel" w:hAnsi="Corbel"/>
              </w:rPr>
              <w:t xml:space="preserve">bez </w:t>
            </w:r>
            <w:r w:rsidRPr="009C335A">
              <w:rPr>
                <w:rFonts w:ascii="Corbel" w:hAnsi="Corbel"/>
              </w:rPr>
              <w:t>DPH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</w:tcBorders>
          </w:tcPr>
          <w:p w14:paraId="1F6033BC" w14:textId="77777777" w:rsidR="00C8533A" w:rsidRPr="009C335A" w:rsidRDefault="00C8533A" w:rsidP="00933CE9">
            <w:pPr>
              <w:rPr>
                <w:rFonts w:ascii="Corbel" w:hAnsi="Corbel"/>
              </w:rPr>
            </w:pPr>
          </w:p>
        </w:tc>
      </w:tr>
      <w:tr w:rsidR="00C8533A" w:rsidRPr="009C335A" w14:paraId="390326DE" w14:textId="77777777" w:rsidTr="00933CE9">
        <w:trPr>
          <w:trHeight w:val="1297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295F1D" w14:textId="77777777" w:rsidR="00C8533A" w:rsidRDefault="00C8533A" w:rsidP="00933CE9">
            <w:pPr>
              <w:rPr>
                <w:rFonts w:ascii="Corbel" w:hAnsi="Corbel"/>
              </w:rPr>
            </w:pPr>
          </w:p>
          <w:p w14:paraId="2532B6BA" w14:textId="77777777" w:rsidR="00C8533A" w:rsidRDefault="00C8533A" w:rsidP="00933CE9">
            <w:pPr>
              <w:rPr>
                <w:rFonts w:ascii="Corbel" w:hAnsi="Corbel"/>
              </w:rPr>
            </w:pPr>
          </w:p>
          <w:p w14:paraId="2598B339" w14:textId="77777777" w:rsidR="00C8533A" w:rsidRPr="00165542" w:rsidRDefault="00C8533A" w:rsidP="00933CE9">
            <w:pPr>
              <w:jc w:val="center"/>
              <w:rPr>
                <w:rFonts w:ascii="Corbel" w:hAnsi="Corbel"/>
                <w:b/>
                <w:bCs/>
              </w:rPr>
            </w:pPr>
            <w:r w:rsidRPr="00165542">
              <w:rPr>
                <w:rFonts w:ascii="Corbel" w:hAnsi="Corbel"/>
                <w:b/>
                <w:bCs/>
              </w:rPr>
              <w:t>Obnova zámočníckych výrobkov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204747" w14:textId="77777777" w:rsidR="00C8533A" w:rsidRPr="009C335A" w:rsidRDefault="00C8533A" w:rsidP="00933CE9">
            <w:pPr>
              <w:rPr>
                <w:rFonts w:ascii="Corbel" w:hAnsi="Corbel"/>
              </w:rPr>
            </w:pPr>
            <w:r w:rsidRPr="009C335A">
              <w:rPr>
                <w:rFonts w:ascii="Corbel" w:hAnsi="Corbel"/>
              </w:rPr>
              <w:t xml:space="preserve">Celková cena za celý predmet zákazky </w:t>
            </w:r>
            <w:r>
              <w:rPr>
                <w:rFonts w:ascii="Corbel" w:hAnsi="Corbel"/>
              </w:rPr>
              <w:t xml:space="preserve">bez </w:t>
            </w:r>
            <w:r w:rsidRPr="009C335A">
              <w:rPr>
                <w:rFonts w:ascii="Corbel" w:hAnsi="Corbel"/>
              </w:rPr>
              <w:t>DPH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</w:tcBorders>
          </w:tcPr>
          <w:p w14:paraId="675B6A1F" w14:textId="77777777" w:rsidR="00C8533A" w:rsidRPr="009C335A" w:rsidRDefault="00C8533A" w:rsidP="00933CE9">
            <w:pPr>
              <w:rPr>
                <w:rFonts w:ascii="Corbel" w:hAnsi="Corbel"/>
              </w:rPr>
            </w:pPr>
          </w:p>
        </w:tc>
      </w:tr>
    </w:tbl>
    <w:p w14:paraId="2755A2FC" w14:textId="77777777" w:rsidR="00092F0C" w:rsidRPr="009C335A" w:rsidRDefault="00092F0C" w:rsidP="00092F0C">
      <w:pPr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92F0C" w:rsidRPr="009C335A" w14:paraId="028A3A4C" w14:textId="77777777" w:rsidTr="00933CE9">
        <w:trPr>
          <w:trHeight w:val="297"/>
        </w:trPr>
        <w:tc>
          <w:tcPr>
            <w:tcW w:w="346" w:type="dxa"/>
          </w:tcPr>
          <w:p w14:paraId="35C5DBB3" w14:textId="77777777" w:rsidR="00092F0C" w:rsidRPr="009C335A" w:rsidRDefault="00092F0C" w:rsidP="00933CE9">
            <w:pPr>
              <w:rPr>
                <w:rFonts w:ascii="Corbel" w:hAnsi="Corbel"/>
              </w:rPr>
            </w:pPr>
          </w:p>
        </w:tc>
      </w:tr>
    </w:tbl>
    <w:p w14:paraId="6817A5D2" w14:textId="7E08DFDA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4C771AA4" w:rsidR="00CE7297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 </w:t>
      </w:r>
      <w:r w:rsidR="0011668C">
        <w:rPr>
          <w:rFonts w:ascii="Calibri" w:hAnsi="Calibri" w:cs="Times New Roman"/>
          <w:color w:val="000000"/>
        </w:rPr>
        <w:t>......</w:t>
      </w:r>
      <w:r w:rsidR="009C335A">
        <w:rPr>
          <w:rFonts w:ascii="Calibri" w:hAnsi="Calibri" w:cs="Times New Roman"/>
          <w:color w:val="000000"/>
        </w:rPr>
        <w:t>....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03079B7F" w14:textId="22C600F5" w:rsidR="00E55A3B" w:rsidRPr="00DE245C" w:rsidRDefault="00DE245C" w:rsidP="00DE245C">
      <w:pPr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</w:t>
      </w:r>
      <w:r w:rsidR="0011668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</w:t>
      </w:r>
      <w:r w:rsidR="0011668C">
        <w:rPr>
          <w:rFonts w:ascii="Calibri" w:hAnsi="Calibri"/>
        </w:rPr>
        <w:t xml:space="preserve"> </w:t>
      </w:r>
      <w:r w:rsidR="00CE7297" w:rsidRPr="00CE7297">
        <w:rPr>
          <w:rFonts w:ascii="Calibri" w:hAnsi="Calibri"/>
        </w:rPr>
        <w:t>meno a priezvisko, fun</w:t>
      </w:r>
      <w:r w:rsidR="00A60EF0">
        <w:rPr>
          <w:rFonts w:ascii="Calibri" w:hAnsi="Calibri"/>
        </w:rPr>
        <w:t>kcia, podpis</w:t>
      </w:r>
      <w:r w:rsidR="00E55A3B" w:rsidRPr="009C335A">
        <w:rPr>
          <w:rFonts w:ascii="Corbel" w:hAnsi="Corbel" w:cs="Times New Roman"/>
          <w:color w:val="000000"/>
        </w:rPr>
        <w:t xml:space="preserve">                                                         </w:t>
      </w:r>
    </w:p>
    <w:sectPr w:rsidR="00E55A3B" w:rsidRPr="00DE245C" w:rsidSect="00647694">
      <w:headerReference w:type="default" r:id="rId9"/>
      <w:pgSz w:w="11906" w:h="16838"/>
      <w:pgMar w:top="70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9905" w14:textId="77777777" w:rsidR="00797BAD" w:rsidRDefault="00797BAD" w:rsidP="00CE7297">
      <w:pPr>
        <w:spacing w:after="0" w:line="240" w:lineRule="auto"/>
      </w:pPr>
      <w:r>
        <w:separator/>
      </w:r>
    </w:p>
  </w:endnote>
  <w:endnote w:type="continuationSeparator" w:id="0">
    <w:p w14:paraId="32DD6911" w14:textId="77777777" w:rsidR="00797BAD" w:rsidRDefault="00797BAD" w:rsidP="00CE7297">
      <w:pPr>
        <w:spacing w:after="0" w:line="240" w:lineRule="auto"/>
      </w:pPr>
      <w:r>
        <w:continuationSeparator/>
      </w:r>
    </w:p>
  </w:endnote>
  <w:endnote w:type="continuationNotice" w:id="1">
    <w:p w14:paraId="723D9721" w14:textId="77777777" w:rsidR="00797BAD" w:rsidRDefault="00797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95C8" w14:textId="77777777" w:rsidR="00797BAD" w:rsidRDefault="00797BAD" w:rsidP="00CE7297">
      <w:pPr>
        <w:spacing w:after="0" w:line="240" w:lineRule="auto"/>
      </w:pPr>
      <w:r>
        <w:separator/>
      </w:r>
    </w:p>
  </w:footnote>
  <w:footnote w:type="continuationSeparator" w:id="0">
    <w:p w14:paraId="254873CE" w14:textId="77777777" w:rsidR="00797BAD" w:rsidRDefault="00797BAD" w:rsidP="00CE7297">
      <w:pPr>
        <w:spacing w:after="0" w:line="240" w:lineRule="auto"/>
      </w:pPr>
      <w:r>
        <w:continuationSeparator/>
      </w:r>
    </w:p>
  </w:footnote>
  <w:footnote w:type="continuationNotice" w:id="1">
    <w:p w14:paraId="04DD3BA6" w14:textId="77777777" w:rsidR="00797BAD" w:rsidRDefault="00797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29F8" w14:textId="1222FAA9" w:rsidR="00647694" w:rsidRPr="00F212BE" w:rsidRDefault="00F63200" w:rsidP="00F63200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/>
        <w:sz w:val="20"/>
        <w:szCs w:val="20"/>
      </w:rPr>
    </w:pPr>
    <w:r>
      <w:rPr>
        <w:rFonts w:ascii="Corbel" w:eastAsiaTheme="majorEastAsia" w:hAnsi="Corbel" w:cstheme="majorBidi"/>
        <w:b/>
        <w:sz w:val="20"/>
        <w:szCs w:val="20"/>
      </w:rPr>
      <w:t xml:space="preserve">Príloha č. 4 </w:t>
    </w:r>
  </w:p>
  <w:p w14:paraId="52772E90" w14:textId="6EA63D3C" w:rsidR="00647694" w:rsidRDefault="00647694" w:rsidP="00647694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LIwNjW1NDU1NDZU0lEKTi0uzszPAykwrAUAsd9XhSwAAAA="/>
  </w:docVars>
  <w:rsids>
    <w:rsidRoot w:val="008355EC"/>
    <w:rsid w:val="0005172B"/>
    <w:rsid w:val="00092F0C"/>
    <w:rsid w:val="000A4A67"/>
    <w:rsid w:val="0011668C"/>
    <w:rsid w:val="001210EE"/>
    <w:rsid w:val="001235DD"/>
    <w:rsid w:val="00142436"/>
    <w:rsid w:val="00165542"/>
    <w:rsid w:val="00172D05"/>
    <w:rsid w:val="00172F28"/>
    <w:rsid w:val="00237EF9"/>
    <w:rsid w:val="002B39A8"/>
    <w:rsid w:val="002B51B6"/>
    <w:rsid w:val="002C295E"/>
    <w:rsid w:val="002F0F5E"/>
    <w:rsid w:val="002F457F"/>
    <w:rsid w:val="00315EC9"/>
    <w:rsid w:val="003A00C6"/>
    <w:rsid w:val="003C1DB7"/>
    <w:rsid w:val="00463E43"/>
    <w:rsid w:val="004A40EA"/>
    <w:rsid w:val="004B3F6D"/>
    <w:rsid w:val="004C33D2"/>
    <w:rsid w:val="00540EB1"/>
    <w:rsid w:val="005B7083"/>
    <w:rsid w:val="00630727"/>
    <w:rsid w:val="00647694"/>
    <w:rsid w:val="0065586B"/>
    <w:rsid w:val="00685877"/>
    <w:rsid w:val="006916AF"/>
    <w:rsid w:val="006C07B2"/>
    <w:rsid w:val="006E1AB0"/>
    <w:rsid w:val="006F5A9D"/>
    <w:rsid w:val="007836CF"/>
    <w:rsid w:val="00797BAD"/>
    <w:rsid w:val="007E4336"/>
    <w:rsid w:val="00800A2A"/>
    <w:rsid w:val="00824E33"/>
    <w:rsid w:val="008355EC"/>
    <w:rsid w:val="00845C24"/>
    <w:rsid w:val="008507A3"/>
    <w:rsid w:val="00865C1A"/>
    <w:rsid w:val="008853AA"/>
    <w:rsid w:val="00892CAF"/>
    <w:rsid w:val="008E11A2"/>
    <w:rsid w:val="00914D6C"/>
    <w:rsid w:val="0092195B"/>
    <w:rsid w:val="009C0387"/>
    <w:rsid w:val="009C335A"/>
    <w:rsid w:val="009F146F"/>
    <w:rsid w:val="00A60EF0"/>
    <w:rsid w:val="00A7165E"/>
    <w:rsid w:val="00AE6E71"/>
    <w:rsid w:val="00B546AB"/>
    <w:rsid w:val="00C8533A"/>
    <w:rsid w:val="00C92B78"/>
    <w:rsid w:val="00CC2B43"/>
    <w:rsid w:val="00CE10E5"/>
    <w:rsid w:val="00CE352D"/>
    <w:rsid w:val="00CE7297"/>
    <w:rsid w:val="00DE245C"/>
    <w:rsid w:val="00E3716A"/>
    <w:rsid w:val="00E55A3B"/>
    <w:rsid w:val="00ED7FB7"/>
    <w:rsid w:val="00EE36B7"/>
    <w:rsid w:val="00F145C4"/>
    <w:rsid w:val="00F212BE"/>
    <w:rsid w:val="00F63200"/>
    <w:rsid w:val="00F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29F7B-0A6D-49A2-A23D-59B03C3C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55</cp:revision>
  <dcterms:created xsi:type="dcterms:W3CDTF">2021-01-22T07:38:00Z</dcterms:created>
  <dcterms:modified xsi:type="dcterms:W3CDTF">2025-01-17T11:24:00Z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