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0D10" w14:textId="77777777" w:rsidR="00F46BAA" w:rsidRPr="003332BB" w:rsidRDefault="0008691A" w:rsidP="00374838">
      <w:pPr>
        <w:pStyle w:val="Nadpis1"/>
        <w:numPr>
          <w:ilvl w:val="0"/>
          <w:numId w:val="0"/>
        </w:numPr>
        <w:spacing w:line="240" w:lineRule="atLeast"/>
        <w:rPr>
          <w:rFonts w:ascii="Arial Narrow" w:hAnsi="Arial Narrow"/>
          <w:sz w:val="28"/>
          <w:szCs w:val="28"/>
          <w:lang w:val="sk-SK"/>
        </w:rPr>
      </w:pPr>
      <w:r w:rsidRPr="003332BB">
        <w:rPr>
          <w:rFonts w:ascii="Arial Narrow" w:hAnsi="Arial Narrow"/>
          <w:sz w:val="28"/>
          <w:szCs w:val="28"/>
        </w:rPr>
        <w:t xml:space="preserve">ZMLUVA </w:t>
      </w:r>
      <w:r w:rsidR="00C125B8" w:rsidRPr="003332BB">
        <w:rPr>
          <w:rFonts w:ascii="Arial Narrow" w:hAnsi="Arial Narrow"/>
          <w:sz w:val="28"/>
          <w:szCs w:val="28"/>
        </w:rPr>
        <w:t xml:space="preserve"> </w:t>
      </w:r>
      <w:r w:rsidRPr="003332BB">
        <w:rPr>
          <w:rFonts w:ascii="Arial Narrow" w:hAnsi="Arial Narrow"/>
          <w:sz w:val="28"/>
          <w:szCs w:val="28"/>
        </w:rPr>
        <w:t>O</w:t>
      </w:r>
      <w:r w:rsidR="00C125B8" w:rsidRPr="003332BB">
        <w:rPr>
          <w:rFonts w:ascii="Arial Narrow" w:hAnsi="Arial Narrow"/>
          <w:sz w:val="28"/>
          <w:szCs w:val="28"/>
        </w:rPr>
        <w:t> </w:t>
      </w:r>
      <w:r w:rsidRPr="003332BB">
        <w:rPr>
          <w:rFonts w:ascii="Arial Narrow" w:hAnsi="Arial Narrow"/>
          <w:sz w:val="28"/>
          <w:szCs w:val="28"/>
        </w:rPr>
        <w:t>DIELO</w:t>
      </w:r>
      <w:r w:rsidR="00544C87" w:rsidRPr="003332BB">
        <w:rPr>
          <w:rFonts w:ascii="Arial Narrow" w:hAnsi="Arial Narrow"/>
          <w:sz w:val="28"/>
          <w:szCs w:val="28"/>
        </w:rPr>
        <w:t xml:space="preserve"> </w:t>
      </w:r>
    </w:p>
    <w:p w14:paraId="3621DA3B" w14:textId="77777777" w:rsidR="005C327B" w:rsidRPr="003332BB" w:rsidRDefault="005C327B" w:rsidP="00374838">
      <w:pPr>
        <w:spacing w:line="240" w:lineRule="atLeast"/>
        <w:jc w:val="center"/>
        <w:rPr>
          <w:rFonts w:ascii="Arial Narrow" w:hAnsi="Arial Narrow"/>
          <w:sz w:val="22"/>
          <w:szCs w:val="22"/>
        </w:rPr>
      </w:pPr>
      <w:r w:rsidRPr="003332BB">
        <w:rPr>
          <w:rFonts w:ascii="Arial Narrow" w:hAnsi="Arial Narrow"/>
          <w:sz w:val="22"/>
          <w:szCs w:val="22"/>
        </w:rPr>
        <w:t>uzatvorená</w:t>
      </w:r>
      <w:r w:rsidR="00181806" w:rsidRPr="003332BB">
        <w:rPr>
          <w:rFonts w:ascii="Arial Narrow" w:hAnsi="Arial Narrow"/>
          <w:sz w:val="22"/>
          <w:szCs w:val="22"/>
        </w:rPr>
        <w:t xml:space="preserve"> podľa </w:t>
      </w:r>
      <w:r w:rsidRPr="003332BB">
        <w:rPr>
          <w:rFonts w:ascii="Arial Narrow" w:hAnsi="Arial Narrow"/>
          <w:sz w:val="22"/>
          <w:szCs w:val="22"/>
        </w:rPr>
        <w:t>§</w:t>
      </w:r>
      <w:r w:rsidR="00181806" w:rsidRPr="003332BB">
        <w:rPr>
          <w:rFonts w:ascii="Arial Narrow" w:hAnsi="Arial Narrow"/>
          <w:sz w:val="22"/>
          <w:szCs w:val="22"/>
        </w:rPr>
        <w:t xml:space="preserve"> 536</w:t>
      </w:r>
      <w:r w:rsidR="00931C8A" w:rsidRPr="003332BB">
        <w:rPr>
          <w:rFonts w:ascii="Arial Narrow" w:hAnsi="Arial Narrow"/>
          <w:sz w:val="22"/>
          <w:szCs w:val="22"/>
        </w:rPr>
        <w:t xml:space="preserve"> a </w:t>
      </w:r>
      <w:proofErr w:type="spellStart"/>
      <w:r w:rsidRPr="003332BB">
        <w:rPr>
          <w:rFonts w:ascii="Arial Narrow" w:hAnsi="Arial Narrow"/>
          <w:sz w:val="22"/>
          <w:szCs w:val="22"/>
        </w:rPr>
        <w:t>násl</w:t>
      </w:r>
      <w:proofErr w:type="spellEnd"/>
      <w:r w:rsidRPr="003332BB">
        <w:rPr>
          <w:rFonts w:ascii="Arial Narrow" w:hAnsi="Arial Narrow"/>
          <w:sz w:val="22"/>
          <w:szCs w:val="22"/>
        </w:rPr>
        <w:t>. Zákona č.513/1996 Zb.</w:t>
      </w:r>
      <w:r w:rsidR="005A1B96" w:rsidRPr="003332BB">
        <w:rPr>
          <w:rFonts w:ascii="Arial Narrow" w:hAnsi="Arial Narrow"/>
          <w:sz w:val="22"/>
          <w:szCs w:val="22"/>
        </w:rPr>
        <w:t xml:space="preserve"> </w:t>
      </w:r>
      <w:r w:rsidR="00931C8A" w:rsidRPr="003332BB">
        <w:rPr>
          <w:rFonts w:ascii="Arial Narrow" w:hAnsi="Arial Narrow"/>
          <w:sz w:val="22"/>
          <w:szCs w:val="22"/>
        </w:rPr>
        <w:t>Obchodného zákonníka</w:t>
      </w:r>
      <w:r w:rsidRPr="003332BB">
        <w:rPr>
          <w:rFonts w:ascii="Arial Narrow" w:hAnsi="Arial Narrow"/>
          <w:sz w:val="22"/>
          <w:szCs w:val="22"/>
        </w:rPr>
        <w:t>,</w:t>
      </w:r>
    </w:p>
    <w:p w14:paraId="4BBDE4D9" w14:textId="77777777" w:rsidR="00CE4220" w:rsidRPr="003332BB" w:rsidRDefault="00931C8A" w:rsidP="003332BB">
      <w:pPr>
        <w:spacing w:line="240" w:lineRule="atLeast"/>
        <w:ind w:left="2124" w:hanging="2124"/>
        <w:jc w:val="center"/>
        <w:rPr>
          <w:rFonts w:ascii="Arial Narrow" w:hAnsi="Arial Narrow"/>
          <w:sz w:val="22"/>
          <w:szCs w:val="22"/>
        </w:rPr>
      </w:pPr>
      <w:r w:rsidRPr="003332BB">
        <w:rPr>
          <w:rFonts w:ascii="Arial Narrow" w:hAnsi="Arial Narrow"/>
          <w:sz w:val="22"/>
          <w:szCs w:val="22"/>
        </w:rPr>
        <w:t>v znení neskorších predpisov</w:t>
      </w:r>
      <w:r w:rsidR="003332BB" w:rsidRPr="003332BB">
        <w:rPr>
          <w:rFonts w:ascii="Arial Narrow" w:hAnsi="Arial Narrow"/>
          <w:sz w:val="22"/>
          <w:szCs w:val="22"/>
        </w:rPr>
        <w:t xml:space="preserve"> (ďalej len ako „</w:t>
      </w:r>
      <w:r w:rsidR="003332BB" w:rsidRPr="003332BB">
        <w:rPr>
          <w:rFonts w:ascii="Arial Narrow" w:hAnsi="Arial Narrow"/>
          <w:bCs/>
          <w:sz w:val="22"/>
          <w:szCs w:val="22"/>
        </w:rPr>
        <w:t>Zmluva</w:t>
      </w:r>
      <w:r w:rsidR="003332BB" w:rsidRPr="003332BB">
        <w:rPr>
          <w:rFonts w:ascii="Arial Narrow" w:hAnsi="Arial Narrow"/>
          <w:sz w:val="22"/>
          <w:szCs w:val="22"/>
        </w:rPr>
        <w:t>“)</w:t>
      </w:r>
    </w:p>
    <w:p w14:paraId="4F012363" w14:textId="77777777" w:rsidR="00931C8A" w:rsidRPr="003332BB" w:rsidRDefault="00931C8A" w:rsidP="00374838">
      <w:pPr>
        <w:spacing w:line="240" w:lineRule="atLeast"/>
        <w:jc w:val="center"/>
        <w:rPr>
          <w:rFonts w:ascii="Arial Narrow" w:hAnsi="Arial Narrow"/>
          <w:sz w:val="22"/>
          <w:szCs w:val="22"/>
        </w:rPr>
      </w:pPr>
    </w:p>
    <w:p w14:paraId="79B75C89" w14:textId="77777777" w:rsidR="005076D6" w:rsidRPr="00097E6E" w:rsidRDefault="003332BB" w:rsidP="003332BB">
      <w:pPr>
        <w:pStyle w:val="Bezriadkovania"/>
        <w:rPr>
          <w:rFonts w:ascii="Arial Narrow" w:hAnsi="Arial Narrow"/>
          <w:b/>
          <w:sz w:val="22"/>
          <w:szCs w:val="22"/>
          <w:lang w:val="sk-SK" w:eastAsia="ar-SA"/>
        </w:rPr>
      </w:pPr>
      <w:r w:rsidRPr="00097E6E">
        <w:rPr>
          <w:rFonts w:ascii="Arial Narrow" w:hAnsi="Arial Narrow"/>
          <w:b/>
          <w:sz w:val="22"/>
          <w:szCs w:val="22"/>
          <w:lang w:val="sk-SK" w:eastAsia="ar-SA"/>
        </w:rPr>
        <w:t xml:space="preserve">Odberateľ: </w:t>
      </w:r>
      <w:r w:rsidRPr="00097E6E">
        <w:rPr>
          <w:rFonts w:ascii="Arial Narrow" w:hAnsi="Arial Narrow"/>
          <w:b/>
          <w:sz w:val="22"/>
          <w:szCs w:val="22"/>
          <w:lang w:val="sk-SK" w:eastAsia="ar-SA"/>
        </w:rPr>
        <w:tab/>
        <w:t xml:space="preserve"> </w:t>
      </w:r>
    </w:p>
    <w:p w14:paraId="0A65F03B" w14:textId="77777777" w:rsidR="005076D6" w:rsidRPr="00097E6E"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Narrow" w:hAnsi="Arial Narrow" w:cs="Tahoma"/>
          <w:sz w:val="22"/>
          <w:szCs w:val="22"/>
        </w:rPr>
      </w:pPr>
      <w:r w:rsidRPr="00097E6E">
        <w:rPr>
          <w:rStyle w:val="iadne"/>
          <w:rFonts w:ascii="Arial Narrow" w:eastAsia="Arial" w:hAnsi="Arial Narrow" w:cs="Tahoma"/>
          <w:sz w:val="22"/>
          <w:szCs w:val="22"/>
        </w:rPr>
        <w:t xml:space="preserve">Obchodné meno: </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bookmarkStart w:id="0" w:name="_Hlk136804980"/>
      <w:r w:rsidRPr="00097E6E">
        <w:rPr>
          <w:rFonts w:ascii="Arial Narrow" w:hAnsi="Arial Narrow" w:cs="Tahoma"/>
          <w:sz w:val="22"/>
          <w:szCs w:val="22"/>
        </w:rPr>
        <w:t xml:space="preserve">Výskumný ústav ovocných a okrasných drevín </w:t>
      </w:r>
      <w:proofErr w:type="spellStart"/>
      <w:r w:rsidRPr="00097E6E">
        <w:rPr>
          <w:rFonts w:ascii="Arial Narrow" w:hAnsi="Arial Narrow" w:cs="Tahoma"/>
          <w:sz w:val="22"/>
          <w:szCs w:val="22"/>
        </w:rPr>
        <w:t>a.s</w:t>
      </w:r>
      <w:proofErr w:type="spellEnd"/>
      <w:r w:rsidRPr="00097E6E">
        <w:rPr>
          <w:rFonts w:ascii="Arial Narrow" w:hAnsi="Arial Narrow" w:cs="Tahoma"/>
          <w:sz w:val="22"/>
          <w:szCs w:val="22"/>
        </w:rPr>
        <w:t xml:space="preserve">., skrátene </w:t>
      </w:r>
    </w:p>
    <w:p w14:paraId="03BDAFAD" w14:textId="77777777" w:rsidR="005076D6" w:rsidRPr="00475C35"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color w:val="000000" w:themeColor="text1"/>
          <w:sz w:val="22"/>
          <w:szCs w:val="22"/>
        </w:rPr>
      </w:pPr>
      <w:r w:rsidRPr="00097E6E">
        <w:rPr>
          <w:rFonts w:ascii="Arial Narrow" w:hAnsi="Arial Narrow" w:cs="Tahoma"/>
          <w:sz w:val="22"/>
          <w:szCs w:val="22"/>
        </w:rPr>
        <w:tab/>
      </w:r>
      <w:r w:rsidRPr="00097E6E">
        <w:rPr>
          <w:rFonts w:ascii="Arial Narrow" w:hAnsi="Arial Narrow" w:cs="Tahoma"/>
          <w:sz w:val="22"/>
          <w:szCs w:val="22"/>
        </w:rPr>
        <w:tab/>
      </w:r>
      <w:r w:rsidRPr="00475C35">
        <w:rPr>
          <w:rFonts w:ascii="Arial Narrow" w:hAnsi="Arial Narrow" w:cs="Tahoma"/>
          <w:color w:val="000000" w:themeColor="text1"/>
          <w:sz w:val="22"/>
          <w:szCs w:val="22"/>
        </w:rPr>
        <w:t xml:space="preserve">VÚOOD, </w:t>
      </w:r>
      <w:proofErr w:type="spellStart"/>
      <w:r w:rsidRPr="00475C35">
        <w:rPr>
          <w:rFonts w:ascii="Arial Narrow" w:hAnsi="Arial Narrow" w:cs="Tahoma"/>
          <w:color w:val="000000" w:themeColor="text1"/>
          <w:sz w:val="22"/>
          <w:szCs w:val="22"/>
        </w:rPr>
        <w:t>a.s</w:t>
      </w:r>
      <w:proofErr w:type="spellEnd"/>
      <w:r w:rsidRPr="00475C35">
        <w:rPr>
          <w:rFonts w:ascii="Arial Narrow" w:hAnsi="Arial Narrow" w:cs="Tahoma"/>
          <w:color w:val="000000" w:themeColor="text1"/>
          <w:sz w:val="22"/>
          <w:szCs w:val="22"/>
        </w:rPr>
        <w:t>.</w:t>
      </w:r>
      <w:bookmarkEnd w:id="0"/>
    </w:p>
    <w:p w14:paraId="1F0921B8" w14:textId="77777777" w:rsidR="005076D6" w:rsidRPr="00475C35"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color w:val="000000" w:themeColor="text1"/>
          <w:sz w:val="22"/>
          <w:szCs w:val="22"/>
        </w:rPr>
      </w:pPr>
      <w:r w:rsidRPr="00475C35">
        <w:rPr>
          <w:rStyle w:val="iadne"/>
          <w:rFonts w:ascii="Arial Narrow" w:eastAsia="Arial" w:hAnsi="Arial Narrow" w:cs="Tahoma"/>
          <w:color w:val="000000" w:themeColor="text1"/>
          <w:sz w:val="22"/>
          <w:szCs w:val="22"/>
        </w:rPr>
        <w:t>Sídlo:</w:t>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bookmarkStart w:id="1" w:name="_Hlk136804996"/>
      <w:r w:rsidRPr="00475C35">
        <w:rPr>
          <w:rFonts w:ascii="Arial Narrow" w:hAnsi="Arial Narrow" w:cs="Tahoma"/>
          <w:color w:val="000000" w:themeColor="text1"/>
          <w:sz w:val="22"/>
          <w:szCs w:val="22"/>
        </w:rPr>
        <w:t>Prievidzská 53, 972 01 Bojnice</w:t>
      </w:r>
      <w:bookmarkEnd w:id="1"/>
      <w:r w:rsidRPr="00475C35">
        <w:rPr>
          <w:rStyle w:val="iadne"/>
          <w:rFonts w:ascii="Arial Narrow" w:eastAsia="Arial" w:hAnsi="Arial Narrow" w:cs="Tahoma"/>
          <w:color w:val="000000" w:themeColor="text1"/>
          <w:sz w:val="22"/>
          <w:szCs w:val="22"/>
        </w:rPr>
        <w:t>, Slovenská republika</w:t>
      </w:r>
    </w:p>
    <w:p w14:paraId="3C5F4737" w14:textId="77777777" w:rsidR="005076D6" w:rsidRPr="00475C35" w:rsidRDefault="005076D6" w:rsidP="005076D6">
      <w:pPr>
        <w:jc w:val="both"/>
        <w:rPr>
          <w:rStyle w:val="iadne"/>
          <w:rFonts w:ascii="Arial Narrow" w:eastAsia="Tahoma" w:hAnsi="Arial Narrow" w:cs="Tahoma"/>
          <w:color w:val="000000" w:themeColor="text1"/>
          <w:sz w:val="22"/>
          <w:szCs w:val="22"/>
        </w:rPr>
      </w:pPr>
      <w:r w:rsidRPr="00475C35">
        <w:rPr>
          <w:rStyle w:val="iadne"/>
          <w:rFonts w:ascii="Arial Narrow" w:eastAsia="Arial" w:hAnsi="Arial Narrow" w:cs="Tahoma"/>
          <w:color w:val="000000" w:themeColor="text1"/>
          <w:sz w:val="22"/>
          <w:szCs w:val="22"/>
        </w:rPr>
        <w:t xml:space="preserve">IČO: </w:t>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bookmarkStart w:id="2" w:name="_Hlk136805004"/>
      <w:r w:rsidRPr="00475C35">
        <w:rPr>
          <w:rFonts w:ascii="Arial Narrow" w:hAnsi="Arial Narrow" w:cs="Tahoma"/>
          <w:color w:val="000000" w:themeColor="text1"/>
          <w:sz w:val="22"/>
          <w:szCs w:val="22"/>
        </w:rPr>
        <w:t>31 639 216</w:t>
      </w:r>
      <w:bookmarkEnd w:id="2"/>
    </w:p>
    <w:p w14:paraId="2E3BEBBD" w14:textId="77777777" w:rsidR="005076D6" w:rsidRPr="00475C35"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color w:val="000000" w:themeColor="text1"/>
          <w:sz w:val="22"/>
          <w:szCs w:val="22"/>
        </w:rPr>
      </w:pPr>
      <w:r w:rsidRPr="00475C35">
        <w:rPr>
          <w:rStyle w:val="iadne"/>
          <w:rFonts w:ascii="Arial Narrow" w:eastAsia="Arial" w:hAnsi="Arial Narrow" w:cs="Tahoma"/>
          <w:color w:val="000000" w:themeColor="text1"/>
          <w:sz w:val="22"/>
          <w:szCs w:val="22"/>
        </w:rPr>
        <w:t>IČ DPH:</w:t>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t>S</w:t>
      </w:r>
      <w:r w:rsidRPr="00475C35">
        <w:rPr>
          <w:rFonts w:ascii="Arial Narrow" w:hAnsi="Arial Narrow" w:cs="Tahoma"/>
          <w:color w:val="000000" w:themeColor="text1"/>
          <w:sz w:val="22"/>
          <w:szCs w:val="22"/>
        </w:rPr>
        <w:t>K20220469187</w:t>
      </w:r>
    </w:p>
    <w:p w14:paraId="4BCF7492" w14:textId="77777777" w:rsidR="005076D6" w:rsidRPr="00475C35"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color w:val="000000" w:themeColor="text1"/>
          <w:sz w:val="22"/>
          <w:szCs w:val="22"/>
        </w:rPr>
      </w:pPr>
      <w:r w:rsidRPr="00475C35">
        <w:rPr>
          <w:rStyle w:val="iadne"/>
          <w:rFonts w:ascii="Arial Narrow" w:eastAsia="Arial" w:hAnsi="Arial Narrow" w:cs="Tahoma"/>
          <w:color w:val="000000" w:themeColor="text1"/>
          <w:sz w:val="22"/>
          <w:szCs w:val="22"/>
        </w:rPr>
        <w:t xml:space="preserve">Zapísaný v Obchodnom registri Okresného súdu Trenčín, Oddiel: Sa, </w:t>
      </w:r>
      <w:proofErr w:type="spellStart"/>
      <w:r w:rsidRPr="00475C35">
        <w:rPr>
          <w:rStyle w:val="iadne"/>
          <w:rFonts w:ascii="Arial Narrow" w:eastAsia="Arial" w:hAnsi="Arial Narrow" w:cs="Tahoma"/>
          <w:color w:val="000000" w:themeColor="text1"/>
          <w:sz w:val="22"/>
          <w:szCs w:val="22"/>
        </w:rPr>
        <w:t>vl.č</w:t>
      </w:r>
      <w:proofErr w:type="spellEnd"/>
      <w:r w:rsidRPr="00475C35">
        <w:rPr>
          <w:rStyle w:val="iadne"/>
          <w:rFonts w:ascii="Arial Narrow" w:eastAsia="Arial" w:hAnsi="Arial Narrow" w:cs="Tahoma"/>
          <w:color w:val="000000" w:themeColor="text1"/>
          <w:sz w:val="22"/>
          <w:szCs w:val="22"/>
        </w:rPr>
        <w:t>. 296/R</w:t>
      </w:r>
    </w:p>
    <w:p w14:paraId="70B7E6BE" w14:textId="196B184C" w:rsidR="005076D6" w:rsidRPr="00475C35" w:rsidRDefault="005076D6" w:rsidP="005076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color w:val="000000" w:themeColor="text1"/>
          <w:sz w:val="22"/>
          <w:szCs w:val="22"/>
        </w:rPr>
      </w:pPr>
      <w:r w:rsidRPr="00475C35">
        <w:rPr>
          <w:rStyle w:val="iadne"/>
          <w:rFonts w:ascii="Arial Narrow" w:eastAsia="Arial" w:hAnsi="Arial Narrow" w:cs="Tahoma"/>
          <w:color w:val="000000" w:themeColor="text1"/>
          <w:sz w:val="22"/>
          <w:szCs w:val="22"/>
        </w:rPr>
        <w:t>Bankové spojenie:</w:t>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009E51B6" w:rsidRPr="00475C35">
        <w:rPr>
          <w:rStyle w:val="iadne"/>
          <w:rFonts w:ascii="Arial Narrow" w:eastAsia="Arial" w:hAnsi="Arial Narrow" w:cs="Tahoma"/>
          <w:color w:val="000000" w:themeColor="text1"/>
          <w:sz w:val="22"/>
          <w:szCs w:val="22"/>
        </w:rPr>
        <w:t>ČSOB</w:t>
      </w:r>
    </w:p>
    <w:p w14:paraId="5A1C01D4" w14:textId="12A401BD" w:rsidR="005076D6" w:rsidRPr="00475C35" w:rsidRDefault="005076D6" w:rsidP="005076D6">
      <w:pPr>
        <w:rPr>
          <w:rFonts w:ascii="Arial Narrow" w:hAnsi="Arial Narrow" w:cs="Tahoma"/>
          <w:color w:val="000000" w:themeColor="text1"/>
          <w:sz w:val="22"/>
          <w:szCs w:val="22"/>
        </w:rPr>
      </w:pPr>
      <w:r w:rsidRPr="00475C35">
        <w:rPr>
          <w:rStyle w:val="iadne"/>
          <w:rFonts w:ascii="Arial Narrow" w:eastAsia="Arial" w:hAnsi="Arial Narrow" w:cs="Tahoma"/>
          <w:color w:val="000000" w:themeColor="text1"/>
          <w:sz w:val="22"/>
          <w:szCs w:val="22"/>
        </w:rPr>
        <w:t>Č. ú (IBAN):</w:t>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009E51B6" w:rsidRPr="00475C35">
        <w:rPr>
          <w:rStyle w:val="iadne"/>
          <w:rFonts w:ascii="Arial Narrow" w:eastAsia="Arial" w:hAnsi="Arial Narrow" w:cs="Tahoma"/>
          <w:color w:val="000000" w:themeColor="text1"/>
          <w:sz w:val="22"/>
          <w:szCs w:val="22"/>
        </w:rPr>
        <w:t>SK32 7500 0000 0040 3082 2636</w:t>
      </w:r>
    </w:p>
    <w:p w14:paraId="7F7F1720" w14:textId="77777777" w:rsidR="005076D6" w:rsidRPr="00475C35" w:rsidRDefault="005076D6" w:rsidP="005076D6">
      <w:pPr>
        <w:pStyle w:val="Normlnywebov"/>
        <w:spacing w:before="0" w:beforeAutospacing="0" w:after="0" w:afterAutospacing="0"/>
        <w:rPr>
          <w:rStyle w:val="iadne"/>
          <w:rFonts w:ascii="Arial Narrow" w:eastAsia="Arial" w:hAnsi="Arial Narrow" w:cs="Tahoma"/>
          <w:color w:val="000000" w:themeColor="text1"/>
          <w:sz w:val="22"/>
          <w:szCs w:val="22"/>
        </w:rPr>
      </w:pPr>
      <w:r w:rsidRPr="00475C35">
        <w:rPr>
          <w:rStyle w:val="iadne"/>
          <w:rFonts w:ascii="Arial Narrow" w:eastAsia="Arial" w:hAnsi="Arial Narrow" w:cs="Tahoma"/>
          <w:color w:val="000000" w:themeColor="text1"/>
          <w:sz w:val="22"/>
          <w:szCs w:val="22"/>
        </w:rPr>
        <w:t xml:space="preserve">Štatutárny orgán: </w:t>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Fonts w:ascii="Arial Narrow" w:hAnsi="Arial Narrow" w:cs="Tahoma"/>
          <w:color w:val="000000" w:themeColor="text1"/>
          <w:sz w:val="22"/>
          <w:szCs w:val="22"/>
        </w:rPr>
        <w:t xml:space="preserve">Ing. Miroslav </w:t>
      </w:r>
      <w:proofErr w:type="spellStart"/>
      <w:r w:rsidRPr="00475C35">
        <w:rPr>
          <w:rFonts w:ascii="Arial Narrow" w:hAnsi="Arial Narrow" w:cs="Tahoma"/>
          <w:color w:val="000000" w:themeColor="text1"/>
          <w:sz w:val="22"/>
          <w:szCs w:val="22"/>
        </w:rPr>
        <w:t>Betík</w:t>
      </w:r>
      <w:proofErr w:type="spellEnd"/>
      <w:r w:rsidRPr="00475C35">
        <w:rPr>
          <w:rStyle w:val="iadne"/>
          <w:rFonts w:ascii="Arial Narrow" w:eastAsia="Arial" w:hAnsi="Arial Narrow" w:cs="Tahoma"/>
          <w:color w:val="000000" w:themeColor="text1"/>
          <w:sz w:val="22"/>
          <w:szCs w:val="22"/>
        </w:rPr>
        <w:t>– predseda predstavenstva</w:t>
      </w:r>
    </w:p>
    <w:p w14:paraId="49A72328" w14:textId="77777777" w:rsidR="005076D6" w:rsidRPr="00475C35" w:rsidRDefault="005076D6" w:rsidP="005076D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Arial" w:hAnsi="Arial Narrow" w:cs="Tahoma"/>
          <w:color w:val="000000" w:themeColor="text1"/>
          <w:sz w:val="22"/>
          <w:szCs w:val="22"/>
        </w:rPr>
      </w:pP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t xml:space="preserve">Ing. Maroš </w:t>
      </w:r>
      <w:proofErr w:type="spellStart"/>
      <w:r w:rsidRPr="00475C35">
        <w:rPr>
          <w:rStyle w:val="iadne"/>
          <w:rFonts w:ascii="Arial Narrow" w:eastAsia="Arial" w:hAnsi="Arial Narrow" w:cs="Tahoma"/>
          <w:color w:val="000000" w:themeColor="text1"/>
          <w:sz w:val="22"/>
          <w:szCs w:val="22"/>
        </w:rPr>
        <w:t>Kminiak</w:t>
      </w:r>
      <w:proofErr w:type="spellEnd"/>
      <w:r w:rsidRPr="00475C35">
        <w:rPr>
          <w:rStyle w:val="iadne"/>
          <w:rFonts w:ascii="Arial Narrow" w:eastAsia="Arial" w:hAnsi="Arial Narrow" w:cs="Tahoma"/>
          <w:color w:val="000000" w:themeColor="text1"/>
          <w:sz w:val="22"/>
          <w:szCs w:val="22"/>
        </w:rPr>
        <w:t xml:space="preserve">- člen </w:t>
      </w:r>
      <w:proofErr w:type="spellStart"/>
      <w:r w:rsidRPr="00475C35">
        <w:rPr>
          <w:rStyle w:val="iadne"/>
          <w:rFonts w:ascii="Arial Narrow" w:eastAsia="Arial" w:hAnsi="Arial Narrow" w:cs="Tahoma"/>
          <w:color w:val="000000" w:themeColor="text1"/>
          <w:sz w:val="22"/>
          <w:szCs w:val="22"/>
        </w:rPr>
        <w:t>predstaventva</w:t>
      </w:r>
      <w:proofErr w:type="spellEnd"/>
    </w:p>
    <w:p w14:paraId="2BFC8B2D" w14:textId="77777777" w:rsidR="005076D6" w:rsidRPr="00475C35" w:rsidRDefault="005076D6" w:rsidP="005076D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Arial" w:hAnsi="Arial Narrow" w:cs="Tahoma"/>
          <w:color w:val="000000" w:themeColor="text1"/>
          <w:sz w:val="22"/>
          <w:szCs w:val="22"/>
        </w:rPr>
      </w:pP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r>
      <w:r w:rsidRPr="00475C35">
        <w:rPr>
          <w:rStyle w:val="iadne"/>
          <w:rFonts w:ascii="Arial Narrow" w:eastAsia="Arial" w:hAnsi="Arial Narrow" w:cs="Tahoma"/>
          <w:color w:val="000000" w:themeColor="text1"/>
          <w:sz w:val="22"/>
          <w:szCs w:val="22"/>
        </w:rPr>
        <w:tab/>
        <w:t xml:space="preserve">Ing. Irena </w:t>
      </w:r>
      <w:proofErr w:type="spellStart"/>
      <w:r w:rsidRPr="00475C35">
        <w:rPr>
          <w:rStyle w:val="iadne"/>
          <w:rFonts w:ascii="Arial Narrow" w:eastAsia="Arial" w:hAnsi="Arial Narrow" w:cs="Tahoma"/>
          <w:color w:val="000000" w:themeColor="text1"/>
          <w:sz w:val="22"/>
          <w:szCs w:val="22"/>
        </w:rPr>
        <w:t>Cagáňová</w:t>
      </w:r>
      <w:proofErr w:type="spellEnd"/>
      <w:r w:rsidRPr="00475C35">
        <w:rPr>
          <w:rStyle w:val="iadne"/>
          <w:rFonts w:ascii="Arial Narrow" w:eastAsia="Arial" w:hAnsi="Arial Narrow" w:cs="Tahoma"/>
          <w:color w:val="000000" w:themeColor="text1"/>
          <w:sz w:val="22"/>
          <w:szCs w:val="22"/>
        </w:rPr>
        <w:t xml:space="preserve">, PhD.- člen </w:t>
      </w:r>
      <w:proofErr w:type="spellStart"/>
      <w:r w:rsidRPr="00475C35">
        <w:rPr>
          <w:rStyle w:val="iadne"/>
          <w:rFonts w:ascii="Arial Narrow" w:eastAsia="Arial" w:hAnsi="Arial Narrow" w:cs="Tahoma"/>
          <w:color w:val="000000" w:themeColor="text1"/>
          <w:sz w:val="22"/>
          <w:szCs w:val="22"/>
        </w:rPr>
        <w:t>predstaventva</w:t>
      </w:r>
      <w:proofErr w:type="spellEnd"/>
    </w:p>
    <w:p w14:paraId="1274086E" w14:textId="77777777" w:rsidR="005076D6" w:rsidRPr="00097E6E" w:rsidRDefault="005076D6" w:rsidP="003332BB">
      <w:pPr>
        <w:pStyle w:val="Bezriadkovania"/>
        <w:rPr>
          <w:rFonts w:ascii="Arial Narrow" w:hAnsi="Arial Narrow"/>
          <w:b/>
          <w:sz w:val="22"/>
          <w:szCs w:val="22"/>
          <w:lang w:val="sk-SK" w:eastAsia="ar-SA"/>
        </w:rPr>
      </w:pPr>
    </w:p>
    <w:p w14:paraId="08741797" w14:textId="77777777" w:rsidR="00CC06A9" w:rsidRPr="00097E6E" w:rsidRDefault="00CC06A9" w:rsidP="00CC06A9">
      <w:pPr>
        <w:pStyle w:val="Bezriadkovania"/>
        <w:rPr>
          <w:rFonts w:ascii="Arial Narrow" w:hAnsi="Arial Narrow"/>
          <w:sz w:val="22"/>
          <w:szCs w:val="22"/>
          <w:lang w:val="sk-SK" w:eastAsia="sk-SK"/>
        </w:rPr>
      </w:pPr>
      <w:r w:rsidRPr="00097E6E">
        <w:rPr>
          <w:rFonts w:ascii="Arial Narrow" w:hAnsi="Arial Narrow"/>
          <w:sz w:val="22"/>
          <w:szCs w:val="22"/>
          <w:lang w:val="sk-SK"/>
        </w:rPr>
        <w:t>(ďalej len „Objednávateľ“)</w:t>
      </w:r>
    </w:p>
    <w:p w14:paraId="68B9B519" w14:textId="77777777" w:rsidR="00CC06A9" w:rsidRPr="00097E6E" w:rsidRDefault="00CC06A9" w:rsidP="00CC06A9">
      <w:pPr>
        <w:pStyle w:val="Bezriadkovania"/>
        <w:rPr>
          <w:rFonts w:ascii="Arial Narrow" w:hAnsi="Arial Narrow"/>
          <w:sz w:val="22"/>
          <w:szCs w:val="22"/>
          <w:lang w:val="sk-SK"/>
        </w:rPr>
      </w:pPr>
    </w:p>
    <w:p w14:paraId="37657798" w14:textId="77777777" w:rsidR="00CC06A9" w:rsidRPr="00097E6E" w:rsidRDefault="00CC06A9" w:rsidP="00CC06A9">
      <w:pPr>
        <w:pStyle w:val="Bezriadkovania"/>
        <w:rPr>
          <w:rFonts w:ascii="Arial Narrow" w:hAnsi="Arial Narrow"/>
          <w:b/>
          <w:bCs/>
          <w:sz w:val="22"/>
          <w:szCs w:val="22"/>
          <w:lang w:val="sk-SK"/>
        </w:rPr>
      </w:pPr>
      <w:r w:rsidRPr="00097E6E">
        <w:rPr>
          <w:rFonts w:ascii="Arial Narrow" w:hAnsi="Arial Narrow"/>
          <w:b/>
          <w:bCs/>
          <w:sz w:val="22"/>
          <w:szCs w:val="22"/>
          <w:lang w:val="sk-SK"/>
        </w:rPr>
        <w:t>a</w:t>
      </w:r>
    </w:p>
    <w:p w14:paraId="4AA9D131" w14:textId="77777777" w:rsidR="00CC06A9" w:rsidRPr="00097E6E" w:rsidRDefault="00CC06A9" w:rsidP="00CC06A9">
      <w:pPr>
        <w:pStyle w:val="Bezriadkovania"/>
        <w:rPr>
          <w:rFonts w:ascii="Arial Narrow" w:hAnsi="Arial Narrow"/>
          <w:sz w:val="22"/>
          <w:szCs w:val="22"/>
          <w:lang w:val="sk-SK"/>
        </w:rPr>
      </w:pPr>
    </w:p>
    <w:p w14:paraId="6FCB2FDF" w14:textId="77777777" w:rsidR="003332BB" w:rsidRPr="00097E6E" w:rsidRDefault="003332BB" w:rsidP="003332BB">
      <w:pPr>
        <w:rPr>
          <w:rFonts w:ascii="Arial Narrow" w:hAnsi="Arial Narrow"/>
          <w:b/>
          <w:sz w:val="22"/>
          <w:szCs w:val="22"/>
        </w:rPr>
      </w:pPr>
      <w:r w:rsidRPr="00097E6E">
        <w:rPr>
          <w:rFonts w:ascii="Arial Narrow" w:hAnsi="Arial Narrow"/>
          <w:b/>
          <w:sz w:val="22"/>
          <w:szCs w:val="22"/>
        </w:rPr>
        <w:t>Dodávateľ:</w:t>
      </w:r>
      <w:r w:rsidRPr="00097E6E">
        <w:rPr>
          <w:rFonts w:ascii="Arial Narrow" w:hAnsi="Arial Narrow"/>
          <w:b/>
          <w:sz w:val="22"/>
          <w:szCs w:val="22"/>
        </w:rPr>
        <w:tab/>
        <w:t xml:space="preserve">   </w:t>
      </w:r>
      <w:r w:rsidRPr="00097E6E">
        <w:rPr>
          <w:rFonts w:ascii="Arial Narrow" w:hAnsi="Arial Narrow"/>
          <w:b/>
          <w:sz w:val="22"/>
          <w:szCs w:val="22"/>
        </w:rPr>
        <w:tab/>
      </w:r>
      <w:r w:rsidRPr="00097E6E">
        <w:rPr>
          <w:rFonts w:ascii="Arial Narrow" w:hAnsi="Arial Narrow"/>
          <w:b/>
          <w:sz w:val="22"/>
          <w:szCs w:val="22"/>
        </w:rPr>
        <w:tab/>
      </w:r>
    </w:p>
    <w:p w14:paraId="60F86D81" w14:textId="1DA091A0" w:rsidR="005076D6" w:rsidRPr="00097E6E"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sz w:val="22"/>
          <w:szCs w:val="22"/>
        </w:rPr>
      </w:pPr>
      <w:r w:rsidRPr="00097E6E">
        <w:rPr>
          <w:rStyle w:val="iadne"/>
          <w:rFonts w:ascii="Arial Narrow" w:eastAsia="Arial" w:hAnsi="Arial Narrow" w:cs="Tahoma"/>
          <w:sz w:val="22"/>
          <w:szCs w:val="22"/>
        </w:rPr>
        <w:t xml:space="preserve">Obchodné meno: </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358DD27E" w14:textId="67BF068B" w:rsidR="005076D6" w:rsidRPr="00097E6E"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sz w:val="22"/>
          <w:szCs w:val="22"/>
        </w:rPr>
      </w:pPr>
      <w:r w:rsidRPr="00097E6E">
        <w:rPr>
          <w:rStyle w:val="iadne"/>
          <w:rFonts w:ascii="Arial Narrow" w:eastAsia="Arial" w:hAnsi="Arial Narrow" w:cs="Tahoma"/>
          <w:sz w:val="22"/>
          <w:szCs w:val="22"/>
        </w:rPr>
        <w:t>Sídlo:</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1CD10371" w14:textId="7139AB5F" w:rsidR="005076D6" w:rsidRPr="00097E6E" w:rsidRDefault="005076D6" w:rsidP="005076D6">
      <w:pPr>
        <w:jc w:val="both"/>
        <w:rPr>
          <w:rStyle w:val="iadne"/>
          <w:rFonts w:ascii="Arial Narrow" w:eastAsia="Tahoma" w:hAnsi="Arial Narrow" w:cs="Tahoma"/>
          <w:sz w:val="22"/>
          <w:szCs w:val="22"/>
        </w:rPr>
      </w:pPr>
      <w:r w:rsidRPr="00097E6E">
        <w:rPr>
          <w:rStyle w:val="iadne"/>
          <w:rFonts w:ascii="Arial Narrow" w:eastAsia="Arial" w:hAnsi="Arial Narrow" w:cs="Tahoma"/>
          <w:sz w:val="22"/>
          <w:szCs w:val="22"/>
        </w:rPr>
        <w:t xml:space="preserve">IČO: </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197DCD76" w14:textId="0AB26D4E" w:rsidR="005076D6" w:rsidRPr="00097E6E"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sz w:val="22"/>
          <w:szCs w:val="22"/>
        </w:rPr>
      </w:pPr>
      <w:r w:rsidRPr="00097E6E">
        <w:rPr>
          <w:rStyle w:val="iadne"/>
          <w:rFonts w:ascii="Arial Narrow" w:eastAsia="Arial" w:hAnsi="Arial Narrow" w:cs="Tahoma"/>
          <w:sz w:val="22"/>
          <w:szCs w:val="22"/>
        </w:rPr>
        <w:t>IČ DPH:</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0A3FDF51" w14:textId="3D6F5712" w:rsidR="005076D6" w:rsidRPr="00097E6E" w:rsidRDefault="005076D6" w:rsidP="005076D6">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sz w:val="22"/>
          <w:szCs w:val="22"/>
        </w:rPr>
      </w:pPr>
      <w:r w:rsidRPr="00097E6E">
        <w:rPr>
          <w:rStyle w:val="iadne"/>
          <w:rFonts w:ascii="Arial Narrow" w:eastAsia="Arial" w:hAnsi="Arial Narrow" w:cs="Tahoma"/>
          <w:sz w:val="22"/>
          <w:szCs w:val="22"/>
        </w:rPr>
        <w:t xml:space="preserve">Zapísaný v Obchodnom registri Okresného súdu </w:t>
      </w:r>
      <w:r w:rsidR="00FF6B70" w:rsidRPr="00AB7261">
        <w:rPr>
          <w:rStyle w:val="iadne"/>
          <w:rFonts w:ascii="Arial Narrow" w:hAnsi="Arial Narrow" w:cs="Tahoma"/>
          <w:sz w:val="22"/>
          <w:szCs w:val="22"/>
          <w:shd w:val="clear" w:color="auto" w:fill="C0C0C0"/>
        </w:rPr>
        <w:t>[uchádzač  doplní]</w:t>
      </w:r>
      <w:r w:rsidR="00FF6B70">
        <w:rPr>
          <w:rStyle w:val="iadne"/>
          <w:rFonts w:ascii="Arial Narrow" w:hAnsi="Arial Narrow" w:cs="Tahoma"/>
          <w:sz w:val="22"/>
          <w:szCs w:val="22"/>
          <w:shd w:val="clear" w:color="auto" w:fill="C0C0C0"/>
        </w:rPr>
        <w:t xml:space="preserve"> </w:t>
      </w:r>
      <w:r w:rsidRPr="00097E6E">
        <w:rPr>
          <w:rStyle w:val="iadne"/>
          <w:rFonts w:ascii="Arial Narrow" w:eastAsia="Arial" w:hAnsi="Arial Narrow" w:cs="Tahoma"/>
          <w:sz w:val="22"/>
          <w:szCs w:val="22"/>
        </w:rPr>
        <w:t xml:space="preserve">Oddiel: </w:t>
      </w:r>
      <w:r w:rsidR="00FF6B70" w:rsidRPr="00AB7261">
        <w:rPr>
          <w:rStyle w:val="iadne"/>
          <w:rFonts w:ascii="Arial Narrow" w:hAnsi="Arial Narrow" w:cs="Tahoma"/>
          <w:sz w:val="22"/>
          <w:szCs w:val="22"/>
          <w:shd w:val="clear" w:color="auto" w:fill="C0C0C0"/>
        </w:rPr>
        <w:t>[uchádzač  doplní]</w:t>
      </w:r>
      <w:r w:rsidR="00FF6B70">
        <w:rPr>
          <w:rStyle w:val="iadne"/>
          <w:rFonts w:ascii="Arial Narrow" w:hAnsi="Arial Narrow" w:cs="Tahoma"/>
          <w:sz w:val="22"/>
          <w:szCs w:val="22"/>
          <w:shd w:val="clear" w:color="auto" w:fill="C0C0C0"/>
        </w:rPr>
        <w:t xml:space="preserve"> </w:t>
      </w:r>
      <w:proofErr w:type="spellStart"/>
      <w:r w:rsidRPr="00097E6E">
        <w:rPr>
          <w:rStyle w:val="iadne"/>
          <w:rFonts w:ascii="Arial Narrow" w:eastAsia="Arial" w:hAnsi="Arial Narrow" w:cs="Tahoma"/>
          <w:sz w:val="22"/>
          <w:szCs w:val="22"/>
        </w:rPr>
        <w:t>vl.č</w:t>
      </w:r>
      <w:proofErr w:type="spellEnd"/>
      <w:r w:rsidRPr="00097E6E">
        <w:rPr>
          <w:rStyle w:val="iadne"/>
          <w:rFonts w:ascii="Arial Narrow" w:eastAsia="Arial" w:hAnsi="Arial Narrow" w:cs="Tahoma"/>
          <w:sz w:val="22"/>
          <w:szCs w:val="22"/>
        </w:rPr>
        <w:t xml:space="preserve">. </w:t>
      </w:r>
      <w:r w:rsidR="00FF6B70" w:rsidRPr="00AB7261">
        <w:rPr>
          <w:rStyle w:val="iadne"/>
          <w:rFonts w:ascii="Arial Narrow" w:hAnsi="Arial Narrow" w:cs="Tahoma"/>
          <w:sz w:val="22"/>
          <w:szCs w:val="22"/>
          <w:shd w:val="clear" w:color="auto" w:fill="C0C0C0"/>
        </w:rPr>
        <w:t>[uchádzač  doplní]</w:t>
      </w:r>
    </w:p>
    <w:p w14:paraId="4F66E9C9" w14:textId="190F9051" w:rsidR="005076D6" w:rsidRPr="00097E6E" w:rsidRDefault="005076D6" w:rsidP="005076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ascii="Arial Narrow" w:eastAsia="Tahoma" w:hAnsi="Arial Narrow" w:cs="Tahoma"/>
          <w:sz w:val="22"/>
          <w:szCs w:val="22"/>
        </w:rPr>
      </w:pPr>
      <w:r w:rsidRPr="00097E6E">
        <w:rPr>
          <w:rStyle w:val="iadne"/>
          <w:rFonts w:ascii="Arial Narrow" w:eastAsia="Arial" w:hAnsi="Arial Narrow" w:cs="Tahoma"/>
          <w:sz w:val="22"/>
          <w:szCs w:val="22"/>
        </w:rPr>
        <w:t>Bankové spojenie:</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3A23A92C" w14:textId="3DCBFA3A" w:rsidR="005076D6" w:rsidRPr="00097E6E" w:rsidRDefault="005076D6" w:rsidP="005076D6">
      <w:pPr>
        <w:rPr>
          <w:rFonts w:ascii="Arial Narrow" w:hAnsi="Arial Narrow" w:cs="Tahoma"/>
          <w:sz w:val="22"/>
          <w:szCs w:val="22"/>
        </w:rPr>
      </w:pPr>
      <w:r w:rsidRPr="00097E6E">
        <w:rPr>
          <w:rStyle w:val="iadne"/>
          <w:rFonts w:ascii="Arial Narrow" w:eastAsia="Arial" w:hAnsi="Arial Narrow" w:cs="Tahoma"/>
          <w:sz w:val="22"/>
          <w:szCs w:val="22"/>
        </w:rPr>
        <w:t>Č. ú (IBAN):</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051DDF12" w14:textId="48579B62" w:rsidR="005076D6" w:rsidRPr="00097E6E" w:rsidRDefault="005076D6" w:rsidP="005076D6">
      <w:pPr>
        <w:pStyle w:val="Normlnywebov"/>
        <w:spacing w:before="0" w:beforeAutospacing="0" w:after="0" w:afterAutospacing="0"/>
        <w:rPr>
          <w:rStyle w:val="iadne"/>
          <w:rFonts w:ascii="Arial Narrow" w:eastAsia="Arial" w:hAnsi="Arial Narrow" w:cs="Tahoma"/>
          <w:sz w:val="22"/>
          <w:szCs w:val="22"/>
        </w:rPr>
      </w:pPr>
      <w:r w:rsidRPr="00097E6E">
        <w:rPr>
          <w:rStyle w:val="iadne"/>
          <w:rFonts w:ascii="Arial Narrow" w:eastAsia="Arial" w:hAnsi="Arial Narrow" w:cs="Tahoma"/>
          <w:sz w:val="22"/>
          <w:szCs w:val="22"/>
        </w:rPr>
        <w:t xml:space="preserve">Štatutárny orgán: </w:t>
      </w:r>
      <w:r w:rsidRPr="00097E6E">
        <w:rPr>
          <w:rStyle w:val="iadne"/>
          <w:rFonts w:ascii="Arial Narrow" w:eastAsia="Arial" w:hAnsi="Arial Narrow" w:cs="Tahoma"/>
          <w:sz w:val="22"/>
          <w:szCs w:val="22"/>
        </w:rPr>
        <w:tab/>
      </w:r>
      <w:r w:rsidRPr="00097E6E">
        <w:rPr>
          <w:rStyle w:val="iadne"/>
          <w:rFonts w:ascii="Arial Narrow" w:eastAsia="Arial" w:hAnsi="Arial Narrow" w:cs="Tahoma"/>
          <w:sz w:val="22"/>
          <w:szCs w:val="22"/>
        </w:rPr>
        <w:tab/>
      </w:r>
      <w:r w:rsidR="00FF6B70" w:rsidRPr="00AB7261">
        <w:rPr>
          <w:rStyle w:val="iadne"/>
          <w:rFonts w:ascii="Arial Narrow" w:hAnsi="Arial Narrow" w:cs="Tahoma"/>
          <w:sz w:val="22"/>
          <w:szCs w:val="22"/>
          <w:shd w:val="clear" w:color="auto" w:fill="C0C0C0"/>
        </w:rPr>
        <w:t>[uchádzač  doplní]</w:t>
      </w:r>
    </w:p>
    <w:p w14:paraId="66036019" w14:textId="28B02347" w:rsidR="003332BB" w:rsidRPr="00097E6E" w:rsidRDefault="003332BB" w:rsidP="003332BB">
      <w:pPr>
        <w:rPr>
          <w:rFonts w:ascii="Arial Narrow" w:hAnsi="Arial Narrow"/>
          <w:sz w:val="22"/>
          <w:szCs w:val="22"/>
        </w:rPr>
      </w:pPr>
      <w:r w:rsidRPr="00097E6E">
        <w:rPr>
          <w:rFonts w:ascii="Arial Narrow" w:hAnsi="Arial Narrow"/>
          <w:sz w:val="22"/>
          <w:szCs w:val="22"/>
        </w:rPr>
        <w:t>E-mail:</w:t>
      </w:r>
      <w:r w:rsidRPr="00097E6E">
        <w:rPr>
          <w:rFonts w:ascii="Arial Narrow" w:hAnsi="Arial Narrow"/>
          <w:sz w:val="22"/>
          <w:szCs w:val="22"/>
        </w:rPr>
        <w:tab/>
      </w:r>
      <w:r w:rsidRPr="00097E6E">
        <w:rPr>
          <w:rFonts w:ascii="Arial Narrow" w:hAnsi="Arial Narrow"/>
          <w:sz w:val="22"/>
          <w:szCs w:val="22"/>
        </w:rPr>
        <w:tab/>
        <w:t xml:space="preserve">   </w:t>
      </w:r>
      <w:r w:rsidR="00475C35">
        <w:rPr>
          <w:rFonts w:ascii="Arial Narrow" w:hAnsi="Arial Narrow"/>
          <w:sz w:val="22"/>
          <w:szCs w:val="22"/>
        </w:rPr>
        <w:tab/>
      </w:r>
      <w:r w:rsidR="00475C35">
        <w:rPr>
          <w:rFonts w:ascii="Arial Narrow" w:hAnsi="Arial Narrow"/>
          <w:sz w:val="22"/>
          <w:szCs w:val="22"/>
        </w:rPr>
        <w:tab/>
      </w:r>
      <w:r w:rsidR="00FF6B70" w:rsidRPr="00AB7261">
        <w:rPr>
          <w:rStyle w:val="iadne"/>
          <w:rFonts w:ascii="Arial Narrow" w:hAnsi="Arial Narrow" w:cs="Tahoma"/>
          <w:sz w:val="22"/>
          <w:szCs w:val="22"/>
          <w:shd w:val="clear" w:color="auto" w:fill="C0C0C0"/>
        </w:rPr>
        <w:t>[uchádzač  doplní]</w:t>
      </w:r>
    </w:p>
    <w:p w14:paraId="2A8A7F84" w14:textId="77777777" w:rsidR="00F43C0F" w:rsidRPr="00097E6E" w:rsidRDefault="007545C2" w:rsidP="00374838">
      <w:pPr>
        <w:spacing w:line="240" w:lineRule="atLeast"/>
        <w:rPr>
          <w:rFonts w:ascii="Arial Narrow" w:hAnsi="Arial Narrow"/>
          <w:sz w:val="22"/>
          <w:szCs w:val="22"/>
        </w:rPr>
      </w:pPr>
      <w:r w:rsidRPr="00097E6E">
        <w:rPr>
          <w:rFonts w:ascii="Arial Narrow" w:hAnsi="Arial Narrow"/>
          <w:sz w:val="22"/>
          <w:szCs w:val="22"/>
        </w:rPr>
        <w:t>(</w:t>
      </w:r>
      <w:r w:rsidR="00F43C0F" w:rsidRPr="00097E6E">
        <w:rPr>
          <w:rFonts w:ascii="Arial Narrow" w:hAnsi="Arial Narrow"/>
          <w:sz w:val="22"/>
          <w:szCs w:val="22"/>
        </w:rPr>
        <w:t>ďalej len „Zhotoviteľ</w:t>
      </w:r>
      <w:r w:rsidR="004C5C60" w:rsidRPr="00097E6E">
        <w:rPr>
          <w:rFonts w:ascii="Arial Narrow" w:hAnsi="Arial Narrow"/>
          <w:sz w:val="22"/>
          <w:szCs w:val="22"/>
        </w:rPr>
        <w:t>“</w:t>
      </w:r>
      <w:r w:rsidRPr="00097E6E">
        <w:rPr>
          <w:rFonts w:ascii="Arial Narrow" w:hAnsi="Arial Narrow"/>
          <w:sz w:val="22"/>
          <w:szCs w:val="22"/>
        </w:rPr>
        <w:t>)</w:t>
      </w:r>
    </w:p>
    <w:p w14:paraId="1E4ABC07" w14:textId="77777777" w:rsidR="00240F09" w:rsidRPr="008E1196" w:rsidRDefault="007545C2" w:rsidP="008E1196">
      <w:pPr>
        <w:spacing w:line="240" w:lineRule="atLeast"/>
        <w:jc w:val="both"/>
        <w:rPr>
          <w:rFonts w:ascii="Arial Narrow" w:hAnsi="Arial Narrow"/>
          <w:sz w:val="22"/>
          <w:szCs w:val="22"/>
        </w:rPr>
      </w:pPr>
      <w:r w:rsidRPr="00097E6E">
        <w:rPr>
          <w:rFonts w:ascii="Arial Narrow" w:hAnsi="Arial Narrow"/>
          <w:sz w:val="22"/>
          <w:szCs w:val="22"/>
        </w:rPr>
        <w:t>(</w:t>
      </w:r>
      <w:r w:rsidR="004020DB" w:rsidRPr="00097E6E">
        <w:rPr>
          <w:rFonts w:ascii="Arial Narrow" w:hAnsi="Arial Narrow"/>
          <w:sz w:val="22"/>
          <w:szCs w:val="22"/>
        </w:rPr>
        <w:t>Objednávateľ a Zhotoviteľ sú ďalej</w:t>
      </w:r>
      <w:r w:rsidR="004020DB" w:rsidRPr="008E1196">
        <w:rPr>
          <w:rFonts w:ascii="Arial Narrow" w:hAnsi="Arial Narrow"/>
          <w:sz w:val="22"/>
          <w:szCs w:val="22"/>
        </w:rPr>
        <w:t xml:space="preserve"> označovaní </w:t>
      </w:r>
      <w:r w:rsidR="00653C37" w:rsidRPr="008E1196">
        <w:rPr>
          <w:rFonts w:ascii="Arial Narrow" w:hAnsi="Arial Narrow"/>
          <w:sz w:val="22"/>
          <w:szCs w:val="22"/>
        </w:rPr>
        <w:t>len ako</w:t>
      </w:r>
      <w:r w:rsidR="004020DB" w:rsidRPr="008E1196">
        <w:rPr>
          <w:rFonts w:ascii="Arial Narrow" w:hAnsi="Arial Narrow"/>
          <w:sz w:val="22"/>
          <w:szCs w:val="22"/>
        </w:rPr>
        <w:t xml:space="preserve"> </w:t>
      </w:r>
      <w:r w:rsidRPr="008E1196">
        <w:rPr>
          <w:rFonts w:ascii="Arial Narrow" w:hAnsi="Arial Narrow"/>
          <w:sz w:val="22"/>
          <w:szCs w:val="22"/>
        </w:rPr>
        <w:t>„</w:t>
      </w:r>
      <w:r w:rsidR="004020DB" w:rsidRPr="008E1196">
        <w:rPr>
          <w:rFonts w:ascii="Arial Narrow" w:hAnsi="Arial Narrow"/>
          <w:sz w:val="22"/>
          <w:szCs w:val="22"/>
        </w:rPr>
        <w:t xml:space="preserve">Strany“ a každý z nich samostatne </w:t>
      </w:r>
      <w:r w:rsidR="00653C37" w:rsidRPr="008E1196">
        <w:rPr>
          <w:rFonts w:ascii="Arial Narrow" w:hAnsi="Arial Narrow"/>
          <w:sz w:val="22"/>
          <w:szCs w:val="22"/>
        </w:rPr>
        <w:t xml:space="preserve">len </w:t>
      </w:r>
      <w:r w:rsidR="004020DB" w:rsidRPr="008E1196">
        <w:rPr>
          <w:rFonts w:ascii="Arial Narrow" w:hAnsi="Arial Narrow"/>
          <w:sz w:val="22"/>
          <w:szCs w:val="22"/>
        </w:rPr>
        <w:t>ako „Strana“</w:t>
      </w:r>
      <w:r w:rsidRPr="008E1196">
        <w:rPr>
          <w:rFonts w:ascii="Arial Narrow" w:hAnsi="Arial Narrow"/>
          <w:sz w:val="22"/>
          <w:szCs w:val="22"/>
        </w:rPr>
        <w:t>)</w:t>
      </w:r>
    </w:p>
    <w:p w14:paraId="341C208D" w14:textId="77777777" w:rsidR="00B4488E" w:rsidRPr="003332BB" w:rsidRDefault="00B4488E" w:rsidP="00ED70AC">
      <w:pPr>
        <w:spacing w:line="240" w:lineRule="atLeast"/>
        <w:jc w:val="both"/>
        <w:rPr>
          <w:rFonts w:ascii="Arial Narrow" w:hAnsi="Arial Narrow" w:cs="Calibri"/>
          <w:sz w:val="22"/>
          <w:szCs w:val="22"/>
          <w:lang w:eastAsia="sk-SK"/>
        </w:rPr>
      </w:pPr>
    </w:p>
    <w:p w14:paraId="36198A0E" w14:textId="77777777" w:rsidR="005C327B" w:rsidRPr="003332BB" w:rsidRDefault="005C327B" w:rsidP="00F92039">
      <w:pPr>
        <w:numPr>
          <w:ilvl w:val="0"/>
          <w:numId w:val="5"/>
        </w:numPr>
        <w:spacing w:line="240" w:lineRule="atLeast"/>
        <w:jc w:val="center"/>
        <w:rPr>
          <w:rFonts w:ascii="Arial Narrow" w:hAnsi="Arial Narrow"/>
          <w:b/>
          <w:bCs/>
          <w:sz w:val="22"/>
          <w:szCs w:val="22"/>
        </w:rPr>
      </w:pPr>
      <w:r w:rsidRPr="003332BB">
        <w:rPr>
          <w:rFonts w:ascii="Arial Narrow" w:hAnsi="Arial Narrow"/>
          <w:b/>
          <w:bCs/>
          <w:sz w:val="22"/>
          <w:szCs w:val="22"/>
        </w:rPr>
        <w:t>Predmet plnenia</w:t>
      </w:r>
    </w:p>
    <w:p w14:paraId="0CD203D8" w14:textId="77777777" w:rsidR="005C327B" w:rsidRPr="003332BB" w:rsidRDefault="005C327B" w:rsidP="00374838">
      <w:pPr>
        <w:spacing w:line="240" w:lineRule="atLeast"/>
        <w:rPr>
          <w:rFonts w:ascii="Arial Narrow" w:hAnsi="Arial Narrow"/>
          <w:sz w:val="22"/>
          <w:szCs w:val="22"/>
        </w:rPr>
      </w:pPr>
    </w:p>
    <w:p w14:paraId="6FEA3741" w14:textId="5F3FDE1F" w:rsidR="003332BB" w:rsidRPr="00475C35" w:rsidRDefault="003332BB" w:rsidP="00F92039">
      <w:pPr>
        <w:numPr>
          <w:ilvl w:val="0"/>
          <w:numId w:val="6"/>
        </w:numPr>
        <w:spacing w:line="240" w:lineRule="atLeast"/>
        <w:ind w:left="284"/>
        <w:jc w:val="both"/>
        <w:rPr>
          <w:rFonts w:ascii="Arial Narrow" w:hAnsi="Arial Narrow"/>
          <w:color w:val="000000" w:themeColor="text1"/>
          <w:sz w:val="22"/>
          <w:szCs w:val="22"/>
        </w:rPr>
      </w:pPr>
      <w:r w:rsidRPr="003332BB">
        <w:rPr>
          <w:rFonts w:ascii="Arial Narrow" w:hAnsi="Arial Narrow"/>
          <w:sz w:val="22"/>
          <w:szCs w:val="22"/>
        </w:rPr>
        <w:t xml:space="preserve">Táto zmluva sa uzatvára ako výsledok obstarávania v zmysle Usmernenia Pôdohospodárskej platobnej agentúry č. 8/2017 k </w:t>
      </w:r>
      <w:r w:rsidRPr="00475C35">
        <w:rPr>
          <w:rFonts w:ascii="Arial Narrow" w:hAnsi="Arial Narrow"/>
          <w:color w:val="000000" w:themeColor="text1"/>
          <w:sz w:val="22"/>
          <w:szCs w:val="22"/>
        </w:rPr>
        <w:t>obstarávaniu tovarov, stavebných prác a služieb financovaných z PRV SR 2014 – 2020, aktualizácia č. 4., na zákazku s názvom „</w:t>
      </w:r>
      <w:bookmarkStart w:id="3" w:name="_Hlk136804966"/>
      <w:r w:rsidR="009E51B6" w:rsidRPr="00475C35">
        <w:rPr>
          <w:rFonts w:ascii="Arial Narrow" w:hAnsi="Arial Narrow"/>
          <w:b/>
          <w:bCs/>
          <w:color w:val="000000" w:themeColor="text1"/>
          <w:sz w:val="22"/>
          <w:szCs w:val="22"/>
        </w:rPr>
        <w:t xml:space="preserve">Výsadba ovocných sadov v spoločnosti VÚOOD </w:t>
      </w:r>
      <w:proofErr w:type="spellStart"/>
      <w:r w:rsidR="009E51B6" w:rsidRPr="00475C35">
        <w:rPr>
          <w:rFonts w:ascii="Arial Narrow" w:hAnsi="Arial Narrow"/>
          <w:b/>
          <w:bCs/>
          <w:color w:val="000000" w:themeColor="text1"/>
          <w:sz w:val="22"/>
          <w:szCs w:val="22"/>
        </w:rPr>
        <w:t>a.s</w:t>
      </w:r>
      <w:proofErr w:type="spellEnd"/>
      <w:r w:rsidR="009E51B6" w:rsidRPr="00475C35">
        <w:rPr>
          <w:rFonts w:ascii="Arial Narrow" w:hAnsi="Arial Narrow"/>
          <w:b/>
          <w:bCs/>
          <w:color w:val="000000" w:themeColor="text1"/>
          <w:sz w:val="22"/>
          <w:szCs w:val="22"/>
        </w:rPr>
        <w:t>. Bojnice</w:t>
      </w:r>
      <w:bookmarkEnd w:id="3"/>
      <w:r w:rsidR="009E51B6" w:rsidRPr="00475C35">
        <w:rPr>
          <w:rFonts w:ascii="Arial Narrow" w:hAnsi="Arial Narrow"/>
          <w:color w:val="000000" w:themeColor="text1"/>
          <w:sz w:val="22"/>
          <w:szCs w:val="22"/>
        </w:rPr>
        <w:t>“</w:t>
      </w:r>
      <w:r w:rsidR="008B3417">
        <w:rPr>
          <w:rFonts w:ascii="Arial Narrow" w:hAnsi="Arial Narrow"/>
          <w:color w:val="000000" w:themeColor="text1"/>
          <w:sz w:val="22"/>
          <w:szCs w:val="22"/>
        </w:rPr>
        <w:t xml:space="preserve">, </w:t>
      </w:r>
      <w:r w:rsidR="008B3417" w:rsidRPr="00FF6B70">
        <w:rPr>
          <w:rFonts w:ascii="Arial Narrow" w:hAnsi="Arial Narrow"/>
          <w:b/>
          <w:bCs/>
          <w:color w:val="000000" w:themeColor="text1"/>
          <w:sz w:val="22"/>
          <w:szCs w:val="22"/>
          <w:highlight w:val="lightGray"/>
        </w:rPr>
        <w:t>časť 1</w:t>
      </w:r>
      <w:r w:rsidR="00FF6B70">
        <w:rPr>
          <w:rFonts w:ascii="Arial Narrow" w:hAnsi="Arial Narrow"/>
          <w:color w:val="000000" w:themeColor="text1"/>
          <w:sz w:val="22"/>
          <w:szCs w:val="22"/>
          <w:highlight w:val="lightGray"/>
        </w:rPr>
        <w:t>:</w:t>
      </w:r>
      <w:r w:rsidR="008B3417" w:rsidRPr="008B3417">
        <w:rPr>
          <w:rFonts w:ascii="Arial Narrow" w:hAnsi="Arial Narrow"/>
          <w:color w:val="000000" w:themeColor="text1"/>
          <w:sz w:val="22"/>
          <w:szCs w:val="22"/>
          <w:highlight w:val="lightGray"/>
        </w:rPr>
        <w:t xml:space="preserve"> Sad 2 Čierna ríbezľa a malina, </w:t>
      </w:r>
      <w:r w:rsidR="008B3417" w:rsidRPr="00FF6B70">
        <w:rPr>
          <w:rFonts w:ascii="Arial Narrow" w:hAnsi="Arial Narrow"/>
          <w:b/>
          <w:bCs/>
          <w:color w:val="000000" w:themeColor="text1"/>
          <w:sz w:val="22"/>
          <w:szCs w:val="22"/>
          <w:highlight w:val="lightGray"/>
        </w:rPr>
        <w:t>časť 2:</w:t>
      </w:r>
      <w:r w:rsidR="008B3417" w:rsidRPr="008B3417">
        <w:rPr>
          <w:rFonts w:ascii="Arial Narrow" w:hAnsi="Arial Narrow"/>
          <w:color w:val="000000" w:themeColor="text1"/>
          <w:sz w:val="22"/>
          <w:szCs w:val="22"/>
          <w:highlight w:val="lightGray"/>
        </w:rPr>
        <w:t xml:space="preserve"> </w:t>
      </w:r>
      <w:r w:rsidR="00FF6B70">
        <w:rPr>
          <w:rFonts w:ascii="Arial Narrow" w:hAnsi="Arial Narrow"/>
          <w:color w:val="000000" w:themeColor="text1"/>
          <w:sz w:val="22"/>
          <w:szCs w:val="22"/>
          <w:highlight w:val="lightGray"/>
        </w:rPr>
        <w:t xml:space="preserve">Sad 3 </w:t>
      </w:r>
      <w:proofErr w:type="spellStart"/>
      <w:r w:rsidR="008B3417" w:rsidRPr="008B3417">
        <w:rPr>
          <w:rFonts w:ascii="Arial Narrow" w:hAnsi="Arial Narrow"/>
          <w:color w:val="000000" w:themeColor="text1"/>
          <w:sz w:val="22"/>
          <w:szCs w:val="22"/>
          <w:highlight w:val="lightGray"/>
        </w:rPr>
        <w:t>Arónia</w:t>
      </w:r>
      <w:proofErr w:type="spellEnd"/>
      <w:r w:rsidR="008B3417" w:rsidRPr="008B3417">
        <w:rPr>
          <w:rFonts w:ascii="Arial Narrow" w:hAnsi="Arial Narrow"/>
          <w:color w:val="000000" w:themeColor="text1"/>
          <w:sz w:val="22"/>
          <w:szCs w:val="22"/>
          <w:highlight w:val="lightGray"/>
        </w:rPr>
        <w:t xml:space="preserve"> </w:t>
      </w:r>
      <w:r w:rsidR="00FF6B70" w:rsidRPr="008B3417">
        <w:rPr>
          <w:rStyle w:val="iadne"/>
          <w:rFonts w:ascii="Arial Narrow" w:eastAsia="Arial" w:hAnsi="Arial Narrow" w:cs="Tahoma"/>
          <w:sz w:val="22"/>
          <w:szCs w:val="22"/>
          <w:highlight w:val="lightGray"/>
          <w:shd w:val="clear" w:color="auto" w:fill="C0C0C0"/>
        </w:rPr>
        <w:t>[uchádzač vyberie čas</w:t>
      </w:r>
      <w:r w:rsidR="00FF6B70">
        <w:rPr>
          <w:rStyle w:val="iadne"/>
          <w:rFonts w:ascii="Arial Narrow" w:eastAsia="Arial" w:hAnsi="Arial Narrow" w:cs="Tahoma"/>
          <w:sz w:val="22"/>
          <w:szCs w:val="22"/>
          <w:highlight w:val="lightGray"/>
          <w:shd w:val="clear" w:color="auto" w:fill="C0C0C0"/>
        </w:rPr>
        <w:t>ť na ktorú predkladá ponuku</w:t>
      </w:r>
      <w:r w:rsidR="00FF6B70" w:rsidRPr="008B3417">
        <w:rPr>
          <w:rStyle w:val="iadne"/>
          <w:rFonts w:ascii="Arial Narrow" w:eastAsia="Arial" w:hAnsi="Arial Narrow" w:cs="Tahoma"/>
          <w:sz w:val="22"/>
          <w:szCs w:val="22"/>
          <w:highlight w:val="lightGray"/>
          <w:shd w:val="clear" w:color="auto" w:fill="C0C0C0"/>
        </w:rPr>
        <w:t>]</w:t>
      </w:r>
      <w:r w:rsidR="00FF6B70">
        <w:rPr>
          <w:rStyle w:val="iadne"/>
          <w:rFonts w:ascii="Arial Narrow" w:eastAsia="Arial" w:hAnsi="Arial Narrow" w:cs="Tahoma"/>
          <w:sz w:val="22"/>
          <w:szCs w:val="22"/>
          <w:shd w:val="clear" w:color="auto" w:fill="C0C0C0"/>
        </w:rPr>
        <w:t>.</w:t>
      </w:r>
    </w:p>
    <w:p w14:paraId="0756A4E3" w14:textId="77777777" w:rsidR="002B26C5" w:rsidRPr="003332BB" w:rsidRDefault="002B26C5" w:rsidP="00F92039">
      <w:pPr>
        <w:numPr>
          <w:ilvl w:val="0"/>
          <w:numId w:val="6"/>
        </w:numPr>
        <w:spacing w:line="220" w:lineRule="atLeast"/>
        <w:ind w:left="284" w:hanging="284"/>
        <w:jc w:val="both"/>
        <w:rPr>
          <w:rFonts w:ascii="Arial Narrow" w:hAnsi="Arial Narrow"/>
          <w:sz w:val="22"/>
          <w:szCs w:val="22"/>
        </w:rPr>
      </w:pPr>
      <w:r w:rsidRPr="00094084">
        <w:rPr>
          <w:rFonts w:ascii="Arial Narrow" w:hAnsi="Arial Narrow"/>
          <w:sz w:val="22"/>
          <w:szCs w:val="22"/>
        </w:rPr>
        <w:t xml:space="preserve">Zhotoviteľ sa zaväzuje na vlastné náklady a riziko vykonať pre Objednávateľa </w:t>
      </w:r>
      <w:r w:rsidR="005076D6">
        <w:rPr>
          <w:rFonts w:ascii="Arial Narrow" w:hAnsi="Arial Narrow"/>
          <w:sz w:val="22"/>
          <w:szCs w:val="22"/>
        </w:rPr>
        <w:t xml:space="preserve">realizáciu </w:t>
      </w:r>
      <w:r w:rsidR="00094084" w:rsidRPr="00094084">
        <w:rPr>
          <w:rFonts w:ascii="Arial Narrow" w:hAnsi="Arial Narrow"/>
          <w:sz w:val="22"/>
          <w:szCs w:val="22"/>
        </w:rPr>
        <w:t>ovocného sadu</w:t>
      </w:r>
      <w:r w:rsidRPr="00094084">
        <w:rPr>
          <w:rFonts w:ascii="Arial Narrow" w:hAnsi="Arial Narrow"/>
          <w:sz w:val="22"/>
          <w:szCs w:val="22"/>
        </w:rPr>
        <w:t xml:space="preserve"> bližšie definovan</w:t>
      </w:r>
      <w:r w:rsidR="00094084" w:rsidRPr="00094084">
        <w:rPr>
          <w:rFonts w:ascii="Arial Narrow" w:hAnsi="Arial Narrow"/>
          <w:sz w:val="22"/>
          <w:szCs w:val="22"/>
        </w:rPr>
        <w:t>ého</w:t>
      </w:r>
      <w:r w:rsidRPr="00094084">
        <w:rPr>
          <w:rFonts w:ascii="Arial Narrow" w:hAnsi="Arial Narrow"/>
          <w:sz w:val="22"/>
          <w:szCs w:val="22"/>
        </w:rPr>
        <w:t xml:space="preserve"> </w:t>
      </w:r>
      <w:r w:rsidR="00094084" w:rsidRPr="00094084">
        <w:rPr>
          <w:rFonts w:ascii="Arial Narrow" w:hAnsi="Arial Narrow"/>
          <w:sz w:val="22"/>
          <w:szCs w:val="22"/>
          <w:lang w:eastAsia="sk-SK"/>
        </w:rPr>
        <w:t>v Technickej špecifikácii, ktorá tvorí Prílohu č. 1 tejto zmluvy</w:t>
      </w:r>
      <w:r w:rsidR="00094084" w:rsidRPr="00094084">
        <w:rPr>
          <w:rFonts w:ascii="Arial Narrow" w:hAnsi="Arial Narrow"/>
          <w:sz w:val="22"/>
          <w:szCs w:val="22"/>
        </w:rPr>
        <w:t xml:space="preserve"> </w:t>
      </w:r>
      <w:r w:rsidR="005076D6" w:rsidRPr="00721ED5">
        <w:rPr>
          <w:rFonts w:ascii="Arial Narrow" w:hAnsi="Arial Narrow"/>
          <w:sz w:val="22"/>
          <w:szCs w:val="22"/>
        </w:rPr>
        <w:t xml:space="preserve">a Projekte, ktorý tvorí prílohu č. 2 tejto zmluvy </w:t>
      </w:r>
      <w:r w:rsidRPr="00721ED5">
        <w:rPr>
          <w:rFonts w:ascii="Arial Narrow" w:hAnsi="Arial Narrow"/>
          <w:sz w:val="22"/>
          <w:szCs w:val="22"/>
        </w:rPr>
        <w:t>(ďalej len „</w:t>
      </w:r>
      <w:r w:rsidRPr="00721ED5">
        <w:rPr>
          <w:rFonts w:ascii="Arial Narrow" w:hAnsi="Arial Narrow"/>
          <w:b/>
          <w:bCs/>
          <w:sz w:val="22"/>
          <w:szCs w:val="22"/>
        </w:rPr>
        <w:t>Dielo</w:t>
      </w:r>
      <w:r w:rsidRPr="00721ED5">
        <w:rPr>
          <w:rFonts w:ascii="Arial Narrow" w:hAnsi="Arial Narrow"/>
          <w:sz w:val="22"/>
          <w:szCs w:val="22"/>
        </w:rPr>
        <w:t>“), a to všetko v rozsahu a za podmienok určených v Zmluve</w:t>
      </w:r>
      <w:r w:rsidR="00094084" w:rsidRPr="00721ED5">
        <w:rPr>
          <w:rFonts w:ascii="Arial Narrow" w:hAnsi="Arial Narrow"/>
          <w:sz w:val="22"/>
          <w:szCs w:val="22"/>
        </w:rPr>
        <w:t xml:space="preserve">. </w:t>
      </w:r>
      <w:r w:rsidRPr="00721ED5">
        <w:rPr>
          <w:rFonts w:ascii="Arial Narrow" w:hAnsi="Arial Narrow"/>
          <w:sz w:val="22"/>
          <w:szCs w:val="22"/>
        </w:rPr>
        <w:t>Objednávateľ sa zaväzuje riadne a včas vykonané Dielo prevziať a zaplatiť Zhotoviteľovi dohodnutú cenu podľa Zmluvy</w:t>
      </w:r>
      <w:r w:rsidRPr="003332BB">
        <w:rPr>
          <w:rFonts w:ascii="Arial Narrow" w:hAnsi="Arial Narrow"/>
          <w:sz w:val="22"/>
          <w:szCs w:val="22"/>
        </w:rPr>
        <w:t>.</w:t>
      </w:r>
    </w:p>
    <w:p w14:paraId="22005E13" w14:textId="77777777" w:rsidR="002B26C5" w:rsidRPr="00D925CE" w:rsidRDefault="002B26C5" w:rsidP="00F92039">
      <w:pPr>
        <w:numPr>
          <w:ilvl w:val="0"/>
          <w:numId w:val="6"/>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Bez toho, že by bolo dotknuté akékoľvek iné ustanovenie Zmluvy, Zhotoviteľ sa týmto zaväzuje vykonať, dokončiť a odovzdať Dielo, a to </w:t>
      </w:r>
      <w:r w:rsidRPr="00D925CE">
        <w:rPr>
          <w:rFonts w:ascii="Arial Narrow" w:hAnsi="Arial Narrow"/>
          <w:sz w:val="22"/>
          <w:szCs w:val="22"/>
        </w:rPr>
        <w:t>všetko v súlade s podmienkami Zmluvy. Strany týmto súhlasia a uznávajú, že Dielo zahŕňa aj tieto súvisiace služby a práce, ktoré sa zaväzuje vykonať Zhotoviteľ:</w:t>
      </w:r>
    </w:p>
    <w:p w14:paraId="0325CEEE" w14:textId="77777777" w:rsidR="002B26C5" w:rsidRPr="00D925CE" w:rsidRDefault="002B26C5" w:rsidP="002B26C5">
      <w:pPr>
        <w:numPr>
          <w:ilvl w:val="0"/>
          <w:numId w:val="1"/>
        </w:numPr>
        <w:tabs>
          <w:tab w:val="clear" w:pos="644"/>
        </w:tabs>
        <w:spacing w:line="220" w:lineRule="atLeast"/>
        <w:ind w:left="567" w:hanging="283"/>
        <w:jc w:val="both"/>
        <w:rPr>
          <w:rFonts w:ascii="Arial Narrow" w:hAnsi="Arial Narrow"/>
          <w:sz w:val="22"/>
          <w:szCs w:val="22"/>
        </w:rPr>
      </w:pPr>
      <w:r w:rsidRPr="00D925CE">
        <w:rPr>
          <w:rFonts w:ascii="Arial Narrow" w:hAnsi="Arial Narrow"/>
          <w:sz w:val="22"/>
          <w:szCs w:val="22"/>
        </w:rPr>
        <w:t xml:space="preserve">dodávka Diela do Miesta plnenia (vrátane vyskladnenia Diela z dopravného prostriedku a jeho umiestnenia na miesto zhotovenia), </w:t>
      </w:r>
      <w:r w:rsidR="005076D6" w:rsidRPr="00D925CE">
        <w:rPr>
          <w:rFonts w:ascii="Arial Narrow" w:hAnsi="Arial Narrow"/>
          <w:sz w:val="22"/>
          <w:szCs w:val="22"/>
        </w:rPr>
        <w:t>realizácia/výsadba</w:t>
      </w:r>
      <w:r w:rsidRPr="00D925CE">
        <w:rPr>
          <w:rFonts w:ascii="Arial Narrow" w:hAnsi="Arial Narrow"/>
          <w:sz w:val="22"/>
          <w:szCs w:val="22"/>
        </w:rPr>
        <w:t xml:space="preserve"> Diela, </w:t>
      </w:r>
      <w:r w:rsidR="005076D6" w:rsidRPr="00D925CE">
        <w:rPr>
          <w:rFonts w:ascii="Arial Narrow" w:hAnsi="Arial Narrow"/>
          <w:sz w:val="22"/>
          <w:szCs w:val="22"/>
        </w:rPr>
        <w:t>realizácia príslušenstva</w:t>
      </w:r>
      <w:r w:rsidRPr="00D925CE">
        <w:rPr>
          <w:rFonts w:ascii="Arial Narrow" w:hAnsi="Arial Narrow"/>
          <w:sz w:val="22"/>
          <w:szCs w:val="22"/>
        </w:rPr>
        <w:t xml:space="preserve"> Diela,</w:t>
      </w:r>
      <w:r w:rsidR="005076D6" w:rsidRPr="00D925CE">
        <w:rPr>
          <w:rFonts w:ascii="Arial Narrow" w:hAnsi="Arial Narrow"/>
          <w:sz w:val="22"/>
          <w:szCs w:val="22"/>
        </w:rPr>
        <w:t xml:space="preserve"> odovzdanie Diela</w:t>
      </w:r>
      <w:r w:rsidRPr="00D925CE">
        <w:rPr>
          <w:rFonts w:ascii="Arial Narrow" w:hAnsi="Arial Narrow"/>
          <w:sz w:val="22"/>
          <w:szCs w:val="22"/>
        </w:rPr>
        <w:t>;</w:t>
      </w:r>
    </w:p>
    <w:p w14:paraId="06E79FB2" w14:textId="1027AC97" w:rsidR="00B209E1" w:rsidRPr="00D925CE" w:rsidRDefault="00B209E1" w:rsidP="002B26C5">
      <w:pPr>
        <w:numPr>
          <w:ilvl w:val="0"/>
          <w:numId w:val="1"/>
        </w:numPr>
        <w:tabs>
          <w:tab w:val="clear" w:pos="644"/>
        </w:tabs>
        <w:spacing w:line="220" w:lineRule="atLeast"/>
        <w:ind w:left="567" w:hanging="283"/>
        <w:jc w:val="both"/>
        <w:rPr>
          <w:rFonts w:ascii="Arial Narrow" w:hAnsi="Arial Narrow"/>
          <w:sz w:val="22"/>
          <w:szCs w:val="22"/>
        </w:rPr>
      </w:pPr>
      <w:r w:rsidRPr="00D925CE">
        <w:rPr>
          <w:rFonts w:ascii="Arial Narrow" w:hAnsi="Arial Narrow"/>
          <w:sz w:val="22"/>
          <w:szCs w:val="22"/>
        </w:rPr>
        <w:t xml:space="preserve">dodávka certifikovaného rastlinného </w:t>
      </w:r>
      <w:proofErr w:type="spellStart"/>
      <w:r w:rsidRPr="00D925CE">
        <w:rPr>
          <w:rFonts w:ascii="Arial Narrow" w:hAnsi="Arial Narrow"/>
          <w:sz w:val="22"/>
          <w:szCs w:val="22"/>
        </w:rPr>
        <w:t>materiállu</w:t>
      </w:r>
      <w:proofErr w:type="spellEnd"/>
      <w:r w:rsidRPr="00D925CE">
        <w:rPr>
          <w:rFonts w:ascii="Arial Narrow" w:hAnsi="Arial Narrow"/>
          <w:sz w:val="22"/>
          <w:szCs w:val="22"/>
        </w:rPr>
        <w:t xml:space="preserve"> alebo s platným rastlinným pasom,</w:t>
      </w:r>
    </w:p>
    <w:p w14:paraId="5C8033A3" w14:textId="2BC02F69" w:rsidR="002B26C5" w:rsidRPr="00D925CE" w:rsidRDefault="002B26C5" w:rsidP="002B26C5">
      <w:pPr>
        <w:numPr>
          <w:ilvl w:val="0"/>
          <w:numId w:val="1"/>
        </w:numPr>
        <w:tabs>
          <w:tab w:val="clear" w:pos="644"/>
        </w:tabs>
        <w:spacing w:line="220" w:lineRule="atLeast"/>
        <w:ind w:left="567" w:hanging="283"/>
        <w:jc w:val="both"/>
        <w:rPr>
          <w:rFonts w:ascii="Arial Narrow" w:hAnsi="Arial Narrow"/>
          <w:sz w:val="22"/>
          <w:szCs w:val="22"/>
        </w:rPr>
      </w:pPr>
      <w:r w:rsidRPr="00D925CE">
        <w:rPr>
          <w:rFonts w:ascii="Arial Narrow" w:hAnsi="Arial Narrow"/>
          <w:sz w:val="22"/>
          <w:szCs w:val="22"/>
        </w:rPr>
        <w:t>prípadná koordinácia dodávok subdodávateľov Zhotoviteľa;</w:t>
      </w:r>
    </w:p>
    <w:p w14:paraId="3D49D061" w14:textId="77777777" w:rsidR="002B26C5" w:rsidRPr="003332BB" w:rsidRDefault="002B26C5" w:rsidP="002B26C5">
      <w:pPr>
        <w:numPr>
          <w:ilvl w:val="0"/>
          <w:numId w:val="1"/>
        </w:numPr>
        <w:tabs>
          <w:tab w:val="clear" w:pos="644"/>
        </w:tabs>
        <w:spacing w:line="220" w:lineRule="atLeast"/>
        <w:ind w:left="567" w:hanging="283"/>
        <w:jc w:val="both"/>
        <w:rPr>
          <w:rFonts w:ascii="Arial Narrow" w:hAnsi="Arial Narrow"/>
          <w:sz w:val="22"/>
          <w:szCs w:val="22"/>
        </w:rPr>
      </w:pPr>
      <w:r w:rsidRPr="00D925CE">
        <w:rPr>
          <w:rFonts w:ascii="Arial Narrow" w:hAnsi="Arial Narrow"/>
          <w:sz w:val="22"/>
          <w:szCs w:val="22"/>
        </w:rPr>
        <w:t>dodanie všetkých technických, mechanických</w:t>
      </w:r>
      <w:r w:rsidRPr="003332BB">
        <w:rPr>
          <w:rFonts w:ascii="Arial Narrow" w:hAnsi="Arial Narrow"/>
          <w:sz w:val="22"/>
          <w:szCs w:val="22"/>
        </w:rPr>
        <w:t xml:space="preserve"> a iných časti a zariadení Diela v rozsahu stanovenom touto Zmluvou a jej prílohami a vykonanie testov ich fungovania;</w:t>
      </w:r>
    </w:p>
    <w:p w14:paraId="53CBF3C0" w14:textId="77777777" w:rsidR="002B26C5" w:rsidRDefault="002B26C5" w:rsidP="002B26C5">
      <w:pPr>
        <w:numPr>
          <w:ilvl w:val="0"/>
          <w:numId w:val="1"/>
        </w:numPr>
        <w:tabs>
          <w:tab w:val="clear" w:pos="644"/>
        </w:tabs>
        <w:spacing w:line="220" w:lineRule="atLeast"/>
        <w:ind w:left="567" w:hanging="283"/>
        <w:jc w:val="both"/>
        <w:rPr>
          <w:rFonts w:ascii="Arial Narrow" w:hAnsi="Arial Narrow"/>
          <w:sz w:val="22"/>
          <w:szCs w:val="22"/>
        </w:rPr>
      </w:pPr>
      <w:r w:rsidRPr="003332BB">
        <w:rPr>
          <w:rFonts w:ascii="Arial Narrow" w:hAnsi="Arial Narrow"/>
          <w:sz w:val="22"/>
          <w:szCs w:val="22"/>
        </w:rPr>
        <w:t>likvidácia odpadov z činností Zhotoviteľa, vrátane prípadných subdodávateľov, súvisiacich s vykonávaním Diela</w:t>
      </w:r>
      <w:r w:rsidR="005076D6">
        <w:rPr>
          <w:rFonts w:ascii="Arial Narrow" w:hAnsi="Arial Narrow"/>
          <w:sz w:val="22"/>
          <w:szCs w:val="22"/>
        </w:rPr>
        <w:t>,</w:t>
      </w:r>
    </w:p>
    <w:p w14:paraId="5252F6C6" w14:textId="37D5604F" w:rsidR="005076D6" w:rsidRPr="005076D6" w:rsidRDefault="005076D6" w:rsidP="002B26C5">
      <w:pPr>
        <w:numPr>
          <w:ilvl w:val="0"/>
          <w:numId w:val="1"/>
        </w:numPr>
        <w:tabs>
          <w:tab w:val="clear" w:pos="644"/>
        </w:tabs>
        <w:spacing w:line="220" w:lineRule="atLeast"/>
        <w:ind w:left="567" w:hanging="283"/>
        <w:jc w:val="both"/>
        <w:rPr>
          <w:rFonts w:ascii="Arial Narrow" w:hAnsi="Arial Narrow"/>
          <w:sz w:val="22"/>
          <w:szCs w:val="22"/>
        </w:rPr>
      </w:pPr>
      <w:r w:rsidRPr="005076D6">
        <w:rPr>
          <w:rStyle w:val="apple-converted-space"/>
          <w:rFonts w:ascii="Arial Narrow" w:hAnsi="Arial Narrow" w:cs="Tahoma"/>
          <w:sz w:val="22"/>
          <w:szCs w:val="22"/>
        </w:rPr>
        <w:t xml:space="preserve">všetky ostatné služby, dodávky a náklady </w:t>
      </w:r>
      <w:r w:rsidR="00B72012">
        <w:rPr>
          <w:rStyle w:val="apple-converted-space"/>
          <w:rFonts w:ascii="Arial Narrow" w:hAnsi="Arial Narrow" w:cs="Tahoma"/>
          <w:sz w:val="22"/>
          <w:szCs w:val="22"/>
        </w:rPr>
        <w:t>Z</w:t>
      </w:r>
      <w:r w:rsidRPr="005076D6">
        <w:rPr>
          <w:rStyle w:val="apple-converted-space"/>
          <w:rFonts w:ascii="Arial Narrow" w:hAnsi="Arial Narrow" w:cs="Tahoma"/>
          <w:sz w:val="22"/>
          <w:szCs w:val="22"/>
        </w:rPr>
        <w:t xml:space="preserve">hotoviteľa v rámci definovaného, resp. potrebného rozsahu, ktoré neboli výslovne v </w:t>
      </w:r>
      <w:r w:rsidR="00B72012">
        <w:rPr>
          <w:rStyle w:val="apple-converted-space"/>
          <w:rFonts w:ascii="Arial Narrow" w:hAnsi="Arial Narrow" w:cs="Tahoma"/>
          <w:sz w:val="22"/>
          <w:szCs w:val="22"/>
        </w:rPr>
        <w:t>Z</w:t>
      </w:r>
      <w:r w:rsidRPr="005076D6">
        <w:rPr>
          <w:rStyle w:val="apple-converted-space"/>
          <w:rFonts w:ascii="Arial Narrow" w:hAnsi="Arial Narrow" w:cs="Tahoma"/>
          <w:sz w:val="22"/>
          <w:szCs w:val="22"/>
        </w:rPr>
        <w:t xml:space="preserve">mluve, resp. jej prílohách uvedené, ale sú jednoznačne nevyhnutné pre vykonanie a dodanie </w:t>
      </w:r>
      <w:r w:rsidR="00B72012">
        <w:rPr>
          <w:rStyle w:val="apple-converted-space"/>
          <w:rFonts w:ascii="Arial Narrow" w:hAnsi="Arial Narrow" w:cs="Tahoma"/>
          <w:sz w:val="22"/>
          <w:szCs w:val="22"/>
        </w:rPr>
        <w:t>D</w:t>
      </w:r>
      <w:r w:rsidRPr="005076D6">
        <w:rPr>
          <w:rStyle w:val="apple-converted-space"/>
          <w:rFonts w:ascii="Arial Narrow" w:hAnsi="Arial Narrow" w:cs="Tahoma"/>
          <w:sz w:val="22"/>
          <w:szCs w:val="22"/>
        </w:rPr>
        <w:t xml:space="preserve">iel v </w:t>
      </w:r>
      <w:r w:rsidRPr="005076D6">
        <w:rPr>
          <w:rStyle w:val="apple-converted-space"/>
          <w:rFonts w:ascii="Arial Narrow" w:hAnsi="Arial Narrow" w:cs="Tahoma"/>
          <w:sz w:val="22"/>
          <w:szCs w:val="22"/>
        </w:rPr>
        <w:lastRenderedPageBreak/>
        <w:t xml:space="preserve">stanovenom rozsahu tak, aby boli dosiahnuté ich vlastnosti stanovené </w:t>
      </w:r>
      <w:r w:rsidR="00B72012">
        <w:rPr>
          <w:rStyle w:val="apple-converted-space"/>
          <w:rFonts w:ascii="Arial Narrow" w:hAnsi="Arial Narrow" w:cs="Tahoma"/>
          <w:sz w:val="22"/>
          <w:szCs w:val="22"/>
        </w:rPr>
        <w:t>Z</w:t>
      </w:r>
      <w:r w:rsidRPr="005076D6">
        <w:rPr>
          <w:rStyle w:val="apple-converted-space"/>
          <w:rFonts w:ascii="Arial Narrow" w:hAnsi="Arial Narrow" w:cs="Tahoma"/>
          <w:sz w:val="22"/>
          <w:szCs w:val="22"/>
        </w:rPr>
        <w:t>mluvou, alebo ak sú nevyhnutné pre dokončenie</w:t>
      </w:r>
      <w:r w:rsidR="00721ED5">
        <w:rPr>
          <w:rStyle w:val="apple-converted-space"/>
          <w:rFonts w:ascii="Arial Narrow" w:hAnsi="Arial Narrow" w:cs="Tahoma"/>
          <w:sz w:val="22"/>
          <w:szCs w:val="22"/>
        </w:rPr>
        <w:t xml:space="preserve"> </w:t>
      </w:r>
      <w:r w:rsidR="00B72012">
        <w:rPr>
          <w:rStyle w:val="apple-converted-space"/>
          <w:rFonts w:ascii="Arial Narrow" w:hAnsi="Arial Narrow" w:cs="Tahoma"/>
          <w:sz w:val="22"/>
          <w:szCs w:val="22"/>
        </w:rPr>
        <w:t>D</w:t>
      </w:r>
      <w:r w:rsidRPr="005076D6">
        <w:rPr>
          <w:rStyle w:val="apple-converted-space"/>
          <w:rFonts w:ascii="Arial Narrow" w:hAnsi="Arial Narrow" w:cs="Tahoma"/>
          <w:sz w:val="22"/>
          <w:szCs w:val="22"/>
        </w:rPr>
        <w:t>iel</w:t>
      </w:r>
      <w:r w:rsidR="00B72012">
        <w:rPr>
          <w:rStyle w:val="apple-converted-space"/>
          <w:rFonts w:ascii="Arial Narrow" w:hAnsi="Arial Narrow" w:cs="Tahoma"/>
          <w:sz w:val="22"/>
          <w:szCs w:val="22"/>
        </w:rPr>
        <w:t>a</w:t>
      </w:r>
      <w:r w:rsidRPr="005076D6">
        <w:rPr>
          <w:rStyle w:val="apple-converted-space"/>
          <w:rFonts w:ascii="Arial Narrow" w:hAnsi="Arial Narrow" w:cs="Tahoma"/>
          <w:sz w:val="22"/>
          <w:szCs w:val="22"/>
        </w:rPr>
        <w:t xml:space="preserve"> (napr. poistenie, clo, iné poplatky súvisiace s dovozom materiálu, dopravou diela, poplatky súvisiace s certifikáciou diela a správne a obdobné poplatky)</w:t>
      </w:r>
      <w:r>
        <w:rPr>
          <w:rStyle w:val="apple-converted-space"/>
          <w:rFonts w:ascii="Arial Narrow" w:hAnsi="Arial Narrow" w:cs="Tahoma"/>
          <w:sz w:val="22"/>
          <w:szCs w:val="22"/>
        </w:rPr>
        <w:t>.</w:t>
      </w:r>
    </w:p>
    <w:p w14:paraId="53D1E498" w14:textId="77777777" w:rsidR="005076D6" w:rsidRPr="005076D6" w:rsidRDefault="005076D6" w:rsidP="00F92039">
      <w:pPr>
        <w:numPr>
          <w:ilvl w:val="0"/>
          <w:numId w:val="6"/>
        </w:numPr>
        <w:spacing w:line="220" w:lineRule="atLeast"/>
        <w:ind w:left="284" w:hanging="284"/>
        <w:jc w:val="both"/>
        <w:rPr>
          <w:rFonts w:ascii="Arial Narrow" w:hAnsi="Arial Narrow"/>
          <w:sz w:val="22"/>
          <w:szCs w:val="22"/>
        </w:rPr>
      </w:pPr>
      <w:r w:rsidRPr="005076D6">
        <w:rPr>
          <w:rFonts w:ascii="Arial Narrow" w:hAnsi="Arial Narrow"/>
          <w:sz w:val="22"/>
          <w:szCs w:val="22"/>
        </w:rPr>
        <w:t>Dielo sa považuje za riadne ukončené po odovzdaní všetkých jeho súčastí v súlade s podmienkami Zmluvy</w:t>
      </w:r>
      <w:r>
        <w:rPr>
          <w:rFonts w:ascii="Arial Narrow" w:hAnsi="Arial Narrow"/>
          <w:sz w:val="22"/>
          <w:szCs w:val="22"/>
        </w:rPr>
        <w:t>.</w:t>
      </w:r>
    </w:p>
    <w:p w14:paraId="363B6CD1" w14:textId="77777777" w:rsidR="005076D6" w:rsidRPr="00B72012" w:rsidRDefault="005076D6" w:rsidP="00F92039">
      <w:pPr>
        <w:numPr>
          <w:ilvl w:val="0"/>
          <w:numId w:val="6"/>
        </w:numPr>
        <w:spacing w:line="220" w:lineRule="atLeast"/>
        <w:ind w:left="284" w:hanging="284"/>
        <w:jc w:val="both"/>
        <w:rPr>
          <w:rFonts w:ascii="Arial Narrow" w:hAnsi="Arial Narrow"/>
          <w:sz w:val="20"/>
          <w:szCs w:val="20"/>
        </w:rPr>
      </w:pPr>
      <w:r w:rsidRPr="005076D6">
        <w:rPr>
          <w:rFonts w:ascii="Arial Narrow" w:hAnsi="Arial Narrow"/>
          <w:sz w:val="22"/>
          <w:szCs w:val="22"/>
        </w:rPr>
        <w:t xml:space="preserve">Zhotoviteľ sa zaväzuje zhotoviť Diela vo vlastnom mene a na vlastnú zodpovednosť. Zhotoviteľ deklaruje zabezpečenie oprávnení potrebných na vykonanie Diela počas platnosti Zmluvy. Ak Zhotoviteľ stratí živnostenské oprávnenie, resp. iné oprávnenie potrebné na vykonanie </w:t>
      </w:r>
      <w:r>
        <w:rPr>
          <w:rFonts w:ascii="Arial Narrow" w:hAnsi="Arial Narrow"/>
          <w:sz w:val="22"/>
          <w:szCs w:val="22"/>
        </w:rPr>
        <w:t>D</w:t>
      </w:r>
      <w:r w:rsidRPr="005076D6">
        <w:rPr>
          <w:rFonts w:ascii="Arial Narrow" w:hAnsi="Arial Narrow"/>
          <w:sz w:val="22"/>
          <w:szCs w:val="22"/>
        </w:rPr>
        <w:t xml:space="preserve">iela, je </w:t>
      </w:r>
      <w:r>
        <w:rPr>
          <w:rFonts w:ascii="Arial Narrow" w:hAnsi="Arial Narrow"/>
          <w:sz w:val="22"/>
          <w:szCs w:val="22"/>
        </w:rPr>
        <w:t>Z</w:t>
      </w:r>
      <w:r w:rsidRPr="005076D6">
        <w:rPr>
          <w:rFonts w:ascii="Arial Narrow" w:hAnsi="Arial Narrow"/>
          <w:sz w:val="22"/>
          <w:szCs w:val="22"/>
        </w:rPr>
        <w:t xml:space="preserve">hotoviteľ povinný o tejto skutočnosti bezodkladne informovať </w:t>
      </w:r>
      <w:r>
        <w:rPr>
          <w:rFonts w:ascii="Arial Narrow" w:hAnsi="Arial Narrow"/>
          <w:sz w:val="22"/>
          <w:szCs w:val="22"/>
        </w:rPr>
        <w:t>O</w:t>
      </w:r>
      <w:r w:rsidRPr="005076D6">
        <w:rPr>
          <w:rFonts w:ascii="Arial Narrow" w:hAnsi="Arial Narrow"/>
          <w:sz w:val="22"/>
          <w:szCs w:val="22"/>
        </w:rPr>
        <w:t xml:space="preserve">bjednávateľa, inak zodpovedá za škodu, ktorá tým vznikne </w:t>
      </w:r>
      <w:r>
        <w:rPr>
          <w:rFonts w:ascii="Arial Narrow" w:hAnsi="Arial Narrow"/>
          <w:sz w:val="22"/>
          <w:szCs w:val="22"/>
        </w:rPr>
        <w:t>O</w:t>
      </w:r>
      <w:r w:rsidRPr="005076D6">
        <w:rPr>
          <w:rFonts w:ascii="Arial Narrow" w:hAnsi="Arial Narrow"/>
          <w:sz w:val="22"/>
          <w:szCs w:val="22"/>
        </w:rPr>
        <w:t xml:space="preserve">bjednávateľovi, pričom nezávisle od </w:t>
      </w:r>
      <w:r w:rsidRPr="00B72012">
        <w:rPr>
          <w:rFonts w:ascii="Arial Narrow" w:hAnsi="Arial Narrow"/>
          <w:sz w:val="22"/>
          <w:szCs w:val="22"/>
        </w:rPr>
        <w:t>možného nárokovania náhrady vzniknutej škody je Objednávateľ oprávnený v prípade straty oprávnení podľa tohto bodu od Zmluvy odstúpiť.</w:t>
      </w:r>
    </w:p>
    <w:p w14:paraId="20CA6059" w14:textId="77777777" w:rsidR="00B72012" w:rsidRPr="00B72012" w:rsidRDefault="00B72012" w:rsidP="00F92039">
      <w:pPr>
        <w:numPr>
          <w:ilvl w:val="0"/>
          <w:numId w:val="6"/>
        </w:numPr>
        <w:spacing w:line="220" w:lineRule="atLeast"/>
        <w:ind w:left="284" w:hanging="284"/>
        <w:jc w:val="both"/>
        <w:rPr>
          <w:rStyle w:val="apple-converted-space"/>
          <w:rFonts w:ascii="Arial Narrow" w:hAnsi="Arial Narrow"/>
          <w:sz w:val="20"/>
          <w:szCs w:val="20"/>
        </w:rPr>
      </w:pPr>
      <w:r w:rsidRPr="00B72012">
        <w:rPr>
          <w:rStyle w:val="apple-converted-space"/>
          <w:rFonts w:ascii="Arial Narrow" w:hAnsi="Arial Narrow" w:cs="Tahoma"/>
          <w:sz w:val="22"/>
          <w:szCs w:val="22"/>
        </w:rPr>
        <w:t>Zhotoviteľ vyhlasuje, že (i) veci dodané Zhotoviteľom v súvislosti s vykonaním Diela resp. časti diela nie sú a ani v čase vykonania predmetu plnenia nebudú zaťažené žiadnym právom tretej osoby, najmä záložným právom alebo predkupným právom, (ii) takéto veci nie sú prenajaté a ani v čase vykonania predmetu plnenia nebudú prenajaté tretej osobe a (iii) neexistuje právny predpis ani rozhodnutie orgánu verejnej moci, ktoré by Zhotoviteľovi akýmkoľvek spôsobom bránili v nakladaní s takýmito vecami.</w:t>
      </w:r>
    </w:p>
    <w:p w14:paraId="0EDF08AE" w14:textId="77777777" w:rsidR="00B72012" w:rsidRPr="00B72012" w:rsidRDefault="00B72012" w:rsidP="00F92039">
      <w:pPr>
        <w:numPr>
          <w:ilvl w:val="0"/>
          <w:numId w:val="6"/>
        </w:numPr>
        <w:spacing w:line="220" w:lineRule="atLeast"/>
        <w:ind w:left="284" w:hanging="284"/>
        <w:jc w:val="both"/>
        <w:rPr>
          <w:rStyle w:val="apple-converted-space"/>
          <w:rFonts w:ascii="Arial Narrow" w:hAnsi="Arial Narrow"/>
          <w:sz w:val="20"/>
          <w:szCs w:val="20"/>
        </w:rPr>
      </w:pPr>
      <w:r w:rsidRPr="00B72012">
        <w:rPr>
          <w:rStyle w:val="apple-converted-space"/>
          <w:rFonts w:ascii="Arial Narrow" w:hAnsi="Arial Narrow" w:cs="Tahoma"/>
          <w:sz w:val="22"/>
          <w:szCs w:val="22"/>
        </w:rPr>
        <w:t xml:space="preserve">Pri vykonaní Diela a jeho jednotlivých častí je Zhotoviteľ povinný postupovať s odbornou starostlivosťou, dodržiavať všeobecne záväzné právne predpisy, dojednania Zmluvy, riadiť sa </w:t>
      </w:r>
      <w:proofErr w:type="spellStart"/>
      <w:r w:rsidRPr="00B72012">
        <w:rPr>
          <w:rStyle w:val="apple-converted-space"/>
          <w:rFonts w:ascii="Arial Narrow" w:hAnsi="Arial Narrow" w:cs="Tahoma"/>
          <w:sz w:val="22"/>
          <w:szCs w:val="22"/>
        </w:rPr>
        <w:t>východzími</w:t>
      </w:r>
      <w:proofErr w:type="spellEnd"/>
      <w:r w:rsidRPr="00B72012">
        <w:rPr>
          <w:rStyle w:val="apple-converted-space"/>
          <w:rFonts w:ascii="Arial Narrow" w:hAnsi="Arial Narrow" w:cs="Tahoma"/>
          <w:sz w:val="22"/>
          <w:szCs w:val="22"/>
        </w:rPr>
        <w:t xml:space="preserve"> podkladmi odovzdanými ku dňu uzavretia Zmluvy, požiadavkami na riešenie zo strany Objednávateľa, pokynmi Objednávateľa, vnútorných predpisov Objednávateľa v oblasti bezpečnosti a ochrany zdravia pri práci, tvorby a ochrany životného prostredia a predpisov z oblasti požiarnej ochrany, ktoré sú aplikovateľné na činnosti vykonávané Zhotoviteľom pre Objednávateľa.</w:t>
      </w:r>
    </w:p>
    <w:p w14:paraId="1D5CC697" w14:textId="77777777" w:rsidR="00471BE0" w:rsidRPr="003332BB" w:rsidRDefault="00471BE0" w:rsidP="00471BE0">
      <w:pPr>
        <w:spacing w:line="220" w:lineRule="atLeast"/>
        <w:ind w:left="284"/>
        <w:jc w:val="both"/>
        <w:rPr>
          <w:rFonts w:ascii="Arial Narrow" w:hAnsi="Arial Narrow"/>
          <w:sz w:val="22"/>
          <w:szCs w:val="22"/>
        </w:rPr>
      </w:pPr>
    </w:p>
    <w:p w14:paraId="0B3B5E5C" w14:textId="77777777" w:rsidR="00991E7C" w:rsidRPr="003332BB" w:rsidRDefault="00A24C42" w:rsidP="00F92039">
      <w:pPr>
        <w:numPr>
          <w:ilvl w:val="0"/>
          <w:numId w:val="5"/>
        </w:numPr>
        <w:spacing w:line="240" w:lineRule="atLeast"/>
        <w:jc w:val="center"/>
        <w:rPr>
          <w:rFonts w:ascii="Arial Narrow" w:hAnsi="Arial Narrow"/>
          <w:b/>
          <w:bCs/>
          <w:sz w:val="22"/>
          <w:szCs w:val="22"/>
        </w:rPr>
      </w:pPr>
      <w:r w:rsidRPr="003332BB">
        <w:rPr>
          <w:rFonts w:ascii="Arial Narrow" w:hAnsi="Arial Narrow"/>
          <w:b/>
          <w:bCs/>
          <w:sz w:val="22"/>
          <w:szCs w:val="22"/>
        </w:rPr>
        <w:t>Zmluvná cena</w:t>
      </w:r>
      <w:r w:rsidR="003F26D1" w:rsidRPr="003332BB">
        <w:rPr>
          <w:rFonts w:ascii="Arial Narrow" w:hAnsi="Arial Narrow"/>
          <w:b/>
          <w:bCs/>
          <w:sz w:val="22"/>
          <w:szCs w:val="22"/>
        </w:rPr>
        <w:t xml:space="preserve"> a platobné podmienky</w:t>
      </w:r>
    </w:p>
    <w:p w14:paraId="7F9F982E" w14:textId="77777777" w:rsidR="00EA6A65" w:rsidRPr="003332BB" w:rsidRDefault="005C327B" w:rsidP="00374838">
      <w:pPr>
        <w:spacing w:line="240" w:lineRule="atLeast"/>
        <w:jc w:val="both"/>
        <w:rPr>
          <w:rFonts w:ascii="Arial Narrow" w:hAnsi="Arial Narrow"/>
          <w:sz w:val="22"/>
          <w:szCs w:val="22"/>
        </w:rPr>
      </w:pPr>
      <w:r w:rsidRPr="003332BB">
        <w:rPr>
          <w:rFonts w:ascii="Arial Narrow" w:hAnsi="Arial Narrow"/>
          <w:sz w:val="22"/>
          <w:szCs w:val="22"/>
        </w:rPr>
        <w:t xml:space="preserve"> </w:t>
      </w:r>
    </w:p>
    <w:p w14:paraId="289E15B9" w14:textId="77777777" w:rsidR="00E2178A" w:rsidRPr="00B72012" w:rsidRDefault="00EA6A65" w:rsidP="00F92039">
      <w:pPr>
        <w:numPr>
          <w:ilvl w:val="0"/>
          <w:numId w:val="7"/>
        </w:numPr>
        <w:jc w:val="both"/>
        <w:rPr>
          <w:rFonts w:ascii="Arial Narrow" w:hAnsi="Arial Narrow"/>
          <w:sz w:val="22"/>
          <w:szCs w:val="22"/>
        </w:rPr>
      </w:pPr>
      <w:r w:rsidRPr="003332BB">
        <w:rPr>
          <w:rFonts w:ascii="Arial Narrow" w:hAnsi="Arial Narrow"/>
          <w:sz w:val="22"/>
          <w:szCs w:val="22"/>
        </w:rPr>
        <w:t>Zmluvná cena za riadne a včasné dokončenie Diela a odovzdanie Diela v súlade s</w:t>
      </w:r>
      <w:r w:rsidR="00E2178A" w:rsidRPr="003332BB">
        <w:rPr>
          <w:rFonts w:ascii="Arial Narrow" w:hAnsi="Arial Narrow"/>
          <w:sz w:val="22"/>
          <w:szCs w:val="22"/>
        </w:rPr>
        <w:t>o</w:t>
      </w:r>
      <w:r w:rsidRPr="003332BB">
        <w:rPr>
          <w:rFonts w:ascii="Arial Narrow" w:hAnsi="Arial Narrow"/>
          <w:sz w:val="22"/>
          <w:szCs w:val="22"/>
        </w:rPr>
        <w:t xml:space="preserve"> Zmluv</w:t>
      </w:r>
      <w:r w:rsidR="00E2178A" w:rsidRPr="003332BB">
        <w:rPr>
          <w:rFonts w:ascii="Arial Narrow" w:hAnsi="Arial Narrow"/>
          <w:sz w:val="22"/>
          <w:szCs w:val="22"/>
        </w:rPr>
        <w:t>ou</w:t>
      </w:r>
      <w:r w:rsidRPr="003332BB">
        <w:rPr>
          <w:rFonts w:ascii="Arial Narrow" w:hAnsi="Arial Narrow"/>
          <w:sz w:val="22"/>
          <w:szCs w:val="22"/>
        </w:rPr>
        <w:t xml:space="preserve"> je </w:t>
      </w:r>
      <w:r w:rsidR="002F1962" w:rsidRPr="003332BB">
        <w:rPr>
          <w:rFonts w:ascii="Arial Narrow" w:hAnsi="Arial Narrow"/>
          <w:sz w:val="22"/>
          <w:szCs w:val="22"/>
        </w:rPr>
        <w:t>dohodnutá ako úplná</w:t>
      </w:r>
      <w:r w:rsidR="00E2178A" w:rsidRPr="003332BB">
        <w:rPr>
          <w:rFonts w:ascii="Arial Narrow" w:hAnsi="Arial Narrow"/>
          <w:sz w:val="22"/>
          <w:szCs w:val="22"/>
        </w:rPr>
        <w:t xml:space="preserve"> a</w:t>
      </w:r>
      <w:r w:rsidR="009A3710" w:rsidRPr="003332BB">
        <w:rPr>
          <w:rFonts w:ascii="Arial Narrow" w:hAnsi="Arial Narrow"/>
          <w:sz w:val="22"/>
          <w:szCs w:val="22"/>
        </w:rPr>
        <w:t> </w:t>
      </w:r>
      <w:r w:rsidR="00E2178A" w:rsidRPr="003332BB">
        <w:rPr>
          <w:rFonts w:ascii="Arial Narrow" w:hAnsi="Arial Narrow"/>
          <w:sz w:val="22"/>
          <w:szCs w:val="22"/>
        </w:rPr>
        <w:t>maximálna</w:t>
      </w:r>
      <w:r w:rsidR="009A3710" w:rsidRPr="003332BB">
        <w:rPr>
          <w:rFonts w:ascii="Arial Narrow" w:hAnsi="Arial Narrow"/>
          <w:sz w:val="22"/>
          <w:szCs w:val="22"/>
        </w:rPr>
        <w:t xml:space="preserve">, ktorá nesmie byť zo strany Zhotoviteľa prekročená </w:t>
      </w:r>
      <w:r w:rsidRPr="003332BB">
        <w:rPr>
          <w:rFonts w:ascii="Arial Narrow" w:hAnsi="Arial Narrow"/>
          <w:sz w:val="22"/>
          <w:szCs w:val="22"/>
        </w:rPr>
        <w:t>(ďalej len „</w:t>
      </w:r>
      <w:r w:rsidRPr="003332BB">
        <w:rPr>
          <w:rFonts w:ascii="Arial Narrow" w:hAnsi="Arial Narrow"/>
          <w:b/>
          <w:sz w:val="22"/>
          <w:szCs w:val="22"/>
        </w:rPr>
        <w:t>Zmluvná cena</w:t>
      </w:r>
      <w:r w:rsidRPr="003332BB">
        <w:rPr>
          <w:rFonts w:ascii="Arial Narrow" w:hAnsi="Arial Narrow"/>
          <w:sz w:val="22"/>
          <w:szCs w:val="22"/>
        </w:rPr>
        <w:t>“)</w:t>
      </w:r>
      <w:r w:rsidR="00B5120F" w:rsidRPr="003332BB">
        <w:rPr>
          <w:rFonts w:ascii="Arial Narrow" w:hAnsi="Arial Narrow"/>
          <w:sz w:val="22"/>
          <w:szCs w:val="22"/>
        </w:rPr>
        <w:t>.</w:t>
      </w:r>
      <w:r w:rsidR="008C55DA" w:rsidRPr="008C55DA">
        <w:t xml:space="preserve"> </w:t>
      </w:r>
      <w:r w:rsidR="008C55DA">
        <w:rPr>
          <w:rFonts w:ascii="Arial Narrow" w:hAnsi="Arial Narrow"/>
          <w:sz w:val="22"/>
          <w:szCs w:val="22"/>
        </w:rPr>
        <w:t>Zmluvná</w:t>
      </w:r>
      <w:r w:rsidR="008C55DA" w:rsidRPr="008C55DA">
        <w:rPr>
          <w:rFonts w:ascii="Arial Narrow" w:hAnsi="Arial Narrow"/>
          <w:sz w:val="22"/>
          <w:szCs w:val="22"/>
        </w:rPr>
        <w:t xml:space="preserve"> cena bola dohodnutá ako maximálna, </w:t>
      </w:r>
      <w:r w:rsidR="008C55DA" w:rsidRPr="00B72012">
        <w:rPr>
          <w:rFonts w:ascii="Arial Narrow" w:hAnsi="Arial Narrow"/>
          <w:sz w:val="22"/>
          <w:szCs w:val="22"/>
        </w:rPr>
        <w:t>nemenná a záväzná počas platnosti zmluvy zahŕňajúca všetky náklady vrátane všetkých vedľajších a súvisiacich nákladov.</w:t>
      </w:r>
      <w:r w:rsidR="00B72012" w:rsidRPr="00B72012">
        <w:rPr>
          <w:rFonts w:ascii="Arial Narrow" w:hAnsi="Arial Narrow" w:cs="Tahoma"/>
          <w:sz w:val="22"/>
          <w:szCs w:val="22"/>
        </w:rPr>
        <w:t xml:space="preserve"> S</w:t>
      </w:r>
      <w:r w:rsidR="00B72012" w:rsidRPr="00B72012">
        <w:rPr>
          <w:rStyle w:val="apple-converted-space"/>
          <w:rFonts w:ascii="Arial Narrow" w:hAnsi="Arial Narrow" w:cs="Tahoma"/>
          <w:sz w:val="22"/>
          <w:szCs w:val="22"/>
        </w:rPr>
        <w:t>trany jasne vyhlasujú, že Zmluvná cena je cena odsúhlasená Zhotoviteľom na základe jeho odborne vykonaného zhodnotenia každej časti Diela, jej stavu a podmienok súvisiacich s vykonaním Diela. Zhotoviteľ vyhlasuje, že neuplatní navýšenie ceny z dôvodu prípadného chybného výpočtu pri spracovaní ponuky, ako ani z dôvodu neznalosti stavu, podmienok a procesov potrebných pre vykonanie Diela.</w:t>
      </w:r>
    </w:p>
    <w:p w14:paraId="53B41B2B" w14:textId="0A359281" w:rsidR="0006653B" w:rsidRPr="00B72012" w:rsidRDefault="00EA6A65" w:rsidP="00F92039">
      <w:pPr>
        <w:numPr>
          <w:ilvl w:val="0"/>
          <w:numId w:val="7"/>
        </w:numPr>
        <w:spacing w:line="240" w:lineRule="atLeast"/>
        <w:ind w:hanging="284"/>
        <w:jc w:val="both"/>
        <w:rPr>
          <w:rFonts w:ascii="Arial Narrow" w:hAnsi="Arial Narrow"/>
          <w:sz w:val="22"/>
          <w:szCs w:val="22"/>
        </w:rPr>
      </w:pPr>
      <w:r w:rsidRPr="003332BB">
        <w:rPr>
          <w:rFonts w:ascii="Arial Narrow" w:hAnsi="Arial Narrow"/>
          <w:sz w:val="22"/>
          <w:szCs w:val="22"/>
        </w:rPr>
        <w:t xml:space="preserve">Zmluvná cena predstavuje </w:t>
      </w:r>
      <w:r w:rsidRPr="00B72012">
        <w:rPr>
          <w:rFonts w:ascii="Arial Narrow" w:hAnsi="Arial Narrow"/>
          <w:sz w:val="22"/>
          <w:szCs w:val="22"/>
        </w:rPr>
        <w:t xml:space="preserve">celkovo sumu vo výške </w:t>
      </w:r>
      <w:r w:rsidR="00FF6B70" w:rsidRPr="00AB7261">
        <w:rPr>
          <w:rStyle w:val="iadne"/>
          <w:rFonts w:ascii="Arial Narrow" w:hAnsi="Arial Narrow" w:cs="Tahoma"/>
          <w:sz w:val="22"/>
          <w:szCs w:val="22"/>
          <w:shd w:val="clear" w:color="auto" w:fill="C0C0C0"/>
        </w:rPr>
        <w:t>[uchádzač  doplní]</w:t>
      </w:r>
      <w:r w:rsidR="00FF6B70">
        <w:rPr>
          <w:rStyle w:val="iadne"/>
          <w:rFonts w:ascii="Arial Narrow" w:hAnsi="Arial Narrow" w:cs="Tahoma"/>
          <w:sz w:val="22"/>
          <w:szCs w:val="22"/>
          <w:shd w:val="clear" w:color="auto" w:fill="C0C0C0"/>
        </w:rPr>
        <w:t xml:space="preserve"> </w:t>
      </w:r>
      <w:r w:rsidR="00E2178A" w:rsidRPr="00B72012">
        <w:rPr>
          <w:rFonts w:ascii="Arial Narrow" w:hAnsi="Arial Narrow"/>
          <w:bCs/>
          <w:sz w:val="22"/>
          <w:szCs w:val="22"/>
        </w:rPr>
        <w:t>EUR</w:t>
      </w:r>
      <w:r w:rsidR="00E2178A" w:rsidRPr="00B72012">
        <w:rPr>
          <w:rFonts w:ascii="Arial Narrow" w:hAnsi="Arial Narrow"/>
          <w:sz w:val="22"/>
          <w:szCs w:val="22"/>
        </w:rPr>
        <w:t xml:space="preserve"> </w:t>
      </w:r>
      <w:r w:rsidR="00F42E66" w:rsidRPr="00B72012">
        <w:rPr>
          <w:rFonts w:ascii="Arial Narrow" w:hAnsi="Arial Narrow"/>
          <w:sz w:val="22"/>
          <w:szCs w:val="22"/>
        </w:rPr>
        <w:t xml:space="preserve">bez DPH </w:t>
      </w:r>
      <w:r w:rsidR="0095400C" w:rsidRPr="00B72012">
        <w:rPr>
          <w:rFonts w:ascii="Arial Narrow" w:hAnsi="Arial Narrow"/>
          <w:sz w:val="22"/>
          <w:szCs w:val="22"/>
        </w:rPr>
        <w:t xml:space="preserve">(slovom: </w:t>
      </w:r>
      <w:r w:rsidR="00FF6B70" w:rsidRPr="00AB7261">
        <w:rPr>
          <w:rStyle w:val="iadne"/>
          <w:rFonts w:ascii="Arial Narrow" w:hAnsi="Arial Narrow" w:cs="Tahoma"/>
          <w:sz w:val="22"/>
          <w:szCs w:val="22"/>
          <w:shd w:val="clear" w:color="auto" w:fill="C0C0C0"/>
        </w:rPr>
        <w:t>[uchádzač  doplní]</w:t>
      </w:r>
      <w:r w:rsidR="00FF6B70">
        <w:rPr>
          <w:rStyle w:val="iadne"/>
          <w:rFonts w:ascii="Arial Narrow" w:hAnsi="Arial Narrow" w:cs="Tahoma"/>
          <w:sz w:val="22"/>
          <w:szCs w:val="22"/>
          <w:shd w:val="clear" w:color="auto" w:fill="C0C0C0"/>
        </w:rPr>
        <w:t xml:space="preserve"> </w:t>
      </w:r>
      <w:r w:rsidR="0053188C" w:rsidRPr="00B72012">
        <w:rPr>
          <w:rFonts w:ascii="Arial Narrow" w:hAnsi="Arial Narrow"/>
          <w:sz w:val="22"/>
          <w:szCs w:val="22"/>
        </w:rPr>
        <w:t>eur</w:t>
      </w:r>
      <w:r w:rsidR="0095400C" w:rsidRPr="00B72012">
        <w:rPr>
          <w:rFonts w:ascii="Arial Narrow" w:hAnsi="Arial Narrow"/>
          <w:sz w:val="22"/>
          <w:szCs w:val="22"/>
        </w:rPr>
        <w:t>)</w:t>
      </w:r>
      <w:r w:rsidR="00B72012" w:rsidRPr="00B72012">
        <w:rPr>
          <w:rFonts w:ascii="Arial Narrow" w:hAnsi="Arial Narrow"/>
          <w:sz w:val="22"/>
          <w:szCs w:val="22"/>
        </w:rPr>
        <w:t xml:space="preserve"> </w:t>
      </w:r>
      <w:r w:rsidR="00B72012" w:rsidRPr="00475C35">
        <w:rPr>
          <w:rStyle w:val="iadne"/>
          <w:rFonts w:ascii="Arial Narrow" w:eastAsia="Arial" w:hAnsi="Arial Narrow" w:cs="Tahoma"/>
          <w:sz w:val="22"/>
          <w:szCs w:val="22"/>
          <w:highlight w:val="lightGray"/>
          <w:shd w:val="clear" w:color="auto" w:fill="C0C0C0"/>
        </w:rPr>
        <w:t>[uchádzač doplní podľa návrhu na plnenie kritérií</w:t>
      </w:r>
      <w:r w:rsidR="008B3417">
        <w:rPr>
          <w:rStyle w:val="iadne"/>
          <w:rFonts w:ascii="Arial Narrow" w:eastAsia="Arial" w:hAnsi="Arial Narrow" w:cs="Tahoma"/>
          <w:sz w:val="22"/>
          <w:szCs w:val="22"/>
          <w:highlight w:val="lightGray"/>
          <w:shd w:val="clear" w:color="auto" w:fill="C0C0C0"/>
        </w:rPr>
        <w:t xml:space="preserve"> na príslušnú časť</w:t>
      </w:r>
      <w:r w:rsidR="00FF6B70">
        <w:rPr>
          <w:rStyle w:val="iadne"/>
          <w:rFonts w:ascii="Arial Narrow" w:eastAsia="Arial" w:hAnsi="Arial Narrow" w:cs="Tahoma"/>
          <w:sz w:val="22"/>
          <w:szCs w:val="22"/>
          <w:highlight w:val="lightGray"/>
          <w:shd w:val="clear" w:color="auto" w:fill="C0C0C0"/>
        </w:rPr>
        <w:t xml:space="preserve"> na ktorú predkladá ponuku</w:t>
      </w:r>
      <w:r w:rsidR="00B72012" w:rsidRPr="00475C35">
        <w:rPr>
          <w:rStyle w:val="iadne"/>
          <w:rFonts w:ascii="Arial Narrow" w:eastAsia="Arial" w:hAnsi="Arial Narrow" w:cs="Tahoma"/>
          <w:sz w:val="22"/>
          <w:szCs w:val="22"/>
          <w:highlight w:val="lightGray"/>
          <w:shd w:val="clear" w:color="auto" w:fill="C0C0C0"/>
        </w:rPr>
        <w:t>]</w:t>
      </w:r>
      <w:r w:rsidRPr="00B72012">
        <w:rPr>
          <w:rFonts w:ascii="Arial Narrow" w:hAnsi="Arial Narrow"/>
          <w:sz w:val="22"/>
          <w:szCs w:val="22"/>
        </w:rPr>
        <w:t>.</w:t>
      </w:r>
      <w:r w:rsidR="008B3417">
        <w:rPr>
          <w:rFonts w:ascii="Arial Narrow" w:hAnsi="Arial Narrow"/>
          <w:sz w:val="22"/>
          <w:szCs w:val="22"/>
        </w:rPr>
        <w:t xml:space="preserve"> </w:t>
      </w:r>
      <w:r w:rsidR="000A69F5" w:rsidRPr="00B72012">
        <w:rPr>
          <w:rFonts w:ascii="Arial Narrow" w:hAnsi="Arial Narrow"/>
          <w:sz w:val="22"/>
          <w:szCs w:val="22"/>
        </w:rPr>
        <w:t xml:space="preserve">K uvedenej sume bude pripočítaná príslušná sadzba dane z pridanej hodnoty v zmysle platných právnych predpisov. </w:t>
      </w:r>
    </w:p>
    <w:p w14:paraId="3F832CF8" w14:textId="77777777" w:rsidR="00114788" w:rsidRPr="00721ED5" w:rsidRDefault="00114788" w:rsidP="00F92039">
      <w:pPr>
        <w:numPr>
          <w:ilvl w:val="0"/>
          <w:numId w:val="7"/>
        </w:numPr>
        <w:jc w:val="both"/>
        <w:rPr>
          <w:rFonts w:ascii="Arial Narrow" w:hAnsi="Arial Narrow"/>
          <w:sz w:val="22"/>
          <w:szCs w:val="22"/>
        </w:rPr>
      </w:pPr>
      <w:r w:rsidRPr="00B72012">
        <w:rPr>
          <w:rFonts w:ascii="Arial Narrow" w:hAnsi="Arial Narrow"/>
          <w:sz w:val="22"/>
          <w:szCs w:val="22"/>
        </w:rPr>
        <w:t>Platby budú vykonávané bezhotovostným prevodom</w:t>
      </w:r>
      <w:r w:rsidRPr="00114788">
        <w:rPr>
          <w:rFonts w:ascii="Arial Narrow" w:hAnsi="Arial Narrow"/>
          <w:sz w:val="22"/>
          <w:szCs w:val="22"/>
        </w:rPr>
        <w:t xml:space="preserve"> na účet </w:t>
      </w:r>
      <w:r>
        <w:rPr>
          <w:rFonts w:ascii="Arial Narrow" w:hAnsi="Arial Narrow"/>
          <w:sz w:val="22"/>
          <w:szCs w:val="22"/>
        </w:rPr>
        <w:t>Zhotoviteľa</w:t>
      </w:r>
      <w:r w:rsidRPr="00114788">
        <w:rPr>
          <w:rFonts w:ascii="Arial Narrow" w:hAnsi="Arial Narrow"/>
          <w:sz w:val="22"/>
          <w:szCs w:val="22"/>
        </w:rPr>
        <w:t xml:space="preserve">, ktorý je uvedený v záhlaví </w:t>
      </w:r>
      <w:r w:rsidR="00B72012">
        <w:rPr>
          <w:rFonts w:ascii="Arial Narrow" w:hAnsi="Arial Narrow"/>
          <w:sz w:val="22"/>
          <w:szCs w:val="22"/>
        </w:rPr>
        <w:t>Z</w:t>
      </w:r>
      <w:r w:rsidRPr="00114788">
        <w:rPr>
          <w:rFonts w:ascii="Arial Narrow" w:hAnsi="Arial Narrow"/>
          <w:sz w:val="22"/>
          <w:szCs w:val="22"/>
        </w:rPr>
        <w:t xml:space="preserve">mluvy a za </w:t>
      </w:r>
      <w:r w:rsidRPr="00721ED5">
        <w:rPr>
          <w:rFonts w:ascii="Arial Narrow" w:hAnsi="Arial Narrow"/>
          <w:sz w:val="22"/>
          <w:szCs w:val="22"/>
        </w:rPr>
        <w:t>zaplatenie faktúry sa považuje odpísanie fakturovanej čiastky z účtu Objednávateľa v prospech účtu Zhotoviteľa.</w:t>
      </w:r>
    </w:p>
    <w:p w14:paraId="2660F299" w14:textId="33ECDE25" w:rsidR="00114788" w:rsidRPr="00721ED5" w:rsidRDefault="00114788" w:rsidP="00F92039">
      <w:pPr>
        <w:numPr>
          <w:ilvl w:val="0"/>
          <w:numId w:val="7"/>
        </w:numPr>
        <w:jc w:val="both"/>
        <w:rPr>
          <w:rFonts w:ascii="Arial Narrow" w:hAnsi="Arial Narrow"/>
          <w:sz w:val="22"/>
          <w:szCs w:val="22"/>
        </w:rPr>
      </w:pPr>
      <w:r w:rsidRPr="00721ED5">
        <w:rPr>
          <w:rFonts w:ascii="Arial Narrow" w:hAnsi="Arial Narrow"/>
          <w:sz w:val="22"/>
          <w:szCs w:val="22"/>
        </w:rPr>
        <w:t xml:space="preserve">Zmluvné strany sa ďalej dohodli, že faktúry budú doručovať výhradne elektronicky na e-mailovú adresu dodávateľovi: </w:t>
      </w:r>
      <w:hyperlink r:id="rId8" w:history="1">
        <w:r w:rsidR="009E51B6" w:rsidRPr="00721ED5">
          <w:rPr>
            <w:rStyle w:val="Hypertextovprepojenie"/>
            <w:rFonts w:ascii="Arial Narrow" w:hAnsi="Arial Narrow"/>
            <w:sz w:val="22"/>
            <w:szCs w:val="22"/>
          </w:rPr>
          <w:t>faktury@vuood.sk</w:t>
        </w:r>
      </w:hyperlink>
      <w:r w:rsidR="009E51B6" w:rsidRPr="00721ED5">
        <w:rPr>
          <w:rFonts w:ascii="Arial Narrow" w:hAnsi="Arial Narrow"/>
          <w:color w:val="0070C0"/>
          <w:sz w:val="22"/>
          <w:szCs w:val="22"/>
        </w:rPr>
        <w:t xml:space="preserve"> </w:t>
      </w:r>
      <w:r w:rsidRPr="00721ED5">
        <w:rPr>
          <w:rFonts w:ascii="Arial Narrow" w:hAnsi="Arial Narrow"/>
          <w:sz w:val="22"/>
          <w:szCs w:val="22"/>
        </w:rPr>
        <w:t xml:space="preserve"> vo formáte PDF, ktorá bude v jednom dokumente obsahovať faktúru a príslušné prílohy.  </w:t>
      </w:r>
    </w:p>
    <w:p w14:paraId="609C7F37" w14:textId="77777777" w:rsidR="00B0452D" w:rsidRPr="00D925CE" w:rsidRDefault="00114788" w:rsidP="00B0452D">
      <w:pPr>
        <w:numPr>
          <w:ilvl w:val="0"/>
          <w:numId w:val="7"/>
        </w:numPr>
        <w:jc w:val="both"/>
        <w:rPr>
          <w:rFonts w:ascii="Arial Narrow" w:hAnsi="Arial Narrow"/>
          <w:sz w:val="22"/>
          <w:szCs w:val="22"/>
        </w:rPr>
      </w:pPr>
      <w:r w:rsidRPr="00721ED5">
        <w:rPr>
          <w:rFonts w:ascii="Arial Narrow" w:hAnsi="Arial Narrow"/>
          <w:sz w:val="22"/>
          <w:szCs w:val="22"/>
        </w:rPr>
        <w:t xml:space="preserve">Súčasťou faktúry musí byť i </w:t>
      </w:r>
      <w:r w:rsidRPr="00D925CE">
        <w:rPr>
          <w:rFonts w:ascii="Arial Narrow" w:hAnsi="Arial Narrow"/>
          <w:sz w:val="22"/>
          <w:szCs w:val="22"/>
        </w:rPr>
        <w:t xml:space="preserve">preberací protokol a dodací list (podpísané zástupcami zmluvných strán).  </w:t>
      </w:r>
    </w:p>
    <w:p w14:paraId="5BBA4DCF" w14:textId="0650B9E8" w:rsidR="00B72012" w:rsidRPr="00D925CE" w:rsidRDefault="00B0452D" w:rsidP="00B0452D">
      <w:pPr>
        <w:numPr>
          <w:ilvl w:val="0"/>
          <w:numId w:val="7"/>
        </w:numPr>
        <w:jc w:val="both"/>
        <w:rPr>
          <w:rFonts w:ascii="Arial Narrow" w:hAnsi="Arial Narrow"/>
          <w:sz w:val="22"/>
          <w:szCs w:val="22"/>
        </w:rPr>
      </w:pPr>
      <w:r w:rsidRPr="00D925CE">
        <w:rPr>
          <w:rFonts w:ascii="Arial Narrow" w:hAnsi="Arial Narrow"/>
          <w:sz w:val="22"/>
          <w:szCs w:val="22"/>
        </w:rPr>
        <w:t xml:space="preserve">Zmluvné strany sa dohodli, že cena tovaru sa bude uhrádzať v čiastkových platbách na mesačnej báze/na základe skutočne vykonaných prác a dodávok v príslušnom mesiaci podľa Objednávateľom a/alebo jeho určeným zástupcom odsúhlasených súpisov vykonaných prác/dodávok materiálu, na základe faktúry vystavenej Zhotoviteľom a odsúhlasenej Objednávateľom, pričom podkladom pre vystavenie čiastkovej faktúry je Objednávateľom podpísaný súpis vykonaných prác/ dodávok materiálu, ktorý je  vždy prílohou danej faktúry. Pre vylúčenie pochybnosti, potvrdením vykonaných prác/ dodávok materiálu Objednávateľ nepotvrdzuje prevzatie diela, resp. </w:t>
      </w:r>
      <w:proofErr w:type="spellStart"/>
      <w:r w:rsidRPr="00D925CE">
        <w:rPr>
          <w:rFonts w:ascii="Arial Narrow" w:hAnsi="Arial Narrow"/>
          <w:sz w:val="22"/>
          <w:szCs w:val="22"/>
        </w:rPr>
        <w:t>bezvadne</w:t>
      </w:r>
      <w:proofErr w:type="spellEnd"/>
      <w:r w:rsidRPr="00D925CE">
        <w:rPr>
          <w:rFonts w:ascii="Arial Narrow" w:hAnsi="Arial Narrow"/>
          <w:sz w:val="22"/>
          <w:szCs w:val="22"/>
        </w:rPr>
        <w:t xml:space="preserve"> jeho vykonanie</w:t>
      </w:r>
      <w:r w:rsidR="00B72012" w:rsidRPr="00D925CE">
        <w:rPr>
          <w:rFonts w:ascii="Arial Narrow" w:hAnsi="Arial Narrow"/>
          <w:sz w:val="22"/>
          <w:szCs w:val="22"/>
        </w:rPr>
        <w:t>.</w:t>
      </w:r>
    </w:p>
    <w:p w14:paraId="3936C7E9" w14:textId="10F4472E" w:rsidR="00181485" w:rsidRDefault="00114788" w:rsidP="00F92039">
      <w:pPr>
        <w:numPr>
          <w:ilvl w:val="0"/>
          <w:numId w:val="7"/>
        </w:numPr>
        <w:jc w:val="both"/>
        <w:rPr>
          <w:rFonts w:ascii="Arial Narrow" w:hAnsi="Arial Narrow"/>
          <w:sz w:val="22"/>
          <w:szCs w:val="22"/>
        </w:rPr>
      </w:pPr>
      <w:r w:rsidRPr="00D925CE">
        <w:rPr>
          <w:rFonts w:ascii="Arial Narrow" w:hAnsi="Arial Narrow"/>
          <w:sz w:val="22"/>
          <w:szCs w:val="22"/>
        </w:rPr>
        <w:t xml:space="preserve">Zmluvné strany si dohodli </w:t>
      </w:r>
      <w:r w:rsidR="00CC6DCF" w:rsidRPr="00D925CE">
        <w:rPr>
          <w:rFonts w:ascii="Arial Narrow" w:hAnsi="Arial Narrow"/>
          <w:sz w:val="22"/>
          <w:szCs w:val="22"/>
        </w:rPr>
        <w:t>30</w:t>
      </w:r>
      <w:r w:rsidRPr="00D925CE">
        <w:rPr>
          <w:rFonts w:ascii="Arial Narrow" w:hAnsi="Arial Narrow"/>
          <w:sz w:val="22"/>
          <w:szCs w:val="22"/>
        </w:rPr>
        <w:t xml:space="preserve"> dňovú splatnosť faktúry, ktorá plynie odo dňa </w:t>
      </w:r>
      <w:r w:rsidR="003F7FEF" w:rsidRPr="00D925CE">
        <w:rPr>
          <w:rFonts w:ascii="Arial Narrow" w:hAnsi="Arial Narrow"/>
          <w:sz w:val="22"/>
          <w:szCs w:val="22"/>
        </w:rPr>
        <w:t>vystavenia</w:t>
      </w:r>
      <w:r w:rsidRPr="00D925CE">
        <w:rPr>
          <w:rFonts w:ascii="Arial Narrow" w:hAnsi="Arial Narrow"/>
          <w:sz w:val="22"/>
          <w:szCs w:val="22"/>
        </w:rPr>
        <w:t xml:space="preserve"> faktúry. V prípade, že splatnosť faktúry pripadne na deň pracovného voľna</w:t>
      </w:r>
      <w:r w:rsidRPr="00181485">
        <w:rPr>
          <w:rFonts w:ascii="Arial Narrow" w:hAnsi="Arial Narrow"/>
          <w:sz w:val="22"/>
          <w:szCs w:val="22"/>
        </w:rPr>
        <w:t xml:space="preserve"> alebo pracovného pokoja, bude sa za deň splatnosti považovať najbližší nasledujúci pracovný deň. V prípade chybne vystavených faktúr je </w:t>
      </w:r>
      <w:r w:rsidR="00181485">
        <w:rPr>
          <w:rFonts w:ascii="Arial Narrow" w:hAnsi="Arial Narrow"/>
          <w:sz w:val="22"/>
          <w:szCs w:val="22"/>
        </w:rPr>
        <w:t>Zhotoviteľ</w:t>
      </w:r>
      <w:r w:rsidRPr="00181485">
        <w:rPr>
          <w:rFonts w:ascii="Arial Narrow" w:hAnsi="Arial Narrow"/>
          <w:sz w:val="22"/>
          <w:szCs w:val="22"/>
        </w:rPr>
        <w:t xml:space="preserve"> povinný nedostatky odstrániť do 3 pracovných dní od doručenia výzvy </w:t>
      </w:r>
      <w:r w:rsidR="00181485">
        <w:rPr>
          <w:rFonts w:ascii="Arial Narrow" w:hAnsi="Arial Narrow"/>
          <w:sz w:val="22"/>
          <w:szCs w:val="22"/>
        </w:rPr>
        <w:t>Objednávateľ</w:t>
      </w:r>
      <w:r w:rsidRPr="00181485">
        <w:rPr>
          <w:rFonts w:ascii="Arial Narrow" w:hAnsi="Arial Narrow"/>
          <w:sz w:val="22"/>
          <w:szCs w:val="22"/>
        </w:rPr>
        <w:t xml:space="preserve"> na odstránenie nedostatkov.</w:t>
      </w:r>
    </w:p>
    <w:p w14:paraId="05A001B3" w14:textId="77777777" w:rsidR="00181485" w:rsidRDefault="005C327B" w:rsidP="00F92039">
      <w:pPr>
        <w:numPr>
          <w:ilvl w:val="0"/>
          <w:numId w:val="7"/>
        </w:numPr>
        <w:jc w:val="both"/>
        <w:rPr>
          <w:rFonts w:ascii="Arial Narrow" w:hAnsi="Arial Narrow"/>
          <w:sz w:val="22"/>
          <w:szCs w:val="22"/>
        </w:rPr>
      </w:pPr>
      <w:r w:rsidRPr="00181485">
        <w:rPr>
          <w:rFonts w:ascii="Arial Narrow" w:hAnsi="Arial Narrow"/>
          <w:sz w:val="22"/>
          <w:szCs w:val="22"/>
        </w:rPr>
        <w:t xml:space="preserve">V prípade, že dôjde k zníženiu rozsahu prác, vyhradzuje si </w:t>
      </w:r>
      <w:r w:rsidR="004C5C60" w:rsidRPr="00181485">
        <w:rPr>
          <w:rFonts w:ascii="Arial Narrow" w:hAnsi="Arial Narrow"/>
          <w:sz w:val="22"/>
          <w:szCs w:val="22"/>
        </w:rPr>
        <w:t>Objednáva</w:t>
      </w:r>
      <w:r w:rsidR="00C40ABF" w:rsidRPr="00181485">
        <w:rPr>
          <w:rFonts w:ascii="Arial Narrow" w:hAnsi="Arial Narrow"/>
          <w:sz w:val="22"/>
          <w:szCs w:val="22"/>
        </w:rPr>
        <w:t>teľ</w:t>
      </w:r>
      <w:r w:rsidRPr="00181485">
        <w:rPr>
          <w:rFonts w:ascii="Arial Narrow" w:hAnsi="Arial Narrow"/>
          <w:sz w:val="22"/>
          <w:szCs w:val="22"/>
        </w:rPr>
        <w:t xml:space="preserve"> právo zaplatiť </w:t>
      </w:r>
      <w:r w:rsidR="00555B4F" w:rsidRPr="00181485">
        <w:rPr>
          <w:rFonts w:ascii="Arial Narrow" w:hAnsi="Arial Narrow"/>
          <w:sz w:val="22"/>
          <w:szCs w:val="22"/>
        </w:rPr>
        <w:t xml:space="preserve">Zmluvnú </w:t>
      </w:r>
      <w:r w:rsidRPr="00181485">
        <w:rPr>
          <w:rFonts w:ascii="Arial Narrow" w:hAnsi="Arial Narrow"/>
          <w:sz w:val="22"/>
          <w:szCs w:val="22"/>
        </w:rPr>
        <w:t>cenu zníženú o cenu neprevedených prác</w:t>
      </w:r>
      <w:r w:rsidR="004D0751" w:rsidRPr="00181485">
        <w:rPr>
          <w:rFonts w:ascii="Arial Narrow" w:hAnsi="Arial Narrow"/>
          <w:sz w:val="22"/>
          <w:szCs w:val="22"/>
        </w:rPr>
        <w:t xml:space="preserve"> s čím Zhotoviteľ výslovne súhlasí</w:t>
      </w:r>
      <w:r w:rsidRPr="00181485">
        <w:rPr>
          <w:rFonts w:ascii="Arial Narrow" w:hAnsi="Arial Narrow"/>
          <w:sz w:val="22"/>
          <w:szCs w:val="22"/>
        </w:rPr>
        <w:t xml:space="preserve">. </w:t>
      </w:r>
    </w:p>
    <w:p w14:paraId="666DF183" w14:textId="77777777" w:rsidR="00CC6688" w:rsidRDefault="00CC6688" w:rsidP="00F92039">
      <w:pPr>
        <w:numPr>
          <w:ilvl w:val="0"/>
          <w:numId w:val="7"/>
        </w:numPr>
        <w:jc w:val="both"/>
        <w:rPr>
          <w:rFonts w:ascii="Arial Narrow" w:hAnsi="Arial Narrow"/>
          <w:sz w:val="22"/>
          <w:szCs w:val="22"/>
        </w:rPr>
      </w:pPr>
      <w:r w:rsidRPr="00181485">
        <w:rPr>
          <w:rFonts w:ascii="Arial Narrow" w:hAnsi="Arial Narrow"/>
          <w:sz w:val="22"/>
          <w:szCs w:val="22"/>
        </w:rPr>
        <w:t xml:space="preserve">V prípade omeškania Objednávateľa s úhradou príslušnej faktúry v lehote splatnosti je Zhotoviteľ oprávnený uplatniť si voči Objednávateľa úroky z omeškania vo výške stanovenej všeobecne záväznými právnymi predpismi. </w:t>
      </w:r>
    </w:p>
    <w:p w14:paraId="22D7255A" w14:textId="77777777" w:rsidR="00181485" w:rsidRPr="00475C35" w:rsidRDefault="00CC6DCF" w:rsidP="00F92039">
      <w:pPr>
        <w:numPr>
          <w:ilvl w:val="0"/>
          <w:numId w:val="7"/>
        </w:numPr>
        <w:jc w:val="both"/>
        <w:rPr>
          <w:rFonts w:ascii="Arial Narrow" w:hAnsi="Arial Narrow"/>
          <w:color w:val="000000" w:themeColor="text1"/>
          <w:sz w:val="22"/>
          <w:szCs w:val="22"/>
        </w:rPr>
      </w:pPr>
      <w:r>
        <w:rPr>
          <w:rFonts w:ascii="Arial Narrow" w:hAnsi="Arial Narrow"/>
          <w:sz w:val="22"/>
          <w:szCs w:val="22"/>
        </w:rPr>
        <w:t>Zhotoviteľ</w:t>
      </w:r>
      <w:r w:rsidR="00181485" w:rsidRPr="00181485">
        <w:rPr>
          <w:rFonts w:ascii="Arial Narrow" w:hAnsi="Arial Narrow"/>
          <w:sz w:val="22"/>
          <w:szCs w:val="22"/>
        </w:rPr>
        <w:t xml:space="preserve"> berie na vedomie, že projekt je spolufinancovaný zo štrukturálnych fondov EÚ a ŠR SR. Sprievodný text faktúry</w:t>
      </w:r>
      <w:r>
        <w:rPr>
          <w:rFonts w:ascii="Arial Narrow" w:hAnsi="Arial Narrow"/>
          <w:sz w:val="22"/>
          <w:szCs w:val="22"/>
        </w:rPr>
        <w:t xml:space="preserve">, okrem zákonných </w:t>
      </w:r>
      <w:r w:rsidRPr="00475C35">
        <w:rPr>
          <w:rFonts w:ascii="Arial Narrow" w:hAnsi="Arial Narrow"/>
          <w:color w:val="000000" w:themeColor="text1"/>
          <w:sz w:val="22"/>
          <w:szCs w:val="22"/>
        </w:rPr>
        <w:t>náležitosti,</w:t>
      </w:r>
      <w:r w:rsidR="00181485" w:rsidRPr="00475C35">
        <w:rPr>
          <w:rFonts w:ascii="Arial Narrow" w:hAnsi="Arial Narrow"/>
          <w:color w:val="000000" w:themeColor="text1"/>
          <w:sz w:val="22"/>
          <w:szCs w:val="22"/>
        </w:rPr>
        <w:t xml:space="preserve"> musí obsahovať </w:t>
      </w:r>
      <w:r w:rsidRPr="00475C35">
        <w:rPr>
          <w:rFonts w:ascii="Arial Narrow" w:hAnsi="Arial Narrow"/>
          <w:color w:val="000000" w:themeColor="text1"/>
          <w:sz w:val="22"/>
          <w:szCs w:val="22"/>
        </w:rPr>
        <w:t xml:space="preserve">aj </w:t>
      </w:r>
      <w:r w:rsidR="00181485" w:rsidRPr="00475C35">
        <w:rPr>
          <w:rFonts w:ascii="Arial Narrow" w:hAnsi="Arial Narrow"/>
          <w:color w:val="000000" w:themeColor="text1"/>
          <w:sz w:val="22"/>
          <w:szCs w:val="22"/>
        </w:rPr>
        <w:t xml:space="preserve">nasledovné náležitosti: </w:t>
      </w:r>
    </w:p>
    <w:p w14:paraId="32C0C3B7" w14:textId="62052888" w:rsidR="00181485" w:rsidRPr="00475C35" w:rsidRDefault="00181485" w:rsidP="00181485">
      <w:pPr>
        <w:ind w:left="1134"/>
        <w:jc w:val="both"/>
        <w:rPr>
          <w:rFonts w:ascii="Arial Narrow" w:hAnsi="Arial Narrow"/>
          <w:color w:val="000000" w:themeColor="text1"/>
          <w:sz w:val="22"/>
          <w:szCs w:val="22"/>
        </w:rPr>
      </w:pPr>
      <w:r w:rsidRPr="00475C35">
        <w:rPr>
          <w:rFonts w:ascii="Arial Narrow" w:hAnsi="Arial Narrow"/>
          <w:color w:val="000000" w:themeColor="text1"/>
          <w:sz w:val="22"/>
          <w:szCs w:val="22"/>
        </w:rPr>
        <w:t>Názov projektu:</w:t>
      </w:r>
      <w:r w:rsidR="00475C35" w:rsidRPr="00475C35">
        <w:rPr>
          <w:rFonts w:ascii="Arial Narrow" w:hAnsi="Arial Narrow"/>
          <w:color w:val="000000" w:themeColor="text1"/>
          <w:sz w:val="22"/>
          <w:szCs w:val="22"/>
        </w:rPr>
        <w:t xml:space="preserve"> </w:t>
      </w:r>
      <w:r w:rsidR="009E51B6" w:rsidRPr="00475C35">
        <w:rPr>
          <w:rFonts w:ascii="Arial Narrow" w:hAnsi="Arial Narrow"/>
          <w:color w:val="000000" w:themeColor="text1"/>
          <w:sz w:val="22"/>
          <w:szCs w:val="22"/>
        </w:rPr>
        <w:t xml:space="preserve">“Výsadba ovocných sadov v spoločnosti VÚOOD </w:t>
      </w:r>
      <w:proofErr w:type="spellStart"/>
      <w:r w:rsidR="009E51B6" w:rsidRPr="00475C35">
        <w:rPr>
          <w:rFonts w:ascii="Arial Narrow" w:hAnsi="Arial Narrow"/>
          <w:color w:val="000000" w:themeColor="text1"/>
          <w:sz w:val="22"/>
          <w:szCs w:val="22"/>
        </w:rPr>
        <w:t>a.s</w:t>
      </w:r>
      <w:proofErr w:type="spellEnd"/>
      <w:r w:rsidR="009E51B6" w:rsidRPr="00475C35">
        <w:rPr>
          <w:rFonts w:ascii="Arial Narrow" w:hAnsi="Arial Narrow"/>
          <w:color w:val="000000" w:themeColor="text1"/>
          <w:sz w:val="22"/>
          <w:szCs w:val="22"/>
        </w:rPr>
        <w:t>. Bojnice“</w:t>
      </w:r>
    </w:p>
    <w:p w14:paraId="16B14405" w14:textId="77777777" w:rsidR="00181485" w:rsidRDefault="00CC6DCF" w:rsidP="00540270">
      <w:pPr>
        <w:ind w:left="1134"/>
        <w:jc w:val="both"/>
        <w:rPr>
          <w:rFonts w:ascii="Arial Narrow" w:hAnsi="Arial Narrow"/>
          <w:sz w:val="22"/>
          <w:szCs w:val="22"/>
        </w:rPr>
      </w:pPr>
      <w:r>
        <w:rPr>
          <w:rFonts w:ascii="Arial Narrow" w:hAnsi="Arial Narrow"/>
          <w:sz w:val="22"/>
          <w:szCs w:val="22"/>
        </w:rPr>
        <w:t>Poznámka</w:t>
      </w:r>
      <w:r w:rsidR="00181485" w:rsidRPr="00181485">
        <w:rPr>
          <w:rFonts w:ascii="Arial Narrow" w:hAnsi="Arial Narrow"/>
          <w:sz w:val="22"/>
          <w:szCs w:val="22"/>
        </w:rPr>
        <w:t>: Financované z prostriedkov EPFRV.</w:t>
      </w:r>
    </w:p>
    <w:p w14:paraId="298B2EF0" w14:textId="77777777" w:rsidR="00CC6DCF" w:rsidRPr="00CC6DCF" w:rsidRDefault="00CC6DCF" w:rsidP="00F92039">
      <w:pPr>
        <w:numPr>
          <w:ilvl w:val="0"/>
          <w:numId w:val="7"/>
        </w:numPr>
        <w:jc w:val="both"/>
        <w:rPr>
          <w:rFonts w:ascii="Arial Narrow" w:hAnsi="Arial Narrow"/>
          <w:sz w:val="22"/>
          <w:szCs w:val="22"/>
        </w:rPr>
      </w:pPr>
      <w:r w:rsidRPr="00CC6DCF">
        <w:rPr>
          <w:rStyle w:val="apple-converted-space"/>
          <w:rFonts w:ascii="Arial Narrow" w:hAnsi="Arial Narrow"/>
          <w:sz w:val="22"/>
          <w:szCs w:val="22"/>
        </w:rPr>
        <w:lastRenderedPageBreak/>
        <w:t xml:space="preserve">Zmluvné strany sa dohodli, že v prípade ak </w:t>
      </w:r>
      <w:r>
        <w:rPr>
          <w:rStyle w:val="apple-converted-space"/>
          <w:rFonts w:ascii="Arial Narrow" w:hAnsi="Arial Narrow"/>
          <w:sz w:val="22"/>
          <w:szCs w:val="22"/>
        </w:rPr>
        <w:t>O</w:t>
      </w:r>
      <w:r w:rsidRPr="00CC6DCF">
        <w:rPr>
          <w:rStyle w:val="apple-converted-space"/>
          <w:rFonts w:ascii="Arial Narrow" w:hAnsi="Arial Narrow"/>
          <w:sz w:val="22"/>
          <w:szCs w:val="22"/>
        </w:rPr>
        <w:t xml:space="preserve">bjednávateľ neurčí inak, bude akékoľvek peňažné plnenie zo strany </w:t>
      </w:r>
      <w:r>
        <w:rPr>
          <w:rStyle w:val="apple-converted-space"/>
          <w:rFonts w:ascii="Arial Narrow" w:hAnsi="Arial Narrow"/>
          <w:sz w:val="22"/>
          <w:szCs w:val="22"/>
        </w:rPr>
        <w:t>O</w:t>
      </w:r>
      <w:r w:rsidRPr="00CC6DCF">
        <w:rPr>
          <w:rStyle w:val="apple-converted-space"/>
          <w:rFonts w:ascii="Arial Narrow" w:hAnsi="Arial Narrow"/>
          <w:sz w:val="22"/>
          <w:szCs w:val="22"/>
        </w:rPr>
        <w:t xml:space="preserve">bjednávateľa </w:t>
      </w:r>
      <w:r>
        <w:rPr>
          <w:rStyle w:val="apple-converted-space"/>
          <w:rFonts w:ascii="Arial Narrow" w:hAnsi="Arial Narrow"/>
          <w:sz w:val="22"/>
          <w:szCs w:val="22"/>
        </w:rPr>
        <w:t>Z</w:t>
      </w:r>
      <w:r w:rsidRPr="00CC6DCF">
        <w:rPr>
          <w:rStyle w:val="apple-converted-space"/>
          <w:rFonts w:ascii="Arial Narrow" w:hAnsi="Arial Narrow"/>
          <w:sz w:val="22"/>
          <w:szCs w:val="22"/>
        </w:rPr>
        <w:t xml:space="preserve">hotoviteľovi prednostne použité na úhradu istín pohľadávok </w:t>
      </w:r>
      <w:r>
        <w:rPr>
          <w:rStyle w:val="apple-converted-space"/>
          <w:rFonts w:ascii="Arial Narrow" w:hAnsi="Arial Narrow"/>
          <w:sz w:val="22"/>
          <w:szCs w:val="22"/>
        </w:rPr>
        <w:t>Z</w:t>
      </w:r>
      <w:r w:rsidRPr="00CC6DCF">
        <w:rPr>
          <w:rStyle w:val="apple-converted-space"/>
          <w:rFonts w:ascii="Arial Narrow" w:hAnsi="Arial Narrow"/>
          <w:sz w:val="22"/>
          <w:szCs w:val="22"/>
        </w:rPr>
        <w:t xml:space="preserve">hotoviteľa voči </w:t>
      </w:r>
      <w:r>
        <w:rPr>
          <w:rStyle w:val="apple-converted-space"/>
          <w:rFonts w:ascii="Arial Narrow" w:hAnsi="Arial Narrow"/>
          <w:sz w:val="22"/>
          <w:szCs w:val="22"/>
        </w:rPr>
        <w:t>O</w:t>
      </w:r>
      <w:r w:rsidRPr="00CC6DCF">
        <w:rPr>
          <w:rStyle w:val="apple-converted-space"/>
          <w:rFonts w:ascii="Arial Narrow" w:hAnsi="Arial Narrow"/>
          <w:sz w:val="22"/>
          <w:szCs w:val="22"/>
        </w:rPr>
        <w:t xml:space="preserve">bjednávateľovi a až po úplnom uhradení istín všetkých pohľadávok na úhradu ich príslušenstva. V prípade existencie viacerých pohľadávok </w:t>
      </w:r>
      <w:r>
        <w:rPr>
          <w:rStyle w:val="apple-converted-space"/>
          <w:rFonts w:ascii="Arial Narrow" w:hAnsi="Arial Narrow"/>
          <w:sz w:val="22"/>
          <w:szCs w:val="22"/>
        </w:rPr>
        <w:t>Z</w:t>
      </w:r>
      <w:r w:rsidRPr="00CC6DCF">
        <w:rPr>
          <w:rStyle w:val="apple-converted-space"/>
          <w:rFonts w:ascii="Arial Narrow" w:hAnsi="Arial Narrow"/>
          <w:sz w:val="22"/>
          <w:szCs w:val="22"/>
        </w:rPr>
        <w:t xml:space="preserve">hotoviteľa voči </w:t>
      </w:r>
      <w:r>
        <w:rPr>
          <w:rStyle w:val="apple-converted-space"/>
          <w:rFonts w:ascii="Arial Narrow" w:hAnsi="Arial Narrow"/>
          <w:sz w:val="22"/>
          <w:szCs w:val="22"/>
        </w:rPr>
        <w:t>O</w:t>
      </w:r>
      <w:r w:rsidRPr="00CC6DCF">
        <w:rPr>
          <w:rStyle w:val="apple-converted-space"/>
          <w:rFonts w:ascii="Arial Narrow" w:hAnsi="Arial Narrow"/>
          <w:sz w:val="22"/>
          <w:szCs w:val="22"/>
        </w:rPr>
        <w:t>bjednávateľovi sa takéto peňažné plnenie použije najprv na úhradu istiny pohľadávky najskôr splatnej</w:t>
      </w:r>
      <w:r>
        <w:rPr>
          <w:rStyle w:val="apple-converted-space"/>
          <w:rFonts w:ascii="Arial Narrow" w:hAnsi="Arial Narrow"/>
          <w:sz w:val="22"/>
          <w:szCs w:val="22"/>
        </w:rPr>
        <w:t>.</w:t>
      </w:r>
    </w:p>
    <w:p w14:paraId="5B946CBA" w14:textId="77777777" w:rsidR="008D049D" w:rsidRPr="003332BB" w:rsidRDefault="008D049D" w:rsidP="008D049D">
      <w:pPr>
        <w:spacing w:line="240" w:lineRule="atLeast"/>
        <w:ind w:left="284"/>
        <w:jc w:val="both"/>
        <w:rPr>
          <w:rFonts w:ascii="Arial Narrow" w:hAnsi="Arial Narrow"/>
          <w:sz w:val="22"/>
          <w:szCs w:val="22"/>
        </w:rPr>
      </w:pPr>
    </w:p>
    <w:p w14:paraId="681BF69B" w14:textId="77777777" w:rsidR="005C327B" w:rsidRPr="003332BB" w:rsidRDefault="005C327B" w:rsidP="00F92039">
      <w:pPr>
        <w:numPr>
          <w:ilvl w:val="0"/>
          <w:numId w:val="5"/>
        </w:numPr>
        <w:spacing w:line="240" w:lineRule="atLeast"/>
        <w:jc w:val="center"/>
        <w:rPr>
          <w:rFonts w:ascii="Arial Narrow" w:hAnsi="Arial Narrow"/>
          <w:b/>
          <w:bCs/>
          <w:sz w:val="22"/>
          <w:szCs w:val="22"/>
        </w:rPr>
      </w:pPr>
      <w:r w:rsidRPr="003332BB">
        <w:rPr>
          <w:rFonts w:ascii="Arial Narrow" w:hAnsi="Arial Narrow"/>
          <w:b/>
          <w:bCs/>
          <w:sz w:val="22"/>
          <w:szCs w:val="22"/>
        </w:rPr>
        <w:t xml:space="preserve">Čas plnenia </w:t>
      </w:r>
      <w:r w:rsidR="00A5406C" w:rsidRPr="003332BB">
        <w:rPr>
          <w:rFonts w:ascii="Arial Narrow" w:hAnsi="Arial Narrow"/>
          <w:b/>
          <w:bCs/>
          <w:sz w:val="22"/>
          <w:szCs w:val="22"/>
        </w:rPr>
        <w:t>Diela</w:t>
      </w:r>
    </w:p>
    <w:p w14:paraId="13D08CC0" w14:textId="77777777" w:rsidR="005C327B" w:rsidRPr="003332BB" w:rsidRDefault="005C327B" w:rsidP="00374838">
      <w:pPr>
        <w:spacing w:line="240" w:lineRule="atLeast"/>
        <w:rPr>
          <w:rFonts w:ascii="Arial Narrow" w:hAnsi="Arial Narrow"/>
          <w:sz w:val="22"/>
          <w:szCs w:val="22"/>
        </w:rPr>
      </w:pPr>
    </w:p>
    <w:p w14:paraId="170C03E9" w14:textId="01A32935" w:rsidR="00721ED5" w:rsidRPr="00721ED5" w:rsidRDefault="000735B3" w:rsidP="00F92039">
      <w:pPr>
        <w:numPr>
          <w:ilvl w:val="0"/>
          <w:numId w:val="17"/>
        </w:numPr>
        <w:jc w:val="both"/>
        <w:rPr>
          <w:rFonts w:ascii="Arial Narrow" w:hAnsi="Arial Narrow"/>
          <w:sz w:val="22"/>
          <w:szCs w:val="22"/>
        </w:rPr>
      </w:pPr>
      <w:r>
        <w:rPr>
          <w:rFonts w:ascii="Arial Narrow" w:hAnsi="Arial Narrow"/>
          <w:sz w:val="22"/>
          <w:szCs w:val="22"/>
        </w:rPr>
        <w:t>M</w:t>
      </w:r>
      <w:r w:rsidRPr="000735B3">
        <w:rPr>
          <w:rFonts w:ascii="Arial Narrow" w:hAnsi="Arial Narrow"/>
          <w:sz w:val="22"/>
          <w:szCs w:val="22"/>
        </w:rPr>
        <w:t xml:space="preserve">iesto </w:t>
      </w:r>
      <w:r w:rsidR="001546BD">
        <w:rPr>
          <w:rFonts w:ascii="Arial Narrow" w:hAnsi="Arial Narrow"/>
          <w:sz w:val="22"/>
          <w:szCs w:val="22"/>
        </w:rPr>
        <w:t>plnenia</w:t>
      </w:r>
      <w:r w:rsidRPr="000735B3">
        <w:rPr>
          <w:rFonts w:ascii="Arial Narrow" w:hAnsi="Arial Narrow"/>
          <w:sz w:val="22"/>
          <w:szCs w:val="22"/>
        </w:rPr>
        <w:t xml:space="preserve"> </w:t>
      </w:r>
      <w:r>
        <w:rPr>
          <w:rFonts w:ascii="Arial Narrow" w:hAnsi="Arial Narrow"/>
          <w:sz w:val="22"/>
          <w:szCs w:val="22"/>
        </w:rPr>
        <w:t>Diela</w:t>
      </w:r>
      <w:r w:rsidRPr="000735B3">
        <w:rPr>
          <w:rFonts w:ascii="Arial Narrow" w:hAnsi="Arial Narrow"/>
          <w:sz w:val="22"/>
          <w:szCs w:val="22"/>
        </w:rPr>
        <w:t xml:space="preserve"> je: </w:t>
      </w:r>
      <w:r w:rsidR="00CC6DCF" w:rsidRPr="00097E6E">
        <w:rPr>
          <w:rFonts w:ascii="Arial Narrow" w:hAnsi="Arial Narrow" w:cs="Tahoma"/>
          <w:sz w:val="22"/>
          <w:szCs w:val="22"/>
        </w:rPr>
        <w:t xml:space="preserve">Prievidzská </w:t>
      </w:r>
      <w:r w:rsidR="00CC6DCF" w:rsidRPr="00721ED5">
        <w:rPr>
          <w:rFonts w:ascii="Arial Narrow" w:hAnsi="Arial Narrow" w:cs="Tahoma"/>
          <w:sz w:val="22"/>
          <w:szCs w:val="22"/>
        </w:rPr>
        <w:t xml:space="preserve">53, 972 01 Bojnice, </w:t>
      </w:r>
      <w:r w:rsidR="00721ED5" w:rsidRPr="00721ED5">
        <w:rPr>
          <w:rFonts w:ascii="Arial Narrow" w:hAnsi="Arial Narrow"/>
          <w:b/>
          <w:bCs/>
          <w:sz w:val="22"/>
          <w:szCs w:val="22"/>
          <w:highlight w:val="lightGray"/>
        </w:rPr>
        <w:t>časť 1</w:t>
      </w:r>
      <w:r w:rsidR="00721ED5" w:rsidRPr="00721ED5">
        <w:rPr>
          <w:rFonts w:ascii="Arial Narrow" w:hAnsi="Arial Narrow"/>
          <w:sz w:val="22"/>
          <w:szCs w:val="22"/>
          <w:highlight w:val="lightGray"/>
        </w:rPr>
        <w:t>: parcela č. 3363/1 a 3383/1, k. ú. Bojnice</w:t>
      </w:r>
      <w:r w:rsidR="00721ED5" w:rsidRPr="00721ED5">
        <w:rPr>
          <w:rFonts w:ascii="Arial Narrow" w:hAnsi="Arial Narrow"/>
          <w:b/>
          <w:bCs/>
          <w:sz w:val="22"/>
          <w:szCs w:val="22"/>
          <w:highlight w:val="lightGray"/>
        </w:rPr>
        <w:t xml:space="preserve">,  časť 2: </w:t>
      </w:r>
      <w:r w:rsidR="00721ED5" w:rsidRPr="00721ED5">
        <w:rPr>
          <w:rFonts w:ascii="Arial Narrow" w:hAnsi="Arial Narrow"/>
          <w:sz w:val="22"/>
          <w:szCs w:val="22"/>
          <w:highlight w:val="lightGray"/>
        </w:rPr>
        <w:t>parcela č. 3358, k. ú. Bojnice [uchádzač vyberie podľa</w:t>
      </w:r>
      <w:r w:rsidR="00721ED5" w:rsidRPr="00721ED5">
        <w:rPr>
          <w:rStyle w:val="iadne"/>
          <w:rFonts w:ascii="Arial Narrow" w:eastAsia="Arial" w:hAnsi="Arial Narrow" w:cs="Tahoma"/>
          <w:sz w:val="22"/>
          <w:szCs w:val="22"/>
          <w:highlight w:val="lightGray"/>
          <w:shd w:val="clear" w:color="auto" w:fill="C0C0C0"/>
        </w:rPr>
        <w:t xml:space="preserve"> časti na ktorú predkladá ponuku]</w:t>
      </w:r>
    </w:p>
    <w:p w14:paraId="1CC311E6" w14:textId="6F66D0B8" w:rsidR="002B26C5" w:rsidRPr="00D925CE" w:rsidRDefault="00A5406C" w:rsidP="00F92039">
      <w:pPr>
        <w:numPr>
          <w:ilvl w:val="0"/>
          <w:numId w:val="17"/>
        </w:numPr>
        <w:jc w:val="both"/>
        <w:rPr>
          <w:rFonts w:ascii="Arial Narrow" w:hAnsi="Arial Narrow"/>
          <w:sz w:val="22"/>
          <w:szCs w:val="22"/>
        </w:rPr>
      </w:pPr>
      <w:r w:rsidRPr="009F7D22">
        <w:rPr>
          <w:rFonts w:ascii="Arial Narrow" w:hAnsi="Arial Narrow"/>
          <w:sz w:val="22"/>
          <w:szCs w:val="22"/>
        </w:rPr>
        <w:t xml:space="preserve">Zhotoviteľ </w:t>
      </w:r>
      <w:r w:rsidR="00C40ABF" w:rsidRPr="00456934">
        <w:rPr>
          <w:rFonts w:ascii="Arial Narrow" w:hAnsi="Arial Narrow"/>
          <w:sz w:val="22"/>
          <w:szCs w:val="22"/>
        </w:rPr>
        <w:t>zodpovedá</w:t>
      </w:r>
      <w:r w:rsidRPr="00456934">
        <w:rPr>
          <w:rFonts w:ascii="Arial Narrow" w:hAnsi="Arial Narrow"/>
          <w:sz w:val="22"/>
          <w:szCs w:val="22"/>
        </w:rPr>
        <w:t xml:space="preserve"> za to, že Dielo</w:t>
      </w:r>
      <w:r w:rsidR="005C327B" w:rsidRPr="00456934">
        <w:rPr>
          <w:rFonts w:ascii="Arial Narrow" w:hAnsi="Arial Narrow"/>
          <w:sz w:val="22"/>
          <w:szCs w:val="22"/>
        </w:rPr>
        <w:t xml:space="preserve"> bud</w:t>
      </w:r>
      <w:r w:rsidRPr="00456934">
        <w:rPr>
          <w:rFonts w:ascii="Arial Narrow" w:hAnsi="Arial Narrow"/>
          <w:sz w:val="22"/>
          <w:szCs w:val="22"/>
        </w:rPr>
        <w:t>e</w:t>
      </w:r>
      <w:r w:rsidR="005C327B" w:rsidRPr="00456934">
        <w:rPr>
          <w:rFonts w:ascii="Arial Narrow" w:hAnsi="Arial Narrow"/>
          <w:sz w:val="22"/>
          <w:szCs w:val="22"/>
        </w:rPr>
        <w:t xml:space="preserve"> </w:t>
      </w:r>
      <w:r w:rsidR="004C5C60" w:rsidRPr="00456934">
        <w:rPr>
          <w:rFonts w:ascii="Arial Narrow" w:hAnsi="Arial Narrow"/>
          <w:sz w:val="22"/>
          <w:szCs w:val="22"/>
        </w:rPr>
        <w:t>Zhotovite</w:t>
      </w:r>
      <w:r w:rsidR="005C327B" w:rsidRPr="00456934">
        <w:rPr>
          <w:rFonts w:ascii="Arial Narrow" w:hAnsi="Arial Narrow"/>
          <w:sz w:val="22"/>
          <w:szCs w:val="22"/>
        </w:rPr>
        <w:t xml:space="preserve">ľom </w:t>
      </w:r>
      <w:r w:rsidR="00C40ABF" w:rsidRPr="00456934">
        <w:rPr>
          <w:rFonts w:ascii="Arial Narrow" w:hAnsi="Arial Narrow"/>
          <w:sz w:val="22"/>
          <w:szCs w:val="22"/>
        </w:rPr>
        <w:t>vykonané</w:t>
      </w:r>
      <w:r w:rsidR="005C327B" w:rsidRPr="00456934">
        <w:rPr>
          <w:rFonts w:ascii="Arial Narrow" w:hAnsi="Arial Narrow"/>
          <w:sz w:val="22"/>
          <w:szCs w:val="22"/>
        </w:rPr>
        <w:t xml:space="preserve"> </w:t>
      </w:r>
      <w:r w:rsidR="00C91ADF" w:rsidRPr="00456934">
        <w:rPr>
          <w:rFonts w:ascii="Arial Narrow" w:hAnsi="Arial Narrow"/>
          <w:sz w:val="22"/>
          <w:szCs w:val="22"/>
        </w:rPr>
        <w:t xml:space="preserve">a protokolárne odovzdané </w:t>
      </w:r>
      <w:r w:rsidR="00F83E56" w:rsidRPr="00456934">
        <w:rPr>
          <w:rFonts w:ascii="Arial Narrow" w:hAnsi="Arial Narrow"/>
          <w:sz w:val="22"/>
          <w:szCs w:val="22"/>
        </w:rPr>
        <w:t xml:space="preserve">najneskôr </w:t>
      </w:r>
      <w:r w:rsidR="00456934" w:rsidRPr="00456934">
        <w:rPr>
          <w:rFonts w:ascii="Arial Narrow" w:hAnsi="Arial Narrow"/>
          <w:sz w:val="22"/>
          <w:szCs w:val="22"/>
        </w:rPr>
        <w:t>v</w:t>
      </w:r>
      <w:r w:rsidR="00721ED5">
        <w:rPr>
          <w:rFonts w:ascii="Arial Narrow" w:hAnsi="Arial Narrow"/>
          <w:sz w:val="22"/>
          <w:szCs w:val="22"/>
        </w:rPr>
        <w:t> </w:t>
      </w:r>
      <w:r w:rsidR="00456934" w:rsidRPr="00456934">
        <w:rPr>
          <w:rFonts w:ascii="Arial Narrow" w:hAnsi="Arial Narrow"/>
          <w:sz w:val="22"/>
          <w:szCs w:val="22"/>
        </w:rPr>
        <w:t>lehote</w:t>
      </w:r>
      <w:r w:rsidR="00721ED5">
        <w:rPr>
          <w:rFonts w:ascii="Arial Narrow" w:hAnsi="Arial Narrow"/>
          <w:sz w:val="22"/>
          <w:szCs w:val="22"/>
        </w:rPr>
        <w:t xml:space="preserve"> do 10.06.2025</w:t>
      </w:r>
      <w:r w:rsidR="00456934" w:rsidRPr="00456934">
        <w:rPr>
          <w:rStyle w:val="apple-converted-space"/>
          <w:rFonts w:ascii="Arial Narrow" w:hAnsi="Arial Narrow"/>
          <w:sz w:val="22"/>
          <w:szCs w:val="22"/>
        </w:rPr>
        <w:t>.</w:t>
      </w:r>
      <w:r w:rsidR="00B37F79">
        <w:rPr>
          <w:rStyle w:val="apple-converted-space"/>
          <w:rFonts w:ascii="Arial Narrow" w:hAnsi="Arial Narrow"/>
          <w:sz w:val="22"/>
          <w:szCs w:val="22"/>
        </w:rPr>
        <w:t xml:space="preserve"> Vzhľadom na charakter </w:t>
      </w:r>
      <w:r w:rsidR="00B37F79" w:rsidRPr="00D925CE">
        <w:rPr>
          <w:rStyle w:val="apple-converted-space"/>
          <w:rFonts w:ascii="Arial Narrow" w:hAnsi="Arial Narrow"/>
          <w:sz w:val="22"/>
          <w:szCs w:val="22"/>
        </w:rPr>
        <w:t xml:space="preserve">predmetu dodávky, v prípade, že účinnosť zmluvy </w:t>
      </w:r>
      <w:r w:rsidR="00FF6B70" w:rsidRPr="00D925CE">
        <w:rPr>
          <w:rStyle w:val="apple-converted-space"/>
          <w:rFonts w:ascii="Arial Narrow" w:hAnsi="Arial Narrow"/>
          <w:sz w:val="22"/>
          <w:szCs w:val="22"/>
        </w:rPr>
        <w:t xml:space="preserve">v zmysle čl. VIII ods. 9 Zmluvy </w:t>
      </w:r>
      <w:r w:rsidR="00B37F79" w:rsidRPr="00D925CE">
        <w:rPr>
          <w:rStyle w:val="apple-converted-space"/>
          <w:rFonts w:ascii="Arial Narrow" w:hAnsi="Arial Narrow"/>
          <w:sz w:val="22"/>
          <w:szCs w:val="22"/>
        </w:rPr>
        <w:t xml:space="preserve">nastane v čase (ročnom období), kedy nie je možné začať realizovať </w:t>
      </w:r>
      <w:r w:rsidR="00FF6B70" w:rsidRPr="00D925CE">
        <w:rPr>
          <w:rStyle w:val="apple-converted-space"/>
          <w:rFonts w:ascii="Arial Narrow" w:hAnsi="Arial Narrow"/>
          <w:sz w:val="22"/>
          <w:szCs w:val="22"/>
        </w:rPr>
        <w:t>dielo</w:t>
      </w:r>
      <w:r w:rsidR="00B37F79" w:rsidRPr="00D925CE">
        <w:rPr>
          <w:rStyle w:val="apple-converted-space"/>
          <w:rFonts w:ascii="Arial Narrow" w:hAnsi="Arial Narrow"/>
          <w:sz w:val="22"/>
          <w:szCs w:val="22"/>
        </w:rPr>
        <w:t xml:space="preserve">, môžu zmluvné strany posunúť začiatok </w:t>
      </w:r>
      <w:r w:rsidR="00FF6B70" w:rsidRPr="00D925CE">
        <w:rPr>
          <w:rStyle w:val="apple-converted-space"/>
          <w:rFonts w:ascii="Arial Narrow" w:hAnsi="Arial Narrow"/>
          <w:sz w:val="22"/>
          <w:szCs w:val="22"/>
        </w:rPr>
        <w:t xml:space="preserve">realizácie diela na začiatok najbližšieho vhodného ročného obdobia. </w:t>
      </w:r>
      <w:r w:rsidR="00B37F79" w:rsidRPr="00D925CE">
        <w:rPr>
          <w:rStyle w:val="apple-converted-space"/>
          <w:rFonts w:ascii="Arial Narrow" w:hAnsi="Arial Narrow"/>
          <w:sz w:val="22"/>
          <w:szCs w:val="22"/>
        </w:rPr>
        <w:t xml:space="preserve"> </w:t>
      </w:r>
    </w:p>
    <w:p w14:paraId="02925E54" w14:textId="485CD0B9" w:rsidR="00456934" w:rsidRPr="00D925CE" w:rsidRDefault="00456934" w:rsidP="00F92039">
      <w:pPr>
        <w:numPr>
          <w:ilvl w:val="0"/>
          <w:numId w:val="17"/>
        </w:numPr>
        <w:jc w:val="both"/>
        <w:rPr>
          <w:rFonts w:ascii="Arial Narrow" w:hAnsi="Arial Narrow"/>
          <w:sz w:val="22"/>
          <w:szCs w:val="22"/>
        </w:rPr>
      </w:pPr>
      <w:proofErr w:type="spellStart"/>
      <w:r w:rsidRPr="00D925CE">
        <w:rPr>
          <w:rFonts w:ascii="Arial Narrow" w:hAnsi="Arial Narrow"/>
          <w:sz w:val="22"/>
          <w:szCs w:val="22"/>
        </w:rPr>
        <w:t>Hormonogram</w:t>
      </w:r>
      <w:proofErr w:type="spellEnd"/>
      <w:r w:rsidRPr="00D925CE">
        <w:rPr>
          <w:rFonts w:ascii="Arial Narrow" w:hAnsi="Arial Narrow"/>
          <w:sz w:val="22"/>
          <w:szCs w:val="22"/>
        </w:rPr>
        <w:t xml:space="preserve"> realizácie Diela</w:t>
      </w:r>
      <w:r w:rsidR="007731A6" w:rsidRPr="00D925CE">
        <w:rPr>
          <w:rFonts w:ascii="Arial Narrow" w:hAnsi="Arial Narrow"/>
          <w:sz w:val="22"/>
          <w:szCs w:val="22"/>
        </w:rPr>
        <w:t xml:space="preserve"> </w:t>
      </w:r>
      <w:r w:rsidR="00B209E1" w:rsidRPr="00D925CE">
        <w:rPr>
          <w:rFonts w:ascii="Arial Narrow" w:hAnsi="Arial Narrow"/>
          <w:sz w:val="22"/>
          <w:szCs w:val="22"/>
        </w:rPr>
        <w:t xml:space="preserve">tvorí </w:t>
      </w:r>
      <w:r w:rsidRPr="00D925CE">
        <w:rPr>
          <w:rFonts w:ascii="Arial Narrow" w:hAnsi="Arial Narrow"/>
          <w:sz w:val="22"/>
          <w:szCs w:val="22"/>
        </w:rPr>
        <w:t>príloh</w:t>
      </w:r>
      <w:r w:rsidR="00B209E1" w:rsidRPr="00D925CE">
        <w:rPr>
          <w:rFonts w:ascii="Arial Narrow" w:hAnsi="Arial Narrow"/>
          <w:sz w:val="22"/>
          <w:szCs w:val="22"/>
        </w:rPr>
        <w:t>u</w:t>
      </w:r>
      <w:r w:rsidRPr="00D925CE">
        <w:rPr>
          <w:rFonts w:ascii="Arial Narrow" w:hAnsi="Arial Narrow"/>
          <w:sz w:val="22"/>
          <w:szCs w:val="22"/>
        </w:rPr>
        <w:t xml:space="preserve"> č. 3 Zmluvy, ktorý </w:t>
      </w:r>
      <w:proofErr w:type="spellStart"/>
      <w:r w:rsidRPr="00D925CE">
        <w:rPr>
          <w:rFonts w:ascii="Arial Narrow" w:hAnsi="Arial Narrow"/>
          <w:sz w:val="22"/>
          <w:szCs w:val="22"/>
        </w:rPr>
        <w:t>odovozdá</w:t>
      </w:r>
      <w:proofErr w:type="spellEnd"/>
      <w:r w:rsidRPr="00D925CE">
        <w:rPr>
          <w:rFonts w:ascii="Arial Narrow" w:hAnsi="Arial Narrow"/>
          <w:sz w:val="22"/>
          <w:szCs w:val="22"/>
        </w:rPr>
        <w:t xml:space="preserve"> Zhotoviteľ najneskôr pri podpise Zmluvy. </w:t>
      </w:r>
    </w:p>
    <w:p w14:paraId="443971B7" w14:textId="77777777" w:rsidR="00456934" w:rsidRPr="00456934" w:rsidRDefault="00456934" w:rsidP="00F92039">
      <w:pPr>
        <w:numPr>
          <w:ilvl w:val="0"/>
          <w:numId w:val="17"/>
        </w:numPr>
        <w:jc w:val="both"/>
        <w:rPr>
          <w:rStyle w:val="apple-converted-space"/>
          <w:rFonts w:ascii="Arial Narrow" w:hAnsi="Arial Narrow"/>
          <w:sz w:val="22"/>
          <w:szCs w:val="22"/>
        </w:rPr>
      </w:pPr>
      <w:r w:rsidRPr="00D925CE">
        <w:rPr>
          <w:rStyle w:val="apple-converted-space"/>
          <w:rFonts w:ascii="Arial Narrow" w:hAnsi="Arial Narrow"/>
          <w:sz w:val="22"/>
          <w:szCs w:val="22"/>
        </w:rPr>
        <w:t>Dielo sa považuje za vykonané po jeho protokolárnom</w:t>
      </w:r>
      <w:r w:rsidRPr="00456934">
        <w:rPr>
          <w:rStyle w:val="apple-converted-space"/>
          <w:rFonts w:ascii="Arial Narrow" w:hAnsi="Arial Narrow"/>
          <w:sz w:val="22"/>
          <w:szCs w:val="22"/>
        </w:rPr>
        <w:t xml:space="preserve"> konečnom prevzatí Objednávateľom na základe protokolu o konečnom prevzatí diela podpísaného oprávnenými osobami obidvoch Strán. Nebezpečenstvo škody na zhotovovanom Diele ostáva na Zhotoviteľovi až do momentu úspešného vykonania konečného prevzatia Diela podpísaním príslušného protokolu oprávnenými osobami obidvoch Strán.</w:t>
      </w:r>
    </w:p>
    <w:p w14:paraId="6ACC51F9" w14:textId="77777777" w:rsidR="00456934" w:rsidRPr="00456934" w:rsidRDefault="00456934" w:rsidP="00F92039">
      <w:pPr>
        <w:numPr>
          <w:ilvl w:val="0"/>
          <w:numId w:val="17"/>
        </w:numPr>
        <w:jc w:val="both"/>
        <w:rPr>
          <w:rStyle w:val="apple-converted-space"/>
          <w:rFonts w:ascii="Arial Narrow" w:hAnsi="Arial Narrow"/>
          <w:sz w:val="22"/>
          <w:szCs w:val="22"/>
        </w:rPr>
      </w:pPr>
      <w:r w:rsidRPr="00456934">
        <w:rPr>
          <w:rStyle w:val="apple-converted-space"/>
          <w:rFonts w:ascii="Arial Narrow" w:hAnsi="Arial Narrow"/>
          <w:sz w:val="22"/>
          <w:szCs w:val="22"/>
        </w:rPr>
        <w:t>V prípade omeškania Zhotoviteľa s riadnym vykonaním Diela, t. j. s dodaním Diela a vykonaním úspešného konečného prevzatia Diela na základe Zmluvy patrí Objednávateľovi nárok na zmluvnú pokutu vo výške 0,15 % z ceny Diela za každý, aj začatý, deň omeškania. Nárokom na zmluvnú pokutu nie je dotknutý nárok Objednávateľa na náhradu škody spôsobenej omeškaním, avšak len v rozsahu, ktorý presahuje zmluvnú pokutu.</w:t>
      </w:r>
    </w:p>
    <w:p w14:paraId="3B719BCB" w14:textId="7499DFEE" w:rsidR="00456934" w:rsidRPr="00456934" w:rsidRDefault="00456934" w:rsidP="00F92039">
      <w:pPr>
        <w:numPr>
          <w:ilvl w:val="0"/>
          <w:numId w:val="17"/>
        </w:numPr>
        <w:jc w:val="both"/>
        <w:rPr>
          <w:rStyle w:val="apple-converted-space"/>
          <w:rFonts w:ascii="Arial Narrow" w:hAnsi="Arial Narrow"/>
          <w:sz w:val="22"/>
          <w:szCs w:val="22"/>
        </w:rPr>
      </w:pPr>
      <w:r>
        <w:rPr>
          <w:rStyle w:val="apple-converted-space"/>
          <w:rFonts w:ascii="Arial Narrow" w:hAnsi="Arial Narrow"/>
          <w:sz w:val="22"/>
          <w:szCs w:val="22"/>
        </w:rPr>
        <w:t>S</w:t>
      </w:r>
      <w:r w:rsidRPr="00456934">
        <w:rPr>
          <w:rStyle w:val="apple-converted-space"/>
          <w:rFonts w:ascii="Arial Narrow" w:hAnsi="Arial Narrow"/>
          <w:sz w:val="22"/>
          <w:szCs w:val="22"/>
        </w:rPr>
        <w:t>trany sa dohodli, ak v </w:t>
      </w:r>
      <w:r>
        <w:rPr>
          <w:rStyle w:val="apple-converted-space"/>
          <w:rFonts w:ascii="Arial Narrow" w:hAnsi="Arial Narrow"/>
          <w:sz w:val="22"/>
          <w:szCs w:val="22"/>
        </w:rPr>
        <w:t>Z</w:t>
      </w:r>
      <w:r w:rsidRPr="00456934">
        <w:rPr>
          <w:rStyle w:val="apple-converted-space"/>
          <w:rFonts w:ascii="Arial Narrow" w:hAnsi="Arial Narrow"/>
          <w:sz w:val="22"/>
          <w:szCs w:val="22"/>
        </w:rPr>
        <w:t xml:space="preserve">mluve nie je uvedené inak, v prípade potreby akejkoľvek súčinnosti zo strany </w:t>
      </w:r>
      <w:r>
        <w:rPr>
          <w:rStyle w:val="apple-converted-space"/>
          <w:rFonts w:ascii="Arial Narrow" w:hAnsi="Arial Narrow"/>
          <w:sz w:val="22"/>
          <w:szCs w:val="22"/>
        </w:rPr>
        <w:t>O</w:t>
      </w:r>
      <w:r w:rsidRPr="00456934">
        <w:rPr>
          <w:rStyle w:val="apple-converted-space"/>
          <w:rFonts w:ascii="Arial Narrow" w:hAnsi="Arial Narrow"/>
          <w:sz w:val="22"/>
          <w:szCs w:val="22"/>
        </w:rPr>
        <w:t xml:space="preserve">bjednávateľa je </w:t>
      </w:r>
      <w:r>
        <w:rPr>
          <w:rStyle w:val="apple-converted-space"/>
          <w:rFonts w:ascii="Arial Narrow" w:hAnsi="Arial Narrow"/>
          <w:sz w:val="22"/>
          <w:szCs w:val="22"/>
        </w:rPr>
        <w:t>Z</w:t>
      </w:r>
      <w:r w:rsidRPr="00456934">
        <w:rPr>
          <w:rStyle w:val="apple-converted-space"/>
          <w:rFonts w:ascii="Arial Narrow" w:hAnsi="Arial Narrow"/>
          <w:sz w:val="22"/>
          <w:szCs w:val="22"/>
        </w:rPr>
        <w:t xml:space="preserve">hotoviteľ povinný oznámiť túto skutočnosť </w:t>
      </w:r>
      <w:r>
        <w:rPr>
          <w:rStyle w:val="apple-converted-space"/>
          <w:rFonts w:ascii="Arial Narrow" w:hAnsi="Arial Narrow"/>
          <w:sz w:val="22"/>
          <w:szCs w:val="22"/>
        </w:rPr>
        <w:t>O</w:t>
      </w:r>
      <w:r w:rsidRPr="00456934">
        <w:rPr>
          <w:rStyle w:val="apple-converted-space"/>
          <w:rFonts w:ascii="Arial Narrow" w:hAnsi="Arial Narrow"/>
          <w:sz w:val="22"/>
          <w:szCs w:val="22"/>
        </w:rPr>
        <w:t>bjednávateľovi minimálne 2 pracovné dni vopred pred jej želaným poskytnutím.</w:t>
      </w:r>
    </w:p>
    <w:p w14:paraId="1072889A" w14:textId="77777777" w:rsidR="00456934" w:rsidRPr="00456934" w:rsidRDefault="00456934" w:rsidP="00F92039">
      <w:pPr>
        <w:numPr>
          <w:ilvl w:val="0"/>
          <w:numId w:val="17"/>
        </w:numPr>
        <w:jc w:val="both"/>
        <w:rPr>
          <w:rFonts w:ascii="Arial Narrow" w:hAnsi="Arial Narrow"/>
          <w:sz w:val="22"/>
          <w:szCs w:val="22"/>
        </w:rPr>
      </w:pPr>
      <w:r>
        <w:rPr>
          <w:rStyle w:val="iadne"/>
          <w:rFonts w:ascii="Arial Narrow" w:eastAsia="Arial" w:hAnsi="Arial Narrow"/>
          <w:sz w:val="22"/>
          <w:szCs w:val="22"/>
        </w:rPr>
        <w:t>S</w:t>
      </w:r>
      <w:r w:rsidRPr="00456934">
        <w:rPr>
          <w:rStyle w:val="iadne"/>
          <w:rFonts w:ascii="Arial Narrow" w:eastAsia="Arial" w:hAnsi="Arial Narrow"/>
          <w:sz w:val="22"/>
          <w:szCs w:val="22"/>
        </w:rPr>
        <w:t xml:space="preserve">trany sa dohodli, že v prípade, ak </w:t>
      </w:r>
      <w:r>
        <w:rPr>
          <w:rStyle w:val="iadne"/>
          <w:rFonts w:ascii="Arial Narrow" w:eastAsia="Arial" w:hAnsi="Arial Narrow"/>
          <w:sz w:val="22"/>
          <w:szCs w:val="22"/>
        </w:rPr>
        <w:t>Z</w:t>
      </w:r>
      <w:r w:rsidRPr="00456934">
        <w:rPr>
          <w:rStyle w:val="iadne"/>
          <w:rFonts w:ascii="Arial Narrow" w:eastAsia="Arial" w:hAnsi="Arial Narrow"/>
          <w:sz w:val="22"/>
          <w:szCs w:val="22"/>
        </w:rPr>
        <w:t xml:space="preserve">hotoviteľ pred riadnym ukončením </w:t>
      </w:r>
      <w:r>
        <w:rPr>
          <w:rStyle w:val="iadne"/>
          <w:rFonts w:ascii="Arial Narrow" w:eastAsia="Arial" w:hAnsi="Arial Narrow"/>
          <w:sz w:val="22"/>
          <w:szCs w:val="22"/>
        </w:rPr>
        <w:t>D</w:t>
      </w:r>
      <w:r w:rsidRPr="00456934">
        <w:rPr>
          <w:rStyle w:val="iadne"/>
          <w:rFonts w:ascii="Arial Narrow" w:eastAsia="Arial" w:hAnsi="Arial Narrow"/>
          <w:sz w:val="22"/>
          <w:szCs w:val="22"/>
        </w:rPr>
        <w:t xml:space="preserve">iela od </w:t>
      </w:r>
      <w:r>
        <w:rPr>
          <w:rStyle w:val="iadne"/>
          <w:rFonts w:ascii="Arial Narrow" w:eastAsia="Arial" w:hAnsi="Arial Narrow"/>
          <w:sz w:val="22"/>
          <w:szCs w:val="22"/>
        </w:rPr>
        <w:t>Z</w:t>
      </w:r>
      <w:r w:rsidRPr="00456934">
        <w:rPr>
          <w:rStyle w:val="iadne"/>
          <w:rFonts w:ascii="Arial Narrow" w:eastAsia="Arial" w:hAnsi="Arial Narrow"/>
          <w:sz w:val="22"/>
          <w:szCs w:val="22"/>
        </w:rPr>
        <w:t xml:space="preserve">mluvy odstúpi z iného ako zákonného dôvodu, resp. poruší svoje záväzky vyplývajúce zo </w:t>
      </w:r>
      <w:r>
        <w:rPr>
          <w:rStyle w:val="iadne"/>
          <w:rFonts w:ascii="Arial Narrow" w:eastAsia="Arial" w:hAnsi="Arial Narrow"/>
          <w:sz w:val="22"/>
          <w:szCs w:val="22"/>
        </w:rPr>
        <w:t>Z</w:t>
      </w:r>
      <w:r w:rsidRPr="00456934">
        <w:rPr>
          <w:rStyle w:val="iadne"/>
          <w:rFonts w:ascii="Arial Narrow" w:eastAsia="Arial" w:hAnsi="Arial Narrow"/>
          <w:sz w:val="22"/>
          <w:szCs w:val="22"/>
        </w:rPr>
        <w:t xml:space="preserve">mluvy, je povinný nahradiť </w:t>
      </w:r>
      <w:r>
        <w:rPr>
          <w:rStyle w:val="iadne"/>
          <w:rFonts w:ascii="Arial Narrow" w:eastAsia="Arial" w:hAnsi="Arial Narrow"/>
          <w:sz w:val="22"/>
          <w:szCs w:val="22"/>
        </w:rPr>
        <w:t>O</w:t>
      </w:r>
      <w:r w:rsidRPr="00456934">
        <w:rPr>
          <w:rStyle w:val="iadne"/>
          <w:rFonts w:ascii="Arial Narrow" w:eastAsia="Arial" w:hAnsi="Arial Narrow"/>
          <w:sz w:val="22"/>
          <w:szCs w:val="22"/>
        </w:rPr>
        <w:t>bjednávateľovi akúkoľvek škodu, ktorá mu v dôsledku takéhoto konania vznikne. Škodou sa okrem skutočnej škody a ušlého zisku rozumie aj náhrada zisku spravidla dosahovaného v poctivom obchodnom styku za podmienok uvedených v tejto zmluve</w:t>
      </w:r>
      <w:r>
        <w:rPr>
          <w:rStyle w:val="iadne"/>
          <w:rFonts w:ascii="Arial Narrow" w:eastAsia="Arial" w:hAnsi="Arial Narrow"/>
          <w:sz w:val="22"/>
          <w:szCs w:val="22"/>
        </w:rPr>
        <w:t>.</w:t>
      </w:r>
    </w:p>
    <w:p w14:paraId="14EF24DC" w14:textId="77777777" w:rsidR="009F7D22" w:rsidRPr="009F7D22" w:rsidRDefault="009F7D22" w:rsidP="009F7D22">
      <w:pPr>
        <w:ind w:left="360"/>
        <w:jc w:val="both"/>
        <w:rPr>
          <w:rFonts w:ascii="Arial Narrow" w:hAnsi="Arial Narrow"/>
          <w:sz w:val="22"/>
          <w:szCs w:val="22"/>
        </w:rPr>
      </w:pPr>
    </w:p>
    <w:p w14:paraId="3565C624" w14:textId="77777777" w:rsidR="000846B1" w:rsidRPr="003332BB" w:rsidRDefault="000846B1" w:rsidP="00F92039">
      <w:pPr>
        <w:numPr>
          <w:ilvl w:val="0"/>
          <w:numId w:val="5"/>
        </w:numPr>
        <w:spacing w:line="220" w:lineRule="atLeast"/>
        <w:jc w:val="center"/>
        <w:rPr>
          <w:rFonts w:ascii="Arial Narrow" w:hAnsi="Arial Narrow"/>
          <w:b/>
          <w:bCs/>
          <w:sz w:val="22"/>
          <w:szCs w:val="22"/>
        </w:rPr>
      </w:pPr>
      <w:r w:rsidRPr="003332BB">
        <w:rPr>
          <w:rFonts w:ascii="Arial Narrow" w:hAnsi="Arial Narrow"/>
          <w:b/>
          <w:bCs/>
          <w:sz w:val="22"/>
          <w:szCs w:val="22"/>
        </w:rPr>
        <w:t>Podmienky vykonania Diela</w:t>
      </w:r>
    </w:p>
    <w:p w14:paraId="1C6F3217" w14:textId="77777777" w:rsidR="000846B1" w:rsidRPr="003332BB" w:rsidRDefault="000846B1" w:rsidP="000846B1">
      <w:pPr>
        <w:spacing w:line="220" w:lineRule="atLeast"/>
        <w:ind w:left="1080"/>
        <w:rPr>
          <w:rFonts w:ascii="Arial Narrow" w:hAnsi="Arial Narrow"/>
          <w:b/>
          <w:bCs/>
          <w:sz w:val="22"/>
          <w:szCs w:val="22"/>
        </w:rPr>
      </w:pPr>
    </w:p>
    <w:p w14:paraId="70E15C1E"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Zhotoviteľ sa zaväzuje vykonať Dielo s </w:t>
      </w:r>
      <w:r w:rsidRPr="003332BB">
        <w:rPr>
          <w:rFonts w:ascii="Arial Narrow" w:hAnsi="Arial Narrow" w:cs="Arial"/>
          <w:sz w:val="22"/>
          <w:szCs w:val="22"/>
          <w:shd w:val="clear" w:color="auto" w:fill="FFFFFF"/>
        </w:rPr>
        <w:t>náležitou </w:t>
      </w:r>
      <w:r w:rsidRPr="003332BB">
        <w:rPr>
          <w:rStyle w:val="Zvraznenie"/>
          <w:rFonts w:ascii="Arial Narrow" w:hAnsi="Arial Narrow" w:cs="Arial"/>
          <w:i w:val="0"/>
          <w:iCs w:val="0"/>
          <w:sz w:val="22"/>
          <w:szCs w:val="22"/>
          <w:shd w:val="clear" w:color="auto" w:fill="FFFFFF"/>
        </w:rPr>
        <w:t>starostlivosťou</w:t>
      </w:r>
      <w:r w:rsidRPr="003332BB">
        <w:rPr>
          <w:rFonts w:ascii="Arial Narrow" w:hAnsi="Arial Narrow" w:cs="Arial"/>
          <w:sz w:val="22"/>
          <w:szCs w:val="22"/>
          <w:shd w:val="clear" w:color="auto" w:fill="FFFFFF"/>
        </w:rPr>
        <w:t> a </w:t>
      </w:r>
      <w:r w:rsidRPr="003332BB">
        <w:rPr>
          <w:rStyle w:val="Zvraznenie"/>
          <w:rFonts w:ascii="Arial Narrow" w:hAnsi="Arial Narrow" w:cs="Arial"/>
          <w:i w:val="0"/>
          <w:iCs w:val="0"/>
          <w:sz w:val="22"/>
          <w:szCs w:val="22"/>
          <w:shd w:val="clear" w:color="auto" w:fill="FFFFFF"/>
        </w:rPr>
        <w:t>odbornosťou</w:t>
      </w:r>
      <w:r w:rsidRPr="003332BB">
        <w:rPr>
          <w:rFonts w:ascii="Arial Narrow" w:hAnsi="Arial Narrow"/>
          <w:sz w:val="22"/>
          <w:szCs w:val="22"/>
        </w:rPr>
        <w:t>, v súlade s uznávanou správnou praxou a kvalitou, aká môže byť od profesionálneho Zhotoviteľa požadovaná.</w:t>
      </w:r>
      <w:r w:rsidRPr="003332BB" w:rsidDel="00B70CCB">
        <w:rPr>
          <w:rFonts w:ascii="Arial Narrow" w:hAnsi="Arial Narrow"/>
          <w:sz w:val="22"/>
          <w:szCs w:val="22"/>
        </w:rPr>
        <w:t xml:space="preserve"> </w:t>
      </w:r>
    </w:p>
    <w:p w14:paraId="1097DAD8" w14:textId="05456A5D"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Zhotoviteľ je povinný použiť pri vykonaní Diela len materiály a výrobky, ktoré majú také vlastnosti, aby po dobu životnosti realizovaného Diela bola pri bežnej </w:t>
      </w:r>
      <w:r w:rsidR="006F5C9F">
        <w:rPr>
          <w:rFonts w:ascii="Arial Narrow" w:hAnsi="Arial Narrow"/>
          <w:sz w:val="22"/>
          <w:szCs w:val="22"/>
        </w:rPr>
        <w:t>starostlivosti</w:t>
      </w:r>
      <w:r w:rsidRPr="003332BB">
        <w:rPr>
          <w:rFonts w:ascii="Arial Narrow" w:hAnsi="Arial Narrow"/>
          <w:sz w:val="22"/>
          <w:szCs w:val="22"/>
        </w:rPr>
        <w:t xml:space="preserve"> </w:t>
      </w:r>
      <w:r w:rsidRPr="00D925CE">
        <w:rPr>
          <w:rFonts w:ascii="Arial Narrow" w:hAnsi="Arial Narrow"/>
          <w:sz w:val="22"/>
          <w:szCs w:val="22"/>
        </w:rPr>
        <w:t>zaručená požadovaná požiarna bezpečnosť, hygienické požiadavky, ochrana zdravia a životného prostredia a bezpečnosť pri užívaní.</w:t>
      </w:r>
      <w:r w:rsidR="00B209E1" w:rsidRPr="00D925CE">
        <w:rPr>
          <w:rFonts w:ascii="Arial Narrow" w:hAnsi="Arial Narrow"/>
          <w:sz w:val="22"/>
          <w:szCs w:val="22"/>
        </w:rPr>
        <w:t xml:space="preserve"> Vyžaduje sa</w:t>
      </w:r>
      <w:r w:rsidRPr="00D925CE">
        <w:rPr>
          <w:rFonts w:ascii="Arial Narrow" w:hAnsi="Arial Narrow"/>
          <w:sz w:val="22"/>
          <w:szCs w:val="22"/>
        </w:rPr>
        <w:t xml:space="preserve"> </w:t>
      </w:r>
      <w:r w:rsidR="00B209E1" w:rsidRPr="00D925CE">
        <w:rPr>
          <w:rFonts w:ascii="Arial Narrow" w:hAnsi="Arial Narrow"/>
          <w:sz w:val="22"/>
          <w:szCs w:val="22"/>
        </w:rPr>
        <w:t xml:space="preserve">dodávka certifikovaného rastlinného </w:t>
      </w:r>
      <w:proofErr w:type="spellStart"/>
      <w:r w:rsidR="00B209E1" w:rsidRPr="00D925CE">
        <w:rPr>
          <w:rFonts w:ascii="Arial Narrow" w:hAnsi="Arial Narrow"/>
          <w:sz w:val="22"/>
          <w:szCs w:val="22"/>
        </w:rPr>
        <w:t>materiállu</w:t>
      </w:r>
      <w:proofErr w:type="spellEnd"/>
      <w:r w:rsidR="00B209E1" w:rsidRPr="00D925CE">
        <w:rPr>
          <w:rFonts w:ascii="Arial Narrow" w:hAnsi="Arial Narrow"/>
          <w:sz w:val="22"/>
          <w:szCs w:val="22"/>
        </w:rPr>
        <w:t xml:space="preserve"> alebo s platným rastlinným pasom. </w:t>
      </w:r>
      <w:r w:rsidRPr="00D925CE">
        <w:rPr>
          <w:rFonts w:ascii="Arial Narrow" w:hAnsi="Arial Narrow"/>
          <w:sz w:val="22"/>
          <w:szCs w:val="22"/>
        </w:rPr>
        <w:t>Zhotoviteľ zároveň predloží Objednávateľovi testy</w:t>
      </w:r>
      <w:r w:rsidR="00B209E1" w:rsidRPr="00D925CE">
        <w:rPr>
          <w:rFonts w:ascii="Arial Narrow" w:hAnsi="Arial Narrow"/>
          <w:sz w:val="22"/>
          <w:szCs w:val="22"/>
        </w:rPr>
        <w:t>/pasy</w:t>
      </w:r>
      <w:r w:rsidRPr="00D925CE">
        <w:rPr>
          <w:rFonts w:ascii="Arial Narrow" w:hAnsi="Arial Narrow"/>
          <w:sz w:val="22"/>
          <w:szCs w:val="22"/>
        </w:rPr>
        <w:t xml:space="preserve"> a</w:t>
      </w:r>
      <w:r w:rsidR="00B209E1" w:rsidRPr="00D925CE">
        <w:rPr>
          <w:rFonts w:ascii="Arial Narrow" w:hAnsi="Arial Narrow"/>
          <w:sz w:val="22"/>
          <w:szCs w:val="22"/>
        </w:rPr>
        <w:t>/alebo</w:t>
      </w:r>
      <w:r w:rsidRPr="00D925CE">
        <w:rPr>
          <w:rFonts w:ascii="Arial Narrow" w:hAnsi="Arial Narrow"/>
          <w:sz w:val="22"/>
          <w:szCs w:val="22"/>
        </w:rPr>
        <w:t> certifikáty použitých materiálov a zariadení v súlade s</w:t>
      </w:r>
      <w:r w:rsidRPr="003332BB">
        <w:rPr>
          <w:rFonts w:ascii="Arial Narrow" w:hAnsi="Arial Narrow"/>
          <w:sz w:val="22"/>
          <w:szCs w:val="22"/>
        </w:rPr>
        <w:t> ustanoveniami Zmluvy</w:t>
      </w:r>
      <w:r w:rsidR="00B209E1">
        <w:rPr>
          <w:rFonts w:ascii="Arial Narrow" w:hAnsi="Arial Narrow"/>
          <w:sz w:val="22"/>
          <w:szCs w:val="22"/>
        </w:rPr>
        <w:t xml:space="preserve"> pri odovzdaní diela</w:t>
      </w:r>
      <w:r w:rsidR="00456934">
        <w:rPr>
          <w:rFonts w:ascii="Arial Narrow" w:hAnsi="Arial Narrow"/>
          <w:sz w:val="22"/>
          <w:szCs w:val="22"/>
        </w:rPr>
        <w:t>, ak sa použijú</w:t>
      </w:r>
      <w:r w:rsidRPr="003332BB">
        <w:rPr>
          <w:rFonts w:ascii="Arial Narrow" w:hAnsi="Arial Narrow"/>
          <w:sz w:val="22"/>
          <w:szCs w:val="22"/>
        </w:rPr>
        <w:t>.</w:t>
      </w:r>
    </w:p>
    <w:p w14:paraId="2CB35255"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Zhotoviteľ je v priebehu vykonávania Diela povinný riadiť sa písomnými pokynmi a inštrukciami vydávanými Objednávateľom, pričom platí, že pokyny nesmú byť v rozpore so Zmluvou a jej prílohami a všeobecne záväznými právnymi predpismi. Pokiaľ sú akékoľvek pokyny Objednávateľa, nevhodné, je Zhotoviteľ povinný to písomne oznámiť Objednávateľovi, a to najneskôr 2 pracovné dni od okamihu, kedy táto skutočnosť bola zistená; v opačnom prípade zodpovedá Zhotoviteľ za škodu prípadne vzniknutú nesplnením si tejto povinnosti. </w:t>
      </w:r>
    </w:p>
    <w:p w14:paraId="766A53C1" w14:textId="77510FAF"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Zhotoviteľ sa zaväzuje, že na vykonanie Diela má potrebné oprávnenie a jeho vykonanie budú realizovať odborne spôsobilé osoby</w:t>
      </w:r>
      <w:r w:rsidR="00B209E1">
        <w:rPr>
          <w:rFonts w:ascii="Arial Narrow" w:hAnsi="Arial Narrow"/>
          <w:sz w:val="22"/>
          <w:szCs w:val="22"/>
        </w:rPr>
        <w:t>, a to minimálne:</w:t>
      </w:r>
      <w:r w:rsidR="005F49E7">
        <w:rPr>
          <w:rFonts w:ascii="Arial Narrow" w:hAnsi="Arial Narrow"/>
          <w:sz w:val="22"/>
          <w:szCs w:val="22"/>
          <w:highlight w:val="lightGray"/>
        </w:rPr>
        <w:t>...........................</w:t>
      </w:r>
      <w:r w:rsidR="005F49E7" w:rsidRPr="00721ED5">
        <w:rPr>
          <w:rFonts w:ascii="Arial Narrow" w:hAnsi="Arial Narrow"/>
          <w:sz w:val="22"/>
          <w:szCs w:val="22"/>
          <w:highlight w:val="lightGray"/>
        </w:rPr>
        <w:t xml:space="preserve"> [uchádzač </w:t>
      </w:r>
      <w:r w:rsidR="005F49E7">
        <w:rPr>
          <w:rFonts w:ascii="Arial Narrow" w:hAnsi="Arial Narrow"/>
          <w:sz w:val="22"/>
          <w:szCs w:val="22"/>
          <w:highlight w:val="lightGray"/>
        </w:rPr>
        <w:t>doplní</w:t>
      </w:r>
      <w:r w:rsidR="005F49E7" w:rsidRPr="00721ED5">
        <w:rPr>
          <w:rFonts w:ascii="Arial Narrow" w:hAnsi="Arial Narrow"/>
          <w:sz w:val="22"/>
          <w:szCs w:val="22"/>
          <w:highlight w:val="lightGray"/>
        </w:rPr>
        <w:t xml:space="preserve"> podľa</w:t>
      </w:r>
      <w:r w:rsidR="005F49E7" w:rsidRPr="00721ED5">
        <w:rPr>
          <w:rStyle w:val="iadne"/>
          <w:rFonts w:ascii="Arial Narrow" w:eastAsia="Arial" w:hAnsi="Arial Narrow" w:cs="Tahoma"/>
          <w:sz w:val="22"/>
          <w:szCs w:val="22"/>
          <w:highlight w:val="lightGray"/>
          <w:shd w:val="clear" w:color="auto" w:fill="C0C0C0"/>
        </w:rPr>
        <w:t xml:space="preserve"> </w:t>
      </w:r>
      <w:r w:rsidR="005F49E7">
        <w:rPr>
          <w:rStyle w:val="iadne"/>
          <w:rFonts w:ascii="Arial Narrow" w:eastAsia="Arial" w:hAnsi="Arial Narrow" w:cs="Tahoma"/>
          <w:sz w:val="22"/>
          <w:szCs w:val="22"/>
          <w:highlight w:val="lightGray"/>
          <w:shd w:val="clear" w:color="auto" w:fill="C0C0C0"/>
        </w:rPr>
        <w:t>ním uvedenej odborne spôsobilej osoby v ponuke</w:t>
      </w:r>
      <w:r w:rsidR="005F49E7" w:rsidRPr="00721ED5">
        <w:rPr>
          <w:rStyle w:val="iadne"/>
          <w:rFonts w:ascii="Arial Narrow" w:eastAsia="Arial" w:hAnsi="Arial Narrow" w:cs="Tahoma"/>
          <w:sz w:val="22"/>
          <w:szCs w:val="22"/>
          <w:highlight w:val="lightGray"/>
          <w:shd w:val="clear" w:color="auto" w:fill="C0C0C0"/>
        </w:rPr>
        <w:t>]</w:t>
      </w:r>
      <w:r w:rsidRPr="003332BB">
        <w:rPr>
          <w:rFonts w:ascii="Arial Narrow" w:hAnsi="Arial Narrow"/>
          <w:sz w:val="22"/>
          <w:szCs w:val="22"/>
        </w:rPr>
        <w:t>.</w:t>
      </w:r>
    </w:p>
    <w:p w14:paraId="681BFAE3"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Objednávateľ je oprávnený kedykoľvek dohliadať nad vykonávaním Diela a skúmať, kontrolovať, merať a testovať všetko vybaveni</w:t>
      </w:r>
      <w:r w:rsidR="00540270">
        <w:rPr>
          <w:rFonts w:ascii="Arial Narrow" w:hAnsi="Arial Narrow"/>
          <w:sz w:val="22"/>
          <w:szCs w:val="22"/>
        </w:rPr>
        <w:t xml:space="preserve">a, </w:t>
      </w:r>
      <w:r w:rsidRPr="003332BB">
        <w:rPr>
          <w:rFonts w:ascii="Arial Narrow" w:hAnsi="Arial Narrow"/>
          <w:sz w:val="22"/>
          <w:szCs w:val="22"/>
        </w:rPr>
        <w:t xml:space="preserve">materiály a iné veci, ktoré majú tvoriť alebo tvoria súčasť </w:t>
      </w:r>
      <w:r w:rsidRPr="003332BB">
        <w:rPr>
          <w:rFonts w:ascii="Arial Narrow" w:hAnsi="Arial Narrow"/>
          <w:bCs/>
          <w:sz w:val="22"/>
          <w:szCs w:val="22"/>
        </w:rPr>
        <w:t>predmetu</w:t>
      </w:r>
      <w:r w:rsidRPr="003332BB">
        <w:rPr>
          <w:rFonts w:ascii="Arial Narrow" w:hAnsi="Arial Narrow"/>
          <w:sz w:val="22"/>
          <w:szCs w:val="22"/>
        </w:rPr>
        <w:t xml:space="preserve"> Diela a kontrolovať pokrok v jeho vytváraní. Pre účely vyššie uvedeného má Objednávateľ vždy voľný prístup na Miesto plnenia a na ďalšie požadované miesta. Vyššie uvedené nezbavuje Zhotoviteľa záväzkov a zodpovednosti podľa Zmluvy, hlavne však sústavne kontrolovať a zabezpečovať zmluvnú kvalitu všetkých vykonávaných prác, materiálov použitých na </w:t>
      </w:r>
      <w:r w:rsidRPr="003332BB">
        <w:rPr>
          <w:rFonts w:ascii="Arial Narrow" w:hAnsi="Arial Narrow"/>
          <w:bCs/>
          <w:sz w:val="22"/>
          <w:szCs w:val="22"/>
        </w:rPr>
        <w:t>predmet</w:t>
      </w:r>
      <w:r w:rsidRPr="003332BB">
        <w:rPr>
          <w:rFonts w:ascii="Arial Narrow" w:hAnsi="Arial Narrow"/>
          <w:sz w:val="22"/>
          <w:szCs w:val="22"/>
        </w:rPr>
        <w:t xml:space="preserve"> Diela a zariadení na/do neho inštalovaných</w:t>
      </w:r>
      <w:r w:rsidR="005C5C3C">
        <w:rPr>
          <w:rFonts w:ascii="Arial Narrow" w:hAnsi="Arial Narrow"/>
          <w:sz w:val="22"/>
          <w:szCs w:val="22"/>
        </w:rPr>
        <w:t>.</w:t>
      </w:r>
    </w:p>
    <w:p w14:paraId="1474C656"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lastRenderedPageBreak/>
        <w:t>Objednávateľ je oprávnený s okamžitou účinnosťou zastaviť vykonávanie Diela Zhotoviteľom, pokiaľ Objednávateľ zistí</w:t>
      </w:r>
      <w:r w:rsidRPr="003332BB">
        <w:rPr>
          <w:rFonts w:ascii="Arial Narrow" w:hAnsi="Arial Narrow"/>
          <w:bCs/>
          <w:sz w:val="22"/>
          <w:szCs w:val="22"/>
        </w:rPr>
        <w:t>,</w:t>
      </w:r>
      <w:r w:rsidRPr="003332BB">
        <w:rPr>
          <w:rFonts w:ascii="Arial Narrow" w:hAnsi="Arial Narrow"/>
          <w:sz w:val="22"/>
          <w:szCs w:val="22"/>
        </w:rPr>
        <w:t xml:space="preserve"> že Dielo nie je Zhotoviteľom a/alebo ktorýmkoľvek z jeho subdodávateľov vykonávané v súlade s podmienkami Zmluvy, pričom </w:t>
      </w:r>
      <w:r w:rsidRPr="003332BB">
        <w:rPr>
          <w:rFonts w:ascii="Arial Narrow" w:hAnsi="Arial Narrow"/>
          <w:bCs/>
          <w:sz w:val="22"/>
          <w:szCs w:val="22"/>
        </w:rPr>
        <w:t>Objednávateľ</w:t>
      </w:r>
      <w:r w:rsidRPr="003332BB">
        <w:rPr>
          <w:rFonts w:ascii="Arial Narrow" w:hAnsi="Arial Narrow"/>
          <w:sz w:val="22"/>
          <w:szCs w:val="22"/>
        </w:rPr>
        <w:t xml:space="preserve"> presne stanoví, v čom Dielo nezodpovedá podmienkam Zmluvy. Vykonávanie Diela bude obnovené po odstránení všetkých chýb a/alebo opomenutí</w:t>
      </w:r>
      <w:r w:rsidR="001546BD">
        <w:rPr>
          <w:rFonts w:ascii="Arial Narrow" w:hAnsi="Arial Narrow"/>
          <w:sz w:val="22"/>
          <w:szCs w:val="22"/>
        </w:rPr>
        <w:t>. Zastavenie realizácie Diela z </w:t>
      </w:r>
      <w:proofErr w:type="spellStart"/>
      <w:r w:rsidR="001546BD">
        <w:rPr>
          <w:rFonts w:ascii="Arial Narrow" w:hAnsi="Arial Narrow"/>
          <w:sz w:val="22"/>
          <w:szCs w:val="22"/>
        </w:rPr>
        <w:t>dôvodou</w:t>
      </w:r>
      <w:proofErr w:type="spellEnd"/>
      <w:r w:rsidR="001546BD">
        <w:rPr>
          <w:rFonts w:ascii="Arial Narrow" w:hAnsi="Arial Narrow"/>
          <w:sz w:val="22"/>
          <w:szCs w:val="22"/>
        </w:rPr>
        <w:t xml:space="preserve"> uvedených v tomto odseku nie je omeškaním na strane Objednávateľa</w:t>
      </w:r>
      <w:r w:rsidR="008E1196">
        <w:rPr>
          <w:rFonts w:ascii="Arial Narrow" w:hAnsi="Arial Narrow"/>
          <w:sz w:val="22"/>
          <w:szCs w:val="22"/>
        </w:rPr>
        <w:t>.</w:t>
      </w:r>
    </w:p>
    <w:p w14:paraId="5EE98BFC"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bCs/>
          <w:sz w:val="22"/>
          <w:szCs w:val="22"/>
        </w:rPr>
        <w:t>Skutočnosť, že Objednávateľ skontroloval dokumenty v zmysle Zmluvy, dodávky a vykonané práce, zúčastnil sa skúšok, nezbavuje Zhotoviteľa zodpovednosti za prípadné vady a vykonávanie kontrol tak, aby bolo zaručené riadne splnenie predmetu Diela.</w:t>
      </w:r>
    </w:p>
    <w:p w14:paraId="40AC2BF9"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Zhotoviteľ sa zaväzuje vykázať z Miesta plnenia všetky osoby, ktoré odmietajú dodržiavať podmienky ustanovené všeobecne záväznými právnymi predpismi na úseku bezpečnosti a ochrany zdravia pri práci, ochrany pred požiarmi, hygieny a ochrany životného prostredia alebo osoby, ktoré tieto predpisy porušujú. Za týmto účelom sa Zhotoviteľ zaväzuje zabezpečiť, aby všetci jeho pracovníci, vrátane pracovníkov subdodávateľov, absolvovali všetky príslušné školenia a disponovali všetkými nevyhnutnými certifikátmi, osvedčeniami a povoleniami.</w:t>
      </w:r>
    </w:p>
    <w:p w14:paraId="281FB8BD"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Zhotoviteľ sa zaväzuje vyhotovovať a archivovať podrobnú fotodokumentáciu o priebehu vykonávania Diela. Na požiadanie Objednávateľa sa Zhotoviteľ zaväzuje sprístupniť Objednávateľovi fotodokumentáciu a umožniť Objednávateľovi vyhotovenie kópií fotodokumentácie. Pokiaľ sa Strany nedohodnú inak, povinnosť Zhotoviteľa archivovať fotodokumentáciu zaniká odovzdaním fotodokumentácie Objednávateľovi pri odovzdaní a prevzatí Diela.</w:t>
      </w:r>
    </w:p>
    <w:p w14:paraId="63FEF6DC" w14:textId="77777777" w:rsidR="000846B1" w:rsidRPr="003332BB" w:rsidRDefault="000846B1" w:rsidP="00F92039">
      <w:pPr>
        <w:numPr>
          <w:ilvl w:val="0"/>
          <w:numId w:val="8"/>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Objednávateľ je oprávnený kedykoľvek v priebehu vykonávania Diela vydať Zhotoviteľovi pokyn na odvolanie akéhokoľvek subdodávateľa z prác na Diele, ak takýto subdodávateľ po predchádzajúcom upozornení Objednávateľa porušuje povinnosti podľa Zmluvy alebo jeho prítomnosť v Mieste plnenia je z pohľadu Objednávateľa nežiaduca, pričom Zhotoviteľ sa zaväzuje vyhovieť takémuto pokynu Objednávateľa a nahradiť na vlastné náklady takého subdodávateľa iným subdodávateľom, ktorého písomne odsúhlasí Objednávateľ, pričom platí, že v dôsledku odvolania subdodávateľa nedochádza k zmene Zmluvnej ceny, ani </w:t>
      </w:r>
      <w:r w:rsidR="00904736" w:rsidRPr="003332BB">
        <w:rPr>
          <w:rFonts w:ascii="Arial Narrow" w:hAnsi="Arial Narrow"/>
          <w:sz w:val="22"/>
          <w:szCs w:val="22"/>
        </w:rPr>
        <w:t>času plnenia</w:t>
      </w:r>
      <w:r w:rsidRPr="003332BB">
        <w:rPr>
          <w:rFonts w:ascii="Arial Narrow" w:hAnsi="Arial Narrow"/>
          <w:sz w:val="22"/>
          <w:szCs w:val="22"/>
        </w:rPr>
        <w:t xml:space="preserve"> Diela.</w:t>
      </w:r>
    </w:p>
    <w:p w14:paraId="47514BB6" w14:textId="39186D7C" w:rsidR="001546BD" w:rsidRPr="00B9134D" w:rsidRDefault="00B9134D" w:rsidP="00F92039">
      <w:pPr>
        <w:numPr>
          <w:ilvl w:val="0"/>
          <w:numId w:val="8"/>
        </w:numPr>
        <w:spacing w:line="220" w:lineRule="atLeast"/>
        <w:ind w:left="284" w:hanging="284"/>
        <w:jc w:val="both"/>
        <w:rPr>
          <w:rFonts w:ascii="Arial Narrow" w:hAnsi="Arial Narrow"/>
          <w:sz w:val="22"/>
          <w:szCs w:val="22"/>
        </w:rPr>
      </w:pPr>
      <w:r w:rsidRPr="00B9134D">
        <w:rPr>
          <w:rFonts w:ascii="Arial Narrow" w:hAnsi="Arial Narrow"/>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1546BD" w:rsidRPr="00B9134D">
        <w:rPr>
          <w:rFonts w:ascii="Arial Narrow" w:hAnsi="Arial Narrow"/>
          <w:sz w:val="22"/>
          <w:szCs w:val="22"/>
        </w:rPr>
        <w:t>.</w:t>
      </w:r>
      <w:r w:rsidRPr="00B9134D">
        <w:rPr>
          <w:rFonts w:ascii="Arial Narrow" w:hAnsi="Arial Narrow"/>
          <w:sz w:val="22"/>
          <w:szCs w:val="22"/>
        </w:rPr>
        <w:t xml:space="preserve"> Uvedenú povinnosť musia obsahovať aj zmluvy so subdodávateľmi </w:t>
      </w:r>
      <w:proofErr w:type="spellStart"/>
      <w:r w:rsidRPr="00B9134D">
        <w:rPr>
          <w:rFonts w:ascii="Arial Narrow" w:hAnsi="Arial Narrow"/>
          <w:sz w:val="22"/>
          <w:szCs w:val="22"/>
        </w:rPr>
        <w:t>zazmluvneného</w:t>
      </w:r>
      <w:proofErr w:type="spellEnd"/>
      <w:r w:rsidRPr="00B9134D">
        <w:rPr>
          <w:rFonts w:ascii="Arial Narrow" w:hAnsi="Arial Narrow"/>
          <w:sz w:val="22"/>
          <w:szCs w:val="22"/>
        </w:rPr>
        <w:t xml:space="preserve"> víťazného uchádzača</w:t>
      </w:r>
      <w:r>
        <w:rPr>
          <w:rFonts w:ascii="Arial Narrow" w:hAnsi="Arial Narrow"/>
          <w:sz w:val="22"/>
          <w:szCs w:val="22"/>
        </w:rPr>
        <w:t>.</w:t>
      </w:r>
    </w:p>
    <w:p w14:paraId="62EB4D32" w14:textId="77777777" w:rsidR="00E51496" w:rsidRPr="003332BB" w:rsidRDefault="00E51496" w:rsidP="00E51496">
      <w:pPr>
        <w:spacing w:line="220" w:lineRule="atLeast"/>
        <w:ind w:left="284"/>
        <w:jc w:val="both"/>
        <w:rPr>
          <w:rFonts w:ascii="Arial Narrow" w:hAnsi="Arial Narrow"/>
          <w:sz w:val="22"/>
          <w:szCs w:val="22"/>
        </w:rPr>
      </w:pPr>
    </w:p>
    <w:p w14:paraId="77FD5E0A" w14:textId="77777777" w:rsidR="000846B1" w:rsidRPr="003332BB" w:rsidRDefault="000846B1" w:rsidP="00F92039">
      <w:pPr>
        <w:numPr>
          <w:ilvl w:val="0"/>
          <w:numId w:val="5"/>
        </w:numPr>
        <w:spacing w:line="220" w:lineRule="atLeast"/>
        <w:jc w:val="center"/>
        <w:rPr>
          <w:rFonts w:ascii="Arial Narrow" w:hAnsi="Arial Narrow"/>
          <w:b/>
          <w:bCs/>
          <w:sz w:val="22"/>
          <w:szCs w:val="22"/>
        </w:rPr>
      </w:pPr>
      <w:r w:rsidRPr="003332BB">
        <w:rPr>
          <w:rFonts w:ascii="Arial Narrow" w:hAnsi="Arial Narrow"/>
          <w:b/>
          <w:bCs/>
          <w:sz w:val="22"/>
          <w:szCs w:val="22"/>
        </w:rPr>
        <w:t>Odovzdanie a prevzatie Diela</w:t>
      </w:r>
    </w:p>
    <w:p w14:paraId="4E0D8E88" w14:textId="77777777" w:rsidR="000846B1" w:rsidRPr="003332BB" w:rsidRDefault="000846B1" w:rsidP="000846B1">
      <w:pPr>
        <w:spacing w:line="220" w:lineRule="atLeast"/>
        <w:rPr>
          <w:rFonts w:ascii="Arial Narrow" w:hAnsi="Arial Narrow"/>
          <w:sz w:val="22"/>
          <w:szCs w:val="22"/>
        </w:rPr>
      </w:pPr>
    </w:p>
    <w:p w14:paraId="7921DCA2" w14:textId="77777777" w:rsidR="000846B1" w:rsidRPr="003332BB" w:rsidRDefault="000846B1" w:rsidP="00F92039">
      <w:pPr>
        <w:numPr>
          <w:ilvl w:val="0"/>
          <w:numId w:val="9"/>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Zhotoviteľ vyhlasuje, že sa zoznámil so všetkými podkladmi, ktoré mu boli Objednávateľom poskytnuté, tieto považuje za úplné a dostatočné a k riadnemu vykonaniu Diela nepožaduje žiadne ďalšie doplňujúce podklady. </w:t>
      </w:r>
    </w:p>
    <w:p w14:paraId="231A1BE7" w14:textId="77777777" w:rsidR="000846B1" w:rsidRPr="003332BB" w:rsidRDefault="000846B1" w:rsidP="00F92039">
      <w:pPr>
        <w:numPr>
          <w:ilvl w:val="0"/>
          <w:numId w:val="9"/>
        </w:numPr>
        <w:spacing w:line="220" w:lineRule="atLeast"/>
        <w:ind w:left="284" w:hanging="284"/>
        <w:jc w:val="both"/>
        <w:rPr>
          <w:rFonts w:ascii="Arial Narrow" w:hAnsi="Arial Narrow"/>
          <w:sz w:val="22"/>
          <w:szCs w:val="22"/>
        </w:rPr>
      </w:pPr>
      <w:r w:rsidRPr="003332BB">
        <w:rPr>
          <w:rFonts w:ascii="Arial Narrow" w:hAnsi="Arial Narrow"/>
          <w:sz w:val="22"/>
          <w:szCs w:val="22"/>
        </w:rPr>
        <w:t>Pre účely tejto Zmluvy sa Dielo považuje za riadne dokončené splnením všetkých nasledovných podmienok v momente, kedy bude splnená posledná z nich:</w:t>
      </w:r>
    </w:p>
    <w:p w14:paraId="3BAD39DF" w14:textId="77777777" w:rsidR="000846B1" w:rsidRPr="003332BB" w:rsidRDefault="00E51496" w:rsidP="000846B1">
      <w:pPr>
        <w:numPr>
          <w:ilvl w:val="0"/>
          <w:numId w:val="2"/>
        </w:numPr>
        <w:tabs>
          <w:tab w:val="clear" w:pos="786"/>
        </w:tabs>
        <w:spacing w:line="220" w:lineRule="atLeast"/>
        <w:ind w:left="709" w:hanging="425"/>
        <w:jc w:val="both"/>
        <w:rPr>
          <w:rFonts w:ascii="Arial Narrow" w:hAnsi="Arial Narrow"/>
          <w:sz w:val="22"/>
          <w:szCs w:val="22"/>
        </w:rPr>
      </w:pPr>
      <w:r>
        <w:rPr>
          <w:rFonts w:ascii="Arial Narrow" w:hAnsi="Arial Narrow"/>
          <w:sz w:val="22"/>
          <w:szCs w:val="22"/>
        </w:rPr>
        <w:t>C</w:t>
      </w:r>
      <w:r w:rsidR="000846B1" w:rsidRPr="003332BB">
        <w:rPr>
          <w:rFonts w:ascii="Arial Narrow" w:hAnsi="Arial Narrow"/>
          <w:sz w:val="22"/>
          <w:szCs w:val="22"/>
        </w:rPr>
        <w:t>elé Dielo je riadne vykonané v súlade so Zmluvou;</w:t>
      </w:r>
    </w:p>
    <w:p w14:paraId="7F91E864" w14:textId="77777777" w:rsidR="000846B1" w:rsidRPr="00D925CE" w:rsidRDefault="000846B1" w:rsidP="000846B1">
      <w:pPr>
        <w:numPr>
          <w:ilvl w:val="0"/>
          <w:numId w:val="2"/>
        </w:numPr>
        <w:tabs>
          <w:tab w:val="clear" w:pos="786"/>
        </w:tabs>
        <w:spacing w:line="220" w:lineRule="atLeast"/>
        <w:ind w:left="709" w:hanging="425"/>
        <w:jc w:val="both"/>
        <w:rPr>
          <w:rFonts w:ascii="Arial Narrow" w:hAnsi="Arial Narrow"/>
          <w:sz w:val="22"/>
          <w:szCs w:val="22"/>
        </w:rPr>
      </w:pPr>
      <w:r w:rsidRPr="003332BB">
        <w:rPr>
          <w:rFonts w:ascii="Arial Narrow" w:hAnsi="Arial Narrow"/>
          <w:sz w:val="22"/>
          <w:szCs w:val="22"/>
        </w:rPr>
        <w:t xml:space="preserve">Dielo je bez vád a nedorobkov brániacich </w:t>
      </w:r>
      <w:r w:rsidRPr="00D925CE">
        <w:rPr>
          <w:rFonts w:ascii="Arial Narrow" w:hAnsi="Arial Narrow"/>
          <w:sz w:val="22"/>
          <w:szCs w:val="22"/>
        </w:rPr>
        <w:t>riadnemu užívaniu Diela a je plne užívania schopné;</w:t>
      </w:r>
    </w:p>
    <w:p w14:paraId="1B8D3001" w14:textId="2B0CFB15" w:rsidR="000846B1" w:rsidRPr="00D925CE" w:rsidRDefault="000846B1" w:rsidP="000846B1">
      <w:pPr>
        <w:numPr>
          <w:ilvl w:val="0"/>
          <w:numId w:val="2"/>
        </w:numPr>
        <w:tabs>
          <w:tab w:val="clear" w:pos="786"/>
        </w:tabs>
        <w:spacing w:line="220" w:lineRule="atLeast"/>
        <w:ind w:left="709" w:hanging="425"/>
        <w:jc w:val="both"/>
        <w:rPr>
          <w:rFonts w:ascii="Arial Narrow" w:hAnsi="Arial Narrow"/>
          <w:sz w:val="22"/>
          <w:szCs w:val="22"/>
        </w:rPr>
      </w:pPr>
      <w:r w:rsidRPr="00D925CE">
        <w:rPr>
          <w:rFonts w:ascii="Arial Narrow" w:hAnsi="Arial Narrow"/>
          <w:sz w:val="22"/>
          <w:szCs w:val="22"/>
        </w:rPr>
        <w:t>Objednávateľ obdržal od Zhotoviteľa všetky dokumenty podľa Zmluvy</w:t>
      </w:r>
      <w:r w:rsidR="00B209E1" w:rsidRPr="00D925CE">
        <w:rPr>
          <w:rFonts w:ascii="Arial Narrow" w:hAnsi="Arial Narrow"/>
          <w:sz w:val="22"/>
          <w:szCs w:val="22"/>
        </w:rPr>
        <w:t>, vrátane certifikátov rastlinného materiálu a/alebo platné rastlinné pasy</w:t>
      </w:r>
      <w:r w:rsidRPr="00D925CE">
        <w:rPr>
          <w:rFonts w:ascii="Arial Narrow" w:hAnsi="Arial Narrow"/>
          <w:sz w:val="22"/>
          <w:szCs w:val="22"/>
        </w:rPr>
        <w:t xml:space="preserve">; </w:t>
      </w:r>
    </w:p>
    <w:p w14:paraId="12774A97" w14:textId="77777777" w:rsidR="000846B1" w:rsidRPr="00A37230" w:rsidRDefault="00E51496" w:rsidP="000846B1">
      <w:pPr>
        <w:numPr>
          <w:ilvl w:val="0"/>
          <w:numId w:val="2"/>
        </w:numPr>
        <w:tabs>
          <w:tab w:val="clear" w:pos="786"/>
        </w:tabs>
        <w:spacing w:line="220" w:lineRule="atLeast"/>
        <w:ind w:left="709" w:hanging="425"/>
        <w:jc w:val="both"/>
        <w:rPr>
          <w:rFonts w:ascii="Arial Narrow" w:hAnsi="Arial Narrow"/>
          <w:sz w:val="22"/>
          <w:szCs w:val="22"/>
        </w:rPr>
      </w:pPr>
      <w:r w:rsidRPr="00A37230">
        <w:rPr>
          <w:rFonts w:ascii="Arial Narrow" w:hAnsi="Arial Narrow"/>
          <w:sz w:val="22"/>
          <w:szCs w:val="22"/>
        </w:rPr>
        <w:t>P</w:t>
      </w:r>
      <w:r w:rsidR="000846B1" w:rsidRPr="00A37230">
        <w:rPr>
          <w:rFonts w:ascii="Arial Narrow" w:hAnsi="Arial Narrow"/>
          <w:sz w:val="22"/>
          <w:szCs w:val="22"/>
        </w:rPr>
        <w:t xml:space="preserve">reberací protokol bol Stranami vyhotovený v súlade </w:t>
      </w:r>
      <w:r w:rsidR="004000CB" w:rsidRPr="00A37230">
        <w:rPr>
          <w:rFonts w:ascii="Arial Narrow" w:hAnsi="Arial Narrow"/>
          <w:sz w:val="22"/>
          <w:szCs w:val="22"/>
        </w:rPr>
        <w:t>so</w:t>
      </w:r>
      <w:r w:rsidR="000846B1" w:rsidRPr="00A37230">
        <w:rPr>
          <w:rFonts w:ascii="Arial Narrow" w:hAnsi="Arial Narrow"/>
          <w:sz w:val="22"/>
          <w:szCs w:val="22"/>
        </w:rPr>
        <w:t xml:space="preserve"> Zmluv</w:t>
      </w:r>
      <w:r w:rsidR="004000CB" w:rsidRPr="00A37230">
        <w:rPr>
          <w:rFonts w:ascii="Arial Narrow" w:hAnsi="Arial Narrow"/>
          <w:sz w:val="22"/>
          <w:szCs w:val="22"/>
        </w:rPr>
        <w:t>ou</w:t>
      </w:r>
      <w:r w:rsidR="000846B1" w:rsidRPr="00A37230">
        <w:rPr>
          <w:rFonts w:ascii="Arial Narrow" w:hAnsi="Arial Narrow"/>
          <w:sz w:val="22"/>
          <w:szCs w:val="22"/>
        </w:rPr>
        <w:t>.</w:t>
      </w:r>
    </w:p>
    <w:p w14:paraId="05754D7D" w14:textId="77777777" w:rsidR="00A37230" w:rsidRPr="00A37230" w:rsidRDefault="00A37230" w:rsidP="00F92039">
      <w:pPr>
        <w:numPr>
          <w:ilvl w:val="0"/>
          <w:numId w:val="9"/>
        </w:numPr>
        <w:spacing w:line="220" w:lineRule="atLeast"/>
        <w:ind w:left="284" w:hanging="284"/>
        <w:jc w:val="both"/>
        <w:rPr>
          <w:rStyle w:val="apple-converted-space"/>
          <w:rFonts w:ascii="Arial Narrow" w:hAnsi="Arial Narrow"/>
          <w:sz w:val="22"/>
          <w:szCs w:val="22"/>
        </w:rPr>
      </w:pPr>
      <w:r w:rsidRPr="00A37230">
        <w:rPr>
          <w:rStyle w:val="apple-converted-space"/>
          <w:rFonts w:ascii="Arial Narrow" w:hAnsi="Arial Narrow" w:cs="Tahoma"/>
          <w:sz w:val="22"/>
          <w:szCs w:val="22"/>
        </w:rPr>
        <w:t xml:space="preserve">Zhotoviteľ je povinný minimálne 3 pracovné dní pred konaním konečného prevzatia </w:t>
      </w:r>
      <w:r>
        <w:rPr>
          <w:rStyle w:val="apple-converted-space"/>
          <w:rFonts w:ascii="Arial Narrow" w:hAnsi="Arial Narrow" w:cs="Tahoma"/>
          <w:sz w:val="22"/>
          <w:szCs w:val="22"/>
        </w:rPr>
        <w:t>D</w:t>
      </w:r>
      <w:r w:rsidRPr="00A37230">
        <w:rPr>
          <w:rStyle w:val="apple-converted-space"/>
          <w:rFonts w:ascii="Arial Narrow" w:hAnsi="Arial Narrow" w:cs="Tahoma"/>
          <w:sz w:val="22"/>
          <w:szCs w:val="22"/>
        </w:rPr>
        <w:t xml:space="preserve">iela oboznámiť </w:t>
      </w:r>
      <w:r>
        <w:rPr>
          <w:rStyle w:val="apple-converted-space"/>
          <w:rFonts w:ascii="Arial Narrow" w:hAnsi="Arial Narrow" w:cs="Tahoma"/>
          <w:sz w:val="22"/>
          <w:szCs w:val="22"/>
        </w:rPr>
        <w:t>O</w:t>
      </w:r>
      <w:r w:rsidRPr="00A37230">
        <w:rPr>
          <w:rStyle w:val="apple-converted-space"/>
          <w:rFonts w:ascii="Arial Narrow" w:hAnsi="Arial Narrow" w:cs="Tahoma"/>
          <w:sz w:val="22"/>
          <w:szCs w:val="22"/>
        </w:rPr>
        <w:t>bjednávateľa o termíne jeho konania.</w:t>
      </w:r>
    </w:p>
    <w:p w14:paraId="002A6498" w14:textId="77777777" w:rsidR="00A37230" w:rsidRPr="00A37230" w:rsidRDefault="00A37230" w:rsidP="00F92039">
      <w:pPr>
        <w:numPr>
          <w:ilvl w:val="0"/>
          <w:numId w:val="9"/>
        </w:numPr>
        <w:spacing w:line="220" w:lineRule="atLeast"/>
        <w:ind w:left="284" w:hanging="284"/>
        <w:jc w:val="both"/>
        <w:rPr>
          <w:rFonts w:ascii="Arial Narrow" w:hAnsi="Arial Narrow"/>
          <w:sz w:val="22"/>
          <w:szCs w:val="22"/>
        </w:rPr>
      </w:pPr>
      <w:r w:rsidRPr="00A37230">
        <w:rPr>
          <w:rStyle w:val="apple-converted-space"/>
          <w:rFonts w:ascii="Arial Narrow" w:hAnsi="Arial Narrow" w:cs="Tahoma"/>
          <w:sz w:val="22"/>
          <w:szCs w:val="22"/>
        </w:rPr>
        <w:t>Súčasťou konečného prevzatia bude tiež vykonanie/poskytnutie súvisiacich služieb, resp. overenie ich poskytnutia.</w:t>
      </w:r>
    </w:p>
    <w:p w14:paraId="7561C6D3" w14:textId="77777777" w:rsidR="000846B1" w:rsidRPr="00A37230" w:rsidRDefault="000846B1" w:rsidP="00F92039">
      <w:pPr>
        <w:numPr>
          <w:ilvl w:val="0"/>
          <w:numId w:val="9"/>
        </w:numPr>
        <w:spacing w:line="220" w:lineRule="atLeast"/>
        <w:ind w:left="284" w:hanging="284"/>
        <w:jc w:val="both"/>
        <w:rPr>
          <w:rFonts w:ascii="Arial Narrow" w:hAnsi="Arial Narrow"/>
          <w:sz w:val="22"/>
          <w:szCs w:val="22"/>
        </w:rPr>
      </w:pPr>
      <w:r w:rsidRPr="00A37230">
        <w:rPr>
          <w:rFonts w:ascii="Arial Narrow" w:hAnsi="Arial Narrow"/>
          <w:sz w:val="22"/>
          <w:szCs w:val="22"/>
        </w:rPr>
        <w:t>Predmet Diela Objednávateľ prevezme v Mieste plnenia po jeho záverečnej prehliadke</w:t>
      </w:r>
      <w:r w:rsidR="00824794" w:rsidRPr="00A37230">
        <w:rPr>
          <w:rFonts w:ascii="Arial Narrow" w:hAnsi="Arial Narrow"/>
          <w:sz w:val="22"/>
          <w:szCs w:val="22"/>
        </w:rPr>
        <w:t>.</w:t>
      </w:r>
      <w:r w:rsidRPr="00A37230">
        <w:rPr>
          <w:rFonts w:ascii="Arial Narrow" w:hAnsi="Arial Narrow"/>
          <w:sz w:val="22"/>
          <w:szCs w:val="22"/>
        </w:rPr>
        <w:t xml:space="preserve"> Stranami bude vyhotovený a podpísaný písomný protokol (ďalej len „</w:t>
      </w:r>
      <w:r w:rsidRPr="00A37230">
        <w:rPr>
          <w:rFonts w:ascii="Arial Narrow" w:hAnsi="Arial Narrow"/>
          <w:b/>
          <w:sz w:val="22"/>
          <w:szCs w:val="22"/>
        </w:rPr>
        <w:t>Preberací protokol</w:t>
      </w:r>
      <w:r w:rsidRPr="00A37230">
        <w:rPr>
          <w:rFonts w:ascii="Arial Narrow" w:hAnsi="Arial Narrow"/>
          <w:sz w:val="22"/>
          <w:szCs w:val="22"/>
        </w:rPr>
        <w:t>“). Pre vylúčenie pochybností, Objednávateľ je oprávnený odmietnuť prevzatie Diela, pokiaľ má Dielo akékoľvek vady a nedorobky.</w:t>
      </w:r>
    </w:p>
    <w:p w14:paraId="431581EB" w14:textId="77777777" w:rsidR="00A37230" w:rsidRPr="00A37230" w:rsidRDefault="00B363F5" w:rsidP="00F92039">
      <w:pPr>
        <w:numPr>
          <w:ilvl w:val="0"/>
          <w:numId w:val="9"/>
        </w:numPr>
        <w:spacing w:line="220" w:lineRule="atLeast"/>
        <w:ind w:left="284" w:hanging="284"/>
        <w:jc w:val="both"/>
        <w:rPr>
          <w:rStyle w:val="apple-converted-space"/>
          <w:rFonts w:ascii="Arial Narrow" w:hAnsi="Arial Narrow"/>
          <w:sz w:val="22"/>
          <w:szCs w:val="22"/>
        </w:rPr>
      </w:pPr>
      <w:r>
        <w:rPr>
          <w:rStyle w:val="apple-converted-space"/>
          <w:rFonts w:ascii="Arial Narrow" w:hAnsi="Arial Narrow" w:cs="Tahoma"/>
          <w:sz w:val="22"/>
          <w:szCs w:val="22"/>
        </w:rPr>
        <w:t>S</w:t>
      </w:r>
      <w:r w:rsidR="00A37230" w:rsidRPr="00A37230">
        <w:rPr>
          <w:rStyle w:val="apple-converted-space"/>
          <w:rFonts w:ascii="Arial Narrow" w:hAnsi="Arial Narrow" w:cs="Tahoma"/>
          <w:sz w:val="22"/>
          <w:szCs w:val="22"/>
        </w:rPr>
        <w:t xml:space="preserve">trany sa dohodli, že konečné prevzatie </w:t>
      </w:r>
      <w:r>
        <w:rPr>
          <w:rStyle w:val="apple-converted-space"/>
          <w:rFonts w:ascii="Arial Narrow" w:hAnsi="Arial Narrow" w:cs="Tahoma"/>
          <w:sz w:val="22"/>
          <w:szCs w:val="22"/>
        </w:rPr>
        <w:t>D</w:t>
      </w:r>
      <w:r w:rsidR="00A37230" w:rsidRPr="00A37230">
        <w:rPr>
          <w:rStyle w:val="apple-converted-space"/>
          <w:rFonts w:ascii="Arial Narrow" w:hAnsi="Arial Narrow" w:cs="Tahoma"/>
          <w:sz w:val="22"/>
          <w:szCs w:val="22"/>
        </w:rPr>
        <w:t xml:space="preserve">iela sa vykoná za prítomnosti zástupcov oboch </w:t>
      </w:r>
      <w:r>
        <w:rPr>
          <w:rStyle w:val="apple-converted-space"/>
          <w:rFonts w:ascii="Arial Narrow" w:hAnsi="Arial Narrow" w:cs="Tahoma"/>
          <w:sz w:val="22"/>
          <w:szCs w:val="22"/>
        </w:rPr>
        <w:t>S</w:t>
      </w:r>
      <w:r w:rsidR="00A37230" w:rsidRPr="00A37230">
        <w:rPr>
          <w:rStyle w:val="apple-converted-space"/>
          <w:rFonts w:ascii="Arial Narrow" w:hAnsi="Arial Narrow" w:cs="Tahoma"/>
          <w:sz w:val="22"/>
          <w:szCs w:val="22"/>
        </w:rPr>
        <w:t xml:space="preserve">trán. Podmienky úspešnosti konečného prevzatia </w:t>
      </w:r>
      <w:r>
        <w:rPr>
          <w:rStyle w:val="apple-converted-space"/>
          <w:rFonts w:ascii="Arial Narrow" w:hAnsi="Arial Narrow" w:cs="Tahoma"/>
          <w:sz w:val="22"/>
          <w:szCs w:val="22"/>
        </w:rPr>
        <w:t>D</w:t>
      </w:r>
      <w:r w:rsidR="00A37230" w:rsidRPr="00A37230">
        <w:rPr>
          <w:rStyle w:val="apple-converted-space"/>
          <w:rFonts w:ascii="Arial Narrow" w:hAnsi="Arial Narrow" w:cs="Tahoma"/>
          <w:sz w:val="22"/>
          <w:szCs w:val="22"/>
        </w:rPr>
        <w:t xml:space="preserve">iela si </w:t>
      </w:r>
      <w:r>
        <w:rPr>
          <w:rStyle w:val="apple-converted-space"/>
          <w:rFonts w:ascii="Arial Narrow" w:hAnsi="Arial Narrow" w:cs="Tahoma"/>
          <w:sz w:val="22"/>
          <w:szCs w:val="22"/>
        </w:rPr>
        <w:t>S</w:t>
      </w:r>
      <w:r w:rsidR="00A37230" w:rsidRPr="00A37230">
        <w:rPr>
          <w:rStyle w:val="apple-converted-space"/>
          <w:rFonts w:ascii="Arial Narrow" w:hAnsi="Arial Narrow" w:cs="Tahoma"/>
          <w:sz w:val="22"/>
          <w:szCs w:val="22"/>
        </w:rPr>
        <w:t>trany stanovili nasledovne</w:t>
      </w:r>
    </w:p>
    <w:p w14:paraId="2B25E093" w14:textId="77777777" w:rsidR="00A37230" w:rsidRPr="00A37230" w:rsidRDefault="00A37230" w:rsidP="00F92039">
      <w:pPr>
        <w:pStyle w:val="Zarkazkladnhotextu2"/>
        <w:numPr>
          <w:ilvl w:val="1"/>
          <w:numId w:val="9"/>
        </w:numPr>
        <w:pBdr>
          <w:top w:val="nil"/>
          <w:left w:val="nil"/>
          <w:bottom w:val="nil"/>
          <w:right w:val="nil"/>
          <w:between w:val="nil"/>
          <w:bar w:val="nil"/>
        </w:pBdr>
        <w:suppressAutoHyphens w:val="0"/>
        <w:spacing w:after="0" w:line="240" w:lineRule="auto"/>
        <w:jc w:val="both"/>
        <w:rPr>
          <w:rStyle w:val="apple-converted-space"/>
          <w:rFonts w:ascii="Arial Narrow" w:hAnsi="Arial Narrow"/>
          <w:sz w:val="22"/>
          <w:szCs w:val="22"/>
          <w:lang w:val="sk-SK"/>
        </w:rPr>
      </w:pPr>
      <w:r w:rsidRPr="00A37230">
        <w:rPr>
          <w:rStyle w:val="apple-converted-space"/>
          <w:rFonts w:ascii="Arial Narrow" w:hAnsi="Arial Narrow"/>
          <w:sz w:val="22"/>
          <w:szCs w:val="22"/>
          <w:lang w:val="sk-SK"/>
        </w:rPr>
        <w:t xml:space="preserve">kontrola kompletnosti </w:t>
      </w:r>
      <w:r w:rsidR="00B363F5">
        <w:rPr>
          <w:rStyle w:val="apple-converted-space"/>
          <w:rFonts w:ascii="Arial Narrow" w:hAnsi="Arial Narrow"/>
          <w:sz w:val="22"/>
          <w:szCs w:val="22"/>
          <w:lang w:val="sk-SK"/>
        </w:rPr>
        <w:t>Diela</w:t>
      </w:r>
      <w:r w:rsidRPr="00A37230">
        <w:rPr>
          <w:rStyle w:val="apple-converted-space"/>
          <w:rFonts w:ascii="Arial Narrow" w:hAnsi="Arial Narrow"/>
          <w:sz w:val="22"/>
          <w:szCs w:val="22"/>
          <w:lang w:val="sk-SK"/>
        </w:rPr>
        <w:t>,</w:t>
      </w:r>
    </w:p>
    <w:p w14:paraId="672536D3" w14:textId="77777777" w:rsidR="00A37230" w:rsidRPr="00A37230" w:rsidRDefault="00A37230" w:rsidP="00F92039">
      <w:pPr>
        <w:pStyle w:val="Zarkazkladnhotextu2"/>
        <w:numPr>
          <w:ilvl w:val="1"/>
          <w:numId w:val="9"/>
        </w:numPr>
        <w:pBdr>
          <w:top w:val="nil"/>
          <w:left w:val="nil"/>
          <w:bottom w:val="nil"/>
          <w:right w:val="nil"/>
          <w:between w:val="nil"/>
          <w:bar w:val="nil"/>
        </w:pBdr>
        <w:suppressAutoHyphens w:val="0"/>
        <w:spacing w:after="0" w:line="240" w:lineRule="auto"/>
        <w:jc w:val="both"/>
        <w:rPr>
          <w:rStyle w:val="apple-converted-space"/>
          <w:rFonts w:ascii="Arial Narrow" w:hAnsi="Arial Narrow" w:cs="Tahoma"/>
          <w:sz w:val="22"/>
          <w:szCs w:val="22"/>
          <w:lang w:val="sk-SK"/>
        </w:rPr>
      </w:pPr>
      <w:r w:rsidRPr="00A37230">
        <w:rPr>
          <w:rStyle w:val="apple-converted-space"/>
          <w:rFonts w:ascii="Arial Narrow" w:hAnsi="Arial Narrow"/>
          <w:sz w:val="22"/>
          <w:szCs w:val="22"/>
          <w:lang w:val="sk-SK"/>
        </w:rPr>
        <w:t>kontrola kompletnosti dokumentácie</w:t>
      </w:r>
    </w:p>
    <w:p w14:paraId="19B52B2D" w14:textId="77777777" w:rsidR="00A37230" w:rsidRPr="00A37230" w:rsidRDefault="00A37230" w:rsidP="00F92039">
      <w:pPr>
        <w:pStyle w:val="Zarkazkladnhotextu2"/>
        <w:numPr>
          <w:ilvl w:val="1"/>
          <w:numId w:val="9"/>
        </w:numPr>
        <w:pBdr>
          <w:top w:val="nil"/>
          <w:left w:val="nil"/>
          <w:bottom w:val="nil"/>
          <w:right w:val="nil"/>
          <w:between w:val="nil"/>
          <w:bar w:val="nil"/>
        </w:pBdr>
        <w:suppressAutoHyphens w:val="0"/>
        <w:spacing w:after="0" w:line="240" w:lineRule="auto"/>
        <w:jc w:val="both"/>
        <w:rPr>
          <w:rFonts w:ascii="Arial Narrow" w:hAnsi="Arial Narrow" w:cs="Tahoma"/>
          <w:sz w:val="22"/>
          <w:szCs w:val="22"/>
          <w:lang w:val="sk-SK"/>
        </w:rPr>
      </w:pPr>
      <w:r w:rsidRPr="00A37230">
        <w:rPr>
          <w:rStyle w:val="apple-converted-space"/>
          <w:rFonts w:ascii="Arial Narrow" w:hAnsi="Arial Narrow"/>
          <w:sz w:val="22"/>
          <w:szCs w:val="22"/>
          <w:lang w:val="sk-SK"/>
        </w:rPr>
        <w:t xml:space="preserve">kontrola </w:t>
      </w:r>
      <w:r w:rsidR="00B363F5">
        <w:rPr>
          <w:rStyle w:val="apple-converted-space"/>
          <w:rFonts w:ascii="Arial Narrow" w:hAnsi="Arial Narrow"/>
          <w:sz w:val="22"/>
          <w:szCs w:val="22"/>
          <w:lang w:val="sk-SK"/>
        </w:rPr>
        <w:t>kvality Diela</w:t>
      </w:r>
    </w:p>
    <w:p w14:paraId="56460DC0" w14:textId="77777777" w:rsidR="000846B1" w:rsidRPr="00A37230" w:rsidRDefault="000846B1" w:rsidP="00F92039">
      <w:pPr>
        <w:numPr>
          <w:ilvl w:val="0"/>
          <w:numId w:val="9"/>
        </w:numPr>
        <w:spacing w:line="220" w:lineRule="atLeast"/>
        <w:ind w:left="284" w:hanging="284"/>
        <w:jc w:val="both"/>
        <w:rPr>
          <w:rFonts w:ascii="Arial Narrow" w:hAnsi="Arial Narrow"/>
          <w:sz w:val="22"/>
          <w:szCs w:val="22"/>
        </w:rPr>
      </w:pPr>
      <w:r w:rsidRPr="00A37230">
        <w:rPr>
          <w:rFonts w:ascii="Arial Narrow" w:hAnsi="Arial Narrow"/>
          <w:sz w:val="22"/>
          <w:szCs w:val="22"/>
        </w:rPr>
        <w:t>Až do podpísania Preberacieho protokolu nesie Zhotoviteľ nebezpečenstvo škody na Diele alebo na živote, zdraví či majetku tretích osôb, ktorá vznikla v súvislosti s vykonávaním Diela.</w:t>
      </w:r>
    </w:p>
    <w:p w14:paraId="588A65A0" w14:textId="77777777" w:rsidR="000846B1" w:rsidRPr="00A37230" w:rsidRDefault="000846B1" w:rsidP="00F92039">
      <w:pPr>
        <w:numPr>
          <w:ilvl w:val="0"/>
          <w:numId w:val="9"/>
        </w:numPr>
        <w:spacing w:line="220" w:lineRule="atLeast"/>
        <w:ind w:left="284" w:hanging="284"/>
        <w:jc w:val="both"/>
        <w:rPr>
          <w:rFonts w:ascii="Arial Narrow" w:hAnsi="Arial Narrow"/>
          <w:sz w:val="22"/>
          <w:szCs w:val="22"/>
        </w:rPr>
      </w:pPr>
      <w:r w:rsidRPr="00A37230">
        <w:rPr>
          <w:rFonts w:ascii="Arial Narrow" w:hAnsi="Arial Narrow"/>
          <w:sz w:val="22"/>
          <w:szCs w:val="22"/>
        </w:rPr>
        <w:t xml:space="preserve">V deň podpísania Preberacieho protokolu Stranami je Zhotoviteľ povinný Objednávateľovi odovzdať dokumenty vzťahujúce sa na Dielo (v slovenskom alebo českom jazyku), ktoré majú byť podľa legislatívy platnej v Slovenskej republike dodané spolu s Dielom a Objednávateľovi majú byť k dispozícií v súvislosti s Dielom, vrátane dokladov dodaných Zhotoviteľom a fotodokumentáciu Diela. </w:t>
      </w:r>
    </w:p>
    <w:p w14:paraId="50699406" w14:textId="77777777" w:rsidR="000846B1" w:rsidRPr="003332BB" w:rsidRDefault="000846B1" w:rsidP="00F92039">
      <w:pPr>
        <w:numPr>
          <w:ilvl w:val="0"/>
          <w:numId w:val="9"/>
        </w:numPr>
        <w:spacing w:line="220" w:lineRule="atLeast"/>
        <w:ind w:left="284" w:hanging="284"/>
        <w:jc w:val="both"/>
        <w:rPr>
          <w:rFonts w:ascii="Arial Narrow" w:hAnsi="Arial Narrow"/>
          <w:sz w:val="22"/>
          <w:szCs w:val="22"/>
        </w:rPr>
      </w:pPr>
      <w:r w:rsidRPr="003332BB">
        <w:rPr>
          <w:rFonts w:ascii="Arial Narrow" w:hAnsi="Arial Narrow"/>
          <w:sz w:val="22"/>
          <w:szCs w:val="22"/>
        </w:rPr>
        <w:lastRenderedPageBreak/>
        <w:t xml:space="preserve">Zhotoviteľ je povinný na vlastné náklady a nebezpečenstvo odstrániť z Miesta plnenia akékoľvek zostávajúce zariadenia, prebytočný materiál, zvyšky a odpad Zhotoviteľa v lehote </w:t>
      </w:r>
      <w:r w:rsidR="001546BD">
        <w:rPr>
          <w:rFonts w:ascii="Arial Narrow" w:hAnsi="Arial Narrow"/>
          <w:sz w:val="22"/>
          <w:szCs w:val="22"/>
        </w:rPr>
        <w:t>5</w:t>
      </w:r>
      <w:r w:rsidRPr="003332BB">
        <w:rPr>
          <w:rFonts w:ascii="Arial Narrow" w:hAnsi="Arial Narrow"/>
          <w:sz w:val="22"/>
          <w:szCs w:val="22"/>
        </w:rPr>
        <w:t xml:space="preserve"> pracovných dní od podpísania Preberacieho protokolu, pričom inak je Objednávateľ automaticky oprávnený si ponechať, predať, alebo inak zlikvidovať akékoľvek zvyšné predmety, a to všetko na náklady Zhotoviteľa. Zhotoviteľ je povinný hodnoverne preukázať Objednávateľovi likvidáciu vzniknutého odpadu.  </w:t>
      </w:r>
    </w:p>
    <w:p w14:paraId="7D608F68" w14:textId="77777777" w:rsidR="001546BD" w:rsidRPr="00B363F5" w:rsidRDefault="000846B1" w:rsidP="00F92039">
      <w:pPr>
        <w:numPr>
          <w:ilvl w:val="0"/>
          <w:numId w:val="9"/>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Objednávateľ je vlastníkom Diela i akýchkoľvek a všetkých súčastí do neho zabudovaných, ako i vlastníkom všetkého zariadenia, materiálu i ostatných vecí určených k tomu, aby tvorili, alebo tvoriacich súčasť Diela, momentom ich zapracovania do Diela. Zhotoviteľ nesie zodpovednosť nebezpečenstva škody na Diele až do jeho protokolárneho </w:t>
      </w:r>
      <w:r w:rsidRPr="00B363F5">
        <w:rPr>
          <w:rFonts w:ascii="Arial Narrow" w:hAnsi="Arial Narrow"/>
          <w:sz w:val="22"/>
          <w:szCs w:val="22"/>
        </w:rPr>
        <w:t>prevzatia zo strany Objednávateľa. Zhotoviteľ rovnako znáša nebezpečenstvo škody na Diele počas odstraňovania prípadných vád a nedorobkov Diela.</w:t>
      </w:r>
    </w:p>
    <w:p w14:paraId="7C6A71D4" w14:textId="77777777" w:rsidR="00B363F5" w:rsidRPr="00B363F5" w:rsidRDefault="00B363F5" w:rsidP="00F92039">
      <w:pPr>
        <w:numPr>
          <w:ilvl w:val="0"/>
          <w:numId w:val="9"/>
        </w:numPr>
        <w:spacing w:line="220" w:lineRule="atLeast"/>
        <w:ind w:left="284" w:hanging="284"/>
        <w:jc w:val="both"/>
        <w:rPr>
          <w:rStyle w:val="apple-converted-space"/>
          <w:rFonts w:ascii="Arial Narrow" w:hAnsi="Arial Narrow"/>
          <w:sz w:val="22"/>
          <w:szCs w:val="22"/>
        </w:rPr>
      </w:pPr>
      <w:r w:rsidRPr="00B363F5">
        <w:rPr>
          <w:rStyle w:val="apple-converted-space"/>
          <w:rFonts w:ascii="Arial Narrow" w:hAnsi="Arial Narrow"/>
          <w:sz w:val="22"/>
          <w:szCs w:val="22"/>
        </w:rPr>
        <w:t>Strany pre vylúčenie akýchkoľvek pochybností potvrdzujú, že vykonaním kontroly Diela podľa podmienok uvedených v tomto článku Objednávateľ riadne splní povinnosť prezrieť a skontrolovať Dielo po jeho vykonaní v rozsahu a so starostlivosťou, ktorú je povinný vynaložiť.</w:t>
      </w:r>
    </w:p>
    <w:p w14:paraId="1A9DC555" w14:textId="77777777" w:rsidR="00B363F5" w:rsidRPr="00B363F5" w:rsidRDefault="00B363F5" w:rsidP="00F92039">
      <w:pPr>
        <w:numPr>
          <w:ilvl w:val="0"/>
          <w:numId w:val="9"/>
        </w:numPr>
        <w:spacing w:line="220" w:lineRule="atLeast"/>
        <w:ind w:left="284" w:hanging="284"/>
        <w:jc w:val="both"/>
        <w:rPr>
          <w:rStyle w:val="apple-converted-space"/>
          <w:rFonts w:ascii="Arial Narrow" w:hAnsi="Arial Narrow"/>
          <w:sz w:val="22"/>
          <w:szCs w:val="22"/>
        </w:rPr>
      </w:pPr>
      <w:r w:rsidRPr="00B363F5">
        <w:rPr>
          <w:rStyle w:val="apple-converted-space"/>
          <w:rFonts w:ascii="Arial Narrow" w:hAnsi="Arial Narrow"/>
          <w:sz w:val="22"/>
          <w:szCs w:val="22"/>
        </w:rPr>
        <w:t>Neúspešné overenie podmienok konečného prevzatia Diela podľa tohto článku, či nedodanie príslušných dokumentov v zmysle Zmluvy je dôvodom na neprevzatie Diela Objednávateľom a Zhotoviteľ je povinný na vlastné náklady vykonať všetky nevyhnutné úkony na Diele tak, aby Dielo splnilo kritéria, podmienky a vlastnosti uvedené vyššie v tomto článku a celkovo v Zmluve. Na vykonávanie opakovaného konečného prevzatia Diela sa primerane použijú ustanovenia tohto článku.</w:t>
      </w:r>
    </w:p>
    <w:p w14:paraId="31A81656" w14:textId="77777777" w:rsidR="000846B1" w:rsidRPr="001546BD" w:rsidRDefault="001546BD" w:rsidP="00F92039">
      <w:pPr>
        <w:numPr>
          <w:ilvl w:val="0"/>
          <w:numId w:val="9"/>
        </w:numPr>
        <w:spacing w:line="220" w:lineRule="atLeast"/>
        <w:ind w:left="284" w:hanging="284"/>
        <w:jc w:val="both"/>
        <w:rPr>
          <w:rFonts w:ascii="Arial Narrow" w:hAnsi="Arial Narrow"/>
          <w:sz w:val="22"/>
          <w:szCs w:val="22"/>
        </w:rPr>
      </w:pPr>
      <w:r w:rsidRPr="00B363F5">
        <w:rPr>
          <w:rStyle w:val="apple-converted-space"/>
          <w:rFonts w:ascii="Arial Narrow" w:hAnsi="Arial Narrow" w:cs="Tahoma"/>
          <w:sz w:val="22"/>
          <w:szCs w:val="22"/>
        </w:rPr>
        <w:t>O dodaní a výsadbe Diela u Objednávateľa na Mieste plnenia</w:t>
      </w:r>
      <w:r w:rsidRPr="001546BD">
        <w:rPr>
          <w:rStyle w:val="apple-converted-space"/>
          <w:rFonts w:ascii="Arial Narrow" w:hAnsi="Arial Narrow" w:cs="Tahoma"/>
          <w:sz w:val="22"/>
          <w:szCs w:val="22"/>
        </w:rPr>
        <w:t xml:space="preserve"> Strany podpíšu protokol o dodaní a </w:t>
      </w:r>
      <w:proofErr w:type="spellStart"/>
      <w:r w:rsidRPr="001546BD">
        <w:rPr>
          <w:rStyle w:val="apple-converted-space"/>
          <w:rFonts w:ascii="Arial Narrow" w:hAnsi="Arial Narrow" w:cs="Tahoma"/>
          <w:sz w:val="22"/>
          <w:szCs w:val="22"/>
        </w:rPr>
        <w:t>výadbe</w:t>
      </w:r>
      <w:proofErr w:type="spellEnd"/>
      <w:r w:rsidRPr="001546BD">
        <w:rPr>
          <w:rStyle w:val="apple-converted-space"/>
          <w:rFonts w:ascii="Arial Narrow" w:hAnsi="Arial Narrow" w:cs="Tahoma"/>
          <w:sz w:val="22"/>
          <w:szCs w:val="22"/>
        </w:rPr>
        <w:t xml:space="preserve"> Diela. Kontrola vlastnosti Diela bude predmetom až následnej kontroly pri prevzatí Diela. Pre vylúčenie pochybnosti dodanie a výsadba Diela, resp. podpísanie protokolu o </w:t>
      </w:r>
      <w:proofErr w:type="spellStart"/>
      <w:r w:rsidRPr="001546BD">
        <w:rPr>
          <w:rStyle w:val="apple-converted-space"/>
          <w:rFonts w:ascii="Arial Narrow" w:hAnsi="Arial Narrow" w:cs="Tahoma"/>
          <w:sz w:val="22"/>
          <w:szCs w:val="22"/>
        </w:rPr>
        <w:t>dodanía</w:t>
      </w:r>
      <w:proofErr w:type="spellEnd"/>
      <w:r w:rsidRPr="001546BD">
        <w:rPr>
          <w:rStyle w:val="apple-converted-space"/>
          <w:rFonts w:ascii="Arial Narrow" w:hAnsi="Arial Narrow" w:cs="Tahoma"/>
          <w:sz w:val="22"/>
          <w:szCs w:val="22"/>
        </w:rPr>
        <w:t xml:space="preserve"> </w:t>
      </w:r>
      <w:proofErr w:type="spellStart"/>
      <w:r w:rsidRPr="001546BD">
        <w:rPr>
          <w:rStyle w:val="apple-converted-space"/>
          <w:rFonts w:ascii="Arial Narrow" w:hAnsi="Arial Narrow" w:cs="Tahoma"/>
          <w:sz w:val="22"/>
          <w:szCs w:val="22"/>
        </w:rPr>
        <w:t>výadbe</w:t>
      </w:r>
      <w:proofErr w:type="spellEnd"/>
      <w:r w:rsidRPr="001546BD">
        <w:rPr>
          <w:rStyle w:val="apple-converted-space"/>
          <w:rFonts w:ascii="Arial Narrow" w:hAnsi="Arial Narrow" w:cs="Tahoma"/>
          <w:sz w:val="22"/>
          <w:szCs w:val="22"/>
        </w:rPr>
        <w:t xml:space="preserve"> Diela v zmysle tohto bodu nepredstavuje riadne prevzatie Diela Objednávateľom.</w:t>
      </w:r>
    </w:p>
    <w:p w14:paraId="2A2ECC09" w14:textId="77777777" w:rsidR="007731A6" w:rsidRDefault="007731A6" w:rsidP="00374838">
      <w:pPr>
        <w:spacing w:line="240" w:lineRule="atLeast"/>
        <w:rPr>
          <w:rFonts w:ascii="Arial Narrow" w:hAnsi="Arial Narrow"/>
          <w:b/>
          <w:bCs/>
          <w:sz w:val="22"/>
          <w:szCs w:val="22"/>
        </w:rPr>
      </w:pPr>
    </w:p>
    <w:p w14:paraId="42A69DB5" w14:textId="77777777" w:rsidR="00B363F5" w:rsidRDefault="00B363F5" w:rsidP="00374838">
      <w:pPr>
        <w:spacing w:line="240" w:lineRule="atLeast"/>
        <w:rPr>
          <w:rFonts w:ascii="Arial Narrow" w:hAnsi="Arial Narrow"/>
          <w:b/>
          <w:bCs/>
          <w:sz w:val="22"/>
          <w:szCs w:val="22"/>
        </w:rPr>
      </w:pPr>
    </w:p>
    <w:p w14:paraId="6D97380D" w14:textId="77777777" w:rsidR="000846B1" w:rsidRPr="003332BB" w:rsidRDefault="000846B1" w:rsidP="00F92039">
      <w:pPr>
        <w:numPr>
          <w:ilvl w:val="0"/>
          <w:numId w:val="5"/>
        </w:numPr>
        <w:spacing w:line="220" w:lineRule="atLeast"/>
        <w:jc w:val="center"/>
        <w:rPr>
          <w:rFonts w:ascii="Arial Narrow" w:hAnsi="Arial Narrow"/>
          <w:b/>
          <w:bCs/>
          <w:sz w:val="22"/>
          <w:szCs w:val="22"/>
        </w:rPr>
      </w:pPr>
      <w:r w:rsidRPr="003332BB">
        <w:rPr>
          <w:rFonts w:ascii="Arial Narrow" w:hAnsi="Arial Narrow"/>
          <w:b/>
          <w:bCs/>
          <w:sz w:val="22"/>
          <w:szCs w:val="22"/>
        </w:rPr>
        <w:t>Zodpovednosť za vady, záruka za Dielo, reklamácia vád, škody</w:t>
      </w:r>
    </w:p>
    <w:p w14:paraId="5D4E4561" w14:textId="77777777" w:rsidR="000846B1" w:rsidRPr="003332BB" w:rsidRDefault="000846B1" w:rsidP="000846B1">
      <w:pPr>
        <w:spacing w:line="220" w:lineRule="atLeast"/>
        <w:rPr>
          <w:rFonts w:ascii="Arial Narrow" w:hAnsi="Arial Narrow"/>
          <w:sz w:val="22"/>
          <w:szCs w:val="22"/>
        </w:rPr>
      </w:pPr>
    </w:p>
    <w:p w14:paraId="1EC8816B" w14:textId="77777777" w:rsidR="000846B1" w:rsidRPr="00D925CE" w:rsidRDefault="000846B1" w:rsidP="00F92039">
      <w:pPr>
        <w:numPr>
          <w:ilvl w:val="0"/>
          <w:numId w:val="10"/>
        </w:numPr>
        <w:spacing w:line="220" w:lineRule="atLeast"/>
        <w:ind w:left="284" w:hanging="284"/>
        <w:jc w:val="both"/>
        <w:rPr>
          <w:rFonts w:ascii="Arial Narrow" w:hAnsi="Arial Narrow"/>
          <w:sz w:val="22"/>
          <w:szCs w:val="22"/>
        </w:rPr>
      </w:pPr>
      <w:r w:rsidRPr="003332BB">
        <w:rPr>
          <w:rFonts w:ascii="Arial Narrow" w:hAnsi="Arial Narrow"/>
          <w:sz w:val="22"/>
          <w:szCs w:val="22"/>
        </w:rPr>
        <w:t>Zhotoviteľ zodpovedá za vady a/alebo nedorobky Diela, ktoré Dielo vykazuje ku dňu protokolárneho odovzdania Diela Objednávateľovi, za skryté vady a za to, že práce na Diele budú zodpovedať parametrom dohodnutým v tejto Zmluve, budú vykonané v súlade s hygienickými, ekologickými, protipožiarnymi, bezpečnostnými predpismi. Pokiaľ sa po odovzdaní Diela vyskytnú na Diele skryté vady, Objednávateľ si písomne uplatní u Zhotoviteľa nárok na odstránenie vady v </w:t>
      </w:r>
      <w:r w:rsidRPr="00D925CE">
        <w:rPr>
          <w:rFonts w:ascii="Arial Narrow" w:hAnsi="Arial Narrow"/>
          <w:sz w:val="22"/>
          <w:szCs w:val="22"/>
        </w:rPr>
        <w:t>záručnej dobe.</w:t>
      </w:r>
    </w:p>
    <w:p w14:paraId="0D199DEC" w14:textId="32264F25" w:rsidR="000846B1" w:rsidRPr="00D925CE" w:rsidRDefault="000846B1" w:rsidP="00F92039">
      <w:pPr>
        <w:numPr>
          <w:ilvl w:val="0"/>
          <w:numId w:val="10"/>
        </w:numPr>
        <w:spacing w:line="220" w:lineRule="atLeast"/>
        <w:ind w:left="284" w:hanging="284"/>
        <w:jc w:val="both"/>
        <w:rPr>
          <w:rFonts w:ascii="Arial Narrow" w:hAnsi="Arial Narrow"/>
          <w:sz w:val="22"/>
          <w:szCs w:val="22"/>
        </w:rPr>
      </w:pPr>
      <w:r w:rsidRPr="00D925CE">
        <w:rPr>
          <w:rFonts w:ascii="Arial Narrow" w:hAnsi="Arial Narrow"/>
          <w:sz w:val="22"/>
          <w:szCs w:val="22"/>
        </w:rPr>
        <w:t>Zhotoviteľ Objednávateľovi poskytuje zmluvnú záruku za Dielo v trvaní 12 mesiacov; záruka sa poskytuje dňom nasledujúcim po dni protokolárneho prevzatia Diela Objednávateľom.</w:t>
      </w:r>
      <w:r w:rsidR="00B209E1" w:rsidRPr="00D925CE">
        <w:rPr>
          <w:rFonts w:ascii="Arial Narrow" w:hAnsi="Arial Narrow"/>
          <w:sz w:val="22"/>
          <w:szCs w:val="22"/>
        </w:rPr>
        <w:t xml:space="preserve"> Za vadu sa považuje aj úhyn/</w:t>
      </w:r>
      <w:proofErr w:type="spellStart"/>
      <w:r w:rsidR="00B209E1" w:rsidRPr="00D925CE">
        <w:rPr>
          <w:rFonts w:ascii="Arial Narrow" w:hAnsi="Arial Narrow"/>
          <w:sz w:val="22"/>
          <w:szCs w:val="22"/>
        </w:rPr>
        <w:t>vyschnutue</w:t>
      </w:r>
      <w:proofErr w:type="spellEnd"/>
      <w:r w:rsidR="00B209E1" w:rsidRPr="00D925CE">
        <w:rPr>
          <w:rFonts w:ascii="Arial Narrow" w:hAnsi="Arial Narrow"/>
          <w:sz w:val="22"/>
          <w:szCs w:val="22"/>
        </w:rPr>
        <w:t xml:space="preserve">/strata 10% rastlinného </w:t>
      </w:r>
      <w:proofErr w:type="spellStart"/>
      <w:r w:rsidR="00B209E1" w:rsidRPr="00D925CE">
        <w:rPr>
          <w:rFonts w:ascii="Arial Narrow" w:hAnsi="Arial Narrow"/>
          <w:sz w:val="22"/>
          <w:szCs w:val="22"/>
        </w:rPr>
        <w:t>materiállu</w:t>
      </w:r>
      <w:proofErr w:type="spellEnd"/>
      <w:r w:rsidR="00B209E1" w:rsidRPr="00D925CE">
        <w:rPr>
          <w:rFonts w:ascii="Arial Narrow" w:hAnsi="Arial Narrow"/>
          <w:sz w:val="22"/>
          <w:szCs w:val="22"/>
        </w:rPr>
        <w:t xml:space="preserve">, ktorý bol predmetom Diela, v takomto prípade Zhotoviteľ zabezpečí náhradu /dosadenie) v plnom rozsahu.  </w:t>
      </w:r>
    </w:p>
    <w:p w14:paraId="2ACC151E" w14:textId="77777777" w:rsidR="000846B1" w:rsidRPr="003332BB" w:rsidRDefault="000846B1" w:rsidP="00F92039">
      <w:pPr>
        <w:numPr>
          <w:ilvl w:val="0"/>
          <w:numId w:val="10"/>
        </w:numPr>
        <w:spacing w:line="220" w:lineRule="atLeast"/>
        <w:ind w:left="284" w:hanging="284"/>
        <w:jc w:val="both"/>
        <w:rPr>
          <w:rFonts w:ascii="Arial Narrow" w:hAnsi="Arial Narrow"/>
          <w:sz w:val="22"/>
          <w:szCs w:val="22"/>
        </w:rPr>
      </w:pPr>
      <w:r w:rsidRPr="00D925CE">
        <w:rPr>
          <w:rFonts w:ascii="Arial Narrow" w:hAnsi="Arial Narrow"/>
          <w:sz w:val="22"/>
          <w:szCs w:val="22"/>
        </w:rPr>
        <w:t>V prípade, že Dielo má</w:t>
      </w:r>
      <w:r w:rsidRPr="003332BB">
        <w:rPr>
          <w:rFonts w:ascii="Arial Narrow" w:hAnsi="Arial Narrow"/>
          <w:sz w:val="22"/>
          <w:szCs w:val="22"/>
        </w:rPr>
        <w:t xml:space="preserve"> vady, je Objednávateľ oprávnený požadovať, aby boli vady odstránené a Zhotoviteľ je povinný takéto vady odstrániť na svoje vlastné náklady nasledovne:</w:t>
      </w:r>
    </w:p>
    <w:p w14:paraId="7252E415" w14:textId="77777777" w:rsidR="000846B1" w:rsidRPr="003332BB" w:rsidRDefault="000846B1" w:rsidP="00F92039">
      <w:pPr>
        <w:numPr>
          <w:ilvl w:val="0"/>
          <w:numId w:val="11"/>
        </w:numPr>
        <w:spacing w:line="220" w:lineRule="atLeast"/>
        <w:jc w:val="both"/>
        <w:rPr>
          <w:rFonts w:ascii="Arial Narrow" w:hAnsi="Arial Narrow"/>
          <w:sz w:val="22"/>
          <w:szCs w:val="22"/>
        </w:rPr>
      </w:pPr>
      <w:r w:rsidRPr="003332BB">
        <w:rPr>
          <w:rFonts w:ascii="Arial Narrow" w:hAnsi="Arial Narrow"/>
          <w:sz w:val="22"/>
          <w:szCs w:val="22"/>
        </w:rPr>
        <w:t>Zhotoviteľ je povinný nastúpiť na odstránenie reklamovanej vady Diela v lehote 24 hodín po tom, ako Zhotoviteľ obdržal reklamáciu Objednávateľa; a</w:t>
      </w:r>
    </w:p>
    <w:p w14:paraId="7104DEB4" w14:textId="77777777" w:rsidR="000846B1" w:rsidRPr="003332BB" w:rsidRDefault="000846B1" w:rsidP="00F92039">
      <w:pPr>
        <w:numPr>
          <w:ilvl w:val="0"/>
          <w:numId w:val="11"/>
        </w:numPr>
        <w:spacing w:line="220" w:lineRule="atLeast"/>
        <w:jc w:val="both"/>
        <w:rPr>
          <w:rFonts w:ascii="Arial Narrow" w:hAnsi="Arial Narrow"/>
          <w:sz w:val="22"/>
          <w:szCs w:val="22"/>
        </w:rPr>
      </w:pPr>
      <w:r w:rsidRPr="003332BB">
        <w:rPr>
          <w:rFonts w:ascii="Arial Narrow" w:hAnsi="Arial Narrow"/>
          <w:sz w:val="22"/>
          <w:szCs w:val="22"/>
        </w:rPr>
        <w:t>odstrániť reklamovanú vadu Diela v lehote 48 hodín od prijatia reklamácie Objednávateľa, pokiaľ sa Strany písomne nedohodnú inak.</w:t>
      </w:r>
    </w:p>
    <w:p w14:paraId="62E0A0F1" w14:textId="77777777" w:rsidR="000846B1" w:rsidRPr="003332BB" w:rsidRDefault="000846B1" w:rsidP="00F92039">
      <w:pPr>
        <w:numPr>
          <w:ilvl w:val="0"/>
          <w:numId w:val="10"/>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V prípade, že by Zhotoviteľ neodstránil takéto vady v lehote dohodnutej v odseku </w:t>
      </w:r>
      <w:r w:rsidR="008E1196">
        <w:rPr>
          <w:rFonts w:ascii="Arial Narrow" w:hAnsi="Arial Narrow"/>
          <w:sz w:val="22"/>
          <w:szCs w:val="22"/>
        </w:rPr>
        <w:t>3</w:t>
      </w:r>
      <w:r w:rsidRPr="003332BB">
        <w:rPr>
          <w:rFonts w:ascii="Arial Narrow" w:hAnsi="Arial Narrow"/>
          <w:sz w:val="22"/>
          <w:szCs w:val="22"/>
        </w:rPr>
        <w:t xml:space="preserve">. tohto článku Zmluvy, je Objednávateľ oprávnený </w:t>
      </w:r>
    </w:p>
    <w:p w14:paraId="5E8B19A3" w14:textId="77777777" w:rsidR="000846B1" w:rsidRPr="003332BB" w:rsidRDefault="000846B1" w:rsidP="00F92039">
      <w:pPr>
        <w:pStyle w:val="Bezriadkovania"/>
        <w:numPr>
          <w:ilvl w:val="1"/>
          <w:numId w:val="18"/>
        </w:numPr>
        <w:spacing w:line="220" w:lineRule="atLeast"/>
        <w:ind w:left="709" w:hanging="425"/>
        <w:jc w:val="both"/>
        <w:rPr>
          <w:rFonts w:ascii="Arial Narrow" w:hAnsi="Arial Narrow"/>
          <w:sz w:val="22"/>
          <w:szCs w:val="22"/>
          <w:lang w:val="sk-SK"/>
        </w:rPr>
      </w:pPr>
      <w:r w:rsidRPr="003332BB">
        <w:rPr>
          <w:rFonts w:ascii="Arial Narrow" w:hAnsi="Arial Narrow"/>
          <w:sz w:val="22"/>
          <w:szCs w:val="22"/>
          <w:lang w:val="sk-SK"/>
        </w:rPr>
        <w:t>odstrániť vady Diela sám, a to na náklady Zhotoviteľa, pričom práva Objednávateľa vyplývajúce zo záruky tým nie sú nijako dotknuté, alebo</w:t>
      </w:r>
    </w:p>
    <w:p w14:paraId="1963651F" w14:textId="77777777" w:rsidR="000846B1" w:rsidRPr="003332BB" w:rsidRDefault="000846B1" w:rsidP="00F92039">
      <w:pPr>
        <w:pStyle w:val="Bezriadkovania"/>
        <w:numPr>
          <w:ilvl w:val="1"/>
          <w:numId w:val="18"/>
        </w:numPr>
        <w:spacing w:line="220" w:lineRule="atLeast"/>
        <w:ind w:left="709" w:hanging="425"/>
        <w:jc w:val="both"/>
        <w:rPr>
          <w:rFonts w:ascii="Arial Narrow" w:hAnsi="Arial Narrow"/>
          <w:sz w:val="22"/>
          <w:szCs w:val="22"/>
          <w:lang w:val="sk-SK"/>
        </w:rPr>
      </w:pPr>
      <w:r w:rsidRPr="003332BB">
        <w:rPr>
          <w:rFonts w:ascii="Arial Narrow" w:hAnsi="Arial Narrow"/>
          <w:sz w:val="22"/>
          <w:szCs w:val="22"/>
          <w:lang w:val="sk-SK"/>
        </w:rPr>
        <w:t>zabezpečiť odstránenie vád Diela prostredníctvom tretej osoby, a to na náklady Zhotoviteľa, pričom práva Objednávateľa vyplývajúce zo záruky tým nie sú nijako dotknuté.</w:t>
      </w:r>
    </w:p>
    <w:p w14:paraId="152B271D" w14:textId="77777777" w:rsidR="000846B1" w:rsidRPr="003332BB" w:rsidRDefault="000846B1" w:rsidP="00F92039">
      <w:pPr>
        <w:numPr>
          <w:ilvl w:val="0"/>
          <w:numId w:val="10"/>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Strany sa dohodli, že záručná doba neplynie po dobu, po ktorú Objednávateľ nie je oprávnený Dielo užívať pre jeho vady, za ktoré zodpovedá Zhotoviteľ. V prípade, ak v rámci odstraňovania vád Diela došlo k výmene jednotlivých častí Diela za nové, platí, že pre nové časti Diela začína plynúť nová záručná doba. </w:t>
      </w:r>
    </w:p>
    <w:p w14:paraId="338836A3" w14:textId="77777777" w:rsidR="000846B1" w:rsidRDefault="000846B1" w:rsidP="00F92039">
      <w:pPr>
        <w:numPr>
          <w:ilvl w:val="0"/>
          <w:numId w:val="10"/>
        </w:numPr>
        <w:spacing w:line="220" w:lineRule="atLeast"/>
        <w:ind w:left="284" w:hanging="284"/>
        <w:jc w:val="both"/>
        <w:rPr>
          <w:rFonts w:ascii="Arial Narrow" w:hAnsi="Arial Narrow"/>
          <w:sz w:val="22"/>
          <w:szCs w:val="22"/>
        </w:rPr>
      </w:pPr>
      <w:r w:rsidRPr="003332BB">
        <w:rPr>
          <w:rFonts w:ascii="Arial Narrow" w:hAnsi="Arial Narrow"/>
          <w:sz w:val="22"/>
          <w:szCs w:val="22"/>
        </w:rPr>
        <w:t>Pokiaľ Zhotoviteľ spôsobí svojou činnosťou škodu Objednávateľovi alebo tretej osobe, je povinný ju v plnej výške uhradiť.</w:t>
      </w:r>
    </w:p>
    <w:p w14:paraId="0BA4E069" w14:textId="77777777" w:rsidR="00B363F5" w:rsidRDefault="00B363F5" w:rsidP="00F92039">
      <w:pPr>
        <w:numPr>
          <w:ilvl w:val="0"/>
          <w:numId w:val="10"/>
        </w:numPr>
        <w:spacing w:line="220" w:lineRule="atLeast"/>
        <w:ind w:left="284" w:hanging="284"/>
        <w:jc w:val="both"/>
        <w:rPr>
          <w:rFonts w:ascii="Arial Narrow" w:hAnsi="Arial Narrow"/>
          <w:sz w:val="22"/>
          <w:szCs w:val="22"/>
        </w:rPr>
      </w:pPr>
      <w:r>
        <w:rPr>
          <w:rFonts w:ascii="Arial Narrow" w:hAnsi="Arial Narrow"/>
          <w:sz w:val="22"/>
          <w:szCs w:val="22"/>
        </w:rPr>
        <w:t>V</w:t>
      </w:r>
      <w:r w:rsidRPr="003332BB">
        <w:rPr>
          <w:rFonts w:ascii="Arial Narrow" w:hAnsi="Arial Narrow"/>
          <w:sz w:val="22"/>
          <w:szCs w:val="22"/>
        </w:rPr>
        <w:t xml:space="preserve"> prípade porušenia povinnosti odstrániť vadu a/alebo nedorobok Diela a/alebo odstrániť reklamovanú vadu Diela v priebehu vykonávania Diela alebo v priebehu záručnej doby v lehotách podľa Zmluvy, </w:t>
      </w:r>
      <w:r>
        <w:rPr>
          <w:rFonts w:ascii="Arial Narrow" w:hAnsi="Arial Narrow"/>
          <w:sz w:val="22"/>
          <w:szCs w:val="22"/>
        </w:rPr>
        <w:t>má Objednávateľ nárok na zmluvnú pokutu vo výške 0,</w:t>
      </w:r>
      <w:r w:rsidRPr="003332BB">
        <w:rPr>
          <w:rFonts w:ascii="Arial Narrow" w:hAnsi="Arial Narrow"/>
          <w:sz w:val="22"/>
          <w:szCs w:val="22"/>
        </w:rPr>
        <w:t>1% zo Zmluvnej ceny za každý začatý deň takéhoto porušenia</w:t>
      </w:r>
      <w:r>
        <w:rPr>
          <w:rFonts w:ascii="Arial Narrow" w:hAnsi="Arial Narrow"/>
          <w:sz w:val="22"/>
          <w:szCs w:val="22"/>
        </w:rPr>
        <w:t>.</w:t>
      </w:r>
    </w:p>
    <w:p w14:paraId="4F41E3C6" w14:textId="77777777" w:rsidR="000846B1" w:rsidRPr="00B363F5" w:rsidRDefault="000846B1" w:rsidP="00F92039">
      <w:pPr>
        <w:numPr>
          <w:ilvl w:val="0"/>
          <w:numId w:val="10"/>
        </w:numPr>
        <w:spacing w:line="220" w:lineRule="atLeast"/>
        <w:ind w:left="284" w:hanging="284"/>
        <w:jc w:val="both"/>
        <w:rPr>
          <w:rFonts w:ascii="Arial Narrow" w:hAnsi="Arial Narrow"/>
          <w:sz w:val="22"/>
          <w:szCs w:val="22"/>
        </w:rPr>
      </w:pPr>
      <w:r w:rsidRPr="00B363F5">
        <w:rPr>
          <w:rFonts w:ascii="Arial Narrow" w:hAnsi="Arial Narrow"/>
          <w:sz w:val="22"/>
          <w:szCs w:val="22"/>
        </w:rPr>
        <w:t xml:space="preserve">Zmluvná pokuta je splatná do 15 dní odo dňa doručenia žiadosti Strany o jej zaplatenie povinnej Strane. Zaplatenie zmluvnej pokuty nezbavuje Stranu povinnosti splniť porušenú povinnosť a zaplatenie akejkoľvek zmluvnej pokuty </w:t>
      </w:r>
      <w:r w:rsidRPr="00B363F5">
        <w:rPr>
          <w:rFonts w:ascii="Arial Narrow" w:hAnsi="Arial Narrow"/>
          <w:sz w:val="22"/>
          <w:szCs w:val="22"/>
        </w:rPr>
        <w:lastRenderedPageBreak/>
        <w:t>podľa tohto článku Zmluvy nevylučuje, ani neobmedzuje právo Strany požadovať náhradu škody, a to aj v rozsahu prevyšujúcom zmluvnú pokutu.</w:t>
      </w:r>
    </w:p>
    <w:p w14:paraId="2DCC15A5" w14:textId="77777777" w:rsidR="00AC0C17" w:rsidRPr="003332BB" w:rsidRDefault="00AC0C17" w:rsidP="00914757">
      <w:pPr>
        <w:pStyle w:val="Bezriadkovania"/>
        <w:spacing w:line="240" w:lineRule="atLeast"/>
        <w:ind w:left="284"/>
        <w:jc w:val="both"/>
        <w:rPr>
          <w:rFonts w:ascii="Arial Narrow" w:hAnsi="Arial Narrow"/>
          <w:sz w:val="22"/>
          <w:szCs w:val="22"/>
          <w:lang w:val="sk-SK"/>
        </w:rPr>
      </w:pPr>
    </w:p>
    <w:p w14:paraId="0967384E" w14:textId="77777777" w:rsidR="000846B1" w:rsidRPr="003332BB" w:rsidRDefault="000846B1" w:rsidP="00F92039">
      <w:pPr>
        <w:numPr>
          <w:ilvl w:val="0"/>
          <w:numId w:val="5"/>
        </w:numPr>
        <w:spacing w:line="220" w:lineRule="atLeast"/>
        <w:jc w:val="center"/>
        <w:rPr>
          <w:rFonts w:ascii="Arial Narrow" w:hAnsi="Arial Narrow"/>
          <w:b/>
          <w:bCs/>
          <w:sz w:val="22"/>
          <w:szCs w:val="22"/>
        </w:rPr>
      </w:pPr>
      <w:r w:rsidRPr="003332BB">
        <w:rPr>
          <w:rFonts w:ascii="Arial Narrow" w:hAnsi="Arial Narrow"/>
          <w:b/>
          <w:bCs/>
          <w:sz w:val="22"/>
          <w:szCs w:val="22"/>
        </w:rPr>
        <w:t>Osobitné ustanovenia</w:t>
      </w:r>
    </w:p>
    <w:p w14:paraId="57E7C840" w14:textId="77777777" w:rsidR="000846B1" w:rsidRPr="003332BB" w:rsidRDefault="000846B1" w:rsidP="000846B1">
      <w:pPr>
        <w:spacing w:line="220" w:lineRule="atLeast"/>
        <w:rPr>
          <w:rFonts w:ascii="Arial Narrow" w:hAnsi="Arial Narrow"/>
          <w:sz w:val="22"/>
          <w:szCs w:val="22"/>
        </w:rPr>
      </w:pPr>
    </w:p>
    <w:p w14:paraId="71FA16C3" w14:textId="77777777" w:rsidR="00B363F5" w:rsidRPr="004814EC" w:rsidRDefault="00B363F5" w:rsidP="00F92039">
      <w:pPr>
        <w:numPr>
          <w:ilvl w:val="0"/>
          <w:numId w:val="13"/>
        </w:numPr>
        <w:spacing w:line="220" w:lineRule="atLeast"/>
        <w:ind w:left="284" w:hanging="284"/>
        <w:jc w:val="both"/>
        <w:rPr>
          <w:rFonts w:ascii="Arial Narrow" w:hAnsi="Arial Narrow"/>
          <w:sz w:val="22"/>
          <w:szCs w:val="22"/>
        </w:rPr>
      </w:pPr>
      <w:r w:rsidRPr="003332BB">
        <w:rPr>
          <w:rFonts w:ascii="Arial Narrow" w:hAnsi="Arial Narrow"/>
          <w:sz w:val="22"/>
          <w:szCs w:val="22"/>
        </w:rPr>
        <w:t xml:space="preserve">Strany sa dohodli, že akékoľvek prípadné pokuty a/alebo sankcie uložené Objednávateľovi zo strany orgánov verejnej správy, orgánov štátnej správy, orgánov miestnej samosprávy alebo akýchkoľvek obdobných povoľujúcich alebo kontrolných inštitúcií alebo akékoľvek finančné nároky tretích osôb vzniknuté v súvislosti s vykonávaním Diela z dôvodu porušenia akýchkoľvek povinností Zhotoviteľa alebo jeho subdodávateľov, sa Zhotoviteľ zaväzuje nahradiť Objednávateľovi takto spôsobenú škodu vo výške uloženej pokuty, sankcie alebo finančného nároku, a to v lehote do </w:t>
      </w:r>
      <w:r w:rsidRPr="003332BB">
        <w:rPr>
          <w:rFonts w:ascii="Arial Narrow" w:hAnsi="Arial Narrow"/>
          <w:color w:val="000000"/>
          <w:sz w:val="22"/>
          <w:szCs w:val="22"/>
          <w:shd w:val="clear" w:color="auto" w:fill="FFFFFF"/>
        </w:rPr>
        <w:t xml:space="preserve">15 </w:t>
      </w:r>
      <w:r w:rsidRPr="004814EC">
        <w:rPr>
          <w:rFonts w:ascii="Arial Narrow" w:hAnsi="Arial Narrow"/>
          <w:color w:val="000000"/>
          <w:sz w:val="22"/>
          <w:szCs w:val="22"/>
          <w:shd w:val="clear" w:color="auto" w:fill="FFFFFF"/>
        </w:rPr>
        <w:t xml:space="preserve">kalendárnych dní </w:t>
      </w:r>
      <w:r w:rsidRPr="004814EC">
        <w:rPr>
          <w:rFonts w:ascii="Arial Narrow" w:hAnsi="Arial Narrow"/>
          <w:sz w:val="22"/>
          <w:szCs w:val="22"/>
        </w:rPr>
        <w:t>od dňa obdržania dokladu, ktorým Objednávateľ preukáže Zhotoviteľovi úhradu takejto uloženej pokuty, sankcie alebo finančného nároku</w:t>
      </w:r>
    </w:p>
    <w:p w14:paraId="22483D0A" w14:textId="77777777" w:rsidR="000846B1" w:rsidRPr="004814EC" w:rsidRDefault="000846B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Zhotoviteľ je zodpovedný za bezpečnosť a ochranu zdravia na Mieste plnenia a technologické postupy vykonáva Diela a všetkých jeho častí.</w:t>
      </w:r>
    </w:p>
    <w:p w14:paraId="485A6866" w14:textId="77777777" w:rsidR="004814EC" w:rsidRPr="004814EC" w:rsidRDefault="004814EC" w:rsidP="00F92039">
      <w:pPr>
        <w:numPr>
          <w:ilvl w:val="0"/>
          <w:numId w:val="13"/>
        </w:numPr>
        <w:spacing w:line="220" w:lineRule="atLeast"/>
        <w:ind w:left="284" w:hanging="284"/>
        <w:jc w:val="both"/>
        <w:rPr>
          <w:rFonts w:ascii="Arial Narrow" w:hAnsi="Arial Narrow"/>
          <w:sz w:val="22"/>
          <w:szCs w:val="22"/>
        </w:rPr>
      </w:pPr>
      <w:r w:rsidRPr="004814EC">
        <w:rPr>
          <w:rStyle w:val="apple-converted-space"/>
          <w:rFonts w:ascii="Arial Narrow" w:hAnsi="Arial Narrow"/>
          <w:sz w:val="22"/>
          <w:szCs w:val="22"/>
        </w:rPr>
        <w:t xml:space="preserve">Zmluvné strany sa dohodli, že všetky práva a povinnosti vyplývajúce zo </w:t>
      </w:r>
      <w:r>
        <w:rPr>
          <w:rStyle w:val="apple-converted-space"/>
          <w:rFonts w:ascii="Arial Narrow" w:hAnsi="Arial Narrow"/>
          <w:sz w:val="22"/>
          <w:szCs w:val="22"/>
        </w:rPr>
        <w:t>Z</w:t>
      </w:r>
      <w:r w:rsidRPr="004814EC">
        <w:rPr>
          <w:rStyle w:val="apple-converted-space"/>
          <w:rFonts w:ascii="Arial Narrow" w:hAnsi="Arial Narrow"/>
          <w:sz w:val="22"/>
          <w:szCs w:val="22"/>
        </w:rPr>
        <w:t xml:space="preserve">mluvy zaväzujú aj právnych nástupcov ktorejkoľvek zo </w:t>
      </w:r>
      <w:r>
        <w:rPr>
          <w:rStyle w:val="apple-converted-space"/>
          <w:rFonts w:ascii="Arial Narrow" w:hAnsi="Arial Narrow"/>
          <w:sz w:val="22"/>
          <w:szCs w:val="22"/>
        </w:rPr>
        <w:t>S</w:t>
      </w:r>
      <w:r w:rsidRPr="004814EC">
        <w:rPr>
          <w:rStyle w:val="apple-converted-space"/>
          <w:rFonts w:ascii="Arial Narrow" w:hAnsi="Arial Narrow"/>
          <w:sz w:val="22"/>
          <w:szCs w:val="22"/>
        </w:rPr>
        <w:t>trán</w:t>
      </w:r>
      <w:r>
        <w:rPr>
          <w:rStyle w:val="apple-converted-space"/>
          <w:rFonts w:ascii="Arial Narrow" w:hAnsi="Arial Narrow"/>
          <w:sz w:val="22"/>
          <w:szCs w:val="22"/>
        </w:rPr>
        <w:t xml:space="preserve">. Zhotoviteľ nie je oprávnený akékoľvek práva, či pohľadávky zo </w:t>
      </w:r>
      <w:proofErr w:type="spellStart"/>
      <w:r>
        <w:rPr>
          <w:rStyle w:val="apple-converted-space"/>
          <w:rFonts w:ascii="Arial Narrow" w:hAnsi="Arial Narrow"/>
          <w:sz w:val="22"/>
          <w:szCs w:val="22"/>
        </w:rPr>
        <w:t>Zmluy</w:t>
      </w:r>
      <w:proofErr w:type="spellEnd"/>
      <w:r>
        <w:rPr>
          <w:rStyle w:val="apple-converted-space"/>
          <w:rFonts w:ascii="Arial Narrow" w:hAnsi="Arial Narrow"/>
          <w:sz w:val="22"/>
          <w:szCs w:val="22"/>
        </w:rPr>
        <w:t xml:space="preserve"> postúpiť na tretiu osobu bez súhlasu Objednávateľa. </w:t>
      </w:r>
    </w:p>
    <w:p w14:paraId="4F63DAA2"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Strany sa dohodli, že obsah Zmluvy, ako aj všetky skutočnosti, informácie a údaje, ktoré sa dozvedeli Strany v súvislosti s plnením Zmluvy, alebo ktoré inak súvisia so Zmluvou, sú dôvernými informáciami a </w:t>
      </w:r>
      <w:proofErr w:type="spellStart"/>
      <w:r w:rsidRPr="004814EC">
        <w:rPr>
          <w:rFonts w:ascii="Arial Narrow" w:hAnsi="Arial Narrow"/>
          <w:sz w:val="22"/>
          <w:szCs w:val="22"/>
        </w:rPr>
        <w:t>Sstrany</w:t>
      </w:r>
      <w:proofErr w:type="spellEnd"/>
      <w:r w:rsidRPr="004814EC">
        <w:rPr>
          <w:rFonts w:ascii="Arial Narrow" w:hAnsi="Arial Narrow"/>
          <w:sz w:val="22"/>
          <w:szCs w:val="22"/>
        </w:rPr>
        <w:t xml:space="preserve"> sa zaväzujú zachovávať prísnu mlčanlivosť o týchto dôverných informáciách, pokiaľ nemajú zákonnú povinnosť ich zverejnenia v zmysle platnej legislatívy.</w:t>
      </w:r>
    </w:p>
    <w:p w14:paraId="44C760ED"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proofErr w:type="spellStart"/>
      <w:r w:rsidRPr="004814EC">
        <w:rPr>
          <w:rFonts w:ascii="Arial Narrow" w:hAnsi="Arial Narrow"/>
          <w:sz w:val="22"/>
          <w:szCs w:val="22"/>
        </w:rPr>
        <w:t>Subdodávatel</w:t>
      </w:r>
      <w:proofErr w:type="spellEnd"/>
      <w:r w:rsidRPr="004814EC">
        <w:rPr>
          <w:rFonts w:ascii="Arial Narrow" w:hAnsi="Arial Narrow"/>
          <w:sz w:val="22"/>
          <w:szCs w:val="22"/>
        </w:rPr>
        <w:t xml:space="preserve">̌ je právnická alebo fyzická osoba, s ktorou Zhotoviteľ uzavrel zmluvu na realizáciu </w:t>
      </w:r>
      <w:proofErr w:type="spellStart"/>
      <w:r w:rsidRPr="004814EC">
        <w:rPr>
          <w:rFonts w:ascii="Arial Narrow" w:hAnsi="Arial Narrow"/>
          <w:sz w:val="22"/>
          <w:szCs w:val="22"/>
        </w:rPr>
        <w:t>časti</w:t>
      </w:r>
      <w:proofErr w:type="spellEnd"/>
      <w:r w:rsidRPr="004814EC">
        <w:rPr>
          <w:rFonts w:ascii="Arial Narrow" w:hAnsi="Arial Narrow"/>
          <w:sz w:val="22"/>
          <w:szCs w:val="22"/>
        </w:rPr>
        <w:t xml:space="preserve"> prác alebo dodávok potrebných na realizáciu Diela v zmysle Zmluvy. Pri vykonávaní predmetu Zmluvy prostredníctvom </w:t>
      </w:r>
      <w:proofErr w:type="spellStart"/>
      <w:r w:rsidRPr="004814EC">
        <w:rPr>
          <w:rFonts w:ascii="Arial Narrow" w:hAnsi="Arial Narrow"/>
          <w:sz w:val="22"/>
          <w:szCs w:val="22"/>
        </w:rPr>
        <w:t>subdodávateľov</w:t>
      </w:r>
      <w:proofErr w:type="spellEnd"/>
      <w:r w:rsidRPr="004814EC">
        <w:rPr>
          <w:rFonts w:ascii="Arial Narrow" w:hAnsi="Arial Narrow"/>
          <w:sz w:val="22"/>
          <w:szCs w:val="22"/>
        </w:rPr>
        <w:t xml:space="preserve"> zodpovedá </w:t>
      </w:r>
      <w:r w:rsidR="004814EC" w:rsidRPr="004814EC">
        <w:rPr>
          <w:rFonts w:ascii="Arial Narrow" w:hAnsi="Arial Narrow"/>
          <w:sz w:val="22"/>
          <w:szCs w:val="22"/>
        </w:rPr>
        <w:t>Zhotoviteľ</w:t>
      </w:r>
      <w:r w:rsidRPr="004814EC">
        <w:rPr>
          <w:rFonts w:ascii="Arial Narrow" w:hAnsi="Arial Narrow"/>
          <w:sz w:val="22"/>
          <w:szCs w:val="22"/>
        </w:rPr>
        <w:t xml:space="preserve"> tak, ako keby </w:t>
      </w:r>
      <w:r w:rsidR="004814EC" w:rsidRPr="004814EC">
        <w:rPr>
          <w:rFonts w:ascii="Arial Narrow" w:hAnsi="Arial Narrow"/>
          <w:sz w:val="22"/>
          <w:szCs w:val="22"/>
        </w:rPr>
        <w:t>D</w:t>
      </w:r>
      <w:r w:rsidRPr="004814EC">
        <w:rPr>
          <w:rFonts w:ascii="Arial Narrow" w:hAnsi="Arial Narrow"/>
          <w:sz w:val="22"/>
          <w:szCs w:val="22"/>
        </w:rPr>
        <w:t>ielo vykonal sám.</w:t>
      </w:r>
    </w:p>
    <w:p w14:paraId="2FDE4967"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Zhotoviteľ je povinný </w:t>
      </w:r>
      <w:proofErr w:type="spellStart"/>
      <w:r w:rsidRPr="004814EC">
        <w:rPr>
          <w:rFonts w:ascii="Arial Narrow" w:hAnsi="Arial Narrow"/>
          <w:sz w:val="22"/>
          <w:szCs w:val="22"/>
        </w:rPr>
        <w:t>doručit</w:t>
      </w:r>
      <w:proofErr w:type="spellEnd"/>
      <w:r w:rsidRPr="004814EC">
        <w:rPr>
          <w:rFonts w:ascii="Arial Narrow" w:hAnsi="Arial Narrow"/>
          <w:sz w:val="22"/>
          <w:szCs w:val="22"/>
        </w:rPr>
        <w:t xml:space="preserve">̌ </w:t>
      </w:r>
      <w:r w:rsidR="004814EC" w:rsidRPr="004814EC">
        <w:rPr>
          <w:rFonts w:ascii="Arial Narrow" w:hAnsi="Arial Narrow"/>
          <w:sz w:val="22"/>
          <w:szCs w:val="22"/>
        </w:rPr>
        <w:t>O</w:t>
      </w:r>
      <w:r w:rsidRPr="004814EC">
        <w:rPr>
          <w:rFonts w:ascii="Arial Narrow" w:hAnsi="Arial Narrow"/>
          <w:sz w:val="22"/>
          <w:szCs w:val="22"/>
        </w:rPr>
        <w:t xml:space="preserve">bjednávateľovi najneskôr v čase uzavretia Zmluvy údaje o všetkých známych </w:t>
      </w:r>
      <w:proofErr w:type="spellStart"/>
      <w:r w:rsidRPr="004814EC">
        <w:rPr>
          <w:rFonts w:ascii="Arial Narrow" w:hAnsi="Arial Narrow"/>
          <w:sz w:val="22"/>
          <w:szCs w:val="22"/>
        </w:rPr>
        <w:t>subdodávateľoch</w:t>
      </w:r>
      <w:proofErr w:type="spellEnd"/>
      <w:r w:rsidRPr="004814EC">
        <w:rPr>
          <w:rFonts w:ascii="Arial Narrow" w:hAnsi="Arial Narrow"/>
          <w:sz w:val="22"/>
          <w:szCs w:val="22"/>
        </w:rPr>
        <w:t xml:space="preserve"> (príloha č. </w:t>
      </w:r>
      <w:r w:rsidR="004814EC" w:rsidRPr="004814EC">
        <w:rPr>
          <w:rFonts w:ascii="Arial Narrow" w:hAnsi="Arial Narrow"/>
          <w:sz w:val="22"/>
          <w:szCs w:val="22"/>
        </w:rPr>
        <w:t>4</w:t>
      </w:r>
      <w:r w:rsidRPr="004814EC">
        <w:rPr>
          <w:rFonts w:ascii="Arial Narrow" w:hAnsi="Arial Narrow"/>
          <w:sz w:val="22"/>
          <w:szCs w:val="22"/>
        </w:rPr>
        <w:t xml:space="preserve"> Zmluvy), ktorí sa majú </w:t>
      </w:r>
      <w:proofErr w:type="spellStart"/>
      <w:r w:rsidRPr="004814EC">
        <w:rPr>
          <w:rFonts w:ascii="Arial Narrow" w:hAnsi="Arial Narrow"/>
          <w:sz w:val="22"/>
          <w:szCs w:val="22"/>
        </w:rPr>
        <w:t>podieľat</w:t>
      </w:r>
      <w:proofErr w:type="spellEnd"/>
      <w:r w:rsidRPr="004814EC">
        <w:rPr>
          <w:rFonts w:ascii="Arial Narrow" w:hAnsi="Arial Narrow"/>
          <w:sz w:val="22"/>
          <w:szCs w:val="22"/>
        </w:rPr>
        <w:t xml:space="preserve">̌ alebo sa </w:t>
      </w:r>
      <w:proofErr w:type="spellStart"/>
      <w:r w:rsidRPr="004814EC">
        <w:rPr>
          <w:rFonts w:ascii="Arial Narrow" w:hAnsi="Arial Narrow"/>
          <w:sz w:val="22"/>
          <w:szCs w:val="22"/>
        </w:rPr>
        <w:t>podieľajú</w:t>
      </w:r>
      <w:proofErr w:type="spellEnd"/>
      <w:r w:rsidRPr="004814EC">
        <w:rPr>
          <w:rFonts w:ascii="Arial Narrow" w:hAnsi="Arial Narrow"/>
          <w:sz w:val="22"/>
          <w:szCs w:val="22"/>
        </w:rPr>
        <w:t xml:space="preserve"> na predmete </w:t>
      </w:r>
      <w:r w:rsidR="004814EC" w:rsidRPr="004814EC">
        <w:rPr>
          <w:rFonts w:ascii="Arial Narrow" w:hAnsi="Arial Narrow"/>
          <w:sz w:val="22"/>
          <w:szCs w:val="22"/>
        </w:rPr>
        <w:t>Z</w:t>
      </w:r>
      <w:r w:rsidRPr="004814EC">
        <w:rPr>
          <w:rFonts w:ascii="Arial Narrow" w:hAnsi="Arial Narrow"/>
          <w:sz w:val="22"/>
          <w:szCs w:val="22"/>
        </w:rPr>
        <w:t xml:space="preserve">mluvy v rozsahu názov/ obchodné meno/ meno a priezvisko, sídlo/ miesto podnikania/ adresa pobytu, IČO/ dátum narodenia ak nebolo IČO pridelené,  informácie o osobe oprávnenej </w:t>
      </w:r>
      <w:proofErr w:type="spellStart"/>
      <w:r w:rsidRPr="004814EC">
        <w:rPr>
          <w:rFonts w:ascii="Arial Narrow" w:hAnsi="Arial Narrow"/>
          <w:sz w:val="22"/>
          <w:szCs w:val="22"/>
        </w:rPr>
        <w:t>konat</w:t>
      </w:r>
      <w:proofErr w:type="spellEnd"/>
      <w:r w:rsidRPr="004814EC">
        <w:rPr>
          <w:rFonts w:ascii="Arial Narrow" w:hAnsi="Arial Narrow"/>
          <w:sz w:val="22"/>
          <w:szCs w:val="22"/>
        </w:rPr>
        <w:t xml:space="preserve">̌ za </w:t>
      </w:r>
      <w:proofErr w:type="spellStart"/>
      <w:r w:rsidRPr="004814EC">
        <w:rPr>
          <w:rFonts w:ascii="Arial Narrow" w:hAnsi="Arial Narrow"/>
          <w:sz w:val="22"/>
          <w:szCs w:val="22"/>
        </w:rPr>
        <w:t>subdodávateľa</w:t>
      </w:r>
      <w:proofErr w:type="spellEnd"/>
      <w:r w:rsidRPr="004814EC">
        <w:rPr>
          <w:rFonts w:ascii="Arial Narrow" w:hAnsi="Arial Narrow"/>
          <w:sz w:val="22"/>
          <w:szCs w:val="22"/>
        </w:rPr>
        <w:t xml:space="preserve"> v rozsahu meno a priezvisko, adresa pobytu, dátum narodenia, podiel zákazky (vo finančnom vyjadrení EUR), spĺňajúcich podmienky  podľa zákona č. 315/2016 Z. z. o registri partnerov verejného sektora a o zmene a doplnení niektorých zákonov. </w:t>
      </w:r>
    </w:p>
    <w:p w14:paraId="7DB2BE12"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Zhotoviteľ je povinný </w:t>
      </w:r>
      <w:r w:rsidR="004814EC" w:rsidRPr="004814EC">
        <w:rPr>
          <w:rFonts w:ascii="Arial Narrow" w:hAnsi="Arial Narrow"/>
          <w:sz w:val="22"/>
          <w:szCs w:val="22"/>
        </w:rPr>
        <w:t>O</w:t>
      </w:r>
      <w:r w:rsidRPr="004814EC">
        <w:rPr>
          <w:rFonts w:ascii="Arial Narrow" w:hAnsi="Arial Narrow"/>
          <w:sz w:val="22"/>
          <w:szCs w:val="22"/>
        </w:rPr>
        <w:t xml:space="preserve">bjednávateľovi bezodkladne oznámiť akúkoľvek zmenu údajov o subdodávateľovi. </w:t>
      </w:r>
    </w:p>
    <w:p w14:paraId="4D32A795"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Zhotoviteľ </w:t>
      </w:r>
      <w:proofErr w:type="spellStart"/>
      <w:r w:rsidRPr="004814EC">
        <w:rPr>
          <w:rFonts w:ascii="Arial Narrow" w:hAnsi="Arial Narrow"/>
          <w:sz w:val="22"/>
          <w:szCs w:val="22"/>
        </w:rPr>
        <w:t>zabezpečí</w:t>
      </w:r>
      <w:proofErr w:type="spellEnd"/>
      <w:r w:rsidRPr="004814EC">
        <w:rPr>
          <w:rFonts w:ascii="Arial Narrow" w:hAnsi="Arial Narrow"/>
          <w:sz w:val="22"/>
          <w:szCs w:val="22"/>
        </w:rPr>
        <w:t xml:space="preserve">, že všetky ustanovenia </w:t>
      </w:r>
      <w:r w:rsidR="004814EC" w:rsidRPr="004814EC">
        <w:rPr>
          <w:rFonts w:ascii="Arial Narrow" w:hAnsi="Arial Narrow"/>
          <w:sz w:val="22"/>
          <w:szCs w:val="22"/>
        </w:rPr>
        <w:t>Z</w:t>
      </w:r>
      <w:r w:rsidRPr="004814EC">
        <w:rPr>
          <w:rFonts w:ascii="Arial Narrow" w:hAnsi="Arial Narrow"/>
          <w:sz w:val="22"/>
          <w:szCs w:val="22"/>
        </w:rPr>
        <w:t xml:space="preserve">mluvy najmä ustanovenia týkajúce sa dodržiavania všeobecne záväzných právnych predpisov, ustanovenia týkajúce sa úhrady faktúr a s nimi súvisiace ustanovenia sa budú </w:t>
      </w:r>
      <w:proofErr w:type="spellStart"/>
      <w:r w:rsidRPr="004814EC">
        <w:rPr>
          <w:rFonts w:ascii="Arial Narrow" w:hAnsi="Arial Narrow"/>
          <w:sz w:val="22"/>
          <w:szCs w:val="22"/>
        </w:rPr>
        <w:t>vzťahovat</w:t>
      </w:r>
      <w:proofErr w:type="spellEnd"/>
      <w:r w:rsidRPr="004814EC">
        <w:rPr>
          <w:rFonts w:ascii="Arial Narrow" w:hAnsi="Arial Narrow"/>
          <w:sz w:val="22"/>
          <w:szCs w:val="22"/>
        </w:rPr>
        <w:t xml:space="preserve">̌ aj na </w:t>
      </w:r>
      <w:proofErr w:type="spellStart"/>
      <w:r w:rsidRPr="004814EC">
        <w:rPr>
          <w:rFonts w:ascii="Arial Narrow" w:hAnsi="Arial Narrow"/>
          <w:sz w:val="22"/>
          <w:szCs w:val="22"/>
        </w:rPr>
        <w:t>subdodávateľov</w:t>
      </w:r>
      <w:proofErr w:type="spellEnd"/>
      <w:r w:rsidRPr="004814EC">
        <w:rPr>
          <w:rFonts w:ascii="Arial Narrow" w:hAnsi="Arial Narrow"/>
          <w:sz w:val="22"/>
          <w:szCs w:val="22"/>
        </w:rPr>
        <w:t xml:space="preserve">. </w:t>
      </w:r>
    </w:p>
    <w:p w14:paraId="2B53E076"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V prípade zmeny </w:t>
      </w:r>
      <w:proofErr w:type="spellStart"/>
      <w:r w:rsidRPr="004814EC">
        <w:rPr>
          <w:rFonts w:ascii="Arial Narrow" w:hAnsi="Arial Narrow"/>
          <w:sz w:val="22"/>
          <w:szCs w:val="22"/>
        </w:rPr>
        <w:t>subdodávateľa</w:t>
      </w:r>
      <w:proofErr w:type="spellEnd"/>
      <w:r w:rsidRPr="004814EC">
        <w:rPr>
          <w:rFonts w:ascii="Arial Narrow" w:hAnsi="Arial Narrow"/>
          <w:sz w:val="22"/>
          <w:szCs w:val="22"/>
        </w:rPr>
        <w:t xml:space="preserve"> </w:t>
      </w:r>
      <w:proofErr w:type="spellStart"/>
      <w:r w:rsidRPr="004814EC">
        <w:rPr>
          <w:rFonts w:ascii="Arial Narrow" w:hAnsi="Arial Narrow"/>
          <w:sz w:val="22"/>
          <w:szCs w:val="22"/>
        </w:rPr>
        <w:t>počas</w:t>
      </w:r>
      <w:proofErr w:type="spellEnd"/>
      <w:r w:rsidRPr="004814EC">
        <w:rPr>
          <w:rFonts w:ascii="Arial Narrow" w:hAnsi="Arial Narrow"/>
          <w:sz w:val="22"/>
          <w:szCs w:val="22"/>
        </w:rPr>
        <w:t xml:space="preserve"> trvania </w:t>
      </w:r>
      <w:r w:rsidR="004814EC" w:rsidRPr="004814EC">
        <w:rPr>
          <w:rFonts w:ascii="Arial Narrow" w:hAnsi="Arial Narrow"/>
          <w:sz w:val="22"/>
          <w:szCs w:val="22"/>
        </w:rPr>
        <w:t>Z</w:t>
      </w:r>
      <w:r w:rsidRPr="004814EC">
        <w:rPr>
          <w:rFonts w:ascii="Arial Narrow" w:hAnsi="Arial Narrow"/>
          <w:sz w:val="22"/>
          <w:szCs w:val="22"/>
        </w:rPr>
        <w:t xml:space="preserve">mluvy je Zhotoviteľ povinný najneskôr 3 pracovné dni pred plánovanou zmenou </w:t>
      </w:r>
      <w:proofErr w:type="spellStart"/>
      <w:r w:rsidRPr="004814EC">
        <w:rPr>
          <w:rFonts w:ascii="Arial Narrow" w:hAnsi="Arial Narrow"/>
          <w:sz w:val="22"/>
          <w:szCs w:val="22"/>
        </w:rPr>
        <w:t>subdodávateľa</w:t>
      </w:r>
      <w:proofErr w:type="spellEnd"/>
      <w:r w:rsidRPr="004814EC">
        <w:rPr>
          <w:rFonts w:ascii="Arial Narrow" w:hAnsi="Arial Narrow"/>
          <w:sz w:val="22"/>
          <w:szCs w:val="22"/>
        </w:rPr>
        <w:t xml:space="preserve">, </w:t>
      </w:r>
      <w:proofErr w:type="spellStart"/>
      <w:r w:rsidRPr="004814EC">
        <w:rPr>
          <w:rFonts w:ascii="Arial Narrow" w:hAnsi="Arial Narrow"/>
          <w:sz w:val="22"/>
          <w:szCs w:val="22"/>
        </w:rPr>
        <w:t>predložit</w:t>
      </w:r>
      <w:proofErr w:type="spellEnd"/>
      <w:r w:rsidRPr="004814EC">
        <w:rPr>
          <w:rFonts w:ascii="Arial Narrow" w:hAnsi="Arial Narrow"/>
          <w:sz w:val="22"/>
          <w:szCs w:val="22"/>
        </w:rPr>
        <w:t xml:space="preserve">̌ písomné oznámenie o zmene </w:t>
      </w:r>
      <w:proofErr w:type="spellStart"/>
      <w:r w:rsidRPr="004814EC">
        <w:rPr>
          <w:rFonts w:ascii="Arial Narrow" w:hAnsi="Arial Narrow"/>
          <w:sz w:val="22"/>
          <w:szCs w:val="22"/>
        </w:rPr>
        <w:t>subdodávatel</w:t>
      </w:r>
      <w:r w:rsidRPr="004814EC">
        <w:rPr>
          <w:rFonts w:ascii="Arial" w:hAnsi="Arial" w:cs="Arial"/>
          <w:sz w:val="22"/>
          <w:szCs w:val="22"/>
        </w:rPr>
        <w:t>̌</w:t>
      </w:r>
      <w:r w:rsidRPr="004814EC">
        <w:rPr>
          <w:rFonts w:ascii="Arial Narrow" w:hAnsi="Arial Narrow"/>
          <w:sz w:val="22"/>
          <w:szCs w:val="22"/>
        </w:rPr>
        <w:t>a</w:t>
      </w:r>
      <w:proofErr w:type="spellEnd"/>
      <w:r w:rsidRPr="004814EC">
        <w:rPr>
          <w:rFonts w:ascii="Arial Narrow" w:hAnsi="Arial Narrow"/>
          <w:sz w:val="22"/>
          <w:szCs w:val="22"/>
        </w:rPr>
        <w:t>, ktor</w:t>
      </w:r>
      <w:r w:rsidRPr="004814EC">
        <w:rPr>
          <w:rFonts w:ascii="Arial Narrow" w:hAnsi="Arial Narrow" w:cs="Arial Narrow"/>
          <w:sz w:val="22"/>
          <w:szCs w:val="22"/>
        </w:rPr>
        <w:t>é</w:t>
      </w:r>
      <w:r w:rsidRPr="004814EC">
        <w:rPr>
          <w:rFonts w:ascii="Arial Narrow" w:hAnsi="Arial Narrow"/>
          <w:sz w:val="22"/>
          <w:szCs w:val="22"/>
        </w:rPr>
        <w:t xml:space="preserve"> bude </w:t>
      </w:r>
      <w:proofErr w:type="spellStart"/>
      <w:r w:rsidRPr="004814EC">
        <w:rPr>
          <w:rFonts w:ascii="Arial Narrow" w:hAnsi="Arial Narrow"/>
          <w:sz w:val="22"/>
          <w:szCs w:val="22"/>
        </w:rPr>
        <w:t>obsahovat</w:t>
      </w:r>
      <w:proofErr w:type="spellEnd"/>
      <w:r w:rsidRPr="004814EC">
        <w:rPr>
          <w:rFonts w:ascii="Arial" w:hAnsi="Arial" w:cs="Arial"/>
          <w:sz w:val="22"/>
          <w:szCs w:val="22"/>
        </w:rPr>
        <w:t>̌</w:t>
      </w:r>
      <w:r w:rsidRPr="004814EC">
        <w:rPr>
          <w:rFonts w:ascii="Arial Narrow" w:hAnsi="Arial Narrow"/>
          <w:sz w:val="22"/>
          <w:szCs w:val="22"/>
        </w:rPr>
        <w:t xml:space="preserve"> minim</w:t>
      </w:r>
      <w:r w:rsidRPr="004814EC">
        <w:rPr>
          <w:rFonts w:ascii="Arial Narrow" w:hAnsi="Arial Narrow" w:cs="Arial Narrow"/>
          <w:sz w:val="22"/>
          <w:szCs w:val="22"/>
        </w:rPr>
        <w:t>á</w:t>
      </w:r>
      <w:r w:rsidRPr="004814EC">
        <w:rPr>
          <w:rFonts w:ascii="Arial Narrow" w:hAnsi="Arial Narrow"/>
          <w:sz w:val="22"/>
          <w:szCs w:val="22"/>
        </w:rPr>
        <w:t xml:space="preserve">lne: </w:t>
      </w:r>
      <w:proofErr w:type="spellStart"/>
      <w:r w:rsidRPr="004814EC">
        <w:rPr>
          <w:rFonts w:ascii="Arial Narrow" w:hAnsi="Arial Narrow"/>
          <w:sz w:val="22"/>
          <w:szCs w:val="22"/>
        </w:rPr>
        <w:t>identifikac</w:t>
      </w:r>
      <w:r w:rsidRPr="004814EC">
        <w:rPr>
          <w:rFonts w:ascii="Arial" w:hAnsi="Arial" w:cs="Arial"/>
          <w:sz w:val="22"/>
          <w:szCs w:val="22"/>
        </w:rPr>
        <w:t>̌</w:t>
      </w:r>
      <w:r w:rsidRPr="004814EC">
        <w:rPr>
          <w:rFonts w:ascii="Arial Narrow" w:hAnsi="Arial Narrow"/>
          <w:sz w:val="22"/>
          <w:szCs w:val="22"/>
        </w:rPr>
        <w:t>n</w:t>
      </w:r>
      <w:r w:rsidRPr="004814EC">
        <w:rPr>
          <w:rFonts w:ascii="Arial Narrow" w:hAnsi="Arial Narrow" w:cs="Arial Narrow"/>
          <w:sz w:val="22"/>
          <w:szCs w:val="22"/>
        </w:rPr>
        <w:t>é</w:t>
      </w:r>
      <w:proofErr w:type="spellEnd"/>
      <w:r w:rsidRPr="004814EC">
        <w:rPr>
          <w:rFonts w:ascii="Arial Narrow" w:hAnsi="Arial Narrow"/>
          <w:sz w:val="22"/>
          <w:szCs w:val="22"/>
        </w:rPr>
        <w:t xml:space="preserve"> </w:t>
      </w:r>
      <w:r w:rsidRPr="004814EC">
        <w:rPr>
          <w:rFonts w:ascii="Arial Narrow" w:hAnsi="Arial Narrow" w:cs="Arial Narrow"/>
          <w:sz w:val="22"/>
          <w:szCs w:val="22"/>
        </w:rPr>
        <w:t>ú</w:t>
      </w:r>
      <w:r w:rsidRPr="004814EC">
        <w:rPr>
          <w:rFonts w:ascii="Arial Narrow" w:hAnsi="Arial Narrow"/>
          <w:sz w:val="22"/>
          <w:szCs w:val="22"/>
        </w:rPr>
        <w:t>daje navrhovan</w:t>
      </w:r>
      <w:r w:rsidRPr="004814EC">
        <w:rPr>
          <w:rFonts w:ascii="Arial Narrow" w:hAnsi="Arial Narrow" w:cs="Arial Narrow"/>
          <w:sz w:val="22"/>
          <w:szCs w:val="22"/>
        </w:rPr>
        <w:t>é</w:t>
      </w:r>
      <w:r w:rsidRPr="004814EC">
        <w:rPr>
          <w:rFonts w:ascii="Arial Narrow" w:hAnsi="Arial Narrow"/>
          <w:sz w:val="22"/>
          <w:szCs w:val="22"/>
        </w:rPr>
        <w:t xml:space="preserve">ho </w:t>
      </w:r>
      <w:proofErr w:type="spellStart"/>
      <w:r w:rsidRPr="004814EC">
        <w:rPr>
          <w:rFonts w:ascii="Arial Narrow" w:hAnsi="Arial Narrow"/>
          <w:sz w:val="22"/>
          <w:szCs w:val="22"/>
        </w:rPr>
        <w:t>subdod</w:t>
      </w:r>
      <w:r w:rsidRPr="004814EC">
        <w:rPr>
          <w:rFonts w:ascii="Arial Narrow" w:hAnsi="Arial Narrow" w:cs="Arial Narrow"/>
          <w:sz w:val="22"/>
          <w:szCs w:val="22"/>
        </w:rPr>
        <w:t>á</w:t>
      </w:r>
      <w:r w:rsidRPr="004814EC">
        <w:rPr>
          <w:rFonts w:ascii="Arial Narrow" w:hAnsi="Arial Narrow"/>
          <w:sz w:val="22"/>
          <w:szCs w:val="22"/>
        </w:rPr>
        <w:t>vatel</w:t>
      </w:r>
      <w:r w:rsidRPr="004814EC">
        <w:rPr>
          <w:rFonts w:ascii="Arial" w:hAnsi="Arial" w:cs="Arial"/>
          <w:sz w:val="22"/>
          <w:szCs w:val="22"/>
        </w:rPr>
        <w:t>̌</w:t>
      </w:r>
      <w:r w:rsidRPr="004814EC">
        <w:rPr>
          <w:rFonts w:ascii="Arial Narrow" w:hAnsi="Arial Narrow"/>
          <w:sz w:val="22"/>
          <w:szCs w:val="22"/>
        </w:rPr>
        <w:t>a</w:t>
      </w:r>
      <w:proofErr w:type="spellEnd"/>
      <w:r w:rsidRPr="004814EC">
        <w:rPr>
          <w:rFonts w:ascii="Arial Narrow" w:hAnsi="Arial Narrow"/>
          <w:sz w:val="22"/>
          <w:szCs w:val="22"/>
        </w:rPr>
        <w:t xml:space="preserve"> vr</w:t>
      </w:r>
      <w:r w:rsidRPr="004814EC">
        <w:rPr>
          <w:rFonts w:ascii="Arial Narrow" w:hAnsi="Arial Narrow" w:cs="Arial Narrow"/>
          <w:sz w:val="22"/>
          <w:szCs w:val="22"/>
        </w:rPr>
        <w:t>á</w:t>
      </w:r>
      <w:r w:rsidRPr="004814EC">
        <w:rPr>
          <w:rFonts w:ascii="Arial Narrow" w:hAnsi="Arial Narrow"/>
          <w:sz w:val="22"/>
          <w:szCs w:val="22"/>
        </w:rPr>
        <w:t xml:space="preserve">tane </w:t>
      </w:r>
      <w:r w:rsidRPr="004814EC">
        <w:rPr>
          <w:rFonts w:ascii="Arial Narrow" w:hAnsi="Arial Narrow" w:cs="Arial Narrow"/>
          <w:sz w:val="22"/>
          <w:szCs w:val="22"/>
        </w:rPr>
        <w:t>ú</w:t>
      </w:r>
      <w:r w:rsidRPr="004814EC">
        <w:rPr>
          <w:rFonts w:ascii="Arial Narrow" w:hAnsi="Arial Narrow"/>
          <w:sz w:val="22"/>
          <w:szCs w:val="22"/>
        </w:rPr>
        <w:t>dajov o osobe opr</w:t>
      </w:r>
      <w:r w:rsidRPr="004814EC">
        <w:rPr>
          <w:rFonts w:ascii="Arial Narrow" w:hAnsi="Arial Narrow" w:cs="Arial Narrow"/>
          <w:sz w:val="22"/>
          <w:szCs w:val="22"/>
        </w:rPr>
        <w:t>á</w:t>
      </w:r>
      <w:r w:rsidRPr="004814EC">
        <w:rPr>
          <w:rFonts w:ascii="Arial Narrow" w:hAnsi="Arial Narrow"/>
          <w:sz w:val="22"/>
          <w:szCs w:val="22"/>
        </w:rPr>
        <w:t xml:space="preserve">vnenej </w:t>
      </w:r>
      <w:proofErr w:type="spellStart"/>
      <w:r w:rsidRPr="004814EC">
        <w:rPr>
          <w:rFonts w:ascii="Arial Narrow" w:hAnsi="Arial Narrow"/>
          <w:sz w:val="22"/>
          <w:szCs w:val="22"/>
        </w:rPr>
        <w:t>konat</w:t>
      </w:r>
      <w:proofErr w:type="spellEnd"/>
      <w:r w:rsidRPr="004814EC">
        <w:rPr>
          <w:rFonts w:ascii="Arial" w:hAnsi="Arial" w:cs="Arial"/>
          <w:sz w:val="22"/>
          <w:szCs w:val="22"/>
        </w:rPr>
        <w:t>̌</w:t>
      </w:r>
      <w:r w:rsidRPr="004814EC">
        <w:rPr>
          <w:rFonts w:ascii="Arial Narrow" w:hAnsi="Arial Narrow"/>
          <w:sz w:val="22"/>
          <w:szCs w:val="22"/>
        </w:rPr>
        <w:t xml:space="preserve"> za </w:t>
      </w:r>
      <w:proofErr w:type="spellStart"/>
      <w:r w:rsidRPr="004814EC">
        <w:rPr>
          <w:rFonts w:ascii="Arial Narrow" w:hAnsi="Arial Narrow"/>
          <w:sz w:val="22"/>
          <w:szCs w:val="22"/>
        </w:rPr>
        <w:t>subdod</w:t>
      </w:r>
      <w:r w:rsidRPr="004814EC">
        <w:rPr>
          <w:rFonts w:ascii="Arial Narrow" w:hAnsi="Arial Narrow" w:cs="Arial Narrow"/>
          <w:sz w:val="22"/>
          <w:szCs w:val="22"/>
        </w:rPr>
        <w:t>á</w:t>
      </w:r>
      <w:r w:rsidRPr="004814EC">
        <w:rPr>
          <w:rFonts w:ascii="Arial Narrow" w:hAnsi="Arial Narrow"/>
          <w:sz w:val="22"/>
          <w:szCs w:val="22"/>
        </w:rPr>
        <w:t>vatel</w:t>
      </w:r>
      <w:r w:rsidRPr="004814EC">
        <w:rPr>
          <w:rFonts w:ascii="Arial" w:hAnsi="Arial" w:cs="Arial"/>
          <w:sz w:val="22"/>
          <w:szCs w:val="22"/>
        </w:rPr>
        <w:t>̌</w:t>
      </w:r>
      <w:r w:rsidRPr="004814EC">
        <w:rPr>
          <w:rFonts w:ascii="Arial Narrow" w:hAnsi="Arial Narrow"/>
          <w:sz w:val="22"/>
          <w:szCs w:val="22"/>
        </w:rPr>
        <w:t>a</w:t>
      </w:r>
      <w:proofErr w:type="spellEnd"/>
      <w:r w:rsidRPr="004814EC">
        <w:rPr>
          <w:rFonts w:ascii="Arial Narrow" w:hAnsi="Arial Narrow"/>
          <w:sz w:val="22"/>
          <w:szCs w:val="22"/>
        </w:rPr>
        <w:t xml:space="preserve"> v rozsahu meno a priezvisko, adresa pobytu, d</w:t>
      </w:r>
      <w:r w:rsidRPr="004814EC">
        <w:rPr>
          <w:rFonts w:ascii="Arial Narrow" w:hAnsi="Arial Narrow" w:cs="Arial Narrow"/>
          <w:sz w:val="22"/>
          <w:szCs w:val="22"/>
        </w:rPr>
        <w:t>á</w:t>
      </w:r>
      <w:r w:rsidRPr="004814EC">
        <w:rPr>
          <w:rFonts w:ascii="Arial Narrow" w:hAnsi="Arial Narrow"/>
          <w:sz w:val="22"/>
          <w:szCs w:val="22"/>
        </w:rPr>
        <w:t>tum narodenia a preuk</w:t>
      </w:r>
      <w:r w:rsidRPr="004814EC">
        <w:rPr>
          <w:rFonts w:ascii="Arial Narrow" w:hAnsi="Arial Narrow" w:cs="Arial Narrow"/>
          <w:sz w:val="22"/>
          <w:szCs w:val="22"/>
        </w:rPr>
        <w:t>á</w:t>
      </w:r>
      <w:r w:rsidRPr="004814EC">
        <w:rPr>
          <w:rFonts w:ascii="Arial Narrow" w:hAnsi="Arial Narrow"/>
          <w:sz w:val="22"/>
          <w:szCs w:val="22"/>
        </w:rPr>
        <w:t xml:space="preserve">zanie, </w:t>
      </w:r>
      <w:r w:rsidRPr="004814EC">
        <w:rPr>
          <w:rFonts w:ascii="Arial Narrow" w:hAnsi="Arial Narrow" w:cs="Arial Narrow"/>
          <w:sz w:val="22"/>
          <w:szCs w:val="22"/>
        </w:rPr>
        <w:t>ž</w:t>
      </w:r>
      <w:r w:rsidRPr="004814EC">
        <w:rPr>
          <w:rFonts w:ascii="Arial Narrow" w:hAnsi="Arial Narrow"/>
          <w:sz w:val="22"/>
          <w:szCs w:val="22"/>
        </w:rPr>
        <w:t>e navrhovan</w:t>
      </w:r>
      <w:r w:rsidRPr="004814EC">
        <w:rPr>
          <w:rFonts w:ascii="Arial Narrow" w:hAnsi="Arial Narrow" w:cs="Arial Narrow"/>
          <w:sz w:val="22"/>
          <w:szCs w:val="22"/>
        </w:rPr>
        <w:t>ý</w:t>
      </w:r>
      <w:r w:rsidRPr="004814EC">
        <w:rPr>
          <w:rFonts w:ascii="Arial Narrow" w:hAnsi="Arial Narrow"/>
          <w:sz w:val="22"/>
          <w:szCs w:val="22"/>
        </w:rPr>
        <w:t xml:space="preserve"> </w:t>
      </w:r>
      <w:proofErr w:type="spellStart"/>
      <w:r w:rsidRPr="004814EC">
        <w:rPr>
          <w:rFonts w:ascii="Arial Narrow" w:hAnsi="Arial Narrow"/>
          <w:sz w:val="22"/>
          <w:szCs w:val="22"/>
        </w:rPr>
        <w:t>subdod</w:t>
      </w:r>
      <w:r w:rsidRPr="004814EC">
        <w:rPr>
          <w:rFonts w:ascii="Arial Narrow" w:hAnsi="Arial Narrow" w:cs="Arial Narrow"/>
          <w:sz w:val="22"/>
          <w:szCs w:val="22"/>
        </w:rPr>
        <w:t>á</w:t>
      </w:r>
      <w:r w:rsidRPr="004814EC">
        <w:rPr>
          <w:rFonts w:ascii="Arial Narrow" w:hAnsi="Arial Narrow"/>
          <w:sz w:val="22"/>
          <w:szCs w:val="22"/>
        </w:rPr>
        <w:t>vatel</w:t>
      </w:r>
      <w:proofErr w:type="spellEnd"/>
      <w:r w:rsidRPr="004814EC">
        <w:rPr>
          <w:rFonts w:ascii="Arial" w:hAnsi="Arial" w:cs="Arial"/>
          <w:sz w:val="22"/>
          <w:szCs w:val="22"/>
        </w:rPr>
        <w:t>̌</w:t>
      </w:r>
      <w:r w:rsidRPr="004814EC">
        <w:rPr>
          <w:rFonts w:ascii="Arial Narrow" w:hAnsi="Arial Narrow"/>
          <w:sz w:val="22"/>
          <w:szCs w:val="22"/>
        </w:rPr>
        <w:t xml:space="preserve"> </w:t>
      </w:r>
      <w:proofErr w:type="spellStart"/>
      <w:r w:rsidRPr="004814EC">
        <w:rPr>
          <w:rFonts w:ascii="Arial Narrow" w:hAnsi="Arial Narrow"/>
          <w:sz w:val="22"/>
          <w:szCs w:val="22"/>
        </w:rPr>
        <w:t>spĺn</w:t>
      </w:r>
      <w:r w:rsidRPr="004814EC">
        <w:rPr>
          <w:rFonts w:ascii="Arial" w:hAnsi="Arial" w:cs="Arial"/>
          <w:sz w:val="22"/>
          <w:szCs w:val="22"/>
        </w:rPr>
        <w:t>̌</w:t>
      </w:r>
      <w:r w:rsidRPr="004814EC">
        <w:rPr>
          <w:rFonts w:ascii="Arial Narrow" w:hAnsi="Arial Narrow"/>
          <w:sz w:val="22"/>
          <w:szCs w:val="22"/>
        </w:rPr>
        <w:t>a</w:t>
      </w:r>
      <w:proofErr w:type="spellEnd"/>
      <w:r w:rsidRPr="004814EC">
        <w:rPr>
          <w:rFonts w:ascii="Arial Narrow" w:hAnsi="Arial Narrow"/>
          <w:sz w:val="22"/>
          <w:szCs w:val="22"/>
        </w:rPr>
        <w:t xml:space="preserve"> podmienky. Zmena subdod</w:t>
      </w:r>
      <w:r w:rsidRPr="004814EC">
        <w:rPr>
          <w:rFonts w:ascii="Arial Narrow" w:hAnsi="Arial Narrow" w:cs="Arial Narrow"/>
          <w:sz w:val="22"/>
          <w:szCs w:val="22"/>
        </w:rPr>
        <w:t>á</w:t>
      </w:r>
      <w:r w:rsidRPr="004814EC">
        <w:rPr>
          <w:rFonts w:ascii="Arial Narrow" w:hAnsi="Arial Narrow"/>
          <w:sz w:val="22"/>
          <w:szCs w:val="22"/>
        </w:rPr>
        <w:t>vate</w:t>
      </w:r>
      <w:r w:rsidRPr="004814EC">
        <w:rPr>
          <w:rFonts w:ascii="Arial Narrow" w:hAnsi="Arial Narrow" w:cs="Arial Narrow"/>
          <w:sz w:val="22"/>
          <w:szCs w:val="22"/>
        </w:rPr>
        <w:t>ľ</w:t>
      </w:r>
      <w:r w:rsidRPr="004814EC">
        <w:rPr>
          <w:rFonts w:ascii="Arial Narrow" w:hAnsi="Arial Narrow"/>
          <w:sz w:val="22"/>
          <w:szCs w:val="22"/>
        </w:rPr>
        <w:t>a uveden</w:t>
      </w:r>
      <w:r w:rsidRPr="004814EC">
        <w:rPr>
          <w:rFonts w:ascii="Arial Narrow" w:hAnsi="Arial Narrow" w:cs="Arial Narrow"/>
          <w:sz w:val="22"/>
          <w:szCs w:val="22"/>
        </w:rPr>
        <w:t>é</w:t>
      </w:r>
      <w:r w:rsidRPr="004814EC">
        <w:rPr>
          <w:rFonts w:ascii="Arial Narrow" w:hAnsi="Arial Narrow"/>
          <w:sz w:val="22"/>
          <w:szCs w:val="22"/>
        </w:rPr>
        <w:t>ho v</w:t>
      </w:r>
      <w:r w:rsidRPr="004814EC">
        <w:rPr>
          <w:rFonts w:ascii="Arial Narrow" w:hAnsi="Arial Narrow" w:cs="Arial Narrow"/>
          <w:sz w:val="22"/>
          <w:szCs w:val="22"/>
        </w:rPr>
        <w:t> </w:t>
      </w:r>
      <w:r w:rsidRPr="004814EC">
        <w:rPr>
          <w:rFonts w:ascii="Arial Narrow" w:hAnsi="Arial Narrow"/>
          <w:sz w:val="22"/>
          <w:szCs w:val="22"/>
        </w:rPr>
        <w:t>pr</w:t>
      </w:r>
      <w:r w:rsidRPr="004814EC">
        <w:rPr>
          <w:rFonts w:ascii="Arial Narrow" w:hAnsi="Arial Narrow" w:cs="Arial Narrow"/>
          <w:sz w:val="22"/>
          <w:szCs w:val="22"/>
        </w:rPr>
        <w:t>í</w:t>
      </w:r>
      <w:r w:rsidRPr="004814EC">
        <w:rPr>
          <w:rFonts w:ascii="Arial Narrow" w:hAnsi="Arial Narrow"/>
          <w:sz w:val="22"/>
          <w:szCs w:val="22"/>
        </w:rPr>
        <w:t xml:space="preserve">lohe </w:t>
      </w:r>
      <w:r w:rsidR="004814EC" w:rsidRPr="004814EC">
        <w:rPr>
          <w:rFonts w:ascii="Arial Narrow" w:hAnsi="Arial Narrow"/>
          <w:sz w:val="22"/>
          <w:szCs w:val="22"/>
        </w:rPr>
        <w:t>Z</w:t>
      </w:r>
      <w:r w:rsidRPr="004814EC">
        <w:rPr>
          <w:rFonts w:ascii="Arial Narrow" w:hAnsi="Arial Narrow"/>
          <w:sz w:val="22"/>
          <w:szCs w:val="22"/>
        </w:rPr>
        <w:t>mluvy po</w:t>
      </w:r>
      <w:r w:rsidRPr="004814EC">
        <w:rPr>
          <w:rFonts w:ascii="Arial Narrow" w:hAnsi="Arial Narrow" w:cs="Arial Narrow"/>
          <w:sz w:val="22"/>
          <w:szCs w:val="22"/>
        </w:rPr>
        <w:t>č</w:t>
      </w:r>
      <w:r w:rsidRPr="004814EC">
        <w:rPr>
          <w:rFonts w:ascii="Arial Narrow" w:hAnsi="Arial Narrow"/>
          <w:sz w:val="22"/>
          <w:szCs w:val="22"/>
        </w:rPr>
        <w:t xml:space="preserve">as plnenia predmetu </w:t>
      </w:r>
      <w:r w:rsidR="004814EC" w:rsidRPr="004814EC">
        <w:rPr>
          <w:rFonts w:ascii="Arial Narrow" w:hAnsi="Arial Narrow"/>
          <w:sz w:val="22"/>
          <w:szCs w:val="22"/>
        </w:rPr>
        <w:t>Z</w:t>
      </w:r>
      <w:r w:rsidRPr="004814EC">
        <w:rPr>
          <w:rFonts w:ascii="Arial Narrow" w:hAnsi="Arial Narrow"/>
          <w:sz w:val="22"/>
          <w:szCs w:val="22"/>
        </w:rPr>
        <w:t>mluvy bude upraven</w:t>
      </w:r>
      <w:r w:rsidRPr="004814EC">
        <w:rPr>
          <w:rFonts w:ascii="Arial Narrow" w:hAnsi="Arial Narrow" w:cs="Arial Narrow"/>
          <w:sz w:val="22"/>
          <w:szCs w:val="22"/>
        </w:rPr>
        <w:t>é</w:t>
      </w:r>
      <w:r w:rsidRPr="004814EC">
        <w:rPr>
          <w:rFonts w:ascii="Arial Narrow" w:hAnsi="Arial Narrow"/>
          <w:sz w:val="22"/>
          <w:szCs w:val="22"/>
        </w:rPr>
        <w:t xml:space="preserve"> dodatkom k</w:t>
      </w:r>
      <w:r w:rsidRPr="004814EC">
        <w:rPr>
          <w:rFonts w:ascii="Arial Narrow" w:hAnsi="Arial Narrow" w:cs="Arial Narrow"/>
          <w:sz w:val="22"/>
          <w:szCs w:val="22"/>
        </w:rPr>
        <w:t> </w:t>
      </w:r>
      <w:r w:rsidR="004814EC" w:rsidRPr="004814EC">
        <w:rPr>
          <w:rFonts w:ascii="Arial Narrow" w:hAnsi="Arial Narrow"/>
          <w:sz w:val="22"/>
          <w:szCs w:val="22"/>
        </w:rPr>
        <w:t>Z</w:t>
      </w:r>
      <w:r w:rsidRPr="004814EC">
        <w:rPr>
          <w:rFonts w:ascii="Arial Narrow" w:hAnsi="Arial Narrow"/>
          <w:sz w:val="22"/>
          <w:szCs w:val="22"/>
        </w:rPr>
        <w:t>mluve, pred podpisom ktor</w:t>
      </w:r>
      <w:r w:rsidRPr="004814EC">
        <w:rPr>
          <w:rFonts w:ascii="Arial Narrow" w:hAnsi="Arial Narrow" w:cs="Arial Narrow"/>
          <w:sz w:val="22"/>
          <w:szCs w:val="22"/>
        </w:rPr>
        <w:t>é</w:t>
      </w:r>
      <w:r w:rsidRPr="004814EC">
        <w:rPr>
          <w:rFonts w:ascii="Arial Narrow" w:hAnsi="Arial Narrow"/>
          <w:sz w:val="22"/>
          <w:szCs w:val="22"/>
        </w:rPr>
        <w:t>ho sa over</w:t>
      </w:r>
      <w:r w:rsidRPr="004814EC">
        <w:rPr>
          <w:rFonts w:ascii="Arial Narrow" w:hAnsi="Arial Narrow" w:cs="Arial Narrow"/>
          <w:sz w:val="22"/>
          <w:szCs w:val="22"/>
        </w:rPr>
        <w:t>í</w:t>
      </w:r>
      <w:r w:rsidRPr="004814EC">
        <w:rPr>
          <w:rFonts w:ascii="Arial Narrow" w:hAnsi="Arial Narrow"/>
          <w:sz w:val="22"/>
          <w:szCs w:val="22"/>
        </w:rPr>
        <w:t xml:space="preserve"> zap</w:t>
      </w:r>
      <w:r w:rsidRPr="004814EC">
        <w:rPr>
          <w:rFonts w:ascii="Arial Narrow" w:hAnsi="Arial Narrow" w:cs="Arial Narrow"/>
          <w:sz w:val="22"/>
          <w:szCs w:val="22"/>
        </w:rPr>
        <w:t>í</w:t>
      </w:r>
      <w:r w:rsidRPr="004814EC">
        <w:rPr>
          <w:rFonts w:ascii="Arial Narrow" w:hAnsi="Arial Narrow"/>
          <w:sz w:val="22"/>
          <w:szCs w:val="22"/>
        </w:rPr>
        <w:t>sanie v</w:t>
      </w:r>
      <w:r w:rsidRPr="004814EC">
        <w:rPr>
          <w:rFonts w:ascii="Arial Narrow" w:hAnsi="Arial Narrow" w:cs="Arial Narrow"/>
          <w:sz w:val="22"/>
          <w:szCs w:val="22"/>
        </w:rPr>
        <w:t> </w:t>
      </w:r>
      <w:r w:rsidRPr="004814EC">
        <w:rPr>
          <w:rFonts w:ascii="Arial Narrow" w:hAnsi="Arial Narrow"/>
          <w:sz w:val="22"/>
          <w:szCs w:val="22"/>
        </w:rPr>
        <w:t>registri partnerov verejn</w:t>
      </w:r>
      <w:r w:rsidRPr="004814EC">
        <w:rPr>
          <w:rFonts w:ascii="Arial Narrow" w:hAnsi="Arial Narrow" w:cs="Arial Narrow"/>
          <w:sz w:val="22"/>
          <w:szCs w:val="22"/>
        </w:rPr>
        <w:t>é</w:t>
      </w:r>
      <w:r w:rsidRPr="004814EC">
        <w:rPr>
          <w:rFonts w:ascii="Arial Narrow" w:hAnsi="Arial Narrow"/>
          <w:sz w:val="22"/>
          <w:szCs w:val="22"/>
        </w:rPr>
        <w:t>ho sektora pod</w:t>
      </w:r>
      <w:r w:rsidRPr="004814EC">
        <w:rPr>
          <w:rFonts w:ascii="Arial Narrow" w:hAnsi="Arial Narrow" w:cs="Arial Narrow"/>
          <w:sz w:val="22"/>
          <w:szCs w:val="22"/>
        </w:rPr>
        <w:t>ľ</w:t>
      </w:r>
      <w:r w:rsidRPr="004814EC">
        <w:rPr>
          <w:rFonts w:ascii="Arial Narrow" w:hAnsi="Arial Narrow"/>
          <w:sz w:val="22"/>
          <w:szCs w:val="22"/>
        </w:rPr>
        <w:t>a z</w:t>
      </w:r>
      <w:r w:rsidRPr="004814EC">
        <w:rPr>
          <w:rFonts w:ascii="Arial Narrow" w:hAnsi="Arial Narrow" w:cs="Arial Narrow"/>
          <w:sz w:val="22"/>
          <w:szCs w:val="22"/>
        </w:rPr>
        <w:t>á</w:t>
      </w:r>
      <w:r w:rsidRPr="004814EC">
        <w:rPr>
          <w:rFonts w:ascii="Arial Narrow" w:hAnsi="Arial Narrow"/>
          <w:sz w:val="22"/>
          <w:szCs w:val="22"/>
        </w:rPr>
        <w:t xml:space="preserve">kona </w:t>
      </w:r>
      <w:r w:rsidRPr="004814EC">
        <w:rPr>
          <w:rFonts w:ascii="Arial Narrow" w:hAnsi="Arial Narrow" w:cs="Arial Narrow"/>
          <w:sz w:val="22"/>
          <w:szCs w:val="22"/>
        </w:rPr>
        <w:t>č</w:t>
      </w:r>
      <w:r w:rsidRPr="004814EC">
        <w:rPr>
          <w:rFonts w:ascii="Arial Narrow" w:hAnsi="Arial Narrow"/>
          <w:sz w:val="22"/>
          <w:szCs w:val="22"/>
        </w:rPr>
        <w:t>. 315/2016 Z. z. o</w:t>
      </w:r>
      <w:r w:rsidRPr="004814EC">
        <w:rPr>
          <w:rFonts w:ascii="Arial Narrow" w:hAnsi="Arial Narrow" w:cs="Arial Narrow"/>
          <w:sz w:val="22"/>
          <w:szCs w:val="22"/>
        </w:rPr>
        <w:t> </w:t>
      </w:r>
      <w:r w:rsidRPr="004814EC">
        <w:rPr>
          <w:rFonts w:ascii="Arial Narrow" w:hAnsi="Arial Narrow"/>
          <w:sz w:val="22"/>
          <w:szCs w:val="22"/>
        </w:rPr>
        <w:t>registri partnerov verejného sektora a o zmene a doplnení niektorých zákonov.</w:t>
      </w:r>
    </w:p>
    <w:p w14:paraId="4BD6E6D5"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Objednávateľ nesmie uzavrieť </w:t>
      </w:r>
      <w:r w:rsidR="004814EC" w:rsidRPr="004814EC">
        <w:rPr>
          <w:rFonts w:ascii="Arial Narrow" w:hAnsi="Arial Narrow"/>
          <w:sz w:val="22"/>
          <w:szCs w:val="22"/>
        </w:rPr>
        <w:t>Z</w:t>
      </w:r>
      <w:r w:rsidRPr="004814EC">
        <w:rPr>
          <w:rFonts w:ascii="Arial Narrow" w:hAnsi="Arial Narrow"/>
          <w:sz w:val="22"/>
          <w:szCs w:val="22"/>
        </w:rPr>
        <w:t xml:space="preserve">mluvu so Zhotoviteľom, ak jeho subdodávatelia alebo subdodávatelia podľa osobitného predpisu, ktorí majú povinnosť zapisovať sa do registra partnerov verejného sektora nie sú zapísaní v registri partnerov verejného sektora. Objednávateľ si vyhradzuje právo preskúmania splnenia všetkých podmienok, ktoré má subdodávateľ podľa zákona o verejnom obstarávaní spĺňať. </w:t>
      </w:r>
    </w:p>
    <w:p w14:paraId="0E625CAA"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Porušenie povinnosti uvedených vyššie v tomto článku sa považuje za podstatné porušenie zmluvy.</w:t>
      </w:r>
    </w:p>
    <w:p w14:paraId="6E898CB8" w14:textId="77777777" w:rsidR="00AB7261" w:rsidRPr="004814EC"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Ak subdodávateľ nespĺňa podmienku zapísania v registri partnerov verejného sektora </w:t>
      </w:r>
      <w:r w:rsidR="004814EC" w:rsidRPr="004814EC">
        <w:rPr>
          <w:rFonts w:ascii="Arial Narrow" w:hAnsi="Arial Narrow"/>
          <w:sz w:val="22"/>
          <w:szCs w:val="22"/>
        </w:rPr>
        <w:t>O</w:t>
      </w:r>
      <w:r w:rsidRPr="004814EC">
        <w:rPr>
          <w:rFonts w:ascii="Arial Narrow" w:hAnsi="Arial Narrow"/>
          <w:sz w:val="22"/>
          <w:szCs w:val="22"/>
        </w:rPr>
        <w:t xml:space="preserve">bjednávateľ písomne požiada </w:t>
      </w:r>
      <w:r w:rsidR="004814EC" w:rsidRPr="004814EC">
        <w:rPr>
          <w:rFonts w:ascii="Arial Narrow" w:hAnsi="Arial Narrow"/>
          <w:sz w:val="22"/>
          <w:szCs w:val="22"/>
        </w:rPr>
        <w:t>Z</w:t>
      </w:r>
      <w:r w:rsidRPr="004814EC">
        <w:rPr>
          <w:rFonts w:ascii="Arial Narrow" w:hAnsi="Arial Narrow"/>
          <w:sz w:val="22"/>
          <w:szCs w:val="22"/>
        </w:rPr>
        <w:t>hotoviteľa o jeho nahradenie. Zhotoviteľ je povinný návrh nového subdodávateľa doručiť objednávateľovi do 5 pracovných dní odo dňa doručenia žiadosti. V prípade, že subdodávateľ nespĺňa túto podmienku, plnenie podielu predmetu nie je oprávnený zabezpečiť a objednávateľ o oprávnený od zmluvy odstúpiť. Obdobné sa použije aj v prípade, že dôjde k výmazu subdodávateľa z registra partnerov verejného sektora počas trvania zmluvy.</w:t>
      </w:r>
    </w:p>
    <w:p w14:paraId="2DE85A11" w14:textId="77777777" w:rsidR="00AB7261" w:rsidRDefault="00AB7261" w:rsidP="00F92039">
      <w:pPr>
        <w:numPr>
          <w:ilvl w:val="0"/>
          <w:numId w:val="13"/>
        </w:numPr>
        <w:spacing w:line="220" w:lineRule="atLeast"/>
        <w:ind w:left="284" w:hanging="284"/>
        <w:jc w:val="both"/>
        <w:rPr>
          <w:rFonts w:ascii="Arial Narrow" w:hAnsi="Arial Narrow"/>
          <w:sz w:val="22"/>
          <w:szCs w:val="22"/>
        </w:rPr>
      </w:pPr>
      <w:r w:rsidRPr="004814EC">
        <w:rPr>
          <w:rFonts w:ascii="Arial Narrow" w:hAnsi="Arial Narrow"/>
          <w:sz w:val="22"/>
          <w:szCs w:val="22"/>
        </w:rPr>
        <w:t xml:space="preserve">V prípade, že </w:t>
      </w:r>
      <w:r w:rsidR="004814EC" w:rsidRPr="004814EC">
        <w:rPr>
          <w:rFonts w:ascii="Arial Narrow" w:hAnsi="Arial Narrow"/>
          <w:sz w:val="22"/>
          <w:szCs w:val="22"/>
        </w:rPr>
        <w:t>Z</w:t>
      </w:r>
      <w:r w:rsidRPr="004814EC">
        <w:rPr>
          <w:rFonts w:ascii="Arial Narrow" w:hAnsi="Arial Narrow"/>
          <w:sz w:val="22"/>
          <w:szCs w:val="22"/>
        </w:rPr>
        <w:t xml:space="preserve">hotoviteľ vykonáva </w:t>
      </w:r>
      <w:r w:rsidR="004814EC" w:rsidRPr="004814EC">
        <w:rPr>
          <w:rFonts w:ascii="Arial Narrow" w:hAnsi="Arial Narrow"/>
          <w:sz w:val="22"/>
          <w:szCs w:val="22"/>
        </w:rPr>
        <w:t>D</w:t>
      </w:r>
      <w:r w:rsidRPr="004814EC">
        <w:rPr>
          <w:rFonts w:ascii="Arial Narrow" w:hAnsi="Arial Narrow"/>
          <w:sz w:val="22"/>
          <w:szCs w:val="22"/>
        </w:rPr>
        <w:t xml:space="preserve">ielo sám, prílohou č. </w:t>
      </w:r>
      <w:r w:rsidR="004814EC" w:rsidRPr="004814EC">
        <w:rPr>
          <w:rFonts w:ascii="Arial Narrow" w:hAnsi="Arial Narrow"/>
          <w:sz w:val="22"/>
          <w:szCs w:val="22"/>
        </w:rPr>
        <w:t>4</w:t>
      </w:r>
      <w:r w:rsidRPr="004814EC">
        <w:rPr>
          <w:rFonts w:ascii="Arial Narrow" w:hAnsi="Arial Narrow"/>
          <w:sz w:val="22"/>
          <w:szCs w:val="22"/>
        </w:rPr>
        <w:t xml:space="preserve"> </w:t>
      </w:r>
      <w:r w:rsidR="004814EC" w:rsidRPr="004814EC">
        <w:rPr>
          <w:rFonts w:ascii="Arial Narrow" w:hAnsi="Arial Narrow"/>
          <w:sz w:val="22"/>
          <w:szCs w:val="22"/>
        </w:rPr>
        <w:t>Z</w:t>
      </w:r>
      <w:r w:rsidRPr="004814EC">
        <w:rPr>
          <w:rFonts w:ascii="Arial Narrow" w:hAnsi="Arial Narrow"/>
          <w:sz w:val="22"/>
          <w:szCs w:val="22"/>
        </w:rPr>
        <w:t xml:space="preserve">mluvy uvedie </w:t>
      </w:r>
      <w:r w:rsidR="004814EC" w:rsidRPr="004814EC">
        <w:rPr>
          <w:rFonts w:ascii="Arial Narrow" w:hAnsi="Arial Narrow"/>
          <w:sz w:val="22"/>
          <w:szCs w:val="22"/>
        </w:rPr>
        <w:t>Z</w:t>
      </w:r>
      <w:r w:rsidRPr="004814EC">
        <w:rPr>
          <w:rFonts w:ascii="Arial Narrow" w:hAnsi="Arial Narrow"/>
          <w:sz w:val="22"/>
          <w:szCs w:val="22"/>
        </w:rPr>
        <w:t>hotoviteľ, že predmet plnenia bude realizovať sám, bez participácie subdodávateľov</w:t>
      </w:r>
      <w:r w:rsidR="004814EC">
        <w:rPr>
          <w:rFonts w:ascii="Arial Narrow" w:hAnsi="Arial Narrow"/>
        </w:rPr>
        <w:t>.</w:t>
      </w:r>
    </w:p>
    <w:p w14:paraId="45D41551" w14:textId="77777777" w:rsidR="000846B1" w:rsidRDefault="000846B1" w:rsidP="000846B1">
      <w:pPr>
        <w:pStyle w:val="Odsekzoznamu"/>
        <w:suppressAutoHyphens w:val="0"/>
        <w:autoSpaceDN w:val="0"/>
        <w:spacing w:line="220" w:lineRule="atLeast"/>
        <w:ind w:left="0"/>
        <w:contextualSpacing/>
        <w:jc w:val="both"/>
        <w:rPr>
          <w:rFonts w:ascii="Arial Narrow" w:hAnsi="Arial Narrow"/>
          <w:sz w:val="22"/>
          <w:szCs w:val="22"/>
        </w:rPr>
      </w:pPr>
    </w:p>
    <w:p w14:paraId="7442A7C7" w14:textId="77777777" w:rsidR="00B363F5" w:rsidRDefault="00B363F5" w:rsidP="000846B1">
      <w:pPr>
        <w:pStyle w:val="Odsekzoznamu"/>
        <w:suppressAutoHyphens w:val="0"/>
        <w:autoSpaceDN w:val="0"/>
        <w:spacing w:line="220" w:lineRule="atLeast"/>
        <w:ind w:left="0"/>
        <w:contextualSpacing/>
        <w:jc w:val="both"/>
        <w:rPr>
          <w:rFonts w:ascii="Arial Narrow" w:hAnsi="Arial Narrow"/>
          <w:sz w:val="22"/>
          <w:szCs w:val="22"/>
        </w:rPr>
      </w:pPr>
    </w:p>
    <w:p w14:paraId="712A6AFD" w14:textId="77777777" w:rsidR="002F2CA6" w:rsidRDefault="002F2CA6" w:rsidP="000846B1">
      <w:pPr>
        <w:pStyle w:val="Odsekzoznamu"/>
        <w:suppressAutoHyphens w:val="0"/>
        <w:autoSpaceDN w:val="0"/>
        <w:spacing w:line="220" w:lineRule="atLeast"/>
        <w:ind w:left="0"/>
        <w:contextualSpacing/>
        <w:jc w:val="both"/>
        <w:rPr>
          <w:rFonts w:ascii="Arial Narrow" w:hAnsi="Arial Narrow"/>
          <w:sz w:val="22"/>
          <w:szCs w:val="22"/>
        </w:rPr>
      </w:pPr>
    </w:p>
    <w:p w14:paraId="26D7650C" w14:textId="77777777" w:rsidR="002F2CA6" w:rsidRPr="003332BB" w:rsidRDefault="002F2CA6" w:rsidP="000846B1">
      <w:pPr>
        <w:pStyle w:val="Odsekzoznamu"/>
        <w:suppressAutoHyphens w:val="0"/>
        <w:autoSpaceDN w:val="0"/>
        <w:spacing w:line="220" w:lineRule="atLeast"/>
        <w:ind w:left="0"/>
        <w:contextualSpacing/>
        <w:jc w:val="both"/>
        <w:rPr>
          <w:rFonts w:ascii="Arial Narrow" w:hAnsi="Arial Narrow"/>
          <w:sz w:val="22"/>
          <w:szCs w:val="22"/>
        </w:rPr>
      </w:pPr>
    </w:p>
    <w:p w14:paraId="3C2B77F3" w14:textId="77777777" w:rsidR="000846B1" w:rsidRPr="003332BB" w:rsidRDefault="00AB7261" w:rsidP="00F92039">
      <w:pPr>
        <w:numPr>
          <w:ilvl w:val="0"/>
          <w:numId w:val="5"/>
        </w:numPr>
        <w:spacing w:line="220" w:lineRule="atLeast"/>
        <w:jc w:val="center"/>
        <w:rPr>
          <w:rFonts w:ascii="Arial Narrow" w:hAnsi="Arial Narrow"/>
          <w:b/>
          <w:bCs/>
          <w:sz w:val="22"/>
          <w:szCs w:val="22"/>
        </w:rPr>
      </w:pPr>
      <w:r>
        <w:rPr>
          <w:rFonts w:ascii="Arial Narrow" w:hAnsi="Arial Narrow"/>
          <w:b/>
          <w:bCs/>
          <w:sz w:val="22"/>
          <w:szCs w:val="22"/>
        </w:rPr>
        <w:lastRenderedPageBreak/>
        <w:t>Trvanie a s</w:t>
      </w:r>
      <w:r w:rsidR="000846B1" w:rsidRPr="003332BB">
        <w:rPr>
          <w:rFonts w:ascii="Arial Narrow" w:hAnsi="Arial Narrow"/>
          <w:b/>
          <w:bCs/>
          <w:sz w:val="22"/>
          <w:szCs w:val="22"/>
        </w:rPr>
        <w:t>končenie Zmluvy</w:t>
      </w:r>
    </w:p>
    <w:p w14:paraId="6AA58C74" w14:textId="77777777" w:rsidR="000846B1" w:rsidRPr="003332BB" w:rsidRDefault="000846B1" w:rsidP="000846B1">
      <w:pPr>
        <w:spacing w:line="220" w:lineRule="atLeast"/>
        <w:ind w:left="1080"/>
        <w:rPr>
          <w:rFonts w:ascii="Arial Narrow" w:hAnsi="Arial Narrow"/>
          <w:b/>
          <w:bCs/>
          <w:sz w:val="22"/>
          <w:szCs w:val="22"/>
        </w:rPr>
      </w:pPr>
    </w:p>
    <w:p w14:paraId="6C0A1C8C" w14:textId="77777777" w:rsidR="000846B1" w:rsidRPr="003332BB" w:rsidRDefault="000846B1" w:rsidP="00F92039">
      <w:pPr>
        <w:pStyle w:val="Bezriadkovania"/>
        <w:numPr>
          <w:ilvl w:val="1"/>
          <w:numId w:val="15"/>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Zmluvu je možné ukončiť písomnou dohodou Strán, a to k dohodnutému dňu.</w:t>
      </w:r>
    </w:p>
    <w:p w14:paraId="5AF621F7" w14:textId="77777777" w:rsidR="000846B1" w:rsidRPr="003332BB" w:rsidRDefault="000846B1" w:rsidP="00F92039">
      <w:pPr>
        <w:pStyle w:val="Bezriadkovania"/>
        <w:numPr>
          <w:ilvl w:val="1"/>
          <w:numId w:val="15"/>
        </w:numPr>
        <w:spacing w:line="220" w:lineRule="atLeast"/>
        <w:ind w:left="284" w:hanging="284"/>
        <w:jc w:val="both"/>
        <w:rPr>
          <w:rFonts w:ascii="Arial Narrow" w:hAnsi="Arial Narrow"/>
          <w:bCs/>
          <w:sz w:val="22"/>
          <w:szCs w:val="22"/>
        </w:rPr>
      </w:pPr>
      <w:r w:rsidRPr="003332BB">
        <w:rPr>
          <w:rFonts w:ascii="Arial Narrow" w:hAnsi="Arial Narrow"/>
          <w:sz w:val="22"/>
          <w:szCs w:val="22"/>
          <w:lang w:val="sk-SK"/>
        </w:rPr>
        <w:t>Objednávateľ je oprávnený odstúpiť od Zmluvy v prípade, ak:</w:t>
      </w:r>
    </w:p>
    <w:p w14:paraId="2F81EB5B"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Zhotoviteľ neplní v priebehu vykonávania Diela podmienky určené Zmluvou, dokumentáciou, všeobecne záväznými právnymi predpismi, technickými normami Slovenskej republiky;</w:t>
      </w:r>
    </w:p>
    <w:p w14:paraId="262EC7BE"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color w:val="000000"/>
          <w:sz w:val="22"/>
          <w:szCs w:val="22"/>
          <w:lang w:val="sk-SK" w:eastAsia="sk-SK"/>
        </w:rPr>
        <w:t>práce Zhotoviteľa alebo jeho subdodávateľa na Diele sú vykonávané nekvalitným a neodborným spôsobom;</w:t>
      </w:r>
    </w:p>
    <w:p w14:paraId="6BB19B03"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 xml:space="preserve">Zhotoviteľ napriek písomnému upozorneniu Objednávateľa pokračuje vo </w:t>
      </w:r>
      <w:proofErr w:type="spellStart"/>
      <w:r w:rsidRPr="003332BB">
        <w:rPr>
          <w:rFonts w:ascii="Arial Narrow" w:hAnsi="Arial Narrow"/>
          <w:sz w:val="22"/>
          <w:szCs w:val="22"/>
          <w:lang w:val="sk-SK"/>
        </w:rPr>
        <w:t>vadnom</w:t>
      </w:r>
      <w:proofErr w:type="spellEnd"/>
      <w:r w:rsidRPr="003332BB">
        <w:rPr>
          <w:rFonts w:ascii="Arial Narrow" w:hAnsi="Arial Narrow"/>
          <w:sz w:val="22"/>
          <w:szCs w:val="22"/>
          <w:lang w:val="sk-SK"/>
        </w:rPr>
        <w:t xml:space="preserve"> vykonávaní Diela;</w:t>
      </w:r>
    </w:p>
    <w:p w14:paraId="1794BDE0"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Zhotoviteľ napriek písomnému upozorneniu Objednávateľa neodstráni vadu Diela v primeranej lehote danej mu zo strany Objednávateľa;</w:t>
      </w:r>
    </w:p>
    <w:p w14:paraId="4044F08C"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Zhotoviteľ neprevezme Miesto plnenia za účelom začatia prác na Diele v lehote podľa Zmluvy;</w:t>
      </w:r>
    </w:p>
    <w:p w14:paraId="2FCD1136"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Zhotoviteľ nedokončí Dielo v lehote podľa Zmluvy, alebo je zrejmé pred uplynutím konečného termínu odovzdania podľa Zmluvy, že by Zhotoviteľ splnil svoje povinnosti vyplývajúce mu zo Zmluvy s veľkým omeškaním (Dielo nebude včas hotové), alebo nebude riadne zhotovené a Objednávateľ nemá záujem na plnení s takýmto omeškaním, alebo vadami;</w:t>
      </w:r>
    </w:p>
    <w:p w14:paraId="691A2319"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Zhotoviteľ neodstráni vady Diela v termínoch podľa Zmluvy;</w:t>
      </w:r>
    </w:p>
    <w:p w14:paraId="2AC17829"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color w:val="000000"/>
          <w:sz w:val="22"/>
          <w:szCs w:val="22"/>
          <w:shd w:val="clear" w:color="auto" w:fill="FFFFFF"/>
          <w:lang w:val="sk-SK"/>
        </w:rPr>
        <w:t xml:space="preserve">Zhotoviteľ </w:t>
      </w:r>
      <w:r w:rsidRPr="003332BB">
        <w:rPr>
          <w:rFonts w:ascii="Arial Narrow" w:hAnsi="Arial Narrow"/>
          <w:sz w:val="22"/>
          <w:szCs w:val="22"/>
          <w:lang w:val="sk-SK"/>
        </w:rPr>
        <w:t>neodstráni počas plynutia záručnej doby Objednávateľom reklamované vady Diela v termínoch podľa tejto Zmluvy;</w:t>
      </w:r>
    </w:p>
    <w:p w14:paraId="5B2B7CF5"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color w:val="000000"/>
          <w:sz w:val="22"/>
          <w:szCs w:val="22"/>
          <w:shd w:val="clear" w:color="auto" w:fill="FFFFFF"/>
          <w:lang w:val="sk-SK"/>
        </w:rPr>
        <w:t>Zhotoviteľ alebo jeho ktorýkoľvek subdodávateľ bezdôvodne preruší práce na Diele;</w:t>
      </w:r>
    </w:p>
    <w:p w14:paraId="2E65A875"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color w:val="000000"/>
          <w:sz w:val="22"/>
          <w:szCs w:val="22"/>
          <w:shd w:val="clear" w:color="auto" w:fill="FFFFFF"/>
          <w:lang w:val="sk-SK"/>
        </w:rPr>
        <w:t xml:space="preserve">Zhotoviteľ alebo jeho subdodávateľ použije na vykonanie Diela materiály, výrobky, tovary, technológie, technologické postupy, ktoré nie sú špecifikované v </w:t>
      </w:r>
      <w:r w:rsidRPr="003332BB">
        <w:rPr>
          <w:rFonts w:ascii="Arial Narrow" w:hAnsi="Arial Narrow"/>
          <w:sz w:val="22"/>
          <w:szCs w:val="22"/>
          <w:lang w:val="sk-SK"/>
        </w:rPr>
        <w:t>Zmluve alebo Dokumentácii;</w:t>
      </w:r>
    </w:p>
    <w:p w14:paraId="0CFC6819"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color w:val="000000"/>
          <w:sz w:val="22"/>
          <w:szCs w:val="22"/>
          <w:lang w:val="sk-SK" w:eastAsia="sk-SK"/>
        </w:rPr>
        <w:t>Zhotoviteľ je platobne neschopný, je na Zhotoviteľa vyhlásený konkurz, povolená reštrukturalizácia, vstúpi do likvidácie, uskutoční vyrovnanie s veriteľmi, vykonáva činnosť pod dozorom správcu konkurznej podstaty alebo podobnou osobou v prospech veriteľov alebo bolo zahájené exekučné konanie, ktoré bráni Zhotoviteľovi v plnení svojich povinností podľa tejto Zmluvy;</w:t>
      </w:r>
    </w:p>
    <w:p w14:paraId="4A324785"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color w:val="000000"/>
          <w:sz w:val="22"/>
          <w:szCs w:val="22"/>
          <w:lang w:val="sk-SK" w:eastAsia="sk-SK"/>
        </w:rPr>
        <w:t>sa splnenie Zmluvy stane nemožným z dôvodu vyššej moci;</w:t>
      </w:r>
    </w:p>
    <w:p w14:paraId="05EE9B40"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 xml:space="preserve">Zhotoviteľ alebo jeho subdodávateľ opakovane porušia </w:t>
      </w:r>
      <w:r w:rsidRPr="003332BB">
        <w:rPr>
          <w:rFonts w:ascii="Arial Narrow" w:hAnsi="Arial Narrow"/>
          <w:color w:val="000000"/>
          <w:sz w:val="22"/>
          <w:szCs w:val="22"/>
          <w:shd w:val="clear" w:color="auto" w:fill="FFFFFF"/>
          <w:lang w:val="sk-SK"/>
        </w:rPr>
        <w:t xml:space="preserve">všeobecne záväzné právne predpisy na úseku </w:t>
      </w:r>
      <w:r w:rsidRPr="003332BB">
        <w:rPr>
          <w:rFonts w:ascii="Arial Narrow" w:hAnsi="Arial Narrow"/>
          <w:sz w:val="22"/>
          <w:szCs w:val="22"/>
          <w:lang w:val="sk-SK" w:eastAsia="sk-SK"/>
        </w:rPr>
        <w:t>bezpečnosti a ochrany zdravia pri práci, ochrany pred požiarmi, hygieny a ochrany životného prostredia;</w:t>
      </w:r>
    </w:p>
    <w:p w14:paraId="2DC6A93D" w14:textId="77777777" w:rsidR="000846B1" w:rsidRPr="00AB7261"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eastAsia="sk-SK"/>
        </w:rPr>
        <w:t xml:space="preserve">Zhotoviteľ </w:t>
      </w:r>
      <w:r w:rsidRPr="00AB7261">
        <w:rPr>
          <w:rFonts w:ascii="Arial Narrow" w:hAnsi="Arial Narrow"/>
          <w:sz w:val="22"/>
          <w:szCs w:val="22"/>
          <w:lang w:val="sk-SK" w:eastAsia="sk-SK"/>
        </w:rPr>
        <w:t>nezaplatí Objednávateľovi sankcie alebo nenahradí vzniknuté škody podľa Zmluvy riadne a včas;</w:t>
      </w:r>
    </w:p>
    <w:p w14:paraId="39574B79" w14:textId="77777777" w:rsidR="00B363F5" w:rsidRPr="00AB7261" w:rsidRDefault="00B363F5" w:rsidP="00F92039">
      <w:pPr>
        <w:pStyle w:val="Bezriadkovania"/>
        <w:numPr>
          <w:ilvl w:val="2"/>
          <w:numId w:val="15"/>
        </w:numPr>
        <w:spacing w:line="220" w:lineRule="atLeast"/>
        <w:ind w:left="567" w:hanging="283"/>
        <w:jc w:val="both"/>
        <w:rPr>
          <w:rStyle w:val="apple-converted-space"/>
          <w:rFonts w:ascii="Arial Narrow" w:hAnsi="Arial Narrow"/>
          <w:sz w:val="22"/>
          <w:szCs w:val="22"/>
          <w:lang w:val="sk-SK"/>
        </w:rPr>
      </w:pPr>
      <w:r w:rsidRPr="00AB7261">
        <w:rPr>
          <w:rStyle w:val="apple-converted-space"/>
          <w:rFonts w:ascii="Arial Narrow" w:hAnsi="Arial Narrow"/>
          <w:sz w:val="22"/>
          <w:szCs w:val="22"/>
          <w:lang w:val="sk-SK"/>
        </w:rPr>
        <w:t>dodanie Diela s neodstrániteľnou podstatnou vadou, ktorá bráni alebo by mohla brániť jeho riadnemu užívaniu, resp. vedie k nesplneniu parametrov Diela (aj právne vady)</w:t>
      </w:r>
    </w:p>
    <w:p w14:paraId="64F73147" w14:textId="77777777" w:rsidR="00AB7261" w:rsidRPr="00AB7261" w:rsidRDefault="00AB7261" w:rsidP="00F92039">
      <w:pPr>
        <w:pStyle w:val="Bezriadkovania"/>
        <w:numPr>
          <w:ilvl w:val="2"/>
          <w:numId w:val="15"/>
        </w:numPr>
        <w:spacing w:line="220" w:lineRule="atLeast"/>
        <w:ind w:left="567" w:hanging="283"/>
        <w:jc w:val="both"/>
        <w:rPr>
          <w:rFonts w:ascii="Arial Narrow" w:hAnsi="Arial Narrow"/>
          <w:sz w:val="22"/>
          <w:szCs w:val="22"/>
          <w:lang w:val="sk-SK"/>
        </w:rPr>
      </w:pPr>
      <w:proofErr w:type="spellStart"/>
      <w:r w:rsidRPr="00AB7261">
        <w:rPr>
          <w:rStyle w:val="iadne"/>
          <w:rFonts w:ascii="Arial Narrow" w:eastAsia="Arial" w:hAnsi="Arial Narrow"/>
          <w:sz w:val="22"/>
          <w:szCs w:val="22"/>
        </w:rPr>
        <w:t>ak</w:t>
      </w:r>
      <w:proofErr w:type="spellEnd"/>
      <w:r w:rsidRPr="00AB7261">
        <w:rPr>
          <w:rStyle w:val="iadne"/>
          <w:rFonts w:ascii="Arial Narrow" w:eastAsia="Arial" w:hAnsi="Arial Narrow"/>
          <w:sz w:val="22"/>
          <w:szCs w:val="22"/>
        </w:rPr>
        <w:t xml:space="preserve"> </w:t>
      </w:r>
      <w:proofErr w:type="spellStart"/>
      <w:r>
        <w:rPr>
          <w:rStyle w:val="iadne"/>
          <w:rFonts w:ascii="Arial Narrow" w:eastAsia="Arial" w:hAnsi="Arial Narrow"/>
          <w:sz w:val="22"/>
          <w:szCs w:val="22"/>
        </w:rPr>
        <w:t>Z</w:t>
      </w:r>
      <w:r w:rsidRPr="00AB7261">
        <w:rPr>
          <w:rStyle w:val="iadne"/>
          <w:rFonts w:ascii="Arial Narrow" w:eastAsia="Arial" w:hAnsi="Arial Narrow"/>
          <w:sz w:val="22"/>
          <w:szCs w:val="22"/>
        </w:rPr>
        <w:t>hotoviteľ</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alebo</w:t>
      </w:r>
      <w:proofErr w:type="spellEnd"/>
      <w:r w:rsidRPr="00AB7261">
        <w:rPr>
          <w:rStyle w:val="iadne"/>
          <w:rFonts w:ascii="Arial Narrow" w:eastAsia="Arial" w:hAnsi="Arial Narrow"/>
          <w:sz w:val="22"/>
          <w:szCs w:val="22"/>
        </w:rPr>
        <w:t xml:space="preserve"> jeho </w:t>
      </w:r>
      <w:proofErr w:type="spellStart"/>
      <w:r w:rsidRPr="00AB7261">
        <w:rPr>
          <w:rStyle w:val="iadne"/>
          <w:rFonts w:ascii="Arial Narrow" w:eastAsia="Arial" w:hAnsi="Arial Narrow"/>
          <w:sz w:val="22"/>
          <w:szCs w:val="22"/>
        </w:rPr>
        <w:t>subdodávateľ</w:t>
      </w:r>
      <w:proofErr w:type="spellEnd"/>
      <w:r w:rsidRPr="00AB7261">
        <w:rPr>
          <w:rStyle w:val="iadne"/>
          <w:rFonts w:ascii="Arial Narrow" w:eastAsia="Arial" w:hAnsi="Arial Narrow"/>
          <w:sz w:val="22"/>
          <w:szCs w:val="22"/>
        </w:rPr>
        <w:t xml:space="preserve"> nebol v čase </w:t>
      </w:r>
      <w:proofErr w:type="spellStart"/>
      <w:r w:rsidRPr="00AB7261">
        <w:rPr>
          <w:rStyle w:val="iadne"/>
          <w:rFonts w:ascii="Arial Narrow" w:eastAsia="Arial" w:hAnsi="Arial Narrow"/>
          <w:sz w:val="22"/>
          <w:szCs w:val="22"/>
        </w:rPr>
        <w:t>uzatvorenie</w:t>
      </w:r>
      <w:proofErr w:type="spellEnd"/>
      <w:r w:rsidRPr="00AB7261">
        <w:rPr>
          <w:rStyle w:val="iadne"/>
          <w:rFonts w:ascii="Arial Narrow" w:eastAsia="Arial" w:hAnsi="Arial Narrow"/>
          <w:sz w:val="22"/>
          <w:szCs w:val="22"/>
        </w:rPr>
        <w:t xml:space="preserve"> </w:t>
      </w:r>
      <w:proofErr w:type="spellStart"/>
      <w:r>
        <w:rPr>
          <w:rStyle w:val="iadne"/>
          <w:rFonts w:ascii="Arial Narrow" w:eastAsia="Arial" w:hAnsi="Arial Narrow"/>
          <w:sz w:val="22"/>
          <w:szCs w:val="22"/>
        </w:rPr>
        <w:t>Z</w:t>
      </w:r>
      <w:r w:rsidRPr="00AB7261">
        <w:rPr>
          <w:rStyle w:val="iadne"/>
          <w:rFonts w:ascii="Arial Narrow" w:eastAsia="Arial" w:hAnsi="Arial Narrow"/>
          <w:sz w:val="22"/>
          <w:szCs w:val="22"/>
        </w:rPr>
        <w:t>mluvy</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zapísaný</w:t>
      </w:r>
      <w:proofErr w:type="spellEnd"/>
      <w:r w:rsidRPr="00AB7261">
        <w:rPr>
          <w:rStyle w:val="iadne"/>
          <w:rFonts w:ascii="Arial Narrow" w:eastAsia="Arial" w:hAnsi="Arial Narrow"/>
          <w:sz w:val="22"/>
          <w:szCs w:val="22"/>
        </w:rPr>
        <w:t xml:space="preserve"> v </w:t>
      </w:r>
      <w:proofErr w:type="spellStart"/>
      <w:r w:rsidRPr="00AB7261">
        <w:rPr>
          <w:rStyle w:val="iadne"/>
          <w:rFonts w:ascii="Arial Narrow" w:eastAsia="Arial" w:hAnsi="Arial Narrow"/>
          <w:sz w:val="22"/>
          <w:szCs w:val="22"/>
        </w:rPr>
        <w:t>registri</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partnerov</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verejného</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sektora</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alebo</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ak</w:t>
      </w:r>
      <w:proofErr w:type="spellEnd"/>
      <w:r w:rsidRPr="00AB7261">
        <w:rPr>
          <w:rStyle w:val="iadne"/>
          <w:rFonts w:ascii="Arial Narrow" w:eastAsia="Arial" w:hAnsi="Arial Narrow"/>
          <w:sz w:val="22"/>
          <w:szCs w:val="22"/>
        </w:rPr>
        <w:t xml:space="preserve"> bolo </w:t>
      </w:r>
      <w:proofErr w:type="spellStart"/>
      <w:r w:rsidRPr="00AB7261">
        <w:rPr>
          <w:rStyle w:val="iadne"/>
          <w:rFonts w:ascii="Arial Narrow" w:eastAsia="Arial" w:hAnsi="Arial Narrow"/>
          <w:sz w:val="22"/>
          <w:szCs w:val="22"/>
        </w:rPr>
        <w:t>právoplatne</w:t>
      </w:r>
      <w:proofErr w:type="spellEnd"/>
      <w:r w:rsidRPr="00AB7261">
        <w:rPr>
          <w:rStyle w:val="iadne"/>
          <w:rFonts w:ascii="Arial Narrow" w:eastAsia="Arial" w:hAnsi="Arial Narrow"/>
          <w:sz w:val="22"/>
          <w:szCs w:val="22"/>
        </w:rPr>
        <w:t xml:space="preserve"> rozhodnuté o výmaze </w:t>
      </w:r>
      <w:proofErr w:type="spellStart"/>
      <w:r>
        <w:rPr>
          <w:rStyle w:val="iadne"/>
          <w:rFonts w:ascii="Arial Narrow" w:eastAsia="Arial" w:hAnsi="Arial Narrow"/>
          <w:sz w:val="22"/>
          <w:szCs w:val="22"/>
        </w:rPr>
        <w:t>Z</w:t>
      </w:r>
      <w:r w:rsidRPr="00AB7261">
        <w:rPr>
          <w:rStyle w:val="iadne"/>
          <w:rFonts w:ascii="Arial Narrow" w:eastAsia="Arial" w:hAnsi="Arial Narrow"/>
          <w:sz w:val="22"/>
          <w:szCs w:val="22"/>
        </w:rPr>
        <w:t>hotoviteľa</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alebo</w:t>
      </w:r>
      <w:proofErr w:type="spellEnd"/>
      <w:r w:rsidRPr="00AB7261">
        <w:rPr>
          <w:rStyle w:val="iadne"/>
          <w:rFonts w:ascii="Arial Narrow" w:eastAsia="Arial" w:hAnsi="Arial Narrow"/>
          <w:sz w:val="22"/>
          <w:szCs w:val="22"/>
        </w:rPr>
        <w:t xml:space="preserve"> jeho </w:t>
      </w:r>
      <w:proofErr w:type="spellStart"/>
      <w:r w:rsidRPr="00AB7261">
        <w:rPr>
          <w:rStyle w:val="iadne"/>
          <w:rFonts w:ascii="Arial Narrow" w:eastAsia="Arial" w:hAnsi="Arial Narrow"/>
          <w:sz w:val="22"/>
          <w:szCs w:val="22"/>
        </w:rPr>
        <w:t>subdodávateľa</w:t>
      </w:r>
      <w:proofErr w:type="spellEnd"/>
      <w:r w:rsidRPr="00AB7261">
        <w:rPr>
          <w:rStyle w:val="iadne"/>
          <w:rFonts w:ascii="Arial Narrow" w:eastAsia="Arial" w:hAnsi="Arial Narrow"/>
          <w:sz w:val="22"/>
          <w:szCs w:val="22"/>
        </w:rPr>
        <w:t xml:space="preserve"> z </w:t>
      </w:r>
      <w:proofErr w:type="spellStart"/>
      <w:r w:rsidRPr="00AB7261">
        <w:rPr>
          <w:rStyle w:val="iadne"/>
          <w:rFonts w:ascii="Arial Narrow" w:eastAsia="Arial" w:hAnsi="Arial Narrow"/>
          <w:sz w:val="22"/>
          <w:szCs w:val="22"/>
        </w:rPr>
        <w:t>registra</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partnerov</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verejného</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sektora</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počas</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trvania</w:t>
      </w:r>
      <w:proofErr w:type="spellEnd"/>
      <w:r w:rsidRPr="00AB7261">
        <w:rPr>
          <w:rStyle w:val="iadne"/>
          <w:rFonts w:ascii="Arial Narrow" w:eastAsia="Arial" w:hAnsi="Arial Narrow"/>
          <w:sz w:val="22"/>
          <w:szCs w:val="22"/>
        </w:rPr>
        <w:t xml:space="preserve"> </w:t>
      </w:r>
      <w:proofErr w:type="spellStart"/>
      <w:r>
        <w:rPr>
          <w:rStyle w:val="iadne"/>
          <w:rFonts w:ascii="Arial Narrow" w:eastAsia="Arial" w:hAnsi="Arial Narrow"/>
          <w:sz w:val="22"/>
          <w:szCs w:val="22"/>
        </w:rPr>
        <w:t>Z</w:t>
      </w:r>
      <w:r w:rsidRPr="00AB7261">
        <w:rPr>
          <w:rStyle w:val="iadne"/>
          <w:rFonts w:ascii="Arial Narrow" w:eastAsia="Arial" w:hAnsi="Arial Narrow"/>
          <w:sz w:val="22"/>
          <w:szCs w:val="22"/>
        </w:rPr>
        <w:t>mluvy</w:t>
      </w:r>
      <w:proofErr w:type="spellEnd"/>
      <w:r>
        <w:rPr>
          <w:rStyle w:val="iadne"/>
          <w:rFonts w:ascii="Arial Narrow" w:eastAsia="Arial" w:hAnsi="Arial Narrow"/>
          <w:sz w:val="22"/>
          <w:szCs w:val="22"/>
        </w:rPr>
        <w:t xml:space="preserve">, a má povinnost </w:t>
      </w:r>
      <w:proofErr w:type="spellStart"/>
      <w:r>
        <w:rPr>
          <w:rStyle w:val="iadne"/>
          <w:rFonts w:ascii="Arial Narrow" w:eastAsia="Arial" w:hAnsi="Arial Narrow"/>
          <w:sz w:val="22"/>
          <w:szCs w:val="22"/>
        </w:rPr>
        <w:t>sa</w:t>
      </w:r>
      <w:proofErr w:type="spellEnd"/>
      <w:r>
        <w:rPr>
          <w:rStyle w:val="iadne"/>
          <w:rFonts w:ascii="Arial Narrow" w:eastAsia="Arial" w:hAnsi="Arial Narrow"/>
          <w:sz w:val="22"/>
          <w:szCs w:val="22"/>
        </w:rPr>
        <w:t xml:space="preserve"> do </w:t>
      </w:r>
      <w:proofErr w:type="spellStart"/>
      <w:r>
        <w:rPr>
          <w:rStyle w:val="iadne"/>
          <w:rFonts w:ascii="Arial Narrow" w:eastAsia="Arial" w:hAnsi="Arial Narrow"/>
          <w:sz w:val="22"/>
          <w:szCs w:val="22"/>
        </w:rPr>
        <w:t>dného</w:t>
      </w:r>
      <w:proofErr w:type="spellEnd"/>
      <w:r>
        <w:rPr>
          <w:rStyle w:val="iadne"/>
          <w:rFonts w:ascii="Arial Narrow" w:eastAsia="Arial" w:hAnsi="Arial Narrow"/>
          <w:sz w:val="22"/>
          <w:szCs w:val="22"/>
        </w:rPr>
        <w:t xml:space="preserve"> </w:t>
      </w:r>
      <w:proofErr w:type="spellStart"/>
      <w:r>
        <w:rPr>
          <w:rStyle w:val="iadne"/>
          <w:rFonts w:ascii="Arial Narrow" w:eastAsia="Arial" w:hAnsi="Arial Narrow"/>
          <w:sz w:val="22"/>
          <w:szCs w:val="22"/>
        </w:rPr>
        <w:t>registra</w:t>
      </w:r>
      <w:proofErr w:type="spellEnd"/>
      <w:r>
        <w:rPr>
          <w:rStyle w:val="iadne"/>
          <w:rFonts w:ascii="Arial Narrow" w:eastAsia="Arial" w:hAnsi="Arial Narrow"/>
          <w:sz w:val="22"/>
          <w:szCs w:val="22"/>
        </w:rPr>
        <w:t xml:space="preserve"> </w:t>
      </w:r>
      <w:proofErr w:type="spellStart"/>
      <w:r>
        <w:rPr>
          <w:rStyle w:val="iadne"/>
          <w:rFonts w:ascii="Arial Narrow" w:eastAsia="Arial" w:hAnsi="Arial Narrow"/>
          <w:sz w:val="22"/>
          <w:szCs w:val="22"/>
        </w:rPr>
        <w:t>zapísať</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alebo</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ak</w:t>
      </w:r>
      <w:proofErr w:type="spellEnd"/>
      <w:r w:rsidRPr="00AB7261">
        <w:rPr>
          <w:rStyle w:val="iadne"/>
          <w:rFonts w:ascii="Arial Narrow" w:eastAsia="Arial" w:hAnsi="Arial Narrow"/>
          <w:sz w:val="22"/>
          <w:szCs w:val="22"/>
        </w:rPr>
        <w:t xml:space="preserve"> </w:t>
      </w:r>
      <w:proofErr w:type="spellStart"/>
      <w:r w:rsidRPr="00AB7261">
        <w:rPr>
          <w:rStyle w:val="iadne"/>
          <w:rFonts w:ascii="Arial Narrow" w:eastAsia="Arial" w:hAnsi="Arial Narrow"/>
          <w:sz w:val="22"/>
          <w:szCs w:val="22"/>
        </w:rPr>
        <w:t>im</w:t>
      </w:r>
      <w:proofErr w:type="spellEnd"/>
      <w:r w:rsidRPr="00AB7261">
        <w:rPr>
          <w:rStyle w:val="iadne"/>
          <w:rFonts w:ascii="Arial Narrow" w:eastAsia="Arial" w:hAnsi="Arial Narrow"/>
          <w:sz w:val="22"/>
          <w:szCs w:val="22"/>
        </w:rPr>
        <w:t xml:space="preserve"> bol </w:t>
      </w:r>
      <w:proofErr w:type="spellStart"/>
      <w:r w:rsidRPr="00AB7261">
        <w:rPr>
          <w:rStyle w:val="iadne"/>
          <w:rFonts w:ascii="Arial Narrow" w:eastAsia="Arial" w:hAnsi="Arial Narrow"/>
          <w:sz w:val="22"/>
          <w:szCs w:val="22"/>
        </w:rPr>
        <w:t>právoplatne</w:t>
      </w:r>
      <w:proofErr w:type="spellEnd"/>
      <w:r w:rsidRPr="00AB7261">
        <w:rPr>
          <w:rStyle w:val="iadne"/>
          <w:rFonts w:ascii="Arial Narrow" w:eastAsia="Arial" w:hAnsi="Arial Narrow"/>
          <w:sz w:val="22"/>
          <w:szCs w:val="22"/>
        </w:rPr>
        <w:t xml:space="preserve"> uložený zákaz účasti </w:t>
      </w:r>
      <w:proofErr w:type="spellStart"/>
      <w:r w:rsidRPr="00AB7261">
        <w:rPr>
          <w:rStyle w:val="iadne"/>
          <w:rFonts w:ascii="Arial Narrow" w:eastAsia="Arial" w:hAnsi="Arial Narrow"/>
          <w:sz w:val="22"/>
          <w:szCs w:val="22"/>
        </w:rPr>
        <w:t>vo</w:t>
      </w:r>
      <w:proofErr w:type="spellEnd"/>
      <w:r w:rsidRPr="00AB7261">
        <w:rPr>
          <w:rStyle w:val="iadne"/>
          <w:rFonts w:ascii="Arial Narrow" w:eastAsia="Arial" w:hAnsi="Arial Narrow"/>
          <w:sz w:val="22"/>
          <w:szCs w:val="22"/>
        </w:rPr>
        <w:t xml:space="preserve"> VO</w:t>
      </w:r>
      <w:r>
        <w:rPr>
          <w:rStyle w:val="iadne"/>
          <w:rFonts w:ascii="Arial Narrow" w:eastAsia="Arial" w:hAnsi="Arial Narrow"/>
          <w:sz w:val="22"/>
          <w:szCs w:val="22"/>
        </w:rPr>
        <w:t>,</w:t>
      </w:r>
    </w:p>
    <w:p w14:paraId="7A2A6634" w14:textId="77777777" w:rsidR="000846B1" w:rsidRPr="00AB7261"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AB7261">
        <w:rPr>
          <w:rFonts w:ascii="Arial Narrow" w:hAnsi="Arial Narrow"/>
          <w:sz w:val="22"/>
          <w:szCs w:val="22"/>
          <w:lang w:val="sk-SK"/>
        </w:rPr>
        <w:t>sa ktorékoľvek vyhlásenie alebo ubezpečenie Zhotoviteľa uvedené v tejto Zmluve ukáže ako nepravdivé alebo neúplne.</w:t>
      </w:r>
    </w:p>
    <w:p w14:paraId="479FCAEE" w14:textId="77777777" w:rsidR="000846B1" w:rsidRPr="003332BB" w:rsidRDefault="000846B1" w:rsidP="00F92039">
      <w:pPr>
        <w:pStyle w:val="Bezriadkovania"/>
        <w:numPr>
          <w:ilvl w:val="1"/>
          <w:numId w:val="15"/>
        </w:numPr>
        <w:spacing w:line="220" w:lineRule="atLeast"/>
        <w:ind w:left="284" w:hanging="284"/>
        <w:rPr>
          <w:rFonts w:ascii="Arial Narrow" w:hAnsi="Arial Narrow"/>
          <w:sz w:val="22"/>
          <w:szCs w:val="22"/>
          <w:lang w:val="sk-SK"/>
        </w:rPr>
      </w:pPr>
      <w:r w:rsidRPr="003332BB">
        <w:rPr>
          <w:rFonts w:ascii="Arial Narrow" w:hAnsi="Arial Narrow"/>
          <w:sz w:val="22"/>
          <w:szCs w:val="22"/>
          <w:lang w:val="sk-SK"/>
        </w:rPr>
        <w:t>Zhotoviteľ je oprávnený odstúpiť od Zmluvy v prípade, ak:</w:t>
      </w:r>
    </w:p>
    <w:p w14:paraId="5838F7FB"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bookmarkStart w:id="4" w:name="_Hlk117682085"/>
      <w:r w:rsidRPr="003332BB">
        <w:rPr>
          <w:rFonts w:ascii="Arial Narrow" w:hAnsi="Arial Narrow"/>
          <w:color w:val="000000"/>
          <w:sz w:val="22"/>
          <w:szCs w:val="22"/>
          <w:lang w:val="sk-SK" w:eastAsia="sk-SK"/>
        </w:rPr>
        <w:t>sa splnenie Zmluvy stane nemožným z dôvodu vyššej moci;</w:t>
      </w:r>
    </w:p>
    <w:bookmarkEnd w:id="4"/>
    <w:p w14:paraId="1C8E4B20" w14:textId="77777777" w:rsidR="000846B1" w:rsidRPr="003332BB" w:rsidRDefault="000846B1" w:rsidP="00F92039">
      <w:pPr>
        <w:pStyle w:val="Bezriadkovania"/>
        <w:numPr>
          <w:ilvl w:val="2"/>
          <w:numId w:val="15"/>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eastAsia="sk-SK"/>
        </w:rPr>
        <w:t xml:space="preserve">sa Objednávateľ dostane do omeškania so zaplatením ktorejkoľvek faktúry Zhotoviteľa vystavenej v súlade s touto Zmluvou o viac ako </w:t>
      </w:r>
      <w:r w:rsidRPr="003332BB">
        <w:rPr>
          <w:rFonts w:ascii="Arial Narrow" w:hAnsi="Arial Narrow"/>
          <w:color w:val="000000"/>
          <w:sz w:val="22"/>
          <w:szCs w:val="22"/>
          <w:shd w:val="clear" w:color="auto" w:fill="FFFFFF"/>
          <w:lang w:val="sk-SK"/>
        </w:rPr>
        <w:t>60 kalendárnych dní.</w:t>
      </w:r>
    </w:p>
    <w:p w14:paraId="19E4D688" w14:textId="77777777" w:rsidR="000846B1" w:rsidRPr="003332BB" w:rsidRDefault="000846B1" w:rsidP="00F92039">
      <w:pPr>
        <w:pStyle w:val="Bezriadkovania"/>
        <w:numPr>
          <w:ilvl w:val="1"/>
          <w:numId w:val="15"/>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 xml:space="preserve">V prípade odstúpenia od Zmluvy z akéhokoľvek dôvodu si Strany vzájomne vyrovnajú všetky pohľadávky a záväzky vzniknuté do dňa účinnosti odstúpenia od Zmluvy. Odstúpenie od Zmluvy sa však netýka vykonaných činností a dodávok, </w:t>
      </w:r>
      <w:proofErr w:type="spellStart"/>
      <w:r w:rsidRPr="003332BB">
        <w:rPr>
          <w:rFonts w:ascii="Arial Narrow" w:hAnsi="Arial Narrow"/>
          <w:sz w:val="22"/>
          <w:szCs w:val="22"/>
          <w:lang w:val="sk-SK"/>
        </w:rPr>
        <w:t>t.j</w:t>
      </w:r>
      <w:proofErr w:type="spellEnd"/>
      <w:r w:rsidRPr="003332BB">
        <w:rPr>
          <w:rFonts w:ascii="Arial Narrow" w:hAnsi="Arial Narrow"/>
          <w:sz w:val="22"/>
          <w:szCs w:val="22"/>
          <w:lang w:val="sk-SK"/>
        </w:rPr>
        <w:t>. Objednávateľ má právo všetky riadne v súlade so Zmluvou už dodané materiály, zariadenia a už vykonané práce, ako i už dodanú dokumentáciu využívať naďalej a použiť ich pre dokončenie Diela iným zhotoviteľom bez akejkoľvek zodpovednosti alebo dodatočných povinností voči Zhotoviteľovi. Zhotoviteľ nie je povinný vrátiť tú časť Zmluvnej ceny, ktorú už prijal od Objednávateľa</w:t>
      </w:r>
      <w:r w:rsidR="00AB7261">
        <w:rPr>
          <w:rFonts w:ascii="Arial Narrow" w:hAnsi="Arial Narrow"/>
          <w:sz w:val="22"/>
          <w:szCs w:val="22"/>
          <w:lang w:val="sk-SK"/>
        </w:rPr>
        <w:t xml:space="preserve"> a v danom rozsahu Dielo vykonal</w:t>
      </w:r>
      <w:r w:rsidRPr="003332BB">
        <w:rPr>
          <w:rFonts w:ascii="Arial Narrow" w:hAnsi="Arial Narrow"/>
          <w:sz w:val="22"/>
          <w:szCs w:val="22"/>
          <w:lang w:val="sk-SK"/>
        </w:rPr>
        <w:t xml:space="preserve"> alebo na ktorú má v tejto súvislosti ešte nárok podľa Zmluvy; uvedené neplatí ak vady už dodanej dokumentácie, materiálov, zariadení, resp. prác boli dôvodom na odstúpenie Objednávateľa od tejto Zmluvy, kedy sú si Strany povinné navzájom vrátiť plnenie prijaté podľa tejto Zmluvy. V prípade odstúpenia od Zmluvy začne plynúť záručná doba na už vykonané časti Diela, ktoré si Objednávateľ ponechá, momentom odstúpenia od Zmluvy, ak nezačala plynúť skôr.</w:t>
      </w:r>
    </w:p>
    <w:p w14:paraId="7B06D2F4" w14:textId="77777777" w:rsidR="000846B1" w:rsidRPr="003332BB" w:rsidRDefault="000846B1" w:rsidP="00F92039">
      <w:pPr>
        <w:pStyle w:val="Bezriadkovania"/>
        <w:numPr>
          <w:ilvl w:val="1"/>
          <w:numId w:val="15"/>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Odstúpením od tejto Zmluvy zo strany Objednávateľa nie je dotknuté jeho právo na uplatnenie si svojich nárokov vyplývajúcich z porušenia tejto Zmluvy, vrátane jeho oprávnenia na náhradu prípadnej škody.</w:t>
      </w:r>
    </w:p>
    <w:p w14:paraId="4FD7D9A5" w14:textId="77777777" w:rsidR="000846B1" w:rsidRPr="003332BB" w:rsidRDefault="000846B1" w:rsidP="00F92039">
      <w:pPr>
        <w:pStyle w:val="Bezriadkovania"/>
        <w:numPr>
          <w:ilvl w:val="1"/>
          <w:numId w:val="15"/>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Odstúpenie od Zmluvy musí byť vykonané v písomnej forme a musí byť riadne doručené druhej Strane. Účinky odstúpenia od tejto Zmluvy nastávajú dňom doručenia oznámenia o odstúpení druhej Strane.</w:t>
      </w:r>
    </w:p>
    <w:p w14:paraId="26C56449" w14:textId="77777777" w:rsidR="00AB7261" w:rsidRPr="00FF6B70" w:rsidRDefault="000846B1" w:rsidP="00F92039">
      <w:pPr>
        <w:pStyle w:val="Bezriadkovania"/>
        <w:numPr>
          <w:ilvl w:val="1"/>
          <w:numId w:val="15"/>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eastAsia="sk-SK"/>
        </w:rPr>
        <w:t xml:space="preserve">Odstúpením od </w:t>
      </w:r>
      <w:r w:rsidRPr="00FF6B70">
        <w:rPr>
          <w:rFonts w:ascii="Arial Narrow" w:hAnsi="Arial Narrow"/>
          <w:sz w:val="22"/>
          <w:szCs w:val="22"/>
          <w:lang w:val="sk-SK" w:eastAsia="sk-SK"/>
        </w:rPr>
        <w:t xml:space="preserve">tejto Zmluvy nezanikajú ustanovenia o zmluvnej pokute, náhrade škody a iné ustanovenia, ktoré podľa vôle Strán alebo vzhľadom na svoju povahu majú pretrvať aj po zániku tejto Zmluvy. Odstúpenie od tejto Zmluvy sa </w:t>
      </w:r>
      <w:r w:rsidRPr="00FF6B70">
        <w:rPr>
          <w:rFonts w:ascii="Arial Narrow" w:hAnsi="Arial Narrow"/>
          <w:sz w:val="22"/>
          <w:szCs w:val="22"/>
          <w:lang w:val="sk-SK" w:eastAsia="sk-SK"/>
        </w:rPr>
        <w:lastRenderedPageBreak/>
        <w:t>nedotýka ani zodpovednosti Zhotoviteľa za vady a nedorobky dovtedy vykonaného Diela a ani plynutia záručných dôb podľa tejto Zmluvy.</w:t>
      </w:r>
    </w:p>
    <w:p w14:paraId="7DA51A16" w14:textId="77777777" w:rsidR="00AB7261" w:rsidRPr="002F2CA6" w:rsidRDefault="00AB7261" w:rsidP="00F92039">
      <w:pPr>
        <w:pStyle w:val="Bezriadkovania"/>
        <w:numPr>
          <w:ilvl w:val="1"/>
          <w:numId w:val="15"/>
        </w:numPr>
        <w:spacing w:line="220" w:lineRule="atLeast"/>
        <w:ind w:left="284" w:hanging="284"/>
        <w:jc w:val="both"/>
        <w:rPr>
          <w:rFonts w:ascii="Arial Narrow" w:hAnsi="Arial Narrow"/>
          <w:sz w:val="22"/>
          <w:szCs w:val="22"/>
          <w:lang w:val="sk-SK"/>
        </w:rPr>
      </w:pPr>
      <w:proofErr w:type="spellStart"/>
      <w:r w:rsidRPr="00FF6B70">
        <w:rPr>
          <w:rFonts w:ascii="Arial Narrow" w:hAnsi="Arial Narrow"/>
          <w:color w:val="000000"/>
          <w:sz w:val="22"/>
          <w:szCs w:val="22"/>
        </w:rPr>
        <w:t>Zmluva</w:t>
      </w:r>
      <w:proofErr w:type="spellEnd"/>
      <w:r w:rsidRPr="00FF6B70">
        <w:rPr>
          <w:rFonts w:ascii="Arial Narrow" w:hAnsi="Arial Narrow"/>
          <w:color w:val="000000"/>
          <w:sz w:val="22"/>
          <w:szCs w:val="22"/>
        </w:rPr>
        <w:t xml:space="preserve"> </w:t>
      </w:r>
      <w:proofErr w:type="spellStart"/>
      <w:r w:rsidRPr="002F2CA6">
        <w:rPr>
          <w:rFonts w:ascii="Arial Narrow" w:hAnsi="Arial Narrow"/>
          <w:color w:val="000000"/>
          <w:sz w:val="22"/>
          <w:szCs w:val="22"/>
        </w:rPr>
        <w:t>nadobúda</w:t>
      </w:r>
      <w:proofErr w:type="spellEnd"/>
      <w:r w:rsidRPr="002F2CA6">
        <w:rPr>
          <w:rFonts w:ascii="Arial Narrow" w:hAnsi="Arial Narrow"/>
          <w:color w:val="000000"/>
          <w:sz w:val="22"/>
          <w:szCs w:val="22"/>
        </w:rPr>
        <w:t xml:space="preserve"> </w:t>
      </w:r>
      <w:proofErr w:type="spellStart"/>
      <w:r w:rsidRPr="002F2CA6">
        <w:rPr>
          <w:rFonts w:ascii="Arial Narrow" w:hAnsi="Arial Narrow"/>
          <w:color w:val="000000"/>
          <w:sz w:val="22"/>
          <w:szCs w:val="22"/>
        </w:rPr>
        <w:t>platnosť</w:t>
      </w:r>
      <w:proofErr w:type="spellEnd"/>
      <w:r w:rsidRPr="002F2CA6">
        <w:rPr>
          <w:rFonts w:ascii="Arial Narrow" w:hAnsi="Arial Narrow"/>
          <w:color w:val="000000"/>
          <w:sz w:val="22"/>
          <w:szCs w:val="22"/>
        </w:rPr>
        <w:t xml:space="preserve"> </w:t>
      </w:r>
      <w:proofErr w:type="spellStart"/>
      <w:r w:rsidRPr="002F2CA6">
        <w:rPr>
          <w:rFonts w:ascii="Arial Narrow" w:hAnsi="Arial Narrow"/>
          <w:color w:val="000000"/>
          <w:sz w:val="22"/>
          <w:szCs w:val="22"/>
        </w:rPr>
        <w:t>dňom</w:t>
      </w:r>
      <w:proofErr w:type="spellEnd"/>
      <w:r w:rsidRPr="002F2CA6">
        <w:rPr>
          <w:rFonts w:ascii="Arial Narrow" w:hAnsi="Arial Narrow"/>
          <w:color w:val="000000"/>
          <w:sz w:val="22"/>
          <w:szCs w:val="22"/>
        </w:rPr>
        <w:t xml:space="preserve"> jej </w:t>
      </w:r>
      <w:proofErr w:type="spellStart"/>
      <w:r w:rsidRPr="002F2CA6">
        <w:rPr>
          <w:rFonts w:ascii="Arial Narrow" w:hAnsi="Arial Narrow"/>
          <w:color w:val="000000"/>
          <w:sz w:val="22"/>
          <w:szCs w:val="22"/>
        </w:rPr>
        <w:t>podpísania</w:t>
      </w:r>
      <w:proofErr w:type="spellEnd"/>
      <w:r w:rsidRPr="002F2CA6">
        <w:rPr>
          <w:rFonts w:ascii="Arial Narrow" w:hAnsi="Arial Narrow"/>
          <w:color w:val="000000"/>
          <w:sz w:val="22"/>
          <w:szCs w:val="22"/>
        </w:rPr>
        <w:t xml:space="preserve"> </w:t>
      </w:r>
      <w:proofErr w:type="spellStart"/>
      <w:r w:rsidRPr="002F2CA6">
        <w:rPr>
          <w:rFonts w:ascii="Arial Narrow" w:hAnsi="Arial Narrow"/>
          <w:color w:val="000000"/>
          <w:sz w:val="22"/>
          <w:szCs w:val="22"/>
        </w:rPr>
        <w:t>oprávnenými</w:t>
      </w:r>
      <w:proofErr w:type="spellEnd"/>
      <w:r w:rsidRPr="002F2CA6">
        <w:rPr>
          <w:rFonts w:ascii="Arial Narrow" w:hAnsi="Arial Narrow"/>
          <w:color w:val="000000"/>
          <w:sz w:val="22"/>
          <w:szCs w:val="22"/>
        </w:rPr>
        <w:t xml:space="preserve"> </w:t>
      </w:r>
      <w:proofErr w:type="spellStart"/>
      <w:r w:rsidRPr="002F2CA6">
        <w:rPr>
          <w:rFonts w:ascii="Arial Narrow" w:hAnsi="Arial Narrow"/>
          <w:color w:val="000000"/>
          <w:sz w:val="22"/>
          <w:szCs w:val="22"/>
        </w:rPr>
        <w:t>zástupcami</w:t>
      </w:r>
      <w:proofErr w:type="spellEnd"/>
      <w:r w:rsidRPr="002F2CA6">
        <w:rPr>
          <w:rFonts w:ascii="Arial Narrow" w:hAnsi="Arial Narrow"/>
          <w:color w:val="000000"/>
          <w:sz w:val="22"/>
          <w:szCs w:val="22"/>
        </w:rPr>
        <w:t xml:space="preserve"> </w:t>
      </w:r>
      <w:proofErr w:type="spellStart"/>
      <w:r w:rsidRPr="002F2CA6">
        <w:rPr>
          <w:rFonts w:ascii="Arial Narrow" w:hAnsi="Arial Narrow"/>
          <w:color w:val="000000"/>
          <w:sz w:val="22"/>
          <w:szCs w:val="22"/>
        </w:rPr>
        <w:t>oboch</w:t>
      </w:r>
      <w:proofErr w:type="spellEnd"/>
      <w:r w:rsidRPr="002F2CA6">
        <w:rPr>
          <w:rFonts w:ascii="Arial Narrow" w:hAnsi="Arial Narrow"/>
          <w:color w:val="000000"/>
          <w:sz w:val="22"/>
          <w:szCs w:val="22"/>
        </w:rPr>
        <w:t xml:space="preserve"> </w:t>
      </w:r>
      <w:proofErr w:type="spellStart"/>
      <w:r w:rsidRPr="002F2CA6">
        <w:rPr>
          <w:rFonts w:ascii="Arial Narrow" w:hAnsi="Arial Narrow"/>
          <w:color w:val="000000"/>
          <w:sz w:val="22"/>
          <w:szCs w:val="22"/>
        </w:rPr>
        <w:t>Strán</w:t>
      </w:r>
      <w:proofErr w:type="spellEnd"/>
      <w:r w:rsidRPr="002F2CA6">
        <w:rPr>
          <w:rFonts w:ascii="Arial Narrow" w:hAnsi="Arial Narrow"/>
          <w:color w:val="000000"/>
          <w:sz w:val="22"/>
          <w:szCs w:val="22"/>
        </w:rPr>
        <w:t>.</w:t>
      </w:r>
    </w:p>
    <w:p w14:paraId="41E6A877" w14:textId="77777777" w:rsidR="00AB7261" w:rsidRPr="002F2CA6" w:rsidRDefault="00AB7261" w:rsidP="00F92039">
      <w:pPr>
        <w:pStyle w:val="Bezriadkovania"/>
        <w:numPr>
          <w:ilvl w:val="1"/>
          <w:numId w:val="15"/>
        </w:numPr>
        <w:spacing w:line="220" w:lineRule="atLeast"/>
        <w:ind w:left="284" w:hanging="284"/>
        <w:jc w:val="both"/>
        <w:rPr>
          <w:rStyle w:val="iadne"/>
          <w:rFonts w:ascii="Arial Narrow" w:hAnsi="Arial Narrow"/>
          <w:sz w:val="22"/>
          <w:szCs w:val="22"/>
          <w:lang w:val="sk-SK"/>
        </w:rPr>
      </w:pPr>
      <w:proofErr w:type="spellStart"/>
      <w:r w:rsidRPr="002F2CA6">
        <w:rPr>
          <w:rStyle w:val="iadne"/>
          <w:rFonts w:ascii="Arial Narrow" w:eastAsia="Arial" w:hAnsi="Arial Narrow"/>
          <w:sz w:val="22"/>
          <w:szCs w:val="22"/>
          <w:u w:color="FF2600"/>
        </w:rPr>
        <w:t>Zmluva</w:t>
      </w:r>
      <w:proofErr w:type="spellEnd"/>
      <w:r w:rsidRPr="002F2CA6">
        <w:rPr>
          <w:rStyle w:val="iadne"/>
          <w:rFonts w:ascii="Arial Narrow" w:eastAsia="Arial" w:hAnsi="Arial Narrow"/>
          <w:sz w:val="22"/>
          <w:szCs w:val="22"/>
          <w:u w:color="FF2600"/>
        </w:rPr>
        <w:t xml:space="preserve"> </w:t>
      </w:r>
      <w:proofErr w:type="spellStart"/>
      <w:r w:rsidRPr="002F2CA6">
        <w:rPr>
          <w:rStyle w:val="iadne"/>
          <w:rFonts w:ascii="Arial Narrow" w:eastAsia="Arial" w:hAnsi="Arial Narrow" w:cs="Tahoma"/>
          <w:sz w:val="22"/>
          <w:szCs w:val="22"/>
          <w:u w:color="FF2600"/>
        </w:rPr>
        <w:t>nadobúda</w:t>
      </w:r>
      <w:proofErr w:type="spellEnd"/>
      <w:r w:rsidRPr="002F2CA6">
        <w:rPr>
          <w:rStyle w:val="iadne"/>
          <w:rFonts w:ascii="Arial Narrow" w:eastAsia="Arial" w:hAnsi="Arial Narrow" w:cs="Tahoma"/>
          <w:sz w:val="22"/>
          <w:szCs w:val="22"/>
          <w:u w:color="FF2600"/>
        </w:rPr>
        <w:t xml:space="preserve"> </w:t>
      </w:r>
      <w:proofErr w:type="spellStart"/>
      <w:r w:rsidRPr="002F2CA6">
        <w:rPr>
          <w:rStyle w:val="iadne"/>
          <w:rFonts w:ascii="Arial Narrow" w:eastAsia="Arial" w:hAnsi="Arial Narrow" w:cs="Tahoma"/>
          <w:sz w:val="22"/>
          <w:szCs w:val="22"/>
          <w:u w:color="FF2600"/>
        </w:rPr>
        <w:t>účinnost</w:t>
      </w:r>
      <w:proofErr w:type="spellEnd"/>
      <w:r w:rsidRPr="002F2CA6">
        <w:rPr>
          <w:rStyle w:val="iadne"/>
          <w:rFonts w:ascii="Arial Narrow" w:eastAsia="Arial" w:hAnsi="Arial Narrow" w:cs="Tahoma"/>
          <w:sz w:val="22"/>
          <w:szCs w:val="22"/>
          <w:u w:color="FF2600"/>
        </w:rPr>
        <w:t xml:space="preserve">̌ </w:t>
      </w:r>
      <w:proofErr w:type="spellStart"/>
      <w:r w:rsidRPr="002F2CA6">
        <w:rPr>
          <w:rStyle w:val="iadne"/>
          <w:rFonts w:ascii="Arial Narrow" w:eastAsia="Arial" w:hAnsi="Arial Narrow" w:cs="Tahoma"/>
          <w:sz w:val="22"/>
          <w:szCs w:val="22"/>
          <w:u w:color="FF2600"/>
        </w:rPr>
        <w:t>splnením</w:t>
      </w:r>
      <w:proofErr w:type="spellEnd"/>
      <w:r w:rsidRPr="002F2CA6">
        <w:rPr>
          <w:rStyle w:val="iadne"/>
          <w:rFonts w:ascii="Arial Narrow" w:eastAsia="Arial" w:hAnsi="Arial Narrow" w:cs="Tahoma"/>
          <w:sz w:val="22"/>
          <w:szCs w:val="22"/>
        </w:rPr>
        <w:t xml:space="preserve"> </w:t>
      </w:r>
      <w:proofErr w:type="spellStart"/>
      <w:r w:rsidRPr="002F2CA6">
        <w:rPr>
          <w:rStyle w:val="iadne"/>
          <w:rFonts w:ascii="Arial Narrow" w:eastAsia="Arial" w:hAnsi="Arial Narrow" w:cs="Tahoma"/>
          <w:sz w:val="22"/>
          <w:szCs w:val="22"/>
        </w:rPr>
        <w:t>odkladacej</w:t>
      </w:r>
      <w:proofErr w:type="spellEnd"/>
      <w:r w:rsidRPr="002F2CA6">
        <w:rPr>
          <w:rStyle w:val="iadne"/>
          <w:rFonts w:ascii="Arial Narrow" w:eastAsia="Arial" w:hAnsi="Arial Narrow" w:cs="Tahoma"/>
          <w:sz w:val="22"/>
          <w:szCs w:val="22"/>
        </w:rPr>
        <w:t xml:space="preserve"> </w:t>
      </w:r>
      <w:proofErr w:type="spellStart"/>
      <w:r w:rsidRPr="002F2CA6">
        <w:rPr>
          <w:rStyle w:val="iadne"/>
          <w:rFonts w:ascii="Arial Narrow" w:eastAsia="Arial" w:hAnsi="Arial Narrow" w:cs="Tahoma"/>
          <w:sz w:val="22"/>
          <w:szCs w:val="22"/>
        </w:rPr>
        <w:t>podmienky</w:t>
      </w:r>
      <w:proofErr w:type="spellEnd"/>
      <w:r w:rsidRPr="002F2CA6">
        <w:rPr>
          <w:rStyle w:val="iadne"/>
          <w:rFonts w:ascii="Arial Narrow" w:eastAsia="Arial" w:hAnsi="Arial Narrow" w:cs="Tahoma"/>
          <w:sz w:val="22"/>
          <w:szCs w:val="22"/>
        </w:rPr>
        <w:t xml:space="preserve">, </w:t>
      </w:r>
      <w:proofErr w:type="spellStart"/>
      <w:r w:rsidRPr="002F2CA6">
        <w:rPr>
          <w:rStyle w:val="iadne"/>
          <w:rFonts w:ascii="Arial Narrow" w:eastAsia="Arial" w:hAnsi="Arial Narrow" w:cs="Tahoma"/>
          <w:sz w:val="22"/>
          <w:szCs w:val="22"/>
        </w:rPr>
        <w:t>ktorá</w:t>
      </w:r>
      <w:proofErr w:type="spellEnd"/>
      <w:r w:rsidRPr="002F2CA6">
        <w:rPr>
          <w:rStyle w:val="iadne"/>
          <w:rFonts w:ascii="Arial Narrow" w:eastAsia="Arial" w:hAnsi="Arial Narrow" w:cs="Tahoma"/>
          <w:sz w:val="22"/>
          <w:szCs w:val="22"/>
        </w:rPr>
        <w:t xml:space="preserve"> </w:t>
      </w:r>
      <w:proofErr w:type="spellStart"/>
      <w:r w:rsidRPr="002F2CA6">
        <w:rPr>
          <w:rStyle w:val="iadne"/>
          <w:rFonts w:ascii="Arial Narrow" w:eastAsia="Arial" w:hAnsi="Arial Narrow" w:cs="Tahoma"/>
          <w:sz w:val="22"/>
          <w:szCs w:val="22"/>
        </w:rPr>
        <w:t>spočíva</w:t>
      </w:r>
      <w:proofErr w:type="spellEnd"/>
      <w:r w:rsidRPr="002F2CA6">
        <w:rPr>
          <w:rStyle w:val="iadne"/>
          <w:rFonts w:ascii="Arial Narrow" w:eastAsia="Arial" w:hAnsi="Arial Narrow" w:cs="Tahoma"/>
          <w:sz w:val="22"/>
          <w:szCs w:val="22"/>
        </w:rPr>
        <w:t xml:space="preserve"> v tom že: </w:t>
      </w:r>
    </w:p>
    <w:p w14:paraId="48D9BB6A" w14:textId="6744FC81" w:rsidR="00AB7261" w:rsidRPr="002F2CA6" w:rsidRDefault="00AB7261" w:rsidP="00B209E1">
      <w:pPr>
        <w:pStyle w:val="Odsekzoznamu"/>
        <w:numPr>
          <w:ilvl w:val="0"/>
          <w:numId w:val="31"/>
        </w:numPr>
        <w:jc w:val="both"/>
        <w:rPr>
          <w:rStyle w:val="iadne"/>
          <w:rFonts w:ascii="Arial Narrow" w:eastAsia="Tahoma" w:hAnsi="Arial Narrow" w:cs="Tahoma"/>
          <w:sz w:val="22"/>
          <w:szCs w:val="22"/>
        </w:rPr>
      </w:pPr>
      <w:r w:rsidRPr="002F2CA6">
        <w:rPr>
          <w:rStyle w:val="iadne"/>
          <w:rFonts w:ascii="Arial Narrow" w:eastAsia="Arial" w:hAnsi="Arial Narrow" w:cs="Tahoma"/>
          <w:sz w:val="22"/>
          <w:szCs w:val="22"/>
        </w:rPr>
        <w:t>dôjde k schváleniu žiadosti o nenávratný finančný príspevok a uzavretiu platnej a účinnej zmluvy o poskytnutí nenávratného finančného príspevku medzi príslušným poskytovateľom pomoci, v ktorého zastúpení koná sprostredkovateľský orgán a príjemcom pomoci, ktorým sa má stať objednávateľ</w:t>
      </w:r>
      <w:r w:rsidR="00274569" w:rsidRPr="002F2CA6">
        <w:rPr>
          <w:rStyle w:val="iadne"/>
          <w:rFonts w:ascii="Arial Narrow" w:eastAsia="Arial" w:hAnsi="Arial Narrow" w:cs="Tahoma"/>
          <w:sz w:val="22"/>
          <w:szCs w:val="22"/>
          <w:lang w:val="sk-SK"/>
        </w:rPr>
        <w:t xml:space="preserve">, </w:t>
      </w:r>
    </w:p>
    <w:p w14:paraId="600E7321" w14:textId="556F248F" w:rsidR="002F2CA6" w:rsidRPr="002F2CA6" w:rsidRDefault="002F2CA6" w:rsidP="00B209E1">
      <w:pPr>
        <w:pStyle w:val="Odsekzoznamu"/>
        <w:numPr>
          <w:ilvl w:val="0"/>
          <w:numId w:val="31"/>
        </w:numPr>
        <w:jc w:val="both"/>
        <w:rPr>
          <w:rStyle w:val="iadne"/>
          <w:rFonts w:ascii="Arial Narrow" w:eastAsia="Arial" w:hAnsi="Arial Narrow" w:cs="Tahoma"/>
          <w:sz w:val="22"/>
          <w:szCs w:val="22"/>
        </w:rPr>
      </w:pPr>
      <w:r w:rsidRPr="002F2CA6">
        <w:rPr>
          <w:rStyle w:val="iadne"/>
          <w:rFonts w:ascii="Arial Narrow" w:eastAsia="Arial" w:hAnsi="Arial Narrow" w:cs="Tahoma"/>
          <w:sz w:val="22"/>
          <w:szCs w:val="22"/>
        </w:rPr>
        <w:t xml:space="preserve">dôjde k schváleniu zadania zákazky zo strany poskytovateľa pomoci/nenávratného finančného príspevku </w:t>
      </w:r>
      <w:proofErr w:type="spellStart"/>
      <w:r w:rsidRPr="002F2CA6">
        <w:rPr>
          <w:rStyle w:val="iadne"/>
          <w:rFonts w:ascii="Arial Narrow" w:eastAsia="Arial" w:hAnsi="Arial Narrow" w:cs="Tahoma"/>
          <w:sz w:val="22"/>
          <w:szCs w:val="22"/>
        </w:rPr>
        <w:t>t.j</w:t>
      </w:r>
      <w:proofErr w:type="spellEnd"/>
      <w:r w:rsidRPr="002F2CA6">
        <w:rPr>
          <w:rStyle w:val="iadne"/>
          <w:rFonts w:ascii="Arial Narrow" w:eastAsia="Arial" w:hAnsi="Arial Narrow" w:cs="Tahoma"/>
          <w:sz w:val="22"/>
          <w:szCs w:val="22"/>
        </w:rPr>
        <w:t>. deň doručenia správy z kontroly objednávateľovi, v rámci ktorej neboli poskytovateľom pomoci identifikované nedostatky, ktoré by mali alebo mohli mať vplyv na výsledok zadávania zákazky alebo v rámci ktorej objednávateľ súhlasil s výškou finančnej opravy uvedenej v návrhu správy/správe z kontroly a splnil podmienky na uplatnenie finančnej opravy podľa príslušného pokynu</w:t>
      </w:r>
    </w:p>
    <w:p w14:paraId="314F91AB" w14:textId="77777777" w:rsidR="00AB7261" w:rsidRPr="002F2CA6" w:rsidRDefault="00AB7261" w:rsidP="00AB7261">
      <w:pPr>
        <w:pStyle w:val="Tel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adne"/>
          <w:rFonts w:ascii="Arial Narrow" w:eastAsia="Tahoma Bold" w:hAnsi="Arial Narrow" w:cs="Tahoma"/>
          <w:lang w:val="sk-SK"/>
        </w:rPr>
      </w:pPr>
      <w:r w:rsidRPr="002F2CA6">
        <w:rPr>
          <w:rStyle w:val="iadne"/>
          <w:rFonts w:ascii="Arial Narrow" w:hAnsi="Arial Narrow" w:cs="Tahoma"/>
          <w:u w:color="FF2600"/>
          <w:lang w:val="sk-SK"/>
        </w:rPr>
        <w:t xml:space="preserve">         o splnení ktorých bude objednávateľ bezodkladne písomne  informovať zhotoviteľa.</w:t>
      </w:r>
    </w:p>
    <w:p w14:paraId="54940AB6" w14:textId="77777777" w:rsidR="00AB7261" w:rsidRPr="00FF6B70" w:rsidRDefault="00AB7261" w:rsidP="00F92039">
      <w:pPr>
        <w:pStyle w:val="Bezriadkovania"/>
        <w:numPr>
          <w:ilvl w:val="1"/>
          <w:numId w:val="15"/>
        </w:numPr>
        <w:spacing w:line="220" w:lineRule="atLeast"/>
        <w:ind w:left="284" w:hanging="284"/>
        <w:jc w:val="both"/>
        <w:rPr>
          <w:rFonts w:ascii="Arial Narrow" w:hAnsi="Arial Narrow"/>
          <w:sz w:val="22"/>
          <w:szCs w:val="22"/>
          <w:lang w:val="sk-SK"/>
        </w:rPr>
      </w:pPr>
      <w:r w:rsidRPr="00FF6B70">
        <w:rPr>
          <w:rStyle w:val="iadne"/>
          <w:rFonts w:ascii="Arial Narrow" w:eastAsia="Arial" w:hAnsi="Arial Narrow" w:cs="Tahoma"/>
          <w:sz w:val="22"/>
          <w:szCs w:val="22"/>
          <w:u w:color="FF2600"/>
        </w:rPr>
        <w:t xml:space="preserve"> V </w:t>
      </w:r>
      <w:proofErr w:type="spellStart"/>
      <w:r w:rsidRPr="00FF6B70">
        <w:rPr>
          <w:rStyle w:val="iadne"/>
          <w:rFonts w:ascii="Arial Narrow" w:eastAsia="Arial" w:hAnsi="Arial Narrow" w:cs="Tahoma"/>
          <w:sz w:val="22"/>
          <w:szCs w:val="22"/>
          <w:u w:color="FF2600"/>
        </w:rPr>
        <w:t>prípade</w:t>
      </w:r>
      <w:proofErr w:type="spellEnd"/>
      <w:r w:rsidRPr="00FF6B70">
        <w:rPr>
          <w:rStyle w:val="iadne"/>
          <w:rFonts w:ascii="Arial Narrow" w:eastAsia="Arial" w:hAnsi="Arial Narrow" w:cs="Tahoma"/>
          <w:sz w:val="22"/>
          <w:szCs w:val="22"/>
          <w:u w:color="FF2600"/>
        </w:rPr>
        <w:t xml:space="preserve"> </w:t>
      </w:r>
      <w:proofErr w:type="spellStart"/>
      <w:r w:rsidRPr="00FF6B70">
        <w:rPr>
          <w:rStyle w:val="iadne"/>
          <w:rFonts w:ascii="Arial Narrow" w:eastAsia="Arial" w:hAnsi="Arial Narrow" w:cs="Tahoma"/>
          <w:sz w:val="22"/>
          <w:szCs w:val="22"/>
          <w:u w:color="FF2600"/>
        </w:rPr>
        <w:t>neuzavretia</w:t>
      </w:r>
      <w:proofErr w:type="spellEnd"/>
      <w:r w:rsidRPr="00FF6B70">
        <w:rPr>
          <w:rStyle w:val="iadne"/>
          <w:rFonts w:ascii="Arial Narrow" w:eastAsia="Arial" w:hAnsi="Arial Narrow" w:cs="Tahoma"/>
          <w:sz w:val="22"/>
          <w:szCs w:val="22"/>
          <w:u w:color="FF2600"/>
        </w:rPr>
        <w:t xml:space="preserve"> </w:t>
      </w:r>
      <w:proofErr w:type="spellStart"/>
      <w:r w:rsidRPr="00FF6B70">
        <w:rPr>
          <w:rStyle w:val="iadne"/>
          <w:rFonts w:ascii="Arial Narrow" w:eastAsia="Arial" w:hAnsi="Arial Narrow" w:cs="Tahoma"/>
          <w:sz w:val="22"/>
          <w:szCs w:val="22"/>
          <w:u w:color="FF2600"/>
        </w:rPr>
        <w:t>zmluvy</w:t>
      </w:r>
      <w:proofErr w:type="spellEnd"/>
      <w:r w:rsidRPr="00FF6B70">
        <w:rPr>
          <w:rStyle w:val="iadne"/>
          <w:rFonts w:ascii="Arial Narrow" w:eastAsia="Arial" w:hAnsi="Arial Narrow" w:cs="Tahoma"/>
          <w:sz w:val="22"/>
          <w:szCs w:val="22"/>
          <w:u w:color="FF2600"/>
        </w:rPr>
        <w:t xml:space="preserve"> o nenávratný </w:t>
      </w:r>
      <w:proofErr w:type="spellStart"/>
      <w:r w:rsidRPr="00FF6B70">
        <w:rPr>
          <w:rStyle w:val="iadne"/>
          <w:rFonts w:ascii="Arial Narrow" w:eastAsia="Arial" w:hAnsi="Arial Narrow" w:cs="Tahoma"/>
          <w:sz w:val="22"/>
          <w:szCs w:val="22"/>
          <w:u w:color="FF2600"/>
        </w:rPr>
        <w:t>finančný</w:t>
      </w:r>
      <w:proofErr w:type="spellEnd"/>
      <w:r w:rsidRPr="00FF6B70">
        <w:rPr>
          <w:rStyle w:val="iadne"/>
          <w:rFonts w:ascii="Arial Narrow" w:eastAsia="Arial" w:hAnsi="Arial Narrow" w:cs="Tahoma"/>
          <w:sz w:val="22"/>
          <w:szCs w:val="22"/>
          <w:u w:color="FF2600"/>
        </w:rPr>
        <w:t xml:space="preserve"> </w:t>
      </w:r>
      <w:proofErr w:type="spellStart"/>
      <w:r w:rsidRPr="00FF6B70">
        <w:rPr>
          <w:rStyle w:val="iadne"/>
          <w:rFonts w:ascii="Arial Narrow" w:eastAsia="Arial" w:hAnsi="Arial Narrow" w:cs="Tahoma"/>
          <w:sz w:val="22"/>
          <w:szCs w:val="22"/>
          <w:u w:color="FF2600"/>
        </w:rPr>
        <w:t>príspevok</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alebo</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neschválenia</w:t>
      </w:r>
      <w:proofErr w:type="spellEnd"/>
      <w:r w:rsidRPr="00FF6B70">
        <w:rPr>
          <w:rStyle w:val="iadne"/>
          <w:rFonts w:ascii="Arial Narrow" w:eastAsia="Arial" w:hAnsi="Arial Narrow"/>
          <w:sz w:val="22"/>
          <w:szCs w:val="22"/>
          <w:u w:color="FF2600"/>
        </w:rPr>
        <w:t xml:space="preserve"> procesu </w:t>
      </w:r>
      <w:proofErr w:type="spellStart"/>
      <w:r w:rsidRPr="00FF6B70">
        <w:rPr>
          <w:rStyle w:val="iadne"/>
          <w:rFonts w:ascii="Arial Narrow" w:eastAsia="Arial" w:hAnsi="Arial Narrow"/>
          <w:sz w:val="22"/>
          <w:szCs w:val="22"/>
          <w:u w:color="FF2600"/>
        </w:rPr>
        <w:t>verejného</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obstarávania</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poskytovateľom</w:t>
      </w:r>
      <w:proofErr w:type="spellEnd"/>
      <w:r w:rsidRPr="00FF6B70">
        <w:rPr>
          <w:rStyle w:val="iadne"/>
          <w:rFonts w:ascii="Arial Narrow" w:eastAsia="Arial" w:hAnsi="Arial Narrow"/>
          <w:sz w:val="22"/>
          <w:szCs w:val="22"/>
          <w:u w:color="FF2600"/>
        </w:rPr>
        <w:t xml:space="preserve"> nenávratného </w:t>
      </w:r>
      <w:proofErr w:type="spellStart"/>
      <w:r w:rsidRPr="00FF6B70">
        <w:rPr>
          <w:rStyle w:val="iadne"/>
          <w:rFonts w:ascii="Arial Narrow" w:eastAsia="Arial" w:hAnsi="Arial Narrow"/>
          <w:sz w:val="22"/>
          <w:szCs w:val="22"/>
          <w:u w:color="FF2600"/>
        </w:rPr>
        <w:t>finančného</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príspevku</w:t>
      </w:r>
      <w:proofErr w:type="spellEnd"/>
      <w:r w:rsidRPr="00FF6B70">
        <w:rPr>
          <w:rStyle w:val="iadne"/>
          <w:rFonts w:ascii="Arial Narrow" w:eastAsia="Arial" w:hAnsi="Arial Narrow"/>
          <w:sz w:val="22"/>
          <w:szCs w:val="22"/>
          <w:u w:color="FF2600"/>
        </w:rPr>
        <w:t xml:space="preserve">, si </w:t>
      </w:r>
      <w:proofErr w:type="spellStart"/>
      <w:r w:rsidRPr="00FF6B70">
        <w:rPr>
          <w:rStyle w:val="iadne"/>
          <w:rFonts w:ascii="Arial Narrow" w:eastAsia="Arial" w:hAnsi="Arial Narrow"/>
          <w:sz w:val="22"/>
          <w:szCs w:val="22"/>
          <w:u w:color="FF2600"/>
        </w:rPr>
        <w:t>Objednávateľ</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vyhradzuje</w:t>
      </w:r>
      <w:proofErr w:type="spellEnd"/>
      <w:r w:rsidRPr="00FF6B70">
        <w:rPr>
          <w:rStyle w:val="iadne"/>
          <w:rFonts w:ascii="Arial Narrow" w:eastAsia="Arial" w:hAnsi="Arial Narrow"/>
          <w:sz w:val="22"/>
          <w:szCs w:val="22"/>
          <w:u w:color="FF2600"/>
        </w:rPr>
        <w:t xml:space="preserve"> právo využiť </w:t>
      </w:r>
      <w:proofErr w:type="spellStart"/>
      <w:r w:rsidRPr="00FF6B70">
        <w:rPr>
          <w:rStyle w:val="iadne"/>
          <w:rFonts w:ascii="Arial Narrow" w:eastAsia="Arial" w:hAnsi="Arial Narrow"/>
          <w:sz w:val="22"/>
          <w:szCs w:val="22"/>
          <w:u w:color="FF2600"/>
        </w:rPr>
        <w:t>inštitút</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odkladacej</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podmienky</w:t>
      </w:r>
      <w:proofErr w:type="spellEnd"/>
      <w:r w:rsidRPr="00FF6B70">
        <w:rPr>
          <w:rStyle w:val="iadne"/>
          <w:rFonts w:ascii="Arial Narrow" w:eastAsia="Arial" w:hAnsi="Arial Narrow"/>
          <w:sz w:val="22"/>
          <w:szCs w:val="22"/>
          <w:u w:color="FF2600"/>
        </w:rPr>
        <w:t xml:space="preserve"> a </w:t>
      </w:r>
      <w:proofErr w:type="spellStart"/>
      <w:r w:rsidRPr="00FF6B70">
        <w:rPr>
          <w:rStyle w:val="iadne"/>
          <w:rFonts w:ascii="Arial Narrow" w:eastAsia="Arial" w:hAnsi="Arial Narrow"/>
          <w:sz w:val="22"/>
          <w:szCs w:val="22"/>
          <w:u w:color="FF2600"/>
        </w:rPr>
        <w:t>následne</w:t>
      </w:r>
      <w:proofErr w:type="spellEnd"/>
      <w:r w:rsidRPr="00FF6B70">
        <w:rPr>
          <w:rStyle w:val="iadne"/>
          <w:rFonts w:ascii="Arial Narrow" w:eastAsia="Arial" w:hAnsi="Arial Narrow"/>
          <w:sz w:val="22"/>
          <w:szCs w:val="22"/>
          <w:u w:color="FF2600"/>
        </w:rPr>
        <w:t xml:space="preserve"> </w:t>
      </w:r>
      <w:proofErr w:type="spellStart"/>
      <w:r w:rsidRPr="00FF6B70">
        <w:rPr>
          <w:rStyle w:val="iadne"/>
          <w:rFonts w:ascii="Arial Narrow" w:eastAsia="Arial" w:hAnsi="Arial Narrow"/>
          <w:sz w:val="22"/>
          <w:szCs w:val="22"/>
          <w:u w:color="FF2600"/>
        </w:rPr>
        <w:t>Zmluvu</w:t>
      </w:r>
      <w:proofErr w:type="spellEnd"/>
      <w:r w:rsidRPr="00FF6B70">
        <w:rPr>
          <w:rStyle w:val="iadne"/>
          <w:rFonts w:ascii="Arial Narrow" w:eastAsia="Arial" w:hAnsi="Arial Narrow"/>
          <w:sz w:val="22"/>
          <w:szCs w:val="22"/>
          <w:u w:color="FF2600"/>
        </w:rPr>
        <w:t xml:space="preserve"> anulovat</w:t>
      </w:r>
      <w:r w:rsidRPr="00FF6B70">
        <w:rPr>
          <w:rStyle w:val="iadne"/>
          <w:rFonts w:eastAsia="Arial" w:cs="Arial"/>
          <w:sz w:val="22"/>
          <w:szCs w:val="22"/>
          <w:u w:color="FF2600"/>
        </w:rPr>
        <w:t>̌</w:t>
      </w:r>
      <w:r w:rsidRPr="00FF6B70">
        <w:rPr>
          <w:rStyle w:val="iadne"/>
          <w:rFonts w:ascii="Arial Narrow" w:eastAsia="Arial" w:hAnsi="Arial Narrow" w:cs="Arial"/>
          <w:sz w:val="22"/>
          <w:szCs w:val="22"/>
          <w:u w:color="FF2600"/>
        </w:rPr>
        <w:t>.</w:t>
      </w:r>
    </w:p>
    <w:p w14:paraId="4E6BCDCB" w14:textId="77777777" w:rsidR="001940CD" w:rsidRPr="00FF6B70" w:rsidRDefault="001940CD" w:rsidP="000846B1">
      <w:pPr>
        <w:pStyle w:val="Bezriadkovania"/>
        <w:spacing w:line="220" w:lineRule="atLeast"/>
        <w:jc w:val="center"/>
        <w:rPr>
          <w:rFonts w:ascii="Arial Narrow" w:hAnsi="Arial Narrow"/>
          <w:b/>
          <w:color w:val="000000"/>
          <w:sz w:val="22"/>
          <w:szCs w:val="22"/>
          <w:shd w:val="clear" w:color="auto" w:fill="FFFFFF"/>
          <w:lang w:val="sk-SK"/>
        </w:rPr>
      </w:pPr>
    </w:p>
    <w:p w14:paraId="18C2D13F" w14:textId="77777777" w:rsidR="000846B1" w:rsidRPr="003332BB" w:rsidRDefault="000846B1" w:rsidP="00F92039">
      <w:pPr>
        <w:numPr>
          <w:ilvl w:val="0"/>
          <w:numId w:val="5"/>
        </w:numPr>
        <w:spacing w:line="220" w:lineRule="atLeast"/>
        <w:jc w:val="center"/>
        <w:rPr>
          <w:rFonts w:ascii="Arial Narrow" w:hAnsi="Arial Narrow"/>
          <w:b/>
          <w:bCs/>
          <w:sz w:val="22"/>
          <w:szCs w:val="22"/>
        </w:rPr>
      </w:pPr>
      <w:r w:rsidRPr="003332BB">
        <w:rPr>
          <w:rFonts w:ascii="Arial Narrow" w:hAnsi="Arial Narrow"/>
          <w:b/>
          <w:bCs/>
          <w:sz w:val="22"/>
          <w:szCs w:val="22"/>
        </w:rPr>
        <w:t>Doručovanie</w:t>
      </w:r>
    </w:p>
    <w:p w14:paraId="04E211F7" w14:textId="77777777" w:rsidR="000846B1" w:rsidRPr="003332BB" w:rsidRDefault="000846B1" w:rsidP="000846B1">
      <w:pPr>
        <w:pStyle w:val="Bezriadkovania"/>
        <w:spacing w:line="220" w:lineRule="atLeast"/>
        <w:jc w:val="center"/>
        <w:rPr>
          <w:rFonts w:ascii="Arial Narrow" w:hAnsi="Arial Narrow"/>
          <w:b/>
          <w:color w:val="000000"/>
          <w:sz w:val="22"/>
          <w:szCs w:val="22"/>
          <w:shd w:val="clear" w:color="auto" w:fill="FFFFFF"/>
          <w:lang w:val="sk-SK"/>
        </w:rPr>
      </w:pPr>
    </w:p>
    <w:p w14:paraId="6FD7ED6B" w14:textId="77777777" w:rsidR="000846B1" w:rsidRPr="003332BB" w:rsidRDefault="000846B1" w:rsidP="00F92039">
      <w:pPr>
        <w:pStyle w:val="Bezriadkovania"/>
        <w:numPr>
          <w:ilvl w:val="1"/>
          <w:numId w:val="16"/>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V prípade, ak Zmluva vyžaduje vyhotovenie alebo vystavenie súhlasov, pokynov, príkazov, žiadostí, osvedčení, privolení, potvrdení, rozhodnutí, oznámení, tieto musia byť vyhotovené písomne a doručené osobne, poslané prostredníctvom kuriérskej služby alebo doporučenou zásielkou s doručenkou prostredníctvom držiteľa poštovej licencie a budú považované za doručené okamihom ich doručenia (v prípade osobného doručenia), alebo okamihom prijatia doručenky (v prípade doručenia kuriérom alebo prostredníctvom držiteľa poštovej licencie).</w:t>
      </w:r>
    </w:p>
    <w:p w14:paraId="49BC2705" w14:textId="77777777" w:rsidR="00AB7261" w:rsidRDefault="000846B1" w:rsidP="00F92039">
      <w:pPr>
        <w:pStyle w:val="Bezriadkovania"/>
        <w:numPr>
          <w:ilvl w:val="1"/>
          <w:numId w:val="16"/>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 xml:space="preserve">Korešpondencia sa považuje za doručenú v deň doručenia zásielky, resp. v deň odmietnutia prevzatia zásielky, ak bola zásielka doručená poštou, osobne alebo kuriérskou službou. V prípade vrátenia zásielky ako nedoručiteľnej, sa korešpondencia považuje za doručenú </w:t>
      </w:r>
      <w:r w:rsidRPr="003332BB">
        <w:rPr>
          <w:rFonts w:ascii="Arial Narrow" w:hAnsi="Arial Narrow"/>
          <w:color w:val="000000"/>
          <w:sz w:val="22"/>
          <w:szCs w:val="22"/>
          <w:shd w:val="clear" w:color="auto" w:fill="FFFFFF"/>
          <w:lang w:val="sk-SK"/>
        </w:rPr>
        <w:t>v nasledujúci deň</w:t>
      </w:r>
      <w:r w:rsidRPr="003332BB">
        <w:rPr>
          <w:rFonts w:ascii="Arial Narrow" w:hAnsi="Arial Narrow"/>
          <w:sz w:val="22"/>
          <w:szCs w:val="22"/>
          <w:lang w:val="sk-SK"/>
        </w:rPr>
        <w:t xml:space="preserve"> od jej vrátenia do sídla Strany, ktorá zásielku odosielala a to aj vtedy, ak sa o tom druhá Strana nedozvedela.</w:t>
      </w:r>
    </w:p>
    <w:p w14:paraId="5231BC1D" w14:textId="77777777" w:rsidR="00AB7261" w:rsidRPr="00AB7261" w:rsidRDefault="00AB7261" w:rsidP="00F92039">
      <w:pPr>
        <w:pStyle w:val="Bezriadkovania"/>
        <w:numPr>
          <w:ilvl w:val="1"/>
          <w:numId w:val="16"/>
        </w:numPr>
        <w:spacing w:line="220" w:lineRule="atLeast"/>
        <w:ind w:left="284" w:hanging="284"/>
        <w:jc w:val="both"/>
        <w:rPr>
          <w:rFonts w:ascii="Arial Narrow" w:hAnsi="Arial Narrow"/>
          <w:sz w:val="22"/>
          <w:szCs w:val="22"/>
          <w:lang w:val="sk-SK"/>
        </w:rPr>
      </w:pPr>
      <w:r w:rsidRPr="00AB7261">
        <w:rPr>
          <w:rStyle w:val="apple-converted-space"/>
          <w:rFonts w:ascii="Arial Narrow" w:hAnsi="Arial Narrow" w:cs="Tahoma"/>
          <w:sz w:val="22"/>
          <w:szCs w:val="22"/>
          <w:lang w:val="sk-SK"/>
        </w:rPr>
        <w:t>Na účely vykonávania ustanovení tejto zmluvy sú kontaktnými osobami, resp. koordinátormi nasledovné osoby:</w:t>
      </w:r>
    </w:p>
    <w:p w14:paraId="590A8172" w14:textId="77777777" w:rsidR="00AB7261" w:rsidRPr="00AB7261" w:rsidRDefault="00AB7261" w:rsidP="00F92039">
      <w:pPr>
        <w:pStyle w:val="TeloAA"/>
        <w:widowControl w:val="0"/>
        <w:numPr>
          <w:ilvl w:val="1"/>
          <w:numId w:val="27"/>
        </w:numPr>
        <w:shd w:val="clear" w:color="auto" w:fill="FFFFFF"/>
        <w:tabs>
          <w:tab w:val="left" w:pos="567"/>
        </w:tabs>
        <w:spacing w:line="230" w:lineRule="exact"/>
        <w:ind w:left="284" w:firstLine="0"/>
        <w:jc w:val="both"/>
        <w:rPr>
          <w:rFonts w:ascii="Arial Narrow" w:hAnsi="Arial Narrow" w:cs="Tahoma"/>
          <w:sz w:val="22"/>
          <w:szCs w:val="22"/>
          <w:lang w:val="sk-SK"/>
        </w:rPr>
      </w:pPr>
      <w:r w:rsidRPr="00AB7261">
        <w:rPr>
          <w:rStyle w:val="iadne"/>
          <w:rFonts w:ascii="Arial Narrow" w:hAnsi="Arial Narrow" w:cs="Tahoma"/>
          <w:sz w:val="22"/>
          <w:szCs w:val="22"/>
          <w:lang w:val="sk-SK"/>
        </w:rPr>
        <w:t xml:space="preserve"> za </w:t>
      </w:r>
      <w:r>
        <w:rPr>
          <w:rStyle w:val="iadne"/>
          <w:rFonts w:ascii="Arial Narrow" w:hAnsi="Arial Narrow" w:cs="Tahoma"/>
          <w:sz w:val="22"/>
          <w:szCs w:val="22"/>
          <w:lang w:val="sk-SK"/>
        </w:rPr>
        <w:t>Z</w:t>
      </w:r>
      <w:r w:rsidRPr="00AB7261">
        <w:rPr>
          <w:rStyle w:val="iadne"/>
          <w:rFonts w:ascii="Arial Narrow" w:hAnsi="Arial Narrow" w:cs="Tahoma"/>
          <w:sz w:val="22"/>
          <w:szCs w:val="22"/>
          <w:lang w:val="sk-SK"/>
        </w:rPr>
        <w:t xml:space="preserve">hotoviteľa: </w:t>
      </w:r>
      <w:r w:rsidRPr="00AB7261">
        <w:rPr>
          <w:rStyle w:val="iadne"/>
          <w:rFonts w:ascii="Arial Narrow" w:hAnsi="Arial Narrow" w:cs="Tahoma"/>
          <w:sz w:val="22"/>
          <w:szCs w:val="22"/>
          <w:shd w:val="clear" w:color="auto" w:fill="C0C0C0"/>
          <w:lang w:val="sk-SK"/>
        </w:rPr>
        <w:t>[uchádzač  doplní]</w:t>
      </w:r>
      <w:r w:rsidRPr="00AB7261">
        <w:rPr>
          <w:rStyle w:val="iadne"/>
          <w:rFonts w:ascii="Arial Narrow" w:hAnsi="Arial Narrow" w:cs="Tahoma"/>
          <w:sz w:val="22"/>
          <w:szCs w:val="22"/>
          <w:lang w:val="sk-SK"/>
        </w:rPr>
        <w:t xml:space="preserve">, e-mail: </w:t>
      </w:r>
      <w:r w:rsidRPr="00AB7261">
        <w:rPr>
          <w:rStyle w:val="iadne"/>
          <w:rFonts w:ascii="Arial Narrow" w:hAnsi="Arial Narrow" w:cs="Tahoma"/>
          <w:sz w:val="22"/>
          <w:szCs w:val="22"/>
          <w:shd w:val="clear" w:color="auto" w:fill="C0C0C0"/>
          <w:lang w:val="sk-SK"/>
        </w:rPr>
        <w:t>[uchádzač  doplní]</w:t>
      </w:r>
    </w:p>
    <w:p w14:paraId="0314D540" w14:textId="77777777" w:rsidR="00AB7261" w:rsidRPr="00AB7261" w:rsidRDefault="00AB7261" w:rsidP="00AB7261">
      <w:pPr>
        <w:pStyle w:val="TeloAA"/>
        <w:widowControl w:val="0"/>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ind w:left="284"/>
        <w:jc w:val="both"/>
        <w:rPr>
          <w:rFonts w:ascii="Arial Narrow" w:eastAsia="Tahoma" w:hAnsi="Arial Narrow" w:cs="Tahoma"/>
          <w:sz w:val="22"/>
          <w:szCs w:val="22"/>
          <w:lang w:val="sk-SK"/>
        </w:rPr>
      </w:pPr>
      <w:r w:rsidRPr="00AB7261">
        <w:rPr>
          <w:rStyle w:val="iadne"/>
          <w:rFonts w:ascii="Arial Narrow" w:hAnsi="Arial Narrow" w:cs="Tahoma"/>
          <w:sz w:val="22"/>
          <w:szCs w:val="22"/>
          <w:lang w:val="sk-SK"/>
        </w:rPr>
        <w:t xml:space="preserve">b.   za </w:t>
      </w:r>
      <w:r>
        <w:rPr>
          <w:rStyle w:val="iadne"/>
          <w:rFonts w:ascii="Arial Narrow" w:hAnsi="Arial Narrow" w:cs="Tahoma"/>
          <w:sz w:val="22"/>
          <w:szCs w:val="22"/>
          <w:lang w:val="sk-SK"/>
        </w:rPr>
        <w:t>O</w:t>
      </w:r>
      <w:r w:rsidRPr="00AB7261">
        <w:rPr>
          <w:rStyle w:val="iadne"/>
          <w:rFonts w:ascii="Arial Narrow" w:hAnsi="Arial Narrow" w:cs="Tahoma"/>
          <w:sz w:val="22"/>
          <w:szCs w:val="22"/>
          <w:lang w:val="sk-SK"/>
        </w:rPr>
        <w:t xml:space="preserve">bjednávateľa: Ing. Maroš </w:t>
      </w:r>
      <w:proofErr w:type="spellStart"/>
      <w:r w:rsidRPr="00AB7261">
        <w:rPr>
          <w:rStyle w:val="iadne"/>
          <w:rFonts w:ascii="Arial Narrow" w:hAnsi="Arial Narrow" w:cs="Tahoma"/>
          <w:sz w:val="22"/>
          <w:szCs w:val="22"/>
          <w:lang w:val="sk-SK"/>
        </w:rPr>
        <w:t>Kminiak</w:t>
      </w:r>
      <w:proofErr w:type="spellEnd"/>
      <w:r w:rsidRPr="00AB7261">
        <w:rPr>
          <w:rFonts w:ascii="Arial Narrow" w:hAnsi="Arial Narrow" w:cs="Tahoma"/>
          <w:sz w:val="22"/>
          <w:szCs w:val="22"/>
          <w:lang w:val="sk-SK"/>
        </w:rPr>
        <w:t>,</w:t>
      </w:r>
      <w:r w:rsidRPr="00AB7261">
        <w:rPr>
          <w:rStyle w:val="iadne"/>
          <w:rFonts w:ascii="Arial Narrow" w:hAnsi="Arial Narrow" w:cs="Tahoma"/>
          <w:sz w:val="22"/>
          <w:szCs w:val="22"/>
          <w:lang w:val="sk-SK"/>
        </w:rPr>
        <w:t xml:space="preserve"> e-mail: </w:t>
      </w:r>
      <w:r w:rsidRPr="00AB7261">
        <w:rPr>
          <w:rFonts w:ascii="Arial Narrow" w:hAnsi="Arial Narrow" w:cs="Tahoma"/>
          <w:sz w:val="22"/>
          <w:szCs w:val="22"/>
          <w:shd w:val="clear" w:color="auto" w:fill="FFFFFF"/>
          <w:lang w:val="sk-SK"/>
        </w:rPr>
        <w:t>maros.kminiak@vuood.sk</w:t>
      </w:r>
    </w:p>
    <w:p w14:paraId="51459BC4" w14:textId="77777777" w:rsidR="00824794" w:rsidRDefault="00824794" w:rsidP="00824794">
      <w:pPr>
        <w:pStyle w:val="Bezriadkovania"/>
        <w:spacing w:line="220" w:lineRule="atLeast"/>
        <w:ind w:left="284"/>
        <w:jc w:val="both"/>
        <w:rPr>
          <w:rFonts w:ascii="Arial Narrow" w:hAnsi="Arial Narrow"/>
          <w:sz w:val="22"/>
          <w:szCs w:val="22"/>
          <w:lang w:val="sk-SK"/>
        </w:rPr>
      </w:pPr>
    </w:p>
    <w:p w14:paraId="7B6D9779" w14:textId="77777777" w:rsidR="00B209E1" w:rsidRDefault="00B209E1" w:rsidP="00824794">
      <w:pPr>
        <w:pStyle w:val="Bezriadkovania"/>
        <w:spacing w:line="220" w:lineRule="atLeast"/>
        <w:ind w:left="284"/>
        <w:jc w:val="both"/>
        <w:rPr>
          <w:rFonts w:ascii="Arial Narrow" w:hAnsi="Arial Narrow"/>
          <w:sz w:val="22"/>
          <w:szCs w:val="22"/>
          <w:lang w:val="sk-SK"/>
        </w:rPr>
      </w:pPr>
    </w:p>
    <w:p w14:paraId="0F119E5A" w14:textId="77777777" w:rsidR="00B209E1" w:rsidRPr="00824794" w:rsidRDefault="00B209E1" w:rsidP="00824794">
      <w:pPr>
        <w:pStyle w:val="Bezriadkovania"/>
        <w:spacing w:line="220" w:lineRule="atLeast"/>
        <w:ind w:left="284"/>
        <w:jc w:val="both"/>
        <w:rPr>
          <w:rFonts w:ascii="Arial Narrow" w:hAnsi="Arial Narrow"/>
          <w:sz w:val="22"/>
          <w:szCs w:val="22"/>
          <w:lang w:val="sk-SK"/>
        </w:rPr>
      </w:pPr>
    </w:p>
    <w:p w14:paraId="76758BCA" w14:textId="77777777" w:rsidR="000846B1" w:rsidRPr="003332BB" w:rsidRDefault="000846B1" w:rsidP="00F92039">
      <w:pPr>
        <w:pStyle w:val="Bezriadkovania"/>
        <w:numPr>
          <w:ilvl w:val="0"/>
          <w:numId w:val="5"/>
        </w:numPr>
        <w:spacing w:line="220" w:lineRule="atLeast"/>
        <w:jc w:val="center"/>
        <w:rPr>
          <w:rFonts w:ascii="Arial Narrow" w:hAnsi="Arial Narrow"/>
          <w:b/>
          <w:color w:val="000000"/>
          <w:sz w:val="22"/>
          <w:szCs w:val="22"/>
          <w:shd w:val="clear" w:color="auto" w:fill="FFFFFF"/>
          <w:lang w:val="sk-SK"/>
        </w:rPr>
      </w:pPr>
      <w:r w:rsidRPr="003332BB">
        <w:rPr>
          <w:rFonts w:ascii="Arial Narrow" w:hAnsi="Arial Narrow"/>
          <w:b/>
          <w:color w:val="000000"/>
          <w:sz w:val="22"/>
          <w:szCs w:val="22"/>
          <w:shd w:val="clear" w:color="auto" w:fill="FFFFFF"/>
          <w:lang w:val="sk-SK"/>
        </w:rPr>
        <w:t>Vyššia moc</w:t>
      </w:r>
    </w:p>
    <w:p w14:paraId="1680B035" w14:textId="77777777" w:rsidR="000846B1" w:rsidRPr="003332BB" w:rsidRDefault="000846B1" w:rsidP="000846B1">
      <w:pPr>
        <w:pStyle w:val="Bezriadkovania"/>
        <w:spacing w:line="220" w:lineRule="atLeast"/>
        <w:rPr>
          <w:rFonts w:ascii="Arial Narrow" w:hAnsi="Arial Narrow"/>
          <w:sz w:val="22"/>
          <w:szCs w:val="22"/>
          <w:lang w:val="sk-SK"/>
        </w:rPr>
      </w:pPr>
    </w:p>
    <w:p w14:paraId="61F4A36A" w14:textId="77777777" w:rsidR="000846B1" w:rsidRPr="003332BB" w:rsidRDefault="000846B1" w:rsidP="00F92039">
      <w:pPr>
        <w:pStyle w:val="Odsekzoznamu"/>
        <w:numPr>
          <w:ilvl w:val="0"/>
          <w:numId w:val="12"/>
        </w:numPr>
        <w:suppressAutoHyphens w:val="0"/>
        <w:spacing w:line="220" w:lineRule="atLeast"/>
        <w:jc w:val="both"/>
        <w:rPr>
          <w:rFonts w:ascii="Arial Narrow" w:hAnsi="Arial Narrow"/>
          <w:vanish/>
          <w:sz w:val="22"/>
          <w:szCs w:val="22"/>
        </w:rPr>
      </w:pPr>
    </w:p>
    <w:p w14:paraId="012E0243" w14:textId="77777777" w:rsidR="000846B1" w:rsidRPr="003332BB" w:rsidRDefault="000846B1" w:rsidP="00F92039">
      <w:pPr>
        <w:pStyle w:val="Bezriadkovania"/>
        <w:numPr>
          <w:ilvl w:val="1"/>
          <w:numId w:val="12"/>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Vyššou mocou sa pre účely tejto Zmluvy rozumie výnimočná udalosť alebo okolnosť</w:t>
      </w:r>
      <w:r w:rsidR="00A24081">
        <w:rPr>
          <w:rFonts w:ascii="Arial Narrow" w:hAnsi="Arial Narrow"/>
          <w:sz w:val="22"/>
          <w:szCs w:val="22"/>
          <w:lang w:val="sk-SK"/>
        </w:rPr>
        <w:t>:</w:t>
      </w:r>
    </w:p>
    <w:p w14:paraId="5D197544" w14:textId="77777777" w:rsidR="000846B1" w:rsidRPr="003332BB" w:rsidRDefault="000846B1" w:rsidP="00F92039">
      <w:pPr>
        <w:pStyle w:val="Bezriadkovania"/>
        <w:numPr>
          <w:ilvl w:val="2"/>
          <w:numId w:val="12"/>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ktorá nastala mimo kontroly Strany,</w:t>
      </w:r>
    </w:p>
    <w:p w14:paraId="34B4A2FF" w14:textId="77777777" w:rsidR="000846B1" w:rsidRPr="003332BB" w:rsidRDefault="000846B1" w:rsidP="00F92039">
      <w:pPr>
        <w:pStyle w:val="Bezriadkovania"/>
        <w:numPr>
          <w:ilvl w:val="2"/>
          <w:numId w:val="12"/>
        </w:numPr>
        <w:spacing w:line="220" w:lineRule="atLeast"/>
        <w:ind w:left="567" w:hanging="294"/>
        <w:jc w:val="both"/>
        <w:rPr>
          <w:rFonts w:ascii="Arial Narrow" w:hAnsi="Arial Narrow"/>
          <w:sz w:val="22"/>
          <w:szCs w:val="22"/>
          <w:lang w:val="sk-SK"/>
        </w:rPr>
      </w:pPr>
      <w:r w:rsidRPr="003332BB">
        <w:rPr>
          <w:rFonts w:ascii="Arial Narrow" w:hAnsi="Arial Narrow"/>
          <w:sz w:val="22"/>
          <w:szCs w:val="22"/>
          <w:lang w:val="sk-SK"/>
        </w:rPr>
        <w:t>proti vzniku ktorej sa Strana nemohla primerane zabezpečiť pred uzavretím tejto Zmluvy, a ktorej vznik nemohla dôvodne predpokladať,</w:t>
      </w:r>
    </w:p>
    <w:p w14:paraId="10DDE828" w14:textId="77777777" w:rsidR="000846B1" w:rsidRPr="003332BB" w:rsidRDefault="000846B1" w:rsidP="00F92039">
      <w:pPr>
        <w:pStyle w:val="Bezriadkovania"/>
        <w:numPr>
          <w:ilvl w:val="2"/>
          <w:numId w:val="12"/>
        </w:numPr>
        <w:spacing w:line="220" w:lineRule="atLeast"/>
        <w:ind w:left="567" w:hanging="283"/>
        <w:jc w:val="both"/>
        <w:rPr>
          <w:rFonts w:ascii="Arial Narrow" w:hAnsi="Arial Narrow"/>
          <w:sz w:val="22"/>
          <w:szCs w:val="22"/>
          <w:lang w:val="sk-SK"/>
        </w:rPr>
      </w:pPr>
      <w:r w:rsidRPr="003332BB">
        <w:rPr>
          <w:rFonts w:ascii="Arial Narrow" w:hAnsi="Arial Narrow"/>
          <w:sz w:val="22"/>
          <w:szCs w:val="22"/>
          <w:lang w:val="sk-SK"/>
        </w:rPr>
        <w:t>ktorá preukázateľne bráni Strane v splnení jej povinností podľa tejto Zmluvy,</w:t>
      </w:r>
    </w:p>
    <w:p w14:paraId="2C200001" w14:textId="77777777" w:rsidR="000846B1" w:rsidRPr="003332BB" w:rsidRDefault="000846B1" w:rsidP="00F92039">
      <w:pPr>
        <w:pStyle w:val="Bezriadkovania"/>
        <w:numPr>
          <w:ilvl w:val="2"/>
          <w:numId w:val="12"/>
        </w:numPr>
        <w:spacing w:line="220" w:lineRule="atLeast"/>
        <w:ind w:left="567" w:hanging="294"/>
        <w:jc w:val="both"/>
        <w:rPr>
          <w:rFonts w:ascii="Arial Narrow" w:hAnsi="Arial Narrow"/>
          <w:sz w:val="22"/>
          <w:szCs w:val="22"/>
          <w:lang w:val="sk-SK"/>
        </w:rPr>
      </w:pPr>
      <w:r w:rsidRPr="003332BB">
        <w:rPr>
          <w:rFonts w:ascii="Arial Narrow" w:hAnsi="Arial Narrow"/>
          <w:sz w:val="22"/>
          <w:szCs w:val="22"/>
          <w:lang w:val="sk-SK"/>
        </w:rPr>
        <w:t>ktorej sa po jej vzniku nemohla Strana patrične vyhnúť alebo ju odvrátiť.</w:t>
      </w:r>
    </w:p>
    <w:p w14:paraId="62ACE60D" w14:textId="77777777" w:rsidR="00A24081" w:rsidRDefault="000846B1" w:rsidP="00F92039">
      <w:pPr>
        <w:pStyle w:val="Bezriadkovania"/>
        <w:numPr>
          <w:ilvl w:val="1"/>
          <w:numId w:val="12"/>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 xml:space="preserve">Vyššia moc pre účely Zmluvy zahŕňa iba výnimočné udalosti alebo okolnosti, ak sú súčasne splnené všetky podmienky uvedené v odseku 1. tohto článku Zmluvy. Vyššia moc predstavuje najmä </w:t>
      </w:r>
      <w:r w:rsidR="00A24081" w:rsidRPr="00A24081">
        <w:rPr>
          <w:rFonts w:ascii="Arial Narrow" w:hAnsi="Arial Narrow"/>
          <w:sz w:val="22"/>
          <w:szCs w:val="22"/>
          <w:lang w:val="sk-SK"/>
        </w:rPr>
        <w:t>zemetrasenie, požiar, epidémia, obdobie sucha, mráz, povodeň, víchrica, úder bleskom, vojna, revolúcia, povstanie, sabotáž, uzatvorenie dopravnej komunikácie (letiska), karanténa, zákaz dovozu-vývozu, devízové obmedzenia, embargo, bojkot, atď</w:t>
      </w:r>
      <w:r w:rsidR="00A24081">
        <w:rPr>
          <w:rFonts w:ascii="Arial Narrow" w:hAnsi="Arial Narrow"/>
          <w:sz w:val="22"/>
          <w:szCs w:val="22"/>
          <w:lang w:val="sk-SK"/>
        </w:rPr>
        <w:t>.</w:t>
      </w:r>
    </w:p>
    <w:p w14:paraId="1E0269B3" w14:textId="77777777" w:rsidR="000846B1" w:rsidRPr="003332BB" w:rsidRDefault="000846B1" w:rsidP="00F92039">
      <w:pPr>
        <w:pStyle w:val="Bezriadkovania"/>
        <w:numPr>
          <w:ilvl w:val="1"/>
          <w:numId w:val="12"/>
        </w:numPr>
        <w:spacing w:line="220" w:lineRule="atLeast"/>
        <w:ind w:left="284" w:hanging="284"/>
        <w:jc w:val="both"/>
        <w:rPr>
          <w:rFonts w:ascii="Arial Narrow" w:hAnsi="Arial Narrow"/>
          <w:sz w:val="22"/>
          <w:szCs w:val="22"/>
          <w:lang w:val="sk-SK"/>
        </w:rPr>
      </w:pPr>
      <w:r w:rsidRPr="003332BB">
        <w:rPr>
          <w:rFonts w:ascii="Arial Narrow" w:hAnsi="Arial Narrow"/>
          <w:sz w:val="22"/>
          <w:szCs w:val="22"/>
          <w:lang w:val="sk-SK"/>
        </w:rPr>
        <w:t>Pre vylúčenie pochybností platí, že pre účely tejto Zmluvy omeškanie subdodávateľov Zhotoviteľa nie je považované za prípad vyššej moci.</w:t>
      </w:r>
    </w:p>
    <w:p w14:paraId="5D9DBDDC" w14:textId="77777777" w:rsidR="00904736" w:rsidRPr="003332BB" w:rsidRDefault="00904736" w:rsidP="00F92039">
      <w:pPr>
        <w:pStyle w:val="Bezriadkovania"/>
        <w:numPr>
          <w:ilvl w:val="1"/>
          <w:numId w:val="12"/>
        </w:numPr>
        <w:spacing w:line="220" w:lineRule="atLeast"/>
        <w:ind w:left="284" w:hanging="284"/>
        <w:jc w:val="both"/>
        <w:rPr>
          <w:rFonts w:ascii="Arial Narrow" w:hAnsi="Arial Narrow"/>
          <w:color w:val="000000"/>
          <w:sz w:val="22"/>
          <w:szCs w:val="22"/>
          <w:lang w:val="sk-SK" w:eastAsia="sk-SK"/>
        </w:rPr>
      </w:pPr>
      <w:r w:rsidRPr="003332BB">
        <w:rPr>
          <w:rFonts w:ascii="Arial Narrow" w:hAnsi="Arial Narrow"/>
          <w:sz w:val="22"/>
          <w:szCs w:val="22"/>
          <w:lang w:val="sk-SK"/>
        </w:rPr>
        <w:t xml:space="preserve">Ak vyššia moc niektorej zo Strán bráni alebo bude brániť v plnení jej povinností podľa Zmluvy, je táto Strana povinná o tejto skutočnosti bezodkladne informovať písomne druhú Stranu s uvedením povinností, ktoré z dôvodu vyššej moci nemôže splniť. Oznámenie musí byť druhej Strane doručené bezodkladne, a to najneskôr do </w:t>
      </w:r>
      <w:r w:rsidRPr="003332BB">
        <w:rPr>
          <w:rFonts w:ascii="Arial Narrow" w:hAnsi="Arial Narrow"/>
          <w:color w:val="000000"/>
          <w:sz w:val="22"/>
          <w:szCs w:val="22"/>
          <w:shd w:val="clear" w:color="auto" w:fill="FFFFFF"/>
          <w:lang w:val="sk-SK"/>
        </w:rPr>
        <w:t>5 kalendárnych dní</w:t>
      </w:r>
      <w:r w:rsidRPr="003332BB">
        <w:rPr>
          <w:rFonts w:ascii="Arial Narrow" w:hAnsi="Arial Narrow"/>
          <w:sz w:val="22"/>
          <w:szCs w:val="22"/>
          <w:lang w:val="sk-SK"/>
        </w:rPr>
        <w:t xml:space="preserve"> potom, čo sa dotknutá Strana dozvie (alebo by sa pri vynaložení odbornej starostlivosti mohla dozvedieť) o dôležitých udalostiach alebo skutočnostiach predstavujúcich vyššiu moc. Po uskutočnení tohto oznámenia príslušnou Stranou, nebude táto Strana zodpovedná za príslušné porušenia povinností po dobu, dokiaľ jej vyššia moc bráni alebo bude brániť v ich plnení.</w:t>
      </w:r>
    </w:p>
    <w:p w14:paraId="078985DB" w14:textId="77777777" w:rsidR="00904736" w:rsidRPr="003332BB" w:rsidRDefault="00904736" w:rsidP="00F92039">
      <w:pPr>
        <w:pStyle w:val="Bezriadkovania"/>
        <w:numPr>
          <w:ilvl w:val="1"/>
          <w:numId w:val="12"/>
        </w:numPr>
        <w:spacing w:line="220" w:lineRule="atLeast"/>
        <w:ind w:left="284" w:hanging="284"/>
        <w:jc w:val="both"/>
        <w:rPr>
          <w:rFonts w:ascii="Arial Narrow" w:hAnsi="Arial Narrow"/>
          <w:color w:val="000000"/>
          <w:sz w:val="22"/>
          <w:szCs w:val="22"/>
          <w:lang w:val="sk-SK" w:eastAsia="sk-SK"/>
        </w:rPr>
      </w:pPr>
      <w:r w:rsidRPr="003332BB">
        <w:rPr>
          <w:rFonts w:ascii="Arial Narrow" w:hAnsi="Arial Narrow" w:cs="Calibri"/>
          <w:sz w:val="22"/>
          <w:szCs w:val="22"/>
          <w:lang w:val="sk-SK"/>
        </w:rPr>
        <w:t xml:space="preserve">V prípade výskytu prekážky predstavujúcej vyššiu moc, ktorá bráni Strane splniť predmet Zmluvy v rámci dohodnutého času plnenia Diela, sa čas plnenia Diela predlžuje o dobu trvania vyššej moci a príslušná Strana, ktorej sa prekážka </w:t>
      </w:r>
      <w:r w:rsidRPr="003332BB">
        <w:rPr>
          <w:rFonts w:ascii="Arial Narrow" w:hAnsi="Arial Narrow" w:cs="Calibri"/>
          <w:sz w:val="22"/>
          <w:szCs w:val="22"/>
          <w:lang w:val="sk-SK"/>
        </w:rPr>
        <w:lastRenderedPageBreak/>
        <w:t>týka, počas tejto doby nie je v omeškaní. Zodpovednosť dotknutej Strany však nie je vylúčená a čas plnenia Diela sa nepredlžuje, pokiaľ táto Strana nesplnila svoju povinnosť bezodkladne informovať druhú Stranu o povahe a začiatku prekážky predstavujúcej vyššiu moc.</w:t>
      </w:r>
    </w:p>
    <w:p w14:paraId="41E0C95F" w14:textId="77777777" w:rsidR="00904736" w:rsidRPr="00310910" w:rsidRDefault="00904736" w:rsidP="00F92039">
      <w:pPr>
        <w:pStyle w:val="Bezriadkovania"/>
        <w:numPr>
          <w:ilvl w:val="1"/>
          <w:numId w:val="12"/>
        </w:numPr>
        <w:spacing w:line="220" w:lineRule="atLeast"/>
        <w:ind w:left="284" w:hanging="284"/>
        <w:jc w:val="both"/>
        <w:rPr>
          <w:rFonts w:ascii="Arial Narrow" w:hAnsi="Arial Narrow"/>
          <w:color w:val="000000"/>
          <w:sz w:val="22"/>
          <w:szCs w:val="22"/>
          <w:lang w:val="sk-SK" w:eastAsia="sk-SK"/>
        </w:rPr>
      </w:pPr>
      <w:r w:rsidRPr="003332BB">
        <w:rPr>
          <w:rFonts w:ascii="Arial Narrow" w:hAnsi="Arial Narrow"/>
          <w:sz w:val="22"/>
          <w:szCs w:val="22"/>
          <w:lang w:val="sk-SK"/>
        </w:rPr>
        <w:t>Stranu nezbavuje zodpovednosti za porušenie povinnosti vyššia moc, ktorá nastala až v čase, kedy bola povinná Strana v omeškaní s plnením jej povinnosti. Účinky vylúčenia zodpovednosti sú obmedzené iba na dobu, pokým trvá vyššia moc.</w:t>
      </w:r>
    </w:p>
    <w:p w14:paraId="679A1ECC" w14:textId="77777777" w:rsidR="00310910" w:rsidRPr="003332BB" w:rsidRDefault="00310910" w:rsidP="00310910">
      <w:pPr>
        <w:pStyle w:val="Bezriadkovania"/>
        <w:spacing w:line="220" w:lineRule="atLeast"/>
        <w:ind w:left="284"/>
        <w:jc w:val="both"/>
        <w:rPr>
          <w:rFonts w:ascii="Arial Narrow" w:hAnsi="Arial Narrow"/>
          <w:color w:val="000000"/>
          <w:sz w:val="22"/>
          <w:szCs w:val="22"/>
          <w:lang w:val="sk-SK" w:eastAsia="sk-SK"/>
        </w:rPr>
      </w:pPr>
    </w:p>
    <w:p w14:paraId="1E9C576C" w14:textId="77777777" w:rsidR="000846B1" w:rsidRPr="003332BB" w:rsidRDefault="000846B1" w:rsidP="00F92039">
      <w:pPr>
        <w:numPr>
          <w:ilvl w:val="0"/>
          <w:numId w:val="5"/>
        </w:numPr>
        <w:spacing w:line="220" w:lineRule="atLeast"/>
        <w:jc w:val="center"/>
        <w:rPr>
          <w:rFonts w:ascii="Arial Narrow" w:hAnsi="Arial Narrow"/>
          <w:b/>
          <w:bCs/>
          <w:sz w:val="22"/>
          <w:szCs w:val="22"/>
        </w:rPr>
      </w:pPr>
      <w:r w:rsidRPr="003332BB">
        <w:rPr>
          <w:rFonts w:ascii="Arial Narrow" w:hAnsi="Arial Narrow"/>
          <w:b/>
          <w:bCs/>
          <w:sz w:val="22"/>
          <w:szCs w:val="22"/>
        </w:rPr>
        <w:t>Záverečné ustanovenia</w:t>
      </w:r>
    </w:p>
    <w:p w14:paraId="6ED27F82" w14:textId="77777777" w:rsidR="000846B1" w:rsidRPr="003332BB" w:rsidRDefault="000846B1" w:rsidP="000846B1">
      <w:pPr>
        <w:spacing w:line="220" w:lineRule="atLeast"/>
        <w:rPr>
          <w:rFonts w:ascii="Arial Narrow" w:hAnsi="Arial Narrow"/>
          <w:b/>
          <w:bCs/>
          <w:sz w:val="22"/>
          <w:szCs w:val="22"/>
        </w:rPr>
      </w:pPr>
    </w:p>
    <w:p w14:paraId="1C727DB0" w14:textId="77777777" w:rsidR="000846B1" w:rsidRPr="003332BB"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contextualSpacing/>
        <w:jc w:val="both"/>
        <w:rPr>
          <w:rFonts w:ascii="Arial Narrow" w:hAnsi="Arial Narrow"/>
          <w:color w:val="000000"/>
          <w:sz w:val="22"/>
          <w:szCs w:val="22"/>
        </w:rPr>
      </w:pPr>
      <w:r w:rsidRPr="003332BB">
        <w:rPr>
          <w:rFonts w:ascii="Arial Narrow" w:hAnsi="Arial Narrow"/>
          <w:color w:val="000000"/>
          <w:sz w:val="22"/>
          <w:szCs w:val="22"/>
        </w:rPr>
        <w:t>Meniť a dopĺňať túto Zmluvu je možné len formou písomných a očíslovaných dodatkov podpísaných oprávnenými zástupcami oboch Strán</w:t>
      </w:r>
      <w:r w:rsidRPr="003332BB">
        <w:rPr>
          <w:rFonts w:ascii="Arial Narrow" w:hAnsi="Arial Narrow"/>
          <w:bCs/>
          <w:color w:val="000000"/>
          <w:sz w:val="22"/>
          <w:szCs w:val="22"/>
          <w:shd w:val="clear" w:color="auto" w:fill="FFFFFF"/>
        </w:rPr>
        <w:t>.</w:t>
      </w:r>
    </w:p>
    <w:p w14:paraId="6F4C8C4C" w14:textId="77777777" w:rsidR="00AB7261"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contextualSpacing/>
        <w:jc w:val="both"/>
        <w:rPr>
          <w:rFonts w:ascii="Arial Narrow" w:hAnsi="Arial Narrow"/>
          <w:color w:val="000000"/>
          <w:sz w:val="22"/>
          <w:szCs w:val="22"/>
          <w:lang w:val="sk-SK"/>
        </w:rPr>
      </w:pPr>
      <w:r w:rsidRPr="00AB7261">
        <w:rPr>
          <w:rFonts w:ascii="Arial Narrow" w:hAnsi="Arial Narrow"/>
          <w:color w:val="000000"/>
          <w:sz w:val="22"/>
          <w:szCs w:val="22"/>
        </w:rPr>
        <w:t>Neoddeliteľnou súčasťou tejto Zmluvy sú nasledovné prílohy:</w:t>
      </w:r>
      <w:r w:rsidR="00310910" w:rsidRPr="00AB7261">
        <w:rPr>
          <w:rFonts w:ascii="Arial Narrow" w:hAnsi="Arial Narrow"/>
          <w:color w:val="000000"/>
          <w:sz w:val="22"/>
          <w:szCs w:val="22"/>
          <w:lang w:val="sk-SK"/>
        </w:rPr>
        <w:t xml:space="preserve"> </w:t>
      </w:r>
    </w:p>
    <w:p w14:paraId="66AF24C3" w14:textId="77777777" w:rsidR="000846B1" w:rsidRDefault="000846B1" w:rsidP="00F92039">
      <w:pPr>
        <w:pStyle w:val="Odsekzoznamu"/>
        <w:numPr>
          <w:ilvl w:val="0"/>
          <w:numId w:val="28"/>
        </w:numPr>
        <w:suppressAutoHyphens w:val="0"/>
        <w:autoSpaceDE w:val="0"/>
        <w:autoSpaceDN w:val="0"/>
        <w:adjustRightInd w:val="0"/>
        <w:spacing w:line="220" w:lineRule="atLeast"/>
        <w:contextualSpacing/>
        <w:jc w:val="both"/>
        <w:rPr>
          <w:rFonts w:ascii="Arial Narrow" w:hAnsi="Arial Narrow"/>
          <w:color w:val="000000"/>
          <w:sz w:val="22"/>
          <w:szCs w:val="22"/>
          <w:lang w:val="sk-SK"/>
        </w:rPr>
      </w:pPr>
      <w:r w:rsidRPr="00AB7261">
        <w:rPr>
          <w:rFonts w:ascii="Arial Narrow" w:hAnsi="Arial Narrow"/>
          <w:color w:val="000000"/>
          <w:sz w:val="22"/>
          <w:szCs w:val="22"/>
        </w:rPr>
        <w:t xml:space="preserve">Príloha č. </w:t>
      </w:r>
      <w:r w:rsidRPr="00AB7261">
        <w:rPr>
          <w:rFonts w:ascii="Arial Narrow" w:hAnsi="Arial Narrow"/>
          <w:color w:val="000000"/>
          <w:sz w:val="22"/>
          <w:szCs w:val="22"/>
          <w:lang w:val="sk-SK"/>
        </w:rPr>
        <w:t>1</w:t>
      </w:r>
      <w:r w:rsidRPr="00AB7261">
        <w:rPr>
          <w:rFonts w:ascii="Arial Narrow" w:hAnsi="Arial Narrow"/>
          <w:color w:val="000000"/>
          <w:sz w:val="22"/>
          <w:szCs w:val="22"/>
        </w:rPr>
        <w:t>:</w:t>
      </w:r>
      <w:r w:rsidR="00310910" w:rsidRPr="00AB7261">
        <w:rPr>
          <w:rFonts w:ascii="Arial Narrow" w:hAnsi="Arial Narrow"/>
          <w:color w:val="000000"/>
          <w:sz w:val="22"/>
          <w:szCs w:val="22"/>
          <w:lang w:val="sk-SK"/>
        </w:rPr>
        <w:t xml:space="preserve"> </w:t>
      </w:r>
      <w:r w:rsidR="00D857A8" w:rsidRPr="00AB7261">
        <w:rPr>
          <w:rFonts w:ascii="Arial Narrow" w:hAnsi="Arial Narrow"/>
          <w:color w:val="000000"/>
          <w:sz w:val="22"/>
          <w:szCs w:val="22"/>
          <w:lang w:val="sk-SK"/>
        </w:rPr>
        <w:t>T</w:t>
      </w:r>
      <w:r w:rsidRPr="00AB7261">
        <w:rPr>
          <w:rFonts w:ascii="Arial Narrow" w:hAnsi="Arial Narrow"/>
          <w:color w:val="000000"/>
          <w:sz w:val="22"/>
          <w:szCs w:val="22"/>
          <w:lang w:val="sk-SK"/>
        </w:rPr>
        <w:t>echnická špecifikácia</w:t>
      </w:r>
    </w:p>
    <w:p w14:paraId="68222F12" w14:textId="77777777" w:rsidR="00AB7261" w:rsidRDefault="00AB7261" w:rsidP="00F92039">
      <w:pPr>
        <w:pStyle w:val="Odsekzoznamu"/>
        <w:numPr>
          <w:ilvl w:val="0"/>
          <w:numId w:val="28"/>
        </w:numPr>
        <w:suppressAutoHyphens w:val="0"/>
        <w:autoSpaceDE w:val="0"/>
        <w:autoSpaceDN w:val="0"/>
        <w:adjustRightInd w:val="0"/>
        <w:spacing w:line="220" w:lineRule="atLeast"/>
        <w:contextualSpacing/>
        <w:jc w:val="both"/>
        <w:rPr>
          <w:rFonts w:ascii="Arial Narrow" w:hAnsi="Arial Narrow"/>
          <w:color w:val="000000"/>
          <w:sz w:val="22"/>
          <w:szCs w:val="22"/>
          <w:lang w:val="sk-SK"/>
        </w:rPr>
      </w:pPr>
      <w:r>
        <w:rPr>
          <w:rFonts w:ascii="Arial Narrow" w:hAnsi="Arial Narrow"/>
          <w:color w:val="000000"/>
          <w:sz w:val="22"/>
          <w:szCs w:val="22"/>
          <w:lang w:val="sk-SK"/>
        </w:rPr>
        <w:t>Príloha č. 2: Projekt</w:t>
      </w:r>
    </w:p>
    <w:p w14:paraId="0274A467" w14:textId="77777777" w:rsidR="00AB7261" w:rsidRDefault="00AB7261" w:rsidP="00F92039">
      <w:pPr>
        <w:pStyle w:val="Odsekzoznamu"/>
        <w:numPr>
          <w:ilvl w:val="0"/>
          <w:numId w:val="28"/>
        </w:numPr>
        <w:suppressAutoHyphens w:val="0"/>
        <w:autoSpaceDE w:val="0"/>
        <w:autoSpaceDN w:val="0"/>
        <w:adjustRightInd w:val="0"/>
        <w:spacing w:line="220" w:lineRule="atLeast"/>
        <w:contextualSpacing/>
        <w:jc w:val="both"/>
        <w:rPr>
          <w:rFonts w:ascii="Arial Narrow" w:hAnsi="Arial Narrow"/>
          <w:color w:val="000000"/>
          <w:sz w:val="22"/>
          <w:szCs w:val="22"/>
          <w:lang w:val="sk-SK"/>
        </w:rPr>
      </w:pPr>
      <w:r>
        <w:rPr>
          <w:rFonts w:ascii="Arial Narrow" w:hAnsi="Arial Narrow"/>
          <w:color w:val="000000"/>
          <w:sz w:val="22"/>
          <w:szCs w:val="22"/>
          <w:lang w:val="sk-SK"/>
        </w:rPr>
        <w:t>Príloha č. 3: Harmonogram</w:t>
      </w:r>
    </w:p>
    <w:p w14:paraId="4FD3B53F" w14:textId="77777777" w:rsidR="004814EC" w:rsidRPr="00AB7261" w:rsidRDefault="004814EC" w:rsidP="00F92039">
      <w:pPr>
        <w:pStyle w:val="Odsekzoznamu"/>
        <w:numPr>
          <w:ilvl w:val="0"/>
          <w:numId w:val="28"/>
        </w:numPr>
        <w:suppressAutoHyphens w:val="0"/>
        <w:autoSpaceDE w:val="0"/>
        <w:autoSpaceDN w:val="0"/>
        <w:adjustRightInd w:val="0"/>
        <w:spacing w:line="220" w:lineRule="atLeast"/>
        <w:contextualSpacing/>
        <w:jc w:val="both"/>
        <w:rPr>
          <w:rFonts w:ascii="Arial Narrow" w:hAnsi="Arial Narrow"/>
          <w:color w:val="000000"/>
          <w:sz w:val="22"/>
          <w:szCs w:val="22"/>
          <w:lang w:val="sk-SK"/>
        </w:rPr>
      </w:pPr>
      <w:r>
        <w:rPr>
          <w:rFonts w:ascii="Arial Narrow" w:hAnsi="Arial Narrow"/>
          <w:color w:val="000000"/>
          <w:sz w:val="22"/>
          <w:szCs w:val="22"/>
          <w:lang w:val="sk-SK"/>
        </w:rPr>
        <w:t>Príloha č. 4: Subdodávatelia</w:t>
      </w:r>
    </w:p>
    <w:p w14:paraId="07DD03B7" w14:textId="77777777" w:rsidR="00AB7261" w:rsidRPr="00AB7261" w:rsidRDefault="00AB7261" w:rsidP="00F92039">
      <w:pPr>
        <w:pStyle w:val="Odsekzoznamu"/>
        <w:numPr>
          <w:ilvl w:val="3"/>
          <w:numId w:val="4"/>
        </w:numPr>
        <w:tabs>
          <w:tab w:val="clear" w:pos="360"/>
        </w:tabs>
        <w:suppressAutoHyphens w:val="0"/>
        <w:autoSpaceDE w:val="0"/>
        <w:autoSpaceDN w:val="0"/>
        <w:adjustRightInd w:val="0"/>
        <w:spacing w:line="220" w:lineRule="atLeast"/>
        <w:ind w:left="284" w:hanging="284"/>
        <w:jc w:val="both"/>
        <w:rPr>
          <w:rFonts w:ascii="Arial Narrow" w:hAnsi="Arial Narrow"/>
          <w:color w:val="000000"/>
          <w:sz w:val="22"/>
          <w:szCs w:val="22"/>
        </w:rPr>
      </w:pPr>
      <w:r w:rsidRPr="00AB7261">
        <w:rPr>
          <w:rStyle w:val="apple-converted-space"/>
          <w:rFonts w:ascii="Arial Narrow" w:hAnsi="Arial Narrow" w:cs="Tahoma"/>
          <w:sz w:val="22"/>
          <w:szCs w:val="22"/>
          <w:lang w:val="sk-SK"/>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4E43515" w14:textId="77777777" w:rsidR="000846B1" w:rsidRPr="003332BB"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jc w:val="both"/>
        <w:rPr>
          <w:rFonts w:ascii="Arial Narrow" w:hAnsi="Arial Narrow"/>
          <w:color w:val="000000"/>
          <w:sz w:val="22"/>
          <w:szCs w:val="22"/>
        </w:rPr>
      </w:pPr>
      <w:r w:rsidRPr="00AB7261">
        <w:rPr>
          <w:rFonts w:ascii="Arial Narrow" w:hAnsi="Arial Narrow"/>
          <w:sz w:val="22"/>
          <w:szCs w:val="22"/>
        </w:rPr>
        <w:t>Ak je, prípadne bude, niektoré z ustanovení Zmluvy neplatné a/alebo neúčinné, nedotýka sa to ostatných ustanovení tejto Zmluvy, ktoré zostávajú v platnosti a účinnosti. Strany sa v takomto prípade zaväzujú dohodou nahradiť neplatné a/alebo neúčinné ustanovenie novým platným a/alebo účinným ustanovením, ktoré najlepšie zodpovedá pôvodne zamýšľanému účelu ustanovenia neplatného a/alebo neúčinného. Do doby uzavretia dohody, ktorou sa nahradia neplatné a/alebo neúčinné</w:t>
      </w:r>
      <w:r w:rsidRPr="003332BB">
        <w:rPr>
          <w:rFonts w:ascii="Arial Narrow" w:hAnsi="Arial Narrow"/>
          <w:sz w:val="22"/>
          <w:szCs w:val="22"/>
        </w:rPr>
        <w:t xml:space="preserve"> ustanovenia, sa Strany zaväzujú dodržiavať všeobecné záväzné predpisy Slovenskej republiky upravujúce problematiku pôvodne upravenú ustanoveniami, ktoré sa stali neplatnými a/alebo neúčinnými.</w:t>
      </w:r>
    </w:p>
    <w:p w14:paraId="01D549EA" w14:textId="77777777" w:rsidR="000846B1" w:rsidRPr="003332BB"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jc w:val="both"/>
        <w:rPr>
          <w:rFonts w:ascii="Arial Narrow" w:hAnsi="Arial Narrow"/>
          <w:color w:val="000000"/>
          <w:sz w:val="22"/>
          <w:szCs w:val="22"/>
        </w:rPr>
      </w:pPr>
      <w:r w:rsidRPr="003332BB">
        <w:rPr>
          <w:rFonts w:ascii="Arial Narrow" w:hAnsi="Arial Narrow"/>
          <w:color w:val="000000"/>
          <w:sz w:val="22"/>
          <w:szCs w:val="22"/>
        </w:rPr>
        <w:t>Táto Zmluva je vyhotovená v dvoch (</w:t>
      </w:r>
      <w:r w:rsidR="00310910">
        <w:rPr>
          <w:rFonts w:ascii="Arial Narrow" w:hAnsi="Arial Narrow"/>
          <w:color w:val="000000"/>
          <w:sz w:val="22"/>
          <w:szCs w:val="22"/>
          <w:lang w:val="sk-SK"/>
        </w:rPr>
        <w:t>4</w:t>
      </w:r>
      <w:r w:rsidRPr="003332BB">
        <w:rPr>
          <w:rFonts w:ascii="Arial Narrow" w:hAnsi="Arial Narrow"/>
          <w:color w:val="000000"/>
          <w:sz w:val="22"/>
          <w:szCs w:val="22"/>
        </w:rPr>
        <w:t xml:space="preserve">) vyhotoveniach s platnosťou originálu, pričom </w:t>
      </w:r>
      <w:r w:rsidR="00310910">
        <w:rPr>
          <w:rFonts w:ascii="Arial Narrow" w:hAnsi="Arial Narrow"/>
          <w:color w:val="000000"/>
          <w:sz w:val="22"/>
          <w:szCs w:val="22"/>
          <w:lang w:val="sk-SK"/>
        </w:rPr>
        <w:t>Objednávateľ obdrží tri (3) a </w:t>
      </w:r>
      <w:r w:rsidR="004814EC">
        <w:rPr>
          <w:rFonts w:ascii="Arial Narrow" w:hAnsi="Arial Narrow"/>
          <w:color w:val="000000"/>
          <w:sz w:val="22"/>
          <w:szCs w:val="22"/>
          <w:lang w:val="sk-SK"/>
        </w:rPr>
        <w:t>Z</w:t>
      </w:r>
      <w:r w:rsidR="00310910">
        <w:rPr>
          <w:rFonts w:ascii="Arial Narrow" w:hAnsi="Arial Narrow"/>
          <w:color w:val="000000"/>
          <w:sz w:val="22"/>
          <w:szCs w:val="22"/>
          <w:lang w:val="sk-SK"/>
        </w:rPr>
        <w:t xml:space="preserve">hotoviteľ jedno (1) </w:t>
      </w:r>
      <w:r w:rsidRPr="003332BB">
        <w:rPr>
          <w:rFonts w:ascii="Arial Narrow" w:hAnsi="Arial Narrow"/>
          <w:color w:val="000000"/>
          <w:sz w:val="22"/>
          <w:szCs w:val="22"/>
        </w:rPr>
        <w:t>vyhotoven</w:t>
      </w:r>
      <w:r w:rsidR="00310910">
        <w:rPr>
          <w:rFonts w:ascii="Arial Narrow" w:hAnsi="Arial Narrow"/>
          <w:color w:val="000000"/>
          <w:sz w:val="22"/>
          <w:szCs w:val="22"/>
          <w:lang w:val="sk-SK"/>
        </w:rPr>
        <w:t>ie.</w:t>
      </w:r>
    </w:p>
    <w:p w14:paraId="6E813CF8" w14:textId="77777777" w:rsidR="000846B1" w:rsidRPr="003332BB"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jc w:val="both"/>
        <w:rPr>
          <w:rFonts w:ascii="Arial Narrow" w:hAnsi="Arial Narrow"/>
          <w:color w:val="000000"/>
          <w:sz w:val="22"/>
          <w:szCs w:val="22"/>
        </w:rPr>
      </w:pPr>
      <w:r w:rsidRPr="003332BB">
        <w:rPr>
          <w:rFonts w:ascii="Arial Narrow" w:hAnsi="Arial Narrow"/>
          <w:sz w:val="22"/>
          <w:szCs w:val="22"/>
        </w:rPr>
        <w:t>Zmluva a akékoľvek práva a povinnosti vyplývajúce z nej sa spravujú právnymi predpismi Slovenskej republiky, neberúc do úvahy ustanovenia kolíznych noriem, pričom rozhodným právom je právo Slovenskej republiky. Strany sa pokúsia riešiť prípadné spory súvisiace s touto Zmluvou prioritne mimosúdnou cestou. V prípade, že nedôjde k zmieru, resp. k mimosúdnemu vyrovnaniu Strán, na rozhodovanie sporov zo Zmluvy majú právomoc súdy Slovenskej republiky.</w:t>
      </w:r>
    </w:p>
    <w:p w14:paraId="6F0CE151" w14:textId="77777777" w:rsidR="000846B1" w:rsidRPr="003332BB"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jc w:val="both"/>
        <w:rPr>
          <w:rFonts w:ascii="Arial Narrow" w:hAnsi="Arial Narrow"/>
          <w:color w:val="000000"/>
          <w:sz w:val="22"/>
          <w:szCs w:val="22"/>
        </w:rPr>
      </w:pPr>
      <w:r w:rsidRPr="003332BB">
        <w:rPr>
          <w:rFonts w:ascii="Arial Narrow" w:hAnsi="Arial Narrow"/>
          <w:color w:val="000000"/>
          <w:sz w:val="22"/>
          <w:szCs w:val="22"/>
        </w:rPr>
        <w:t>Vzťahy v tejto Zmluve bližšie neupravené sa riadia príslušnými ustanoveniami zákona č. 513/1991 Zb. Obchodný zákonník v znení neskorších predpisov a ostatných všeobecne záväzných právnych predpisov.</w:t>
      </w:r>
    </w:p>
    <w:p w14:paraId="5C2CCE7E" w14:textId="77777777" w:rsidR="000846B1" w:rsidRPr="003332BB" w:rsidRDefault="000846B1" w:rsidP="00F92039">
      <w:pPr>
        <w:pStyle w:val="Odsekzoznamu"/>
        <w:numPr>
          <w:ilvl w:val="3"/>
          <w:numId w:val="4"/>
        </w:numPr>
        <w:tabs>
          <w:tab w:val="clear" w:pos="360"/>
        </w:tabs>
        <w:suppressAutoHyphens w:val="0"/>
        <w:autoSpaceDE w:val="0"/>
        <w:autoSpaceDN w:val="0"/>
        <w:adjustRightInd w:val="0"/>
        <w:spacing w:line="220" w:lineRule="atLeast"/>
        <w:ind w:left="284" w:hanging="284"/>
        <w:jc w:val="both"/>
        <w:rPr>
          <w:rFonts w:ascii="Arial Narrow" w:hAnsi="Arial Narrow"/>
          <w:color w:val="000000"/>
          <w:sz w:val="22"/>
          <w:szCs w:val="22"/>
        </w:rPr>
      </w:pPr>
      <w:r w:rsidRPr="003332BB">
        <w:rPr>
          <w:rFonts w:ascii="Arial Narrow" w:hAnsi="Arial Narrow"/>
          <w:color w:val="000000"/>
          <w:sz w:val="22"/>
          <w:szCs w:val="22"/>
        </w:rPr>
        <w:t>Strany spoločne vyhlasujú, že Zmluva bola uzavretá slobodne, vážne, je formulovaná určito a zrozumiteľne, nebola uzavretá pod nátlakom alebo v tiesni za nápadne nevýhodných podmienok a na znak súhlasu s jej obsahom ju oprávnení zástupcovia Strán potvrdzujú vlastnoručnými podpismi.</w:t>
      </w:r>
    </w:p>
    <w:p w14:paraId="3DFAB188" w14:textId="77777777" w:rsidR="008E1196" w:rsidRDefault="008E1196" w:rsidP="000846B1">
      <w:pPr>
        <w:pStyle w:val="Bezriadkovania"/>
        <w:spacing w:line="220" w:lineRule="atLeast"/>
        <w:ind w:firstLine="284"/>
        <w:jc w:val="both"/>
        <w:rPr>
          <w:rFonts w:ascii="Arial Narrow" w:hAnsi="Arial Narrow"/>
          <w:sz w:val="22"/>
          <w:szCs w:val="22"/>
          <w:lang w:val="sk-SK"/>
        </w:rPr>
      </w:pPr>
    </w:p>
    <w:p w14:paraId="2D4312E6" w14:textId="5F870D73" w:rsidR="00A80680" w:rsidRPr="003332BB" w:rsidRDefault="000846B1" w:rsidP="00A80680">
      <w:pPr>
        <w:pStyle w:val="Bezriadkovania"/>
        <w:spacing w:line="220" w:lineRule="atLeast"/>
        <w:ind w:firstLine="284"/>
        <w:jc w:val="both"/>
        <w:rPr>
          <w:rFonts w:ascii="Arial Narrow" w:hAnsi="Arial Narrow"/>
          <w:color w:val="000000"/>
          <w:sz w:val="22"/>
          <w:szCs w:val="22"/>
          <w:shd w:val="clear" w:color="auto" w:fill="FFFFFF"/>
          <w:lang w:val="sk-SK"/>
        </w:rPr>
      </w:pPr>
      <w:r w:rsidRPr="003332BB">
        <w:rPr>
          <w:rFonts w:ascii="Arial Narrow" w:hAnsi="Arial Narrow"/>
          <w:sz w:val="22"/>
          <w:szCs w:val="22"/>
          <w:lang w:val="sk-SK"/>
        </w:rPr>
        <w:t>V</w:t>
      </w:r>
      <w:r w:rsidR="004814EC">
        <w:rPr>
          <w:rFonts w:ascii="Arial Narrow" w:hAnsi="Arial Narrow"/>
          <w:sz w:val="22"/>
          <w:szCs w:val="22"/>
          <w:lang w:val="sk-SK"/>
        </w:rPr>
        <w:t xml:space="preserve"> Bojniciach</w:t>
      </w:r>
      <w:r w:rsidRPr="003332BB">
        <w:rPr>
          <w:rFonts w:ascii="Arial Narrow" w:hAnsi="Arial Narrow"/>
          <w:color w:val="000000"/>
          <w:sz w:val="22"/>
          <w:szCs w:val="22"/>
          <w:shd w:val="clear" w:color="auto" w:fill="FFFFFF"/>
          <w:lang w:val="sk-SK"/>
        </w:rPr>
        <w:t xml:space="preserve">, </w:t>
      </w:r>
      <w:r w:rsidRPr="003332BB">
        <w:rPr>
          <w:rFonts w:ascii="Arial Narrow" w:hAnsi="Arial Narrow"/>
          <w:sz w:val="22"/>
          <w:szCs w:val="22"/>
          <w:lang w:val="sk-SK"/>
        </w:rPr>
        <w:t xml:space="preserve">dňa </w:t>
      </w:r>
      <w:r w:rsidR="00A80680">
        <w:rPr>
          <w:rFonts w:ascii="Arial Narrow" w:hAnsi="Arial Narrow"/>
          <w:sz w:val="22"/>
          <w:szCs w:val="22"/>
          <w:lang w:val="sk-SK"/>
        </w:rPr>
        <w:t>........................</w:t>
      </w:r>
      <w:r w:rsidR="00A80680">
        <w:rPr>
          <w:rFonts w:ascii="Arial Narrow" w:hAnsi="Arial Narrow"/>
          <w:color w:val="000000"/>
          <w:sz w:val="22"/>
          <w:szCs w:val="22"/>
          <w:shd w:val="clear" w:color="auto" w:fill="FFFFFF"/>
          <w:lang w:val="sk-SK"/>
        </w:rPr>
        <w:tab/>
      </w:r>
      <w:r w:rsidR="00A80680">
        <w:rPr>
          <w:rFonts w:ascii="Arial Narrow" w:hAnsi="Arial Narrow"/>
          <w:color w:val="000000"/>
          <w:sz w:val="22"/>
          <w:szCs w:val="22"/>
          <w:shd w:val="clear" w:color="auto" w:fill="FFFFFF"/>
          <w:lang w:val="sk-SK"/>
        </w:rPr>
        <w:tab/>
      </w:r>
      <w:r w:rsidR="00A80680">
        <w:rPr>
          <w:rFonts w:ascii="Arial Narrow" w:hAnsi="Arial Narrow"/>
          <w:color w:val="000000"/>
          <w:sz w:val="22"/>
          <w:szCs w:val="22"/>
          <w:shd w:val="clear" w:color="auto" w:fill="FFFFFF"/>
          <w:lang w:val="sk-SK"/>
        </w:rPr>
        <w:tab/>
      </w:r>
      <w:r w:rsidR="00A80680">
        <w:rPr>
          <w:rFonts w:ascii="Arial Narrow" w:hAnsi="Arial Narrow"/>
          <w:color w:val="000000"/>
          <w:sz w:val="22"/>
          <w:szCs w:val="22"/>
          <w:shd w:val="clear" w:color="auto" w:fill="FFFFFF"/>
          <w:lang w:val="sk-SK"/>
        </w:rPr>
        <w:tab/>
      </w:r>
      <w:r w:rsidR="00A80680" w:rsidRPr="003332BB">
        <w:rPr>
          <w:rFonts w:ascii="Arial Narrow" w:hAnsi="Arial Narrow"/>
          <w:sz w:val="22"/>
          <w:szCs w:val="22"/>
          <w:lang w:val="sk-SK"/>
        </w:rPr>
        <w:t>V</w:t>
      </w:r>
      <w:r w:rsidR="00A80680">
        <w:rPr>
          <w:rFonts w:ascii="Arial Narrow" w:hAnsi="Arial Narrow"/>
          <w:sz w:val="22"/>
          <w:szCs w:val="22"/>
          <w:lang w:val="sk-SK"/>
        </w:rPr>
        <w:t xml:space="preserve"> </w:t>
      </w:r>
      <w:r w:rsidR="00A80680">
        <w:rPr>
          <w:rFonts w:ascii="Arial Narrow" w:hAnsi="Arial Narrow"/>
          <w:sz w:val="22"/>
          <w:szCs w:val="22"/>
          <w:lang w:val="sk-SK"/>
        </w:rPr>
        <w:t>........................</w:t>
      </w:r>
      <w:r w:rsidR="00A80680" w:rsidRPr="003332BB">
        <w:rPr>
          <w:rFonts w:ascii="Arial Narrow" w:hAnsi="Arial Narrow"/>
          <w:color w:val="000000"/>
          <w:sz w:val="22"/>
          <w:szCs w:val="22"/>
          <w:shd w:val="clear" w:color="auto" w:fill="FFFFFF"/>
          <w:lang w:val="sk-SK"/>
        </w:rPr>
        <w:t xml:space="preserve">, </w:t>
      </w:r>
      <w:r w:rsidR="00A80680" w:rsidRPr="003332BB">
        <w:rPr>
          <w:rFonts w:ascii="Arial Narrow" w:hAnsi="Arial Narrow"/>
          <w:sz w:val="22"/>
          <w:szCs w:val="22"/>
          <w:lang w:val="sk-SK"/>
        </w:rPr>
        <w:t xml:space="preserve">dňa </w:t>
      </w:r>
      <w:r w:rsidR="00A80680">
        <w:rPr>
          <w:rFonts w:ascii="Arial Narrow" w:hAnsi="Arial Narrow"/>
          <w:sz w:val="22"/>
          <w:szCs w:val="22"/>
          <w:lang w:val="sk-SK"/>
        </w:rPr>
        <w:t>........................</w:t>
      </w:r>
    </w:p>
    <w:p w14:paraId="55798E9D" w14:textId="6DF25EFA" w:rsidR="000846B1" w:rsidRPr="003332BB" w:rsidRDefault="00A80680" w:rsidP="00A80680">
      <w:pPr>
        <w:pStyle w:val="Bezriadkovania"/>
        <w:tabs>
          <w:tab w:val="left" w:pos="2700"/>
        </w:tabs>
        <w:spacing w:line="220" w:lineRule="atLeast"/>
        <w:ind w:firstLine="284"/>
        <w:jc w:val="both"/>
        <w:rPr>
          <w:rFonts w:ascii="Arial Narrow" w:hAnsi="Arial Narrow"/>
          <w:color w:val="000000"/>
          <w:sz w:val="22"/>
          <w:szCs w:val="22"/>
          <w:shd w:val="clear" w:color="auto" w:fill="FFFFFF"/>
          <w:lang w:val="sk-SK"/>
        </w:rPr>
      </w:pPr>
      <w:r>
        <w:rPr>
          <w:rFonts w:ascii="Arial Narrow" w:hAnsi="Arial Narrow"/>
          <w:color w:val="000000"/>
          <w:sz w:val="22"/>
          <w:szCs w:val="22"/>
          <w:shd w:val="clear" w:color="auto" w:fill="FFFFFF"/>
          <w:lang w:val="sk-SK"/>
        </w:rPr>
        <w:tab/>
      </w:r>
    </w:p>
    <w:p w14:paraId="3360FF91" w14:textId="77777777" w:rsidR="000846B1" w:rsidRDefault="000846B1" w:rsidP="008E1196">
      <w:pPr>
        <w:pStyle w:val="Bezriadkovania"/>
        <w:spacing w:line="220" w:lineRule="atLeast"/>
        <w:jc w:val="both"/>
        <w:rPr>
          <w:rFonts w:ascii="Arial Narrow" w:hAnsi="Arial Narrow"/>
          <w:sz w:val="22"/>
          <w:szCs w:val="22"/>
          <w:lang w:val="sk-SK"/>
        </w:rPr>
      </w:pPr>
    </w:p>
    <w:p w14:paraId="2B39320C" w14:textId="77777777" w:rsidR="004814EC" w:rsidRPr="003332BB" w:rsidRDefault="004814EC" w:rsidP="008E1196">
      <w:pPr>
        <w:pStyle w:val="Bezriadkovania"/>
        <w:spacing w:line="220" w:lineRule="atLeast"/>
        <w:jc w:val="both"/>
        <w:rPr>
          <w:rFonts w:ascii="Arial Narrow" w:hAnsi="Arial Narrow"/>
          <w:sz w:val="22"/>
          <w:szCs w:val="22"/>
          <w:lang w:val="sk-SK"/>
        </w:rPr>
      </w:pPr>
    </w:p>
    <w:tbl>
      <w:tblPr>
        <w:tblW w:w="0" w:type="auto"/>
        <w:jc w:val="center"/>
        <w:tblLook w:val="04A0" w:firstRow="1" w:lastRow="0" w:firstColumn="1" w:lastColumn="0" w:noHBand="0" w:noVBand="1"/>
      </w:tblPr>
      <w:tblGrid>
        <w:gridCol w:w="4814"/>
        <w:gridCol w:w="4814"/>
      </w:tblGrid>
      <w:tr w:rsidR="000846B1" w:rsidRPr="003332BB" w14:paraId="62B39260" w14:textId="77777777" w:rsidTr="002F36BF">
        <w:trPr>
          <w:jc w:val="center"/>
        </w:trPr>
        <w:tc>
          <w:tcPr>
            <w:tcW w:w="4814" w:type="dxa"/>
            <w:shd w:val="clear" w:color="auto" w:fill="auto"/>
          </w:tcPr>
          <w:p w14:paraId="4C41BE11" w14:textId="77777777" w:rsidR="000846B1" w:rsidRPr="003332BB" w:rsidRDefault="000846B1" w:rsidP="002F36BF">
            <w:pPr>
              <w:pStyle w:val="Bezriadkovania"/>
              <w:spacing w:line="220" w:lineRule="atLeast"/>
              <w:jc w:val="center"/>
              <w:rPr>
                <w:rFonts w:ascii="Arial Narrow" w:hAnsi="Arial Narrow"/>
                <w:sz w:val="22"/>
                <w:szCs w:val="22"/>
                <w:lang w:val="sk-SK"/>
              </w:rPr>
            </w:pPr>
            <w:r w:rsidRPr="003332BB">
              <w:rPr>
                <w:rFonts w:ascii="Arial Narrow" w:hAnsi="Arial Narrow"/>
                <w:sz w:val="22"/>
                <w:szCs w:val="22"/>
                <w:lang w:val="sk-SK"/>
              </w:rPr>
              <w:t>Za Objednávateľa:</w:t>
            </w:r>
          </w:p>
        </w:tc>
        <w:tc>
          <w:tcPr>
            <w:tcW w:w="4814" w:type="dxa"/>
            <w:shd w:val="clear" w:color="auto" w:fill="auto"/>
          </w:tcPr>
          <w:p w14:paraId="11256580" w14:textId="77777777" w:rsidR="000846B1" w:rsidRPr="003332BB" w:rsidRDefault="000846B1" w:rsidP="002F36BF">
            <w:pPr>
              <w:pStyle w:val="Bezriadkovania"/>
              <w:spacing w:line="220" w:lineRule="atLeast"/>
              <w:jc w:val="center"/>
              <w:rPr>
                <w:rFonts w:ascii="Arial Narrow" w:hAnsi="Arial Narrow"/>
                <w:sz w:val="22"/>
                <w:szCs w:val="22"/>
                <w:lang w:val="sk-SK"/>
              </w:rPr>
            </w:pPr>
            <w:r w:rsidRPr="003332BB">
              <w:rPr>
                <w:rFonts w:ascii="Arial Narrow" w:hAnsi="Arial Narrow"/>
                <w:sz w:val="22"/>
                <w:szCs w:val="22"/>
                <w:lang w:val="sk-SK"/>
              </w:rPr>
              <w:t>Za Zhotoviteľa:</w:t>
            </w:r>
          </w:p>
        </w:tc>
      </w:tr>
    </w:tbl>
    <w:p w14:paraId="1E035387" w14:textId="77777777" w:rsidR="00D857A8" w:rsidRDefault="00D857A8" w:rsidP="00D857A8">
      <w:pPr>
        <w:pStyle w:val="Odsekzoznamu"/>
        <w:suppressAutoHyphens w:val="0"/>
        <w:autoSpaceDE w:val="0"/>
        <w:autoSpaceDN w:val="0"/>
        <w:adjustRightInd w:val="0"/>
        <w:spacing w:line="220" w:lineRule="atLeast"/>
        <w:ind w:left="0"/>
        <w:contextualSpacing/>
        <w:jc w:val="both"/>
        <w:rPr>
          <w:rFonts w:ascii="Arial Narrow" w:hAnsi="Arial Narrow"/>
          <w:sz w:val="22"/>
          <w:szCs w:val="22"/>
        </w:rPr>
      </w:pPr>
    </w:p>
    <w:p w14:paraId="00A8360B" w14:textId="77777777" w:rsidR="00D857A8" w:rsidRDefault="00D857A8" w:rsidP="00D857A8">
      <w:pPr>
        <w:pStyle w:val="Odsekzoznamu"/>
        <w:suppressAutoHyphens w:val="0"/>
        <w:autoSpaceDE w:val="0"/>
        <w:autoSpaceDN w:val="0"/>
        <w:adjustRightInd w:val="0"/>
        <w:spacing w:line="220" w:lineRule="atLeast"/>
        <w:ind w:left="0"/>
        <w:contextualSpacing/>
        <w:jc w:val="both"/>
        <w:rPr>
          <w:rFonts w:ascii="Arial Narrow" w:hAnsi="Arial Narrow"/>
          <w:sz w:val="22"/>
          <w:szCs w:val="22"/>
        </w:rPr>
      </w:pPr>
    </w:p>
    <w:sectPr w:rsidR="00D857A8" w:rsidSect="00F1300F">
      <w:footerReference w:type="default" r:id="rId9"/>
      <w:footnotePr>
        <w:pos w:val="beneathText"/>
      </w:footnotePr>
      <w:pgSz w:w="11905" w:h="16837"/>
      <w:pgMar w:top="1134"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D5B6" w14:textId="77777777" w:rsidR="00BF14D4" w:rsidRDefault="00BF14D4">
      <w:r>
        <w:separator/>
      </w:r>
    </w:p>
  </w:endnote>
  <w:endnote w:type="continuationSeparator" w:id="0">
    <w:p w14:paraId="24591A53" w14:textId="77777777" w:rsidR="00BF14D4" w:rsidRDefault="00BF14D4">
      <w:r>
        <w:continuationSeparator/>
      </w:r>
    </w:p>
  </w:endnote>
  <w:endnote w:type="continuationNotice" w:id="1">
    <w:p w14:paraId="66FEEEE4" w14:textId="77777777" w:rsidR="00BF14D4" w:rsidRDefault="00BF1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Bold">
    <w:altName w:val="Tahoma"/>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2C33" w14:textId="77777777" w:rsidR="00310910" w:rsidRDefault="00310910">
    <w:pPr>
      <w:pStyle w:val="Pta"/>
      <w:jc w:val="center"/>
    </w:pPr>
    <w:r>
      <w:fldChar w:fldCharType="begin"/>
    </w:r>
    <w:r>
      <w:instrText>PAGE   \* MERGEFORMAT</w:instrText>
    </w:r>
    <w:r>
      <w:fldChar w:fldCharType="separate"/>
    </w:r>
    <w:r>
      <w:rPr>
        <w:lang w:val="sk-SK"/>
      </w:rPr>
      <w:t>2</w:t>
    </w:r>
    <w:r>
      <w:fldChar w:fldCharType="end"/>
    </w:r>
  </w:p>
  <w:p w14:paraId="65E06E00" w14:textId="77777777" w:rsidR="00310910" w:rsidRDefault="003109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B9E1" w14:textId="77777777" w:rsidR="00BF14D4" w:rsidRDefault="00BF14D4">
      <w:r>
        <w:separator/>
      </w:r>
    </w:p>
  </w:footnote>
  <w:footnote w:type="continuationSeparator" w:id="0">
    <w:p w14:paraId="0527B584" w14:textId="77777777" w:rsidR="00BF14D4" w:rsidRDefault="00BF14D4">
      <w:r>
        <w:continuationSeparator/>
      </w:r>
    </w:p>
  </w:footnote>
  <w:footnote w:type="continuationNotice" w:id="1">
    <w:p w14:paraId="30A3B201" w14:textId="77777777" w:rsidR="00BF14D4" w:rsidRDefault="00BF1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45"/>
        </w:tabs>
        <w:ind w:left="-345" w:hanging="375"/>
      </w:pPr>
    </w:lvl>
  </w:abstractNum>
  <w:abstractNum w:abstractNumId="1" w15:restartNumberingAfterBreak="0">
    <w:nsid w:val="00000002"/>
    <w:multiLevelType w:val="multilevel"/>
    <w:tmpl w:val="3CA86ABC"/>
    <w:name w:val="WW8Num2"/>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rPr>
        <w:rFonts w:ascii="Arial Narrow" w:eastAsia="Times New Roman" w:hAnsi="Arial Narrow" w:cs="Times New Roman" w:hint="default"/>
      </w:rPr>
    </w:lvl>
    <w:lvl w:ilvl="2">
      <w:start w:val="8"/>
      <w:numFmt w:val="decimal"/>
      <w:lvlText w:val="%3)"/>
      <w:lvlJc w:val="left"/>
      <w:pPr>
        <w:tabs>
          <w:tab w:val="num" w:pos="2460"/>
        </w:tabs>
        <w:ind w:left="2460" w:hanging="4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strike w:val="0"/>
        <w:dstrike w:val="0"/>
      </w:rPr>
    </w:lvl>
  </w:abstractNum>
  <w:abstractNum w:abstractNumId="3" w15:restartNumberingAfterBreak="0">
    <w:nsid w:val="00000004"/>
    <w:multiLevelType w:val="singleLevel"/>
    <w:tmpl w:val="00000004"/>
    <w:name w:val="WW8Num4"/>
    <w:lvl w:ilvl="0">
      <w:start w:val="2"/>
      <w:numFmt w:val="decimal"/>
      <w:lvlText w:val="%1)"/>
      <w:lvlJc w:val="left"/>
      <w:pPr>
        <w:tabs>
          <w:tab w:val="num" w:pos="765"/>
        </w:tabs>
        <w:ind w:left="765" w:hanging="690"/>
      </w:pPr>
    </w:lvl>
  </w:abstractNum>
  <w:abstractNum w:abstractNumId="4" w15:restartNumberingAfterBreak="0">
    <w:nsid w:val="00000005"/>
    <w:multiLevelType w:val="multilevel"/>
    <w:tmpl w:val="00000005"/>
    <w:name w:val="Outline"/>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1D327F9"/>
    <w:multiLevelType w:val="hybridMultilevel"/>
    <w:tmpl w:val="622C8C5A"/>
    <w:numStyleLink w:val="Importovantl22"/>
  </w:abstractNum>
  <w:abstractNum w:abstractNumId="6" w15:restartNumberingAfterBreak="0">
    <w:nsid w:val="12CA000F"/>
    <w:multiLevelType w:val="hybridMultilevel"/>
    <w:tmpl w:val="1A44EB44"/>
    <w:lvl w:ilvl="0" w:tplc="B89E16C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D34753"/>
    <w:multiLevelType w:val="hybridMultilevel"/>
    <w:tmpl w:val="F4E829B6"/>
    <w:styleLink w:val="Importovantl7"/>
    <w:lvl w:ilvl="0" w:tplc="908EFF60">
      <w:start w:val="1"/>
      <w:numFmt w:val="decimal"/>
      <w:lvlText w:val="%1."/>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458FA">
      <w:start w:val="1"/>
      <w:numFmt w:val="decimal"/>
      <w:lvlText w:val="%2."/>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EE73E">
      <w:start w:val="1"/>
      <w:numFmt w:val="decimal"/>
      <w:lvlText w:val="%3."/>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98A970">
      <w:start w:val="1"/>
      <w:numFmt w:val="decimal"/>
      <w:lvlText w:val="%4."/>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ED176">
      <w:start w:val="1"/>
      <w:numFmt w:val="decimal"/>
      <w:lvlText w:val="%5."/>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BA855E">
      <w:start w:val="1"/>
      <w:numFmt w:val="decimal"/>
      <w:lvlText w:val="%6."/>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DCB99C">
      <w:start w:val="1"/>
      <w:numFmt w:val="decimal"/>
      <w:lvlText w:val="%7."/>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565506">
      <w:start w:val="1"/>
      <w:numFmt w:val="decimal"/>
      <w:lvlText w:val="%8."/>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343172">
      <w:start w:val="1"/>
      <w:numFmt w:val="decimal"/>
      <w:lvlText w:val="%9."/>
      <w:lvlJc w:val="left"/>
      <w:pPr>
        <w:tabs>
          <w:tab w:val="left" w:pos="2127"/>
          <w:tab w:val="left" w:pos="27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361A36"/>
    <w:multiLevelType w:val="hybridMultilevel"/>
    <w:tmpl w:val="622C8C5A"/>
    <w:styleLink w:val="Importovantl22"/>
    <w:lvl w:ilvl="0" w:tplc="C7047C96">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hanging="3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AE63C6">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20036">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47"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6A1CFC">
      <w:start w:val="1"/>
      <w:numFmt w:val="decimal"/>
      <w:suff w:val="nothing"/>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27"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0B4C4">
      <w:start w:val="1"/>
      <w:numFmt w:val="lowerLetter"/>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43" w:hanging="8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78105A">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07"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18099A">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36"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98E9A2">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56"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60E8F2">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67"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5D784D"/>
    <w:multiLevelType w:val="multilevel"/>
    <w:tmpl w:val="C33C8A32"/>
    <w:lvl w:ilvl="0">
      <w:start w:val="4"/>
      <w:numFmt w:val="decimal"/>
      <w:lvlText w:val="%1"/>
      <w:lvlJc w:val="left"/>
      <w:pPr>
        <w:ind w:left="360" w:hanging="360"/>
      </w:pPr>
      <w:rPr>
        <w:rFonts w:hint="default"/>
        <w:b/>
        <w:color w:val="000000"/>
      </w:rPr>
    </w:lvl>
    <w:lvl w:ilvl="1">
      <w:start w:val="1"/>
      <w:numFmt w:val="decimal"/>
      <w:lvlText w:val="%2."/>
      <w:lvlJc w:val="left"/>
      <w:pPr>
        <w:ind w:left="360" w:hanging="360"/>
      </w:pPr>
      <w:rPr>
        <w:rFonts w:ascii="Arial Narrow" w:eastAsia="Times New Roman" w:hAnsi="Arial Narrow" w:cs="Times New Roman" w:hint="default"/>
        <w:b w:val="0"/>
        <w:i w:val="0"/>
        <w:color w:val="000000"/>
      </w:rPr>
    </w:lvl>
    <w:lvl w:ilvl="2">
      <w:start w:val="1"/>
      <w:numFmt w:val="lowerLetter"/>
      <w:lvlText w:val="%3)"/>
      <w:lvlJc w:val="left"/>
      <w:pPr>
        <w:ind w:left="1004" w:hanging="720"/>
      </w:pPr>
      <w:rPr>
        <w:rFonts w:ascii="Arial Narrow" w:eastAsia="Times New Roman" w:hAnsi="Arial Narrow" w:cs="Times New Roman" w:hint="default"/>
        <w:b w:val="0"/>
        <w:i w:val="0"/>
        <w:color w:val="000000"/>
        <w:sz w:val="22"/>
        <w:szCs w:val="24"/>
      </w:rPr>
    </w:lvl>
    <w:lvl w:ilvl="3">
      <w:start w:val="1"/>
      <w:numFmt w:val="decimal"/>
      <w:lvlText w:val="%1.%2.%3.%4"/>
      <w:lvlJc w:val="left"/>
      <w:pPr>
        <w:ind w:left="720" w:hanging="72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080" w:hanging="108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0" w15:restartNumberingAfterBreak="0">
    <w:nsid w:val="15A81164"/>
    <w:multiLevelType w:val="hybridMultilevel"/>
    <w:tmpl w:val="9D4280D2"/>
    <w:lvl w:ilvl="0" w:tplc="E6A0487E">
      <w:start w:val="2"/>
      <w:numFmt w:val="bullet"/>
      <w:lvlText w:val="-"/>
      <w:lvlJc w:val="left"/>
      <w:pPr>
        <w:ind w:left="644" w:hanging="360"/>
      </w:pPr>
      <w:rPr>
        <w:rFonts w:ascii="Arial Narrow" w:eastAsia="Times New Roman" w:hAnsi="Arial Narrow"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1B466FD3"/>
    <w:multiLevelType w:val="multilevel"/>
    <w:tmpl w:val="81C4A3FE"/>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12" w15:restartNumberingAfterBreak="0">
    <w:nsid w:val="23CA27C8"/>
    <w:multiLevelType w:val="multilevel"/>
    <w:tmpl w:val="5B9A7A1C"/>
    <w:styleLink w:val="Importovantl9"/>
    <w:lvl w:ilvl="0">
      <w:start w:val="1"/>
      <w:numFmt w:val="decimal"/>
      <w:suff w:val="nothing"/>
      <w:lvlText w:val="%1."/>
      <w:lvlJc w:val="left"/>
      <w:pPr>
        <w:tabs>
          <w:tab w:val="left" w:pos="168"/>
          <w:tab w:val="left" w:pos="185"/>
          <w:tab w:val="left" w:pos="203"/>
          <w:tab w:val="left" w:pos="223"/>
          <w:tab w:val="left" w:pos="245"/>
          <w:tab w:val="left" w:pos="270"/>
          <w:tab w:val="left" w:pos="297"/>
          <w:tab w:val="left" w:pos="327"/>
          <w:tab w:val="left" w:pos="360"/>
        </w:tabs>
        <w:ind w:left="153" w:hanging="1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68"/>
          <w:tab w:val="left" w:pos="185"/>
          <w:tab w:val="left" w:pos="203"/>
          <w:tab w:val="left" w:pos="223"/>
          <w:tab w:val="left" w:pos="245"/>
          <w:tab w:val="left" w:pos="270"/>
          <w:tab w:val="left" w:pos="297"/>
          <w:tab w:val="left" w:pos="327"/>
          <w:tab w:val="left" w:pos="360"/>
          <w:tab w:val="num" w:pos="1288"/>
        </w:tabs>
        <w:ind w:left="1301" w:hanging="7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DA1386"/>
    <w:multiLevelType w:val="hybridMultilevel"/>
    <w:tmpl w:val="4E5CB244"/>
    <w:styleLink w:val="Importovantl23"/>
    <w:lvl w:ilvl="0" w:tplc="5798CB8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CC22F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A02A9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CE56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65CF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F48484">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E6849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0E01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F276F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7DE1E79"/>
    <w:multiLevelType w:val="hybridMultilevel"/>
    <w:tmpl w:val="B0263868"/>
    <w:lvl w:ilvl="0" w:tplc="3EC0CCF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E4D7B65"/>
    <w:multiLevelType w:val="multilevel"/>
    <w:tmpl w:val="5BE28792"/>
    <w:lvl w:ilvl="0">
      <w:start w:val="12"/>
      <w:numFmt w:val="decimal"/>
      <w:lvlText w:val="%1"/>
      <w:lvlJc w:val="left"/>
      <w:pPr>
        <w:ind w:left="375" w:hanging="375"/>
      </w:pPr>
      <w:rPr>
        <w:rFonts w:hint="default"/>
      </w:rPr>
    </w:lvl>
    <w:lvl w:ilvl="1">
      <w:start w:val="1"/>
      <w:numFmt w:val="decimal"/>
      <w:lvlText w:val="%2."/>
      <w:lvlJc w:val="left"/>
      <w:pPr>
        <w:ind w:left="375" w:hanging="375"/>
      </w:pPr>
      <w:rPr>
        <w:rFonts w:ascii="Arial Narrow" w:eastAsia="Times New Roman" w:hAnsi="Arial Narrow"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F0A39"/>
    <w:multiLevelType w:val="hybridMultilevel"/>
    <w:tmpl w:val="B066BF10"/>
    <w:styleLink w:val="Importovantl21"/>
    <w:lvl w:ilvl="0" w:tplc="83525C4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CA00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52E34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5CC54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FCB95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36391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2C20B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B64ED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20CA2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FB64A3"/>
    <w:multiLevelType w:val="hybridMultilevel"/>
    <w:tmpl w:val="8DD6E8CE"/>
    <w:lvl w:ilvl="0" w:tplc="E446DDBA">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354023"/>
    <w:multiLevelType w:val="hybridMultilevel"/>
    <w:tmpl w:val="7180BD9A"/>
    <w:styleLink w:val="Importovantl16"/>
    <w:lvl w:ilvl="0" w:tplc="576AD9C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8DD1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3820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285C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B4AE4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2D888">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FA9E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72A4C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BA5BC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35E3773"/>
    <w:multiLevelType w:val="multilevel"/>
    <w:tmpl w:val="B0D6715E"/>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Times New Roman" w:hint="default"/>
      </w:rPr>
    </w:lvl>
    <w:lvl w:ilvl="2">
      <w:start w:val="1"/>
      <w:numFmt w:val="lowerLetter"/>
      <w:lvlText w:val="(%3)"/>
      <w:lvlJc w:val="left"/>
      <w:pPr>
        <w:ind w:left="1004" w:hanging="720"/>
      </w:pPr>
      <w:rPr>
        <w:rFonts w:ascii="Arial Narrow" w:eastAsia="Times New Roman" w:hAnsi="Arial Narrow"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0F3B7F"/>
    <w:multiLevelType w:val="multilevel"/>
    <w:tmpl w:val="28605496"/>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rPr>
        <w:rFonts w:ascii="Arial Narrow" w:eastAsia="Times New Roman" w:hAnsi="Arial Narrow" w:cs="Times New Roman" w:hint="default"/>
      </w:rPr>
    </w:lvl>
    <w:lvl w:ilvl="2">
      <w:start w:val="8"/>
      <w:numFmt w:val="decimal"/>
      <w:lvlText w:val="%3)"/>
      <w:lvlJc w:val="left"/>
      <w:pPr>
        <w:tabs>
          <w:tab w:val="num" w:pos="2460"/>
        </w:tabs>
        <w:ind w:left="2460" w:hanging="4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22" w15:restartNumberingAfterBreak="0">
    <w:nsid w:val="4C2F7459"/>
    <w:multiLevelType w:val="hybridMultilevel"/>
    <w:tmpl w:val="2EACD07C"/>
    <w:lvl w:ilvl="0" w:tplc="80A23BD0">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3" w15:restartNumberingAfterBreak="0">
    <w:nsid w:val="4FED767E"/>
    <w:multiLevelType w:val="hybridMultilevel"/>
    <w:tmpl w:val="5A98E94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E597F"/>
    <w:multiLevelType w:val="multilevel"/>
    <w:tmpl w:val="19BA5EB2"/>
    <w:lvl w:ilvl="0">
      <w:start w:val="5"/>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5" w15:restartNumberingAfterBreak="0">
    <w:nsid w:val="52124179"/>
    <w:multiLevelType w:val="hybridMultilevel"/>
    <w:tmpl w:val="406E51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A25F56"/>
    <w:multiLevelType w:val="hybridMultilevel"/>
    <w:tmpl w:val="DAB84680"/>
    <w:lvl w:ilvl="0" w:tplc="32429F2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5D7303"/>
    <w:multiLevelType w:val="multilevel"/>
    <w:tmpl w:val="E3F02ACE"/>
    <w:lvl w:ilvl="0">
      <w:start w:val="1"/>
      <w:numFmt w:val="decimal"/>
      <w:lvlText w:val="%1."/>
      <w:lvlJc w:val="left"/>
      <w:pPr>
        <w:ind w:left="360" w:hanging="360"/>
      </w:pPr>
      <w:rPr>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28" w15:restartNumberingAfterBreak="0">
    <w:nsid w:val="6A503ADD"/>
    <w:multiLevelType w:val="hybridMultilevel"/>
    <w:tmpl w:val="FA66CDCA"/>
    <w:styleLink w:val="Importovantl60"/>
    <w:lvl w:ilvl="0" w:tplc="492C8550">
      <w:start w:val="1"/>
      <w:numFmt w:val="bullet"/>
      <w:lvlText w:val="-"/>
      <w:lvlJc w:val="left"/>
      <w:pPr>
        <w:tabs>
          <w:tab w:val="num" w:pos="297"/>
          <w:tab w:val="left" w:pos="327"/>
          <w:tab w:val="left" w:pos="360"/>
          <w:tab w:val="left" w:pos="72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652" w:hanging="5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8E07D0">
      <w:start w:val="1"/>
      <w:numFmt w:val="bullet"/>
      <w:lvlText w:val="o"/>
      <w:lvlJc w:val="left"/>
      <w:pPr>
        <w:tabs>
          <w:tab w:val="left" w:pos="297"/>
          <w:tab w:val="left" w:pos="327"/>
          <w:tab w:val="left" w:pos="360"/>
          <w:tab w:val="left" w:pos="720"/>
          <w:tab w:val="num" w:pos="1291"/>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164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7CCB2C">
      <w:start w:val="1"/>
      <w:numFmt w:val="bullet"/>
      <w:lvlText w:val="▪"/>
      <w:lvlJc w:val="left"/>
      <w:pPr>
        <w:tabs>
          <w:tab w:val="left" w:pos="297"/>
          <w:tab w:val="left" w:pos="327"/>
          <w:tab w:val="left" w:pos="360"/>
          <w:tab w:val="left" w:pos="720"/>
          <w:tab w:val="left" w:pos="1440"/>
          <w:tab w:val="num" w:pos="2011"/>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236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3AE3CC">
      <w:start w:val="1"/>
      <w:numFmt w:val="bullet"/>
      <w:lvlText w:val="•"/>
      <w:lvlJc w:val="left"/>
      <w:pPr>
        <w:tabs>
          <w:tab w:val="left" w:pos="297"/>
          <w:tab w:val="left" w:pos="327"/>
          <w:tab w:val="left" w:pos="360"/>
          <w:tab w:val="left" w:pos="720"/>
          <w:tab w:val="left" w:pos="1440"/>
          <w:tab w:val="left" w:pos="2124"/>
          <w:tab w:val="left" w:pos="2160"/>
          <w:tab w:val="num" w:pos="2704"/>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3059" w:hanging="7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F2ABC0">
      <w:start w:val="1"/>
      <w:numFmt w:val="bullet"/>
      <w:lvlText w:val="o"/>
      <w:lvlJc w:val="left"/>
      <w:pPr>
        <w:tabs>
          <w:tab w:val="left" w:pos="297"/>
          <w:tab w:val="left" w:pos="327"/>
          <w:tab w:val="left" w:pos="360"/>
          <w:tab w:val="left" w:pos="720"/>
          <w:tab w:val="left" w:pos="1440"/>
          <w:tab w:val="left" w:pos="2124"/>
          <w:tab w:val="left" w:pos="2160"/>
          <w:tab w:val="left" w:pos="2832"/>
          <w:tab w:val="left" w:pos="2880"/>
          <w:tab w:val="num" w:pos="3451"/>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380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0C3C">
      <w:start w:val="1"/>
      <w:numFmt w:val="bullet"/>
      <w:lvlText w:val="▪"/>
      <w:lvlJc w:val="left"/>
      <w:pPr>
        <w:tabs>
          <w:tab w:val="left" w:pos="297"/>
          <w:tab w:val="left" w:pos="327"/>
          <w:tab w:val="left" w:pos="360"/>
          <w:tab w:val="left" w:pos="720"/>
          <w:tab w:val="left" w:pos="1440"/>
          <w:tab w:val="left" w:pos="2124"/>
          <w:tab w:val="left" w:pos="2160"/>
          <w:tab w:val="left" w:pos="2832"/>
          <w:tab w:val="left" w:pos="2880"/>
          <w:tab w:val="left" w:pos="3540"/>
          <w:tab w:val="left" w:pos="3600"/>
          <w:tab w:val="num" w:pos="4171"/>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452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9CA1A4">
      <w:start w:val="1"/>
      <w:numFmt w:val="bullet"/>
      <w:lvlText w:val="•"/>
      <w:lvlJc w:val="left"/>
      <w:pPr>
        <w:tabs>
          <w:tab w:val="left" w:pos="297"/>
          <w:tab w:val="left" w:pos="327"/>
          <w:tab w:val="left" w:pos="360"/>
          <w:tab w:val="left" w:pos="720"/>
          <w:tab w:val="left" w:pos="1440"/>
          <w:tab w:val="left" w:pos="2124"/>
          <w:tab w:val="left" w:pos="2160"/>
          <w:tab w:val="left" w:pos="2832"/>
          <w:tab w:val="left" w:pos="2880"/>
          <w:tab w:val="left" w:pos="3540"/>
          <w:tab w:val="left" w:pos="3600"/>
          <w:tab w:val="left" w:pos="4248"/>
          <w:tab w:val="left" w:pos="4320"/>
          <w:tab w:val="num" w:pos="4891"/>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524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CAA592">
      <w:start w:val="1"/>
      <w:numFmt w:val="bullet"/>
      <w:lvlText w:val="o"/>
      <w:lvlJc w:val="left"/>
      <w:pPr>
        <w:tabs>
          <w:tab w:val="left" w:pos="297"/>
          <w:tab w:val="left" w:pos="327"/>
          <w:tab w:val="left" w:pos="360"/>
          <w:tab w:val="left" w:pos="720"/>
          <w:tab w:val="left" w:pos="1440"/>
          <w:tab w:val="left" w:pos="2124"/>
          <w:tab w:val="left" w:pos="2160"/>
          <w:tab w:val="left" w:pos="2832"/>
          <w:tab w:val="left" w:pos="2880"/>
          <w:tab w:val="left" w:pos="3540"/>
          <w:tab w:val="left" w:pos="3600"/>
          <w:tab w:val="left" w:pos="4248"/>
          <w:tab w:val="left" w:pos="4320"/>
          <w:tab w:val="left" w:pos="4956"/>
          <w:tab w:val="left" w:pos="5040"/>
          <w:tab w:val="num" w:pos="5611"/>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s>
        <w:ind w:left="596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9668AE">
      <w:start w:val="1"/>
      <w:numFmt w:val="bullet"/>
      <w:lvlText w:val="▪"/>
      <w:lvlJc w:val="left"/>
      <w:pPr>
        <w:tabs>
          <w:tab w:val="left" w:pos="297"/>
          <w:tab w:val="left" w:pos="327"/>
          <w:tab w:val="left" w:pos="360"/>
          <w:tab w:val="left" w:pos="72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num" w:pos="6331"/>
          <w:tab w:val="left" w:pos="6372"/>
          <w:tab w:val="left" w:pos="6480"/>
          <w:tab w:val="left" w:pos="7080"/>
          <w:tab w:val="left" w:pos="7200"/>
          <w:tab w:val="left" w:pos="7788"/>
          <w:tab w:val="left" w:pos="7920"/>
          <w:tab w:val="left" w:pos="8496"/>
          <w:tab w:val="left" w:pos="8640"/>
          <w:tab w:val="left" w:pos="9204"/>
          <w:tab w:val="left" w:pos="9360"/>
          <w:tab w:val="left" w:pos="9912"/>
        </w:tabs>
        <w:ind w:left="6686" w:hanging="7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ABB43B6"/>
    <w:multiLevelType w:val="hybridMultilevel"/>
    <w:tmpl w:val="D10099F8"/>
    <w:styleLink w:val="Importovantl17"/>
    <w:lvl w:ilvl="0" w:tplc="5AC0D8C6">
      <w:start w:val="1"/>
      <w:numFmt w:val="decimal"/>
      <w:lvlText w:val="%1."/>
      <w:lvlJc w:val="left"/>
      <w:pPr>
        <w:tabs>
          <w:tab w:val="left" w:pos="708"/>
        </w:tabs>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742362">
      <w:start w:val="1"/>
      <w:numFmt w:val="decimal"/>
      <w:lvlText w:val="%2."/>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AEAB1E">
      <w:start w:val="1"/>
      <w:numFmt w:val="decimal"/>
      <w:lvlText w:val="%3."/>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5C2AEA">
      <w:start w:val="1"/>
      <w:numFmt w:val="decimal"/>
      <w:lvlText w:val="%4."/>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C665A">
      <w:start w:val="1"/>
      <w:numFmt w:val="decimal"/>
      <w:lvlText w:val="%5."/>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0A9818">
      <w:start w:val="1"/>
      <w:numFmt w:val="decimal"/>
      <w:lvlText w:val="%6."/>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9CBC38">
      <w:start w:val="1"/>
      <w:numFmt w:val="decimal"/>
      <w:lvlText w:val="%7."/>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828980">
      <w:start w:val="1"/>
      <w:numFmt w:val="decimal"/>
      <w:lvlText w:val="%8."/>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A81B5A">
      <w:start w:val="1"/>
      <w:numFmt w:val="decimal"/>
      <w:lvlText w:val="%9."/>
      <w:lvlJc w:val="left"/>
      <w:pPr>
        <w:tabs>
          <w:tab w:val="left" w:pos="708"/>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756696E"/>
    <w:multiLevelType w:val="multilevel"/>
    <w:tmpl w:val="8132037C"/>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31" w15:restartNumberingAfterBreak="0">
    <w:nsid w:val="78BD339B"/>
    <w:multiLevelType w:val="hybridMultilevel"/>
    <w:tmpl w:val="79AE8AD2"/>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9B22A5"/>
    <w:multiLevelType w:val="hybridMultilevel"/>
    <w:tmpl w:val="00BC9F78"/>
    <w:lvl w:ilvl="0" w:tplc="68AC131A">
      <w:start w:val="1"/>
      <w:numFmt w:val="decimal"/>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585AF3"/>
    <w:multiLevelType w:val="hybridMultilevel"/>
    <w:tmpl w:val="6F4AD7FC"/>
    <w:lvl w:ilvl="0" w:tplc="38BE4C4C">
      <w:start w:val="1"/>
      <w:numFmt w:val="bullet"/>
      <w:lvlText w:val="-"/>
      <w:lvlJc w:val="left"/>
      <w:pPr>
        <w:ind w:left="1069" w:hanging="360"/>
      </w:pPr>
      <w:rPr>
        <w:rFonts w:ascii="Arial Narrow" w:eastAsia="Arial" w:hAnsi="Arial Narrow"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4" w15:restartNumberingAfterBreak="0">
    <w:nsid w:val="7ED164AC"/>
    <w:multiLevelType w:val="hybridMultilevel"/>
    <w:tmpl w:val="F30E1B1A"/>
    <w:lvl w:ilvl="0" w:tplc="09208EF6">
      <w:start w:val="1"/>
      <w:numFmt w:val="lowerLetter"/>
      <w:lvlText w:val="%1)"/>
      <w:lvlJc w:val="left"/>
      <w:pPr>
        <w:tabs>
          <w:tab w:val="num" w:pos="644"/>
        </w:tabs>
        <w:ind w:left="644" w:hanging="360"/>
      </w:pPr>
      <w:rPr>
        <w:rFonts w:ascii="Arial Narrow" w:eastAsia="Times New Roman" w:hAnsi="Arial Narrow" w:cs="Times New Roman"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num w:numId="1" w16cid:durableId="1077940027">
    <w:abstractNumId w:val="34"/>
  </w:num>
  <w:num w:numId="2" w16cid:durableId="1134173844">
    <w:abstractNumId w:val="22"/>
  </w:num>
  <w:num w:numId="3" w16cid:durableId="376247582">
    <w:abstractNumId w:val="4"/>
  </w:num>
  <w:num w:numId="4" w16cid:durableId="512035597">
    <w:abstractNumId w:val="20"/>
  </w:num>
  <w:num w:numId="5" w16cid:durableId="1146436490">
    <w:abstractNumId w:val="26"/>
  </w:num>
  <w:num w:numId="6" w16cid:durableId="1037580583">
    <w:abstractNumId w:val="11"/>
  </w:num>
  <w:num w:numId="7" w16cid:durableId="725179721">
    <w:abstractNumId w:val="27"/>
  </w:num>
  <w:num w:numId="8" w16cid:durableId="1463499624">
    <w:abstractNumId w:val="23"/>
  </w:num>
  <w:num w:numId="9" w16cid:durableId="2010281775">
    <w:abstractNumId w:val="32"/>
  </w:num>
  <w:num w:numId="10" w16cid:durableId="681974634">
    <w:abstractNumId w:val="31"/>
  </w:num>
  <w:num w:numId="11" w16cid:durableId="1096559949">
    <w:abstractNumId w:val="14"/>
  </w:num>
  <w:num w:numId="12" w16cid:durableId="1998224049">
    <w:abstractNumId w:val="9"/>
  </w:num>
  <w:num w:numId="13" w16cid:durableId="674840800">
    <w:abstractNumId w:val="25"/>
  </w:num>
  <w:num w:numId="14" w16cid:durableId="320695170">
    <w:abstractNumId w:val="21"/>
  </w:num>
  <w:num w:numId="15" w16cid:durableId="790053595">
    <w:abstractNumId w:val="19"/>
  </w:num>
  <w:num w:numId="16" w16cid:durableId="1460801481">
    <w:abstractNumId w:val="15"/>
  </w:num>
  <w:num w:numId="17" w16cid:durableId="283974028">
    <w:abstractNumId w:val="30"/>
  </w:num>
  <w:num w:numId="18" w16cid:durableId="1061443497">
    <w:abstractNumId w:val="24"/>
  </w:num>
  <w:num w:numId="19" w16cid:durableId="2078475320">
    <w:abstractNumId w:val="28"/>
  </w:num>
  <w:num w:numId="20" w16cid:durableId="90860843">
    <w:abstractNumId w:val="17"/>
  </w:num>
  <w:num w:numId="21" w16cid:durableId="1014040082">
    <w:abstractNumId w:val="18"/>
  </w:num>
  <w:num w:numId="22" w16cid:durableId="1933584225">
    <w:abstractNumId w:val="12"/>
  </w:num>
  <w:num w:numId="23" w16cid:durableId="1394893370">
    <w:abstractNumId w:val="29"/>
  </w:num>
  <w:num w:numId="24" w16cid:durableId="1020081491">
    <w:abstractNumId w:val="7"/>
  </w:num>
  <w:num w:numId="25" w16cid:durableId="1217932562">
    <w:abstractNumId w:val="16"/>
  </w:num>
  <w:num w:numId="26" w16cid:durableId="804470887">
    <w:abstractNumId w:val="8"/>
  </w:num>
  <w:num w:numId="27" w16cid:durableId="2142772608">
    <w:abstractNumId w:val="5"/>
  </w:num>
  <w:num w:numId="28" w16cid:durableId="389816508">
    <w:abstractNumId w:val="10"/>
  </w:num>
  <w:num w:numId="29" w16cid:durableId="27800362">
    <w:abstractNumId w:val="13"/>
  </w:num>
  <w:num w:numId="30" w16cid:durableId="762648923">
    <w:abstractNumId w:val="6"/>
  </w:num>
  <w:num w:numId="31" w16cid:durableId="1791319760">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20"/>
    <w:rsid w:val="0000059F"/>
    <w:rsid w:val="00001BFD"/>
    <w:rsid w:val="00002029"/>
    <w:rsid w:val="00002405"/>
    <w:rsid w:val="000037DE"/>
    <w:rsid w:val="00003870"/>
    <w:rsid w:val="00003EF4"/>
    <w:rsid w:val="0000468D"/>
    <w:rsid w:val="000046FA"/>
    <w:rsid w:val="00004E93"/>
    <w:rsid w:val="000073D8"/>
    <w:rsid w:val="000073E2"/>
    <w:rsid w:val="00007E2B"/>
    <w:rsid w:val="00011CF6"/>
    <w:rsid w:val="0001422E"/>
    <w:rsid w:val="000157C1"/>
    <w:rsid w:val="000215AA"/>
    <w:rsid w:val="00021759"/>
    <w:rsid w:val="00023F1E"/>
    <w:rsid w:val="0002520A"/>
    <w:rsid w:val="000266FD"/>
    <w:rsid w:val="0003162E"/>
    <w:rsid w:val="00031F3E"/>
    <w:rsid w:val="00032394"/>
    <w:rsid w:val="000339EE"/>
    <w:rsid w:val="000341B2"/>
    <w:rsid w:val="00036242"/>
    <w:rsid w:val="00036782"/>
    <w:rsid w:val="00037464"/>
    <w:rsid w:val="00037C56"/>
    <w:rsid w:val="00037F1D"/>
    <w:rsid w:val="00041DA0"/>
    <w:rsid w:val="0004260A"/>
    <w:rsid w:val="00043850"/>
    <w:rsid w:val="00043D26"/>
    <w:rsid w:val="00045553"/>
    <w:rsid w:val="00045E5D"/>
    <w:rsid w:val="00051368"/>
    <w:rsid w:val="00054561"/>
    <w:rsid w:val="000562F6"/>
    <w:rsid w:val="00061A62"/>
    <w:rsid w:val="000630AC"/>
    <w:rsid w:val="0006653B"/>
    <w:rsid w:val="000735B3"/>
    <w:rsid w:val="00074AB5"/>
    <w:rsid w:val="0007601C"/>
    <w:rsid w:val="000779A1"/>
    <w:rsid w:val="00080C8A"/>
    <w:rsid w:val="00080E7A"/>
    <w:rsid w:val="00082608"/>
    <w:rsid w:val="0008391B"/>
    <w:rsid w:val="000842E7"/>
    <w:rsid w:val="000846B1"/>
    <w:rsid w:val="00084753"/>
    <w:rsid w:val="0008691A"/>
    <w:rsid w:val="00087082"/>
    <w:rsid w:val="00087D49"/>
    <w:rsid w:val="00087D6A"/>
    <w:rsid w:val="00087D8A"/>
    <w:rsid w:val="000903C1"/>
    <w:rsid w:val="00091F90"/>
    <w:rsid w:val="00092C3C"/>
    <w:rsid w:val="00092EB4"/>
    <w:rsid w:val="0009361A"/>
    <w:rsid w:val="000939EB"/>
    <w:rsid w:val="00093DB2"/>
    <w:rsid w:val="00094084"/>
    <w:rsid w:val="000943CB"/>
    <w:rsid w:val="0009469B"/>
    <w:rsid w:val="00095537"/>
    <w:rsid w:val="00097E6E"/>
    <w:rsid w:val="000A4376"/>
    <w:rsid w:val="000A4FD0"/>
    <w:rsid w:val="000A69F5"/>
    <w:rsid w:val="000B0A4A"/>
    <w:rsid w:val="000B3436"/>
    <w:rsid w:val="000B3707"/>
    <w:rsid w:val="000C0227"/>
    <w:rsid w:val="000C5106"/>
    <w:rsid w:val="000C5627"/>
    <w:rsid w:val="000C645D"/>
    <w:rsid w:val="000D082D"/>
    <w:rsid w:val="000D3EC8"/>
    <w:rsid w:val="000D58DD"/>
    <w:rsid w:val="000D7FD1"/>
    <w:rsid w:val="000E0A55"/>
    <w:rsid w:val="000E0A76"/>
    <w:rsid w:val="000E2374"/>
    <w:rsid w:val="000F04BD"/>
    <w:rsid w:val="000F12AF"/>
    <w:rsid w:val="000F22E0"/>
    <w:rsid w:val="000F29A8"/>
    <w:rsid w:val="000F2F72"/>
    <w:rsid w:val="000F3F26"/>
    <w:rsid w:val="000F45F1"/>
    <w:rsid w:val="000F7765"/>
    <w:rsid w:val="0010155F"/>
    <w:rsid w:val="001057D0"/>
    <w:rsid w:val="00106D10"/>
    <w:rsid w:val="00107224"/>
    <w:rsid w:val="00107DE5"/>
    <w:rsid w:val="001122BB"/>
    <w:rsid w:val="001131C7"/>
    <w:rsid w:val="00114788"/>
    <w:rsid w:val="00120F93"/>
    <w:rsid w:val="00121C19"/>
    <w:rsid w:val="001223B2"/>
    <w:rsid w:val="001223CC"/>
    <w:rsid w:val="00124092"/>
    <w:rsid w:val="00126919"/>
    <w:rsid w:val="00126AA1"/>
    <w:rsid w:val="0013083C"/>
    <w:rsid w:val="00130BA6"/>
    <w:rsid w:val="001344B7"/>
    <w:rsid w:val="0013584F"/>
    <w:rsid w:val="00142479"/>
    <w:rsid w:val="001440D6"/>
    <w:rsid w:val="00144522"/>
    <w:rsid w:val="00145138"/>
    <w:rsid w:val="00145A7B"/>
    <w:rsid w:val="00146367"/>
    <w:rsid w:val="00146602"/>
    <w:rsid w:val="00147E18"/>
    <w:rsid w:val="00150121"/>
    <w:rsid w:val="001504AB"/>
    <w:rsid w:val="00151DA3"/>
    <w:rsid w:val="00152BD1"/>
    <w:rsid w:val="001546BD"/>
    <w:rsid w:val="00155CF7"/>
    <w:rsid w:val="00157515"/>
    <w:rsid w:val="00160ECD"/>
    <w:rsid w:val="00160FC4"/>
    <w:rsid w:val="001620A2"/>
    <w:rsid w:val="00164D07"/>
    <w:rsid w:val="00165299"/>
    <w:rsid w:val="001664D6"/>
    <w:rsid w:val="001770B3"/>
    <w:rsid w:val="00177B85"/>
    <w:rsid w:val="00177F54"/>
    <w:rsid w:val="00181485"/>
    <w:rsid w:val="00181806"/>
    <w:rsid w:val="00182B3E"/>
    <w:rsid w:val="00183717"/>
    <w:rsid w:val="00183968"/>
    <w:rsid w:val="00192814"/>
    <w:rsid w:val="00193352"/>
    <w:rsid w:val="001940CD"/>
    <w:rsid w:val="001942EE"/>
    <w:rsid w:val="00196BEE"/>
    <w:rsid w:val="001973D9"/>
    <w:rsid w:val="001A56B8"/>
    <w:rsid w:val="001A5C10"/>
    <w:rsid w:val="001A7277"/>
    <w:rsid w:val="001B01E3"/>
    <w:rsid w:val="001B0D20"/>
    <w:rsid w:val="001B1763"/>
    <w:rsid w:val="001B1B8B"/>
    <w:rsid w:val="001B1C4C"/>
    <w:rsid w:val="001B32B1"/>
    <w:rsid w:val="001B32B9"/>
    <w:rsid w:val="001B4A66"/>
    <w:rsid w:val="001B70EB"/>
    <w:rsid w:val="001C13D0"/>
    <w:rsid w:val="001C19C1"/>
    <w:rsid w:val="001C1EF1"/>
    <w:rsid w:val="001C22A1"/>
    <w:rsid w:val="001C4674"/>
    <w:rsid w:val="001C4884"/>
    <w:rsid w:val="001C4968"/>
    <w:rsid w:val="001D0B52"/>
    <w:rsid w:val="001D12E2"/>
    <w:rsid w:val="001D5286"/>
    <w:rsid w:val="001D77B4"/>
    <w:rsid w:val="001E0AFC"/>
    <w:rsid w:val="001E0B1B"/>
    <w:rsid w:val="001E0D16"/>
    <w:rsid w:val="001E1B32"/>
    <w:rsid w:val="001E27E3"/>
    <w:rsid w:val="001E2822"/>
    <w:rsid w:val="001E38D7"/>
    <w:rsid w:val="001E39CD"/>
    <w:rsid w:val="001E61CC"/>
    <w:rsid w:val="001E6D11"/>
    <w:rsid w:val="001E715C"/>
    <w:rsid w:val="001F059C"/>
    <w:rsid w:val="001F1CDD"/>
    <w:rsid w:val="001F1F2F"/>
    <w:rsid w:val="001F385A"/>
    <w:rsid w:val="001F4C1E"/>
    <w:rsid w:val="001F5BA0"/>
    <w:rsid w:val="001F5F5B"/>
    <w:rsid w:val="001F72A9"/>
    <w:rsid w:val="00201F97"/>
    <w:rsid w:val="00203189"/>
    <w:rsid w:val="0020343D"/>
    <w:rsid w:val="00203918"/>
    <w:rsid w:val="00204493"/>
    <w:rsid w:val="002058C2"/>
    <w:rsid w:val="002112CB"/>
    <w:rsid w:val="00211FBB"/>
    <w:rsid w:val="00212816"/>
    <w:rsid w:val="00213D48"/>
    <w:rsid w:val="00214839"/>
    <w:rsid w:val="0021527C"/>
    <w:rsid w:val="00215353"/>
    <w:rsid w:val="002167B0"/>
    <w:rsid w:val="002173B4"/>
    <w:rsid w:val="002205DF"/>
    <w:rsid w:val="0022113F"/>
    <w:rsid w:val="002213DD"/>
    <w:rsid w:val="0022179A"/>
    <w:rsid w:val="002241D5"/>
    <w:rsid w:val="002253E1"/>
    <w:rsid w:val="00231D60"/>
    <w:rsid w:val="00235D26"/>
    <w:rsid w:val="002367C3"/>
    <w:rsid w:val="00237594"/>
    <w:rsid w:val="00240F09"/>
    <w:rsid w:val="00242F7F"/>
    <w:rsid w:val="002431C3"/>
    <w:rsid w:val="0024632C"/>
    <w:rsid w:val="002512B3"/>
    <w:rsid w:val="0025225B"/>
    <w:rsid w:val="00252AE0"/>
    <w:rsid w:val="00253344"/>
    <w:rsid w:val="00253F31"/>
    <w:rsid w:val="002558E5"/>
    <w:rsid w:val="0025599B"/>
    <w:rsid w:val="00255CC5"/>
    <w:rsid w:val="00256870"/>
    <w:rsid w:val="00257D57"/>
    <w:rsid w:val="002669E2"/>
    <w:rsid w:val="00267A35"/>
    <w:rsid w:val="002707DD"/>
    <w:rsid w:val="00270C35"/>
    <w:rsid w:val="00271DED"/>
    <w:rsid w:val="0027230E"/>
    <w:rsid w:val="00272EB4"/>
    <w:rsid w:val="00273868"/>
    <w:rsid w:val="00274569"/>
    <w:rsid w:val="0027499B"/>
    <w:rsid w:val="002776C2"/>
    <w:rsid w:val="00281136"/>
    <w:rsid w:val="002827AD"/>
    <w:rsid w:val="00282B6C"/>
    <w:rsid w:val="00283841"/>
    <w:rsid w:val="00285A57"/>
    <w:rsid w:val="00285B81"/>
    <w:rsid w:val="00286F61"/>
    <w:rsid w:val="00290E7D"/>
    <w:rsid w:val="002925A1"/>
    <w:rsid w:val="00292D90"/>
    <w:rsid w:val="00293122"/>
    <w:rsid w:val="00294E20"/>
    <w:rsid w:val="0029590A"/>
    <w:rsid w:val="00295E36"/>
    <w:rsid w:val="002A0465"/>
    <w:rsid w:val="002A092B"/>
    <w:rsid w:val="002A0A14"/>
    <w:rsid w:val="002A0A6B"/>
    <w:rsid w:val="002A3C15"/>
    <w:rsid w:val="002A4BF5"/>
    <w:rsid w:val="002A5421"/>
    <w:rsid w:val="002A6537"/>
    <w:rsid w:val="002B2017"/>
    <w:rsid w:val="002B26C5"/>
    <w:rsid w:val="002C0C09"/>
    <w:rsid w:val="002C114E"/>
    <w:rsid w:val="002C15CA"/>
    <w:rsid w:val="002C1CE6"/>
    <w:rsid w:val="002C25AD"/>
    <w:rsid w:val="002C3A36"/>
    <w:rsid w:val="002C5F30"/>
    <w:rsid w:val="002D42C2"/>
    <w:rsid w:val="002D55FE"/>
    <w:rsid w:val="002D5BB3"/>
    <w:rsid w:val="002D712D"/>
    <w:rsid w:val="002E2423"/>
    <w:rsid w:val="002E36B4"/>
    <w:rsid w:val="002E5DEA"/>
    <w:rsid w:val="002E61F2"/>
    <w:rsid w:val="002E6719"/>
    <w:rsid w:val="002E7B39"/>
    <w:rsid w:val="002F1962"/>
    <w:rsid w:val="002F19C8"/>
    <w:rsid w:val="002F2C3C"/>
    <w:rsid w:val="002F2CA6"/>
    <w:rsid w:val="002F2F13"/>
    <w:rsid w:val="002F32B7"/>
    <w:rsid w:val="002F36BF"/>
    <w:rsid w:val="002F4737"/>
    <w:rsid w:val="002F5F15"/>
    <w:rsid w:val="00300209"/>
    <w:rsid w:val="003004C6"/>
    <w:rsid w:val="00302655"/>
    <w:rsid w:val="003037BF"/>
    <w:rsid w:val="003057B5"/>
    <w:rsid w:val="00305CBB"/>
    <w:rsid w:val="00305FED"/>
    <w:rsid w:val="00310766"/>
    <w:rsid w:val="00310910"/>
    <w:rsid w:val="00315022"/>
    <w:rsid w:val="003161FD"/>
    <w:rsid w:val="00320478"/>
    <w:rsid w:val="0032076B"/>
    <w:rsid w:val="00322D30"/>
    <w:rsid w:val="00326B6A"/>
    <w:rsid w:val="0033078A"/>
    <w:rsid w:val="0033164D"/>
    <w:rsid w:val="0033326F"/>
    <w:rsid w:val="003332BB"/>
    <w:rsid w:val="00333B6C"/>
    <w:rsid w:val="00333E18"/>
    <w:rsid w:val="00340971"/>
    <w:rsid w:val="00340FE0"/>
    <w:rsid w:val="00341CF7"/>
    <w:rsid w:val="00342529"/>
    <w:rsid w:val="00343668"/>
    <w:rsid w:val="00345AA9"/>
    <w:rsid w:val="0034625B"/>
    <w:rsid w:val="00347334"/>
    <w:rsid w:val="00347A0D"/>
    <w:rsid w:val="0035010C"/>
    <w:rsid w:val="0035048F"/>
    <w:rsid w:val="003518D9"/>
    <w:rsid w:val="00351A5D"/>
    <w:rsid w:val="0035275F"/>
    <w:rsid w:val="00353196"/>
    <w:rsid w:val="00360347"/>
    <w:rsid w:val="00360B75"/>
    <w:rsid w:val="00360DB9"/>
    <w:rsid w:val="00362374"/>
    <w:rsid w:val="003658C7"/>
    <w:rsid w:val="0036660C"/>
    <w:rsid w:val="00367834"/>
    <w:rsid w:val="0036792A"/>
    <w:rsid w:val="00370ED3"/>
    <w:rsid w:val="00374011"/>
    <w:rsid w:val="00374838"/>
    <w:rsid w:val="00374D16"/>
    <w:rsid w:val="00374EE4"/>
    <w:rsid w:val="00376E40"/>
    <w:rsid w:val="003772B9"/>
    <w:rsid w:val="00380275"/>
    <w:rsid w:val="003802BC"/>
    <w:rsid w:val="0038094B"/>
    <w:rsid w:val="003858FD"/>
    <w:rsid w:val="00391F9F"/>
    <w:rsid w:val="00394385"/>
    <w:rsid w:val="0039503F"/>
    <w:rsid w:val="00395AD2"/>
    <w:rsid w:val="003A0396"/>
    <w:rsid w:val="003A2D30"/>
    <w:rsid w:val="003A43D0"/>
    <w:rsid w:val="003A6711"/>
    <w:rsid w:val="003A6FAF"/>
    <w:rsid w:val="003B0850"/>
    <w:rsid w:val="003B0E21"/>
    <w:rsid w:val="003B4A8A"/>
    <w:rsid w:val="003B5E4E"/>
    <w:rsid w:val="003C08C5"/>
    <w:rsid w:val="003C168D"/>
    <w:rsid w:val="003C41A0"/>
    <w:rsid w:val="003C41A7"/>
    <w:rsid w:val="003C589F"/>
    <w:rsid w:val="003D1434"/>
    <w:rsid w:val="003D3FA0"/>
    <w:rsid w:val="003D544A"/>
    <w:rsid w:val="003D708E"/>
    <w:rsid w:val="003D7F70"/>
    <w:rsid w:val="003E5413"/>
    <w:rsid w:val="003F1A28"/>
    <w:rsid w:val="003F26D1"/>
    <w:rsid w:val="003F3B0D"/>
    <w:rsid w:val="003F4932"/>
    <w:rsid w:val="003F52F3"/>
    <w:rsid w:val="003F5F91"/>
    <w:rsid w:val="003F7349"/>
    <w:rsid w:val="003F7FEF"/>
    <w:rsid w:val="004000CB"/>
    <w:rsid w:val="00400464"/>
    <w:rsid w:val="004020DB"/>
    <w:rsid w:val="0040225F"/>
    <w:rsid w:val="004101D0"/>
    <w:rsid w:val="00411031"/>
    <w:rsid w:val="004114CE"/>
    <w:rsid w:val="0041513D"/>
    <w:rsid w:val="00416E84"/>
    <w:rsid w:val="00417DCC"/>
    <w:rsid w:val="00420CA1"/>
    <w:rsid w:val="00420DAE"/>
    <w:rsid w:val="004210D2"/>
    <w:rsid w:val="00423597"/>
    <w:rsid w:val="00424377"/>
    <w:rsid w:val="004249D8"/>
    <w:rsid w:val="00430C10"/>
    <w:rsid w:val="00430E58"/>
    <w:rsid w:val="00431937"/>
    <w:rsid w:val="004337DD"/>
    <w:rsid w:val="00436328"/>
    <w:rsid w:val="00437EA6"/>
    <w:rsid w:val="004407C9"/>
    <w:rsid w:val="004419D4"/>
    <w:rsid w:val="004426C2"/>
    <w:rsid w:val="00444850"/>
    <w:rsid w:val="00444D58"/>
    <w:rsid w:val="0044679F"/>
    <w:rsid w:val="00447ABF"/>
    <w:rsid w:val="0045096B"/>
    <w:rsid w:val="004517DA"/>
    <w:rsid w:val="004540A2"/>
    <w:rsid w:val="004540ED"/>
    <w:rsid w:val="00455E69"/>
    <w:rsid w:val="004561CC"/>
    <w:rsid w:val="00456934"/>
    <w:rsid w:val="004603A7"/>
    <w:rsid w:val="00460574"/>
    <w:rsid w:val="004610F6"/>
    <w:rsid w:val="00461E30"/>
    <w:rsid w:val="00463F49"/>
    <w:rsid w:val="0046570E"/>
    <w:rsid w:val="00467215"/>
    <w:rsid w:val="00467770"/>
    <w:rsid w:val="00471065"/>
    <w:rsid w:val="00471191"/>
    <w:rsid w:val="00471A14"/>
    <w:rsid w:val="00471BE0"/>
    <w:rsid w:val="00471EEB"/>
    <w:rsid w:val="00475026"/>
    <w:rsid w:val="004759EB"/>
    <w:rsid w:val="00475C35"/>
    <w:rsid w:val="00476B71"/>
    <w:rsid w:val="00480074"/>
    <w:rsid w:val="004805CB"/>
    <w:rsid w:val="004814EC"/>
    <w:rsid w:val="004856E1"/>
    <w:rsid w:val="0048713C"/>
    <w:rsid w:val="00490307"/>
    <w:rsid w:val="00490B82"/>
    <w:rsid w:val="00492026"/>
    <w:rsid w:val="0049227C"/>
    <w:rsid w:val="004930C5"/>
    <w:rsid w:val="004938F7"/>
    <w:rsid w:val="00493C0B"/>
    <w:rsid w:val="00494A93"/>
    <w:rsid w:val="00494DAC"/>
    <w:rsid w:val="004A22D5"/>
    <w:rsid w:val="004A3ACD"/>
    <w:rsid w:val="004A6561"/>
    <w:rsid w:val="004A7B24"/>
    <w:rsid w:val="004B03F3"/>
    <w:rsid w:val="004B20EB"/>
    <w:rsid w:val="004B3B0A"/>
    <w:rsid w:val="004B3DEA"/>
    <w:rsid w:val="004B4500"/>
    <w:rsid w:val="004B4E92"/>
    <w:rsid w:val="004B6480"/>
    <w:rsid w:val="004B70A2"/>
    <w:rsid w:val="004B7328"/>
    <w:rsid w:val="004C4F0D"/>
    <w:rsid w:val="004C5C60"/>
    <w:rsid w:val="004C6673"/>
    <w:rsid w:val="004C6F76"/>
    <w:rsid w:val="004D04E6"/>
    <w:rsid w:val="004D0751"/>
    <w:rsid w:val="004D4480"/>
    <w:rsid w:val="004D501D"/>
    <w:rsid w:val="004D5C56"/>
    <w:rsid w:val="004D5CA5"/>
    <w:rsid w:val="004D659A"/>
    <w:rsid w:val="004D7245"/>
    <w:rsid w:val="004D7644"/>
    <w:rsid w:val="004D7BA6"/>
    <w:rsid w:val="004E087E"/>
    <w:rsid w:val="004E1FA4"/>
    <w:rsid w:val="004E2836"/>
    <w:rsid w:val="004E4456"/>
    <w:rsid w:val="004E46AF"/>
    <w:rsid w:val="004E59D8"/>
    <w:rsid w:val="004E72B8"/>
    <w:rsid w:val="004F04EA"/>
    <w:rsid w:val="004F1778"/>
    <w:rsid w:val="00500900"/>
    <w:rsid w:val="0050344D"/>
    <w:rsid w:val="00505AE8"/>
    <w:rsid w:val="00505F9D"/>
    <w:rsid w:val="005076D6"/>
    <w:rsid w:val="00507FF8"/>
    <w:rsid w:val="00510927"/>
    <w:rsid w:val="0051117D"/>
    <w:rsid w:val="005117E7"/>
    <w:rsid w:val="00513576"/>
    <w:rsid w:val="005144DD"/>
    <w:rsid w:val="00514E39"/>
    <w:rsid w:val="00516C39"/>
    <w:rsid w:val="00522AAE"/>
    <w:rsid w:val="00522F3A"/>
    <w:rsid w:val="00530FC4"/>
    <w:rsid w:val="0053181E"/>
    <w:rsid w:val="0053188C"/>
    <w:rsid w:val="00531993"/>
    <w:rsid w:val="005327D2"/>
    <w:rsid w:val="00532CFF"/>
    <w:rsid w:val="00534171"/>
    <w:rsid w:val="00534DD3"/>
    <w:rsid w:val="0053602E"/>
    <w:rsid w:val="00536981"/>
    <w:rsid w:val="00536A16"/>
    <w:rsid w:val="00540270"/>
    <w:rsid w:val="00541D60"/>
    <w:rsid w:val="0054218E"/>
    <w:rsid w:val="005424EF"/>
    <w:rsid w:val="00542E88"/>
    <w:rsid w:val="00544C87"/>
    <w:rsid w:val="0054770B"/>
    <w:rsid w:val="00552293"/>
    <w:rsid w:val="00552698"/>
    <w:rsid w:val="0055283C"/>
    <w:rsid w:val="00552D1D"/>
    <w:rsid w:val="00555490"/>
    <w:rsid w:val="00555B4F"/>
    <w:rsid w:val="00556D54"/>
    <w:rsid w:val="005600C9"/>
    <w:rsid w:val="00560A19"/>
    <w:rsid w:val="00560ABA"/>
    <w:rsid w:val="00561E3F"/>
    <w:rsid w:val="00562C84"/>
    <w:rsid w:val="00563650"/>
    <w:rsid w:val="00564AAD"/>
    <w:rsid w:val="00565E9D"/>
    <w:rsid w:val="0057058E"/>
    <w:rsid w:val="005747A2"/>
    <w:rsid w:val="00575799"/>
    <w:rsid w:val="005773AA"/>
    <w:rsid w:val="005774F2"/>
    <w:rsid w:val="005855C7"/>
    <w:rsid w:val="00585CFA"/>
    <w:rsid w:val="00586A4C"/>
    <w:rsid w:val="00587D8C"/>
    <w:rsid w:val="0059298C"/>
    <w:rsid w:val="00593C25"/>
    <w:rsid w:val="00594888"/>
    <w:rsid w:val="00596442"/>
    <w:rsid w:val="00597714"/>
    <w:rsid w:val="005A119F"/>
    <w:rsid w:val="005A1B96"/>
    <w:rsid w:val="005A5F95"/>
    <w:rsid w:val="005B64B5"/>
    <w:rsid w:val="005B69B7"/>
    <w:rsid w:val="005B6B88"/>
    <w:rsid w:val="005B7404"/>
    <w:rsid w:val="005B75B2"/>
    <w:rsid w:val="005C1FC4"/>
    <w:rsid w:val="005C327B"/>
    <w:rsid w:val="005C5065"/>
    <w:rsid w:val="005C5754"/>
    <w:rsid w:val="005C5C3C"/>
    <w:rsid w:val="005C6AB5"/>
    <w:rsid w:val="005D0138"/>
    <w:rsid w:val="005D0672"/>
    <w:rsid w:val="005D0867"/>
    <w:rsid w:val="005D2D44"/>
    <w:rsid w:val="005D3A08"/>
    <w:rsid w:val="005D5397"/>
    <w:rsid w:val="005D7885"/>
    <w:rsid w:val="005D7D18"/>
    <w:rsid w:val="005E1BFD"/>
    <w:rsid w:val="005E309B"/>
    <w:rsid w:val="005E335C"/>
    <w:rsid w:val="005E44FA"/>
    <w:rsid w:val="005E4BF4"/>
    <w:rsid w:val="005F0BF0"/>
    <w:rsid w:val="005F2F0C"/>
    <w:rsid w:val="005F343B"/>
    <w:rsid w:val="005F49E7"/>
    <w:rsid w:val="005F5717"/>
    <w:rsid w:val="005F6382"/>
    <w:rsid w:val="00603D71"/>
    <w:rsid w:val="00604CAE"/>
    <w:rsid w:val="00606134"/>
    <w:rsid w:val="006066E0"/>
    <w:rsid w:val="00611001"/>
    <w:rsid w:val="00620552"/>
    <w:rsid w:val="00621789"/>
    <w:rsid w:val="006243AF"/>
    <w:rsid w:val="0062461D"/>
    <w:rsid w:val="00625B76"/>
    <w:rsid w:val="00631508"/>
    <w:rsid w:val="0063150A"/>
    <w:rsid w:val="00631739"/>
    <w:rsid w:val="0063393D"/>
    <w:rsid w:val="006363D1"/>
    <w:rsid w:val="006364E9"/>
    <w:rsid w:val="0064010F"/>
    <w:rsid w:val="00642EF5"/>
    <w:rsid w:val="0064316B"/>
    <w:rsid w:val="00644AE0"/>
    <w:rsid w:val="00644BE8"/>
    <w:rsid w:val="00646C25"/>
    <w:rsid w:val="00647D5E"/>
    <w:rsid w:val="00650BEC"/>
    <w:rsid w:val="00653C37"/>
    <w:rsid w:val="00654BF0"/>
    <w:rsid w:val="00654E80"/>
    <w:rsid w:val="006561C8"/>
    <w:rsid w:val="0065780B"/>
    <w:rsid w:val="006602E7"/>
    <w:rsid w:val="00662583"/>
    <w:rsid w:val="00664F22"/>
    <w:rsid w:val="006650BC"/>
    <w:rsid w:val="0067195B"/>
    <w:rsid w:val="00673876"/>
    <w:rsid w:val="0067703E"/>
    <w:rsid w:val="006776B5"/>
    <w:rsid w:val="00677A14"/>
    <w:rsid w:val="00681A12"/>
    <w:rsid w:val="00682C76"/>
    <w:rsid w:val="006839FF"/>
    <w:rsid w:val="00683B59"/>
    <w:rsid w:val="00684035"/>
    <w:rsid w:val="00686472"/>
    <w:rsid w:val="00691741"/>
    <w:rsid w:val="00691B30"/>
    <w:rsid w:val="006932A4"/>
    <w:rsid w:val="006961C7"/>
    <w:rsid w:val="00697C1F"/>
    <w:rsid w:val="006A1E3A"/>
    <w:rsid w:val="006A2F74"/>
    <w:rsid w:val="006A2FE4"/>
    <w:rsid w:val="006A68B6"/>
    <w:rsid w:val="006A6AE8"/>
    <w:rsid w:val="006A76F4"/>
    <w:rsid w:val="006B0B7C"/>
    <w:rsid w:val="006B0E07"/>
    <w:rsid w:val="006B126F"/>
    <w:rsid w:val="006B2AF5"/>
    <w:rsid w:val="006B47A8"/>
    <w:rsid w:val="006C0FD9"/>
    <w:rsid w:val="006C1DFC"/>
    <w:rsid w:val="006C3A9F"/>
    <w:rsid w:val="006C6420"/>
    <w:rsid w:val="006C66D9"/>
    <w:rsid w:val="006D10BF"/>
    <w:rsid w:val="006D183F"/>
    <w:rsid w:val="006D1F0D"/>
    <w:rsid w:val="006D20CD"/>
    <w:rsid w:val="006D43EB"/>
    <w:rsid w:val="006D7351"/>
    <w:rsid w:val="006E06D5"/>
    <w:rsid w:val="006E0B2E"/>
    <w:rsid w:val="006E1CD1"/>
    <w:rsid w:val="006E2356"/>
    <w:rsid w:val="006E2CFF"/>
    <w:rsid w:val="006E2D7E"/>
    <w:rsid w:val="006E428B"/>
    <w:rsid w:val="006E47C8"/>
    <w:rsid w:val="006E53F3"/>
    <w:rsid w:val="006E5991"/>
    <w:rsid w:val="006E7B9B"/>
    <w:rsid w:val="006E7E86"/>
    <w:rsid w:val="006F1805"/>
    <w:rsid w:val="006F2975"/>
    <w:rsid w:val="006F2AC6"/>
    <w:rsid w:val="006F2FD2"/>
    <w:rsid w:val="006F355A"/>
    <w:rsid w:val="006F4A56"/>
    <w:rsid w:val="006F4CD5"/>
    <w:rsid w:val="006F5C9F"/>
    <w:rsid w:val="006F7FF4"/>
    <w:rsid w:val="007008E9"/>
    <w:rsid w:val="00704A14"/>
    <w:rsid w:val="007065E6"/>
    <w:rsid w:val="00711183"/>
    <w:rsid w:val="007146E0"/>
    <w:rsid w:val="007161B6"/>
    <w:rsid w:val="0071747D"/>
    <w:rsid w:val="007217EF"/>
    <w:rsid w:val="00721AA6"/>
    <w:rsid w:val="00721ED5"/>
    <w:rsid w:val="0072695A"/>
    <w:rsid w:val="00731B83"/>
    <w:rsid w:val="00731CBA"/>
    <w:rsid w:val="0073231D"/>
    <w:rsid w:val="00732E73"/>
    <w:rsid w:val="007331E4"/>
    <w:rsid w:val="00733FDA"/>
    <w:rsid w:val="00737946"/>
    <w:rsid w:val="00740544"/>
    <w:rsid w:val="007412E6"/>
    <w:rsid w:val="00741723"/>
    <w:rsid w:val="00743F84"/>
    <w:rsid w:val="00746061"/>
    <w:rsid w:val="007472FE"/>
    <w:rsid w:val="00747409"/>
    <w:rsid w:val="0075015E"/>
    <w:rsid w:val="00750D31"/>
    <w:rsid w:val="00750E9A"/>
    <w:rsid w:val="00753AC7"/>
    <w:rsid w:val="007545C2"/>
    <w:rsid w:val="00761CE6"/>
    <w:rsid w:val="00762482"/>
    <w:rsid w:val="007634EA"/>
    <w:rsid w:val="0076393C"/>
    <w:rsid w:val="007670B3"/>
    <w:rsid w:val="0076715E"/>
    <w:rsid w:val="00770CF8"/>
    <w:rsid w:val="00770E7F"/>
    <w:rsid w:val="007716FA"/>
    <w:rsid w:val="00771B29"/>
    <w:rsid w:val="007727EC"/>
    <w:rsid w:val="007731A6"/>
    <w:rsid w:val="00773619"/>
    <w:rsid w:val="00777751"/>
    <w:rsid w:val="007843F0"/>
    <w:rsid w:val="007864C8"/>
    <w:rsid w:val="00790536"/>
    <w:rsid w:val="007909C6"/>
    <w:rsid w:val="007909DE"/>
    <w:rsid w:val="00790DBA"/>
    <w:rsid w:val="00793626"/>
    <w:rsid w:val="007A06B7"/>
    <w:rsid w:val="007A43F3"/>
    <w:rsid w:val="007A53B0"/>
    <w:rsid w:val="007A62BA"/>
    <w:rsid w:val="007A6A94"/>
    <w:rsid w:val="007A7A02"/>
    <w:rsid w:val="007B1C2B"/>
    <w:rsid w:val="007B304C"/>
    <w:rsid w:val="007B4804"/>
    <w:rsid w:val="007B4BC1"/>
    <w:rsid w:val="007B548F"/>
    <w:rsid w:val="007B6EEB"/>
    <w:rsid w:val="007C08CB"/>
    <w:rsid w:val="007C25EE"/>
    <w:rsid w:val="007C273A"/>
    <w:rsid w:val="007C4911"/>
    <w:rsid w:val="007C7371"/>
    <w:rsid w:val="007D0288"/>
    <w:rsid w:val="007D165E"/>
    <w:rsid w:val="007D1B3F"/>
    <w:rsid w:val="007D426C"/>
    <w:rsid w:val="007D6F2F"/>
    <w:rsid w:val="007D712A"/>
    <w:rsid w:val="007D7825"/>
    <w:rsid w:val="007D7B51"/>
    <w:rsid w:val="007E05E2"/>
    <w:rsid w:val="007E266F"/>
    <w:rsid w:val="007E30F2"/>
    <w:rsid w:val="007E4C1D"/>
    <w:rsid w:val="007E5224"/>
    <w:rsid w:val="007F0084"/>
    <w:rsid w:val="007F3342"/>
    <w:rsid w:val="007F33DD"/>
    <w:rsid w:val="007F4036"/>
    <w:rsid w:val="007F674D"/>
    <w:rsid w:val="007F7701"/>
    <w:rsid w:val="007F78CD"/>
    <w:rsid w:val="00800D47"/>
    <w:rsid w:val="0080178A"/>
    <w:rsid w:val="008045CC"/>
    <w:rsid w:val="00805853"/>
    <w:rsid w:val="00812539"/>
    <w:rsid w:val="008131B3"/>
    <w:rsid w:val="008149D9"/>
    <w:rsid w:val="00814B6A"/>
    <w:rsid w:val="0081520A"/>
    <w:rsid w:val="008173EC"/>
    <w:rsid w:val="0082223C"/>
    <w:rsid w:val="00822EA5"/>
    <w:rsid w:val="00824794"/>
    <w:rsid w:val="008255F8"/>
    <w:rsid w:val="00831FB2"/>
    <w:rsid w:val="008334EE"/>
    <w:rsid w:val="00833B66"/>
    <w:rsid w:val="0084097F"/>
    <w:rsid w:val="00840EB1"/>
    <w:rsid w:val="0084186D"/>
    <w:rsid w:val="00843D1B"/>
    <w:rsid w:val="00844497"/>
    <w:rsid w:val="00844567"/>
    <w:rsid w:val="00845312"/>
    <w:rsid w:val="0084627D"/>
    <w:rsid w:val="008537E8"/>
    <w:rsid w:val="008549BC"/>
    <w:rsid w:val="00855C3C"/>
    <w:rsid w:val="00856C09"/>
    <w:rsid w:val="00857CFE"/>
    <w:rsid w:val="00862CC2"/>
    <w:rsid w:val="00862EE7"/>
    <w:rsid w:val="00865966"/>
    <w:rsid w:val="0086638B"/>
    <w:rsid w:val="008768D7"/>
    <w:rsid w:val="00876E06"/>
    <w:rsid w:val="0088015B"/>
    <w:rsid w:val="0088058F"/>
    <w:rsid w:val="0088159C"/>
    <w:rsid w:val="00884ADD"/>
    <w:rsid w:val="00890CC2"/>
    <w:rsid w:val="00891595"/>
    <w:rsid w:val="0089249D"/>
    <w:rsid w:val="00892D32"/>
    <w:rsid w:val="008960A1"/>
    <w:rsid w:val="008960C8"/>
    <w:rsid w:val="008A0F63"/>
    <w:rsid w:val="008A11DF"/>
    <w:rsid w:val="008A1377"/>
    <w:rsid w:val="008A16DA"/>
    <w:rsid w:val="008A1A42"/>
    <w:rsid w:val="008A1E35"/>
    <w:rsid w:val="008A4BAF"/>
    <w:rsid w:val="008A5B7E"/>
    <w:rsid w:val="008B1593"/>
    <w:rsid w:val="008B2491"/>
    <w:rsid w:val="008B32E2"/>
    <w:rsid w:val="008B3417"/>
    <w:rsid w:val="008B4101"/>
    <w:rsid w:val="008B42F7"/>
    <w:rsid w:val="008B6B26"/>
    <w:rsid w:val="008C140D"/>
    <w:rsid w:val="008C388A"/>
    <w:rsid w:val="008C55DA"/>
    <w:rsid w:val="008C66A5"/>
    <w:rsid w:val="008D049D"/>
    <w:rsid w:val="008D0522"/>
    <w:rsid w:val="008D1BF8"/>
    <w:rsid w:val="008D1C6C"/>
    <w:rsid w:val="008D23A7"/>
    <w:rsid w:val="008D4B83"/>
    <w:rsid w:val="008D6581"/>
    <w:rsid w:val="008E1196"/>
    <w:rsid w:val="008E2FE1"/>
    <w:rsid w:val="008E33D7"/>
    <w:rsid w:val="008E5793"/>
    <w:rsid w:val="008E5FF6"/>
    <w:rsid w:val="008E7822"/>
    <w:rsid w:val="008F01F1"/>
    <w:rsid w:val="008F1298"/>
    <w:rsid w:val="008F262F"/>
    <w:rsid w:val="008F4643"/>
    <w:rsid w:val="008F50C9"/>
    <w:rsid w:val="0090247B"/>
    <w:rsid w:val="00904736"/>
    <w:rsid w:val="0090681D"/>
    <w:rsid w:val="00913206"/>
    <w:rsid w:val="009134BE"/>
    <w:rsid w:val="00914757"/>
    <w:rsid w:val="00915246"/>
    <w:rsid w:val="0091539B"/>
    <w:rsid w:val="0091662E"/>
    <w:rsid w:val="00916D11"/>
    <w:rsid w:val="00922462"/>
    <w:rsid w:val="00924AAB"/>
    <w:rsid w:val="00924FE3"/>
    <w:rsid w:val="00925727"/>
    <w:rsid w:val="00926A10"/>
    <w:rsid w:val="00926D12"/>
    <w:rsid w:val="00930233"/>
    <w:rsid w:val="00930F80"/>
    <w:rsid w:val="00931C8A"/>
    <w:rsid w:val="009349B9"/>
    <w:rsid w:val="00934E04"/>
    <w:rsid w:val="00935ED0"/>
    <w:rsid w:val="0093724C"/>
    <w:rsid w:val="00937438"/>
    <w:rsid w:val="00937D09"/>
    <w:rsid w:val="00942159"/>
    <w:rsid w:val="0094560B"/>
    <w:rsid w:val="009458D3"/>
    <w:rsid w:val="009472D1"/>
    <w:rsid w:val="00947A17"/>
    <w:rsid w:val="00950676"/>
    <w:rsid w:val="0095206A"/>
    <w:rsid w:val="00953736"/>
    <w:rsid w:val="0095400C"/>
    <w:rsid w:val="0096148F"/>
    <w:rsid w:val="00961C20"/>
    <w:rsid w:val="00962A31"/>
    <w:rsid w:val="00962B6A"/>
    <w:rsid w:val="00964633"/>
    <w:rsid w:val="0096506F"/>
    <w:rsid w:val="00966357"/>
    <w:rsid w:val="00966DED"/>
    <w:rsid w:val="00967C15"/>
    <w:rsid w:val="00970915"/>
    <w:rsid w:val="00970D82"/>
    <w:rsid w:val="009726B9"/>
    <w:rsid w:val="00974355"/>
    <w:rsid w:val="009769A1"/>
    <w:rsid w:val="00977954"/>
    <w:rsid w:val="00983FEC"/>
    <w:rsid w:val="009854BA"/>
    <w:rsid w:val="00985CD8"/>
    <w:rsid w:val="009866FA"/>
    <w:rsid w:val="0098673E"/>
    <w:rsid w:val="00987823"/>
    <w:rsid w:val="0099061E"/>
    <w:rsid w:val="009916EB"/>
    <w:rsid w:val="00991E7C"/>
    <w:rsid w:val="009930D8"/>
    <w:rsid w:val="00995DEE"/>
    <w:rsid w:val="00996EF1"/>
    <w:rsid w:val="009979C6"/>
    <w:rsid w:val="009A3710"/>
    <w:rsid w:val="009A5845"/>
    <w:rsid w:val="009A7661"/>
    <w:rsid w:val="009A7793"/>
    <w:rsid w:val="009A77D0"/>
    <w:rsid w:val="009B0175"/>
    <w:rsid w:val="009B31E4"/>
    <w:rsid w:val="009B6537"/>
    <w:rsid w:val="009B6A01"/>
    <w:rsid w:val="009B7C69"/>
    <w:rsid w:val="009B7E58"/>
    <w:rsid w:val="009C333B"/>
    <w:rsid w:val="009C33E7"/>
    <w:rsid w:val="009C47D5"/>
    <w:rsid w:val="009D0D4E"/>
    <w:rsid w:val="009D15ED"/>
    <w:rsid w:val="009D29E2"/>
    <w:rsid w:val="009D2DFB"/>
    <w:rsid w:val="009D2E55"/>
    <w:rsid w:val="009D3F45"/>
    <w:rsid w:val="009D486B"/>
    <w:rsid w:val="009D6062"/>
    <w:rsid w:val="009D6752"/>
    <w:rsid w:val="009E247B"/>
    <w:rsid w:val="009E51B6"/>
    <w:rsid w:val="009E5910"/>
    <w:rsid w:val="009E5E28"/>
    <w:rsid w:val="009E7176"/>
    <w:rsid w:val="009E7C0A"/>
    <w:rsid w:val="009F1187"/>
    <w:rsid w:val="009F3225"/>
    <w:rsid w:val="009F3612"/>
    <w:rsid w:val="009F39BF"/>
    <w:rsid w:val="009F5151"/>
    <w:rsid w:val="009F61CA"/>
    <w:rsid w:val="009F6FC2"/>
    <w:rsid w:val="009F789D"/>
    <w:rsid w:val="009F7D22"/>
    <w:rsid w:val="00A0056E"/>
    <w:rsid w:val="00A024D6"/>
    <w:rsid w:val="00A042D7"/>
    <w:rsid w:val="00A10265"/>
    <w:rsid w:val="00A12758"/>
    <w:rsid w:val="00A133FB"/>
    <w:rsid w:val="00A16E80"/>
    <w:rsid w:val="00A2073B"/>
    <w:rsid w:val="00A2179E"/>
    <w:rsid w:val="00A22E1D"/>
    <w:rsid w:val="00A24081"/>
    <w:rsid w:val="00A24C42"/>
    <w:rsid w:val="00A24E7B"/>
    <w:rsid w:val="00A322ED"/>
    <w:rsid w:val="00A3494F"/>
    <w:rsid w:val="00A355B6"/>
    <w:rsid w:val="00A370C7"/>
    <w:rsid w:val="00A37230"/>
    <w:rsid w:val="00A373C7"/>
    <w:rsid w:val="00A44362"/>
    <w:rsid w:val="00A443E6"/>
    <w:rsid w:val="00A45B2C"/>
    <w:rsid w:val="00A45CC1"/>
    <w:rsid w:val="00A51907"/>
    <w:rsid w:val="00A533CD"/>
    <w:rsid w:val="00A539DC"/>
    <w:rsid w:val="00A5406C"/>
    <w:rsid w:val="00A54851"/>
    <w:rsid w:val="00A54911"/>
    <w:rsid w:val="00A5689C"/>
    <w:rsid w:val="00A614FB"/>
    <w:rsid w:val="00A62204"/>
    <w:rsid w:val="00A63352"/>
    <w:rsid w:val="00A649C4"/>
    <w:rsid w:val="00A653E9"/>
    <w:rsid w:val="00A665D6"/>
    <w:rsid w:val="00A71F39"/>
    <w:rsid w:val="00A71F51"/>
    <w:rsid w:val="00A7248C"/>
    <w:rsid w:val="00A73417"/>
    <w:rsid w:val="00A73D57"/>
    <w:rsid w:val="00A759EF"/>
    <w:rsid w:val="00A80680"/>
    <w:rsid w:val="00A856AA"/>
    <w:rsid w:val="00A92D2A"/>
    <w:rsid w:val="00A9443C"/>
    <w:rsid w:val="00A94F25"/>
    <w:rsid w:val="00A962BD"/>
    <w:rsid w:val="00A97AC7"/>
    <w:rsid w:val="00AA2A95"/>
    <w:rsid w:val="00AA5662"/>
    <w:rsid w:val="00AA7944"/>
    <w:rsid w:val="00AB1090"/>
    <w:rsid w:val="00AB1B5C"/>
    <w:rsid w:val="00AB2A02"/>
    <w:rsid w:val="00AB2F7E"/>
    <w:rsid w:val="00AB3E25"/>
    <w:rsid w:val="00AB708B"/>
    <w:rsid w:val="00AB7261"/>
    <w:rsid w:val="00AB7D36"/>
    <w:rsid w:val="00AC0405"/>
    <w:rsid w:val="00AC076F"/>
    <w:rsid w:val="00AC0C17"/>
    <w:rsid w:val="00AC3341"/>
    <w:rsid w:val="00AC4DBA"/>
    <w:rsid w:val="00AC7A37"/>
    <w:rsid w:val="00AD0F90"/>
    <w:rsid w:val="00AD3857"/>
    <w:rsid w:val="00AE22C6"/>
    <w:rsid w:val="00AE23DE"/>
    <w:rsid w:val="00AE3482"/>
    <w:rsid w:val="00AE3E1A"/>
    <w:rsid w:val="00AE5F95"/>
    <w:rsid w:val="00AF116C"/>
    <w:rsid w:val="00AF4CE4"/>
    <w:rsid w:val="00AF5883"/>
    <w:rsid w:val="00AF5DA1"/>
    <w:rsid w:val="00AF7EA2"/>
    <w:rsid w:val="00B00F17"/>
    <w:rsid w:val="00B01F6F"/>
    <w:rsid w:val="00B0263D"/>
    <w:rsid w:val="00B034AB"/>
    <w:rsid w:val="00B03DA6"/>
    <w:rsid w:val="00B0436F"/>
    <w:rsid w:val="00B0452D"/>
    <w:rsid w:val="00B07044"/>
    <w:rsid w:val="00B07961"/>
    <w:rsid w:val="00B11902"/>
    <w:rsid w:val="00B209E1"/>
    <w:rsid w:val="00B2282A"/>
    <w:rsid w:val="00B22D21"/>
    <w:rsid w:val="00B2662C"/>
    <w:rsid w:val="00B2668E"/>
    <w:rsid w:val="00B27609"/>
    <w:rsid w:val="00B33147"/>
    <w:rsid w:val="00B33D36"/>
    <w:rsid w:val="00B356FB"/>
    <w:rsid w:val="00B35D6F"/>
    <w:rsid w:val="00B363F5"/>
    <w:rsid w:val="00B36586"/>
    <w:rsid w:val="00B37F79"/>
    <w:rsid w:val="00B40A7A"/>
    <w:rsid w:val="00B4410D"/>
    <w:rsid w:val="00B4488E"/>
    <w:rsid w:val="00B45637"/>
    <w:rsid w:val="00B45892"/>
    <w:rsid w:val="00B47D04"/>
    <w:rsid w:val="00B5104E"/>
    <w:rsid w:val="00B5120F"/>
    <w:rsid w:val="00B52A6B"/>
    <w:rsid w:val="00B53A06"/>
    <w:rsid w:val="00B54565"/>
    <w:rsid w:val="00B549C7"/>
    <w:rsid w:val="00B572BF"/>
    <w:rsid w:val="00B57ADE"/>
    <w:rsid w:val="00B609E4"/>
    <w:rsid w:val="00B60DCD"/>
    <w:rsid w:val="00B631AA"/>
    <w:rsid w:val="00B656FE"/>
    <w:rsid w:val="00B67BCB"/>
    <w:rsid w:val="00B70148"/>
    <w:rsid w:val="00B72012"/>
    <w:rsid w:val="00B73715"/>
    <w:rsid w:val="00B73973"/>
    <w:rsid w:val="00B73BBE"/>
    <w:rsid w:val="00B80DDE"/>
    <w:rsid w:val="00B810A3"/>
    <w:rsid w:val="00B817C0"/>
    <w:rsid w:val="00B834F0"/>
    <w:rsid w:val="00B83A82"/>
    <w:rsid w:val="00B846D5"/>
    <w:rsid w:val="00B848C9"/>
    <w:rsid w:val="00B85281"/>
    <w:rsid w:val="00B85C21"/>
    <w:rsid w:val="00B9134D"/>
    <w:rsid w:val="00B923B1"/>
    <w:rsid w:val="00B9360E"/>
    <w:rsid w:val="00B94505"/>
    <w:rsid w:val="00BA0104"/>
    <w:rsid w:val="00BA5965"/>
    <w:rsid w:val="00BA604D"/>
    <w:rsid w:val="00BA7E4A"/>
    <w:rsid w:val="00BB15A6"/>
    <w:rsid w:val="00BB1FFA"/>
    <w:rsid w:val="00BB5359"/>
    <w:rsid w:val="00BC35FF"/>
    <w:rsid w:val="00BC63BA"/>
    <w:rsid w:val="00BC6A12"/>
    <w:rsid w:val="00BD0E81"/>
    <w:rsid w:val="00BD34BA"/>
    <w:rsid w:val="00BD37F0"/>
    <w:rsid w:val="00BD4739"/>
    <w:rsid w:val="00BD4C53"/>
    <w:rsid w:val="00BE1052"/>
    <w:rsid w:val="00BE1788"/>
    <w:rsid w:val="00BE4A6D"/>
    <w:rsid w:val="00BE6000"/>
    <w:rsid w:val="00BF14D4"/>
    <w:rsid w:val="00BF26A8"/>
    <w:rsid w:val="00BF7397"/>
    <w:rsid w:val="00C00B73"/>
    <w:rsid w:val="00C01540"/>
    <w:rsid w:val="00C03893"/>
    <w:rsid w:val="00C10EA3"/>
    <w:rsid w:val="00C11C59"/>
    <w:rsid w:val="00C125B8"/>
    <w:rsid w:val="00C133E5"/>
    <w:rsid w:val="00C13E68"/>
    <w:rsid w:val="00C14341"/>
    <w:rsid w:val="00C15A61"/>
    <w:rsid w:val="00C200C2"/>
    <w:rsid w:val="00C207C7"/>
    <w:rsid w:val="00C210D4"/>
    <w:rsid w:val="00C218EE"/>
    <w:rsid w:val="00C23DEF"/>
    <w:rsid w:val="00C2441D"/>
    <w:rsid w:val="00C25569"/>
    <w:rsid w:val="00C2570B"/>
    <w:rsid w:val="00C26EEF"/>
    <w:rsid w:val="00C33FE5"/>
    <w:rsid w:val="00C34450"/>
    <w:rsid w:val="00C34B39"/>
    <w:rsid w:val="00C35314"/>
    <w:rsid w:val="00C359EA"/>
    <w:rsid w:val="00C3716A"/>
    <w:rsid w:val="00C40ABF"/>
    <w:rsid w:val="00C41899"/>
    <w:rsid w:val="00C42437"/>
    <w:rsid w:val="00C42CF3"/>
    <w:rsid w:val="00C4527E"/>
    <w:rsid w:val="00C46F09"/>
    <w:rsid w:val="00C4726B"/>
    <w:rsid w:val="00C51ED6"/>
    <w:rsid w:val="00C55F6B"/>
    <w:rsid w:val="00C56ABE"/>
    <w:rsid w:val="00C56E80"/>
    <w:rsid w:val="00C57181"/>
    <w:rsid w:val="00C57880"/>
    <w:rsid w:val="00C601B3"/>
    <w:rsid w:val="00C602CE"/>
    <w:rsid w:val="00C62783"/>
    <w:rsid w:val="00C633B7"/>
    <w:rsid w:val="00C63566"/>
    <w:rsid w:val="00C6477D"/>
    <w:rsid w:val="00C6585D"/>
    <w:rsid w:val="00C65F9C"/>
    <w:rsid w:val="00C663EA"/>
    <w:rsid w:val="00C66ACE"/>
    <w:rsid w:val="00C67A72"/>
    <w:rsid w:val="00C703BB"/>
    <w:rsid w:val="00C70A0E"/>
    <w:rsid w:val="00C70C11"/>
    <w:rsid w:val="00C70E0D"/>
    <w:rsid w:val="00C70F42"/>
    <w:rsid w:val="00C711E3"/>
    <w:rsid w:val="00C71D1E"/>
    <w:rsid w:val="00C72D3F"/>
    <w:rsid w:val="00C746CF"/>
    <w:rsid w:val="00C8242D"/>
    <w:rsid w:val="00C82AE8"/>
    <w:rsid w:val="00C86D48"/>
    <w:rsid w:val="00C87577"/>
    <w:rsid w:val="00C87628"/>
    <w:rsid w:val="00C87FBE"/>
    <w:rsid w:val="00C902C1"/>
    <w:rsid w:val="00C90CD0"/>
    <w:rsid w:val="00C91ADF"/>
    <w:rsid w:val="00C9224A"/>
    <w:rsid w:val="00C930AB"/>
    <w:rsid w:val="00C95B1A"/>
    <w:rsid w:val="00C96FA4"/>
    <w:rsid w:val="00CA18D8"/>
    <w:rsid w:val="00CA2A7E"/>
    <w:rsid w:val="00CA3C8F"/>
    <w:rsid w:val="00CA3FE8"/>
    <w:rsid w:val="00CA419A"/>
    <w:rsid w:val="00CA498A"/>
    <w:rsid w:val="00CA532B"/>
    <w:rsid w:val="00CB3078"/>
    <w:rsid w:val="00CB397C"/>
    <w:rsid w:val="00CB63A4"/>
    <w:rsid w:val="00CB6996"/>
    <w:rsid w:val="00CB6A70"/>
    <w:rsid w:val="00CC06A9"/>
    <w:rsid w:val="00CC18C7"/>
    <w:rsid w:val="00CC572F"/>
    <w:rsid w:val="00CC5B77"/>
    <w:rsid w:val="00CC5CAA"/>
    <w:rsid w:val="00CC6688"/>
    <w:rsid w:val="00CC6DCF"/>
    <w:rsid w:val="00CC7D97"/>
    <w:rsid w:val="00CD1CEF"/>
    <w:rsid w:val="00CD2F71"/>
    <w:rsid w:val="00CD6683"/>
    <w:rsid w:val="00CE0869"/>
    <w:rsid w:val="00CE0CCB"/>
    <w:rsid w:val="00CE1E64"/>
    <w:rsid w:val="00CE2678"/>
    <w:rsid w:val="00CE2F90"/>
    <w:rsid w:val="00CE4220"/>
    <w:rsid w:val="00CE720A"/>
    <w:rsid w:val="00CE7218"/>
    <w:rsid w:val="00CE78C3"/>
    <w:rsid w:val="00CF0011"/>
    <w:rsid w:val="00CF2856"/>
    <w:rsid w:val="00CF3678"/>
    <w:rsid w:val="00CF59F0"/>
    <w:rsid w:val="00D01C6E"/>
    <w:rsid w:val="00D022A6"/>
    <w:rsid w:val="00D029F1"/>
    <w:rsid w:val="00D04536"/>
    <w:rsid w:val="00D05DB4"/>
    <w:rsid w:val="00D11C24"/>
    <w:rsid w:val="00D12E47"/>
    <w:rsid w:val="00D155AD"/>
    <w:rsid w:val="00D15B92"/>
    <w:rsid w:val="00D16B74"/>
    <w:rsid w:val="00D20CCD"/>
    <w:rsid w:val="00D23A5F"/>
    <w:rsid w:val="00D24C01"/>
    <w:rsid w:val="00D27848"/>
    <w:rsid w:val="00D42EA1"/>
    <w:rsid w:val="00D43E6B"/>
    <w:rsid w:val="00D43F1E"/>
    <w:rsid w:val="00D468A8"/>
    <w:rsid w:val="00D46B7B"/>
    <w:rsid w:val="00D50FEE"/>
    <w:rsid w:val="00D52D4E"/>
    <w:rsid w:val="00D56979"/>
    <w:rsid w:val="00D57F63"/>
    <w:rsid w:val="00D64688"/>
    <w:rsid w:val="00D65D92"/>
    <w:rsid w:val="00D72EF9"/>
    <w:rsid w:val="00D7356C"/>
    <w:rsid w:val="00D74448"/>
    <w:rsid w:val="00D80F34"/>
    <w:rsid w:val="00D816B3"/>
    <w:rsid w:val="00D836A0"/>
    <w:rsid w:val="00D836E3"/>
    <w:rsid w:val="00D838D1"/>
    <w:rsid w:val="00D857A8"/>
    <w:rsid w:val="00D85BAC"/>
    <w:rsid w:val="00D925CE"/>
    <w:rsid w:val="00D946DD"/>
    <w:rsid w:val="00D947A3"/>
    <w:rsid w:val="00D97FC0"/>
    <w:rsid w:val="00DA679B"/>
    <w:rsid w:val="00DB65BC"/>
    <w:rsid w:val="00DC4212"/>
    <w:rsid w:val="00DC7DFF"/>
    <w:rsid w:val="00DD2655"/>
    <w:rsid w:val="00DD54F0"/>
    <w:rsid w:val="00DD5C10"/>
    <w:rsid w:val="00DD6C85"/>
    <w:rsid w:val="00DD770E"/>
    <w:rsid w:val="00DE01F3"/>
    <w:rsid w:val="00DE23A9"/>
    <w:rsid w:val="00DE287D"/>
    <w:rsid w:val="00DE394B"/>
    <w:rsid w:val="00DE4635"/>
    <w:rsid w:val="00DF06B4"/>
    <w:rsid w:val="00DF18C6"/>
    <w:rsid w:val="00DF1D04"/>
    <w:rsid w:val="00DF24CD"/>
    <w:rsid w:val="00DF25E0"/>
    <w:rsid w:val="00DF2E2E"/>
    <w:rsid w:val="00DF4ADB"/>
    <w:rsid w:val="00DF55EA"/>
    <w:rsid w:val="00DF6398"/>
    <w:rsid w:val="00DF662B"/>
    <w:rsid w:val="00DF6E7D"/>
    <w:rsid w:val="00DF7332"/>
    <w:rsid w:val="00E0197E"/>
    <w:rsid w:val="00E01EFA"/>
    <w:rsid w:val="00E0312A"/>
    <w:rsid w:val="00E043D7"/>
    <w:rsid w:val="00E059B5"/>
    <w:rsid w:val="00E075CD"/>
    <w:rsid w:val="00E07B84"/>
    <w:rsid w:val="00E11316"/>
    <w:rsid w:val="00E11861"/>
    <w:rsid w:val="00E12803"/>
    <w:rsid w:val="00E12DC0"/>
    <w:rsid w:val="00E16167"/>
    <w:rsid w:val="00E170F9"/>
    <w:rsid w:val="00E2178A"/>
    <w:rsid w:val="00E23B5F"/>
    <w:rsid w:val="00E24A29"/>
    <w:rsid w:val="00E25202"/>
    <w:rsid w:val="00E25C09"/>
    <w:rsid w:val="00E27D57"/>
    <w:rsid w:val="00E33120"/>
    <w:rsid w:val="00E35942"/>
    <w:rsid w:val="00E36FCE"/>
    <w:rsid w:val="00E37EDF"/>
    <w:rsid w:val="00E410DA"/>
    <w:rsid w:val="00E42060"/>
    <w:rsid w:val="00E45982"/>
    <w:rsid w:val="00E46205"/>
    <w:rsid w:val="00E51496"/>
    <w:rsid w:val="00E522D7"/>
    <w:rsid w:val="00E54D9E"/>
    <w:rsid w:val="00E56207"/>
    <w:rsid w:val="00E563FE"/>
    <w:rsid w:val="00E5689D"/>
    <w:rsid w:val="00E57367"/>
    <w:rsid w:val="00E6007B"/>
    <w:rsid w:val="00E6062B"/>
    <w:rsid w:val="00E62025"/>
    <w:rsid w:val="00E620F7"/>
    <w:rsid w:val="00E639A9"/>
    <w:rsid w:val="00E63D10"/>
    <w:rsid w:val="00E668E2"/>
    <w:rsid w:val="00E67AB7"/>
    <w:rsid w:val="00E7215E"/>
    <w:rsid w:val="00E733E3"/>
    <w:rsid w:val="00E8561B"/>
    <w:rsid w:val="00E8764C"/>
    <w:rsid w:val="00E956CB"/>
    <w:rsid w:val="00E95B55"/>
    <w:rsid w:val="00E96809"/>
    <w:rsid w:val="00E975B7"/>
    <w:rsid w:val="00EA051B"/>
    <w:rsid w:val="00EA2F06"/>
    <w:rsid w:val="00EA39F5"/>
    <w:rsid w:val="00EA42A9"/>
    <w:rsid w:val="00EA4D20"/>
    <w:rsid w:val="00EA6A0A"/>
    <w:rsid w:val="00EA6A65"/>
    <w:rsid w:val="00EB2766"/>
    <w:rsid w:val="00EB2A02"/>
    <w:rsid w:val="00EB2FEE"/>
    <w:rsid w:val="00EB40BF"/>
    <w:rsid w:val="00EB41F5"/>
    <w:rsid w:val="00EB436A"/>
    <w:rsid w:val="00EB485C"/>
    <w:rsid w:val="00EB58B6"/>
    <w:rsid w:val="00EB6D3F"/>
    <w:rsid w:val="00EC0080"/>
    <w:rsid w:val="00EC0384"/>
    <w:rsid w:val="00EC0B72"/>
    <w:rsid w:val="00EC522A"/>
    <w:rsid w:val="00EC7AF9"/>
    <w:rsid w:val="00ED06C9"/>
    <w:rsid w:val="00ED69BC"/>
    <w:rsid w:val="00ED6C9C"/>
    <w:rsid w:val="00ED70AC"/>
    <w:rsid w:val="00EE2FE0"/>
    <w:rsid w:val="00EE7FB5"/>
    <w:rsid w:val="00EF19E7"/>
    <w:rsid w:val="00EF3C66"/>
    <w:rsid w:val="00EF450D"/>
    <w:rsid w:val="00EF4B94"/>
    <w:rsid w:val="00EF5CBB"/>
    <w:rsid w:val="00EF690F"/>
    <w:rsid w:val="00F01164"/>
    <w:rsid w:val="00F01756"/>
    <w:rsid w:val="00F01ECE"/>
    <w:rsid w:val="00F10403"/>
    <w:rsid w:val="00F1071D"/>
    <w:rsid w:val="00F11944"/>
    <w:rsid w:val="00F11C1C"/>
    <w:rsid w:val="00F12B0A"/>
    <w:rsid w:val="00F1300F"/>
    <w:rsid w:val="00F16F15"/>
    <w:rsid w:val="00F20F09"/>
    <w:rsid w:val="00F23562"/>
    <w:rsid w:val="00F23DD5"/>
    <w:rsid w:val="00F24724"/>
    <w:rsid w:val="00F31F9E"/>
    <w:rsid w:val="00F3259B"/>
    <w:rsid w:val="00F32642"/>
    <w:rsid w:val="00F32776"/>
    <w:rsid w:val="00F36E22"/>
    <w:rsid w:val="00F37DF4"/>
    <w:rsid w:val="00F417E1"/>
    <w:rsid w:val="00F41B23"/>
    <w:rsid w:val="00F424D4"/>
    <w:rsid w:val="00F42E66"/>
    <w:rsid w:val="00F4343D"/>
    <w:rsid w:val="00F43C0F"/>
    <w:rsid w:val="00F43E55"/>
    <w:rsid w:val="00F454CA"/>
    <w:rsid w:val="00F45529"/>
    <w:rsid w:val="00F46BAA"/>
    <w:rsid w:val="00F47A9F"/>
    <w:rsid w:val="00F51126"/>
    <w:rsid w:val="00F52203"/>
    <w:rsid w:val="00F524EA"/>
    <w:rsid w:val="00F54DE7"/>
    <w:rsid w:val="00F54FE2"/>
    <w:rsid w:val="00F622CC"/>
    <w:rsid w:val="00F667AE"/>
    <w:rsid w:val="00F670A3"/>
    <w:rsid w:val="00F71E37"/>
    <w:rsid w:val="00F77222"/>
    <w:rsid w:val="00F834BD"/>
    <w:rsid w:val="00F8397E"/>
    <w:rsid w:val="00F83E56"/>
    <w:rsid w:val="00F85EF5"/>
    <w:rsid w:val="00F9168A"/>
    <w:rsid w:val="00F92039"/>
    <w:rsid w:val="00F92923"/>
    <w:rsid w:val="00F939A3"/>
    <w:rsid w:val="00F93DA9"/>
    <w:rsid w:val="00F976C4"/>
    <w:rsid w:val="00F97A0D"/>
    <w:rsid w:val="00FA1D47"/>
    <w:rsid w:val="00FA2BDB"/>
    <w:rsid w:val="00FA2C46"/>
    <w:rsid w:val="00FA3457"/>
    <w:rsid w:val="00FB02DF"/>
    <w:rsid w:val="00FB3751"/>
    <w:rsid w:val="00FB3A4A"/>
    <w:rsid w:val="00FB41FD"/>
    <w:rsid w:val="00FC100E"/>
    <w:rsid w:val="00FC2484"/>
    <w:rsid w:val="00FC38BE"/>
    <w:rsid w:val="00FC505E"/>
    <w:rsid w:val="00FD0417"/>
    <w:rsid w:val="00FD10B9"/>
    <w:rsid w:val="00FD128B"/>
    <w:rsid w:val="00FD3746"/>
    <w:rsid w:val="00FD42D5"/>
    <w:rsid w:val="00FD6833"/>
    <w:rsid w:val="00FE1C7A"/>
    <w:rsid w:val="00FE1E8F"/>
    <w:rsid w:val="00FE2B46"/>
    <w:rsid w:val="00FE47AE"/>
    <w:rsid w:val="00FE4C95"/>
    <w:rsid w:val="00FE4E3E"/>
    <w:rsid w:val="00FE5D05"/>
    <w:rsid w:val="00FF1618"/>
    <w:rsid w:val="00FF5DD8"/>
    <w:rsid w:val="00FF5E17"/>
    <w:rsid w:val="00FF6B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378F"/>
  <w15:chartTrackingRefBased/>
  <w15:docId w15:val="{11552645-6213-49A3-A368-8B8B0E9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72BF"/>
    <w:pPr>
      <w:suppressAutoHyphens/>
    </w:pPr>
    <w:rPr>
      <w:sz w:val="24"/>
      <w:szCs w:val="24"/>
      <w:lang w:eastAsia="ar-SA"/>
    </w:rPr>
  </w:style>
  <w:style w:type="paragraph" w:styleId="Nadpis1">
    <w:name w:val="heading 1"/>
    <w:basedOn w:val="Normlny"/>
    <w:next w:val="Normlny"/>
    <w:link w:val="Nadpis1Char"/>
    <w:qFormat/>
    <w:rsid w:val="005C327B"/>
    <w:pPr>
      <w:keepNext/>
      <w:numPr>
        <w:numId w:val="3"/>
      </w:numPr>
      <w:jc w:val="center"/>
      <w:outlineLvl w:val="0"/>
    </w:pPr>
    <w:rPr>
      <w:rFonts w:ascii="Tahoma" w:hAnsi="Tahoma"/>
      <w:b/>
      <w:bCs/>
      <w:sz w:val="32"/>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F6FC2"/>
    <w:pPr>
      <w:tabs>
        <w:tab w:val="center" w:pos="4536"/>
        <w:tab w:val="right" w:pos="9072"/>
      </w:tabs>
    </w:pPr>
    <w:rPr>
      <w:lang w:val="x-none" w:eastAsia="x-none"/>
    </w:rPr>
  </w:style>
  <w:style w:type="paragraph" w:styleId="Pta">
    <w:name w:val="footer"/>
    <w:basedOn w:val="Normlny"/>
    <w:link w:val="PtaChar"/>
    <w:uiPriority w:val="99"/>
    <w:rsid w:val="009F6FC2"/>
    <w:pPr>
      <w:tabs>
        <w:tab w:val="center" w:pos="4536"/>
        <w:tab w:val="right" w:pos="9072"/>
      </w:tabs>
    </w:pPr>
    <w:rPr>
      <w:lang w:val="x-none" w:eastAsia="x-none"/>
    </w:rPr>
  </w:style>
  <w:style w:type="character" w:styleId="slostrany">
    <w:name w:val="page number"/>
    <w:basedOn w:val="Predvolenpsmoodseku"/>
    <w:rsid w:val="009F6FC2"/>
  </w:style>
  <w:style w:type="paragraph" w:styleId="Textbubliny">
    <w:name w:val="Balloon Text"/>
    <w:basedOn w:val="Normlny"/>
    <w:link w:val="TextbublinyChar"/>
    <w:rsid w:val="00121C19"/>
    <w:rPr>
      <w:rFonts w:ascii="Segoe UI" w:hAnsi="Segoe UI"/>
      <w:sz w:val="18"/>
      <w:szCs w:val="18"/>
      <w:lang w:val="x-none"/>
    </w:rPr>
  </w:style>
  <w:style w:type="character" w:customStyle="1" w:styleId="Nadpis1Char">
    <w:name w:val="Nadpis 1 Char"/>
    <w:link w:val="Nadpis1"/>
    <w:rsid w:val="00EA39F5"/>
    <w:rPr>
      <w:rFonts w:ascii="Tahoma" w:hAnsi="Tahoma"/>
      <w:b/>
      <w:bCs/>
      <w:sz w:val="32"/>
      <w:szCs w:val="24"/>
      <w:lang w:val="x-none" w:eastAsia="ar-SA"/>
    </w:rPr>
  </w:style>
  <w:style w:type="paragraph" w:styleId="Zkladntext">
    <w:name w:val="Body Text"/>
    <w:basedOn w:val="Normlny"/>
    <w:link w:val="ZkladntextChar"/>
    <w:rsid w:val="00EA39F5"/>
    <w:rPr>
      <w:rFonts w:ascii="Tahoma" w:hAnsi="Tahoma"/>
      <w:sz w:val="22"/>
      <w:lang w:val="x-none"/>
    </w:rPr>
  </w:style>
  <w:style w:type="character" w:customStyle="1" w:styleId="ZkladntextChar">
    <w:name w:val="Základný text Char"/>
    <w:link w:val="Zkladntext"/>
    <w:rsid w:val="00EA39F5"/>
    <w:rPr>
      <w:rFonts w:ascii="Tahoma" w:hAnsi="Tahoma" w:cs="Tahoma"/>
      <w:sz w:val="22"/>
      <w:szCs w:val="24"/>
      <w:lang w:eastAsia="ar-SA"/>
    </w:rPr>
  </w:style>
  <w:style w:type="paragraph" w:styleId="Zarkazkladnhotextu2">
    <w:name w:val="Body Text Indent 2"/>
    <w:basedOn w:val="Normlny"/>
    <w:link w:val="Zarkazkladnhotextu2Char"/>
    <w:rsid w:val="00EA39F5"/>
    <w:pPr>
      <w:spacing w:after="120" w:line="480" w:lineRule="auto"/>
      <w:ind w:left="283"/>
    </w:pPr>
    <w:rPr>
      <w:lang w:val="x-none"/>
    </w:rPr>
  </w:style>
  <w:style w:type="character" w:customStyle="1" w:styleId="Zarkazkladnhotextu2Char">
    <w:name w:val="Zarážka základného textu 2 Char"/>
    <w:link w:val="Zarkazkladnhotextu2"/>
    <w:rsid w:val="00EA39F5"/>
    <w:rPr>
      <w:sz w:val="24"/>
      <w:szCs w:val="24"/>
      <w:lang w:eastAsia="ar-SA"/>
    </w:rPr>
  </w:style>
  <w:style w:type="paragraph" w:styleId="Odsekzoznamu">
    <w:name w:val="List Paragraph"/>
    <w:aliases w:val="body,Odsek,Odsek zoznamu2,Farebný zoznam – zvýraznenie 11"/>
    <w:basedOn w:val="Normlny"/>
    <w:link w:val="OdsekzoznamuChar"/>
    <w:uiPriority w:val="34"/>
    <w:qFormat/>
    <w:rsid w:val="00EA39F5"/>
    <w:pPr>
      <w:ind w:left="708"/>
    </w:pPr>
    <w:rPr>
      <w:lang w:val="x-none"/>
    </w:rPr>
  </w:style>
  <w:style w:type="character" w:customStyle="1" w:styleId="apple-converted-space">
    <w:name w:val="apple-converted-space"/>
    <w:rsid w:val="00EA39F5"/>
  </w:style>
  <w:style w:type="character" w:styleId="Odkaznakomentr">
    <w:name w:val="annotation reference"/>
    <w:uiPriority w:val="99"/>
    <w:rsid w:val="00EA39F5"/>
    <w:rPr>
      <w:sz w:val="16"/>
      <w:szCs w:val="16"/>
    </w:rPr>
  </w:style>
  <w:style w:type="paragraph" w:styleId="Textkomentra">
    <w:name w:val="annotation text"/>
    <w:basedOn w:val="Normlny"/>
    <w:link w:val="TextkomentraChar"/>
    <w:uiPriority w:val="99"/>
    <w:rsid w:val="00121C19"/>
    <w:pPr>
      <w:suppressAutoHyphens w:val="0"/>
    </w:pPr>
    <w:rPr>
      <w:sz w:val="20"/>
      <w:szCs w:val="20"/>
      <w:lang w:eastAsia="sk-SK"/>
    </w:rPr>
  </w:style>
  <w:style w:type="character" w:customStyle="1" w:styleId="TextkomentraChar">
    <w:name w:val="Text komentára Char"/>
    <w:basedOn w:val="Predvolenpsmoodseku"/>
    <w:link w:val="Textkomentra"/>
    <w:uiPriority w:val="99"/>
    <w:rsid w:val="00EA39F5"/>
  </w:style>
  <w:style w:type="character" w:customStyle="1" w:styleId="TextbublinyChar">
    <w:name w:val="Text bubliny Char"/>
    <w:link w:val="Textbubliny"/>
    <w:rsid w:val="00EA39F5"/>
    <w:rPr>
      <w:rFonts w:ascii="Segoe UI" w:hAnsi="Segoe UI"/>
      <w:sz w:val="18"/>
      <w:szCs w:val="18"/>
      <w:lang w:val="x-none" w:eastAsia="ar-SA"/>
    </w:rPr>
  </w:style>
  <w:style w:type="character" w:customStyle="1" w:styleId="HlavikaChar">
    <w:name w:val="Hlavička Char"/>
    <w:link w:val="Hlavika"/>
    <w:rsid w:val="00EA39F5"/>
    <w:rPr>
      <w:sz w:val="24"/>
      <w:szCs w:val="24"/>
    </w:rPr>
  </w:style>
  <w:style w:type="character" w:customStyle="1" w:styleId="PtaChar">
    <w:name w:val="Päta Char"/>
    <w:link w:val="Pta"/>
    <w:uiPriority w:val="99"/>
    <w:rsid w:val="00EA39F5"/>
    <w:rPr>
      <w:sz w:val="24"/>
      <w:szCs w:val="24"/>
    </w:rPr>
  </w:style>
  <w:style w:type="paragraph" w:styleId="Predmetkomentra">
    <w:name w:val="annotation subject"/>
    <w:basedOn w:val="Textkomentra"/>
    <w:next w:val="Textkomentra"/>
    <w:link w:val="PredmetkomentraChar"/>
    <w:rsid w:val="00EA39F5"/>
    <w:pPr>
      <w:suppressAutoHyphens/>
    </w:pPr>
    <w:rPr>
      <w:b/>
      <w:bCs/>
      <w:lang w:val="x-none" w:eastAsia="ar-SA"/>
    </w:rPr>
  </w:style>
  <w:style w:type="character" w:customStyle="1" w:styleId="PredmetkomentraChar">
    <w:name w:val="Predmet komentára Char"/>
    <w:link w:val="Predmetkomentra"/>
    <w:rsid w:val="00EA39F5"/>
    <w:rPr>
      <w:b/>
      <w:bCs/>
      <w:lang w:val="x-none" w:eastAsia="ar-SA"/>
    </w:rPr>
  </w:style>
  <w:style w:type="character" w:styleId="Hypertextovprepojenie">
    <w:name w:val="Hyperlink"/>
    <w:rsid w:val="00EA39F5"/>
    <w:rPr>
      <w:color w:val="0000FF"/>
      <w:u w:val="single"/>
    </w:rPr>
  </w:style>
  <w:style w:type="paragraph" w:styleId="Revzia">
    <w:name w:val="Revision"/>
    <w:hidden/>
    <w:uiPriority w:val="99"/>
    <w:semiHidden/>
    <w:rsid w:val="00C359EA"/>
    <w:rPr>
      <w:sz w:val="24"/>
      <w:szCs w:val="24"/>
    </w:rPr>
  </w:style>
  <w:style w:type="character" w:styleId="Nevyrieenzmienka">
    <w:name w:val="Unresolved Mention"/>
    <w:uiPriority w:val="99"/>
    <w:semiHidden/>
    <w:unhideWhenUsed/>
    <w:rsid w:val="009C47D5"/>
    <w:rPr>
      <w:color w:val="605E5C"/>
      <w:shd w:val="clear" w:color="auto" w:fill="E1DFDD"/>
    </w:rPr>
  </w:style>
  <w:style w:type="paragraph" w:styleId="Bezriadkovania">
    <w:name w:val="No Spacing"/>
    <w:link w:val="BezriadkovaniaChar"/>
    <w:uiPriority w:val="1"/>
    <w:qFormat/>
    <w:rsid w:val="001A7277"/>
    <w:rPr>
      <w:rFonts w:ascii="Arial" w:hAnsi="Arial"/>
      <w:sz w:val="24"/>
      <w:szCs w:val="24"/>
      <w:lang w:val="cs-CZ" w:eastAsia="en-US"/>
    </w:rPr>
  </w:style>
  <w:style w:type="character" w:customStyle="1" w:styleId="BezriadkovaniaChar">
    <w:name w:val="Bez riadkovania Char"/>
    <w:link w:val="Bezriadkovania"/>
    <w:locked/>
    <w:rsid w:val="001A7277"/>
    <w:rPr>
      <w:rFonts w:ascii="Arial" w:hAnsi="Arial"/>
      <w:sz w:val="24"/>
      <w:szCs w:val="24"/>
      <w:lang w:val="cs-CZ" w:eastAsia="en-US" w:bidi="ar-SA"/>
    </w:rPr>
  </w:style>
  <w:style w:type="character" w:customStyle="1" w:styleId="OdsekzoznamuChar">
    <w:name w:val="Odsek zoznamu Char"/>
    <w:aliases w:val="body Char,Odsek Char,Odsek zoznamu2 Char,Farebný zoznam – zvýraznenie 11 Char"/>
    <w:link w:val="Odsekzoznamu"/>
    <w:uiPriority w:val="34"/>
    <w:rsid w:val="008A4BAF"/>
    <w:rPr>
      <w:sz w:val="24"/>
      <w:szCs w:val="24"/>
      <w:lang w:eastAsia="ar-SA"/>
    </w:rPr>
  </w:style>
  <w:style w:type="paragraph" w:customStyle="1" w:styleId="abullets">
    <w:name w:val="a) bullets"/>
    <w:basedOn w:val="Odsekzoznamu"/>
    <w:link w:val="abulletsChar"/>
    <w:uiPriority w:val="99"/>
    <w:qFormat/>
    <w:rsid w:val="008A4BAF"/>
    <w:pPr>
      <w:keepNext/>
      <w:widowControl w:val="0"/>
      <w:numPr>
        <w:numId w:val="14"/>
      </w:numPr>
      <w:tabs>
        <w:tab w:val="left" w:pos="1560"/>
      </w:tabs>
      <w:suppressAutoHyphens w:val="0"/>
      <w:spacing w:before="40" w:after="40"/>
      <w:jc w:val="both"/>
    </w:pPr>
    <w:rPr>
      <w:lang w:eastAsia="x-none"/>
    </w:rPr>
  </w:style>
  <w:style w:type="character" w:customStyle="1" w:styleId="abulletsChar">
    <w:name w:val="a) bullets Char"/>
    <w:link w:val="abullets"/>
    <w:uiPriority w:val="99"/>
    <w:locked/>
    <w:rsid w:val="008A4BAF"/>
    <w:rPr>
      <w:sz w:val="24"/>
      <w:szCs w:val="24"/>
      <w:lang w:val="x-none" w:eastAsia="x-none"/>
    </w:rPr>
  </w:style>
  <w:style w:type="paragraph" w:customStyle="1" w:styleId="Bezriadkovania1">
    <w:name w:val="Bez riadkovania1"/>
    <w:rsid w:val="00E0197E"/>
    <w:pPr>
      <w:suppressAutoHyphens/>
    </w:pPr>
    <w:rPr>
      <w:lang w:val="en-US" w:eastAsia="en-US"/>
    </w:rPr>
  </w:style>
  <w:style w:type="character" w:customStyle="1" w:styleId="ra">
    <w:name w:val="ra"/>
    <w:basedOn w:val="Predvolenpsmoodseku"/>
    <w:rsid w:val="00CC06A9"/>
  </w:style>
  <w:style w:type="character" w:styleId="Zvraznenie">
    <w:name w:val="Emphasis"/>
    <w:uiPriority w:val="20"/>
    <w:qFormat/>
    <w:rsid w:val="000846B1"/>
    <w:rPr>
      <w:i/>
      <w:iCs/>
    </w:rPr>
  </w:style>
  <w:style w:type="character" w:customStyle="1" w:styleId="iadne">
    <w:name w:val="Žiadne"/>
    <w:rsid w:val="005076D6"/>
  </w:style>
  <w:style w:type="numbering" w:customStyle="1" w:styleId="Importovantl60">
    <w:name w:val="Importovaný štýl 6.0"/>
    <w:rsid w:val="005076D6"/>
    <w:pPr>
      <w:numPr>
        <w:numId w:val="19"/>
      </w:numPr>
    </w:pPr>
  </w:style>
  <w:style w:type="paragraph" w:styleId="Normlnywebov">
    <w:name w:val="Normal (Web)"/>
    <w:basedOn w:val="Normlny"/>
    <w:uiPriority w:val="99"/>
    <w:unhideWhenUsed/>
    <w:rsid w:val="005076D6"/>
    <w:pPr>
      <w:suppressAutoHyphens w:val="0"/>
      <w:spacing w:before="100" w:beforeAutospacing="1" w:after="100" w:afterAutospacing="1"/>
    </w:pPr>
    <w:rPr>
      <w:u w:color="000000"/>
      <w:lang w:eastAsia="sk-SK"/>
    </w:rPr>
  </w:style>
  <w:style w:type="numbering" w:customStyle="1" w:styleId="Importovantl16">
    <w:name w:val="Importovaný štýl 16"/>
    <w:rsid w:val="00A37230"/>
    <w:pPr>
      <w:numPr>
        <w:numId w:val="21"/>
      </w:numPr>
    </w:pPr>
  </w:style>
  <w:style w:type="numbering" w:customStyle="1" w:styleId="Importovantl9">
    <w:name w:val="Importovaný štýl 9"/>
    <w:rsid w:val="00B363F5"/>
    <w:pPr>
      <w:numPr>
        <w:numId w:val="22"/>
      </w:numPr>
    </w:pPr>
  </w:style>
  <w:style w:type="paragraph" w:customStyle="1" w:styleId="Odsekzoznamu1">
    <w:name w:val="Odsek zoznamu1"/>
    <w:rsid w:val="00B363F5"/>
    <w:pPr>
      <w:pBdr>
        <w:top w:val="nil"/>
        <w:left w:val="nil"/>
        <w:bottom w:val="nil"/>
        <w:right w:val="nil"/>
        <w:between w:val="nil"/>
        <w:bar w:val="nil"/>
      </w:pBdr>
      <w:ind w:left="720"/>
    </w:pPr>
    <w:rPr>
      <w:rFonts w:ascii="Arial" w:eastAsia="Arial Unicode MS" w:hAnsi="Arial" w:cs="Arial Unicode MS"/>
      <w:color w:val="000000"/>
      <w:sz w:val="24"/>
      <w:szCs w:val="24"/>
      <w:u w:color="000000"/>
      <w:bdr w:val="nil"/>
      <w:lang w:val="de-DE"/>
    </w:rPr>
  </w:style>
  <w:style w:type="numbering" w:customStyle="1" w:styleId="Importovantl17">
    <w:name w:val="Importovaný štýl 17"/>
    <w:rsid w:val="00B363F5"/>
    <w:pPr>
      <w:numPr>
        <w:numId w:val="23"/>
      </w:numPr>
    </w:pPr>
  </w:style>
  <w:style w:type="paragraph" w:customStyle="1" w:styleId="TeloA">
    <w:name w:val="Telo A"/>
    <w:rsid w:val="00AB726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ovantl7">
    <w:name w:val="Importovaný štýl 7"/>
    <w:rsid w:val="00AB7261"/>
    <w:pPr>
      <w:numPr>
        <w:numId w:val="24"/>
      </w:numPr>
    </w:pPr>
  </w:style>
  <w:style w:type="character" w:customStyle="1" w:styleId="iadneA">
    <w:name w:val="Žiadne A"/>
    <w:rsid w:val="00AB7261"/>
  </w:style>
  <w:style w:type="paragraph" w:customStyle="1" w:styleId="TeloAA">
    <w:name w:val="Telo A A"/>
    <w:rsid w:val="00AB7261"/>
    <w:pPr>
      <w:pBdr>
        <w:top w:val="nil"/>
        <w:left w:val="nil"/>
        <w:bottom w:val="nil"/>
        <w:right w:val="nil"/>
        <w:between w:val="nil"/>
        <w:bar w:val="nil"/>
      </w:pBdr>
    </w:pPr>
    <w:rPr>
      <w:rFonts w:eastAsia="Arial Unicode MS" w:cs="Arial Unicode MS"/>
      <w:color w:val="000000"/>
      <w:sz w:val="24"/>
      <w:szCs w:val="24"/>
      <w:u w:color="000000"/>
      <w:bdr w:val="nil"/>
      <w:lang w:val="de-DE"/>
    </w:rPr>
  </w:style>
  <w:style w:type="numbering" w:customStyle="1" w:styleId="Importovantl21">
    <w:name w:val="Importovaný štýl 21"/>
    <w:rsid w:val="00AB7261"/>
    <w:pPr>
      <w:numPr>
        <w:numId w:val="25"/>
      </w:numPr>
    </w:pPr>
  </w:style>
  <w:style w:type="numbering" w:customStyle="1" w:styleId="Importovantl22">
    <w:name w:val="Importovaný štýl 22"/>
    <w:rsid w:val="00AB7261"/>
    <w:pPr>
      <w:numPr>
        <w:numId w:val="26"/>
      </w:numPr>
    </w:pPr>
  </w:style>
  <w:style w:type="numbering" w:customStyle="1" w:styleId="Importovantl23">
    <w:name w:val="Importovaný štýl 23"/>
    <w:rsid w:val="00AB726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419">
      <w:bodyDiv w:val="1"/>
      <w:marLeft w:val="0"/>
      <w:marRight w:val="0"/>
      <w:marTop w:val="0"/>
      <w:marBottom w:val="0"/>
      <w:divBdr>
        <w:top w:val="none" w:sz="0" w:space="0" w:color="auto"/>
        <w:left w:val="none" w:sz="0" w:space="0" w:color="auto"/>
        <w:bottom w:val="none" w:sz="0" w:space="0" w:color="auto"/>
        <w:right w:val="none" w:sz="0" w:space="0" w:color="auto"/>
      </w:divBdr>
    </w:div>
    <w:div w:id="376853139">
      <w:bodyDiv w:val="1"/>
      <w:marLeft w:val="0"/>
      <w:marRight w:val="0"/>
      <w:marTop w:val="0"/>
      <w:marBottom w:val="0"/>
      <w:divBdr>
        <w:top w:val="none" w:sz="0" w:space="0" w:color="auto"/>
        <w:left w:val="none" w:sz="0" w:space="0" w:color="auto"/>
        <w:bottom w:val="none" w:sz="0" w:space="0" w:color="auto"/>
        <w:right w:val="none" w:sz="0" w:space="0" w:color="auto"/>
      </w:divBdr>
    </w:div>
    <w:div w:id="696349031">
      <w:bodyDiv w:val="1"/>
      <w:marLeft w:val="0"/>
      <w:marRight w:val="0"/>
      <w:marTop w:val="0"/>
      <w:marBottom w:val="0"/>
      <w:divBdr>
        <w:top w:val="none" w:sz="0" w:space="0" w:color="auto"/>
        <w:left w:val="none" w:sz="0" w:space="0" w:color="auto"/>
        <w:bottom w:val="none" w:sz="0" w:space="0" w:color="auto"/>
        <w:right w:val="none" w:sz="0" w:space="0" w:color="auto"/>
      </w:divBdr>
    </w:div>
    <w:div w:id="1072042749">
      <w:bodyDiv w:val="1"/>
      <w:marLeft w:val="0"/>
      <w:marRight w:val="0"/>
      <w:marTop w:val="0"/>
      <w:marBottom w:val="0"/>
      <w:divBdr>
        <w:top w:val="none" w:sz="0" w:space="0" w:color="auto"/>
        <w:left w:val="none" w:sz="0" w:space="0" w:color="auto"/>
        <w:bottom w:val="none" w:sz="0" w:space="0" w:color="auto"/>
        <w:right w:val="none" w:sz="0" w:space="0" w:color="auto"/>
      </w:divBdr>
    </w:div>
    <w:div w:id="1346637149">
      <w:bodyDiv w:val="1"/>
      <w:marLeft w:val="0"/>
      <w:marRight w:val="0"/>
      <w:marTop w:val="0"/>
      <w:marBottom w:val="0"/>
      <w:divBdr>
        <w:top w:val="none" w:sz="0" w:space="0" w:color="auto"/>
        <w:left w:val="none" w:sz="0" w:space="0" w:color="auto"/>
        <w:bottom w:val="none" w:sz="0" w:space="0" w:color="auto"/>
        <w:right w:val="none" w:sz="0" w:space="0" w:color="auto"/>
      </w:divBdr>
    </w:div>
    <w:div w:id="1440754869">
      <w:bodyDiv w:val="1"/>
      <w:marLeft w:val="0"/>
      <w:marRight w:val="0"/>
      <w:marTop w:val="0"/>
      <w:marBottom w:val="0"/>
      <w:divBdr>
        <w:top w:val="none" w:sz="0" w:space="0" w:color="auto"/>
        <w:left w:val="none" w:sz="0" w:space="0" w:color="auto"/>
        <w:bottom w:val="none" w:sz="0" w:space="0" w:color="auto"/>
        <w:right w:val="none" w:sz="0" w:space="0" w:color="auto"/>
      </w:divBdr>
    </w:div>
    <w:div w:id="1589998489">
      <w:bodyDiv w:val="1"/>
      <w:marLeft w:val="0"/>
      <w:marRight w:val="0"/>
      <w:marTop w:val="0"/>
      <w:marBottom w:val="0"/>
      <w:divBdr>
        <w:top w:val="none" w:sz="0" w:space="0" w:color="auto"/>
        <w:left w:val="none" w:sz="0" w:space="0" w:color="auto"/>
        <w:bottom w:val="none" w:sz="0" w:space="0" w:color="auto"/>
        <w:right w:val="none" w:sz="0" w:space="0" w:color="auto"/>
      </w:divBdr>
    </w:div>
    <w:div w:id="1641108564">
      <w:bodyDiv w:val="1"/>
      <w:marLeft w:val="0"/>
      <w:marRight w:val="0"/>
      <w:marTop w:val="0"/>
      <w:marBottom w:val="0"/>
      <w:divBdr>
        <w:top w:val="none" w:sz="0" w:space="0" w:color="auto"/>
        <w:left w:val="none" w:sz="0" w:space="0" w:color="auto"/>
        <w:bottom w:val="none" w:sz="0" w:space="0" w:color="auto"/>
        <w:right w:val="none" w:sz="0" w:space="0" w:color="auto"/>
      </w:divBdr>
    </w:div>
    <w:div w:id="1729649442">
      <w:bodyDiv w:val="1"/>
      <w:marLeft w:val="0"/>
      <w:marRight w:val="0"/>
      <w:marTop w:val="0"/>
      <w:marBottom w:val="0"/>
      <w:divBdr>
        <w:top w:val="none" w:sz="0" w:space="0" w:color="auto"/>
        <w:left w:val="none" w:sz="0" w:space="0" w:color="auto"/>
        <w:bottom w:val="none" w:sz="0" w:space="0" w:color="auto"/>
        <w:right w:val="none" w:sz="0" w:space="0" w:color="auto"/>
      </w:divBdr>
    </w:div>
    <w:div w:id="1776096158">
      <w:bodyDiv w:val="1"/>
      <w:marLeft w:val="0"/>
      <w:marRight w:val="0"/>
      <w:marTop w:val="0"/>
      <w:marBottom w:val="0"/>
      <w:divBdr>
        <w:top w:val="none" w:sz="0" w:space="0" w:color="auto"/>
        <w:left w:val="none" w:sz="0" w:space="0" w:color="auto"/>
        <w:bottom w:val="none" w:sz="0" w:space="0" w:color="auto"/>
        <w:right w:val="none" w:sz="0" w:space="0" w:color="auto"/>
      </w:divBdr>
    </w:div>
    <w:div w:id="1824083089">
      <w:bodyDiv w:val="1"/>
      <w:marLeft w:val="0"/>
      <w:marRight w:val="0"/>
      <w:marTop w:val="0"/>
      <w:marBottom w:val="0"/>
      <w:divBdr>
        <w:top w:val="none" w:sz="0" w:space="0" w:color="auto"/>
        <w:left w:val="none" w:sz="0" w:space="0" w:color="auto"/>
        <w:bottom w:val="none" w:sz="0" w:space="0" w:color="auto"/>
        <w:right w:val="none" w:sz="0" w:space="0" w:color="auto"/>
      </w:divBdr>
    </w:div>
    <w:div w:id="21231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vuood.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D774-EAC5-4720-960C-AAE8BEC3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6066</Words>
  <Characters>34582</Characters>
  <Application>Microsoft Office Word</Application>
  <DocSecurity>0</DocSecurity>
  <Lines>288</Lines>
  <Paragraphs>81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 - OMNIPOLIS</vt:lpstr>
      <vt:lpstr>Zmluva o dielo - OMNIPOLIS</vt:lpstr>
      <vt:lpstr>Zmluva o dielo - OMNIPOLIS</vt:lpstr>
    </vt:vector>
  </TitlesOfParts>
  <Company>LPS</Company>
  <LinksUpToDate>false</LinksUpToDate>
  <CharactersWithSpaces>40567</CharactersWithSpaces>
  <SharedDoc>false</SharedDoc>
  <HLinks>
    <vt:vector size="18" baseType="variant">
      <vt:variant>
        <vt:i4>6291582</vt:i4>
      </vt:variant>
      <vt:variant>
        <vt:i4>6</vt:i4>
      </vt:variant>
      <vt:variant>
        <vt:i4>0</vt:i4>
      </vt:variant>
      <vt:variant>
        <vt:i4>5</vt:i4>
      </vt:variant>
      <vt:variant>
        <vt:lpwstr>https://exatagroup.sk/ochrana-sukromia/</vt:lpwstr>
      </vt:variant>
      <vt:variant>
        <vt:lpwstr/>
      </vt:variant>
      <vt:variant>
        <vt:i4>6422588</vt:i4>
      </vt:variant>
      <vt:variant>
        <vt:i4>3</vt:i4>
      </vt:variant>
      <vt:variant>
        <vt:i4>0</vt:i4>
      </vt:variant>
      <vt:variant>
        <vt:i4>5</vt:i4>
      </vt:variant>
      <vt:variant>
        <vt:lpwstr>https://exatagroup.sk/vseobecne-obchodne-podmienky/</vt:lpwstr>
      </vt:variant>
      <vt:variant>
        <vt:lpwstr/>
      </vt:variant>
      <vt:variant>
        <vt:i4>4456554</vt:i4>
      </vt:variant>
      <vt:variant>
        <vt:i4>0</vt:i4>
      </vt:variant>
      <vt:variant>
        <vt:i4>0</vt:i4>
      </vt:variant>
      <vt:variant>
        <vt:i4>5</vt:i4>
      </vt:variant>
      <vt:variant>
        <vt:lpwstr>mailto:faktury@exatagroup.sk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 OMNIPOLIS</dc:title>
  <dc:subject/>
  <dc:creator>pracovny</dc:creator>
  <cp:keywords/>
  <cp:lastModifiedBy>Microsoft Office User</cp:lastModifiedBy>
  <cp:revision>6</cp:revision>
  <cp:lastPrinted>2022-04-11T08:13:00Z</cp:lastPrinted>
  <dcterms:created xsi:type="dcterms:W3CDTF">2024-12-02T09:29:00Z</dcterms:created>
  <dcterms:modified xsi:type="dcterms:W3CDTF">2025-01-09T11:16:00Z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-1689042158</vt:i4>
  </property>
</Properties>
</file>