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 xml:space="preserve">Pripomienky k rámcovej dohode na lieky z ATC skupiny  </w:t>
      </w:r>
      <w:r w:rsidR="00F915D2">
        <w:rPr>
          <w:rFonts w:ascii="Arial" w:hAnsi="Arial" w:cs="Arial"/>
        </w:rPr>
        <w:t>B02BD02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3711DC"/>
    <w:rsid w:val="00831FE9"/>
    <w:rsid w:val="00E9700E"/>
    <w:rsid w:val="00F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8</cp:revision>
  <dcterms:created xsi:type="dcterms:W3CDTF">2019-04-09T12:26:00Z</dcterms:created>
  <dcterms:modified xsi:type="dcterms:W3CDTF">2020-02-14T12:57:00Z</dcterms:modified>
</cp:coreProperties>
</file>