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BC45" w14:textId="77777777" w:rsidR="0026494B" w:rsidRPr="00263BC2" w:rsidRDefault="0026494B" w:rsidP="0026494B">
      <w:pPr>
        <w:spacing w:after="120"/>
        <w:jc w:val="center"/>
        <w:rPr>
          <w:rFonts w:ascii="Times New Roman" w:hAnsi="Times New Roman"/>
          <w:b/>
          <w:sz w:val="24"/>
          <w:szCs w:val="24"/>
        </w:rPr>
      </w:pPr>
      <w:r>
        <w:rPr>
          <w:rFonts w:ascii="Times New Roman" w:hAnsi="Times New Roman"/>
          <w:b/>
          <w:sz w:val="24"/>
          <w:szCs w:val="24"/>
        </w:rPr>
        <w:t>RÁMCOVÁ DOHODA</w:t>
      </w:r>
      <w:r w:rsidRPr="00263BC2">
        <w:rPr>
          <w:rFonts w:ascii="Times New Roman" w:hAnsi="Times New Roman"/>
          <w:b/>
          <w:sz w:val="24"/>
          <w:szCs w:val="24"/>
        </w:rPr>
        <w:t xml:space="preserve"> </w:t>
      </w:r>
    </w:p>
    <w:p w14:paraId="7E1C5D22" w14:textId="77777777" w:rsidR="0026494B" w:rsidRPr="00263BC2" w:rsidRDefault="0026494B" w:rsidP="0026494B">
      <w:pPr>
        <w:jc w:val="center"/>
        <w:rPr>
          <w:rFonts w:ascii="Times New Roman" w:hAnsi="Times New Roman"/>
          <w:sz w:val="24"/>
          <w:szCs w:val="24"/>
        </w:rPr>
      </w:pPr>
      <w:r w:rsidRPr="00263BC2">
        <w:rPr>
          <w:rFonts w:ascii="Times New Roman" w:hAnsi="Times New Roman"/>
          <w:sz w:val="24"/>
          <w:szCs w:val="24"/>
        </w:rPr>
        <w:t>uzatvorená podľa §</w:t>
      </w:r>
      <w:r>
        <w:rPr>
          <w:rFonts w:ascii="Times New Roman" w:hAnsi="Times New Roman"/>
          <w:sz w:val="24"/>
          <w:szCs w:val="24"/>
        </w:rPr>
        <w:t xml:space="preserve"> 2 ods. 5 písm. g) </w:t>
      </w:r>
      <w:r w:rsidRPr="00263BC2">
        <w:rPr>
          <w:rFonts w:ascii="Times New Roman" w:hAnsi="Times New Roman"/>
          <w:sz w:val="24"/>
          <w:szCs w:val="24"/>
        </w:rPr>
        <w:t xml:space="preserve">a § </w:t>
      </w:r>
      <w:r>
        <w:rPr>
          <w:rFonts w:ascii="Times New Roman" w:hAnsi="Times New Roman"/>
          <w:sz w:val="24"/>
          <w:szCs w:val="24"/>
        </w:rPr>
        <w:t>83 a </w:t>
      </w:r>
      <w:proofErr w:type="spellStart"/>
      <w:r>
        <w:rPr>
          <w:rFonts w:ascii="Times New Roman" w:hAnsi="Times New Roman"/>
          <w:sz w:val="24"/>
          <w:szCs w:val="24"/>
        </w:rPr>
        <w:t>nasl</w:t>
      </w:r>
      <w:proofErr w:type="spellEnd"/>
      <w:r>
        <w:rPr>
          <w:rFonts w:ascii="Times New Roman" w:hAnsi="Times New Roman"/>
          <w:sz w:val="24"/>
          <w:szCs w:val="24"/>
        </w:rPr>
        <w:t xml:space="preserve">. </w:t>
      </w:r>
      <w:r w:rsidRPr="00263BC2">
        <w:rPr>
          <w:rFonts w:ascii="Times New Roman" w:hAnsi="Times New Roman"/>
          <w:sz w:val="24"/>
          <w:szCs w:val="24"/>
        </w:rPr>
        <w:t xml:space="preserve">zákona č. 343/2015 Z. z. 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Pr="008F5236">
        <w:rPr>
          <w:rFonts w:ascii="Times New Roman" w:hAnsi="Times New Roman"/>
          <w:sz w:val="24"/>
          <w:szCs w:val="24"/>
        </w:rPr>
        <w:t xml:space="preserve"> </w:t>
      </w:r>
      <w:r>
        <w:rPr>
          <w:rFonts w:ascii="Times New Roman" w:hAnsi="Times New Roman"/>
          <w:sz w:val="24"/>
          <w:szCs w:val="24"/>
        </w:rPr>
        <w:t>a </w:t>
      </w:r>
      <w:r w:rsidRPr="00263BC2">
        <w:rPr>
          <w:rFonts w:ascii="Times New Roman" w:hAnsi="Times New Roman"/>
          <w:sz w:val="24"/>
          <w:szCs w:val="24"/>
        </w:rPr>
        <w:t>§</w:t>
      </w:r>
      <w:r>
        <w:rPr>
          <w:rFonts w:ascii="Times New Roman" w:hAnsi="Times New Roman"/>
          <w:sz w:val="24"/>
          <w:szCs w:val="24"/>
        </w:rPr>
        <w:t xml:space="preserve"> 269 ods. 2</w:t>
      </w:r>
      <w:r w:rsidRPr="00263BC2">
        <w:rPr>
          <w:rFonts w:ascii="Times New Roman" w:hAnsi="Times New Roman"/>
          <w:sz w:val="24"/>
          <w:szCs w:val="24"/>
        </w:rPr>
        <w:t xml:space="preserve"> a </w:t>
      </w:r>
      <w:proofErr w:type="spellStart"/>
      <w:r w:rsidRPr="00263BC2">
        <w:rPr>
          <w:rFonts w:ascii="Times New Roman" w:hAnsi="Times New Roman"/>
          <w:sz w:val="24"/>
          <w:szCs w:val="24"/>
        </w:rPr>
        <w:t>nasl</w:t>
      </w:r>
      <w:proofErr w:type="spellEnd"/>
      <w:r w:rsidRPr="00263BC2">
        <w:rPr>
          <w:rFonts w:ascii="Times New Roman" w:hAnsi="Times New Roman"/>
          <w:sz w:val="24"/>
          <w:szCs w:val="24"/>
        </w:rPr>
        <w:t>. zákona č. 513/1991 Zb. Obchodný  zákonník</w:t>
      </w:r>
      <w:r>
        <w:rPr>
          <w:rFonts w:ascii="Times New Roman" w:hAnsi="Times New Roman"/>
          <w:sz w:val="24"/>
          <w:szCs w:val="24"/>
        </w:rPr>
        <w:t xml:space="preserve"> </w:t>
      </w:r>
      <w:r w:rsidRPr="00263BC2">
        <w:rPr>
          <w:rFonts w:ascii="Times New Roman" w:hAnsi="Times New Roman"/>
          <w:sz w:val="24"/>
          <w:szCs w:val="24"/>
        </w:rPr>
        <w:t>v znení neskorších predpisov (ďalej len „</w:t>
      </w:r>
      <w:r w:rsidRPr="00B147FA">
        <w:rPr>
          <w:rFonts w:ascii="Times New Roman" w:hAnsi="Times New Roman"/>
          <w:b/>
          <w:bCs/>
          <w:sz w:val="24"/>
          <w:szCs w:val="24"/>
        </w:rPr>
        <w:t>Obchodný zákonník</w:t>
      </w:r>
      <w:r w:rsidRPr="00263BC2">
        <w:rPr>
          <w:rFonts w:ascii="Times New Roman" w:hAnsi="Times New Roman"/>
          <w:sz w:val="24"/>
          <w:szCs w:val="24"/>
        </w:rPr>
        <w:t>“)</w:t>
      </w:r>
    </w:p>
    <w:p w14:paraId="212DD8CA" w14:textId="77777777" w:rsidR="0026494B" w:rsidRPr="00263BC2" w:rsidRDefault="0026494B" w:rsidP="0026494B">
      <w:pPr>
        <w:jc w:val="center"/>
        <w:rPr>
          <w:rFonts w:ascii="Times New Roman" w:hAnsi="Times New Roman"/>
          <w:sz w:val="24"/>
          <w:szCs w:val="24"/>
        </w:rPr>
      </w:pPr>
      <w:r w:rsidRPr="00263BC2">
        <w:rPr>
          <w:rFonts w:ascii="Times New Roman" w:hAnsi="Times New Roman"/>
          <w:sz w:val="24"/>
          <w:szCs w:val="24"/>
        </w:rPr>
        <w:t>(ďalej len „</w:t>
      </w:r>
      <w:r>
        <w:rPr>
          <w:rFonts w:ascii="Times New Roman" w:hAnsi="Times New Roman"/>
          <w:b/>
          <w:sz w:val="24"/>
          <w:szCs w:val="24"/>
        </w:rPr>
        <w:t>Dohoda</w:t>
      </w:r>
      <w:r w:rsidRPr="00263BC2">
        <w:rPr>
          <w:rFonts w:ascii="Times New Roman" w:hAnsi="Times New Roman"/>
          <w:sz w:val="24"/>
          <w:szCs w:val="24"/>
        </w:rPr>
        <w:t>“)</w:t>
      </w:r>
    </w:p>
    <w:p w14:paraId="76E28589" w14:textId="77777777" w:rsidR="0026494B" w:rsidRPr="00263BC2" w:rsidRDefault="0026494B" w:rsidP="0026494B">
      <w:pPr>
        <w:rPr>
          <w:rFonts w:ascii="Times New Roman" w:hAnsi="Times New Roman"/>
          <w:sz w:val="24"/>
          <w:szCs w:val="24"/>
        </w:rPr>
      </w:pPr>
    </w:p>
    <w:p w14:paraId="6B29D5E6" w14:textId="77777777" w:rsidR="0026494B" w:rsidRPr="00263BC2" w:rsidRDefault="0026494B" w:rsidP="0026494B">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544"/>
        <w:gridCol w:w="5670"/>
      </w:tblGrid>
      <w:tr w:rsidR="0026494B" w:rsidRPr="00263BC2" w14:paraId="7612DBCD" w14:textId="77777777" w:rsidTr="00836F5B">
        <w:tc>
          <w:tcPr>
            <w:tcW w:w="3544" w:type="dxa"/>
            <w:shd w:val="clear" w:color="auto" w:fill="auto"/>
          </w:tcPr>
          <w:p w14:paraId="3EFFBF95"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b/>
                <w:sz w:val="24"/>
                <w:szCs w:val="24"/>
              </w:rPr>
              <w:t>Kupujúci:</w:t>
            </w:r>
          </w:p>
        </w:tc>
        <w:tc>
          <w:tcPr>
            <w:tcW w:w="5670" w:type="dxa"/>
            <w:shd w:val="clear" w:color="auto" w:fill="auto"/>
          </w:tcPr>
          <w:p w14:paraId="746587AD"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p>
        </w:tc>
      </w:tr>
      <w:tr w:rsidR="0026494B" w:rsidRPr="00263BC2" w14:paraId="063AD311" w14:textId="77777777" w:rsidTr="00836F5B">
        <w:tc>
          <w:tcPr>
            <w:tcW w:w="3544" w:type="dxa"/>
            <w:shd w:val="clear" w:color="auto" w:fill="auto"/>
          </w:tcPr>
          <w:p w14:paraId="4C872D4D"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 xml:space="preserve">Názov:                                                            </w:t>
            </w:r>
          </w:p>
        </w:tc>
        <w:tc>
          <w:tcPr>
            <w:tcW w:w="5670" w:type="dxa"/>
            <w:shd w:val="clear" w:color="auto" w:fill="auto"/>
          </w:tcPr>
          <w:p w14:paraId="78E1B71D" w14:textId="77777777" w:rsidR="0026494B" w:rsidRPr="00263BC2" w:rsidRDefault="0026494B" w:rsidP="004E5F82">
            <w:pPr>
              <w:tabs>
                <w:tab w:val="clear" w:pos="4500"/>
                <w:tab w:val="left" w:pos="13892"/>
              </w:tabs>
              <w:autoSpaceDE w:val="0"/>
              <w:autoSpaceDN w:val="0"/>
              <w:adjustRightInd w:val="0"/>
              <w:rPr>
                <w:rFonts w:ascii="Times New Roman" w:hAnsi="Times New Roman"/>
                <w:sz w:val="24"/>
                <w:szCs w:val="24"/>
              </w:rPr>
            </w:pPr>
            <w:r w:rsidRPr="00263BC2">
              <w:rPr>
                <w:rFonts w:ascii="Times New Roman" w:hAnsi="Times New Roman"/>
                <w:b/>
                <w:sz w:val="24"/>
                <w:szCs w:val="24"/>
              </w:rPr>
              <w:t>Slovenská republika v zastúpení Ministerstva vnútra Slovenskej republiky</w:t>
            </w:r>
          </w:p>
        </w:tc>
      </w:tr>
      <w:tr w:rsidR="0026494B" w:rsidRPr="00263BC2" w14:paraId="0A640840" w14:textId="77777777" w:rsidTr="00836F5B">
        <w:tc>
          <w:tcPr>
            <w:tcW w:w="3544" w:type="dxa"/>
            <w:shd w:val="clear" w:color="auto" w:fill="auto"/>
          </w:tcPr>
          <w:p w14:paraId="19BFECA6"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Sídlo:</w:t>
            </w:r>
          </w:p>
        </w:tc>
        <w:tc>
          <w:tcPr>
            <w:tcW w:w="5670" w:type="dxa"/>
            <w:shd w:val="clear" w:color="auto" w:fill="auto"/>
          </w:tcPr>
          <w:p w14:paraId="72E65BFE"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rPr>
            </w:pPr>
            <w:r w:rsidRPr="00263BC2">
              <w:rPr>
                <w:rFonts w:ascii="Times New Roman" w:hAnsi="Times New Roman"/>
                <w:sz w:val="24"/>
                <w:szCs w:val="24"/>
              </w:rPr>
              <w:t>Pribinova 2, 812 72 Bratislava, Slovenská republika</w:t>
            </w:r>
          </w:p>
        </w:tc>
      </w:tr>
      <w:tr w:rsidR="0026494B" w:rsidRPr="00263BC2" w14:paraId="5C247404" w14:textId="77777777" w:rsidTr="00836F5B">
        <w:tc>
          <w:tcPr>
            <w:tcW w:w="3544" w:type="dxa"/>
            <w:shd w:val="clear" w:color="auto" w:fill="auto"/>
          </w:tcPr>
          <w:p w14:paraId="3A9D4529"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 xml:space="preserve">Zastúpený:                                      </w:t>
            </w:r>
          </w:p>
        </w:tc>
        <w:tc>
          <w:tcPr>
            <w:tcW w:w="5670" w:type="dxa"/>
            <w:shd w:val="clear" w:color="auto" w:fill="auto"/>
          </w:tcPr>
          <w:p w14:paraId="3E72FB6E"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rPr>
            </w:pPr>
            <w:r w:rsidRPr="00263BC2">
              <w:rPr>
                <w:rFonts w:ascii="Times New Roman" w:hAnsi="Times New Roman"/>
                <w:sz w:val="24"/>
                <w:szCs w:val="24"/>
                <w:highlight w:val="yellow"/>
              </w:rPr>
              <w:t>[●]</w:t>
            </w:r>
          </w:p>
        </w:tc>
      </w:tr>
      <w:tr w:rsidR="0026494B" w:rsidRPr="00263BC2" w14:paraId="58D4CE42" w14:textId="77777777" w:rsidTr="00836F5B">
        <w:tc>
          <w:tcPr>
            <w:tcW w:w="3544" w:type="dxa"/>
            <w:shd w:val="clear" w:color="auto" w:fill="auto"/>
          </w:tcPr>
          <w:p w14:paraId="7D839B1C"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IČO:</w:t>
            </w:r>
          </w:p>
        </w:tc>
        <w:tc>
          <w:tcPr>
            <w:tcW w:w="5670" w:type="dxa"/>
            <w:shd w:val="clear" w:color="auto" w:fill="auto"/>
          </w:tcPr>
          <w:p w14:paraId="3CE28353"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00 151 866</w:t>
            </w:r>
          </w:p>
        </w:tc>
      </w:tr>
      <w:tr w:rsidR="0026494B" w:rsidRPr="00263BC2" w14:paraId="02EFBDF3" w14:textId="77777777" w:rsidTr="00836F5B">
        <w:tc>
          <w:tcPr>
            <w:tcW w:w="3544" w:type="dxa"/>
            <w:shd w:val="clear" w:color="auto" w:fill="auto"/>
          </w:tcPr>
          <w:p w14:paraId="76F9A246" w14:textId="77777777" w:rsidR="0026494B" w:rsidRPr="004B0B2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DIČ:</w:t>
            </w:r>
          </w:p>
        </w:tc>
        <w:tc>
          <w:tcPr>
            <w:tcW w:w="5670" w:type="dxa"/>
            <w:shd w:val="clear" w:color="auto" w:fill="auto"/>
          </w:tcPr>
          <w:p w14:paraId="61D351A3" w14:textId="77777777" w:rsidR="0026494B" w:rsidRPr="004B0B2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F439F5">
              <w:rPr>
                <w:rFonts w:ascii="Times New Roman" w:hAnsi="Times New Roman"/>
                <w:color w:val="000000"/>
                <w:spacing w:val="-3"/>
                <w:sz w:val="24"/>
                <w:szCs w:val="24"/>
              </w:rPr>
              <w:t>2020571520</w:t>
            </w:r>
          </w:p>
        </w:tc>
      </w:tr>
      <w:tr w:rsidR="0026494B" w:rsidRPr="00263BC2" w14:paraId="202F6A34" w14:textId="77777777" w:rsidTr="00836F5B">
        <w:tc>
          <w:tcPr>
            <w:tcW w:w="3544" w:type="dxa"/>
            <w:shd w:val="clear" w:color="auto" w:fill="auto"/>
          </w:tcPr>
          <w:p w14:paraId="4256BDB0" w14:textId="77777777"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14B7DB70" w14:textId="77777777" w:rsidR="0026494B" w:rsidRPr="004B0B2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4B0B2B">
              <w:rPr>
                <w:rFonts w:ascii="Times New Roman" w:hAnsi="Times New Roman"/>
                <w:sz w:val="24"/>
                <w:szCs w:val="24"/>
              </w:rPr>
              <w:t>Bankové spojenie:</w:t>
            </w:r>
          </w:p>
        </w:tc>
        <w:tc>
          <w:tcPr>
            <w:tcW w:w="5670" w:type="dxa"/>
            <w:shd w:val="clear" w:color="auto" w:fill="auto"/>
          </w:tcPr>
          <w:p w14:paraId="6C6A21A4" w14:textId="64B3748A"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B322F1">
              <w:rPr>
                <w:rFonts w:ascii="Times New Roman" w:hAnsi="Times New Roman"/>
                <w:sz w:val="24"/>
                <w:szCs w:val="24"/>
              </w:rPr>
              <w:t xml:space="preserve"> (registrácia podľa § 7 zákona č. 222/2004 Z. z. o dani z pridanej hodnoty v znení neskorších predpisov)</w:t>
            </w:r>
          </w:p>
          <w:p w14:paraId="3E997522" w14:textId="77777777" w:rsidR="0026494B" w:rsidRPr="004B0B2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F439F5">
              <w:rPr>
                <w:rFonts w:ascii="Times New Roman" w:hAnsi="Times New Roman"/>
                <w:sz w:val="24"/>
                <w:szCs w:val="24"/>
              </w:rPr>
              <w:t>Štátna pokladnica</w:t>
            </w:r>
          </w:p>
        </w:tc>
      </w:tr>
      <w:tr w:rsidR="0026494B" w:rsidRPr="00263BC2" w14:paraId="3AB62B3A" w14:textId="77777777" w:rsidTr="00836F5B">
        <w:tc>
          <w:tcPr>
            <w:tcW w:w="3544" w:type="dxa"/>
            <w:shd w:val="clear" w:color="auto" w:fill="auto"/>
          </w:tcPr>
          <w:p w14:paraId="5609FFFE" w14:textId="77777777" w:rsidR="0026494B" w:rsidRPr="004B0B2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4B0B2B">
              <w:rPr>
                <w:rFonts w:ascii="Times New Roman" w:hAnsi="Times New Roman"/>
                <w:sz w:val="24"/>
                <w:szCs w:val="24"/>
              </w:rPr>
              <w:t>Číslo účtu:</w:t>
            </w:r>
          </w:p>
        </w:tc>
        <w:tc>
          <w:tcPr>
            <w:tcW w:w="5670" w:type="dxa"/>
            <w:shd w:val="clear" w:color="auto" w:fill="auto"/>
          </w:tcPr>
          <w:p w14:paraId="58AE8877" w14:textId="77777777" w:rsidR="0026494B" w:rsidRPr="004B0B2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F439F5">
              <w:rPr>
                <w:rFonts w:ascii="Times New Roman" w:hAnsi="Times New Roman"/>
                <w:sz w:val="24"/>
                <w:szCs w:val="24"/>
              </w:rPr>
              <w:t>SK78 8180 0000 0070 0018 0023</w:t>
            </w:r>
          </w:p>
        </w:tc>
      </w:tr>
      <w:tr w:rsidR="0026494B" w:rsidRPr="00263BC2" w14:paraId="10C805A6" w14:textId="77777777" w:rsidTr="00836F5B">
        <w:tc>
          <w:tcPr>
            <w:tcW w:w="3544" w:type="dxa"/>
            <w:shd w:val="clear" w:color="auto" w:fill="auto"/>
          </w:tcPr>
          <w:p w14:paraId="79A51C6B" w14:textId="77777777" w:rsidR="0026494B" w:rsidRPr="004B0B2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4B0B2B">
              <w:rPr>
                <w:rFonts w:ascii="Times New Roman" w:hAnsi="Times New Roman"/>
                <w:sz w:val="24"/>
                <w:szCs w:val="24"/>
              </w:rPr>
              <w:t>BIC/SWIFT kód:   </w:t>
            </w:r>
          </w:p>
        </w:tc>
        <w:tc>
          <w:tcPr>
            <w:tcW w:w="5670" w:type="dxa"/>
            <w:shd w:val="clear" w:color="auto" w:fill="auto"/>
          </w:tcPr>
          <w:p w14:paraId="4E403898" w14:textId="77777777" w:rsidR="0026494B" w:rsidRPr="004B0B2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F439F5">
              <w:rPr>
                <w:rFonts w:ascii="Times New Roman" w:hAnsi="Times New Roman"/>
                <w:sz w:val="24"/>
                <w:szCs w:val="24"/>
              </w:rPr>
              <w:t>SPSRSKBA</w:t>
            </w:r>
          </w:p>
        </w:tc>
      </w:tr>
      <w:tr w:rsidR="0026494B" w:rsidRPr="00263BC2" w14:paraId="0A1A72F6" w14:textId="77777777" w:rsidTr="00836F5B">
        <w:tc>
          <w:tcPr>
            <w:tcW w:w="3544" w:type="dxa"/>
            <w:shd w:val="clear" w:color="auto" w:fill="auto"/>
          </w:tcPr>
          <w:p w14:paraId="648D7064"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670" w:type="dxa"/>
            <w:shd w:val="clear" w:color="auto" w:fill="auto"/>
          </w:tcPr>
          <w:p w14:paraId="211DAA49"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http://www.minv.sk/</w:t>
            </w:r>
          </w:p>
        </w:tc>
      </w:tr>
      <w:tr w:rsidR="0026494B" w:rsidRPr="00263BC2" w14:paraId="63AC1805" w14:textId="77777777" w:rsidTr="00836F5B">
        <w:tc>
          <w:tcPr>
            <w:tcW w:w="3544" w:type="dxa"/>
            <w:shd w:val="clear" w:color="auto" w:fill="auto"/>
          </w:tcPr>
          <w:p w14:paraId="33B902F0" w14:textId="77777777"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7831EF">
              <w:rPr>
                <w:rFonts w:ascii="Times New Roman" w:hAnsi="Times New Roman"/>
                <w:bCs/>
                <w:sz w:val="24"/>
                <w:szCs w:val="24"/>
              </w:rPr>
              <w:t>Kontaktná</w:t>
            </w:r>
            <w:r>
              <w:rPr>
                <w:rFonts w:ascii="Times New Roman" w:hAnsi="Times New Roman"/>
                <w:bCs/>
                <w:sz w:val="24"/>
                <w:szCs w:val="24"/>
              </w:rPr>
              <w:t>/oprávnená osoba:</w:t>
            </w:r>
            <w:r w:rsidRPr="007831EF">
              <w:rPr>
                <w:rFonts w:ascii="Times New Roman" w:hAnsi="Times New Roman"/>
                <w:bCs/>
                <w:sz w:val="24"/>
                <w:szCs w:val="24"/>
              </w:rPr>
              <w:t xml:space="preserve"> </w:t>
            </w:r>
          </w:p>
          <w:p w14:paraId="5BB2742C" w14:textId="77777777"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Tel. kontakt:</w:t>
            </w:r>
          </w:p>
          <w:p w14:paraId="681FA4A8" w14:textId="77777777" w:rsidR="0026494B" w:rsidRPr="007831EF"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Pr>
                <w:rFonts w:ascii="Times New Roman" w:hAnsi="Times New Roman"/>
                <w:bCs/>
                <w:sz w:val="24"/>
                <w:szCs w:val="24"/>
              </w:rPr>
              <w:t xml:space="preserve">E-mail: </w:t>
            </w:r>
          </w:p>
        </w:tc>
        <w:tc>
          <w:tcPr>
            <w:tcW w:w="5670" w:type="dxa"/>
            <w:shd w:val="clear" w:color="auto" w:fill="auto"/>
          </w:tcPr>
          <w:p w14:paraId="20FCB7B8" w14:textId="77777777"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1A20DCE5" w14:textId="77777777"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9C708DE"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highlight w:val="yellow"/>
              </w:rPr>
              <w:t>[●]</w:t>
            </w:r>
          </w:p>
        </w:tc>
      </w:tr>
      <w:tr w:rsidR="0026494B" w:rsidRPr="00263BC2" w14:paraId="54A9BD61" w14:textId="77777777" w:rsidTr="00836F5B">
        <w:tc>
          <w:tcPr>
            <w:tcW w:w="3544" w:type="dxa"/>
            <w:shd w:val="clear" w:color="auto" w:fill="auto"/>
          </w:tcPr>
          <w:p w14:paraId="5C225CE5" w14:textId="77777777" w:rsidR="0026494B" w:rsidRPr="00263BC2" w:rsidRDefault="0026494B" w:rsidP="004E5F82">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670" w:type="dxa"/>
            <w:shd w:val="clear" w:color="auto" w:fill="auto"/>
          </w:tcPr>
          <w:p w14:paraId="2D52984E"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p>
        </w:tc>
      </w:tr>
    </w:tbl>
    <w:p w14:paraId="0ED3124D" w14:textId="77777777" w:rsidR="0026494B" w:rsidRPr="00263BC2" w:rsidRDefault="0026494B" w:rsidP="0026494B">
      <w:pPr>
        <w:rPr>
          <w:rFonts w:ascii="Times New Roman" w:hAnsi="Times New Roman"/>
          <w:sz w:val="24"/>
          <w:szCs w:val="24"/>
        </w:rPr>
      </w:pPr>
    </w:p>
    <w:p w14:paraId="5271C234" w14:textId="115E069E" w:rsidR="0026494B" w:rsidRPr="00263BC2" w:rsidRDefault="0026494B" w:rsidP="0026494B">
      <w:pPr>
        <w:rPr>
          <w:rFonts w:ascii="Times New Roman" w:hAnsi="Times New Roman"/>
          <w:sz w:val="24"/>
          <w:szCs w:val="24"/>
        </w:rPr>
      </w:pPr>
      <w:r w:rsidRPr="00263BC2">
        <w:rPr>
          <w:rFonts w:ascii="Times New Roman" w:hAnsi="Times New Roman"/>
          <w:sz w:val="24"/>
          <w:szCs w:val="24"/>
        </w:rPr>
        <w:t>a</w:t>
      </w:r>
    </w:p>
    <w:p w14:paraId="71342180" w14:textId="77777777" w:rsidR="0026494B" w:rsidRPr="00263BC2" w:rsidRDefault="0026494B" w:rsidP="0026494B">
      <w:pPr>
        <w:rPr>
          <w:rFonts w:ascii="Times New Roman" w:hAnsi="Times New Roman"/>
          <w:sz w:val="24"/>
          <w:szCs w:val="24"/>
        </w:rPr>
      </w:pPr>
    </w:p>
    <w:tbl>
      <w:tblPr>
        <w:tblW w:w="9214" w:type="dxa"/>
        <w:tblInd w:w="-142" w:type="dxa"/>
        <w:tblLook w:val="04A0" w:firstRow="1" w:lastRow="0" w:firstColumn="1" w:lastColumn="0" w:noHBand="0" w:noVBand="1"/>
      </w:tblPr>
      <w:tblGrid>
        <w:gridCol w:w="3544"/>
        <w:gridCol w:w="5670"/>
      </w:tblGrid>
      <w:tr w:rsidR="0026494B" w:rsidRPr="00263BC2" w14:paraId="565F64B3" w14:textId="77777777" w:rsidTr="00836F5B">
        <w:tc>
          <w:tcPr>
            <w:tcW w:w="3544" w:type="dxa"/>
            <w:shd w:val="clear" w:color="auto" w:fill="auto"/>
          </w:tcPr>
          <w:p w14:paraId="77F618D1" w14:textId="77777777" w:rsidR="0026494B" w:rsidRPr="00263BC2" w:rsidRDefault="0026494B" w:rsidP="004E5F82">
            <w:pPr>
              <w:rPr>
                <w:rFonts w:ascii="Times New Roman" w:hAnsi="Times New Roman"/>
                <w:b/>
                <w:sz w:val="24"/>
                <w:szCs w:val="24"/>
              </w:rPr>
            </w:pPr>
            <w:r w:rsidRPr="00263BC2">
              <w:rPr>
                <w:rFonts w:ascii="Times New Roman" w:hAnsi="Times New Roman"/>
                <w:b/>
                <w:sz w:val="24"/>
                <w:szCs w:val="24"/>
              </w:rPr>
              <w:t>Predávajúci:</w:t>
            </w:r>
          </w:p>
        </w:tc>
        <w:tc>
          <w:tcPr>
            <w:tcW w:w="5670" w:type="dxa"/>
            <w:shd w:val="clear" w:color="auto" w:fill="auto"/>
          </w:tcPr>
          <w:p w14:paraId="37230ABA"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p>
        </w:tc>
      </w:tr>
      <w:tr w:rsidR="0026494B" w:rsidRPr="00263BC2" w14:paraId="61F5E5CB" w14:textId="77777777" w:rsidTr="00836F5B">
        <w:tc>
          <w:tcPr>
            <w:tcW w:w="3544" w:type="dxa"/>
            <w:shd w:val="clear" w:color="auto" w:fill="auto"/>
          </w:tcPr>
          <w:p w14:paraId="24A70CC8"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 xml:space="preserve">Názov:                                                            </w:t>
            </w:r>
          </w:p>
        </w:tc>
        <w:tc>
          <w:tcPr>
            <w:tcW w:w="5670" w:type="dxa"/>
            <w:shd w:val="clear" w:color="auto" w:fill="auto"/>
          </w:tcPr>
          <w:p w14:paraId="37A221C2" w14:textId="77777777" w:rsidR="0026494B" w:rsidRPr="00263BC2" w:rsidRDefault="0026494B" w:rsidP="004E5F82">
            <w:pPr>
              <w:rPr>
                <w:rFonts w:ascii="Times New Roman" w:hAnsi="Times New Roman"/>
                <w:sz w:val="24"/>
                <w:szCs w:val="24"/>
              </w:rPr>
            </w:pPr>
            <w:r w:rsidRPr="00263BC2">
              <w:rPr>
                <w:rFonts w:ascii="Times New Roman" w:hAnsi="Times New Roman"/>
                <w:sz w:val="24"/>
                <w:szCs w:val="24"/>
                <w:highlight w:val="yellow"/>
              </w:rPr>
              <w:t>[●]</w:t>
            </w:r>
          </w:p>
        </w:tc>
      </w:tr>
      <w:tr w:rsidR="0026494B" w:rsidRPr="00263BC2" w14:paraId="5D0258A7" w14:textId="77777777" w:rsidTr="00836F5B">
        <w:tc>
          <w:tcPr>
            <w:tcW w:w="3544" w:type="dxa"/>
            <w:shd w:val="clear" w:color="auto" w:fill="auto"/>
          </w:tcPr>
          <w:p w14:paraId="317D802D"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Sídlo/Miesto podnikania:</w:t>
            </w:r>
          </w:p>
        </w:tc>
        <w:tc>
          <w:tcPr>
            <w:tcW w:w="5670" w:type="dxa"/>
            <w:shd w:val="clear" w:color="auto" w:fill="auto"/>
          </w:tcPr>
          <w:p w14:paraId="36AB199C" w14:textId="77777777" w:rsidR="0026494B" w:rsidRPr="00263BC2" w:rsidRDefault="0026494B" w:rsidP="004E5F82">
            <w:pPr>
              <w:rPr>
                <w:rFonts w:ascii="Times New Roman" w:hAnsi="Times New Roman"/>
                <w:sz w:val="24"/>
                <w:szCs w:val="24"/>
              </w:rPr>
            </w:pPr>
            <w:r w:rsidRPr="00263BC2">
              <w:rPr>
                <w:rFonts w:ascii="Times New Roman" w:hAnsi="Times New Roman"/>
                <w:sz w:val="24"/>
                <w:szCs w:val="24"/>
                <w:highlight w:val="yellow"/>
              </w:rPr>
              <w:t>[●]</w:t>
            </w:r>
          </w:p>
        </w:tc>
      </w:tr>
      <w:tr w:rsidR="0026494B" w:rsidRPr="00263BC2" w14:paraId="34AE59E6" w14:textId="77777777" w:rsidTr="00836F5B">
        <w:tc>
          <w:tcPr>
            <w:tcW w:w="3544" w:type="dxa"/>
            <w:shd w:val="clear" w:color="auto" w:fill="auto"/>
          </w:tcPr>
          <w:p w14:paraId="3E0FD67C"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Zastúpený:</w:t>
            </w:r>
          </w:p>
        </w:tc>
        <w:tc>
          <w:tcPr>
            <w:tcW w:w="5670" w:type="dxa"/>
            <w:shd w:val="clear" w:color="auto" w:fill="auto"/>
          </w:tcPr>
          <w:p w14:paraId="00A42865" w14:textId="77777777" w:rsidR="0026494B" w:rsidRPr="00263BC2" w:rsidRDefault="0026494B" w:rsidP="004E5F82">
            <w:pPr>
              <w:rPr>
                <w:rFonts w:ascii="Times New Roman" w:hAnsi="Times New Roman"/>
                <w:sz w:val="24"/>
                <w:szCs w:val="24"/>
              </w:rPr>
            </w:pPr>
            <w:r w:rsidRPr="00263BC2">
              <w:rPr>
                <w:rFonts w:ascii="Times New Roman" w:hAnsi="Times New Roman"/>
                <w:sz w:val="24"/>
                <w:szCs w:val="24"/>
                <w:highlight w:val="yellow"/>
              </w:rPr>
              <w:t>[●]</w:t>
            </w:r>
          </w:p>
        </w:tc>
      </w:tr>
      <w:tr w:rsidR="0026494B" w:rsidRPr="00263BC2" w14:paraId="7E530B07" w14:textId="77777777" w:rsidTr="00836F5B">
        <w:tc>
          <w:tcPr>
            <w:tcW w:w="3544" w:type="dxa"/>
            <w:shd w:val="clear" w:color="auto" w:fill="auto"/>
          </w:tcPr>
          <w:p w14:paraId="1FBB90AB" w14:textId="77777777" w:rsidR="0026494B" w:rsidRPr="00263BC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rPr>
            </w:pPr>
            <w:r w:rsidRPr="00263BC2">
              <w:rPr>
                <w:rFonts w:ascii="Times New Roman" w:hAnsi="Times New Roman"/>
                <w:sz w:val="24"/>
                <w:szCs w:val="24"/>
              </w:rPr>
              <w:t>IČO:</w:t>
            </w:r>
          </w:p>
        </w:tc>
        <w:tc>
          <w:tcPr>
            <w:tcW w:w="5670" w:type="dxa"/>
            <w:shd w:val="clear" w:color="auto" w:fill="auto"/>
          </w:tcPr>
          <w:p w14:paraId="79A9B35E" w14:textId="77777777" w:rsidR="0026494B" w:rsidRPr="00263BC2" w:rsidRDefault="0026494B" w:rsidP="004E5F82">
            <w:pPr>
              <w:rPr>
                <w:rFonts w:ascii="Times New Roman" w:hAnsi="Times New Roman"/>
                <w:sz w:val="24"/>
                <w:szCs w:val="24"/>
              </w:rPr>
            </w:pPr>
            <w:r w:rsidRPr="00263BC2">
              <w:rPr>
                <w:rFonts w:ascii="Times New Roman" w:hAnsi="Times New Roman"/>
                <w:sz w:val="24"/>
                <w:szCs w:val="24"/>
                <w:highlight w:val="yellow"/>
              </w:rPr>
              <w:t>[●]</w:t>
            </w:r>
          </w:p>
        </w:tc>
      </w:tr>
      <w:tr w:rsidR="0026494B" w:rsidRPr="00263BC2" w14:paraId="0E9AE5F6" w14:textId="77777777" w:rsidTr="00836F5B">
        <w:tc>
          <w:tcPr>
            <w:tcW w:w="3544" w:type="dxa"/>
            <w:shd w:val="clear" w:color="auto" w:fill="auto"/>
          </w:tcPr>
          <w:p w14:paraId="52DB0719" w14:textId="77777777"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37AC3827" w14:textId="77777777" w:rsidR="0026494B" w:rsidRPr="00164D5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tc>
        <w:tc>
          <w:tcPr>
            <w:tcW w:w="5670" w:type="dxa"/>
            <w:shd w:val="clear" w:color="auto" w:fill="auto"/>
          </w:tcPr>
          <w:p w14:paraId="64F3037C" w14:textId="77777777" w:rsidR="0026494B" w:rsidRDefault="0026494B" w:rsidP="004E5F82">
            <w:pPr>
              <w:rPr>
                <w:rFonts w:ascii="Times New Roman" w:hAnsi="Times New Roman"/>
                <w:sz w:val="24"/>
                <w:szCs w:val="24"/>
              </w:rPr>
            </w:pPr>
            <w:r w:rsidRPr="00263BC2">
              <w:rPr>
                <w:rFonts w:ascii="Times New Roman" w:hAnsi="Times New Roman"/>
                <w:sz w:val="24"/>
                <w:szCs w:val="24"/>
                <w:highlight w:val="yellow"/>
              </w:rPr>
              <w:t>[●]</w:t>
            </w:r>
          </w:p>
          <w:p w14:paraId="59D9ABA6" w14:textId="77777777" w:rsidR="0026494B" w:rsidRPr="00263BC2" w:rsidRDefault="0026494B" w:rsidP="004E5F82">
            <w:pPr>
              <w:rPr>
                <w:rFonts w:ascii="Times New Roman" w:hAnsi="Times New Roman"/>
                <w:sz w:val="24"/>
                <w:szCs w:val="24"/>
              </w:rPr>
            </w:pPr>
            <w:r w:rsidRPr="00263BC2">
              <w:rPr>
                <w:rFonts w:ascii="Times New Roman" w:hAnsi="Times New Roman"/>
                <w:sz w:val="24"/>
                <w:szCs w:val="24"/>
                <w:highlight w:val="yellow"/>
              </w:rPr>
              <w:t>[●]</w:t>
            </w:r>
          </w:p>
        </w:tc>
      </w:tr>
      <w:tr w:rsidR="0026494B" w:rsidRPr="00263BC2" w14:paraId="0250F400" w14:textId="77777777" w:rsidTr="00836F5B">
        <w:tc>
          <w:tcPr>
            <w:tcW w:w="3544" w:type="dxa"/>
            <w:shd w:val="clear" w:color="auto" w:fill="auto"/>
          </w:tcPr>
          <w:p w14:paraId="3F22EC6A" w14:textId="29D030CA" w:rsidR="00DE72F0" w:rsidRPr="00DE72F0" w:rsidRDefault="00DE72F0"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DE72F0">
              <w:rPr>
                <w:rFonts w:ascii="Times New Roman" w:hAnsi="Times New Roman"/>
                <w:sz w:val="24"/>
                <w:szCs w:val="24"/>
              </w:rPr>
              <w:t>Bankové spojenie:</w:t>
            </w:r>
          </w:p>
          <w:p w14:paraId="5C0B57CE" w14:textId="10F1BD50" w:rsidR="00DE72F0" w:rsidRPr="00DE72F0" w:rsidRDefault="00DE72F0"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DE72F0">
              <w:rPr>
                <w:rFonts w:ascii="Times New Roman" w:hAnsi="Times New Roman"/>
                <w:sz w:val="24"/>
                <w:szCs w:val="24"/>
              </w:rPr>
              <w:t>Číslo účtu:</w:t>
            </w:r>
          </w:p>
          <w:p w14:paraId="6774BBFF" w14:textId="62FD4904" w:rsidR="0026494B" w:rsidRPr="00DE72F0" w:rsidRDefault="00DE72F0"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DE72F0">
              <w:rPr>
                <w:rFonts w:ascii="Times New Roman" w:hAnsi="Times New Roman"/>
                <w:sz w:val="24"/>
                <w:szCs w:val="24"/>
              </w:rPr>
              <w:t>Webové sídlo (URL):</w:t>
            </w:r>
          </w:p>
        </w:tc>
        <w:tc>
          <w:tcPr>
            <w:tcW w:w="5670" w:type="dxa"/>
            <w:shd w:val="clear" w:color="auto" w:fill="auto"/>
          </w:tcPr>
          <w:p w14:paraId="3EA17311" w14:textId="77777777" w:rsidR="0026494B" w:rsidRPr="00DE72F0" w:rsidRDefault="0026494B" w:rsidP="004E5F82">
            <w:pPr>
              <w:rPr>
                <w:rFonts w:ascii="Times New Roman" w:hAnsi="Times New Roman"/>
                <w:sz w:val="24"/>
                <w:szCs w:val="24"/>
              </w:rPr>
            </w:pPr>
            <w:r w:rsidRPr="00DE72F0">
              <w:rPr>
                <w:rFonts w:ascii="Times New Roman" w:hAnsi="Times New Roman"/>
                <w:sz w:val="24"/>
                <w:szCs w:val="24"/>
                <w:highlight w:val="yellow"/>
              </w:rPr>
              <w:t>[●]</w:t>
            </w:r>
          </w:p>
          <w:p w14:paraId="5AFA032B" w14:textId="77777777" w:rsidR="00DE72F0" w:rsidRPr="00DE72F0" w:rsidRDefault="00DE72F0" w:rsidP="004E5F82">
            <w:pPr>
              <w:rPr>
                <w:rFonts w:ascii="Times New Roman" w:hAnsi="Times New Roman"/>
                <w:sz w:val="24"/>
                <w:szCs w:val="24"/>
              </w:rPr>
            </w:pPr>
            <w:r w:rsidRPr="00DE72F0">
              <w:rPr>
                <w:rFonts w:ascii="Times New Roman" w:hAnsi="Times New Roman"/>
                <w:sz w:val="24"/>
                <w:szCs w:val="24"/>
                <w:highlight w:val="yellow"/>
              </w:rPr>
              <w:t>[●]</w:t>
            </w:r>
          </w:p>
          <w:p w14:paraId="045D173B" w14:textId="2EB21EF2" w:rsidR="00DE72F0" w:rsidRPr="00DE72F0" w:rsidRDefault="00DE72F0" w:rsidP="004E5F82">
            <w:pPr>
              <w:rPr>
                <w:rFonts w:ascii="Times New Roman" w:hAnsi="Times New Roman"/>
                <w:sz w:val="24"/>
                <w:szCs w:val="24"/>
              </w:rPr>
            </w:pPr>
            <w:r w:rsidRPr="00DE72F0">
              <w:rPr>
                <w:rFonts w:ascii="Times New Roman" w:hAnsi="Times New Roman"/>
                <w:sz w:val="24"/>
                <w:szCs w:val="24"/>
                <w:highlight w:val="yellow"/>
              </w:rPr>
              <w:t>[●]</w:t>
            </w:r>
          </w:p>
        </w:tc>
      </w:tr>
      <w:tr w:rsidR="0026494B" w:rsidRPr="00263BC2" w14:paraId="43035961" w14:textId="77777777" w:rsidTr="00836F5B">
        <w:tc>
          <w:tcPr>
            <w:tcW w:w="3544" w:type="dxa"/>
            <w:shd w:val="clear" w:color="auto" w:fill="auto"/>
          </w:tcPr>
          <w:p w14:paraId="4B00CE4F" w14:textId="77777777" w:rsidR="0026494B" w:rsidRPr="00DE72F0" w:rsidRDefault="0026494B" w:rsidP="004E5F82">
            <w:pPr>
              <w:autoSpaceDE w:val="0"/>
              <w:autoSpaceDN w:val="0"/>
              <w:adjustRightInd w:val="0"/>
              <w:jc w:val="both"/>
              <w:rPr>
                <w:rFonts w:ascii="Times New Roman" w:hAnsi="Times New Roman"/>
                <w:sz w:val="24"/>
                <w:szCs w:val="24"/>
              </w:rPr>
            </w:pPr>
            <w:r w:rsidRPr="00DE72F0">
              <w:rPr>
                <w:rFonts w:ascii="Times New Roman" w:hAnsi="Times New Roman"/>
                <w:sz w:val="24"/>
                <w:szCs w:val="24"/>
              </w:rPr>
              <w:t>Zápis:</w:t>
            </w:r>
          </w:p>
        </w:tc>
        <w:tc>
          <w:tcPr>
            <w:tcW w:w="5670" w:type="dxa"/>
            <w:shd w:val="clear" w:color="auto" w:fill="auto"/>
          </w:tcPr>
          <w:p w14:paraId="78F783B0" w14:textId="77777777" w:rsidR="0026494B" w:rsidRPr="00DE72F0" w:rsidRDefault="0026494B" w:rsidP="004E5F82">
            <w:pPr>
              <w:rPr>
                <w:rFonts w:ascii="Times New Roman" w:hAnsi="Times New Roman"/>
                <w:sz w:val="24"/>
                <w:szCs w:val="24"/>
              </w:rPr>
            </w:pPr>
            <w:r w:rsidRPr="00DE72F0">
              <w:rPr>
                <w:rFonts w:ascii="Times New Roman" w:hAnsi="Times New Roman"/>
                <w:sz w:val="24"/>
                <w:szCs w:val="24"/>
              </w:rPr>
              <w:t xml:space="preserve">v Obchodnom registri </w:t>
            </w:r>
            <w:r w:rsidRPr="00DE72F0">
              <w:rPr>
                <w:rFonts w:ascii="Times New Roman" w:hAnsi="Times New Roman"/>
                <w:sz w:val="24"/>
                <w:szCs w:val="24"/>
                <w:highlight w:val="yellow"/>
              </w:rPr>
              <w:t>[●]</w:t>
            </w:r>
            <w:r w:rsidRPr="00DE72F0">
              <w:rPr>
                <w:rFonts w:ascii="Times New Roman" w:hAnsi="Times New Roman"/>
                <w:sz w:val="24"/>
                <w:szCs w:val="24"/>
              </w:rPr>
              <w:t xml:space="preserve"> súdu </w:t>
            </w:r>
            <w:r w:rsidRPr="00DE72F0">
              <w:rPr>
                <w:rFonts w:ascii="Times New Roman" w:hAnsi="Times New Roman"/>
                <w:sz w:val="24"/>
                <w:szCs w:val="24"/>
                <w:highlight w:val="yellow"/>
              </w:rPr>
              <w:t>[●]</w:t>
            </w:r>
            <w:r w:rsidRPr="00DE72F0">
              <w:rPr>
                <w:rFonts w:ascii="Times New Roman" w:hAnsi="Times New Roman"/>
                <w:sz w:val="24"/>
                <w:szCs w:val="24"/>
              </w:rPr>
              <w:t xml:space="preserve">, oddiel </w:t>
            </w:r>
            <w:r w:rsidRPr="00DE72F0">
              <w:rPr>
                <w:rFonts w:ascii="Times New Roman" w:hAnsi="Times New Roman"/>
                <w:sz w:val="24"/>
                <w:szCs w:val="24"/>
                <w:highlight w:val="yellow"/>
              </w:rPr>
              <w:t>[●]</w:t>
            </w:r>
            <w:r w:rsidRPr="00DE72F0">
              <w:rPr>
                <w:rFonts w:ascii="Times New Roman" w:hAnsi="Times New Roman"/>
                <w:sz w:val="24"/>
                <w:szCs w:val="24"/>
              </w:rPr>
              <w:t xml:space="preserve">, vložka č.: </w:t>
            </w:r>
            <w:r w:rsidRPr="00DE72F0">
              <w:rPr>
                <w:rFonts w:ascii="Times New Roman" w:hAnsi="Times New Roman"/>
                <w:sz w:val="24"/>
                <w:szCs w:val="24"/>
                <w:highlight w:val="yellow"/>
              </w:rPr>
              <w:t>[●]</w:t>
            </w:r>
          </w:p>
          <w:p w14:paraId="4A83F2B8" w14:textId="77777777" w:rsidR="0026494B" w:rsidRPr="00DE72F0"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DE72F0">
              <w:rPr>
                <w:rFonts w:ascii="Times New Roman" w:hAnsi="Times New Roman"/>
                <w:i/>
                <w:iCs/>
                <w:sz w:val="24"/>
                <w:szCs w:val="24"/>
                <w:highlight w:val="yellow"/>
              </w:rPr>
              <w:t>Alternatívne</w:t>
            </w:r>
            <w:r w:rsidRPr="00DE72F0">
              <w:rPr>
                <w:rFonts w:ascii="Times New Roman" w:hAnsi="Times New Roman"/>
                <w:sz w:val="24"/>
                <w:szCs w:val="24"/>
              </w:rPr>
              <w:t xml:space="preserve"> v Živnostenskom registri Okresného úradu </w:t>
            </w:r>
            <w:r w:rsidRPr="00DE72F0">
              <w:rPr>
                <w:rFonts w:ascii="Times New Roman" w:hAnsi="Times New Roman"/>
                <w:sz w:val="24"/>
                <w:szCs w:val="24"/>
                <w:highlight w:val="yellow"/>
              </w:rPr>
              <w:t>[●]</w:t>
            </w:r>
            <w:r w:rsidRPr="00DE72F0">
              <w:rPr>
                <w:rFonts w:ascii="Times New Roman" w:hAnsi="Times New Roman"/>
                <w:sz w:val="24"/>
                <w:szCs w:val="24"/>
              </w:rPr>
              <w:t xml:space="preserve">, číslo živ. registra: </w:t>
            </w:r>
            <w:r w:rsidRPr="00DE72F0">
              <w:rPr>
                <w:rFonts w:ascii="Times New Roman" w:hAnsi="Times New Roman"/>
                <w:sz w:val="24"/>
                <w:szCs w:val="24"/>
                <w:highlight w:val="yellow"/>
              </w:rPr>
              <w:t>[●]</w:t>
            </w:r>
          </w:p>
        </w:tc>
      </w:tr>
      <w:tr w:rsidR="0026494B" w:rsidRPr="00263BC2" w14:paraId="544B735C" w14:textId="77777777" w:rsidTr="00836F5B">
        <w:tc>
          <w:tcPr>
            <w:tcW w:w="3544" w:type="dxa"/>
            <w:shd w:val="clear" w:color="auto" w:fill="auto"/>
          </w:tcPr>
          <w:p w14:paraId="7288C496" w14:textId="77777777" w:rsidR="0026494B" w:rsidRDefault="0026494B" w:rsidP="004E5F82">
            <w:pPr>
              <w:jc w:val="both"/>
              <w:rPr>
                <w:rFonts w:ascii="Times New Roman" w:hAnsi="Times New Roman"/>
                <w:sz w:val="24"/>
                <w:szCs w:val="24"/>
              </w:rPr>
            </w:pPr>
            <w:r>
              <w:rPr>
                <w:rFonts w:ascii="Times New Roman" w:hAnsi="Times New Roman"/>
                <w:sz w:val="24"/>
                <w:szCs w:val="24"/>
              </w:rPr>
              <w:t>Kontaktná/oprávnená osoba:</w:t>
            </w:r>
          </w:p>
          <w:p w14:paraId="03EAB358" w14:textId="77777777" w:rsidR="0026494B" w:rsidRDefault="0026494B" w:rsidP="004E5F82">
            <w:pPr>
              <w:jc w:val="both"/>
              <w:rPr>
                <w:rFonts w:ascii="Times New Roman" w:hAnsi="Times New Roman"/>
                <w:sz w:val="24"/>
                <w:szCs w:val="24"/>
              </w:rPr>
            </w:pPr>
            <w:r>
              <w:rPr>
                <w:rFonts w:ascii="Times New Roman" w:hAnsi="Times New Roman"/>
                <w:sz w:val="24"/>
                <w:szCs w:val="24"/>
              </w:rPr>
              <w:t xml:space="preserve">Tel. kontakt: </w:t>
            </w:r>
          </w:p>
          <w:p w14:paraId="4552EEF3" w14:textId="77777777" w:rsidR="0026494B" w:rsidRDefault="0026494B" w:rsidP="004E5F82">
            <w:pPr>
              <w:jc w:val="both"/>
              <w:rPr>
                <w:rFonts w:ascii="Times New Roman" w:hAnsi="Times New Roman"/>
                <w:sz w:val="24"/>
                <w:szCs w:val="24"/>
              </w:rPr>
            </w:pPr>
            <w:r>
              <w:rPr>
                <w:rFonts w:ascii="Times New Roman" w:hAnsi="Times New Roman"/>
                <w:sz w:val="24"/>
                <w:szCs w:val="24"/>
              </w:rPr>
              <w:t xml:space="preserve">E-mail: </w:t>
            </w:r>
          </w:p>
          <w:p w14:paraId="5DEEEC64" w14:textId="658C9AA3" w:rsidR="00B322F1" w:rsidRPr="00B322F1" w:rsidRDefault="00B322F1" w:rsidP="00B322F1">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tc>
        <w:tc>
          <w:tcPr>
            <w:tcW w:w="5670" w:type="dxa"/>
            <w:shd w:val="clear" w:color="auto" w:fill="auto"/>
          </w:tcPr>
          <w:p w14:paraId="31EFA5BA" w14:textId="77777777"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1B58B8A" w14:textId="77777777" w:rsidR="0026494B"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CB70519" w14:textId="3E97F357" w:rsidR="00B322F1" w:rsidRPr="00164D52" w:rsidRDefault="0026494B"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B322F1" w:rsidRPr="00263BC2" w14:paraId="6F6A5B64" w14:textId="77777777" w:rsidTr="00836F5B">
        <w:tc>
          <w:tcPr>
            <w:tcW w:w="9214" w:type="dxa"/>
            <w:gridSpan w:val="2"/>
            <w:shd w:val="clear" w:color="auto" w:fill="auto"/>
          </w:tcPr>
          <w:p w14:paraId="5BEA1B26" w14:textId="19D6D215" w:rsidR="00B322F1" w:rsidRDefault="00B322F1" w:rsidP="00B322F1">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Účastník Dohody</w:t>
            </w:r>
            <w:r>
              <w:rPr>
                <w:b w:val="0"/>
                <w:bCs w:val="0"/>
                <w:sz w:val="24"/>
                <w:szCs w:val="24"/>
              </w:rPr>
              <w:t>“</w:t>
            </w:r>
            <w:r w:rsidRPr="007831EF">
              <w:rPr>
                <w:b w:val="0"/>
                <w:bCs w:val="0"/>
                <w:sz w:val="24"/>
                <w:szCs w:val="24"/>
              </w:rPr>
              <w:t>)</w:t>
            </w:r>
          </w:p>
          <w:p w14:paraId="0419DE1B" w14:textId="77777777" w:rsidR="00B322F1" w:rsidRPr="00263BC2" w:rsidRDefault="00B322F1" w:rsidP="004E5F8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5CBE66CD" w14:textId="77777777" w:rsidR="001D5F8A" w:rsidRDefault="001D5F8A" w:rsidP="0026494B">
      <w:pPr>
        <w:pStyle w:val="CTLhead"/>
        <w:rPr>
          <w:sz w:val="24"/>
          <w:szCs w:val="24"/>
        </w:rPr>
      </w:pPr>
    </w:p>
    <w:p w14:paraId="637A26D5" w14:textId="0F4171FB" w:rsidR="0026494B" w:rsidRPr="00263BC2" w:rsidRDefault="0026494B" w:rsidP="0026494B">
      <w:pPr>
        <w:pStyle w:val="CTLhead"/>
        <w:rPr>
          <w:sz w:val="24"/>
          <w:szCs w:val="24"/>
        </w:rPr>
      </w:pPr>
      <w:r w:rsidRPr="00263BC2">
        <w:rPr>
          <w:sz w:val="24"/>
          <w:szCs w:val="24"/>
        </w:rPr>
        <w:lastRenderedPageBreak/>
        <w:t>Článok I</w:t>
      </w:r>
    </w:p>
    <w:p w14:paraId="60309CBB" w14:textId="77777777" w:rsidR="0026494B" w:rsidRPr="00263BC2" w:rsidRDefault="0026494B" w:rsidP="0026494B">
      <w:pPr>
        <w:pStyle w:val="CTLhead"/>
        <w:spacing w:after="120"/>
        <w:rPr>
          <w:sz w:val="24"/>
          <w:szCs w:val="24"/>
        </w:rPr>
      </w:pPr>
      <w:r w:rsidRPr="00263BC2">
        <w:rPr>
          <w:sz w:val="24"/>
          <w:szCs w:val="24"/>
        </w:rPr>
        <w:t>Úvodné ustanoveni</w:t>
      </w:r>
      <w:r>
        <w:rPr>
          <w:sz w:val="24"/>
          <w:szCs w:val="24"/>
        </w:rPr>
        <w:t>a</w:t>
      </w:r>
    </w:p>
    <w:p w14:paraId="43F9AC97" w14:textId="77777777" w:rsidR="0026494B" w:rsidRPr="00263BC2" w:rsidRDefault="0026494B" w:rsidP="0026494B">
      <w:pPr>
        <w:pStyle w:val="CTL"/>
        <w:numPr>
          <w:ilvl w:val="1"/>
          <w:numId w:val="16"/>
        </w:numPr>
        <w:ind w:left="567" w:hanging="567"/>
        <w:rPr>
          <w:szCs w:val="24"/>
        </w:rPr>
      </w:pPr>
      <w:r w:rsidRPr="004F5E06">
        <w:rPr>
          <w:szCs w:val="24"/>
        </w:rPr>
        <w:t>Kupujúci</w:t>
      </w:r>
      <w:r w:rsidRPr="00263BC2">
        <w:rPr>
          <w:szCs w:val="24"/>
        </w:rPr>
        <w:t xml:space="preserve"> </w:t>
      </w:r>
      <w:r>
        <w:rPr>
          <w:szCs w:val="24"/>
        </w:rPr>
        <w:t xml:space="preserve">uskutočnil verejnú súťaž uverejnenú vo Vestníku verejného obstarávania č. </w:t>
      </w:r>
      <w:r w:rsidRPr="00263BC2">
        <w:rPr>
          <w:szCs w:val="24"/>
          <w:highlight w:val="yellow"/>
        </w:rPr>
        <w:t>[●]</w:t>
      </w:r>
      <w:r>
        <w:rPr>
          <w:szCs w:val="24"/>
        </w:rPr>
        <w:t xml:space="preserve"> zo dňa </w:t>
      </w:r>
      <w:r w:rsidRPr="00263BC2">
        <w:rPr>
          <w:szCs w:val="24"/>
          <w:highlight w:val="yellow"/>
        </w:rPr>
        <w:t>[●]</w:t>
      </w:r>
      <w:r>
        <w:rPr>
          <w:szCs w:val="24"/>
        </w:rPr>
        <w:t xml:space="preserve"> pod značkou </w:t>
      </w:r>
      <w:r w:rsidRPr="00263BC2">
        <w:rPr>
          <w:szCs w:val="24"/>
          <w:highlight w:val="yellow"/>
        </w:rPr>
        <w:t>[●]</w:t>
      </w:r>
      <w:r>
        <w:rPr>
          <w:szCs w:val="24"/>
        </w:rPr>
        <w:t xml:space="preserve"> na predmet zákazky „</w:t>
      </w:r>
      <w:r w:rsidRPr="00263BC2">
        <w:rPr>
          <w:szCs w:val="24"/>
          <w:highlight w:val="yellow"/>
        </w:rPr>
        <w:t>[●]</w:t>
      </w:r>
      <w:r>
        <w:rPr>
          <w:szCs w:val="24"/>
        </w:rPr>
        <w:t>“ (ďalej len „</w:t>
      </w:r>
      <w:r w:rsidRPr="0010033F">
        <w:rPr>
          <w:b/>
          <w:bCs/>
          <w:szCs w:val="24"/>
        </w:rPr>
        <w:t>Verejné obstarávanie</w:t>
      </w:r>
      <w:r>
        <w:rPr>
          <w:szCs w:val="24"/>
        </w:rPr>
        <w:t xml:space="preserve">“). </w:t>
      </w:r>
    </w:p>
    <w:p w14:paraId="5C5F03F5" w14:textId="77777777" w:rsidR="0026494B" w:rsidRDefault="0026494B" w:rsidP="0026494B">
      <w:pPr>
        <w:pStyle w:val="CTL"/>
        <w:numPr>
          <w:ilvl w:val="1"/>
          <w:numId w:val="16"/>
        </w:numPr>
        <w:ind w:left="567" w:hanging="567"/>
        <w:rPr>
          <w:szCs w:val="24"/>
        </w:rPr>
      </w:pPr>
      <w:r>
        <w:rPr>
          <w:szCs w:val="24"/>
        </w:rPr>
        <w:t>V</w:t>
      </w:r>
      <w:r w:rsidRPr="00263BC2">
        <w:rPr>
          <w:szCs w:val="24"/>
        </w:rPr>
        <w:t xml:space="preserve">ýsledkom </w:t>
      </w:r>
      <w:r>
        <w:rPr>
          <w:szCs w:val="24"/>
        </w:rPr>
        <w:t xml:space="preserve">verejnej súťaže je výber úspešného uchádzača – Predávajúceho, s ktorým je uzatvorená táto Dohoda.  </w:t>
      </w:r>
      <w:r w:rsidRPr="00263BC2">
        <w:rPr>
          <w:szCs w:val="24"/>
        </w:rPr>
        <w:t xml:space="preserve"> </w:t>
      </w:r>
    </w:p>
    <w:p w14:paraId="4427A572" w14:textId="77777777" w:rsidR="0026494B" w:rsidRPr="007831EF" w:rsidRDefault="0026494B" w:rsidP="0026494B">
      <w:pPr>
        <w:pStyle w:val="CTL"/>
        <w:numPr>
          <w:ilvl w:val="0"/>
          <w:numId w:val="0"/>
        </w:numPr>
        <w:ind w:left="567"/>
        <w:rPr>
          <w:szCs w:val="24"/>
        </w:rPr>
      </w:pPr>
    </w:p>
    <w:p w14:paraId="4002DF48" w14:textId="77777777" w:rsidR="0026494B" w:rsidRPr="00263BC2" w:rsidRDefault="0026494B" w:rsidP="0026494B">
      <w:pPr>
        <w:pStyle w:val="CTLhead"/>
        <w:rPr>
          <w:sz w:val="24"/>
          <w:szCs w:val="24"/>
        </w:rPr>
      </w:pPr>
      <w:r w:rsidRPr="00263BC2">
        <w:rPr>
          <w:sz w:val="24"/>
          <w:szCs w:val="24"/>
        </w:rPr>
        <w:t>Článok II</w:t>
      </w:r>
    </w:p>
    <w:p w14:paraId="493C90F7" w14:textId="77777777" w:rsidR="0026494B" w:rsidRPr="00263BC2" w:rsidRDefault="0026494B" w:rsidP="0026494B">
      <w:pPr>
        <w:pStyle w:val="CTLhead"/>
        <w:spacing w:after="120"/>
        <w:rPr>
          <w:sz w:val="24"/>
          <w:szCs w:val="24"/>
        </w:rPr>
      </w:pPr>
      <w:r w:rsidRPr="00263BC2">
        <w:rPr>
          <w:sz w:val="24"/>
          <w:szCs w:val="24"/>
        </w:rPr>
        <w:t xml:space="preserve">Predmet </w:t>
      </w:r>
      <w:r>
        <w:rPr>
          <w:sz w:val="24"/>
          <w:szCs w:val="24"/>
        </w:rPr>
        <w:t>Dohody</w:t>
      </w:r>
    </w:p>
    <w:p w14:paraId="33923C55" w14:textId="77777777" w:rsidR="0026494B" w:rsidRPr="009203EE" w:rsidRDefault="0026494B" w:rsidP="0026494B">
      <w:pPr>
        <w:pStyle w:val="CTL"/>
        <w:numPr>
          <w:ilvl w:val="1"/>
          <w:numId w:val="2"/>
        </w:numPr>
        <w:tabs>
          <w:tab w:val="left" w:pos="567"/>
        </w:tabs>
        <w:ind w:left="567" w:hanging="567"/>
        <w:rPr>
          <w:szCs w:val="24"/>
        </w:rPr>
      </w:pPr>
      <w:bookmarkStart w:id="0" w:name="_Ref531291982"/>
      <w:r w:rsidRPr="00263BC2">
        <w:rPr>
          <w:szCs w:val="24"/>
        </w:rPr>
        <w:t xml:space="preserve">Predmetom tejto </w:t>
      </w:r>
      <w:r>
        <w:rPr>
          <w:szCs w:val="24"/>
        </w:rPr>
        <w:t>Dohody</w:t>
      </w:r>
      <w:r w:rsidRPr="00263BC2">
        <w:rPr>
          <w:szCs w:val="24"/>
        </w:rPr>
        <w:t xml:space="preserve"> je záväzok Predávajúceho odovzdať Kupujúcemu a previesť do výlučného vlastníctva Kupujúceho vec alebo veci uvedené v </w:t>
      </w:r>
      <w:bookmarkStart w:id="1" w:name="_Hlk183158427"/>
      <w:r>
        <w:rPr>
          <w:szCs w:val="24"/>
        </w:rPr>
        <w:t xml:space="preserve">bode 2.3 tohto článku </w:t>
      </w:r>
      <w:bookmarkEnd w:id="1"/>
      <w:r>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a povinnosť</w:t>
      </w:r>
      <w:r w:rsidRPr="00263BC2">
        <w:rPr>
          <w:szCs w:val="24"/>
        </w:rPr>
        <w:t xml:space="preserve"> Kupujúceho zaplatiť Predáva</w:t>
      </w:r>
      <w:r>
        <w:rPr>
          <w:szCs w:val="24"/>
        </w:rPr>
        <w:t>júcemu kúpnu cenu podľa čl. V</w:t>
      </w:r>
      <w:r w:rsidRPr="00263BC2">
        <w:rPr>
          <w:szCs w:val="24"/>
        </w:rPr>
        <w:t xml:space="preserve"> tejto </w:t>
      </w:r>
      <w:r>
        <w:rPr>
          <w:szCs w:val="24"/>
        </w:rPr>
        <w:t>Dohody</w:t>
      </w:r>
      <w:r w:rsidRPr="00263BC2">
        <w:rPr>
          <w:szCs w:val="24"/>
        </w:rPr>
        <w:t xml:space="preserve"> a Predmet prevodu prevziať, a to všetko za podmienok ustanovených v tejto </w:t>
      </w:r>
      <w:r>
        <w:rPr>
          <w:szCs w:val="24"/>
        </w:rPr>
        <w:t>Dohode</w:t>
      </w:r>
      <w:r w:rsidRPr="00263BC2">
        <w:rPr>
          <w:szCs w:val="24"/>
        </w:rPr>
        <w:t>.</w:t>
      </w:r>
      <w:bookmarkEnd w:id="0"/>
    </w:p>
    <w:p w14:paraId="0C21523D" w14:textId="77777777" w:rsidR="0026494B" w:rsidRPr="00FB54AF" w:rsidRDefault="0026494B" w:rsidP="0026494B">
      <w:pPr>
        <w:pStyle w:val="Odsekzoznamu"/>
        <w:numPr>
          <w:ilvl w:val="1"/>
          <w:numId w:val="2"/>
        </w:numPr>
        <w:tabs>
          <w:tab w:val="clear" w:pos="2160"/>
          <w:tab w:val="clear" w:pos="2880"/>
          <w:tab w:val="clear" w:pos="4500"/>
        </w:tabs>
        <w:spacing w:after="240"/>
        <w:ind w:left="567" w:hanging="567"/>
        <w:jc w:val="both"/>
        <w:rPr>
          <w:szCs w:val="24"/>
        </w:rPr>
      </w:pPr>
      <w:r w:rsidRPr="00FB54AF">
        <w:rPr>
          <w:rFonts w:ascii="Times New Roman" w:hAnsi="Times New Roman"/>
          <w:sz w:val="24"/>
          <w:szCs w:val="24"/>
          <w:lang w:eastAsia="en-US"/>
        </w:rPr>
        <w:t xml:space="preserve">Účelom tejto </w:t>
      </w:r>
      <w:r>
        <w:rPr>
          <w:rFonts w:ascii="Times New Roman" w:hAnsi="Times New Roman"/>
          <w:sz w:val="24"/>
          <w:szCs w:val="24"/>
          <w:lang w:eastAsia="en-US"/>
        </w:rPr>
        <w:t>Dohody</w:t>
      </w:r>
      <w:r w:rsidRPr="00FB54AF">
        <w:rPr>
          <w:rFonts w:ascii="Times New Roman" w:hAnsi="Times New Roman"/>
          <w:sz w:val="24"/>
          <w:szCs w:val="24"/>
          <w:lang w:eastAsia="en-US"/>
        </w:rPr>
        <w:t xml:space="preserve"> je stanoviť práva a povinnosti </w:t>
      </w:r>
      <w:r>
        <w:rPr>
          <w:rFonts w:ascii="Times New Roman" w:hAnsi="Times New Roman"/>
          <w:sz w:val="24"/>
          <w:szCs w:val="24"/>
          <w:lang w:eastAsia="en-US"/>
        </w:rPr>
        <w:t>Účastníkov dohody</w:t>
      </w:r>
      <w:r w:rsidRPr="00FB54AF">
        <w:rPr>
          <w:rFonts w:ascii="Times New Roman" w:hAnsi="Times New Roman"/>
          <w:sz w:val="24"/>
          <w:szCs w:val="24"/>
          <w:lang w:eastAsia="en-US"/>
        </w:rPr>
        <w:t xml:space="preserve"> a štandardné podmienky obchodného vzťahu medzi </w:t>
      </w:r>
      <w:r>
        <w:rPr>
          <w:rFonts w:ascii="Times New Roman" w:hAnsi="Times New Roman"/>
          <w:sz w:val="24"/>
          <w:szCs w:val="24"/>
          <w:lang w:eastAsia="en-US"/>
        </w:rPr>
        <w:t>Účastníkmi dohody</w:t>
      </w:r>
      <w:r w:rsidRPr="00FB54AF">
        <w:rPr>
          <w:rFonts w:ascii="Times New Roman" w:hAnsi="Times New Roman"/>
          <w:sz w:val="24"/>
          <w:szCs w:val="24"/>
          <w:lang w:eastAsia="en-US"/>
        </w:rPr>
        <w:t xml:space="preserve">, ktoré sa budú aplikovať na kúpne zmluvy na Predmet prevodu, ktoré budú </w:t>
      </w:r>
      <w:r>
        <w:rPr>
          <w:rFonts w:ascii="Times New Roman" w:hAnsi="Times New Roman"/>
          <w:sz w:val="24"/>
          <w:szCs w:val="24"/>
          <w:lang w:eastAsia="en-US"/>
        </w:rPr>
        <w:t>Účastníci dohody</w:t>
      </w:r>
      <w:r w:rsidRPr="00FB54AF">
        <w:rPr>
          <w:rFonts w:ascii="Times New Roman" w:hAnsi="Times New Roman"/>
          <w:sz w:val="24"/>
          <w:szCs w:val="24"/>
          <w:lang w:eastAsia="en-US"/>
        </w:rPr>
        <w:t xml:space="preserve"> uzatvárať výhradne na </w:t>
      </w:r>
      <w:r w:rsidRPr="007831EF">
        <w:rPr>
          <w:rFonts w:ascii="Times New Roman" w:hAnsi="Times New Roman"/>
          <w:sz w:val="24"/>
          <w:szCs w:val="24"/>
          <w:lang w:eastAsia="en-US"/>
        </w:rPr>
        <w:t xml:space="preserve">žiadosť Kupujúceho vo forme </w:t>
      </w:r>
      <w:r>
        <w:rPr>
          <w:rFonts w:ascii="Times New Roman" w:hAnsi="Times New Roman"/>
          <w:sz w:val="24"/>
          <w:szCs w:val="24"/>
          <w:lang w:eastAsia="en-US"/>
        </w:rPr>
        <w:t xml:space="preserve">písomných </w:t>
      </w:r>
      <w:r w:rsidRPr="007831EF">
        <w:rPr>
          <w:rFonts w:ascii="Times New Roman" w:hAnsi="Times New Roman"/>
          <w:sz w:val="24"/>
          <w:szCs w:val="24"/>
          <w:lang w:eastAsia="en-US"/>
        </w:rPr>
        <w:t>objednávok vystavených Kupujúcim (ďalej len „</w:t>
      </w:r>
      <w:r w:rsidRPr="00B147FA">
        <w:rPr>
          <w:rFonts w:ascii="Times New Roman" w:hAnsi="Times New Roman"/>
          <w:b/>
          <w:bCs/>
          <w:sz w:val="24"/>
          <w:szCs w:val="24"/>
          <w:lang w:eastAsia="en-US"/>
        </w:rPr>
        <w:t>Objednávka</w:t>
      </w:r>
      <w:r w:rsidRPr="007831EF">
        <w:rPr>
          <w:rFonts w:ascii="Times New Roman" w:hAnsi="Times New Roman"/>
          <w:sz w:val="24"/>
          <w:szCs w:val="24"/>
          <w:lang w:eastAsia="en-US"/>
        </w:rPr>
        <w:t>“) a potvrdených Predávajúcim (každá z takýchto obojstranne potvrdených Objednávok ďalej len ako „</w:t>
      </w:r>
      <w:r w:rsidRPr="00B147FA">
        <w:rPr>
          <w:rFonts w:ascii="Times New Roman" w:hAnsi="Times New Roman"/>
          <w:b/>
          <w:bCs/>
          <w:sz w:val="24"/>
          <w:szCs w:val="24"/>
          <w:lang w:eastAsia="en-US"/>
        </w:rPr>
        <w:t>Jednotlivá kúpna zmluva</w:t>
      </w:r>
      <w:r w:rsidRPr="007831EF">
        <w:rPr>
          <w:rFonts w:ascii="Times New Roman" w:hAnsi="Times New Roman"/>
          <w:sz w:val="24"/>
          <w:szCs w:val="24"/>
          <w:lang w:eastAsia="en-US"/>
        </w:rPr>
        <w:t>“).</w:t>
      </w:r>
      <w:r w:rsidRPr="00FB54AF">
        <w:rPr>
          <w:rFonts w:ascii="Times New Roman" w:hAnsi="Times New Roman"/>
          <w:sz w:val="24"/>
          <w:szCs w:val="24"/>
          <w:lang w:eastAsia="en-US"/>
        </w:rPr>
        <w:t xml:space="preserve"> </w:t>
      </w:r>
    </w:p>
    <w:p w14:paraId="755C9AF7" w14:textId="77777777" w:rsidR="0026494B" w:rsidRPr="00A815E7" w:rsidRDefault="0026494B" w:rsidP="0026494B">
      <w:pPr>
        <w:pStyle w:val="CTL"/>
        <w:numPr>
          <w:ilvl w:val="1"/>
          <w:numId w:val="2"/>
        </w:numPr>
        <w:tabs>
          <w:tab w:val="left" w:pos="567"/>
        </w:tabs>
        <w:spacing w:after="0"/>
        <w:ind w:left="567" w:hanging="567"/>
        <w:rPr>
          <w:szCs w:val="24"/>
        </w:rPr>
      </w:pPr>
      <w:r w:rsidRPr="0055524D">
        <w:t xml:space="preserve">Predmetom tejto </w:t>
      </w:r>
      <w:r>
        <w:t>Dohody</w:t>
      </w:r>
      <w:r w:rsidRPr="0055524D">
        <w:t xml:space="preserve"> je dodanie </w:t>
      </w:r>
      <w:r>
        <w:t>Predmetu prevodu</w:t>
      </w:r>
      <w:r w:rsidRPr="0055524D">
        <w:t xml:space="preserve"> podľa špecifikácie:</w:t>
      </w:r>
    </w:p>
    <w:p w14:paraId="7CB1E765" w14:textId="77777777" w:rsidR="0026494B" w:rsidRDefault="0026494B" w:rsidP="0026494B">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1842"/>
        <w:gridCol w:w="6656"/>
      </w:tblGrid>
      <w:tr w:rsidR="0026494B" w:rsidRPr="00263BC2" w14:paraId="3717B9AF" w14:textId="77777777" w:rsidTr="05384D5E">
        <w:trPr>
          <w:tblHeader/>
        </w:trPr>
        <w:tc>
          <w:tcPr>
            <w:tcW w:w="5000" w:type="pct"/>
            <w:gridSpan w:val="2"/>
            <w:shd w:val="clear" w:color="auto" w:fill="auto"/>
          </w:tcPr>
          <w:p w14:paraId="5006FCA9" w14:textId="77777777" w:rsidR="0026494B" w:rsidRPr="00263BC2" w:rsidRDefault="0026494B" w:rsidP="004E5F82">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26494B" w:rsidRPr="00263BC2" w14:paraId="10A0C455" w14:textId="77777777" w:rsidTr="05384D5E">
        <w:tc>
          <w:tcPr>
            <w:tcW w:w="5000" w:type="pct"/>
            <w:gridSpan w:val="2"/>
          </w:tcPr>
          <w:p w14:paraId="243B43B2" w14:textId="2908E238" w:rsidR="0026494B" w:rsidRPr="00B322F1" w:rsidRDefault="001D5F8A" w:rsidP="00B322F1">
            <w:pPr>
              <w:tabs>
                <w:tab w:val="left" w:pos="2835"/>
              </w:tabs>
              <w:spacing w:beforeLines="60" w:before="144" w:afterLines="60" w:after="144"/>
              <w:jc w:val="both"/>
              <w:rPr>
                <w:rFonts w:ascii="Times New Roman" w:hAnsi="Times New Roman"/>
                <w:i/>
                <w:iCs/>
                <w:sz w:val="24"/>
                <w:szCs w:val="24"/>
              </w:rPr>
            </w:pPr>
            <w:r w:rsidRPr="00B322F1">
              <w:rPr>
                <w:rFonts w:ascii="Times New Roman" w:hAnsi="Times New Roman"/>
                <w:sz w:val="24"/>
                <w:szCs w:val="24"/>
                <w:highlight w:val="yellow"/>
              </w:rPr>
              <w:t xml:space="preserve">Pre </w:t>
            </w:r>
            <w:r w:rsidR="00B322F1">
              <w:rPr>
                <w:rFonts w:ascii="Times New Roman" w:hAnsi="Times New Roman"/>
                <w:sz w:val="24"/>
                <w:szCs w:val="24"/>
                <w:highlight w:val="yellow"/>
              </w:rPr>
              <w:t>č</w:t>
            </w:r>
            <w:r w:rsidRPr="00B322F1">
              <w:rPr>
                <w:rFonts w:ascii="Times New Roman" w:hAnsi="Times New Roman"/>
                <w:sz w:val="24"/>
                <w:szCs w:val="24"/>
                <w:highlight w:val="yellow"/>
              </w:rPr>
              <w:t xml:space="preserve">asť 1 </w:t>
            </w:r>
            <w:r w:rsidR="00B322F1">
              <w:rPr>
                <w:rFonts w:ascii="Times New Roman" w:hAnsi="Times New Roman"/>
                <w:sz w:val="24"/>
                <w:szCs w:val="24"/>
                <w:highlight w:val="yellow"/>
              </w:rPr>
              <w:t>–</w:t>
            </w:r>
            <w:r w:rsidRPr="00B322F1">
              <w:rPr>
                <w:rFonts w:ascii="Times New Roman" w:hAnsi="Times New Roman"/>
                <w:sz w:val="24"/>
                <w:szCs w:val="24"/>
                <w:highlight w:val="yellow"/>
              </w:rPr>
              <w:t xml:space="preserve"> Protichemický ochranný oblek typ 1a ET špecifikovaný v Prílohe č. 1 Dohody</w:t>
            </w:r>
            <w:r w:rsidR="005E783B">
              <w:rPr>
                <w:rFonts w:ascii="Times New Roman" w:hAnsi="Times New Roman"/>
                <w:sz w:val="24"/>
                <w:szCs w:val="24"/>
              </w:rPr>
              <w:t>.</w:t>
            </w:r>
          </w:p>
        </w:tc>
      </w:tr>
      <w:tr w:rsidR="0026494B" w:rsidRPr="00263BC2" w14:paraId="12BB4262" w14:textId="77777777" w:rsidTr="05384D5E">
        <w:tc>
          <w:tcPr>
            <w:tcW w:w="1084" w:type="pct"/>
          </w:tcPr>
          <w:p w14:paraId="02989AFE" w14:textId="77777777" w:rsidR="0026494B" w:rsidRPr="00B322F1" w:rsidRDefault="0026494B" w:rsidP="00B322F1">
            <w:pPr>
              <w:tabs>
                <w:tab w:val="left" w:pos="2835"/>
              </w:tabs>
              <w:spacing w:beforeLines="60" w:before="144" w:afterLines="60" w:after="144"/>
              <w:jc w:val="both"/>
              <w:rPr>
                <w:rFonts w:ascii="Times New Roman" w:hAnsi="Times New Roman"/>
                <w:b/>
                <w:sz w:val="24"/>
                <w:szCs w:val="24"/>
              </w:rPr>
            </w:pPr>
            <w:r w:rsidRPr="00B322F1">
              <w:rPr>
                <w:rFonts w:ascii="Times New Roman" w:hAnsi="Times New Roman"/>
                <w:b/>
                <w:sz w:val="24"/>
                <w:szCs w:val="24"/>
              </w:rPr>
              <w:t>Dokumentácia k Predmetu prevodu</w:t>
            </w:r>
            <w:r w:rsidRPr="00B322F1">
              <w:rPr>
                <w:rFonts w:ascii="Times New Roman" w:hAnsi="Times New Roman"/>
                <w:sz w:val="24"/>
                <w:szCs w:val="24"/>
              </w:rPr>
              <w:t>:</w:t>
            </w:r>
          </w:p>
        </w:tc>
        <w:tc>
          <w:tcPr>
            <w:tcW w:w="3916" w:type="pct"/>
          </w:tcPr>
          <w:p w14:paraId="188FCA7A" w14:textId="77777777" w:rsidR="005E783B" w:rsidRDefault="001D5F8A" w:rsidP="005E783B">
            <w:pPr>
              <w:tabs>
                <w:tab w:val="left" w:pos="2835"/>
              </w:tabs>
              <w:spacing w:beforeLines="60" w:before="144" w:afterLines="60" w:after="144"/>
              <w:jc w:val="both"/>
              <w:rPr>
                <w:rFonts w:ascii="Times New Roman" w:hAnsi="Times New Roman"/>
                <w:sz w:val="24"/>
                <w:szCs w:val="24"/>
                <w:highlight w:val="yellow"/>
              </w:rPr>
            </w:pPr>
            <w:r w:rsidRPr="00B322F1">
              <w:rPr>
                <w:rFonts w:ascii="Times New Roman" w:hAnsi="Times New Roman"/>
                <w:sz w:val="24"/>
                <w:szCs w:val="24"/>
                <w:highlight w:val="yellow"/>
              </w:rPr>
              <w:t>Certifikáty o zhode a Certifikáty EÚ o vykonaní skúšky podľa Prílohy č. 1 Dohody</w:t>
            </w:r>
            <w:r w:rsidR="005E783B">
              <w:rPr>
                <w:rFonts w:ascii="Times New Roman" w:hAnsi="Times New Roman"/>
                <w:sz w:val="24"/>
                <w:szCs w:val="24"/>
                <w:highlight w:val="yellow"/>
              </w:rPr>
              <w:t>.</w:t>
            </w:r>
          </w:p>
          <w:p w14:paraId="30DC692A" w14:textId="27190717" w:rsidR="0026494B" w:rsidRPr="00B322F1" w:rsidRDefault="001D5F8A" w:rsidP="005E783B">
            <w:pPr>
              <w:tabs>
                <w:tab w:val="left" w:pos="2835"/>
              </w:tabs>
              <w:spacing w:beforeLines="60" w:before="144" w:afterLines="60" w:after="144"/>
              <w:jc w:val="both"/>
              <w:rPr>
                <w:rFonts w:ascii="Times New Roman" w:hAnsi="Times New Roman"/>
                <w:i/>
                <w:iCs/>
                <w:sz w:val="24"/>
                <w:szCs w:val="24"/>
                <w:highlight w:val="yellow"/>
              </w:rPr>
            </w:pPr>
            <w:r w:rsidRPr="00B322F1">
              <w:rPr>
                <w:rFonts w:ascii="Times New Roman" w:hAnsi="Times New Roman"/>
                <w:sz w:val="24"/>
                <w:szCs w:val="24"/>
                <w:highlight w:val="yellow"/>
              </w:rPr>
              <w:t xml:space="preserve"> </w:t>
            </w:r>
            <w:r w:rsidR="0026494B" w:rsidRPr="00B322F1">
              <w:rPr>
                <w:rFonts w:ascii="Times New Roman" w:hAnsi="Times New Roman"/>
                <w:sz w:val="24"/>
                <w:szCs w:val="24"/>
                <w:highlight w:val="yellow"/>
              </w:rPr>
              <w:t>Návod na použitie Predmetu prevodu</w:t>
            </w:r>
            <w:r w:rsidR="00E95989" w:rsidRPr="00B322F1">
              <w:rPr>
                <w:rFonts w:ascii="Times New Roman" w:hAnsi="Times New Roman"/>
                <w:sz w:val="24"/>
                <w:szCs w:val="24"/>
                <w:highlight w:val="yellow"/>
              </w:rPr>
              <w:t xml:space="preserve"> v slovenskom jazyku a ostatnú dokumentáciu podľa Prílohy č. 1 Dohody</w:t>
            </w:r>
            <w:r w:rsidR="005E783B">
              <w:rPr>
                <w:rFonts w:ascii="Times New Roman" w:hAnsi="Times New Roman"/>
                <w:sz w:val="24"/>
                <w:szCs w:val="24"/>
                <w:highlight w:val="yellow"/>
              </w:rPr>
              <w:t>.</w:t>
            </w:r>
          </w:p>
        </w:tc>
      </w:tr>
      <w:tr w:rsidR="0026494B" w:rsidRPr="00263BC2" w14:paraId="709FF133" w14:textId="77777777" w:rsidTr="05384D5E">
        <w:tc>
          <w:tcPr>
            <w:tcW w:w="1084" w:type="pct"/>
          </w:tcPr>
          <w:p w14:paraId="34EE6013" w14:textId="77777777" w:rsidR="0026494B" w:rsidRPr="00B322F1" w:rsidRDefault="0026494B" w:rsidP="00B322F1">
            <w:pPr>
              <w:tabs>
                <w:tab w:val="left" w:pos="2835"/>
              </w:tabs>
              <w:spacing w:beforeLines="60" w:before="144" w:afterLines="60" w:after="144"/>
              <w:jc w:val="both"/>
              <w:rPr>
                <w:rFonts w:ascii="Times New Roman" w:hAnsi="Times New Roman"/>
                <w:sz w:val="24"/>
                <w:szCs w:val="24"/>
              </w:rPr>
            </w:pPr>
            <w:r w:rsidRPr="00B322F1">
              <w:rPr>
                <w:rFonts w:ascii="Times New Roman" w:hAnsi="Times New Roman"/>
                <w:b/>
                <w:sz w:val="24"/>
                <w:szCs w:val="24"/>
              </w:rPr>
              <w:t>Lehota dodania:</w:t>
            </w:r>
          </w:p>
        </w:tc>
        <w:tc>
          <w:tcPr>
            <w:tcW w:w="3916" w:type="pct"/>
          </w:tcPr>
          <w:p w14:paraId="37E894C4" w14:textId="0488E6DB" w:rsidR="0026494B" w:rsidRPr="00B322F1" w:rsidRDefault="0026494B" w:rsidP="00B322F1">
            <w:pPr>
              <w:tabs>
                <w:tab w:val="left" w:pos="2835"/>
              </w:tabs>
              <w:spacing w:beforeLines="60" w:before="144" w:afterLines="60" w:after="144"/>
              <w:jc w:val="both"/>
              <w:rPr>
                <w:rFonts w:ascii="Times New Roman" w:hAnsi="Times New Roman"/>
                <w:sz w:val="24"/>
                <w:szCs w:val="24"/>
              </w:rPr>
            </w:pPr>
            <w:r w:rsidRPr="05384D5E">
              <w:rPr>
                <w:rFonts w:ascii="Times New Roman" w:hAnsi="Times New Roman"/>
                <w:sz w:val="24"/>
                <w:szCs w:val="24"/>
              </w:rPr>
              <w:t xml:space="preserve">Predávajúci je povinný </w:t>
            </w:r>
            <w:r w:rsidR="001D5F8A" w:rsidRPr="05384D5E">
              <w:rPr>
                <w:rFonts w:ascii="Times New Roman" w:hAnsi="Times New Roman"/>
                <w:sz w:val="24"/>
                <w:szCs w:val="24"/>
              </w:rPr>
              <w:t>dodať</w:t>
            </w:r>
            <w:r w:rsidRPr="05384D5E">
              <w:rPr>
                <w:rFonts w:ascii="Times New Roman" w:hAnsi="Times New Roman"/>
                <w:sz w:val="24"/>
                <w:szCs w:val="24"/>
              </w:rPr>
              <w:t xml:space="preserve"> Predmet prevodu Kupujúcemu do </w:t>
            </w:r>
            <w:r w:rsidR="001D5F8A" w:rsidRPr="05384D5E">
              <w:rPr>
                <w:rFonts w:ascii="Times New Roman" w:hAnsi="Times New Roman"/>
                <w:sz w:val="24"/>
                <w:szCs w:val="24"/>
              </w:rPr>
              <w:t xml:space="preserve">troch </w:t>
            </w:r>
            <w:r w:rsidR="5A40F988" w:rsidRPr="05384D5E">
              <w:rPr>
                <w:rFonts w:ascii="Times New Roman" w:hAnsi="Times New Roman"/>
                <w:sz w:val="24"/>
                <w:szCs w:val="24"/>
              </w:rPr>
              <w:t xml:space="preserve">(3) </w:t>
            </w:r>
            <w:r w:rsidR="001D5F8A" w:rsidRPr="05384D5E">
              <w:rPr>
                <w:rFonts w:ascii="Times New Roman" w:hAnsi="Times New Roman"/>
                <w:sz w:val="24"/>
                <w:szCs w:val="24"/>
              </w:rPr>
              <w:t xml:space="preserve">mesiacov odo dňa </w:t>
            </w:r>
            <w:r w:rsidR="00E95989" w:rsidRPr="05384D5E">
              <w:rPr>
                <w:rFonts w:ascii="Times New Roman" w:hAnsi="Times New Roman"/>
                <w:sz w:val="24"/>
                <w:szCs w:val="24"/>
              </w:rPr>
              <w:t xml:space="preserve">uzavretia Jednotlivej kúpnej zmluvy. </w:t>
            </w:r>
            <w:r w:rsidRPr="05384D5E">
              <w:rPr>
                <w:rFonts w:ascii="Times New Roman" w:hAnsi="Times New Roman"/>
                <w:sz w:val="24"/>
                <w:szCs w:val="24"/>
              </w:rPr>
              <w:t xml:space="preserve"> </w:t>
            </w:r>
          </w:p>
        </w:tc>
      </w:tr>
      <w:tr w:rsidR="0026494B" w:rsidRPr="00263BC2" w14:paraId="11F544C8" w14:textId="77777777" w:rsidTr="05384D5E">
        <w:tc>
          <w:tcPr>
            <w:tcW w:w="1084" w:type="pct"/>
          </w:tcPr>
          <w:p w14:paraId="42F5351A" w14:textId="77777777" w:rsidR="0026494B" w:rsidRPr="00B322F1" w:rsidRDefault="0026494B" w:rsidP="00196C4C">
            <w:pPr>
              <w:tabs>
                <w:tab w:val="left" w:pos="2835"/>
              </w:tabs>
              <w:spacing w:beforeLines="60" w:before="144" w:afterLines="60" w:after="144"/>
              <w:rPr>
                <w:rFonts w:ascii="Times New Roman" w:hAnsi="Times New Roman"/>
                <w:b/>
                <w:bCs/>
                <w:sz w:val="24"/>
                <w:szCs w:val="24"/>
              </w:rPr>
            </w:pPr>
            <w:r w:rsidRPr="05384D5E">
              <w:rPr>
                <w:rFonts w:ascii="Times New Roman" w:hAnsi="Times New Roman"/>
                <w:b/>
                <w:bCs/>
                <w:sz w:val="24"/>
                <w:szCs w:val="24"/>
              </w:rPr>
              <w:t>Lehota na potvrdenie Objednávky:</w:t>
            </w:r>
          </w:p>
        </w:tc>
        <w:tc>
          <w:tcPr>
            <w:tcW w:w="3916" w:type="pct"/>
          </w:tcPr>
          <w:p w14:paraId="5402FEC9" w14:textId="0313D16F" w:rsidR="0026494B" w:rsidRPr="00B322F1" w:rsidRDefault="0026494B" w:rsidP="00B322F1">
            <w:pPr>
              <w:tabs>
                <w:tab w:val="left" w:pos="2835"/>
              </w:tabs>
              <w:spacing w:beforeLines="60" w:before="144" w:afterLines="60" w:after="144"/>
              <w:jc w:val="both"/>
              <w:rPr>
                <w:rFonts w:ascii="Times New Roman" w:hAnsi="Times New Roman"/>
                <w:sz w:val="24"/>
                <w:szCs w:val="24"/>
              </w:rPr>
            </w:pPr>
            <w:r w:rsidRPr="00B322F1">
              <w:rPr>
                <w:rFonts w:ascii="Times New Roman" w:hAnsi="Times New Roman"/>
                <w:sz w:val="24"/>
                <w:szCs w:val="24"/>
              </w:rPr>
              <w:t>Kupujúci je povinný v</w:t>
            </w:r>
            <w:r w:rsidR="00B322F1">
              <w:rPr>
                <w:rFonts w:ascii="Times New Roman" w:hAnsi="Times New Roman"/>
                <w:sz w:val="24"/>
                <w:szCs w:val="24"/>
              </w:rPr>
              <w:t> </w:t>
            </w:r>
            <w:r w:rsidRPr="00B322F1">
              <w:rPr>
                <w:rFonts w:ascii="Times New Roman" w:hAnsi="Times New Roman"/>
                <w:sz w:val="24"/>
                <w:szCs w:val="24"/>
              </w:rPr>
              <w:t>lehote</w:t>
            </w:r>
            <w:r w:rsidR="00B322F1">
              <w:rPr>
                <w:rFonts w:ascii="Times New Roman" w:hAnsi="Times New Roman"/>
                <w:sz w:val="24"/>
                <w:szCs w:val="24"/>
              </w:rPr>
              <w:t xml:space="preserve"> troch</w:t>
            </w:r>
            <w:r w:rsidRPr="00B322F1">
              <w:rPr>
                <w:rFonts w:ascii="Times New Roman" w:hAnsi="Times New Roman"/>
                <w:sz w:val="24"/>
                <w:szCs w:val="24"/>
              </w:rPr>
              <w:t xml:space="preserve"> </w:t>
            </w:r>
            <w:r w:rsidR="00B322F1">
              <w:rPr>
                <w:rFonts w:ascii="Times New Roman" w:hAnsi="Times New Roman"/>
                <w:sz w:val="24"/>
                <w:szCs w:val="24"/>
              </w:rPr>
              <w:t>(</w:t>
            </w:r>
            <w:r w:rsidR="00E95989" w:rsidRPr="00B322F1">
              <w:rPr>
                <w:rFonts w:ascii="Times New Roman" w:hAnsi="Times New Roman"/>
                <w:sz w:val="24"/>
                <w:szCs w:val="24"/>
              </w:rPr>
              <w:t>3</w:t>
            </w:r>
            <w:r w:rsidR="00B322F1">
              <w:rPr>
                <w:rFonts w:ascii="Times New Roman" w:hAnsi="Times New Roman"/>
                <w:sz w:val="24"/>
                <w:szCs w:val="24"/>
              </w:rPr>
              <w:t>)</w:t>
            </w:r>
            <w:r w:rsidRPr="00B322F1">
              <w:rPr>
                <w:rFonts w:ascii="Times New Roman" w:hAnsi="Times New Roman"/>
                <w:sz w:val="24"/>
                <w:szCs w:val="24"/>
              </w:rPr>
              <w:t xml:space="preserve"> pracovných dní písomne potvrdiť prijatie Objednávky.</w:t>
            </w:r>
          </w:p>
        </w:tc>
      </w:tr>
      <w:tr w:rsidR="0026494B" w:rsidRPr="00263BC2" w14:paraId="6AF99A75" w14:textId="77777777" w:rsidTr="05384D5E">
        <w:tc>
          <w:tcPr>
            <w:tcW w:w="1084" w:type="pct"/>
          </w:tcPr>
          <w:p w14:paraId="095C6561" w14:textId="77777777" w:rsidR="0026494B" w:rsidRPr="00B322F1" w:rsidRDefault="0026494B" w:rsidP="00B322F1">
            <w:pPr>
              <w:tabs>
                <w:tab w:val="left" w:pos="2835"/>
              </w:tabs>
              <w:spacing w:beforeLines="60" w:before="144" w:afterLines="60" w:after="144"/>
              <w:jc w:val="both"/>
              <w:rPr>
                <w:rFonts w:ascii="Times New Roman" w:hAnsi="Times New Roman"/>
                <w:sz w:val="24"/>
                <w:szCs w:val="24"/>
              </w:rPr>
            </w:pPr>
            <w:r w:rsidRPr="00B322F1">
              <w:rPr>
                <w:rFonts w:ascii="Times New Roman" w:hAnsi="Times New Roman"/>
                <w:b/>
                <w:sz w:val="24"/>
                <w:szCs w:val="24"/>
              </w:rPr>
              <w:t xml:space="preserve">Miesto dodania:  </w:t>
            </w:r>
          </w:p>
        </w:tc>
        <w:tc>
          <w:tcPr>
            <w:tcW w:w="3916" w:type="pct"/>
          </w:tcPr>
          <w:p w14:paraId="6CF415EA" w14:textId="038EC177" w:rsidR="0026494B" w:rsidRPr="00B322F1" w:rsidRDefault="0026494B" w:rsidP="00B322F1">
            <w:pPr>
              <w:tabs>
                <w:tab w:val="left" w:pos="2835"/>
              </w:tabs>
              <w:spacing w:beforeLines="60" w:before="144" w:afterLines="60" w:after="144"/>
              <w:jc w:val="both"/>
              <w:rPr>
                <w:rFonts w:ascii="Times New Roman" w:hAnsi="Times New Roman"/>
                <w:sz w:val="24"/>
                <w:szCs w:val="24"/>
                <w:highlight w:val="yellow"/>
              </w:rPr>
            </w:pPr>
            <w:r w:rsidRPr="00B322F1">
              <w:rPr>
                <w:rFonts w:ascii="Times New Roman" w:hAnsi="Times New Roman"/>
                <w:sz w:val="24"/>
                <w:szCs w:val="24"/>
              </w:rPr>
              <w:t>Miestom dodania je</w:t>
            </w:r>
            <w:r w:rsidR="00E95989" w:rsidRPr="00B322F1">
              <w:rPr>
                <w:rFonts w:ascii="Times New Roman" w:hAnsi="Times New Roman"/>
                <w:sz w:val="24"/>
                <w:szCs w:val="24"/>
              </w:rPr>
              <w:t xml:space="preserve"> Záchranná brigáda Hasičského a záchranného zboru v Žiline, Bánovská 8111, 010 01  Žilina</w:t>
            </w:r>
            <w:r w:rsidRPr="00B322F1">
              <w:rPr>
                <w:rFonts w:ascii="Times New Roman" w:hAnsi="Times New Roman"/>
                <w:sz w:val="24"/>
                <w:szCs w:val="24"/>
              </w:rPr>
              <w:t>.</w:t>
            </w:r>
          </w:p>
        </w:tc>
      </w:tr>
      <w:tr w:rsidR="0026494B" w:rsidRPr="00263BC2" w14:paraId="1E56E11C" w14:textId="77777777" w:rsidTr="05384D5E">
        <w:tc>
          <w:tcPr>
            <w:tcW w:w="1084" w:type="pct"/>
          </w:tcPr>
          <w:p w14:paraId="04A75C70" w14:textId="77777777" w:rsidR="0026494B" w:rsidRPr="00B322F1" w:rsidRDefault="0026494B" w:rsidP="00B322F1">
            <w:pPr>
              <w:tabs>
                <w:tab w:val="left" w:pos="2835"/>
              </w:tabs>
              <w:spacing w:beforeLines="60" w:before="144" w:afterLines="60" w:after="144"/>
              <w:rPr>
                <w:rFonts w:ascii="Times New Roman" w:hAnsi="Times New Roman"/>
                <w:b/>
                <w:sz w:val="24"/>
                <w:szCs w:val="24"/>
              </w:rPr>
            </w:pPr>
            <w:r w:rsidRPr="00B322F1">
              <w:rPr>
                <w:rFonts w:ascii="Times New Roman" w:hAnsi="Times New Roman"/>
                <w:b/>
                <w:sz w:val="24"/>
                <w:szCs w:val="24"/>
              </w:rPr>
              <w:t>Zaškolenie personálu Kupujúceho:</w:t>
            </w:r>
            <w:r w:rsidRPr="00B322F1">
              <w:rPr>
                <w:rFonts w:ascii="Times New Roman" w:hAnsi="Times New Roman"/>
                <w:sz w:val="24"/>
                <w:szCs w:val="24"/>
              </w:rPr>
              <w:t xml:space="preserve"> </w:t>
            </w:r>
          </w:p>
        </w:tc>
        <w:tc>
          <w:tcPr>
            <w:tcW w:w="3916" w:type="pct"/>
          </w:tcPr>
          <w:p w14:paraId="31DA4A08" w14:textId="58363AED" w:rsidR="0026494B" w:rsidRPr="00B322F1" w:rsidRDefault="0026494B" w:rsidP="00B322F1">
            <w:pPr>
              <w:tabs>
                <w:tab w:val="left" w:pos="2835"/>
              </w:tabs>
              <w:spacing w:beforeLines="60" w:before="144" w:afterLines="60" w:after="144"/>
              <w:jc w:val="both"/>
              <w:rPr>
                <w:rFonts w:ascii="Times New Roman" w:hAnsi="Times New Roman"/>
                <w:sz w:val="24"/>
                <w:szCs w:val="24"/>
              </w:rPr>
            </w:pPr>
            <w:r w:rsidRPr="00B322F1">
              <w:rPr>
                <w:rFonts w:ascii="Times New Roman" w:hAnsi="Times New Roman"/>
                <w:sz w:val="24"/>
                <w:szCs w:val="24"/>
              </w:rPr>
              <w:t>Predávajúci je povinný uskutočniť v</w:t>
            </w:r>
            <w:r w:rsidR="00E95989" w:rsidRPr="00B322F1">
              <w:rPr>
                <w:rFonts w:ascii="Times New Roman" w:hAnsi="Times New Roman"/>
                <w:sz w:val="24"/>
                <w:szCs w:val="24"/>
              </w:rPr>
              <w:t xml:space="preserve"> deň dodania Predmetu prevodu, v Mieste dodania kvalifikované zaškolenie obsluhy Kupujúceho </w:t>
            </w:r>
            <w:r w:rsidR="009E35BE" w:rsidRPr="00B322F1">
              <w:rPr>
                <w:rFonts w:ascii="Times New Roman" w:hAnsi="Times New Roman"/>
                <w:sz w:val="24"/>
                <w:szCs w:val="24"/>
              </w:rPr>
              <w:t xml:space="preserve">pre 60 osôb, v rozsahu </w:t>
            </w:r>
            <w:r w:rsidR="00E95989" w:rsidRPr="00B322F1">
              <w:rPr>
                <w:rFonts w:ascii="Times New Roman" w:hAnsi="Times New Roman"/>
                <w:sz w:val="24"/>
                <w:szCs w:val="24"/>
              </w:rPr>
              <w:t xml:space="preserve">podľa Prílohy č. 1 Dohody – opis predmetu zákazky, technické požiadavky. </w:t>
            </w:r>
          </w:p>
        </w:tc>
      </w:tr>
      <w:tr w:rsidR="0026494B" w:rsidRPr="00263BC2" w14:paraId="2B83B358" w14:textId="77777777" w:rsidTr="05384D5E">
        <w:tc>
          <w:tcPr>
            <w:tcW w:w="1084" w:type="pct"/>
          </w:tcPr>
          <w:p w14:paraId="0606BE9A" w14:textId="664064D8" w:rsidR="0026494B" w:rsidRPr="00B322F1" w:rsidRDefault="0026494B" w:rsidP="05384D5E">
            <w:pPr>
              <w:tabs>
                <w:tab w:val="left" w:pos="2835"/>
              </w:tabs>
              <w:spacing w:beforeLines="60" w:before="144" w:afterLines="60" w:after="144"/>
              <w:rPr>
                <w:rFonts w:ascii="Times New Roman" w:hAnsi="Times New Roman"/>
                <w:b/>
                <w:bCs/>
                <w:sz w:val="24"/>
                <w:szCs w:val="24"/>
              </w:rPr>
            </w:pPr>
            <w:r w:rsidRPr="05384D5E">
              <w:rPr>
                <w:rFonts w:ascii="Times New Roman" w:hAnsi="Times New Roman"/>
                <w:b/>
                <w:bCs/>
                <w:sz w:val="24"/>
                <w:szCs w:val="24"/>
              </w:rPr>
              <w:lastRenderedPageBreak/>
              <w:t>Kúpna cena bez DPH</w:t>
            </w:r>
            <w:r w:rsidR="00B322F1" w:rsidRPr="05384D5E">
              <w:rPr>
                <w:rFonts w:ascii="Times New Roman" w:hAnsi="Times New Roman"/>
                <w:b/>
                <w:bCs/>
                <w:sz w:val="24"/>
                <w:szCs w:val="24"/>
              </w:rPr>
              <w:t>:</w:t>
            </w:r>
            <w:r w:rsidRPr="05384D5E">
              <w:rPr>
                <w:rFonts w:ascii="Times New Roman" w:hAnsi="Times New Roman"/>
                <w:sz w:val="24"/>
                <w:szCs w:val="24"/>
              </w:rPr>
              <w:t xml:space="preserve"> </w:t>
            </w:r>
          </w:p>
        </w:tc>
        <w:tc>
          <w:tcPr>
            <w:tcW w:w="3916" w:type="pct"/>
          </w:tcPr>
          <w:p w14:paraId="4BCABBBD" w14:textId="77777777" w:rsidR="0026494B" w:rsidRPr="00B322F1" w:rsidRDefault="0026494B" w:rsidP="00B322F1">
            <w:pPr>
              <w:tabs>
                <w:tab w:val="left" w:pos="2835"/>
              </w:tabs>
              <w:spacing w:beforeLines="60" w:before="144" w:afterLines="60" w:after="144"/>
              <w:jc w:val="both"/>
              <w:rPr>
                <w:rFonts w:ascii="Times New Roman" w:hAnsi="Times New Roman"/>
                <w:sz w:val="24"/>
                <w:szCs w:val="24"/>
                <w:highlight w:val="yellow"/>
              </w:rPr>
            </w:pPr>
            <w:r w:rsidRPr="00B322F1">
              <w:rPr>
                <w:rFonts w:ascii="Times New Roman" w:hAnsi="Times New Roman"/>
                <w:sz w:val="24"/>
                <w:szCs w:val="24"/>
                <w:highlight w:val="yellow"/>
              </w:rPr>
              <w:t>[●] EUR bez DPH</w:t>
            </w:r>
            <w:r w:rsidRPr="00B322F1">
              <w:rPr>
                <w:rFonts w:ascii="Times New Roman" w:hAnsi="Times New Roman"/>
                <w:i/>
                <w:iCs/>
                <w:sz w:val="24"/>
                <w:szCs w:val="24"/>
              </w:rPr>
              <w:t xml:space="preserve"> </w:t>
            </w:r>
            <w:r w:rsidRPr="00B322F1">
              <w:rPr>
                <w:rFonts w:ascii="Times New Roman" w:hAnsi="Times New Roman"/>
                <w:sz w:val="24"/>
                <w:szCs w:val="24"/>
              </w:rPr>
              <w:t>(ďalej len „</w:t>
            </w:r>
            <w:r w:rsidRPr="00B322F1">
              <w:rPr>
                <w:rFonts w:ascii="Times New Roman" w:hAnsi="Times New Roman"/>
                <w:b/>
                <w:bCs/>
                <w:sz w:val="24"/>
                <w:szCs w:val="24"/>
              </w:rPr>
              <w:t>Kúpna cena</w:t>
            </w:r>
            <w:r w:rsidRPr="00B322F1">
              <w:rPr>
                <w:rFonts w:ascii="Times New Roman" w:hAnsi="Times New Roman"/>
                <w:sz w:val="24"/>
                <w:szCs w:val="24"/>
              </w:rPr>
              <w:t>“)</w:t>
            </w:r>
          </w:p>
          <w:p w14:paraId="3B91186D" w14:textId="77777777" w:rsidR="0026494B" w:rsidRPr="00B322F1" w:rsidRDefault="0026494B" w:rsidP="00B322F1">
            <w:pPr>
              <w:tabs>
                <w:tab w:val="left" w:pos="2835"/>
              </w:tabs>
              <w:spacing w:beforeLines="60" w:before="144" w:afterLines="60" w:after="144"/>
              <w:jc w:val="both"/>
              <w:rPr>
                <w:rFonts w:ascii="Times New Roman" w:hAnsi="Times New Roman"/>
                <w:i/>
                <w:iCs/>
                <w:sz w:val="24"/>
                <w:szCs w:val="24"/>
                <w:highlight w:val="yellow"/>
              </w:rPr>
            </w:pPr>
          </w:p>
          <w:p w14:paraId="4862F479" w14:textId="77777777" w:rsidR="0026494B" w:rsidRPr="00B322F1" w:rsidRDefault="0026494B" w:rsidP="00B322F1">
            <w:pPr>
              <w:pStyle w:val="Textkomentra"/>
              <w:spacing w:beforeLines="60" w:before="144" w:afterLines="60" w:after="144"/>
              <w:jc w:val="both"/>
              <w:rPr>
                <w:rFonts w:ascii="Times New Roman" w:hAnsi="Times New Roman"/>
                <w:i/>
                <w:iCs/>
                <w:sz w:val="24"/>
                <w:szCs w:val="24"/>
                <w:highlight w:val="yellow"/>
                <w:lang w:eastAsia="sk-SK"/>
              </w:rPr>
            </w:pPr>
            <w:r w:rsidRPr="00B322F1">
              <w:rPr>
                <w:rFonts w:ascii="Times New Roman" w:hAnsi="Times New Roman"/>
                <w:i/>
                <w:iCs/>
                <w:sz w:val="24"/>
                <w:szCs w:val="24"/>
                <w:highlight w:val="yellow"/>
                <w:lang w:eastAsia="sk-SK"/>
              </w:rPr>
              <w:t>Uveďte Kúpnu cenu Predmetu prevodu bez DPH; ak je predmetov viac, uveďte jednotlivo za každý predmet.</w:t>
            </w:r>
          </w:p>
          <w:p w14:paraId="1749AEDC" w14:textId="77777777" w:rsidR="0026494B" w:rsidRPr="00B322F1" w:rsidRDefault="0026494B" w:rsidP="00B322F1">
            <w:pPr>
              <w:pStyle w:val="Textkomentra"/>
              <w:spacing w:beforeLines="60" w:before="144" w:afterLines="60" w:after="144"/>
              <w:jc w:val="both"/>
              <w:rPr>
                <w:rFonts w:ascii="Times New Roman" w:hAnsi="Times New Roman"/>
                <w:i/>
                <w:iCs/>
                <w:sz w:val="24"/>
                <w:szCs w:val="24"/>
                <w:highlight w:val="yellow"/>
                <w:lang w:eastAsia="sk-SK"/>
              </w:rPr>
            </w:pPr>
            <w:r w:rsidRPr="00B322F1">
              <w:rPr>
                <w:rFonts w:ascii="Times New Roman" w:hAnsi="Times New Roman"/>
                <w:i/>
                <w:iCs/>
                <w:sz w:val="24"/>
                <w:szCs w:val="24"/>
                <w:highlight w:val="yellow"/>
                <w:lang w:eastAsia="sk-SK"/>
              </w:rPr>
              <w:t>V prípade ak budete uvádzať kúpnu sumu aj slovom, prosíme dbajte na to, aby boli hodnoty rovnaké, v prípade ich rozporu, bude v zmysle judikatúry platná suma uvedená slovom.</w:t>
            </w:r>
          </w:p>
          <w:p w14:paraId="00C5ECCA" w14:textId="77777777" w:rsidR="0026494B" w:rsidRPr="00B322F1" w:rsidRDefault="0026494B" w:rsidP="00B322F1">
            <w:pPr>
              <w:pStyle w:val="Textkomentra"/>
              <w:spacing w:beforeLines="60" w:before="144" w:afterLines="60" w:after="144"/>
              <w:jc w:val="both"/>
              <w:rPr>
                <w:rFonts w:ascii="Times New Roman" w:hAnsi="Times New Roman"/>
                <w:i/>
                <w:iCs/>
                <w:sz w:val="24"/>
                <w:szCs w:val="24"/>
                <w:highlight w:val="yellow"/>
              </w:rPr>
            </w:pPr>
          </w:p>
          <w:p w14:paraId="4419C412" w14:textId="77777777" w:rsidR="0026494B" w:rsidRPr="00B322F1" w:rsidRDefault="0026494B" w:rsidP="00B322F1">
            <w:pPr>
              <w:pStyle w:val="Textkomentra"/>
              <w:spacing w:beforeLines="60" w:before="144" w:afterLines="60" w:after="144"/>
              <w:jc w:val="both"/>
              <w:rPr>
                <w:rFonts w:ascii="Times New Roman" w:hAnsi="Times New Roman"/>
                <w:sz w:val="24"/>
                <w:szCs w:val="24"/>
              </w:rPr>
            </w:pPr>
            <w:r w:rsidRPr="00B322F1">
              <w:rPr>
                <w:rFonts w:ascii="Times New Roman" w:hAnsi="Times New Roman"/>
                <w:sz w:val="24"/>
                <w:szCs w:val="24"/>
              </w:rPr>
              <w:t xml:space="preserve">Daň z pridanej hodnoty bude účtovaná v aktuálnej sadzbe podľa platných právnych predpisov. </w:t>
            </w:r>
          </w:p>
        </w:tc>
      </w:tr>
      <w:tr w:rsidR="0026494B" w:rsidRPr="00263BC2" w14:paraId="0B29888B" w14:textId="77777777" w:rsidTr="05384D5E">
        <w:tc>
          <w:tcPr>
            <w:tcW w:w="1084" w:type="pct"/>
          </w:tcPr>
          <w:p w14:paraId="7683FCE0" w14:textId="77777777" w:rsidR="0026494B" w:rsidRPr="00B322F1" w:rsidRDefault="0026494B" w:rsidP="00B322F1">
            <w:pPr>
              <w:tabs>
                <w:tab w:val="left" w:pos="2835"/>
              </w:tabs>
              <w:spacing w:beforeLines="60" w:before="144" w:afterLines="60" w:after="144"/>
              <w:rPr>
                <w:rFonts w:ascii="Times New Roman" w:hAnsi="Times New Roman"/>
                <w:b/>
                <w:sz w:val="24"/>
                <w:szCs w:val="24"/>
              </w:rPr>
            </w:pPr>
            <w:r w:rsidRPr="00B322F1">
              <w:rPr>
                <w:rFonts w:ascii="Times New Roman" w:hAnsi="Times New Roman"/>
                <w:b/>
                <w:sz w:val="24"/>
                <w:szCs w:val="24"/>
              </w:rPr>
              <w:t>Bankový účet Predávajúceho:</w:t>
            </w:r>
            <w:r w:rsidRPr="00B322F1">
              <w:rPr>
                <w:rFonts w:ascii="Times New Roman" w:hAnsi="Times New Roman"/>
                <w:sz w:val="24"/>
                <w:szCs w:val="24"/>
              </w:rPr>
              <w:t xml:space="preserve"> </w:t>
            </w:r>
          </w:p>
        </w:tc>
        <w:tc>
          <w:tcPr>
            <w:tcW w:w="3916" w:type="pct"/>
          </w:tcPr>
          <w:p w14:paraId="40890946" w14:textId="77777777" w:rsidR="0026494B" w:rsidRPr="00B322F1" w:rsidRDefault="0026494B" w:rsidP="00B322F1">
            <w:pPr>
              <w:tabs>
                <w:tab w:val="left" w:pos="2835"/>
              </w:tabs>
              <w:spacing w:beforeLines="60" w:before="144" w:afterLines="60" w:after="144"/>
              <w:jc w:val="both"/>
              <w:rPr>
                <w:rFonts w:ascii="Times New Roman" w:hAnsi="Times New Roman"/>
                <w:sz w:val="24"/>
                <w:szCs w:val="24"/>
              </w:rPr>
            </w:pPr>
            <w:r w:rsidRPr="00B322F1">
              <w:rPr>
                <w:rFonts w:ascii="Times New Roman" w:hAnsi="Times New Roman"/>
                <w:sz w:val="24"/>
                <w:szCs w:val="24"/>
                <w:highlight w:val="yellow"/>
              </w:rPr>
              <w:t>[●]</w:t>
            </w:r>
          </w:p>
          <w:p w14:paraId="7534F1B4" w14:textId="122A0327" w:rsidR="0026494B" w:rsidRPr="00B322F1" w:rsidRDefault="0026494B" w:rsidP="00B322F1">
            <w:pPr>
              <w:tabs>
                <w:tab w:val="left" w:pos="2835"/>
              </w:tabs>
              <w:spacing w:beforeLines="60" w:before="144" w:afterLines="60" w:after="144"/>
              <w:jc w:val="both"/>
              <w:rPr>
                <w:rFonts w:ascii="Times New Roman" w:hAnsi="Times New Roman"/>
                <w:i/>
                <w:iCs/>
                <w:sz w:val="24"/>
                <w:szCs w:val="24"/>
                <w:highlight w:val="yellow"/>
              </w:rPr>
            </w:pPr>
            <w:r w:rsidRPr="00B322F1">
              <w:rPr>
                <w:rFonts w:ascii="Times New Roman" w:hAnsi="Times New Roman"/>
                <w:i/>
                <w:iCs/>
                <w:sz w:val="24"/>
                <w:szCs w:val="24"/>
                <w:highlight w:val="yellow"/>
              </w:rPr>
              <w:t>[Uviesť bankový účet Predávajúceho vo forme IBAN – rovnaký ako v záhlaví Dohody.]</w:t>
            </w:r>
          </w:p>
        </w:tc>
      </w:tr>
      <w:tr w:rsidR="0026494B" w:rsidRPr="00263BC2" w14:paraId="01048898" w14:textId="77777777" w:rsidTr="05384D5E">
        <w:tc>
          <w:tcPr>
            <w:tcW w:w="1084" w:type="pct"/>
          </w:tcPr>
          <w:p w14:paraId="5368039A" w14:textId="77777777" w:rsidR="0026494B" w:rsidRPr="00B322F1" w:rsidRDefault="0026494B" w:rsidP="00B322F1">
            <w:pPr>
              <w:tabs>
                <w:tab w:val="left" w:pos="2835"/>
              </w:tabs>
              <w:spacing w:beforeLines="60" w:before="144" w:afterLines="60" w:after="144"/>
              <w:rPr>
                <w:rFonts w:ascii="Times New Roman" w:hAnsi="Times New Roman"/>
                <w:b/>
                <w:sz w:val="24"/>
                <w:szCs w:val="24"/>
              </w:rPr>
            </w:pPr>
            <w:r w:rsidRPr="00B322F1">
              <w:rPr>
                <w:rFonts w:ascii="Times New Roman" w:hAnsi="Times New Roman"/>
                <w:b/>
                <w:sz w:val="24"/>
                <w:szCs w:val="24"/>
              </w:rPr>
              <w:t xml:space="preserve">Splatnosť faktúry: </w:t>
            </w:r>
          </w:p>
        </w:tc>
        <w:tc>
          <w:tcPr>
            <w:tcW w:w="3916" w:type="pct"/>
          </w:tcPr>
          <w:p w14:paraId="52722BBB" w14:textId="3A8ED605" w:rsidR="0026494B" w:rsidRPr="00B322F1" w:rsidRDefault="009E35BE" w:rsidP="00B322F1">
            <w:pPr>
              <w:tabs>
                <w:tab w:val="left" w:pos="2835"/>
              </w:tabs>
              <w:spacing w:beforeLines="60" w:before="144" w:afterLines="60" w:after="144"/>
              <w:jc w:val="both"/>
              <w:rPr>
                <w:rFonts w:ascii="Times New Roman" w:hAnsi="Times New Roman"/>
                <w:sz w:val="24"/>
                <w:szCs w:val="24"/>
              </w:rPr>
            </w:pPr>
            <w:r w:rsidRPr="00B322F1">
              <w:rPr>
                <w:rFonts w:ascii="Times New Roman" w:hAnsi="Times New Roman"/>
                <w:sz w:val="24"/>
                <w:szCs w:val="24"/>
              </w:rPr>
              <w:t xml:space="preserve">30 </w:t>
            </w:r>
            <w:r w:rsidR="0026494B" w:rsidRPr="00B322F1">
              <w:rPr>
                <w:rFonts w:ascii="Times New Roman" w:hAnsi="Times New Roman"/>
                <w:sz w:val="24"/>
                <w:szCs w:val="24"/>
              </w:rPr>
              <w:t>dní odo dňa doručenia faktúry Kupujúcemu.</w:t>
            </w:r>
          </w:p>
        </w:tc>
      </w:tr>
      <w:tr w:rsidR="0026494B" w:rsidRPr="00263BC2" w14:paraId="75C8E9DE" w14:textId="77777777" w:rsidTr="05384D5E">
        <w:tc>
          <w:tcPr>
            <w:tcW w:w="1084" w:type="pct"/>
          </w:tcPr>
          <w:p w14:paraId="25F8D2A9" w14:textId="77777777" w:rsidR="0026494B" w:rsidRPr="00B322F1" w:rsidRDefault="0026494B" w:rsidP="00B322F1">
            <w:pPr>
              <w:tabs>
                <w:tab w:val="left" w:pos="2835"/>
              </w:tabs>
              <w:spacing w:beforeLines="60" w:before="144" w:afterLines="60" w:after="144"/>
              <w:rPr>
                <w:rFonts w:ascii="Times New Roman" w:hAnsi="Times New Roman"/>
                <w:b/>
                <w:sz w:val="24"/>
                <w:szCs w:val="24"/>
              </w:rPr>
            </w:pPr>
            <w:r w:rsidRPr="00B322F1">
              <w:rPr>
                <w:rFonts w:ascii="Times New Roman" w:hAnsi="Times New Roman"/>
                <w:b/>
                <w:sz w:val="24"/>
                <w:szCs w:val="24"/>
              </w:rPr>
              <w:t xml:space="preserve">Záručná doba: </w:t>
            </w:r>
          </w:p>
        </w:tc>
        <w:tc>
          <w:tcPr>
            <w:tcW w:w="3916" w:type="pct"/>
          </w:tcPr>
          <w:p w14:paraId="538D7B88" w14:textId="55228635" w:rsidR="0026494B" w:rsidRPr="00B322F1" w:rsidRDefault="0026494B" w:rsidP="00B322F1">
            <w:pPr>
              <w:tabs>
                <w:tab w:val="left" w:pos="2835"/>
              </w:tabs>
              <w:spacing w:beforeLines="60" w:before="144" w:afterLines="60" w:after="144"/>
              <w:jc w:val="both"/>
              <w:rPr>
                <w:rFonts w:ascii="Times New Roman" w:hAnsi="Times New Roman"/>
                <w:sz w:val="24"/>
                <w:szCs w:val="24"/>
              </w:rPr>
            </w:pPr>
            <w:r w:rsidRPr="00B322F1">
              <w:rPr>
                <w:rFonts w:ascii="Times New Roman" w:hAnsi="Times New Roman"/>
                <w:sz w:val="24"/>
                <w:szCs w:val="24"/>
              </w:rPr>
              <w:t xml:space="preserve">24 mesiacov </w:t>
            </w:r>
          </w:p>
        </w:tc>
      </w:tr>
      <w:tr w:rsidR="0026494B" w:rsidRPr="00263BC2" w14:paraId="0F8D55B1" w14:textId="77777777" w:rsidTr="05384D5E">
        <w:tc>
          <w:tcPr>
            <w:tcW w:w="1084" w:type="pct"/>
          </w:tcPr>
          <w:p w14:paraId="37C0E535" w14:textId="77777777" w:rsidR="0026494B" w:rsidRPr="00B322F1" w:rsidRDefault="0026494B" w:rsidP="00B322F1">
            <w:pPr>
              <w:tabs>
                <w:tab w:val="left" w:pos="2835"/>
              </w:tabs>
              <w:spacing w:beforeLines="60" w:before="144" w:afterLines="60" w:after="144"/>
              <w:rPr>
                <w:rFonts w:ascii="Times New Roman" w:hAnsi="Times New Roman"/>
                <w:b/>
                <w:sz w:val="24"/>
                <w:szCs w:val="24"/>
              </w:rPr>
            </w:pPr>
            <w:r w:rsidRPr="00B322F1">
              <w:rPr>
                <w:rFonts w:ascii="Times New Roman" w:hAnsi="Times New Roman"/>
                <w:b/>
                <w:sz w:val="24"/>
                <w:szCs w:val="24"/>
              </w:rPr>
              <w:t>Lehota na odstránenie záručnej vady:</w:t>
            </w:r>
          </w:p>
        </w:tc>
        <w:tc>
          <w:tcPr>
            <w:tcW w:w="3916" w:type="pct"/>
          </w:tcPr>
          <w:p w14:paraId="7E25E9F5" w14:textId="24E5BAB3" w:rsidR="0026494B" w:rsidRPr="00B322F1" w:rsidRDefault="009E35BE" w:rsidP="00B322F1">
            <w:pPr>
              <w:tabs>
                <w:tab w:val="left" w:pos="2835"/>
              </w:tabs>
              <w:spacing w:beforeLines="60" w:before="144" w:afterLines="60" w:after="144"/>
              <w:jc w:val="both"/>
              <w:rPr>
                <w:rFonts w:ascii="Times New Roman" w:hAnsi="Times New Roman"/>
                <w:sz w:val="24"/>
                <w:szCs w:val="24"/>
                <w:highlight w:val="yellow"/>
              </w:rPr>
            </w:pPr>
            <w:r w:rsidRPr="00B322F1">
              <w:rPr>
                <w:rFonts w:ascii="Times New Roman" w:hAnsi="Times New Roman"/>
                <w:sz w:val="24"/>
                <w:szCs w:val="24"/>
              </w:rPr>
              <w:t xml:space="preserve">30 </w:t>
            </w:r>
            <w:r w:rsidR="0026494B" w:rsidRPr="00B322F1">
              <w:rPr>
                <w:rFonts w:ascii="Times New Roman" w:hAnsi="Times New Roman"/>
                <w:sz w:val="24"/>
                <w:szCs w:val="24"/>
              </w:rPr>
              <w:t>dní odo dňa uplatnenia reklamácie</w:t>
            </w:r>
          </w:p>
        </w:tc>
      </w:tr>
      <w:tr w:rsidR="0026494B" w:rsidRPr="00263BC2" w14:paraId="55295471" w14:textId="77777777" w:rsidTr="05384D5E">
        <w:trPr>
          <w:trHeight w:val="968"/>
        </w:trPr>
        <w:tc>
          <w:tcPr>
            <w:tcW w:w="1084" w:type="pct"/>
          </w:tcPr>
          <w:p w14:paraId="3C1D1A2D" w14:textId="6067B6E6" w:rsidR="0026494B" w:rsidRPr="00B322F1" w:rsidRDefault="0026494B" w:rsidP="00B322F1">
            <w:pPr>
              <w:widowControl w:val="0"/>
              <w:tabs>
                <w:tab w:val="clear" w:pos="2160"/>
                <w:tab w:val="clear" w:pos="2880"/>
                <w:tab w:val="clear" w:pos="4500"/>
              </w:tabs>
              <w:autoSpaceDE w:val="0"/>
              <w:autoSpaceDN w:val="0"/>
              <w:adjustRightInd w:val="0"/>
              <w:spacing w:beforeLines="60" w:before="144" w:afterLines="60" w:after="144"/>
              <w:rPr>
                <w:rFonts w:ascii="Times New Roman" w:hAnsi="Times New Roman"/>
                <w:b/>
                <w:bCs/>
                <w:sz w:val="24"/>
                <w:szCs w:val="24"/>
                <w:lang w:eastAsia="en-US"/>
              </w:rPr>
            </w:pPr>
            <w:r w:rsidRPr="00B322F1">
              <w:rPr>
                <w:rFonts w:ascii="Times New Roman" w:hAnsi="Times New Roman"/>
                <w:b/>
                <w:bCs/>
                <w:sz w:val="24"/>
                <w:szCs w:val="24"/>
                <w:lang w:eastAsia="en-US"/>
              </w:rPr>
              <w:t>Doba trvania Dohody</w:t>
            </w:r>
            <w:r w:rsidR="00B322F1" w:rsidRPr="00B322F1">
              <w:rPr>
                <w:rFonts w:ascii="Times New Roman" w:hAnsi="Times New Roman"/>
                <w:b/>
                <w:bCs/>
                <w:sz w:val="24"/>
                <w:szCs w:val="24"/>
                <w:lang w:eastAsia="en-US"/>
              </w:rPr>
              <w:t>:</w:t>
            </w:r>
          </w:p>
          <w:p w14:paraId="43821700" w14:textId="77777777" w:rsidR="0026494B" w:rsidRPr="00B322F1" w:rsidRDefault="0026494B" w:rsidP="00B322F1">
            <w:pPr>
              <w:tabs>
                <w:tab w:val="left" w:pos="2835"/>
              </w:tabs>
              <w:spacing w:beforeLines="60" w:before="144" w:afterLines="60" w:after="144"/>
              <w:rPr>
                <w:rFonts w:ascii="Times New Roman" w:hAnsi="Times New Roman"/>
                <w:b/>
                <w:sz w:val="24"/>
                <w:szCs w:val="24"/>
              </w:rPr>
            </w:pPr>
          </w:p>
        </w:tc>
        <w:tc>
          <w:tcPr>
            <w:tcW w:w="3916" w:type="pct"/>
          </w:tcPr>
          <w:p w14:paraId="5B07CBFB" w14:textId="7ED0EA55" w:rsidR="0026494B" w:rsidRPr="00B322F1" w:rsidRDefault="00B322F1" w:rsidP="00B322F1">
            <w:pPr>
              <w:pStyle w:val="Textkomentra"/>
              <w:spacing w:beforeLines="60" w:before="144" w:afterLines="60" w:after="144"/>
              <w:jc w:val="both"/>
              <w:rPr>
                <w:rFonts w:ascii="Times New Roman" w:hAnsi="Times New Roman"/>
                <w:sz w:val="24"/>
                <w:szCs w:val="24"/>
                <w:lang w:eastAsia="en-US"/>
              </w:rPr>
            </w:pPr>
            <w:r>
              <w:rPr>
                <w:rFonts w:ascii="Times New Roman" w:hAnsi="Times New Roman"/>
                <w:sz w:val="24"/>
                <w:szCs w:val="24"/>
                <w:lang w:eastAsia="en-US"/>
              </w:rPr>
              <w:t>Tridsať</w:t>
            </w:r>
            <w:r w:rsidR="00AE64B1">
              <w:rPr>
                <w:rFonts w:ascii="Times New Roman" w:hAnsi="Times New Roman"/>
                <w:sz w:val="24"/>
                <w:szCs w:val="24"/>
                <w:lang w:eastAsia="en-US"/>
              </w:rPr>
              <w:t>šesť (</w:t>
            </w:r>
            <w:r w:rsidR="009E35BE" w:rsidRPr="00B322F1">
              <w:rPr>
                <w:rFonts w:ascii="Times New Roman" w:hAnsi="Times New Roman"/>
                <w:sz w:val="24"/>
                <w:szCs w:val="24"/>
                <w:lang w:eastAsia="en-US"/>
              </w:rPr>
              <w:t>36</w:t>
            </w:r>
            <w:r w:rsidR="00AE64B1">
              <w:rPr>
                <w:rFonts w:ascii="Times New Roman" w:hAnsi="Times New Roman"/>
                <w:sz w:val="24"/>
                <w:szCs w:val="24"/>
                <w:lang w:eastAsia="en-US"/>
              </w:rPr>
              <w:t>)</w:t>
            </w:r>
            <w:r w:rsidR="009E35BE" w:rsidRPr="00B322F1">
              <w:rPr>
                <w:rFonts w:ascii="Times New Roman" w:hAnsi="Times New Roman"/>
                <w:sz w:val="24"/>
                <w:szCs w:val="24"/>
                <w:lang w:eastAsia="en-US"/>
              </w:rPr>
              <w:t xml:space="preserve"> </w:t>
            </w:r>
            <w:r w:rsidR="0026494B" w:rsidRPr="00B322F1">
              <w:rPr>
                <w:rFonts w:ascii="Times New Roman" w:hAnsi="Times New Roman"/>
                <w:sz w:val="24"/>
                <w:szCs w:val="24"/>
                <w:lang w:eastAsia="en-US"/>
              </w:rPr>
              <w:t xml:space="preserve">mesiacov odo dňa nadobudnutia jej účinnosti alebo do vyčerpania finančného limitu </w:t>
            </w:r>
            <w:r w:rsidR="009E35BE" w:rsidRPr="00B322F1">
              <w:rPr>
                <w:rFonts w:ascii="Times New Roman" w:hAnsi="Times New Roman"/>
                <w:sz w:val="24"/>
                <w:szCs w:val="24"/>
                <w:lang w:eastAsia="en-US"/>
              </w:rPr>
              <w:t>2.273.426,25</w:t>
            </w:r>
            <w:r w:rsidR="0026494B" w:rsidRPr="00B322F1">
              <w:rPr>
                <w:rFonts w:ascii="Times New Roman" w:hAnsi="Times New Roman"/>
                <w:sz w:val="24"/>
                <w:szCs w:val="24"/>
                <w:lang w:eastAsia="en-US"/>
              </w:rPr>
              <w:t xml:space="preserve"> </w:t>
            </w:r>
            <w:r>
              <w:rPr>
                <w:rFonts w:ascii="Times New Roman" w:hAnsi="Times New Roman"/>
                <w:sz w:val="24"/>
                <w:szCs w:val="24"/>
                <w:lang w:eastAsia="en-US"/>
              </w:rPr>
              <w:t>EUR</w:t>
            </w:r>
            <w:r w:rsidR="009E35BE" w:rsidRPr="00B322F1">
              <w:rPr>
                <w:rFonts w:ascii="Times New Roman" w:hAnsi="Times New Roman"/>
                <w:sz w:val="24"/>
                <w:szCs w:val="24"/>
                <w:lang w:eastAsia="en-US"/>
              </w:rPr>
              <w:t xml:space="preserve"> </w:t>
            </w:r>
            <w:r w:rsidR="0026494B" w:rsidRPr="00B322F1">
              <w:rPr>
                <w:rFonts w:ascii="Times New Roman" w:hAnsi="Times New Roman"/>
                <w:sz w:val="24"/>
                <w:szCs w:val="24"/>
                <w:lang w:eastAsia="en-US"/>
              </w:rPr>
              <w:t xml:space="preserve">bez DPH </w:t>
            </w:r>
            <w:r>
              <w:rPr>
                <w:rFonts w:ascii="Times New Roman" w:hAnsi="Times New Roman"/>
                <w:sz w:val="24"/>
                <w:szCs w:val="24"/>
                <w:lang w:eastAsia="en-US"/>
              </w:rPr>
              <w:t xml:space="preserve">(slovom: dva milióny dvestosedemdesiattritisíc štyristodvadsaťšesť EUR a dvadsaťpäť eurocentov bez DPH) </w:t>
            </w:r>
            <w:r w:rsidR="0026494B" w:rsidRPr="00B322F1">
              <w:rPr>
                <w:rFonts w:ascii="Times New Roman" w:hAnsi="Times New Roman"/>
                <w:sz w:val="24"/>
                <w:szCs w:val="24"/>
                <w:lang w:eastAsia="en-US"/>
              </w:rPr>
              <w:t>podľa toho, ktorá skutočnosť nastane skôr.</w:t>
            </w:r>
          </w:p>
        </w:tc>
      </w:tr>
      <w:tr w:rsidR="0026494B" w:rsidRPr="00263BC2" w14:paraId="6151C152" w14:textId="77777777" w:rsidTr="05384D5E">
        <w:tc>
          <w:tcPr>
            <w:tcW w:w="1084" w:type="pct"/>
          </w:tcPr>
          <w:p w14:paraId="2D996159" w14:textId="05D3D262" w:rsidR="0026494B" w:rsidRPr="00B322F1" w:rsidRDefault="0026494B" w:rsidP="00B322F1">
            <w:pPr>
              <w:widowControl w:val="0"/>
              <w:tabs>
                <w:tab w:val="clear" w:pos="2160"/>
                <w:tab w:val="clear" w:pos="2880"/>
                <w:tab w:val="clear" w:pos="4500"/>
              </w:tabs>
              <w:autoSpaceDE w:val="0"/>
              <w:autoSpaceDN w:val="0"/>
              <w:adjustRightInd w:val="0"/>
              <w:spacing w:beforeLines="60" w:before="144" w:afterLines="60" w:after="144"/>
              <w:rPr>
                <w:rFonts w:ascii="Times New Roman" w:hAnsi="Times New Roman"/>
                <w:b/>
                <w:bCs/>
                <w:sz w:val="24"/>
                <w:szCs w:val="24"/>
                <w:lang w:eastAsia="en-US"/>
              </w:rPr>
            </w:pPr>
            <w:r w:rsidRPr="00B322F1">
              <w:rPr>
                <w:rFonts w:ascii="Times New Roman" w:hAnsi="Times New Roman"/>
                <w:b/>
                <w:bCs/>
                <w:sz w:val="24"/>
                <w:szCs w:val="24"/>
                <w:lang w:eastAsia="en-US"/>
              </w:rPr>
              <w:t>Inflačná doložka podľa čl. VII, bodu 7.6  Dohody</w:t>
            </w:r>
            <w:r w:rsidR="00B322F1">
              <w:rPr>
                <w:rFonts w:ascii="Times New Roman" w:hAnsi="Times New Roman"/>
                <w:b/>
                <w:bCs/>
                <w:sz w:val="24"/>
                <w:szCs w:val="24"/>
                <w:lang w:eastAsia="en-US"/>
              </w:rPr>
              <w:t>:</w:t>
            </w:r>
          </w:p>
        </w:tc>
        <w:tc>
          <w:tcPr>
            <w:tcW w:w="3916" w:type="pct"/>
          </w:tcPr>
          <w:p w14:paraId="70385531" w14:textId="3FACBFD5" w:rsidR="0026494B" w:rsidRPr="00B322F1" w:rsidRDefault="00B322F1" w:rsidP="00B322F1">
            <w:pPr>
              <w:pStyle w:val="Textkomentra"/>
              <w:spacing w:beforeLines="60" w:before="144" w:afterLines="60" w:after="144"/>
              <w:jc w:val="both"/>
              <w:rPr>
                <w:rFonts w:ascii="Times New Roman" w:hAnsi="Times New Roman"/>
                <w:sz w:val="24"/>
                <w:szCs w:val="24"/>
              </w:rPr>
            </w:pPr>
            <w:r>
              <w:rPr>
                <w:rFonts w:ascii="Times New Roman" w:hAnsi="Times New Roman"/>
                <w:sz w:val="24"/>
                <w:szCs w:val="24"/>
              </w:rPr>
              <w:t>U</w:t>
            </w:r>
            <w:r w:rsidR="0026494B" w:rsidRPr="00B322F1">
              <w:rPr>
                <w:rFonts w:ascii="Times New Roman" w:hAnsi="Times New Roman"/>
                <w:sz w:val="24"/>
                <w:szCs w:val="24"/>
              </w:rPr>
              <w:t>platňuje</w:t>
            </w:r>
            <w:r>
              <w:rPr>
                <w:rFonts w:ascii="Times New Roman" w:hAnsi="Times New Roman"/>
                <w:sz w:val="24"/>
                <w:szCs w:val="24"/>
              </w:rPr>
              <w:t xml:space="preserve"> sa</w:t>
            </w:r>
            <w:r w:rsidR="0026494B" w:rsidRPr="00B322F1">
              <w:rPr>
                <w:rFonts w:ascii="Times New Roman" w:hAnsi="Times New Roman"/>
                <w:sz w:val="24"/>
                <w:szCs w:val="24"/>
              </w:rPr>
              <w:t xml:space="preserve">     </w:t>
            </w:r>
          </w:p>
          <w:p w14:paraId="08773C52" w14:textId="77777777" w:rsidR="0026494B" w:rsidRPr="00B322F1" w:rsidRDefault="0026494B" w:rsidP="00B322F1">
            <w:pPr>
              <w:tabs>
                <w:tab w:val="left" w:pos="2835"/>
              </w:tabs>
              <w:spacing w:beforeLines="60" w:before="144" w:afterLines="60" w:after="144"/>
              <w:jc w:val="both"/>
              <w:rPr>
                <w:rFonts w:ascii="Times New Roman" w:hAnsi="Times New Roman"/>
                <w:sz w:val="24"/>
                <w:szCs w:val="24"/>
                <w:highlight w:val="yellow"/>
              </w:rPr>
            </w:pPr>
          </w:p>
        </w:tc>
      </w:tr>
      <w:tr w:rsidR="00AE64B1" w:rsidRPr="00263BC2" w14:paraId="0D2587F4" w14:textId="77777777" w:rsidTr="05384D5E">
        <w:tc>
          <w:tcPr>
            <w:tcW w:w="1084" w:type="pct"/>
          </w:tcPr>
          <w:p w14:paraId="0C9B937D" w14:textId="2A3A9E51" w:rsidR="00AE64B1" w:rsidRPr="00B322F1" w:rsidRDefault="00AE64B1" w:rsidP="00B322F1">
            <w:pPr>
              <w:widowControl w:val="0"/>
              <w:tabs>
                <w:tab w:val="clear" w:pos="2160"/>
                <w:tab w:val="clear" w:pos="2880"/>
                <w:tab w:val="clear" w:pos="4500"/>
              </w:tabs>
              <w:autoSpaceDE w:val="0"/>
              <w:autoSpaceDN w:val="0"/>
              <w:adjustRightInd w:val="0"/>
              <w:spacing w:beforeLines="60" w:before="144" w:afterLines="60" w:after="144"/>
              <w:rPr>
                <w:rFonts w:ascii="Times New Roman" w:hAnsi="Times New Roman"/>
                <w:b/>
                <w:bCs/>
                <w:sz w:val="24"/>
                <w:szCs w:val="24"/>
                <w:lang w:eastAsia="en-US"/>
              </w:rPr>
            </w:pPr>
            <w:r w:rsidRPr="00AE64B1">
              <w:rPr>
                <w:rFonts w:ascii="Times New Roman" w:hAnsi="Times New Roman"/>
                <w:b/>
                <w:bCs/>
                <w:sz w:val="24"/>
                <w:szCs w:val="24"/>
                <w:lang w:eastAsia="en-US"/>
              </w:rPr>
              <w:t>Výkonová zábezpeka podľa čl. VII, bodov 7.</w:t>
            </w:r>
            <w:r w:rsidR="00382114">
              <w:rPr>
                <w:rFonts w:ascii="Times New Roman" w:hAnsi="Times New Roman"/>
                <w:b/>
                <w:bCs/>
                <w:sz w:val="24"/>
                <w:szCs w:val="24"/>
                <w:lang w:eastAsia="en-US"/>
              </w:rPr>
              <w:t>7</w:t>
            </w:r>
            <w:r w:rsidRPr="00AE64B1">
              <w:rPr>
                <w:rFonts w:ascii="Times New Roman" w:hAnsi="Times New Roman"/>
                <w:b/>
                <w:bCs/>
                <w:sz w:val="24"/>
                <w:szCs w:val="24"/>
                <w:lang w:eastAsia="en-US"/>
              </w:rPr>
              <w:t xml:space="preserve"> – 7.</w:t>
            </w:r>
            <w:r w:rsidR="00382114">
              <w:rPr>
                <w:rFonts w:ascii="Times New Roman" w:hAnsi="Times New Roman"/>
                <w:b/>
                <w:bCs/>
                <w:sz w:val="24"/>
                <w:szCs w:val="24"/>
                <w:lang w:eastAsia="en-US"/>
              </w:rPr>
              <w:t>10</w:t>
            </w:r>
            <w:r w:rsidRPr="00AE64B1">
              <w:rPr>
                <w:rFonts w:ascii="Times New Roman" w:hAnsi="Times New Roman"/>
                <w:b/>
                <w:bCs/>
                <w:sz w:val="24"/>
                <w:szCs w:val="24"/>
                <w:lang w:eastAsia="en-US"/>
              </w:rPr>
              <w:t xml:space="preserve"> Dohody</w:t>
            </w:r>
            <w:r>
              <w:rPr>
                <w:rFonts w:ascii="Times New Roman" w:hAnsi="Times New Roman"/>
                <w:b/>
                <w:bCs/>
                <w:sz w:val="24"/>
                <w:szCs w:val="24"/>
                <w:lang w:eastAsia="en-US"/>
              </w:rPr>
              <w:t>:</w:t>
            </w:r>
          </w:p>
        </w:tc>
        <w:tc>
          <w:tcPr>
            <w:tcW w:w="3916" w:type="pct"/>
          </w:tcPr>
          <w:p w14:paraId="4775CC25" w14:textId="2AB072D3" w:rsidR="00AE64B1" w:rsidRDefault="00884A70" w:rsidP="00B322F1">
            <w:pPr>
              <w:pStyle w:val="Textkomentra"/>
              <w:spacing w:beforeLines="60" w:before="144" w:afterLines="60" w:after="144"/>
              <w:jc w:val="both"/>
              <w:rPr>
                <w:rFonts w:ascii="Times New Roman" w:hAnsi="Times New Roman"/>
                <w:sz w:val="24"/>
                <w:szCs w:val="24"/>
              </w:rPr>
            </w:pPr>
            <w:r>
              <w:rPr>
                <w:rFonts w:ascii="Times New Roman" w:hAnsi="Times New Roman"/>
                <w:sz w:val="24"/>
                <w:szCs w:val="24"/>
              </w:rPr>
              <w:t>Neu</w:t>
            </w:r>
            <w:r w:rsidR="00AE64B1" w:rsidRPr="05384D5E">
              <w:rPr>
                <w:rFonts w:ascii="Times New Roman" w:hAnsi="Times New Roman"/>
                <w:sz w:val="24"/>
                <w:szCs w:val="24"/>
              </w:rPr>
              <w:t xml:space="preserve">platňuje </w:t>
            </w:r>
            <w:r>
              <w:rPr>
                <w:rFonts w:ascii="Times New Roman" w:hAnsi="Times New Roman"/>
                <w:sz w:val="24"/>
                <w:szCs w:val="24"/>
              </w:rPr>
              <w:t>sa.</w:t>
            </w:r>
          </w:p>
        </w:tc>
      </w:tr>
    </w:tbl>
    <w:p w14:paraId="665F428F" w14:textId="77777777" w:rsidR="0026494B" w:rsidRPr="00A815E7" w:rsidRDefault="0026494B" w:rsidP="0026494B">
      <w:pPr>
        <w:pStyle w:val="CTL"/>
        <w:numPr>
          <w:ilvl w:val="0"/>
          <w:numId w:val="0"/>
        </w:numPr>
        <w:tabs>
          <w:tab w:val="left" w:pos="567"/>
        </w:tabs>
        <w:spacing w:after="0"/>
        <w:rPr>
          <w:szCs w:val="24"/>
        </w:rPr>
      </w:pPr>
    </w:p>
    <w:p w14:paraId="6F895737" w14:textId="77777777" w:rsidR="0026494B" w:rsidRDefault="0026494B" w:rsidP="0026494B">
      <w:pPr>
        <w:pStyle w:val="Odsekzoznamu"/>
        <w:numPr>
          <w:ilvl w:val="1"/>
          <w:numId w:val="2"/>
        </w:numPr>
        <w:tabs>
          <w:tab w:val="clear" w:pos="2160"/>
          <w:tab w:val="clear" w:pos="2880"/>
          <w:tab w:val="clear" w:pos="4500"/>
        </w:tabs>
        <w:spacing w:after="120"/>
        <w:ind w:left="567" w:hanging="567"/>
        <w:contextualSpacing w:val="0"/>
        <w:jc w:val="both"/>
        <w:rPr>
          <w:rFonts w:ascii="Times New Roman" w:hAnsi="Times New Roman"/>
          <w:sz w:val="24"/>
          <w:szCs w:val="24"/>
          <w:lang w:eastAsia="en-US"/>
        </w:rPr>
      </w:pPr>
      <w:r>
        <w:rPr>
          <w:rFonts w:ascii="Times New Roman" w:hAnsi="Times New Roman"/>
          <w:sz w:val="24"/>
          <w:szCs w:val="24"/>
          <w:lang w:eastAsia="en-US"/>
        </w:rPr>
        <w:t>Účastníci dohody</w:t>
      </w:r>
      <w:r w:rsidRPr="007831EF">
        <w:rPr>
          <w:rFonts w:ascii="Times New Roman" w:hAnsi="Times New Roman"/>
          <w:sz w:val="24"/>
          <w:szCs w:val="24"/>
          <w:lang w:eastAsia="en-US"/>
        </w:rPr>
        <w:t xml:space="preserve"> sa dohodli, že ustanovenia tejto Dohod</w:t>
      </w:r>
      <w:r>
        <w:rPr>
          <w:rFonts w:ascii="Times New Roman" w:hAnsi="Times New Roman"/>
          <w:sz w:val="24"/>
          <w:szCs w:val="24"/>
          <w:lang w:eastAsia="en-US"/>
        </w:rPr>
        <w:t>y</w:t>
      </w:r>
      <w:r w:rsidRPr="007831EF">
        <w:rPr>
          <w:rFonts w:ascii="Times New Roman" w:hAnsi="Times New Roman"/>
          <w:sz w:val="24"/>
          <w:szCs w:val="24"/>
          <w:lang w:eastAsia="en-US"/>
        </w:rPr>
        <w:t xml:space="preserve"> nemožno vykladať ako povinnosť Kupujúceho objednať si u Predávajúceho </w:t>
      </w:r>
      <w:r>
        <w:rPr>
          <w:rFonts w:ascii="Times New Roman" w:hAnsi="Times New Roman"/>
          <w:sz w:val="24"/>
          <w:szCs w:val="24"/>
          <w:lang w:eastAsia="en-US"/>
        </w:rPr>
        <w:t>predpokladané množstvo Predmetu prevodu uvedené v Prílohe č. 1 Dohody</w:t>
      </w:r>
      <w:r w:rsidRPr="007831EF">
        <w:rPr>
          <w:rFonts w:ascii="Times New Roman" w:hAnsi="Times New Roman"/>
          <w:sz w:val="24"/>
          <w:szCs w:val="24"/>
          <w:lang w:eastAsia="en-US"/>
        </w:rPr>
        <w:t xml:space="preserve">. Predpokladané množstvo </w:t>
      </w:r>
      <w:r>
        <w:rPr>
          <w:rFonts w:ascii="Times New Roman" w:hAnsi="Times New Roman"/>
          <w:sz w:val="24"/>
          <w:szCs w:val="24"/>
          <w:lang w:eastAsia="en-US"/>
        </w:rPr>
        <w:t>Predmetu prevodu</w:t>
      </w:r>
      <w:r w:rsidRPr="007831EF">
        <w:rPr>
          <w:rFonts w:ascii="Times New Roman" w:hAnsi="Times New Roman"/>
          <w:sz w:val="24"/>
          <w:szCs w:val="24"/>
          <w:lang w:eastAsia="en-US"/>
        </w:rPr>
        <w:t xml:space="preserve"> uvedené v tejto Dohod</w:t>
      </w:r>
      <w:r>
        <w:rPr>
          <w:rFonts w:ascii="Times New Roman" w:hAnsi="Times New Roman"/>
          <w:sz w:val="24"/>
          <w:szCs w:val="24"/>
          <w:lang w:eastAsia="en-US"/>
        </w:rPr>
        <w:t>e</w:t>
      </w:r>
      <w:r w:rsidRPr="007831EF">
        <w:rPr>
          <w:rFonts w:ascii="Times New Roman" w:hAnsi="Times New Roman"/>
          <w:sz w:val="24"/>
          <w:szCs w:val="24"/>
          <w:lang w:eastAsia="en-US"/>
        </w:rPr>
        <w:t xml:space="preserve"> nie je pre Kupujúceho záväzné. Skutočne objednané množstvo </w:t>
      </w:r>
      <w:r>
        <w:rPr>
          <w:rFonts w:ascii="Times New Roman" w:hAnsi="Times New Roman"/>
          <w:sz w:val="24"/>
          <w:szCs w:val="24"/>
          <w:lang w:eastAsia="en-US"/>
        </w:rPr>
        <w:t xml:space="preserve">Predmetu prevodu </w:t>
      </w:r>
      <w:r w:rsidRPr="007831EF">
        <w:rPr>
          <w:rFonts w:ascii="Times New Roman" w:hAnsi="Times New Roman"/>
          <w:sz w:val="24"/>
          <w:szCs w:val="24"/>
          <w:lang w:eastAsia="en-US"/>
        </w:rPr>
        <w:t xml:space="preserve">počas trvania tejto Dohody môže byť nižšie alebo vyššie ako </w:t>
      </w:r>
      <w:r w:rsidRPr="007831EF">
        <w:rPr>
          <w:rFonts w:ascii="Times New Roman" w:hAnsi="Times New Roman"/>
          <w:sz w:val="24"/>
          <w:szCs w:val="24"/>
          <w:lang w:eastAsia="en-US"/>
        </w:rPr>
        <w:lastRenderedPageBreak/>
        <w:t>predpokladan</w:t>
      </w:r>
      <w:r>
        <w:rPr>
          <w:rFonts w:ascii="Times New Roman" w:hAnsi="Times New Roman"/>
          <w:sz w:val="24"/>
          <w:szCs w:val="24"/>
          <w:lang w:eastAsia="en-US"/>
        </w:rPr>
        <w:t>á hodnota zákazky</w:t>
      </w:r>
      <w:r w:rsidRPr="007831EF">
        <w:rPr>
          <w:rFonts w:ascii="Times New Roman" w:hAnsi="Times New Roman"/>
          <w:sz w:val="24"/>
          <w:szCs w:val="24"/>
          <w:lang w:eastAsia="en-US"/>
        </w:rPr>
        <w:t xml:space="preserve"> a Kupujúci si vyhradzuje právo neobjednať </w:t>
      </w:r>
      <w:r>
        <w:rPr>
          <w:rFonts w:ascii="Times New Roman" w:hAnsi="Times New Roman"/>
          <w:sz w:val="24"/>
          <w:szCs w:val="24"/>
          <w:lang w:eastAsia="en-US"/>
        </w:rPr>
        <w:t>Predmet prevodu</w:t>
      </w:r>
      <w:r w:rsidRPr="007831EF">
        <w:rPr>
          <w:rFonts w:ascii="Times New Roman" w:hAnsi="Times New Roman"/>
          <w:sz w:val="24"/>
          <w:szCs w:val="24"/>
          <w:lang w:eastAsia="en-US"/>
        </w:rPr>
        <w:t xml:space="preserve">. Predmetom fakturácie bude len skutočne dodané množstvo </w:t>
      </w:r>
      <w:r>
        <w:rPr>
          <w:rFonts w:ascii="Times New Roman" w:hAnsi="Times New Roman"/>
          <w:sz w:val="24"/>
          <w:szCs w:val="24"/>
          <w:lang w:eastAsia="en-US"/>
        </w:rPr>
        <w:t>Predmetu prevodu</w:t>
      </w:r>
      <w:r w:rsidRPr="007831EF">
        <w:rPr>
          <w:rFonts w:ascii="Times New Roman" w:hAnsi="Times New Roman"/>
          <w:sz w:val="24"/>
          <w:szCs w:val="24"/>
          <w:lang w:eastAsia="en-US"/>
        </w:rPr>
        <w:t>.</w:t>
      </w:r>
    </w:p>
    <w:p w14:paraId="02E3CF12" w14:textId="77777777" w:rsidR="0026494B" w:rsidRDefault="0026494B" w:rsidP="0026494B">
      <w:pPr>
        <w:pStyle w:val="Odsekzoznamu"/>
        <w:numPr>
          <w:ilvl w:val="1"/>
          <w:numId w:val="2"/>
        </w:numPr>
        <w:tabs>
          <w:tab w:val="clear" w:pos="2160"/>
          <w:tab w:val="clear" w:pos="2880"/>
          <w:tab w:val="clear" w:pos="4500"/>
        </w:tabs>
        <w:spacing w:before="120" w:after="120"/>
        <w:ind w:left="567" w:hanging="567"/>
        <w:contextualSpacing w:val="0"/>
        <w:jc w:val="both"/>
        <w:rPr>
          <w:rFonts w:ascii="Times New Roman" w:hAnsi="Times New Roman"/>
          <w:sz w:val="24"/>
          <w:szCs w:val="24"/>
          <w:lang w:eastAsia="en-US"/>
        </w:rPr>
      </w:pPr>
      <w:r w:rsidRPr="00BC3E2B">
        <w:rPr>
          <w:rFonts w:ascii="Times New Roman" w:hAnsi="Times New Roman"/>
          <w:sz w:val="24"/>
          <w:szCs w:val="24"/>
          <w:lang w:eastAsia="en-US"/>
        </w:rPr>
        <w:t xml:space="preserve">V prípade, ak sa počas doby trvania </w:t>
      </w:r>
      <w:r>
        <w:rPr>
          <w:rFonts w:ascii="Times New Roman" w:hAnsi="Times New Roman"/>
          <w:sz w:val="24"/>
          <w:szCs w:val="24"/>
          <w:lang w:eastAsia="en-US"/>
        </w:rPr>
        <w:t>Dohody</w:t>
      </w:r>
      <w:r w:rsidRPr="00BC3E2B">
        <w:rPr>
          <w:rFonts w:ascii="Times New Roman" w:hAnsi="Times New Roman"/>
          <w:sz w:val="24"/>
          <w:szCs w:val="24"/>
          <w:lang w:eastAsia="en-US"/>
        </w:rPr>
        <w:t xml:space="preserve"> vyskytne situácia, kedy by musel Predávajúci dodať Kupujúcemu Predmet prevodu, ktorý by </w:t>
      </w:r>
      <w:r>
        <w:rPr>
          <w:rFonts w:ascii="Times New Roman" w:hAnsi="Times New Roman"/>
          <w:sz w:val="24"/>
          <w:szCs w:val="24"/>
          <w:lang w:eastAsia="en-US"/>
        </w:rPr>
        <w:t>nebol v súlade</w:t>
      </w:r>
      <w:r w:rsidRPr="00BC3E2B">
        <w:rPr>
          <w:rFonts w:ascii="Times New Roman" w:hAnsi="Times New Roman"/>
          <w:sz w:val="24"/>
          <w:szCs w:val="24"/>
          <w:lang w:eastAsia="en-US"/>
        </w:rPr>
        <w:t xml:space="preserve"> s technickou špecifikáciou, </w:t>
      </w:r>
      <w:r>
        <w:rPr>
          <w:rFonts w:ascii="Times New Roman" w:hAnsi="Times New Roman"/>
          <w:sz w:val="24"/>
          <w:szCs w:val="24"/>
          <w:lang w:eastAsia="en-US"/>
        </w:rPr>
        <w:t xml:space="preserve">ktorá je výsledkom verejného obstarávania, </w:t>
      </w:r>
      <w:r w:rsidRPr="00BC3E2B">
        <w:rPr>
          <w:rFonts w:ascii="Times New Roman" w:hAnsi="Times New Roman"/>
          <w:sz w:val="24"/>
          <w:szCs w:val="24"/>
          <w:lang w:eastAsia="en-US"/>
        </w:rPr>
        <w:t xml:space="preserve">t. j. jednalo by sa o náhradu Predmetu prevodu, a to z dôvodu generačnej výmeny Predmetu prevodu, zmeny výrobnej technológie a podobne, tak je Predávajúci povinný Kupujúcemu predložiť novú špecifikáciu a popis ku každej položke samostatne. Dodávaná náhrada </w:t>
      </w:r>
      <w:r>
        <w:rPr>
          <w:rFonts w:ascii="Times New Roman" w:hAnsi="Times New Roman"/>
          <w:sz w:val="24"/>
          <w:szCs w:val="24"/>
          <w:lang w:eastAsia="en-US"/>
        </w:rPr>
        <w:t xml:space="preserve">za Predmet prevodu </w:t>
      </w:r>
      <w:r w:rsidRPr="00BC3E2B">
        <w:rPr>
          <w:rFonts w:ascii="Times New Roman" w:hAnsi="Times New Roman"/>
          <w:sz w:val="24"/>
          <w:szCs w:val="24"/>
          <w:lang w:eastAsia="en-US"/>
        </w:rPr>
        <w:t>musí mať porovnateľné alebo lepšie vlastnosti ako Predmet prevodu, ktorý bol</w:t>
      </w:r>
      <w:r>
        <w:rPr>
          <w:rFonts w:ascii="Times New Roman" w:hAnsi="Times New Roman"/>
          <w:sz w:val="24"/>
          <w:szCs w:val="24"/>
          <w:lang w:eastAsia="en-US"/>
        </w:rPr>
        <w:t xml:space="preserve"> výsledkom verejného obstarávania</w:t>
      </w:r>
      <w:r w:rsidRPr="00BC3E2B">
        <w:rPr>
          <w:rFonts w:ascii="Times New Roman" w:hAnsi="Times New Roman"/>
          <w:sz w:val="24"/>
          <w:szCs w:val="24"/>
          <w:lang w:eastAsia="en-US"/>
        </w:rPr>
        <w:t xml:space="preserve">, pričom </w:t>
      </w:r>
      <w:r>
        <w:rPr>
          <w:rFonts w:ascii="Times New Roman" w:hAnsi="Times New Roman"/>
          <w:sz w:val="24"/>
          <w:szCs w:val="24"/>
          <w:lang w:eastAsia="en-US"/>
        </w:rPr>
        <w:t>kúpna</w:t>
      </w:r>
      <w:r w:rsidRPr="00BC3E2B">
        <w:rPr>
          <w:rFonts w:ascii="Times New Roman" w:hAnsi="Times New Roman"/>
          <w:sz w:val="24"/>
          <w:szCs w:val="24"/>
          <w:lang w:eastAsia="en-US"/>
        </w:rPr>
        <w:t xml:space="preserve"> cena musí zostať nezmenená.</w:t>
      </w:r>
      <w:r>
        <w:rPr>
          <w:rFonts w:ascii="Times New Roman" w:hAnsi="Times New Roman"/>
          <w:sz w:val="24"/>
          <w:szCs w:val="24"/>
          <w:lang w:eastAsia="en-US"/>
        </w:rPr>
        <w:t xml:space="preserve"> </w:t>
      </w:r>
    </w:p>
    <w:p w14:paraId="788BA334" w14:textId="77777777" w:rsidR="0026494B" w:rsidRPr="00BC3E2B" w:rsidRDefault="0026494B" w:rsidP="0026494B">
      <w:pPr>
        <w:pStyle w:val="Odsekzoznamu"/>
        <w:numPr>
          <w:ilvl w:val="1"/>
          <w:numId w:val="2"/>
        </w:numPr>
        <w:tabs>
          <w:tab w:val="clear" w:pos="2160"/>
          <w:tab w:val="clear" w:pos="2880"/>
          <w:tab w:val="clear" w:pos="4500"/>
        </w:tabs>
        <w:spacing w:before="120" w:after="120"/>
        <w:ind w:left="567" w:hanging="567"/>
        <w:contextualSpacing w:val="0"/>
        <w:jc w:val="both"/>
        <w:rPr>
          <w:rFonts w:ascii="Times New Roman" w:hAnsi="Times New Roman"/>
          <w:sz w:val="24"/>
          <w:szCs w:val="24"/>
          <w:lang w:eastAsia="en-US"/>
        </w:rPr>
      </w:pPr>
      <w:r>
        <w:rPr>
          <w:rFonts w:ascii="Times New Roman" w:hAnsi="Times New Roman"/>
          <w:sz w:val="24"/>
          <w:szCs w:val="24"/>
          <w:lang w:eastAsia="en-US"/>
        </w:rPr>
        <w:t xml:space="preserve">Ak je Účastníkmi dohody 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 </w:t>
      </w:r>
    </w:p>
    <w:p w14:paraId="2000EE8B" w14:textId="77777777" w:rsidR="0026494B" w:rsidRPr="007831EF" w:rsidRDefault="0026494B" w:rsidP="0026494B">
      <w:pPr>
        <w:pStyle w:val="Odsekzoznamu"/>
        <w:tabs>
          <w:tab w:val="clear" w:pos="2160"/>
          <w:tab w:val="clear" w:pos="2880"/>
          <w:tab w:val="clear" w:pos="4500"/>
        </w:tabs>
        <w:ind w:left="567" w:hanging="425"/>
        <w:jc w:val="both"/>
        <w:rPr>
          <w:rFonts w:ascii="Times New Roman" w:hAnsi="Times New Roman"/>
          <w:sz w:val="24"/>
          <w:szCs w:val="24"/>
          <w:lang w:eastAsia="en-US"/>
        </w:rPr>
      </w:pPr>
    </w:p>
    <w:p w14:paraId="5ECBFD39" w14:textId="77777777" w:rsidR="0026494B" w:rsidRPr="00F15788" w:rsidRDefault="0026494B" w:rsidP="0026494B">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Pr>
          <w:rFonts w:ascii="Times New Roman" w:hAnsi="Times New Roman"/>
          <w:b/>
          <w:bCs/>
          <w:sz w:val="24"/>
          <w:szCs w:val="24"/>
          <w:lang w:eastAsia="en-US"/>
        </w:rPr>
        <w:t>II</w:t>
      </w:r>
    </w:p>
    <w:p w14:paraId="52BE4C6C" w14:textId="77777777" w:rsidR="0026494B" w:rsidRPr="00F15788" w:rsidRDefault="0026494B" w:rsidP="0026494B">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6986A778" w14:textId="77777777" w:rsidR="0026494B" w:rsidRDefault="0026494B">
      <w:pPr>
        <w:pStyle w:val="Odsekzoznamu"/>
        <w:numPr>
          <w:ilvl w:val="0"/>
          <w:numId w:val="32"/>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Pr>
          <w:rFonts w:ascii="Times New Roman" w:hAnsi="Times New Roman"/>
          <w:sz w:val="24"/>
          <w:szCs w:val="24"/>
          <w:lang w:eastAsia="en-US"/>
        </w:rPr>
        <w:t xml:space="preserve"> uvedené v čl. II, bode 2.3 tejto Dohody. </w:t>
      </w:r>
    </w:p>
    <w:p w14:paraId="6DD3976F" w14:textId="4997E7E9" w:rsidR="0026494B" w:rsidRDefault="0026494B">
      <w:pPr>
        <w:pStyle w:val="Odsekzoznamu"/>
        <w:numPr>
          <w:ilvl w:val="0"/>
          <w:numId w:val="32"/>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a to na základe písomných Objednávok Kupujúceho</w:t>
      </w:r>
      <w:r w:rsidR="0042335B">
        <w:rPr>
          <w:rFonts w:ascii="Times New Roman" w:hAnsi="Times New Roman"/>
          <w:sz w:val="24"/>
          <w:szCs w:val="24"/>
          <w:lang w:eastAsia="en-US"/>
        </w:rPr>
        <w:t xml:space="preserve"> a Jednotlivých kúpnych zmlúv</w:t>
      </w:r>
      <w:r w:rsidRPr="002A34C2">
        <w:rPr>
          <w:rFonts w:ascii="Times New Roman" w:hAnsi="Times New Roman"/>
          <w:sz w:val="24"/>
          <w:szCs w:val="24"/>
          <w:lang w:eastAsia="en-US"/>
        </w:rPr>
        <w:t xml:space="preserve">. </w:t>
      </w:r>
    </w:p>
    <w:p w14:paraId="3A512625" w14:textId="77777777" w:rsidR="0042335B" w:rsidRPr="00B31AFD" w:rsidRDefault="0042335B" w:rsidP="0042335B">
      <w:pPr>
        <w:pStyle w:val="Odsekzoznamu"/>
        <w:spacing w:after="120"/>
        <w:ind w:left="567"/>
        <w:contextualSpacing w:val="0"/>
        <w:jc w:val="both"/>
        <w:rPr>
          <w:rFonts w:ascii="Times New Roman" w:hAnsi="Times New Roman"/>
          <w:sz w:val="24"/>
          <w:szCs w:val="24"/>
          <w:lang w:eastAsia="en-US"/>
        </w:rPr>
      </w:pPr>
    </w:p>
    <w:p w14:paraId="69656C4A" w14:textId="7BFA1C42" w:rsidR="0026494B" w:rsidRPr="00B31AFD" w:rsidRDefault="0026494B" w:rsidP="0042335B">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Článok IV</w:t>
      </w:r>
    </w:p>
    <w:p w14:paraId="72F85388" w14:textId="77777777" w:rsidR="0026494B" w:rsidRPr="00BF6FAF" w:rsidRDefault="0026494B" w:rsidP="0026494B">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3BA983E3" w14:textId="595E8498" w:rsidR="0026494B" w:rsidRPr="002A34C2" w:rsidRDefault="0026494B" w:rsidP="0026494B">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 Kupujúci vyzve písomne Predávajúceho na dodanie Predmetu prevodu</w:t>
      </w:r>
      <w:r>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382114">
        <w:rPr>
          <w:rFonts w:ascii="Times New Roman" w:eastAsia="MS Mincho" w:hAnsi="Times New Roman"/>
          <w:sz w:val="24"/>
          <w:szCs w:val="24"/>
          <w:lang w:eastAsia="ja-JP"/>
        </w:rPr>
        <w:t xml:space="preserve"> formou Objednávky</w:t>
      </w:r>
      <w:r w:rsidRPr="002A34C2">
        <w:rPr>
          <w:rFonts w:ascii="Times New Roman" w:eastAsia="MS Mincho" w:hAnsi="Times New Roman"/>
          <w:sz w:val="24"/>
          <w:szCs w:val="24"/>
          <w:lang w:eastAsia="ja-JP"/>
        </w:rPr>
        <w:t xml:space="preserve">. </w:t>
      </w:r>
    </w:p>
    <w:p w14:paraId="7135827D"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pričom osobami zodpovednými za doručovanie a prijímanie Objednávok sú kontaktné osoby </w:t>
      </w:r>
      <w:r>
        <w:rPr>
          <w:rFonts w:ascii="Times New Roman" w:hAnsi="Times New Roman"/>
          <w:sz w:val="24"/>
          <w:szCs w:val="24"/>
          <w:lang w:eastAsia="en-US"/>
        </w:rPr>
        <w:t xml:space="preserve">uvedené v záhlaví </w:t>
      </w:r>
      <w:r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Pr="002A34C2">
        <w:rPr>
          <w:rFonts w:ascii="Times New Roman" w:hAnsi="Times New Roman"/>
          <w:sz w:val="24"/>
          <w:szCs w:val="24"/>
          <w:lang w:eastAsia="en-US"/>
        </w:rPr>
        <w:t>.</w:t>
      </w:r>
    </w:p>
    <w:p w14:paraId="2CDBEC3F"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Kupujúci zašle Objednávku Predávajúcemu s určením Predmetu prevodu, lehoty dodania a miesta dodania</w:t>
      </w:r>
      <w:r>
        <w:rPr>
          <w:rFonts w:ascii="Times New Roman" w:hAnsi="Times New Roman"/>
          <w:sz w:val="24"/>
          <w:szCs w:val="24"/>
          <w:lang w:eastAsia="en-US"/>
        </w:rPr>
        <w:t xml:space="preserve"> Predmetu prevodu</w:t>
      </w:r>
      <w:r w:rsidRPr="002A34C2">
        <w:rPr>
          <w:rFonts w:ascii="Times New Roman" w:hAnsi="Times New Roman"/>
          <w:sz w:val="24"/>
          <w:szCs w:val="24"/>
          <w:lang w:eastAsia="en-US"/>
        </w:rPr>
        <w:t xml:space="preserve"> podľa </w:t>
      </w:r>
      <w:r>
        <w:rPr>
          <w:rFonts w:ascii="Times New Roman" w:hAnsi="Times New Roman"/>
          <w:sz w:val="24"/>
          <w:szCs w:val="24"/>
          <w:lang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eastAsia="en-US"/>
        </w:rPr>
        <w:t xml:space="preserve"> tejto Dohody </w:t>
      </w:r>
      <w:r w:rsidRPr="002A34C2">
        <w:rPr>
          <w:rFonts w:ascii="Times New Roman" w:hAnsi="Times New Roman"/>
          <w:sz w:val="24"/>
          <w:szCs w:val="24"/>
          <w:lang w:eastAsia="en-US"/>
        </w:rPr>
        <w:t>kontaktnej osobe alebo osobe, ktorá bude neskôr</w:t>
      </w:r>
      <w:r>
        <w:rPr>
          <w:rFonts w:ascii="Times New Roman" w:hAnsi="Times New Roman"/>
          <w:sz w:val="24"/>
          <w:szCs w:val="24"/>
          <w:lang w:eastAsia="en-US"/>
        </w:rPr>
        <w:t>,</w:t>
      </w:r>
      <w:r w:rsidRPr="002A34C2">
        <w:rPr>
          <w:rFonts w:ascii="Times New Roman" w:hAnsi="Times New Roman"/>
          <w:sz w:val="24"/>
          <w:szCs w:val="24"/>
          <w:lang w:eastAsia="en-US"/>
        </w:rPr>
        <w:t xml:space="preserve"> v súlade s touto </w:t>
      </w:r>
      <w:r>
        <w:rPr>
          <w:rFonts w:ascii="Times New Roman" w:hAnsi="Times New Roman"/>
          <w:sz w:val="24"/>
          <w:szCs w:val="24"/>
          <w:lang w:eastAsia="en-US"/>
        </w:rPr>
        <w:t>Dohodou,</w:t>
      </w:r>
      <w:r w:rsidRPr="002A34C2">
        <w:rPr>
          <w:rFonts w:ascii="Times New Roman" w:hAnsi="Times New Roman"/>
          <w:sz w:val="24"/>
          <w:szCs w:val="24"/>
          <w:lang w:eastAsia="en-US"/>
        </w:rPr>
        <w:t xml:space="preserve"> preukázateľne oznámená ako nová kontaktná osoba. </w:t>
      </w:r>
    </w:p>
    <w:p w14:paraId="0C030A07"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6BA4598D"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zmysle tejto </w:t>
      </w:r>
      <w:r>
        <w:rPr>
          <w:rFonts w:ascii="Times New Roman" w:hAnsi="Times New Roman"/>
          <w:sz w:val="24"/>
          <w:szCs w:val="24"/>
          <w:lang w:eastAsia="en-US"/>
        </w:rPr>
        <w:t>Dohody</w:t>
      </w:r>
      <w:r w:rsidRPr="002A34C2">
        <w:rPr>
          <w:rFonts w:ascii="Times New Roman" w:hAnsi="Times New Roman"/>
          <w:sz w:val="24"/>
          <w:szCs w:val="24"/>
          <w:lang w:eastAsia="en-US"/>
        </w:rPr>
        <w:t>.</w:t>
      </w:r>
    </w:p>
    <w:p w14:paraId="1B0C5A1B"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Pr>
          <w:rFonts w:ascii="Times New Roman" w:hAnsi="Times New Roman"/>
          <w:sz w:val="24"/>
          <w:szCs w:val="24"/>
          <w:lang w:eastAsia="en-US"/>
        </w:rPr>
        <w:lastRenderedPageBreak/>
        <w:t>Účastníci dohody</w:t>
      </w:r>
      <w:r w:rsidRPr="002A34C2">
        <w:rPr>
          <w:rFonts w:ascii="Times New Roman" w:hAnsi="Times New Roman"/>
          <w:sz w:val="24"/>
          <w:szCs w:val="24"/>
          <w:lang w:eastAsia="en-US"/>
        </w:rPr>
        <w:t xml:space="preserve"> sa dohodli, že v prípade, ak Predávajúci nepotvrdí Objednávku v lehote uvedenej v </w:t>
      </w:r>
      <w:r>
        <w:rPr>
          <w:rFonts w:ascii="Times New Roman" w:hAnsi="Times New Roman"/>
          <w:sz w:val="24"/>
          <w:szCs w:val="24"/>
          <w:lang w:eastAsia="en-US"/>
        </w:rPr>
        <w:t xml:space="preserve">čl. II,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eastAsia="en-US"/>
        </w:rPr>
        <w:t xml:space="preserve"> Dohody</w:t>
      </w:r>
      <w:r w:rsidRPr="002A34C2">
        <w:rPr>
          <w:rFonts w:ascii="Times New Roman" w:hAnsi="Times New Roman"/>
          <w:sz w:val="24"/>
          <w:szCs w:val="24"/>
          <w:lang w:eastAsia="en-US"/>
        </w:rPr>
        <w:t xml:space="preserve">, ani v tejto lehote Objednávku neodmietne, bude sa táto považovať za  Predávajúcim potvrdenú (akceptovanú). </w:t>
      </w:r>
    </w:p>
    <w:p w14:paraId="43E9763B"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Predmet prevodu v termíne a v rozsahu danom Objednávkou, za podmienok dojednaných v tejto </w:t>
      </w:r>
      <w:r>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6E6986A7" w14:textId="053E568E"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sa zaväzuje dodať Predmet prevodu v kvalite </w:t>
      </w:r>
      <w:r>
        <w:rPr>
          <w:rFonts w:ascii="Times New Roman" w:hAnsi="Times New Roman"/>
          <w:sz w:val="24"/>
          <w:szCs w:val="24"/>
          <w:lang w:eastAsia="en-US"/>
        </w:rPr>
        <w:t xml:space="preserve">podľa Prílohy č. 1 Dohody. Predmet prevodu musí byť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eastAsia="en-US"/>
        </w:rPr>
        <w:t xml:space="preserve"> podľa Prílohy č. 1</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2"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eastAsia="en-US"/>
        </w:rPr>
        <w:t xml:space="preserve"> Dohody</w:t>
      </w:r>
      <w:r w:rsidRPr="002A34C2">
        <w:rPr>
          <w:rFonts w:ascii="Times New Roman" w:hAnsi="Times New Roman"/>
          <w:sz w:val="24"/>
          <w:szCs w:val="24"/>
          <w:lang w:eastAsia="en-US"/>
        </w:rPr>
        <w:t>, a to vždy v slovenskom jazyku alebo spolu s prekladom do slovenského jazyka, za ktorého správnosť zodpovedá Predávajúci.</w:t>
      </w:r>
      <w:bookmarkEnd w:id="2"/>
      <w:r w:rsidRPr="002A34C2">
        <w:rPr>
          <w:rFonts w:ascii="Times New Roman" w:hAnsi="Times New Roman"/>
          <w:sz w:val="24"/>
          <w:szCs w:val="24"/>
          <w:lang w:eastAsia="en-US"/>
        </w:rPr>
        <w:t xml:space="preserve"> </w:t>
      </w:r>
      <w:bookmarkStart w:id="3" w:name="_Ref531292290"/>
      <w:r w:rsidRPr="002A34C2">
        <w:rPr>
          <w:rFonts w:ascii="Times New Roman" w:hAnsi="Times New Roman"/>
          <w:sz w:val="24"/>
          <w:szCs w:val="24"/>
          <w:lang w:eastAsia="en-US"/>
        </w:rPr>
        <w:t>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eastAsia="en-US"/>
        </w:rPr>
        <w:t xml:space="preserve"> Dohody</w:t>
      </w:r>
      <w:r w:rsidR="00382114">
        <w:rPr>
          <w:rFonts w:ascii="Times New Roman" w:hAnsi="Times New Roman"/>
          <w:sz w:val="24"/>
          <w:szCs w:val="24"/>
          <w:lang w:eastAsia="en-US"/>
        </w:rPr>
        <w:t>, ak bolo zaškolenie personálu dohodnuté</w:t>
      </w:r>
      <w:r w:rsidRPr="002A34C2">
        <w:rPr>
          <w:rFonts w:ascii="Times New Roman" w:hAnsi="Times New Roman"/>
          <w:sz w:val="24"/>
          <w:szCs w:val="24"/>
          <w:lang w:eastAsia="en-US"/>
        </w:rPr>
        <w:t>.</w:t>
      </w:r>
      <w:bookmarkEnd w:id="3"/>
    </w:p>
    <w:p w14:paraId="615FB0F9"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podľa Prílohy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 </w:t>
      </w:r>
    </w:p>
    <w:p w14:paraId="2F15277C" w14:textId="036B695F"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D</w:t>
      </w:r>
      <w:r w:rsidR="00382114">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 alebo elektronicky </w:t>
      </w:r>
      <w:r w:rsidR="00382114">
        <w:rPr>
          <w:rFonts w:ascii="Times New Roman" w:hAnsi="Times New Roman"/>
          <w:sz w:val="24"/>
          <w:szCs w:val="24"/>
          <w:lang w:eastAsia="en-US"/>
        </w:rPr>
        <w:t xml:space="preserve">formou bežného e-mailu </w:t>
      </w:r>
      <w:r w:rsidRPr="002A34C2">
        <w:rPr>
          <w:rFonts w:ascii="Times New Roman" w:hAnsi="Times New Roman"/>
          <w:sz w:val="24"/>
          <w:szCs w:val="24"/>
          <w:lang w:eastAsia="en-US"/>
        </w:rPr>
        <w:t>oznámi Predávajúci Kupujúcemu najneskôr dva (2) pracovné dni vopred</w:t>
      </w:r>
      <w:r>
        <w:rPr>
          <w:rFonts w:ascii="Times New Roman" w:hAnsi="Times New Roman"/>
          <w:sz w:val="24"/>
          <w:szCs w:val="24"/>
          <w:lang w:eastAsia="en-US"/>
        </w:rPr>
        <w:t xml:space="preserve">. </w:t>
      </w:r>
      <w:bookmarkStart w:id="4" w:name="_Hlk192078683"/>
      <w:r>
        <w:rPr>
          <w:rFonts w:ascii="Times New Roman" w:hAnsi="Times New Roman"/>
          <w:sz w:val="24"/>
          <w:szCs w:val="24"/>
          <w:lang w:eastAsia="en-US"/>
        </w:rPr>
        <w:t xml:space="preserve">Deň dodania Predmetu prevodu musí byť elektronicky odsúhlasený </w:t>
      </w:r>
      <w:r w:rsidR="00041BB1">
        <w:rPr>
          <w:rFonts w:ascii="Times New Roman" w:hAnsi="Times New Roman"/>
          <w:sz w:val="24"/>
          <w:szCs w:val="24"/>
          <w:lang w:eastAsia="en-US"/>
        </w:rPr>
        <w:t>Kupujúcim</w:t>
      </w:r>
      <w:bookmarkEnd w:id="4"/>
      <w:r w:rsidR="00291569">
        <w:rPr>
          <w:rFonts w:ascii="Times New Roman" w:hAnsi="Times New Roman"/>
          <w:sz w:val="24"/>
          <w:szCs w:val="24"/>
          <w:lang w:eastAsia="en-US"/>
        </w:rPr>
        <w:t>.</w:t>
      </w:r>
    </w:p>
    <w:p w14:paraId="59989085"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w:t>
      </w:r>
      <w:r>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na príslušnom dodacom liste/preberacom protokole.</w:t>
      </w:r>
    </w:p>
    <w:p w14:paraId="4CED1B4D" w14:textId="1528E358"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sidR="00291569">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Predmetu prevodu funkčný, bez zjavných vád, dodaný v kompletnom stave a v požadovanom množstve. V opačnom prípade si vyhradzuje právo nepodpísať dodací list/preberací protokol, neprebrať dodaný Predmet prevodu a nezaplatiť cenu za neprebraný Predmet prevodu.</w:t>
      </w:r>
    </w:p>
    <w:p w14:paraId="3F3D42C6"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p>
    <w:p w14:paraId="2C376BB1"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Pr>
          <w:rFonts w:ascii="Times New Roman" w:hAnsi="Times New Roman"/>
          <w:sz w:val="24"/>
          <w:szCs w:val="24"/>
          <w:lang w:eastAsia="en-US"/>
        </w:rPr>
        <w:t>3</w:t>
      </w:r>
      <w:r w:rsidRPr="002A34C2">
        <w:rPr>
          <w:rFonts w:ascii="Times New Roman" w:hAnsi="Times New Roman"/>
          <w:sz w:val="24"/>
          <w:szCs w:val="24"/>
          <w:lang w:eastAsia="en-US"/>
        </w:rPr>
        <w:t xml:space="preserve">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sú uvedené údaje o všetkých známych subdodávateľoch Predávajúceho, ktorí sú známi v čase uzavierania tejto </w:t>
      </w:r>
      <w:r>
        <w:rPr>
          <w:rFonts w:ascii="Times New Roman" w:hAnsi="Times New Roman"/>
          <w:sz w:val="24"/>
          <w:szCs w:val="24"/>
          <w:lang w:eastAsia="en-US"/>
        </w:rPr>
        <w:t>Dohody</w:t>
      </w:r>
      <w:r w:rsidRPr="002A34C2">
        <w:rPr>
          <w:rFonts w:ascii="Times New Roman" w:hAnsi="Times New Roman"/>
          <w:sz w:val="24"/>
          <w:szCs w:val="24"/>
          <w:lang w:eastAsia="en-US"/>
        </w:rPr>
        <w:t>,</w:t>
      </w:r>
      <w:r>
        <w:rPr>
          <w:rFonts w:ascii="Times New Roman" w:hAnsi="Times New Roman"/>
          <w:sz w:val="24"/>
          <w:szCs w:val="24"/>
          <w:lang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652B1CE5"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Predávajúci je povinný Kupujúcemu oznámiť akúkoľvek zmenu údajov u subdodávateľov uvedených v </w:t>
      </w:r>
      <w:r>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Pr>
          <w:rFonts w:ascii="Times New Roman" w:hAnsi="Times New Roman"/>
          <w:sz w:val="24"/>
          <w:szCs w:val="24"/>
          <w:lang w:eastAsia="en-US"/>
        </w:rPr>
        <w:t>3</w:t>
      </w:r>
      <w:r w:rsidRPr="002A34C2">
        <w:rPr>
          <w:rFonts w:ascii="Times New Roman" w:hAnsi="Times New Roman"/>
          <w:sz w:val="24"/>
          <w:szCs w:val="24"/>
          <w:lang w:eastAsia="en-US"/>
        </w:rPr>
        <w:t xml:space="preserve">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bezodkladne po tom, ako sa o tejto skutočnosti dozvie. </w:t>
      </w:r>
    </w:p>
    <w:p w14:paraId="420074DA" w14:textId="77777777" w:rsidR="0026494B"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V prípade zmeny subdodávateľa je Predávajúci povinný najneskôr do piatich (5) pracovných dní odo dňa zmeny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.1</w:t>
      </w:r>
      <w:r>
        <w:rPr>
          <w:rFonts w:ascii="Times New Roman" w:hAnsi="Times New Roman"/>
          <w:sz w:val="24"/>
          <w:szCs w:val="24"/>
          <w:lang w:eastAsia="en-US"/>
        </w:rPr>
        <w:t>4</w:t>
      </w:r>
      <w:r w:rsidRPr="002A34C2">
        <w:rPr>
          <w:rFonts w:ascii="Times New Roman" w:hAnsi="Times New Roman"/>
          <w:sz w:val="24"/>
          <w:szCs w:val="24"/>
          <w:lang w:eastAsia="en-US"/>
        </w:rPr>
        <w:t xml:space="preserve"> 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w:t>
      </w:r>
      <w:r w:rsidRPr="002A34C2">
        <w:rPr>
          <w:rFonts w:ascii="Times New Roman" w:hAnsi="Times New Roman"/>
          <w:sz w:val="24"/>
          <w:szCs w:val="24"/>
          <w:lang w:eastAsia="en-US"/>
        </w:rPr>
        <w:lastRenderedPageBreak/>
        <w:t xml:space="preserve">postupovať tak, aby vynaložené náklady na zabezpečenie plnenia na základe </w:t>
      </w:r>
      <w:r>
        <w:rPr>
          <w:rFonts w:ascii="Times New Roman" w:hAnsi="Times New Roman"/>
          <w:sz w:val="24"/>
          <w:szCs w:val="24"/>
          <w:lang w:eastAsia="en-US"/>
        </w:rPr>
        <w:t>Dohody</w:t>
      </w:r>
      <w:r w:rsidRPr="002A34C2">
        <w:rPr>
          <w:rFonts w:ascii="Times New Roman" w:hAnsi="Times New Roman"/>
          <w:sz w:val="24"/>
          <w:szCs w:val="24"/>
          <w:lang w:eastAsia="en-US"/>
        </w:rPr>
        <w:t xml:space="preserve"> o subdodávke boli primerané jeho kvalite a cene. </w:t>
      </w:r>
    </w:p>
    <w:p w14:paraId="268FAC1C" w14:textId="4504C9C2" w:rsidR="0026494B" w:rsidRDefault="0026494B" w:rsidP="0026494B">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Pr>
          <w:szCs w:val="24"/>
        </w:rPr>
        <w:t xml:space="preserve">(vrátane kľúčových odborníkov podľa § 34 ods. 1 písm. c) zákona o verejnom obstarávaní, ak sú požadovaní vo Verejnom obstarávaní)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Pr>
          <w:szCs w:val="24"/>
        </w:rPr>
        <w:t xml:space="preserve">V prípade, ak Kupujúci písomne odsúhlasí zmenu subdodávateľa alebo kľúčového odborníka podľa § 34 ods. 1 písm. c) zákona o verejnom obstarávaní, nevyžaduje sa uzatvorenie dodatku k tejto Dohode. </w:t>
      </w:r>
    </w:p>
    <w:p w14:paraId="70CA6AA3"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Zmluvnej strany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p>
    <w:p w14:paraId="2069DF76"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povinnosť zapisovať sa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18AE693E" w14:textId="77777777"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Povinnosti Predávajúceho vrátane pravidiel výberu subdodávateľa platia aj pri zmene subdodávateľa počas doby platnosti tejto </w:t>
      </w:r>
      <w:r>
        <w:rPr>
          <w:rFonts w:ascii="Times New Roman" w:hAnsi="Times New Roman"/>
          <w:sz w:val="24"/>
          <w:szCs w:val="24"/>
          <w:lang w:eastAsia="en-US"/>
        </w:rPr>
        <w:t>Dohody</w:t>
      </w:r>
      <w:r w:rsidRPr="002A34C2">
        <w:rPr>
          <w:rFonts w:ascii="Times New Roman" w:hAnsi="Times New Roman"/>
          <w:sz w:val="24"/>
          <w:szCs w:val="24"/>
          <w:lang w:eastAsia="en-US"/>
        </w:rPr>
        <w:t>.</w:t>
      </w:r>
    </w:p>
    <w:p w14:paraId="76082BEA" w14:textId="688C9462" w:rsidR="0026494B" w:rsidRPr="002A34C2" w:rsidRDefault="0026494B" w:rsidP="0026494B">
      <w:pPr>
        <w:pStyle w:val="Odsekzoznamu"/>
        <w:numPr>
          <w:ilvl w:val="1"/>
          <w:numId w:val="24"/>
        </w:numPr>
        <w:spacing w:after="120"/>
        <w:ind w:left="567" w:hanging="567"/>
        <w:contextualSpacing w:val="0"/>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291569">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sidR="00291569">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291569">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32899949" w14:textId="77777777" w:rsidR="0026494B" w:rsidRDefault="0026494B" w:rsidP="0026494B">
      <w:pPr>
        <w:pStyle w:val="CTL"/>
        <w:numPr>
          <w:ilvl w:val="1"/>
          <w:numId w:val="24"/>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p>
    <w:p w14:paraId="63CA40F0" w14:textId="77777777" w:rsidR="0026494B" w:rsidRPr="00263BC2" w:rsidRDefault="0026494B" w:rsidP="0026494B">
      <w:pPr>
        <w:pStyle w:val="CTL"/>
        <w:numPr>
          <w:ilvl w:val="0"/>
          <w:numId w:val="0"/>
        </w:numPr>
        <w:tabs>
          <w:tab w:val="left" w:pos="567"/>
        </w:tabs>
        <w:ind w:left="1287"/>
        <w:rPr>
          <w:szCs w:val="24"/>
        </w:rPr>
      </w:pPr>
    </w:p>
    <w:p w14:paraId="612A1299" w14:textId="77777777" w:rsidR="0026494B" w:rsidRPr="00263BC2" w:rsidRDefault="0026494B" w:rsidP="0026494B">
      <w:pPr>
        <w:pStyle w:val="CTLhead"/>
        <w:rPr>
          <w:sz w:val="24"/>
          <w:szCs w:val="24"/>
        </w:rPr>
      </w:pPr>
      <w:r w:rsidRPr="00263BC2">
        <w:rPr>
          <w:sz w:val="24"/>
          <w:szCs w:val="24"/>
        </w:rPr>
        <w:t>Článok V</w:t>
      </w:r>
    </w:p>
    <w:p w14:paraId="26186880" w14:textId="77777777" w:rsidR="0026494B" w:rsidRPr="00BF6FAF" w:rsidRDefault="0026494B" w:rsidP="0026494B">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Kúpna cena a platobné podmienky</w:t>
      </w:r>
    </w:p>
    <w:p w14:paraId="116DC614" w14:textId="77777777" w:rsidR="0026494B" w:rsidRDefault="0026494B" w:rsidP="0026494B">
      <w:pPr>
        <w:pStyle w:val="CTL"/>
        <w:numPr>
          <w:ilvl w:val="1"/>
          <w:numId w:val="25"/>
        </w:numPr>
        <w:tabs>
          <w:tab w:val="left" w:pos="567"/>
        </w:tabs>
        <w:ind w:left="567" w:hanging="567"/>
        <w:rPr>
          <w:szCs w:val="24"/>
        </w:rPr>
      </w:pPr>
      <w:r w:rsidRPr="00263BC2">
        <w:rPr>
          <w:szCs w:val="24"/>
        </w:rPr>
        <w:t xml:space="preserve">Kúpna cena je stanovená </w:t>
      </w:r>
      <w:r>
        <w:rPr>
          <w:szCs w:val="24"/>
        </w:rPr>
        <w:t xml:space="preserve">dohodou Účastníkov dohody </w:t>
      </w:r>
      <w:r w:rsidRPr="00263BC2">
        <w:rPr>
          <w:szCs w:val="24"/>
        </w:rPr>
        <w:t xml:space="preserve">v súlade so zákonom Národnej rady Slovenskej republiky č. 18/1996 Z. z. o cenách v znení neskorších predpisov </w:t>
      </w:r>
      <w:r>
        <w:rPr>
          <w:szCs w:val="24"/>
        </w:rPr>
        <w:t>(ďalej len „</w:t>
      </w:r>
      <w:r>
        <w:rPr>
          <w:b/>
          <w:bCs/>
          <w:szCs w:val="24"/>
        </w:rPr>
        <w:t>Z</w:t>
      </w:r>
      <w:r w:rsidRPr="00AA6E6F">
        <w:rPr>
          <w:b/>
          <w:bCs/>
          <w:szCs w:val="24"/>
        </w:rPr>
        <w:t>ákon o cenách</w:t>
      </w:r>
      <w:r>
        <w:rPr>
          <w:szCs w:val="24"/>
        </w:rPr>
        <w:t xml:space="preserve">“) </w:t>
      </w:r>
      <w:r w:rsidRPr="0024104D">
        <w:rPr>
          <w:szCs w:val="24"/>
        </w:rPr>
        <w:t xml:space="preserve">a vyhlášky Ministerstva financií Slovenskej republiky č. 87/1996 </w:t>
      </w:r>
      <w:r w:rsidRPr="0024104D">
        <w:rPr>
          <w:szCs w:val="24"/>
        </w:rPr>
        <w:br/>
        <w:t xml:space="preserve">Z. z., ktorou sa vykonáva </w:t>
      </w:r>
      <w:r>
        <w:rPr>
          <w:szCs w:val="24"/>
        </w:rPr>
        <w:t>zákon o cenách</w:t>
      </w:r>
      <w:r w:rsidRPr="0024104D">
        <w:rPr>
          <w:szCs w:val="24"/>
        </w:rPr>
        <w:t>, ako cena konečná, a je uvedená v</w:t>
      </w:r>
      <w:r>
        <w:rPr>
          <w:szCs w:val="24"/>
        </w:rPr>
        <w:t xml:space="preserve"> čl. II, bode 2.3 Dohody </w:t>
      </w:r>
      <w:r w:rsidRPr="0024104D">
        <w:rPr>
          <w:szCs w:val="24"/>
        </w:rPr>
        <w:t xml:space="preserve">a štruktúrovaný rozpočet </w:t>
      </w:r>
      <w:r>
        <w:rPr>
          <w:szCs w:val="24"/>
        </w:rPr>
        <w:t>K</w:t>
      </w:r>
      <w:r w:rsidRPr="0024104D">
        <w:rPr>
          <w:szCs w:val="24"/>
        </w:rPr>
        <w:t xml:space="preserve">úpnej ceny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r w:rsidRPr="0024104D">
        <w:rPr>
          <w:szCs w:val="24"/>
        </w:rPr>
        <w:t>.</w:t>
      </w:r>
    </w:p>
    <w:p w14:paraId="3B549CFF" w14:textId="0121C09B" w:rsidR="0026494B" w:rsidRPr="007831EF" w:rsidRDefault="0026494B" w:rsidP="0026494B">
      <w:pPr>
        <w:pStyle w:val="CTL"/>
        <w:numPr>
          <w:ilvl w:val="1"/>
          <w:numId w:val="25"/>
        </w:numPr>
        <w:tabs>
          <w:tab w:val="left" w:pos="567"/>
        </w:tabs>
        <w:ind w:left="567" w:hanging="567"/>
        <w:rPr>
          <w:szCs w:val="24"/>
        </w:rPr>
      </w:pPr>
      <w:r w:rsidRPr="007831EF">
        <w:rPr>
          <w:szCs w:val="24"/>
        </w:rPr>
        <w:t xml:space="preserve">Maximálna </w:t>
      </w:r>
      <w:r w:rsidR="00041BB1">
        <w:rPr>
          <w:szCs w:val="24"/>
        </w:rPr>
        <w:t>K</w:t>
      </w:r>
      <w:r w:rsidRPr="007831EF">
        <w:rPr>
          <w:szCs w:val="24"/>
        </w:rPr>
        <w:t xml:space="preserve">úpna cena uhradená Kupujúcim na základe tejto Dohody/Objednávok/Jednotlivých kúpnych zmlúv v súlade s výsledkom </w:t>
      </w:r>
      <w:r>
        <w:rPr>
          <w:szCs w:val="24"/>
        </w:rPr>
        <w:t>V</w:t>
      </w:r>
      <w:r w:rsidRPr="007831EF">
        <w:rPr>
          <w:szCs w:val="24"/>
        </w:rPr>
        <w:t>erejného obstarávania a s touto Dohodou je cena rovnajúca sa predpokladanej hodnote zákazky  alebo celkovej cene uvedenej v Prílohe č. 2 tejto Dohody, ak je táto vyššia ako predpokladaná hodnota zákazky, a to počas celej doby trvania Dohody.</w:t>
      </w:r>
    </w:p>
    <w:p w14:paraId="3817B12A" w14:textId="55E1D8B2" w:rsidR="0026494B" w:rsidRDefault="0026494B" w:rsidP="0026494B">
      <w:pPr>
        <w:pStyle w:val="CTL"/>
        <w:numPr>
          <w:ilvl w:val="1"/>
          <w:numId w:val="25"/>
        </w:numPr>
        <w:tabs>
          <w:tab w:val="left" w:pos="567"/>
        </w:tabs>
        <w:ind w:left="567" w:hanging="567"/>
        <w:rPr>
          <w:szCs w:val="24"/>
        </w:rPr>
      </w:pPr>
      <w:r w:rsidRPr="00263BC2">
        <w:rPr>
          <w:szCs w:val="24"/>
        </w:rPr>
        <w:lastRenderedPageBreak/>
        <w:t xml:space="preserve">Ak je predávajúci </w:t>
      </w:r>
      <w:r w:rsidR="00291569">
        <w:rPr>
          <w:szCs w:val="24"/>
        </w:rPr>
        <w:t>platiteľom</w:t>
      </w:r>
      <w:r w:rsidRPr="00263BC2">
        <w:rPr>
          <w:szCs w:val="24"/>
        </w:rPr>
        <w:t xml:space="preserve"> DPH, k fakturovanej </w:t>
      </w:r>
      <w:r>
        <w:rPr>
          <w:szCs w:val="24"/>
        </w:rPr>
        <w:t>K</w:t>
      </w:r>
      <w:r w:rsidRPr="00263BC2">
        <w:rPr>
          <w:szCs w:val="24"/>
        </w:rPr>
        <w:t xml:space="preserve">úpnej cene bude pripočítaná daň z pridanej hodnoty stanovená v súlade so všeobecnými záväznými právnymi predpismi platnými na území SR v čase dodania Predmetu prevodu. </w:t>
      </w:r>
      <w:r>
        <w:rPr>
          <w:szCs w:val="24"/>
        </w:rPr>
        <w:t>Kúpna c</w:t>
      </w:r>
      <w:r w:rsidRPr="00263BC2">
        <w:rPr>
          <w:szCs w:val="24"/>
        </w:rPr>
        <w:t>ena musí zahŕňať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Pr="00263BC2">
        <w:rPr>
          <w:szCs w:val="24"/>
        </w:rPr>
        <w:t>.</w:t>
      </w:r>
    </w:p>
    <w:p w14:paraId="7FF45984" w14:textId="7051487C" w:rsidR="0026494B" w:rsidRPr="00FD63A1" w:rsidRDefault="0026494B" w:rsidP="0026494B">
      <w:pPr>
        <w:pStyle w:val="CTL"/>
        <w:numPr>
          <w:ilvl w:val="1"/>
          <w:numId w:val="25"/>
        </w:numPr>
        <w:tabs>
          <w:tab w:val="left" w:pos="567"/>
        </w:tabs>
        <w:ind w:left="567" w:hanging="567"/>
        <w:rPr>
          <w:szCs w:val="24"/>
        </w:rPr>
      </w:pPr>
      <w:r w:rsidRPr="00D63985">
        <w:rPr>
          <w:szCs w:val="24"/>
        </w:rPr>
        <w:t>V prípade ak P</w:t>
      </w:r>
      <w:r>
        <w:rPr>
          <w:szCs w:val="24"/>
        </w:rPr>
        <w:t>redávajúci</w:t>
      </w:r>
      <w:r w:rsidRPr="00D63985">
        <w:rPr>
          <w:szCs w:val="24"/>
        </w:rPr>
        <w:t xml:space="preserve"> nie je </w:t>
      </w:r>
      <w:r w:rsidR="00041BB1" w:rsidRPr="00D63985">
        <w:rPr>
          <w:szCs w:val="24"/>
        </w:rPr>
        <w:t>p</w:t>
      </w:r>
      <w:r w:rsidR="00041BB1">
        <w:rPr>
          <w:szCs w:val="24"/>
        </w:rPr>
        <w:t>latiteľom</w:t>
      </w:r>
      <w:r w:rsidR="00041BB1" w:rsidRPr="00D63985">
        <w:rPr>
          <w:szCs w:val="24"/>
        </w:rPr>
        <w:t xml:space="preserve"> </w:t>
      </w:r>
      <w:r w:rsidRPr="00D63985">
        <w:rPr>
          <w:szCs w:val="24"/>
        </w:rPr>
        <w:t xml:space="preserve">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041BB1">
        <w:rPr>
          <w:szCs w:val="24"/>
        </w:rPr>
        <w:t>iteľom</w:t>
      </w:r>
      <w:r w:rsidRPr="00D63985">
        <w:rPr>
          <w:szCs w:val="24"/>
        </w:rPr>
        <w:t xml:space="preserve"> DPH, </w:t>
      </w:r>
      <w:r>
        <w:rPr>
          <w:szCs w:val="24"/>
        </w:rPr>
        <w:t>Kúpna 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Kúpnej ceny </w:t>
      </w:r>
      <w:r w:rsidRPr="00D63985">
        <w:rPr>
          <w:szCs w:val="24"/>
        </w:rPr>
        <w:t>z tohto dôvodu nie je možná.</w:t>
      </w:r>
    </w:p>
    <w:p w14:paraId="5C1B252C" w14:textId="6E23985E" w:rsidR="0026494B" w:rsidRPr="00263BC2" w:rsidRDefault="0026494B" w:rsidP="0026494B">
      <w:pPr>
        <w:pStyle w:val="CTL"/>
        <w:numPr>
          <w:ilvl w:val="1"/>
          <w:numId w:val="25"/>
        </w:numPr>
        <w:tabs>
          <w:tab w:val="left" w:pos="567"/>
        </w:tabs>
        <w:ind w:left="567" w:hanging="567"/>
        <w:rPr>
          <w:i/>
          <w:szCs w:val="24"/>
        </w:rPr>
      </w:pPr>
      <w:r w:rsidRPr="00263BC2">
        <w:rPr>
          <w:szCs w:val="24"/>
        </w:rPr>
        <w:t>Zálohové platby</w:t>
      </w:r>
      <w:r w:rsidR="00041BB1">
        <w:rPr>
          <w:szCs w:val="24"/>
        </w:rPr>
        <w:t>, preddavky</w:t>
      </w:r>
      <w:r w:rsidRPr="00263BC2">
        <w:rPr>
          <w:szCs w:val="24"/>
        </w:rPr>
        <w:t xml:space="preserve"> ani platba vopred sa </w:t>
      </w:r>
      <w:r>
        <w:rPr>
          <w:szCs w:val="24"/>
        </w:rPr>
        <w:t>neposkytujú</w:t>
      </w:r>
      <w:r w:rsidRPr="00263BC2">
        <w:rPr>
          <w:szCs w:val="24"/>
        </w:rPr>
        <w:t xml:space="preserve">. Úhrada </w:t>
      </w:r>
      <w:r>
        <w:rPr>
          <w:szCs w:val="24"/>
        </w:rPr>
        <w:t>K</w:t>
      </w:r>
      <w:r w:rsidRPr="00263BC2">
        <w:rPr>
          <w:szCs w:val="24"/>
        </w:rPr>
        <w:t xml:space="preserve">úpnej ceny sa uskutoční po prebratí Predmetu prevodu Kupujúcim, formou prevodu na bankový účet Predávajúceho </w:t>
      </w:r>
      <w:r>
        <w:rPr>
          <w:szCs w:val="24"/>
        </w:rPr>
        <w:t xml:space="preserve">uvedený </w:t>
      </w:r>
      <w:r w:rsidRPr="00263BC2">
        <w:rPr>
          <w:szCs w:val="24"/>
        </w:rPr>
        <w:t>v</w:t>
      </w:r>
      <w:r>
        <w:rPr>
          <w:szCs w:val="24"/>
        </w:rPr>
        <w:t xml:space="preserve"> čl. II, bode 2.3 </w:t>
      </w:r>
      <w:r w:rsidRPr="00263BC2">
        <w:rPr>
          <w:szCs w:val="24"/>
        </w:rPr>
        <w:t xml:space="preserve">tejto </w:t>
      </w:r>
      <w:r>
        <w:rPr>
          <w:szCs w:val="24"/>
        </w:rPr>
        <w:t>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w:t>
      </w:r>
      <w:r w:rsidRPr="00263BC2">
        <w:rPr>
          <w:szCs w:val="24"/>
        </w:rPr>
        <w:t xml:space="preserve">tejto </w:t>
      </w:r>
      <w:r>
        <w:rPr>
          <w:szCs w:val="24"/>
        </w:rPr>
        <w:t>Dohody</w:t>
      </w:r>
      <w:r w:rsidRPr="00263BC2">
        <w:rPr>
          <w:szCs w:val="24"/>
        </w:rPr>
        <w:t>. Faktúra sa považuje za uhradenú dňom odpísania finančných prostriedkov z účtu Kupujúceho na účet Predávajúceho uvedený v</w:t>
      </w:r>
      <w:r w:rsidR="00291569">
        <w:rPr>
          <w:szCs w:val="24"/>
        </w:rPr>
        <w:t> čl. II, bode 2.3</w:t>
      </w:r>
      <w:r w:rsidRPr="00263BC2">
        <w:rPr>
          <w:szCs w:val="24"/>
        </w:rPr>
        <w:t xml:space="preserve"> tejto </w:t>
      </w:r>
      <w:r>
        <w:rPr>
          <w:szCs w:val="24"/>
        </w:rPr>
        <w:t>Dohody</w:t>
      </w:r>
      <w:r w:rsidRPr="00263BC2">
        <w:rPr>
          <w:szCs w:val="24"/>
        </w:rPr>
        <w:t>.</w:t>
      </w:r>
    </w:p>
    <w:p w14:paraId="186DEB85" w14:textId="77777777" w:rsidR="0026494B" w:rsidRPr="00263BC2" w:rsidRDefault="0026494B" w:rsidP="0026494B">
      <w:pPr>
        <w:pStyle w:val="CTL"/>
        <w:numPr>
          <w:ilvl w:val="1"/>
          <w:numId w:val="25"/>
        </w:numPr>
        <w:tabs>
          <w:tab w:val="left" w:pos="567"/>
        </w:tabs>
        <w:ind w:left="567" w:hanging="567"/>
        <w:rPr>
          <w:szCs w:val="24"/>
        </w:rPr>
      </w:pPr>
      <w:r w:rsidRPr="00263BC2">
        <w:rPr>
          <w:szCs w:val="24"/>
        </w:rPr>
        <w:t>Neoddeliteľnou súčasťou faktúry bude dodací list</w:t>
      </w:r>
      <w:r>
        <w:rPr>
          <w:szCs w:val="24"/>
        </w:rPr>
        <w:t>/p</w:t>
      </w:r>
      <w:r w:rsidRPr="00263BC2">
        <w:rPr>
          <w:szCs w:val="24"/>
        </w:rPr>
        <w:t xml:space="preserve">reberací protokol potvrdený Kupujúcim. </w:t>
      </w:r>
    </w:p>
    <w:p w14:paraId="4BF0FB52" w14:textId="77777777" w:rsidR="0026494B" w:rsidRPr="00263BC2" w:rsidRDefault="0026494B" w:rsidP="0026494B">
      <w:pPr>
        <w:pStyle w:val="CTL"/>
        <w:numPr>
          <w:ilvl w:val="1"/>
          <w:numId w:val="25"/>
        </w:numPr>
        <w:tabs>
          <w:tab w:val="left" w:pos="567"/>
        </w:tabs>
        <w:spacing w:after="0"/>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 xml:space="preserve">redávajúci je povinný faktúru podľa charakteru nedostatku opraviť, doplniť alebo vystaviť novú.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 </w:t>
      </w:r>
    </w:p>
    <w:p w14:paraId="76E666DB" w14:textId="77777777" w:rsidR="0026494B" w:rsidRDefault="0026494B" w:rsidP="0026494B">
      <w:pPr>
        <w:pStyle w:val="CTL"/>
        <w:numPr>
          <w:ilvl w:val="0"/>
          <w:numId w:val="0"/>
        </w:numPr>
        <w:tabs>
          <w:tab w:val="left" w:pos="567"/>
        </w:tabs>
        <w:ind w:left="567"/>
      </w:pPr>
    </w:p>
    <w:p w14:paraId="0004D93F" w14:textId="77777777" w:rsidR="0026494B" w:rsidRPr="00263BC2" w:rsidRDefault="0026494B" w:rsidP="0026494B">
      <w:pPr>
        <w:pStyle w:val="CTLhead"/>
        <w:rPr>
          <w:sz w:val="24"/>
          <w:szCs w:val="24"/>
        </w:rPr>
      </w:pPr>
      <w:r w:rsidRPr="00263BC2">
        <w:rPr>
          <w:sz w:val="24"/>
          <w:szCs w:val="24"/>
        </w:rPr>
        <w:t>Článok V</w:t>
      </w:r>
      <w:r>
        <w:rPr>
          <w:sz w:val="24"/>
          <w:szCs w:val="24"/>
        </w:rPr>
        <w:t>I</w:t>
      </w:r>
    </w:p>
    <w:p w14:paraId="550EF8C3" w14:textId="77777777" w:rsidR="0026494B" w:rsidRPr="00BF6FAF" w:rsidRDefault="0026494B" w:rsidP="0026494B">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3A6A377E" w14:textId="77777777" w:rsidR="0026494B" w:rsidRPr="00263BC2" w:rsidRDefault="0026494B" w:rsidP="0026494B">
      <w:pPr>
        <w:pStyle w:val="CTL"/>
        <w:numPr>
          <w:ilvl w:val="1"/>
          <w:numId w:val="26"/>
        </w:numPr>
        <w:ind w:left="567" w:hanging="567"/>
        <w:rPr>
          <w:szCs w:val="24"/>
        </w:rPr>
      </w:pPr>
      <w:r>
        <w:rPr>
          <w:szCs w:val="24"/>
        </w:rPr>
        <w:t xml:space="preserve">Predávajúci poskytuje na Predmet prevodu záručnú dobu v dĺžke uvedenej v čl. II, bode 2.3 Dohody a počas tejto doby sa zaväzuje zabezpečiť záručnú opravu, resp. odstránenie všetkých vád. Záručná doba začína plynúť dňom prevzatia Predmetu prevodu Kupujúcim podľa tejto Dohody. </w:t>
      </w:r>
      <w:r w:rsidRPr="00263BC2">
        <w:rPr>
          <w:szCs w:val="24"/>
        </w:rPr>
        <w:t xml:space="preserve">V prípade oprávnenej reklamácie sa záručná doba predlžuje o čas, počas ktorého bola vada odstraňovaná. </w:t>
      </w:r>
    </w:p>
    <w:p w14:paraId="17DFBEA2" w14:textId="77777777" w:rsidR="0026494B" w:rsidRPr="00263BC2" w:rsidRDefault="0026494B" w:rsidP="0026494B">
      <w:pPr>
        <w:pStyle w:val="CTL"/>
        <w:numPr>
          <w:ilvl w:val="1"/>
          <w:numId w:val="26"/>
        </w:numPr>
        <w:tabs>
          <w:tab w:val="left" w:pos="567"/>
        </w:tabs>
        <w:ind w:left="567" w:hanging="567"/>
        <w:rPr>
          <w:szCs w:val="24"/>
        </w:rPr>
      </w:pPr>
      <w:r w:rsidRPr="00263BC2">
        <w:rPr>
          <w:szCs w:val="24"/>
        </w:rPr>
        <w:t xml:space="preserve">V prípade vady zo záruky </w:t>
      </w:r>
      <w:r>
        <w:rPr>
          <w:szCs w:val="24"/>
        </w:rPr>
        <w:t>Predmetu prevodu</w:t>
      </w:r>
      <w:r w:rsidRPr="00263BC2">
        <w:rPr>
          <w:szCs w:val="24"/>
        </w:rPr>
        <w:t xml:space="preserve"> počas záručnej doby má </w:t>
      </w:r>
      <w:r>
        <w:rPr>
          <w:szCs w:val="24"/>
        </w:rPr>
        <w:t>K</w:t>
      </w:r>
      <w:r w:rsidRPr="00263BC2">
        <w:rPr>
          <w:szCs w:val="24"/>
        </w:rPr>
        <w:t xml:space="preserve">upujúci právo na bezplatné odstránenie vád a Predávajúci povinnosť vady odstrániť na svoje náklady. Predávajúci nezodpovedá za vady, ktoré vznikli poškodením </w:t>
      </w:r>
      <w:r>
        <w:rPr>
          <w:szCs w:val="24"/>
        </w:rPr>
        <w:t>Predmetu prevodu</w:t>
      </w:r>
      <w:r w:rsidRPr="00263BC2">
        <w:rPr>
          <w:szCs w:val="24"/>
        </w:rPr>
        <w:t xml:space="preserve"> hrubou nedbanlivosťou </w:t>
      </w:r>
      <w:r>
        <w:rPr>
          <w:szCs w:val="24"/>
        </w:rPr>
        <w:t>K</w:t>
      </w:r>
      <w:r w:rsidRPr="00263BC2">
        <w:rPr>
          <w:szCs w:val="24"/>
        </w:rPr>
        <w:t xml:space="preserve">upujúceho, jeho konaním v rozpore s inštrukciami ohľadne používania </w:t>
      </w:r>
      <w:r>
        <w:rPr>
          <w:szCs w:val="24"/>
        </w:rPr>
        <w:t>Predmetu prevodu</w:t>
      </w:r>
      <w:r w:rsidRPr="00263BC2">
        <w:rPr>
          <w:szCs w:val="24"/>
        </w:rPr>
        <w:t xml:space="preserve">, neodbornou údržbou, používaním v rozpore s návodom na použitie, alebo neobvyklým spôsobom užívania </w:t>
      </w:r>
      <w:r>
        <w:rPr>
          <w:szCs w:val="24"/>
        </w:rPr>
        <w:t>Predmetu prevodu</w:t>
      </w:r>
      <w:r w:rsidRPr="00263BC2">
        <w:rPr>
          <w:szCs w:val="24"/>
        </w:rPr>
        <w:t>.</w:t>
      </w:r>
    </w:p>
    <w:p w14:paraId="7DA108DE" w14:textId="77777777" w:rsidR="0026494B" w:rsidRPr="00263BC2" w:rsidRDefault="0026494B" w:rsidP="0026494B">
      <w:pPr>
        <w:pStyle w:val="CTL"/>
        <w:numPr>
          <w:ilvl w:val="1"/>
          <w:numId w:val="26"/>
        </w:numPr>
        <w:tabs>
          <w:tab w:val="left" w:pos="567"/>
        </w:tabs>
        <w:ind w:left="567" w:hanging="567"/>
        <w:rPr>
          <w:szCs w:val="24"/>
        </w:rPr>
      </w:pPr>
      <w:r w:rsidRPr="00263BC2">
        <w:rPr>
          <w:szCs w:val="24"/>
        </w:rPr>
        <w:t xml:space="preserve">Kupujúci za zaväzuje, že reklamáciu vady zo záruky </w:t>
      </w:r>
      <w:r>
        <w:rPr>
          <w:szCs w:val="24"/>
        </w:rPr>
        <w:t>Predmetu prevodu</w:t>
      </w:r>
      <w:r w:rsidRPr="00263BC2">
        <w:rPr>
          <w:szCs w:val="24"/>
        </w:rPr>
        <w:t xml:space="preserve"> uplatní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p>
    <w:p w14:paraId="25DE1972" w14:textId="77777777" w:rsidR="0026494B" w:rsidRPr="00263BC2" w:rsidRDefault="0026494B" w:rsidP="0026494B">
      <w:pPr>
        <w:pStyle w:val="CTL"/>
        <w:numPr>
          <w:ilvl w:val="1"/>
          <w:numId w:val="26"/>
        </w:numPr>
        <w:tabs>
          <w:tab w:val="left" w:pos="567"/>
        </w:tabs>
        <w:spacing w:after="0"/>
        <w:ind w:left="567" w:hanging="567"/>
        <w:rPr>
          <w:szCs w:val="24"/>
        </w:rPr>
      </w:pPr>
      <w:r w:rsidRPr="00263BC2">
        <w:rPr>
          <w:szCs w:val="24"/>
        </w:rPr>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p>
    <w:p w14:paraId="5482FA5D" w14:textId="77777777" w:rsidR="0026494B" w:rsidRPr="00263BC2" w:rsidRDefault="0026494B" w:rsidP="0026494B">
      <w:pPr>
        <w:pStyle w:val="CTL"/>
        <w:numPr>
          <w:ilvl w:val="0"/>
          <w:numId w:val="17"/>
        </w:numPr>
        <w:tabs>
          <w:tab w:val="left" w:pos="708"/>
        </w:tabs>
        <w:spacing w:after="0"/>
        <w:rPr>
          <w:szCs w:val="24"/>
        </w:rPr>
      </w:pPr>
      <w:r w:rsidRPr="00263BC2">
        <w:rPr>
          <w:szCs w:val="24"/>
        </w:rPr>
        <w:t xml:space="preserve">odstránenie vád </w:t>
      </w:r>
      <w:r>
        <w:rPr>
          <w:szCs w:val="24"/>
        </w:rPr>
        <w:t>Predmetu prevodu</w:t>
      </w:r>
      <w:r w:rsidRPr="00263BC2">
        <w:rPr>
          <w:szCs w:val="24"/>
        </w:rPr>
        <w:t>, ak sú opraviteľné,</w:t>
      </w:r>
    </w:p>
    <w:p w14:paraId="3FCB945B" w14:textId="77777777" w:rsidR="0026494B" w:rsidRPr="00263BC2" w:rsidRDefault="0026494B" w:rsidP="0026494B">
      <w:pPr>
        <w:pStyle w:val="CTL"/>
        <w:numPr>
          <w:ilvl w:val="0"/>
          <w:numId w:val="17"/>
        </w:numPr>
        <w:tabs>
          <w:tab w:val="left" w:pos="708"/>
        </w:tabs>
        <w:spacing w:after="0"/>
        <w:rPr>
          <w:szCs w:val="24"/>
        </w:rPr>
      </w:pPr>
      <w:r w:rsidRPr="00263BC2">
        <w:rPr>
          <w:szCs w:val="24"/>
        </w:rPr>
        <w:t xml:space="preserve">dodanie chýbajúceho množstva alebo časti </w:t>
      </w:r>
      <w:r>
        <w:rPr>
          <w:szCs w:val="24"/>
        </w:rPr>
        <w:t>Predmetu prevodu</w:t>
      </w:r>
      <w:r w:rsidRPr="00263BC2">
        <w:rPr>
          <w:szCs w:val="24"/>
        </w:rPr>
        <w:t>,</w:t>
      </w:r>
    </w:p>
    <w:p w14:paraId="6E24040D" w14:textId="77777777" w:rsidR="00291569" w:rsidRDefault="0026494B" w:rsidP="00291569">
      <w:pPr>
        <w:pStyle w:val="CTL"/>
        <w:numPr>
          <w:ilvl w:val="0"/>
          <w:numId w:val="17"/>
        </w:numPr>
        <w:tabs>
          <w:tab w:val="left" w:pos="708"/>
        </w:tabs>
        <w:spacing w:after="0"/>
        <w:rPr>
          <w:szCs w:val="24"/>
        </w:rPr>
      </w:pPr>
      <w:r w:rsidRPr="00263BC2">
        <w:rPr>
          <w:szCs w:val="24"/>
        </w:rPr>
        <w:lastRenderedPageBreak/>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sidR="00291569">
        <w:rPr>
          <w:szCs w:val="24"/>
        </w:rPr>
        <w:t>,</w:t>
      </w:r>
    </w:p>
    <w:p w14:paraId="00074758" w14:textId="0AE734CF" w:rsidR="0026494B" w:rsidRPr="00143E7E" w:rsidRDefault="00291569" w:rsidP="0026494B">
      <w:pPr>
        <w:pStyle w:val="CTL"/>
        <w:numPr>
          <w:ilvl w:val="0"/>
          <w:numId w:val="17"/>
        </w:numPr>
        <w:tabs>
          <w:tab w:val="left" w:pos="708"/>
        </w:tabs>
        <w:rPr>
          <w:szCs w:val="24"/>
        </w:rPr>
      </w:pPr>
      <w:r>
        <w:rPr>
          <w:szCs w:val="24"/>
        </w:rPr>
        <w:t>primeranú zľavu z Kúpnej ceny</w:t>
      </w:r>
      <w:r w:rsidR="0026494B" w:rsidRPr="00143E7E">
        <w:rPr>
          <w:szCs w:val="24"/>
        </w:rPr>
        <w:t>.</w:t>
      </w:r>
    </w:p>
    <w:p w14:paraId="3248BE1B" w14:textId="540599A4" w:rsidR="0026494B" w:rsidRPr="00263BC2" w:rsidRDefault="0026494B" w:rsidP="0026494B">
      <w:pPr>
        <w:pStyle w:val="CTL"/>
        <w:numPr>
          <w:ilvl w:val="1"/>
          <w:numId w:val="26"/>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.4</w:t>
      </w:r>
      <w:r w:rsidR="00946311">
        <w:rPr>
          <w:szCs w:val="24"/>
        </w:rPr>
        <w:t xml:space="preserve">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2BB1E20F" w14:textId="77777777" w:rsidR="0026494B" w:rsidRPr="00263BC2" w:rsidRDefault="0026494B" w:rsidP="0026494B">
      <w:pPr>
        <w:pStyle w:val="CTL"/>
        <w:numPr>
          <w:ilvl w:val="1"/>
          <w:numId w:val="26"/>
        </w:numPr>
        <w:tabs>
          <w:tab w:val="left" w:pos="567"/>
        </w:tabs>
        <w:spacing w:after="0"/>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r w:rsidRPr="00263BC2">
        <w:rPr>
          <w:szCs w:val="24"/>
        </w:rPr>
        <w:t>.</w:t>
      </w:r>
    </w:p>
    <w:p w14:paraId="623A2F2A" w14:textId="77777777" w:rsidR="0026494B" w:rsidRPr="00263BC2" w:rsidRDefault="0026494B" w:rsidP="0026494B">
      <w:pPr>
        <w:pStyle w:val="CTL"/>
        <w:numPr>
          <w:ilvl w:val="0"/>
          <w:numId w:val="0"/>
        </w:numPr>
        <w:tabs>
          <w:tab w:val="left" w:pos="708"/>
        </w:tabs>
        <w:spacing w:after="0"/>
        <w:rPr>
          <w:szCs w:val="24"/>
        </w:rPr>
      </w:pPr>
    </w:p>
    <w:p w14:paraId="6D3056AA" w14:textId="77777777" w:rsidR="0026494B" w:rsidRDefault="0026494B" w:rsidP="0026494B">
      <w:pPr>
        <w:pStyle w:val="CTLhead"/>
        <w:rPr>
          <w:sz w:val="24"/>
          <w:szCs w:val="24"/>
        </w:rPr>
      </w:pPr>
    </w:p>
    <w:p w14:paraId="7279B3FC" w14:textId="77777777" w:rsidR="0026494B" w:rsidRPr="00263BC2" w:rsidRDefault="0026494B" w:rsidP="0026494B">
      <w:pPr>
        <w:pStyle w:val="CTLhead"/>
        <w:rPr>
          <w:sz w:val="24"/>
          <w:szCs w:val="24"/>
        </w:rPr>
      </w:pPr>
      <w:r w:rsidRPr="00263BC2">
        <w:rPr>
          <w:sz w:val="24"/>
          <w:szCs w:val="24"/>
        </w:rPr>
        <w:t>Článok VII</w:t>
      </w:r>
    </w:p>
    <w:p w14:paraId="41FAD10B" w14:textId="77777777" w:rsidR="0026494B" w:rsidRPr="00BF6FAF" w:rsidRDefault="0026494B" w:rsidP="0026494B">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4E326EA2" w14:textId="77777777" w:rsidR="0026494B" w:rsidRPr="00263BC2" w:rsidRDefault="0026494B" w:rsidP="0026494B">
      <w:pPr>
        <w:pStyle w:val="CTL"/>
        <w:numPr>
          <w:ilvl w:val="1"/>
          <w:numId w:val="27"/>
        </w:numPr>
        <w:ind w:left="567" w:hanging="567"/>
        <w:rPr>
          <w:szCs w:val="24"/>
        </w:rPr>
      </w:pPr>
      <w:r w:rsidRPr="00263BC2">
        <w:rPr>
          <w:szCs w:val="24"/>
        </w:rPr>
        <w:t xml:space="preserve">Predávajúci </w:t>
      </w:r>
      <w:r>
        <w:rPr>
          <w:szCs w:val="24"/>
        </w:rPr>
        <w:t>vyhlasuje</w:t>
      </w:r>
      <w:r w:rsidRPr="00263BC2">
        <w:rPr>
          <w:szCs w:val="24"/>
        </w:rPr>
        <w:t xml:space="preserve">, že </w:t>
      </w:r>
      <w:r>
        <w:rPr>
          <w:szCs w:val="24"/>
        </w:rPr>
        <w:t>Predmet prevodu</w:t>
      </w:r>
      <w:r w:rsidRPr="00263BC2">
        <w:rPr>
          <w:szCs w:val="24"/>
        </w:rPr>
        <w:t xml:space="preserve"> nie je zaťažený právami tretích osôb.</w:t>
      </w:r>
    </w:p>
    <w:p w14:paraId="7FCB1C4E" w14:textId="5C24AE52" w:rsidR="0026494B" w:rsidRPr="00874AA9" w:rsidRDefault="0026494B" w:rsidP="0026494B">
      <w:pPr>
        <w:pStyle w:val="CTL"/>
        <w:numPr>
          <w:ilvl w:val="1"/>
          <w:numId w:val="27"/>
        </w:numPr>
        <w:ind w:left="567" w:hanging="567"/>
        <w:rPr>
          <w:szCs w:val="24"/>
        </w:rPr>
      </w:pPr>
      <w:r w:rsidRPr="00263BC2">
        <w:rPr>
          <w:szCs w:val="24"/>
        </w:rPr>
        <w:t xml:space="preserve">Predávajúci je povinný dodať </w:t>
      </w:r>
      <w:r>
        <w:rPr>
          <w:szCs w:val="24"/>
        </w:rPr>
        <w:t>Predmet prevodu</w:t>
      </w:r>
      <w:r w:rsidRPr="00263BC2">
        <w:rPr>
          <w:szCs w:val="24"/>
        </w:rPr>
        <w:t xml:space="preserve"> Kupujúcemu v dohodnutom množstve, rozsahu, kvalite,</w:t>
      </w:r>
      <w:r>
        <w:rPr>
          <w:szCs w:val="24"/>
        </w:rPr>
        <w:t xml:space="preserve"> </w:t>
      </w:r>
      <w:r w:rsidRPr="00263BC2">
        <w:rPr>
          <w:szCs w:val="24"/>
        </w:rPr>
        <w:t>v požadovaných technických parametroch, v bezchybnom stave a dohodnutom termíne v zmysle</w:t>
      </w:r>
      <w:r>
        <w:rPr>
          <w:szCs w:val="24"/>
        </w:rPr>
        <w:t xml:space="preserve"> špecifikácie podľa čl. II, bodu 2.3 Dohody</w:t>
      </w:r>
      <w:r w:rsidR="00946311">
        <w:rPr>
          <w:szCs w:val="24"/>
        </w:rPr>
        <w:t xml:space="preserve"> a Prílohy č. 1 Dohody</w:t>
      </w:r>
      <w:r w:rsidRPr="00263BC2">
        <w:rPr>
          <w:szCs w:val="24"/>
        </w:rPr>
        <w:t>.</w:t>
      </w:r>
    </w:p>
    <w:p w14:paraId="2E09EC46" w14:textId="77777777" w:rsidR="0026494B" w:rsidRPr="00263BC2" w:rsidRDefault="0026494B" w:rsidP="0026494B">
      <w:pPr>
        <w:pStyle w:val="CTL"/>
        <w:numPr>
          <w:ilvl w:val="1"/>
          <w:numId w:val="27"/>
        </w:numPr>
        <w:ind w:left="567" w:hanging="567"/>
        <w:rPr>
          <w:szCs w:val="24"/>
        </w:rPr>
      </w:pPr>
      <w:r w:rsidRPr="00263BC2">
        <w:rPr>
          <w:szCs w:val="24"/>
        </w:rPr>
        <w:t xml:space="preserve">Kupujúci má v prípade pochybností o kvalite </w:t>
      </w:r>
      <w:r>
        <w:rPr>
          <w:szCs w:val="24"/>
        </w:rPr>
        <w:t>Predmetu prevodu právo</w:t>
      </w:r>
      <w:r w:rsidRPr="00263BC2">
        <w:rPr>
          <w:szCs w:val="24"/>
        </w:rPr>
        <w:t xml:space="preserve"> vyžiadať </w:t>
      </w:r>
      <w:r>
        <w:rPr>
          <w:szCs w:val="24"/>
        </w:rPr>
        <w:t xml:space="preserve">si </w:t>
      </w:r>
      <w:r w:rsidRPr="00263BC2">
        <w:rPr>
          <w:szCs w:val="24"/>
        </w:rPr>
        <w:t xml:space="preserve">vzorku ktorejkoľvek časti </w:t>
      </w:r>
      <w:r>
        <w:rPr>
          <w:szCs w:val="24"/>
        </w:rPr>
        <w:t>Predmetu prevodu</w:t>
      </w:r>
      <w:r w:rsidRPr="00263BC2">
        <w:rPr>
          <w:szCs w:val="24"/>
        </w:rPr>
        <w:t xml:space="preserve"> na otestovanie, </w:t>
      </w:r>
      <w:r>
        <w:rPr>
          <w:szCs w:val="24"/>
        </w:rPr>
        <w:t>ktorú</w:t>
      </w:r>
      <w:r w:rsidRPr="00263BC2">
        <w:rPr>
          <w:szCs w:val="24"/>
        </w:rPr>
        <w:t xml:space="preserve"> mu je </w:t>
      </w:r>
      <w:r>
        <w:rPr>
          <w:szCs w:val="24"/>
        </w:rPr>
        <w:t>P</w:t>
      </w:r>
      <w:r w:rsidRPr="00263BC2">
        <w:rPr>
          <w:szCs w:val="24"/>
        </w:rPr>
        <w:t>redávajúci povinný poskytnúť do piatich (5) pracovných dní</w:t>
      </w:r>
      <w:r>
        <w:rPr>
          <w:szCs w:val="24"/>
        </w:rPr>
        <w:t xml:space="preserve"> odo dňa doručenia takejto žiadosti a spôsobom uvedeným v požiadavke Kupujúceho</w:t>
      </w:r>
      <w:r w:rsidRPr="00263BC2">
        <w:rPr>
          <w:szCs w:val="24"/>
        </w:rPr>
        <w:t>.</w:t>
      </w:r>
    </w:p>
    <w:p w14:paraId="4DBA10B8" w14:textId="77777777" w:rsidR="0026494B" w:rsidRPr="007831EF" w:rsidRDefault="0026494B" w:rsidP="0026494B">
      <w:pPr>
        <w:pStyle w:val="CTL"/>
        <w:numPr>
          <w:ilvl w:val="1"/>
          <w:numId w:val="27"/>
        </w:numPr>
        <w:ind w:left="567" w:hanging="567"/>
        <w:rPr>
          <w:szCs w:val="24"/>
        </w:rPr>
      </w:pPr>
      <w:r w:rsidRPr="00263BC2">
        <w:rPr>
          <w:szCs w:val="24"/>
        </w:rPr>
        <w:t xml:space="preserve">Ak má </w:t>
      </w:r>
      <w:r>
        <w:rPr>
          <w:szCs w:val="24"/>
        </w:rPr>
        <w:t>K</w:t>
      </w:r>
      <w:r w:rsidRPr="00263BC2">
        <w:rPr>
          <w:szCs w:val="24"/>
        </w:rPr>
        <w:t xml:space="preserve">upujúci odôvodnenú pochybnosť o tom, že dodaná vzorka </w:t>
      </w:r>
      <w:r>
        <w:rPr>
          <w:szCs w:val="24"/>
        </w:rPr>
        <w:t>Predmetu prevodu</w:t>
      </w:r>
      <w:r w:rsidRPr="00263BC2">
        <w:rPr>
          <w:szCs w:val="24"/>
        </w:rPr>
        <w:t xml:space="preserve"> nezodpovedá požadovanej špecifikácií, </w:t>
      </w:r>
      <w:r>
        <w:rPr>
          <w:szCs w:val="24"/>
        </w:rPr>
        <w:t>P</w:t>
      </w:r>
      <w:r w:rsidRPr="00263BC2">
        <w:rPr>
          <w:szCs w:val="24"/>
        </w:rPr>
        <w:t xml:space="preserve">redávajúci zabezpečí preukázanie zhody s ponúkanou špecifikáciou, </w:t>
      </w:r>
      <w:r>
        <w:rPr>
          <w:szCs w:val="24"/>
        </w:rPr>
        <w:t xml:space="preserve">a to </w:t>
      </w:r>
      <w:r w:rsidRPr="00263BC2">
        <w:rPr>
          <w:szCs w:val="24"/>
        </w:rPr>
        <w:t xml:space="preserve">obvyklým spôsobom, treťou nezávislou odbornou stranou, ktorá má oprávnenie takúto zhodu preukázať, do </w:t>
      </w:r>
      <w:r>
        <w:rPr>
          <w:szCs w:val="24"/>
        </w:rPr>
        <w:t>piatich</w:t>
      </w:r>
      <w:r w:rsidRPr="00263BC2">
        <w:rPr>
          <w:szCs w:val="24"/>
        </w:rPr>
        <w:t xml:space="preserve"> (</w:t>
      </w:r>
      <w:r>
        <w:rPr>
          <w:szCs w:val="24"/>
        </w:rPr>
        <w:t>5</w:t>
      </w:r>
      <w:r w:rsidRPr="00263BC2">
        <w:rPr>
          <w:szCs w:val="24"/>
        </w:rPr>
        <w:t>) pracovných dní od</w:t>
      </w:r>
      <w:r>
        <w:rPr>
          <w:szCs w:val="24"/>
        </w:rPr>
        <w:t>o dňa</w:t>
      </w:r>
      <w:r w:rsidRPr="00263BC2">
        <w:rPr>
          <w:szCs w:val="24"/>
        </w:rPr>
        <w:t xml:space="preserve"> doručenia žiadosti o preukázanie zhody </w:t>
      </w:r>
      <w:r>
        <w:rPr>
          <w:szCs w:val="24"/>
        </w:rPr>
        <w:t>Predmetu prevodu</w:t>
      </w:r>
      <w:r w:rsidRPr="00263BC2">
        <w:rPr>
          <w:szCs w:val="24"/>
        </w:rPr>
        <w:t xml:space="preserve">. </w:t>
      </w:r>
    </w:p>
    <w:p w14:paraId="6799DD20" w14:textId="77777777" w:rsidR="0026494B" w:rsidRPr="007831EF" w:rsidRDefault="0026494B" w:rsidP="00AE64B1">
      <w:pPr>
        <w:pStyle w:val="CTL"/>
        <w:numPr>
          <w:ilvl w:val="1"/>
          <w:numId w:val="27"/>
        </w:numPr>
        <w:spacing w:after="0"/>
        <w:ind w:left="567" w:hanging="567"/>
        <w:rPr>
          <w:szCs w:val="24"/>
        </w:rPr>
      </w:pPr>
      <w:r w:rsidRPr="007831EF">
        <w:rPr>
          <w:szCs w:val="24"/>
        </w:rPr>
        <w:t xml:space="preserve">Predávajúci je </w:t>
      </w:r>
      <w:r>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Programu Slovensko, v rámci ktorých si Kupujúci nárokuje financovanie výdavkov uhradených Predávajúcemu, ktoré mu vznikli z plnenia Zmluvy.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SR a EÚ, pričom zamestnanci oprávnení na výkon kontroly sú napríklad:</w:t>
      </w:r>
    </w:p>
    <w:p w14:paraId="14C5125C" w14:textId="77777777" w:rsidR="0026494B" w:rsidRPr="007831EF" w:rsidRDefault="0026494B" w:rsidP="0026494B">
      <w:pPr>
        <w:pStyle w:val="Odsekzoznamu"/>
        <w:numPr>
          <w:ilvl w:val="0"/>
          <w:numId w:val="29"/>
        </w:numPr>
        <w:tabs>
          <w:tab w:val="clear" w:pos="2160"/>
          <w:tab w:val="clear" w:pos="2880"/>
          <w:tab w:val="clear" w:pos="4500"/>
        </w:tabs>
        <w:ind w:left="1134" w:hanging="425"/>
        <w:jc w:val="both"/>
        <w:rPr>
          <w:rFonts w:ascii="Times New Roman" w:hAnsi="Times New Roman"/>
          <w:sz w:val="24"/>
          <w:szCs w:val="24"/>
          <w:lang w:eastAsia="en-US"/>
        </w:rPr>
      </w:pPr>
      <w:r w:rsidRPr="007831EF">
        <w:rPr>
          <w:rFonts w:ascii="Times New Roman" w:hAnsi="Times New Roman"/>
          <w:sz w:val="24"/>
          <w:szCs w:val="24"/>
          <w:lang w:eastAsia="en-US"/>
        </w:rPr>
        <w:t xml:space="preserve">poverení zamestnanci </w:t>
      </w:r>
      <w:r>
        <w:rPr>
          <w:rFonts w:ascii="Times New Roman" w:hAnsi="Times New Roman"/>
          <w:sz w:val="24"/>
          <w:szCs w:val="24"/>
          <w:lang w:eastAsia="en-US"/>
        </w:rPr>
        <w:t>Kupujúceho</w:t>
      </w:r>
      <w:r w:rsidRPr="007831EF">
        <w:rPr>
          <w:rFonts w:ascii="Times New Roman" w:hAnsi="Times New Roman"/>
          <w:sz w:val="24"/>
          <w:szCs w:val="24"/>
          <w:lang w:eastAsia="en-US"/>
        </w:rPr>
        <w:t>,</w:t>
      </w:r>
    </w:p>
    <w:p w14:paraId="675DFEF4" w14:textId="77777777" w:rsidR="0026494B" w:rsidRPr="007831EF" w:rsidRDefault="0026494B" w:rsidP="0026494B">
      <w:pPr>
        <w:pStyle w:val="Odsekzoznamu"/>
        <w:numPr>
          <w:ilvl w:val="0"/>
          <w:numId w:val="29"/>
        </w:numPr>
        <w:tabs>
          <w:tab w:val="clear" w:pos="2160"/>
          <w:tab w:val="clear" w:pos="2880"/>
          <w:tab w:val="clear" w:pos="4500"/>
        </w:tabs>
        <w:ind w:left="1134" w:hanging="425"/>
        <w:jc w:val="both"/>
        <w:rPr>
          <w:rFonts w:ascii="Times New Roman" w:hAnsi="Times New Roman"/>
          <w:sz w:val="24"/>
          <w:szCs w:val="24"/>
          <w:lang w:eastAsia="en-US"/>
        </w:rPr>
      </w:pPr>
      <w:r w:rsidRPr="007831EF">
        <w:rPr>
          <w:rFonts w:ascii="Times New Roman" w:hAnsi="Times New Roman"/>
          <w:sz w:val="24"/>
          <w:szCs w:val="24"/>
          <w:lang w:eastAsia="en-US"/>
        </w:rPr>
        <w:t xml:space="preserve">Orgán auditu, </w:t>
      </w:r>
    </w:p>
    <w:p w14:paraId="1C0AC4F0" w14:textId="77777777" w:rsidR="0026494B" w:rsidRPr="007831EF" w:rsidRDefault="0026494B" w:rsidP="0026494B">
      <w:pPr>
        <w:pStyle w:val="Odsekzoznamu"/>
        <w:numPr>
          <w:ilvl w:val="0"/>
          <w:numId w:val="29"/>
        </w:numPr>
        <w:tabs>
          <w:tab w:val="clear" w:pos="2160"/>
          <w:tab w:val="clear" w:pos="2880"/>
          <w:tab w:val="clear" w:pos="4500"/>
        </w:tabs>
        <w:ind w:left="1134" w:hanging="425"/>
        <w:jc w:val="both"/>
        <w:rPr>
          <w:rFonts w:ascii="Times New Roman" w:hAnsi="Times New Roman"/>
          <w:sz w:val="24"/>
          <w:szCs w:val="24"/>
          <w:lang w:eastAsia="en-US"/>
        </w:rPr>
      </w:pPr>
      <w:r w:rsidRPr="007831EF">
        <w:rPr>
          <w:rFonts w:ascii="Times New Roman" w:hAnsi="Times New Roman"/>
          <w:sz w:val="24"/>
          <w:szCs w:val="24"/>
          <w:lang w:eastAsia="en-US"/>
        </w:rPr>
        <w:t>Najvyšší kontrolný úrad SR</w:t>
      </w:r>
      <w:r>
        <w:rPr>
          <w:rFonts w:ascii="Times New Roman" w:hAnsi="Times New Roman"/>
          <w:sz w:val="24"/>
          <w:szCs w:val="24"/>
          <w:lang w:eastAsia="en-US"/>
        </w:rPr>
        <w:t>,</w:t>
      </w:r>
    </w:p>
    <w:p w14:paraId="6431ED0C" w14:textId="77777777" w:rsidR="0026494B" w:rsidRDefault="0026494B" w:rsidP="0026494B">
      <w:pPr>
        <w:pStyle w:val="Odsekzoznamu"/>
        <w:numPr>
          <w:ilvl w:val="0"/>
          <w:numId w:val="29"/>
        </w:numPr>
        <w:tabs>
          <w:tab w:val="clear" w:pos="2160"/>
          <w:tab w:val="clear" w:pos="2880"/>
          <w:tab w:val="clear" w:pos="4500"/>
        </w:tabs>
        <w:ind w:left="1134" w:hanging="425"/>
        <w:jc w:val="both"/>
        <w:rPr>
          <w:rFonts w:ascii="Times New Roman" w:hAnsi="Times New Roman"/>
          <w:sz w:val="24"/>
          <w:szCs w:val="24"/>
          <w:lang w:eastAsia="en-US"/>
        </w:rPr>
      </w:pPr>
      <w:r w:rsidRPr="007831EF">
        <w:rPr>
          <w:rFonts w:ascii="Times New Roman" w:hAnsi="Times New Roman"/>
          <w:sz w:val="24"/>
          <w:szCs w:val="24"/>
          <w:lang w:eastAsia="en-US"/>
        </w:rPr>
        <w:t>Úrad pre verejné obstarávanie SR</w:t>
      </w:r>
      <w:r>
        <w:rPr>
          <w:rFonts w:ascii="Times New Roman" w:hAnsi="Times New Roman"/>
          <w:sz w:val="24"/>
          <w:szCs w:val="24"/>
          <w:lang w:eastAsia="en-US"/>
        </w:rPr>
        <w:t>,</w:t>
      </w:r>
    </w:p>
    <w:p w14:paraId="6A5FD899" w14:textId="77777777" w:rsidR="0026494B" w:rsidRPr="007831EF" w:rsidRDefault="0026494B" w:rsidP="0026494B">
      <w:pPr>
        <w:pStyle w:val="Odsekzoznamu"/>
        <w:numPr>
          <w:ilvl w:val="0"/>
          <w:numId w:val="29"/>
        </w:numPr>
        <w:tabs>
          <w:tab w:val="clear" w:pos="2160"/>
          <w:tab w:val="clear" w:pos="2880"/>
          <w:tab w:val="clear" w:pos="4500"/>
        </w:tabs>
        <w:ind w:left="1134" w:hanging="425"/>
        <w:jc w:val="both"/>
        <w:rPr>
          <w:rFonts w:ascii="Times New Roman" w:hAnsi="Times New Roman"/>
          <w:sz w:val="24"/>
          <w:szCs w:val="24"/>
          <w:lang w:eastAsia="en-US"/>
        </w:rPr>
      </w:pPr>
      <w:r>
        <w:rPr>
          <w:rFonts w:ascii="Times New Roman" w:hAnsi="Times New Roman"/>
          <w:sz w:val="24"/>
          <w:szCs w:val="24"/>
          <w:lang w:eastAsia="en-US"/>
        </w:rPr>
        <w:t>Úrad vlády SR,</w:t>
      </w:r>
    </w:p>
    <w:p w14:paraId="7A054D5B" w14:textId="77777777" w:rsidR="0026494B" w:rsidRPr="007831EF" w:rsidRDefault="0026494B" w:rsidP="0026494B">
      <w:pPr>
        <w:pStyle w:val="Odsekzoznamu"/>
        <w:numPr>
          <w:ilvl w:val="0"/>
          <w:numId w:val="29"/>
        </w:numPr>
        <w:tabs>
          <w:tab w:val="clear" w:pos="2160"/>
          <w:tab w:val="clear" w:pos="2880"/>
          <w:tab w:val="clear" w:pos="4500"/>
        </w:tabs>
        <w:ind w:left="1134" w:hanging="425"/>
        <w:jc w:val="both"/>
        <w:rPr>
          <w:rFonts w:ascii="Times New Roman" w:hAnsi="Times New Roman"/>
          <w:sz w:val="24"/>
          <w:szCs w:val="24"/>
          <w:lang w:eastAsia="en-US"/>
        </w:rPr>
      </w:pPr>
      <w:r w:rsidRPr="007831EF">
        <w:rPr>
          <w:rFonts w:ascii="Times New Roman" w:hAnsi="Times New Roman"/>
          <w:sz w:val="24"/>
          <w:szCs w:val="24"/>
          <w:lang w:eastAsia="en-US"/>
        </w:rPr>
        <w:t>splnomocnení zástupcovia Európskej komisie, Európskeho úradu na boj proti podvodom</w:t>
      </w:r>
      <w:r>
        <w:rPr>
          <w:rFonts w:ascii="Times New Roman" w:hAnsi="Times New Roman"/>
          <w:sz w:val="24"/>
          <w:szCs w:val="24"/>
          <w:lang w:eastAsia="en-US"/>
        </w:rPr>
        <w:t xml:space="preserve"> (OLAF)</w:t>
      </w:r>
      <w:r w:rsidRPr="007831EF">
        <w:rPr>
          <w:rFonts w:ascii="Times New Roman" w:hAnsi="Times New Roman"/>
          <w:sz w:val="24"/>
          <w:szCs w:val="24"/>
          <w:lang w:eastAsia="en-US"/>
        </w:rPr>
        <w:t xml:space="preserve"> a Európskeho dvora audítorov</w:t>
      </w:r>
      <w:r>
        <w:rPr>
          <w:rFonts w:ascii="Times New Roman" w:hAnsi="Times New Roman"/>
          <w:sz w:val="24"/>
          <w:szCs w:val="24"/>
          <w:lang w:eastAsia="en-US"/>
        </w:rPr>
        <w:t>,</w:t>
      </w:r>
    </w:p>
    <w:p w14:paraId="38758BDA" w14:textId="77777777" w:rsidR="0026494B" w:rsidRPr="007831EF" w:rsidRDefault="0026494B" w:rsidP="0026494B">
      <w:pPr>
        <w:pStyle w:val="Odsekzoznamu"/>
        <w:numPr>
          <w:ilvl w:val="0"/>
          <w:numId w:val="29"/>
        </w:numPr>
        <w:tabs>
          <w:tab w:val="clear" w:pos="2160"/>
          <w:tab w:val="clear" w:pos="2880"/>
          <w:tab w:val="clear" w:pos="4500"/>
        </w:tabs>
        <w:ind w:left="1134" w:hanging="425"/>
        <w:jc w:val="both"/>
        <w:rPr>
          <w:rFonts w:ascii="Times New Roman" w:hAnsi="Times New Roman"/>
          <w:sz w:val="24"/>
          <w:szCs w:val="24"/>
          <w:lang w:eastAsia="en-US"/>
        </w:rPr>
      </w:pPr>
      <w:r w:rsidRPr="007831EF">
        <w:rPr>
          <w:rFonts w:ascii="Times New Roman" w:hAnsi="Times New Roman"/>
          <w:sz w:val="24"/>
          <w:szCs w:val="24"/>
          <w:lang w:eastAsia="en-US"/>
        </w:rPr>
        <w:t xml:space="preserve">osoby prizvané kontrolnými orgánmi v súlade s pravidlami uvedenými v grantovej zmluve/ internom predpise. </w:t>
      </w:r>
    </w:p>
    <w:p w14:paraId="10830456" w14:textId="77777777" w:rsidR="0026494B" w:rsidRDefault="0026494B" w:rsidP="0026494B">
      <w:pPr>
        <w:pStyle w:val="CTL"/>
        <w:numPr>
          <w:ilvl w:val="0"/>
          <w:numId w:val="0"/>
        </w:numPr>
        <w:ind w:left="567" w:hanging="11"/>
        <w:rPr>
          <w:szCs w:val="24"/>
        </w:rPr>
      </w:pPr>
      <w:r w:rsidRPr="007831EF">
        <w:rPr>
          <w:szCs w:val="24"/>
        </w:rPr>
        <w:t xml:space="preserve">Predávajúci poskytne oprávneným osobám na výkon kontroly/auditu všetku potrebnú </w:t>
      </w:r>
      <w:r w:rsidRPr="007831EF">
        <w:rPr>
          <w:szCs w:val="24"/>
        </w:rPr>
        <w:lastRenderedPageBreak/>
        <w:t>súčinnosť.</w:t>
      </w:r>
      <w:r>
        <w:rPr>
          <w:szCs w:val="24"/>
        </w:rPr>
        <w:t xml:space="preserve"> </w:t>
      </w:r>
    </w:p>
    <w:p w14:paraId="0D4A1E6D" w14:textId="77777777" w:rsidR="0026494B" w:rsidRDefault="0026494B" w:rsidP="0026494B">
      <w:pPr>
        <w:pStyle w:val="CTL"/>
        <w:numPr>
          <w:ilvl w:val="0"/>
          <w:numId w:val="0"/>
        </w:numPr>
        <w:spacing w:after="0"/>
        <w:ind w:left="567" w:hanging="11"/>
        <w:rPr>
          <w:szCs w:val="24"/>
        </w:rPr>
      </w:pPr>
      <w:r>
        <w:rPr>
          <w:szCs w:val="24"/>
        </w:rPr>
        <w:t>Predávajúci podpisom Dohody berie na vedomie, že oprávnené osoby v rámci výkonu kontroly alebo auditu majú okrem iných aj oprávnenie:</w:t>
      </w:r>
    </w:p>
    <w:p w14:paraId="6F7E0480" w14:textId="77777777" w:rsidR="0026494B" w:rsidRDefault="0026494B">
      <w:pPr>
        <w:pStyle w:val="CTL"/>
        <w:numPr>
          <w:ilvl w:val="0"/>
          <w:numId w:val="37"/>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07F9896" w14:textId="77777777" w:rsidR="0026494B" w:rsidRDefault="0026494B">
      <w:pPr>
        <w:pStyle w:val="CTL"/>
        <w:numPr>
          <w:ilvl w:val="0"/>
          <w:numId w:val="37"/>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4A0D9685" w14:textId="77777777" w:rsidR="0026494B" w:rsidRDefault="0026494B">
      <w:pPr>
        <w:pStyle w:val="CTL"/>
        <w:numPr>
          <w:ilvl w:val="0"/>
          <w:numId w:val="37"/>
        </w:numPr>
        <w:spacing w:after="0"/>
        <w:rPr>
          <w:szCs w:val="24"/>
        </w:rPr>
      </w:pPr>
      <w:r>
        <w:rPr>
          <w:szCs w:val="24"/>
        </w:rPr>
        <w:t>požadovať prítomnosť oprávnených osôb zo strany Predávajúceho počas vykonávania kontroly, auditu, či overovania u Predávajúceho;</w:t>
      </w:r>
    </w:p>
    <w:p w14:paraId="065458F7" w14:textId="77777777" w:rsidR="0026494B" w:rsidRDefault="0026494B">
      <w:pPr>
        <w:pStyle w:val="CTL"/>
        <w:numPr>
          <w:ilvl w:val="0"/>
          <w:numId w:val="37"/>
        </w:numPr>
        <w:rPr>
          <w:szCs w:val="24"/>
        </w:rPr>
      </w:pPr>
      <w:r>
        <w:rPr>
          <w:szCs w:val="24"/>
        </w:rPr>
        <w:t>požadovať od Predávajúceho prijatie nápravných opatrení a odstránenie zistených nedostatkov u Predávajúceho.</w:t>
      </w:r>
    </w:p>
    <w:p w14:paraId="6CE5BDBD" w14:textId="77777777" w:rsidR="0026494B" w:rsidRDefault="0026494B" w:rsidP="0026494B">
      <w:pPr>
        <w:pStyle w:val="CTL"/>
        <w:numPr>
          <w:ilvl w:val="1"/>
          <w:numId w:val="27"/>
        </w:numPr>
        <w:ind w:left="567" w:hanging="567"/>
        <w:rPr>
          <w:szCs w:val="24"/>
        </w:rPr>
      </w:pPr>
      <w:bookmarkStart w:id="5" w:name="_Hlk193187949"/>
      <w:r>
        <w:rPr>
          <w:szCs w:val="24"/>
        </w:rPr>
        <w:t xml:space="preserve">Účastníci dohody sa dohodli, že každý z Účastníkov dohody je oprávnený po uplynutí kalendárneho roka, najneskôr však do 31.03. príslušného kalendárneho roka, písomne navrhnúť percentuálnu úpravu ceny Predmetu prevodu. Zvýšenie alebo zníženie ceny Predmetu prevodu sa uplatní vo výške ročnej percentuálnej miery inflácie alebo deflácie oficiálne vyhlásenej Štatistickým úradom Slovenskej republiky meranej indexom spotrebiteľských cien za uplynulý kalendárny rok. </w:t>
      </w:r>
    </w:p>
    <w:p w14:paraId="44ACFCD6" w14:textId="77777777" w:rsidR="0026494B" w:rsidRDefault="0026494B" w:rsidP="0026494B">
      <w:pPr>
        <w:pStyle w:val="CTL"/>
        <w:numPr>
          <w:ilvl w:val="0"/>
          <w:numId w:val="0"/>
        </w:numPr>
        <w:ind w:left="567"/>
        <w:rPr>
          <w:szCs w:val="24"/>
        </w:rPr>
      </w:pPr>
      <w:r>
        <w:rPr>
          <w:szCs w:val="24"/>
        </w:rPr>
        <w:t xml:space="preserve">V prípade zmeny ceny Predmetu prevodu sa primerane upraví aj celková hodnota Dohody o percentuálne zvýšenie/zníženie jej zostávajúcej, nevyčerpanej hodnoty. Každé zvýšenie alebo zníženie ceny Predmetu prevodu bude predmetom písomného dodatku k tejto Dohode. Inflačná doložka sa prvýkrát môže uplatniť najskôr po uplynutí celého kalendárneho roka po nadobudnutí platnosti a účinnosti tejto Dohody. </w:t>
      </w:r>
      <w:bookmarkEnd w:id="5"/>
    </w:p>
    <w:p w14:paraId="37AADA4C" w14:textId="77777777" w:rsidR="00946311" w:rsidRPr="00946311" w:rsidRDefault="00946311" w:rsidP="00946311">
      <w:pPr>
        <w:pStyle w:val="CTL"/>
        <w:numPr>
          <w:ilvl w:val="0"/>
          <w:numId w:val="0"/>
        </w:numPr>
        <w:ind w:left="567"/>
        <w:rPr>
          <w:szCs w:val="24"/>
        </w:rPr>
      </w:pPr>
    </w:p>
    <w:p w14:paraId="728372D2" w14:textId="77777777" w:rsidR="0026494B" w:rsidRPr="00263BC2" w:rsidRDefault="0026494B" w:rsidP="0026494B">
      <w:pPr>
        <w:pStyle w:val="CTLhead"/>
        <w:rPr>
          <w:sz w:val="24"/>
          <w:szCs w:val="24"/>
        </w:rPr>
      </w:pPr>
      <w:r w:rsidRPr="00263BC2">
        <w:rPr>
          <w:sz w:val="24"/>
          <w:szCs w:val="24"/>
        </w:rPr>
        <w:t xml:space="preserve">Článok </w:t>
      </w:r>
      <w:r>
        <w:rPr>
          <w:sz w:val="24"/>
          <w:szCs w:val="24"/>
        </w:rPr>
        <w:t>VIII</w:t>
      </w:r>
    </w:p>
    <w:p w14:paraId="37D8E5B7" w14:textId="77777777" w:rsidR="0026494B" w:rsidRPr="00263BC2" w:rsidRDefault="0026494B" w:rsidP="0026494B">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16F16809" w14:textId="77777777" w:rsidR="0026494B" w:rsidRPr="00263BC2" w:rsidRDefault="0026494B">
      <w:pPr>
        <w:pStyle w:val="CTL"/>
        <w:numPr>
          <w:ilvl w:val="0"/>
          <w:numId w:val="34"/>
        </w:numPr>
        <w:spacing w:after="0"/>
        <w:ind w:left="567" w:hanging="567"/>
        <w:rPr>
          <w:szCs w:val="24"/>
        </w:rPr>
      </w:pPr>
      <w:r w:rsidRPr="00263BC2">
        <w:rPr>
          <w:szCs w:val="24"/>
        </w:rPr>
        <w:t>Pre príp</w:t>
      </w:r>
      <w:r>
        <w:rPr>
          <w:szCs w:val="24"/>
        </w:rPr>
        <w:t>ad nedodržania podmienok tejto Dohody</w:t>
      </w:r>
      <w:r w:rsidRPr="00263BC2">
        <w:rPr>
          <w:szCs w:val="24"/>
        </w:rPr>
        <w:t xml:space="preserve"> dohodli </w:t>
      </w:r>
      <w:r>
        <w:rPr>
          <w:szCs w:val="24"/>
        </w:rPr>
        <w:t>Účastníci dohody</w:t>
      </w:r>
      <w:r w:rsidRPr="00263BC2">
        <w:rPr>
          <w:szCs w:val="24"/>
        </w:rPr>
        <w:t xml:space="preserve"> nasled</w:t>
      </w:r>
      <w:r>
        <w:rPr>
          <w:szCs w:val="24"/>
        </w:rPr>
        <w:t>ujúce</w:t>
      </w:r>
      <w:r w:rsidRPr="00263BC2">
        <w:rPr>
          <w:szCs w:val="24"/>
        </w:rPr>
        <w:t xml:space="preserve"> zmluvné pokuty a úroky z omeškania:</w:t>
      </w:r>
    </w:p>
    <w:p w14:paraId="4630F0D8" w14:textId="77777777" w:rsidR="0026494B" w:rsidRPr="00263BC2" w:rsidRDefault="0026494B" w:rsidP="0026494B">
      <w:pPr>
        <w:pStyle w:val="CTL"/>
        <w:numPr>
          <w:ilvl w:val="0"/>
          <w:numId w:val="18"/>
        </w:numPr>
        <w:tabs>
          <w:tab w:val="left" w:pos="708"/>
        </w:tabs>
        <w:spacing w:after="0"/>
        <w:rPr>
          <w:szCs w:val="24"/>
        </w:rPr>
      </w:pPr>
      <w:r w:rsidRPr="00263BC2">
        <w:rPr>
          <w:szCs w:val="24"/>
        </w:rPr>
        <w:t xml:space="preserve">za omeškanie </w:t>
      </w:r>
      <w:r>
        <w:rPr>
          <w:szCs w:val="24"/>
        </w:rPr>
        <w:t>P</w:t>
      </w:r>
      <w:r w:rsidRPr="00263BC2">
        <w:rPr>
          <w:szCs w:val="24"/>
        </w:rPr>
        <w:t xml:space="preserve">redávajúceho s dodaním </w:t>
      </w:r>
      <w:r>
        <w:rPr>
          <w:szCs w:val="24"/>
        </w:rPr>
        <w:t>Predmetu prevodu</w:t>
      </w:r>
      <w:r w:rsidRPr="00263BC2">
        <w:rPr>
          <w:szCs w:val="24"/>
        </w:rPr>
        <w:t xml:space="preserve"> a/alebo dokladov, ktoré sa na daný </w:t>
      </w:r>
      <w:r>
        <w:rPr>
          <w:szCs w:val="24"/>
        </w:rPr>
        <w:t>Predmet prevodu</w:t>
      </w:r>
      <w:r w:rsidRPr="00263BC2">
        <w:rPr>
          <w:szCs w:val="24"/>
        </w:rPr>
        <w:t xml:space="preserve"> vzťahujú podľa</w:t>
      </w:r>
      <w:r>
        <w:rPr>
          <w:szCs w:val="24"/>
        </w:rPr>
        <w:t xml:space="preserve"> čl. II, bodu 2.3 Dohody </w:t>
      </w:r>
      <w:r w:rsidRPr="00263BC2">
        <w:rPr>
          <w:szCs w:val="24"/>
        </w:rPr>
        <w:t xml:space="preserve">je </w:t>
      </w:r>
      <w:r>
        <w:rPr>
          <w:szCs w:val="24"/>
        </w:rPr>
        <w:t>K</w:t>
      </w:r>
      <w:r w:rsidRPr="00263BC2">
        <w:rPr>
          <w:szCs w:val="24"/>
        </w:rPr>
        <w:t xml:space="preserve">upujúci oprávnený uplatniť si </w:t>
      </w:r>
      <w:r>
        <w:rPr>
          <w:szCs w:val="24"/>
        </w:rPr>
        <w:t>voči P</w:t>
      </w:r>
      <w:r w:rsidRPr="00263BC2">
        <w:rPr>
          <w:szCs w:val="24"/>
        </w:rPr>
        <w:t>redávajúcemu zmluvnú pokutu vo výške 0,05 % z</w:t>
      </w:r>
      <w:r>
        <w:rPr>
          <w:szCs w:val="24"/>
        </w:rPr>
        <w:t xml:space="preserve"> Kúpnej </w:t>
      </w:r>
      <w:r w:rsidRPr="00263BC2">
        <w:rPr>
          <w:szCs w:val="24"/>
        </w:rPr>
        <w:t>ceny za každý</w:t>
      </w:r>
      <w:r>
        <w:rPr>
          <w:szCs w:val="24"/>
        </w:rPr>
        <w:t>,</w:t>
      </w:r>
      <w:r w:rsidRPr="00263BC2">
        <w:rPr>
          <w:szCs w:val="24"/>
        </w:rPr>
        <w:t xml:space="preserve"> aj začatý deň omeškania, </w:t>
      </w:r>
    </w:p>
    <w:p w14:paraId="5E94648F" w14:textId="77777777" w:rsidR="0026494B" w:rsidRPr="00263BC2" w:rsidRDefault="0026494B" w:rsidP="0026494B">
      <w:pPr>
        <w:pStyle w:val="CTL"/>
        <w:numPr>
          <w:ilvl w:val="0"/>
          <w:numId w:val="18"/>
        </w:numPr>
        <w:tabs>
          <w:tab w:val="left" w:pos="708"/>
        </w:tabs>
        <w:spacing w:after="0"/>
        <w:rPr>
          <w:szCs w:val="24"/>
        </w:rPr>
      </w:pPr>
      <w:r w:rsidRPr="00263BC2">
        <w:rPr>
          <w:szCs w:val="24"/>
        </w:rPr>
        <w:t xml:space="preserve">za omeškanie </w:t>
      </w:r>
      <w:r>
        <w:rPr>
          <w:szCs w:val="24"/>
        </w:rPr>
        <w:t>P</w:t>
      </w:r>
      <w:r w:rsidRPr="00263BC2">
        <w:rPr>
          <w:szCs w:val="24"/>
        </w:rPr>
        <w:t xml:space="preserve">redávajúceho s odstránením vady </w:t>
      </w:r>
      <w:r>
        <w:rPr>
          <w:szCs w:val="24"/>
        </w:rPr>
        <w:t>Predmetu prevodu</w:t>
      </w:r>
      <w:r w:rsidRPr="00263BC2">
        <w:rPr>
          <w:szCs w:val="24"/>
        </w:rPr>
        <w:t xml:space="preserve"> v lehote podľa</w:t>
      </w:r>
      <w:r>
        <w:rPr>
          <w:szCs w:val="24"/>
        </w:rPr>
        <w:t> čl. II, bodu 2.3 Dohody je K</w:t>
      </w:r>
      <w:r w:rsidRPr="00263BC2">
        <w:rPr>
          <w:szCs w:val="24"/>
        </w:rPr>
        <w:t xml:space="preserve">upujúci oprávnený uplatniť si </w:t>
      </w:r>
      <w:r>
        <w:rPr>
          <w:szCs w:val="24"/>
        </w:rPr>
        <w:t>voči P</w:t>
      </w:r>
      <w:r w:rsidRPr="00263BC2">
        <w:rPr>
          <w:szCs w:val="24"/>
        </w:rPr>
        <w:t>redávajúcemu zmluvnú pokutu vo výške 0,05% z</w:t>
      </w:r>
      <w:r>
        <w:rPr>
          <w:szCs w:val="24"/>
        </w:rPr>
        <w:t xml:space="preserve"> Kúpnej </w:t>
      </w:r>
      <w:r w:rsidRPr="00263BC2">
        <w:rPr>
          <w:szCs w:val="24"/>
        </w:rPr>
        <w:t xml:space="preserve">ceny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každý</w:t>
      </w:r>
      <w:r>
        <w:rPr>
          <w:szCs w:val="24"/>
        </w:rPr>
        <w:t>,</w:t>
      </w:r>
      <w:r w:rsidRPr="00263BC2">
        <w:rPr>
          <w:szCs w:val="24"/>
        </w:rPr>
        <w:t xml:space="preserve"> aj začatý deň omeškania,</w:t>
      </w:r>
    </w:p>
    <w:p w14:paraId="7DE2B6D5" w14:textId="77777777" w:rsidR="0026494B" w:rsidRPr="00263BC2" w:rsidRDefault="0026494B" w:rsidP="0026494B">
      <w:pPr>
        <w:pStyle w:val="CTL"/>
        <w:numPr>
          <w:ilvl w:val="0"/>
          <w:numId w:val="18"/>
        </w:numPr>
        <w:tabs>
          <w:tab w:val="left" w:pos="708"/>
        </w:tabs>
        <w:spacing w:after="0"/>
        <w:rPr>
          <w:szCs w:val="24"/>
        </w:rPr>
      </w:pPr>
      <w:r w:rsidRPr="00263BC2">
        <w:rPr>
          <w:szCs w:val="24"/>
        </w:rPr>
        <w:t xml:space="preserve">za omeškanie </w:t>
      </w:r>
      <w:r>
        <w:rPr>
          <w:szCs w:val="24"/>
        </w:rPr>
        <w:t>K</w:t>
      </w:r>
      <w:r w:rsidRPr="00263BC2">
        <w:rPr>
          <w:szCs w:val="24"/>
        </w:rPr>
        <w:t xml:space="preserve">upujúceho so zaplatením </w:t>
      </w:r>
      <w:r>
        <w:rPr>
          <w:szCs w:val="24"/>
        </w:rPr>
        <w:t>K</w:t>
      </w:r>
      <w:r w:rsidRPr="00263BC2">
        <w:rPr>
          <w:szCs w:val="24"/>
        </w:rPr>
        <w:t xml:space="preserve">úpnej ceny je </w:t>
      </w:r>
      <w:r>
        <w:rPr>
          <w:szCs w:val="24"/>
        </w:rPr>
        <w:t>P</w:t>
      </w:r>
      <w:r w:rsidRPr="00263BC2">
        <w:rPr>
          <w:szCs w:val="24"/>
        </w:rPr>
        <w:t>redávajúci oprávnený uplatniť si zákonný úrok z omeškania z nezaplatenej ceny za každý</w:t>
      </w:r>
      <w:r>
        <w:rPr>
          <w:szCs w:val="24"/>
        </w:rPr>
        <w:t>,</w:t>
      </w:r>
      <w:r w:rsidRPr="00263BC2">
        <w:rPr>
          <w:szCs w:val="24"/>
        </w:rPr>
        <w:t xml:space="preserve"> aj začatý deň omeškania,</w:t>
      </w:r>
    </w:p>
    <w:p w14:paraId="7D8D175D" w14:textId="77777777" w:rsidR="0026494B" w:rsidRPr="00263BC2" w:rsidRDefault="0026494B" w:rsidP="0026494B">
      <w:pPr>
        <w:pStyle w:val="CTL"/>
        <w:numPr>
          <w:ilvl w:val="0"/>
          <w:numId w:val="18"/>
        </w:numPr>
        <w:tabs>
          <w:tab w:val="left" w:pos="708"/>
        </w:tabs>
        <w:spacing w:after="0"/>
        <w:rPr>
          <w:szCs w:val="24"/>
        </w:rPr>
      </w:pPr>
      <w:r w:rsidRPr="00263BC2">
        <w:rPr>
          <w:szCs w:val="24"/>
        </w:rPr>
        <w:t xml:space="preserve">v prípade, že </w:t>
      </w:r>
      <w:r>
        <w:rPr>
          <w:szCs w:val="24"/>
        </w:rPr>
        <w:t>Predávajúci dodá K</w:t>
      </w:r>
      <w:r w:rsidRPr="00263BC2">
        <w:rPr>
          <w:szCs w:val="24"/>
        </w:rPr>
        <w:t xml:space="preserve">upujúcemu </w:t>
      </w:r>
      <w:r>
        <w:rPr>
          <w:szCs w:val="24"/>
        </w:rPr>
        <w:t>Predmet prevodu</w:t>
      </w:r>
      <w:r w:rsidRPr="00263BC2">
        <w:rPr>
          <w:szCs w:val="24"/>
        </w:rPr>
        <w:t xml:space="preserve">, ktorý nespĺňa stanovenú požiadavku na </w:t>
      </w:r>
      <w:r>
        <w:rPr>
          <w:szCs w:val="24"/>
        </w:rPr>
        <w:t xml:space="preserve">Predmet zmluvy </w:t>
      </w:r>
      <w:r w:rsidRPr="00263BC2">
        <w:rPr>
          <w:szCs w:val="24"/>
        </w:rPr>
        <w:t xml:space="preserve">podľa čl. </w:t>
      </w:r>
      <w:r>
        <w:rPr>
          <w:szCs w:val="24"/>
        </w:rPr>
        <w:t>I</w:t>
      </w:r>
      <w:r w:rsidRPr="00263BC2">
        <w:rPr>
          <w:szCs w:val="24"/>
        </w:rPr>
        <w:t>V</w:t>
      </w:r>
      <w:r>
        <w:rPr>
          <w:szCs w:val="24"/>
        </w:rPr>
        <w:t>,</w:t>
      </w:r>
      <w:r w:rsidRPr="00263BC2">
        <w:rPr>
          <w:szCs w:val="24"/>
        </w:rPr>
        <w:t xml:space="preserve"> bod</w:t>
      </w:r>
      <w:r>
        <w:rPr>
          <w:szCs w:val="24"/>
        </w:rPr>
        <w:t>u</w:t>
      </w:r>
      <w:r w:rsidRPr="00263BC2">
        <w:rPr>
          <w:szCs w:val="24"/>
        </w:rPr>
        <w:t xml:space="preserve"> </w:t>
      </w:r>
      <w:r>
        <w:rPr>
          <w:szCs w:val="24"/>
        </w:rPr>
        <w:t>4.8 Dohody</w:t>
      </w:r>
      <w:r w:rsidRPr="00263BC2">
        <w:rPr>
          <w:szCs w:val="24"/>
        </w:rPr>
        <w:t xml:space="preserve">, </w:t>
      </w:r>
      <w:r>
        <w:rPr>
          <w:szCs w:val="24"/>
        </w:rPr>
        <w:t>je K</w:t>
      </w:r>
      <w:r w:rsidRPr="00263BC2">
        <w:rPr>
          <w:szCs w:val="24"/>
        </w:rPr>
        <w:t xml:space="preserve">upujúci oprávnený uplatniť si zmluvnú pokutu vo výške 10% z ceny takého </w:t>
      </w:r>
      <w:r>
        <w:rPr>
          <w:szCs w:val="24"/>
        </w:rPr>
        <w:t>Predmetu prevodu</w:t>
      </w:r>
      <w:r w:rsidRPr="00263BC2">
        <w:rPr>
          <w:szCs w:val="24"/>
        </w:rPr>
        <w:t>,</w:t>
      </w:r>
    </w:p>
    <w:p w14:paraId="28C65315" w14:textId="660895F5" w:rsidR="0026494B" w:rsidRPr="00C437A5" w:rsidRDefault="0026494B" w:rsidP="0026494B">
      <w:pPr>
        <w:pStyle w:val="CTL"/>
        <w:numPr>
          <w:ilvl w:val="0"/>
          <w:numId w:val="18"/>
        </w:numPr>
        <w:tabs>
          <w:tab w:val="left" w:pos="720"/>
        </w:tabs>
        <w:rPr>
          <w:szCs w:val="24"/>
        </w:rPr>
      </w:pPr>
      <w:r w:rsidRPr="00263BC2">
        <w:rPr>
          <w:szCs w:val="24"/>
        </w:rPr>
        <w:t>v pr</w:t>
      </w:r>
      <w:r>
        <w:rPr>
          <w:szCs w:val="24"/>
        </w:rPr>
        <w:t>ípade nepravdivosti vyhlásen</w:t>
      </w:r>
      <w:r w:rsidR="006D3D51">
        <w:rPr>
          <w:szCs w:val="24"/>
        </w:rPr>
        <w:t>í</w:t>
      </w:r>
      <w:r>
        <w:rPr>
          <w:szCs w:val="24"/>
        </w:rPr>
        <w:t xml:space="preserve"> P</w:t>
      </w:r>
      <w:r w:rsidRPr="00263BC2">
        <w:rPr>
          <w:szCs w:val="24"/>
        </w:rPr>
        <w:t xml:space="preserve">redávajúceho, ktoré </w:t>
      </w:r>
      <w:r w:rsidR="006D3D51">
        <w:rPr>
          <w:szCs w:val="24"/>
        </w:rPr>
        <w:t>sú</w:t>
      </w:r>
      <w:r w:rsidRPr="00263BC2">
        <w:rPr>
          <w:szCs w:val="24"/>
        </w:rPr>
        <w:t xml:space="preserve"> uvedené v čl. </w:t>
      </w:r>
      <w:r>
        <w:rPr>
          <w:szCs w:val="24"/>
        </w:rPr>
        <w:t>I</w:t>
      </w:r>
      <w:r w:rsidRPr="00263BC2">
        <w:rPr>
          <w:szCs w:val="24"/>
        </w:rPr>
        <w:t>V</w:t>
      </w:r>
      <w:r>
        <w:rPr>
          <w:szCs w:val="24"/>
        </w:rPr>
        <w:t>,</w:t>
      </w:r>
      <w:r w:rsidRPr="00263BC2">
        <w:rPr>
          <w:szCs w:val="24"/>
        </w:rPr>
        <w:t xml:space="preserve"> bod</w:t>
      </w:r>
      <w:r w:rsidR="006D3D51">
        <w:rPr>
          <w:szCs w:val="24"/>
        </w:rPr>
        <w:t>och 4.18 a</w:t>
      </w:r>
      <w:r>
        <w:rPr>
          <w:szCs w:val="24"/>
        </w:rPr>
        <w:t xml:space="preserve"> 4.22 Dohody</w:t>
      </w:r>
      <w:r w:rsidRPr="00263BC2">
        <w:rPr>
          <w:szCs w:val="24"/>
        </w:rPr>
        <w:t xml:space="preserve">, </w:t>
      </w:r>
      <w:r>
        <w:rPr>
          <w:szCs w:val="24"/>
        </w:rPr>
        <w:t>je Predávajúci povinný zaplatiť K</w:t>
      </w:r>
      <w:r w:rsidRPr="00263BC2">
        <w:rPr>
          <w:szCs w:val="24"/>
        </w:rPr>
        <w:t>upujúcemu zmluvnú pokutu vo výške 30</w:t>
      </w:r>
      <w:r>
        <w:rPr>
          <w:szCs w:val="24"/>
        </w:rPr>
        <w:t>.</w:t>
      </w:r>
      <w:r w:rsidRPr="00263BC2">
        <w:rPr>
          <w:szCs w:val="24"/>
        </w:rPr>
        <w:t>000,- EUR</w:t>
      </w:r>
      <w:r>
        <w:rPr>
          <w:szCs w:val="24"/>
        </w:rPr>
        <w:t xml:space="preserve"> (slovom: tridsať tisíc EUR)</w:t>
      </w:r>
      <w:r w:rsidRPr="00263BC2">
        <w:rPr>
          <w:szCs w:val="24"/>
        </w:rPr>
        <w:t>.</w:t>
      </w:r>
      <w:r>
        <w:rPr>
          <w:szCs w:val="24"/>
        </w:rPr>
        <w:t xml:space="preserve"> </w:t>
      </w:r>
    </w:p>
    <w:p w14:paraId="5B6E0FB0" w14:textId="77777777" w:rsidR="0026494B" w:rsidRPr="00462A0C" w:rsidRDefault="0026494B">
      <w:pPr>
        <w:pStyle w:val="CTL"/>
        <w:numPr>
          <w:ilvl w:val="0"/>
          <w:numId w:val="34"/>
        </w:numPr>
        <w:ind w:left="567" w:hanging="567"/>
        <w:rPr>
          <w:szCs w:val="24"/>
        </w:rPr>
      </w:pPr>
      <w:r>
        <w:rPr>
          <w:szCs w:val="24"/>
        </w:rPr>
        <w:lastRenderedPageBreak/>
        <w:t>Účastníci dohody</w:t>
      </w:r>
      <w:r w:rsidRPr="00DB72FD">
        <w:rPr>
          <w:szCs w:val="24"/>
        </w:rPr>
        <w:t xml:space="preserve"> vyhlasujú, že nepovažujú výšku zmluvných pokút za neprimeranú, ale ju považujú za zodpovedajúcu významu povinností, ktoré ochraňuje. </w:t>
      </w:r>
    </w:p>
    <w:p w14:paraId="285CC295" w14:textId="77777777" w:rsidR="0026494B" w:rsidRPr="00263BC2" w:rsidRDefault="0026494B">
      <w:pPr>
        <w:pStyle w:val="CTL"/>
        <w:numPr>
          <w:ilvl w:val="0"/>
          <w:numId w:val="34"/>
        </w:numPr>
        <w:ind w:left="567" w:hanging="567"/>
        <w:rPr>
          <w:szCs w:val="24"/>
        </w:rPr>
      </w:pPr>
      <w:r w:rsidRPr="00263BC2">
        <w:rPr>
          <w:szCs w:val="24"/>
        </w:rPr>
        <w:t xml:space="preserve">Zaplatením zmluvnej pokuty </w:t>
      </w:r>
      <w:r>
        <w:rPr>
          <w:szCs w:val="24"/>
        </w:rPr>
        <w:t>P</w:t>
      </w:r>
      <w:r w:rsidRPr="00263BC2">
        <w:rPr>
          <w:szCs w:val="24"/>
        </w:rPr>
        <w:t xml:space="preserve">redávajúcim podľa bodu </w:t>
      </w:r>
      <w:r>
        <w:rPr>
          <w:szCs w:val="24"/>
        </w:rPr>
        <w:t>8.1 tohto článku Dohody</w:t>
      </w:r>
      <w:r w:rsidRPr="00263BC2">
        <w:rPr>
          <w:szCs w:val="24"/>
        </w:rPr>
        <w:t xml:space="preserve"> nezaniká nárok </w:t>
      </w:r>
      <w:r>
        <w:rPr>
          <w:szCs w:val="24"/>
        </w:rPr>
        <w:t>K</w:t>
      </w:r>
      <w:r w:rsidRPr="00263BC2">
        <w:rPr>
          <w:szCs w:val="24"/>
        </w:rPr>
        <w:t>upujúceho na prípadnú náhradu škody, ktorá vznikla v príčinnej súvislosti s porušením zmluvnej povinnosti, za ktorú je uplatňovaná zmluvná pokuta.</w:t>
      </w:r>
    </w:p>
    <w:p w14:paraId="09A19A56" w14:textId="77777777" w:rsidR="0026494B" w:rsidRDefault="0026494B">
      <w:pPr>
        <w:pStyle w:val="CTL"/>
        <w:numPr>
          <w:ilvl w:val="0"/>
          <w:numId w:val="34"/>
        </w:numPr>
        <w:spacing w:after="0"/>
        <w:ind w:left="567" w:hanging="567"/>
        <w:rPr>
          <w:szCs w:val="24"/>
        </w:rPr>
      </w:pPr>
      <w:r w:rsidRPr="00263BC2">
        <w:rPr>
          <w:szCs w:val="24"/>
        </w:rPr>
        <w:t xml:space="preserve">Nárok na zmluvnú pokutu nevzniká vtedy, ak sa preukáže, že omeškanie je spôsobené okolnosťami vylučujúcimi zodpovednosť (vyššia moc). Zmluvnú pokutu zaplatí </w:t>
      </w:r>
      <w:r>
        <w:rPr>
          <w:szCs w:val="24"/>
        </w:rPr>
        <w:t>Predávajúci K</w:t>
      </w:r>
      <w:r w:rsidRPr="00263BC2">
        <w:rPr>
          <w:szCs w:val="24"/>
        </w:rPr>
        <w:t xml:space="preserve">upujúcemu v lehote tridsiatich (30) dní odo dňa doručenia faktúry do sídla </w:t>
      </w:r>
      <w:r>
        <w:rPr>
          <w:szCs w:val="24"/>
        </w:rPr>
        <w:t>Predávajúceho</w:t>
      </w:r>
      <w:r w:rsidRPr="00263BC2">
        <w:rPr>
          <w:szCs w:val="24"/>
        </w:rPr>
        <w:t xml:space="preserve">. </w:t>
      </w:r>
      <w:r>
        <w:rPr>
          <w:szCs w:val="24"/>
        </w:rPr>
        <w:t>Pre účely tejto Dohody</w:t>
      </w:r>
      <w:r w:rsidRPr="00263BC2">
        <w:rPr>
          <w:szCs w:val="24"/>
        </w:rPr>
        <w:t xml:space="preserve"> sa za vyššiu moc považujú udalosti, k</w:t>
      </w:r>
      <w:r>
        <w:rPr>
          <w:szCs w:val="24"/>
        </w:rPr>
        <w:t>toré nie sú závislé od vôle alebo konania Účastníkov dohody, a ktoré nemôžu Účastníci dohody</w:t>
      </w:r>
      <w:r w:rsidRPr="00263BC2">
        <w:rPr>
          <w:szCs w:val="24"/>
        </w:rPr>
        <w:t xml:space="preserve"> ani predvídať</w:t>
      </w:r>
      <w:r>
        <w:rPr>
          <w:szCs w:val="24"/>
        </w:rPr>
        <w:t>,</w:t>
      </w:r>
      <w:r w:rsidRPr="00263BC2">
        <w:rPr>
          <w:szCs w:val="24"/>
        </w:rPr>
        <w:t xml:space="preserve"> ani nijakým spôsobom priamo ovplyvniť, a to najmä vojna, mobilizácia, povstanie, živelné pohromy, požiare, embargo, karantény</w:t>
      </w:r>
      <w:r>
        <w:rPr>
          <w:szCs w:val="24"/>
        </w:rPr>
        <w:t>, pandémia</w:t>
      </w:r>
      <w:r w:rsidRPr="00263BC2">
        <w:rPr>
          <w:szCs w:val="24"/>
        </w:rPr>
        <w:t xml:space="preserve">. Oslobodenie od zodpovednosti za nesplnenie dodania </w:t>
      </w:r>
      <w:r>
        <w:rPr>
          <w:szCs w:val="24"/>
        </w:rPr>
        <w:t>Predmetu prevodu</w:t>
      </w:r>
      <w:r w:rsidRPr="00263BC2">
        <w:rPr>
          <w:szCs w:val="24"/>
        </w:rPr>
        <w:t xml:space="preserve"> trvá po dobu pôsobenia vyššej moci, najviac však dva (2) mesiace. </w:t>
      </w:r>
      <w:r>
        <w:rPr>
          <w:szCs w:val="24"/>
        </w:rPr>
        <w:t>Po uplynutí tejto doby sa Účastníci dohody</w:t>
      </w:r>
      <w:r w:rsidRPr="00263BC2">
        <w:rPr>
          <w:szCs w:val="24"/>
        </w:rPr>
        <w:t xml:space="preserve"> dohodnú o ďalšom postupe. Ak nedôjde k dohode, má </w:t>
      </w:r>
      <w:r>
        <w:rPr>
          <w:szCs w:val="24"/>
        </w:rPr>
        <w:t>Účastník dohody</w:t>
      </w:r>
      <w:r w:rsidRPr="00263BC2">
        <w:rPr>
          <w:szCs w:val="24"/>
        </w:rPr>
        <w:t>, ktor</w:t>
      </w:r>
      <w:r>
        <w:rPr>
          <w:szCs w:val="24"/>
        </w:rPr>
        <w:t>ý</w:t>
      </w:r>
      <w:r w:rsidRPr="00263BC2">
        <w:rPr>
          <w:szCs w:val="24"/>
        </w:rPr>
        <w:t xml:space="preserve"> sa odvolal na okolnosti vylučujúce zodpovednosť, právo odstúpiť od </w:t>
      </w:r>
      <w:r>
        <w:rPr>
          <w:szCs w:val="24"/>
        </w:rPr>
        <w:t>Dohody</w:t>
      </w:r>
      <w:r w:rsidRPr="00263BC2">
        <w:rPr>
          <w:szCs w:val="24"/>
        </w:rPr>
        <w:t xml:space="preserve">. </w:t>
      </w:r>
    </w:p>
    <w:p w14:paraId="17AA7E4E" w14:textId="77777777" w:rsidR="0026494B" w:rsidRPr="00263BC2" w:rsidRDefault="0026494B" w:rsidP="0026494B">
      <w:pPr>
        <w:pStyle w:val="CTLhead"/>
        <w:spacing w:after="120"/>
        <w:jc w:val="left"/>
        <w:rPr>
          <w:sz w:val="24"/>
          <w:szCs w:val="24"/>
        </w:rPr>
      </w:pPr>
    </w:p>
    <w:p w14:paraId="02BC3E7F" w14:textId="77777777" w:rsidR="0026494B" w:rsidRPr="00263BC2" w:rsidRDefault="0026494B" w:rsidP="0026494B">
      <w:pPr>
        <w:pStyle w:val="CTLhead"/>
        <w:rPr>
          <w:sz w:val="24"/>
          <w:szCs w:val="24"/>
        </w:rPr>
      </w:pPr>
      <w:r w:rsidRPr="00263BC2">
        <w:rPr>
          <w:sz w:val="24"/>
          <w:szCs w:val="24"/>
        </w:rPr>
        <w:t xml:space="preserve">Článok </w:t>
      </w:r>
      <w:r>
        <w:rPr>
          <w:sz w:val="24"/>
          <w:szCs w:val="24"/>
        </w:rPr>
        <w:t>I</w:t>
      </w:r>
      <w:r w:rsidRPr="00263BC2">
        <w:rPr>
          <w:sz w:val="24"/>
          <w:szCs w:val="24"/>
        </w:rPr>
        <w:t>X</w:t>
      </w:r>
    </w:p>
    <w:p w14:paraId="0AB63E8B" w14:textId="77777777" w:rsidR="0026494B" w:rsidRPr="00263BC2" w:rsidRDefault="0026494B" w:rsidP="0026494B">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 xml:space="preserve">Skončenie </w:t>
      </w:r>
      <w:r>
        <w:rPr>
          <w:rFonts w:ascii="Times New Roman" w:hAnsi="Times New Roman"/>
          <w:b/>
          <w:sz w:val="24"/>
          <w:szCs w:val="24"/>
        </w:rPr>
        <w:t>Dohody</w:t>
      </w:r>
    </w:p>
    <w:p w14:paraId="0C8A1B04" w14:textId="77777777" w:rsidR="0026494B" w:rsidRPr="00C437A5" w:rsidRDefault="0026494B" w:rsidP="0026494B">
      <w:pPr>
        <w:pStyle w:val="Odsekzoznamu"/>
        <w:numPr>
          <w:ilvl w:val="1"/>
          <w:numId w:val="28"/>
        </w:numPr>
        <w:tabs>
          <w:tab w:val="clear" w:pos="2160"/>
          <w:tab w:val="clear" w:pos="2880"/>
          <w:tab w:val="clear" w:pos="4500"/>
        </w:tabs>
        <w:ind w:left="567" w:hanging="567"/>
        <w:contextualSpacing w:val="0"/>
        <w:jc w:val="both"/>
        <w:rPr>
          <w:rFonts w:ascii="Times New Roman" w:hAnsi="Times New Roman"/>
          <w:sz w:val="24"/>
          <w:szCs w:val="24"/>
        </w:rPr>
      </w:pPr>
      <w:r>
        <w:rPr>
          <w:rFonts w:ascii="Times New Roman" w:hAnsi="Times New Roman"/>
          <w:sz w:val="24"/>
          <w:szCs w:val="24"/>
        </w:rPr>
        <w:t xml:space="preserve">Účastníci dohody </w:t>
      </w:r>
      <w:r w:rsidRPr="00C437A5">
        <w:rPr>
          <w:rFonts w:ascii="Times New Roman" w:hAnsi="Times New Roman"/>
          <w:sz w:val="24"/>
          <w:szCs w:val="24"/>
        </w:rPr>
        <w:t xml:space="preserve">sa dohodli, že </w:t>
      </w:r>
      <w:r>
        <w:rPr>
          <w:rFonts w:ascii="Times New Roman" w:hAnsi="Times New Roman"/>
          <w:sz w:val="24"/>
          <w:szCs w:val="24"/>
        </w:rPr>
        <w:t>Dohodu</w:t>
      </w:r>
      <w:r w:rsidRPr="00C437A5">
        <w:rPr>
          <w:rFonts w:ascii="Times New Roman" w:hAnsi="Times New Roman"/>
          <w:sz w:val="24"/>
          <w:szCs w:val="24"/>
        </w:rPr>
        <w:t xml:space="preserve"> je možné skončiť:</w:t>
      </w:r>
    </w:p>
    <w:p w14:paraId="293B1B9F" w14:textId="77777777" w:rsidR="0026494B" w:rsidRPr="00263BC2" w:rsidRDefault="0026494B" w:rsidP="0026494B">
      <w:pPr>
        <w:pStyle w:val="CTL"/>
        <w:numPr>
          <w:ilvl w:val="0"/>
          <w:numId w:val="19"/>
        </w:numPr>
        <w:spacing w:after="0"/>
        <w:ind w:left="1134" w:hanging="425"/>
        <w:rPr>
          <w:szCs w:val="24"/>
        </w:rPr>
      </w:pPr>
      <w:r>
        <w:rPr>
          <w:szCs w:val="24"/>
        </w:rPr>
        <w:t>písomnou dohodou Účastníkov dohody</w:t>
      </w:r>
      <w:r w:rsidRPr="00263BC2">
        <w:rPr>
          <w:szCs w:val="24"/>
        </w:rPr>
        <w:t>, a to dňom uvedeným v takejto dohode; v dohode o s</w:t>
      </w:r>
      <w:r>
        <w:rPr>
          <w:szCs w:val="24"/>
        </w:rPr>
        <w:t>končení Dohody</w:t>
      </w:r>
      <w:r w:rsidRPr="00263BC2">
        <w:rPr>
          <w:szCs w:val="24"/>
        </w:rPr>
        <w:t xml:space="preserve"> </w:t>
      </w:r>
      <w:r>
        <w:rPr>
          <w:szCs w:val="24"/>
        </w:rPr>
        <w:t>sa súčasne upravia nároky Účastníkov dohody</w:t>
      </w:r>
      <w:r w:rsidRPr="00263BC2">
        <w:rPr>
          <w:szCs w:val="24"/>
        </w:rPr>
        <w:t xml:space="preserve"> vzniknuté na základe alebo v súvislosti s touto</w:t>
      </w:r>
      <w:r>
        <w:rPr>
          <w:szCs w:val="24"/>
        </w:rPr>
        <w:t xml:space="preserve"> Dohodou</w:t>
      </w:r>
      <w:r w:rsidRPr="00263BC2">
        <w:rPr>
          <w:szCs w:val="24"/>
        </w:rPr>
        <w:t>,</w:t>
      </w:r>
    </w:p>
    <w:p w14:paraId="5B9F6FAA" w14:textId="77777777" w:rsidR="0026494B" w:rsidRDefault="0026494B" w:rsidP="0026494B">
      <w:pPr>
        <w:pStyle w:val="CTL"/>
        <w:numPr>
          <w:ilvl w:val="0"/>
          <w:numId w:val="19"/>
        </w:numPr>
        <w:spacing w:after="0"/>
        <w:ind w:left="1134" w:hanging="425"/>
        <w:rPr>
          <w:szCs w:val="24"/>
        </w:rPr>
      </w:pPr>
      <w:r w:rsidRPr="00263BC2">
        <w:rPr>
          <w:szCs w:val="24"/>
        </w:rPr>
        <w:t>písomným</w:t>
      </w:r>
      <w:r>
        <w:rPr>
          <w:szCs w:val="24"/>
        </w:rPr>
        <w:t xml:space="preserve"> odstúpením od Dohody</w:t>
      </w:r>
      <w:r w:rsidRPr="00263BC2">
        <w:rPr>
          <w:szCs w:val="24"/>
        </w:rPr>
        <w:t xml:space="preserve"> v prípa</w:t>
      </w:r>
      <w:r>
        <w:rPr>
          <w:szCs w:val="24"/>
        </w:rPr>
        <w:t>de podstatného porušenia Dohody,</w:t>
      </w:r>
    </w:p>
    <w:p w14:paraId="0E8BBBF4" w14:textId="0615CCF9" w:rsidR="0026494B" w:rsidRPr="00C437A5" w:rsidRDefault="0026494B" w:rsidP="0026494B">
      <w:pPr>
        <w:pStyle w:val="CTL"/>
        <w:numPr>
          <w:ilvl w:val="0"/>
          <w:numId w:val="19"/>
        </w:numPr>
        <w:ind w:left="1134" w:hanging="425"/>
        <w:rPr>
          <w:szCs w:val="24"/>
        </w:rPr>
      </w:pPr>
      <w:r>
        <w:rPr>
          <w:szCs w:val="24"/>
        </w:rPr>
        <w:t>písomnou výpoveďou v súlade s bodmi 9.</w:t>
      </w:r>
      <w:r w:rsidR="006D3D51">
        <w:rPr>
          <w:szCs w:val="24"/>
        </w:rPr>
        <w:t>6</w:t>
      </w:r>
      <w:r>
        <w:rPr>
          <w:szCs w:val="24"/>
        </w:rPr>
        <w:t xml:space="preserve"> a 9.</w:t>
      </w:r>
      <w:r w:rsidR="006D3D51">
        <w:rPr>
          <w:szCs w:val="24"/>
        </w:rPr>
        <w:t>7</w:t>
      </w:r>
      <w:r>
        <w:rPr>
          <w:szCs w:val="24"/>
        </w:rPr>
        <w:t xml:space="preserve"> tohto článku Dohody.</w:t>
      </w:r>
    </w:p>
    <w:p w14:paraId="21B64866" w14:textId="77777777" w:rsidR="0026494B" w:rsidRPr="00C437A5" w:rsidRDefault="0026494B" w:rsidP="0026494B">
      <w:pPr>
        <w:pStyle w:val="Odsekzoznamu"/>
        <w:numPr>
          <w:ilvl w:val="1"/>
          <w:numId w:val="2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C437A5">
        <w:rPr>
          <w:rFonts w:ascii="Times New Roman" w:hAnsi="Times New Roman"/>
          <w:sz w:val="24"/>
          <w:szCs w:val="24"/>
        </w:rPr>
        <w:t xml:space="preserve">Odstúpenie od </w:t>
      </w:r>
      <w:r>
        <w:rPr>
          <w:rFonts w:ascii="Times New Roman" w:hAnsi="Times New Roman"/>
          <w:sz w:val="24"/>
          <w:szCs w:val="24"/>
        </w:rPr>
        <w:t>Dohody</w:t>
      </w:r>
      <w:r w:rsidRPr="00C437A5">
        <w:rPr>
          <w:rFonts w:ascii="Times New Roman" w:hAnsi="Times New Roman"/>
          <w:sz w:val="24"/>
          <w:szCs w:val="24"/>
        </w:rPr>
        <w:t xml:space="preserve"> sa uskutoční písomným oznámením odstupujúce</w:t>
      </w:r>
      <w:r>
        <w:rPr>
          <w:rFonts w:ascii="Times New Roman" w:hAnsi="Times New Roman"/>
          <w:sz w:val="24"/>
          <w:szCs w:val="24"/>
        </w:rPr>
        <w:t>ho</w:t>
      </w:r>
      <w:r w:rsidRPr="00C437A5">
        <w:rPr>
          <w:rFonts w:ascii="Times New Roman" w:hAnsi="Times New Roman"/>
          <w:sz w:val="24"/>
          <w:szCs w:val="24"/>
        </w:rPr>
        <w:t xml:space="preserve"> </w:t>
      </w:r>
      <w:r>
        <w:rPr>
          <w:rFonts w:ascii="Times New Roman" w:hAnsi="Times New Roman"/>
          <w:sz w:val="24"/>
          <w:szCs w:val="24"/>
        </w:rPr>
        <w:t xml:space="preserve">Účastníka dohody </w:t>
      </w:r>
      <w:r w:rsidRPr="00C437A5">
        <w:rPr>
          <w:rFonts w:ascii="Times New Roman" w:hAnsi="Times New Roman"/>
          <w:sz w:val="24"/>
          <w:szCs w:val="24"/>
        </w:rPr>
        <w:t>adresovaným druh</w:t>
      </w:r>
      <w:r>
        <w:rPr>
          <w:rFonts w:ascii="Times New Roman" w:hAnsi="Times New Roman"/>
          <w:sz w:val="24"/>
          <w:szCs w:val="24"/>
        </w:rPr>
        <w:t xml:space="preserve">ému Účastníkovi dohody </w:t>
      </w:r>
      <w:r w:rsidRPr="00C437A5">
        <w:rPr>
          <w:rFonts w:ascii="Times New Roman" w:hAnsi="Times New Roman"/>
          <w:sz w:val="24"/>
          <w:szCs w:val="24"/>
        </w:rPr>
        <w:t xml:space="preserve">zároveň s uvedením dôvodu odstúpenia od </w:t>
      </w:r>
      <w:r>
        <w:rPr>
          <w:rFonts w:ascii="Times New Roman" w:hAnsi="Times New Roman"/>
          <w:sz w:val="24"/>
          <w:szCs w:val="24"/>
        </w:rPr>
        <w:t>Dohody</w:t>
      </w:r>
      <w:r w:rsidRPr="00C437A5">
        <w:rPr>
          <w:rFonts w:ascii="Times New Roman" w:hAnsi="Times New Roman"/>
          <w:sz w:val="24"/>
          <w:szCs w:val="24"/>
        </w:rPr>
        <w:t xml:space="preserve"> a je účinné okamihom jeho doručenia druh</w:t>
      </w:r>
      <w:r>
        <w:rPr>
          <w:rFonts w:ascii="Times New Roman" w:hAnsi="Times New Roman"/>
          <w:sz w:val="24"/>
          <w:szCs w:val="24"/>
        </w:rPr>
        <w:t>ému</w:t>
      </w:r>
      <w:r w:rsidRPr="00C437A5">
        <w:rPr>
          <w:rFonts w:ascii="Times New Roman" w:hAnsi="Times New Roman"/>
          <w:sz w:val="24"/>
          <w:szCs w:val="24"/>
        </w:rPr>
        <w:t xml:space="preserve"> </w:t>
      </w:r>
      <w:r>
        <w:rPr>
          <w:rFonts w:ascii="Times New Roman" w:hAnsi="Times New Roman"/>
          <w:sz w:val="24"/>
          <w:szCs w:val="24"/>
        </w:rPr>
        <w:t>Účastníkovi dohody</w:t>
      </w:r>
      <w:r w:rsidRPr="00C437A5">
        <w:rPr>
          <w:rFonts w:ascii="Times New Roman" w:hAnsi="Times New Roman"/>
          <w:sz w:val="24"/>
          <w:szCs w:val="24"/>
        </w:rPr>
        <w:t xml:space="preserve">. V prípade pochybností sa má za to, že je odstúpenie doručené tretí </w:t>
      </w:r>
      <w:r>
        <w:rPr>
          <w:rFonts w:ascii="Times New Roman" w:hAnsi="Times New Roman"/>
          <w:sz w:val="24"/>
          <w:szCs w:val="24"/>
        </w:rPr>
        <w:t xml:space="preserve">(3.) </w:t>
      </w:r>
      <w:r w:rsidRPr="00C437A5">
        <w:rPr>
          <w:rFonts w:ascii="Times New Roman" w:hAnsi="Times New Roman"/>
          <w:sz w:val="24"/>
          <w:szCs w:val="24"/>
        </w:rPr>
        <w:t xml:space="preserve">deň po jeho odoslaní. </w:t>
      </w:r>
      <w:r>
        <w:rPr>
          <w:rFonts w:ascii="Times New Roman" w:hAnsi="Times New Roman"/>
          <w:sz w:val="24"/>
          <w:szCs w:val="24"/>
        </w:rPr>
        <w:t xml:space="preserve">Účastníci </w:t>
      </w:r>
      <w:bookmarkStart w:id="6" w:name="_Hlk192084705"/>
      <w:r>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Pr>
          <w:rFonts w:ascii="Times New Roman" w:hAnsi="Times New Roman"/>
          <w:sz w:val="24"/>
          <w:szCs w:val="24"/>
        </w:rPr>
        <w:t>Účastníka dohody</w:t>
      </w:r>
      <w:r w:rsidRPr="00C437A5">
        <w:rPr>
          <w:rFonts w:ascii="Times New Roman" w:hAnsi="Times New Roman"/>
          <w:sz w:val="24"/>
          <w:szCs w:val="24"/>
        </w:rPr>
        <w:t xml:space="preserve"> uvedenej v záhlaví tejto </w:t>
      </w:r>
      <w:r>
        <w:rPr>
          <w:rFonts w:ascii="Times New Roman" w:hAnsi="Times New Roman"/>
          <w:sz w:val="24"/>
          <w:szCs w:val="24"/>
        </w:rPr>
        <w:t>Dohody</w:t>
      </w:r>
      <w:r w:rsidRPr="00C437A5">
        <w:rPr>
          <w:rFonts w:ascii="Times New Roman" w:hAnsi="Times New Roman"/>
          <w:sz w:val="24"/>
          <w:szCs w:val="24"/>
        </w:rPr>
        <w:t>.</w:t>
      </w:r>
    </w:p>
    <w:bookmarkEnd w:id="6"/>
    <w:p w14:paraId="690432D7" w14:textId="77777777" w:rsidR="0026494B" w:rsidRPr="00263BC2" w:rsidRDefault="0026494B" w:rsidP="0026494B">
      <w:pPr>
        <w:pStyle w:val="Odsekzoznamu"/>
        <w:numPr>
          <w:ilvl w:val="1"/>
          <w:numId w:val="28"/>
        </w:numPr>
        <w:tabs>
          <w:tab w:val="clear" w:pos="2160"/>
          <w:tab w:val="clear" w:pos="2880"/>
          <w:tab w:val="clear" w:pos="4500"/>
        </w:tabs>
        <w:ind w:left="567" w:hanging="567"/>
        <w:contextualSpacing w:val="0"/>
        <w:jc w:val="both"/>
        <w:rPr>
          <w:rFonts w:ascii="Times New Roman" w:hAnsi="Times New Roman"/>
          <w:sz w:val="24"/>
          <w:szCs w:val="24"/>
        </w:rPr>
      </w:pPr>
      <w:r>
        <w:rPr>
          <w:rFonts w:ascii="Times New Roman" w:hAnsi="Times New Roman"/>
          <w:sz w:val="24"/>
          <w:szCs w:val="24"/>
        </w:rPr>
        <w:t>Za podstatné porušenie Dohody</w:t>
      </w:r>
      <w:r w:rsidRPr="00263BC2">
        <w:rPr>
          <w:rFonts w:ascii="Times New Roman" w:hAnsi="Times New Roman"/>
          <w:sz w:val="24"/>
          <w:szCs w:val="24"/>
        </w:rPr>
        <w:t xml:space="preserve"> sa považuje:</w:t>
      </w:r>
    </w:p>
    <w:p w14:paraId="611F4E60" w14:textId="77777777" w:rsidR="0026494B" w:rsidRPr="00263BC2" w:rsidRDefault="0026494B" w:rsidP="0026494B">
      <w:pPr>
        <w:pStyle w:val="CTL"/>
        <w:numPr>
          <w:ilvl w:val="0"/>
          <w:numId w:val="20"/>
        </w:numPr>
        <w:tabs>
          <w:tab w:val="left" w:pos="1276"/>
        </w:tabs>
        <w:spacing w:after="0"/>
        <w:ind w:left="1134" w:hanging="425"/>
        <w:rPr>
          <w:szCs w:val="24"/>
        </w:rPr>
      </w:pPr>
      <w:r w:rsidRPr="00263BC2">
        <w:rPr>
          <w:szCs w:val="24"/>
        </w:rPr>
        <w:t xml:space="preserve">omeškanie </w:t>
      </w:r>
      <w:r>
        <w:rPr>
          <w:szCs w:val="24"/>
        </w:rPr>
        <w:t>P</w:t>
      </w:r>
      <w:r w:rsidRPr="00263BC2">
        <w:rPr>
          <w:szCs w:val="24"/>
        </w:rPr>
        <w:t xml:space="preserve">redávajúceho s dodaním </w:t>
      </w:r>
      <w:r>
        <w:rPr>
          <w:szCs w:val="24"/>
        </w:rPr>
        <w:t>Predmetu prevodu</w:t>
      </w:r>
      <w:r w:rsidRPr="00263BC2">
        <w:rPr>
          <w:szCs w:val="24"/>
        </w:rPr>
        <w:t xml:space="preserve"> oproti dohodnutému termínu plnenia o viac ako dva (2) týždne bez uvedenia dôvodu, ktorý by omeškanie ospravedlňoval (vyššia moc), </w:t>
      </w:r>
    </w:p>
    <w:p w14:paraId="090EA4C7" w14:textId="77777777" w:rsidR="0026494B" w:rsidRPr="00263BC2" w:rsidRDefault="0026494B" w:rsidP="0026494B">
      <w:pPr>
        <w:pStyle w:val="CTL"/>
        <w:numPr>
          <w:ilvl w:val="0"/>
          <w:numId w:val="20"/>
        </w:numPr>
        <w:tabs>
          <w:tab w:val="left" w:pos="1276"/>
        </w:tabs>
        <w:spacing w:after="0"/>
        <w:ind w:left="1134" w:hanging="425"/>
        <w:rPr>
          <w:szCs w:val="24"/>
        </w:rPr>
      </w:pPr>
      <w:r w:rsidRPr="00263BC2">
        <w:rPr>
          <w:szCs w:val="24"/>
        </w:rPr>
        <w:t>ak kúpna cena bude fakturovaná v rozpore s podmien</w:t>
      </w:r>
      <w:r>
        <w:rPr>
          <w:szCs w:val="24"/>
        </w:rPr>
        <w:t>kami dohodnutými v tejto Dohode,</w:t>
      </w:r>
    </w:p>
    <w:p w14:paraId="11D408FD" w14:textId="77777777" w:rsidR="0026494B" w:rsidRPr="00263BC2" w:rsidRDefault="0026494B" w:rsidP="0026494B">
      <w:pPr>
        <w:pStyle w:val="CTL"/>
        <w:numPr>
          <w:ilvl w:val="0"/>
          <w:numId w:val="20"/>
        </w:numPr>
        <w:tabs>
          <w:tab w:val="left" w:pos="1276"/>
        </w:tabs>
        <w:spacing w:after="0"/>
        <w:ind w:left="1134" w:hanging="425"/>
        <w:rPr>
          <w:szCs w:val="24"/>
        </w:rPr>
      </w:pPr>
      <w:r>
        <w:rPr>
          <w:szCs w:val="24"/>
        </w:rPr>
        <w:t>P</w:t>
      </w:r>
      <w:r w:rsidRPr="00263BC2">
        <w:rPr>
          <w:szCs w:val="24"/>
        </w:rPr>
        <w:t>redávajúci</w:t>
      </w:r>
      <w:r>
        <w:rPr>
          <w:szCs w:val="24"/>
        </w:rPr>
        <w:t xml:space="preserve"> dodá K</w:t>
      </w:r>
      <w:r w:rsidRPr="00263BC2">
        <w:rPr>
          <w:szCs w:val="24"/>
        </w:rPr>
        <w:t xml:space="preserve">upujúcemu </w:t>
      </w:r>
      <w:r>
        <w:rPr>
          <w:szCs w:val="24"/>
        </w:rPr>
        <w:t>Predmet prevodu</w:t>
      </w:r>
      <w:r w:rsidRPr="00263BC2">
        <w:rPr>
          <w:szCs w:val="24"/>
        </w:rPr>
        <w:t xml:space="preserve"> </w:t>
      </w:r>
      <w:r>
        <w:rPr>
          <w:szCs w:val="24"/>
        </w:rPr>
        <w:t>v rozsahu a kvalite, ktoré sú v rozpore s Prílohou č. 1 a touto Dohodou</w:t>
      </w:r>
      <w:r w:rsidRPr="00263BC2">
        <w:rPr>
          <w:szCs w:val="24"/>
        </w:rPr>
        <w:t>,</w:t>
      </w:r>
    </w:p>
    <w:p w14:paraId="0E698936" w14:textId="77777777" w:rsidR="0026494B" w:rsidRPr="00263BC2" w:rsidRDefault="0026494B" w:rsidP="0026494B">
      <w:pPr>
        <w:pStyle w:val="CTL"/>
        <w:numPr>
          <w:ilvl w:val="0"/>
          <w:numId w:val="20"/>
        </w:numPr>
        <w:tabs>
          <w:tab w:val="left" w:pos="1276"/>
        </w:tabs>
        <w:spacing w:after="0"/>
        <w:ind w:left="1134" w:hanging="425"/>
        <w:rPr>
          <w:szCs w:val="24"/>
        </w:rPr>
      </w:pPr>
      <w:r>
        <w:rPr>
          <w:szCs w:val="24"/>
        </w:rPr>
        <w:t>K</w:t>
      </w:r>
      <w:r w:rsidRPr="00263BC2">
        <w:rPr>
          <w:szCs w:val="24"/>
        </w:rPr>
        <w:t>upujúci je v omeškaní so zaplatením faktúry o viac ako šesťdesiat (60) dní po lehote jej splatnosti,</w:t>
      </w:r>
    </w:p>
    <w:p w14:paraId="01C1920C" w14:textId="77777777" w:rsidR="0026494B" w:rsidRDefault="0026494B" w:rsidP="0026494B">
      <w:pPr>
        <w:pStyle w:val="CTL"/>
        <w:numPr>
          <w:ilvl w:val="0"/>
          <w:numId w:val="20"/>
        </w:numPr>
        <w:tabs>
          <w:tab w:val="left" w:pos="1276"/>
        </w:tabs>
        <w:spacing w:after="0"/>
        <w:ind w:left="1134" w:hanging="425"/>
        <w:rPr>
          <w:szCs w:val="24"/>
        </w:rPr>
      </w:pPr>
      <w:r>
        <w:rPr>
          <w:szCs w:val="24"/>
        </w:rPr>
        <w:t>P</w:t>
      </w:r>
      <w:r w:rsidRPr="00263BC2">
        <w:rPr>
          <w:szCs w:val="24"/>
        </w:rPr>
        <w:t xml:space="preserve">redávajúci poruší jeho povinnosti podľa čl. </w:t>
      </w:r>
      <w:r>
        <w:rPr>
          <w:szCs w:val="24"/>
        </w:rPr>
        <w:t>I</w:t>
      </w:r>
      <w:r w:rsidRPr="00263BC2">
        <w:rPr>
          <w:szCs w:val="24"/>
        </w:rPr>
        <w:t>V</w:t>
      </w:r>
      <w:r>
        <w:rPr>
          <w:szCs w:val="24"/>
        </w:rPr>
        <w:t>,</w:t>
      </w:r>
      <w:r w:rsidRPr="00263BC2">
        <w:rPr>
          <w:szCs w:val="24"/>
        </w:rPr>
        <w:t xml:space="preserve"> bod</w:t>
      </w:r>
      <w:r>
        <w:rPr>
          <w:szCs w:val="24"/>
        </w:rPr>
        <w:t>ov</w:t>
      </w:r>
      <w:r w:rsidRPr="00263BC2">
        <w:rPr>
          <w:szCs w:val="24"/>
        </w:rPr>
        <w:t xml:space="preserve"> </w:t>
      </w:r>
      <w:r>
        <w:rPr>
          <w:szCs w:val="24"/>
        </w:rPr>
        <w:t>4</w:t>
      </w:r>
      <w:r w:rsidRPr="00263BC2">
        <w:rPr>
          <w:szCs w:val="24"/>
        </w:rPr>
        <w:t>.</w:t>
      </w:r>
      <w:r>
        <w:rPr>
          <w:szCs w:val="24"/>
        </w:rPr>
        <w:t>15</w:t>
      </w:r>
      <w:r w:rsidRPr="00263BC2">
        <w:rPr>
          <w:szCs w:val="24"/>
        </w:rPr>
        <w:t xml:space="preserve"> až </w:t>
      </w:r>
      <w:r>
        <w:rPr>
          <w:szCs w:val="24"/>
        </w:rPr>
        <w:t>4</w:t>
      </w:r>
      <w:r w:rsidRPr="00263BC2">
        <w:rPr>
          <w:szCs w:val="24"/>
        </w:rPr>
        <w:t>.</w:t>
      </w:r>
      <w:r>
        <w:rPr>
          <w:szCs w:val="24"/>
        </w:rPr>
        <w:t xml:space="preserve">22 Dohody, </w:t>
      </w:r>
    </w:p>
    <w:p w14:paraId="72F9F950" w14:textId="7CE13D7A" w:rsidR="0026494B" w:rsidRPr="00C041E3" w:rsidRDefault="006D3D51" w:rsidP="00196C4C">
      <w:pPr>
        <w:pStyle w:val="CTL"/>
        <w:numPr>
          <w:ilvl w:val="0"/>
          <w:numId w:val="20"/>
        </w:numPr>
        <w:spacing w:after="0"/>
      </w:pPr>
      <w:r>
        <w:t>Predávajúci poruší povinnosť doplniť Výkonovú zábezpeku v prípade jej zníženia do dohodnutej výšky podľa čl. VII, bodu 7.10 Dohody</w:t>
      </w:r>
      <w:r w:rsidR="0026494B">
        <w:t xml:space="preserve">.  </w:t>
      </w:r>
    </w:p>
    <w:p w14:paraId="7A0C7706" w14:textId="2A6C3120" w:rsidR="0026494B" w:rsidRPr="00196C4C" w:rsidRDefault="0026494B" w:rsidP="05384D5E">
      <w:pPr>
        <w:pStyle w:val="CTL"/>
        <w:numPr>
          <w:ilvl w:val="0"/>
          <w:numId w:val="0"/>
        </w:numPr>
        <w:spacing w:after="0"/>
        <w:ind w:left="1080"/>
      </w:pPr>
      <w:r>
        <w:t xml:space="preserve"> </w:t>
      </w:r>
    </w:p>
    <w:p w14:paraId="4B3F28E0" w14:textId="77777777" w:rsidR="0026494B" w:rsidRPr="00263BC2" w:rsidRDefault="0026494B" w:rsidP="0026494B">
      <w:pPr>
        <w:pStyle w:val="Odsekzoznamu"/>
        <w:numPr>
          <w:ilvl w:val="1"/>
          <w:numId w:val="28"/>
        </w:numPr>
        <w:tabs>
          <w:tab w:val="clear" w:pos="2160"/>
          <w:tab w:val="clear" w:pos="2880"/>
          <w:tab w:val="clear" w:pos="4500"/>
          <w:tab w:val="left" w:pos="567"/>
          <w:tab w:val="left" w:pos="1276"/>
          <w:tab w:val="left" w:pos="1418"/>
        </w:tabs>
        <w:ind w:left="1134" w:hanging="1134"/>
        <w:contextualSpacing w:val="0"/>
        <w:jc w:val="both"/>
        <w:rPr>
          <w:rFonts w:ascii="Times New Roman" w:hAnsi="Times New Roman"/>
          <w:sz w:val="24"/>
          <w:szCs w:val="24"/>
        </w:rPr>
      </w:pPr>
      <w:r w:rsidRPr="00263BC2">
        <w:rPr>
          <w:rFonts w:ascii="Times New Roman" w:hAnsi="Times New Roman"/>
          <w:sz w:val="24"/>
          <w:szCs w:val="24"/>
        </w:rPr>
        <w:t xml:space="preserve">Kupujúci je oprávnený písomne </w:t>
      </w:r>
      <w:r>
        <w:rPr>
          <w:rFonts w:ascii="Times New Roman" w:hAnsi="Times New Roman"/>
          <w:sz w:val="24"/>
          <w:szCs w:val="24"/>
        </w:rPr>
        <w:t>odstúpiť od tejto Dohody</w:t>
      </w:r>
      <w:r w:rsidRPr="00263BC2">
        <w:rPr>
          <w:rFonts w:ascii="Times New Roman" w:hAnsi="Times New Roman"/>
          <w:sz w:val="24"/>
          <w:szCs w:val="24"/>
        </w:rPr>
        <w:t xml:space="preserve"> aj v prípade, ak:</w:t>
      </w:r>
    </w:p>
    <w:p w14:paraId="51100858" w14:textId="77777777" w:rsidR="0026494B" w:rsidRPr="00263BC2" w:rsidRDefault="0026494B" w:rsidP="0026494B">
      <w:pPr>
        <w:pStyle w:val="CTL"/>
        <w:numPr>
          <w:ilvl w:val="0"/>
          <w:numId w:val="21"/>
        </w:numPr>
        <w:tabs>
          <w:tab w:val="left" w:pos="1276"/>
        </w:tabs>
        <w:spacing w:after="0"/>
        <w:ind w:left="1134" w:hanging="425"/>
        <w:rPr>
          <w:bCs/>
          <w:iCs/>
          <w:szCs w:val="24"/>
        </w:rPr>
      </w:pPr>
      <w:r>
        <w:rPr>
          <w:szCs w:val="24"/>
        </w:rPr>
        <w:t>proti P</w:t>
      </w:r>
      <w:r w:rsidRPr="00263BC2">
        <w:rPr>
          <w:szCs w:val="24"/>
        </w:rPr>
        <w:t>redávajúcemu začalo konkurzné konanie alebo reštrukturalizácia,</w:t>
      </w:r>
    </w:p>
    <w:p w14:paraId="6F1CF22E" w14:textId="77777777" w:rsidR="0026494B" w:rsidRPr="00263BC2" w:rsidRDefault="0026494B" w:rsidP="0026494B">
      <w:pPr>
        <w:pStyle w:val="CTL"/>
        <w:numPr>
          <w:ilvl w:val="0"/>
          <w:numId w:val="21"/>
        </w:numPr>
        <w:tabs>
          <w:tab w:val="left" w:pos="1276"/>
        </w:tabs>
        <w:spacing w:after="0"/>
        <w:ind w:left="1134" w:hanging="425"/>
        <w:rPr>
          <w:bCs/>
          <w:iCs/>
          <w:szCs w:val="24"/>
        </w:rPr>
      </w:pPr>
      <w:r>
        <w:rPr>
          <w:szCs w:val="24"/>
        </w:rPr>
        <w:t>P</w:t>
      </w:r>
      <w:r w:rsidRPr="00263BC2">
        <w:rPr>
          <w:szCs w:val="24"/>
        </w:rPr>
        <w:t>redávajúci vstúpil do likvidácie,</w:t>
      </w:r>
    </w:p>
    <w:p w14:paraId="4483C339" w14:textId="77777777" w:rsidR="0026494B" w:rsidRPr="006705DE" w:rsidRDefault="0026494B" w:rsidP="0026494B">
      <w:pPr>
        <w:pStyle w:val="CTL"/>
        <w:numPr>
          <w:ilvl w:val="0"/>
          <w:numId w:val="21"/>
        </w:numPr>
        <w:tabs>
          <w:tab w:val="left" w:pos="1276"/>
        </w:tabs>
        <w:ind w:left="1134" w:hanging="425"/>
        <w:rPr>
          <w:szCs w:val="24"/>
        </w:rPr>
      </w:pPr>
      <w:r w:rsidRPr="006618C8">
        <w:rPr>
          <w:szCs w:val="24"/>
        </w:rPr>
        <w:t xml:space="preserve">Predávajúci koná v rozpore s touto </w:t>
      </w:r>
      <w:r>
        <w:rPr>
          <w:szCs w:val="24"/>
        </w:rPr>
        <w:t>Dohodou</w:t>
      </w:r>
      <w:r w:rsidRPr="006618C8">
        <w:rPr>
          <w:szCs w:val="24"/>
        </w:rPr>
        <w:t xml:space="preserve"> a/alebo všeobecne záväznými právnymi predpismi platnými na území SR a na písomnú výzvu Kupujúceho toto </w:t>
      </w:r>
      <w:r w:rsidRPr="006618C8">
        <w:rPr>
          <w:szCs w:val="24"/>
        </w:rPr>
        <w:lastRenderedPageBreak/>
        <w:t>konanie a jeho následky v určenej primeranej lehote neodstráni.</w:t>
      </w:r>
    </w:p>
    <w:p w14:paraId="7922A10A" w14:textId="79EAB5FA" w:rsidR="006D3D51" w:rsidRDefault="006D3D51" w:rsidP="006D3D51">
      <w:pPr>
        <w:pStyle w:val="Odsekzoznamu"/>
        <w:numPr>
          <w:ilvl w:val="1"/>
          <w:numId w:val="28"/>
        </w:numPr>
        <w:ind w:left="567" w:hanging="567"/>
        <w:contextualSpacing w:val="0"/>
        <w:jc w:val="both"/>
        <w:rPr>
          <w:rFonts w:ascii="Times New Roman" w:hAnsi="Times New Roman"/>
          <w:sz w:val="24"/>
          <w:szCs w:val="24"/>
        </w:rPr>
      </w:pPr>
      <w:r>
        <w:rPr>
          <w:rFonts w:ascii="Times New Roman" w:hAnsi="Times New Roman"/>
          <w:sz w:val="24"/>
          <w:szCs w:val="24"/>
        </w:rPr>
        <w:t xml:space="preserve">Kupujúci odstúpi od tejto Dohody v prípade, ak: </w:t>
      </w:r>
    </w:p>
    <w:p w14:paraId="0657CB89" w14:textId="75B47A62" w:rsidR="006D3D51" w:rsidRDefault="006D3D51">
      <w:pPr>
        <w:pStyle w:val="Odsekzoznamu"/>
        <w:numPr>
          <w:ilvl w:val="0"/>
          <w:numId w:val="38"/>
        </w:numPr>
        <w:tabs>
          <w:tab w:val="clear" w:pos="2160"/>
          <w:tab w:val="clear" w:pos="2880"/>
          <w:tab w:val="clear" w:pos="4500"/>
        </w:tabs>
        <w:ind w:left="1134" w:hanging="425"/>
        <w:contextualSpacing w:val="0"/>
        <w:jc w:val="both"/>
        <w:rPr>
          <w:rFonts w:ascii="Times New Roman" w:hAnsi="Times New Roman"/>
          <w:sz w:val="24"/>
          <w:szCs w:val="24"/>
        </w:rPr>
      </w:pPr>
      <w:r>
        <w:rPr>
          <w:rFonts w:ascii="Times New Roman" w:hAnsi="Times New Roman"/>
          <w:sz w:val="24"/>
          <w:szCs w:val="24"/>
        </w:rPr>
        <w:t xml:space="preserve">existuje dôvod na vylúčenie Predávajúceho pre nesplnenie </w:t>
      </w:r>
      <w:r w:rsidRPr="00DA5E40">
        <w:rPr>
          <w:rFonts w:ascii="Times New Roman" w:hAnsi="Times New Roman"/>
          <w:sz w:val="24"/>
          <w:szCs w:val="24"/>
          <w:lang w:eastAsia="en-US"/>
        </w:rPr>
        <w:t xml:space="preserve">podmienky účasti podľa § 32 ods. 1 písm. a) zákona o verejnom obstarávaní alebo podľa § 40 ods. 8 zákona o verejnom obstarávaní alebo existuje akýkoľvek iný dôvod na vylúčenie Poskytovateľa stanovený </w:t>
      </w:r>
      <w:r>
        <w:rPr>
          <w:rFonts w:ascii="Times New Roman" w:hAnsi="Times New Roman"/>
          <w:sz w:val="24"/>
          <w:szCs w:val="24"/>
          <w:lang w:eastAsia="en-US"/>
        </w:rPr>
        <w:t>Z</w:t>
      </w:r>
      <w:r w:rsidRPr="00DA5E40">
        <w:rPr>
          <w:rFonts w:ascii="Times New Roman" w:hAnsi="Times New Roman"/>
          <w:sz w:val="24"/>
          <w:szCs w:val="24"/>
          <w:lang w:eastAsia="en-US"/>
        </w:rPr>
        <w:t>ákonom o verejnom obstarávaní</w:t>
      </w:r>
      <w:r>
        <w:rPr>
          <w:rFonts w:ascii="Times New Roman" w:hAnsi="Times New Roman"/>
          <w:sz w:val="24"/>
          <w:szCs w:val="24"/>
          <w:lang w:eastAsia="en-US"/>
        </w:rPr>
        <w:t>,</w:t>
      </w:r>
    </w:p>
    <w:p w14:paraId="3BFD6FFC" w14:textId="719E8AB3" w:rsidR="006D3D51" w:rsidRDefault="006D3D51">
      <w:pPr>
        <w:pStyle w:val="Odsekzoznamu"/>
        <w:numPr>
          <w:ilvl w:val="0"/>
          <w:numId w:val="38"/>
        </w:numPr>
        <w:tabs>
          <w:tab w:val="clear" w:pos="2160"/>
          <w:tab w:val="clear" w:pos="2880"/>
          <w:tab w:val="clear" w:pos="4500"/>
        </w:tabs>
        <w:ind w:left="1134" w:hanging="425"/>
        <w:contextualSpacing w:val="0"/>
        <w:jc w:val="both"/>
        <w:rPr>
          <w:rFonts w:ascii="Times New Roman" w:hAnsi="Times New Roman"/>
          <w:sz w:val="24"/>
          <w:szCs w:val="24"/>
        </w:rPr>
      </w:pPr>
      <w:r>
        <w:rPr>
          <w:rFonts w:ascii="Times New Roman" w:hAnsi="Times New Roman"/>
          <w:sz w:val="24"/>
          <w:szCs w:val="24"/>
          <w:lang w:eastAsia="en-US"/>
        </w:rPr>
        <w:t xml:space="preserve">táto nemala byť uzatvorená s Predávajúcim </w:t>
      </w:r>
      <w:r w:rsidRPr="00DA5E40">
        <w:rPr>
          <w:rFonts w:ascii="Times New Roman" w:hAnsi="Times New Roman"/>
          <w:sz w:val="24"/>
          <w:szCs w:val="24"/>
          <w:lang w:eastAsia="en-US"/>
        </w:rPr>
        <w:t>v súvislosti so závažným porušením povinnosti vyplývajúcej z právne záväzného aktu Európskej únie, o ktorom rozhodol Súdny dvor Európskej únie v súlade so Zmluvou o fungovaní Európskej únie</w:t>
      </w:r>
      <w:r>
        <w:rPr>
          <w:rFonts w:ascii="Times New Roman" w:hAnsi="Times New Roman"/>
          <w:sz w:val="24"/>
          <w:szCs w:val="24"/>
          <w:lang w:eastAsia="en-US"/>
        </w:rPr>
        <w:t>,</w:t>
      </w:r>
    </w:p>
    <w:p w14:paraId="17B79B91" w14:textId="693F8AAD" w:rsidR="006D3D51" w:rsidRDefault="006D3D51">
      <w:pPr>
        <w:pStyle w:val="Odsekzoznamu"/>
        <w:numPr>
          <w:ilvl w:val="0"/>
          <w:numId w:val="38"/>
        </w:numPr>
        <w:tabs>
          <w:tab w:val="clear" w:pos="2160"/>
          <w:tab w:val="clear" w:pos="2880"/>
          <w:tab w:val="clear" w:pos="4500"/>
        </w:tabs>
        <w:spacing w:after="120"/>
        <w:ind w:left="1134" w:hanging="425"/>
        <w:contextualSpacing w:val="0"/>
        <w:jc w:val="both"/>
        <w:rPr>
          <w:rFonts w:ascii="Times New Roman" w:hAnsi="Times New Roman"/>
          <w:sz w:val="24"/>
          <w:szCs w:val="24"/>
        </w:rPr>
      </w:pPr>
      <w:r>
        <w:rPr>
          <w:rFonts w:ascii="Times New Roman" w:hAnsi="Times New Roman"/>
          <w:sz w:val="24"/>
          <w:szCs w:val="24"/>
          <w:lang w:eastAsia="en-US"/>
        </w:rPr>
        <w:t>Predávajúci alebo jeho subdodávateľ nebol v čase uzatvorenia tejto Dohody zapísaný v Registri partnerov verejného sektora alebo bol vymazaný z Registra partnerov verejného sektora.</w:t>
      </w:r>
    </w:p>
    <w:p w14:paraId="0DE54CEF" w14:textId="22594593" w:rsidR="0026494B" w:rsidRPr="004F5E06" w:rsidRDefault="0026494B" w:rsidP="0026494B">
      <w:pPr>
        <w:pStyle w:val="Odsekzoznamu"/>
        <w:numPr>
          <w:ilvl w:val="1"/>
          <w:numId w:val="28"/>
        </w:numPr>
        <w:spacing w:after="120"/>
        <w:ind w:left="567" w:hanging="567"/>
        <w:contextualSpacing w:val="0"/>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Zmluvu aj bez uvedenia dôvodu s výpovednou dobou dva (2) mesiace. Výpovedná doba začína plynúť dňom nasledujúcim po dni doručenia písomnej výpovede </w:t>
      </w:r>
      <w:r w:rsidR="00696CCE" w:rsidRPr="00550836">
        <w:rPr>
          <w:rFonts w:ascii="Times New Roman" w:hAnsi="Times New Roman"/>
          <w:sz w:val="24"/>
          <w:szCs w:val="24"/>
          <w:lang w:eastAsia="en-US"/>
        </w:rPr>
        <w:t>druh</w:t>
      </w:r>
      <w:r w:rsidR="00696CCE">
        <w:rPr>
          <w:rFonts w:ascii="Times New Roman" w:hAnsi="Times New Roman"/>
          <w:sz w:val="24"/>
          <w:szCs w:val="24"/>
          <w:lang w:eastAsia="en-US"/>
        </w:rPr>
        <w:t>ému Účastníkovi dohody</w:t>
      </w:r>
      <w:r>
        <w:rPr>
          <w:rFonts w:ascii="Times New Roman" w:hAnsi="Times New Roman"/>
          <w:sz w:val="24"/>
          <w:szCs w:val="24"/>
          <w:lang w:eastAsia="en-US"/>
        </w:rPr>
        <w:t>.</w:t>
      </w:r>
    </w:p>
    <w:p w14:paraId="30C51D87" w14:textId="77777777" w:rsidR="0026494B" w:rsidRPr="004F5E06" w:rsidRDefault="0026494B" w:rsidP="0026494B">
      <w:pPr>
        <w:pStyle w:val="Odsekzoznamu"/>
        <w:numPr>
          <w:ilvl w:val="1"/>
          <w:numId w:val="28"/>
        </w:numPr>
        <w:ind w:left="567" w:hanging="567"/>
        <w:contextualSpacing w:val="0"/>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eastAsia="en-US"/>
        </w:rPr>
        <w:t>vypovedať túto Zmluvu z nasledujúcich dôvodov s výpovednou dobou šesť (6) mesiacov:</w:t>
      </w:r>
    </w:p>
    <w:p w14:paraId="150AA06F" w14:textId="77777777" w:rsidR="0026494B" w:rsidRDefault="0026494B">
      <w:pPr>
        <w:pStyle w:val="Odsekzoznamu"/>
        <w:numPr>
          <w:ilvl w:val="0"/>
          <w:numId w:val="31"/>
        </w:numPr>
        <w:ind w:left="1134" w:hanging="425"/>
        <w:contextualSpacing w:val="0"/>
        <w:jc w:val="both"/>
        <w:rPr>
          <w:rFonts w:ascii="Times New Roman" w:hAnsi="Times New Roman"/>
          <w:sz w:val="24"/>
          <w:szCs w:val="24"/>
        </w:rPr>
      </w:pPr>
      <w:r>
        <w:rPr>
          <w:rFonts w:ascii="Times New Roman" w:hAnsi="Times New Roman"/>
          <w:sz w:val="24"/>
          <w:szCs w:val="24"/>
          <w:lang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Pr>
          <w:rFonts w:ascii="Times New Roman" w:hAnsi="Times New Roman"/>
          <w:sz w:val="24"/>
          <w:szCs w:val="24"/>
          <w:lang w:eastAsia="en-US"/>
        </w:rPr>
        <w:t>, alebo</w:t>
      </w:r>
    </w:p>
    <w:p w14:paraId="53B97460" w14:textId="77777777" w:rsidR="0026494B" w:rsidRDefault="0026494B">
      <w:pPr>
        <w:pStyle w:val="Odsekzoznamu"/>
        <w:numPr>
          <w:ilvl w:val="0"/>
          <w:numId w:val="31"/>
        </w:numPr>
        <w:ind w:left="1134" w:hanging="425"/>
        <w:contextualSpacing w:val="0"/>
        <w:jc w:val="both"/>
        <w:rPr>
          <w:rFonts w:ascii="Times New Roman" w:hAnsi="Times New Roman"/>
          <w:sz w:val="24"/>
          <w:szCs w:val="24"/>
        </w:rPr>
      </w:pPr>
      <w:r>
        <w:rPr>
          <w:rFonts w:ascii="Times New Roman" w:hAnsi="Times New Roman"/>
          <w:sz w:val="24"/>
          <w:szCs w:val="24"/>
          <w:lang w:eastAsia="en-US"/>
        </w:rPr>
        <w:t>ak Kupujúci neprevzal riadne poskytnutý predmet prevodu v súlade s čl. III tejto Zmluvy.</w:t>
      </w:r>
    </w:p>
    <w:p w14:paraId="2BBBCE76" w14:textId="76F11B6E" w:rsidR="00041BB1" w:rsidRPr="00696CCE" w:rsidRDefault="0026494B" w:rsidP="00696CCE">
      <w:pPr>
        <w:pStyle w:val="Odsekzoznamu"/>
        <w:spacing w:after="120"/>
        <w:ind w:left="567"/>
        <w:contextualSpacing w:val="0"/>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r w:rsidR="00696CCE" w:rsidRPr="00550836">
        <w:rPr>
          <w:rFonts w:ascii="Times New Roman" w:hAnsi="Times New Roman"/>
          <w:sz w:val="24"/>
          <w:szCs w:val="24"/>
          <w:lang w:eastAsia="en-US"/>
        </w:rPr>
        <w:t>druh</w:t>
      </w:r>
      <w:r w:rsidR="00696CCE">
        <w:rPr>
          <w:rFonts w:ascii="Times New Roman" w:hAnsi="Times New Roman"/>
          <w:sz w:val="24"/>
          <w:szCs w:val="24"/>
          <w:lang w:eastAsia="en-US"/>
        </w:rPr>
        <w:t>ému Účastníkovi dohody</w:t>
      </w:r>
      <w:r>
        <w:rPr>
          <w:rFonts w:ascii="Times New Roman" w:hAnsi="Times New Roman"/>
          <w:sz w:val="24"/>
          <w:szCs w:val="24"/>
        </w:rPr>
        <w:t>.</w:t>
      </w:r>
    </w:p>
    <w:p w14:paraId="342387E9" w14:textId="77777777" w:rsidR="0026494B" w:rsidRPr="00C437A5" w:rsidRDefault="0026494B" w:rsidP="00041BB1">
      <w:pPr>
        <w:pStyle w:val="Odsekzoznamu"/>
        <w:numPr>
          <w:ilvl w:val="1"/>
          <w:numId w:val="28"/>
        </w:numPr>
        <w:spacing w:after="120"/>
        <w:ind w:left="567" w:hanging="567"/>
        <w:contextualSpacing w:val="0"/>
        <w:jc w:val="both"/>
        <w:rPr>
          <w:sz w:val="24"/>
          <w:szCs w:val="24"/>
        </w:rPr>
      </w:pPr>
      <w:r>
        <w:rPr>
          <w:rFonts w:ascii="Times New Roman" w:hAnsi="Times New Roman"/>
          <w:sz w:val="24"/>
          <w:szCs w:val="24"/>
        </w:rPr>
        <w:t>Účastníci dohody</w:t>
      </w:r>
      <w:r w:rsidRPr="00263BC2">
        <w:rPr>
          <w:rFonts w:ascii="Times New Roman" w:hAnsi="Times New Roman"/>
          <w:sz w:val="24"/>
          <w:szCs w:val="24"/>
        </w:rPr>
        <w:t xml:space="preserve"> sa dohodli, že po skončení tejto </w:t>
      </w:r>
      <w:r>
        <w:rPr>
          <w:rFonts w:ascii="Times New Roman" w:hAnsi="Times New Roman"/>
          <w:sz w:val="24"/>
          <w:szCs w:val="24"/>
        </w:rPr>
        <w:t>Dohody</w:t>
      </w:r>
      <w:r w:rsidRPr="00263BC2">
        <w:rPr>
          <w:rFonts w:ascii="Times New Roman" w:hAnsi="Times New Roman"/>
          <w:sz w:val="24"/>
          <w:szCs w:val="24"/>
        </w:rPr>
        <w:t xml:space="preserve"> odstúpením si ponechajú </w:t>
      </w:r>
      <w:r>
        <w:rPr>
          <w:rFonts w:ascii="Times New Roman" w:hAnsi="Times New Roman"/>
          <w:sz w:val="24"/>
          <w:szCs w:val="24"/>
        </w:rPr>
        <w:t xml:space="preserve">riadne poskytnuté </w:t>
      </w:r>
      <w:r w:rsidRPr="00263BC2">
        <w:rPr>
          <w:rFonts w:ascii="Times New Roman" w:hAnsi="Times New Roman"/>
          <w:sz w:val="24"/>
          <w:szCs w:val="24"/>
        </w:rPr>
        <w:t xml:space="preserve">plnenia, ktoré si vzájomne </w:t>
      </w:r>
      <w:r w:rsidRPr="00263BC2">
        <w:rPr>
          <w:rFonts w:ascii="Times New Roman" w:hAnsi="Times New Roman"/>
          <w:sz w:val="24"/>
          <w:szCs w:val="24"/>
          <w:lang w:eastAsia="en-US"/>
        </w:rPr>
        <w:t xml:space="preserve">poskytli do dňa skončenia tejto </w:t>
      </w:r>
      <w:r>
        <w:rPr>
          <w:rFonts w:ascii="Times New Roman" w:hAnsi="Times New Roman"/>
          <w:sz w:val="24"/>
          <w:szCs w:val="24"/>
          <w:lang w:eastAsia="en-US"/>
        </w:rPr>
        <w:t>Dohody</w:t>
      </w:r>
      <w:r w:rsidRPr="00263BC2">
        <w:rPr>
          <w:rFonts w:ascii="Times New Roman" w:hAnsi="Times New Roman"/>
          <w:sz w:val="24"/>
          <w:szCs w:val="24"/>
          <w:lang w:eastAsia="en-US"/>
        </w:rPr>
        <w:t>.</w:t>
      </w:r>
      <w:r>
        <w:rPr>
          <w:rFonts w:ascii="Times New Roman" w:hAnsi="Times New Roman"/>
          <w:sz w:val="24"/>
          <w:szCs w:val="24"/>
          <w:lang w:eastAsia="en-US"/>
        </w:rPr>
        <w:t xml:space="preserve"> </w:t>
      </w:r>
      <w:bookmarkStart w:id="7" w:name="_Hlk192084822"/>
      <w:r>
        <w:rPr>
          <w:rFonts w:ascii="Times New Roman" w:hAnsi="Times New Roman"/>
          <w:sz w:val="24"/>
          <w:szCs w:val="24"/>
          <w:lang w:eastAsia="en-US"/>
        </w:rPr>
        <w:t xml:space="preserve">Plnenia, ktoré boli poskytnuté s vadami spočívajúcimi na Predmete prevodu je Predávajúci povinný vrátiť Kupujúcemu na jeho náklady, alebo má nárok na náhradu nákladov, ktoré mu v súvislosti s vrátením </w:t>
      </w:r>
      <w:proofErr w:type="spellStart"/>
      <w:r>
        <w:rPr>
          <w:rFonts w:ascii="Times New Roman" w:hAnsi="Times New Roman"/>
          <w:sz w:val="24"/>
          <w:szCs w:val="24"/>
          <w:lang w:eastAsia="en-US"/>
        </w:rPr>
        <w:t>vadného</w:t>
      </w:r>
      <w:proofErr w:type="spellEnd"/>
      <w:r>
        <w:rPr>
          <w:rFonts w:ascii="Times New Roman" w:hAnsi="Times New Roman"/>
          <w:sz w:val="24"/>
          <w:szCs w:val="24"/>
          <w:lang w:eastAsia="en-US"/>
        </w:rPr>
        <w:t xml:space="preserve"> Predmetu prevodu vznikli. Predávajúci je povinný vrátiť Kupujúcemu kúpnu cenu vo výške obstarávacej ceny </w:t>
      </w:r>
      <w:proofErr w:type="spellStart"/>
      <w:r>
        <w:rPr>
          <w:rFonts w:ascii="Times New Roman" w:hAnsi="Times New Roman"/>
          <w:sz w:val="24"/>
          <w:szCs w:val="24"/>
          <w:lang w:eastAsia="en-US"/>
        </w:rPr>
        <w:t>vadného</w:t>
      </w:r>
      <w:proofErr w:type="spellEnd"/>
      <w:r>
        <w:rPr>
          <w:rFonts w:ascii="Times New Roman" w:hAnsi="Times New Roman"/>
          <w:sz w:val="24"/>
          <w:szCs w:val="24"/>
          <w:lang w:eastAsia="en-US"/>
        </w:rPr>
        <w:t xml:space="preserve"> Predmetu prevodu</w:t>
      </w:r>
      <w:bookmarkEnd w:id="7"/>
      <w:r>
        <w:rPr>
          <w:rFonts w:ascii="Times New Roman" w:hAnsi="Times New Roman"/>
          <w:sz w:val="24"/>
          <w:szCs w:val="24"/>
          <w:lang w:eastAsia="en-US"/>
        </w:rPr>
        <w:t>.</w:t>
      </w:r>
      <w:r w:rsidRPr="00263BC2">
        <w:rPr>
          <w:rFonts w:ascii="Times New Roman" w:hAnsi="Times New Roman"/>
          <w:sz w:val="24"/>
          <w:szCs w:val="24"/>
          <w:lang w:eastAsia="en-US"/>
        </w:rPr>
        <w:t xml:space="preserve"> </w:t>
      </w:r>
      <w:r w:rsidRPr="00C437A5">
        <w:rPr>
          <w:sz w:val="24"/>
          <w:szCs w:val="24"/>
        </w:rPr>
        <w:t xml:space="preserve">             </w:t>
      </w:r>
    </w:p>
    <w:p w14:paraId="5221BCC0" w14:textId="77777777" w:rsidR="0026494B" w:rsidRPr="007831EF" w:rsidRDefault="0026494B" w:rsidP="0026494B">
      <w:pPr>
        <w:pStyle w:val="Odsekzoznamu"/>
        <w:numPr>
          <w:ilvl w:val="1"/>
          <w:numId w:val="28"/>
        </w:numPr>
        <w:tabs>
          <w:tab w:val="clear" w:pos="2160"/>
          <w:tab w:val="clear" w:pos="2880"/>
          <w:tab w:val="clear" w:pos="4500"/>
        </w:tabs>
        <w:spacing w:after="120"/>
        <w:ind w:left="567" w:hanging="567"/>
        <w:contextualSpacing w:val="0"/>
        <w:jc w:val="both"/>
        <w:rPr>
          <w:rFonts w:ascii="Times New Roman" w:hAnsi="Times New Roman"/>
          <w:sz w:val="24"/>
          <w:szCs w:val="24"/>
        </w:rPr>
      </w:pPr>
      <w:r>
        <w:rPr>
          <w:rFonts w:ascii="Times New Roman" w:hAnsi="Times New Roman"/>
          <w:sz w:val="24"/>
          <w:szCs w:val="24"/>
        </w:rPr>
        <w:t>Odstúpenie od Dohody</w:t>
      </w:r>
      <w:r w:rsidRPr="00263BC2">
        <w:rPr>
          <w:rFonts w:ascii="Times New Roman" w:hAnsi="Times New Roman"/>
          <w:sz w:val="24"/>
          <w:szCs w:val="24"/>
        </w:rPr>
        <w:t xml:space="preserve"> má následky stanovené príslušnými ustanoveniami Obchodného zákonníka, </w:t>
      </w:r>
      <w:r>
        <w:rPr>
          <w:rFonts w:ascii="Times New Roman" w:hAnsi="Times New Roman"/>
          <w:sz w:val="24"/>
          <w:szCs w:val="24"/>
        </w:rPr>
        <w:t>pokiaľ sa Účastníci dohody</w:t>
      </w:r>
      <w:r w:rsidRPr="00263BC2">
        <w:rPr>
          <w:rFonts w:ascii="Times New Roman" w:hAnsi="Times New Roman"/>
          <w:sz w:val="24"/>
          <w:szCs w:val="24"/>
        </w:rPr>
        <w:t xml:space="preserve"> písomne nedohodnú inak. </w:t>
      </w:r>
    </w:p>
    <w:p w14:paraId="7352FA0C" w14:textId="77777777" w:rsidR="0026494B" w:rsidRPr="00413804" w:rsidRDefault="0026494B" w:rsidP="0026494B">
      <w:pPr>
        <w:pStyle w:val="Odsekzoznamu"/>
        <w:numPr>
          <w:ilvl w:val="1"/>
          <w:numId w:val="28"/>
        </w:numPr>
        <w:spacing w:after="240"/>
        <w:ind w:left="567" w:hanging="567"/>
        <w:contextualSpacing w:val="0"/>
        <w:jc w:val="both"/>
        <w:rPr>
          <w:rFonts w:ascii="Times New Roman" w:hAnsi="Times New Roman"/>
          <w:sz w:val="24"/>
          <w:szCs w:val="24"/>
        </w:rPr>
      </w:pPr>
      <w:r w:rsidRPr="0055524D">
        <w:rPr>
          <w:rFonts w:ascii="Times New Roman" w:hAnsi="Times New Roman"/>
          <w:sz w:val="24"/>
          <w:szCs w:val="24"/>
        </w:rPr>
        <w:t xml:space="preserve">Ukončením </w:t>
      </w:r>
      <w:r>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rPr>
        <w:t>Dohody</w:t>
      </w:r>
      <w:r w:rsidRPr="0055524D">
        <w:rPr>
          <w:rFonts w:ascii="Times New Roman" w:hAnsi="Times New Roman"/>
          <w:sz w:val="24"/>
          <w:szCs w:val="24"/>
        </w:rPr>
        <w:t>.</w:t>
      </w:r>
    </w:p>
    <w:p w14:paraId="514F9891" w14:textId="77777777" w:rsidR="0026494B" w:rsidRPr="00413804" w:rsidRDefault="0026494B" w:rsidP="0026494B">
      <w:pPr>
        <w:pStyle w:val="Odsekzoznamu"/>
        <w:ind w:left="567"/>
        <w:jc w:val="both"/>
        <w:rPr>
          <w:rFonts w:ascii="Times New Roman" w:hAnsi="Times New Roman"/>
          <w:sz w:val="24"/>
          <w:szCs w:val="24"/>
        </w:rPr>
      </w:pPr>
    </w:p>
    <w:p w14:paraId="759CD667" w14:textId="77777777" w:rsidR="0026494B" w:rsidRPr="00C44588" w:rsidRDefault="0026494B" w:rsidP="0026494B">
      <w:pPr>
        <w:pStyle w:val="CTLhead"/>
        <w:rPr>
          <w:sz w:val="24"/>
          <w:szCs w:val="24"/>
        </w:rPr>
      </w:pPr>
      <w:r w:rsidRPr="006718ED">
        <w:rPr>
          <w:sz w:val="24"/>
          <w:szCs w:val="24"/>
        </w:rPr>
        <w:t>Článok X</w:t>
      </w:r>
    </w:p>
    <w:p w14:paraId="1CDA248E" w14:textId="77777777" w:rsidR="0026494B" w:rsidRPr="00C437A5" w:rsidRDefault="0026494B" w:rsidP="0026494B">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77B92E3B" w14:textId="77777777" w:rsidR="0026494B" w:rsidRPr="00210845" w:rsidRDefault="0026494B">
      <w:pPr>
        <w:pStyle w:val="Odsekzoznamu"/>
        <w:numPr>
          <w:ilvl w:val="0"/>
          <w:numId w:val="35"/>
        </w:numPr>
        <w:tabs>
          <w:tab w:val="clear" w:pos="2160"/>
          <w:tab w:val="clear" w:pos="2880"/>
          <w:tab w:val="clear" w:pos="4500"/>
        </w:tabs>
        <w:ind w:left="567" w:hanging="567"/>
        <w:contextualSpacing w:val="0"/>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 touto Dohodou druhej Zmluvnej strane (každá z nich ďalej ako „</w:t>
      </w:r>
      <w:r>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162F74B0" w14:textId="77777777" w:rsidR="0026494B" w:rsidRPr="00263BC2" w:rsidRDefault="0026494B" w:rsidP="0026494B">
      <w:pPr>
        <w:pStyle w:val="CTL"/>
        <w:numPr>
          <w:ilvl w:val="0"/>
          <w:numId w:val="22"/>
        </w:numPr>
        <w:spacing w:after="0"/>
        <w:ind w:left="1134" w:hanging="425"/>
        <w:rPr>
          <w:szCs w:val="24"/>
        </w:rPr>
      </w:pPr>
      <w:r w:rsidRPr="00263BC2">
        <w:rPr>
          <w:szCs w:val="24"/>
        </w:rPr>
        <w:t>v písomnej podobe,</w:t>
      </w:r>
    </w:p>
    <w:p w14:paraId="359C431A" w14:textId="77777777" w:rsidR="0026494B" w:rsidRPr="00462A0C" w:rsidRDefault="0026494B" w:rsidP="0026494B">
      <w:pPr>
        <w:pStyle w:val="CTL"/>
        <w:numPr>
          <w:ilvl w:val="0"/>
          <w:numId w:val="22"/>
        </w:numPr>
        <w:ind w:left="1134" w:hanging="425"/>
        <w:rPr>
          <w:szCs w:val="24"/>
        </w:rPr>
      </w:pPr>
      <w:r w:rsidRPr="00263BC2">
        <w:rPr>
          <w:szCs w:val="24"/>
        </w:rPr>
        <w:t>doručené (i) osobne, (ii) poštou prvou triedou s uhradeným poštovným, (iii) kuriérom prostredníctvom kuriérskej spoločnosti alebo (iv) elektronickou poštou na adresy, ktoré budú ozn</w:t>
      </w:r>
      <w:r>
        <w:rPr>
          <w:szCs w:val="24"/>
        </w:rPr>
        <w:t>ámené v súlade s týmto článkom Dohody</w:t>
      </w:r>
      <w:r w:rsidRPr="00263BC2">
        <w:rPr>
          <w:szCs w:val="24"/>
        </w:rPr>
        <w:t>.</w:t>
      </w:r>
    </w:p>
    <w:p w14:paraId="46C71B01" w14:textId="77777777" w:rsidR="0026494B" w:rsidRPr="00C437A5" w:rsidRDefault="0026494B">
      <w:pPr>
        <w:pStyle w:val="Odsekzoznamu"/>
        <w:numPr>
          <w:ilvl w:val="0"/>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C437A5">
        <w:rPr>
          <w:rFonts w:ascii="Times New Roman" w:hAnsi="Times New Roman"/>
          <w:sz w:val="24"/>
          <w:szCs w:val="24"/>
        </w:rPr>
        <w:t>Oznámenie poskytované Kupujúcemu bude zaslané na adresu uvedenú v </w:t>
      </w:r>
      <w:r>
        <w:rPr>
          <w:rFonts w:ascii="Times New Roman" w:hAnsi="Times New Roman"/>
          <w:sz w:val="24"/>
          <w:szCs w:val="24"/>
        </w:rPr>
        <w:t>záhlaví Dohody</w:t>
      </w:r>
      <w:r w:rsidRPr="00C437A5">
        <w:rPr>
          <w:rFonts w:ascii="Times New Roman" w:hAnsi="Times New Roman"/>
          <w:sz w:val="24"/>
          <w:szCs w:val="24"/>
        </w:rPr>
        <w:t xml:space="preserve"> alebo inej osobe alebo na inú adresu, ktorú Kupujúci priebežne písomne oznámi Predávajúcemu v súlade s týmto článkom </w:t>
      </w:r>
      <w:r>
        <w:rPr>
          <w:rFonts w:ascii="Times New Roman" w:hAnsi="Times New Roman"/>
          <w:sz w:val="24"/>
          <w:szCs w:val="24"/>
        </w:rPr>
        <w:t>Dohody</w:t>
      </w:r>
      <w:r w:rsidRPr="00C437A5">
        <w:rPr>
          <w:rFonts w:ascii="Times New Roman" w:hAnsi="Times New Roman"/>
          <w:sz w:val="24"/>
          <w:szCs w:val="24"/>
        </w:rPr>
        <w:t>.</w:t>
      </w:r>
    </w:p>
    <w:p w14:paraId="5F63D80B" w14:textId="77777777" w:rsidR="0026494B" w:rsidRPr="00C437A5" w:rsidRDefault="0026494B">
      <w:pPr>
        <w:pStyle w:val="Odsekzoznamu"/>
        <w:numPr>
          <w:ilvl w:val="0"/>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3E66C6">
        <w:rPr>
          <w:rFonts w:ascii="Times New Roman" w:hAnsi="Times New Roman"/>
          <w:sz w:val="24"/>
          <w:szCs w:val="24"/>
        </w:rPr>
        <w:lastRenderedPageBreak/>
        <w:t xml:space="preserve">Oznámenie poskytované </w:t>
      </w:r>
      <w:r>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Pr>
          <w:rFonts w:ascii="Times New Roman" w:hAnsi="Times New Roman"/>
          <w:sz w:val="24"/>
          <w:szCs w:val="24"/>
        </w:rPr>
        <w:t>v záhlaví Dohody</w:t>
      </w:r>
      <w:r w:rsidRPr="003E66C6">
        <w:rPr>
          <w:rFonts w:ascii="Times New Roman" w:hAnsi="Times New Roman"/>
          <w:sz w:val="24"/>
          <w:szCs w:val="24"/>
        </w:rPr>
        <w:t xml:space="preserve"> alebo inej osobe alebo na inú adresu, ktorú </w:t>
      </w:r>
      <w:r>
        <w:rPr>
          <w:rFonts w:ascii="Times New Roman" w:hAnsi="Times New Roman"/>
          <w:sz w:val="24"/>
          <w:szCs w:val="24"/>
        </w:rPr>
        <w:t>P</w:t>
      </w:r>
      <w:r w:rsidRPr="003E66C6">
        <w:rPr>
          <w:rFonts w:ascii="Times New Roman" w:hAnsi="Times New Roman"/>
          <w:sz w:val="24"/>
          <w:szCs w:val="24"/>
        </w:rPr>
        <w:t>redávajúci priebežne písomne oznámi kupuj</w:t>
      </w:r>
      <w:r>
        <w:rPr>
          <w:rFonts w:ascii="Times New Roman" w:hAnsi="Times New Roman"/>
          <w:sz w:val="24"/>
          <w:szCs w:val="24"/>
        </w:rPr>
        <w:t>úcemu v súlade s týmto článkom Dohody.</w:t>
      </w:r>
    </w:p>
    <w:p w14:paraId="1464004E" w14:textId="77777777" w:rsidR="0026494B" w:rsidRPr="00C437A5" w:rsidRDefault="0026494B">
      <w:pPr>
        <w:pStyle w:val="Odsekzoznamu"/>
        <w:numPr>
          <w:ilvl w:val="0"/>
          <w:numId w:val="35"/>
        </w:numPr>
        <w:shd w:val="clear" w:color="auto" w:fill="FFFFFF" w:themeFill="background1"/>
        <w:tabs>
          <w:tab w:val="clear" w:pos="2160"/>
          <w:tab w:val="clear" w:pos="2880"/>
          <w:tab w:val="clear" w:pos="4500"/>
        </w:tabs>
        <w:ind w:left="567" w:hanging="567"/>
        <w:contextualSpacing w:val="0"/>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5B6C6FCD" w14:textId="77777777" w:rsidR="0026494B" w:rsidRPr="007018D8" w:rsidRDefault="0026494B" w:rsidP="0026494B">
      <w:pPr>
        <w:pStyle w:val="CTL"/>
        <w:numPr>
          <w:ilvl w:val="0"/>
          <w:numId w:val="23"/>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6A09DF8A" w14:textId="77777777" w:rsidR="0026494B" w:rsidRPr="007018D8" w:rsidRDefault="0026494B" w:rsidP="0026494B">
      <w:pPr>
        <w:pStyle w:val="CTL"/>
        <w:numPr>
          <w:ilvl w:val="0"/>
          <w:numId w:val="23"/>
        </w:numPr>
        <w:tabs>
          <w:tab w:val="left" w:pos="1134"/>
        </w:tabs>
        <w:spacing w:after="0"/>
        <w:ind w:left="1134" w:hanging="425"/>
        <w:rPr>
          <w:szCs w:val="24"/>
        </w:rPr>
      </w:pPr>
      <w:r w:rsidRPr="007018D8">
        <w:rPr>
          <w:szCs w:val="24"/>
        </w:rPr>
        <w:t>v čase jeho doručenia, ale najneskôr v piaty (5</w:t>
      </w:r>
      <w:r>
        <w:rPr>
          <w:szCs w:val="24"/>
        </w:rPr>
        <w:t>.</w:t>
      </w:r>
      <w:r w:rsidRPr="007018D8">
        <w:rPr>
          <w:szCs w:val="24"/>
        </w:rPr>
        <w:t>) deň po jeho odoslaní, pokiaľ sa doručuje ako poštová zásielka prvej triedy s uhradeným poštovným; alebo</w:t>
      </w:r>
    </w:p>
    <w:p w14:paraId="17D1A9B2" w14:textId="77777777" w:rsidR="0026494B" w:rsidRPr="00C437A5" w:rsidRDefault="0026494B" w:rsidP="0026494B">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6167CF1B" w14:textId="77777777" w:rsidR="0026494B" w:rsidRPr="00210845" w:rsidRDefault="0026494B">
      <w:pPr>
        <w:pStyle w:val="Odsekzoznamu"/>
        <w:numPr>
          <w:ilvl w:val="0"/>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210845">
        <w:rPr>
          <w:rFonts w:ascii="Times New Roman" w:hAnsi="Times New Roman"/>
          <w:sz w:val="24"/>
          <w:szCs w:val="24"/>
        </w:rPr>
        <w:t xml:space="preserve">V prípade zmeny obchodného mena, názvu, sídla, právnej formy, štatutárnych orgánov alebo i spôsobu ich konania za </w:t>
      </w:r>
      <w:r>
        <w:rPr>
          <w:rFonts w:ascii="Times New Roman" w:hAnsi="Times New Roman"/>
          <w:sz w:val="24"/>
          <w:szCs w:val="24"/>
        </w:rPr>
        <w:t>Účastníka dohody</w:t>
      </w:r>
      <w:r w:rsidRPr="00210845">
        <w:rPr>
          <w:rFonts w:ascii="Times New Roman" w:hAnsi="Times New Roman"/>
          <w:sz w:val="24"/>
          <w:szCs w:val="24"/>
        </w:rPr>
        <w:t xml:space="preserve">, bankového spojenia alebo čísla účtu, oznámi </w:t>
      </w:r>
      <w:r>
        <w:rPr>
          <w:rFonts w:ascii="Times New Roman" w:hAnsi="Times New Roman"/>
          <w:sz w:val="24"/>
          <w:szCs w:val="24"/>
        </w:rPr>
        <w:t>Účastník dohody</w:t>
      </w:r>
      <w:r w:rsidRPr="00210845">
        <w:rPr>
          <w:rFonts w:ascii="Times New Roman" w:hAnsi="Times New Roman"/>
          <w:sz w:val="24"/>
          <w:szCs w:val="24"/>
        </w:rPr>
        <w:t>, ktorej sa niektorá z uvedených zmien týka, písomnou formou túto skutočnosť druh</w:t>
      </w:r>
      <w:r>
        <w:rPr>
          <w:rFonts w:ascii="Times New Roman" w:hAnsi="Times New Roman"/>
          <w:sz w:val="24"/>
          <w:szCs w:val="24"/>
        </w:rPr>
        <w:t xml:space="preserve">ému Účastníkovi dohody </w:t>
      </w:r>
      <w:r w:rsidRPr="00210845">
        <w:rPr>
          <w:rFonts w:ascii="Times New Roman" w:hAnsi="Times New Roman"/>
          <w:sz w:val="24"/>
          <w:szCs w:val="24"/>
        </w:rPr>
        <w:t>a to bez zbytočného odkladu, inak povinn</w:t>
      </w:r>
      <w:r>
        <w:rPr>
          <w:rFonts w:ascii="Times New Roman" w:hAnsi="Times New Roman"/>
          <w:sz w:val="24"/>
          <w:szCs w:val="24"/>
        </w:rPr>
        <w:t>ý Účastník dohody</w:t>
      </w:r>
      <w:r w:rsidRPr="00210845">
        <w:rPr>
          <w:rFonts w:ascii="Times New Roman" w:hAnsi="Times New Roman"/>
          <w:sz w:val="24"/>
          <w:szCs w:val="24"/>
        </w:rPr>
        <w:t xml:space="preserve"> zodpovedá za všetky škody z toho vyplývajúce alebo náklady, ktoré v tejto súvislosti musel vynaložiť druh</w:t>
      </w:r>
      <w:r>
        <w:rPr>
          <w:rFonts w:ascii="Times New Roman" w:hAnsi="Times New Roman"/>
          <w:sz w:val="24"/>
          <w:szCs w:val="24"/>
        </w:rPr>
        <w:t>ý</w:t>
      </w:r>
      <w:r w:rsidRPr="00210845">
        <w:rPr>
          <w:rFonts w:ascii="Times New Roman" w:hAnsi="Times New Roman"/>
          <w:sz w:val="24"/>
          <w:szCs w:val="24"/>
        </w:rPr>
        <w:t xml:space="preserve"> </w:t>
      </w:r>
      <w:r>
        <w:rPr>
          <w:rFonts w:ascii="Times New Roman" w:hAnsi="Times New Roman"/>
          <w:sz w:val="24"/>
          <w:szCs w:val="24"/>
        </w:rPr>
        <w:t>Účastník dohody</w:t>
      </w:r>
      <w:r w:rsidRPr="00210845">
        <w:rPr>
          <w:rFonts w:ascii="Times New Roman" w:hAnsi="Times New Roman"/>
          <w:sz w:val="24"/>
          <w:szCs w:val="24"/>
        </w:rPr>
        <w:t xml:space="preserve">. V prípade zmien podľa predchádzajúcej vety nie je potrebný písomný dodatok k Dohode, písomné oznámenie je dostačujúce. </w:t>
      </w:r>
    </w:p>
    <w:p w14:paraId="6681168C" w14:textId="77777777" w:rsidR="0026494B" w:rsidRDefault="0026494B">
      <w:pPr>
        <w:pStyle w:val="Odsekzoznamu"/>
        <w:numPr>
          <w:ilvl w:val="0"/>
          <w:numId w:val="35"/>
        </w:numPr>
        <w:tabs>
          <w:tab w:val="clear" w:pos="2160"/>
          <w:tab w:val="clear" w:pos="2880"/>
          <w:tab w:val="clear" w:pos="4500"/>
        </w:tabs>
        <w:spacing w:after="120"/>
        <w:ind w:left="567" w:hanging="567"/>
        <w:contextualSpacing w:val="0"/>
        <w:jc w:val="both"/>
        <w:rPr>
          <w:rFonts w:ascii="Times New Roman" w:hAnsi="Times New Roman"/>
          <w:sz w:val="24"/>
          <w:szCs w:val="24"/>
          <w:lang w:eastAsia="en-US"/>
        </w:rPr>
      </w:pPr>
      <w:r w:rsidRPr="00C437A5">
        <w:rPr>
          <w:rFonts w:ascii="Times New Roman" w:hAnsi="Times New Roman"/>
          <w:sz w:val="24"/>
          <w:szCs w:val="24"/>
          <w:lang w:eastAsia="en-US"/>
        </w:rPr>
        <w:t xml:space="preserve">Táto </w:t>
      </w:r>
      <w:r>
        <w:rPr>
          <w:rFonts w:ascii="Times New Roman" w:hAnsi="Times New Roman"/>
          <w:sz w:val="24"/>
          <w:szCs w:val="24"/>
          <w:lang w:eastAsia="en-US"/>
        </w:rPr>
        <w:t>Dohoda</w:t>
      </w:r>
      <w:r w:rsidRPr="00C437A5">
        <w:rPr>
          <w:rFonts w:ascii="Times New Roman" w:hAnsi="Times New Roman"/>
          <w:sz w:val="24"/>
          <w:szCs w:val="24"/>
          <w:lang w:eastAsia="en-US"/>
        </w:rPr>
        <w:t xml:space="preserve"> môže byť doplnená alebo zmenená v súlade so všeobecne záväznými právnymi predpismi platnými na území Slovenskej republiky len písomnými a očíslovanými dodatkami, ktoré sa po podpísaní obidvoma Zmluvnými stranami stávajú neoddeliteľnou súčasťou tejto </w:t>
      </w:r>
      <w:r>
        <w:rPr>
          <w:rFonts w:ascii="Times New Roman" w:hAnsi="Times New Roman"/>
          <w:sz w:val="24"/>
          <w:szCs w:val="24"/>
          <w:lang w:eastAsia="en-US"/>
        </w:rPr>
        <w:t>Dohody</w:t>
      </w:r>
      <w:r w:rsidRPr="00C437A5">
        <w:rPr>
          <w:rFonts w:ascii="Times New Roman" w:hAnsi="Times New Roman"/>
          <w:sz w:val="24"/>
          <w:szCs w:val="24"/>
          <w:lang w:eastAsia="en-US"/>
        </w:rPr>
        <w:t>.</w:t>
      </w:r>
      <w:r>
        <w:rPr>
          <w:rFonts w:ascii="Times New Roman" w:hAnsi="Times New Roman"/>
          <w:sz w:val="24"/>
          <w:szCs w:val="24"/>
          <w:lang w:eastAsia="en-US"/>
        </w:rPr>
        <w:t xml:space="preserve"> Ustanovenie bodu 10.5 tohto článku Dohody týmto nie je dotknuté. </w:t>
      </w:r>
    </w:p>
    <w:p w14:paraId="014AED9A" w14:textId="77777777" w:rsidR="0026494B" w:rsidRPr="00210845" w:rsidRDefault="0026494B">
      <w:pPr>
        <w:pStyle w:val="Odsekzoznamu"/>
        <w:numPr>
          <w:ilvl w:val="0"/>
          <w:numId w:val="35"/>
        </w:numPr>
        <w:tabs>
          <w:tab w:val="clear" w:pos="2160"/>
          <w:tab w:val="clear" w:pos="2880"/>
          <w:tab w:val="clear" w:pos="4500"/>
        </w:tabs>
        <w:spacing w:after="120"/>
        <w:ind w:left="567" w:hanging="567"/>
        <w:contextualSpacing w:val="0"/>
        <w:jc w:val="both"/>
        <w:rPr>
          <w:rFonts w:ascii="Times New Roman" w:hAnsi="Times New Roman"/>
          <w:sz w:val="24"/>
          <w:szCs w:val="24"/>
          <w:lang w:eastAsia="en-US"/>
        </w:rPr>
      </w:pPr>
      <w:r w:rsidRPr="00210845">
        <w:rPr>
          <w:rFonts w:ascii="Times New Roman" w:hAnsi="Times New Roman"/>
          <w:sz w:val="24"/>
          <w:szCs w:val="24"/>
          <w:lang w:eastAsia="en-US"/>
        </w:rPr>
        <w:t xml:space="preserve">Pokiaľ sa niektoré ustanovenie tejto Dohody stane čiastočne alebo </w:t>
      </w:r>
      <w:bookmarkStart w:id="8" w:name="_Hlk193187220"/>
      <w:r w:rsidRPr="00210845">
        <w:rPr>
          <w:rFonts w:ascii="Times New Roman" w:hAnsi="Times New Roman"/>
          <w:sz w:val="24"/>
          <w:szCs w:val="24"/>
          <w:lang w:eastAsia="en-US"/>
        </w:rPr>
        <w:t>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bookmarkEnd w:id="8"/>
      <w:r w:rsidRPr="00210845">
        <w:rPr>
          <w:rFonts w:ascii="Times New Roman" w:hAnsi="Times New Roman"/>
          <w:sz w:val="24"/>
          <w:szCs w:val="24"/>
          <w:lang w:eastAsia="en-US"/>
        </w:rPr>
        <w:t xml:space="preserve">. </w:t>
      </w:r>
    </w:p>
    <w:p w14:paraId="3289E046" w14:textId="77777777" w:rsidR="0026494B" w:rsidRPr="00210845" w:rsidRDefault="0026494B">
      <w:pPr>
        <w:pStyle w:val="Odsekzoznamu"/>
        <w:numPr>
          <w:ilvl w:val="0"/>
          <w:numId w:val="35"/>
        </w:numPr>
        <w:spacing w:after="120"/>
        <w:ind w:left="567" w:hanging="567"/>
        <w:contextualSpacing w:val="0"/>
        <w:jc w:val="both"/>
        <w:rPr>
          <w:rFonts w:ascii="Times New Roman" w:hAnsi="Times New Roman"/>
          <w:sz w:val="24"/>
          <w:szCs w:val="24"/>
        </w:rPr>
      </w:pPr>
      <w:r w:rsidRPr="00210845">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p>
    <w:p w14:paraId="6E6DA12A" w14:textId="77777777" w:rsidR="0026494B" w:rsidRPr="00210845" w:rsidRDefault="0026494B">
      <w:pPr>
        <w:pStyle w:val="Odsekzoznamu"/>
        <w:numPr>
          <w:ilvl w:val="0"/>
          <w:numId w:val="35"/>
        </w:numPr>
        <w:spacing w:after="120"/>
        <w:ind w:left="567" w:hanging="567"/>
        <w:contextualSpacing w:val="0"/>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p>
    <w:p w14:paraId="7ECCB563" w14:textId="77777777" w:rsidR="0026494B" w:rsidRPr="00210845" w:rsidRDefault="0026494B">
      <w:pPr>
        <w:pStyle w:val="Odsekzoznamu"/>
        <w:numPr>
          <w:ilvl w:val="0"/>
          <w:numId w:val="35"/>
        </w:numPr>
        <w:spacing w:after="120"/>
        <w:ind w:left="567" w:hanging="567"/>
        <w:contextualSpacing w:val="0"/>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nie v tiesni a za nápadne nevýhodných podmienok, prečítali ju, porozumeli jej a nemajú proti jej forme a obsahu žiadne výhrady</w:t>
      </w:r>
      <w:r>
        <w:rPr>
          <w:rFonts w:ascii="Times New Roman" w:hAnsi="Times New Roman"/>
          <w:sz w:val="24"/>
          <w:szCs w:val="24"/>
        </w:rPr>
        <w:t>, čo potvrdzujú vlastnoručnými podpismi</w:t>
      </w:r>
      <w:r w:rsidRPr="00210845">
        <w:rPr>
          <w:rFonts w:ascii="Times New Roman" w:hAnsi="Times New Roman"/>
          <w:sz w:val="24"/>
          <w:szCs w:val="24"/>
        </w:rPr>
        <w:t>.</w:t>
      </w:r>
    </w:p>
    <w:p w14:paraId="2C1A1902" w14:textId="1AF0E7EE" w:rsidR="0026494B" w:rsidRPr="00E81ED3" w:rsidRDefault="0026494B">
      <w:pPr>
        <w:pStyle w:val="Odsekzoznamu"/>
        <w:numPr>
          <w:ilvl w:val="0"/>
          <w:numId w:val="35"/>
        </w:numPr>
        <w:spacing w:after="120"/>
        <w:ind w:left="567" w:hanging="567"/>
        <w:contextualSpacing w:val="0"/>
        <w:jc w:val="both"/>
        <w:rPr>
          <w:rFonts w:ascii="Times New Roman" w:hAnsi="Times New Roman"/>
          <w:sz w:val="24"/>
          <w:szCs w:val="24"/>
        </w:rPr>
      </w:pPr>
      <w:r w:rsidRPr="00210845">
        <w:rPr>
          <w:rFonts w:ascii="Times New Roman" w:hAnsi="Times New Roman"/>
          <w:sz w:val="24"/>
          <w:szCs w:val="24"/>
        </w:rPr>
        <w:t>Táto Dohoda nadobúda platnosť dňom jej podpisu obidvoma Zmluvnými stranami a účinnosť dňom nasledujúcim po dni jej zverejnenia v Centrálnom registri zmlúv vedenom Úradom vlády SR. Zverejnenie Dohody v Centrálnom registri zmlúv zabezpečí Kupujúci.</w:t>
      </w:r>
    </w:p>
    <w:p w14:paraId="003E37D3" w14:textId="77777777" w:rsidR="0026494B" w:rsidRDefault="0026494B">
      <w:pPr>
        <w:pStyle w:val="CTL"/>
        <w:numPr>
          <w:ilvl w:val="0"/>
          <w:numId w:val="35"/>
        </w:numPr>
        <w:ind w:left="567" w:hanging="567"/>
        <w:rPr>
          <w:szCs w:val="24"/>
        </w:rPr>
      </w:pPr>
      <w:bookmarkStart w:id="9" w:name="_Hlk193187404"/>
      <w:r w:rsidRPr="00A863AE">
        <w:rPr>
          <w:szCs w:val="24"/>
        </w:rPr>
        <w:t xml:space="preserve">Táto </w:t>
      </w:r>
      <w:r>
        <w:rPr>
          <w:szCs w:val="24"/>
        </w:rPr>
        <w:t>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Pr>
          <w:szCs w:val="24"/>
        </w:rPr>
        <w:t>Dohody</w:t>
      </w:r>
      <w:r w:rsidRPr="0055524D">
        <w:rPr>
          <w:szCs w:val="24"/>
        </w:rPr>
        <w:t xml:space="preserve"> v listinnej podobe sa </w:t>
      </w:r>
      <w:r>
        <w:rPr>
          <w:szCs w:val="24"/>
        </w:rPr>
        <w:t>Dohoda</w:t>
      </w:r>
      <w:r w:rsidRPr="0055524D">
        <w:rPr>
          <w:szCs w:val="24"/>
        </w:rPr>
        <w:t xml:space="preserve"> </w:t>
      </w:r>
      <w:r w:rsidRPr="0055524D">
        <w:rPr>
          <w:szCs w:val="24"/>
        </w:rPr>
        <w:lastRenderedPageBreak/>
        <w:t xml:space="preserve">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bookmarkEnd w:id="9"/>
    <w:p w14:paraId="6DF041D0" w14:textId="77777777" w:rsidR="0026494B" w:rsidRDefault="0026494B">
      <w:pPr>
        <w:pStyle w:val="CTL"/>
        <w:numPr>
          <w:ilvl w:val="0"/>
          <w:numId w:val="35"/>
        </w:numPr>
        <w:spacing w:after="0"/>
        <w:ind w:left="567" w:hanging="567"/>
        <w:rPr>
          <w:szCs w:val="24"/>
        </w:rPr>
      </w:pPr>
      <w:r w:rsidRPr="00ED60F7">
        <w:rPr>
          <w:szCs w:val="24"/>
        </w:rPr>
        <w:t>Dohoda má nasledujúce prílohy, ktoré tvoria jej neoddeliteľnú súčasť</w:t>
      </w:r>
      <w:r>
        <w:rPr>
          <w:szCs w:val="24"/>
        </w:rPr>
        <w:t xml:space="preserve">. </w:t>
      </w:r>
      <w:r w:rsidRPr="00ED60F7">
        <w:rPr>
          <w:szCs w:val="24"/>
        </w:rPr>
        <w:t xml:space="preserve">V prípade rozporov medzi ustanoveniami Dohody a jej príloh, majú prednosť ustanovenia uvedené v prílohách. </w:t>
      </w:r>
    </w:p>
    <w:p w14:paraId="3519B031" w14:textId="77777777" w:rsidR="0026494B" w:rsidRDefault="0026494B">
      <w:pPr>
        <w:pStyle w:val="CTL"/>
        <w:numPr>
          <w:ilvl w:val="0"/>
          <w:numId w:val="36"/>
        </w:numPr>
        <w:spacing w:after="0"/>
        <w:ind w:left="1134" w:hanging="283"/>
        <w:rPr>
          <w:szCs w:val="24"/>
        </w:rPr>
      </w:pPr>
      <w:r w:rsidRPr="00164D52">
        <w:rPr>
          <w:szCs w:val="24"/>
        </w:rPr>
        <w:t>Príloha č. 1</w:t>
      </w:r>
      <w:r>
        <w:rPr>
          <w:szCs w:val="24"/>
        </w:rPr>
        <w:t xml:space="preserve"> –</w:t>
      </w:r>
      <w:r w:rsidRPr="00164D52">
        <w:rPr>
          <w:szCs w:val="24"/>
        </w:rPr>
        <w:t xml:space="preserve"> Opis predmetu zákazky, vlastný návrh plnenia</w:t>
      </w:r>
    </w:p>
    <w:p w14:paraId="358911C2" w14:textId="77777777" w:rsidR="0026494B" w:rsidRDefault="0026494B">
      <w:pPr>
        <w:pStyle w:val="CTL"/>
        <w:numPr>
          <w:ilvl w:val="0"/>
          <w:numId w:val="36"/>
        </w:numPr>
        <w:spacing w:after="0"/>
        <w:ind w:left="1134" w:hanging="283"/>
        <w:rPr>
          <w:szCs w:val="24"/>
        </w:rPr>
      </w:pPr>
      <w:r w:rsidRPr="00164D52">
        <w:rPr>
          <w:szCs w:val="24"/>
        </w:rPr>
        <w:t>Príloha č. 2</w:t>
      </w:r>
      <w:r>
        <w:rPr>
          <w:szCs w:val="24"/>
        </w:rPr>
        <w:t xml:space="preserve"> – </w:t>
      </w:r>
      <w:r w:rsidRPr="00164D52">
        <w:rPr>
          <w:szCs w:val="24"/>
        </w:rPr>
        <w:t xml:space="preserve">Štruktúrovaný rozpočet kúpnej ceny </w:t>
      </w:r>
    </w:p>
    <w:p w14:paraId="667AFDAA" w14:textId="77777777" w:rsidR="0026494B" w:rsidRPr="00164D52" w:rsidRDefault="0026494B">
      <w:pPr>
        <w:pStyle w:val="CTL"/>
        <w:numPr>
          <w:ilvl w:val="0"/>
          <w:numId w:val="36"/>
        </w:numPr>
        <w:spacing w:after="0"/>
        <w:ind w:left="1134" w:hanging="283"/>
        <w:rPr>
          <w:szCs w:val="24"/>
        </w:rPr>
      </w:pPr>
      <w:r w:rsidRPr="00164D52">
        <w:rPr>
          <w:szCs w:val="24"/>
        </w:rPr>
        <w:t>Príloha č. 3</w:t>
      </w:r>
      <w:r>
        <w:rPr>
          <w:szCs w:val="24"/>
        </w:rPr>
        <w:t xml:space="preserve"> – </w:t>
      </w:r>
      <w:r w:rsidRPr="00164D52">
        <w:rPr>
          <w:szCs w:val="24"/>
        </w:rPr>
        <w:t>Zoznam subdodávateľov</w:t>
      </w:r>
    </w:p>
    <w:p w14:paraId="176259D2" w14:textId="77777777" w:rsidR="0026494B" w:rsidRPr="00D16D18" w:rsidRDefault="0026494B" w:rsidP="0026494B">
      <w:pPr>
        <w:pStyle w:val="Odsekzoznamu"/>
        <w:tabs>
          <w:tab w:val="clear" w:pos="2160"/>
          <w:tab w:val="clear" w:pos="2880"/>
          <w:tab w:val="clear" w:pos="4500"/>
        </w:tabs>
        <w:ind w:left="567"/>
        <w:jc w:val="both"/>
        <w:rPr>
          <w:rFonts w:ascii="Times New Roman" w:hAnsi="Times New Roman"/>
          <w:sz w:val="24"/>
          <w:szCs w:val="24"/>
        </w:rPr>
      </w:pPr>
      <w:r>
        <w:rPr>
          <w:rFonts w:ascii="Times New Roman" w:hAnsi="Times New Roman"/>
          <w:sz w:val="24"/>
          <w:szCs w:val="24"/>
        </w:rPr>
        <w:t xml:space="preserve">  </w:t>
      </w:r>
    </w:p>
    <w:p w14:paraId="331C98D1" w14:textId="77777777" w:rsidR="0026494B" w:rsidRPr="00263BC2" w:rsidRDefault="0026494B" w:rsidP="0026494B">
      <w:pPr>
        <w:tabs>
          <w:tab w:val="left" w:pos="1080"/>
        </w:tabs>
        <w:jc w:val="both"/>
        <w:rPr>
          <w:rFonts w:ascii="Times New Roman" w:hAnsi="Times New Roman"/>
          <w:sz w:val="24"/>
          <w:szCs w:val="24"/>
        </w:rPr>
      </w:pPr>
    </w:p>
    <w:p w14:paraId="6B1F675C" w14:textId="77777777" w:rsidR="0026494B" w:rsidRPr="00263BC2" w:rsidRDefault="0026494B" w:rsidP="0026494B">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ECD21AB" w14:textId="77777777" w:rsidR="0026494B" w:rsidRPr="00263BC2" w:rsidRDefault="0026494B" w:rsidP="0026494B">
      <w:pPr>
        <w:pStyle w:val="Odsekzoznamu"/>
        <w:tabs>
          <w:tab w:val="clear" w:pos="2160"/>
          <w:tab w:val="clear" w:pos="2880"/>
          <w:tab w:val="clear" w:pos="4500"/>
        </w:tabs>
        <w:ind w:left="567"/>
        <w:jc w:val="both"/>
        <w:rPr>
          <w:rFonts w:ascii="Times New Roman" w:hAnsi="Times New Roman"/>
          <w:sz w:val="24"/>
          <w:szCs w:val="24"/>
        </w:rPr>
      </w:pPr>
      <w:bookmarkStart w:id="10" w:name="_Hlk193187740"/>
      <w:r w:rsidRPr="00263BC2">
        <w:rPr>
          <w:rFonts w:ascii="Times New Roman" w:hAnsi="Times New Roman"/>
          <w:sz w:val="24"/>
          <w:szCs w:val="24"/>
        </w:rPr>
        <w:t>V </w:t>
      </w:r>
      <w:r w:rsidRPr="00263BC2">
        <w:rPr>
          <w:rFonts w:ascii="Times New Roman" w:hAnsi="Times New Roman"/>
          <w:sz w:val="24"/>
          <w:szCs w:val="24"/>
          <w:highlight w:val="yellow"/>
        </w:rPr>
        <w:t>[●]</w:t>
      </w:r>
      <w:r>
        <w:rPr>
          <w:rFonts w:ascii="Times New Roman" w:hAnsi="Times New Roman"/>
          <w:sz w:val="24"/>
          <w:szCs w:val="24"/>
        </w:rPr>
        <w:t>,</w:t>
      </w:r>
      <w:r w:rsidRPr="00263BC2">
        <w:rPr>
          <w:rFonts w:ascii="Times New Roman" w:hAnsi="Times New Roman"/>
          <w:sz w:val="24"/>
          <w:szCs w:val="24"/>
        </w:rPr>
        <w:t xml:space="preserve"> dňa </w:t>
      </w:r>
      <w:r w:rsidRPr="00263BC2">
        <w:rPr>
          <w:rFonts w:ascii="Times New Roman" w:hAnsi="Times New Roman"/>
          <w:sz w:val="24"/>
          <w:szCs w:val="24"/>
          <w:highlight w:val="yellow"/>
        </w:rPr>
        <w:t>[●]</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t>V </w:t>
      </w:r>
      <w:r w:rsidRPr="00263BC2">
        <w:rPr>
          <w:rFonts w:ascii="Times New Roman" w:hAnsi="Times New Roman"/>
          <w:sz w:val="24"/>
          <w:szCs w:val="24"/>
          <w:highlight w:val="yellow"/>
        </w:rPr>
        <w:t>[●]</w:t>
      </w:r>
      <w:r>
        <w:rPr>
          <w:rFonts w:ascii="Times New Roman" w:hAnsi="Times New Roman"/>
          <w:sz w:val="24"/>
          <w:szCs w:val="24"/>
        </w:rPr>
        <w:t>,</w:t>
      </w:r>
      <w:r w:rsidRPr="00263BC2">
        <w:rPr>
          <w:rFonts w:ascii="Times New Roman" w:hAnsi="Times New Roman"/>
          <w:sz w:val="24"/>
          <w:szCs w:val="24"/>
        </w:rPr>
        <w:t xml:space="preserve"> dňa </w:t>
      </w:r>
      <w:r w:rsidRPr="00263BC2">
        <w:rPr>
          <w:rFonts w:ascii="Times New Roman" w:hAnsi="Times New Roman"/>
          <w:sz w:val="24"/>
          <w:szCs w:val="24"/>
          <w:highlight w:val="yellow"/>
        </w:rPr>
        <w:t>[●]</w:t>
      </w:r>
    </w:p>
    <w:p w14:paraId="0E9170AB" w14:textId="77777777" w:rsidR="0026494B" w:rsidRPr="00263BC2" w:rsidRDefault="0026494B" w:rsidP="0026494B">
      <w:pPr>
        <w:tabs>
          <w:tab w:val="clear" w:pos="2160"/>
          <w:tab w:val="clear" w:pos="2880"/>
          <w:tab w:val="clear" w:pos="4500"/>
          <w:tab w:val="center" w:pos="1701"/>
          <w:tab w:val="center" w:pos="5670"/>
        </w:tabs>
        <w:jc w:val="both"/>
        <w:rPr>
          <w:rFonts w:ascii="Times New Roman" w:hAnsi="Times New Roman"/>
          <w:sz w:val="24"/>
          <w:szCs w:val="24"/>
        </w:rPr>
      </w:pPr>
    </w:p>
    <w:p w14:paraId="7C9C17E6" w14:textId="77777777" w:rsidR="0026494B" w:rsidRPr="00263BC2" w:rsidRDefault="0026494B" w:rsidP="0026494B">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Kupujúceho:</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t>Za Predávajúceho:</w:t>
      </w:r>
    </w:p>
    <w:p w14:paraId="0B4DD336" w14:textId="77777777" w:rsidR="0026494B" w:rsidRDefault="0026494B" w:rsidP="0026494B">
      <w:pPr>
        <w:tabs>
          <w:tab w:val="clear" w:pos="2160"/>
          <w:tab w:val="clear" w:pos="2880"/>
          <w:tab w:val="clear" w:pos="4500"/>
          <w:tab w:val="center" w:pos="1701"/>
          <w:tab w:val="center" w:pos="5670"/>
        </w:tabs>
        <w:jc w:val="both"/>
        <w:rPr>
          <w:rFonts w:ascii="Times New Roman" w:hAnsi="Times New Roman"/>
          <w:sz w:val="24"/>
          <w:szCs w:val="24"/>
        </w:rPr>
      </w:pPr>
    </w:p>
    <w:p w14:paraId="43AC6D73" w14:textId="77777777" w:rsidR="0026494B" w:rsidRDefault="0026494B" w:rsidP="0026494B">
      <w:pPr>
        <w:tabs>
          <w:tab w:val="clear" w:pos="2160"/>
          <w:tab w:val="clear" w:pos="2880"/>
          <w:tab w:val="clear" w:pos="4500"/>
          <w:tab w:val="center" w:pos="1701"/>
          <w:tab w:val="center" w:pos="5670"/>
        </w:tabs>
        <w:jc w:val="both"/>
        <w:rPr>
          <w:rFonts w:ascii="Times New Roman" w:hAnsi="Times New Roman"/>
          <w:sz w:val="24"/>
          <w:szCs w:val="24"/>
        </w:rPr>
      </w:pPr>
    </w:p>
    <w:p w14:paraId="48EF9C69" w14:textId="77777777" w:rsidR="0026494B" w:rsidRPr="00263BC2" w:rsidRDefault="0026494B" w:rsidP="0026494B">
      <w:pPr>
        <w:tabs>
          <w:tab w:val="clear" w:pos="2160"/>
          <w:tab w:val="clear" w:pos="2880"/>
          <w:tab w:val="clear" w:pos="4500"/>
          <w:tab w:val="center" w:pos="1701"/>
          <w:tab w:val="center" w:pos="5670"/>
        </w:tabs>
        <w:jc w:val="both"/>
        <w:rPr>
          <w:rFonts w:ascii="Times New Roman" w:hAnsi="Times New Roman"/>
          <w:sz w:val="24"/>
          <w:szCs w:val="24"/>
        </w:rPr>
      </w:pPr>
    </w:p>
    <w:p w14:paraId="2B503480" w14:textId="77777777" w:rsidR="0026494B" w:rsidRPr="00263BC2" w:rsidRDefault="0026494B" w:rsidP="0026494B">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Pr="00263BC2">
        <w:rPr>
          <w:rFonts w:ascii="Times New Roman" w:hAnsi="Times New Roman"/>
          <w:sz w:val="24"/>
          <w:szCs w:val="24"/>
        </w:rPr>
        <w:tab/>
      </w:r>
      <w:r w:rsidRPr="00263BC2">
        <w:rPr>
          <w:rFonts w:ascii="Times New Roman" w:hAnsi="Times New Roman"/>
          <w:sz w:val="24"/>
          <w:szCs w:val="24"/>
        </w:rPr>
        <w:tab/>
        <w:t>.......................................................</w:t>
      </w:r>
    </w:p>
    <w:p w14:paraId="3EFAC97F" w14:textId="77777777" w:rsidR="0026494B" w:rsidRPr="00263BC2" w:rsidRDefault="0026494B" w:rsidP="0026494B">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highlight w:val="yellow"/>
        </w:rPr>
        <w:t>[●]</w:t>
      </w:r>
    </w:p>
    <w:p w14:paraId="3610F36A" w14:textId="77777777" w:rsidR="0026494B" w:rsidRPr="00263BC2" w:rsidRDefault="0026494B" w:rsidP="0026494B">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highlight w:val="yellow"/>
        </w:rPr>
        <w:t>[●]</w:t>
      </w:r>
      <w:r w:rsidRPr="00263BC2">
        <w:rPr>
          <w:rFonts w:ascii="Times New Roman" w:hAnsi="Times New Roman"/>
          <w:sz w:val="24"/>
          <w:szCs w:val="24"/>
        </w:rPr>
        <w:tab/>
      </w:r>
    </w:p>
    <w:p w14:paraId="43570106" w14:textId="77777777" w:rsidR="0026494B" w:rsidRPr="00263BC2" w:rsidRDefault="0026494B" w:rsidP="0026494B">
      <w:pPr>
        <w:tabs>
          <w:tab w:val="clear" w:pos="2160"/>
          <w:tab w:val="clear" w:pos="2880"/>
          <w:tab w:val="clear" w:pos="4500"/>
        </w:tabs>
        <w:jc w:val="both"/>
        <w:rPr>
          <w:rFonts w:ascii="Times New Roman" w:hAnsi="Times New Roman"/>
          <w:b/>
          <w:sz w:val="24"/>
          <w:szCs w:val="24"/>
        </w:rPr>
      </w:pPr>
    </w:p>
    <w:bookmarkEnd w:id="10"/>
    <w:p w14:paraId="7BCF2302" w14:textId="77777777" w:rsidR="0026494B" w:rsidRDefault="0026494B" w:rsidP="0026494B">
      <w:pPr>
        <w:tabs>
          <w:tab w:val="clear" w:pos="2160"/>
          <w:tab w:val="clear" w:pos="2880"/>
          <w:tab w:val="clear" w:pos="4500"/>
        </w:tabs>
        <w:ind w:firstLine="567"/>
        <w:jc w:val="both"/>
        <w:rPr>
          <w:rFonts w:ascii="Times New Roman" w:hAnsi="Times New Roman"/>
          <w:b/>
          <w:sz w:val="24"/>
          <w:szCs w:val="24"/>
        </w:rPr>
      </w:pPr>
    </w:p>
    <w:p w14:paraId="547F1024" w14:textId="77777777" w:rsidR="0026494B" w:rsidRDefault="0026494B" w:rsidP="0026494B">
      <w:pPr>
        <w:tabs>
          <w:tab w:val="clear" w:pos="2160"/>
          <w:tab w:val="clear" w:pos="2880"/>
          <w:tab w:val="clear" w:pos="4500"/>
        </w:tabs>
        <w:ind w:firstLine="567"/>
        <w:jc w:val="both"/>
        <w:rPr>
          <w:rFonts w:ascii="Times New Roman" w:hAnsi="Times New Roman"/>
          <w:b/>
          <w:sz w:val="24"/>
          <w:szCs w:val="24"/>
        </w:rPr>
      </w:pPr>
    </w:p>
    <w:p w14:paraId="299B1E34" w14:textId="77777777" w:rsidR="0026494B" w:rsidRDefault="0026494B" w:rsidP="0026494B">
      <w:pPr>
        <w:tabs>
          <w:tab w:val="clear" w:pos="2160"/>
          <w:tab w:val="clear" w:pos="2880"/>
          <w:tab w:val="clear" w:pos="4500"/>
        </w:tabs>
        <w:ind w:firstLine="567"/>
        <w:jc w:val="both"/>
        <w:rPr>
          <w:rFonts w:ascii="Times New Roman" w:hAnsi="Times New Roman"/>
          <w:b/>
          <w:sz w:val="24"/>
          <w:szCs w:val="24"/>
        </w:rPr>
      </w:pPr>
    </w:p>
    <w:p w14:paraId="3EE284A9" w14:textId="77777777" w:rsidR="0026494B" w:rsidRDefault="0026494B" w:rsidP="0026494B">
      <w:pPr>
        <w:tabs>
          <w:tab w:val="clear" w:pos="2160"/>
          <w:tab w:val="clear" w:pos="2880"/>
          <w:tab w:val="clear" w:pos="4500"/>
        </w:tabs>
        <w:ind w:firstLine="567"/>
        <w:jc w:val="both"/>
        <w:rPr>
          <w:rFonts w:ascii="Times New Roman" w:hAnsi="Times New Roman"/>
          <w:b/>
          <w:sz w:val="24"/>
          <w:szCs w:val="24"/>
        </w:rPr>
      </w:pPr>
    </w:p>
    <w:p w14:paraId="13082415" w14:textId="77777777" w:rsidR="0026494B" w:rsidRDefault="0026494B" w:rsidP="0026494B">
      <w:pPr>
        <w:tabs>
          <w:tab w:val="clear" w:pos="2160"/>
          <w:tab w:val="clear" w:pos="2880"/>
          <w:tab w:val="clear" w:pos="4500"/>
        </w:tabs>
        <w:ind w:firstLine="567"/>
        <w:jc w:val="both"/>
        <w:rPr>
          <w:rFonts w:ascii="Times New Roman" w:hAnsi="Times New Roman"/>
          <w:b/>
          <w:sz w:val="24"/>
          <w:szCs w:val="24"/>
        </w:rPr>
      </w:pPr>
    </w:p>
    <w:p w14:paraId="3A5D078E" w14:textId="77777777" w:rsidR="0026494B" w:rsidRDefault="0026494B" w:rsidP="0026494B">
      <w:pPr>
        <w:tabs>
          <w:tab w:val="clear" w:pos="2160"/>
          <w:tab w:val="clear" w:pos="2880"/>
          <w:tab w:val="clear" w:pos="4500"/>
        </w:tabs>
        <w:ind w:firstLine="567"/>
        <w:jc w:val="both"/>
        <w:rPr>
          <w:rFonts w:ascii="Times New Roman" w:hAnsi="Times New Roman"/>
          <w:b/>
          <w:sz w:val="24"/>
          <w:szCs w:val="24"/>
        </w:rPr>
      </w:pPr>
    </w:p>
    <w:p w14:paraId="1DF7A8D5" w14:textId="77777777" w:rsidR="0026494B" w:rsidRDefault="0026494B" w:rsidP="0026494B">
      <w:pPr>
        <w:tabs>
          <w:tab w:val="clear" w:pos="2160"/>
          <w:tab w:val="clear" w:pos="2880"/>
          <w:tab w:val="clear" w:pos="4500"/>
        </w:tabs>
        <w:ind w:firstLine="567"/>
        <w:jc w:val="both"/>
        <w:rPr>
          <w:rFonts w:ascii="Times New Roman" w:hAnsi="Times New Roman"/>
          <w:b/>
          <w:sz w:val="24"/>
          <w:szCs w:val="24"/>
        </w:rPr>
      </w:pPr>
    </w:p>
    <w:p w14:paraId="4114A97A"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50B68CB4" w14:textId="77777777" w:rsidR="0026494B" w:rsidRPr="00263BC2" w:rsidRDefault="0026494B" w:rsidP="0026494B">
      <w:pPr>
        <w:tabs>
          <w:tab w:val="clear" w:pos="2160"/>
          <w:tab w:val="clear" w:pos="2880"/>
          <w:tab w:val="clear" w:pos="4500"/>
        </w:tabs>
        <w:ind w:firstLine="567"/>
        <w:jc w:val="both"/>
        <w:rPr>
          <w:rFonts w:ascii="Times New Roman" w:hAnsi="Times New Roman"/>
          <w:b/>
          <w:sz w:val="24"/>
          <w:szCs w:val="24"/>
        </w:rPr>
      </w:pPr>
    </w:p>
    <w:p w14:paraId="0640B800" w14:textId="77777777" w:rsidR="0026494B" w:rsidRPr="00263BC2" w:rsidRDefault="0026494B" w:rsidP="0026494B">
      <w:pPr>
        <w:tabs>
          <w:tab w:val="clear" w:pos="2160"/>
          <w:tab w:val="clear" w:pos="2880"/>
          <w:tab w:val="clear" w:pos="4500"/>
        </w:tabs>
        <w:ind w:firstLine="567"/>
        <w:jc w:val="both"/>
        <w:rPr>
          <w:rFonts w:ascii="Times New Roman" w:hAnsi="Times New Roman"/>
          <w:b/>
          <w:sz w:val="24"/>
          <w:szCs w:val="24"/>
        </w:rPr>
      </w:pPr>
    </w:p>
    <w:p w14:paraId="7BDF8CF9"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4A301668"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31D867A1"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560C48C7"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3050EA76"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3DD25D8F" w14:textId="086EC2A4" w:rsidR="0026494B" w:rsidRDefault="0026494B" w:rsidP="0026494B">
      <w:pPr>
        <w:tabs>
          <w:tab w:val="clear" w:pos="2160"/>
          <w:tab w:val="clear" w:pos="2880"/>
          <w:tab w:val="clear" w:pos="4500"/>
        </w:tabs>
        <w:rPr>
          <w:rFonts w:ascii="Times New Roman" w:hAnsi="Times New Roman"/>
          <w:b/>
          <w:sz w:val="24"/>
          <w:szCs w:val="24"/>
        </w:rPr>
      </w:pPr>
      <w:bookmarkStart w:id="11" w:name="_Hlk180573564"/>
    </w:p>
    <w:p w14:paraId="23D2568F" w14:textId="77777777" w:rsidR="00696CCE" w:rsidRDefault="00696CCE">
      <w:pPr>
        <w:tabs>
          <w:tab w:val="clear" w:pos="2160"/>
          <w:tab w:val="clear" w:pos="2880"/>
          <w:tab w:val="clear" w:pos="4500"/>
        </w:tabs>
        <w:spacing w:after="160" w:line="278" w:lineRule="auto"/>
        <w:rPr>
          <w:rFonts w:ascii="Times New Roman" w:hAnsi="Times New Roman"/>
          <w:b/>
          <w:sz w:val="24"/>
          <w:szCs w:val="24"/>
        </w:rPr>
      </w:pPr>
      <w:r>
        <w:rPr>
          <w:rFonts w:ascii="Times New Roman" w:hAnsi="Times New Roman"/>
          <w:b/>
          <w:sz w:val="24"/>
          <w:szCs w:val="24"/>
        </w:rPr>
        <w:br w:type="page"/>
      </w:r>
    </w:p>
    <w:p w14:paraId="4A5C1EF3" w14:textId="1C2DCB06" w:rsidR="0026494B" w:rsidRPr="004759A9" w:rsidRDefault="0026494B" w:rsidP="0026494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1</w:t>
      </w:r>
    </w:p>
    <w:p w14:paraId="4B1C2E9D" w14:textId="77777777" w:rsidR="0026494B" w:rsidRPr="004759A9" w:rsidRDefault="0026494B" w:rsidP="0026494B">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13350AD0" w14:textId="77777777" w:rsidR="0026494B" w:rsidRDefault="0026494B" w:rsidP="0026494B">
      <w:pPr>
        <w:tabs>
          <w:tab w:val="clear" w:pos="2160"/>
          <w:tab w:val="clear" w:pos="2880"/>
          <w:tab w:val="clear" w:pos="4500"/>
        </w:tabs>
        <w:jc w:val="both"/>
        <w:rPr>
          <w:rFonts w:ascii="Times New Roman" w:hAnsi="Times New Roman"/>
          <w:sz w:val="24"/>
          <w:szCs w:val="24"/>
        </w:rPr>
      </w:pPr>
    </w:p>
    <w:p w14:paraId="74EC95DE" w14:textId="77777777" w:rsidR="0026494B" w:rsidRDefault="0026494B" w:rsidP="0026494B">
      <w:pPr>
        <w:tabs>
          <w:tab w:val="clear" w:pos="2160"/>
          <w:tab w:val="clear" w:pos="2880"/>
          <w:tab w:val="clear" w:pos="4500"/>
        </w:tabs>
        <w:jc w:val="both"/>
        <w:rPr>
          <w:rFonts w:ascii="Times New Roman" w:hAnsi="Times New Roman"/>
          <w:sz w:val="24"/>
          <w:szCs w:val="24"/>
        </w:rPr>
      </w:pPr>
    </w:p>
    <w:p w14:paraId="333E4A5A" w14:textId="77777777" w:rsidR="0026494B" w:rsidRDefault="0026494B" w:rsidP="0026494B">
      <w:pPr>
        <w:tabs>
          <w:tab w:val="clear" w:pos="2160"/>
          <w:tab w:val="clear" w:pos="2880"/>
          <w:tab w:val="clear" w:pos="4500"/>
        </w:tabs>
        <w:jc w:val="both"/>
        <w:rPr>
          <w:rFonts w:ascii="Times New Roman" w:hAnsi="Times New Roman"/>
          <w:sz w:val="24"/>
          <w:szCs w:val="24"/>
        </w:rPr>
      </w:pPr>
    </w:p>
    <w:p w14:paraId="77B73D54" w14:textId="77777777" w:rsidR="0026494B" w:rsidRDefault="0026494B" w:rsidP="0026494B">
      <w:pPr>
        <w:tabs>
          <w:tab w:val="clear" w:pos="2160"/>
          <w:tab w:val="clear" w:pos="2880"/>
          <w:tab w:val="clear" w:pos="4500"/>
        </w:tabs>
        <w:jc w:val="both"/>
        <w:rPr>
          <w:rFonts w:ascii="Times New Roman" w:hAnsi="Times New Roman"/>
          <w:sz w:val="24"/>
          <w:szCs w:val="24"/>
        </w:rPr>
      </w:pPr>
    </w:p>
    <w:p w14:paraId="4BB8A92A" w14:textId="77777777" w:rsidR="0026494B" w:rsidRDefault="0026494B" w:rsidP="0026494B">
      <w:pPr>
        <w:tabs>
          <w:tab w:val="clear" w:pos="2160"/>
          <w:tab w:val="clear" w:pos="2880"/>
          <w:tab w:val="clear" w:pos="4500"/>
        </w:tabs>
        <w:jc w:val="both"/>
        <w:rPr>
          <w:rFonts w:ascii="Times New Roman" w:hAnsi="Times New Roman"/>
          <w:sz w:val="24"/>
          <w:szCs w:val="24"/>
        </w:rPr>
      </w:pPr>
    </w:p>
    <w:p w14:paraId="063E8E99" w14:textId="77777777" w:rsidR="0026494B" w:rsidRDefault="0026494B" w:rsidP="0026494B">
      <w:pPr>
        <w:tabs>
          <w:tab w:val="clear" w:pos="2160"/>
          <w:tab w:val="clear" w:pos="2880"/>
          <w:tab w:val="clear" w:pos="4500"/>
        </w:tabs>
        <w:jc w:val="both"/>
        <w:rPr>
          <w:rFonts w:ascii="Times New Roman" w:hAnsi="Times New Roman"/>
          <w:sz w:val="24"/>
          <w:szCs w:val="24"/>
        </w:rPr>
      </w:pPr>
    </w:p>
    <w:p w14:paraId="28F12AFF" w14:textId="77777777" w:rsidR="0026494B" w:rsidRDefault="0026494B" w:rsidP="0026494B">
      <w:pPr>
        <w:tabs>
          <w:tab w:val="clear" w:pos="2160"/>
          <w:tab w:val="clear" w:pos="2880"/>
          <w:tab w:val="clear" w:pos="4500"/>
        </w:tabs>
        <w:jc w:val="both"/>
        <w:rPr>
          <w:rFonts w:ascii="Times New Roman" w:hAnsi="Times New Roman"/>
          <w:sz w:val="24"/>
          <w:szCs w:val="24"/>
        </w:rPr>
      </w:pPr>
    </w:p>
    <w:p w14:paraId="470B40F1" w14:textId="77777777" w:rsidR="0026494B" w:rsidRDefault="0026494B" w:rsidP="0026494B">
      <w:pPr>
        <w:tabs>
          <w:tab w:val="clear" w:pos="2160"/>
          <w:tab w:val="clear" w:pos="2880"/>
          <w:tab w:val="clear" w:pos="4500"/>
        </w:tabs>
        <w:jc w:val="both"/>
        <w:rPr>
          <w:rFonts w:ascii="Times New Roman" w:hAnsi="Times New Roman"/>
          <w:sz w:val="24"/>
          <w:szCs w:val="24"/>
        </w:rPr>
      </w:pPr>
    </w:p>
    <w:p w14:paraId="15C74242" w14:textId="77777777" w:rsidR="0026494B" w:rsidRDefault="0026494B" w:rsidP="0026494B">
      <w:pPr>
        <w:tabs>
          <w:tab w:val="clear" w:pos="2160"/>
          <w:tab w:val="clear" w:pos="2880"/>
          <w:tab w:val="clear" w:pos="4500"/>
        </w:tabs>
        <w:jc w:val="both"/>
        <w:rPr>
          <w:rFonts w:ascii="Times New Roman" w:hAnsi="Times New Roman"/>
          <w:sz w:val="24"/>
          <w:szCs w:val="24"/>
        </w:rPr>
      </w:pPr>
    </w:p>
    <w:p w14:paraId="18459640" w14:textId="77777777" w:rsidR="0026494B" w:rsidRDefault="0026494B" w:rsidP="0026494B">
      <w:pPr>
        <w:tabs>
          <w:tab w:val="clear" w:pos="2160"/>
          <w:tab w:val="clear" w:pos="2880"/>
          <w:tab w:val="clear" w:pos="4500"/>
        </w:tabs>
        <w:jc w:val="both"/>
        <w:rPr>
          <w:rFonts w:ascii="Times New Roman" w:hAnsi="Times New Roman"/>
          <w:sz w:val="24"/>
          <w:szCs w:val="24"/>
        </w:rPr>
      </w:pPr>
    </w:p>
    <w:p w14:paraId="40A1D889" w14:textId="77777777" w:rsidR="0026494B" w:rsidRDefault="0026494B" w:rsidP="0026494B">
      <w:pPr>
        <w:tabs>
          <w:tab w:val="clear" w:pos="2160"/>
          <w:tab w:val="clear" w:pos="2880"/>
          <w:tab w:val="clear" w:pos="4500"/>
        </w:tabs>
        <w:jc w:val="both"/>
        <w:rPr>
          <w:rFonts w:ascii="Times New Roman" w:hAnsi="Times New Roman"/>
          <w:sz w:val="24"/>
          <w:szCs w:val="24"/>
        </w:rPr>
      </w:pPr>
    </w:p>
    <w:p w14:paraId="1BFCDDF5"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4EDBBFD8"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5F5B9204"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56FD8768"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57408675"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1732300"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19129171"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786258BD"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FF34FCE"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449897F"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742CAA1F"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7087510F"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123D9893"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012F713"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529D6C2B"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7C4B8668"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78704D59"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07543C0F"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4590AE24"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5A7578BD"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7A5C672"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5DBAF0CF"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7B51687"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292E3760"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D0F1ACA"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7783AB12"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1146BCC4"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1C45BFB"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45098F8A"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1AD4756E"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3A9BDB2"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01DF5379"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6F91FB75"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4E68A1AE"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1F0F6974"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2D4D476E" w14:textId="77777777" w:rsidR="0026494B" w:rsidRDefault="0026494B" w:rsidP="0026494B">
      <w:pPr>
        <w:tabs>
          <w:tab w:val="clear" w:pos="2160"/>
          <w:tab w:val="clear" w:pos="2880"/>
          <w:tab w:val="clear" w:pos="4500"/>
        </w:tabs>
        <w:jc w:val="both"/>
        <w:rPr>
          <w:rFonts w:ascii="Times New Roman" w:hAnsi="Times New Roman"/>
          <w:b/>
          <w:sz w:val="24"/>
          <w:szCs w:val="24"/>
        </w:rPr>
      </w:pPr>
    </w:p>
    <w:p w14:paraId="08BA1AF6" w14:textId="77777777" w:rsidR="0026494B" w:rsidRDefault="0026494B" w:rsidP="0026494B">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66A8F43B" w14:textId="77777777" w:rsidR="0026494B" w:rsidRPr="004759A9" w:rsidRDefault="0026494B" w:rsidP="0026494B">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2</w:t>
      </w:r>
    </w:p>
    <w:p w14:paraId="7AAE635B" w14:textId="77777777" w:rsidR="0026494B" w:rsidRPr="004759A9" w:rsidRDefault="0026494B" w:rsidP="0026494B">
      <w:pPr>
        <w:pStyle w:val="Odsekzoznamu"/>
        <w:tabs>
          <w:tab w:val="clear" w:pos="2160"/>
          <w:tab w:val="clear" w:pos="2880"/>
          <w:tab w:val="clear" w:pos="4500"/>
        </w:tabs>
        <w:ind w:left="709" w:hanging="709"/>
        <w:jc w:val="center"/>
        <w:rPr>
          <w:rFonts w:ascii="Times New Roman" w:hAnsi="Times New Roman"/>
          <w:b/>
          <w:sz w:val="24"/>
          <w:szCs w:val="24"/>
        </w:rPr>
      </w:pPr>
      <w:r w:rsidRPr="004759A9">
        <w:rPr>
          <w:rFonts w:ascii="Times New Roman" w:hAnsi="Times New Roman"/>
          <w:b/>
          <w:sz w:val="24"/>
          <w:szCs w:val="24"/>
        </w:rPr>
        <w:t>ŠTRUKTÚROVANÝ ROZPOČET KÚPNEJ CENY</w:t>
      </w:r>
    </w:p>
    <w:p w14:paraId="0F2697CB" w14:textId="77777777" w:rsidR="0026494B" w:rsidRPr="004759A9" w:rsidRDefault="0026494B" w:rsidP="0026494B">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5699F26E" w14:textId="77777777" w:rsidR="0026494B" w:rsidRDefault="0026494B" w:rsidP="0026494B">
      <w:pPr>
        <w:pStyle w:val="Odsekzoznamu"/>
        <w:tabs>
          <w:tab w:val="clear" w:pos="2160"/>
          <w:tab w:val="clear" w:pos="2880"/>
          <w:tab w:val="clear" w:pos="4500"/>
        </w:tabs>
        <w:ind w:left="709" w:hanging="709"/>
        <w:jc w:val="center"/>
        <w:rPr>
          <w:rFonts w:ascii="Times New Roman" w:hAnsi="Times New Roman"/>
          <w:b/>
          <w:sz w:val="24"/>
          <w:szCs w:val="24"/>
        </w:rPr>
      </w:pPr>
      <w:r>
        <w:rPr>
          <w:rFonts w:ascii="Times New Roman" w:hAnsi="Times New Roman"/>
          <w:b/>
          <w:sz w:val="24"/>
          <w:szCs w:val="24"/>
        </w:rPr>
        <w:t>ZOZNAM SUBDODÁVATEĽOV</w:t>
      </w:r>
    </w:p>
    <w:p w14:paraId="6AF63BD4" w14:textId="77777777" w:rsidR="0026494B" w:rsidRDefault="0026494B" w:rsidP="0026494B">
      <w:pPr>
        <w:pStyle w:val="Odsekzoznamu"/>
        <w:tabs>
          <w:tab w:val="clear" w:pos="2160"/>
          <w:tab w:val="clear" w:pos="2880"/>
          <w:tab w:val="clear" w:pos="4500"/>
        </w:tabs>
        <w:ind w:left="709" w:hanging="709"/>
        <w:jc w:val="both"/>
        <w:rPr>
          <w:rFonts w:ascii="Times New Roman" w:hAnsi="Times New Roman"/>
          <w:sz w:val="24"/>
          <w:szCs w:val="24"/>
        </w:rPr>
      </w:pPr>
      <w:r>
        <w:rPr>
          <w:rFonts w:ascii="Times New Roman" w:hAnsi="Times New Roman"/>
          <w:sz w:val="24"/>
          <w:szCs w:val="24"/>
        </w:rPr>
        <w:t xml:space="preserve">  </w:t>
      </w:r>
      <w:bookmarkEnd w:id="11"/>
    </w:p>
    <w:p w14:paraId="03621401" w14:textId="77777777" w:rsidR="0026494B" w:rsidRDefault="0026494B" w:rsidP="0026494B">
      <w:pPr>
        <w:pStyle w:val="Odsekzoznamu"/>
        <w:tabs>
          <w:tab w:val="clear" w:pos="2160"/>
          <w:tab w:val="clear" w:pos="2880"/>
          <w:tab w:val="clear" w:pos="4500"/>
        </w:tabs>
        <w:ind w:left="709" w:hanging="709"/>
        <w:jc w:val="both"/>
        <w:rPr>
          <w:rFonts w:ascii="Times New Roman" w:hAnsi="Times New Roman"/>
          <w:sz w:val="24"/>
          <w:szCs w:val="24"/>
        </w:rPr>
      </w:pPr>
    </w:p>
    <w:p w14:paraId="64A611B3" w14:textId="77777777" w:rsidR="0026494B" w:rsidRPr="00A63A7A" w:rsidRDefault="0026494B" w:rsidP="0026494B">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26494B" w:rsidRPr="00A63A7A" w14:paraId="69DC0938" w14:textId="77777777" w:rsidTr="004E5F82">
        <w:tc>
          <w:tcPr>
            <w:tcW w:w="988" w:type="dxa"/>
            <w:vAlign w:val="center"/>
          </w:tcPr>
          <w:p w14:paraId="5201E7BA" w14:textId="77777777" w:rsidR="0026494B" w:rsidRPr="00A63A7A" w:rsidRDefault="0026494B" w:rsidP="004E5F82">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E23B365" w14:textId="77777777" w:rsidR="0026494B" w:rsidRPr="00A63A7A" w:rsidRDefault="0026494B" w:rsidP="004E5F8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2AA607F4" w14:textId="77777777" w:rsidR="0026494B" w:rsidRPr="00A63A7A" w:rsidRDefault="0026494B" w:rsidP="004E5F8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3E8BE273" w14:textId="77777777" w:rsidR="0026494B" w:rsidRPr="00A63A7A" w:rsidRDefault="0026494B" w:rsidP="004E5F82">
            <w:pPr>
              <w:spacing w:after="160" w:line="259" w:lineRule="auto"/>
              <w:jc w:val="center"/>
              <w:rPr>
                <w:rFonts w:ascii="Times New Roman" w:hAnsi="Times New Roman"/>
              </w:rPr>
            </w:pPr>
            <w:r w:rsidRPr="00A63A7A">
              <w:rPr>
                <w:rFonts w:ascii="Times New Roman" w:hAnsi="Times New Roman"/>
                <w:b/>
                <w:bCs/>
                <w:color w:val="000000"/>
              </w:rPr>
              <w:t>Rozsah plnenia vyjadrený sumou</w:t>
            </w:r>
          </w:p>
        </w:tc>
        <w:tc>
          <w:tcPr>
            <w:tcW w:w="1948" w:type="dxa"/>
            <w:vAlign w:val="center"/>
          </w:tcPr>
          <w:p w14:paraId="177B2235" w14:textId="77777777" w:rsidR="0026494B" w:rsidRPr="00A63A7A" w:rsidRDefault="0026494B" w:rsidP="004E5F8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26494B" w:rsidRPr="00A63A7A" w14:paraId="6BC6EE47" w14:textId="77777777" w:rsidTr="004E5F82">
        <w:tc>
          <w:tcPr>
            <w:tcW w:w="988" w:type="dxa"/>
          </w:tcPr>
          <w:p w14:paraId="395A8B80" w14:textId="77777777" w:rsidR="0026494B" w:rsidRPr="00A63A7A" w:rsidRDefault="0026494B" w:rsidP="004E5F82">
            <w:pPr>
              <w:spacing w:after="160" w:line="259" w:lineRule="auto"/>
              <w:rPr>
                <w:rFonts w:ascii="Times New Roman" w:hAnsi="Times New Roman"/>
                <w:i/>
              </w:rPr>
            </w:pPr>
          </w:p>
        </w:tc>
        <w:tc>
          <w:tcPr>
            <w:tcW w:w="2610" w:type="dxa"/>
          </w:tcPr>
          <w:p w14:paraId="61A68564" w14:textId="77777777" w:rsidR="0026494B" w:rsidRPr="00A63A7A" w:rsidRDefault="0026494B" w:rsidP="004E5F82">
            <w:pPr>
              <w:spacing w:after="160" w:line="259" w:lineRule="auto"/>
              <w:rPr>
                <w:rFonts w:ascii="Times New Roman" w:hAnsi="Times New Roman"/>
                <w:i/>
              </w:rPr>
            </w:pPr>
          </w:p>
        </w:tc>
        <w:tc>
          <w:tcPr>
            <w:tcW w:w="1829" w:type="dxa"/>
          </w:tcPr>
          <w:p w14:paraId="4C5829A4" w14:textId="77777777" w:rsidR="0026494B" w:rsidRPr="00A63A7A" w:rsidRDefault="0026494B" w:rsidP="004E5F82">
            <w:pPr>
              <w:spacing w:after="160" w:line="259" w:lineRule="auto"/>
              <w:rPr>
                <w:rFonts w:ascii="Times New Roman" w:hAnsi="Times New Roman"/>
                <w:i/>
              </w:rPr>
            </w:pPr>
          </w:p>
        </w:tc>
        <w:tc>
          <w:tcPr>
            <w:tcW w:w="1685" w:type="dxa"/>
          </w:tcPr>
          <w:p w14:paraId="6D424A06" w14:textId="77777777" w:rsidR="0026494B" w:rsidRPr="00A63A7A" w:rsidRDefault="0026494B" w:rsidP="004E5F82">
            <w:pPr>
              <w:spacing w:after="160" w:line="259" w:lineRule="auto"/>
              <w:rPr>
                <w:rFonts w:ascii="Times New Roman" w:hAnsi="Times New Roman"/>
                <w:i/>
              </w:rPr>
            </w:pPr>
          </w:p>
        </w:tc>
        <w:tc>
          <w:tcPr>
            <w:tcW w:w="1948" w:type="dxa"/>
          </w:tcPr>
          <w:p w14:paraId="231EB308" w14:textId="77777777" w:rsidR="0026494B" w:rsidRPr="00A63A7A" w:rsidRDefault="0026494B" w:rsidP="004E5F82">
            <w:pPr>
              <w:spacing w:after="160" w:line="259" w:lineRule="auto"/>
              <w:rPr>
                <w:rFonts w:ascii="Times New Roman" w:hAnsi="Times New Roman"/>
                <w:i/>
              </w:rPr>
            </w:pPr>
          </w:p>
        </w:tc>
      </w:tr>
      <w:tr w:rsidR="0026494B" w:rsidRPr="00A63A7A" w14:paraId="11448769" w14:textId="77777777" w:rsidTr="004E5F82">
        <w:tc>
          <w:tcPr>
            <w:tcW w:w="988" w:type="dxa"/>
          </w:tcPr>
          <w:p w14:paraId="49B018B9" w14:textId="77777777" w:rsidR="0026494B" w:rsidRPr="00A63A7A" w:rsidRDefault="0026494B" w:rsidP="004E5F82">
            <w:pPr>
              <w:spacing w:after="160" w:line="259" w:lineRule="auto"/>
              <w:rPr>
                <w:rFonts w:ascii="Times New Roman" w:hAnsi="Times New Roman"/>
                <w:i/>
              </w:rPr>
            </w:pPr>
          </w:p>
        </w:tc>
        <w:tc>
          <w:tcPr>
            <w:tcW w:w="2610" w:type="dxa"/>
          </w:tcPr>
          <w:p w14:paraId="03B13FA9" w14:textId="77777777" w:rsidR="0026494B" w:rsidRPr="00A63A7A" w:rsidRDefault="0026494B" w:rsidP="004E5F82">
            <w:pPr>
              <w:spacing w:after="160" w:line="259" w:lineRule="auto"/>
              <w:rPr>
                <w:rFonts w:ascii="Times New Roman" w:hAnsi="Times New Roman"/>
                <w:i/>
              </w:rPr>
            </w:pPr>
          </w:p>
        </w:tc>
        <w:tc>
          <w:tcPr>
            <w:tcW w:w="1829" w:type="dxa"/>
          </w:tcPr>
          <w:p w14:paraId="41E3F0B0" w14:textId="77777777" w:rsidR="0026494B" w:rsidRPr="00A63A7A" w:rsidRDefault="0026494B" w:rsidP="004E5F82">
            <w:pPr>
              <w:spacing w:after="160" w:line="259" w:lineRule="auto"/>
              <w:rPr>
                <w:rFonts w:ascii="Times New Roman" w:hAnsi="Times New Roman"/>
                <w:i/>
              </w:rPr>
            </w:pPr>
          </w:p>
        </w:tc>
        <w:tc>
          <w:tcPr>
            <w:tcW w:w="1685" w:type="dxa"/>
          </w:tcPr>
          <w:p w14:paraId="609575EA" w14:textId="77777777" w:rsidR="0026494B" w:rsidRPr="00A63A7A" w:rsidRDefault="0026494B" w:rsidP="004E5F82">
            <w:pPr>
              <w:spacing w:after="160" w:line="259" w:lineRule="auto"/>
              <w:rPr>
                <w:rFonts w:ascii="Times New Roman" w:hAnsi="Times New Roman"/>
                <w:i/>
              </w:rPr>
            </w:pPr>
          </w:p>
        </w:tc>
        <w:tc>
          <w:tcPr>
            <w:tcW w:w="1948" w:type="dxa"/>
          </w:tcPr>
          <w:p w14:paraId="60D97403" w14:textId="77777777" w:rsidR="0026494B" w:rsidRPr="00A63A7A" w:rsidRDefault="0026494B" w:rsidP="004E5F82">
            <w:pPr>
              <w:spacing w:after="160" w:line="259" w:lineRule="auto"/>
              <w:rPr>
                <w:rFonts w:ascii="Times New Roman" w:hAnsi="Times New Roman"/>
                <w:i/>
              </w:rPr>
            </w:pPr>
          </w:p>
        </w:tc>
      </w:tr>
      <w:tr w:rsidR="0026494B" w:rsidRPr="00A63A7A" w14:paraId="073A9DFB" w14:textId="77777777" w:rsidTr="004E5F82">
        <w:tc>
          <w:tcPr>
            <w:tcW w:w="988" w:type="dxa"/>
          </w:tcPr>
          <w:p w14:paraId="0D0B8557" w14:textId="77777777" w:rsidR="0026494B" w:rsidRPr="00A63A7A" w:rsidRDefault="0026494B" w:rsidP="004E5F82">
            <w:pPr>
              <w:spacing w:after="160" w:line="259" w:lineRule="auto"/>
              <w:rPr>
                <w:rFonts w:ascii="Times New Roman" w:hAnsi="Times New Roman"/>
                <w:i/>
              </w:rPr>
            </w:pPr>
          </w:p>
        </w:tc>
        <w:tc>
          <w:tcPr>
            <w:tcW w:w="2610" w:type="dxa"/>
          </w:tcPr>
          <w:p w14:paraId="0E0704F1" w14:textId="77777777" w:rsidR="0026494B" w:rsidRPr="00A63A7A" w:rsidRDefault="0026494B" w:rsidP="004E5F82">
            <w:pPr>
              <w:spacing w:after="160" w:line="259" w:lineRule="auto"/>
              <w:rPr>
                <w:rFonts w:ascii="Times New Roman" w:hAnsi="Times New Roman"/>
                <w:i/>
              </w:rPr>
            </w:pPr>
          </w:p>
        </w:tc>
        <w:tc>
          <w:tcPr>
            <w:tcW w:w="1829" w:type="dxa"/>
          </w:tcPr>
          <w:p w14:paraId="3E555D14" w14:textId="77777777" w:rsidR="0026494B" w:rsidRPr="00A63A7A" w:rsidRDefault="0026494B" w:rsidP="004E5F82">
            <w:pPr>
              <w:spacing w:after="160" w:line="259" w:lineRule="auto"/>
              <w:rPr>
                <w:rFonts w:ascii="Times New Roman" w:hAnsi="Times New Roman"/>
                <w:i/>
              </w:rPr>
            </w:pPr>
          </w:p>
        </w:tc>
        <w:tc>
          <w:tcPr>
            <w:tcW w:w="1685" w:type="dxa"/>
          </w:tcPr>
          <w:p w14:paraId="6BE0A5B3" w14:textId="77777777" w:rsidR="0026494B" w:rsidRPr="00A63A7A" w:rsidRDefault="0026494B" w:rsidP="004E5F82">
            <w:pPr>
              <w:spacing w:after="160" w:line="259" w:lineRule="auto"/>
              <w:rPr>
                <w:rFonts w:ascii="Times New Roman" w:hAnsi="Times New Roman"/>
                <w:i/>
              </w:rPr>
            </w:pPr>
          </w:p>
        </w:tc>
        <w:tc>
          <w:tcPr>
            <w:tcW w:w="1948" w:type="dxa"/>
          </w:tcPr>
          <w:p w14:paraId="2441B146" w14:textId="77777777" w:rsidR="0026494B" w:rsidRPr="00A63A7A" w:rsidRDefault="0026494B" w:rsidP="004E5F82">
            <w:pPr>
              <w:spacing w:after="160" w:line="259" w:lineRule="auto"/>
              <w:rPr>
                <w:rFonts w:ascii="Times New Roman" w:hAnsi="Times New Roman"/>
                <w:i/>
              </w:rPr>
            </w:pPr>
          </w:p>
        </w:tc>
      </w:tr>
      <w:tr w:rsidR="0026494B" w:rsidRPr="00A63A7A" w14:paraId="7A5B6636" w14:textId="77777777" w:rsidTr="004E5F82">
        <w:tc>
          <w:tcPr>
            <w:tcW w:w="988" w:type="dxa"/>
          </w:tcPr>
          <w:p w14:paraId="6ECB4799" w14:textId="77777777" w:rsidR="0026494B" w:rsidRPr="00A63A7A" w:rsidRDefault="0026494B" w:rsidP="004E5F82">
            <w:pPr>
              <w:spacing w:after="160" w:line="259" w:lineRule="auto"/>
              <w:rPr>
                <w:rFonts w:ascii="Times New Roman" w:hAnsi="Times New Roman"/>
                <w:i/>
              </w:rPr>
            </w:pPr>
          </w:p>
        </w:tc>
        <w:tc>
          <w:tcPr>
            <w:tcW w:w="2610" w:type="dxa"/>
          </w:tcPr>
          <w:p w14:paraId="0786B93D" w14:textId="77777777" w:rsidR="0026494B" w:rsidRPr="00A63A7A" w:rsidRDefault="0026494B" w:rsidP="004E5F82">
            <w:pPr>
              <w:spacing w:after="160" w:line="259" w:lineRule="auto"/>
              <w:rPr>
                <w:rFonts w:ascii="Times New Roman" w:hAnsi="Times New Roman"/>
                <w:i/>
              </w:rPr>
            </w:pPr>
          </w:p>
        </w:tc>
        <w:tc>
          <w:tcPr>
            <w:tcW w:w="1829" w:type="dxa"/>
          </w:tcPr>
          <w:p w14:paraId="567D07FD" w14:textId="77777777" w:rsidR="0026494B" w:rsidRPr="00A63A7A" w:rsidRDefault="0026494B" w:rsidP="004E5F82">
            <w:pPr>
              <w:spacing w:after="160" w:line="259" w:lineRule="auto"/>
              <w:rPr>
                <w:rFonts w:ascii="Times New Roman" w:hAnsi="Times New Roman"/>
                <w:i/>
              </w:rPr>
            </w:pPr>
          </w:p>
        </w:tc>
        <w:tc>
          <w:tcPr>
            <w:tcW w:w="1685" w:type="dxa"/>
          </w:tcPr>
          <w:p w14:paraId="15A862E8" w14:textId="77777777" w:rsidR="0026494B" w:rsidRPr="00A63A7A" w:rsidRDefault="0026494B" w:rsidP="004E5F82">
            <w:pPr>
              <w:spacing w:after="160" w:line="259" w:lineRule="auto"/>
              <w:rPr>
                <w:rFonts w:ascii="Times New Roman" w:hAnsi="Times New Roman"/>
                <w:i/>
              </w:rPr>
            </w:pPr>
          </w:p>
        </w:tc>
        <w:tc>
          <w:tcPr>
            <w:tcW w:w="1948" w:type="dxa"/>
          </w:tcPr>
          <w:p w14:paraId="77E72AA1" w14:textId="77777777" w:rsidR="0026494B" w:rsidRPr="00A63A7A" w:rsidRDefault="0026494B" w:rsidP="004E5F82">
            <w:pPr>
              <w:spacing w:after="160" w:line="259" w:lineRule="auto"/>
              <w:rPr>
                <w:rFonts w:ascii="Times New Roman" w:hAnsi="Times New Roman"/>
                <w:i/>
              </w:rPr>
            </w:pPr>
          </w:p>
        </w:tc>
      </w:tr>
      <w:tr w:rsidR="0026494B" w:rsidRPr="00A63A7A" w14:paraId="61211FF8" w14:textId="77777777" w:rsidTr="004E5F82">
        <w:tc>
          <w:tcPr>
            <w:tcW w:w="988" w:type="dxa"/>
          </w:tcPr>
          <w:p w14:paraId="1F6D0C0C" w14:textId="77777777" w:rsidR="0026494B" w:rsidRPr="00A63A7A" w:rsidRDefault="0026494B" w:rsidP="004E5F82">
            <w:pPr>
              <w:spacing w:after="160" w:line="259" w:lineRule="auto"/>
              <w:rPr>
                <w:rFonts w:ascii="Times New Roman" w:hAnsi="Times New Roman"/>
                <w:i/>
              </w:rPr>
            </w:pPr>
          </w:p>
        </w:tc>
        <w:tc>
          <w:tcPr>
            <w:tcW w:w="2610" w:type="dxa"/>
          </w:tcPr>
          <w:p w14:paraId="3573E786" w14:textId="77777777" w:rsidR="0026494B" w:rsidRPr="00A63A7A" w:rsidRDefault="0026494B" w:rsidP="004E5F82">
            <w:pPr>
              <w:spacing w:after="160" w:line="259" w:lineRule="auto"/>
              <w:rPr>
                <w:rFonts w:ascii="Times New Roman" w:hAnsi="Times New Roman"/>
                <w:i/>
              </w:rPr>
            </w:pPr>
          </w:p>
        </w:tc>
        <w:tc>
          <w:tcPr>
            <w:tcW w:w="1829" w:type="dxa"/>
          </w:tcPr>
          <w:p w14:paraId="3A85DE3D" w14:textId="77777777" w:rsidR="0026494B" w:rsidRPr="00A63A7A" w:rsidRDefault="0026494B" w:rsidP="004E5F82">
            <w:pPr>
              <w:spacing w:after="160" w:line="259" w:lineRule="auto"/>
              <w:rPr>
                <w:rFonts w:ascii="Times New Roman" w:hAnsi="Times New Roman"/>
                <w:i/>
              </w:rPr>
            </w:pPr>
          </w:p>
        </w:tc>
        <w:tc>
          <w:tcPr>
            <w:tcW w:w="1685" w:type="dxa"/>
          </w:tcPr>
          <w:p w14:paraId="3CABACD7" w14:textId="77777777" w:rsidR="0026494B" w:rsidRPr="00A63A7A" w:rsidRDefault="0026494B" w:rsidP="004E5F82">
            <w:pPr>
              <w:spacing w:after="160" w:line="259" w:lineRule="auto"/>
              <w:rPr>
                <w:rFonts w:ascii="Times New Roman" w:hAnsi="Times New Roman"/>
                <w:i/>
              </w:rPr>
            </w:pPr>
          </w:p>
        </w:tc>
        <w:tc>
          <w:tcPr>
            <w:tcW w:w="1948" w:type="dxa"/>
          </w:tcPr>
          <w:p w14:paraId="2112966A" w14:textId="77777777" w:rsidR="0026494B" w:rsidRPr="00A63A7A" w:rsidRDefault="0026494B" w:rsidP="004E5F82">
            <w:pPr>
              <w:spacing w:after="160" w:line="259" w:lineRule="auto"/>
              <w:rPr>
                <w:rFonts w:ascii="Times New Roman" w:hAnsi="Times New Roman"/>
                <w:i/>
              </w:rPr>
            </w:pPr>
          </w:p>
        </w:tc>
      </w:tr>
      <w:tr w:rsidR="0026494B" w:rsidRPr="00A63A7A" w14:paraId="2731B484" w14:textId="77777777" w:rsidTr="004E5F82">
        <w:tc>
          <w:tcPr>
            <w:tcW w:w="988" w:type="dxa"/>
          </w:tcPr>
          <w:p w14:paraId="4ED46787" w14:textId="77777777" w:rsidR="0026494B" w:rsidRPr="00A63A7A" w:rsidRDefault="0026494B" w:rsidP="004E5F82">
            <w:pPr>
              <w:spacing w:after="160" w:line="259" w:lineRule="auto"/>
              <w:rPr>
                <w:rFonts w:ascii="Times New Roman" w:hAnsi="Times New Roman"/>
                <w:i/>
              </w:rPr>
            </w:pPr>
          </w:p>
        </w:tc>
        <w:tc>
          <w:tcPr>
            <w:tcW w:w="2610" w:type="dxa"/>
          </w:tcPr>
          <w:p w14:paraId="4594783D" w14:textId="77777777" w:rsidR="0026494B" w:rsidRPr="00A63A7A" w:rsidRDefault="0026494B" w:rsidP="004E5F82">
            <w:pPr>
              <w:spacing w:after="160" w:line="259" w:lineRule="auto"/>
              <w:rPr>
                <w:rFonts w:ascii="Times New Roman" w:hAnsi="Times New Roman"/>
                <w:i/>
              </w:rPr>
            </w:pPr>
          </w:p>
        </w:tc>
        <w:tc>
          <w:tcPr>
            <w:tcW w:w="1829" w:type="dxa"/>
          </w:tcPr>
          <w:p w14:paraId="6BD59FF6" w14:textId="77777777" w:rsidR="0026494B" w:rsidRPr="00A63A7A" w:rsidRDefault="0026494B" w:rsidP="004E5F82">
            <w:pPr>
              <w:spacing w:after="160" w:line="259" w:lineRule="auto"/>
              <w:rPr>
                <w:rFonts w:ascii="Times New Roman" w:hAnsi="Times New Roman"/>
                <w:i/>
              </w:rPr>
            </w:pPr>
          </w:p>
        </w:tc>
        <w:tc>
          <w:tcPr>
            <w:tcW w:w="1685" w:type="dxa"/>
          </w:tcPr>
          <w:p w14:paraId="7D669E78" w14:textId="77777777" w:rsidR="0026494B" w:rsidRPr="00A63A7A" w:rsidRDefault="0026494B" w:rsidP="004E5F82">
            <w:pPr>
              <w:spacing w:after="160" w:line="259" w:lineRule="auto"/>
              <w:rPr>
                <w:rFonts w:ascii="Times New Roman" w:hAnsi="Times New Roman"/>
                <w:i/>
              </w:rPr>
            </w:pPr>
          </w:p>
        </w:tc>
        <w:tc>
          <w:tcPr>
            <w:tcW w:w="1948" w:type="dxa"/>
          </w:tcPr>
          <w:p w14:paraId="64DA5668" w14:textId="77777777" w:rsidR="0026494B" w:rsidRPr="00A63A7A" w:rsidRDefault="0026494B" w:rsidP="004E5F82">
            <w:pPr>
              <w:spacing w:after="160" w:line="259" w:lineRule="auto"/>
              <w:rPr>
                <w:rFonts w:ascii="Times New Roman" w:hAnsi="Times New Roman"/>
                <w:i/>
              </w:rPr>
            </w:pPr>
          </w:p>
        </w:tc>
      </w:tr>
    </w:tbl>
    <w:p w14:paraId="38E6F289" w14:textId="77777777" w:rsidR="0026494B" w:rsidRPr="00A63A7A" w:rsidRDefault="0026494B" w:rsidP="0026494B">
      <w:pPr>
        <w:spacing w:after="160" w:line="259" w:lineRule="auto"/>
        <w:rPr>
          <w:rFonts w:ascii="Times New Roman" w:hAnsi="Times New Roman"/>
          <w:i/>
        </w:rPr>
      </w:pPr>
    </w:p>
    <w:p w14:paraId="0EF34FA8" w14:textId="77777777" w:rsidR="0026494B" w:rsidRPr="007831EF" w:rsidRDefault="0026494B" w:rsidP="0026494B">
      <w:pPr>
        <w:pStyle w:val="Odsekzoznamu"/>
        <w:tabs>
          <w:tab w:val="clear" w:pos="2160"/>
          <w:tab w:val="clear" w:pos="2880"/>
          <w:tab w:val="clear" w:pos="4500"/>
        </w:tabs>
        <w:ind w:left="709" w:hanging="709"/>
        <w:jc w:val="both"/>
        <w:rPr>
          <w:rFonts w:ascii="Times New Roman" w:hAnsi="Times New Roman"/>
          <w:sz w:val="24"/>
          <w:szCs w:val="24"/>
        </w:rPr>
      </w:pPr>
    </w:p>
    <w:p w14:paraId="2743AA5D" w14:textId="77777777" w:rsidR="005E54A4" w:rsidRDefault="005E54A4"/>
    <w:sectPr w:rsidR="005E54A4" w:rsidSect="00B322F1">
      <w:footerReference w:type="default" r:id="rId10"/>
      <w:footerReference w:type="first" r:id="rId11"/>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9749" w14:textId="77777777" w:rsidR="00A40CF1" w:rsidRDefault="00A40CF1">
      <w:r>
        <w:separator/>
      </w:r>
    </w:p>
  </w:endnote>
  <w:endnote w:type="continuationSeparator" w:id="0">
    <w:p w14:paraId="494732F5" w14:textId="77777777" w:rsidR="00A40CF1" w:rsidRDefault="00A4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2678128C" w14:textId="77777777" w:rsidR="00966BFC" w:rsidRPr="004F5E06" w:rsidRDefault="00000000">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76C460B" w14:textId="77777777" w:rsidR="00966BFC" w:rsidRDefault="00966B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10717"/>
      <w:docPartObj>
        <w:docPartGallery w:val="Page Numbers (Bottom of Page)"/>
        <w:docPartUnique/>
      </w:docPartObj>
    </w:sdtPr>
    <w:sdtContent>
      <w:p w14:paraId="5910FCBC" w14:textId="402FFA95" w:rsidR="00B322F1" w:rsidRDefault="00B322F1">
        <w:pPr>
          <w:pStyle w:val="Pta"/>
          <w:jc w:val="center"/>
        </w:pPr>
        <w:r w:rsidRPr="00B322F1">
          <w:rPr>
            <w:rFonts w:ascii="Times New Roman" w:hAnsi="Times New Roman"/>
          </w:rPr>
          <w:fldChar w:fldCharType="begin"/>
        </w:r>
        <w:r w:rsidRPr="00B322F1">
          <w:rPr>
            <w:rFonts w:ascii="Times New Roman" w:hAnsi="Times New Roman"/>
          </w:rPr>
          <w:instrText>PAGE   \* MERGEFORMAT</w:instrText>
        </w:r>
        <w:r w:rsidRPr="00B322F1">
          <w:rPr>
            <w:rFonts w:ascii="Times New Roman" w:hAnsi="Times New Roman"/>
          </w:rPr>
          <w:fldChar w:fldCharType="separate"/>
        </w:r>
        <w:r w:rsidRPr="00B322F1">
          <w:rPr>
            <w:rFonts w:ascii="Times New Roman" w:hAnsi="Times New Roman"/>
          </w:rPr>
          <w:t>2</w:t>
        </w:r>
        <w:r w:rsidRPr="00B322F1">
          <w:rPr>
            <w:rFonts w:ascii="Times New Roman" w:hAnsi="Times New Roman"/>
          </w:rPr>
          <w:fldChar w:fldCharType="end"/>
        </w:r>
      </w:p>
    </w:sdtContent>
  </w:sdt>
  <w:p w14:paraId="2B3B019B" w14:textId="77777777" w:rsidR="00B322F1" w:rsidRDefault="00B322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9443" w14:textId="77777777" w:rsidR="00A40CF1" w:rsidRDefault="00A40CF1">
      <w:r>
        <w:separator/>
      </w:r>
    </w:p>
  </w:footnote>
  <w:footnote w:type="continuationSeparator" w:id="0">
    <w:p w14:paraId="60FDBB39" w14:textId="77777777" w:rsidR="00A40CF1" w:rsidRDefault="00A4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4D6466E0"/>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E40ACA"/>
    <w:multiLevelType w:val="hybridMultilevel"/>
    <w:tmpl w:val="F1D06996"/>
    <w:lvl w:ilvl="0" w:tplc="B1B279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7028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260308">
    <w:abstractNumId w:val="11"/>
  </w:num>
  <w:num w:numId="3" w16cid:durableId="1305280833">
    <w:abstractNumId w:val="0"/>
  </w:num>
  <w:num w:numId="4" w16cid:durableId="1527865772">
    <w:abstractNumId w:val="9"/>
  </w:num>
  <w:num w:numId="5" w16cid:durableId="1625891865">
    <w:abstractNumId w:val="8"/>
  </w:num>
  <w:num w:numId="6" w16cid:durableId="763305107">
    <w:abstractNumId w:val="6"/>
  </w:num>
  <w:num w:numId="7" w16cid:durableId="1835876288">
    <w:abstractNumId w:val="5"/>
  </w:num>
  <w:num w:numId="8" w16cid:durableId="981615039">
    <w:abstractNumId w:val="4"/>
  </w:num>
  <w:num w:numId="9" w16cid:durableId="1544563776">
    <w:abstractNumId w:val="3"/>
  </w:num>
  <w:num w:numId="10" w16cid:durableId="313143884">
    <w:abstractNumId w:val="7"/>
  </w:num>
  <w:num w:numId="11" w16cid:durableId="1436442033">
    <w:abstractNumId w:val="2"/>
  </w:num>
  <w:num w:numId="12" w16cid:durableId="1823348238">
    <w:abstractNumId w:val="1"/>
  </w:num>
  <w:num w:numId="13" w16cid:durableId="2132279802">
    <w:abstractNumId w:val="37"/>
    <w:lvlOverride w:ilvl="0">
      <w:startOverride w:val="1"/>
    </w:lvlOverride>
  </w:num>
  <w:num w:numId="14" w16cid:durableId="1876501233">
    <w:abstractNumId w:val="25"/>
  </w:num>
  <w:num w:numId="15" w16cid:durableId="58990158">
    <w:abstractNumId w:val="28"/>
  </w:num>
  <w:num w:numId="16" w16cid:durableId="1802192833">
    <w:abstractNumId w:val="18"/>
  </w:num>
  <w:num w:numId="17" w16cid:durableId="970865606">
    <w:abstractNumId w:val="20"/>
  </w:num>
  <w:num w:numId="18" w16cid:durableId="1787382652">
    <w:abstractNumId w:val="27"/>
  </w:num>
  <w:num w:numId="19" w16cid:durableId="1022392760">
    <w:abstractNumId w:val="34"/>
  </w:num>
  <w:num w:numId="20" w16cid:durableId="1864587395">
    <w:abstractNumId w:val="12"/>
  </w:num>
  <w:num w:numId="21" w16cid:durableId="2048411116">
    <w:abstractNumId w:val="15"/>
  </w:num>
  <w:num w:numId="22" w16cid:durableId="898319258">
    <w:abstractNumId w:val="30"/>
  </w:num>
  <w:num w:numId="23" w16cid:durableId="895118443">
    <w:abstractNumId w:val="22"/>
  </w:num>
  <w:num w:numId="24" w16cid:durableId="1339116425">
    <w:abstractNumId w:val="23"/>
  </w:num>
  <w:num w:numId="25" w16cid:durableId="1257639430">
    <w:abstractNumId w:val="14"/>
  </w:num>
  <w:num w:numId="26" w16cid:durableId="257951322">
    <w:abstractNumId w:val="26"/>
  </w:num>
  <w:num w:numId="27" w16cid:durableId="1442870415">
    <w:abstractNumId w:val="36"/>
  </w:num>
  <w:num w:numId="28" w16cid:durableId="2087871126">
    <w:abstractNumId w:val="29"/>
  </w:num>
  <w:num w:numId="29" w16cid:durableId="1921210122">
    <w:abstractNumId w:val="32"/>
  </w:num>
  <w:num w:numId="30" w16cid:durableId="611329174">
    <w:abstractNumId w:val="35"/>
  </w:num>
  <w:num w:numId="31" w16cid:durableId="653946360">
    <w:abstractNumId w:val="31"/>
  </w:num>
  <w:num w:numId="32" w16cid:durableId="1612009908">
    <w:abstractNumId w:val="16"/>
  </w:num>
  <w:num w:numId="33" w16cid:durableId="256914418">
    <w:abstractNumId w:val="10"/>
  </w:num>
  <w:num w:numId="34" w16cid:durableId="125125797">
    <w:abstractNumId w:val="17"/>
  </w:num>
  <w:num w:numId="35" w16cid:durableId="847905742">
    <w:abstractNumId w:val="19"/>
  </w:num>
  <w:num w:numId="36" w16cid:durableId="434330812">
    <w:abstractNumId w:val="33"/>
  </w:num>
  <w:num w:numId="37" w16cid:durableId="326178868">
    <w:abstractNumId w:val="13"/>
  </w:num>
  <w:num w:numId="38" w16cid:durableId="28353559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4B"/>
    <w:rsid w:val="00041BB1"/>
    <w:rsid w:val="000F7D73"/>
    <w:rsid w:val="00196C4C"/>
    <w:rsid w:val="001D5F8A"/>
    <w:rsid w:val="002046D1"/>
    <w:rsid w:val="0026494B"/>
    <w:rsid w:val="002748C7"/>
    <w:rsid w:val="00291569"/>
    <w:rsid w:val="00382114"/>
    <w:rsid w:val="003F36C6"/>
    <w:rsid w:val="0042335B"/>
    <w:rsid w:val="005E54A4"/>
    <w:rsid w:val="005E783B"/>
    <w:rsid w:val="005F0948"/>
    <w:rsid w:val="00696CCE"/>
    <w:rsid w:val="006D3D51"/>
    <w:rsid w:val="00724D98"/>
    <w:rsid w:val="00732C39"/>
    <w:rsid w:val="007F6072"/>
    <w:rsid w:val="00836F5B"/>
    <w:rsid w:val="00847B6C"/>
    <w:rsid w:val="00884A70"/>
    <w:rsid w:val="00946311"/>
    <w:rsid w:val="00966BFC"/>
    <w:rsid w:val="009E35BE"/>
    <w:rsid w:val="00A22428"/>
    <w:rsid w:val="00A40CF1"/>
    <w:rsid w:val="00AE64B1"/>
    <w:rsid w:val="00B322F1"/>
    <w:rsid w:val="00BE5175"/>
    <w:rsid w:val="00D70056"/>
    <w:rsid w:val="00DE72F0"/>
    <w:rsid w:val="00E4054B"/>
    <w:rsid w:val="00E81ED3"/>
    <w:rsid w:val="00E95989"/>
    <w:rsid w:val="05384D5E"/>
    <w:rsid w:val="0C8B71F3"/>
    <w:rsid w:val="1867AAFE"/>
    <w:rsid w:val="2996C1F0"/>
    <w:rsid w:val="2F93E76B"/>
    <w:rsid w:val="3409210E"/>
    <w:rsid w:val="3E9C8DF5"/>
    <w:rsid w:val="512BD6F0"/>
    <w:rsid w:val="5A40F988"/>
    <w:rsid w:val="6EF35C18"/>
    <w:rsid w:val="75BC9256"/>
    <w:rsid w:val="7A3CF1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2ECC"/>
  <w15:chartTrackingRefBased/>
  <w15:docId w15:val="{1B1B80A3-BCD6-40B5-8612-162C892E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6494B"/>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aliases w:val="Section,Section Heading,SECTION,Chapter,Hoofdstukkop,Article Heading,Framew.1,H1,Heading 1(2),No numbers,h1"/>
    <w:basedOn w:val="Normlny"/>
    <w:next w:val="Normlny"/>
    <w:link w:val="Nadpis1Char"/>
    <w:qFormat/>
    <w:rsid w:val="00264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Major,Reset numbering,Centerhead,2,21,H2,PA Major Section,Paragraafkop,h2,h21,sub-sect,sub-sect1"/>
    <w:basedOn w:val="Normlny"/>
    <w:next w:val="Normlny"/>
    <w:link w:val="Nadpis2Char"/>
    <w:unhideWhenUsed/>
    <w:qFormat/>
    <w:rsid w:val="00264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3,H3,Lev 3,Subparagraafkop"/>
    <w:basedOn w:val="Normlny"/>
    <w:next w:val="Normlny"/>
    <w:link w:val="Nadpis3Char"/>
    <w:unhideWhenUsed/>
    <w:qFormat/>
    <w:rsid w:val="0026494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h4,smlouva"/>
    <w:basedOn w:val="Normlny"/>
    <w:next w:val="Normlny"/>
    <w:link w:val="Nadpis4Char"/>
    <w:unhideWhenUsed/>
    <w:qFormat/>
    <w:rsid w:val="0026494B"/>
    <w:pPr>
      <w:keepNext/>
      <w:keepLines/>
      <w:spacing w:before="80" w:after="40"/>
      <w:outlineLvl w:val="3"/>
    </w:pPr>
    <w:rPr>
      <w:rFonts w:eastAsiaTheme="majorEastAsia" w:cstheme="majorBidi"/>
      <w:i/>
      <w:iCs/>
      <w:color w:val="0F4761" w:themeColor="accent1" w:themeShade="BF"/>
    </w:rPr>
  </w:style>
  <w:style w:type="paragraph" w:styleId="Nadpis5">
    <w:name w:val="heading 5"/>
    <w:aliases w:val="Heading 5 Salans Sub Heading"/>
    <w:basedOn w:val="Normlny"/>
    <w:next w:val="Normlny"/>
    <w:link w:val="Nadpis5Char"/>
    <w:unhideWhenUsed/>
    <w:qFormat/>
    <w:rsid w:val="0026494B"/>
    <w:pPr>
      <w:keepNext/>
      <w:keepLines/>
      <w:spacing w:before="80" w:after="40"/>
      <w:outlineLvl w:val="4"/>
    </w:pPr>
    <w:rPr>
      <w:rFonts w:eastAsiaTheme="majorEastAsia" w:cstheme="majorBidi"/>
      <w:color w:val="0F4761" w:themeColor="accent1" w:themeShade="BF"/>
    </w:rPr>
  </w:style>
  <w:style w:type="paragraph" w:styleId="Nadpis6">
    <w:name w:val="heading 6"/>
    <w:aliases w:val="6,Lev 6"/>
    <w:basedOn w:val="Normlny"/>
    <w:next w:val="Normlny"/>
    <w:link w:val="Nadpis6Char"/>
    <w:unhideWhenUsed/>
    <w:qFormat/>
    <w:rsid w:val="0026494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26494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26494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26494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26494B"/>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26494B"/>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3 Char,H3 Char,Lev 3 Char,Subparagraafkop Char"/>
    <w:basedOn w:val="Predvolenpsmoodseku"/>
    <w:link w:val="Nadpis3"/>
    <w:rsid w:val="0026494B"/>
    <w:rPr>
      <w:rFonts w:eastAsiaTheme="majorEastAsia" w:cstheme="majorBidi"/>
      <w:color w:val="0F4761" w:themeColor="accent1" w:themeShade="BF"/>
      <w:sz w:val="28"/>
      <w:szCs w:val="28"/>
    </w:rPr>
  </w:style>
  <w:style w:type="character" w:customStyle="1" w:styleId="Nadpis4Char">
    <w:name w:val="Nadpis 4 Char"/>
    <w:aliases w:val="h4 Char,smlouva Char"/>
    <w:basedOn w:val="Predvolenpsmoodseku"/>
    <w:link w:val="Nadpis4"/>
    <w:rsid w:val="0026494B"/>
    <w:rPr>
      <w:rFonts w:eastAsiaTheme="majorEastAsia" w:cstheme="majorBidi"/>
      <w:i/>
      <w:iCs/>
      <w:color w:val="0F4761" w:themeColor="accent1" w:themeShade="BF"/>
    </w:rPr>
  </w:style>
  <w:style w:type="character" w:customStyle="1" w:styleId="Nadpis5Char">
    <w:name w:val="Nadpis 5 Char"/>
    <w:aliases w:val="Heading 5 Salans Sub Heading Char"/>
    <w:basedOn w:val="Predvolenpsmoodseku"/>
    <w:link w:val="Nadpis5"/>
    <w:rsid w:val="0026494B"/>
    <w:rPr>
      <w:rFonts w:eastAsiaTheme="majorEastAsia" w:cstheme="majorBidi"/>
      <w:color w:val="0F4761" w:themeColor="accent1" w:themeShade="BF"/>
    </w:rPr>
  </w:style>
  <w:style w:type="character" w:customStyle="1" w:styleId="Nadpis6Char">
    <w:name w:val="Nadpis 6 Char"/>
    <w:aliases w:val="6 Char,Lev 6 Char"/>
    <w:basedOn w:val="Predvolenpsmoodseku"/>
    <w:link w:val="Nadpis6"/>
    <w:rsid w:val="0026494B"/>
    <w:rPr>
      <w:rFonts w:eastAsiaTheme="majorEastAsia" w:cstheme="majorBidi"/>
      <w:i/>
      <w:iCs/>
      <w:color w:val="595959" w:themeColor="text1" w:themeTint="A6"/>
    </w:rPr>
  </w:style>
  <w:style w:type="character" w:customStyle="1" w:styleId="Nadpis7Char">
    <w:name w:val="Nadpis 7 Char"/>
    <w:basedOn w:val="Predvolenpsmoodseku"/>
    <w:link w:val="Nadpis7"/>
    <w:rsid w:val="0026494B"/>
    <w:rPr>
      <w:rFonts w:eastAsiaTheme="majorEastAsia" w:cstheme="majorBidi"/>
      <w:color w:val="595959" w:themeColor="text1" w:themeTint="A6"/>
    </w:rPr>
  </w:style>
  <w:style w:type="character" w:customStyle="1" w:styleId="Nadpis8Char">
    <w:name w:val="Nadpis 8 Char"/>
    <w:basedOn w:val="Predvolenpsmoodseku"/>
    <w:link w:val="Nadpis8"/>
    <w:rsid w:val="0026494B"/>
    <w:rPr>
      <w:rFonts w:eastAsiaTheme="majorEastAsia" w:cstheme="majorBidi"/>
      <w:i/>
      <w:iCs/>
      <w:color w:val="272727" w:themeColor="text1" w:themeTint="D8"/>
    </w:rPr>
  </w:style>
  <w:style w:type="character" w:customStyle="1" w:styleId="Nadpis9Char">
    <w:name w:val="Nadpis 9 Char"/>
    <w:basedOn w:val="Predvolenpsmoodseku"/>
    <w:link w:val="Nadpis9"/>
    <w:rsid w:val="0026494B"/>
    <w:rPr>
      <w:rFonts w:eastAsiaTheme="majorEastAsia" w:cstheme="majorBidi"/>
      <w:color w:val="272727" w:themeColor="text1" w:themeTint="D8"/>
    </w:rPr>
  </w:style>
  <w:style w:type="paragraph" w:styleId="Nzov">
    <w:name w:val="Title"/>
    <w:basedOn w:val="Normlny"/>
    <w:next w:val="Normlny"/>
    <w:link w:val="NzovChar"/>
    <w:qFormat/>
    <w:rsid w:val="0026494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26494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26494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26494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6494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6494B"/>
    <w:rPr>
      <w:i/>
      <w:iCs/>
      <w:color w:val="404040" w:themeColor="text1" w:themeTint="BF"/>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26494B"/>
    <w:pPr>
      <w:ind w:left="720"/>
      <w:contextualSpacing/>
    </w:pPr>
  </w:style>
  <w:style w:type="character" w:styleId="Intenzvnezvraznenie">
    <w:name w:val="Intense Emphasis"/>
    <w:basedOn w:val="Predvolenpsmoodseku"/>
    <w:uiPriority w:val="21"/>
    <w:qFormat/>
    <w:rsid w:val="0026494B"/>
    <w:rPr>
      <w:i/>
      <w:iCs/>
      <w:color w:val="0F4761" w:themeColor="accent1" w:themeShade="BF"/>
    </w:rPr>
  </w:style>
  <w:style w:type="paragraph" w:styleId="Zvraznencitcia">
    <w:name w:val="Intense Quote"/>
    <w:basedOn w:val="Normlny"/>
    <w:next w:val="Normlny"/>
    <w:link w:val="ZvraznencitciaChar"/>
    <w:uiPriority w:val="30"/>
    <w:qFormat/>
    <w:rsid w:val="00264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6494B"/>
    <w:rPr>
      <w:i/>
      <w:iCs/>
      <w:color w:val="0F4761" w:themeColor="accent1" w:themeShade="BF"/>
    </w:rPr>
  </w:style>
  <w:style w:type="character" w:styleId="Zvraznenodkaz">
    <w:name w:val="Intense Reference"/>
    <w:basedOn w:val="Predvolenpsmoodseku"/>
    <w:uiPriority w:val="32"/>
    <w:qFormat/>
    <w:rsid w:val="0026494B"/>
    <w:rPr>
      <w:b/>
      <w:bCs/>
      <w:smallCaps/>
      <w:color w:val="0F4761" w:themeColor="accent1" w:themeShade="BF"/>
      <w:spacing w:val="5"/>
    </w:rPr>
  </w:style>
  <w:style w:type="paragraph" w:styleId="Zkladntext">
    <w:name w:val="Body Text"/>
    <w:aliases w:val="bt,body text,contents,(10)"/>
    <w:basedOn w:val="Normlny"/>
    <w:link w:val="ZkladntextChar"/>
    <w:rsid w:val="0026494B"/>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26494B"/>
    <w:rPr>
      <w:rFonts w:ascii="Arial" w:eastAsia="Times New Roman" w:hAnsi="Arial" w:cs="Times New Roman"/>
      <w:noProof/>
      <w:kern w:val="0"/>
      <w:sz w:val="20"/>
      <w:lang w:eastAsia="sk-SK"/>
      <w14:ligatures w14:val="none"/>
    </w:rPr>
  </w:style>
  <w:style w:type="paragraph" w:customStyle="1" w:styleId="Odsekzoznamu1">
    <w:name w:val="Odsek zoznamu1"/>
    <w:basedOn w:val="Normlny"/>
    <w:uiPriority w:val="34"/>
    <w:qFormat/>
    <w:rsid w:val="0026494B"/>
    <w:pPr>
      <w:ind w:left="708"/>
    </w:pPr>
  </w:style>
  <w:style w:type="paragraph" w:customStyle="1" w:styleId="Bezriadkovania1">
    <w:name w:val="Bez riadkovania1"/>
    <w:uiPriority w:val="99"/>
    <w:rsid w:val="0026494B"/>
    <w:pPr>
      <w:spacing w:after="0" w:line="240" w:lineRule="auto"/>
    </w:pPr>
    <w:rPr>
      <w:rFonts w:ascii="Arial" w:eastAsia="Times New Roman" w:hAnsi="Arial" w:cs="Arial"/>
      <w:kern w:val="0"/>
      <w:sz w:val="22"/>
      <w:szCs w:val="22"/>
      <w:lang w:eastAsia="sk-SK"/>
      <w14:ligatures w14:val="none"/>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26494B"/>
  </w:style>
  <w:style w:type="paragraph" w:customStyle="1" w:styleId="CTL">
    <w:name w:val="CTL"/>
    <w:basedOn w:val="Normlny"/>
    <w:rsid w:val="0026494B"/>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26494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26494B"/>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26494B"/>
    <w:rPr>
      <w:color w:val="0000FF"/>
      <w:u w:val="single"/>
    </w:rPr>
  </w:style>
  <w:style w:type="character" w:styleId="Odkaznakomentr">
    <w:name w:val="annotation reference"/>
    <w:uiPriority w:val="99"/>
    <w:unhideWhenUsed/>
    <w:rsid w:val="0026494B"/>
    <w:rPr>
      <w:sz w:val="16"/>
      <w:szCs w:val="16"/>
    </w:rPr>
  </w:style>
  <w:style w:type="paragraph" w:styleId="Textkomentra">
    <w:name w:val="annotation text"/>
    <w:basedOn w:val="Normlny"/>
    <w:link w:val="TextkomentraChar"/>
    <w:uiPriority w:val="99"/>
    <w:unhideWhenUsed/>
    <w:rsid w:val="0026494B"/>
  </w:style>
  <w:style w:type="character" w:customStyle="1" w:styleId="TextkomentraChar">
    <w:name w:val="Text komentára Char"/>
    <w:basedOn w:val="Predvolenpsmoodseku"/>
    <w:link w:val="Textkomentra"/>
    <w:uiPriority w:val="99"/>
    <w:rsid w:val="0026494B"/>
    <w:rPr>
      <w:rFonts w:ascii="Arial" w:eastAsia="Times New Roman" w:hAnsi="Arial"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unhideWhenUsed/>
    <w:rsid w:val="0026494B"/>
    <w:rPr>
      <w:b/>
      <w:bCs/>
    </w:rPr>
  </w:style>
  <w:style w:type="character" w:customStyle="1" w:styleId="PredmetkomentraChar">
    <w:name w:val="Predmet komentára Char"/>
    <w:basedOn w:val="TextkomentraChar"/>
    <w:link w:val="Predmetkomentra"/>
    <w:uiPriority w:val="99"/>
    <w:rsid w:val="0026494B"/>
    <w:rPr>
      <w:rFonts w:ascii="Arial" w:eastAsia="Times New Roman" w:hAnsi="Arial" w:cs="Times New Roman"/>
      <w:b/>
      <w:bCs/>
      <w:kern w:val="0"/>
      <w:sz w:val="20"/>
      <w:szCs w:val="20"/>
      <w:lang w:eastAsia="cs-CZ"/>
      <w14:ligatures w14:val="none"/>
    </w:rPr>
  </w:style>
  <w:style w:type="paragraph" w:styleId="Revzia">
    <w:name w:val="Revision"/>
    <w:hidden/>
    <w:uiPriority w:val="99"/>
    <w:semiHidden/>
    <w:rsid w:val="0026494B"/>
    <w:pPr>
      <w:spacing w:after="0" w:line="240" w:lineRule="auto"/>
    </w:pPr>
    <w:rPr>
      <w:rFonts w:ascii="Arial" w:eastAsia="Times New Roman" w:hAnsi="Arial" w:cs="Times New Roman"/>
      <w:kern w:val="0"/>
      <w:sz w:val="20"/>
      <w:szCs w:val="20"/>
      <w:lang w:eastAsia="cs-CZ"/>
      <w14:ligatures w14:val="none"/>
    </w:rPr>
  </w:style>
  <w:style w:type="paragraph" w:styleId="Textbubliny">
    <w:name w:val="Balloon Text"/>
    <w:basedOn w:val="Normlny"/>
    <w:link w:val="TextbublinyChar"/>
    <w:uiPriority w:val="99"/>
    <w:unhideWhenUsed/>
    <w:rsid w:val="0026494B"/>
    <w:rPr>
      <w:rFonts w:ascii="Tahoma" w:hAnsi="Tahoma" w:cs="Tahoma"/>
      <w:sz w:val="16"/>
      <w:szCs w:val="16"/>
    </w:rPr>
  </w:style>
  <w:style w:type="character" w:customStyle="1" w:styleId="TextbublinyChar">
    <w:name w:val="Text bubliny Char"/>
    <w:basedOn w:val="Predvolenpsmoodseku"/>
    <w:link w:val="Textbubliny"/>
    <w:uiPriority w:val="99"/>
    <w:rsid w:val="0026494B"/>
    <w:rPr>
      <w:rFonts w:ascii="Tahoma" w:eastAsia="Times New Roman" w:hAnsi="Tahoma" w:cs="Tahoma"/>
      <w:kern w:val="0"/>
      <w:sz w:val="16"/>
      <w:szCs w:val="16"/>
      <w:lang w:eastAsia="cs-CZ"/>
      <w14:ligatures w14:val="none"/>
    </w:rPr>
  </w:style>
  <w:style w:type="paragraph" w:styleId="slovanzoznam4">
    <w:name w:val="List Number 4"/>
    <w:basedOn w:val="Normlny"/>
    <w:rsid w:val="0026494B"/>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26494B"/>
    <w:pPr>
      <w:autoSpaceDE w:val="0"/>
      <w:autoSpaceDN w:val="0"/>
      <w:adjustRightInd w:val="0"/>
      <w:spacing w:after="0" w:line="240" w:lineRule="auto"/>
    </w:pPr>
    <w:rPr>
      <w:rFonts w:ascii="Arial" w:eastAsia="Calibri" w:hAnsi="Arial" w:cs="Arial"/>
      <w:color w:val="000000"/>
      <w:kern w:val="0"/>
      <w14:ligatures w14:val="none"/>
    </w:rPr>
  </w:style>
  <w:style w:type="table" w:styleId="Mriekatabuky">
    <w:name w:val="Table Grid"/>
    <w:basedOn w:val="Normlnatabuka"/>
    <w:uiPriority w:val="39"/>
    <w:rsid w:val="0026494B"/>
    <w:pPr>
      <w:spacing w:after="0" w:line="240" w:lineRule="auto"/>
    </w:pPr>
    <w:rPr>
      <w:rFonts w:ascii="Calibri" w:eastAsia="Calibri" w:hAnsi="Calibri"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6494B"/>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26494B"/>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unhideWhenUsed/>
    <w:rsid w:val="0026494B"/>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26494B"/>
    <w:rPr>
      <w:rFonts w:ascii="Arial" w:eastAsia="Times New Roman" w:hAnsi="Arial" w:cs="Times New Roman"/>
      <w:kern w:val="0"/>
      <w:sz w:val="20"/>
      <w:szCs w:val="20"/>
      <w:lang w:eastAsia="cs-CZ"/>
      <w14:ligatures w14:val="none"/>
    </w:rPr>
  </w:style>
  <w:style w:type="paragraph" w:styleId="Zkladntext2">
    <w:name w:val="Body Text 2"/>
    <w:basedOn w:val="Normlny"/>
    <w:link w:val="Zkladntext2Char"/>
    <w:rsid w:val="0026494B"/>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26494B"/>
    <w:rPr>
      <w:rFonts w:ascii="Times New Roman" w:eastAsia="Times New Roman" w:hAnsi="Times New Roman" w:cs="Times New Roman"/>
      <w:kern w:val="0"/>
      <w:lang w:val="cs-CZ" w:eastAsia="sk-SK"/>
      <w14:ligatures w14:val="none"/>
    </w:rPr>
  </w:style>
  <w:style w:type="paragraph" w:customStyle="1" w:styleId="Husto">
    <w:name w:val="Husto"/>
    <w:basedOn w:val="Normlny"/>
    <w:rsid w:val="0026494B"/>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26494B"/>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26494B"/>
    <w:rPr>
      <w:rFonts w:ascii="Times New Roman" w:eastAsia="Times New Roman" w:hAnsi="Times New Roman" w:cs="Times New Roman"/>
      <w:kern w:val="0"/>
      <w:sz w:val="20"/>
      <w:szCs w:val="20"/>
      <w:lang w:eastAsia="sk-SK"/>
      <w14:ligatures w14:val="none"/>
    </w:rPr>
  </w:style>
  <w:style w:type="character" w:styleId="Odkaznapoznmkupodiarou">
    <w:name w:val="footnote reference"/>
    <w:semiHidden/>
    <w:rsid w:val="0026494B"/>
    <w:rPr>
      <w:vertAlign w:val="superscript"/>
    </w:rPr>
  </w:style>
  <w:style w:type="paragraph" w:styleId="Textvysvetlivky">
    <w:name w:val="endnote text"/>
    <w:basedOn w:val="Normlny"/>
    <w:link w:val="TextvysvetlivkyChar"/>
    <w:semiHidden/>
    <w:rsid w:val="0026494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26494B"/>
    <w:rPr>
      <w:rFonts w:ascii="Times New Roman" w:eastAsia="Times New Roman" w:hAnsi="Times New Roman" w:cs="Times New Roman"/>
      <w:kern w:val="0"/>
      <w:sz w:val="20"/>
      <w:szCs w:val="20"/>
      <w:lang w:eastAsia="sk-SK"/>
      <w14:ligatures w14:val="none"/>
    </w:rPr>
  </w:style>
  <w:style w:type="character" w:styleId="Odkaznavysvetlivku">
    <w:name w:val="endnote reference"/>
    <w:semiHidden/>
    <w:rsid w:val="0026494B"/>
    <w:rPr>
      <w:vertAlign w:val="superscript"/>
    </w:rPr>
  </w:style>
  <w:style w:type="character" w:styleId="slostrany">
    <w:name w:val="page number"/>
    <w:basedOn w:val="Predvolenpsmoodseku"/>
    <w:rsid w:val="0026494B"/>
  </w:style>
  <w:style w:type="paragraph" w:customStyle="1" w:styleId="Level21">
    <w:name w:val="Level 2: 1."/>
    <w:basedOn w:val="Normlny"/>
    <w:rsid w:val="0026494B"/>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26494B"/>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26494B"/>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26494B"/>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26494B"/>
  </w:style>
  <w:style w:type="character" w:customStyle="1" w:styleId="IBMTextChar">
    <w:name w:val="IBM Text Char"/>
    <w:rsid w:val="0026494B"/>
    <w:rPr>
      <w:rFonts w:ascii="Arial" w:hAnsi="Arial"/>
      <w:sz w:val="18"/>
      <w:szCs w:val="24"/>
      <w:lang w:val="sk-SK" w:eastAsia="ar-SA" w:bidi="ar-SA"/>
    </w:rPr>
  </w:style>
  <w:style w:type="character" w:customStyle="1" w:styleId="NumberingSymbols">
    <w:name w:val="Numbering Symbols"/>
    <w:rsid w:val="0026494B"/>
  </w:style>
  <w:style w:type="paragraph" w:styleId="Zoznam">
    <w:name w:val="List"/>
    <w:basedOn w:val="Zkladntext"/>
    <w:rsid w:val="0026494B"/>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26494B"/>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26494B"/>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26494B"/>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26494B"/>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26494B"/>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26494B"/>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26494B"/>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26494B"/>
    <w:pPr>
      <w:tabs>
        <w:tab w:val="num" w:pos="567"/>
      </w:tabs>
    </w:pPr>
  </w:style>
  <w:style w:type="paragraph" w:customStyle="1" w:styleId="A3">
    <w:name w:val="A3"/>
    <w:basedOn w:val="A2"/>
    <w:rsid w:val="0026494B"/>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26494B"/>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26494B"/>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26494B"/>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26494B"/>
    <w:pPr>
      <w:tabs>
        <w:tab w:val="num" w:pos="720"/>
      </w:tabs>
      <w:ind w:left="-1071"/>
    </w:pPr>
    <w:rPr>
      <w:lang w:val="sk-SK"/>
    </w:rPr>
  </w:style>
  <w:style w:type="paragraph" w:customStyle="1" w:styleId="WW-BalloonText">
    <w:name w:val="WW-Balloon Text"/>
    <w:basedOn w:val="Normlny"/>
    <w:rsid w:val="0026494B"/>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26494B"/>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26494B"/>
    <w:rPr>
      <w:b/>
      <w:bCs/>
    </w:rPr>
  </w:style>
  <w:style w:type="paragraph" w:customStyle="1" w:styleId="WW-DocumentMap">
    <w:name w:val="WW-Document Map"/>
    <w:basedOn w:val="Normlny"/>
    <w:rsid w:val="0026494B"/>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26494B"/>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26494B"/>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26494B"/>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26494B"/>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26494B"/>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26494B"/>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26494B"/>
    <w:pPr>
      <w:tabs>
        <w:tab w:val="left" w:pos="792"/>
      </w:tabs>
      <w:overflowPunct/>
      <w:ind w:left="792" w:hanging="432"/>
    </w:pPr>
    <w:rPr>
      <w:szCs w:val="16"/>
    </w:rPr>
  </w:style>
  <w:style w:type="paragraph" w:customStyle="1" w:styleId="IBMa">
    <w:name w:val="IBM a)"/>
    <w:basedOn w:val="IBMText"/>
    <w:rsid w:val="0026494B"/>
  </w:style>
  <w:style w:type="paragraph" w:customStyle="1" w:styleId="TableContents">
    <w:name w:val="Table Contents"/>
    <w:basedOn w:val="Zkladntext"/>
    <w:rsid w:val="0026494B"/>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26494B"/>
    <w:pPr>
      <w:jc w:val="center"/>
    </w:pPr>
    <w:rPr>
      <w:b/>
      <w:bCs/>
      <w:i/>
      <w:iCs/>
    </w:rPr>
  </w:style>
  <w:style w:type="paragraph" w:styleId="Zarkazkladnhotextu">
    <w:name w:val="Body Text Indent"/>
    <w:basedOn w:val="Normlny"/>
    <w:link w:val="ZarkazkladnhotextuChar"/>
    <w:rsid w:val="0026494B"/>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26494B"/>
    <w:rPr>
      <w:rFonts w:ascii="Arial" w:eastAsia="Times New Roman" w:hAnsi="Arial" w:cs="Arial"/>
      <w:color w:val="000000"/>
      <w:kern w:val="0"/>
      <w:sz w:val="21"/>
      <w:szCs w:val="21"/>
      <w:shd w:val="clear" w:color="auto" w:fill="FFFFFF"/>
      <w14:ligatures w14:val="none"/>
    </w:rPr>
  </w:style>
  <w:style w:type="paragraph" w:styleId="Oznaitext">
    <w:name w:val="Block Text"/>
    <w:basedOn w:val="Normlny"/>
    <w:rsid w:val="0026494B"/>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26494B"/>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26494B"/>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26494B"/>
    <w:rPr>
      <w:rFonts w:ascii="Arial" w:eastAsia="Times New Roman" w:hAnsi="Arial" w:cs="Arial"/>
      <w:color w:val="000000"/>
      <w:kern w:val="0"/>
      <w:sz w:val="21"/>
      <w:szCs w:val="21"/>
      <w:shd w:val="clear" w:color="auto" w:fill="FFFFFF"/>
      <w14:ligatures w14:val="none"/>
    </w:rPr>
  </w:style>
  <w:style w:type="paragraph" w:styleId="Zarkazkladnhotextu3">
    <w:name w:val="Body Text Indent 3"/>
    <w:basedOn w:val="Normlny"/>
    <w:link w:val="Zarkazkladnhotextu3Char"/>
    <w:rsid w:val="0026494B"/>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26494B"/>
    <w:rPr>
      <w:rFonts w:ascii="Arial" w:eastAsia="Times New Roman" w:hAnsi="Arial" w:cs="Arial"/>
      <w:color w:val="000000"/>
      <w:kern w:val="0"/>
      <w:sz w:val="21"/>
      <w:szCs w:val="21"/>
      <w:shd w:val="clear" w:color="auto" w:fill="FFFFFF"/>
      <w14:ligatures w14:val="none"/>
    </w:rPr>
  </w:style>
  <w:style w:type="paragraph" w:customStyle="1" w:styleId="DefaultText">
    <w:name w:val="Default Text"/>
    <w:basedOn w:val="Normlny"/>
    <w:rsid w:val="0026494B"/>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26494B"/>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26494B"/>
    <w:rPr>
      <w:rFonts w:ascii="Arial" w:eastAsia="Times New Roman" w:hAnsi="Arial" w:cs="Arial"/>
      <w:kern w:val="0"/>
      <w:sz w:val="16"/>
      <w:szCs w:val="16"/>
      <w:lang w:val="en-US"/>
      <w14:ligatures w14:val="none"/>
    </w:rPr>
  </w:style>
  <w:style w:type="paragraph" w:styleId="Prvzarkazkladnhotextu">
    <w:name w:val="Body Text First Indent"/>
    <w:basedOn w:val="Zkladntext"/>
    <w:link w:val="PrvzarkazkladnhotextuChar"/>
    <w:rsid w:val="0026494B"/>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26494B"/>
    <w:rPr>
      <w:rFonts w:ascii="Arial" w:eastAsia="Times New Roman" w:hAnsi="Arial" w:cs="Arial"/>
      <w:noProof/>
      <w:kern w:val="0"/>
      <w:sz w:val="20"/>
      <w:szCs w:val="20"/>
      <w:lang w:val="en-US" w:eastAsia="sk-SK"/>
      <w14:ligatures w14:val="none"/>
    </w:rPr>
  </w:style>
  <w:style w:type="paragraph" w:styleId="Prvzarkazkladnhotextu2">
    <w:name w:val="Body Text First Indent 2"/>
    <w:basedOn w:val="Zarkazkladnhotextu"/>
    <w:link w:val="Prvzarkazkladnhotextu2Char"/>
    <w:rsid w:val="0026494B"/>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26494B"/>
    <w:rPr>
      <w:rFonts w:ascii="Arial" w:eastAsia="Times New Roman" w:hAnsi="Arial" w:cs="Arial"/>
      <w:color w:val="000000"/>
      <w:kern w:val="0"/>
      <w:sz w:val="20"/>
      <w:szCs w:val="20"/>
      <w:shd w:val="clear" w:color="auto" w:fill="FFFFFF"/>
      <w:lang w:val="en-US"/>
      <w14:ligatures w14:val="none"/>
    </w:rPr>
  </w:style>
  <w:style w:type="paragraph" w:styleId="Zver">
    <w:name w:val="Closing"/>
    <w:basedOn w:val="Normlny"/>
    <w:link w:val="ZverChar"/>
    <w:rsid w:val="0026494B"/>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26494B"/>
    <w:rPr>
      <w:rFonts w:ascii="Arial" w:eastAsia="Times New Roman" w:hAnsi="Arial" w:cs="Arial"/>
      <w:kern w:val="0"/>
      <w:sz w:val="20"/>
      <w:szCs w:val="20"/>
      <w:lang w:val="en-US"/>
      <w14:ligatures w14:val="none"/>
    </w:rPr>
  </w:style>
  <w:style w:type="paragraph" w:styleId="Dtum">
    <w:name w:val="Date"/>
    <w:basedOn w:val="Normlny"/>
    <w:next w:val="Normlny"/>
    <w:link w:val="DtumChar"/>
    <w:rsid w:val="0026494B"/>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26494B"/>
    <w:rPr>
      <w:rFonts w:ascii="Arial" w:eastAsia="Times New Roman" w:hAnsi="Arial" w:cs="Arial"/>
      <w:kern w:val="0"/>
      <w:sz w:val="20"/>
      <w:szCs w:val="20"/>
      <w:lang w:val="en-US"/>
      <w14:ligatures w14:val="none"/>
    </w:rPr>
  </w:style>
  <w:style w:type="paragraph" w:styleId="truktradokumentu">
    <w:name w:val="Document Map"/>
    <w:basedOn w:val="Normlny"/>
    <w:link w:val="truktradokumentuChar"/>
    <w:rsid w:val="0026494B"/>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26494B"/>
    <w:rPr>
      <w:rFonts w:ascii="Tahoma" w:eastAsia="Times New Roman" w:hAnsi="Tahoma" w:cs="Tahoma"/>
      <w:kern w:val="0"/>
      <w:sz w:val="20"/>
      <w:szCs w:val="20"/>
      <w:shd w:val="clear" w:color="auto" w:fill="000080"/>
      <w:lang w:val="en-US"/>
      <w14:ligatures w14:val="none"/>
    </w:rPr>
  </w:style>
  <w:style w:type="paragraph" w:styleId="Podpise-mailu">
    <w:name w:val="E-mail Signature"/>
    <w:basedOn w:val="Normlny"/>
    <w:link w:val="Podpise-mailuChar"/>
    <w:rsid w:val="0026494B"/>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26494B"/>
    <w:rPr>
      <w:rFonts w:ascii="Arial" w:eastAsia="Times New Roman" w:hAnsi="Arial" w:cs="Arial"/>
      <w:kern w:val="0"/>
      <w:sz w:val="20"/>
      <w:szCs w:val="20"/>
      <w:lang w:val="en-US"/>
      <w14:ligatures w14:val="none"/>
    </w:rPr>
  </w:style>
  <w:style w:type="paragraph" w:styleId="Adresanaoblke">
    <w:name w:val="envelope address"/>
    <w:basedOn w:val="Normlny"/>
    <w:rsid w:val="0026494B"/>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26494B"/>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26494B"/>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26494B"/>
    <w:rPr>
      <w:rFonts w:ascii="Arial" w:eastAsia="Times New Roman" w:hAnsi="Arial" w:cs="Arial"/>
      <w:i/>
      <w:iCs/>
      <w:kern w:val="0"/>
      <w:sz w:val="20"/>
      <w:szCs w:val="20"/>
      <w:lang w:val="en-US"/>
      <w14:ligatures w14:val="none"/>
    </w:rPr>
  </w:style>
  <w:style w:type="paragraph" w:styleId="PredformtovanHTML">
    <w:name w:val="HTML Preformatted"/>
    <w:basedOn w:val="Normlny"/>
    <w:link w:val="PredformtovanHTMLChar"/>
    <w:rsid w:val="0026494B"/>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26494B"/>
    <w:rPr>
      <w:rFonts w:ascii="Courier New" w:eastAsia="Times New Roman" w:hAnsi="Courier New" w:cs="Courier New"/>
      <w:kern w:val="0"/>
      <w:sz w:val="20"/>
      <w:szCs w:val="20"/>
      <w:lang w:val="en-US"/>
      <w14:ligatures w14:val="none"/>
    </w:rPr>
  </w:style>
  <w:style w:type="paragraph" w:styleId="Register1">
    <w:name w:val="index 1"/>
    <w:basedOn w:val="Normlny"/>
    <w:next w:val="Normlny"/>
    <w:autoRedefine/>
    <w:rsid w:val="0026494B"/>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26494B"/>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26494B"/>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26494B"/>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26494B"/>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26494B"/>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26494B"/>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26494B"/>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26494B"/>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26494B"/>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26494B"/>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26494B"/>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26494B"/>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26494B"/>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26494B"/>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26494B"/>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26494B"/>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26494B"/>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26494B"/>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26494B"/>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26494B"/>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26494B"/>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26494B"/>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26494B"/>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26494B"/>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26494B"/>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26494B"/>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26494B"/>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26494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kern w:val="0"/>
      <w:sz w:val="20"/>
      <w:szCs w:val="20"/>
      <w:lang w:val="en-US"/>
      <w14:ligatures w14:val="none"/>
    </w:rPr>
  </w:style>
  <w:style w:type="character" w:customStyle="1" w:styleId="TextmakraChar">
    <w:name w:val="Text makra Char"/>
    <w:basedOn w:val="Predvolenpsmoodseku"/>
    <w:link w:val="Textmakra"/>
    <w:rsid w:val="0026494B"/>
    <w:rPr>
      <w:rFonts w:ascii="Courier New" w:eastAsia="Times New Roman" w:hAnsi="Courier New" w:cs="Courier New"/>
      <w:kern w:val="0"/>
      <w:sz w:val="20"/>
      <w:szCs w:val="20"/>
      <w:lang w:val="en-US"/>
      <w14:ligatures w14:val="none"/>
    </w:rPr>
  </w:style>
  <w:style w:type="paragraph" w:styleId="Hlavikasprvy">
    <w:name w:val="Message Header"/>
    <w:basedOn w:val="Normlny"/>
    <w:link w:val="HlavikasprvyChar"/>
    <w:rsid w:val="0026494B"/>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26494B"/>
    <w:rPr>
      <w:rFonts w:ascii="Arial" w:eastAsia="Times New Roman" w:hAnsi="Arial" w:cs="Arial"/>
      <w:kern w:val="0"/>
      <w:shd w:val="pct20" w:color="auto" w:fill="auto"/>
      <w:lang w:val="en-US"/>
      <w14:ligatures w14:val="none"/>
    </w:rPr>
  </w:style>
  <w:style w:type="paragraph" w:styleId="Normlnywebov">
    <w:name w:val="Normal (Web)"/>
    <w:basedOn w:val="Normlny"/>
    <w:uiPriority w:val="99"/>
    <w:rsid w:val="0026494B"/>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26494B"/>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26494B"/>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26494B"/>
    <w:rPr>
      <w:rFonts w:ascii="Arial" w:eastAsia="Times New Roman" w:hAnsi="Arial" w:cs="Arial"/>
      <w:kern w:val="0"/>
      <w:sz w:val="20"/>
      <w:szCs w:val="20"/>
      <w:lang w:val="en-US"/>
      <w14:ligatures w14:val="none"/>
    </w:rPr>
  </w:style>
  <w:style w:type="paragraph" w:styleId="Obyajntext">
    <w:name w:val="Plain Text"/>
    <w:basedOn w:val="Normlny"/>
    <w:link w:val="ObyajntextChar"/>
    <w:rsid w:val="0026494B"/>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26494B"/>
    <w:rPr>
      <w:rFonts w:ascii="Courier New" w:eastAsia="Times New Roman" w:hAnsi="Courier New" w:cs="Courier New"/>
      <w:kern w:val="0"/>
      <w:sz w:val="20"/>
      <w:szCs w:val="20"/>
      <w:lang w:val="en-US"/>
      <w14:ligatures w14:val="none"/>
    </w:rPr>
  </w:style>
  <w:style w:type="paragraph" w:styleId="Oslovenie">
    <w:name w:val="Salutation"/>
    <w:basedOn w:val="Normlny"/>
    <w:next w:val="Normlny"/>
    <w:link w:val="OslovenieChar"/>
    <w:rsid w:val="0026494B"/>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26494B"/>
    <w:rPr>
      <w:rFonts w:ascii="Arial" w:eastAsia="Times New Roman" w:hAnsi="Arial" w:cs="Arial"/>
      <w:kern w:val="0"/>
      <w:sz w:val="20"/>
      <w:szCs w:val="20"/>
      <w:lang w:val="en-US"/>
      <w14:ligatures w14:val="none"/>
    </w:rPr>
  </w:style>
  <w:style w:type="paragraph" w:styleId="Podpis">
    <w:name w:val="Signature"/>
    <w:basedOn w:val="Normlny"/>
    <w:link w:val="PodpisChar"/>
    <w:rsid w:val="0026494B"/>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26494B"/>
    <w:rPr>
      <w:rFonts w:ascii="Arial" w:eastAsia="Times New Roman" w:hAnsi="Arial" w:cs="Arial"/>
      <w:kern w:val="0"/>
      <w:sz w:val="20"/>
      <w:szCs w:val="20"/>
      <w:lang w:val="en-US"/>
      <w14:ligatures w14:val="none"/>
    </w:rPr>
  </w:style>
  <w:style w:type="paragraph" w:styleId="Zoznamcitci">
    <w:name w:val="table of authorities"/>
    <w:basedOn w:val="Normlny"/>
    <w:next w:val="Normlny"/>
    <w:rsid w:val="0026494B"/>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26494B"/>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Hlavikazoznamucitci">
    <w:name w:val="toa heading"/>
    <w:basedOn w:val="Normlny"/>
    <w:next w:val="Normlny"/>
    <w:rsid w:val="0026494B"/>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26494B"/>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26494B"/>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26494B"/>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26494B"/>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26494B"/>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26494B"/>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26494B"/>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26494B"/>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26494B"/>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26494B"/>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26494B"/>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26494B"/>
    <w:rPr>
      <w:rFonts w:ascii="Arial" w:eastAsia="Times New Roman" w:hAnsi="Arial" w:cs="Helvetica-Bold"/>
      <w:b/>
      <w:bCs/>
      <w:kern w:val="0"/>
      <w:sz w:val="18"/>
      <w14:ligatures w14:val="none"/>
    </w:rPr>
  </w:style>
  <w:style w:type="paragraph" w:customStyle="1" w:styleId="IBMTextBoldUnderlined">
    <w:name w:val="IBM Text Bold Underlined"/>
    <w:basedOn w:val="IBMText"/>
    <w:link w:val="IBMTextBoldUnderlinedChar"/>
    <w:rsid w:val="0026494B"/>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26494B"/>
    <w:rPr>
      <w:rFonts w:ascii="Arial" w:eastAsia="Times New Roman" w:hAnsi="Arial" w:cs="Arial"/>
      <w:b/>
      <w:kern w:val="0"/>
      <w:sz w:val="18"/>
      <w:u w:val="single"/>
      <w14:ligatures w14:val="none"/>
    </w:rPr>
  </w:style>
  <w:style w:type="paragraph" w:customStyle="1" w:styleId="IBMBulet">
    <w:name w:val="IBM Bulet"/>
    <w:basedOn w:val="IBMText"/>
    <w:rsid w:val="0026494B"/>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26494B"/>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26494B"/>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26494B"/>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26494B"/>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26494B"/>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26494B"/>
    <w:pPr>
      <w:numPr>
        <w:ilvl w:val="1"/>
        <w:numId w:val="14"/>
      </w:numPr>
      <w:tabs>
        <w:tab w:val="clear" w:pos="576"/>
        <w:tab w:val="num" w:pos="432"/>
      </w:tabs>
      <w:spacing w:before="240" w:after="120" w:line="240" w:lineRule="auto"/>
    </w:pPr>
    <w:rPr>
      <w:rFonts w:ascii="Helvetica" w:eastAsia="Times New Roman" w:hAnsi="Helvetica" w:cs="Helvetica"/>
      <w:b/>
      <w:kern w:val="0"/>
      <w:sz w:val="28"/>
      <w:szCs w:val="28"/>
      <w:lang w:eastAsia="cs-CZ"/>
      <w14:ligatures w14:val="none"/>
    </w:rPr>
  </w:style>
  <w:style w:type="paragraph" w:customStyle="1" w:styleId="Hlavicka2">
    <w:name w:val="Hlavicka2"/>
    <w:next w:val="Hlavicka3"/>
    <w:rsid w:val="0026494B"/>
    <w:pPr>
      <w:numPr>
        <w:ilvl w:val="2"/>
        <w:numId w:val="14"/>
      </w:numPr>
      <w:tabs>
        <w:tab w:val="clear" w:pos="720"/>
        <w:tab w:val="num" w:pos="576"/>
      </w:tabs>
      <w:spacing w:before="120" w:after="0" w:line="360" w:lineRule="auto"/>
      <w:jc w:val="both"/>
    </w:pPr>
    <w:rPr>
      <w:rFonts w:ascii="Arial" w:eastAsia="Times New Roman" w:hAnsi="Arial" w:cs="Helvetica"/>
      <w:b/>
      <w:kern w:val="0"/>
      <w:sz w:val="20"/>
      <w:lang w:eastAsia="cs-CZ"/>
      <w14:ligatures w14:val="none"/>
    </w:rPr>
  </w:style>
  <w:style w:type="paragraph" w:customStyle="1" w:styleId="Hlavicka3">
    <w:name w:val="Hlavicka3"/>
    <w:rsid w:val="0026494B"/>
    <w:pPr>
      <w:numPr>
        <w:numId w:val="15"/>
      </w:numPr>
      <w:tabs>
        <w:tab w:val="clear" w:pos="360"/>
        <w:tab w:val="num" w:pos="720"/>
      </w:tabs>
      <w:spacing w:after="0" w:line="360" w:lineRule="auto"/>
      <w:jc w:val="both"/>
    </w:pPr>
    <w:rPr>
      <w:rFonts w:ascii="Arial" w:eastAsia="Times New Roman" w:hAnsi="Arial" w:cs="Helvetica"/>
      <w:kern w:val="0"/>
      <w:sz w:val="20"/>
      <w:szCs w:val="28"/>
      <w:lang w:eastAsia="cs-CZ"/>
      <w14:ligatures w14:val="none"/>
    </w:rPr>
  </w:style>
  <w:style w:type="paragraph" w:customStyle="1" w:styleId="StyleDefaultTextArial10ptAuto">
    <w:name w:val="Style Default Text + Arial 10 pt Auto"/>
    <w:basedOn w:val="Normlny"/>
    <w:rsid w:val="0026494B"/>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26494B"/>
    <w:rPr>
      <w:color w:val="800080"/>
      <w:u w:val="single"/>
    </w:rPr>
  </w:style>
  <w:style w:type="paragraph" w:customStyle="1" w:styleId="xl24">
    <w:name w:val="xl24"/>
    <w:basedOn w:val="Normlny"/>
    <w:rsid w:val="0026494B"/>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26494B"/>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26494B"/>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26494B"/>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26494B"/>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26494B"/>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26494B"/>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26494B"/>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26494B"/>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26494B"/>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26494B"/>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26494B"/>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26494B"/>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26494B"/>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26494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26494B"/>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26494B"/>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26494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26494B"/>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26494B"/>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26494B"/>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26494B"/>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26494B"/>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26494B"/>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26494B"/>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26494B"/>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26494B"/>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26494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26494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26494B"/>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26494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26494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26494B"/>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26494B"/>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26494B"/>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26494B"/>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26494B"/>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26494B"/>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26494B"/>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26494B"/>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26494B"/>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26494B"/>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26494B"/>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26494B"/>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26494B"/>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26494B"/>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26494B"/>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26494B"/>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26494B"/>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26494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26494B"/>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26494B"/>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26494B"/>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26494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26494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26494B"/>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26494B"/>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26494B"/>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26494B"/>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26494B"/>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26494B"/>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26494B"/>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26494B"/>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26494B"/>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26494B"/>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26494B"/>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26494B"/>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26494B"/>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26494B"/>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26494B"/>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26494B"/>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26494B"/>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26494B"/>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26494B"/>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26494B"/>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26494B"/>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26494B"/>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26494B"/>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26494B"/>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26494B"/>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26494B"/>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26494B"/>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26494B"/>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26494B"/>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26494B"/>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26494B"/>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26494B"/>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26494B"/>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26494B"/>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26494B"/>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26494B"/>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26494B"/>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26494B"/>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26494B"/>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26494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26494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26494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26494B"/>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26494B"/>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26494B"/>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26494B"/>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26494B"/>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26494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26494B"/>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26494B"/>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26494B"/>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26494B"/>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26494B"/>
  </w:style>
  <w:style w:type="character" w:customStyle="1" w:styleId="apple-style-span">
    <w:name w:val="apple-style-span"/>
    <w:basedOn w:val="Predvolenpsmoodseku"/>
    <w:rsid w:val="0026494B"/>
  </w:style>
  <w:style w:type="character" w:customStyle="1" w:styleId="pre">
    <w:name w:val="pre"/>
    <w:basedOn w:val="Predvolenpsmoodseku"/>
    <w:rsid w:val="0026494B"/>
  </w:style>
  <w:style w:type="character" w:styleId="Vrazn">
    <w:name w:val="Strong"/>
    <w:qFormat/>
    <w:rsid w:val="0026494B"/>
    <w:rPr>
      <w:b/>
      <w:bCs/>
    </w:rPr>
  </w:style>
  <w:style w:type="character" w:customStyle="1" w:styleId="a420keyword">
    <w:name w:val="a420_keyword"/>
    <w:rsid w:val="0026494B"/>
  </w:style>
  <w:style w:type="character" w:customStyle="1" w:styleId="FontStyle38">
    <w:name w:val="Font Style38"/>
    <w:uiPriority w:val="99"/>
    <w:rsid w:val="0026494B"/>
    <w:rPr>
      <w:rFonts w:ascii="Times New Roman" w:hAnsi="Times New Roman" w:cs="Times New Roman"/>
      <w:sz w:val="20"/>
      <w:szCs w:val="20"/>
    </w:rPr>
  </w:style>
  <w:style w:type="paragraph" w:customStyle="1" w:styleId="Style15">
    <w:name w:val="Style15"/>
    <w:basedOn w:val="Normlny"/>
    <w:uiPriority w:val="99"/>
    <w:rsid w:val="0026494B"/>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26494B"/>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26494B"/>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26494B"/>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26494B"/>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26494B"/>
    <w:pPr>
      <w:keepNext w:val="0"/>
      <w:keepLines w:val="0"/>
      <w:numPr>
        <w:ilvl w:val="1"/>
      </w:numPr>
      <w:tabs>
        <w:tab w:val="num" w:pos="720"/>
      </w:tabs>
      <w:spacing w:before="180" w:after="180"/>
      <w:ind w:left="720" w:hanging="720"/>
      <w:jc w:val="both"/>
    </w:pPr>
    <w:rPr>
      <w:rFonts w:ascii="Times New Roman" w:eastAsia="MS Mincho" w:hAnsi="Times New Roman" w:cs="Traditional Arabic"/>
      <w:color w:val="auto"/>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Príloha č. 2 - časť 1 Návrh RÁMCOVEJ DOHODY_03042025.docx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202504031626005709</IdentifikatorZmluvy>
    <TaxCatchAll xmlns="88df7d79-48fa-472e-807d-973bd48a7d0e" xsi:nil="true"/>
    <Protokol xmlns="1395d6f3-7af6-453b-825d-40517332caf7">nie</Protoko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E9353-404E-48CE-AA79-7F2CC4D80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43DBB-0935-4077-A472-890A48F85504}">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3.xml><?xml version="1.0" encoding="utf-8"?>
<ds:datastoreItem xmlns:ds="http://schemas.openxmlformats.org/officeDocument/2006/customXml" ds:itemID="{BE864CD8-6E0C-4BD2-8BB9-351ADDE06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5320</Words>
  <Characters>30328</Characters>
  <Application>Microsoft Office Word</Application>
  <DocSecurity>0</DocSecurity>
  <Lines>252</Lines>
  <Paragraphs>71</Paragraphs>
  <ScaleCrop>false</ScaleCrop>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Beňo</dc:creator>
  <cp:keywords/>
  <dc:description/>
  <cp:lastModifiedBy>Ľuboš Mravík</cp:lastModifiedBy>
  <cp:revision>15</cp:revision>
  <dcterms:created xsi:type="dcterms:W3CDTF">2025-03-27T08:52:00Z</dcterms:created>
  <dcterms:modified xsi:type="dcterms:W3CDTF">2025-06-05T07:45:00Z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