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9A579F0" w:rsidR="001E1A5F" w:rsidRPr="004F7AE4" w:rsidRDefault="00E304DE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E304DE">
              <w:rPr>
                <w:rFonts w:cs="Times New Roman"/>
                <w:sz w:val="24"/>
                <w:szCs w:val="24"/>
              </w:rPr>
              <w:t>Nadlimitná zákazka, verejná súťaž podľa § 66 ods. 7 zákona č. 343/2015 Z. z. o verejnom obstarávaní a o zmene a doplnení niektorých zákonov v znení neskorších predpisov, s použitím elektronickej aukcie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27D4A47" w:rsidR="00EF16D4" w:rsidRPr="004F7AE4" w:rsidRDefault="00EF7C16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F7C16">
              <w:rPr>
                <w:b/>
                <w:sz w:val="24"/>
                <w:szCs w:val="24"/>
              </w:rPr>
              <w:t>Angiograf</w:t>
            </w:r>
            <w:proofErr w:type="spellEnd"/>
            <w:r w:rsidRPr="00EF7C16">
              <w:rPr>
                <w:b/>
                <w:sz w:val="24"/>
                <w:szCs w:val="24"/>
              </w:rPr>
              <w:t xml:space="preserve"> pre kardiológiu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3A7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B3E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5A9A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11CF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0AF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0C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4A5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332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4DE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3891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EF7C16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  <w15:docId w15:val="{9E8CCDC3-A35A-4D11-9BE2-09580B06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Fakultná nemocnica Trenčín</cp:lastModifiedBy>
  <cp:revision>3</cp:revision>
  <dcterms:created xsi:type="dcterms:W3CDTF">2017-12-04T11:20:00Z</dcterms:created>
  <dcterms:modified xsi:type="dcterms:W3CDTF">2024-12-30T10:38:00Z</dcterms:modified>
</cp:coreProperties>
</file>