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2A2C5C" w:rsidRDefault="002A2C5C" w:rsidP="005B23FA">
      <w:pPr>
        <w:rPr>
          <w:b/>
        </w:rPr>
      </w:pPr>
      <w:r w:rsidRPr="002A2C5C">
        <w:rPr>
          <w:b/>
        </w:rPr>
        <w:t>Poistenie zodpovednosti za škodu vyplývajúcu z prevádzky bezpil</w:t>
      </w:r>
      <w:r>
        <w:rPr>
          <w:b/>
        </w:rPr>
        <w:t>otného prostriedku 81 ks.</w:t>
      </w:r>
      <w:bookmarkStart w:id="0" w:name="_GoBack"/>
      <w:bookmarkEnd w:id="0"/>
    </w:p>
    <w:p w:rsidR="005B23FA" w:rsidRPr="00B61EC7" w:rsidRDefault="005B23FA" w:rsidP="005B23FA">
      <w:pPr>
        <w:rPr>
          <w:b/>
        </w:rPr>
      </w:pP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2A2C5C"/>
    <w:rsid w:val="00556E67"/>
    <w:rsid w:val="00572024"/>
    <w:rsid w:val="005B23FA"/>
    <w:rsid w:val="00693474"/>
    <w:rsid w:val="00B61EC7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7F05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Company>MVSR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6</cp:revision>
  <dcterms:created xsi:type="dcterms:W3CDTF">2023-03-31T08:50:00Z</dcterms:created>
  <dcterms:modified xsi:type="dcterms:W3CDTF">2025-01-24T10:29:00Z</dcterms:modified>
</cp:coreProperties>
</file>