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A7BF0" w14:textId="0CD0A68F" w:rsidR="00C36DAC" w:rsidRPr="002C2F2C" w:rsidRDefault="00C36DAC">
      <w:pPr>
        <w:rPr>
          <w:rFonts w:asciiTheme="majorHAnsi" w:hAnsiTheme="majorHAnsi" w:cstheme="majorHAnsi"/>
        </w:rPr>
      </w:pPr>
      <w:r w:rsidRPr="002C2F2C">
        <w:rPr>
          <w:rFonts w:asciiTheme="majorHAnsi" w:hAnsiTheme="majorHAnsi" w:cstheme="majorHAnsi"/>
        </w:rPr>
        <w:t xml:space="preserve">Príloha č. </w:t>
      </w:r>
      <w:r w:rsidR="00B0008E">
        <w:rPr>
          <w:rFonts w:asciiTheme="majorHAnsi" w:hAnsiTheme="majorHAnsi" w:cstheme="majorHAnsi"/>
        </w:rPr>
        <w:t>3</w:t>
      </w:r>
      <w:r w:rsidRPr="002C2F2C">
        <w:rPr>
          <w:rFonts w:asciiTheme="majorHAnsi" w:hAnsiTheme="majorHAnsi" w:cstheme="majorHAnsi"/>
        </w:rPr>
        <w:t>: Vzor Návrhu na plnenie kritérií</w:t>
      </w:r>
    </w:p>
    <w:p w14:paraId="7936E078" w14:textId="494E6024" w:rsidR="00C36DAC" w:rsidRPr="002C2F2C" w:rsidRDefault="00C36DAC">
      <w:pPr>
        <w:rPr>
          <w:rFonts w:asciiTheme="majorHAnsi" w:hAnsiTheme="majorHAnsi" w:cstheme="majorHAnsi"/>
        </w:rPr>
      </w:pPr>
    </w:p>
    <w:p w14:paraId="30DAD4F4" w14:textId="77777777" w:rsidR="00315BAF" w:rsidRPr="00315BAF" w:rsidRDefault="00315BAF" w:rsidP="00315BAF">
      <w:pPr>
        <w:spacing w:after="0"/>
        <w:jc w:val="right"/>
        <w:rPr>
          <w:rFonts w:asciiTheme="majorHAnsi" w:eastAsia="Times New Roman" w:hAnsiTheme="majorHAnsi" w:cstheme="majorHAnsi"/>
          <w:lang w:eastAsia="sk-SK"/>
        </w:rPr>
      </w:pPr>
      <w:r w:rsidRPr="00315BAF">
        <w:rPr>
          <w:rFonts w:asciiTheme="majorHAnsi" w:eastAsia="Times New Roman" w:hAnsiTheme="majorHAnsi" w:cstheme="majorHAnsi"/>
          <w:lang w:eastAsia="sk-SK"/>
        </w:rPr>
        <w:t xml:space="preserve">Poľnohospodárske družstvo Podlužany </w:t>
      </w:r>
    </w:p>
    <w:p w14:paraId="56285920" w14:textId="77777777" w:rsidR="00315BAF" w:rsidRPr="00315BAF" w:rsidRDefault="00315BAF" w:rsidP="00315BAF">
      <w:pPr>
        <w:spacing w:after="0"/>
        <w:jc w:val="right"/>
        <w:rPr>
          <w:rFonts w:asciiTheme="majorHAnsi" w:eastAsia="Times New Roman" w:hAnsiTheme="majorHAnsi" w:cstheme="majorHAnsi"/>
          <w:lang w:eastAsia="sk-SK"/>
        </w:rPr>
      </w:pPr>
      <w:r w:rsidRPr="00315BAF">
        <w:rPr>
          <w:rFonts w:asciiTheme="majorHAnsi" w:eastAsia="Times New Roman" w:hAnsiTheme="majorHAnsi" w:cstheme="majorHAnsi"/>
          <w:lang w:eastAsia="sk-SK"/>
        </w:rPr>
        <w:t>Podlužany 332</w:t>
      </w:r>
    </w:p>
    <w:p w14:paraId="64EFFB36" w14:textId="77777777" w:rsidR="00315BAF" w:rsidRPr="00315BAF" w:rsidRDefault="00315BAF" w:rsidP="00315BAF">
      <w:pPr>
        <w:spacing w:after="0"/>
        <w:jc w:val="right"/>
        <w:rPr>
          <w:rFonts w:asciiTheme="majorHAnsi" w:eastAsia="Times New Roman" w:hAnsiTheme="majorHAnsi" w:cstheme="majorHAnsi"/>
          <w:lang w:eastAsia="sk-SK"/>
        </w:rPr>
      </w:pPr>
      <w:r w:rsidRPr="00315BAF">
        <w:rPr>
          <w:rFonts w:asciiTheme="majorHAnsi" w:eastAsia="Times New Roman" w:hAnsiTheme="majorHAnsi" w:cstheme="majorHAnsi"/>
          <w:lang w:eastAsia="sk-SK"/>
        </w:rPr>
        <w:t>956 52  Podlužany</w:t>
      </w:r>
    </w:p>
    <w:p w14:paraId="23576B7A" w14:textId="6585379B" w:rsidR="00C36DAC" w:rsidRPr="002C2F2C" w:rsidRDefault="00315BAF" w:rsidP="00315BAF">
      <w:pPr>
        <w:spacing w:after="0"/>
        <w:jc w:val="right"/>
        <w:rPr>
          <w:rFonts w:asciiTheme="majorHAnsi" w:hAnsiTheme="majorHAnsi" w:cstheme="majorHAnsi"/>
        </w:rPr>
      </w:pPr>
      <w:r w:rsidRPr="00315BAF">
        <w:rPr>
          <w:rFonts w:asciiTheme="majorHAnsi" w:eastAsia="Times New Roman" w:hAnsiTheme="majorHAnsi" w:cstheme="majorHAnsi"/>
          <w:lang w:eastAsia="sk-SK"/>
        </w:rPr>
        <w:t>IČO:  00205567</w:t>
      </w:r>
    </w:p>
    <w:p w14:paraId="2ECEE495" w14:textId="5223F694" w:rsidR="00C36DAC" w:rsidRPr="002C2F2C" w:rsidRDefault="00C36DAC" w:rsidP="00C36DAC">
      <w:pPr>
        <w:rPr>
          <w:rFonts w:asciiTheme="majorHAnsi" w:hAnsiTheme="majorHAnsi" w:cstheme="majorHAnsi"/>
        </w:rPr>
      </w:pPr>
    </w:p>
    <w:p w14:paraId="48B76C6C" w14:textId="5880DA5D" w:rsidR="00C36DAC" w:rsidRPr="002C2F2C" w:rsidRDefault="00C36DAC" w:rsidP="00C36DAC">
      <w:pPr>
        <w:rPr>
          <w:rFonts w:asciiTheme="majorHAnsi" w:hAnsiTheme="majorHAnsi" w:cstheme="majorHAnsi"/>
          <w:b/>
          <w:bCs/>
          <w:u w:val="single"/>
        </w:rPr>
      </w:pPr>
      <w:r w:rsidRPr="002C2F2C">
        <w:rPr>
          <w:rFonts w:asciiTheme="majorHAnsi" w:hAnsiTheme="majorHAnsi" w:cstheme="majorHAnsi"/>
          <w:b/>
          <w:bCs/>
          <w:u w:val="single"/>
        </w:rPr>
        <w:t>Identifikačné údaje uchádzača:</w:t>
      </w:r>
    </w:p>
    <w:p w14:paraId="0A6C5C32" w14:textId="6101CA93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Názov:</w:t>
      </w:r>
    </w:p>
    <w:p w14:paraId="0BEB5C9C" w14:textId="1CC54A49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Sídlo:</w:t>
      </w:r>
    </w:p>
    <w:p w14:paraId="166F7160" w14:textId="3FD7EBCD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IČO:</w:t>
      </w:r>
    </w:p>
    <w:p w14:paraId="597DEA44" w14:textId="33519604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Štatutár:</w:t>
      </w:r>
    </w:p>
    <w:p w14:paraId="106620EC" w14:textId="546CF44F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Tel.:</w:t>
      </w:r>
    </w:p>
    <w:p w14:paraId="72E54A92" w14:textId="1C47E60D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Kontaktná osoba:</w:t>
      </w:r>
    </w:p>
    <w:p w14:paraId="0D5150F9" w14:textId="050956C6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Emailová adresa:</w:t>
      </w:r>
    </w:p>
    <w:p w14:paraId="52529204" w14:textId="44B8841C" w:rsidR="00C36DAC" w:rsidRPr="002C2F2C" w:rsidRDefault="00C36DAC" w:rsidP="00C36DAC">
      <w:pPr>
        <w:rPr>
          <w:rFonts w:asciiTheme="majorHAnsi" w:hAnsiTheme="majorHAnsi" w:cstheme="majorHAnsi"/>
        </w:rPr>
      </w:pPr>
    </w:p>
    <w:p w14:paraId="6E780046" w14:textId="77777777" w:rsidR="007A6307" w:rsidRPr="002C2F2C" w:rsidRDefault="00C36DAC" w:rsidP="00C36DAC">
      <w:pPr>
        <w:rPr>
          <w:rFonts w:asciiTheme="majorHAnsi" w:hAnsiTheme="majorHAnsi" w:cstheme="majorHAnsi"/>
        </w:rPr>
      </w:pPr>
      <w:r w:rsidRPr="002C2F2C">
        <w:rPr>
          <w:rFonts w:asciiTheme="majorHAnsi" w:hAnsiTheme="majorHAnsi" w:cstheme="majorHAnsi"/>
        </w:rPr>
        <w:t>Predmet zákazky:</w:t>
      </w:r>
    </w:p>
    <w:p w14:paraId="75B10C25" w14:textId="31C69568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</w:rPr>
        <w:t xml:space="preserve"> </w:t>
      </w:r>
      <w:r w:rsidR="00315BAF" w:rsidRPr="00315BAF">
        <w:rPr>
          <w:rFonts w:asciiTheme="majorHAnsi" w:hAnsiTheme="majorHAnsi" w:cstheme="majorHAnsi"/>
          <w:b/>
          <w:bCs/>
        </w:rPr>
        <w:t>"PD Podlužany – špeciálna rastlinná vyrába – sejačka na presný výsev</w:t>
      </w:r>
      <w:r w:rsidRPr="002C2F2C">
        <w:rPr>
          <w:rFonts w:asciiTheme="majorHAnsi" w:hAnsiTheme="majorHAnsi" w:cstheme="majorHAnsi"/>
          <w:b/>
          <w:bCs/>
        </w:rPr>
        <w:t>“</w:t>
      </w:r>
    </w:p>
    <w:p w14:paraId="55A0194C" w14:textId="0CAF6EE0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Hodnotiace kritérium: cena bez DPH</w:t>
      </w:r>
    </w:p>
    <w:p w14:paraId="413D3B27" w14:textId="77777777" w:rsidR="007A6307" w:rsidRPr="002C2F2C" w:rsidRDefault="007A6307" w:rsidP="00C36DAC">
      <w:pPr>
        <w:rPr>
          <w:rFonts w:asciiTheme="majorHAnsi" w:hAnsiTheme="majorHAnsi" w:cstheme="majorHAnsi"/>
          <w:b/>
          <w:bCs/>
        </w:rPr>
      </w:pPr>
    </w:p>
    <w:p w14:paraId="75B426FC" w14:textId="271A5B9A" w:rsidR="00C36DAC" w:rsidRPr="002C2F2C" w:rsidRDefault="00C36DAC" w:rsidP="00C36DAC">
      <w:pPr>
        <w:rPr>
          <w:rFonts w:asciiTheme="majorHAnsi" w:hAnsiTheme="majorHAnsi" w:cstheme="majorHAnsi"/>
          <w:b/>
          <w:bCs/>
          <w:u w:val="single"/>
        </w:rPr>
      </w:pPr>
      <w:r w:rsidRPr="002C2F2C">
        <w:rPr>
          <w:rFonts w:asciiTheme="majorHAnsi" w:hAnsiTheme="majorHAnsi" w:cstheme="majorHAnsi"/>
          <w:b/>
          <w:bCs/>
          <w:u w:val="single"/>
        </w:rPr>
        <w:t>Celková cena stavebných prác v EUR bez DPH:</w:t>
      </w:r>
    </w:p>
    <w:p w14:paraId="06ACD128" w14:textId="2FC01AA0" w:rsidR="007A6307" w:rsidRPr="002C2F2C" w:rsidRDefault="007A6307" w:rsidP="007A6307">
      <w:pPr>
        <w:rPr>
          <w:rFonts w:asciiTheme="majorHAnsi" w:hAnsiTheme="majorHAnsi" w:cstheme="majorHAnsi"/>
        </w:rPr>
      </w:pPr>
      <w:r w:rsidRPr="002C2F2C">
        <w:rPr>
          <w:rFonts w:asciiTheme="majorHAnsi" w:hAnsiTheme="majorHAnsi" w:cstheme="majorHAnsi"/>
        </w:rPr>
        <w:t>*ak uchádzač nie je platcom DPH vypĺňa iba cenu celkom a </w:t>
      </w:r>
      <w:proofErr w:type="spellStart"/>
      <w:r w:rsidRPr="002C2F2C">
        <w:rPr>
          <w:rFonts w:asciiTheme="majorHAnsi" w:hAnsiTheme="majorHAnsi" w:cstheme="majorHAnsi"/>
        </w:rPr>
        <w:t>nehodiace</w:t>
      </w:r>
      <w:proofErr w:type="spellEnd"/>
      <w:r w:rsidRPr="002C2F2C">
        <w:rPr>
          <w:rFonts w:asciiTheme="majorHAnsi" w:hAnsiTheme="majorHAnsi" w:cstheme="majorHAnsi"/>
        </w:rPr>
        <w:t xml:space="preserve"> prečiarkne</w:t>
      </w:r>
    </w:p>
    <w:p w14:paraId="3938F2AB" w14:textId="77777777" w:rsidR="007A6307" w:rsidRPr="002C2F2C" w:rsidRDefault="007A6307" w:rsidP="00C36DAC">
      <w:pPr>
        <w:rPr>
          <w:rFonts w:asciiTheme="majorHAnsi" w:hAnsiTheme="majorHAnsi" w:cstheme="majorHAnsi"/>
          <w:b/>
          <w:bCs/>
          <w:u w:val="single"/>
        </w:rPr>
      </w:pPr>
    </w:p>
    <w:p w14:paraId="4B0C2FFD" w14:textId="6F4ECDA3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Cena bez DPH:</w:t>
      </w:r>
      <w:r w:rsidR="007A6307" w:rsidRPr="002C2F2C">
        <w:rPr>
          <w:rFonts w:asciiTheme="majorHAnsi" w:hAnsiTheme="majorHAnsi" w:cstheme="majorHAnsi"/>
          <w:b/>
          <w:bCs/>
        </w:rPr>
        <w:t>...................................................................€</w:t>
      </w:r>
    </w:p>
    <w:p w14:paraId="5451D8A4" w14:textId="62F0DFDF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</w:p>
    <w:p w14:paraId="4DC9551D" w14:textId="524A7E9B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DPH......%</w:t>
      </w:r>
      <w:r w:rsidR="007A6307" w:rsidRPr="002C2F2C">
        <w:rPr>
          <w:rFonts w:asciiTheme="majorHAnsi" w:hAnsiTheme="majorHAnsi" w:cstheme="majorHAnsi"/>
          <w:b/>
          <w:bCs/>
        </w:rPr>
        <w:t>...........................................................................€</w:t>
      </w:r>
    </w:p>
    <w:p w14:paraId="28587E4D" w14:textId="65F21581" w:rsidR="007A6307" w:rsidRPr="002C2F2C" w:rsidRDefault="007A6307" w:rsidP="00C36DAC">
      <w:pPr>
        <w:rPr>
          <w:rFonts w:asciiTheme="majorHAnsi" w:hAnsiTheme="majorHAnsi" w:cstheme="majorHAnsi"/>
          <w:b/>
          <w:bCs/>
        </w:rPr>
      </w:pPr>
    </w:p>
    <w:p w14:paraId="132FE549" w14:textId="19068AB6" w:rsidR="007A6307" w:rsidRPr="002C2F2C" w:rsidRDefault="007A6307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*Cena s DPH / cena celkom :..............................................€</w:t>
      </w:r>
    </w:p>
    <w:p w14:paraId="36089474" w14:textId="0233E828" w:rsidR="007A6307" w:rsidRPr="002C2F2C" w:rsidRDefault="007A6307" w:rsidP="00C36DAC">
      <w:pPr>
        <w:rPr>
          <w:rFonts w:asciiTheme="majorHAnsi" w:hAnsiTheme="majorHAnsi" w:cstheme="majorHAnsi"/>
          <w:b/>
          <w:bCs/>
        </w:rPr>
      </w:pPr>
    </w:p>
    <w:p w14:paraId="1C5DFAFC" w14:textId="5C724EB8" w:rsidR="007A6307" w:rsidRPr="002C2F2C" w:rsidRDefault="007A6307" w:rsidP="00C36DAC">
      <w:pPr>
        <w:rPr>
          <w:rFonts w:asciiTheme="majorHAnsi" w:hAnsiTheme="majorHAnsi" w:cstheme="majorHAnsi"/>
          <w:b/>
          <w:bCs/>
        </w:rPr>
      </w:pPr>
    </w:p>
    <w:p w14:paraId="2842CA07" w14:textId="254D3893" w:rsidR="007A6307" w:rsidRPr="002C2F2C" w:rsidRDefault="007A6307" w:rsidP="00C36DAC">
      <w:pPr>
        <w:rPr>
          <w:rFonts w:asciiTheme="majorHAnsi" w:hAnsiTheme="majorHAnsi" w:cstheme="majorHAnsi"/>
          <w:b/>
          <w:bCs/>
        </w:rPr>
      </w:pPr>
    </w:p>
    <w:p w14:paraId="65FC2A04" w14:textId="7D20C04A" w:rsidR="007A6307" w:rsidRPr="002C2F2C" w:rsidRDefault="007A6307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ab/>
      </w:r>
      <w:r w:rsidRPr="002C2F2C">
        <w:rPr>
          <w:rFonts w:asciiTheme="majorHAnsi" w:hAnsiTheme="majorHAnsi" w:cstheme="majorHAnsi"/>
          <w:b/>
          <w:bCs/>
        </w:rPr>
        <w:tab/>
      </w:r>
      <w:r w:rsidRPr="002C2F2C">
        <w:rPr>
          <w:rFonts w:asciiTheme="majorHAnsi" w:hAnsiTheme="majorHAnsi" w:cstheme="majorHAnsi"/>
          <w:b/>
          <w:bCs/>
        </w:rPr>
        <w:tab/>
      </w:r>
      <w:r w:rsidRPr="002C2F2C">
        <w:rPr>
          <w:rFonts w:asciiTheme="majorHAnsi" w:hAnsiTheme="majorHAnsi" w:cstheme="majorHAnsi"/>
          <w:b/>
          <w:bCs/>
        </w:rPr>
        <w:tab/>
      </w:r>
      <w:r w:rsidRPr="002C2F2C">
        <w:rPr>
          <w:rFonts w:asciiTheme="majorHAnsi" w:hAnsiTheme="majorHAnsi" w:cstheme="majorHAnsi"/>
          <w:b/>
          <w:bCs/>
        </w:rPr>
        <w:tab/>
      </w:r>
      <w:r w:rsidRPr="002C2F2C">
        <w:rPr>
          <w:rFonts w:asciiTheme="majorHAnsi" w:hAnsiTheme="majorHAnsi" w:cstheme="majorHAnsi"/>
          <w:b/>
          <w:bCs/>
        </w:rPr>
        <w:tab/>
      </w:r>
      <w:r w:rsidRPr="002C2F2C">
        <w:rPr>
          <w:rFonts w:asciiTheme="majorHAnsi" w:hAnsiTheme="majorHAnsi" w:cstheme="majorHAnsi"/>
          <w:b/>
          <w:bCs/>
        </w:rPr>
        <w:tab/>
      </w:r>
      <w:r w:rsidRPr="002C2F2C">
        <w:rPr>
          <w:rFonts w:asciiTheme="majorHAnsi" w:hAnsiTheme="majorHAnsi" w:cstheme="majorHAnsi"/>
          <w:b/>
          <w:bCs/>
        </w:rPr>
        <w:tab/>
        <w:t>Podpis štatutára a pečiatka</w:t>
      </w:r>
    </w:p>
    <w:sectPr w:rsidR="007A6307" w:rsidRPr="002C2F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DAC"/>
    <w:rsid w:val="00177F02"/>
    <w:rsid w:val="002349BE"/>
    <w:rsid w:val="002C2F2C"/>
    <w:rsid w:val="00315BAF"/>
    <w:rsid w:val="00331F8B"/>
    <w:rsid w:val="00416BA8"/>
    <w:rsid w:val="00707869"/>
    <w:rsid w:val="007A6307"/>
    <w:rsid w:val="00A131CA"/>
    <w:rsid w:val="00AE0FC8"/>
    <w:rsid w:val="00B0008E"/>
    <w:rsid w:val="00B5263E"/>
    <w:rsid w:val="00C36DAC"/>
    <w:rsid w:val="00CD660A"/>
    <w:rsid w:val="00D94E89"/>
    <w:rsid w:val="00E818F1"/>
    <w:rsid w:val="00EB278D"/>
    <w:rsid w:val="00F472FA"/>
    <w:rsid w:val="00F816EC"/>
    <w:rsid w:val="00FB2580"/>
    <w:rsid w:val="00FB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BDCAA"/>
  <w15:chartTrackingRefBased/>
  <w15:docId w15:val="{F7B200F6-E9A1-4812-B6AA-36496D5EF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lenka.kivonova@mpprofit.sk</dc:creator>
  <cp:keywords/>
  <dc:description/>
  <cp:lastModifiedBy>MP PROFIT PB</cp:lastModifiedBy>
  <cp:revision>18</cp:revision>
  <dcterms:created xsi:type="dcterms:W3CDTF">2022-05-27T09:11:00Z</dcterms:created>
  <dcterms:modified xsi:type="dcterms:W3CDTF">2025-01-25T20:26:00Z</dcterms:modified>
</cp:coreProperties>
</file>