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C6E699F" w:rsidR="00F87440" w:rsidRPr="00FB3F8C" w:rsidRDefault="001F1829" w:rsidP="008B58A2">
      <w:pPr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FB3F8C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FB3F8C" w:rsidRPr="00FB3F8C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8B58A2" w:rsidRPr="008B58A2">
        <w:rPr>
          <w:rFonts w:asciiTheme="minorHAnsi" w:hAnsiTheme="minorHAnsi" w:cstheme="minorHAnsi"/>
          <w:b/>
          <w:bCs/>
          <w:sz w:val="32"/>
          <w:szCs w:val="32"/>
          <w:lang w:val="sk-SK"/>
        </w:rPr>
        <w:t>Sejačka</w:t>
      </w:r>
      <w:r w:rsidR="008B58A2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1B7488" w:rsidRPr="00FB3F8C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FB3F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AD6" w:rsidRPr="00FB3F8C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obstarávateľa </w:t>
      </w:r>
      <w:r w:rsidR="004E6785" w:rsidRPr="00FB3F8C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8B58A2" w:rsidRPr="008B58A2">
        <w:rPr>
          <w:rFonts w:asciiTheme="minorHAnsi" w:hAnsiTheme="minorHAnsi" w:cstheme="minorHAnsi"/>
          <w:bCs/>
          <w:sz w:val="24"/>
          <w:szCs w:val="24"/>
          <w:lang w:val="sk-SK"/>
        </w:rPr>
        <w:t>Roľnícka spoločnosť,a.s.,980 41 Bottovo č.154,</w:t>
      </w:r>
      <w:r w:rsidR="008B58A2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 </w:t>
      </w:r>
      <w:r w:rsidR="008B58A2" w:rsidRPr="008B58A2">
        <w:rPr>
          <w:rFonts w:asciiTheme="minorHAnsi" w:hAnsiTheme="minorHAnsi" w:cstheme="minorHAnsi"/>
          <w:bCs/>
          <w:sz w:val="24"/>
          <w:szCs w:val="24"/>
          <w:lang w:val="sk-SK"/>
        </w:rPr>
        <w:t>IČO:31 580 700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B58A2"/>
    <w:rsid w:val="008C13E1"/>
    <w:rsid w:val="008D0A66"/>
    <w:rsid w:val="00911845"/>
    <w:rsid w:val="009376C2"/>
    <w:rsid w:val="00983823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2025-02-06T08:46:00Z</dcterms:modified>
</cp:coreProperties>
</file>