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6263196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331C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KLAS - AGRO,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2C063ABD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331C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44956371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057504A0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5331CC">
              <w:rPr>
                <w:rFonts w:cs="Calibri"/>
                <w:b/>
                <w:bCs/>
                <w:iCs/>
              </w:rPr>
              <w:t xml:space="preserve">Autonómne zariadenie na precíznu aplikáciu prípravkov na ochranu rastlín 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1F7A7EF2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5331CC">
              <w:rPr>
                <w:rFonts w:eastAsia="Times New Roman" w:cs="Calibri"/>
                <w:b/>
                <w:bCs/>
                <w:iCs/>
                <w:lang w:eastAsia="sk-SK"/>
              </w:rPr>
              <w:t xml:space="preserve">Autonómne zariadenie na precíznu aplikáciu prípravkov na ochranu rastlín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5331CC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6C65CD19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5331CC">
        <w:rPr>
          <w:rFonts w:cs="Calibri"/>
          <w:lang w:val="sk-SK"/>
        </w:rPr>
        <w:t xml:space="preserve">Autonómne zariadenie na precíznu aplikáciu prípravkov na ochranu rastlín 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331CC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E0FC0"/>
    <w:rsid w:val="00EF18C3"/>
    <w:rsid w:val="00F37235"/>
    <w:rsid w:val="00F3729B"/>
    <w:rsid w:val="00FA5AF2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1642</Characters>
  <Application>Microsoft Office Word</Application>
  <DocSecurity>0</DocSecurity>
  <Lines>63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2025-02-06T17:19:00Z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Klas Agro\VARIABLES_PPA_VO Klas Agro.xlsx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KLAS - AGRO,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44956371</vt:lpwstr>
  </property>
  <property fmtid="{D5CDD505-2E9C-101B-9397-08002B2CF9AE}" pid="13" name="ObstaravatelDIC">
    <vt:lpwstr>2022907502</vt:lpwstr>
  </property>
  <property fmtid="{D5CDD505-2E9C-101B-9397-08002B2CF9AE}" pid="14" name="StatutarnyOrgan">
    <vt:lpwstr>Ing. Martin Tibenský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Autonómne zariadenie na precíznu aplikáciu prípravkov na ochranu rastlín </vt:lpwstr>
  </property>
  <property fmtid="{D5CDD505-2E9C-101B-9397-08002B2CF9AE}" pid="17" name="NazovProjektu">
    <vt:lpwstr>Modernizácia rastlinnej výroby – KLAS-AGRO</vt:lpwstr>
  </property>
  <property fmtid="{D5CDD505-2E9C-101B-9397-08002B2CF9AE}" pid="18" name="PredmetZakazky1">
    <vt:lpwstr>Autonómne zariadenie na precíznu aplikáciu prípravkov na ochranu rastlín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 92 0900 0000 0050 7844 4114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20.02.2025 do 10:00 h</vt:lpwstr>
  </property>
  <property fmtid="{D5CDD505-2E9C-101B-9397-08002B2CF9AE}" pid="26" name="DatumOtvaraniaAVyhodnoteniaPonuk">
    <vt:lpwstr>20.02.2025 o 11:00 h</vt:lpwstr>
  </property>
  <property fmtid="{D5CDD505-2E9C-101B-9397-08002B2CF9AE}" pid="27" name="DatumPodpisuVyzva">
    <vt:lpwstr>07.02.2024</vt:lpwstr>
  </property>
  <property fmtid="{D5CDD505-2E9C-101B-9397-08002B2CF9AE}" pid="28" name="DatumPodpisuZaznam">
    <vt:lpwstr>20.02.2025</vt:lpwstr>
  </property>
  <property fmtid="{D5CDD505-2E9C-101B-9397-08002B2CF9AE}" pid="29" name="DatumPodpisuSplnomocnenie">
    <vt:lpwstr>04.02.2025</vt:lpwstr>
  </property>
  <property fmtid="{D5CDD505-2E9C-101B-9397-08002B2CF9AE}" pid="30" name="KodProjektu">
    <vt:lpwstr>041BB650143</vt:lpwstr>
  </property>
  <property fmtid="{D5CDD505-2E9C-101B-9397-08002B2CF9AE}" pid="31" name="IDObstaravania">
    <vt:lpwstr>54456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 Poľnohospodárske stroje</vt:lpwstr>
  </property>
  <property fmtid="{D5CDD505-2E9C-101B-9397-08002B2CF9AE}" pid="38" name="MiestoDodaniaUlicaCislo">
    <vt:lpwstr/>
  </property>
  <property fmtid="{D5CDD505-2E9C-101B-9397-08002B2CF9AE}" pid="39" name="MiestoDodaniaPSC">
    <vt:lpwstr>985 24</vt:lpwstr>
  </property>
  <property fmtid="{D5CDD505-2E9C-101B-9397-08002B2CF9AE}" pid="40" name="MiestoDodaniaObec">
    <vt:lpwstr>Rovňany</vt:lpwstr>
  </property>
  <property fmtid="{D5CDD505-2E9C-101B-9397-08002B2CF9AE}" pid="41" name="TerminDodania">
    <vt:lpwstr>do 3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801 870,00</vt:lpwstr>
  </property>
  <property fmtid="{D5CDD505-2E9C-101B-9397-08002B2CF9AE}" pid="45" name="PHZsDPH">
    <vt:lpwstr>986 300,10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801 870,00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  <property fmtid="{D5CDD505-2E9C-101B-9397-08002B2CF9AE}" pid="109" name="DatumAktualny">
    <vt:lpwstr>6.2.2025</vt:lpwstr>
  </property>
</Properties>
</file>