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0120" w:rsidRPr="00FD2054" w:rsidRDefault="00D90120" w:rsidP="00FD6D1A">
      <w:pPr>
        <w:pBdr>
          <w:top w:val="single" w:sz="4" w:space="0" w:color="000000"/>
          <w:left w:val="single" w:sz="4" w:space="0" w:color="000000"/>
          <w:bottom w:val="single" w:sz="4" w:space="0" w:color="000000"/>
          <w:right w:val="single" w:sz="4" w:space="0" w:color="000000"/>
        </w:pBdr>
        <w:shd w:val="clear" w:color="auto" w:fill="95B3D7"/>
        <w:jc w:val="center"/>
        <w:rPr>
          <w:rStyle w:val="iadne"/>
          <w:rFonts w:ascii="Calibri" w:eastAsia="Calibri" w:hAnsi="Calibri" w:cs="Calibri"/>
          <w:b/>
          <w:bCs/>
          <w:sz w:val="22"/>
          <w:szCs w:val="22"/>
        </w:rPr>
      </w:pPr>
      <w:bookmarkStart w:id="0" w:name="_GoBack"/>
      <w:bookmarkEnd w:id="0"/>
      <w:r w:rsidRPr="00FD2054">
        <w:rPr>
          <w:rStyle w:val="iadne"/>
          <w:rFonts w:ascii="Calibri" w:eastAsia="Calibri" w:hAnsi="Calibri" w:cs="Calibri"/>
          <w:b/>
          <w:bCs/>
          <w:sz w:val="22"/>
          <w:szCs w:val="22"/>
        </w:rPr>
        <w:t xml:space="preserve">Zväzok V. Návrh </w:t>
      </w:r>
      <w:r>
        <w:rPr>
          <w:rStyle w:val="iadne"/>
          <w:rFonts w:ascii="Calibri" w:eastAsia="Calibri" w:hAnsi="Calibri" w:cs="Calibri"/>
          <w:b/>
          <w:bCs/>
          <w:sz w:val="22"/>
          <w:szCs w:val="22"/>
        </w:rPr>
        <w:t>Rámcovej dohody</w:t>
      </w:r>
    </w:p>
    <w:p w:rsidR="00277751" w:rsidRDefault="00277751" w:rsidP="00D90120">
      <w:pPr>
        <w:jc w:val="both"/>
        <w:rPr>
          <w:rFonts w:ascii="Calibri" w:hAnsi="Calibri" w:cs="Calibri"/>
          <w:b/>
          <w:color w:val="auto"/>
          <w:sz w:val="28"/>
          <w:szCs w:val="28"/>
        </w:rPr>
      </w:pPr>
    </w:p>
    <w:p w:rsidR="00393267" w:rsidRPr="00FD2054" w:rsidRDefault="00393267" w:rsidP="007311D9">
      <w:pPr>
        <w:jc w:val="center"/>
        <w:rPr>
          <w:rFonts w:ascii="Calibri" w:hAnsi="Calibri" w:cs="Calibri"/>
          <w:b/>
          <w:color w:val="auto"/>
          <w:sz w:val="28"/>
          <w:szCs w:val="28"/>
        </w:rPr>
      </w:pPr>
    </w:p>
    <w:p w:rsidR="00FF0244" w:rsidRPr="006F1C74" w:rsidRDefault="00FF0244" w:rsidP="00FF0244">
      <w:pPr>
        <w:jc w:val="center"/>
        <w:rPr>
          <w:rFonts w:ascii="Calibri" w:hAnsi="Calibri" w:cs="Calibri"/>
          <w:b/>
          <w:color w:val="auto"/>
          <w:sz w:val="28"/>
          <w:szCs w:val="28"/>
        </w:rPr>
      </w:pPr>
      <w:r w:rsidRPr="006F1C74">
        <w:rPr>
          <w:rFonts w:ascii="Calibri" w:hAnsi="Calibri" w:cs="Calibri"/>
          <w:b/>
          <w:color w:val="auto"/>
          <w:sz w:val="28"/>
          <w:szCs w:val="28"/>
        </w:rPr>
        <w:t>RÁMCOVÁ DOHODA č. ...../202</w:t>
      </w:r>
      <w:r w:rsidR="00CA1F00">
        <w:rPr>
          <w:rFonts w:ascii="Calibri" w:hAnsi="Calibri" w:cs="Calibri"/>
          <w:b/>
          <w:color w:val="auto"/>
          <w:sz w:val="28"/>
          <w:szCs w:val="28"/>
        </w:rPr>
        <w:t>5</w:t>
      </w:r>
      <w:r w:rsidRPr="006F1C74">
        <w:rPr>
          <w:rFonts w:ascii="Calibri" w:hAnsi="Calibri" w:cs="Calibri"/>
          <w:b/>
          <w:color w:val="auto"/>
          <w:sz w:val="28"/>
          <w:szCs w:val="28"/>
        </w:rPr>
        <w:t>/</w:t>
      </w:r>
      <w:r w:rsidR="00D14721">
        <w:rPr>
          <w:rFonts w:ascii="Calibri" w:hAnsi="Calibri" w:cs="Calibri"/>
          <w:b/>
          <w:color w:val="auto"/>
          <w:sz w:val="28"/>
          <w:szCs w:val="28"/>
        </w:rPr>
        <w:t>DZ/</w:t>
      </w:r>
      <w:r w:rsidRPr="006F1C74">
        <w:rPr>
          <w:rFonts w:ascii="Calibri" w:hAnsi="Calibri" w:cs="Calibri"/>
          <w:b/>
          <w:color w:val="auto"/>
          <w:sz w:val="28"/>
          <w:szCs w:val="28"/>
        </w:rPr>
        <w:t>UVO</w:t>
      </w:r>
      <w:r w:rsidR="00D14721">
        <w:rPr>
          <w:rFonts w:ascii="Calibri" w:hAnsi="Calibri" w:cs="Calibri"/>
          <w:b/>
          <w:color w:val="auto"/>
          <w:sz w:val="28"/>
          <w:szCs w:val="28"/>
        </w:rPr>
        <w:t>/ZML</w:t>
      </w:r>
    </w:p>
    <w:p w:rsidR="00FF0244" w:rsidRPr="006F1C74" w:rsidRDefault="00FF0244" w:rsidP="00FF0244">
      <w:pPr>
        <w:jc w:val="center"/>
        <w:rPr>
          <w:rFonts w:ascii="Calibri" w:hAnsi="Calibri" w:cs="Calibri"/>
          <w:color w:val="auto"/>
        </w:rPr>
      </w:pPr>
      <w:r w:rsidRPr="006F1C74">
        <w:rPr>
          <w:rFonts w:ascii="Calibri" w:hAnsi="Calibri" w:cs="Calibri"/>
          <w:color w:val="auto"/>
        </w:rPr>
        <w:t>uzatvorená podľa § 269 ods. 2 zákona č. 513/1991 Zb. Obchodného zákonníka (ďalej len „dohoda“ alebo „RD“)</w:t>
      </w:r>
    </w:p>
    <w:p w:rsidR="00FF0244" w:rsidRDefault="00FF0244" w:rsidP="00FF0244">
      <w:pPr>
        <w:jc w:val="both"/>
        <w:rPr>
          <w:rFonts w:ascii="Calibri" w:hAnsi="Calibri" w:cs="Calibri"/>
          <w:color w:val="auto"/>
          <w:sz w:val="22"/>
          <w:szCs w:val="22"/>
        </w:rPr>
      </w:pPr>
    </w:p>
    <w:p w:rsidR="00393267" w:rsidRPr="006F1C74" w:rsidRDefault="00393267"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w:t>
      </w:r>
    </w:p>
    <w:p w:rsidR="00FF0244" w:rsidRPr="006F1C74" w:rsidRDefault="00FF0244" w:rsidP="00FF0244">
      <w:pPr>
        <w:jc w:val="center"/>
        <w:rPr>
          <w:rFonts w:ascii="Calibri" w:hAnsi="Calibri" w:cs="Calibri"/>
          <w:b/>
          <w:color w:val="auto"/>
        </w:rPr>
      </w:pPr>
      <w:r w:rsidRPr="006F1C74">
        <w:rPr>
          <w:rFonts w:ascii="Calibri" w:hAnsi="Calibri" w:cs="Calibri"/>
          <w:b/>
          <w:color w:val="auto"/>
        </w:rPr>
        <w:t>Zmluvné strany</w:t>
      </w:r>
    </w:p>
    <w:p w:rsidR="00FF0244" w:rsidRPr="006F1C74" w:rsidRDefault="00FF0244" w:rsidP="00FF0244">
      <w:pPr>
        <w:jc w:val="both"/>
        <w:rPr>
          <w:rFonts w:ascii="Calibri" w:hAnsi="Calibri" w:cs="Calibri"/>
          <w:color w:val="auto"/>
          <w:sz w:val="22"/>
          <w:szCs w:val="22"/>
        </w:rPr>
      </w:pPr>
    </w:p>
    <w:p w:rsidR="00FF0244" w:rsidRPr="006F1C74" w:rsidRDefault="00FF0244" w:rsidP="00E710F2">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Calibri" w:hAnsi="Calibri" w:cs="Calibri"/>
          <w:b/>
          <w:color w:val="auto"/>
          <w:sz w:val="22"/>
          <w:szCs w:val="22"/>
        </w:rPr>
      </w:pPr>
      <w:r w:rsidRPr="006F1C74">
        <w:rPr>
          <w:rFonts w:ascii="Calibri" w:hAnsi="Calibri" w:cs="Calibri"/>
          <w:b/>
          <w:color w:val="auto"/>
          <w:sz w:val="22"/>
          <w:szCs w:val="22"/>
        </w:rPr>
        <w:t>Predávajúci :</w:t>
      </w:r>
      <w:r w:rsidRPr="006F1C74">
        <w:rPr>
          <w:rFonts w:ascii="Calibri" w:hAnsi="Calibri" w:cs="Calibri"/>
          <w:b/>
          <w:color w:val="auto"/>
          <w:sz w:val="22"/>
          <w:szCs w:val="22"/>
        </w:rPr>
        <w:tab/>
      </w:r>
      <w:r w:rsidRPr="006F1C74">
        <w:rPr>
          <w:rFonts w:ascii="Calibri" w:hAnsi="Calibri" w:cs="Calibri"/>
          <w:b/>
          <w:color w:val="auto"/>
          <w:sz w:val="22"/>
          <w:szCs w:val="22"/>
        </w:rPr>
        <w:tab/>
      </w:r>
      <w:r w:rsidRPr="006F1C74">
        <w:rPr>
          <w:rFonts w:ascii="Calibri" w:hAnsi="Calibri" w:cs="Calibri"/>
          <w:b/>
          <w:color w:val="auto"/>
          <w:sz w:val="22"/>
          <w:szCs w:val="22"/>
        </w:rPr>
        <w:tab/>
      </w:r>
    </w:p>
    <w:p w:rsidR="00FF0244" w:rsidRPr="006F1C74" w:rsidRDefault="00FF0244" w:rsidP="00FF0244">
      <w:pPr>
        <w:ind w:left="567" w:hanging="567"/>
        <w:rPr>
          <w:rFonts w:ascii="Calibri" w:hAnsi="Calibri" w:cs="Calibri"/>
          <w:b/>
          <w:color w:val="auto"/>
          <w:sz w:val="22"/>
          <w:szCs w:val="22"/>
        </w:rPr>
      </w:pPr>
      <w:r w:rsidRPr="006F1C74">
        <w:rPr>
          <w:rFonts w:ascii="Calibri" w:hAnsi="Calibri" w:cs="Calibri"/>
          <w:b/>
          <w:color w:val="auto"/>
          <w:sz w:val="22"/>
          <w:szCs w:val="22"/>
        </w:rPr>
        <w:tab/>
      </w:r>
      <w:r w:rsidRPr="006F1C74">
        <w:rPr>
          <w:rFonts w:ascii="Calibri" w:hAnsi="Calibri" w:cs="Calibri"/>
          <w:color w:val="auto"/>
          <w:sz w:val="22"/>
          <w:szCs w:val="22"/>
        </w:rPr>
        <w:t>Sídlo: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Právna forma:</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IČO: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 DPH:</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DIČ:</w:t>
      </w:r>
      <w:r w:rsidRPr="006F1C74">
        <w:rPr>
          <w:rFonts w:ascii="Calibri" w:hAnsi="Calibri" w:cs="Calibri"/>
          <w:color w:val="auto"/>
          <w:sz w:val="22"/>
          <w:szCs w:val="22"/>
        </w:rPr>
        <w:tab/>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Zapísaná:</w:t>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Zastúpená:</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IBAN:</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Bankové spojenie:</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Tel.:</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 xml:space="preserve">E-mail pre zasielanie objednávok: </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(ďalej len „</w:t>
      </w:r>
      <w:r w:rsidRPr="006F1C74">
        <w:rPr>
          <w:rFonts w:ascii="Calibri" w:hAnsi="Calibri" w:cs="Calibri"/>
          <w:b/>
          <w:color w:val="auto"/>
          <w:sz w:val="22"/>
          <w:szCs w:val="22"/>
        </w:rPr>
        <w:t>predávajúci</w:t>
      </w:r>
      <w:r w:rsidRPr="006F1C74">
        <w:rPr>
          <w:rFonts w:ascii="Calibri" w:hAnsi="Calibri" w:cs="Calibri"/>
          <w:color w:val="auto"/>
          <w:sz w:val="22"/>
          <w:szCs w:val="22"/>
        </w:rPr>
        <w:t>“)</w:t>
      </w:r>
    </w:p>
    <w:p w:rsidR="00FF0244" w:rsidRPr="006F1C74" w:rsidRDefault="00FF0244" w:rsidP="00FF0244">
      <w:pPr>
        <w:ind w:left="567" w:hanging="567"/>
        <w:jc w:val="both"/>
        <w:rPr>
          <w:rFonts w:ascii="Calibri" w:hAnsi="Calibri" w:cs="Calibri"/>
          <w:color w:val="auto"/>
          <w:sz w:val="22"/>
          <w:szCs w:val="22"/>
        </w:rPr>
      </w:pPr>
    </w:p>
    <w:p w:rsidR="00FF0244" w:rsidRPr="006F1C74" w:rsidRDefault="00FF0244" w:rsidP="00FF0244">
      <w:pPr>
        <w:ind w:left="567" w:hanging="567"/>
        <w:jc w:val="center"/>
        <w:rPr>
          <w:rFonts w:ascii="Calibri" w:hAnsi="Calibri" w:cs="Calibri"/>
          <w:b/>
          <w:color w:val="auto"/>
          <w:sz w:val="22"/>
          <w:szCs w:val="22"/>
        </w:rPr>
      </w:pPr>
      <w:r w:rsidRPr="006F1C74">
        <w:rPr>
          <w:rFonts w:ascii="Calibri" w:hAnsi="Calibri" w:cs="Calibri"/>
          <w:b/>
          <w:color w:val="auto"/>
          <w:sz w:val="22"/>
          <w:szCs w:val="22"/>
        </w:rPr>
        <w:t>a</w:t>
      </w:r>
    </w:p>
    <w:p w:rsidR="00FF0244" w:rsidRPr="006F1C74" w:rsidRDefault="00FF0244" w:rsidP="00FF0244">
      <w:pPr>
        <w:ind w:left="567" w:hanging="567"/>
        <w:jc w:val="both"/>
        <w:rPr>
          <w:rFonts w:ascii="Calibri" w:hAnsi="Calibri" w:cs="Calibri"/>
          <w:color w:val="auto"/>
          <w:sz w:val="22"/>
          <w:szCs w:val="22"/>
        </w:rPr>
      </w:pPr>
    </w:p>
    <w:p w:rsidR="00FF0244" w:rsidRPr="006F1C74" w:rsidRDefault="00FF0244" w:rsidP="00E710F2">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Calibri" w:hAnsi="Calibri" w:cs="Calibri"/>
          <w:color w:val="auto"/>
          <w:sz w:val="22"/>
          <w:szCs w:val="22"/>
        </w:rPr>
      </w:pPr>
      <w:r w:rsidRPr="006F1C74">
        <w:rPr>
          <w:rFonts w:ascii="Calibri" w:hAnsi="Calibri" w:cs="Calibri"/>
          <w:b/>
          <w:color w:val="auto"/>
          <w:sz w:val="22"/>
          <w:szCs w:val="22"/>
        </w:rPr>
        <w:t>Kupujúci :</w:t>
      </w:r>
      <w:r w:rsidRPr="006F1C74">
        <w:rPr>
          <w:rFonts w:ascii="Calibri" w:hAnsi="Calibri" w:cs="Calibri"/>
          <w:b/>
          <w:color w:val="auto"/>
          <w:sz w:val="22"/>
          <w:szCs w:val="22"/>
        </w:rPr>
        <w:tab/>
      </w:r>
      <w:r w:rsidRPr="006F1C74">
        <w:rPr>
          <w:rFonts w:ascii="Calibri" w:hAnsi="Calibri" w:cs="Calibri"/>
          <w:b/>
          <w:color w:val="auto"/>
          <w:sz w:val="22"/>
          <w:szCs w:val="22"/>
        </w:rPr>
        <w:tab/>
      </w:r>
      <w:r w:rsidRPr="006F1C74">
        <w:rPr>
          <w:rFonts w:ascii="Calibri" w:hAnsi="Calibri" w:cs="Calibri"/>
          <w:b/>
          <w:color w:val="auto"/>
          <w:sz w:val="22"/>
          <w:szCs w:val="22"/>
        </w:rPr>
        <w:tab/>
        <w:t xml:space="preserve">Východoslovenská vodárenská spoločnosť, </w:t>
      </w:r>
      <w:proofErr w:type="spellStart"/>
      <w:r w:rsidRPr="006F1C74">
        <w:rPr>
          <w:rFonts w:ascii="Calibri" w:hAnsi="Calibri" w:cs="Calibri"/>
          <w:b/>
          <w:color w:val="auto"/>
          <w:sz w:val="22"/>
          <w:szCs w:val="22"/>
        </w:rPr>
        <w:t>a.s</w:t>
      </w:r>
      <w:proofErr w:type="spellEnd"/>
      <w:r w:rsidRPr="006F1C74">
        <w:rPr>
          <w:rFonts w:ascii="Calibri" w:hAnsi="Calibri" w:cs="Calibri"/>
          <w:b/>
          <w:color w:val="auto"/>
          <w:sz w:val="22"/>
          <w:szCs w:val="22"/>
        </w:rPr>
        <w:t xml:space="preserve">. </w:t>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Sídlo: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b/>
          <w:color w:val="auto"/>
          <w:sz w:val="22"/>
          <w:szCs w:val="22"/>
        </w:rPr>
        <w:t>Komenského 50, 042 48 Košice</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Právna forma :</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akciová spoločnosť</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36 570 460</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 DPH:</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SK2020063518</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DIČ:</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2020063518</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Zapísaná:</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 xml:space="preserve">OR </w:t>
      </w:r>
      <w:r>
        <w:rPr>
          <w:rFonts w:ascii="Calibri" w:hAnsi="Calibri" w:cs="Calibri"/>
          <w:color w:val="auto"/>
          <w:sz w:val="22"/>
          <w:szCs w:val="22"/>
        </w:rPr>
        <w:t>Mestského súdu Košice</w:t>
      </w:r>
      <w:r w:rsidRPr="006F1C74">
        <w:rPr>
          <w:rFonts w:ascii="Calibri" w:hAnsi="Calibri" w:cs="Calibri"/>
          <w:color w:val="auto"/>
          <w:sz w:val="22"/>
          <w:szCs w:val="22"/>
        </w:rPr>
        <w:t>, oddiel: Sa, vložka č.: 1243/V</w:t>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Zastúpená:</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b/>
          <w:color w:val="auto"/>
          <w:sz w:val="22"/>
          <w:szCs w:val="22"/>
        </w:rPr>
        <w:t xml:space="preserve">Ing. Stanislav Prcúch </w:t>
      </w:r>
      <w:r w:rsidRPr="006F1C74">
        <w:rPr>
          <w:rFonts w:ascii="Calibri" w:hAnsi="Calibri" w:cs="Calibri"/>
          <w:color w:val="auto"/>
          <w:sz w:val="22"/>
          <w:szCs w:val="22"/>
        </w:rPr>
        <w:t>- predseda  predstavenstva</w:t>
      </w:r>
    </w:p>
    <w:p w:rsidR="00FF0244" w:rsidRPr="006F1C74" w:rsidRDefault="00FF0244" w:rsidP="00FF0244">
      <w:pPr>
        <w:ind w:left="3403" w:firstLine="142"/>
        <w:rPr>
          <w:rFonts w:ascii="Calibri" w:hAnsi="Calibri" w:cs="Calibri"/>
          <w:b/>
          <w:color w:val="auto"/>
          <w:sz w:val="22"/>
          <w:szCs w:val="22"/>
        </w:rPr>
      </w:pPr>
      <w:r w:rsidRPr="006F1C74">
        <w:rPr>
          <w:rFonts w:ascii="Calibri" w:hAnsi="Calibri" w:cs="Calibri"/>
          <w:b/>
          <w:color w:val="auto"/>
          <w:sz w:val="22"/>
          <w:szCs w:val="22"/>
        </w:rPr>
        <w:t xml:space="preserve">Ing. Jana Bernátová </w:t>
      </w:r>
      <w:r w:rsidRPr="006F1C74">
        <w:rPr>
          <w:rFonts w:ascii="Calibri" w:hAnsi="Calibri" w:cs="Calibri"/>
          <w:color w:val="auto"/>
          <w:sz w:val="22"/>
          <w:szCs w:val="22"/>
        </w:rPr>
        <w:t>- člen predstavenstva</w:t>
      </w:r>
      <w:r w:rsidRPr="006F1C74">
        <w:rPr>
          <w:rFonts w:ascii="Calibri" w:hAnsi="Calibri" w:cs="Calibri"/>
          <w:b/>
          <w:color w:val="auto"/>
          <w:sz w:val="22"/>
          <w:szCs w:val="22"/>
        </w:rPr>
        <w:t xml:space="preserve"> </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Telefón:</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055/79 24 111</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(ďalej len „</w:t>
      </w:r>
      <w:r w:rsidRPr="006F1C74">
        <w:rPr>
          <w:rFonts w:ascii="Calibri" w:hAnsi="Calibri" w:cs="Calibri"/>
          <w:b/>
          <w:color w:val="auto"/>
          <w:sz w:val="22"/>
          <w:szCs w:val="22"/>
        </w:rPr>
        <w:t>kupujúci</w:t>
      </w:r>
      <w:r w:rsidRPr="006F1C74">
        <w:rPr>
          <w:rFonts w:ascii="Calibri" w:hAnsi="Calibri" w:cs="Calibri"/>
          <w:color w:val="auto"/>
          <w:sz w:val="22"/>
          <w:szCs w:val="22"/>
        </w:rPr>
        <w:t xml:space="preserve">“ alebo „VVS, </w:t>
      </w:r>
      <w:proofErr w:type="spellStart"/>
      <w:r w:rsidRPr="006F1C74">
        <w:rPr>
          <w:rFonts w:ascii="Calibri" w:hAnsi="Calibri" w:cs="Calibri"/>
          <w:color w:val="auto"/>
          <w:sz w:val="22"/>
          <w:szCs w:val="22"/>
        </w:rPr>
        <w:t>a.s</w:t>
      </w:r>
      <w:proofErr w:type="spellEnd"/>
      <w:r w:rsidRPr="006F1C74">
        <w:rPr>
          <w:rFonts w:ascii="Calibri" w:hAnsi="Calibri" w:cs="Calibri"/>
          <w:color w:val="auto"/>
          <w:sz w:val="22"/>
          <w:szCs w:val="22"/>
        </w:rPr>
        <w:t>.“)</w:t>
      </w:r>
    </w:p>
    <w:p w:rsidR="00FF0244" w:rsidRPr="006F1C74" w:rsidRDefault="00FF0244" w:rsidP="00FF0244">
      <w:pPr>
        <w:ind w:left="567"/>
        <w:jc w:val="both"/>
        <w:rPr>
          <w:rFonts w:ascii="Calibri" w:hAnsi="Calibri" w:cs="Calibri"/>
          <w:color w:val="auto"/>
          <w:sz w:val="22"/>
          <w:szCs w:val="22"/>
        </w:rPr>
      </w:pPr>
    </w:p>
    <w:p w:rsidR="00FF0244" w:rsidRPr="006F1C74" w:rsidRDefault="00FF0244" w:rsidP="00FF0244">
      <w:pPr>
        <w:ind w:left="567"/>
        <w:jc w:val="both"/>
        <w:rPr>
          <w:rFonts w:ascii="Calibri" w:hAnsi="Calibri" w:cs="Calibri"/>
          <w:b/>
          <w:color w:val="auto"/>
          <w:sz w:val="22"/>
          <w:szCs w:val="22"/>
        </w:rPr>
      </w:pPr>
      <w:r w:rsidRPr="006F1C74">
        <w:rPr>
          <w:rFonts w:ascii="Calibri" w:hAnsi="Calibri" w:cs="Calibri"/>
          <w:color w:val="auto"/>
          <w:sz w:val="22"/>
          <w:szCs w:val="22"/>
        </w:rPr>
        <w:t>(ďalej spolu tiež ako</w:t>
      </w:r>
      <w:r w:rsidRPr="006F1C74">
        <w:rPr>
          <w:rFonts w:ascii="Calibri" w:hAnsi="Calibri" w:cs="Calibri"/>
          <w:b/>
          <w:color w:val="auto"/>
          <w:sz w:val="22"/>
          <w:szCs w:val="22"/>
        </w:rPr>
        <w:t xml:space="preserve"> „zmluvné strany“</w:t>
      </w:r>
      <w:r w:rsidRPr="006F1C74">
        <w:rPr>
          <w:rFonts w:ascii="Calibri" w:hAnsi="Calibri" w:cs="Calibri"/>
          <w:color w:val="auto"/>
          <w:sz w:val="22"/>
          <w:szCs w:val="22"/>
        </w:rPr>
        <w:t>)</w:t>
      </w:r>
    </w:p>
    <w:p w:rsidR="00FF0244" w:rsidRDefault="00FF0244" w:rsidP="00FF0244">
      <w:pPr>
        <w:ind w:left="567" w:hanging="567"/>
        <w:jc w:val="both"/>
        <w:rPr>
          <w:rFonts w:ascii="Calibri" w:hAnsi="Calibri" w:cs="Calibri"/>
          <w:b/>
          <w:color w:val="auto"/>
          <w:sz w:val="22"/>
          <w:szCs w:val="22"/>
        </w:rPr>
      </w:pPr>
    </w:p>
    <w:p w:rsidR="004F6810" w:rsidRPr="006F1C74" w:rsidRDefault="004F6810" w:rsidP="00FF0244">
      <w:pPr>
        <w:ind w:left="567" w:hanging="567"/>
        <w:jc w:val="both"/>
        <w:rPr>
          <w:rFonts w:ascii="Calibri" w:hAnsi="Calibri" w:cs="Calibri"/>
          <w:b/>
          <w:color w:val="auto"/>
          <w:sz w:val="22"/>
          <w:szCs w:val="22"/>
        </w:rPr>
      </w:pPr>
    </w:p>
    <w:p w:rsidR="00FF0244" w:rsidRPr="006F1C74" w:rsidRDefault="00FF0244" w:rsidP="00FF0244">
      <w:pPr>
        <w:ind w:left="567" w:hanging="567"/>
        <w:jc w:val="center"/>
        <w:rPr>
          <w:rFonts w:ascii="Calibri" w:hAnsi="Calibri" w:cs="Calibri"/>
          <w:b/>
          <w:color w:val="auto"/>
        </w:rPr>
      </w:pPr>
      <w:r w:rsidRPr="006F1C74">
        <w:rPr>
          <w:rFonts w:ascii="Calibri" w:hAnsi="Calibri" w:cs="Calibri"/>
          <w:b/>
          <w:color w:val="auto"/>
        </w:rPr>
        <w:t>Preambula</w:t>
      </w:r>
    </w:p>
    <w:p w:rsidR="00FF0244" w:rsidRPr="006F1C74" w:rsidRDefault="00FF0244" w:rsidP="00FF0244">
      <w:pPr>
        <w:jc w:val="center"/>
        <w:rPr>
          <w:rFonts w:ascii="Calibri" w:hAnsi="Calibri" w:cs="Calibri"/>
          <w:sz w:val="22"/>
          <w:szCs w:val="22"/>
        </w:rPr>
      </w:pPr>
      <w:r w:rsidRPr="006F1C74">
        <w:rPr>
          <w:rFonts w:ascii="Calibri" w:hAnsi="Calibri" w:cs="Calibri"/>
          <w:sz w:val="22"/>
          <w:szCs w:val="22"/>
        </w:rPr>
        <w:t xml:space="preserve">Táto </w:t>
      </w:r>
      <w:r w:rsidR="00D9497F">
        <w:rPr>
          <w:rFonts w:ascii="Calibri" w:hAnsi="Calibri" w:cs="Calibri"/>
          <w:sz w:val="22"/>
          <w:szCs w:val="22"/>
        </w:rPr>
        <w:t>dohoda</w:t>
      </w:r>
      <w:r w:rsidRPr="006F1C74">
        <w:rPr>
          <w:rFonts w:ascii="Calibri" w:hAnsi="Calibri" w:cs="Calibri"/>
          <w:sz w:val="22"/>
          <w:szCs w:val="22"/>
        </w:rPr>
        <w:t xml:space="preserve"> je uzatvorená kupujúcim ako obstarávateľom v súlade s § 10 ods. 1 zákona č. 343/2015 Z. z. o verejnom obstarávaní a o zmene a doplnení niektorých zákonov v znení neskorších predpisov, ako výsledok verejnej súťaže vyhlásenej vo Vestníku verejného obstarávania č. ....... zo dňa ...............</w:t>
      </w:r>
    </w:p>
    <w:p w:rsidR="00742516" w:rsidRDefault="00742516" w:rsidP="00FF0244">
      <w:pPr>
        <w:jc w:val="center"/>
        <w:rPr>
          <w:rFonts w:ascii="Calibri" w:hAnsi="Calibri" w:cs="Calibri"/>
          <w:b/>
          <w:color w:val="auto"/>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II.</w:t>
      </w:r>
    </w:p>
    <w:p w:rsidR="00FF0244" w:rsidRPr="00617E5F" w:rsidRDefault="00FF0244" w:rsidP="00FF0244">
      <w:pPr>
        <w:jc w:val="center"/>
        <w:rPr>
          <w:rFonts w:ascii="Calibri" w:hAnsi="Calibri" w:cs="Calibri"/>
          <w:color w:val="auto"/>
          <w:sz w:val="22"/>
          <w:szCs w:val="22"/>
        </w:rPr>
      </w:pPr>
      <w:r w:rsidRPr="00617E5F">
        <w:rPr>
          <w:rFonts w:ascii="Calibri" w:hAnsi="Calibri" w:cs="Calibri"/>
          <w:b/>
          <w:color w:val="auto"/>
        </w:rPr>
        <w:t>Predmet dohody</w:t>
      </w:r>
    </w:p>
    <w:p w:rsidR="00FF0244" w:rsidRPr="002A6569" w:rsidRDefault="00FF0244" w:rsidP="00E710F2">
      <w:pPr>
        <w:pStyle w:val="Zkladntext31"/>
        <w:numPr>
          <w:ilvl w:val="0"/>
          <w:numId w:val="93"/>
        </w:numPr>
        <w:spacing w:line="240" w:lineRule="auto"/>
        <w:ind w:left="567" w:hanging="567"/>
        <w:rPr>
          <w:rFonts w:ascii="Calibri" w:hAnsi="Calibri" w:cs="Calibri"/>
          <w:b w:val="0"/>
          <w:bCs w:val="0"/>
          <w:sz w:val="22"/>
        </w:rPr>
      </w:pPr>
      <w:r w:rsidRPr="00617E5F">
        <w:rPr>
          <w:rFonts w:ascii="Calibri" w:hAnsi="Calibri" w:cs="Calibri"/>
          <w:b w:val="0"/>
          <w:sz w:val="22"/>
        </w:rPr>
        <w:t>Predmetom tejto dohody je:</w:t>
      </w:r>
      <w:r w:rsidRPr="00617E5F">
        <w:rPr>
          <w:rFonts w:ascii="Calibri" w:hAnsi="Calibri" w:cs="Calibri"/>
          <w:sz w:val="22"/>
        </w:rPr>
        <w:t xml:space="preserve"> „</w:t>
      </w:r>
      <w:r w:rsidRPr="00617E5F">
        <w:rPr>
          <w:rFonts w:ascii="Calibri" w:hAnsi="Calibri" w:cs="Calibri"/>
          <w:bCs w:val="0"/>
          <w:sz w:val="22"/>
        </w:rPr>
        <w:t>Bezhotovostný nákup pohonných hmôt (motorovej nafty a bezolovnatého benzínu</w:t>
      </w:r>
      <w:r w:rsidR="006D2BCF" w:rsidRPr="00617E5F">
        <w:rPr>
          <w:rFonts w:ascii="Calibri" w:hAnsi="Calibri" w:cs="Calibri"/>
          <w:bCs w:val="0"/>
          <w:sz w:val="22"/>
        </w:rPr>
        <w:t xml:space="preserve"> </w:t>
      </w:r>
      <w:r w:rsidR="006D2BCF" w:rsidRPr="00491B45">
        <w:rPr>
          <w:rFonts w:ascii="Calibri" w:hAnsi="Calibri" w:cs="Calibri"/>
          <w:bCs w:val="0"/>
          <w:sz w:val="22"/>
        </w:rPr>
        <w:t>s </w:t>
      </w:r>
      <w:r w:rsidR="006D2BCF" w:rsidRPr="003032D5">
        <w:rPr>
          <w:rFonts w:ascii="Calibri" w:hAnsi="Calibri" w:cs="Calibri"/>
          <w:bCs w:val="0"/>
          <w:sz w:val="22"/>
        </w:rPr>
        <w:t xml:space="preserve">oktánovým číslom </w:t>
      </w:r>
      <w:r w:rsidR="006D2BCF" w:rsidRPr="00CA0D1F">
        <w:rPr>
          <w:rFonts w:ascii="Calibri" w:hAnsi="Calibri" w:cs="Calibri"/>
          <w:bCs w:val="0"/>
          <w:sz w:val="22"/>
        </w:rPr>
        <w:t>minimálne 95</w:t>
      </w:r>
      <w:r w:rsidR="00B74943" w:rsidRPr="00CA0D1F">
        <w:rPr>
          <w:rFonts w:ascii="Calibri" w:hAnsi="Calibri" w:cs="Calibri"/>
          <w:bCs w:val="0"/>
          <w:sz w:val="22"/>
        </w:rPr>
        <w:t xml:space="preserve"> a prísady </w:t>
      </w:r>
      <w:proofErr w:type="spellStart"/>
      <w:r w:rsidR="00B74943" w:rsidRPr="00CA0D1F">
        <w:rPr>
          <w:rFonts w:ascii="Calibri" w:hAnsi="Calibri" w:cs="Calibri"/>
          <w:bCs w:val="0"/>
          <w:sz w:val="22"/>
        </w:rPr>
        <w:t>AdBlue</w:t>
      </w:r>
      <w:proofErr w:type="spellEnd"/>
      <w:r w:rsidRPr="00CA0D1F">
        <w:rPr>
          <w:rFonts w:ascii="Calibri" w:hAnsi="Calibri" w:cs="Calibri"/>
          <w:bCs w:val="0"/>
          <w:sz w:val="22"/>
        </w:rPr>
        <w:t xml:space="preserve"> </w:t>
      </w:r>
      <w:r w:rsidRPr="00CA0D1F">
        <w:rPr>
          <w:rFonts w:ascii="Calibri" w:hAnsi="Calibri" w:cs="Calibri"/>
          <w:bCs w:val="0"/>
          <w:sz w:val="22"/>
        </w:rPr>
        <w:lastRenderedPageBreak/>
        <w:t xml:space="preserve">prostredníctvom </w:t>
      </w:r>
      <w:r w:rsidR="00400EDC" w:rsidRPr="00CA0D1F">
        <w:rPr>
          <w:rFonts w:ascii="Calibri" w:hAnsi="Calibri" w:cs="Calibri"/>
          <w:bCs w:val="0"/>
          <w:sz w:val="22"/>
        </w:rPr>
        <w:t>palivových</w:t>
      </w:r>
      <w:r w:rsidRPr="00CA0D1F">
        <w:rPr>
          <w:rFonts w:ascii="Calibri" w:hAnsi="Calibri" w:cs="Calibri"/>
          <w:bCs w:val="0"/>
          <w:sz w:val="22"/>
        </w:rPr>
        <w:t xml:space="preserve"> kariet v sieti čerpacích staníc na území Slovenskej republiky“ </w:t>
      </w:r>
      <w:r w:rsidRPr="00CA0D1F">
        <w:rPr>
          <w:rFonts w:ascii="Calibri" w:hAnsi="Calibri" w:cs="Calibri"/>
          <w:sz w:val="22"/>
        </w:rPr>
        <w:t xml:space="preserve">(CPV </w:t>
      </w:r>
      <w:r w:rsidRPr="00CA0D1F">
        <w:rPr>
          <w:rFonts w:ascii="Calibri" w:hAnsi="Calibri" w:cs="Calibri"/>
          <w:bCs w:val="0"/>
          <w:sz w:val="22"/>
        </w:rPr>
        <w:t>09134100-8 Motorová nafta, 09132000-3 Automobilový benzín, 30163100-0 karty na čerpanie</w:t>
      </w:r>
      <w:r w:rsidRPr="002A6569">
        <w:rPr>
          <w:rFonts w:ascii="Calibri" w:hAnsi="Calibri" w:cs="Calibri"/>
          <w:bCs w:val="0"/>
          <w:sz w:val="22"/>
        </w:rPr>
        <w:t xml:space="preserve"> pohonných </w:t>
      </w:r>
      <w:r w:rsidRPr="00491B45">
        <w:rPr>
          <w:rFonts w:ascii="Calibri" w:hAnsi="Calibri" w:cs="Calibri"/>
          <w:bCs w:val="0"/>
          <w:sz w:val="22"/>
        </w:rPr>
        <w:t>hmôt</w:t>
      </w:r>
      <w:r w:rsidR="00B74943" w:rsidRPr="00491B45">
        <w:rPr>
          <w:rFonts w:ascii="Calibri" w:hAnsi="Calibri" w:cs="Calibri"/>
          <w:bCs w:val="0"/>
          <w:sz w:val="22"/>
        </w:rPr>
        <w:t xml:space="preserve">, </w:t>
      </w:r>
      <w:r w:rsidR="00C116F7" w:rsidRPr="00D74345">
        <w:rPr>
          <w:rFonts w:ascii="Calibri" w:hAnsi="Calibri" w:cs="Calibri"/>
          <w:bCs w:val="0"/>
          <w:sz w:val="22"/>
        </w:rPr>
        <w:t xml:space="preserve">24957000-7 Chemické </w:t>
      </w:r>
      <w:proofErr w:type="spellStart"/>
      <w:r w:rsidR="00C116F7" w:rsidRPr="00D74345">
        <w:rPr>
          <w:rFonts w:ascii="Calibri" w:hAnsi="Calibri" w:cs="Calibri"/>
          <w:bCs w:val="0"/>
          <w:sz w:val="22"/>
        </w:rPr>
        <w:t>aditíva</w:t>
      </w:r>
      <w:proofErr w:type="spellEnd"/>
      <w:r w:rsidRPr="00D74345">
        <w:rPr>
          <w:rFonts w:ascii="Calibri" w:hAnsi="Calibri" w:cs="Calibri"/>
          <w:bCs w:val="0"/>
          <w:sz w:val="22"/>
        </w:rPr>
        <w:t>)</w:t>
      </w:r>
      <w:r w:rsidR="003032D5" w:rsidRPr="00D74345">
        <w:rPr>
          <w:rFonts w:ascii="Calibri" w:hAnsi="Calibri" w:cs="Calibri"/>
          <w:bCs w:val="0"/>
          <w:sz w:val="22"/>
        </w:rPr>
        <w:t xml:space="preserve"> </w:t>
      </w:r>
      <w:r w:rsidRPr="00491B45">
        <w:rPr>
          <w:rFonts w:ascii="Calibri" w:hAnsi="Calibri" w:cs="Calibri"/>
          <w:sz w:val="22"/>
        </w:rPr>
        <w:t>(</w:t>
      </w:r>
      <w:r w:rsidRPr="002A6569">
        <w:rPr>
          <w:rFonts w:ascii="Calibri" w:hAnsi="Calibri" w:cs="Calibri"/>
          <w:sz w:val="22"/>
        </w:rPr>
        <w:t xml:space="preserve">ďalej len „predmet dohody“ alebo „tovar“), </w:t>
      </w:r>
      <w:r w:rsidRPr="002A6569">
        <w:rPr>
          <w:rFonts w:ascii="Calibri" w:hAnsi="Calibri" w:cs="Calibri"/>
          <w:b w:val="0"/>
          <w:sz w:val="22"/>
        </w:rPr>
        <w:t xml:space="preserve">za podmienok uvedených v tejto dohode. </w:t>
      </w:r>
    </w:p>
    <w:p w:rsidR="00FF0244" w:rsidRPr="002A6569" w:rsidRDefault="00FF0244" w:rsidP="00FF0244">
      <w:pPr>
        <w:ind w:left="567" w:hanging="567"/>
        <w:jc w:val="both"/>
        <w:rPr>
          <w:rFonts w:ascii="Calibri" w:hAnsi="Calibri" w:cs="Calibri"/>
          <w:color w:val="auto"/>
          <w:sz w:val="22"/>
          <w:szCs w:val="22"/>
        </w:rPr>
      </w:pPr>
      <w:r w:rsidRPr="002A6569">
        <w:rPr>
          <w:rFonts w:ascii="Calibri" w:hAnsi="Calibri" w:cs="Calibri"/>
          <w:sz w:val="22"/>
          <w:szCs w:val="22"/>
        </w:rPr>
        <w:t>2.</w:t>
      </w:r>
      <w:r w:rsidRPr="002A6569">
        <w:rPr>
          <w:rFonts w:ascii="Calibri" w:hAnsi="Calibri" w:cs="Calibri"/>
          <w:sz w:val="22"/>
          <w:szCs w:val="22"/>
        </w:rPr>
        <w:tab/>
        <w:t xml:space="preserve">Predávajúci je povinný dodať predmet dohody v kvalite, akosti a vyhotovení spĺňajúcom všetky a akékoľvek </w:t>
      </w:r>
      <w:r w:rsidRPr="002A6569">
        <w:rPr>
          <w:rFonts w:ascii="Calibri" w:hAnsi="Calibri" w:cs="Calibri"/>
          <w:color w:val="auto"/>
          <w:sz w:val="22"/>
          <w:szCs w:val="22"/>
        </w:rPr>
        <w:t>všeobecne záväzné právne predpisy, slovenské technické normy, európske technické osvedčenia, európske normy, medzinárodné normy a iné technické referenčné systémy zavedené európskymi normalizačnými organizáciami vzťahujúce sa na predmet dohody, respektíve súvisiace s predmetom dohody platné v čase jeho dodania.</w:t>
      </w:r>
      <w:r w:rsidR="00FA5267" w:rsidRPr="002A6569">
        <w:rPr>
          <w:rFonts w:ascii="Calibri" w:hAnsi="Calibri" w:cs="Calibri"/>
          <w:color w:val="auto"/>
          <w:sz w:val="22"/>
          <w:szCs w:val="22"/>
        </w:rPr>
        <w:t xml:space="preserve"> Predmet dohody, a to konkrétne (i) automobilový benzín musí spĺňať aj minimálne funkčné, prevádzkové a technické požiadavky a kvalitatívne parametre v súlade so STN EN 228+A1:2018/Z1 a zákona č. 146/2023 Z. z. o ochrane ovzdušia a o zmene a doplnení niektorých zákonov, a (ii) motorová nafta musí spĺňať aj minimálne funkčné, prevádzkové a technické požiadavky a kvalitatívne parametre v súlade so STN EN 590:2023 a zákona č. 146/2023 Z. z. o ochrane ovzdušia a o zmene a doplnení niektorých zákonov.</w:t>
      </w:r>
    </w:p>
    <w:p w:rsidR="00681A14" w:rsidRPr="00C55EA9" w:rsidRDefault="00FF0244" w:rsidP="00491B45">
      <w:pPr>
        <w:ind w:left="567" w:hanging="567"/>
        <w:jc w:val="both"/>
        <w:rPr>
          <w:rFonts w:ascii="Calibri" w:hAnsi="Calibri" w:cs="Calibri"/>
          <w:i/>
          <w:color w:val="auto"/>
          <w:sz w:val="22"/>
          <w:szCs w:val="22"/>
          <w:highlight w:val="yellow"/>
        </w:rPr>
      </w:pPr>
      <w:r w:rsidRPr="002A6569">
        <w:rPr>
          <w:rFonts w:ascii="Calibri" w:hAnsi="Calibri" w:cs="Calibri"/>
          <w:color w:val="auto"/>
          <w:sz w:val="22"/>
          <w:szCs w:val="22"/>
        </w:rPr>
        <w:t xml:space="preserve">3. </w:t>
      </w:r>
      <w:r w:rsidRPr="002A6569">
        <w:rPr>
          <w:rFonts w:ascii="Calibri" w:hAnsi="Calibri" w:cs="Calibri"/>
          <w:color w:val="auto"/>
          <w:sz w:val="22"/>
          <w:szCs w:val="22"/>
        </w:rPr>
        <w:tab/>
        <w:t xml:space="preserve">Dodávka pohonných hmôt na palivové karty na čerpacích staniciach predávajúceho pre </w:t>
      </w:r>
      <w:r w:rsidR="00247A76">
        <w:rPr>
          <w:rFonts w:ascii="Calibri" w:hAnsi="Calibri" w:cs="Calibri"/>
          <w:color w:val="auto"/>
          <w:sz w:val="22"/>
          <w:szCs w:val="22"/>
        </w:rPr>
        <w:t>závody</w:t>
      </w:r>
      <w:r w:rsidRPr="002A6569">
        <w:rPr>
          <w:rFonts w:ascii="Calibri" w:hAnsi="Calibri" w:cs="Calibri"/>
          <w:color w:val="auto"/>
          <w:sz w:val="22"/>
          <w:szCs w:val="22"/>
        </w:rPr>
        <w:t xml:space="preserve"> </w:t>
      </w:r>
      <w:r w:rsidRPr="00C55EA9">
        <w:rPr>
          <w:rFonts w:ascii="Calibri" w:hAnsi="Calibri" w:cs="Calibri"/>
          <w:color w:val="auto"/>
          <w:sz w:val="22"/>
          <w:szCs w:val="22"/>
        </w:rPr>
        <w:t xml:space="preserve">VVS, </w:t>
      </w:r>
      <w:proofErr w:type="spellStart"/>
      <w:r w:rsidRPr="00A2534A">
        <w:rPr>
          <w:rFonts w:ascii="Calibri" w:hAnsi="Calibri" w:cs="Calibri"/>
          <w:color w:val="auto"/>
          <w:sz w:val="22"/>
          <w:szCs w:val="22"/>
        </w:rPr>
        <w:t>a.s</w:t>
      </w:r>
      <w:proofErr w:type="spellEnd"/>
      <w:r w:rsidRPr="00A2534A">
        <w:rPr>
          <w:rFonts w:ascii="Calibri" w:hAnsi="Calibri" w:cs="Calibri"/>
          <w:color w:val="auto"/>
          <w:sz w:val="22"/>
          <w:szCs w:val="22"/>
        </w:rPr>
        <w:t>.:</w:t>
      </w:r>
      <w:r w:rsidR="00681A14" w:rsidRPr="00A2534A">
        <w:rPr>
          <w:rFonts w:ascii="Calibri" w:hAnsi="Calibri" w:cs="Calibri"/>
          <w:color w:val="auto"/>
          <w:sz w:val="22"/>
          <w:szCs w:val="22"/>
        </w:rPr>
        <w:tab/>
      </w:r>
      <w:r w:rsidR="00681A14" w:rsidRPr="00A2534A">
        <w:rPr>
          <w:rFonts w:ascii="Calibri" w:hAnsi="Calibri" w:cs="Calibri"/>
          <w:i/>
          <w:color w:val="auto"/>
          <w:sz w:val="22"/>
          <w:szCs w:val="22"/>
        </w:rPr>
        <w:t>(</w:t>
      </w:r>
      <w:r w:rsidR="00C55EA9" w:rsidRPr="00A2534A">
        <w:rPr>
          <w:rFonts w:ascii="Calibri" w:hAnsi="Calibri" w:cs="Calibri"/>
          <w:i/>
          <w:color w:val="auto"/>
          <w:sz w:val="22"/>
          <w:szCs w:val="22"/>
        </w:rPr>
        <w:t xml:space="preserve">bude doplnené </w:t>
      </w:r>
      <w:r w:rsidR="00681A14" w:rsidRPr="00A2534A">
        <w:rPr>
          <w:rFonts w:ascii="Calibri" w:hAnsi="Calibri" w:cs="Calibri"/>
          <w:i/>
          <w:color w:val="auto"/>
          <w:sz w:val="22"/>
          <w:szCs w:val="22"/>
        </w:rPr>
        <w:t xml:space="preserve">podľa príslušnej časti 1 </w:t>
      </w:r>
      <w:r w:rsidR="00C55EA9" w:rsidRPr="00A2534A">
        <w:rPr>
          <w:rFonts w:ascii="Calibri" w:hAnsi="Calibri" w:cs="Calibri"/>
          <w:i/>
          <w:color w:val="auto"/>
          <w:sz w:val="22"/>
          <w:szCs w:val="22"/>
        </w:rPr>
        <w:t>-</w:t>
      </w:r>
      <w:r w:rsidR="00681A14" w:rsidRPr="00A2534A">
        <w:rPr>
          <w:rFonts w:ascii="Calibri" w:hAnsi="Calibri" w:cs="Calibri"/>
          <w:i/>
          <w:color w:val="auto"/>
          <w:sz w:val="22"/>
          <w:szCs w:val="22"/>
        </w:rPr>
        <w:t xml:space="preserve"> 10)</w:t>
      </w:r>
    </w:p>
    <w:p w:rsidR="004F6810" w:rsidRPr="009C667F" w:rsidRDefault="004F6810" w:rsidP="006B2F9B">
      <w:pPr>
        <w:ind w:left="567"/>
        <w:rPr>
          <w:rFonts w:ascii="Calibri" w:hAnsi="Calibri" w:cs="Calibri"/>
          <w:b/>
          <w:color w:val="auto"/>
        </w:rPr>
      </w:pPr>
    </w:p>
    <w:p w:rsidR="00FF0244" w:rsidRPr="006F1C74" w:rsidRDefault="00FF0244" w:rsidP="00FF0244">
      <w:pPr>
        <w:jc w:val="center"/>
        <w:rPr>
          <w:rFonts w:ascii="Calibri" w:hAnsi="Calibri" w:cs="Calibri"/>
          <w:b/>
          <w:color w:val="auto"/>
        </w:rPr>
      </w:pPr>
      <w:r w:rsidRPr="009C667F">
        <w:rPr>
          <w:rFonts w:ascii="Calibri" w:hAnsi="Calibri" w:cs="Calibri"/>
          <w:b/>
          <w:color w:val="auto"/>
        </w:rPr>
        <w:t>III</w:t>
      </w:r>
      <w:r w:rsidRPr="006F1C74">
        <w:rPr>
          <w:rFonts w:ascii="Calibri" w:hAnsi="Calibri" w:cs="Calibri"/>
          <w:b/>
          <w:color w:val="auto"/>
        </w:rPr>
        <w:t>.</w:t>
      </w:r>
    </w:p>
    <w:p w:rsidR="00FF0244" w:rsidRPr="006F1C74" w:rsidRDefault="00FF0244" w:rsidP="00FF0244">
      <w:pPr>
        <w:jc w:val="center"/>
        <w:rPr>
          <w:rFonts w:ascii="Calibri" w:hAnsi="Calibri" w:cs="Calibri"/>
          <w:b/>
          <w:color w:val="auto"/>
          <w:sz w:val="22"/>
          <w:szCs w:val="22"/>
        </w:rPr>
      </w:pPr>
      <w:r w:rsidRPr="006F1C74">
        <w:rPr>
          <w:rFonts w:ascii="Calibri" w:hAnsi="Calibri" w:cs="Calibri"/>
          <w:b/>
          <w:color w:val="auto"/>
          <w:sz w:val="22"/>
          <w:szCs w:val="22"/>
        </w:rPr>
        <w:t>Miesto dodávania predmetu dohody</w:t>
      </w:r>
    </w:p>
    <w:p w:rsidR="00FF0244" w:rsidRPr="006F1C74" w:rsidRDefault="00FF0244" w:rsidP="00E710F2">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b/>
          <w:sz w:val="22"/>
          <w:szCs w:val="22"/>
        </w:rPr>
      </w:pPr>
      <w:r w:rsidRPr="006F1C74">
        <w:rPr>
          <w:rFonts w:ascii="Calibri" w:hAnsi="Calibri" w:cs="Calibri"/>
          <w:sz w:val="22"/>
          <w:szCs w:val="22"/>
        </w:rPr>
        <w:t xml:space="preserve">Miestom dodávania predmetu dohody sú čerpacie stanice </w:t>
      </w:r>
      <w:r w:rsidR="00DC0526" w:rsidRPr="00FF6293">
        <w:rPr>
          <w:rFonts w:ascii="Calibri" w:hAnsi="Calibri" w:cs="Calibri"/>
          <w:sz w:val="22"/>
          <w:szCs w:val="22"/>
        </w:rPr>
        <w:t xml:space="preserve">predávajúceho </w:t>
      </w:r>
      <w:r w:rsidRPr="00FF6293">
        <w:rPr>
          <w:rFonts w:ascii="Calibri" w:hAnsi="Calibri" w:cs="Calibri"/>
          <w:sz w:val="22"/>
          <w:szCs w:val="22"/>
        </w:rPr>
        <w:t>na</w:t>
      </w:r>
      <w:r w:rsidRPr="006F1C74">
        <w:rPr>
          <w:rFonts w:ascii="Calibri" w:hAnsi="Calibri" w:cs="Calibri"/>
          <w:sz w:val="22"/>
          <w:szCs w:val="22"/>
        </w:rPr>
        <w:t xml:space="preserve"> celo</w:t>
      </w:r>
      <w:r w:rsidR="004958E5">
        <w:rPr>
          <w:rFonts w:ascii="Calibri" w:hAnsi="Calibri" w:cs="Calibri"/>
          <w:sz w:val="22"/>
          <w:szCs w:val="22"/>
        </w:rPr>
        <w:t xml:space="preserve">m území Slovenskej </w:t>
      </w:r>
      <w:r w:rsidR="004958E5" w:rsidRPr="00D13D7B">
        <w:rPr>
          <w:rFonts w:ascii="Calibri" w:hAnsi="Calibri" w:cs="Calibri"/>
          <w:color w:val="auto"/>
          <w:sz w:val="22"/>
          <w:szCs w:val="22"/>
        </w:rPr>
        <w:t xml:space="preserve">republiky </w:t>
      </w:r>
      <w:r w:rsidR="00C55EA9" w:rsidRPr="00D13D7B">
        <w:rPr>
          <w:rFonts w:ascii="Calibri" w:hAnsi="Calibri" w:cs="Calibri"/>
          <w:color w:val="auto"/>
          <w:sz w:val="22"/>
          <w:szCs w:val="22"/>
        </w:rPr>
        <w:t>(</w:t>
      </w:r>
      <w:r w:rsidR="00D13D7B" w:rsidRPr="00D13D7B">
        <w:rPr>
          <w:rFonts w:ascii="Calibri" w:hAnsi="Calibri" w:cs="Calibri"/>
          <w:i/>
          <w:color w:val="auto"/>
          <w:sz w:val="22"/>
        </w:rPr>
        <w:t>pre časť</w:t>
      </w:r>
      <w:r w:rsidR="00C55EA9" w:rsidRPr="00D13D7B">
        <w:rPr>
          <w:rFonts w:ascii="Calibri" w:hAnsi="Calibri" w:cs="Calibri"/>
          <w:i/>
          <w:color w:val="auto"/>
          <w:sz w:val="22"/>
        </w:rPr>
        <w:t xml:space="preserve"> 1 aj v zahraničí)</w:t>
      </w:r>
      <w:r w:rsidR="004958E5" w:rsidRPr="00D13D7B">
        <w:rPr>
          <w:rFonts w:ascii="Calibri" w:hAnsi="Calibri" w:cs="Calibri"/>
          <w:color w:val="auto"/>
          <w:sz w:val="22"/>
          <w:szCs w:val="22"/>
        </w:rPr>
        <w:t>.</w:t>
      </w:r>
    </w:p>
    <w:p w:rsidR="004F6810" w:rsidRPr="006F1C74" w:rsidRDefault="004F6810" w:rsidP="00FF0244">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hAnsi="Calibri" w:cs="Calibri"/>
          <w:b/>
          <w:sz w:val="22"/>
          <w:szCs w:val="22"/>
        </w:rPr>
      </w:pPr>
    </w:p>
    <w:p w:rsidR="00FF0244" w:rsidRPr="006F1C74" w:rsidRDefault="00FF0244" w:rsidP="00FF0244">
      <w:pPr>
        <w:ind w:left="360"/>
        <w:jc w:val="center"/>
        <w:rPr>
          <w:rFonts w:ascii="Calibri" w:hAnsi="Calibri" w:cs="Calibri"/>
          <w:b/>
          <w:color w:val="auto"/>
        </w:rPr>
      </w:pPr>
      <w:r w:rsidRPr="006F1C74">
        <w:rPr>
          <w:rFonts w:ascii="Calibri" w:hAnsi="Calibri" w:cs="Calibri"/>
          <w:b/>
          <w:color w:val="auto"/>
        </w:rPr>
        <w:t>IV.</w:t>
      </w:r>
    </w:p>
    <w:p w:rsidR="00FF0244" w:rsidRPr="006F1C74" w:rsidRDefault="00FF0244" w:rsidP="00FF0244">
      <w:pPr>
        <w:jc w:val="center"/>
        <w:rPr>
          <w:rFonts w:ascii="Calibri" w:hAnsi="Calibri" w:cs="Calibri"/>
          <w:b/>
          <w:sz w:val="28"/>
          <w:szCs w:val="28"/>
        </w:rPr>
      </w:pPr>
      <w:r w:rsidRPr="006F1C74">
        <w:rPr>
          <w:rFonts w:ascii="Calibri" w:hAnsi="Calibri" w:cs="Calibri"/>
          <w:b/>
        </w:rPr>
        <w:t>Termíny plnenia a lehota platnosti RD</w:t>
      </w:r>
      <w:r w:rsidRPr="006F1C74">
        <w:rPr>
          <w:rFonts w:ascii="Calibri" w:hAnsi="Calibri" w:cs="Calibri"/>
          <w:b/>
          <w:color w:val="auto"/>
        </w:rPr>
        <w:t xml:space="preserve"> </w:t>
      </w:r>
    </w:p>
    <w:p w:rsidR="00FF0244" w:rsidRPr="00C55EA9" w:rsidRDefault="00FF0244" w:rsidP="00E710F2">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b/>
          <w:color w:val="auto"/>
          <w:sz w:val="22"/>
          <w:szCs w:val="22"/>
        </w:rPr>
      </w:pPr>
      <w:r w:rsidRPr="006F1C74">
        <w:rPr>
          <w:rFonts w:ascii="Calibri" w:hAnsi="Calibri" w:cs="Calibri"/>
          <w:sz w:val="22"/>
          <w:szCs w:val="22"/>
        </w:rPr>
        <w:t xml:space="preserve">Termíny plnenia - </w:t>
      </w:r>
      <w:r w:rsidRPr="00C55EA9">
        <w:rPr>
          <w:rFonts w:ascii="Calibri" w:hAnsi="Calibri" w:cs="Calibri"/>
          <w:sz w:val="22"/>
          <w:szCs w:val="22"/>
        </w:rPr>
        <w:t>čerpanie na karty - priebežne podľa potrieb kupujúceho.</w:t>
      </w:r>
    </w:p>
    <w:p w:rsidR="00FF0244" w:rsidRPr="001677D8" w:rsidRDefault="00FF0244" w:rsidP="00E710F2">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b/>
          <w:color w:val="auto"/>
          <w:sz w:val="22"/>
          <w:szCs w:val="22"/>
        </w:rPr>
      </w:pPr>
      <w:r w:rsidRPr="00C55EA9">
        <w:rPr>
          <w:rFonts w:ascii="Calibri" w:hAnsi="Calibri" w:cs="Calibri"/>
          <w:color w:val="auto"/>
          <w:sz w:val="22"/>
          <w:szCs w:val="22"/>
        </w:rPr>
        <w:t>Lehota platnosti R</w:t>
      </w:r>
      <w:r w:rsidR="00C13090" w:rsidRPr="00C55EA9">
        <w:rPr>
          <w:rFonts w:ascii="Calibri" w:hAnsi="Calibri" w:cs="Calibri"/>
          <w:color w:val="auto"/>
          <w:sz w:val="22"/>
          <w:szCs w:val="22"/>
        </w:rPr>
        <w:t>ámcovej dohody:</w:t>
      </w:r>
      <w:r w:rsidRPr="00C55EA9">
        <w:rPr>
          <w:rFonts w:ascii="Calibri" w:hAnsi="Calibri" w:cs="Calibri"/>
          <w:color w:val="auto"/>
          <w:sz w:val="22"/>
          <w:szCs w:val="22"/>
        </w:rPr>
        <w:t xml:space="preserve"> </w:t>
      </w:r>
      <w:r w:rsidR="00F17010" w:rsidRPr="00C55EA9">
        <w:rPr>
          <w:rFonts w:ascii="Calibri" w:hAnsi="Calibri" w:cs="Calibri"/>
          <w:b/>
          <w:color w:val="auto"/>
          <w:sz w:val="22"/>
          <w:szCs w:val="22"/>
        </w:rPr>
        <w:t>12</w:t>
      </w:r>
      <w:r w:rsidR="004958E5" w:rsidRPr="00C55EA9">
        <w:rPr>
          <w:rFonts w:ascii="Calibri" w:hAnsi="Calibri" w:cs="Calibri"/>
          <w:b/>
          <w:color w:val="auto"/>
          <w:sz w:val="22"/>
          <w:szCs w:val="22"/>
        </w:rPr>
        <w:t xml:space="preserve"> </w:t>
      </w:r>
      <w:r w:rsidRPr="00C55EA9">
        <w:rPr>
          <w:rFonts w:ascii="Calibri" w:hAnsi="Calibri" w:cs="Calibri"/>
          <w:b/>
          <w:color w:val="auto"/>
          <w:sz w:val="22"/>
          <w:szCs w:val="22"/>
        </w:rPr>
        <w:t>mesiac</w:t>
      </w:r>
      <w:r w:rsidR="00491B45" w:rsidRPr="00C55EA9">
        <w:rPr>
          <w:rFonts w:ascii="Calibri" w:hAnsi="Calibri" w:cs="Calibri"/>
          <w:b/>
          <w:color w:val="auto"/>
          <w:sz w:val="22"/>
          <w:szCs w:val="22"/>
        </w:rPr>
        <w:t>ov</w:t>
      </w:r>
      <w:r w:rsidRPr="00C55EA9">
        <w:rPr>
          <w:rFonts w:ascii="Calibri" w:hAnsi="Calibri" w:cs="Calibri"/>
          <w:color w:val="auto"/>
          <w:sz w:val="22"/>
          <w:szCs w:val="22"/>
        </w:rPr>
        <w:t xml:space="preserve"> </w:t>
      </w:r>
      <w:r w:rsidR="00C13090" w:rsidRPr="00C55EA9">
        <w:rPr>
          <w:rFonts w:ascii="Calibri" w:hAnsi="Calibri" w:cs="Calibri"/>
          <w:color w:val="auto"/>
          <w:sz w:val="22"/>
          <w:szCs w:val="22"/>
        </w:rPr>
        <w:t>odo</w:t>
      </w:r>
      <w:r w:rsidR="00C13090" w:rsidRPr="001677D8">
        <w:rPr>
          <w:rFonts w:ascii="Calibri" w:hAnsi="Calibri" w:cs="Calibri"/>
          <w:color w:val="auto"/>
          <w:sz w:val="22"/>
          <w:szCs w:val="22"/>
        </w:rPr>
        <w:t xml:space="preserve"> dňa účinnosti Rámcovej dohody</w:t>
      </w:r>
      <w:r w:rsidR="001677D8" w:rsidRPr="001677D8">
        <w:rPr>
          <w:rFonts w:ascii="Calibri" w:hAnsi="Calibri" w:cs="Calibri"/>
          <w:color w:val="auto"/>
          <w:sz w:val="22"/>
          <w:szCs w:val="22"/>
        </w:rPr>
        <w:t>.</w:t>
      </w:r>
    </w:p>
    <w:p w:rsidR="007F7DC8" w:rsidRPr="006F1C74" w:rsidRDefault="007F7DC8" w:rsidP="00FF024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sz w:val="22"/>
          <w:szCs w:val="22"/>
        </w:rPr>
      </w:pPr>
    </w:p>
    <w:p w:rsidR="00FF0244" w:rsidRPr="006F1C74" w:rsidRDefault="00FF0244" w:rsidP="00FF0244">
      <w:pPr>
        <w:jc w:val="center"/>
        <w:rPr>
          <w:rFonts w:ascii="Calibri" w:hAnsi="Calibri" w:cs="Calibri"/>
          <w:b/>
        </w:rPr>
      </w:pPr>
      <w:r w:rsidRPr="006F1C74">
        <w:rPr>
          <w:rFonts w:ascii="Calibri" w:hAnsi="Calibri" w:cs="Calibri"/>
          <w:b/>
        </w:rPr>
        <w:t>V.</w:t>
      </w:r>
    </w:p>
    <w:p w:rsidR="00FF0244" w:rsidRPr="006F1C74" w:rsidRDefault="00FF0244" w:rsidP="00FF0244">
      <w:pPr>
        <w:jc w:val="center"/>
        <w:rPr>
          <w:rFonts w:ascii="Calibri" w:hAnsi="Calibri" w:cs="Calibri"/>
          <w:b/>
        </w:rPr>
      </w:pPr>
      <w:r w:rsidRPr="006F1C74">
        <w:rPr>
          <w:rFonts w:ascii="Calibri" w:hAnsi="Calibri" w:cs="Calibri"/>
          <w:b/>
        </w:rPr>
        <w:t>Cena a zľava</w:t>
      </w:r>
    </w:p>
    <w:p w:rsidR="00FF0244" w:rsidRPr="002A6569" w:rsidRDefault="00FF0244" w:rsidP="00E710F2">
      <w:pPr>
        <w:pStyle w:val="Cislovanie2"/>
        <w:numPr>
          <w:ilvl w:val="1"/>
          <w:numId w:val="96"/>
        </w:numPr>
        <w:spacing w:after="0"/>
        <w:ind w:left="567" w:hanging="567"/>
        <w:rPr>
          <w:rFonts w:ascii="Calibri" w:hAnsi="Calibri" w:cs="Calibri"/>
          <w:sz w:val="22"/>
          <w:szCs w:val="22"/>
        </w:rPr>
      </w:pPr>
      <w:r w:rsidRPr="007C3FBD">
        <w:rPr>
          <w:rFonts w:ascii="Calibri" w:hAnsi="Calibri" w:cs="Calibri"/>
          <w:sz w:val="22"/>
          <w:szCs w:val="22"/>
        </w:rPr>
        <w:t>Kúpna cena je stanovená podľa zák. č. 18/1996 Z. z. o cenách v znení neskorších predpisov a</w:t>
      </w:r>
      <w:r w:rsidR="0006007B">
        <w:rPr>
          <w:rFonts w:ascii="Calibri" w:hAnsi="Calibri" w:cs="Calibri"/>
          <w:sz w:val="22"/>
          <w:szCs w:val="22"/>
        </w:rPr>
        <w:t> </w:t>
      </w:r>
      <w:r w:rsidRPr="007C3FBD">
        <w:rPr>
          <w:rFonts w:ascii="Calibri" w:hAnsi="Calibri" w:cs="Calibri"/>
          <w:sz w:val="22"/>
          <w:szCs w:val="22"/>
        </w:rPr>
        <w:t>vyhlášky MF SR č. 87/1996 Z. z., ktorou sa vykonáva zákon NR SR č.18/1996 Z. z. o cenách v</w:t>
      </w:r>
      <w:r w:rsidR="0006007B">
        <w:rPr>
          <w:rFonts w:ascii="Calibri" w:hAnsi="Calibri" w:cs="Calibri"/>
          <w:sz w:val="22"/>
          <w:szCs w:val="22"/>
        </w:rPr>
        <w:t> </w:t>
      </w:r>
      <w:r w:rsidRPr="007C3FBD">
        <w:rPr>
          <w:rFonts w:ascii="Calibri" w:hAnsi="Calibri" w:cs="Calibri"/>
          <w:sz w:val="22"/>
          <w:szCs w:val="22"/>
        </w:rPr>
        <w:t xml:space="preserve">znení </w:t>
      </w:r>
      <w:r w:rsidRPr="002A6569">
        <w:rPr>
          <w:rFonts w:ascii="Calibri" w:hAnsi="Calibri" w:cs="Calibri"/>
          <w:sz w:val="22"/>
          <w:szCs w:val="22"/>
        </w:rPr>
        <w:t xml:space="preserve">neskorších predpisov, takto : </w:t>
      </w:r>
    </w:p>
    <w:p w:rsidR="00FF0244" w:rsidRPr="002A6569" w:rsidRDefault="00FF0244" w:rsidP="00FF0244">
      <w:pPr>
        <w:pStyle w:val="Cislovanie2"/>
        <w:tabs>
          <w:tab w:val="clear" w:pos="680"/>
        </w:tabs>
        <w:spacing w:after="0"/>
        <w:ind w:left="851" w:hanging="284"/>
        <w:rPr>
          <w:rFonts w:ascii="Calibri" w:hAnsi="Calibri" w:cs="Calibri"/>
          <w:sz w:val="22"/>
          <w:szCs w:val="22"/>
        </w:rPr>
      </w:pPr>
      <w:r w:rsidRPr="002A6569">
        <w:rPr>
          <w:rFonts w:ascii="Calibri" w:hAnsi="Calibri" w:cs="Calibri"/>
          <w:sz w:val="22"/>
          <w:szCs w:val="22"/>
        </w:rPr>
        <w:t>a</w:t>
      </w:r>
      <w:r w:rsidR="00912D6E" w:rsidRPr="002A6569">
        <w:rPr>
          <w:rFonts w:ascii="Calibri" w:hAnsi="Calibri" w:cs="Calibri"/>
          <w:sz w:val="22"/>
          <w:szCs w:val="22"/>
        </w:rPr>
        <w:t>)</w:t>
      </w:r>
      <w:r w:rsidRPr="002A6569">
        <w:rPr>
          <w:rFonts w:ascii="Calibri" w:hAnsi="Calibri" w:cs="Calibri"/>
          <w:sz w:val="22"/>
          <w:szCs w:val="22"/>
        </w:rPr>
        <w:t xml:space="preserve"> </w:t>
      </w:r>
      <w:r w:rsidR="006823EB" w:rsidRPr="002A6569">
        <w:rPr>
          <w:rFonts w:ascii="Calibri" w:hAnsi="Calibri" w:cs="Calibri"/>
          <w:sz w:val="22"/>
          <w:szCs w:val="22"/>
        </w:rPr>
        <w:tab/>
      </w:r>
      <w:r w:rsidRPr="002A6569">
        <w:rPr>
          <w:rFonts w:ascii="Calibri" w:eastAsia="Calibri" w:hAnsi="Calibri" w:cs="Calibri"/>
          <w:sz w:val="22"/>
          <w:szCs w:val="22"/>
        </w:rPr>
        <w:t xml:space="preserve">Poskytnutá zľava vyjadrená v percentách </w:t>
      </w:r>
      <w:r w:rsidRPr="002A6569">
        <w:rPr>
          <w:rFonts w:ascii="Calibri" w:eastAsia="Calibri" w:hAnsi="Calibri" w:cs="Calibri"/>
          <w:b/>
          <w:sz w:val="22"/>
          <w:szCs w:val="22"/>
        </w:rPr>
        <w:t>za naftu</w:t>
      </w:r>
      <w:r w:rsidRPr="002A6569">
        <w:rPr>
          <w:rFonts w:ascii="Calibri" w:eastAsia="Calibri" w:hAnsi="Calibri" w:cs="Calibri"/>
          <w:sz w:val="22"/>
          <w:szCs w:val="22"/>
        </w:rPr>
        <w:t xml:space="preserve"> </w:t>
      </w:r>
      <w:r w:rsidRPr="002A6569">
        <w:rPr>
          <w:rFonts w:ascii="Calibri" w:hAnsi="Calibri" w:cs="Calibri"/>
          <w:sz w:val="22"/>
          <w:szCs w:val="22"/>
        </w:rPr>
        <w:t>vo výške ........... %,</w:t>
      </w:r>
    </w:p>
    <w:p w:rsidR="00FF0244" w:rsidRDefault="00FF0244" w:rsidP="00FF0244">
      <w:pPr>
        <w:pStyle w:val="Cislovanie2"/>
        <w:tabs>
          <w:tab w:val="clear" w:pos="680"/>
        </w:tabs>
        <w:spacing w:after="0"/>
        <w:ind w:left="709" w:firstLine="142"/>
        <w:rPr>
          <w:rFonts w:ascii="Calibri" w:hAnsi="Calibri" w:cs="Calibri"/>
          <w:sz w:val="22"/>
          <w:szCs w:val="22"/>
        </w:rPr>
      </w:pPr>
      <w:r w:rsidRPr="002A6569">
        <w:rPr>
          <w:rFonts w:ascii="Calibri" w:eastAsia="Calibri" w:hAnsi="Calibri" w:cs="Calibri"/>
          <w:sz w:val="22"/>
          <w:szCs w:val="22"/>
        </w:rPr>
        <w:t xml:space="preserve">Poskytnutá zľava vyjadrená v percentách </w:t>
      </w:r>
      <w:r w:rsidRPr="002A6569">
        <w:rPr>
          <w:rFonts w:ascii="Calibri" w:eastAsia="Calibri" w:hAnsi="Calibri" w:cs="Calibri"/>
          <w:b/>
          <w:sz w:val="22"/>
          <w:szCs w:val="22"/>
        </w:rPr>
        <w:t>za benzín</w:t>
      </w:r>
      <w:r w:rsidRPr="002A6569">
        <w:rPr>
          <w:rFonts w:ascii="Calibri" w:eastAsia="Calibri" w:hAnsi="Calibri" w:cs="Calibri"/>
          <w:sz w:val="22"/>
          <w:szCs w:val="22"/>
        </w:rPr>
        <w:t xml:space="preserve"> </w:t>
      </w:r>
      <w:r w:rsidRPr="002A6569">
        <w:rPr>
          <w:rFonts w:ascii="Calibri" w:hAnsi="Calibri" w:cs="Calibri"/>
          <w:sz w:val="22"/>
          <w:szCs w:val="22"/>
        </w:rPr>
        <w:t xml:space="preserve">vo výške ........... % </w:t>
      </w:r>
    </w:p>
    <w:p w:rsidR="00FF0244" w:rsidRPr="002A6569" w:rsidRDefault="00FF0244" w:rsidP="00FF0244">
      <w:pPr>
        <w:pStyle w:val="Cislovanie2"/>
        <w:tabs>
          <w:tab w:val="clear" w:pos="680"/>
        </w:tabs>
        <w:spacing w:after="0"/>
        <w:ind w:left="1065" w:hanging="214"/>
        <w:rPr>
          <w:rFonts w:ascii="Calibri" w:hAnsi="Calibri" w:cs="Calibri"/>
          <w:sz w:val="22"/>
          <w:szCs w:val="22"/>
          <w:u w:val="single"/>
        </w:rPr>
      </w:pPr>
      <w:r w:rsidRPr="002A6569">
        <w:rPr>
          <w:rFonts w:ascii="Calibri" w:hAnsi="Calibri" w:cs="Calibri"/>
          <w:sz w:val="22"/>
          <w:szCs w:val="22"/>
          <w:u w:val="single"/>
        </w:rPr>
        <w:t xml:space="preserve">(ďalej spolu ako „zľava“). </w:t>
      </w:r>
    </w:p>
    <w:p w:rsidR="00FF0244" w:rsidRPr="002A6569" w:rsidRDefault="00912D6E" w:rsidP="00FF0244">
      <w:pPr>
        <w:pStyle w:val="Cislovanie2"/>
        <w:tabs>
          <w:tab w:val="clear" w:pos="680"/>
        </w:tabs>
        <w:spacing w:after="0"/>
        <w:ind w:left="851" w:hanging="284"/>
        <w:rPr>
          <w:rFonts w:ascii="Calibri" w:hAnsi="Calibri" w:cs="Calibri"/>
          <w:sz w:val="22"/>
          <w:szCs w:val="22"/>
        </w:rPr>
      </w:pPr>
      <w:r w:rsidRPr="002A6569">
        <w:rPr>
          <w:rFonts w:ascii="Calibri" w:hAnsi="Calibri" w:cs="Calibri"/>
          <w:sz w:val="22"/>
          <w:szCs w:val="22"/>
        </w:rPr>
        <w:t>b)</w:t>
      </w:r>
      <w:r w:rsidR="00FF0244" w:rsidRPr="002A6569">
        <w:rPr>
          <w:rFonts w:ascii="Calibri" w:hAnsi="Calibri" w:cs="Calibri"/>
          <w:sz w:val="22"/>
          <w:szCs w:val="22"/>
        </w:rPr>
        <w:t xml:space="preserve"> </w:t>
      </w:r>
      <w:r w:rsidR="00FF0244" w:rsidRPr="002A6569">
        <w:rPr>
          <w:rFonts w:ascii="Calibri" w:hAnsi="Calibri" w:cs="Calibri"/>
          <w:sz w:val="22"/>
          <w:szCs w:val="22"/>
        </w:rPr>
        <w:tab/>
      </w:r>
      <w:r w:rsidR="00FE3DF4" w:rsidRPr="002A6569">
        <w:rPr>
          <w:rFonts w:ascii="Calibri" w:hAnsi="Calibri" w:cs="Calibri"/>
          <w:sz w:val="22"/>
          <w:szCs w:val="22"/>
        </w:rPr>
        <w:t xml:space="preserve">Výška zľavy v %  </w:t>
      </w:r>
      <w:r w:rsidR="00FF0244" w:rsidRPr="002A6569">
        <w:rPr>
          <w:rFonts w:ascii="Calibri" w:hAnsi="Calibri" w:cs="Calibri"/>
          <w:sz w:val="22"/>
          <w:szCs w:val="22"/>
        </w:rPr>
        <w:t xml:space="preserve">na 1 liter pohonnej hmoty platí po celú dobu platnosti tejto Dohody. </w:t>
      </w:r>
      <w:r w:rsidR="00FF0244" w:rsidRPr="002A6569">
        <w:rPr>
          <w:rFonts w:ascii="Calibri" w:hAnsi="Calibri" w:cs="Calibri"/>
          <w:sz w:val="22"/>
          <w:szCs w:val="22"/>
        </w:rPr>
        <w:tab/>
      </w:r>
    </w:p>
    <w:p w:rsidR="00912D6E" w:rsidRPr="002A6569" w:rsidRDefault="0050087E" w:rsidP="00912D6E">
      <w:pPr>
        <w:pStyle w:val="Odsekzoznamu"/>
        <w:tabs>
          <w:tab w:val="left" w:pos="1620"/>
        </w:tabs>
        <w:ind w:left="851" w:hanging="284"/>
        <w:jc w:val="both"/>
        <w:rPr>
          <w:rStyle w:val="iadne"/>
          <w:rFonts w:ascii="Calibri" w:eastAsia="Calibri" w:hAnsi="Calibri" w:cs="Calibri"/>
          <w:bCs/>
          <w:color w:val="auto"/>
          <w:sz w:val="22"/>
          <w:szCs w:val="22"/>
        </w:rPr>
      </w:pPr>
      <w:r w:rsidRPr="002A6569">
        <w:rPr>
          <w:rStyle w:val="iadne"/>
          <w:rFonts w:ascii="Calibri" w:eastAsia="Calibri" w:hAnsi="Calibri" w:cs="Calibri"/>
          <w:bCs/>
          <w:color w:val="auto"/>
          <w:sz w:val="22"/>
          <w:szCs w:val="22"/>
        </w:rPr>
        <w:t>c</w:t>
      </w:r>
      <w:r w:rsidR="00912D6E" w:rsidRPr="002A6569">
        <w:rPr>
          <w:rStyle w:val="iadne"/>
          <w:rFonts w:ascii="Calibri" w:eastAsia="Calibri" w:hAnsi="Calibri" w:cs="Calibri"/>
          <w:bCs/>
          <w:color w:val="auto"/>
          <w:sz w:val="22"/>
          <w:szCs w:val="22"/>
        </w:rPr>
        <w:t>)</w:t>
      </w:r>
      <w:r w:rsidR="00912D6E" w:rsidRPr="002A6569">
        <w:rPr>
          <w:rStyle w:val="iadne"/>
          <w:rFonts w:ascii="Calibri" w:eastAsia="Calibri" w:hAnsi="Calibri" w:cs="Calibri"/>
          <w:bCs/>
          <w:color w:val="auto"/>
          <w:sz w:val="22"/>
          <w:szCs w:val="22"/>
        </w:rPr>
        <w:tab/>
      </w:r>
      <w:r w:rsidR="00806DFC" w:rsidRPr="002A6569">
        <w:rPr>
          <w:rStyle w:val="iadne"/>
          <w:rFonts w:ascii="Calibri" w:eastAsia="Calibri" w:hAnsi="Calibri" w:cs="Calibri"/>
          <w:bCs/>
          <w:color w:val="auto"/>
          <w:sz w:val="22"/>
          <w:szCs w:val="22"/>
        </w:rPr>
        <w:t xml:space="preserve">Dohodnutá, tzn. zľavnená cena za príslušné čiastkové (mesačné) plnenie </w:t>
      </w:r>
      <w:r w:rsidR="004B62AC" w:rsidRPr="002A6569">
        <w:rPr>
          <w:rStyle w:val="iadne"/>
          <w:rFonts w:ascii="Calibri" w:eastAsia="Calibri" w:hAnsi="Calibri" w:cs="Calibri"/>
          <w:bCs/>
          <w:color w:val="auto"/>
          <w:sz w:val="22"/>
          <w:szCs w:val="22"/>
        </w:rPr>
        <w:t xml:space="preserve">vrátane DPH </w:t>
      </w:r>
      <w:r w:rsidR="00806DFC" w:rsidRPr="002A6569">
        <w:rPr>
          <w:rStyle w:val="iadne"/>
          <w:rFonts w:ascii="Calibri" w:eastAsia="Calibri" w:hAnsi="Calibri" w:cs="Calibri"/>
          <w:bCs/>
          <w:color w:val="auto"/>
          <w:sz w:val="22"/>
          <w:szCs w:val="22"/>
        </w:rPr>
        <w:t xml:space="preserve">bude počas trvania dohody výsledkom matematického rozdielu priemernej mesačnej jednotkovej ceny za 1 liter (l) motorovej nafty, alebo benzínu </w:t>
      </w:r>
      <w:r w:rsidR="00967E73" w:rsidRPr="002A6569">
        <w:rPr>
          <w:rStyle w:val="iadne"/>
          <w:rFonts w:ascii="Calibri" w:eastAsia="Calibri" w:hAnsi="Calibri" w:cs="Calibri"/>
          <w:bCs/>
          <w:color w:val="auto"/>
          <w:sz w:val="22"/>
          <w:szCs w:val="22"/>
        </w:rPr>
        <w:t xml:space="preserve">s oktánovým číslom minimálne 95 </w:t>
      </w:r>
      <w:r w:rsidR="00806DFC" w:rsidRPr="002A6569">
        <w:rPr>
          <w:rStyle w:val="iadne"/>
          <w:rFonts w:ascii="Calibri" w:eastAsia="Calibri" w:hAnsi="Calibri" w:cs="Calibri"/>
          <w:bCs/>
          <w:color w:val="auto"/>
          <w:sz w:val="22"/>
          <w:szCs w:val="22"/>
        </w:rPr>
        <w:t xml:space="preserve">za kalendárny mesiac, ktorý predchádza mesiacu, </w:t>
      </w:r>
      <w:r w:rsidR="00806DFC" w:rsidRPr="002A6569">
        <w:rPr>
          <w:rFonts w:ascii="Calibri" w:eastAsia="Calibri" w:hAnsi="Calibri" w:cs="Calibri"/>
          <w:bCs/>
          <w:color w:val="auto"/>
          <w:sz w:val="22"/>
          <w:szCs w:val="22"/>
        </w:rPr>
        <w:t>za ktorý predávajúci vystavuje faktúru za odobraté pohonné látky</w:t>
      </w:r>
      <w:r w:rsidR="00806DFC" w:rsidRPr="002A6569">
        <w:rPr>
          <w:rStyle w:val="iadne"/>
          <w:rFonts w:ascii="Calibri" w:eastAsia="Calibri" w:hAnsi="Calibri" w:cs="Calibri"/>
          <w:bCs/>
          <w:color w:val="auto"/>
          <w:sz w:val="22"/>
          <w:szCs w:val="22"/>
        </w:rPr>
        <w:t xml:space="preserve"> a výšky dohodnutej zľavy v % podľa návrhu na plnenie kritéria z tejto priemernej mesačnej jednotkovej ceny.</w:t>
      </w:r>
    </w:p>
    <w:p w:rsidR="00806DFC" w:rsidRPr="002A6569" w:rsidRDefault="0050087E" w:rsidP="00806DFC">
      <w:pPr>
        <w:pStyle w:val="Odsekzoznamu"/>
        <w:tabs>
          <w:tab w:val="left" w:pos="1620"/>
        </w:tabs>
        <w:ind w:left="851" w:hanging="284"/>
        <w:jc w:val="both"/>
        <w:rPr>
          <w:rStyle w:val="iadne"/>
          <w:rFonts w:ascii="Calibri" w:eastAsia="Calibri" w:hAnsi="Calibri" w:cs="Calibri"/>
          <w:bCs/>
          <w:strike/>
          <w:color w:val="auto"/>
          <w:sz w:val="22"/>
          <w:szCs w:val="22"/>
        </w:rPr>
      </w:pPr>
      <w:r w:rsidRPr="002A6569">
        <w:rPr>
          <w:rStyle w:val="iadne"/>
          <w:rFonts w:ascii="Calibri" w:eastAsia="Calibri" w:hAnsi="Calibri" w:cs="Calibri"/>
          <w:bCs/>
          <w:color w:val="auto"/>
          <w:sz w:val="22"/>
          <w:szCs w:val="22"/>
        </w:rPr>
        <w:t>d</w:t>
      </w:r>
      <w:r w:rsidR="00912D6E" w:rsidRPr="002A6569">
        <w:rPr>
          <w:rStyle w:val="iadne"/>
          <w:rFonts w:ascii="Calibri" w:eastAsia="Calibri" w:hAnsi="Calibri" w:cs="Calibri"/>
          <w:bCs/>
          <w:color w:val="auto"/>
          <w:sz w:val="22"/>
          <w:szCs w:val="22"/>
        </w:rPr>
        <w:t>)</w:t>
      </w:r>
      <w:r w:rsidR="00912D6E" w:rsidRPr="002A6569">
        <w:rPr>
          <w:rStyle w:val="iadne"/>
          <w:rFonts w:ascii="Calibri" w:eastAsia="Calibri" w:hAnsi="Calibri" w:cs="Calibri"/>
          <w:bCs/>
          <w:color w:val="auto"/>
          <w:sz w:val="22"/>
          <w:szCs w:val="22"/>
        </w:rPr>
        <w:tab/>
      </w:r>
      <w:r w:rsidR="00806DFC" w:rsidRPr="002A6569">
        <w:rPr>
          <w:rStyle w:val="iadne"/>
          <w:rFonts w:ascii="Calibri" w:eastAsia="Calibri" w:hAnsi="Calibri" w:cs="Calibri"/>
          <w:bCs/>
          <w:color w:val="auto"/>
          <w:sz w:val="22"/>
          <w:szCs w:val="22"/>
        </w:rPr>
        <w:t xml:space="preserve">Fakturačná cena za príslušný kalendárny mesiac bude výsledkom súčinu skutočne odobratého množstva pohonných látok </w:t>
      </w:r>
      <w:r w:rsidR="00B93C47" w:rsidRPr="002A6569">
        <w:rPr>
          <w:rStyle w:val="iadne"/>
          <w:rFonts w:ascii="Calibri" w:eastAsia="Calibri" w:hAnsi="Calibri" w:cs="Calibri"/>
          <w:bCs/>
          <w:color w:val="auto"/>
          <w:sz w:val="22"/>
          <w:szCs w:val="22"/>
        </w:rPr>
        <w:t>kupujúcim</w:t>
      </w:r>
      <w:r w:rsidR="00806DFC" w:rsidRPr="002A6569">
        <w:rPr>
          <w:rStyle w:val="iadne"/>
          <w:rFonts w:ascii="Calibri" w:eastAsia="Calibri" w:hAnsi="Calibri" w:cs="Calibri"/>
          <w:bCs/>
          <w:color w:val="auto"/>
          <w:sz w:val="22"/>
          <w:szCs w:val="22"/>
        </w:rPr>
        <w:t xml:space="preserve"> za príslušný kalendárny mesiac a</w:t>
      </w:r>
      <w:r w:rsidR="0006007B" w:rsidRPr="002A6569">
        <w:rPr>
          <w:rStyle w:val="iadne"/>
          <w:rFonts w:ascii="Calibri" w:eastAsia="Calibri" w:hAnsi="Calibri" w:cs="Calibri"/>
          <w:bCs/>
          <w:color w:val="auto"/>
          <w:sz w:val="22"/>
          <w:szCs w:val="22"/>
        </w:rPr>
        <w:t> </w:t>
      </w:r>
      <w:r w:rsidR="00806DFC" w:rsidRPr="002A6569">
        <w:rPr>
          <w:rStyle w:val="iadne"/>
          <w:rFonts w:ascii="Calibri" w:eastAsia="Calibri" w:hAnsi="Calibri" w:cs="Calibri"/>
          <w:bCs/>
          <w:color w:val="auto"/>
          <w:sz w:val="22"/>
          <w:szCs w:val="22"/>
        </w:rPr>
        <w:t>dohodnutej ceny podľa</w:t>
      </w:r>
      <w:r w:rsidR="00E8656D" w:rsidRPr="002A6569">
        <w:rPr>
          <w:rStyle w:val="iadne"/>
          <w:rFonts w:ascii="Calibri" w:eastAsia="Calibri" w:hAnsi="Calibri" w:cs="Calibri"/>
          <w:bCs/>
          <w:color w:val="auto"/>
          <w:sz w:val="22"/>
          <w:szCs w:val="22"/>
        </w:rPr>
        <w:t xml:space="preserve"> písmena </w:t>
      </w:r>
      <w:r w:rsidR="007047F4" w:rsidRPr="002A6569">
        <w:rPr>
          <w:rStyle w:val="iadne"/>
          <w:rFonts w:ascii="Calibri" w:eastAsia="Calibri" w:hAnsi="Calibri" w:cs="Calibri"/>
          <w:bCs/>
          <w:color w:val="auto"/>
          <w:sz w:val="22"/>
          <w:szCs w:val="22"/>
        </w:rPr>
        <w:t>c</w:t>
      </w:r>
      <w:r w:rsidR="00E8656D" w:rsidRPr="002A6569">
        <w:rPr>
          <w:rStyle w:val="iadne"/>
          <w:rFonts w:ascii="Calibri" w:eastAsia="Calibri" w:hAnsi="Calibri" w:cs="Calibri"/>
          <w:bCs/>
          <w:color w:val="auto"/>
          <w:sz w:val="22"/>
          <w:szCs w:val="22"/>
        </w:rPr>
        <w:t>) tohto bodu dohody.</w:t>
      </w:r>
      <w:r w:rsidR="00806DFC" w:rsidRPr="002A6569">
        <w:rPr>
          <w:rStyle w:val="iadne"/>
          <w:rFonts w:ascii="Calibri" w:eastAsia="Calibri" w:hAnsi="Calibri" w:cs="Calibri"/>
          <w:bCs/>
          <w:color w:val="auto"/>
          <w:sz w:val="22"/>
          <w:szCs w:val="22"/>
        </w:rPr>
        <w:t xml:space="preserve"> </w:t>
      </w:r>
      <w:r w:rsidR="00806DFC" w:rsidRPr="002A6569">
        <w:rPr>
          <w:rStyle w:val="iadne"/>
          <w:rFonts w:ascii="Calibri" w:eastAsia="Calibri" w:hAnsi="Calibri" w:cs="Calibri"/>
          <w:bCs/>
          <w:strike/>
          <w:color w:val="auto"/>
          <w:sz w:val="22"/>
          <w:szCs w:val="22"/>
        </w:rPr>
        <w:t xml:space="preserve"> </w:t>
      </w:r>
    </w:p>
    <w:p w:rsidR="00912D6E" w:rsidRPr="007C3FBD" w:rsidRDefault="00806DFC" w:rsidP="00806DFC">
      <w:pPr>
        <w:pStyle w:val="Odsekzoznamu"/>
        <w:tabs>
          <w:tab w:val="left" w:pos="1620"/>
        </w:tabs>
        <w:ind w:left="851" w:hanging="284"/>
        <w:jc w:val="both"/>
        <w:rPr>
          <w:rFonts w:ascii="Calibri" w:eastAsia="Calibri" w:hAnsi="Calibri" w:cs="Calibri"/>
          <w:bCs/>
          <w:color w:val="auto"/>
          <w:sz w:val="22"/>
          <w:szCs w:val="22"/>
        </w:rPr>
      </w:pPr>
      <w:r w:rsidRPr="002A6569">
        <w:rPr>
          <w:rFonts w:ascii="Calibri" w:eastAsia="Calibri" w:hAnsi="Calibri" w:cs="Calibri"/>
          <w:bCs/>
          <w:color w:val="auto"/>
          <w:sz w:val="22"/>
          <w:szCs w:val="22"/>
        </w:rPr>
        <w:t>e)</w:t>
      </w:r>
      <w:r w:rsidRPr="002A6569">
        <w:rPr>
          <w:rFonts w:ascii="Calibri" w:eastAsia="Calibri" w:hAnsi="Calibri" w:cs="Calibri"/>
          <w:bCs/>
          <w:color w:val="auto"/>
          <w:sz w:val="22"/>
          <w:szCs w:val="22"/>
        </w:rPr>
        <w:tab/>
        <w:t>Priemernou mesačnou jednotkovou cenou sa rozumie priemerná mesačná jednotková cena v EUR s DPH, ktorú pravidelne uverejňuje Štatistický úrad Slovenskej republiky na URL adrese http://statdat.statistics.sk</w:t>
      </w:r>
    </w:p>
    <w:p w:rsidR="00FF0244" w:rsidRPr="001677D8" w:rsidRDefault="00FF0244" w:rsidP="00E710F2">
      <w:pPr>
        <w:pStyle w:val="Cislovanie2"/>
        <w:numPr>
          <w:ilvl w:val="1"/>
          <w:numId w:val="96"/>
        </w:numPr>
        <w:spacing w:after="0"/>
        <w:ind w:left="567" w:hanging="567"/>
        <w:rPr>
          <w:rFonts w:ascii="Calibri" w:hAnsi="Calibri" w:cs="Calibri"/>
          <w:sz w:val="22"/>
          <w:szCs w:val="22"/>
        </w:rPr>
      </w:pPr>
      <w:r w:rsidRPr="001677D8">
        <w:rPr>
          <w:rFonts w:ascii="Calibri" w:hAnsi="Calibri" w:cs="Calibri"/>
          <w:sz w:val="22"/>
          <w:szCs w:val="22"/>
        </w:rPr>
        <w:t>DPH a spotrebná daň budú účtované podľa platných zákonov a predpisov SR.</w:t>
      </w:r>
    </w:p>
    <w:p w:rsidR="00C01445" w:rsidRDefault="00FF0244" w:rsidP="00E710F2">
      <w:pPr>
        <w:pStyle w:val="Cislovanie2"/>
        <w:numPr>
          <w:ilvl w:val="1"/>
          <w:numId w:val="96"/>
        </w:numPr>
        <w:spacing w:after="0"/>
        <w:ind w:left="567" w:hanging="567"/>
        <w:rPr>
          <w:rFonts w:ascii="Calibri" w:hAnsi="Calibri" w:cs="Calibri"/>
          <w:sz w:val="22"/>
          <w:szCs w:val="22"/>
        </w:rPr>
      </w:pPr>
      <w:r w:rsidRPr="001677D8">
        <w:rPr>
          <w:rFonts w:ascii="Calibri" w:hAnsi="Calibri" w:cs="Calibri"/>
          <w:sz w:val="22"/>
          <w:szCs w:val="22"/>
        </w:rPr>
        <w:t>Maximálna hodnota zákazky je</w:t>
      </w:r>
      <w:r w:rsidR="00FF6293" w:rsidRPr="001677D8">
        <w:rPr>
          <w:rFonts w:ascii="Calibri" w:hAnsi="Calibri" w:cs="Calibri"/>
          <w:sz w:val="22"/>
          <w:szCs w:val="22"/>
        </w:rPr>
        <w:t xml:space="preserve"> </w:t>
      </w:r>
      <w:r w:rsidR="00C55EA9" w:rsidRPr="00C55EA9">
        <w:rPr>
          <w:rFonts w:ascii="Calibri" w:hAnsi="Calibri" w:cs="Calibri"/>
          <w:i/>
          <w:sz w:val="22"/>
          <w:szCs w:val="22"/>
        </w:rPr>
        <w:t>..... (bude doplnené podľa príslušnej časti)</w:t>
      </w:r>
      <w:r w:rsidR="00370BED" w:rsidRPr="001677D8">
        <w:rPr>
          <w:rFonts w:ascii="Calibri" w:hAnsi="Calibri" w:cs="Calibri"/>
          <w:sz w:val="22"/>
          <w:szCs w:val="22"/>
        </w:rPr>
        <w:t>,</w:t>
      </w:r>
      <w:r w:rsidR="001F61DE" w:rsidRPr="001677D8">
        <w:rPr>
          <w:rFonts w:ascii="Calibri" w:hAnsi="Calibri" w:cs="Calibri"/>
          <w:sz w:val="22"/>
          <w:szCs w:val="22"/>
        </w:rPr>
        <w:t xml:space="preserve"> t</w:t>
      </w:r>
      <w:r w:rsidRPr="001677D8">
        <w:rPr>
          <w:rFonts w:ascii="Calibri" w:hAnsi="Calibri" w:cs="Calibri"/>
          <w:sz w:val="22"/>
          <w:szCs w:val="22"/>
        </w:rPr>
        <w:t>ýmto nie je dotknutý § 18 ZVO.</w:t>
      </w:r>
    </w:p>
    <w:p w:rsidR="00FF0244" w:rsidRPr="0057694C" w:rsidRDefault="00C01445" w:rsidP="00E710F2">
      <w:pPr>
        <w:pStyle w:val="Cislovanie2"/>
        <w:numPr>
          <w:ilvl w:val="1"/>
          <w:numId w:val="96"/>
        </w:numPr>
        <w:spacing w:after="0"/>
        <w:ind w:left="567" w:hanging="567"/>
        <w:rPr>
          <w:rFonts w:ascii="Calibri" w:hAnsi="Calibri" w:cs="Calibri"/>
          <w:sz w:val="22"/>
          <w:szCs w:val="22"/>
        </w:rPr>
      </w:pPr>
      <w:r w:rsidRPr="0057694C">
        <w:rPr>
          <w:rFonts w:ascii="Calibri" w:hAnsi="Calibri" w:cs="Calibri"/>
          <w:sz w:val="22"/>
          <w:szCs w:val="22"/>
        </w:rPr>
        <w:lastRenderedPageBreak/>
        <w:t xml:space="preserve">Kúpna cena </w:t>
      </w:r>
      <w:proofErr w:type="spellStart"/>
      <w:r w:rsidRPr="0057694C">
        <w:rPr>
          <w:rFonts w:ascii="Calibri" w:hAnsi="Calibri" w:cs="Calibri"/>
          <w:sz w:val="22"/>
          <w:szCs w:val="22"/>
        </w:rPr>
        <w:t>aditíva</w:t>
      </w:r>
      <w:proofErr w:type="spellEnd"/>
      <w:r w:rsidRPr="0057694C">
        <w:rPr>
          <w:rFonts w:ascii="Calibri" w:hAnsi="Calibri" w:cs="Calibri"/>
          <w:sz w:val="22"/>
          <w:szCs w:val="22"/>
        </w:rPr>
        <w:t xml:space="preserve"> </w:t>
      </w:r>
      <w:proofErr w:type="spellStart"/>
      <w:r w:rsidRPr="0057694C">
        <w:rPr>
          <w:rFonts w:ascii="Calibri" w:hAnsi="Calibri" w:cs="Calibri"/>
          <w:sz w:val="22"/>
          <w:szCs w:val="22"/>
        </w:rPr>
        <w:t>AdBlue</w:t>
      </w:r>
      <w:proofErr w:type="spellEnd"/>
      <w:r w:rsidRPr="0057694C">
        <w:rPr>
          <w:rFonts w:ascii="Calibri" w:hAnsi="Calibri" w:cs="Calibri"/>
          <w:sz w:val="22"/>
          <w:szCs w:val="22"/>
        </w:rPr>
        <w:t xml:space="preserve"> bude rovná cene za </w:t>
      </w:r>
      <w:proofErr w:type="spellStart"/>
      <w:r w:rsidRPr="0057694C">
        <w:rPr>
          <w:rFonts w:ascii="Calibri" w:hAnsi="Calibri" w:cs="Calibri"/>
          <w:sz w:val="22"/>
          <w:szCs w:val="22"/>
        </w:rPr>
        <w:t>aditívum</w:t>
      </w:r>
      <w:proofErr w:type="spellEnd"/>
      <w:r w:rsidRPr="0057694C">
        <w:rPr>
          <w:rFonts w:ascii="Calibri" w:hAnsi="Calibri" w:cs="Calibri"/>
          <w:sz w:val="22"/>
          <w:szCs w:val="22"/>
        </w:rPr>
        <w:t xml:space="preserve"> </w:t>
      </w:r>
      <w:proofErr w:type="spellStart"/>
      <w:r w:rsidRPr="0057694C">
        <w:rPr>
          <w:rFonts w:ascii="Calibri" w:hAnsi="Calibri" w:cs="Calibri"/>
          <w:sz w:val="22"/>
          <w:szCs w:val="22"/>
        </w:rPr>
        <w:t>AdBlue</w:t>
      </w:r>
      <w:proofErr w:type="spellEnd"/>
      <w:r w:rsidRPr="0057694C">
        <w:rPr>
          <w:rFonts w:ascii="Calibri" w:hAnsi="Calibri" w:cs="Calibri"/>
          <w:sz w:val="22"/>
          <w:szCs w:val="22"/>
        </w:rPr>
        <w:t xml:space="preserve"> na čerpacej stanici </w:t>
      </w:r>
      <w:r w:rsidR="008C2466">
        <w:rPr>
          <w:rFonts w:ascii="Calibri" w:hAnsi="Calibri" w:cs="Calibri"/>
          <w:sz w:val="22"/>
          <w:szCs w:val="22"/>
        </w:rPr>
        <w:t>predávajúceho</w:t>
      </w:r>
      <w:r w:rsidRPr="0057694C">
        <w:rPr>
          <w:rFonts w:ascii="Calibri" w:hAnsi="Calibri" w:cs="Calibri"/>
          <w:sz w:val="22"/>
          <w:szCs w:val="22"/>
        </w:rPr>
        <w:t xml:space="preserve"> v čase jeho vytankovania/nákupu. </w:t>
      </w:r>
    </w:p>
    <w:p w:rsidR="007F7DC8" w:rsidRPr="007C3FBD" w:rsidRDefault="007F7DC8" w:rsidP="00FF0244">
      <w:pPr>
        <w:jc w:val="center"/>
        <w:rPr>
          <w:rFonts w:ascii="Calibri" w:hAnsi="Calibri" w:cs="Calibri"/>
          <w:b/>
          <w:color w:val="auto"/>
        </w:rPr>
      </w:pPr>
    </w:p>
    <w:p w:rsidR="00FF0244" w:rsidRPr="007C3FBD" w:rsidRDefault="00FF0244" w:rsidP="00FF0244">
      <w:pPr>
        <w:jc w:val="center"/>
        <w:rPr>
          <w:rFonts w:ascii="Calibri" w:hAnsi="Calibri" w:cs="Calibri"/>
          <w:b/>
          <w:color w:val="auto"/>
        </w:rPr>
      </w:pPr>
      <w:r w:rsidRPr="007C3FBD">
        <w:rPr>
          <w:rFonts w:ascii="Calibri" w:hAnsi="Calibri" w:cs="Calibri"/>
          <w:b/>
          <w:color w:val="auto"/>
        </w:rPr>
        <w:t>VI.</w:t>
      </w:r>
    </w:p>
    <w:p w:rsidR="00FF0244" w:rsidRPr="007C3FBD" w:rsidRDefault="00FF0244" w:rsidP="00FF0244">
      <w:pPr>
        <w:jc w:val="center"/>
        <w:rPr>
          <w:rFonts w:ascii="Calibri" w:hAnsi="Calibri" w:cs="Calibri"/>
          <w:b/>
          <w:color w:val="auto"/>
        </w:rPr>
      </w:pPr>
      <w:r w:rsidRPr="007C3FBD">
        <w:rPr>
          <w:rFonts w:ascii="Calibri" w:hAnsi="Calibri" w:cs="Calibri"/>
          <w:b/>
          <w:color w:val="auto"/>
        </w:rPr>
        <w:t>Spôsob dodania a prevzatia</w:t>
      </w:r>
    </w:p>
    <w:p w:rsidR="00C01445" w:rsidRPr="0057694C" w:rsidRDefault="00FF0244"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7C3FBD">
        <w:rPr>
          <w:rFonts w:ascii="Calibri" w:hAnsi="Calibri" w:cs="Calibri"/>
          <w:color w:val="auto"/>
          <w:sz w:val="22"/>
          <w:szCs w:val="22"/>
        </w:rPr>
        <w:t xml:space="preserve">Predávajúci dodá predmet </w:t>
      </w:r>
      <w:r w:rsidR="00D9497F">
        <w:rPr>
          <w:rFonts w:ascii="Calibri" w:hAnsi="Calibri" w:cs="Calibri"/>
          <w:color w:val="auto"/>
          <w:sz w:val="22"/>
          <w:szCs w:val="22"/>
        </w:rPr>
        <w:t>dohod</w:t>
      </w:r>
      <w:r w:rsidRPr="007C3FBD">
        <w:rPr>
          <w:rFonts w:ascii="Calibri" w:hAnsi="Calibri" w:cs="Calibri"/>
          <w:color w:val="auto"/>
          <w:sz w:val="22"/>
          <w:szCs w:val="22"/>
        </w:rPr>
        <w:t xml:space="preserve">y </w:t>
      </w:r>
      <w:r w:rsidR="00C01445">
        <w:rPr>
          <w:rFonts w:ascii="Calibri" w:hAnsi="Calibri" w:cs="Calibri"/>
          <w:color w:val="auto"/>
          <w:sz w:val="22"/>
          <w:szCs w:val="22"/>
        </w:rPr>
        <w:t xml:space="preserve">- </w:t>
      </w:r>
      <w:r w:rsidR="0057694C">
        <w:rPr>
          <w:rFonts w:ascii="Calibri" w:hAnsi="Calibri" w:cs="Calibri"/>
          <w:bCs/>
          <w:sz w:val="22"/>
        </w:rPr>
        <w:t>motorovú naftu a bezolovnatý benzín</w:t>
      </w:r>
      <w:r w:rsidR="00C01445">
        <w:rPr>
          <w:rFonts w:ascii="Calibri" w:hAnsi="Calibri" w:cs="Calibri"/>
          <w:bCs/>
          <w:sz w:val="22"/>
        </w:rPr>
        <w:t xml:space="preserve"> -</w:t>
      </w:r>
      <w:r w:rsidR="00C01445">
        <w:rPr>
          <w:rFonts w:ascii="Calibri" w:hAnsi="Calibri" w:cs="Calibri"/>
          <w:color w:val="auto"/>
          <w:sz w:val="22"/>
          <w:szCs w:val="22"/>
        </w:rPr>
        <w:t xml:space="preserve"> </w:t>
      </w:r>
      <w:r w:rsidRPr="007C3FBD">
        <w:rPr>
          <w:rFonts w:ascii="Calibri" w:hAnsi="Calibri" w:cs="Calibri"/>
          <w:color w:val="auto"/>
          <w:sz w:val="22"/>
          <w:szCs w:val="22"/>
        </w:rPr>
        <w:t xml:space="preserve">kupujúcemu a prevedie na neho vlastnícke právo v momentne vytankovania paliva zo stojanu </w:t>
      </w:r>
      <w:r w:rsidRPr="00FF6293">
        <w:rPr>
          <w:rFonts w:ascii="Calibri" w:hAnsi="Calibri" w:cs="Calibri"/>
          <w:color w:val="auto"/>
          <w:sz w:val="22"/>
          <w:szCs w:val="22"/>
        </w:rPr>
        <w:t xml:space="preserve">na </w:t>
      </w:r>
      <w:r w:rsidR="00DC0526" w:rsidRPr="00FF6293">
        <w:rPr>
          <w:rFonts w:ascii="Calibri" w:hAnsi="Calibri" w:cs="Calibri"/>
          <w:color w:val="auto"/>
          <w:sz w:val="22"/>
          <w:szCs w:val="22"/>
        </w:rPr>
        <w:t xml:space="preserve">Čerpacej </w:t>
      </w:r>
      <w:r w:rsidR="00DC0526" w:rsidRPr="0057694C">
        <w:rPr>
          <w:rFonts w:ascii="Calibri" w:hAnsi="Calibri" w:cs="Calibri"/>
          <w:color w:val="auto"/>
          <w:sz w:val="22"/>
          <w:szCs w:val="22"/>
        </w:rPr>
        <w:t>stanici</w:t>
      </w:r>
      <w:r w:rsidRPr="0057694C">
        <w:rPr>
          <w:rFonts w:ascii="Calibri" w:hAnsi="Calibri" w:cs="Calibri"/>
          <w:color w:val="auto"/>
          <w:sz w:val="22"/>
          <w:szCs w:val="22"/>
        </w:rPr>
        <w:t>. Vo faktúre, resp. prílohe k nej predávajúci uvedie odobraté množstvo, cenu.</w:t>
      </w:r>
    </w:p>
    <w:p w:rsidR="00FF0244" w:rsidRPr="0057694C" w:rsidRDefault="00C01445"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57694C">
        <w:rPr>
          <w:rFonts w:ascii="Calibri" w:hAnsi="Calibri" w:cs="Calibri"/>
          <w:color w:val="auto"/>
          <w:sz w:val="22"/>
          <w:szCs w:val="22"/>
        </w:rPr>
        <w:t xml:space="preserve">Predávajúci dodá predmet dohody - </w:t>
      </w:r>
      <w:proofErr w:type="spellStart"/>
      <w:r w:rsidRPr="0057694C">
        <w:rPr>
          <w:rFonts w:ascii="Calibri" w:hAnsi="Calibri" w:cs="Calibri"/>
          <w:bCs/>
          <w:sz w:val="22"/>
        </w:rPr>
        <w:t>aditívum</w:t>
      </w:r>
      <w:proofErr w:type="spellEnd"/>
      <w:r w:rsidRPr="0057694C">
        <w:rPr>
          <w:rFonts w:ascii="Calibri" w:hAnsi="Calibri" w:cs="Calibri"/>
          <w:bCs/>
          <w:sz w:val="22"/>
        </w:rPr>
        <w:t xml:space="preserve"> </w:t>
      </w:r>
      <w:proofErr w:type="spellStart"/>
      <w:r w:rsidRPr="0057694C">
        <w:rPr>
          <w:rFonts w:ascii="Calibri" w:hAnsi="Calibri" w:cs="Calibri"/>
          <w:bCs/>
          <w:sz w:val="22"/>
        </w:rPr>
        <w:t>AdBlue</w:t>
      </w:r>
      <w:proofErr w:type="spellEnd"/>
      <w:r w:rsidRPr="0057694C">
        <w:rPr>
          <w:rFonts w:ascii="Calibri" w:hAnsi="Calibri" w:cs="Calibri"/>
          <w:bCs/>
          <w:sz w:val="22"/>
        </w:rPr>
        <w:t xml:space="preserve"> -</w:t>
      </w:r>
      <w:r w:rsidRPr="0057694C">
        <w:rPr>
          <w:rFonts w:ascii="Calibri" w:hAnsi="Calibri" w:cs="Calibri"/>
          <w:color w:val="auto"/>
          <w:sz w:val="22"/>
          <w:szCs w:val="22"/>
        </w:rPr>
        <w:t xml:space="preserve"> kupujúcemu na ČS a prevedie na neho vlastnícke právo v momentne jeho vytankovania zo stojanu na Čerpacej stanici, resp. v momente jeho nákupu na ČS na palivovú kartu. Vo faktúre, resp. prílohe k nej predávajúci uvedie odobraté množstvo, cenu.</w:t>
      </w:r>
      <w:r w:rsidR="00FF0244" w:rsidRPr="0057694C">
        <w:rPr>
          <w:rFonts w:ascii="Calibri" w:hAnsi="Calibri" w:cs="Calibri"/>
          <w:color w:val="auto"/>
          <w:sz w:val="22"/>
          <w:szCs w:val="22"/>
        </w:rPr>
        <w:t xml:space="preserve"> </w:t>
      </w:r>
    </w:p>
    <w:p w:rsidR="00681A14" w:rsidRDefault="00C55EA9"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Pr>
          <w:rFonts w:ascii="Calibri" w:hAnsi="Calibri" w:cs="Calibri"/>
          <w:color w:val="auto"/>
          <w:sz w:val="22"/>
          <w:szCs w:val="22"/>
        </w:rPr>
        <w:t>Predávajúci</w:t>
      </w:r>
      <w:r w:rsidR="00681A14">
        <w:rPr>
          <w:rFonts w:ascii="Calibri" w:hAnsi="Calibri" w:cs="Calibri"/>
          <w:color w:val="auto"/>
          <w:sz w:val="22"/>
          <w:szCs w:val="22"/>
        </w:rPr>
        <w:t xml:space="preserve"> </w:t>
      </w:r>
      <w:r>
        <w:rPr>
          <w:rFonts w:ascii="Calibri" w:hAnsi="Calibri" w:cs="Calibri"/>
          <w:color w:val="auto"/>
          <w:sz w:val="22"/>
          <w:szCs w:val="22"/>
        </w:rPr>
        <w:t>je povinný zabezpečiť možnosť kupujúceho</w:t>
      </w:r>
      <w:r w:rsidR="00681A14">
        <w:rPr>
          <w:rFonts w:ascii="Calibri" w:hAnsi="Calibri" w:cs="Calibri"/>
          <w:color w:val="auto"/>
          <w:sz w:val="22"/>
          <w:szCs w:val="22"/>
        </w:rPr>
        <w:t xml:space="preserve"> priebežn</w:t>
      </w:r>
      <w:r>
        <w:rPr>
          <w:rFonts w:ascii="Calibri" w:hAnsi="Calibri" w:cs="Calibri"/>
          <w:color w:val="auto"/>
          <w:sz w:val="22"/>
          <w:szCs w:val="22"/>
        </w:rPr>
        <w:t>e</w:t>
      </w:r>
      <w:r w:rsidR="00681A14">
        <w:rPr>
          <w:rFonts w:ascii="Calibri" w:hAnsi="Calibri" w:cs="Calibri"/>
          <w:color w:val="auto"/>
          <w:sz w:val="22"/>
          <w:szCs w:val="22"/>
        </w:rPr>
        <w:t xml:space="preserve"> </w:t>
      </w:r>
      <w:r>
        <w:rPr>
          <w:rFonts w:ascii="Calibri" w:hAnsi="Calibri" w:cs="Calibri"/>
          <w:color w:val="auto"/>
          <w:sz w:val="22"/>
          <w:szCs w:val="22"/>
        </w:rPr>
        <w:t xml:space="preserve">elektronicky </w:t>
      </w:r>
      <w:r w:rsidR="007B77F1">
        <w:rPr>
          <w:rFonts w:ascii="Calibri" w:hAnsi="Calibri" w:cs="Calibri"/>
          <w:color w:val="auto"/>
          <w:sz w:val="22"/>
          <w:szCs w:val="22"/>
        </w:rPr>
        <w:t>sťahova</w:t>
      </w:r>
      <w:r>
        <w:rPr>
          <w:rFonts w:ascii="Calibri" w:hAnsi="Calibri" w:cs="Calibri"/>
          <w:color w:val="auto"/>
          <w:sz w:val="22"/>
          <w:szCs w:val="22"/>
        </w:rPr>
        <w:t>ť</w:t>
      </w:r>
      <w:r w:rsidR="007B77F1">
        <w:rPr>
          <w:rFonts w:ascii="Calibri" w:hAnsi="Calibri" w:cs="Calibri"/>
          <w:color w:val="auto"/>
          <w:sz w:val="22"/>
          <w:szCs w:val="22"/>
        </w:rPr>
        <w:t xml:space="preserve"> údaj</w:t>
      </w:r>
      <w:r>
        <w:rPr>
          <w:rFonts w:ascii="Calibri" w:hAnsi="Calibri" w:cs="Calibri"/>
          <w:color w:val="auto"/>
          <w:sz w:val="22"/>
          <w:szCs w:val="22"/>
        </w:rPr>
        <w:t>e o</w:t>
      </w:r>
      <w:r w:rsidR="003A7C9C">
        <w:rPr>
          <w:rFonts w:ascii="Calibri" w:hAnsi="Calibri" w:cs="Calibri"/>
          <w:color w:val="auto"/>
          <w:sz w:val="22"/>
          <w:szCs w:val="22"/>
        </w:rPr>
        <w:t xml:space="preserve"> čerpan</w:t>
      </w:r>
      <w:r>
        <w:rPr>
          <w:rFonts w:ascii="Calibri" w:hAnsi="Calibri" w:cs="Calibri"/>
          <w:color w:val="auto"/>
          <w:sz w:val="22"/>
          <w:szCs w:val="22"/>
        </w:rPr>
        <w:t>í</w:t>
      </w:r>
      <w:r w:rsidR="003A7C9C">
        <w:rPr>
          <w:rFonts w:ascii="Calibri" w:hAnsi="Calibri" w:cs="Calibri"/>
          <w:color w:val="auto"/>
          <w:sz w:val="22"/>
          <w:szCs w:val="22"/>
        </w:rPr>
        <w:t xml:space="preserve"> pohonných hmôt.</w:t>
      </w:r>
    </w:p>
    <w:p w:rsidR="0000000C" w:rsidRPr="0000000C" w:rsidRDefault="0000000C"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00000C">
        <w:rPr>
          <w:rFonts w:ascii="Calibri" w:eastAsiaTheme="minorHAnsi" w:hAnsi="Calibri" w:cs="Calibri"/>
          <w:color w:val="auto"/>
          <w:sz w:val="22"/>
          <w:szCs w:val="22"/>
          <w:lang w:eastAsia="en-US"/>
        </w:rPr>
        <w:t xml:space="preserve">Minimálne požiadavky kupujúceho na pokrytie sieťou čerpacích staníc na území Slovenskej republiky (pre časť 1 aj v zahraničí) </w:t>
      </w:r>
      <w:r w:rsidRPr="0000000C">
        <w:rPr>
          <w:rFonts w:ascii="Calibri" w:hAnsi="Calibri" w:cs="Calibri"/>
          <w:sz w:val="22"/>
          <w:szCs w:val="22"/>
        </w:rPr>
        <w:t>a ostatné minimálne požiadavky na predmet zákazky</w:t>
      </w:r>
      <w:r w:rsidRPr="0000000C">
        <w:rPr>
          <w:rFonts w:ascii="Calibri" w:eastAsiaTheme="minorHAnsi" w:hAnsi="Calibri" w:cs="Calibri"/>
          <w:color w:val="auto"/>
          <w:sz w:val="22"/>
          <w:szCs w:val="22"/>
          <w:lang w:eastAsia="en-US"/>
        </w:rPr>
        <w:t xml:space="preserve">, uvedené v súťažných podkladoch k vyššie uvedenej </w:t>
      </w:r>
      <w:r w:rsidRPr="0000000C">
        <w:rPr>
          <w:rFonts w:ascii="Calibri" w:hAnsi="Calibri" w:cs="Calibri"/>
          <w:sz w:val="22"/>
          <w:szCs w:val="22"/>
        </w:rPr>
        <w:t xml:space="preserve">verejnej súťaži </w:t>
      </w:r>
      <w:r w:rsidRPr="0000000C">
        <w:rPr>
          <w:rFonts w:ascii="Calibri" w:eastAsiaTheme="minorHAnsi" w:hAnsi="Calibri" w:cs="Calibri"/>
          <w:color w:val="auto"/>
          <w:sz w:val="22"/>
          <w:szCs w:val="22"/>
          <w:lang w:eastAsia="en-US"/>
        </w:rPr>
        <w:t>musí mať predávajúci spĺňať počas celej doby platnosti tejto dohody, inak sa to považuje za podstatné porušenie zmluvy.</w:t>
      </w:r>
    </w:p>
    <w:p w:rsidR="00FF0244" w:rsidRDefault="00FF0244" w:rsidP="00FF0244">
      <w:pPr>
        <w:tabs>
          <w:tab w:val="left" w:pos="-5954"/>
        </w:tabs>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VII.</w:t>
      </w:r>
    </w:p>
    <w:p w:rsidR="00FF0244" w:rsidRPr="00654382" w:rsidRDefault="00FF0244" w:rsidP="00FF0244">
      <w:pPr>
        <w:jc w:val="center"/>
        <w:rPr>
          <w:rFonts w:ascii="Calibri" w:hAnsi="Calibri" w:cs="Calibri"/>
          <w:b/>
          <w:color w:val="auto"/>
        </w:rPr>
      </w:pPr>
      <w:r w:rsidRPr="006F1C74">
        <w:rPr>
          <w:rFonts w:ascii="Calibri" w:hAnsi="Calibri" w:cs="Calibri"/>
          <w:b/>
          <w:color w:val="auto"/>
        </w:rPr>
        <w:t xml:space="preserve">Platobné </w:t>
      </w:r>
      <w:r w:rsidRPr="00654382">
        <w:rPr>
          <w:rFonts w:ascii="Calibri" w:hAnsi="Calibri" w:cs="Calibri"/>
          <w:b/>
          <w:color w:val="auto"/>
        </w:rPr>
        <w:t>podmienky a fakturácia</w:t>
      </w:r>
    </w:p>
    <w:p w:rsidR="00FF0244" w:rsidRPr="008E6562" w:rsidRDefault="00FF0244" w:rsidP="00E710F2">
      <w:pPr>
        <w:pStyle w:val="Odsekzoznamu"/>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67" w:hanging="567"/>
        <w:contextualSpacing/>
        <w:jc w:val="both"/>
        <w:rPr>
          <w:rFonts w:ascii="Calibri" w:hAnsi="Calibri" w:cs="Calibri"/>
          <w:sz w:val="22"/>
          <w:szCs w:val="22"/>
        </w:rPr>
      </w:pPr>
      <w:r w:rsidRPr="00654382">
        <w:rPr>
          <w:rFonts w:ascii="Calibri" w:hAnsi="Calibri" w:cs="Calibri"/>
          <w:sz w:val="22"/>
          <w:szCs w:val="22"/>
        </w:rPr>
        <w:t xml:space="preserve">Kúpna cena predmetu dohody bude kupujúcim predávajúcemu uhradená tak, že </w:t>
      </w:r>
      <w:r w:rsidRPr="0050087E">
        <w:rPr>
          <w:rFonts w:ascii="Calibri" w:hAnsi="Calibri" w:cs="Calibri"/>
          <w:color w:val="auto"/>
          <w:sz w:val="22"/>
          <w:szCs w:val="22"/>
        </w:rPr>
        <w:t xml:space="preserve">po uskutočnení kalendárneho mesiaca </w:t>
      </w:r>
      <w:r w:rsidRPr="00654382">
        <w:rPr>
          <w:rFonts w:ascii="Calibri" w:hAnsi="Calibri" w:cs="Calibri"/>
          <w:sz w:val="22"/>
          <w:szCs w:val="22"/>
        </w:rPr>
        <w:t xml:space="preserve">vystaví predávajúci kupujúcemu súhrnnú faktúru za dodávky uskutočnené v príslušnom mesiaci a evidované prostredníctvom palivových kariet, podľa jednotlivých stredísk VVS, </w:t>
      </w:r>
      <w:proofErr w:type="spellStart"/>
      <w:r w:rsidRPr="00654382">
        <w:rPr>
          <w:rFonts w:ascii="Calibri" w:hAnsi="Calibri" w:cs="Calibri"/>
          <w:sz w:val="22"/>
          <w:szCs w:val="22"/>
        </w:rPr>
        <w:t>a.s</w:t>
      </w:r>
      <w:proofErr w:type="spellEnd"/>
      <w:r w:rsidRPr="00654382">
        <w:rPr>
          <w:rFonts w:ascii="Calibri" w:hAnsi="Calibri" w:cs="Calibri"/>
          <w:sz w:val="22"/>
          <w:szCs w:val="22"/>
        </w:rPr>
        <w:t>. v zmysle čl. II. bod 3 R</w:t>
      </w:r>
      <w:r w:rsidR="004958E5">
        <w:rPr>
          <w:rFonts w:ascii="Calibri" w:hAnsi="Calibri" w:cs="Calibri"/>
          <w:sz w:val="22"/>
          <w:szCs w:val="22"/>
        </w:rPr>
        <w:t>ámcovej dohody</w:t>
      </w:r>
      <w:r w:rsidRPr="00654382">
        <w:rPr>
          <w:rFonts w:ascii="Calibri" w:hAnsi="Calibri" w:cs="Calibri"/>
          <w:sz w:val="22"/>
          <w:szCs w:val="22"/>
        </w:rPr>
        <w:t>. Faktúra musí mať náležitosti daňového dokladu, podľa § 74 Zákona č. 222/2004 Z. z. o DPH</w:t>
      </w:r>
      <w:r w:rsidRPr="00654382">
        <w:rPr>
          <w:rFonts w:ascii="Calibri" w:hAnsi="Calibri" w:cs="Calibri"/>
          <w:b/>
          <w:sz w:val="22"/>
          <w:szCs w:val="22"/>
        </w:rPr>
        <w:t>. Doba splatnosti faktúry je 60 dní od jej preukázateľného doručenia (poštou, osobne</w:t>
      </w:r>
      <w:r w:rsidRPr="008E6562">
        <w:rPr>
          <w:rFonts w:ascii="Calibri" w:hAnsi="Calibri" w:cs="Calibri"/>
          <w:b/>
          <w:sz w:val="22"/>
          <w:szCs w:val="22"/>
        </w:rPr>
        <w:t>) kupujúcemu.</w:t>
      </w:r>
      <w:r w:rsidRPr="008E6562">
        <w:rPr>
          <w:rFonts w:ascii="Calibri" w:hAnsi="Calibri" w:cs="Calibri"/>
          <w:sz w:val="22"/>
          <w:szCs w:val="22"/>
        </w:rPr>
        <w:t xml:space="preserve"> Zmluvné strany sa dohodli, že zasielanie faktúry elektronickou poštou je možné a prípustné len na základe predchádzajúceho písomného odsúhlasenia takéhoto spôsobu doručovania faktúry obidvomi zmluvnými stranami po splnení </w:t>
      </w:r>
      <w:r w:rsidR="00947561">
        <w:rPr>
          <w:rFonts w:ascii="Calibri" w:hAnsi="Calibri" w:cs="Calibri"/>
          <w:sz w:val="22"/>
          <w:szCs w:val="22"/>
        </w:rPr>
        <w:t xml:space="preserve">podmienok zverejnených na webe </w:t>
      </w:r>
      <w:hyperlink r:id="rId8" w:history="1">
        <w:r w:rsidRPr="008E6562">
          <w:rPr>
            <w:rStyle w:val="Hypertextovprepojenie"/>
            <w:rFonts w:ascii="Calibri" w:hAnsi="Calibri" w:cs="Calibri"/>
            <w:color w:val="auto"/>
            <w:sz w:val="22"/>
            <w:szCs w:val="22"/>
          </w:rPr>
          <w:t>http://www.vodarne.eu/spolocnost/dodavatelia–e-faktury</w:t>
        </w:r>
      </w:hyperlink>
      <w:r w:rsidRPr="008E6562">
        <w:rPr>
          <w:rFonts w:ascii="Calibri" w:hAnsi="Calibri" w:cs="Calibri"/>
          <w:sz w:val="22"/>
          <w:szCs w:val="22"/>
        </w:rPr>
        <w:t xml:space="preserve"> súčasťou ktorých je vzor Dohody o elektronickom prijímaní faktúr.</w:t>
      </w:r>
    </w:p>
    <w:p w:rsidR="00FF0244" w:rsidRPr="006F1C74" w:rsidRDefault="00FF0244" w:rsidP="00E710F2">
      <w:pPr>
        <w:pStyle w:val="Odsekzoznamu"/>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67" w:hanging="567"/>
        <w:contextualSpacing/>
        <w:jc w:val="both"/>
        <w:rPr>
          <w:rFonts w:ascii="Calibri" w:hAnsi="Calibri" w:cs="Calibri"/>
          <w:sz w:val="22"/>
          <w:szCs w:val="22"/>
        </w:rPr>
      </w:pPr>
      <w:r w:rsidRPr="006F1C74">
        <w:rPr>
          <w:rFonts w:ascii="Calibri" w:hAnsi="Calibri" w:cs="Calibri"/>
          <w:sz w:val="22"/>
          <w:szCs w:val="22"/>
        </w:rPr>
        <w:t>Prílohou každej faktúry je dodací list. Dodací list slúži ako doklad o prevzatí predmetu dohody čo do druhu a množstva.</w:t>
      </w:r>
    </w:p>
    <w:p w:rsidR="00FF0244" w:rsidRPr="006F1C74" w:rsidRDefault="00FF0244" w:rsidP="00FF0244">
      <w:pPr>
        <w:ind w:left="567" w:hanging="567"/>
        <w:jc w:val="both"/>
        <w:rPr>
          <w:rFonts w:ascii="Calibri" w:hAnsi="Calibri" w:cs="Calibri"/>
          <w:color w:val="auto"/>
          <w:sz w:val="22"/>
          <w:szCs w:val="22"/>
        </w:rPr>
      </w:pPr>
      <w:r w:rsidRPr="006F1C74">
        <w:rPr>
          <w:rFonts w:ascii="Calibri" w:hAnsi="Calibri" w:cs="Calibri"/>
          <w:color w:val="auto"/>
          <w:sz w:val="22"/>
          <w:szCs w:val="22"/>
        </w:rPr>
        <w:t>2.</w:t>
      </w:r>
      <w:r w:rsidRPr="006F1C74">
        <w:rPr>
          <w:rFonts w:ascii="Calibri" w:hAnsi="Calibri" w:cs="Calibri"/>
          <w:color w:val="auto"/>
          <w:sz w:val="22"/>
          <w:szCs w:val="22"/>
        </w:rPr>
        <w:tab/>
        <w:t>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dohody rozumie obdobie odo dňa preukázateľného doručenia faktúry kupujúcemu až po uhradenie kúpnej ceny kupujúcim predávajúcemu. V takomto prípade sa doba splatnosti faktúry pre časť zodpovedajúcu DPH prerušuje a nová doba splatnosti 60 dní začína plynúť odo dňa oprávneného písomného oznámenia predávajúceho o výmaze zo Zoznamu, alebo odo dňa predloženia potvrdenia daňového úradu predávajúcim kupujúcemu.</w:t>
      </w:r>
    </w:p>
    <w:p w:rsidR="00FF0244" w:rsidRPr="006F1C74" w:rsidRDefault="00FF0244" w:rsidP="00FF0244">
      <w:pPr>
        <w:ind w:left="567" w:hanging="567"/>
        <w:jc w:val="both"/>
        <w:rPr>
          <w:rFonts w:ascii="Calibri" w:hAnsi="Calibri" w:cs="Calibri"/>
          <w:color w:val="auto"/>
          <w:sz w:val="22"/>
          <w:szCs w:val="22"/>
        </w:rPr>
      </w:pPr>
      <w:r w:rsidRPr="006F1C74">
        <w:rPr>
          <w:rFonts w:ascii="Calibri" w:hAnsi="Calibri" w:cs="Calibri"/>
          <w:color w:val="auto"/>
          <w:sz w:val="22"/>
          <w:szCs w:val="22"/>
        </w:rPr>
        <w:t>3.</w:t>
      </w:r>
      <w:r w:rsidRPr="006F1C74">
        <w:rPr>
          <w:rFonts w:ascii="Calibri" w:hAnsi="Calibri" w:cs="Calibri"/>
          <w:color w:val="auto"/>
          <w:sz w:val="22"/>
          <w:szCs w:val="22"/>
        </w:rPr>
        <w:tab/>
      </w:r>
      <w:r w:rsidRPr="006F1C74">
        <w:rPr>
          <w:rFonts w:ascii="Calibri" w:hAnsi="Calibri" w:cs="Calibri"/>
          <w:sz w:val="22"/>
          <w:szCs w:val="22"/>
        </w:rPr>
        <w:t xml:space="preserve">Predávajúci v čase uzatvárania dohody a jej trvania nesmie mať </w:t>
      </w:r>
      <w:r w:rsidR="00796C6D" w:rsidRPr="00C75328">
        <w:rPr>
          <w:rFonts w:ascii="Calibri" w:hAnsi="Calibri" w:cs="Calibri"/>
          <w:sz w:val="22"/>
          <w:szCs w:val="22"/>
        </w:rPr>
        <w:t xml:space="preserve">„dlh“ </w:t>
      </w:r>
      <w:r w:rsidRPr="00C75328">
        <w:rPr>
          <w:rFonts w:ascii="Calibri" w:hAnsi="Calibri" w:cs="Calibri"/>
          <w:sz w:val="22"/>
          <w:szCs w:val="22"/>
        </w:rPr>
        <w:t>voči</w:t>
      </w:r>
      <w:r w:rsidRPr="006F1C74">
        <w:rPr>
          <w:rFonts w:ascii="Calibri" w:hAnsi="Calibri" w:cs="Calibri"/>
          <w:sz w:val="22"/>
          <w:szCs w:val="22"/>
        </w:rPr>
        <w:t xml:space="preserve"> Finančnej správe, poisťovniam a ostatným orgánom štátnej správy a ich inštitúciám. Ak je zrejmé z verejne dostupných zdrojov, že </w:t>
      </w:r>
      <w:r w:rsidR="00F2523D">
        <w:rPr>
          <w:rFonts w:ascii="Calibri" w:hAnsi="Calibri" w:cs="Calibri"/>
          <w:sz w:val="22"/>
          <w:szCs w:val="22"/>
        </w:rPr>
        <w:t>predávajúci</w:t>
      </w:r>
      <w:r w:rsidRPr="006F1C74">
        <w:rPr>
          <w:rFonts w:ascii="Calibri" w:hAnsi="Calibri" w:cs="Calibri"/>
          <w:sz w:val="22"/>
          <w:szCs w:val="22"/>
        </w:rPr>
        <w:t xml:space="preserve"> má dlhy voči vyššie uvedeným inštitúciám je povinný na výzvu kupujúceho predložiť potvrdenie o zaplatení predmetných dlhov</w:t>
      </w:r>
      <w:r w:rsidR="006E421D">
        <w:rPr>
          <w:rFonts w:ascii="Calibri" w:hAnsi="Calibri" w:cs="Calibri"/>
          <w:sz w:val="22"/>
          <w:szCs w:val="22"/>
        </w:rPr>
        <w:t xml:space="preserve"> a pohľadávok</w:t>
      </w:r>
      <w:r w:rsidRPr="006F1C74">
        <w:rPr>
          <w:rFonts w:ascii="Calibri" w:hAnsi="Calibri" w:cs="Calibri"/>
          <w:sz w:val="22"/>
          <w:szCs w:val="22"/>
        </w:rPr>
        <w:t>, resp. potvrdenie, že sa o úhrade dlhov</w:t>
      </w:r>
      <w:r w:rsidR="00BF4FD9">
        <w:rPr>
          <w:rFonts w:ascii="Calibri" w:hAnsi="Calibri" w:cs="Calibri"/>
          <w:sz w:val="22"/>
          <w:szCs w:val="22"/>
        </w:rPr>
        <w:t xml:space="preserve"> </w:t>
      </w:r>
      <w:r w:rsidRPr="006F1C74">
        <w:rPr>
          <w:rFonts w:ascii="Calibri" w:hAnsi="Calibri" w:cs="Calibri"/>
          <w:sz w:val="22"/>
          <w:szCs w:val="22"/>
        </w:rPr>
        <w:t>dohodol</w:t>
      </w:r>
      <w:r w:rsidR="00355F59">
        <w:rPr>
          <w:rFonts w:ascii="Calibri" w:hAnsi="Calibri" w:cs="Calibri"/>
          <w:sz w:val="22"/>
          <w:szCs w:val="22"/>
        </w:rPr>
        <w:t xml:space="preserve"> s príslušnými inštitúciami.</w:t>
      </w:r>
    </w:p>
    <w:p w:rsidR="00FF0244" w:rsidRPr="006F1C74" w:rsidRDefault="00FF0244" w:rsidP="00FF0244">
      <w:pPr>
        <w:pStyle w:val="Odsekzoznamu"/>
        <w:ind w:left="567" w:hanging="567"/>
        <w:jc w:val="both"/>
        <w:rPr>
          <w:rFonts w:ascii="Calibri" w:hAnsi="Calibri" w:cs="Calibri"/>
          <w:color w:val="auto"/>
          <w:sz w:val="22"/>
          <w:szCs w:val="22"/>
        </w:rPr>
      </w:pPr>
      <w:r w:rsidRPr="006F1C74">
        <w:rPr>
          <w:rFonts w:ascii="Calibri" w:hAnsi="Calibri" w:cs="Calibri"/>
          <w:color w:val="auto"/>
          <w:sz w:val="22"/>
          <w:szCs w:val="22"/>
        </w:rPr>
        <w:t>4.</w:t>
      </w:r>
      <w:r w:rsidRPr="006F1C74">
        <w:rPr>
          <w:rFonts w:ascii="Calibri" w:hAnsi="Calibri" w:cs="Calibri"/>
          <w:color w:val="auto"/>
          <w:sz w:val="22"/>
          <w:szCs w:val="22"/>
        </w:rPr>
        <w:tab/>
        <w:t xml:space="preserve">Každá faktúra musí obsahovať okrem náležitostí podľa zákona č. 222/2004 Z. z. o dani z pridanej hodnoty, zákona č. 431/2002 </w:t>
      </w:r>
      <w:proofErr w:type="spellStart"/>
      <w:r w:rsidRPr="006F1C74">
        <w:rPr>
          <w:rFonts w:ascii="Calibri" w:hAnsi="Calibri" w:cs="Calibri"/>
          <w:color w:val="auto"/>
          <w:sz w:val="22"/>
          <w:szCs w:val="22"/>
        </w:rPr>
        <w:t>Z.z</w:t>
      </w:r>
      <w:proofErr w:type="spellEnd"/>
      <w:r w:rsidRPr="006F1C74">
        <w:rPr>
          <w:rFonts w:ascii="Calibri" w:hAnsi="Calibri" w:cs="Calibri"/>
          <w:color w:val="auto"/>
          <w:sz w:val="22"/>
          <w:szCs w:val="22"/>
        </w:rPr>
        <w:t xml:space="preserve">. o účtovníctve a Obchodného zákonníka č. 513/1991 </w:t>
      </w:r>
      <w:proofErr w:type="spellStart"/>
      <w:r w:rsidRPr="006F1C74">
        <w:rPr>
          <w:rFonts w:ascii="Calibri" w:hAnsi="Calibri" w:cs="Calibri"/>
          <w:color w:val="auto"/>
          <w:sz w:val="22"/>
          <w:szCs w:val="22"/>
        </w:rPr>
        <w:t>Z.z</w:t>
      </w:r>
      <w:proofErr w:type="spellEnd"/>
      <w:r w:rsidRPr="006F1C74">
        <w:rPr>
          <w:rFonts w:ascii="Calibri" w:hAnsi="Calibri" w:cs="Calibri"/>
          <w:color w:val="auto"/>
          <w:sz w:val="22"/>
          <w:szCs w:val="22"/>
        </w:rPr>
        <w:t xml:space="preserve">.: </w:t>
      </w:r>
    </w:p>
    <w:p w:rsidR="00FF0244" w:rsidRPr="006F1C74" w:rsidRDefault="00FF0244" w:rsidP="00947561">
      <w:pPr>
        <w:pStyle w:val="Odsekzoznamu"/>
        <w:ind w:left="851" w:hanging="284"/>
        <w:jc w:val="both"/>
        <w:rPr>
          <w:rFonts w:ascii="Calibri" w:hAnsi="Calibri" w:cs="Calibri"/>
          <w:color w:val="auto"/>
          <w:sz w:val="22"/>
          <w:szCs w:val="22"/>
        </w:rPr>
      </w:pPr>
      <w:r w:rsidRPr="006F1C74">
        <w:rPr>
          <w:rFonts w:ascii="Calibri" w:hAnsi="Calibri" w:cs="Calibri"/>
          <w:color w:val="auto"/>
          <w:sz w:val="22"/>
          <w:szCs w:val="22"/>
        </w:rPr>
        <w:lastRenderedPageBreak/>
        <w:t>a)</w:t>
      </w:r>
      <w:r w:rsidRPr="006F1C74">
        <w:rPr>
          <w:rFonts w:ascii="Calibri" w:hAnsi="Calibri" w:cs="Calibri"/>
          <w:color w:val="auto"/>
          <w:sz w:val="22"/>
          <w:szCs w:val="22"/>
        </w:rPr>
        <w:tab/>
        <w:t>číslo dohody, resp. objednávky,</w:t>
      </w:r>
    </w:p>
    <w:p w:rsidR="00FF0244" w:rsidRPr="006F1C74" w:rsidRDefault="00FF0244" w:rsidP="00947561">
      <w:pPr>
        <w:pStyle w:val="Odsekzoznamu"/>
        <w:ind w:left="851" w:hanging="284"/>
        <w:jc w:val="both"/>
        <w:rPr>
          <w:rFonts w:ascii="Calibri" w:hAnsi="Calibri" w:cs="Calibri"/>
          <w:color w:val="auto"/>
          <w:sz w:val="22"/>
          <w:szCs w:val="22"/>
        </w:rPr>
      </w:pPr>
      <w:r w:rsidRPr="006F1C74">
        <w:rPr>
          <w:rFonts w:ascii="Calibri" w:hAnsi="Calibri" w:cs="Calibri"/>
          <w:color w:val="auto"/>
          <w:sz w:val="22"/>
          <w:szCs w:val="22"/>
        </w:rPr>
        <w:t>b)</w:t>
      </w:r>
      <w:r w:rsidRPr="006F1C74">
        <w:rPr>
          <w:rFonts w:ascii="Calibri" w:hAnsi="Calibri" w:cs="Calibri"/>
          <w:color w:val="auto"/>
          <w:sz w:val="22"/>
          <w:szCs w:val="22"/>
        </w:rPr>
        <w:tab/>
        <w:t>dátum splatnosti,</w:t>
      </w:r>
    </w:p>
    <w:p w:rsidR="00FF0244" w:rsidRPr="006F1C74" w:rsidRDefault="00FF0244" w:rsidP="00947561">
      <w:pPr>
        <w:ind w:left="851" w:hanging="284"/>
        <w:jc w:val="both"/>
        <w:rPr>
          <w:rFonts w:ascii="Calibri" w:hAnsi="Calibri" w:cs="Calibri"/>
          <w:color w:val="auto"/>
          <w:sz w:val="22"/>
          <w:szCs w:val="22"/>
        </w:rPr>
      </w:pPr>
      <w:r w:rsidRPr="006F1C74">
        <w:rPr>
          <w:rFonts w:ascii="Calibri" w:hAnsi="Calibri" w:cs="Calibri"/>
          <w:color w:val="auto"/>
          <w:sz w:val="22"/>
          <w:szCs w:val="22"/>
        </w:rPr>
        <w:t>c)</w:t>
      </w:r>
      <w:r w:rsidRPr="006F1C74">
        <w:rPr>
          <w:rFonts w:ascii="Calibri" w:hAnsi="Calibri" w:cs="Calibri"/>
          <w:color w:val="auto"/>
          <w:sz w:val="22"/>
          <w:szCs w:val="22"/>
        </w:rPr>
        <w:tab/>
        <w:t xml:space="preserve">označenie peňažného ústavu a číslo účtu, </w:t>
      </w:r>
      <w:r w:rsidR="00B547F2">
        <w:rPr>
          <w:rFonts w:ascii="Calibri" w:hAnsi="Calibri" w:cs="Calibri"/>
          <w:color w:val="auto"/>
          <w:sz w:val="22"/>
          <w:szCs w:val="22"/>
        </w:rPr>
        <w:t>na ktorý sa má platiť.</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t>6.</w:t>
      </w:r>
      <w:r w:rsidRPr="006F1C74">
        <w:rPr>
          <w:rFonts w:ascii="Calibri" w:hAnsi="Calibri" w:cs="Calibri"/>
          <w:color w:val="auto"/>
          <w:sz w:val="22"/>
          <w:szCs w:val="22"/>
        </w:rPr>
        <w:tab/>
        <w:t>V prípade, že faktúra nebude obsahovať náležitosti uvedené v dohode, kupujúci je oprávnený vrátiť ju predávajúcemu na doplnenie. V takom prípade sa preruší plynutie lehoty a nová lehota začne plynúť doručením opravenej faktúry kupujúcemu.</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t>7.</w:t>
      </w:r>
      <w:r w:rsidRPr="006F1C74">
        <w:rPr>
          <w:rFonts w:ascii="Calibri" w:hAnsi="Calibri" w:cs="Calibri"/>
          <w:color w:val="auto"/>
          <w:sz w:val="22"/>
          <w:szCs w:val="22"/>
        </w:rPr>
        <w:tab/>
        <w:t xml:space="preserve">Kupujúci sa zaväzuje, že po </w:t>
      </w:r>
      <w:proofErr w:type="spellStart"/>
      <w:r w:rsidRPr="006F1C74">
        <w:rPr>
          <w:rFonts w:ascii="Calibri" w:hAnsi="Calibri" w:cs="Calibri"/>
          <w:color w:val="auto"/>
          <w:sz w:val="22"/>
          <w:szCs w:val="22"/>
        </w:rPr>
        <w:t>obdržaní</w:t>
      </w:r>
      <w:proofErr w:type="spellEnd"/>
      <w:r w:rsidRPr="006F1C74">
        <w:rPr>
          <w:rFonts w:ascii="Calibri" w:hAnsi="Calibri" w:cs="Calibri"/>
          <w:color w:val="auto"/>
          <w:sz w:val="22"/>
          <w:szCs w:val="22"/>
        </w:rPr>
        <w:t xml:space="preserve"> faktúry bezodkladne skontroluje všetky náležitosti faktúry, aby nedochádzalo k nežiaducemu predlžovaniu lehoty splatnosti faktúry.</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t>8.</w:t>
      </w:r>
      <w:r w:rsidRPr="006F1C74">
        <w:rPr>
          <w:rFonts w:ascii="Calibri" w:hAnsi="Calibri" w:cs="Calibri"/>
          <w:color w:val="auto"/>
          <w:sz w:val="22"/>
          <w:szCs w:val="22"/>
        </w:rPr>
        <w:tab/>
        <w:t>Predávajúci zodpovedá za správnosť a úplnosť faktúry.</w:t>
      </w:r>
    </w:p>
    <w:p w:rsidR="00FF0244" w:rsidRDefault="00FF0244" w:rsidP="00C13090">
      <w:pPr>
        <w:ind w:left="567" w:hanging="567"/>
        <w:jc w:val="both"/>
        <w:rPr>
          <w:rFonts w:ascii="Calibri" w:hAnsi="Calibri" w:cs="Calibri"/>
          <w:b/>
          <w:color w:val="auto"/>
          <w:sz w:val="22"/>
          <w:szCs w:val="22"/>
        </w:rPr>
      </w:pPr>
      <w:r w:rsidRPr="006F1C74">
        <w:rPr>
          <w:rFonts w:ascii="Calibri" w:hAnsi="Calibri" w:cs="Calibri"/>
          <w:color w:val="auto"/>
          <w:sz w:val="22"/>
          <w:szCs w:val="22"/>
        </w:rPr>
        <w:t>9.</w:t>
      </w:r>
      <w:r w:rsidRPr="006F1C74">
        <w:rPr>
          <w:rFonts w:ascii="Calibri" w:hAnsi="Calibri" w:cs="Calibri"/>
          <w:color w:val="auto"/>
          <w:sz w:val="22"/>
          <w:szCs w:val="22"/>
        </w:rPr>
        <w:tab/>
        <w:t xml:space="preserve">Adresa pre zaslanie faktúry: </w:t>
      </w:r>
      <w:r w:rsidRPr="006F1C74">
        <w:rPr>
          <w:rFonts w:ascii="Calibri" w:hAnsi="Calibri" w:cs="Calibri"/>
          <w:b/>
          <w:color w:val="auto"/>
          <w:sz w:val="22"/>
          <w:szCs w:val="22"/>
        </w:rPr>
        <w:t xml:space="preserve">Východoslovenská vodárenská spoločnosť, </w:t>
      </w:r>
      <w:proofErr w:type="spellStart"/>
      <w:r w:rsidRPr="006F1C74">
        <w:rPr>
          <w:rFonts w:ascii="Calibri" w:hAnsi="Calibri" w:cs="Calibri"/>
          <w:b/>
          <w:color w:val="auto"/>
          <w:sz w:val="22"/>
          <w:szCs w:val="22"/>
        </w:rPr>
        <w:t>a.s</w:t>
      </w:r>
      <w:proofErr w:type="spellEnd"/>
      <w:r w:rsidRPr="006F1C74">
        <w:rPr>
          <w:rFonts w:ascii="Calibri" w:hAnsi="Calibri" w:cs="Calibri"/>
          <w:b/>
          <w:color w:val="auto"/>
          <w:sz w:val="22"/>
          <w:szCs w:val="22"/>
        </w:rPr>
        <w:t>., Komenského 50, 042 48 Košice.</w:t>
      </w:r>
    </w:p>
    <w:p w:rsidR="00296DA0" w:rsidRPr="006F1C74" w:rsidRDefault="00296DA0" w:rsidP="00C13090">
      <w:pPr>
        <w:ind w:left="567" w:hanging="567"/>
        <w:jc w:val="both"/>
        <w:rPr>
          <w:rFonts w:ascii="Calibri" w:hAnsi="Calibri" w:cs="Calibri"/>
          <w:color w:val="auto"/>
          <w:sz w:val="22"/>
          <w:szCs w:val="22"/>
        </w:rPr>
      </w:pPr>
    </w:p>
    <w:p w:rsidR="00FF0244" w:rsidRPr="006F1C74" w:rsidRDefault="00FF0244" w:rsidP="00C13090">
      <w:pPr>
        <w:jc w:val="center"/>
        <w:rPr>
          <w:rFonts w:ascii="Calibri" w:hAnsi="Calibri" w:cs="Calibri"/>
          <w:b/>
          <w:color w:val="auto"/>
        </w:rPr>
      </w:pPr>
      <w:r w:rsidRPr="006F1C74">
        <w:rPr>
          <w:rFonts w:ascii="Calibri" w:hAnsi="Calibri" w:cs="Calibri"/>
          <w:b/>
          <w:color w:val="auto"/>
        </w:rPr>
        <w:t>VIII.</w:t>
      </w:r>
    </w:p>
    <w:p w:rsidR="00FF0244" w:rsidRPr="00C13090" w:rsidRDefault="00FF0244" w:rsidP="00C13090">
      <w:pPr>
        <w:jc w:val="center"/>
        <w:rPr>
          <w:rFonts w:ascii="Calibri" w:hAnsi="Calibri" w:cs="Calibri"/>
          <w:b/>
          <w:color w:val="auto"/>
        </w:rPr>
      </w:pPr>
      <w:r w:rsidRPr="00C13090">
        <w:rPr>
          <w:rFonts w:ascii="Calibri" w:hAnsi="Calibri" w:cs="Calibri"/>
          <w:b/>
          <w:color w:val="auto"/>
        </w:rPr>
        <w:t>Zmluvné pokuty</w:t>
      </w:r>
    </w:p>
    <w:p w:rsidR="00FF0244" w:rsidRPr="00C13090"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C13090">
        <w:rPr>
          <w:rFonts w:ascii="Calibri" w:hAnsi="Calibri"/>
          <w:sz w:val="22"/>
          <w:szCs w:val="22"/>
        </w:rPr>
        <w:t>Zmluvné strany sa dohodli, že pri nedodržaní dohodou dohodnutého termínu dodania predmetu dohody bez zavinenia kupujúceho, kupujúci má právo vyúčtovať predávajúcemu zmluvnú pokutu vo výške 0,025% z ceny nedodaného predmetu dohody za každý deň omeškania. Týmto nie je dotknuté právo na náhradu škody.</w:t>
      </w:r>
    </w:p>
    <w:p w:rsidR="00FF0244" w:rsidRPr="00A6161C" w:rsidRDefault="00FF0244" w:rsidP="00E710F2">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sz w:val="22"/>
          <w:szCs w:val="22"/>
        </w:rPr>
      </w:pPr>
      <w:r w:rsidRPr="00C13090">
        <w:rPr>
          <w:rFonts w:ascii="Calibri" w:hAnsi="Calibri"/>
          <w:sz w:val="22"/>
          <w:szCs w:val="22"/>
        </w:rPr>
        <w:t>Ľubovoľné zdržanie vzniknuté vinou kupujúceho</w:t>
      </w:r>
      <w:r w:rsidRPr="00A6161C">
        <w:rPr>
          <w:rFonts w:ascii="Calibri" w:hAnsi="Calibri"/>
          <w:sz w:val="22"/>
          <w:szCs w:val="22"/>
        </w:rPr>
        <w:t>, ktoré obmedzuje možnosť predávajúceho plniť svoje povinnosti v stanovenom čase, nebude dôvodom na vymáhanie sankcií.</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sz w:val="22"/>
          <w:szCs w:val="22"/>
        </w:rPr>
        <w:t>V prípade omeškania predávajúceho s vybavením reklamácie má kupujúci právo požadovať zaplatenie zmluvnej pokuty vo výške 1 % z ceny reklamovaného predmetu dohody. Týmto nie je dotknuté právo na náhradu škody.</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sz w:val="22"/>
          <w:szCs w:val="22"/>
        </w:rPr>
        <w:t>V prípade omeškania kupujúceho s </w:t>
      </w:r>
      <w:r w:rsidR="00B547F2">
        <w:rPr>
          <w:rFonts w:ascii="Calibri" w:hAnsi="Calibri"/>
          <w:sz w:val="22"/>
          <w:szCs w:val="22"/>
        </w:rPr>
        <w:t>uhradením</w:t>
      </w:r>
      <w:r w:rsidRPr="00A6161C">
        <w:rPr>
          <w:rFonts w:ascii="Calibri" w:hAnsi="Calibri"/>
          <w:sz w:val="22"/>
          <w:szCs w:val="22"/>
        </w:rPr>
        <w:t xml:space="preserve"> faktúry predávajúcemu môže predávajúci vyúčtovať kupujúcemu úrok z omeškania vo výške 0,025% z dlžnej čiastky, za každý deň omeškania.</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sz w:val="22"/>
          <w:szCs w:val="22"/>
        </w:rPr>
        <w:t>Zmluvné strany sa dohodli, že v prípade nesplnenia povinnosti predávajúceho dodať predmet dohody v požadovanom množstve a/alebo v dojednanej cene a/alebo v dojednanej kvalite a/alebo akosti a/alebo vyhotovení, má kupujúci právo uplatniť u predávajúceho zmluvnú pokutu vo výške 1 % z ceny predmetnej objednávky za každé takéto porušenie zmluvnej povinnosti. Týmto nie je dotknuté právo na náhradu škody.</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cs="Calibri"/>
          <w:sz w:val="22"/>
          <w:szCs w:val="22"/>
        </w:rPr>
        <w:t xml:space="preserve">Ak dôjde k úniku informácií, ktoré majú charakter dôverných informácií alebo obchodného tajomstva z dôvodov, za ktoré zodpovedá </w:t>
      </w:r>
      <w:r>
        <w:rPr>
          <w:rFonts w:ascii="Calibri" w:hAnsi="Calibri" w:cs="Calibri"/>
          <w:sz w:val="22"/>
          <w:szCs w:val="22"/>
        </w:rPr>
        <w:t>predávajúci alebo k</w:t>
      </w:r>
      <w:r w:rsidRPr="00A6161C">
        <w:rPr>
          <w:rFonts w:ascii="Calibri" w:hAnsi="Calibri" w:cs="Calibri"/>
          <w:sz w:val="22"/>
          <w:szCs w:val="22"/>
        </w:rPr>
        <w:t xml:space="preserve">upujúci alebo ak </w:t>
      </w:r>
      <w:r>
        <w:rPr>
          <w:rFonts w:ascii="Calibri" w:hAnsi="Calibri" w:cs="Calibri"/>
          <w:sz w:val="22"/>
          <w:szCs w:val="22"/>
        </w:rPr>
        <w:t>predávajúci alebo k</w:t>
      </w:r>
      <w:r w:rsidRPr="00A6161C">
        <w:rPr>
          <w:rFonts w:ascii="Calibri" w:hAnsi="Calibri" w:cs="Calibri"/>
          <w:sz w:val="22"/>
          <w:szCs w:val="22"/>
        </w:rPr>
        <w:t xml:space="preserve">upujúci poruší povinnosť </w:t>
      </w:r>
      <w:r w:rsidRPr="00CA344F">
        <w:rPr>
          <w:rFonts w:ascii="Calibri" w:hAnsi="Calibri" w:cs="Calibri"/>
          <w:sz w:val="22"/>
          <w:szCs w:val="22"/>
        </w:rPr>
        <w:t xml:space="preserve">stanovenú v článku </w:t>
      </w:r>
      <w:r>
        <w:rPr>
          <w:rFonts w:ascii="Calibri" w:hAnsi="Calibri" w:cs="Calibri"/>
          <w:sz w:val="22"/>
          <w:szCs w:val="22"/>
        </w:rPr>
        <w:t>I</w:t>
      </w:r>
      <w:r w:rsidRPr="00CA344F">
        <w:rPr>
          <w:rFonts w:ascii="Calibri" w:hAnsi="Calibri" w:cs="Calibri"/>
          <w:sz w:val="22"/>
          <w:szCs w:val="22"/>
        </w:rPr>
        <w:t>X. tejto</w:t>
      </w:r>
      <w:r w:rsidRPr="005E230C">
        <w:rPr>
          <w:rFonts w:ascii="Calibri" w:hAnsi="Calibri" w:cs="Calibri"/>
          <w:sz w:val="22"/>
          <w:szCs w:val="22"/>
        </w:rPr>
        <w:t xml:space="preserve"> dohody, je predávajúci alebo kupujúci povinný nahradiť druhej zmluvnej strane vzniknutú</w:t>
      </w:r>
      <w:r w:rsidRPr="00A6161C">
        <w:rPr>
          <w:rFonts w:ascii="Calibri" w:hAnsi="Calibri" w:cs="Calibri"/>
          <w:sz w:val="22"/>
          <w:szCs w:val="22"/>
        </w:rPr>
        <w:t xml:space="preserve"> škodu.</w:t>
      </w:r>
    </w:p>
    <w:p w:rsidR="004F6810" w:rsidRPr="006F1C74" w:rsidRDefault="004F6810"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IX.</w:t>
      </w:r>
    </w:p>
    <w:p w:rsidR="00FF0244" w:rsidRPr="006F1C74" w:rsidRDefault="00FF0244" w:rsidP="00FF0244">
      <w:pPr>
        <w:jc w:val="center"/>
        <w:outlineLvl w:val="0"/>
        <w:rPr>
          <w:rFonts w:ascii="Calibri" w:hAnsi="Calibri" w:cs="Calibri"/>
          <w:color w:val="auto"/>
          <w:sz w:val="22"/>
          <w:szCs w:val="22"/>
        </w:rPr>
      </w:pPr>
      <w:r w:rsidRPr="006F1C74">
        <w:rPr>
          <w:rFonts w:ascii="Calibri" w:hAnsi="Calibri" w:cs="Calibri"/>
          <w:b/>
          <w:bCs/>
          <w:color w:val="auto"/>
        </w:rPr>
        <w:t>Ochrana informácií</w:t>
      </w:r>
    </w:p>
    <w:p w:rsidR="00857DAF" w:rsidRPr="00752CA3" w:rsidRDefault="00857DAF"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bookmarkStart w:id="1" w:name="_Hlk160306498"/>
      <w:r w:rsidRPr="00CF342A">
        <w:rPr>
          <w:rFonts w:ascii="Calibri" w:hAnsi="Calibri"/>
          <w:color w:val="auto"/>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752CA3">
        <w:rPr>
          <w:rFonts w:ascii="Calibri" w:hAnsi="Calibri"/>
          <w:color w:val="auto"/>
          <w:sz w:val="22"/>
          <w:szCs w:val="22"/>
        </w:rPr>
        <w:t>obsah účtovných kníh, obchodné /najmä cenové/ kalkulácie, postupy riešenia, informácie o príjmoch zamestnancov atď.).</w:t>
      </w:r>
      <w:bookmarkEnd w:id="1"/>
    </w:p>
    <w:p w:rsidR="00FF0244" w:rsidRPr="00752CA3"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752CA3">
        <w:rPr>
          <w:rFonts w:ascii="Calibri" w:hAnsi="Calibri" w:cs="Calibri"/>
          <w:color w:val="auto"/>
          <w:sz w:val="22"/>
          <w:szCs w:val="22"/>
        </w:rPr>
        <w:t xml:space="preserve">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w:t>
      </w:r>
      <w:r w:rsidRPr="00752CA3">
        <w:rPr>
          <w:rFonts w:ascii="Calibri" w:hAnsi="Calibri" w:cs="Calibri"/>
          <w:color w:val="auto"/>
          <w:sz w:val="22"/>
          <w:szCs w:val="22"/>
        </w:rPr>
        <w:lastRenderedPageBreak/>
        <w:t>charakteru a/alebo s informáciami, ktoré sú predmetom obchodného tajomstva (ak spĺňajú náležitosti podľa § 17 Obchodného zákonníka).</w:t>
      </w:r>
    </w:p>
    <w:p w:rsidR="00FF024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Predávajúci nie je oprávnený bez predchádzajúceho písomného súhlasu kupujúceho uvádzať kupujúceho ako svojho obchodného partnera a/alebo používať obchodné meno alebo logo kupujúceho pri propagácii seba alebo svojej činnosti alebo vo vyhláseniach pre médiá, a to v akejkoľvek forme.</w:t>
      </w:r>
    </w:p>
    <w:p w:rsidR="00857DAF" w:rsidRPr="00CF342A"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1212E0">
        <w:rPr>
          <w:rFonts w:ascii="Calibri" w:hAnsi="Calibri" w:cs="Calibri"/>
          <w:color w:val="auto"/>
          <w:sz w:val="22"/>
          <w:szCs w:val="22"/>
        </w:rPr>
        <w:t>Zmluvné strany sú povinné zaistiť utajenie získaných dôverných informácií spôsobom obvyklým pre utajovanie takýchto informácií, ak nie je výslovne dojednané inak. Táto povinnosť platí bez ohľadu na ukončenie účinnosti tejto dohody.</w:t>
      </w:r>
      <w:r w:rsidR="00857DAF" w:rsidRPr="001212E0">
        <w:rPr>
          <w:rFonts w:ascii="Calibri" w:hAnsi="Calibri" w:cs="Calibri"/>
          <w:color w:val="auto"/>
          <w:sz w:val="22"/>
          <w:szCs w:val="22"/>
        </w:rPr>
        <w:t xml:space="preserve"> </w:t>
      </w:r>
      <w:bookmarkStart w:id="2" w:name="_Hlk160306638"/>
      <w:r w:rsidR="00857DAF" w:rsidRPr="00CF342A">
        <w:rPr>
          <w:rFonts w:ascii="Calibri" w:hAnsi="Calibri"/>
          <w:color w:val="auto"/>
          <w:sz w:val="22"/>
          <w:szCs w:val="22"/>
        </w:rPr>
        <w:t>Zmluvná strana je povinná upozorniť druhú zmluvnú stranu na skutočnosti ohrozujúce obchodné tajomstvo a jej oprávnené záujmy ihneď ako sa o nich dozvedela.</w:t>
      </w:r>
    </w:p>
    <w:bookmarkEnd w:id="2"/>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dohody, pokiaľ je nevyhnutné pre naplnenie účelu tejto dohody a došlo k nemu len v nevyhnutnom rozsahu.</w:t>
      </w:r>
    </w:p>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Právo užívať, poskytovať a sprístupniť dôverné informácie majú obe strany len v rozsahu a za podmienok nevyhnutných pre riadne plnenie práv a povinností vyplývajúcich z tejto dohody.</w:t>
      </w:r>
    </w:p>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Zmluvná strana, ktorá poruší povinnosti vyplývajúce z tohto článku ohľadne ochrany dôverných informácií je povinná nahradiť druhej zmluvnej strane vzniknutú škodu.</w:t>
      </w:r>
    </w:p>
    <w:p w:rsidR="00FF024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predávajúci podľa tohto zákona povinný sprístupniť.</w:t>
      </w:r>
    </w:p>
    <w:p w:rsidR="004F6810" w:rsidRPr="006F1C74" w:rsidRDefault="004F6810" w:rsidP="0065438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textAlignment w:val="baseline"/>
        <w:rPr>
          <w:rFonts w:ascii="Calibri" w:hAnsi="Calibri" w:cs="Calibri"/>
          <w:color w:val="auto"/>
          <w:sz w:val="22"/>
          <w:szCs w:val="22"/>
        </w:rPr>
      </w:pPr>
    </w:p>
    <w:p w:rsidR="00FF0244" w:rsidRDefault="00FF0244" w:rsidP="00FF0244">
      <w:pPr>
        <w:pStyle w:val="Odsekzoznamu"/>
        <w:ind w:hanging="720"/>
        <w:jc w:val="center"/>
        <w:outlineLvl w:val="0"/>
        <w:rPr>
          <w:rFonts w:ascii="Calibri" w:hAnsi="Calibri" w:cs="Calibri"/>
          <w:b/>
          <w:color w:val="auto"/>
        </w:rPr>
      </w:pPr>
      <w:r w:rsidRPr="006F1C74">
        <w:rPr>
          <w:rFonts w:ascii="Calibri" w:hAnsi="Calibri" w:cs="Calibri"/>
          <w:b/>
          <w:color w:val="auto"/>
        </w:rPr>
        <w:t>X.</w:t>
      </w:r>
    </w:p>
    <w:p w:rsidR="00FF0244" w:rsidRPr="00BD714E" w:rsidRDefault="00FF0244" w:rsidP="00FF0244">
      <w:pPr>
        <w:pStyle w:val="Odsekzoznamu"/>
        <w:ind w:hanging="720"/>
        <w:jc w:val="center"/>
        <w:outlineLvl w:val="0"/>
        <w:rPr>
          <w:rFonts w:ascii="Calibri" w:hAnsi="Calibri" w:cs="Calibri"/>
          <w:b/>
          <w:color w:val="auto"/>
        </w:rPr>
      </w:pPr>
      <w:r w:rsidRPr="00BD714E">
        <w:rPr>
          <w:rFonts w:ascii="Calibri" w:hAnsi="Calibri" w:cs="Calibri"/>
          <w:b/>
          <w:color w:val="auto"/>
        </w:rPr>
        <w:t>Záruka</w:t>
      </w:r>
    </w:p>
    <w:p w:rsidR="00FF0244" w:rsidRPr="00BD714E" w:rsidRDefault="00FF0244" w:rsidP="00E710F2">
      <w:pPr>
        <w:pStyle w:val="Odsekzoznamu"/>
        <w:numPr>
          <w:ilvl w:val="3"/>
          <w:numId w:val="87"/>
        </w:numPr>
        <w:tabs>
          <w:tab w:val="clear" w:pos="2880"/>
          <w:tab w:val="num" w:pos="567"/>
        </w:tabs>
        <w:ind w:left="567" w:hanging="567"/>
        <w:jc w:val="both"/>
        <w:outlineLvl w:val="0"/>
        <w:rPr>
          <w:rFonts w:ascii="Calibri" w:hAnsi="Calibri" w:cs="Calibri"/>
          <w:b/>
          <w:color w:val="auto"/>
        </w:rPr>
      </w:pPr>
      <w:r w:rsidRPr="00BD714E">
        <w:rPr>
          <w:rFonts w:ascii="Calibri" w:hAnsi="Calibri"/>
          <w:sz w:val="22"/>
          <w:szCs w:val="22"/>
        </w:rPr>
        <w:t>Predávajúci ručí za to, že predmet dohody v okamihu prevzatia zodpovedá výsledku určenému v dohode, že zodpovedá normám a požiadavkám kupujúceho a že nemá vady, ktoré by rušili, alebo znižovali jeho hodnotu. Predávajúci ďalej ručí za to, že predmet dohody má dohodnuté, resp. obvyklé vlastnosti a je spôsobilý na užívanie určené v dohode a na užívanie predpokladaným alebo obvyklým spôsobom.</w:t>
      </w:r>
    </w:p>
    <w:p w:rsidR="004F6810" w:rsidRDefault="004F6810" w:rsidP="00FF0244">
      <w:pPr>
        <w:pStyle w:val="Odsekzoznamu"/>
        <w:ind w:hanging="720"/>
        <w:jc w:val="center"/>
        <w:outlineLvl w:val="0"/>
        <w:rPr>
          <w:rFonts w:ascii="Calibri" w:hAnsi="Calibri" w:cs="Calibri"/>
          <w:b/>
          <w:color w:val="auto"/>
        </w:rPr>
      </w:pPr>
    </w:p>
    <w:p w:rsidR="00FF0244" w:rsidRPr="00B2782C" w:rsidRDefault="00FF0244" w:rsidP="00FF0244">
      <w:pPr>
        <w:pStyle w:val="Odsekzoznamu"/>
        <w:ind w:hanging="720"/>
        <w:jc w:val="center"/>
        <w:outlineLvl w:val="0"/>
        <w:rPr>
          <w:rFonts w:ascii="Calibri" w:hAnsi="Calibri" w:cs="Calibri"/>
          <w:b/>
          <w:color w:val="auto"/>
        </w:rPr>
      </w:pPr>
      <w:r>
        <w:rPr>
          <w:rFonts w:ascii="Calibri" w:hAnsi="Calibri" w:cs="Calibri"/>
          <w:b/>
          <w:color w:val="auto"/>
        </w:rPr>
        <w:t>XI.</w:t>
      </w:r>
    </w:p>
    <w:p w:rsidR="00FF0244" w:rsidRPr="006F1C74" w:rsidRDefault="00FF0244" w:rsidP="00FF0244">
      <w:pPr>
        <w:pStyle w:val="Hlavika"/>
        <w:tabs>
          <w:tab w:val="clear" w:pos="4536"/>
          <w:tab w:val="left" w:pos="-5954"/>
          <w:tab w:val="center" w:pos="3686"/>
        </w:tabs>
        <w:ind w:left="720" w:hanging="720"/>
        <w:jc w:val="center"/>
        <w:rPr>
          <w:rFonts w:ascii="Calibri" w:hAnsi="Calibri" w:cs="Calibri"/>
          <w:b/>
          <w:bCs/>
          <w:color w:val="auto"/>
        </w:rPr>
      </w:pPr>
      <w:r w:rsidRPr="006F1C74">
        <w:rPr>
          <w:rFonts w:ascii="Calibri" w:hAnsi="Calibri" w:cs="Calibri"/>
          <w:b/>
          <w:bCs/>
          <w:color w:val="auto"/>
        </w:rPr>
        <w:t>Doručovanie</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 xml:space="preserve">Pokiaľ nie je v tejto zmluve uvedené inak, všetky oznámenia, vyhlásenia, žiadosti, výzvy a iné úkony v súvislosti s touto dohodou a jej plnením (ďalej len „písomnosť“), musia byť urobené v písomnej forme a doručené na adresu druhej zmluvnej strany uvedenú v záhlaví tejto dohody, alebo na inú adresu, ktorú písomne oznámi strana druhej zmluvnej strane. </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color w:val="auto"/>
        </w:rPr>
      </w:pPr>
      <w:r w:rsidRPr="00752CA3">
        <w:rPr>
          <w:rFonts w:ascii="Calibri" w:hAnsi="Calibri" w:cs="Calibri"/>
          <w:color w:val="auto"/>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rsidR="00B50B1F" w:rsidRDefault="00B50B1F" w:rsidP="00FF0244">
      <w:pPr>
        <w:pStyle w:val="Hlavika"/>
        <w:tabs>
          <w:tab w:val="left" w:pos="-5954"/>
        </w:tabs>
        <w:ind w:left="567" w:hanging="567"/>
        <w:jc w:val="both"/>
        <w:rPr>
          <w:rFonts w:ascii="Calibri" w:hAnsi="Calibri" w:cs="Calibri"/>
          <w:bCs/>
          <w:color w:val="auto"/>
          <w:sz w:val="22"/>
          <w:szCs w:val="22"/>
        </w:rPr>
      </w:pPr>
    </w:p>
    <w:p w:rsidR="00FF0244" w:rsidRPr="001C1254" w:rsidRDefault="00FF0244" w:rsidP="00FF0244">
      <w:pPr>
        <w:jc w:val="center"/>
        <w:rPr>
          <w:rFonts w:ascii="Calibri" w:hAnsi="Calibri" w:cs="Calibri"/>
          <w:b/>
          <w:bCs/>
          <w:color w:val="auto"/>
          <w:sz w:val="22"/>
          <w:szCs w:val="22"/>
        </w:rPr>
      </w:pPr>
      <w:r w:rsidRPr="001C1254">
        <w:rPr>
          <w:rFonts w:ascii="Calibri" w:hAnsi="Calibri" w:cs="Calibri"/>
          <w:b/>
          <w:bCs/>
          <w:color w:val="auto"/>
        </w:rPr>
        <w:t>XII</w:t>
      </w:r>
      <w:r w:rsidRPr="001C1254">
        <w:rPr>
          <w:rFonts w:ascii="Calibri" w:hAnsi="Calibri" w:cs="Calibri"/>
          <w:b/>
          <w:bCs/>
          <w:color w:val="auto"/>
          <w:sz w:val="22"/>
          <w:szCs w:val="22"/>
        </w:rPr>
        <w:t>.</w:t>
      </w:r>
    </w:p>
    <w:p w:rsidR="00FF0244" w:rsidRPr="001C1254" w:rsidRDefault="00FF0244" w:rsidP="00FF0244">
      <w:pPr>
        <w:jc w:val="center"/>
        <w:outlineLvl w:val="0"/>
        <w:rPr>
          <w:rFonts w:ascii="Calibri" w:hAnsi="Calibri"/>
          <w:b/>
          <w:color w:val="auto"/>
        </w:rPr>
      </w:pPr>
      <w:r w:rsidRPr="001C1254">
        <w:rPr>
          <w:rFonts w:ascii="Calibri" w:hAnsi="Calibri"/>
          <w:b/>
          <w:color w:val="auto"/>
        </w:rPr>
        <w:t>Zadávanie subdodávok a postúpenie dohody</w:t>
      </w:r>
    </w:p>
    <w:p w:rsidR="00D44114" w:rsidRPr="001C1254" w:rsidRDefault="00D4411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outlineLvl w:val="0"/>
        <w:rPr>
          <w:rFonts w:ascii="Calibri" w:hAnsi="Calibri" w:cs="Calibri"/>
          <w:color w:val="auto"/>
          <w:sz w:val="22"/>
          <w:szCs w:val="22"/>
        </w:rPr>
      </w:pPr>
      <w:r w:rsidRPr="001C1254">
        <w:rPr>
          <w:rFonts w:ascii="Calibri" w:hAnsi="Calibri" w:cs="Calibri"/>
          <w:color w:val="auto"/>
          <w:sz w:val="22"/>
          <w:szCs w:val="22"/>
        </w:rPr>
        <w:t>Subdodávateľ (poddodávateľ) je hospodársky subjekt, ktorý uzavrel s </w:t>
      </w:r>
      <w:r w:rsidR="001B448E" w:rsidRPr="001C1254">
        <w:rPr>
          <w:rFonts w:ascii="Calibri" w:hAnsi="Calibri" w:cs="Calibri"/>
          <w:color w:val="auto"/>
          <w:sz w:val="22"/>
          <w:szCs w:val="22"/>
        </w:rPr>
        <w:t>predávajúcim</w:t>
      </w:r>
      <w:r w:rsidRPr="001C1254">
        <w:rPr>
          <w:rFonts w:ascii="Calibri" w:hAnsi="Calibri" w:cs="Calibri"/>
          <w:color w:val="auto"/>
          <w:sz w:val="22"/>
          <w:szCs w:val="22"/>
        </w:rPr>
        <w:t xml:space="preserve"> ako úspešným uchádzačom písomnú odplatnú zmluvu na plnenie určitej časti zákazky v zmysle zákona o verejnom obstarávaní. Zoznam subdodávateľov </w:t>
      </w:r>
      <w:r w:rsidR="001B448E" w:rsidRPr="001C1254">
        <w:rPr>
          <w:rFonts w:ascii="Calibri" w:hAnsi="Calibri" w:cs="Calibri"/>
          <w:color w:val="auto"/>
          <w:sz w:val="22"/>
          <w:szCs w:val="22"/>
        </w:rPr>
        <w:t>predávajúceho</w:t>
      </w:r>
      <w:r w:rsidRPr="001C1254">
        <w:rPr>
          <w:rFonts w:ascii="Calibri" w:hAnsi="Calibri" w:cs="Calibri"/>
          <w:color w:val="auto"/>
          <w:sz w:val="22"/>
          <w:szCs w:val="22"/>
        </w:rPr>
        <w:t xml:space="preserve"> tvorí </w:t>
      </w:r>
      <w:r w:rsidRPr="001C1254">
        <w:rPr>
          <w:rFonts w:ascii="Calibri" w:hAnsi="Calibri" w:cs="Calibri"/>
          <w:bCs/>
          <w:color w:val="auto"/>
          <w:sz w:val="22"/>
          <w:szCs w:val="22"/>
        </w:rPr>
        <w:t xml:space="preserve">Prílohu č. </w:t>
      </w:r>
      <w:r w:rsidR="001C1254" w:rsidRPr="001C1254">
        <w:rPr>
          <w:rFonts w:ascii="Calibri" w:hAnsi="Calibri" w:cs="Calibri"/>
          <w:bCs/>
          <w:color w:val="auto"/>
          <w:sz w:val="22"/>
          <w:szCs w:val="22"/>
        </w:rPr>
        <w:t>4</w:t>
      </w:r>
      <w:r w:rsidRPr="001C1254">
        <w:rPr>
          <w:rFonts w:ascii="Calibri" w:hAnsi="Calibri" w:cs="Calibri"/>
          <w:color w:val="auto"/>
          <w:sz w:val="22"/>
          <w:szCs w:val="22"/>
        </w:rPr>
        <w:t xml:space="preserve"> (</w:t>
      </w:r>
      <w:r w:rsidRPr="001C1254">
        <w:rPr>
          <w:rFonts w:ascii="Calibri" w:hAnsi="Calibri" w:cs="Calibri"/>
          <w:i/>
          <w:iCs/>
          <w:color w:val="auto"/>
          <w:sz w:val="22"/>
          <w:szCs w:val="22"/>
        </w:rPr>
        <w:t xml:space="preserve">Zoznam subdodávateľov </w:t>
      </w:r>
      <w:r w:rsidR="001B448E" w:rsidRPr="001C1254">
        <w:rPr>
          <w:rFonts w:ascii="Calibri" w:hAnsi="Calibri" w:cs="Calibri"/>
          <w:i/>
          <w:iCs/>
          <w:color w:val="auto"/>
          <w:sz w:val="22"/>
          <w:szCs w:val="22"/>
        </w:rPr>
        <w:t>predávajúceho</w:t>
      </w:r>
      <w:r w:rsidRPr="001C1254">
        <w:rPr>
          <w:rFonts w:ascii="Calibri" w:hAnsi="Calibri" w:cs="Calibri"/>
          <w:color w:val="auto"/>
          <w:sz w:val="22"/>
          <w:szCs w:val="22"/>
        </w:rPr>
        <w:t xml:space="preserve">) tejto </w:t>
      </w:r>
      <w:r w:rsidR="00AF4374" w:rsidRPr="001C1254">
        <w:rPr>
          <w:rFonts w:ascii="Calibri" w:hAnsi="Calibri" w:cs="Calibri"/>
          <w:color w:val="auto"/>
          <w:sz w:val="22"/>
          <w:szCs w:val="22"/>
        </w:rPr>
        <w:t>Dohod</w:t>
      </w:r>
      <w:r w:rsidRPr="001C1254">
        <w:rPr>
          <w:rFonts w:ascii="Calibri" w:hAnsi="Calibri" w:cs="Calibri"/>
          <w:color w:val="auto"/>
          <w:sz w:val="22"/>
          <w:szCs w:val="22"/>
        </w:rPr>
        <w:t>y</w:t>
      </w:r>
      <w:r w:rsidR="00AF4374" w:rsidRPr="001C1254">
        <w:rPr>
          <w:rFonts w:ascii="Calibri" w:hAnsi="Calibri" w:cs="Calibri"/>
          <w:color w:val="auto"/>
          <w:sz w:val="22"/>
          <w:szCs w:val="22"/>
        </w:rPr>
        <w:t>.</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outlineLvl w:val="0"/>
        <w:rPr>
          <w:rFonts w:ascii="Calibri" w:hAnsi="Calibri"/>
          <w:color w:val="auto"/>
          <w:sz w:val="22"/>
          <w:szCs w:val="22"/>
        </w:rPr>
      </w:pPr>
      <w:r w:rsidRPr="001C1254">
        <w:rPr>
          <w:rFonts w:ascii="Calibri" w:hAnsi="Calibri"/>
          <w:color w:val="auto"/>
          <w:sz w:val="22"/>
          <w:szCs w:val="22"/>
        </w:rPr>
        <w:t xml:space="preserve">Predávajúci nesmie postúpiť </w:t>
      </w:r>
      <w:r w:rsidR="00C55EA9">
        <w:rPr>
          <w:rFonts w:ascii="Calibri" w:hAnsi="Calibri"/>
          <w:color w:val="auto"/>
          <w:sz w:val="22"/>
          <w:szCs w:val="22"/>
        </w:rPr>
        <w:t>celú túto dohodu</w:t>
      </w:r>
      <w:r w:rsidRPr="001C1254">
        <w:rPr>
          <w:rFonts w:ascii="Calibri" w:hAnsi="Calibri"/>
          <w:color w:val="auto"/>
          <w:sz w:val="22"/>
          <w:szCs w:val="22"/>
        </w:rPr>
        <w:t xml:space="preserve"> alebo je</w:t>
      </w:r>
      <w:r w:rsidR="00B547F2" w:rsidRPr="001C1254">
        <w:rPr>
          <w:rFonts w:ascii="Calibri" w:hAnsi="Calibri"/>
          <w:color w:val="auto"/>
          <w:sz w:val="22"/>
          <w:szCs w:val="22"/>
        </w:rPr>
        <w:t>j</w:t>
      </w:r>
      <w:r w:rsidRPr="001C1254">
        <w:rPr>
          <w:rFonts w:ascii="Calibri" w:hAnsi="Calibri"/>
          <w:color w:val="auto"/>
          <w:sz w:val="22"/>
          <w:szCs w:val="22"/>
        </w:rPr>
        <w:t xml:space="preserve"> čas</w:t>
      </w:r>
      <w:r w:rsidR="00B547F2" w:rsidRPr="001C1254">
        <w:rPr>
          <w:rFonts w:ascii="Calibri" w:hAnsi="Calibri"/>
          <w:color w:val="auto"/>
          <w:sz w:val="22"/>
          <w:szCs w:val="22"/>
        </w:rPr>
        <w:t>ť</w:t>
      </w:r>
      <w:r w:rsidRPr="001C1254">
        <w:rPr>
          <w:rFonts w:ascii="Calibri" w:hAnsi="Calibri"/>
          <w:color w:val="auto"/>
          <w:sz w:val="22"/>
          <w:szCs w:val="22"/>
        </w:rPr>
        <w:t xml:space="preserve"> alebo akúkoľvek výhodu alebo podiel v </w:t>
      </w:r>
      <w:r w:rsidR="00B547F2" w:rsidRPr="001C1254">
        <w:rPr>
          <w:rFonts w:ascii="Calibri" w:hAnsi="Calibri"/>
          <w:color w:val="auto"/>
          <w:sz w:val="22"/>
          <w:szCs w:val="22"/>
        </w:rPr>
        <w:t>nej</w:t>
      </w:r>
      <w:r w:rsidRPr="001C1254">
        <w:rPr>
          <w:rFonts w:ascii="Calibri" w:hAnsi="Calibri"/>
          <w:color w:val="auto"/>
          <w:sz w:val="22"/>
          <w:szCs w:val="22"/>
        </w:rPr>
        <w:t xml:space="preserve"> alebo podľa </w:t>
      </w:r>
      <w:r w:rsidR="00B547F2" w:rsidRPr="001C1254">
        <w:rPr>
          <w:rFonts w:ascii="Calibri" w:hAnsi="Calibri"/>
          <w:color w:val="auto"/>
          <w:sz w:val="22"/>
          <w:szCs w:val="22"/>
        </w:rPr>
        <w:t>nej</w:t>
      </w:r>
      <w:r w:rsidRPr="001C1254">
        <w:rPr>
          <w:rFonts w:ascii="Calibri" w:hAnsi="Calibri"/>
          <w:color w:val="auto"/>
          <w:sz w:val="22"/>
          <w:szCs w:val="22"/>
        </w:rPr>
        <w:t xml:space="preserve"> bez predchádzajúceho </w:t>
      </w:r>
      <w:r w:rsidR="00AF4374" w:rsidRPr="001C1254">
        <w:rPr>
          <w:rFonts w:ascii="Calibri" w:hAnsi="Calibri"/>
          <w:color w:val="auto"/>
          <w:sz w:val="22"/>
          <w:szCs w:val="22"/>
        </w:rPr>
        <w:t>písomného súhlasu kupujúceho a/alebo v rozpore so zákonom o verejnom obstarávaní.</w:t>
      </w:r>
    </w:p>
    <w:p w:rsidR="00FF0244" w:rsidRPr="001C1254" w:rsidRDefault="003812EC"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olor w:val="auto"/>
          <w:sz w:val="22"/>
          <w:szCs w:val="22"/>
        </w:rPr>
        <w:t xml:space="preserve">Predávajúci je oprávnený na plnenie </w:t>
      </w:r>
      <w:r w:rsidR="00D9497F">
        <w:rPr>
          <w:rFonts w:ascii="Calibri" w:hAnsi="Calibri"/>
          <w:color w:val="auto"/>
          <w:sz w:val="22"/>
          <w:szCs w:val="22"/>
        </w:rPr>
        <w:t>dohod</w:t>
      </w:r>
      <w:r w:rsidRPr="001C1254">
        <w:rPr>
          <w:rFonts w:ascii="Calibri" w:hAnsi="Calibri"/>
          <w:color w:val="auto"/>
          <w:sz w:val="22"/>
          <w:szCs w:val="22"/>
        </w:rPr>
        <w:t xml:space="preserve">y využívať kapacity subdodávateľov. Predávajúci nie je oprávnený poveriť splnením všetkých zmluvných povinností vyplývajúcich z tejto </w:t>
      </w:r>
      <w:r w:rsidR="00D9497F">
        <w:rPr>
          <w:rFonts w:ascii="Calibri" w:hAnsi="Calibri"/>
          <w:color w:val="auto"/>
          <w:sz w:val="22"/>
          <w:szCs w:val="22"/>
        </w:rPr>
        <w:t>dohody</w:t>
      </w:r>
      <w:r w:rsidRPr="001C1254">
        <w:rPr>
          <w:rFonts w:ascii="Calibri" w:hAnsi="Calibri"/>
          <w:color w:val="auto"/>
          <w:sz w:val="22"/>
          <w:szCs w:val="22"/>
        </w:rPr>
        <w:t xml:space="preserve"> subdodávateľa (</w:t>
      </w:r>
      <w:proofErr w:type="spellStart"/>
      <w:r w:rsidRPr="001C1254">
        <w:rPr>
          <w:rFonts w:ascii="Calibri" w:hAnsi="Calibri"/>
          <w:color w:val="auto"/>
          <w:sz w:val="22"/>
          <w:szCs w:val="22"/>
        </w:rPr>
        <w:t>t.j</w:t>
      </w:r>
      <w:proofErr w:type="spellEnd"/>
      <w:r w:rsidRPr="001C1254">
        <w:rPr>
          <w:rFonts w:ascii="Calibri" w:hAnsi="Calibri"/>
          <w:color w:val="auto"/>
          <w:sz w:val="22"/>
          <w:szCs w:val="22"/>
        </w:rPr>
        <w:t xml:space="preserve">. predávajúci je oprávnený za účelom splnenia si zmluvných povinností využívať kapacity subdodávateľov, ale nemôže delegovať na subdodávateľa všetky </w:t>
      </w:r>
      <w:r w:rsidR="00D9497F">
        <w:rPr>
          <w:rFonts w:ascii="Calibri" w:hAnsi="Calibri"/>
          <w:color w:val="auto"/>
          <w:sz w:val="22"/>
          <w:szCs w:val="22"/>
        </w:rPr>
        <w:t>povinnosti vyplývajúce z tejto dohod</w:t>
      </w:r>
      <w:r w:rsidRPr="001C1254">
        <w:rPr>
          <w:rFonts w:ascii="Calibri" w:hAnsi="Calibri"/>
          <w:color w:val="auto"/>
          <w:sz w:val="22"/>
          <w:szCs w:val="22"/>
        </w:rPr>
        <w:t>y).</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s="Calibri"/>
          <w:color w:val="auto"/>
          <w:sz w:val="22"/>
          <w:szCs w:val="22"/>
        </w:rPr>
        <w:t xml:space="preserve">Predávajúci nie je oprávnený práva </w:t>
      </w:r>
      <w:r w:rsidR="00AF4374" w:rsidRPr="001C1254">
        <w:rPr>
          <w:rFonts w:ascii="Calibri" w:hAnsi="Calibri" w:cs="Calibri"/>
          <w:color w:val="auto"/>
          <w:sz w:val="22"/>
          <w:szCs w:val="22"/>
        </w:rPr>
        <w:t>a/alebo</w:t>
      </w:r>
      <w:r w:rsidRPr="001C1254">
        <w:rPr>
          <w:rFonts w:ascii="Calibri" w:hAnsi="Calibri" w:cs="Calibri"/>
          <w:color w:val="auto"/>
          <w:sz w:val="22"/>
          <w:szCs w:val="22"/>
        </w:rPr>
        <w:t xml:space="preserve"> povinnosti vyplývajúce z tejto dohody, ako aj čiastkových zmlúv previesť na tretiu osobu, bez vopred daného písomného súhlasu kupujúceho Predávajúc</w:t>
      </w:r>
      <w:r w:rsidR="002348C3" w:rsidRPr="001C1254">
        <w:rPr>
          <w:rFonts w:ascii="Calibri" w:hAnsi="Calibri" w:cs="Calibri"/>
          <w:color w:val="auto"/>
          <w:sz w:val="22"/>
          <w:szCs w:val="22"/>
        </w:rPr>
        <w:t>i je</w:t>
      </w:r>
      <w:r w:rsidRPr="001C1254">
        <w:rPr>
          <w:rFonts w:ascii="Calibri" w:hAnsi="Calibri" w:cs="Calibri"/>
          <w:color w:val="auto"/>
          <w:sz w:val="22"/>
          <w:szCs w:val="22"/>
        </w:rPr>
        <w:t xml:space="preserve"> </w:t>
      </w:r>
      <w:r w:rsidR="002348C3" w:rsidRPr="001C1254">
        <w:rPr>
          <w:rFonts w:ascii="Calibri" w:hAnsi="Calibri" w:cs="Calibri"/>
          <w:color w:val="auto"/>
          <w:sz w:val="22"/>
          <w:szCs w:val="22"/>
        </w:rPr>
        <w:t>povinný zabezpečiť, že predávajúceho subdodávatelia</w:t>
      </w:r>
      <w:r w:rsidRPr="001C1254">
        <w:rPr>
          <w:rFonts w:ascii="Calibri" w:hAnsi="Calibri" w:cs="Calibri"/>
          <w:color w:val="auto"/>
          <w:sz w:val="22"/>
          <w:szCs w:val="22"/>
        </w:rPr>
        <w:t xml:space="preserve"> </w:t>
      </w:r>
      <w:r w:rsidR="002348C3" w:rsidRPr="001C1254">
        <w:rPr>
          <w:rFonts w:ascii="Calibri" w:hAnsi="Calibri" w:cs="Calibri"/>
          <w:color w:val="auto"/>
          <w:sz w:val="22"/>
          <w:szCs w:val="22"/>
        </w:rPr>
        <w:t xml:space="preserve">neprevedú </w:t>
      </w:r>
      <w:r w:rsidRPr="001C1254">
        <w:rPr>
          <w:rFonts w:ascii="Calibri" w:hAnsi="Calibri" w:cs="Calibri"/>
          <w:color w:val="auto"/>
          <w:sz w:val="22"/>
          <w:szCs w:val="22"/>
        </w:rPr>
        <w:t>práva a povinnosti vyplývajúce z</w:t>
      </w:r>
      <w:r w:rsidR="002348C3" w:rsidRPr="001C1254">
        <w:rPr>
          <w:rFonts w:ascii="Calibri" w:hAnsi="Calibri" w:cs="Calibri"/>
          <w:color w:val="auto"/>
          <w:sz w:val="22"/>
          <w:szCs w:val="22"/>
        </w:rPr>
        <w:t>o</w:t>
      </w:r>
      <w:r w:rsidR="0006007B" w:rsidRPr="001C1254">
        <w:rPr>
          <w:rFonts w:ascii="Calibri" w:hAnsi="Calibri" w:cs="Calibri"/>
          <w:color w:val="auto"/>
          <w:sz w:val="22"/>
          <w:szCs w:val="22"/>
        </w:rPr>
        <w:t> </w:t>
      </w:r>
      <w:r w:rsidRPr="001C1254">
        <w:rPr>
          <w:rFonts w:ascii="Calibri" w:hAnsi="Calibri" w:cs="Calibri"/>
          <w:color w:val="auto"/>
          <w:sz w:val="22"/>
          <w:szCs w:val="22"/>
        </w:rPr>
        <w:t xml:space="preserve">subdodávateľskej zmluvy s predávajúcim ako </w:t>
      </w:r>
      <w:r w:rsidR="001B448E" w:rsidRPr="001C1254">
        <w:rPr>
          <w:rFonts w:ascii="Calibri" w:hAnsi="Calibri" w:cs="Calibri"/>
          <w:color w:val="auto"/>
          <w:sz w:val="22"/>
          <w:szCs w:val="22"/>
        </w:rPr>
        <w:t>objednávateľom</w:t>
      </w:r>
      <w:r w:rsidRPr="001C1254">
        <w:rPr>
          <w:rFonts w:ascii="Calibri" w:hAnsi="Calibri" w:cs="Calibri"/>
          <w:color w:val="auto"/>
          <w:sz w:val="22"/>
          <w:szCs w:val="22"/>
        </w:rPr>
        <w:t xml:space="preserve"> na tretiu osobu, bez vopred daného písomného súhlasu kupujúceho. </w:t>
      </w:r>
      <w:r w:rsidR="002348C3" w:rsidRPr="001C1254">
        <w:rPr>
          <w:rFonts w:ascii="Calibri" w:hAnsi="Calibri" w:cs="Calibri"/>
          <w:color w:val="auto"/>
          <w:sz w:val="22"/>
          <w:szCs w:val="22"/>
        </w:rPr>
        <w:t xml:space="preserve">Predávajúci je povinný zabezpečiť, že to isté bude platiť pre subdodávateľov predávajúceho subdodávateľov atď. (schvaľovanie subdodávateľov v ktoromkoľvek rade). </w:t>
      </w:r>
      <w:r w:rsidRPr="001C1254">
        <w:rPr>
          <w:rFonts w:ascii="Calibri" w:hAnsi="Calibri" w:cs="Calibri"/>
          <w:color w:val="auto"/>
          <w:sz w:val="22"/>
          <w:szCs w:val="22"/>
        </w:rPr>
        <w:t xml:space="preserve">Požiadavka na schválenie subdodávateľa </w:t>
      </w:r>
      <w:r w:rsidR="002348C3" w:rsidRPr="001C1254">
        <w:rPr>
          <w:rFonts w:ascii="Calibri" w:hAnsi="Calibri" w:cs="Calibri"/>
          <w:color w:val="auto"/>
          <w:sz w:val="22"/>
          <w:szCs w:val="22"/>
        </w:rPr>
        <w:t xml:space="preserve">v ktoromkoľvek rade </w:t>
      </w:r>
      <w:r w:rsidRPr="001C1254">
        <w:rPr>
          <w:rFonts w:ascii="Calibri" w:hAnsi="Calibri" w:cs="Calibri"/>
          <w:color w:val="auto"/>
          <w:sz w:val="22"/>
          <w:szCs w:val="22"/>
        </w:rPr>
        <w:t>sa predkladá určenému zástupcovi kupujúceho. Za</w:t>
      </w:r>
      <w:r w:rsidRPr="001C1254">
        <w:rPr>
          <w:rFonts w:ascii="Calibri" w:hAnsi="Calibri"/>
          <w:color w:val="auto"/>
          <w:sz w:val="22"/>
          <w:szCs w:val="22"/>
        </w:rPr>
        <w:t xml:space="preserve"> vykonanie zákazky</w:t>
      </w:r>
      <w:r w:rsidR="002348C3" w:rsidRPr="001C1254">
        <w:rPr>
          <w:rFonts w:ascii="Calibri" w:hAnsi="Calibri"/>
          <w:color w:val="auto"/>
          <w:sz w:val="22"/>
          <w:szCs w:val="22"/>
        </w:rPr>
        <w:t xml:space="preserve"> a/alebo</w:t>
      </w:r>
      <w:r w:rsidRPr="001C1254">
        <w:rPr>
          <w:rFonts w:ascii="Calibri" w:hAnsi="Calibri"/>
          <w:color w:val="auto"/>
          <w:sz w:val="22"/>
          <w:szCs w:val="22"/>
        </w:rPr>
        <w:t xml:space="preserve"> jej časti a/alebo akýchkoľvek prác subdodávateľom,</w:t>
      </w:r>
      <w:r w:rsidR="002348C3" w:rsidRPr="001C1254">
        <w:rPr>
          <w:rFonts w:ascii="Calibri" w:hAnsi="Calibri"/>
          <w:color w:val="auto"/>
          <w:sz w:val="22"/>
          <w:szCs w:val="22"/>
        </w:rPr>
        <w:t xml:space="preserve"> zodpovedá predávajúci</w:t>
      </w:r>
      <w:r w:rsidRPr="001C1254">
        <w:rPr>
          <w:rFonts w:ascii="Calibri" w:hAnsi="Calibri"/>
          <w:color w:val="auto"/>
          <w:sz w:val="22"/>
          <w:szCs w:val="22"/>
        </w:rPr>
        <w:t xml:space="preserve"> akoby zákazku vykonával sám.</w:t>
      </w:r>
    </w:p>
    <w:p w:rsidR="002348C3" w:rsidRPr="001C1254" w:rsidRDefault="002348C3"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 xml:space="preserve">Kupujúci má právo kedykoľvek odvolať svoj súhlas podľa bodu 4. tohto článku Dohody najmä v prípade, že plnenia poskytované subdodávateľom (v ktoromkoľvek rade) nie sú vykonávané v súlade s touto dohodou a/alebo k spokojnosti </w:t>
      </w:r>
      <w:r w:rsidR="009A513B" w:rsidRPr="001C1254">
        <w:rPr>
          <w:rFonts w:ascii="Calibri" w:hAnsi="Calibri" w:cs="Calibri"/>
          <w:color w:val="auto"/>
          <w:sz w:val="22"/>
          <w:szCs w:val="22"/>
        </w:rPr>
        <w:t>kupujúceho</w:t>
      </w:r>
      <w:r w:rsidRPr="001C1254">
        <w:rPr>
          <w:rFonts w:ascii="Calibri" w:hAnsi="Calibri" w:cs="Calibri"/>
          <w:color w:val="auto"/>
          <w:sz w:val="22"/>
          <w:szCs w:val="22"/>
        </w:rPr>
        <w:t xml:space="preserve">, resp. v iných obdobných a riadne odôvodnených prípadoch relevantných pre </w:t>
      </w:r>
      <w:r w:rsidR="009A513B" w:rsidRPr="001C1254">
        <w:rPr>
          <w:rFonts w:ascii="Calibri" w:hAnsi="Calibri" w:cs="Calibri"/>
          <w:color w:val="auto"/>
          <w:sz w:val="22"/>
          <w:szCs w:val="22"/>
        </w:rPr>
        <w:t>dodanie tovaru</w:t>
      </w:r>
      <w:r w:rsidRPr="001C1254">
        <w:rPr>
          <w:rFonts w:ascii="Calibri" w:hAnsi="Calibri" w:cs="Calibri"/>
          <w:color w:val="auto"/>
          <w:sz w:val="22"/>
          <w:szCs w:val="22"/>
        </w:rPr>
        <w:t xml:space="preserve">. V prípade odvolania súhlasu v súlade s týmto bodom nebude mať </w:t>
      </w:r>
      <w:r w:rsidR="009A513B" w:rsidRPr="001C1254">
        <w:rPr>
          <w:rFonts w:ascii="Calibri" w:hAnsi="Calibri" w:cs="Calibri"/>
          <w:color w:val="auto"/>
          <w:sz w:val="22"/>
          <w:szCs w:val="22"/>
        </w:rPr>
        <w:t>predávajúci</w:t>
      </w:r>
      <w:r w:rsidRPr="001C1254">
        <w:rPr>
          <w:rFonts w:ascii="Calibri" w:hAnsi="Calibri" w:cs="Calibri"/>
          <w:color w:val="auto"/>
          <w:sz w:val="22"/>
          <w:szCs w:val="22"/>
        </w:rPr>
        <w:t xml:space="preserve"> nárok na kompenzáciu a v takomto prípade je </w:t>
      </w:r>
      <w:r w:rsidR="001C1254" w:rsidRPr="001C1254">
        <w:rPr>
          <w:rFonts w:ascii="Calibri" w:hAnsi="Calibri" w:cs="Calibri"/>
          <w:color w:val="auto"/>
          <w:sz w:val="22"/>
          <w:szCs w:val="22"/>
        </w:rPr>
        <w:t>predávajúci</w:t>
      </w:r>
      <w:r w:rsidRPr="001C1254">
        <w:rPr>
          <w:rFonts w:ascii="Calibri" w:hAnsi="Calibri" w:cs="Calibri"/>
          <w:color w:val="auto"/>
          <w:sz w:val="22"/>
          <w:szCs w:val="22"/>
        </w:rPr>
        <w:t xml:space="preserve"> povinný bez zbytočného odkladu právne relevantným spôsobom ukončiť </w:t>
      </w:r>
      <w:r w:rsidR="009A513B" w:rsidRPr="001C1254">
        <w:rPr>
          <w:rFonts w:ascii="Calibri" w:hAnsi="Calibri" w:cs="Calibri"/>
          <w:color w:val="auto"/>
          <w:sz w:val="22"/>
          <w:szCs w:val="22"/>
        </w:rPr>
        <w:t>dohod</w:t>
      </w:r>
      <w:r w:rsidRPr="001C1254">
        <w:rPr>
          <w:rFonts w:ascii="Calibri" w:hAnsi="Calibri" w:cs="Calibri"/>
          <w:color w:val="auto"/>
          <w:sz w:val="22"/>
          <w:szCs w:val="22"/>
        </w:rPr>
        <w:t xml:space="preserve">u s poddodávateľom a uplatňovať voči nemu všetky svoje práva vyplývajúce zo zaniknutého zmluvného vzťahu. </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olor w:val="auto"/>
          <w:sz w:val="22"/>
          <w:szCs w:val="22"/>
        </w:rPr>
        <w:t xml:space="preserve">Kupujúci neudelí súhlas v zmysle bodu </w:t>
      </w:r>
      <w:r w:rsidR="009A513B" w:rsidRPr="001C1254">
        <w:rPr>
          <w:rFonts w:ascii="Calibri" w:hAnsi="Calibri"/>
          <w:color w:val="auto"/>
          <w:sz w:val="22"/>
          <w:szCs w:val="22"/>
        </w:rPr>
        <w:t>4</w:t>
      </w:r>
      <w:r w:rsidRPr="001C1254">
        <w:rPr>
          <w:rFonts w:ascii="Calibri" w:hAnsi="Calibri"/>
          <w:color w:val="auto"/>
          <w:sz w:val="22"/>
          <w:szCs w:val="22"/>
        </w:rPr>
        <w:t>. tohto článku, najmä ak nominovaný subdodávateľ v</w:t>
      </w:r>
      <w:r w:rsidR="0006007B" w:rsidRPr="001C1254">
        <w:rPr>
          <w:rFonts w:ascii="Calibri" w:hAnsi="Calibri"/>
          <w:color w:val="auto"/>
          <w:sz w:val="22"/>
          <w:szCs w:val="22"/>
        </w:rPr>
        <w:t> </w:t>
      </w:r>
      <w:r w:rsidRPr="001C1254">
        <w:rPr>
          <w:rFonts w:ascii="Calibri" w:hAnsi="Calibri"/>
          <w:color w:val="auto"/>
          <w:sz w:val="22"/>
          <w:szCs w:val="22"/>
        </w:rPr>
        <w:t xml:space="preserve">ktoromkoľvek rade bol uchádzačom o zákazku, ktorej výsledkom je uzatvorenie tejto </w:t>
      </w:r>
      <w:r w:rsidR="00C8195F" w:rsidRPr="001C1254">
        <w:rPr>
          <w:rFonts w:ascii="Calibri" w:hAnsi="Calibri"/>
          <w:color w:val="auto"/>
          <w:sz w:val="22"/>
          <w:szCs w:val="22"/>
        </w:rPr>
        <w:t>dohody</w:t>
      </w:r>
      <w:r w:rsidRPr="001C1254">
        <w:rPr>
          <w:rFonts w:ascii="Calibri" w:hAnsi="Calibri"/>
          <w:color w:val="auto"/>
          <w:sz w:val="22"/>
          <w:szCs w:val="22"/>
        </w:rPr>
        <w:t xml:space="preserve"> a z akéhokoľvek dôvodu neuspel v danej zákazke a/alebo nespĺňa povinnosti vyplývajúce mu zo zákona č. 315/2016 Z. z. o registri partnerov verejného sektora a o zmene a doplnení niektorých zákonov a/alebo nespĺňa podmienky osobného postavenia podľa § 32 ZVO alebo existuje prekážka v plnení </w:t>
      </w:r>
      <w:r w:rsidR="0099308D" w:rsidRPr="001C1254">
        <w:rPr>
          <w:rFonts w:ascii="Calibri" w:hAnsi="Calibri"/>
          <w:color w:val="auto"/>
          <w:sz w:val="22"/>
          <w:szCs w:val="22"/>
        </w:rPr>
        <w:t>dohody</w:t>
      </w:r>
      <w:r w:rsidRPr="001C1254">
        <w:rPr>
          <w:rFonts w:ascii="Calibri" w:hAnsi="Calibri"/>
          <w:color w:val="auto"/>
          <w:sz w:val="22"/>
          <w:szCs w:val="22"/>
        </w:rPr>
        <w:t xml:space="preserve"> podľa Nariadenia Rady (EÚ) č. 833/2014 z 31. júla 2014 o reštriktívnych opatreniach s ohľadom na konanie Ruska, ktorým destabilizuje situáciu na Ukrajine v znení neskorších nariadení a/alebo Nariadenia Rady EÚ č. 2022/578 z 08. apríla 2022.</w:t>
      </w:r>
    </w:p>
    <w:p w:rsidR="00A03891"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eastAsia="Calibri" w:hAnsi="Calibri"/>
          <w:color w:val="auto"/>
          <w:sz w:val="22"/>
          <w:szCs w:val="22"/>
        </w:rPr>
        <w:t>Ak predávajúci v súlade s t</w:t>
      </w:r>
      <w:r w:rsidR="001B448E" w:rsidRPr="001C1254">
        <w:rPr>
          <w:rFonts w:ascii="Calibri" w:eastAsia="Calibri" w:hAnsi="Calibri"/>
          <w:color w:val="auto"/>
          <w:sz w:val="22"/>
          <w:szCs w:val="22"/>
        </w:rPr>
        <w:t>outo dohodou</w:t>
      </w:r>
      <w:r w:rsidRPr="001C1254">
        <w:rPr>
          <w:rFonts w:ascii="Calibri" w:eastAsia="Calibri" w:hAnsi="Calibri"/>
          <w:color w:val="auto"/>
          <w:sz w:val="22"/>
          <w:szCs w:val="22"/>
        </w:rPr>
        <w:t xml:space="preserve"> zadá časť zákazky subdodávateľovi </w:t>
      </w:r>
      <w:r w:rsidR="009A513B" w:rsidRPr="001C1254">
        <w:rPr>
          <w:rFonts w:ascii="Calibri" w:eastAsia="Calibri" w:hAnsi="Calibri"/>
          <w:color w:val="auto"/>
          <w:sz w:val="22"/>
          <w:szCs w:val="22"/>
        </w:rPr>
        <w:t>v ktoromkoľvek rade, je</w:t>
      </w:r>
      <w:r w:rsidRPr="001C1254">
        <w:rPr>
          <w:rFonts w:ascii="Calibri" w:eastAsia="Calibri" w:hAnsi="Calibri"/>
          <w:color w:val="auto"/>
          <w:sz w:val="22"/>
          <w:szCs w:val="22"/>
        </w:rPr>
        <w:t xml:space="preserve"> povinný mu za riadne a včas vykonané práce a/alebo službu a/alebo dodanie tovaru </w:t>
      </w:r>
      <w:r w:rsidR="00713512" w:rsidRPr="001C1254">
        <w:rPr>
          <w:rFonts w:ascii="Calibri" w:eastAsia="Calibri" w:hAnsi="Calibri"/>
          <w:color w:val="auto"/>
          <w:sz w:val="22"/>
          <w:szCs w:val="22"/>
        </w:rPr>
        <w:t xml:space="preserve">a/alebo jej časť </w:t>
      </w:r>
      <w:r w:rsidRPr="001C1254">
        <w:rPr>
          <w:rFonts w:ascii="Calibri" w:eastAsia="Calibri" w:hAnsi="Calibri"/>
          <w:color w:val="auto"/>
          <w:sz w:val="22"/>
          <w:szCs w:val="22"/>
        </w:rPr>
        <w:t>v zmysle subdodávateľskej zmluvy zaplatiť. Predávajúci nie je oprávnený viazať platby subdodávateľovi na zaplatenie faktúry kupujúcim predávajúcemu</w:t>
      </w:r>
      <w:r w:rsidR="00713512" w:rsidRPr="001C1254">
        <w:rPr>
          <w:rFonts w:ascii="Calibri" w:eastAsia="Calibri" w:hAnsi="Calibri"/>
          <w:color w:val="auto"/>
          <w:sz w:val="22"/>
          <w:szCs w:val="22"/>
        </w:rPr>
        <w:t xml:space="preserve"> podľa tejto Dohody </w:t>
      </w:r>
      <w:r w:rsidRPr="001C1254">
        <w:rPr>
          <w:rFonts w:ascii="Calibri" w:eastAsia="Calibri" w:hAnsi="Calibri"/>
          <w:color w:val="auto"/>
          <w:sz w:val="22"/>
          <w:szCs w:val="22"/>
        </w:rPr>
        <w:t xml:space="preserve"> (zákaz odkladacej podmienky na platby).</w:t>
      </w:r>
      <w:r w:rsidR="00A03891" w:rsidRPr="001C1254">
        <w:rPr>
          <w:rFonts w:ascii="Calibri" w:hAnsi="Calibri" w:cs="Calibri"/>
          <w:color w:val="auto"/>
          <w:sz w:val="22"/>
          <w:szCs w:val="22"/>
        </w:rPr>
        <w:t xml:space="preserve"> Predávajúci je povinný zabezpečiť, že predávajúceho subdodávatelia nebudú oprávnení viazať platby subdodávateľovi v druhom rade na zaplatenie faktúry predávajúcim subdodávateľovi atď. Porušenie týchto povinností sa bude po</w:t>
      </w:r>
      <w:r w:rsidR="00D9497F">
        <w:rPr>
          <w:rFonts w:ascii="Calibri" w:hAnsi="Calibri" w:cs="Calibri"/>
          <w:color w:val="auto"/>
          <w:sz w:val="22"/>
          <w:szCs w:val="22"/>
        </w:rPr>
        <w:t>važovať za podstatné porušenie dohod</w:t>
      </w:r>
      <w:r w:rsidR="00A03891" w:rsidRPr="001C1254">
        <w:rPr>
          <w:rFonts w:ascii="Calibri" w:hAnsi="Calibri" w:cs="Calibri"/>
          <w:color w:val="auto"/>
          <w:sz w:val="22"/>
          <w:szCs w:val="22"/>
        </w:rPr>
        <w:t>y.</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Ak budú tovar alebo jej časť poskytovať viacerí subdodávatelia predávajúceho, koordináciu úloh a vzájomnú informovanosť pri dodávke tovaru a/alebo jeho časti z hľadiska zaistenia bezpečnosti a ochrany zdravia pri práci zabezpečuje predávajúci.</w:t>
      </w:r>
    </w:p>
    <w:p w:rsidR="00713512" w:rsidRPr="001C1254" w:rsidRDefault="00713512"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lastRenderedPageBreak/>
        <w:t>Predávajúci je povinný oznámiť akúkoľvek zmenu údajov týkajúcich sa jeho subdodávateľov kupujúcemu, bezodkladne od okamihu, kedy sa o zmene dozvedel, alebo sa mal dozvedieť.</w:t>
      </w:r>
      <w:r w:rsidRPr="001C1254">
        <w:rPr>
          <w:rFonts w:ascii="Calibri" w:hAnsi="Calibri" w:cs="Calibri"/>
          <w:color w:val="auto"/>
          <w:sz w:val="22"/>
          <w:szCs w:val="22"/>
          <w:bdr w:val="none" w:sz="0" w:space="0" w:color="auto" w:frame="1"/>
        </w:rPr>
        <w:t xml:space="preserve"> </w:t>
      </w:r>
    </w:p>
    <w:p w:rsidR="00713512" w:rsidRPr="001C1254" w:rsidRDefault="00713512"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 xml:space="preserve">Predávajúci je oprávnený na zmenu svojich subdodávateľov v ktoromkoľvek rade len s predchádzajúcim písomným súhlasom kupujúceho. </w:t>
      </w:r>
      <w:r w:rsidR="001C1254" w:rsidRPr="001C1254">
        <w:rPr>
          <w:rFonts w:ascii="Calibri" w:hAnsi="Calibri" w:cs="Calibri"/>
          <w:color w:val="auto"/>
          <w:sz w:val="22"/>
          <w:szCs w:val="22"/>
        </w:rPr>
        <w:t>Predávajúci</w:t>
      </w:r>
      <w:r w:rsidRPr="001C1254">
        <w:rPr>
          <w:rFonts w:ascii="Calibri" w:hAnsi="Calibri" w:cs="Calibri"/>
          <w:color w:val="auto"/>
          <w:sz w:val="22"/>
          <w:szCs w:val="22"/>
        </w:rPr>
        <w:t xml:space="preserve"> je povinný v žiadosti o súhlas so zmenou subdodávateľa v ktoromkoľvek rade a/alebo v žiadosti o schválenie subdodávateľa v ktoromkoľvek rade poskytnúť kupujúcemu o navrhovanom subdodávateľovi všetky údaje podľa § 41 ods. 3 zákona o verejnom obstarávaní (za týmto účelom predávajúci predloží aktualizovanú Prílohu č. </w:t>
      </w:r>
      <w:r w:rsidR="001C1254">
        <w:rPr>
          <w:rFonts w:ascii="Calibri" w:hAnsi="Calibri" w:cs="Calibri"/>
          <w:color w:val="auto"/>
          <w:sz w:val="22"/>
          <w:szCs w:val="22"/>
        </w:rPr>
        <w:t>4</w:t>
      </w:r>
      <w:r w:rsidRPr="001C1254">
        <w:rPr>
          <w:rFonts w:ascii="Calibri" w:hAnsi="Calibri" w:cs="Calibri"/>
          <w:color w:val="auto"/>
          <w:sz w:val="22"/>
          <w:szCs w:val="22"/>
        </w:rPr>
        <w:t xml:space="preserve"> - Zoznam subdodávateľov predávajúceho).</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bdr w:val="none" w:sz="0" w:space="0" w:color="auto" w:frame="1"/>
        </w:rPr>
        <w:t>Ak predávajúci predloží na schválenie nových subdodávateľov, kupujúci bude vyhodnocovať u navrhovaných subdodávateľov (najmä u neúspešných uchádzačov) aj možné obmedzenie hospodárskej súťaže.</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bdr w:val="none" w:sz="0" w:space="0" w:color="auto" w:frame="1"/>
        </w:rPr>
        <w:t xml:space="preserve">Navrhovaní subdodávatelia musia spĺňať podmienky účasti týkajúce sa osobného postavenia a nesmú u nich existovať dôvody na vylúčenie podľa  </w:t>
      </w:r>
      <w:bookmarkStart w:id="3" w:name="_Hlk135817650"/>
      <w:r w:rsidRPr="001C1254">
        <w:rPr>
          <w:rFonts w:ascii="Calibri" w:hAnsi="Calibri" w:cs="Calibri"/>
          <w:color w:val="auto"/>
          <w:sz w:val="22"/>
          <w:szCs w:val="22"/>
          <w:bdr w:val="none" w:sz="0" w:space="0" w:color="auto" w:frame="1"/>
        </w:rPr>
        <w:t xml:space="preserve">§ 41 ods. 1 písm. b) </w:t>
      </w:r>
      <w:bookmarkEnd w:id="3"/>
      <w:r w:rsidRPr="001C1254">
        <w:rPr>
          <w:rFonts w:ascii="Calibri" w:hAnsi="Calibri" w:cs="Calibri"/>
          <w:color w:val="auto"/>
          <w:sz w:val="22"/>
          <w:szCs w:val="22"/>
        </w:rPr>
        <w:t>zákona o verejnom obstarávaní</w:t>
      </w:r>
      <w:r w:rsidRPr="001C1254">
        <w:rPr>
          <w:rFonts w:ascii="Calibri" w:hAnsi="Calibri" w:cs="Calibri"/>
          <w:color w:val="auto"/>
          <w:sz w:val="22"/>
          <w:szCs w:val="22"/>
          <w:bdr w:val="none" w:sz="0" w:space="0" w:color="auto" w:frame="1"/>
        </w:rPr>
        <w:t xml:space="preserve">, inak ich </w:t>
      </w:r>
      <w:r w:rsidR="006A2321" w:rsidRPr="001C1254">
        <w:rPr>
          <w:rFonts w:ascii="Calibri" w:hAnsi="Calibri" w:cs="Calibri"/>
          <w:color w:val="auto"/>
          <w:sz w:val="22"/>
          <w:szCs w:val="22"/>
          <w:bdr w:val="none" w:sz="0" w:space="0" w:color="auto" w:frame="1"/>
        </w:rPr>
        <w:t>kupujúci</w:t>
      </w:r>
      <w:r w:rsidRPr="001C1254">
        <w:rPr>
          <w:rFonts w:ascii="Calibri" w:hAnsi="Calibri" w:cs="Calibri"/>
          <w:color w:val="auto"/>
          <w:sz w:val="22"/>
          <w:szCs w:val="22"/>
          <w:bdr w:val="none" w:sz="0" w:space="0" w:color="auto" w:frame="1"/>
        </w:rPr>
        <w:t xml:space="preserve"> neodsúhlasí. Doklady preukazujúce splnenie týchto požiadaviek predloží </w:t>
      </w:r>
      <w:r w:rsidR="006A2321" w:rsidRPr="001C1254">
        <w:rPr>
          <w:rFonts w:ascii="Calibri" w:hAnsi="Calibri" w:cs="Calibri"/>
          <w:color w:val="auto"/>
          <w:sz w:val="22"/>
          <w:szCs w:val="22"/>
          <w:bdr w:val="none" w:sz="0" w:space="0" w:color="auto" w:frame="1"/>
        </w:rPr>
        <w:t>predávajúci</w:t>
      </w:r>
      <w:r w:rsidRPr="001C1254">
        <w:rPr>
          <w:rFonts w:ascii="Calibri" w:hAnsi="Calibri" w:cs="Calibri"/>
          <w:color w:val="auto"/>
          <w:sz w:val="22"/>
          <w:szCs w:val="22"/>
          <w:bdr w:val="none" w:sz="0" w:space="0" w:color="auto" w:frame="1"/>
        </w:rPr>
        <w:t xml:space="preserve"> k žiadosti o súhlas so zmenou subdodávateľa v ktoromkoľvek rade a/alebo v žiadosti o schválenie subdodávateľa v ktoromkoľvek rade.</w:t>
      </w:r>
    </w:p>
    <w:p w:rsidR="00FF0244" w:rsidRDefault="00FF0244" w:rsidP="009A513B">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hAnsi="Calibri"/>
          <w:sz w:val="22"/>
          <w:szCs w:val="22"/>
        </w:rPr>
      </w:pPr>
    </w:p>
    <w:p w:rsidR="00FF0244" w:rsidRPr="006F1C74" w:rsidRDefault="00FF0244" w:rsidP="00FF0244">
      <w:pPr>
        <w:jc w:val="center"/>
        <w:rPr>
          <w:rFonts w:ascii="Calibri" w:hAnsi="Calibri" w:cs="Calibri"/>
          <w:b/>
          <w:bCs/>
          <w:color w:val="auto"/>
          <w:sz w:val="22"/>
          <w:szCs w:val="22"/>
        </w:rPr>
      </w:pPr>
      <w:r>
        <w:rPr>
          <w:rFonts w:ascii="Calibri" w:hAnsi="Calibri" w:cs="Calibri"/>
          <w:b/>
          <w:bCs/>
          <w:color w:val="auto"/>
          <w:sz w:val="22"/>
          <w:szCs w:val="22"/>
        </w:rPr>
        <w:t>XIII.</w:t>
      </w:r>
    </w:p>
    <w:p w:rsidR="00FF0244" w:rsidRPr="006F1C74" w:rsidRDefault="00FF0244" w:rsidP="00FF0244">
      <w:pPr>
        <w:jc w:val="center"/>
        <w:rPr>
          <w:rFonts w:ascii="Calibri" w:hAnsi="Calibri" w:cs="Calibri"/>
          <w:b/>
          <w:color w:val="auto"/>
        </w:rPr>
      </w:pPr>
      <w:r w:rsidRPr="006F1C74">
        <w:rPr>
          <w:rFonts w:ascii="Calibri" w:hAnsi="Calibri" w:cs="Calibri"/>
          <w:b/>
          <w:color w:val="auto"/>
        </w:rPr>
        <w:t>Zánik dohody</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color w:val="auto"/>
          <w:sz w:val="22"/>
          <w:szCs w:val="22"/>
        </w:rPr>
      </w:pPr>
      <w:r w:rsidRPr="006F1C74">
        <w:rPr>
          <w:rFonts w:ascii="Calibri" w:hAnsi="Calibri" w:cs="Calibri"/>
          <w:color w:val="auto"/>
          <w:sz w:val="22"/>
          <w:szCs w:val="22"/>
        </w:rPr>
        <w:t>Kupujúci či predávajúci môže odstúpiť od dohody z dôvodov stanovených v obchodnom zákonníku a v tejto dohode ak:</w:t>
      </w:r>
    </w:p>
    <w:p w:rsidR="00FF0244" w:rsidRPr="006F1C74" w:rsidRDefault="00FF0244" w:rsidP="00E710F2">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iCs/>
          <w:color w:val="auto"/>
          <w:sz w:val="22"/>
          <w:szCs w:val="22"/>
        </w:rPr>
      </w:pPr>
      <w:r w:rsidRPr="006F1C74">
        <w:rPr>
          <w:rFonts w:ascii="Calibri" w:hAnsi="Calibri" w:cs="Calibri"/>
          <w:color w:val="auto"/>
          <w:sz w:val="22"/>
          <w:szCs w:val="22"/>
        </w:rPr>
        <w:t xml:space="preserve">bol na majetok druhej zmluvnej strany vyhlásený konkurz, bol </w:t>
      </w:r>
      <w:r w:rsidRPr="006F1C74">
        <w:rPr>
          <w:rFonts w:ascii="Calibri" w:hAnsi="Calibri" w:cs="Calibri"/>
          <w:iCs/>
          <w:color w:val="auto"/>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r w:rsidR="005F4B5A">
        <w:rPr>
          <w:rFonts w:ascii="Calibri" w:hAnsi="Calibri" w:cs="Calibri"/>
          <w:iCs/>
          <w:color w:val="auto"/>
          <w:sz w:val="22"/>
          <w:szCs w:val="22"/>
        </w:rPr>
        <w:t xml:space="preserve"> </w:t>
      </w:r>
      <w:r w:rsidR="005F4B5A" w:rsidRPr="00025E0F">
        <w:rPr>
          <w:rFonts w:ascii="Calibri" w:hAnsi="Calibri"/>
          <w:iCs/>
          <w:sz w:val="22"/>
          <w:szCs w:val="22"/>
        </w:rPr>
        <w:t>alebo dôjde k akémukoľvek činu alebo udalosti, ktorá by mala (podľa platných zákonov) podobný efekt ako ktorýkoľvek z uvedených činov alebo udalostí, alebo</w:t>
      </w:r>
    </w:p>
    <w:p w:rsidR="00FF0244" w:rsidRPr="006F1C74" w:rsidRDefault="00FF0244" w:rsidP="00E710F2">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iCs/>
          <w:color w:val="auto"/>
          <w:sz w:val="22"/>
          <w:szCs w:val="22"/>
        </w:rPr>
        <w:t>druhá zmluvná strana vstúpila do likvidácie.</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color w:val="auto"/>
          <w:sz w:val="22"/>
          <w:szCs w:val="22"/>
        </w:rPr>
      </w:pPr>
      <w:r w:rsidRPr="006F1C74">
        <w:rPr>
          <w:rFonts w:ascii="Calibri" w:hAnsi="Calibri" w:cs="Calibri"/>
          <w:color w:val="auto"/>
          <w:sz w:val="22"/>
          <w:szCs w:val="22"/>
        </w:rPr>
        <w:t>Kupujúci môže ďalej odstúpiť od dohody</w:t>
      </w:r>
      <w:r w:rsidR="005F4B5A">
        <w:rPr>
          <w:rFonts w:ascii="Calibri" w:hAnsi="Calibri" w:cs="Calibri"/>
          <w:color w:val="auto"/>
          <w:sz w:val="22"/>
          <w:szCs w:val="22"/>
        </w:rPr>
        <w:t>, najmä</w:t>
      </w:r>
      <w:r w:rsidRPr="006F1C74">
        <w:rPr>
          <w:rFonts w:ascii="Calibri" w:hAnsi="Calibri" w:cs="Calibri"/>
          <w:color w:val="auto"/>
          <w:sz w:val="22"/>
          <w:szCs w:val="22"/>
        </w:rPr>
        <w:t>:</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 xml:space="preserve">pokiaľ predávajúci podstatným spôsobom </w:t>
      </w:r>
      <w:r w:rsidRPr="00CF342A">
        <w:rPr>
          <w:rFonts w:ascii="Calibri" w:hAnsi="Calibri" w:cs="Calibri"/>
          <w:color w:val="auto"/>
          <w:sz w:val="22"/>
          <w:szCs w:val="22"/>
        </w:rPr>
        <w:t>poruší svoje povinnosti</w:t>
      </w:r>
      <w:r w:rsidR="00E90F45" w:rsidRPr="00CF342A">
        <w:rPr>
          <w:rFonts w:ascii="Calibri" w:hAnsi="Calibri" w:cs="Calibri"/>
          <w:color w:val="auto"/>
          <w:sz w:val="22"/>
          <w:szCs w:val="22"/>
        </w:rPr>
        <w:t xml:space="preserve"> </w:t>
      </w:r>
      <w:r w:rsidR="00E90F45" w:rsidRPr="00CF342A">
        <w:rPr>
          <w:rFonts w:ascii="Calibri" w:hAnsi="Calibri"/>
          <w:color w:val="auto"/>
          <w:sz w:val="22"/>
          <w:szCs w:val="22"/>
        </w:rPr>
        <w:t>v oblasti bezpečnosti práce a ochrany zdravia pri práci, najmä ak takýmto porušením ohrozí život alebo zdravie osôb</w:t>
      </w:r>
      <w:r w:rsidRPr="00CF342A">
        <w:rPr>
          <w:rFonts w:ascii="Calibri" w:hAnsi="Calibri" w:cs="Calibri"/>
          <w:color w:val="auto"/>
          <w:sz w:val="22"/>
          <w:szCs w:val="22"/>
        </w:rPr>
        <w:t>,</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ak má tovar právne vady,</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sa ocitne druhá zmluvná strana v omeškaní so splnením svojho záväzku</w:t>
      </w:r>
      <w:r w:rsidR="00A03891">
        <w:rPr>
          <w:rFonts w:ascii="Calibri" w:hAnsi="Calibri" w:cs="Calibri"/>
          <w:color w:val="auto"/>
          <w:sz w:val="22"/>
          <w:szCs w:val="22"/>
        </w:rPr>
        <w:t xml:space="preserve"> </w:t>
      </w:r>
      <w:r w:rsidR="00A03891" w:rsidRPr="00C3060F">
        <w:rPr>
          <w:rFonts w:ascii="Calibri" w:hAnsi="Calibri" w:cs="Calibri"/>
          <w:color w:val="auto"/>
          <w:sz w:val="22"/>
          <w:szCs w:val="22"/>
        </w:rPr>
        <w:t>a/alebo čiastkového záväzku</w:t>
      </w:r>
      <w:r w:rsidRPr="006F1C74">
        <w:rPr>
          <w:rFonts w:ascii="Calibri" w:hAnsi="Calibri" w:cs="Calibri"/>
          <w:color w:val="auto"/>
          <w:sz w:val="22"/>
          <w:szCs w:val="22"/>
        </w:rPr>
        <w:t xml:space="preserve"> po dobu dlhšiu než 14 dní,</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z dôvodu existencie vyššej moci, ktorá má dosah na splnenie predmetu objednávky a niektorá zo zmluvných strán nebude mať záujem naďalej zotrvať v tomto vzťahu,</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iCs/>
          <w:color w:val="auto"/>
          <w:sz w:val="22"/>
          <w:szCs w:val="22"/>
        </w:rPr>
      </w:pPr>
      <w:r w:rsidRPr="004A2BD3">
        <w:rPr>
          <w:rFonts w:ascii="Calibri" w:hAnsi="Calibri" w:cs="Calibri"/>
          <w:sz w:val="22"/>
          <w:szCs w:val="22"/>
        </w:rPr>
        <w:t>v prípade, ak bude predávajúci právoplatne odsúdený za niektorý z trestných činov korupcie podľa Trestného zákona a/alebo zákona o trestnej zodpovednosti právnických osôb (ďalej len „korupcia“).</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851"/>
        </w:tabs>
        <w:suppressAutoHyphens/>
        <w:ind w:left="851" w:hanging="284"/>
        <w:contextualSpacing/>
        <w:jc w:val="both"/>
        <w:rPr>
          <w:rFonts w:ascii="Calibri" w:hAnsi="Calibri" w:cs="Calibri"/>
          <w:sz w:val="22"/>
          <w:szCs w:val="22"/>
        </w:rPr>
      </w:pPr>
      <w:r w:rsidRPr="004A2BD3">
        <w:rPr>
          <w:rFonts w:ascii="Calibri" w:hAnsi="Calibri" w:cs="Calibri"/>
          <w:sz w:val="22"/>
          <w:szCs w:val="22"/>
        </w:rPr>
        <w:t>sa predávajúci stane spoločnosťou v kríze,</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851"/>
        </w:tabs>
        <w:suppressAutoHyphens/>
        <w:ind w:left="851" w:hanging="284"/>
        <w:contextualSpacing/>
        <w:jc w:val="both"/>
        <w:rPr>
          <w:rFonts w:ascii="Calibri" w:hAnsi="Calibri" w:cs="Calibri"/>
          <w:sz w:val="22"/>
          <w:szCs w:val="22"/>
        </w:rPr>
      </w:pPr>
      <w:r w:rsidRPr="004A2BD3">
        <w:rPr>
          <w:rFonts w:ascii="Calibri" w:hAnsi="Calibri" w:cs="Calibri"/>
          <w:sz w:val="22"/>
          <w:szCs w:val="22"/>
        </w:rPr>
        <w:t>predávajúci predá svoj podnik alebo časť podniku  a podľa kupujúceho sa tým zhorší vymožiteľnosť práv a povinností zo dohody.</w:t>
      </w:r>
    </w:p>
    <w:p w:rsidR="00FF024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4A2BD3">
        <w:rPr>
          <w:rFonts w:ascii="Calibri" w:hAnsi="Calibri" w:cs="Calibri"/>
          <w:color w:val="auto"/>
          <w:sz w:val="22"/>
          <w:szCs w:val="22"/>
        </w:rPr>
        <w:t>Pre účely tejto dohody sa podstatným porušením</w:t>
      </w:r>
      <w:r w:rsidRPr="006F1C74">
        <w:rPr>
          <w:rFonts w:ascii="Calibri" w:hAnsi="Calibri" w:cs="Calibri"/>
          <w:color w:val="auto"/>
          <w:sz w:val="22"/>
          <w:szCs w:val="22"/>
        </w:rPr>
        <w:t xml:space="preserve"> dohody rozumie najmä omeškanie predávajúceho s dodaním predmetu dohody o viac ako 14 dní, alebo dodanie predmetu dohody inej ako dohodnutej akosti, alebo v inom ako dohodnutom rozsahu, alebo v inej ako dohodnutej kvalite alebo v inej ako dohodnutej cene, alebo </w:t>
      </w:r>
      <w:r w:rsidR="00A03891">
        <w:rPr>
          <w:rFonts w:ascii="Calibri" w:hAnsi="Calibri" w:cs="Calibri"/>
          <w:color w:val="auto"/>
          <w:sz w:val="22"/>
          <w:szCs w:val="22"/>
        </w:rPr>
        <w:t xml:space="preserve">v prípade preukázania korupcie, alebo </w:t>
      </w:r>
      <w:r w:rsidRPr="006F1C74">
        <w:rPr>
          <w:rFonts w:ascii="Calibri" w:hAnsi="Calibri" w:cs="Calibri"/>
          <w:color w:val="auto"/>
          <w:sz w:val="22"/>
          <w:szCs w:val="22"/>
        </w:rPr>
        <w:t>ak nastanú okolnosti uvedené v bode 1. tohto článku.</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 xml:space="preserve">Zmluvné strany sa dohodli na písomnej forme odstúpenia od dohody a písomnej forme uplatnenia všetkých nárokov voči druhej strane. Odstúpenie od dohody musí byť doručené druhej zmluvnej strane. Účinky odstúpenia nastanú v súlade s § 349 odsek 1 zákona číslo </w:t>
      </w:r>
      <w:r w:rsidRPr="006F1C74">
        <w:rPr>
          <w:rFonts w:ascii="Calibri" w:hAnsi="Calibri" w:cs="Calibri"/>
          <w:color w:val="auto"/>
          <w:sz w:val="22"/>
          <w:szCs w:val="22"/>
        </w:rPr>
        <w:lastRenderedPageBreak/>
        <w:t>513/1991 Zb. Obchodného zákonníka v znení neskorších predpisov, dňom doručenia odstúpenia od dohody druhej zmluvnej strane.</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Rozhodnutím odstúpiť od tejto dohody</w:t>
      </w:r>
      <w:r w:rsidR="00A03891">
        <w:rPr>
          <w:rFonts w:ascii="Calibri" w:hAnsi="Calibri" w:cs="Calibri"/>
          <w:color w:val="auto"/>
          <w:sz w:val="22"/>
          <w:szCs w:val="22"/>
        </w:rPr>
        <w:t>,</w:t>
      </w:r>
      <w:r w:rsidRPr="006F1C74">
        <w:rPr>
          <w:rFonts w:ascii="Calibri" w:hAnsi="Calibri" w:cs="Calibri"/>
          <w:color w:val="auto"/>
          <w:sz w:val="22"/>
          <w:szCs w:val="22"/>
        </w:rPr>
        <w:t xml:space="preserve"> vypovedaním tejto dohody sa kupujúci nevzdáva žiadnych jeho ostatných práv. Ak kupujúci odstúpi od tejto dohody</w:t>
      </w:r>
      <w:r w:rsidR="00A03891">
        <w:rPr>
          <w:rFonts w:ascii="Calibri" w:hAnsi="Calibri" w:cs="Calibri"/>
          <w:color w:val="auto"/>
          <w:sz w:val="22"/>
          <w:szCs w:val="22"/>
        </w:rPr>
        <w:t>,</w:t>
      </w:r>
      <w:r w:rsidRPr="006F1C74">
        <w:rPr>
          <w:rFonts w:ascii="Calibri" w:hAnsi="Calibri" w:cs="Calibri"/>
          <w:color w:val="auto"/>
          <w:sz w:val="22"/>
          <w:szCs w:val="22"/>
        </w:rPr>
        <w:t xml:space="preserve"> vypovie</w:t>
      </w:r>
      <w:r w:rsidR="00A03891">
        <w:rPr>
          <w:rFonts w:ascii="Calibri" w:hAnsi="Calibri" w:cs="Calibri"/>
          <w:color w:val="auto"/>
          <w:sz w:val="22"/>
          <w:szCs w:val="22"/>
        </w:rPr>
        <w:t xml:space="preserve"> ju</w:t>
      </w:r>
      <w:r w:rsidRPr="006F1C74">
        <w:rPr>
          <w:rFonts w:ascii="Calibri" w:hAnsi="Calibri" w:cs="Calibri"/>
          <w:color w:val="auto"/>
          <w:sz w:val="22"/>
          <w:szCs w:val="22"/>
        </w:rPr>
        <w:t xml:space="preserve"> nezodpovedá predávajúcemu za stratu zisku, stratu inej zákazky alebo za inú nepriamu alebo následnú stratu alebo škodu, ktorá mu môže vzniknúť v súvislosti s odstúpením. Uvedené platí aj pre zánik dohody dohodou.</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bCs/>
          <w:color w:val="auto"/>
          <w:sz w:val="22"/>
          <w:szCs w:val="22"/>
        </w:rPr>
        <w:t>Zmluvné strany sa dohodli, že túto dohodu je možné zrušiť aj vzájomnou dohodou zmluvných strán.</w:t>
      </w:r>
    </w:p>
    <w:p w:rsidR="00FF0244" w:rsidRPr="00533309"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 xml:space="preserve">V prípade okolností vylučujúcich zodpovednosť, ak tieto </w:t>
      </w:r>
      <w:r w:rsidRPr="00533309">
        <w:rPr>
          <w:rFonts w:ascii="Calibri" w:hAnsi="Calibri" w:cs="Calibri"/>
          <w:color w:val="auto"/>
          <w:sz w:val="22"/>
          <w:szCs w:val="22"/>
        </w:rPr>
        <w:t>trvajú dlhšie ako 3 mesiace, ktorákoľvek zo zmluvných strán je oprávnená jednostranne od dohody odstúpiť.</w:t>
      </w:r>
    </w:p>
    <w:p w:rsidR="00FF0244" w:rsidRDefault="00FF0244"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XI</w:t>
      </w:r>
      <w:r>
        <w:rPr>
          <w:rFonts w:ascii="Calibri" w:hAnsi="Calibri" w:cs="Calibri"/>
          <w:b/>
          <w:color w:val="auto"/>
        </w:rPr>
        <w:t>V</w:t>
      </w:r>
      <w:r w:rsidRPr="006F1C74">
        <w:rPr>
          <w:rFonts w:ascii="Calibri" w:hAnsi="Calibri" w:cs="Calibri"/>
          <w:b/>
          <w:color w:val="auto"/>
        </w:rPr>
        <w:t>.</w:t>
      </w:r>
    </w:p>
    <w:p w:rsidR="00FF0244" w:rsidRPr="0031164E" w:rsidRDefault="00FF0244" w:rsidP="00FF0244">
      <w:pPr>
        <w:tabs>
          <w:tab w:val="left" w:pos="-5387"/>
        </w:tabs>
        <w:jc w:val="center"/>
        <w:rPr>
          <w:rFonts w:ascii="Calibri" w:hAnsi="Calibri" w:cs="Calibri"/>
          <w:color w:val="auto"/>
        </w:rPr>
      </w:pPr>
      <w:r w:rsidRPr="0031164E">
        <w:rPr>
          <w:rFonts w:ascii="Calibri" w:hAnsi="Calibri" w:cs="Calibri"/>
          <w:b/>
          <w:color w:val="auto"/>
        </w:rPr>
        <w:t>Spoločné a záverečné ustanovenia</w:t>
      </w:r>
    </w:p>
    <w:p w:rsidR="00A3663C" w:rsidRPr="00410896" w:rsidRDefault="00FF0244" w:rsidP="00410896">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31164E">
        <w:rPr>
          <w:rFonts w:ascii="Calibri" w:hAnsi="Calibri" w:cs="Calibri"/>
          <w:b/>
          <w:color w:val="auto"/>
          <w:sz w:val="22"/>
          <w:szCs w:val="22"/>
        </w:rPr>
        <w:t xml:space="preserve">Táto dohoda sa uzatvára na </w:t>
      </w:r>
      <w:r w:rsidRPr="001677D8">
        <w:rPr>
          <w:rFonts w:ascii="Calibri" w:hAnsi="Calibri" w:cs="Calibri"/>
          <w:b/>
          <w:color w:val="auto"/>
          <w:sz w:val="22"/>
          <w:szCs w:val="22"/>
        </w:rPr>
        <w:t xml:space="preserve">dobu </w:t>
      </w:r>
      <w:r w:rsidR="004734F0" w:rsidRPr="001677D8">
        <w:rPr>
          <w:rFonts w:ascii="Calibri" w:hAnsi="Calibri" w:cs="Calibri"/>
          <w:b/>
          <w:color w:val="auto"/>
          <w:sz w:val="22"/>
          <w:szCs w:val="22"/>
        </w:rPr>
        <w:t>určitú</w:t>
      </w:r>
      <w:r w:rsidR="001677D8" w:rsidRPr="001677D8">
        <w:rPr>
          <w:rFonts w:ascii="Calibri" w:hAnsi="Calibri" w:cs="Calibri"/>
          <w:b/>
          <w:color w:val="auto"/>
          <w:sz w:val="22"/>
          <w:szCs w:val="22"/>
        </w:rPr>
        <w:t xml:space="preserve">, </w:t>
      </w:r>
      <w:proofErr w:type="spellStart"/>
      <w:r w:rsidR="001677D8" w:rsidRPr="001677D8">
        <w:rPr>
          <w:rFonts w:ascii="Calibri" w:hAnsi="Calibri" w:cs="Calibri"/>
          <w:b/>
          <w:color w:val="auto"/>
          <w:sz w:val="22"/>
          <w:szCs w:val="22"/>
        </w:rPr>
        <w:t>t.j</w:t>
      </w:r>
      <w:proofErr w:type="spellEnd"/>
      <w:r w:rsidR="001677D8" w:rsidRPr="001677D8">
        <w:rPr>
          <w:rFonts w:ascii="Calibri" w:hAnsi="Calibri" w:cs="Calibri"/>
          <w:b/>
          <w:color w:val="auto"/>
          <w:sz w:val="22"/>
          <w:szCs w:val="22"/>
        </w:rPr>
        <w:t xml:space="preserve">. </w:t>
      </w:r>
      <w:r w:rsidR="001677D8" w:rsidRPr="00C55EA9">
        <w:rPr>
          <w:rFonts w:ascii="Calibri" w:hAnsi="Calibri" w:cs="Calibri"/>
          <w:b/>
          <w:color w:val="auto"/>
          <w:sz w:val="22"/>
          <w:szCs w:val="22"/>
        </w:rPr>
        <w:t xml:space="preserve">na </w:t>
      </w:r>
      <w:r w:rsidR="003A7BAE" w:rsidRPr="00C55EA9">
        <w:rPr>
          <w:rFonts w:ascii="Calibri" w:hAnsi="Calibri" w:cs="Calibri"/>
          <w:b/>
          <w:color w:val="auto"/>
          <w:sz w:val="22"/>
          <w:szCs w:val="22"/>
        </w:rPr>
        <w:t>12</w:t>
      </w:r>
      <w:r w:rsidR="00E763FD">
        <w:rPr>
          <w:rFonts w:ascii="Calibri" w:hAnsi="Calibri" w:cs="Calibri"/>
          <w:b/>
          <w:color w:val="auto"/>
          <w:sz w:val="22"/>
          <w:szCs w:val="22"/>
        </w:rPr>
        <w:t xml:space="preserve"> </w:t>
      </w:r>
      <w:r w:rsidR="001677D8" w:rsidRPr="00C55EA9">
        <w:rPr>
          <w:rFonts w:ascii="Calibri" w:hAnsi="Calibri" w:cs="Calibri"/>
          <w:b/>
          <w:color w:val="auto"/>
          <w:sz w:val="22"/>
          <w:szCs w:val="22"/>
        </w:rPr>
        <w:t>mesiac</w:t>
      </w:r>
      <w:r w:rsidR="00491B45" w:rsidRPr="00C55EA9">
        <w:rPr>
          <w:rFonts w:ascii="Calibri" w:hAnsi="Calibri" w:cs="Calibri"/>
          <w:b/>
          <w:color w:val="auto"/>
          <w:sz w:val="22"/>
          <w:szCs w:val="22"/>
        </w:rPr>
        <w:t>ov</w:t>
      </w:r>
      <w:r w:rsidR="001677D8" w:rsidRPr="00C55EA9">
        <w:rPr>
          <w:rFonts w:ascii="Calibri" w:hAnsi="Calibri" w:cs="Calibri"/>
          <w:b/>
          <w:color w:val="auto"/>
          <w:sz w:val="22"/>
          <w:szCs w:val="22"/>
        </w:rPr>
        <w:t xml:space="preserve"> odo dňa účinnosti</w:t>
      </w:r>
      <w:r w:rsidR="001677D8">
        <w:rPr>
          <w:rFonts w:ascii="Calibri" w:hAnsi="Calibri" w:cs="Calibri"/>
          <w:b/>
          <w:color w:val="auto"/>
          <w:sz w:val="22"/>
          <w:szCs w:val="22"/>
        </w:rPr>
        <w:t xml:space="preserve"> dohody</w:t>
      </w:r>
      <w:r w:rsidR="00050532">
        <w:rPr>
          <w:rFonts w:ascii="Calibri" w:hAnsi="Calibri" w:cs="Calibri"/>
          <w:b/>
          <w:color w:val="auto"/>
          <w:sz w:val="22"/>
          <w:szCs w:val="22"/>
        </w:rPr>
        <w:t>.</w:t>
      </w:r>
      <w:r w:rsidRPr="0031164E">
        <w:rPr>
          <w:rFonts w:ascii="Calibri" w:hAnsi="Calibri" w:cs="Calibri"/>
          <w:color w:val="auto"/>
          <w:sz w:val="22"/>
          <w:szCs w:val="22"/>
        </w:rPr>
        <w:t xml:space="preserve"> </w:t>
      </w:r>
      <w:r w:rsidRPr="00941B93">
        <w:rPr>
          <w:rFonts w:ascii="Calibri" w:hAnsi="Calibri" w:cs="Calibri"/>
          <w:color w:val="auto"/>
          <w:sz w:val="22"/>
          <w:szCs w:val="22"/>
        </w:rPr>
        <w:t xml:space="preserve">Platnosť a účinnosť dohody sa končí uplynutím doby, na ktorú bola </w:t>
      </w:r>
      <w:r w:rsidRPr="00C9472C">
        <w:rPr>
          <w:rFonts w:ascii="Calibri" w:hAnsi="Calibri" w:cs="Calibri"/>
          <w:color w:val="auto"/>
          <w:sz w:val="22"/>
          <w:szCs w:val="22"/>
        </w:rPr>
        <w:t xml:space="preserve">uzavretá. Dohoda nadobúda platnosť dňom podpísania obidvoma zmluvnými stranami </w:t>
      </w:r>
      <w:r w:rsidRPr="00C9472C">
        <w:rPr>
          <w:rFonts w:ascii="Calibri" w:hAnsi="Calibri" w:cs="Calibri"/>
          <w:sz w:val="22"/>
          <w:szCs w:val="22"/>
        </w:rPr>
        <w:t>a účinnosť deň nasledujúci po dni jej zverejnenia v zmysle platných právnych predpisov.</w:t>
      </w:r>
    </w:p>
    <w:p w:rsidR="00FF0244" w:rsidRPr="00A3663C"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A3663C">
        <w:rPr>
          <w:rFonts w:ascii="Calibri" w:hAnsi="Calibri" w:cs="Calibri"/>
          <w:color w:val="auto"/>
          <w:sz w:val="22"/>
          <w:szCs w:val="22"/>
        </w:rPr>
        <w:t>Pre účely tejto dohody:</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dňom sa rozumie kalendárny deň, ak nie je ustanovené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odkaz na akýkoľvek právny predpis znamená odkaz na taký právny predpis v znení neskorších predpisov, ak nie je 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odkaz na článok, odstavec, písmeno alebo prílohu znamená odkaz na článok, odstavec, písmeno alebo prílohu tejto dohody, ak nie je ustanovené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názvy jednotlivých článkov a príloh sú uvedené len z dôvodu lepšej prehľadnosti a neovplyvňujú interpretáciu tejto dohody,</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výrazy v jednotnom čísle môžu byť podľa okolností interpretované aj ako výrazy v množnom čísle,</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v prípade rozporu má prednosť vy</w:t>
      </w:r>
      <w:r>
        <w:rPr>
          <w:rFonts w:ascii="Calibri" w:hAnsi="Calibri" w:cs="Calibri"/>
          <w:color w:val="auto"/>
          <w:sz w:val="22"/>
          <w:szCs w:val="22"/>
        </w:rPr>
        <w:t>jadrenie slovami pred číslami.</w:t>
      </w:r>
    </w:p>
    <w:p w:rsidR="00FF024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Jednotlivé ustanovenia tejto dohody môžu byť menené, doplňované, resp. rušené iba písomnou formou po dohode obidvoch zmluvných strán</w:t>
      </w:r>
      <w:r w:rsidR="00A03891">
        <w:rPr>
          <w:rFonts w:ascii="Calibri" w:hAnsi="Calibri" w:cs="Calibri"/>
          <w:sz w:val="22"/>
          <w:szCs w:val="22"/>
        </w:rPr>
        <w:t xml:space="preserve"> </w:t>
      </w:r>
      <w:r w:rsidR="00A03891" w:rsidRPr="00F463E5">
        <w:rPr>
          <w:rFonts w:ascii="Calibri" w:hAnsi="Calibri" w:cs="Calibri"/>
          <w:sz w:val="22"/>
          <w:szCs w:val="22"/>
        </w:rPr>
        <w:t xml:space="preserve">a v súlade so zákonom č. 343/2015 </w:t>
      </w:r>
      <w:proofErr w:type="spellStart"/>
      <w:r w:rsidR="00A03891" w:rsidRPr="00F463E5">
        <w:rPr>
          <w:rFonts w:ascii="Calibri" w:hAnsi="Calibri" w:cs="Calibri"/>
          <w:sz w:val="22"/>
          <w:szCs w:val="22"/>
        </w:rPr>
        <w:t>Z.z</w:t>
      </w:r>
      <w:proofErr w:type="spellEnd"/>
      <w:r w:rsidR="00A03891" w:rsidRPr="00F463E5">
        <w:rPr>
          <w:rFonts w:ascii="Calibri" w:hAnsi="Calibri" w:cs="Calibri"/>
          <w:sz w:val="22"/>
          <w:szCs w:val="22"/>
        </w:rPr>
        <w:t>. o verejnom obstarávaní a o zmene a doplnení niektorých zákonov.</w:t>
      </w:r>
      <w:r w:rsidRPr="006F1C74">
        <w:rPr>
          <w:rFonts w:ascii="Calibri" w:hAnsi="Calibri" w:cs="Calibri"/>
          <w:sz w:val="22"/>
          <w:szCs w:val="22"/>
        </w:rPr>
        <w:t xml:space="preserve"> Všetky zmeny tejto dohody uvedené v dodatkoch budú tvoriť neoddeliteľnú súčasť tejto dohody. </w:t>
      </w:r>
    </w:p>
    <w:p w:rsidR="006033F9" w:rsidRPr="00D1641D"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sz w:val="22"/>
          <w:szCs w:val="22"/>
        </w:rPr>
      </w:pPr>
      <w:r w:rsidRPr="00D1641D">
        <w:rPr>
          <w:rFonts w:ascii="Calibri" w:hAnsi="Calibri"/>
          <w:sz w:val="22"/>
          <w:szCs w:val="22"/>
        </w:rPr>
        <w:t>Predávajúci sa zaväzuje podať určenému zástupcovi kupujúceho správu bez zbytočného odkladu, hneď ako sa dozvie že vznikli/vzniknú akékoľvek prekážky pri dodávaní tovaru, ktoré bránia alebo budú brániť v plnení povinností majúcich vplyv na cenu, množstvo a druh a</w:t>
      </w:r>
      <w:r w:rsidR="0006007B" w:rsidRPr="00D1641D">
        <w:rPr>
          <w:rFonts w:ascii="Calibri" w:hAnsi="Calibri"/>
          <w:sz w:val="22"/>
          <w:szCs w:val="22"/>
        </w:rPr>
        <w:t> </w:t>
      </w:r>
      <w:r w:rsidRPr="00D1641D">
        <w:rPr>
          <w:rFonts w:ascii="Calibri" w:hAnsi="Calibri"/>
          <w:sz w:val="22"/>
          <w:szCs w:val="22"/>
        </w:rPr>
        <w:t xml:space="preserve">podobne. </w:t>
      </w:r>
      <w:r w:rsidRPr="00D1641D">
        <w:rPr>
          <w:rFonts w:ascii="Calibri" w:hAnsi="Calibri"/>
          <w:color w:val="auto"/>
          <w:sz w:val="22"/>
          <w:szCs w:val="22"/>
        </w:rPr>
        <w:t xml:space="preserve">Bezodkladne po doručení takejto správy určený zástupca predávajúceho v súčinnosti s kupujúcim vyplní Prílohu č. 3 - Dôvodová správa (ďalej len „Príloha č. 3“), ktorá </w:t>
      </w:r>
      <w:r w:rsidR="00A03891" w:rsidRPr="00D1641D">
        <w:rPr>
          <w:rFonts w:ascii="Calibri" w:hAnsi="Calibri"/>
          <w:color w:val="auto"/>
          <w:sz w:val="22"/>
          <w:szCs w:val="22"/>
        </w:rPr>
        <w:t xml:space="preserve">tvorí </w:t>
      </w:r>
      <w:r w:rsidRPr="00D1641D">
        <w:rPr>
          <w:rFonts w:ascii="Calibri" w:hAnsi="Calibri"/>
          <w:color w:val="auto"/>
          <w:sz w:val="22"/>
          <w:szCs w:val="22"/>
        </w:rPr>
        <w:t xml:space="preserve">nedielnu </w:t>
      </w:r>
      <w:r w:rsidR="0099308D" w:rsidRPr="00D1641D">
        <w:rPr>
          <w:rFonts w:ascii="Calibri" w:hAnsi="Calibri"/>
          <w:sz w:val="22"/>
          <w:szCs w:val="22"/>
        </w:rPr>
        <w:t>súčasť</w:t>
      </w:r>
      <w:r w:rsidRPr="00D1641D">
        <w:rPr>
          <w:rFonts w:ascii="Calibri" w:hAnsi="Calibri"/>
          <w:sz w:val="22"/>
          <w:szCs w:val="22"/>
        </w:rPr>
        <w:t xml:space="preserve"> tejto dohody.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Pri plnení predmetu tejto dohody sa predávajúci zaväzuje dodržiavať všeobecne záväzné predpisy, technické normy, dojednania tejto dohody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rsidR="004B7643" w:rsidRDefault="00FF0244" w:rsidP="00E710F2">
      <w:pPr>
        <w:pStyle w:val="Vchodzie"/>
        <w:numPr>
          <w:ilvl w:val="0"/>
          <w:numId w:val="88"/>
        </w:numPr>
        <w:ind w:left="567" w:hanging="567"/>
        <w:jc w:val="both"/>
        <w:rPr>
          <w:rFonts w:ascii="Calibri" w:hAnsi="Calibri" w:cs="Calibri"/>
          <w:sz w:val="22"/>
          <w:szCs w:val="22"/>
        </w:rPr>
      </w:pPr>
      <w:r w:rsidRPr="004A2BD3">
        <w:rPr>
          <w:rFonts w:ascii="Calibri" w:hAnsi="Calibri" w:cs="Calibri"/>
          <w:sz w:val="22"/>
          <w:szCs w:val="22"/>
        </w:rPr>
        <w:t>Kupujúci sa zaväzuje, že poskytne predávajúcemu v nevyhnutnom rozsahu potrebné spolupôsobenie a súčinnosť.</w:t>
      </w:r>
    </w:p>
    <w:p w:rsidR="00FF0244" w:rsidRPr="004A2BD3" w:rsidRDefault="00FF0244" w:rsidP="00E710F2">
      <w:pPr>
        <w:pStyle w:val="Vchodzie"/>
        <w:numPr>
          <w:ilvl w:val="0"/>
          <w:numId w:val="88"/>
        </w:numPr>
        <w:ind w:left="567" w:hanging="567"/>
        <w:jc w:val="both"/>
        <w:rPr>
          <w:rFonts w:ascii="Calibri" w:hAnsi="Calibri" w:cs="Calibri"/>
          <w:sz w:val="22"/>
          <w:szCs w:val="22"/>
        </w:rPr>
      </w:pPr>
      <w:r w:rsidRPr="004A2BD3">
        <w:rPr>
          <w:rFonts w:ascii="Calibri" w:hAnsi="Calibri" w:cs="Calibri"/>
          <w:sz w:val="22"/>
          <w:szCs w:val="22"/>
        </w:rPr>
        <w:t>Zmluvné strany sa dohodli, že práva a povinnosti z tejto dohody prechádzajú na právnych nástupcov zmluvných strán. Riadne zabezpečenie takéhoto prechodu je povinnosťou dotknutej zmluvnej strany.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Ak je alebo sa stane niektoré ustanovenie tejto dohody neplatné alebo neúčinné, nedotýka sa to ostatných ustanovení tejto dohody, ktoré zostávajú platné a účinné. Zmluvné strany sa v tomto prípade zaväzujú dohodou nahradiť ustanovenia neplatné alebo neúčinné </w:t>
      </w:r>
      <w:r w:rsidRPr="006F1C74">
        <w:rPr>
          <w:rFonts w:ascii="Calibri" w:hAnsi="Calibri" w:cs="Calibri"/>
          <w:sz w:val="22"/>
          <w:szCs w:val="22"/>
        </w:rPr>
        <w:lastRenderedPageBreak/>
        <w:t>ustanoveniami platnými a účinnými, ktoré najlepšie zodpovedajú pôvodne zamýšľanému účelu ustanovenia neplatného alebo neúčinného. Do tej doby platí úprava príslušných právnych predpisov.</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dohody nebude porušovať zákaz nelegálneho zamestnávania v zmysle zákona o nelegálnom zamestnávaní.</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V prípade uloženia pokuty kupujúcemu kontrolným orgánom podľa § 7b ods</w:t>
      </w:r>
      <w:r w:rsidRPr="00CF4239">
        <w:rPr>
          <w:rFonts w:ascii="Calibri" w:hAnsi="Calibri" w:cs="Calibri"/>
          <w:sz w:val="22"/>
          <w:szCs w:val="22"/>
        </w:rPr>
        <w:t xml:space="preserve">. </w:t>
      </w:r>
      <w:r w:rsidR="004B7643" w:rsidRPr="00CF4239">
        <w:rPr>
          <w:rFonts w:ascii="Calibri" w:hAnsi="Calibri" w:cs="Calibri"/>
          <w:sz w:val="22"/>
          <w:szCs w:val="22"/>
        </w:rPr>
        <w:t>8</w:t>
      </w:r>
      <w:r w:rsidRPr="00CF4239">
        <w:rPr>
          <w:rFonts w:ascii="Calibri" w:hAnsi="Calibri" w:cs="Calibri"/>
          <w:sz w:val="22"/>
          <w:szCs w:val="22"/>
        </w:rPr>
        <w:t xml:space="preserve"> zákona </w:t>
      </w:r>
      <w:r w:rsidRPr="006F1C74">
        <w:rPr>
          <w:rFonts w:ascii="Calibri" w:hAnsi="Calibri" w:cs="Calibri"/>
          <w:sz w:val="22"/>
          <w:szCs w:val="22"/>
        </w:rPr>
        <w:t>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rsidR="00FF0244" w:rsidRPr="00BD714E"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Zmluvné strany sa dohodli, že kupujúci je oprávnený jednostranne započítať si svoju pohľadávku voči predávajúcemu titulom uhradenia pokuty uloženej právoplatným rozhodnutím podľa § 7b ods. </w:t>
      </w:r>
      <w:r w:rsidR="004B7643">
        <w:rPr>
          <w:rFonts w:ascii="Calibri" w:hAnsi="Calibri" w:cs="Calibri"/>
          <w:sz w:val="22"/>
          <w:szCs w:val="22"/>
        </w:rPr>
        <w:t>8</w:t>
      </w:r>
      <w:r w:rsidRPr="006F1C74">
        <w:rPr>
          <w:rFonts w:ascii="Calibri" w:hAnsi="Calibri" w:cs="Calibri"/>
          <w:sz w:val="22"/>
          <w:szCs w:val="22"/>
        </w:rPr>
        <w:t xml:space="preserve"> zákona o nelegálnej práci a nelegálnom zamestnávaní voči pohľadávke predávajúceho, </w:t>
      </w:r>
      <w:r w:rsidRPr="00BD714E">
        <w:rPr>
          <w:rFonts w:ascii="Calibri" w:hAnsi="Calibri" w:cs="Calibri"/>
          <w:sz w:val="22"/>
          <w:szCs w:val="22"/>
        </w:rPr>
        <w:t>ktorú je kupujúci povinný vyplatiť predávajúcemu. Toto ustanovenie má prednosť pred ustanoveniami dohody, ktoré mu odporujú.</w:t>
      </w:r>
    </w:p>
    <w:p w:rsidR="00FF0244" w:rsidRPr="00BD714E"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sz w:val="22"/>
          <w:szCs w:val="22"/>
          <w:lang w:eastAsia="zh-CN"/>
        </w:rPr>
      </w:pPr>
      <w:r w:rsidRPr="00BD714E">
        <w:rPr>
          <w:rFonts w:ascii="Calibri" w:hAnsi="Calibri" w:cs="Calibri"/>
          <w:sz w:val="22"/>
          <w:szCs w:val="22"/>
          <w:lang w:eastAsia="zh-CN"/>
        </w:rPr>
        <w:t>Predávajúci je povinný dodržiavať zákon č. 663/2007 Z. z. o minimálnej mzde a o zmene a</w:t>
      </w:r>
      <w:r w:rsidR="0006007B">
        <w:rPr>
          <w:rFonts w:ascii="Calibri" w:hAnsi="Calibri" w:cs="Calibri"/>
          <w:sz w:val="22"/>
          <w:szCs w:val="22"/>
          <w:lang w:eastAsia="zh-CN"/>
        </w:rPr>
        <w:t> </w:t>
      </w:r>
      <w:r w:rsidRPr="00BD714E">
        <w:rPr>
          <w:rFonts w:ascii="Calibri" w:hAnsi="Calibri" w:cs="Calibri"/>
          <w:sz w:val="22"/>
          <w:szCs w:val="22"/>
          <w:lang w:eastAsia="zh-CN"/>
        </w:rPr>
        <w:t>doplnení niektorých zákonov. Predávajúci zároveň vyhlasuje, že neporušuje a počas trvania tejto dohody nebude porušovať sadzby minimálnych mzdových nárokov pre stupne náročnosti pracovných miest vypočítané z minimálnej mzdy prostredníctvom koeficientov minimálnej mzdy v zmysle príslušných právnych predpisov.</w:t>
      </w:r>
    </w:p>
    <w:p w:rsidR="00FF0244" w:rsidRPr="00BD714E" w:rsidRDefault="00FF0244" w:rsidP="00E710F2">
      <w:pPr>
        <w:pStyle w:val="Vchodzie"/>
        <w:numPr>
          <w:ilvl w:val="0"/>
          <w:numId w:val="88"/>
        </w:numPr>
        <w:ind w:left="567" w:hanging="567"/>
        <w:jc w:val="both"/>
        <w:rPr>
          <w:rFonts w:ascii="Calibri" w:hAnsi="Calibri" w:cs="Calibri"/>
          <w:sz w:val="22"/>
          <w:szCs w:val="22"/>
        </w:rPr>
      </w:pPr>
      <w:r w:rsidRPr="00BD714E">
        <w:rPr>
          <w:rFonts w:ascii="Calibri" w:hAnsi="Calibri" w:cs="Calibri"/>
          <w:sz w:val="22"/>
          <w:szCs w:val="22"/>
        </w:rPr>
        <w:t>Predávajúci vyhlasuje, že ku dňu podpisu tejto dohody neexistujú dôvody, na základe ktorých by sa kupujúci mal stať ručiteľom za daň podľa § 69 ods. 14 v nadväznosti na § 69b zákona č. 222/2004 Z. z. o DPH.</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BD714E">
        <w:rPr>
          <w:rFonts w:ascii="Calibri" w:hAnsi="Calibri" w:cs="Calibri"/>
          <w:sz w:val="22"/>
          <w:szCs w:val="22"/>
        </w:rPr>
        <w:t>Predávajúci je povinný v plnom rozsahu dodržiavať</w:t>
      </w:r>
      <w:r w:rsidRPr="006F1C74">
        <w:rPr>
          <w:rFonts w:ascii="Calibri" w:hAnsi="Calibri" w:cs="Calibri"/>
          <w:sz w:val="22"/>
          <w:szCs w:val="22"/>
        </w:rPr>
        <w:t xml:space="preserve">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dohody odstúpiť.</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Predávajúci podpisom tejto dohody vyhlasuje, že zmluvné podmienky podľa tejto dohody nie sú v hrubom nepomere k právam a povinnostiam vyplývajúcim z tohto záväzkového vzťahu pre predávajúceho, nie sú v rozpore so zásadou poctivého obchodného styku a takéto zmluvné dojednania odôvodňuje povaha predmetu  dohody a existuje pre nespravodlivý dôvod.</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Zmluvné strany sa dohodli, že predávajúci nie je oprávnený jednostranne započítať akúkoľvek svoju pohľadávku voči pohľadávkam kupujúceho.</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Zmluvné strany sa dohodli, že akékoľvek pohľadávky, ktoré vzniknú na základe tejto dohody jednej strane dohody (veriteľovi) voči druhej strane dohody (dlžníkovi), nebudú postupovať iným osobám (zákaz postúpenia pohľadávky) bez predchádzajúceho písomného súhlasu dlžníka.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Všetky doklady a dokumenty odovzdávané predávajúcim kupujúcemu sa predkladajú v štátnom jazyku. Ak je doklad alebo dokument vyhotovený v cudzom jazyku, predkladá sa spolu s jeho </w:t>
      </w:r>
      <w:r w:rsidRPr="006F1C74">
        <w:rPr>
          <w:rFonts w:ascii="Calibri" w:hAnsi="Calibri" w:cs="Calibri"/>
          <w:sz w:val="22"/>
          <w:szCs w:val="22"/>
        </w:rPr>
        <w:lastRenderedPageBreak/>
        <w:t>úradným prekladom do štátneho jazyka; to neplatí pre doklady a dokumenty vyhotovené v českom jazyku. Ak sa zistí rozdiel v ich obsahu, rozhodujúci je úradný preklad do štátneho jazyka.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bCs/>
          <w:sz w:val="22"/>
          <w:szCs w:val="22"/>
        </w:rPr>
        <w:t>Zmluvné strany sa vzájomne zaväzujú dodržiavať zákon č. 69/2018 Z. z. o kybernetickej bezpečnosti a o zmene a doplnení niektorých zákonov v prípade ak mu predmet zákazky podlieha.</w:t>
      </w:r>
    </w:p>
    <w:p w:rsidR="00FF0244" w:rsidRPr="006F1C74" w:rsidRDefault="00FF0244" w:rsidP="00E710F2">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6F1C74">
        <w:rPr>
          <w:rFonts w:ascii="Calibri" w:hAnsi="Calibri" w:cs="Calibri"/>
          <w:color w:val="auto"/>
          <w:sz w:val="22"/>
          <w:szCs w:val="22"/>
        </w:rPr>
        <w:t>Zmluvné strany vyhlasujú, že pre účely prípravy a plnenia tejto dohody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Táto dohoda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 vzťahy medzi kupujúcim a predávajúcim platia prioritne dojednania v tejto dohode. Na ostatné veci platia ustanovenia Obchodného zákonníka.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Predávajúci sa zaväzuje, že všetky technické, cenové, odborné informácie a iné skutočnosti, o ktorých sa počas plnenia predmetu dohody dozvie, sú predmetom obchodného tajomstva a nebudú poskytnuté tretej osobe bez písomného súhlasu kupujúceho.</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Ostatné právne vzťahy touto dohodou neupravené, sa riadia príslušnými ustanoveniami </w:t>
      </w:r>
      <w:r w:rsidRPr="007F6254">
        <w:rPr>
          <w:rFonts w:ascii="Calibri" w:hAnsi="Calibri" w:cs="Calibri"/>
          <w:sz w:val="22"/>
          <w:szCs w:val="22"/>
        </w:rPr>
        <w:t>Obchodného zákonníka.</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7F6254">
        <w:rPr>
          <w:rFonts w:ascii="Calibri" w:hAnsi="Calibri" w:cs="Calibri"/>
          <w:sz w:val="22"/>
          <w:szCs w:val="22"/>
        </w:rPr>
        <w:t xml:space="preserve">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w:t>
      </w:r>
      <w:r w:rsidR="00300AA1">
        <w:rPr>
          <w:rFonts w:ascii="Calibri" w:hAnsi="Calibri" w:cs="Calibri"/>
          <w:sz w:val="22"/>
          <w:szCs w:val="22"/>
        </w:rPr>
        <w:t xml:space="preserve">ods. 1 </w:t>
      </w:r>
      <w:r w:rsidRPr="007F6254">
        <w:rPr>
          <w:rFonts w:ascii="Calibri" w:hAnsi="Calibri" w:cs="Calibri"/>
          <w:sz w:val="22"/>
          <w:szCs w:val="22"/>
        </w:rPr>
        <w:t>zákona č. 513/1991 Zb. Obchodný zákonník (ďalej len „Obchodný zákonník“).</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7F6254">
        <w:rPr>
          <w:rFonts w:ascii="Calibri" w:hAnsi="Calibri" w:cs="Calibri"/>
          <w:sz w:val="22"/>
          <w:szCs w:val="22"/>
        </w:rPr>
        <w:t>Ak z kontextu textácie tejto dohody nevyplýva inak, každý odkaz na akýkoľvek právny predpis znamená príslušný právny predpis v znení jeho neskorších zmien (vrátane rekodifikácií) a každý odkaz na paragraf právneho predpisu predstavuje označenie obsahu ustanovenia ku dňu podpisu tejto dohody a znamená príslušný obsah ustanovenia predmetného paragrafu právneho predpisu aj v prípade jeho neskorších zmien, resp. zmeny číslovania.</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7F6254">
        <w:rPr>
          <w:rFonts w:ascii="Calibri" w:hAnsi="Calibri" w:cs="Calibri"/>
          <w:sz w:val="22"/>
          <w:szCs w:val="22"/>
        </w:rPr>
        <w:t>Táto dohoda je v zmysle § 5a zákona č. 211/2000 Z. z. o slobodnom prístupe k informáciám a</w:t>
      </w:r>
      <w:r w:rsidR="0006007B">
        <w:rPr>
          <w:rFonts w:ascii="Calibri" w:hAnsi="Calibri" w:cs="Calibri"/>
          <w:sz w:val="22"/>
          <w:szCs w:val="22"/>
        </w:rPr>
        <w:t> </w:t>
      </w:r>
      <w:r w:rsidRPr="007F6254">
        <w:rPr>
          <w:rFonts w:ascii="Calibri" w:hAnsi="Calibri" w:cs="Calibri"/>
          <w:sz w:val="22"/>
          <w:szCs w:val="22"/>
        </w:rPr>
        <w:t>o</w:t>
      </w:r>
      <w:r w:rsidR="0006007B">
        <w:rPr>
          <w:rFonts w:ascii="Calibri" w:hAnsi="Calibri" w:cs="Calibri"/>
          <w:sz w:val="22"/>
          <w:szCs w:val="22"/>
        </w:rPr>
        <w:t> </w:t>
      </w:r>
      <w:r w:rsidRPr="007F6254">
        <w:rPr>
          <w:rFonts w:ascii="Calibri" w:hAnsi="Calibri" w:cs="Calibri"/>
          <w:sz w:val="22"/>
          <w:szCs w:val="22"/>
        </w:rPr>
        <w:t xml:space="preserve">zmene a doplnení niektorých zákonov v znení neskorších predpisov povinne zverejňovanou </w:t>
      </w:r>
      <w:r w:rsidR="00D9497F">
        <w:rPr>
          <w:rFonts w:ascii="Calibri" w:hAnsi="Calibri" w:cs="Calibri"/>
          <w:sz w:val="22"/>
          <w:szCs w:val="22"/>
        </w:rPr>
        <w:t>dohodou</w:t>
      </w:r>
      <w:r w:rsidRPr="007F6254">
        <w:rPr>
          <w:rFonts w:ascii="Calibri" w:hAnsi="Calibri" w:cs="Calibri"/>
          <w:sz w:val="22"/>
          <w:szCs w:val="22"/>
        </w:rPr>
        <w:t>. Táto dohoda nadobúda platnosť dňom podpisu oprávnených zástupcov zmluvných strán a účinnosť dňom nasledujúcim po dni zverejnenia.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Táto dohoda je vyhotovená v troch vyhotoveniach, z ktorých každý ma platnosť originálu. Kupujúci </w:t>
      </w:r>
      <w:proofErr w:type="spellStart"/>
      <w:r w:rsidRPr="006F1C74">
        <w:rPr>
          <w:rFonts w:ascii="Calibri" w:hAnsi="Calibri" w:cs="Calibri"/>
          <w:sz w:val="22"/>
          <w:szCs w:val="22"/>
        </w:rPr>
        <w:t>obdrží</w:t>
      </w:r>
      <w:proofErr w:type="spellEnd"/>
      <w:r w:rsidRPr="006F1C74">
        <w:rPr>
          <w:rFonts w:ascii="Calibri" w:hAnsi="Calibri" w:cs="Calibri"/>
          <w:sz w:val="22"/>
          <w:szCs w:val="22"/>
        </w:rPr>
        <w:t xml:space="preserve"> dve vyhotovenia a predávajúci jedno vyhotovenie tejto dohody.</w:t>
      </w:r>
    </w:p>
    <w:p w:rsidR="00FF0244" w:rsidRDefault="00FF0244"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 xml:space="preserve">V Košiciach dňa, </w:t>
      </w:r>
    </w:p>
    <w:p w:rsidR="00FF0244" w:rsidRDefault="00FF0244" w:rsidP="00FF0244">
      <w:pPr>
        <w:rPr>
          <w:rFonts w:ascii="Calibri" w:hAnsi="Calibri" w:cs="Calibri"/>
          <w:color w:val="auto"/>
          <w:sz w:val="22"/>
          <w:szCs w:val="22"/>
        </w:rPr>
      </w:pPr>
    </w:p>
    <w:p w:rsidR="006033F9" w:rsidRDefault="006033F9"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i/>
          <w:color w:val="auto"/>
          <w:sz w:val="22"/>
          <w:szCs w:val="22"/>
        </w:rPr>
      </w:pPr>
      <w:r w:rsidRPr="006F1C74">
        <w:rPr>
          <w:rFonts w:ascii="Calibri" w:hAnsi="Calibri" w:cs="Calibri"/>
          <w:i/>
          <w:color w:val="auto"/>
          <w:sz w:val="22"/>
          <w:szCs w:val="22"/>
        </w:rPr>
        <w:t>v mene a za kupujúceho</w:t>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t>v mene a za predávajúceho</w:t>
      </w:r>
    </w:p>
    <w:p w:rsidR="00FF0244" w:rsidRPr="006F1C74" w:rsidRDefault="00FF0244" w:rsidP="00FF0244">
      <w:pPr>
        <w:rPr>
          <w:rFonts w:ascii="Calibri" w:hAnsi="Calibri" w:cs="Calibri"/>
          <w:color w:val="auto"/>
          <w:sz w:val="22"/>
          <w:szCs w:val="22"/>
        </w:rPr>
      </w:pPr>
    </w:p>
    <w:p w:rsidR="00FF0244" w:rsidRDefault="00FF0244"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color w:val="auto"/>
          <w:sz w:val="22"/>
          <w:szCs w:val="22"/>
        </w:rPr>
      </w:pPr>
      <w:r w:rsidRPr="006F1C74">
        <w:rPr>
          <w:rFonts w:ascii="Calibri" w:hAnsi="Calibri" w:cs="Calibri"/>
          <w:b/>
          <w:color w:val="auto"/>
          <w:sz w:val="22"/>
          <w:szCs w:val="22"/>
        </w:rPr>
        <w:t>Ing. Stanislav Prcúch</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 xml:space="preserve">        </w:t>
      </w: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predseda predstavenstva</w:t>
      </w:r>
    </w:p>
    <w:p w:rsidR="00FF0244" w:rsidRPr="006F1C74" w:rsidRDefault="00FF0244" w:rsidP="00FF0244">
      <w:pPr>
        <w:rPr>
          <w:rFonts w:ascii="Calibri" w:hAnsi="Calibri" w:cs="Calibri"/>
          <w:color w:val="auto"/>
          <w:sz w:val="22"/>
          <w:szCs w:val="22"/>
        </w:rPr>
      </w:pPr>
    </w:p>
    <w:p w:rsidR="00FF0244" w:rsidRDefault="00FF0244" w:rsidP="00FF0244">
      <w:pPr>
        <w:rPr>
          <w:rFonts w:ascii="Calibri" w:hAnsi="Calibri" w:cs="Calibri"/>
          <w:b/>
          <w:color w:val="auto"/>
          <w:sz w:val="22"/>
          <w:szCs w:val="22"/>
        </w:rPr>
      </w:pPr>
    </w:p>
    <w:p w:rsidR="006033F9" w:rsidRPr="006F1C74" w:rsidRDefault="006033F9" w:rsidP="00FF0244">
      <w:pPr>
        <w:rPr>
          <w:rFonts w:ascii="Calibri" w:hAnsi="Calibri" w:cs="Calibri"/>
          <w:b/>
          <w:color w:val="auto"/>
          <w:sz w:val="22"/>
          <w:szCs w:val="22"/>
        </w:rPr>
      </w:pPr>
    </w:p>
    <w:p w:rsidR="00FF0244" w:rsidRPr="006F1C74" w:rsidRDefault="00FF0244" w:rsidP="00FF0244">
      <w:pPr>
        <w:rPr>
          <w:rFonts w:ascii="Calibri" w:hAnsi="Calibri" w:cs="Calibri"/>
          <w:b/>
          <w:color w:val="auto"/>
          <w:sz w:val="22"/>
          <w:szCs w:val="22"/>
        </w:rPr>
      </w:pPr>
      <w:r w:rsidRPr="006F1C74">
        <w:rPr>
          <w:rFonts w:ascii="Calibri" w:hAnsi="Calibri" w:cs="Calibri"/>
          <w:b/>
          <w:color w:val="auto"/>
          <w:sz w:val="22"/>
          <w:szCs w:val="22"/>
        </w:rPr>
        <w:t xml:space="preserve">Ing. Jana Bernátová                                                                                              </w:t>
      </w: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 xml:space="preserve"> člen predstavenstva                                                                                                       </w:t>
      </w:r>
      <w:r w:rsidRPr="006F1C74">
        <w:rPr>
          <w:rFonts w:ascii="Calibri" w:hAnsi="Calibri" w:cs="Calibri"/>
          <w:b/>
          <w:color w:val="auto"/>
        </w:rPr>
        <w:t xml:space="preserve">    </w:t>
      </w:r>
    </w:p>
    <w:p w:rsidR="00FF0244" w:rsidRPr="006F1C7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Pr="006F1C74" w:rsidRDefault="0006007B" w:rsidP="00FF0244">
      <w:pPr>
        <w:rPr>
          <w:rFonts w:ascii="Calibri" w:hAnsi="Calibri" w:cs="Calibri"/>
          <w:b/>
          <w:color w:val="auto"/>
          <w:sz w:val="18"/>
          <w:szCs w:val="18"/>
        </w:rPr>
      </w:pPr>
    </w:p>
    <w:p w:rsidR="00FF0244" w:rsidRPr="0037039C" w:rsidRDefault="00FF0244" w:rsidP="00FF0244">
      <w:pPr>
        <w:rPr>
          <w:rFonts w:ascii="Calibri" w:hAnsi="Calibri" w:cs="Calibri"/>
          <w:i/>
          <w:sz w:val="22"/>
          <w:szCs w:val="22"/>
          <w:u w:val="single"/>
        </w:rPr>
      </w:pPr>
      <w:r w:rsidRPr="0037039C">
        <w:rPr>
          <w:rFonts w:ascii="Calibri" w:hAnsi="Calibri" w:cs="Calibri"/>
          <w:i/>
          <w:sz w:val="22"/>
          <w:szCs w:val="22"/>
          <w:u w:val="single"/>
        </w:rPr>
        <w:t>Prílohy:</w:t>
      </w:r>
    </w:p>
    <w:p w:rsidR="00FF0244" w:rsidRPr="007F6254" w:rsidRDefault="00FF0244" w:rsidP="00FF0244">
      <w:pPr>
        <w:rPr>
          <w:rFonts w:ascii="Calibri" w:hAnsi="Calibri" w:cs="Calibri"/>
          <w:bCs/>
          <w:sz w:val="20"/>
          <w:szCs w:val="20"/>
        </w:rPr>
      </w:pPr>
      <w:r w:rsidRPr="007F6254">
        <w:rPr>
          <w:rFonts w:ascii="Calibri" w:hAnsi="Calibri" w:cs="Calibri"/>
          <w:sz w:val="20"/>
          <w:szCs w:val="20"/>
        </w:rPr>
        <w:t xml:space="preserve">Príloha č. 1 - </w:t>
      </w:r>
      <w:r w:rsidRPr="007F6254">
        <w:rPr>
          <w:rFonts w:ascii="Calibri" w:hAnsi="Calibri" w:cs="Calibri"/>
          <w:bCs/>
          <w:sz w:val="20"/>
          <w:szCs w:val="20"/>
        </w:rPr>
        <w:t xml:space="preserve">Cenová ponuka </w:t>
      </w:r>
    </w:p>
    <w:p w:rsidR="00FF0244" w:rsidRPr="007F6254" w:rsidRDefault="00FF0244" w:rsidP="00FF0244">
      <w:pPr>
        <w:rPr>
          <w:rFonts w:ascii="Calibri" w:hAnsi="Calibri" w:cs="Calibri"/>
          <w:color w:val="auto"/>
          <w:sz w:val="20"/>
          <w:szCs w:val="20"/>
        </w:rPr>
      </w:pPr>
      <w:r w:rsidRPr="007F6254">
        <w:rPr>
          <w:rFonts w:ascii="Calibri" w:hAnsi="Calibri" w:cs="Calibri"/>
          <w:color w:val="auto"/>
          <w:sz w:val="20"/>
          <w:szCs w:val="20"/>
        </w:rPr>
        <w:t>Príloha č. 2 - Reklamačný protokol</w:t>
      </w:r>
    </w:p>
    <w:p w:rsidR="00FF0244" w:rsidRDefault="00FF0244" w:rsidP="00FF0244">
      <w:pPr>
        <w:rPr>
          <w:rFonts w:ascii="Calibri" w:hAnsi="Calibri" w:cs="Calibri"/>
          <w:color w:val="auto"/>
          <w:sz w:val="20"/>
          <w:szCs w:val="20"/>
        </w:rPr>
      </w:pPr>
      <w:r w:rsidRPr="007F6254">
        <w:rPr>
          <w:rFonts w:ascii="Calibri" w:hAnsi="Calibri" w:cs="Calibri"/>
          <w:color w:val="auto"/>
          <w:sz w:val="20"/>
          <w:szCs w:val="20"/>
        </w:rPr>
        <w:t>Príloha č. 3 - Dôvodová správa</w:t>
      </w:r>
    </w:p>
    <w:p w:rsidR="00FF0244" w:rsidRPr="00752CA3" w:rsidRDefault="00FF0244" w:rsidP="00FF0244">
      <w:pPr>
        <w:rPr>
          <w:rFonts w:ascii="Calibri" w:hAnsi="Calibri" w:cs="Calibri"/>
          <w:sz w:val="20"/>
          <w:szCs w:val="20"/>
        </w:rPr>
      </w:pPr>
      <w:r w:rsidRPr="007F6254">
        <w:rPr>
          <w:rFonts w:ascii="Calibri" w:hAnsi="Calibri" w:cs="Calibri"/>
          <w:sz w:val="20"/>
          <w:szCs w:val="20"/>
        </w:rPr>
        <w:t xml:space="preserve">Príloha č. </w:t>
      </w:r>
      <w:r w:rsidR="004B7643">
        <w:rPr>
          <w:rFonts w:ascii="Calibri" w:hAnsi="Calibri" w:cs="Calibri"/>
          <w:sz w:val="20"/>
          <w:szCs w:val="20"/>
        </w:rPr>
        <w:t>4</w:t>
      </w:r>
      <w:r w:rsidR="004B7643" w:rsidRPr="007F6254">
        <w:rPr>
          <w:rFonts w:ascii="Calibri" w:hAnsi="Calibri" w:cs="Calibri"/>
          <w:sz w:val="20"/>
          <w:szCs w:val="20"/>
        </w:rPr>
        <w:t xml:space="preserve"> </w:t>
      </w:r>
      <w:r w:rsidR="007A4037">
        <w:rPr>
          <w:rFonts w:ascii="Calibri" w:hAnsi="Calibri" w:cs="Calibri"/>
          <w:sz w:val="20"/>
          <w:szCs w:val="20"/>
        </w:rPr>
        <w:t>-</w:t>
      </w:r>
      <w:r w:rsidRPr="007F6254">
        <w:rPr>
          <w:rFonts w:ascii="Calibri" w:hAnsi="Calibri" w:cs="Calibri"/>
          <w:sz w:val="20"/>
          <w:szCs w:val="20"/>
        </w:rPr>
        <w:t xml:space="preserve"> </w:t>
      </w:r>
      <w:r w:rsidR="001C1254">
        <w:rPr>
          <w:rStyle w:val="iadne"/>
          <w:rFonts w:ascii="Calibri" w:hAnsi="Calibri" w:cs="Calibri"/>
          <w:bCs/>
          <w:caps/>
          <w:sz w:val="20"/>
          <w:szCs w:val="20"/>
        </w:rPr>
        <w:t>Z</w:t>
      </w:r>
      <w:r w:rsidR="001C1254">
        <w:rPr>
          <w:rStyle w:val="iadne"/>
          <w:rFonts w:ascii="Calibri" w:hAnsi="Calibri" w:cs="Calibri"/>
          <w:bCs/>
          <w:sz w:val="20"/>
          <w:szCs w:val="20"/>
        </w:rPr>
        <w:t>oznam subdodávateľov predávajúceho</w:t>
      </w:r>
    </w:p>
    <w:p w:rsidR="003812EC" w:rsidRDefault="003812EC">
      <w:pPr>
        <w:rPr>
          <w:rFonts w:ascii="Calibri" w:hAnsi="Calibri" w:cs="Calibri"/>
          <w:color w:val="auto"/>
          <w:sz w:val="22"/>
          <w:szCs w:val="22"/>
        </w:rPr>
      </w:pPr>
      <w:r>
        <w:rPr>
          <w:rFonts w:ascii="Calibri" w:hAnsi="Calibri" w:cs="Calibri"/>
          <w:color w:val="auto"/>
          <w:sz w:val="22"/>
          <w:szCs w:val="22"/>
        </w:rPr>
        <w:br w:type="page"/>
      </w:r>
    </w:p>
    <w:p w:rsidR="00FF0244" w:rsidRPr="005D19CB" w:rsidRDefault="00FF0244" w:rsidP="00FF0244">
      <w:pPr>
        <w:jc w:val="right"/>
        <w:rPr>
          <w:rFonts w:ascii="Calibri" w:hAnsi="Calibri" w:cs="Calibri"/>
          <w:color w:val="auto"/>
          <w:sz w:val="22"/>
          <w:szCs w:val="22"/>
        </w:rPr>
      </w:pPr>
      <w:r w:rsidRPr="005D19CB">
        <w:rPr>
          <w:rFonts w:ascii="Calibri" w:hAnsi="Calibri" w:cs="Calibri"/>
          <w:color w:val="auto"/>
          <w:sz w:val="22"/>
          <w:szCs w:val="22"/>
        </w:rPr>
        <w:lastRenderedPageBreak/>
        <w:t>Príloha č. 1</w:t>
      </w:r>
    </w:p>
    <w:p w:rsidR="00FF0244" w:rsidRDefault="00FF0244" w:rsidP="00FF0244">
      <w:pPr>
        <w:rPr>
          <w:rFonts w:ascii="Calibri" w:hAnsi="Calibri" w:cs="Calibri"/>
          <w:b/>
          <w:color w:val="auto"/>
          <w:sz w:val="18"/>
          <w:szCs w:val="18"/>
        </w:rPr>
      </w:pPr>
    </w:p>
    <w:p w:rsidR="00FF0244" w:rsidRPr="005D19CB" w:rsidRDefault="00FF0244" w:rsidP="00FF0244">
      <w:pPr>
        <w:jc w:val="center"/>
        <w:rPr>
          <w:rFonts w:ascii="Calibri" w:hAnsi="Calibri" w:cs="Calibri"/>
          <w:b/>
          <w:color w:val="auto"/>
        </w:rPr>
      </w:pPr>
      <w:r w:rsidRPr="005D19CB">
        <w:rPr>
          <w:rFonts w:ascii="Calibri" w:hAnsi="Calibri" w:cs="Calibri"/>
          <w:b/>
          <w:color w:val="auto"/>
        </w:rPr>
        <w:t>Cenová ponuka</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D74345" w:rsidRDefault="00D74345" w:rsidP="00742516">
      <w:pPr>
        <w:spacing w:after="200" w:line="276" w:lineRule="auto"/>
        <w:jc w:val="right"/>
        <w:rPr>
          <w:rFonts w:ascii="Calibri" w:eastAsia="Calibri" w:hAnsi="Calibri" w:cs="Calibri"/>
          <w:sz w:val="22"/>
          <w:szCs w:val="22"/>
          <w:lang w:eastAsia="en-US"/>
        </w:rPr>
      </w:pPr>
    </w:p>
    <w:p w:rsidR="00FF0244" w:rsidRPr="00950E62" w:rsidRDefault="00FF0244" w:rsidP="00742516">
      <w:pPr>
        <w:spacing w:after="200" w:line="276" w:lineRule="auto"/>
        <w:jc w:val="right"/>
        <w:rPr>
          <w:rFonts w:ascii="Calibri" w:eastAsia="Calibri" w:hAnsi="Calibri" w:cs="Calibri"/>
          <w:sz w:val="22"/>
          <w:szCs w:val="22"/>
          <w:lang w:eastAsia="en-US"/>
        </w:rPr>
      </w:pPr>
      <w:r>
        <w:rPr>
          <w:noProof/>
        </w:rPr>
        <w:drawing>
          <wp:anchor distT="0" distB="0" distL="114300" distR="114300" simplePos="0" relativeHeight="251671552" behindDoc="1" locked="0" layoutInCell="1" allowOverlap="1" wp14:anchorId="26734B02" wp14:editId="30115336">
            <wp:simplePos x="0" y="0"/>
            <wp:positionH relativeFrom="page">
              <wp:align>left</wp:align>
            </wp:positionH>
            <wp:positionV relativeFrom="page">
              <wp:posOffset>31033</wp:posOffset>
            </wp:positionV>
            <wp:extent cx="7543800" cy="1323975"/>
            <wp:effectExtent l="0" t="0" r="0" b="9525"/>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0E62">
        <w:rPr>
          <w:rFonts w:ascii="Calibri" w:eastAsia="Calibri" w:hAnsi="Calibri" w:cs="Calibri"/>
          <w:sz w:val="22"/>
          <w:szCs w:val="22"/>
          <w:lang w:eastAsia="en-US"/>
        </w:rPr>
        <w:t>Príloha č. 2</w:t>
      </w:r>
    </w:p>
    <w:p w:rsidR="00FF0244" w:rsidRPr="00974798" w:rsidRDefault="00FF0244" w:rsidP="00FF0244">
      <w:pPr>
        <w:spacing w:after="200" w:line="276" w:lineRule="auto"/>
        <w:jc w:val="center"/>
        <w:rPr>
          <w:rFonts w:ascii="Calibri" w:eastAsia="Calibri" w:hAnsi="Calibri" w:cs="Calibri"/>
          <w:b/>
          <w:sz w:val="36"/>
          <w:szCs w:val="36"/>
          <w:lang w:eastAsia="en-US"/>
        </w:rPr>
      </w:pPr>
      <w:r w:rsidRPr="00974798">
        <w:rPr>
          <w:rFonts w:ascii="Calibri" w:eastAsia="Calibri" w:hAnsi="Calibri" w:cs="Calibri"/>
          <w:b/>
          <w:sz w:val="36"/>
          <w:szCs w:val="36"/>
          <w:lang w:eastAsia="en-US"/>
        </w:rPr>
        <w:t>R E K L A M A Č N Ý   P R O T O K O L</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Dátum podania reklamácie: </w:t>
      </w:r>
    </w:p>
    <w:p w:rsidR="00FF0244" w:rsidRPr="00974798" w:rsidRDefault="00FF0244" w:rsidP="00FF0244">
      <w:pPr>
        <w:spacing w:after="200" w:line="276" w:lineRule="auto"/>
        <w:rPr>
          <w:rFonts w:ascii="Calibri" w:eastAsia="Calibri" w:hAnsi="Calibri" w:cs="Calibri"/>
          <w:sz w:val="22"/>
          <w:szCs w:val="22"/>
          <w:lang w:eastAsia="en-US"/>
        </w:rPr>
      </w:pPr>
      <w:r w:rsidRPr="00974798">
        <w:rPr>
          <w:rFonts w:ascii="Calibri" w:hAnsi="Calibri" w:cs="Calibri"/>
          <w:noProof/>
        </w:rPr>
        <mc:AlternateContent>
          <mc:Choice Requires="wps">
            <w:drawing>
              <wp:anchor distT="0" distB="0" distL="114300" distR="114300" simplePos="0" relativeHeight="251659264" behindDoc="0" locked="0" layoutInCell="1" allowOverlap="1" wp14:anchorId="23B1FD09" wp14:editId="7E450181">
                <wp:simplePos x="0" y="0"/>
                <wp:positionH relativeFrom="column">
                  <wp:posOffset>1294765</wp:posOffset>
                </wp:positionH>
                <wp:positionV relativeFrom="paragraph">
                  <wp:posOffset>260985</wp:posOffset>
                </wp:positionV>
                <wp:extent cx="1657350" cy="228600"/>
                <wp:effectExtent l="0" t="0" r="19050" b="19050"/>
                <wp:wrapNone/>
                <wp:docPr id="1073741834" name="Obdĺžnik 1073741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FD09" id="Obdĺžnik 1073741834" o:spid="_x0000_s1026" style="position:absolute;margin-left:101.95pt;margin-top:20.55pt;width:13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0288" behindDoc="0" locked="0" layoutInCell="1" allowOverlap="1" wp14:anchorId="3857BDC1" wp14:editId="191773C0">
                <wp:simplePos x="0" y="0"/>
                <wp:positionH relativeFrom="column">
                  <wp:posOffset>4209415</wp:posOffset>
                </wp:positionH>
                <wp:positionV relativeFrom="paragraph">
                  <wp:posOffset>259080</wp:posOffset>
                </wp:positionV>
                <wp:extent cx="1657350" cy="228600"/>
                <wp:effectExtent l="0" t="0" r="19050" b="19050"/>
                <wp:wrapNone/>
                <wp:docPr id="1073741833" name="Obdĺžnik 107374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7BDC1" id="Obdĺžnik 1073741833" o:spid="_x0000_s1027" style="position:absolute;margin-left:331.45pt;margin-top:20.4pt;width:13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">
                <v:textbox>
                  <w:txbxContent>
                    <w:p w:rsidR="00410896" w:rsidRDefault="00410896" w:rsidP="00FF0244"/>
                  </w:txbxContent>
                </v:textbox>
              </v:rect>
            </w:pict>
          </mc:Fallback>
        </mc:AlternateContent>
      </w:r>
      <w:r w:rsidRPr="00974798">
        <w:rPr>
          <w:rFonts w:ascii="Calibri" w:eastAsia="Calibri" w:hAnsi="Calibri" w:cs="Calibri"/>
          <w:b/>
          <w:sz w:val="22"/>
          <w:szCs w:val="22"/>
          <w:lang w:eastAsia="en-US"/>
        </w:rPr>
        <w:t>Reklamáciu podal:</w:t>
      </w:r>
      <w:r w:rsidRPr="00974798">
        <w:rPr>
          <w:rFonts w:ascii="Calibri" w:eastAsia="Calibri" w:hAnsi="Calibri" w:cs="Calibri"/>
          <w:sz w:val="22"/>
          <w:szCs w:val="22"/>
          <w:lang w:eastAsia="en-US"/>
        </w:rPr>
        <w:t xml:space="preserve">                                                  </w:t>
      </w:r>
      <w:r w:rsidRPr="00974798">
        <w:rPr>
          <w:rFonts w:ascii="Calibri" w:eastAsia="Calibri" w:hAnsi="Calibri" w:cs="Calibri"/>
          <w:b/>
          <w:sz w:val="22"/>
          <w:szCs w:val="22"/>
          <w:lang w:eastAsia="en-US"/>
        </w:rPr>
        <w:t>P</w:t>
      </w:r>
      <w:r w:rsidR="00BA7CF9">
        <w:rPr>
          <w:rFonts w:ascii="Calibri" w:eastAsia="Calibri" w:hAnsi="Calibri" w:cs="Calibri"/>
          <w:b/>
          <w:sz w:val="22"/>
          <w:szCs w:val="22"/>
          <w:lang w:eastAsia="en-US"/>
        </w:rPr>
        <w:t>redávajúci</w:t>
      </w:r>
      <w:r w:rsidRPr="00974798">
        <w:rPr>
          <w:rFonts w:ascii="Calibri" w:eastAsia="Calibri" w:hAnsi="Calibri" w:cs="Calibri"/>
          <w:b/>
          <w:sz w:val="22"/>
          <w:szCs w:val="22"/>
          <w:lang w:eastAsia="en-US"/>
        </w:rPr>
        <w:t>:</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1312" behindDoc="0" locked="0" layoutInCell="1" allowOverlap="1" wp14:anchorId="33C05009" wp14:editId="73CB4774">
                <wp:simplePos x="0" y="0"/>
                <wp:positionH relativeFrom="column">
                  <wp:posOffset>1294765</wp:posOffset>
                </wp:positionH>
                <wp:positionV relativeFrom="paragraph">
                  <wp:posOffset>254000</wp:posOffset>
                </wp:positionV>
                <wp:extent cx="1657350" cy="228600"/>
                <wp:effectExtent l="0" t="0" r="19050" b="19050"/>
                <wp:wrapNone/>
                <wp:docPr id="1073741832" name="Obdĺžnik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05009" id="Obdĺžnik 1073741832" o:spid="_x0000_s1028" style="position:absolute;margin-left:101.95pt;margin-top:20pt;width:13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2336" behindDoc="0" locked="0" layoutInCell="1" allowOverlap="1" wp14:anchorId="58811357" wp14:editId="6ACFE784">
                <wp:simplePos x="0" y="0"/>
                <wp:positionH relativeFrom="column">
                  <wp:posOffset>4207510</wp:posOffset>
                </wp:positionH>
                <wp:positionV relativeFrom="paragraph">
                  <wp:posOffset>254000</wp:posOffset>
                </wp:positionV>
                <wp:extent cx="1657350" cy="228600"/>
                <wp:effectExtent l="0" t="0" r="19050" b="19050"/>
                <wp:wrapNone/>
                <wp:docPr id="1073741831" name="Obdĺžnik 1073741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1357" id="Obdĺžnik 1073741831" o:spid="_x0000_s1029" style="position:absolute;margin-left:331.3pt;margin-top:20pt;width:13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Meno a priezvisko: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Obchodné meno:</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3360" behindDoc="0" locked="0" layoutInCell="1" allowOverlap="1" wp14:anchorId="44F196E8" wp14:editId="0337281D">
                <wp:simplePos x="0" y="0"/>
                <wp:positionH relativeFrom="column">
                  <wp:posOffset>1294765</wp:posOffset>
                </wp:positionH>
                <wp:positionV relativeFrom="paragraph">
                  <wp:posOffset>264160</wp:posOffset>
                </wp:positionV>
                <wp:extent cx="1657350" cy="228600"/>
                <wp:effectExtent l="0" t="0" r="19050" b="19050"/>
                <wp:wrapNone/>
                <wp:docPr id="1073741830" name="Obdĺžnik 107374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96E8" id="Obdĺžnik 1073741830" o:spid="_x0000_s1030" style="position:absolute;margin-left:101.95pt;margin-top:20.8pt;width:13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4384" behindDoc="0" locked="0" layoutInCell="1" allowOverlap="1" wp14:anchorId="760A8E3D" wp14:editId="0DFFB2BA">
                <wp:simplePos x="0" y="0"/>
                <wp:positionH relativeFrom="column">
                  <wp:posOffset>4211320</wp:posOffset>
                </wp:positionH>
                <wp:positionV relativeFrom="paragraph">
                  <wp:posOffset>260350</wp:posOffset>
                </wp:positionV>
                <wp:extent cx="1657350" cy="228600"/>
                <wp:effectExtent l="0" t="0" r="19050" b="19050"/>
                <wp:wrapNone/>
                <wp:docPr id="1073741829" name="Obdĺžnik 107374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A8E3D" id="Obdĺžnik 1073741829" o:spid="_x0000_s1031" style="position:absolute;margin-left:331.6pt;margin-top:20.5pt;width:13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OTP/funkcia: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Mesto:</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5408" behindDoc="0" locked="0" layoutInCell="1" allowOverlap="1" wp14:anchorId="257837A7" wp14:editId="0FFBD059">
                <wp:simplePos x="0" y="0"/>
                <wp:positionH relativeFrom="column">
                  <wp:posOffset>1300480</wp:posOffset>
                </wp:positionH>
                <wp:positionV relativeFrom="paragraph">
                  <wp:posOffset>270510</wp:posOffset>
                </wp:positionV>
                <wp:extent cx="1657350" cy="228600"/>
                <wp:effectExtent l="0" t="0" r="19050" b="19050"/>
                <wp:wrapNone/>
                <wp:docPr id="1073741828" name="Obdĺžnik 107374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837A7" id="Obdĺžnik 1073741828" o:spid="_x0000_s1032" style="position:absolute;margin-left:102.4pt;margin-top:21.3pt;width:13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Db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6432" behindDoc="0" locked="0" layoutInCell="1" allowOverlap="1" wp14:anchorId="4A748F2B" wp14:editId="74A53E3C">
                <wp:simplePos x="0" y="0"/>
                <wp:positionH relativeFrom="column">
                  <wp:posOffset>4209415</wp:posOffset>
                </wp:positionH>
                <wp:positionV relativeFrom="paragraph">
                  <wp:posOffset>266700</wp:posOffset>
                </wp:positionV>
                <wp:extent cx="1657350" cy="228600"/>
                <wp:effectExtent l="0" t="0" r="19050" b="19050"/>
                <wp:wrapNone/>
                <wp:docPr id="1073741827" name="Obdĺžnik 107374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48F2B" id="Obdĺžnik 1073741827" o:spid="_x0000_s1033" style="position:absolute;margin-left:331.45pt;margin-top:21pt;width:13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W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Závod: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Dodací list: </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Objednávka č.: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Dátum dodávky:</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                                                                                        </w:t>
      </w:r>
    </w:p>
    <w:p w:rsidR="00FF0244" w:rsidRPr="00974798" w:rsidRDefault="00FF0244" w:rsidP="00FF0244">
      <w:pPr>
        <w:spacing w:after="200" w:line="276" w:lineRule="auto"/>
        <w:rPr>
          <w:rFonts w:ascii="Calibri" w:eastAsia="Calibri" w:hAnsi="Calibri" w:cs="Calibri"/>
          <w:b/>
          <w:sz w:val="22"/>
          <w:szCs w:val="22"/>
          <w:lang w:eastAsia="en-US"/>
        </w:rPr>
      </w:pPr>
      <w:r w:rsidRPr="00974798">
        <w:rPr>
          <w:rFonts w:ascii="Calibri" w:eastAsia="Calibri" w:hAnsi="Calibri" w:cs="Calibri"/>
          <w:b/>
          <w:sz w:val="22"/>
          <w:szCs w:val="22"/>
          <w:lang w:eastAsia="en-US"/>
        </w:rPr>
        <w:t>Reklamovaný  produkt:</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3791"/>
        <w:gridCol w:w="894"/>
        <w:gridCol w:w="650"/>
        <w:gridCol w:w="3369"/>
      </w:tblGrid>
      <w:tr w:rsidR="00FF0244" w:rsidRPr="00974798" w:rsidTr="00F12934">
        <w:trPr>
          <w:trHeight w:val="309"/>
        </w:trPr>
        <w:tc>
          <w:tcPr>
            <w:tcW w:w="668"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P. č.</w:t>
            </w:r>
          </w:p>
        </w:tc>
        <w:tc>
          <w:tcPr>
            <w:tcW w:w="3791"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Názov produktu:</w:t>
            </w:r>
          </w:p>
        </w:tc>
        <w:tc>
          <w:tcPr>
            <w:tcW w:w="894"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Množ.</w:t>
            </w:r>
          </w:p>
        </w:tc>
        <w:tc>
          <w:tcPr>
            <w:tcW w:w="650"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M.J.</w:t>
            </w:r>
          </w:p>
        </w:tc>
        <w:tc>
          <w:tcPr>
            <w:tcW w:w="3369"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Dôvod reklamácie:</w:t>
            </w:r>
          </w:p>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0"/>
                <w:szCs w:val="20"/>
                <w:lang w:eastAsia="en-US"/>
              </w:rPr>
            </w:pPr>
            <w:r w:rsidRPr="00974798">
              <w:rPr>
                <w:rFonts w:ascii="Calibri" w:eastAsia="Calibri" w:hAnsi="Calibri" w:cs="Calibri"/>
                <w:sz w:val="20"/>
                <w:szCs w:val="20"/>
                <w:lang w:eastAsia="en-US"/>
              </w:rPr>
              <w:t>(množstvo, cena, čas dodania, kvalita)</w:t>
            </w: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bl>
    <w:p w:rsidR="00FF0244" w:rsidRPr="00974798" w:rsidRDefault="00FF0244" w:rsidP="00FF0244">
      <w:pPr>
        <w:spacing w:after="200" w:line="276" w:lineRule="auto"/>
        <w:rPr>
          <w:rFonts w:ascii="Calibri" w:eastAsia="Calibri" w:hAnsi="Calibri" w:cs="Calibri"/>
          <w:sz w:val="20"/>
          <w:szCs w:val="20"/>
          <w:lang w:eastAsia="en-US"/>
        </w:rPr>
      </w:pP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Reklamáciu podal: .........................................              Reklamáciu prijal: ................................................</w:t>
      </w:r>
    </w:p>
    <w:p w:rsidR="00FF0244"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                                           Podpis                                                                               </w:t>
      </w:r>
      <w:proofErr w:type="spellStart"/>
      <w:r w:rsidRPr="00974798">
        <w:rPr>
          <w:rFonts w:ascii="Calibri" w:eastAsia="Calibri" w:hAnsi="Calibri" w:cs="Calibri"/>
          <w:sz w:val="20"/>
          <w:szCs w:val="20"/>
          <w:lang w:eastAsia="en-US"/>
        </w:rPr>
        <w:t>Podpis</w:t>
      </w:r>
      <w:proofErr w:type="spellEnd"/>
      <w:r w:rsidRPr="00974798">
        <w:rPr>
          <w:rFonts w:ascii="Calibri" w:eastAsia="Calibri" w:hAnsi="Calibri" w:cs="Calibri"/>
          <w:sz w:val="20"/>
          <w:szCs w:val="20"/>
          <w:lang w:eastAsia="en-US"/>
        </w:rPr>
        <w:t xml:space="preserve"> </w:t>
      </w:r>
    </w:p>
    <w:p w:rsidR="00FF0244" w:rsidRPr="00974798" w:rsidRDefault="00FF0244" w:rsidP="00FF0244">
      <w:pPr>
        <w:spacing w:after="200" w:line="276" w:lineRule="auto"/>
        <w:rPr>
          <w:rFonts w:ascii="Calibri" w:eastAsia="Calibri" w:hAnsi="Calibri" w:cs="Calibri"/>
          <w:b/>
          <w:sz w:val="22"/>
          <w:szCs w:val="22"/>
          <w:lang w:eastAsia="en-US"/>
        </w:rPr>
      </w:pPr>
      <w:r w:rsidRPr="00974798">
        <w:rPr>
          <w:rFonts w:ascii="Calibri" w:eastAsia="Calibri" w:hAnsi="Calibri" w:cs="Calibri"/>
          <w:b/>
          <w:sz w:val="22"/>
          <w:szCs w:val="22"/>
          <w:lang w:eastAsia="en-US"/>
        </w:rPr>
        <w:t>Požadovaný spôsob vybavenia reklamácie:</w:t>
      </w:r>
    </w:p>
    <w:p w:rsidR="00FF0244" w:rsidRPr="00974798" w:rsidRDefault="00FF0244" w:rsidP="00FF0244">
      <w:pPr>
        <w:spacing w:after="120" w:line="276" w:lineRule="auto"/>
        <w:ind w:left="340" w:hanging="340"/>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7456" behindDoc="0" locked="0" layoutInCell="1" allowOverlap="1" wp14:anchorId="025166EE" wp14:editId="07E677EE">
                <wp:simplePos x="0" y="0"/>
                <wp:positionH relativeFrom="margin">
                  <wp:align>left</wp:align>
                </wp:positionH>
                <wp:positionV relativeFrom="paragraph">
                  <wp:posOffset>15240</wp:posOffset>
                </wp:positionV>
                <wp:extent cx="143510" cy="129540"/>
                <wp:effectExtent l="0" t="0" r="27940" b="22860"/>
                <wp:wrapNone/>
                <wp:docPr id="1073741826" name="Obdĺžnik 107374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022B4" id="Obdĺžnik 1073741826" o:spid="_x0000_s1026" style="position:absolute;margin-left:0;margin-top:1.2pt;width:11.3pt;height:1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">
                <w10:wrap anchorx="margin"/>
              </v:rect>
            </w:pict>
          </mc:Fallback>
        </mc:AlternateContent>
      </w:r>
      <w:r w:rsidRPr="00974798">
        <w:rPr>
          <w:rFonts w:ascii="Calibri" w:eastAsia="Calibri" w:hAnsi="Calibri" w:cs="Calibri"/>
          <w:sz w:val="20"/>
          <w:szCs w:val="20"/>
          <w:lang w:eastAsia="en-US"/>
        </w:rPr>
        <w:t xml:space="preserve">      Odstránenie vady dodaním náhradného plnenia alebo chýbajúcej časti plnenia na náklady </w:t>
      </w:r>
      <w:r w:rsidR="00BA7CF9" w:rsidRPr="00974798">
        <w:rPr>
          <w:rFonts w:ascii="Calibri" w:eastAsia="Calibri" w:hAnsi="Calibri" w:cs="Calibri"/>
          <w:sz w:val="20"/>
          <w:szCs w:val="20"/>
          <w:lang w:eastAsia="en-US"/>
        </w:rPr>
        <w:t>p</w:t>
      </w:r>
      <w:r w:rsidR="00BA7CF9">
        <w:rPr>
          <w:rFonts w:ascii="Calibri" w:eastAsia="Calibri" w:hAnsi="Calibri" w:cs="Calibri"/>
          <w:sz w:val="20"/>
          <w:szCs w:val="20"/>
          <w:lang w:eastAsia="en-US"/>
        </w:rPr>
        <w:t>redávajúceho</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8480" behindDoc="0" locked="0" layoutInCell="1" allowOverlap="1" wp14:anchorId="2F93932C" wp14:editId="4B81C1D0">
                <wp:simplePos x="0" y="0"/>
                <wp:positionH relativeFrom="column">
                  <wp:posOffset>1270</wp:posOffset>
                </wp:positionH>
                <wp:positionV relativeFrom="paragraph">
                  <wp:posOffset>19685</wp:posOffset>
                </wp:positionV>
                <wp:extent cx="143510" cy="129540"/>
                <wp:effectExtent l="0" t="0" r="27940" b="22860"/>
                <wp:wrapNone/>
                <wp:docPr id="31" name="Obdĺž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6FE3" id="Obdĺžnik 31" o:spid="_x0000_s1026" style="position:absolute;margin-left:.1pt;margin-top:1.55pt;width:11.3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Odstránenie právnych vád na náklady </w:t>
      </w:r>
      <w:r w:rsidR="00BA7CF9" w:rsidRPr="00974798">
        <w:rPr>
          <w:rFonts w:ascii="Calibri" w:eastAsia="Calibri" w:hAnsi="Calibri" w:cs="Calibri"/>
          <w:sz w:val="20"/>
          <w:szCs w:val="20"/>
          <w:lang w:eastAsia="en-US"/>
        </w:rPr>
        <w:t>p</w:t>
      </w:r>
      <w:r w:rsidR="00BA7CF9">
        <w:rPr>
          <w:rFonts w:ascii="Calibri" w:eastAsia="Calibri" w:hAnsi="Calibri" w:cs="Calibri"/>
          <w:sz w:val="20"/>
          <w:szCs w:val="20"/>
          <w:lang w:eastAsia="en-US"/>
        </w:rPr>
        <w:t>redávajúceho</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9504" behindDoc="0" locked="0" layoutInCell="1" allowOverlap="1" wp14:anchorId="4BF5140D" wp14:editId="140F23D2">
                <wp:simplePos x="0" y="0"/>
                <wp:positionH relativeFrom="margin">
                  <wp:align>left</wp:align>
                </wp:positionH>
                <wp:positionV relativeFrom="paragraph">
                  <wp:posOffset>4445</wp:posOffset>
                </wp:positionV>
                <wp:extent cx="143510" cy="129540"/>
                <wp:effectExtent l="0" t="0" r="27940" b="22860"/>
                <wp:wrapNone/>
                <wp:docPr id="30" name="Obdĺž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64B" id="Obdĺžnik 30" o:spid="_x0000_s1026" style="position:absolute;margin-left:0;margin-top:.35pt;width:11.3pt;height:10.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">
                <w10:wrap anchorx="margin"/>
              </v:rect>
            </w:pict>
          </mc:Fallback>
        </mc:AlternateContent>
      </w:r>
      <w:r w:rsidRPr="00974798">
        <w:rPr>
          <w:rFonts w:ascii="Calibri" w:eastAsia="Calibri" w:hAnsi="Calibri" w:cs="Calibri"/>
          <w:sz w:val="20"/>
          <w:szCs w:val="20"/>
          <w:lang w:eastAsia="en-US"/>
        </w:rPr>
        <w:t xml:space="preserve">       Primeraná zľava z ceny</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70528" behindDoc="0" locked="0" layoutInCell="1" allowOverlap="1" wp14:anchorId="23DDF4C0" wp14:editId="15032BD7">
                <wp:simplePos x="0" y="0"/>
                <wp:positionH relativeFrom="column">
                  <wp:posOffset>12065</wp:posOffset>
                </wp:positionH>
                <wp:positionV relativeFrom="paragraph">
                  <wp:posOffset>-1270</wp:posOffset>
                </wp:positionV>
                <wp:extent cx="143510" cy="129540"/>
                <wp:effectExtent l="0" t="0" r="27940" b="22860"/>
                <wp:wrapNone/>
                <wp:docPr id="28" name="Obdĺž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B055" id="Obdĺžnik 28" o:spid="_x0000_s1026" style="position:absolute;margin-left:.95pt;margin-top:-.1pt;width:11.3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Odstúpenie od dohody       </w:t>
      </w:r>
      <w:r w:rsidRPr="00974798">
        <w:rPr>
          <w:rFonts w:ascii="Calibri" w:eastAsia="Calibri" w:hAnsi="Calibri" w:cs="Calibri"/>
          <w:sz w:val="20"/>
          <w:szCs w:val="20"/>
          <w:lang w:eastAsia="en-US"/>
        </w:rPr>
        <w:tab/>
      </w:r>
    </w:p>
    <w:p w:rsidR="00FF0244" w:rsidRPr="00974798" w:rsidRDefault="00FF0244" w:rsidP="00FF0244">
      <w:pPr>
        <w:rPr>
          <w:rFonts w:ascii="Calibri" w:eastAsia="Calibri" w:hAnsi="Calibri" w:cs="Calibri"/>
          <w:sz w:val="20"/>
          <w:szCs w:val="20"/>
          <w:lang w:eastAsia="en-US"/>
        </w:rPr>
      </w:pPr>
      <w:r w:rsidRPr="00974798">
        <w:rPr>
          <w:rFonts w:ascii="Calibri" w:eastAsia="Calibri" w:hAnsi="Calibri" w:cs="Calibri"/>
          <w:sz w:val="20"/>
          <w:szCs w:val="20"/>
          <w:lang w:eastAsia="en-US"/>
        </w:rPr>
        <w:t>Dátum vybavenia reklamácie:</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FF0244" w:rsidRPr="00950E62" w:rsidRDefault="00FF0244" w:rsidP="00742516">
      <w:pPr>
        <w:jc w:val="right"/>
        <w:rPr>
          <w:rFonts w:ascii="Calibri" w:eastAsia="Calibri" w:hAnsi="Calibri" w:cs="Calibri"/>
          <w:sz w:val="22"/>
          <w:szCs w:val="22"/>
          <w:lang w:eastAsia="en-US"/>
        </w:rPr>
      </w:pPr>
      <w:r>
        <w:rPr>
          <w:noProof/>
        </w:rPr>
        <w:drawing>
          <wp:anchor distT="0" distB="0" distL="114300" distR="114300" simplePos="0" relativeHeight="251672576" behindDoc="1" locked="0" layoutInCell="1" allowOverlap="1" wp14:anchorId="35B59286" wp14:editId="11C2FA18">
            <wp:simplePos x="0" y="0"/>
            <wp:positionH relativeFrom="column">
              <wp:posOffset>-906448</wp:posOffset>
            </wp:positionH>
            <wp:positionV relativeFrom="page">
              <wp:posOffset>-773</wp:posOffset>
            </wp:positionV>
            <wp:extent cx="7543800" cy="132397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0E62">
        <w:rPr>
          <w:rFonts w:ascii="Calibri" w:eastAsia="Calibri" w:hAnsi="Calibri" w:cs="Calibri"/>
          <w:sz w:val="22"/>
          <w:szCs w:val="22"/>
          <w:lang w:eastAsia="en-US"/>
        </w:rPr>
        <w:t>Príloha č.</w:t>
      </w:r>
      <w:r>
        <w:rPr>
          <w:rFonts w:ascii="Calibri" w:eastAsia="Calibri" w:hAnsi="Calibri" w:cs="Calibri"/>
          <w:sz w:val="22"/>
          <w:szCs w:val="22"/>
          <w:lang w:eastAsia="en-US"/>
        </w:rPr>
        <w:t xml:space="preserve"> 3</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tabs>
          <w:tab w:val="left" w:pos="-4395"/>
        </w:tabs>
        <w:jc w:val="center"/>
        <w:rPr>
          <w:rFonts w:ascii="Calibri" w:hAnsi="Calibri"/>
          <w:b/>
          <w:sz w:val="28"/>
          <w:szCs w:val="28"/>
        </w:rPr>
      </w:pPr>
      <w:r>
        <w:rPr>
          <w:rFonts w:ascii="Calibri" w:hAnsi="Calibri"/>
          <w:b/>
          <w:sz w:val="28"/>
          <w:szCs w:val="28"/>
        </w:rPr>
        <w:t xml:space="preserve">Dôvodová správa </w:t>
      </w:r>
    </w:p>
    <w:p w:rsidR="00FF0244" w:rsidRDefault="00FF0244" w:rsidP="00FF0244">
      <w:pPr>
        <w:tabs>
          <w:tab w:val="left" w:pos="-4395"/>
        </w:tabs>
        <w:rPr>
          <w:rFonts w:ascii="Calibri" w:hAnsi="Calibri"/>
          <w:sz w:val="22"/>
          <w:szCs w:val="28"/>
        </w:rPr>
      </w:pPr>
    </w:p>
    <w:p w:rsidR="00FF0244" w:rsidRDefault="00FF0244" w:rsidP="00FF0244">
      <w:pPr>
        <w:tabs>
          <w:tab w:val="left" w:pos="-4395"/>
        </w:tabs>
        <w:jc w:val="center"/>
        <w:rPr>
          <w:rFonts w:ascii="Calibri" w:hAnsi="Calibri"/>
        </w:rPr>
      </w:pPr>
      <w:r>
        <w:rPr>
          <w:rFonts w:ascii="Calibri" w:hAnsi="Calibri"/>
          <w:b/>
        </w:rPr>
        <w:t xml:space="preserve">k Rámcovej dohode č. </w:t>
      </w:r>
      <w:r w:rsidR="00FF6293">
        <w:rPr>
          <w:rFonts w:ascii="Calibri" w:hAnsi="Calibri"/>
          <w:b/>
        </w:rPr>
        <w:t xml:space="preserve"> </w:t>
      </w:r>
      <w:r>
        <w:rPr>
          <w:rFonts w:ascii="Calibri" w:hAnsi="Calibri"/>
          <w:b/>
        </w:rPr>
        <w:t>/202</w:t>
      </w:r>
      <w:r w:rsidR="00050ED7">
        <w:rPr>
          <w:rFonts w:ascii="Calibri" w:hAnsi="Calibri"/>
          <w:b/>
        </w:rPr>
        <w:t>5</w:t>
      </w:r>
      <w:r>
        <w:rPr>
          <w:rFonts w:ascii="Calibri" w:hAnsi="Calibri"/>
          <w:b/>
        </w:rPr>
        <w:t>/</w:t>
      </w:r>
      <w:r w:rsidR="00FF6293">
        <w:rPr>
          <w:rFonts w:ascii="Calibri" w:hAnsi="Calibri"/>
          <w:b/>
        </w:rPr>
        <w:t>DZ/</w:t>
      </w:r>
      <w:r>
        <w:rPr>
          <w:rFonts w:ascii="Calibri" w:hAnsi="Calibri"/>
          <w:b/>
        </w:rPr>
        <w:t>UVO</w:t>
      </w:r>
      <w:r w:rsidR="00FF6293">
        <w:rPr>
          <w:rFonts w:ascii="Calibri" w:hAnsi="Calibri"/>
          <w:b/>
        </w:rPr>
        <w:t>/ZML</w:t>
      </w:r>
    </w:p>
    <w:p w:rsidR="00FF0244" w:rsidRDefault="00FF0244" w:rsidP="00FF0244">
      <w:pPr>
        <w:tabs>
          <w:tab w:val="left" w:pos="-4395"/>
        </w:tabs>
        <w:rPr>
          <w:rFonts w:ascii="Calibri" w:hAnsi="Calibri"/>
          <w:sz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spacing w:after="240"/>
        <w:ind w:left="993" w:hanging="993"/>
        <w:jc w:val="both"/>
        <w:rPr>
          <w:rFonts w:ascii="Calibri" w:hAnsi="Calibri"/>
          <w:sz w:val="22"/>
          <w:szCs w:val="22"/>
        </w:rPr>
      </w:pPr>
      <w:r>
        <w:rPr>
          <w:rFonts w:ascii="Calibri" w:hAnsi="Calibri"/>
          <w:b/>
          <w:sz w:val="22"/>
          <w:szCs w:val="22"/>
        </w:rPr>
        <w:t xml:space="preserve">Predmet dohody/ Zákazka *: </w:t>
      </w:r>
    </w:p>
    <w:p w:rsidR="00FF0244" w:rsidRDefault="00FF0244" w:rsidP="00FF0244">
      <w:pPr>
        <w:tabs>
          <w:tab w:val="left" w:pos="-4395"/>
        </w:tabs>
        <w:spacing w:after="240"/>
        <w:jc w:val="both"/>
        <w:rPr>
          <w:rFonts w:ascii="Calibri" w:hAnsi="Calibri"/>
          <w:b/>
          <w:sz w:val="22"/>
          <w:szCs w:val="22"/>
        </w:rPr>
      </w:pPr>
      <w:r>
        <w:rPr>
          <w:rFonts w:ascii="Calibri" w:hAnsi="Calibri"/>
          <w:b/>
          <w:sz w:val="22"/>
          <w:szCs w:val="22"/>
        </w:rPr>
        <w:t xml:space="preserve">Dátum **: </w:t>
      </w:r>
    </w:p>
    <w:p w:rsidR="00FF0244" w:rsidRDefault="00FF0244" w:rsidP="00FF0244">
      <w:pPr>
        <w:tabs>
          <w:tab w:val="left" w:pos="-4395"/>
        </w:tabs>
        <w:spacing w:after="240"/>
        <w:ind w:left="1701" w:hanging="1701"/>
        <w:jc w:val="both"/>
        <w:rPr>
          <w:rFonts w:ascii="Calibri" w:hAnsi="Calibri"/>
          <w:b/>
          <w:sz w:val="22"/>
          <w:szCs w:val="22"/>
        </w:rPr>
      </w:pPr>
      <w:r>
        <w:rPr>
          <w:rFonts w:ascii="Calibri" w:hAnsi="Calibri"/>
          <w:b/>
          <w:sz w:val="22"/>
          <w:szCs w:val="22"/>
        </w:rPr>
        <w:t xml:space="preserve">Zdôvodnenie ***: </w:t>
      </w:r>
      <w:r>
        <w:rPr>
          <w:rFonts w:ascii="Calibri" w:hAnsi="Calibri"/>
        </w:rPr>
        <w:t>Je to nepredvídateľná okolnosť, ktorá vznikla po podpise dohody a nezávisle od vôle zmluvných strán.</w:t>
      </w: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ind w:left="2835" w:hanging="2835"/>
        <w:rPr>
          <w:rFonts w:ascii="Calibri" w:hAnsi="Calibri"/>
          <w:b/>
          <w:sz w:val="22"/>
          <w:szCs w:val="22"/>
        </w:rPr>
      </w:pPr>
      <w:r>
        <w:rPr>
          <w:rFonts w:ascii="Calibri" w:hAnsi="Calibri"/>
          <w:b/>
          <w:sz w:val="22"/>
          <w:szCs w:val="22"/>
        </w:rPr>
        <w:t>Dôvodovú správu</w:t>
      </w:r>
      <w:r>
        <w:rPr>
          <w:rFonts w:ascii="Calibri" w:hAnsi="Calibri"/>
          <w:sz w:val="22"/>
          <w:szCs w:val="22"/>
        </w:rPr>
        <w:t xml:space="preserve"> </w:t>
      </w:r>
      <w:r>
        <w:rPr>
          <w:rFonts w:ascii="Calibri" w:hAnsi="Calibri"/>
          <w:b/>
          <w:sz w:val="22"/>
          <w:szCs w:val="22"/>
        </w:rPr>
        <w:t>vypracoval: ........................................................................................................</w:t>
      </w:r>
    </w:p>
    <w:p w:rsidR="00FF0244" w:rsidRDefault="00FF0244" w:rsidP="00FF0244">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p</w:t>
      </w:r>
      <w:r w:rsidR="00BA7CF9">
        <w:rPr>
          <w:rFonts w:ascii="Calibri" w:hAnsi="Calibri"/>
          <w:sz w:val="22"/>
          <w:szCs w:val="22"/>
        </w:rPr>
        <w:t>redávajúceho</w:t>
      </w:r>
      <w:r>
        <w:rPr>
          <w:rFonts w:ascii="Calibri" w:hAnsi="Calibri"/>
          <w:sz w:val="22"/>
          <w:szCs w:val="22"/>
        </w:rPr>
        <w:t xml:space="preserve"> s podpisom)</w:t>
      </w: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ind w:left="2694" w:hanging="2694"/>
        <w:rPr>
          <w:rFonts w:ascii="Calibri" w:hAnsi="Calibri"/>
          <w:b/>
          <w:sz w:val="22"/>
          <w:szCs w:val="22"/>
        </w:rPr>
      </w:pPr>
      <w:r>
        <w:rPr>
          <w:rFonts w:ascii="Calibri" w:hAnsi="Calibri"/>
          <w:b/>
          <w:sz w:val="22"/>
          <w:szCs w:val="22"/>
        </w:rPr>
        <w:t>Dôvodovú správu odsúhlasil:  .........................................................................................................</w:t>
      </w:r>
    </w:p>
    <w:p w:rsidR="00FF0244" w:rsidRDefault="00FF0244" w:rsidP="00FF0244">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objednávateľa s podpisom)</w:t>
      </w: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r>
        <w:rPr>
          <w:rFonts w:ascii="Calibri" w:hAnsi="Calibri"/>
          <w:sz w:val="22"/>
          <w:szCs w:val="22"/>
        </w:rPr>
        <w:t>Vysvetlivky:</w:t>
      </w:r>
    </w:p>
    <w:p w:rsidR="00FF0244" w:rsidRDefault="00FF0244" w:rsidP="00FF0244">
      <w:pPr>
        <w:tabs>
          <w:tab w:val="left" w:pos="-4395"/>
        </w:tabs>
        <w:ind w:left="426" w:hanging="426"/>
        <w:jc w:val="both"/>
        <w:rPr>
          <w:rFonts w:ascii="Calibri" w:hAnsi="Calibri"/>
          <w:sz w:val="22"/>
          <w:szCs w:val="22"/>
        </w:rPr>
      </w:pPr>
      <w:r>
        <w:rPr>
          <w:rFonts w:ascii="Calibri" w:hAnsi="Calibri"/>
          <w:sz w:val="22"/>
          <w:szCs w:val="22"/>
        </w:rPr>
        <w:t>*</w:t>
      </w:r>
      <w:r>
        <w:rPr>
          <w:rFonts w:ascii="Calibri" w:hAnsi="Calibri"/>
          <w:sz w:val="22"/>
          <w:szCs w:val="22"/>
        </w:rPr>
        <w:tab/>
        <w:t>(uviesť presný názov predmetu dohody zhodný s názvom rámcovej dohody)</w:t>
      </w:r>
    </w:p>
    <w:p w:rsidR="00FF0244" w:rsidRDefault="00FF0244" w:rsidP="00FF0244">
      <w:pPr>
        <w:tabs>
          <w:tab w:val="left" w:pos="-4395"/>
        </w:tabs>
        <w:ind w:left="426" w:hanging="426"/>
        <w:rPr>
          <w:rFonts w:ascii="Calibri" w:hAnsi="Calibri"/>
          <w:sz w:val="22"/>
          <w:szCs w:val="22"/>
        </w:rPr>
      </w:pPr>
      <w:r>
        <w:rPr>
          <w:rFonts w:ascii="Calibri" w:hAnsi="Calibri"/>
          <w:sz w:val="22"/>
          <w:szCs w:val="22"/>
        </w:rPr>
        <w:t xml:space="preserve">** </w:t>
      </w:r>
      <w:r>
        <w:rPr>
          <w:rFonts w:ascii="Calibri" w:hAnsi="Calibri"/>
          <w:sz w:val="22"/>
          <w:szCs w:val="22"/>
        </w:rPr>
        <w:tab/>
        <w:t>(vypracovania dôvodovej správy)</w:t>
      </w:r>
    </w:p>
    <w:p w:rsidR="00FF0244" w:rsidRDefault="00FF0244" w:rsidP="00FF0244">
      <w:pPr>
        <w:rPr>
          <w:rFonts w:ascii="Calibri" w:hAnsi="Calibri"/>
          <w:sz w:val="22"/>
          <w:szCs w:val="22"/>
        </w:rPr>
      </w:pPr>
      <w:r>
        <w:rPr>
          <w:rFonts w:ascii="Calibri" w:hAnsi="Calibri"/>
          <w:sz w:val="22"/>
          <w:szCs w:val="22"/>
        </w:rPr>
        <w:t>***  (s vyjadrením zmeny zmluvnej ceny a/alebo zmeny plnenia a/alebo rozsahu plnenia)</w:t>
      </w:r>
    </w:p>
    <w:p w:rsidR="00FF0244" w:rsidRDefault="00FF0244" w:rsidP="00FF0244">
      <w:pPr>
        <w:rPr>
          <w:rFonts w:ascii="Calibri" w:hAnsi="Calibri"/>
          <w:sz w:val="22"/>
          <w:szCs w:val="22"/>
        </w:rPr>
      </w:pPr>
    </w:p>
    <w:p w:rsidR="00FF0244" w:rsidRDefault="00FF0244" w:rsidP="00FF0244">
      <w:pPr>
        <w:rPr>
          <w:rFonts w:ascii="Calibri" w:hAnsi="Calibri"/>
          <w:sz w:val="22"/>
          <w:szCs w:val="22"/>
        </w:rPr>
      </w:pPr>
      <w:r>
        <w:rPr>
          <w:rFonts w:ascii="Calibri" w:hAnsi="Calibri"/>
          <w:sz w:val="22"/>
          <w:szCs w:val="22"/>
        </w:rPr>
        <w:br w:type="page"/>
      </w:r>
    </w:p>
    <w:p w:rsidR="00FF0244" w:rsidRDefault="00FF0244" w:rsidP="00FF0244">
      <w:pPr>
        <w:rPr>
          <w:rFonts w:ascii="Calibri" w:hAnsi="Calibri" w:cs="Calibri"/>
          <w:b/>
          <w:color w:val="auto"/>
          <w:sz w:val="18"/>
          <w:szCs w:val="18"/>
        </w:rPr>
      </w:pPr>
      <w:r>
        <w:rPr>
          <w:noProof/>
        </w:rPr>
        <w:lastRenderedPageBreak/>
        <w:drawing>
          <wp:anchor distT="0" distB="0" distL="114300" distR="114300" simplePos="0" relativeHeight="251673600" behindDoc="1" locked="0" layoutInCell="1" allowOverlap="1" wp14:anchorId="00013547" wp14:editId="49658E01">
            <wp:simplePos x="0" y="0"/>
            <wp:positionH relativeFrom="column">
              <wp:posOffset>-834887</wp:posOffset>
            </wp:positionH>
            <wp:positionV relativeFrom="page">
              <wp:posOffset>54886</wp:posOffset>
            </wp:positionV>
            <wp:extent cx="7543800" cy="1323975"/>
            <wp:effectExtent l="0" t="0" r="0"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Pr="005D19CB" w:rsidRDefault="00FF0244" w:rsidP="000A34F5">
      <w:pPr>
        <w:jc w:val="right"/>
        <w:rPr>
          <w:rFonts w:ascii="Calibri" w:hAnsi="Calibri" w:cs="Calibri"/>
          <w:color w:val="auto"/>
          <w:sz w:val="22"/>
          <w:szCs w:val="22"/>
        </w:rPr>
      </w:pPr>
      <w:r>
        <w:rPr>
          <w:noProof/>
        </w:rPr>
        <w:drawing>
          <wp:anchor distT="0" distB="0" distL="114300" distR="114300" simplePos="0" relativeHeight="251674624" behindDoc="1" locked="0" layoutInCell="1" allowOverlap="1" wp14:anchorId="58059275" wp14:editId="68D06EE3">
            <wp:simplePos x="0" y="0"/>
            <wp:positionH relativeFrom="page">
              <wp:align>right</wp:align>
            </wp:positionH>
            <wp:positionV relativeFrom="page">
              <wp:posOffset>38983</wp:posOffset>
            </wp:positionV>
            <wp:extent cx="7543800" cy="1323975"/>
            <wp:effectExtent l="0" t="0" r="0" b="9525"/>
            <wp:wrapNone/>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9CB">
        <w:rPr>
          <w:rFonts w:ascii="Calibri" w:hAnsi="Calibri" w:cs="Calibri"/>
          <w:color w:val="auto"/>
          <w:sz w:val="22"/>
          <w:szCs w:val="22"/>
        </w:rPr>
        <w:t xml:space="preserve">Príloha č. </w:t>
      </w:r>
      <w:r w:rsidR="00FA5267">
        <w:rPr>
          <w:rFonts w:ascii="Calibri" w:hAnsi="Calibri" w:cs="Calibri"/>
          <w:color w:val="auto"/>
          <w:sz w:val="22"/>
          <w:szCs w:val="22"/>
        </w:rPr>
        <w:t>4</w:t>
      </w:r>
    </w:p>
    <w:p w:rsidR="00FF0244" w:rsidRDefault="00FF0244" w:rsidP="00FF0244">
      <w:pPr>
        <w:rPr>
          <w:rFonts w:ascii="Calibri" w:hAnsi="Calibri" w:cs="Calibri"/>
          <w:b/>
          <w:color w:val="auto"/>
          <w:sz w:val="18"/>
          <w:szCs w:val="18"/>
        </w:rPr>
      </w:pPr>
    </w:p>
    <w:p w:rsidR="00FF0244" w:rsidRPr="00C3701E" w:rsidRDefault="001C1254" w:rsidP="00FF0244">
      <w:pPr>
        <w:jc w:val="center"/>
        <w:rPr>
          <w:rStyle w:val="iadne"/>
          <w:rFonts w:ascii="Calibri" w:hAnsi="Calibri" w:cs="Calibri"/>
          <w:b/>
          <w:bCs/>
          <w:caps/>
          <w:sz w:val="28"/>
          <w:szCs w:val="28"/>
        </w:rPr>
      </w:pPr>
      <w:r>
        <w:rPr>
          <w:rStyle w:val="iadne"/>
          <w:rFonts w:ascii="Calibri" w:hAnsi="Calibri" w:cs="Calibri"/>
          <w:b/>
          <w:bCs/>
          <w:caps/>
          <w:sz w:val="28"/>
          <w:szCs w:val="28"/>
        </w:rPr>
        <w:t>Zoznam subdodávateľov predÁ</w:t>
      </w:r>
      <w:r w:rsidR="00CD6D81">
        <w:rPr>
          <w:rStyle w:val="iadne"/>
          <w:rFonts w:ascii="Calibri" w:hAnsi="Calibri" w:cs="Calibri"/>
          <w:b/>
          <w:bCs/>
          <w:caps/>
          <w:sz w:val="28"/>
          <w:szCs w:val="28"/>
        </w:rPr>
        <w:t>vajúceho</w:t>
      </w:r>
    </w:p>
    <w:p w:rsidR="00FF0244" w:rsidRPr="00C3701E" w:rsidRDefault="00FF0244" w:rsidP="00FF0244">
      <w:pPr>
        <w:rPr>
          <w:rStyle w:val="iadne"/>
          <w:rFonts w:ascii="Calibri" w:hAnsi="Calibri" w:cs="Calibri"/>
          <w:bCs/>
          <w:iCs/>
          <w:sz w:val="22"/>
          <w:szCs w:val="22"/>
        </w:rPr>
      </w:pPr>
    </w:p>
    <w:p w:rsidR="00FF0244" w:rsidRPr="00C3701E" w:rsidRDefault="00FF0244" w:rsidP="00E710F2">
      <w:pPr>
        <w:pStyle w:val="Odsekzoznamu"/>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C3701E">
        <w:rPr>
          <w:rFonts w:ascii="Calibri" w:eastAsia="Calibri" w:hAnsi="Calibri" w:cs="Calibri"/>
          <w:sz w:val="22"/>
          <w:szCs w:val="22"/>
        </w:rPr>
        <w:t xml:space="preserve">Názov a adresa </w:t>
      </w:r>
      <w:r w:rsidR="00BA7CF9" w:rsidRPr="00C3701E">
        <w:rPr>
          <w:rFonts w:ascii="Calibri" w:eastAsia="Calibri" w:hAnsi="Calibri" w:cs="Calibri"/>
          <w:sz w:val="22"/>
          <w:szCs w:val="22"/>
        </w:rPr>
        <w:t>p</w:t>
      </w:r>
      <w:r w:rsidR="00BA7CF9">
        <w:rPr>
          <w:rFonts w:ascii="Calibri" w:eastAsia="Calibri" w:hAnsi="Calibri" w:cs="Calibri"/>
          <w:sz w:val="22"/>
          <w:szCs w:val="22"/>
        </w:rPr>
        <w:t>redávajúceho</w:t>
      </w:r>
      <w:r w:rsidRPr="00C3701E">
        <w:rPr>
          <w:rFonts w:ascii="Calibri" w:eastAsia="Calibri" w:hAnsi="Calibri" w:cs="Calibri"/>
          <w:sz w:val="22"/>
          <w:szCs w:val="22"/>
        </w:rPr>
        <w:t xml:space="preserve"> (ďalej len „žiadateľ“):</w:t>
      </w:r>
    </w:p>
    <w:p w:rsidR="00FF0244" w:rsidRPr="00C3701E" w:rsidRDefault="00FF0244" w:rsidP="00FF0244">
      <w:pPr>
        <w:pStyle w:val="Odsekzoznamu"/>
        <w:ind w:left="426"/>
        <w:jc w:val="both"/>
        <w:rPr>
          <w:rFonts w:ascii="Calibri" w:eastAsia="Calibri" w:hAnsi="Calibri" w:cs="Calibri"/>
          <w:sz w:val="22"/>
          <w:szCs w:val="22"/>
        </w:rPr>
      </w:pPr>
    </w:p>
    <w:p w:rsidR="00FF0244" w:rsidRPr="00C3701E" w:rsidRDefault="00FF0244" w:rsidP="00FF0244">
      <w:pPr>
        <w:pStyle w:val="Odsekzoznamu"/>
        <w:ind w:left="426"/>
        <w:jc w:val="both"/>
        <w:rPr>
          <w:rFonts w:ascii="Calibri" w:hAnsi="Calibri" w:cs="Calibri"/>
        </w:rPr>
      </w:pPr>
      <w:r w:rsidRPr="00C3701E">
        <w:rPr>
          <w:rFonts w:ascii="Calibri" w:eastAsia="Calibri" w:hAnsi="Calibri" w:cs="Calibri"/>
          <w:sz w:val="22"/>
          <w:szCs w:val="22"/>
        </w:rPr>
        <w:t>………………………………………………………………...</w:t>
      </w:r>
    </w:p>
    <w:p w:rsidR="00FF0244" w:rsidRPr="00C3701E" w:rsidRDefault="00FF0244" w:rsidP="00FF0244">
      <w:pPr>
        <w:rPr>
          <w:rFonts w:ascii="Calibri" w:hAnsi="Calibri" w:cs="Calibri"/>
          <w:sz w:val="22"/>
          <w:szCs w:val="22"/>
        </w:rPr>
      </w:pPr>
    </w:p>
    <w:p w:rsidR="00FF0244" w:rsidRPr="00C3701E" w:rsidRDefault="00CD6D81" w:rsidP="00E710F2">
      <w:pPr>
        <w:pStyle w:val="Odsekzoznamu"/>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r>
        <w:rPr>
          <w:rFonts w:ascii="Calibri" w:eastAsia="Calibri" w:hAnsi="Calibri" w:cs="Calibri"/>
          <w:sz w:val="22"/>
          <w:szCs w:val="22"/>
        </w:rPr>
        <w:t>Uveďte všetkých známych</w:t>
      </w:r>
      <w:r w:rsidR="00FF0244" w:rsidRPr="00C3701E">
        <w:rPr>
          <w:rFonts w:ascii="Calibri" w:eastAsia="Calibri" w:hAnsi="Calibri" w:cs="Calibri"/>
          <w:sz w:val="22"/>
          <w:szCs w:val="22"/>
        </w:rPr>
        <w:t xml:space="preserve"> subdodávateľov (podľa definície subdodávateľa v zmysle ZVO)</w:t>
      </w:r>
    </w:p>
    <w:p w:rsidR="00FF0244" w:rsidRPr="00C3701E" w:rsidRDefault="00FF0244" w:rsidP="00FF0244">
      <w:pPr>
        <w:rPr>
          <w:rFonts w:ascii="Calibri" w:eastAsia="Calibri" w:hAnsi="Calibri" w:cs="Calibri"/>
          <w:sz w:val="22"/>
          <w:szCs w:val="22"/>
        </w:r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694"/>
        <w:gridCol w:w="2132"/>
        <w:gridCol w:w="2405"/>
        <w:gridCol w:w="2551"/>
      </w:tblGrid>
      <w:tr w:rsidR="00FA5267" w:rsidRPr="00C3701E" w:rsidTr="00EF5293">
        <w:trPr>
          <w:trHeight w:val="1110"/>
        </w:trPr>
        <w:tc>
          <w:tcPr>
            <w:tcW w:w="2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CD6D81">
            <w:pPr>
              <w:jc w:val="center"/>
              <w:rPr>
                <w:rFonts w:ascii="Calibri" w:hAnsi="Calibri" w:cs="Calibri"/>
                <w:b/>
                <w:sz w:val="22"/>
                <w:szCs w:val="22"/>
              </w:rPr>
            </w:pPr>
            <w:r w:rsidRPr="00C3701E">
              <w:rPr>
                <w:rStyle w:val="iadne"/>
                <w:rFonts w:ascii="Calibri" w:hAnsi="Calibri" w:cs="Calibri"/>
                <w:b/>
                <w:sz w:val="22"/>
                <w:szCs w:val="22"/>
              </w:rPr>
              <w:t xml:space="preserve">Názov subdodávateľa </w:t>
            </w:r>
          </w:p>
        </w:tc>
        <w:tc>
          <w:tcPr>
            <w:tcW w:w="213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FA5267">
            <w:pPr>
              <w:jc w:val="center"/>
              <w:rPr>
                <w:rFonts w:ascii="Calibri" w:hAnsi="Calibri" w:cs="Calibri"/>
                <w:b/>
                <w:sz w:val="22"/>
                <w:szCs w:val="22"/>
              </w:rPr>
            </w:pPr>
            <w:r w:rsidRPr="00C3701E">
              <w:rPr>
                <w:rStyle w:val="iadne"/>
                <w:rFonts w:ascii="Calibri" w:hAnsi="Calibri" w:cs="Calibri"/>
                <w:b/>
                <w:sz w:val="22"/>
                <w:szCs w:val="22"/>
              </w:rPr>
              <w:t>Rozsah subdodávky z celkového množstva dodaných plnení (uviesť v %)</w:t>
            </w:r>
          </w:p>
        </w:tc>
        <w:tc>
          <w:tcPr>
            <w:tcW w:w="24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FA5267">
            <w:pPr>
              <w:jc w:val="center"/>
              <w:rPr>
                <w:rFonts w:ascii="Calibri" w:hAnsi="Calibri" w:cs="Calibri"/>
                <w:b/>
                <w:sz w:val="22"/>
                <w:szCs w:val="22"/>
              </w:rPr>
            </w:pPr>
            <w:r w:rsidRPr="00C3701E">
              <w:rPr>
                <w:rStyle w:val="iadne"/>
                <w:rFonts w:ascii="Calibri" w:hAnsi="Calibri" w:cs="Calibri"/>
                <w:b/>
                <w:sz w:val="22"/>
                <w:szCs w:val="22"/>
              </w:rPr>
              <w:t>Predmet subdodávky</w:t>
            </w:r>
          </w:p>
        </w:tc>
        <w:tc>
          <w:tcPr>
            <w:tcW w:w="25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A5267" w:rsidRPr="0050087E" w:rsidRDefault="00FA5267" w:rsidP="00FA5267">
            <w:pPr>
              <w:jc w:val="center"/>
              <w:rPr>
                <w:rStyle w:val="iadne"/>
                <w:rFonts w:ascii="Calibri" w:eastAsia="Calibri" w:hAnsi="Calibri" w:cs="Calibri"/>
                <w:b/>
                <w:color w:val="FF0000"/>
                <w:sz w:val="22"/>
                <w:szCs w:val="22"/>
              </w:rPr>
            </w:pPr>
            <w:r w:rsidRPr="001B6A6E">
              <w:rPr>
                <w:rStyle w:val="iadne"/>
                <w:rFonts w:ascii="Calibri" w:eastAsia="Calibri" w:hAnsi="Calibri" w:cs="Calibri"/>
                <w:b/>
                <w:color w:val="auto"/>
                <w:sz w:val="22"/>
                <w:szCs w:val="22"/>
              </w:rPr>
              <w:t xml:space="preserve">Údaje o osobe oprávnenej konať za subdodávateľa v rozsahu meno a priezvisko, adresa pobytu, dátum narodenia </w:t>
            </w:r>
          </w:p>
          <w:p w:rsidR="00FA5267" w:rsidRPr="00C3701E" w:rsidRDefault="00FA5267" w:rsidP="00FA5267">
            <w:pPr>
              <w:jc w:val="center"/>
              <w:rPr>
                <w:rStyle w:val="iadne"/>
                <w:rFonts w:ascii="Calibri" w:hAnsi="Calibri" w:cs="Calibri"/>
                <w:b/>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bl>
    <w:p w:rsidR="00FF0244" w:rsidRPr="00C3701E" w:rsidRDefault="00FF0244" w:rsidP="00FF0244">
      <w:pPr>
        <w:ind w:left="426"/>
        <w:rPr>
          <w:rStyle w:val="iadne"/>
          <w:rFonts w:ascii="Calibri" w:hAnsi="Calibri" w:cs="Calibri"/>
          <w:i/>
          <w:iCs/>
        </w:rPr>
      </w:pPr>
      <w:r w:rsidRPr="00C3701E">
        <w:rPr>
          <w:rStyle w:val="iadne"/>
          <w:rFonts w:ascii="Calibri" w:hAnsi="Calibri" w:cs="Calibri"/>
          <w:i/>
          <w:iCs/>
          <w:sz w:val="18"/>
          <w:szCs w:val="18"/>
        </w:rPr>
        <w:t>(*V prípade potreby doplňte riadky)</w:t>
      </w:r>
    </w:p>
    <w:p w:rsidR="00FF0244" w:rsidRPr="00B370BF" w:rsidRDefault="00FF0244" w:rsidP="00FF0244">
      <w:pPr>
        <w:jc w:val="both"/>
        <w:rPr>
          <w:rStyle w:val="iadne"/>
          <w:rFonts w:ascii="Calibri" w:hAnsi="Calibri" w:cs="Calibri"/>
          <w:bCs/>
          <w:iCs/>
          <w:color w:val="auto"/>
          <w:sz w:val="22"/>
          <w:szCs w:val="22"/>
        </w:rPr>
      </w:pPr>
    </w:p>
    <w:p w:rsidR="00FA5267" w:rsidRPr="00B370BF" w:rsidRDefault="00FA5267" w:rsidP="00FA5267">
      <w:pPr>
        <w:jc w:val="both"/>
        <w:rPr>
          <w:rStyle w:val="iadne"/>
          <w:rFonts w:ascii="Calibri" w:eastAsia="Calibri" w:hAnsi="Calibri" w:cs="Calibri"/>
          <w:b/>
          <w:bCs/>
          <w:i/>
          <w:iCs/>
          <w:color w:val="auto"/>
          <w:sz w:val="18"/>
          <w:szCs w:val="18"/>
          <w:u w:color="FF0000"/>
        </w:rPr>
      </w:pPr>
      <w:r w:rsidRPr="00B370BF">
        <w:rPr>
          <w:rStyle w:val="iadne"/>
          <w:rFonts w:ascii="Calibri" w:eastAsia="Calibri" w:hAnsi="Calibri" w:cs="Calibri"/>
          <w:b/>
          <w:bCs/>
          <w:i/>
          <w:iCs/>
          <w:color w:val="auto"/>
          <w:sz w:val="18"/>
          <w:szCs w:val="18"/>
          <w:u w:color="FF0000"/>
        </w:rPr>
        <w:t>Svojím podpisom čestne prehlasujem, že:</w:t>
      </w:r>
    </w:p>
    <w:p w:rsidR="00FA5267" w:rsidRPr="00B370BF" w:rsidRDefault="00FA5267" w:rsidP="00FA5267">
      <w:pPr>
        <w:jc w:val="both"/>
        <w:rPr>
          <w:rStyle w:val="iadne"/>
          <w:rFonts w:ascii="Calibri" w:eastAsia="Calibri" w:hAnsi="Calibri" w:cs="Calibri"/>
          <w:b/>
          <w:bCs/>
          <w:i/>
          <w:iCs/>
          <w:color w:val="auto"/>
          <w:sz w:val="18"/>
          <w:szCs w:val="18"/>
          <w:u w:color="FF0000"/>
        </w:rPr>
      </w:pPr>
    </w:p>
    <w:p w:rsidR="00FA5267" w:rsidRPr="001B6A6E" w:rsidRDefault="00B93BDD" w:rsidP="0030106B">
      <w:pPr>
        <w:pStyle w:val="Odsekzoznamu"/>
        <w:numPr>
          <w:ilvl w:val="0"/>
          <w:numId w:val="76"/>
        </w:numPr>
        <w:jc w:val="both"/>
        <w:rPr>
          <w:rFonts w:ascii="Calibri" w:eastAsia="Calibri" w:hAnsi="Calibri" w:cs="Calibri"/>
          <w:bCs/>
          <w:color w:val="auto"/>
          <w:sz w:val="18"/>
          <w:szCs w:val="22"/>
        </w:rPr>
      </w:pPr>
      <w:r>
        <w:rPr>
          <w:rFonts w:ascii="Calibri" w:eastAsia="Calibri" w:hAnsi="Calibri" w:cs="Calibri"/>
          <w:b/>
          <w:bCs/>
          <w:color w:val="auto"/>
          <w:sz w:val="18"/>
          <w:szCs w:val="22"/>
        </w:rPr>
        <w:t>p</w:t>
      </w:r>
      <w:r w:rsidR="00FA5267" w:rsidRPr="001B6A6E">
        <w:rPr>
          <w:rFonts w:ascii="Calibri" w:eastAsia="Calibri" w:hAnsi="Calibri" w:cs="Calibri"/>
          <w:b/>
          <w:bCs/>
          <w:color w:val="auto"/>
          <w:sz w:val="18"/>
          <w:szCs w:val="22"/>
        </w:rPr>
        <w:t>ri</w:t>
      </w:r>
      <w:r>
        <w:rPr>
          <w:rFonts w:ascii="Calibri" w:eastAsia="Calibri" w:hAnsi="Calibri" w:cs="Calibri"/>
          <w:b/>
          <w:bCs/>
          <w:color w:val="auto"/>
          <w:sz w:val="18"/>
          <w:szCs w:val="22"/>
        </w:rPr>
        <w:t xml:space="preserve"> navrhnutých</w:t>
      </w:r>
      <w:r w:rsidR="00FA5267" w:rsidRPr="001B6A6E">
        <w:rPr>
          <w:rFonts w:ascii="Calibri" w:eastAsia="Calibri" w:hAnsi="Calibri" w:cs="Calibri"/>
          <w:b/>
          <w:bCs/>
          <w:color w:val="auto"/>
          <w:sz w:val="18"/>
          <w:szCs w:val="22"/>
        </w:rPr>
        <w:t xml:space="preserve"> subdodávateľoch a ich </w:t>
      </w:r>
      <w:proofErr w:type="spellStart"/>
      <w:r w:rsidR="00FA5267" w:rsidRPr="001B6A6E">
        <w:rPr>
          <w:rFonts w:ascii="Calibri" w:eastAsia="Calibri" w:hAnsi="Calibri" w:cs="Calibri"/>
          <w:b/>
          <w:bCs/>
          <w:color w:val="auto"/>
          <w:sz w:val="18"/>
          <w:szCs w:val="22"/>
        </w:rPr>
        <w:t>podsubdodávateľoch</w:t>
      </w:r>
      <w:proofErr w:type="spellEnd"/>
      <w:r w:rsidR="00FA5267" w:rsidRPr="001B6A6E">
        <w:rPr>
          <w:rFonts w:ascii="Calibri" w:eastAsia="Calibri" w:hAnsi="Calibri" w:cs="Calibri"/>
          <w:b/>
          <w:bCs/>
          <w:color w:val="auto"/>
          <w:sz w:val="18"/>
          <w:szCs w:val="22"/>
        </w:rPr>
        <w:t xml:space="preserve"> </w:t>
      </w:r>
      <w:r w:rsidR="00FA5267" w:rsidRPr="001B6A6E">
        <w:rPr>
          <w:rFonts w:ascii="Calibri" w:eastAsia="Calibri" w:hAnsi="Calibri" w:cs="Calibri"/>
          <w:bCs/>
          <w:color w:val="auto"/>
          <w:sz w:val="18"/>
          <w:szCs w:val="22"/>
        </w:rPr>
        <w:t xml:space="preserve">(dodávateľský reťazec) </w:t>
      </w:r>
      <w:r w:rsidR="00FA5267" w:rsidRPr="001B6A6E">
        <w:rPr>
          <w:rFonts w:ascii="Calibri" w:eastAsia="Calibri" w:hAnsi="Calibri" w:cs="Calibri"/>
          <w:b/>
          <w:bCs/>
          <w:color w:val="auto"/>
          <w:sz w:val="18"/>
          <w:szCs w:val="22"/>
        </w:rPr>
        <w:t>sme</w:t>
      </w:r>
      <w:r w:rsidR="00FA5267" w:rsidRPr="001B6A6E">
        <w:rPr>
          <w:rFonts w:ascii="Calibri" w:eastAsia="Calibri" w:hAnsi="Calibri" w:cs="Calibri"/>
          <w:bCs/>
          <w:color w:val="auto"/>
          <w:sz w:val="18"/>
          <w:szCs w:val="22"/>
        </w:rPr>
        <w:t xml:space="preserve"> </w:t>
      </w:r>
      <w:r w:rsidR="00FA5267" w:rsidRPr="001B6A6E">
        <w:rPr>
          <w:rFonts w:ascii="Calibri" w:eastAsia="Calibri" w:hAnsi="Calibri" w:cs="Calibri"/>
          <w:b/>
          <w:bCs/>
          <w:color w:val="auto"/>
          <w:sz w:val="18"/>
          <w:szCs w:val="22"/>
        </w:rPr>
        <w:t xml:space="preserve">overili </w:t>
      </w:r>
      <w:r w:rsidR="00FF6293">
        <w:rPr>
          <w:rFonts w:ascii="Calibri" w:eastAsia="Calibri" w:hAnsi="Calibri" w:cs="Calibri"/>
          <w:b/>
          <w:bCs/>
          <w:color w:val="auto"/>
          <w:sz w:val="18"/>
          <w:szCs w:val="22"/>
        </w:rPr>
        <w:t>a potvrdzujeme</w:t>
      </w:r>
      <w:r w:rsidR="00FA5267" w:rsidRPr="001B6A6E">
        <w:rPr>
          <w:rFonts w:ascii="Calibri" w:eastAsia="Calibri" w:hAnsi="Calibri" w:cs="Calibri"/>
          <w:b/>
          <w:bCs/>
          <w:color w:val="auto"/>
          <w:sz w:val="18"/>
          <w:szCs w:val="22"/>
        </w:rPr>
        <w:t xml:space="preserve"> neexistenciu skutočností podľa článku 5k Nariadenia Rady (EÚ) č. 833/2014 z 31. júla 2014 o reštriktívnych opatreniach s ohľadom na konanie Ruska</w:t>
      </w:r>
      <w:r w:rsidR="00FA5267" w:rsidRPr="001B6A6E">
        <w:rPr>
          <w:rFonts w:ascii="Calibri" w:eastAsia="Calibri" w:hAnsi="Calibri" w:cs="Calibri"/>
          <w:bCs/>
          <w:color w:val="auto"/>
          <w:sz w:val="18"/>
          <w:szCs w:val="22"/>
        </w:rPr>
        <w:t xml:space="preserve">, ktorým destabilizuje situáciu na Ukrajine v znení neskorších nariadení, najmä </w:t>
      </w:r>
      <w:r w:rsidR="00FA5267" w:rsidRPr="001B6A6E">
        <w:rPr>
          <w:rFonts w:ascii="Calibri" w:eastAsia="Calibri" w:hAnsi="Calibri" w:cs="Calibri"/>
          <w:b/>
          <w:bCs/>
          <w:color w:val="auto"/>
          <w:sz w:val="18"/>
          <w:szCs w:val="22"/>
        </w:rPr>
        <w:t>v znení  Nariadenia Rady EÚ č. 2022/578 z 08. apríla 2022, ktoré zakazuje zadávanie zákaziek a využívanie subdodávateľov</w:t>
      </w:r>
      <w:r w:rsidR="00FA5267" w:rsidRPr="001B6A6E">
        <w:rPr>
          <w:rFonts w:ascii="Calibri" w:eastAsia="Calibri" w:hAnsi="Calibri" w:cs="Calibri"/>
          <w:bCs/>
          <w:color w:val="auto"/>
          <w:sz w:val="18"/>
          <w:szCs w:val="22"/>
        </w:rPr>
        <w:t xml:space="preserve"> (v celom dodávateľskom reťazci) na plnenie viac ako 10 % z hodnoty zákazky: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 xml:space="preserve">ruským občanom, spoločnostiam, subjektom alebo orgánom sídliacim v Rusku,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 xml:space="preserve">spoločnostiam alebo subjektom, ktoré sú priamo alebo nepriamo akýmkoľvek spôsobom vlastnené z viac ako 50 % ruskými občanmi, spoločnosťami, subjektami alebo orgánmi sídliacimi v Rusku a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osobám, ktoré v ich mene alebo na základe ich pokynov predkladajú ponuku alebo plnia zákazku.</w:t>
      </w:r>
    </w:p>
    <w:p w:rsidR="00FA5267" w:rsidRPr="001B6A6E" w:rsidRDefault="00FA5267" w:rsidP="0030106B">
      <w:pPr>
        <w:pStyle w:val="Odsekzoznamu"/>
        <w:numPr>
          <w:ilvl w:val="0"/>
          <w:numId w:val="76"/>
        </w:numPr>
        <w:jc w:val="both"/>
        <w:rPr>
          <w:rFonts w:ascii="Calibri" w:eastAsia="Calibri" w:hAnsi="Calibri" w:cs="Calibri"/>
          <w:bCs/>
          <w:color w:val="auto"/>
          <w:sz w:val="22"/>
          <w:szCs w:val="22"/>
        </w:rPr>
      </w:pPr>
      <w:r w:rsidRPr="001B6A6E">
        <w:rPr>
          <w:rFonts w:ascii="Calibri" w:eastAsia="Calibri" w:hAnsi="Calibri" w:cs="Calibri"/>
          <w:bCs/>
          <w:color w:val="auto"/>
          <w:sz w:val="18"/>
          <w:szCs w:val="22"/>
        </w:rPr>
        <w:t xml:space="preserve">nám </w:t>
      </w:r>
      <w:r w:rsidR="00FF6293" w:rsidRPr="001B6A6E">
        <w:rPr>
          <w:rFonts w:ascii="Calibri" w:eastAsia="Calibri" w:hAnsi="Calibri" w:cs="Calibri"/>
          <w:bCs/>
          <w:color w:val="auto"/>
          <w:sz w:val="18"/>
          <w:szCs w:val="22"/>
        </w:rPr>
        <w:t xml:space="preserve">nie sú </w:t>
      </w:r>
      <w:r w:rsidRPr="001B6A6E">
        <w:rPr>
          <w:rFonts w:ascii="Calibri" w:eastAsia="Calibri" w:hAnsi="Calibri" w:cs="Calibri"/>
          <w:bCs/>
          <w:color w:val="auto"/>
          <w:sz w:val="18"/>
          <w:szCs w:val="22"/>
        </w:rPr>
        <w:t xml:space="preserve">vo vzťahu k subdodávateľom </w:t>
      </w:r>
      <w:r w:rsidRPr="001B6A6E">
        <w:rPr>
          <w:rFonts w:ascii="Calibri" w:eastAsia="Calibri" w:hAnsi="Calibri" w:cs="Calibri"/>
          <w:b/>
          <w:bCs/>
          <w:color w:val="auto"/>
          <w:sz w:val="18"/>
          <w:szCs w:val="22"/>
        </w:rPr>
        <w:t>a </w:t>
      </w:r>
      <w:r w:rsidRPr="00FF6293">
        <w:rPr>
          <w:rFonts w:ascii="Calibri" w:eastAsia="Calibri" w:hAnsi="Calibri" w:cs="Calibri"/>
          <w:bCs/>
          <w:color w:val="auto"/>
          <w:sz w:val="18"/>
          <w:szCs w:val="22"/>
        </w:rPr>
        <w:t xml:space="preserve">ich </w:t>
      </w:r>
      <w:proofErr w:type="spellStart"/>
      <w:r w:rsidRPr="00FF6293">
        <w:rPr>
          <w:rFonts w:ascii="Calibri" w:eastAsia="Calibri" w:hAnsi="Calibri" w:cs="Calibri"/>
          <w:bCs/>
          <w:color w:val="auto"/>
          <w:sz w:val="18"/>
          <w:szCs w:val="22"/>
        </w:rPr>
        <w:t>podsubdodávateľo</w:t>
      </w:r>
      <w:r w:rsidR="00B93BDD">
        <w:rPr>
          <w:rFonts w:ascii="Calibri" w:eastAsia="Calibri" w:hAnsi="Calibri" w:cs="Calibri"/>
          <w:bCs/>
          <w:color w:val="auto"/>
          <w:sz w:val="18"/>
          <w:szCs w:val="22"/>
        </w:rPr>
        <w:t>m</w:t>
      </w:r>
      <w:proofErr w:type="spellEnd"/>
      <w:r w:rsidRPr="001B6A6E">
        <w:rPr>
          <w:rFonts w:ascii="Calibri" w:eastAsia="Calibri" w:hAnsi="Calibri" w:cs="Calibri"/>
          <w:b/>
          <w:bCs/>
          <w:color w:val="auto"/>
          <w:sz w:val="18"/>
          <w:szCs w:val="22"/>
        </w:rPr>
        <w:t xml:space="preserve"> </w:t>
      </w:r>
      <w:r w:rsidRPr="001B6A6E">
        <w:rPr>
          <w:rFonts w:ascii="Calibri" w:eastAsia="Calibri" w:hAnsi="Calibri" w:cs="Calibri"/>
          <w:bCs/>
          <w:color w:val="auto"/>
          <w:sz w:val="18"/>
          <w:szCs w:val="22"/>
        </w:rPr>
        <w:t>(dodávateľský reťazec) známe skutočnost</w:t>
      </w:r>
      <w:r w:rsidR="00533309">
        <w:rPr>
          <w:rFonts w:ascii="Calibri" w:eastAsia="Calibri" w:hAnsi="Calibri" w:cs="Calibri"/>
          <w:bCs/>
          <w:color w:val="auto"/>
          <w:sz w:val="18"/>
          <w:szCs w:val="22"/>
        </w:rPr>
        <w:t>i</w:t>
      </w:r>
      <w:r w:rsidR="00DF7CBB">
        <w:rPr>
          <w:rFonts w:ascii="Calibri" w:eastAsia="Calibri" w:hAnsi="Calibri" w:cs="Calibri"/>
          <w:bCs/>
          <w:color w:val="auto"/>
          <w:sz w:val="18"/>
          <w:szCs w:val="22"/>
        </w:rPr>
        <w:t xml:space="preserve"> brániace podpisu </w:t>
      </w:r>
      <w:r w:rsidR="009F5369">
        <w:rPr>
          <w:rFonts w:ascii="Calibri" w:eastAsia="Calibri" w:hAnsi="Calibri" w:cs="Calibri"/>
          <w:bCs/>
          <w:color w:val="auto"/>
          <w:sz w:val="18"/>
          <w:szCs w:val="22"/>
        </w:rPr>
        <w:t>Rámcovej dohody</w:t>
      </w:r>
      <w:r w:rsidRPr="001B6A6E">
        <w:rPr>
          <w:rFonts w:ascii="Calibri" w:eastAsia="Calibri" w:hAnsi="Calibri" w:cs="Calibri"/>
          <w:bCs/>
          <w:color w:val="auto"/>
          <w:sz w:val="18"/>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F0244" w:rsidRPr="00C3701E" w:rsidRDefault="00FF0244" w:rsidP="00FF0244">
      <w:pPr>
        <w:jc w:val="both"/>
        <w:rPr>
          <w:rStyle w:val="iadne"/>
          <w:rFonts w:ascii="Calibri" w:hAnsi="Calibri" w:cs="Calibri"/>
          <w:bCs/>
          <w:iCs/>
          <w:sz w:val="22"/>
          <w:szCs w:val="22"/>
        </w:rPr>
      </w:pPr>
    </w:p>
    <w:p w:rsidR="00FF0244" w:rsidRPr="00C3701E" w:rsidRDefault="00FF0244" w:rsidP="00FF0244">
      <w:pPr>
        <w:pStyle w:val="Zkladntext"/>
        <w:rPr>
          <w:rStyle w:val="iadne"/>
          <w:rFonts w:ascii="Calibri" w:hAnsi="Calibri" w:cs="Calibri"/>
          <w:sz w:val="22"/>
        </w:rPr>
      </w:pPr>
      <w:r w:rsidRPr="00C3701E">
        <w:rPr>
          <w:rStyle w:val="iadne"/>
          <w:rFonts w:ascii="Calibri" w:hAnsi="Calibri" w:cs="Calibri"/>
          <w:sz w:val="22"/>
        </w:rPr>
        <w:t xml:space="preserve">Miesto a dátum: </w:t>
      </w:r>
      <w:r w:rsidRPr="00C3701E">
        <w:rPr>
          <w:rStyle w:val="iadne"/>
          <w:rFonts w:ascii="Calibri" w:hAnsi="Calibri" w:cs="Calibri"/>
          <w:sz w:val="22"/>
        </w:rPr>
        <w:tab/>
        <w:t>.....................................</w:t>
      </w:r>
    </w:p>
    <w:p w:rsidR="00FF0244" w:rsidRPr="00C3701E" w:rsidRDefault="00FF0244" w:rsidP="00FF0244">
      <w:pPr>
        <w:pStyle w:val="Zkladntext"/>
        <w:rPr>
          <w:rStyle w:val="iadne"/>
          <w:rFonts w:ascii="Calibri" w:hAnsi="Calibri" w:cs="Calibri"/>
          <w:sz w:val="32"/>
        </w:rPr>
      </w:pPr>
      <w:r w:rsidRPr="00C3701E">
        <w:rPr>
          <w:rStyle w:val="iadne"/>
          <w:rFonts w:ascii="Calibri" w:hAnsi="Calibri" w:cs="Calibri"/>
          <w:sz w:val="22"/>
        </w:rPr>
        <w:t xml:space="preserve">Meno a priezvisko: </w:t>
      </w:r>
      <w:r w:rsidRPr="00C3701E">
        <w:rPr>
          <w:rStyle w:val="iadne"/>
          <w:rFonts w:ascii="Calibri" w:hAnsi="Calibri" w:cs="Calibri"/>
          <w:sz w:val="22"/>
        </w:rPr>
        <w:tab/>
        <w:t>.....................................</w:t>
      </w:r>
    </w:p>
    <w:p w:rsidR="00FF0244" w:rsidRPr="00C3701E" w:rsidRDefault="00FF0244" w:rsidP="00FF0244">
      <w:pPr>
        <w:pStyle w:val="Zkladntext"/>
        <w:rPr>
          <w:rStyle w:val="iadne"/>
          <w:rFonts w:ascii="Calibri" w:hAnsi="Calibri" w:cs="Calibri"/>
        </w:rPr>
      </w:pPr>
      <w:r w:rsidRPr="00C3701E">
        <w:rPr>
          <w:rStyle w:val="iadne"/>
          <w:rFonts w:ascii="Calibri" w:hAnsi="Calibri" w:cs="Calibri"/>
          <w:sz w:val="22"/>
        </w:rPr>
        <w:t xml:space="preserve">Podpis: </w:t>
      </w:r>
      <w:r w:rsidRPr="00C3701E">
        <w:rPr>
          <w:rStyle w:val="iadne"/>
          <w:rFonts w:ascii="Calibri" w:hAnsi="Calibri" w:cs="Calibri"/>
          <w:sz w:val="22"/>
        </w:rPr>
        <w:tab/>
      </w:r>
      <w:r w:rsidRPr="00C3701E">
        <w:rPr>
          <w:rStyle w:val="iadne"/>
          <w:rFonts w:ascii="Calibri" w:hAnsi="Calibri" w:cs="Calibri"/>
        </w:rPr>
        <w:tab/>
      </w:r>
      <w:r w:rsidRPr="00C3701E">
        <w:rPr>
          <w:rStyle w:val="iadne"/>
          <w:rFonts w:ascii="Calibri" w:hAnsi="Calibri" w:cs="Calibri"/>
        </w:rPr>
        <w:tab/>
        <w:t>.....................................</w:t>
      </w:r>
    </w:p>
    <w:p w:rsidR="00FA5267" w:rsidRDefault="00FF0244" w:rsidP="000A34F5">
      <w:pPr>
        <w:jc w:val="both"/>
        <w:rPr>
          <w:rFonts w:ascii="Calibri" w:hAnsi="Calibri" w:cs="Calibri"/>
          <w:sz w:val="22"/>
          <w:szCs w:val="22"/>
        </w:rPr>
      </w:pPr>
      <w:r w:rsidRPr="00C3701E">
        <w:rPr>
          <w:rStyle w:val="iadne"/>
          <w:rFonts w:ascii="Calibri" w:hAnsi="Calibri" w:cs="Calibri"/>
          <w:i/>
          <w:iCs/>
          <w:sz w:val="20"/>
          <w:szCs w:val="20"/>
        </w:rPr>
        <w:t>(podpisuje osoba alebo osoby oprávnené konať v mene žiadateľa v súlade s výpisom z obchodného registra alebo iného úradného registra, v ktorom je žiadateľ zapísaný alebo osoba splnomocnená)</w:t>
      </w:r>
    </w:p>
    <w:sectPr w:rsidR="00FA5267" w:rsidSect="007D6FBF">
      <w:headerReference w:type="even" r:id="rId10"/>
      <w:headerReference w:type="default" r:id="rId11"/>
      <w:footerReference w:type="even" r:id="rId12"/>
      <w:footerReference w:type="default" r:id="rId13"/>
      <w:headerReference w:type="first" r:id="rId14"/>
      <w:footerReference w:type="first" r:id="rId15"/>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439" w:rsidRDefault="00EC5439" w:rsidP="00F1725A">
      <w:r>
        <w:separator/>
      </w:r>
    </w:p>
  </w:endnote>
  <w:endnote w:type="continuationSeparator" w:id="0">
    <w:p w:rsidR="00EC5439" w:rsidRDefault="00EC5439"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Arial"/>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Pr="00616C6A" w:rsidRDefault="00954EFE" w:rsidP="00954EFE">
    <w:pPr>
      <w:pStyle w:val="Pta"/>
      <w:tabs>
        <w:tab w:val="clear" w:pos="4536"/>
        <w:tab w:val="clear" w:pos="9072"/>
        <w:tab w:val="left" w:pos="3195"/>
      </w:tabs>
      <w:jc w:val="center"/>
      <w:rPr>
        <w:rStyle w:val="iadne"/>
        <w:rFonts w:ascii="Calibri" w:eastAsia="Calibri" w:hAnsi="Calibri" w:cs="Calibri"/>
        <w:b/>
        <w:bCs/>
        <w:i/>
        <w:iCs/>
        <w:color w:val="0070C0"/>
        <w:sz w:val="18"/>
        <w:szCs w:val="18"/>
        <w:u w:color="0070C0"/>
      </w:rPr>
    </w:pPr>
    <w:r w:rsidRPr="00616C6A">
      <w:rPr>
        <w:rStyle w:val="iadne"/>
        <w:rFonts w:ascii="Calibri" w:eastAsia="Calibri" w:hAnsi="Calibri" w:cs="Calibri"/>
        <w:b/>
        <w:bCs/>
        <w:color w:val="0070C0"/>
        <w:sz w:val="18"/>
        <w:szCs w:val="18"/>
      </w:rPr>
      <w:t>Bezhotovostný nákup pohonných hmôt a </w:t>
    </w:r>
    <w:proofErr w:type="spellStart"/>
    <w:r w:rsidRPr="00616C6A">
      <w:rPr>
        <w:rStyle w:val="iadne"/>
        <w:rFonts w:ascii="Calibri" w:eastAsia="Calibri" w:hAnsi="Calibri" w:cs="Calibri"/>
        <w:b/>
        <w:bCs/>
        <w:color w:val="0070C0"/>
        <w:sz w:val="18"/>
        <w:szCs w:val="18"/>
      </w:rPr>
      <w:t>aditíva</w:t>
    </w:r>
    <w:proofErr w:type="spellEnd"/>
    <w:r w:rsidRPr="00616C6A">
      <w:rPr>
        <w:rStyle w:val="iadne"/>
        <w:rFonts w:ascii="Calibri" w:eastAsia="Calibri" w:hAnsi="Calibri" w:cs="Calibri"/>
        <w:b/>
        <w:bCs/>
        <w:color w:val="0070C0"/>
        <w:sz w:val="18"/>
        <w:szCs w:val="18"/>
      </w:rPr>
      <w:t xml:space="preserve"> na palivové karty</w:t>
    </w:r>
  </w:p>
  <w:p w:rsidR="00954EFE" w:rsidRPr="003A6A4D" w:rsidRDefault="00954EFE" w:rsidP="00954EFE">
    <w:pPr>
      <w:pStyle w:val="Pta"/>
      <w:tabs>
        <w:tab w:val="clear" w:pos="4536"/>
        <w:tab w:val="clear" w:pos="9072"/>
        <w:tab w:val="left" w:pos="3195"/>
      </w:tabs>
      <w:rPr>
        <w:rStyle w:val="iadne"/>
        <w:rFonts w:ascii="Calibri" w:eastAsia="Calibri" w:hAnsi="Calibri" w:cs="Calibri"/>
        <w:b/>
        <w:bCs/>
        <w:i/>
        <w:iCs/>
        <w:color w:val="0070C0"/>
        <w:sz w:val="18"/>
        <w:szCs w:val="18"/>
        <w:u w:color="0070C0"/>
      </w:rPr>
    </w:pPr>
    <w:r w:rsidRPr="003A6A4D">
      <w:rPr>
        <w:rStyle w:val="iadne"/>
        <w:rFonts w:ascii="Calibri" w:eastAsia="Calibri" w:hAnsi="Calibri" w:cs="Calibri"/>
        <w:b/>
        <w:bCs/>
        <w:i/>
        <w:iCs/>
        <w:color w:val="0070C0"/>
        <w:sz w:val="18"/>
        <w:szCs w:val="18"/>
        <w:u w:color="0070C0"/>
      </w:rPr>
      <w:t>verejná súťaž - súťažné</w:t>
    </w:r>
    <w:r w:rsidRPr="003A6A4D">
      <w:rPr>
        <w:rStyle w:val="iadne"/>
        <w:rFonts w:ascii="Calibri" w:eastAsia="Calibri" w:hAnsi="Calibri" w:cs="Calibri"/>
        <w:b/>
        <w:bCs/>
        <w:i/>
        <w:iCs/>
        <w:color w:val="0070C0"/>
        <w:sz w:val="18"/>
        <w:szCs w:val="18"/>
        <w:u w:color="0070C0"/>
        <w:lang w:val="fr-FR"/>
      </w:rPr>
      <w:t xml:space="preserve"> </w:t>
    </w:r>
    <w:r w:rsidRPr="003A6A4D">
      <w:rPr>
        <w:rStyle w:val="iadne"/>
        <w:rFonts w:ascii="Calibri" w:eastAsia="Calibri" w:hAnsi="Calibri" w:cs="Calibri"/>
        <w:b/>
        <w:bCs/>
        <w:i/>
        <w:iCs/>
        <w:color w:val="0070C0"/>
        <w:sz w:val="18"/>
        <w:szCs w:val="18"/>
        <w:u w:color="0070C0"/>
      </w:rPr>
      <w:t>podklady</w:t>
    </w:r>
    <w:r w:rsidRPr="003A6A4D">
      <w:rPr>
        <w:rStyle w:val="iadne"/>
        <w:rFonts w:ascii="Calibri" w:eastAsia="Calibri" w:hAnsi="Calibri" w:cs="Calibri"/>
        <w:b/>
        <w:bCs/>
        <w:i/>
        <w:iCs/>
        <w:color w:val="0070C0"/>
        <w:sz w:val="18"/>
        <w:szCs w:val="18"/>
        <w:u w:color="0070C0"/>
      </w:rPr>
      <w:tab/>
    </w:r>
  </w:p>
  <w:p w:rsidR="00954EFE" w:rsidRPr="008556A2" w:rsidRDefault="00954EFE" w:rsidP="00954EFE">
    <w:pPr>
      <w:pStyle w:val="Pta"/>
      <w:tabs>
        <w:tab w:val="clear" w:pos="4536"/>
        <w:tab w:val="clear" w:pos="9072"/>
        <w:tab w:val="left" w:pos="3195"/>
      </w:tabs>
      <w:rPr>
        <w:rStyle w:val="iadne"/>
        <w:rFonts w:ascii="Calibri" w:eastAsia="Calibri" w:hAnsi="Calibri" w:cs="Calibri"/>
        <w:b/>
        <w:bCs/>
        <w:i/>
        <w:iCs/>
        <w:color w:val="0070C0"/>
        <w:sz w:val="12"/>
        <w:szCs w:val="12"/>
        <w:u w:color="0070C0"/>
      </w:rPr>
    </w:pPr>
  </w:p>
  <w:p w:rsidR="00954EFE" w:rsidRPr="003A6A4D" w:rsidRDefault="00954EFE" w:rsidP="00954EFE">
    <w:pPr>
      <w:pStyle w:val="Pta"/>
      <w:tabs>
        <w:tab w:val="clear" w:pos="4536"/>
        <w:tab w:val="clear" w:pos="9072"/>
        <w:tab w:val="right" w:pos="9046"/>
      </w:tabs>
      <w:rPr>
        <w:rFonts w:ascii="Calibri" w:hAnsi="Calibri" w:cs="Calibri"/>
        <w:color w:val="0070C0"/>
        <w:sz w:val="16"/>
        <w:szCs w:val="16"/>
      </w:rPr>
    </w:pPr>
    <w:r w:rsidRPr="00D1641D">
      <w:rPr>
        <w:rStyle w:val="iadne"/>
        <w:rFonts w:ascii="Calibri" w:eastAsia="Calibri" w:hAnsi="Calibri" w:cs="Calibri"/>
        <w:color w:val="auto"/>
        <w:sz w:val="12"/>
        <w:szCs w:val="12"/>
      </w:rPr>
      <w:t>UVO-7-2022</w:t>
    </w:r>
  </w:p>
  <w:p w:rsidR="00954EFE" w:rsidRDefault="00954EF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439" w:rsidRDefault="00EC5439">
      <w:r>
        <w:separator/>
      </w:r>
    </w:p>
  </w:footnote>
  <w:footnote w:type="continuationSeparator" w:id="0">
    <w:p w:rsidR="00EC5439" w:rsidRDefault="00EC5439">
      <w:r>
        <w:continuationSeparator/>
      </w:r>
    </w:p>
  </w:footnote>
  <w:footnote w:type="continuationNotice" w:id="1">
    <w:p w:rsidR="00EC5439" w:rsidRDefault="00EC54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59" w:rsidRDefault="00376F59" w:rsidP="00376F59">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376F59" w:rsidRDefault="00376F5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A5159D"/>
    <w:multiLevelType w:val="hybridMultilevel"/>
    <w:tmpl w:val="BC440772"/>
    <w:numStyleLink w:val="Importovantl32"/>
  </w:abstractNum>
  <w:abstractNum w:abstractNumId="13"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C92B1F"/>
    <w:multiLevelType w:val="multilevel"/>
    <w:tmpl w:val="DB9A224C"/>
    <w:lvl w:ilvl="0">
      <w:start w:val="3"/>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6" w15:restartNumberingAfterBreak="0">
    <w:nsid w:val="0AB8768B"/>
    <w:multiLevelType w:val="multilevel"/>
    <w:tmpl w:val="922880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4."/>
      <w:lvlJc w:val="left"/>
      <w:pPr>
        <w:ind w:left="2421" w:hanging="720"/>
      </w:pPr>
      <w:rPr>
        <w:rFonts w:ascii="Calibri" w:eastAsia="Arial Unicode MS" w:hAnsi="Calibri" w:cs="Calibri"/>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AE817CD"/>
    <w:multiLevelType w:val="multilevel"/>
    <w:tmpl w:val="A5A2A21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AF6D12"/>
    <w:multiLevelType w:val="hybridMultilevel"/>
    <w:tmpl w:val="489E2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D540A0B"/>
    <w:multiLevelType w:val="hybridMultilevel"/>
    <w:tmpl w:val="A720E99C"/>
    <w:lvl w:ilvl="0" w:tplc="041B0005">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2" w15:restartNumberingAfterBreak="0">
    <w:nsid w:val="0E0B6962"/>
    <w:multiLevelType w:val="multilevel"/>
    <w:tmpl w:val="530EBE1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B82174"/>
    <w:multiLevelType w:val="multilevel"/>
    <w:tmpl w:val="43BCE6D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0E2576B"/>
    <w:multiLevelType w:val="hybridMultilevel"/>
    <w:tmpl w:val="E528DAC8"/>
    <w:numStyleLink w:val="Importovantl2"/>
  </w:abstractNum>
  <w:abstractNum w:abstractNumId="27"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3C17F9"/>
    <w:multiLevelType w:val="multilevel"/>
    <w:tmpl w:val="C354FB5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37"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A074EC"/>
    <w:multiLevelType w:val="multilevel"/>
    <w:tmpl w:val="C4C2E60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76654D"/>
    <w:multiLevelType w:val="hybridMultilevel"/>
    <w:tmpl w:val="849CF0D2"/>
    <w:numStyleLink w:val="Importovantl35"/>
  </w:abstractNum>
  <w:abstractNum w:abstractNumId="47"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1F5EF5"/>
    <w:multiLevelType w:val="multilevel"/>
    <w:tmpl w:val="575489D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98804E0"/>
    <w:multiLevelType w:val="multilevel"/>
    <w:tmpl w:val="F236CCF2"/>
    <w:numStyleLink w:val="Importovantl11"/>
  </w:abstractNum>
  <w:abstractNum w:abstractNumId="53"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6"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68F38AD"/>
    <w:multiLevelType w:val="multilevel"/>
    <w:tmpl w:val="5D2CB412"/>
    <w:lvl w:ilvl="0">
      <w:start w:val="1"/>
      <w:numFmt w:val="decimal"/>
      <w:lvlText w:val="%1."/>
      <w:lvlJc w:val="left"/>
      <w:pPr>
        <w:ind w:left="1353" w:hanging="360"/>
      </w:pPr>
      <w:rPr>
        <w:rFonts w:hint="default"/>
      </w:rPr>
    </w:lvl>
    <w:lvl w:ilvl="1">
      <w:start w:val="4"/>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9646A4B"/>
    <w:multiLevelType w:val="multilevel"/>
    <w:tmpl w:val="0CB871F6"/>
    <w:numStyleLink w:val="Importovantl41"/>
  </w:abstractNum>
  <w:abstractNum w:abstractNumId="60"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3D761653"/>
    <w:multiLevelType w:val="multilevel"/>
    <w:tmpl w:val="2EFE266E"/>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7"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F124D94"/>
    <w:multiLevelType w:val="multilevel"/>
    <w:tmpl w:val="D1064D3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6F27D8A"/>
    <w:multiLevelType w:val="multilevel"/>
    <w:tmpl w:val="4A60C54A"/>
    <w:numStyleLink w:val="Importovantl40"/>
  </w:abstractNum>
  <w:abstractNum w:abstractNumId="73" w15:restartNumberingAfterBreak="0">
    <w:nsid w:val="47387C6C"/>
    <w:multiLevelType w:val="multilevel"/>
    <w:tmpl w:val="1452D3C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9AB6068"/>
    <w:multiLevelType w:val="multilevel"/>
    <w:tmpl w:val="7256C73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4B165BAA"/>
    <w:multiLevelType w:val="multilevel"/>
    <w:tmpl w:val="BD8AF03C"/>
    <w:numStyleLink w:val="Importovantl15"/>
  </w:abstractNum>
  <w:abstractNum w:abstractNumId="78" w15:restartNumberingAfterBreak="0">
    <w:nsid w:val="4B682276"/>
    <w:multiLevelType w:val="multilevel"/>
    <w:tmpl w:val="96940F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D12706D"/>
    <w:multiLevelType w:val="multilevel"/>
    <w:tmpl w:val="B0C4C43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4F5F4550"/>
    <w:multiLevelType w:val="multilevel"/>
    <w:tmpl w:val="B624FDE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1CD7140"/>
    <w:multiLevelType w:val="hybridMultilevel"/>
    <w:tmpl w:val="241C8F80"/>
    <w:numStyleLink w:val="Importovantl6"/>
  </w:abstractNum>
  <w:abstractNum w:abstractNumId="85"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5B42DDA"/>
    <w:multiLevelType w:val="hybridMultilevel"/>
    <w:tmpl w:val="30EC4A2E"/>
    <w:numStyleLink w:val="Importovantl39"/>
  </w:abstractNum>
  <w:abstractNum w:abstractNumId="87" w15:restartNumberingAfterBreak="0">
    <w:nsid w:val="57441F2C"/>
    <w:multiLevelType w:val="multilevel"/>
    <w:tmpl w:val="F236CCF2"/>
    <w:numStyleLink w:val="Importovantl11"/>
  </w:abstractNum>
  <w:abstractNum w:abstractNumId="88"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5"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03B7C23"/>
    <w:multiLevelType w:val="hybridMultilevel"/>
    <w:tmpl w:val="DD26B7E0"/>
    <w:numStyleLink w:val="Importovantl3"/>
  </w:abstractNum>
  <w:abstractNum w:abstractNumId="99"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964"/>
        </w:tabs>
        <w:ind w:left="964"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01"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4807C7"/>
    <w:multiLevelType w:val="hybridMultilevel"/>
    <w:tmpl w:val="71D6902C"/>
    <w:numStyleLink w:val="Importovantl5"/>
  </w:abstractNum>
  <w:abstractNum w:abstractNumId="105"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6"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737B793B"/>
    <w:multiLevelType w:val="multilevel"/>
    <w:tmpl w:val="54BC0EEC"/>
    <w:numStyleLink w:val="Importovantl14"/>
  </w:abstractNum>
  <w:abstractNum w:abstractNumId="113" w15:restartNumberingAfterBreak="0">
    <w:nsid w:val="74BA5854"/>
    <w:multiLevelType w:val="hybridMultilevel"/>
    <w:tmpl w:val="B756FDDE"/>
    <w:numStyleLink w:val="Importovantl36"/>
  </w:abstractNum>
  <w:abstractNum w:abstractNumId="114"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5"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7FC5E2E"/>
    <w:multiLevelType w:val="hybridMultilevel"/>
    <w:tmpl w:val="D5E2D79A"/>
    <w:numStyleLink w:val="Importovantl7"/>
  </w:abstractNum>
  <w:abstractNum w:abstractNumId="117" w15:restartNumberingAfterBreak="0">
    <w:nsid w:val="7BA132AB"/>
    <w:multiLevelType w:val="multilevel"/>
    <w:tmpl w:val="F386094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9" w15:restartNumberingAfterBreak="0">
    <w:nsid w:val="7D6906D5"/>
    <w:multiLevelType w:val="multilevel"/>
    <w:tmpl w:val="6CBE2CBC"/>
    <w:numStyleLink w:val="Importovantl16"/>
  </w:abstractNum>
  <w:abstractNum w:abstractNumId="120" w15:restartNumberingAfterBreak="0">
    <w:nsid w:val="7DBA19D7"/>
    <w:multiLevelType w:val="hybridMultilevel"/>
    <w:tmpl w:val="5D32C874"/>
    <w:numStyleLink w:val="Importovantl18"/>
  </w:abstractNum>
  <w:abstractNum w:abstractNumId="121" w15:restartNumberingAfterBreak="0">
    <w:nsid w:val="7E54345E"/>
    <w:multiLevelType w:val="multilevel"/>
    <w:tmpl w:val="F236CCF2"/>
    <w:numStyleLink w:val="Importovantl11"/>
  </w:abstractNum>
  <w:abstractNum w:abstractNumId="122" w15:restartNumberingAfterBreak="0">
    <w:nsid w:val="7F5408DF"/>
    <w:multiLevelType w:val="multilevel"/>
    <w:tmpl w:val="F7F05E1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0"/>
  </w:num>
  <w:num w:numId="2">
    <w:abstractNumId w:val="26"/>
  </w:num>
  <w:num w:numId="3">
    <w:abstractNumId w:val="29"/>
  </w:num>
  <w:num w:numId="4">
    <w:abstractNumId w:val="98"/>
  </w:num>
  <w:num w:numId="5">
    <w:abstractNumId w:val="62"/>
  </w:num>
  <w:num w:numId="6">
    <w:abstractNumId w:val="32"/>
  </w:num>
  <w:num w:numId="7">
    <w:abstractNumId w:val="104"/>
  </w:num>
  <w:num w:numId="8">
    <w:abstractNumId w:val="93"/>
  </w:num>
  <w:num w:numId="9">
    <w:abstractNumId w:val="84"/>
  </w:num>
  <w:num w:numId="10">
    <w:abstractNumId w:val="33"/>
  </w:num>
  <w:num w:numId="11">
    <w:abstractNumId w:val="116"/>
  </w:num>
  <w:num w:numId="12">
    <w:abstractNumId w:val="9"/>
  </w:num>
  <w:num w:numId="13">
    <w:abstractNumId w:val="24"/>
  </w:num>
  <w:num w:numId="14">
    <w:abstractNumId w:val="89"/>
  </w:num>
  <w:num w:numId="15">
    <w:abstractNumId w:val="88"/>
  </w:num>
  <w:num w:numId="16">
    <w:abstractNumId w:val="12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6"/>
  </w:num>
  <w:num w:numId="18">
    <w:abstractNumId w:val="85"/>
  </w:num>
  <w:num w:numId="19">
    <w:abstractNumId w:val="74"/>
  </w:num>
  <w:num w:numId="20">
    <w:abstractNumId w:val="11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9"/>
  </w:num>
  <w:num w:numId="22">
    <w:abstractNumId w:val="77"/>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4"/>
  </w:num>
  <w:num w:numId="24">
    <w:abstractNumId w:val="119"/>
  </w:num>
  <w:num w:numId="25">
    <w:abstractNumId w:val="75"/>
  </w:num>
  <w:num w:numId="26">
    <w:abstractNumId w:val="119"/>
    <w:lvlOverride w:ilvl="0">
      <w:startOverride w:val="3"/>
    </w:lvlOverride>
  </w:num>
  <w:num w:numId="27">
    <w:abstractNumId w:val="119"/>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19"/>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40"/>
  </w:num>
  <w:num w:numId="30">
    <w:abstractNumId w:val="120"/>
  </w:num>
  <w:num w:numId="31">
    <w:abstractNumId w:val="119"/>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83"/>
  </w:num>
  <w:num w:numId="33">
    <w:abstractNumId w:val="71"/>
  </w:num>
  <w:num w:numId="34">
    <w:abstractNumId w:val="38"/>
  </w:num>
  <w:num w:numId="35">
    <w:abstractNumId w:val="6"/>
  </w:num>
  <w:num w:numId="36">
    <w:abstractNumId w:val="92"/>
  </w:num>
  <w:num w:numId="37">
    <w:abstractNumId w:val="49"/>
  </w:num>
  <w:num w:numId="38">
    <w:abstractNumId w:val="91"/>
  </w:num>
  <w:num w:numId="39">
    <w:abstractNumId w:val="102"/>
  </w:num>
  <w:num w:numId="40">
    <w:abstractNumId w:val="23"/>
  </w:num>
  <w:num w:numId="41">
    <w:abstractNumId w:val="56"/>
  </w:num>
  <w:num w:numId="42">
    <w:abstractNumId w:val="41"/>
  </w:num>
  <w:num w:numId="43">
    <w:abstractNumId w:val="79"/>
  </w:num>
  <w:num w:numId="44">
    <w:abstractNumId w:val="54"/>
  </w:num>
  <w:num w:numId="45">
    <w:abstractNumId w:val="27"/>
  </w:num>
  <w:num w:numId="46">
    <w:abstractNumId w:val="8"/>
    <w:lvlOverride w:ilvl="0">
      <w:lvl w:ilvl="0" w:tplc="79B203AE">
        <w:start w:val="1"/>
        <w:numFmt w:val="decimal"/>
        <w:lvlText w:val="%1."/>
        <w:lvlJc w:val="left"/>
        <w:pPr>
          <w:ind w:left="567" w:hanging="567"/>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A2BA3454">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7">
    <w:abstractNumId w:val="28"/>
  </w:num>
  <w:num w:numId="48">
    <w:abstractNumId w:val="12"/>
    <w:lvlOverride w:ilvl="0">
      <w:startOverride w:val="2"/>
    </w:lvlOverride>
  </w:num>
  <w:num w:numId="49">
    <w:abstractNumId w:val="109"/>
  </w:num>
  <w:num w:numId="50">
    <w:abstractNumId w:val="12"/>
    <w:lvlOverride w:ilvl="0">
      <w:startOverride w:val="3"/>
    </w:lvlOverride>
  </w:num>
  <w:num w:numId="51">
    <w:abstractNumId w:val="82"/>
  </w:num>
  <w:num w:numId="52">
    <w:abstractNumId w:val="58"/>
  </w:num>
  <w:num w:numId="53">
    <w:abstractNumId w:val="46"/>
  </w:num>
  <w:num w:numId="54">
    <w:abstractNumId w:val="64"/>
  </w:num>
  <w:num w:numId="55">
    <w:abstractNumId w:val="113"/>
  </w:num>
  <w:num w:numId="56">
    <w:abstractNumId w:val="115"/>
  </w:num>
  <w:num w:numId="57">
    <w:abstractNumId w:val="13"/>
  </w:num>
  <w:num w:numId="58">
    <w:abstractNumId w:val="11"/>
  </w:num>
  <w:num w:numId="59">
    <w:abstractNumId w:val="101"/>
  </w:num>
  <w:num w:numId="60">
    <w:abstractNumId w:val="86"/>
  </w:num>
  <w:num w:numId="61">
    <w:abstractNumId w:val="107"/>
  </w:num>
  <w:num w:numId="62">
    <w:abstractNumId w:val="72"/>
  </w:num>
  <w:num w:numId="63">
    <w:abstractNumId w:val="45"/>
  </w:num>
  <w:num w:numId="64">
    <w:abstractNumId w:val="59"/>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20"/>
  </w:num>
  <w:num w:numId="66">
    <w:abstractNumId w:val="65"/>
  </w:num>
  <w:num w:numId="67">
    <w:abstractNumId w:val="53"/>
  </w:num>
  <w:num w:numId="68">
    <w:abstractNumId w:val="5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abstractNumId w:val="37"/>
  </w:num>
  <w:num w:numId="70">
    <w:abstractNumId w:val="87"/>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18"/>
  </w:num>
  <w:num w:numId="73">
    <w:abstractNumId w:val="111"/>
  </w:num>
  <w:num w:numId="74">
    <w:abstractNumId w:val="99"/>
  </w:num>
  <w:num w:numId="75">
    <w:abstractNumId w:val="95"/>
  </w:num>
  <w:num w:numId="76">
    <w:abstractNumId w:val="19"/>
  </w:num>
  <w:num w:numId="77">
    <w:abstractNumId w:val="47"/>
  </w:num>
  <w:num w:numId="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num>
  <w:num w:numId="80">
    <w:abstractNumId w:val="48"/>
  </w:num>
  <w:num w:numId="81">
    <w:abstractNumId w:val="77"/>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lvl w:ilvl="0" w:tplc="1D2A2EC8">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AD200C6">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4">
    <w:abstractNumId w:val="57"/>
  </w:num>
  <w:num w:numId="85">
    <w:abstractNumId w:val="44"/>
  </w:num>
  <w:num w:numId="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8"/>
  </w:num>
  <w:num w:numId="94">
    <w:abstractNumId w:val="9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6"/>
  </w:num>
  <w:num w:numId="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num>
  <w:num w:numId="98">
    <w:abstractNumId w:val="105"/>
  </w:num>
  <w:num w:numId="99">
    <w:abstractNumId w:val="72"/>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0">
    <w:abstractNumId w:val="61"/>
  </w:num>
  <w:num w:numId="101">
    <w:abstractNumId w:val="39"/>
  </w:num>
  <w:num w:numId="102">
    <w:abstractNumId w:val="55"/>
  </w:num>
  <w:num w:numId="103">
    <w:abstractNumId w:val="63"/>
    <w:lvlOverride w:ilvl="0">
      <w:lvl w:ilvl="0" w:tplc="85DCF118">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E384EC2A">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4">
    <w:abstractNumId w:val="70"/>
  </w:num>
  <w:num w:numId="105">
    <w:abstractNumId w:val="108"/>
  </w:num>
  <w:num w:numId="106">
    <w:abstractNumId w:val="67"/>
  </w:num>
  <w:num w:numId="107">
    <w:abstractNumId w:val="7"/>
  </w:num>
  <w:num w:numId="108">
    <w:abstractNumId w:val="36"/>
  </w:num>
  <w:num w:numId="109">
    <w:abstractNumId w:val="21"/>
  </w:num>
  <w:num w:numId="110">
    <w:abstractNumId w:val="35"/>
  </w:num>
  <w:num w:numId="111">
    <w:abstractNumId w:val="42"/>
  </w:num>
  <w:num w:numId="112">
    <w:abstractNumId w:val="76"/>
  </w:num>
  <w:num w:numId="113">
    <w:abstractNumId w:val="15"/>
  </w:num>
  <w:num w:numId="114">
    <w:abstractNumId w:val="78"/>
  </w:num>
  <w:num w:numId="115">
    <w:abstractNumId w:val="17"/>
  </w:num>
  <w:num w:numId="116">
    <w:abstractNumId w:val="50"/>
  </w:num>
  <w:num w:numId="117">
    <w:abstractNumId w:val="66"/>
  </w:num>
  <w:num w:numId="118">
    <w:abstractNumId w:val="68"/>
  </w:num>
  <w:num w:numId="119">
    <w:abstractNumId w:val="16"/>
  </w:num>
  <w:num w:numId="120">
    <w:abstractNumId w:val="25"/>
  </w:num>
  <w:num w:numId="121">
    <w:abstractNumId w:val="81"/>
  </w:num>
  <w:num w:numId="122">
    <w:abstractNumId w:val="30"/>
  </w:num>
  <w:num w:numId="123">
    <w:abstractNumId w:val="117"/>
  </w:num>
  <w:num w:numId="124">
    <w:abstractNumId w:val="80"/>
  </w:num>
  <w:num w:numId="125">
    <w:abstractNumId w:val="73"/>
  </w:num>
  <w:num w:numId="126">
    <w:abstractNumId w:val="122"/>
  </w:num>
  <w:num w:numId="127">
    <w:abstractNumId w:val="22"/>
  </w:num>
  <w:num w:numId="128">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000C"/>
    <w:rsid w:val="00000021"/>
    <w:rsid w:val="000019FA"/>
    <w:rsid w:val="00003095"/>
    <w:rsid w:val="00003C56"/>
    <w:rsid w:val="00003CBC"/>
    <w:rsid w:val="00003E6B"/>
    <w:rsid w:val="0000482A"/>
    <w:rsid w:val="00004A7B"/>
    <w:rsid w:val="00005028"/>
    <w:rsid w:val="00005512"/>
    <w:rsid w:val="00007B52"/>
    <w:rsid w:val="00007E38"/>
    <w:rsid w:val="00007E88"/>
    <w:rsid w:val="00007E9B"/>
    <w:rsid w:val="0001007E"/>
    <w:rsid w:val="0001087E"/>
    <w:rsid w:val="0001118E"/>
    <w:rsid w:val="000115BF"/>
    <w:rsid w:val="000122DE"/>
    <w:rsid w:val="00013E0E"/>
    <w:rsid w:val="00014BB6"/>
    <w:rsid w:val="0001510E"/>
    <w:rsid w:val="000155C0"/>
    <w:rsid w:val="000160AA"/>
    <w:rsid w:val="00016496"/>
    <w:rsid w:val="000164E7"/>
    <w:rsid w:val="000167EC"/>
    <w:rsid w:val="00016848"/>
    <w:rsid w:val="00016C1E"/>
    <w:rsid w:val="000171DF"/>
    <w:rsid w:val="00017B81"/>
    <w:rsid w:val="00017E53"/>
    <w:rsid w:val="0002082C"/>
    <w:rsid w:val="00020A9B"/>
    <w:rsid w:val="00021A0A"/>
    <w:rsid w:val="00021A95"/>
    <w:rsid w:val="0002217D"/>
    <w:rsid w:val="000225B5"/>
    <w:rsid w:val="00023832"/>
    <w:rsid w:val="0002483D"/>
    <w:rsid w:val="00024A84"/>
    <w:rsid w:val="00024FD6"/>
    <w:rsid w:val="00025A02"/>
    <w:rsid w:val="000262FB"/>
    <w:rsid w:val="00026CE4"/>
    <w:rsid w:val="000272C8"/>
    <w:rsid w:val="0002742B"/>
    <w:rsid w:val="0003065D"/>
    <w:rsid w:val="0003166E"/>
    <w:rsid w:val="00031714"/>
    <w:rsid w:val="0003241D"/>
    <w:rsid w:val="000329FB"/>
    <w:rsid w:val="00033092"/>
    <w:rsid w:val="000335FB"/>
    <w:rsid w:val="00033F79"/>
    <w:rsid w:val="000357FD"/>
    <w:rsid w:val="00036495"/>
    <w:rsid w:val="00036996"/>
    <w:rsid w:val="000372FF"/>
    <w:rsid w:val="0004330C"/>
    <w:rsid w:val="000436CD"/>
    <w:rsid w:val="00044A1D"/>
    <w:rsid w:val="000457BA"/>
    <w:rsid w:val="00046221"/>
    <w:rsid w:val="00046EB1"/>
    <w:rsid w:val="00046EC1"/>
    <w:rsid w:val="00046EFD"/>
    <w:rsid w:val="00047775"/>
    <w:rsid w:val="00050532"/>
    <w:rsid w:val="00050C8A"/>
    <w:rsid w:val="00050ED7"/>
    <w:rsid w:val="00051E8F"/>
    <w:rsid w:val="00053186"/>
    <w:rsid w:val="0006007B"/>
    <w:rsid w:val="0006025E"/>
    <w:rsid w:val="00060FBC"/>
    <w:rsid w:val="00062225"/>
    <w:rsid w:val="00062616"/>
    <w:rsid w:val="00063059"/>
    <w:rsid w:val="00063424"/>
    <w:rsid w:val="00063FB5"/>
    <w:rsid w:val="00065004"/>
    <w:rsid w:val="00065BC6"/>
    <w:rsid w:val="00066655"/>
    <w:rsid w:val="00066C58"/>
    <w:rsid w:val="0007044D"/>
    <w:rsid w:val="00070BE7"/>
    <w:rsid w:val="000713B1"/>
    <w:rsid w:val="0007182A"/>
    <w:rsid w:val="00074268"/>
    <w:rsid w:val="00075334"/>
    <w:rsid w:val="00075D5B"/>
    <w:rsid w:val="000778EA"/>
    <w:rsid w:val="00077921"/>
    <w:rsid w:val="000801DC"/>
    <w:rsid w:val="00080D5E"/>
    <w:rsid w:val="00081913"/>
    <w:rsid w:val="00082217"/>
    <w:rsid w:val="00082457"/>
    <w:rsid w:val="00082909"/>
    <w:rsid w:val="00083D9B"/>
    <w:rsid w:val="00083F47"/>
    <w:rsid w:val="000840E1"/>
    <w:rsid w:val="00084253"/>
    <w:rsid w:val="00086AEF"/>
    <w:rsid w:val="00086CF0"/>
    <w:rsid w:val="00087556"/>
    <w:rsid w:val="00087924"/>
    <w:rsid w:val="000919EB"/>
    <w:rsid w:val="00094BC6"/>
    <w:rsid w:val="00095521"/>
    <w:rsid w:val="000959B3"/>
    <w:rsid w:val="00096D14"/>
    <w:rsid w:val="00097788"/>
    <w:rsid w:val="00097CFC"/>
    <w:rsid w:val="000A1310"/>
    <w:rsid w:val="000A2388"/>
    <w:rsid w:val="000A34F5"/>
    <w:rsid w:val="000A410D"/>
    <w:rsid w:val="000B0922"/>
    <w:rsid w:val="000B1B41"/>
    <w:rsid w:val="000B20E4"/>
    <w:rsid w:val="000B2DBB"/>
    <w:rsid w:val="000B3694"/>
    <w:rsid w:val="000B3B0F"/>
    <w:rsid w:val="000B4804"/>
    <w:rsid w:val="000B52CE"/>
    <w:rsid w:val="000B63F3"/>
    <w:rsid w:val="000B67BF"/>
    <w:rsid w:val="000B6836"/>
    <w:rsid w:val="000B6A6B"/>
    <w:rsid w:val="000C1957"/>
    <w:rsid w:val="000C2720"/>
    <w:rsid w:val="000C2A62"/>
    <w:rsid w:val="000C31E2"/>
    <w:rsid w:val="000C4094"/>
    <w:rsid w:val="000C6C66"/>
    <w:rsid w:val="000C7065"/>
    <w:rsid w:val="000C79BC"/>
    <w:rsid w:val="000D0D76"/>
    <w:rsid w:val="000D0FD0"/>
    <w:rsid w:val="000D140C"/>
    <w:rsid w:val="000D2123"/>
    <w:rsid w:val="000D2A36"/>
    <w:rsid w:val="000D2F0B"/>
    <w:rsid w:val="000D3EAA"/>
    <w:rsid w:val="000D3EFC"/>
    <w:rsid w:val="000D443F"/>
    <w:rsid w:val="000D52D9"/>
    <w:rsid w:val="000D64F3"/>
    <w:rsid w:val="000D6ACA"/>
    <w:rsid w:val="000D6C25"/>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5A65"/>
    <w:rsid w:val="000E6B40"/>
    <w:rsid w:val="000F0843"/>
    <w:rsid w:val="000F1417"/>
    <w:rsid w:val="000F1EFA"/>
    <w:rsid w:val="000F33D6"/>
    <w:rsid w:val="000F7672"/>
    <w:rsid w:val="000F7A60"/>
    <w:rsid w:val="001001BC"/>
    <w:rsid w:val="0010058A"/>
    <w:rsid w:val="0010084D"/>
    <w:rsid w:val="00101074"/>
    <w:rsid w:val="00101CA1"/>
    <w:rsid w:val="001027B9"/>
    <w:rsid w:val="00102A4D"/>
    <w:rsid w:val="00102CD6"/>
    <w:rsid w:val="00102D23"/>
    <w:rsid w:val="00103A96"/>
    <w:rsid w:val="0010498E"/>
    <w:rsid w:val="0010658D"/>
    <w:rsid w:val="00106D5F"/>
    <w:rsid w:val="00107C10"/>
    <w:rsid w:val="001100F1"/>
    <w:rsid w:val="00111307"/>
    <w:rsid w:val="001121C5"/>
    <w:rsid w:val="00112A97"/>
    <w:rsid w:val="00115987"/>
    <w:rsid w:val="00115F16"/>
    <w:rsid w:val="001177DF"/>
    <w:rsid w:val="001207BC"/>
    <w:rsid w:val="001209F7"/>
    <w:rsid w:val="00121210"/>
    <w:rsid w:val="0012122C"/>
    <w:rsid w:val="001212E0"/>
    <w:rsid w:val="00121A52"/>
    <w:rsid w:val="00126A03"/>
    <w:rsid w:val="00130493"/>
    <w:rsid w:val="00131D13"/>
    <w:rsid w:val="0013228B"/>
    <w:rsid w:val="00132AC8"/>
    <w:rsid w:val="00133357"/>
    <w:rsid w:val="0013352D"/>
    <w:rsid w:val="00134D9D"/>
    <w:rsid w:val="00135661"/>
    <w:rsid w:val="00135BC9"/>
    <w:rsid w:val="00137344"/>
    <w:rsid w:val="00140CAE"/>
    <w:rsid w:val="00142388"/>
    <w:rsid w:val="00142F51"/>
    <w:rsid w:val="00143B0D"/>
    <w:rsid w:val="00143BFF"/>
    <w:rsid w:val="00144EB0"/>
    <w:rsid w:val="00146855"/>
    <w:rsid w:val="001474AA"/>
    <w:rsid w:val="00147BAD"/>
    <w:rsid w:val="00147C8B"/>
    <w:rsid w:val="00152D46"/>
    <w:rsid w:val="00154519"/>
    <w:rsid w:val="00154C38"/>
    <w:rsid w:val="00155C62"/>
    <w:rsid w:val="00155E88"/>
    <w:rsid w:val="00155F26"/>
    <w:rsid w:val="001564A2"/>
    <w:rsid w:val="001564DB"/>
    <w:rsid w:val="00156C1E"/>
    <w:rsid w:val="001570D6"/>
    <w:rsid w:val="00161692"/>
    <w:rsid w:val="00161CF2"/>
    <w:rsid w:val="00161F04"/>
    <w:rsid w:val="00163036"/>
    <w:rsid w:val="00163359"/>
    <w:rsid w:val="00163980"/>
    <w:rsid w:val="001639EF"/>
    <w:rsid w:val="00164405"/>
    <w:rsid w:val="00166F5D"/>
    <w:rsid w:val="00167447"/>
    <w:rsid w:val="001677D8"/>
    <w:rsid w:val="00167AB9"/>
    <w:rsid w:val="001700A4"/>
    <w:rsid w:val="0017092E"/>
    <w:rsid w:val="00171609"/>
    <w:rsid w:val="00171C36"/>
    <w:rsid w:val="001727FC"/>
    <w:rsid w:val="00172C60"/>
    <w:rsid w:val="00173161"/>
    <w:rsid w:val="00173246"/>
    <w:rsid w:val="00173696"/>
    <w:rsid w:val="00175006"/>
    <w:rsid w:val="001755BB"/>
    <w:rsid w:val="00176015"/>
    <w:rsid w:val="00176064"/>
    <w:rsid w:val="00176C39"/>
    <w:rsid w:val="00177059"/>
    <w:rsid w:val="001777A8"/>
    <w:rsid w:val="00182682"/>
    <w:rsid w:val="0018268A"/>
    <w:rsid w:val="001826D0"/>
    <w:rsid w:val="00182DE1"/>
    <w:rsid w:val="00184DC7"/>
    <w:rsid w:val="00185AD0"/>
    <w:rsid w:val="001861FD"/>
    <w:rsid w:val="001867B9"/>
    <w:rsid w:val="00187981"/>
    <w:rsid w:val="00190971"/>
    <w:rsid w:val="0019166E"/>
    <w:rsid w:val="00191C14"/>
    <w:rsid w:val="00192656"/>
    <w:rsid w:val="00193330"/>
    <w:rsid w:val="00194119"/>
    <w:rsid w:val="00194804"/>
    <w:rsid w:val="00194B90"/>
    <w:rsid w:val="001962BA"/>
    <w:rsid w:val="001964CF"/>
    <w:rsid w:val="001979C3"/>
    <w:rsid w:val="00197C76"/>
    <w:rsid w:val="00197E43"/>
    <w:rsid w:val="001A15E2"/>
    <w:rsid w:val="001A2019"/>
    <w:rsid w:val="001A3579"/>
    <w:rsid w:val="001A3AF3"/>
    <w:rsid w:val="001A3E92"/>
    <w:rsid w:val="001A4EC1"/>
    <w:rsid w:val="001A5834"/>
    <w:rsid w:val="001A5B42"/>
    <w:rsid w:val="001A61CC"/>
    <w:rsid w:val="001A7AA7"/>
    <w:rsid w:val="001B0883"/>
    <w:rsid w:val="001B15C7"/>
    <w:rsid w:val="001B1671"/>
    <w:rsid w:val="001B173C"/>
    <w:rsid w:val="001B1B2D"/>
    <w:rsid w:val="001B28D8"/>
    <w:rsid w:val="001B2AEF"/>
    <w:rsid w:val="001B3EC2"/>
    <w:rsid w:val="001B448E"/>
    <w:rsid w:val="001B5F51"/>
    <w:rsid w:val="001B6A6E"/>
    <w:rsid w:val="001C1254"/>
    <w:rsid w:val="001C191D"/>
    <w:rsid w:val="001C1FEE"/>
    <w:rsid w:val="001C37C2"/>
    <w:rsid w:val="001C42E0"/>
    <w:rsid w:val="001C4640"/>
    <w:rsid w:val="001C4CDF"/>
    <w:rsid w:val="001C5723"/>
    <w:rsid w:val="001C60E1"/>
    <w:rsid w:val="001C71FA"/>
    <w:rsid w:val="001C7235"/>
    <w:rsid w:val="001D0103"/>
    <w:rsid w:val="001D0836"/>
    <w:rsid w:val="001D0DA9"/>
    <w:rsid w:val="001D0E1D"/>
    <w:rsid w:val="001D15C2"/>
    <w:rsid w:val="001D1EA6"/>
    <w:rsid w:val="001D1F4F"/>
    <w:rsid w:val="001D300F"/>
    <w:rsid w:val="001D33E6"/>
    <w:rsid w:val="001D4CFE"/>
    <w:rsid w:val="001D520D"/>
    <w:rsid w:val="001D52A8"/>
    <w:rsid w:val="001D5800"/>
    <w:rsid w:val="001D713D"/>
    <w:rsid w:val="001D726D"/>
    <w:rsid w:val="001D72AA"/>
    <w:rsid w:val="001D754E"/>
    <w:rsid w:val="001D768E"/>
    <w:rsid w:val="001D7923"/>
    <w:rsid w:val="001D7F9C"/>
    <w:rsid w:val="001E531E"/>
    <w:rsid w:val="001E53A8"/>
    <w:rsid w:val="001E6357"/>
    <w:rsid w:val="001E647F"/>
    <w:rsid w:val="001E655C"/>
    <w:rsid w:val="001E6A62"/>
    <w:rsid w:val="001E7251"/>
    <w:rsid w:val="001E74C8"/>
    <w:rsid w:val="001E7911"/>
    <w:rsid w:val="001F0223"/>
    <w:rsid w:val="001F03D7"/>
    <w:rsid w:val="001F0548"/>
    <w:rsid w:val="001F1981"/>
    <w:rsid w:val="001F2044"/>
    <w:rsid w:val="001F256E"/>
    <w:rsid w:val="001F34B2"/>
    <w:rsid w:val="001F39EC"/>
    <w:rsid w:val="001F4585"/>
    <w:rsid w:val="001F4B76"/>
    <w:rsid w:val="001F4BAD"/>
    <w:rsid w:val="001F571A"/>
    <w:rsid w:val="001F592C"/>
    <w:rsid w:val="001F61DE"/>
    <w:rsid w:val="001F6575"/>
    <w:rsid w:val="001F681A"/>
    <w:rsid w:val="001F6A10"/>
    <w:rsid w:val="001F6FC7"/>
    <w:rsid w:val="001F7607"/>
    <w:rsid w:val="0020017C"/>
    <w:rsid w:val="002010DD"/>
    <w:rsid w:val="00202FB6"/>
    <w:rsid w:val="00203D38"/>
    <w:rsid w:val="00204186"/>
    <w:rsid w:val="00204957"/>
    <w:rsid w:val="00204B4A"/>
    <w:rsid w:val="002058B9"/>
    <w:rsid w:val="00205C21"/>
    <w:rsid w:val="002064F6"/>
    <w:rsid w:val="00206CBA"/>
    <w:rsid w:val="00207027"/>
    <w:rsid w:val="00207825"/>
    <w:rsid w:val="002100A3"/>
    <w:rsid w:val="002111CE"/>
    <w:rsid w:val="00213C1D"/>
    <w:rsid w:val="00213F8B"/>
    <w:rsid w:val="0021435D"/>
    <w:rsid w:val="0021440F"/>
    <w:rsid w:val="00215B50"/>
    <w:rsid w:val="00215B66"/>
    <w:rsid w:val="00215CE2"/>
    <w:rsid w:val="0021633C"/>
    <w:rsid w:val="002167DC"/>
    <w:rsid w:val="00217190"/>
    <w:rsid w:val="0021767B"/>
    <w:rsid w:val="00220A80"/>
    <w:rsid w:val="00220D89"/>
    <w:rsid w:val="00220F10"/>
    <w:rsid w:val="00221856"/>
    <w:rsid w:val="00221B65"/>
    <w:rsid w:val="0022347B"/>
    <w:rsid w:val="00224093"/>
    <w:rsid w:val="00225171"/>
    <w:rsid w:val="002258AC"/>
    <w:rsid w:val="002258DA"/>
    <w:rsid w:val="002278AA"/>
    <w:rsid w:val="0022794F"/>
    <w:rsid w:val="0023006F"/>
    <w:rsid w:val="0023049A"/>
    <w:rsid w:val="002315D6"/>
    <w:rsid w:val="0023248F"/>
    <w:rsid w:val="00232505"/>
    <w:rsid w:val="0023265D"/>
    <w:rsid w:val="00233300"/>
    <w:rsid w:val="0023474E"/>
    <w:rsid w:val="00234834"/>
    <w:rsid w:val="002348C3"/>
    <w:rsid w:val="00236C36"/>
    <w:rsid w:val="00236DD6"/>
    <w:rsid w:val="002377F1"/>
    <w:rsid w:val="0024217A"/>
    <w:rsid w:val="002424F3"/>
    <w:rsid w:val="0024379D"/>
    <w:rsid w:val="00244767"/>
    <w:rsid w:val="00244A11"/>
    <w:rsid w:val="002457EE"/>
    <w:rsid w:val="0024658A"/>
    <w:rsid w:val="00247A76"/>
    <w:rsid w:val="002505B7"/>
    <w:rsid w:val="00250ED5"/>
    <w:rsid w:val="0025101C"/>
    <w:rsid w:val="00255506"/>
    <w:rsid w:val="00255B60"/>
    <w:rsid w:val="00255B87"/>
    <w:rsid w:val="00255C64"/>
    <w:rsid w:val="00255D58"/>
    <w:rsid w:val="00255E29"/>
    <w:rsid w:val="002574E2"/>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3FEF"/>
    <w:rsid w:val="00276050"/>
    <w:rsid w:val="00276D2B"/>
    <w:rsid w:val="00277751"/>
    <w:rsid w:val="00280DB0"/>
    <w:rsid w:val="00281D06"/>
    <w:rsid w:val="00282F8E"/>
    <w:rsid w:val="00283109"/>
    <w:rsid w:val="00283776"/>
    <w:rsid w:val="00283D24"/>
    <w:rsid w:val="00283D4A"/>
    <w:rsid w:val="00283DE7"/>
    <w:rsid w:val="00285737"/>
    <w:rsid w:val="00286CDE"/>
    <w:rsid w:val="002902CE"/>
    <w:rsid w:val="0029065E"/>
    <w:rsid w:val="00291963"/>
    <w:rsid w:val="002921F3"/>
    <w:rsid w:val="00292DCB"/>
    <w:rsid w:val="002934B1"/>
    <w:rsid w:val="00294060"/>
    <w:rsid w:val="00295012"/>
    <w:rsid w:val="00295DFE"/>
    <w:rsid w:val="00296DA0"/>
    <w:rsid w:val="00297880"/>
    <w:rsid w:val="00297A12"/>
    <w:rsid w:val="002A019E"/>
    <w:rsid w:val="002A04E8"/>
    <w:rsid w:val="002A05A2"/>
    <w:rsid w:val="002A2D1B"/>
    <w:rsid w:val="002A3F57"/>
    <w:rsid w:val="002A594A"/>
    <w:rsid w:val="002A622A"/>
    <w:rsid w:val="002A64EB"/>
    <w:rsid w:val="002A6569"/>
    <w:rsid w:val="002A7253"/>
    <w:rsid w:val="002A74A1"/>
    <w:rsid w:val="002B098C"/>
    <w:rsid w:val="002B19AB"/>
    <w:rsid w:val="002B28C0"/>
    <w:rsid w:val="002B3CE9"/>
    <w:rsid w:val="002B41D2"/>
    <w:rsid w:val="002B4590"/>
    <w:rsid w:val="002B4669"/>
    <w:rsid w:val="002B610A"/>
    <w:rsid w:val="002B619D"/>
    <w:rsid w:val="002B65A5"/>
    <w:rsid w:val="002B72EA"/>
    <w:rsid w:val="002B7B07"/>
    <w:rsid w:val="002B7DB5"/>
    <w:rsid w:val="002C1EBA"/>
    <w:rsid w:val="002C2A06"/>
    <w:rsid w:val="002C30A6"/>
    <w:rsid w:val="002C38A3"/>
    <w:rsid w:val="002C400B"/>
    <w:rsid w:val="002C4843"/>
    <w:rsid w:val="002D034E"/>
    <w:rsid w:val="002D09B5"/>
    <w:rsid w:val="002D146E"/>
    <w:rsid w:val="002D2980"/>
    <w:rsid w:val="002D2DBF"/>
    <w:rsid w:val="002D2F49"/>
    <w:rsid w:val="002D3788"/>
    <w:rsid w:val="002D3EEB"/>
    <w:rsid w:val="002D42E3"/>
    <w:rsid w:val="002D4827"/>
    <w:rsid w:val="002D5320"/>
    <w:rsid w:val="002D60AE"/>
    <w:rsid w:val="002D6571"/>
    <w:rsid w:val="002D6713"/>
    <w:rsid w:val="002D6E8D"/>
    <w:rsid w:val="002E2030"/>
    <w:rsid w:val="002E29A0"/>
    <w:rsid w:val="002E2E7B"/>
    <w:rsid w:val="002E36A8"/>
    <w:rsid w:val="002E500C"/>
    <w:rsid w:val="002E54BF"/>
    <w:rsid w:val="002E6C5D"/>
    <w:rsid w:val="002E7B8C"/>
    <w:rsid w:val="002F096C"/>
    <w:rsid w:val="002F0D31"/>
    <w:rsid w:val="002F243F"/>
    <w:rsid w:val="002F2814"/>
    <w:rsid w:val="002F4332"/>
    <w:rsid w:val="002F4BCE"/>
    <w:rsid w:val="002F4CCE"/>
    <w:rsid w:val="002F5E4E"/>
    <w:rsid w:val="002F6084"/>
    <w:rsid w:val="002F60BC"/>
    <w:rsid w:val="002F65BD"/>
    <w:rsid w:val="002F6F98"/>
    <w:rsid w:val="002F7D28"/>
    <w:rsid w:val="00300AA1"/>
    <w:rsid w:val="00300B8C"/>
    <w:rsid w:val="0030106B"/>
    <w:rsid w:val="00301F34"/>
    <w:rsid w:val="00302430"/>
    <w:rsid w:val="00302D5A"/>
    <w:rsid w:val="003032D5"/>
    <w:rsid w:val="00303926"/>
    <w:rsid w:val="00304628"/>
    <w:rsid w:val="003064A9"/>
    <w:rsid w:val="0030783E"/>
    <w:rsid w:val="003079DE"/>
    <w:rsid w:val="00311A4D"/>
    <w:rsid w:val="00311BE9"/>
    <w:rsid w:val="00312512"/>
    <w:rsid w:val="0031665B"/>
    <w:rsid w:val="003168D4"/>
    <w:rsid w:val="00317C7C"/>
    <w:rsid w:val="00317EA7"/>
    <w:rsid w:val="003216B2"/>
    <w:rsid w:val="00322278"/>
    <w:rsid w:val="00323B48"/>
    <w:rsid w:val="0032619F"/>
    <w:rsid w:val="003268D3"/>
    <w:rsid w:val="00326F93"/>
    <w:rsid w:val="00327087"/>
    <w:rsid w:val="0032724D"/>
    <w:rsid w:val="00327B76"/>
    <w:rsid w:val="00331CE5"/>
    <w:rsid w:val="0033314B"/>
    <w:rsid w:val="00333F10"/>
    <w:rsid w:val="003347E0"/>
    <w:rsid w:val="0033536B"/>
    <w:rsid w:val="00335E91"/>
    <w:rsid w:val="003360E4"/>
    <w:rsid w:val="0033681E"/>
    <w:rsid w:val="00336DDD"/>
    <w:rsid w:val="00337D5C"/>
    <w:rsid w:val="00340883"/>
    <w:rsid w:val="003414C5"/>
    <w:rsid w:val="00342B48"/>
    <w:rsid w:val="00342DA4"/>
    <w:rsid w:val="00342DE5"/>
    <w:rsid w:val="0034309E"/>
    <w:rsid w:val="00343119"/>
    <w:rsid w:val="00344E4C"/>
    <w:rsid w:val="00345079"/>
    <w:rsid w:val="00345A60"/>
    <w:rsid w:val="00347AC7"/>
    <w:rsid w:val="00350081"/>
    <w:rsid w:val="00350650"/>
    <w:rsid w:val="0035109B"/>
    <w:rsid w:val="00351A29"/>
    <w:rsid w:val="00351CAE"/>
    <w:rsid w:val="00351CB0"/>
    <w:rsid w:val="00352B99"/>
    <w:rsid w:val="00353919"/>
    <w:rsid w:val="00353975"/>
    <w:rsid w:val="00353D69"/>
    <w:rsid w:val="003555F5"/>
    <w:rsid w:val="00355A1B"/>
    <w:rsid w:val="00355F59"/>
    <w:rsid w:val="00356103"/>
    <w:rsid w:val="0035673F"/>
    <w:rsid w:val="00360545"/>
    <w:rsid w:val="00360DC8"/>
    <w:rsid w:val="00363047"/>
    <w:rsid w:val="003634C1"/>
    <w:rsid w:val="003639CD"/>
    <w:rsid w:val="00364CE2"/>
    <w:rsid w:val="003703DA"/>
    <w:rsid w:val="00370BED"/>
    <w:rsid w:val="00371BAD"/>
    <w:rsid w:val="00371D6E"/>
    <w:rsid w:val="0037348C"/>
    <w:rsid w:val="00373AFC"/>
    <w:rsid w:val="00373FA1"/>
    <w:rsid w:val="0037525F"/>
    <w:rsid w:val="00375EB2"/>
    <w:rsid w:val="00376B1C"/>
    <w:rsid w:val="00376F59"/>
    <w:rsid w:val="0037714F"/>
    <w:rsid w:val="003775F2"/>
    <w:rsid w:val="00380B47"/>
    <w:rsid w:val="00380BAF"/>
    <w:rsid w:val="003812EC"/>
    <w:rsid w:val="00381F5D"/>
    <w:rsid w:val="0038339C"/>
    <w:rsid w:val="003842F2"/>
    <w:rsid w:val="00384AC3"/>
    <w:rsid w:val="00385985"/>
    <w:rsid w:val="00387212"/>
    <w:rsid w:val="00387CFE"/>
    <w:rsid w:val="003905B3"/>
    <w:rsid w:val="00390A57"/>
    <w:rsid w:val="00390C07"/>
    <w:rsid w:val="003915D2"/>
    <w:rsid w:val="00392560"/>
    <w:rsid w:val="00392C87"/>
    <w:rsid w:val="00393267"/>
    <w:rsid w:val="00393FC3"/>
    <w:rsid w:val="00394033"/>
    <w:rsid w:val="00394304"/>
    <w:rsid w:val="00394C1B"/>
    <w:rsid w:val="00394DD5"/>
    <w:rsid w:val="003961ED"/>
    <w:rsid w:val="0039649D"/>
    <w:rsid w:val="003A0C08"/>
    <w:rsid w:val="003A1100"/>
    <w:rsid w:val="003A2BCE"/>
    <w:rsid w:val="003A2F3F"/>
    <w:rsid w:val="003A3757"/>
    <w:rsid w:val="003A406D"/>
    <w:rsid w:val="003A469E"/>
    <w:rsid w:val="003A4C06"/>
    <w:rsid w:val="003A4FB5"/>
    <w:rsid w:val="003A5E11"/>
    <w:rsid w:val="003A6A4D"/>
    <w:rsid w:val="003A7BAE"/>
    <w:rsid w:val="003A7C9C"/>
    <w:rsid w:val="003B065A"/>
    <w:rsid w:val="003B141E"/>
    <w:rsid w:val="003B1692"/>
    <w:rsid w:val="003B2364"/>
    <w:rsid w:val="003B2794"/>
    <w:rsid w:val="003B2C28"/>
    <w:rsid w:val="003B2C7A"/>
    <w:rsid w:val="003B2EAC"/>
    <w:rsid w:val="003B353B"/>
    <w:rsid w:val="003B3A7A"/>
    <w:rsid w:val="003B4385"/>
    <w:rsid w:val="003B4821"/>
    <w:rsid w:val="003B4E90"/>
    <w:rsid w:val="003B5453"/>
    <w:rsid w:val="003B59F3"/>
    <w:rsid w:val="003B675F"/>
    <w:rsid w:val="003B7DBE"/>
    <w:rsid w:val="003B7EC4"/>
    <w:rsid w:val="003C09F0"/>
    <w:rsid w:val="003C0ACE"/>
    <w:rsid w:val="003C1641"/>
    <w:rsid w:val="003C168E"/>
    <w:rsid w:val="003C1FAF"/>
    <w:rsid w:val="003C2171"/>
    <w:rsid w:val="003C28FF"/>
    <w:rsid w:val="003C2D38"/>
    <w:rsid w:val="003C42A0"/>
    <w:rsid w:val="003C451B"/>
    <w:rsid w:val="003C4BE3"/>
    <w:rsid w:val="003C4EBA"/>
    <w:rsid w:val="003D15DC"/>
    <w:rsid w:val="003D39EB"/>
    <w:rsid w:val="003D3E65"/>
    <w:rsid w:val="003D4422"/>
    <w:rsid w:val="003D5992"/>
    <w:rsid w:val="003E10D6"/>
    <w:rsid w:val="003E1C05"/>
    <w:rsid w:val="003E2E79"/>
    <w:rsid w:val="003E3337"/>
    <w:rsid w:val="003E35D6"/>
    <w:rsid w:val="003E3BAC"/>
    <w:rsid w:val="003E4DD8"/>
    <w:rsid w:val="003E66B8"/>
    <w:rsid w:val="003F064B"/>
    <w:rsid w:val="003F0A99"/>
    <w:rsid w:val="003F2292"/>
    <w:rsid w:val="003F28CD"/>
    <w:rsid w:val="003F2A07"/>
    <w:rsid w:val="003F2A0A"/>
    <w:rsid w:val="003F42D9"/>
    <w:rsid w:val="003F4951"/>
    <w:rsid w:val="003F4B1E"/>
    <w:rsid w:val="003F4CDE"/>
    <w:rsid w:val="003F4E35"/>
    <w:rsid w:val="003F4EAD"/>
    <w:rsid w:val="003F7213"/>
    <w:rsid w:val="003F747A"/>
    <w:rsid w:val="003F78CB"/>
    <w:rsid w:val="00400819"/>
    <w:rsid w:val="00400EDC"/>
    <w:rsid w:val="0040247E"/>
    <w:rsid w:val="004026AC"/>
    <w:rsid w:val="00402731"/>
    <w:rsid w:val="00403470"/>
    <w:rsid w:val="00403491"/>
    <w:rsid w:val="004038A3"/>
    <w:rsid w:val="004056F5"/>
    <w:rsid w:val="004059E3"/>
    <w:rsid w:val="00410896"/>
    <w:rsid w:val="00410B46"/>
    <w:rsid w:val="00410D61"/>
    <w:rsid w:val="00410DFA"/>
    <w:rsid w:val="0041205B"/>
    <w:rsid w:val="00412D63"/>
    <w:rsid w:val="00412DE4"/>
    <w:rsid w:val="004140FA"/>
    <w:rsid w:val="00415D97"/>
    <w:rsid w:val="0042292D"/>
    <w:rsid w:val="00422DFE"/>
    <w:rsid w:val="0042337F"/>
    <w:rsid w:val="00423774"/>
    <w:rsid w:val="00423896"/>
    <w:rsid w:val="00423E45"/>
    <w:rsid w:val="004240A8"/>
    <w:rsid w:val="004242A6"/>
    <w:rsid w:val="004245C9"/>
    <w:rsid w:val="00424874"/>
    <w:rsid w:val="004250E8"/>
    <w:rsid w:val="00425284"/>
    <w:rsid w:val="00425A0A"/>
    <w:rsid w:val="00425B8B"/>
    <w:rsid w:val="0042624C"/>
    <w:rsid w:val="004264F6"/>
    <w:rsid w:val="004268BE"/>
    <w:rsid w:val="004275E6"/>
    <w:rsid w:val="00427667"/>
    <w:rsid w:val="00427B17"/>
    <w:rsid w:val="00427F7A"/>
    <w:rsid w:val="004303B9"/>
    <w:rsid w:val="0043049A"/>
    <w:rsid w:val="00430F73"/>
    <w:rsid w:val="0043109C"/>
    <w:rsid w:val="004318F1"/>
    <w:rsid w:val="0043192A"/>
    <w:rsid w:val="004321B4"/>
    <w:rsid w:val="0043315C"/>
    <w:rsid w:val="004339BA"/>
    <w:rsid w:val="00435062"/>
    <w:rsid w:val="00435162"/>
    <w:rsid w:val="00437F90"/>
    <w:rsid w:val="004405B0"/>
    <w:rsid w:val="004407B3"/>
    <w:rsid w:val="004407EA"/>
    <w:rsid w:val="0044085E"/>
    <w:rsid w:val="00442269"/>
    <w:rsid w:val="00444275"/>
    <w:rsid w:val="004451A5"/>
    <w:rsid w:val="00445349"/>
    <w:rsid w:val="00445EBD"/>
    <w:rsid w:val="00446DAD"/>
    <w:rsid w:val="00446FE2"/>
    <w:rsid w:val="0044702A"/>
    <w:rsid w:val="00451028"/>
    <w:rsid w:val="0045184F"/>
    <w:rsid w:val="0045244E"/>
    <w:rsid w:val="00452616"/>
    <w:rsid w:val="0045291E"/>
    <w:rsid w:val="0045306E"/>
    <w:rsid w:val="004544DD"/>
    <w:rsid w:val="00454A0C"/>
    <w:rsid w:val="00454C85"/>
    <w:rsid w:val="00455133"/>
    <w:rsid w:val="00455247"/>
    <w:rsid w:val="00456782"/>
    <w:rsid w:val="004570A9"/>
    <w:rsid w:val="004570C9"/>
    <w:rsid w:val="00457C27"/>
    <w:rsid w:val="004604FF"/>
    <w:rsid w:val="0046134B"/>
    <w:rsid w:val="00462426"/>
    <w:rsid w:val="00463E29"/>
    <w:rsid w:val="004642E7"/>
    <w:rsid w:val="00464D08"/>
    <w:rsid w:val="00464D62"/>
    <w:rsid w:val="00466171"/>
    <w:rsid w:val="004661AA"/>
    <w:rsid w:val="004663F0"/>
    <w:rsid w:val="00466E79"/>
    <w:rsid w:val="004677E4"/>
    <w:rsid w:val="00467A2A"/>
    <w:rsid w:val="00467D6F"/>
    <w:rsid w:val="00470BFC"/>
    <w:rsid w:val="00470E54"/>
    <w:rsid w:val="00471532"/>
    <w:rsid w:val="00472B64"/>
    <w:rsid w:val="004734F0"/>
    <w:rsid w:val="00473983"/>
    <w:rsid w:val="00473DB6"/>
    <w:rsid w:val="00474207"/>
    <w:rsid w:val="0047583A"/>
    <w:rsid w:val="00475B6D"/>
    <w:rsid w:val="00475CB3"/>
    <w:rsid w:val="0047685E"/>
    <w:rsid w:val="004769E9"/>
    <w:rsid w:val="00477B60"/>
    <w:rsid w:val="00481DF5"/>
    <w:rsid w:val="00481E5E"/>
    <w:rsid w:val="0048232C"/>
    <w:rsid w:val="00483110"/>
    <w:rsid w:val="0048349C"/>
    <w:rsid w:val="00483EF5"/>
    <w:rsid w:val="004856DB"/>
    <w:rsid w:val="00485A9B"/>
    <w:rsid w:val="00486D62"/>
    <w:rsid w:val="0048737A"/>
    <w:rsid w:val="004875D0"/>
    <w:rsid w:val="00487781"/>
    <w:rsid w:val="00487FCF"/>
    <w:rsid w:val="00490463"/>
    <w:rsid w:val="00490D95"/>
    <w:rsid w:val="00491B45"/>
    <w:rsid w:val="00493607"/>
    <w:rsid w:val="00493723"/>
    <w:rsid w:val="004939DF"/>
    <w:rsid w:val="00493D39"/>
    <w:rsid w:val="0049455B"/>
    <w:rsid w:val="004958E5"/>
    <w:rsid w:val="00495CBF"/>
    <w:rsid w:val="004A2775"/>
    <w:rsid w:val="004A36FA"/>
    <w:rsid w:val="004A4273"/>
    <w:rsid w:val="004A4567"/>
    <w:rsid w:val="004A48BE"/>
    <w:rsid w:val="004A4C73"/>
    <w:rsid w:val="004A68DD"/>
    <w:rsid w:val="004A7B71"/>
    <w:rsid w:val="004B0109"/>
    <w:rsid w:val="004B1062"/>
    <w:rsid w:val="004B14BD"/>
    <w:rsid w:val="004B2326"/>
    <w:rsid w:val="004B2361"/>
    <w:rsid w:val="004B2DED"/>
    <w:rsid w:val="004B4BF3"/>
    <w:rsid w:val="004B5749"/>
    <w:rsid w:val="004B62AC"/>
    <w:rsid w:val="004B6D08"/>
    <w:rsid w:val="004B7643"/>
    <w:rsid w:val="004B7BD6"/>
    <w:rsid w:val="004C0A5D"/>
    <w:rsid w:val="004C1465"/>
    <w:rsid w:val="004C1E2B"/>
    <w:rsid w:val="004C3030"/>
    <w:rsid w:val="004C3033"/>
    <w:rsid w:val="004C377B"/>
    <w:rsid w:val="004C49DF"/>
    <w:rsid w:val="004C4CA8"/>
    <w:rsid w:val="004C4DFF"/>
    <w:rsid w:val="004C5440"/>
    <w:rsid w:val="004C6054"/>
    <w:rsid w:val="004C6FAA"/>
    <w:rsid w:val="004C71BA"/>
    <w:rsid w:val="004C734D"/>
    <w:rsid w:val="004C744E"/>
    <w:rsid w:val="004D0373"/>
    <w:rsid w:val="004D0789"/>
    <w:rsid w:val="004D0995"/>
    <w:rsid w:val="004D149F"/>
    <w:rsid w:val="004D17FF"/>
    <w:rsid w:val="004D289B"/>
    <w:rsid w:val="004D300C"/>
    <w:rsid w:val="004D33B8"/>
    <w:rsid w:val="004D524C"/>
    <w:rsid w:val="004E1169"/>
    <w:rsid w:val="004E119E"/>
    <w:rsid w:val="004E2207"/>
    <w:rsid w:val="004E2505"/>
    <w:rsid w:val="004E5189"/>
    <w:rsid w:val="004E596E"/>
    <w:rsid w:val="004E6441"/>
    <w:rsid w:val="004E68EA"/>
    <w:rsid w:val="004E7A0C"/>
    <w:rsid w:val="004F166B"/>
    <w:rsid w:val="004F27A8"/>
    <w:rsid w:val="004F2EF1"/>
    <w:rsid w:val="004F347E"/>
    <w:rsid w:val="004F3577"/>
    <w:rsid w:val="004F6356"/>
    <w:rsid w:val="004F67BF"/>
    <w:rsid w:val="004F6810"/>
    <w:rsid w:val="004F7D18"/>
    <w:rsid w:val="004F7DBA"/>
    <w:rsid w:val="0050087E"/>
    <w:rsid w:val="00500FF8"/>
    <w:rsid w:val="00501472"/>
    <w:rsid w:val="00503B74"/>
    <w:rsid w:val="00504516"/>
    <w:rsid w:val="00505CCA"/>
    <w:rsid w:val="00506A24"/>
    <w:rsid w:val="00506C71"/>
    <w:rsid w:val="005070DC"/>
    <w:rsid w:val="00507B3F"/>
    <w:rsid w:val="00510534"/>
    <w:rsid w:val="0051089F"/>
    <w:rsid w:val="00510E56"/>
    <w:rsid w:val="005122B0"/>
    <w:rsid w:val="00513E6F"/>
    <w:rsid w:val="00513F63"/>
    <w:rsid w:val="00515F06"/>
    <w:rsid w:val="005167B6"/>
    <w:rsid w:val="00517075"/>
    <w:rsid w:val="00517F09"/>
    <w:rsid w:val="0052057D"/>
    <w:rsid w:val="00520D0B"/>
    <w:rsid w:val="00521DB0"/>
    <w:rsid w:val="00522893"/>
    <w:rsid w:val="00522EDC"/>
    <w:rsid w:val="005233A9"/>
    <w:rsid w:val="00525113"/>
    <w:rsid w:val="00525504"/>
    <w:rsid w:val="005264F8"/>
    <w:rsid w:val="00526FC0"/>
    <w:rsid w:val="005275C8"/>
    <w:rsid w:val="00527B45"/>
    <w:rsid w:val="005303AF"/>
    <w:rsid w:val="00530DF5"/>
    <w:rsid w:val="00530E6A"/>
    <w:rsid w:val="00530E88"/>
    <w:rsid w:val="00531560"/>
    <w:rsid w:val="00531BD5"/>
    <w:rsid w:val="00532C09"/>
    <w:rsid w:val="00532D3A"/>
    <w:rsid w:val="00533309"/>
    <w:rsid w:val="00533951"/>
    <w:rsid w:val="00535724"/>
    <w:rsid w:val="00537844"/>
    <w:rsid w:val="005408E7"/>
    <w:rsid w:val="00540BCE"/>
    <w:rsid w:val="005418BB"/>
    <w:rsid w:val="00541BBA"/>
    <w:rsid w:val="005421FD"/>
    <w:rsid w:val="00543267"/>
    <w:rsid w:val="005432C7"/>
    <w:rsid w:val="005433B1"/>
    <w:rsid w:val="005442D3"/>
    <w:rsid w:val="00544A64"/>
    <w:rsid w:val="0054530B"/>
    <w:rsid w:val="00545769"/>
    <w:rsid w:val="0054680C"/>
    <w:rsid w:val="005471F6"/>
    <w:rsid w:val="005504F3"/>
    <w:rsid w:val="00550800"/>
    <w:rsid w:val="00550918"/>
    <w:rsid w:val="00551F9B"/>
    <w:rsid w:val="005522FD"/>
    <w:rsid w:val="005525A5"/>
    <w:rsid w:val="0055267D"/>
    <w:rsid w:val="00553A5B"/>
    <w:rsid w:val="00553E01"/>
    <w:rsid w:val="0055432F"/>
    <w:rsid w:val="0055578C"/>
    <w:rsid w:val="00555BC2"/>
    <w:rsid w:val="00556287"/>
    <w:rsid w:val="00557305"/>
    <w:rsid w:val="00560C5C"/>
    <w:rsid w:val="005613E0"/>
    <w:rsid w:val="00563582"/>
    <w:rsid w:val="00563766"/>
    <w:rsid w:val="005645E7"/>
    <w:rsid w:val="00565063"/>
    <w:rsid w:val="00565064"/>
    <w:rsid w:val="0056515B"/>
    <w:rsid w:val="0056657D"/>
    <w:rsid w:val="0057039C"/>
    <w:rsid w:val="005713AD"/>
    <w:rsid w:val="00572C39"/>
    <w:rsid w:val="00572EFD"/>
    <w:rsid w:val="00572FBF"/>
    <w:rsid w:val="00573128"/>
    <w:rsid w:val="00573385"/>
    <w:rsid w:val="00573A77"/>
    <w:rsid w:val="00574109"/>
    <w:rsid w:val="005759BE"/>
    <w:rsid w:val="0057694C"/>
    <w:rsid w:val="00577315"/>
    <w:rsid w:val="005778CE"/>
    <w:rsid w:val="00577B4E"/>
    <w:rsid w:val="0058097B"/>
    <w:rsid w:val="0058097C"/>
    <w:rsid w:val="00581171"/>
    <w:rsid w:val="00582630"/>
    <w:rsid w:val="00583B0C"/>
    <w:rsid w:val="00585033"/>
    <w:rsid w:val="00585123"/>
    <w:rsid w:val="005858D0"/>
    <w:rsid w:val="005862C8"/>
    <w:rsid w:val="0058638F"/>
    <w:rsid w:val="00587C65"/>
    <w:rsid w:val="00587C93"/>
    <w:rsid w:val="00591DB4"/>
    <w:rsid w:val="00591DF5"/>
    <w:rsid w:val="00592FDF"/>
    <w:rsid w:val="00593737"/>
    <w:rsid w:val="005943EB"/>
    <w:rsid w:val="005948F2"/>
    <w:rsid w:val="00596B66"/>
    <w:rsid w:val="00597750"/>
    <w:rsid w:val="005979B7"/>
    <w:rsid w:val="005A1474"/>
    <w:rsid w:val="005A147E"/>
    <w:rsid w:val="005A18BD"/>
    <w:rsid w:val="005A1A09"/>
    <w:rsid w:val="005A30DB"/>
    <w:rsid w:val="005A3890"/>
    <w:rsid w:val="005A3FC8"/>
    <w:rsid w:val="005A4CF2"/>
    <w:rsid w:val="005A5245"/>
    <w:rsid w:val="005A5620"/>
    <w:rsid w:val="005A56C4"/>
    <w:rsid w:val="005A5981"/>
    <w:rsid w:val="005A66A3"/>
    <w:rsid w:val="005A6B52"/>
    <w:rsid w:val="005B11BD"/>
    <w:rsid w:val="005B1C4F"/>
    <w:rsid w:val="005B2583"/>
    <w:rsid w:val="005B2A35"/>
    <w:rsid w:val="005B2BA5"/>
    <w:rsid w:val="005B3655"/>
    <w:rsid w:val="005B3759"/>
    <w:rsid w:val="005B40C0"/>
    <w:rsid w:val="005B4A8A"/>
    <w:rsid w:val="005B4F84"/>
    <w:rsid w:val="005B515A"/>
    <w:rsid w:val="005B5307"/>
    <w:rsid w:val="005B5385"/>
    <w:rsid w:val="005B5991"/>
    <w:rsid w:val="005B6A1F"/>
    <w:rsid w:val="005B6EB7"/>
    <w:rsid w:val="005B6FC6"/>
    <w:rsid w:val="005C0A99"/>
    <w:rsid w:val="005C1F6C"/>
    <w:rsid w:val="005C2576"/>
    <w:rsid w:val="005C5739"/>
    <w:rsid w:val="005C6C0B"/>
    <w:rsid w:val="005C77C2"/>
    <w:rsid w:val="005D02F1"/>
    <w:rsid w:val="005D05B6"/>
    <w:rsid w:val="005D14D1"/>
    <w:rsid w:val="005D2C37"/>
    <w:rsid w:val="005D36BB"/>
    <w:rsid w:val="005D4314"/>
    <w:rsid w:val="005D46AD"/>
    <w:rsid w:val="005D4AC2"/>
    <w:rsid w:val="005D591D"/>
    <w:rsid w:val="005D634E"/>
    <w:rsid w:val="005D63BB"/>
    <w:rsid w:val="005D6476"/>
    <w:rsid w:val="005D7144"/>
    <w:rsid w:val="005D7A83"/>
    <w:rsid w:val="005E062F"/>
    <w:rsid w:val="005E1A12"/>
    <w:rsid w:val="005E1B22"/>
    <w:rsid w:val="005E1E53"/>
    <w:rsid w:val="005E2B4F"/>
    <w:rsid w:val="005E3E4C"/>
    <w:rsid w:val="005E4062"/>
    <w:rsid w:val="005E4A62"/>
    <w:rsid w:val="005E4BAC"/>
    <w:rsid w:val="005E53B3"/>
    <w:rsid w:val="005E6D57"/>
    <w:rsid w:val="005E6FB6"/>
    <w:rsid w:val="005F06AA"/>
    <w:rsid w:val="005F09DC"/>
    <w:rsid w:val="005F1552"/>
    <w:rsid w:val="005F16BC"/>
    <w:rsid w:val="005F19FF"/>
    <w:rsid w:val="005F1F4A"/>
    <w:rsid w:val="005F20CA"/>
    <w:rsid w:val="005F238C"/>
    <w:rsid w:val="005F2631"/>
    <w:rsid w:val="005F3F90"/>
    <w:rsid w:val="005F4251"/>
    <w:rsid w:val="005F48ED"/>
    <w:rsid w:val="005F4B5A"/>
    <w:rsid w:val="005F66F3"/>
    <w:rsid w:val="005F6DF1"/>
    <w:rsid w:val="00600A16"/>
    <w:rsid w:val="00601E7C"/>
    <w:rsid w:val="00602DFA"/>
    <w:rsid w:val="006033F9"/>
    <w:rsid w:val="00603DED"/>
    <w:rsid w:val="00603E3D"/>
    <w:rsid w:val="0060420D"/>
    <w:rsid w:val="00606557"/>
    <w:rsid w:val="006067B2"/>
    <w:rsid w:val="00607303"/>
    <w:rsid w:val="00607AD5"/>
    <w:rsid w:val="00607E3E"/>
    <w:rsid w:val="0061125E"/>
    <w:rsid w:val="00611AFC"/>
    <w:rsid w:val="00611DF1"/>
    <w:rsid w:val="00612C49"/>
    <w:rsid w:val="00613D29"/>
    <w:rsid w:val="00613F14"/>
    <w:rsid w:val="006152C5"/>
    <w:rsid w:val="00615495"/>
    <w:rsid w:val="00615780"/>
    <w:rsid w:val="00616C6A"/>
    <w:rsid w:val="006177F9"/>
    <w:rsid w:val="00617E5F"/>
    <w:rsid w:val="006203F2"/>
    <w:rsid w:val="0062081A"/>
    <w:rsid w:val="00621D3C"/>
    <w:rsid w:val="006228EB"/>
    <w:rsid w:val="00622D4C"/>
    <w:rsid w:val="00622D6F"/>
    <w:rsid w:val="0062336D"/>
    <w:rsid w:val="0062489D"/>
    <w:rsid w:val="00625823"/>
    <w:rsid w:val="00625E18"/>
    <w:rsid w:val="006260DE"/>
    <w:rsid w:val="00626356"/>
    <w:rsid w:val="00626B0C"/>
    <w:rsid w:val="00626B90"/>
    <w:rsid w:val="00626CEB"/>
    <w:rsid w:val="006274B4"/>
    <w:rsid w:val="00627CA2"/>
    <w:rsid w:val="00631A18"/>
    <w:rsid w:val="00631AA5"/>
    <w:rsid w:val="006342CF"/>
    <w:rsid w:val="00634CC6"/>
    <w:rsid w:val="00635AAD"/>
    <w:rsid w:val="006364A3"/>
    <w:rsid w:val="00637507"/>
    <w:rsid w:val="0064006B"/>
    <w:rsid w:val="0064203B"/>
    <w:rsid w:val="00642055"/>
    <w:rsid w:val="00642174"/>
    <w:rsid w:val="006446FE"/>
    <w:rsid w:val="006448D9"/>
    <w:rsid w:val="00646BB2"/>
    <w:rsid w:val="006479F8"/>
    <w:rsid w:val="00647F63"/>
    <w:rsid w:val="006502C3"/>
    <w:rsid w:val="00650A02"/>
    <w:rsid w:val="00650B39"/>
    <w:rsid w:val="00652954"/>
    <w:rsid w:val="00653C3D"/>
    <w:rsid w:val="00654382"/>
    <w:rsid w:val="00655AEC"/>
    <w:rsid w:val="00657C37"/>
    <w:rsid w:val="0066017A"/>
    <w:rsid w:val="0066123E"/>
    <w:rsid w:val="00662EB5"/>
    <w:rsid w:val="00663413"/>
    <w:rsid w:val="006635CF"/>
    <w:rsid w:val="00663B28"/>
    <w:rsid w:val="0066451A"/>
    <w:rsid w:val="00664FEC"/>
    <w:rsid w:val="006650AC"/>
    <w:rsid w:val="006667F1"/>
    <w:rsid w:val="00666D2C"/>
    <w:rsid w:val="00666D77"/>
    <w:rsid w:val="0066749E"/>
    <w:rsid w:val="00667D06"/>
    <w:rsid w:val="00670860"/>
    <w:rsid w:val="00670ACE"/>
    <w:rsid w:val="006712F9"/>
    <w:rsid w:val="006722FE"/>
    <w:rsid w:val="00672491"/>
    <w:rsid w:val="006725AB"/>
    <w:rsid w:val="0067268A"/>
    <w:rsid w:val="00672EE0"/>
    <w:rsid w:val="0067305B"/>
    <w:rsid w:val="00674840"/>
    <w:rsid w:val="00674EE0"/>
    <w:rsid w:val="00674FFC"/>
    <w:rsid w:val="00676590"/>
    <w:rsid w:val="006766A7"/>
    <w:rsid w:val="00677AFB"/>
    <w:rsid w:val="0068069E"/>
    <w:rsid w:val="00681612"/>
    <w:rsid w:val="006819A7"/>
    <w:rsid w:val="00681A14"/>
    <w:rsid w:val="00681FA2"/>
    <w:rsid w:val="006823EB"/>
    <w:rsid w:val="00682DC9"/>
    <w:rsid w:val="00683036"/>
    <w:rsid w:val="006847EC"/>
    <w:rsid w:val="00684910"/>
    <w:rsid w:val="00684D59"/>
    <w:rsid w:val="00684E20"/>
    <w:rsid w:val="00685C5B"/>
    <w:rsid w:val="00686464"/>
    <w:rsid w:val="00686867"/>
    <w:rsid w:val="0068688F"/>
    <w:rsid w:val="00686ECC"/>
    <w:rsid w:val="00687C86"/>
    <w:rsid w:val="00690316"/>
    <w:rsid w:val="00691049"/>
    <w:rsid w:val="00693746"/>
    <w:rsid w:val="00693B33"/>
    <w:rsid w:val="00693CEF"/>
    <w:rsid w:val="00693FD1"/>
    <w:rsid w:val="006960F9"/>
    <w:rsid w:val="00696417"/>
    <w:rsid w:val="006A0330"/>
    <w:rsid w:val="006A2321"/>
    <w:rsid w:val="006A23AD"/>
    <w:rsid w:val="006A25D8"/>
    <w:rsid w:val="006A2D4D"/>
    <w:rsid w:val="006A40E2"/>
    <w:rsid w:val="006A4C90"/>
    <w:rsid w:val="006A617F"/>
    <w:rsid w:val="006A636F"/>
    <w:rsid w:val="006A6479"/>
    <w:rsid w:val="006A6CFF"/>
    <w:rsid w:val="006A6D76"/>
    <w:rsid w:val="006B02EA"/>
    <w:rsid w:val="006B08E9"/>
    <w:rsid w:val="006B0B59"/>
    <w:rsid w:val="006B0D9A"/>
    <w:rsid w:val="006B2000"/>
    <w:rsid w:val="006B2475"/>
    <w:rsid w:val="006B27D6"/>
    <w:rsid w:val="006B2F37"/>
    <w:rsid w:val="006B2F9B"/>
    <w:rsid w:val="006B3C61"/>
    <w:rsid w:val="006B40F9"/>
    <w:rsid w:val="006B4CB4"/>
    <w:rsid w:val="006B50E1"/>
    <w:rsid w:val="006B5E30"/>
    <w:rsid w:val="006B5E79"/>
    <w:rsid w:val="006B5F55"/>
    <w:rsid w:val="006B742E"/>
    <w:rsid w:val="006B7CEA"/>
    <w:rsid w:val="006C0527"/>
    <w:rsid w:val="006C101B"/>
    <w:rsid w:val="006C21A6"/>
    <w:rsid w:val="006C23E8"/>
    <w:rsid w:val="006C2548"/>
    <w:rsid w:val="006C423F"/>
    <w:rsid w:val="006C6121"/>
    <w:rsid w:val="006C62FE"/>
    <w:rsid w:val="006C7AA3"/>
    <w:rsid w:val="006C7BE3"/>
    <w:rsid w:val="006D059E"/>
    <w:rsid w:val="006D1159"/>
    <w:rsid w:val="006D2BCF"/>
    <w:rsid w:val="006D3044"/>
    <w:rsid w:val="006D3C11"/>
    <w:rsid w:val="006D5616"/>
    <w:rsid w:val="006D58EB"/>
    <w:rsid w:val="006D6D5B"/>
    <w:rsid w:val="006D73C2"/>
    <w:rsid w:val="006D7F0B"/>
    <w:rsid w:val="006E04CB"/>
    <w:rsid w:val="006E086E"/>
    <w:rsid w:val="006E1FF1"/>
    <w:rsid w:val="006E2360"/>
    <w:rsid w:val="006E265C"/>
    <w:rsid w:val="006E421D"/>
    <w:rsid w:val="006E48B0"/>
    <w:rsid w:val="006E64F6"/>
    <w:rsid w:val="006E6BC5"/>
    <w:rsid w:val="006E74B7"/>
    <w:rsid w:val="006F2331"/>
    <w:rsid w:val="006F233E"/>
    <w:rsid w:val="006F2881"/>
    <w:rsid w:val="006F374A"/>
    <w:rsid w:val="006F37A9"/>
    <w:rsid w:val="006F444B"/>
    <w:rsid w:val="006F5A6D"/>
    <w:rsid w:val="006F7142"/>
    <w:rsid w:val="0070009A"/>
    <w:rsid w:val="007007D1"/>
    <w:rsid w:val="00700A32"/>
    <w:rsid w:val="00702134"/>
    <w:rsid w:val="007025A9"/>
    <w:rsid w:val="007026A5"/>
    <w:rsid w:val="007027CB"/>
    <w:rsid w:val="00703483"/>
    <w:rsid w:val="007035C2"/>
    <w:rsid w:val="007037C1"/>
    <w:rsid w:val="007042D6"/>
    <w:rsid w:val="0070449A"/>
    <w:rsid w:val="007047F4"/>
    <w:rsid w:val="007049C7"/>
    <w:rsid w:val="00704BF4"/>
    <w:rsid w:val="007059B3"/>
    <w:rsid w:val="007059FB"/>
    <w:rsid w:val="00705A49"/>
    <w:rsid w:val="00706F6E"/>
    <w:rsid w:val="00710E32"/>
    <w:rsid w:val="007112FE"/>
    <w:rsid w:val="00712399"/>
    <w:rsid w:val="007129F8"/>
    <w:rsid w:val="007132DA"/>
    <w:rsid w:val="00713512"/>
    <w:rsid w:val="00713A50"/>
    <w:rsid w:val="00713F5F"/>
    <w:rsid w:val="00714361"/>
    <w:rsid w:val="00714D96"/>
    <w:rsid w:val="00716A3E"/>
    <w:rsid w:val="007174F3"/>
    <w:rsid w:val="00721C87"/>
    <w:rsid w:val="007229B8"/>
    <w:rsid w:val="007234B5"/>
    <w:rsid w:val="00724C8E"/>
    <w:rsid w:val="00724DE5"/>
    <w:rsid w:val="00724E9B"/>
    <w:rsid w:val="00727F0C"/>
    <w:rsid w:val="00727F64"/>
    <w:rsid w:val="00730027"/>
    <w:rsid w:val="007311D9"/>
    <w:rsid w:val="00731302"/>
    <w:rsid w:val="007316D5"/>
    <w:rsid w:val="00731764"/>
    <w:rsid w:val="00731C05"/>
    <w:rsid w:val="00731FA3"/>
    <w:rsid w:val="00732A46"/>
    <w:rsid w:val="00732D65"/>
    <w:rsid w:val="00732E81"/>
    <w:rsid w:val="00733386"/>
    <w:rsid w:val="00733713"/>
    <w:rsid w:val="00734557"/>
    <w:rsid w:val="00734851"/>
    <w:rsid w:val="00737712"/>
    <w:rsid w:val="00740FA1"/>
    <w:rsid w:val="0074206D"/>
    <w:rsid w:val="00742516"/>
    <w:rsid w:val="00743F3A"/>
    <w:rsid w:val="007459A1"/>
    <w:rsid w:val="00746BCE"/>
    <w:rsid w:val="00746CC6"/>
    <w:rsid w:val="0075017B"/>
    <w:rsid w:val="007510D0"/>
    <w:rsid w:val="007511E8"/>
    <w:rsid w:val="00751A57"/>
    <w:rsid w:val="00752CA3"/>
    <w:rsid w:val="007533B2"/>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0BDE"/>
    <w:rsid w:val="0077179B"/>
    <w:rsid w:val="00772C88"/>
    <w:rsid w:val="007734F9"/>
    <w:rsid w:val="0077365E"/>
    <w:rsid w:val="00773C1B"/>
    <w:rsid w:val="00774959"/>
    <w:rsid w:val="007757EF"/>
    <w:rsid w:val="00775C17"/>
    <w:rsid w:val="0077669E"/>
    <w:rsid w:val="00777C73"/>
    <w:rsid w:val="00780B24"/>
    <w:rsid w:val="00780D77"/>
    <w:rsid w:val="00781257"/>
    <w:rsid w:val="007819DB"/>
    <w:rsid w:val="0078284E"/>
    <w:rsid w:val="007831C3"/>
    <w:rsid w:val="0078373F"/>
    <w:rsid w:val="00783C82"/>
    <w:rsid w:val="00784C13"/>
    <w:rsid w:val="00786713"/>
    <w:rsid w:val="00786A5C"/>
    <w:rsid w:val="00786FDA"/>
    <w:rsid w:val="007878C6"/>
    <w:rsid w:val="00787AF4"/>
    <w:rsid w:val="00787E15"/>
    <w:rsid w:val="007901AC"/>
    <w:rsid w:val="00791B82"/>
    <w:rsid w:val="00792282"/>
    <w:rsid w:val="00793673"/>
    <w:rsid w:val="00793B7C"/>
    <w:rsid w:val="007947DC"/>
    <w:rsid w:val="00794EAC"/>
    <w:rsid w:val="007955E6"/>
    <w:rsid w:val="007966DE"/>
    <w:rsid w:val="00796739"/>
    <w:rsid w:val="00796B29"/>
    <w:rsid w:val="00796C6D"/>
    <w:rsid w:val="007A096A"/>
    <w:rsid w:val="007A0F9B"/>
    <w:rsid w:val="007A1449"/>
    <w:rsid w:val="007A28F5"/>
    <w:rsid w:val="007A2CF9"/>
    <w:rsid w:val="007A4037"/>
    <w:rsid w:val="007A58C9"/>
    <w:rsid w:val="007A5C9D"/>
    <w:rsid w:val="007A7CCE"/>
    <w:rsid w:val="007B06AE"/>
    <w:rsid w:val="007B2872"/>
    <w:rsid w:val="007B4B19"/>
    <w:rsid w:val="007B51F6"/>
    <w:rsid w:val="007B5207"/>
    <w:rsid w:val="007B5222"/>
    <w:rsid w:val="007B5335"/>
    <w:rsid w:val="007B5967"/>
    <w:rsid w:val="007B59B6"/>
    <w:rsid w:val="007B5A57"/>
    <w:rsid w:val="007B77F1"/>
    <w:rsid w:val="007B7EA4"/>
    <w:rsid w:val="007C05CD"/>
    <w:rsid w:val="007C1993"/>
    <w:rsid w:val="007C26A7"/>
    <w:rsid w:val="007C3FBD"/>
    <w:rsid w:val="007C4488"/>
    <w:rsid w:val="007C5EFC"/>
    <w:rsid w:val="007C7104"/>
    <w:rsid w:val="007C7B36"/>
    <w:rsid w:val="007C7D5B"/>
    <w:rsid w:val="007D227A"/>
    <w:rsid w:val="007D2A12"/>
    <w:rsid w:val="007D2FC2"/>
    <w:rsid w:val="007D30F8"/>
    <w:rsid w:val="007D3A16"/>
    <w:rsid w:val="007D3B07"/>
    <w:rsid w:val="007D4202"/>
    <w:rsid w:val="007D5B15"/>
    <w:rsid w:val="007D6411"/>
    <w:rsid w:val="007D6C83"/>
    <w:rsid w:val="007D6FBF"/>
    <w:rsid w:val="007D721D"/>
    <w:rsid w:val="007D770A"/>
    <w:rsid w:val="007D7881"/>
    <w:rsid w:val="007E00BF"/>
    <w:rsid w:val="007E02B1"/>
    <w:rsid w:val="007E1B57"/>
    <w:rsid w:val="007E1F86"/>
    <w:rsid w:val="007E3366"/>
    <w:rsid w:val="007E37E3"/>
    <w:rsid w:val="007E4DAC"/>
    <w:rsid w:val="007E5B5D"/>
    <w:rsid w:val="007E6910"/>
    <w:rsid w:val="007E69C6"/>
    <w:rsid w:val="007E7185"/>
    <w:rsid w:val="007E751E"/>
    <w:rsid w:val="007F09F1"/>
    <w:rsid w:val="007F2014"/>
    <w:rsid w:val="007F466D"/>
    <w:rsid w:val="007F540B"/>
    <w:rsid w:val="007F674A"/>
    <w:rsid w:val="007F7DC8"/>
    <w:rsid w:val="00800C34"/>
    <w:rsid w:val="00802847"/>
    <w:rsid w:val="00803135"/>
    <w:rsid w:val="008031A7"/>
    <w:rsid w:val="008033D8"/>
    <w:rsid w:val="00803D55"/>
    <w:rsid w:val="008044A3"/>
    <w:rsid w:val="008045EF"/>
    <w:rsid w:val="00806B4E"/>
    <w:rsid w:val="00806DFC"/>
    <w:rsid w:val="00812789"/>
    <w:rsid w:val="008139B8"/>
    <w:rsid w:val="00815203"/>
    <w:rsid w:val="008153D4"/>
    <w:rsid w:val="00815459"/>
    <w:rsid w:val="00815FC2"/>
    <w:rsid w:val="0081728D"/>
    <w:rsid w:val="008172C9"/>
    <w:rsid w:val="008208C1"/>
    <w:rsid w:val="00820D8D"/>
    <w:rsid w:val="0082147D"/>
    <w:rsid w:val="008214F7"/>
    <w:rsid w:val="00822131"/>
    <w:rsid w:val="0082286B"/>
    <w:rsid w:val="00822B91"/>
    <w:rsid w:val="00823514"/>
    <w:rsid w:val="00823B32"/>
    <w:rsid w:val="00824981"/>
    <w:rsid w:val="008273B3"/>
    <w:rsid w:val="008301AB"/>
    <w:rsid w:val="00830476"/>
    <w:rsid w:val="008309E0"/>
    <w:rsid w:val="00830AEC"/>
    <w:rsid w:val="0083153A"/>
    <w:rsid w:val="00831F1F"/>
    <w:rsid w:val="00832620"/>
    <w:rsid w:val="00832885"/>
    <w:rsid w:val="0083333B"/>
    <w:rsid w:val="00833F0A"/>
    <w:rsid w:val="008345E7"/>
    <w:rsid w:val="008362BD"/>
    <w:rsid w:val="008364FC"/>
    <w:rsid w:val="008406CE"/>
    <w:rsid w:val="008407C3"/>
    <w:rsid w:val="00840BB9"/>
    <w:rsid w:val="00841480"/>
    <w:rsid w:val="0084204A"/>
    <w:rsid w:val="00842086"/>
    <w:rsid w:val="00842D8C"/>
    <w:rsid w:val="008453F2"/>
    <w:rsid w:val="00845664"/>
    <w:rsid w:val="008468AD"/>
    <w:rsid w:val="00846FFF"/>
    <w:rsid w:val="00847A05"/>
    <w:rsid w:val="00850923"/>
    <w:rsid w:val="00850AEA"/>
    <w:rsid w:val="00850E0C"/>
    <w:rsid w:val="00852EFD"/>
    <w:rsid w:val="008533E3"/>
    <w:rsid w:val="00854D82"/>
    <w:rsid w:val="00854DB5"/>
    <w:rsid w:val="008556A2"/>
    <w:rsid w:val="00855B5F"/>
    <w:rsid w:val="00856264"/>
    <w:rsid w:val="00856832"/>
    <w:rsid w:val="00856C95"/>
    <w:rsid w:val="00857217"/>
    <w:rsid w:val="00857DAF"/>
    <w:rsid w:val="00860C90"/>
    <w:rsid w:val="008640F4"/>
    <w:rsid w:val="00867E8B"/>
    <w:rsid w:val="00867F31"/>
    <w:rsid w:val="0087106C"/>
    <w:rsid w:val="00872442"/>
    <w:rsid w:val="00872B91"/>
    <w:rsid w:val="00872C7D"/>
    <w:rsid w:val="00872DC0"/>
    <w:rsid w:val="008731DA"/>
    <w:rsid w:val="008735F4"/>
    <w:rsid w:val="00873864"/>
    <w:rsid w:val="0087429E"/>
    <w:rsid w:val="00876038"/>
    <w:rsid w:val="008764F8"/>
    <w:rsid w:val="008767E9"/>
    <w:rsid w:val="0087725D"/>
    <w:rsid w:val="00877FDE"/>
    <w:rsid w:val="008807FF"/>
    <w:rsid w:val="00882667"/>
    <w:rsid w:val="00882DC1"/>
    <w:rsid w:val="00883347"/>
    <w:rsid w:val="00883E10"/>
    <w:rsid w:val="0088424D"/>
    <w:rsid w:val="00884387"/>
    <w:rsid w:val="0088495D"/>
    <w:rsid w:val="00884F9D"/>
    <w:rsid w:val="00885878"/>
    <w:rsid w:val="00886B4B"/>
    <w:rsid w:val="00890683"/>
    <w:rsid w:val="00891129"/>
    <w:rsid w:val="00892328"/>
    <w:rsid w:val="0089282B"/>
    <w:rsid w:val="00892ABA"/>
    <w:rsid w:val="00893212"/>
    <w:rsid w:val="00893AF2"/>
    <w:rsid w:val="00893F2D"/>
    <w:rsid w:val="00896460"/>
    <w:rsid w:val="00896481"/>
    <w:rsid w:val="00896700"/>
    <w:rsid w:val="00897DFB"/>
    <w:rsid w:val="008A0434"/>
    <w:rsid w:val="008A0AF3"/>
    <w:rsid w:val="008A0E27"/>
    <w:rsid w:val="008A2A31"/>
    <w:rsid w:val="008A336D"/>
    <w:rsid w:val="008A422E"/>
    <w:rsid w:val="008A434F"/>
    <w:rsid w:val="008A660B"/>
    <w:rsid w:val="008B04E2"/>
    <w:rsid w:val="008B0C75"/>
    <w:rsid w:val="008B1785"/>
    <w:rsid w:val="008B2975"/>
    <w:rsid w:val="008B2E8A"/>
    <w:rsid w:val="008B30A0"/>
    <w:rsid w:val="008B3773"/>
    <w:rsid w:val="008B548D"/>
    <w:rsid w:val="008B630A"/>
    <w:rsid w:val="008B6583"/>
    <w:rsid w:val="008B7F21"/>
    <w:rsid w:val="008B7FB9"/>
    <w:rsid w:val="008C03E4"/>
    <w:rsid w:val="008C0440"/>
    <w:rsid w:val="008C0638"/>
    <w:rsid w:val="008C13D4"/>
    <w:rsid w:val="008C23A7"/>
    <w:rsid w:val="008C2466"/>
    <w:rsid w:val="008C29E6"/>
    <w:rsid w:val="008C3462"/>
    <w:rsid w:val="008C3DA9"/>
    <w:rsid w:val="008C460B"/>
    <w:rsid w:val="008C5515"/>
    <w:rsid w:val="008C56AD"/>
    <w:rsid w:val="008C5F25"/>
    <w:rsid w:val="008C63A9"/>
    <w:rsid w:val="008C6E01"/>
    <w:rsid w:val="008C7050"/>
    <w:rsid w:val="008C7D93"/>
    <w:rsid w:val="008D1166"/>
    <w:rsid w:val="008D1364"/>
    <w:rsid w:val="008D14A5"/>
    <w:rsid w:val="008D296E"/>
    <w:rsid w:val="008D34B1"/>
    <w:rsid w:val="008D3E1D"/>
    <w:rsid w:val="008D44DA"/>
    <w:rsid w:val="008D4F1F"/>
    <w:rsid w:val="008D4FDA"/>
    <w:rsid w:val="008D5E64"/>
    <w:rsid w:val="008D6105"/>
    <w:rsid w:val="008D64E3"/>
    <w:rsid w:val="008D69DC"/>
    <w:rsid w:val="008D790F"/>
    <w:rsid w:val="008E163D"/>
    <w:rsid w:val="008E1A03"/>
    <w:rsid w:val="008E1AFA"/>
    <w:rsid w:val="008E239A"/>
    <w:rsid w:val="008E245E"/>
    <w:rsid w:val="008E3066"/>
    <w:rsid w:val="008E3219"/>
    <w:rsid w:val="008E3848"/>
    <w:rsid w:val="008E38D9"/>
    <w:rsid w:val="008E3ABA"/>
    <w:rsid w:val="008E45AB"/>
    <w:rsid w:val="008E5CB9"/>
    <w:rsid w:val="008E5D9B"/>
    <w:rsid w:val="008E6246"/>
    <w:rsid w:val="008F058D"/>
    <w:rsid w:val="008F2FC8"/>
    <w:rsid w:val="008F3C5B"/>
    <w:rsid w:val="008F3DA2"/>
    <w:rsid w:val="008F4573"/>
    <w:rsid w:val="008F4959"/>
    <w:rsid w:val="008F4D60"/>
    <w:rsid w:val="008F5F81"/>
    <w:rsid w:val="008F658C"/>
    <w:rsid w:val="008F6AD6"/>
    <w:rsid w:val="008F72DD"/>
    <w:rsid w:val="00900219"/>
    <w:rsid w:val="00900E72"/>
    <w:rsid w:val="009010F2"/>
    <w:rsid w:val="009039F1"/>
    <w:rsid w:val="0090485F"/>
    <w:rsid w:val="00904D32"/>
    <w:rsid w:val="0090502E"/>
    <w:rsid w:val="009056E3"/>
    <w:rsid w:val="0090659B"/>
    <w:rsid w:val="00906DE2"/>
    <w:rsid w:val="00906F82"/>
    <w:rsid w:val="00907325"/>
    <w:rsid w:val="00907BB9"/>
    <w:rsid w:val="009108E7"/>
    <w:rsid w:val="00910FB3"/>
    <w:rsid w:val="0091185A"/>
    <w:rsid w:val="009119CB"/>
    <w:rsid w:val="00911C89"/>
    <w:rsid w:val="00912230"/>
    <w:rsid w:val="009122E8"/>
    <w:rsid w:val="00912997"/>
    <w:rsid w:val="00912D6E"/>
    <w:rsid w:val="00913FA3"/>
    <w:rsid w:val="00915B25"/>
    <w:rsid w:val="00916783"/>
    <w:rsid w:val="00920057"/>
    <w:rsid w:val="00920350"/>
    <w:rsid w:val="00920645"/>
    <w:rsid w:val="00920F8E"/>
    <w:rsid w:val="00921AEF"/>
    <w:rsid w:val="0092462B"/>
    <w:rsid w:val="009249E4"/>
    <w:rsid w:val="0092554B"/>
    <w:rsid w:val="00925B0C"/>
    <w:rsid w:val="009266C5"/>
    <w:rsid w:val="009267EB"/>
    <w:rsid w:val="0092714D"/>
    <w:rsid w:val="0092776B"/>
    <w:rsid w:val="00927D92"/>
    <w:rsid w:val="00930987"/>
    <w:rsid w:val="00931AE7"/>
    <w:rsid w:val="00932A3B"/>
    <w:rsid w:val="0093340E"/>
    <w:rsid w:val="00934217"/>
    <w:rsid w:val="00935CBD"/>
    <w:rsid w:val="009360D8"/>
    <w:rsid w:val="00936DF4"/>
    <w:rsid w:val="00936F47"/>
    <w:rsid w:val="0093755B"/>
    <w:rsid w:val="00937C7F"/>
    <w:rsid w:val="009406A1"/>
    <w:rsid w:val="00941A43"/>
    <w:rsid w:val="00941B93"/>
    <w:rsid w:val="00941F67"/>
    <w:rsid w:val="009427B6"/>
    <w:rsid w:val="00942A9E"/>
    <w:rsid w:val="00942BBD"/>
    <w:rsid w:val="00943FC1"/>
    <w:rsid w:val="0094469F"/>
    <w:rsid w:val="009450CB"/>
    <w:rsid w:val="00945794"/>
    <w:rsid w:val="00945D2A"/>
    <w:rsid w:val="00945FFE"/>
    <w:rsid w:val="009460BB"/>
    <w:rsid w:val="00946E4D"/>
    <w:rsid w:val="00947561"/>
    <w:rsid w:val="00950096"/>
    <w:rsid w:val="009504E7"/>
    <w:rsid w:val="00951E78"/>
    <w:rsid w:val="00952B97"/>
    <w:rsid w:val="00953AB4"/>
    <w:rsid w:val="00954D4D"/>
    <w:rsid w:val="00954EFE"/>
    <w:rsid w:val="009561E9"/>
    <w:rsid w:val="00960522"/>
    <w:rsid w:val="00960BF2"/>
    <w:rsid w:val="00962096"/>
    <w:rsid w:val="0096302D"/>
    <w:rsid w:val="009634F1"/>
    <w:rsid w:val="00964E33"/>
    <w:rsid w:val="00966071"/>
    <w:rsid w:val="0096685B"/>
    <w:rsid w:val="0096695D"/>
    <w:rsid w:val="00967E73"/>
    <w:rsid w:val="009707A0"/>
    <w:rsid w:val="0097115E"/>
    <w:rsid w:val="009713E4"/>
    <w:rsid w:val="00971C9D"/>
    <w:rsid w:val="00972545"/>
    <w:rsid w:val="009728C5"/>
    <w:rsid w:val="0097373F"/>
    <w:rsid w:val="0097429A"/>
    <w:rsid w:val="0097494C"/>
    <w:rsid w:val="00975113"/>
    <w:rsid w:val="00975820"/>
    <w:rsid w:val="00976DB0"/>
    <w:rsid w:val="0097738E"/>
    <w:rsid w:val="0097792A"/>
    <w:rsid w:val="009807AA"/>
    <w:rsid w:val="00982774"/>
    <w:rsid w:val="00982CD0"/>
    <w:rsid w:val="00983373"/>
    <w:rsid w:val="00983767"/>
    <w:rsid w:val="009847BD"/>
    <w:rsid w:val="00985896"/>
    <w:rsid w:val="00985FFF"/>
    <w:rsid w:val="00986FB4"/>
    <w:rsid w:val="00990361"/>
    <w:rsid w:val="009916F5"/>
    <w:rsid w:val="0099308D"/>
    <w:rsid w:val="00993491"/>
    <w:rsid w:val="00993926"/>
    <w:rsid w:val="00993AFB"/>
    <w:rsid w:val="00993E5B"/>
    <w:rsid w:val="00994491"/>
    <w:rsid w:val="009944E8"/>
    <w:rsid w:val="009945CD"/>
    <w:rsid w:val="009950D4"/>
    <w:rsid w:val="00996B62"/>
    <w:rsid w:val="009A0FCE"/>
    <w:rsid w:val="009A19E2"/>
    <w:rsid w:val="009A1D2E"/>
    <w:rsid w:val="009A2A1E"/>
    <w:rsid w:val="009A2C49"/>
    <w:rsid w:val="009A2EB6"/>
    <w:rsid w:val="009A3AC2"/>
    <w:rsid w:val="009A4FFD"/>
    <w:rsid w:val="009A513B"/>
    <w:rsid w:val="009A57A9"/>
    <w:rsid w:val="009A5C3F"/>
    <w:rsid w:val="009A6ABA"/>
    <w:rsid w:val="009A7E1E"/>
    <w:rsid w:val="009B0FDE"/>
    <w:rsid w:val="009B3CBD"/>
    <w:rsid w:val="009B44C6"/>
    <w:rsid w:val="009B467D"/>
    <w:rsid w:val="009B781A"/>
    <w:rsid w:val="009B7B7A"/>
    <w:rsid w:val="009B7BFB"/>
    <w:rsid w:val="009C086B"/>
    <w:rsid w:val="009C1247"/>
    <w:rsid w:val="009C16EC"/>
    <w:rsid w:val="009C1928"/>
    <w:rsid w:val="009C1EC9"/>
    <w:rsid w:val="009C2EF3"/>
    <w:rsid w:val="009C3346"/>
    <w:rsid w:val="009C350E"/>
    <w:rsid w:val="009C3633"/>
    <w:rsid w:val="009C4759"/>
    <w:rsid w:val="009C4C3E"/>
    <w:rsid w:val="009C667F"/>
    <w:rsid w:val="009C757A"/>
    <w:rsid w:val="009D12A4"/>
    <w:rsid w:val="009D1724"/>
    <w:rsid w:val="009D1CCB"/>
    <w:rsid w:val="009D2E51"/>
    <w:rsid w:val="009D33EF"/>
    <w:rsid w:val="009D47BF"/>
    <w:rsid w:val="009D611F"/>
    <w:rsid w:val="009D7430"/>
    <w:rsid w:val="009D77AA"/>
    <w:rsid w:val="009E014B"/>
    <w:rsid w:val="009E034D"/>
    <w:rsid w:val="009E133E"/>
    <w:rsid w:val="009E2FD5"/>
    <w:rsid w:val="009E49F8"/>
    <w:rsid w:val="009E4C04"/>
    <w:rsid w:val="009E4CBE"/>
    <w:rsid w:val="009E5769"/>
    <w:rsid w:val="009E6773"/>
    <w:rsid w:val="009E748F"/>
    <w:rsid w:val="009E74D5"/>
    <w:rsid w:val="009E7A12"/>
    <w:rsid w:val="009F04E5"/>
    <w:rsid w:val="009F2407"/>
    <w:rsid w:val="009F26E0"/>
    <w:rsid w:val="009F3DB3"/>
    <w:rsid w:val="009F41DD"/>
    <w:rsid w:val="009F4277"/>
    <w:rsid w:val="009F5369"/>
    <w:rsid w:val="00A00A07"/>
    <w:rsid w:val="00A00BC3"/>
    <w:rsid w:val="00A011A4"/>
    <w:rsid w:val="00A0131C"/>
    <w:rsid w:val="00A03891"/>
    <w:rsid w:val="00A05556"/>
    <w:rsid w:val="00A06661"/>
    <w:rsid w:val="00A078C2"/>
    <w:rsid w:val="00A07B35"/>
    <w:rsid w:val="00A10778"/>
    <w:rsid w:val="00A10786"/>
    <w:rsid w:val="00A11459"/>
    <w:rsid w:val="00A12F7C"/>
    <w:rsid w:val="00A134CB"/>
    <w:rsid w:val="00A1432B"/>
    <w:rsid w:val="00A14864"/>
    <w:rsid w:val="00A14BEF"/>
    <w:rsid w:val="00A156EC"/>
    <w:rsid w:val="00A15C30"/>
    <w:rsid w:val="00A166C4"/>
    <w:rsid w:val="00A16A21"/>
    <w:rsid w:val="00A16EB2"/>
    <w:rsid w:val="00A16FAC"/>
    <w:rsid w:val="00A2090C"/>
    <w:rsid w:val="00A20B13"/>
    <w:rsid w:val="00A21718"/>
    <w:rsid w:val="00A22F23"/>
    <w:rsid w:val="00A24144"/>
    <w:rsid w:val="00A24147"/>
    <w:rsid w:val="00A251BA"/>
    <w:rsid w:val="00A2534A"/>
    <w:rsid w:val="00A26E11"/>
    <w:rsid w:val="00A27AD9"/>
    <w:rsid w:val="00A27C0A"/>
    <w:rsid w:val="00A27E70"/>
    <w:rsid w:val="00A27F19"/>
    <w:rsid w:val="00A31AD0"/>
    <w:rsid w:val="00A31E3F"/>
    <w:rsid w:val="00A32565"/>
    <w:rsid w:val="00A326F2"/>
    <w:rsid w:val="00A32E62"/>
    <w:rsid w:val="00A337A5"/>
    <w:rsid w:val="00A339F2"/>
    <w:rsid w:val="00A33E85"/>
    <w:rsid w:val="00A34216"/>
    <w:rsid w:val="00A34A0F"/>
    <w:rsid w:val="00A34C98"/>
    <w:rsid w:val="00A35320"/>
    <w:rsid w:val="00A3663C"/>
    <w:rsid w:val="00A3696D"/>
    <w:rsid w:val="00A40ABB"/>
    <w:rsid w:val="00A40B6C"/>
    <w:rsid w:val="00A41134"/>
    <w:rsid w:val="00A413C5"/>
    <w:rsid w:val="00A4140F"/>
    <w:rsid w:val="00A43140"/>
    <w:rsid w:val="00A436C2"/>
    <w:rsid w:val="00A43E36"/>
    <w:rsid w:val="00A4510E"/>
    <w:rsid w:val="00A4725C"/>
    <w:rsid w:val="00A47C28"/>
    <w:rsid w:val="00A528DB"/>
    <w:rsid w:val="00A52F3A"/>
    <w:rsid w:val="00A55899"/>
    <w:rsid w:val="00A57374"/>
    <w:rsid w:val="00A578B1"/>
    <w:rsid w:val="00A613FC"/>
    <w:rsid w:val="00A6143D"/>
    <w:rsid w:val="00A6338F"/>
    <w:rsid w:val="00A63825"/>
    <w:rsid w:val="00A6498B"/>
    <w:rsid w:val="00A64C55"/>
    <w:rsid w:val="00A70073"/>
    <w:rsid w:val="00A7070A"/>
    <w:rsid w:val="00A719C7"/>
    <w:rsid w:val="00A71D42"/>
    <w:rsid w:val="00A72BFC"/>
    <w:rsid w:val="00A73608"/>
    <w:rsid w:val="00A73733"/>
    <w:rsid w:val="00A73E11"/>
    <w:rsid w:val="00A74507"/>
    <w:rsid w:val="00A74D80"/>
    <w:rsid w:val="00A75DF2"/>
    <w:rsid w:val="00A77083"/>
    <w:rsid w:val="00A778BA"/>
    <w:rsid w:val="00A800E4"/>
    <w:rsid w:val="00A813AE"/>
    <w:rsid w:val="00A83CF6"/>
    <w:rsid w:val="00A843AA"/>
    <w:rsid w:val="00A844C6"/>
    <w:rsid w:val="00A84CB8"/>
    <w:rsid w:val="00A87044"/>
    <w:rsid w:val="00A910A4"/>
    <w:rsid w:val="00A92C4B"/>
    <w:rsid w:val="00A932FC"/>
    <w:rsid w:val="00A9510C"/>
    <w:rsid w:val="00A95C47"/>
    <w:rsid w:val="00A96537"/>
    <w:rsid w:val="00A975EF"/>
    <w:rsid w:val="00AA0001"/>
    <w:rsid w:val="00AA0831"/>
    <w:rsid w:val="00AA13A0"/>
    <w:rsid w:val="00AA1A98"/>
    <w:rsid w:val="00AA435F"/>
    <w:rsid w:val="00AA5208"/>
    <w:rsid w:val="00AA55F6"/>
    <w:rsid w:val="00AB158A"/>
    <w:rsid w:val="00AB16AB"/>
    <w:rsid w:val="00AB2C1A"/>
    <w:rsid w:val="00AB4EAE"/>
    <w:rsid w:val="00AB56A5"/>
    <w:rsid w:val="00AC0DEB"/>
    <w:rsid w:val="00AC13BD"/>
    <w:rsid w:val="00AC1815"/>
    <w:rsid w:val="00AC3028"/>
    <w:rsid w:val="00AC3047"/>
    <w:rsid w:val="00AC42E7"/>
    <w:rsid w:val="00AC451D"/>
    <w:rsid w:val="00AC5A3B"/>
    <w:rsid w:val="00AC696D"/>
    <w:rsid w:val="00AC7149"/>
    <w:rsid w:val="00AD004C"/>
    <w:rsid w:val="00AD147D"/>
    <w:rsid w:val="00AD1855"/>
    <w:rsid w:val="00AD29C1"/>
    <w:rsid w:val="00AD2C71"/>
    <w:rsid w:val="00AD3DE0"/>
    <w:rsid w:val="00AD43A7"/>
    <w:rsid w:val="00AD6FCE"/>
    <w:rsid w:val="00AD77FF"/>
    <w:rsid w:val="00AD7E4E"/>
    <w:rsid w:val="00AE26E1"/>
    <w:rsid w:val="00AE43C5"/>
    <w:rsid w:val="00AE5281"/>
    <w:rsid w:val="00AE6276"/>
    <w:rsid w:val="00AE64BF"/>
    <w:rsid w:val="00AE682A"/>
    <w:rsid w:val="00AE6F30"/>
    <w:rsid w:val="00AE73C6"/>
    <w:rsid w:val="00AE79B3"/>
    <w:rsid w:val="00AF0828"/>
    <w:rsid w:val="00AF082D"/>
    <w:rsid w:val="00AF12CB"/>
    <w:rsid w:val="00AF1322"/>
    <w:rsid w:val="00AF1B94"/>
    <w:rsid w:val="00AF2BC3"/>
    <w:rsid w:val="00AF2C00"/>
    <w:rsid w:val="00AF2D0B"/>
    <w:rsid w:val="00AF4374"/>
    <w:rsid w:val="00AF7976"/>
    <w:rsid w:val="00B014D1"/>
    <w:rsid w:val="00B01B74"/>
    <w:rsid w:val="00B03908"/>
    <w:rsid w:val="00B03936"/>
    <w:rsid w:val="00B03D88"/>
    <w:rsid w:val="00B044E0"/>
    <w:rsid w:val="00B059AE"/>
    <w:rsid w:val="00B069D6"/>
    <w:rsid w:val="00B069D8"/>
    <w:rsid w:val="00B0776B"/>
    <w:rsid w:val="00B07EA8"/>
    <w:rsid w:val="00B1252A"/>
    <w:rsid w:val="00B13675"/>
    <w:rsid w:val="00B14864"/>
    <w:rsid w:val="00B1489D"/>
    <w:rsid w:val="00B15B34"/>
    <w:rsid w:val="00B1647E"/>
    <w:rsid w:val="00B20CF6"/>
    <w:rsid w:val="00B215AF"/>
    <w:rsid w:val="00B226DD"/>
    <w:rsid w:val="00B234B8"/>
    <w:rsid w:val="00B24679"/>
    <w:rsid w:val="00B2541C"/>
    <w:rsid w:val="00B25448"/>
    <w:rsid w:val="00B2568F"/>
    <w:rsid w:val="00B25C30"/>
    <w:rsid w:val="00B25F3D"/>
    <w:rsid w:val="00B26395"/>
    <w:rsid w:val="00B26849"/>
    <w:rsid w:val="00B26EC6"/>
    <w:rsid w:val="00B276A2"/>
    <w:rsid w:val="00B27DAD"/>
    <w:rsid w:val="00B3000A"/>
    <w:rsid w:val="00B30482"/>
    <w:rsid w:val="00B30F50"/>
    <w:rsid w:val="00B30F91"/>
    <w:rsid w:val="00B320D5"/>
    <w:rsid w:val="00B34A93"/>
    <w:rsid w:val="00B34AB3"/>
    <w:rsid w:val="00B35982"/>
    <w:rsid w:val="00B368ED"/>
    <w:rsid w:val="00B370BF"/>
    <w:rsid w:val="00B379A8"/>
    <w:rsid w:val="00B401DA"/>
    <w:rsid w:val="00B407E5"/>
    <w:rsid w:val="00B40CDC"/>
    <w:rsid w:val="00B41336"/>
    <w:rsid w:val="00B41956"/>
    <w:rsid w:val="00B42DAD"/>
    <w:rsid w:val="00B42FE1"/>
    <w:rsid w:val="00B472BE"/>
    <w:rsid w:val="00B50B1F"/>
    <w:rsid w:val="00B513F9"/>
    <w:rsid w:val="00B51554"/>
    <w:rsid w:val="00B51572"/>
    <w:rsid w:val="00B5175C"/>
    <w:rsid w:val="00B51773"/>
    <w:rsid w:val="00B5183A"/>
    <w:rsid w:val="00B52A67"/>
    <w:rsid w:val="00B547F2"/>
    <w:rsid w:val="00B54D37"/>
    <w:rsid w:val="00B54E1A"/>
    <w:rsid w:val="00B56371"/>
    <w:rsid w:val="00B56F95"/>
    <w:rsid w:val="00B57344"/>
    <w:rsid w:val="00B576A3"/>
    <w:rsid w:val="00B5786C"/>
    <w:rsid w:val="00B57CE0"/>
    <w:rsid w:val="00B60718"/>
    <w:rsid w:val="00B618F3"/>
    <w:rsid w:val="00B61E19"/>
    <w:rsid w:val="00B6322E"/>
    <w:rsid w:val="00B63D1E"/>
    <w:rsid w:val="00B66E39"/>
    <w:rsid w:val="00B671C9"/>
    <w:rsid w:val="00B6729C"/>
    <w:rsid w:val="00B709B6"/>
    <w:rsid w:val="00B70CC0"/>
    <w:rsid w:val="00B7160A"/>
    <w:rsid w:val="00B71EC8"/>
    <w:rsid w:val="00B73982"/>
    <w:rsid w:val="00B73A95"/>
    <w:rsid w:val="00B74943"/>
    <w:rsid w:val="00B754CF"/>
    <w:rsid w:val="00B760B8"/>
    <w:rsid w:val="00B76250"/>
    <w:rsid w:val="00B7706F"/>
    <w:rsid w:val="00B7754B"/>
    <w:rsid w:val="00B77647"/>
    <w:rsid w:val="00B77CAD"/>
    <w:rsid w:val="00B80227"/>
    <w:rsid w:val="00B808B0"/>
    <w:rsid w:val="00B81494"/>
    <w:rsid w:val="00B81624"/>
    <w:rsid w:val="00B81DF1"/>
    <w:rsid w:val="00B83277"/>
    <w:rsid w:val="00B8334C"/>
    <w:rsid w:val="00B83BED"/>
    <w:rsid w:val="00B84762"/>
    <w:rsid w:val="00B93887"/>
    <w:rsid w:val="00B93BDD"/>
    <w:rsid w:val="00B93C47"/>
    <w:rsid w:val="00B93D09"/>
    <w:rsid w:val="00B93DCE"/>
    <w:rsid w:val="00B93F4F"/>
    <w:rsid w:val="00B941C7"/>
    <w:rsid w:val="00B945DD"/>
    <w:rsid w:val="00B94C6C"/>
    <w:rsid w:val="00B95251"/>
    <w:rsid w:val="00B95522"/>
    <w:rsid w:val="00B95610"/>
    <w:rsid w:val="00B957B3"/>
    <w:rsid w:val="00B95927"/>
    <w:rsid w:val="00B95F43"/>
    <w:rsid w:val="00B963F4"/>
    <w:rsid w:val="00B96FAC"/>
    <w:rsid w:val="00B97607"/>
    <w:rsid w:val="00BA0711"/>
    <w:rsid w:val="00BA1348"/>
    <w:rsid w:val="00BA1435"/>
    <w:rsid w:val="00BA162A"/>
    <w:rsid w:val="00BA1A64"/>
    <w:rsid w:val="00BA1B94"/>
    <w:rsid w:val="00BA3828"/>
    <w:rsid w:val="00BA3C99"/>
    <w:rsid w:val="00BA406E"/>
    <w:rsid w:val="00BA42B5"/>
    <w:rsid w:val="00BA496C"/>
    <w:rsid w:val="00BA4B8D"/>
    <w:rsid w:val="00BA4D80"/>
    <w:rsid w:val="00BA5425"/>
    <w:rsid w:val="00BA6B5A"/>
    <w:rsid w:val="00BA75A3"/>
    <w:rsid w:val="00BA7BD6"/>
    <w:rsid w:val="00BA7CF9"/>
    <w:rsid w:val="00BB0958"/>
    <w:rsid w:val="00BB0FA2"/>
    <w:rsid w:val="00BB1096"/>
    <w:rsid w:val="00BB1A44"/>
    <w:rsid w:val="00BB2640"/>
    <w:rsid w:val="00BB54B6"/>
    <w:rsid w:val="00BB5C41"/>
    <w:rsid w:val="00BB6578"/>
    <w:rsid w:val="00BB664E"/>
    <w:rsid w:val="00BB726A"/>
    <w:rsid w:val="00BC1449"/>
    <w:rsid w:val="00BC1990"/>
    <w:rsid w:val="00BC4679"/>
    <w:rsid w:val="00BC5DCC"/>
    <w:rsid w:val="00BD0AF6"/>
    <w:rsid w:val="00BD1C43"/>
    <w:rsid w:val="00BD200B"/>
    <w:rsid w:val="00BD2117"/>
    <w:rsid w:val="00BD45ED"/>
    <w:rsid w:val="00BD4A83"/>
    <w:rsid w:val="00BD51DB"/>
    <w:rsid w:val="00BD565E"/>
    <w:rsid w:val="00BD7F82"/>
    <w:rsid w:val="00BE1739"/>
    <w:rsid w:val="00BE2ABD"/>
    <w:rsid w:val="00BE39C9"/>
    <w:rsid w:val="00BE3E93"/>
    <w:rsid w:val="00BE3F06"/>
    <w:rsid w:val="00BE4DA5"/>
    <w:rsid w:val="00BE61C7"/>
    <w:rsid w:val="00BE63A7"/>
    <w:rsid w:val="00BE6A84"/>
    <w:rsid w:val="00BE73FE"/>
    <w:rsid w:val="00BE7863"/>
    <w:rsid w:val="00BE7DBB"/>
    <w:rsid w:val="00BF00B7"/>
    <w:rsid w:val="00BF16FE"/>
    <w:rsid w:val="00BF170A"/>
    <w:rsid w:val="00BF28F9"/>
    <w:rsid w:val="00BF4096"/>
    <w:rsid w:val="00BF4F42"/>
    <w:rsid w:val="00BF4FD9"/>
    <w:rsid w:val="00BF4FE2"/>
    <w:rsid w:val="00BF5E7B"/>
    <w:rsid w:val="00BF741E"/>
    <w:rsid w:val="00C00D53"/>
    <w:rsid w:val="00C01445"/>
    <w:rsid w:val="00C042E9"/>
    <w:rsid w:val="00C0441D"/>
    <w:rsid w:val="00C05100"/>
    <w:rsid w:val="00C054E7"/>
    <w:rsid w:val="00C05670"/>
    <w:rsid w:val="00C05E9D"/>
    <w:rsid w:val="00C05F81"/>
    <w:rsid w:val="00C07243"/>
    <w:rsid w:val="00C116F7"/>
    <w:rsid w:val="00C1240B"/>
    <w:rsid w:val="00C13090"/>
    <w:rsid w:val="00C1461C"/>
    <w:rsid w:val="00C14B2A"/>
    <w:rsid w:val="00C15EB7"/>
    <w:rsid w:val="00C178B4"/>
    <w:rsid w:val="00C17E90"/>
    <w:rsid w:val="00C21264"/>
    <w:rsid w:val="00C21345"/>
    <w:rsid w:val="00C214AC"/>
    <w:rsid w:val="00C21AF6"/>
    <w:rsid w:val="00C21E41"/>
    <w:rsid w:val="00C226CB"/>
    <w:rsid w:val="00C2303B"/>
    <w:rsid w:val="00C2457D"/>
    <w:rsid w:val="00C24A35"/>
    <w:rsid w:val="00C25033"/>
    <w:rsid w:val="00C26885"/>
    <w:rsid w:val="00C26929"/>
    <w:rsid w:val="00C30393"/>
    <w:rsid w:val="00C3058E"/>
    <w:rsid w:val="00C30FF5"/>
    <w:rsid w:val="00C31029"/>
    <w:rsid w:val="00C31675"/>
    <w:rsid w:val="00C3263B"/>
    <w:rsid w:val="00C334D9"/>
    <w:rsid w:val="00C334F7"/>
    <w:rsid w:val="00C3365C"/>
    <w:rsid w:val="00C34F28"/>
    <w:rsid w:val="00C368B6"/>
    <w:rsid w:val="00C4050F"/>
    <w:rsid w:val="00C41ABF"/>
    <w:rsid w:val="00C42375"/>
    <w:rsid w:val="00C43DE8"/>
    <w:rsid w:val="00C44039"/>
    <w:rsid w:val="00C45209"/>
    <w:rsid w:val="00C454E0"/>
    <w:rsid w:val="00C45F2D"/>
    <w:rsid w:val="00C460C5"/>
    <w:rsid w:val="00C46325"/>
    <w:rsid w:val="00C4723E"/>
    <w:rsid w:val="00C47D9A"/>
    <w:rsid w:val="00C47FB9"/>
    <w:rsid w:val="00C516EA"/>
    <w:rsid w:val="00C519DD"/>
    <w:rsid w:val="00C5252E"/>
    <w:rsid w:val="00C5353E"/>
    <w:rsid w:val="00C53D33"/>
    <w:rsid w:val="00C555BE"/>
    <w:rsid w:val="00C55666"/>
    <w:rsid w:val="00C55D95"/>
    <w:rsid w:val="00C55EA9"/>
    <w:rsid w:val="00C5699F"/>
    <w:rsid w:val="00C60339"/>
    <w:rsid w:val="00C6076E"/>
    <w:rsid w:val="00C60E63"/>
    <w:rsid w:val="00C62540"/>
    <w:rsid w:val="00C62D65"/>
    <w:rsid w:val="00C654F7"/>
    <w:rsid w:val="00C6664C"/>
    <w:rsid w:val="00C66DAF"/>
    <w:rsid w:val="00C66EB7"/>
    <w:rsid w:val="00C677EE"/>
    <w:rsid w:val="00C678EE"/>
    <w:rsid w:val="00C70978"/>
    <w:rsid w:val="00C70997"/>
    <w:rsid w:val="00C71F27"/>
    <w:rsid w:val="00C7251D"/>
    <w:rsid w:val="00C72924"/>
    <w:rsid w:val="00C7327C"/>
    <w:rsid w:val="00C73308"/>
    <w:rsid w:val="00C733B3"/>
    <w:rsid w:val="00C7493F"/>
    <w:rsid w:val="00C74DB0"/>
    <w:rsid w:val="00C75328"/>
    <w:rsid w:val="00C7552F"/>
    <w:rsid w:val="00C770EA"/>
    <w:rsid w:val="00C8195F"/>
    <w:rsid w:val="00C841BA"/>
    <w:rsid w:val="00C87590"/>
    <w:rsid w:val="00C87C3F"/>
    <w:rsid w:val="00C907DA"/>
    <w:rsid w:val="00C91859"/>
    <w:rsid w:val="00C9185D"/>
    <w:rsid w:val="00C92B49"/>
    <w:rsid w:val="00C932EC"/>
    <w:rsid w:val="00C941DC"/>
    <w:rsid w:val="00C9472C"/>
    <w:rsid w:val="00C951CD"/>
    <w:rsid w:val="00C976A0"/>
    <w:rsid w:val="00C97C3F"/>
    <w:rsid w:val="00CA07F1"/>
    <w:rsid w:val="00CA0958"/>
    <w:rsid w:val="00CA0B63"/>
    <w:rsid w:val="00CA0D1F"/>
    <w:rsid w:val="00CA1982"/>
    <w:rsid w:val="00CA1F00"/>
    <w:rsid w:val="00CA2475"/>
    <w:rsid w:val="00CA4378"/>
    <w:rsid w:val="00CA592A"/>
    <w:rsid w:val="00CA5DED"/>
    <w:rsid w:val="00CA7EE0"/>
    <w:rsid w:val="00CA7FC2"/>
    <w:rsid w:val="00CB015A"/>
    <w:rsid w:val="00CB0D76"/>
    <w:rsid w:val="00CB2A1E"/>
    <w:rsid w:val="00CB3A05"/>
    <w:rsid w:val="00CB3B31"/>
    <w:rsid w:val="00CB4A6C"/>
    <w:rsid w:val="00CB4BA7"/>
    <w:rsid w:val="00CB4EF3"/>
    <w:rsid w:val="00CB5A38"/>
    <w:rsid w:val="00CB6D10"/>
    <w:rsid w:val="00CB71E8"/>
    <w:rsid w:val="00CB79DF"/>
    <w:rsid w:val="00CC027D"/>
    <w:rsid w:val="00CC09C8"/>
    <w:rsid w:val="00CC0EDA"/>
    <w:rsid w:val="00CC11CD"/>
    <w:rsid w:val="00CC12EC"/>
    <w:rsid w:val="00CC25EE"/>
    <w:rsid w:val="00CC59A3"/>
    <w:rsid w:val="00CC6145"/>
    <w:rsid w:val="00CC61C2"/>
    <w:rsid w:val="00CC6CE2"/>
    <w:rsid w:val="00CC6E86"/>
    <w:rsid w:val="00CC7728"/>
    <w:rsid w:val="00CD0130"/>
    <w:rsid w:val="00CD070C"/>
    <w:rsid w:val="00CD0E66"/>
    <w:rsid w:val="00CD159B"/>
    <w:rsid w:val="00CD33B9"/>
    <w:rsid w:val="00CD5A82"/>
    <w:rsid w:val="00CD5DFD"/>
    <w:rsid w:val="00CD6964"/>
    <w:rsid w:val="00CD6D81"/>
    <w:rsid w:val="00CE0098"/>
    <w:rsid w:val="00CE19D2"/>
    <w:rsid w:val="00CE2B0A"/>
    <w:rsid w:val="00CE32FA"/>
    <w:rsid w:val="00CE3641"/>
    <w:rsid w:val="00CE3EC2"/>
    <w:rsid w:val="00CE4404"/>
    <w:rsid w:val="00CE4B06"/>
    <w:rsid w:val="00CE5458"/>
    <w:rsid w:val="00CE5798"/>
    <w:rsid w:val="00CE7182"/>
    <w:rsid w:val="00CF01F0"/>
    <w:rsid w:val="00CF1ADB"/>
    <w:rsid w:val="00CF342A"/>
    <w:rsid w:val="00CF4239"/>
    <w:rsid w:val="00CF451E"/>
    <w:rsid w:val="00CF54CB"/>
    <w:rsid w:val="00CF635D"/>
    <w:rsid w:val="00CF77EA"/>
    <w:rsid w:val="00D01A43"/>
    <w:rsid w:val="00D02B16"/>
    <w:rsid w:val="00D02BE8"/>
    <w:rsid w:val="00D03DF8"/>
    <w:rsid w:val="00D041F3"/>
    <w:rsid w:val="00D0442B"/>
    <w:rsid w:val="00D04DE5"/>
    <w:rsid w:val="00D06B6A"/>
    <w:rsid w:val="00D10184"/>
    <w:rsid w:val="00D10878"/>
    <w:rsid w:val="00D11400"/>
    <w:rsid w:val="00D1142C"/>
    <w:rsid w:val="00D1163B"/>
    <w:rsid w:val="00D11E5D"/>
    <w:rsid w:val="00D1393B"/>
    <w:rsid w:val="00D13D7B"/>
    <w:rsid w:val="00D13DC3"/>
    <w:rsid w:val="00D14721"/>
    <w:rsid w:val="00D14E5B"/>
    <w:rsid w:val="00D16132"/>
    <w:rsid w:val="00D161EF"/>
    <w:rsid w:val="00D1641D"/>
    <w:rsid w:val="00D20702"/>
    <w:rsid w:val="00D2076A"/>
    <w:rsid w:val="00D2114E"/>
    <w:rsid w:val="00D22456"/>
    <w:rsid w:val="00D22B97"/>
    <w:rsid w:val="00D2461A"/>
    <w:rsid w:val="00D24B65"/>
    <w:rsid w:val="00D25327"/>
    <w:rsid w:val="00D270FC"/>
    <w:rsid w:val="00D27C76"/>
    <w:rsid w:val="00D27C8B"/>
    <w:rsid w:val="00D31BE9"/>
    <w:rsid w:val="00D31BF0"/>
    <w:rsid w:val="00D33112"/>
    <w:rsid w:val="00D333BB"/>
    <w:rsid w:val="00D33E5D"/>
    <w:rsid w:val="00D34136"/>
    <w:rsid w:val="00D34382"/>
    <w:rsid w:val="00D347CF"/>
    <w:rsid w:val="00D362B0"/>
    <w:rsid w:val="00D37744"/>
    <w:rsid w:val="00D37CA7"/>
    <w:rsid w:val="00D37D29"/>
    <w:rsid w:val="00D40EA7"/>
    <w:rsid w:val="00D41340"/>
    <w:rsid w:val="00D422C4"/>
    <w:rsid w:val="00D42D7A"/>
    <w:rsid w:val="00D4392C"/>
    <w:rsid w:val="00D44114"/>
    <w:rsid w:val="00D44E34"/>
    <w:rsid w:val="00D45138"/>
    <w:rsid w:val="00D46663"/>
    <w:rsid w:val="00D46698"/>
    <w:rsid w:val="00D473AD"/>
    <w:rsid w:val="00D476DA"/>
    <w:rsid w:val="00D526BB"/>
    <w:rsid w:val="00D53F88"/>
    <w:rsid w:val="00D5519D"/>
    <w:rsid w:val="00D5594B"/>
    <w:rsid w:val="00D56F7B"/>
    <w:rsid w:val="00D576DA"/>
    <w:rsid w:val="00D57CA4"/>
    <w:rsid w:val="00D625DA"/>
    <w:rsid w:val="00D63C99"/>
    <w:rsid w:val="00D63EEA"/>
    <w:rsid w:val="00D648A3"/>
    <w:rsid w:val="00D6574B"/>
    <w:rsid w:val="00D65D98"/>
    <w:rsid w:val="00D65F10"/>
    <w:rsid w:val="00D6688E"/>
    <w:rsid w:val="00D708D3"/>
    <w:rsid w:val="00D71296"/>
    <w:rsid w:val="00D71503"/>
    <w:rsid w:val="00D717E7"/>
    <w:rsid w:val="00D71E9F"/>
    <w:rsid w:val="00D74345"/>
    <w:rsid w:val="00D74901"/>
    <w:rsid w:val="00D7514C"/>
    <w:rsid w:val="00D75804"/>
    <w:rsid w:val="00D75DAD"/>
    <w:rsid w:val="00D75E1F"/>
    <w:rsid w:val="00D776A5"/>
    <w:rsid w:val="00D8027C"/>
    <w:rsid w:val="00D809EB"/>
    <w:rsid w:val="00D81C2E"/>
    <w:rsid w:val="00D82A7D"/>
    <w:rsid w:val="00D83754"/>
    <w:rsid w:val="00D84289"/>
    <w:rsid w:val="00D84320"/>
    <w:rsid w:val="00D84676"/>
    <w:rsid w:val="00D86304"/>
    <w:rsid w:val="00D867F8"/>
    <w:rsid w:val="00D872FE"/>
    <w:rsid w:val="00D87FD7"/>
    <w:rsid w:val="00D90120"/>
    <w:rsid w:val="00D92351"/>
    <w:rsid w:val="00D9259F"/>
    <w:rsid w:val="00D92CFD"/>
    <w:rsid w:val="00D92DCC"/>
    <w:rsid w:val="00D938B9"/>
    <w:rsid w:val="00D942CC"/>
    <w:rsid w:val="00D94300"/>
    <w:rsid w:val="00D94477"/>
    <w:rsid w:val="00D9497F"/>
    <w:rsid w:val="00D94F66"/>
    <w:rsid w:val="00D94FEE"/>
    <w:rsid w:val="00D958F7"/>
    <w:rsid w:val="00DA201C"/>
    <w:rsid w:val="00DA2198"/>
    <w:rsid w:val="00DA3670"/>
    <w:rsid w:val="00DA36D7"/>
    <w:rsid w:val="00DA3EC8"/>
    <w:rsid w:val="00DA4F95"/>
    <w:rsid w:val="00DA5981"/>
    <w:rsid w:val="00DA5BEB"/>
    <w:rsid w:val="00DA7296"/>
    <w:rsid w:val="00DB1932"/>
    <w:rsid w:val="00DB2CAD"/>
    <w:rsid w:val="00DB30E5"/>
    <w:rsid w:val="00DB3258"/>
    <w:rsid w:val="00DB443A"/>
    <w:rsid w:val="00DB4983"/>
    <w:rsid w:val="00DB4B43"/>
    <w:rsid w:val="00DB4DC5"/>
    <w:rsid w:val="00DB4E6F"/>
    <w:rsid w:val="00DB5FF5"/>
    <w:rsid w:val="00DB60C3"/>
    <w:rsid w:val="00DC0526"/>
    <w:rsid w:val="00DC0E82"/>
    <w:rsid w:val="00DC2011"/>
    <w:rsid w:val="00DC28C8"/>
    <w:rsid w:val="00DC2F0D"/>
    <w:rsid w:val="00DC3724"/>
    <w:rsid w:val="00DC38C0"/>
    <w:rsid w:val="00DC4EA5"/>
    <w:rsid w:val="00DC5048"/>
    <w:rsid w:val="00DC517E"/>
    <w:rsid w:val="00DC5928"/>
    <w:rsid w:val="00DC6090"/>
    <w:rsid w:val="00DC620C"/>
    <w:rsid w:val="00DC6506"/>
    <w:rsid w:val="00DC74F2"/>
    <w:rsid w:val="00DC7D1C"/>
    <w:rsid w:val="00DD04AE"/>
    <w:rsid w:val="00DD1516"/>
    <w:rsid w:val="00DD19DC"/>
    <w:rsid w:val="00DD26DF"/>
    <w:rsid w:val="00DD2E22"/>
    <w:rsid w:val="00DD3183"/>
    <w:rsid w:val="00DD3C33"/>
    <w:rsid w:val="00DD3D18"/>
    <w:rsid w:val="00DD3DA0"/>
    <w:rsid w:val="00DD3F31"/>
    <w:rsid w:val="00DD4935"/>
    <w:rsid w:val="00DD4D18"/>
    <w:rsid w:val="00DD5405"/>
    <w:rsid w:val="00DD5E6D"/>
    <w:rsid w:val="00DE004E"/>
    <w:rsid w:val="00DE01CE"/>
    <w:rsid w:val="00DE0497"/>
    <w:rsid w:val="00DE101F"/>
    <w:rsid w:val="00DE1F0D"/>
    <w:rsid w:val="00DE1FE1"/>
    <w:rsid w:val="00DE2252"/>
    <w:rsid w:val="00DE28D6"/>
    <w:rsid w:val="00DE32BB"/>
    <w:rsid w:val="00DE3A37"/>
    <w:rsid w:val="00DE3A4E"/>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9B6"/>
    <w:rsid w:val="00DF5C1D"/>
    <w:rsid w:val="00DF6345"/>
    <w:rsid w:val="00DF7CBB"/>
    <w:rsid w:val="00E01500"/>
    <w:rsid w:val="00E01F33"/>
    <w:rsid w:val="00E02980"/>
    <w:rsid w:val="00E02CAC"/>
    <w:rsid w:val="00E032B6"/>
    <w:rsid w:val="00E03D11"/>
    <w:rsid w:val="00E03E6D"/>
    <w:rsid w:val="00E045C8"/>
    <w:rsid w:val="00E0747D"/>
    <w:rsid w:val="00E07817"/>
    <w:rsid w:val="00E11101"/>
    <w:rsid w:val="00E11373"/>
    <w:rsid w:val="00E11427"/>
    <w:rsid w:val="00E12AD0"/>
    <w:rsid w:val="00E14CDB"/>
    <w:rsid w:val="00E15114"/>
    <w:rsid w:val="00E154E5"/>
    <w:rsid w:val="00E15BDE"/>
    <w:rsid w:val="00E174F9"/>
    <w:rsid w:val="00E17FE8"/>
    <w:rsid w:val="00E20425"/>
    <w:rsid w:val="00E20DB1"/>
    <w:rsid w:val="00E21346"/>
    <w:rsid w:val="00E21D8A"/>
    <w:rsid w:val="00E22205"/>
    <w:rsid w:val="00E23413"/>
    <w:rsid w:val="00E23812"/>
    <w:rsid w:val="00E25A63"/>
    <w:rsid w:val="00E268A9"/>
    <w:rsid w:val="00E27245"/>
    <w:rsid w:val="00E276E4"/>
    <w:rsid w:val="00E30659"/>
    <w:rsid w:val="00E307DD"/>
    <w:rsid w:val="00E30A3E"/>
    <w:rsid w:val="00E3146D"/>
    <w:rsid w:val="00E31807"/>
    <w:rsid w:val="00E32EB8"/>
    <w:rsid w:val="00E33332"/>
    <w:rsid w:val="00E33780"/>
    <w:rsid w:val="00E35060"/>
    <w:rsid w:val="00E36BB2"/>
    <w:rsid w:val="00E36D0A"/>
    <w:rsid w:val="00E36F1E"/>
    <w:rsid w:val="00E37E01"/>
    <w:rsid w:val="00E37F07"/>
    <w:rsid w:val="00E41208"/>
    <w:rsid w:val="00E41D9C"/>
    <w:rsid w:val="00E42295"/>
    <w:rsid w:val="00E42706"/>
    <w:rsid w:val="00E42C4C"/>
    <w:rsid w:val="00E440AF"/>
    <w:rsid w:val="00E44375"/>
    <w:rsid w:val="00E45844"/>
    <w:rsid w:val="00E458E9"/>
    <w:rsid w:val="00E46236"/>
    <w:rsid w:val="00E46607"/>
    <w:rsid w:val="00E4679E"/>
    <w:rsid w:val="00E46C2E"/>
    <w:rsid w:val="00E51AFB"/>
    <w:rsid w:val="00E521DF"/>
    <w:rsid w:val="00E52431"/>
    <w:rsid w:val="00E54456"/>
    <w:rsid w:val="00E57857"/>
    <w:rsid w:val="00E61D32"/>
    <w:rsid w:val="00E61D75"/>
    <w:rsid w:val="00E62505"/>
    <w:rsid w:val="00E626E9"/>
    <w:rsid w:val="00E6288C"/>
    <w:rsid w:val="00E62F3E"/>
    <w:rsid w:val="00E65293"/>
    <w:rsid w:val="00E652FD"/>
    <w:rsid w:val="00E66374"/>
    <w:rsid w:val="00E66E6B"/>
    <w:rsid w:val="00E6744B"/>
    <w:rsid w:val="00E67C20"/>
    <w:rsid w:val="00E67DA5"/>
    <w:rsid w:val="00E70A5D"/>
    <w:rsid w:val="00E70DF5"/>
    <w:rsid w:val="00E710F2"/>
    <w:rsid w:val="00E71965"/>
    <w:rsid w:val="00E72841"/>
    <w:rsid w:val="00E729EF"/>
    <w:rsid w:val="00E72A77"/>
    <w:rsid w:val="00E739E0"/>
    <w:rsid w:val="00E75D7B"/>
    <w:rsid w:val="00E763FD"/>
    <w:rsid w:val="00E80B66"/>
    <w:rsid w:val="00E816E5"/>
    <w:rsid w:val="00E82AC6"/>
    <w:rsid w:val="00E82B4C"/>
    <w:rsid w:val="00E82BCA"/>
    <w:rsid w:val="00E850F6"/>
    <w:rsid w:val="00E861C6"/>
    <w:rsid w:val="00E863AA"/>
    <w:rsid w:val="00E8656D"/>
    <w:rsid w:val="00E87507"/>
    <w:rsid w:val="00E87A33"/>
    <w:rsid w:val="00E9009C"/>
    <w:rsid w:val="00E90110"/>
    <w:rsid w:val="00E90AAB"/>
    <w:rsid w:val="00E90F45"/>
    <w:rsid w:val="00E91840"/>
    <w:rsid w:val="00E92E17"/>
    <w:rsid w:val="00E93026"/>
    <w:rsid w:val="00E9351F"/>
    <w:rsid w:val="00E9453A"/>
    <w:rsid w:val="00E9547E"/>
    <w:rsid w:val="00E95CC6"/>
    <w:rsid w:val="00E96F57"/>
    <w:rsid w:val="00E97225"/>
    <w:rsid w:val="00EA0487"/>
    <w:rsid w:val="00EA0BA0"/>
    <w:rsid w:val="00EA16DE"/>
    <w:rsid w:val="00EA1B57"/>
    <w:rsid w:val="00EA26BB"/>
    <w:rsid w:val="00EA2F28"/>
    <w:rsid w:val="00EA3B39"/>
    <w:rsid w:val="00EA5324"/>
    <w:rsid w:val="00EA59D3"/>
    <w:rsid w:val="00EA5B92"/>
    <w:rsid w:val="00EA61C5"/>
    <w:rsid w:val="00EA6298"/>
    <w:rsid w:val="00EA6CCC"/>
    <w:rsid w:val="00EA7067"/>
    <w:rsid w:val="00EB10DD"/>
    <w:rsid w:val="00EB123F"/>
    <w:rsid w:val="00EB5902"/>
    <w:rsid w:val="00EB69DE"/>
    <w:rsid w:val="00EB6A6E"/>
    <w:rsid w:val="00EB703C"/>
    <w:rsid w:val="00EC1CCC"/>
    <w:rsid w:val="00EC272B"/>
    <w:rsid w:val="00EC273B"/>
    <w:rsid w:val="00EC3CEF"/>
    <w:rsid w:val="00EC3F15"/>
    <w:rsid w:val="00EC47AF"/>
    <w:rsid w:val="00EC47FC"/>
    <w:rsid w:val="00EC5439"/>
    <w:rsid w:val="00EC6CA6"/>
    <w:rsid w:val="00EC756D"/>
    <w:rsid w:val="00EC786D"/>
    <w:rsid w:val="00EC78EE"/>
    <w:rsid w:val="00ED0817"/>
    <w:rsid w:val="00ED2CED"/>
    <w:rsid w:val="00ED3AA9"/>
    <w:rsid w:val="00ED4246"/>
    <w:rsid w:val="00ED4F8E"/>
    <w:rsid w:val="00ED5B19"/>
    <w:rsid w:val="00ED68C4"/>
    <w:rsid w:val="00EE0193"/>
    <w:rsid w:val="00EE15EA"/>
    <w:rsid w:val="00EE2BC8"/>
    <w:rsid w:val="00EE36E1"/>
    <w:rsid w:val="00EE3B31"/>
    <w:rsid w:val="00EE434B"/>
    <w:rsid w:val="00EE4896"/>
    <w:rsid w:val="00EE5D5C"/>
    <w:rsid w:val="00EE636B"/>
    <w:rsid w:val="00EE74DF"/>
    <w:rsid w:val="00EF0626"/>
    <w:rsid w:val="00EF08B6"/>
    <w:rsid w:val="00EF0BD8"/>
    <w:rsid w:val="00EF109B"/>
    <w:rsid w:val="00EF2D4E"/>
    <w:rsid w:val="00EF362A"/>
    <w:rsid w:val="00EF4C1D"/>
    <w:rsid w:val="00EF5293"/>
    <w:rsid w:val="00EF6D1A"/>
    <w:rsid w:val="00F00543"/>
    <w:rsid w:val="00F01CC8"/>
    <w:rsid w:val="00F01EF5"/>
    <w:rsid w:val="00F02498"/>
    <w:rsid w:val="00F034EC"/>
    <w:rsid w:val="00F035A7"/>
    <w:rsid w:val="00F0399C"/>
    <w:rsid w:val="00F04607"/>
    <w:rsid w:val="00F04645"/>
    <w:rsid w:val="00F0475D"/>
    <w:rsid w:val="00F05D1E"/>
    <w:rsid w:val="00F0659C"/>
    <w:rsid w:val="00F06842"/>
    <w:rsid w:val="00F07EEB"/>
    <w:rsid w:val="00F1055F"/>
    <w:rsid w:val="00F10C06"/>
    <w:rsid w:val="00F110F7"/>
    <w:rsid w:val="00F1158A"/>
    <w:rsid w:val="00F11A6B"/>
    <w:rsid w:val="00F12116"/>
    <w:rsid w:val="00F1268C"/>
    <w:rsid w:val="00F12934"/>
    <w:rsid w:val="00F12B36"/>
    <w:rsid w:val="00F1415D"/>
    <w:rsid w:val="00F14672"/>
    <w:rsid w:val="00F158F1"/>
    <w:rsid w:val="00F15E61"/>
    <w:rsid w:val="00F16003"/>
    <w:rsid w:val="00F161A2"/>
    <w:rsid w:val="00F168FF"/>
    <w:rsid w:val="00F16E6F"/>
    <w:rsid w:val="00F17010"/>
    <w:rsid w:val="00F1712A"/>
    <w:rsid w:val="00F1725A"/>
    <w:rsid w:val="00F17657"/>
    <w:rsid w:val="00F176F5"/>
    <w:rsid w:val="00F20305"/>
    <w:rsid w:val="00F20A59"/>
    <w:rsid w:val="00F212C5"/>
    <w:rsid w:val="00F21BDD"/>
    <w:rsid w:val="00F21D1F"/>
    <w:rsid w:val="00F22632"/>
    <w:rsid w:val="00F231AD"/>
    <w:rsid w:val="00F23839"/>
    <w:rsid w:val="00F23C73"/>
    <w:rsid w:val="00F25105"/>
    <w:rsid w:val="00F2523D"/>
    <w:rsid w:val="00F2561C"/>
    <w:rsid w:val="00F26E5A"/>
    <w:rsid w:val="00F276BE"/>
    <w:rsid w:val="00F30F53"/>
    <w:rsid w:val="00F32546"/>
    <w:rsid w:val="00F32660"/>
    <w:rsid w:val="00F32E27"/>
    <w:rsid w:val="00F335F0"/>
    <w:rsid w:val="00F3369D"/>
    <w:rsid w:val="00F34587"/>
    <w:rsid w:val="00F34A9B"/>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01"/>
    <w:rsid w:val="00F50D8B"/>
    <w:rsid w:val="00F5145E"/>
    <w:rsid w:val="00F51627"/>
    <w:rsid w:val="00F51EEE"/>
    <w:rsid w:val="00F53C6D"/>
    <w:rsid w:val="00F54CD5"/>
    <w:rsid w:val="00F5538B"/>
    <w:rsid w:val="00F55415"/>
    <w:rsid w:val="00F55A31"/>
    <w:rsid w:val="00F55C60"/>
    <w:rsid w:val="00F56309"/>
    <w:rsid w:val="00F57895"/>
    <w:rsid w:val="00F57940"/>
    <w:rsid w:val="00F57BA7"/>
    <w:rsid w:val="00F57C30"/>
    <w:rsid w:val="00F60259"/>
    <w:rsid w:val="00F60D88"/>
    <w:rsid w:val="00F63A51"/>
    <w:rsid w:val="00F645F8"/>
    <w:rsid w:val="00F6523F"/>
    <w:rsid w:val="00F65FFA"/>
    <w:rsid w:val="00F662C5"/>
    <w:rsid w:val="00F66842"/>
    <w:rsid w:val="00F66EE1"/>
    <w:rsid w:val="00F672D8"/>
    <w:rsid w:val="00F67418"/>
    <w:rsid w:val="00F704F3"/>
    <w:rsid w:val="00F70C84"/>
    <w:rsid w:val="00F71304"/>
    <w:rsid w:val="00F722ED"/>
    <w:rsid w:val="00F72931"/>
    <w:rsid w:val="00F731B3"/>
    <w:rsid w:val="00F73678"/>
    <w:rsid w:val="00F7375B"/>
    <w:rsid w:val="00F73AC0"/>
    <w:rsid w:val="00F75C3E"/>
    <w:rsid w:val="00F76132"/>
    <w:rsid w:val="00F76150"/>
    <w:rsid w:val="00F802A3"/>
    <w:rsid w:val="00F80839"/>
    <w:rsid w:val="00F80C29"/>
    <w:rsid w:val="00F824E1"/>
    <w:rsid w:val="00F83531"/>
    <w:rsid w:val="00F8374E"/>
    <w:rsid w:val="00F83B83"/>
    <w:rsid w:val="00F84712"/>
    <w:rsid w:val="00F90D33"/>
    <w:rsid w:val="00F91DF4"/>
    <w:rsid w:val="00F92FC4"/>
    <w:rsid w:val="00F93F39"/>
    <w:rsid w:val="00F9559F"/>
    <w:rsid w:val="00F96B8C"/>
    <w:rsid w:val="00F96EE9"/>
    <w:rsid w:val="00F9746C"/>
    <w:rsid w:val="00F97E31"/>
    <w:rsid w:val="00FA1859"/>
    <w:rsid w:val="00FA20C3"/>
    <w:rsid w:val="00FA214B"/>
    <w:rsid w:val="00FA29A7"/>
    <w:rsid w:val="00FA2C88"/>
    <w:rsid w:val="00FA335B"/>
    <w:rsid w:val="00FA3929"/>
    <w:rsid w:val="00FA5267"/>
    <w:rsid w:val="00FA586E"/>
    <w:rsid w:val="00FB1431"/>
    <w:rsid w:val="00FB25CE"/>
    <w:rsid w:val="00FB40DF"/>
    <w:rsid w:val="00FB5766"/>
    <w:rsid w:val="00FB57AE"/>
    <w:rsid w:val="00FB5FCD"/>
    <w:rsid w:val="00FB7E68"/>
    <w:rsid w:val="00FC1C10"/>
    <w:rsid w:val="00FC28C0"/>
    <w:rsid w:val="00FC29AE"/>
    <w:rsid w:val="00FC33F0"/>
    <w:rsid w:val="00FC4B32"/>
    <w:rsid w:val="00FC53A3"/>
    <w:rsid w:val="00FC6603"/>
    <w:rsid w:val="00FC6C13"/>
    <w:rsid w:val="00FC75AD"/>
    <w:rsid w:val="00FC7C3D"/>
    <w:rsid w:val="00FD1CC5"/>
    <w:rsid w:val="00FD2054"/>
    <w:rsid w:val="00FD2C3F"/>
    <w:rsid w:val="00FD3A8E"/>
    <w:rsid w:val="00FD3ED5"/>
    <w:rsid w:val="00FD4559"/>
    <w:rsid w:val="00FD49ED"/>
    <w:rsid w:val="00FD5DBB"/>
    <w:rsid w:val="00FD6D1A"/>
    <w:rsid w:val="00FD7B7B"/>
    <w:rsid w:val="00FE059E"/>
    <w:rsid w:val="00FE2624"/>
    <w:rsid w:val="00FE2B88"/>
    <w:rsid w:val="00FE2BB8"/>
    <w:rsid w:val="00FE2E9D"/>
    <w:rsid w:val="00FE3088"/>
    <w:rsid w:val="00FE3DF4"/>
    <w:rsid w:val="00FE3FE0"/>
    <w:rsid w:val="00FE4AEA"/>
    <w:rsid w:val="00FE5098"/>
    <w:rsid w:val="00FE5552"/>
    <w:rsid w:val="00FE647A"/>
    <w:rsid w:val="00FE6AB1"/>
    <w:rsid w:val="00FE7498"/>
    <w:rsid w:val="00FE75D8"/>
    <w:rsid w:val="00FE760C"/>
    <w:rsid w:val="00FF0244"/>
    <w:rsid w:val="00FF1B1F"/>
    <w:rsid w:val="00FF1DD5"/>
    <w:rsid w:val="00FF23E8"/>
    <w:rsid w:val="00FF259D"/>
    <w:rsid w:val="00FF2C05"/>
    <w:rsid w:val="00FF2E8F"/>
    <w:rsid w:val="00FF39ED"/>
    <w:rsid w:val="00FF45D3"/>
    <w:rsid w:val="00FF6293"/>
    <w:rsid w:val="00FF6986"/>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2">
    <w:name w:val="heading 2"/>
    <w:basedOn w:val="Normlny"/>
    <w:next w:val="Normlny"/>
    <w:link w:val="Nadpis2Char"/>
    <w:uiPriority w:val="9"/>
    <w:semiHidden/>
    <w:unhideWhenUsed/>
    <w:qFormat/>
    <w:rsid w:val="00AE52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link w:val="TextpoznmkypodiarouChar"/>
    <w:uiPriority w:val="99"/>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8"/>
      </w:numPr>
    </w:pPr>
  </w:style>
  <w:style w:type="numbering" w:customStyle="1" w:styleId="Importovantl25">
    <w:name w:val="Importovaný štýl 25"/>
    <w:rsid w:val="00F1725A"/>
    <w:pPr>
      <w:numPr>
        <w:numId w:val="39"/>
      </w:numPr>
    </w:pPr>
  </w:style>
  <w:style w:type="numbering" w:customStyle="1" w:styleId="Importovantl26">
    <w:name w:val="Importovaný štýl 26"/>
    <w:rsid w:val="00F1725A"/>
    <w:pPr>
      <w:numPr>
        <w:numId w:val="40"/>
      </w:numPr>
    </w:pPr>
  </w:style>
  <w:style w:type="numbering" w:customStyle="1" w:styleId="Importovantl27">
    <w:name w:val="Importovaný štýl 27"/>
    <w:rsid w:val="00F1725A"/>
    <w:pPr>
      <w:numPr>
        <w:numId w:val="41"/>
      </w:numPr>
    </w:pPr>
  </w:style>
  <w:style w:type="numbering" w:customStyle="1" w:styleId="Importovantl28">
    <w:name w:val="Importovaný štýl 28"/>
    <w:rsid w:val="00F1725A"/>
    <w:pPr>
      <w:numPr>
        <w:numId w:val="42"/>
      </w:numPr>
    </w:pPr>
  </w:style>
  <w:style w:type="numbering" w:customStyle="1" w:styleId="Importovantl29">
    <w:name w:val="Importovaný štýl 29"/>
    <w:rsid w:val="00F1725A"/>
    <w:pPr>
      <w:numPr>
        <w:numId w:val="43"/>
      </w:numPr>
    </w:pPr>
  </w:style>
  <w:style w:type="numbering" w:customStyle="1" w:styleId="Importovantl30">
    <w:name w:val="Importovaný štýl 30"/>
    <w:rsid w:val="00F1725A"/>
    <w:pPr>
      <w:numPr>
        <w:numId w:val="44"/>
      </w:numPr>
    </w:pPr>
  </w:style>
  <w:style w:type="numbering" w:customStyle="1" w:styleId="Importovantl31">
    <w:name w:val="Importovaný štýl 31"/>
    <w:rsid w:val="00F1725A"/>
    <w:pPr>
      <w:numPr>
        <w:numId w:val="45"/>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7"/>
      </w:numPr>
    </w:pPr>
  </w:style>
  <w:style w:type="numbering" w:customStyle="1" w:styleId="Importovantl33">
    <w:name w:val="Importovaný štýl 33"/>
    <w:rsid w:val="00F1725A"/>
    <w:pPr>
      <w:numPr>
        <w:numId w:val="49"/>
      </w:numPr>
    </w:pPr>
  </w:style>
  <w:style w:type="numbering" w:customStyle="1" w:styleId="Importovantl34">
    <w:name w:val="Importovaný štýl 34"/>
    <w:rsid w:val="00F1725A"/>
    <w:pPr>
      <w:numPr>
        <w:numId w:val="51"/>
      </w:numPr>
    </w:pPr>
  </w:style>
  <w:style w:type="numbering" w:customStyle="1" w:styleId="Importovantl35">
    <w:name w:val="Importovaný štýl 35"/>
    <w:rsid w:val="00F1725A"/>
    <w:pPr>
      <w:numPr>
        <w:numId w:val="52"/>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4"/>
      </w:numPr>
    </w:pPr>
  </w:style>
  <w:style w:type="numbering" w:customStyle="1" w:styleId="Importovantl37">
    <w:name w:val="Importovaný štýl 37"/>
    <w:rsid w:val="00F1725A"/>
    <w:pPr>
      <w:numPr>
        <w:numId w:val="56"/>
      </w:numPr>
    </w:pPr>
  </w:style>
  <w:style w:type="numbering" w:customStyle="1" w:styleId="Importovantl38">
    <w:name w:val="Importovaný štýl 38"/>
    <w:rsid w:val="00F1725A"/>
    <w:pPr>
      <w:numPr>
        <w:numId w:val="57"/>
      </w:numPr>
    </w:pPr>
  </w:style>
  <w:style w:type="numbering" w:customStyle="1" w:styleId="Importovantl370">
    <w:name w:val="Importovaný štýl 37.0"/>
    <w:rsid w:val="00F1725A"/>
    <w:pPr>
      <w:numPr>
        <w:numId w:val="58"/>
      </w:numPr>
    </w:pPr>
  </w:style>
  <w:style w:type="numbering" w:customStyle="1" w:styleId="Importovantl39">
    <w:name w:val="Importovaný štýl 39"/>
    <w:rsid w:val="00F1725A"/>
    <w:pPr>
      <w:numPr>
        <w:numId w:val="59"/>
      </w:numPr>
    </w:pPr>
  </w:style>
  <w:style w:type="numbering" w:customStyle="1" w:styleId="Importovantl40">
    <w:name w:val="Importovaný štýl 40"/>
    <w:rsid w:val="00F1725A"/>
    <w:pPr>
      <w:numPr>
        <w:numId w:val="61"/>
      </w:numPr>
    </w:pPr>
  </w:style>
  <w:style w:type="numbering" w:customStyle="1" w:styleId="Importovantl41">
    <w:name w:val="Importovaný štýl 41"/>
    <w:rsid w:val="00F1725A"/>
    <w:pPr>
      <w:numPr>
        <w:numId w:val="63"/>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uiPriority w:val="99"/>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 w:type="character" w:customStyle="1" w:styleId="Nadpis5Char">
    <w:name w:val="Nadpis 5 Char"/>
    <w:basedOn w:val="Predvolenpsmoodseku"/>
    <w:link w:val="Nadpis5"/>
    <w:rsid w:val="00456782"/>
    <w:rPr>
      <w:rFonts w:ascii="Verdana" w:hAnsi="Verdana" w:cs="Arial Unicode MS"/>
      <w:b/>
      <w:bCs/>
      <w:color w:val="000000"/>
      <w:sz w:val="24"/>
      <w:szCs w:val="24"/>
      <w:u w:color="000000"/>
    </w:rPr>
  </w:style>
  <w:style w:type="character" w:customStyle="1" w:styleId="None">
    <w:name w:val="None"/>
    <w:rsid w:val="004303B9"/>
  </w:style>
  <w:style w:type="paragraph" w:customStyle="1" w:styleId="text-Normlny">
    <w:name w:val="text-Normálny"/>
    <w:rsid w:val="004303B9"/>
    <w:pPr>
      <w:tabs>
        <w:tab w:val="left" w:pos="708"/>
      </w:tabs>
      <w:spacing w:after="60"/>
    </w:pPr>
    <w:rPr>
      <w:rFonts w:ascii="Cambria" w:eastAsia="Cambria" w:hAnsi="Cambria" w:cs="Cambria"/>
      <w:color w:val="000000"/>
      <w:u w:color="000000"/>
    </w:rPr>
  </w:style>
  <w:style w:type="paragraph" w:customStyle="1" w:styleId="Zkladntext7">
    <w:name w:val="Základný text7"/>
    <w:basedOn w:val="Normlny"/>
    <w:rsid w:val="004303B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sz w:val="18"/>
      <w:szCs w:val="18"/>
      <w:bdr w:val="none" w:sz="0" w:space="0" w:color="auto"/>
      <w:lang w:bidi="sk-SK"/>
    </w:rPr>
  </w:style>
  <w:style w:type="paragraph" w:styleId="Zkladntext3">
    <w:name w:val="Body Text 3"/>
    <w:basedOn w:val="Normlny"/>
    <w:link w:val="Zkladntext3Char1"/>
    <w:uiPriority w:val="99"/>
    <w:semiHidden/>
    <w:unhideWhenUsed/>
    <w:rsid w:val="004C14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Times New Roman"/>
      <w:color w:val="auto"/>
      <w:sz w:val="16"/>
      <w:szCs w:val="16"/>
      <w:bdr w:val="none" w:sz="0" w:space="0" w:color="auto"/>
      <w:lang w:eastAsia="ar-SA"/>
    </w:rPr>
  </w:style>
  <w:style w:type="character" w:customStyle="1" w:styleId="Zkladntext3Char">
    <w:name w:val="Základný text 3 Char"/>
    <w:basedOn w:val="Predvolenpsmoodseku"/>
    <w:uiPriority w:val="99"/>
    <w:semiHidden/>
    <w:rsid w:val="004C1465"/>
    <w:rPr>
      <w:rFonts w:cs="Arial Unicode MS"/>
      <w:color w:val="000000"/>
      <w:sz w:val="16"/>
      <w:szCs w:val="16"/>
      <w:u w:color="000000"/>
    </w:rPr>
  </w:style>
  <w:style w:type="character" w:customStyle="1" w:styleId="Zkladntext3Char1">
    <w:name w:val="Základný text 3 Char1"/>
    <w:basedOn w:val="Predvolenpsmoodseku"/>
    <w:link w:val="Zkladntext3"/>
    <w:uiPriority w:val="99"/>
    <w:semiHidden/>
    <w:rsid w:val="004C1465"/>
    <w:rPr>
      <w:rFonts w:eastAsia="Times New Roman"/>
      <w:sz w:val="16"/>
      <w:szCs w:val="16"/>
      <w:bdr w:val="none" w:sz="0" w:space="0" w:color="auto"/>
      <w:lang w:eastAsia="ar-SA"/>
    </w:rPr>
  </w:style>
  <w:style w:type="paragraph" w:customStyle="1" w:styleId="Zkladntext1">
    <w:name w:val="Základný text1"/>
    <w:basedOn w:val="Normlny"/>
    <w:rsid w:val="004C146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color w:val="auto"/>
      <w:sz w:val="22"/>
      <w:szCs w:val="22"/>
      <w:bdr w:val="none" w:sz="0" w:space="0" w:color="auto"/>
      <w:lang w:eastAsia="en-US"/>
    </w:rPr>
  </w:style>
  <w:style w:type="paragraph" w:customStyle="1" w:styleId="text">
    <w:name w:val="text"/>
    <w:basedOn w:val="Normlny"/>
    <w:rsid w:val="000D0FD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Narrow" w:eastAsia="Times New Roman" w:hAnsi="Arial Narrow" w:cs="Times New Roman"/>
      <w:color w:val="auto"/>
      <w:w w:val="115"/>
      <w:sz w:val="22"/>
      <w:szCs w:val="20"/>
      <w:bdr w:val="none" w:sz="0" w:space="0" w:color="auto"/>
      <w:lang w:val="cs-CZ" w:eastAsia="cs-CZ"/>
    </w:rPr>
  </w:style>
  <w:style w:type="character" w:customStyle="1" w:styleId="Nadpis2Char">
    <w:name w:val="Nadpis 2 Char"/>
    <w:basedOn w:val="Predvolenpsmoodseku"/>
    <w:link w:val="Nadpis2"/>
    <w:uiPriority w:val="9"/>
    <w:semiHidden/>
    <w:rsid w:val="00AE5281"/>
    <w:rPr>
      <w:rFonts w:asciiTheme="majorHAnsi" w:eastAsiaTheme="majorEastAsia" w:hAnsiTheme="majorHAnsi" w:cstheme="majorBidi"/>
      <w:color w:val="365F91" w:themeColor="accent1" w:themeShade="BF"/>
      <w:sz w:val="26"/>
      <w:szCs w:val="26"/>
      <w:u w:color="000000"/>
    </w:rPr>
  </w:style>
  <w:style w:type="character" w:styleId="Zstupntext">
    <w:name w:val="Placeholder Text"/>
    <w:basedOn w:val="Predvolenpsmoodseku"/>
    <w:uiPriority w:val="99"/>
    <w:semiHidden/>
    <w:rsid w:val="009A3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653">
      <w:bodyDiv w:val="1"/>
      <w:marLeft w:val="0"/>
      <w:marRight w:val="0"/>
      <w:marTop w:val="0"/>
      <w:marBottom w:val="0"/>
      <w:divBdr>
        <w:top w:val="none" w:sz="0" w:space="0" w:color="auto"/>
        <w:left w:val="none" w:sz="0" w:space="0" w:color="auto"/>
        <w:bottom w:val="none" w:sz="0" w:space="0" w:color="auto"/>
        <w:right w:val="none" w:sz="0" w:space="0" w:color="auto"/>
      </w:divBdr>
    </w:div>
    <w:div w:id="88937606">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34587858">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86248454">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57819785">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35018859">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26132908">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 w:id="214010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8211;e-faktu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AF1FA-43F7-4478-838F-006BFBEB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5855</Words>
  <Characters>33374</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Jačmanová Helena</dc:creator>
  <cp:lastModifiedBy>Sokolová Agáta</cp:lastModifiedBy>
  <cp:revision>8</cp:revision>
  <cp:lastPrinted>2025-02-24T05:49:00Z</cp:lastPrinted>
  <dcterms:created xsi:type="dcterms:W3CDTF">2025-03-10T09:47:00Z</dcterms:created>
  <dcterms:modified xsi:type="dcterms:W3CDTF">2025-03-10T10:02:00Z</dcterms:modified>
</cp:coreProperties>
</file>