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FA27485" w:rsidR="009E630F" w:rsidRPr="00EB4EAC" w:rsidRDefault="005519A2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5519A2">
              <w:rPr>
                <w:rFonts w:ascii="Arial Narrow" w:hAnsi="Arial Narrow"/>
                <w:iCs/>
                <w:sz w:val="22"/>
                <w:szCs w:val="22"/>
              </w:rPr>
              <w:t>Potraviny_ZA</w:t>
            </w:r>
            <w:proofErr w:type="spellEnd"/>
            <w:r w:rsidRPr="005519A2">
              <w:rPr>
                <w:rFonts w:ascii="Arial Narrow" w:hAnsi="Arial Narrow"/>
                <w:iCs/>
                <w:sz w:val="22"/>
                <w:szCs w:val="22"/>
              </w:rPr>
              <w:t xml:space="preserve"> MV SR 2025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(ID 64563)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6805D1" w14:paraId="62ED7C7A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E23990C" w14:textId="5211A0C9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6B32DB6" w14:textId="38748652" w:rsidR="006805D1" w:rsidRPr="009E630F" w:rsidRDefault="006805D1" w:rsidP="006805D1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6805D1" w14:paraId="77D25EDD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AA20600" w14:textId="2F902A93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Sí</w:t>
            </w:r>
            <w:r w:rsidRPr="00301E3B">
              <w:rPr>
                <w:rFonts w:ascii="Arial Narrow" w:hAnsi="Arial Narrow" w:cs="Times New Roman"/>
                <w:sz w:val="22"/>
                <w:szCs w:val="22"/>
              </w:rPr>
              <w:t>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4CD01FE" w14:textId="77777777" w:rsidR="006805D1" w:rsidRPr="009E630F" w:rsidRDefault="006805D1" w:rsidP="006805D1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6805D1" w14:paraId="1441B9EB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BCD3A99" w14:textId="40975BFD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B4DD71A" w14:textId="6951C809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6805D1" w14:paraId="73632F6E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8862C10" w14:textId="61410E05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55246D" w14:textId="0173FB2F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0866CAF4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03C63D97" w14:textId="4E3E57C4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 xml:space="preserve">Bankové spojenie: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7357217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6F91A3CE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1A9ED0A8" w14:textId="1B3F44B9" w:rsidR="006805D1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IBAN: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B77F0B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7220671F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C539EEE" w14:textId="51AA099F" w:rsidR="006805D1" w:rsidRPr="006805D1" w:rsidRDefault="006805D1" w:rsidP="006805D1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301E3B">
              <w:rPr>
                <w:rFonts w:ascii="Arial Narrow" w:hAnsi="Arial Narrow"/>
                <w:sz w:val="22"/>
                <w:szCs w:val="22"/>
              </w:rPr>
              <w:t>SWIFT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F051C6E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55C052D7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55CCF32D" w14:textId="47A10BBD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299EA5A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74118442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06A77D85" w14:textId="084C2284" w:rsidR="006805D1" w:rsidRPr="00DC5DD3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2871A86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197E4C44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11A8F032" w14:textId="6BD4C5B1" w:rsidR="006805D1" w:rsidRPr="00DC5DD3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9136E61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6805D1" w14:paraId="6E824497" w14:textId="77777777" w:rsidTr="006805D1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AE32F30" w14:textId="0FC52404" w:rsidR="006805D1" w:rsidRPr="00DC5DD3" w:rsidRDefault="006805D1" w:rsidP="006805D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ktná osoba zodpovedná za plnenie</w:t>
            </w:r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zmluvy (meno, priezvisko, adresa, e-mail, </w:t>
            </w:r>
            <w:proofErr w:type="spellStart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tel.č</w:t>
            </w:r>
            <w:proofErr w:type="spellEnd"/>
            <w:r w:rsidRPr="00301E3B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8960673" w14:textId="77777777" w:rsidR="006805D1" w:rsidRPr="009E630F" w:rsidRDefault="006805D1" w:rsidP="006805D1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050B6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050B6">
        <w:rPr>
          <w:rFonts w:ascii="Arial Narrow" w:hAnsi="Arial Narrow" w:cs="Times New Roman"/>
          <w:i/>
          <w:iCs/>
          <w:color w:val="FF0000"/>
        </w:rPr>
      </w:r>
      <w:r w:rsidR="00B050B6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bookmarkStart w:id="1" w:name="_GoBack"/>
      <w:bookmarkEnd w:id="1"/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432BABE" w:rsidR="001A04F2" w:rsidRPr="001A04F2" w:rsidRDefault="006805D1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proofErr w:type="spellStart"/>
            <w:r w:rsidRPr="005519A2">
              <w:rPr>
                <w:rFonts w:ascii="Arial Narrow" w:hAnsi="Arial Narrow"/>
                <w:iCs/>
                <w:sz w:val="22"/>
                <w:szCs w:val="22"/>
              </w:rPr>
              <w:t>Potraviny_ZA</w:t>
            </w:r>
            <w:proofErr w:type="spellEnd"/>
            <w:r w:rsidRPr="005519A2">
              <w:rPr>
                <w:rFonts w:ascii="Arial Narrow" w:hAnsi="Arial Narrow"/>
                <w:iCs/>
                <w:sz w:val="22"/>
                <w:szCs w:val="22"/>
              </w:rPr>
              <w:t xml:space="preserve"> MV SR 2025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(ID 64563)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050B6">
        <w:rPr>
          <w:rFonts w:ascii="Times New Roman" w:hAnsi="Times New Roman" w:cs="Times New Roman"/>
          <w:sz w:val="18"/>
          <w:szCs w:val="18"/>
          <w:lang w:eastAsia="sk-SK"/>
        </w:rPr>
      </w:r>
      <w:r w:rsidR="00B050B6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050B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050B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050B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050B6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050B6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050B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B050B6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CCCF" w14:textId="77777777" w:rsidR="00B050B6" w:rsidRDefault="00B050B6" w:rsidP="003901BE">
      <w:r>
        <w:separator/>
      </w:r>
    </w:p>
  </w:endnote>
  <w:endnote w:type="continuationSeparator" w:id="0">
    <w:p w14:paraId="3B29972E" w14:textId="77777777" w:rsidR="00B050B6" w:rsidRDefault="00B050B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C1A0" w14:textId="77777777" w:rsidR="00B050B6" w:rsidRDefault="00B050B6" w:rsidP="003901BE">
      <w:r>
        <w:separator/>
      </w:r>
    </w:p>
  </w:footnote>
  <w:footnote w:type="continuationSeparator" w:id="0">
    <w:p w14:paraId="0FE3EB6D" w14:textId="77777777" w:rsidR="00B050B6" w:rsidRDefault="00B050B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19A2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05D1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050B6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FE317-5FC9-475A-990E-A077B34D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Veronika Ždímal</cp:lastModifiedBy>
  <cp:revision>3</cp:revision>
  <cp:lastPrinted>2019-09-18T08:24:00Z</cp:lastPrinted>
  <dcterms:created xsi:type="dcterms:W3CDTF">2025-01-30T15:46:00Z</dcterms:created>
  <dcterms:modified xsi:type="dcterms:W3CDTF">2025-02-19T11:24:00Z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