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30268" w14:textId="6DD06712" w:rsidR="00FA0B66" w:rsidRPr="0019549F" w:rsidRDefault="00516E24" w:rsidP="00FA0B66">
      <w:pPr>
        <w:rPr>
          <w:rFonts w:cstheme="minorHAnsi"/>
          <w:sz w:val="24"/>
          <w:szCs w:val="24"/>
        </w:rPr>
      </w:pPr>
      <w:r w:rsidRPr="0019549F">
        <w:rPr>
          <w:rFonts w:cstheme="minorHAnsi"/>
          <w:sz w:val="24"/>
          <w:szCs w:val="24"/>
        </w:rPr>
        <w:t xml:space="preserve"> </w:t>
      </w:r>
      <w:r w:rsidR="00FA0B66" w:rsidRPr="0019549F">
        <w:rPr>
          <w:rFonts w:cstheme="minorHAnsi"/>
          <w:sz w:val="24"/>
          <w:szCs w:val="24"/>
        </w:rPr>
        <w:t>Príloha č. 3</w:t>
      </w:r>
      <w:r w:rsidR="0027510F" w:rsidRPr="0019549F">
        <w:rPr>
          <w:rFonts w:cstheme="minorHAnsi"/>
          <w:sz w:val="24"/>
          <w:szCs w:val="24"/>
        </w:rPr>
        <w:t xml:space="preserve"> / </w:t>
      </w:r>
      <w:proofErr w:type="spellStart"/>
      <w:r w:rsidR="0027510F" w:rsidRPr="0019549F">
        <w:rPr>
          <w:rFonts w:cstheme="minorHAnsi"/>
          <w:sz w:val="24"/>
          <w:szCs w:val="24"/>
        </w:rPr>
        <w:t>Annext</w:t>
      </w:r>
      <w:proofErr w:type="spellEnd"/>
      <w:r w:rsidR="0027510F" w:rsidRPr="0019549F">
        <w:rPr>
          <w:rFonts w:cstheme="minorHAnsi"/>
          <w:sz w:val="24"/>
          <w:szCs w:val="24"/>
        </w:rPr>
        <w:t xml:space="preserve"> no. 3</w:t>
      </w:r>
    </w:p>
    <w:p w14:paraId="67500B6C" w14:textId="77777777" w:rsidR="00FA0B66" w:rsidRDefault="00FA0B66" w:rsidP="00FA0B66">
      <w:pPr>
        <w:jc w:val="center"/>
        <w:rPr>
          <w:rFonts w:cstheme="minorHAnsi"/>
          <w:sz w:val="36"/>
          <w:szCs w:val="36"/>
        </w:rPr>
      </w:pPr>
      <w:r w:rsidRPr="0019549F">
        <w:rPr>
          <w:rFonts w:cstheme="minorHAnsi"/>
          <w:sz w:val="36"/>
          <w:szCs w:val="36"/>
        </w:rPr>
        <w:t>Opis predmetu zákazky - technická špecifikácia</w:t>
      </w:r>
    </w:p>
    <w:p w14:paraId="2F629176" w14:textId="4D8F985F" w:rsidR="0027510F" w:rsidRPr="0027510F" w:rsidRDefault="0027510F" w:rsidP="00FA0B66">
      <w:pPr>
        <w:jc w:val="center"/>
        <w:rPr>
          <w:rFonts w:cstheme="minorHAnsi"/>
          <w:sz w:val="28"/>
          <w:szCs w:val="28"/>
        </w:rPr>
      </w:pPr>
      <w:r w:rsidRPr="0027510F">
        <w:rPr>
          <w:rFonts w:cstheme="minorHAnsi"/>
          <w:sz w:val="28"/>
          <w:szCs w:val="28"/>
        </w:rPr>
        <w:t>Description of the subject of the order</w:t>
      </w:r>
      <w:r>
        <w:rPr>
          <w:rFonts w:cstheme="minorHAnsi"/>
          <w:sz w:val="28"/>
          <w:szCs w:val="28"/>
        </w:rPr>
        <w:t xml:space="preserve"> – technical specification</w:t>
      </w:r>
    </w:p>
    <w:p w14:paraId="04D31E8E" w14:textId="77777777" w:rsidR="00FA0B66" w:rsidRPr="007C7D76" w:rsidRDefault="00FA0B66" w:rsidP="00FA0B66">
      <w:pPr>
        <w:tabs>
          <w:tab w:val="left" w:pos="1065"/>
        </w:tabs>
        <w:spacing w:after="0"/>
        <w:rPr>
          <w:rFonts w:cstheme="minorHAnsi"/>
          <w:bCs/>
          <w:sz w:val="16"/>
          <w:szCs w:val="16"/>
        </w:rPr>
      </w:pPr>
    </w:p>
    <w:p w14:paraId="72ADEE14" w14:textId="413594D8" w:rsidR="00D756EF" w:rsidRPr="00BA2881" w:rsidRDefault="00FA0B66" w:rsidP="00190653">
      <w:pPr>
        <w:tabs>
          <w:tab w:val="left" w:pos="1065"/>
        </w:tabs>
        <w:spacing w:after="0"/>
        <w:rPr>
          <w:rFonts w:ascii="Calibri" w:hAnsi="Calibri" w:cs="Calibri"/>
          <w:bCs/>
        </w:rPr>
      </w:pPr>
      <w:r w:rsidRPr="00BA2881">
        <w:rPr>
          <w:rFonts w:cstheme="minorHAnsi"/>
          <w:bCs/>
        </w:rPr>
        <w:t>Názov projektu :</w:t>
      </w:r>
      <w:r w:rsidRPr="00BA2881">
        <w:rPr>
          <w:rFonts w:cstheme="minorHAnsi"/>
          <w:b/>
          <w:bCs/>
        </w:rPr>
        <w:t xml:space="preserve"> </w:t>
      </w:r>
      <w:r w:rsidR="005D07FF" w:rsidRPr="00BA2881">
        <w:rPr>
          <w:rFonts w:ascii="Calibri" w:hAnsi="Calibri" w:cs="Calibri"/>
        </w:rPr>
        <w:t>Rozšírenie skleníkového hospodárstva a optimalizácia vykurovania v Podhájskej</w:t>
      </w:r>
    </w:p>
    <w:p w14:paraId="7826F003" w14:textId="77777777" w:rsidR="005D07FF" w:rsidRPr="00BA2881" w:rsidRDefault="00D756EF" w:rsidP="00190653">
      <w:pPr>
        <w:tabs>
          <w:tab w:val="left" w:pos="1065"/>
        </w:tabs>
        <w:spacing w:after="0"/>
        <w:rPr>
          <w:rFonts w:ascii="Calibri" w:hAnsi="Calibri" w:cs="Calibri"/>
        </w:rPr>
      </w:pPr>
      <w:r w:rsidRPr="00BA2881">
        <w:rPr>
          <w:rFonts w:ascii="Calibri" w:hAnsi="Calibri" w:cs="Calibri"/>
          <w:bCs/>
        </w:rPr>
        <w:t>Name of the project</w:t>
      </w:r>
      <w:r w:rsidR="007C7D76" w:rsidRPr="00BA2881">
        <w:rPr>
          <w:rFonts w:ascii="Calibri" w:hAnsi="Calibri" w:cs="Calibri"/>
          <w:bCs/>
        </w:rPr>
        <w:t xml:space="preserve"> </w:t>
      </w:r>
      <w:r w:rsidRPr="00BA2881">
        <w:rPr>
          <w:rFonts w:ascii="Calibri" w:hAnsi="Calibri" w:cs="Calibri"/>
          <w:bCs/>
        </w:rPr>
        <w:t xml:space="preserve">: </w:t>
      </w:r>
      <w:r w:rsidR="005D07FF" w:rsidRPr="00BA2881">
        <w:rPr>
          <w:rFonts w:ascii="Calibri" w:hAnsi="Calibri" w:cs="Calibri"/>
        </w:rPr>
        <w:t xml:space="preserve">Extending of the greenhouse farm and optimizing of the heating system            </w:t>
      </w:r>
    </w:p>
    <w:p w14:paraId="0C2D01FF" w14:textId="2D83086C" w:rsidR="00FA0B66" w:rsidRPr="00BA2881" w:rsidRDefault="005D07FF" w:rsidP="00190653">
      <w:pPr>
        <w:tabs>
          <w:tab w:val="left" w:pos="1065"/>
        </w:tabs>
        <w:spacing w:after="0"/>
        <w:rPr>
          <w:rFonts w:ascii="Calibri" w:hAnsi="Calibri" w:cs="Calibri"/>
        </w:rPr>
      </w:pPr>
      <w:r w:rsidRPr="00BA2881">
        <w:rPr>
          <w:rFonts w:ascii="Calibri" w:hAnsi="Calibri" w:cs="Calibri"/>
        </w:rPr>
        <w:t xml:space="preserve">                                        in Podhajska</w:t>
      </w:r>
    </w:p>
    <w:p w14:paraId="335C875A" w14:textId="77777777" w:rsidR="005D07FF" w:rsidRPr="00BA2881" w:rsidRDefault="005D07FF" w:rsidP="00190653">
      <w:pPr>
        <w:tabs>
          <w:tab w:val="left" w:pos="1065"/>
        </w:tabs>
        <w:spacing w:after="0"/>
        <w:rPr>
          <w:rFonts w:cstheme="minorHAnsi"/>
          <w:b/>
          <w:bCs/>
        </w:rPr>
      </w:pPr>
    </w:p>
    <w:p w14:paraId="5F892B42" w14:textId="106D1EA1" w:rsidR="005D07FF" w:rsidRPr="00BA2881" w:rsidRDefault="00FA0B66" w:rsidP="00FA0B66">
      <w:pPr>
        <w:spacing w:after="0"/>
        <w:rPr>
          <w:rFonts w:ascii="Calibri" w:eastAsia="Times New Roman" w:hAnsi="Calibri" w:cs="Times New Roman"/>
          <w:b/>
          <w:bCs/>
          <w:color w:val="000000"/>
          <w:lang w:eastAsia="sk-SK"/>
        </w:rPr>
      </w:pPr>
      <w:r w:rsidRPr="00BA2881">
        <w:rPr>
          <w:rFonts w:cstheme="minorHAnsi"/>
          <w:b/>
          <w:lang w:eastAsia="sk-SK"/>
        </w:rPr>
        <w:t>Názov zákazky :</w:t>
      </w:r>
      <w:r w:rsidRPr="00BA2881">
        <w:rPr>
          <w:rFonts w:cstheme="minorHAnsi"/>
          <w:lang w:eastAsia="sk-SK"/>
        </w:rPr>
        <w:t xml:space="preserve">  </w:t>
      </w:r>
      <w:bookmarkStart w:id="0" w:name="_Hlk164319170"/>
      <w:r w:rsidR="00190653" w:rsidRPr="00BA2881">
        <w:rPr>
          <w:rFonts w:ascii="Calibri" w:eastAsia="Times New Roman" w:hAnsi="Calibri" w:cs="Times New Roman"/>
          <w:b/>
          <w:bCs/>
          <w:color w:val="000000"/>
          <w:lang w:eastAsia="sk-SK"/>
        </w:rPr>
        <w:t xml:space="preserve">Technológie </w:t>
      </w:r>
      <w:r w:rsidR="005D07FF" w:rsidRPr="00BA2881">
        <w:rPr>
          <w:rFonts w:ascii="Calibri" w:eastAsia="Times New Roman" w:hAnsi="Calibri" w:cs="Times New Roman"/>
          <w:b/>
          <w:bCs/>
          <w:color w:val="000000"/>
          <w:lang w:eastAsia="sk-SK"/>
        </w:rPr>
        <w:t>pre skleníkové hospodárstvo Branislava Oremusa - Slovkvet</w:t>
      </w:r>
      <w:bookmarkEnd w:id="0"/>
    </w:p>
    <w:p w14:paraId="35B238CD" w14:textId="784F2C8D" w:rsidR="00FA0B66" w:rsidRPr="00BA2881" w:rsidRDefault="00D756EF" w:rsidP="005D07FF">
      <w:pPr>
        <w:spacing w:after="0"/>
        <w:rPr>
          <w:rFonts w:cstheme="minorHAnsi"/>
          <w:b/>
          <w:bCs/>
        </w:rPr>
      </w:pPr>
      <w:r w:rsidRPr="00BA2881">
        <w:rPr>
          <w:rFonts w:ascii="Calibri" w:eastAsia="Times New Roman" w:hAnsi="Calibri" w:cs="Times New Roman"/>
          <w:b/>
          <w:bCs/>
          <w:color w:val="000000"/>
          <w:lang w:eastAsia="sk-SK"/>
        </w:rPr>
        <w:t xml:space="preserve">Order name :      </w:t>
      </w:r>
      <w:r w:rsidR="00D8218C" w:rsidRPr="00BA2881">
        <w:rPr>
          <w:rFonts w:ascii="Calibri" w:eastAsia="Times New Roman" w:hAnsi="Calibri" w:cs="Times New Roman"/>
          <w:b/>
          <w:bCs/>
          <w:color w:val="000000"/>
          <w:lang w:eastAsia="sk-SK"/>
        </w:rPr>
        <w:t>Technolog</w:t>
      </w:r>
      <w:r w:rsidR="005D07FF" w:rsidRPr="00BA2881">
        <w:rPr>
          <w:rFonts w:ascii="Calibri" w:eastAsia="Times New Roman" w:hAnsi="Calibri" w:cs="Times New Roman"/>
          <w:b/>
          <w:bCs/>
          <w:color w:val="000000"/>
          <w:lang w:eastAsia="sk-SK"/>
        </w:rPr>
        <w:t>y of the greenhouse farm of Branislav Oremus - Slovkvet</w:t>
      </w:r>
    </w:p>
    <w:p w14:paraId="1139EDE9" w14:textId="77777777" w:rsidR="00FA0B66" w:rsidRPr="00BA2881" w:rsidRDefault="00FA0B66" w:rsidP="00FA0B66">
      <w:pPr>
        <w:tabs>
          <w:tab w:val="left" w:pos="1065"/>
        </w:tabs>
        <w:spacing w:after="0"/>
        <w:jc w:val="both"/>
        <w:rPr>
          <w:rFonts w:cstheme="minorHAnsi"/>
          <w:b/>
          <w:bCs/>
        </w:rPr>
      </w:pPr>
    </w:p>
    <w:p w14:paraId="6560884F" w14:textId="064FB9C6" w:rsidR="00FB345F" w:rsidRPr="00BA2881" w:rsidRDefault="00D756EF" w:rsidP="00FB345F">
      <w:pPr>
        <w:tabs>
          <w:tab w:val="left" w:pos="851"/>
        </w:tabs>
        <w:spacing w:after="0"/>
        <w:jc w:val="both"/>
        <w:rPr>
          <w:rFonts w:ascii="Calibri" w:hAnsi="Calibri" w:cs="Calibri"/>
        </w:rPr>
      </w:pPr>
      <w:r w:rsidRPr="00040B30">
        <w:rPr>
          <w:rFonts w:cs="Calibri"/>
        </w:rPr>
        <w:t xml:space="preserve">Predmetom zákazky je </w:t>
      </w:r>
      <w:r w:rsidR="00FB345F" w:rsidRPr="00040B30">
        <w:rPr>
          <w:rFonts w:cs="Calibri"/>
        </w:rPr>
        <w:t>obstaranie technológií do skleníkového hospodárstva prijímateľa na pestovanie rajčín, slúži</w:t>
      </w:r>
      <w:r w:rsidR="00C832CC" w:rsidRPr="00040B30">
        <w:rPr>
          <w:rFonts w:cs="Calibri"/>
        </w:rPr>
        <w:t>acich</w:t>
      </w:r>
      <w:r w:rsidR="00FB345F" w:rsidRPr="00040B30">
        <w:rPr>
          <w:rFonts w:cs="Calibri"/>
        </w:rPr>
        <w:t xml:space="preserve"> jednak na </w:t>
      </w:r>
      <w:r w:rsidR="005429D4" w:rsidRPr="00040B30">
        <w:t>zabezpečenie stáleho prúdenia vzduchu</w:t>
      </w:r>
      <w:r w:rsidR="00FB345F" w:rsidRPr="00040B30">
        <w:t xml:space="preserve">, </w:t>
      </w:r>
      <w:r w:rsidR="005429D4" w:rsidRPr="00040B30">
        <w:t xml:space="preserve">na </w:t>
      </w:r>
      <w:r w:rsidR="00FB345F" w:rsidRPr="00040B30">
        <w:t xml:space="preserve">zabezpečenie </w:t>
      </w:r>
      <w:r w:rsidR="005429D4" w:rsidRPr="00040B30">
        <w:t>odparovani</w:t>
      </w:r>
      <w:r w:rsidR="00FB345F" w:rsidRPr="00040B30">
        <w:t>a</w:t>
      </w:r>
      <w:r w:rsidR="005429D4" w:rsidRPr="00040B30">
        <w:t xml:space="preserve"> síry</w:t>
      </w:r>
      <w:r w:rsidR="00FB345F" w:rsidRPr="00040B30">
        <w:t xml:space="preserve"> </w:t>
      </w:r>
      <w:r w:rsidR="00C832CC" w:rsidRPr="00040B30">
        <w:t xml:space="preserve">a </w:t>
      </w:r>
      <w:r w:rsidR="00FB345F" w:rsidRPr="00040B30">
        <w:t>v prípade v</w:t>
      </w:r>
      <w:r w:rsidR="001221BB" w:rsidRPr="00040B30">
        <w:rPr>
          <w:rFonts w:cstheme="minorHAnsi"/>
        </w:rPr>
        <w:t>ýmen</w:t>
      </w:r>
      <w:r w:rsidR="00FB345F" w:rsidRPr="00040B30">
        <w:rPr>
          <w:rFonts w:cstheme="minorHAnsi"/>
        </w:rPr>
        <w:t>y</w:t>
      </w:r>
      <w:r w:rsidR="001221BB" w:rsidRPr="00040B30">
        <w:rPr>
          <w:rFonts w:cstheme="minorHAnsi"/>
        </w:rPr>
        <w:t xml:space="preserve"> tkaniny systému energetickej clony na </w:t>
      </w:r>
      <w:r w:rsidR="00FB345F" w:rsidRPr="00040B30">
        <w:rPr>
          <w:rFonts w:cstheme="minorHAnsi"/>
        </w:rPr>
        <w:t xml:space="preserve">dosiahnutie </w:t>
      </w:r>
      <w:r w:rsidR="001221BB" w:rsidRPr="00040B30">
        <w:rPr>
          <w:rFonts w:cstheme="minorHAnsi"/>
        </w:rPr>
        <w:t>úspory energie pri pestovaní.</w:t>
      </w:r>
      <w:r w:rsidR="00FB345F" w:rsidRPr="00040B30">
        <w:rPr>
          <w:rFonts w:cstheme="minorHAnsi"/>
        </w:rPr>
        <w:t xml:space="preserve"> V prípade </w:t>
      </w:r>
      <w:r w:rsidR="00FB345F" w:rsidRPr="00040B30">
        <w:t xml:space="preserve">vybudovania novej akumulačnej nádrže </w:t>
      </w:r>
      <w:r w:rsidR="00C832CC" w:rsidRPr="00040B30">
        <w:t>sa jedná o</w:t>
      </w:r>
      <w:r w:rsidR="00FB345F" w:rsidRPr="00040B30">
        <w:t xml:space="preserve"> </w:t>
      </w:r>
      <w:r w:rsidR="00C832CC" w:rsidRPr="00040B30">
        <w:t xml:space="preserve">možnosť </w:t>
      </w:r>
      <w:r w:rsidR="00FB345F" w:rsidRPr="00040B30">
        <w:t>zvýšeni</w:t>
      </w:r>
      <w:r w:rsidR="00314A7F" w:rsidRPr="00040B30">
        <w:t>a</w:t>
      </w:r>
      <w:r w:rsidR="00FB345F" w:rsidRPr="00040B30">
        <w:t xml:space="preserve"> objemu us</w:t>
      </w:r>
      <w:r w:rsidR="00FB345F" w:rsidRPr="00040B30">
        <w:rPr>
          <w:rFonts w:ascii="Calibri" w:hAnsi="Calibri" w:cs="Calibri"/>
        </w:rPr>
        <w:t xml:space="preserve">kladnenia </w:t>
      </w:r>
      <w:r w:rsidR="00314A7F" w:rsidRPr="00040B30">
        <w:rPr>
          <w:rFonts w:ascii="Calibri" w:hAnsi="Calibri" w:cs="Calibri"/>
        </w:rPr>
        <w:t xml:space="preserve">úžitkovej teplej </w:t>
      </w:r>
      <w:r w:rsidR="00FB345F" w:rsidRPr="00040B30">
        <w:rPr>
          <w:rFonts w:ascii="Calibri" w:hAnsi="Calibri" w:cs="Calibri"/>
        </w:rPr>
        <w:t xml:space="preserve"> vody</w:t>
      </w:r>
      <w:r w:rsidR="00314A7F" w:rsidRPr="00040B30">
        <w:rPr>
          <w:rFonts w:ascii="Calibri" w:hAnsi="Calibri" w:cs="Calibri"/>
        </w:rPr>
        <w:t>, ktorá sa využíva na vykurovanie skleníkov.</w:t>
      </w:r>
    </w:p>
    <w:p w14:paraId="67FA5B08" w14:textId="25A03158" w:rsidR="005A441A" w:rsidRPr="00BA2881" w:rsidRDefault="00BA5BD7" w:rsidP="00FB345F">
      <w:pPr>
        <w:tabs>
          <w:tab w:val="left" w:pos="851"/>
        </w:tabs>
        <w:spacing w:after="0"/>
        <w:jc w:val="both"/>
        <w:rPr>
          <w:rFonts w:ascii="Calibri" w:eastAsia="Times New Roman" w:hAnsi="Calibri" w:cs="Calibri"/>
          <w:color w:val="000000"/>
          <w:lang w:eastAsia="sk-SK"/>
        </w:rPr>
      </w:pPr>
      <w:proofErr w:type="spellStart"/>
      <w:r w:rsidRPr="00040B30">
        <w:rPr>
          <w:rFonts w:ascii="Calibri" w:eastAsia="Times New Roman" w:hAnsi="Calibri" w:cs="Calibri"/>
          <w:color w:val="000000"/>
          <w:lang w:eastAsia="sk-SK"/>
        </w:rPr>
        <w:t>The</w:t>
      </w:r>
      <w:proofErr w:type="spellEnd"/>
      <w:r w:rsidRPr="00040B30">
        <w:rPr>
          <w:rFonts w:ascii="Calibri" w:eastAsia="Times New Roman" w:hAnsi="Calibri" w:cs="Calibri"/>
          <w:color w:val="000000"/>
          <w:lang w:eastAsia="sk-SK"/>
        </w:rPr>
        <w:t xml:space="preserve"> </w:t>
      </w:r>
      <w:proofErr w:type="spellStart"/>
      <w:r w:rsidRPr="00040B30">
        <w:rPr>
          <w:rFonts w:ascii="Calibri" w:eastAsia="Times New Roman" w:hAnsi="Calibri" w:cs="Calibri"/>
          <w:color w:val="000000"/>
          <w:lang w:eastAsia="sk-SK"/>
        </w:rPr>
        <w:t>subject</w:t>
      </w:r>
      <w:proofErr w:type="spellEnd"/>
      <w:r w:rsidRPr="00040B30">
        <w:rPr>
          <w:rFonts w:ascii="Calibri" w:eastAsia="Times New Roman" w:hAnsi="Calibri" w:cs="Calibri"/>
          <w:color w:val="000000"/>
          <w:lang w:eastAsia="sk-SK"/>
        </w:rPr>
        <w:t xml:space="preserve"> of </w:t>
      </w:r>
      <w:proofErr w:type="spellStart"/>
      <w:r w:rsidRPr="00040B30">
        <w:rPr>
          <w:rFonts w:ascii="Calibri" w:eastAsia="Times New Roman" w:hAnsi="Calibri" w:cs="Calibri"/>
          <w:color w:val="000000"/>
          <w:lang w:eastAsia="sk-SK"/>
        </w:rPr>
        <w:t>the</w:t>
      </w:r>
      <w:proofErr w:type="spellEnd"/>
      <w:r w:rsidRPr="00040B30">
        <w:rPr>
          <w:rFonts w:ascii="Calibri" w:eastAsia="Times New Roman" w:hAnsi="Calibri" w:cs="Calibri"/>
          <w:color w:val="000000"/>
          <w:lang w:eastAsia="sk-SK"/>
        </w:rPr>
        <w:t xml:space="preserve"> contract is the procurement of technologies for the greenhouse farming of the recipient for the cultivation of tomatoes, serving to ensure continuous air circulation, sulfur evaporation, and, in the case of replacing the fabric of the energy screen system, to achieve energy savings in cultivation. In the case of constructing a new accumulation tank, it concerns the possibility of increasing the storage volume of utility hot water, which is used for heating the greenhouses.</w:t>
      </w:r>
    </w:p>
    <w:p w14:paraId="64338FE4" w14:textId="77777777" w:rsidR="005A441A" w:rsidRPr="00BA2881" w:rsidRDefault="005A441A" w:rsidP="00D756EF">
      <w:pPr>
        <w:tabs>
          <w:tab w:val="left" w:pos="851"/>
        </w:tabs>
        <w:spacing w:after="0" w:line="240" w:lineRule="auto"/>
        <w:jc w:val="both"/>
        <w:rPr>
          <w:rFonts w:ascii="Calibri" w:eastAsia="Times New Roman" w:hAnsi="Calibri" w:cs="Times New Roman"/>
          <w:color w:val="000000"/>
          <w:lang w:eastAsia="sk-SK"/>
        </w:rPr>
      </w:pPr>
    </w:p>
    <w:p w14:paraId="7668CA86" w14:textId="0A83251D" w:rsidR="00FA0B66" w:rsidRPr="00BA2881" w:rsidRDefault="00FA0B66" w:rsidP="00D756EF">
      <w:pPr>
        <w:tabs>
          <w:tab w:val="left" w:pos="851"/>
        </w:tabs>
        <w:spacing w:after="0" w:line="240" w:lineRule="auto"/>
        <w:jc w:val="both"/>
        <w:rPr>
          <w:rFonts w:ascii="Calibri" w:hAnsi="Calibri" w:cs="Calibri"/>
        </w:rPr>
      </w:pPr>
      <w:r w:rsidRPr="00BA2881">
        <w:rPr>
          <w:rFonts w:ascii="Calibri" w:hAnsi="Calibri" w:cs="Calibri"/>
        </w:rPr>
        <w:t xml:space="preserve">Obstarávané </w:t>
      </w:r>
      <w:r w:rsidR="00D756EF" w:rsidRPr="00BA2881">
        <w:rPr>
          <w:rFonts w:ascii="Calibri" w:hAnsi="Calibri" w:cs="Calibri"/>
        </w:rPr>
        <w:t>technologické</w:t>
      </w:r>
      <w:r w:rsidRPr="00BA2881">
        <w:rPr>
          <w:rFonts w:ascii="Calibri" w:hAnsi="Calibri" w:cs="Calibri"/>
        </w:rPr>
        <w:t xml:space="preserve"> zariadenia podľa jednotlivých logických celkov sú :</w:t>
      </w:r>
    </w:p>
    <w:p w14:paraId="2FE9D6E6" w14:textId="15A36F8D" w:rsidR="00D756EF" w:rsidRPr="00BA2881" w:rsidRDefault="00243C0C" w:rsidP="00D756EF">
      <w:pPr>
        <w:tabs>
          <w:tab w:val="left" w:pos="851"/>
        </w:tabs>
        <w:spacing w:after="0" w:line="240" w:lineRule="auto"/>
        <w:jc w:val="both"/>
        <w:rPr>
          <w:rFonts w:ascii="Calibri" w:hAnsi="Calibri" w:cs="Calibri"/>
        </w:rPr>
      </w:pPr>
      <w:r w:rsidRPr="00BA2881">
        <w:rPr>
          <w:rFonts w:ascii="Calibri" w:eastAsia="Times New Roman" w:hAnsi="Calibri" w:cs="Calibri"/>
          <w:color w:val="000000"/>
          <w:lang w:eastAsia="sk-SK"/>
        </w:rPr>
        <w:t xml:space="preserve">The procured technological devices </w:t>
      </w:r>
      <w:r w:rsidR="00D756EF" w:rsidRPr="00BA2881">
        <w:rPr>
          <w:rFonts w:ascii="Calibri" w:eastAsia="Times New Roman" w:hAnsi="Calibri" w:cs="Calibri"/>
          <w:color w:val="000000"/>
          <w:lang w:eastAsia="sk-SK"/>
        </w:rPr>
        <w:t>according to the following</w:t>
      </w:r>
      <w:r w:rsidR="00D756EF" w:rsidRPr="00BA2881">
        <w:rPr>
          <w:rFonts w:ascii="Calibri" w:hAnsi="Calibri" w:cs="Calibri"/>
        </w:rPr>
        <w:t xml:space="preserve"> Parts:</w:t>
      </w:r>
    </w:p>
    <w:p w14:paraId="2D2E7071" w14:textId="77777777" w:rsidR="00FA0B66" w:rsidRPr="00BA2881" w:rsidRDefault="00FA0B66" w:rsidP="00FA0B66">
      <w:pPr>
        <w:tabs>
          <w:tab w:val="left" w:pos="851"/>
        </w:tabs>
        <w:spacing w:after="0"/>
        <w:jc w:val="both"/>
        <w:rPr>
          <w:rFonts w:ascii="Calibri" w:hAnsi="Calibri" w:cs="Calibri"/>
        </w:rPr>
      </w:pPr>
    </w:p>
    <w:p w14:paraId="482D8F22" w14:textId="5B5219D1" w:rsidR="00190653" w:rsidRPr="00BA2881" w:rsidRDefault="00265964" w:rsidP="00190653">
      <w:pPr>
        <w:pStyle w:val="Odsekzoznamu"/>
        <w:numPr>
          <w:ilvl w:val="0"/>
          <w:numId w:val="2"/>
        </w:numPr>
        <w:rPr>
          <w:rFonts w:ascii="Calibri" w:hAnsi="Calibri" w:cs="Calibri"/>
          <w:sz w:val="22"/>
          <w:szCs w:val="22"/>
        </w:rPr>
      </w:pPr>
      <w:r w:rsidRPr="00BA2881">
        <w:rPr>
          <w:rFonts w:ascii="Calibri" w:hAnsi="Calibri" w:cs="Calibri"/>
          <w:color w:val="000000"/>
          <w:sz w:val="22"/>
          <w:szCs w:val="22"/>
        </w:rPr>
        <w:t>Výmena tkaniny systému energetickej clony skleníka</w:t>
      </w:r>
      <w:r w:rsidR="00FA0B66" w:rsidRPr="00BA2881">
        <w:rPr>
          <w:rFonts w:ascii="Calibri" w:hAnsi="Calibri" w:cs="Calibri"/>
          <w:sz w:val="22"/>
          <w:szCs w:val="22"/>
        </w:rPr>
        <w:t xml:space="preserve"> (v počte 1 ks)</w:t>
      </w:r>
      <w:r w:rsidR="00190653" w:rsidRPr="00BA2881">
        <w:rPr>
          <w:rFonts w:ascii="Calibri" w:hAnsi="Calibri" w:cs="Calibri"/>
          <w:sz w:val="22"/>
          <w:szCs w:val="22"/>
        </w:rPr>
        <w:t xml:space="preserve"> – </w:t>
      </w:r>
      <w:r w:rsidRPr="00BA2881">
        <w:rPr>
          <w:rFonts w:ascii="Calibri" w:hAnsi="Calibri" w:cs="Calibri"/>
          <w:color w:val="000000"/>
          <w:sz w:val="22"/>
          <w:szCs w:val="22"/>
        </w:rPr>
        <w:t>Changing of the screen cloth on the energy screen system</w:t>
      </w:r>
      <w:r w:rsidR="00D8218C" w:rsidRPr="00BA2881">
        <w:rPr>
          <w:rStyle w:val="StrongEmphasis"/>
          <w:rFonts w:ascii="Calibri" w:hAnsi="Calibri" w:cs="Calibri"/>
          <w:b w:val="0"/>
          <w:bCs w:val="0"/>
          <w:sz w:val="22"/>
          <w:szCs w:val="22"/>
        </w:rPr>
        <w:t xml:space="preserve"> (</w:t>
      </w:r>
      <w:r w:rsidR="00190653" w:rsidRPr="00BA2881">
        <w:rPr>
          <w:rFonts w:ascii="Calibri" w:hAnsi="Calibri" w:cs="Calibri"/>
          <w:sz w:val="22"/>
          <w:szCs w:val="22"/>
        </w:rPr>
        <w:t>1 pcs)</w:t>
      </w:r>
    </w:p>
    <w:p w14:paraId="2E0E0B98" w14:textId="4209FCF5" w:rsidR="00FA0B66" w:rsidRPr="00BA2881" w:rsidRDefault="00265964" w:rsidP="00FA0B66">
      <w:pPr>
        <w:numPr>
          <w:ilvl w:val="0"/>
          <w:numId w:val="2"/>
        </w:numPr>
        <w:tabs>
          <w:tab w:val="left" w:pos="284"/>
        </w:tabs>
        <w:spacing w:after="0" w:line="276" w:lineRule="auto"/>
        <w:jc w:val="both"/>
        <w:rPr>
          <w:rFonts w:ascii="Calibri" w:hAnsi="Calibri" w:cs="Calibri"/>
        </w:rPr>
      </w:pPr>
      <w:r w:rsidRPr="00BA2881">
        <w:rPr>
          <w:rFonts w:ascii="Calibri" w:hAnsi="Calibri" w:cs="Calibri"/>
          <w:color w:val="000000"/>
        </w:rPr>
        <w:t>Akumulačná nádrž na uskladnenie horúcej vody z geotermálneho prameňa</w:t>
      </w:r>
      <w:r w:rsidR="00FA0B66" w:rsidRPr="00BA2881">
        <w:rPr>
          <w:rFonts w:ascii="Calibri" w:hAnsi="Calibri" w:cs="Calibri"/>
          <w:b/>
          <w:bCs/>
        </w:rPr>
        <w:t xml:space="preserve"> </w:t>
      </w:r>
      <w:r w:rsidR="00FA0B66" w:rsidRPr="00BA2881">
        <w:rPr>
          <w:rFonts w:ascii="Calibri" w:hAnsi="Calibri" w:cs="Calibri"/>
        </w:rPr>
        <w:t>(v počte 1 ks)</w:t>
      </w:r>
      <w:r w:rsidR="0015504F" w:rsidRPr="00BA2881">
        <w:rPr>
          <w:rFonts w:ascii="Calibri" w:hAnsi="Calibri" w:cs="Calibri"/>
        </w:rPr>
        <w:t xml:space="preserve"> </w:t>
      </w:r>
      <w:r w:rsidR="005A441A" w:rsidRPr="00BA2881">
        <w:rPr>
          <w:rFonts w:ascii="Calibri" w:hAnsi="Calibri" w:cs="Calibri"/>
        </w:rPr>
        <w:t>–</w:t>
      </w:r>
      <w:r w:rsidR="0015504F" w:rsidRPr="00BA2881">
        <w:rPr>
          <w:rFonts w:ascii="Calibri" w:hAnsi="Calibri" w:cs="Calibri"/>
        </w:rPr>
        <w:t xml:space="preserve"> </w:t>
      </w:r>
      <w:r w:rsidRPr="00BA2881">
        <w:rPr>
          <w:rFonts w:ascii="Calibri" w:hAnsi="Calibri" w:cs="Calibri"/>
          <w:color w:val="000000"/>
        </w:rPr>
        <w:t>Accumulation tank to store hot water from geothermal well</w:t>
      </w:r>
      <w:r w:rsidR="00190653" w:rsidRPr="00BA2881">
        <w:rPr>
          <w:rFonts w:ascii="Calibri" w:hAnsi="Calibri" w:cs="Calibri"/>
        </w:rPr>
        <w:t xml:space="preserve"> (1 pcs)</w:t>
      </w:r>
    </w:p>
    <w:p w14:paraId="24B76E30" w14:textId="14E33D07" w:rsidR="00FA0B66" w:rsidRPr="00040B30" w:rsidRDefault="00265964" w:rsidP="00FA0B66">
      <w:pPr>
        <w:numPr>
          <w:ilvl w:val="0"/>
          <w:numId w:val="2"/>
        </w:numPr>
        <w:tabs>
          <w:tab w:val="left" w:pos="284"/>
        </w:tabs>
        <w:spacing w:after="0" w:line="276" w:lineRule="auto"/>
        <w:jc w:val="both"/>
        <w:rPr>
          <w:rFonts w:ascii="Calibri" w:hAnsi="Calibri" w:cs="Calibri"/>
        </w:rPr>
      </w:pPr>
      <w:r w:rsidRPr="00BA2881">
        <w:rPr>
          <w:rFonts w:ascii="Calibri" w:hAnsi="Calibri" w:cs="Calibri"/>
          <w:color w:val="000000"/>
        </w:rPr>
        <w:t>Súbor ventilátorov na zabezpečenie stáleho prúdenia vzduchu v skleníku</w:t>
      </w:r>
      <w:r w:rsidR="00FA0B66" w:rsidRPr="00BA2881">
        <w:rPr>
          <w:rFonts w:ascii="Calibri" w:hAnsi="Calibri" w:cs="Calibri"/>
        </w:rPr>
        <w:t xml:space="preserve"> (v počte </w:t>
      </w:r>
      <w:r w:rsidRPr="00BA2881">
        <w:rPr>
          <w:rFonts w:ascii="Calibri" w:hAnsi="Calibri" w:cs="Calibri"/>
        </w:rPr>
        <w:t>1</w:t>
      </w:r>
      <w:r w:rsidR="00FA0B66" w:rsidRPr="00BA2881">
        <w:rPr>
          <w:rFonts w:ascii="Calibri" w:hAnsi="Calibri" w:cs="Calibri"/>
        </w:rPr>
        <w:t xml:space="preserve"> </w:t>
      </w:r>
      <w:r w:rsidRPr="00BA2881">
        <w:rPr>
          <w:rFonts w:ascii="Calibri" w:hAnsi="Calibri" w:cs="Calibri"/>
        </w:rPr>
        <w:t>súbor</w:t>
      </w:r>
      <w:r w:rsidR="00FA0B66" w:rsidRPr="00BA2881">
        <w:rPr>
          <w:rFonts w:ascii="Calibri" w:hAnsi="Calibri" w:cs="Calibri"/>
        </w:rPr>
        <w:t xml:space="preserve">) </w:t>
      </w:r>
      <w:r w:rsidR="006524FE" w:rsidRPr="00BA2881">
        <w:rPr>
          <w:rFonts w:ascii="Calibri" w:hAnsi="Calibri" w:cs="Calibri"/>
        </w:rPr>
        <w:t>–</w:t>
      </w:r>
      <w:r w:rsidR="00FA0B66" w:rsidRPr="00BA2881">
        <w:rPr>
          <w:rFonts w:ascii="Calibri" w:hAnsi="Calibri" w:cs="Calibri"/>
        </w:rPr>
        <w:t xml:space="preserve"> </w:t>
      </w:r>
      <w:r w:rsidRPr="00BA2881">
        <w:rPr>
          <w:rFonts w:ascii="Calibri" w:hAnsi="Calibri" w:cs="Calibri"/>
          <w:color w:val="000000"/>
        </w:rPr>
        <w:t>Set of fans to ensure movement of air inside the greenhouse</w:t>
      </w:r>
      <w:r w:rsidR="006524FE" w:rsidRPr="00BA2881">
        <w:rPr>
          <w:rFonts w:ascii="Calibri" w:hAnsi="Calibri" w:cs="Calibri"/>
        </w:rPr>
        <w:t xml:space="preserve"> </w:t>
      </w:r>
      <w:r w:rsidR="00190653" w:rsidRPr="00040B30">
        <w:rPr>
          <w:rFonts w:ascii="Calibri" w:hAnsi="Calibri" w:cs="Calibri"/>
        </w:rPr>
        <w:t>(</w:t>
      </w:r>
      <w:r w:rsidR="00E23333" w:rsidRPr="00040B30">
        <w:rPr>
          <w:rFonts w:ascii="Calibri" w:hAnsi="Calibri" w:cs="Calibri"/>
        </w:rPr>
        <w:t xml:space="preserve">in the </w:t>
      </w:r>
      <w:r w:rsidR="00C5599E" w:rsidRPr="00040B30">
        <w:rPr>
          <w:rFonts w:ascii="Calibri" w:hAnsi="Calibri" w:cs="Calibri"/>
        </w:rPr>
        <w:t xml:space="preserve">quantity of </w:t>
      </w:r>
      <w:r w:rsidRPr="00040B30">
        <w:rPr>
          <w:rFonts w:ascii="Calibri" w:hAnsi="Calibri" w:cs="Calibri"/>
        </w:rPr>
        <w:t>1 set</w:t>
      </w:r>
      <w:r w:rsidR="00190653" w:rsidRPr="00040B30">
        <w:rPr>
          <w:rFonts w:ascii="Calibri" w:hAnsi="Calibri" w:cs="Calibri"/>
        </w:rPr>
        <w:t>)</w:t>
      </w:r>
    </w:p>
    <w:p w14:paraId="2C0AEC86" w14:textId="1C410B92" w:rsidR="00FA0B66" w:rsidRPr="00BA2881" w:rsidRDefault="00265964" w:rsidP="00FA0B66">
      <w:pPr>
        <w:numPr>
          <w:ilvl w:val="0"/>
          <w:numId w:val="2"/>
        </w:numPr>
        <w:tabs>
          <w:tab w:val="left" w:pos="284"/>
        </w:tabs>
        <w:spacing w:after="0" w:line="276" w:lineRule="auto"/>
        <w:jc w:val="both"/>
        <w:rPr>
          <w:rFonts w:ascii="Calibri" w:hAnsi="Calibri" w:cs="Calibri"/>
          <w:b/>
          <w:bCs/>
        </w:rPr>
      </w:pPr>
      <w:r w:rsidRPr="00BA2881">
        <w:rPr>
          <w:rFonts w:ascii="Calibri" w:hAnsi="Calibri" w:cs="Calibri"/>
          <w:color w:val="000000"/>
        </w:rPr>
        <w:t>Súbor sulfurátorov</w:t>
      </w:r>
      <w:r w:rsidR="00FA0B66" w:rsidRPr="00BA2881">
        <w:rPr>
          <w:rFonts w:ascii="Calibri" w:hAnsi="Calibri" w:cs="Calibri"/>
          <w:b/>
          <w:bCs/>
        </w:rPr>
        <w:t xml:space="preserve"> </w:t>
      </w:r>
      <w:r w:rsidR="00FA0B66" w:rsidRPr="00BA2881">
        <w:rPr>
          <w:rFonts w:ascii="Calibri" w:hAnsi="Calibri" w:cs="Calibri"/>
        </w:rPr>
        <w:t xml:space="preserve">(v počte 1 ks) </w:t>
      </w:r>
      <w:r w:rsidR="006524FE" w:rsidRPr="00BA2881">
        <w:rPr>
          <w:rFonts w:ascii="Calibri" w:hAnsi="Calibri" w:cs="Calibri"/>
        </w:rPr>
        <w:t>–</w:t>
      </w:r>
      <w:r w:rsidR="00FA0B66" w:rsidRPr="00BA2881">
        <w:rPr>
          <w:rFonts w:ascii="Calibri" w:hAnsi="Calibri" w:cs="Calibri"/>
        </w:rPr>
        <w:t xml:space="preserve"> </w:t>
      </w:r>
      <w:r w:rsidRPr="00BA2881">
        <w:rPr>
          <w:rFonts w:ascii="Calibri" w:hAnsi="Calibri" w:cs="Calibri"/>
          <w:color w:val="000000"/>
        </w:rPr>
        <w:t>Set of sulfurators</w:t>
      </w:r>
      <w:r w:rsidRPr="00BA2881">
        <w:rPr>
          <w:rFonts w:ascii="Calibri" w:hAnsi="Calibri" w:cs="Calibri"/>
        </w:rPr>
        <w:t xml:space="preserve"> </w:t>
      </w:r>
      <w:r w:rsidR="00190653" w:rsidRPr="00BA2881">
        <w:rPr>
          <w:rFonts w:ascii="Calibri" w:hAnsi="Calibri" w:cs="Calibri"/>
        </w:rPr>
        <w:t xml:space="preserve">(1 </w:t>
      </w:r>
      <w:r w:rsidRPr="00BA2881">
        <w:rPr>
          <w:rFonts w:ascii="Calibri" w:hAnsi="Calibri" w:cs="Calibri"/>
        </w:rPr>
        <w:t>set</w:t>
      </w:r>
      <w:r w:rsidR="00190653" w:rsidRPr="00BA2881">
        <w:rPr>
          <w:rFonts w:ascii="Calibri" w:hAnsi="Calibri" w:cs="Calibri"/>
        </w:rPr>
        <w:t>)</w:t>
      </w:r>
    </w:p>
    <w:p w14:paraId="0E305D55" w14:textId="77777777" w:rsidR="00C746A7" w:rsidRPr="00BA2881" w:rsidRDefault="00C746A7" w:rsidP="00FA0B66">
      <w:pPr>
        <w:tabs>
          <w:tab w:val="left" w:pos="1065"/>
        </w:tabs>
        <w:spacing w:after="0"/>
        <w:jc w:val="both"/>
        <w:rPr>
          <w:b/>
          <w:spacing w:val="-2"/>
          <w:u w:val="single"/>
        </w:rPr>
      </w:pPr>
    </w:p>
    <w:p w14:paraId="7B9C41AC" w14:textId="38F4460E" w:rsidR="00FA0B66" w:rsidRPr="00BA2881" w:rsidRDefault="00FA0B66" w:rsidP="00FA0B66">
      <w:pPr>
        <w:tabs>
          <w:tab w:val="left" w:pos="1065"/>
        </w:tabs>
        <w:spacing w:after="0"/>
        <w:jc w:val="both"/>
        <w:rPr>
          <w:b/>
          <w:spacing w:val="-2"/>
          <w:u w:val="single"/>
        </w:rPr>
      </w:pPr>
      <w:r w:rsidRPr="00BA2881">
        <w:rPr>
          <w:b/>
          <w:spacing w:val="-2"/>
          <w:u w:val="single"/>
        </w:rPr>
        <w:t xml:space="preserve">Špecifikácia jednotlivých </w:t>
      </w:r>
      <w:r w:rsidR="00D756EF" w:rsidRPr="00BA2881">
        <w:rPr>
          <w:b/>
          <w:spacing w:val="-2"/>
          <w:u w:val="single"/>
        </w:rPr>
        <w:t>technologických</w:t>
      </w:r>
      <w:r w:rsidRPr="00BA2881">
        <w:rPr>
          <w:b/>
          <w:spacing w:val="-2"/>
          <w:u w:val="single"/>
        </w:rPr>
        <w:t xml:space="preserve"> zariadení</w:t>
      </w:r>
      <w:r w:rsidR="00983F1C" w:rsidRPr="00BA2881">
        <w:rPr>
          <w:b/>
          <w:spacing w:val="-2"/>
          <w:u w:val="single"/>
        </w:rPr>
        <w:t>:</w:t>
      </w:r>
      <w:r w:rsidRPr="00BA2881">
        <w:rPr>
          <w:b/>
          <w:spacing w:val="-2"/>
          <w:u w:val="single"/>
        </w:rPr>
        <w:t xml:space="preserve"> </w:t>
      </w:r>
      <w:r w:rsidR="00983F1C" w:rsidRPr="00BA2881">
        <w:rPr>
          <w:b/>
          <w:spacing w:val="-2"/>
          <w:u w:val="single"/>
        </w:rPr>
        <w:t>- Specification of individual technological devices:</w:t>
      </w:r>
    </w:p>
    <w:p w14:paraId="349059CC" w14:textId="77777777" w:rsidR="00FA0B66" w:rsidRPr="00BA2881" w:rsidRDefault="00FA0B66" w:rsidP="00FA0B66">
      <w:pPr>
        <w:pStyle w:val="Standard"/>
        <w:spacing w:line="276" w:lineRule="auto"/>
        <w:jc w:val="both"/>
        <w:rPr>
          <w:rFonts w:asciiTheme="minorHAnsi" w:hAnsiTheme="minorHAnsi" w:cstheme="minorHAnsi"/>
          <w:b/>
          <w:color w:val="FF0000"/>
          <w:sz w:val="22"/>
          <w:szCs w:val="22"/>
        </w:rPr>
      </w:pPr>
    </w:p>
    <w:p w14:paraId="62B136DD" w14:textId="721CC211" w:rsidR="009379E4" w:rsidRPr="00BA2881" w:rsidRDefault="00FA0B66" w:rsidP="00827B22">
      <w:pPr>
        <w:spacing w:after="0"/>
        <w:rPr>
          <w:rFonts w:ascii="Calibri" w:hAnsi="Calibri" w:cs="Calibri"/>
          <w:spacing w:val="-6"/>
        </w:rPr>
      </w:pPr>
      <w:r w:rsidRPr="00BA2881">
        <w:rPr>
          <w:rFonts w:ascii="Calibri" w:eastAsia="Times New Roman" w:hAnsi="Calibri" w:cs="Calibri"/>
          <w:b/>
          <w:spacing w:val="-6"/>
          <w:bdr w:val="none" w:sz="0" w:space="0" w:color="auto" w:frame="1"/>
        </w:rPr>
        <w:t xml:space="preserve">Logický celok č. 1) </w:t>
      </w:r>
      <w:r w:rsidR="00C746A7" w:rsidRPr="00BA2881">
        <w:rPr>
          <w:rFonts w:ascii="Calibri" w:hAnsi="Calibri" w:cs="Calibri"/>
          <w:color w:val="000000"/>
        </w:rPr>
        <w:t>Výmena tkaniny systému energetickej clony skleníka</w:t>
      </w:r>
      <w:r w:rsidR="009379E4" w:rsidRPr="00BA2881">
        <w:rPr>
          <w:rFonts w:ascii="Calibri" w:hAnsi="Calibri" w:cs="Calibri"/>
          <w:spacing w:val="-6"/>
        </w:rPr>
        <w:t xml:space="preserve"> –</w:t>
      </w:r>
      <w:r w:rsidR="00827B22" w:rsidRPr="00BA2881">
        <w:rPr>
          <w:rFonts w:ascii="Calibri" w:hAnsi="Calibri" w:cs="Calibri"/>
          <w:spacing w:val="-6"/>
        </w:rPr>
        <w:t xml:space="preserve"> </w:t>
      </w:r>
      <w:r w:rsidR="009379E4" w:rsidRPr="00BA2881">
        <w:rPr>
          <w:rFonts w:ascii="Calibri" w:hAnsi="Calibri" w:cs="Calibri"/>
          <w:spacing w:val="-6"/>
        </w:rPr>
        <w:t>1 ks</w:t>
      </w:r>
    </w:p>
    <w:p w14:paraId="20D1B9C2" w14:textId="6BEDECE6" w:rsidR="00FA0B66" w:rsidRPr="00BA2881" w:rsidRDefault="009379E4" w:rsidP="00FA0B66">
      <w:pPr>
        <w:tabs>
          <w:tab w:val="left" w:pos="5067"/>
          <w:tab w:val="left" w:pos="5497"/>
          <w:tab w:val="left" w:pos="5885"/>
          <w:tab w:val="left" w:pos="6045"/>
          <w:tab w:val="left" w:pos="7460"/>
          <w:tab w:val="left" w:pos="7846"/>
          <w:tab w:val="left" w:pos="8520"/>
        </w:tabs>
        <w:spacing w:after="0"/>
        <w:jc w:val="both"/>
        <w:rPr>
          <w:rFonts w:ascii="Calibri" w:hAnsi="Calibri" w:cs="Calibri"/>
          <w:b/>
          <w:bCs/>
        </w:rPr>
      </w:pPr>
      <w:r w:rsidRPr="00BA2881">
        <w:rPr>
          <w:rFonts w:ascii="Calibri" w:hAnsi="Calibri" w:cs="Calibri"/>
          <w:b/>
          <w:bCs/>
        </w:rPr>
        <w:t>Part 1)</w:t>
      </w:r>
      <w:r w:rsidR="00FA0B66" w:rsidRPr="00BA2881">
        <w:rPr>
          <w:rFonts w:ascii="Calibri" w:hAnsi="Calibri" w:cs="Calibri"/>
          <w:b/>
          <w:bCs/>
        </w:rPr>
        <w:t xml:space="preserve"> </w:t>
      </w:r>
      <w:r w:rsidRPr="00BA2881">
        <w:rPr>
          <w:rFonts w:ascii="Calibri" w:hAnsi="Calibri" w:cs="Calibri"/>
          <w:b/>
          <w:bCs/>
        </w:rPr>
        <w:t xml:space="preserve"> </w:t>
      </w:r>
      <w:r w:rsidR="00C746A7" w:rsidRPr="00BA2881">
        <w:rPr>
          <w:rFonts w:ascii="Calibri" w:hAnsi="Calibri" w:cs="Calibri"/>
          <w:color w:val="000000"/>
        </w:rPr>
        <w:t>Changing of the screen cloth on the energy screen system</w:t>
      </w:r>
      <w:r w:rsidR="00C746A7" w:rsidRPr="00BA2881">
        <w:rPr>
          <w:rFonts w:ascii="Calibri" w:hAnsi="Calibri" w:cs="Calibri"/>
          <w:b/>
          <w:bCs/>
          <w:i/>
          <w:iCs/>
          <w:color w:val="000000"/>
        </w:rPr>
        <w:t xml:space="preserve"> </w:t>
      </w:r>
      <w:r w:rsidRPr="00BA2881">
        <w:rPr>
          <w:rStyle w:val="StrongEmphasis"/>
          <w:rFonts w:ascii="Calibri" w:hAnsi="Calibri" w:cs="Calibri"/>
          <w:b w:val="0"/>
          <w:bCs w:val="0"/>
        </w:rPr>
        <w:t xml:space="preserve">– </w:t>
      </w:r>
      <w:r w:rsidRPr="00BA2881">
        <w:rPr>
          <w:rFonts w:ascii="Calibri" w:hAnsi="Calibri" w:cs="Calibri"/>
        </w:rPr>
        <w:t>1 p</w:t>
      </w:r>
      <w:r w:rsidR="009E7882" w:rsidRPr="00BA2881">
        <w:rPr>
          <w:rFonts w:ascii="Calibri" w:hAnsi="Calibri" w:cs="Calibri"/>
        </w:rPr>
        <w:t>c</w:t>
      </w:r>
    </w:p>
    <w:p w14:paraId="75FEC533" w14:textId="77777777" w:rsidR="00C746A7" w:rsidRPr="00BA2881" w:rsidRDefault="00C746A7" w:rsidP="006D551E">
      <w:pPr>
        <w:tabs>
          <w:tab w:val="left" w:pos="5067"/>
          <w:tab w:val="left" w:pos="5497"/>
          <w:tab w:val="left" w:pos="5885"/>
          <w:tab w:val="left" w:pos="6045"/>
          <w:tab w:val="left" w:pos="7460"/>
          <w:tab w:val="left" w:pos="7846"/>
          <w:tab w:val="left" w:pos="8520"/>
        </w:tabs>
        <w:spacing w:after="0" w:line="240" w:lineRule="auto"/>
        <w:jc w:val="both"/>
        <w:rPr>
          <w:rFonts w:ascii="Calibri" w:hAnsi="Calibri" w:cs="Calibri"/>
        </w:rPr>
      </w:pPr>
    </w:p>
    <w:p w14:paraId="655DEF82" w14:textId="1185DA79" w:rsidR="005429D4" w:rsidRPr="00040B30" w:rsidRDefault="005429D4" w:rsidP="005429D4">
      <w:pPr>
        <w:spacing w:after="0" w:line="240" w:lineRule="auto"/>
        <w:jc w:val="both"/>
        <w:rPr>
          <w:rFonts w:ascii="Calibri" w:eastAsia="Times New Roman" w:hAnsi="Calibri" w:cs="Calibri"/>
          <w:lang w:eastAsia="sk-SK"/>
        </w:rPr>
      </w:pPr>
      <w:r w:rsidRPr="00040B30">
        <w:rPr>
          <w:rFonts w:ascii="Calibri" w:hAnsi="Calibri" w:cs="Calibri"/>
        </w:rPr>
        <w:t xml:space="preserve"> V</w:t>
      </w:r>
      <w:r w:rsidR="0041586B" w:rsidRPr="00040B30">
        <w:rPr>
          <w:rFonts w:ascii="Calibri" w:hAnsi="Calibri" w:cs="Calibri"/>
        </w:rPr>
        <w:t xml:space="preserve">ýmenou pôvodnej tkaniny na existujúcom skleníku na ploche 1,66 ha plánuje prijímateľ dosiahnuť </w:t>
      </w:r>
      <w:r w:rsidR="00C832CC" w:rsidRPr="00040B30">
        <w:rPr>
          <w:rFonts w:ascii="Calibri" w:hAnsi="Calibri" w:cs="Calibri"/>
        </w:rPr>
        <w:t xml:space="preserve">ochranu rastlín a </w:t>
      </w:r>
      <w:r w:rsidR="0041586B" w:rsidRPr="00040B30">
        <w:rPr>
          <w:rFonts w:ascii="Calibri" w:hAnsi="Calibri" w:cs="Calibri"/>
        </w:rPr>
        <w:t xml:space="preserve">úsporu energie pri pestovaní. </w:t>
      </w:r>
      <w:r w:rsidRPr="00040B30">
        <w:rPr>
          <w:rFonts w:ascii="Calibri" w:hAnsi="Calibri" w:cs="Calibri"/>
        </w:rPr>
        <w:t xml:space="preserve">V skleníku na ploche </w:t>
      </w:r>
      <w:r w:rsidRPr="00040B30">
        <w:rPr>
          <w:rFonts w:ascii="Calibri" w:eastAsia="Times New Roman" w:hAnsi="Calibri" w:cs="Calibri"/>
          <w:lang w:eastAsia="sk-SK"/>
        </w:rPr>
        <w:t>16 560 m</w:t>
      </w:r>
      <w:r w:rsidRPr="00040B30">
        <w:rPr>
          <w:rFonts w:ascii="Calibri" w:eastAsia="Times New Roman" w:hAnsi="Calibri" w:cs="Calibri"/>
          <w:vertAlign w:val="superscript"/>
          <w:lang w:eastAsia="sk-SK"/>
        </w:rPr>
        <w:t>2</w:t>
      </w:r>
      <w:r w:rsidRPr="00040B30">
        <w:rPr>
          <w:rFonts w:ascii="Calibri" w:eastAsia="Times New Roman" w:hAnsi="Calibri" w:cs="Calibri"/>
          <w:lang w:eastAsia="sk-SK"/>
        </w:rPr>
        <w:t xml:space="preserve"> ( podrobn</w:t>
      </w:r>
      <w:r w:rsidR="00C832CC" w:rsidRPr="00040B30">
        <w:rPr>
          <w:rFonts w:ascii="Calibri" w:eastAsia="Times New Roman" w:hAnsi="Calibri" w:cs="Calibri"/>
          <w:lang w:eastAsia="sk-SK"/>
        </w:rPr>
        <w:t>é</w:t>
      </w:r>
      <w:r w:rsidRPr="00040B30">
        <w:rPr>
          <w:rFonts w:ascii="Calibri" w:eastAsia="Times New Roman" w:hAnsi="Calibri" w:cs="Calibri"/>
          <w:lang w:eastAsia="sk-SK"/>
        </w:rPr>
        <w:t xml:space="preserve"> rozmer</w:t>
      </w:r>
      <w:r w:rsidR="00C832CC" w:rsidRPr="00040B30">
        <w:rPr>
          <w:rFonts w:ascii="Calibri" w:eastAsia="Times New Roman" w:hAnsi="Calibri" w:cs="Calibri"/>
          <w:lang w:eastAsia="sk-SK"/>
        </w:rPr>
        <w:t>y</w:t>
      </w:r>
      <w:r w:rsidRPr="00040B30">
        <w:rPr>
          <w:rFonts w:ascii="Calibri" w:eastAsia="Times New Roman" w:hAnsi="Calibri" w:cs="Calibri"/>
          <w:lang w:eastAsia="sk-SK"/>
        </w:rPr>
        <w:t xml:space="preserve"> 20 lodí x 8 m šírka, 23 x 4,5 m dĺžka ), typ strechy Venlo</w:t>
      </w:r>
      <w:r w:rsidR="00C832CC" w:rsidRPr="00040B30">
        <w:rPr>
          <w:rFonts w:ascii="Calibri" w:eastAsia="Times New Roman" w:hAnsi="Calibri" w:cs="Calibri"/>
          <w:lang w:eastAsia="sk-SK"/>
        </w:rPr>
        <w:t>,</w:t>
      </w:r>
      <w:r w:rsidRPr="00040B30">
        <w:rPr>
          <w:rFonts w:ascii="Calibri" w:eastAsia="Times New Roman" w:hAnsi="Calibri" w:cs="Calibri"/>
          <w:lang w:eastAsia="sk-SK"/>
        </w:rPr>
        <w:t xml:space="preserve"> s očakávanou priepustnosťou svetla min. 87 % a úsporou energií min. 45 %</w:t>
      </w:r>
      <w:r w:rsidR="00C832CC" w:rsidRPr="00040B30">
        <w:rPr>
          <w:rFonts w:ascii="Calibri" w:eastAsia="Times New Roman" w:hAnsi="Calibri" w:cs="Calibri"/>
          <w:lang w:eastAsia="sk-SK"/>
        </w:rPr>
        <w:t>.</w:t>
      </w:r>
    </w:p>
    <w:p w14:paraId="588AB7C4" w14:textId="025E754F" w:rsidR="001221BB" w:rsidRPr="00BA2881" w:rsidRDefault="00C5599E" w:rsidP="0041586B">
      <w:pPr>
        <w:tabs>
          <w:tab w:val="left" w:pos="5067"/>
          <w:tab w:val="left" w:pos="5497"/>
          <w:tab w:val="left" w:pos="5885"/>
          <w:tab w:val="left" w:pos="6045"/>
          <w:tab w:val="left" w:pos="7460"/>
          <w:tab w:val="left" w:pos="7846"/>
          <w:tab w:val="left" w:pos="8520"/>
        </w:tabs>
        <w:spacing w:after="0" w:line="240" w:lineRule="auto"/>
        <w:jc w:val="both"/>
        <w:rPr>
          <w:rFonts w:ascii="Calibri" w:hAnsi="Calibri" w:cs="Calibri"/>
          <w:b/>
          <w:bCs/>
          <w:color w:val="FF0000"/>
        </w:rPr>
      </w:pPr>
      <w:r w:rsidRPr="00040B30">
        <w:t xml:space="preserve">By </w:t>
      </w:r>
      <w:proofErr w:type="spellStart"/>
      <w:r w:rsidRPr="00040B30">
        <w:t>replacing</w:t>
      </w:r>
      <w:proofErr w:type="spellEnd"/>
      <w:r w:rsidRPr="00040B30">
        <w:t xml:space="preserve"> </w:t>
      </w:r>
      <w:proofErr w:type="spellStart"/>
      <w:r w:rsidRPr="00040B30">
        <w:t>the</w:t>
      </w:r>
      <w:proofErr w:type="spellEnd"/>
      <w:r w:rsidRPr="00040B30">
        <w:t xml:space="preserve"> </w:t>
      </w:r>
      <w:proofErr w:type="spellStart"/>
      <w:r w:rsidRPr="00040B30">
        <w:t>original</w:t>
      </w:r>
      <w:proofErr w:type="spellEnd"/>
      <w:r w:rsidRPr="00040B30">
        <w:t xml:space="preserve"> fabric in the existing greenhouse over an area of 1.66 ha, the recipient plans to achieve plant protection and energy savings in cultivation. The greenhouse, covering an area of 16</w:t>
      </w:r>
      <w:r w:rsidR="00AF37EA" w:rsidRPr="00040B30">
        <w:t xml:space="preserve"> </w:t>
      </w:r>
      <w:r w:rsidRPr="00040B30">
        <w:t xml:space="preserve">560 m² (detailed dimensions: 20 bays × 8 m width, 23 × 4.5 m length), with a </w:t>
      </w:r>
      <w:r w:rsidRPr="00040B30">
        <w:rPr>
          <w:rStyle w:val="Vrazn"/>
        </w:rPr>
        <w:t>Venlo</w:t>
      </w:r>
      <w:r w:rsidRPr="00040B30">
        <w:t>-type roof, is expected to have a minimum light transmittance of 87% and energy savings of at least 45%.</w:t>
      </w:r>
    </w:p>
    <w:p w14:paraId="4FDDBD2A" w14:textId="77777777" w:rsidR="00FA0B66" w:rsidRPr="00BA2881" w:rsidRDefault="00FA0B66" w:rsidP="00FA0B66">
      <w:pPr>
        <w:tabs>
          <w:tab w:val="left" w:pos="5067"/>
          <w:tab w:val="left" w:pos="5497"/>
          <w:tab w:val="left" w:pos="5885"/>
          <w:tab w:val="left" w:pos="6045"/>
          <w:tab w:val="left" w:pos="7460"/>
          <w:tab w:val="left" w:pos="7846"/>
          <w:tab w:val="left" w:pos="8520"/>
        </w:tabs>
        <w:spacing w:after="0"/>
        <w:jc w:val="both"/>
        <w:rPr>
          <w:rFonts w:ascii="Calibri" w:hAnsi="Calibri"/>
          <w:b/>
          <w:color w:val="FF0000"/>
        </w:rPr>
      </w:pPr>
      <w:r w:rsidRPr="00BA2881">
        <w:t xml:space="preserve"> </w:t>
      </w:r>
    </w:p>
    <w:tbl>
      <w:tblPr>
        <w:tblStyle w:val="Mriekatabuky1"/>
        <w:tblW w:w="5000" w:type="pct"/>
        <w:tblLook w:val="04A0" w:firstRow="1" w:lastRow="0" w:firstColumn="1" w:lastColumn="0" w:noHBand="0" w:noVBand="1"/>
      </w:tblPr>
      <w:tblGrid>
        <w:gridCol w:w="9062"/>
      </w:tblGrid>
      <w:tr w:rsidR="00FA0B66" w:rsidRPr="00BA2881" w14:paraId="33C3D6A9" w14:textId="77777777" w:rsidTr="0074117A">
        <w:trPr>
          <w:trHeight w:val="475"/>
        </w:trPr>
        <w:tc>
          <w:tcPr>
            <w:tcW w:w="5000"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4E0F6C37" w14:textId="77777777" w:rsidR="00FA0B66" w:rsidRPr="00BA2881" w:rsidRDefault="00FA0B66" w:rsidP="0074117A">
            <w:pPr>
              <w:tabs>
                <w:tab w:val="left" w:pos="4890"/>
                <w:tab w:val="left" w:pos="7460"/>
                <w:tab w:val="left" w:pos="7846"/>
                <w:tab w:val="left" w:pos="8653"/>
              </w:tabs>
              <w:jc w:val="center"/>
              <w:rPr>
                <w:rFonts w:ascii="Calibri" w:eastAsia="Times New Roman" w:hAnsi="Calibri" w:cs="Times New Roman"/>
                <w:b/>
                <w:bdr w:val="none" w:sz="0" w:space="0" w:color="auto" w:frame="1"/>
              </w:rPr>
            </w:pPr>
            <w:r w:rsidRPr="00BA2881">
              <w:rPr>
                <w:rFonts w:ascii="Calibri" w:eastAsia="Times New Roman" w:hAnsi="Calibri" w:cs="Times New Roman"/>
                <w:b/>
                <w:bdr w:val="none" w:sz="0" w:space="0" w:color="auto" w:frame="1"/>
              </w:rPr>
              <w:lastRenderedPageBreak/>
              <w:t>Technický údaj - požadovaný parameter</w:t>
            </w:r>
          </w:p>
          <w:p w14:paraId="08AEC4E2" w14:textId="3378A4B9" w:rsidR="006E6553" w:rsidRPr="00BA2881" w:rsidRDefault="006E6553" w:rsidP="0074117A">
            <w:pPr>
              <w:tabs>
                <w:tab w:val="left" w:pos="4890"/>
                <w:tab w:val="left" w:pos="7460"/>
                <w:tab w:val="left" w:pos="7846"/>
                <w:tab w:val="left" w:pos="8653"/>
              </w:tabs>
              <w:jc w:val="center"/>
              <w:rPr>
                <w:rFonts w:ascii="Calibri" w:eastAsia="Times New Roman" w:hAnsi="Calibri" w:cs="Times New Roman"/>
                <w:b/>
                <w:bdr w:val="none" w:sz="0" w:space="0" w:color="auto" w:frame="1"/>
              </w:rPr>
            </w:pPr>
            <w:r w:rsidRPr="00BA2881">
              <w:rPr>
                <w:rFonts w:ascii="Calibri" w:eastAsia="Times New Roman" w:hAnsi="Calibri" w:cs="Times New Roman"/>
                <w:b/>
                <w:bdr w:val="none" w:sz="0" w:space="0" w:color="auto" w:frame="1"/>
              </w:rPr>
              <w:t>Technical data - required parameter</w:t>
            </w:r>
          </w:p>
        </w:tc>
      </w:tr>
      <w:tr w:rsidR="00FA0B66" w:rsidRPr="00BA2881" w14:paraId="6B69D886" w14:textId="77777777" w:rsidTr="00040B30">
        <w:trPr>
          <w:trHeight w:val="168"/>
        </w:trPr>
        <w:tc>
          <w:tcPr>
            <w:tcW w:w="5000" w:type="pct"/>
            <w:tcBorders>
              <w:top w:val="single" w:sz="4" w:space="0" w:color="auto"/>
              <w:left w:val="single" w:sz="4" w:space="0" w:color="auto"/>
              <w:bottom w:val="single" w:sz="4" w:space="0" w:color="auto"/>
              <w:right w:val="single" w:sz="4" w:space="0" w:color="auto"/>
            </w:tcBorders>
            <w:vAlign w:val="center"/>
          </w:tcPr>
          <w:p w14:paraId="044F25CD" w14:textId="40DA73DE" w:rsidR="00FA0B66" w:rsidRPr="00BA2881" w:rsidRDefault="00FA0B66" w:rsidP="0074117A">
            <w:pPr>
              <w:tabs>
                <w:tab w:val="left" w:pos="4890"/>
                <w:tab w:val="left" w:pos="7460"/>
                <w:tab w:val="left" w:pos="7846"/>
                <w:tab w:val="left" w:pos="8653"/>
              </w:tabs>
              <w:rPr>
                <w:rFonts w:eastAsia="Times New Roman" w:cstheme="minorHAnsi"/>
                <w:bdr w:val="none" w:sz="0" w:space="0" w:color="auto" w:frame="1"/>
              </w:rPr>
            </w:pPr>
          </w:p>
        </w:tc>
      </w:tr>
      <w:tr w:rsidR="008A0C7C" w:rsidRPr="00BA2881" w14:paraId="02250732" w14:textId="77777777" w:rsidTr="0074117A">
        <w:tc>
          <w:tcPr>
            <w:tcW w:w="5000" w:type="pct"/>
            <w:tcBorders>
              <w:top w:val="single" w:sz="4" w:space="0" w:color="auto"/>
              <w:left w:val="single" w:sz="4" w:space="0" w:color="auto"/>
              <w:bottom w:val="single" w:sz="4" w:space="0" w:color="auto"/>
              <w:right w:val="single" w:sz="4" w:space="0" w:color="auto"/>
            </w:tcBorders>
            <w:shd w:val="clear" w:color="auto" w:fill="C5D3FF"/>
            <w:vAlign w:val="center"/>
          </w:tcPr>
          <w:p w14:paraId="01D53F46" w14:textId="77777777" w:rsidR="008A0C7C" w:rsidRPr="00BA2881" w:rsidRDefault="008A0C7C" w:rsidP="008A0C7C">
            <w:pPr>
              <w:jc w:val="center"/>
              <w:rPr>
                <w:rFonts w:ascii="Calibri" w:hAnsi="Calibri" w:cs="Calibri"/>
                <w:b/>
                <w:bCs/>
                <w:color w:val="000000"/>
              </w:rPr>
            </w:pPr>
            <w:r w:rsidRPr="00BA2881">
              <w:rPr>
                <w:rFonts w:ascii="Calibri" w:hAnsi="Calibri" w:cs="Calibri"/>
                <w:b/>
                <w:bCs/>
                <w:color w:val="000000"/>
              </w:rPr>
              <w:t>Logický celok č.1 :  Výmena tkaniny systému energetickej clony skleníka.</w:t>
            </w:r>
          </w:p>
          <w:p w14:paraId="56A48F94" w14:textId="2012DF85" w:rsidR="008A0C7C" w:rsidRPr="00BA2881" w:rsidRDefault="008A0C7C" w:rsidP="006B6680">
            <w:pPr>
              <w:jc w:val="center"/>
              <w:rPr>
                <w:rFonts w:ascii="Calibri" w:eastAsia="Times New Roman" w:hAnsi="Calibri" w:cs="Calibri"/>
                <w:bdr w:val="none" w:sz="0" w:space="0" w:color="auto" w:frame="1"/>
              </w:rPr>
            </w:pPr>
            <w:r w:rsidRPr="00BA2881">
              <w:rPr>
                <w:rFonts w:ascii="Calibri" w:hAnsi="Calibri" w:cs="Calibri"/>
                <w:b/>
                <w:bCs/>
                <w:color w:val="000000"/>
              </w:rPr>
              <w:t>Part No. 1 :</w:t>
            </w:r>
            <w:r w:rsidRPr="00BA2881">
              <w:rPr>
                <w:rFonts w:ascii="Calibri" w:hAnsi="Calibri" w:cs="Calibri"/>
                <w:b/>
                <w:bCs/>
                <w:i/>
                <w:iCs/>
                <w:color w:val="000000"/>
              </w:rPr>
              <w:t xml:space="preserve"> </w:t>
            </w:r>
            <w:r w:rsidRPr="00BA2881">
              <w:rPr>
                <w:rFonts w:ascii="Calibri" w:hAnsi="Calibri" w:cs="Calibri"/>
                <w:b/>
                <w:bCs/>
                <w:color w:val="000000"/>
              </w:rPr>
              <w:t>Changing of the screen cloth on the energy screen system</w:t>
            </w:r>
            <w:r w:rsidRPr="00BA2881">
              <w:rPr>
                <w:rFonts w:ascii="Calibri" w:hAnsi="Calibri" w:cs="Calibri"/>
                <w:b/>
                <w:bCs/>
                <w:i/>
                <w:iCs/>
                <w:color w:val="000000"/>
              </w:rPr>
              <w:t xml:space="preserve"> </w:t>
            </w:r>
          </w:p>
        </w:tc>
      </w:tr>
      <w:tr w:rsidR="008A0C7C" w:rsidRPr="00BA2881" w14:paraId="30BC3D35"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33F39694" w14:textId="0D44CCE4" w:rsidR="008A0C7C" w:rsidRPr="00040B30" w:rsidRDefault="0041586B" w:rsidP="0041586B">
            <w:pPr>
              <w:tabs>
                <w:tab w:val="left" w:pos="4890"/>
                <w:tab w:val="left" w:pos="7460"/>
                <w:tab w:val="left" w:pos="7846"/>
                <w:tab w:val="left" w:pos="8653"/>
              </w:tabs>
              <w:rPr>
                <w:rFonts w:ascii="Calibri" w:hAnsi="Calibri" w:cs="Calibri"/>
                <w:color w:val="000000"/>
              </w:rPr>
            </w:pPr>
            <w:r w:rsidRPr="00040B30">
              <w:rPr>
                <w:rFonts w:ascii="Calibri" w:hAnsi="Calibri" w:cs="Calibri"/>
                <w:color w:val="000000"/>
              </w:rPr>
              <w:t xml:space="preserve">Technológia slúži na </w:t>
            </w:r>
            <w:r w:rsidR="00C832CC" w:rsidRPr="00040B30">
              <w:rPr>
                <w:rFonts w:ascii="Calibri" w:hAnsi="Calibri" w:cs="Calibri"/>
                <w:color w:val="000000"/>
              </w:rPr>
              <w:t xml:space="preserve">ochranu rastlín a na </w:t>
            </w:r>
            <w:r w:rsidRPr="00040B30">
              <w:rPr>
                <w:rFonts w:ascii="Calibri" w:hAnsi="Calibri" w:cs="Calibri"/>
                <w:color w:val="000000"/>
              </w:rPr>
              <w:t>dosiahnutie úspory energie pri pestovaní.</w:t>
            </w:r>
          </w:p>
          <w:p w14:paraId="6191C841" w14:textId="3977DFFE" w:rsidR="0041586B" w:rsidRPr="00040B30" w:rsidRDefault="00A754EE" w:rsidP="0041586B">
            <w:pPr>
              <w:tabs>
                <w:tab w:val="left" w:pos="4890"/>
                <w:tab w:val="left" w:pos="7460"/>
                <w:tab w:val="left" w:pos="7846"/>
                <w:tab w:val="left" w:pos="8653"/>
              </w:tabs>
              <w:rPr>
                <w:rFonts w:ascii="Calibri" w:eastAsia="Times New Roman" w:hAnsi="Calibri" w:cs="Calibri"/>
                <w:b/>
                <w:bCs/>
                <w:bdr w:val="none" w:sz="0" w:space="0" w:color="auto" w:frame="1"/>
              </w:rPr>
            </w:pPr>
            <w:proofErr w:type="spellStart"/>
            <w:r w:rsidRPr="00040B30">
              <w:t>The</w:t>
            </w:r>
            <w:proofErr w:type="spellEnd"/>
            <w:r w:rsidRPr="00040B30">
              <w:t xml:space="preserve"> </w:t>
            </w:r>
            <w:proofErr w:type="spellStart"/>
            <w:r w:rsidRPr="00040B30">
              <w:t>technology</w:t>
            </w:r>
            <w:proofErr w:type="spellEnd"/>
            <w:r w:rsidRPr="00040B30">
              <w:t xml:space="preserve"> </w:t>
            </w:r>
            <w:proofErr w:type="spellStart"/>
            <w:r w:rsidRPr="00040B30">
              <w:t>serves</w:t>
            </w:r>
            <w:proofErr w:type="spellEnd"/>
            <w:r w:rsidRPr="00040B30">
              <w:t xml:space="preserve"> to protect plants and achieve energy savings in cultivation.</w:t>
            </w:r>
          </w:p>
        </w:tc>
      </w:tr>
      <w:tr w:rsidR="00265964" w:rsidRPr="00BA2881" w14:paraId="0B8B1B9E" w14:textId="77777777" w:rsidTr="00B07CFE">
        <w:tc>
          <w:tcPr>
            <w:tcW w:w="5000" w:type="pct"/>
            <w:tcBorders>
              <w:top w:val="single" w:sz="4" w:space="0" w:color="auto"/>
              <w:left w:val="single" w:sz="4" w:space="0" w:color="auto"/>
              <w:bottom w:val="single" w:sz="4" w:space="0" w:color="auto"/>
              <w:right w:val="single" w:sz="4" w:space="0" w:color="auto"/>
            </w:tcBorders>
          </w:tcPr>
          <w:p w14:paraId="7B5874F0" w14:textId="3FDC37A1" w:rsidR="00265964" w:rsidRPr="00BA2881" w:rsidRDefault="00265964" w:rsidP="00265964">
            <w:pPr>
              <w:tabs>
                <w:tab w:val="left" w:pos="4890"/>
                <w:tab w:val="left" w:pos="7460"/>
                <w:tab w:val="left" w:pos="7846"/>
                <w:tab w:val="left" w:pos="8653"/>
              </w:tabs>
              <w:rPr>
                <w:rFonts w:ascii="Calibri" w:eastAsia="Times New Roman" w:hAnsi="Calibri" w:cs="Calibri"/>
                <w:bdr w:val="none" w:sz="0" w:space="0" w:color="auto" w:frame="1"/>
              </w:rPr>
            </w:pPr>
            <w:r w:rsidRPr="00BA2881">
              <w:rPr>
                <w:rFonts w:ascii="Calibri" w:hAnsi="Calibri" w:cs="Calibri"/>
                <w:color w:val="000000"/>
              </w:rPr>
              <w:t>Typ strechy a usporiadania - Arrangement and roof type : Venlo</w:t>
            </w:r>
          </w:p>
        </w:tc>
      </w:tr>
      <w:tr w:rsidR="00265964" w:rsidRPr="00BA2881" w14:paraId="47BADFCD" w14:textId="77777777" w:rsidTr="00B07CFE">
        <w:tc>
          <w:tcPr>
            <w:tcW w:w="5000" w:type="pct"/>
            <w:tcBorders>
              <w:top w:val="single" w:sz="4" w:space="0" w:color="auto"/>
              <w:left w:val="single" w:sz="4" w:space="0" w:color="auto"/>
              <w:bottom w:val="single" w:sz="4" w:space="0" w:color="auto"/>
              <w:right w:val="single" w:sz="4" w:space="0" w:color="auto"/>
            </w:tcBorders>
          </w:tcPr>
          <w:p w14:paraId="72AF3CC2" w14:textId="41801598" w:rsidR="00265964" w:rsidRPr="00BA2881" w:rsidRDefault="00265964" w:rsidP="00265964">
            <w:pPr>
              <w:tabs>
                <w:tab w:val="left" w:pos="4890"/>
                <w:tab w:val="left" w:pos="7460"/>
                <w:tab w:val="left" w:pos="7846"/>
                <w:tab w:val="left" w:pos="8653"/>
              </w:tabs>
              <w:rPr>
                <w:rFonts w:ascii="Calibri" w:eastAsia="Times New Roman" w:hAnsi="Calibri" w:cs="Calibri"/>
                <w:bdr w:val="none" w:sz="0" w:space="0" w:color="auto" w:frame="1"/>
              </w:rPr>
            </w:pPr>
            <w:r w:rsidRPr="00BA2881">
              <w:rPr>
                <w:rFonts w:ascii="Calibri" w:hAnsi="Calibri" w:cs="Calibri"/>
                <w:color w:val="000000"/>
              </w:rPr>
              <w:t>Šírka jednej lode strechy (osová vzdialenosť) - Width of one roof in the bay (axial distance) : 4 000 mm</w:t>
            </w:r>
          </w:p>
        </w:tc>
      </w:tr>
      <w:tr w:rsidR="008A0C7C" w:rsidRPr="00BA2881" w14:paraId="1DEBCD98"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6728A917" w14:textId="14DF4741" w:rsidR="008A0C7C" w:rsidRPr="00BA2881" w:rsidRDefault="00265964" w:rsidP="008A0C7C">
            <w:pPr>
              <w:tabs>
                <w:tab w:val="left" w:pos="4890"/>
                <w:tab w:val="left" w:pos="7460"/>
                <w:tab w:val="left" w:pos="7846"/>
                <w:tab w:val="left" w:pos="8653"/>
              </w:tabs>
              <w:rPr>
                <w:rFonts w:ascii="Calibri" w:eastAsia="Times New Roman" w:hAnsi="Calibri" w:cs="Calibri"/>
                <w:bdr w:val="none" w:sz="0" w:space="0" w:color="auto" w:frame="1"/>
              </w:rPr>
            </w:pPr>
            <w:r w:rsidRPr="00BA2881">
              <w:rPr>
                <w:rFonts w:ascii="Calibri" w:hAnsi="Calibri" w:cs="Calibri"/>
                <w:color w:val="000000"/>
              </w:rPr>
              <w:t>Šírka modulu skleníka (osová vzdialenosť) Greenhouse module width (axial distance) : 8 000 mm</w:t>
            </w:r>
            <w:r w:rsidRPr="00BA2881">
              <w:rPr>
                <w:rFonts w:ascii="Calibri" w:hAnsi="Calibri" w:cs="Calibri"/>
              </w:rPr>
              <w:t xml:space="preserve"> </w:t>
            </w:r>
          </w:p>
        </w:tc>
      </w:tr>
      <w:tr w:rsidR="00265964" w:rsidRPr="00BA2881" w14:paraId="46415BB1" w14:textId="77777777" w:rsidTr="00F01535">
        <w:tc>
          <w:tcPr>
            <w:tcW w:w="5000" w:type="pct"/>
            <w:tcBorders>
              <w:top w:val="single" w:sz="4" w:space="0" w:color="auto"/>
              <w:left w:val="single" w:sz="4" w:space="0" w:color="auto"/>
              <w:bottom w:val="single" w:sz="4" w:space="0" w:color="auto"/>
              <w:right w:val="single" w:sz="4" w:space="0" w:color="auto"/>
            </w:tcBorders>
          </w:tcPr>
          <w:p w14:paraId="1F8A1AA3" w14:textId="17503D70" w:rsidR="00846CF1" w:rsidRPr="00BA2881" w:rsidRDefault="00265964" w:rsidP="00265964">
            <w:pPr>
              <w:tabs>
                <w:tab w:val="left" w:pos="4890"/>
                <w:tab w:val="left" w:pos="7460"/>
                <w:tab w:val="left" w:pos="7846"/>
                <w:tab w:val="left" w:pos="8653"/>
              </w:tabs>
              <w:rPr>
                <w:rFonts w:ascii="Calibri" w:hAnsi="Calibri" w:cs="Calibri"/>
                <w:color w:val="000000"/>
              </w:rPr>
            </w:pPr>
            <w:r w:rsidRPr="00BA2881">
              <w:rPr>
                <w:rFonts w:ascii="Calibri" w:hAnsi="Calibri" w:cs="Calibri"/>
                <w:color w:val="000000"/>
              </w:rPr>
              <w:t xml:space="preserve">Vzdialenosť medzi stĺpmi v lodi - pozdĺžne </w:t>
            </w:r>
            <w:r w:rsidR="00846CF1" w:rsidRPr="00BA2881">
              <w:rPr>
                <w:rFonts w:ascii="Calibri" w:hAnsi="Calibri" w:cs="Calibri"/>
                <w:color w:val="000000"/>
              </w:rPr>
              <w:t>: 4 500 mm</w:t>
            </w:r>
          </w:p>
          <w:p w14:paraId="7A3B0BD1" w14:textId="78992525" w:rsidR="00265964" w:rsidRPr="00BA2881" w:rsidRDefault="00265964" w:rsidP="00265964">
            <w:pPr>
              <w:tabs>
                <w:tab w:val="left" w:pos="4890"/>
                <w:tab w:val="left" w:pos="7460"/>
                <w:tab w:val="left" w:pos="7846"/>
                <w:tab w:val="left" w:pos="8653"/>
              </w:tabs>
              <w:rPr>
                <w:rFonts w:ascii="Calibri" w:eastAsia="Times New Roman" w:hAnsi="Calibri" w:cs="Calibri"/>
                <w:bdr w:val="none" w:sz="0" w:space="0" w:color="auto" w:frame="1"/>
              </w:rPr>
            </w:pPr>
            <w:r w:rsidRPr="00BA2881">
              <w:rPr>
                <w:rFonts w:ascii="Calibri" w:hAnsi="Calibri" w:cs="Calibri"/>
                <w:color w:val="000000"/>
              </w:rPr>
              <w:t xml:space="preserve">Distance between the posts in the bays </w:t>
            </w:r>
            <w:r w:rsidR="00846CF1" w:rsidRPr="00BA2881">
              <w:rPr>
                <w:rFonts w:ascii="Calibri" w:hAnsi="Calibri" w:cs="Calibri"/>
                <w:color w:val="000000"/>
              </w:rPr>
              <w:t>–</w:t>
            </w:r>
            <w:r w:rsidRPr="00BA2881">
              <w:rPr>
                <w:rFonts w:ascii="Calibri" w:hAnsi="Calibri" w:cs="Calibri"/>
                <w:color w:val="000000"/>
              </w:rPr>
              <w:t xml:space="preserve"> longitudinally</w:t>
            </w:r>
            <w:r w:rsidR="00846CF1" w:rsidRPr="00BA2881">
              <w:rPr>
                <w:rFonts w:ascii="Calibri" w:hAnsi="Calibri" w:cs="Calibri"/>
                <w:color w:val="000000"/>
              </w:rPr>
              <w:t xml:space="preserve"> : 4 500 mm</w:t>
            </w:r>
          </w:p>
        </w:tc>
      </w:tr>
      <w:tr w:rsidR="00265964" w:rsidRPr="00BA2881" w14:paraId="2169EF5F" w14:textId="77777777" w:rsidTr="00F01535">
        <w:tc>
          <w:tcPr>
            <w:tcW w:w="5000" w:type="pct"/>
            <w:tcBorders>
              <w:top w:val="single" w:sz="4" w:space="0" w:color="auto"/>
              <w:left w:val="single" w:sz="4" w:space="0" w:color="auto"/>
              <w:bottom w:val="single" w:sz="4" w:space="0" w:color="auto"/>
              <w:right w:val="single" w:sz="4" w:space="0" w:color="auto"/>
            </w:tcBorders>
          </w:tcPr>
          <w:p w14:paraId="54677E6D" w14:textId="03E7A831" w:rsidR="00265964" w:rsidRPr="00040B30" w:rsidRDefault="00265964" w:rsidP="00846CF1">
            <w:pPr>
              <w:tabs>
                <w:tab w:val="left" w:pos="4890"/>
                <w:tab w:val="left" w:pos="7460"/>
                <w:tab w:val="left" w:pos="7846"/>
                <w:tab w:val="left" w:pos="8653"/>
              </w:tabs>
              <w:rPr>
                <w:rFonts w:ascii="Calibri" w:eastAsia="Times New Roman" w:hAnsi="Calibri" w:cs="Calibri"/>
                <w:bdr w:val="none" w:sz="0" w:space="0" w:color="auto" w:frame="1"/>
              </w:rPr>
            </w:pPr>
            <w:r w:rsidRPr="00040B30">
              <w:rPr>
                <w:rFonts w:ascii="Calibri" w:hAnsi="Calibri" w:cs="Calibri"/>
                <w:color w:val="000000"/>
              </w:rPr>
              <w:t xml:space="preserve">Výška pod žľabom (od terénu 0,00) </w:t>
            </w:r>
            <w:r w:rsidR="00846CF1" w:rsidRPr="00040B30">
              <w:rPr>
                <w:rFonts w:ascii="Calibri" w:hAnsi="Calibri" w:cs="Calibri"/>
                <w:color w:val="000000"/>
              </w:rPr>
              <w:t xml:space="preserve">– </w:t>
            </w:r>
            <w:r w:rsidRPr="00040B30">
              <w:rPr>
                <w:rFonts w:ascii="Calibri" w:hAnsi="Calibri" w:cs="Calibri"/>
                <w:color w:val="000000"/>
              </w:rPr>
              <w:t>Height under the gutter (from the 0,00 level of the terrain)</w:t>
            </w:r>
            <w:r w:rsidR="00846CF1" w:rsidRPr="00040B30">
              <w:rPr>
                <w:rFonts w:ascii="Calibri" w:hAnsi="Calibri" w:cs="Calibri"/>
                <w:color w:val="000000"/>
              </w:rPr>
              <w:t xml:space="preserve"> : </w:t>
            </w:r>
            <w:r w:rsidR="00720FB6" w:rsidRPr="00040B30">
              <w:rPr>
                <w:rFonts w:ascii="Calibri" w:hAnsi="Calibri" w:cs="Calibri"/>
                <w:color w:val="000000"/>
              </w:rPr>
              <w:t xml:space="preserve">approximately </w:t>
            </w:r>
            <w:r w:rsidR="00846CF1" w:rsidRPr="00040B30">
              <w:rPr>
                <w:rFonts w:ascii="Calibri" w:hAnsi="Calibri" w:cs="Calibri"/>
                <w:color w:val="000000"/>
              </w:rPr>
              <w:t>6 m</w:t>
            </w:r>
          </w:p>
        </w:tc>
      </w:tr>
      <w:tr w:rsidR="00265964" w:rsidRPr="00BA2881" w14:paraId="1AFE27AE" w14:textId="77777777" w:rsidTr="00F01535">
        <w:tc>
          <w:tcPr>
            <w:tcW w:w="5000" w:type="pct"/>
            <w:tcBorders>
              <w:top w:val="single" w:sz="4" w:space="0" w:color="auto"/>
              <w:left w:val="single" w:sz="4" w:space="0" w:color="auto"/>
              <w:bottom w:val="single" w:sz="4" w:space="0" w:color="auto"/>
              <w:right w:val="single" w:sz="4" w:space="0" w:color="auto"/>
            </w:tcBorders>
          </w:tcPr>
          <w:p w14:paraId="0C46EF4E" w14:textId="116A0AB9" w:rsidR="00846CF1" w:rsidRPr="00BA2881" w:rsidRDefault="00265964" w:rsidP="00265964">
            <w:pPr>
              <w:tabs>
                <w:tab w:val="left" w:pos="4890"/>
                <w:tab w:val="left" w:pos="7460"/>
                <w:tab w:val="left" w:pos="7846"/>
                <w:tab w:val="left" w:pos="8653"/>
              </w:tabs>
              <w:rPr>
                <w:rFonts w:ascii="Calibri" w:hAnsi="Calibri" w:cs="Calibri"/>
                <w:color w:val="000000"/>
              </w:rPr>
            </w:pPr>
            <w:r w:rsidRPr="00BA2881">
              <w:rPr>
                <w:rFonts w:ascii="Calibri" w:hAnsi="Calibri" w:cs="Calibri"/>
                <w:color w:val="000000"/>
              </w:rPr>
              <w:t xml:space="preserve">Celková produkčná plocha </w:t>
            </w:r>
            <w:r w:rsidR="00846CF1" w:rsidRPr="00BA2881">
              <w:rPr>
                <w:rFonts w:ascii="Calibri" w:hAnsi="Calibri" w:cs="Calibri"/>
                <w:color w:val="000000"/>
              </w:rPr>
              <w:t>: 20 lodí x 8 m šírka, 23 x 4,5 = 103,5 m dĺžka, spolu 16</w:t>
            </w:r>
            <w:r w:rsidR="004362C4" w:rsidRPr="00BA2881">
              <w:rPr>
                <w:rFonts w:ascii="Calibri" w:hAnsi="Calibri" w:cs="Calibri"/>
                <w:color w:val="000000"/>
              </w:rPr>
              <w:t xml:space="preserve"> </w:t>
            </w:r>
            <w:r w:rsidR="00846CF1" w:rsidRPr="00BA2881">
              <w:rPr>
                <w:rFonts w:ascii="Calibri" w:hAnsi="Calibri" w:cs="Calibri"/>
                <w:color w:val="000000"/>
              </w:rPr>
              <w:t>560 m</w:t>
            </w:r>
            <w:r w:rsidR="00846CF1" w:rsidRPr="00BA2881">
              <w:rPr>
                <w:rFonts w:ascii="Calibri" w:hAnsi="Calibri" w:cs="Calibri"/>
                <w:color w:val="000000"/>
                <w:vertAlign w:val="superscript"/>
              </w:rPr>
              <w:t>2</w:t>
            </w:r>
          </w:p>
          <w:p w14:paraId="54715607" w14:textId="4A46990B" w:rsidR="00265964" w:rsidRPr="00BA2881" w:rsidRDefault="00265964" w:rsidP="00265964">
            <w:pPr>
              <w:tabs>
                <w:tab w:val="left" w:pos="4890"/>
                <w:tab w:val="left" w:pos="7460"/>
                <w:tab w:val="left" w:pos="7846"/>
                <w:tab w:val="left" w:pos="8653"/>
              </w:tabs>
              <w:rPr>
                <w:rFonts w:ascii="Calibri" w:eastAsia="Times New Roman" w:hAnsi="Calibri" w:cs="Calibri"/>
                <w:bdr w:val="none" w:sz="0" w:space="0" w:color="auto" w:frame="1"/>
              </w:rPr>
            </w:pPr>
            <w:r w:rsidRPr="00BA2881">
              <w:rPr>
                <w:rFonts w:ascii="Calibri" w:hAnsi="Calibri" w:cs="Calibri"/>
                <w:color w:val="000000"/>
              </w:rPr>
              <w:t>Total production area</w:t>
            </w:r>
            <w:r w:rsidR="00846CF1" w:rsidRPr="00BA2881">
              <w:rPr>
                <w:rFonts w:ascii="Calibri" w:hAnsi="Calibri" w:cs="Calibri"/>
                <w:color w:val="000000"/>
              </w:rPr>
              <w:t xml:space="preserve"> : 20 bays x 8 m width, 23x4,5 = 103,5 m length, total : 16</w:t>
            </w:r>
            <w:r w:rsidR="004362C4" w:rsidRPr="00BA2881">
              <w:rPr>
                <w:rFonts w:ascii="Calibri" w:hAnsi="Calibri" w:cs="Calibri"/>
                <w:color w:val="000000"/>
              </w:rPr>
              <w:t xml:space="preserve"> </w:t>
            </w:r>
            <w:r w:rsidR="00846CF1" w:rsidRPr="00BA2881">
              <w:rPr>
                <w:rFonts w:ascii="Calibri" w:hAnsi="Calibri" w:cs="Calibri"/>
                <w:color w:val="000000"/>
              </w:rPr>
              <w:t>560 m</w:t>
            </w:r>
            <w:r w:rsidR="00846CF1" w:rsidRPr="00BA2881">
              <w:rPr>
                <w:rFonts w:ascii="Calibri" w:hAnsi="Calibri" w:cs="Calibri"/>
                <w:color w:val="000000"/>
                <w:vertAlign w:val="superscript"/>
              </w:rPr>
              <w:t>2</w:t>
            </w:r>
          </w:p>
        </w:tc>
      </w:tr>
      <w:tr w:rsidR="00265964" w:rsidRPr="00BA2881" w14:paraId="2B73AB03" w14:textId="77777777" w:rsidTr="00F01535">
        <w:tc>
          <w:tcPr>
            <w:tcW w:w="5000" w:type="pct"/>
            <w:tcBorders>
              <w:top w:val="single" w:sz="4" w:space="0" w:color="auto"/>
              <w:left w:val="single" w:sz="4" w:space="0" w:color="auto"/>
              <w:bottom w:val="single" w:sz="4" w:space="0" w:color="auto"/>
              <w:right w:val="single" w:sz="4" w:space="0" w:color="auto"/>
            </w:tcBorders>
          </w:tcPr>
          <w:p w14:paraId="23450F96" w14:textId="04799C19" w:rsidR="00265964" w:rsidRPr="00BA2881" w:rsidRDefault="00265964" w:rsidP="00846CF1">
            <w:pPr>
              <w:tabs>
                <w:tab w:val="left" w:pos="4890"/>
                <w:tab w:val="left" w:pos="7460"/>
                <w:tab w:val="left" w:pos="7846"/>
                <w:tab w:val="left" w:pos="8653"/>
              </w:tabs>
              <w:rPr>
                <w:rFonts w:ascii="Calibri" w:eastAsia="Times New Roman" w:hAnsi="Calibri" w:cs="Calibri"/>
                <w:bdr w:val="none" w:sz="0" w:space="0" w:color="auto" w:frame="1"/>
              </w:rPr>
            </w:pPr>
            <w:r w:rsidRPr="00BA2881">
              <w:rPr>
                <w:rFonts w:ascii="Calibri" w:hAnsi="Calibri" w:cs="Calibri"/>
                <w:color w:val="000000"/>
              </w:rPr>
              <w:t xml:space="preserve">Počet pestovateľských zón </w:t>
            </w:r>
            <w:r w:rsidR="00846CF1" w:rsidRPr="00BA2881">
              <w:rPr>
                <w:rFonts w:ascii="Calibri" w:hAnsi="Calibri" w:cs="Calibri"/>
                <w:color w:val="000000"/>
              </w:rPr>
              <w:t xml:space="preserve">– </w:t>
            </w:r>
            <w:r w:rsidRPr="00BA2881">
              <w:rPr>
                <w:rFonts w:ascii="Calibri" w:hAnsi="Calibri" w:cs="Calibri"/>
                <w:color w:val="000000"/>
              </w:rPr>
              <w:t>Number of climate zones</w:t>
            </w:r>
            <w:r w:rsidR="00846CF1" w:rsidRPr="00BA2881">
              <w:rPr>
                <w:rFonts w:ascii="Calibri" w:hAnsi="Calibri" w:cs="Calibri"/>
                <w:color w:val="000000"/>
              </w:rPr>
              <w:t xml:space="preserve"> : 1</w:t>
            </w:r>
          </w:p>
        </w:tc>
      </w:tr>
      <w:tr w:rsidR="00265964" w:rsidRPr="00BA2881" w14:paraId="7A149673" w14:textId="77777777" w:rsidTr="00F01535">
        <w:tc>
          <w:tcPr>
            <w:tcW w:w="5000" w:type="pct"/>
            <w:tcBorders>
              <w:top w:val="single" w:sz="4" w:space="0" w:color="auto"/>
              <w:left w:val="single" w:sz="4" w:space="0" w:color="auto"/>
              <w:bottom w:val="single" w:sz="4" w:space="0" w:color="auto"/>
              <w:right w:val="single" w:sz="4" w:space="0" w:color="auto"/>
            </w:tcBorders>
          </w:tcPr>
          <w:p w14:paraId="6D4E90C4" w14:textId="060F29D3" w:rsidR="00265964" w:rsidRPr="00BA2881" w:rsidRDefault="00265964" w:rsidP="00846CF1">
            <w:pPr>
              <w:tabs>
                <w:tab w:val="left" w:pos="4890"/>
                <w:tab w:val="left" w:pos="7460"/>
                <w:tab w:val="left" w:pos="7846"/>
                <w:tab w:val="left" w:pos="8653"/>
              </w:tabs>
              <w:rPr>
                <w:rFonts w:ascii="Calibri" w:eastAsia="Times New Roman" w:hAnsi="Calibri" w:cs="Calibri"/>
                <w:bdr w:val="none" w:sz="0" w:space="0" w:color="auto" w:frame="1"/>
              </w:rPr>
            </w:pPr>
            <w:r w:rsidRPr="00BA2881">
              <w:rPr>
                <w:rFonts w:ascii="Calibri" w:hAnsi="Calibri" w:cs="Calibri"/>
                <w:color w:val="000000"/>
              </w:rPr>
              <w:t xml:space="preserve">Sklon strechy </w:t>
            </w:r>
            <w:r w:rsidR="00846CF1" w:rsidRPr="00BA2881">
              <w:rPr>
                <w:rFonts w:ascii="Calibri" w:hAnsi="Calibri" w:cs="Calibri"/>
                <w:color w:val="000000"/>
              </w:rPr>
              <w:t>– S</w:t>
            </w:r>
            <w:r w:rsidRPr="00BA2881">
              <w:rPr>
                <w:rFonts w:ascii="Calibri" w:hAnsi="Calibri" w:cs="Calibri"/>
                <w:color w:val="000000"/>
              </w:rPr>
              <w:t>lope of the roof</w:t>
            </w:r>
            <w:r w:rsidR="00846CF1" w:rsidRPr="00BA2881">
              <w:rPr>
                <w:rFonts w:ascii="Calibri" w:hAnsi="Calibri" w:cs="Calibri"/>
                <w:color w:val="000000"/>
              </w:rPr>
              <w:t xml:space="preserve"> : min. 22°, tolerancia / tolerance +/- 1°</w:t>
            </w:r>
          </w:p>
        </w:tc>
      </w:tr>
      <w:tr w:rsidR="00265964" w:rsidRPr="00BA2881" w14:paraId="6A980FC1" w14:textId="77777777" w:rsidTr="003379DB">
        <w:tc>
          <w:tcPr>
            <w:tcW w:w="5000" w:type="pct"/>
            <w:tcBorders>
              <w:top w:val="single" w:sz="4" w:space="0" w:color="auto"/>
              <w:left w:val="single" w:sz="4" w:space="0" w:color="auto"/>
              <w:bottom w:val="single" w:sz="4" w:space="0" w:color="auto"/>
              <w:right w:val="single" w:sz="4" w:space="0" w:color="auto"/>
            </w:tcBorders>
          </w:tcPr>
          <w:p w14:paraId="02DCC5AC" w14:textId="2B166303" w:rsidR="00265964" w:rsidRPr="00BA2881" w:rsidRDefault="00265964" w:rsidP="007C0F2F">
            <w:pPr>
              <w:tabs>
                <w:tab w:val="left" w:pos="4890"/>
                <w:tab w:val="left" w:pos="7460"/>
                <w:tab w:val="left" w:pos="7846"/>
                <w:tab w:val="left" w:pos="8653"/>
              </w:tabs>
              <w:rPr>
                <w:rFonts w:ascii="Calibri" w:eastAsia="Times New Roman" w:hAnsi="Calibri" w:cs="Calibri"/>
                <w:bdr w:val="none" w:sz="0" w:space="0" w:color="auto" w:frame="1"/>
              </w:rPr>
            </w:pPr>
            <w:r w:rsidRPr="00BA2881">
              <w:rPr>
                <w:rFonts w:ascii="Calibri" w:hAnsi="Calibri" w:cs="Calibri"/>
                <w:color w:val="000000"/>
              </w:rPr>
              <w:t xml:space="preserve">Priepustnosť svetla cez tkaninu </w:t>
            </w:r>
            <w:r w:rsidR="007C0F2F" w:rsidRPr="00BA2881">
              <w:rPr>
                <w:rFonts w:ascii="Calibri" w:hAnsi="Calibri" w:cs="Calibri"/>
                <w:color w:val="000000"/>
              </w:rPr>
              <w:t xml:space="preserve">– </w:t>
            </w:r>
            <w:r w:rsidRPr="00BA2881">
              <w:rPr>
                <w:rFonts w:ascii="Calibri" w:hAnsi="Calibri" w:cs="Calibri"/>
                <w:color w:val="000000"/>
              </w:rPr>
              <w:t>Light transmission trough the screen cloth</w:t>
            </w:r>
            <w:r w:rsidR="007C0F2F" w:rsidRPr="00BA2881">
              <w:rPr>
                <w:rFonts w:ascii="Calibri" w:hAnsi="Calibri" w:cs="Calibri"/>
                <w:color w:val="000000"/>
              </w:rPr>
              <w:t xml:space="preserve"> : min. 87 %</w:t>
            </w:r>
          </w:p>
        </w:tc>
      </w:tr>
      <w:tr w:rsidR="00265964" w:rsidRPr="00BA2881" w14:paraId="47391287" w14:textId="77777777" w:rsidTr="003379DB">
        <w:tc>
          <w:tcPr>
            <w:tcW w:w="5000" w:type="pct"/>
            <w:tcBorders>
              <w:top w:val="single" w:sz="4" w:space="0" w:color="auto"/>
              <w:left w:val="single" w:sz="4" w:space="0" w:color="auto"/>
              <w:bottom w:val="single" w:sz="4" w:space="0" w:color="auto"/>
              <w:right w:val="single" w:sz="4" w:space="0" w:color="auto"/>
            </w:tcBorders>
          </w:tcPr>
          <w:p w14:paraId="4084F1B2" w14:textId="7AD72794" w:rsidR="00265964" w:rsidRPr="00BA2881" w:rsidRDefault="00265964" w:rsidP="007C0F2F">
            <w:pPr>
              <w:tabs>
                <w:tab w:val="left" w:pos="4890"/>
                <w:tab w:val="left" w:pos="7460"/>
                <w:tab w:val="left" w:pos="7846"/>
                <w:tab w:val="left" w:pos="8653"/>
              </w:tabs>
              <w:rPr>
                <w:rFonts w:ascii="Calibri" w:eastAsia="Times New Roman" w:hAnsi="Calibri" w:cs="Calibri"/>
                <w:bdr w:val="none" w:sz="0" w:space="0" w:color="auto" w:frame="1"/>
              </w:rPr>
            </w:pPr>
            <w:r w:rsidRPr="00BA2881">
              <w:rPr>
                <w:rFonts w:ascii="Calibri" w:hAnsi="Calibri" w:cs="Calibri"/>
                <w:color w:val="000000"/>
              </w:rPr>
              <w:t>Kalkulovaná úspora energie pri použití clony</w:t>
            </w:r>
            <w:r w:rsidR="007C0F2F" w:rsidRPr="00BA2881">
              <w:rPr>
                <w:rFonts w:ascii="Calibri" w:hAnsi="Calibri" w:cs="Calibri"/>
                <w:color w:val="000000"/>
              </w:rPr>
              <w:t xml:space="preserve"> – </w:t>
            </w:r>
            <w:r w:rsidRPr="00BA2881">
              <w:rPr>
                <w:rFonts w:ascii="Calibri" w:hAnsi="Calibri" w:cs="Calibri"/>
                <w:color w:val="000000"/>
              </w:rPr>
              <w:t>Calculated energy saving with screen cloth</w:t>
            </w:r>
            <w:r w:rsidR="007C0F2F" w:rsidRPr="00BA2881">
              <w:rPr>
                <w:rFonts w:ascii="Calibri" w:hAnsi="Calibri" w:cs="Calibri"/>
                <w:color w:val="000000"/>
              </w:rPr>
              <w:t xml:space="preserve"> : min. 45 %</w:t>
            </w:r>
          </w:p>
        </w:tc>
      </w:tr>
      <w:tr w:rsidR="00265964" w:rsidRPr="00BA2881" w14:paraId="5DB6B994" w14:textId="77777777" w:rsidTr="003379DB">
        <w:tc>
          <w:tcPr>
            <w:tcW w:w="5000" w:type="pct"/>
            <w:tcBorders>
              <w:top w:val="single" w:sz="4" w:space="0" w:color="auto"/>
              <w:left w:val="single" w:sz="4" w:space="0" w:color="auto"/>
              <w:bottom w:val="single" w:sz="4" w:space="0" w:color="auto"/>
              <w:right w:val="single" w:sz="4" w:space="0" w:color="auto"/>
            </w:tcBorders>
          </w:tcPr>
          <w:p w14:paraId="29CB157A" w14:textId="5DE9168B" w:rsidR="007C0F2F" w:rsidRPr="00BA2881" w:rsidRDefault="00265964" w:rsidP="00265964">
            <w:pPr>
              <w:tabs>
                <w:tab w:val="left" w:pos="4890"/>
                <w:tab w:val="left" w:pos="7460"/>
                <w:tab w:val="left" w:pos="7846"/>
                <w:tab w:val="left" w:pos="8653"/>
              </w:tabs>
              <w:rPr>
                <w:rFonts w:ascii="Calibri" w:hAnsi="Calibri" w:cs="Calibri"/>
                <w:color w:val="000000"/>
              </w:rPr>
            </w:pPr>
            <w:r w:rsidRPr="00BA2881">
              <w:rPr>
                <w:rFonts w:ascii="Calibri" w:hAnsi="Calibri" w:cs="Calibri"/>
                <w:color w:val="000000"/>
              </w:rPr>
              <w:t xml:space="preserve">Materiál tkaniny </w:t>
            </w:r>
            <w:r w:rsidR="007C0F2F" w:rsidRPr="00BA2881">
              <w:rPr>
                <w:rFonts w:ascii="Calibri" w:hAnsi="Calibri" w:cs="Calibri"/>
                <w:color w:val="000000"/>
              </w:rPr>
              <w:t>:</w:t>
            </w:r>
            <w:r w:rsidRPr="00BA2881">
              <w:rPr>
                <w:rFonts w:ascii="Calibri" w:hAnsi="Calibri" w:cs="Calibri"/>
                <w:color w:val="000000"/>
              </w:rPr>
              <w:t xml:space="preserve"> </w:t>
            </w:r>
            <w:r w:rsidR="007C0F2F" w:rsidRPr="00BA2881">
              <w:rPr>
                <w:rFonts w:ascii="Calibri" w:hAnsi="Calibri" w:cs="Calibri"/>
                <w:color w:val="000000"/>
              </w:rPr>
              <w:t>HDPE pásiky alebo iný odolný materiál</w:t>
            </w:r>
            <w:r w:rsidRPr="00BA2881">
              <w:rPr>
                <w:rFonts w:ascii="Calibri" w:hAnsi="Calibri" w:cs="Calibri"/>
                <w:color w:val="000000"/>
              </w:rPr>
              <w:t xml:space="preserve">                                                           </w:t>
            </w:r>
          </w:p>
          <w:p w14:paraId="7388AF37" w14:textId="5055ABAD" w:rsidR="00265964" w:rsidRPr="00BA2881" w:rsidRDefault="00265964" w:rsidP="00265964">
            <w:pPr>
              <w:tabs>
                <w:tab w:val="left" w:pos="4890"/>
                <w:tab w:val="left" w:pos="7460"/>
                <w:tab w:val="left" w:pos="7846"/>
                <w:tab w:val="left" w:pos="8653"/>
              </w:tabs>
              <w:rPr>
                <w:rFonts w:ascii="Calibri" w:eastAsia="Times New Roman" w:hAnsi="Calibri" w:cs="Calibri"/>
                <w:bdr w:val="none" w:sz="0" w:space="0" w:color="auto" w:frame="1"/>
              </w:rPr>
            </w:pPr>
            <w:r w:rsidRPr="00BA2881">
              <w:rPr>
                <w:rFonts w:ascii="Calibri" w:hAnsi="Calibri" w:cs="Calibri"/>
                <w:color w:val="000000"/>
              </w:rPr>
              <w:t>Material of the screen sheets</w:t>
            </w:r>
            <w:r w:rsidR="007C0F2F" w:rsidRPr="00BA2881">
              <w:rPr>
                <w:rFonts w:ascii="Calibri" w:hAnsi="Calibri" w:cs="Calibri"/>
                <w:color w:val="000000"/>
              </w:rPr>
              <w:t xml:space="preserve"> : HDPE tapes or other durable material</w:t>
            </w:r>
          </w:p>
        </w:tc>
      </w:tr>
      <w:tr w:rsidR="00265964" w:rsidRPr="00BA2881" w14:paraId="41C469A1" w14:textId="77777777" w:rsidTr="00C632F1">
        <w:tc>
          <w:tcPr>
            <w:tcW w:w="5000" w:type="pct"/>
            <w:tcBorders>
              <w:top w:val="single" w:sz="4" w:space="0" w:color="auto"/>
              <w:left w:val="single" w:sz="4" w:space="0" w:color="auto"/>
              <w:bottom w:val="single" w:sz="4" w:space="0" w:color="auto"/>
              <w:right w:val="single" w:sz="4" w:space="0" w:color="auto"/>
            </w:tcBorders>
          </w:tcPr>
          <w:p w14:paraId="053E4AB3" w14:textId="1242E162" w:rsidR="00265964" w:rsidRPr="00BA2881" w:rsidRDefault="00265964" w:rsidP="007C0F2F">
            <w:pPr>
              <w:tabs>
                <w:tab w:val="left" w:pos="4890"/>
                <w:tab w:val="left" w:pos="7460"/>
                <w:tab w:val="left" w:pos="7846"/>
                <w:tab w:val="left" w:pos="8653"/>
              </w:tabs>
              <w:rPr>
                <w:rFonts w:ascii="Calibri" w:hAnsi="Calibri" w:cs="Calibri"/>
              </w:rPr>
            </w:pPr>
            <w:r w:rsidRPr="00BA2881">
              <w:rPr>
                <w:rFonts w:ascii="Calibri" w:hAnsi="Calibri" w:cs="Calibri"/>
                <w:color w:val="000000"/>
              </w:rPr>
              <w:t>Hustota / hmotnosť</w:t>
            </w:r>
            <w:r w:rsidR="007C0F2F" w:rsidRPr="00BA2881">
              <w:rPr>
                <w:rFonts w:ascii="Calibri" w:hAnsi="Calibri" w:cs="Calibri"/>
                <w:color w:val="000000"/>
              </w:rPr>
              <w:t xml:space="preserve"> – </w:t>
            </w:r>
            <w:r w:rsidRPr="00BA2881">
              <w:rPr>
                <w:rFonts w:ascii="Calibri" w:hAnsi="Calibri" w:cs="Calibri"/>
                <w:color w:val="000000"/>
              </w:rPr>
              <w:t>Density / weight</w:t>
            </w:r>
            <w:r w:rsidR="007C0F2F" w:rsidRPr="00BA2881">
              <w:rPr>
                <w:rFonts w:ascii="Calibri" w:hAnsi="Calibri" w:cs="Calibri"/>
                <w:color w:val="000000"/>
              </w:rPr>
              <w:t xml:space="preserve"> : min. 75g/ m</w:t>
            </w:r>
            <w:r w:rsidR="007C0F2F" w:rsidRPr="00BA2881">
              <w:rPr>
                <w:rFonts w:ascii="Calibri" w:hAnsi="Calibri" w:cs="Calibri"/>
                <w:color w:val="000000"/>
                <w:vertAlign w:val="superscript"/>
              </w:rPr>
              <w:t>2</w:t>
            </w:r>
          </w:p>
        </w:tc>
      </w:tr>
      <w:tr w:rsidR="00265964" w:rsidRPr="00BA2881" w14:paraId="6D910B84" w14:textId="77777777" w:rsidTr="00C632F1">
        <w:tc>
          <w:tcPr>
            <w:tcW w:w="5000" w:type="pct"/>
            <w:tcBorders>
              <w:top w:val="single" w:sz="4" w:space="0" w:color="auto"/>
              <w:left w:val="single" w:sz="4" w:space="0" w:color="auto"/>
              <w:bottom w:val="single" w:sz="4" w:space="0" w:color="auto"/>
              <w:right w:val="single" w:sz="4" w:space="0" w:color="auto"/>
            </w:tcBorders>
          </w:tcPr>
          <w:p w14:paraId="780B6540" w14:textId="587385BA" w:rsidR="007C0F2F" w:rsidRPr="00BA2881" w:rsidRDefault="00265964" w:rsidP="00265964">
            <w:pPr>
              <w:tabs>
                <w:tab w:val="left" w:pos="4890"/>
                <w:tab w:val="left" w:pos="7460"/>
                <w:tab w:val="left" w:pos="7846"/>
                <w:tab w:val="left" w:pos="8653"/>
              </w:tabs>
              <w:rPr>
                <w:rFonts w:ascii="Calibri" w:hAnsi="Calibri" w:cs="Calibri"/>
                <w:color w:val="000000"/>
              </w:rPr>
            </w:pPr>
            <w:r w:rsidRPr="00BA2881">
              <w:rPr>
                <w:rFonts w:ascii="Calibri" w:hAnsi="Calibri" w:cs="Calibri"/>
                <w:color w:val="000000"/>
              </w:rPr>
              <w:t xml:space="preserve">Horlavosť (podľa EN 13501-1 / DIN 4102-1) </w:t>
            </w:r>
            <w:r w:rsidR="007C0F2F" w:rsidRPr="00BA2881">
              <w:rPr>
                <w:rFonts w:ascii="Calibri" w:hAnsi="Calibri" w:cs="Calibri"/>
                <w:color w:val="000000"/>
              </w:rPr>
              <w:t>: min. odolnosť B1 - neľahko horľavé  min.</w:t>
            </w:r>
          </w:p>
          <w:p w14:paraId="27150C99" w14:textId="5FE108E3" w:rsidR="00265964" w:rsidRPr="00BA2881" w:rsidRDefault="00265964" w:rsidP="00265964">
            <w:pPr>
              <w:tabs>
                <w:tab w:val="left" w:pos="4890"/>
                <w:tab w:val="left" w:pos="7460"/>
                <w:tab w:val="left" w:pos="7846"/>
                <w:tab w:val="left" w:pos="8653"/>
              </w:tabs>
              <w:rPr>
                <w:rFonts w:ascii="Calibri" w:hAnsi="Calibri" w:cs="Calibri"/>
              </w:rPr>
            </w:pPr>
            <w:r w:rsidRPr="00BA2881">
              <w:rPr>
                <w:rFonts w:ascii="Calibri" w:hAnsi="Calibri" w:cs="Calibri"/>
                <w:color w:val="000000"/>
              </w:rPr>
              <w:t>Flammability (by EN 13501-1 / DIN 4102-1)</w:t>
            </w:r>
            <w:r w:rsidR="007C0F2F" w:rsidRPr="00BA2881">
              <w:rPr>
                <w:rFonts w:ascii="Calibri" w:hAnsi="Calibri" w:cs="Calibri"/>
                <w:color w:val="000000"/>
              </w:rPr>
              <w:t xml:space="preserve"> : Resistance B1 - not easily flammable</w:t>
            </w:r>
          </w:p>
        </w:tc>
      </w:tr>
      <w:tr w:rsidR="00F5217C" w:rsidRPr="00BA2881" w14:paraId="23C625A0" w14:textId="77777777" w:rsidTr="00B72D5B">
        <w:tc>
          <w:tcPr>
            <w:tcW w:w="5000" w:type="pct"/>
            <w:tcBorders>
              <w:top w:val="single" w:sz="4" w:space="0" w:color="auto"/>
              <w:left w:val="single" w:sz="4" w:space="0" w:color="auto"/>
              <w:bottom w:val="single" w:sz="4" w:space="0" w:color="auto"/>
              <w:right w:val="single" w:sz="4" w:space="0" w:color="auto"/>
            </w:tcBorders>
          </w:tcPr>
          <w:p w14:paraId="37103A0F" w14:textId="2A191A6D" w:rsidR="007F7B17" w:rsidRPr="00BA2881" w:rsidRDefault="00F5217C" w:rsidP="007C0F2F">
            <w:pPr>
              <w:tabs>
                <w:tab w:val="left" w:pos="4890"/>
                <w:tab w:val="left" w:pos="7460"/>
                <w:tab w:val="left" w:pos="7846"/>
                <w:tab w:val="left" w:pos="8653"/>
              </w:tabs>
              <w:rPr>
                <w:rFonts w:ascii="Calibri" w:hAnsi="Calibri" w:cs="Calibri"/>
                <w:color w:val="000000"/>
              </w:rPr>
            </w:pPr>
            <w:r w:rsidRPr="00BA2881">
              <w:rPr>
                <w:rFonts w:ascii="Calibri" w:hAnsi="Calibri" w:cs="Calibri"/>
                <w:color w:val="000000"/>
              </w:rPr>
              <w:t xml:space="preserve">Záručná doba </w:t>
            </w:r>
            <w:r w:rsidR="007F7B17" w:rsidRPr="00BA2881">
              <w:rPr>
                <w:rFonts w:ascii="Calibri" w:hAnsi="Calibri" w:cs="Calibri"/>
                <w:color w:val="000000"/>
              </w:rPr>
              <w:t>: min. 60 mesiacov od inštalácie</w:t>
            </w:r>
            <w:r w:rsidR="007C0F2F" w:rsidRPr="00BA2881">
              <w:rPr>
                <w:rFonts w:ascii="Calibri" w:hAnsi="Calibri" w:cs="Calibri"/>
                <w:color w:val="000000"/>
              </w:rPr>
              <w:t xml:space="preserve"> </w:t>
            </w:r>
          </w:p>
          <w:p w14:paraId="7073C129" w14:textId="6C92D7C9" w:rsidR="00F5217C" w:rsidRPr="00BA2881" w:rsidRDefault="00F5217C" w:rsidP="007F7B17">
            <w:pPr>
              <w:tabs>
                <w:tab w:val="left" w:pos="4890"/>
                <w:tab w:val="left" w:pos="7460"/>
                <w:tab w:val="left" w:pos="7846"/>
                <w:tab w:val="left" w:pos="8653"/>
              </w:tabs>
              <w:rPr>
                <w:rFonts w:ascii="Calibri" w:hAnsi="Calibri" w:cs="Calibri"/>
              </w:rPr>
            </w:pPr>
            <w:r w:rsidRPr="00BA2881">
              <w:rPr>
                <w:rFonts w:ascii="Calibri" w:hAnsi="Calibri" w:cs="Calibri"/>
                <w:color w:val="000000"/>
              </w:rPr>
              <w:t>Warranty</w:t>
            </w:r>
            <w:r w:rsidR="007F7B17" w:rsidRPr="00BA2881">
              <w:rPr>
                <w:rFonts w:ascii="Calibri" w:hAnsi="Calibri" w:cs="Calibri"/>
                <w:color w:val="000000"/>
              </w:rPr>
              <w:t xml:space="preserve"> : min. 60 months after installation                               </w:t>
            </w:r>
          </w:p>
        </w:tc>
      </w:tr>
      <w:tr w:rsidR="00F5217C" w:rsidRPr="00BA2881" w14:paraId="4C3C17DB" w14:textId="77777777" w:rsidTr="00B72D5B">
        <w:tc>
          <w:tcPr>
            <w:tcW w:w="5000" w:type="pct"/>
            <w:tcBorders>
              <w:top w:val="single" w:sz="4" w:space="0" w:color="auto"/>
              <w:left w:val="single" w:sz="4" w:space="0" w:color="auto"/>
              <w:bottom w:val="single" w:sz="4" w:space="0" w:color="auto"/>
              <w:right w:val="single" w:sz="4" w:space="0" w:color="auto"/>
            </w:tcBorders>
          </w:tcPr>
          <w:p w14:paraId="3206DC3E" w14:textId="2811B931" w:rsidR="00F5217C" w:rsidRPr="00BA2881" w:rsidRDefault="00F5217C" w:rsidP="007C0F2F">
            <w:pPr>
              <w:tabs>
                <w:tab w:val="left" w:pos="4890"/>
                <w:tab w:val="left" w:pos="7460"/>
                <w:tab w:val="left" w:pos="7846"/>
                <w:tab w:val="left" w:pos="8653"/>
              </w:tabs>
              <w:rPr>
                <w:rFonts w:ascii="Calibri" w:hAnsi="Calibri" w:cs="Calibri"/>
              </w:rPr>
            </w:pPr>
            <w:r w:rsidRPr="00BA2881">
              <w:rPr>
                <w:rFonts w:ascii="Calibri" w:hAnsi="Calibri" w:cs="Calibri"/>
                <w:color w:val="000000"/>
              </w:rPr>
              <w:t xml:space="preserve">Očakávaná životnosť </w:t>
            </w:r>
            <w:r w:rsidR="007C0F2F" w:rsidRPr="00BA2881">
              <w:rPr>
                <w:rFonts w:ascii="Calibri" w:hAnsi="Calibri" w:cs="Calibri"/>
                <w:color w:val="000000"/>
              </w:rPr>
              <w:t xml:space="preserve"> - </w:t>
            </w:r>
            <w:r w:rsidRPr="00BA2881">
              <w:rPr>
                <w:rFonts w:ascii="Calibri" w:hAnsi="Calibri" w:cs="Calibri"/>
                <w:color w:val="000000"/>
              </w:rPr>
              <w:t>Expected lifetime</w:t>
            </w:r>
            <w:r w:rsidR="007C0F2F" w:rsidRPr="00BA2881">
              <w:rPr>
                <w:rFonts w:ascii="Calibri" w:hAnsi="Calibri" w:cs="Calibri"/>
                <w:color w:val="000000"/>
              </w:rPr>
              <w:t xml:space="preserve"> : 10 rokov/ years</w:t>
            </w:r>
          </w:p>
        </w:tc>
      </w:tr>
      <w:tr w:rsidR="00F5217C" w:rsidRPr="00BA2881" w14:paraId="22F66BF6"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386C0486" w14:textId="5315B366" w:rsidR="00F5217C" w:rsidRPr="00BA2881" w:rsidRDefault="00F5217C" w:rsidP="00F5217C">
            <w:pPr>
              <w:tabs>
                <w:tab w:val="left" w:pos="4890"/>
                <w:tab w:val="left" w:pos="7460"/>
                <w:tab w:val="left" w:pos="7846"/>
                <w:tab w:val="left" w:pos="8653"/>
              </w:tabs>
              <w:rPr>
                <w:rFonts w:ascii="Calibri" w:hAnsi="Calibri" w:cs="Calibri"/>
              </w:rPr>
            </w:pPr>
            <w:r w:rsidRPr="00BA2881">
              <w:rPr>
                <w:rFonts w:ascii="Calibri" w:hAnsi="Calibri" w:cs="Calibri"/>
                <w:color w:val="000000"/>
              </w:rPr>
              <w:t>Výrobca / manufacturer</w:t>
            </w:r>
          </w:p>
        </w:tc>
      </w:tr>
      <w:tr w:rsidR="00F5217C" w:rsidRPr="00BA2881" w14:paraId="60A76B4C" w14:textId="77777777" w:rsidTr="00700BE7">
        <w:trPr>
          <w:trHeight w:val="1132"/>
        </w:trPr>
        <w:tc>
          <w:tcPr>
            <w:tcW w:w="5000" w:type="pct"/>
            <w:tcBorders>
              <w:top w:val="single" w:sz="4" w:space="0" w:color="auto"/>
              <w:left w:val="single" w:sz="4" w:space="0" w:color="auto"/>
              <w:bottom w:val="single" w:sz="4" w:space="0" w:color="auto"/>
              <w:right w:val="single" w:sz="4" w:space="0" w:color="auto"/>
            </w:tcBorders>
          </w:tcPr>
          <w:p w14:paraId="18999D48" w14:textId="4D6BFCC1" w:rsidR="007F7B17" w:rsidRPr="00BA2881" w:rsidRDefault="00F5217C" w:rsidP="007F7B17">
            <w:pPr>
              <w:rPr>
                <w:rFonts w:ascii="Calibri" w:hAnsi="Calibri" w:cs="Calibri"/>
                <w:color w:val="000000"/>
              </w:rPr>
            </w:pPr>
            <w:r w:rsidRPr="00BA2881">
              <w:rPr>
                <w:rFonts w:ascii="Calibri" w:hAnsi="Calibri" w:cs="Calibri"/>
                <w:color w:val="000000"/>
              </w:rPr>
              <w:t xml:space="preserve">Spodné vodiace laná, priesvitné - výmena, vrátane montáže </w:t>
            </w:r>
            <w:r w:rsidR="007F7B17" w:rsidRPr="00BA2881">
              <w:rPr>
                <w:rFonts w:ascii="Calibri" w:hAnsi="Calibri" w:cs="Calibri"/>
                <w:color w:val="000000"/>
              </w:rPr>
              <w:t>: Počet min. 20 ks na 8</w:t>
            </w:r>
            <w:r w:rsidR="00700BE7" w:rsidRPr="00BA2881">
              <w:rPr>
                <w:rFonts w:ascii="Calibri" w:hAnsi="Calibri" w:cs="Calibri"/>
                <w:color w:val="000000"/>
              </w:rPr>
              <w:t xml:space="preserve"> </w:t>
            </w:r>
            <w:r w:rsidR="007F7B17" w:rsidRPr="00BA2881">
              <w:rPr>
                <w:rFonts w:ascii="Calibri" w:hAnsi="Calibri" w:cs="Calibri"/>
                <w:color w:val="000000"/>
              </w:rPr>
              <w:t>m loď skleníka, materiál: polyester alebo iný UV odolný plast (očakávaná životnosť min. 15 rokov), hrúbka min. 2,5 mm</w:t>
            </w:r>
          </w:p>
          <w:p w14:paraId="3012E9FD" w14:textId="79D028CE" w:rsidR="00F5217C" w:rsidRPr="00BA2881" w:rsidRDefault="00F5217C" w:rsidP="007F7B17">
            <w:pPr>
              <w:rPr>
                <w:rFonts w:ascii="Calibri" w:hAnsi="Calibri" w:cs="Calibri"/>
                <w:highlight w:val="green"/>
              </w:rPr>
            </w:pPr>
            <w:r w:rsidRPr="00BA2881">
              <w:rPr>
                <w:rFonts w:ascii="Calibri" w:hAnsi="Calibri" w:cs="Calibri"/>
                <w:color w:val="000000"/>
              </w:rPr>
              <w:t>Bottom guide wires, transparent - change, including work</w:t>
            </w:r>
            <w:r w:rsidR="007F7B17" w:rsidRPr="00BA2881">
              <w:rPr>
                <w:rFonts w:ascii="Calibri" w:hAnsi="Calibri" w:cs="Calibri"/>
                <w:color w:val="000000"/>
              </w:rPr>
              <w:t xml:space="preserve"> : Amount: min. 20  pcs per 8 m bay of the greenhouse, material: polyester or other UV - resistant plastic (expected lifetime: min. 15 years), thickness min. 2.5 mm. </w:t>
            </w:r>
          </w:p>
        </w:tc>
      </w:tr>
      <w:tr w:rsidR="00F5217C" w:rsidRPr="00BA2881" w14:paraId="61A81434" w14:textId="77777777" w:rsidTr="00B72D5B">
        <w:tc>
          <w:tcPr>
            <w:tcW w:w="5000" w:type="pct"/>
            <w:tcBorders>
              <w:top w:val="single" w:sz="4" w:space="0" w:color="auto"/>
              <w:left w:val="single" w:sz="4" w:space="0" w:color="auto"/>
              <w:bottom w:val="single" w:sz="4" w:space="0" w:color="auto"/>
              <w:right w:val="single" w:sz="4" w:space="0" w:color="auto"/>
            </w:tcBorders>
          </w:tcPr>
          <w:p w14:paraId="57916710" w14:textId="2A030F5B" w:rsidR="00700BE7" w:rsidRPr="00BA2881" w:rsidRDefault="00F5217C" w:rsidP="00700BE7">
            <w:pPr>
              <w:rPr>
                <w:rFonts w:ascii="Calibri" w:hAnsi="Calibri" w:cs="Calibri"/>
                <w:color w:val="000000"/>
              </w:rPr>
            </w:pPr>
            <w:r w:rsidRPr="00BA2881">
              <w:rPr>
                <w:rFonts w:ascii="Calibri" w:hAnsi="Calibri" w:cs="Calibri"/>
                <w:color w:val="000000"/>
              </w:rPr>
              <w:t xml:space="preserve">Vrchné vodiace laná, priesvitné - výmena, vrátane montáže </w:t>
            </w:r>
            <w:r w:rsidR="007F7B17" w:rsidRPr="00BA2881">
              <w:rPr>
                <w:rFonts w:ascii="Calibri" w:hAnsi="Calibri" w:cs="Calibri"/>
                <w:color w:val="000000"/>
              </w:rPr>
              <w:t xml:space="preserve">: </w:t>
            </w:r>
            <w:r w:rsidR="00700BE7" w:rsidRPr="00BA2881">
              <w:rPr>
                <w:rFonts w:ascii="Calibri" w:hAnsi="Calibri" w:cs="Calibri"/>
                <w:color w:val="000000"/>
              </w:rPr>
              <w:t>Počet min. 10 ks na 8 m loď skleníka, materiál: polyester alebo iný UV odolný plast (očakávaná životnosť min. 15 rokov), hrúbka min. 2,5 mm</w:t>
            </w:r>
          </w:p>
          <w:p w14:paraId="11CC3208" w14:textId="271AE265" w:rsidR="00F5217C" w:rsidRPr="00BA2881" w:rsidRDefault="00F5217C" w:rsidP="00700BE7">
            <w:pPr>
              <w:rPr>
                <w:rFonts w:ascii="Calibri" w:hAnsi="Calibri" w:cs="Calibri"/>
                <w:highlight w:val="green"/>
              </w:rPr>
            </w:pPr>
            <w:r w:rsidRPr="00BA2881">
              <w:rPr>
                <w:rFonts w:ascii="Calibri" w:hAnsi="Calibri" w:cs="Calibri"/>
                <w:color w:val="000000"/>
              </w:rPr>
              <w:t>Upper guide wires, transparent - change, including work</w:t>
            </w:r>
            <w:r w:rsidR="007F7B17" w:rsidRPr="00BA2881">
              <w:rPr>
                <w:rFonts w:ascii="Calibri" w:hAnsi="Calibri" w:cs="Calibri"/>
                <w:color w:val="000000"/>
              </w:rPr>
              <w:t xml:space="preserve"> : Amount: min. 10 pcs per 8</w:t>
            </w:r>
            <w:r w:rsidR="00700BE7" w:rsidRPr="00BA2881">
              <w:rPr>
                <w:rFonts w:ascii="Calibri" w:hAnsi="Calibri" w:cs="Calibri"/>
                <w:color w:val="000000"/>
              </w:rPr>
              <w:t xml:space="preserve">  </w:t>
            </w:r>
            <w:r w:rsidR="007F7B17" w:rsidRPr="00BA2881">
              <w:rPr>
                <w:rFonts w:ascii="Calibri" w:hAnsi="Calibri" w:cs="Calibri"/>
                <w:color w:val="000000"/>
              </w:rPr>
              <w:t>m bay of the greenhouse, material</w:t>
            </w:r>
            <w:r w:rsidR="00700BE7" w:rsidRPr="00BA2881">
              <w:rPr>
                <w:rFonts w:ascii="Calibri" w:hAnsi="Calibri" w:cs="Calibri"/>
                <w:color w:val="000000"/>
              </w:rPr>
              <w:t xml:space="preserve"> </w:t>
            </w:r>
            <w:r w:rsidR="007F7B17" w:rsidRPr="00BA2881">
              <w:rPr>
                <w:rFonts w:ascii="Calibri" w:hAnsi="Calibri" w:cs="Calibri"/>
                <w:color w:val="000000"/>
              </w:rPr>
              <w:t>: polyester or other UV-resistant plastic (expected lifetime: min. 15 years), thickness min. 2.5</w:t>
            </w:r>
            <w:r w:rsidR="00700BE7" w:rsidRPr="00BA2881">
              <w:rPr>
                <w:rFonts w:ascii="Calibri" w:hAnsi="Calibri" w:cs="Calibri"/>
                <w:color w:val="000000"/>
              </w:rPr>
              <w:t xml:space="preserve"> </w:t>
            </w:r>
            <w:r w:rsidR="007F7B17" w:rsidRPr="00BA2881">
              <w:rPr>
                <w:rFonts w:ascii="Calibri" w:hAnsi="Calibri" w:cs="Calibri"/>
                <w:color w:val="000000"/>
              </w:rPr>
              <w:t>mm</w:t>
            </w:r>
            <w:r w:rsidR="00700BE7" w:rsidRPr="00BA2881">
              <w:rPr>
                <w:rFonts w:ascii="Calibri" w:hAnsi="Calibri" w:cs="Calibri"/>
                <w:color w:val="000000"/>
              </w:rPr>
              <w:t>.</w:t>
            </w:r>
          </w:p>
        </w:tc>
      </w:tr>
    </w:tbl>
    <w:p w14:paraId="736A21A5" w14:textId="77777777" w:rsidR="00D756EF" w:rsidRPr="00BA2881" w:rsidRDefault="00D756EF" w:rsidP="00700BE7">
      <w:pPr>
        <w:spacing w:after="0" w:line="240" w:lineRule="auto"/>
        <w:rPr>
          <w:rFonts w:ascii="Calibri" w:eastAsia="Times New Roman" w:hAnsi="Calibri" w:cs="Times New Roman"/>
          <w:b/>
          <w:bdr w:val="none" w:sz="0" w:space="0" w:color="auto" w:frame="1"/>
        </w:rPr>
      </w:pPr>
    </w:p>
    <w:p w14:paraId="4D26FA41" w14:textId="7CD597F7" w:rsidR="009379E4" w:rsidRPr="00BA2881" w:rsidRDefault="00B13F9A" w:rsidP="00B13F9A">
      <w:pPr>
        <w:spacing w:after="0"/>
        <w:jc w:val="both"/>
        <w:rPr>
          <w:rFonts w:cstheme="minorHAnsi"/>
          <w:iCs/>
        </w:rPr>
      </w:pPr>
      <w:r w:rsidRPr="00BA2881">
        <w:rPr>
          <w:rFonts w:ascii="Calibri" w:eastAsia="Times New Roman" w:hAnsi="Calibri" w:cs="Times New Roman"/>
          <w:b/>
          <w:bdr w:val="none" w:sz="0" w:space="0" w:color="auto" w:frame="1"/>
        </w:rPr>
        <w:t xml:space="preserve">Logický celok č. 2) </w:t>
      </w:r>
      <w:r w:rsidR="006B6680" w:rsidRPr="00BA2881">
        <w:rPr>
          <w:rFonts w:ascii="Calibri" w:hAnsi="Calibri" w:cs="Calibri"/>
          <w:color w:val="000000"/>
        </w:rPr>
        <w:t>Akumulačná nádrž na uskladnenie horúcej vody z geotermálneho prameňa</w:t>
      </w:r>
      <w:r w:rsidR="006B6680" w:rsidRPr="00BA2881">
        <w:rPr>
          <w:rFonts w:cstheme="minorHAnsi"/>
        </w:rPr>
        <w:t xml:space="preserve"> </w:t>
      </w:r>
      <w:r w:rsidRPr="00BA2881">
        <w:rPr>
          <w:rFonts w:cstheme="minorHAnsi"/>
        </w:rPr>
        <w:t>– 1</w:t>
      </w:r>
      <w:r w:rsidR="009E7882" w:rsidRPr="00BA2881">
        <w:rPr>
          <w:rFonts w:cstheme="minorHAnsi"/>
        </w:rPr>
        <w:t xml:space="preserve"> </w:t>
      </w:r>
      <w:r w:rsidRPr="00BA2881">
        <w:rPr>
          <w:rFonts w:cstheme="minorHAnsi"/>
        </w:rPr>
        <w:t>ks</w:t>
      </w:r>
      <w:r w:rsidRPr="00BA2881">
        <w:rPr>
          <w:rFonts w:cstheme="minorHAnsi"/>
          <w:iCs/>
        </w:rPr>
        <w:t xml:space="preserve"> </w:t>
      </w:r>
    </w:p>
    <w:p w14:paraId="27FBFF85" w14:textId="4510ABBB" w:rsidR="007C7D76" w:rsidRPr="00064E3A" w:rsidRDefault="005875BD" w:rsidP="00B13F9A">
      <w:pPr>
        <w:spacing w:after="0"/>
        <w:jc w:val="both"/>
        <w:rPr>
          <w:rFonts w:cstheme="minorHAnsi"/>
        </w:rPr>
      </w:pPr>
      <w:r w:rsidRPr="00BA2881">
        <w:rPr>
          <w:rFonts w:cstheme="minorHAnsi"/>
          <w:b/>
          <w:bCs/>
          <w:iCs/>
        </w:rPr>
        <w:t>Part 2)</w:t>
      </w:r>
      <w:r w:rsidRPr="00BA2881">
        <w:rPr>
          <w:rFonts w:cstheme="minorHAnsi"/>
          <w:iCs/>
        </w:rPr>
        <w:t xml:space="preserve"> </w:t>
      </w:r>
      <w:r w:rsidR="006B6680" w:rsidRPr="00BA2881">
        <w:rPr>
          <w:rFonts w:ascii="Calibri" w:hAnsi="Calibri" w:cs="Calibri"/>
          <w:color w:val="000000"/>
        </w:rPr>
        <w:t>Accumulation tank to store hot water from geothermal well</w:t>
      </w:r>
      <w:r w:rsidR="006B6680" w:rsidRPr="00BA2881">
        <w:rPr>
          <w:rFonts w:ascii="Calibri" w:hAnsi="Calibri" w:cs="Calibri"/>
          <w:b/>
          <w:bCs/>
          <w:color w:val="000000"/>
        </w:rPr>
        <w:t xml:space="preserve"> </w:t>
      </w:r>
      <w:r w:rsidR="00B13F9A" w:rsidRPr="00BA2881">
        <w:rPr>
          <w:rFonts w:cstheme="minorHAnsi"/>
        </w:rPr>
        <w:t>– 1 p</w:t>
      </w:r>
      <w:r w:rsidR="009E7882" w:rsidRPr="00BA2881">
        <w:rPr>
          <w:rFonts w:cstheme="minorHAnsi"/>
        </w:rPr>
        <w:t>c</w:t>
      </w:r>
    </w:p>
    <w:p w14:paraId="2C59CBEE" w14:textId="77777777" w:rsidR="006D551E" w:rsidRPr="00040B30" w:rsidRDefault="006D551E" w:rsidP="00B13F9A">
      <w:pPr>
        <w:spacing w:after="0"/>
        <w:jc w:val="both"/>
        <w:rPr>
          <w:rFonts w:ascii="Calibri" w:hAnsi="Calibri" w:cs="Calibri"/>
          <w:sz w:val="12"/>
          <w:szCs w:val="12"/>
        </w:rPr>
      </w:pPr>
    </w:p>
    <w:p w14:paraId="38D2ECCD" w14:textId="7A8604A9" w:rsidR="00AA5222" w:rsidRPr="00220821" w:rsidRDefault="00AA5222" w:rsidP="006D551E">
      <w:pPr>
        <w:spacing w:after="0" w:line="240" w:lineRule="auto"/>
        <w:jc w:val="both"/>
        <w:rPr>
          <w:rFonts w:ascii="Calibri" w:eastAsia="Times New Roman" w:hAnsi="Calibri" w:cs="Calibri"/>
          <w:lang w:eastAsia="sk-SK"/>
        </w:rPr>
      </w:pPr>
      <w:r w:rsidRPr="00040B30">
        <w:rPr>
          <w:rFonts w:ascii="Calibri" w:hAnsi="Calibri" w:cs="Calibri"/>
        </w:rPr>
        <w:t>Rozšírenie skleníkového hospodárstva si vyžaduje vybudovanie novej akumulačnej nádrže o objeme 1</w:t>
      </w:r>
      <w:r w:rsidR="00AF37EA" w:rsidRPr="00040B30">
        <w:rPr>
          <w:rFonts w:ascii="Calibri" w:hAnsi="Calibri" w:cs="Calibri"/>
        </w:rPr>
        <w:t xml:space="preserve"> </w:t>
      </w:r>
      <w:r w:rsidRPr="00040B30">
        <w:rPr>
          <w:rFonts w:ascii="Calibri" w:hAnsi="Calibri" w:cs="Calibri"/>
        </w:rPr>
        <w:t>200 m</w:t>
      </w:r>
      <w:r w:rsidR="001221BB" w:rsidRPr="00040B30">
        <w:rPr>
          <w:rFonts w:ascii="Calibri" w:hAnsi="Calibri" w:cs="Calibri"/>
          <w:vertAlign w:val="superscript"/>
        </w:rPr>
        <w:t>3</w:t>
      </w:r>
      <w:r w:rsidRPr="00040B30">
        <w:rPr>
          <w:rFonts w:ascii="Calibri" w:hAnsi="Calibri" w:cs="Calibri"/>
        </w:rPr>
        <w:t xml:space="preserve"> na uskladnenie </w:t>
      </w:r>
      <w:r w:rsidR="00314A7F" w:rsidRPr="00040B30">
        <w:rPr>
          <w:rFonts w:ascii="Calibri" w:hAnsi="Calibri" w:cs="Calibri"/>
        </w:rPr>
        <w:t>úžitkovej teplej</w:t>
      </w:r>
      <w:r w:rsidRPr="00040B30">
        <w:rPr>
          <w:rFonts w:ascii="Calibri" w:hAnsi="Calibri" w:cs="Calibri"/>
        </w:rPr>
        <w:t xml:space="preserve"> vody </w:t>
      </w:r>
      <w:r w:rsidR="001221BB" w:rsidRPr="00040B30">
        <w:rPr>
          <w:rFonts w:ascii="Calibri" w:hAnsi="Calibri" w:cs="Calibri"/>
        </w:rPr>
        <w:t>, n</w:t>
      </w:r>
      <w:r w:rsidRPr="00040B30">
        <w:rPr>
          <w:rFonts w:ascii="Calibri" w:hAnsi="Calibri" w:cs="Calibri"/>
        </w:rPr>
        <w:t>akoľko pôvodn</w:t>
      </w:r>
      <w:r w:rsidR="001221BB" w:rsidRPr="00040B30">
        <w:rPr>
          <w:rFonts w:ascii="Calibri" w:hAnsi="Calibri" w:cs="Calibri"/>
        </w:rPr>
        <w:t>á</w:t>
      </w:r>
      <w:r w:rsidRPr="00040B30">
        <w:rPr>
          <w:rFonts w:ascii="Calibri" w:hAnsi="Calibri" w:cs="Calibri"/>
        </w:rPr>
        <w:t xml:space="preserve"> nádrž má podstatne menší objem.</w:t>
      </w:r>
      <w:r w:rsidR="001221BB" w:rsidRPr="00040B30">
        <w:rPr>
          <w:rFonts w:ascii="Calibri" w:hAnsi="Calibri" w:cs="Calibri"/>
        </w:rPr>
        <w:t xml:space="preserve"> Očakávané parametre sú : </w:t>
      </w:r>
      <w:r w:rsidR="001221BB" w:rsidRPr="00040B30">
        <w:rPr>
          <w:rFonts w:ascii="Calibri" w:eastAsia="Times New Roman" w:hAnsi="Calibri" w:cs="Calibri"/>
          <w:lang w:eastAsia="sk-SK"/>
        </w:rPr>
        <w:t>objem nádrže 1 200  m</w:t>
      </w:r>
      <w:r w:rsidR="001221BB" w:rsidRPr="00040B30">
        <w:rPr>
          <w:rFonts w:ascii="Calibri" w:eastAsia="Times New Roman" w:hAnsi="Calibri" w:cs="Calibri"/>
          <w:vertAlign w:val="superscript"/>
          <w:lang w:eastAsia="sk-SK"/>
        </w:rPr>
        <w:t>3</w:t>
      </w:r>
      <w:r w:rsidR="001221BB" w:rsidRPr="00040B30">
        <w:rPr>
          <w:rFonts w:ascii="Calibri" w:eastAsia="Times New Roman" w:hAnsi="Calibri" w:cs="Calibri"/>
          <w:lang w:eastAsia="sk-SK"/>
        </w:rPr>
        <w:t>, výška vodného stĺpca 10 – 11  m, materiál oceľ, hrúbka min. 5 mm, opláštenie z oceľ vlnitého plechu min. 0,6 mm.</w:t>
      </w:r>
      <w:r w:rsidR="00220821" w:rsidRPr="00040B30">
        <w:rPr>
          <w:rFonts w:ascii="Calibri" w:eastAsia="Times New Roman" w:hAnsi="Calibri" w:cs="Calibri"/>
          <w:lang w:eastAsia="sk-SK"/>
        </w:rPr>
        <w:br/>
      </w:r>
      <w:proofErr w:type="spellStart"/>
      <w:r w:rsidR="004478F6" w:rsidRPr="00040B30">
        <w:rPr>
          <w:rFonts w:ascii="Calibri" w:hAnsi="Calibri" w:cs="Calibri"/>
        </w:rPr>
        <w:t>The</w:t>
      </w:r>
      <w:proofErr w:type="spellEnd"/>
      <w:r w:rsidR="004478F6" w:rsidRPr="00040B30">
        <w:rPr>
          <w:rFonts w:ascii="Calibri" w:hAnsi="Calibri" w:cs="Calibri"/>
        </w:rPr>
        <w:t xml:space="preserve"> </w:t>
      </w:r>
      <w:proofErr w:type="spellStart"/>
      <w:r w:rsidR="004478F6" w:rsidRPr="00040B30">
        <w:rPr>
          <w:rFonts w:ascii="Calibri" w:hAnsi="Calibri" w:cs="Calibri"/>
        </w:rPr>
        <w:t>expansion</w:t>
      </w:r>
      <w:proofErr w:type="spellEnd"/>
      <w:r w:rsidR="004478F6" w:rsidRPr="00040B30">
        <w:rPr>
          <w:rFonts w:ascii="Calibri" w:hAnsi="Calibri" w:cs="Calibri"/>
        </w:rPr>
        <w:t xml:space="preserve"> of </w:t>
      </w:r>
      <w:proofErr w:type="spellStart"/>
      <w:r w:rsidR="004478F6" w:rsidRPr="00040B30">
        <w:rPr>
          <w:rFonts w:ascii="Calibri" w:hAnsi="Calibri" w:cs="Calibri"/>
        </w:rPr>
        <w:t>the</w:t>
      </w:r>
      <w:proofErr w:type="spellEnd"/>
      <w:r w:rsidR="004478F6" w:rsidRPr="00040B30">
        <w:rPr>
          <w:rFonts w:ascii="Calibri" w:hAnsi="Calibri" w:cs="Calibri"/>
        </w:rPr>
        <w:t xml:space="preserve"> greenhouse farming requires the construction of a new accumulation tank with a volume of 1 200 m³ for storing utility hot water, as the original tank has a significantly smaller volume. </w:t>
      </w:r>
      <w:r w:rsidR="004478F6" w:rsidRPr="00040B30">
        <w:rPr>
          <w:rFonts w:ascii="Calibri" w:hAnsi="Calibri" w:cs="Calibri"/>
        </w:rPr>
        <w:lastRenderedPageBreak/>
        <w:t>Expected parameters are: tank volume 1 200 m³, water column height 10 – 11 m, material steel, thickness min. 5 mm, cladding made of corrugated steel sheet min. 0.6 mm.</w:t>
      </w:r>
    </w:p>
    <w:p w14:paraId="1DCD3118" w14:textId="77777777" w:rsidR="00E15DEE" w:rsidRPr="00BA2881" w:rsidRDefault="00E15DEE" w:rsidP="00B13F9A">
      <w:pPr>
        <w:spacing w:after="0"/>
        <w:jc w:val="both"/>
        <w:rPr>
          <w:rFonts w:ascii="Calibri" w:hAnsi="Calibri" w:cs="Calibri"/>
          <w:b/>
          <w:color w:val="FF0000"/>
        </w:rPr>
      </w:pPr>
    </w:p>
    <w:tbl>
      <w:tblPr>
        <w:tblStyle w:val="Mriekatabuky1"/>
        <w:tblW w:w="5000" w:type="pct"/>
        <w:tblLook w:val="04A0" w:firstRow="1" w:lastRow="0" w:firstColumn="1" w:lastColumn="0" w:noHBand="0" w:noVBand="1"/>
      </w:tblPr>
      <w:tblGrid>
        <w:gridCol w:w="9062"/>
      </w:tblGrid>
      <w:tr w:rsidR="00B13F9A" w:rsidRPr="00BA2881" w14:paraId="37BF27DC" w14:textId="77777777" w:rsidTr="00D7311E">
        <w:tc>
          <w:tcPr>
            <w:tcW w:w="5000" w:type="pct"/>
            <w:tcBorders>
              <w:top w:val="single" w:sz="4" w:space="0" w:color="auto"/>
              <w:left w:val="single" w:sz="4" w:space="0" w:color="auto"/>
              <w:bottom w:val="single" w:sz="4" w:space="0" w:color="auto"/>
              <w:right w:val="single" w:sz="4" w:space="0" w:color="auto"/>
            </w:tcBorders>
            <w:shd w:val="clear" w:color="auto" w:fill="00B0F0"/>
            <w:vAlign w:val="center"/>
          </w:tcPr>
          <w:p w14:paraId="5FB0EB8F" w14:textId="77777777" w:rsidR="00B13F9A" w:rsidRPr="00BA2881" w:rsidRDefault="00B13F9A" w:rsidP="00D7311E">
            <w:pPr>
              <w:tabs>
                <w:tab w:val="left" w:pos="4890"/>
                <w:tab w:val="left" w:pos="7460"/>
                <w:tab w:val="left" w:pos="7846"/>
                <w:tab w:val="left" w:pos="8653"/>
              </w:tabs>
              <w:jc w:val="center"/>
              <w:rPr>
                <w:rFonts w:ascii="Calibri" w:eastAsia="Times New Roman" w:hAnsi="Calibri" w:cs="Times New Roman"/>
                <w:b/>
                <w:bdr w:val="none" w:sz="0" w:space="0" w:color="auto" w:frame="1"/>
              </w:rPr>
            </w:pPr>
            <w:r w:rsidRPr="00BA2881">
              <w:rPr>
                <w:rFonts w:ascii="Calibri" w:eastAsia="Times New Roman" w:hAnsi="Calibri" w:cs="Times New Roman"/>
                <w:b/>
                <w:bdr w:val="none" w:sz="0" w:space="0" w:color="auto" w:frame="1"/>
              </w:rPr>
              <w:t>Technický údaj - požadovaný parameter</w:t>
            </w:r>
          </w:p>
          <w:p w14:paraId="000E1819" w14:textId="2149B314" w:rsidR="006E6553" w:rsidRPr="00BA2881" w:rsidRDefault="006E6553" w:rsidP="00D7311E">
            <w:pPr>
              <w:tabs>
                <w:tab w:val="left" w:pos="4890"/>
                <w:tab w:val="left" w:pos="7460"/>
                <w:tab w:val="left" w:pos="7846"/>
                <w:tab w:val="left" w:pos="8653"/>
              </w:tabs>
              <w:jc w:val="center"/>
              <w:rPr>
                <w:rFonts w:ascii="Calibri" w:eastAsia="Times New Roman" w:hAnsi="Calibri" w:cs="Times New Roman"/>
                <w:b/>
                <w:bdr w:val="none" w:sz="0" w:space="0" w:color="auto" w:frame="1"/>
              </w:rPr>
            </w:pPr>
            <w:r w:rsidRPr="00BA2881">
              <w:rPr>
                <w:rFonts w:ascii="Calibri" w:eastAsia="Times New Roman" w:hAnsi="Calibri" w:cs="Times New Roman"/>
                <w:b/>
                <w:bdr w:val="none" w:sz="0" w:space="0" w:color="auto" w:frame="1"/>
              </w:rPr>
              <w:t>Technical data - required parameter</w:t>
            </w:r>
          </w:p>
        </w:tc>
      </w:tr>
      <w:tr w:rsidR="00B13F9A" w:rsidRPr="00BA2881" w14:paraId="4722B3B9" w14:textId="77777777" w:rsidTr="00D7311E">
        <w:tc>
          <w:tcPr>
            <w:tcW w:w="5000" w:type="pct"/>
            <w:tcBorders>
              <w:top w:val="single" w:sz="4" w:space="0" w:color="auto"/>
              <w:left w:val="single" w:sz="4" w:space="0" w:color="auto"/>
              <w:bottom w:val="single" w:sz="4" w:space="0" w:color="auto"/>
              <w:right w:val="single" w:sz="4" w:space="0" w:color="auto"/>
            </w:tcBorders>
            <w:vAlign w:val="center"/>
            <w:hideMark/>
          </w:tcPr>
          <w:p w14:paraId="3B690647" w14:textId="77777777" w:rsidR="00B13F9A" w:rsidRPr="00BA2881" w:rsidRDefault="00B13F9A" w:rsidP="00D7311E">
            <w:pPr>
              <w:tabs>
                <w:tab w:val="left" w:pos="4890"/>
                <w:tab w:val="left" w:pos="7460"/>
                <w:tab w:val="left" w:pos="7846"/>
                <w:tab w:val="left" w:pos="8653"/>
              </w:tabs>
              <w:rPr>
                <w:rFonts w:ascii="Calibri" w:eastAsia="Times New Roman" w:hAnsi="Calibri" w:cs="Times New Roman"/>
                <w:bdr w:val="none" w:sz="0" w:space="0" w:color="auto" w:frame="1"/>
              </w:rPr>
            </w:pPr>
          </w:p>
        </w:tc>
      </w:tr>
      <w:tr w:rsidR="00B13F9A" w:rsidRPr="00BA2881" w14:paraId="06569544" w14:textId="77777777" w:rsidTr="00040B30">
        <w:trPr>
          <w:trHeight w:val="179"/>
        </w:trPr>
        <w:tc>
          <w:tcPr>
            <w:tcW w:w="5000" w:type="pct"/>
            <w:tcBorders>
              <w:top w:val="single" w:sz="4" w:space="0" w:color="auto"/>
              <w:left w:val="single" w:sz="4" w:space="0" w:color="auto"/>
              <w:bottom w:val="single" w:sz="4" w:space="0" w:color="auto"/>
              <w:right w:val="single" w:sz="4" w:space="0" w:color="auto"/>
            </w:tcBorders>
            <w:vAlign w:val="center"/>
          </w:tcPr>
          <w:p w14:paraId="1955A98F" w14:textId="77777777" w:rsidR="00B13F9A" w:rsidRPr="00BA2881" w:rsidRDefault="00B13F9A" w:rsidP="00D7311E">
            <w:pPr>
              <w:tabs>
                <w:tab w:val="left" w:pos="4890"/>
                <w:tab w:val="left" w:pos="7460"/>
                <w:tab w:val="left" w:pos="7846"/>
                <w:tab w:val="left" w:pos="8653"/>
              </w:tabs>
              <w:rPr>
                <w:rFonts w:eastAsia="Times New Roman" w:cstheme="minorHAnsi"/>
                <w:bdr w:val="none" w:sz="0" w:space="0" w:color="auto" w:frame="1"/>
              </w:rPr>
            </w:pPr>
          </w:p>
        </w:tc>
      </w:tr>
      <w:tr w:rsidR="006B6680" w:rsidRPr="00BA2881" w14:paraId="03C00BE1" w14:textId="77777777" w:rsidTr="00D82AEE">
        <w:tc>
          <w:tcPr>
            <w:tcW w:w="5000" w:type="pct"/>
            <w:tcBorders>
              <w:top w:val="single" w:sz="4" w:space="0" w:color="auto"/>
              <w:left w:val="single" w:sz="4" w:space="0" w:color="auto"/>
              <w:bottom w:val="single" w:sz="4" w:space="0" w:color="auto"/>
              <w:right w:val="single" w:sz="4" w:space="0" w:color="auto"/>
            </w:tcBorders>
            <w:shd w:val="clear" w:color="auto" w:fill="C5D3FF"/>
          </w:tcPr>
          <w:p w14:paraId="030BFD67" w14:textId="77777777" w:rsidR="006B6680" w:rsidRPr="00BA2881" w:rsidRDefault="006B6680" w:rsidP="006B6680">
            <w:pPr>
              <w:jc w:val="center"/>
              <w:rPr>
                <w:rFonts w:ascii="Calibri" w:hAnsi="Calibri" w:cs="Calibri"/>
                <w:b/>
                <w:bCs/>
                <w:color w:val="000000"/>
              </w:rPr>
            </w:pPr>
            <w:r w:rsidRPr="00BA2881">
              <w:rPr>
                <w:rFonts w:ascii="Calibri" w:hAnsi="Calibri" w:cs="Calibri"/>
                <w:b/>
                <w:bCs/>
                <w:color w:val="000000"/>
              </w:rPr>
              <w:t>Logický celok č. 2 :  Akumulačná nádrž na uskladnenie horúcej vody z geotermálneho prameňa.</w:t>
            </w:r>
          </w:p>
          <w:p w14:paraId="67CB77CE" w14:textId="7E05005A" w:rsidR="006B6680" w:rsidRPr="00BA2881" w:rsidRDefault="006B6680" w:rsidP="006B6680">
            <w:pPr>
              <w:tabs>
                <w:tab w:val="left" w:pos="4890"/>
                <w:tab w:val="left" w:pos="7460"/>
                <w:tab w:val="left" w:pos="7846"/>
                <w:tab w:val="left" w:pos="8653"/>
              </w:tabs>
              <w:jc w:val="center"/>
              <w:rPr>
                <w:rFonts w:ascii="Calibri" w:eastAsia="Times New Roman" w:hAnsi="Calibri" w:cs="Calibri"/>
                <w:bdr w:val="none" w:sz="0" w:space="0" w:color="auto" w:frame="1"/>
              </w:rPr>
            </w:pPr>
            <w:r w:rsidRPr="00BA2881">
              <w:rPr>
                <w:rFonts w:ascii="Calibri" w:hAnsi="Calibri" w:cs="Calibri"/>
                <w:b/>
                <w:bCs/>
                <w:color w:val="000000"/>
              </w:rPr>
              <w:t>Part No. 2 :  Accumulation tank to store hot water from geothermal well</w:t>
            </w:r>
          </w:p>
        </w:tc>
      </w:tr>
      <w:tr w:rsidR="004F0D01" w:rsidRPr="00BA2881" w14:paraId="7C2C5778"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505C3364" w14:textId="7730FE62" w:rsidR="004F0D01" w:rsidRPr="00BA2881" w:rsidRDefault="006B6680" w:rsidP="004F0D01">
            <w:pPr>
              <w:rPr>
                <w:rFonts w:ascii="Calibri" w:eastAsia="Times New Roman" w:hAnsi="Calibri" w:cs="Calibri"/>
                <w:bdr w:val="none" w:sz="0" w:space="0" w:color="auto" w:frame="1"/>
              </w:rPr>
            </w:pPr>
            <w:r w:rsidRPr="00BA2881">
              <w:rPr>
                <w:rFonts w:ascii="Calibri" w:hAnsi="Calibri" w:cs="Calibri"/>
                <w:color w:val="000000"/>
              </w:rPr>
              <w:t>Objem nádrže - Volume of the tank : 1</w:t>
            </w:r>
            <w:r w:rsidR="00F95F94" w:rsidRPr="00BA2881">
              <w:rPr>
                <w:rFonts w:ascii="Calibri" w:hAnsi="Calibri" w:cs="Calibri"/>
                <w:color w:val="000000"/>
              </w:rPr>
              <w:t xml:space="preserve"> </w:t>
            </w:r>
            <w:r w:rsidRPr="00BA2881">
              <w:rPr>
                <w:rFonts w:ascii="Calibri" w:hAnsi="Calibri" w:cs="Calibri"/>
                <w:color w:val="000000"/>
              </w:rPr>
              <w:t>200 m</w:t>
            </w:r>
            <w:r w:rsidRPr="00BA2881">
              <w:rPr>
                <w:rFonts w:ascii="Calibri" w:hAnsi="Calibri" w:cs="Calibri"/>
                <w:color w:val="000000"/>
                <w:vertAlign w:val="superscript"/>
              </w:rPr>
              <w:t>3</w:t>
            </w:r>
            <w:r w:rsidRPr="00BA2881">
              <w:rPr>
                <w:rFonts w:ascii="Calibri" w:hAnsi="Calibri" w:cs="Calibri"/>
                <w:color w:val="000000"/>
              </w:rPr>
              <w:t xml:space="preserve"> (+/- 3</w:t>
            </w:r>
            <w:r w:rsidR="00AE18AA" w:rsidRPr="00BA2881">
              <w:rPr>
                <w:rFonts w:ascii="Calibri" w:hAnsi="Calibri" w:cs="Calibri"/>
                <w:color w:val="000000"/>
              </w:rPr>
              <w:t xml:space="preserve"> </w:t>
            </w:r>
            <w:r w:rsidRPr="00BA2881">
              <w:rPr>
                <w:rFonts w:ascii="Calibri" w:hAnsi="Calibri" w:cs="Calibri"/>
                <w:color w:val="000000"/>
              </w:rPr>
              <w:t>%)</w:t>
            </w:r>
          </w:p>
        </w:tc>
      </w:tr>
      <w:tr w:rsidR="006B6680" w:rsidRPr="00BA2881" w14:paraId="3FA395C5"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32A00319" w14:textId="45DCD40A" w:rsidR="006B6680" w:rsidRPr="00BA2881" w:rsidRDefault="006B6680" w:rsidP="00A818C5">
            <w:pPr>
              <w:tabs>
                <w:tab w:val="left" w:pos="4890"/>
                <w:tab w:val="left" w:pos="7460"/>
                <w:tab w:val="left" w:pos="7846"/>
                <w:tab w:val="left" w:pos="8653"/>
              </w:tabs>
              <w:jc w:val="both"/>
              <w:rPr>
                <w:rFonts w:ascii="Calibri" w:eastAsia="Times New Roman" w:hAnsi="Calibri" w:cs="Calibri"/>
                <w:bdr w:val="none" w:sz="0" w:space="0" w:color="auto" w:frame="1"/>
              </w:rPr>
            </w:pPr>
            <w:r w:rsidRPr="00BA2881">
              <w:rPr>
                <w:rFonts w:ascii="Calibri" w:hAnsi="Calibri" w:cs="Calibri"/>
                <w:color w:val="000000"/>
              </w:rPr>
              <w:t xml:space="preserve">Štandardná výška vodného stĺpca </w:t>
            </w:r>
            <w:r w:rsidRPr="00BA2881">
              <w:rPr>
                <w:rFonts w:ascii="Calibri" w:hAnsi="Calibri" w:cs="Calibri"/>
              </w:rPr>
              <w:t>-Standard height of the water coloumn</w:t>
            </w:r>
            <w:r w:rsidR="00A818C5" w:rsidRPr="00BA2881">
              <w:rPr>
                <w:rFonts w:ascii="Calibri" w:hAnsi="Calibri" w:cs="Calibri"/>
              </w:rPr>
              <w:t xml:space="preserve"> : </w:t>
            </w:r>
            <w:r w:rsidR="00C746A7" w:rsidRPr="00BA2881">
              <w:rPr>
                <w:rFonts w:ascii="Calibri" w:hAnsi="Calibri" w:cs="Calibri"/>
              </w:rPr>
              <w:t xml:space="preserve"> </w:t>
            </w:r>
            <w:r w:rsidR="00A818C5" w:rsidRPr="00BA2881">
              <w:rPr>
                <w:rFonts w:ascii="Calibri" w:hAnsi="Calibri" w:cs="Calibri"/>
                <w:color w:val="000000"/>
              </w:rPr>
              <w:t>min. 10 m, max. 11 m</w:t>
            </w:r>
          </w:p>
        </w:tc>
      </w:tr>
      <w:tr w:rsidR="006B6680" w:rsidRPr="00BA2881" w14:paraId="064AB473" w14:textId="77777777" w:rsidTr="00D7311E">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D508D55" w14:textId="2AAFB42E" w:rsidR="006B6680" w:rsidRPr="00BA2881" w:rsidRDefault="006B6680" w:rsidP="00A818C5">
            <w:pPr>
              <w:tabs>
                <w:tab w:val="left" w:pos="4890"/>
                <w:tab w:val="left" w:pos="7460"/>
                <w:tab w:val="left" w:pos="7846"/>
                <w:tab w:val="left" w:pos="8653"/>
              </w:tabs>
              <w:jc w:val="both"/>
              <w:rPr>
                <w:rFonts w:ascii="Calibri" w:eastAsia="Times New Roman" w:hAnsi="Calibri" w:cs="Calibri"/>
                <w:bdr w:val="none" w:sz="0" w:space="0" w:color="auto" w:frame="1"/>
              </w:rPr>
            </w:pPr>
            <w:r w:rsidRPr="00BA2881">
              <w:rPr>
                <w:rFonts w:ascii="Calibri" w:hAnsi="Calibri" w:cs="Calibri"/>
                <w:color w:val="000000"/>
              </w:rPr>
              <w:t xml:space="preserve">Materiál nádrže </w:t>
            </w:r>
            <w:r w:rsidR="00A818C5" w:rsidRPr="00BA2881">
              <w:rPr>
                <w:rFonts w:ascii="Calibri" w:hAnsi="Calibri" w:cs="Calibri"/>
                <w:color w:val="000000"/>
              </w:rPr>
              <w:t>–</w:t>
            </w:r>
            <w:r w:rsidRPr="00BA2881">
              <w:rPr>
                <w:rFonts w:ascii="Calibri" w:hAnsi="Calibri" w:cs="Calibri"/>
                <w:color w:val="000000"/>
              </w:rPr>
              <w:t xml:space="preserve"> material</w:t>
            </w:r>
            <w:r w:rsidR="00A818C5" w:rsidRPr="00BA2881">
              <w:rPr>
                <w:rFonts w:ascii="Calibri" w:hAnsi="Calibri" w:cs="Calibri"/>
                <w:color w:val="000000"/>
              </w:rPr>
              <w:t xml:space="preserve"> : Oceľ min. 5</w:t>
            </w:r>
            <w:r w:rsidR="00AE18AA" w:rsidRPr="00BA2881">
              <w:rPr>
                <w:rFonts w:ascii="Calibri" w:hAnsi="Calibri" w:cs="Calibri"/>
                <w:color w:val="000000"/>
              </w:rPr>
              <w:t xml:space="preserve"> </w:t>
            </w:r>
            <w:r w:rsidR="00A818C5" w:rsidRPr="00BA2881">
              <w:rPr>
                <w:rFonts w:ascii="Calibri" w:hAnsi="Calibri" w:cs="Calibri"/>
                <w:color w:val="000000"/>
              </w:rPr>
              <w:t xml:space="preserve"> mm - Steel min. 5 mm</w:t>
            </w:r>
          </w:p>
        </w:tc>
      </w:tr>
      <w:tr w:rsidR="006B6680" w:rsidRPr="00BA2881" w14:paraId="59D6F9A1" w14:textId="77777777" w:rsidTr="00D7311E">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4ED48F9" w14:textId="663E4252" w:rsidR="00A818C5" w:rsidRPr="00BA2881" w:rsidRDefault="006B6680" w:rsidP="00A818C5">
            <w:pPr>
              <w:jc w:val="both"/>
              <w:rPr>
                <w:rFonts w:ascii="Calibri" w:hAnsi="Calibri" w:cs="Calibri"/>
                <w:color w:val="000000"/>
              </w:rPr>
            </w:pPr>
            <w:r w:rsidRPr="00BA2881">
              <w:rPr>
                <w:rFonts w:ascii="Calibri" w:hAnsi="Calibri" w:cs="Calibri"/>
                <w:color w:val="000000"/>
              </w:rPr>
              <w:t xml:space="preserve">Izolácia </w:t>
            </w:r>
            <w:r w:rsidR="00A818C5" w:rsidRPr="00BA2881">
              <w:rPr>
                <w:rFonts w:ascii="Calibri" w:hAnsi="Calibri" w:cs="Calibri"/>
                <w:color w:val="000000"/>
              </w:rPr>
              <w:t>:</w:t>
            </w:r>
            <w:r w:rsidRPr="00BA2881">
              <w:rPr>
                <w:rFonts w:ascii="Calibri" w:hAnsi="Calibri" w:cs="Calibri"/>
                <w:color w:val="000000"/>
              </w:rPr>
              <w:t xml:space="preserve"> </w:t>
            </w:r>
            <w:r w:rsidR="00A818C5" w:rsidRPr="00BA2881">
              <w:rPr>
                <w:rFonts w:ascii="Calibri" w:hAnsi="Calibri" w:cs="Calibri"/>
                <w:color w:val="000000"/>
              </w:rPr>
              <w:t>200</w:t>
            </w:r>
            <w:r w:rsidR="00AE18AA" w:rsidRPr="00BA2881">
              <w:rPr>
                <w:rFonts w:ascii="Calibri" w:hAnsi="Calibri" w:cs="Calibri"/>
                <w:color w:val="000000"/>
              </w:rPr>
              <w:t xml:space="preserve"> </w:t>
            </w:r>
            <w:r w:rsidR="00A818C5" w:rsidRPr="00BA2881">
              <w:rPr>
                <w:rFonts w:ascii="Calibri" w:hAnsi="Calibri" w:cs="Calibri"/>
                <w:color w:val="000000"/>
              </w:rPr>
              <w:t>mm minerálna vlna</w:t>
            </w:r>
          </w:p>
          <w:p w14:paraId="370870AA" w14:textId="7D8321AC" w:rsidR="006B6680" w:rsidRPr="00BA2881" w:rsidRDefault="00A818C5" w:rsidP="00A818C5">
            <w:pPr>
              <w:jc w:val="both"/>
              <w:rPr>
                <w:rFonts w:ascii="Calibri" w:hAnsi="Calibri" w:cs="Calibri"/>
                <w:color w:val="000000"/>
              </w:rPr>
            </w:pPr>
            <w:r w:rsidRPr="00BA2881">
              <w:rPr>
                <w:rFonts w:ascii="Calibri" w:hAnsi="Calibri" w:cs="Calibri"/>
                <w:color w:val="000000"/>
              </w:rPr>
              <w:t>I</w:t>
            </w:r>
            <w:r w:rsidR="006B6680" w:rsidRPr="00BA2881">
              <w:rPr>
                <w:rFonts w:ascii="Calibri" w:hAnsi="Calibri" w:cs="Calibri"/>
                <w:color w:val="000000"/>
              </w:rPr>
              <w:t>nsulation</w:t>
            </w:r>
            <w:r w:rsidRPr="00BA2881">
              <w:rPr>
                <w:rFonts w:ascii="Calibri" w:hAnsi="Calibri" w:cs="Calibri"/>
                <w:color w:val="000000"/>
              </w:rPr>
              <w:t xml:space="preserve"> : 200</w:t>
            </w:r>
            <w:r w:rsidR="00AE18AA" w:rsidRPr="00BA2881">
              <w:rPr>
                <w:rFonts w:ascii="Calibri" w:hAnsi="Calibri" w:cs="Calibri"/>
                <w:color w:val="000000"/>
              </w:rPr>
              <w:t xml:space="preserve"> </w:t>
            </w:r>
            <w:r w:rsidRPr="00BA2881">
              <w:rPr>
                <w:rFonts w:ascii="Calibri" w:hAnsi="Calibri" w:cs="Calibri"/>
                <w:color w:val="000000"/>
              </w:rPr>
              <w:t>mm mineral wool</w:t>
            </w:r>
          </w:p>
        </w:tc>
      </w:tr>
      <w:tr w:rsidR="006B6680" w:rsidRPr="00BA2881" w14:paraId="7EE0518B" w14:textId="77777777" w:rsidTr="00D7311E">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10DBF78" w14:textId="6EF6F8FB" w:rsidR="00A818C5" w:rsidRPr="00BA2881" w:rsidRDefault="006B6680" w:rsidP="00A818C5">
            <w:pPr>
              <w:rPr>
                <w:rFonts w:ascii="Calibri" w:hAnsi="Calibri" w:cs="Calibri"/>
                <w:color w:val="000000"/>
              </w:rPr>
            </w:pPr>
            <w:r w:rsidRPr="00BA2881">
              <w:rPr>
                <w:rFonts w:ascii="Calibri" w:hAnsi="Calibri" w:cs="Calibri"/>
                <w:color w:val="000000"/>
              </w:rPr>
              <w:t>Opláštenie nádrže</w:t>
            </w:r>
            <w:r w:rsidR="00A818C5" w:rsidRPr="00BA2881">
              <w:rPr>
                <w:rFonts w:ascii="Calibri" w:hAnsi="Calibri" w:cs="Calibri"/>
                <w:color w:val="000000"/>
              </w:rPr>
              <w:t xml:space="preserve"> : Oceľový vlnitý plech min. 0,6</w:t>
            </w:r>
            <w:r w:rsidR="00AE18AA" w:rsidRPr="00BA2881">
              <w:rPr>
                <w:rFonts w:ascii="Calibri" w:hAnsi="Calibri" w:cs="Calibri"/>
                <w:color w:val="000000"/>
              </w:rPr>
              <w:t xml:space="preserve"> </w:t>
            </w:r>
            <w:r w:rsidR="00A818C5" w:rsidRPr="00BA2881">
              <w:rPr>
                <w:rFonts w:ascii="Calibri" w:hAnsi="Calibri" w:cs="Calibri"/>
                <w:color w:val="000000"/>
              </w:rPr>
              <w:t>mm.</w:t>
            </w:r>
          </w:p>
          <w:p w14:paraId="27338775" w14:textId="13BAA92D" w:rsidR="006B6680" w:rsidRPr="00BA2881" w:rsidRDefault="00A818C5" w:rsidP="00A818C5">
            <w:pPr>
              <w:jc w:val="both"/>
              <w:rPr>
                <w:rFonts w:ascii="Calibri" w:hAnsi="Calibri" w:cs="Calibri"/>
                <w:color w:val="000000"/>
              </w:rPr>
            </w:pPr>
            <w:r w:rsidRPr="00BA2881">
              <w:rPr>
                <w:rFonts w:ascii="Calibri" w:hAnsi="Calibri" w:cs="Calibri"/>
                <w:color w:val="000000"/>
              </w:rPr>
              <w:t>Cladding : Forme shaped steel plates min. 0,6</w:t>
            </w:r>
            <w:r w:rsidR="00AE18AA" w:rsidRPr="00BA2881">
              <w:rPr>
                <w:rFonts w:ascii="Calibri" w:hAnsi="Calibri" w:cs="Calibri"/>
                <w:color w:val="000000"/>
              </w:rPr>
              <w:t xml:space="preserve"> </w:t>
            </w:r>
            <w:r w:rsidRPr="00BA2881">
              <w:rPr>
                <w:rFonts w:ascii="Calibri" w:hAnsi="Calibri" w:cs="Calibri"/>
                <w:color w:val="000000"/>
              </w:rPr>
              <w:t>mm</w:t>
            </w:r>
          </w:p>
        </w:tc>
      </w:tr>
      <w:tr w:rsidR="006B6680" w:rsidRPr="00BA2881" w14:paraId="2160E99C" w14:textId="77777777" w:rsidTr="00D7311E">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EA52A9E" w14:textId="27215EA0" w:rsidR="006B6680" w:rsidRPr="00BA2881" w:rsidRDefault="006B6680" w:rsidP="00A818C5">
            <w:pPr>
              <w:jc w:val="both"/>
              <w:rPr>
                <w:rFonts w:ascii="Calibri" w:hAnsi="Calibri" w:cs="Calibri"/>
                <w:color w:val="000000"/>
              </w:rPr>
            </w:pPr>
            <w:r w:rsidRPr="00BA2881">
              <w:rPr>
                <w:rFonts w:ascii="Calibri" w:hAnsi="Calibri" w:cs="Calibri"/>
                <w:color w:val="000000"/>
              </w:rPr>
              <w:t>Vrátane základovej dosky - including foundation plate</w:t>
            </w:r>
          </w:p>
        </w:tc>
      </w:tr>
      <w:tr w:rsidR="006B6680" w:rsidRPr="00BA2881" w14:paraId="4A81FCD2"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4B886470" w14:textId="4637F7DE" w:rsidR="006B6680" w:rsidRPr="00BA2881" w:rsidRDefault="006B6680" w:rsidP="00A818C5">
            <w:pPr>
              <w:tabs>
                <w:tab w:val="left" w:pos="4890"/>
                <w:tab w:val="left" w:pos="7460"/>
                <w:tab w:val="left" w:pos="7846"/>
                <w:tab w:val="left" w:pos="8653"/>
              </w:tabs>
              <w:jc w:val="both"/>
              <w:rPr>
                <w:rFonts w:ascii="Calibri" w:eastAsia="Times New Roman" w:hAnsi="Calibri" w:cs="Calibri"/>
                <w:bdr w:val="none" w:sz="0" w:space="0" w:color="auto" w:frame="1"/>
              </w:rPr>
            </w:pPr>
            <w:r w:rsidRPr="00BA2881">
              <w:rPr>
                <w:rFonts w:ascii="Calibri" w:hAnsi="Calibri" w:cs="Calibri"/>
                <w:color w:val="000000"/>
              </w:rPr>
              <w:t>Vrátane dusíkového generátora s automatickou prevádzkou - including nitrogen generator with automatic controller</w:t>
            </w:r>
          </w:p>
        </w:tc>
      </w:tr>
      <w:tr w:rsidR="006B6680" w:rsidRPr="00BA2881" w14:paraId="6D9FD557"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09B486B0" w14:textId="6C2CCE05" w:rsidR="006B6680" w:rsidRPr="00BA2881" w:rsidRDefault="006B6680" w:rsidP="00A818C5">
            <w:pPr>
              <w:tabs>
                <w:tab w:val="left" w:pos="4890"/>
                <w:tab w:val="left" w:pos="7460"/>
                <w:tab w:val="left" w:pos="7846"/>
                <w:tab w:val="left" w:pos="8653"/>
              </w:tabs>
              <w:jc w:val="both"/>
              <w:rPr>
                <w:rFonts w:ascii="Calibri" w:eastAsia="Times New Roman" w:hAnsi="Calibri" w:cs="Calibri"/>
                <w:bdr w:val="none" w:sz="0" w:space="0" w:color="auto" w:frame="1"/>
              </w:rPr>
            </w:pPr>
            <w:r w:rsidRPr="00BA2881">
              <w:rPr>
                <w:rFonts w:ascii="Calibri" w:hAnsi="Calibri" w:cs="Calibri"/>
                <w:color w:val="000000"/>
              </w:rPr>
              <w:t>Vrátane manuálnych uzáverov 2x - Including 2 manual valves</w:t>
            </w:r>
          </w:p>
        </w:tc>
      </w:tr>
      <w:tr w:rsidR="006B6680" w:rsidRPr="00BA2881" w14:paraId="1910289C"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4F4EB204" w14:textId="5BFB4DC6" w:rsidR="006B6680" w:rsidRPr="00BA2881" w:rsidRDefault="006B6680" w:rsidP="00A818C5">
            <w:pPr>
              <w:pStyle w:val="Odsekzoznamu"/>
              <w:spacing w:line="254" w:lineRule="auto"/>
              <w:ind w:left="0" w:firstLine="34"/>
              <w:rPr>
                <w:rFonts w:ascii="Calibri" w:hAnsi="Calibri" w:cs="Calibri"/>
                <w:bCs/>
                <w:iCs/>
                <w:sz w:val="22"/>
                <w:szCs w:val="22"/>
              </w:rPr>
            </w:pPr>
            <w:r w:rsidRPr="00BA2881">
              <w:rPr>
                <w:rFonts w:ascii="Calibri" w:hAnsi="Calibri" w:cs="Calibri"/>
                <w:color w:val="000000"/>
                <w:sz w:val="22"/>
                <w:szCs w:val="22"/>
              </w:rPr>
              <w:t>Vrátane napojenia 219</w:t>
            </w:r>
            <w:r w:rsidR="00E33A1B" w:rsidRPr="00BA2881">
              <w:rPr>
                <w:rFonts w:ascii="Calibri" w:hAnsi="Calibri" w:cs="Calibri"/>
                <w:color w:val="000000"/>
                <w:sz w:val="22"/>
                <w:szCs w:val="22"/>
              </w:rPr>
              <w:t xml:space="preserve"> </w:t>
            </w:r>
            <w:r w:rsidRPr="00BA2881">
              <w:rPr>
                <w:rFonts w:ascii="Calibri" w:hAnsi="Calibri" w:cs="Calibri"/>
                <w:color w:val="000000"/>
                <w:sz w:val="22"/>
                <w:szCs w:val="22"/>
              </w:rPr>
              <w:t>mm na 10m vzdialený bod napojenia</w:t>
            </w:r>
            <w:r w:rsidR="00A818C5" w:rsidRPr="00BA2881">
              <w:rPr>
                <w:rFonts w:ascii="Calibri" w:hAnsi="Calibri" w:cs="Calibri"/>
                <w:color w:val="000000"/>
                <w:sz w:val="22"/>
                <w:szCs w:val="22"/>
              </w:rPr>
              <w:t xml:space="preserve"> -</w:t>
            </w:r>
            <w:r w:rsidRPr="00BA2881">
              <w:rPr>
                <w:rFonts w:ascii="Calibri" w:hAnsi="Calibri" w:cs="Calibri"/>
                <w:color w:val="000000"/>
                <w:sz w:val="22"/>
                <w:szCs w:val="22"/>
              </w:rPr>
              <w:t xml:space="preserve"> Including connection of 219</w:t>
            </w:r>
            <w:r w:rsidR="00AE18AA" w:rsidRPr="00BA2881">
              <w:rPr>
                <w:rFonts w:ascii="Calibri" w:hAnsi="Calibri" w:cs="Calibri"/>
                <w:color w:val="000000"/>
                <w:sz w:val="22"/>
                <w:szCs w:val="22"/>
              </w:rPr>
              <w:t xml:space="preserve"> </w:t>
            </w:r>
            <w:r w:rsidRPr="00BA2881">
              <w:rPr>
                <w:rFonts w:ascii="Calibri" w:hAnsi="Calibri" w:cs="Calibri"/>
                <w:color w:val="000000"/>
                <w:sz w:val="22"/>
                <w:szCs w:val="22"/>
              </w:rPr>
              <w:t>mm pipe to a 10m distant connection point</w:t>
            </w:r>
          </w:p>
        </w:tc>
      </w:tr>
      <w:tr w:rsidR="00A818C5" w:rsidRPr="00BA2881" w14:paraId="78A1C6FF"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70E76886" w14:textId="50CDCE0B" w:rsidR="00A818C5" w:rsidRPr="00BA2881" w:rsidRDefault="00A818C5" w:rsidP="00A818C5">
            <w:pPr>
              <w:pStyle w:val="Odsekzoznamu"/>
              <w:spacing w:line="254" w:lineRule="auto"/>
              <w:ind w:left="0" w:firstLine="34"/>
              <w:rPr>
                <w:rFonts w:ascii="Calibri" w:hAnsi="Calibri" w:cs="Calibri"/>
                <w:color w:val="000000"/>
                <w:sz w:val="22"/>
                <w:szCs w:val="22"/>
              </w:rPr>
            </w:pPr>
            <w:r w:rsidRPr="00BA2881">
              <w:rPr>
                <w:rFonts w:ascii="Calibri" w:hAnsi="Calibri" w:cs="Calibri"/>
                <w:color w:val="000000"/>
                <w:sz w:val="22"/>
                <w:szCs w:val="22"/>
              </w:rPr>
              <w:t>Vrátane 2 vnútorných distribučných krížov - Including 2 inner water distribution crosses</w:t>
            </w:r>
          </w:p>
        </w:tc>
      </w:tr>
      <w:tr w:rsidR="00A818C5" w:rsidRPr="00BA2881" w14:paraId="7468FB98"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715C139A" w14:textId="02666BCB" w:rsidR="00A818C5" w:rsidRPr="00BA2881" w:rsidRDefault="00A818C5" w:rsidP="00A818C5">
            <w:pPr>
              <w:pStyle w:val="Odsekzoznamu"/>
              <w:spacing w:line="254" w:lineRule="auto"/>
              <w:ind w:left="0" w:firstLine="34"/>
              <w:rPr>
                <w:rFonts w:ascii="Calibri" w:hAnsi="Calibri" w:cs="Calibri"/>
                <w:color w:val="000000"/>
                <w:sz w:val="22"/>
                <w:szCs w:val="22"/>
              </w:rPr>
            </w:pPr>
            <w:r w:rsidRPr="00BA2881">
              <w:rPr>
                <w:rFonts w:ascii="Calibri" w:hAnsi="Calibri" w:cs="Calibri"/>
                <w:color w:val="000000"/>
                <w:sz w:val="22"/>
                <w:szCs w:val="22"/>
              </w:rPr>
              <w:t>Vrátane prípravy pre umiestnenie 10 senzorov teploty 1/2". Including sockets for installing of 10 temperature sensors 1/2"</w:t>
            </w:r>
          </w:p>
        </w:tc>
      </w:tr>
      <w:tr w:rsidR="00A818C5" w:rsidRPr="00BA2881" w14:paraId="72B026FF"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7A88F1C6" w14:textId="2E41FE86" w:rsidR="00A818C5" w:rsidRPr="00BA2881" w:rsidRDefault="00A818C5" w:rsidP="00A818C5">
            <w:pPr>
              <w:pStyle w:val="Odsekzoznamu"/>
              <w:spacing w:line="254" w:lineRule="auto"/>
              <w:ind w:left="0" w:firstLine="34"/>
              <w:rPr>
                <w:rFonts w:ascii="Calibri" w:hAnsi="Calibri" w:cs="Calibri"/>
                <w:color w:val="000000"/>
                <w:sz w:val="22"/>
                <w:szCs w:val="22"/>
              </w:rPr>
            </w:pPr>
            <w:r w:rsidRPr="00BA2881">
              <w:rPr>
                <w:rFonts w:ascii="Calibri" w:hAnsi="Calibri" w:cs="Calibri"/>
                <w:color w:val="000000"/>
                <w:sz w:val="22"/>
                <w:szCs w:val="22"/>
              </w:rPr>
              <w:t>Vrátane bezpečnostného ventilu / Including safety valve</w:t>
            </w:r>
          </w:p>
        </w:tc>
      </w:tr>
      <w:tr w:rsidR="00A818C5" w:rsidRPr="00BA2881" w14:paraId="083048FA"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6AD4FE65" w14:textId="34CE21DD" w:rsidR="00A818C5" w:rsidRPr="00BA2881" w:rsidRDefault="00A818C5" w:rsidP="00A818C5">
            <w:pPr>
              <w:pStyle w:val="Odsekzoznamu"/>
              <w:spacing w:line="254" w:lineRule="auto"/>
              <w:ind w:left="0" w:firstLine="34"/>
              <w:rPr>
                <w:rFonts w:ascii="Calibri" w:hAnsi="Calibri" w:cs="Calibri"/>
                <w:color w:val="000000"/>
                <w:sz w:val="22"/>
                <w:szCs w:val="22"/>
              </w:rPr>
            </w:pPr>
            <w:r w:rsidRPr="00BA2881">
              <w:rPr>
                <w:rFonts w:ascii="Calibri" w:hAnsi="Calibri" w:cs="Calibri"/>
                <w:color w:val="000000"/>
                <w:sz w:val="22"/>
                <w:szCs w:val="22"/>
              </w:rPr>
              <w:t>Vrátane výlezu s ochranným košom - Including ladder with safety cage</w:t>
            </w:r>
          </w:p>
        </w:tc>
      </w:tr>
    </w:tbl>
    <w:p w14:paraId="265C377D" w14:textId="77777777" w:rsidR="00D756EF" w:rsidRPr="00BA2881" w:rsidRDefault="00D756EF" w:rsidP="0062729B">
      <w:pPr>
        <w:spacing w:after="0"/>
        <w:jc w:val="both"/>
        <w:rPr>
          <w:rFonts w:ascii="Calibri" w:hAnsi="Calibri"/>
          <w:b/>
          <w:bCs/>
          <w:vertAlign w:val="superscript"/>
          <w:lang w:eastAsia="cs-CZ"/>
        </w:rPr>
      </w:pPr>
    </w:p>
    <w:p w14:paraId="5A11D55B" w14:textId="653856FB" w:rsidR="00E15DEE" w:rsidRPr="00BA2881" w:rsidRDefault="0062729B" w:rsidP="0062729B">
      <w:pPr>
        <w:spacing w:after="0"/>
        <w:jc w:val="both"/>
        <w:rPr>
          <w:rFonts w:ascii="Calibri" w:hAnsi="Calibri" w:cs="Calibri"/>
        </w:rPr>
      </w:pPr>
      <w:r w:rsidRPr="00BA2881">
        <w:rPr>
          <w:rFonts w:ascii="Calibri" w:eastAsia="Times New Roman" w:hAnsi="Calibri" w:cs="Times New Roman"/>
          <w:b/>
          <w:bdr w:val="none" w:sz="0" w:space="0" w:color="auto" w:frame="1"/>
        </w:rPr>
        <w:t xml:space="preserve">Logický celok č. 3) </w:t>
      </w:r>
      <w:r w:rsidR="00C746A7" w:rsidRPr="00BA2881">
        <w:rPr>
          <w:rFonts w:ascii="Calibri" w:hAnsi="Calibri" w:cs="Calibri"/>
          <w:color w:val="000000"/>
        </w:rPr>
        <w:t>Súbor ventilátorov na zabezpečenie stáleho prúdenia vzduchu v skleníku</w:t>
      </w:r>
    </w:p>
    <w:p w14:paraId="49524D7C" w14:textId="5F326448" w:rsidR="0062729B" w:rsidRPr="00BA2881" w:rsidRDefault="005875BD" w:rsidP="0062729B">
      <w:pPr>
        <w:spacing w:after="0"/>
        <w:jc w:val="both"/>
        <w:rPr>
          <w:rFonts w:ascii="Calibri" w:hAnsi="Calibri" w:cs="Calibri"/>
          <w:iCs/>
        </w:rPr>
      </w:pPr>
      <w:r w:rsidRPr="00BA2881">
        <w:rPr>
          <w:rFonts w:ascii="Calibri" w:hAnsi="Calibri" w:cs="Calibri"/>
          <w:b/>
          <w:bCs/>
        </w:rPr>
        <w:t>Part 3)</w:t>
      </w:r>
      <w:r w:rsidRPr="00BA2881">
        <w:rPr>
          <w:rFonts w:ascii="Calibri" w:hAnsi="Calibri" w:cs="Calibri"/>
        </w:rPr>
        <w:t xml:space="preserve"> </w:t>
      </w:r>
      <w:r w:rsidR="00C746A7" w:rsidRPr="00BA2881">
        <w:rPr>
          <w:rFonts w:ascii="Calibri" w:hAnsi="Calibri" w:cs="Calibri"/>
          <w:color w:val="000000"/>
        </w:rPr>
        <w:t>Set of fans to ensure movement of air inside the greenhouse</w:t>
      </w:r>
    </w:p>
    <w:p w14:paraId="0AD35C6B" w14:textId="77777777" w:rsidR="006D551E" w:rsidRPr="00040B30" w:rsidRDefault="006D551E" w:rsidP="0062729B">
      <w:pPr>
        <w:spacing w:after="0"/>
        <w:jc w:val="both"/>
        <w:rPr>
          <w:rFonts w:ascii="Calibri" w:hAnsi="Calibri" w:cs="Calibri"/>
          <w:sz w:val="16"/>
          <w:szCs w:val="16"/>
        </w:rPr>
      </w:pPr>
    </w:p>
    <w:p w14:paraId="4049F387" w14:textId="44D1B396" w:rsidR="001A689C" w:rsidRPr="00040B30" w:rsidRDefault="001A689C" w:rsidP="00915C75">
      <w:pPr>
        <w:spacing w:after="0" w:line="240" w:lineRule="auto"/>
        <w:ind w:hanging="53"/>
        <w:rPr>
          <w:rFonts w:eastAsia="Times New Roman" w:cstheme="minorHAnsi"/>
          <w:lang w:eastAsia="sk-SK"/>
        </w:rPr>
      </w:pPr>
      <w:r w:rsidRPr="00BA2881">
        <w:rPr>
          <w:rFonts w:ascii="Calibri" w:hAnsi="Calibri" w:cs="Calibri"/>
        </w:rPr>
        <w:t xml:space="preserve"> </w:t>
      </w:r>
      <w:r w:rsidR="00555734" w:rsidRPr="00040B30">
        <w:rPr>
          <w:rFonts w:ascii="Calibri" w:hAnsi="Calibri" w:cs="Calibri"/>
        </w:rPr>
        <w:t>S</w:t>
      </w:r>
      <w:r w:rsidRPr="00040B30">
        <w:rPr>
          <w:rFonts w:ascii="Calibri" w:hAnsi="Calibri" w:cs="Calibri"/>
        </w:rPr>
        <w:t>úbor 24 ks ventilátorov s</w:t>
      </w:r>
      <w:r w:rsidR="00555734" w:rsidRPr="00040B30">
        <w:rPr>
          <w:rFonts w:ascii="Calibri" w:hAnsi="Calibri" w:cs="Calibri"/>
        </w:rPr>
        <w:t xml:space="preserve">lúžia na </w:t>
      </w:r>
      <w:r w:rsidRPr="00040B30">
        <w:rPr>
          <w:rFonts w:eastAsia="Times New Roman" w:cstheme="minorHAnsi"/>
          <w:lang w:eastAsia="sk-SK"/>
        </w:rPr>
        <w:t>zabezpečenie stáleho prúdenia vzduchu v skleníku s dosiahnutím  max. prietoku vzduchu 4 500 m</w:t>
      </w:r>
      <w:r w:rsidRPr="00040B30">
        <w:rPr>
          <w:rFonts w:eastAsia="Times New Roman" w:cstheme="minorHAnsi"/>
          <w:vertAlign w:val="superscript"/>
          <w:lang w:eastAsia="sk-SK"/>
        </w:rPr>
        <w:t>3</w:t>
      </w:r>
      <w:r w:rsidRPr="00040B30">
        <w:rPr>
          <w:rFonts w:eastAsia="Times New Roman" w:cstheme="minorHAnsi"/>
          <w:lang w:eastAsia="sk-SK"/>
        </w:rPr>
        <w:t xml:space="preserve"> </w:t>
      </w:r>
      <w:r w:rsidR="0047271B" w:rsidRPr="00040B30">
        <w:rPr>
          <w:rFonts w:eastAsia="Times New Roman" w:cstheme="minorHAnsi"/>
          <w:lang w:eastAsia="sk-SK"/>
        </w:rPr>
        <w:t>za  1</w:t>
      </w:r>
      <w:r w:rsidRPr="00040B30">
        <w:rPr>
          <w:rFonts w:eastAsia="Times New Roman" w:cstheme="minorHAnsi"/>
          <w:lang w:eastAsia="sk-SK"/>
        </w:rPr>
        <w:t xml:space="preserve"> hod</w:t>
      </w:r>
      <w:r w:rsidR="0047271B" w:rsidRPr="00040B30">
        <w:rPr>
          <w:rFonts w:eastAsia="Times New Roman" w:cstheme="minorHAnsi"/>
          <w:lang w:eastAsia="sk-SK"/>
        </w:rPr>
        <w:t>inu.</w:t>
      </w:r>
      <w:r w:rsidR="00274A94" w:rsidRPr="00040B30">
        <w:rPr>
          <w:rFonts w:eastAsia="Times New Roman" w:cstheme="minorHAnsi"/>
          <w:lang w:eastAsia="sk-SK"/>
        </w:rPr>
        <w:br/>
      </w:r>
      <w:r w:rsidR="00AF37EA" w:rsidRPr="00040B30">
        <w:rPr>
          <w:rFonts w:eastAsia="Times New Roman" w:cstheme="minorHAnsi"/>
          <w:lang w:eastAsia="sk-SK"/>
        </w:rPr>
        <w:t>A set of 24 fans is intended to ensure continuous air circulation in the greenhouse, achieving a maximum air flow of 4 500 m³ per hour.</w:t>
      </w:r>
    </w:p>
    <w:p w14:paraId="626240FC" w14:textId="77777777" w:rsidR="0019549F" w:rsidRPr="00BA2881" w:rsidRDefault="0019549F" w:rsidP="006D551E">
      <w:pPr>
        <w:spacing w:after="0" w:line="240" w:lineRule="auto"/>
        <w:jc w:val="both"/>
        <w:rPr>
          <w:rFonts w:ascii="Calibri" w:hAnsi="Calibri" w:cs="Calibri"/>
          <w:color w:val="000000"/>
        </w:rPr>
      </w:pPr>
    </w:p>
    <w:tbl>
      <w:tblPr>
        <w:tblStyle w:val="Mriekatabuky1"/>
        <w:tblW w:w="5000" w:type="pct"/>
        <w:tblLook w:val="04A0" w:firstRow="1" w:lastRow="0" w:firstColumn="1" w:lastColumn="0" w:noHBand="0" w:noVBand="1"/>
      </w:tblPr>
      <w:tblGrid>
        <w:gridCol w:w="9062"/>
      </w:tblGrid>
      <w:tr w:rsidR="0062729B" w:rsidRPr="00BA2881" w14:paraId="3A59E8E2" w14:textId="77777777" w:rsidTr="00D7311E">
        <w:tc>
          <w:tcPr>
            <w:tcW w:w="5000" w:type="pct"/>
            <w:tcBorders>
              <w:top w:val="single" w:sz="4" w:space="0" w:color="auto"/>
              <w:left w:val="single" w:sz="4" w:space="0" w:color="auto"/>
              <w:bottom w:val="single" w:sz="4" w:space="0" w:color="auto"/>
              <w:right w:val="single" w:sz="4" w:space="0" w:color="auto"/>
            </w:tcBorders>
            <w:shd w:val="clear" w:color="auto" w:fill="00B0F0"/>
            <w:vAlign w:val="center"/>
          </w:tcPr>
          <w:p w14:paraId="609D798B" w14:textId="77777777" w:rsidR="0062729B" w:rsidRPr="00BA2881" w:rsidRDefault="0062729B" w:rsidP="00D7311E">
            <w:pPr>
              <w:tabs>
                <w:tab w:val="left" w:pos="4890"/>
                <w:tab w:val="left" w:pos="7460"/>
                <w:tab w:val="left" w:pos="7846"/>
                <w:tab w:val="left" w:pos="8653"/>
              </w:tabs>
              <w:jc w:val="center"/>
              <w:rPr>
                <w:rFonts w:ascii="Calibri" w:eastAsia="Times New Roman" w:hAnsi="Calibri" w:cs="Times New Roman"/>
                <w:b/>
                <w:bdr w:val="none" w:sz="0" w:space="0" w:color="auto" w:frame="1"/>
              </w:rPr>
            </w:pPr>
            <w:r w:rsidRPr="00BA2881">
              <w:rPr>
                <w:rFonts w:ascii="Calibri" w:eastAsia="Times New Roman" w:hAnsi="Calibri" w:cs="Times New Roman"/>
                <w:b/>
                <w:bdr w:val="none" w:sz="0" w:space="0" w:color="auto" w:frame="1"/>
              </w:rPr>
              <w:t>Technický údaj - požadovaný parameter</w:t>
            </w:r>
          </w:p>
          <w:p w14:paraId="27065E3C" w14:textId="144CAECD" w:rsidR="006E6553" w:rsidRPr="00BA2881" w:rsidRDefault="006E6553" w:rsidP="00D7311E">
            <w:pPr>
              <w:tabs>
                <w:tab w:val="left" w:pos="4890"/>
                <w:tab w:val="left" w:pos="7460"/>
                <w:tab w:val="left" w:pos="7846"/>
                <w:tab w:val="left" w:pos="8653"/>
              </w:tabs>
              <w:jc w:val="center"/>
              <w:rPr>
                <w:rFonts w:ascii="Calibri" w:eastAsia="Times New Roman" w:hAnsi="Calibri" w:cs="Times New Roman"/>
                <w:b/>
                <w:bdr w:val="none" w:sz="0" w:space="0" w:color="auto" w:frame="1"/>
              </w:rPr>
            </w:pPr>
            <w:r w:rsidRPr="00BA2881">
              <w:rPr>
                <w:rFonts w:ascii="Calibri" w:eastAsia="Times New Roman" w:hAnsi="Calibri" w:cs="Times New Roman"/>
                <w:b/>
                <w:bdr w:val="none" w:sz="0" w:space="0" w:color="auto" w:frame="1"/>
              </w:rPr>
              <w:t>Technical data - required parameter</w:t>
            </w:r>
          </w:p>
        </w:tc>
      </w:tr>
      <w:tr w:rsidR="0062729B" w:rsidRPr="00BA2881" w14:paraId="302A7524" w14:textId="77777777" w:rsidTr="00D7311E">
        <w:tc>
          <w:tcPr>
            <w:tcW w:w="5000" w:type="pct"/>
            <w:tcBorders>
              <w:top w:val="single" w:sz="4" w:space="0" w:color="auto"/>
              <w:left w:val="single" w:sz="4" w:space="0" w:color="auto"/>
              <w:bottom w:val="single" w:sz="4" w:space="0" w:color="auto"/>
              <w:right w:val="single" w:sz="4" w:space="0" w:color="auto"/>
            </w:tcBorders>
            <w:vAlign w:val="center"/>
            <w:hideMark/>
          </w:tcPr>
          <w:p w14:paraId="2647EBB6" w14:textId="77777777" w:rsidR="0062729B" w:rsidRPr="00BA2881" w:rsidRDefault="0062729B" w:rsidP="00D7311E">
            <w:pPr>
              <w:tabs>
                <w:tab w:val="left" w:pos="4890"/>
                <w:tab w:val="left" w:pos="7460"/>
                <w:tab w:val="left" w:pos="7846"/>
                <w:tab w:val="left" w:pos="8653"/>
              </w:tabs>
              <w:rPr>
                <w:rFonts w:ascii="Calibri" w:eastAsia="Times New Roman" w:hAnsi="Calibri" w:cs="Times New Roman"/>
                <w:bdr w:val="none" w:sz="0" w:space="0" w:color="auto" w:frame="1"/>
              </w:rPr>
            </w:pPr>
          </w:p>
        </w:tc>
      </w:tr>
      <w:tr w:rsidR="0062729B" w:rsidRPr="00BA2881" w14:paraId="1AAFEC90" w14:textId="77777777" w:rsidTr="00555734">
        <w:trPr>
          <w:trHeight w:val="103"/>
        </w:trPr>
        <w:tc>
          <w:tcPr>
            <w:tcW w:w="5000" w:type="pct"/>
            <w:tcBorders>
              <w:top w:val="single" w:sz="4" w:space="0" w:color="auto"/>
              <w:left w:val="single" w:sz="4" w:space="0" w:color="auto"/>
              <w:bottom w:val="single" w:sz="4" w:space="0" w:color="auto"/>
              <w:right w:val="single" w:sz="4" w:space="0" w:color="auto"/>
            </w:tcBorders>
            <w:vAlign w:val="center"/>
          </w:tcPr>
          <w:p w14:paraId="67DCBF9E" w14:textId="77777777" w:rsidR="0062729B" w:rsidRPr="00BA2881" w:rsidRDefault="0062729B" w:rsidP="00D7311E">
            <w:pPr>
              <w:tabs>
                <w:tab w:val="left" w:pos="4890"/>
                <w:tab w:val="left" w:pos="7460"/>
                <w:tab w:val="left" w:pos="7846"/>
                <w:tab w:val="left" w:pos="8653"/>
              </w:tabs>
              <w:rPr>
                <w:rFonts w:eastAsia="Times New Roman" w:cstheme="minorHAnsi"/>
                <w:bdr w:val="none" w:sz="0" w:space="0" w:color="auto" w:frame="1"/>
              </w:rPr>
            </w:pPr>
          </w:p>
        </w:tc>
      </w:tr>
      <w:tr w:rsidR="008A0C7C" w:rsidRPr="00BA2881" w14:paraId="78EC5260" w14:textId="77777777" w:rsidTr="002C56A7">
        <w:tc>
          <w:tcPr>
            <w:tcW w:w="5000" w:type="pct"/>
            <w:tcBorders>
              <w:top w:val="single" w:sz="4" w:space="0" w:color="auto"/>
              <w:left w:val="single" w:sz="4" w:space="0" w:color="auto"/>
              <w:bottom w:val="single" w:sz="4" w:space="0" w:color="auto"/>
              <w:right w:val="single" w:sz="4" w:space="0" w:color="auto"/>
            </w:tcBorders>
            <w:shd w:val="clear" w:color="auto" w:fill="C5D3FF"/>
          </w:tcPr>
          <w:p w14:paraId="57941336" w14:textId="77777777" w:rsidR="008A0C7C" w:rsidRPr="00BA2881" w:rsidRDefault="008A0C7C" w:rsidP="008A0C7C">
            <w:pPr>
              <w:jc w:val="center"/>
              <w:rPr>
                <w:rFonts w:ascii="Calibri" w:hAnsi="Calibri" w:cs="Calibri"/>
                <w:b/>
                <w:bCs/>
                <w:color w:val="000000"/>
              </w:rPr>
            </w:pPr>
            <w:r w:rsidRPr="00BA2881">
              <w:rPr>
                <w:rFonts w:ascii="Calibri" w:hAnsi="Calibri" w:cs="Calibri"/>
                <w:b/>
                <w:bCs/>
                <w:color w:val="000000"/>
              </w:rPr>
              <w:t>Logický celok č. 3 :  Súbor ventilátorov na zabezpečenie stáleho prúdenia vzduchu v skleníku</w:t>
            </w:r>
          </w:p>
          <w:p w14:paraId="6A1313D2" w14:textId="230C7F45" w:rsidR="008A0C7C" w:rsidRPr="00BA2881" w:rsidRDefault="008A0C7C" w:rsidP="008A0C7C">
            <w:pPr>
              <w:tabs>
                <w:tab w:val="left" w:pos="4890"/>
                <w:tab w:val="left" w:pos="7460"/>
                <w:tab w:val="left" w:pos="7846"/>
                <w:tab w:val="left" w:pos="8653"/>
              </w:tabs>
              <w:rPr>
                <w:rFonts w:ascii="Calibri" w:eastAsia="Times New Roman" w:hAnsi="Calibri" w:cs="Calibri"/>
                <w:bdr w:val="none" w:sz="0" w:space="0" w:color="auto" w:frame="1"/>
              </w:rPr>
            </w:pPr>
            <w:r w:rsidRPr="00BA2881">
              <w:rPr>
                <w:rFonts w:ascii="Calibri" w:hAnsi="Calibri" w:cs="Calibri"/>
                <w:b/>
                <w:bCs/>
                <w:color w:val="000000"/>
              </w:rPr>
              <w:t xml:space="preserve">     Part No. 3 : Set of fans to ensure movement of air inside the greenhouse</w:t>
            </w:r>
          </w:p>
        </w:tc>
      </w:tr>
      <w:tr w:rsidR="0062729B" w:rsidRPr="00BA2881" w14:paraId="39179573"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6861E724" w14:textId="1485E466" w:rsidR="001A689C" w:rsidRPr="00040B30" w:rsidRDefault="0047271B" w:rsidP="001A689C">
            <w:pPr>
              <w:ind w:hanging="53"/>
              <w:rPr>
                <w:rFonts w:eastAsia="Times New Roman" w:cstheme="minorHAnsi"/>
                <w:lang w:eastAsia="sk-SK"/>
              </w:rPr>
            </w:pPr>
            <w:r w:rsidRPr="00040B30">
              <w:rPr>
                <w:rFonts w:ascii="Calibri" w:hAnsi="Calibri" w:cs="Calibri"/>
              </w:rPr>
              <w:t xml:space="preserve"> </w:t>
            </w:r>
            <w:r w:rsidR="001A689C" w:rsidRPr="00040B30">
              <w:rPr>
                <w:rFonts w:ascii="Calibri" w:hAnsi="Calibri" w:cs="Calibri"/>
              </w:rPr>
              <w:t xml:space="preserve">Súbor 24 ks ventilátorov slúžia na </w:t>
            </w:r>
            <w:r w:rsidR="001A689C" w:rsidRPr="00040B30">
              <w:rPr>
                <w:rFonts w:eastAsia="Times New Roman" w:cstheme="minorHAnsi"/>
                <w:lang w:eastAsia="sk-SK"/>
              </w:rPr>
              <w:t xml:space="preserve">zabezpečenie stáleho prúdenia vzduchu v skleníku s dosiahnutím </w:t>
            </w:r>
            <w:r w:rsidR="00915C75" w:rsidRPr="00040B30">
              <w:rPr>
                <w:rFonts w:eastAsia="Times New Roman" w:cstheme="minorHAnsi"/>
                <w:lang w:eastAsia="sk-SK"/>
              </w:rPr>
              <w:t xml:space="preserve"> </w:t>
            </w:r>
            <w:r w:rsidR="001A689C" w:rsidRPr="00040B30">
              <w:rPr>
                <w:rFonts w:eastAsia="Times New Roman" w:cstheme="minorHAnsi"/>
                <w:lang w:eastAsia="sk-SK"/>
              </w:rPr>
              <w:t>max. prietoku vzduchu 4 500 m</w:t>
            </w:r>
            <w:r w:rsidR="001A689C" w:rsidRPr="00040B30">
              <w:rPr>
                <w:rFonts w:eastAsia="Times New Roman" w:cstheme="minorHAnsi"/>
                <w:vertAlign w:val="superscript"/>
                <w:lang w:eastAsia="sk-SK"/>
              </w:rPr>
              <w:t>3</w:t>
            </w:r>
            <w:r w:rsidR="001A689C" w:rsidRPr="00040B30">
              <w:rPr>
                <w:rFonts w:eastAsia="Times New Roman" w:cstheme="minorHAnsi"/>
                <w:lang w:eastAsia="sk-SK"/>
              </w:rPr>
              <w:t xml:space="preserve"> </w:t>
            </w:r>
            <w:r w:rsidRPr="00040B30">
              <w:rPr>
                <w:rFonts w:eastAsia="Times New Roman" w:cstheme="minorHAnsi"/>
                <w:lang w:eastAsia="sk-SK"/>
              </w:rPr>
              <w:t>za</w:t>
            </w:r>
            <w:r w:rsidR="001A689C" w:rsidRPr="00040B30">
              <w:rPr>
                <w:rFonts w:eastAsia="Times New Roman" w:cstheme="minorHAnsi"/>
                <w:lang w:eastAsia="sk-SK"/>
              </w:rPr>
              <w:t xml:space="preserve"> hod</w:t>
            </w:r>
            <w:r w:rsidRPr="00040B30">
              <w:rPr>
                <w:rFonts w:eastAsia="Times New Roman" w:cstheme="minorHAnsi"/>
                <w:lang w:eastAsia="sk-SK"/>
              </w:rPr>
              <w:t>inu</w:t>
            </w:r>
            <w:r w:rsidR="001A689C" w:rsidRPr="00040B30">
              <w:rPr>
                <w:rFonts w:eastAsia="Times New Roman" w:cstheme="minorHAnsi"/>
                <w:lang w:eastAsia="sk-SK"/>
              </w:rPr>
              <w:t>.</w:t>
            </w:r>
          </w:p>
          <w:p w14:paraId="1CCB2A04" w14:textId="2D927D44" w:rsidR="0062729B" w:rsidRPr="00BA2881" w:rsidRDefault="000F5567" w:rsidP="0062729B">
            <w:pPr>
              <w:rPr>
                <w:rFonts w:ascii="Calibri" w:eastAsia="Times New Roman" w:hAnsi="Calibri" w:cs="Calibri"/>
                <w:b/>
                <w:bCs/>
                <w:bdr w:val="none" w:sz="0" w:space="0" w:color="auto" w:frame="1"/>
              </w:rPr>
            </w:pPr>
            <w:r w:rsidRPr="00040B30">
              <w:rPr>
                <w:rFonts w:ascii="Calibri" w:eastAsia="Times New Roman" w:hAnsi="Calibri" w:cs="Calibri"/>
                <w:bdr w:val="none" w:sz="0" w:space="0" w:color="auto" w:frame="1"/>
              </w:rPr>
              <w:t>A set of 24 fans are used to ensure constant air flow in the greenhouse, achieving a maximum air flow of 4 500 m</w:t>
            </w:r>
            <w:r w:rsidRPr="00040B30">
              <w:rPr>
                <w:rFonts w:ascii="Calibri" w:eastAsia="Times New Roman" w:hAnsi="Calibri" w:cs="Calibri"/>
                <w:bdr w:val="none" w:sz="0" w:space="0" w:color="auto" w:frame="1"/>
                <w:vertAlign w:val="superscript"/>
              </w:rPr>
              <w:t>3</w:t>
            </w:r>
            <w:r w:rsidRPr="00040B30">
              <w:rPr>
                <w:rFonts w:ascii="Calibri" w:eastAsia="Times New Roman" w:hAnsi="Calibri" w:cs="Calibri"/>
                <w:bdr w:val="none" w:sz="0" w:space="0" w:color="auto" w:frame="1"/>
              </w:rPr>
              <w:t xml:space="preserve"> per hour.</w:t>
            </w:r>
          </w:p>
        </w:tc>
      </w:tr>
      <w:tr w:rsidR="0062729B" w:rsidRPr="00BA2881" w14:paraId="706637E3"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5159783A" w14:textId="655903AA" w:rsidR="0062729B" w:rsidRPr="00BA2881" w:rsidRDefault="00C746A7" w:rsidP="00C746A7">
            <w:pPr>
              <w:rPr>
                <w:rFonts w:ascii="Calibri" w:hAnsi="Calibri" w:cs="Calibri"/>
                <w:color w:val="000000"/>
              </w:rPr>
            </w:pPr>
            <w:r w:rsidRPr="00BA2881">
              <w:rPr>
                <w:rFonts w:ascii="Calibri" w:hAnsi="Calibri" w:cs="Calibri"/>
                <w:color w:val="000000"/>
              </w:rPr>
              <w:t>Počet ventilátorov v skleníku (súbore)/ Amount of fans in the greenhouse (in the set) : 24 ks / pieces</w:t>
            </w:r>
          </w:p>
        </w:tc>
      </w:tr>
      <w:tr w:rsidR="00C746A7" w:rsidRPr="00BA2881" w14:paraId="20FA6AAB"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33A6CC5A" w14:textId="79468F94" w:rsidR="00C746A7" w:rsidRPr="00BA2881" w:rsidRDefault="00C746A7" w:rsidP="00C746A7">
            <w:pPr>
              <w:tabs>
                <w:tab w:val="left" w:pos="4890"/>
                <w:tab w:val="left" w:pos="7460"/>
                <w:tab w:val="left" w:pos="7846"/>
                <w:tab w:val="left" w:pos="8653"/>
              </w:tabs>
              <w:rPr>
                <w:rFonts w:ascii="Calibri" w:eastAsia="Times New Roman" w:hAnsi="Calibri" w:cs="Calibri"/>
                <w:bdr w:val="none" w:sz="0" w:space="0" w:color="auto" w:frame="1"/>
              </w:rPr>
            </w:pPr>
            <w:r w:rsidRPr="00BA2881">
              <w:rPr>
                <w:rFonts w:ascii="Calibri" w:hAnsi="Calibri" w:cs="Calibri"/>
                <w:color w:val="000000"/>
              </w:rPr>
              <w:t>Min. prietok vzduchu/ventilátor – Minimal airflow/fan : min. 4500 m3/h</w:t>
            </w:r>
          </w:p>
        </w:tc>
      </w:tr>
      <w:tr w:rsidR="00C746A7" w:rsidRPr="00BA2881" w14:paraId="1D2A9AFD" w14:textId="77777777" w:rsidTr="00D7311E">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75D30ED" w14:textId="4279A4B8" w:rsidR="00C746A7" w:rsidRPr="00BA2881" w:rsidRDefault="00C746A7" w:rsidP="00C746A7">
            <w:pPr>
              <w:tabs>
                <w:tab w:val="left" w:pos="4890"/>
                <w:tab w:val="left" w:pos="7460"/>
                <w:tab w:val="left" w:pos="7846"/>
                <w:tab w:val="left" w:pos="8653"/>
              </w:tabs>
              <w:rPr>
                <w:rFonts w:ascii="Calibri" w:eastAsia="Times New Roman" w:hAnsi="Calibri" w:cs="Calibri"/>
                <w:bdr w:val="none" w:sz="0" w:space="0" w:color="auto" w:frame="1"/>
              </w:rPr>
            </w:pPr>
            <w:r w:rsidRPr="00BA2881">
              <w:rPr>
                <w:rFonts w:ascii="Calibri" w:hAnsi="Calibri" w:cs="Calibri"/>
                <w:color w:val="000000"/>
              </w:rPr>
              <w:t>Vrátane elektroinštalácie / including electrical installation</w:t>
            </w:r>
          </w:p>
        </w:tc>
      </w:tr>
      <w:tr w:rsidR="00C746A7" w:rsidRPr="00BA2881" w14:paraId="1301B769"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418128A9" w14:textId="08FE55F3" w:rsidR="00C746A7" w:rsidRPr="00BA2881" w:rsidRDefault="00C746A7" w:rsidP="00C746A7">
            <w:pPr>
              <w:tabs>
                <w:tab w:val="left" w:pos="4890"/>
                <w:tab w:val="left" w:pos="7460"/>
                <w:tab w:val="left" w:pos="7846"/>
                <w:tab w:val="left" w:pos="8653"/>
              </w:tabs>
              <w:rPr>
                <w:rFonts w:ascii="Calibri" w:eastAsia="Times New Roman" w:hAnsi="Calibri" w:cs="Calibri"/>
                <w:bdr w:val="none" w:sz="0" w:space="0" w:color="auto" w:frame="1"/>
              </w:rPr>
            </w:pPr>
            <w:r w:rsidRPr="00BA2881">
              <w:rPr>
                <w:rFonts w:ascii="Calibri" w:hAnsi="Calibri" w:cs="Calibri"/>
                <w:color w:val="000000"/>
              </w:rPr>
              <w:t>Vrátane spoločného ovládania rýchlosti 0-100 %</w:t>
            </w:r>
            <w:r w:rsidR="003F439F" w:rsidRPr="00BA2881">
              <w:rPr>
                <w:rFonts w:ascii="Calibri" w:hAnsi="Calibri" w:cs="Calibri"/>
                <w:color w:val="000000"/>
              </w:rPr>
              <w:t xml:space="preserve"> </w:t>
            </w:r>
            <w:r w:rsidRPr="00BA2881">
              <w:rPr>
                <w:rFonts w:ascii="Calibri" w:hAnsi="Calibri" w:cs="Calibri"/>
                <w:color w:val="000000"/>
              </w:rPr>
              <w:t>+automatika / including joint speed control 0-100</w:t>
            </w:r>
            <w:r w:rsidR="003F439F" w:rsidRPr="00BA2881">
              <w:rPr>
                <w:rFonts w:ascii="Calibri" w:hAnsi="Calibri" w:cs="Calibri"/>
                <w:color w:val="000000"/>
              </w:rPr>
              <w:t xml:space="preserve"> </w:t>
            </w:r>
            <w:r w:rsidRPr="00BA2881">
              <w:rPr>
                <w:rFonts w:ascii="Calibri" w:hAnsi="Calibri" w:cs="Calibri"/>
                <w:color w:val="000000"/>
              </w:rPr>
              <w:t>%</w:t>
            </w:r>
            <w:r w:rsidR="003F439F" w:rsidRPr="00BA2881">
              <w:rPr>
                <w:rFonts w:ascii="Calibri" w:hAnsi="Calibri" w:cs="Calibri"/>
                <w:color w:val="000000"/>
              </w:rPr>
              <w:t xml:space="preserve"> </w:t>
            </w:r>
            <w:r w:rsidRPr="00BA2881">
              <w:rPr>
                <w:rFonts w:ascii="Calibri" w:hAnsi="Calibri" w:cs="Calibri"/>
                <w:color w:val="000000"/>
              </w:rPr>
              <w:t>+automatic</w:t>
            </w:r>
          </w:p>
        </w:tc>
      </w:tr>
      <w:tr w:rsidR="00C746A7" w:rsidRPr="00BA2881" w14:paraId="1AE5BBA8"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66B723CF" w14:textId="16EFD911" w:rsidR="00C746A7" w:rsidRPr="00BA2881" w:rsidRDefault="00C746A7" w:rsidP="00C746A7">
            <w:pPr>
              <w:tabs>
                <w:tab w:val="left" w:pos="4890"/>
                <w:tab w:val="left" w:pos="7460"/>
                <w:tab w:val="left" w:pos="7846"/>
                <w:tab w:val="left" w:pos="8653"/>
              </w:tabs>
              <w:rPr>
                <w:rFonts w:ascii="Calibri" w:eastAsia="Times New Roman" w:hAnsi="Calibri" w:cs="Calibri"/>
                <w:bdr w:val="none" w:sz="0" w:space="0" w:color="auto" w:frame="1"/>
              </w:rPr>
            </w:pPr>
            <w:r w:rsidRPr="00BA2881">
              <w:rPr>
                <w:rFonts w:ascii="Calibri" w:hAnsi="Calibri" w:cs="Calibri"/>
                <w:color w:val="000000"/>
              </w:rPr>
              <w:t>Vrátane prednej a zadnej ochrannej mriežky /</w:t>
            </w:r>
            <w:r w:rsidRPr="00BA2881">
              <w:rPr>
                <w:rFonts w:ascii="Calibri" w:hAnsi="Calibri" w:cs="Calibri"/>
              </w:rPr>
              <w:t>Including front- and back protection gril</w:t>
            </w:r>
          </w:p>
        </w:tc>
      </w:tr>
      <w:tr w:rsidR="00C746A7" w:rsidRPr="00BA2881" w14:paraId="49B0D130" w14:textId="77777777" w:rsidTr="00D7311E">
        <w:tc>
          <w:tcPr>
            <w:tcW w:w="5000" w:type="pct"/>
            <w:tcBorders>
              <w:top w:val="single" w:sz="4" w:space="0" w:color="auto"/>
              <w:left w:val="single" w:sz="4" w:space="0" w:color="auto"/>
              <w:bottom w:val="single" w:sz="4" w:space="0" w:color="auto"/>
              <w:right w:val="single" w:sz="4" w:space="0" w:color="auto"/>
            </w:tcBorders>
            <w:vAlign w:val="center"/>
          </w:tcPr>
          <w:p w14:paraId="2ACB05F8" w14:textId="32395DB1" w:rsidR="00C746A7" w:rsidRPr="00BA2881" w:rsidRDefault="00C746A7" w:rsidP="00C746A7">
            <w:pPr>
              <w:tabs>
                <w:tab w:val="left" w:pos="4890"/>
                <w:tab w:val="left" w:pos="7460"/>
                <w:tab w:val="left" w:pos="7846"/>
                <w:tab w:val="left" w:pos="8653"/>
              </w:tabs>
              <w:rPr>
                <w:rFonts w:ascii="Calibri" w:hAnsi="Calibri" w:cs="Calibri"/>
                <w:bCs/>
                <w:iCs/>
              </w:rPr>
            </w:pPr>
            <w:r w:rsidRPr="00BA2881">
              <w:rPr>
                <w:rFonts w:ascii="Calibri" w:hAnsi="Calibri" w:cs="Calibri"/>
                <w:color w:val="000000"/>
              </w:rPr>
              <w:t>Výrobca / Manufacturer</w:t>
            </w:r>
          </w:p>
        </w:tc>
      </w:tr>
    </w:tbl>
    <w:p w14:paraId="0D4FB5AB" w14:textId="77777777" w:rsidR="0019549F" w:rsidRPr="00BA2881" w:rsidRDefault="0019549F" w:rsidP="00FA0B66">
      <w:pPr>
        <w:spacing w:after="0"/>
        <w:jc w:val="both"/>
        <w:rPr>
          <w:rFonts w:ascii="Calibri" w:eastAsia="Times New Roman" w:hAnsi="Calibri" w:cs="Times New Roman"/>
          <w:b/>
          <w:bdr w:val="none" w:sz="0" w:space="0" w:color="auto" w:frame="1"/>
        </w:rPr>
      </w:pPr>
    </w:p>
    <w:p w14:paraId="7B737AD2" w14:textId="23AEB7B7" w:rsidR="00555734" w:rsidRPr="00BA2881" w:rsidRDefault="00FA0B66" w:rsidP="00FA0B66">
      <w:pPr>
        <w:spacing w:after="0"/>
        <w:jc w:val="both"/>
        <w:rPr>
          <w:rFonts w:ascii="Calibri" w:hAnsi="Calibri" w:cs="Calibri"/>
          <w:iCs/>
        </w:rPr>
      </w:pPr>
      <w:r w:rsidRPr="00BA2881">
        <w:rPr>
          <w:rFonts w:ascii="Calibri" w:eastAsia="Times New Roman" w:hAnsi="Calibri" w:cs="Times New Roman"/>
          <w:b/>
          <w:bdr w:val="none" w:sz="0" w:space="0" w:color="auto" w:frame="1"/>
        </w:rPr>
        <w:t xml:space="preserve">Logický celok č. </w:t>
      </w:r>
      <w:r w:rsidR="00B13F9A" w:rsidRPr="00BA2881">
        <w:rPr>
          <w:rFonts w:ascii="Calibri" w:eastAsia="Times New Roman" w:hAnsi="Calibri" w:cs="Times New Roman"/>
          <w:b/>
          <w:bdr w:val="none" w:sz="0" w:space="0" w:color="auto" w:frame="1"/>
        </w:rPr>
        <w:t>4</w:t>
      </w:r>
      <w:r w:rsidRPr="00BA2881">
        <w:rPr>
          <w:rFonts w:ascii="Calibri" w:eastAsia="Times New Roman" w:hAnsi="Calibri" w:cs="Times New Roman"/>
          <w:bCs/>
          <w:bdr w:val="none" w:sz="0" w:space="0" w:color="auto" w:frame="1"/>
        </w:rPr>
        <w:t xml:space="preserve">) </w:t>
      </w:r>
      <w:r w:rsidR="00C746A7" w:rsidRPr="00BA2881">
        <w:rPr>
          <w:rFonts w:ascii="Calibri" w:hAnsi="Calibri" w:cs="Calibri"/>
          <w:color w:val="000000"/>
        </w:rPr>
        <w:t>Súbor sulfurátorov</w:t>
      </w:r>
      <w:r w:rsidRPr="00BA2881">
        <w:rPr>
          <w:rFonts w:ascii="Calibri" w:hAnsi="Calibri" w:cs="Calibri"/>
        </w:rPr>
        <w:t xml:space="preserve"> – 1ks</w:t>
      </w:r>
      <w:r w:rsidR="0015504F" w:rsidRPr="00BA2881">
        <w:rPr>
          <w:rFonts w:ascii="Calibri" w:hAnsi="Calibri" w:cs="Calibri"/>
          <w:iCs/>
        </w:rPr>
        <w:t xml:space="preserve"> </w:t>
      </w:r>
    </w:p>
    <w:p w14:paraId="2BD854E1" w14:textId="7E8D5765" w:rsidR="00FA0B66" w:rsidRPr="00BA2881" w:rsidRDefault="00555734" w:rsidP="00FA0B66">
      <w:pPr>
        <w:spacing w:after="0"/>
        <w:jc w:val="both"/>
        <w:rPr>
          <w:rFonts w:ascii="Calibri" w:hAnsi="Calibri" w:cs="Calibri"/>
        </w:rPr>
      </w:pPr>
      <w:r w:rsidRPr="00BA2881">
        <w:rPr>
          <w:rFonts w:ascii="Calibri" w:hAnsi="Calibri" w:cs="Calibri"/>
          <w:b/>
          <w:bCs/>
          <w:iCs/>
        </w:rPr>
        <w:t>Part 4)</w:t>
      </w:r>
      <w:r w:rsidRPr="00BA2881">
        <w:rPr>
          <w:rFonts w:ascii="Calibri" w:hAnsi="Calibri" w:cs="Calibri"/>
          <w:iCs/>
        </w:rPr>
        <w:t xml:space="preserve"> </w:t>
      </w:r>
      <w:r w:rsidR="00C746A7" w:rsidRPr="00BA2881">
        <w:rPr>
          <w:rFonts w:ascii="Calibri" w:hAnsi="Calibri" w:cs="Calibri"/>
          <w:color w:val="000000"/>
        </w:rPr>
        <w:t>Set of sulfurators</w:t>
      </w:r>
      <w:r w:rsidR="00B13F9A" w:rsidRPr="00BA2881">
        <w:rPr>
          <w:rFonts w:ascii="Calibri" w:hAnsi="Calibri" w:cs="Calibri"/>
        </w:rPr>
        <w:t xml:space="preserve"> – 1 p</w:t>
      </w:r>
      <w:r w:rsidR="009E7882" w:rsidRPr="00BA2881">
        <w:rPr>
          <w:rFonts w:ascii="Calibri" w:hAnsi="Calibri" w:cs="Calibri"/>
        </w:rPr>
        <w:t>c</w:t>
      </w:r>
    </w:p>
    <w:p w14:paraId="48D51374" w14:textId="77777777" w:rsidR="00555734" w:rsidRPr="00040B30" w:rsidRDefault="00555734" w:rsidP="00FA0B66">
      <w:pPr>
        <w:spacing w:after="0"/>
        <w:jc w:val="both"/>
        <w:rPr>
          <w:rFonts w:ascii="Calibri" w:hAnsi="Calibri" w:cs="Calibri"/>
          <w:iCs/>
          <w:sz w:val="16"/>
          <w:szCs w:val="16"/>
        </w:rPr>
      </w:pPr>
    </w:p>
    <w:p w14:paraId="7C2DB579" w14:textId="65594644" w:rsidR="001A689C" w:rsidRPr="00040B30" w:rsidRDefault="00555734" w:rsidP="0047271B">
      <w:pPr>
        <w:spacing w:after="0" w:line="240" w:lineRule="auto"/>
        <w:rPr>
          <w:rFonts w:ascii="Calibri" w:eastAsia="Times New Roman" w:hAnsi="Calibri" w:cs="Calibri"/>
          <w:lang w:eastAsia="sk-SK"/>
        </w:rPr>
      </w:pPr>
      <w:r w:rsidRPr="00040B30">
        <w:rPr>
          <w:rFonts w:ascii="Calibri" w:hAnsi="Calibri" w:cs="Calibri"/>
        </w:rPr>
        <w:t xml:space="preserve">Technológia slúži na </w:t>
      </w:r>
      <w:r w:rsidR="001A689C" w:rsidRPr="00040B30">
        <w:rPr>
          <w:rFonts w:ascii="Calibri" w:eastAsia="Times New Roman" w:hAnsi="Calibri" w:cs="Calibri"/>
          <w:lang w:eastAsia="sk-SK"/>
        </w:rPr>
        <w:t xml:space="preserve">odparovanie síry, </w:t>
      </w:r>
      <w:r w:rsidR="00314A7F" w:rsidRPr="00040B30">
        <w:rPr>
          <w:rFonts w:ascii="Calibri" w:eastAsia="Times New Roman" w:hAnsi="Calibri" w:cs="Calibri"/>
          <w:lang w:eastAsia="sk-SK"/>
        </w:rPr>
        <w:t>ktorej účinok zabraňuje vzniku</w:t>
      </w:r>
      <w:r w:rsidR="001A689C" w:rsidRPr="00040B30">
        <w:rPr>
          <w:rFonts w:ascii="Calibri" w:eastAsia="Times New Roman" w:hAnsi="Calibri" w:cs="Calibri"/>
          <w:lang w:eastAsia="sk-SK"/>
        </w:rPr>
        <w:t xml:space="preserve"> plesn</w:t>
      </w:r>
      <w:r w:rsidR="00314A7F" w:rsidRPr="00040B30">
        <w:rPr>
          <w:rFonts w:ascii="Calibri" w:eastAsia="Times New Roman" w:hAnsi="Calibri" w:cs="Calibri"/>
          <w:lang w:eastAsia="sk-SK"/>
        </w:rPr>
        <w:t>í</w:t>
      </w:r>
      <w:r w:rsidR="001A689C" w:rsidRPr="00040B30">
        <w:rPr>
          <w:rFonts w:ascii="Calibri" w:eastAsia="Times New Roman" w:hAnsi="Calibri" w:cs="Calibri"/>
          <w:lang w:eastAsia="sk-SK"/>
        </w:rPr>
        <w:t xml:space="preserve"> a múčnatk</w:t>
      </w:r>
      <w:r w:rsidR="00314A7F" w:rsidRPr="00040B30">
        <w:rPr>
          <w:rFonts w:ascii="Calibri" w:eastAsia="Times New Roman" w:hAnsi="Calibri" w:cs="Calibri"/>
          <w:lang w:eastAsia="sk-SK"/>
        </w:rPr>
        <w:t>y</w:t>
      </w:r>
      <w:r w:rsidR="001A689C" w:rsidRPr="00040B30">
        <w:rPr>
          <w:rFonts w:ascii="Calibri" w:eastAsia="Times New Roman" w:hAnsi="Calibri" w:cs="Calibri"/>
          <w:lang w:eastAsia="sk-SK"/>
        </w:rPr>
        <w:t xml:space="preserve"> pri pestovaní rajčín v skleníkovom hospodárstve </w:t>
      </w:r>
      <w:r w:rsidR="0047271B" w:rsidRPr="00040B30">
        <w:rPr>
          <w:rFonts w:ascii="Calibri" w:eastAsia="Times New Roman" w:hAnsi="Calibri" w:cs="Calibri"/>
          <w:lang w:eastAsia="sk-SK"/>
        </w:rPr>
        <w:t>. Súbor s</w:t>
      </w:r>
      <w:r w:rsidR="0047271B" w:rsidRPr="00040B30">
        <w:rPr>
          <w:rFonts w:ascii="Calibri" w:eastAsia="Times New Roman" w:hAnsi="Calibri" w:cs="Calibri"/>
          <w:u w:val="single"/>
          <w:lang w:eastAsia="sk-SK"/>
        </w:rPr>
        <w:t>ulfurátorov v počte 24 ks</w:t>
      </w:r>
      <w:r w:rsidR="0047271B" w:rsidRPr="00040B30">
        <w:rPr>
          <w:rFonts w:ascii="Calibri" w:eastAsia="Times New Roman" w:hAnsi="Calibri" w:cs="Calibri"/>
          <w:lang w:eastAsia="sk-SK"/>
        </w:rPr>
        <w:t xml:space="preserve"> je </w:t>
      </w:r>
      <w:r w:rsidR="00AA5222" w:rsidRPr="00040B30">
        <w:rPr>
          <w:rFonts w:ascii="Calibri" w:hAnsi="Calibri" w:cs="Calibri"/>
        </w:rPr>
        <w:t>na odparovanie síry</w:t>
      </w:r>
      <w:r w:rsidR="00AA5222" w:rsidRPr="00040B30">
        <w:rPr>
          <w:rFonts w:ascii="Calibri" w:eastAsia="Times New Roman" w:hAnsi="Calibri" w:cs="Calibri"/>
          <w:lang w:eastAsia="sk-SK"/>
        </w:rPr>
        <w:t xml:space="preserve"> s </w:t>
      </w:r>
      <w:r w:rsidR="0047271B" w:rsidRPr="00040B30">
        <w:rPr>
          <w:rFonts w:ascii="Calibri" w:eastAsia="Times New Roman" w:hAnsi="Calibri" w:cs="Calibri"/>
          <w:lang w:eastAsia="sk-SK"/>
        </w:rPr>
        <w:t>použit</w:t>
      </w:r>
      <w:r w:rsidR="00AA5222" w:rsidRPr="00040B30">
        <w:rPr>
          <w:rFonts w:ascii="Calibri" w:eastAsia="Times New Roman" w:hAnsi="Calibri" w:cs="Calibri"/>
          <w:lang w:eastAsia="sk-SK"/>
        </w:rPr>
        <w:t xml:space="preserve">ím </w:t>
      </w:r>
      <w:r w:rsidR="0047271B" w:rsidRPr="00040B30">
        <w:rPr>
          <w:rFonts w:ascii="Calibri" w:eastAsia="Times New Roman" w:hAnsi="Calibri" w:cs="Calibri"/>
          <w:lang w:eastAsia="sk-SK"/>
        </w:rPr>
        <w:t>sírový</w:t>
      </w:r>
      <w:r w:rsidR="00AA5222" w:rsidRPr="00040B30">
        <w:rPr>
          <w:rFonts w:ascii="Calibri" w:eastAsia="Times New Roman" w:hAnsi="Calibri" w:cs="Calibri"/>
          <w:lang w:eastAsia="sk-SK"/>
        </w:rPr>
        <w:t>ch</w:t>
      </w:r>
      <w:r w:rsidR="0047271B" w:rsidRPr="00040B30">
        <w:rPr>
          <w:rFonts w:ascii="Calibri" w:eastAsia="Times New Roman" w:hAnsi="Calibri" w:cs="Calibri"/>
          <w:lang w:eastAsia="sk-SK"/>
        </w:rPr>
        <w:t xml:space="preserve"> tablet</w:t>
      </w:r>
      <w:r w:rsidR="00AA5222" w:rsidRPr="00040B30">
        <w:rPr>
          <w:rFonts w:ascii="Calibri" w:eastAsia="Times New Roman" w:hAnsi="Calibri" w:cs="Calibri"/>
          <w:lang w:eastAsia="sk-SK"/>
        </w:rPr>
        <w:t>iek</w:t>
      </w:r>
      <w:r w:rsidR="0047271B" w:rsidRPr="00040B30">
        <w:rPr>
          <w:rFonts w:ascii="Calibri" w:eastAsia="Times New Roman" w:hAnsi="Calibri" w:cs="Calibri"/>
          <w:lang w:eastAsia="sk-SK"/>
        </w:rPr>
        <w:t xml:space="preserve">. </w:t>
      </w:r>
      <w:r w:rsidR="009569BB" w:rsidRPr="00040B30">
        <w:rPr>
          <w:rFonts w:ascii="Calibri" w:eastAsia="Times New Roman" w:hAnsi="Calibri" w:cs="Calibri"/>
          <w:lang w:eastAsia="sk-SK"/>
        </w:rPr>
        <w:br/>
      </w:r>
      <w:proofErr w:type="spellStart"/>
      <w:r w:rsidR="007A3A29" w:rsidRPr="00040B30">
        <w:rPr>
          <w:rFonts w:ascii="Calibri" w:eastAsia="Times New Roman" w:hAnsi="Calibri" w:cs="Calibri"/>
          <w:lang w:eastAsia="sk-SK"/>
        </w:rPr>
        <w:t>The</w:t>
      </w:r>
      <w:proofErr w:type="spellEnd"/>
      <w:r w:rsidR="007A3A29" w:rsidRPr="00040B30">
        <w:rPr>
          <w:rFonts w:ascii="Calibri" w:eastAsia="Times New Roman" w:hAnsi="Calibri" w:cs="Calibri"/>
          <w:lang w:eastAsia="sk-SK"/>
        </w:rPr>
        <w:t xml:space="preserve"> </w:t>
      </w:r>
      <w:proofErr w:type="spellStart"/>
      <w:r w:rsidR="007A3A29" w:rsidRPr="00040B30">
        <w:rPr>
          <w:rFonts w:ascii="Calibri" w:eastAsia="Times New Roman" w:hAnsi="Calibri" w:cs="Calibri"/>
          <w:lang w:eastAsia="sk-SK"/>
        </w:rPr>
        <w:t>technology</w:t>
      </w:r>
      <w:proofErr w:type="spellEnd"/>
      <w:r w:rsidR="007A3A29" w:rsidRPr="00040B30">
        <w:rPr>
          <w:rFonts w:ascii="Calibri" w:eastAsia="Times New Roman" w:hAnsi="Calibri" w:cs="Calibri"/>
          <w:lang w:eastAsia="sk-SK"/>
        </w:rPr>
        <w:t xml:space="preserve"> </w:t>
      </w:r>
      <w:proofErr w:type="spellStart"/>
      <w:r w:rsidR="007A3A29" w:rsidRPr="00040B30">
        <w:rPr>
          <w:rFonts w:ascii="Calibri" w:eastAsia="Times New Roman" w:hAnsi="Calibri" w:cs="Calibri"/>
          <w:lang w:eastAsia="sk-SK"/>
        </w:rPr>
        <w:t>is</w:t>
      </w:r>
      <w:proofErr w:type="spellEnd"/>
      <w:r w:rsidR="007A3A29" w:rsidRPr="00040B30">
        <w:rPr>
          <w:rFonts w:ascii="Calibri" w:eastAsia="Times New Roman" w:hAnsi="Calibri" w:cs="Calibri"/>
          <w:lang w:eastAsia="sk-SK"/>
        </w:rPr>
        <w:t xml:space="preserve"> </w:t>
      </w:r>
      <w:proofErr w:type="spellStart"/>
      <w:r w:rsidR="007A3A29" w:rsidRPr="00040B30">
        <w:rPr>
          <w:rFonts w:ascii="Calibri" w:eastAsia="Times New Roman" w:hAnsi="Calibri" w:cs="Calibri"/>
          <w:lang w:eastAsia="sk-SK"/>
        </w:rPr>
        <w:t>used</w:t>
      </w:r>
      <w:proofErr w:type="spellEnd"/>
      <w:r w:rsidR="007A3A29" w:rsidRPr="00040B30">
        <w:rPr>
          <w:rFonts w:ascii="Calibri" w:eastAsia="Times New Roman" w:hAnsi="Calibri" w:cs="Calibri"/>
          <w:lang w:eastAsia="sk-SK"/>
        </w:rPr>
        <w:t xml:space="preserve"> to evaporate sulphur, the effect of which prevents the development of mould and powdery mildew when growing tomatoes in greenhouse farming. A set of 24 sulphurators is used to evaporate sulphur using sulphur tablets.</w:t>
      </w:r>
    </w:p>
    <w:p w14:paraId="1D88EA23" w14:textId="0097E436" w:rsidR="001A689C" w:rsidRPr="00BA2881" w:rsidRDefault="001A689C" w:rsidP="00555734">
      <w:pPr>
        <w:spacing w:after="0" w:line="240" w:lineRule="auto"/>
        <w:jc w:val="both"/>
        <w:rPr>
          <w:rFonts w:cs="Calibri"/>
          <w:highlight w:val="yellow"/>
        </w:rPr>
      </w:pPr>
    </w:p>
    <w:tbl>
      <w:tblPr>
        <w:tblStyle w:val="Mriekatabuky1"/>
        <w:tblW w:w="5000" w:type="pct"/>
        <w:tblLook w:val="04A0" w:firstRow="1" w:lastRow="0" w:firstColumn="1" w:lastColumn="0" w:noHBand="0" w:noVBand="1"/>
      </w:tblPr>
      <w:tblGrid>
        <w:gridCol w:w="9062"/>
      </w:tblGrid>
      <w:tr w:rsidR="00CF3C34" w:rsidRPr="00BA2881" w14:paraId="32F5D41E" w14:textId="77777777" w:rsidTr="0074117A">
        <w:tc>
          <w:tcPr>
            <w:tcW w:w="5000" w:type="pct"/>
            <w:tcBorders>
              <w:top w:val="single" w:sz="4" w:space="0" w:color="auto"/>
              <w:left w:val="single" w:sz="4" w:space="0" w:color="auto"/>
              <w:bottom w:val="single" w:sz="4" w:space="0" w:color="auto"/>
              <w:right w:val="single" w:sz="4" w:space="0" w:color="auto"/>
            </w:tcBorders>
            <w:shd w:val="clear" w:color="auto" w:fill="00B0F0"/>
            <w:vAlign w:val="center"/>
          </w:tcPr>
          <w:p w14:paraId="48201A62" w14:textId="77777777" w:rsidR="00CF3C34" w:rsidRPr="00BA2881" w:rsidRDefault="00CF3C34" w:rsidP="0074117A">
            <w:pPr>
              <w:tabs>
                <w:tab w:val="left" w:pos="4890"/>
                <w:tab w:val="left" w:pos="7460"/>
                <w:tab w:val="left" w:pos="7846"/>
                <w:tab w:val="left" w:pos="8653"/>
              </w:tabs>
              <w:jc w:val="center"/>
              <w:rPr>
                <w:rFonts w:ascii="Calibri" w:eastAsia="Times New Roman" w:hAnsi="Calibri" w:cs="Times New Roman"/>
                <w:b/>
                <w:bdr w:val="none" w:sz="0" w:space="0" w:color="auto" w:frame="1"/>
              </w:rPr>
            </w:pPr>
            <w:r w:rsidRPr="00BA2881">
              <w:rPr>
                <w:rFonts w:ascii="Calibri" w:eastAsia="Times New Roman" w:hAnsi="Calibri" w:cs="Times New Roman"/>
                <w:b/>
                <w:bdr w:val="none" w:sz="0" w:space="0" w:color="auto" w:frame="1"/>
              </w:rPr>
              <w:t>Technický údaj - požadovaný parameter</w:t>
            </w:r>
          </w:p>
          <w:p w14:paraId="04D9CF64" w14:textId="12A0FF57" w:rsidR="00D45F18" w:rsidRPr="00BA2881" w:rsidRDefault="00D45F18" w:rsidP="0074117A">
            <w:pPr>
              <w:tabs>
                <w:tab w:val="left" w:pos="4890"/>
                <w:tab w:val="left" w:pos="7460"/>
                <w:tab w:val="left" w:pos="7846"/>
                <w:tab w:val="left" w:pos="8653"/>
              </w:tabs>
              <w:jc w:val="center"/>
              <w:rPr>
                <w:rFonts w:ascii="Calibri" w:eastAsia="Times New Roman" w:hAnsi="Calibri" w:cs="Times New Roman"/>
                <w:b/>
                <w:bdr w:val="none" w:sz="0" w:space="0" w:color="auto" w:frame="1"/>
              </w:rPr>
            </w:pPr>
            <w:r w:rsidRPr="00BA2881">
              <w:rPr>
                <w:rFonts w:ascii="Calibri" w:eastAsia="Times New Roman" w:hAnsi="Calibri" w:cs="Times New Roman"/>
                <w:b/>
                <w:bdr w:val="none" w:sz="0" w:space="0" w:color="auto" w:frame="1"/>
              </w:rPr>
              <w:t>Technical data - required parameter</w:t>
            </w:r>
          </w:p>
        </w:tc>
      </w:tr>
      <w:tr w:rsidR="00FA0B66" w:rsidRPr="00BA2881" w14:paraId="4988C2D5" w14:textId="77777777" w:rsidTr="0074117A">
        <w:tc>
          <w:tcPr>
            <w:tcW w:w="5000" w:type="pct"/>
            <w:tcBorders>
              <w:top w:val="single" w:sz="4" w:space="0" w:color="auto"/>
              <w:left w:val="single" w:sz="4" w:space="0" w:color="auto"/>
              <w:bottom w:val="single" w:sz="4" w:space="0" w:color="auto"/>
              <w:right w:val="single" w:sz="4" w:space="0" w:color="auto"/>
            </w:tcBorders>
            <w:vAlign w:val="center"/>
            <w:hideMark/>
          </w:tcPr>
          <w:p w14:paraId="29C36F12" w14:textId="77777777" w:rsidR="00FA0B66" w:rsidRPr="00BA2881" w:rsidRDefault="00FA0B66" w:rsidP="0074117A">
            <w:pPr>
              <w:tabs>
                <w:tab w:val="left" w:pos="4890"/>
                <w:tab w:val="left" w:pos="7460"/>
                <w:tab w:val="left" w:pos="7846"/>
                <w:tab w:val="left" w:pos="8653"/>
              </w:tabs>
              <w:rPr>
                <w:rFonts w:ascii="Calibri" w:eastAsia="Times New Roman" w:hAnsi="Calibri" w:cs="Times New Roman"/>
                <w:bdr w:val="none" w:sz="0" w:space="0" w:color="auto" w:frame="1"/>
              </w:rPr>
            </w:pPr>
          </w:p>
        </w:tc>
      </w:tr>
      <w:tr w:rsidR="00FA0B66" w:rsidRPr="00BA2881" w14:paraId="0EC9F4B2" w14:textId="77777777" w:rsidTr="00B13F9A">
        <w:trPr>
          <w:trHeight w:val="107"/>
        </w:trPr>
        <w:tc>
          <w:tcPr>
            <w:tcW w:w="5000" w:type="pct"/>
            <w:tcBorders>
              <w:top w:val="single" w:sz="4" w:space="0" w:color="auto"/>
              <w:left w:val="single" w:sz="4" w:space="0" w:color="auto"/>
              <w:bottom w:val="single" w:sz="4" w:space="0" w:color="auto"/>
              <w:right w:val="single" w:sz="4" w:space="0" w:color="auto"/>
            </w:tcBorders>
            <w:vAlign w:val="center"/>
          </w:tcPr>
          <w:p w14:paraId="1EA72F30" w14:textId="2E611019" w:rsidR="00FA0B66" w:rsidRPr="00BA2881" w:rsidRDefault="00FA0B66" w:rsidP="0074117A">
            <w:pPr>
              <w:tabs>
                <w:tab w:val="left" w:pos="4890"/>
                <w:tab w:val="left" w:pos="7460"/>
                <w:tab w:val="left" w:pos="7846"/>
                <w:tab w:val="left" w:pos="8653"/>
              </w:tabs>
              <w:rPr>
                <w:rFonts w:eastAsia="Times New Roman" w:cstheme="minorHAnsi"/>
                <w:bdr w:val="none" w:sz="0" w:space="0" w:color="auto" w:frame="1"/>
              </w:rPr>
            </w:pPr>
          </w:p>
        </w:tc>
      </w:tr>
      <w:tr w:rsidR="008A0C7C" w:rsidRPr="00BA2881" w14:paraId="3B386D9D" w14:textId="77777777" w:rsidTr="0074117A">
        <w:tc>
          <w:tcPr>
            <w:tcW w:w="5000" w:type="pct"/>
            <w:tcBorders>
              <w:top w:val="single" w:sz="4" w:space="0" w:color="auto"/>
              <w:left w:val="single" w:sz="4" w:space="0" w:color="auto"/>
              <w:bottom w:val="single" w:sz="4" w:space="0" w:color="auto"/>
              <w:right w:val="single" w:sz="4" w:space="0" w:color="auto"/>
            </w:tcBorders>
            <w:shd w:val="clear" w:color="auto" w:fill="C5D3FF"/>
            <w:vAlign w:val="center"/>
          </w:tcPr>
          <w:p w14:paraId="3A51F6AD" w14:textId="77777777" w:rsidR="008A0C7C" w:rsidRPr="00BA2881" w:rsidRDefault="008A0C7C" w:rsidP="008A0C7C">
            <w:pPr>
              <w:jc w:val="center"/>
              <w:rPr>
                <w:rFonts w:ascii="Calibri" w:hAnsi="Calibri" w:cs="Calibri"/>
                <w:b/>
                <w:bCs/>
                <w:color w:val="000000"/>
              </w:rPr>
            </w:pPr>
            <w:r w:rsidRPr="00BA2881">
              <w:rPr>
                <w:rFonts w:ascii="Calibri" w:hAnsi="Calibri" w:cs="Calibri"/>
                <w:b/>
                <w:bCs/>
                <w:color w:val="000000"/>
              </w:rPr>
              <w:t>Logický celok č. 4 :  Súbor sulfurátorov</w:t>
            </w:r>
          </w:p>
          <w:p w14:paraId="29DA6A9A" w14:textId="75711F5D" w:rsidR="008A0C7C" w:rsidRPr="00BA2881" w:rsidRDefault="008A0C7C" w:rsidP="008A0C7C">
            <w:pPr>
              <w:tabs>
                <w:tab w:val="left" w:pos="4890"/>
                <w:tab w:val="left" w:pos="7460"/>
                <w:tab w:val="left" w:pos="7846"/>
                <w:tab w:val="left" w:pos="8653"/>
              </w:tabs>
              <w:jc w:val="center"/>
              <w:rPr>
                <w:rFonts w:ascii="Calibri" w:eastAsia="Times New Roman" w:hAnsi="Calibri" w:cs="Calibri"/>
                <w:bdr w:val="none" w:sz="0" w:space="0" w:color="auto" w:frame="1"/>
              </w:rPr>
            </w:pPr>
            <w:r w:rsidRPr="00BA2881">
              <w:rPr>
                <w:rFonts w:ascii="Calibri" w:hAnsi="Calibri" w:cs="Calibri"/>
                <w:b/>
                <w:bCs/>
                <w:color w:val="000000"/>
              </w:rPr>
              <w:t>Part No. 4 : Set of sulfurators</w:t>
            </w:r>
          </w:p>
        </w:tc>
      </w:tr>
      <w:tr w:rsidR="008A0C7C" w:rsidRPr="00BA2881" w14:paraId="55A8B7DC"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7ED1E770" w14:textId="139B8A36" w:rsidR="008A0C7C" w:rsidRPr="00BA2881" w:rsidRDefault="008A0C7C" w:rsidP="008A0C7C">
            <w:pPr>
              <w:rPr>
                <w:rFonts w:ascii="Calibri" w:eastAsia="Times New Roman" w:hAnsi="Calibri" w:cs="Calibri"/>
                <w:bdr w:val="none" w:sz="0" w:space="0" w:color="auto" w:frame="1"/>
              </w:rPr>
            </w:pPr>
          </w:p>
        </w:tc>
      </w:tr>
      <w:tr w:rsidR="008A0C7C" w:rsidRPr="00BA2881" w14:paraId="7243E336"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67DF0807" w14:textId="07B55A38" w:rsidR="008A0C7C" w:rsidRPr="00BA2881" w:rsidRDefault="008A0C7C" w:rsidP="0047271B">
            <w:pPr>
              <w:rPr>
                <w:rFonts w:ascii="Calibri" w:hAnsi="Calibri" w:cs="Calibri"/>
                <w:color w:val="000000"/>
              </w:rPr>
            </w:pPr>
            <w:r w:rsidRPr="00BA2881">
              <w:rPr>
                <w:rFonts w:ascii="Calibri" w:hAnsi="Calibri" w:cs="Calibri"/>
                <w:color w:val="000000"/>
              </w:rPr>
              <w:t>Počet kusov v</w:t>
            </w:r>
            <w:r w:rsidR="00C746A7" w:rsidRPr="00BA2881">
              <w:rPr>
                <w:rFonts w:ascii="Calibri" w:hAnsi="Calibri" w:cs="Calibri"/>
                <w:color w:val="000000"/>
              </w:rPr>
              <w:t> </w:t>
            </w:r>
            <w:r w:rsidRPr="00BA2881">
              <w:rPr>
                <w:rFonts w:ascii="Calibri" w:hAnsi="Calibri" w:cs="Calibri"/>
                <w:color w:val="000000"/>
              </w:rPr>
              <w:t>súbore</w:t>
            </w:r>
            <w:r w:rsidR="00C746A7" w:rsidRPr="00BA2881">
              <w:rPr>
                <w:rFonts w:ascii="Calibri" w:hAnsi="Calibri" w:cs="Calibri"/>
                <w:color w:val="000000"/>
              </w:rPr>
              <w:t xml:space="preserve"> </w:t>
            </w:r>
            <w:r w:rsidR="0047271B" w:rsidRPr="00BA2881">
              <w:rPr>
                <w:rFonts w:ascii="Calibri" w:hAnsi="Calibri" w:cs="Calibri"/>
                <w:color w:val="000000"/>
              </w:rPr>
              <w:t xml:space="preserve">– </w:t>
            </w:r>
            <w:r w:rsidRPr="00BA2881">
              <w:rPr>
                <w:rFonts w:ascii="Calibri" w:hAnsi="Calibri" w:cs="Calibri"/>
                <w:color w:val="000000"/>
              </w:rPr>
              <w:t xml:space="preserve">Total amount in a set </w:t>
            </w:r>
            <w:r w:rsidR="00C746A7" w:rsidRPr="00BA2881">
              <w:rPr>
                <w:rFonts w:ascii="Calibri" w:hAnsi="Calibri" w:cs="Calibri"/>
                <w:color w:val="000000"/>
              </w:rPr>
              <w:t xml:space="preserve">: </w:t>
            </w:r>
            <w:r w:rsidRPr="00BA2881">
              <w:rPr>
                <w:rFonts w:ascii="Calibri" w:hAnsi="Calibri" w:cs="Calibri"/>
                <w:color w:val="000000"/>
              </w:rPr>
              <w:t>24</w:t>
            </w:r>
            <w:r w:rsidR="00C746A7" w:rsidRPr="00BA2881">
              <w:rPr>
                <w:rFonts w:ascii="Calibri" w:hAnsi="Calibri" w:cs="Calibri"/>
                <w:color w:val="000000"/>
              </w:rPr>
              <w:t xml:space="preserve"> ks - </w:t>
            </w:r>
            <w:r w:rsidRPr="00BA2881">
              <w:rPr>
                <w:rFonts w:ascii="Calibri" w:hAnsi="Calibri" w:cs="Calibri"/>
                <w:color w:val="000000"/>
              </w:rPr>
              <w:t>pieces</w:t>
            </w:r>
          </w:p>
        </w:tc>
      </w:tr>
      <w:tr w:rsidR="008A0C7C" w:rsidRPr="00BA2881" w14:paraId="23C90B19"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44A25CA5" w14:textId="61CCEE4F" w:rsidR="008A0C7C" w:rsidRPr="00BA2881" w:rsidRDefault="008A0C7C" w:rsidP="008A0C7C">
            <w:pPr>
              <w:tabs>
                <w:tab w:val="left" w:pos="4890"/>
                <w:tab w:val="left" w:pos="7460"/>
                <w:tab w:val="left" w:pos="7846"/>
                <w:tab w:val="left" w:pos="8653"/>
              </w:tabs>
              <w:rPr>
                <w:rFonts w:ascii="Calibri" w:eastAsia="Times New Roman" w:hAnsi="Calibri" w:cs="Calibri"/>
                <w:bdr w:val="none" w:sz="0" w:space="0" w:color="auto" w:frame="1"/>
              </w:rPr>
            </w:pPr>
            <w:r w:rsidRPr="00BA2881">
              <w:rPr>
                <w:rFonts w:ascii="Calibri" w:hAnsi="Calibri" w:cs="Calibri"/>
                <w:color w:val="000000"/>
              </w:rPr>
              <w:t>Na použitie so sírovými tabletami 50-75mm / for usage with sulfur tablets 50-75mm</w:t>
            </w:r>
          </w:p>
        </w:tc>
      </w:tr>
      <w:tr w:rsidR="001221BB" w:rsidRPr="00BA2881" w14:paraId="1D3C7E66" w14:textId="77777777" w:rsidTr="00251F99">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BB79CC" w14:textId="00823ED0" w:rsidR="001221BB" w:rsidRPr="00040B30" w:rsidRDefault="001221BB" w:rsidP="001221BB">
            <w:pPr>
              <w:tabs>
                <w:tab w:val="left" w:pos="4890"/>
                <w:tab w:val="left" w:pos="7460"/>
                <w:tab w:val="left" w:pos="7846"/>
                <w:tab w:val="left" w:pos="8653"/>
              </w:tabs>
              <w:rPr>
                <w:rFonts w:ascii="Calibri" w:eastAsia="Times New Roman" w:hAnsi="Calibri" w:cs="Calibri"/>
                <w:bdr w:val="none" w:sz="0" w:space="0" w:color="auto" w:frame="1"/>
              </w:rPr>
            </w:pPr>
            <w:r w:rsidRPr="00040B30">
              <w:rPr>
                <w:rFonts w:ascii="Calibri" w:eastAsia="Times New Roman" w:hAnsi="Calibri" w:cs="Calibri"/>
                <w:lang w:eastAsia="sk-SK"/>
              </w:rPr>
              <w:t>Zariadenie slúži na odparovanie síry,</w:t>
            </w:r>
            <w:r w:rsidR="00314A7F" w:rsidRPr="00040B30">
              <w:rPr>
                <w:rFonts w:ascii="Calibri" w:eastAsia="Times New Roman" w:hAnsi="Calibri" w:cs="Calibri"/>
                <w:lang w:eastAsia="sk-SK"/>
              </w:rPr>
              <w:t xml:space="preserve"> ktorej účinok zabraňuje vzniku plesní a múčnatky pri pestovaní rajčín v skleníkovom hospodárstve </w:t>
            </w:r>
            <w:r w:rsidRPr="00040B30">
              <w:rPr>
                <w:rFonts w:ascii="Calibri" w:eastAsia="Times New Roman" w:hAnsi="Calibri" w:cs="Calibri"/>
                <w:lang w:eastAsia="sk-SK"/>
              </w:rPr>
              <w:t>múčnatke pri pestovaní rajčín v skleníkovom hospodárstve . Súbor 24 s</w:t>
            </w:r>
            <w:r w:rsidRPr="00040B30">
              <w:rPr>
                <w:rFonts w:ascii="Calibri" w:eastAsia="Times New Roman" w:hAnsi="Calibri" w:cs="Calibri"/>
                <w:u w:val="single"/>
                <w:lang w:eastAsia="sk-SK"/>
              </w:rPr>
              <w:t xml:space="preserve">ulfurátorov </w:t>
            </w:r>
            <w:r w:rsidRPr="00040B30">
              <w:rPr>
                <w:rFonts w:ascii="Calibri" w:eastAsia="Times New Roman" w:hAnsi="Calibri" w:cs="Calibri"/>
                <w:lang w:eastAsia="sk-SK"/>
              </w:rPr>
              <w:t xml:space="preserve">je  </w:t>
            </w:r>
            <w:r w:rsidRPr="00040B30">
              <w:rPr>
                <w:rFonts w:ascii="Calibri" w:hAnsi="Calibri" w:cs="Calibri"/>
              </w:rPr>
              <w:t>na odparovanie síry</w:t>
            </w:r>
            <w:r w:rsidRPr="00040B30">
              <w:rPr>
                <w:rFonts w:ascii="Calibri" w:eastAsia="Times New Roman" w:hAnsi="Calibri" w:cs="Calibri"/>
                <w:lang w:eastAsia="sk-SK"/>
              </w:rPr>
              <w:t xml:space="preserve"> s použitím sírových tabletiek.</w:t>
            </w:r>
            <w:r w:rsidRPr="00040B30">
              <w:rPr>
                <w:rFonts w:ascii="Calibri" w:eastAsia="Times New Roman" w:hAnsi="Calibri" w:cs="Calibri"/>
                <w:b/>
                <w:bCs/>
                <w:color w:val="FF0000"/>
                <w:bdr w:val="none" w:sz="0" w:space="0" w:color="auto" w:frame="1"/>
              </w:rPr>
              <w:t xml:space="preserve"> </w:t>
            </w:r>
            <w:r w:rsidR="00274A94" w:rsidRPr="00040B30">
              <w:rPr>
                <w:rFonts w:ascii="Calibri" w:eastAsia="Times New Roman" w:hAnsi="Calibri" w:cs="Calibri"/>
                <w:b/>
                <w:bCs/>
                <w:color w:val="FF0000"/>
                <w:bdr w:val="none" w:sz="0" w:space="0" w:color="auto" w:frame="1"/>
              </w:rPr>
              <w:br/>
            </w:r>
            <w:proofErr w:type="spellStart"/>
            <w:r w:rsidR="00274A94" w:rsidRPr="00040B30">
              <w:rPr>
                <w:rFonts w:ascii="Calibri" w:eastAsia="Times New Roman" w:hAnsi="Calibri" w:cs="Calibri"/>
                <w:bdr w:val="none" w:sz="0" w:space="0" w:color="auto" w:frame="1"/>
              </w:rPr>
              <w:t>The</w:t>
            </w:r>
            <w:proofErr w:type="spellEnd"/>
            <w:r w:rsidR="00274A94" w:rsidRPr="00040B30">
              <w:rPr>
                <w:rFonts w:ascii="Calibri" w:eastAsia="Times New Roman" w:hAnsi="Calibri" w:cs="Calibri"/>
                <w:bdr w:val="none" w:sz="0" w:space="0" w:color="auto" w:frame="1"/>
              </w:rPr>
              <w:t xml:space="preserve"> device </w:t>
            </w:r>
            <w:proofErr w:type="spellStart"/>
            <w:r w:rsidR="00274A94" w:rsidRPr="00040B30">
              <w:rPr>
                <w:rFonts w:ascii="Calibri" w:eastAsia="Times New Roman" w:hAnsi="Calibri" w:cs="Calibri"/>
                <w:bdr w:val="none" w:sz="0" w:space="0" w:color="auto" w:frame="1"/>
              </w:rPr>
              <w:t>serves</w:t>
            </w:r>
            <w:proofErr w:type="spellEnd"/>
            <w:r w:rsidR="00274A94" w:rsidRPr="00040B30">
              <w:rPr>
                <w:rFonts w:ascii="Calibri" w:eastAsia="Times New Roman" w:hAnsi="Calibri" w:cs="Calibri"/>
                <w:bdr w:val="none" w:sz="0" w:space="0" w:color="auto" w:frame="1"/>
              </w:rPr>
              <w:t xml:space="preserve"> </w:t>
            </w:r>
            <w:proofErr w:type="spellStart"/>
            <w:r w:rsidR="00274A94" w:rsidRPr="00040B30">
              <w:rPr>
                <w:rFonts w:ascii="Calibri" w:eastAsia="Times New Roman" w:hAnsi="Calibri" w:cs="Calibri"/>
                <w:bdr w:val="none" w:sz="0" w:space="0" w:color="auto" w:frame="1"/>
              </w:rPr>
              <w:t>for</w:t>
            </w:r>
            <w:proofErr w:type="spellEnd"/>
            <w:r w:rsidR="00274A94" w:rsidRPr="00040B30">
              <w:rPr>
                <w:rFonts w:ascii="Calibri" w:eastAsia="Times New Roman" w:hAnsi="Calibri" w:cs="Calibri"/>
                <w:bdr w:val="none" w:sz="0" w:space="0" w:color="auto" w:frame="1"/>
              </w:rPr>
              <w:t xml:space="preserve"> sulfur evaporation, which prevents the formation of mold and powdery mildew in tomato cultivation within greenhouse farming. A set of 24 sulfur evaporators is used for sulfur evaporation with the application of sulfur tablets.</w:t>
            </w:r>
          </w:p>
        </w:tc>
      </w:tr>
      <w:tr w:rsidR="001221BB" w:rsidRPr="00BA2881" w14:paraId="3C35A1B3" w14:textId="77777777" w:rsidTr="0074117A">
        <w:tc>
          <w:tcPr>
            <w:tcW w:w="5000" w:type="pct"/>
            <w:tcBorders>
              <w:top w:val="single" w:sz="4" w:space="0" w:color="auto"/>
              <w:left w:val="single" w:sz="4" w:space="0" w:color="auto"/>
              <w:bottom w:val="single" w:sz="4" w:space="0" w:color="auto"/>
              <w:right w:val="single" w:sz="4" w:space="0" w:color="auto"/>
            </w:tcBorders>
            <w:vAlign w:val="center"/>
          </w:tcPr>
          <w:p w14:paraId="34C9C920" w14:textId="0D0CD028" w:rsidR="001221BB" w:rsidRPr="00BA2881" w:rsidRDefault="001221BB" w:rsidP="001221BB">
            <w:pPr>
              <w:tabs>
                <w:tab w:val="left" w:pos="4890"/>
                <w:tab w:val="left" w:pos="7460"/>
                <w:tab w:val="left" w:pos="7846"/>
                <w:tab w:val="left" w:pos="8653"/>
              </w:tabs>
              <w:rPr>
                <w:rFonts w:ascii="Calibri" w:eastAsia="Times New Roman" w:hAnsi="Calibri" w:cs="Calibri"/>
                <w:bdr w:val="none" w:sz="0" w:space="0" w:color="auto" w:frame="1"/>
              </w:rPr>
            </w:pPr>
            <w:r w:rsidRPr="00BA2881">
              <w:rPr>
                <w:rFonts w:ascii="Calibri" w:hAnsi="Calibri" w:cs="Calibri"/>
                <w:color w:val="000000"/>
              </w:rPr>
              <w:t>Výrobca / Manufacturer</w:t>
            </w:r>
          </w:p>
        </w:tc>
      </w:tr>
    </w:tbl>
    <w:p w14:paraId="0B8F87C8" w14:textId="49EBD9BF" w:rsidR="00FA0B66" w:rsidRPr="00BA2881" w:rsidRDefault="00220821" w:rsidP="0068044C">
      <w:pPr>
        <w:jc w:val="both"/>
        <w:rPr>
          <w:rFonts w:cstheme="minorHAnsi"/>
        </w:rPr>
      </w:pPr>
      <w:r>
        <w:rPr>
          <w:rFonts w:cstheme="minorHAnsi"/>
        </w:rPr>
        <w:br/>
      </w:r>
      <w:r w:rsidR="00731754" w:rsidRPr="00BA2881">
        <w:rPr>
          <w:rFonts w:cstheme="minorHAnsi"/>
        </w:rPr>
        <w:t>Obstarávateľ umožňuje predložiť cenovú ponuku na jeden logický celok,</w:t>
      </w:r>
      <w:r w:rsidR="005D07FF" w:rsidRPr="00BA2881">
        <w:rPr>
          <w:rFonts w:cstheme="minorHAnsi"/>
        </w:rPr>
        <w:t xml:space="preserve"> na</w:t>
      </w:r>
      <w:r w:rsidR="00731754" w:rsidRPr="00BA2881">
        <w:rPr>
          <w:rFonts w:cstheme="minorHAnsi"/>
        </w:rPr>
        <w:t xml:space="preserve"> niekoľko logických celkov alebo </w:t>
      </w:r>
      <w:r w:rsidR="005D07FF" w:rsidRPr="00BA2881">
        <w:rPr>
          <w:rFonts w:cstheme="minorHAnsi"/>
        </w:rPr>
        <w:t xml:space="preserve">na </w:t>
      </w:r>
      <w:r w:rsidR="00731754" w:rsidRPr="00BA2881">
        <w:rPr>
          <w:rFonts w:cstheme="minorHAnsi"/>
        </w:rPr>
        <w:t>všetky logické celky (časti predmetu zákazky),</w:t>
      </w:r>
      <w:r w:rsidR="00731754" w:rsidRPr="00BA2881">
        <w:t xml:space="preserve"> </w:t>
      </w:r>
      <w:r w:rsidR="00731754" w:rsidRPr="00BA2881">
        <w:rPr>
          <w:rFonts w:cstheme="minorHAnsi"/>
        </w:rPr>
        <w:t>nakoľko bude vyhodnocovať každý logický celok samostatne.</w:t>
      </w:r>
    </w:p>
    <w:p w14:paraId="37AD7CB8" w14:textId="659CB47A" w:rsidR="00731754" w:rsidRPr="00BA2881" w:rsidRDefault="00731754" w:rsidP="0068044C">
      <w:pPr>
        <w:jc w:val="both"/>
        <w:rPr>
          <w:rFonts w:cstheme="minorHAnsi"/>
        </w:rPr>
      </w:pPr>
      <w:r w:rsidRPr="00BA2881">
        <w:rPr>
          <w:rFonts w:cstheme="minorHAnsi"/>
        </w:rPr>
        <w:t>The procurer allows applicants to submit a price offer for one logical part, several logical parts or all logical parts (parts of the subject of the contract), as each logical part will be evaluated separately.</w:t>
      </w:r>
    </w:p>
    <w:p w14:paraId="1C58C765" w14:textId="77777777" w:rsidR="00FA0B66" w:rsidRPr="00BA2881" w:rsidRDefault="00FA0B66" w:rsidP="00FA0B66">
      <w:pPr>
        <w:jc w:val="both"/>
        <w:rPr>
          <w:rFonts w:cstheme="minorHAnsi"/>
        </w:rPr>
      </w:pPr>
      <w:r w:rsidRPr="00BA2881">
        <w:rPr>
          <w:rFonts w:cstheme="minorHAnsi"/>
        </w:rPr>
        <w:t xml:space="preserve">                                                                             </w:t>
      </w:r>
    </w:p>
    <w:p w14:paraId="27D78046" w14:textId="77777777" w:rsidR="00F4484C" w:rsidRPr="00BA2881" w:rsidRDefault="00F4484C" w:rsidP="00FA0B66">
      <w:pPr>
        <w:jc w:val="both"/>
        <w:rPr>
          <w:rFonts w:cstheme="minorHAnsi"/>
        </w:rPr>
      </w:pPr>
    </w:p>
    <w:p w14:paraId="4AE4871A" w14:textId="77777777" w:rsidR="00F4484C" w:rsidRPr="00BA2881" w:rsidRDefault="00F4484C" w:rsidP="00FA0B66">
      <w:pPr>
        <w:jc w:val="both"/>
        <w:rPr>
          <w:rFonts w:cstheme="minorHAnsi"/>
        </w:rPr>
      </w:pPr>
    </w:p>
    <w:p w14:paraId="5CBE32D7" w14:textId="129AEB7A" w:rsidR="00FA0B66" w:rsidRPr="00BA2881" w:rsidRDefault="00FA0B66" w:rsidP="00FA0B66">
      <w:pPr>
        <w:jc w:val="both"/>
        <w:rPr>
          <w:rFonts w:cstheme="minorHAnsi"/>
        </w:rPr>
      </w:pPr>
      <w:r w:rsidRPr="00BA2881">
        <w:rPr>
          <w:rFonts w:cstheme="minorHAnsi"/>
        </w:rPr>
        <w:t xml:space="preserve">                                                                           </w:t>
      </w:r>
      <w:r w:rsidR="00F4484C" w:rsidRPr="00BA2881">
        <w:rPr>
          <w:rFonts w:cstheme="minorHAnsi"/>
        </w:rPr>
        <w:t>.......</w:t>
      </w:r>
      <w:r w:rsidRPr="00BA2881">
        <w:rPr>
          <w:rFonts w:cstheme="minorHAnsi"/>
        </w:rPr>
        <w:t>.........................................................</w:t>
      </w:r>
      <w:r w:rsidR="00F4484C" w:rsidRPr="00BA2881">
        <w:rPr>
          <w:rFonts w:cstheme="minorHAnsi"/>
        </w:rPr>
        <w:t>.......................</w:t>
      </w:r>
      <w:r w:rsidRPr="00BA2881">
        <w:rPr>
          <w:rFonts w:cstheme="minorHAnsi"/>
        </w:rPr>
        <w:t>.....</w:t>
      </w:r>
    </w:p>
    <w:p w14:paraId="07B15B45" w14:textId="11CE2AB1" w:rsidR="00FA0B66" w:rsidRPr="00BA2881" w:rsidRDefault="00FA0B66" w:rsidP="00FA0B66">
      <w:pPr>
        <w:spacing w:after="0"/>
        <w:rPr>
          <w:rFonts w:cstheme="minorHAnsi"/>
        </w:rPr>
      </w:pPr>
      <w:r w:rsidRPr="00BA2881">
        <w:rPr>
          <w:rFonts w:cstheme="minorHAnsi"/>
        </w:rPr>
        <w:t xml:space="preserve">                                                                                                    </w:t>
      </w:r>
      <w:r w:rsidR="005D07FF" w:rsidRPr="00BA2881">
        <w:rPr>
          <w:rFonts w:cstheme="minorHAnsi"/>
        </w:rPr>
        <w:t>Branislav Oremus - Slovkvet</w:t>
      </w:r>
    </w:p>
    <w:p w14:paraId="3A070E87" w14:textId="2EC3D07F" w:rsidR="00FA0B66" w:rsidRPr="00BA2881" w:rsidRDefault="00FA0B66" w:rsidP="00FA0B66">
      <w:pPr>
        <w:spacing w:after="0"/>
        <w:rPr>
          <w:rFonts w:cstheme="minorHAnsi"/>
        </w:rPr>
      </w:pPr>
      <w:r w:rsidRPr="00BA2881">
        <w:rPr>
          <w:rFonts w:cstheme="minorHAnsi"/>
        </w:rPr>
        <w:t xml:space="preserve">                                                                     </w:t>
      </w:r>
      <w:r w:rsidR="00731754" w:rsidRPr="00BA2881">
        <w:rPr>
          <w:rFonts w:cstheme="minorHAnsi"/>
        </w:rPr>
        <w:t xml:space="preserve"> </w:t>
      </w:r>
      <w:r w:rsidR="00040B30">
        <w:rPr>
          <w:rFonts w:cstheme="minorHAnsi"/>
        </w:rPr>
        <w:t xml:space="preserve">             </w:t>
      </w:r>
      <w:r w:rsidR="005D07FF" w:rsidRPr="00BA2881">
        <w:rPr>
          <w:rFonts w:cstheme="minorHAnsi"/>
        </w:rPr>
        <w:t xml:space="preserve">    samostatne hospodáriaci roľník</w:t>
      </w:r>
      <w:r w:rsidR="00731754" w:rsidRPr="00BA2881">
        <w:rPr>
          <w:rFonts w:cstheme="minorHAnsi"/>
        </w:rPr>
        <w:t xml:space="preserve"> </w:t>
      </w:r>
      <w:r w:rsidR="00040B30">
        <w:rPr>
          <w:rFonts w:cstheme="minorHAnsi"/>
        </w:rPr>
        <w:t>/</w:t>
      </w:r>
      <w:r w:rsidR="00731754" w:rsidRPr="00BA2881">
        <w:rPr>
          <w:rFonts w:cstheme="minorHAnsi"/>
        </w:rPr>
        <w:t xml:space="preserve"> </w:t>
      </w:r>
      <w:r w:rsidR="00731754" w:rsidRPr="00040B30">
        <w:rPr>
          <w:rFonts w:cstheme="minorHAnsi"/>
        </w:rPr>
        <w:t>manager</w:t>
      </w:r>
      <w:r w:rsidR="005D07FF" w:rsidRPr="00BA2881">
        <w:rPr>
          <w:rFonts w:cstheme="minorHAnsi"/>
        </w:rPr>
        <w:t xml:space="preserve"> </w:t>
      </w:r>
    </w:p>
    <w:p w14:paraId="3BC52E2E" w14:textId="77777777" w:rsidR="00FA0B66" w:rsidRPr="00BA2881" w:rsidRDefault="00FA0B66" w:rsidP="00FA0B66">
      <w:pPr>
        <w:rPr>
          <w:rFonts w:cstheme="minorHAnsi"/>
        </w:rPr>
      </w:pPr>
    </w:p>
    <w:p w14:paraId="3C552EDD" w14:textId="77777777" w:rsidR="004F340B" w:rsidRPr="00BA2881" w:rsidRDefault="004F340B" w:rsidP="00555734">
      <w:pPr>
        <w:rPr>
          <w:rFonts w:cstheme="minorHAnsi"/>
        </w:rPr>
      </w:pPr>
    </w:p>
    <w:p w14:paraId="3EB92427" w14:textId="5CF7B211" w:rsidR="00E90AB3" w:rsidRPr="00BA2881" w:rsidRDefault="00FA0B66" w:rsidP="00555734">
      <w:pPr>
        <w:rPr>
          <w:rFonts w:cstheme="minorHAnsi"/>
        </w:rPr>
      </w:pPr>
      <w:r w:rsidRPr="00BA2881">
        <w:rPr>
          <w:rFonts w:cstheme="minorHAnsi"/>
        </w:rPr>
        <w:t>V</w:t>
      </w:r>
      <w:r w:rsidR="00827B22" w:rsidRPr="00BA2881">
        <w:rPr>
          <w:rFonts w:cstheme="minorHAnsi"/>
        </w:rPr>
        <w:t>/ In</w:t>
      </w:r>
      <w:r w:rsidRPr="00BA2881">
        <w:rPr>
          <w:rFonts w:cstheme="minorHAnsi"/>
        </w:rPr>
        <w:t xml:space="preserve"> </w:t>
      </w:r>
      <w:r w:rsidR="005D07FF" w:rsidRPr="00BA2881">
        <w:rPr>
          <w:rFonts w:cstheme="minorHAnsi"/>
        </w:rPr>
        <w:t>Bánov</w:t>
      </w:r>
      <w:r w:rsidR="00827B22" w:rsidRPr="00BA2881">
        <w:rPr>
          <w:rFonts w:cstheme="minorHAnsi"/>
        </w:rPr>
        <w:t xml:space="preserve">, </w:t>
      </w:r>
      <w:r w:rsidRPr="00BA2881">
        <w:rPr>
          <w:rFonts w:cstheme="minorHAnsi"/>
        </w:rPr>
        <w:t>dňa</w:t>
      </w:r>
      <w:r w:rsidR="00827B22" w:rsidRPr="00BA2881">
        <w:rPr>
          <w:rFonts w:cstheme="minorHAnsi"/>
        </w:rPr>
        <w:t>/ on</w:t>
      </w:r>
      <w:r w:rsidRPr="00BA2881">
        <w:rPr>
          <w:rFonts w:cstheme="minorHAnsi"/>
        </w:rPr>
        <w:t xml:space="preserve"> </w:t>
      </w:r>
      <w:r w:rsidR="00040B30">
        <w:rPr>
          <w:rFonts w:cstheme="minorHAnsi"/>
        </w:rPr>
        <w:t>20</w:t>
      </w:r>
      <w:r w:rsidRPr="00BA2881">
        <w:rPr>
          <w:rFonts w:cstheme="minorHAnsi"/>
        </w:rPr>
        <w:t>.</w:t>
      </w:r>
      <w:r w:rsidR="005D07FF" w:rsidRPr="00BA2881">
        <w:rPr>
          <w:rFonts w:cstheme="minorHAnsi"/>
        </w:rPr>
        <w:t>0</w:t>
      </w:r>
      <w:r w:rsidR="0084730E" w:rsidRPr="00BA2881">
        <w:rPr>
          <w:rFonts w:cstheme="minorHAnsi"/>
        </w:rPr>
        <w:t>2</w:t>
      </w:r>
      <w:r w:rsidRPr="00BA2881">
        <w:rPr>
          <w:rFonts w:cstheme="minorHAnsi"/>
        </w:rPr>
        <w:t>.202</w:t>
      </w:r>
      <w:r w:rsidR="005D07FF" w:rsidRPr="00BA2881">
        <w:rPr>
          <w:rFonts w:cstheme="minorHAnsi"/>
        </w:rPr>
        <w:t>5</w:t>
      </w:r>
      <w:r w:rsidRPr="00BA2881">
        <w:rPr>
          <w:rFonts w:cstheme="minorHAnsi"/>
        </w:rPr>
        <w:t xml:space="preserve">  </w:t>
      </w:r>
    </w:p>
    <w:p w14:paraId="2302E81B" w14:textId="0726713B" w:rsidR="00731754" w:rsidRPr="00BA2881" w:rsidRDefault="00731754" w:rsidP="00555734">
      <w:pPr>
        <w:rPr>
          <w:rFonts w:ascii="Times New Roman" w:hAnsi="Times New Roman" w:cs="Times New Roman"/>
        </w:rPr>
      </w:pPr>
    </w:p>
    <w:sectPr w:rsidR="00731754" w:rsidRPr="00BA2881" w:rsidSect="00146EFE">
      <w:pgSz w:w="11906" w:h="16838"/>
      <w:pgMar w:top="993" w:right="1417" w:bottom="1418"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7D560" w14:textId="77777777" w:rsidR="000A4ADA" w:rsidRDefault="000A4ADA" w:rsidP="002220F4">
      <w:pPr>
        <w:spacing w:after="0" w:line="240" w:lineRule="auto"/>
      </w:pPr>
      <w:r>
        <w:separator/>
      </w:r>
    </w:p>
  </w:endnote>
  <w:endnote w:type="continuationSeparator" w:id="0">
    <w:p w14:paraId="71CEDB8A" w14:textId="77777777" w:rsidR="000A4ADA" w:rsidRDefault="000A4ADA" w:rsidP="00222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8DFD6" w14:textId="77777777" w:rsidR="000A4ADA" w:rsidRDefault="000A4ADA" w:rsidP="002220F4">
      <w:pPr>
        <w:spacing w:after="0" w:line="240" w:lineRule="auto"/>
      </w:pPr>
      <w:r>
        <w:separator/>
      </w:r>
    </w:p>
  </w:footnote>
  <w:footnote w:type="continuationSeparator" w:id="0">
    <w:p w14:paraId="7465D4C2" w14:textId="77777777" w:rsidR="000A4ADA" w:rsidRDefault="000A4ADA" w:rsidP="00222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3724"/>
    <w:multiLevelType w:val="multilevel"/>
    <w:tmpl w:val="2408AF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4730F1B"/>
    <w:multiLevelType w:val="hybridMultilevel"/>
    <w:tmpl w:val="5C301E68"/>
    <w:lvl w:ilvl="0" w:tplc="3AD6A90A">
      <w:start w:val="5"/>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97F63DE"/>
    <w:multiLevelType w:val="hybridMultilevel"/>
    <w:tmpl w:val="6BC03EF0"/>
    <w:lvl w:ilvl="0" w:tplc="E50E1072">
      <w:start w:val="5"/>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701E7B11"/>
    <w:multiLevelType w:val="hybridMultilevel"/>
    <w:tmpl w:val="3F6ECA12"/>
    <w:lvl w:ilvl="0" w:tplc="8F2E4C8C">
      <w:start w:val="1"/>
      <w:numFmt w:val="decimal"/>
      <w:lvlText w:val="%1)"/>
      <w:lvlJc w:val="left"/>
      <w:pPr>
        <w:ind w:left="502" w:hanging="360"/>
      </w:pPr>
      <w:rPr>
        <w:rFonts w:ascii="Calibri" w:hAnsi="Calibri" w:cs="Calibri"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95185946">
    <w:abstractNumId w:val="2"/>
  </w:num>
  <w:num w:numId="2" w16cid:durableId="682974527">
    <w:abstractNumId w:val="3"/>
  </w:num>
  <w:num w:numId="3" w16cid:durableId="1469010706">
    <w:abstractNumId w:val="1"/>
  </w:num>
  <w:num w:numId="4" w16cid:durableId="6792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29"/>
    <w:rsid w:val="00003BD3"/>
    <w:rsid w:val="0001093C"/>
    <w:rsid w:val="00040B30"/>
    <w:rsid w:val="00041930"/>
    <w:rsid w:val="00042AA2"/>
    <w:rsid w:val="00056600"/>
    <w:rsid w:val="000566DE"/>
    <w:rsid w:val="00064E3A"/>
    <w:rsid w:val="000731BC"/>
    <w:rsid w:val="000775C5"/>
    <w:rsid w:val="00083BAF"/>
    <w:rsid w:val="000A4ADA"/>
    <w:rsid w:val="000A5AF4"/>
    <w:rsid w:val="000B5C63"/>
    <w:rsid w:val="000B6017"/>
    <w:rsid w:val="000E7F07"/>
    <w:rsid w:val="000F5567"/>
    <w:rsid w:val="0011116A"/>
    <w:rsid w:val="0011605D"/>
    <w:rsid w:val="001221BB"/>
    <w:rsid w:val="00130487"/>
    <w:rsid w:val="001360CC"/>
    <w:rsid w:val="00146EFE"/>
    <w:rsid w:val="0015504F"/>
    <w:rsid w:val="00167B7E"/>
    <w:rsid w:val="001831B1"/>
    <w:rsid w:val="00184BCC"/>
    <w:rsid w:val="001877CD"/>
    <w:rsid w:val="00190653"/>
    <w:rsid w:val="0019549F"/>
    <w:rsid w:val="001A22D3"/>
    <w:rsid w:val="001A3280"/>
    <w:rsid w:val="001A689C"/>
    <w:rsid w:val="001C16F0"/>
    <w:rsid w:val="001C52CE"/>
    <w:rsid w:val="001C6F5B"/>
    <w:rsid w:val="001D353A"/>
    <w:rsid w:val="00203D3A"/>
    <w:rsid w:val="002058B8"/>
    <w:rsid w:val="0021110F"/>
    <w:rsid w:val="00220821"/>
    <w:rsid w:val="002220F4"/>
    <w:rsid w:val="002241DD"/>
    <w:rsid w:val="002314E3"/>
    <w:rsid w:val="00231E8C"/>
    <w:rsid w:val="00243C0C"/>
    <w:rsid w:val="00251F99"/>
    <w:rsid w:val="0026566E"/>
    <w:rsid w:val="00265964"/>
    <w:rsid w:val="00274A94"/>
    <w:rsid w:val="0027510F"/>
    <w:rsid w:val="00280C99"/>
    <w:rsid w:val="00283401"/>
    <w:rsid w:val="0028481A"/>
    <w:rsid w:val="002865E1"/>
    <w:rsid w:val="002A781F"/>
    <w:rsid w:val="002C35E1"/>
    <w:rsid w:val="002C4294"/>
    <w:rsid w:val="002D39C9"/>
    <w:rsid w:val="002D51C8"/>
    <w:rsid w:val="003115AE"/>
    <w:rsid w:val="00314A7F"/>
    <w:rsid w:val="00324DB8"/>
    <w:rsid w:val="003351FD"/>
    <w:rsid w:val="00337C2F"/>
    <w:rsid w:val="003549DC"/>
    <w:rsid w:val="00355108"/>
    <w:rsid w:val="003571E3"/>
    <w:rsid w:val="00362191"/>
    <w:rsid w:val="003622D8"/>
    <w:rsid w:val="00372A23"/>
    <w:rsid w:val="0037783A"/>
    <w:rsid w:val="003A1126"/>
    <w:rsid w:val="003A1ECB"/>
    <w:rsid w:val="003C1167"/>
    <w:rsid w:val="003D2F45"/>
    <w:rsid w:val="003D3A82"/>
    <w:rsid w:val="003F1E18"/>
    <w:rsid w:val="003F439F"/>
    <w:rsid w:val="004037F0"/>
    <w:rsid w:val="0041586B"/>
    <w:rsid w:val="004249A7"/>
    <w:rsid w:val="00431BDC"/>
    <w:rsid w:val="004362C4"/>
    <w:rsid w:val="004423D1"/>
    <w:rsid w:val="004478F6"/>
    <w:rsid w:val="0046638E"/>
    <w:rsid w:val="004674EB"/>
    <w:rsid w:val="0047271B"/>
    <w:rsid w:val="004C2592"/>
    <w:rsid w:val="004D31F4"/>
    <w:rsid w:val="004E36FE"/>
    <w:rsid w:val="004E37F2"/>
    <w:rsid w:val="004F0D01"/>
    <w:rsid w:val="004F340B"/>
    <w:rsid w:val="004F74CF"/>
    <w:rsid w:val="00516E24"/>
    <w:rsid w:val="00531042"/>
    <w:rsid w:val="005429D4"/>
    <w:rsid w:val="00542C66"/>
    <w:rsid w:val="0055352C"/>
    <w:rsid w:val="00555734"/>
    <w:rsid w:val="00570616"/>
    <w:rsid w:val="00575C42"/>
    <w:rsid w:val="005875BD"/>
    <w:rsid w:val="005A3962"/>
    <w:rsid w:val="005A441A"/>
    <w:rsid w:val="005A7F73"/>
    <w:rsid w:val="005B15CA"/>
    <w:rsid w:val="005C544D"/>
    <w:rsid w:val="005D07FF"/>
    <w:rsid w:val="005E5270"/>
    <w:rsid w:val="00614D14"/>
    <w:rsid w:val="0062729B"/>
    <w:rsid w:val="006524FE"/>
    <w:rsid w:val="0065683A"/>
    <w:rsid w:val="00675F96"/>
    <w:rsid w:val="0068044C"/>
    <w:rsid w:val="00680B35"/>
    <w:rsid w:val="006924D6"/>
    <w:rsid w:val="006A0B8C"/>
    <w:rsid w:val="006B0E5E"/>
    <w:rsid w:val="006B5A7E"/>
    <w:rsid w:val="006B6680"/>
    <w:rsid w:val="006D551E"/>
    <w:rsid w:val="006E6553"/>
    <w:rsid w:val="00700BE7"/>
    <w:rsid w:val="0071534E"/>
    <w:rsid w:val="0071615C"/>
    <w:rsid w:val="00716986"/>
    <w:rsid w:val="00720FB6"/>
    <w:rsid w:val="00731754"/>
    <w:rsid w:val="00746EEA"/>
    <w:rsid w:val="00757D3B"/>
    <w:rsid w:val="0077154A"/>
    <w:rsid w:val="00775EEB"/>
    <w:rsid w:val="007878DA"/>
    <w:rsid w:val="007A3A29"/>
    <w:rsid w:val="007B679E"/>
    <w:rsid w:val="007C0F2F"/>
    <w:rsid w:val="007C7D76"/>
    <w:rsid w:val="007F0844"/>
    <w:rsid w:val="007F7B17"/>
    <w:rsid w:val="00813B5B"/>
    <w:rsid w:val="0081481E"/>
    <w:rsid w:val="0081787D"/>
    <w:rsid w:val="00827B22"/>
    <w:rsid w:val="00846CF1"/>
    <w:rsid w:val="0084730E"/>
    <w:rsid w:val="00847A02"/>
    <w:rsid w:val="00864AAE"/>
    <w:rsid w:val="00873039"/>
    <w:rsid w:val="008A0C7C"/>
    <w:rsid w:val="008A14A7"/>
    <w:rsid w:val="008B161D"/>
    <w:rsid w:val="008B30DD"/>
    <w:rsid w:val="008D28EF"/>
    <w:rsid w:val="008D2AC4"/>
    <w:rsid w:val="008D593B"/>
    <w:rsid w:val="008D77EC"/>
    <w:rsid w:val="008E171E"/>
    <w:rsid w:val="008F280D"/>
    <w:rsid w:val="00915C75"/>
    <w:rsid w:val="00917E8A"/>
    <w:rsid w:val="00936C13"/>
    <w:rsid w:val="009379E4"/>
    <w:rsid w:val="00940803"/>
    <w:rsid w:val="0094767C"/>
    <w:rsid w:val="00952EA7"/>
    <w:rsid w:val="009569BB"/>
    <w:rsid w:val="00964F90"/>
    <w:rsid w:val="0098335B"/>
    <w:rsid w:val="00983F1C"/>
    <w:rsid w:val="0098776F"/>
    <w:rsid w:val="009B41D3"/>
    <w:rsid w:val="009C5390"/>
    <w:rsid w:val="009E7882"/>
    <w:rsid w:val="00A06C19"/>
    <w:rsid w:val="00A14B6B"/>
    <w:rsid w:val="00A36D2D"/>
    <w:rsid w:val="00A4441D"/>
    <w:rsid w:val="00A5603A"/>
    <w:rsid w:val="00A71564"/>
    <w:rsid w:val="00A754EE"/>
    <w:rsid w:val="00A80193"/>
    <w:rsid w:val="00A818C5"/>
    <w:rsid w:val="00A92FE2"/>
    <w:rsid w:val="00AA5222"/>
    <w:rsid w:val="00AC4096"/>
    <w:rsid w:val="00AC64C0"/>
    <w:rsid w:val="00AE18AA"/>
    <w:rsid w:val="00AF06D9"/>
    <w:rsid w:val="00AF37EA"/>
    <w:rsid w:val="00B13F9A"/>
    <w:rsid w:val="00B15D29"/>
    <w:rsid w:val="00B23986"/>
    <w:rsid w:val="00B24CA3"/>
    <w:rsid w:val="00B50A00"/>
    <w:rsid w:val="00B6193F"/>
    <w:rsid w:val="00B66DA4"/>
    <w:rsid w:val="00B70045"/>
    <w:rsid w:val="00B80697"/>
    <w:rsid w:val="00B82FAC"/>
    <w:rsid w:val="00BA1EE9"/>
    <w:rsid w:val="00BA2881"/>
    <w:rsid w:val="00BA555C"/>
    <w:rsid w:val="00BA5BD7"/>
    <w:rsid w:val="00BF6E48"/>
    <w:rsid w:val="00BF6F78"/>
    <w:rsid w:val="00BF7D3E"/>
    <w:rsid w:val="00C0384F"/>
    <w:rsid w:val="00C320BF"/>
    <w:rsid w:val="00C40B2E"/>
    <w:rsid w:val="00C42A2E"/>
    <w:rsid w:val="00C5599E"/>
    <w:rsid w:val="00C61761"/>
    <w:rsid w:val="00C746A7"/>
    <w:rsid w:val="00C7798B"/>
    <w:rsid w:val="00C832CC"/>
    <w:rsid w:val="00C93D82"/>
    <w:rsid w:val="00C94664"/>
    <w:rsid w:val="00C94D55"/>
    <w:rsid w:val="00CA0A5F"/>
    <w:rsid w:val="00CD1F5D"/>
    <w:rsid w:val="00CF3C34"/>
    <w:rsid w:val="00CF4E4C"/>
    <w:rsid w:val="00CF64BC"/>
    <w:rsid w:val="00D008DD"/>
    <w:rsid w:val="00D066CD"/>
    <w:rsid w:val="00D36DD8"/>
    <w:rsid w:val="00D37E6A"/>
    <w:rsid w:val="00D45F18"/>
    <w:rsid w:val="00D52A1E"/>
    <w:rsid w:val="00D537C6"/>
    <w:rsid w:val="00D54463"/>
    <w:rsid w:val="00D55BF7"/>
    <w:rsid w:val="00D570AE"/>
    <w:rsid w:val="00D57E0F"/>
    <w:rsid w:val="00D756EF"/>
    <w:rsid w:val="00D8218C"/>
    <w:rsid w:val="00D83858"/>
    <w:rsid w:val="00D8785C"/>
    <w:rsid w:val="00D957C6"/>
    <w:rsid w:val="00DA7017"/>
    <w:rsid w:val="00DB032E"/>
    <w:rsid w:val="00DC35A1"/>
    <w:rsid w:val="00DC3C33"/>
    <w:rsid w:val="00DE27D5"/>
    <w:rsid w:val="00E01A6C"/>
    <w:rsid w:val="00E05B5C"/>
    <w:rsid w:val="00E15DEE"/>
    <w:rsid w:val="00E22296"/>
    <w:rsid w:val="00E23333"/>
    <w:rsid w:val="00E33A1B"/>
    <w:rsid w:val="00E369DD"/>
    <w:rsid w:val="00E51B03"/>
    <w:rsid w:val="00E64669"/>
    <w:rsid w:val="00E76538"/>
    <w:rsid w:val="00E90AB3"/>
    <w:rsid w:val="00E95FA8"/>
    <w:rsid w:val="00EA2401"/>
    <w:rsid w:val="00EB44D1"/>
    <w:rsid w:val="00EF1178"/>
    <w:rsid w:val="00EF3913"/>
    <w:rsid w:val="00F06F99"/>
    <w:rsid w:val="00F2032C"/>
    <w:rsid w:val="00F26BBE"/>
    <w:rsid w:val="00F33AFF"/>
    <w:rsid w:val="00F35B3F"/>
    <w:rsid w:val="00F360C1"/>
    <w:rsid w:val="00F4484C"/>
    <w:rsid w:val="00F5217C"/>
    <w:rsid w:val="00F65E72"/>
    <w:rsid w:val="00F67970"/>
    <w:rsid w:val="00F74C57"/>
    <w:rsid w:val="00F95F94"/>
    <w:rsid w:val="00FA0B66"/>
    <w:rsid w:val="00FB345F"/>
    <w:rsid w:val="00FB7136"/>
    <w:rsid w:val="00FC0C08"/>
    <w:rsid w:val="00FC28D6"/>
    <w:rsid w:val="00FC53A2"/>
    <w:rsid w:val="00FF3C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0024"/>
  <w15:chartTrackingRefBased/>
  <w15:docId w15:val="{EE35DC15-35A5-4DD6-8ED8-C07790A0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29D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B15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220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220F4"/>
  </w:style>
  <w:style w:type="paragraph" w:styleId="Pta">
    <w:name w:val="footer"/>
    <w:basedOn w:val="Normlny"/>
    <w:link w:val="PtaChar"/>
    <w:uiPriority w:val="99"/>
    <w:unhideWhenUsed/>
    <w:rsid w:val="002220F4"/>
    <w:pPr>
      <w:tabs>
        <w:tab w:val="center" w:pos="4536"/>
        <w:tab w:val="right" w:pos="9072"/>
      </w:tabs>
      <w:spacing w:after="0" w:line="240" w:lineRule="auto"/>
    </w:pPr>
  </w:style>
  <w:style w:type="character" w:customStyle="1" w:styleId="PtaChar">
    <w:name w:val="Päta Char"/>
    <w:basedOn w:val="Predvolenpsmoodseku"/>
    <w:link w:val="Pta"/>
    <w:uiPriority w:val="99"/>
    <w:rsid w:val="002220F4"/>
  </w:style>
  <w:style w:type="paragraph" w:customStyle="1" w:styleId="Default">
    <w:name w:val="Default"/>
    <w:rsid w:val="00B6193F"/>
    <w:pPr>
      <w:autoSpaceDE w:val="0"/>
      <w:autoSpaceDN w:val="0"/>
      <w:adjustRightInd w:val="0"/>
      <w:spacing w:after="0" w:line="240" w:lineRule="auto"/>
    </w:pPr>
    <w:rPr>
      <w:rFonts w:ascii="Arial" w:hAnsi="Arial" w:cs="Arial"/>
      <w:color w:val="000000"/>
      <w:sz w:val="24"/>
      <w:szCs w:val="24"/>
    </w:rPr>
  </w:style>
  <w:style w:type="character" w:styleId="Vrazn">
    <w:name w:val="Strong"/>
    <w:basedOn w:val="Predvolenpsmoodseku"/>
    <w:uiPriority w:val="22"/>
    <w:qFormat/>
    <w:rsid w:val="00A4441D"/>
    <w:rPr>
      <w:b/>
      <w:bCs/>
    </w:rPr>
  </w:style>
  <w:style w:type="paragraph" w:styleId="Odsekzoznamu">
    <w:name w:val="List Paragraph"/>
    <w:basedOn w:val="Normlny"/>
    <w:uiPriority w:val="34"/>
    <w:qFormat/>
    <w:rsid w:val="003571E3"/>
    <w:pPr>
      <w:widowControl w:val="0"/>
      <w:suppressAutoHyphens/>
      <w:spacing w:after="0" w:line="240" w:lineRule="auto"/>
      <w:ind w:left="720"/>
      <w:contextualSpacing/>
    </w:pPr>
    <w:rPr>
      <w:rFonts w:ascii="Arial" w:eastAsia="Times New Roman" w:hAnsi="Arial" w:cs="Times New Roman"/>
      <w:sz w:val="20"/>
      <w:szCs w:val="24"/>
      <w:lang w:eastAsia="cs-CZ"/>
    </w:rPr>
  </w:style>
  <w:style w:type="table" w:customStyle="1" w:styleId="Mriekatabuky1">
    <w:name w:val="Mriežka tabuľky1"/>
    <w:basedOn w:val="Normlnatabuka"/>
    <w:next w:val="Mriekatabuky"/>
    <w:uiPriority w:val="59"/>
    <w:rsid w:val="00FA0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A0B66"/>
    <w:pPr>
      <w:suppressAutoHyphens/>
      <w:autoSpaceDN w:val="0"/>
      <w:spacing w:after="0" w:line="240" w:lineRule="auto"/>
      <w:textAlignment w:val="baseline"/>
    </w:pPr>
    <w:rPr>
      <w:rFonts w:ascii="Arial" w:eastAsia="Times New Roman" w:hAnsi="Arial" w:cs="Times New Roman"/>
      <w:sz w:val="19"/>
      <w:szCs w:val="24"/>
      <w:lang w:val="en-US"/>
    </w:rPr>
  </w:style>
  <w:style w:type="character" w:customStyle="1" w:styleId="StrongEmphasis">
    <w:name w:val="Strong Emphasis"/>
    <w:qFormat/>
    <w:rsid w:val="001906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615901">
      <w:bodyDiv w:val="1"/>
      <w:marLeft w:val="0"/>
      <w:marRight w:val="0"/>
      <w:marTop w:val="0"/>
      <w:marBottom w:val="0"/>
      <w:divBdr>
        <w:top w:val="none" w:sz="0" w:space="0" w:color="auto"/>
        <w:left w:val="none" w:sz="0" w:space="0" w:color="auto"/>
        <w:bottom w:val="none" w:sz="0" w:space="0" w:color="auto"/>
        <w:right w:val="none" w:sz="0" w:space="0" w:color="auto"/>
      </w:divBdr>
    </w:div>
    <w:div w:id="717969002">
      <w:bodyDiv w:val="1"/>
      <w:marLeft w:val="0"/>
      <w:marRight w:val="0"/>
      <w:marTop w:val="0"/>
      <w:marBottom w:val="0"/>
      <w:divBdr>
        <w:top w:val="none" w:sz="0" w:space="0" w:color="auto"/>
        <w:left w:val="none" w:sz="0" w:space="0" w:color="auto"/>
        <w:bottom w:val="none" w:sz="0" w:space="0" w:color="auto"/>
        <w:right w:val="none" w:sz="0" w:space="0" w:color="auto"/>
      </w:divBdr>
    </w:div>
    <w:div w:id="1222599780">
      <w:bodyDiv w:val="1"/>
      <w:marLeft w:val="0"/>
      <w:marRight w:val="0"/>
      <w:marTop w:val="0"/>
      <w:marBottom w:val="0"/>
      <w:divBdr>
        <w:top w:val="none" w:sz="0" w:space="0" w:color="auto"/>
        <w:left w:val="none" w:sz="0" w:space="0" w:color="auto"/>
        <w:bottom w:val="none" w:sz="0" w:space="0" w:color="auto"/>
        <w:right w:val="none" w:sz="0" w:space="0" w:color="auto"/>
      </w:divBdr>
    </w:div>
    <w:div w:id="1662125307">
      <w:bodyDiv w:val="1"/>
      <w:marLeft w:val="0"/>
      <w:marRight w:val="0"/>
      <w:marTop w:val="0"/>
      <w:marBottom w:val="0"/>
      <w:divBdr>
        <w:top w:val="none" w:sz="0" w:space="0" w:color="auto"/>
        <w:left w:val="none" w:sz="0" w:space="0" w:color="auto"/>
        <w:bottom w:val="none" w:sz="0" w:space="0" w:color="auto"/>
        <w:right w:val="none" w:sz="0" w:space="0" w:color="auto"/>
      </w:divBdr>
    </w:div>
    <w:div w:id="182505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A6E1B-384A-495C-B058-B2A96DE5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1800</Words>
  <Characters>10261</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Balko</dc:creator>
  <cp:keywords/>
  <dc:description/>
  <cp:lastModifiedBy>András Borvák</cp:lastModifiedBy>
  <cp:revision>4</cp:revision>
  <cp:lastPrinted>2025-02-20T13:58:00Z</cp:lastPrinted>
  <dcterms:created xsi:type="dcterms:W3CDTF">2025-02-17T10:45:00Z</dcterms:created>
  <dcterms:modified xsi:type="dcterms:W3CDTF">2025-02-20T13:59:00Z</dcterms:modified>
</cp:coreProperties>
</file>