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86277" w14:textId="77777777" w:rsidR="000661CE" w:rsidRPr="00631159" w:rsidRDefault="00A626CB" w:rsidP="00631159">
      <w:pPr>
        <w:pStyle w:val="Nadpis1"/>
        <w:spacing w:before="0" w:after="0" w:line="240" w:lineRule="auto"/>
        <w:jc w:val="center"/>
        <w:rPr>
          <w:sz w:val="20"/>
          <w:szCs w:val="20"/>
        </w:rPr>
      </w:pPr>
      <w:bookmarkStart w:id="0" w:name="_GoBack"/>
      <w:bookmarkEnd w:id="0"/>
      <w:r w:rsidRPr="00631159">
        <w:rPr>
          <w:sz w:val="20"/>
          <w:szCs w:val="20"/>
        </w:rPr>
        <w:t>Zmluva o zabezpečení</w:t>
      </w:r>
    </w:p>
    <w:p w14:paraId="6616610B" w14:textId="77777777" w:rsidR="00A626CB" w:rsidRPr="00631159" w:rsidRDefault="00A626CB" w:rsidP="00631159">
      <w:pPr>
        <w:pStyle w:val="Nadpis1"/>
        <w:spacing w:before="0" w:after="0" w:line="240" w:lineRule="auto"/>
        <w:jc w:val="center"/>
        <w:rPr>
          <w:sz w:val="20"/>
          <w:szCs w:val="20"/>
        </w:rPr>
      </w:pPr>
      <w:r w:rsidRPr="00631159">
        <w:rPr>
          <w:sz w:val="20"/>
          <w:szCs w:val="20"/>
        </w:rPr>
        <w:t>plnenia bezpečnostných opatrení a notifikačných povinností</w:t>
      </w:r>
    </w:p>
    <w:p w14:paraId="0395DFD5" w14:textId="77777777" w:rsidR="00465E5E" w:rsidRPr="00631159" w:rsidRDefault="00465E5E" w:rsidP="00631159">
      <w:pPr>
        <w:pStyle w:val="BodyTextIndent21"/>
        <w:jc w:val="center"/>
        <w:rPr>
          <w:b/>
          <w:bCs/>
          <w:sz w:val="20"/>
          <w:szCs w:val="20"/>
        </w:rPr>
      </w:pPr>
    </w:p>
    <w:p w14:paraId="27B89305" w14:textId="77777777" w:rsidR="00465E5E" w:rsidRPr="00631159" w:rsidRDefault="00465E5E" w:rsidP="00631159">
      <w:pPr>
        <w:pStyle w:val="BodyTextIndent21"/>
        <w:ind w:left="0" w:firstLine="0"/>
        <w:jc w:val="center"/>
        <w:rPr>
          <w:sz w:val="20"/>
          <w:szCs w:val="20"/>
        </w:rPr>
      </w:pPr>
      <w:r w:rsidRPr="00631159">
        <w:rPr>
          <w:sz w:val="20"/>
          <w:szCs w:val="20"/>
        </w:rPr>
        <w:t>uzavretá podľa</w:t>
      </w:r>
    </w:p>
    <w:p w14:paraId="6EECF9D6" w14:textId="77777777" w:rsidR="00A626CB" w:rsidRPr="00631159" w:rsidRDefault="00A626CB" w:rsidP="00631159">
      <w:pPr>
        <w:pStyle w:val="BodyTextIndent21"/>
        <w:jc w:val="center"/>
        <w:rPr>
          <w:i/>
          <w:sz w:val="20"/>
          <w:szCs w:val="20"/>
        </w:rPr>
      </w:pPr>
      <w:r w:rsidRPr="00631159">
        <w:rPr>
          <w:i/>
          <w:sz w:val="20"/>
          <w:szCs w:val="20"/>
        </w:rPr>
        <w:t>§ 269 ods. 2 Zákona č. 513/1991 Z. z. Obchodný zákonník (ďalej len ako „OBZ“),</w:t>
      </w:r>
    </w:p>
    <w:p w14:paraId="14396A7A" w14:textId="77777777" w:rsidR="00A626CB" w:rsidRPr="00631159" w:rsidRDefault="00A626CB" w:rsidP="00631159">
      <w:pPr>
        <w:pStyle w:val="BodyTextIndent21"/>
        <w:jc w:val="center"/>
        <w:rPr>
          <w:i/>
          <w:sz w:val="20"/>
          <w:szCs w:val="20"/>
        </w:rPr>
      </w:pPr>
      <w:r w:rsidRPr="00631159">
        <w:rPr>
          <w:i/>
          <w:sz w:val="20"/>
          <w:szCs w:val="20"/>
        </w:rPr>
        <w:t xml:space="preserve">§ 19 a </w:t>
      </w:r>
      <w:proofErr w:type="spellStart"/>
      <w:r w:rsidRPr="00631159">
        <w:rPr>
          <w:i/>
          <w:sz w:val="20"/>
          <w:szCs w:val="20"/>
        </w:rPr>
        <w:t>nasl</w:t>
      </w:r>
      <w:proofErr w:type="spellEnd"/>
      <w:r w:rsidRPr="00631159">
        <w:rPr>
          <w:i/>
          <w:sz w:val="20"/>
          <w:szCs w:val="20"/>
        </w:rPr>
        <w:t>. Zákona č. 69/2018 Z. z. o kybernetickej bezpečnosti a o zmene a doplnení niek</w:t>
      </w:r>
      <w:r w:rsidR="00155526" w:rsidRPr="00631159">
        <w:rPr>
          <w:i/>
          <w:sz w:val="20"/>
          <w:szCs w:val="20"/>
        </w:rPr>
        <w:t>torých zákonov (ďalej len ako „Z</w:t>
      </w:r>
      <w:r w:rsidRPr="00631159">
        <w:rPr>
          <w:i/>
          <w:sz w:val="20"/>
          <w:szCs w:val="20"/>
        </w:rPr>
        <w:t>ákon o kybernetickej bezpečnosti“),</w:t>
      </w:r>
    </w:p>
    <w:p w14:paraId="79B674CD" w14:textId="6BA2ECCF" w:rsidR="00A626CB" w:rsidRPr="00631159" w:rsidRDefault="00A626CB" w:rsidP="00631159">
      <w:pPr>
        <w:pStyle w:val="BodyTextIndent21"/>
        <w:jc w:val="center"/>
        <w:rPr>
          <w:i/>
          <w:sz w:val="20"/>
          <w:szCs w:val="20"/>
        </w:rPr>
      </w:pPr>
      <w:r w:rsidRPr="00631159">
        <w:rPr>
          <w:i/>
          <w:sz w:val="20"/>
          <w:szCs w:val="20"/>
        </w:rPr>
        <w:t xml:space="preserve">§ </w:t>
      </w:r>
      <w:r w:rsidR="00995F9B" w:rsidRPr="00631159">
        <w:rPr>
          <w:i/>
          <w:sz w:val="20"/>
          <w:szCs w:val="20"/>
        </w:rPr>
        <w:t>9</w:t>
      </w:r>
      <w:r w:rsidRPr="00631159">
        <w:rPr>
          <w:i/>
          <w:sz w:val="20"/>
          <w:szCs w:val="20"/>
        </w:rPr>
        <w:t xml:space="preserve"> a </w:t>
      </w:r>
      <w:proofErr w:type="spellStart"/>
      <w:r w:rsidRPr="00631159">
        <w:rPr>
          <w:i/>
          <w:sz w:val="20"/>
          <w:szCs w:val="20"/>
        </w:rPr>
        <w:t>nasl</w:t>
      </w:r>
      <w:proofErr w:type="spellEnd"/>
      <w:r w:rsidRPr="00631159">
        <w:rPr>
          <w:i/>
          <w:sz w:val="20"/>
          <w:szCs w:val="20"/>
        </w:rPr>
        <w:t xml:space="preserve">. Vyhlášky </w:t>
      </w:r>
      <w:r w:rsidR="00903211" w:rsidRPr="00631159">
        <w:rPr>
          <w:i/>
          <w:sz w:val="20"/>
          <w:szCs w:val="20"/>
        </w:rPr>
        <w:t xml:space="preserve">Národného bezpečnostného úradu </w:t>
      </w:r>
      <w:r w:rsidRPr="00631159">
        <w:rPr>
          <w:i/>
          <w:sz w:val="20"/>
          <w:szCs w:val="20"/>
        </w:rPr>
        <w:t>č. 362/2018</w:t>
      </w:r>
      <w:r w:rsidR="00C36E19">
        <w:rPr>
          <w:i/>
          <w:sz w:val="20"/>
          <w:szCs w:val="20"/>
        </w:rPr>
        <w:t xml:space="preserve"> </w:t>
      </w:r>
      <w:proofErr w:type="spellStart"/>
      <w:r w:rsidR="00C36E19">
        <w:rPr>
          <w:i/>
          <w:sz w:val="20"/>
          <w:szCs w:val="20"/>
        </w:rPr>
        <w:t>Z.z</w:t>
      </w:r>
      <w:proofErr w:type="spellEnd"/>
      <w:r w:rsidR="00C36E19">
        <w:rPr>
          <w:i/>
          <w:sz w:val="20"/>
          <w:szCs w:val="20"/>
        </w:rPr>
        <w:t>.</w:t>
      </w:r>
      <w:r w:rsidRPr="00631159">
        <w:rPr>
          <w:i/>
          <w:sz w:val="20"/>
          <w:szCs w:val="20"/>
        </w:rPr>
        <w:t>, ktorou sa ustanovuje obsah bezpečnostných opatrení, obsah a štruktúra bezpečnostnej dokumentácie a rozsah všeobecných bezpečnostných opatrení (ďalej len ako „Vyhláška</w:t>
      </w:r>
      <w:r w:rsidR="00903211" w:rsidRPr="00631159">
        <w:rPr>
          <w:i/>
          <w:sz w:val="20"/>
          <w:szCs w:val="20"/>
        </w:rPr>
        <w:t xml:space="preserve"> NBÚ</w:t>
      </w:r>
      <w:r w:rsidRPr="00631159">
        <w:rPr>
          <w:i/>
          <w:sz w:val="20"/>
          <w:szCs w:val="20"/>
        </w:rPr>
        <w:t xml:space="preserve">“) </w:t>
      </w:r>
    </w:p>
    <w:p w14:paraId="472F4B51" w14:textId="77777777" w:rsidR="00A626CB" w:rsidRPr="00631159" w:rsidRDefault="00A626CB" w:rsidP="00631159">
      <w:pPr>
        <w:pStyle w:val="BodyTextIndent21"/>
        <w:ind w:left="0" w:firstLine="0"/>
        <w:jc w:val="center"/>
        <w:rPr>
          <w:sz w:val="20"/>
          <w:szCs w:val="20"/>
        </w:rPr>
      </w:pPr>
    </w:p>
    <w:p w14:paraId="7C6937FE" w14:textId="77777777" w:rsidR="00465E5E" w:rsidRPr="00631159" w:rsidRDefault="00465E5E" w:rsidP="00631159">
      <w:pPr>
        <w:pStyle w:val="BodyTextIndent21"/>
        <w:ind w:left="0" w:firstLine="0"/>
        <w:jc w:val="center"/>
        <w:rPr>
          <w:sz w:val="20"/>
          <w:szCs w:val="20"/>
        </w:rPr>
      </w:pPr>
      <w:r w:rsidRPr="00631159">
        <w:rPr>
          <w:sz w:val="20"/>
          <w:szCs w:val="20"/>
        </w:rPr>
        <w:t>(ďalej len „Zmluva</w:t>
      </w:r>
      <w:r w:rsidR="00560108" w:rsidRPr="00631159">
        <w:rPr>
          <w:sz w:val="20"/>
          <w:szCs w:val="20"/>
        </w:rPr>
        <w:t xml:space="preserve"> o kybernetickej bezpečnosti</w:t>
      </w:r>
      <w:r w:rsidRPr="00631159">
        <w:rPr>
          <w:sz w:val="20"/>
          <w:szCs w:val="20"/>
        </w:rPr>
        <w:t>“</w:t>
      </w:r>
      <w:r w:rsidR="007B1D1D">
        <w:rPr>
          <w:sz w:val="20"/>
          <w:szCs w:val="20"/>
        </w:rPr>
        <w:t xml:space="preserve"> alebo „zmluva“</w:t>
      </w:r>
      <w:r w:rsidRPr="00631159">
        <w:rPr>
          <w:sz w:val="20"/>
          <w:szCs w:val="20"/>
        </w:rPr>
        <w:t>)</w:t>
      </w:r>
    </w:p>
    <w:p w14:paraId="6B95F5BF" w14:textId="77777777" w:rsidR="00465E5E" w:rsidRPr="00631159" w:rsidRDefault="00465E5E" w:rsidP="00631159">
      <w:pPr>
        <w:pStyle w:val="BodyTextIndent21"/>
        <w:ind w:left="0" w:firstLine="0"/>
        <w:rPr>
          <w:sz w:val="20"/>
          <w:szCs w:val="20"/>
        </w:rPr>
      </w:pPr>
    </w:p>
    <w:p w14:paraId="73017E92" w14:textId="77777777" w:rsidR="00465E5E" w:rsidRPr="00631159" w:rsidRDefault="00465E5E" w:rsidP="00631159">
      <w:pPr>
        <w:pStyle w:val="BodyTextIndent21"/>
        <w:ind w:left="0" w:firstLine="0"/>
        <w:rPr>
          <w:sz w:val="20"/>
          <w:szCs w:val="20"/>
        </w:rPr>
      </w:pPr>
    </w:p>
    <w:tbl>
      <w:tblPr>
        <w:tblW w:w="9464" w:type="dxa"/>
        <w:tblLook w:val="01E0" w:firstRow="1" w:lastRow="1" w:firstColumn="1" w:lastColumn="1" w:noHBand="0" w:noVBand="0"/>
      </w:tblPr>
      <w:tblGrid>
        <w:gridCol w:w="2813"/>
        <w:gridCol w:w="6651"/>
      </w:tblGrid>
      <w:tr w:rsidR="00465E5E" w:rsidRPr="00631159" w14:paraId="08773405" w14:textId="77777777" w:rsidTr="00CA175C">
        <w:trPr>
          <w:trHeight w:val="544"/>
        </w:trPr>
        <w:tc>
          <w:tcPr>
            <w:tcW w:w="9464" w:type="dxa"/>
            <w:gridSpan w:val="2"/>
            <w:vAlign w:val="center"/>
          </w:tcPr>
          <w:p w14:paraId="1B618D52"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medzi:</w:t>
            </w:r>
          </w:p>
        </w:tc>
      </w:tr>
      <w:tr w:rsidR="00465E5E" w:rsidRPr="00631159" w14:paraId="2A0104D9" w14:textId="77777777" w:rsidTr="00CA175C">
        <w:trPr>
          <w:trHeight w:val="133"/>
        </w:trPr>
        <w:tc>
          <w:tcPr>
            <w:tcW w:w="2813" w:type="dxa"/>
          </w:tcPr>
          <w:p w14:paraId="60136441" w14:textId="77777777" w:rsidR="00465E5E" w:rsidRPr="00631159" w:rsidRDefault="00465E5E" w:rsidP="00631159">
            <w:pPr>
              <w:pStyle w:val="Nadpis3"/>
              <w:jc w:val="both"/>
              <w:rPr>
                <w:sz w:val="20"/>
                <w:szCs w:val="20"/>
              </w:rPr>
            </w:pPr>
            <w:r w:rsidRPr="00631159">
              <w:rPr>
                <w:sz w:val="20"/>
                <w:szCs w:val="20"/>
              </w:rPr>
              <w:t>Obchodné meno:</w:t>
            </w:r>
          </w:p>
        </w:tc>
        <w:tc>
          <w:tcPr>
            <w:tcW w:w="6651" w:type="dxa"/>
          </w:tcPr>
          <w:p w14:paraId="62F9F38B" w14:textId="77777777" w:rsidR="00465E5E" w:rsidRPr="00631159" w:rsidRDefault="00465E5E" w:rsidP="00631159">
            <w:pPr>
              <w:pStyle w:val="Nadpis3"/>
              <w:jc w:val="both"/>
              <w:rPr>
                <w:sz w:val="20"/>
                <w:szCs w:val="20"/>
              </w:rPr>
            </w:pPr>
            <w:r w:rsidRPr="00631159">
              <w:rPr>
                <w:sz w:val="20"/>
                <w:szCs w:val="20"/>
              </w:rPr>
              <w:t xml:space="preserve">SPP – distribúcia, </w:t>
            </w:r>
            <w:proofErr w:type="spellStart"/>
            <w:r w:rsidRPr="00631159">
              <w:rPr>
                <w:sz w:val="20"/>
                <w:szCs w:val="20"/>
              </w:rPr>
              <w:t>a.s</w:t>
            </w:r>
            <w:proofErr w:type="spellEnd"/>
            <w:r w:rsidRPr="00631159">
              <w:rPr>
                <w:sz w:val="20"/>
                <w:szCs w:val="20"/>
              </w:rPr>
              <w:t>.</w:t>
            </w:r>
          </w:p>
        </w:tc>
      </w:tr>
      <w:tr w:rsidR="00465E5E" w:rsidRPr="00631159" w14:paraId="50741040" w14:textId="77777777" w:rsidTr="00CA175C">
        <w:trPr>
          <w:trHeight w:val="68"/>
        </w:trPr>
        <w:tc>
          <w:tcPr>
            <w:tcW w:w="2813" w:type="dxa"/>
          </w:tcPr>
          <w:p w14:paraId="0423BB26"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Sídlo:</w:t>
            </w:r>
          </w:p>
        </w:tc>
        <w:tc>
          <w:tcPr>
            <w:tcW w:w="6651" w:type="dxa"/>
          </w:tcPr>
          <w:p w14:paraId="69CF4AC3" w14:textId="77777777" w:rsidR="00465E5E" w:rsidRPr="00631159" w:rsidRDefault="00631159" w:rsidP="00631159">
            <w:pPr>
              <w:tabs>
                <w:tab w:val="left" w:pos="8647"/>
              </w:tabs>
              <w:overflowPunct w:val="0"/>
              <w:autoSpaceDE w:val="0"/>
              <w:autoSpaceDN w:val="0"/>
              <w:adjustRightInd w:val="0"/>
              <w:jc w:val="both"/>
              <w:textAlignment w:val="baseline"/>
              <w:rPr>
                <w:sz w:val="20"/>
                <w:szCs w:val="20"/>
              </w:rPr>
            </w:pPr>
            <w:r w:rsidRPr="00631159">
              <w:rPr>
                <w:sz w:val="20"/>
                <w:szCs w:val="20"/>
              </w:rPr>
              <w:t>Plátennícka 19013/2, 821 09 Bratislava – mestská časť Ružinov</w:t>
            </w:r>
          </w:p>
        </w:tc>
      </w:tr>
      <w:tr w:rsidR="00465E5E" w:rsidRPr="00631159" w14:paraId="10B63D9F" w14:textId="77777777" w:rsidTr="00CA175C">
        <w:trPr>
          <w:trHeight w:val="68"/>
        </w:trPr>
        <w:tc>
          <w:tcPr>
            <w:tcW w:w="2813" w:type="dxa"/>
          </w:tcPr>
          <w:p w14:paraId="0FA0594B"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IČO:</w:t>
            </w:r>
          </w:p>
        </w:tc>
        <w:tc>
          <w:tcPr>
            <w:tcW w:w="6651" w:type="dxa"/>
          </w:tcPr>
          <w:p w14:paraId="158E5742"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35 910 739</w:t>
            </w:r>
          </w:p>
        </w:tc>
      </w:tr>
      <w:tr w:rsidR="00465E5E" w:rsidRPr="00631159" w14:paraId="722D8613" w14:textId="77777777" w:rsidTr="00CA175C">
        <w:trPr>
          <w:trHeight w:val="68"/>
        </w:trPr>
        <w:tc>
          <w:tcPr>
            <w:tcW w:w="2813" w:type="dxa"/>
          </w:tcPr>
          <w:p w14:paraId="3A66AA8B"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Zapísaná v:</w:t>
            </w:r>
          </w:p>
        </w:tc>
        <w:tc>
          <w:tcPr>
            <w:tcW w:w="6651" w:type="dxa"/>
          </w:tcPr>
          <w:p w14:paraId="0FA96FAA"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 xml:space="preserve">Obchodnom registri </w:t>
            </w:r>
            <w:r w:rsidR="00631159" w:rsidRPr="00631159">
              <w:rPr>
                <w:sz w:val="20"/>
                <w:szCs w:val="20"/>
              </w:rPr>
              <w:t xml:space="preserve">Mestského </w:t>
            </w:r>
            <w:r w:rsidRPr="00631159">
              <w:rPr>
                <w:sz w:val="20"/>
                <w:szCs w:val="20"/>
              </w:rPr>
              <w:t>súdu Bratislava I</w:t>
            </w:r>
            <w:r w:rsidR="00631159" w:rsidRPr="00631159">
              <w:rPr>
                <w:sz w:val="20"/>
                <w:szCs w:val="20"/>
              </w:rPr>
              <w:t>II</w:t>
            </w:r>
            <w:r w:rsidRPr="00631159">
              <w:rPr>
                <w:sz w:val="20"/>
                <w:szCs w:val="20"/>
              </w:rPr>
              <w:t xml:space="preserve">, oddiel: Sa, vložka č. 3481/B </w:t>
            </w:r>
          </w:p>
        </w:tc>
      </w:tr>
      <w:tr w:rsidR="00465E5E" w:rsidRPr="00631159" w14:paraId="1FF40C97" w14:textId="77777777" w:rsidTr="00CA175C">
        <w:trPr>
          <w:trHeight w:val="184"/>
        </w:trPr>
        <w:tc>
          <w:tcPr>
            <w:tcW w:w="2813" w:type="dxa"/>
          </w:tcPr>
          <w:p w14:paraId="577D8561"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DIČ:</w:t>
            </w:r>
          </w:p>
        </w:tc>
        <w:tc>
          <w:tcPr>
            <w:tcW w:w="6651" w:type="dxa"/>
          </w:tcPr>
          <w:p w14:paraId="0572CB75"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2021931109</w:t>
            </w:r>
          </w:p>
        </w:tc>
      </w:tr>
      <w:tr w:rsidR="00465E5E" w:rsidRPr="00631159" w14:paraId="39F3DA27" w14:textId="77777777" w:rsidTr="00CA175C">
        <w:trPr>
          <w:trHeight w:val="184"/>
        </w:trPr>
        <w:tc>
          <w:tcPr>
            <w:tcW w:w="2813" w:type="dxa"/>
          </w:tcPr>
          <w:p w14:paraId="7093C276"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IČ DPH:</w:t>
            </w:r>
          </w:p>
        </w:tc>
        <w:tc>
          <w:tcPr>
            <w:tcW w:w="6651" w:type="dxa"/>
          </w:tcPr>
          <w:p w14:paraId="6F981F40"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SK2021931109</w:t>
            </w:r>
          </w:p>
        </w:tc>
      </w:tr>
      <w:tr w:rsidR="00465E5E" w:rsidRPr="00631159" w14:paraId="594C48F2" w14:textId="77777777" w:rsidTr="00CA175C">
        <w:trPr>
          <w:trHeight w:val="68"/>
        </w:trPr>
        <w:tc>
          <w:tcPr>
            <w:tcW w:w="2813" w:type="dxa"/>
          </w:tcPr>
          <w:p w14:paraId="5B04E667"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Bankové spojenie:</w:t>
            </w:r>
          </w:p>
        </w:tc>
        <w:tc>
          <w:tcPr>
            <w:tcW w:w="6651" w:type="dxa"/>
          </w:tcPr>
          <w:p w14:paraId="6607EE42"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 xml:space="preserve">VÚB, </w:t>
            </w:r>
            <w:proofErr w:type="spellStart"/>
            <w:r w:rsidRPr="00631159">
              <w:rPr>
                <w:sz w:val="20"/>
                <w:szCs w:val="20"/>
              </w:rPr>
              <w:t>a.s</w:t>
            </w:r>
            <w:proofErr w:type="spellEnd"/>
            <w:r w:rsidRPr="00631159">
              <w:rPr>
                <w:sz w:val="20"/>
                <w:szCs w:val="20"/>
              </w:rPr>
              <w:t>.</w:t>
            </w:r>
          </w:p>
        </w:tc>
      </w:tr>
      <w:tr w:rsidR="00465E5E" w:rsidRPr="00631159" w14:paraId="4078DFDD" w14:textId="77777777" w:rsidTr="00CA175C">
        <w:trPr>
          <w:trHeight w:val="92"/>
        </w:trPr>
        <w:tc>
          <w:tcPr>
            <w:tcW w:w="2813" w:type="dxa"/>
          </w:tcPr>
          <w:p w14:paraId="5E974620"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Číslo účtu:</w:t>
            </w:r>
          </w:p>
        </w:tc>
        <w:tc>
          <w:tcPr>
            <w:tcW w:w="6651" w:type="dxa"/>
          </w:tcPr>
          <w:p w14:paraId="6C6A2E23"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1119353/0200</w:t>
            </w:r>
          </w:p>
        </w:tc>
      </w:tr>
      <w:tr w:rsidR="00465E5E" w:rsidRPr="00631159" w14:paraId="375B6725" w14:textId="77777777" w:rsidTr="00CA175C">
        <w:trPr>
          <w:trHeight w:val="151"/>
        </w:trPr>
        <w:tc>
          <w:tcPr>
            <w:tcW w:w="2813" w:type="dxa"/>
          </w:tcPr>
          <w:p w14:paraId="7830F188"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SWIFT (BIC):</w:t>
            </w:r>
          </w:p>
        </w:tc>
        <w:tc>
          <w:tcPr>
            <w:tcW w:w="6651" w:type="dxa"/>
          </w:tcPr>
          <w:p w14:paraId="08AEDCDB"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SUBASKBX</w:t>
            </w:r>
          </w:p>
        </w:tc>
      </w:tr>
      <w:tr w:rsidR="00465E5E" w:rsidRPr="00631159" w14:paraId="3E571E03" w14:textId="77777777" w:rsidTr="00CA175C">
        <w:trPr>
          <w:trHeight w:val="68"/>
        </w:trPr>
        <w:tc>
          <w:tcPr>
            <w:tcW w:w="2813" w:type="dxa"/>
          </w:tcPr>
          <w:p w14:paraId="4890C903"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IBAN:</w:t>
            </w:r>
          </w:p>
        </w:tc>
        <w:tc>
          <w:tcPr>
            <w:tcW w:w="6651" w:type="dxa"/>
          </w:tcPr>
          <w:p w14:paraId="757C585F"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SK74 0200 0000 0000 0111 9353</w:t>
            </w:r>
          </w:p>
        </w:tc>
      </w:tr>
      <w:tr w:rsidR="00465E5E" w:rsidRPr="00631159" w14:paraId="4E924DBC" w14:textId="77777777" w:rsidTr="00CA175C">
        <w:trPr>
          <w:trHeight w:val="115"/>
        </w:trPr>
        <w:tc>
          <w:tcPr>
            <w:tcW w:w="2813" w:type="dxa"/>
          </w:tcPr>
          <w:p w14:paraId="2F272957"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Zastúpená:</w:t>
            </w:r>
          </w:p>
        </w:tc>
        <w:tc>
          <w:tcPr>
            <w:tcW w:w="6651" w:type="dxa"/>
          </w:tcPr>
          <w:p w14:paraId="0C69B6B1" w14:textId="77777777" w:rsidR="00465E5E" w:rsidRPr="00631159" w:rsidRDefault="00465E5E" w:rsidP="00631159">
            <w:pPr>
              <w:tabs>
                <w:tab w:val="left" w:pos="8647"/>
              </w:tabs>
              <w:autoSpaceDE w:val="0"/>
              <w:autoSpaceDN w:val="0"/>
              <w:adjustRightInd w:val="0"/>
              <w:jc w:val="both"/>
              <w:rPr>
                <w:color w:val="000000"/>
                <w:sz w:val="20"/>
                <w:szCs w:val="20"/>
              </w:rPr>
            </w:pPr>
          </w:p>
        </w:tc>
      </w:tr>
      <w:tr w:rsidR="00465E5E" w:rsidRPr="00631159" w14:paraId="3926F5C6" w14:textId="77777777" w:rsidTr="00CA175C">
        <w:trPr>
          <w:trHeight w:val="73"/>
        </w:trPr>
        <w:tc>
          <w:tcPr>
            <w:tcW w:w="9464" w:type="dxa"/>
            <w:gridSpan w:val="2"/>
          </w:tcPr>
          <w:p w14:paraId="5DBD104B"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p>
        </w:tc>
      </w:tr>
      <w:tr w:rsidR="00465E5E" w:rsidRPr="00631159" w14:paraId="334E4DB8" w14:textId="77777777" w:rsidTr="00CA175C">
        <w:trPr>
          <w:trHeight w:val="288"/>
        </w:trPr>
        <w:tc>
          <w:tcPr>
            <w:tcW w:w="9464" w:type="dxa"/>
            <w:gridSpan w:val="2"/>
          </w:tcPr>
          <w:p w14:paraId="26AF6F51"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(ďalej len „Objednávateľ” alebo „SPP – D“)</w:t>
            </w:r>
          </w:p>
        </w:tc>
      </w:tr>
      <w:tr w:rsidR="00465E5E" w:rsidRPr="00631159" w14:paraId="00F5B5FC" w14:textId="77777777" w:rsidTr="00CA175C">
        <w:trPr>
          <w:trHeight w:val="705"/>
        </w:trPr>
        <w:tc>
          <w:tcPr>
            <w:tcW w:w="9464" w:type="dxa"/>
            <w:gridSpan w:val="2"/>
            <w:vAlign w:val="center"/>
          </w:tcPr>
          <w:p w14:paraId="5E0856C5" w14:textId="77777777" w:rsidR="00465E5E" w:rsidRPr="00631159" w:rsidRDefault="00FE5678" w:rsidP="00631159">
            <w:pPr>
              <w:tabs>
                <w:tab w:val="left" w:pos="8647"/>
              </w:tabs>
              <w:overflowPunct w:val="0"/>
              <w:autoSpaceDE w:val="0"/>
              <w:autoSpaceDN w:val="0"/>
              <w:adjustRightInd w:val="0"/>
              <w:jc w:val="both"/>
              <w:textAlignment w:val="baseline"/>
              <w:rPr>
                <w:sz w:val="20"/>
                <w:szCs w:val="20"/>
              </w:rPr>
            </w:pPr>
            <w:r w:rsidRPr="00631159">
              <w:rPr>
                <w:sz w:val="20"/>
                <w:szCs w:val="20"/>
              </w:rPr>
              <w:t>A</w:t>
            </w:r>
          </w:p>
        </w:tc>
      </w:tr>
      <w:tr w:rsidR="00465E5E" w:rsidRPr="00631159" w14:paraId="14715CC1" w14:textId="77777777" w:rsidTr="00CA175C">
        <w:trPr>
          <w:trHeight w:val="68"/>
        </w:trPr>
        <w:tc>
          <w:tcPr>
            <w:tcW w:w="2813" w:type="dxa"/>
          </w:tcPr>
          <w:p w14:paraId="6D534608" w14:textId="77777777" w:rsidR="00465E5E" w:rsidRPr="00631159" w:rsidRDefault="00465E5E" w:rsidP="00631159">
            <w:pPr>
              <w:pStyle w:val="Nadpis3"/>
              <w:jc w:val="both"/>
              <w:rPr>
                <w:sz w:val="20"/>
                <w:szCs w:val="20"/>
              </w:rPr>
            </w:pPr>
            <w:r w:rsidRPr="00631159">
              <w:rPr>
                <w:sz w:val="20"/>
                <w:szCs w:val="20"/>
              </w:rPr>
              <w:t xml:space="preserve">Obchodné meno:                      </w:t>
            </w:r>
          </w:p>
        </w:tc>
        <w:tc>
          <w:tcPr>
            <w:tcW w:w="6651" w:type="dxa"/>
          </w:tcPr>
          <w:p w14:paraId="2EB297AC" w14:textId="77A7FF79"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2C86A97E" w14:textId="77777777" w:rsidTr="00CA175C">
        <w:trPr>
          <w:trHeight w:val="99"/>
        </w:trPr>
        <w:tc>
          <w:tcPr>
            <w:tcW w:w="2813" w:type="dxa"/>
          </w:tcPr>
          <w:p w14:paraId="5C002596"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Sídlo:</w:t>
            </w:r>
          </w:p>
        </w:tc>
        <w:tc>
          <w:tcPr>
            <w:tcW w:w="6651" w:type="dxa"/>
          </w:tcPr>
          <w:p w14:paraId="0CAEE4A8" w14:textId="6FFBAC03"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6C284455" w14:textId="77777777" w:rsidTr="00CA175C">
        <w:trPr>
          <w:trHeight w:val="159"/>
        </w:trPr>
        <w:tc>
          <w:tcPr>
            <w:tcW w:w="2813" w:type="dxa"/>
          </w:tcPr>
          <w:p w14:paraId="452123E9"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IČO:</w:t>
            </w:r>
          </w:p>
        </w:tc>
        <w:tc>
          <w:tcPr>
            <w:tcW w:w="6651" w:type="dxa"/>
          </w:tcPr>
          <w:p w14:paraId="236B7305" w14:textId="05223872"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2A43F23D" w14:textId="77777777" w:rsidTr="00CA175C">
        <w:trPr>
          <w:trHeight w:val="68"/>
        </w:trPr>
        <w:tc>
          <w:tcPr>
            <w:tcW w:w="2813" w:type="dxa"/>
          </w:tcPr>
          <w:p w14:paraId="5FD24F96"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Zapísaná v:</w:t>
            </w:r>
          </w:p>
        </w:tc>
        <w:tc>
          <w:tcPr>
            <w:tcW w:w="6651" w:type="dxa"/>
          </w:tcPr>
          <w:p w14:paraId="22441E1D" w14:textId="52F6C4ED"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021D2D">
              <w:rPr>
                <w:sz w:val="20"/>
                <w:szCs w:val="20"/>
              </w:rPr>
              <w:t xml:space="preserve">Obchodnom registri </w:t>
            </w:r>
            <w:r w:rsidRPr="00744D67">
              <w:rPr>
                <w:i/>
                <w:sz w:val="20"/>
                <w:szCs w:val="20"/>
                <w:highlight w:val="yellow"/>
              </w:rPr>
              <w:t>[doplniť]</w:t>
            </w:r>
            <w:r>
              <w:rPr>
                <w:sz w:val="20"/>
                <w:szCs w:val="20"/>
              </w:rPr>
              <w:t xml:space="preserve"> </w:t>
            </w:r>
            <w:r w:rsidRPr="00021D2D">
              <w:rPr>
                <w:sz w:val="20"/>
                <w:szCs w:val="20"/>
              </w:rPr>
              <w:t xml:space="preserve">súdu </w:t>
            </w:r>
            <w:r w:rsidRPr="00744D67">
              <w:rPr>
                <w:i/>
                <w:sz w:val="20"/>
                <w:szCs w:val="20"/>
                <w:highlight w:val="yellow"/>
              </w:rPr>
              <w:t>[doplniť]</w:t>
            </w:r>
            <w:r w:rsidRPr="00021D2D">
              <w:rPr>
                <w:sz w:val="20"/>
                <w:szCs w:val="20"/>
              </w:rPr>
              <w:t xml:space="preserve">,  Oddiel: </w:t>
            </w:r>
            <w:r w:rsidRPr="00744D67">
              <w:rPr>
                <w:i/>
                <w:sz w:val="20"/>
                <w:szCs w:val="20"/>
                <w:highlight w:val="yellow"/>
              </w:rPr>
              <w:t>[doplniť]</w:t>
            </w:r>
            <w:r w:rsidRPr="00021D2D">
              <w:rPr>
                <w:sz w:val="20"/>
                <w:szCs w:val="20"/>
              </w:rPr>
              <w:t xml:space="preserve">, Vložka č.: </w:t>
            </w:r>
            <w:r w:rsidRPr="00744D67">
              <w:rPr>
                <w:i/>
                <w:sz w:val="20"/>
                <w:szCs w:val="20"/>
                <w:highlight w:val="yellow"/>
              </w:rPr>
              <w:t>[doplniť]</w:t>
            </w:r>
          </w:p>
        </w:tc>
      </w:tr>
      <w:tr w:rsidR="00465E5E" w:rsidRPr="00631159" w14:paraId="64F13E44" w14:textId="77777777" w:rsidTr="00CA175C">
        <w:trPr>
          <w:trHeight w:val="95"/>
        </w:trPr>
        <w:tc>
          <w:tcPr>
            <w:tcW w:w="2813" w:type="dxa"/>
          </w:tcPr>
          <w:p w14:paraId="0BB0CE61"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DIČ:</w:t>
            </w:r>
          </w:p>
        </w:tc>
        <w:tc>
          <w:tcPr>
            <w:tcW w:w="6651" w:type="dxa"/>
          </w:tcPr>
          <w:p w14:paraId="18EA05E7" w14:textId="5C8847F5"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11E55B01" w14:textId="77777777" w:rsidTr="00CA175C">
        <w:trPr>
          <w:trHeight w:val="156"/>
        </w:trPr>
        <w:tc>
          <w:tcPr>
            <w:tcW w:w="2813" w:type="dxa"/>
          </w:tcPr>
          <w:p w14:paraId="15EE9E42"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IČ DPH:</w:t>
            </w:r>
          </w:p>
        </w:tc>
        <w:tc>
          <w:tcPr>
            <w:tcW w:w="6651" w:type="dxa"/>
          </w:tcPr>
          <w:p w14:paraId="7E39FE7F" w14:textId="179AA489"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27F1AD92" w14:textId="77777777" w:rsidTr="00CA175C">
        <w:trPr>
          <w:trHeight w:val="68"/>
        </w:trPr>
        <w:tc>
          <w:tcPr>
            <w:tcW w:w="2813" w:type="dxa"/>
          </w:tcPr>
          <w:p w14:paraId="26E0FB6C"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Bankové spojenie:</w:t>
            </w:r>
          </w:p>
        </w:tc>
        <w:tc>
          <w:tcPr>
            <w:tcW w:w="6651" w:type="dxa"/>
          </w:tcPr>
          <w:p w14:paraId="201A31B5" w14:textId="341F21D1"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02C438ED" w14:textId="77777777" w:rsidTr="00CA175C">
        <w:trPr>
          <w:trHeight w:val="68"/>
        </w:trPr>
        <w:tc>
          <w:tcPr>
            <w:tcW w:w="2813" w:type="dxa"/>
          </w:tcPr>
          <w:p w14:paraId="7D9C7215"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Číslo účtu:</w:t>
            </w:r>
          </w:p>
        </w:tc>
        <w:tc>
          <w:tcPr>
            <w:tcW w:w="6651" w:type="dxa"/>
          </w:tcPr>
          <w:p w14:paraId="75D18ABC" w14:textId="0B4F479D"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2D430A99" w14:textId="77777777" w:rsidTr="00CA175C">
        <w:trPr>
          <w:trHeight w:val="68"/>
        </w:trPr>
        <w:tc>
          <w:tcPr>
            <w:tcW w:w="2813" w:type="dxa"/>
          </w:tcPr>
          <w:p w14:paraId="3CC87B7E"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SWIFT (BIC):</w:t>
            </w:r>
          </w:p>
        </w:tc>
        <w:tc>
          <w:tcPr>
            <w:tcW w:w="6651" w:type="dxa"/>
          </w:tcPr>
          <w:p w14:paraId="72366EBC" w14:textId="0C22AE83"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7ED8F790" w14:textId="77777777" w:rsidTr="00CA175C">
        <w:trPr>
          <w:trHeight w:val="68"/>
        </w:trPr>
        <w:tc>
          <w:tcPr>
            <w:tcW w:w="2813" w:type="dxa"/>
          </w:tcPr>
          <w:p w14:paraId="7FFA636C"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IBAN:</w:t>
            </w:r>
          </w:p>
        </w:tc>
        <w:tc>
          <w:tcPr>
            <w:tcW w:w="6651" w:type="dxa"/>
          </w:tcPr>
          <w:p w14:paraId="43C53041" w14:textId="4DF95DA2"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37AC559F" w14:textId="77777777" w:rsidTr="00CA175C">
        <w:trPr>
          <w:trHeight w:val="68"/>
        </w:trPr>
        <w:tc>
          <w:tcPr>
            <w:tcW w:w="2813" w:type="dxa"/>
          </w:tcPr>
          <w:p w14:paraId="649E5A3A"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Zastúpená:</w:t>
            </w:r>
          </w:p>
        </w:tc>
        <w:tc>
          <w:tcPr>
            <w:tcW w:w="6651" w:type="dxa"/>
          </w:tcPr>
          <w:p w14:paraId="29F85A48" w14:textId="1CE9F04C" w:rsidR="00465E5E" w:rsidRPr="00631159" w:rsidRDefault="00CA175C" w:rsidP="00631159">
            <w:pPr>
              <w:tabs>
                <w:tab w:val="left" w:pos="8647"/>
              </w:tabs>
              <w:overflowPunct w:val="0"/>
              <w:autoSpaceDE w:val="0"/>
              <w:autoSpaceDN w:val="0"/>
              <w:adjustRightInd w:val="0"/>
              <w:jc w:val="both"/>
              <w:textAlignment w:val="baseline"/>
              <w:rPr>
                <w:sz w:val="20"/>
                <w:szCs w:val="20"/>
              </w:rPr>
            </w:pPr>
            <w:r w:rsidRPr="00744D67">
              <w:rPr>
                <w:i/>
                <w:sz w:val="20"/>
                <w:szCs w:val="20"/>
                <w:highlight w:val="yellow"/>
              </w:rPr>
              <w:t>[doplniť]</w:t>
            </w:r>
          </w:p>
        </w:tc>
      </w:tr>
      <w:tr w:rsidR="00465E5E" w:rsidRPr="00631159" w14:paraId="448243A3" w14:textId="77777777" w:rsidTr="00CA175C">
        <w:trPr>
          <w:trHeight w:val="272"/>
        </w:trPr>
        <w:tc>
          <w:tcPr>
            <w:tcW w:w="9464" w:type="dxa"/>
            <w:gridSpan w:val="2"/>
          </w:tcPr>
          <w:p w14:paraId="695D89F4"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p>
        </w:tc>
      </w:tr>
      <w:tr w:rsidR="00465E5E" w:rsidRPr="00631159" w14:paraId="70DBE809" w14:textId="77777777" w:rsidTr="00CA175C">
        <w:trPr>
          <w:trHeight w:val="272"/>
        </w:trPr>
        <w:tc>
          <w:tcPr>
            <w:tcW w:w="9464" w:type="dxa"/>
            <w:gridSpan w:val="2"/>
          </w:tcPr>
          <w:p w14:paraId="54699091"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(ďalej len „Dodávateľ”)</w:t>
            </w:r>
          </w:p>
        </w:tc>
      </w:tr>
      <w:tr w:rsidR="00465E5E" w:rsidRPr="00631159" w14:paraId="78D16B93" w14:textId="77777777" w:rsidTr="00CA175C">
        <w:trPr>
          <w:trHeight w:val="677"/>
        </w:trPr>
        <w:tc>
          <w:tcPr>
            <w:tcW w:w="9464" w:type="dxa"/>
            <w:gridSpan w:val="2"/>
            <w:vAlign w:val="bottom"/>
          </w:tcPr>
          <w:p w14:paraId="3F61878C"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r w:rsidRPr="00631159">
              <w:rPr>
                <w:sz w:val="20"/>
                <w:szCs w:val="20"/>
              </w:rPr>
              <w:t>(ďalej spolu tiež „zmluvné strany” alebo osobitne „zmluvná strana”)</w:t>
            </w:r>
          </w:p>
          <w:p w14:paraId="1B99DD74" w14:textId="77777777" w:rsidR="00465E5E" w:rsidRPr="00631159" w:rsidRDefault="00465E5E" w:rsidP="00631159">
            <w:pPr>
              <w:tabs>
                <w:tab w:val="left" w:pos="8647"/>
              </w:tabs>
              <w:overflowPunct w:val="0"/>
              <w:autoSpaceDE w:val="0"/>
              <w:autoSpaceDN w:val="0"/>
              <w:adjustRightInd w:val="0"/>
              <w:jc w:val="both"/>
              <w:textAlignment w:val="baseline"/>
              <w:rPr>
                <w:sz w:val="20"/>
                <w:szCs w:val="20"/>
              </w:rPr>
            </w:pPr>
          </w:p>
        </w:tc>
      </w:tr>
    </w:tbl>
    <w:p w14:paraId="1518EEB3" w14:textId="77777777" w:rsidR="00465E5E" w:rsidRPr="00631159" w:rsidRDefault="00465E5E" w:rsidP="00631159">
      <w:pPr>
        <w:pStyle w:val="BodyTextIndent21"/>
        <w:rPr>
          <w:sz w:val="20"/>
          <w:szCs w:val="20"/>
        </w:rPr>
      </w:pPr>
    </w:p>
    <w:p w14:paraId="788A0C16" w14:textId="77777777" w:rsidR="00A626CB" w:rsidRPr="00631159" w:rsidRDefault="00A626CB" w:rsidP="00631159">
      <w:pPr>
        <w:pStyle w:val="Bezriadkovania"/>
        <w:jc w:val="both"/>
        <w:rPr>
          <w:b/>
          <w:sz w:val="20"/>
          <w:szCs w:val="20"/>
        </w:rPr>
      </w:pPr>
    </w:p>
    <w:p w14:paraId="62FE97A2" w14:textId="77777777" w:rsidR="00C47CB0" w:rsidRPr="00631159" w:rsidRDefault="00465E5E" w:rsidP="00631159">
      <w:pPr>
        <w:pStyle w:val="Bezriadkovania"/>
        <w:jc w:val="center"/>
        <w:rPr>
          <w:rStyle w:val="Siln"/>
          <w:bCs w:val="0"/>
          <w:sz w:val="20"/>
          <w:szCs w:val="20"/>
        </w:rPr>
      </w:pPr>
      <w:r w:rsidRPr="00631159">
        <w:rPr>
          <w:rStyle w:val="Siln"/>
          <w:bCs w:val="0"/>
          <w:sz w:val="20"/>
          <w:szCs w:val="20"/>
        </w:rPr>
        <w:t>Článok I</w:t>
      </w:r>
    </w:p>
    <w:p w14:paraId="5C0C1491" w14:textId="77777777" w:rsidR="00465E5E" w:rsidRPr="00631159" w:rsidRDefault="00465E5E" w:rsidP="00631159">
      <w:pPr>
        <w:pStyle w:val="Bezriadkovania"/>
        <w:jc w:val="center"/>
        <w:rPr>
          <w:rStyle w:val="Siln"/>
          <w:bCs w:val="0"/>
          <w:sz w:val="20"/>
          <w:szCs w:val="20"/>
        </w:rPr>
      </w:pPr>
      <w:r w:rsidRPr="00631159">
        <w:rPr>
          <w:rStyle w:val="Siln"/>
          <w:bCs w:val="0"/>
          <w:sz w:val="20"/>
          <w:szCs w:val="20"/>
        </w:rPr>
        <w:t>Úvodné ustanovenia</w:t>
      </w:r>
    </w:p>
    <w:p w14:paraId="527FE39C" w14:textId="77777777" w:rsidR="006253E4" w:rsidRDefault="00FA1712" w:rsidP="006253E4">
      <w:pPr>
        <w:pStyle w:val="BodyTextIndent21"/>
        <w:numPr>
          <w:ilvl w:val="1"/>
          <w:numId w:val="6"/>
        </w:numPr>
        <w:tabs>
          <w:tab w:val="clear" w:pos="360"/>
          <w:tab w:val="num" w:pos="567"/>
        </w:tabs>
        <w:spacing w:before="120"/>
        <w:rPr>
          <w:sz w:val="20"/>
          <w:szCs w:val="20"/>
        </w:rPr>
      </w:pPr>
      <w:r w:rsidRPr="005211A2">
        <w:rPr>
          <w:sz w:val="20"/>
          <w:szCs w:val="20"/>
        </w:rPr>
        <w:t xml:space="preserve">SPP-D </w:t>
      </w:r>
      <w:r w:rsidR="007C54B2" w:rsidRPr="005211A2">
        <w:rPr>
          <w:sz w:val="20"/>
          <w:szCs w:val="20"/>
        </w:rPr>
        <w:t xml:space="preserve">je </w:t>
      </w:r>
      <w:r w:rsidR="00782F9C" w:rsidRPr="005211A2">
        <w:rPr>
          <w:sz w:val="20"/>
          <w:szCs w:val="20"/>
        </w:rPr>
        <w:t xml:space="preserve">v zmysle Zákona o kybernetickej bezpečnosti </w:t>
      </w:r>
      <w:r w:rsidR="008F14F7" w:rsidRPr="005211A2">
        <w:rPr>
          <w:sz w:val="20"/>
          <w:szCs w:val="20"/>
        </w:rPr>
        <w:t>prevádzkovateľom základnej služby</w:t>
      </w:r>
      <w:r w:rsidR="000A2528">
        <w:rPr>
          <w:sz w:val="20"/>
          <w:szCs w:val="20"/>
        </w:rPr>
        <w:t xml:space="preserve"> zapísaný</w:t>
      </w:r>
      <w:r w:rsidR="00C1096C">
        <w:rPr>
          <w:sz w:val="20"/>
          <w:szCs w:val="20"/>
        </w:rPr>
        <w:t>m</w:t>
      </w:r>
      <w:r w:rsidR="000A2528">
        <w:rPr>
          <w:sz w:val="20"/>
          <w:szCs w:val="20"/>
        </w:rPr>
        <w:t xml:space="preserve"> v registri prevádzkovateľov základnej služby</w:t>
      </w:r>
      <w:r w:rsidR="00BC4412" w:rsidRPr="005211A2">
        <w:rPr>
          <w:sz w:val="20"/>
          <w:szCs w:val="20"/>
        </w:rPr>
        <w:t xml:space="preserve">, ktorý prevádzkuje </w:t>
      </w:r>
      <w:r w:rsidR="00C1096C">
        <w:rPr>
          <w:sz w:val="20"/>
          <w:szCs w:val="20"/>
        </w:rPr>
        <w:t xml:space="preserve">kritickú </w:t>
      </w:r>
      <w:r w:rsidR="00BC4412" w:rsidRPr="005211A2">
        <w:rPr>
          <w:sz w:val="20"/>
          <w:szCs w:val="20"/>
        </w:rPr>
        <w:t>základnú službu</w:t>
      </w:r>
      <w:r w:rsidR="00782F9C" w:rsidRPr="005211A2">
        <w:rPr>
          <w:sz w:val="20"/>
          <w:szCs w:val="20"/>
        </w:rPr>
        <w:t xml:space="preserve"> (v sektore energetika v podsektore plyn)</w:t>
      </w:r>
      <w:r w:rsidR="008F14F7" w:rsidRPr="005211A2">
        <w:rPr>
          <w:sz w:val="20"/>
          <w:szCs w:val="20"/>
        </w:rPr>
        <w:t>.</w:t>
      </w:r>
      <w:r w:rsidRPr="005211A2">
        <w:rPr>
          <w:sz w:val="20"/>
          <w:szCs w:val="20"/>
        </w:rPr>
        <w:t xml:space="preserve"> </w:t>
      </w:r>
    </w:p>
    <w:p w14:paraId="58F5E0B2" w14:textId="5B1FD6FB" w:rsidR="006253E4" w:rsidRPr="009E6461" w:rsidRDefault="006253E4" w:rsidP="009E6461">
      <w:pPr>
        <w:pStyle w:val="BodyTextIndent21"/>
        <w:numPr>
          <w:ilvl w:val="1"/>
          <w:numId w:val="6"/>
        </w:numPr>
        <w:spacing w:before="120"/>
        <w:rPr>
          <w:sz w:val="20"/>
          <w:szCs w:val="20"/>
        </w:rPr>
      </w:pPr>
      <w:r w:rsidRPr="006253E4">
        <w:rPr>
          <w:sz w:val="20"/>
          <w:szCs w:val="20"/>
        </w:rPr>
        <w:t xml:space="preserve">Táto zmluva sa uzatvára v súvislosti s plnením poskytovaným Dodávateľom ako </w:t>
      </w:r>
      <w:r>
        <w:rPr>
          <w:sz w:val="20"/>
          <w:szCs w:val="20"/>
        </w:rPr>
        <w:t xml:space="preserve">Predávajúcim </w:t>
      </w:r>
      <w:r w:rsidRPr="006253E4">
        <w:rPr>
          <w:sz w:val="20"/>
          <w:szCs w:val="20"/>
        </w:rPr>
        <w:lastRenderedPageBreak/>
        <w:t>a</w:t>
      </w:r>
      <w:r w:rsidR="009E6461">
        <w:rPr>
          <w:sz w:val="20"/>
          <w:szCs w:val="20"/>
        </w:rPr>
        <w:t xml:space="preserve"> ako </w:t>
      </w:r>
      <w:r w:rsidRPr="006253E4">
        <w:rPr>
          <w:sz w:val="20"/>
          <w:szCs w:val="20"/>
        </w:rPr>
        <w:t xml:space="preserve">Poskytovateľom v prospech SPPD na základe zmluvného vzťahu založeného </w:t>
      </w:r>
      <w:r>
        <w:rPr>
          <w:sz w:val="20"/>
          <w:szCs w:val="20"/>
        </w:rPr>
        <w:t>Rámcovou zmluvou o dodaní HW a SW</w:t>
      </w:r>
      <w:r w:rsidRPr="006253E4">
        <w:rPr>
          <w:sz w:val="20"/>
          <w:szCs w:val="20"/>
        </w:rPr>
        <w:t xml:space="preserve"> (telemetrické routery a softvér na ich hromadnú správu), ev. číslo: ...................................2</w:t>
      </w:r>
      <w:r w:rsidR="009E6461">
        <w:rPr>
          <w:sz w:val="20"/>
          <w:szCs w:val="20"/>
        </w:rPr>
        <w:t>5</w:t>
      </w:r>
      <w:r w:rsidRPr="006253E4">
        <w:rPr>
          <w:sz w:val="20"/>
          <w:szCs w:val="20"/>
        </w:rPr>
        <w:t>/SPPD/CEZ a</w:t>
      </w:r>
      <w:r w:rsidR="009E6461">
        <w:rPr>
          <w:sz w:val="20"/>
          <w:szCs w:val="20"/>
        </w:rPr>
        <w:t> Rámcovou z</w:t>
      </w:r>
      <w:r w:rsidRPr="006253E4">
        <w:rPr>
          <w:sz w:val="20"/>
          <w:szCs w:val="20"/>
        </w:rPr>
        <w:t>mluvou o poskytovaní služby (</w:t>
      </w:r>
      <w:r w:rsidR="009E6461" w:rsidRPr="009E6461">
        <w:rPr>
          <w:sz w:val="20"/>
          <w:szCs w:val="20"/>
        </w:rPr>
        <w:t xml:space="preserve">Servis a údržba virtuálnej privátnej </w:t>
      </w:r>
      <w:r w:rsidR="009E6461">
        <w:rPr>
          <w:sz w:val="20"/>
          <w:szCs w:val="20"/>
        </w:rPr>
        <w:t>telemetrickej siete (GSM/UMTS)</w:t>
      </w:r>
      <w:r w:rsidRPr="006253E4">
        <w:rPr>
          <w:sz w:val="20"/>
          <w:szCs w:val="20"/>
        </w:rPr>
        <w:t>), ev. číslo: ............................................... 2</w:t>
      </w:r>
      <w:r w:rsidR="009E6461">
        <w:rPr>
          <w:sz w:val="20"/>
          <w:szCs w:val="20"/>
        </w:rPr>
        <w:t>5</w:t>
      </w:r>
      <w:r w:rsidRPr="006253E4">
        <w:rPr>
          <w:sz w:val="20"/>
          <w:szCs w:val="20"/>
        </w:rPr>
        <w:t>/SPPD/CEZ_SZ medzi Dodávateľom a</w:t>
      </w:r>
      <w:r w:rsidR="009E6461">
        <w:rPr>
          <w:sz w:val="20"/>
          <w:szCs w:val="20"/>
        </w:rPr>
        <w:t> </w:t>
      </w:r>
      <w:r w:rsidRPr="006253E4">
        <w:rPr>
          <w:sz w:val="20"/>
          <w:szCs w:val="20"/>
        </w:rPr>
        <w:t xml:space="preserve">SPPD, pričom zmluvné strany môžu na základe </w:t>
      </w:r>
      <w:r w:rsidR="009E6461">
        <w:rPr>
          <w:sz w:val="20"/>
          <w:szCs w:val="20"/>
        </w:rPr>
        <w:t xml:space="preserve">týchto </w:t>
      </w:r>
      <w:r w:rsidR="003623B0">
        <w:rPr>
          <w:sz w:val="20"/>
          <w:szCs w:val="20"/>
        </w:rPr>
        <w:t xml:space="preserve">rámcových </w:t>
      </w:r>
      <w:r w:rsidR="009E6461">
        <w:rPr>
          <w:sz w:val="20"/>
          <w:szCs w:val="20"/>
        </w:rPr>
        <w:t xml:space="preserve">zmlúv </w:t>
      </w:r>
      <w:r w:rsidRPr="006253E4">
        <w:rPr>
          <w:sz w:val="20"/>
          <w:szCs w:val="20"/>
        </w:rPr>
        <w:t xml:space="preserve">uzatvárať osobitné zmluvy alebo môžu uzatvárať na základe objednávky tzv. čiastkové zmluvy (ďalej spolu len „Zmluva“). </w:t>
      </w:r>
    </w:p>
    <w:p w14:paraId="4C0D3F43" w14:textId="51396D0A" w:rsidR="009310C0" w:rsidRPr="003623B0" w:rsidRDefault="00631159" w:rsidP="003623B0">
      <w:pPr>
        <w:pStyle w:val="BodyTextIndent21"/>
        <w:numPr>
          <w:ilvl w:val="1"/>
          <w:numId w:val="6"/>
        </w:numPr>
        <w:spacing w:before="120"/>
        <w:rPr>
          <w:sz w:val="20"/>
          <w:szCs w:val="20"/>
        </w:rPr>
      </w:pPr>
      <w:r w:rsidRPr="003623B0">
        <w:rPr>
          <w:sz w:val="20"/>
          <w:szCs w:val="20"/>
        </w:rPr>
        <w:t>Zmluvné strany potvrdzujú, že</w:t>
      </w:r>
      <w:r w:rsidR="00F96468" w:rsidRPr="003623B0">
        <w:rPr>
          <w:sz w:val="20"/>
          <w:szCs w:val="20"/>
        </w:rPr>
        <w:t xml:space="preserve"> </w:t>
      </w:r>
      <w:r w:rsidRPr="003623B0">
        <w:rPr>
          <w:sz w:val="20"/>
          <w:szCs w:val="20"/>
        </w:rPr>
        <w:t xml:space="preserve">Dodávateľ </w:t>
      </w:r>
      <w:r w:rsidR="007C54B2" w:rsidRPr="003623B0">
        <w:rPr>
          <w:sz w:val="20"/>
          <w:szCs w:val="20"/>
        </w:rPr>
        <w:t xml:space="preserve">na </w:t>
      </w:r>
      <w:r w:rsidRPr="003623B0">
        <w:rPr>
          <w:sz w:val="20"/>
          <w:szCs w:val="20"/>
        </w:rPr>
        <w:t xml:space="preserve">základe Zmluvy vykonáva činnosti, ktoré priamo súvisia s dostupnosťou, dôvernosťou a integritou prevádzky sietí a informačných systémov Objednávateľa ako prevádzkovateľa </w:t>
      </w:r>
      <w:r w:rsidR="006D3641" w:rsidRPr="003623B0">
        <w:rPr>
          <w:sz w:val="20"/>
          <w:szCs w:val="20"/>
        </w:rPr>
        <w:t xml:space="preserve">kritickej </w:t>
      </w:r>
      <w:r w:rsidRPr="003623B0">
        <w:rPr>
          <w:sz w:val="20"/>
          <w:szCs w:val="20"/>
        </w:rPr>
        <w:t>základnej služby</w:t>
      </w:r>
      <w:r w:rsidR="00F96468" w:rsidRPr="003623B0">
        <w:rPr>
          <w:sz w:val="20"/>
          <w:szCs w:val="20"/>
        </w:rPr>
        <w:t>, a že</w:t>
      </w:r>
      <w:r w:rsidR="009310C0" w:rsidRPr="003623B0">
        <w:rPr>
          <w:sz w:val="20"/>
          <w:szCs w:val="20"/>
        </w:rPr>
        <w:t xml:space="preserve"> </w:t>
      </w:r>
      <w:r w:rsidR="006F6F46" w:rsidRPr="003623B0">
        <w:rPr>
          <w:sz w:val="20"/>
          <w:szCs w:val="20"/>
        </w:rPr>
        <w:t>Dodávateľ nie je prevádzkovateľom základnej služby</w:t>
      </w:r>
      <w:r w:rsidR="00EB27ED" w:rsidRPr="003623B0">
        <w:rPr>
          <w:sz w:val="20"/>
          <w:szCs w:val="20"/>
        </w:rPr>
        <w:t>/kritickej základnej služby</w:t>
      </w:r>
      <w:r w:rsidR="006F6F46" w:rsidRPr="003623B0">
        <w:rPr>
          <w:sz w:val="20"/>
          <w:szCs w:val="20"/>
        </w:rPr>
        <w:t xml:space="preserve"> alebo </w:t>
      </w:r>
      <w:r w:rsidR="008A7D2D" w:rsidRPr="003623B0">
        <w:rPr>
          <w:sz w:val="20"/>
          <w:szCs w:val="20"/>
        </w:rPr>
        <w:t xml:space="preserve">že </w:t>
      </w:r>
      <w:r w:rsidR="006F6F46" w:rsidRPr="003623B0">
        <w:rPr>
          <w:sz w:val="20"/>
          <w:szCs w:val="20"/>
        </w:rPr>
        <w:t>riziko vo vzťahu k činnosti, ktorá priamo súvisí s dostupnosťou, dôvernosťou a integritou prevádzky sietí a informačných systémov Objednávateľ prostredníctvom Dodávateľa nie je nízke,</w:t>
      </w:r>
      <w:r w:rsidRPr="003623B0">
        <w:rPr>
          <w:sz w:val="20"/>
          <w:szCs w:val="20"/>
        </w:rPr>
        <w:t xml:space="preserve"> a</w:t>
      </w:r>
      <w:r w:rsidR="009310C0" w:rsidRPr="003623B0">
        <w:rPr>
          <w:sz w:val="20"/>
          <w:szCs w:val="20"/>
        </w:rPr>
        <w:t> </w:t>
      </w:r>
      <w:r w:rsidR="006F6F46" w:rsidRPr="003623B0">
        <w:rPr>
          <w:sz w:val="20"/>
          <w:szCs w:val="20"/>
        </w:rPr>
        <w:t>preto</w:t>
      </w:r>
      <w:r w:rsidR="009310C0" w:rsidRPr="003623B0">
        <w:rPr>
          <w:sz w:val="20"/>
          <w:szCs w:val="20"/>
        </w:rPr>
        <w:t xml:space="preserve"> </w:t>
      </w:r>
      <w:r w:rsidRPr="003623B0">
        <w:rPr>
          <w:sz w:val="20"/>
          <w:szCs w:val="20"/>
        </w:rPr>
        <w:t xml:space="preserve">sú </w:t>
      </w:r>
      <w:r w:rsidR="00BA3A4B" w:rsidRPr="003623B0">
        <w:rPr>
          <w:sz w:val="20"/>
          <w:szCs w:val="20"/>
        </w:rPr>
        <w:t xml:space="preserve">zmluvné strany </w:t>
      </w:r>
      <w:r w:rsidRPr="003623B0">
        <w:rPr>
          <w:sz w:val="20"/>
          <w:szCs w:val="20"/>
        </w:rPr>
        <w:t>povinné postupovať podľa Zákona o kybernetickej bezpečnosti a uzavrieť Zmluvu o kybernetickej bezpečnosti za účelom špecifikácie plnenia bezpečnostných opatrení a notifikačných povinností</w:t>
      </w:r>
      <w:r w:rsidR="009310C0" w:rsidRPr="003623B0">
        <w:rPr>
          <w:sz w:val="20"/>
          <w:szCs w:val="20"/>
        </w:rPr>
        <w:t>, pri uzatvorení Zmluvy o kybernetickej bezpečnosti sa vykonáva analýza rizík.</w:t>
      </w:r>
    </w:p>
    <w:p w14:paraId="2BA05611" w14:textId="77777777" w:rsidR="00F96468" w:rsidRPr="006A31C3" w:rsidRDefault="00F96468" w:rsidP="006A31C3">
      <w:pPr>
        <w:pStyle w:val="Odsekzoznamu"/>
        <w:rPr>
          <w:sz w:val="20"/>
          <w:szCs w:val="20"/>
        </w:rPr>
      </w:pPr>
    </w:p>
    <w:p w14:paraId="3C15D80C" w14:textId="27AA3E3F" w:rsidR="009310C0" w:rsidRDefault="00F96468" w:rsidP="00950281">
      <w:pPr>
        <w:pStyle w:val="Odsekzoznamu"/>
        <w:numPr>
          <w:ilvl w:val="1"/>
          <w:numId w:val="6"/>
        </w:numPr>
        <w:jc w:val="both"/>
        <w:rPr>
          <w:sz w:val="20"/>
          <w:szCs w:val="20"/>
        </w:rPr>
      </w:pPr>
      <w:r>
        <w:rPr>
          <w:sz w:val="20"/>
          <w:szCs w:val="20"/>
        </w:rPr>
        <w:t xml:space="preserve">Dodávateľ je </w:t>
      </w:r>
      <w:r w:rsidR="009310C0" w:rsidRPr="006A31C3">
        <w:rPr>
          <w:sz w:val="20"/>
          <w:szCs w:val="20"/>
        </w:rPr>
        <w:t>v</w:t>
      </w:r>
      <w:r w:rsidR="00935C5F" w:rsidRPr="006A31C3">
        <w:rPr>
          <w:sz w:val="20"/>
          <w:szCs w:val="20"/>
        </w:rPr>
        <w:t> zmysle § 19 ods. 2 Zákona o kybernetickej bezpečnosti počas trvania zmluvného vzťahu s Objednávateľom povinný vykonávať a realizovať bezpečnost</w:t>
      </w:r>
      <w:r w:rsidR="00C1096C" w:rsidRPr="00C1096C">
        <w:rPr>
          <w:sz w:val="20"/>
          <w:szCs w:val="20"/>
        </w:rPr>
        <w:t>né opatrenia v súlade s  touto z</w:t>
      </w:r>
      <w:r w:rsidR="00935C5F" w:rsidRPr="006A31C3">
        <w:rPr>
          <w:sz w:val="20"/>
          <w:szCs w:val="20"/>
        </w:rPr>
        <w:t>mluvou a Zákonom o kybernetickej bezpečnosti a je povinný podrobiť sa kontrole plnenia týchto opatrení zo strany Objednávateľa a v prípade zmluvného vzťahu s prevádzkovateľom základnej služby, ktorý prevádzkuje kritickú základnú službu,</w:t>
      </w:r>
      <w:r>
        <w:rPr>
          <w:sz w:val="20"/>
          <w:szCs w:val="20"/>
        </w:rPr>
        <w:t xml:space="preserve"> </w:t>
      </w:r>
      <w:proofErr w:type="spellStart"/>
      <w:r>
        <w:rPr>
          <w:sz w:val="20"/>
          <w:szCs w:val="20"/>
        </w:rPr>
        <w:t>t.j</w:t>
      </w:r>
      <w:proofErr w:type="spellEnd"/>
      <w:r>
        <w:rPr>
          <w:sz w:val="20"/>
          <w:szCs w:val="20"/>
        </w:rPr>
        <w:t>. s</w:t>
      </w:r>
      <w:r w:rsidR="00C1096C">
        <w:rPr>
          <w:sz w:val="20"/>
          <w:szCs w:val="20"/>
        </w:rPr>
        <w:t> </w:t>
      </w:r>
      <w:r>
        <w:rPr>
          <w:sz w:val="20"/>
          <w:szCs w:val="20"/>
        </w:rPr>
        <w:t>Objednávateľom</w:t>
      </w:r>
      <w:r w:rsidR="00C1096C">
        <w:rPr>
          <w:sz w:val="20"/>
          <w:szCs w:val="20"/>
        </w:rPr>
        <w:t xml:space="preserve"> </w:t>
      </w:r>
      <w:r w:rsidR="00935C5F" w:rsidRPr="006A31C3">
        <w:rPr>
          <w:sz w:val="20"/>
          <w:szCs w:val="20"/>
        </w:rPr>
        <w:t xml:space="preserve">kontrolu Dodávateľa môže vykonávať aj </w:t>
      </w:r>
      <w:r w:rsidRPr="00190A2F">
        <w:rPr>
          <w:sz w:val="20"/>
          <w:szCs w:val="20"/>
        </w:rPr>
        <w:t>Národn</w:t>
      </w:r>
      <w:r>
        <w:rPr>
          <w:sz w:val="20"/>
          <w:szCs w:val="20"/>
        </w:rPr>
        <w:t>ý</w:t>
      </w:r>
      <w:r w:rsidRPr="00190A2F">
        <w:rPr>
          <w:sz w:val="20"/>
          <w:szCs w:val="20"/>
        </w:rPr>
        <w:t xml:space="preserve"> bezpečnostn</w:t>
      </w:r>
      <w:r>
        <w:rPr>
          <w:sz w:val="20"/>
          <w:szCs w:val="20"/>
        </w:rPr>
        <w:t>ý</w:t>
      </w:r>
      <w:r w:rsidRPr="00190A2F">
        <w:rPr>
          <w:sz w:val="20"/>
          <w:szCs w:val="20"/>
        </w:rPr>
        <w:t xml:space="preserve"> úrad (ďalej len „NBÚ“)</w:t>
      </w:r>
      <w:r w:rsidR="00935C5F" w:rsidRPr="006A31C3">
        <w:rPr>
          <w:sz w:val="20"/>
          <w:szCs w:val="20"/>
        </w:rPr>
        <w:t xml:space="preserve">; na tento účel má Dodávateľ postavenie prevádzkovateľa základnej služby. </w:t>
      </w:r>
    </w:p>
    <w:p w14:paraId="0F26379F" w14:textId="77777777" w:rsidR="00F96468" w:rsidRPr="006A31C3" w:rsidRDefault="00F96468" w:rsidP="006A31C3">
      <w:pPr>
        <w:pStyle w:val="Odsekzoznamu"/>
        <w:rPr>
          <w:sz w:val="20"/>
          <w:szCs w:val="20"/>
        </w:rPr>
      </w:pPr>
    </w:p>
    <w:p w14:paraId="6F8D0C65" w14:textId="22CC6583" w:rsidR="00DD38CF" w:rsidRPr="006A31C3" w:rsidRDefault="006F6F46" w:rsidP="006A31C3">
      <w:pPr>
        <w:pStyle w:val="Odsekzoznamu"/>
        <w:numPr>
          <w:ilvl w:val="1"/>
          <w:numId w:val="6"/>
        </w:numPr>
        <w:jc w:val="both"/>
        <w:rPr>
          <w:sz w:val="20"/>
          <w:szCs w:val="20"/>
        </w:rPr>
      </w:pPr>
      <w:r w:rsidRPr="006A31C3">
        <w:rPr>
          <w:sz w:val="20"/>
          <w:szCs w:val="20"/>
        </w:rPr>
        <w:t>Objednávateľ je</w:t>
      </w:r>
      <w:r w:rsidR="00F96468">
        <w:rPr>
          <w:sz w:val="20"/>
          <w:szCs w:val="20"/>
        </w:rPr>
        <w:t xml:space="preserve"> v zmysle § 19 ods. 7 Zákona o kybernetickej bezpečnosti</w:t>
      </w:r>
      <w:r w:rsidRPr="006A31C3">
        <w:rPr>
          <w:sz w:val="20"/>
          <w:szCs w:val="20"/>
        </w:rPr>
        <w:t xml:space="preserve"> povinný hlásiť NBÚ informáciu o uzatvorení zmluvy s treťou stranou o zabezpečení plnenia bezpečnostných opatrení a notifikačných povinností, ktorá má významný vplyv pri zabezpečovaní kybernetickej bezpečnosti a aj informáciu o jej ukončení</w:t>
      </w:r>
      <w:r w:rsidR="00BA3A4B" w:rsidRPr="006A31C3">
        <w:rPr>
          <w:sz w:val="20"/>
          <w:szCs w:val="20"/>
        </w:rPr>
        <w:t>. Dodávateľ berie na vedomie, že v zmysle § 17 ods. 1 písm. i) Zákona o kybernetickej bezpečnosti sa tretia strana, ktorá má významný vplyv pri zabezpečovaní kybernetickej bezpečnosti, a má uzatvorenú zmluvu s prevádzkovateľom základnej služby, ktorý prevádzkuje kritickú základnú službu</w:t>
      </w:r>
      <w:r w:rsidR="00DD38CF" w:rsidRPr="00DD38CF">
        <w:rPr>
          <w:sz w:val="20"/>
          <w:szCs w:val="20"/>
        </w:rPr>
        <w:t xml:space="preserve">, </w:t>
      </w:r>
      <w:r w:rsidR="00DD38CF">
        <w:rPr>
          <w:sz w:val="20"/>
          <w:szCs w:val="20"/>
        </w:rPr>
        <w:t xml:space="preserve">zapisuje </w:t>
      </w:r>
      <w:r w:rsidR="00DD38CF" w:rsidRPr="00190A2F">
        <w:rPr>
          <w:sz w:val="20"/>
          <w:szCs w:val="20"/>
        </w:rPr>
        <w:t xml:space="preserve">do registra prevádzkovateľov základnej služby </w:t>
      </w:r>
      <w:r w:rsidR="00DD38CF" w:rsidRPr="006A31C3">
        <w:rPr>
          <w:sz w:val="20"/>
          <w:szCs w:val="20"/>
        </w:rPr>
        <w:t xml:space="preserve">a to za podmienok a spôsobom uvedeným v § 17 Zákona o kybernetickej bezpečnosti. </w:t>
      </w:r>
    </w:p>
    <w:p w14:paraId="17984FB6" w14:textId="0EC76F93" w:rsidR="00631159" w:rsidRPr="006A31C3" w:rsidRDefault="00BA3A4B" w:rsidP="006A31C3">
      <w:pPr>
        <w:pStyle w:val="Odsekzoznamu"/>
        <w:ind w:left="360"/>
        <w:jc w:val="both"/>
        <w:rPr>
          <w:sz w:val="20"/>
          <w:szCs w:val="20"/>
        </w:rPr>
      </w:pPr>
      <w:r w:rsidRPr="006A31C3">
        <w:rPr>
          <w:sz w:val="20"/>
          <w:szCs w:val="20"/>
        </w:rPr>
        <w:t xml:space="preserve"> </w:t>
      </w:r>
    </w:p>
    <w:p w14:paraId="535C9FCF" w14:textId="77777777" w:rsidR="00465E5E" w:rsidRPr="00631159" w:rsidRDefault="00465E5E" w:rsidP="008816D4">
      <w:pPr>
        <w:numPr>
          <w:ilvl w:val="1"/>
          <w:numId w:val="6"/>
        </w:numPr>
        <w:jc w:val="both"/>
        <w:rPr>
          <w:sz w:val="20"/>
          <w:szCs w:val="20"/>
        </w:rPr>
      </w:pPr>
      <w:r w:rsidRPr="00631159">
        <w:rPr>
          <w:sz w:val="20"/>
          <w:szCs w:val="20"/>
        </w:rPr>
        <w:t xml:space="preserve">Účelom tejto </w:t>
      </w:r>
      <w:r w:rsidR="00466BEC" w:rsidRPr="00631159">
        <w:rPr>
          <w:sz w:val="20"/>
          <w:szCs w:val="20"/>
        </w:rPr>
        <w:t>zmluvy</w:t>
      </w:r>
      <w:r w:rsidR="00486076" w:rsidRPr="00631159">
        <w:rPr>
          <w:sz w:val="20"/>
          <w:szCs w:val="20"/>
        </w:rPr>
        <w:t xml:space="preserve"> </w:t>
      </w:r>
      <w:r w:rsidRPr="00631159">
        <w:rPr>
          <w:sz w:val="20"/>
          <w:szCs w:val="20"/>
        </w:rPr>
        <w:t>je</w:t>
      </w:r>
      <w:r w:rsidR="0019130D" w:rsidRPr="00631159">
        <w:rPr>
          <w:sz w:val="20"/>
          <w:szCs w:val="20"/>
        </w:rPr>
        <w:t xml:space="preserve"> </w:t>
      </w:r>
      <w:r w:rsidR="00486076" w:rsidRPr="00631159">
        <w:rPr>
          <w:sz w:val="20"/>
          <w:szCs w:val="20"/>
        </w:rPr>
        <w:t>stanoviť základné úlohy a princípy spolupráce zmluvných strán s cieľom zabezpečiť</w:t>
      </w:r>
      <w:r w:rsidR="00737D92">
        <w:rPr>
          <w:sz w:val="20"/>
          <w:szCs w:val="20"/>
        </w:rPr>
        <w:t xml:space="preserve"> a udržať</w:t>
      </w:r>
      <w:r w:rsidR="00486076" w:rsidRPr="00631159">
        <w:rPr>
          <w:sz w:val="20"/>
          <w:szCs w:val="20"/>
        </w:rPr>
        <w:t xml:space="preserve"> kybernetickú bezpečnosť</w:t>
      </w:r>
      <w:r w:rsidR="001F020A">
        <w:rPr>
          <w:sz w:val="20"/>
          <w:szCs w:val="20"/>
        </w:rPr>
        <w:t xml:space="preserve"> a odolnosť</w:t>
      </w:r>
      <w:r w:rsidR="00486076" w:rsidRPr="00631159">
        <w:rPr>
          <w:sz w:val="20"/>
          <w:szCs w:val="20"/>
        </w:rPr>
        <w:t xml:space="preserve"> sietí a informačných systémov Objednávateľa počas ich životného cyklu, predchádzať kybernetickým bezpečnostným incidentom, ktoré by sa mohli dotknúť sietí a informačných systémov Objednávateľa a minimalizovať vplyv kybernetických bezpečnostných incidentov na </w:t>
      </w:r>
      <w:r w:rsidR="00995F9B" w:rsidRPr="00631159">
        <w:rPr>
          <w:sz w:val="20"/>
          <w:szCs w:val="20"/>
        </w:rPr>
        <w:t xml:space="preserve">bezpečnosť </w:t>
      </w:r>
      <w:r w:rsidR="00486076" w:rsidRPr="00631159">
        <w:rPr>
          <w:sz w:val="20"/>
          <w:szCs w:val="20"/>
        </w:rPr>
        <w:t xml:space="preserve">prevádzkovania základnej služby zo strany Objednávateľa, a to aj v spolupráci s Dodávateľom. </w:t>
      </w:r>
    </w:p>
    <w:p w14:paraId="236BB466" w14:textId="17068ECE" w:rsidR="00486076" w:rsidRPr="00631159" w:rsidRDefault="000C3B80" w:rsidP="008816D4">
      <w:pPr>
        <w:pStyle w:val="BodyTextIndent21"/>
        <w:numPr>
          <w:ilvl w:val="1"/>
          <w:numId w:val="6"/>
        </w:numPr>
        <w:spacing w:before="120"/>
        <w:rPr>
          <w:sz w:val="20"/>
          <w:szCs w:val="20"/>
        </w:rPr>
      </w:pPr>
      <w:r w:rsidRPr="00631159">
        <w:rPr>
          <w:sz w:val="20"/>
          <w:szCs w:val="20"/>
        </w:rPr>
        <w:t xml:space="preserve">Plnenie povinností podľa Zmluvy o kybernetickej bezpečnosti tvorí integrálnu súčasť plnenia zo strany </w:t>
      </w:r>
      <w:r w:rsidR="00486076" w:rsidRPr="00631159">
        <w:rPr>
          <w:sz w:val="20"/>
          <w:szCs w:val="20"/>
        </w:rPr>
        <w:t xml:space="preserve">Dodávateľa </w:t>
      </w:r>
      <w:r w:rsidRPr="00631159">
        <w:rPr>
          <w:sz w:val="20"/>
          <w:szCs w:val="20"/>
        </w:rPr>
        <w:t xml:space="preserve">pre </w:t>
      </w:r>
      <w:r w:rsidR="00486076" w:rsidRPr="00631159">
        <w:rPr>
          <w:sz w:val="20"/>
          <w:szCs w:val="20"/>
        </w:rPr>
        <w:t>O</w:t>
      </w:r>
      <w:r w:rsidRPr="00631159">
        <w:rPr>
          <w:sz w:val="20"/>
          <w:szCs w:val="20"/>
        </w:rPr>
        <w:t>bjednáva</w:t>
      </w:r>
      <w:r w:rsidR="00486076" w:rsidRPr="00631159">
        <w:rPr>
          <w:sz w:val="20"/>
          <w:szCs w:val="20"/>
        </w:rPr>
        <w:t xml:space="preserve">teľa a to po celú dobu trvania </w:t>
      </w:r>
      <w:r w:rsidR="00D937A0" w:rsidRPr="00631159">
        <w:rPr>
          <w:sz w:val="20"/>
          <w:szCs w:val="20"/>
        </w:rPr>
        <w:t>Zmluvy</w:t>
      </w:r>
      <w:r w:rsidR="00486076" w:rsidRPr="00631159">
        <w:rPr>
          <w:sz w:val="20"/>
          <w:szCs w:val="20"/>
        </w:rPr>
        <w:t>.</w:t>
      </w:r>
    </w:p>
    <w:p w14:paraId="75F46B9E" w14:textId="2C136E4D" w:rsidR="00486076" w:rsidRPr="00631159" w:rsidRDefault="00486076" w:rsidP="008816D4">
      <w:pPr>
        <w:pStyle w:val="BodyTextIndent21"/>
        <w:numPr>
          <w:ilvl w:val="1"/>
          <w:numId w:val="6"/>
        </w:numPr>
        <w:spacing w:before="120"/>
        <w:rPr>
          <w:sz w:val="20"/>
          <w:szCs w:val="20"/>
        </w:rPr>
      </w:pPr>
      <w:r w:rsidRPr="00631159">
        <w:rPr>
          <w:sz w:val="20"/>
          <w:szCs w:val="20"/>
        </w:rPr>
        <w:t xml:space="preserve">Bezpečnostné opatrenia a notifikačné povinnosti sa Dodávateľ zaväzuje plniť od okamihu nadobudnutia účinnosti Zmluvy o kybernetickej bezpečnosti až do skončenia platnosti </w:t>
      </w:r>
      <w:r w:rsidR="00692F96" w:rsidRPr="00631159">
        <w:rPr>
          <w:sz w:val="20"/>
          <w:szCs w:val="20"/>
        </w:rPr>
        <w:t>Zmluvy</w:t>
      </w:r>
      <w:r w:rsidRPr="00631159">
        <w:rPr>
          <w:sz w:val="20"/>
          <w:szCs w:val="20"/>
        </w:rPr>
        <w:t xml:space="preserve">, pokiaľ z právnych predpisov uvedených v tejto </w:t>
      </w:r>
      <w:r w:rsidR="00692F96" w:rsidRPr="00631159">
        <w:rPr>
          <w:sz w:val="20"/>
          <w:szCs w:val="20"/>
        </w:rPr>
        <w:t>z</w:t>
      </w:r>
      <w:r w:rsidRPr="00631159">
        <w:rPr>
          <w:sz w:val="20"/>
          <w:szCs w:val="20"/>
        </w:rPr>
        <w:t xml:space="preserve">mluve nevyplývajú určité povinnosti pre Dodávateľa aj po skončení platnosti </w:t>
      </w:r>
      <w:r w:rsidR="00692F96" w:rsidRPr="00631159">
        <w:rPr>
          <w:sz w:val="20"/>
          <w:szCs w:val="20"/>
        </w:rPr>
        <w:t>Zmluvy</w:t>
      </w:r>
      <w:r w:rsidRPr="00631159">
        <w:rPr>
          <w:sz w:val="20"/>
          <w:szCs w:val="20"/>
        </w:rPr>
        <w:t>.</w:t>
      </w:r>
    </w:p>
    <w:p w14:paraId="6EED8201" w14:textId="4DA12B92" w:rsidR="00645921" w:rsidRDefault="00544A6D">
      <w:pPr>
        <w:pStyle w:val="BodyTextIndent21"/>
        <w:numPr>
          <w:ilvl w:val="1"/>
          <w:numId w:val="6"/>
        </w:numPr>
        <w:spacing w:before="120"/>
        <w:rPr>
          <w:sz w:val="20"/>
          <w:szCs w:val="20"/>
        </w:rPr>
      </w:pPr>
      <w:r w:rsidRPr="00631159">
        <w:rPr>
          <w:sz w:val="20"/>
          <w:szCs w:val="20"/>
        </w:rPr>
        <w:t>Odplata za plnenie povinností D</w:t>
      </w:r>
      <w:r w:rsidR="00486076" w:rsidRPr="00631159">
        <w:rPr>
          <w:sz w:val="20"/>
          <w:szCs w:val="20"/>
        </w:rPr>
        <w:t xml:space="preserve">odávateľa podľa tejto zmluvy a náhrada </w:t>
      </w:r>
      <w:r w:rsidRPr="00631159">
        <w:rPr>
          <w:sz w:val="20"/>
          <w:szCs w:val="20"/>
        </w:rPr>
        <w:t>všetkých nákladov vynaložených D</w:t>
      </w:r>
      <w:r w:rsidR="00486076" w:rsidRPr="00631159">
        <w:rPr>
          <w:sz w:val="20"/>
          <w:szCs w:val="20"/>
        </w:rPr>
        <w:t>odávateľom v s</w:t>
      </w:r>
      <w:r w:rsidRPr="00631159">
        <w:rPr>
          <w:sz w:val="20"/>
          <w:szCs w:val="20"/>
        </w:rPr>
        <w:t>úvislosti s plnením povinností D</w:t>
      </w:r>
      <w:r w:rsidR="00486076" w:rsidRPr="00631159">
        <w:rPr>
          <w:sz w:val="20"/>
          <w:szCs w:val="20"/>
        </w:rPr>
        <w:t xml:space="preserve">odávateľa podľa tejto zmluvy sú v plnom rozsahu zahrnuté v peňažnom plnení poskytovanom </w:t>
      </w:r>
      <w:r w:rsidRPr="00631159">
        <w:rPr>
          <w:sz w:val="20"/>
          <w:szCs w:val="20"/>
        </w:rPr>
        <w:t>Objednávateľom D</w:t>
      </w:r>
      <w:r w:rsidR="00486076" w:rsidRPr="00631159">
        <w:rPr>
          <w:sz w:val="20"/>
          <w:szCs w:val="20"/>
        </w:rPr>
        <w:t xml:space="preserve">odávateľovi podľa </w:t>
      </w:r>
      <w:r w:rsidR="008F5ED9" w:rsidRPr="00631159">
        <w:rPr>
          <w:sz w:val="20"/>
          <w:szCs w:val="20"/>
        </w:rPr>
        <w:t>Zmluvy</w:t>
      </w:r>
      <w:r w:rsidR="00486076" w:rsidRPr="00631159">
        <w:rPr>
          <w:sz w:val="20"/>
          <w:szCs w:val="20"/>
        </w:rPr>
        <w:t xml:space="preserve"> a na</w:t>
      </w:r>
      <w:r w:rsidRPr="00631159">
        <w:rPr>
          <w:sz w:val="20"/>
          <w:szCs w:val="20"/>
        </w:rPr>
        <w:t xml:space="preserve"> žiadne ďalšie peňažné plnenia D</w:t>
      </w:r>
      <w:r w:rsidR="00486076" w:rsidRPr="00631159">
        <w:rPr>
          <w:sz w:val="20"/>
          <w:szCs w:val="20"/>
        </w:rPr>
        <w:t>odávateľ za plnenie povinností podľa tejto zmluvy o</w:t>
      </w:r>
      <w:r w:rsidRPr="00631159">
        <w:rPr>
          <w:sz w:val="20"/>
          <w:szCs w:val="20"/>
        </w:rPr>
        <w:t>d</w:t>
      </w:r>
      <w:r w:rsidR="00486076" w:rsidRPr="00631159">
        <w:rPr>
          <w:sz w:val="20"/>
          <w:szCs w:val="20"/>
        </w:rPr>
        <w:t xml:space="preserve"> </w:t>
      </w:r>
      <w:r w:rsidRPr="00631159">
        <w:rPr>
          <w:sz w:val="20"/>
          <w:szCs w:val="20"/>
        </w:rPr>
        <w:t>Objednávateľa</w:t>
      </w:r>
      <w:r w:rsidR="00486076" w:rsidRPr="00631159">
        <w:rPr>
          <w:sz w:val="20"/>
          <w:szCs w:val="20"/>
        </w:rPr>
        <w:t xml:space="preserve"> nemá nárok. </w:t>
      </w:r>
    </w:p>
    <w:p w14:paraId="4C25F79F" w14:textId="3D92CFD3" w:rsidR="00465E5E" w:rsidRPr="00950281" w:rsidRDefault="00645921" w:rsidP="006A31C3">
      <w:pPr>
        <w:pStyle w:val="BodyTextIndent21"/>
        <w:spacing w:before="120"/>
        <w:ind w:left="426" w:hanging="568"/>
        <w:rPr>
          <w:sz w:val="20"/>
          <w:szCs w:val="20"/>
        </w:rPr>
      </w:pPr>
      <w:r>
        <w:rPr>
          <w:sz w:val="20"/>
          <w:szCs w:val="20"/>
        </w:rPr>
        <w:t xml:space="preserve">1.10  </w:t>
      </w:r>
      <w:r w:rsidR="00544A6D" w:rsidRPr="00950281">
        <w:rPr>
          <w:sz w:val="20"/>
          <w:szCs w:val="20"/>
        </w:rPr>
        <w:t>Pojmy používané v tejto zmluve majú význam im priradený v Zákone o</w:t>
      </w:r>
      <w:r>
        <w:rPr>
          <w:sz w:val="20"/>
          <w:szCs w:val="20"/>
        </w:rPr>
        <w:t> </w:t>
      </w:r>
      <w:r w:rsidR="00544A6D" w:rsidRPr="00950281">
        <w:rPr>
          <w:sz w:val="20"/>
          <w:szCs w:val="20"/>
        </w:rPr>
        <w:t>kybernetickej</w:t>
      </w:r>
      <w:r>
        <w:rPr>
          <w:sz w:val="20"/>
          <w:szCs w:val="20"/>
        </w:rPr>
        <w:t xml:space="preserve"> </w:t>
      </w:r>
      <w:r w:rsidR="00544A6D" w:rsidRPr="00950281">
        <w:rPr>
          <w:sz w:val="20"/>
          <w:szCs w:val="20"/>
        </w:rPr>
        <w:t xml:space="preserve">bezpečnosti </w:t>
      </w:r>
      <w:r>
        <w:rPr>
          <w:sz w:val="20"/>
          <w:szCs w:val="20"/>
        </w:rPr>
        <w:t xml:space="preserve">     a </w:t>
      </w:r>
      <w:r w:rsidR="00544A6D" w:rsidRPr="00950281">
        <w:rPr>
          <w:sz w:val="20"/>
          <w:szCs w:val="20"/>
        </w:rPr>
        <w:t>jeho vykonávacích predpisoch.</w:t>
      </w:r>
    </w:p>
    <w:p w14:paraId="67997C01" w14:textId="04487FFE" w:rsidR="008F5ED9" w:rsidRDefault="008F5ED9" w:rsidP="00631159">
      <w:pPr>
        <w:pStyle w:val="BodyTextIndent21"/>
        <w:rPr>
          <w:b/>
          <w:bCs/>
          <w:sz w:val="20"/>
          <w:szCs w:val="20"/>
        </w:rPr>
      </w:pPr>
    </w:p>
    <w:p w14:paraId="6C62DF67" w14:textId="520AAD56" w:rsidR="00122DC7" w:rsidRDefault="00122DC7" w:rsidP="00631159">
      <w:pPr>
        <w:pStyle w:val="BodyTextIndent21"/>
        <w:rPr>
          <w:b/>
          <w:bCs/>
          <w:sz w:val="20"/>
          <w:szCs w:val="20"/>
        </w:rPr>
      </w:pPr>
    </w:p>
    <w:p w14:paraId="7EA8A942" w14:textId="4396F27D" w:rsidR="003623B0" w:rsidRDefault="003623B0" w:rsidP="00631159">
      <w:pPr>
        <w:pStyle w:val="BodyTextIndent21"/>
        <w:rPr>
          <w:b/>
          <w:bCs/>
          <w:sz w:val="20"/>
          <w:szCs w:val="20"/>
        </w:rPr>
      </w:pPr>
    </w:p>
    <w:p w14:paraId="10E17EF4" w14:textId="77777777" w:rsidR="003623B0" w:rsidRDefault="003623B0" w:rsidP="00631159">
      <w:pPr>
        <w:pStyle w:val="BodyTextIndent21"/>
        <w:rPr>
          <w:b/>
          <w:bCs/>
          <w:sz w:val="20"/>
          <w:szCs w:val="20"/>
        </w:rPr>
      </w:pPr>
    </w:p>
    <w:p w14:paraId="0362C6C5" w14:textId="5CE317F5" w:rsidR="00451806" w:rsidRDefault="00451806" w:rsidP="00631159">
      <w:pPr>
        <w:pStyle w:val="BodyTextIndent21"/>
        <w:rPr>
          <w:b/>
          <w:bCs/>
          <w:sz w:val="20"/>
          <w:szCs w:val="20"/>
        </w:rPr>
      </w:pPr>
    </w:p>
    <w:p w14:paraId="0F1AF690" w14:textId="77777777" w:rsidR="00451806" w:rsidRDefault="00451806" w:rsidP="00631159">
      <w:pPr>
        <w:pStyle w:val="BodyTextIndent21"/>
        <w:rPr>
          <w:b/>
          <w:bCs/>
          <w:sz w:val="20"/>
          <w:szCs w:val="20"/>
        </w:rPr>
      </w:pPr>
    </w:p>
    <w:p w14:paraId="62944430" w14:textId="77777777" w:rsidR="00122DC7" w:rsidRPr="00631159" w:rsidRDefault="00122DC7" w:rsidP="00631159">
      <w:pPr>
        <w:pStyle w:val="BodyTextIndent21"/>
        <w:rPr>
          <w:b/>
          <w:bCs/>
          <w:sz w:val="20"/>
          <w:szCs w:val="20"/>
        </w:rPr>
      </w:pPr>
    </w:p>
    <w:p w14:paraId="06372C20" w14:textId="77777777" w:rsidR="00465E5E" w:rsidRPr="00631159" w:rsidRDefault="00465E5E" w:rsidP="00631159">
      <w:pPr>
        <w:pStyle w:val="Bezriadkovania"/>
        <w:jc w:val="center"/>
        <w:rPr>
          <w:rStyle w:val="Siln"/>
          <w:sz w:val="20"/>
          <w:szCs w:val="20"/>
        </w:rPr>
      </w:pPr>
      <w:r w:rsidRPr="00631159">
        <w:rPr>
          <w:rStyle w:val="Siln"/>
          <w:sz w:val="20"/>
          <w:szCs w:val="20"/>
        </w:rPr>
        <w:t>Článok II</w:t>
      </w:r>
    </w:p>
    <w:p w14:paraId="0DA48179" w14:textId="77777777" w:rsidR="00465E5E" w:rsidRPr="00631159" w:rsidRDefault="00465E5E" w:rsidP="00631159">
      <w:pPr>
        <w:pStyle w:val="Bezriadkovania"/>
        <w:jc w:val="center"/>
        <w:rPr>
          <w:rStyle w:val="Siln"/>
          <w:sz w:val="20"/>
          <w:szCs w:val="20"/>
        </w:rPr>
      </w:pPr>
      <w:r w:rsidRPr="00631159">
        <w:rPr>
          <w:rStyle w:val="Siln"/>
          <w:sz w:val="20"/>
          <w:szCs w:val="20"/>
        </w:rPr>
        <w:t>Predmet Zmluvy</w:t>
      </w:r>
    </w:p>
    <w:p w14:paraId="7B07BB1F" w14:textId="443B9C81" w:rsidR="00D932EB" w:rsidRPr="00631159" w:rsidRDefault="00465E5E" w:rsidP="001731E7">
      <w:pPr>
        <w:pStyle w:val="BodyTextIndent21"/>
        <w:numPr>
          <w:ilvl w:val="1"/>
          <w:numId w:val="10"/>
        </w:numPr>
        <w:tabs>
          <w:tab w:val="left" w:pos="426"/>
        </w:tabs>
        <w:spacing w:before="120"/>
        <w:rPr>
          <w:sz w:val="20"/>
          <w:szCs w:val="20"/>
        </w:rPr>
      </w:pPr>
      <w:r w:rsidRPr="00631159">
        <w:rPr>
          <w:sz w:val="20"/>
          <w:szCs w:val="20"/>
        </w:rPr>
        <w:t xml:space="preserve">Predmetom tejto </w:t>
      </w:r>
      <w:r w:rsidR="00D932EB" w:rsidRPr="00631159">
        <w:rPr>
          <w:sz w:val="20"/>
          <w:szCs w:val="20"/>
        </w:rPr>
        <w:t>zmluvy</w:t>
      </w:r>
      <w:r w:rsidRPr="00631159">
        <w:rPr>
          <w:sz w:val="20"/>
          <w:szCs w:val="20"/>
        </w:rPr>
        <w:t xml:space="preserve"> je</w:t>
      </w:r>
      <w:r w:rsidR="006B1F1F" w:rsidRPr="00631159">
        <w:rPr>
          <w:sz w:val="20"/>
          <w:szCs w:val="20"/>
        </w:rPr>
        <w:t xml:space="preserve"> úprava práv a povinností zmluvných strán pri zabezpečení plnenia bezpečnostných opatrení a notifikačných povinností tak, aby bola zaistená </w:t>
      </w:r>
      <w:r w:rsidR="00D932EB" w:rsidRPr="00631159">
        <w:rPr>
          <w:sz w:val="20"/>
          <w:szCs w:val="20"/>
        </w:rPr>
        <w:t>kybernetick</w:t>
      </w:r>
      <w:r w:rsidR="006B1F1F" w:rsidRPr="00631159">
        <w:rPr>
          <w:sz w:val="20"/>
          <w:szCs w:val="20"/>
        </w:rPr>
        <w:t>á</w:t>
      </w:r>
      <w:r w:rsidR="00D932EB" w:rsidRPr="00631159">
        <w:rPr>
          <w:sz w:val="20"/>
          <w:szCs w:val="20"/>
        </w:rPr>
        <w:t xml:space="preserve"> bezpečnos</w:t>
      </w:r>
      <w:r w:rsidR="006B1F1F" w:rsidRPr="00631159">
        <w:rPr>
          <w:sz w:val="20"/>
          <w:szCs w:val="20"/>
        </w:rPr>
        <w:t xml:space="preserve">ť na požadovanej úrovni a  spôsobilosť predchádzať </w:t>
      </w:r>
      <w:r w:rsidR="006D3641">
        <w:rPr>
          <w:sz w:val="20"/>
          <w:szCs w:val="20"/>
        </w:rPr>
        <w:t xml:space="preserve">a odolávať </w:t>
      </w:r>
      <w:r w:rsidR="006B1F1F" w:rsidRPr="00631159">
        <w:rPr>
          <w:sz w:val="20"/>
          <w:szCs w:val="20"/>
        </w:rPr>
        <w:t>kybernetickým bezpečnostným incidentom a vzniknuté kybernetické bezpečnostné incidenty riadne hlásiť a</w:t>
      </w:r>
      <w:r w:rsidR="001731E7">
        <w:rPr>
          <w:sz w:val="20"/>
          <w:szCs w:val="20"/>
        </w:rPr>
        <w:t> </w:t>
      </w:r>
      <w:r w:rsidR="006B1F1F" w:rsidRPr="00631159">
        <w:rPr>
          <w:sz w:val="20"/>
          <w:szCs w:val="20"/>
        </w:rPr>
        <w:t>riešiť</w:t>
      </w:r>
      <w:r w:rsidR="001731E7">
        <w:rPr>
          <w:sz w:val="20"/>
          <w:szCs w:val="20"/>
        </w:rPr>
        <w:t xml:space="preserve"> a </w:t>
      </w:r>
      <w:r w:rsidR="001731E7" w:rsidRPr="001731E7">
        <w:rPr>
          <w:sz w:val="20"/>
          <w:szCs w:val="20"/>
        </w:rPr>
        <w:t>minimalizovať ich vplyv na siete a informačné systémy</w:t>
      </w:r>
      <w:r w:rsidR="006B1F1F" w:rsidRPr="00631159">
        <w:rPr>
          <w:sz w:val="20"/>
          <w:szCs w:val="20"/>
        </w:rPr>
        <w:t>.</w:t>
      </w:r>
    </w:p>
    <w:p w14:paraId="72A28EFE" w14:textId="37F5CCB6" w:rsidR="006B579A" w:rsidRPr="00631159" w:rsidRDefault="006B579A" w:rsidP="008816D4">
      <w:pPr>
        <w:pStyle w:val="BodyTextIndent21"/>
        <w:numPr>
          <w:ilvl w:val="1"/>
          <w:numId w:val="10"/>
        </w:numPr>
        <w:tabs>
          <w:tab w:val="left" w:pos="426"/>
        </w:tabs>
        <w:spacing w:before="120"/>
        <w:rPr>
          <w:sz w:val="20"/>
          <w:szCs w:val="20"/>
        </w:rPr>
      </w:pPr>
      <w:r w:rsidRPr="00631159">
        <w:rPr>
          <w:sz w:val="20"/>
          <w:szCs w:val="20"/>
        </w:rPr>
        <w:t xml:space="preserve">Rozsah činností, ktoré Dodávateľ vykonáva pre Objednávateľa, je definovaný predovšetkým v Zmluve a v príslušných právnych predpisoch, ktoré sa na poskytovanie služby vzťahujú.  </w:t>
      </w:r>
    </w:p>
    <w:p w14:paraId="6154947E" w14:textId="77777777" w:rsidR="00ED4222" w:rsidRPr="00631159" w:rsidRDefault="00ED4222" w:rsidP="008816D4">
      <w:pPr>
        <w:pStyle w:val="BodyTextIndent21"/>
        <w:numPr>
          <w:ilvl w:val="1"/>
          <w:numId w:val="10"/>
        </w:numPr>
        <w:tabs>
          <w:tab w:val="left" w:pos="426"/>
        </w:tabs>
        <w:spacing w:before="120"/>
        <w:rPr>
          <w:sz w:val="20"/>
          <w:szCs w:val="20"/>
        </w:rPr>
      </w:pPr>
      <w:r w:rsidRPr="00631159">
        <w:rPr>
          <w:sz w:val="20"/>
          <w:szCs w:val="20"/>
        </w:rPr>
        <w:t xml:space="preserve">Dodávateľ vyhlasuje, že </w:t>
      </w:r>
      <w:r w:rsidR="000E00F8" w:rsidRPr="00631159">
        <w:rPr>
          <w:sz w:val="20"/>
          <w:szCs w:val="20"/>
        </w:rPr>
        <w:t xml:space="preserve">k dátumu podpisu tejto zmluvy </w:t>
      </w:r>
      <w:r w:rsidRPr="00631159">
        <w:rPr>
          <w:sz w:val="20"/>
          <w:szCs w:val="20"/>
        </w:rPr>
        <w:t xml:space="preserve">má všetko potrebné technické, technologické a personálne vybavenie, ktoré je potrebné na plnenie úloh vyplývajúcich z tejto zmluvy, a že má zavedené úlohy, procesy, role a technológie v organizačnej, personálnej a technickej oblasti, ktoré sú potrebné na napĺňanie </w:t>
      </w:r>
      <w:r w:rsidR="00D937A0" w:rsidRPr="00631159">
        <w:rPr>
          <w:sz w:val="20"/>
          <w:szCs w:val="20"/>
        </w:rPr>
        <w:t>účelu</w:t>
      </w:r>
      <w:r w:rsidRPr="00631159">
        <w:rPr>
          <w:sz w:val="20"/>
          <w:szCs w:val="20"/>
        </w:rPr>
        <w:t xml:space="preserve"> tejto zmluvy. </w:t>
      </w:r>
    </w:p>
    <w:p w14:paraId="04D1871C" w14:textId="77777777" w:rsidR="00903211" w:rsidRPr="00631159" w:rsidRDefault="00903211" w:rsidP="00631159">
      <w:pPr>
        <w:pStyle w:val="BodyTextIndent21"/>
        <w:tabs>
          <w:tab w:val="left" w:pos="426"/>
        </w:tabs>
        <w:spacing w:before="120"/>
        <w:ind w:left="360" w:firstLine="0"/>
        <w:rPr>
          <w:sz w:val="20"/>
          <w:szCs w:val="20"/>
        </w:rPr>
      </w:pPr>
    </w:p>
    <w:p w14:paraId="7538EEC6" w14:textId="77777777" w:rsidR="00465E5E" w:rsidRPr="00631159" w:rsidRDefault="00465E5E" w:rsidP="00631159">
      <w:pPr>
        <w:pStyle w:val="Bezriadkovania"/>
        <w:jc w:val="center"/>
        <w:rPr>
          <w:rStyle w:val="Siln"/>
          <w:sz w:val="20"/>
          <w:szCs w:val="20"/>
        </w:rPr>
      </w:pPr>
    </w:p>
    <w:p w14:paraId="242D0536" w14:textId="77777777" w:rsidR="00465E5E" w:rsidRPr="00631159" w:rsidRDefault="00465E5E" w:rsidP="00631159">
      <w:pPr>
        <w:pStyle w:val="Bezriadkovania"/>
        <w:jc w:val="center"/>
        <w:rPr>
          <w:rStyle w:val="Siln"/>
          <w:sz w:val="20"/>
          <w:szCs w:val="20"/>
        </w:rPr>
      </w:pPr>
      <w:r w:rsidRPr="00631159">
        <w:rPr>
          <w:rStyle w:val="Siln"/>
          <w:sz w:val="20"/>
          <w:szCs w:val="20"/>
        </w:rPr>
        <w:t>Článok III</w:t>
      </w:r>
    </w:p>
    <w:p w14:paraId="6E2DB604" w14:textId="77777777" w:rsidR="00465E5E" w:rsidRPr="00631159" w:rsidRDefault="006F6D38" w:rsidP="00631159">
      <w:pPr>
        <w:pStyle w:val="Bezriadkovania"/>
        <w:jc w:val="center"/>
        <w:rPr>
          <w:rStyle w:val="Siln"/>
          <w:sz w:val="20"/>
          <w:szCs w:val="20"/>
        </w:rPr>
      </w:pPr>
      <w:r w:rsidRPr="00631159">
        <w:rPr>
          <w:rStyle w:val="Siln"/>
          <w:sz w:val="20"/>
          <w:szCs w:val="20"/>
        </w:rPr>
        <w:t>Práva a povinnosti Dodávateľa</w:t>
      </w:r>
    </w:p>
    <w:p w14:paraId="6AACA9A4" w14:textId="77777777" w:rsidR="00465E5E" w:rsidRPr="00631159" w:rsidRDefault="00465E5E" w:rsidP="00631159">
      <w:pPr>
        <w:pStyle w:val="BodyTextIndent21"/>
        <w:rPr>
          <w:b/>
          <w:bCs/>
          <w:sz w:val="20"/>
          <w:szCs w:val="20"/>
          <w:u w:val="single"/>
        </w:rPr>
      </w:pPr>
    </w:p>
    <w:p w14:paraId="7CF4F1E2" w14:textId="77777777" w:rsidR="00C1457D" w:rsidRPr="00631159" w:rsidRDefault="006F6D38" w:rsidP="00631159">
      <w:pPr>
        <w:pStyle w:val="BodyTextIndent21"/>
        <w:tabs>
          <w:tab w:val="left" w:pos="9923"/>
        </w:tabs>
        <w:rPr>
          <w:b/>
          <w:sz w:val="20"/>
          <w:szCs w:val="20"/>
          <w:u w:val="single"/>
        </w:rPr>
      </w:pPr>
      <w:r w:rsidRPr="00631159">
        <w:rPr>
          <w:b/>
          <w:sz w:val="20"/>
          <w:szCs w:val="20"/>
          <w:u w:val="single"/>
        </w:rPr>
        <w:t xml:space="preserve">Všeobecné </w:t>
      </w:r>
      <w:r w:rsidR="00EA32F8" w:rsidRPr="00631159">
        <w:rPr>
          <w:b/>
          <w:sz w:val="20"/>
          <w:szCs w:val="20"/>
          <w:u w:val="single"/>
        </w:rPr>
        <w:t>opatrenia</w:t>
      </w:r>
    </w:p>
    <w:p w14:paraId="5BF06E3A" w14:textId="3B8F0788" w:rsidR="006F6D38" w:rsidRPr="00631159" w:rsidRDefault="00D937A0" w:rsidP="008816D4">
      <w:pPr>
        <w:pStyle w:val="BodyTextIndent21"/>
        <w:numPr>
          <w:ilvl w:val="1"/>
          <w:numId w:val="3"/>
        </w:numPr>
        <w:tabs>
          <w:tab w:val="left" w:pos="9923"/>
        </w:tabs>
        <w:spacing w:before="120"/>
        <w:rPr>
          <w:sz w:val="20"/>
          <w:szCs w:val="20"/>
        </w:rPr>
      </w:pPr>
      <w:r w:rsidRPr="00631159">
        <w:rPr>
          <w:sz w:val="20"/>
          <w:szCs w:val="20"/>
        </w:rPr>
        <w:t xml:space="preserve">Dodávateľ sa zaväzuje pri poskytovaní služby v zmysle bodu 1.2 tejto zmluvy oboznámiť sa, prijímať a dodržiavať bezpečnostné politiky </w:t>
      </w:r>
      <w:r w:rsidR="006B579A" w:rsidRPr="00631159">
        <w:rPr>
          <w:sz w:val="20"/>
          <w:szCs w:val="20"/>
        </w:rPr>
        <w:t xml:space="preserve">predložené </w:t>
      </w:r>
      <w:r w:rsidRPr="00631159">
        <w:rPr>
          <w:sz w:val="20"/>
          <w:szCs w:val="20"/>
        </w:rPr>
        <w:t>Objednávateľ</w:t>
      </w:r>
      <w:r w:rsidR="006B579A" w:rsidRPr="00631159">
        <w:rPr>
          <w:sz w:val="20"/>
          <w:szCs w:val="20"/>
        </w:rPr>
        <w:t>om</w:t>
      </w:r>
      <w:r w:rsidRPr="00631159">
        <w:rPr>
          <w:sz w:val="20"/>
          <w:szCs w:val="20"/>
        </w:rPr>
        <w:t xml:space="preserve">, a to predovšetkým bezpečnostné politiky obsiahnuté v smernici Objednávateľa </w:t>
      </w:r>
      <w:r w:rsidRPr="00435AAA">
        <w:rPr>
          <w:i/>
          <w:sz w:val="20"/>
          <w:szCs w:val="20"/>
        </w:rPr>
        <w:t xml:space="preserve">Bezpečnosť informačných a komunikačných systémov SPP – distribúcia, </w:t>
      </w:r>
      <w:proofErr w:type="spellStart"/>
      <w:r w:rsidRPr="00435AAA">
        <w:rPr>
          <w:i/>
          <w:sz w:val="20"/>
          <w:szCs w:val="20"/>
        </w:rPr>
        <w:t>a.s</w:t>
      </w:r>
      <w:proofErr w:type="spellEnd"/>
      <w:r w:rsidRPr="00435AAA">
        <w:rPr>
          <w:i/>
          <w:sz w:val="20"/>
          <w:szCs w:val="20"/>
        </w:rPr>
        <w:t>. zo dňa ..................,</w:t>
      </w:r>
      <w:r w:rsidRPr="00631159">
        <w:rPr>
          <w:sz w:val="20"/>
          <w:szCs w:val="20"/>
        </w:rPr>
        <w:t xml:space="preserve"> ktoré boli Dodávateľovi poskytnuté pred uzavretím </w:t>
      </w:r>
      <w:r w:rsidR="007B1D1D">
        <w:rPr>
          <w:sz w:val="20"/>
          <w:szCs w:val="20"/>
        </w:rPr>
        <w:t xml:space="preserve">tejto </w:t>
      </w:r>
      <w:r w:rsidRPr="00631159">
        <w:rPr>
          <w:sz w:val="20"/>
          <w:szCs w:val="20"/>
        </w:rPr>
        <w:t xml:space="preserve">zmluvy a s ktorými mal možnosť sa oboznámiť a podpisom tejto zmluvy vyjadruje Dodávateľ s nimi súhlas. </w:t>
      </w:r>
    </w:p>
    <w:p w14:paraId="31C17C1D" w14:textId="58F9F718" w:rsidR="006B579A" w:rsidRPr="00631159" w:rsidRDefault="006B579A" w:rsidP="008816D4">
      <w:pPr>
        <w:pStyle w:val="BodyTextIndent21"/>
        <w:numPr>
          <w:ilvl w:val="1"/>
          <w:numId w:val="3"/>
        </w:numPr>
        <w:tabs>
          <w:tab w:val="left" w:pos="9923"/>
        </w:tabs>
        <w:spacing w:before="120"/>
        <w:rPr>
          <w:sz w:val="20"/>
          <w:szCs w:val="20"/>
        </w:rPr>
      </w:pPr>
      <w:r w:rsidRPr="00631159">
        <w:rPr>
          <w:sz w:val="20"/>
          <w:szCs w:val="20"/>
        </w:rPr>
        <w:t xml:space="preserve">Dodávateľ berie na vedomie a súhlasí s tým, že bezpečnostné politiky Objednávateľa sa môžu priebežne meniť a dopĺňať tak, aby zodpovedali aktuálnym bezpečnostným opatreniam, aktuálnemu stavu sietí a informačných systémov Objednávateľa a aktuálnym hrozbám, ktoré by mohli mať potenciálny nepriaznivý vplyv na </w:t>
      </w:r>
      <w:r w:rsidR="006411E3">
        <w:rPr>
          <w:sz w:val="20"/>
          <w:szCs w:val="20"/>
        </w:rPr>
        <w:t xml:space="preserve">kritickú </w:t>
      </w:r>
      <w:r w:rsidRPr="00631159">
        <w:rPr>
          <w:sz w:val="20"/>
          <w:szCs w:val="20"/>
        </w:rPr>
        <w:t>základnú službu Objednávateľa. Pri každej zmene bezpečnostných politík je Objednávateľ bez zbytočného odkladu poskytnúť aktualizované/zmenené bezpečnostné politiky Dodávateľovi.</w:t>
      </w:r>
    </w:p>
    <w:p w14:paraId="66C34497" w14:textId="77777777" w:rsidR="00095B64" w:rsidRPr="00631159" w:rsidRDefault="00C301D4" w:rsidP="008816D4">
      <w:pPr>
        <w:pStyle w:val="BodyTextIndent21"/>
        <w:numPr>
          <w:ilvl w:val="1"/>
          <w:numId w:val="3"/>
        </w:numPr>
        <w:tabs>
          <w:tab w:val="left" w:pos="9923"/>
        </w:tabs>
        <w:spacing w:before="120"/>
        <w:rPr>
          <w:sz w:val="20"/>
          <w:szCs w:val="20"/>
        </w:rPr>
      </w:pPr>
      <w:r w:rsidRPr="00631159">
        <w:rPr>
          <w:sz w:val="20"/>
          <w:szCs w:val="20"/>
        </w:rPr>
        <w:t>Dodávateľ je povinný prijímať a dodržiavať bezpečnostné opatrenia na úseku kybernetickej bezpečnosti, ktorých špecifikácia a rozsah je uvedený v tejto zmluve tak, aby boli naplnený účel tejto zmluvy. Dodávateľ vyhlasuje, že súhlasí s bezpečnostnými opatreniami.</w:t>
      </w:r>
      <w:r w:rsidR="00FD0B89" w:rsidRPr="00631159">
        <w:rPr>
          <w:sz w:val="20"/>
          <w:szCs w:val="20"/>
        </w:rPr>
        <w:t xml:space="preserve"> </w:t>
      </w:r>
    </w:p>
    <w:p w14:paraId="6C2B4FCF" w14:textId="77777777" w:rsidR="00C301D4" w:rsidRPr="005211A2" w:rsidRDefault="00C301D4" w:rsidP="008816D4">
      <w:pPr>
        <w:pStyle w:val="BodyTextIndent21"/>
        <w:numPr>
          <w:ilvl w:val="1"/>
          <w:numId w:val="3"/>
        </w:numPr>
        <w:tabs>
          <w:tab w:val="left" w:pos="9923"/>
        </w:tabs>
        <w:spacing w:before="120"/>
        <w:rPr>
          <w:sz w:val="20"/>
          <w:szCs w:val="20"/>
        </w:rPr>
      </w:pPr>
      <w:r w:rsidRPr="005211A2">
        <w:rPr>
          <w:sz w:val="20"/>
          <w:szCs w:val="20"/>
        </w:rPr>
        <w:t xml:space="preserve">Dodávateľ je povinný plniť notifikačné povinnosti na úseku kybernetickej bezpečnosti v rozsahu </w:t>
      </w:r>
      <w:r w:rsidR="00831BEC" w:rsidRPr="005211A2">
        <w:rPr>
          <w:sz w:val="20"/>
          <w:szCs w:val="20"/>
        </w:rPr>
        <w:t xml:space="preserve">a spôsobom </w:t>
      </w:r>
      <w:r w:rsidRPr="005211A2">
        <w:rPr>
          <w:sz w:val="20"/>
          <w:szCs w:val="20"/>
        </w:rPr>
        <w:t>uveden</w:t>
      </w:r>
      <w:r w:rsidR="00831BEC" w:rsidRPr="005211A2">
        <w:rPr>
          <w:sz w:val="20"/>
          <w:szCs w:val="20"/>
        </w:rPr>
        <w:t>ým</w:t>
      </w:r>
      <w:r w:rsidRPr="005211A2">
        <w:rPr>
          <w:sz w:val="20"/>
          <w:szCs w:val="20"/>
        </w:rPr>
        <w:t xml:space="preserve"> v tejto zmluve tak, aby boli naplnen</w:t>
      </w:r>
      <w:r w:rsidR="00095B64" w:rsidRPr="005211A2">
        <w:rPr>
          <w:sz w:val="20"/>
          <w:szCs w:val="20"/>
        </w:rPr>
        <w:t>ý</w:t>
      </w:r>
      <w:r w:rsidRPr="005211A2">
        <w:rPr>
          <w:sz w:val="20"/>
          <w:szCs w:val="20"/>
        </w:rPr>
        <w:t xml:space="preserve"> </w:t>
      </w:r>
      <w:r w:rsidR="00095B64" w:rsidRPr="005211A2">
        <w:rPr>
          <w:sz w:val="20"/>
          <w:szCs w:val="20"/>
        </w:rPr>
        <w:t>účel tejto zmluvy najmä bezodkladne informovať Objednávateľa o každom podozrení na kybernetický bezpečnostný incident a o všetkých skutočnostiach majúcich vplyv na zabezpečovanie kybernetickej bezpečnosti poskytovaných služieb, hlásiť všetky potrebné informácie požadované Objednávateľom pri zabezpečovaní požiadaviek kladených na Objednávateľa podľa Zákona o kybernetickej bezpečnosti alebo Vyhlášky NBÚ, hlásiť všetky inform</w:t>
      </w:r>
      <w:r w:rsidR="00556A58" w:rsidRPr="005211A2">
        <w:rPr>
          <w:sz w:val="20"/>
          <w:szCs w:val="20"/>
        </w:rPr>
        <w:t>ácie, ktoré majú vplyv na túto z</w:t>
      </w:r>
      <w:r w:rsidR="00095B64" w:rsidRPr="005211A2">
        <w:rPr>
          <w:sz w:val="20"/>
          <w:szCs w:val="20"/>
        </w:rPr>
        <w:t>mluvu</w:t>
      </w:r>
      <w:r w:rsidR="00556A58" w:rsidRPr="005211A2">
        <w:rPr>
          <w:sz w:val="20"/>
          <w:szCs w:val="20"/>
        </w:rPr>
        <w:t>.</w:t>
      </w:r>
      <w:r w:rsidR="00095B64" w:rsidRPr="005211A2">
        <w:rPr>
          <w:sz w:val="20"/>
          <w:szCs w:val="20"/>
        </w:rPr>
        <w:t xml:space="preserve"> </w:t>
      </w:r>
    </w:p>
    <w:p w14:paraId="54A1BB2C" w14:textId="77777777" w:rsidR="006B579A" w:rsidRPr="00631159" w:rsidRDefault="00095B64" w:rsidP="008816D4">
      <w:pPr>
        <w:pStyle w:val="BodyTextIndent21"/>
        <w:numPr>
          <w:ilvl w:val="1"/>
          <w:numId w:val="3"/>
        </w:numPr>
        <w:tabs>
          <w:tab w:val="left" w:pos="9923"/>
        </w:tabs>
        <w:spacing w:before="120"/>
        <w:rPr>
          <w:sz w:val="20"/>
          <w:szCs w:val="20"/>
        </w:rPr>
      </w:pPr>
      <w:r w:rsidRPr="00631159">
        <w:rPr>
          <w:sz w:val="20"/>
          <w:szCs w:val="20"/>
        </w:rPr>
        <w:t>Dodávateľ sa zaväzuje chrániť všetky informácie poskytnuté Objednávateľom, najmä chrániť ich integritu, dostupnosť a dôvernosť pri ich spracovaní a nakladaní s nimi v prostredí Dodávateľa.</w:t>
      </w:r>
      <w:r w:rsidR="004470C0" w:rsidRPr="00631159">
        <w:rPr>
          <w:sz w:val="20"/>
          <w:szCs w:val="20"/>
        </w:rPr>
        <w:t xml:space="preserve"> </w:t>
      </w:r>
    </w:p>
    <w:p w14:paraId="5B96744E" w14:textId="768D5C81" w:rsidR="004470C0" w:rsidRPr="00631159" w:rsidRDefault="004470C0" w:rsidP="008816D4">
      <w:pPr>
        <w:pStyle w:val="BodyTextIndent21"/>
        <w:numPr>
          <w:ilvl w:val="1"/>
          <w:numId w:val="3"/>
        </w:numPr>
        <w:tabs>
          <w:tab w:val="left" w:pos="9923"/>
        </w:tabs>
        <w:spacing w:before="120"/>
        <w:rPr>
          <w:sz w:val="20"/>
          <w:szCs w:val="20"/>
        </w:rPr>
      </w:pPr>
      <w:r w:rsidRPr="00631159">
        <w:rPr>
          <w:sz w:val="20"/>
          <w:szCs w:val="20"/>
        </w:rPr>
        <w:t xml:space="preserve">Dodávateľ sa zaväzuje spracovávať informácie, ktoré by mohli mať vplyv na </w:t>
      </w:r>
      <w:r w:rsidR="00910FF6">
        <w:rPr>
          <w:sz w:val="20"/>
          <w:szCs w:val="20"/>
        </w:rPr>
        <w:t xml:space="preserve">kritickú </w:t>
      </w:r>
      <w:r w:rsidRPr="00631159">
        <w:rPr>
          <w:sz w:val="20"/>
          <w:szCs w:val="20"/>
        </w:rPr>
        <w:t xml:space="preserve">základnú službu </w:t>
      </w:r>
      <w:r w:rsidR="00910FF6">
        <w:rPr>
          <w:sz w:val="20"/>
          <w:szCs w:val="20"/>
        </w:rPr>
        <w:t>Objednávateľa</w:t>
      </w:r>
      <w:r w:rsidRPr="00631159">
        <w:rPr>
          <w:sz w:val="20"/>
          <w:szCs w:val="20"/>
        </w:rPr>
        <w:t xml:space="preserve">, alebo ktoré by sa mohli týkať kybernetickej bezpečnosti sietí a informačných systémov </w:t>
      </w:r>
      <w:r w:rsidR="00910FF6">
        <w:rPr>
          <w:sz w:val="20"/>
          <w:szCs w:val="20"/>
        </w:rPr>
        <w:t>Objednávateľa</w:t>
      </w:r>
      <w:r w:rsidRPr="00631159">
        <w:rPr>
          <w:sz w:val="20"/>
          <w:szCs w:val="20"/>
        </w:rPr>
        <w:t xml:space="preserve"> tak, aby nebola narušená ich dostupnosť, dôvernosť, autentickosť a integrita.</w:t>
      </w:r>
    </w:p>
    <w:p w14:paraId="35F8AEB3" w14:textId="2822C0C5" w:rsidR="000E00F8" w:rsidRPr="008F35AE" w:rsidRDefault="000E00F8" w:rsidP="008816D4">
      <w:pPr>
        <w:pStyle w:val="BodyTextIndent21"/>
        <w:numPr>
          <w:ilvl w:val="1"/>
          <w:numId w:val="3"/>
        </w:numPr>
        <w:tabs>
          <w:tab w:val="left" w:pos="9923"/>
        </w:tabs>
        <w:spacing w:before="120"/>
        <w:rPr>
          <w:sz w:val="20"/>
          <w:szCs w:val="20"/>
        </w:rPr>
      </w:pPr>
      <w:r w:rsidRPr="00910FF6">
        <w:rPr>
          <w:sz w:val="20"/>
          <w:szCs w:val="20"/>
        </w:rPr>
        <w:t>Dodávateľ je povinný počas trvania tejto zmluvy mať technické, technologické a personálne vybavenie na úrovni potrebnej na riadne a včasné plnenie tejto zmluvy a mať zavedené úlohy, procesy, role a technológie v organizačnej, personálnej</w:t>
      </w:r>
      <w:r w:rsidR="00C55002" w:rsidRPr="00910FF6">
        <w:rPr>
          <w:sz w:val="20"/>
          <w:szCs w:val="20"/>
        </w:rPr>
        <w:t xml:space="preserve">, fyzickej, technologickej </w:t>
      </w:r>
      <w:r w:rsidRPr="00910FF6">
        <w:rPr>
          <w:sz w:val="20"/>
          <w:szCs w:val="20"/>
        </w:rPr>
        <w:t>a technickej oblasti na úrovni potrebnej na efektívne napĺňanie účelu tejto zmluvy.</w:t>
      </w:r>
    </w:p>
    <w:p w14:paraId="2052E51E" w14:textId="77777777" w:rsidR="00DB367D" w:rsidRPr="00631159" w:rsidRDefault="00DB367D" w:rsidP="008816D4">
      <w:pPr>
        <w:pStyle w:val="BodyTextIndent21"/>
        <w:numPr>
          <w:ilvl w:val="1"/>
          <w:numId w:val="3"/>
        </w:numPr>
        <w:tabs>
          <w:tab w:val="left" w:pos="9923"/>
        </w:tabs>
        <w:spacing w:before="120"/>
        <w:rPr>
          <w:sz w:val="20"/>
          <w:szCs w:val="20"/>
        </w:rPr>
      </w:pPr>
      <w:r w:rsidRPr="00631159">
        <w:rPr>
          <w:sz w:val="20"/>
          <w:szCs w:val="20"/>
        </w:rPr>
        <w:t xml:space="preserve">Dodávateľ je povinný stanoviť postupy plnenia svojich povinností podľa tejto zmluvy v </w:t>
      </w:r>
      <w:r w:rsidRPr="00631159">
        <w:rPr>
          <w:sz w:val="20"/>
          <w:szCs w:val="20"/>
        </w:rPr>
        <w:lastRenderedPageBreak/>
        <w:t>bezpečnostnej dokumentácii, ktorá musí byť aktuálna a musí zodpovedať aktuálnemu stavu; bezpečnostnú dokumentáciu je na požiadanie povinný predložiť Objednávateľovi na nahliadnutie a zhotovenie kópií.</w:t>
      </w:r>
    </w:p>
    <w:p w14:paraId="272C6C71" w14:textId="5849FB70" w:rsidR="00777BD6" w:rsidRPr="00631159" w:rsidRDefault="004470C0" w:rsidP="008816D4">
      <w:pPr>
        <w:pStyle w:val="BodyTextIndent21"/>
        <w:numPr>
          <w:ilvl w:val="1"/>
          <w:numId w:val="3"/>
        </w:numPr>
        <w:tabs>
          <w:tab w:val="left" w:pos="9923"/>
        </w:tabs>
        <w:spacing w:before="120"/>
        <w:rPr>
          <w:sz w:val="20"/>
          <w:szCs w:val="20"/>
        </w:rPr>
      </w:pPr>
      <w:r w:rsidRPr="00631159">
        <w:rPr>
          <w:sz w:val="20"/>
          <w:szCs w:val="20"/>
        </w:rPr>
        <w:t xml:space="preserve">Dodávateľ sa zaväzuje plniť povinnosti podľa tejto zmluvy </w:t>
      </w:r>
      <w:r w:rsidR="00870CC0">
        <w:rPr>
          <w:sz w:val="20"/>
          <w:szCs w:val="20"/>
        </w:rPr>
        <w:t xml:space="preserve">a </w:t>
      </w:r>
      <w:r w:rsidRPr="00631159">
        <w:rPr>
          <w:sz w:val="20"/>
          <w:szCs w:val="20"/>
        </w:rPr>
        <w:t xml:space="preserve">v súlade so </w:t>
      </w:r>
      <w:r w:rsidR="004375DE">
        <w:rPr>
          <w:sz w:val="20"/>
          <w:szCs w:val="20"/>
        </w:rPr>
        <w:t>Z</w:t>
      </w:r>
      <w:r w:rsidRPr="00631159">
        <w:rPr>
          <w:sz w:val="20"/>
          <w:szCs w:val="20"/>
        </w:rPr>
        <w:t xml:space="preserve">ákonom o kybernetickej bezpečnosti a jeho vykonávacími predpismi, </w:t>
      </w:r>
      <w:r w:rsidR="00870CC0">
        <w:rPr>
          <w:sz w:val="20"/>
          <w:szCs w:val="20"/>
        </w:rPr>
        <w:t xml:space="preserve">s najnovšími bezpečnostnými trendami a medzinárodnými normami </w:t>
      </w:r>
      <w:r w:rsidRPr="00631159">
        <w:rPr>
          <w:sz w:val="20"/>
          <w:szCs w:val="20"/>
        </w:rPr>
        <w:t xml:space="preserve">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w:t>
      </w:r>
      <w:r w:rsidR="00870CC0">
        <w:rPr>
          <w:sz w:val="20"/>
          <w:szCs w:val="20"/>
        </w:rPr>
        <w:t xml:space="preserve">bezpečnostnými metodikami, politikami a </w:t>
      </w:r>
      <w:r w:rsidRPr="00631159">
        <w:rPr>
          <w:sz w:val="20"/>
          <w:szCs w:val="20"/>
        </w:rPr>
        <w:t>zásadami predchádzania kybernetickým bezpečnostným incidentom a zásadami riešenia kybernetických bezpečnostných incidentov, ktoré vydáva NBÚ v oblasti kybernetickej bezpečnosti.</w:t>
      </w:r>
    </w:p>
    <w:p w14:paraId="6E48FBE5" w14:textId="77777777"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Dodávateľ je ďalej povinný plniť povinnosti podľa tejto zmluvy v súlade so sektorovými</w:t>
      </w:r>
      <w:r w:rsidRPr="00631159">
        <w:rPr>
          <w:sz w:val="20"/>
          <w:szCs w:val="20"/>
        </w:rPr>
        <w:br/>
        <w:t>bezpečnostnými opatreniami, ktoré vydáva Ministerstvo hospodárstva Slovenskej republiky v spolupráci s NBÚ.</w:t>
      </w:r>
    </w:p>
    <w:p w14:paraId="00F48006" w14:textId="77777777"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Dodávateľ sa zaväzuje mať umiestnenú svoju dokumentáciu, informačné systémy a ostatné informačno-komunikačné technológie, ktoré sa týkajú plnenia povinností podľa tejto zmluvy na  zabezpečenom priestore tak, aby nebola narušená ich dôvernosť, autentickosť a integrita.</w:t>
      </w:r>
    </w:p>
    <w:p w14:paraId="3EE01529" w14:textId="52704C14"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 xml:space="preserve">Dodávateľ sa zaväzuje dokumentovať svoju činnosť podľa tejto zmluvy (vrátane evidovania incidentov a dokumentovania školení svojich zamestnancov) a na žiadosť </w:t>
      </w:r>
      <w:r w:rsidR="005752D6">
        <w:rPr>
          <w:sz w:val="20"/>
          <w:szCs w:val="20"/>
        </w:rPr>
        <w:t>Objednávateľa</w:t>
      </w:r>
      <w:r w:rsidRPr="00631159">
        <w:rPr>
          <w:sz w:val="20"/>
          <w:szCs w:val="20"/>
        </w:rPr>
        <w:t xml:space="preserve"> mu predložiť uvedenú dokumentáciu na nahliadnutie a zhotovenie kópií.</w:t>
      </w:r>
    </w:p>
    <w:p w14:paraId="35989B77" w14:textId="77777777"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Dodávateľ sa zaväzuje plniť povinnosti podľa tejto zmluvy bezodkladne, pokiaľ to nie je v tejto zmluve alebo požiadavkách platnej legislatívy SR a EÚ stanovené  inak.</w:t>
      </w:r>
    </w:p>
    <w:p w14:paraId="3A90F3CE" w14:textId="77777777" w:rsidR="004470C0" w:rsidRPr="00631159" w:rsidRDefault="004470C0" w:rsidP="00631159">
      <w:pPr>
        <w:pStyle w:val="BodyTextIndent21"/>
        <w:tabs>
          <w:tab w:val="left" w:pos="9923"/>
        </w:tabs>
        <w:ind w:left="0" w:firstLine="0"/>
        <w:rPr>
          <w:b/>
          <w:sz w:val="20"/>
          <w:szCs w:val="20"/>
        </w:rPr>
      </w:pPr>
    </w:p>
    <w:p w14:paraId="65E5FBED" w14:textId="77777777" w:rsidR="007B40C1" w:rsidRPr="00631159" w:rsidRDefault="00556A58" w:rsidP="00631159">
      <w:pPr>
        <w:pStyle w:val="BodyTextIndent21"/>
        <w:tabs>
          <w:tab w:val="left" w:pos="9923"/>
        </w:tabs>
        <w:ind w:left="0" w:firstLine="0"/>
        <w:rPr>
          <w:b/>
          <w:sz w:val="20"/>
          <w:szCs w:val="20"/>
          <w:u w:val="single"/>
        </w:rPr>
      </w:pPr>
      <w:r w:rsidRPr="00631159">
        <w:rPr>
          <w:b/>
          <w:sz w:val="20"/>
          <w:szCs w:val="20"/>
          <w:u w:val="single"/>
        </w:rPr>
        <w:t xml:space="preserve">Bezpečnostné </w:t>
      </w:r>
      <w:r w:rsidR="00EA32F8" w:rsidRPr="00631159">
        <w:rPr>
          <w:b/>
          <w:sz w:val="20"/>
          <w:szCs w:val="20"/>
          <w:u w:val="single"/>
        </w:rPr>
        <w:t>opatrenia</w:t>
      </w:r>
    </w:p>
    <w:p w14:paraId="42FEA7FC" w14:textId="77777777" w:rsidR="000661CE" w:rsidRPr="00631159" w:rsidRDefault="000661CE" w:rsidP="00631159">
      <w:pPr>
        <w:pStyle w:val="BodyTextIndent21"/>
        <w:tabs>
          <w:tab w:val="left" w:pos="9923"/>
        </w:tabs>
        <w:ind w:left="0" w:firstLine="0"/>
        <w:rPr>
          <w:b/>
          <w:sz w:val="20"/>
          <w:szCs w:val="20"/>
        </w:rPr>
      </w:pPr>
    </w:p>
    <w:p w14:paraId="3E7F562C" w14:textId="6EB44F69" w:rsidR="000E00F8" w:rsidRPr="00631159" w:rsidRDefault="00375B80" w:rsidP="00910FF6">
      <w:pPr>
        <w:pStyle w:val="Odsekzoznamu"/>
        <w:numPr>
          <w:ilvl w:val="1"/>
          <w:numId w:val="3"/>
        </w:numPr>
        <w:ind w:hanging="502"/>
        <w:jc w:val="both"/>
        <w:rPr>
          <w:sz w:val="20"/>
          <w:szCs w:val="20"/>
        </w:rPr>
      </w:pPr>
      <w:r w:rsidRPr="00631159">
        <w:rPr>
          <w:sz w:val="20"/>
          <w:szCs w:val="20"/>
        </w:rPr>
        <w:t xml:space="preserve">Dodávateľ sa zaväzuje pri poskytovaní </w:t>
      </w:r>
      <w:r w:rsidR="009D63A2" w:rsidRPr="00631159">
        <w:rPr>
          <w:sz w:val="20"/>
          <w:szCs w:val="20"/>
        </w:rPr>
        <w:t>služieb Objednávateľovi prijať</w:t>
      </w:r>
      <w:r w:rsidRPr="00631159">
        <w:rPr>
          <w:sz w:val="20"/>
          <w:szCs w:val="20"/>
        </w:rPr>
        <w:t xml:space="preserve"> a dodržiava</w:t>
      </w:r>
      <w:r w:rsidR="009D63A2" w:rsidRPr="00631159">
        <w:rPr>
          <w:sz w:val="20"/>
          <w:szCs w:val="20"/>
        </w:rPr>
        <w:t xml:space="preserve">ť bezpečnostné </w:t>
      </w:r>
      <w:r w:rsidR="00870CC0">
        <w:rPr>
          <w:sz w:val="20"/>
          <w:szCs w:val="20"/>
        </w:rPr>
        <w:t xml:space="preserve">opatrenia a </w:t>
      </w:r>
      <w:r w:rsidR="009D63A2" w:rsidRPr="00631159">
        <w:rPr>
          <w:sz w:val="20"/>
          <w:szCs w:val="20"/>
        </w:rPr>
        <w:t>požiadav</w:t>
      </w:r>
      <w:r w:rsidRPr="00631159">
        <w:rPr>
          <w:sz w:val="20"/>
          <w:szCs w:val="20"/>
        </w:rPr>
        <w:t>k</w:t>
      </w:r>
      <w:r w:rsidR="009D63A2" w:rsidRPr="00631159">
        <w:rPr>
          <w:sz w:val="20"/>
          <w:szCs w:val="20"/>
        </w:rPr>
        <w:t>y</w:t>
      </w:r>
      <w:r w:rsidRPr="00631159">
        <w:rPr>
          <w:sz w:val="20"/>
          <w:szCs w:val="20"/>
        </w:rPr>
        <w:t xml:space="preserve"> </w:t>
      </w:r>
      <w:r w:rsidR="005512FD">
        <w:rPr>
          <w:sz w:val="20"/>
          <w:szCs w:val="20"/>
        </w:rPr>
        <w:t>za podmienok</w:t>
      </w:r>
      <w:r w:rsidR="00234C78">
        <w:rPr>
          <w:sz w:val="20"/>
          <w:szCs w:val="20"/>
        </w:rPr>
        <w:t xml:space="preserve"> (najmä </w:t>
      </w:r>
      <w:r w:rsidR="00234C78" w:rsidRPr="00910FF6">
        <w:rPr>
          <w:sz w:val="20"/>
          <w:szCs w:val="20"/>
        </w:rPr>
        <w:t>na základe rizikovej analýzy)</w:t>
      </w:r>
      <w:r w:rsidR="005512FD" w:rsidRPr="00910FF6">
        <w:rPr>
          <w:sz w:val="20"/>
          <w:szCs w:val="20"/>
        </w:rPr>
        <w:t xml:space="preserve">, spôsobom a v rozsahu </w:t>
      </w:r>
      <w:r w:rsidRPr="00A1309E">
        <w:rPr>
          <w:sz w:val="20"/>
          <w:szCs w:val="20"/>
        </w:rPr>
        <w:t>Zákona o kybernetickej bezpečnosti</w:t>
      </w:r>
      <w:r w:rsidR="00DB367D" w:rsidRPr="00A1309E">
        <w:rPr>
          <w:sz w:val="20"/>
          <w:szCs w:val="20"/>
        </w:rPr>
        <w:t xml:space="preserve"> (najmä </w:t>
      </w:r>
      <w:r w:rsidR="00B726DF" w:rsidRPr="00A1309E">
        <w:rPr>
          <w:sz w:val="20"/>
          <w:szCs w:val="20"/>
        </w:rPr>
        <w:t xml:space="preserve">pre oblasť podľa </w:t>
      </w:r>
      <w:r w:rsidR="00F95D6D" w:rsidRPr="00A1309E">
        <w:rPr>
          <w:sz w:val="20"/>
          <w:szCs w:val="20"/>
        </w:rPr>
        <w:t xml:space="preserve">ustanovení </w:t>
      </w:r>
      <w:r w:rsidR="00DB367D" w:rsidRPr="00A1309E">
        <w:rPr>
          <w:sz w:val="20"/>
          <w:szCs w:val="20"/>
        </w:rPr>
        <w:t xml:space="preserve">§ </w:t>
      </w:r>
      <w:r w:rsidR="00DB367D" w:rsidRPr="00910FF6">
        <w:rPr>
          <w:sz w:val="20"/>
          <w:szCs w:val="20"/>
        </w:rPr>
        <w:t xml:space="preserve">20 ods. 3 písm. </w:t>
      </w:r>
      <w:r w:rsidR="00995F9B" w:rsidRPr="00910FF6">
        <w:rPr>
          <w:sz w:val="20"/>
          <w:szCs w:val="20"/>
        </w:rPr>
        <w:t>d</w:t>
      </w:r>
      <w:r w:rsidR="00DB367D" w:rsidRPr="00910FF6">
        <w:rPr>
          <w:sz w:val="20"/>
          <w:szCs w:val="20"/>
        </w:rPr>
        <w:t>)</w:t>
      </w:r>
      <w:r w:rsidR="00995F9B" w:rsidRPr="00910FF6">
        <w:rPr>
          <w:sz w:val="20"/>
          <w:szCs w:val="20"/>
        </w:rPr>
        <w:t>,</w:t>
      </w:r>
      <w:r w:rsidR="00DB367D" w:rsidRPr="00910FF6">
        <w:rPr>
          <w:sz w:val="20"/>
          <w:szCs w:val="20"/>
        </w:rPr>
        <w:t xml:space="preserve"> </w:t>
      </w:r>
      <w:r w:rsidR="00995F9B" w:rsidRPr="00910FF6">
        <w:rPr>
          <w:sz w:val="20"/>
          <w:szCs w:val="20"/>
        </w:rPr>
        <w:t>g</w:t>
      </w:r>
      <w:r w:rsidR="00DB367D" w:rsidRPr="00910FF6">
        <w:rPr>
          <w:sz w:val="20"/>
          <w:szCs w:val="20"/>
        </w:rPr>
        <w:t>)</w:t>
      </w:r>
      <w:r w:rsidR="00995F9B" w:rsidRPr="00910FF6">
        <w:rPr>
          <w:sz w:val="20"/>
          <w:szCs w:val="20"/>
        </w:rPr>
        <w:t xml:space="preserve"> až i)</w:t>
      </w:r>
      <w:r w:rsidR="00DB367D" w:rsidRPr="00910FF6">
        <w:rPr>
          <w:sz w:val="20"/>
          <w:szCs w:val="20"/>
        </w:rPr>
        <w:t>,</w:t>
      </w:r>
      <w:r w:rsidR="00995F9B" w:rsidRPr="00910FF6">
        <w:rPr>
          <w:sz w:val="20"/>
          <w:szCs w:val="20"/>
        </w:rPr>
        <w:t xml:space="preserve"> </w:t>
      </w:r>
      <w:r w:rsidR="00DB367D" w:rsidRPr="00910FF6">
        <w:rPr>
          <w:sz w:val="20"/>
          <w:szCs w:val="20"/>
        </w:rPr>
        <w:t>k</w:t>
      </w:r>
      <w:r w:rsidR="00F95D6D" w:rsidRPr="00910FF6">
        <w:rPr>
          <w:sz w:val="20"/>
          <w:szCs w:val="20"/>
        </w:rPr>
        <w:t>)</w:t>
      </w:r>
      <w:r w:rsidR="00995F9B" w:rsidRPr="00910FF6">
        <w:rPr>
          <w:sz w:val="20"/>
          <w:szCs w:val="20"/>
        </w:rPr>
        <w:t> a m)</w:t>
      </w:r>
      <w:r w:rsidR="00DB367D" w:rsidRPr="00910FF6">
        <w:rPr>
          <w:sz w:val="20"/>
          <w:szCs w:val="20"/>
        </w:rPr>
        <w:t>)</w:t>
      </w:r>
      <w:r w:rsidR="00995F9B" w:rsidRPr="00910FF6">
        <w:rPr>
          <w:sz w:val="20"/>
          <w:szCs w:val="20"/>
        </w:rPr>
        <w:t>,</w:t>
      </w:r>
      <w:r w:rsidRPr="00910FF6">
        <w:rPr>
          <w:sz w:val="20"/>
          <w:szCs w:val="20"/>
        </w:rPr>
        <w:t xml:space="preserve"> Vyhlášky NBÚ </w:t>
      </w:r>
      <w:r w:rsidR="00DB367D" w:rsidRPr="00910FF6">
        <w:rPr>
          <w:sz w:val="20"/>
          <w:szCs w:val="20"/>
        </w:rPr>
        <w:t xml:space="preserve">(najmä </w:t>
      </w:r>
      <w:r w:rsidR="00B726DF" w:rsidRPr="00910FF6">
        <w:rPr>
          <w:sz w:val="20"/>
          <w:szCs w:val="20"/>
        </w:rPr>
        <w:t xml:space="preserve">podľa </w:t>
      </w:r>
      <w:r w:rsidR="00F95D6D" w:rsidRPr="00910FF6">
        <w:rPr>
          <w:sz w:val="20"/>
          <w:szCs w:val="20"/>
        </w:rPr>
        <w:t xml:space="preserve">ustanovení </w:t>
      </w:r>
      <w:r w:rsidR="00DB367D" w:rsidRPr="00910FF6">
        <w:rPr>
          <w:sz w:val="20"/>
          <w:szCs w:val="20"/>
        </w:rPr>
        <w:t xml:space="preserve">§ 8, </w:t>
      </w:r>
      <w:r w:rsidR="00995F9B" w:rsidRPr="00910FF6">
        <w:rPr>
          <w:sz w:val="20"/>
          <w:szCs w:val="20"/>
        </w:rPr>
        <w:t>§ 11</w:t>
      </w:r>
      <w:r w:rsidR="00B726DF" w:rsidRPr="00910FF6">
        <w:rPr>
          <w:sz w:val="20"/>
          <w:szCs w:val="20"/>
        </w:rPr>
        <w:t>,</w:t>
      </w:r>
      <w:r w:rsidR="00995F9B" w:rsidRPr="00910FF6">
        <w:rPr>
          <w:sz w:val="20"/>
          <w:szCs w:val="20"/>
        </w:rPr>
        <w:t xml:space="preserve"> § 12, § 13, § 15, § 17</w:t>
      </w:r>
      <w:r w:rsidR="00DB367D" w:rsidRPr="00910FF6">
        <w:rPr>
          <w:sz w:val="20"/>
          <w:szCs w:val="20"/>
        </w:rPr>
        <w:t>),</w:t>
      </w:r>
      <w:r w:rsidR="00DB367D" w:rsidRPr="00631159">
        <w:rPr>
          <w:sz w:val="20"/>
          <w:szCs w:val="20"/>
        </w:rPr>
        <w:t xml:space="preserve"> </w:t>
      </w:r>
      <w:r w:rsidRPr="00631159">
        <w:rPr>
          <w:sz w:val="20"/>
          <w:szCs w:val="20"/>
        </w:rPr>
        <w:t>a iných právnych predpisov vydaných v súlade so Zákonom o kybernetickej bezpečnosti</w:t>
      </w:r>
      <w:r w:rsidR="00DB367D" w:rsidRPr="00631159">
        <w:rPr>
          <w:sz w:val="20"/>
          <w:szCs w:val="20"/>
        </w:rPr>
        <w:t xml:space="preserve"> a v rozsahu špecifikovanom v bezpečnostných politikách Objednávateľa</w:t>
      </w:r>
      <w:r w:rsidR="00870CC0">
        <w:rPr>
          <w:sz w:val="20"/>
          <w:szCs w:val="20"/>
        </w:rPr>
        <w:t xml:space="preserve"> </w:t>
      </w:r>
      <w:r w:rsidR="00AD5F24">
        <w:rPr>
          <w:sz w:val="20"/>
          <w:szCs w:val="20"/>
        </w:rPr>
        <w:t xml:space="preserve">a </w:t>
      </w:r>
      <w:r w:rsidR="00870CC0">
        <w:rPr>
          <w:sz w:val="20"/>
          <w:szCs w:val="20"/>
        </w:rPr>
        <w:t>tak, aby bolo zabezpečené</w:t>
      </w:r>
      <w:r w:rsidR="00012C4C">
        <w:rPr>
          <w:sz w:val="20"/>
          <w:szCs w:val="20"/>
        </w:rPr>
        <w:t xml:space="preserve"> dosiahnutie </w:t>
      </w:r>
      <w:r w:rsidR="00910FF6">
        <w:rPr>
          <w:sz w:val="20"/>
          <w:szCs w:val="20"/>
        </w:rPr>
        <w:t xml:space="preserve">nasledovných </w:t>
      </w:r>
      <w:r w:rsidR="00012C4C">
        <w:rPr>
          <w:sz w:val="20"/>
          <w:szCs w:val="20"/>
        </w:rPr>
        <w:t>cieľov</w:t>
      </w:r>
      <w:r w:rsidR="00870CC0">
        <w:rPr>
          <w:sz w:val="20"/>
          <w:szCs w:val="20"/>
        </w:rPr>
        <w:t>:</w:t>
      </w:r>
      <w:r w:rsidR="00012C4C">
        <w:rPr>
          <w:sz w:val="20"/>
          <w:szCs w:val="20"/>
        </w:rPr>
        <w:t xml:space="preserve"> </w:t>
      </w:r>
      <w:r w:rsidR="00012C4C" w:rsidRPr="00012C4C">
        <w:rPr>
          <w:sz w:val="20"/>
          <w:szCs w:val="20"/>
        </w:rPr>
        <w:t>identifikovať zraniteľnosti, kybernetické hrozby a</w:t>
      </w:r>
      <w:r w:rsidR="00012C4C">
        <w:rPr>
          <w:sz w:val="20"/>
          <w:szCs w:val="20"/>
        </w:rPr>
        <w:t> </w:t>
      </w:r>
      <w:r w:rsidR="00012C4C" w:rsidRPr="00012C4C">
        <w:rPr>
          <w:sz w:val="20"/>
          <w:szCs w:val="20"/>
        </w:rPr>
        <w:t>riziká</w:t>
      </w:r>
      <w:r w:rsidR="00012C4C">
        <w:rPr>
          <w:sz w:val="20"/>
          <w:szCs w:val="20"/>
        </w:rPr>
        <w:t xml:space="preserve">, </w:t>
      </w:r>
      <w:r w:rsidR="00012C4C" w:rsidRPr="00012C4C">
        <w:rPr>
          <w:sz w:val="20"/>
          <w:szCs w:val="20"/>
        </w:rPr>
        <w:t>chrániť preventívne informačné aktíva pred kybernetickou hrozbou a zabrániť vzniku kybernetického bezpečnostného incidentu,</w:t>
      </w:r>
      <w:r w:rsidR="00012C4C">
        <w:rPr>
          <w:sz w:val="20"/>
          <w:szCs w:val="20"/>
        </w:rPr>
        <w:t xml:space="preserve"> </w:t>
      </w:r>
      <w:r w:rsidR="00012C4C" w:rsidRPr="00012C4C">
        <w:rPr>
          <w:sz w:val="20"/>
          <w:szCs w:val="20"/>
        </w:rPr>
        <w:t>detegovať kybernetické bezpečnostné incidenty,</w:t>
      </w:r>
      <w:r w:rsidR="00012C4C" w:rsidRPr="00012C4C">
        <w:t xml:space="preserve"> </w:t>
      </w:r>
      <w:r w:rsidR="00012C4C" w:rsidRPr="00012C4C">
        <w:rPr>
          <w:sz w:val="20"/>
          <w:szCs w:val="20"/>
        </w:rPr>
        <w:t>reagovať na identifikované zraniteľnosti a kybernetické bezpečnostné incidenty a minimalizovať ich vplyv na siete a informačné systémy</w:t>
      </w:r>
      <w:r w:rsidR="00012C4C">
        <w:rPr>
          <w:sz w:val="20"/>
          <w:szCs w:val="20"/>
        </w:rPr>
        <w:t xml:space="preserve">, </w:t>
      </w:r>
      <w:r w:rsidR="00012C4C" w:rsidRPr="00012C4C">
        <w:rPr>
          <w:sz w:val="20"/>
          <w:szCs w:val="20"/>
        </w:rPr>
        <w:t>obnoviť siete a informačné systémy, napraviť negatívne dopady po vzniku kybernetického bezpečnostného incidentu a uviesť poskytované služby do stavu plynulého a nerušeného poskytovania.</w:t>
      </w:r>
      <w:r w:rsidR="00DB367D" w:rsidRPr="00631159">
        <w:rPr>
          <w:sz w:val="20"/>
          <w:szCs w:val="20"/>
        </w:rPr>
        <w:t xml:space="preserve"> </w:t>
      </w:r>
    </w:p>
    <w:p w14:paraId="3619B7D7" w14:textId="77777777" w:rsidR="00F55BFE" w:rsidRPr="00631159" w:rsidRDefault="00F55BFE" w:rsidP="00631159">
      <w:pPr>
        <w:pStyle w:val="Odsekzoznamu"/>
        <w:ind w:left="360"/>
        <w:jc w:val="both"/>
        <w:rPr>
          <w:sz w:val="20"/>
          <w:szCs w:val="20"/>
        </w:rPr>
      </w:pPr>
    </w:p>
    <w:p w14:paraId="13AE957D" w14:textId="77777777" w:rsidR="00F55BFE" w:rsidRPr="00631159" w:rsidRDefault="00F55BFE" w:rsidP="008816D4">
      <w:pPr>
        <w:pStyle w:val="Odsekzoznamu"/>
        <w:numPr>
          <w:ilvl w:val="1"/>
          <w:numId w:val="3"/>
        </w:numPr>
        <w:ind w:hanging="502"/>
        <w:jc w:val="both"/>
        <w:rPr>
          <w:sz w:val="20"/>
          <w:szCs w:val="20"/>
        </w:rPr>
      </w:pPr>
      <w:r w:rsidRPr="00631159">
        <w:rPr>
          <w:sz w:val="20"/>
          <w:szCs w:val="20"/>
        </w:rPr>
        <w:t>Dodávateľ sa zaväzuje informovať Objednávateľa o každej zmene, ktorá má významný vplyv na bezpečnostné opatrenia realizované Dodávateľom.</w:t>
      </w:r>
    </w:p>
    <w:p w14:paraId="2BA9A2D8" w14:textId="77777777" w:rsidR="007B7EF5" w:rsidRPr="00092669" w:rsidRDefault="006C7294" w:rsidP="008816D4">
      <w:pPr>
        <w:pStyle w:val="BodyTextIndent21"/>
        <w:numPr>
          <w:ilvl w:val="1"/>
          <w:numId w:val="3"/>
        </w:numPr>
        <w:tabs>
          <w:tab w:val="left" w:pos="426"/>
          <w:tab w:val="left" w:pos="9923"/>
        </w:tabs>
        <w:spacing w:before="120"/>
        <w:ind w:hanging="502"/>
        <w:rPr>
          <w:sz w:val="20"/>
          <w:szCs w:val="20"/>
        </w:rPr>
      </w:pPr>
      <w:r w:rsidRPr="00A1309E">
        <w:rPr>
          <w:sz w:val="20"/>
          <w:szCs w:val="20"/>
        </w:rPr>
        <w:t xml:space="preserve">Pre oblasť </w:t>
      </w:r>
      <w:r w:rsidR="00441EA9" w:rsidRPr="00A1309E">
        <w:rPr>
          <w:sz w:val="20"/>
          <w:szCs w:val="20"/>
        </w:rPr>
        <w:t xml:space="preserve">riadenia prístupov osôb k sieti a informačnému systému </w:t>
      </w:r>
      <w:r w:rsidRPr="00A1309E">
        <w:rPr>
          <w:sz w:val="20"/>
          <w:szCs w:val="20"/>
        </w:rPr>
        <w:t xml:space="preserve">realizuje Dodávateľ opatrenia podľa </w:t>
      </w:r>
      <w:r w:rsidR="007B7EF5" w:rsidRPr="00A1309E">
        <w:rPr>
          <w:sz w:val="20"/>
          <w:szCs w:val="20"/>
        </w:rPr>
        <w:t xml:space="preserve">ustanovenia </w:t>
      </w:r>
      <w:r w:rsidRPr="00A1309E">
        <w:rPr>
          <w:sz w:val="20"/>
          <w:szCs w:val="20"/>
        </w:rPr>
        <w:t xml:space="preserve">§ </w:t>
      </w:r>
      <w:r w:rsidR="00441EA9" w:rsidRPr="00A1309E">
        <w:rPr>
          <w:sz w:val="20"/>
          <w:szCs w:val="20"/>
        </w:rPr>
        <w:t>8</w:t>
      </w:r>
      <w:r w:rsidRPr="00A1309E">
        <w:rPr>
          <w:sz w:val="20"/>
          <w:szCs w:val="20"/>
        </w:rPr>
        <w:t xml:space="preserve"> Vyhlášky NBÚ,</w:t>
      </w:r>
      <w:r w:rsidRPr="00376D86">
        <w:rPr>
          <w:sz w:val="20"/>
          <w:szCs w:val="20"/>
        </w:rPr>
        <w:t xml:space="preserve"> </w:t>
      </w:r>
      <w:r w:rsidR="007B7EF5" w:rsidRPr="00092669">
        <w:rPr>
          <w:sz w:val="20"/>
          <w:szCs w:val="20"/>
        </w:rPr>
        <w:t>napríklad prostredníctvom opatrení definovaných v nasledovných bodoch alebo opatrení s porovnateľným účinkom:</w:t>
      </w:r>
    </w:p>
    <w:p w14:paraId="25D9086B"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1224C372"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 xml:space="preserve">Riadenie prístupov k sieťam a informačným systémom uskutočnené v závislosti od prevádzkových a bezpečnostných potrieb Objednávateľa, pričom sú prijaté bezpečnostné opatrenia, ktoré slúžia na zabezpečenie ochrany údajov, ktoré sú používané pri prihlásení do sietí a informačných systémov a ktoré zabraňujú zneužitiu týchto údajov neoprávnenou </w:t>
      </w:r>
      <w:r w:rsidRPr="00092669">
        <w:rPr>
          <w:sz w:val="20"/>
          <w:szCs w:val="20"/>
        </w:rPr>
        <w:lastRenderedPageBreak/>
        <w:t>osobou.</w:t>
      </w:r>
    </w:p>
    <w:p w14:paraId="276AA656"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417BF461"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Pridelenie jednoznačného identifikátora na autentizáciu na vstup do siete a informačného systému každému používateľovi siete a informačného systému.</w:t>
      </w:r>
    </w:p>
    <w:p w14:paraId="4B5AFD7C"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Zabezpečenie riadenia jednoznačných identifikátorov používateľov vrátane prístupových práv a oprávnení používateľských účtov.</w:t>
      </w:r>
    </w:p>
    <w:p w14:paraId="7CBB6C7D"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3D3DED93" w14:textId="77777777" w:rsidR="00EA7817" w:rsidRDefault="007B7EF5" w:rsidP="00EA7817">
      <w:pPr>
        <w:pStyle w:val="BodyTextIndent21"/>
        <w:numPr>
          <w:ilvl w:val="0"/>
          <w:numId w:val="14"/>
        </w:numPr>
        <w:tabs>
          <w:tab w:val="left" w:pos="9923"/>
        </w:tabs>
        <w:spacing w:before="120"/>
        <w:rPr>
          <w:sz w:val="20"/>
          <w:szCs w:val="20"/>
        </w:rPr>
      </w:pPr>
      <w:r w:rsidRPr="00092669">
        <w:rPr>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BCFE51D" w14:textId="77777777" w:rsidR="00376D86" w:rsidRPr="00EA7817" w:rsidRDefault="00376D86" w:rsidP="00EA7817">
      <w:pPr>
        <w:pStyle w:val="BodyTextIndent21"/>
        <w:numPr>
          <w:ilvl w:val="0"/>
          <w:numId w:val="14"/>
        </w:numPr>
        <w:tabs>
          <w:tab w:val="left" w:pos="9923"/>
        </w:tabs>
        <w:spacing w:before="120"/>
        <w:rPr>
          <w:sz w:val="20"/>
          <w:szCs w:val="20"/>
        </w:rPr>
      </w:pPr>
      <w:r w:rsidRPr="00EA7817">
        <w:rPr>
          <w:sz w:val="20"/>
          <w:szCs w:val="20"/>
        </w:rPr>
        <w:t>Zmluvné strany potvrdzujú, že Dodávateľa na základe Zmluvy vykonáva činnosti, ktoré priamo súvisia s dostupnosťou, dôvernosťou a integritou prevádzky sietí a informačných systémov Objednávateľa ako prevádzkovateľa základnej služby a sú povinné postupovať podľa Zákona o kybernetickej bezpečnosti a uzavrieť Zmluvu o kybernetickej bezpečnosti za účelom špecifikácie plnenia bezpečnostných opatrení a notifikačných povinností.</w:t>
      </w:r>
    </w:p>
    <w:p w14:paraId="419552AA" w14:textId="77777777" w:rsidR="006C7294" w:rsidRPr="00631159" w:rsidRDefault="006C7294" w:rsidP="00376D86">
      <w:pPr>
        <w:pStyle w:val="BodyTextIndent21"/>
        <w:tabs>
          <w:tab w:val="left" w:pos="9923"/>
        </w:tabs>
        <w:spacing w:before="120"/>
        <w:ind w:left="0" w:firstLine="0"/>
        <w:rPr>
          <w:sz w:val="20"/>
          <w:szCs w:val="20"/>
        </w:rPr>
      </w:pPr>
    </w:p>
    <w:p w14:paraId="18912864" w14:textId="77777777" w:rsidR="00092669" w:rsidRPr="00F4524E" w:rsidRDefault="00D86923" w:rsidP="008816D4">
      <w:pPr>
        <w:pStyle w:val="BodyTextIndent21"/>
        <w:numPr>
          <w:ilvl w:val="1"/>
          <w:numId w:val="3"/>
        </w:numPr>
        <w:tabs>
          <w:tab w:val="clear" w:pos="360"/>
          <w:tab w:val="num" w:pos="284"/>
        </w:tabs>
        <w:spacing w:before="120"/>
        <w:ind w:hanging="502"/>
        <w:rPr>
          <w:sz w:val="20"/>
          <w:szCs w:val="20"/>
        </w:rPr>
      </w:pPr>
      <w:r w:rsidRPr="00A1309E">
        <w:rPr>
          <w:sz w:val="20"/>
          <w:szCs w:val="20"/>
        </w:rPr>
        <w:t xml:space="preserve">Pre oblasť </w:t>
      </w:r>
      <w:r w:rsidR="00EE6BC1" w:rsidRPr="00A1309E">
        <w:rPr>
          <w:sz w:val="20"/>
          <w:szCs w:val="20"/>
        </w:rPr>
        <w:t>hodnotenia zraniteľností a bezpečnostných aktualizácií</w:t>
      </w:r>
      <w:r w:rsidR="00EE6BC1" w:rsidRPr="00A1309E" w:rsidDel="00EE6BC1">
        <w:rPr>
          <w:sz w:val="20"/>
          <w:szCs w:val="20"/>
        </w:rPr>
        <w:t xml:space="preserve"> </w:t>
      </w:r>
      <w:r w:rsidR="00817BC6" w:rsidRPr="00A1309E">
        <w:rPr>
          <w:sz w:val="20"/>
          <w:szCs w:val="20"/>
        </w:rPr>
        <w:t xml:space="preserve">a ochrany proti škodlivému kódu </w:t>
      </w:r>
      <w:r w:rsidRPr="00A1309E">
        <w:rPr>
          <w:sz w:val="20"/>
          <w:szCs w:val="20"/>
        </w:rPr>
        <w:t xml:space="preserve">realizuje Dodávateľ opatrenia podľa </w:t>
      </w:r>
      <w:r w:rsidR="0060405C" w:rsidRPr="00A1309E">
        <w:rPr>
          <w:sz w:val="20"/>
          <w:szCs w:val="20"/>
        </w:rPr>
        <w:t xml:space="preserve">ustanovenia </w:t>
      </w:r>
      <w:r w:rsidRPr="00A1309E">
        <w:rPr>
          <w:sz w:val="20"/>
          <w:szCs w:val="20"/>
        </w:rPr>
        <w:t>§ 1</w:t>
      </w:r>
      <w:r w:rsidR="00EE6BC1" w:rsidRPr="00A1309E">
        <w:rPr>
          <w:sz w:val="20"/>
          <w:szCs w:val="20"/>
        </w:rPr>
        <w:t>1</w:t>
      </w:r>
      <w:r w:rsidRPr="00A1309E">
        <w:rPr>
          <w:sz w:val="20"/>
          <w:szCs w:val="20"/>
        </w:rPr>
        <w:t xml:space="preserve"> </w:t>
      </w:r>
      <w:r w:rsidR="00817BC6" w:rsidRPr="00A1309E">
        <w:rPr>
          <w:sz w:val="20"/>
          <w:szCs w:val="20"/>
        </w:rPr>
        <w:t xml:space="preserve">a § 12 </w:t>
      </w:r>
      <w:r w:rsidRPr="00A1309E">
        <w:rPr>
          <w:sz w:val="20"/>
          <w:szCs w:val="20"/>
        </w:rPr>
        <w:t>Vyhlášky NBÚ,</w:t>
      </w:r>
      <w:r w:rsidRPr="00631159">
        <w:rPr>
          <w:sz w:val="20"/>
          <w:szCs w:val="20"/>
        </w:rPr>
        <w:t xml:space="preserve"> </w:t>
      </w:r>
      <w:r w:rsidR="00092669" w:rsidRPr="00F4524E">
        <w:rPr>
          <w:sz w:val="20"/>
          <w:szCs w:val="20"/>
        </w:rPr>
        <w:t>najmä identifikuje technické zraniteľnosti informačných systémov, ktoré využíva pri poskytovaní služieb Objednávateľovi a ktoré toto poskytovanie služieb Objednávateľovi ovplyvňujú, napríklad prostredníctvom opatrení definovaných v nasledovných bodoch alebo opatrení s porovnateľným účinkom:</w:t>
      </w:r>
    </w:p>
    <w:p w14:paraId="13C735A2" w14:textId="77777777" w:rsidR="00092669" w:rsidRPr="00F4524E" w:rsidRDefault="00092669" w:rsidP="008816D4">
      <w:pPr>
        <w:pStyle w:val="BodyTextIndent21"/>
        <w:numPr>
          <w:ilvl w:val="0"/>
          <w:numId w:val="13"/>
        </w:numPr>
        <w:tabs>
          <w:tab w:val="left" w:pos="9923"/>
        </w:tabs>
        <w:spacing w:before="120"/>
        <w:rPr>
          <w:sz w:val="20"/>
          <w:szCs w:val="20"/>
        </w:rPr>
      </w:pPr>
      <w:r w:rsidRPr="00F4524E">
        <w:rPr>
          <w:sz w:val="20"/>
          <w:szCs w:val="20"/>
        </w:rPr>
        <w:t>Zavedenie a prevádzka nástroja alebo mechanizmu určeného na detegovanie existujúcich zraniteľností programových prostriedkov a ich častí, ak sú súčasťou poskytovaných služieb,</w:t>
      </w:r>
    </w:p>
    <w:p w14:paraId="5C614F42" w14:textId="77777777" w:rsidR="00092669" w:rsidRPr="00F4524E" w:rsidRDefault="00092669" w:rsidP="008816D4">
      <w:pPr>
        <w:pStyle w:val="BodyTextIndent21"/>
        <w:numPr>
          <w:ilvl w:val="0"/>
          <w:numId w:val="13"/>
        </w:numPr>
        <w:tabs>
          <w:tab w:val="left" w:pos="9923"/>
        </w:tabs>
        <w:spacing w:before="120"/>
        <w:rPr>
          <w:sz w:val="20"/>
          <w:szCs w:val="20"/>
        </w:rPr>
      </w:pPr>
      <w:r w:rsidRPr="00F4524E">
        <w:rPr>
          <w:sz w:val="20"/>
          <w:szCs w:val="20"/>
        </w:rPr>
        <w:t>Zavedenie a prevádzka nástroja alebo mechanizmu určeného na detegovanie existujúcich zraniteľností technických prostriedkov a ich častí, ak sú súčasťou poskytovaných služieb,</w:t>
      </w:r>
    </w:p>
    <w:p w14:paraId="1C2A74CA" w14:textId="77777777" w:rsidR="00092669" w:rsidRPr="00F4524E" w:rsidRDefault="00092669" w:rsidP="008816D4">
      <w:pPr>
        <w:pStyle w:val="BodyTextIndent21"/>
        <w:numPr>
          <w:ilvl w:val="0"/>
          <w:numId w:val="13"/>
        </w:numPr>
        <w:tabs>
          <w:tab w:val="left" w:pos="9923"/>
        </w:tabs>
        <w:spacing w:before="120"/>
        <w:rPr>
          <w:sz w:val="20"/>
          <w:szCs w:val="20"/>
        </w:rPr>
      </w:pPr>
      <w:r w:rsidRPr="00F4524E">
        <w:rPr>
          <w:sz w:val="20"/>
          <w:szCs w:val="20"/>
        </w:rPr>
        <w:t>Využitie verejných a výrobcom poskytovaných zoznamov, ktoré opisujú zraniteľnosti programových a technických prostriedkov.</w:t>
      </w:r>
    </w:p>
    <w:p w14:paraId="23CF2CBF" w14:textId="77777777" w:rsidR="006E5529" w:rsidRPr="003E4E97" w:rsidRDefault="006E5529" w:rsidP="008816D4">
      <w:pPr>
        <w:pStyle w:val="BodyTextIndent21"/>
        <w:numPr>
          <w:ilvl w:val="1"/>
          <w:numId w:val="3"/>
        </w:numPr>
        <w:tabs>
          <w:tab w:val="left" w:pos="567"/>
          <w:tab w:val="left" w:pos="9923"/>
        </w:tabs>
        <w:spacing w:before="120"/>
        <w:ind w:hanging="502"/>
        <w:rPr>
          <w:sz w:val="20"/>
          <w:szCs w:val="20"/>
        </w:rPr>
      </w:pPr>
      <w:r w:rsidRPr="00A1309E">
        <w:rPr>
          <w:sz w:val="20"/>
          <w:szCs w:val="20"/>
        </w:rPr>
        <w:t>Pre oblasť riešenia sieťovej a komunikačnej bezpečnosti</w:t>
      </w:r>
      <w:r w:rsidRPr="00A1309E" w:rsidDel="00856845">
        <w:rPr>
          <w:sz w:val="20"/>
          <w:szCs w:val="20"/>
        </w:rPr>
        <w:t xml:space="preserve"> </w:t>
      </w:r>
      <w:r w:rsidRPr="00A1309E">
        <w:rPr>
          <w:sz w:val="20"/>
          <w:szCs w:val="20"/>
        </w:rPr>
        <w:t>realizuje Dodávateľ opatrenia podľa ustanovenia § 13 Vyhlášky NBÚ,</w:t>
      </w:r>
      <w:r>
        <w:rPr>
          <w:sz w:val="20"/>
          <w:szCs w:val="20"/>
        </w:rPr>
        <w:t xml:space="preserve"> n</w:t>
      </w:r>
      <w:r w:rsidRPr="003E4E97">
        <w:rPr>
          <w:sz w:val="20"/>
          <w:szCs w:val="20"/>
        </w:rPr>
        <w:t>apríklad prostredníctvom opatrení definovaných v nasledovných bodoch alebo opatrení s porovnateľným účinkom:</w:t>
      </w:r>
    </w:p>
    <w:p w14:paraId="5DF45A2D" w14:textId="77777777" w:rsidR="006E5529" w:rsidRDefault="006E5529" w:rsidP="008816D4">
      <w:pPr>
        <w:pStyle w:val="BodyTextIndent21"/>
        <w:numPr>
          <w:ilvl w:val="0"/>
          <w:numId w:val="29"/>
        </w:numPr>
        <w:tabs>
          <w:tab w:val="left" w:pos="567"/>
          <w:tab w:val="left" w:pos="9923"/>
        </w:tabs>
        <w:spacing w:before="120"/>
        <w:ind w:hanging="720"/>
        <w:rPr>
          <w:sz w:val="20"/>
          <w:szCs w:val="20"/>
        </w:rPr>
      </w:pPr>
      <w:r w:rsidRPr="003E4E97">
        <w:rPr>
          <w:sz w:val="20"/>
          <w:szCs w:val="20"/>
        </w:rPr>
        <w:t>Riadenie prístupov používateľov k sieťam a informačným systémom,</w:t>
      </w:r>
    </w:p>
    <w:p w14:paraId="0234526F"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Riadenie bezpečného prístupu medzi vonkajšími a vnútornými sieťami a informačnými systémami Objednávateľa, ktoré využíva pri poskytovaní služieb Objednávateľovi,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2C4B16E3"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Povoľovanie prepojenia medzi segmentmi a externými sieťami, ktoré sú chránené firewallom a všetkých spojení, na princípe zásady najnižších privilégií,</w:t>
      </w:r>
    </w:p>
    <w:p w14:paraId="57B9BC89"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0B82BBD9"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lastRenderedPageBreak/>
        <w:t>Sieťam alebo informačným systémom sú umožnené len špecifikované služby umiestnené vo vyhradených segmentoch siete počítačovej siete,</w:t>
      </w:r>
    </w:p>
    <w:p w14:paraId="316D32C6"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Spojenia do externých sietí sú smerované cez sieťový firewall a v závislosti od prostredia aj cez systém detekcie prienikov,</w:t>
      </w:r>
    </w:p>
    <w:p w14:paraId="45419F96"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Servery dostupné z externých sietí sú zabezpečované podľa odporúčaní výrobcu,</w:t>
      </w:r>
    </w:p>
    <w:p w14:paraId="0194062D"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Udržiavanie zoznamu všetkých vstupno-výstupných bodov na hranici siete v aktuálnom stave,</w:t>
      </w:r>
    </w:p>
    <w:p w14:paraId="26BDA72B"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Zavedenie a prevádzka automatizačných prostriedkov, ktorými sú identifikované neoprávnené sieťové spojenia na hranici s vonkajšou sieťou,</w:t>
      </w:r>
    </w:p>
    <w:p w14:paraId="54C2E6A7"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Blokovanie neoprávnených spojení zo známych adries označených ako škodlivé alebo spôsobujúce známe hrozby, ak to nastavenie informačného systému umožňuje,</w:t>
      </w:r>
    </w:p>
    <w:p w14:paraId="54176554"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Neumožnenie komunikácie a prevádzky aplikácií cez neautorizované porty,</w:t>
      </w:r>
    </w:p>
    <w:p w14:paraId="209722C8"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Zavedenie a prevádzka systému monitorovania bezpečnosti, ktorý je nakonfigurovaný tak, že zaznamenáva a vyhodnocuje aj informácie o sieťových paketoch na hranici siete,</w:t>
      </w:r>
    </w:p>
    <w:p w14:paraId="611E0F46"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Implementácia systému detekcie prienikov alebo systému prevencie prienikov na identifikáciu nezvyčajných mechanizmov útokov alebo proaktívneho blokovania škodlivej sieťovej prevádzky,</w:t>
      </w:r>
    </w:p>
    <w:p w14:paraId="593CC83F"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Smerovanie odchádzajúcej používateľskej sieťovej prevádzky cez autentizovaný server filtrovania obsahu,</w:t>
      </w:r>
    </w:p>
    <w:p w14:paraId="0BDAEE3C"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Vyžadované použitie dvojfaktorovej autentizácie od každého vzdialeného pripojenia do internej siete,</w:t>
      </w:r>
    </w:p>
    <w:p w14:paraId="68F22300" w14:textId="77777777" w:rsidR="006E5529" w:rsidRPr="003E4E97"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2C35A17A" w14:textId="77777777" w:rsidR="000D3F23" w:rsidRPr="00A1309E" w:rsidRDefault="000D3F23" w:rsidP="008816D4">
      <w:pPr>
        <w:pStyle w:val="BodyTextIndent21"/>
        <w:numPr>
          <w:ilvl w:val="1"/>
          <w:numId w:val="3"/>
        </w:numPr>
        <w:tabs>
          <w:tab w:val="left" w:pos="567"/>
          <w:tab w:val="left" w:pos="9923"/>
        </w:tabs>
        <w:spacing w:before="120"/>
        <w:ind w:hanging="502"/>
        <w:rPr>
          <w:sz w:val="20"/>
          <w:szCs w:val="20"/>
        </w:rPr>
      </w:pPr>
      <w:r w:rsidRPr="00A1309E">
        <w:rPr>
          <w:sz w:val="20"/>
          <w:szCs w:val="20"/>
        </w:rPr>
        <w:t xml:space="preserve">Pre oblasť </w:t>
      </w:r>
      <w:r w:rsidR="00621975" w:rsidRPr="00A1309E">
        <w:rPr>
          <w:sz w:val="20"/>
          <w:szCs w:val="20"/>
        </w:rPr>
        <w:t>zaznamenávania udalostí a </w:t>
      </w:r>
      <w:r w:rsidRPr="00A1309E">
        <w:rPr>
          <w:sz w:val="20"/>
          <w:szCs w:val="20"/>
        </w:rPr>
        <w:t>monitorovania</w:t>
      </w:r>
      <w:r w:rsidR="00621975" w:rsidRPr="00A1309E">
        <w:rPr>
          <w:sz w:val="20"/>
          <w:szCs w:val="20"/>
        </w:rPr>
        <w:t xml:space="preserve"> </w:t>
      </w:r>
      <w:r w:rsidRPr="00A1309E">
        <w:rPr>
          <w:sz w:val="20"/>
          <w:szCs w:val="20"/>
        </w:rPr>
        <w:t>realizuje Dodávateľ opatrenia podľa ustanovenia § 15 Vyhlášky NBÚ v rozsahu potrebnom pre poskytovanie služieb v súlade s príslušnými právnymi predpismi, ktoré sa na poskytovanie služby vzťahujú.</w:t>
      </w:r>
    </w:p>
    <w:p w14:paraId="20807D12" w14:textId="77777777" w:rsidR="000D3F23" w:rsidRPr="006E5529" w:rsidRDefault="000D3F23" w:rsidP="008816D4">
      <w:pPr>
        <w:pStyle w:val="BodyTextIndent21"/>
        <w:numPr>
          <w:ilvl w:val="1"/>
          <w:numId w:val="3"/>
        </w:numPr>
        <w:tabs>
          <w:tab w:val="left" w:pos="567"/>
          <w:tab w:val="left" w:pos="9923"/>
        </w:tabs>
        <w:spacing w:before="120"/>
        <w:ind w:hanging="502"/>
        <w:rPr>
          <w:sz w:val="20"/>
          <w:szCs w:val="20"/>
        </w:rPr>
      </w:pPr>
      <w:r w:rsidRPr="00A1309E">
        <w:rPr>
          <w:sz w:val="20"/>
          <w:szCs w:val="20"/>
        </w:rPr>
        <w:t>Pre oblasť riešenia kybernetických bezpečnostných incidentov realizuje Dodávateľ opatrenia podľa ustanovenia § 17 Vyhlášky NBÚ, najmä</w:t>
      </w:r>
      <w:r w:rsidRPr="006E5529">
        <w:rPr>
          <w:sz w:val="20"/>
          <w:szCs w:val="20"/>
        </w:rPr>
        <w:t xml:space="preserve"> deteguje a rieši kybernetické bezpečnostné incidenty, ktoré môžu mať dopad na poskytovanie služieb Objednávateľovi. To zahŕňa napríklad prijatie opatrení definovaných v nasledovných bodoch alebo opatrení s porovnateľným účinkom:</w:t>
      </w:r>
    </w:p>
    <w:p w14:paraId="7C4AD468"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Oboznámenie sa s postupmi Objednávateľa pri riešení kybernetických bezpečnostných incidentov a spracovanie interných postupov riešenia kybernetických bezpečnostných incidentov, ktoré zahŕňajú minimálne postupy hlásenia kybernetických bezpečnostných incidentov voči Objednávateľovi.</w:t>
      </w:r>
    </w:p>
    <w:p w14:paraId="5DC394D0"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Monitorovanie a analyzovanie udalostí v sieťach a informačných systémoch, ktoré sú využívané na poskytovanie služieb Objednávateľovi,</w:t>
      </w:r>
    </w:p>
    <w:p w14:paraId="3330D34B"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7326B504"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2EFB5350"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Riešenie zistených kybernetických bezpečnostných incidentov a zníženie následkov zistených kybernetických bezpečnostných incidentov podľa pokynov Objednávateľa.</w:t>
      </w:r>
    </w:p>
    <w:p w14:paraId="7AB7FD73"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 xml:space="preserve">Vyhodnocovanie spôsobov riešenia kybernetických bezpečnostných incidentov po ich </w:t>
      </w:r>
      <w:r w:rsidRPr="00631159">
        <w:rPr>
          <w:sz w:val="20"/>
          <w:szCs w:val="20"/>
        </w:rPr>
        <w:lastRenderedPageBreak/>
        <w:t>vyriešení a prijatie opatrení alebo zavedenie nových postupov s cieľom minimalizovať výskyt obdobných kybernetických bezpečnostných incidentov v súčinnosti s Objednávateľom.</w:t>
      </w:r>
    </w:p>
    <w:p w14:paraId="7F83195D" w14:textId="77777777" w:rsidR="000D3F23" w:rsidRPr="00631159" w:rsidRDefault="000D3F23" w:rsidP="006F28F5">
      <w:pPr>
        <w:pStyle w:val="BodyTextIndent21"/>
        <w:tabs>
          <w:tab w:val="left" w:pos="426"/>
          <w:tab w:val="left" w:pos="709"/>
          <w:tab w:val="left" w:pos="9923"/>
        </w:tabs>
        <w:spacing w:before="120"/>
        <w:ind w:left="360" w:firstLine="0"/>
        <w:rPr>
          <w:sz w:val="20"/>
          <w:szCs w:val="20"/>
        </w:rPr>
      </w:pPr>
    </w:p>
    <w:p w14:paraId="6370F6E6" w14:textId="77777777" w:rsidR="00DA4EB7" w:rsidRPr="00631159" w:rsidRDefault="00DA4EB7" w:rsidP="00631159">
      <w:pPr>
        <w:pStyle w:val="BodyTextIndent21"/>
        <w:tabs>
          <w:tab w:val="left" w:pos="426"/>
          <w:tab w:val="left" w:pos="709"/>
          <w:tab w:val="left" w:pos="9923"/>
        </w:tabs>
        <w:spacing w:before="120"/>
        <w:ind w:left="-142" w:firstLine="0"/>
        <w:rPr>
          <w:b/>
          <w:sz w:val="20"/>
          <w:szCs w:val="20"/>
          <w:u w:val="single"/>
        </w:rPr>
      </w:pPr>
      <w:r w:rsidRPr="00631159">
        <w:rPr>
          <w:b/>
          <w:sz w:val="20"/>
          <w:szCs w:val="20"/>
          <w:u w:val="single"/>
        </w:rPr>
        <w:t>Personálne opatrenia</w:t>
      </w:r>
    </w:p>
    <w:p w14:paraId="7FBCC7F7" w14:textId="77777777" w:rsidR="009B3275" w:rsidRPr="00631159" w:rsidRDefault="00615460" w:rsidP="008816D4">
      <w:pPr>
        <w:pStyle w:val="BodyTextIndent21"/>
        <w:numPr>
          <w:ilvl w:val="1"/>
          <w:numId w:val="3"/>
        </w:numPr>
        <w:tabs>
          <w:tab w:val="left" w:pos="426"/>
          <w:tab w:val="left" w:pos="709"/>
          <w:tab w:val="left" w:pos="9923"/>
        </w:tabs>
        <w:spacing w:before="120"/>
        <w:ind w:hanging="502"/>
        <w:rPr>
          <w:sz w:val="20"/>
          <w:szCs w:val="20"/>
        </w:rPr>
      </w:pPr>
      <w:r w:rsidRPr="00631159">
        <w:rPr>
          <w:sz w:val="20"/>
          <w:szCs w:val="20"/>
        </w:rPr>
        <w:t xml:space="preserve">Dodávateľ je povinný doručiť </w:t>
      </w:r>
      <w:r w:rsidR="006D0898" w:rsidRPr="00631159">
        <w:rPr>
          <w:sz w:val="20"/>
          <w:szCs w:val="20"/>
        </w:rPr>
        <w:t xml:space="preserve">Objednávateľovi </w:t>
      </w:r>
      <w:r w:rsidRPr="00631159">
        <w:rPr>
          <w:sz w:val="20"/>
          <w:szCs w:val="20"/>
        </w:rPr>
        <w:t xml:space="preserve">do 7 pracovných dní od uzavretia tejto zmluvy zoznam pracovných rolí </w:t>
      </w:r>
      <w:r w:rsidR="008B3C7C" w:rsidRPr="00631159">
        <w:rPr>
          <w:sz w:val="20"/>
          <w:szCs w:val="20"/>
        </w:rPr>
        <w:t>a zoznam osôb (zamestnanci Dodávateľa, subdodávatelia a ich zamestnanci)</w:t>
      </w:r>
      <w:r w:rsidRPr="00631159">
        <w:rPr>
          <w:sz w:val="20"/>
          <w:szCs w:val="20"/>
        </w:rPr>
        <w:t>, ktoré sa budú podieľať na plnení Zmluvy/Rámcovej zmluvy/Iných zmluvných dojednaní a tejto zmluvy alebo budú mať prístup k informáciám Objednávateľa, ktorý sa jeho doručením Objednávateľovi stane súčasťou tejto zmluvy.</w:t>
      </w:r>
      <w:r w:rsidR="008B3C7C" w:rsidRPr="00631159">
        <w:rPr>
          <w:sz w:val="20"/>
          <w:szCs w:val="20"/>
        </w:rPr>
        <w:t xml:space="preserve"> </w:t>
      </w:r>
      <w:r w:rsidRPr="00631159">
        <w:rPr>
          <w:sz w:val="20"/>
          <w:szCs w:val="20"/>
        </w:rPr>
        <w:t xml:space="preserve">Každú zmenu v personálnom obsadení je Dodávateľ povinný Objednávateľovi písomne oznámiť </w:t>
      </w:r>
      <w:r w:rsidR="00C111FD" w:rsidRPr="00631159">
        <w:rPr>
          <w:sz w:val="20"/>
          <w:szCs w:val="20"/>
        </w:rPr>
        <w:t xml:space="preserve">vopred, pričom pre </w:t>
      </w:r>
      <w:r w:rsidR="000C5510" w:rsidRPr="00631159">
        <w:rPr>
          <w:sz w:val="20"/>
          <w:szCs w:val="20"/>
        </w:rPr>
        <w:t xml:space="preserve">doručenie zoznamu a </w:t>
      </w:r>
      <w:r w:rsidR="00C111FD" w:rsidRPr="00631159">
        <w:rPr>
          <w:sz w:val="20"/>
          <w:szCs w:val="20"/>
        </w:rPr>
        <w:t xml:space="preserve">oznamovanie zmien </w:t>
      </w:r>
      <w:r w:rsidR="000C5510" w:rsidRPr="00631159">
        <w:rPr>
          <w:sz w:val="20"/>
          <w:szCs w:val="20"/>
        </w:rPr>
        <w:t xml:space="preserve">v zozname </w:t>
      </w:r>
      <w:r w:rsidR="00C111FD" w:rsidRPr="00631159">
        <w:rPr>
          <w:sz w:val="20"/>
          <w:szCs w:val="20"/>
        </w:rPr>
        <w:t>sa použijú ustanovenia zmluvy o</w:t>
      </w:r>
      <w:r w:rsidR="00E93C69" w:rsidRPr="00631159">
        <w:rPr>
          <w:sz w:val="20"/>
          <w:szCs w:val="20"/>
        </w:rPr>
        <w:t> </w:t>
      </w:r>
      <w:r w:rsidR="00C111FD" w:rsidRPr="00631159">
        <w:rPr>
          <w:sz w:val="20"/>
          <w:szCs w:val="20"/>
        </w:rPr>
        <w:t>doručovaní</w:t>
      </w:r>
      <w:r w:rsidR="00E93C69" w:rsidRPr="00631159">
        <w:rPr>
          <w:sz w:val="20"/>
          <w:szCs w:val="20"/>
        </w:rPr>
        <w:t xml:space="preserve"> (bod 6.1)</w:t>
      </w:r>
      <w:r w:rsidR="000C5510" w:rsidRPr="00631159">
        <w:rPr>
          <w:sz w:val="20"/>
          <w:szCs w:val="20"/>
        </w:rPr>
        <w:t>, s tým, že Dodávateľ zároveň tieto doručí aj elektronicky</w:t>
      </w:r>
      <w:r w:rsidR="00046A92" w:rsidRPr="00631159">
        <w:rPr>
          <w:sz w:val="20"/>
          <w:szCs w:val="20"/>
        </w:rPr>
        <w:t xml:space="preserve"> na adresu uvedenú v bode 6.3</w:t>
      </w:r>
      <w:r w:rsidR="009B3275" w:rsidRPr="00631159">
        <w:rPr>
          <w:sz w:val="20"/>
          <w:szCs w:val="20"/>
        </w:rPr>
        <w:t xml:space="preserve">; na platnosť takejto zmeny sa nevyžaduje uzatvorenie dodatku k tejto zmluve. </w:t>
      </w:r>
    </w:p>
    <w:p w14:paraId="08505CF3" w14:textId="77777777" w:rsidR="007B40C1" w:rsidRPr="00631159" w:rsidRDefault="007B40C1" w:rsidP="008816D4">
      <w:pPr>
        <w:pStyle w:val="BodyTextIndent21"/>
        <w:numPr>
          <w:ilvl w:val="1"/>
          <w:numId w:val="3"/>
        </w:numPr>
        <w:tabs>
          <w:tab w:val="left" w:pos="426"/>
          <w:tab w:val="left" w:pos="709"/>
          <w:tab w:val="left" w:pos="9923"/>
        </w:tabs>
        <w:spacing w:before="120"/>
        <w:ind w:hanging="502"/>
        <w:rPr>
          <w:sz w:val="20"/>
          <w:szCs w:val="20"/>
        </w:rPr>
      </w:pPr>
      <w:r w:rsidRPr="00631159">
        <w:rPr>
          <w:sz w:val="20"/>
          <w:szCs w:val="20"/>
        </w:rPr>
        <w:t xml:space="preserve">V zozname budú označené osoby v rozsahu: meno a priezvisko, </w:t>
      </w:r>
      <w:r w:rsidR="008B3C7C" w:rsidRPr="00631159">
        <w:rPr>
          <w:sz w:val="20"/>
          <w:szCs w:val="20"/>
        </w:rPr>
        <w:t xml:space="preserve">rola, proces súvisiaci s prevádzkou základnej služby, </w:t>
      </w:r>
      <w:r w:rsidRPr="00631159">
        <w:rPr>
          <w:sz w:val="20"/>
          <w:szCs w:val="20"/>
        </w:rPr>
        <w:t xml:space="preserve">pracovné zaradenie, e-mailová adresa a telefónne číslo, názov zamestnávateľa v prípade osôb vykonávajúcich činnosť pre Dodávateľa, ktorí nie sú v pracovnoprávnom vzťahu aj meno osoby zodpovednej za mimopracovný zmluvný vzťah. Dodávateľ je povinný odovzdať zoznam osôb, ktorí nie sú v pracovnoprávnom vzťahu s Dodávateľom, Objednávateľovi s výslovným písomným súhlasom dotknutých osôb so spracovaním osobných údajov v súlade s </w:t>
      </w:r>
      <w:r w:rsidR="008B3C7C" w:rsidRPr="00631159">
        <w:rPr>
          <w:sz w:val="20"/>
          <w:szCs w:val="20"/>
        </w:rPr>
        <w:t>Nariadením Európskeho parlamentu a Rady (EÚ) 2016/679 z 27. apríla 2016 o ochrane fyzických osôb pri spracúvaní osobných údajov a o voľnom pohybe takýchto údajov, ktorým sa zrušuje smernica 95/46/ES (všeobecné nariadenie o ochrane údajov)</w:t>
      </w:r>
      <w:r w:rsidRPr="00631159">
        <w:rPr>
          <w:sz w:val="20"/>
          <w:szCs w:val="20"/>
        </w:rPr>
        <w:t xml:space="preserve">. Pri porušení tejto povinnosti Dodávateľ nesie plnú zodpovednosť za ochranu osobných údajov dotknutých osôb. Objednávateľ sa zaväzuje, že bude spracovávať tieto osobné údaje len pre potreby </w:t>
      </w:r>
      <w:r w:rsidR="002A70A5" w:rsidRPr="00631159">
        <w:rPr>
          <w:sz w:val="20"/>
          <w:szCs w:val="20"/>
        </w:rPr>
        <w:t>plnenia tejto zmluvy</w:t>
      </w:r>
      <w:r w:rsidRPr="00631159">
        <w:rPr>
          <w:sz w:val="20"/>
          <w:szCs w:val="20"/>
        </w:rPr>
        <w:t xml:space="preserve"> a zachovania bezpečnosti infraštruktúry podľa Zákona o kybernetickej bezpečnosti po dobu trvania účelu spracúvania.</w:t>
      </w:r>
    </w:p>
    <w:p w14:paraId="0E0A8077" w14:textId="77777777" w:rsidR="00ED2D23" w:rsidRPr="00631159" w:rsidRDefault="00ED2D23" w:rsidP="008816D4">
      <w:pPr>
        <w:pStyle w:val="BodyTextIndent21"/>
        <w:numPr>
          <w:ilvl w:val="1"/>
          <w:numId w:val="3"/>
        </w:numPr>
        <w:tabs>
          <w:tab w:val="left" w:pos="426"/>
          <w:tab w:val="left" w:pos="709"/>
          <w:tab w:val="left" w:pos="9923"/>
        </w:tabs>
        <w:spacing w:before="120"/>
        <w:ind w:hanging="502"/>
        <w:rPr>
          <w:sz w:val="20"/>
          <w:szCs w:val="20"/>
        </w:rPr>
      </w:pPr>
      <w:r w:rsidRPr="00631159">
        <w:rPr>
          <w:sz w:val="20"/>
          <w:szCs w:val="20"/>
        </w:rPr>
        <w:t xml:space="preserve">Dodávateľ je povinný zaviazať povinnosťou mlčanlivosti </w:t>
      </w:r>
      <w:r w:rsidRPr="00D7066E">
        <w:rPr>
          <w:sz w:val="20"/>
          <w:szCs w:val="20"/>
        </w:rPr>
        <w:t>podľa § 12 ods. 1 Zákona o</w:t>
      </w:r>
      <w:r w:rsidRPr="00435AAA">
        <w:rPr>
          <w:sz w:val="20"/>
          <w:szCs w:val="20"/>
        </w:rPr>
        <w:t xml:space="preserve"> kybernetickej</w:t>
      </w:r>
      <w:r w:rsidRPr="00631159">
        <w:rPr>
          <w:sz w:val="20"/>
          <w:szCs w:val="20"/>
        </w:rPr>
        <w:t xml:space="preserve"> bezpečnosti a článku V tejto zmluvy osoby, ktoré sa budú podieľať na plnení podľa bodu 3.</w:t>
      </w:r>
      <w:r w:rsidR="002A70A5" w:rsidRPr="00631159">
        <w:rPr>
          <w:sz w:val="20"/>
          <w:szCs w:val="20"/>
        </w:rPr>
        <w:t>21</w:t>
      </w:r>
      <w:r w:rsidRPr="00631159">
        <w:rPr>
          <w:sz w:val="20"/>
          <w:szCs w:val="20"/>
        </w:rPr>
        <w:t xml:space="preserve"> tejto zmluvy.</w:t>
      </w:r>
    </w:p>
    <w:p w14:paraId="43EF12D2" w14:textId="77777777" w:rsidR="00ED2D23" w:rsidRPr="00631159" w:rsidRDefault="00ED2D23" w:rsidP="00631159">
      <w:pPr>
        <w:pStyle w:val="BodyTextIndent21"/>
        <w:tabs>
          <w:tab w:val="left" w:pos="426"/>
          <w:tab w:val="left" w:pos="709"/>
          <w:tab w:val="left" w:pos="9923"/>
        </w:tabs>
        <w:spacing w:before="120"/>
        <w:ind w:left="360" w:firstLine="0"/>
        <w:rPr>
          <w:sz w:val="20"/>
          <w:szCs w:val="20"/>
        </w:rPr>
      </w:pPr>
    </w:p>
    <w:p w14:paraId="45B1E7F7" w14:textId="77777777" w:rsidR="00465E5E" w:rsidRPr="00631159" w:rsidRDefault="00465E5E" w:rsidP="00631159">
      <w:pPr>
        <w:pStyle w:val="Bezriadkovania"/>
        <w:jc w:val="center"/>
        <w:rPr>
          <w:rStyle w:val="Siln"/>
          <w:bCs w:val="0"/>
          <w:sz w:val="20"/>
          <w:szCs w:val="20"/>
        </w:rPr>
      </w:pPr>
    </w:p>
    <w:p w14:paraId="551CDB3A" w14:textId="77777777" w:rsidR="00465E5E" w:rsidRPr="00631159" w:rsidRDefault="00465E5E" w:rsidP="00631159">
      <w:pPr>
        <w:pStyle w:val="Bezriadkovania"/>
        <w:jc w:val="center"/>
        <w:rPr>
          <w:rStyle w:val="Siln"/>
          <w:bCs w:val="0"/>
          <w:sz w:val="20"/>
          <w:szCs w:val="20"/>
        </w:rPr>
      </w:pPr>
      <w:r w:rsidRPr="00631159">
        <w:rPr>
          <w:rStyle w:val="Siln"/>
          <w:bCs w:val="0"/>
          <w:sz w:val="20"/>
          <w:szCs w:val="20"/>
        </w:rPr>
        <w:t>Článok IV</w:t>
      </w:r>
    </w:p>
    <w:p w14:paraId="4F131A82" w14:textId="77777777" w:rsidR="00C47CB0" w:rsidRPr="00631159" w:rsidRDefault="00C47CB0" w:rsidP="00631159">
      <w:pPr>
        <w:pStyle w:val="Bezriadkovania"/>
        <w:jc w:val="center"/>
        <w:rPr>
          <w:rStyle w:val="Siln"/>
          <w:bCs w:val="0"/>
          <w:sz w:val="20"/>
          <w:szCs w:val="20"/>
        </w:rPr>
      </w:pPr>
      <w:r w:rsidRPr="00631159">
        <w:rPr>
          <w:rStyle w:val="Siln"/>
          <w:bCs w:val="0"/>
          <w:sz w:val="20"/>
          <w:szCs w:val="20"/>
        </w:rPr>
        <w:t>Kybernetické bezpečnostné incidenty</w:t>
      </w:r>
    </w:p>
    <w:p w14:paraId="2AECD049" w14:textId="77777777" w:rsidR="00C47CB0" w:rsidRPr="00631159" w:rsidRDefault="00C47CB0" w:rsidP="00631159">
      <w:pPr>
        <w:pStyle w:val="BodyTextIndent21"/>
        <w:rPr>
          <w:b/>
          <w:bCs/>
          <w:sz w:val="20"/>
          <w:szCs w:val="20"/>
          <w:u w:val="single"/>
        </w:rPr>
      </w:pPr>
    </w:p>
    <w:p w14:paraId="59FF38F0" w14:textId="77777777" w:rsidR="00DA4EB7" w:rsidRPr="00631159" w:rsidRDefault="00DA4EB7" w:rsidP="00631159">
      <w:pPr>
        <w:pStyle w:val="BodyTextIndent21"/>
        <w:rPr>
          <w:b/>
          <w:bCs/>
          <w:sz w:val="20"/>
          <w:szCs w:val="20"/>
          <w:u w:val="single"/>
        </w:rPr>
      </w:pPr>
      <w:r w:rsidRPr="00631159">
        <w:rPr>
          <w:b/>
          <w:bCs/>
          <w:sz w:val="20"/>
          <w:szCs w:val="20"/>
          <w:u w:val="single"/>
        </w:rPr>
        <w:t>Prevencia</w:t>
      </w:r>
      <w:r w:rsidR="00EA32F8" w:rsidRPr="00631159">
        <w:rPr>
          <w:b/>
          <w:bCs/>
          <w:sz w:val="20"/>
          <w:szCs w:val="20"/>
          <w:u w:val="single"/>
        </w:rPr>
        <w:t xml:space="preserve"> </w:t>
      </w:r>
      <w:r w:rsidR="00F55BFE" w:rsidRPr="00631159">
        <w:rPr>
          <w:b/>
          <w:bCs/>
          <w:sz w:val="20"/>
          <w:szCs w:val="20"/>
          <w:u w:val="single"/>
        </w:rPr>
        <w:t xml:space="preserve">kybernetických bezpečnostných </w:t>
      </w:r>
      <w:r w:rsidR="00EA32F8" w:rsidRPr="00631159">
        <w:rPr>
          <w:b/>
          <w:bCs/>
          <w:sz w:val="20"/>
          <w:szCs w:val="20"/>
          <w:u w:val="single"/>
        </w:rPr>
        <w:t>incidentov</w:t>
      </w:r>
    </w:p>
    <w:p w14:paraId="2F3846C6" w14:textId="77777777" w:rsidR="00465E5E" w:rsidRPr="00631159" w:rsidRDefault="00465E5E" w:rsidP="008816D4">
      <w:pPr>
        <w:pStyle w:val="Odsekzoznamu"/>
        <w:numPr>
          <w:ilvl w:val="0"/>
          <w:numId w:val="3"/>
        </w:numPr>
        <w:tabs>
          <w:tab w:val="left" w:pos="-2127"/>
        </w:tabs>
        <w:jc w:val="both"/>
        <w:rPr>
          <w:vanish/>
          <w:sz w:val="20"/>
          <w:szCs w:val="20"/>
        </w:rPr>
      </w:pPr>
    </w:p>
    <w:p w14:paraId="1CFFEFE0" w14:textId="30AE39CE" w:rsidR="000E5BF3" w:rsidRPr="00631159" w:rsidRDefault="000E5BF3" w:rsidP="008816D4">
      <w:pPr>
        <w:pStyle w:val="BodyTextIndent21"/>
        <w:numPr>
          <w:ilvl w:val="1"/>
          <w:numId w:val="3"/>
        </w:numPr>
        <w:spacing w:before="120"/>
        <w:rPr>
          <w:bCs/>
          <w:sz w:val="20"/>
          <w:szCs w:val="20"/>
        </w:rPr>
      </w:pPr>
      <w:r w:rsidRPr="00631159">
        <w:rPr>
          <w:bCs/>
          <w:sz w:val="20"/>
          <w:szCs w:val="20"/>
        </w:rPr>
        <w:t xml:space="preserve">Dodávateľ je povinný v rámci prevencie kybernetických bezpečnostných incidentov, ktoré by mohli mať potenciálny nepriaznivý vplyv na </w:t>
      </w:r>
      <w:r w:rsidR="00B432C1">
        <w:rPr>
          <w:bCs/>
          <w:sz w:val="20"/>
          <w:szCs w:val="20"/>
        </w:rPr>
        <w:t xml:space="preserve">kritickú </w:t>
      </w:r>
      <w:r w:rsidRPr="00631159">
        <w:rPr>
          <w:bCs/>
          <w:sz w:val="20"/>
          <w:szCs w:val="20"/>
        </w:rPr>
        <w:t xml:space="preserve">základnú službu Objednávateľa alebo ktoré by sa mohli týkať kybernetickej bezpečnosti sietí a informačných systémov </w:t>
      </w:r>
      <w:r w:rsidR="00BD6958">
        <w:rPr>
          <w:bCs/>
          <w:sz w:val="20"/>
          <w:szCs w:val="20"/>
        </w:rPr>
        <w:t>Objednávateľa</w:t>
      </w:r>
      <w:r w:rsidR="000661CE" w:rsidRPr="00631159">
        <w:rPr>
          <w:bCs/>
          <w:sz w:val="20"/>
          <w:szCs w:val="20"/>
        </w:rPr>
        <w:t xml:space="preserve"> </w:t>
      </w:r>
      <w:r w:rsidR="00F55BFE" w:rsidRPr="00631159">
        <w:rPr>
          <w:bCs/>
          <w:sz w:val="20"/>
          <w:szCs w:val="20"/>
        </w:rPr>
        <w:t>(ďalej len „incidenty)</w:t>
      </w:r>
      <w:r w:rsidRPr="00631159">
        <w:rPr>
          <w:bCs/>
          <w:sz w:val="20"/>
          <w:szCs w:val="20"/>
        </w:rPr>
        <w:t>:</w:t>
      </w:r>
    </w:p>
    <w:p w14:paraId="21A224F7"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zabezpečiť vlastnú ky</w:t>
      </w:r>
      <w:r w:rsidR="000661CE" w:rsidRPr="00631159">
        <w:rPr>
          <w:bCs/>
          <w:sz w:val="20"/>
          <w:szCs w:val="20"/>
        </w:rPr>
        <w:t>bernetickú bezpečnosť, aby cez D</w:t>
      </w:r>
      <w:r w:rsidRPr="00631159">
        <w:rPr>
          <w:bCs/>
          <w:sz w:val="20"/>
          <w:szCs w:val="20"/>
        </w:rPr>
        <w:t xml:space="preserve">odávateľa nebolo možné zasiahnuť siete a informačné systémy </w:t>
      </w:r>
      <w:r w:rsidR="000661CE" w:rsidRPr="00631159">
        <w:rPr>
          <w:bCs/>
          <w:sz w:val="20"/>
          <w:szCs w:val="20"/>
        </w:rPr>
        <w:t>Objednávateľa</w:t>
      </w:r>
      <w:r w:rsidRPr="00631159">
        <w:rPr>
          <w:bCs/>
          <w:sz w:val="20"/>
          <w:szCs w:val="20"/>
        </w:rPr>
        <w:t>,</w:t>
      </w:r>
    </w:p>
    <w:p w14:paraId="6470E13C" w14:textId="71385B19" w:rsidR="000E5BF3" w:rsidRPr="00631159" w:rsidRDefault="000E5BF3" w:rsidP="008816D4">
      <w:pPr>
        <w:pStyle w:val="BodyTextIndent21"/>
        <w:numPr>
          <w:ilvl w:val="0"/>
          <w:numId w:val="16"/>
        </w:numPr>
        <w:spacing w:before="120"/>
        <w:rPr>
          <w:bCs/>
          <w:sz w:val="20"/>
          <w:szCs w:val="20"/>
        </w:rPr>
      </w:pPr>
      <w:r w:rsidRPr="00631159">
        <w:rPr>
          <w:bCs/>
          <w:sz w:val="20"/>
          <w:szCs w:val="20"/>
        </w:rPr>
        <w:t>vytvárať a zvyšovať bezpečnostné povedomie svojich zamestnancov, ktorí sa budú podieľať na plnení Zmluvy a tejto zmluvy alebo budú mať prístup k informáciám Objednávateľa,</w:t>
      </w:r>
    </w:p>
    <w:p w14:paraId="597D9BE7"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sledovať výstrahy a varovania a ďalšie informácie slúžiace na minimalizovanie, odvrátenie alebo nápravu následkov incidentov všeobecne,</w:t>
      </w:r>
    </w:p>
    <w:p w14:paraId="42D2D658" w14:textId="77777777" w:rsidR="000E5BF3" w:rsidRPr="00631159" w:rsidRDefault="000661CE" w:rsidP="008816D4">
      <w:pPr>
        <w:pStyle w:val="BodyTextIndent21"/>
        <w:numPr>
          <w:ilvl w:val="0"/>
          <w:numId w:val="16"/>
        </w:numPr>
        <w:spacing w:before="120"/>
        <w:rPr>
          <w:bCs/>
          <w:sz w:val="20"/>
          <w:szCs w:val="20"/>
        </w:rPr>
      </w:pPr>
      <w:r w:rsidRPr="00631159">
        <w:rPr>
          <w:bCs/>
          <w:sz w:val="20"/>
          <w:szCs w:val="20"/>
        </w:rPr>
        <w:t>sledovať hrozby dotýkajúce sa D</w:t>
      </w:r>
      <w:r w:rsidR="000E5BF3" w:rsidRPr="00631159">
        <w:rPr>
          <w:bCs/>
          <w:sz w:val="20"/>
          <w:szCs w:val="20"/>
        </w:rPr>
        <w:t xml:space="preserve">odávateľa, ktoré by mohli mať potenciálny nepriaznivý vplyv na základnú službu </w:t>
      </w:r>
      <w:r w:rsidR="000E00F8" w:rsidRPr="00631159">
        <w:rPr>
          <w:bCs/>
          <w:sz w:val="20"/>
          <w:szCs w:val="20"/>
        </w:rPr>
        <w:t>Objednávateľa</w:t>
      </w:r>
      <w:r w:rsidR="000E5BF3" w:rsidRPr="00631159">
        <w:rPr>
          <w:bCs/>
          <w:sz w:val="20"/>
          <w:szCs w:val="20"/>
        </w:rPr>
        <w:t>,</w:t>
      </w:r>
    </w:p>
    <w:p w14:paraId="2D75B740"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predchádzať vzniku incidentov,</w:t>
      </w:r>
    </w:p>
    <w:p w14:paraId="1803DE74"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systematicky získavať (monitorovať a detegovať), sústreďovať (evidovať), analyzovať a vyhodnocovať informácie o incidentoch,</w:t>
      </w:r>
    </w:p>
    <w:p w14:paraId="6779D790"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 xml:space="preserve">prijímať od </w:t>
      </w:r>
      <w:r w:rsidR="000E00F8" w:rsidRPr="00631159">
        <w:rPr>
          <w:bCs/>
          <w:sz w:val="20"/>
          <w:szCs w:val="20"/>
        </w:rPr>
        <w:t>Objednávateľa</w:t>
      </w:r>
      <w:r w:rsidRPr="00631159">
        <w:rPr>
          <w:bCs/>
          <w:sz w:val="20"/>
          <w:szCs w:val="20"/>
        </w:rPr>
        <w:t xml:space="preserve"> varovania pred incidentmi a vykonávať preventívne opatrenia potrebné na odvrátenie hrozieb, ktoré by mohli mať potenciálny nepriaznivý vplyv na základnú </w:t>
      </w:r>
      <w:r w:rsidRPr="00631159">
        <w:rPr>
          <w:bCs/>
          <w:sz w:val="20"/>
          <w:szCs w:val="20"/>
        </w:rPr>
        <w:lastRenderedPageBreak/>
        <w:t xml:space="preserve">službu </w:t>
      </w:r>
      <w:r w:rsidR="000E00F8" w:rsidRPr="00631159">
        <w:rPr>
          <w:bCs/>
          <w:sz w:val="20"/>
          <w:szCs w:val="20"/>
        </w:rPr>
        <w:t>Objednávateľa</w:t>
      </w:r>
      <w:r w:rsidRPr="00631159">
        <w:rPr>
          <w:bCs/>
          <w:sz w:val="20"/>
          <w:szCs w:val="20"/>
        </w:rPr>
        <w:t>,</w:t>
      </w:r>
    </w:p>
    <w:p w14:paraId="484F9DD5"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 xml:space="preserve">zasielať </w:t>
      </w:r>
      <w:r w:rsidR="000E00F8" w:rsidRPr="00631159">
        <w:rPr>
          <w:bCs/>
          <w:sz w:val="20"/>
          <w:szCs w:val="20"/>
        </w:rPr>
        <w:t>Objednávateľovi</w:t>
      </w:r>
      <w:r w:rsidRPr="00631159">
        <w:rPr>
          <w:bCs/>
          <w:sz w:val="20"/>
          <w:szCs w:val="20"/>
        </w:rPr>
        <w:t xml:space="preserve"> včasné varovania pred incidentmi, o ktorých sa dozvie z vlastnej činnosti podľa tejto zmluvy alebo inak, a</w:t>
      </w:r>
    </w:p>
    <w:p w14:paraId="3166CB26"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 xml:space="preserve">spolupracovať s </w:t>
      </w:r>
      <w:r w:rsidR="000E00F8" w:rsidRPr="00631159">
        <w:rPr>
          <w:bCs/>
          <w:sz w:val="20"/>
          <w:szCs w:val="20"/>
        </w:rPr>
        <w:t>Objednávateľom</w:t>
      </w:r>
      <w:r w:rsidRPr="00631159">
        <w:rPr>
          <w:bCs/>
          <w:sz w:val="20"/>
          <w:szCs w:val="20"/>
        </w:rPr>
        <w:t xml:space="preserve"> pri zabezpečovaní kybernetickej bezpečnosti sietí a informačných systémov </w:t>
      </w:r>
      <w:r w:rsidR="000E00F8" w:rsidRPr="00631159">
        <w:rPr>
          <w:bCs/>
          <w:sz w:val="20"/>
          <w:szCs w:val="20"/>
        </w:rPr>
        <w:t>Objednávateľa</w:t>
      </w:r>
      <w:r w:rsidRPr="00631159">
        <w:rPr>
          <w:bCs/>
          <w:sz w:val="20"/>
          <w:szCs w:val="20"/>
        </w:rPr>
        <w:t>.</w:t>
      </w:r>
    </w:p>
    <w:p w14:paraId="4F8C3151" w14:textId="77777777" w:rsidR="000661CE" w:rsidRPr="00631159" w:rsidRDefault="000661CE" w:rsidP="00631159">
      <w:pPr>
        <w:pStyle w:val="BodyTextIndent21"/>
        <w:spacing w:before="120"/>
        <w:rPr>
          <w:b/>
          <w:bCs/>
          <w:sz w:val="20"/>
          <w:szCs w:val="20"/>
        </w:rPr>
      </w:pPr>
    </w:p>
    <w:p w14:paraId="504CD953" w14:textId="77777777" w:rsidR="00EA32F8" w:rsidRPr="00631159" w:rsidRDefault="00EA32F8" w:rsidP="00631159">
      <w:pPr>
        <w:pStyle w:val="BodyTextIndent21"/>
        <w:spacing w:before="120"/>
        <w:rPr>
          <w:b/>
          <w:bCs/>
          <w:sz w:val="20"/>
          <w:szCs w:val="20"/>
          <w:u w:val="single"/>
        </w:rPr>
      </w:pPr>
      <w:r w:rsidRPr="00631159">
        <w:rPr>
          <w:b/>
          <w:bCs/>
          <w:sz w:val="20"/>
          <w:szCs w:val="20"/>
          <w:u w:val="single"/>
        </w:rPr>
        <w:t xml:space="preserve">Reaktivita pri riešení </w:t>
      </w:r>
      <w:r w:rsidR="00F55BFE" w:rsidRPr="00631159">
        <w:rPr>
          <w:b/>
          <w:bCs/>
          <w:sz w:val="20"/>
          <w:szCs w:val="20"/>
          <w:u w:val="single"/>
        </w:rPr>
        <w:t>kybernetických bezpečnostných incidentov</w:t>
      </w:r>
    </w:p>
    <w:p w14:paraId="2F3A2A62" w14:textId="33AD0465" w:rsidR="00EA32F8" w:rsidRPr="00206E5E" w:rsidRDefault="00860753" w:rsidP="00206E5E">
      <w:pPr>
        <w:pStyle w:val="BodyTextIndent21"/>
        <w:numPr>
          <w:ilvl w:val="1"/>
          <w:numId w:val="3"/>
        </w:numPr>
        <w:spacing w:before="120"/>
        <w:rPr>
          <w:bCs/>
          <w:sz w:val="20"/>
          <w:szCs w:val="20"/>
        </w:rPr>
      </w:pPr>
      <w:r w:rsidRPr="00631159">
        <w:rPr>
          <w:bCs/>
          <w:sz w:val="20"/>
          <w:szCs w:val="20"/>
        </w:rPr>
        <w:t>Dodávateľ sa zaväzuje bezodkladne</w:t>
      </w:r>
      <w:r w:rsidR="005501CF">
        <w:rPr>
          <w:bCs/>
          <w:sz w:val="20"/>
          <w:szCs w:val="20"/>
        </w:rPr>
        <w:t xml:space="preserve">, avšak najneskôr do </w:t>
      </w:r>
      <w:r w:rsidR="005501CF" w:rsidRPr="008A7D2D">
        <w:rPr>
          <w:bCs/>
          <w:sz w:val="20"/>
          <w:szCs w:val="20"/>
        </w:rPr>
        <w:t>2</w:t>
      </w:r>
      <w:r w:rsidR="00A1309E" w:rsidRPr="008A7D2D">
        <w:rPr>
          <w:bCs/>
          <w:sz w:val="20"/>
          <w:szCs w:val="20"/>
        </w:rPr>
        <w:t>0</w:t>
      </w:r>
      <w:r w:rsidR="005501CF">
        <w:rPr>
          <w:bCs/>
          <w:sz w:val="20"/>
          <w:szCs w:val="20"/>
        </w:rPr>
        <w:t xml:space="preserve"> hodín od zistenia</w:t>
      </w:r>
      <w:r w:rsidR="003A4AE3">
        <w:rPr>
          <w:bCs/>
          <w:sz w:val="20"/>
          <w:szCs w:val="20"/>
        </w:rPr>
        <w:t xml:space="preserve"> </w:t>
      </w:r>
      <w:r w:rsidRPr="00631159">
        <w:rPr>
          <w:bCs/>
          <w:sz w:val="20"/>
          <w:szCs w:val="20"/>
        </w:rPr>
        <w:t xml:space="preserve">hlásiť </w:t>
      </w:r>
      <w:r w:rsidR="00A1309E">
        <w:rPr>
          <w:bCs/>
          <w:sz w:val="20"/>
          <w:szCs w:val="20"/>
        </w:rPr>
        <w:t xml:space="preserve">Objednávateľovi </w:t>
      </w:r>
      <w:r w:rsidRPr="00631159">
        <w:rPr>
          <w:bCs/>
          <w:sz w:val="20"/>
          <w:szCs w:val="20"/>
        </w:rPr>
        <w:t>každý incident a všetky skutočnosti majúce vplyv na zabezpečovanie kybernetickej bezpečnosti Objednávateľ</w:t>
      </w:r>
      <w:r w:rsidR="003F6A53">
        <w:rPr>
          <w:bCs/>
          <w:sz w:val="20"/>
          <w:szCs w:val="20"/>
        </w:rPr>
        <w:t>a</w:t>
      </w:r>
      <w:r w:rsidR="00206E5E">
        <w:rPr>
          <w:bCs/>
          <w:sz w:val="20"/>
          <w:szCs w:val="20"/>
        </w:rPr>
        <w:t xml:space="preserve"> (najmä </w:t>
      </w:r>
      <w:r w:rsidR="00BD6958">
        <w:rPr>
          <w:bCs/>
          <w:sz w:val="20"/>
          <w:szCs w:val="20"/>
        </w:rPr>
        <w:t xml:space="preserve">kybernetický bezpečnostný incident, </w:t>
      </w:r>
      <w:r w:rsidR="00206E5E">
        <w:rPr>
          <w:bCs/>
          <w:sz w:val="20"/>
          <w:szCs w:val="20"/>
        </w:rPr>
        <w:t xml:space="preserve">závažný kybernetický bezpečnostný incident, </w:t>
      </w:r>
      <w:r w:rsidR="00BD6958">
        <w:rPr>
          <w:bCs/>
          <w:sz w:val="20"/>
          <w:szCs w:val="20"/>
        </w:rPr>
        <w:t xml:space="preserve">kybernetickú hrozbu, </w:t>
      </w:r>
      <w:r w:rsidR="00206E5E">
        <w:rPr>
          <w:bCs/>
          <w:sz w:val="20"/>
          <w:szCs w:val="20"/>
        </w:rPr>
        <w:t>významnú</w:t>
      </w:r>
      <w:r w:rsidRPr="00631159">
        <w:rPr>
          <w:bCs/>
          <w:sz w:val="20"/>
          <w:szCs w:val="20"/>
        </w:rPr>
        <w:t xml:space="preserve"> </w:t>
      </w:r>
      <w:r w:rsidR="00206E5E">
        <w:rPr>
          <w:bCs/>
          <w:sz w:val="20"/>
          <w:szCs w:val="20"/>
        </w:rPr>
        <w:t xml:space="preserve">kybernetickú hrozbu, </w:t>
      </w:r>
      <w:r w:rsidR="00206E5E" w:rsidRPr="00206E5E">
        <w:rPr>
          <w:bCs/>
          <w:sz w:val="20"/>
          <w:szCs w:val="20"/>
        </w:rPr>
        <w:t>udalosť odvrátenú v poslednej chvíli, ktorá mohla spôsobiť závažný kybernetický bezpečnostný incident</w:t>
      </w:r>
      <w:r w:rsidR="00206E5E">
        <w:rPr>
          <w:bCs/>
          <w:sz w:val="20"/>
          <w:szCs w:val="20"/>
        </w:rPr>
        <w:t xml:space="preserve">) </w:t>
      </w:r>
      <w:r w:rsidRPr="00206E5E">
        <w:rPr>
          <w:bCs/>
          <w:sz w:val="20"/>
          <w:szCs w:val="20"/>
        </w:rPr>
        <w:t>spôsobom určeným v nasledujúcich bodoch tejto zmluvy</w:t>
      </w:r>
      <w:r w:rsidR="00950281">
        <w:rPr>
          <w:bCs/>
          <w:sz w:val="20"/>
          <w:szCs w:val="20"/>
        </w:rPr>
        <w:t>.</w:t>
      </w:r>
      <w:r w:rsidRPr="00206E5E">
        <w:rPr>
          <w:bCs/>
          <w:sz w:val="20"/>
          <w:szCs w:val="20"/>
        </w:rPr>
        <w:t xml:space="preserve"> Ak do okamihu hlásenia incidentu nepominuli jeho účinky, Dodávateľ sa zaväzuje odoslať neúplné hlásenie incidentu, v ktorom vyznačí identifikátor neukončeného hlásenia a bezodkladne po obnove riadnej prevádzky siete a informačného systému toto hlásenie doplní.</w:t>
      </w:r>
    </w:p>
    <w:p w14:paraId="6578B449" w14:textId="77777777" w:rsidR="00CF6011" w:rsidRPr="00631159" w:rsidRDefault="00860753" w:rsidP="008816D4">
      <w:pPr>
        <w:pStyle w:val="BodyTextIndent21"/>
        <w:numPr>
          <w:ilvl w:val="1"/>
          <w:numId w:val="3"/>
        </w:numPr>
        <w:spacing w:before="120"/>
        <w:rPr>
          <w:b/>
          <w:bCs/>
          <w:i/>
          <w:sz w:val="20"/>
          <w:szCs w:val="20"/>
        </w:rPr>
      </w:pPr>
      <w:r w:rsidRPr="00631159">
        <w:rPr>
          <w:b/>
          <w:bCs/>
          <w:sz w:val="20"/>
          <w:szCs w:val="20"/>
        </w:rPr>
        <w:t xml:space="preserve">Hlásenie </w:t>
      </w:r>
      <w:r w:rsidR="00F55BFE" w:rsidRPr="00631159">
        <w:rPr>
          <w:b/>
          <w:bCs/>
          <w:sz w:val="20"/>
          <w:szCs w:val="20"/>
        </w:rPr>
        <w:t>incidentu a všetkých skutočností majúcich vplyv na zabezpečovanie kybernetickej bezpečnosti</w:t>
      </w:r>
      <w:r w:rsidR="00F55BFE" w:rsidRPr="00631159">
        <w:rPr>
          <w:bCs/>
          <w:sz w:val="20"/>
          <w:szCs w:val="20"/>
        </w:rPr>
        <w:t xml:space="preserve"> </w:t>
      </w:r>
      <w:r w:rsidR="00A9526F" w:rsidRPr="00631159">
        <w:rPr>
          <w:bCs/>
          <w:sz w:val="20"/>
          <w:szCs w:val="20"/>
        </w:rPr>
        <w:t xml:space="preserve">- Dodávateľ nahlasuje </w:t>
      </w:r>
      <w:r w:rsidR="000661CE" w:rsidRPr="00631159">
        <w:rPr>
          <w:bCs/>
          <w:sz w:val="20"/>
          <w:szCs w:val="20"/>
        </w:rPr>
        <w:t>Objednávateľovi</w:t>
      </w:r>
      <w:r w:rsidR="00A9526F" w:rsidRPr="00631159">
        <w:rPr>
          <w:bCs/>
          <w:sz w:val="20"/>
          <w:szCs w:val="20"/>
        </w:rPr>
        <w:t xml:space="preserve"> incidenty </w:t>
      </w:r>
      <w:r w:rsidR="000C5510" w:rsidRPr="00631159">
        <w:rPr>
          <w:sz w:val="20"/>
          <w:szCs w:val="20"/>
        </w:rPr>
        <w:t>elektronicky na adresu:</w:t>
      </w:r>
      <w:r w:rsidR="00245E84" w:rsidRPr="00631159">
        <w:rPr>
          <w:sz w:val="20"/>
          <w:szCs w:val="20"/>
        </w:rPr>
        <w:t xml:space="preserve"> </w:t>
      </w:r>
    </w:p>
    <w:p w14:paraId="62A947AF" w14:textId="77777777" w:rsidR="00CF6011" w:rsidRPr="00631159" w:rsidRDefault="00CF6011" w:rsidP="008816D4">
      <w:pPr>
        <w:pStyle w:val="BodyTextIndent21"/>
        <w:numPr>
          <w:ilvl w:val="0"/>
          <w:numId w:val="28"/>
        </w:numPr>
        <w:spacing w:before="120"/>
        <w:rPr>
          <w:bCs/>
          <w:sz w:val="20"/>
          <w:szCs w:val="20"/>
        </w:rPr>
      </w:pPr>
      <w:r w:rsidRPr="00631159">
        <w:rPr>
          <w:sz w:val="20"/>
          <w:szCs w:val="20"/>
        </w:rPr>
        <w:t xml:space="preserve">elektronicky na adresu: </w:t>
      </w:r>
      <w:hyperlink r:id="rId8" w:history="1">
        <w:r w:rsidRPr="00631159">
          <w:rPr>
            <w:rStyle w:val="Hypertextovprepojenie"/>
            <w:b/>
            <w:i/>
            <w:sz w:val="20"/>
            <w:szCs w:val="20"/>
          </w:rPr>
          <w:t>csirt.sppd@spp-distribucia.sk</w:t>
        </w:r>
      </w:hyperlink>
      <w:r w:rsidRPr="00631159">
        <w:rPr>
          <w:sz w:val="20"/>
          <w:szCs w:val="20"/>
        </w:rPr>
        <w:t xml:space="preserve"> </w:t>
      </w:r>
    </w:p>
    <w:p w14:paraId="132FE562" w14:textId="77777777" w:rsidR="00CF6011" w:rsidRPr="00631159" w:rsidRDefault="00CF6011" w:rsidP="00631159">
      <w:pPr>
        <w:pStyle w:val="BodyTextIndent21"/>
        <w:spacing w:before="120"/>
        <w:ind w:left="1130" w:firstLine="0"/>
        <w:rPr>
          <w:bCs/>
          <w:sz w:val="20"/>
          <w:szCs w:val="20"/>
        </w:rPr>
      </w:pPr>
      <w:r w:rsidRPr="00631159">
        <w:rPr>
          <w:bCs/>
          <w:sz w:val="20"/>
          <w:szCs w:val="20"/>
        </w:rPr>
        <w:t xml:space="preserve">a zároveň </w:t>
      </w:r>
    </w:p>
    <w:p w14:paraId="2F7FAE27" w14:textId="31852250" w:rsidR="00CF6011" w:rsidRPr="00631159" w:rsidRDefault="00CF6011" w:rsidP="00950281">
      <w:pPr>
        <w:pStyle w:val="BodyTextIndent21"/>
        <w:numPr>
          <w:ilvl w:val="0"/>
          <w:numId w:val="28"/>
        </w:numPr>
        <w:spacing w:before="120"/>
        <w:rPr>
          <w:b/>
          <w:bCs/>
          <w:i/>
          <w:sz w:val="20"/>
          <w:szCs w:val="20"/>
        </w:rPr>
      </w:pPr>
      <w:r w:rsidRPr="00631159">
        <w:rPr>
          <w:bCs/>
          <w:sz w:val="20"/>
          <w:szCs w:val="20"/>
        </w:rPr>
        <w:t xml:space="preserve">telefonicky na telefónne čísla:  </w:t>
      </w:r>
      <w:r w:rsidR="00950281" w:rsidRPr="00950281">
        <w:rPr>
          <w:b/>
          <w:i/>
          <w:sz w:val="20"/>
          <w:szCs w:val="20"/>
        </w:rPr>
        <w:t>+421 905 497</w:t>
      </w:r>
      <w:r w:rsidR="008A7D2D">
        <w:rPr>
          <w:b/>
          <w:i/>
          <w:sz w:val="20"/>
          <w:szCs w:val="20"/>
        </w:rPr>
        <w:t> </w:t>
      </w:r>
      <w:r w:rsidR="00950281" w:rsidRPr="00950281">
        <w:rPr>
          <w:b/>
          <w:i/>
          <w:sz w:val="20"/>
          <w:szCs w:val="20"/>
        </w:rPr>
        <w:t>279</w:t>
      </w:r>
      <w:r w:rsidR="008A7D2D">
        <w:rPr>
          <w:b/>
          <w:i/>
          <w:sz w:val="20"/>
          <w:szCs w:val="20"/>
        </w:rPr>
        <w:t xml:space="preserve"> </w:t>
      </w:r>
      <w:r w:rsidRPr="00631159">
        <w:rPr>
          <w:i/>
          <w:sz w:val="20"/>
          <w:szCs w:val="20"/>
        </w:rPr>
        <w:t>alebo</w:t>
      </w:r>
      <w:r w:rsidRPr="00631159">
        <w:rPr>
          <w:b/>
          <w:i/>
          <w:sz w:val="20"/>
          <w:szCs w:val="20"/>
        </w:rPr>
        <w:t xml:space="preserve"> +421 915 495 900 </w:t>
      </w:r>
    </w:p>
    <w:p w14:paraId="5048E7EE" w14:textId="77777777" w:rsidR="00CF6011" w:rsidRPr="00631159" w:rsidRDefault="00CF6011" w:rsidP="00631159">
      <w:pPr>
        <w:pStyle w:val="BodyTextIndent21"/>
        <w:spacing w:before="120"/>
        <w:ind w:left="360" w:firstLine="0"/>
        <w:rPr>
          <w:b/>
          <w:bCs/>
          <w:sz w:val="20"/>
          <w:szCs w:val="20"/>
        </w:rPr>
      </w:pPr>
    </w:p>
    <w:p w14:paraId="17F68688" w14:textId="77777777" w:rsidR="00A9526F" w:rsidRPr="00631159" w:rsidRDefault="00A9526F" w:rsidP="008816D4">
      <w:pPr>
        <w:pStyle w:val="BodyTextIndent21"/>
        <w:numPr>
          <w:ilvl w:val="1"/>
          <w:numId w:val="3"/>
        </w:numPr>
        <w:spacing w:before="120"/>
        <w:rPr>
          <w:bCs/>
          <w:sz w:val="20"/>
          <w:szCs w:val="20"/>
        </w:rPr>
      </w:pPr>
      <w:r w:rsidRPr="00631159">
        <w:rPr>
          <w:b/>
          <w:bCs/>
          <w:sz w:val="20"/>
          <w:szCs w:val="20"/>
        </w:rPr>
        <w:t>Obsah hlásenia</w:t>
      </w:r>
      <w:r w:rsidR="000661CE" w:rsidRPr="00631159">
        <w:rPr>
          <w:b/>
          <w:bCs/>
          <w:sz w:val="20"/>
          <w:szCs w:val="20"/>
        </w:rPr>
        <w:t xml:space="preserve"> </w:t>
      </w:r>
      <w:r w:rsidRPr="00631159">
        <w:rPr>
          <w:bCs/>
          <w:sz w:val="20"/>
          <w:szCs w:val="20"/>
        </w:rPr>
        <w:t xml:space="preserve">– hlásenie musí obsahovať minimálne nasledovné informácie: </w:t>
      </w:r>
    </w:p>
    <w:p w14:paraId="6793C68D" w14:textId="460A7F28" w:rsidR="00A9526F" w:rsidRPr="00631159" w:rsidRDefault="00A9526F" w:rsidP="008816D4">
      <w:pPr>
        <w:pStyle w:val="BodyTextIndent21"/>
        <w:numPr>
          <w:ilvl w:val="0"/>
          <w:numId w:val="17"/>
        </w:numPr>
        <w:spacing w:before="120"/>
        <w:rPr>
          <w:bCs/>
          <w:sz w:val="20"/>
          <w:szCs w:val="20"/>
        </w:rPr>
      </w:pPr>
      <w:r w:rsidRPr="00631159">
        <w:rPr>
          <w:bCs/>
          <w:sz w:val="20"/>
          <w:szCs w:val="20"/>
        </w:rPr>
        <w:t>Popis bezpečnostného incidentu</w:t>
      </w:r>
      <w:r w:rsidR="00F55BFE" w:rsidRPr="00631159">
        <w:rPr>
          <w:bCs/>
          <w:sz w:val="20"/>
          <w:szCs w:val="20"/>
        </w:rPr>
        <w:t>/</w:t>
      </w:r>
      <w:r w:rsidR="00F55BFE" w:rsidRPr="00631159">
        <w:rPr>
          <w:sz w:val="20"/>
          <w:szCs w:val="20"/>
        </w:rPr>
        <w:t xml:space="preserve"> </w:t>
      </w:r>
      <w:r w:rsidR="00F55BFE" w:rsidRPr="00631159">
        <w:rPr>
          <w:bCs/>
          <w:sz w:val="20"/>
          <w:szCs w:val="20"/>
        </w:rPr>
        <w:t>všetkých skutočností majúcich vplyv na zabezpečovanie kybernetickej bezpečnosti</w:t>
      </w:r>
    </w:p>
    <w:p w14:paraId="2B350370" w14:textId="131F61A2" w:rsidR="00A9526F" w:rsidRPr="008F35AE" w:rsidRDefault="00A9526F" w:rsidP="008816D4">
      <w:pPr>
        <w:pStyle w:val="BodyTextIndent21"/>
        <w:numPr>
          <w:ilvl w:val="0"/>
          <w:numId w:val="17"/>
        </w:numPr>
        <w:spacing w:before="120"/>
        <w:rPr>
          <w:bCs/>
          <w:sz w:val="20"/>
          <w:szCs w:val="20"/>
        </w:rPr>
      </w:pPr>
      <w:r w:rsidRPr="008F35AE">
        <w:rPr>
          <w:bCs/>
          <w:sz w:val="20"/>
          <w:szCs w:val="20"/>
        </w:rPr>
        <w:t>Typ bezpečnostného incidentu</w:t>
      </w:r>
      <w:r w:rsidR="005501CF" w:rsidRPr="008F35AE">
        <w:rPr>
          <w:bCs/>
          <w:sz w:val="20"/>
          <w:szCs w:val="20"/>
        </w:rPr>
        <w:t xml:space="preserve"> </w:t>
      </w:r>
    </w:p>
    <w:p w14:paraId="2BD1AEF7" w14:textId="1BBD0A0F" w:rsidR="00A9526F" w:rsidRPr="00631159" w:rsidRDefault="00A9526F" w:rsidP="008816D4">
      <w:pPr>
        <w:pStyle w:val="BodyTextIndent21"/>
        <w:numPr>
          <w:ilvl w:val="0"/>
          <w:numId w:val="17"/>
        </w:numPr>
        <w:spacing w:before="120"/>
        <w:rPr>
          <w:bCs/>
          <w:sz w:val="20"/>
          <w:szCs w:val="20"/>
        </w:rPr>
      </w:pPr>
      <w:r w:rsidRPr="00631159">
        <w:rPr>
          <w:bCs/>
          <w:sz w:val="20"/>
          <w:szCs w:val="20"/>
        </w:rPr>
        <w:t>Časové údaje zistenia a vzniku incidentu</w:t>
      </w:r>
      <w:r w:rsidR="00F55BFE" w:rsidRPr="00631159">
        <w:rPr>
          <w:bCs/>
          <w:sz w:val="20"/>
          <w:szCs w:val="20"/>
        </w:rPr>
        <w:t>/skutočností majúcich vplyv na zabezpečovanie kybernetickej bezpečnosti</w:t>
      </w:r>
    </w:p>
    <w:p w14:paraId="2631F3F4"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Zasiahnuté aktíva/služba</w:t>
      </w:r>
    </w:p>
    <w:p w14:paraId="65689049"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Informáciu, či bol incident nahlásený NBÚ (áno – nie)</w:t>
      </w:r>
    </w:p>
    <w:p w14:paraId="777426A5"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Spôsob odstránenia incidentu</w:t>
      </w:r>
    </w:p>
    <w:p w14:paraId="3DFB77E2"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Popis navrhnutých o</w:t>
      </w:r>
      <w:r w:rsidR="00F55BFE" w:rsidRPr="00631159">
        <w:rPr>
          <w:bCs/>
          <w:sz w:val="20"/>
          <w:szCs w:val="20"/>
        </w:rPr>
        <w:t>patrení na zabránenie opakovaniu</w:t>
      </w:r>
      <w:r w:rsidRPr="00631159">
        <w:rPr>
          <w:bCs/>
          <w:sz w:val="20"/>
          <w:szCs w:val="20"/>
        </w:rPr>
        <w:t xml:space="preserve"> incidentu</w:t>
      </w:r>
    </w:p>
    <w:p w14:paraId="73330153" w14:textId="77777777" w:rsidR="00A9526F" w:rsidRPr="00631159" w:rsidRDefault="00A9526F" w:rsidP="008816D4">
      <w:pPr>
        <w:pStyle w:val="BodyTextIndent21"/>
        <w:numPr>
          <w:ilvl w:val="1"/>
          <w:numId w:val="3"/>
        </w:numPr>
        <w:spacing w:before="120"/>
        <w:rPr>
          <w:bCs/>
          <w:sz w:val="20"/>
          <w:szCs w:val="20"/>
        </w:rPr>
      </w:pPr>
      <w:r w:rsidRPr="00631159">
        <w:rPr>
          <w:bCs/>
          <w:sz w:val="20"/>
          <w:szCs w:val="20"/>
        </w:rPr>
        <w:t xml:space="preserve">Dodávateľ sa zaväzuje riešiť incidenty najmä odozvou alebo inou reakciou na incident, ohraničením incidentu a jeho dopadov, nápravou následkov incidentu, asistenciou pri riešení incidentu na mieste, reakciou na incident a podporou reakcií na incident (ďalej len „reaktívne opatrenie"). Pri riešení incidentov je </w:t>
      </w:r>
      <w:r w:rsidRPr="008F35AE">
        <w:rPr>
          <w:bCs/>
          <w:sz w:val="20"/>
          <w:szCs w:val="20"/>
        </w:rPr>
        <w:t xml:space="preserve">Dodávateľ povinný na žiadosť Objednávateľa spolupracovať s Objednávateľom, NBÚ a ďalším ústredným orgánom alebo iným orgánom štátnej správy určeným v § 4 </w:t>
      </w:r>
      <w:r w:rsidR="006A58A8" w:rsidRPr="00AE5929">
        <w:rPr>
          <w:bCs/>
          <w:sz w:val="20"/>
          <w:szCs w:val="20"/>
        </w:rPr>
        <w:t>Z</w:t>
      </w:r>
      <w:r w:rsidRPr="00AE5929">
        <w:rPr>
          <w:bCs/>
          <w:sz w:val="20"/>
          <w:szCs w:val="20"/>
        </w:rPr>
        <w:t>ákona o kybernetickej bezpečnosti</w:t>
      </w:r>
      <w:r w:rsidRPr="008F35AE">
        <w:rPr>
          <w:bCs/>
          <w:sz w:val="20"/>
          <w:szCs w:val="20"/>
        </w:rPr>
        <w:t xml:space="preserve"> jednať</w:t>
      </w:r>
      <w:r w:rsidRPr="00631159">
        <w:rPr>
          <w:bCs/>
          <w:sz w:val="20"/>
          <w:szCs w:val="20"/>
        </w:rPr>
        <w:t>, a na tento účel im poskytnúť potrebnú súčinnosť a všetky informácie získané z vlastnej činnosti podľa tejto zmluvy alebo inak, ktoré by mohli byť dôležité pre riešenie incidentu.</w:t>
      </w:r>
    </w:p>
    <w:p w14:paraId="06C6C065"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Dodávateľ sa zaväzuje v čase incidentu zabezpečiť dôkaz alebo dôkazný prostriedok tak, aby mohol byť použitý v trestnom konaní a poskytnúť ho Objednávateľovi.</w:t>
      </w:r>
    </w:p>
    <w:p w14:paraId="11CFA442"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Dodávateľ sa zaväzuje oznámiť Objednávateľovi skutočnosti, že v súvislosti s incidentom mohlo dôjsť k spáchaniu trestného činu.</w:t>
      </w:r>
    </w:p>
    <w:p w14:paraId="65DD28FA"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Dodávateľ sa zaväzuje bezodkladne oznámiť a preukázať Objednávateľovi vykonanie reaktívneho opatrenia a jeho výsledok.</w:t>
      </w:r>
    </w:p>
    <w:p w14:paraId="7079F714"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 xml:space="preserve">Po vyriešení incidentu je Dodávateľ na výzvu Objednávateľa v ním určenej lehote povinný predložiť Objednávateľovi návrh opatrení na zabránenie ďalšieho pokračovania, šírenia a opakovaného </w:t>
      </w:r>
      <w:r w:rsidRPr="00631159">
        <w:rPr>
          <w:bCs/>
          <w:sz w:val="20"/>
          <w:szCs w:val="20"/>
        </w:rPr>
        <w:lastRenderedPageBreak/>
        <w:t>výskytu incidentu (ďalej len „ochranné opatrenia") na schválenie. Ak Dodávateľ nenavrhne ochranné opatrenie v lehote, ktorú určí Objednávateľ, alebo ak je navrhované ochranné opatrenie zjavne neúspešné, je Dodávateľ povinný spolupracovať s Objednávateľom na jeho návrhu.</w:t>
      </w:r>
    </w:p>
    <w:p w14:paraId="1208A890" w14:textId="77777777" w:rsidR="004B6808" w:rsidRPr="00631159" w:rsidRDefault="004B6808" w:rsidP="008816D4">
      <w:pPr>
        <w:pStyle w:val="BodyTextIndent21"/>
        <w:numPr>
          <w:ilvl w:val="1"/>
          <w:numId w:val="3"/>
        </w:numPr>
        <w:tabs>
          <w:tab w:val="left" w:pos="426"/>
        </w:tabs>
        <w:spacing w:before="120"/>
        <w:ind w:hanging="502"/>
        <w:rPr>
          <w:bCs/>
          <w:sz w:val="20"/>
          <w:szCs w:val="20"/>
        </w:rPr>
      </w:pPr>
      <w:r w:rsidRPr="00631159">
        <w:rPr>
          <w:bCs/>
          <w:sz w:val="20"/>
          <w:szCs w:val="20"/>
        </w:rPr>
        <w:t>Po schválení ochranného opatrenia Objednávateľom, je Dodávateľ povinný ochranné opatrenie bez zbytočného odkladu vykonať. Po vykonaní ochranného opatrenia Dodávateľom je Dodávateľ povinný preveriť jeho účinnosť.</w:t>
      </w:r>
    </w:p>
    <w:p w14:paraId="71375E2C" w14:textId="77777777" w:rsidR="00A14B6A" w:rsidRPr="00631159" w:rsidRDefault="00A14B6A" w:rsidP="00631159">
      <w:pPr>
        <w:pStyle w:val="BodyTextIndent21"/>
        <w:ind w:left="0" w:firstLine="0"/>
        <w:rPr>
          <w:b/>
          <w:bCs/>
          <w:sz w:val="20"/>
          <w:szCs w:val="20"/>
        </w:rPr>
      </w:pPr>
    </w:p>
    <w:p w14:paraId="7424B139" w14:textId="77777777" w:rsidR="000661CE" w:rsidRPr="00631159" w:rsidRDefault="000661CE" w:rsidP="00631159">
      <w:pPr>
        <w:pStyle w:val="Bezriadkovania"/>
        <w:jc w:val="both"/>
        <w:rPr>
          <w:b/>
          <w:sz w:val="20"/>
          <w:szCs w:val="20"/>
        </w:rPr>
      </w:pPr>
    </w:p>
    <w:p w14:paraId="3EAFBFA2" w14:textId="77777777" w:rsidR="00465E5E" w:rsidRPr="00631159" w:rsidRDefault="00EA32F8" w:rsidP="00631159">
      <w:pPr>
        <w:pStyle w:val="Bezriadkovania"/>
        <w:jc w:val="both"/>
        <w:rPr>
          <w:b/>
          <w:sz w:val="20"/>
          <w:szCs w:val="20"/>
        </w:rPr>
      </w:pPr>
      <w:r w:rsidRPr="00631159">
        <w:rPr>
          <w:b/>
          <w:sz w:val="20"/>
          <w:szCs w:val="20"/>
        </w:rPr>
        <w:tab/>
      </w:r>
      <w:r w:rsidRPr="00631159">
        <w:rPr>
          <w:b/>
          <w:sz w:val="20"/>
          <w:szCs w:val="20"/>
        </w:rPr>
        <w:tab/>
      </w:r>
      <w:r w:rsidRPr="00631159">
        <w:rPr>
          <w:b/>
          <w:sz w:val="20"/>
          <w:szCs w:val="20"/>
        </w:rPr>
        <w:tab/>
      </w:r>
      <w:r w:rsidRPr="00631159">
        <w:rPr>
          <w:b/>
          <w:sz w:val="20"/>
          <w:szCs w:val="20"/>
        </w:rPr>
        <w:tab/>
      </w:r>
      <w:r w:rsidRPr="00631159">
        <w:rPr>
          <w:b/>
          <w:sz w:val="20"/>
          <w:szCs w:val="20"/>
        </w:rPr>
        <w:tab/>
        <w:t xml:space="preserve">        </w:t>
      </w:r>
      <w:r w:rsidR="00ED2D23" w:rsidRPr="00631159">
        <w:rPr>
          <w:b/>
          <w:sz w:val="20"/>
          <w:szCs w:val="20"/>
        </w:rPr>
        <w:t xml:space="preserve">  </w:t>
      </w:r>
      <w:r w:rsidRPr="00631159">
        <w:rPr>
          <w:b/>
          <w:sz w:val="20"/>
          <w:szCs w:val="20"/>
        </w:rPr>
        <w:t xml:space="preserve"> </w:t>
      </w:r>
      <w:r w:rsidR="00465E5E" w:rsidRPr="00631159">
        <w:rPr>
          <w:b/>
          <w:sz w:val="20"/>
          <w:szCs w:val="20"/>
        </w:rPr>
        <w:t>Článok V</w:t>
      </w:r>
    </w:p>
    <w:p w14:paraId="7757814A" w14:textId="77777777" w:rsidR="00465E5E" w:rsidRPr="00631159" w:rsidRDefault="00435AAA" w:rsidP="00631159">
      <w:pPr>
        <w:pStyle w:val="Bezriadkovania"/>
        <w:jc w:val="both"/>
        <w:rPr>
          <w:b/>
          <w:sz w:val="20"/>
          <w:szCs w:val="20"/>
        </w:rPr>
      </w:pPr>
      <w:r>
        <w:rPr>
          <w:b/>
          <w:sz w:val="20"/>
          <w:szCs w:val="20"/>
        </w:rPr>
        <w:tab/>
      </w:r>
      <w:r>
        <w:rPr>
          <w:b/>
          <w:sz w:val="20"/>
          <w:szCs w:val="20"/>
        </w:rPr>
        <w:tab/>
      </w:r>
      <w:r>
        <w:rPr>
          <w:b/>
          <w:sz w:val="20"/>
          <w:szCs w:val="20"/>
        </w:rPr>
        <w:tab/>
      </w:r>
      <w:r>
        <w:rPr>
          <w:b/>
          <w:sz w:val="20"/>
          <w:szCs w:val="20"/>
        </w:rPr>
        <w:tab/>
        <w:t xml:space="preserve">                      </w:t>
      </w:r>
      <w:r w:rsidR="00EA32F8" w:rsidRPr="00631159">
        <w:rPr>
          <w:b/>
          <w:sz w:val="20"/>
          <w:szCs w:val="20"/>
        </w:rPr>
        <w:t>Mlčanlivosť</w:t>
      </w:r>
    </w:p>
    <w:p w14:paraId="7307F31C" w14:textId="1744262A"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Dodávateľ sa zaväzuje zachovávať mlčanlivosť o všetkých skutočnostiach, o ktorých sa dozvie v súvislosti s plnením tejto zmluvy a Zmluvy, a ktoré nie sú verejne známe, pokiaľ by sa mohli dotýkať oblasti kybernetickej bezpečnosti. V prípade pochybností platí, že skutočnosť sa dotýka oblasti kybernetickej bezpečnosti. Dodávateľ je povinný chrániť najmä informácie, ktoré by mohli mať vplyv na základnú službu Objednávateľa, alebo ktoré by sa mohli týkať kybernetickej bezpečnosti sietí a informačných systémov Objednávateľa. Dodávateľ je zároveň povinný chrániť všetky informácie poskytnuté Objednávateľom Dodávateľovi.</w:t>
      </w:r>
    </w:p>
    <w:p w14:paraId="13066380" w14:textId="54BC3E30"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Dodávateľ sa v rovnakom rozsahu zaväzuje zaviazať povinnosťou mlčanlivosti aj všetky ním poverené osoby, ktoré budú zúčastnené na predmete plnenia</w:t>
      </w:r>
      <w:r w:rsidR="00C7463C" w:rsidRPr="00631159">
        <w:rPr>
          <w:sz w:val="20"/>
          <w:szCs w:val="20"/>
        </w:rPr>
        <w:t xml:space="preserve"> Zmluvy a</w:t>
      </w:r>
      <w:r w:rsidRPr="00631159">
        <w:rPr>
          <w:sz w:val="20"/>
          <w:szCs w:val="20"/>
        </w:rPr>
        <w:t xml:space="preserve"> tejto </w:t>
      </w:r>
      <w:r w:rsidR="00C7463C" w:rsidRPr="00631159">
        <w:rPr>
          <w:sz w:val="20"/>
          <w:szCs w:val="20"/>
        </w:rPr>
        <w:t>zmluvy</w:t>
      </w:r>
      <w:r w:rsidRPr="00631159">
        <w:rPr>
          <w:sz w:val="20"/>
          <w:szCs w:val="20"/>
        </w:rPr>
        <w:t xml:space="preserve"> (</w:t>
      </w:r>
      <w:proofErr w:type="spellStart"/>
      <w:r w:rsidRPr="00631159">
        <w:rPr>
          <w:sz w:val="20"/>
          <w:szCs w:val="20"/>
        </w:rPr>
        <w:t>t.j</w:t>
      </w:r>
      <w:proofErr w:type="spellEnd"/>
      <w:r w:rsidRPr="00631159">
        <w:rPr>
          <w:sz w:val="20"/>
          <w:szCs w:val="20"/>
        </w:rPr>
        <w:t xml:space="preserve">. jeho zamestnanci, subdodávatelia a ich zamestnanci). Dodávateľ je povinný na požiadanie preukázať </w:t>
      </w:r>
      <w:r w:rsidR="00C7463C" w:rsidRPr="00631159">
        <w:rPr>
          <w:sz w:val="20"/>
          <w:szCs w:val="20"/>
        </w:rPr>
        <w:t>Objednávateľovi</w:t>
      </w:r>
      <w:r w:rsidRPr="00631159">
        <w:rPr>
          <w:sz w:val="20"/>
          <w:szCs w:val="20"/>
        </w:rPr>
        <w:t xml:space="preserve"> splnenie tejto povinnosti. Povinnosť mlčanlivosti trvá aj po zániku ich pracovno-právneho vzťahu alebo obchodného vzťahu.</w:t>
      </w:r>
    </w:p>
    <w:p w14:paraId="7723CF62" w14:textId="77777777"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Povinnosť zachovávať mlčanlivosť podľa tohto článku trvá aj po skončení tejto zmluvy.</w:t>
      </w:r>
    </w:p>
    <w:p w14:paraId="33D7D10C" w14:textId="77777777"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 xml:space="preserve">Výnimky z povinnosti mlčanlivosti podľa tohto článku </w:t>
      </w:r>
      <w:r w:rsidR="00C7463C" w:rsidRPr="00631159">
        <w:rPr>
          <w:sz w:val="20"/>
          <w:szCs w:val="20"/>
        </w:rPr>
        <w:t>sú uvedené v § 12 Z</w:t>
      </w:r>
      <w:r w:rsidRPr="00631159">
        <w:rPr>
          <w:sz w:val="20"/>
          <w:szCs w:val="20"/>
        </w:rPr>
        <w:t>ákon o</w:t>
      </w:r>
      <w:r w:rsidR="00C7463C" w:rsidRPr="00631159">
        <w:rPr>
          <w:sz w:val="20"/>
          <w:szCs w:val="20"/>
        </w:rPr>
        <w:t> </w:t>
      </w:r>
      <w:r w:rsidRPr="00631159">
        <w:rPr>
          <w:sz w:val="20"/>
          <w:szCs w:val="20"/>
        </w:rPr>
        <w:t>kybernetickej</w:t>
      </w:r>
      <w:r w:rsidR="00C7463C" w:rsidRPr="00631159">
        <w:rPr>
          <w:sz w:val="20"/>
          <w:szCs w:val="20"/>
        </w:rPr>
        <w:t xml:space="preserve"> </w:t>
      </w:r>
      <w:r w:rsidRPr="00631159">
        <w:rPr>
          <w:sz w:val="20"/>
          <w:szCs w:val="20"/>
        </w:rPr>
        <w:t>bezpečnosti.</w:t>
      </w:r>
    </w:p>
    <w:p w14:paraId="797B894E" w14:textId="77777777" w:rsidR="00EA32F8" w:rsidRPr="00631159" w:rsidRDefault="00EA32F8" w:rsidP="00631159">
      <w:pPr>
        <w:pStyle w:val="BodyTextIndent21"/>
        <w:spacing w:before="120"/>
        <w:ind w:left="425" w:firstLine="0"/>
        <w:rPr>
          <w:sz w:val="20"/>
          <w:szCs w:val="20"/>
        </w:rPr>
      </w:pPr>
    </w:p>
    <w:p w14:paraId="134F6E46" w14:textId="77777777" w:rsidR="00025E6B" w:rsidRPr="00631159" w:rsidRDefault="00025E6B" w:rsidP="00631159">
      <w:pPr>
        <w:pStyle w:val="BodyTextIndent21"/>
        <w:ind w:left="0" w:firstLine="0"/>
        <w:rPr>
          <w:bCs/>
          <w:sz w:val="20"/>
          <w:szCs w:val="20"/>
        </w:rPr>
      </w:pPr>
    </w:p>
    <w:p w14:paraId="69462D7F" w14:textId="77777777" w:rsidR="00465E5E" w:rsidRPr="00631159" w:rsidRDefault="00465E5E" w:rsidP="00631159">
      <w:pPr>
        <w:pStyle w:val="Bezriadkovania"/>
        <w:jc w:val="center"/>
        <w:rPr>
          <w:b/>
          <w:sz w:val="20"/>
          <w:szCs w:val="20"/>
        </w:rPr>
      </w:pPr>
      <w:r w:rsidRPr="00631159">
        <w:rPr>
          <w:b/>
          <w:sz w:val="20"/>
          <w:szCs w:val="20"/>
        </w:rPr>
        <w:t>Článok VI</w:t>
      </w:r>
    </w:p>
    <w:p w14:paraId="444C5893" w14:textId="77777777" w:rsidR="00E31162" w:rsidRPr="00631159" w:rsidRDefault="00E31162" w:rsidP="00631159">
      <w:pPr>
        <w:pStyle w:val="Bezriadkovania"/>
        <w:jc w:val="center"/>
        <w:rPr>
          <w:b/>
          <w:sz w:val="20"/>
          <w:szCs w:val="20"/>
        </w:rPr>
      </w:pPr>
      <w:r w:rsidRPr="00631159">
        <w:rPr>
          <w:b/>
          <w:sz w:val="20"/>
          <w:szCs w:val="20"/>
        </w:rPr>
        <w:t>Doručovanie a komunikácia</w:t>
      </w:r>
    </w:p>
    <w:p w14:paraId="3FEEC769" w14:textId="77777777" w:rsidR="00E31162" w:rsidRPr="00631159" w:rsidRDefault="00AA3D0B" w:rsidP="00631159">
      <w:pPr>
        <w:pStyle w:val="BodyTextIndent21"/>
        <w:rPr>
          <w:b/>
          <w:bCs/>
          <w:sz w:val="20"/>
          <w:szCs w:val="20"/>
          <w:u w:val="single"/>
        </w:rPr>
      </w:pPr>
      <w:r w:rsidRPr="00631159">
        <w:rPr>
          <w:b/>
          <w:bCs/>
          <w:sz w:val="20"/>
          <w:szCs w:val="20"/>
          <w:u w:val="single"/>
        </w:rPr>
        <w:t>Doručovanie</w:t>
      </w:r>
    </w:p>
    <w:p w14:paraId="4664CFFA" w14:textId="77777777" w:rsidR="00E31162" w:rsidRPr="00631159" w:rsidRDefault="00E31162" w:rsidP="008816D4">
      <w:pPr>
        <w:pStyle w:val="Odsekzoznamu"/>
        <w:numPr>
          <w:ilvl w:val="0"/>
          <w:numId w:val="2"/>
        </w:numPr>
        <w:tabs>
          <w:tab w:val="left" w:pos="-2127"/>
        </w:tabs>
        <w:jc w:val="both"/>
        <w:rPr>
          <w:vanish/>
          <w:sz w:val="20"/>
          <w:szCs w:val="20"/>
        </w:rPr>
      </w:pPr>
    </w:p>
    <w:p w14:paraId="248B7294" w14:textId="77777777" w:rsidR="00E31162" w:rsidRPr="00631159" w:rsidRDefault="00E31162" w:rsidP="008816D4">
      <w:pPr>
        <w:pStyle w:val="Odsekzoznamu"/>
        <w:numPr>
          <w:ilvl w:val="0"/>
          <w:numId w:val="2"/>
        </w:numPr>
        <w:tabs>
          <w:tab w:val="left" w:pos="-2127"/>
        </w:tabs>
        <w:jc w:val="both"/>
        <w:rPr>
          <w:vanish/>
          <w:sz w:val="20"/>
          <w:szCs w:val="20"/>
        </w:rPr>
      </w:pPr>
    </w:p>
    <w:p w14:paraId="14B7598E" w14:textId="77777777" w:rsidR="00E31162" w:rsidRPr="00631159" w:rsidRDefault="00E31162" w:rsidP="008816D4">
      <w:pPr>
        <w:pStyle w:val="Odsekzoznamu"/>
        <w:numPr>
          <w:ilvl w:val="0"/>
          <w:numId w:val="5"/>
        </w:numPr>
        <w:tabs>
          <w:tab w:val="left" w:pos="-2127"/>
        </w:tabs>
        <w:jc w:val="both"/>
        <w:rPr>
          <w:vanish/>
          <w:sz w:val="20"/>
          <w:szCs w:val="20"/>
        </w:rPr>
      </w:pPr>
    </w:p>
    <w:p w14:paraId="58F3627E" w14:textId="77777777" w:rsidR="00E31162" w:rsidRPr="00631159" w:rsidRDefault="00E31162" w:rsidP="008816D4">
      <w:pPr>
        <w:pStyle w:val="BodyTextIndent21"/>
        <w:numPr>
          <w:ilvl w:val="0"/>
          <w:numId w:val="18"/>
        </w:numPr>
        <w:spacing w:before="120"/>
        <w:ind w:left="426" w:hanging="426"/>
        <w:rPr>
          <w:sz w:val="20"/>
          <w:szCs w:val="20"/>
        </w:rPr>
      </w:pPr>
      <w:r w:rsidRPr="00631159">
        <w:rPr>
          <w:sz w:val="20"/>
          <w:szCs w:val="20"/>
        </w:rPr>
        <w:t>Akékoľvek prejavy vôle zmluvných strán súvisiace so Zmluvou o kybernetickej bezpečnosti</w:t>
      </w:r>
      <w:r w:rsidR="002A1352" w:rsidRPr="00631159">
        <w:rPr>
          <w:sz w:val="20"/>
          <w:szCs w:val="20"/>
        </w:rPr>
        <w:t xml:space="preserve"> najmä odstúpenie od zmluvy, výpoveď zmluvy, návrhy dodatkov k zmluve, </w:t>
      </w:r>
      <w:r w:rsidR="000C5510" w:rsidRPr="00631159">
        <w:rPr>
          <w:sz w:val="20"/>
          <w:szCs w:val="20"/>
        </w:rPr>
        <w:t xml:space="preserve">zaslanie zoznamu rolí a personálneho obsadenia, </w:t>
      </w:r>
      <w:r w:rsidR="002A1352" w:rsidRPr="00631159">
        <w:rPr>
          <w:sz w:val="20"/>
          <w:szCs w:val="20"/>
        </w:rPr>
        <w:t>oznámenie zmeny údajov podľa zmluvy</w:t>
      </w:r>
      <w:r w:rsidRPr="00631159">
        <w:rPr>
          <w:sz w:val="20"/>
          <w:szCs w:val="20"/>
        </w:rPr>
        <w:t>, budú vyhotovené písomne a doručené druhej zmluvnej str</w:t>
      </w:r>
      <w:r w:rsidR="009C6076" w:rsidRPr="00631159">
        <w:rPr>
          <w:sz w:val="20"/>
          <w:szCs w:val="20"/>
        </w:rPr>
        <w:t>ane osobne, poštou alebo kuriérom,</w:t>
      </w:r>
      <w:r w:rsidRPr="00631159">
        <w:rPr>
          <w:sz w:val="20"/>
          <w:szCs w:val="20"/>
        </w:rPr>
        <w:t xml:space="preserve"> ak v Zmluve o kybernetickej bezpečnosti nie je uvedené inak.</w:t>
      </w:r>
    </w:p>
    <w:p w14:paraId="0C1667AC" w14:textId="77777777" w:rsidR="009C6076" w:rsidRPr="00631159" w:rsidRDefault="009C6076" w:rsidP="008816D4">
      <w:pPr>
        <w:pStyle w:val="BodyTextIndent21"/>
        <w:numPr>
          <w:ilvl w:val="0"/>
          <w:numId w:val="18"/>
        </w:numPr>
        <w:spacing w:before="120"/>
        <w:ind w:left="426" w:hanging="426"/>
        <w:rPr>
          <w:sz w:val="20"/>
          <w:szCs w:val="20"/>
        </w:rPr>
      </w:pPr>
      <w:bookmarkStart w:id="1" w:name="_Ref55079008"/>
      <w:r w:rsidRPr="00631159">
        <w:rPr>
          <w:sz w:val="20"/>
          <w:szCs w:val="20"/>
        </w:rPr>
        <w:t>Všetky písomnosti sa považujú za doručené aj v prípade neprevzatia zásielky (v prípade doručovania poštou alebo kuriérom, napr. ak sa zásielka vráti Objednávateľovi späť s poznámkou „adresát neznámy“, „nevyzdvihnuté v odbernej lehote“, „adresát odmietol zásielku prevziať“, „adresát sa odsťahoval“ alebo inou obdobnou poznámkou znamenajúcou neúspešné doručenie zásielky) odoslanej poštou alebo kuriérom na adresu sídla alebo miesta podnikania druhej zmluvnej strany ale</w:t>
      </w:r>
      <w:r w:rsidR="00E93C69" w:rsidRPr="00631159">
        <w:rPr>
          <w:sz w:val="20"/>
          <w:szCs w:val="20"/>
        </w:rPr>
        <w:t>bo na adresu uvedenú v záhlaví z</w:t>
      </w:r>
      <w:r w:rsidRPr="00631159">
        <w:rPr>
          <w:sz w:val="20"/>
          <w:szCs w:val="20"/>
        </w:rPr>
        <w:t>mluvy, resp. na adresu oznámenú druhej zmluvnej strane, a to desiatym dňom odo dňa odoslania takejto zásielky alebo pokiaľ sa nedoručená zásielka vráti Objednávateľovi skôr, tak dňom jej vrátenia.</w:t>
      </w:r>
      <w:r w:rsidR="00777BD6" w:rsidRPr="00631159">
        <w:rPr>
          <w:sz w:val="20"/>
          <w:szCs w:val="20"/>
        </w:rPr>
        <w:t xml:space="preserve"> Každá zo zmluvných strán je povinná písomne oznámiť druhej zmluvnej strane akúkoľvek zmenu ohľadne doručovania, a to najneskôr do 5 pracovných dní po tom, čo k takejto zmene dôjde. Pokiaľ sa z dôvodu oneskoreného alebo nevykonaného oznámenia o zmene miesta doručovania nepodarí včas a riadne doručiť písomnosť druhej zmluvnej strane, považuje sa deň neúspešného pokusu o opakované doručenie písomnosti za deň doručenia písomnosti druhej zmluvnej strane so všetkými  právnymi  dôsledkami  pre dotknutú zmluvnú stranu.</w:t>
      </w:r>
    </w:p>
    <w:p w14:paraId="5293FA8A" w14:textId="77777777" w:rsidR="000C5510" w:rsidRPr="00631159" w:rsidRDefault="00046A92" w:rsidP="008816D4">
      <w:pPr>
        <w:pStyle w:val="BodyTextIndent21"/>
        <w:numPr>
          <w:ilvl w:val="0"/>
          <w:numId w:val="18"/>
        </w:numPr>
        <w:spacing w:before="120"/>
        <w:ind w:left="426" w:hanging="426"/>
        <w:rPr>
          <w:sz w:val="20"/>
          <w:szCs w:val="20"/>
        </w:rPr>
      </w:pPr>
      <w:r w:rsidRPr="00631159">
        <w:rPr>
          <w:sz w:val="20"/>
          <w:szCs w:val="20"/>
        </w:rPr>
        <w:t>Akékoľvek oznámenie, informácia požadovaná Objednávateľom</w:t>
      </w:r>
      <w:r w:rsidR="00E278B0" w:rsidRPr="00631159">
        <w:rPr>
          <w:sz w:val="20"/>
          <w:szCs w:val="20"/>
        </w:rPr>
        <w:t xml:space="preserve"> vymedzená</w:t>
      </w:r>
      <w:r w:rsidRPr="00631159">
        <w:rPr>
          <w:sz w:val="20"/>
          <w:szCs w:val="20"/>
        </w:rPr>
        <w:t xml:space="preserve"> v zmluve, informácia potrebná na plnenie povinností Dodávateľa vyplývajúcich zo zmluvy a Zákona o kybernetickej bezpečnosti, informácie, ktoré by mohli mať  vplyv na zmluvu </w:t>
      </w:r>
      <w:r w:rsidR="000C5510" w:rsidRPr="00631159">
        <w:rPr>
          <w:sz w:val="20"/>
          <w:szCs w:val="20"/>
        </w:rPr>
        <w:t xml:space="preserve">alebo iná formálna korešpondencia podľa Zmluvy o kybernetickej bezpečnosti, sa doručuje na adresy uvedené v tomto článku alebo na iné adresy, ktoré si zmluvné strany navzájom oznámia doručením na adresu  uvedenú v tomto článku. </w:t>
      </w:r>
    </w:p>
    <w:p w14:paraId="11FF5DCC" w14:textId="77777777" w:rsidR="000C5510" w:rsidRPr="00631159" w:rsidRDefault="000C5510" w:rsidP="00631159">
      <w:pPr>
        <w:pStyle w:val="seNormalny2"/>
        <w:tabs>
          <w:tab w:val="left" w:pos="9356"/>
        </w:tabs>
        <w:spacing w:after="0"/>
        <w:ind w:left="720" w:right="113"/>
        <w:rPr>
          <w:rFonts w:ascii="Arial" w:hAnsi="Arial" w:cs="Arial"/>
          <w:lang w:eastAsia="cs-CZ"/>
        </w:rPr>
      </w:pPr>
      <w:r w:rsidRPr="008F35AE">
        <w:rPr>
          <w:rFonts w:ascii="Arial" w:hAnsi="Arial" w:cs="Arial"/>
          <w:lang w:eastAsia="cs-CZ"/>
        </w:rPr>
        <w:lastRenderedPageBreak/>
        <w:t xml:space="preserve">Objednávateľovi elektronicky na adresu: </w:t>
      </w:r>
      <w:hyperlink r:id="rId9" w:history="1">
        <w:r w:rsidR="00CF6011" w:rsidRPr="008F35AE">
          <w:rPr>
            <w:rStyle w:val="Hypertextovprepojenie"/>
            <w:rFonts w:ascii="Arial" w:hAnsi="Arial" w:cs="Arial"/>
          </w:rPr>
          <w:t>csirt.sppd@spp-distribucia.sk</w:t>
        </w:r>
      </w:hyperlink>
    </w:p>
    <w:p w14:paraId="0CBE1089" w14:textId="6EE3E4CA" w:rsidR="000C5510" w:rsidRPr="00631159" w:rsidRDefault="000C5510" w:rsidP="00631159">
      <w:pPr>
        <w:pStyle w:val="seNormalny2"/>
        <w:tabs>
          <w:tab w:val="left" w:pos="9356"/>
        </w:tabs>
        <w:spacing w:after="0"/>
        <w:ind w:left="720" w:right="113"/>
        <w:rPr>
          <w:rFonts w:ascii="Arial" w:hAnsi="Arial" w:cs="Arial"/>
          <w:lang w:eastAsia="cs-CZ"/>
        </w:rPr>
      </w:pPr>
      <w:r w:rsidRPr="00631159">
        <w:rPr>
          <w:rFonts w:ascii="Arial" w:hAnsi="Arial" w:cs="Arial"/>
          <w:lang w:eastAsia="cs-CZ"/>
        </w:rPr>
        <w:t xml:space="preserve">Dodávateľovi elektronicky na adresu: </w:t>
      </w:r>
      <w:r w:rsidR="00CA175C" w:rsidRPr="00744D67">
        <w:rPr>
          <w:rFonts w:ascii="Arial" w:hAnsi="Arial" w:cs="Arial"/>
          <w:i/>
          <w:highlight w:val="yellow"/>
        </w:rPr>
        <w:t>[doplniť]</w:t>
      </w:r>
    </w:p>
    <w:p w14:paraId="728D1ECC" w14:textId="77777777" w:rsidR="009C6076" w:rsidRPr="00631159" w:rsidRDefault="009C6076" w:rsidP="00631159">
      <w:pPr>
        <w:pStyle w:val="seNormalny2"/>
        <w:tabs>
          <w:tab w:val="left" w:pos="9356"/>
        </w:tabs>
        <w:spacing w:after="0"/>
        <w:ind w:left="0" w:right="113"/>
        <w:rPr>
          <w:rFonts w:ascii="Arial" w:hAnsi="Arial" w:cs="Arial"/>
        </w:rPr>
      </w:pPr>
    </w:p>
    <w:bookmarkEnd w:id="1"/>
    <w:p w14:paraId="2AE37FCE" w14:textId="77777777" w:rsidR="009C6076" w:rsidRPr="00631159" w:rsidRDefault="009C6076" w:rsidP="008816D4">
      <w:pPr>
        <w:pStyle w:val="Odsekzoznamu"/>
        <w:numPr>
          <w:ilvl w:val="0"/>
          <w:numId w:val="18"/>
        </w:numPr>
        <w:ind w:left="426" w:hanging="426"/>
        <w:jc w:val="both"/>
        <w:rPr>
          <w:sz w:val="20"/>
          <w:szCs w:val="20"/>
        </w:rPr>
      </w:pPr>
      <w:r w:rsidRPr="00631159">
        <w:rPr>
          <w:sz w:val="20"/>
          <w:szCs w:val="20"/>
        </w:rPr>
        <w:t>V prípade doručovania podľa predchádzajúceho bodu, druhá zmluvná strana bezodkladne potvrdí doručenie preukázateľnou formou. Pre vylúčenie pochybností sa uvádza, že nesplnenie tejto povinnosti nezakladá fikciu nedoručenia takejto písomnosti alebo prejavu vôle zmluvnej strany.</w:t>
      </w:r>
    </w:p>
    <w:p w14:paraId="74AAD9E0" w14:textId="77777777" w:rsidR="00AA3D0B" w:rsidRPr="00631159" w:rsidRDefault="00AA3D0B" w:rsidP="00631159">
      <w:pPr>
        <w:pStyle w:val="Odsekzoznamu"/>
        <w:ind w:left="426"/>
        <w:jc w:val="both"/>
        <w:rPr>
          <w:sz w:val="20"/>
          <w:szCs w:val="20"/>
        </w:rPr>
      </w:pPr>
    </w:p>
    <w:p w14:paraId="5975509F" w14:textId="77777777" w:rsidR="00CC07E1" w:rsidRPr="00631159" w:rsidRDefault="00CC07E1" w:rsidP="00631159">
      <w:pPr>
        <w:pStyle w:val="Odsekzoznamu"/>
        <w:ind w:left="426"/>
        <w:jc w:val="both"/>
        <w:rPr>
          <w:sz w:val="20"/>
          <w:szCs w:val="20"/>
        </w:rPr>
      </w:pPr>
    </w:p>
    <w:p w14:paraId="04A2D37C" w14:textId="77777777" w:rsidR="009C6076" w:rsidRPr="00631159" w:rsidRDefault="00AA3D0B" w:rsidP="00631159">
      <w:pPr>
        <w:jc w:val="both"/>
        <w:rPr>
          <w:b/>
          <w:sz w:val="20"/>
          <w:szCs w:val="20"/>
          <w:u w:val="single"/>
        </w:rPr>
      </w:pPr>
      <w:r w:rsidRPr="00631159">
        <w:rPr>
          <w:b/>
          <w:sz w:val="20"/>
          <w:szCs w:val="20"/>
          <w:u w:val="single"/>
        </w:rPr>
        <w:t xml:space="preserve">Kontaktné osoby </w:t>
      </w:r>
    </w:p>
    <w:p w14:paraId="7597E8DA" w14:textId="77777777" w:rsidR="00AA3D0B" w:rsidRPr="00631159" w:rsidRDefault="00AA3D0B" w:rsidP="00631159">
      <w:pPr>
        <w:jc w:val="both"/>
        <w:rPr>
          <w:b/>
          <w:sz w:val="20"/>
          <w:szCs w:val="20"/>
        </w:rPr>
      </w:pPr>
    </w:p>
    <w:p w14:paraId="5FCCE4DC" w14:textId="77777777" w:rsidR="00DA7C69" w:rsidRPr="00631159" w:rsidRDefault="00DA7C69" w:rsidP="008816D4">
      <w:pPr>
        <w:pStyle w:val="Odsekzoznamu"/>
        <w:numPr>
          <w:ilvl w:val="0"/>
          <w:numId w:val="18"/>
        </w:numPr>
        <w:ind w:left="426" w:hanging="426"/>
        <w:jc w:val="both"/>
        <w:rPr>
          <w:sz w:val="20"/>
          <w:szCs w:val="20"/>
        </w:rPr>
      </w:pPr>
      <w:r w:rsidRPr="00631159">
        <w:rPr>
          <w:sz w:val="20"/>
          <w:szCs w:val="20"/>
        </w:rPr>
        <w:t xml:space="preserve">Na účely vykonávania ustanovení tejto zmluvy sú oprávnenými osobami, resp. kontaktnými osobami (ďalej len „Oprávnené osoby“) nasledovné osoby: </w:t>
      </w:r>
    </w:p>
    <w:p w14:paraId="5274BAE4" w14:textId="77777777" w:rsidR="00DA7C69" w:rsidRPr="00631159" w:rsidRDefault="00DA7C69" w:rsidP="00631159">
      <w:pPr>
        <w:pStyle w:val="seNormalny2"/>
        <w:tabs>
          <w:tab w:val="left" w:pos="9356"/>
        </w:tabs>
        <w:spacing w:after="0"/>
        <w:ind w:right="113" w:hanging="851"/>
        <w:rPr>
          <w:rFonts w:ascii="Arial" w:hAnsi="Arial" w:cs="Arial"/>
          <w:b/>
          <w:lang w:eastAsia="cs-CZ"/>
        </w:rPr>
      </w:pPr>
      <w:r w:rsidRPr="00631159">
        <w:rPr>
          <w:rFonts w:ascii="Arial" w:hAnsi="Arial" w:cs="Arial"/>
          <w:b/>
          <w:lang w:eastAsia="cs-CZ"/>
        </w:rPr>
        <w:t>za Dodávateľa:</w:t>
      </w:r>
    </w:p>
    <w:p w14:paraId="6332970A" w14:textId="77777777" w:rsidR="00DA7C69" w:rsidRPr="00631159" w:rsidRDefault="00DA7C69" w:rsidP="008816D4">
      <w:pPr>
        <w:pStyle w:val="seNormalny2"/>
        <w:numPr>
          <w:ilvl w:val="0"/>
          <w:numId w:val="19"/>
        </w:numPr>
        <w:tabs>
          <w:tab w:val="left" w:pos="9356"/>
        </w:tabs>
        <w:spacing w:after="120"/>
        <w:ind w:right="113"/>
        <w:rPr>
          <w:rFonts w:ascii="Arial" w:hAnsi="Arial" w:cs="Arial"/>
          <w:u w:val="single"/>
        </w:rPr>
      </w:pPr>
      <w:r w:rsidRPr="00631159">
        <w:rPr>
          <w:rFonts w:ascii="Arial" w:hAnsi="Arial" w:cs="Arial"/>
          <w:u w:val="single"/>
        </w:rPr>
        <w:t>Vo veciach kybernetickej bezpečnosti:</w:t>
      </w:r>
    </w:p>
    <w:p w14:paraId="26D94F26" w14:textId="38C7F216" w:rsidR="00DA7C69" w:rsidRPr="00CA175C" w:rsidRDefault="00CA175C" w:rsidP="00631159">
      <w:pPr>
        <w:pStyle w:val="seNormalny2"/>
        <w:tabs>
          <w:tab w:val="left" w:pos="567"/>
          <w:tab w:val="left" w:pos="709"/>
          <w:tab w:val="left" w:pos="9356"/>
        </w:tabs>
        <w:spacing w:before="0" w:after="0"/>
        <w:ind w:left="1287" w:right="113"/>
        <w:rPr>
          <w:rFonts w:ascii="Arial" w:hAnsi="Arial" w:cs="Arial"/>
          <w:i/>
        </w:rPr>
      </w:pPr>
      <w:r w:rsidRPr="00CA175C">
        <w:rPr>
          <w:rFonts w:ascii="Arial" w:hAnsi="Arial" w:cs="Arial"/>
          <w:i/>
          <w:highlight w:val="yellow"/>
        </w:rPr>
        <w:t>[doplniť meno, priezvisko a funkciu]</w:t>
      </w:r>
      <w:r w:rsidR="00335632" w:rsidRPr="00CA175C">
        <w:rPr>
          <w:rFonts w:ascii="Arial" w:hAnsi="Arial" w:cs="Arial"/>
          <w:i/>
        </w:rPr>
        <w:t xml:space="preserve"> </w:t>
      </w:r>
    </w:p>
    <w:p w14:paraId="79BE2996" w14:textId="04470678"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Telefón: </w:t>
      </w:r>
      <w:r w:rsidR="00CA175C" w:rsidRPr="00744D67">
        <w:rPr>
          <w:rFonts w:ascii="Arial" w:hAnsi="Arial" w:cs="Arial"/>
          <w:i/>
          <w:highlight w:val="yellow"/>
        </w:rPr>
        <w:t>[doplniť]</w:t>
      </w:r>
    </w:p>
    <w:p w14:paraId="0F4E55F5" w14:textId="7139896E"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lang w:val="en-US"/>
        </w:rPr>
      </w:pPr>
      <w:r w:rsidRPr="00631159">
        <w:rPr>
          <w:rFonts w:ascii="Arial" w:hAnsi="Arial" w:cs="Arial"/>
        </w:rPr>
        <w:t xml:space="preserve">E-mail: </w:t>
      </w:r>
      <w:r w:rsidR="00CA175C" w:rsidRPr="00744D67">
        <w:rPr>
          <w:rFonts w:ascii="Arial" w:hAnsi="Arial" w:cs="Arial"/>
          <w:i/>
          <w:highlight w:val="yellow"/>
        </w:rPr>
        <w:t>[doplniť]</w:t>
      </w:r>
    </w:p>
    <w:p w14:paraId="4B445239" w14:textId="77777777" w:rsidR="00335632" w:rsidRPr="00631159" w:rsidRDefault="00335632" w:rsidP="00631159">
      <w:pPr>
        <w:pStyle w:val="seNormalny2"/>
        <w:tabs>
          <w:tab w:val="left" w:pos="4500"/>
          <w:tab w:val="left" w:pos="5940"/>
          <w:tab w:val="left" w:pos="7200"/>
          <w:tab w:val="left" w:pos="9356"/>
        </w:tabs>
        <w:spacing w:before="0" w:after="0"/>
        <w:ind w:left="1287" w:right="113"/>
        <w:rPr>
          <w:rFonts w:ascii="Arial" w:hAnsi="Arial" w:cs="Arial"/>
          <w:lang w:val="en-US"/>
        </w:rPr>
      </w:pPr>
    </w:p>
    <w:p w14:paraId="171333B8" w14:textId="77777777" w:rsidR="00DA7C69" w:rsidRPr="00631159" w:rsidRDefault="00DA7C69" w:rsidP="008816D4">
      <w:pPr>
        <w:pStyle w:val="seNormalny2"/>
        <w:numPr>
          <w:ilvl w:val="0"/>
          <w:numId w:val="19"/>
        </w:numPr>
        <w:tabs>
          <w:tab w:val="left" w:pos="9356"/>
        </w:tabs>
        <w:spacing w:after="120"/>
        <w:ind w:right="113"/>
        <w:rPr>
          <w:rFonts w:ascii="Arial" w:hAnsi="Arial" w:cs="Arial"/>
          <w:u w:val="single"/>
        </w:rPr>
      </w:pPr>
      <w:r w:rsidRPr="00631159">
        <w:rPr>
          <w:rFonts w:ascii="Arial" w:hAnsi="Arial" w:cs="Arial"/>
          <w:u w:val="single"/>
        </w:rPr>
        <w:t>Vo veciach zmluvných:</w:t>
      </w:r>
    </w:p>
    <w:p w14:paraId="56B3D99B" w14:textId="3A582BE3" w:rsidR="00DA7C69" w:rsidRPr="00CA175C" w:rsidRDefault="00CA175C" w:rsidP="00631159">
      <w:pPr>
        <w:pStyle w:val="seNormalny2"/>
        <w:tabs>
          <w:tab w:val="left" w:pos="567"/>
          <w:tab w:val="left" w:pos="709"/>
          <w:tab w:val="left" w:pos="9356"/>
        </w:tabs>
        <w:spacing w:before="0" w:after="0"/>
        <w:ind w:left="1287" w:right="113"/>
        <w:rPr>
          <w:rFonts w:ascii="Arial" w:hAnsi="Arial" w:cs="Arial"/>
          <w:i/>
        </w:rPr>
      </w:pPr>
      <w:r w:rsidRPr="00CA175C">
        <w:rPr>
          <w:rFonts w:ascii="Arial" w:hAnsi="Arial" w:cs="Arial"/>
          <w:i/>
          <w:highlight w:val="yellow"/>
        </w:rPr>
        <w:t>[doplniť meno, priezvisko a funkciu]</w:t>
      </w:r>
    </w:p>
    <w:p w14:paraId="4CAFFF40" w14:textId="3A540179"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Telefón: </w:t>
      </w:r>
      <w:r w:rsidR="00CA175C" w:rsidRPr="00744D67">
        <w:rPr>
          <w:rFonts w:ascii="Arial" w:hAnsi="Arial" w:cs="Arial"/>
          <w:i/>
          <w:highlight w:val="yellow"/>
        </w:rPr>
        <w:t>[doplniť]</w:t>
      </w:r>
    </w:p>
    <w:p w14:paraId="16E02254" w14:textId="704787A2"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E-mail: </w:t>
      </w:r>
      <w:r w:rsidR="00CA175C" w:rsidRPr="00744D67">
        <w:rPr>
          <w:rFonts w:ascii="Arial" w:hAnsi="Arial" w:cs="Arial"/>
          <w:i/>
          <w:highlight w:val="yellow"/>
        </w:rPr>
        <w:t>[doplniť]</w:t>
      </w:r>
    </w:p>
    <w:p w14:paraId="2F91AF75" w14:textId="77777777" w:rsidR="00DA7C69" w:rsidRPr="00631159" w:rsidRDefault="00DA7C69" w:rsidP="00631159">
      <w:pPr>
        <w:pStyle w:val="seNormalny2"/>
        <w:tabs>
          <w:tab w:val="left" w:pos="567"/>
          <w:tab w:val="left" w:pos="709"/>
          <w:tab w:val="left" w:pos="9356"/>
        </w:tabs>
        <w:spacing w:before="0" w:after="0"/>
        <w:ind w:left="0" w:right="113" w:firstLine="567"/>
        <w:rPr>
          <w:rFonts w:ascii="Arial" w:hAnsi="Arial" w:cs="Arial"/>
        </w:rPr>
      </w:pPr>
    </w:p>
    <w:p w14:paraId="0304E52A" w14:textId="77777777" w:rsidR="00DA7C69" w:rsidRPr="00631159" w:rsidRDefault="00DA7C69" w:rsidP="00631159">
      <w:pPr>
        <w:pStyle w:val="seNormalny2"/>
        <w:tabs>
          <w:tab w:val="left" w:pos="9356"/>
        </w:tabs>
        <w:spacing w:after="0"/>
        <w:ind w:left="0" w:right="113" w:firstLine="567"/>
        <w:rPr>
          <w:rFonts w:ascii="Arial" w:hAnsi="Arial" w:cs="Arial"/>
          <w:b/>
        </w:rPr>
      </w:pPr>
      <w:r w:rsidRPr="00631159">
        <w:rPr>
          <w:rFonts w:ascii="Arial" w:hAnsi="Arial" w:cs="Arial"/>
          <w:b/>
        </w:rPr>
        <w:t xml:space="preserve">za Objednávateľa: </w:t>
      </w:r>
      <w:r w:rsidR="00046A92" w:rsidRPr="00631159">
        <w:rPr>
          <w:rFonts w:ascii="Arial" w:hAnsi="Arial" w:cs="Arial"/>
          <w:b/>
        </w:rPr>
        <w:t xml:space="preserve"> </w:t>
      </w:r>
    </w:p>
    <w:p w14:paraId="6DD81E93" w14:textId="77777777" w:rsidR="00DA7C69" w:rsidRPr="00631159" w:rsidRDefault="00DA7C69" w:rsidP="008816D4">
      <w:pPr>
        <w:pStyle w:val="seNormalny2"/>
        <w:numPr>
          <w:ilvl w:val="0"/>
          <w:numId w:val="20"/>
        </w:numPr>
        <w:tabs>
          <w:tab w:val="left" w:pos="9356"/>
        </w:tabs>
        <w:spacing w:after="120"/>
        <w:ind w:right="113"/>
        <w:rPr>
          <w:rFonts w:ascii="Arial" w:hAnsi="Arial" w:cs="Arial"/>
          <w:u w:val="single"/>
        </w:rPr>
      </w:pPr>
      <w:r w:rsidRPr="00631159">
        <w:rPr>
          <w:rFonts w:ascii="Arial" w:hAnsi="Arial" w:cs="Arial"/>
          <w:u w:val="single"/>
        </w:rPr>
        <w:t>Vo veciach kybernetickej bezpečnosti:</w:t>
      </w:r>
    </w:p>
    <w:p w14:paraId="1261EE12" w14:textId="12605455" w:rsidR="00111B7B" w:rsidRPr="00CA175C" w:rsidRDefault="00111B7B" w:rsidP="00111B7B">
      <w:pPr>
        <w:pStyle w:val="seNormalny2"/>
        <w:tabs>
          <w:tab w:val="left" w:pos="567"/>
          <w:tab w:val="left" w:pos="709"/>
          <w:tab w:val="left" w:pos="9356"/>
        </w:tabs>
        <w:spacing w:before="0" w:after="0"/>
        <w:ind w:left="1287" w:right="113"/>
        <w:rPr>
          <w:rFonts w:ascii="Arial" w:hAnsi="Arial" w:cs="Arial"/>
          <w:i/>
        </w:rPr>
      </w:pPr>
      <w:r w:rsidRPr="00CA175C">
        <w:rPr>
          <w:rFonts w:ascii="Arial" w:hAnsi="Arial" w:cs="Arial"/>
          <w:i/>
          <w:highlight w:val="red"/>
        </w:rPr>
        <w:t>[meno, priezvisko, funkcia</w:t>
      </w:r>
      <w:r w:rsidR="00CA175C" w:rsidRPr="00CA175C">
        <w:rPr>
          <w:rFonts w:ascii="Arial" w:hAnsi="Arial" w:cs="Arial"/>
          <w:i/>
          <w:highlight w:val="red"/>
        </w:rPr>
        <w:t xml:space="preserve"> bude doplnené obstarávateľom</w:t>
      </w:r>
      <w:r w:rsidRPr="00CA175C">
        <w:rPr>
          <w:rFonts w:ascii="Arial" w:hAnsi="Arial" w:cs="Arial"/>
          <w:i/>
          <w:highlight w:val="red"/>
        </w:rPr>
        <w:t>]</w:t>
      </w:r>
    </w:p>
    <w:p w14:paraId="51F6E59B" w14:textId="61223F36" w:rsidR="00111B7B" w:rsidRPr="00631159" w:rsidRDefault="00111B7B" w:rsidP="00111B7B">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Telefón: </w:t>
      </w:r>
      <w:r w:rsidR="00CA175C" w:rsidRPr="00CA175C">
        <w:rPr>
          <w:rFonts w:ascii="Arial" w:hAnsi="Arial" w:cs="Arial"/>
          <w:i/>
          <w:highlight w:val="red"/>
        </w:rPr>
        <w:t>[bude doplnené Obstarávateľom]</w:t>
      </w:r>
    </w:p>
    <w:p w14:paraId="07D34693" w14:textId="4796A57A" w:rsidR="00111B7B" w:rsidRPr="00631159" w:rsidRDefault="00CA175C" w:rsidP="00111B7B">
      <w:pPr>
        <w:pStyle w:val="seNormalny2"/>
        <w:tabs>
          <w:tab w:val="left" w:pos="4500"/>
          <w:tab w:val="left" w:pos="5940"/>
          <w:tab w:val="left" w:pos="7200"/>
          <w:tab w:val="left" w:pos="9356"/>
        </w:tabs>
        <w:spacing w:before="0" w:after="0"/>
        <w:ind w:left="1287" w:right="113"/>
        <w:rPr>
          <w:rFonts w:ascii="Arial" w:hAnsi="Arial" w:cs="Arial"/>
        </w:rPr>
      </w:pPr>
      <w:r>
        <w:rPr>
          <w:rFonts w:ascii="Arial" w:hAnsi="Arial" w:cs="Arial"/>
        </w:rPr>
        <w:t xml:space="preserve">E-mail: </w:t>
      </w:r>
      <w:r w:rsidRPr="00CA175C">
        <w:rPr>
          <w:rFonts w:ascii="Arial" w:hAnsi="Arial" w:cs="Arial"/>
          <w:i/>
          <w:highlight w:val="red"/>
        </w:rPr>
        <w:t>[bude doplnené Obstarávateľom]</w:t>
      </w:r>
    </w:p>
    <w:p w14:paraId="0F18401E" w14:textId="77777777" w:rsidR="00DA7C69" w:rsidRPr="00631159" w:rsidRDefault="00DA7C69" w:rsidP="00631159">
      <w:pPr>
        <w:pStyle w:val="seNormalny2"/>
        <w:tabs>
          <w:tab w:val="left" w:pos="4500"/>
          <w:tab w:val="left" w:pos="5940"/>
          <w:tab w:val="left" w:pos="7200"/>
          <w:tab w:val="left" w:pos="9356"/>
        </w:tabs>
        <w:spacing w:before="0" w:after="0"/>
        <w:ind w:left="708" w:right="113" w:firstLine="567"/>
        <w:rPr>
          <w:rFonts w:ascii="Arial" w:hAnsi="Arial" w:cs="Arial"/>
        </w:rPr>
      </w:pPr>
    </w:p>
    <w:p w14:paraId="44C4B701" w14:textId="77777777" w:rsidR="00CA175C" w:rsidRPr="00CA175C" w:rsidRDefault="00CA175C" w:rsidP="00CA175C">
      <w:pPr>
        <w:pStyle w:val="seNormalny2"/>
        <w:tabs>
          <w:tab w:val="left" w:pos="567"/>
          <w:tab w:val="left" w:pos="709"/>
          <w:tab w:val="left" w:pos="9356"/>
        </w:tabs>
        <w:spacing w:before="0" w:after="0"/>
        <w:ind w:left="1287" w:right="113"/>
        <w:rPr>
          <w:rFonts w:ascii="Arial" w:hAnsi="Arial" w:cs="Arial"/>
          <w:i/>
        </w:rPr>
      </w:pPr>
      <w:r w:rsidRPr="00CA175C">
        <w:rPr>
          <w:rFonts w:ascii="Arial" w:hAnsi="Arial" w:cs="Arial"/>
          <w:i/>
          <w:highlight w:val="red"/>
        </w:rPr>
        <w:t>[meno, priezvisko, funkcia bude doplnené obstarávateľom]</w:t>
      </w:r>
    </w:p>
    <w:p w14:paraId="0FBD54F6" w14:textId="2F67139D" w:rsidR="00111B7B" w:rsidRPr="00631159" w:rsidRDefault="00CA175C" w:rsidP="00CA175C">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 </w:t>
      </w:r>
      <w:r>
        <w:rPr>
          <w:rFonts w:ascii="Arial" w:hAnsi="Arial" w:cs="Arial"/>
        </w:rPr>
        <w:t xml:space="preserve">Telefón: </w:t>
      </w:r>
      <w:r w:rsidRPr="00CA175C">
        <w:rPr>
          <w:rFonts w:ascii="Arial" w:hAnsi="Arial" w:cs="Arial"/>
          <w:i/>
          <w:highlight w:val="red"/>
        </w:rPr>
        <w:t>[bude doplnené Obstarávateľom]</w:t>
      </w:r>
    </w:p>
    <w:p w14:paraId="6D7112D1" w14:textId="15079336" w:rsidR="00111B7B" w:rsidRPr="00631159" w:rsidRDefault="00CA175C" w:rsidP="00111B7B">
      <w:pPr>
        <w:pStyle w:val="seNormalny2"/>
        <w:tabs>
          <w:tab w:val="left" w:pos="4500"/>
          <w:tab w:val="left" w:pos="5940"/>
          <w:tab w:val="left" w:pos="7200"/>
          <w:tab w:val="left" w:pos="9356"/>
        </w:tabs>
        <w:spacing w:before="0" w:after="0"/>
        <w:ind w:left="1287" w:right="113"/>
        <w:rPr>
          <w:rFonts w:ascii="Arial" w:hAnsi="Arial" w:cs="Arial"/>
        </w:rPr>
      </w:pPr>
      <w:r>
        <w:rPr>
          <w:rFonts w:ascii="Arial" w:hAnsi="Arial" w:cs="Arial"/>
        </w:rPr>
        <w:t xml:space="preserve">E-mail: </w:t>
      </w:r>
      <w:r w:rsidRPr="00CA175C">
        <w:rPr>
          <w:rFonts w:ascii="Arial" w:hAnsi="Arial" w:cs="Arial"/>
          <w:i/>
          <w:highlight w:val="red"/>
        </w:rPr>
        <w:t>[bude doplnené Obstarávateľom]</w:t>
      </w:r>
    </w:p>
    <w:p w14:paraId="166C4961" w14:textId="77777777" w:rsidR="00CC07E1" w:rsidRPr="00631159" w:rsidRDefault="00CC07E1" w:rsidP="00631159">
      <w:pPr>
        <w:pStyle w:val="seNormalny2"/>
        <w:tabs>
          <w:tab w:val="left" w:pos="4500"/>
          <w:tab w:val="left" w:pos="5940"/>
          <w:tab w:val="left" w:pos="7200"/>
          <w:tab w:val="left" w:pos="9356"/>
        </w:tabs>
        <w:spacing w:before="0" w:after="0"/>
        <w:ind w:left="708" w:right="113" w:firstLine="567"/>
        <w:rPr>
          <w:rFonts w:ascii="Arial" w:hAnsi="Arial" w:cs="Arial"/>
        </w:rPr>
      </w:pPr>
    </w:p>
    <w:p w14:paraId="5347D100" w14:textId="77777777" w:rsidR="00DA7C69" w:rsidRPr="00631159" w:rsidRDefault="00DA7C69" w:rsidP="008816D4">
      <w:pPr>
        <w:pStyle w:val="seNormalny2"/>
        <w:numPr>
          <w:ilvl w:val="0"/>
          <w:numId w:val="20"/>
        </w:numPr>
        <w:tabs>
          <w:tab w:val="left" w:pos="9356"/>
        </w:tabs>
        <w:spacing w:after="120"/>
        <w:ind w:right="113"/>
        <w:rPr>
          <w:rFonts w:ascii="Arial" w:hAnsi="Arial" w:cs="Arial"/>
          <w:u w:val="single"/>
        </w:rPr>
      </w:pPr>
      <w:r w:rsidRPr="00631159">
        <w:rPr>
          <w:rFonts w:ascii="Arial" w:hAnsi="Arial" w:cs="Arial"/>
          <w:u w:val="single"/>
        </w:rPr>
        <w:t>Vo veciach zmluvných:</w:t>
      </w:r>
    </w:p>
    <w:p w14:paraId="0043531D" w14:textId="77777777" w:rsidR="00CA175C" w:rsidRPr="00CA175C" w:rsidRDefault="00CA175C" w:rsidP="00CA175C">
      <w:pPr>
        <w:pStyle w:val="seNormalny2"/>
        <w:numPr>
          <w:ilvl w:val="0"/>
          <w:numId w:val="20"/>
        </w:numPr>
        <w:tabs>
          <w:tab w:val="left" w:pos="567"/>
          <w:tab w:val="left" w:pos="709"/>
          <w:tab w:val="left" w:pos="9356"/>
        </w:tabs>
        <w:spacing w:before="0" w:after="0"/>
        <w:ind w:right="113"/>
        <w:rPr>
          <w:rFonts w:ascii="Arial" w:hAnsi="Arial" w:cs="Arial"/>
          <w:i/>
        </w:rPr>
      </w:pPr>
      <w:r w:rsidRPr="00CA175C">
        <w:rPr>
          <w:rFonts w:ascii="Arial" w:hAnsi="Arial" w:cs="Arial"/>
          <w:i/>
          <w:highlight w:val="red"/>
        </w:rPr>
        <w:t>[meno, priezvisko, funkcia bude doplnené obstarávateľom]</w:t>
      </w:r>
    </w:p>
    <w:p w14:paraId="26D655B8" w14:textId="34006D4E" w:rsidR="00111B7B" w:rsidRPr="00631159" w:rsidRDefault="00CA175C" w:rsidP="00CA175C">
      <w:pPr>
        <w:pStyle w:val="seNormalny2"/>
        <w:numPr>
          <w:ilvl w:val="0"/>
          <w:numId w:val="20"/>
        </w:numPr>
        <w:tabs>
          <w:tab w:val="left" w:pos="4500"/>
          <w:tab w:val="left" w:pos="5940"/>
          <w:tab w:val="left" w:pos="7200"/>
          <w:tab w:val="left" w:pos="9356"/>
        </w:tabs>
        <w:spacing w:before="0" w:after="0"/>
        <w:ind w:right="113"/>
        <w:rPr>
          <w:rFonts w:ascii="Arial" w:hAnsi="Arial" w:cs="Arial"/>
        </w:rPr>
      </w:pPr>
      <w:r w:rsidRPr="00631159">
        <w:rPr>
          <w:rFonts w:ascii="Arial" w:hAnsi="Arial" w:cs="Arial"/>
        </w:rPr>
        <w:t xml:space="preserve"> </w:t>
      </w:r>
      <w:r>
        <w:rPr>
          <w:rFonts w:ascii="Arial" w:hAnsi="Arial" w:cs="Arial"/>
        </w:rPr>
        <w:t xml:space="preserve">Telefón: </w:t>
      </w:r>
      <w:r w:rsidRPr="00CA175C">
        <w:rPr>
          <w:rFonts w:ascii="Arial" w:hAnsi="Arial" w:cs="Arial"/>
          <w:i/>
          <w:highlight w:val="red"/>
        </w:rPr>
        <w:t>[bude doplnené Obstarávateľom]</w:t>
      </w:r>
    </w:p>
    <w:p w14:paraId="07A339E8" w14:textId="4D63633A" w:rsidR="00111B7B" w:rsidRPr="00631159" w:rsidRDefault="00CA175C" w:rsidP="00111B7B">
      <w:pPr>
        <w:pStyle w:val="seNormalny2"/>
        <w:tabs>
          <w:tab w:val="left" w:pos="4500"/>
          <w:tab w:val="left" w:pos="5940"/>
          <w:tab w:val="left" w:pos="7200"/>
          <w:tab w:val="left" w:pos="9356"/>
        </w:tabs>
        <w:spacing w:before="0" w:after="0"/>
        <w:ind w:left="1287" w:right="113"/>
        <w:rPr>
          <w:rFonts w:ascii="Arial" w:hAnsi="Arial" w:cs="Arial"/>
        </w:rPr>
      </w:pPr>
      <w:r>
        <w:rPr>
          <w:rFonts w:ascii="Arial" w:hAnsi="Arial" w:cs="Arial"/>
        </w:rPr>
        <w:t xml:space="preserve">E-mail: </w:t>
      </w:r>
      <w:r w:rsidRPr="00CA175C">
        <w:rPr>
          <w:rFonts w:ascii="Arial" w:hAnsi="Arial" w:cs="Arial"/>
          <w:i/>
          <w:highlight w:val="red"/>
        </w:rPr>
        <w:t>[bude doplnené Obstarávateľom]</w:t>
      </w:r>
    </w:p>
    <w:p w14:paraId="7F65B55F" w14:textId="77777777" w:rsidR="00CF6011" w:rsidRPr="00631159" w:rsidRDefault="00CF6011" w:rsidP="00631159">
      <w:pPr>
        <w:pStyle w:val="seNormalny2"/>
        <w:tabs>
          <w:tab w:val="left" w:pos="567"/>
          <w:tab w:val="left" w:pos="709"/>
          <w:tab w:val="left" w:pos="9356"/>
        </w:tabs>
        <w:spacing w:before="0" w:after="0"/>
        <w:ind w:left="1287" w:right="113"/>
        <w:rPr>
          <w:rFonts w:ascii="Arial" w:hAnsi="Arial" w:cs="Arial"/>
        </w:rPr>
      </w:pPr>
    </w:p>
    <w:p w14:paraId="7BEC0055" w14:textId="77777777" w:rsidR="009C6076" w:rsidRPr="00631159" w:rsidRDefault="009C6076" w:rsidP="008816D4">
      <w:pPr>
        <w:pStyle w:val="Odsekzoznamu"/>
        <w:numPr>
          <w:ilvl w:val="0"/>
          <w:numId w:val="18"/>
        </w:numPr>
        <w:ind w:left="426" w:hanging="426"/>
        <w:jc w:val="both"/>
        <w:rPr>
          <w:sz w:val="20"/>
          <w:szCs w:val="20"/>
        </w:rPr>
      </w:pPr>
      <w:r w:rsidRPr="00631159">
        <w:rPr>
          <w:sz w:val="20"/>
          <w:szCs w:val="20"/>
        </w:rPr>
        <w:t>Zmluvné strany týmto vyhlasujú, že Oprávnené osoby disponujú oprávneniami a právomocami potrebnými pre prijímanie a realizáciu rozhodnut</w:t>
      </w:r>
      <w:r w:rsidR="00DA7C69" w:rsidRPr="00631159">
        <w:rPr>
          <w:sz w:val="20"/>
          <w:szCs w:val="20"/>
        </w:rPr>
        <w:t>í v súvislosti s plnením tejto z</w:t>
      </w:r>
      <w:r w:rsidRPr="00631159">
        <w:rPr>
          <w:sz w:val="20"/>
          <w:szCs w:val="20"/>
        </w:rPr>
        <w:t xml:space="preserve">mluvy, avšak Oprávnené osoby zmluvných strán nie sú oprávnené </w:t>
      </w:r>
      <w:r w:rsidR="00DA7C69" w:rsidRPr="00631159">
        <w:rPr>
          <w:sz w:val="20"/>
          <w:szCs w:val="20"/>
        </w:rPr>
        <w:t>z</w:t>
      </w:r>
      <w:r w:rsidRPr="00631159">
        <w:rPr>
          <w:sz w:val="20"/>
          <w:szCs w:val="20"/>
        </w:rPr>
        <w:t>mluvu meniť ani zrušiť, a</w:t>
      </w:r>
      <w:r w:rsidR="00DA7C69" w:rsidRPr="00631159">
        <w:rPr>
          <w:sz w:val="20"/>
          <w:szCs w:val="20"/>
        </w:rPr>
        <w:t>k nie je v tejto z</w:t>
      </w:r>
      <w:r w:rsidRPr="00631159">
        <w:rPr>
          <w:sz w:val="20"/>
          <w:szCs w:val="20"/>
        </w:rPr>
        <w:t>mluve uvedené inak.</w:t>
      </w:r>
    </w:p>
    <w:p w14:paraId="27D5C2C7" w14:textId="77777777" w:rsidR="00DA7C69" w:rsidRPr="00631159" w:rsidRDefault="00DA7C69" w:rsidP="00631159">
      <w:pPr>
        <w:pStyle w:val="Odsekzoznamu"/>
        <w:ind w:left="426"/>
        <w:jc w:val="both"/>
        <w:rPr>
          <w:sz w:val="20"/>
          <w:szCs w:val="20"/>
        </w:rPr>
      </w:pPr>
    </w:p>
    <w:p w14:paraId="4E9E168C" w14:textId="77777777" w:rsidR="009C6076" w:rsidRPr="00631159" w:rsidRDefault="00C06E80" w:rsidP="008816D4">
      <w:pPr>
        <w:pStyle w:val="Odsekzoznamu"/>
        <w:numPr>
          <w:ilvl w:val="0"/>
          <w:numId w:val="18"/>
        </w:numPr>
        <w:ind w:left="426" w:hanging="426"/>
        <w:jc w:val="both"/>
        <w:rPr>
          <w:sz w:val="20"/>
          <w:szCs w:val="20"/>
        </w:rPr>
      </w:pPr>
      <w:r w:rsidRPr="00631159">
        <w:rPr>
          <w:sz w:val="20"/>
          <w:szCs w:val="20"/>
        </w:rPr>
        <w:t xml:space="preserve">Zmluvné strany môžu zmeniť Oprávnené osoby, táto zmena musí byť oznámená </w:t>
      </w:r>
      <w:r w:rsidR="009C6076" w:rsidRPr="00631159">
        <w:rPr>
          <w:sz w:val="20"/>
          <w:szCs w:val="20"/>
        </w:rPr>
        <w:t>v písomnej forme</w:t>
      </w:r>
      <w:r w:rsidRPr="00631159">
        <w:rPr>
          <w:sz w:val="20"/>
          <w:szCs w:val="20"/>
        </w:rPr>
        <w:t xml:space="preserve"> vopred</w:t>
      </w:r>
      <w:r w:rsidR="00046A92" w:rsidRPr="00631159">
        <w:rPr>
          <w:sz w:val="20"/>
          <w:szCs w:val="20"/>
        </w:rPr>
        <w:t xml:space="preserve">, pričom pre doručenie sa použijú ustanovenia zmluvy o doručovaní (bod 6.1) </w:t>
      </w:r>
      <w:r w:rsidR="009C6076" w:rsidRPr="00631159">
        <w:rPr>
          <w:sz w:val="20"/>
          <w:szCs w:val="20"/>
        </w:rPr>
        <w:t xml:space="preserve">; na platnosť takejto zmeny sa nevyžaduje uzatvorenie dodatku k tejto zmluve. </w:t>
      </w:r>
    </w:p>
    <w:p w14:paraId="21D3D2ED" w14:textId="2FB1519D" w:rsidR="009C6076" w:rsidRDefault="009C6076" w:rsidP="00631159">
      <w:pPr>
        <w:pStyle w:val="BodyTextIndent21"/>
        <w:spacing w:before="120"/>
        <w:ind w:left="0" w:firstLine="0"/>
        <w:rPr>
          <w:sz w:val="20"/>
          <w:szCs w:val="20"/>
        </w:rPr>
      </w:pPr>
    </w:p>
    <w:p w14:paraId="4094CC14" w14:textId="77777777" w:rsidR="00950281" w:rsidRPr="00631159" w:rsidRDefault="00950281" w:rsidP="00631159">
      <w:pPr>
        <w:pStyle w:val="BodyTextIndent21"/>
        <w:spacing w:before="120"/>
        <w:ind w:left="0" w:firstLine="0"/>
        <w:rPr>
          <w:sz w:val="20"/>
          <w:szCs w:val="20"/>
        </w:rPr>
      </w:pPr>
    </w:p>
    <w:p w14:paraId="564F8E4F" w14:textId="77777777" w:rsidR="00B13712" w:rsidRPr="00631159" w:rsidRDefault="00B13712" w:rsidP="00631159">
      <w:pPr>
        <w:pStyle w:val="Bezriadkovania"/>
        <w:jc w:val="center"/>
        <w:rPr>
          <w:b/>
          <w:sz w:val="20"/>
          <w:szCs w:val="20"/>
        </w:rPr>
      </w:pPr>
    </w:p>
    <w:p w14:paraId="45136017" w14:textId="77777777" w:rsidR="00AB1E1E" w:rsidRPr="00631159" w:rsidRDefault="00AB1E1E" w:rsidP="00631159">
      <w:pPr>
        <w:pStyle w:val="Bezriadkovania"/>
        <w:jc w:val="center"/>
        <w:rPr>
          <w:b/>
          <w:sz w:val="20"/>
          <w:szCs w:val="20"/>
        </w:rPr>
      </w:pPr>
      <w:r w:rsidRPr="00631159">
        <w:rPr>
          <w:b/>
          <w:sz w:val="20"/>
          <w:szCs w:val="20"/>
        </w:rPr>
        <w:t xml:space="preserve">Článok </w:t>
      </w:r>
      <w:r w:rsidR="00C47CB0" w:rsidRPr="00631159">
        <w:rPr>
          <w:b/>
          <w:sz w:val="20"/>
          <w:szCs w:val="20"/>
        </w:rPr>
        <w:t>VII</w:t>
      </w:r>
      <w:r w:rsidRPr="00631159">
        <w:rPr>
          <w:b/>
          <w:sz w:val="20"/>
          <w:szCs w:val="20"/>
        </w:rPr>
        <w:t>.</w:t>
      </w:r>
    </w:p>
    <w:p w14:paraId="135A21B5" w14:textId="77777777" w:rsidR="00C47CB0" w:rsidRPr="00631159" w:rsidRDefault="00C47CB0" w:rsidP="00631159">
      <w:pPr>
        <w:pStyle w:val="Bezriadkovania"/>
        <w:jc w:val="center"/>
        <w:rPr>
          <w:b/>
          <w:sz w:val="20"/>
          <w:szCs w:val="20"/>
          <w:lang w:eastAsia="sk-SK"/>
        </w:rPr>
      </w:pPr>
      <w:r w:rsidRPr="00631159">
        <w:rPr>
          <w:b/>
          <w:sz w:val="20"/>
          <w:szCs w:val="20"/>
          <w:lang w:eastAsia="sk-SK"/>
        </w:rPr>
        <w:t xml:space="preserve">Audit </w:t>
      </w:r>
      <w:r w:rsidR="00B3009E" w:rsidRPr="00631159">
        <w:rPr>
          <w:b/>
          <w:sz w:val="20"/>
          <w:szCs w:val="20"/>
          <w:lang w:eastAsia="sk-SK"/>
        </w:rPr>
        <w:t>a kontrolné činnosti</w:t>
      </w:r>
    </w:p>
    <w:p w14:paraId="03CBDDF2" w14:textId="77777777" w:rsidR="00C47CB0" w:rsidRPr="00631159" w:rsidRDefault="00C47CB0" w:rsidP="00631159">
      <w:pPr>
        <w:jc w:val="both"/>
        <w:rPr>
          <w:sz w:val="20"/>
          <w:szCs w:val="20"/>
          <w:lang w:eastAsia="sk-SK"/>
        </w:rPr>
      </w:pPr>
    </w:p>
    <w:p w14:paraId="3F0E4170" w14:textId="77777777" w:rsidR="001F2D1B" w:rsidRPr="00631159" w:rsidRDefault="001F2D1B" w:rsidP="008816D4">
      <w:pPr>
        <w:pStyle w:val="Odsekzoznamu"/>
        <w:numPr>
          <w:ilvl w:val="0"/>
          <w:numId w:val="21"/>
        </w:numPr>
        <w:ind w:left="426" w:hanging="568"/>
        <w:jc w:val="both"/>
        <w:rPr>
          <w:sz w:val="20"/>
          <w:szCs w:val="20"/>
        </w:rPr>
      </w:pPr>
      <w:r w:rsidRPr="00631159">
        <w:rPr>
          <w:sz w:val="20"/>
          <w:szCs w:val="20"/>
        </w:rPr>
        <w:t xml:space="preserve">Objednávateľ má právo požadovať pravidelné a ad hoc informácie o výkone činnosti Dodávateľa </w:t>
      </w:r>
      <w:r w:rsidRPr="00631159">
        <w:rPr>
          <w:sz w:val="20"/>
          <w:szCs w:val="20"/>
        </w:rPr>
        <w:lastRenderedPageBreak/>
        <w:t>na základe tejto zmluvy vrátane informácií o využívaní tretích osôb Dodávateľom a o ich činnosti.</w:t>
      </w:r>
    </w:p>
    <w:p w14:paraId="20F14C31" w14:textId="77777777" w:rsidR="001F2D1B" w:rsidRPr="00631159" w:rsidRDefault="001F2D1B" w:rsidP="00631159">
      <w:pPr>
        <w:pStyle w:val="Odsekzoznamu"/>
        <w:ind w:left="426"/>
        <w:jc w:val="both"/>
        <w:rPr>
          <w:sz w:val="20"/>
          <w:szCs w:val="20"/>
        </w:rPr>
      </w:pPr>
    </w:p>
    <w:p w14:paraId="6404B9DB" w14:textId="77777777" w:rsidR="00B3009E" w:rsidRPr="00631159" w:rsidRDefault="00B3009E" w:rsidP="008816D4">
      <w:pPr>
        <w:pStyle w:val="Odsekzoznamu"/>
        <w:widowControl/>
        <w:numPr>
          <w:ilvl w:val="0"/>
          <w:numId w:val="21"/>
        </w:numPr>
        <w:ind w:left="426" w:hanging="568"/>
        <w:contextualSpacing/>
        <w:jc w:val="both"/>
        <w:rPr>
          <w:sz w:val="20"/>
          <w:szCs w:val="20"/>
        </w:rPr>
      </w:pPr>
      <w:r w:rsidRPr="00631159">
        <w:rPr>
          <w:sz w:val="20"/>
          <w:szCs w:val="20"/>
        </w:rPr>
        <w:t xml:space="preserve">Objednávateľ je oprávnený </w:t>
      </w:r>
      <w:r w:rsidR="00E278B0" w:rsidRPr="00631159">
        <w:rPr>
          <w:sz w:val="20"/>
          <w:szCs w:val="20"/>
        </w:rPr>
        <w:t xml:space="preserve">pravidelne a ad hoc </w:t>
      </w:r>
      <w:r w:rsidRPr="00631159">
        <w:rPr>
          <w:sz w:val="20"/>
          <w:szCs w:val="20"/>
        </w:rPr>
        <w:t xml:space="preserve">kontrolovať činnosť Dodávateľa vykonávanú na základe </w:t>
      </w:r>
      <w:r w:rsidR="001F2D1B" w:rsidRPr="00631159">
        <w:rPr>
          <w:sz w:val="20"/>
          <w:szCs w:val="20"/>
        </w:rPr>
        <w:t>tejto zmluvy</w:t>
      </w:r>
      <w:r w:rsidRPr="00631159">
        <w:rPr>
          <w:sz w:val="20"/>
          <w:szCs w:val="20"/>
        </w:rPr>
        <w:t xml:space="preserve">, vrátane činností vykonávaných pre Dodávateľa tretími osobami. Na tento účel je oprávnený požadovať poskytnutie dokumentov, informácií a vysvetlenia a overovať príslušné skutočnosti v priestoroch Dodávateľa a tretích osôb využívaných Dodávateľom na výkon činností na základe tejto zmluvy, ako v tuzemsku, tak aj v zahraničí. </w:t>
      </w:r>
    </w:p>
    <w:p w14:paraId="245B0065" w14:textId="77777777" w:rsidR="00487B29" w:rsidRPr="00631159" w:rsidRDefault="00487B29" w:rsidP="00631159">
      <w:pPr>
        <w:pStyle w:val="Odsekzoznamu"/>
        <w:widowControl/>
        <w:ind w:left="426"/>
        <w:contextualSpacing/>
        <w:jc w:val="both"/>
        <w:rPr>
          <w:sz w:val="20"/>
          <w:szCs w:val="20"/>
        </w:rPr>
      </w:pPr>
    </w:p>
    <w:p w14:paraId="522AE381" w14:textId="77777777" w:rsidR="00B3009E" w:rsidRPr="00631159" w:rsidRDefault="00B3009E" w:rsidP="008816D4">
      <w:pPr>
        <w:pStyle w:val="Odsekzoznamu"/>
        <w:widowControl/>
        <w:numPr>
          <w:ilvl w:val="0"/>
          <w:numId w:val="21"/>
        </w:numPr>
        <w:ind w:left="426" w:hanging="568"/>
        <w:contextualSpacing/>
        <w:jc w:val="both"/>
        <w:rPr>
          <w:sz w:val="20"/>
          <w:szCs w:val="20"/>
        </w:rPr>
      </w:pPr>
      <w:r w:rsidRPr="00631159">
        <w:rPr>
          <w:sz w:val="20"/>
          <w:szCs w:val="20"/>
        </w:rPr>
        <w:t>Objednávateľ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pracovných rolí a technológií v organizačnej, personálnej a technickej oblasti u Dodávateľa pre plnenie účelu tejto zmluvy.</w:t>
      </w:r>
      <w:r w:rsidR="00487B29" w:rsidRPr="00631159">
        <w:rPr>
          <w:sz w:val="20"/>
          <w:szCs w:val="20"/>
        </w:rPr>
        <w:t xml:space="preserve"> </w:t>
      </w:r>
      <w:r w:rsidRPr="00631159">
        <w:rPr>
          <w:sz w:val="20"/>
          <w:szCs w:val="20"/>
        </w:rPr>
        <w:t xml:space="preserve">Každý takýto audit bude dodržiavať primerané bezpečnostné požiadavky </w:t>
      </w:r>
      <w:r w:rsidR="00487B29" w:rsidRPr="00631159">
        <w:rPr>
          <w:sz w:val="20"/>
          <w:szCs w:val="20"/>
        </w:rPr>
        <w:t>Dodávateľa</w:t>
      </w:r>
      <w:r w:rsidRPr="00631159">
        <w:rPr>
          <w:sz w:val="20"/>
          <w:szCs w:val="20"/>
        </w:rPr>
        <w:t xml:space="preserve"> a nebude neprimerane zasahovať do </w:t>
      </w:r>
      <w:r w:rsidR="00487B29" w:rsidRPr="00631159">
        <w:rPr>
          <w:sz w:val="20"/>
          <w:szCs w:val="20"/>
        </w:rPr>
        <w:t xml:space="preserve">jeho </w:t>
      </w:r>
      <w:r w:rsidRPr="00631159">
        <w:rPr>
          <w:sz w:val="20"/>
          <w:szCs w:val="20"/>
        </w:rPr>
        <w:t xml:space="preserve">obchodných aktivít. </w:t>
      </w:r>
    </w:p>
    <w:p w14:paraId="5266AA46" w14:textId="77777777" w:rsidR="00487B29" w:rsidRPr="00631159" w:rsidRDefault="00487B29" w:rsidP="00631159">
      <w:pPr>
        <w:pStyle w:val="Odsekzoznamu"/>
        <w:widowControl/>
        <w:ind w:left="426"/>
        <w:contextualSpacing/>
        <w:jc w:val="both"/>
        <w:rPr>
          <w:sz w:val="20"/>
          <w:szCs w:val="20"/>
        </w:rPr>
      </w:pPr>
    </w:p>
    <w:p w14:paraId="479F142C" w14:textId="77777777" w:rsidR="00C47CB0" w:rsidRPr="00631159" w:rsidRDefault="00C47CB0" w:rsidP="008816D4">
      <w:pPr>
        <w:pStyle w:val="Odsekzoznamu"/>
        <w:widowControl/>
        <w:numPr>
          <w:ilvl w:val="0"/>
          <w:numId w:val="21"/>
        </w:numPr>
        <w:ind w:left="426" w:hanging="568"/>
        <w:contextualSpacing/>
        <w:jc w:val="both"/>
        <w:rPr>
          <w:sz w:val="20"/>
          <w:szCs w:val="20"/>
        </w:rPr>
      </w:pPr>
      <w:r w:rsidRPr="00631159">
        <w:rPr>
          <w:sz w:val="20"/>
          <w:szCs w:val="20"/>
        </w:rPr>
        <w:t>Prípadné nedostatky zistené auditom</w:t>
      </w:r>
      <w:r w:rsidR="00487B29" w:rsidRPr="00631159">
        <w:rPr>
          <w:sz w:val="20"/>
          <w:szCs w:val="20"/>
        </w:rPr>
        <w:t>/kontrolnou činnosťou</w:t>
      </w:r>
      <w:r w:rsidRPr="00631159">
        <w:rPr>
          <w:sz w:val="20"/>
          <w:szCs w:val="20"/>
        </w:rPr>
        <w:t xml:space="preserve"> je Dodávateľ povinný odstrániť</w:t>
      </w:r>
      <w:r w:rsidR="001F2D1B" w:rsidRPr="00631159">
        <w:rPr>
          <w:sz w:val="20"/>
          <w:szCs w:val="20"/>
        </w:rPr>
        <w:t xml:space="preserve">, resp. zabezpečiť ich odstránenie </w:t>
      </w:r>
      <w:r w:rsidRPr="00631159">
        <w:rPr>
          <w:sz w:val="20"/>
          <w:szCs w:val="20"/>
        </w:rPr>
        <w:t xml:space="preserve"> bez zbytočného odkladu, najneskôr však v lehote 60 kalendárnych dní od vykonania auditu</w:t>
      </w:r>
      <w:r w:rsidR="00487B29" w:rsidRPr="00631159">
        <w:rPr>
          <w:sz w:val="20"/>
          <w:szCs w:val="20"/>
        </w:rPr>
        <w:t>/kontrolnej činnosti</w:t>
      </w:r>
      <w:r w:rsidRPr="00631159">
        <w:rPr>
          <w:sz w:val="20"/>
          <w:szCs w:val="20"/>
        </w:rPr>
        <w:t xml:space="preserve"> </w:t>
      </w:r>
      <w:r w:rsidR="00487B29" w:rsidRPr="00631159">
        <w:rPr>
          <w:sz w:val="20"/>
          <w:szCs w:val="20"/>
        </w:rPr>
        <w:t>Objednávateľom</w:t>
      </w:r>
      <w:r w:rsidRPr="00631159">
        <w:rPr>
          <w:sz w:val="20"/>
          <w:szCs w:val="20"/>
        </w:rPr>
        <w:t xml:space="preserve">. O náprave takýchto nedostatkov a o spôsobe ich nápravy Dodávateľ upovedomí </w:t>
      </w:r>
      <w:r w:rsidR="00487B29" w:rsidRPr="00631159">
        <w:rPr>
          <w:sz w:val="20"/>
          <w:szCs w:val="20"/>
        </w:rPr>
        <w:t>Objednávateľa</w:t>
      </w:r>
      <w:r w:rsidRPr="00631159">
        <w:rPr>
          <w:sz w:val="20"/>
          <w:szCs w:val="20"/>
        </w:rPr>
        <w:t xml:space="preserve"> vo vyššie uvedenej lehote,  a to v písomnej forme na adresu sídla </w:t>
      </w:r>
      <w:r w:rsidR="00487B29" w:rsidRPr="00631159">
        <w:rPr>
          <w:sz w:val="20"/>
          <w:szCs w:val="20"/>
        </w:rPr>
        <w:t>Objednávateľa</w:t>
      </w:r>
      <w:r w:rsidRPr="00631159">
        <w:rPr>
          <w:sz w:val="20"/>
          <w:szCs w:val="20"/>
        </w:rPr>
        <w:t xml:space="preserve"> uvedenú v záhlaví tejto zmluvy.</w:t>
      </w:r>
    </w:p>
    <w:p w14:paraId="3CD5C688" w14:textId="77777777" w:rsidR="001F2D1B" w:rsidRPr="00631159" w:rsidRDefault="001F2D1B" w:rsidP="00631159">
      <w:pPr>
        <w:pStyle w:val="Odsekzoznamu"/>
        <w:widowControl/>
        <w:ind w:left="426"/>
        <w:contextualSpacing/>
        <w:jc w:val="both"/>
        <w:rPr>
          <w:sz w:val="20"/>
          <w:szCs w:val="20"/>
        </w:rPr>
      </w:pPr>
    </w:p>
    <w:p w14:paraId="702E347B" w14:textId="77777777" w:rsidR="001F2D1B" w:rsidRPr="00631159" w:rsidRDefault="001F2D1B" w:rsidP="008816D4">
      <w:pPr>
        <w:pStyle w:val="Odsekzoznamu"/>
        <w:widowControl/>
        <w:numPr>
          <w:ilvl w:val="0"/>
          <w:numId w:val="21"/>
        </w:numPr>
        <w:ind w:left="426" w:hanging="568"/>
        <w:contextualSpacing/>
        <w:jc w:val="both"/>
        <w:rPr>
          <w:sz w:val="20"/>
          <w:szCs w:val="20"/>
        </w:rPr>
      </w:pPr>
      <w:r w:rsidRPr="00631159">
        <w:rPr>
          <w:sz w:val="20"/>
          <w:szCs w:val="20"/>
        </w:rPr>
        <w:t>Dodávateľ sa zaväzuje pri audite/kontrolnej činnosti spolupracovať s Objednávateľom</w:t>
      </w:r>
      <w:r w:rsidRPr="00631159">
        <w:rPr>
          <w:sz w:val="20"/>
          <w:szCs w:val="20"/>
        </w:rPr>
        <w:br/>
        <w:t xml:space="preserve">a </w:t>
      </w:r>
      <w:r w:rsidR="00E278B0" w:rsidRPr="00631159">
        <w:rPr>
          <w:sz w:val="20"/>
          <w:szCs w:val="20"/>
        </w:rPr>
        <w:t xml:space="preserve">sprístupniť mu svoje priestory a priestory tretích osôb využívaných Dodávateľom na výkon činností na základe tejto zmluvy, </w:t>
      </w:r>
      <w:r w:rsidRPr="00631159">
        <w:rPr>
          <w:sz w:val="20"/>
          <w:szCs w:val="20"/>
        </w:rPr>
        <w:t xml:space="preserve">dokumentáciu a technické a technologické vybavenie, ktoré súvisia s plnením úloh na úseku kybernetickej bezpečnosti podľa tejto zmluvy, prípadne poskytnúť ďalšiu potrebnú súčinnosť. </w:t>
      </w:r>
    </w:p>
    <w:p w14:paraId="37A05429" w14:textId="77777777" w:rsidR="00487B29" w:rsidRPr="00631159" w:rsidRDefault="00487B29" w:rsidP="00631159">
      <w:pPr>
        <w:pStyle w:val="Odsekzoznamu"/>
        <w:widowControl/>
        <w:ind w:left="426"/>
        <w:contextualSpacing/>
        <w:jc w:val="both"/>
        <w:rPr>
          <w:sz w:val="20"/>
          <w:szCs w:val="20"/>
        </w:rPr>
      </w:pPr>
    </w:p>
    <w:p w14:paraId="1CC97DF1" w14:textId="77777777" w:rsidR="00487B29" w:rsidRPr="00631159" w:rsidRDefault="00487B29" w:rsidP="008816D4">
      <w:pPr>
        <w:pStyle w:val="Odsekzoznamu"/>
        <w:widowControl/>
        <w:numPr>
          <w:ilvl w:val="0"/>
          <w:numId w:val="21"/>
        </w:numPr>
        <w:ind w:left="426" w:hanging="568"/>
        <w:contextualSpacing/>
        <w:jc w:val="both"/>
        <w:rPr>
          <w:sz w:val="20"/>
          <w:szCs w:val="20"/>
        </w:rPr>
      </w:pPr>
      <w:r w:rsidRPr="00631159">
        <w:rPr>
          <w:sz w:val="20"/>
          <w:szCs w:val="20"/>
        </w:rPr>
        <w:t>Objednávateľ</w:t>
      </w:r>
      <w:r w:rsidR="00C47CB0" w:rsidRPr="00631159">
        <w:rPr>
          <w:sz w:val="20"/>
          <w:szCs w:val="20"/>
        </w:rPr>
        <w:t xml:space="preserve"> môže audit</w:t>
      </w:r>
      <w:r w:rsidRPr="00631159">
        <w:rPr>
          <w:sz w:val="20"/>
          <w:szCs w:val="20"/>
        </w:rPr>
        <w:t xml:space="preserve">/kontrolnú činnosť </w:t>
      </w:r>
      <w:r w:rsidR="00C47CB0" w:rsidRPr="00631159">
        <w:rPr>
          <w:sz w:val="20"/>
          <w:szCs w:val="20"/>
        </w:rPr>
        <w:t>u Dodávateľa realizovať sám alebo</w:t>
      </w:r>
      <w:r w:rsidR="00C47CB0" w:rsidRPr="00631159">
        <w:rPr>
          <w:sz w:val="20"/>
          <w:szCs w:val="20"/>
        </w:rPr>
        <w:br/>
        <w:t xml:space="preserve">prostredníctvom tretej osoby; v takom prípade práva a povinnosti </w:t>
      </w:r>
      <w:r w:rsidRPr="00631159">
        <w:rPr>
          <w:sz w:val="20"/>
          <w:szCs w:val="20"/>
        </w:rPr>
        <w:t>Objednávateľa</w:t>
      </w:r>
      <w:r w:rsidR="00C47CB0" w:rsidRPr="00631159">
        <w:rPr>
          <w:sz w:val="20"/>
          <w:szCs w:val="20"/>
        </w:rPr>
        <w:t xml:space="preserve"> pri výkone auditu</w:t>
      </w:r>
      <w:r w:rsidRPr="00631159">
        <w:rPr>
          <w:sz w:val="20"/>
          <w:szCs w:val="20"/>
        </w:rPr>
        <w:t>/kontrolnej činnosti</w:t>
      </w:r>
      <w:r w:rsidR="00C47CB0" w:rsidRPr="00631159">
        <w:rPr>
          <w:sz w:val="20"/>
          <w:szCs w:val="20"/>
        </w:rPr>
        <w:t xml:space="preserve"> realizuje </w:t>
      </w:r>
      <w:r w:rsidRPr="00631159">
        <w:rPr>
          <w:sz w:val="20"/>
          <w:szCs w:val="20"/>
        </w:rPr>
        <w:t>Objednávateľom poverená tretia osoba, ktorej je Dodávateľ povinný poskytnúť rovnakú súčinnosť ako Objednávateľovi.</w:t>
      </w:r>
    </w:p>
    <w:p w14:paraId="78F1403E" w14:textId="77777777" w:rsidR="001F2D1B" w:rsidRPr="00631159" w:rsidRDefault="001F2D1B" w:rsidP="00631159">
      <w:pPr>
        <w:pStyle w:val="Odsekzoznamu"/>
        <w:widowControl/>
        <w:ind w:left="426"/>
        <w:contextualSpacing/>
        <w:jc w:val="both"/>
        <w:rPr>
          <w:sz w:val="20"/>
          <w:szCs w:val="20"/>
        </w:rPr>
      </w:pPr>
    </w:p>
    <w:p w14:paraId="5A3A857B" w14:textId="77777777" w:rsidR="00C47CB0" w:rsidRPr="00631159" w:rsidRDefault="001F2D1B" w:rsidP="008816D4">
      <w:pPr>
        <w:pStyle w:val="Odsekzoznamu"/>
        <w:widowControl/>
        <w:numPr>
          <w:ilvl w:val="0"/>
          <w:numId w:val="21"/>
        </w:numPr>
        <w:ind w:left="426" w:hanging="568"/>
        <w:contextualSpacing/>
        <w:jc w:val="both"/>
        <w:rPr>
          <w:sz w:val="20"/>
          <w:szCs w:val="20"/>
        </w:rPr>
      </w:pPr>
      <w:r w:rsidRPr="00631159">
        <w:rPr>
          <w:sz w:val="20"/>
          <w:szCs w:val="20"/>
        </w:rPr>
        <w:t xml:space="preserve">Objednávateľ je v rámci auditu/kontrolnej činnosti </w:t>
      </w:r>
      <w:r w:rsidR="00C47CB0" w:rsidRPr="00631159">
        <w:rPr>
          <w:sz w:val="20"/>
          <w:szCs w:val="20"/>
        </w:rPr>
        <w:t xml:space="preserve">oprávnený klásť otázky </w:t>
      </w:r>
      <w:r w:rsidR="00E278B0" w:rsidRPr="00631159">
        <w:rPr>
          <w:sz w:val="20"/>
          <w:szCs w:val="20"/>
        </w:rPr>
        <w:t>osobám (zamestnanci Dodávateľa, subdodávateľ a jeho zamestnanci), ktoré</w:t>
      </w:r>
      <w:r w:rsidR="00C47CB0" w:rsidRPr="00631159">
        <w:rPr>
          <w:sz w:val="20"/>
          <w:szCs w:val="20"/>
        </w:rPr>
        <w:t xml:space="preserve"> sa podieľajú na plnení úloh na úseku kybernetickej bezpečnosti podľa tejto zmluvy.</w:t>
      </w:r>
    </w:p>
    <w:p w14:paraId="121F9C5F" w14:textId="77777777" w:rsidR="00E278B0" w:rsidRPr="00631159" w:rsidRDefault="00E278B0" w:rsidP="00631159">
      <w:pPr>
        <w:pStyle w:val="Odsekzoznamu"/>
        <w:widowControl/>
        <w:ind w:left="426"/>
        <w:contextualSpacing/>
        <w:jc w:val="both"/>
        <w:rPr>
          <w:sz w:val="20"/>
          <w:szCs w:val="20"/>
        </w:rPr>
      </w:pPr>
    </w:p>
    <w:p w14:paraId="61BEB66F" w14:textId="77777777" w:rsidR="00C47CB0" w:rsidRPr="00631159" w:rsidRDefault="00C47CB0" w:rsidP="008816D4">
      <w:pPr>
        <w:pStyle w:val="Odsekzoznamu"/>
        <w:widowControl/>
        <w:numPr>
          <w:ilvl w:val="0"/>
          <w:numId w:val="21"/>
        </w:numPr>
        <w:ind w:left="426" w:hanging="568"/>
        <w:contextualSpacing/>
        <w:jc w:val="both"/>
        <w:rPr>
          <w:sz w:val="20"/>
          <w:szCs w:val="20"/>
        </w:rPr>
      </w:pPr>
      <w:r w:rsidRPr="00631159">
        <w:rPr>
          <w:sz w:val="20"/>
          <w:szCs w:val="20"/>
        </w:rPr>
        <w:t xml:space="preserve">V rámci auditu je Dodávateľ povinný preukázať </w:t>
      </w:r>
      <w:r w:rsidR="00E278B0" w:rsidRPr="00631159">
        <w:rPr>
          <w:sz w:val="20"/>
          <w:szCs w:val="20"/>
        </w:rPr>
        <w:t>Objednávateľovi</w:t>
      </w:r>
      <w:r w:rsidRPr="00631159">
        <w:rPr>
          <w:sz w:val="20"/>
          <w:szCs w:val="20"/>
        </w:rPr>
        <w:t xml:space="preserve"> súlad s touto zmluvou, najmä preukázať svoju pripravenosť plniť úlohy na úseku kybernetickej bezpečnosti podľa tejto zmluvy, aktuálne a vysoké bezpečnostné povedomie svojich zamestnancov,</w:t>
      </w:r>
      <w:r w:rsidR="00E278B0" w:rsidRPr="00631159">
        <w:rPr>
          <w:sz w:val="20"/>
          <w:szCs w:val="20"/>
        </w:rPr>
        <w:t xml:space="preserve"> resp. osôb, ktoré sa podieľajú na plnení úloh na úseku kybernetickej bezpečnosti podľa tejto zmluvy, záväzok </w:t>
      </w:r>
      <w:r w:rsidRPr="00631159">
        <w:rPr>
          <w:sz w:val="20"/>
          <w:szCs w:val="20"/>
        </w:rPr>
        <w:t>a poučenie svojich zamestnancov,</w:t>
      </w:r>
      <w:r w:rsidR="00E278B0" w:rsidRPr="00631159">
        <w:rPr>
          <w:sz w:val="20"/>
          <w:szCs w:val="20"/>
        </w:rPr>
        <w:t xml:space="preserve"> resp. osôb, ktoré sa podieľajú na plnení úloh na úseku kybernetickej bezpečnosti podľa tejto zmluvy </w:t>
      </w:r>
      <w:r w:rsidRPr="00631159">
        <w:rPr>
          <w:sz w:val="20"/>
          <w:szCs w:val="20"/>
        </w:rPr>
        <w:t>o povinnosti mlčanlivosti podľa tejto zmluvy a aktuálnosť svojej bezpečnostnej dokumentácie.</w:t>
      </w:r>
    </w:p>
    <w:p w14:paraId="6C69BCED" w14:textId="77777777" w:rsidR="00E278B0" w:rsidRPr="00631159" w:rsidRDefault="00E278B0" w:rsidP="00631159">
      <w:pPr>
        <w:pStyle w:val="Odsekzoznamu"/>
        <w:widowControl/>
        <w:ind w:left="426"/>
        <w:contextualSpacing/>
        <w:jc w:val="both"/>
        <w:rPr>
          <w:sz w:val="20"/>
          <w:szCs w:val="20"/>
        </w:rPr>
      </w:pPr>
    </w:p>
    <w:p w14:paraId="2F81D2EC" w14:textId="77777777" w:rsidR="00C47CB0" w:rsidRPr="00631159" w:rsidRDefault="00E278B0" w:rsidP="008816D4">
      <w:pPr>
        <w:pStyle w:val="Odsekzoznamu"/>
        <w:widowControl/>
        <w:numPr>
          <w:ilvl w:val="0"/>
          <w:numId w:val="21"/>
        </w:numPr>
        <w:ind w:left="426" w:hanging="568"/>
        <w:contextualSpacing/>
        <w:jc w:val="both"/>
        <w:rPr>
          <w:sz w:val="20"/>
          <w:szCs w:val="20"/>
        </w:rPr>
      </w:pPr>
      <w:r w:rsidRPr="00631159">
        <w:rPr>
          <w:sz w:val="20"/>
          <w:szCs w:val="20"/>
        </w:rPr>
        <w:t>Objednávateľ</w:t>
      </w:r>
      <w:r w:rsidR="00C47CB0" w:rsidRPr="00631159">
        <w:rPr>
          <w:sz w:val="20"/>
          <w:szCs w:val="20"/>
        </w:rPr>
        <w:t xml:space="preserve"> sa zaväzuje oznámiť Dodávateľovi najmenej desať pracovných dní vopred svoj zámer realizovať u Dodávateľa audit. Vykonanie alebo nevykonanie auditu </w:t>
      </w:r>
      <w:r w:rsidRPr="00631159">
        <w:rPr>
          <w:sz w:val="20"/>
          <w:szCs w:val="20"/>
        </w:rPr>
        <w:t xml:space="preserve">Objednávateľom </w:t>
      </w:r>
      <w:r w:rsidR="00C47CB0" w:rsidRPr="00631159">
        <w:rPr>
          <w:sz w:val="20"/>
          <w:szCs w:val="20"/>
        </w:rPr>
        <w:t>nezbavuje Dodávateľa zodpovednosti za plnenie povinností Dodávateľa vyplývajúcich z tejto zmluvy. Ak Dodávateľ neumožní vykonanie auditu, má sa za to, že neplní úlohy na úseku kybernetickej bezpečnosti podľa tejto zmluvy.</w:t>
      </w:r>
    </w:p>
    <w:p w14:paraId="22858745" w14:textId="77777777" w:rsidR="00F563FC" w:rsidRPr="00631159" w:rsidRDefault="00F563FC" w:rsidP="00631159">
      <w:pPr>
        <w:pStyle w:val="Odsekzoznamu"/>
        <w:widowControl/>
        <w:ind w:left="426"/>
        <w:contextualSpacing/>
        <w:jc w:val="both"/>
        <w:rPr>
          <w:sz w:val="20"/>
          <w:szCs w:val="20"/>
        </w:rPr>
      </w:pPr>
    </w:p>
    <w:p w14:paraId="77A32C3E" w14:textId="77777777" w:rsidR="00C47CB0" w:rsidRPr="00631159" w:rsidRDefault="00F563FC" w:rsidP="008816D4">
      <w:pPr>
        <w:pStyle w:val="Odsekzoznamu"/>
        <w:widowControl/>
        <w:numPr>
          <w:ilvl w:val="0"/>
          <w:numId w:val="21"/>
        </w:numPr>
        <w:ind w:left="426" w:hanging="568"/>
        <w:contextualSpacing/>
        <w:jc w:val="both"/>
        <w:rPr>
          <w:sz w:val="20"/>
          <w:szCs w:val="20"/>
        </w:rPr>
      </w:pPr>
      <w:r w:rsidRPr="00631159">
        <w:rPr>
          <w:sz w:val="20"/>
          <w:szCs w:val="20"/>
        </w:rPr>
        <w:t xml:space="preserve">Objednávateľ </w:t>
      </w:r>
      <w:r w:rsidR="00C47CB0" w:rsidRPr="00631159">
        <w:rPr>
          <w:sz w:val="20"/>
          <w:szCs w:val="20"/>
        </w:rPr>
        <w:t>sa zaväzuje zachovávať mlčanlivosť o okolnostiach, o ktorých sa dozvie pri výkone auditu, a ktoré nie sú verejne známe. Ustanovenia článku V tejto zmluvy sa uplatňujú primerane.</w:t>
      </w:r>
    </w:p>
    <w:p w14:paraId="49E53FFB" w14:textId="77777777" w:rsidR="00F563FC" w:rsidRPr="00631159" w:rsidRDefault="00F563FC" w:rsidP="00631159">
      <w:pPr>
        <w:pStyle w:val="Odsekzoznamu"/>
        <w:widowControl/>
        <w:ind w:left="426"/>
        <w:contextualSpacing/>
        <w:jc w:val="both"/>
        <w:rPr>
          <w:sz w:val="20"/>
          <w:szCs w:val="20"/>
        </w:rPr>
      </w:pPr>
    </w:p>
    <w:p w14:paraId="7AD46AF4" w14:textId="77777777" w:rsidR="00C47CB0" w:rsidRPr="00631159" w:rsidRDefault="00F563FC" w:rsidP="008816D4">
      <w:pPr>
        <w:pStyle w:val="Odsekzoznamu"/>
        <w:widowControl/>
        <w:numPr>
          <w:ilvl w:val="0"/>
          <w:numId w:val="21"/>
        </w:numPr>
        <w:ind w:left="426" w:hanging="568"/>
        <w:contextualSpacing/>
        <w:jc w:val="both"/>
        <w:rPr>
          <w:sz w:val="20"/>
          <w:szCs w:val="20"/>
        </w:rPr>
      </w:pPr>
      <w:r w:rsidRPr="00631159">
        <w:rPr>
          <w:sz w:val="20"/>
          <w:szCs w:val="20"/>
        </w:rPr>
        <w:t>Objednávateľ</w:t>
      </w:r>
      <w:r w:rsidR="00C47CB0" w:rsidRPr="00631159">
        <w:rPr>
          <w:sz w:val="20"/>
          <w:szCs w:val="20"/>
        </w:rPr>
        <w:t xml:space="preserve"> a</w:t>
      </w:r>
      <w:r w:rsidRPr="00631159">
        <w:rPr>
          <w:sz w:val="20"/>
          <w:szCs w:val="20"/>
        </w:rPr>
        <w:t> ním poverené osoby</w:t>
      </w:r>
      <w:r w:rsidR="00C47CB0" w:rsidRPr="00631159">
        <w:rPr>
          <w:sz w:val="20"/>
          <w:szCs w:val="20"/>
        </w:rPr>
        <w:t xml:space="preserve"> pri návšteve priestorov Dodávateľa v rámci výkonu auditu</w:t>
      </w:r>
      <w:r w:rsidRPr="00631159">
        <w:rPr>
          <w:sz w:val="20"/>
          <w:szCs w:val="20"/>
        </w:rPr>
        <w:t>/kontrolnej činnosti</w:t>
      </w:r>
      <w:r w:rsidR="00C47CB0" w:rsidRPr="00631159">
        <w:rPr>
          <w:sz w:val="20"/>
          <w:szCs w:val="20"/>
        </w:rPr>
        <w:t xml:space="preserve"> musia dodržiavať pokyny Dodávateľa týkajúce sa uvedených priestorov na úseku bezpečnosti a ochrany zdravia pri práci (ďalej len ako „BOZP") a ochrany pred požiarmi na účely predchádzania vzniku požiarov a zabezpečenia podmienok na účinné zdolávanie požiarov (ďalej len ako „PO"), s ktorými boli oboznámení podľa tretej vety tohto odseku, pričom zodpovednosť za to, že tieto osoby budú dodržiavať uvedené pokyny, nesie </w:t>
      </w:r>
      <w:r w:rsidRPr="00631159">
        <w:rPr>
          <w:sz w:val="20"/>
          <w:szCs w:val="20"/>
        </w:rPr>
        <w:t>Objednávateľ</w:t>
      </w:r>
      <w:r w:rsidR="00C47CB0" w:rsidRPr="00631159">
        <w:rPr>
          <w:sz w:val="20"/>
          <w:szCs w:val="20"/>
        </w:rPr>
        <w:t xml:space="preserve">. Za </w:t>
      </w:r>
      <w:r w:rsidR="00C47CB0" w:rsidRPr="00631159">
        <w:rPr>
          <w:sz w:val="20"/>
          <w:szCs w:val="20"/>
        </w:rPr>
        <w:lastRenderedPageBreak/>
        <w:t xml:space="preserve">vytvorenie podmienok na zaistenie BOZP a PO a zabezpečenie a vybavenie priestorov Dodávateľa na bezpečný výkon auditu zodpovedá v plnom rozsahu a výlučne Dodávateľ. Dodávateľ sa zaväzuje preukázateľne informovať </w:t>
      </w:r>
      <w:r w:rsidRPr="00631159">
        <w:rPr>
          <w:sz w:val="20"/>
          <w:szCs w:val="20"/>
        </w:rPr>
        <w:t>Objednávateľa a ním poverené osoby</w:t>
      </w:r>
      <w:r w:rsidR="00C47CB0" w:rsidRPr="00631159">
        <w:rPr>
          <w:sz w:val="20"/>
          <w:szCs w:val="20"/>
        </w:rPr>
        <w:t xml:space="preserve">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42180CA0" w14:textId="77777777" w:rsidR="00C47CB0" w:rsidRPr="00631159" w:rsidRDefault="00C47CB0" w:rsidP="00631159">
      <w:pPr>
        <w:pStyle w:val="l17"/>
        <w:rPr>
          <w:rFonts w:ascii="Arial" w:hAnsi="Arial" w:cs="Arial"/>
          <w:sz w:val="20"/>
          <w:szCs w:val="20"/>
          <w:lang w:eastAsia="cs-CZ"/>
        </w:rPr>
      </w:pPr>
    </w:p>
    <w:p w14:paraId="2FA924E0" w14:textId="77777777" w:rsidR="00C47CB0" w:rsidRPr="00631159" w:rsidRDefault="00C47CB0" w:rsidP="00631159">
      <w:pPr>
        <w:pStyle w:val="l17"/>
        <w:rPr>
          <w:rFonts w:ascii="Arial" w:hAnsi="Arial" w:cs="Arial"/>
          <w:b/>
          <w:sz w:val="20"/>
          <w:szCs w:val="20"/>
        </w:rPr>
      </w:pPr>
    </w:p>
    <w:p w14:paraId="06F87B8C" w14:textId="77777777" w:rsidR="00C47CB0" w:rsidRPr="00631159" w:rsidRDefault="004470C0" w:rsidP="00631159">
      <w:pPr>
        <w:pStyle w:val="Bezriadkovania"/>
        <w:jc w:val="center"/>
        <w:rPr>
          <w:b/>
          <w:sz w:val="20"/>
          <w:szCs w:val="20"/>
        </w:rPr>
      </w:pPr>
      <w:r w:rsidRPr="00631159">
        <w:rPr>
          <w:b/>
          <w:sz w:val="20"/>
          <w:szCs w:val="20"/>
        </w:rPr>
        <w:t>Článok VIII</w:t>
      </w:r>
    </w:p>
    <w:p w14:paraId="05A858FE" w14:textId="77777777" w:rsidR="00AB1E1E" w:rsidRPr="00631159" w:rsidRDefault="00C35EBA" w:rsidP="00631159">
      <w:pPr>
        <w:pStyle w:val="Bezriadkovania"/>
        <w:jc w:val="center"/>
        <w:rPr>
          <w:b/>
          <w:sz w:val="20"/>
          <w:szCs w:val="20"/>
          <w:lang w:eastAsia="sk-SK"/>
        </w:rPr>
      </w:pPr>
      <w:r w:rsidRPr="00631159">
        <w:rPr>
          <w:b/>
          <w:sz w:val="20"/>
          <w:szCs w:val="20"/>
          <w:lang w:eastAsia="sk-SK"/>
        </w:rPr>
        <w:t>Subdodávateľ</w:t>
      </w:r>
    </w:p>
    <w:p w14:paraId="266AC56B" w14:textId="77777777" w:rsidR="00C35EBA" w:rsidRPr="00631159" w:rsidRDefault="00C35EBA" w:rsidP="00631159">
      <w:pPr>
        <w:pStyle w:val="BodyTextIndent21"/>
        <w:ind w:left="0" w:firstLine="0"/>
        <w:rPr>
          <w:bCs/>
          <w:sz w:val="20"/>
          <w:szCs w:val="20"/>
        </w:rPr>
      </w:pPr>
    </w:p>
    <w:p w14:paraId="692455BD" w14:textId="2A917B39" w:rsidR="0055002C" w:rsidRPr="00631159" w:rsidRDefault="00C334CE" w:rsidP="008816D4">
      <w:pPr>
        <w:pStyle w:val="BodyTextIndent21"/>
        <w:numPr>
          <w:ilvl w:val="0"/>
          <w:numId w:val="22"/>
        </w:numPr>
        <w:ind w:left="426" w:hanging="568"/>
        <w:rPr>
          <w:bCs/>
          <w:sz w:val="20"/>
          <w:szCs w:val="20"/>
        </w:rPr>
      </w:pPr>
      <w:r>
        <w:rPr>
          <w:sz w:val="20"/>
          <w:szCs w:val="20"/>
        </w:rPr>
        <w:t>Dodávateľ</w:t>
      </w:r>
      <w:r w:rsidR="0055002C" w:rsidRPr="00631159">
        <w:rPr>
          <w:sz w:val="20"/>
          <w:szCs w:val="20"/>
        </w:rPr>
        <w:t xml:space="preserve"> je oprávnený zapojiť </w:t>
      </w:r>
      <w:r w:rsidR="00C35EBA" w:rsidRPr="00631159">
        <w:rPr>
          <w:sz w:val="20"/>
          <w:szCs w:val="20"/>
        </w:rPr>
        <w:t xml:space="preserve">ďalšieho dodávateľa úplne alebo čiastočne zabezpečujúceho plnenie pre Objednávateľa namiesto Dodávateľa (ďalej len „subdodávateľa“) </w:t>
      </w:r>
      <w:r w:rsidR="0055002C" w:rsidRPr="00631159">
        <w:rPr>
          <w:sz w:val="20"/>
          <w:szCs w:val="20"/>
        </w:rPr>
        <w:t xml:space="preserve">za splnenia týchto podmienok, ak zo  </w:t>
      </w:r>
      <w:r w:rsidR="0055002C" w:rsidRPr="00631159">
        <w:rPr>
          <w:bCs/>
          <w:sz w:val="20"/>
          <w:szCs w:val="20"/>
        </w:rPr>
        <w:t>Zmluvy nevyplýva iné:</w:t>
      </w:r>
    </w:p>
    <w:p w14:paraId="31FA1285" w14:textId="77777777" w:rsidR="00C35EBA" w:rsidRPr="00631159" w:rsidRDefault="00C35EBA" w:rsidP="00631159">
      <w:pPr>
        <w:pStyle w:val="BodyTextIndent21"/>
        <w:ind w:left="0" w:firstLine="0"/>
        <w:rPr>
          <w:sz w:val="20"/>
          <w:szCs w:val="20"/>
        </w:rPr>
      </w:pPr>
    </w:p>
    <w:p w14:paraId="61A55081" w14:textId="77777777" w:rsidR="0055002C" w:rsidRPr="00631159" w:rsidRDefault="0055002C" w:rsidP="008816D4">
      <w:pPr>
        <w:pStyle w:val="BodyTextIndent21"/>
        <w:numPr>
          <w:ilvl w:val="0"/>
          <w:numId w:val="23"/>
        </w:numPr>
        <w:rPr>
          <w:sz w:val="20"/>
          <w:szCs w:val="20"/>
        </w:rPr>
      </w:pPr>
      <w:r w:rsidRPr="00631159">
        <w:rPr>
          <w:sz w:val="20"/>
          <w:szCs w:val="20"/>
        </w:rPr>
        <w:t>vopred oznámi Objednávateľovi zámer využiť subdodávateľa vrátane špecifikácie spôsobu jeho využitia;</w:t>
      </w:r>
    </w:p>
    <w:p w14:paraId="1E0E5D0D" w14:textId="77777777" w:rsidR="006B3D9B" w:rsidRPr="00631159" w:rsidRDefault="0055002C" w:rsidP="008816D4">
      <w:pPr>
        <w:pStyle w:val="Odsekzoznamu"/>
        <w:numPr>
          <w:ilvl w:val="0"/>
          <w:numId w:val="23"/>
        </w:numPr>
        <w:jc w:val="both"/>
        <w:rPr>
          <w:bCs/>
          <w:sz w:val="20"/>
          <w:szCs w:val="20"/>
        </w:rPr>
      </w:pPr>
      <w:r w:rsidRPr="00631159">
        <w:rPr>
          <w:bCs/>
          <w:sz w:val="20"/>
          <w:szCs w:val="20"/>
        </w:rPr>
        <w:t>Objednávateľ s využitím subdodávateľa udelí písomný súhlas. Objednávateľ si vyhradzuje právo tento písomný súhlas kedykoľvek odvolať a to aj bez uvedenia dôvodov;</w:t>
      </w:r>
    </w:p>
    <w:p w14:paraId="28147CB0" w14:textId="77777777" w:rsidR="00C35EBA" w:rsidRPr="00631159" w:rsidRDefault="00C35EBA" w:rsidP="008816D4">
      <w:pPr>
        <w:pStyle w:val="BodyTextIndent21"/>
        <w:numPr>
          <w:ilvl w:val="0"/>
          <w:numId w:val="23"/>
        </w:numPr>
        <w:rPr>
          <w:bCs/>
          <w:sz w:val="20"/>
          <w:szCs w:val="20"/>
        </w:rPr>
      </w:pPr>
      <w:r w:rsidRPr="00631159">
        <w:rPr>
          <w:bCs/>
          <w:sz w:val="20"/>
          <w:szCs w:val="20"/>
        </w:rPr>
        <w:t>pred zapojením subdodávateľa zabezpečí D</w:t>
      </w:r>
      <w:r w:rsidR="006B3D9B" w:rsidRPr="00631159">
        <w:rPr>
          <w:bCs/>
          <w:sz w:val="20"/>
          <w:szCs w:val="20"/>
        </w:rPr>
        <w:t>odávateľ</w:t>
      </w:r>
      <w:r w:rsidRPr="00631159">
        <w:rPr>
          <w:bCs/>
          <w:sz w:val="20"/>
          <w:szCs w:val="20"/>
        </w:rPr>
        <w:t xml:space="preserve">, že táto osoba sa vo vzťahu k výkonu činností na základe </w:t>
      </w:r>
      <w:r w:rsidR="0055002C" w:rsidRPr="00631159">
        <w:rPr>
          <w:bCs/>
          <w:sz w:val="20"/>
          <w:szCs w:val="20"/>
        </w:rPr>
        <w:t>Zmluvy o kybernetickej bezpečnosti</w:t>
      </w:r>
      <w:r w:rsidRPr="00631159">
        <w:rPr>
          <w:bCs/>
          <w:sz w:val="20"/>
          <w:szCs w:val="20"/>
        </w:rPr>
        <w:t xml:space="preserve"> zmluvne zaviaže v plnom rozsahu dodržiavať všetky práva a povinnosti ako </w:t>
      </w:r>
      <w:r w:rsidR="0055002C" w:rsidRPr="00631159">
        <w:rPr>
          <w:bCs/>
          <w:sz w:val="20"/>
          <w:szCs w:val="20"/>
        </w:rPr>
        <w:t xml:space="preserve">Dodávateľ </w:t>
      </w:r>
      <w:r w:rsidRPr="00631159">
        <w:rPr>
          <w:bCs/>
          <w:sz w:val="20"/>
          <w:szCs w:val="20"/>
        </w:rPr>
        <w:t xml:space="preserve">podľa tejto </w:t>
      </w:r>
      <w:r w:rsidR="0055002C" w:rsidRPr="00631159">
        <w:rPr>
          <w:bCs/>
          <w:sz w:val="20"/>
          <w:szCs w:val="20"/>
        </w:rPr>
        <w:t>z</w:t>
      </w:r>
      <w:r w:rsidRPr="00631159">
        <w:rPr>
          <w:bCs/>
          <w:sz w:val="20"/>
          <w:szCs w:val="20"/>
        </w:rPr>
        <w:t xml:space="preserve">mluvy a požiadavky </w:t>
      </w:r>
      <w:r w:rsidR="00FD4FDE" w:rsidRPr="00631159">
        <w:rPr>
          <w:bCs/>
          <w:sz w:val="20"/>
          <w:szCs w:val="20"/>
        </w:rPr>
        <w:t xml:space="preserve">Vyhlášky NBÚ, Zákona o kybernetickej bezpečnosti a jeho ostatných vykonávacích predpisov tak, aby bol naplnený účel tejto zmluvy. </w:t>
      </w:r>
    </w:p>
    <w:p w14:paraId="350031EC" w14:textId="77777777" w:rsidR="00FD4FDE" w:rsidRPr="00631159" w:rsidRDefault="00FD4FDE" w:rsidP="00631159">
      <w:pPr>
        <w:pStyle w:val="Odsekzoznamu"/>
        <w:ind w:left="426"/>
        <w:jc w:val="both"/>
        <w:rPr>
          <w:sz w:val="20"/>
          <w:szCs w:val="20"/>
        </w:rPr>
      </w:pPr>
    </w:p>
    <w:p w14:paraId="6387F73C" w14:textId="77777777" w:rsidR="00FD4FDE" w:rsidRPr="00631159" w:rsidRDefault="00FD4FDE" w:rsidP="008816D4">
      <w:pPr>
        <w:pStyle w:val="Odsekzoznamu"/>
        <w:numPr>
          <w:ilvl w:val="0"/>
          <w:numId w:val="22"/>
        </w:numPr>
        <w:ind w:left="426" w:hanging="568"/>
        <w:jc w:val="both"/>
        <w:rPr>
          <w:sz w:val="20"/>
          <w:szCs w:val="20"/>
        </w:rPr>
      </w:pPr>
      <w:r w:rsidRPr="00631159">
        <w:rPr>
          <w:sz w:val="20"/>
          <w:szCs w:val="20"/>
        </w:rPr>
        <w:t xml:space="preserve">Dodávateľ je povinný na požiadane predložiť Objednávateľovi kópiu zmluvy uzavretú so subdodávateľom, ktorou preukáže, že subdodávateľ sa </w:t>
      </w:r>
      <w:r w:rsidRPr="00631159">
        <w:rPr>
          <w:bCs/>
          <w:sz w:val="20"/>
          <w:szCs w:val="20"/>
        </w:rPr>
        <w:t>v plnom rozsahu zaviazal dodržiavať všetky práva a povinnosti ako Dodávateľ podľa tejto zmluvy a požiadavky Vyhlášky NBÚ, Zákona o kybernetickej bezpečnosti a jeho ostatných vykonávacích predpisov.</w:t>
      </w:r>
    </w:p>
    <w:p w14:paraId="7224A417" w14:textId="77777777" w:rsidR="00FD4FDE" w:rsidRPr="00631159" w:rsidRDefault="00FD4FDE" w:rsidP="00631159">
      <w:pPr>
        <w:ind w:left="-142"/>
        <w:jc w:val="both"/>
        <w:rPr>
          <w:sz w:val="20"/>
          <w:szCs w:val="20"/>
        </w:rPr>
      </w:pPr>
    </w:p>
    <w:p w14:paraId="02B80AC2" w14:textId="77777777" w:rsidR="00FD4FDE" w:rsidRPr="00631159" w:rsidRDefault="00FD4FDE" w:rsidP="008816D4">
      <w:pPr>
        <w:pStyle w:val="BodyTextIndent21"/>
        <w:numPr>
          <w:ilvl w:val="0"/>
          <w:numId w:val="22"/>
        </w:numPr>
        <w:ind w:left="426" w:hanging="568"/>
        <w:rPr>
          <w:sz w:val="20"/>
          <w:szCs w:val="20"/>
        </w:rPr>
      </w:pPr>
      <w:r w:rsidRPr="00631159">
        <w:rPr>
          <w:bCs/>
          <w:sz w:val="20"/>
          <w:szCs w:val="20"/>
        </w:rPr>
        <w:t>Dodávateľ sa zaväzuje zabezpečiť, aby Objednávateľ mohol vykonať audit/kontrolnú činnosť v súlade s ustanoveniami tejto zmluvy aj subdodávateľa. Dodávateľ zodpovedá za konanie subdodávateľa tak, ako keby konal sám.</w:t>
      </w:r>
    </w:p>
    <w:p w14:paraId="69816674" w14:textId="77777777" w:rsidR="00E31162" w:rsidRPr="00631159" w:rsidRDefault="00E31162" w:rsidP="00631159">
      <w:pPr>
        <w:pStyle w:val="BodyTextIndent21"/>
        <w:spacing w:before="120"/>
        <w:ind w:left="0" w:firstLine="0"/>
        <w:rPr>
          <w:sz w:val="20"/>
          <w:szCs w:val="20"/>
          <w:highlight w:val="yellow"/>
        </w:rPr>
      </w:pPr>
    </w:p>
    <w:p w14:paraId="24444FE7" w14:textId="77777777" w:rsidR="00E31162" w:rsidRPr="00631159" w:rsidRDefault="005539DC" w:rsidP="00631159">
      <w:pPr>
        <w:pStyle w:val="BodyTextIndent21"/>
        <w:ind w:left="426" w:firstLine="0"/>
        <w:jc w:val="center"/>
        <w:rPr>
          <w:b/>
          <w:sz w:val="20"/>
          <w:szCs w:val="20"/>
        </w:rPr>
      </w:pPr>
      <w:r w:rsidRPr="00631159">
        <w:rPr>
          <w:b/>
          <w:sz w:val="20"/>
          <w:szCs w:val="20"/>
        </w:rPr>
        <w:t>Článok IX</w:t>
      </w:r>
    </w:p>
    <w:p w14:paraId="6BBA20A4" w14:textId="77777777" w:rsidR="005539DC" w:rsidRPr="00631159" w:rsidRDefault="005539DC" w:rsidP="00631159">
      <w:pPr>
        <w:pStyle w:val="BodyTextIndent21"/>
        <w:ind w:left="426" w:firstLine="0"/>
        <w:jc w:val="center"/>
        <w:rPr>
          <w:b/>
          <w:sz w:val="20"/>
          <w:szCs w:val="20"/>
        </w:rPr>
      </w:pPr>
      <w:r w:rsidRPr="00631159">
        <w:rPr>
          <w:b/>
          <w:sz w:val="20"/>
          <w:szCs w:val="20"/>
        </w:rPr>
        <w:t>Porušenie povinností a sankcie</w:t>
      </w:r>
    </w:p>
    <w:p w14:paraId="5E83179B" w14:textId="77777777" w:rsidR="00B914ED" w:rsidRPr="00631159" w:rsidRDefault="00B914ED" w:rsidP="00631159">
      <w:pPr>
        <w:pStyle w:val="BodyTextIndent21"/>
        <w:widowControl/>
        <w:tabs>
          <w:tab w:val="clear" w:pos="-2127"/>
        </w:tabs>
        <w:ind w:left="0" w:firstLine="0"/>
        <w:rPr>
          <w:b/>
          <w:sz w:val="20"/>
          <w:szCs w:val="20"/>
          <w:highlight w:val="yellow"/>
        </w:rPr>
      </w:pPr>
    </w:p>
    <w:p w14:paraId="662D8207" w14:textId="0E0F106E" w:rsidR="00B914ED" w:rsidRPr="00631159" w:rsidRDefault="00B914ED" w:rsidP="008816D4">
      <w:pPr>
        <w:pStyle w:val="BodyTextIndent21"/>
        <w:numPr>
          <w:ilvl w:val="0"/>
          <w:numId w:val="24"/>
        </w:numPr>
        <w:spacing w:before="120"/>
        <w:ind w:left="426" w:hanging="568"/>
        <w:rPr>
          <w:sz w:val="20"/>
          <w:szCs w:val="20"/>
        </w:rPr>
      </w:pPr>
      <w:r w:rsidRPr="00631159">
        <w:rPr>
          <w:sz w:val="20"/>
          <w:szCs w:val="20"/>
        </w:rPr>
        <w:t xml:space="preserve">V prípade porušenia akejkoľvek povinnosti, záväzku alebo vyhlásenia Dodávateľa uvedených v tejto zmluve o zabezpečení kybernetickej bezpečnosti, vrátane porušenia povinnosti mlčanlivosti, je </w:t>
      </w:r>
      <w:r w:rsidR="005752D6">
        <w:rPr>
          <w:sz w:val="20"/>
          <w:szCs w:val="20"/>
        </w:rPr>
        <w:t>Objednávateľ</w:t>
      </w:r>
      <w:r w:rsidRPr="00631159">
        <w:rPr>
          <w:sz w:val="20"/>
          <w:szCs w:val="20"/>
        </w:rPr>
        <w:t xml:space="preserve"> oprávnený požadovať od Dodávateľa zmluvnú pokutu vo výške </w:t>
      </w:r>
      <w:r w:rsidR="007B7D9B" w:rsidRPr="00631159">
        <w:rPr>
          <w:sz w:val="20"/>
          <w:szCs w:val="20"/>
        </w:rPr>
        <w:t>5.000</w:t>
      </w:r>
      <w:r w:rsidRPr="00631159">
        <w:rPr>
          <w:sz w:val="20"/>
          <w:szCs w:val="20"/>
        </w:rPr>
        <w:t xml:space="preserve"> EUR za každý jednotlivý prípad</w:t>
      </w:r>
      <w:r w:rsidR="003C7B76" w:rsidRPr="00631159">
        <w:rPr>
          <w:sz w:val="20"/>
          <w:szCs w:val="20"/>
        </w:rPr>
        <w:t xml:space="preserve"> porušenia</w:t>
      </w:r>
      <w:r w:rsidRPr="00631159">
        <w:rPr>
          <w:sz w:val="20"/>
          <w:szCs w:val="20"/>
        </w:rPr>
        <w:t xml:space="preserve">, a to aj opakovane. Zaplatením zmluvnej pokuty nie je dotknutý nárok </w:t>
      </w:r>
      <w:r w:rsidR="003C7B76" w:rsidRPr="00631159">
        <w:rPr>
          <w:sz w:val="20"/>
          <w:szCs w:val="20"/>
        </w:rPr>
        <w:t>Objednávateľa</w:t>
      </w:r>
      <w:r w:rsidRPr="00631159">
        <w:rPr>
          <w:sz w:val="20"/>
          <w:szCs w:val="20"/>
        </w:rPr>
        <w:t xml:space="preserve"> na náhradu škody podľa príslušných právnych predpisov.</w:t>
      </w:r>
    </w:p>
    <w:p w14:paraId="7AE235E2" w14:textId="77777777" w:rsidR="0058067B" w:rsidRPr="00631159" w:rsidRDefault="0058067B" w:rsidP="008816D4">
      <w:pPr>
        <w:pStyle w:val="BodyTextIndent21"/>
        <w:numPr>
          <w:ilvl w:val="0"/>
          <w:numId w:val="24"/>
        </w:numPr>
        <w:spacing w:before="120"/>
        <w:ind w:left="426" w:hanging="568"/>
        <w:rPr>
          <w:sz w:val="20"/>
          <w:szCs w:val="20"/>
        </w:rPr>
      </w:pPr>
      <w:r w:rsidRPr="00631159">
        <w:rPr>
          <w:sz w:val="20"/>
          <w:szCs w:val="20"/>
        </w:rPr>
        <w:t>Zaplatenie zmluvnej pokuty nezbavuje Dodávateľa povinnosti splniť záväzok zabezpečený zmluvnou pokutou.</w:t>
      </w:r>
    </w:p>
    <w:p w14:paraId="533A1C28" w14:textId="77777777" w:rsidR="00F96715" w:rsidRPr="00631159" w:rsidRDefault="00F96715" w:rsidP="008816D4">
      <w:pPr>
        <w:pStyle w:val="BodyTextIndent21"/>
        <w:numPr>
          <w:ilvl w:val="0"/>
          <w:numId w:val="24"/>
        </w:numPr>
        <w:spacing w:before="120"/>
        <w:ind w:left="426" w:hanging="568"/>
        <w:rPr>
          <w:sz w:val="20"/>
          <w:szCs w:val="20"/>
        </w:rPr>
      </w:pPr>
      <w:r w:rsidRPr="00631159">
        <w:rPr>
          <w:sz w:val="20"/>
          <w:szCs w:val="20"/>
        </w:rPr>
        <w:t>Dodávateľ je povinný informovať Objednávateľa o porušení povinnosti mlčanlivosti a o vykonaných opatreniach na odstránenie následkov porušenia tejto povinnosti bez zbytočného odkladu potom, čo sa o porušení dozvedel. Dodávateľ je povinný odstrániť, resp. v maximálnej možnej miere minimalizovať následky porušenia povinnosti mlčanlivosti, bez zbytočného odkladu potom, čo sa o porušení dozvedel.</w:t>
      </w:r>
    </w:p>
    <w:p w14:paraId="77570A83" w14:textId="77777777" w:rsidR="00B914ED" w:rsidRPr="00631159" w:rsidRDefault="00B914ED" w:rsidP="008816D4">
      <w:pPr>
        <w:pStyle w:val="BodyTextIndent21"/>
        <w:numPr>
          <w:ilvl w:val="0"/>
          <w:numId w:val="24"/>
        </w:numPr>
        <w:spacing w:before="120"/>
        <w:ind w:left="426" w:hanging="568"/>
        <w:rPr>
          <w:sz w:val="20"/>
          <w:szCs w:val="20"/>
        </w:rPr>
      </w:pPr>
      <w:r w:rsidRPr="00631159">
        <w:rPr>
          <w:sz w:val="20"/>
          <w:szCs w:val="20"/>
        </w:rPr>
        <w:t xml:space="preserve">V prípade, ak Dodávateľ spôsobí </w:t>
      </w:r>
      <w:r w:rsidR="003C7B76" w:rsidRPr="00631159">
        <w:rPr>
          <w:sz w:val="20"/>
          <w:szCs w:val="20"/>
        </w:rPr>
        <w:t>Objednávateľovi</w:t>
      </w:r>
      <w:r w:rsidRPr="00631159">
        <w:rPr>
          <w:sz w:val="20"/>
          <w:szCs w:val="20"/>
        </w:rPr>
        <w:t xml:space="preserve"> porušením svojich povinností vyplývajúcich mu z príslušných právnych predpisov a/alebo zmluvy akúkoľvek škodu, zodpovednosť za škodu a povinnosť na náhradu takto spôsobenej škody sa bude riadiť a spravovať ustanoveniami § 373 a </w:t>
      </w:r>
      <w:proofErr w:type="spellStart"/>
      <w:r w:rsidRPr="00631159">
        <w:rPr>
          <w:sz w:val="20"/>
          <w:szCs w:val="20"/>
        </w:rPr>
        <w:t>nasl</w:t>
      </w:r>
      <w:proofErr w:type="spellEnd"/>
      <w:r w:rsidRPr="00631159">
        <w:rPr>
          <w:sz w:val="20"/>
          <w:szCs w:val="20"/>
        </w:rPr>
        <w:t xml:space="preserve">. </w:t>
      </w:r>
      <w:r w:rsidR="00831BEC" w:rsidRPr="00631159">
        <w:rPr>
          <w:sz w:val="20"/>
          <w:szCs w:val="20"/>
        </w:rPr>
        <w:t>OBZ</w:t>
      </w:r>
      <w:r w:rsidRPr="00631159">
        <w:rPr>
          <w:sz w:val="20"/>
          <w:szCs w:val="20"/>
        </w:rPr>
        <w:t xml:space="preserve">. Pre odstránenie právnych pochybností, zodpovednosť Dodávateľa nevylučuje prekážka, ktorá vznikla až v čase, keď bol Dodávateľ v omeškaní s plnením svojej povinnosti alebo </w:t>
      </w:r>
      <w:r w:rsidRPr="00631159">
        <w:rPr>
          <w:sz w:val="20"/>
          <w:szCs w:val="20"/>
        </w:rPr>
        <w:lastRenderedPageBreak/>
        <w:t xml:space="preserve">prekážka, ktorá vznikla z jeho hospodárskych pomerov. Za škodu sa považuje tiež ujma, ktorá vznikla </w:t>
      </w:r>
      <w:r w:rsidR="003C7B76" w:rsidRPr="00631159">
        <w:rPr>
          <w:sz w:val="20"/>
          <w:szCs w:val="20"/>
        </w:rPr>
        <w:t>Objednávateľovi</w:t>
      </w:r>
      <w:r w:rsidRPr="00631159">
        <w:rPr>
          <w:sz w:val="20"/>
          <w:szCs w:val="20"/>
        </w:rPr>
        <w:t xml:space="preserve"> tým, že musel vynaložiť náklady v dôsledku porušenia povinnosti Dodávateľom.</w:t>
      </w:r>
    </w:p>
    <w:p w14:paraId="613B3794" w14:textId="77777777" w:rsidR="00B914ED" w:rsidRPr="00631159" w:rsidRDefault="00B914ED" w:rsidP="008816D4">
      <w:pPr>
        <w:pStyle w:val="BodyTextIndent21"/>
        <w:numPr>
          <w:ilvl w:val="0"/>
          <w:numId w:val="24"/>
        </w:numPr>
        <w:spacing w:before="120"/>
        <w:ind w:left="426" w:hanging="568"/>
        <w:rPr>
          <w:sz w:val="20"/>
          <w:szCs w:val="20"/>
        </w:rPr>
      </w:pPr>
      <w:r w:rsidRPr="00631159">
        <w:rPr>
          <w:sz w:val="20"/>
          <w:szCs w:val="20"/>
        </w:rPr>
        <w:t xml:space="preserve">V prípade, ak orgán príslušný konať vo veciach kybernetickej bezpečnosti uloží </w:t>
      </w:r>
      <w:r w:rsidR="003C7B76" w:rsidRPr="00631159">
        <w:rPr>
          <w:sz w:val="20"/>
          <w:szCs w:val="20"/>
        </w:rPr>
        <w:t>Objednávateľovi</w:t>
      </w:r>
      <w:r w:rsidRPr="00631159">
        <w:rPr>
          <w:sz w:val="20"/>
          <w:szCs w:val="20"/>
        </w:rPr>
        <w:t xml:space="preserve"> v dôsledku porušenia akejkoľvek povinnosti, záväzku alebo vyhlásenia Dodávateľa vyplývajúcich z tejto zmluvy pokutu, alebo inú sankciu, Dodávateľ je povinný nahradiť túto </w:t>
      </w:r>
      <w:r w:rsidR="0058067B" w:rsidRPr="00631159">
        <w:rPr>
          <w:sz w:val="20"/>
          <w:szCs w:val="20"/>
        </w:rPr>
        <w:t>Objednávateľovi</w:t>
      </w:r>
      <w:r w:rsidRPr="00631159">
        <w:rPr>
          <w:sz w:val="20"/>
          <w:szCs w:val="20"/>
        </w:rPr>
        <w:t xml:space="preserve"> v plnej výške a to do 30 dní odo dňa doručenia výzvy </w:t>
      </w:r>
      <w:r w:rsidR="0058067B" w:rsidRPr="00631159">
        <w:rPr>
          <w:sz w:val="20"/>
          <w:szCs w:val="20"/>
        </w:rPr>
        <w:t>Objednávateľa</w:t>
      </w:r>
      <w:r w:rsidRPr="00631159">
        <w:rPr>
          <w:sz w:val="20"/>
          <w:szCs w:val="20"/>
        </w:rPr>
        <w:t xml:space="preserve"> na jej náhradu.</w:t>
      </w:r>
    </w:p>
    <w:p w14:paraId="37D00980" w14:textId="77777777" w:rsidR="0058067B" w:rsidRPr="00631159" w:rsidRDefault="0058067B" w:rsidP="00631159">
      <w:pPr>
        <w:pStyle w:val="BodyTextIndent21"/>
        <w:spacing w:before="120"/>
        <w:ind w:left="426" w:firstLine="0"/>
        <w:rPr>
          <w:sz w:val="20"/>
          <w:szCs w:val="20"/>
        </w:rPr>
      </w:pPr>
    </w:p>
    <w:p w14:paraId="43093A15" w14:textId="77777777" w:rsidR="00B914ED" w:rsidRPr="00631159" w:rsidRDefault="00B914ED" w:rsidP="00631159">
      <w:pPr>
        <w:jc w:val="both"/>
        <w:rPr>
          <w:sz w:val="20"/>
          <w:szCs w:val="20"/>
          <w:highlight w:val="yellow"/>
          <w:lang w:eastAsia="sk-SK"/>
        </w:rPr>
      </w:pPr>
    </w:p>
    <w:p w14:paraId="54061583" w14:textId="77777777" w:rsidR="00B914ED" w:rsidRPr="00631159" w:rsidRDefault="00B914ED" w:rsidP="00631159">
      <w:pPr>
        <w:pStyle w:val="Bezriadkovania"/>
        <w:jc w:val="center"/>
        <w:rPr>
          <w:b/>
          <w:sz w:val="20"/>
          <w:szCs w:val="20"/>
        </w:rPr>
      </w:pPr>
      <w:r w:rsidRPr="00631159">
        <w:rPr>
          <w:b/>
          <w:sz w:val="20"/>
          <w:szCs w:val="20"/>
        </w:rPr>
        <w:t>Článok X</w:t>
      </w:r>
    </w:p>
    <w:p w14:paraId="08743349" w14:textId="77777777" w:rsidR="00B914ED" w:rsidRPr="00631159" w:rsidRDefault="00B95AF1" w:rsidP="00631159">
      <w:pPr>
        <w:pStyle w:val="Bezriadkovania"/>
        <w:jc w:val="center"/>
        <w:rPr>
          <w:b/>
          <w:sz w:val="20"/>
          <w:szCs w:val="20"/>
        </w:rPr>
      </w:pPr>
      <w:r w:rsidRPr="00631159">
        <w:rPr>
          <w:b/>
          <w:sz w:val="20"/>
          <w:szCs w:val="20"/>
        </w:rPr>
        <w:t>Trvanie zmluvy</w:t>
      </w:r>
    </w:p>
    <w:p w14:paraId="6CE03230" w14:textId="77777777" w:rsidR="00B914ED" w:rsidRPr="00631159" w:rsidRDefault="00B914ED" w:rsidP="00631159">
      <w:pPr>
        <w:jc w:val="both"/>
        <w:rPr>
          <w:sz w:val="20"/>
          <w:szCs w:val="20"/>
        </w:rPr>
      </w:pPr>
    </w:p>
    <w:p w14:paraId="6FF23DE4" w14:textId="2BA86066" w:rsidR="00B914ED" w:rsidRPr="00631159" w:rsidRDefault="00B914ED" w:rsidP="008816D4">
      <w:pPr>
        <w:pStyle w:val="Odsekzoznamu"/>
        <w:widowControl/>
        <w:numPr>
          <w:ilvl w:val="0"/>
          <w:numId w:val="25"/>
        </w:numPr>
        <w:tabs>
          <w:tab w:val="left" w:pos="284"/>
        </w:tabs>
        <w:ind w:left="284" w:hanging="568"/>
        <w:contextualSpacing/>
        <w:jc w:val="both"/>
        <w:rPr>
          <w:sz w:val="20"/>
          <w:szCs w:val="20"/>
        </w:rPr>
      </w:pPr>
      <w:r w:rsidRPr="00631159">
        <w:rPr>
          <w:sz w:val="20"/>
          <w:szCs w:val="20"/>
        </w:rPr>
        <w:t xml:space="preserve">Táto zmluva sa uzatvára na dobu určitú, a to na dobu trvania hlavného </w:t>
      </w:r>
      <w:r w:rsidR="002E075A" w:rsidRPr="00631159">
        <w:rPr>
          <w:sz w:val="20"/>
          <w:szCs w:val="20"/>
        </w:rPr>
        <w:t xml:space="preserve">zmluvného vzťahu </w:t>
      </w:r>
      <w:r w:rsidR="00F96715" w:rsidRPr="00631159">
        <w:rPr>
          <w:sz w:val="20"/>
          <w:szCs w:val="20"/>
        </w:rPr>
        <w:t>založeného Zmluvou.</w:t>
      </w:r>
    </w:p>
    <w:p w14:paraId="3B3D47BE" w14:textId="77777777" w:rsidR="002E075A" w:rsidRPr="00631159" w:rsidRDefault="002E075A" w:rsidP="00631159">
      <w:pPr>
        <w:pStyle w:val="Odsekzoznamu"/>
        <w:widowControl/>
        <w:ind w:left="426"/>
        <w:contextualSpacing/>
        <w:jc w:val="both"/>
        <w:rPr>
          <w:sz w:val="20"/>
          <w:szCs w:val="20"/>
        </w:rPr>
      </w:pPr>
    </w:p>
    <w:p w14:paraId="38F61DDD" w14:textId="7A9B01C5" w:rsidR="00C2753F" w:rsidRPr="00631159" w:rsidRDefault="00C2753F" w:rsidP="008816D4">
      <w:pPr>
        <w:pStyle w:val="Odsekzoznamu"/>
        <w:widowControl/>
        <w:numPr>
          <w:ilvl w:val="0"/>
          <w:numId w:val="25"/>
        </w:numPr>
        <w:ind w:left="284" w:hanging="568"/>
        <w:contextualSpacing/>
        <w:jc w:val="both"/>
        <w:rPr>
          <w:sz w:val="20"/>
          <w:szCs w:val="20"/>
        </w:rPr>
      </w:pPr>
      <w:r w:rsidRPr="00631159">
        <w:rPr>
          <w:sz w:val="20"/>
          <w:szCs w:val="20"/>
        </w:rPr>
        <w:t>Porušenie nižšie uvedených povinností Dodávateľom sa považuje za podstatné porušenie zmluvy a zároveň aj za podstatné porušenie Zmluvy a je dôvodom na okamžité odstúp</w:t>
      </w:r>
      <w:r w:rsidR="00393C43" w:rsidRPr="00631159">
        <w:rPr>
          <w:sz w:val="20"/>
          <w:szCs w:val="20"/>
        </w:rPr>
        <w:t>enie od Zmluvy</w:t>
      </w:r>
      <w:r w:rsidRPr="00631159">
        <w:rPr>
          <w:sz w:val="20"/>
          <w:szCs w:val="20"/>
        </w:rPr>
        <w:t>:</w:t>
      </w:r>
    </w:p>
    <w:p w14:paraId="54E478F5" w14:textId="77777777" w:rsidR="00C2753F" w:rsidRPr="00631159" w:rsidRDefault="00C2753F" w:rsidP="00631159">
      <w:pPr>
        <w:pStyle w:val="Odsekzoznamu"/>
        <w:widowControl/>
        <w:ind w:left="284"/>
        <w:contextualSpacing/>
        <w:jc w:val="both"/>
        <w:rPr>
          <w:sz w:val="20"/>
          <w:szCs w:val="20"/>
        </w:rPr>
      </w:pPr>
    </w:p>
    <w:p w14:paraId="5C012864"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neprijme a/alebo nedodržiava bezpečnostné politiky predložené Objednávateľom v zmysle </w:t>
      </w:r>
      <w:r w:rsidR="0060405C" w:rsidRPr="00631159">
        <w:rPr>
          <w:sz w:val="20"/>
          <w:szCs w:val="20"/>
        </w:rPr>
        <w:t xml:space="preserve">ustanovenia </w:t>
      </w:r>
      <w:r w:rsidRPr="00631159">
        <w:rPr>
          <w:sz w:val="20"/>
          <w:szCs w:val="20"/>
        </w:rPr>
        <w:t>bodu 3.1 zmluvy,</w:t>
      </w:r>
    </w:p>
    <w:p w14:paraId="337778EB"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neprijme a/alebo nedodržiava bezpečnostné opatrenia na úseku kybernetickej bezpečnosti, ktorých špecifikácia a rozsah je uvedený v tejto zmluve  v zmysle </w:t>
      </w:r>
      <w:r w:rsidR="0060405C" w:rsidRPr="00631159">
        <w:rPr>
          <w:sz w:val="20"/>
          <w:szCs w:val="20"/>
        </w:rPr>
        <w:t xml:space="preserve">ustanovenia </w:t>
      </w:r>
      <w:r w:rsidRPr="00631159">
        <w:rPr>
          <w:sz w:val="20"/>
          <w:szCs w:val="20"/>
        </w:rPr>
        <w:t xml:space="preserve">bodu 3.3 </w:t>
      </w:r>
      <w:r w:rsidR="008F35AE">
        <w:rPr>
          <w:sz w:val="20"/>
          <w:szCs w:val="20"/>
        </w:rPr>
        <w:t>a 3.14 a </w:t>
      </w:r>
      <w:proofErr w:type="spellStart"/>
      <w:r w:rsidR="008F35AE">
        <w:rPr>
          <w:sz w:val="20"/>
          <w:szCs w:val="20"/>
        </w:rPr>
        <w:t>nasl</w:t>
      </w:r>
      <w:proofErr w:type="spellEnd"/>
      <w:r w:rsidR="008F35AE">
        <w:rPr>
          <w:sz w:val="20"/>
          <w:szCs w:val="20"/>
        </w:rPr>
        <w:t xml:space="preserve">. </w:t>
      </w:r>
      <w:r w:rsidRPr="00631159">
        <w:rPr>
          <w:sz w:val="20"/>
          <w:szCs w:val="20"/>
        </w:rPr>
        <w:t>zmluvy,</w:t>
      </w:r>
    </w:p>
    <w:p w14:paraId="09669B21"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nestanoví postupy plnenia svojich povinností podľa tejto zmluvy v bezpečnostnej dokumentácii a/alebo ju neaktualizuje v zmysle </w:t>
      </w:r>
      <w:r w:rsidR="0060405C" w:rsidRPr="00631159">
        <w:rPr>
          <w:sz w:val="20"/>
          <w:szCs w:val="20"/>
        </w:rPr>
        <w:t xml:space="preserve">ustanovenia </w:t>
      </w:r>
      <w:r w:rsidRPr="00631159">
        <w:rPr>
          <w:sz w:val="20"/>
          <w:szCs w:val="20"/>
        </w:rPr>
        <w:t>bodu 3.8 zmluvy,</w:t>
      </w:r>
    </w:p>
    <w:p w14:paraId="53F082D4"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neumožní vykonať audit v zmysle </w:t>
      </w:r>
      <w:r w:rsidR="0060405C" w:rsidRPr="00631159">
        <w:rPr>
          <w:sz w:val="20"/>
          <w:szCs w:val="20"/>
        </w:rPr>
        <w:t xml:space="preserve">ustanovenia </w:t>
      </w:r>
      <w:r w:rsidRPr="00631159">
        <w:rPr>
          <w:sz w:val="20"/>
          <w:szCs w:val="20"/>
        </w:rPr>
        <w:t>bodu 7.9 zmluvy,</w:t>
      </w:r>
    </w:p>
    <w:p w14:paraId="4CD7D389"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Dodávateľ poruší povinnosti uvedené v čl. IV týkajúce sa kybernetických bezpečnostných incidentov,</w:t>
      </w:r>
    </w:p>
    <w:p w14:paraId="0EDB046A" w14:textId="60DCD9A1"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Dodávateľ poruší povinnosti uvedené v čl. V týkajúce sa mlčanlivosti</w:t>
      </w:r>
      <w:r w:rsidR="008A7D2D">
        <w:rPr>
          <w:sz w:val="20"/>
          <w:szCs w:val="20"/>
        </w:rPr>
        <w:t>.</w:t>
      </w:r>
    </w:p>
    <w:p w14:paraId="03452197" w14:textId="77777777" w:rsidR="00C2753F" w:rsidRPr="00631159" w:rsidRDefault="00C2753F" w:rsidP="00631159">
      <w:pPr>
        <w:pStyle w:val="Odsekzoznamu"/>
        <w:widowControl/>
        <w:ind w:left="284"/>
        <w:contextualSpacing/>
        <w:jc w:val="both"/>
        <w:rPr>
          <w:sz w:val="20"/>
          <w:szCs w:val="20"/>
        </w:rPr>
      </w:pPr>
    </w:p>
    <w:p w14:paraId="0E26517C" w14:textId="77777777" w:rsidR="00B914ED" w:rsidRPr="00631159" w:rsidRDefault="00C2753F" w:rsidP="008816D4">
      <w:pPr>
        <w:pStyle w:val="Odsekzoznamu"/>
        <w:widowControl/>
        <w:numPr>
          <w:ilvl w:val="0"/>
          <w:numId w:val="25"/>
        </w:numPr>
        <w:ind w:left="284" w:hanging="568"/>
        <w:contextualSpacing/>
        <w:jc w:val="both"/>
        <w:rPr>
          <w:sz w:val="20"/>
          <w:szCs w:val="20"/>
        </w:rPr>
      </w:pPr>
      <w:r w:rsidRPr="00631159">
        <w:rPr>
          <w:sz w:val="20"/>
          <w:szCs w:val="20"/>
        </w:rPr>
        <w:t xml:space="preserve">Ukončením zmluvy </w:t>
      </w:r>
      <w:r w:rsidR="00393C43" w:rsidRPr="00631159">
        <w:rPr>
          <w:sz w:val="20"/>
          <w:szCs w:val="20"/>
        </w:rPr>
        <w:t xml:space="preserve">zanikajú všetky práva a povinnosti zmluvných strán vyplývajúce zo zmluvy okrem povinností týkajúcich sa mlčanlivosti, nárokov na náhradu škody, nárokov na zmluvné alebo zákonné sankcie, resp. iných práv a </w:t>
      </w:r>
      <w:r w:rsidR="00BA4377" w:rsidRPr="00631159">
        <w:rPr>
          <w:sz w:val="20"/>
          <w:szCs w:val="20"/>
        </w:rPr>
        <w:t>povinností</w:t>
      </w:r>
      <w:r w:rsidR="00393C43" w:rsidRPr="00631159">
        <w:rPr>
          <w:sz w:val="20"/>
          <w:szCs w:val="20"/>
        </w:rPr>
        <w:t xml:space="preserve">, </w:t>
      </w:r>
      <w:r w:rsidR="00BA4377" w:rsidRPr="00631159">
        <w:rPr>
          <w:sz w:val="20"/>
          <w:szCs w:val="20"/>
        </w:rPr>
        <w:t>ak to vyplýva z ich charakteru v zmysle príslušných právnych predpisov.</w:t>
      </w:r>
    </w:p>
    <w:p w14:paraId="6F10BB4B" w14:textId="77777777" w:rsidR="00BA4377" w:rsidRPr="00631159" w:rsidRDefault="00BA4377" w:rsidP="00631159">
      <w:pPr>
        <w:pStyle w:val="Odsekzoznamu"/>
        <w:widowControl/>
        <w:ind w:left="284"/>
        <w:contextualSpacing/>
        <w:jc w:val="both"/>
        <w:rPr>
          <w:sz w:val="20"/>
          <w:szCs w:val="20"/>
        </w:rPr>
      </w:pPr>
    </w:p>
    <w:p w14:paraId="6FEE1465" w14:textId="403DD379" w:rsidR="00B914ED" w:rsidRPr="00631159" w:rsidRDefault="00B914ED" w:rsidP="008816D4">
      <w:pPr>
        <w:pStyle w:val="Odsekzoznamu"/>
        <w:widowControl/>
        <w:numPr>
          <w:ilvl w:val="0"/>
          <w:numId w:val="25"/>
        </w:numPr>
        <w:ind w:left="284" w:hanging="568"/>
        <w:contextualSpacing/>
        <w:jc w:val="both"/>
        <w:rPr>
          <w:sz w:val="20"/>
          <w:szCs w:val="20"/>
        </w:rPr>
      </w:pPr>
      <w:r w:rsidRPr="00631159">
        <w:rPr>
          <w:sz w:val="20"/>
          <w:szCs w:val="20"/>
        </w:rPr>
        <w:t xml:space="preserve">Po ukončení tejto zmluvy je Dodávateľ povinný udeliť, poskytnúť, previesť alebo postúpiť všetky potrebné licencie, práva alebo súhlasy nevyhnutné na zabezpečenie kontinuity prevádzkovanej </w:t>
      </w:r>
      <w:r w:rsidR="005752D6">
        <w:rPr>
          <w:sz w:val="20"/>
          <w:szCs w:val="20"/>
        </w:rPr>
        <w:t xml:space="preserve">kritickej </w:t>
      </w:r>
      <w:r w:rsidRPr="00631159">
        <w:rPr>
          <w:sz w:val="20"/>
          <w:szCs w:val="20"/>
        </w:rPr>
        <w:t xml:space="preserve">základnej služby na </w:t>
      </w:r>
      <w:r w:rsidR="00BA4377" w:rsidRPr="00631159">
        <w:rPr>
          <w:sz w:val="20"/>
          <w:szCs w:val="20"/>
        </w:rPr>
        <w:t>Objednávateľa</w:t>
      </w:r>
      <w:r w:rsidRPr="00631159">
        <w:rPr>
          <w:sz w:val="20"/>
          <w:szCs w:val="20"/>
        </w:rPr>
        <w:t xml:space="preserve">. Tento záväzok Dodávateľa ostáva v platnosti aj po ukončení zmluvného vzťahu a to po dobu </w:t>
      </w:r>
      <w:r w:rsidR="007B7D9B" w:rsidRPr="00631159">
        <w:rPr>
          <w:sz w:val="20"/>
          <w:szCs w:val="20"/>
        </w:rPr>
        <w:t xml:space="preserve">piatich </w:t>
      </w:r>
      <w:r w:rsidRPr="00631159">
        <w:rPr>
          <w:sz w:val="20"/>
          <w:szCs w:val="20"/>
        </w:rPr>
        <w:t>rokov po ukončení tejto zmluvy.</w:t>
      </w:r>
    </w:p>
    <w:p w14:paraId="1B91531D" w14:textId="77777777" w:rsidR="00BA4377" w:rsidRPr="00631159" w:rsidRDefault="00BA4377" w:rsidP="00631159">
      <w:pPr>
        <w:pStyle w:val="Odsekzoznamu"/>
        <w:widowControl/>
        <w:ind w:left="284"/>
        <w:contextualSpacing/>
        <w:jc w:val="both"/>
        <w:rPr>
          <w:sz w:val="20"/>
          <w:szCs w:val="20"/>
        </w:rPr>
      </w:pPr>
    </w:p>
    <w:p w14:paraId="312E5315" w14:textId="77777777" w:rsidR="00BA4377" w:rsidRPr="00631159" w:rsidRDefault="00BA4377" w:rsidP="008816D4">
      <w:pPr>
        <w:pStyle w:val="Odsekzoznamu"/>
        <w:widowControl/>
        <w:numPr>
          <w:ilvl w:val="0"/>
          <w:numId w:val="25"/>
        </w:numPr>
        <w:ind w:left="284" w:hanging="568"/>
        <w:contextualSpacing/>
        <w:jc w:val="both"/>
        <w:rPr>
          <w:sz w:val="20"/>
          <w:szCs w:val="20"/>
        </w:rPr>
      </w:pPr>
      <w:r w:rsidRPr="00631159">
        <w:rPr>
          <w:sz w:val="20"/>
          <w:szCs w:val="20"/>
        </w:rPr>
        <w:t xml:space="preserve">Po ukončení tejto zmluvy je Dodávateľ povinný vrátiť alebo previesť na Objednávateľa všetky informácie, ku ktorým mal počas trvania tohto zmluvného vzťahu prístup, resp. tieto podľa pokynu Objednávateľa zničiť. </w:t>
      </w:r>
    </w:p>
    <w:p w14:paraId="59361469" w14:textId="77777777" w:rsidR="00BA4377" w:rsidRPr="00631159" w:rsidRDefault="00BA4377" w:rsidP="00631159">
      <w:pPr>
        <w:widowControl/>
        <w:ind w:left="-284"/>
        <w:contextualSpacing/>
        <w:jc w:val="both"/>
        <w:rPr>
          <w:sz w:val="20"/>
          <w:szCs w:val="20"/>
        </w:rPr>
      </w:pPr>
    </w:p>
    <w:p w14:paraId="0AB9DA70" w14:textId="77777777" w:rsidR="00BA4377" w:rsidRPr="00631159" w:rsidRDefault="00BA4377" w:rsidP="00631159">
      <w:pPr>
        <w:widowControl/>
        <w:ind w:left="-284"/>
        <w:contextualSpacing/>
        <w:jc w:val="center"/>
        <w:rPr>
          <w:sz w:val="20"/>
          <w:szCs w:val="20"/>
        </w:rPr>
      </w:pPr>
    </w:p>
    <w:p w14:paraId="16FDA972" w14:textId="77777777" w:rsidR="00BA4377" w:rsidRPr="00631159" w:rsidRDefault="00BA4377" w:rsidP="00631159">
      <w:pPr>
        <w:pStyle w:val="Bezriadkovania"/>
        <w:jc w:val="center"/>
        <w:rPr>
          <w:b/>
          <w:sz w:val="20"/>
          <w:szCs w:val="20"/>
        </w:rPr>
      </w:pPr>
      <w:r w:rsidRPr="00631159">
        <w:rPr>
          <w:b/>
          <w:sz w:val="20"/>
          <w:szCs w:val="20"/>
        </w:rPr>
        <w:t>XI</w:t>
      </w:r>
    </w:p>
    <w:p w14:paraId="1C5A3B14" w14:textId="77777777" w:rsidR="00BA4377" w:rsidRPr="00631159" w:rsidRDefault="00BA4377" w:rsidP="00631159">
      <w:pPr>
        <w:pStyle w:val="Bezriadkovania"/>
        <w:jc w:val="center"/>
        <w:rPr>
          <w:b/>
          <w:sz w:val="20"/>
          <w:szCs w:val="20"/>
        </w:rPr>
      </w:pPr>
      <w:r w:rsidRPr="00631159">
        <w:rPr>
          <w:b/>
          <w:sz w:val="20"/>
          <w:szCs w:val="20"/>
        </w:rPr>
        <w:t>Záverečné ustanovenia</w:t>
      </w:r>
    </w:p>
    <w:p w14:paraId="4C993EBD" w14:textId="77777777" w:rsidR="00B914ED" w:rsidRPr="00631159" w:rsidRDefault="00B914ED" w:rsidP="00631159">
      <w:pPr>
        <w:pStyle w:val="Odsekzoznamu"/>
        <w:ind w:left="284" w:hanging="284"/>
        <w:jc w:val="both"/>
        <w:rPr>
          <w:sz w:val="20"/>
          <w:szCs w:val="20"/>
        </w:rPr>
      </w:pPr>
    </w:p>
    <w:p w14:paraId="2E08B5A6" w14:textId="77777777" w:rsidR="00BA4377" w:rsidRPr="00631159" w:rsidRDefault="00BA4377" w:rsidP="008816D4">
      <w:pPr>
        <w:pStyle w:val="Odsekzoznamu"/>
        <w:widowControl/>
        <w:numPr>
          <w:ilvl w:val="0"/>
          <w:numId w:val="27"/>
        </w:numPr>
        <w:ind w:left="284" w:hanging="568"/>
        <w:contextualSpacing/>
        <w:jc w:val="both"/>
        <w:rPr>
          <w:sz w:val="20"/>
          <w:szCs w:val="20"/>
        </w:rPr>
      </w:pPr>
      <w:r w:rsidRPr="00631159">
        <w:rPr>
          <w:sz w:val="20"/>
          <w:szCs w:val="20"/>
        </w:rPr>
        <w:t>Táto zmluva nadobúda platnosť  a účinnosť dňom jej podpísania oboma zmluvnými stranami.</w:t>
      </w:r>
    </w:p>
    <w:p w14:paraId="1F2D64BE" w14:textId="7EDEA736" w:rsidR="00D1037D" w:rsidRPr="00631159" w:rsidRDefault="00D1037D" w:rsidP="008816D4">
      <w:pPr>
        <w:pStyle w:val="Odsekzoznamu"/>
        <w:widowControl/>
        <w:numPr>
          <w:ilvl w:val="0"/>
          <w:numId w:val="27"/>
        </w:numPr>
        <w:ind w:left="284" w:hanging="568"/>
        <w:contextualSpacing/>
        <w:jc w:val="both"/>
        <w:rPr>
          <w:sz w:val="20"/>
          <w:szCs w:val="20"/>
        </w:rPr>
      </w:pPr>
      <w:r w:rsidRPr="00631159">
        <w:rPr>
          <w:sz w:val="20"/>
          <w:szCs w:val="20"/>
        </w:rPr>
        <w:t>Táto zmluva sa po jej podpísaní stáva integrálnou súčasťou Zmluvy.</w:t>
      </w:r>
    </w:p>
    <w:p w14:paraId="2B7E92C9" w14:textId="668313DA"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Práva a povinnosti zmluvných strán neupravené v tejto zmluve sa riadia Zmluvou, Vyhláškou NBÚ alebo inými právnymi predpismi vydanými v súlade so Zákonom o kybernetickej bezpečnosti</w:t>
      </w:r>
      <w:r w:rsidR="0090070D">
        <w:rPr>
          <w:sz w:val="20"/>
          <w:szCs w:val="20"/>
        </w:rPr>
        <w:t xml:space="preserve"> a so </w:t>
      </w:r>
      <w:r w:rsidR="0090070D" w:rsidRPr="00631159">
        <w:rPr>
          <w:sz w:val="20"/>
          <w:szCs w:val="20"/>
        </w:rPr>
        <w:t>Zákonom o kybernetickej bezpečnosti</w:t>
      </w:r>
      <w:r w:rsidRPr="00631159">
        <w:rPr>
          <w:sz w:val="20"/>
          <w:szCs w:val="20"/>
        </w:rPr>
        <w:t xml:space="preserve">. </w:t>
      </w:r>
    </w:p>
    <w:p w14:paraId="31D1E09E"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Táto zmluva sa môže meniť alebo dopĺňať iba dohodou zmluvných strán v písomnej forme, ak zo zmluvy nevyplýva niečo iné.</w:t>
      </w:r>
    </w:p>
    <w:p w14:paraId="5BA2DEB2" w14:textId="77777777" w:rsidR="00F96715" w:rsidRPr="00631159" w:rsidRDefault="00B914ED" w:rsidP="008816D4">
      <w:pPr>
        <w:pStyle w:val="Odsekzoznamu"/>
        <w:widowControl/>
        <w:numPr>
          <w:ilvl w:val="0"/>
          <w:numId w:val="27"/>
        </w:numPr>
        <w:ind w:left="284" w:hanging="568"/>
        <w:contextualSpacing/>
        <w:jc w:val="both"/>
        <w:rPr>
          <w:sz w:val="20"/>
          <w:szCs w:val="20"/>
        </w:rPr>
      </w:pPr>
      <w:r w:rsidRPr="00631159">
        <w:rPr>
          <w:sz w:val="20"/>
          <w:szCs w:val="20"/>
        </w:rPr>
        <w:t>Prípadné spory vyplývajúce z tejto zmluvy budú riešené predovšetkým mimosúdne. Podpisom tejto zmluvy zmluvné strany potvrdzujú, že na riešenie prípadných sporov z tejto zmluvy sú príslušné všeobecné súdy Slovenskej republiky.</w:t>
      </w:r>
    </w:p>
    <w:p w14:paraId="12462F94" w14:textId="77777777" w:rsidR="00B914ED" w:rsidRPr="00631159" w:rsidRDefault="00B914ED" w:rsidP="008816D4">
      <w:pPr>
        <w:pStyle w:val="Odsekzoznamu"/>
        <w:widowControl/>
        <w:numPr>
          <w:ilvl w:val="0"/>
          <w:numId w:val="27"/>
        </w:numPr>
        <w:ind w:left="284" w:hanging="568"/>
        <w:contextualSpacing/>
        <w:jc w:val="both"/>
        <w:rPr>
          <w:sz w:val="20"/>
          <w:szCs w:val="20"/>
        </w:rPr>
      </w:pPr>
      <w:r w:rsidRPr="00631159">
        <w:rPr>
          <w:sz w:val="20"/>
          <w:szCs w:val="20"/>
        </w:rPr>
        <w:lastRenderedPageBreak/>
        <w:t>Žiadna zo zmluvných strán nie je oprávnená postúpiť svoje práva a povinnosti podľa tejto zmluvy na inú osobu bez predchádzajúceho písomného súhlasu druhej zmluvnej strany.</w:t>
      </w:r>
    </w:p>
    <w:p w14:paraId="299BFD3C"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V prípade, že niektoré z ustanovení tejto zmluvy sa stane neplatným, neúčinným alebo nevykonateľným, zostáva platnosť ostatných ustanovení nedotknutá. Ak nastane takáto situácia, zmluvné strany sa písomne dohodnú na riešení, ktoré zachová kontext a účel daného ustanovenia.</w:t>
      </w:r>
    </w:p>
    <w:p w14:paraId="604EB0AD"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Zmluvné strany týmto vyhlasujú, že s obsahom tejto zmluvy súhlasia, a že vyjadruje ich slobodnú a vážnu vôľu, ich zmluvná voľnosť nie je obmedzená a na znak súhlasu s jej obsahom túto podpisujú.</w:t>
      </w:r>
    </w:p>
    <w:p w14:paraId="45DCBA6F"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Osoby, ktoré podpisujú zmluvu vyhlasujú, že sú oprávnené konať v mene zmluvnej strany a zaväzovať zmluvnú stranu svojim podpisom.</w:t>
      </w:r>
    </w:p>
    <w:p w14:paraId="3FE90925"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Táto zmluva je vyhotovená v 4 rovnopisoch s platnosťou originálu, pre každú zmluvnú stranu 2 vyhotovenia.</w:t>
      </w:r>
    </w:p>
    <w:p w14:paraId="6A109B98" w14:textId="77777777" w:rsidR="004F4FC8" w:rsidRPr="00631159" w:rsidRDefault="004F4FC8" w:rsidP="008816D4">
      <w:pPr>
        <w:pStyle w:val="Odsekzoznamu"/>
        <w:widowControl/>
        <w:numPr>
          <w:ilvl w:val="0"/>
          <w:numId w:val="27"/>
        </w:numPr>
        <w:ind w:left="284" w:hanging="568"/>
        <w:contextualSpacing/>
        <w:jc w:val="both"/>
        <w:rPr>
          <w:sz w:val="20"/>
          <w:szCs w:val="20"/>
        </w:rPr>
      </w:pPr>
      <w:r w:rsidRPr="00631159">
        <w:rPr>
          <w:sz w:val="20"/>
          <w:szCs w:val="20"/>
        </w:rPr>
        <w:t xml:space="preserve">Dodávateľ svojím podpisom potvrdzuje, že mu boli poskytnuté informácie o spracúvaní osobných údajov Objednávateľom v rozsahu stanovenom právnymi predpismi upravujúcimi ochranu osobných údajov obsiahnuté v dokumente dostupnom  na http://www.spp-distribucia.sk/sk_gdpr a že zabezpečil poskytnutie týchto informácií osobám, ktorých osobné údaje </w:t>
      </w:r>
      <w:r w:rsidR="00047A5A" w:rsidRPr="00631159">
        <w:rPr>
          <w:sz w:val="20"/>
          <w:szCs w:val="20"/>
        </w:rPr>
        <w:t>Objednávateľovi poskytol</w:t>
      </w:r>
      <w:r w:rsidRPr="00631159">
        <w:rPr>
          <w:sz w:val="20"/>
          <w:szCs w:val="20"/>
        </w:rPr>
        <w:t>.</w:t>
      </w:r>
    </w:p>
    <w:p w14:paraId="1A2DF72E" w14:textId="77777777" w:rsidR="00E47B4E" w:rsidRPr="00631159" w:rsidRDefault="00E47B4E" w:rsidP="00631159">
      <w:pPr>
        <w:pStyle w:val="seNormalny2"/>
        <w:tabs>
          <w:tab w:val="num" w:pos="2054"/>
          <w:tab w:val="left" w:pos="9356"/>
        </w:tabs>
        <w:spacing w:after="0"/>
        <w:ind w:left="0"/>
        <w:rPr>
          <w:rFonts w:ascii="Arial" w:hAnsi="Arial"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7"/>
      </w:tblGrid>
      <w:tr w:rsidR="00CA175C" w14:paraId="59DBC19C" w14:textId="77777777" w:rsidTr="00CA175C">
        <w:tc>
          <w:tcPr>
            <w:tcW w:w="4866" w:type="dxa"/>
            <w:hideMark/>
          </w:tcPr>
          <w:p w14:paraId="5E2A0803" w14:textId="1B44B09F" w:rsidR="00CA175C" w:rsidRDefault="00CA175C" w:rsidP="00CA175C">
            <w:pPr>
              <w:pStyle w:val="seNormalny2"/>
              <w:spacing w:before="240"/>
              <w:ind w:left="0"/>
              <w:rPr>
                <w:rFonts w:ascii="Arial" w:hAnsi="Arial" w:cs="Arial"/>
                <w:lang w:eastAsia="en-US"/>
              </w:rPr>
            </w:pPr>
            <w:r>
              <w:rPr>
                <w:rFonts w:ascii="Arial" w:hAnsi="Arial" w:cs="Arial"/>
                <w:lang w:eastAsia="en-US"/>
              </w:rPr>
              <w:t xml:space="preserve">V ..................................., dňa ......................... .                                                        </w:t>
            </w:r>
          </w:p>
        </w:tc>
        <w:tc>
          <w:tcPr>
            <w:tcW w:w="4314" w:type="dxa"/>
            <w:hideMark/>
          </w:tcPr>
          <w:p w14:paraId="0D82469E" w14:textId="1C60B40F" w:rsidR="00CA175C" w:rsidRDefault="00CA175C" w:rsidP="00CA175C">
            <w:pPr>
              <w:pStyle w:val="seNormalny2"/>
              <w:spacing w:before="240"/>
              <w:ind w:left="0"/>
              <w:rPr>
                <w:rFonts w:ascii="Arial" w:hAnsi="Arial" w:cs="Arial"/>
                <w:lang w:eastAsia="en-US"/>
              </w:rPr>
            </w:pPr>
            <w:r>
              <w:rPr>
                <w:rFonts w:ascii="Arial" w:hAnsi="Arial" w:cs="Arial"/>
                <w:lang w:eastAsia="en-US"/>
              </w:rPr>
              <w:t xml:space="preserve">V Bratislave, dňa ......................... .                                                        </w:t>
            </w:r>
          </w:p>
        </w:tc>
      </w:tr>
      <w:tr w:rsidR="00CA175C" w14:paraId="0BF3D217" w14:textId="77777777" w:rsidTr="00CA175C">
        <w:tc>
          <w:tcPr>
            <w:tcW w:w="4866" w:type="dxa"/>
            <w:hideMark/>
          </w:tcPr>
          <w:p w14:paraId="5E9F6FF0" w14:textId="1A27C993" w:rsidR="00CA175C" w:rsidRDefault="00CA175C" w:rsidP="00CA175C">
            <w:pPr>
              <w:pStyle w:val="seNormalny2"/>
              <w:spacing w:before="240"/>
              <w:ind w:left="0"/>
              <w:rPr>
                <w:rFonts w:ascii="Arial" w:hAnsi="Arial" w:cs="Arial"/>
                <w:lang w:eastAsia="en-US"/>
              </w:rPr>
            </w:pPr>
            <w:r>
              <w:rPr>
                <w:rFonts w:ascii="Arial" w:hAnsi="Arial" w:cs="Arial"/>
                <w:lang w:eastAsia="en-US"/>
              </w:rPr>
              <w:t>Dodávateľ:</w:t>
            </w:r>
          </w:p>
        </w:tc>
        <w:tc>
          <w:tcPr>
            <w:tcW w:w="4314" w:type="dxa"/>
            <w:hideMark/>
          </w:tcPr>
          <w:p w14:paraId="2596241A" w14:textId="45E1554E" w:rsidR="00CA175C" w:rsidRDefault="00CA175C" w:rsidP="00CA175C">
            <w:pPr>
              <w:pStyle w:val="seNormalny2"/>
              <w:spacing w:before="240"/>
              <w:ind w:left="0"/>
              <w:rPr>
                <w:rFonts w:ascii="Arial" w:hAnsi="Arial" w:cs="Arial"/>
                <w:lang w:eastAsia="en-US"/>
              </w:rPr>
            </w:pPr>
            <w:r>
              <w:rPr>
                <w:rFonts w:ascii="Arial" w:hAnsi="Arial" w:cs="Arial"/>
                <w:lang w:eastAsia="en-US"/>
              </w:rPr>
              <w:t>Objednávateľ:</w:t>
            </w:r>
          </w:p>
        </w:tc>
      </w:tr>
      <w:tr w:rsidR="00CA175C" w14:paraId="61B33749" w14:textId="77777777" w:rsidTr="00CA175C">
        <w:tc>
          <w:tcPr>
            <w:tcW w:w="4866" w:type="dxa"/>
          </w:tcPr>
          <w:p w14:paraId="0F7BA34E" w14:textId="77777777" w:rsidR="00CA175C" w:rsidRDefault="00CA175C" w:rsidP="00CA175C">
            <w:pPr>
              <w:pStyle w:val="seNormalny2"/>
              <w:spacing w:before="0" w:after="0"/>
              <w:ind w:left="0"/>
              <w:jc w:val="center"/>
              <w:rPr>
                <w:rFonts w:ascii="Arial" w:hAnsi="Arial" w:cs="Arial"/>
                <w:lang w:eastAsia="en-US"/>
              </w:rPr>
            </w:pPr>
          </w:p>
          <w:p w14:paraId="2C82663C" w14:textId="77777777" w:rsidR="00CA175C" w:rsidRDefault="00CA175C" w:rsidP="00CA175C">
            <w:pPr>
              <w:pStyle w:val="seNormalny2"/>
              <w:spacing w:before="0" w:after="0"/>
              <w:ind w:left="0"/>
              <w:jc w:val="center"/>
              <w:rPr>
                <w:rFonts w:ascii="Arial" w:hAnsi="Arial" w:cs="Arial"/>
                <w:lang w:eastAsia="en-US"/>
              </w:rPr>
            </w:pPr>
          </w:p>
          <w:p w14:paraId="435CEA8E" w14:textId="77777777" w:rsidR="00CA175C" w:rsidRDefault="00CA175C" w:rsidP="00CA175C">
            <w:pPr>
              <w:pStyle w:val="seNormalny2"/>
              <w:spacing w:before="0" w:after="0"/>
              <w:ind w:left="0"/>
              <w:jc w:val="center"/>
              <w:rPr>
                <w:rFonts w:ascii="Arial" w:hAnsi="Arial" w:cs="Arial"/>
                <w:lang w:eastAsia="en-US"/>
              </w:rPr>
            </w:pPr>
          </w:p>
          <w:p w14:paraId="1C12FF80" w14:textId="77777777" w:rsidR="00CA175C" w:rsidRDefault="00CA175C" w:rsidP="00CA175C">
            <w:pPr>
              <w:pStyle w:val="seNormalny2"/>
              <w:spacing w:before="0" w:after="0"/>
              <w:ind w:left="0"/>
              <w:jc w:val="center"/>
              <w:rPr>
                <w:rFonts w:ascii="Arial" w:hAnsi="Arial" w:cs="Arial"/>
                <w:lang w:eastAsia="en-US"/>
              </w:rPr>
            </w:pPr>
          </w:p>
          <w:p w14:paraId="6B6760C8" w14:textId="5AF24A23" w:rsidR="00CA175C" w:rsidRDefault="00CA175C" w:rsidP="00CA175C">
            <w:pPr>
              <w:pStyle w:val="seNormalny2"/>
              <w:spacing w:before="0" w:after="0"/>
              <w:ind w:left="0"/>
              <w:jc w:val="center"/>
              <w:rPr>
                <w:rFonts w:ascii="Arial" w:hAnsi="Arial" w:cs="Arial"/>
                <w:lang w:eastAsia="en-US"/>
              </w:rPr>
            </w:pPr>
            <w:r>
              <w:rPr>
                <w:rFonts w:ascii="Arial" w:hAnsi="Arial" w:cs="Arial"/>
                <w:lang w:eastAsia="en-US"/>
              </w:rPr>
              <w:t>-------------------------------------</w:t>
            </w:r>
          </w:p>
          <w:p w14:paraId="77F8B663" w14:textId="4B8C958B" w:rsidR="00CA175C" w:rsidRPr="00CA175C" w:rsidRDefault="00CA175C" w:rsidP="00CA175C">
            <w:pPr>
              <w:pStyle w:val="seNormalny2"/>
              <w:spacing w:before="0" w:after="0"/>
              <w:ind w:left="0"/>
              <w:jc w:val="center"/>
              <w:rPr>
                <w:rFonts w:ascii="Arial" w:hAnsi="Arial" w:cs="Arial"/>
                <w:i/>
                <w:lang w:eastAsia="en-US"/>
              </w:rPr>
            </w:pPr>
            <w:r w:rsidRPr="00CA175C">
              <w:rPr>
                <w:rFonts w:ascii="Arial" w:hAnsi="Arial" w:cs="Arial"/>
                <w:i/>
                <w:highlight w:val="yellow"/>
                <w:lang w:eastAsia="en-US"/>
              </w:rPr>
              <w:t>[Meno, priezvisko, funkcia]</w:t>
            </w:r>
          </w:p>
        </w:tc>
        <w:tc>
          <w:tcPr>
            <w:tcW w:w="4314" w:type="dxa"/>
          </w:tcPr>
          <w:p w14:paraId="425CFFD8" w14:textId="77777777" w:rsidR="00CA175C" w:rsidRDefault="00CA175C" w:rsidP="00CA175C">
            <w:pPr>
              <w:pStyle w:val="seNormalny2"/>
              <w:spacing w:before="0" w:after="0"/>
              <w:ind w:left="0"/>
              <w:jc w:val="center"/>
              <w:rPr>
                <w:rFonts w:ascii="Arial" w:hAnsi="Arial" w:cs="Arial"/>
                <w:lang w:eastAsia="en-US"/>
              </w:rPr>
            </w:pPr>
          </w:p>
          <w:p w14:paraId="06D89EA7" w14:textId="77777777" w:rsidR="00CA175C" w:rsidRDefault="00CA175C" w:rsidP="00CA175C">
            <w:pPr>
              <w:pStyle w:val="seNormalny2"/>
              <w:spacing w:before="0" w:after="0"/>
              <w:ind w:left="0"/>
              <w:jc w:val="center"/>
              <w:rPr>
                <w:rFonts w:ascii="Arial" w:hAnsi="Arial" w:cs="Arial"/>
                <w:lang w:eastAsia="en-US"/>
              </w:rPr>
            </w:pPr>
          </w:p>
          <w:p w14:paraId="28F866D7" w14:textId="77777777" w:rsidR="00CA175C" w:rsidRDefault="00CA175C" w:rsidP="00CA175C">
            <w:pPr>
              <w:pStyle w:val="seNormalny2"/>
              <w:spacing w:before="0" w:after="0"/>
              <w:ind w:left="0"/>
              <w:jc w:val="center"/>
              <w:rPr>
                <w:rFonts w:ascii="Arial" w:hAnsi="Arial" w:cs="Arial"/>
                <w:lang w:eastAsia="en-US"/>
              </w:rPr>
            </w:pPr>
          </w:p>
          <w:p w14:paraId="2D399587" w14:textId="77777777" w:rsidR="00CA175C" w:rsidRDefault="00CA175C" w:rsidP="00CA175C">
            <w:pPr>
              <w:pStyle w:val="seNormalny2"/>
              <w:spacing w:before="0" w:after="0"/>
              <w:ind w:left="0"/>
              <w:jc w:val="center"/>
              <w:rPr>
                <w:rFonts w:ascii="Arial" w:hAnsi="Arial" w:cs="Arial"/>
                <w:lang w:eastAsia="en-US"/>
              </w:rPr>
            </w:pPr>
          </w:p>
          <w:p w14:paraId="1552EC75" w14:textId="0E4FFA14" w:rsidR="00CA175C" w:rsidRDefault="00CA175C" w:rsidP="00CA175C">
            <w:pPr>
              <w:pStyle w:val="seNormalny2"/>
              <w:spacing w:before="0" w:after="0"/>
              <w:ind w:left="0"/>
              <w:jc w:val="center"/>
              <w:rPr>
                <w:rFonts w:ascii="Arial" w:hAnsi="Arial" w:cs="Arial"/>
                <w:lang w:eastAsia="en-US"/>
              </w:rPr>
            </w:pPr>
            <w:r>
              <w:rPr>
                <w:rFonts w:ascii="Arial" w:hAnsi="Arial" w:cs="Arial"/>
                <w:lang w:eastAsia="en-US"/>
              </w:rPr>
              <w:t>-------------------------------------</w:t>
            </w:r>
          </w:p>
          <w:p w14:paraId="63CD9AA9" w14:textId="29460192" w:rsidR="00CA175C" w:rsidRPr="00CA175C" w:rsidRDefault="00CA175C" w:rsidP="00CA175C">
            <w:pPr>
              <w:pStyle w:val="seNormalny2"/>
              <w:spacing w:before="0" w:after="0"/>
              <w:ind w:left="0"/>
              <w:jc w:val="center"/>
              <w:rPr>
                <w:rFonts w:ascii="Arial" w:hAnsi="Arial" w:cs="Arial"/>
                <w:i/>
                <w:lang w:eastAsia="en-US"/>
              </w:rPr>
            </w:pPr>
            <w:r w:rsidRPr="00CA175C">
              <w:rPr>
                <w:rFonts w:ascii="Arial" w:hAnsi="Arial" w:cs="Arial"/>
                <w:i/>
                <w:lang w:eastAsia="en-US"/>
              </w:rPr>
              <w:t>[Meno, priezvisko, funkcia]</w:t>
            </w:r>
          </w:p>
        </w:tc>
      </w:tr>
    </w:tbl>
    <w:p w14:paraId="782BACA6" w14:textId="77777777" w:rsidR="00113AEA" w:rsidRPr="00631159" w:rsidRDefault="00113AEA" w:rsidP="00631159">
      <w:pPr>
        <w:jc w:val="both"/>
        <w:rPr>
          <w:sz w:val="20"/>
          <w:szCs w:val="20"/>
        </w:rPr>
      </w:pPr>
    </w:p>
    <w:sectPr w:rsidR="00113AEA" w:rsidRPr="00631159" w:rsidSect="001378C3">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D8DDE" w14:textId="77777777" w:rsidR="00673502" w:rsidRDefault="00673502">
      <w:r>
        <w:separator/>
      </w:r>
    </w:p>
  </w:endnote>
  <w:endnote w:type="continuationSeparator" w:id="0">
    <w:p w14:paraId="5323B2D5" w14:textId="77777777" w:rsidR="00673502" w:rsidRDefault="0067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AE4D" w14:textId="77777777" w:rsidR="00BE7868" w:rsidRDefault="00BE78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3FEE" w14:textId="5031D557" w:rsidR="007F2B68" w:rsidRDefault="007F2B68">
    <w:pPr>
      <w:pStyle w:val="Pta"/>
      <w:ind w:right="360"/>
      <w:rPr>
        <w:sz w:val="16"/>
        <w:szCs w:val="16"/>
      </w:rPr>
    </w:pPr>
    <w:r>
      <w:rPr>
        <w:sz w:val="16"/>
        <w:szCs w:val="16"/>
      </w:rPr>
      <w:tab/>
    </w:r>
    <w:r>
      <w:rPr>
        <w:rStyle w:val="slostrany"/>
        <w:rFonts w:cs="Arial"/>
        <w:sz w:val="16"/>
        <w:szCs w:val="16"/>
      </w:rPr>
      <w:fldChar w:fldCharType="begin"/>
    </w:r>
    <w:r>
      <w:rPr>
        <w:rStyle w:val="slostrany"/>
        <w:rFonts w:cs="Arial"/>
        <w:sz w:val="16"/>
        <w:szCs w:val="16"/>
      </w:rPr>
      <w:instrText xml:space="preserve"> PAGE </w:instrText>
    </w:r>
    <w:r>
      <w:rPr>
        <w:rStyle w:val="slostrany"/>
        <w:rFonts w:cs="Arial"/>
        <w:sz w:val="16"/>
        <w:szCs w:val="16"/>
      </w:rPr>
      <w:fldChar w:fldCharType="separate"/>
    </w:r>
    <w:r w:rsidR="00BE7868">
      <w:rPr>
        <w:rStyle w:val="slostrany"/>
        <w:rFonts w:cs="Arial"/>
        <w:noProof/>
        <w:sz w:val="16"/>
        <w:szCs w:val="16"/>
      </w:rPr>
      <w:t>14</w:t>
    </w:r>
    <w:r>
      <w:rPr>
        <w:rStyle w:val="slostrany"/>
        <w:rFonts w:cs="Arial"/>
        <w:sz w:val="16"/>
        <w:szCs w:val="16"/>
      </w:rPr>
      <w:fldChar w:fldCharType="end"/>
    </w:r>
    <w:r>
      <w:rPr>
        <w:rStyle w:val="slostrany"/>
        <w:rFonts w:cs="Arial"/>
        <w:sz w:val="16"/>
        <w:szCs w:val="16"/>
      </w:rPr>
      <w:t xml:space="preserve"> z </w:t>
    </w:r>
    <w:r>
      <w:rPr>
        <w:rStyle w:val="slostrany"/>
        <w:rFonts w:cs="Arial"/>
        <w:sz w:val="16"/>
        <w:szCs w:val="16"/>
      </w:rPr>
      <w:fldChar w:fldCharType="begin"/>
    </w:r>
    <w:r>
      <w:rPr>
        <w:rStyle w:val="slostrany"/>
        <w:rFonts w:cs="Arial"/>
        <w:sz w:val="16"/>
        <w:szCs w:val="16"/>
      </w:rPr>
      <w:instrText xml:space="preserve"> NUMPAGES </w:instrText>
    </w:r>
    <w:r>
      <w:rPr>
        <w:rStyle w:val="slostrany"/>
        <w:rFonts w:cs="Arial"/>
        <w:sz w:val="16"/>
        <w:szCs w:val="16"/>
      </w:rPr>
      <w:fldChar w:fldCharType="separate"/>
    </w:r>
    <w:r w:rsidR="00BE7868">
      <w:rPr>
        <w:rStyle w:val="slostrany"/>
        <w:rFonts w:cs="Arial"/>
        <w:noProof/>
        <w:sz w:val="16"/>
        <w:szCs w:val="16"/>
      </w:rPr>
      <w:t>14</w:t>
    </w:r>
    <w:r>
      <w:rPr>
        <w:rStyle w:val="slostrany"/>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29FD" w14:textId="77777777" w:rsidR="00BE7868" w:rsidRDefault="00BE7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8B7C" w14:textId="77777777" w:rsidR="00673502" w:rsidRDefault="00673502">
      <w:r>
        <w:separator/>
      </w:r>
    </w:p>
  </w:footnote>
  <w:footnote w:type="continuationSeparator" w:id="0">
    <w:p w14:paraId="03B8E1B1" w14:textId="77777777" w:rsidR="00673502" w:rsidRDefault="0067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27121" w14:textId="77777777" w:rsidR="00BE7868" w:rsidRDefault="00BE786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7FB28" w14:textId="1B97FC89" w:rsidR="006253E4" w:rsidRDefault="006253E4" w:rsidP="006253E4">
    <w:pPr>
      <w:pStyle w:val="Hlavika"/>
      <w:jc w:val="both"/>
      <w:rPr>
        <w:sz w:val="20"/>
        <w:szCs w:val="20"/>
      </w:rPr>
    </w:pPr>
    <w:r>
      <w:rPr>
        <w:sz w:val="20"/>
        <w:szCs w:val="20"/>
      </w:rPr>
      <w:t xml:space="preserve">Evidenčné </w:t>
    </w:r>
    <w:r w:rsidRPr="00AB371B">
      <w:rPr>
        <w:sz w:val="20"/>
        <w:szCs w:val="20"/>
      </w:rPr>
      <w:t>č</w:t>
    </w:r>
    <w:r>
      <w:rPr>
        <w:sz w:val="20"/>
        <w:szCs w:val="20"/>
      </w:rPr>
      <w:t>íslo</w:t>
    </w:r>
    <w:r w:rsidRPr="00AB371B">
      <w:rPr>
        <w:sz w:val="20"/>
        <w:szCs w:val="20"/>
      </w:rPr>
      <w:t xml:space="preserve"> Zmluvy Objednávateľa: </w:t>
    </w:r>
    <w:r>
      <w:rPr>
        <w:sz w:val="20"/>
        <w:szCs w:val="20"/>
      </w:rPr>
      <w:t>............................./25/SPPD/CEZ_KB</w:t>
    </w:r>
  </w:p>
  <w:p w14:paraId="5C79F3F6" w14:textId="77777777" w:rsidR="007F2B68" w:rsidRPr="00414562" w:rsidRDefault="007F2B68" w:rsidP="00B62E52">
    <w:pPr>
      <w:pStyle w:val="Hlavika"/>
      <w:jc w:val="both"/>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0859" w14:textId="77777777" w:rsidR="00BE7868" w:rsidRDefault="00BE78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4C8"/>
    <w:multiLevelType w:val="hybridMultilevel"/>
    <w:tmpl w:val="0B74B1AE"/>
    <w:lvl w:ilvl="0" w:tplc="096234C2">
      <w:start w:val="1"/>
      <w:numFmt w:val="lowerRoman"/>
      <w:lvlText w:val="%1."/>
      <w:lvlJc w:val="right"/>
      <w:pPr>
        <w:ind w:left="1287" w:hanging="360"/>
      </w:pPr>
      <w:rPr>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9066BAC"/>
    <w:multiLevelType w:val="hybridMultilevel"/>
    <w:tmpl w:val="C4AA3E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0F0703"/>
    <w:multiLevelType w:val="hybridMultilevel"/>
    <w:tmpl w:val="690A1162"/>
    <w:lvl w:ilvl="0" w:tplc="34D67D7C">
      <w:start w:val="2"/>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3042143"/>
    <w:multiLevelType w:val="hybridMultilevel"/>
    <w:tmpl w:val="8E281EA4"/>
    <w:lvl w:ilvl="0" w:tplc="CA3C067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783B91"/>
    <w:multiLevelType w:val="hybridMultilevel"/>
    <w:tmpl w:val="B2C264FC"/>
    <w:lvl w:ilvl="0" w:tplc="4768EB1E">
      <w:start w:val="1"/>
      <w:numFmt w:val="decimal"/>
      <w:lvlText w:val="10.%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6823ECA"/>
    <w:multiLevelType w:val="multilevel"/>
    <w:tmpl w:val="BB262A6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7E0156A"/>
    <w:multiLevelType w:val="hybridMultilevel"/>
    <w:tmpl w:val="4C78FBF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E1160F"/>
    <w:multiLevelType w:val="hybridMultilevel"/>
    <w:tmpl w:val="CE66CE5C"/>
    <w:lvl w:ilvl="0" w:tplc="04050005">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pStyle w:val="AOAltHead4"/>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9853A28"/>
    <w:multiLevelType w:val="hybridMultilevel"/>
    <w:tmpl w:val="B420A266"/>
    <w:lvl w:ilvl="0" w:tplc="2C9CB33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1E0D98"/>
    <w:multiLevelType w:val="multilevel"/>
    <w:tmpl w:val="6FA8EA0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3F209C"/>
    <w:multiLevelType w:val="hybridMultilevel"/>
    <w:tmpl w:val="91E21B18"/>
    <w:lvl w:ilvl="0" w:tplc="C534E79E">
      <w:start w:val="1"/>
      <w:numFmt w:val="decimal"/>
      <w:lvlText w:val="11.%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27E03B6"/>
    <w:multiLevelType w:val="multilevel"/>
    <w:tmpl w:val="8A347CF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5B7B0B"/>
    <w:multiLevelType w:val="hybridMultilevel"/>
    <w:tmpl w:val="0BB22976"/>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8532A94"/>
    <w:multiLevelType w:val="multilevel"/>
    <w:tmpl w:val="3B56CB5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6517D12"/>
    <w:multiLevelType w:val="hybridMultilevel"/>
    <w:tmpl w:val="D070F2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A6E600A"/>
    <w:multiLevelType w:val="hybridMultilevel"/>
    <w:tmpl w:val="9D64926A"/>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C816F24"/>
    <w:multiLevelType w:val="hybridMultilevel"/>
    <w:tmpl w:val="179C2098"/>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E810BDB"/>
    <w:multiLevelType w:val="hybridMultilevel"/>
    <w:tmpl w:val="24C4FBF8"/>
    <w:lvl w:ilvl="0" w:tplc="041B001B">
      <w:start w:val="1"/>
      <w:numFmt w:val="low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405A10D0"/>
    <w:multiLevelType w:val="hybridMultilevel"/>
    <w:tmpl w:val="C2E68FC4"/>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446221DF"/>
    <w:multiLevelType w:val="multilevel"/>
    <w:tmpl w:val="59A8FD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6F5E96"/>
    <w:multiLevelType w:val="hybridMultilevel"/>
    <w:tmpl w:val="E016518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22"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3" w15:restartNumberingAfterBreak="0">
    <w:nsid w:val="502C7050"/>
    <w:multiLevelType w:val="hybridMultilevel"/>
    <w:tmpl w:val="F6E42204"/>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5F13DD2"/>
    <w:multiLevelType w:val="hybridMultilevel"/>
    <w:tmpl w:val="E7FEA8AE"/>
    <w:lvl w:ilvl="0" w:tplc="CB342AE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D83C68"/>
    <w:multiLevelType w:val="hybridMultilevel"/>
    <w:tmpl w:val="24DA4BD6"/>
    <w:lvl w:ilvl="0" w:tplc="713EFA52">
      <w:start w:val="11"/>
      <w:numFmt w:val="bullet"/>
      <w:lvlText w:val="-"/>
      <w:lvlJc w:val="left"/>
      <w:pPr>
        <w:ind w:left="1139" w:hanging="360"/>
      </w:pPr>
      <w:rPr>
        <w:rFonts w:ascii="Times New Roman" w:eastAsiaTheme="minorHAnsi" w:hAnsi="Times New Roman" w:cs="Times New Roman" w:hint="default"/>
      </w:rPr>
    </w:lvl>
    <w:lvl w:ilvl="1" w:tplc="041B0003" w:tentative="1">
      <w:start w:val="1"/>
      <w:numFmt w:val="bullet"/>
      <w:lvlText w:val="o"/>
      <w:lvlJc w:val="left"/>
      <w:pPr>
        <w:ind w:left="1859" w:hanging="360"/>
      </w:pPr>
      <w:rPr>
        <w:rFonts w:ascii="Courier New" w:hAnsi="Courier New" w:cs="Courier New" w:hint="default"/>
      </w:rPr>
    </w:lvl>
    <w:lvl w:ilvl="2" w:tplc="041B0005" w:tentative="1">
      <w:start w:val="1"/>
      <w:numFmt w:val="bullet"/>
      <w:lvlText w:val=""/>
      <w:lvlJc w:val="left"/>
      <w:pPr>
        <w:ind w:left="2579" w:hanging="360"/>
      </w:pPr>
      <w:rPr>
        <w:rFonts w:ascii="Wingdings" w:hAnsi="Wingdings" w:hint="default"/>
      </w:rPr>
    </w:lvl>
    <w:lvl w:ilvl="3" w:tplc="041B0001" w:tentative="1">
      <w:start w:val="1"/>
      <w:numFmt w:val="bullet"/>
      <w:lvlText w:val=""/>
      <w:lvlJc w:val="left"/>
      <w:pPr>
        <w:ind w:left="3299" w:hanging="360"/>
      </w:pPr>
      <w:rPr>
        <w:rFonts w:ascii="Symbol" w:hAnsi="Symbol" w:hint="default"/>
      </w:rPr>
    </w:lvl>
    <w:lvl w:ilvl="4" w:tplc="041B0003" w:tentative="1">
      <w:start w:val="1"/>
      <w:numFmt w:val="bullet"/>
      <w:lvlText w:val="o"/>
      <w:lvlJc w:val="left"/>
      <w:pPr>
        <w:ind w:left="4019" w:hanging="360"/>
      </w:pPr>
      <w:rPr>
        <w:rFonts w:ascii="Courier New" w:hAnsi="Courier New" w:cs="Courier New" w:hint="default"/>
      </w:rPr>
    </w:lvl>
    <w:lvl w:ilvl="5" w:tplc="041B0005" w:tentative="1">
      <w:start w:val="1"/>
      <w:numFmt w:val="bullet"/>
      <w:lvlText w:val=""/>
      <w:lvlJc w:val="left"/>
      <w:pPr>
        <w:ind w:left="4739" w:hanging="360"/>
      </w:pPr>
      <w:rPr>
        <w:rFonts w:ascii="Wingdings" w:hAnsi="Wingdings" w:hint="default"/>
      </w:rPr>
    </w:lvl>
    <w:lvl w:ilvl="6" w:tplc="041B0001" w:tentative="1">
      <w:start w:val="1"/>
      <w:numFmt w:val="bullet"/>
      <w:lvlText w:val=""/>
      <w:lvlJc w:val="left"/>
      <w:pPr>
        <w:ind w:left="5459" w:hanging="360"/>
      </w:pPr>
      <w:rPr>
        <w:rFonts w:ascii="Symbol" w:hAnsi="Symbol" w:hint="default"/>
      </w:rPr>
    </w:lvl>
    <w:lvl w:ilvl="7" w:tplc="041B0003" w:tentative="1">
      <w:start w:val="1"/>
      <w:numFmt w:val="bullet"/>
      <w:lvlText w:val="o"/>
      <w:lvlJc w:val="left"/>
      <w:pPr>
        <w:ind w:left="6179" w:hanging="360"/>
      </w:pPr>
      <w:rPr>
        <w:rFonts w:ascii="Courier New" w:hAnsi="Courier New" w:cs="Courier New" w:hint="default"/>
      </w:rPr>
    </w:lvl>
    <w:lvl w:ilvl="8" w:tplc="041B0005" w:tentative="1">
      <w:start w:val="1"/>
      <w:numFmt w:val="bullet"/>
      <w:lvlText w:val=""/>
      <w:lvlJc w:val="left"/>
      <w:pPr>
        <w:ind w:left="6899" w:hanging="360"/>
      </w:pPr>
      <w:rPr>
        <w:rFonts w:ascii="Wingdings" w:hAnsi="Wingdings" w:hint="default"/>
      </w:rPr>
    </w:lvl>
  </w:abstractNum>
  <w:abstractNum w:abstractNumId="26" w15:restartNumberingAfterBreak="0">
    <w:nsid w:val="67197BDA"/>
    <w:multiLevelType w:val="hybridMultilevel"/>
    <w:tmpl w:val="8F005A0C"/>
    <w:lvl w:ilvl="0" w:tplc="041B000B">
      <w:start w:val="1"/>
      <w:numFmt w:val="bullet"/>
      <w:lvlText w:val=""/>
      <w:lvlJc w:val="left"/>
      <w:pPr>
        <w:ind w:left="1130" w:hanging="360"/>
      </w:pPr>
      <w:rPr>
        <w:rFonts w:ascii="Wingdings" w:hAnsi="Wingdings" w:hint="default"/>
      </w:rPr>
    </w:lvl>
    <w:lvl w:ilvl="1" w:tplc="041B0003" w:tentative="1">
      <w:start w:val="1"/>
      <w:numFmt w:val="bullet"/>
      <w:lvlText w:val="o"/>
      <w:lvlJc w:val="left"/>
      <w:pPr>
        <w:ind w:left="1850" w:hanging="360"/>
      </w:pPr>
      <w:rPr>
        <w:rFonts w:ascii="Courier New" w:hAnsi="Courier New" w:cs="Courier New" w:hint="default"/>
      </w:rPr>
    </w:lvl>
    <w:lvl w:ilvl="2" w:tplc="041B0005" w:tentative="1">
      <w:start w:val="1"/>
      <w:numFmt w:val="bullet"/>
      <w:lvlText w:val=""/>
      <w:lvlJc w:val="left"/>
      <w:pPr>
        <w:ind w:left="2570" w:hanging="360"/>
      </w:pPr>
      <w:rPr>
        <w:rFonts w:ascii="Wingdings" w:hAnsi="Wingdings" w:hint="default"/>
      </w:rPr>
    </w:lvl>
    <w:lvl w:ilvl="3" w:tplc="041B0001" w:tentative="1">
      <w:start w:val="1"/>
      <w:numFmt w:val="bullet"/>
      <w:lvlText w:val=""/>
      <w:lvlJc w:val="left"/>
      <w:pPr>
        <w:ind w:left="3290" w:hanging="360"/>
      </w:pPr>
      <w:rPr>
        <w:rFonts w:ascii="Symbol" w:hAnsi="Symbol" w:hint="default"/>
      </w:rPr>
    </w:lvl>
    <w:lvl w:ilvl="4" w:tplc="041B0003" w:tentative="1">
      <w:start w:val="1"/>
      <w:numFmt w:val="bullet"/>
      <w:lvlText w:val="o"/>
      <w:lvlJc w:val="left"/>
      <w:pPr>
        <w:ind w:left="4010" w:hanging="360"/>
      </w:pPr>
      <w:rPr>
        <w:rFonts w:ascii="Courier New" w:hAnsi="Courier New" w:cs="Courier New" w:hint="default"/>
      </w:rPr>
    </w:lvl>
    <w:lvl w:ilvl="5" w:tplc="041B0005" w:tentative="1">
      <w:start w:val="1"/>
      <w:numFmt w:val="bullet"/>
      <w:lvlText w:val=""/>
      <w:lvlJc w:val="left"/>
      <w:pPr>
        <w:ind w:left="4730" w:hanging="360"/>
      </w:pPr>
      <w:rPr>
        <w:rFonts w:ascii="Wingdings" w:hAnsi="Wingdings" w:hint="default"/>
      </w:rPr>
    </w:lvl>
    <w:lvl w:ilvl="6" w:tplc="041B0001" w:tentative="1">
      <w:start w:val="1"/>
      <w:numFmt w:val="bullet"/>
      <w:lvlText w:val=""/>
      <w:lvlJc w:val="left"/>
      <w:pPr>
        <w:ind w:left="5450" w:hanging="360"/>
      </w:pPr>
      <w:rPr>
        <w:rFonts w:ascii="Symbol" w:hAnsi="Symbol" w:hint="default"/>
      </w:rPr>
    </w:lvl>
    <w:lvl w:ilvl="7" w:tplc="041B0003" w:tentative="1">
      <w:start w:val="1"/>
      <w:numFmt w:val="bullet"/>
      <w:lvlText w:val="o"/>
      <w:lvlJc w:val="left"/>
      <w:pPr>
        <w:ind w:left="6170" w:hanging="360"/>
      </w:pPr>
      <w:rPr>
        <w:rFonts w:ascii="Courier New" w:hAnsi="Courier New" w:cs="Courier New" w:hint="default"/>
      </w:rPr>
    </w:lvl>
    <w:lvl w:ilvl="8" w:tplc="041B0005" w:tentative="1">
      <w:start w:val="1"/>
      <w:numFmt w:val="bullet"/>
      <w:lvlText w:val=""/>
      <w:lvlJc w:val="left"/>
      <w:pPr>
        <w:ind w:left="6890" w:hanging="360"/>
      </w:pPr>
      <w:rPr>
        <w:rFonts w:ascii="Wingdings" w:hAnsi="Wingdings" w:hint="default"/>
      </w:rPr>
    </w:lvl>
  </w:abstractNum>
  <w:abstractNum w:abstractNumId="27" w15:restartNumberingAfterBreak="0">
    <w:nsid w:val="6B1F5A5C"/>
    <w:multiLevelType w:val="hybridMultilevel"/>
    <w:tmpl w:val="6E32E3CE"/>
    <w:lvl w:ilvl="0" w:tplc="AAC847D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1E29CC"/>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rPr>
        <w:rFonts w:cs="Times New Roman"/>
      </w:rPr>
    </w:lvl>
    <w:lvl w:ilvl="1">
      <w:start w:val="1"/>
      <w:numFmt w:val="decimal"/>
      <w:pStyle w:val="AOGenNum1Para"/>
      <w:lvlText w:val="%1.%2"/>
      <w:lvlJc w:val="left"/>
      <w:pPr>
        <w:tabs>
          <w:tab w:val="num" w:pos="720"/>
        </w:tabs>
        <w:ind w:left="720" w:hanging="720"/>
      </w:pPr>
      <w:rPr>
        <w:rFonts w:cs="Times New Roman"/>
      </w:rPr>
    </w:lvl>
    <w:lvl w:ilvl="2">
      <w:start w:val="1"/>
      <w:numFmt w:val="lowerLetter"/>
      <w:pStyle w:val="AOGenNum1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30" w15:restartNumberingAfterBreak="0">
    <w:nsid w:val="7E99005A"/>
    <w:multiLevelType w:val="multilevel"/>
    <w:tmpl w:val="5CE2B0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1"/>
  </w:num>
  <w:num w:numId="4">
    <w:abstractNumId w:val="9"/>
  </w:num>
  <w:num w:numId="5">
    <w:abstractNumId w:val="30"/>
  </w:num>
  <w:num w:numId="6">
    <w:abstractNumId w:val="19"/>
  </w:num>
  <w:num w:numId="7">
    <w:abstractNumId w:val="22"/>
  </w:num>
  <w:num w:numId="8">
    <w:abstractNumId w:val="21"/>
  </w:num>
  <w:num w:numId="9">
    <w:abstractNumId w:val="29"/>
  </w:num>
  <w:num w:numId="10">
    <w:abstractNumId w:val="13"/>
  </w:num>
  <w:num w:numId="11">
    <w:abstractNumId w:val="28"/>
  </w:num>
  <w:num w:numId="12">
    <w:abstractNumId w:val="16"/>
  </w:num>
  <w:num w:numId="13">
    <w:abstractNumId w:val="6"/>
  </w:num>
  <w:num w:numId="14">
    <w:abstractNumId w:val="15"/>
  </w:num>
  <w:num w:numId="15">
    <w:abstractNumId w:val="23"/>
  </w:num>
  <w:num w:numId="16">
    <w:abstractNumId w:val="20"/>
  </w:num>
  <w:num w:numId="17">
    <w:abstractNumId w:val="2"/>
  </w:num>
  <w:num w:numId="18">
    <w:abstractNumId w:val="27"/>
  </w:num>
  <w:num w:numId="19">
    <w:abstractNumId w:val="18"/>
  </w:num>
  <w:num w:numId="20">
    <w:abstractNumId w:val="0"/>
  </w:num>
  <w:num w:numId="21">
    <w:abstractNumId w:val="8"/>
  </w:num>
  <w:num w:numId="22">
    <w:abstractNumId w:val="24"/>
  </w:num>
  <w:num w:numId="23">
    <w:abstractNumId w:val="12"/>
  </w:num>
  <w:num w:numId="24">
    <w:abstractNumId w:val="3"/>
  </w:num>
  <w:num w:numId="25">
    <w:abstractNumId w:val="4"/>
  </w:num>
  <w:num w:numId="26">
    <w:abstractNumId w:val="1"/>
  </w:num>
  <w:num w:numId="27">
    <w:abstractNumId w:val="10"/>
  </w:num>
  <w:num w:numId="28">
    <w:abstractNumId w:val="26"/>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5E"/>
    <w:rsid w:val="00001625"/>
    <w:rsid w:val="00001EC8"/>
    <w:rsid w:val="0000401A"/>
    <w:rsid w:val="0001191A"/>
    <w:rsid w:val="00012C4C"/>
    <w:rsid w:val="00025E6B"/>
    <w:rsid w:val="00030C74"/>
    <w:rsid w:val="00031496"/>
    <w:rsid w:val="00046A92"/>
    <w:rsid w:val="00047A5A"/>
    <w:rsid w:val="000632CC"/>
    <w:rsid w:val="000661CE"/>
    <w:rsid w:val="0008015F"/>
    <w:rsid w:val="0008540D"/>
    <w:rsid w:val="00092669"/>
    <w:rsid w:val="00095B64"/>
    <w:rsid w:val="000A2528"/>
    <w:rsid w:val="000C3B80"/>
    <w:rsid w:val="000C52DD"/>
    <w:rsid w:val="000C5510"/>
    <w:rsid w:val="000D3F23"/>
    <w:rsid w:val="000D402F"/>
    <w:rsid w:val="000E00F8"/>
    <w:rsid w:val="000E5BF3"/>
    <w:rsid w:val="000E6E18"/>
    <w:rsid w:val="000F254E"/>
    <w:rsid w:val="000F74FB"/>
    <w:rsid w:val="00110E5A"/>
    <w:rsid w:val="00111B7B"/>
    <w:rsid w:val="00113AEA"/>
    <w:rsid w:val="0011706B"/>
    <w:rsid w:val="00117D6E"/>
    <w:rsid w:val="00122DC7"/>
    <w:rsid w:val="00124647"/>
    <w:rsid w:val="001246D3"/>
    <w:rsid w:val="00136F0A"/>
    <w:rsid w:val="001378C3"/>
    <w:rsid w:val="00155526"/>
    <w:rsid w:val="001563D5"/>
    <w:rsid w:val="001731E7"/>
    <w:rsid w:val="00177A53"/>
    <w:rsid w:val="00190E7F"/>
    <w:rsid w:val="0019130D"/>
    <w:rsid w:val="001F020A"/>
    <w:rsid w:val="001F2D1B"/>
    <w:rsid w:val="00206E5E"/>
    <w:rsid w:val="00213207"/>
    <w:rsid w:val="00227169"/>
    <w:rsid w:val="00234C78"/>
    <w:rsid w:val="002425D4"/>
    <w:rsid w:val="00245E84"/>
    <w:rsid w:val="00287ECD"/>
    <w:rsid w:val="002945FC"/>
    <w:rsid w:val="002A1352"/>
    <w:rsid w:val="002A70A5"/>
    <w:rsid w:val="002C4888"/>
    <w:rsid w:val="002D4700"/>
    <w:rsid w:val="002D5CEE"/>
    <w:rsid w:val="002E075A"/>
    <w:rsid w:val="002F265E"/>
    <w:rsid w:val="002F26F9"/>
    <w:rsid w:val="002F7BFD"/>
    <w:rsid w:val="00335632"/>
    <w:rsid w:val="003449DE"/>
    <w:rsid w:val="00361D26"/>
    <w:rsid w:val="003623B0"/>
    <w:rsid w:val="0037572A"/>
    <w:rsid w:val="00375B80"/>
    <w:rsid w:val="00376D86"/>
    <w:rsid w:val="00393C43"/>
    <w:rsid w:val="003A01F3"/>
    <w:rsid w:val="003A4AE3"/>
    <w:rsid w:val="003C06B6"/>
    <w:rsid w:val="003C17F9"/>
    <w:rsid w:val="003C7B76"/>
    <w:rsid w:val="003D76AB"/>
    <w:rsid w:val="003E2271"/>
    <w:rsid w:val="003E4E97"/>
    <w:rsid w:val="003F45A4"/>
    <w:rsid w:val="003F6A53"/>
    <w:rsid w:val="00435229"/>
    <w:rsid w:val="00435AAA"/>
    <w:rsid w:val="004375DE"/>
    <w:rsid w:val="00441EA9"/>
    <w:rsid w:val="004470C0"/>
    <w:rsid w:val="0044745F"/>
    <w:rsid w:val="00451806"/>
    <w:rsid w:val="00451A48"/>
    <w:rsid w:val="00465E5E"/>
    <w:rsid w:val="00466BEC"/>
    <w:rsid w:val="0047029D"/>
    <w:rsid w:val="00486076"/>
    <w:rsid w:val="00487B29"/>
    <w:rsid w:val="004A6002"/>
    <w:rsid w:val="004B6808"/>
    <w:rsid w:val="004E2246"/>
    <w:rsid w:val="004E3DDF"/>
    <w:rsid w:val="004F4FC8"/>
    <w:rsid w:val="004F7685"/>
    <w:rsid w:val="00517CC8"/>
    <w:rsid w:val="005211A2"/>
    <w:rsid w:val="00530BBC"/>
    <w:rsid w:val="00536C2D"/>
    <w:rsid w:val="00544A6D"/>
    <w:rsid w:val="0055002C"/>
    <w:rsid w:val="005501CF"/>
    <w:rsid w:val="005512FD"/>
    <w:rsid w:val="005539DC"/>
    <w:rsid w:val="00556A58"/>
    <w:rsid w:val="00560108"/>
    <w:rsid w:val="00563C09"/>
    <w:rsid w:val="005752D6"/>
    <w:rsid w:val="0058067B"/>
    <w:rsid w:val="005966C8"/>
    <w:rsid w:val="005B34E8"/>
    <w:rsid w:val="005C22A4"/>
    <w:rsid w:val="005C2522"/>
    <w:rsid w:val="005C68E7"/>
    <w:rsid w:val="005D6BCB"/>
    <w:rsid w:val="005E02D7"/>
    <w:rsid w:val="0060405C"/>
    <w:rsid w:val="00615460"/>
    <w:rsid w:val="00616ED8"/>
    <w:rsid w:val="00621975"/>
    <w:rsid w:val="006253E4"/>
    <w:rsid w:val="00631159"/>
    <w:rsid w:val="0063402C"/>
    <w:rsid w:val="00635138"/>
    <w:rsid w:val="006411E3"/>
    <w:rsid w:val="006425EE"/>
    <w:rsid w:val="00645921"/>
    <w:rsid w:val="00651768"/>
    <w:rsid w:val="00666A3F"/>
    <w:rsid w:val="00673502"/>
    <w:rsid w:val="00692F96"/>
    <w:rsid w:val="006A31C3"/>
    <w:rsid w:val="006A58A8"/>
    <w:rsid w:val="006B1F1F"/>
    <w:rsid w:val="006B3D9B"/>
    <w:rsid w:val="006B579A"/>
    <w:rsid w:val="006C7294"/>
    <w:rsid w:val="006D0898"/>
    <w:rsid w:val="006D1C7D"/>
    <w:rsid w:val="006D3641"/>
    <w:rsid w:val="006E5529"/>
    <w:rsid w:val="006F28F5"/>
    <w:rsid w:val="006F6002"/>
    <w:rsid w:val="006F6D38"/>
    <w:rsid w:val="006F6F46"/>
    <w:rsid w:val="00702AA0"/>
    <w:rsid w:val="00714C9B"/>
    <w:rsid w:val="00737D92"/>
    <w:rsid w:val="00745BD7"/>
    <w:rsid w:val="007672A7"/>
    <w:rsid w:val="00777BD6"/>
    <w:rsid w:val="00782F9C"/>
    <w:rsid w:val="007A3639"/>
    <w:rsid w:val="007B1D1D"/>
    <w:rsid w:val="007B40C1"/>
    <w:rsid w:val="007B7D9B"/>
    <w:rsid w:val="007B7EF5"/>
    <w:rsid w:val="007B7FD6"/>
    <w:rsid w:val="007C54B2"/>
    <w:rsid w:val="007F2B68"/>
    <w:rsid w:val="008151FB"/>
    <w:rsid w:val="00817BC6"/>
    <w:rsid w:val="00827049"/>
    <w:rsid w:val="00831BEC"/>
    <w:rsid w:val="00847670"/>
    <w:rsid w:val="00856845"/>
    <w:rsid w:val="00860753"/>
    <w:rsid w:val="00861E90"/>
    <w:rsid w:val="00863A73"/>
    <w:rsid w:val="00870CC0"/>
    <w:rsid w:val="008773A3"/>
    <w:rsid w:val="008816D4"/>
    <w:rsid w:val="008838F3"/>
    <w:rsid w:val="00897386"/>
    <w:rsid w:val="00897912"/>
    <w:rsid w:val="008A4D4D"/>
    <w:rsid w:val="008A7D2D"/>
    <w:rsid w:val="008B1F4B"/>
    <w:rsid w:val="008B3C7C"/>
    <w:rsid w:val="008B5284"/>
    <w:rsid w:val="008B6E02"/>
    <w:rsid w:val="008F14F7"/>
    <w:rsid w:val="008F35AE"/>
    <w:rsid w:val="008F5ED9"/>
    <w:rsid w:val="0090070D"/>
    <w:rsid w:val="00903211"/>
    <w:rsid w:val="0090461D"/>
    <w:rsid w:val="00910FF6"/>
    <w:rsid w:val="009254C1"/>
    <w:rsid w:val="009310C0"/>
    <w:rsid w:val="00933B33"/>
    <w:rsid w:val="00933FE0"/>
    <w:rsid w:val="00935C5F"/>
    <w:rsid w:val="00950281"/>
    <w:rsid w:val="00963528"/>
    <w:rsid w:val="00966A7C"/>
    <w:rsid w:val="009777E4"/>
    <w:rsid w:val="00987750"/>
    <w:rsid w:val="00993228"/>
    <w:rsid w:val="00995F9B"/>
    <w:rsid w:val="009B3275"/>
    <w:rsid w:val="009C5F6E"/>
    <w:rsid w:val="009C6076"/>
    <w:rsid w:val="009D235E"/>
    <w:rsid w:val="009D63A2"/>
    <w:rsid w:val="009E6461"/>
    <w:rsid w:val="00A01CAB"/>
    <w:rsid w:val="00A1309E"/>
    <w:rsid w:val="00A14B6A"/>
    <w:rsid w:val="00A3751D"/>
    <w:rsid w:val="00A408C2"/>
    <w:rsid w:val="00A531A7"/>
    <w:rsid w:val="00A626CB"/>
    <w:rsid w:val="00A63C91"/>
    <w:rsid w:val="00A86513"/>
    <w:rsid w:val="00A9526F"/>
    <w:rsid w:val="00AA3D0B"/>
    <w:rsid w:val="00AA76C1"/>
    <w:rsid w:val="00AB1E1E"/>
    <w:rsid w:val="00AB343F"/>
    <w:rsid w:val="00AB55A0"/>
    <w:rsid w:val="00AB66EC"/>
    <w:rsid w:val="00AB7EF7"/>
    <w:rsid w:val="00AC4B38"/>
    <w:rsid w:val="00AD56C3"/>
    <w:rsid w:val="00AD5F24"/>
    <w:rsid w:val="00AD6AE1"/>
    <w:rsid w:val="00AE0F4F"/>
    <w:rsid w:val="00AE5929"/>
    <w:rsid w:val="00AE649F"/>
    <w:rsid w:val="00AE68F8"/>
    <w:rsid w:val="00B03FAB"/>
    <w:rsid w:val="00B13712"/>
    <w:rsid w:val="00B26D9A"/>
    <w:rsid w:val="00B3009E"/>
    <w:rsid w:val="00B32591"/>
    <w:rsid w:val="00B35304"/>
    <w:rsid w:val="00B432C1"/>
    <w:rsid w:val="00B62A3F"/>
    <w:rsid w:val="00B62E52"/>
    <w:rsid w:val="00B64F61"/>
    <w:rsid w:val="00B726DF"/>
    <w:rsid w:val="00B75660"/>
    <w:rsid w:val="00B86D23"/>
    <w:rsid w:val="00B8700A"/>
    <w:rsid w:val="00B914ED"/>
    <w:rsid w:val="00B95AF1"/>
    <w:rsid w:val="00BA3A4B"/>
    <w:rsid w:val="00BA4377"/>
    <w:rsid w:val="00BB19B3"/>
    <w:rsid w:val="00BC2DC1"/>
    <w:rsid w:val="00BC4412"/>
    <w:rsid w:val="00BC4553"/>
    <w:rsid w:val="00BD6958"/>
    <w:rsid w:val="00BE5A05"/>
    <w:rsid w:val="00BE7868"/>
    <w:rsid w:val="00C03F78"/>
    <w:rsid w:val="00C06E80"/>
    <w:rsid w:val="00C1096C"/>
    <w:rsid w:val="00C111FD"/>
    <w:rsid w:val="00C1457D"/>
    <w:rsid w:val="00C2753F"/>
    <w:rsid w:val="00C279A9"/>
    <w:rsid w:val="00C301D4"/>
    <w:rsid w:val="00C30B12"/>
    <w:rsid w:val="00C30EC2"/>
    <w:rsid w:val="00C334CE"/>
    <w:rsid w:val="00C353E7"/>
    <w:rsid w:val="00C35EBA"/>
    <w:rsid w:val="00C36E19"/>
    <w:rsid w:val="00C47CB0"/>
    <w:rsid w:val="00C55002"/>
    <w:rsid w:val="00C72D37"/>
    <w:rsid w:val="00C730BD"/>
    <w:rsid w:val="00C7463C"/>
    <w:rsid w:val="00C94924"/>
    <w:rsid w:val="00CA175C"/>
    <w:rsid w:val="00CA1D00"/>
    <w:rsid w:val="00CB7722"/>
    <w:rsid w:val="00CC07E1"/>
    <w:rsid w:val="00CF18B5"/>
    <w:rsid w:val="00CF6011"/>
    <w:rsid w:val="00D04605"/>
    <w:rsid w:val="00D1037D"/>
    <w:rsid w:val="00D35562"/>
    <w:rsid w:val="00D7066E"/>
    <w:rsid w:val="00D70DBD"/>
    <w:rsid w:val="00D81E49"/>
    <w:rsid w:val="00D86923"/>
    <w:rsid w:val="00D932EB"/>
    <w:rsid w:val="00D937A0"/>
    <w:rsid w:val="00DA4B7E"/>
    <w:rsid w:val="00DA4EB7"/>
    <w:rsid w:val="00DA7C69"/>
    <w:rsid w:val="00DB367D"/>
    <w:rsid w:val="00DB5F1E"/>
    <w:rsid w:val="00DD38CF"/>
    <w:rsid w:val="00DD5BBD"/>
    <w:rsid w:val="00DE0F7C"/>
    <w:rsid w:val="00DE48EA"/>
    <w:rsid w:val="00E04F39"/>
    <w:rsid w:val="00E053D7"/>
    <w:rsid w:val="00E278B0"/>
    <w:rsid w:val="00E31162"/>
    <w:rsid w:val="00E3695F"/>
    <w:rsid w:val="00E45BE0"/>
    <w:rsid w:val="00E47B4E"/>
    <w:rsid w:val="00E61D34"/>
    <w:rsid w:val="00E7038E"/>
    <w:rsid w:val="00E77965"/>
    <w:rsid w:val="00E85997"/>
    <w:rsid w:val="00E93C69"/>
    <w:rsid w:val="00E96DD4"/>
    <w:rsid w:val="00E9772D"/>
    <w:rsid w:val="00EA32F8"/>
    <w:rsid w:val="00EA3517"/>
    <w:rsid w:val="00EA7817"/>
    <w:rsid w:val="00EB27ED"/>
    <w:rsid w:val="00EB39DA"/>
    <w:rsid w:val="00ED2D23"/>
    <w:rsid w:val="00ED4222"/>
    <w:rsid w:val="00EE6BC1"/>
    <w:rsid w:val="00EE7430"/>
    <w:rsid w:val="00F022BE"/>
    <w:rsid w:val="00F06DD6"/>
    <w:rsid w:val="00F2197A"/>
    <w:rsid w:val="00F269B0"/>
    <w:rsid w:val="00F31796"/>
    <w:rsid w:val="00F43438"/>
    <w:rsid w:val="00F455EB"/>
    <w:rsid w:val="00F54DDF"/>
    <w:rsid w:val="00F55BFE"/>
    <w:rsid w:val="00F563FC"/>
    <w:rsid w:val="00F66FEF"/>
    <w:rsid w:val="00F67784"/>
    <w:rsid w:val="00F9085B"/>
    <w:rsid w:val="00F95D6D"/>
    <w:rsid w:val="00F96468"/>
    <w:rsid w:val="00F96715"/>
    <w:rsid w:val="00FA1712"/>
    <w:rsid w:val="00FA5285"/>
    <w:rsid w:val="00FD0B89"/>
    <w:rsid w:val="00FD4FDE"/>
    <w:rsid w:val="00FD607F"/>
    <w:rsid w:val="00FD6DE5"/>
    <w:rsid w:val="00FE5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D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E5E"/>
    <w:pPr>
      <w:widowControl w:val="0"/>
      <w:spacing w:after="0" w:line="240" w:lineRule="auto"/>
    </w:pPr>
    <w:rPr>
      <w:rFonts w:ascii="Arial" w:eastAsia="Times New Roman" w:hAnsi="Arial" w:cs="Arial"/>
      <w:lang w:eastAsia="cs-CZ"/>
    </w:rPr>
  </w:style>
  <w:style w:type="paragraph" w:styleId="Nadpis1">
    <w:name w:val="heading 1"/>
    <w:basedOn w:val="Normlny"/>
    <w:next w:val="Normlny"/>
    <w:link w:val="Nadpis1Char"/>
    <w:uiPriority w:val="99"/>
    <w:qFormat/>
    <w:rsid w:val="00465E5E"/>
    <w:pPr>
      <w:keepNext/>
      <w:spacing w:before="480" w:after="120" w:line="280" w:lineRule="atLeast"/>
      <w:ind w:left="709" w:hanging="709"/>
      <w:jc w:val="both"/>
      <w:outlineLvl w:val="0"/>
    </w:pPr>
    <w:rPr>
      <w:b/>
      <w:bCs/>
      <w:caps/>
      <w:kern w:val="28"/>
      <w:sz w:val="28"/>
      <w:szCs w:val="28"/>
    </w:rPr>
  </w:style>
  <w:style w:type="paragraph" w:styleId="Nadpis2">
    <w:name w:val="heading 2"/>
    <w:basedOn w:val="Normlny"/>
    <w:next w:val="Normlny"/>
    <w:link w:val="Nadpis2Char"/>
    <w:uiPriority w:val="99"/>
    <w:qFormat/>
    <w:rsid w:val="00465E5E"/>
    <w:pPr>
      <w:spacing w:after="120" w:line="280" w:lineRule="atLeast"/>
      <w:ind w:left="1418" w:hanging="709"/>
      <w:jc w:val="both"/>
      <w:outlineLvl w:val="1"/>
    </w:pPr>
    <w:rPr>
      <w:sz w:val="24"/>
      <w:szCs w:val="24"/>
    </w:rPr>
  </w:style>
  <w:style w:type="paragraph" w:styleId="Nadpis3">
    <w:name w:val="heading 3"/>
    <w:basedOn w:val="Normlny"/>
    <w:next w:val="Normlny"/>
    <w:link w:val="Nadpis3Char"/>
    <w:uiPriority w:val="99"/>
    <w:qFormat/>
    <w:rsid w:val="00465E5E"/>
    <w:pPr>
      <w:keepNext/>
      <w:outlineLvl w:val="2"/>
    </w:pPr>
    <w:rPr>
      <w:b/>
      <w:bCs/>
      <w:sz w:val="24"/>
      <w:szCs w:val="24"/>
    </w:rPr>
  </w:style>
  <w:style w:type="paragraph" w:styleId="Nadpis4">
    <w:name w:val="heading 4"/>
    <w:basedOn w:val="Normlny"/>
    <w:next w:val="Normlny"/>
    <w:link w:val="Nadpis4Char"/>
    <w:uiPriority w:val="99"/>
    <w:qFormat/>
    <w:rsid w:val="00465E5E"/>
    <w:pPr>
      <w:keepNext/>
      <w:outlineLvl w:val="3"/>
    </w:pPr>
    <w:rPr>
      <w:b/>
      <w:bCs/>
      <w:i/>
      <w:iCs/>
      <w:sz w:val="24"/>
      <w:szCs w:val="24"/>
    </w:rPr>
  </w:style>
  <w:style w:type="paragraph" w:styleId="Nadpis5">
    <w:name w:val="heading 5"/>
    <w:basedOn w:val="Normlny"/>
    <w:next w:val="Normlny"/>
    <w:link w:val="Nadpis5Char"/>
    <w:uiPriority w:val="99"/>
    <w:qFormat/>
    <w:rsid w:val="00465E5E"/>
    <w:pPr>
      <w:widowControl/>
      <w:overflowPunct w:val="0"/>
      <w:autoSpaceDE w:val="0"/>
      <w:autoSpaceDN w:val="0"/>
      <w:adjustRightInd w:val="0"/>
      <w:spacing w:before="240" w:after="60"/>
      <w:textAlignment w:val="baseline"/>
      <w:outlineLvl w:val="4"/>
    </w:pPr>
    <w:rPr>
      <w:lang w:val="cs-CZ"/>
    </w:rPr>
  </w:style>
  <w:style w:type="paragraph" w:styleId="Nadpis6">
    <w:name w:val="heading 6"/>
    <w:basedOn w:val="Normlny"/>
    <w:next w:val="Normlny"/>
    <w:link w:val="Nadpis6Char"/>
    <w:uiPriority w:val="99"/>
    <w:qFormat/>
    <w:rsid w:val="00465E5E"/>
    <w:pPr>
      <w:widowControl/>
      <w:overflowPunct w:val="0"/>
      <w:autoSpaceDE w:val="0"/>
      <w:autoSpaceDN w:val="0"/>
      <w:adjustRightInd w:val="0"/>
      <w:spacing w:before="240" w:after="60"/>
      <w:textAlignment w:val="baseline"/>
      <w:outlineLvl w:val="5"/>
    </w:pPr>
    <w:rPr>
      <w:i/>
      <w:iCs/>
      <w:lang w:val="cs-CZ"/>
    </w:rPr>
  </w:style>
  <w:style w:type="paragraph" w:styleId="Nadpis7">
    <w:name w:val="heading 7"/>
    <w:basedOn w:val="Normlny"/>
    <w:next w:val="Normlny"/>
    <w:link w:val="Nadpis7Char"/>
    <w:uiPriority w:val="99"/>
    <w:qFormat/>
    <w:rsid w:val="00465E5E"/>
    <w:pPr>
      <w:widowControl/>
      <w:overflowPunct w:val="0"/>
      <w:autoSpaceDE w:val="0"/>
      <w:autoSpaceDN w:val="0"/>
      <w:adjustRightInd w:val="0"/>
      <w:spacing w:before="240" w:after="60"/>
      <w:textAlignment w:val="baseline"/>
      <w:outlineLvl w:val="6"/>
    </w:pPr>
    <w:rPr>
      <w:lang w:val="cs-CZ"/>
    </w:rPr>
  </w:style>
  <w:style w:type="paragraph" w:styleId="Nadpis8">
    <w:name w:val="heading 8"/>
    <w:basedOn w:val="Normlny"/>
    <w:next w:val="Normlny"/>
    <w:link w:val="Nadpis8Char"/>
    <w:uiPriority w:val="99"/>
    <w:qFormat/>
    <w:rsid w:val="00465E5E"/>
    <w:pPr>
      <w:widowControl/>
      <w:overflowPunct w:val="0"/>
      <w:autoSpaceDE w:val="0"/>
      <w:autoSpaceDN w:val="0"/>
      <w:adjustRightInd w:val="0"/>
      <w:spacing w:before="240" w:after="60"/>
      <w:textAlignment w:val="baseline"/>
      <w:outlineLvl w:val="7"/>
    </w:pPr>
    <w:rPr>
      <w:i/>
      <w:iCs/>
      <w:lang w:val="cs-CZ"/>
    </w:rPr>
  </w:style>
  <w:style w:type="paragraph" w:styleId="Nadpis9">
    <w:name w:val="heading 9"/>
    <w:basedOn w:val="Normlny"/>
    <w:next w:val="Normlny"/>
    <w:link w:val="Nadpis9Char"/>
    <w:uiPriority w:val="99"/>
    <w:qFormat/>
    <w:rsid w:val="00465E5E"/>
    <w:pPr>
      <w:widowControl/>
      <w:overflowPunct w:val="0"/>
      <w:autoSpaceDE w:val="0"/>
      <w:autoSpaceDN w:val="0"/>
      <w:adjustRightInd w:val="0"/>
      <w:spacing w:before="240" w:after="60"/>
      <w:textAlignment w:val="baseline"/>
      <w:outlineLvl w:val="8"/>
    </w:pPr>
    <w:rPr>
      <w:b/>
      <w:bCs/>
      <w:i/>
      <w:iCs/>
      <w:sz w:val="18"/>
      <w:szCs w:val="1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E5E"/>
    <w:rPr>
      <w:rFonts w:ascii="Arial" w:eastAsia="Times New Roman" w:hAnsi="Arial" w:cs="Arial"/>
      <w:b/>
      <w:bCs/>
      <w:caps/>
      <w:kern w:val="28"/>
      <w:sz w:val="28"/>
      <w:szCs w:val="28"/>
      <w:lang w:eastAsia="cs-CZ"/>
    </w:rPr>
  </w:style>
  <w:style w:type="character" w:customStyle="1" w:styleId="Nadpis2Char">
    <w:name w:val="Nadpis 2 Char"/>
    <w:basedOn w:val="Predvolenpsmoodseku"/>
    <w:link w:val="Nadpis2"/>
    <w:uiPriority w:val="99"/>
    <w:rsid w:val="00465E5E"/>
    <w:rPr>
      <w:rFonts w:ascii="Arial" w:eastAsia="Times New Roman" w:hAnsi="Arial" w:cs="Arial"/>
      <w:sz w:val="24"/>
      <w:szCs w:val="24"/>
      <w:lang w:eastAsia="cs-CZ"/>
    </w:rPr>
  </w:style>
  <w:style w:type="character" w:customStyle="1" w:styleId="Nadpis3Char">
    <w:name w:val="Nadpis 3 Char"/>
    <w:basedOn w:val="Predvolenpsmoodseku"/>
    <w:link w:val="Nadpis3"/>
    <w:uiPriority w:val="99"/>
    <w:rsid w:val="00465E5E"/>
    <w:rPr>
      <w:rFonts w:ascii="Arial" w:eastAsia="Times New Roman" w:hAnsi="Arial" w:cs="Arial"/>
      <w:b/>
      <w:bCs/>
      <w:sz w:val="24"/>
      <w:szCs w:val="24"/>
      <w:lang w:eastAsia="cs-CZ"/>
    </w:rPr>
  </w:style>
  <w:style w:type="character" w:customStyle="1" w:styleId="Nadpis4Char">
    <w:name w:val="Nadpis 4 Char"/>
    <w:basedOn w:val="Predvolenpsmoodseku"/>
    <w:link w:val="Nadpis4"/>
    <w:uiPriority w:val="99"/>
    <w:rsid w:val="00465E5E"/>
    <w:rPr>
      <w:rFonts w:ascii="Arial" w:eastAsia="Times New Roman" w:hAnsi="Arial" w:cs="Arial"/>
      <w:b/>
      <w:bCs/>
      <w:i/>
      <w:iCs/>
      <w:sz w:val="24"/>
      <w:szCs w:val="24"/>
      <w:lang w:eastAsia="cs-CZ"/>
    </w:rPr>
  </w:style>
  <w:style w:type="character" w:customStyle="1" w:styleId="Nadpis5Char">
    <w:name w:val="Nadpis 5 Char"/>
    <w:basedOn w:val="Predvolenpsmoodseku"/>
    <w:link w:val="Nadpis5"/>
    <w:uiPriority w:val="99"/>
    <w:rsid w:val="00465E5E"/>
    <w:rPr>
      <w:rFonts w:ascii="Arial" w:eastAsia="Times New Roman" w:hAnsi="Arial" w:cs="Arial"/>
      <w:lang w:val="cs-CZ" w:eastAsia="cs-CZ"/>
    </w:rPr>
  </w:style>
  <w:style w:type="character" w:customStyle="1" w:styleId="Nadpis6Char">
    <w:name w:val="Nadpis 6 Char"/>
    <w:basedOn w:val="Predvolenpsmoodseku"/>
    <w:link w:val="Nadpis6"/>
    <w:uiPriority w:val="99"/>
    <w:rsid w:val="00465E5E"/>
    <w:rPr>
      <w:rFonts w:ascii="Arial" w:eastAsia="Times New Roman" w:hAnsi="Arial" w:cs="Arial"/>
      <w:i/>
      <w:iCs/>
      <w:lang w:val="cs-CZ" w:eastAsia="cs-CZ"/>
    </w:rPr>
  </w:style>
  <w:style w:type="character" w:customStyle="1" w:styleId="Nadpis7Char">
    <w:name w:val="Nadpis 7 Char"/>
    <w:basedOn w:val="Predvolenpsmoodseku"/>
    <w:link w:val="Nadpis7"/>
    <w:uiPriority w:val="99"/>
    <w:rsid w:val="00465E5E"/>
    <w:rPr>
      <w:rFonts w:ascii="Arial" w:eastAsia="Times New Roman" w:hAnsi="Arial" w:cs="Arial"/>
      <w:lang w:val="cs-CZ" w:eastAsia="cs-CZ"/>
    </w:rPr>
  </w:style>
  <w:style w:type="character" w:customStyle="1" w:styleId="Nadpis8Char">
    <w:name w:val="Nadpis 8 Char"/>
    <w:basedOn w:val="Predvolenpsmoodseku"/>
    <w:link w:val="Nadpis8"/>
    <w:uiPriority w:val="99"/>
    <w:rsid w:val="00465E5E"/>
    <w:rPr>
      <w:rFonts w:ascii="Arial" w:eastAsia="Times New Roman" w:hAnsi="Arial" w:cs="Arial"/>
      <w:i/>
      <w:iCs/>
      <w:lang w:val="cs-CZ" w:eastAsia="cs-CZ"/>
    </w:rPr>
  </w:style>
  <w:style w:type="character" w:customStyle="1" w:styleId="Nadpis9Char">
    <w:name w:val="Nadpis 9 Char"/>
    <w:basedOn w:val="Predvolenpsmoodseku"/>
    <w:link w:val="Nadpis9"/>
    <w:uiPriority w:val="99"/>
    <w:rsid w:val="00465E5E"/>
    <w:rPr>
      <w:rFonts w:ascii="Arial" w:eastAsia="Times New Roman" w:hAnsi="Arial" w:cs="Arial"/>
      <w:b/>
      <w:bCs/>
      <w:i/>
      <w:iCs/>
      <w:sz w:val="18"/>
      <w:szCs w:val="18"/>
      <w:lang w:val="cs-CZ" w:eastAsia="cs-CZ"/>
    </w:rPr>
  </w:style>
  <w:style w:type="paragraph" w:customStyle="1" w:styleId="Nzevsmlouvy">
    <w:name w:val="Název smlouvy"/>
    <w:basedOn w:val="Normlny"/>
    <w:uiPriority w:val="99"/>
    <w:rsid w:val="00465E5E"/>
    <w:pPr>
      <w:spacing w:line="280" w:lineRule="atLeast"/>
      <w:jc w:val="center"/>
    </w:pPr>
    <w:rPr>
      <w:b/>
      <w:bCs/>
      <w:sz w:val="52"/>
      <w:szCs w:val="52"/>
    </w:rPr>
  </w:style>
  <w:style w:type="paragraph" w:customStyle="1" w:styleId="BodyText21">
    <w:name w:val="Body Text 21"/>
    <w:basedOn w:val="Normlny"/>
    <w:uiPriority w:val="99"/>
    <w:rsid w:val="00465E5E"/>
    <w:pPr>
      <w:ind w:left="284" w:hanging="284"/>
    </w:pPr>
    <w:rPr>
      <w:sz w:val="24"/>
      <w:szCs w:val="24"/>
    </w:rPr>
  </w:style>
  <w:style w:type="paragraph" w:styleId="Hlavika">
    <w:name w:val="header"/>
    <w:basedOn w:val="Normlny"/>
    <w:link w:val="HlavikaChar"/>
    <w:uiPriority w:val="99"/>
    <w:rsid w:val="00465E5E"/>
    <w:pPr>
      <w:tabs>
        <w:tab w:val="center" w:pos="4536"/>
        <w:tab w:val="right" w:pos="9072"/>
      </w:tabs>
    </w:pPr>
  </w:style>
  <w:style w:type="character" w:customStyle="1" w:styleId="HlavikaChar">
    <w:name w:val="Hlavička Char"/>
    <w:basedOn w:val="Predvolenpsmoodseku"/>
    <w:link w:val="Hlavika"/>
    <w:uiPriority w:val="99"/>
    <w:rsid w:val="00465E5E"/>
    <w:rPr>
      <w:rFonts w:ascii="Arial" w:eastAsia="Times New Roman" w:hAnsi="Arial" w:cs="Arial"/>
      <w:lang w:eastAsia="cs-CZ"/>
    </w:rPr>
  </w:style>
  <w:style w:type="paragraph" w:customStyle="1" w:styleId="Prohlen">
    <w:name w:val="Prohlášení"/>
    <w:basedOn w:val="Normlny"/>
    <w:uiPriority w:val="99"/>
    <w:rsid w:val="00465E5E"/>
    <w:pPr>
      <w:spacing w:line="280" w:lineRule="atLeast"/>
      <w:jc w:val="center"/>
    </w:pPr>
    <w:rPr>
      <w:b/>
      <w:bCs/>
      <w:sz w:val="24"/>
      <w:szCs w:val="24"/>
    </w:rPr>
  </w:style>
  <w:style w:type="paragraph" w:customStyle="1" w:styleId="BodyTextIndent21">
    <w:name w:val="Body Text Indent 21"/>
    <w:basedOn w:val="Normlny"/>
    <w:uiPriority w:val="99"/>
    <w:rsid w:val="00465E5E"/>
    <w:pPr>
      <w:tabs>
        <w:tab w:val="left" w:pos="-2127"/>
      </w:tabs>
      <w:ind w:left="284" w:hanging="284"/>
      <w:jc w:val="both"/>
    </w:pPr>
    <w:rPr>
      <w:sz w:val="24"/>
      <w:szCs w:val="24"/>
    </w:rPr>
  </w:style>
  <w:style w:type="paragraph" w:customStyle="1" w:styleId="odst">
    <w:name w:val="odst"/>
    <w:basedOn w:val="Normlny"/>
    <w:uiPriority w:val="99"/>
    <w:rsid w:val="00465E5E"/>
    <w:pPr>
      <w:tabs>
        <w:tab w:val="left" w:pos="360"/>
      </w:tabs>
      <w:ind w:firstLine="360"/>
    </w:pPr>
    <w:rPr>
      <w:sz w:val="24"/>
      <w:szCs w:val="24"/>
    </w:rPr>
  </w:style>
  <w:style w:type="paragraph" w:customStyle="1" w:styleId="BodyTextIndent31">
    <w:name w:val="Body Text Indent 31"/>
    <w:basedOn w:val="Normlny"/>
    <w:uiPriority w:val="99"/>
    <w:rsid w:val="00465E5E"/>
    <w:pPr>
      <w:tabs>
        <w:tab w:val="left" w:pos="1778"/>
      </w:tabs>
      <w:ind w:left="567" w:hanging="283"/>
      <w:jc w:val="both"/>
    </w:pPr>
    <w:rPr>
      <w:sz w:val="24"/>
      <w:szCs w:val="24"/>
    </w:rPr>
  </w:style>
  <w:style w:type="paragraph" w:styleId="Pta">
    <w:name w:val="footer"/>
    <w:basedOn w:val="Normlny"/>
    <w:link w:val="PtaChar"/>
    <w:uiPriority w:val="99"/>
    <w:rsid w:val="00465E5E"/>
    <w:pPr>
      <w:tabs>
        <w:tab w:val="center" w:pos="4536"/>
        <w:tab w:val="right" w:pos="9072"/>
      </w:tabs>
    </w:pPr>
  </w:style>
  <w:style w:type="character" w:customStyle="1" w:styleId="PtaChar">
    <w:name w:val="Päta Char"/>
    <w:basedOn w:val="Predvolenpsmoodseku"/>
    <w:link w:val="Pta"/>
    <w:uiPriority w:val="99"/>
    <w:rsid w:val="00465E5E"/>
    <w:rPr>
      <w:rFonts w:ascii="Arial" w:eastAsia="Times New Roman" w:hAnsi="Arial" w:cs="Arial"/>
      <w:lang w:eastAsia="cs-CZ"/>
    </w:rPr>
  </w:style>
  <w:style w:type="character" w:styleId="slostrany">
    <w:name w:val="page number"/>
    <w:basedOn w:val="Predvolenpsmoodseku"/>
    <w:uiPriority w:val="99"/>
    <w:rsid w:val="00465E5E"/>
    <w:rPr>
      <w:rFonts w:cs="Times New Roman"/>
    </w:rPr>
  </w:style>
  <w:style w:type="paragraph" w:styleId="Zkladntext">
    <w:name w:val="Body Text"/>
    <w:basedOn w:val="Normlny"/>
    <w:link w:val="ZkladntextChar"/>
    <w:uiPriority w:val="99"/>
    <w:rsid w:val="00465E5E"/>
    <w:pPr>
      <w:widowControl/>
    </w:pPr>
    <w:rPr>
      <w:sz w:val="24"/>
      <w:szCs w:val="24"/>
      <w:lang w:val="cs-CZ"/>
    </w:rPr>
  </w:style>
  <w:style w:type="character" w:customStyle="1" w:styleId="ZkladntextChar">
    <w:name w:val="Základný text Char"/>
    <w:basedOn w:val="Predvolenpsmoodseku"/>
    <w:link w:val="Zkladntext"/>
    <w:uiPriority w:val="99"/>
    <w:rsid w:val="00465E5E"/>
    <w:rPr>
      <w:rFonts w:ascii="Arial" w:eastAsia="Times New Roman" w:hAnsi="Arial" w:cs="Arial"/>
      <w:sz w:val="24"/>
      <w:szCs w:val="24"/>
      <w:lang w:val="cs-CZ" w:eastAsia="cs-CZ"/>
    </w:rPr>
  </w:style>
  <w:style w:type="paragraph" w:customStyle="1" w:styleId="ABLOCKPARA">
    <w:name w:val="A BLOCK PARA"/>
    <w:basedOn w:val="Normlny"/>
    <w:uiPriority w:val="99"/>
    <w:rsid w:val="00465E5E"/>
    <w:pPr>
      <w:widowControl/>
    </w:pPr>
    <w:rPr>
      <w:rFonts w:ascii="Book Antiqua" w:hAnsi="Book Antiqua" w:cs="Book Antiqua"/>
    </w:rPr>
  </w:style>
  <w:style w:type="paragraph" w:styleId="Zkladntext2">
    <w:name w:val="Body Text 2"/>
    <w:basedOn w:val="Normlny"/>
    <w:link w:val="Zkladntext2Char"/>
    <w:uiPriority w:val="99"/>
    <w:rsid w:val="00465E5E"/>
    <w:pPr>
      <w:widowControl/>
      <w:jc w:val="both"/>
    </w:pPr>
  </w:style>
  <w:style w:type="character" w:customStyle="1" w:styleId="Zkladntext2Char">
    <w:name w:val="Základný text 2 Char"/>
    <w:basedOn w:val="Predvolenpsmoodseku"/>
    <w:link w:val="Zkladntext2"/>
    <w:uiPriority w:val="99"/>
    <w:rsid w:val="00465E5E"/>
    <w:rPr>
      <w:rFonts w:ascii="Arial" w:eastAsia="Times New Roman" w:hAnsi="Arial" w:cs="Arial"/>
      <w:lang w:eastAsia="cs-CZ"/>
    </w:rPr>
  </w:style>
  <w:style w:type="paragraph" w:styleId="Zarkazkladnhotextu2">
    <w:name w:val="Body Text Indent 2"/>
    <w:basedOn w:val="Normlny"/>
    <w:link w:val="Zarkazkladnhotextu2Char"/>
    <w:uiPriority w:val="99"/>
    <w:rsid w:val="00465E5E"/>
    <w:pPr>
      <w:tabs>
        <w:tab w:val="left" w:pos="-2127"/>
      </w:tabs>
      <w:ind w:left="284" w:hanging="284"/>
      <w:jc w:val="both"/>
    </w:pPr>
    <w:rPr>
      <w:sz w:val="24"/>
      <w:szCs w:val="24"/>
    </w:rPr>
  </w:style>
  <w:style w:type="character" w:customStyle="1" w:styleId="Zarkazkladnhotextu2Char">
    <w:name w:val="Zarážka základného textu 2 Char"/>
    <w:basedOn w:val="Predvolenpsmoodseku"/>
    <w:link w:val="Zarkazkladnhotextu2"/>
    <w:uiPriority w:val="99"/>
    <w:rsid w:val="00465E5E"/>
    <w:rPr>
      <w:rFonts w:ascii="Arial" w:eastAsia="Times New Roman" w:hAnsi="Arial" w:cs="Arial"/>
      <w:sz w:val="24"/>
      <w:szCs w:val="24"/>
      <w:lang w:eastAsia="cs-CZ"/>
    </w:rPr>
  </w:style>
  <w:style w:type="paragraph" w:styleId="Zarkazkladnhotextu3">
    <w:name w:val="Body Text Indent 3"/>
    <w:basedOn w:val="Normlny"/>
    <w:link w:val="Zarkazkladnhotextu3Char"/>
    <w:uiPriority w:val="99"/>
    <w:rsid w:val="00465E5E"/>
    <w:pPr>
      <w:widowControl/>
      <w:tabs>
        <w:tab w:val="left" w:pos="1778"/>
      </w:tabs>
      <w:ind w:left="360" w:hanging="360"/>
      <w:jc w:val="both"/>
    </w:pPr>
  </w:style>
  <w:style w:type="character" w:customStyle="1" w:styleId="Zarkazkladnhotextu3Char">
    <w:name w:val="Zarážka základného textu 3 Char"/>
    <w:basedOn w:val="Predvolenpsmoodseku"/>
    <w:link w:val="Zarkazkladnhotextu3"/>
    <w:uiPriority w:val="99"/>
    <w:rsid w:val="00465E5E"/>
    <w:rPr>
      <w:rFonts w:ascii="Arial" w:eastAsia="Times New Roman" w:hAnsi="Arial" w:cs="Arial"/>
      <w:lang w:eastAsia="cs-CZ"/>
    </w:rPr>
  </w:style>
  <w:style w:type="character" w:styleId="Odkaznakomentr">
    <w:name w:val="annotation reference"/>
    <w:basedOn w:val="Predvolenpsmoodseku"/>
    <w:uiPriority w:val="99"/>
    <w:semiHidden/>
    <w:rsid w:val="00465E5E"/>
    <w:rPr>
      <w:rFonts w:cs="Times New Roman"/>
      <w:sz w:val="16"/>
      <w:szCs w:val="16"/>
    </w:rPr>
  </w:style>
  <w:style w:type="paragraph" w:styleId="Textkomentra">
    <w:name w:val="annotation text"/>
    <w:basedOn w:val="Normlny"/>
    <w:link w:val="TextkomentraChar"/>
    <w:uiPriority w:val="99"/>
    <w:semiHidden/>
    <w:rsid w:val="00465E5E"/>
    <w:rPr>
      <w:sz w:val="20"/>
      <w:szCs w:val="20"/>
    </w:rPr>
  </w:style>
  <w:style w:type="character" w:customStyle="1" w:styleId="TextkomentraChar">
    <w:name w:val="Text komentára Char"/>
    <w:basedOn w:val="Predvolenpsmoodseku"/>
    <w:link w:val="Textkomentra"/>
    <w:uiPriority w:val="99"/>
    <w:semiHidden/>
    <w:rsid w:val="00465E5E"/>
    <w:rPr>
      <w:rFonts w:ascii="Arial" w:eastAsia="Times New Roman" w:hAnsi="Arial" w:cs="Arial"/>
      <w:sz w:val="20"/>
      <w:szCs w:val="20"/>
      <w:lang w:eastAsia="cs-CZ"/>
    </w:rPr>
  </w:style>
  <w:style w:type="paragraph" w:customStyle="1" w:styleId="odrazka1">
    <w:name w:val="odrazka1"/>
    <w:basedOn w:val="Normlny"/>
    <w:uiPriority w:val="99"/>
    <w:rsid w:val="00465E5E"/>
    <w:pPr>
      <w:tabs>
        <w:tab w:val="num" w:pos="360"/>
      </w:tabs>
      <w:ind w:left="360" w:hanging="360"/>
      <w:jc w:val="both"/>
    </w:pPr>
  </w:style>
  <w:style w:type="paragraph" w:styleId="Textbubliny">
    <w:name w:val="Balloon Text"/>
    <w:basedOn w:val="Normlny"/>
    <w:link w:val="TextbublinyChar"/>
    <w:uiPriority w:val="99"/>
    <w:semiHidden/>
    <w:rsid w:val="00465E5E"/>
    <w:rPr>
      <w:rFonts w:ascii="Tahoma" w:hAnsi="Tahoma" w:cs="Tahoma"/>
      <w:sz w:val="16"/>
      <w:szCs w:val="16"/>
    </w:rPr>
  </w:style>
  <w:style w:type="character" w:customStyle="1" w:styleId="TextbublinyChar">
    <w:name w:val="Text bubliny Char"/>
    <w:basedOn w:val="Predvolenpsmoodseku"/>
    <w:link w:val="Textbubliny"/>
    <w:uiPriority w:val="99"/>
    <w:semiHidden/>
    <w:rsid w:val="00465E5E"/>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rsid w:val="00465E5E"/>
    <w:rPr>
      <w:b/>
      <w:bCs/>
    </w:rPr>
  </w:style>
  <w:style w:type="character" w:customStyle="1" w:styleId="PredmetkomentraChar">
    <w:name w:val="Predmet komentára Char"/>
    <w:basedOn w:val="TextkomentraChar"/>
    <w:link w:val="Predmetkomentra"/>
    <w:uiPriority w:val="99"/>
    <w:semiHidden/>
    <w:rsid w:val="00465E5E"/>
    <w:rPr>
      <w:rFonts w:ascii="Arial" w:eastAsia="Times New Roman" w:hAnsi="Arial" w:cs="Arial"/>
      <w:b/>
      <w:bCs/>
      <w:sz w:val="20"/>
      <w:szCs w:val="20"/>
      <w:lang w:eastAsia="cs-CZ"/>
    </w:rPr>
  </w:style>
  <w:style w:type="paragraph" w:customStyle="1" w:styleId="AOHead1">
    <w:name w:val="AOHead1"/>
    <w:basedOn w:val="Normlny"/>
    <w:next w:val="Normlny"/>
    <w:uiPriority w:val="99"/>
    <w:rsid w:val="00465E5E"/>
    <w:pPr>
      <w:keepNext/>
      <w:widowControl/>
      <w:numPr>
        <w:numId w:val="7"/>
      </w:numPr>
      <w:spacing w:before="240" w:line="260" w:lineRule="atLeast"/>
      <w:outlineLvl w:val="0"/>
    </w:pPr>
    <w:rPr>
      <w:rFonts w:ascii="Times New Roman" w:eastAsia="SimSun" w:hAnsi="Times New Roman" w:cs="Times New Roman"/>
      <w:b/>
      <w:caps/>
      <w:kern w:val="28"/>
      <w:lang w:eastAsia="en-US"/>
    </w:rPr>
  </w:style>
  <w:style w:type="paragraph" w:customStyle="1" w:styleId="AOHead2">
    <w:name w:val="AOHead2"/>
    <w:basedOn w:val="Normlny"/>
    <w:next w:val="Normlny"/>
    <w:uiPriority w:val="99"/>
    <w:rsid w:val="00465E5E"/>
    <w:pPr>
      <w:keepNext/>
      <w:widowControl/>
      <w:numPr>
        <w:ilvl w:val="1"/>
        <w:numId w:val="7"/>
      </w:numPr>
      <w:spacing w:before="240" w:line="260" w:lineRule="atLeast"/>
      <w:outlineLvl w:val="1"/>
    </w:pPr>
    <w:rPr>
      <w:rFonts w:ascii="Times New Roman" w:eastAsia="SimSun" w:hAnsi="Times New Roman" w:cs="Times New Roman"/>
      <w:b/>
      <w:lang w:eastAsia="en-US"/>
    </w:rPr>
  </w:style>
  <w:style w:type="paragraph" w:customStyle="1" w:styleId="AOHead3">
    <w:name w:val="AOHead3"/>
    <w:basedOn w:val="Normlny"/>
    <w:next w:val="Normlny"/>
    <w:uiPriority w:val="99"/>
    <w:rsid w:val="00465E5E"/>
    <w:pPr>
      <w:widowControl/>
      <w:numPr>
        <w:ilvl w:val="2"/>
        <w:numId w:val="7"/>
      </w:numPr>
      <w:spacing w:before="240" w:line="260" w:lineRule="atLeast"/>
      <w:outlineLvl w:val="2"/>
    </w:pPr>
    <w:rPr>
      <w:rFonts w:ascii="Times New Roman" w:eastAsia="SimSun" w:hAnsi="Times New Roman" w:cs="Times New Roman"/>
      <w:lang w:eastAsia="en-US"/>
    </w:rPr>
  </w:style>
  <w:style w:type="paragraph" w:customStyle="1" w:styleId="AOHead4">
    <w:name w:val="AOHead4"/>
    <w:basedOn w:val="Normlny"/>
    <w:next w:val="Normlny"/>
    <w:uiPriority w:val="99"/>
    <w:rsid w:val="00465E5E"/>
    <w:pPr>
      <w:widowControl/>
      <w:numPr>
        <w:ilvl w:val="3"/>
        <w:numId w:val="7"/>
      </w:numPr>
      <w:spacing w:before="240" w:line="260" w:lineRule="atLeast"/>
      <w:outlineLvl w:val="3"/>
    </w:pPr>
    <w:rPr>
      <w:rFonts w:ascii="Times New Roman" w:eastAsia="SimSun" w:hAnsi="Times New Roman" w:cs="Times New Roman"/>
      <w:lang w:eastAsia="en-US"/>
    </w:rPr>
  </w:style>
  <w:style w:type="paragraph" w:customStyle="1" w:styleId="AOHead5">
    <w:name w:val="AOHead5"/>
    <w:basedOn w:val="Normlny"/>
    <w:next w:val="Normlny"/>
    <w:uiPriority w:val="99"/>
    <w:rsid w:val="00465E5E"/>
    <w:pPr>
      <w:widowControl/>
      <w:numPr>
        <w:ilvl w:val="4"/>
        <w:numId w:val="7"/>
      </w:numPr>
      <w:spacing w:before="240" w:line="260" w:lineRule="atLeast"/>
      <w:outlineLvl w:val="4"/>
    </w:pPr>
    <w:rPr>
      <w:rFonts w:ascii="Times New Roman" w:eastAsia="SimSun" w:hAnsi="Times New Roman" w:cs="Times New Roman"/>
      <w:lang w:eastAsia="en-US"/>
    </w:rPr>
  </w:style>
  <w:style w:type="paragraph" w:customStyle="1" w:styleId="AOHead6">
    <w:name w:val="AOHead6"/>
    <w:basedOn w:val="Normlny"/>
    <w:next w:val="Normlny"/>
    <w:uiPriority w:val="99"/>
    <w:rsid w:val="00465E5E"/>
    <w:pPr>
      <w:widowControl/>
      <w:numPr>
        <w:ilvl w:val="5"/>
        <w:numId w:val="7"/>
      </w:numPr>
      <w:spacing w:before="240" w:line="260" w:lineRule="atLeast"/>
      <w:outlineLvl w:val="5"/>
    </w:pPr>
    <w:rPr>
      <w:rFonts w:ascii="Times New Roman" w:eastAsia="SimSun" w:hAnsi="Times New Roman" w:cs="Times New Roman"/>
      <w:lang w:eastAsia="en-US"/>
    </w:rPr>
  </w:style>
  <w:style w:type="paragraph" w:customStyle="1" w:styleId="AOAltHead3">
    <w:name w:val="AOAltHead3"/>
    <w:basedOn w:val="AOHead3"/>
    <w:next w:val="Normlny"/>
    <w:uiPriority w:val="99"/>
    <w:rsid w:val="00465E5E"/>
    <w:pPr>
      <w:tabs>
        <w:tab w:val="clear" w:pos="1440"/>
      </w:tabs>
      <w:ind w:left="720"/>
    </w:pPr>
  </w:style>
  <w:style w:type="paragraph" w:customStyle="1" w:styleId="AODocTxt">
    <w:name w:val="AODocTxt"/>
    <w:basedOn w:val="Normlny"/>
    <w:uiPriority w:val="99"/>
    <w:rsid w:val="00465E5E"/>
    <w:pPr>
      <w:widowControl/>
      <w:numPr>
        <w:numId w:val="8"/>
      </w:numPr>
      <w:spacing w:before="240" w:line="260" w:lineRule="atLeast"/>
    </w:pPr>
    <w:rPr>
      <w:rFonts w:ascii="Times New Roman" w:eastAsia="SimSun" w:hAnsi="Times New Roman" w:cs="Times New Roman"/>
      <w:lang w:eastAsia="en-US"/>
    </w:rPr>
  </w:style>
  <w:style w:type="paragraph" w:customStyle="1" w:styleId="AODocTxtL1">
    <w:name w:val="AODocTxtL1"/>
    <w:basedOn w:val="AODocTxt"/>
    <w:uiPriority w:val="99"/>
    <w:rsid w:val="00465E5E"/>
    <w:pPr>
      <w:numPr>
        <w:ilvl w:val="1"/>
      </w:numPr>
    </w:pPr>
  </w:style>
  <w:style w:type="paragraph" w:customStyle="1" w:styleId="AODocTxtL2">
    <w:name w:val="AODocTxtL2"/>
    <w:basedOn w:val="AODocTxt"/>
    <w:uiPriority w:val="99"/>
    <w:rsid w:val="00465E5E"/>
    <w:pPr>
      <w:numPr>
        <w:ilvl w:val="2"/>
      </w:numPr>
    </w:pPr>
  </w:style>
  <w:style w:type="paragraph" w:customStyle="1" w:styleId="AODocTxtL3">
    <w:name w:val="AODocTxtL3"/>
    <w:basedOn w:val="AODocTxt"/>
    <w:uiPriority w:val="99"/>
    <w:rsid w:val="00465E5E"/>
    <w:pPr>
      <w:numPr>
        <w:ilvl w:val="3"/>
      </w:numPr>
    </w:pPr>
  </w:style>
  <w:style w:type="paragraph" w:customStyle="1" w:styleId="AODocTxtL4">
    <w:name w:val="AODocTxtL4"/>
    <w:basedOn w:val="AODocTxt"/>
    <w:uiPriority w:val="99"/>
    <w:rsid w:val="00465E5E"/>
    <w:pPr>
      <w:numPr>
        <w:ilvl w:val="4"/>
      </w:numPr>
    </w:pPr>
  </w:style>
  <w:style w:type="paragraph" w:customStyle="1" w:styleId="AODocTxtL5">
    <w:name w:val="AODocTxtL5"/>
    <w:basedOn w:val="AODocTxt"/>
    <w:uiPriority w:val="99"/>
    <w:rsid w:val="00465E5E"/>
    <w:pPr>
      <w:numPr>
        <w:ilvl w:val="5"/>
      </w:numPr>
    </w:pPr>
  </w:style>
  <w:style w:type="paragraph" w:customStyle="1" w:styleId="AODocTxtL6">
    <w:name w:val="AODocTxtL6"/>
    <w:basedOn w:val="AODocTxt"/>
    <w:uiPriority w:val="99"/>
    <w:rsid w:val="00465E5E"/>
    <w:pPr>
      <w:numPr>
        <w:ilvl w:val="6"/>
      </w:numPr>
    </w:pPr>
  </w:style>
  <w:style w:type="paragraph" w:customStyle="1" w:styleId="AODocTxtL7">
    <w:name w:val="AODocTxtL7"/>
    <w:basedOn w:val="AODocTxt"/>
    <w:uiPriority w:val="99"/>
    <w:rsid w:val="00465E5E"/>
    <w:pPr>
      <w:numPr>
        <w:ilvl w:val="7"/>
      </w:numPr>
    </w:pPr>
  </w:style>
  <w:style w:type="paragraph" w:customStyle="1" w:styleId="AODocTxtL8">
    <w:name w:val="AODocTxtL8"/>
    <w:basedOn w:val="AODocTxt"/>
    <w:uiPriority w:val="99"/>
    <w:rsid w:val="00465E5E"/>
    <w:pPr>
      <w:numPr>
        <w:ilvl w:val="8"/>
      </w:numPr>
    </w:pPr>
  </w:style>
  <w:style w:type="paragraph" w:customStyle="1" w:styleId="AOGenNum1">
    <w:name w:val="AOGenNum1"/>
    <w:basedOn w:val="Normlny"/>
    <w:next w:val="AOGenNum1Para"/>
    <w:uiPriority w:val="99"/>
    <w:rsid w:val="00465E5E"/>
    <w:pPr>
      <w:keepNext/>
      <w:widowControl/>
      <w:numPr>
        <w:numId w:val="9"/>
      </w:numPr>
      <w:spacing w:before="240" w:line="260" w:lineRule="atLeast"/>
    </w:pPr>
    <w:rPr>
      <w:rFonts w:ascii="Times New Roman" w:eastAsia="SimSun" w:hAnsi="Times New Roman" w:cs="Times New Roman"/>
      <w:b/>
      <w:caps/>
      <w:lang w:eastAsia="en-US"/>
    </w:rPr>
  </w:style>
  <w:style w:type="paragraph" w:customStyle="1" w:styleId="AOGenNum1Para">
    <w:name w:val="AOGenNum1Para"/>
    <w:basedOn w:val="AOGenNum1"/>
    <w:next w:val="AOGenNum1List"/>
    <w:uiPriority w:val="99"/>
    <w:rsid w:val="00465E5E"/>
    <w:pPr>
      <w:numPr>
        <w:ilvl w:val="1"/>
      </w:numPr>
    </w:pPr>
    <w:rPr>
      <w:caps w:val="0"/>
    </w:rPr>
  </w:style>
  <w:style w:type="paragraph" w:customStyle="1" w:styleId="AOGenNum1List">
    <w:name w:val="AOGenNum1List"/>
    <w:basedOn w:val="AOGenNum1"/>
    <w:uiPriority w:val="99"/>
    <w:rsid w:val="00465E5E"/>
    <w:pPr>
      <w:keepNext w:val="0"/>
      <w:numPr>
        <w:ilvl w:val="2"/>
      </w:numPr>
    </w:pPr>
    <w:rPr>
      <w:b w:val="0"/>
      <w:caps w:val="0"/>
    </w:rPr>
  </w:style>
  <w:style w:type="paragraph" w:customStyle="1" w:styleId="AOAltHead4">
    <w:name w:val="AOAltHead4"/>
    <w:basedOn w:val="AOHead4"/>
    <w:next w:val="AODocTxtL2"/>
    <w:uiPriority w:val="99"/>
    <w:rsid w:val="00465E5E"/>
    <w:pPr>
      <w:numPr>
        <w:numId w:val="1"/>
      </w:numPr>
      <w:ind w:left="1440"/>
    </w:pPr>
  </w:style>
  <w:style w:type="paragraph" w:styleId="Odsekzoznamu">
    <w:name w:val="List Paragraph"/>
    <w:basedOn w:val="Normlny"/>
    <w:uiPriority w:val="34"/>
    <w:qFormat/>
    <w:rsid w:val="00465E5E"/>
    <w:pPr>
      <w:ind w:left="708"/>
    </w:pPr>
  </w:style>
  <w:style w:type="paragraph" w:customStyle="1" w:styleId="seNormalny2">
    <w:name w:val="seNormalny2"/>
    <w:basedOn w:val="Normlny"/>
    <w:link w:val="seNormalny2Char1"/>
    <w:qFormat/>
    <w:rsid w:val="00465E5E"/>
    <w:pPr>
      <w:widowControl/>
      <w:overflowPunct w:val="0"/>
      <w:autoSpaceDE w:val="0"/>
      <w:autoSpaceDN w:val="0"/>
      <w:adjustRightInd w:val="0"/>
      <w:spacing w:before="120" w:after="40"/>
      <w:ind w:left="1418"/>
      <w:jc w:val="both"/>
      <w:textAlignment w:val="baseline"/>
    </w:pPr>
    <w:rPr>
      <w:rFonts w:ascii="Tahoma" w:hAnsi="Tahoma" w:cs="Times New Roman"/>
      <w:sz w:val="20"/>
      <w:szCs w:val="20"/>
      <w:lang w:eastAsia="sk-SK"/>
    </w:rPr>
  </w:style>
  <w:style w:type="character" w:customStyle="1" w:styleId="seNormalny2Char1">
    <w:name w:val="seNormalny2 Char1"/>
    <w:link w:val="seNormalny2"/>
    <w:qFormat/>
    <w:locked/>
    <w:rsid w:val="00465E5E"/>
    <w:rPr>
      <w:rFonts w:ascii="Tahoma" w:eastAsia="Times New Roman" w:hAnsi="Tahoma" w:cs="Times New Roman"/>
      <w:sz w:val="20"/>
      <w:szCs w:val="20"/>
      <w:lang w:eastAsia="sk-SK"/>
    </w:rPr>
  </w:style>
  <w:style w:type="table" w:styleId="Mriekatabuky">
    <w:name w:val="Table Grid"/>
    <w:basedOn w:val="Normlnatabuka"/>
    <w:uiPriority w:val="59"/>
    <w:rsid w:val="00465E5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uiPriority w:val="99"/>
    <w:rsid w:val="00465E5E"/>
    <w:pPr>
      <w:numPr>
        <w:numId w:val="11"/>
      </w:numPr>
    </w:pPr>
  </w:style>
  <w:style w:type="paragraph" w:styleId="PredformtovanHTML">
    <w:name w:val="HTML Preformatted"/>
    <w:basedOn w:val="Normlny"/>
    <w:link w:val="PredformtovanHTMLChar"/>
    <w:uiPriority w:val="99"/>
    <w:semiHidden/>
    <w:unhideWhenUsed/>
    <w:rsid w:val="00A5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A531A7"/>
    <w:rPr>
      <w:rFonts w:ascii="Courier New" w:eastAsia="Times New Roman" w:hAnsi="Courier New" w:cs="Courier New"/>
      <w:sz w:val="20"/>
      <w:szCs w:val="20"/>
      <w:lang w:eastAsia="sk-SK"/>
    </w:rPr>
  </w:style>
  <w:style w:type="character" w:styleId="Hypertextovprepojenie">
    <w:name w:val="Hyperlink"/>
    <w:basedOn w:val="Predvolenpsmoodseku"/>
    <w:unhideWhenUsed/>
    <w:rsid w:val="00A86513"/>
    <w:rPr>
      <w:color w:val="0000FF" w:themeColor="hyperlink"/>
      <w:u w:val="single"/>
    </w:rPr>
  </w:style>
  <w:style w:type="paragraph" w:customStyle="1" w:styleId="Default">
    <w:name w:val="Default"/>
    <w:rsid w:val="00FA1712"/>
    <w:pPr>
      <w:autoSpaceDE w:val="0"/>
      <w:autoSpaceDN w:val="0"/>
      <w:adjustRightInd w:val="0"/>
      <w:spacing w:after="0" w:line="240" w:lineRule="auto"/>
    </w:pPr>
    <w:rPr>
      <w:rFonts w:ascii="Arial" w:hAnsi="Arial" w:cs="Arial"/>
      <w:color w:val="000000"/>
      <w:sz w:val="24"/>
      <w:szCs w:val="24"/>
    </w:rPr>
  </w:style>
  <w:style w:type="paragraph" w:customStyle="1" w:styleId="l17">
    <w:name w:val="l17"/>
    <w:basedOn w:val="Normlny"/>
    <w:link w:val="l17Char"/>
    <w:rsid w:val="00AB1E1E"/>
    <w:pPr>
      <w:widowControl/>
      <w:jc w:val="both"/>
    </w:pPr>
    <w:rPr>
      <w:rFonts w:ascii="Times New Roman" w:hAnsi="Times New Roman" w:cs="Times New Roman"/>
      <w:sz w:val="24"/>
      <w:szCs w:val="24"/>
      <w:lang w:eastAsia="sk-SK"/>
    </w:rPr>
  </w:style>
  <w:style w:type="character" w:customStyle="1" w:styleId="l17Char">
    <w:name w:val="l17 Char"/>
    <w:basedOn w:val="Predvolenpsmoodseku"/>
    <w:link w:val="l17"/>
    <w:rsid w:val="00AB1E1E"/>
    <w:rPr>
      <w:rFonts w:ascii="Times New Roman" w:eastAsia="Times New Roman" w:hAnsi="Times New Roman" w:cs="Times New Roman"/>
      <w:sz w:val="24"/>
      <w:szCs w:val="24"/>
      <w:lang w:eastAsia="sk-SK"/>
    </w:rPr>
  </w:style>
  <w:style w:type="character" w:customStyle="1" w:styleId="num">
    <w:name w:val="num"/>
    <w:rsid w:val="00B914ED"/>
    <w:rPr>
      <w:rFonts w:cs="Times New Roman"/>
    </w:rPr>
  </w:style>
  <w:style w:type="character" w:styleId="Siln">
    <w:name w:val="Strong"/>
    <w:basedOn w:val="Predvolenpsmoodseku"/>
    <w:uiPriority w:val="22"/>
    <w:qFormat/>
    <w:rsid w:val="00C47CB0"/>
    <w:rPr>
      <w:b/>
      <w:bCs/>
    </w:rPr>
  </w:style>
  <w:style w:type="paragraph" w:styleId="Bezriadkovania">
    <w:name w:val="No Spacing"/>
    <w:uiPriority w:val="1"/>
    <w:qFormat/>
    <w:rsid w:val="00C47CB0"/>
    <w:pPr>
      <w:widowControl w:val="0"/>
      <w:spacing w:after="0" w:line="240" w:lineRule="auto"/>
    </w:pPr>
    <w:rPr>
      <w:rFonts w:ascii="Arial" w:eastAsia="Times New Roman" w:hAnsi="Arial" w:cs="Arial"/>
      <w:lang w:eastAsia="cs-CZ"/>
    </w:rPr>
  </w:style>
  <w:style w:type="paragraph" w:styleId="Revzia">
    <w:name w:val="Revision"/>
    <w:hidden/>
    <w:uiPriority w:val="99"/>
    <w:semiHidden/>
    <w:rsid w:val="00441EA9"/>
    <w:pPr>
      <w:spacing w:after="0" w:line="240" w:lineRule="auto"/>
    </w:pPr>
    <w:rPr>
      <w:rFonts w:ascii="Arial" w:eastAsia="Times New Roman" w:hAnsi="Arial" w:cs="Arial"/>
      <w:lang w:eastAsia="cs-CZ"/>
    </w:rPr>
  </w:style>
  <w:style w:type="paragraph" w:styleId="Normlnywebov">
    <w:name w:val="Normal (Web)"/>
    <w:basedOn w:val="Normlny"/>
    <w:uiPriority w:val="99"/>
    <w:semiHidden/>
    <w:unhideWhenUsed/>
    <w:rsid w:val="00092669"/>
    <w:pPr>
      <w:widowControl/>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3465">
      <w:bodyDiv w:val="1"/>
      <w:marLeft w:val="0"/>
      <w:marRight w:val="0"/>
      <w:marTop w:val="0"/>
      <w:marBottom w:val="0"/>
      <w:divBdr>
        <w:top w:val="none" w:sz="0" w:space="0" w:color="auto"/>
        <w:left w:val="none" w:sz="0" w:space="0" w:color="auto"/>
        <w:bottom w:val="none" w:sz="0" w:space="0" w:color="auto"/>
        <w:right w:val="none" w:sz="0" w:space="0" w:color="auto"/>
      </w:divBdr>
      <w:divsChild>
        <w:div w:id="1962026600">
          <w:marLeft w:val="0"/>
          <w:marRight w:val="0"/>
          <w:marTop w:val="0"/>
          <w:marBottom w:val="0"/>
          <w:divBdr>
            <w:top w:val="none" w:sz="0" w:space="0" w:color="auto"/>
            <w:left w:val="none" w:sz="0" w:space="0" w:color="auto"/>
            <w:bottom w:val="none" w:sz="0" w:space="0" w:color="auto"/>
            <w:right w:val="none" w:sz="0" w:space="0" w:color="auto"/>
          </w:divBdr>
          <w:divsChild>
            <w:div w:id="19012002">
              <w:marLeft w:val="0"/>
              <w:marRight w:val="0"/>
              <w:marTop w:val="0"/>
              <w:marBottom w:val="0"/>
              <w:divBdr>
                <w:top w:val="none" w:sz="0" w:space="0" w:color="auto"/>
                <w:left w:val="none" w:sz="0" w:space="0" w:color="auto"/>
                <w:bottom w:val="none" w:sz="0" w:space="0" w:color="auto"/>
                <w:right w:val="none" w:sz="0" w:space="0" w:color="auto"/>
              </w:divBdr>
              <w:divsChild>
                <w:div w:id="1508598150">
                  <w:marLeft w:val="0"/>
                  <w:marRight w:val="0"/>
                  <w:marTop w:val="0"/>
                  <w:marBottom w:val="0"/>
                  <w:divBdr>
                    <w:top w:val="none" w:sz="0" w:space="0" w:color="auto"/>
                    <w:left w:val="none" w:sz="0" w:space="0" w:color="auto"/>
                    <w:bottom w:val="none" w:sz="0" w:space="0" w:color="auto"/>
                    <w:right w:val="none" w:sz="0" w:space="0" w:color="auto"/>
                  </w:divBdr>
                  <w:divsChild>
                    <w:div w:id="883054073">
                      <w:marLeft w:val="0"/>
                      <w:marRight w:val="0"/>
                      <w:marTop w:val="45"/>
                      <w:marBottom w:val="0"/>
                      <w:divBdr>
                        <w:top w:val="none" w:sz="0" w:space="0" w:color="auto"/>
                        <w:left w:val="none" w:sz="0" w:space="0" w:color="auto"/>
                        <w:bottom w:val="none" w:sz="0" w:space="0" w:color="auto"/>
                        <w:right w:val="none" w:sz="0" w:space="0" w:color="auto"/>
                      </w:divBdr>
                      <w:divsChild>
                        <w:div w:id="324287093">
                          <w:marLeft w:val="0"/>
                          <w:marRight w:val="0"/>
                          <w:marTop w:val="0"/>
                          <w:marBottom w:val="0"/>
                          <w:divBdr>
                            <w:top w:val="none" w:sz="0" w:space="0" w:color="auto"/>
                            <w:left w:val="none" w:sz="0" w:space="0" w:color="auto"/>
                            <w:bottom w:val="none" w:sz="0" w:space="0" w:color="auto"/>
                            <w:right w:val="none" w:sz="0" w:space="0" w:color="auto"/>
                          </w:divBdr>
                          <w:divsChild>
                            <w:div w:id="1287590797">
                              <w:marLeft w:val="2070"/>
                              <w:marRight w:val="3960"/>
                              <w:marTop w:val="0"/>
                              <w:marBottom w:val="0"/>
                              <w:divBdr>
                                <w:top w:val="none" w:sz="0" w:space="0" w:color="auto"/>
                                <w:left w:val="none" w:sz="0" w:space="0" w:color="auto"/>
                                <w:bottom w:val="none" w:sz="0" w:space="0" w:color="auto"/>
                                <w:right w:val="none" w:sz="0" w:space="0" w:color="auto"/>
                              </w:divBdr>
                              <w:divsChild>
                                <w:div w:id="741560888">
                                  <w:marLeft w:val="0"/>
                                  <w:marRight w:val="0"/>
                                  <w:marTop w:val="0"/>
                                  <w:marBottom w:val="0"/>
                                  <w:divBdr>
                                    <w:top w:val="none" w:sz="0" w:space="0" w:color="auto"/>
                                    <w:left w:val="none" w:sz="0" w:space="0" w:color="auto"/>
                                    <w:bottom w:val="none" w:sz="0" w:space="0" w:color="auto"/>
                                    <w:right w:val="none" w:sz="0" w:space="0" w:color="auto"/>
                                  </w:divBdr>
                                  <w:divsChild>
                                    <w:div w:id="672605404">
                                      <w:marLeft w:val="0"/>
                                      <w:marRight w:val="0"/>
                                      <w:marTop w:val="0"/>
                                      <w:marBottom w:val="0"/>
                                      <w:divBdr>
                                        <w:top w:val="none" w:sz="0" w:space="0" w:color="auto"/>
                                        <w:left w:val="none" w:sz="0" w:space="0" w:color="auto"/>
                                        <w:bottom w:val="none" w:sz="0" w:space="0" w:color="auto"/>
                                        <w:right w:val="none" w:sz="0" w:space="0" w:color="auto"/>
                                      </w:divBdr>
                                      <w:divsChild>
                                        <w:div w:id="557593187">
                                          <w:marLeft w:val="0"/>
                                          <w:marRight w:val="0"/>
                                          <w:marTop w:val="0"/>
                                          <w:marBottom w:val="0"/>
                                          <w:divBdr>
                                            <w:top w:val="none" w:sz="0" w:space="0" w:color="auto"/>
                                            <w:left w:val="none" w:sz="0" w:space="0" w:color="auto"/>
                                            <w:bottom w:val="none" w:sz="0" w:space="0" w:color="auto"/>
                                            <w:right w:val="none" w:sz="0" w:space="0" w:color="auto"/>
                                          </w:divBdr>
                                          <w:divsChild>
                                            <w:div w:id="431166610">
                                              <w:marLeft w:val="0"/>
                                              <w:marRight w:val="0"/>
                                              <w:marTop w:val="90"/>
                                              <w:marBottom w:val="0"/>
                                              <w:divBdr>
                                                <w:top w:val="none" w:sz="0" w:space="0" w:color="auto"/>
                                                <w:left w:val="none" w:sz="0" w:space="0" w:color="auto"/>
                                                <w:bottom w:val="none" w:sz="0" w:space="0" w:color="auto"/>
                                                <w:right w:val="none" w:sz="0" w:space="0" w:color="auto"/>
                                              </w:divBdr>
                                              <w:divsChild>
                                                <w:div w:id="260652033">
                                                  <w:marLeft w:val="0"/>
                                                  <w:marRight w:val="0"/>
                                                  <w:marTop w:val="0"/>
                                                  <w:marBottom w:val="0"/>
                                                  <w:divBdr>
                                                    <w:top w:val="none" w:sz="0" w:space="0" w:color="auto"/>
                                                    <w:left w:val="none" w:sz="0" w:space="0" w:color="auto"/>
                                                    <w:bottom w:val="none" w:sz="0" w:space="0" w:color="auto"/>
                                                    <w:right w:val="none" w:sz="0" w:space="0" w:color="auto"/>
                                                  </w:divBdr>
                                                  <w:divsChild>
                                                    <w:div w:id="1420447183">
                                                      <w:marLeft w:val="0"/>
                                                      <w:marRight w:val="0"/>
                                                      <w:marTop w:val="0"/>
                                                      <w:marBottom w:val="0"/>
                                                      <w:divBdr>
                                                        <w:top w:val="none" w:sz="0" w:space="0" w:color="auto"/>
                                                        <w:left w:val="none" w:sz="0" w:space="0" w:color="auto"/>
                                                        <w:bottom w:val="none" w:sz="0" w:space="0" w:color="auto"/>
                                                        <w:right w:val="none" w:sz="0" w:space="0" w:color="auto"/>
                                                      </w:divBdr>
                                                      <w:divsChild>
                                                        <w:div w:id="677392943">
                                                          <w:marLeft w:val="0"/>
                                                          <w:marRight w:val="0"/>
                                                          <w:marTop w:val="0"/>
                                                          <w:marBottom w:val="390"/>
                                                          <w:divBdr>
                                                            <w:top w:val="none" w:sz="0" w:space="0" w:color="auto"/>
                                                            <w:left w:val="none" w:sz="0" w:space="0" w:color="auto"/>
                                                            <w:bottom w:val="none" w:sz="0" w:space="0" w:color="auto"/>
                                                            <w:right w:val="none" w:sz="0" w:space="0" w:color="auto"/>
                                                          </w:divBdr>
                                                          <w:divsChild>
                                                            <w:div w:id="1252474285">
                                                              <w:marLeft w:val="0"/>
                                                              <w:marRight w:val="0"/>
                                                              <w:marTop w:val="0"/>
                                                              <w:marBottom w:val="0"/>
                                                              <w:divBdr>
                                                                <w:top w:val="none" w:sz="0" w:space="0" w:color="auto"/>
                                                                <w:left w:val="none" w:sz="0" w:space="0" w:color="auto"/>
                                                                <w:bottom w:val="none" w:sz="0" w:space="0" w:color="auto"/>
                                                                <w:right w:val="none" w:sz="0" w:space="0" w:color="auto"/>
                                                              </w:divBdr>
                                                              <w:divsChild>
                                                                <w:div w:id="1943108598">
                                                                  <w:marLeft w:val="0"/>
                                                                  <w:marRight w:val="0"/>
                                                                  <w:marTop w:val="0"/>
                                                                  <w:marBottom w:val="0"/>
                                                                  <w:divBdr>
                                                                    <w:top w:val="none" w:sz="0" w:space="0" w:color="auto"/>
                                                                    <w:left w:val="none" w:sz="0" w:space="0" w:color="auto"/>
                                                                    <w:bottom w:val="none" w:sz="0" w:space="0" w:color="auto"/>
                                                                    <w:right w:val="none" w:sz="0" w:space="0" w:color="auto"/>
                                                                  </w:divBdr>
                                                                  <w:divsChild>
                                                                    <w:div w:id="2104646645">
                                                                      <w:marLeft w:val="0"/>
                                                                      <w:marRight w:val="0"/>
                                                                      <w:marTop w:val="0"/>
                                                                      <w:marBottom w:val="0"/>
                                                                      <w:divBdr>
                                                                        <w:top w:val="none" w:sz="0" w:space="0" w:color="auto"/>
                                                                        <w:left w:val="none" w:sz="0" w:space="0" w:color="auto"/>
                                                                        <w:bottom w:val="none" w:sz="0" w:space="0" w:color="auto"/>
                                                                        <w:right w:val="none" w:sz="0" w:space="0" w:color="auto"/>
                                                                      </w:divBdr>
                                                                      <w:divsChild>
                                                                        <w:div w:id="366639479">
                                                                          <w:marLeft w:val="0"/>
                                                                          <w:marRight w:val="0"/>
                                                                          <w:marTop w:val="0"/>
                                                                          <w:marBottom w:val="0"/>
                                                                          <w:divBdr>
                                                                            <w:top w:val="none" w:sz="0" w:space="0" w:color="auto"/>
                                                                            <w:left w:val="none" w:sz="0" w:space="0" w:color="auto"/>
                                                                            <w:bottom w:val="none" w:sz="0" w:space="0" w:color="auto"/>
                                                                            <w:right w:val="none" w:sz="0" w:space="0" w:color="auto"/>
                                                                          </w:divBdr>
                                                                          <w:divsChild>
                                                                            <w:div w:id="1515264196">
                                                                              <w:marLeft w:val="0"/>
                                                                              <w:marRight w:val="0"/>
                                                                              <w:marTop w:val="0"/>
                                                                              <w:marBottom w:val="0"/>
                                                                              <w:divBdr>
                                                                                <w:top w:val="none" w:sz="0" w:space="0" w:color="auto"/>
                                                                                <w:left w:val="none" w:sz="0" w:space="0" w:color="auto"/>
                                                                                <w:bottom w:val="none" w:sz="0" w:space="0" w:color="auto"/>
                                                                                <w:right w:val="none" w:sz="0" w:space="0" w:color="auto"/>
                                                                              </w:divBdr>
                                                                              <w:divsChild>
                                                                                <w:div w:id="1410886422">
                                                                                  <w:marLeft w:val="0"/>
                                                                                  <w:marRight w:val="0"/>
                                                                                  <w:marTop w:val="0"/>
                                                                                  <w:marBottom w:val="0"/>
                                                                                  <w:divBdr>
                                                                                    <w:top w:val="none" w:sz="0" w:space="0" w:color="auto"/>
                                                                                    <w:left w:val="none" w:sz="0" w:space="0" w:color="auto"/>
                                                                                    <w:bottom w:val="none" w:sz="0" w:space="0" w:color="auto"/>
                                                                                    <w:right w:val="none" w:sz="0" w:space="0" w:color="auto"/>
                                                                                  </w:divBdr>
                                                                                  <w:divsChild>
                                                                                    <w:div w:id="1587640">
                                                                                      <w:marLeft w:val="0"/>
                                                                                      <w:marRight w:val="0"/>
                                                                                      <w:marTop w:val="0"/>
                                                                                      <w:marBottom w:val="0"/>
                                                                                      <w:divBdr>
                                                                                        <w:top w:val="none" w:sz="0" w:space="0" w:color="auto"/>
                                                                                        <w:left w:val="none" w:sz="0" w:space="0" w:color="auto"/>
                                                                                        <w:bottom w:val="none" w:sz="0" w:space="0" w:color="auto"/>
                                                                                        <w:right w:val="none" w:sz="0" w:space="0" w:color="auto"/>
                                                                                      </w:divBdr>
                                                                                      <w:divsChild>
                                                                                        <w:div w:id="13301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37167">
      <w:bodyDiv w:val="1"/>
      <w:marLeft w:val="0"/>
      <w:marRight w:val="0"/>
      <w:marTop w:val="0"/>
      <w:marBottom w:val="0"/>
      <w:divBdr>
        <w:top w:val="none" w:sz="0" w:space="0" w:color="auto"/>
        <w:left w:val="none" w:sz="0" w:space="0" w:color="auto"/>
        <w:bottom w:val="none" w:sz="0" w:space="0" w:color="auto"/>
        <w:right w:val="none" w:sz="0" w:space="0" w:color="auto"/>
      </w:divBdr>
      <w:divsChild>
        <w:div w:id="2025351913">
          <w:marLeft w:val="0"/>
          <w:marRight w:val="0"/>
          <w:marTop w:val="0"/>
          <w:marBottom w:val="0"/>
          <w:divBdr>
            <w:top w:val="none" w:sz="0" w:space="0" w:color="auto"/>
            <w:left w:val="none" w:sz="0" w:space="0" w:color="auto"/>
            <w:bottom w:val="none" w:sz="0" w:space="0" w:color="auto"/>
            <w:right w:val="none" w:sz="0" w:space="0" w:color="auto"/>
          </w:divBdr>
          <w:divsChild>
            <w:div w:id="867180045">
              <w:marLeft w:val="0"/>
              <w:marRight w:val="0"/>
              <w:marTop w:val="0"/>
              <w:marBottom w:val="0"/>
              <w:divBdr>
                <w:top w:val="none" w:sz="0" w:space="0" w:color="auto"/>
                <w:left w:val="none" w:sz="0" w:space="0" w:color="auto"/>
                <w:bottom w:val="none" w:sz="0" w:space="0" w:color="auto"/>
                <w:right w:val="none" w:sz="0" w:space="0" w:color="auto"/>
              </w:divBdr>
              <w:divsChild>
                <w:div w:id="1127506545">
                  <w:marLeft w:val="0"/>
                  <w:marRight w:val="0"/>
                  <w:marTop w:val="0"/>
                  <w:marBottom w:val="0"/>
                  <w:divBdr>
                    <w:top w:val="none" w:sz="0" w:space="0" w:color="auto"/>
                    <w:left w:val="none" w:sz="0" w:space="0" w:color="auto"/>
                    <w:bottom w:val="none" w:sz="0" w:space="0" w:color="auto"/>
                    <w:right w:val="none" w:sz="0" w:space="0" w:color="auto"/>
                  </w:divBdr>
                  <w:divsChild>
                    <w:div w:id="1811630667">
                      <w:marLeft w:val="0"/>
                      <w:marRight w:val="0"/>
                      <w:marTop w:val="45"/>
                      <w:marBottom w:val="0"/>
                      <w:divBdr>
                        <w:top w:val="none" w:sz="0" w:space="0" w:color="auto"/>
                        <w:left w:val="none" w:sz="0" w:space="0" w:color="auto"/>
                        <w:bottom w:val="none" w:sz="0" w:space="0" w:color="auto"/>
                        <w:right w:val="none" w:sz="0" w:space="0" w:color="auto"/>
                      </w:divBdr>
                      <w:divsChild>
                        <w:div w:id="827863907">
                          <w:marLeft w:val="0"/>
                          <w:marRight w:val="0"/>
                          <w:marTop w:val="0"/>
                          <w:marBottom w:val="0"/>
                          <w:divBdr>
                            <w:top w:val="none" w:sz="0" w:space="0" w:color="auto"/>
                            <w:left w:val="none" w:sz="0" w:space="0" w:color="auto"/>
                            <w:bottom w:val="none" w:sz="0" w:space="0" w:color="auto"/>
                            <w:right w:val="none" w:sz="0" w:space="0" w:color="auto"/>
                          </w:divBdr>
                          <w:divsChild>
                            <w:div w:id="569776101">
                              <w:marLeft w:val="2070"/>
                              <w:marRight w:val="3960"/>
                              <w:marTop w:val="0"/>
                              <w:marBottom w:val="0"/>
                              <w:divBdr>
                                <w:top w:val="none" w:sz="0" w:space="0" w:color="auto"/>
                                <w:left w:val="none" w:sz="0" w:space="0" w:color="auto"/>
                                <w:bottom w:val="none" w:sz="0" w:space="0" w:color="auto"/>
                                <w:right w:val="none" w:sz="0" w:space="0" w:color="auto"/>
                              </w:divBdr>
                              <w:divsChild>
                                <w:div w:id="1070813471">
                                  <w:marLeft w:val="0"/>
                                  <w:marRight w:val="0"/>
                                  <w:marTop w:val="0"/>
                                  <w:marBottom w:val="0"/>
                                  <w:divBdr>
                                    <w:top w:val="none" w:sz="0" w:space="0" w:color="auto"/>
                                    <w:left w:val="none" w:sz="0" w:space="0" w:color="auto"/>
                                    <w:bottom w:val="none" w:sz="0" w:space="0" w:color="auto"/>
                                    <w:right w:val="none" w:sz="0" w:space="0" w:color="auto"/>
                                  </w:divBdr>
                                  <w:divsChild>
                                    <w:div w:id="6560331">
                                      <w:marLeft w:val="0"/>
                                      <w:marRight w:val="0"/>
                                      <w:marTop w:val="0"/>
                                      <w:marBottom w:val="0"/>
                                      <w:divBdr>
                                        <w:top w:val="none" w:sz="0" w:space="0" w:color="auto"/>
                                        <w:left w:val="none" w:sz="0" w:space="0" w:color="auto"/>
                                        <w:bottom w:val="none" w:sz="0" w:space="0" w:color="auto"/>
                                        <w:right w:val="none" w:sz="0" w:space="0" w:color="auto"/>
                                      </w:divBdr>
                                      <w:divsChild>
                                        <w:div w:id="2113937884">
                                          <w:marLeft w:val="0"/>
                                          <w:marRight w:val="0"/>
                                          <w:marTop w:val="0"/>
                                          <w:marBottom w:val="0"/>
                                          <w:divBdr>
                                            <w:top w:val="none" w:sz="0" w:space="0" w:color="auto"/>
                                            <w:left w:val="none" w:sz="0" w:space="0" w:color="auto"/>
                                            <w:bottom w:val="none" w:sz="0" w:space="0" w:color="auto"/>
                                            <w:right w:val="none" w:sz="0" w:space="0" w:color="auto"/>
                                          </w:divBdr>
                                          <w:divsChild>
                                            <w:div w:id="1748116399">
                                              <w:marLeft w:val="0"/>
                                              <w:marRight w:val="0"/>
                                              <w:marTop w:val="90"/>
                                              <w:marBottom w:val="0"/>
                                              <w:divBdr>
                                                <w:top w:val="none" w:sz="0" w:space="0" w:color="auto"/>
                                                <w:left w:val="none" w:sz="0" w:space="0" w:color="auto"/>
                                                <w:bottom w:val="none" w:sz="0" w:space="0" w:color="auto"/>
                                                <w:right w:val="none" w:sz="0" w:space="0" w:color="auto"/>
                                              </w:divBdr>
                                              <w:divsChild>
                                                <w:div w:id="1159226408">
                                                  <w:marLeft w:val="0"/>
                                                  <w:marRight w:val="0"/>
                                                  <w:marTop w:val="0"/>
                                                  <w:marBottom w:val="0"/>
                                                  <w:divBdr>
                                                    <w:top w:val="none" w:sz="0" w:space="0" w:color="auto"/>
                                                    <w:left w:val="none" w:sz="0" w:space="0" w:color="auto"/>
                                                    <w:bottom w:val="none" w:sz="0" w:space="0" w:color="auto"/>
                                                    <w:right w:val="none" w:sz="0" w:space="0" w:color="auto"/>
                                                  </w:divBdr>
                                                  <w:divsChild>
                                                    <w:div w:id="248390904">
                                                      <w:marLeft w:val="0"/>
                                                      <w:marRight w:val="0"/>
                                                      <w:marTop w:val="0"/>
                                                      <w:marBottom w:val="0"/>
                                                      <w:divBdr>
                                                        <w:top w:val="none" w:sz="0" w:space="0" w:color="auto"/>
                                                        <w:left w:val="none" w:sz="0" w:space="0" w:color="auto"/>
                                                        <w:bottom w:val="none" w:sz="0" w:space="0" w:color="auto"/>
                                                        <w:right w:val="none" w:sz="0" w:space="0" w:color="auto"/>
                                                      </w:divBdr>
                                                      <w:divsChild>
                                                        <w:div w:id="236280892">
                                                          <w:marLeft w:val="0"/>
                                                          <w:marRight w:val="0"/>
                                                          <w:marTop w:val="0"/>
                                                          <w:marBottom w:val="390"/>
                                                          <w:divBdr>
                                                            <w:top w:val="none" w:sz="0" w:space="0" w:color="auto"/>
                                                            <w:left w:val="none" w:sz="0" w:space="0" w:color="auto"/>
                                                            <w:bottom w:val="none" w:sz="0" w:space="0" w:color="auto"/>
                                                            <w:right w:val="none" w:sz="0" w:space="0" w:color="auto"/>
                                                          </w:divBdr>
                                                          <w:divsChild>
                                                            <w:div w:id="1701780903">
                                                              <w:marLeft w:val="0"/>
                                                              <w:marRight w:val="0"/>
                                                              <w:marTop w:val="0"/>
                                                              <w:marBottom w:val="0"/>
                                                              <w:divBdr>
                                                                <w:top w:val="none" w:sz="0" w:space="0" w:color="auto"/>
                                                                <w:left w:val="none" w:sz="0" w:space="0" w:color="auto"/>
                                                                <w:bottom w:val="none" w:sz="0" w:space="0" w:color="auto"/>
                                                                <w:right w:val="none" w:sz="0" w:space="0" w:color="auto"/>
                                                              </w:divBdr>
                                                              <w:divsChild>
                                                                <w:div w:id="318308878">
                                                                  <w:marLeft w:val="0"/>
                                                                  <w:marRight w:val="0"/>
                                                                  <w:marTop w:val="0"/>
                                                                  <w:marBottom w:val="0"/>
                                                                  <w:divBdr>
                                                                    <w:top w:val="none" w:sz="0" w:space="0" w:color="auto"/>
                                                                    <w:left w:val="none" w:sz="0" w:space="0" w:color="auto"/>
                                                                    <w:bottom w:val="none" w:sz="0" w:space="0" w:color="auto"/>
                                                                    <w:right w:val="none" w:sz="0" w:space="0" w:color="auto"/>
                                                                  </w:divBdr>
                                                                  <w:divsChild>
                                                                    <w:div w:id="1974214675">
                                                                      <w:marLeft w:val="0"/>
                                                                      <w:marRight w:val="0"/>
                                                                      <w:marTop w:val="0"/>
                                                                      <w:marBottom w:val="0"/>
                                                                      <w:divBdr>
                                                                        <w:top w:val="none" w:sz="0" w:space="0" w:color="auto"/>
                                                                        <w:left w:val="none" w:sz="0" w:space="0" w:color="auto"/>
                                                                        <w:bottom w:val="none" w:sz="0" w:space="0" w:color="auto"/>
                                                                        <w:right w:val="none" w:sz="0" w:space="0" w:color="auto"/>
                                                                      </w:divBdr>
                                                                      <w:divsChild>
                                                                        <w:div w:id="201215785">
                                                                          <w:marLeft w:val="0"/>
                                                                          <w:marRight w:val="0"/>
                                                                          <w:marTop w:val="0"/>
                                                                          <w:marBottom w:val="0"/>
                                                                          <w:divBdr>
                                                                            <w:top w:val="none" w:sz="0" w:space="0" w:color="auto"/>
                                                                            <w:left w:val="none" w:sz="0" w:space="0" w:color="auto"/>
                                                                            <w:bottom w:val="none" w:sz="0" w:space="0" w:color="auto"/>
                                                                            <w:right w:val="none" w:sz="0" w:space="0" w:color="auto"/>
                                                                          </w:divBdr>
                                                                          <w:divsChild>
                                                                            <w:div w:id="612136008">
                                                                              <w:marLeft w:val="0"/>
                                                                              <w:marRight w:val="0"/>
                                                                              <w:marTop w:val="0"/>
                                                                              <w:marBottom w:val="0"/>
                                                                              <w:divBdr>
                                                                                <w:top w:val="none" w:sz="0" w:space="0" w:color="auto"/>
                                                                                <w:left w:val="none" w:sz="0" w:space="0" w:color="auto"/>
                                                                                <w:bottom w:val="none" w:sz="0" w:space="0" w:color="auto"/>
                                                                                <w:right w:val="none" w:sz="0" w:space="0" w:color="auto"/>
                                                                              </w:divBdr>
                                                                              <w:divsChild>
                                                                                <w:div w:id="2103644452">
                                                                                  <w:marLeft w:val="0"/>
                                                                                  <w:marRight w:val="0"/>
                                                                                  <w:marTop w:val="0"/>
                                                                                  <w:marBottom w:val="0"/>
                                                                                  <w:divBdr>
                                                                                    <w:top w:val="none" w:sz="0" w:space="0" w:color="auto"/>
                                                                                    <w:left w:val="none" w:sz="0" w:space="0" w:color="auto"/>
                                                                                    <w:bottom w:val="none" w:sz="0" w:space="0" w:color="auto"/>
                                                                                    <w:right w:val="none" w:sz="0" w:space="0" w:color="auto"/>
                                                                                  </w:divBdr>
                                                                                  <w:divsChild>
                                                                                    <w:div w:id="1807775485">
                                                                                      <w:marLeft w:val="0"/>
                                                                                      <w:marRight w:val="0"/>
                                                                                      <w:marTop w:val="0"/>
                                                                                      <w:marBottom w:val="0"/>
                                                                                      <w:divBdr>
                                                                                        <w:top w:val="none" w:sz="0" w:space="0" w:color="auto"/>
                                                                                        <w:left w:val="none" w:sz="0" w:space="0" w:color="auto"/>
                                                                                        <w:bottom w:val="none" w:sz="0" w:space="0" w:color="auto"/>
                                                                                        <w:right w:val="none" w:sz="0" w:space="0" w:color="auto"/>
                                                                                      </w:divBdr>
                                                                                      <w:divsChild>
                                                                                        <w:div w:id="17939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804977">
      <w:bodyDiv w:val="1"/>
      <w:marLeft w:val="0"/>
      <w:marRight w:val="0"/>
      <w:marTop w:val="0"/>
      <w:marBottom w:val="0"/>
      <w:divBdr>
        <w:top w:val="none" w:sz="0" w:space="0" w:color="auto"/>
        <w:left w:val="none" w:sz="0" w:space="0" w:color="auto"/>
        <w:bottom w:val="none" w:sz="0" w:space="0" w:color="auto"/>
        <w:right w:val="none" w:sz="0" w:space="0" w:color="auto"/>
      </w:divBdr>
    </w:div>
    <w:div w:id="770510866">
      <w:bodyDiv w:val="1"/>
      <w:marLeft w:val="0"/>
      <w:marRight w:val="0"/>
      <w:marTop w:val="0"/>
      <w:marBottom w:val="0"/>
      <w:divBdr>
        <w:top w:val="none" w:sz="0" w:space="0" w:color="auto"/>
        <w:left w:val="none" w:sz="0" w:space="0" w:color="auto"/>
        <w:bottom w:val="none" w:sz="0" w:space="0" w:color="auto"/>
        <w:right w:val="none" w:sz="0" w:space="0" w:color="auto"/>
      </w:divBdr>
      <w:divsChild>
        <w:div w:id="452098321">
          <w:marLeft w:val="0"/>
          <w:marRight w:val="0"/>
          <w:marTop w:val="0"/>
          <w:marBottom w:val="0"/>
          <w:divBdr>
            <w:top w:val="none" w:sz="0" w:space="0" w:color="auto"/>
            <w:left w:val="none" w:sz="0" w:space="0" w:color="auto"/>
            <w:bottom w:val="none" w:sz="0" w:space="0" w:color="auto"/>
            <w:right w:val="none" w:sz="0" w:space="0" w:color="auto"/>
          </w:divBdr>
          <w:divsChild>
            <w:div w:id="2131514831">
              <w:marLeft w:val="0"/>
              <w:marRight w:val="0"/>
              <w:marTop w:val="0"/>
              <w:marBottom w:val="0"/>
              <w:divBdr>
                <w:top w:val="none" w:sz="0" w:space="0" w:color="auto"/>
                <w:left w:val="none" w:sz="0" w:space="0" w:color="auto"/>
                <w:bottom w:val="none" w:sz="0" w:space="0" w:color="auto"/>
                <w:right w:val="none" w:sz="0" w:space="0" w:color="auto"/>
              </w:divBdr>
              <w:divsChild>
                <w:div w:id="518743597">
                  <w:marLeft w:val="0"/>
                  <w:marRight w:val="0"/>
                  <w:marTop w:val="0"/>
                  <w:marBottom w:val="0"/>
                  <w:divBdr>
                    <w:top w:val="none" w:sz="0" w:space="0" w:color="auto"/>
                    <w:left w:val="none" w:sz="0" w:space="0" w:color="auto"/>
                    <w:bottom w:val="none" w:sz="0" w:space="0" w:color="auto"/>
                    <w:right w:val="none" w:sz="0" w:space="0" w:color="auto"/>
                  </w:divBdr>
                  <w:divsChild>
                    <w:div w:id="817189634">
                      <w:marLeft w:val="0"/>
                      <w:marRight w:val="0"/>
                      <w:marTop w:val="45"/>
                      <w:marBottom w:val="0"/>
                      <w:divBdr>
                        <w:top w:val="none" w:sz="0" w:space="0" w:color="auto"/>
                        <w:left w:val="none" w:sz="0" w:space="0" w:color="auto"/>
                        <w:bottom w:val="none" w:sz="0" w:space="0" w:color="auto"/>
                        <w:right w:val="none" w:sz="0" w:space="0" w:color="auto"/>
                      </w:divBdr>
                      <w:divsChild>
                        <w:div w:id="1645429309">
                          <w:marLeft w:val="0"/>
                          <w:marRight w:val="0"/>
                          <w:marTop w:val="0"/>
                          <w:marBottom w:val="0"/>
                          <w:divBdr>
                            <w:top w:val="none" w:sz="0" w:space="0" w:color="auto"/>
                            <w:left w:val="none" w:sz="0" w:space="0" w:color="auto"/>
                            <w:bottom w:val="none" w:sz="0" w:space="0" w:color="auto"/>
                            <w:right w:val="none" w:sz="0" w:space="0" w:color="auto"/>
                          </w:divBdr>
                          <w:divsChild>
                            <w:div w:id="667056853">
                              <w:marLeft w:val="2070"/>
                              <w:marRight w:val="3960"/>
                              <w:marTop w:val="0"/>
                              <w:marBottom w:val="0"/>
                              <w:divBdr>
                                <w:top w:val="none" w:sz="0" w:space="0" w:color="auto"/>
                                <w:left w:val="none" w:sz="0" w:space="0" w:color="auto"/>
                                <w:bottom w:val="none" w:sz="0" w:space="0" w:color="auto"/>
                                <w:right w:val="none" w:sz="0" w:space="0" w:color="auto"/>
                              </w:divBdr>
                              <w:divsChild>
                                <w:div w:id="645475739">
                                  <w:marLeft w:val="0"/>
                                  <w:marRight w:val="0"/>
                                  <w:marTop w:val="0"/>
                                  <w:marBottom w:val="0"/>
                                  <w:divBdr>
                                    <w:top w:val="none" w:sz="0" w:space="0" w:color="auto"/>
                                    <w:left w:val="none" w:sz="0" w:space="0" w:color="auto"/>
                                    <w:bottom w:val="none" w:sz="0" w:space="0" w:color="auto"/>
                                    <w:right w:val="none" w:sz="0" w:space="0" w:color="auto"/>
                                  </w:divBdr>
                                  <w:divsChild>
                                    <w:div w:id="2029332470">
                                      <w:marLeft w:val="0"/>
                                      <w:marRight w:val="0"/>
                                      <w:marTop w:val="0"/>
                                      <w:marBottom w:val="0"/>
                                      <w:divBdr>
                                        <w:top w:val="none" w:sz="0" w:space="0" w:color="auto"/>
                                        <w:left w:val="none" w:sz="0" w:space="0" w:color="auto"/>
                                        <w:bottom w:val="none" w:sz="0" w:space="0" w:color="auto"/>
                                        <w:right w:val="none" w:sz="0" w:space="0" w:color="auto"/>
                                      </w:divBdr>
                                      <w:divsChild>
                                        <w:div w:id="1297222780">
                                          <w:marLeft w:val="0"/>
                                          <w:marRight w:val="0"/>
                                          <w:marTop w:val="0"/>
                                          <w:marBottom w:val="0"/>
                                          <w:divBdr>
                                            <w:top w:val="none" w:sz="0" w:space="0" w:color="auto"/>
                                            <w:left w:val="none" w:sz="0" w:space="0" w:color="auto"/>
                                            <w:bottom w:val="none" w:sz="0" w:space="0" w:color="auto"/>
                                            <w:right w:val="none" w:sz="0" w:space="0" w:color="auto"/>
                                          </w:divBdr>
                                          <w:divsChild>
                                            <w:div w:id="311520305">
                                              <w:marLeft w:val="0"/>
                                              <w:marRight w:val="0"/>
                                              <w:marTop w:val="90"/>
                                              <w:marBottom w:val="0"/>
                                              <w:divBdr>
                                                <w:top w:val="none" w:sz="0" w:space="0" w:color="auto"/>
                                                <w:left w:val="none" w:sz="0" w:space="0" w:color="auto"/>
                                                <w:bottom w:val="none" w:sz="0" w:space="0" w:color="auto"/>
                                                <w:right w:val="none" w:sz="0" w:space="0" w:color="auto"/>
                                              </w:divBdr>
                                              <w:divsChild>
                                                <w:div w:id="1995135316">
                                                  <w:marLeft w:val="0"/>
                                                  <w:marRight w:val="0"/>
                                                  <w:marTop w:val="0"/>
                                                  <w:marBottom w:val="0"/>
                                                  <w:divBdr>
                                                    <w:top w:val="none" w:sz="0" w:space="0" w:color="auto"/>
                                                    <w:left w:val="none" w:sz="0" w:space="0" w:color="auto"/>
                                                    <w:bottom w:val="none" w:sz="0" w:space="0" w:color="auto"/>
                                                    <w:right w:val="none" w:sz="0" w:space="0" w:color="auto"/>
                                                  </w:divBdr>
                                                  <w:divsChild>
                                                    <w:div w:id="83384716">
                                                      <w:marLeft w:val="0"/>
                                                      <w:marRight w:val="0"/>
                                                      <w:marTop w:val="0"/>
                                                      <w:marBottom w:val="0"/>
                                                      <w:divBdr>
                                                        <w:top w:val="none" w:sz="0" w:space="0" w:color="auto"/>
                                                        <w:left w:val="none" w:sz="0" w:space="0" w:color="auto"/>
                                                        <w:bottom w:val="none" w:sz="0" w:space="0" w:color="auto"/>
                                                        <w:right w:val="none" w:sz="0" w:space="0" w:color="auto"/>
                                                      </w:divBdr>
                                                      <w:divsChild>
                                                        <w:div w:id="1475829310">
                                                          <w:marLeft w:val="0"/>
                                                          <w:marRight w:val="0"/>
                                                          <w:marTop w:val="0"/>
                                                          <w:marBottom w:val="390"/>
                                                          <w:divBdr>
                                                            <w:top w:val="none" w:sz="0" w:space="0" w:color="auto"/>
                                                            <w:left w:val="none" w:sz="0" w:space="0" w:color="auto"/>
                                                            <w:bottom w:val="none" w:sz="0" w:space="0" w:color="auto"/>
                                                            <w:right w:val="none" w:sz="0" w:space="0" w:color="auto"/>
                                                          </w:divBdr>
                                                          <w:divsChild>
                                                            <w:div w:id="1493059197">
                                                              <w:marLeft w:val="0"/>
                                                              <w:marRight w:val="0"/>
                                                              <w:marTop w:val="0"/>
                                                              <w:marBottom w:val="0"/>
                                                              <w:divBdr>
                                                                <w:top w:val="none" w:sz="0" w:space="0" w:color="auto"/>
                                                                <w:left w:val="none" w:sz="0" w:space="0" w:color="auto"/>
                                                                <w:bottom w:val="none" w:sz="0" w:space="0" w:color="auto"/>
                                                                <w:right w:val="none" w:sz="0" w:space="0" w:color="auto"/>
                                                              </w:divBdr>
                                                              <w:divsChild>
                                                                <w:div w:id="229123834">
                                                                  <w:marLeft w:val="0"/>
                                                                  <w:marRight w:val="0"/>
                                                                  <w:marTop w:val="0"/>
                                                                  <w:marBottom w:val="0"/>
                                                                  <w:divBdr>
                                                                    <w:top w:val="none" w:sz="0" w:space="0" w:color="auto"/>
                                                                    <w:left w:val="none" w:sz="0" w:space="0" w:color="auto"/>
                                                                    <w:bottom w:val="none" w:sz="0" w:space="0" w:color="auto"/>
                                                                    <w:right w:val="none" w:sz="0" w:space="0" w:color="auto"/>
                                                                  </w:divBdr>
                                                                  <w:divsChild>
                                                                    <w:div w:id="913320536">
                                                                      <w:marLeft w:val="0"/>
                                                                      <w:marRight w:val="0"/>
                                                                      <w:marTop w:val="0"/>
                                                                      <w:marBottom w:val="0"/>
                                                                      <w:divBdr>
                                                                        <w:top w:val="none" w:sz="0" w:space="0" w:color="auto"/>
                                                                        <w:left w:val="none" w:sz="0" w:space="0" w:color="auto"/>
                                                                        <w:bottom w:val="none" w:sz="0" w:space="0" w:color="auto"/>
                                                                        <w:right w:val="none" w:sz="0" w:space="0" w:color="auto"/>
                                                                      </w:divBdr>
                                                                      <w:divsChild>
                                                                        <w:div w:id="205218888">
                                                                          <w:marLeft w:val="0"/>
                                                                          <w:marRight w:val="0"/>
                                                                          <w:marTop w:val="0"/>
                                                                          <w:marBottom w:val="0"/>
                                                                          <w:divBdr>
                                                                            <w:top w:val="none" w:sz="0" w:space="0" w:color="auto"/>
                                                                            <w:left w:val="none" w:sz="0" w:space="0" w:color="auto"/>
                                                                            <w:bottom w:val="none" w:sz="0" w:space="0" w:color="auto"/>
                                                                            <w:right w:val="none" w:sz="0" w:space="0" w:color="auto"/>
                                                                          </w:divBdr>
                                                                          <w:divsChild>
                                                                            <w:div w:id="1173374991">
                                                                              <w:marLeft w:val="0"/>
                                                                              <w:marRight w:val="0"/>
                                                                              <w:marTop w:val="0"/>
                                                                              <w:marBottom w:val="0"/>
                                                                              <w:divBdr>
                                                                                <w:top w:val="none" w:sz="0" w:space="0" w:color="auto"/>
                                                                                <w:left w:val="none" w:sz="0" w:space="0" w:color="auto"/>
                                                                                <w:bottom w:val="none" w:sz="0" w:space="0" w:color="auto"/>
                                                                                <w:right w:val="none" w:sz="0" w:space="0" w:color="auto"/>
                                                                              </w:divBdr>
                                                                              <w:divsChild>
                                                                                <w:div w:id="2096587821">
                                                                                  <w:marLeft w:val="0"/>
                                                                                  <w:marRight w:val="0"/>
                                                                                  <w:marTop w:val="0"/>
                                                                                  <w:marBottom w:val="0"/>
                                                                                  <w:divBdr>
                                                                                    <w:top w:val="none" w:sz="0" w:space="0" w:color="auto"/>
                                                                                    <w:left w:val="none" w:sz="0" w:space="0" w:color="auto"/>
                                                                                    <w:bottom w:val="none" w:sz="0" w:space="0" w:color="auto"/>
                                                                                    <w:right w:val="none" w:sz="0" w:space="0" w:color="auto"/>
                                                                                  </w:divBdr>
                                                                                  <w:divsChild>
                                                                                    <w:div w:id="556014083">
                                                                                      <w:marLeft w:val="0"/>
                                                                                      <w:marRight w:val="0"/>
                                                                                      <w:marTop w:val="0"/>
                                                                                      <w:marBottom w:val="0"/>
                                                                                      <w:divBdr>
                                                                                        <w:top w:val="none" w:sz="0" w:space="0" w:color="auto"/>
                                                                                        <w:left w:val="none" w:sz="0" w:space="0" w:color="auto"/>
                                                                                        <w:bottom w:val="none" w:sz="0" w:space="0" w:color="auto"/>
                                                                                        <w:right w:val="none" w:sz="0" w:space="0" w:color="auto"/>
                                                                                      </w:divBdr>
                                                                                      <w:divsChild>
                                                                                        <w:div w:id="11389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06869">
      <w:bodyDiv w:val="1"/>
      <w:marLeft w:val="0"/>
      <w:marRight w:val="0"/>
      <w:marTop w:val="0"/>
      <w:marBottom w:val="0"/>
      <w:divBdr>
        <w:top w:val="none" w:sz="0" w:space="0" w:color="auto"/>
        <w:left w:val="none" w:sz="0" w:space="0" w:color="auto"/>
        <w:bottom w:val="none" w:sz="0" w:space="0" w:color="auto"/>
        <w:right w:val="none" w:sz="0" w:space="0" w:color="auto"/>
      </w:divBdr>
      <w:divsChild>
        <w:div w:id="1583181269">
          <w:marLeft w:val="30"/>
          <w:marRight w:val="30"/>
          <w:marTop w:val="30"/>
          <w:marBottom w:val="30"/>
          <w:divBdr>
            <w:top w:val="single" w:sz="6" w:space="0" w:color="E0C266"/>
            <w:left w:val="single" w:sz="6" w:space="0" w:color="E0C266"/>
            <w:bottom w:val="single" w:sz="6" w:space="0" w:color="E0C266"/>
            <w:right w:val="single" w:sz="6" w:space="0" w:color="E0C266"/>
          </w:divBdr>
          <w:divsChild>
            <w:div w:id="51932170">
              <w:marLeft w:val="30"/>
              <w:marRight w:val="30"/>
              <w:marTop w:val="30"/>
              <w:marBottom w:val="30"/>
              <w:divBdr>
                <w:top w:val="single" w:sz="6" w:space="8" w:color="E0C266"/>
                <w:left w:val="single" w:sz="6" w:space="8" w:color="E0C266"/>
                <w:bottom w:val="single" w:sz="6" w:space="8" w:color="E0C266"/>
                <w:right w:val="single" w:sz="6" w:space="8" w:color="E0C266"/>
              </w:divBdr>
              <w:divsChild>
                <w:div w:id="18280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9663">
      <w:bodyDiv w:val="1"/>
      <w:marLeft w:val="0"/>
      <w:marRight w:val="0"/>
      <w:marTop w:val="0"/>
      <w:marBottom w:val="0"/>
      <w:divBdr>
        <w:top w:val="none" w:sz="0" w:space="0" w:color="auto"/>
        <w:left w:val="none" w:sz="0" w:space="0" w:color="auto"/>
        <w:bottom w:val="none" w:sz="0" w:space="0" w:color="auto"/>
        <w:right w:val="none" w:sz="0" w:space="0" w:color="auto"/>
      </w:divBdr>
    </w:div>
    <w:div w:id="1105806161">
      <w:bodyDiv w:val="1"/>
      <w:marLeft w:val="0"/>
      <w:marRight w:val="0"/>
      <w:marTop w:val="0"/>
      <w:marBottom w:val="0"/>
      <w:divBdr>
        <w:top w:val="none" w:sz="0" w:space="0" w:color="auto"/>
        <w:left w:val="none" w:sz="0" w:space="0" w:color="auto"/>
        <w:bottom w:val="none" w:sz="0" w:space="0" w:color="auto"/>
        <w:right w:val="none" w:sz="0" w:space="0" w:color="auto"/>
      </w:divBdr>
    </w:div>
    <w:div w:id="1185555156">
      <w:bodyDiv w:val="1"/>
      <w:marLeft w:val="0"/>
      <w:marRight w:val="0"/>
      <w:marTop w:val="0"/>
      <w:marBottom w:val="0"/>
      <w:divBdr>
        <w:top w:val="none" w:sz="0" w:space="0" w:color="auto"/>
        <w:left w:val="none" w:sz="0" w:space="0" w:color="auto"/>
        <w:bottom w:val="none" w:sz="0" w:space="0" w:color="auto"/>
        <w:right w:val="none" w:sz="0" w:space="0" w:color="auto"/>
      </w:divBdr>
      <w:divsChild>
        <w:div w:id="1077438920">
          <w:marLeft w:val="0"/>
          <w:marRight w:val="0"/>
          <w:marTop w:val="0"/>
          <w:marBottom w:val="0"/>
          <w:divBdr>
            <w:top w:val="none" w:sz="0" w:space="0" w:color="auto"/>
            <w:left w:val="none" w:sz="0" w:space="0" w:color="auto"/>
            <w:bottom w:val="none" w:sz="0" w:space="0" w:color="auto"/>
            <w:right w:val="none" w:sz="0" w:space="0" w:color="auto"/>
          </w:divBdr>
          <w:divsChild>
            <w:div w:id="1545409863">
              <w:marLeft w:val="0"/>
              <w:marRight w:val="0"/>
              <w:marTop w:val="0"/>
              <w:marBottom w:val="0"/>
              <w:divBdr>
                <w:top w:val="none" w:sz="0" w:space="0" w:color="auto"/>
                <w:left w:val="none" w:sz="0" w:space="0" w:color="auto"/>
                <w:bottom w:val="none" w:sz="0" w:space="0" w:color="auto"/>
                <w:right w:val="none" w:sz="0" w:space="0" w:color="auto"/>
              </w:divBdr>
              <w:divsChild>
                <w:div w:id="602417000">
                  <w:marLeft w:val="0"/>
                  <w:marRight w:val="0"/>
                  <w:marTop w:val="0"/>
                  <w:marBottom w:val="0"/>
                  <w:divBdr>
                    <w:top w:val="none" w:sz="0" w:space="0" w:color="auto"/>
                    <w:left w:val="none" w:sz="0" w:space="0" w:color="auto"/>
                    <w:bottom w:val="none" w:sz="0" w:space="0" w:color="auto"/>
                    <w:right w:val="none" w:sz="0" w:space="0" w:color="auto"/>
                  </w:divBdr>
                  <w:divsChild>
                    <w:div w:id="1488787909">
                      <w:marLeft w:val="0"/>
                      <w:marRight w:val="0"/>
                      <w:marTop w:val="45"/>
                      <w:marBottom w:val="0"/>
                      <w:divBdr>
                        <w:top w:val="none" w:sz="0" w:space="0" w:color="auto"/>
                        <w:left w:val="none" w:sz="0" w:space="0" w:color="auto"/>
                        <w:bottom w:val="none" w:sz="0" w:space="0" w:color="auto"/>
                        <w:right w:val="none" w:sz="0" w:space="0" w:color="auto"/>
                      </w:divBdr>
                      <w:divsChild>
                        <w:div w:id="579363786">
                          <w:marLeft w:val="0"/>
                          <w:marRight w:val="0"/>
                          <w:marTop w:val="0"/>
                          <w:marBottom w:val="0"/>
                          <w:divBdr>
                            <w:top w:val="none" w:sz="0" w:space="0" w:color="auto"/>
                            <w:left w:val="none" w:sz="0" w:space="0" w:color="auto"/>
                            <w:bottom w:val="none" w:sz="0" w:space="0" w:color="auto"/>
                            <w:right w:val="none" w:sz="0" w:space="0" w:color="auto"/>
                          </w:divBdr>
                          <w:divsChild>
                            <w:div w:id="1918249681">
                              <w:marLeft w:val="2070"/>
                              <w:marRight w:val="3960"/>
                              <w:marTop w:val="0"/>
                              <w:marBottom w:val="0"/>
                              <w:divBdr>
                                <w:top w:val="none" w:sz="0" w:space="0" w:color="auto"/>
                                <w:left w:val="none" w:sz="0" w:space="0" w:color="auto"/>
                                <w:bottom w:val="none" w:sz="0" w:space="0" w:color="auto"/>
                                <w:right w:val="none" w:sz="0" w:space="0" w:color="auto"/>
                              </w:divBdr>
                              <w:divsChild>
                                <w:div w:id="699940161">
                                  <w:marLeft w:val="0"/>
                                  <w:marRight w:val="0"/>
                                  <w:marTop w:val="0"/>
                                  <w:marBottom w:val="0"/>
                                  <w:divBdr>
                                    <w:top w:val="none" w:sz="0" w:space="0" w:color="auto"/>
                                    <w:left w:val="none" w:sz="0" w:space="0" w:color="auto"/>
                                    <w:bottom w:val="none" w:sz="0" w:space="0" w:color="auto"/>
                                    <w:right w:val="none" w:sz="0" w:space="0" w:color="auto"/>
                                  </w:divBdr>
                                  <w:divsChild>
                                    <w:div w:id="1326006087">
                                      <w:marLeft w:val="0"/>
                                      <w:marRight w:val="0"/>
                                      <w:marTop w:val="0"/>
                                      <w:marBottom w:val="0"/>
                                      <w:divBdr>
                                        <w:top w:val="none" w:sz="0" w:space="0" w:color="auto"/>
                                        <w:left w:val="none" w:sz="0" w:space="0" w:color="auto"/>
                                        <w:bottom w:val="none" w:sz="0" w:space="0" w:color="auto"/>
                                        <w:right w:val="none" w:sz="0" w:space="0" w:color="auto"/>
                                      </w:divBdr>
                                      <w:divsChild>
                                        <w:div w:id="1901598353">
                                          <w:marLeft w:val="0"/>
                                          <w:marRight w:val="0"/>
                                          <w:marTop w:val="0"/>
                                          <w:marBottom w:val="0"/>
                                          <w:divBdr>
                                            <w:top w:val="none" w:sz="0" w:space="0" w:color="auto"/>
                                            <w:left w:val="none" w:sz="0" w:space="0" w:color="auto"/>
                                            <w:bottom w:val="none" w:sz="0" w:space="0" w:color="auto"/>
                                            <w:right w:val="none" w:sz="0" w:space="0" w:color="auto"/>
                                          </w:divBdr>
                                          <w:divsChild>
                                            <w:div w:id="13306914">
                                              <w:marLeft w:val="0"/>
                                              <w:marRight w:val="0"/>
                                              <w:marTop w:val="90"/>
                                              <w:marBottom w:val="0"/>
                                              <w:divBdr>
                                                <w:top w:val="none" w:sz="0" w:space="0" w:color="auto"/>
                                                <w:left w:val="none" w:sz="0" w:space="0" w:color="auto"/>
                                                <w:bottom w:val="none" w:sz="0" w:space="0" w:color="auto"/>
                                                <w:right w:val="none" w:sz="0" w:space="0" w:color="auto"/>
                                              </w:divBdr>
                                              <w:divsChild>
                                                <w:div w:id="1263223552">
                                                  <w:marLeft w:val="0"/>
                                                  <w:marRight w:val="0"/>
                                                  <w:marTop w:val="0"/>
                                                  <w:marBottom w:val="0"/>
                                                  <w:divBdr>
                                                    <w:top w:val="none" w:sz="0" w:space="0" w:color="auto"/>
                                                    <w:left w:val="none" w:sz="0" w:space="0" w:color="auto"/>
                                                    <w:bottom w:val="none" w:sz="0" w:space="0" w:color="auto"/>
                                                    <w:right w:val="none" w:sz="0" w:space="0" w:color="auto"/>
                                                  </w:divBdr>
                                                  <w:divsChild>
                                                    <w:div w:id="2118792398">
                                                      <w:marLeft w:val="0"/>
                                                      <w:marRight w:val="0"/>
                                                      <w:marTop w:val="0"/>
                                                      <w:marBottom w:val="0"/>
                                                      <w:divBdr>
                                                        <w:top w:val="none" w:sz="0" w:space="0" w:color="auto"/>
                                                        <w:left w:val="none" w:sz="0" w:space="0" w:color="auto"/>
                                                        <w:bottom w:val="none" w:sz="0" w:space="0" w:color="auto"/>
                                                        <w:right w:val="none" w:sz="0" w:space="0" w:color="auto"/>
                                                      </w:divBdr>
                                                      <w:divsChild>
                                                        <w:div w:id="2141339926">
                                                          <w:marLeft w:val="0"/>
                                                          <w:marRight w:val="0"/>
                                                          <w:marTop w:val="0"/>
                                                          <w:marBottom w:val="390"/>
                                                          <w:divBdr>
                                                            <w:top w:val="none" w:sz="0" w:space="0" w:color="auto"/>
                                                            <w:left w:val="none" w:sz="0" w:space="0" w:color="auto"/>
                                                            <w:bottom w:val="none" w:sz="0" w:space="0" w:color="auto"/>
                                                            <w:right w:val="none" w:sz="0" w:space="0" w:color="auto"/>
                                                          </w:divBdr>
                                                          <w:divsChild>
                                                            <w:div w:id="1587762068">
                                                              <w:marLeft w:val="0"/>
                                                              <w:marRight w:val="0"/>
                                                              <w:marTop w:val="0"/>
                                                              <w:marBottom w:val="0"/>
                                                              <w:divBdr>
                                                                <w:top w:val="none" w:sz="0" w:space="0" w:color="auto"/>
                                                                <w:left w:val="none" w:sz="0" w:space="0" w:color="auto"/>
                                                                <w:bottom w:val="none" w:sz="0" w:space="0" w:color="auto"/>
                                                                <w:right w:val="none" w:sz="0" w:space="0" w:color="auto"/>
                                                              </w:divBdr>
                                                              <w:divsChild>
                                                                <w:div w:id="68310505">
                                                                  <w:marLeft w:val="0"/>
                                                                  <w:marRight w:val="0"/>
                                                                  <w:marTop w:val="0"/>
                                                                  <w:marBottom w:val="0"/>
                                                                  <w:divBdr>
                                                                    <w:top w:val="none" w:sz="0" w:space="0" w:color="auto"/>
                                                                    <w:left w:val="none" w:sz="0" w:space="0" w:color="auto"/>
                                                                    <w:bottom w:val="none" w:sz="0" w:space="0" w:color="auto"/>
                                                                    <w:right w:val="none" w:sz="0" w:space="0" w:color="auto"/>
                                                                  </w:divBdr>
                                                                  <w:divsChild>
                                                                    <w:div w:id="639305458">
                                                                      <w:marLeft w:val="0"/>
                                                                      <w:marRight w:val="0"/>
                                                                      <w:marTop w:val="0"/>
                                                                      <w:marBottom w:val="0"/>
                                                                      <w:divBdr>
                                                                        <w:top w:val="none" w:sz="0" w:space="0" w:color="auto"/>
                                                                        <w:left w:val="none" w:sz="0" w:space="0" w:color="auto"/>
                                                                        <w:bottom w:val="none" w:sz="0" w:space="0" w:color="auto"/>
                                                                        <w:right w:val="none" w:sz="0" w:space="0" w:color="auto"/>
                                                                      </w:divBdr>
                                                                      <w:divsChild>
                                                                        <w:div w:id="1796676361">
                                                                          <w:marLeft w:val="0"/>
                                                                          <w:marRight w:val="0"/>
                                                                          <w:marTop w:val="0"/>
                                                                          <w:marBottom w:val="0"/>
                                                                          <w:divBdr>
                                                                            <w:top w:val="none" w:sz="0" w:space="0" w:color="auto"/>
                                                                            <w:left w:val="none" w:sz="0" w:space="0" w:color="auto"/>
                                                                            <w:bottom w:val="none" w:sz="0" w:space="0" w:color="auto"/>
                                                                            <w:right w:val="none" w:sz="0" w:space="0" w:color="auto"/>
                                                                          </w:divBdr>
                                                                          <w:divsChild>
                                                                            <w:div w:id="1091665067">
                                                                              <w:marLeft w:val="0"/>
                                                                              <w:marRight w:val="0"/>
                                                                              <w:marTop w:val="0"/>
                                                                              <w:marBottom w:val="0"/>
                                                                              <w:divBdr>
                                                                                <w:top w:val="none" w:sz="0" w:space="0" w:color="auto"/>
                                                                                <w:left w:val="none" w:sz="0" w:space="0" w:color="auto"/>
                                                                                <w:bottom w:val="none" w:sz="0" w:space="0" w:color="auto"/>
                                                                                <w:right w:val="none" w:sz="0" w:space="0" w:color="auto"/>
                                                                              </w:divBdr>
                                                                              <w:divsChild>
                                                                                <w:div w:id="1070613710">
                                                                                  <w:marLeft w:val="0"/>
                                                                                  <w:marRight w:val="0"/>
                                                                                  <w:marTop w:val="0"/>
                                                                                  <w:marBottom w:val="0"/>
                                                                                  <w:divBdr>
                                                                                    <w:top w:val="none" w:sz="0" w:space="0" w:color="auto"/>
                                                                                    <w:left w:val="none" w:sz="0" w:space="0" w:color="auto"/>
                                                                                    <w:bottom w:val="none" w:sz="0" w:space="0" w:color="auto"/>
                                                                                    <w:right w:val="none" w:sz="0" w:space="0" w:color="auto"/>
                                                                                  </w:divBdr>
                                                                                  <w:divsChild>
                                                                                    <w:div w:id="487286379">
                                                                                      <w:marLeft w:val="0"/>
                                                                                      <w:marRight w:val="0"/>
                                                                                      <w:marTop w:val="0"/>
                                                                                      <w:marBottom w:val="0"/>
                                                                                      <w:divBdr>
                                                                                        <w:top w:val="none" w:sz="0" w:space="0" w:color="auto"/>
                                                                                        <w:left w:val="none" w:sz="0" w:space="0" w:color="auto"/>
                                                                                        <w:bottom w:val="none" w:sz="0" w:space="0" w:color="auto"/>
                                                                                        <w:right w:val="none" w:sz="0" w:space="0" w:color="auto"/>
                                                                                      </w:divBdr>
                                                                                      <w:divsChild>
                                                                                        <w:div w:id="1914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503582">
      <w:bodyDiv w:val="1"/>
      <w:marLeft w:val="0"/>
      <w:marRight w:val="0"/>
      <w:marTop w:val="0"/>
      <w:marBottom w:val="0"/>
      <w:divBdr>
        <w:top w:val="none" w:sz="0" w:space="0" w:color="auto"/>
        <w:left w:val="none" w:sz="0" w:space="0" w:color="auto"/>
        <w:bottom w:val="none" w:sz="0" w:space="0" w:color="auto"/>
        <w:right w:val="none" w:sz="0" w:space="0" w:color="auto"/>
      </w:divBdr>
      <w:divsChild>
        <w:div w:id="1450971589">
          <w:marLeft w:val="0"/>
          <w:marRight w:val="0"/>
          <w:marTop w:val="0"/>
          <w:marBottom w:val="0"/>
          <w:divBdr>
            <w:top w:val="none" w:sz="0" w:space="0" w:color="auto"/>
            <w:left w:val="none" w:sz="0" w:space="0" w:color="auto"/>
            <w:bottom w:val="none" w:sz="0" w:space="0" w:color="auto"/>
            <w:right w:val="none" w:sz="0" w:space="0" w:color="auto"/>
          </w:divBdr>
          <w:divsChild>
            <w:div w:id="882181776">
              <w:marLeft w:val="0"/>
              <w:marRight w:val="0"/>
              <w:marTop w:val="0"/>
              <w:marBottom w:val="0"/>
              <w:divBdr>
                <w:top w:val="none" w:sz="0" w:space="0" w:color="auto"/>
                <w:left w:val="none" w:sz="0" w:space="0" w:color="auto"/>
                <w:bottom w:val="none" w:sz="0" w:space="0" w:color="auto"/>
                <w:right w:val="none" w:sz="0" w:space="0" w:color="auto"/>
              </w:divBdr>
              <w:divsChild>
                <w:div w:id="1013606846">
                  <w:marLeft w:val="0"/>
                  <w:marRight w:val="0"/>
                  <w:marTop w:val="0"/>
                  <w:marBottom w:val="0"/>
                  <w:divBdr>
                    <w:top w:val="none" w:sz="0" w:space="0" w:color="auto"/>
                    <w:left w:val="none" w:sz="0" w:space="0" w:color="auto"/>
                    <w:bottom w:val="none" w:sz="0" w:space="0" w:color="auto"/>
                    <w:right w:val="none" w:sz="0" w:space="0" w:color="auto"/>
                  </w:divBdr>
                  <w:divsChild>
                    <w:div w:id="1571960981">
                      <w:marLeft w:val="0"/>
                      <w:marRight w:val="0"/>
                      <w:marTop w:val="45"/>
                      <w:marBottom w:val="0"/>
                      <w:divBdr>
                        <w:top w:val="none" w:sz="0" w:space="0" w:color="auto"/>
                        <w:left w:val="none" w:sz="0" w:space="0" w:color="auto"/>
                        <w:bottom w:val="none" w:sz="0" w:space="0" w:color="auto"/>
                        <w:right w:val="none" w:sz="0" w:space="0" w:color="auto"/>
                      </w:divBdr>
                      <w:divsChild>
                        <w:div w:id="1725908536">
                          <w:marLeft w:val="0"/>
                          <w:marRight w:val="0"/>
                          <w:marTop w:val="0"/>
                          <w:marBottom w:val="0"/>
                          <w:divBdr>
                            <w:top w:val="none" w:sz="0" w:space="0" w:color="auto"/>
                            <w:left w:val="none" w:sz="0" w:space="0" w:color="auto"/>
                            <w:bottom w:val="none" w:sz="0" w:space="0" w:color="auto"/>
                            <w:right w:val="none" w:sz="0" w:space="0" w:color="auto"/>
                          </w:divBdr>
                          <w:divsChild>
                            <w:div w:id="260333621">
                              <w:marLeft w:val="2070"/>
                              <w:marRight w:val="3960"/>
                              <w:marTop w:val="0"/>
                              <w:marBottom w:val="0"/>
                              <w:divBdr>
                                <w:top w:val="none" w:sz="0" w:space="0" w:color="auto"/>
                                <w:left w:val="none" w:sz="0" w:space="0" w:color="auto"/>
                                <w:bottom w:val="none" w:sz="0" w:space="0" w:color="auto"/>
                                <w:right w:val="none" w:sz="0" w:space="0" w:color="auto"/>
                              </w:divBdr>
                              <w:divsChild>
                                <w:div w:id="22176365">
                                  <w:marLeft w:val="0"/>
                                  <w:marRight w:val="0"/>
                                  <w:marTop w:val="0"/>
                                  <w:marBottom w:val="0"/>
                                  <w:divBdr>
                                    <w:top w:val="none" w:sz="0" w:space="0" w:color="auto"/>
                                    <w:left w:val="none" w:sz="0" w:space="0" w:color="auto"/>
                                    <w:bottom w:val="none" w:sz="0" w:space="0" w:color="auto"/>
                                    <w:right w:val="none" w:sz="0" w:space="0" w:color="auto"/>
                                  </w:divBdr>
                                  <w:divsChild>
                                    <w:div w:id="1225213547">
                                      <w:marLeft w:val="0"/>
                                      <w:marRight w:val="0"/>
                                      <w:marTop w:val="0"/>
                                      <w:marBottom w:val="0"/>
                                      <w:divBdr>
                                        <w:top w:val="none" w:sz="0" w:space="0" w:color="auto"/>
                                        <w:left w:val="none" w:sz="0" w:space="0" w:color="auto"/>
                                        <w:bottom w:val="none" w:sz="0" w:space="0" w:color="auto"/>
                                        <w:right w:val="none" w:sz="0" w:space="0" w:color="auto"/>
                                      </w:divBdr>
                                      <w:divsChild>
                                        <w:div w:id="1565917506">
                                          <w:marLeft w:val="0"/>
                                          <w:marRight w:val="0"/>
                                          <w:marTop w:val="0"/>
                                          <w:marBottom w:val="0"/>
                                          <w:divBdr>
                                            <w:top w:val="none" w:sz="0" w:space="0" w:color="auto"/>
                                            <w:left w:val="none" w:sz="0" w:space="0" w:color="auto"/>
                                            <w:bottom w:val="none" w:sz="0" w:space="0" w:color="auto"/>
                                            <w:right w:val="none" w:sz="0" w:space="0" w:color="auto"/>
                                          </w:divBdr>
                                          <w:divsChild>
                                            <w:div w:id="1263369784">
                                              <w:marLeft w:val="0"/>
                                              <w:marRight w:val="0"/>
                                              <w:marTop w:val="90"/>
                                              <w:marBottom w:val="0"/>
                                              <w:divBdr>
                                                <w:top w:val="none" w:sz="0" w:space="0" w:color="auto"/>
                                                <w:left w:val="none" w:sz="0" w:space="0" w:color="auto"/>
                                                <w:bottom w:val="none" w:sz="0" w:space="0" w:color="auto"/>
                                                <w:right w:val="none" w:sz="0" w:space="0" w:color="auto"/>
                                              </w:divBdr>
                                              <w:divsChild>
                                                <w:div w:id="558438437">
                                                  <w:marLeft w:val="0"/>
                                                  <w:marRight w:val="0"/>
                                                  <w:marTop w:val="0"/>
                                                  <w:marBottom w:val="0"/>
                                                  <w:divBdr>
                                                    <w:top w:val="none" w:sz="0" w:space="0" w:color="auto"/>
                                                    <w:left w:val="none" w:sz="0" w:space="0" w:color="auto"/>
                                                    <w:bottom w:val="none" w:sz="0" w:space="0" w:color="auto"/>
                                                    <w:right w:val="none" w:sz="0" w:space="0" w:color="auto"/>
                                                  </w:divBdr>
                                                  <w:divsChild>
                                                    <w:div w:id="3216299">
                                                      <w:marLeft w:val="0"/>
                                                      <w:marRight w:val="0"/>
                                                      <w:marTop w:val="0"/>
                                                      <w:marBottom w:val="0"/>
                                                      <w:divBdr>
                                                        <w:top w:val="none" w:sz="0" w:space="0" w:color="auto"/>
                                                        <w:left w:val="none" w:sz="0" w:space="0" w:color="auto"/>
                                                        <w:bottom w:val="none" w:sz="0" w:space="0" w:color="auto"/>
                                                        <w:right w:val="none" w:sz="0" w:space="0" w:color="auto"/>
                                                      </w:divBdr>
                                                      <w:divsChild>
                                                        <w:div w:id="1323434795">
                                                          <w:marLeft w:val="0"/>
                                                          <w:marRight w:val="0"/>
                                                          <w:marTop w:val="0"/>
                                                          <w:marBottom w:val="390"/>
                                                          <w:divBdr>
                                                            <w:top w:val="none" w:sz="0" w:space="0" w:color="auto"/>
                                                            <w:left w:val="none" w:sz="0" w:space="0" w:color="auto"/>
                                                            <w:bottom w:val="none" w:sz="0" w:space="0" w:color="auto"/>
                                                            <w:right w:val="none" w:sz="0" w:space="0" w:color="auto"/>
                                                          </w:divBdr>
                                                          <w:divsChild>
                                                            <w:div w:id="1604533938">
                                                              <w:marLeft w:val="0"/>
                                                              <w:marRight w:val="0"/>
                                                              <w:marTop w:val="0"/>
                                                              <w:marBottom w:val="0"/>
                                                              <w:divBdr>
                                                                <w:top w:val="none" w:sz="0" w:space="0" w:color="auto"/>
                                                                <w:left w:val="none" w:sz="0" w:space="0" w:color="auto"/>
                                                                <w:bottom w:val="none" w:sz="0" w:space="0" w:color="auto"/>
                                                                <w:right w:val="none" w:sz="0" w:space="0" w:color="auto"/>
                                                              </w:divBdr>
                                                              <w:divsChild>
                                                                <w:div w:id="1013990037">
                                                                  <w:marLeft w:val="0"/>
                                                                  <w:marRight w:val="0"/>
                                                                  <w:marTop w:val="0"/>
                                                                  <w:marBottom w:val="0"/>
                                                                  <w:divBdr>
                                                                    <w:top w:val="none" w:sz="0" w:space="0" w:color="auto"/>
                                                                    <w:left w:val="none" w:sz="0" w:space="0" w:color="auto"/>
                                                                    <w:bottom w:val="none" w:sz="0" w:space="0" w:color="auto"/>
                                                                    <w:right w:val="none" w:sz="0" w:space="0" w:color="auto"/>
                                                                  </w:divBdr>
                                                                  <w:divsChild>
                                                                    <w:div w:id="1172841106">
                                                                      <w:marLeft w:val="0"/>
                                                                      <w:marRight w:val="0"/>
                                                                      <w:marTop w:val="0"/>
                                                                      <w:marBottom w:val="0"/>
                                                                      <w:divBdr>
                                                                        <w:top w:val="none" w:sz="0" w:space="0" w:color="auto"/>
                                                                        <w:left w:val="none" w:sz="0" w:space="0" w:color="auto"/>
                                                                        <w:bottom w:val="none" w:sz="0" w:space="0" w:color="auto"/>
                                                                        <w:right w:val="none" w:sz="0" w:space="0" w:color="auto"/>
                                                                      </w:divBdr>
                                                                      <w:divsChild>
                                                                        <w:div w:id="996416596">
                                                                          <w:marLeft w:val="0"/>
                                                                          <w:marRight w:val="0"/>
                                                                          <w:marTop w:val="0"/>
                                                                          <w:marBottom w:val="0"/>
                                                                          <w:divBdr>
                                                                            <w:top w:val="none" w:sz="0" w:space="0" w:color="auto"/>
                                                                            <w:left w:val="none" w:sz="0" w:space="0" w:color="auto"/>
                                                                            <w:bottom w:val="none" w:sz="0" w:space="0" w:color="auto"/>
                                                                            <w:right w:val="none" w:sz="0" w:space="0" w:color="auto"/>
                                                                          </w:divBdr>
                                                                          <w:divsChild>
                                                                            <w:div w:id="1315993029">
                                                                              <w:marLeft w:val="0"/>
                                                                              <w:marRight w:val="0"/>
                                                                              <w:marTop w:val="0"/>
                                                                              <w:marBottom w:val="0"/>
                                                                              <w:divBdr>
                                                                                <w:top w:val="none" w:sz="0" w:space="0" w:color="auto"/>
                                                                                <w:left w:val="none" w:sz="0" w:space="0" w:color="auto"/>
                                                                                <w:bottom w:val="none" w:sz="0" w:space="0" w:color="auto"/>
                                                                                <w:right w:val="none" w:sz="0" w:space="0" w:color="auto"/>
                                                                              </w:divBdr>
                                                                              <w:divsChild>
                                                                                <w:div w:id="1097138792">
                                                                                  <w:marLeft w:val="0"/>
                                                                                  <w:marRight w:val="0"/>
                                                                                  <w:marTop w:val="0"/>
                                                                                  <w:marBottom w:val="0"/>
                                                                                  <w:divBdr>
                                                                                    <w:top w:val="none" w:sz="0" w:space="0" w:color="auto"/>
                                                                                    <w:left w:val="none" w:sz="0" w:space="0" w:color="auto"/>
                                                                                    <w:bottom w:val="none" w:sz="0" w:space="0" w:color="auto"/>
                                                                                    <w:right w:val="none" w:sz="0" w:space="0" w:color="auto"/>
                                                                                  </w:divBdr>
                                                                                  <w:divsChild>
                                                                                    <w:div w:id="785776722">
                                                                                      <w:marLeft w:val="0"/>
                                                                                      <w:marRight w:val="0"/>
                                                                                      <w:marTop w:val="0"/>
                                                                                      <w:marBottom w:val="0"/>
                                                                                      <w:divBdr>
                                                                                        <w:top w:val="none" w:sz="0" w:space="0" w:color="auto"/>
                                                                                        <w:left w:val="none" w:sz="0" w:space="0" w:color="auto"/>
                                                                                        <w:bottom w:val="none" w:sz="0" w:space="0" w:color="auto"/>
                                                                                        <w:right w:val="none" w:sz="0" w:space="0" w:color="auto"/>
                                                                                      </w:divBdr>
                                                                                      <w:divsChild>
                                                                                        <w:div w:id="17561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611163">
      <w:bodyDiv w:val="1"/>
      <w:marLeft w:val="0"/>
      <w:marRight w:val="0"/>
      <w:marTop w:val="0"/>
      <w:marBottom w:val="0"/>
      <w:divBdr>
        <w:top w:val="none" w:sz="0" w:space="0" w:color="auto"/>
        <w:left w:val="none" w:sz="0" w:space="0" w:color="auto"/>
        <w:bottom w:val="none" w:sz="0" w:space="0" w:color="auto"/>
        <w:right w:val="none" w:sz="0" w:space="0" w:color="auto"/>
      </w:divBdr>
      <w:divsChild>
        <w:div w:id="1423912032">
          <w:marLeft w:val="0"/>
          <w:marRight w:val="0"/>
          <w:marTop w:val="0"/>
          <w:marBottom w:val="0"/>
          <w:divBdr>
            <w:top w:val="none" w:sz="0" w:space="0" w:color="auto"/>
            <w:left w:val="none" w:sz="0" w:space="0" w:color="auto"/>
            <w:bottom w:val="none" w:sz="0" w:space="0" w:color="auto"/>
            <w:right w:val="none" w:sz="0" w:space="0" w:color="auto"/>
          </w:divBdr>
          <w:divsChild>
            <w:div w:id="274482743">
              <w:marLeft w:val="0"/>
              <w:marRight w:val="0"/>
              <w:marTop w:val="0"/>
              <w:marBottom w:val="0"/>
              <w:divBdr>
                <w:top w:val="none" w:sz="0" w:space="0" w:color="auto"/>
                <w:left w:val="none" w:sz="0" w:space="0" w:color="auto"/>
                <w:bottom w:val="none" w:sz="0" w:space="0" w:color="auto"/>
                <w:right w:val="none" w:sz="0" w:space="0" w:color="auto"/>
              </w:divBdr>
              <w:divsChild>
                <w:div w:id="1849173485">
                  <w:marLeft w:val="0"/>
                  <w:marRight w:val="0"/>
                  <w:marTop w:val="0"/>
                  <w:marBottom w:val="0"/>
                  <w:divBdr>
                    <w:top w:val="none" w:sz="0" w:space="0" w:color="auto"/>
                    <w:left w:val="none" w:sz="0" w:space="0" w:color="auto"/>
                    <w:bottom w:val="none" w:sz="0" w:space="0" w:color="auto"/>
                    <w:right w:val="none" w:sz="0" w:space="0" w:color="auto"/>
                  </w:divBdr>
                  <w:divsChild>
                    <w:div w:id="1993677382">
                      <w:marLeft w:val="0"/>
                      <w:marRight w:val="0"/>
                      <w:marTop w:val="45"/>
                      <w:marBottom w:val="0"/>
                      <w:divBdr>
                        <w:top w:val="none" w:sz="0" w:space="0" w:color="auto"/>
                        <w:left w:val="none" w:sz="0" w:space="0" w:color="auto"/>
                        <w:bottom w:val="none" w:sz="0" w:space="0" w:color="auto"/>
                        <w:right w:val="none" w:sz="0" w:space="0" w:color="auto"/>
                      </w:divBdr>
                      <w:divsChild>
                        <w:div w:id="1245997530">
                          <w:marLeft w:val="0"/>
                          <w:marRight w:val="0"/>
                          <w:marTop w:val="0"/>
                          <w:marBottom w:val="0"/>
                          <w:divBdr>
                            <w:top w:val="none" w:sz="0" w:space="0" w:color="auto"/>
                            <w:left w:val="none" w:sz="0" w:space="0" w:color="auto"/>
                            <w:bottom w:val="none" w:sz="0" w:space="0" w:color="auto"/>
                            <w:right w:val="none" w:sz="0" w:space="0" w:color="auto"/>
                          </w:divBdr>
                          <w:divsChild>
                            <w:div w:id="799809050">
                              <w:marLeft w:val="2070"/>
                              <w:marRight w:val="3960"/>
                              <w:marTop w:val="0"/>
                              <w:marBottom w:val="0"/>
                              <w:divBdr>
                                <w:top w:val="none" w:sz="0" w:space="0" w:color="auto"/>
                                <w:left w:val="none" w:sz="0" w:space="0" w:color="auto"/>
                                <w:bottom w:val="none" w:sz="0" w:space="0" w:color="auto"/>
                                <w:right w:val="none" w:sz="0" w:space="0" w:color="auto"/>
                              </w:divBdr>
                              <w:divsChild>
                                <w:div w:id="1458331436">
                                  <w:marLeft w:val="0"/>
                                  <w:marRight w:val="0"/>
                                  <w:marTop w:val="0"/>
                                  <w:marBottom w:val="0"/>
                                  <w:divBdr>
                                    <w:top w:val="none" w:sz="0" w:space="0" w:color="auto"/>
                                    <w:left w:val="none" w:sz="0" w:space="0" w:color="auto"/>
                                    <w:bottom w:val="none" w:sz="0" w:space="0" w:color="auto"/>
                                    <w:right w:val="none" w:sz="0" w:space="0" w:color="auto"/>
                                  </w:divBdr>
                                  <w:divsChild>
                                    <w:div w:id="1883863201">
                                      <w:marLeft w:val="0"/>
                                      <w:marRight w:val="0"/>
                                      <w:marTop w:val="0"/>
                                      <w:marBottom w:val="0"/>
                                      <w:divBdr>
                                        <w:top w:val="none" w:sz="0" w:space="0" w:color="auto"/>
                                        <w:left w:val="none" w:sz="0" w:space="0" w:color="auto"/>
                                        <w:bottom w:val="none" w:sz="0" w:space="0" w:color="auto"/>
                                        <w:right w:val="none" w:sz="0" w:space="0" w:color="auto"/>
                                      </w:divBdr>
                                      <w:divsChild>
                                        <w:div w:id="1021786062">
                                          <w:marLeft w:val="0"/>
                                          <w:marRight w:val="0"/>
                                          <w:marTop w:val="0"/>
                                          <w:marBottom w:val="0"/>
                                          <w:divBdr>
                                            <w:top w:val="none" w:sz="0" w:space="0" w:color="auto"/>
                                            <w:left w:val="none" w:sz="0" w:space="0" w:color="auto"/>
                                            <w:bottom w:val="none" w:sz="0" w:space="0" w:color="auto"/>
                                            <w:right w:val="none" w:sz="0" w:space="0" w:color="auto"/>
                                          </w:divBdr>
                                          <w:divsChild>
                                            <w:div w:id="549852009">
                                              <w:marLeft w:val="0"/>
                                              <w:marRight w:val="0"/>
                                              <w:marTop w:val="90"/>
                                              <w:marBottom w:val="0"/>
                                              <w:divBdr>
                                                <w:top w:val="none" w:sz="0" w:space="0" w:color="auto"/>
                                                <w:left w:val="none" w:sz="0" w:space="0" w:color="auto"/>
                                                <w:bottom w:val="none" w:sz="0" w:space="0" w:color="auto"/>
                                                <w:right w:val="none" w:sz="0" w:space="0" w:color="auto"/>
                                              </w:divBdr>
                                              <w:divsChild>
                                                <w:div w:id="1909218872">
                                                  <w:marLeft w:val="0"/>
                                                  <w:marRight w:val="0"/>
                                                  <w:marTop w:val="0"/>
                                                  <w:marBottom w:val="0"/>
                                                  <w:divBdr>
                                                    <w:top w:val="none" w:sz="0" w:space="0" w:color="auto"/>
                                                    <w:left w:val="none" w:sz="0" w:space="0" w:color="auto"/>
                                                    <w:bottom w:val="none" w:sz="0" w:space="0" w:color="auto"/>
                                                    <w:right w:val="none" w:sz="0" w:space="0" w:color="auto"/>
                                                  </w:divBdr>
                                                  <w:divsChild>
                                                    <w:div w:id="632440833">
                                                      <w:marLeft w:val="0"/>
                                                      <w:marRight w:val="0"/>
                                                      <w:marTop w:val="0"/>
                                                      <w:marBottom w:val="0"/>
                                                      <w:divBdr>
                                                        <w:top w:val="none" w:sz="0" w:space="0" w:color="auto"/>
                                                        <w:left w:val="none" w:sz="0" w:space="0" w:color="auto"/>
                                                        <w:bottom w:val="none" w:sz="0" w:space="0" w:color="auto"/>
                                                        <w:right w:val="none" w:sz="0" w:space="0" w:color="auto"/>
                                                      </w:divBdr>
                                                      <w:divsChild>
                                                        <w:div w:id="1443643207">
                                                          <w:marLeft w:val="0"/>
                                                          <w:marRight w:val="0"/>
                                                          <w:marTop w:val="0"/>
                                                          <w:marBottom w:val="390"/>
                                                          <w:divBdr>
                                                            <w:top w:val="none" w:sz="0" w:space="0" w:color="auto"/>
                                                            <w:left w:val="none" w:sz="0" w:space="0" w:color="auto"/>
                                                            <w:bottom w:val="none" w:sz="0" w:space="0" w:color="auto"/>
                                                            <w:right w:val="none" w:sz="0" w:space="0" w:color="auto"/>
                                                          </w:divBdr>
                                                          <w:divsChild>
                                                            <w:div w:id="470172595">
                                                              <w:marLeft w:val="0"/>
                                                              <w:marRight w:val="0"/>
                                                              <w:marTop w:val="0"/>
                                                              <w:marBottom w:val="0"/>
                                                              <w:divBdr>
                                                                <w:top w:val="none" w:sz="0" w:space="0" w:color="auto"/>
                                                                <w:left w:val="none" w:sz="0" w:space="0" w:color="auto"/>
                                                                <w:bottom w:val="none" w:sz="0" w:space="0" w:color="auto"/>
                                                                <w:right w:val="none" w:sz="0" w:space="0" w:color="auto"/>
                                                              </w:divBdr>
                                                              <w:divsChild>
                                                                <w:div w:id="842475623">
                                                                  <w:marLeft w:val="0"/>
                                                                  <w:marRight w:val="0"/>
                                                                  <w:marTop w:val="0"/>
                                                                  <w:marBottom w:val="0"/>
                                                                  <w:divBdr>
                                                                    <w:top w:val="none" w:sz="0" w:space="0" w:color="auto"/>
                                                                    <w:left w:val="none" w:sz="0" w:space="0" w:color="auto"/>
                                                                    <w:bottom w:val="none" w:sz="0" w:space="0" w:color="auto"/>
                                                                    <w:right w:val="none" w:sz="0" w:space="0" w:color="auto"/>
                                                                  </w:divBdr>
                                                                  <w:divsChild>
                                                                    <w:div w:id="1033531491">
                                                                      <w:marLeft w:val="0"/>
                                                                      <w:marRight w:val="0"/>
                                                                      <w:marTop w:val="0"/>
                                                                      <w:marBottom w:val="0"/>
                                                                      <w:divBdr>
                                                                        <w:top w:val="none" w:sz="0" w:space="0" w:color="auto"/>
                                                                        <w:left w:val="none" w:sz="0" w:space="0" w:color="auto"/>
                                                                        <w:bottom w:val="none" w:sz="0" w:space="0" w:color="auto"/>
                                                                        <w:right w:val="none" w:sz="0" w:space="0" w:color="auto"/>
                                                                      </w:divBdr>
                                                                      <w:divsChild>
                                                                        <w:div w:id="590965679">
                                                                          <w:marLeft w:val="0"/>
                                                                          <w:marRight w:val="0"/>
                                                                          <w:marTop w:val="0"/>
                                                                          <w:marBottom w:val="0"/>
                                                                          <w:divBdr>
                                                                            <w:top w:val="none" w:sz="0" w:space="0" w:color="auto"/>
                                                                            <w:left w:val="none" w:sz="0" w:space="0" w:color="auto"/>
                                                                            <w:bottom w:val="none" w:sz="0" w:space="0" w:color="auto"/>
                                                                            <w:right w:val="none" w:sz="0" w:space="0" w:color="auto"/>
                                                                          </w:divBdr>
                                                                          <w:divsChild>
                                                                            <w:div w:id="779449173">
                                                                              <w:marLeft w:val="0"/>
                                                                              <w:marRight w:val="0"/>
                                                                              <w:marTop w:val="0"/>
                                                                              <w:marBottom w:val="0"/>
                                                                              <w:divBdr>
                                                                                <w:top w:val="none" w:sz="0" w:space="0" w:color="auto"/>
                                                                                <w:left w:val="none" w:sz="0" w:space="0" w:color="auto"/>
                                                                                <w:bottom w:val="none" w:sz="0" w:space="0" w:color="auto"/>
                                                                                <w:right w:val="none" w:sz="0" w:space="0" w:color="auto"/>
                                                                              </w:divBdr>
                                                                              <w:divsChild>
                                                                                <w:div w:id="815531486">
                                                                                  <w:marLeft w:val="0"/>
                                                                                  <w:marRight w:val="0"/>
                                                                                  <w:marTop w:val="0"/>
                                                                                  <w:marBottom w:val="0"/>
                                                                                  <w:divBdr>
                                                                                    <w:top w:val="none" w:sz="0" w:space="0" w:color="auto"/>
                                                                                    <w:left w:val="none" w:sz="0" w:space="0" w:color="auto"/>
                                                                                    <w:bottom w:val="none" w:sz="0" w:space="0" w:color="auto"/>
                                                                                    <w:right w:val="none" w:sz="0" w:space="0" w:color="auto"/>
                                                                                  </w:divBdr>
                                                                                  <w:divsChild>
                                                                                    <w:div w:id="878903527">
                                                                                      <w:marLeft w:val="0"/>
                                                                                      <w:marRight w:val="0"/>
                                                                                      <w:marTop w:val="0"/>
                                                                                      <w:marBottom w:val="0"/>
                                                                                      <w:divBdr>
                                                                                        <w:top w:val="none" w:sz="0" w:space="0" w:color="auto"/>
                                                                                        <w:left w:val="none" w:sz="0" w:space="0" w:color="auto"/>
                                                                                        <w:bottom w:val="none" w:sz="0" w:space="0" w:color="auto"/>
                                                                                        <w:right w:val="none" w:sz="0" w:space="0" w:color="auto"/>
                                                                                      </w:divBdr>
                                                                                      <w:divsChild>
                                                                                        <w:div w:id="5474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741621">
      <w:bodyDiv w:val="1"/>
      <w:marLeft w:val="0"/>
      <w:marRight w:val="0"/>
      <w:marTop w:val="0"/>
      <w:marBottom w:val="0"/>
      <w:divBdr>
        <w:top w:val="none" w:sz="0" w:space="0" w:color="auto"/>
        <w:left w:val="none" w:sz="0" w:space="0" w:color="auto"/>
        <w:bottom w:val="none" w:sz="0" w:space="0" w:color="auto"/>
        <w:right w:val="none" w:sz="0" w:space="0" w:color="auto"/>
      </w:divBdr>
    </w:div>
    <w:div w:id="1825122594">
      <w:bodyDiv w:val="1"/>
      <w:marLeft w:val="0"/>
      <w:marRight w:val="0"/>
      <w:marTop w:val="0"/>
      <w:marBottom w:val="0"/>
      <w:divBdr>
        <w:top w:val="none" w:sz="0" w:space="0" w:color="auto"/>
        <w:left w:val="none" w:sz="0" w:space="0" w:color="auto"/>
        <w:bottom w:val="none" w:sz="0" w:space="0" w:color="auto"/>
        <w:right w:val="none" w:sz="0" w:space="0" w:color="auto"/>
      </w:divBdr>
      <w:divsChild>
        <w:div w:id="1800999156">
          <w:marLeft w:val="0"/>
          <w:marRight w:val="0"/>
          <w:marTop w:val="0"/>
          <w:marBottom w:val="0"/>
          <w:divBdr>
            <w:top w:val="none" w:sz="0" w:space="0" w:color="auto"/>
            <w:left w:val="none" w:sz="0" w:space="0" w:color="auto"/>
            <w:bottom w:val="none" w:sz="0" w:space="0" w:color="auto"/>
            <w:right w:val="none" w:sz="0" w:space="0" w:color="auto"/>
          </w:divBdr>
          <w:divsChild>
            <w:div w:id="602417154">
              <w:marLeft w:val="0"/>
              <w:marRight w:val="0"/>
              <w:marTop w:val="0"/>
              <w:marBottom w:val="0"/>
              <w:divBdr>
                <w:top w:val="none" w:sz="0" w:space="0" w:color="auto"/>
                <w:left w:val="none" w:sz="0" w:space="0" w:color="auto"/>
                <w:bottom w:val="none" w:sz="0" w:space="0" w:color="auto"/>
                <w:right w:val="none" w:sz="0" w:space="0" w:color="auto"/>
              </w:divBdr>
              <w:divsChild>
                <w:div w:id="1340811681">
                  <w:marLeft w:val="0"/>
                  <w:marRight w:val="0"/>
                  <w:marTop w:val="0"/>
                  <w:marBottom w:val="0"/>
                  <w:divBdr>
                    <w:top w:val="none" w:sz="0" w:space="0" w:color="auto"/>
                    <w:left w:val="none" w:sz="0" w:space="0" w:color="auto"/>
                    <w:bottom w:val="none" w:sz="0" w:space="0" w:color="auto"/>
                    <w:right w:val="none" w:sz="0" w:space="0" w:color="auto"/>
                  </w:divBdr>
                  <w:divsChild>
                    <w:div w:id="1395274677">
                      <w:marLeft w:val="0"/>
                      <w:marRight w:val="0"/>
                      <w:marTop w:val="45"/>
                      <w:marBottom w:val="0"/>
                      <w:divBdr>
                        <w:top w:val="none" w:sz="0" w:space="0" w:color="auto"/>
                        <w:left w:val="none" w:sz="0" w:space="0" w:color="auto"/>
                        <w:bottom w:val="none" w:sz="0" w:space="0" w:color="auto"/>
                        <w:right w:val="none" w:sz="0" w:space="0" w:color="auto"/>
                      </w:divBdr>
                      <w:divsChild>
                        <w:div w:id="171992287">
                          <w:marLeft w:val="0"/>
                          <w:marRight w:val="0"/>
                          <w:marTop w:val="0"/>
                          <w:marBottom w:val="0"/>
                          <w:divBdr>
                            <w:top w:val="none" w:sz="0" w:space="0" w:color="auto"/>
                            <w:left w:val="none" w:sz="0" w:space="0" w:color="auto"/>
                            <w:bottom w:val="none" w:sz="0" w:space="0" w:color="auto"/>
                            <w:right w:val="none" w:sz="0" w:space="0" w:color="auto"/>
                          </w:divBdr>
                          <w:divsChild>
                            <w:div w:id="57830094">
                              <w:marLeft w:val="2070"/>
                              <w:marRight w:val="3960"/>
                              <w:marTop w:val="0"/>
                              <w:marBottom w:val="0"/>
                              <w:divBdr>
                                <w:top w:val="none" w:sz="0" w:space="0" w:color="auto"/>
                                <w:left w:val="none" w:sz="0" w:space="0" w:color="auto"/>
                                <w:bottom w:val="none" w:sz="0" w:space="0" w:color="auto"/>
                                <w:right w:val="none" w:sz="0" w:space="0" w:color="auto"/>
                              </w:divBdr>
                              <w:divsChild>
                                <w:div w:id="1092092091">
                                  <w:marLeft w:val="0"/>
                                  <w:marRight w:val="0"/>
                                  <w:marTop w:val="0"/>
                                  <w:marBottom w:val="0"/>
                                  <w:divBdr>
                                    <w:top w:val="none" w:sz="0" w:space="0" w:color="auto"/>
                                    <w:left w:val="none" w:sz="0" w:space="0" w:color="auto"/>
                                    <w:bottom w:val="none" w:sz="0" w:space="0" w:color="auto"/>
                                    <w:right w:val="none" w:sz="0" w:space="0" w:color="auto"/>
                                  </w:divBdr>
                                  <w:divsChild>
                                    <w:div w:id="1376155354">
                                      <w:marLeft w:val="0"/>
                                      <w:marRight w:val="0"/>
                                      <w:marTop w:val="0"/>
                                      <w:marBottom w:val="0"/>
                                      <w:divBdr>
                                        <w:top w:val="none" w:sz="0" w:space="0" w:color="auto"/>
                                        <w:left w:val="none" w:sz="0" w:space="0" w:color="auto"/>
                                        <w:bottom w:val="none" w:sz="0" w:space="0" w:color="auto"/>
                                        <w:right w:val="none" w:sz="0" w:space="0" w:color="auto"/>
                                      </w:divBdr>
                                      <w:divsChild>
                                        <w:div w:id="1542546401">
                                          <w:marLeft w:val="0"/>
                                          <w:marRight w:val="0"/>
                                          <w:marTop w:val="0"/>
                                          <w:marBottom w:val="0"/>
                                          <w:divBdr>
                                            <w:top w:val="none" w:sz="0" w:space="0" w:color="auto"/>
                                            <w:left w:val="none" w:sz="0" w:space="0" w:color="auto"/>
                                            <w:bottom w:val="none" w:sz="0" w:space="0" w:color="auto"/>
                                            <w:right w:val="none" w:sz="0" w:space="0" w:color="auto"/>
                                          </w:divBdr>
                                          <w:divsChild>
                                            <w:div w:id="1794589166">
                                              <w:marLeft w:val="0"/>
                                              <w:marRight w:val="0"/>
                                              <w:marTop w:val="90"/>
                                              <w:marBottom w:val="0"/>
                                              <w:divBdr>
                                                <w:top w:val="none" w:sz="0" w:space="0" w:color="auto"/>
                                                <w:left w:val="none" w:sz="0" w:space="0" w:color="auto"/>
                                                <w:bottom w:val="none" w:sz="0" w:space="0" w:color="auto"/>
                                                <w:right w:val="none" w:sz="0" w:space="0" w:color="auto"/>
                                              </w:divBdr>
                                              <w:divsChild>
                                                <w:div w:id="1206983564">
                                                  <w:marLeft w:val="0"/>
                                                  <w:marRight w:val="0"/>
                                                  <w:marTop w:val="0"/>
                                                  <w:marBottom w:val="0"/>
                                                  <w:divBdr>
                                                    <w:top w:val="none" w:sz="0" w:space="0" w:color="auto"/>
                                                    <w:left w:val="none" w:sz="0" w:space="0" w:color="auto"/>
                                                    <w:bottom w:val="none" w:sz="0" w:space="0" w:color="auto"/>
                                                    <w:right w:val="none" w:sz="0" w:space="0" w:color="auto"/>
                                                  </w:divBdr>
                                                  <w:divsChild>
                                                    <w:div w:id="395863749">
                                                      <w:marLeft w:val="0"/>
                                                      <w:marRight w:val="0"/>
                                                      <w:marTop w:val="0"/>
                                                      <w:marBottom w:val="0"/>
                                                      <w:divBdr>
                                                        <w:top w:val="none" w:sz="0" w:space="0" w:color="auto"/>
                                                        <w:left w:val="none" w:sz="0" w:space="0" w:color="auto"/>
                                                        <w:bottom w:val="none" w:sz="0" w:space="0" w:color="auto"/>
                                                        <w:right w:val="none" w:sz="0" w:space="0" w:color="auto"/>
                                                      </w:divBdr>
                                                      <w:divsChild>
                                                        <w:div w:id="1900088992">
                                                          <w:marLeft w:val="0"/>
                                                          <w:marRight w:val="0"/>
                                                          <w:marTop w:val="0"/>
                                                          <w:marBottom w:val="390"/>
                                                          <w:divBdr>
                                                            <w:top w:val="none" w:sz="0" w:space="0" w:color="auto"/>
                                                            <w:left w:val="none" w:sz="0" w:space="0" w:color="auto"/>
                                                            <w:bottom w:val="none" w:sz="0" w:space="0" w:color="auto"/>
                                                            <w:right w:val="none" w:sz="0" w:space="0" w:color="auto"/>
                                                          </w:divBdr>
                                                          <w:divsChild>
                                                            <w:div w:id="585043865">
                                                              <w:marLeft w:val="0"/>
                                                              <w:marRight w:val="0"/>
                                                              <w:marTop w:val="0"/>
                                                              <w:marBottom w:val="0"/>
                                                              <w:divBdr>
                                                                <w:top w:val="none" w:sz="0" w:space="0" w:color="auto"/>
                                                                <w:left w:val="none" w:sz="0" w:space="0" w:color="auto"/>
                                                                <w:bottom w:val="none" w:sz="0" w:space="0" w:color="auto"/>
                                                                <w:right w:val="none" w:sz="0" w:space="0" w:color="auto"/>
                                                              </w:divBdr>
                                                              <w:divsChild>
                                                                <w:div w:id="259993147">
                                                                  <w:marLeft w:val="0"/>
                                                                  <w:marRight w:val="0"/>
                                                                  <w:marTop w:val="0"/>
                                                                  <w:marBottom w:val="0"/>
                                                                  <w:divBdr>
                                                                    <w:top w:val="none" w:sz="0" w:space="0" w:color="auto"/>
                                                                    <w:left w:val="none" w:sz="0" w:space="0" w:color="auto"/>
                                                                    <w:bottom w:val="none" w:sz="0" w:space="0" w:color="auto"/>
                                                                    <w:right w:val="none" w:sz="0" w:space="0" w:color="auto"/>
                                                                  </w:divBdr>
                                                                  <w:divsChild>
                                                                    <w:div w:id="1033846582">
                                                                      <w:marLeft w:val="0"/>
                                                                      <w:marRight w:val="0"/>
                                                                      <w:marTop w:val="0"/>
                                                                      <w:marBottom w:val="0"/>
                                                                      <w:divBdr>
                                                                        <w:top w:val="none" w:sz="0" w:space="0" w:color="auto"/>
                                                                        <w:left w:val="none" w:sz="0" w:space="0" w:color="auto"/>
                                                                        <w:bottom w:val="none" w:sz="0" w:space="0" w:color="auto"/>
                                                                        <w:right w:val="none" w:sz="0" w:space="0" w:color="auto"/>
                                                                      </w:divBdr>
                                                                      <w:divsChild>
                                                                        <w:div w:id="610164988">
                                                                          <w:marLeft w:val="0"/>
                                                                          <w:marRight w:val="0"/>
                                                                          <w:marTop w:val="0"/>
                                                                          <w:marBottom w:val="0"/>
                                                                          <w:divBdr>
                                                                            <w:top w:val="none" w:sz="0" w:space="0" w:color="auto"/>
                                                                            <w:left w:val="none" w:sz="0" w:space="0" w:color="auto"/>
                                                                            <w:bottom w:val="none" w:sz="0" w:space="0" w:color="auto"/>
                                                                            <w:right w:val="none" w:sz="0" w:space="0" w:color="auto"/>
                                                                          </w:divBdr>
                                                                          <w:divsChild>
                                                                            <w:div w:id="1930114119">
                                                                              <w:marLeft w:val="0"/>
                                                                              <w:marRight w:val="0"/>
                                                                              <w:marTop w:val="0"/>
                                                                              <w:marBottom w:val="0"/>
                                                                              <w:divBdr>
                                                                                <w:top w:val="none" w:sz="0" w:space="0" w:color="auto"/>
                                                                                <w:left w:val="none" w:sz="0" w:space="0" w:color="auto"/>
                                                                                <w:bottom w:val="none" w:sz="0" w:space="0" w:color="auto"/>
                                                                                <w:right w:val="none" w:sz="0" w:space="0" w:color="auto"/>
                                                                              </w:divBdr>
                                                                              <w:divsChild>
                                                                                <w:div w:id="612060425">
                                                                                  <w:marLeft w:val="0"/>
                                                                                  <w:marRight w:val="0"/>
                                                                                  <w:marTop w:val="0"/>
                                                                                  <w:marBottom w:val="0"/>
                                                                                  <w:divBdr>
                                                                                    <w:top w:val="none" w:sz="0" w:space="0" w:color="auto"/>
                                                                                    <w:left w:val="none" w:sz="0" w:space="0" w:color="auto"/>
                                                                                    <w:bottom w:val="none" w:sz="0" w:space="0" w:color="auto"/>
                                                                                    <w:right w:val="none" w:sz="0" w:space="0" w:color="auto"/>
                                                                                  </w:divBdr>
                                                                                  <w:divsChild>
                                                                                    <w:div w:id="2039963759">
                                                                                      <w:marLeft w:val="0"/>
                                                                                      <w:marRight w:val="0"/>
                                                                                      <w:marTop w:val="0"/>
                                                                                      <w:marBottom w:val="0"/>
                                                                                      <w:divBdr>
                                                                                        <w:top w:val="none" w:sz="0" w:space="0" w:color="auto"/>
                                                                                        <w:left w:val="none" w:sz="0" w:space="0" w:color="auto"/>
                                                                                        <w:bottom w:val="none" w:sz="0" w:space="0" w:color="auto"/>
                                                                                        <w:right w:val="none" w:sz="0" w:space="0" w:color="auto"/>
                                                                                      </w:divBdr>
                                                                                      <w:divsChild>
                                                                                        <w:div w:id="1468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 w:id="18621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t.sppd@spp-distribuci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irt.sppd@spp-distribucia.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341A-474D-4ECA-BA23-8772BB8A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7072</Words>
  <Characters>40314</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2025-02-21T10:48:00Z</dcterms:created>
  <dcterms:modified xsi:type="dcterms:W3CDTF">2025-02-21T10:48:00Z</dcterms:modified>
</cp:coreProperties>
</file>