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28E8AA4" w:rsidR="00E25749" w:rsidRDefault="00AB73C8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AB73C8">
                              <w:t>Rosič</w:t>
                            </w:r>
                            <w:proofErr w:type="spellEnd"/>
                            <w:r w:rsidRPr="00AB73C8">
                              <w:t xml:space="preserve"> do vinohradu</w:t>
                            </w:r>
                            <w:r>
                              <w:t xml:space="preserve"> 3</w:t>
                            </w:r>
                            <w:r w:rsidRPr="00AB73C8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28E8AA4" w:rsidR="00E25749" w:rsidRDefault="00AB73C8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AB73C8">
                        <w:t>Rosič</w:t>
                      </w:r>
                      <w:proofErr w:type="spellEnd"/>
                      <w:r w:rsidRPr="00AB73C8">
                        <w:t xml:space="preserve"> do vinohradu</w:t>
                      </w:r>
                      <w:r>
                        <w:t xml:space="preserve"> 3</w:t>
                      </w:r>
                      <w:r w:rsidRPr="00AB73C8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B73C8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16F7E35" w:rsidR="00AB73C8" w:rsidRPr="00AB73C8" w:rsidRDefault="00AB73C8" w:rsidP="00AB73C8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Objem nádrže v litroch</w:t>
            </w:r>
          </w:p>
        </w:tc>
        <w:tc>
          <w:tcPr>
            <w:tcW w:w="2558" w:type="dxa"/>
            <w:vAlign w:val="center"/>
          </w:tcPr>
          <w:p w14:paraId="03315A2C" w14:textId="6CCE3AC1" w:rsidR="00AB73C8" w:rsidRPr="00AB73C8" w:rsidRDefault="00AB73C8" w:rsidP="00AB73C8">
            <w:pPr>
              <w:pStyle w:val="TableParagraph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2372" w:type="dxa"/>
            <w:vAlign w:val="center"/>
          </w:tcPr>
          <w:p w14:paraId="175D03B8" w14:textId="582BE04F" w:rsidR="00AB73C8" w:rsidRPr="00B43449" w:rsidRDefault="00AB73C8" w:rsidP="00AB73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3C8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2333C7FA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 xml:space="preserve">Príkon </w:t>
            </w:r>
            <w:proofErr w:type="spellStart"/>
            <w:r w:rsidRPr="00AB73C8">
              <w:rPr>
                <w:color w:val="000000"/>
                <w:sz w:val="24"/>
                <w:szCs w:val="24"/>
              </w:rPr>
              <w:t>rosiča</w:t>
            </w:r>
            <w:proofErr w:type="spellEnd"/>
            <w:r w:rsidRPr="00AB73C8">
              <w:rPr>
                <w:color w:val="000000"/>
                <w:sz w:val="24"/>
                <w:szCs w:val="24"/>
              </w:rPr>
              <w:t xml:space="preserve"> max. KW</w:t>
            </w:r>
          </w:p>
        </w:tc>
        <w:tc>
          <w:tcPr>
            <w:tcW w:w="2558" w:type="dxa"/>
            <w:vAlign w:val="center"/>
          </w:tcPr>
          <w:p w14:paraId="381B0019" w14:textId="46A3C4D2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24 - 30</w:t>
            </w:r>
          </w:p>
        </w:tc>
        <w:tc>
          <w:tcPr>
            <w:tcW w:w="2372" w:type="dxa"/>
            <w:vAlign w:val="center"/>
          </w:tcPr>
          <w:p w14:paraId="7EDF81D7" w14:textId="36AF71AE" w:rsidR="00AB73C8" w:rsidRPr="00B43449" w:rsidRDefault="00AB73C8" w:rsidP="00AB73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3C8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2B6C3176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Výkon ventilátora v m</w:t>
            </w:r>
            <w:r w:rsidRPr="00AB73C8">
              <w:rPr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Pr="00AB73C8">
              <w:rPr>
                <w:color w:val="000000"/>
                <w:sz w:val="24"/>
                <w:szCs w:val="24"/>
              </w:rPr>
              <w:t>/hodinu min.</w:t>
            </w:r>
          </w:p>
        </w:tc>
        <w:tc>
          <w:tcPr>
            <w:tcW w:w="2558" w:type="dxa"/>
            <w:vAlign w:val="center"/>
          </w:tcPr>
          <w:p w14:paraId="1C1D3F97" w14:textId="13C1DADB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B73C8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2372" w:type="dxa"/>
            <w:vAlign w:val="center"/>
          </w:tcPr>
          <w:p w14:paraId="291D4472" w14:textId="2224ACA8" w:rsidR="00AB73C8" w:rsidRPr="00B43449" w:rsidRDefault="00AB73C8" w:rsidP="00AB73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3C8" w14:paraId="10B86E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79DA5121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 xml:space="preserve">Ventilátor odstredivý </w:t>
            </w:r>
          </w:p>
        </w:tc>
        <w:tc>
          <w:tcPr>
            <w:tcW w:w="2558" w:type="dxa"/>
            <w:vAlign w:val="center"/>
          </w:tcPr>
          <w:p w14:paraId="4F338BBE" w14:textId="617CC669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1853174"/>
            <w:placeholder>
              <w:docPart w:val="69B63EFD5AF04E45BE9268643A4D47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5F7F79E6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5DC6DEA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199B20E6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Priemer ventilátora min. v mm</w:t>
            </w:r>
          </w:p>
        </w:tc>
        <w:tc>
          <w:tcPr>
            <w:tcW w:w="2558" w:type="dxa"/>
            <w:vAlign w:val="center"/>
          </w:tcPr>
          <w:p w14:paraId="1311245C" w14:textId="7D01A372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2372" w:type="dxa"/>
            <w:vAlign w:val="center"/>
          </w:tcPr>
          <w:p w14:paraId="13AC8DC1" w14:textId="577B2B12" w:rsidR="00AB73C8" w:rsidRPr="00B43449" w:rsidRDefault="00AB73C8" w:rsidP="00AB73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3C8" w14:paraId="501407D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6423A2E7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Miešanie postrekovej kvapaliny</w:t>
            </w:r>
          </w:p>
        </w:tc>
        <w:tc>
          <w:tcPr>
            <w:tcW w:w="2558" w:type="dxa"/>
            <w:vAlign w:val="center"/>
          </w:tcPr>
          <w:p w14:paraId="34CC9794" w14:textId="572FC869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2227577"/>
            <w:placeholder>
              <w:docPart w:val="40F896C2DCB34DACADD1A082CED716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2781F5EF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26BC1443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Indikátor hladiny postrekovej kvapaliny</w:t>
            </w:r>
          </w:p>
        </w:tc>
        <w:tc>
          <w:tcPr>
            <w:tcW w:w="2558" w:type="dxa"/>
            <w:vAlign w:val="center"/>
          </w:tcPr>
          <w:p w14:paraId="303CAB81" w14:textId="070B7124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C71F7A53699B4018BE394AB6E441DD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78351B1C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672C8718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Nádrž na čistú vodu</w:t>
            </w:r>
          </w:p>
        </w:tc>
        <w:tc>
          <w:tcPr>
            <w:tcW w:w="2558" w:type="dxa"/>
            <w:vAlign w:val="center"/>
          </w:tcPr>
          <w:p w14:paraId="04B09F59" w14:textId="01150A29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4149F3D1C1A84B28B996F88CC5D9A8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1582B955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Oplach nádrže</w:t>
            </w:r>
          </w:p>
        </w:tc>
        <w:tc>
          <w:tcPr>
            <w:tcW w:w="2558" w:type="dxa"/>
            <w:vAlign w:val="center"/>
          </w:tcPr>
          <w:p w14:paraId="30228300" w14:textId="2A9BAE5A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289C0F6328424A2ABF0731E5B47B7E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7455E81D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10E3640F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Manuálne nastavenie tlaku</w:t>
            </w:r>
          </w:p>
        </w:tc>
        <w:tc>
          <w:tcPr>
            <w:tcW w:w="2558" w:type="dxa"/>
            <w:vAlign w:val="center"/>
          </w:tcPr>
          <w:p w14:paraId="39466AF8" w14:textId="67A29B5C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9357915"/>
            <w:placeholder>
              <w:docPart w:val="E459F0F5E77B4AB28AE706A654D7D4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CFEDDAD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526CE0EC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7DDC0347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Uhol natáčania min. v stupňoch</w:t>
            </w:r>
          </w:p>
        </w:tc>
        <w:tc>
          <w:tcPr>
            <w:tcW w:w="2558" w:type="dxa"/>
            <w:vAlign w:val="center"/>
          </w:tcPr>
          <w:p w14:paraId="5C95232F" w14:textId="6F66F79C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6073B829" w14:textId="3B6D0FCF" w:rsidR="00AB73C8" w:rsidRPr="00B43449" w:rsidRDefault="00AB73C8" w:rsidP="00AB73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3C8" w14:paraId="1087AC5E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1FAD9698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Pracovný tlak min. v baroch</w:t>
            </w:r>
          </w:p>
        </w:tc>
        <w:tc>
          <w:tcPr>
            <w:tcW w:w="2558" w:type="dxa"/>
            <w:vAlign w:val="center"/>
          </w:tcPr>
          <w:p w14:paraId="5F7E339D" w14:textId="2ED8D7B0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078EE8DA" w14:textId="31F48ED7" w:rsidR="00AB73C8" w:rsidRPr="00B43449" w:rsidRDefault="00AB73C8" w:rsidP="00AB73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3C8" w14:paraId="7662852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10276723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Nerezové difúzory</w:t>
            </w:r>
          </w:p>
        </w:tc>
        <w:tc>
          <w:tcPr>
            <w:tcW w:w="2558" w:type="dxa"/>
            <w:vAlign w:val="center"/>
          </w:tcPr>
          <w:p w14:paraId="699ED59C" w14:textId="38CADA9F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9889902"/>
            <w:placeholder>
              <w:docPart w:val="3E55768BD41B4EB89A3A6791F7163F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75AC60" w14:textId="477060C4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25E8C304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C9B6F21" w14:textId="67F498C8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Hydraulické ovládanie ramien a </w:t>
            </w:r>
            <w:proofErr w:type="spellStart"/>
            <w:r w:rsidRPr="00AB73C8">
              <w:rPr>
                <w:color w:val="000000"/>
                <w:sz w:val="24"/>
                <w:szCs w:val="24"/>
              </w:rPr>
              <w:t>dyfúzorov</w:t>
            </w:r>
            <w:proofErr w:type="spellEnd"/>
          </w:p>
        </w:tc>
        <w:tc>
          <w:tcPr>
            <w:tcW w:w="2558" w:type="dxa"/>
            <w:vAlign w:val="center"/>
          </w:tcPr>
          <w:p w14:paraId="32031AEF" w14:textId="7281C042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3405771"/>
            <w:placeholder>
              <w:docPart w:val="AC1F03E024C0476EB1AA48345BAA25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C2D036A" w14:textId="359E20A6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0B1D22CB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4B7A636B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Výkon čerpadla min. v  l/min</w:t>
            </w:r>
          </w:p>
        </w:tc>
        <w:tc>
          <w:tcPr>
            <w:tcW w:w="2558" w:type="dxa"/>
            <w:vAlign w:val="center"/>
          </w:tcPr>
          <w:p w14:paraId="021C0698" w14:textId="3BF04F4E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72" w:type="dxa"/>
            <w:vAlign w:val="center"/>
          </w:tcPr>
          <w:p w14:paraId="08359837" w14:textId="0B051346" w:rsidR="00AB73C8" w:rsidRPr="00B43449" w:rsidRDefault="00AB73C8" w:rsidP="00AB73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3C8" w14:paraId="26215AA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7F951A62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Odstredivá spojka na hriadeli ventilátora</w:t>
            </w:r>
          </w:p>
        </w:tc>
        <w:tc>
          <w:tcPr>
            <w:tcW w:w="2558" w:type="dxa"/>
            <w:vAlign w:val="center"/>
          </w:tcPr>
          <w:p w14:paraId="7B97C6C7" w14:textId="34C2C13E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9724722"/>
            <w:placeholder>
              <w:docPart w:val="F2113CC3B8694C7E950ABF9A8D933F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B1C00D" w14:textId="7A4E4E27" w:rsidR="00AB73C8" w:rsidRPr="00B43449" w:rsidRDefault="00AB73C8" w:rsidP="00AB73C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B73C8" w14:paraId="4F92D17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D019FB1" w:rsidR="00AB73C8" w:rsidRPr="00AB73C8" w:rsidRDefault="00AB73C8" w:rsidP="00AB73C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Pracovný záber v </w:t>
            </w:r>
            <w:proofErr w:type="spellStart"/>
            <w:r w:rsidRPr="00AB73C8">
              <w:rPr>
                <w:color w:val="000000"/>
                <w:sz w:val="24"/>
                <w:szCs w:val="24"/>
              </w:rPr>
              <w:t>polriadkoch</w:t>
            </w:r>
            <w:proofErr w:type="spellEnd"/>
          </w:p>
        </w:tc>
        <w:tc>
          <w:tcPr>
            <w:tcW w:w="2558" w:type="dxa"/>
            <w:vAlign w:val="center"/>
          </w:tcPr>
          <w:p w14:paraId="6066E81F" w14:textId="3DB5A64E" w:rsidR="00AB73C8" w:rsidRPr="00AB73C8" w:rsidRDefault="00AB73C8" w:rsidP="00AB73C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AB73C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66E3E346" w14:textId="7D37C17D" w:rsidR="00AB73C8" w:rsidRPr="00B43449" w:rsidRDefault="00AB73C8" w:rsidP="00AB73C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052E6"/>
    <w:rsid w:val="00A70A38"/>
    <w:rsid w:val="00A73A25"/>
    <w:rsid w:val="00A94310"/>
    <w:rsid w:val="00AB73C8"/>
    <w:rsid w:val="00AE372F"/>
    <w:rsid w:val="00B02DE7"/>
    <w:rsid w:val="00B13236"/>
    <w:rsid w:val="00B43449"/>
    <w:rsid w:val="00B5610D"/>
    <w:rsid w:val="00B811AA"/>
    <w:rsid w:val="00B850CB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71F7A53699B4018BE394AB6E441DD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A2733C-B8A4-4DF8-8ACD-CF4199E8A7E8}"/>
      </w:docPartPr>
      <w:docPartBody>
        <w:p w:rsidR="00180C5D" w:rsidRDefault="00180C5D" w:rsidP="00180C5D">
          <w:pPr>
            <w:pStyle w:val="C71F7A53699B4018BE394AB6E441DD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49F3D1C1A84B28B996F88CC5D9A8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C990F8-5657-4BDC-8448-B667FA434BD5}"/>
      </w:docPartPr>
      <w:docPartBody>
        <w:p w:rsidR="00180C5D" w:rsidRDefault="00180C5D" w:rsidP="00180C5D">
          <w:pPr>
            <w:pStyle w:val="4149F3D1C1A84B28B996F88CC5D9A8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9C0F6328424A2ABF0731E5B47B7E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9D5AA-22B3-4897-8CD5-832F7C504BE3}"/>
      </w:docPartPr>
      <w:docPartBody>
        <w:p w:rsidR="00180C5D" w:rsidRDefault="00180C5D" w:rsidP="00180C5D">
          <w:pPr>
            <w:pStyle w:val="289C0F6328424A2ABF0731E5B47B7E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59F0F5E77B4AB28AE706A654D7D4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161AAE-F64F-4ED8-9CF9-803EA99FA0C5}"/>
      </w:docPartPr>
      <w:docPartBody>
        <w:p w:rsidR="00180C5D" w:rsidRDefault="00180C5D" w:rsidP="00180C5D">
          <w:pPr>
            <w:pStyle w:val="E459F0F5E77B4AB28AE706A654D7D4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55768BD41B4EB89A3A6791F7163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848944-1AF6-4BB8-B73C-3BC15ABD4B38}"/>
      </w:docPartPr>
      <w:docPartBody>
        <w:p w:rsidR="00180C5D" w:rsidRDefault="00180C5D" w:rsidP="00180C5D">
          <w:pPr>
            <w:pStyle w:val="3E55768BD41B4EB89A3A6791F7163F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1F03E024C0476EB1AA48345BAA25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24B561-67ED-47AC-B67E-AEBC80D285B3}"/>
      </w:docPartPr>
      <w:docPartBody>
        <w:p w:rsidR="00180C5D" w:rsidRDefault="00180C5D" w:rsidP="00180C5D">
          <w:pPr>
            <w:pStyle w:val="AC1F03E024C0476EB1AA48345BAA25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113CC3B8694C7E950ABF9A8D933F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CEEBE5-5F58-45B8-BAF8-5D3E0B407D14}"/>
      </w:docPartPr>
      <w:docPartBody>
        <w:p w:rsidR="00180C5D" w:rsidRDefault="00180C5D" w:rsidP="00180C5D">
          <w:pPr>
            <w:pStyle w:val="F2113CC3B8694C7E950ABF9A8D933F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F896C2DCB34DACADD1A082CED716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2914CF-2079-4C1B-9C50-6A17B84E35CB}"/>
      </w:docPartPr>
      <w:docPartBody>
        <w:p w:rsidR="00180C5D" w:rsidRDefault="00180C5D" w:rsidP="00180C5D">
          <w:pPr>
            <w:pStyle w:val="40F896C2DCB34DACADD1A082CED716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B63EFD5AF04E45BE9268643A4D47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8F1D9-3ECB-4505-91D3-939C41EC8B0B}"/>
      </w:docPartPr>
      <w:docPartBody>
        <w:p w:rsidR="00180C5D" w:rsidRDefault="00180C5D" w:rsidP="00180C5D">
          <w:pPr>
            <w:pStyle w:val="69B63EFD5AF04E45BE9268643A4D47F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80C5D"/>
    <w:rsid w:val="001B5843"/>
    <w:rsid w:val="0063058E"/>
    <w:rsid w:val="008C0BB7"/>
    <w:rsid w:val="00A70A38"/>
    <w:rsid w:val="00BF5D34"/>
    <w:rsid w:val="00C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80C5D"/>
    <w:rPr>
      <w:color w:val="808080"/>
    </w:rPr>
  </w:style>
  <w:style w:type="paragraph" w:customStyle="1" w:styleId="C71F7A53699B4018BE394AB6E441DD85">
    <w:name w:val="C71F7A53699B4018BE394AB6E441DD85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49F3D1C1A84B28B996F88CC5D9A83E">
    <w:name w:val="4149F3D1C1A84B28B996F88CC5D9A83E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9C0F6328424A2ABF0731E5B47B7EFF">
    <w:name w:val="289C0F6328424A2ABF0731E5B47B7EFF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59F0F5E77B4AB28AE706A654D7D45E">
    <w:name w:val="E459F0F5E77B4AB28AE706A654D7D45E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781D65AFB4415D9DFE9F06EAC879D3">
    <w:name w:val="A5781D65AFB4415D9DFE9F06EAC879D3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EC6178F5EE4345B8AEB19EB4B7F757">
    <w:name w:val="33EC6178F5EE4345B8AEB19EB4B7F757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55768BD41B4EB89A3A6791F7163F5D">
    <w:name w:val="3E55768BD41B4EB89A3A6791F7163F5D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F03E024C0476EB1AA48345BAA2575">
    <w:name w:val="AC1F03E024C0476EB1AA48345BAA2575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584AC0E9954D608CCF90BF1CA8F1D8">
    <w:name w:val="73584AC0E9954D608CCF90BF1CA8F1D8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113CC3B8694C7E950ABF9A8D933F8C">
    <w:name w:val="F2113CC3B8694C7E950ABF9A8D933F8C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EE21EC73054ECAA5B85B9CEB9F3C5F">
    <w:name w:val="9FEE21EC73054ECAA5B85B9CEB9F3C5F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AAD3BB8004438AB8FF117ACD080BA8">
    <w:name w:val="CDAAD3BB8004438AB8FF117ACD080BA8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588E56BBBB40CA9D9C9381F5C12DBB">
    <w:name w:val="B1588E56BBBB40CA9D9C9381F5C12DBB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B577441D8E40F0B6360C6F5A6401A6">
    <w:name w:val="B5B577441D8E40F0B6360C6F5A6401A6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F896C2DCB34DACADD1A082CED716C5">
    <w:name w:val="40F896C2DCB34DACADD1A082CED716C5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A89F59E574CDBAE1DE6E1E9ECBC2B">
    <w:name w:val="DEDA89F59E574CDBAE1DE6E1E9ECBC2B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B63EFD5AF04E45BE9268643A4D47F7">
    <w:name w:val="69B63EFD5AF04E45BE9268643A4D47F7"/>
    <w:rsid w:val="00180C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