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0" w:rsidRPr="00481052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052">
        <w:rPr>
          <w:rFonts w:ascii="Times New Roman" w:hAnsi="Times New Roman" w:cs="Times New Roman"/>
          <w:b/>
          <w:bCs/>
          <w:sz w:val="28"/>
          <w:szCs w:val="28"/>
        </w:rPr>
        <w:t>KÚPNA ZMLUVA</w:t>
      </w:r>
    </w:p>
    <w:p w:rsidR="00980CA0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A0" w:rsidRPr="00481052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 xml:space="preserve">uzatvorená podľa § 409 a nasl. zákona č. 513/1991 Zb. Obchodný zákonník  v platnom znení (ďalej len „Zmluva“) </w:t>
      </w:r>
    </w:p>
    <w:p w:rsidR="00980CA0" w:rsidRPr="00481052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medzi zmluvnými stranami</w:t>
      </w:r>
    </w:p>
    <w:p w:rsidR="00980CA0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2BF" w:rsidRPr="00481052" w:rsidRDefault="004712BF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52" w:rsidRPr="00481052" w:rsidRDefault="00481052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Kupujúci: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Obchodné meno:</w:t>
      </w:r>
      <w:r w:rsidRPr="004810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2">
        <w:rPr>
          <w:rFonts w:ascii="Times New Roman" w:hAnsi="Times New Roman" w:cs="Times New Roman"/>
          <w:b/>
          <w:bCs/>
          <w:sz w:val="24"/>
          <w:szCs w:val="24"/>
        </w:rPr>
        <w:tab/>
        <w:t>Fatimex, s.r.o.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Sídlo: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Bôrická</w:t>
      </w:r>
      <w:r w:rsidR="00245D20">
        <w:rPr>
          <w:rFonts w:ascii="Times New Roman" w:hAnsi="Times New Roman" w:cs="Times New Roman"/>
          <w:sz w:val="24"/>
          <w:szCs w:val="24"/>
        </w:rPr>
        <w:t xml:space="preserve"> </w:t>
      </w:r>
      <w:r w:rsidR="007B6EDB">
        <w:rPr>
          <w:rFonts w:ascii="Times New Roman" w:hAnsi="Times New Roman" w:cs="Times New Roman"/>
          <w:sz w:val="24"/>
          <w:szCs w:val="24"/>
        </w:rPr>
        <w:t>1</w:t>
      </w:r>
      <w:r w:rsidRPr="00481052">
        <w:rPr>
          <w:rFonts w:ascii="Times New Roman" w:hAnsi="Times New Roman" w:cs="Times New Roman"/>
          <w:sz w:val="24"/>
          <w:szCs w:val="24"/>
        </w:rPr>
        <w:t>03, 010 01  Žilina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Štatutárny orgán: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Peter Fučík – konateľ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IČO: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31623247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DIČ: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2020450146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IČ DPH: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SK2020450146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Zápis v OR: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  <w:t>Okresný súd Žilina, oddiel Sro, vložka číslo: 2454/L</w:t>
      </w:r>
    </w:p>
    <w:p w:rsidR="003E6B30" w:rsidRDefault="00980CA0" w:rsidP="003E6B3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Bankové spojenie:</w:t>
      </w:r>
      <w:r w:rsidR="003E6B30">
        <w:rPr>
          <w:rFonts w:ascii="Times New Roman" w:hAnsi="Times New Roman" w:cs="Times New Roman"/>
          <w:sz w:val="24"/>
          <w:szCs w:val="24"/>
        </w:rPr>
        <w:tab/>
        <w:t>UniCredit Bank CzechRepublic and Slovakia, a.s. pobočka zahraničnej banky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IBAN:</w:t>
      </w:r>
      <w:r w:rsidR="003E6B30"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ab/>
        <w:t>SK30 1111 0000 0066 1847 3018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Email:</w:t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>fatimexsro@gmail.com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Tel:</w:t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</w:r>
      <w:r w:rsidR="00481052" w:rsidRPr="00481052">
        <w:rPr>
          <w:rFonts w:ascii="Times New Roman" w:hAnsi="Times New Roman" w:cs="Times New Roman"/>
          <w:sz w:val="24"/>
          <w:szCs w:val="24"/>
        </w:rPr>
        <w:tab/>
        <w:t>0918492080</w:t>
      </w:r>
    </w:p>
    <w:p w:rsidR="00481052" w:rsidRPr="00481052" w:rsidRDefault="00481052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(ďalej ako „Kupujúci“)</w:t>
      </w:r>
    </w:p>
    <w:p w:rsidR="00980CA0" w:rsidRPr="00481052" w:rsidRDefault="00980CA0" w:rsidP="0048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52" w:rsidRPr="00481052" w:rsidRDefault="00481052" w:rsidP="00481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a</w:t>
      </w:r>
    </w:p>
    <w:p w:rsidR="00481052" w:rsidRPr="00481052" w:rsidRDefault="00481052" w:rsidP="00481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CA0" w:rsidRPr="00481052" w:rsidRDefault="00481052" w:rsidP="00481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 w:rsidR="00980CA0" w:rsidRPr="004810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Obchodné meno:</w:t>
      </w:r>
      <w:r w:rsidRPr="004810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Sídlo: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Štatutárny orgán: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IČO: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DIČ: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IČ DPH: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Zápis v OR:</w:t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  <w:r w:rsidRPr="00481052">
        <w:rPr>
          <w:rFonts w:ascii="Times New Roman" w:hAnsi="Times New Roman" w:cs="Times New Roman"/>
          <w:sz w:val="24"/>
          <w:szCs w:val="24"/>
        </w:rPr>
        <w:tab/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Bankové spojenie: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IBAN: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Email:</w:t>
      </w:r>
    </w:p>
    <w:p w:rsidR="00980CA0" w:rsidRPr="00481052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Tel:</w:t>
      </w:r>
    </w:p>
    <w:p w:rsidR="00481052" w:rsidRPr="00481052" w:rsidRDefault="00481052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(ďalej ako „Predávajúci“)</w:t>
      </w:r>
    </w:p>
    <w:p w:rsidR="00481052" w:rsidRPr="00481052" w:rsidRDefault="00481052" w:rsidP="0048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52">
        <w:rPr>
          <w:rFonts w:ascii="Times New Roman" w:hAnsi="Times New Roman" w:cs="Times New Roman"/>
          <w:sz w:val="24"/>
          <w:szCs w:val="24"/>
        </w:rPr>
        <w:t>(spolu ďalej aj ako „Zmluvné strany“)</w:t>
      </w:r>
    </w:p>
    <w:p w:rsidR="00980CA0" w:rsidRDefault="00980CA0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B3" w:rsidRDefault="006F0BB3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B3" w:rsidRPr="006F0BB3" w:rsidRDefault="006F0BB3" w:rsidP="006F0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BB3">
        <w:rPr>
          <w:rFonts w:ascii="Times New Roman" w:hAnsi="Times New Roman" w:cs="Times New Roman"/>
          <w:b/>
          <w:sz w:val="24"/>
          <w:szCs w:val="24"/>
        </w:rPr>
        <w:t>PREAMBULA</w:t>
      </w:r>
    </w:p>
    <w:p w:rsidR="004377AC" w:rsidRDefault="004377AC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B3" w:rsidRPr="006F0BB3" w:rsidRDefault="006F0BB3" w:rsidP="006F0BB3">
      <w:pPr>
        <w:spacing w:after="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6F0BB3">
        <w:rPr>
          <w:rStyle w:val="FontStyle46"/>
          <w:rFonts w:ascii="Times New Roman" w:hAnsi="Times New Roman" w:cs="Times New Roman"/>
          <w:sz w:val="24"/>
          <w:szCs w:val="24"/>
        </w:rPr>
        <w:t xml:space="preserve">Zmluvné strany uzatvárajú túto Zmluvu v súlade s výsledkom výberu dodávateľa pre predmet Žiadosti o nenávratný finančný príspevok v rámci PRV SR 2014 - 2022 na základe výzvy na predkladanie ponúk zo dňa </w:t>
      </w:r>
      <w:r w:rsidR="00932964">
        <w:rPr>
          <w:rStyle w:val="FontStyle46"/>
          <w:rFonts w:ascii="Times New Roman" w:hAnsi="Times New Roman" w:cs="Times New Roman"/>
          <w:color w:val="FF0000"/>
          <w:sz w:val="24"/>
          <w:szCs w:val="24"/>
        </w:rPr>
        <w:t>.............</w:t>
      </w:r>
      <w:r w:rsidRPr="006F0BB3">
        <w:rPr>
          <w:rStyle w:val="FontStyle46"/>
          <w:rFonts w:ascii="Times New Roman" w:hAnsi="Times New Roman" w:cs="Times New Roman"/>
          <w:sz w:val="24"/>
          <w:szCs w:val="24"/>
        </w:rPr>
        <w:t xml:space="preserve"> na predmet zákazky </w:t>
      </w:r>
      <w:r w:rsidRPr="00A64455">
        <w:rPr>
          <w:rStyle w:val="FontStyle46"/>
          <w:rFonts w:ascii="Times New Roman" w:hAnsi="Times New Roman" w:cs="Times New Roman"/>
          <w:sz w:val="24"/>
          <w:szCs w:val="24"/>
        </w:rPr>
        <w:t>„</w:t>
      </w:r>
      <w:r w:rsidR="00932964">
        <w:rPr>
          <w:rStyle w:val="FontStyle46"/>
          <w:rFonts w:ascii="Times New Roman" w:hAnsi="Times New Roman" w:cs="Times New Roman"/>
          <w:sz w:val="24"/>
          <w:szCs w:val="24"/>
        </w:rPr>
        <w:t>Robotika v chove hospodárskych zvierat</w:t>
      </w:r>
      <w:r w:rsidRPr="00A64455">
        <w:rPr>
          <w:rStyle w:val="FontStyle46"/>
          <w:rFonts w:ascii="Times New Roman" w:hAnsi="Times New Roman" w:cs="Times New Roman"/>
          <w:sz w:val="24"/>
          <w:szCs w:val="24"/>
        </w:rPr>
        <w:t>“.</w:t>
      </w:r>
      <w:r w:rsidRPr="006F0BB3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</w:p>
    <w:p w:rsidR="00481052" w:rsidRDefault="00481052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B3" w:rsidRDefault="006F0BB3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21" w:rsidRDefault="00963821" w:rsidP="0048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52" w:rsidRPr="00481052" w:rsidRDefault="00481052" w:rsidP="00481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:rsidR="00481052" w:rsidRPr="00481052" w:rsidRDefault="00481052" w:rsidP="00481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052">
        <w:rPr>
          <w:rFonts w:ascii="Times New Roman" w:hAnsi="Times New Roman" w:cs="Times New Roman"/>
          <w:b/>
          <w:bCs/>
          <w:sz w:val="24"/>
          <w:szCs w:val="24"/>
        </w:rPr>
        <w:t>PREDMET ZMLUVY</w:t>
      </w:r>
      <w:r w:rsidR="005973A2">
        <w:rPr>
          <w:rFonts w:ascii="Times New Roman" w:hAnsi="Times New Roman" w:cs="Times New Roman"/>
          <w:b/>
          <w:bCs/>
          <w:sz w:val="24"/>
          <w:szCs w:val="24"/>
        </w:rPr>
        <w:t xml:space="preserve"> A KÚPNA CENA</w:t>
      </w:r>
    </w:p>
    <w:p w:rsidR="00481052" w:rsidRDefault="00481052" w:rsidP="00481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052" w:rsidRDefault="00481052" w:rsidP="00FA12E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zmluvy je </w:t>
      </w:r>
      <w:r w:rsidR="009337BF">
        <w:rPr>
          <w:rFonts w:ascii="Times New Roman" w:hAnsi="Times New Roman" w:cs="Times New Roman"/>
          <w:sz w:val="24"/>
          <w:szCs w:val="24"/>
        </w:rPr>
        <w:t xml:space="preserve">záväzok predávajúceho dodať kupujúcemu </w:t>
      </w:r>
      <w:r w:rsidR="00932964">
        <w:rPr>
          <w:rFonts w:ascii="Times New Roman" w:hAnsi="Times New Roman" w:cs="Times New Roman"/>
          <w:sz w:val="24"/>
          <w:szCs w:val="24"/>
        </w:rPr>
        <w:t>robotiku v chove hospodárskych zvierat - súbor</w:t>
      </w:r>
      <w:r w:rsidR="00CD2B3B">
        <w:rPr>
          <w:rFonts w:ascii="Times New Roman" w:hAnsi="Times New Roman" w:cs="Times New Roman"/>
          <w:sz w:val="24"/>
          <w:szCs w:val="24"/>
        </w:rPr>
        <w:t xml:space="preserve"> podľa špecifikácie</w:t>
      </w:r>
      <w:r w:rsidR="009337BF">
        <w:rPr>
          <w:rFonts w:ascii="Times New Roman" w:hAnsi="Times New Roman" w:cs="Times New Roman"/>
          <w:sz w:val="24"/>
          <w:szCs w:val="24"/>
        </w:rPr>
        <w:t xml:space="preserve"> v bode 2. tohto článku a previesť na kupujúceho vlastnícke právo a kupujúci sa zaväzuje </w:t>
      </w:r>
      <w:r w:rsidR="005D09CD">
        <w:rPr>
          <w:rFonts w:ascii="Times New Roman" w:hAnsi="Times New Roman" w:cs="Times New Roman"/>
          <w:sz w:val="24"/>
          <w:szCs w:val="24"/>
        </w:rPr>
        <w:t>zaplatiť za ňu kúpnu cenu.</w:t>
      </w:r>
    </w:p>
    <w:p w:rsidR="005D09CD" w:rsidRDefault="005D09CD" w:rsidP="00FA12E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Predávajúci má podľa tejto zmluvy dodať </w:t>
      </w:r>
      <w:r w:rsidR="00932964">
        <w:rPr>
          <w:rFonts w:ascii="Times New Roman" w:hAnsi="Times New Roman" w:cs="Times New Roman"/>
          <w:sz w:val="24"/>
          <w:szCs w:val="24"/>
        </w:rPr>
        <w:t xml:space="preserve">súbor zariadení definovaný ako Robotika v chove hospodárskych zvierat </w:t>
      </w:r>
      <w:r>
        <w:rPr>
          <w:rFonts w:ascii="Times New Roman" w:hAnsi="Times New Roman" w:cs="Times New Roman"/>
          <w:sz w:val="24"/>
          <w:szCs w:val="24"/>
        </w:rPr>
        <w:t xml:space="preserve">s nasledovnými </w:t>
      </w:r>
      <w:r w:rsidR="00932964">
        <w:rPr>
          <w:rFonts w:ascii="Times New Roman" w:hAnsi="Times New Roman" w:cs="Times New Roman"/>
          <w:sz w:val="24"/>
          <w:szCs w:val="24"/>
        </w:rPr>
        <w:t>špecifikáciámi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7B26" w:rsidRDefault="00CE7B26" w:rsidP="00FA12E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6945"/>
        <w:gridCol w:w="1696"/>
      </w:tblGrid>
      <w:tr w:rsidR="00CE7B26" w:rsidTr="00FA12EF">
        <w:tc>
          <w:tcPr>
            <w:tcW w:w="6945" w:type="dxa"/>
          </w:tcPr>
          <w:p w:rsidR="00CE7B26" w:rsidRDefault="00932964" w:rsidP="00963821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Špecifikácia, požadovaný technický parameter/vlastnosť:</w:t>
            </w:r>
          </w:p>
          <w:p w:rsidR="00963821" w:rsidRPr="00CE7B26" w:rsidRDefault="00963821" w:rsidP="00963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Robotika v chove hospodárskych zvierat - súbor</w:t>
            </w:r>
          </w:p>
        </w:tc>
        <w:tc>
          <w:tcPr>
            <w:tcW w:w="1696" w:type="dxa"/>
          </w:tcPr>
          <w:p w:rsidR="00CE7B26" w:rsidRPr="00CE7B26" w:rsidRDefault="00CE7B26" w:rsidP="009638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cena:</w:t>
            </w:r>
          </w:p>
        </w:tc>
      </w:tr>
      <w:tr w:rsidR="00432ADA" w:rsidTr="00FA12EF">
        <w:tc>
          <w:tcPr>
            <w:tcW w:w="6945" w:type="dxa"/>
          </w:tcPr>
          <w:p w:rsidR="00432ADA" w:rsidRPr="00963821" w:rsidRDefault="00932964" w:rsidP="00963821">
            <w:pPr>
              <w:pStyle w:val="Odsekzoznamu"/>
              <w:numPr>
                <w:ilvl w:val="0"/>
                <w:numId w:val="7"/>
              </w:numPr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21">
              <w:rPr>
                <w:rFonts w:ascii="Times New Roman" w:eastAsia="Calibri" w:hAnsi="Times New Roman" w:cs="Times New Roman"/>
                <w:sz w:val="24"/>
                <w:szCs w:val="24"/>
              </w:rPr>
              <w:t>Inteligentné oplôtky pre  2 x 500 ks oviec – jeden zdroj napájaný na elektrickú sieť s kapacitou min. 45 000 W  akumulovaná energia min. 50J. Druhý zdroj napájaný na solárne panely alebo aj elektrickú sieť s kapacitou min. 14 000 W a akumulovaná energia 20J. Obidva zdroje musia mať podporu prepojenia  s wifi a bluetooth. Možnosť kontroly napätia v systéme cez mobil poprípade cez tablet ako aj následného vypnutia a zapnutia na diaľku.</w:t>
            </w:r>
          </w:p>
        </w:tc>
        <w:tc>
          <w:tcPr>
            <w:tcW w:w="1696" w:type="dxa"/>
            <w:vMerge w:val="restart"/>
          </w:tcPr>
          <w:p w:rsidR="00432ADA" w:rsidRPr="00C939AB" w:rsidRDefault="00432ADA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AB304C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Solárny systém vhodný na napájanie vyššie uvedeného zdroja.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AB304C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Prislúchajúce množstvo zemniacich tyčí a blesko poistiek potrebných na bezpečné sfunkčnenie elektrických ohradníkov.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pStyle w:val="Odsekzoznamu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Ohradníkové siete v dĺžke min. 4 300 m a výške 120 cm vrátane stĺpikov potrebných na postavenie oplôtku.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pStyle w:val="Odsekzoznamu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Lokalizácia a kontrola zvierat na pasienku pomocou aplikácie na mobil a PC.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Minimálny počet obojkov 60 ks bez potreby nabíjania batérii celú pastevnú sezónu /5mes./ 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Potrebný dosah signálu minimálne 4 km.</w:t>
            </w:r>
          </w:p>
        </w:tc>
        <w:tc>
          <w:tcPr>
            <w:tcW w:w="1696" w:type="dxa"/>
            <w:vMerge/>
          </w:tcPr>
          <w:p w:rsidR="00963821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rPr>
          <w:trHeight w:val="134"/>
        </w:trPr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Set musí obsahovať vysielacie antény.</w:t>
            </w:r>
          </w:p>
        </w:tc>
        <w:tc>
          <w:tcPr>
            <w:tcW w:w="1696" w:type="dxa"/>
            <w:vMerge/>
          </w:tcPr>
          <w:p w:rsidR="00963821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Označenie zvierat elektronickými čipmi v počte min. 1 000 ks. 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Čítačka na čipy pevná s minimálnym dosahom 1 meter.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Čítačka na čipy prenosná v počte 2 ks s minimálnym dosahom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cm. 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Manipulačné zábrany na triedenie, váženie, kontrolu zdravotného stavu a na elektronickú identifikáciu jednotlivých zvierat. Minimálna kapacita 200 ks oviec.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Manipulačná klietka na ošetrovanie oviec. 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8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Digitálna váha na váženie živých zvierat minimálne do 2 000 kg vrátane vážiacej klietky. Digitálna váha vodotesná a odolná voči prachu a nárazu. Obsahujúca možnosti prenosu dát do mobilu alebo tabletu. Odchýlka váženia maximálne +-3%.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9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Sono na vyšetrenie gravidity oviec.</w:t>
            </w:r>
          </w:p>
        </w:tc>
        <w:tc>
          <w:tcPr>
            <w:tcW w:w="1696" w:type="dxa"/>
            <w:vMerge/>
          </w:tcPr>
          <w:p w:rsidR="00963821" w:rsidRPr="00C939AB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9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Software na spracovanie dát jednotlivých zvierat s licenciou na min. 5 rokov.</w:t>
            </w:r>
          </w:p>
        </w:tc>
        <w:tc>
          <w:tcPr>
            <w:tcW w:w="1696" w:type="dxa"/>
          </w:tcPr>
          <w:p w:rsidR="00963821" w:rsidRPr="00432ADA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Default="00963821" w:rsidP="00963821">
            <w:pPr>
              <w:pStyle w:val="Odsekzoznamu"/>
              <w:numPr>
                <w:ilvl w:val="0"/>
                <w:numId w:val="9"/>
              </w:numPr>
              <w:ind w:left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Tablet 1 ks odolný displej min 10 RAM min 4GB wifi, bluetooth, batéria min 6 000 mAh,  interná pamäť min. 64 GB .</w:t>
            </w:r>
          </w:p>
          <w:p w:rsidR="00963821" w:rsidRPr="003A3C3B" w:rsidRDefault="00963821" w:rsidP="00963821">
            <w:pPr>
              <w:pStyle w:val="Odsekzoznamu"/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63821" w:rsidRPr="00432ADA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9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Potrebné prepojenie s digitálnou váhou a čítačkami elektronických čipov zvierat.</w:t>
            </w:r>
          </w:p>
        </w:tc>
        <w:tc>
          <w:tcPr>
            <w:tcW w:w="1696" w:type="dxa"/>
          </w:tcPr>
          <w:p w:rsidR="00963821" w:rsidRPr="00432ADA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21" w:rsidTr="00784960">
        <w:tc>
          <w:tcPr>
            <w:tcW w:w="6945" w:type="dxa"/>
            <w:vAlign w:val="center"/>
          </w:tcPr>
          <w:p w:rsidR="00963821" w:rsidRPr="003A3C3B" w:rsidRDefault="00963821" w:rsidP="00963821">
            <w:pPr>
              <w:pStyle w:val="Odsekzoznamu"/>
              <w:numPr>
                <w:ilvl w:val="0"/>
                <w:numId w:val="10"/>
              </w:numPr>
              <w:ind w:left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3B">
              <w:rPr>
                <w:rFonts w:ascii="Times New Roman" w:eastAsia="Calibri" w:hAnsi="Times New Roman" w:cs="Times New Roman"/>
                <w:sz w:val="24"/>
                <w:szCs w:val="24"/>
              </w:rPr>
              <w:t>Kamerový systém do maštale s nočným videním potreba otočných kamier, možnosť spárovania s WIFI, potrebný počet minimálne 12 ks.</w:t>
            </w:r>
          </w:p>
        </w:tc>
        <w:tc>
          <w:tcPr>
            <w:tcW w:w="1696" w:type="dxa"/>
          </w:tcPr>
          <w:p w:rsidR="00963821" w:rsidRPr="00432ADA" w:rsidRDefault="00963821" w:rsidP="00963821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26" w:rsidTr="00FA12EF">
        <w:tc>
          <w:tcPr>
            <w:tcW w:w="6945" w:type="dxa"/>
          </w:tcPr>
          <w:p w:rsidR="00CE7B26" w:rsidRPr="00CE7B26" w:rsidRDefault="00CE7B26" w:rsidP="00FA12EF">
            <w:pPr>
              <w:ind w:left="42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5D0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spolu </w:t>
            </w: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DPH:</w:t>
            </w:r>
          </w:p>
        </w:tc>
        <w:tc>
          <w:tcPr>
            <w:tcW w:w="1696" w:type="dxa"/>
          </w:tcPr>
          <w:p w:rsidR="00CE7B26" w:rsidRPr="00C939AB" w:rsidRDefault="00CE7B26" w:rsidP="00FA12EF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26" w:rsidTr="00FA12EF">
        <w:tc>
          <w:tcPr>
            <w:tcW w:w="6945" w:type="dxa"/>
          </w:tcPr>
          <w:p w:rsidR="00CE7B26" w:rsidRPr="00CE7B26" w:rsidRDefault="00CE7B26" w:rsidP="00FA12EF">
            <w:pPr>
              <w:ind w:left="42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DPH:</w:t>
            </w:r>
          </w:p>
        </w:tc>
        <w:tc>
          <w:tcPr>
            <w:tcW w:w="1696" w:type="dxa"/>
          </w:tcPr>
          <w:p w:rsidR="00CE7B26" w:rsidRPr="00C939AB" w:rsidRDefault="00CE7B26" w:rsidP="00FA12EF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26" w:rsidTr="00FA12EF">
        <w:tc>
          <w:tcPr>
            <w:tcW w:w="6945" w:type="dxa"/>
          </w:tcPr>
          <w:p w:rsidR="00CE7B26" w:rsidRPr="00CE7B26" w:rsidRDefault="00CE7B26" w:rsidP="00FA12EF">
            <w:pPr>
              <w:ind w:left="42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  <w:r w:rsidR="005D0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spolu</w:t>
            </w:r>
            <w:r w:rsidRPr="00CE7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DPH:</w:t>
            </w:r>
          </w:p>
        </w:tc>
        <w:tc>
          <w:tcPr>
            <w:tcW w:w="1696" w:type="dxa"/>
          </w:tcPr>
          <w:p w:rsidR="00CE7B26" w:rsidRPr="00C939AB" w:rsidRDefault="00CE7B26" w:rsidP="00FA12EF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9AB" w:rsidRDefault="00C939AB" w:rsidP="00FA12E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39AB" w:rsidRPr="00C939AB" w:rsidRDefault="00C939AB" w:rsidP="00FA12EF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9AB" w:rsidRDefault="00CE7B26" w:rsidP="00FA12EF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II.</w:t>
      </w:r>
    </w:p>
    <w:p w:rsidR="00CE7B26" w:rsidRDefault="00CE7B26" w:rsidP="00FA12EF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</w:p>
    <w:p w:rsidR="00CE7B26" w:rsidRDefault="00CE7B26" w:rsidP="00CE7B2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B26" w:rsidRDefault="00CE7B26" w:rsidP="00FA12E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zaväzuje </w:t>
      </w:r>
      <w:r w:rsidR="00432ADA">
        <w:rPr>
          <w:rFonts w:ascii="Times New Roman" w:hAnsi="Times New Roman" w:cs="Times New Roman"/>
          <w:sz w:val="24"/>
          <w:szCs w:val="24"/>
        </w:rPr>
        <w:t>predmet zmluvy</w:t>
      </w:r>
      <w:r>
        <w:rPr>
          <w:rFonts w:ascii="Times New Roman" w:hAnsi="Times New Roman" w:cs="Times New Roman"/>
          <w:sz w:val="24"/>
          <w:szCs w:val="24"/>
        </w:rPr>
        <w:t xml:space="preserve"> prevziať a zaplatiť za</w:t>
      </w:r>
      <w:r w:rsidR="00432ADA">
        <w:rPr>
          <w:rFonts w:ascii="Times New Roman" w:hAnsi="Times New Roman" w:cs="Times New 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 dohodnutú kúpnu cenu</w:t>
      </w:r>
      <w:r w:rsidR="005973A2">
        <w:rPr>
          <w:rFonts w:ascii="Times New Roman" w:hAnsi="Times New Roman" w:cs="Times New Roman"/>
          <w:sz w:val="24"/>
          <w:szCs w:val="24"/>
        </w:rPr>
        <w:t xml:space="preserve"> uvedenú v článku I. bod 2.</w:t>
      </w:r>
      <w:r>
        <w:rPr>
          <w:rFonts w:ascii="Times New Roman" w:hAnsi="Times New Roman" w:cs="Times New Roman"/>
          <w:sz w:val="24"/>
          <w:szCs w:val="24"/>
        </w:rPr>
        <w:t xml:space="preserve"> v stanovenej lehote. Kúpna cena je splatná v lehote: </w:t>
      </w:r>
    </w:p>
    <w:p w:rsidR="00CE7B26" w:rsidRDefault="00CE7B26" w:rsidP="00FA12E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7B26" w:rsidRDefault="00CE7B26" w:rsidP="00FA12E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0F6E">
        <w:rPr>
          <w:rFonts w:ascii="Times New Roman" w:hAnsi="Times New Roman" w:cs="Times New Roman"/>
          <w:sz w:val="24"/>
          <w:szCs w:val="24"/>
        </w:rPr>
        <w:t xml:space="preserve">Na základe vystavenej faktúry so splatnosťou 15 dní </w:t>
      </w:r>
      <w:r w:rsidR="00437485" w:rsidRPr="00AF0F6E">
        <w:rPr>
          <w:rFonts w:ascii="Times New Roman" w:hAnsi="Times New Roman" w:cs="Times New Roman"/>
          <w:sz w:val="24"/>
          <w:szCs w:val="24"/>
        </w:rPr>
        <w:t>po obdržaní.</w:t>
      </w:r>
    </w:p>
    <w:p w:rsidR="00437485" w:rsidRDefault="00437485" w:rsidP="00CE7B2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7485" w:rsidRDefault="00437485" w:rsidP="00CE7B2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7485" w:rsidRDefault="00437485" w:rsidP="00FA1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III.</w:t>
      </w:r>
    </w:p>
    <w:p w:rsidR="00437485" w:rsidRDefault="00437485" w:rsidP="00FA1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DODACIA LEHOTA A MIESTO PLNENIA</w:t>
      </w:r>
    </w:p>
    <w:p w:rsidR="00437485" w:rsidRPr="00227A04" w:rsidRDefault="00437485" w:rsidP="00437485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485" w:rsidRPr="00227A04" w:rsidRDefault="00437485" w:rsidP="00FA12EF">
      <w:pPr>
        <w:pStyle w:val="Odsekzoznamu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7A04">
        <w:rPr>
          <w:rFonts w:ascii="Times New Roman" w:hAnsi="Times New Roman" w:cs="Times New Roman"/>
          <w:sz w:val="24"/>
          <w:szCs w:val="24"/>
        </w:rPr>
        <w:t xml:space="preserve">Termín dodávky: </w:t>
      </w:r>
      <w:r w:rsidR="000D64FC" w:rsidRPr="00227A04">
        <w:rPr>
          <w:rFonts w:ascii="Times New Roman" w:hAnsi="Times New Roman" w:cs="Times New Roman"/>
          <w:sz w:val="24"/>
          <w:szCs w:val="24"/>
        </w:rPr>
        <w:t>do dvoch mesiacov od nadobudnutia účinnosti Kúpnej zmluvy</w:t>
      </w:r>
      <w:r w:rsidR="00227A04" w:rsidRPr="00227A04">
        <w:rPr>
          <w:rFonts w:ascii="Times New Roman" w:hAnsi="Times New Roman" w:cs="Times New Roman"/>
          <w:sz w:val="24"/>
          <w:szCs w:val="24"/>
        </w:rPr>
        <w:t>.</w:t>
      </w:r>
      <w:r w:rsidR="000D64FC" w:rsidRPr="00227A04">
        <w:rPr>
          <w:rFonts w:ascii="Times New Roman" w:hAnsi="Times New Roman" w:cs="Times New Roman"/>
          <w:sz w:val="24"/>
          <w:szCs w:val="24"/>
        </w:rPr>
        <w:t xml:space="preserve"> </w:t>
      </w:r>
      <w:r w:rsidR="00DD1738" w:rsidRPr="00227A0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37485" w:rsidRPr="00227A04" w:rsidRDefault="00437485" w:rsidP="00FA12EF">
      <w:pPr>
        <w:pStyle w:val="Odsekzoznamu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7A04">
        <w:rPr>
          <w:rFonts w:ascii="Times New Roman" w:hAnsi="Times New Roman" w:cs="Times New Roman"/>
          <w:sz w:val="24"/>
          <w:szCs w:val="24"/>
        </w:rPr>
        <w:t>Miesto plnenia – odovzdania predmetu tejto zmluvy je: Ovčia farma Fačkov</w:t>
      </w:r>
      <w:r w:rsidR="006F0BB3" w:rsidRPr="00227A04">
        <w:rPr>
          <w:rFonts w:ascii="Times New Roman" w:hAnsi="Times New Roman" w:cs="Times New Roman"/>
          <w:sz w:val="24"/>
          <w:szCs w:val="24"/>
        </w:rPr>
        <w:t xml:space="preserve">, </w:t>
      </w:r>
      <w:r w:rsidR="00AF0F6E" w:rsidRPr="00227A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F0BB3" w:rsidRPr="00227A04">
        <w:rPr>
          <w:rFonts w:ascii="Times New Roman" w:hAnsi="Times New Roman" w:cs="Times New Roman"/>
          <w:sz w:val="24"/>
          <w:szCs w:val="24"/>
        </w:rPr>
        <w:t>adresa -</w:t>
      </w:r>
      <w:r w:rsidR="005973A2" w:rsidRPr="00227A04">
        <w:rPr>
          <w:rFonts w:ascii="Times New Roman" w:hAnsi="Times New Roman" w:cs="Times New Roman"/>
          <w:sz w:val="24"/>
          <w:szCs w:val="24"/>
        </w:rPr>
        <w:t xml:space="preserve"> Fačkov 424, 013 </w:t>
      </w:r>
      <w:r w:rsidR="00227A04" w:rsidRPr="00227A04">
        <w:rPr>
          <w:rFonts w:ascii="Times New Roman" w:hAnsi="Times New Roman" w:cs="Times New Roman"/>
          <w:sz w:val="24"/>
          <w:szCs w:val="24"/>
        </w:rPr>
        <w:t xml:space="preserve">15  </w:t>
      </w:r>
      <w:r w:rsidR="005973A2" w:rsidRPr="00227A04">
        <w:rPr>
          <w:rFonts w:ascii="Times New Roman" w:hAnsi="Times New Roman" w:cs="Times New Roman"/>
          <w:sz w:val="24"/>
          <w:szCs w:val="24"/>
        </w:rPr>
        <w:t>Fačkov</w:t>
      </w:r>
      <w:r w:rsidR="00FA12EF" w:rsidRPr="00227A04">
        <w:rPr>
          <w:rFonts w:ascii="Times New Roman" w:hAnsi="Times New Roman" w:cs="Times New Roman"/>
          <w:sz w:val="24"/>
          <w:szCs w:val="24"/>
        </w:rPr>
        <w:t>.</w:t>
      </w:r>
    </w:p>
    <w:p w:rsidR="00745271" w:rsidRDefault="00745271" w:rsidP="0074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IV.</w:t>
      </w:r>
    </w:p>
    <w:p w:rsidR="00745271" w:rsidRDefault="00745271" w:rsidP="0074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ZMLUVNÉ SANKCIE</w:t>
      </w:r>
    </w:p>
    <w:p w:rsidR="00774301" w:rsidRDefault="00774301" w:rsidP="0074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301" w:rsidRDefault="00745271" w:rsidP="00774301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V prípade omeškania predávajúceho s odovzdaním </w:t>
      </w:r>
      <w:r w:rsidR="00432ADA">
        <w:rPr>
          <w:rFonts w:ascii="Times New Roman" w:hAnsi="Times New Roman" w:cs="Times New Roman"/>
          <w:color w:val="000000"/>
          <w:sz w:val="24"/>
          <w:szCs w:val="24"/>
        </w:rPr>
        <w:t>predmetu zmluvy</w:t>
      </w:r>
      <w:r w:rsidR="005973A2">
        <w:rPr>
          <w:rFonts w:ascii="Times New Roman" w:hAnsi="Times New Roman" w:cs="Times New Roman"/>
          <w:color w:val="000000"/>
          <w:sz w:val="24"/>
          <w:szCs w:val="24"/>
        </w:rPr>
        <w:t xml:space="preserve"> v lehote dodania v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 zmysle </w:t>
      </w:r>
      <w:r w:rsidR="006F0BB3">
        <w:rPr>
          <w:rFonts w:ascii="Times New Roman" w:hAnsi="Times New Roman" w:cs="Times New Roman"/>
          <w:color w:val="000000"/>
          <w:sz w:val="24"/>
          <w:szCs w:val="24"/>
        </w:rPr>
        <w:t>článku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 III. bod 1. zmluvy má kupujúci nárok na zaplatenie zmluvnej pokuty vo výške 0,05 % zo zmluvnej ceny</w:t>
      </w:r>
      <w:r w:rsidR="00CC6F78">
        <w:rPr>
          <w:rFonts w:ascii="Times New Roman" w:hAnsi="Times New Roman" w:cs="Times New Roman"/>
          <w:color w:val="000000"/>
          <w:sz w:val="24"/>
          <w:szCs w:val="24"/>
        </w:rPr>
        <w:t xml:space="preserve"> s DPH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>, a to za každý aj začatý deň omeškania.</w:t>
      </w:r>
      <w:bookmarkStart w:id="0" w:name="_Hlk91063608"/>
    </w:p>
    <w:p w:rsidR="00774301" w:rsidRPr="00774301" w:rsidRDefault="00745271" w:rsidP="00774301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V prípade omeškania </w:t>
      </w:r>
      <w:r w:rsidR="00774301"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kupujúceho 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>s úhradou faktúr</w:t>
      </w:r>
      <w:r w:rsidR="00774301" w:rsidRPr="0077430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 má </w:t>
      </w:r>
      <w:r w:rsidR="00774301" w:rsidRPr="00774301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 nárok na zaplatenie úroku z omeškania vo výške 0,05 % z dlžnej sumy za každý aj začatý deň omeškania.</w:t>
      </w:r>
    </w:p>
    <w:p w:rsidR="00774301" w:rsidRPr="00774301" w:rsidRDefault="00774301" w:rsidP="00774301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301">
        <w:rPr>
          <w:rFonts w:ascii="Times New Roman" w:hAnsi="Times New Roman" w:cs="Times New Roman"/>
          <w:color w:val="000000"/>
          <w:sz w:val="24"/>
          <w:szCs w:val="24"/>
        </w:rPr>
        <w:t>Zaplatením zm</w:t>
      </w:r>
      <w:r>
        <w:rPr>
          <w:rFonts w:ascii="Times New Roman" w:hAnsi="Times New Roman" w:cs="Times New Roman"/>
          <w:color w:val="000000"/>
          <w:sz w:val="24"/>
          <w:szCs w:val="24"/>
        </w:rPr>
        <w:t>luvnej pokuty na základe tejto z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 xml:space="preserve">mluvy nezaniká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príslušnej zmluvnej strane </w:t>
      </w:r>
      <w:r w:rsidRPr="00774301">
        <w:rPr>
          <w:rFonts w:ascii="Times New Roman" w:hAnsi="Times New Roman" w:cs="Times New Roman"/>
          <w:color w:val="000000"/>
          <w:sz w:val="24"/>
          <w:szCs w:val="24"/>
        </w:rPr>
        <w:t>povinnosť splniť zabezpečený záväzok.</w:t>
      </w:r>
    </w:p>
    <w:bookmarkEnd w:id="0"/>
    <w:p w:rsidR="00FA12EF" w:rsidRDefault="00FA12EF" w:rsidP="00FA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B3" w:rsidRDefault="006F0BB3" w:rsidP="00FA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2EF" w:rsidRDefault="00774301" w:rsidP="00FA1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FA12EF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FA12EF" w:rsidRDefault="00FA12EF" w:rsidP="00FA1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VŠEOBECNÉ USTANOVENIA</w:t>
      </w:r>
    </w:p>
    <w:p w:rsidR="00FA12EF" w:rsidRDefault="00FA12EF" w:rsidP="00FA1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FF1" w:rsidRDefault="00FA12EF" w:rsidP="00B75FF1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FF1">
        <w:rPr>
          <w:rFonts w:ascii="Times New Roman" w:hAnsi="Times New Roman" w:cs="Times New Roman"/>
          <w:sz w:val="24"/>
          <w:szCs w:val="24"/>
        </w:rPr>
        <w:t xml:space="preserve">Predávajúci sa zaväzuje odovzdať predmet </w:t>
      </w:r>
      <w:r w:rsidR="00556B85">
        <w:rPr>
          <w:rFonts w:ascii="Times New Roman" w:hAnsi="Times New Roman" w:cs="Times New Roman"/>
          <w:sz w:val="24"/>
          <w:szCs w:val="24"/>
        </w:rPr>
        <w:t>zmluvy v riadnom čase a kvalite a</w:t>
      </w:r>
      <w:r w:rsidR="00963821">
        <w:rPr>
          <w:rFonts w:ascii="Times New Roman" w:hAnsi="Times New Roman" w:cs="Times New Roman"/>
          <w:sz w:val="24"/>
          <w:szCs w:val="24"/>
        </w:rPr>
        <w:t xml:space="preserve"> </w:t>
      </w:r>
      <w:r w:rsidR="00CC6F78">
        <w:rPr>
          <w:rFonts w:ascii="Times New Roman" w:hAnsi="Times New Roman" w:cs="Times New Roman"/>
          <w:sz w:val="24"/>
          <w:szCs w:val="24"/>
        </w:rPr>
        <w:t>odovzdať doklady, ktoré sa na predmet zmluvy vzťahujú</w:t>
      </w:r>
      <w:r w:rsidRPr="00B75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FF1" w:rsidRDefault="00FA12EF" w:rsidP="00FA12E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FF1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A04986">
        <w:rPr>
          <w:rFonts w:ascii="Times New Roman" w:hAnsi="Times New Roman" w:cs="Times New Roman"/>
          <w:sz w:val="24"/>
          <w:szCs w:val="24"/>
        </w:rPr>
        <w:t>preberá záruku za akosť tovaru špecifikovaného v článku I. bod 2. zmluvy</w:t>
      </w:r>
      <w:r w:rsidRPr="00B75FF1">
        <w:rPr>
          <w:rFonts w:ascii="Times New Roman" w:hAnsi="Times New Roman" w:cs="Times New Roman"/>
          <w:sz w:val="24"/>
          <w:szCs w:val="24"/>
        </w:rPr>
        <w:t xml:space="preserve">. </w:t>
      </w:r>
      <w:r w:rsidR="00A04986">
        <w:rPr>
          <w:rFonts w:ascii="Times New Roman" w:hAnsi="Times New Roman" w:cs="Times New Roman"/>
          <w:sz w:val="24"/>
          <w:szCs w:val="24"/>
        </w:rPr>
        <w:t xml:space="preserve">Záručné podmienky na dodaný tovar sú špecifikované v záručnom liste, kde je uvedená dĺžka záruky a jej rozsah. </w:t>
      </w:r>
    </w:p>
    <w:p w:rsidR="00B75FF1" w:rsidRDefault="00A04986" w:rsidP="00B75FF1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sa výslovne dohodli v súlade s ust. § 445 Obchodného zákonníka, že kupujúci nadobudne vlastnícke právo k predmetu zmluvy až úplným zaplatením kúpnej ceny</w:t>
      </w:r>
      <w:r w:rsidR="00FA12EF" w:rsidRPr="00B75FF1">
        <w:rPr>
          <w:rFonts w:ascii="Times New Roman" w:hAnsi="Times New Roman" w:cs="Times New Roman"/>
          <w:sz w:val="24"/>
          <w:szCs w:val="24"/>
        </w:rPr>
        <w:t>.</w:t>
      </w:r>
    </w:p>
    <w:p w:rsidR="00B75FF1" w:rsidRPr="00927536" w:rsidRDefault="00927536" w:rsidP="00B75FF1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Oprávnení</w:t>
      </w:r>
      <w:r w:rsidRPr="00927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zamestnanci poskytovateľa, MPRV SR, orgánov Európskej únie a ďalšie oprávnené osoby v súlade s právnymi predpismi SR a EÚ môžu vykonávať voči </w:t>
      </w:r>
      <w:r w:rsidRPr="00927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dodávateľovi kontrolu/audit obchodných dokumentov a vecnú kontrolu v súvislosti s realizáciou zákazky a dodávateľ je povinný poskytnúť súčinnosť v plnej miere.</w:t>
      </w:r>
    </w:p>
    <w:p w:rsidR="00B75FF1" w:rsidRDefault="00B75FF1" w:rsidP="00B75FF1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FF1">
        <w:rPr>
          <w:rFonts w:ascii="Times New Roman" w:hAnsi="Times New Roman" w:cs="Times New Roman"/>
          <w:sz w:val="24"/>
          <w:szCs w:val="24"/>
        </w:rPr>
        <w:t xml:space="preserve">V prípade, že </w:t>
      </w:r>
      <w:r w:rsidR="00CA3D8F">
        <w:rPr>
          <w:rFonts w:ascii="Times New Roman" w:hAnsi="Times New Roman" w:cs="Times New Roman"/>
          <w:sz w:val="24"/>
          <w:szCs w:val="24"/>
        </w:rPr>
        <w:t>predávajúci</w:t>
      </w:r>
      <w:r w:rsidRPr="00B75FF1">
        <w:rPr>
          <w:rFonts w:ascii="Times New Roman" w:hAnsi="Times New Roman" w:cs="Times New Roman"/>
          <w:sz w:val="24"/>
          <w:szCs w:val="24"/>
        </w:rPr>
        <w:t xml:space="preserve"> použije na plnenie predmetu tejto Zmluvy subdodávateľa, je povinný uzavrieť s ním písomnú zmluvu, ktorá bude obsahovať povinnosť podľa bodu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B75FF1">
        <w:rPr>
          <w:rFonts w:ascii="Times New Roman" w:hAnsi="Times New Roman" w:cs="Times New Roman"/>
          <w:sz w:val="24"/>
          <w:szCs w:val="24"/>
        </w:rPr>
        <w:t xml:space="preserve"> tohto článku.</w:t>
      </w:r>
    </w:p>
    <w:p w:rsidR="00B75FF1" w:rsidRDefault="00B75FF1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B3" w:rsidRDefault="006F0BB3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75FF1" w:rsidRDefault="00B75FF1" w:rsidP="00B75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FF1">
        <w:rPr>
          <w:rFonts w:ascii="Times New Roman" w:hAnsi="Times New Roman" w:cs="Times New Roman"/>
          <w:b/>
          <w:bCs/>
          <w:sz w:val="24"/>
          <w:szCs w:val="24"/>
        </w:rPr>
        <w:t>Čl. V</w:t>
      </w:r>
      <w:r w:rsidR="007743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75F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5FF1" w:rsidRDefault="00B75FF1" w:rsidP="00B75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B75FF1" w:rsidRDefault="00B75FF1" w:rsidP="00B75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F09" w:rsidRPr="00227A04" w:rsidRDefault="000D5F09" w:rsidP="000D5F09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A04">
        <w:rPr>
          <w:rFonts w:ascii="Times New Roman" w:hAnsi="Times New Roman" w:cs="Times New Roman"/>
          <w:sz w:val="24"/>
          <w:szCs w:val="24"/>
        </w:rPr>
        <w:tab/>
        <w:t>1.</w:t>
      </w:r>
      <w:r w:rsidRPr="00227A04">
        <w:rPr>
          <w:rFonts w:ascii="Times New Roman" w:hAnsi="Times New Roman" w:cs="Times New Roman"/>
          <w:sz w:val="24"/>
          <w:szCs w:val="24"/>
        </w:rPr>
        <w:tab/>
      </w:r>
      <w:r w:rsidR="00B75FF1" w:rsidRPr="00227A04">
        <w:rPr>
          <w:rFonts w:ascii="Times New Roman" w:hAnsi="Times New Roman" w:cs="Times New Roman"/>
          <w:sz w:val="24"/>
          <w:szCs w:val="24"/>
        </w:rPr>
        <w:t xml:space="preserve">Táto zmluva nadobúda platnosť </w:t>
      </w:r>
      <w:r w:rsidR="00227A04" w:rsidRPr="00227A04">
        <w:rPr>
          <w:rFonts w:ascii="Times New Roman" w:hAnsi="Times New Roman" w:cs="Times New Roman"/>
          <w:sz w:val="24"/>
          <w:szCs w:val="24"/>
        </w:rPr>
        <w:t xml:space="preserve">a účinnosť </w:t>
      </w:r>
      <w:r w:rsidR="00B75FF1" w:rsidRPr="00227A04">
        <w:rPr>
          <w:rFonts w:ascii="Times New Roman" w:hAnsi="Times New Roman" w:cs="Times New Roman"/>
          <w:sz w:val="24"/>
          <w:szCs w:val="24"/>
        </w:rPr>
        <w:t>dňom jej podpísania oboma zmluvnými stranami.</w:t>
      </w:r>
    </w:p>
    <w:p w:rsidR="00B75FF1" w:rsidRDefault="000D5F09" w:rsidP="000D5F09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75FF1">
        <w:rPr>
          <w:rFonts w:ascii="Times New Roman" w:hAnsi="Times New Roman" w:cs="Times New Roman"/>
          <w:sz w:val="24"/>
          <w:szCs w:val="24"/>
        </w:rPr>
        <w:t xml:space="preserve"> Akékoľvek dohody, zmeny alebo dodatky k tejto zmluve sú pre zmluvné strany záväzné len za podmienky, že sú vykonané písomnou formou a sú podpísané oboma zmluvnými stranami.</w:t>
      </w:r>
    </w:p>
    <w:p w:rsidR="003E6B30" w:rsidRDefault="000D5F09" w:rsidP="000D5F09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E6B30">
        <w:rPr>
          <w:rFonts w:ascii="Times New Roman" w:hAnsi="Times New Roman" w:cs="Times New Roman"/>
          <w:sz w:val="24"/>
          <w:szCs w:val="24"/>
        </w:rPr>
        <w:t>Pokiaľ nebolo v tejto zmluve dojednané inak, riadia sa práva a povinnosti zmluvných strán zákonom č. 513/1991 Zb. Obchodný zákonník v znení neskorších predpisov a ostatnými  platnými právnymi predpismi.</w:t>
      </w:r>
    </w:p>
    <w:p w:rsidR="003E6B30" w:rsidRDefault="000D5F09" w:rsidP="000D5F09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>Táto zmluva je vyhotovená v dvoch vyhotoveniach, z ktorých jedno vyhotovenie obdrží kupujúci a jedno vyhotovenie obdrží predávajúci.</w:t>
      </w:r>
    </w:p>
    <w:p w:rsidR="003E6B30" w:rsidRDefault="000D5F09" w:rsidP="000D5F09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3E6B30">
        <w:rPr>
          <w:rFonts w:ascii="Times New Roman" w:hAnsi="Times New Roman" w:cs="Times New Roman"/>
          <w:sz w:val="24"/>
          <w:szCs w:val="24"/>
        </w:rPr>
        <w:t xml:space="preserve">Zmluvné strany si zmluvu prečítali, jej obsahu porozumeli a na znak súhlasu ju podpísali. </w:t>
      </w: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Žiline, dňa ............................</w:t>
      </w: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B3" w:rsidRDefault="006F0BB3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B3" w:rsidRDefault="006F0BB3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30" w:rsidRDefault="003E6B30" w:rsidP="00B7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:rsidR="003E6B30" w:rsidRPr="00B75FF1" w:rsidRDefault="003E6B30" w:rsidP="003E6B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1A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predávajúci</w:t>
      </w:r>
    </w:p>
    <w:sectPr w:rsidR="003E6B30" w:rsidRPr="00B75FF1" w:rsidSect="00481052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AD" w:rsidRDefault="00473BAD" w:rsidP="006F0BB3">
      <w:pPr>
        <w:spacing w:after="0" w:line="240" w:lineRule="auto"/>
      </w:pPr>
      <w:r>
        <w:separator/>
      </w:r>
    </w:p>
  </w:endnote>
  <w:endnote w:type="continuationSeparator" w:id="1">
    <w:p w:rsidR="00473BAD" w:rsidRDefault="00473BAD" w:rsidP="006F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743802"/>
      <w:docPartObj>
        <w:docPartGallery w:val="Page Numbers (Bottom of Page)"/>
        <w:docPartUnique/>
      </w:docPartObj>
    </w:sdtPr>
    <w:sdtContent>
      <w:p w:rsidR="006F0BB3" w:rsidRDefault="00941C04">
        <w:pPr>
          <w:pStyle w:val="Pta"/>
          <w:jc w:val="center"/>
        </w:pPr>
        <w:r>
          <w:fldChar w:fldCharType="begin"/>
        </w:r>
        <w:r w:rsidR="006F0BB3">
          <w:instrText>PAGE   \* MERGEFORMAT</w:instrText>
        </w:r>
        <w:r>
          <w:fldChar w:fldCharType="separate"/>
        </w:r>
        <w:r w:rsidR="00227A04">
          <w:rPr>
            <w:noProof/>
          </w:rPr>
          <w:t>4</w:t>
        </w:r>
        <w:r>
          <w:fldChar w:fldCharType="end"/>
        </w:r>
      </w:p>
    </w:sdtContent>
  </w:sdt>
  <w:p w:rsidR="006F0BB3" w:rsidRDefault="006F0BB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AD" w:rsidRDefault="00473BAD" w:rsidP="006F0BB3">
      <w:pPr>
        <w:spacing w:after="0" w:line="240" w:lineRule="auto"/>
      </w:pPr>
      <w:r>
        <w:separator/>
      </w:r>
    </w:p>
  </w:footnote>
  <w:footnote w:type="continuationSeparator" w:id="1">
    <w:p w:rsidR="00473BAD" w:rsidRDefault="00473BAD" w:rsidP="006F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89"/>
    <w:multiLevelType w:val="hybridMultilevel"/>
    <w:tmpl w:val="9B42D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0798"/>
    <w:multiLevelType w:val="hybridMultilevel"/>
    <w:tmpl w:val="F54AD6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67618"/>
    <w:multiLevelType w:val="hybridMultilevel"/>
    <w:tmpl w:val="6D6C6B46"/>
    <w:lvl w:ilvl="0" w:tplc="9C32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604ADA"/>
    <w:multiLevelType w:val="hybridMultilevel"/>
    <w:tmpl w:val="033C6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027AE"/>
    <w:multiLevelType w:val="hybridMultilevel"/>
    <w:tmpl w:val="7DEC4BD6"/>
    <w:lvl w:ilvl="0" w:tplc="850A6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2F5735"/>
    <w:multiLevelType w:val="hybridMultilevel"/>
    <w:tmpl w:val="B5F63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B7714"/>
    <w:multiLevelType w:val="hybridMultilevel"/>
    <w:tmpl w:val="3A4AA8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B559C"/>
    <w:multiLevelType w:val="hybridMultilevel"/>
    <w:tmpl w:val="822E93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27423"/>
    <w:multiLevelType w:val="hybridMultilevel"/>
    <w:tmpl w:val="8064F5E8"/>
    <w:lvl w:ilvl="0" w:tplc="BF908E42">
      <w:start w:val="1"/>
      <w:numFmt w:val="decimal"/>
      <w:lvlText w:val="11.%1"/>
      <w:lvlJc w:val="left"/>
      <w:pPr>
        <w:ind w:left="927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CB579C2"/>
    <w:multiLevelType w:val="hybridMultilevel"/>
    <w:tmpl w:val="7DEC4BD6"/>
    <w:lvl w:ilvl="0" w:tplc="850A6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CA0"/>
    <w:rsid w:val="00052CEE"/>
    <w:rsid w:val="000D5F09"/>
    <w:rsid w:val="000D64FC"/>
    <w:rsid w:val="00102ADD"/>
    <w:rsid w:val="00124FA0"/>
    <w:rsid w:val="00227A04"/>
    <w:rsid w:val="00242616"/>
    <w:rsid w:val="00245D20"/>
    <w:rsid w:val="0033192A"/>
    <w:rsid w:val="003E6B30"/>
    <w:rsid w:val="003E7B48"/>
    <w:rsid w:val="00432ADA"/>
    <w:rsid w:val="00437485"/>
    <w:rsid w:val="004377AC"/>
    <w:rsid w:val="004712BF"/>
    <w:rsid w:val="00473B22"/>
    <w:rsid w:val="00473BAD"/>
    <w:rsid w:val="00481052"/>
    <w:rsid w:val="00556B85"/>
    <w:rsid w:val="005973A2"/>
    <w:rsid w:val="005D09CD"/>
    <w:rsid w:val="005F3C6B"/>
    <w:rsid w:val="006F0727"/>
    <w:rsid w:val="006F0BB3"/>
    <w:rsid w:val="00745271"/>
    <w:rsid w:val="00754994"/>
    <w:rsid w:val="00774301"/>
    <w:rsid w:val="007B6EDB"/>
    <w:rsid w:val="007C0B61"/>
    <w:rsid w:val="007E7249"/>
    <w:rsid w:val="0081714E"/>
    <w:rsid w:val="00817F4F"/>
    <w:rsid w:val="009207D5"/>
    <w:rsid w:val="00927536"/>
    <w:rsid w:val="00932964"/>
    <w:rsid w:val="009337BF"/>
    <w:rsid w:val="00941C04"/>
    <w:rsid w:val="00963821"/>
    <w:rsid w:val="00980CA0"/>
    <w:rsid w:val="00A04986"/>
    <w:rsid w:val="00A07980"/>
    <w:rsid w:val="00A64455"/>
    <w:rsid w:val="00AF0F6E"/>
    <w:rsid w:val="00B36251"/>
    <w:rsid w:val="00B7138F"/>
    <w:rsid w:val="00B75FF1"/>
    <w:rsid w:val="00B84500"/>
    <w:rsid w:val="00B974CC"/>
    <w:rsid w:val="00BA74A6"/>
    <w:rsid w:val="00C32934"/>
    <w:rsid w:val="00C939AB"/>
    <w:rsid w:val="00CA3D8F"/>
    <w:rsid w:val="00CC6F78"/>
    <w:rsid w:val="00CD2B3B"/>
    <w:rsid w:val="00CE7B26"/>
    <w:rsid w:val="00CF5105"/>
    <w:rsid w:val="00DC2F79"/>
    <w:rsid w:val="00DD1738"/>
    <w:rsid w:val="00F11D3B"/>
    <w:rsid w:val="00F409E2"/>
    <w:rsid w:val="00F81AEE"/>
    <w:rsid w:val="00FA12EF"/>
    <w:rsid w:val="00FA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9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481052"/>
    <w:pPr>
      <w:ind w:left="720"/>
      <w:contextualSpacing/>
    </w:pPr>
  </w:style>
  <w:style w:type="table" w:styleId="Mriekatabuky">
    <w:name w:val="Table Grid"/>
    <w:basedOn w:val="Normlnatabuka"/>
    <w:uiPriority w:val="39"/>
    <w:rsid w:val="00C93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745271"/>
  </w:style>
  <w:style w:type="paragraph" w:styleId="Hlavika">
    <w:name w:val="header"/>
    <w:basedOn w:val="Normlny"/>
    <w:link w:val="HlavikaChar"/>
    <w:uiPriority w:val="99"/>
    <w:unhideWhenUsed/>
    <w:rsid w:val="006F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3"/>
  </w:style>
  <w:style w:type="paragraph" w:styleId="Pta">
    <w:name w:val="footer"/>
    <w:basedOn w:val="Normlny"/>
    <w:link w:val="PtaChar"/>
    <w:uiPriority w:val="99"/>
    <w:unhideWhenUsed/>
    <w:rsid w:val="006F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3"/>
  </w:style>
  <w:style w:type="character" w:customStyle="1" w:styleId="FontStyle46">
    <w:name w:val="Font Style46"/>
    <w:uiPriority w:val="99"/>
    <w:rsid w:val="006F0BB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Fučíková</dc:creator>
  <cp:lastModifiedBy>peter</cp:lastModifiedBy>
  <cp:revision>5</cp:revision>
  <dcterms:created xsi:type="dcterms:W3CDTF">2025-02-09T15:06:00Z</dcterms:created>
  <dcterms:modified xsi:type="dcterms:W3CDTF">2025-02-10T18:35:00Z</dcterms:modified>
</cp:coreProperties>
</file>