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8F7F" w14:textId="1463392B" w:rsidR="008F528E" w:rsidRPr="008F528E" w:rsidRDefault="008F528E" w:rsidP="008F528E">
      <w:pPr>
        <w:spacing w:line="278" w:lineRule="auto"/>
        <w:jc w:val="center"/>
        <w:rPr>
          <w:rFonts w:eastAsia="Calibri"/>
          <w:b/>
          <w:bCs w:val="0"/>
          <w:lang w:eastAsia="en-US"/>
        </w:rPr>
      </w:pPr>
      <w:r w:rsidRPr="008F528E">
        <w:rPr>
          <w:rFonts w:eastAsia="Calibri"/>
          <w:b/>
          <w:bCs w:val="0"/>
          <w:lang w:eastAsia="en-US"/>
        </w:rPr>
        <w:t xml:space="preserve">Príloha č. </w:t>
      </w:r>
      <w:r w:rsidR="00C46B13">
        <w:rPr>
          <w:rFonts w:eastAsia="Calibri"/>
          <w:b/>
          <w:bCs w:val="0"/>
          <w:lang w:eastAsia="en-US"/>
        </w:rPr>
        <w:t>6</w:t>
      </w:r>
    </w:p>
    <w:p w14:paraId="122AFCC4" w14:textId="0EB505E4" w:rsidR="008F528E" w:rsidRPr="008F528E" w:rsidRDefault="008F528E" w:rsidP="008F528E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8F528E">
        <w:rPr>
          <w:rFonts w:eastAsia="Calibri"/>
          <w:b/>
          <w:bCs w:val="0"/>
          <w:lang w:eastAsia="en-US"/>
        </w:rPr>
        <w:t xml:space="preserve">k </w:t>
      </w:r>
      <w:r w:rsidR="00C46B13" w:rsidRPr="00C46B13">
        <w:rPr>
          <w:rFonts w:eastAsia="Calibri"/>
          <w:b/>
          <w:bCs w:val="0"/>
          <w:lang w:eastAsia="en-US"/>
        </w:rPr>
        <w:t>Rámcovej dohode o technologickej podpore, prevádzkovej podpore, rozvoji a bezpečnosti Microsoft platforiem č.: xxx</w:t>
      </w:r>
    </w:p>
    <w:p w14:paraId="162FA7F9" w14:textId="226FF1A4" w:rsidR="008F528E" w:rsidRPr="008F528E" w:rsidRDefault="008F528E" w:rsidP="008F528E">
      <w:pPr>
        <w:spacing w:line="278" w:lineRule="auto"/>
        <w:jc w:val="center"/>
        <w:rPr>
          <w:rFonts w:eastAsia="Calibri"/>
          <w:b/>
          <w:sz w:val="28"/>
          <w:szCs w:val="28"/>
          <w:lang w:val="x-none" w:eastAsia="en-US"/>
        </w:rPr>
      </w:pPr>
      <w:r w:rsidRPr="008F528E">
        <w:rPr>
          <w:rFonts w:eastAsia="Calibri"/>
          <w:b/>
          <w:sz w:val="28"/>
          <w:szCs w:val="28"/>
          <w:lang w:val="x-none" w:eastAsia="en-US"/>
        </w:rPr>
        <w:t xml:space="preserve">Odovzdávací a preberací protokol </w:t>
      </w:r>
      <w:r w:rsidR="000A2174">
        <w:rPr>
          <w:rFonts w:eastAsia="Calibri"/>
          <w:b/>
          <w:sz w:val="28"/>
          <w:szCs w:val="28"/>
          <w:lang w:val="x-none" w:eastAsia="en-US"/>
        </w:rPr>
        <w:t>odstránenia chyby</w:t>
      </w:r>
    </w:p>
    <w:p w14:paraId="3D4BBAD9" w14:textId="77777777" w:rsidR="008F528E" w:rsidRPr="008F528E" w:rsidRDefault="008F528E" w:rsidP="008F528E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8F528E">
        <w:rPr>
          <w:rFonts w:eastAsia="Calibri"/>
          <w:bCs w:val="0"/>
          <w:lang w:eastAsia="en-US"/>
        </w:rPr>
        <w:t>(vzor)</w:t>
      </w:r>
    </w:p>
    <w:p w14:paraId="1D4BE3F0" w14:textId="77777777" w:rsidR="008F528E" w:rsidRPr="008F528E" w:rsidRDefault="008F528E" w:rsidP="008F528E">
      <w:pPr>
        <w:spacing w:line="278" w:lineRule="auto"/>
        <w:rPr>
          <w:rFonts w:eastAsia="Calibri"/>
          <w:bCs w:val="0"/>
          <w:lang w:eastAsia="en-US"/>
        </w:rPr>
      </w:pPr>
      <w:r w:rsidRPr="008F528E">
        <w:rPr>
          <w:rFonts w:eastAsia="Calibri"/>
          <w:b/>
          <w:bCs w:val="0"/>
          <w:lang w:eastAsia="en-US"/>
        </w:rPr>
        <w:t xml:space="preserve">Záznam o odstránení chyby a vykonaných činnostiach: </w:t>
      </w:r>
    </w:p>
    <w:p w14:paraId="03741E25" w14:textId="6361ABA3" w:rsidR="008F528E" w:rsidRPr="008F528E" w:rsidRDefault="008F528E" w:rsidP="00F55DFD">
      <w:pPr>
        <w:spacing w:line="278" w:lineRule="auto"/>
        <w:rPr>
          <w:rFonts w:eastAsia="Calibri"/>
          <w:bCs w:val="0"/>
          <w:sz w:val="20"/>
          <w:szCs w:val="20"/>
          <w:lang w:eastAsia="en-US"/>
        </w:rPr>
      </w:pPr>
      <w:r w:rsidRPr="008F528E">
        <w:rPr>
          <w:rFonts w:eastAsia="Calibri"/>
          <w:bCs w:val="0"/>
          <w:sz w:val="20"/>
          <w:szCs w:val="20"/>
          <w:lang w:eastAsia="en-US"/>
        </w:rPr>
        <w:t xml:space="preserve">Poverený zamestnanec potvrdzuje odstránenie chyby </w:t>
      </w:r>
      <w:r w:rsidR="00C46B13">
        <w:rPr>
          <w:rFonts w:eastAsia="Calibri"/>
          <w:bCs w:val="0"/>
          <w:sz w:val="20"/>
          <w:szCs w:val="20"/>
          <w:lang w:eastAsia="en-US"/>
        </w:rPr>
        <w:t>Microsoft platformy</w:t>
      </w:r>
      <w:r w:rsidR="00D71369" w:rsidRPr="008F528E">
        <w:rPr>
          <w:rFonts w:eastAsia="Calibri"/>
          <w:bCs w:val="0"/>
          <w:sz w:val="20"/>
          <w:szCs w:val="20"/>
          <w:lang w:eastAsia="en-US"/>
        </w:rPr>
        <w:t xml:space="preserve"> </w:t>
      </w:r>
      <w:r w:rsidRPr="008F528E">
        <w:rPr>
          <w:rFonts w:eastAsia="Calibri"/>
          <w:bCs w:val="0"/>
          <w:sz w:val="20"/>
          <w:szCs w:val="20"/>
          <w:lang w:eastAsia="en-US"/>
        </w:rPr>
        <w:t xml:space="preserve">a vykonanie činností v nasledovnom rozsahu: </w:t>
      </w:r>
    </w:p>
    <w:tbl>
      <w:tblPr>
        <w:tblW w:w="11166" w:type="dxa"/>
        <w:tblInd w:w="-1008" w:type="dxa"/>
        <w:tblCellMar>
          <w:top w:w="5" w:type="dxa"/>
          <w:left w:w="66" w:type="dxa"/>
          <w:right w:w="132" w:type="dxa"/>
        </w:tblCellMar>
        <w:tblLook w:val="04A0" w:firstRow="1" w:lastRow="0" w:firstColumn="1" w:lastColumn="0" w:noHBand="0" w:noVBand="1"/>
      </w:tblPr>
      <w:tblGrid>
        <w:gridCol w:w="463"/>
        <w:gridCol w:w="2463"/>
        <w:gridCol w:w="3170"/>
        <w:gridCol w:w="1406"/>
        <w:gridCol w:w="2280"/>
        <w:gridCol w:w="1384"/>
      </w:tblGrid>
      <w:tr w:rsidR="00CD4068" w:rsidRPr="008F528E" w14:paraId="79C60C7C" w14:textId="77777777" w:rsidTr="00F55DFD">
        <w:trPr>
          <w:trHeight w:val="508"/>
        </w:trPr>
        <w:tc>
          <w:tcPr>
            <w:tcW w:w="1116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18B52E83" w14:textId="0989755F" w:rsidR="004559A9" w:rsidRPr="00D40576" w:rsidRDefault="004559A9" w:rsidP="008F528E">
            <w:pPr>
              <w:spacing w:after="0"/>
              <w:rPr>
                <w:rFonts w:eastAsia="DengXian"/>
                <w:bCs w:val="0"/>
                <w:kern w:val="2"/>
                <w:lang w:eastAsia="en-US"/>
                <w14:ligatures w14:val="standardContextual"/>
              </w:rPr>
            </w:pPr>
            <w:r w:rsidRPr="00D40576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 xml:space="preserve">       Kontrola Microsoft platformy</w:t>
            </w:r>
          </w:p>
        </w:tc>
      </w:tr>
      <w:tr w:rsidR="00CD4068" w:rsidRPr="008F528E" w14:paraId="284D947B" w14:textId="382CA031" w:rsidTr="00F55DFD">
        <w:trPr>
          <w:trHeight w:val="497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DD9FA64" w14:textId="77777777" w:rsidR="004559A9" w:rsidRPr="00D40576" w:rsidRDefault="004559A9" w:rsidP="004559A9">
            <w:pPr>
              <w:spacing w:after="0"/>
              <w:ind w:left="118"/>
              <w:jc w:val="center"/>
              <w:rPr>
                <w:rFonts w:eastAsia="DengXian"/>
                <w:bCs w:val="0"/>
                <w:kern w:val="2"/>
                <w:lang w:eastAsia="en-US"/>
                <w14:ligatures w14:val="standardContextual"/>
              </w:rPr>
            </w:pPr>
            <w:r w:rsidRPr="00D40576">
              <w:rPr>
                <w:rFonts w:eastAsia="DengXian"/>
                <w:bCs w:val="0"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E67A637" w14:textId="17AD2683" w:rsidR="004559A9" w:rsidRPr="00CD3902" w:rsidRDefault="004559A9" w:rsidP="00D40576">
            <w:pPr>
              <w:spacing w:after="0"/>
              <w:ind w:left="4"/>
              <w:jc w:val="center"/>
              <w:rPr>
                <w:rFonts w:eastAsia="DengXian"/>
                <w:b/>
                <w:bCs w:val="0"/>
                <w:kern w:val="2"/>
                <w:lang w:eastAsia="en-US"/>
                <w14:ligatures w14:val="standardContextual"/>
              </w:rPr>
            </w:pPr>
            <w:r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>Microsoft platforma</w:t>
            </w:r>
            <w:r w:rsidRPr="00CD3902">
              <w:rPr>
                <w:rStyle w:val="Odkaznapoznmkupodiarou"/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footnoteReference w:id="1"/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19608EA8" w14:textId="3B0FAC21" w:rsidR="004559A9" w:rsidRPr="00CD3902" w:rsidRDefault="004559A9" w:rsidP="00D40576">
            <w:pPr>
              <w:spacing w:after="0"/>
              <w:ind w:left="4"/>
              <w:jc w:val="center"/>
              <w:rPr>
                <w:rFonts w:eastAsia="DengXian"/>
                <w:b/>
                <w:bCs w:val="0"/>
                <w:kern w:val="2"/>
                <w:lang w:eastAsia="en-US"/>
                <w14:ligatures w14:val="standardContextual"/>
              </w:rPr>
            </w:pPr>
            <w:r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>Popis</w:t>
            </w:r>
            <w:r w:rsidR="00CD4068"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 xml:space="preserve"> chyby a jej </w:t>
            </w:r>
            <w:r w:rsidR="000A2174"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>odstraňovania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66384548" w14:textId="0FA9B035" w:rsidR="004559A9" w:rsidRPr="00CD3902" w:rsidRDefault="004559A9" w:rsidP="00D40576">
            <w:pPr>
              <w:spacing w:after="0"/>
              <w:ind w:left="4"/>
              <w:jc w:val="center"/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</w:pPr>
            <w:r w:rsidRPr="00CD3902">
              <w:rPr>
                <w:b/>
                <w:bCs w:val="0"/>
              </w:rPr>
              <w:t>Dohodnutý maximálny počet človekodní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690316C9" w14:textId="77777777" w:rsidR="004559A9" w:rsidRPr="00CD3902" w:rsidRDefault="004559A9" w:rsidP="00CD4068">
            <w:pPr>
              <w:spacing w:after="0"/>
              <w:ind w:left="4"/>
              <w:jc w:val="center"/>
              <w:rPr>
                <w:b/>
                <w:bCs w:val="0"/>
              </w:rPr>
            </w:pPr>
            <w:r w:rsidRPr="00CD3902">
              <w:rPr>
                <w:b/>
                <w:bCs w:val="0"/>
              </w:rPr>
              <w:t>Skutočne odpracovaný počet človekodní</w:t>
            </w:r>
          </w:p>
          <w:p w14:paraId="30CCE942" w14:textId="20835C31" w:rsidR="00CD4068" w:rsidRPr="00CD3902" w:rsidRDefault="00CD4068" w:rsidP="00D40576">
            <w:pPr>
              <w:spacing w:after="0"/>
              <w:ind w:left="4"/>
              <w:jc w:val="center"/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</w:pPr>
            <w:r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>(vrátane identifikácie odborníka</w:t>
            </w:r>
            <w:r w:rsidR="005D1E49" w:rsidRPr="00CD3902">
              <w:rPr>
                <w:rStyle w:val="Odkaznapoznmkupodiarou"/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footnoteReference w:id="2"/>
            </w:r>
            <w:r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 xml:space="preserve"> </w:t>
            </w:r>
            <w:r w:rsidR="00EC1B19"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 xml:space="preserve"> a uvedenia jeho</w:t>
            </w:r>
            <w:r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 xml:space="preserve"> </w:t>
            </w:r>
            <w:r w:rsidR="00EC1B19"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>m</w:t>
            </w:r>
            <w:r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>en</w:t>
            </w:r>
            <w:r w:rsidR="00EC1B19"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>a</w:t>
            </w:r>
            <w:r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 xml:space="preserve"> </w:t>
            </w:r>
            <w:r w:rsidR="00EC1B19"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>p</w:t>
            </w:r>
            <w:r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>riezvisk</w:t>
            </w:r>
            <w:r w:rsidR="00EC1B19"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>a</w:t>
            </w:r>
            <w:r w:rsidRPr="00CD3902"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  <w:t>)</w:t>
            </w: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14:paraId="230A5670" w14:textId="3708DD97" w:rsidR="004559A9" w:rsidRPr="00CD3902" w:rsidRDefault="004559A9" w:rsidP="00D40576">
            <w:pPr>
              <w:spacing w:after="0"/>
              <w:ind w:left="4"/>
              <w:jc w:val="center"/>
              <w:rPr>
                <w:rFonts w:eastAsia="Times New Roman"/>
                <w:b/>
                <w:bCs w:val="0"/>
                <w:kern w:val="2"/>
                <w:lang w:eastAsia="en-US"/>
                <w14:ligatures w14:val="standardContextual"/>
              </w:rPr>
            </w:pPr>
            <w:r w:rsidRPr="00CD3902">
              <w:rPr>
                <w:b/>
                <w:bCs w:val="0"/>
              </w:rPr>
              <w:t>Dátum a čas plnenia</w:t>
            </w:r>
          </w:p>
        </w:tc>
      </w:tr>
      <w:tr w:rsidR="00CD4068" w:rsidRPr="008F528E" w14:paraId="4ED0E06E" w14:textId="5EA2C9F9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45F72B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1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280735" w14:textId="2F5FB79C" w:rsidR="004559A9" w:rsidRPr="00CD3902" w:rsidRDefault="004559A9" w:rsidP="00C46B13">
            <w:pPr>
              <w:spacing w:after="0"/>
              <w:ind w:left="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3902">
              <w:rPr>
                <w:i/>
                <w:iCs/>
                <w:sz w:val="22"/>
                <w:szCs w:val="22"/>
              </w:rPr>
              <w:t>Windows Server (hlavne vo verziách 2016 a 2019)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0A96D40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E8A5BC1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20BA19B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62B33A5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25190B51" w14:textId="626900C7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3EADEF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2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A378BA" w14:textId="3D71F0E6" w:rsidR="004559A9" w:rsidRPr="00CD3902" w:rsidRDefault="004559A9" w:rsidP="00C46B13">
            <w:pPr>
              <w:spacing w:after="0"/>
              <w:ind w:left="28" w:hanging="2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3902">
              <w:rPr>
                <w:i/>
                <w:iCs/>
                <w:sz w:val="22"/>
                <w:szCs w:val="22"/>
              </w:rPr>
              <w:t>Active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3902">
              <w:rPr>
                <w:i/>
                <w:iCs/>
                <w:sz w:val="22"/>
                <w:szCs w:val="22"/>
              </w:rPr>
              <w:t>Directory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>,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B5B354F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2CB1689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3F8BB65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14FC934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448DBD93" w14:textId="1CE6B3D9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3E064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3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543E7B" w14:textId="6F17446E" w:rsidR="004559A9" w:rsidRPr="00CD3902" w:rsidRDefault="004559A9" w:rsidP="00C46B13">
            <w:pPr>
              <w:spacing w:after="0"/>
              <w:ind w:left="28" w:hanging="2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3902">
              <w:rPr>
                <w:i/>
                <w:iCs/>
                <w:sz w:val="22"/>
                <w:szCs w:val="22"/>
              </w:rPr>
              <w:t>System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 xml:space="preserve"> Center,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5EDF2EF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4B03D1A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3CDD265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98E4B4C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0F52BB2A" w14:textId="42EB76AE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AE88E5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4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C68087" w14:textId="7353FEEC" w:rsidR="004559A9" w:rsidRPr="00CD3902" w:rsidRDefault="004559A9" w:rsidP="00C46B13">
            <w:pPr>
              <w:spacing w:after="0"/>
              <w:ind w:left="28" w:hanging="2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3902">
              <w:rPr>
                <w:i/>
                <w:iCs/>
                <w:sz w:val="22"/>
                <w:szCs w:val="22"/>
              </w:rPr>
              <w:t>Exchange Server (vo verzii 2019),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03D6B86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D6E2D7A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871D6EE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E34C368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06D07DE1" w14:textId="29395096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2F8AC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5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6AC416" w14:textId="38EF780B" w:rsidR="004559A9" w:rsidRPr="00CD3902" w:rsidRDefault="004559A9" w:rsidP="00C46B13">
            <w:pPr>
              <w:spacing w:after="0"/>
              <w:ind w:left="28" w:hanging="2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3902">
              <w:rPr>
                <w:i/>
                <w:iCs/>
                <w:sz w:val="22"/>
                <w:szCs w:val="22"/>
              </w:rPr>
              <w:t>System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 xml:space="preserve"> Center </w:t>
            </w:r>
            <w:proofErr w:type="spellStart"/>
            <w:r w:rsidRPr="00CD3902">
              <w:rPr>
                <w:i/>
                <w:iCs/>
                <w:sz w:val="22"/>
                <w:szCs w:val="22"/>
              </w:rPr>
              <w:t>Configuration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 xml:space="preserve"> Manager a </w:t>
            </w:r>
            <w:proofErr w:type="spellStart"/>
            <w:r w:rsidRPr="00CD3902">
              <w:rPr>
                <w:i/>
                <w:iCs/>
                <w:sz w:val="22"/>
                <w:szCs w:val="22"/>
              </w:rPr>
              <w:t>Intune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>,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BF16585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0B75A1F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C40E9FC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6D5623C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2BDB509A" w14:textId="1326662D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79DD0F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6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224464" w14:textId="1E5B393E" w:rsidR="004559A9" w:rsidRPr="00CD3902" w:rsidRDefault="004559A9" w:rsidP="00C46B13">
            <w:pPr>
              <w:spacing w:after="0"/>
              <w:ind w:left="28" w:hanging="2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3902">
              <w:rPr>
                <w:i/>
                <w:iCs/>
                <w:sz w:val="22"/>
                <w:szCs w:val="22"/>
              </w:rPr>
              <w:t>System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 xml:space="preserve"> Center </w:t>
            </w:r>
            <w:proofErr w:type="spellStart"/>
            <w:r w:rsidRPr="00CD3902">
              <w:rPr>
                <w:i/>
                <w:iCs/>
                <w:sz w:val="22"/>
                <w:szCs w:val="22"/>
              </w:rPr>
              <w:t>Data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3902">
              <w:rPr>
                <w:i/>
                <w:iCs/>
                <w:sz w:val="22"/>
                <w:szCs w:val="22"/>
              </w:rPr>
              <w:t>Protection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 xml:space="preserve"> Manager,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62A69627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3AF0BB6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85FF5DF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32A7FAC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132543D9" w14:textId="5070D395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FF625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7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82A6E2" w14:textId="6F6C6AE3" w:rsidR="004559A9" w:rsidRPr="00CD3902" w:rsidRDefault="004559A9" w:rsidP="00C46B13">
            <w:pPr>
              <w:spacing w:after="0"/>
              <w:ind w:left="28" w:hanging="2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3902">
              <w:rPr>
                <w:i/>
                <w:iCs/>
                <w:sz w:val="22"/>
                <w:szCs w:val="22"/>
              </w:rPr>
              <w:t xml:space="preserve">hybridný Exchange so synchronizáciu MS Office 365, vrátane </w:t>
            </w:r>
            <w:proofErr w:type="spellStart"/>
            <w:r w:rsidRPr="00CD3902">
              <w:rPr>
                <w:i/>
                <w:iCs/>
                <w:sz w:val="22"/>
                <w:szCs w:val="22"/>
              </w:rPr>
              <w:t>Azure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CD3902">
              <w:rPr>
                <w:i/>
                <w:iCs/>
                <w:sz w:val="22"/>
                <w:szCs w:val="22"/>
              </w:rPr>
              <w:t>Active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D3902">
              <w:rPr>
                <w:i/>
                <w:iCs/>
                <w:sz w:val="22"/>
                <w:szCs w:val="22"/>
              </w:rPr>
              <w:t>Directory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 xml:space="preserve"> a Exchange,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34903D8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E17CAD7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0FE9A56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371DCC3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47F21FBD" w14:textId="122EF252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88F29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8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88DBA1" w14:textId="11FAA275" w:rsidR="004559A9" w:rsidRPr="00CD3902" w:rsidRDefault="004559A9" w:rsidP="00C46B13">
            <w:pPr>
              <w:spacing w:after="0"/>
              <w:ind w:left="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3902">
              <w:rPr>
                <w:i/>
                <w:iCs/>
                <w:sz w:val="22"/>
                <w:szCs w:val="22"/>
              </w:rPr>
              <w:t xml:space="preserve">MS </w:t>
            </w:r>
            <w:proofErr w:type="spellStart"/>
            <w:r w:rsidRPr="00CD3902">
              <w:rPr>
                <w:i/>
                <w:iCs/>
                <w:sz w:val="22"/>
                <w:szCs w:val="22"/>
              </w:rPr>
              <w:t>Teams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 xml:space="preserve">, 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55E911E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2E5B113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F7D1759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E12E039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0DF69686" w14:textId="2530B989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B8689B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9 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91DF11" w14:textId="79279AC6" w:rsidR="004559A9" w:rsidRPr="00CD3902" w:rsidRDefault="004559A9" w:rsidP="00C46B13">
            <w:pPr>
              <w:spacing w:after="0"/>
              <w:ind w:left="28" w:hanging="2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CD3902">
              <w:rPr>
                <w:i/>
                <w:iCs/>
                <w:sz w:val="22"/>
                <w:szCs w:val="22"/>
              </w:rPr>
              <w:t>Virtualizačná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 xml:space="preserve"> platforma </w:t>
            </w:r>
            <w:proofErr w:type="spellStart"/>
            <w:r w:rsidRPr="00CD3902">
              <w:rPr>
                <w:i/>
                <w:iCs/>
                <w:sz w:val="22"/>
                <w:szCs w:val="22"/>
              </w:rPr>
              <w:t>Hyper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>-V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3E278A6F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FC38860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0FA7EE7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94A738A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66788559" w14:textId="183F6CDF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F9501F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10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838D01" w14:textId="0EE4D28F" w:rsidR="004559A9" w:rsidRPr="00CD3902" w:rsidRDefault="004559A9" w:rsidP="00C46B13">
            <w:pPr>
              <w:spacing w:after="0"/>
              <w:ind w:left="28" w:hanging="2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3902">
              <w:rPr>
                <w:i/>
                <w:iCs/>
                <w:sz w:val="22"/>
                <w:szCs w:val="22"/>
              </w:rPr>
              <w:t>SharePoint Server, SharePoint Online,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BC52DBD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4304EC4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9B17095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406487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292E1D77" w14:textId="455D6DC1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A0916E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11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F80A99" w14:textId="54391BFF" w:rsidR="004559A9" w:rsidRPr="00CD3902" w:rsidRDefault="004559A9" w:rsidP="00C46B13">
            <w:pPr>
              <w:spacing w:after="0"/>
              <w:ind w:left="28" w:hanging="2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3902">
              <w:rPr>
                <w:i/>
                <w:iCs/>
                <w:sz w:val="22"/>
                <w:szCs w:val="22"/>
              </w:rPr>
              <w:t>SQL Server,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0BB36B3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189DFBF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E1528E8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C484F5E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21AC156F" w14:textId="6D19A336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2D1DB0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12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8D03B" w14:textId="000A9A69" w:rsidR="004559A9" w:rsidRPr="00CD3902" w:rsidRDefault="004559A9" w:rsidP="00C46B13">
            <w:pPr>
              <w:spacing w:after="0"/>
              <w:ind w:left="28" w:hanging="2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3902">
              <w:rPr>
                <w:i/>
                <w:iCs/>
                <w:sz w:val="22"/>
                <w:szCs w:val="22"/>
              </w:rPr>
              <w:t>BizTalk,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2B916CA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3DC8DE9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1C56722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B973533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3C66C92F" w14:textId="42E08C44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F09D4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13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E9074B" w14:textId="6E0C2D0A" w:rsidR="004559A9" w:rsidRPr="00CD3902" w:rsidRDefault="004559A9" w:rsidP="00C46B13">
            <w:pPr>
              <w:spacing w:after="0"/>
              <w:ind w:left="28" w:hanging="2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3902">
              <w:rPr>
                <w:i/>
                <w:iCs/>
                <w:sz w:val="22"/>
                <w:szCs w:val="22"/>
              </w:rPr>
              <w:t xml:space="preserve">OWA (Office Web </w:t>
            </w:r>
            <w:proofErr w:type="spellStart"/>
            <w:r w:rsidRPr="00CD3902">
              <w:rPr>
                <w:i/>
                <w:iCs/>
                <w:sz w:val="22"/>
                <w:szCs w:val="22"/>
              </w:rPr>
              <w:t>Application</w:t>
            </w:r>
            <w:proofErr w:type="spellEnd"/>
            <w:r w:rsidRPr="00CD3902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EC9BD10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758B05F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37CDEC2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B71E305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08721910" w14:textId="1B1F1A40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40D6A8" w14:textId="77777777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14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7C8EB" w14:textId="20E5AE9C" w:rsidR="004559A9" w:rsidRPr="00CD3902" w:rsidRDefault="004559A9" w:rsidP="00C46B13">
            <w:pPr>
              <w:spacing w:after="0"/>
              <w:ind w:left="28" w:hanging="2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3902">
              <w:rPr>
                <w:i/>
                <w:iCs/>
                <w:sz w:val="22"/>
                <w:szCs w:val="22"/>
              </w:rPr>
              <w:t>Windows 10 a vyššie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663A9B4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588963C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268924C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33EBE27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55DFD" w:rsidRPr="008F528E" w14:paraId="6E08C08D" w14:textId="77777777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71A4D" w14:textId="447520FD" w:rsidR="00F55DFD" w:rsidRPr="008F528E" w:rsidRDefault="00F55DFD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15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A8E0D5" w14:textId="26685FBB" w:rsidR="00F55DFD" w:rsidRPr="00CD3902" w:rsidRDefault="00F55DFD" w:rsidP="00C46B13">
            <w:pPr>
              <w:spacing w:after="0"/>
              <w:ind w:left="28" w:hanging="24"/>
              <w:rPr>
                <w:i/>
                <w:iCs/>
                <w:sz w:val="22"/>
                <w:szCs w:val="22"/>
              </w:rPr>
            </w:pPr>
            <w:proofErr w:type="spellStart"/>
            <w:r w:rsidRPr="00F55DFD">
              <w:rPr>
                <w:i/>
                <w:iCs/>
                <w:sz w:val="22"/>
                <w:szCs w:val="22"/>
              </w:rPr>
              <w:t>Workflow</w:t>
            </w:r>
            <w:proofErr w:type="spellEnd"/>
            <w:r w:rsidRPr="00F55DFD">
              <w:rPr>
                <w:i/>
                <w:iCs/>
                <w:sz w:val="22"/>
                <w:szCs w:val="22"/>
              </w:rPr>
              <w:t xml:space="preserve"> Manager Server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DC5EB5F" w14:textId="77777777" w:rsidR="00F55DFD" w:rsidRPr="008F528E" w:rsidRDefault="00F55DFD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CE38ADC" w14:textId="77777777" w:rsidR="00F55DFD" w:rsidRPr="008F528E" w:rsidRDefault="00F55DFD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052CA41" w14:textId="77777777" w:rsidR="00F55DFD" w:rsidRPr="008F528E" w:rsidRDefault="00F55DFD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325D928" w14:textId="77777777" w:rsidR="00F55DFD" w:rsidRPr="008F528E" w:rsidRDefault="00F55DFD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55DFD" w:rsidRPr="008F528E" w14:paraId="7C28F4C9" w14:textId="77777777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202967" w14:textId="1C05F339" w:rsidR="00F55DFD" w:rsidRPr="008F528E" w:rsidRDefault="00F55DFD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16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E12199" w14:textId="5BB3AB4C" w:rsidR="00F55DFD" w:rsidRPr="00CD3902" w:rsidRDefault="00F55DFD" w:rsidP="00C46B13">
            <w:pPr>
              <w:spacing w:after="0"/>
              <w:ind w:left="28" w:hanging="24"/>
              <w:rPr>
                <w:i/>
                <w:iCs/>
                <w:sz w:val="22"/>
                <w:szCs w:val="22"/>
              </w:rPr>
            </w:pPr>
            <w:r w:rsidRPr="00F55DFD">
              <w:rPr>
                <w:i/>
                <w:iCs/>
                <w:sz w:val="22"/>
                <w:szCs w:val="22"/>
              </w:rPr>
              <w:tab/>
              <w:t>Office Online Server,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10D2A182" w14:textId="77777777" w:rsidR="00F55DFD" w:rsidRPr="008F528E" w:rsidRDefault="00F55DFD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B8AB12B" w14:textId="77777777" w:rsidR="00F55DFD" w:rsidRPr="008F528E" w:rsidRDefault="00F55DFD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2BBC0A0" w14:textId="77777777" w:rsidR="00F55DFD" w:rsidRPr="008F528E" w:rsidRDefault="00F55DFD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7D9734C" w14:textId="77777777" w:rsidR="00F55DFD" w:rsidRPr="008F528E" w:rsidRDefault="00F55DFD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F55DFD" w:rsidRPr="008F528E" w14:paraId="775B83FA" w14:textId="77777777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C71DD1" w14:textId="176D572E" w:rsidR="00F55DFD" w:rsidRPr="008F528E" w:rsidRDefault="00F55DFD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17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CFBD28" w14:textId="6F972EBA" w:rsidR="00F55DFD" w:rsidRPr="00CD3902" w:rsidRDefault="00F55DFD" w:rsidP="00C46B13">
            <w:pPr>
              <w:spacing w:after="0"/>
              <w:ind w:left="28" w:hanging="24"/>
              <w:rPr>
                <w:i/>
                <w:iCs/>
                <w:sz w:val="22"/>
                <w:szCs w:val="22"/>
              </w:rPr>
            </w:pPr>
            <w:r w:rsidRPr="00F55DFD">
              <w:rPr>
                <w:i/>
                <w:iCs/>
                <w:sz w:val="22"/>
                <w:szCs w:val="22"/>
              </w:rPr>
              <w:tab/>
            </w:r>
            <w:proofErr w:type="spellStart"/>
            <w:r w:rsidRPr="00F55DFD">
              <w:rPr>
                <w:i/>
                <w:iCs/>
                <w:sz w:val="22"/>
                <w:szCs w:val="22"/>
              </w:rPr>
              <w:t>PowerBI</w:t>
            </w:r>
            <w:proofErr w:type="spellEnd"/>
            <w:r w:rsidRPr="00F55DFD">
              <w:rPr>
                <w:i/>
                <w:iCs/>
                <w:sz w:val="22"/>
                <w:szCs w:val="22"/>
              </w:rPr>
              <w:t xml:space="preserve"> server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F988664" w14:textId="77777777" w:rsidR="00F55DFD" w:rsidRPr="008F528E" w:rsidRDefault="00F55DFD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9688285" w14:textId="77777777" w:rsidR="00F55DFD" w:rsidRPr="008F528E" w:rsidRDefault="00F55DFD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963FA24" w14:textId="77777777" w:rsidR="00F55DFD" w:rsidRPr="008F528E" w:rsidRDefault="00F55DFD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B7FF80A" w14:textId="77777777" w:rsidR="00F55DFD" w:rsidRPr="008F528E" w:rsidRDefault="00F55DFD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61B5FA5D" w14:textId="69119AC8" w:rsidTr="00F55DFD">
        <w:trPr>
          <w:trHeight w:val="284"/>
        </w:trPr>
        <w:tc>
          <w:tcPr>
            <w:tcW w:w="4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3836E8" w14:textId="46F65AF3" w:rsidR="004559A9" w:rsidRPr="008F528E" w:rsidRDefault="004559A9" w:rsidP="00C46B13">
            <w:pPr>
              <w:spacing w:after="0"/>
              <w:ind w:left="62"/>
              <w:jc w:val="center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528E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  <w:r w:rsidR="00F55DFD"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</w:p>
        </w:tc>
        <w:tc>
          <w:tcPr>
            <w:tcW w:w="2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9F2FAF" w14:textId="314AA178" w:rsidR="004559A9" w:rsidRPr="00CD3902" w:rsidRDefault="004559A9" w:rsidP="00C46B13">
            <w:pPr>
              <w:spacing w:after="0"/>
              <w:ind w:left="28" w:hanging="24"/>
              <w:rPr>
                <w:rFonts w:eastAsia="DengXian"/>
                <w:bCs w:val="0"/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3902">
              <w:rPr>
                <w:i/>
                <w:iCs/>
                <w:sz w:val="22"/>
                <w:szCs w:val="22"/>
              </w:rPr>
              <w:t>Ostatné služby balíka MS Office 365 (úroveň licencie E3)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CF51866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5F202CE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E276342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36BE8D5" w14:textId="77777777" w:rsidR="004559A9" w:rsidRPr="008F528E" w:rsidRDefault="004559A9" w:rsidP="00C46B13">
            <w:pPr>
              <w:spacing w:after="0"/>
              <w:ind w:left="4"/>
              <w:rPr>
                <w:rFonts w:eastAsia="DengXian"/>
                <w:bCs w:val="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CD4068" w:rsidRPr="008F528E" w14:paraId="17391EB0" w14:textId="210C3C6D" w:rsidTr="00F55DFD">
        <w:tblPrEx>
          <w:tblCellMar>
            <w:top w:w="50" w:type="dxa"/>
            <w:right w:w="115" w:type="dxa"/>
          </w:tblCellMar>
        </w:tblPrEx>
        <w:trPr>
          <w:trHeight w:val="480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E0A0" w14:textId="24A1CCF5" w:rsidR="004559A9" w:rsidRPr="008F528E" w:rsidRDefault="004559A9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8F528E">
              <w:rPr>
                <w:rFonts w:eastAsia="Calibri"/>
                <w:bCs w:val="0"/>
                <w:sz w:val="20"/>
                <w:szCs w:val="20"/>
                <w:lang w:eastAsia="en-US"/>
              </w:rPr>
              <w:t>Akceptované bez výhrad</w:t>
            </w:r>
            <w:r>
              <w:rPr>
                <w:rFonts w:eastAsia="Calibri"/>
                <w:bCs w:val="0"/>
                <w:sz w:val="20"/>
                <w:szCs w:val="20"/>
                <w:lang w:eastAsia="en-US"/>
              </w:rPr>
              <w:t>:</w:t>
            </w:r>
            <w:r w:rsidRPr="008F528E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602C" w14:textId="77777777" w:rsidR="004559A9" w:rsidRPr="008F528E" w:rsidRDefault="004559A9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0C70" w14:textId="77777777" w:rsidR="004559A9" w:rsidRPr="008F528E" w:rsidRDefault="004559A9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D96B" w14:textId="77777777" w:rsidR="004559A9" w:rsidRPr="008F528E" w:rsidRDefault="004559A9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</w:tr>
      <w:tr w:rsidR="00CD4068" w:rsidRPr="008F528E" w14:paraId="0F473BDD" w14:textId="037FC414" w:rsidTr="00F55DFD">
        <w:tblPrEx>
          <w:tblCellMar>
            <w:top w:w="50" w:type="dxa"/>
            <w:right w:w="115" w:type="dxa"/>
          </w:tblCellMar>
        </w:tblPrEx>
        <w:trPr>
          <w:trHeight w:val="27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0122" w14:textId="77777777" w:rsidR="004559A9" w:rsidRPr="008F528E" w:rsidRDefault="004559A9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8F528E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Akceptované s výhradami: 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1F8B" w14:textId="77777777" w:rsidR="004559A9" w:rsidRPr="008F528E" w:rsidRDefault="004559A9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D12A" w14:textId="77777777" w:rsidR="004559A9" w:rsidRPr="008F528E" w:rsidRDefault="004559A9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DD73" w14:textId="77777777" w:rsidR="004559A9" w:rsidRPr="008F528E" w:rsidRDefault="004559A9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</w:tr>
      <w:tr w:rsidR="00CD4068" w:rsidRPr="008F528E" w14:paraId="61E12F8E" w14:textId="11E968BC" w:rsidTr="00F55DFD">
        <w:tblPrEx>
          <w:tblCellMar>
            <w:top w:w="50" w:type="dxa"/>
            <w:right w:w="115" w:type="dxa"/>
          </w:tblCellMar>
        </w:tblPrEx>
        <w:trPr>
          <w:trHeight w:val="174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03DD7" w14:textId="77777777" w:rsidR="004559A9" w:rsidRPr="008F528E" w:rsidRDefault="004559A9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8F528E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Akceptované s odporúčaniami: 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44E8" w14:textId="77777777" w:rsidR="004559A9" w:rsidRPr="008F528E" w:rsidRDefault="004559A9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6EAB" w14:textId="77777777" w:rsidR="004559A9" w:rsidRPr="008F528E" w:rsidRDefault="004559A9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B39D" w14:textId="77777777" w:rsidR="004559A9" w:rsidRPr="008F528E" w:rsidRDefault="004559A9" w:rsidP="008F528E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</w:tr>
    </w:tbl>
    <w:p w14:paraId="16EA3B3F" w14:textId="77777777" w:rsidR="008F528E" w:rsidRPr="008F528E" w:rsidRDefault="008F528E" w:rsidP="008F528E">
      <w:pPr>
        <w:spacing w:line="278" w:lineRule="auto"/>
        <w:rPr>
          <w:rFonts w:eastAsia="Calibri"/>
          <w:bCs w:val="0"/>
          <w:lang w:eastAsia="en-US"/>
        </w:rPr>
      </w:pPr>
    </w:p>
    <w:p w14:paraId="7FEDD0F3" w14:textId="0EFFFCED" w:rsidR="00D40576" w:rsidRDefault="008F528E" w:rsidP="008F528E">
      <w:pPr>
        <w:spacing w:line="278" w:lineRule="auto"/>
        <w:rPr>
          <w:rFonts w:eastAsia="Calibri"/>
          <w:b/>
          <w:sz w:val="20"/>
          <w:szCs w:val="20"/>
          <w:lang w:eastAsia="en-US"/>
        </w:rPr>
      </w:pPr>
      <w:r w:rsidRPr="00D40576">
        <w:rPr>
          <w:rFonts w:eastAsia="Calibri"/>
          <w:b/>
          <w:sz w:val="20"/>
          <w:szCs w:val="20"/>
          <w:lang w:eastAsia="en-US"/>
        </w:rPr>
        <w:t xml:space="preserve">Za Objednávateľa </w:t>
      </w:r>
      <w:r w:rsidRPr="00D40576">
        <w:rPr>
          <w:rFonts w:eastAsia="Calibri"/>
          <w:b/>
          <w:sz w:val="20"/>
          <w:szCs w:val="20"/>
          <w:lang w:eastAsia="en-US"/>
        </w:rPr>
        <w:tab/>
        <w:t xml:space="preserve"> </w:t>
      </w:r>
      <w:r w:rsidRPr="00D40576">
        <w:rPr>
          <w:rFonts w:eastAsia="Calibri"/>
          <w:b/>
          <w:sz w:val="20"/>
          <w:szCs w:val="20"/>
          <w:lang w:eastAsia="en-US"/>
        </w:rPr>
        <w:tab/>
        <w:t xml:space="preserve"> </w:t>
      </w:r>
      <w:r w:rsidRPr="00D40576">
        <w:rPr>
          <w:rFonts w:eastAsia="Calibri"/>
          <w:b/>
          <w:sz w:val="20"/>
          <w:szCs w:val="20"/>
          <w:lang w:eastAsia="en-US"/>
        </w:rPr>
        <w:tab/>
        <w:t xml:space="preserve"> </w:t>
      </w:r>
      <w:r w:rsidRPr="00D40576">
        <w:rPr>
          <w:rFonts w:eastAsia="Calibri"/>
          <w:b/>
          <w:sz w:val="20"/>
          <w:szCs w:val="20"/>
          <w:lang w:eastAsia="en-US"/>
        </w:rPr>
        <w:tab/>
        <w:t xml:space="preserve">Za Poskytovateľa </w:t>
      </w:r>
    </w:p>
    <w:p w14:paraId="096D729D" w14:textId="0C3E98C5" w:rsidR="00D40576" w:rsidRDefault="00D40576" w:rsidP="008F528E">
      <w:pPr>
        <w:spacing w:line="278" w:lineRule="auto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Meno a priezvisko:</w:t>
      </w:r>
      <w:r>
        <w:rPr>
          <w:rFonts w:eastAsia="Calibri"/>
          <w:b/>
          <w:sz w:val="20"/>
          <w:szCs w:val="20"/>
          <w:lang w:eastAsia="en-US"/>
        </w:rPr>
        <w:tab/>
      </w:r>
      <w:r>
        <w:rPr>
          <w:rFonts w:eastAsia="Calibri"/>
          <w:b/>
          <w:sz w:val="20"/>
          <w:szCs w:val="20"/>
          <w:lang w:eastAsia="en-US"/>
        </w:rPr>
        <w:tab/>
      </w:r>
      <w:r>
        <w:rPr>
          <w:rFonts w:eastAsia="Calibri"/>
          <w:b/>
          <w:sz w:val="20"/>
          <w:szCs w:val="20"/>
          <w:lang w:eastAsia="en-US"/>
        </w:rPr>
        <w:tab/>
      </w:r>
      <w:r>
        <w:rPr>
          <w:rFonts w:eastAsia="Calibri"/>
          <w:b/>
          <w:sz w:val="20"/>
          <w:szCs w:val="20"/>
          <w:lang w:eastAsia="en-US"/>
        </w:rPr>
        <w:tab/>
        <w:t>Meno a priezvisko:</w:t>
      </w:r>
    </w:p>
    <w:p w14:paraId="304DF9FE" w14:textId="77777777" w:rsidR="00D40576" w:rsidRDefault="00D40576" w:rsidP="008F528E">
      <w:pPr>
        <w:spacing w:line="278" w:lineRule="auto"/>
        <w:rPr>
          <w:rFonts w:eastAsia="Calibri"/>
          <w:b/>
          <w:sz w:val="20"/>
          <w:szCs w:val="20"/>
          <w:lang w:eastAsia="en-US"/>
        </w:rPr>
      </w:pPr>
    </w:p>
    <w:p w14:paraId="4CE47A3E" w14:textId="77777777" w:rsidR="00D40576" w:rsidRDefault="00D40576" w:rsidP="00D40576">
      <w:pPr>
        <w:spacing w:line="278" w:lineRule="auto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....................................................</w:t>
      </w:r>
      <w:r>
        <w:rPr>
          <w:rFonts w:eastAsia="Calibri"/>
          <w:b/>
          <w:sz w:val="20"/>
          <w:szCs w:val="20"/>
          <w:lang w:eastAsia="en-US"/>
        </w:rPr>
        <w:tab/>
      </w:r>
      <w:r>
        <w:rPr>
          <w:rFonts w:eastAsia="Calibri"/>
          <w:b/>
          <w:sz w:val="20"/>
          <w:szCs w:val="20"/>
          <w:lang w:eastAsia="en-US"/>
        </w:rPr>
        <w:tab/>
      </w:r>
      <w:r>
        <w:rPr>
          <w:rFonts w:eastAsia="Calibri"/>
          <w:b/>
          <w:sz w:val="20"/>
          <w:szCs w:val="20"/>
          <w:lang w:eastAsia="en-US"/>
        </w:rPr>
        <w:tab/>
        <w:t>....................................................</w:t>
      </w:r>
    </w:p>
    <w:p w14:paraId="0AB51249" w14:textId="77777777" w:rsidR="00D40576" w:rsidRPr="00D40576" w:rsidRDefault="00D40576" w:rsidP="008F528E">
      <w:pPr>
        <w:spacing w:line="278" w:lineRule="auto"/>
        <w:rPr>
          <w:rFonts w:eastAsia="Calibri"/>
          <w:b/>
          <w:sz w:val="20"/>
          <w:szCs w:val="20"/>
          <w:lang w:eastAsia="en-US"/>
        </w:rPr>
      </w:pPr>
    </w:p>
    <w:p w14:paraId="73694D61" w14:textId="3B285C5B" w:rsidR="00445350" w:rsidRDefault="008F528E" w:rsidP="00941A23">
      <w:pPr>
        <w:spacing w:line="278" w:lineRule="auto"/>
      </w:pPr>
      <w:r w:rsidRPr="008F528E">
        <w:rPr>
          <w:rFonts w:eastAsia="Calibri"/>
          <w:bCs w:val="0"/>
          <w:sz w:val="20"/>
          <w:szCs w:val="20"/>
          <w:lang w:eastAsia="en-US"/>
        </w:rPr>
        <w:t>V.......................   dňa .................</w:t>
      </w:r>
      <w:r w:rsidRPr="008F528E">
        <w:rPr>
          <w:rFonts w:eastAsia="Calibri"/>
          <w:bCs w:val="0"/>
          <w:sz w:val="20"/>
          <w:szCs w:val="20"/>
          <w:lang w:eastAsia="en-US"/>
        </w:rPr>
        <w:tab/>
      </w:r>
      <w:r w:rsidRPr="008F528E">
        <w:rPr>
          <w:rFonts w:eastAsia="Calibri"/>
          <w:bCs w:val="0"/>
          <w:sz w:val="20"/>
          <w:szCs w:val="20"/>
          <w:lang w:eastAsia="en-US"/>
        </w:rPr>
        <w:tab/>
      </w:r>
      <w:r w:rsidRPr="008F528E">
        <w:rPr>
          <w:rFonts w:eastAsia="Calibri"/>
          <w:bCs w:val="0"/>
          <w:sz w:val="20"/>
          <w:szCs w:val="20"/>
          <w:lang w:eastAsia="en-US"/>
        </w:rPr>
        <w:tab/>
        <w:t xml:space="preserve">V.......................   dňa ................ </w:t>
      </w:r>
    </w:p>
    <w:sectPr w:rsidR="004453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6D66" w14:textId="77777777" w:rsidR="000412C0" w:rsidRDefault="000412C0" w:rsidP="008F528E">
      <w:pPr>
        <w:spacing w:after="0" w:line="240" w:lineRule="auto"/>
      </w:pPr>
      <w:r>
        <w:separator/>
      </w:r>
    </w:p>
  </w:endnote>
  <w:endnote w:type="continuationSeparator" w:id="0">
    <w:p w14:paraId="5AF38734" w14:textId="77777777" w:rsidR="000412C0" w:rsidRDefault="000412C0" w:rsidP="008F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9476" w14:textId="44DD2821" w:rsidR="008F528E" w:rsidRDefault="008F528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CA96" w14:textId="10A3AA60" w:rsidR="008F528E" w:rsidRDefault="008F528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ACA7" w14:textId="63E29BAD" w:rsidR="008F528E" w:rsidRDefault="008F52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6EA26" w14:textId="77777777" w:rsidR="000412C0" w:rsidRDefault="000412C0" w:rsidP="008F528E">
      <w:pPr>
        <w:spacing w:after="0" w:line="240" w:lineRule="auto"/>
      </w:pPr>
      <w:r>
        <w:separator/>
      </w:r>
    </w:p>
  </w:footnote>
  <w:footnote w:type="continuationSeparator" w:id="0">
    <w:p w14:paraId="312D35CD" w14:textId="77777777" w:rsidR="000412C0" w:rsidRDefault="000412C0" w:rsidP="008F528E">
      <w:pPr>
        <w:spacing w:after="0" w:line="240" w:lineRule="auto"/>
      </w:pPr>
      <w:r>
        <w:continuationSeparator/>
      </w:r>
    </w:p>
  </w:footnote>
  <w:footnote w:id="1">
    <w:p w14:paraId="5EF1E004" w14:textId="329A4B82" w:rsidR="004559A9" w:rsidRPr="00F55DFD" w:rsidRDefault="004559A9">
      <w:pPr>
        <w:pStyle w:val="Textpoznmkypodiarou"/>
        <w:rPr>
          <w:sz w:val="22"/>
          <w:szCs w:val="22"/>
        </w:rPr>
      </w:pPr>
      <w:r w:rsidRPr="00F55DFD">
        <w:rPr>
          <w:rStyle w:val="Odkaznapoznmkupodiarou"/>
          <w:sz w:val="22"/>
          <w:szCs w:val="22"/>
        </w:rPr>
        <w:footnoteRef/>
      </w:r>
      <w:r w:rsidRPr="00F55DFD">
        <w:rPr>
          <w:sz w:val="22"/>
          <w:szCs w:val="22"/>
        </w:rPr>
        <w:t xml:space="preserve"> Uvedie sa tá Microsoft platforma, na ktorej sa odstránila chyba</w:t>
      </w:r>
    </w:p>
  </w:footnote>
  <w:footnote w:id="2">
    <w:p w14:paraId="6A7474A7" w14:textId="22D70FF2" w:rsidR="005D1E49" w:rsidRDefault="005D1E49">
      <w:pPr>
        <w:pStyle w:val="Textpoznmkypodiarou"/>
      </w:pPr>
      <w:r w:rsidRPr="00F55DFD">
        <w:rPr>
          <w:rStyle w:val="Odkaznapoznmkupodiarou"/>
          <w:sz w:val="22"/>
          <w:szCs w:val="22"/>
        </w:rPr>
        <w:footnoteRef/>
      </w:r>
      <w:r w:rsidRPr="00F55DFD">
        <w:rPr>
          <w:sz w:val="22"/>
          <w:szCs w:val="22"/>
        </w:rPr>
        <w:t xml:space="preserve"> </w:t>
      </w:r>
      <w:r w:rsidR="0093403C" w:rsidRPr="00F55DFD">
        <w:rPr>
          <w:sz w:val="22"/>
          <w:szCs w:val="22"/>
        </w:rPr>
        <w:t>Podľa Prílohy č. 2</w:t>
      </w:r>
      <w:r w:rsidR="000A2174" w:rsidRPr="00F55DFD">
        <w:rPr>
          <w:sz w:val="22"/>
          <w:szCs w:val="22"/>
        </w:rPr>
        <w:t xml:space="preserve"> Rámcovej dohody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28CC" w14:textId="1C284282" w:rsidR="008F528E" w:rsidRDefault="008F528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861C" w14:textId="5284DE8A" w:rsidR="008F528E" w:rsidRDefault="008F528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3231" w14:textId="6D867C7D" w:rsidR="008F528E" w:rsidRDefault="008F528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8E"/>
    <w:rsid w:val="000412C0"/>
    <w:rsid w:val="00074D8A"/>
    <w:rsid w:val="000A2174"/>
    <w:rsid w:val="001503CA"/>
    <w:rsid w:val="002C5C11"/>
    <w:rsid w:val="00364892"/>
    <w:rsid w:val="0038767A"/>
    <w:rsid w:val="0039191B"/>
    <w:rsid w:val="00401FFD"/>
    <w:rsid w:val="00445350"/>
    <w:rsid w:val="004559A9"/>
    <w:rsid w:val="004B641F"/>
    <w:rsid w:val="005051E6"/>
    <w:rsid w:val="00525B95"/>
    <w:rsid w:val="0057369C"/>
    <w:rsid w:val="00585CF8"/>
    <w:rsid w:val="005D1E49"/>
    <w:rsid w:val="00687640"/>
    <w:rsid w:val="0073482C"/>
    <w:rsid w:val="008F528E"/>
    <w:rsid w:val="0093403C"/>
    <w:rsid w:val="00941A23"/>
    <w:rsid w:val="00951373"/>
    <w:rsid w:val="009B4201"/>
    <w:rsid w:val="009E6EBD"/>
    <w:rsid w:val="00A20BB3"/>
    <w:rsid w:val="00AC2EE3"/>
    <w:rsid w:val="00AF0BA5"/>
    <w:rsid w:val="00B10832"/>
    <w:rsid w:val="00C46B13"/>
    <w:rsid w:val="00C956B7"/>
    <w:rsid w:val="00CD3902"/>
    <w:rsid w:val="00CD4068"/>
    <w:rsid w:val="00D40576"/>
    <w:rsid w:val="00D42DF7"/>
    <w:rsid w:val="00D71369"/>
    <w:rsid w:val="00D80CA2"/>
    <w:rsid w:val="00D876F3"/>
    <w:rsid w:val="00DC2D6D"/>
    <w:rsid w:val="00E02DEF"/>
    <w:rsid w:val="00E317A2"/>
    <w:rsid w:val="00E7464A"/>
    <w:rsid w:val="00EA5942"/>
    <w:rsid w:val="00EC1B19"/>
    <w:rsid w:val="00F20A20"/>
    <w:rsid w:val="00F376B9"/>
    <w:rsid w:val="00F55DFD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250C8"/>
  <w15:chartTrackingRefBased/>
  <w15:docId w15:val="{78EFE986-56B1-4A65-88A6-BCB3F752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28E"/>
  </w:style>
  <w:style w:type="paragraph" w:styleId="Pta">
    <w:name w:val="footer"/>
    <w:basedOn w:val="Normlny"/>
    <w:link w:val="PtaChar"/>
    <w:uiPriority w:val="99"/>
    <w:unhideWhenUsed/>
    <w:rsid w:val="008F5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28E"/>
  </w:style>
  <w:style w:type="paragraph" w:styleId="Revzia">
    <w:name w:val="Revision"/>
    <w:hidden/>
    <w:uiPriority w:val="99"/>
    <w:semiHidden/>
    <w:rsid w:val="00D71369"/>
    <w:pPr>
      <w:spacing w:after="0" w:line="240" w:lineRule="auto"/>
      <w:jc w:val="left"/>
    </w:pPr>
  </w:style>
  <w:style w:type="character" w:styleId="Odkaznakomentr">
    <w:name w:val="annotation reference"/>
    <w:uiPriority w:val="99"/>
    <w:unhideWhenUsed/>
    <w:rsid w:val="00C46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46B13"/>
    <w:pPr>
      <w:spacing w:after="240" w:line="240" w:lineRule="auto"/>
      <w:ind w:left="567" w:hanging="567"/>
      <w:jc w:val="both"/>
    </w:pPr>
    <w:rPr>
      <w:rFonts w:ascii="Calibri" w:eastAsia="Calibri" w:hAnsi="Calibri"/>
      <w:bCs w:val="0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46B13"/>
    <w:rPr>
      <w:rFonts w:ascii="Calibri" w:eastAsia="Calibri" w:hAnsi="Calibri"/>
      <w:bCs w:val="0"/>
      <w:sz w:val="20"/>
      <w:szCs w:val="20"/>
      <w:lang w:val="x-none" w:eastAsia="x-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9A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9A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9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64A3407437E488E26B50FBB2A827B" ma:contentTypeVersion="3" ma:contentTypeDescription="Umožňuje vytvoriť nový dokument." ma:contentTypeScope="" ma:versionID="86592aabafc67891fd81c58aea1b7fa5">
  <xsd:schema xmlns:xsd="http://www.w3.org/2001/XMLSchema" xmlns:xs="http://www.w3.org/2001/XMLSchema" xmlns:p="http://schemas.microsoft.com/office/2006/metadata/properties" xmlns:ns2="0335ec3f-26cf-45ff-9da5-a763564087c2" targetNamespace="http://schemas.microsoft.com/office/2006/metadata/properties" ma:root="true" ma:fieldsID="a49991cdab7d70a05cefa9117a100687" ns2:_="">
    <xsd:import namespace="0335ec3f-26cf-45ff-9da5-a76356408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5ec3f-26cf-45ff-9da5-a7635640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EB19A-AFC0-4676-A7B8-C4137B53F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5ec3f-26cf-45ff-9da5-a76356408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A51B6-59F3-4D24-ABDC-D73E7652DB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49904B-8AB8-41C9-B9A3-D9689AB24B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AE0E43-D1F6-42CC-B4DB-4222DF1CC2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5</cp:revision>
  <dcterms:created xsi:type="dcterms:W3CDTF">2025-05-06T14:43:00Z</dcterms:created>
  <dcterms:modified xsi:type="dcterms:W3CDTF">2025-06-03T11:57:00Z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0x010100BA164A3407437E488E26B50FBB2A827B</vt:lpwstr>
  </property>
  <property fmtid="{D5CDD505-2E9C-101B-9397-08002B2CF9AE}" pid="3" name="MSIP_Label_80c7a067-241f-4283-a795-648c046fe564_Enabled">
    <vt:lpwstr>true</vt:lpwstr>
  </property>
  <property fmtid="{D5CDD505-2E9C-101B-9397-08002B2CF9AE}" pid="4" name="MSIP_Label_80c7a067-241f-4283-a795-648c046fe564_SetDate">
    <vt:lpwstr>2025-06-03T11:57:18Z</vt:lpwstr>
  </property>
  <property fmtid="{D5CDD505-2E9C-101B-9397-08002B2CF9AE}" pid="5" name="MSIP_Label_80c7a067-241f-4283-a795-648c046fe564_Method">
    <vt:lpwstr>Privileged</vt:lpwstr>
  </property>
  <property fmtid="{D5CDD505-2E9C-101B-9397-08002B2CF9AE}" pid="6" name="MSIP_Label_80c7a067-241f-4283-a795-648c046fe564_Name">
    <vt:lpwstr>Bez označenia</vt:lpwstr>
  </property>
  <property fmtid="{D5CDD505-2E9C-101B-9397-08002B2CF9AE}" pid="7" name="MSIP_Label_80c7a067-241f-4283-a795-648c046fe564_SiteId">
    <vt:lpwstr>8fe5905d-1a8a-4469-a0d9-11f2c367f0ac</vt:lpwstr>
  </property>
  <property fmtid="{D5CDD505-2E9C-101B-9397-08002B2CF9AE}" pid="8" name="MSIP_Label_80c7a067-241f-4283-a795-648c046fe564_ActionId">
    <vt:lpwstr>af17fcb5-b45b-41b9-ada4-6051f32c2876</vt:lpwstr>
  </property>
  <property fmtid="{D5CDD505-2E9C-101B-9397-08002B2CF9AE}" pid="9" name="MSIP_Label_80c7a067-241f-4283-a795-648c046fe564_ContentBits">
    <vt:lpwstr>0</vt:lpwstr>
  </property>
  <property fmtid="{D5CDD505-2E9C-101B-9397-08002B2CF9AE}" pid="10" name="MSIP_Label_80c7a067-241f-4283-a795-648c046fe564_Tag">
    <vt:lpwstr>10, 0, 1, 1</vt:lpwstr>
  </property>
</Properties>
</file>