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7DA2" w14:textId="77777777" w:rsidR="00CD1E8B" w:rsidRPr="006913C4" w:rsidRDefault="00CD1E8B" w:rsidP="00CD1E8B">
      <w:pPr>
        <w:tabs>
          <w:tab w:val="left" w:pos="7938"/>
        </w:tabs>
        <w:spacing w:after="200" w:line="276" w:lineRule="auto"/>
        <w:jc w:val="center"/>
        <w:rPr>
          <w:rFonts w:ascii="Times New Roman" w:eastAsia="Calibri" w:hAnsi="Times New Roman" w:cs="Times New Roman"/>
          <w:b/>
          <w:kern w:val="0"/>
          <w:sz w:val="22"/>
          <w:szCs w:val="22"/>
          <w14:ligatures w14:val="none"/>
        </w:rPr>
      </w:pPr>
      <w:bookmarkStart w:id="0" w:name="_Hlk188620207"/>
      <w:r w:rsidRPr="006913C4">
        <w:rPr>
          <w:rFonts w:ascii="Times New Roman" w:eastAsia="Calibri" w:hAnsi="Times New Roman" w:cs="Times New Roman"/>
          <w:b/>
          <w:kern w:val="0"/>
          <w:sz w:val="22"/>
          <w:szCs w:val="22"/>
          <w14:ligatures w14:val="none"/>
        </w:rPr>
        <w:t>Súťažné podklady na predmet zákazky</w:t>
      </w:r>
    </w:p>
    <w:p w14:paraId="1E5BA4BE" w14:textId="67A02CCE" w:rsidR="00CD1E8B" w:rsidRPr="006913C4" w:rsidRDefault="002A4D7F" w:rsidP="00CD1E8B">
      <w:pPr>
        <w:spacing w:after="0" w:line="240" w:lineRule="auto"/>
        <w:jc w:val="center"/>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Technologická podpora, prevádzková podpora, údržba infraštruktúry, poskytnutie služieb rozvoja a bezpečnosti existujúcich Microsoft platforiem a riešení Exchange MZVEZ SR, SharePoint MZVEZ SR, AD, SCCM</w:t>
      </w:r>
    </w:p>
    <w:p w14:paraId="3CCBCE49" w14:textId="77777777" w:rsidR="00CD1E8B" w:rsidRPr="006913C4" w:rsidRDefault="00CD1E8B" w:rsidP="00CD1E8B">
      <w:pPr>
        <w:spacing w:after="0" w:line="276" w:lineRule="auto"/>
        <w:jc w:val="center"/>
        <w:rPr>
          <w:rFonts w:ascii="Times New Roman" w:eastAsia="Calibri" w:hAnsi="Times New Roman" w:cs="Times New Roman"/>
          <w:b/>
          <w:bCs/>
          <w:kern w:val="0"/>
          <w:sz w:val="22"/>
          <w:szCs w:val="22"/>
          <w14:ligatures w14:val="none"/>
        </w:rPr>
      </w:pPr>
    </w:p>
    <w:p w14:paraId="71B5A860"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 xml:space="preserve">Nadlimitná zákazka na poskytnutie služby </w:t>
      </w:r>
    </w:p>
    <w:p w14:paraId="61094D41"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Verejná súťaž</w:t>
      </w:r>
    </w:p>
    <w:p w14:paraId="3CE5A37C" w14:textId="77777777" w:rsidR="00CD1E8B" w:rsidRPr="006913C4" w:rsidRDefault="00CD1E8B" w:rsidP="00CD1E8B">
      <w:pPr>
        <w:tabs>
          <w:tab w:val="left" w:pos="426"/>
          <w:tab w:val="left" w:pos="851"/>
          <w:tab w:val="left" w:pos="993"/>
        </w:tabs>
        <w:overflowPunct w:val="0"/>
        <w:autoSpaceDE w:val="0"/>
        <w:autoSpaceDN w:val="0"/>
        <w:adjustRightInd w:val="0"/>
        <w:spacing w:after="0" w:line="240" w:lineRule="auto"/>
        <w:ind w:left="426" w:hanging="426"/>
        <w:jc w:val="center"/>
        <w:rPr>
          <w:rFonts w:ascii="Times New Roman" w:eastAsia="Times New Roman" w:hAnsi="Times New Roman" w:cs="Times New Roman"/>
          <w:kern w:val="0"/>
          <w:sz w:val="22"/>
          <w:szCs w:val="18"/>
          <w:lang w:eastAsia="cs-CZ"/>
          <w14:ligatures w14:val="none"/>
        </w:rPr>
      </w:pPr>
      <w:r w:rsidRPr="006913C4">
        <w:rPr>
          <w:rFonts w:ascii="Times New Roman" w:eastAsia="Times New Roman" w:hAnsi="Times New Roman" w:cs="Times New Roman"/>
          <w:kern w:val="0"/>
          <w:sz w:val="22"/>
          <w:szCs w:val="18"/>
          <w:lang w:eastAsia="cs-CZ"/>
          <w14:ligatures w14:val="none"/>
        </w:rPr>
        <w:t>podľa § 66 ods. 7 písm. b) zákona č. 343/2015 Z. z. o verejnom obstarávaní a o zmene a doplnení niektorých zákonov v znení neskorších predpisov (ďalej len „zákon o verejnom obstarávaní“).</w:t>
      </w:r>
    </w:p>
    <w:p w14:paraId="50BDA2F7" w14:textId="77777777" w:rsidR="00CD1E8B" w:rsidRPr="006913C4" w:rsidRDefault="00CD1E8B" w:rsidP="00CD1E8B">
      <w:pPr>
        <w:tabs>
          <w:tab w:val="left" w:pos="851"/>
          <w:tab w:val="left" w:pos="993"/>
        </w:tabs>
        <w:spacing w:after="200" w:line="276" w:lineRule="auto"/>
        <w:rPr>
          <w:rFonts w:ascii="Times New Roman" w:eastAsia="Calibri" w:hAnsi="Times New Roman" w:cs="Times New Roman"/>
          <w:kern w:val="0"/>
          <w14:ligatures w14:val="none"/>
        </w:rPr>
      </w:pPr>
    </w:p>
    <w:p w14:paraId="1621AC2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24D7415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70F39920"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Osoby zodpovedné za jednoznačné, úplné a nestranné zadefinovanie opisu predmetu zákazky, primeranosť podmienok účasti týkajúcich sa technickej a odbornej spôsobilosti z technického hľadiska a výpočet predpokladanej hodnoty zákazky:</w:t>
      </w:r>
    </w:p>
    <w:p w14:paraId="4C4642A1"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3E770ACE"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77E6656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p>
    <w:p w14:paraId="5CCC7E06" w14:textId="77777777" w:rsidR="00CD1E8B" w:rsidRPr="006913C4" w:rsidRDefault="00CD1E8B" w:rsidP="00CD1E8B">
      <w:pPr>
        <w:tabs>
          <w:tab w:val="left" w:pos="540"/>
          <w:tab w:val="left" w:pos="720"/>
          <w:tab w:val="left" w:pos="5400"/>
          <w:tab w:val="left" w:pos="6120"/>
        </w:tabs>
        <w:spacing w:after="0" w:line="240" w:lineRule="auto"/>
        <w:ind w:left="7080"/>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Mgr. Emil Tóth</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riaditeľ ORIS                                                                                                 </w:t>
      </w:r>
    </w:p>
    <w:p w14:paraId="2C0B9E26"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54BED5D8"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81EA898" w14:textId="77777777" w:rsidR="00CD1E8B" w:rsidRPr="006913C4" w:rsidRDefault="00CD1E8B" w:rsidP="00CD1E8B">
      <w:pPr>
        <w:tabs>
          <w:tab w:val="left" w:pos="540"/>
          <w:tab w:val="left" w:pos="720"/>
          <w:tab w:val="left" w:pos="851"/>
          <w:tab w:val="left" w:pos="993"/>
          <w:tab w:val="left" w:pos="4806"/>
          <w:tab w:val="left" w:pos="5400"/>
          <w:tab w:val="left" w:pos="6120"/>
        </w:tabs>
        <w:spacing w:after="0" w:line="276" w:lineRule="auto"/>
        <w:ind w:left="6521" w:hanging="6521"/>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p>
    <w:p w14:paraId="0B36A2F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t xml:space="preserve">         </w:t>
      </w:r>
    </w:p>
    <w:p w14:paraId="4A17A099"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0778DB8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Ing. Richard Woltemar, PhD.  </w:t>
      </w:r>
    </w:p>
    <w:p w14:paraId="4289E078"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generálny riaditeľ SIKT </w:t>
      </w:r>
    </w:p>
    <w:p w14:paraId="3E75380E"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1F45079" w14:textId="77777777" w:rsidR="00CD1E8B" w:rsidRPr="006913C4" w:rsidRDefault="00CD1E8B" w:rsidP="00CD1E8B">
      <w:pPr>
        <w:spacing w:after="200" w:line="276" w:lineRule="auto"/>
        <w:jc w:val="both"/>
        <w:rPr>
          <w:rFonts w:ascii="Times New Roman" w:eastAsia="Calibri" w:hAnsi="Times New Roman" w:cs="Times New Roman"/>
          <w:kern w:val="0"/>
          <w:sz w:val="22"/>
          <w:szCs w:val="22"/>
          <w14:ligatures w14:val="none"/>
        </w:rPr>
      </w:pPr>
    </w:p>
    <w:p w14:paraId="04BFEE34"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Súlad súťažných podkladov so zákonom o verejnom obstarávaní potvrdzuje:</w:t>
      </w:r>
    </w:p>
    <w:p w14:paraId="5221F5DD"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p>
    <w:p w14:paraId="7BE2093B"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w:t>
      </w:r>
    </w:p>
    <w:p w14:paraId="2989167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Mgr. Ing. Adriana Gajdošová</w:t>
      </w:r>
    </w:p>
    <w:p w14:paraId="0B30B592" w14:textId="77777777" w:rsidR="00CD1E8B" w:rsidRPr="006913C4" w:rsidRDefault="00CD1E8B" w:rsidP="00CD1E8B">
      <w:pPr>
        <w:tabs>
          <w:tab w:val="left" w:pos="851"/>
          <w:tab w:val="left" w:pos="993"/>
        </w:tabs>
        <w:spacing w:after="0" w:line="240" w:lineRule="auto"/>
        <w:ind w:left="6521" w:hanging="6521"/>
        <w:rPr>
          <w:rFonts w:ascii="Times New Roman" w:eastAsia="Times New Roman" w:hAnsi="Times New Roman" w:cs="Times New Roman"/>
          <w:i/>
          <w:kern w:val="0"/>
          <w:sz w:val="22"/>
          <w:szCs w:val="22"/>
          <w14:ligatures w14:val="none"/>
        </w:rPr>
      </w:pP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t xml:space="preserve">       riaditeľka ODVO</w:t>
      </w:r>
    </w:p>
    <w:p w14:paraId="66B254B0" w14:textId="77777777" w:rsidR="00CD1E8B" w:rsidRPr="006913C4" w:rsidRDefault="00CD1E8B" w:rsidP="00CD1E8B">
      <w:pPr>
        <w:tabs>
          <w:tab w:val="left" w:pos="720"/>
          <w:tab w:val="left" w:pos="851"/>
          <w:tab w:val="left" w:pos="993"/>
          <w:tab w:val="left" w:pos="5400"/>
          <w:tab w:val="left" w:pos="6120"/>
        </w:tabs>
        <w:spacing w:after="0" w:line="276" w:lineRule="auto"/>
        <w:jc w:val="both"/>
        <w:rPr>
          <w:rFonts w:ascii="Times New Roman" w:eastAsia="Calibri" w:hAnsi="Times New Roman" w:cs="Times New Roman"/>
          <w:kern w:val="0"/>
          <w:sz w:val="22"/>
          <w:szCs w:val="22"/>
          <w14:ligatures w14:val="none"/>
        </w:rPr>
      </w:pPr>
    </w:p>
    <w:p w14:paraId="6267DC0C"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57198B8"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Za verejného obstarávateľa MZVEZ SR:</w:t>
      </w:r>
    </w:p>
    <w:p w14:paraId="31FC94F3"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1EAFA68"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6E95303C" w14:textId="77777777" w:rsidR="00CD1E8B" w:rsidRPr="006913C4" w:rsidRDefault="00CD1E8B" w:rsidP="00CD1E8B">
      <w:pPr>
        <w:tabs>
          <w:tab w:val="left" w:pos="0"/>
          <w:tab w:val="left" w:pos="6521"/>
        </w:tabs>
        <w:spacing w:after="0" w:line="276" w:lineRule="auto"/>
        <w:ind w:left="6521" w:hanging="6521"/>
        <w:jc w:val="center"/>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Ing. Silvia Hríbová</w:t>
      </w:r>
    </w:p>
    <w:p w14:paraId="6C68606F" w14:textId="77777777" w:rsidR="00CD1E8B" w:rsidRPr="006913C4" w:rsidRDefault="00CD1E8B" w:rsidP="00CD1E8B">
      <w:pPr>
        <w:tabs>
          <w:tab w:val="left" w:pos="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generálna riaditeľka SEVS</w:t>
      </w:r>
    </w:p>
    <w:p w14:paraId="7B487F3A"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14:ligatures w14:val="none"/>
        </w:rPr>
      </w:pPr>
    </w:p>
    <w:p w14:paraId="2745CC7B"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sectPr w:rsidR="00CD1E8B" w:rsidRPr="006913C4" w:rsidSect="00CD1E8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pPr>
    </w:p>
    <w:p w14:paraId="3BC260A0"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pPr>
    </w:p>
    <w:p w14:paraId="7D58E5C4" w14:textId="7A5BC3A7" w:rsidR="00CD1E8B" w:rsidRPr="006913C4" w:rsidRDefault="00CD1E8B" w:rsidP="002A4D7F">
      <w:pPr>
        <w:tabs>
          <w:tab w:val="left" w:pos="1680"/>
          <w:tab w:val="left" w:pos="1740"/>
          <w:tab w:val="left" w:pos="2124"/>
          <w:tab w:val="left" w:pos="2832"/>
          <w:tab w:val="left" w:pos="6599"/>
        </w:tabs>
        <w:spacing w:after="200" w:line="276" w:lineRule="auto"/>
        <w:rPr>
          <w:rFonts w:ascii="Calibri" w:eastAsia="Calibri" w:hAnsi="Calibri" w:cs="Times New Roman"/>
          <w:b/>
          <w:kern w:val="0"/>
          <w:sz w:val="18"/>
          <w:szCs w:val="18"/>
          <w:lang w:eastAsia="x-none"/>
          <w14:ligatures w14:val="none"/>
        </w:rPr>
      </w:pPr>
      <w:r w:rsidRPr="006913C4">
        <w:rPr>
          <w:rFonts w:ascii="Times New Roman" w:eastAsia="Calibri" w:hAnsi="Times New Roman" w:cs="Times New Roman"/>
          <w:b/>
          <w:kern w:val="0"/>
          <w:sz w:val="28"/>
          <w:szCs w:val="28"/>
          <w14:ligatures w14:val="none"/>
        </w:rPr>
        <w:lastRenderedPageBreak/>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2"/>
          <w:szCs w:val="22"/>
          <w14:ligatures w14:val="none"/>
        </w:rPr>
        <w:t>Obsah súťažných podkladov</w:t>
      </w:r>
    </w:p>
    <w:p w14:paraId="567397AC"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A.1 - Pokyny pre záujemcov/uchádzačov</w:t>
      </w:r>
    </w:p>
    <w:p w14:paraId="2B8E8AE9"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w:t>
      </w:r>
      <w:r w:rsidRPr="006913C4">
        <w:rPr>
          <w:rFonts w:ascii="Times New Roman" w:eastAsia="Times New Roman" w:hAnsi="Times New Roman" w:cs="Times New Roman"/>
          <w:b/>
          <w:noProof/>
          <w:kern w:val="0"/>
          <w:sz w:val="22"/>
          <w:szCs w:val="22"/>
          <w:lang w:eastAsia="sk-SK"/>
          <w14:ligatures w14:val="none"/>
        </w:rPr>
        <w:tab/>
        <w:t xml:space="preserve"> Všeobecné informácie</w:t>
      </w:r>
    </w:p>
    <w:p w14:paraId="1673D5ED"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Identifikácia verejného obstarávateľa</w:t>
      </w:r>
    </w:p>
    <w:p w14:paraId="74E2B14C"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Predmet zákazky</w:t>
      </w:r>
    </w:p>
    <w:p w14:paraId="37B8A666"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Komplexnosť dodávky</w:t>
      </w:r>
    </w:p>
    <w:p w14:paraId="41D45F36"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Predpokladaná hodnota zákazky</w:t>
      </w:r>
    </w:p>
    <w:p w14:paraId="0B557163"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Zdroj finančných prostriedkov</w:t>
      </w:r>
    </w:p>
    <w:p w14:paraId="67EBA37A"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Typ zmluvy</w:t>
      </w:r>
    </w:p>
    <w:p w14:paraId="55EB6838"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 xml:space="preserve">Miesto plnenia predmetu zákazky </w:t>
      </w:r>
    </w:p>
    <w:p w14:paraId="430A1192"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Druh zákazky</w:t>
      </w:r>
    </w:p>
    <w:p w14:paraId="7450F716"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viazanosti ponúk</w:t>
      </w:r>
    </w:p>
    <w:p w14:paraId="6123FA28"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w:t>
      </w:r>
      <w:r w:rsidRPr="006913C4">
        <w:rPr>
          <w:rFonts w:ascii="Times New Roman" w:eastAsia="Times New Roman" w:hAnsi="Times New Roman" w:cs="Times New Roman"/>
          <w:b/>
          <w:noProof/>
          <w:kern w:val="0"/>
          <w:sz w:val="22"/>
          <w:szCs w:val="22"/>
          <w:lang w:eastAsia="sk-SK"/>
          <w14:ligatures w14:val="none"/>
        </w:rPr>
        <w:tab/>
        <w:t>Komunikácia a vysvetľovanie</w:t>
      </w:r>
    </w:p>
    <w:p w14:paraId="3C40B16A"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Komunikácia medzi verejným obstarávateľom a záujemcami/uchádzačmi</w:t>
      </w:r>
    </w:p>
    <w:p w14:paraId="18E30408"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Vysvetľovanie a doplnenie súťažných podkladov a iných dokumentov</w:t>
      </w:r>
    </w:p>
    <w:p w14:paraId="581E562F"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Obhliadka miesta plnenia predmetu zákazky</w:t>
      </w:r>
    </w:p>
    <w:p w14:paraId="1EDD3A8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III.</w:t>
      </w:r>
      <w:r w:rsidRPr="006913C4">
        <w:rPr>
          <w:rFonts w:ascii="Times New Roman" w:eastAsia="Times New Roman" w:hAnsi="Times New Roman" w:cs="Times New Roman"/>
          <w:b/>
          <w:noProof/>
          <w:kern w:val="0"/>
          <w:sz w:val="22"/>
          <w:szCs w:val="22"/>
          <w:lang w:eastAsia="sk-SK"/>
          <w14:ligatures w14:val="none"/>
        </w:rPr>
        <w:tab/>
      </w:r>
      <w:r w:rsidRPr="006913C4">
        <w:rPr>
          <w:rFonts w:ascii="Times New Roman" w:eastAsia="Times New Roman" w:hAnsi="Times New Roman" w:cs="Times New Roman"/>
          <w:b/>
          <w:bCs/>
          <w:noProof/>
          <w:kern w:val="0"/>
          <w:sz w:val="22"/>
          <w:lang w:eastAsia="sk-SK"/>
          <w14:ligatures w14:val="none"/>
        </w:rPr>
        <w:t>Príprava ponuky</w:t>
      </w:r>
    </w:p>
    <w:p w14:paraId="281AB3F2"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Príprava ponuky (obsah ponuky</w:t>
      </w:r>
      <w:r w:rsidRPr="006913C4">
        <w:rPr>
          <w:rFonts w:ascii="Times New Roman" w:eastAsia="Calibri" w:hAnsi="Times New Roman" w:cs="Times New Roman"/>
          <w:bCs/>
          <w:noProof/>
          <w:kern w:val="0"/>
          <w:sz w:val="22"/>
          <w:szCs w:val="22"/>
          <w:lang w:eastAsia="sk-SK"/>
          <w14:ligatures w14:val="none"/>
        </w:rPr>
        <w:t>)</w:t>
      </w:r>
    </w:p>
    <w:p w14:paraId="23760429"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Vyhotovenie ponuky</w:t>
      </w:r>
    </w:p>
    <w:p w14:paraId="018A6A0C"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Jazyk ponuky</w:t>
      </w:r>
    </w:p>
    <w:p w14:paraId="3612F6F9"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Mena a ceny uvádzané v ponuke</w:t>
      </w:r>
    </w:p>
    <w:p w14:paraId="1099732C"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Zábezpeka ponuky</w:t>
      </w:r>
    </w:p>
    <w:p w14:paraId="69E40D37"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Náklady na ponuku</w:t>
      </w:r>
    </w:p>
    <w:p w14:paraId="6CDBD39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IV.</w:t>
      </w:r>
      <w:r w:rsidRPr="006913C4">
        <w:rPr>
          <w:rFonts w:ascii="Times New Roman" w:eastAsia="Times New Roman" w:hAnsi="Times New Roman" w:cs="Times New Roman"/>
          <w:b/>
          <w:noProof/>
          <w:kern w:val="0"/>
          <w:sz w:val="22"/>
          <w:szCs w:val="22"/>
          <w:lang w:eastAsia="sk-SK"/>
          <w14:ligatures w14:val="none"/>
        </w:rPr>
        <w:tab/>
        <w:t>Predkladanie ponúk</w:t>
      </w:r>
    </w:p>
    <w:p w14:paraId="4851352D"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Predloženie ponuky</w:t>
      </w:r>
    </w:p>
    <w:p w14:paraId="6E71D9C9"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Autentifikácia záujemcu</w:t>
      </w:r>
    </w:p>
    <w:p w14:paraId="20BCD714"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na predloženie ponuky</w:t>
      </w:r>
    </w:p>
    <w:p w14:paraId="0793D2D7"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Odvolanie a zmena ponuky</w:t>
      </w:r>
    </w:p>
    <w:p w14:paraId="4D0C3AE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w:t>
      </w:r>
      <w:r w:rsidRPr="006913C4">
        <w:rPr>
          <w:rFonts w:ascii="Times New Roman" w:eastAsia="Times New Roman" w:hAnsi="Times New Roman" w:cs="Times New Roman"/>
          <w:b/>
          <w:noProof/>
          <w:kern w:val="0"/>
          <w:sz w:val="22"/>
          <w:szCs w:val="22"/>
          <w:lang w:eastAsia="sk-SK"/>
          <w14:ligatures w14:val="none"/>
        </w:rPr>
        <w:tab/>
        <w:t>Otváranie a vyhodnotenie ponúk</w:t>
      </w:r>
    </w:p>
    <w:p w14:paraId="693C7D9E"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Otváranie ponúk</w:t>
      </w:r>
    </w:p>
    <w:p w14:paraId="50ABFE19"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Vyhodnotenie ponúk</w:t>
      </w:r>
    </w:p>
    <w:p w14:paraId="713FEDE7"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Times New Roman" w:hAnsi="Times New Roman" w:cs="Times New Roman"/>
          <w:noProof/>
          <w:kern w:val="0"/>
          <w:sz w:val="22"/>
          <w:szCs w:val="22"/>
          <w:lang w:eastAsia="sk-SK"/>
          <w14:ligatures w14:val="none"/>
        </w:rPr>
        <w:t>Vyh</w:t>
      </w:r>
      <w:r w:rsidRPr="006913C4">
        <w:rPr>
          <w:rFonts w:ascii="Times New Roman" w:eastAsia="Calibri" w:hAnsi="Times New Roman" w:cs="Times New Roman"/>
          <w:noProof/>
          <w:kern w:val="0"/>
          <w:sz w:val="22"/>
          <w:szCs w:val="22"/>
          <w14:ligatures w14:val="none"/>
        </w:rPr>
        <w:t xml:space="preserve">odnotenie </w:t>
      </w:r>
      <w:r w:rsidRPr="006913C4">
        <w:rPr>
          <w:rFonts w:ascii="Times New Roman" w:eastAsia="Calibri" w:hAnsi="Times New Roman" w:cs="Times New Roman"/>
          <w:noProof/>
          <w:kern w:val="0"/>
          <w:sz w:val="22"/>
          <w:szCs w:val="22"/>
          <w:lang w:eastAsia="sk-SK"/>
          <w14:ligatures w14:val="none"/>
        </w:rPr>
        <w:t>splnenia podmienok účasti</w:t>
      </w:r>
    </w:p>
    <w:p w14:paraId="3C96BB8B"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w:t>
      </w:r>
      <w:r w:rsidRPr="006913C4">
        <w:rPr>
          <w:rFonts w:ascii="Times New Roman" w:eastAsia="Times New Roman" w:hAnsi="Times New Roman" w:cs="Times New Roman"/>
          <w:b/>
          <w:noProof/>
          <w:kern w:val="0"/>
          <w:sz w:val="22"/>
          <w:szCs w:val="22"/>
          <w:lang w:eastAsia="sk-SK"/>
          <w14:ligatures w14:val="none"/>
        </w:rPr>
        <w:tab/>
        <w:t>Dôvernosť informácií vo verejnom obstarávaní</w:t>
      </w:r>
    </w:p>
    <w:p w14:paraId="7DA58A73"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Dôvernosť procesu verejného obstarávania</w:t>
      </w:r>
    </w:p>
    <w:p w14:paraId="52BD5E81" w14:textId="61A25D5C"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w:t>
      </w:r>
      <w:r w:rsidRPr="006913C4">
        <w:rPr>
          <w:rFonts w:ascii="Times New Roman" w:eastAsia="Times New Roman" w:hAnsi="Times New Roman" w:cs="Times New Roman"/>
          <w:b/>
          <w:noProof/>
          <w:kern w:val="0"/>
          <w:sz w:val="22"/>
          <w:szCs w:val="22"/>
          <w:lang w:eastAsia="sk-SK"/>
          <w14:ligatures w14:val="none"/>
        </w:rPr>
        <w:tab/>
        <w:t xml:space="preserve">Uzatvorenie </w:t>
      </w:r>
      <w:r w:rsidR="00EB54DC">
        <w:rPr>
          <w:rFonts w:ascii="Times New Roman" w:eastAsia="Times New Roman" w:hAnsi="Times New Roman" w:cs="Times New Roman"/>
          <w:b/>
          <w:noProof/>
          <w:kern w:val="0"/>
          <w:sz w:val="22"/>
          <w:szCs w:val="22"/>
          <w:lang w:eastAsia="sk-SK"/>
          <w14:ligatures w14:val="none"/>
        </w:rPr>
        <w:t>r</w:t>
      </w:r>
      <w:r w:rsidR="00AB1C2F">
        <w:rPr>
          <w:rFonts w:ascii="Times New Roman" w:eastAsia="Times New Roman" w:hAnsi="Times New Roman" w:cs="Times New Roman"/>
          <w:b/>
          <w:noProof/>
          <w:kern w:val="0"/>
          <w:sz w:val="22"/>
          <w:szCs w:val="22"/>
          <w:lang w:eastAsia="sk-SK"/>
          <w14:ligatures w14:val="none"/>
        </w:rPr>
        <w:t>á</w:t>
      </w:r>
      <w:r w:rsidR="00EB54DC">
        <w:rPr>
          <w:rFonts w:ascii="Times New Roman" w:eastAsia="Times New Roman" w:hAnsi="Times New Roman" w:cs="Times New Roman"/>
          <w:b/>
          <w:noProof/>
          <w:kern w:val="0"/>
          <w:sz w:val="22"/>
          <w:szCs w:val="22"/>
          <w:lang w:eastAsia="sk-SK"/>
          <w14:ligatures w14:val="none"/>
        </w:rPr>
        <w:t>mcovej dohody</w:t>
      </w:r>
    </w:p>
    <w:p w14:paraId="45DF571A" w14:textId="061EFDFC"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Uzavretie </w:t>
      </w:r>
      <w:r w:rsidR="00EB54DC">
        <w:rPr>
          <w:rFonts w:ascii="Times New Roman" w:eastAsia="Calibri" w:hAnsi="Times New Roman" w:cs="Times New Roman"/>
          <w:noProof/>
          <w:kern w:val="0"/>
          <w:sz w:val="22"/>
          <w:szCs w:val="22"/>
          <w14:ligatures w14:val="none"/>
        </w:rPr>
        <w:t>rámcovej dohody</w:t>
      </w:r>
    </w:p>
    <w:p w14:paraId="241D4AED"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Zrušenie verejného obstarávania</w:t>
      </w:r>
    </w:p>
    <w:p w14:paraId="12D02EB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VIII.</w:t>
      </w:r>
      <w:r w:rsidRPr="006913C4">
        <w:rPr>
          <w:rFonts w:ascii="Times New Roman" w:eastAsia="Times New Roman" w:hAnsi="Times New Roman" w:cs="Times New Roman"/>
          <w:b/>
          <w:noProof/>
          <w:kern w:val="0"/>
          <w:sz w:val="22"/>
          <w:szCs w:val="22"/>
          <w:lang w:eastAsia="sk-SK"/>
          <w14:ligatures w14:val="none"/>
        </w:rPr>
        <w:tab/>
        <w:t>Konflikt záujmov a aplikácia zákona o verejnom obstarávaní</w:t>
      </w:r>
    </w:p>
    <w:p w14:paraId="579C899A"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Konflikt záujmov</w:t>
      </w:r>
    </w:p>
    <w:p w14:paraId="2B57CD76" w14:textId="77777777" w:rsidR="00CD1E8B" w:rsidRPr="006913C4" w:rsidRDefault="00CD1E8B" w:rsidP="0041202C">
      <w:pPr>
        <w:numPr>
          <w:ilvl w:val="0"/>
          <w:numId w:val="14"/>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Aplikácia zákona o verejnom obstarávaní </w:t>
      </w:r>
    </w:p>
    <w:p w14:paraId="6271ECA6"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1 k časti A.1 „Pokyny pre záujemcov/uchádzačov“ –</w:t>
      </w:r>
      <w:r w:rsidRPr="006913C4">
        <w:rPr>
          <w:rFonts w:ascii="Times New Roman" w:eastAsia="Times New Roman" w:hAnsi="Times New Roman" w:cs="Times New Roman"/>
          <w:kern w:val="0"/>
          <w:sz w:val="22"/>
          <w:szCs w:val="22"/>
          <w14:ligatures w14:val="none"/>
        </w:rPr>
        <w:t xml:space="preserve"> „</w:t>
      </w:r>
      <w:r w:rsidRPr="006913C4">
        <w:rPr>
          <w:rFonts w:ascii="Times New Roman" w:eastAsia="Times New Roman" w:hAnsi="Times New Roman" w:cs="Times New Roman"/>
          <w:b/>
          <w:kern w:val="0"/>
          <w:sz w:val="22"/>
          <w:szCs w:val="22"/>
          <w:lang w:eastAsia="sk-SK"/>
          <w14:ligatures w14:val="none"/>
        </w:rPr>
        <w:t xml:space="preserve">Vyhlásenie o súhlase s podmienkami súťaže a predstavenie skupiny dodávateľov“ </w:t>
      </w:r>
    </w:p>
    <w:p w14:paraId="479092C4"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2 k časti A.1 „Pokyny pre záujemcov/uchádzačov“ – „Čestné vyhlásenie o splnení podmienky účasti“</w:t>
      </w:r>
    </w:p>
    <w:p w14:paraId="105B49B7"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A.2 - Kritériá na vyhodnotenie ponúk </w:t>
      </w:r>
    </w:p>
    <w:p w14:paraId="1927A329"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A.3 - Zábezpeka</w:t>
      </w:r>
    </w:p>
    <w:p w14:paraId="20AB1FC8" w14:textId="77777777" w:rsidR="00CD1E8B" w:rsidRPr="006913C4" w:rsidRDefault="00CD1E8B" w:rsidP="00CD1E8B">
      <w:pPr>
        <w:spacing w:after="0" w:line="240" w:lineRule="auto"/>
        <w:jc w:val="both"/>
        <w:rPr>
          <w:rFonts w:ascii="Times New Roman" w:eastAsia="Times New Roman" w:hAnsi="Times New Roman" w:cs="Times New Roman"/>
          <w:b/>
          <w:noProof/>
          <w:kern w:val="0"/>
          <w:sz w:val="22"/>
          <w:szCs w:val="22"/>
          <w:lang w:val="x-none" w:eastAsia="x-none"/>
          <w14:ligatures w14:val="none"/>
        </w:rPr>
      </w:pPr>
      <w:r w:rsidRPr="006913C4">
        <w:rPr>
          <w:rFonts w:ascii="Times New Roman" w:eastAsia="Times New Roman" w:hAnsi="Times New Roman" w:cs="Times New Roman"/>
          <w:b/>
          <w:noProof/>
          <w:kern w:val="0"/>
          <w:sz w:val="22"/>
          <w:szCs w:val="22"/>
          <w:lang w:eastAsia="sk-SK"/>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B.1</w:t>
      </w:r>
      <w:r w:rsidRPr="006913C4">
        <w:rPr>
          <w:rFonts w:ascii="Times New Roman" w:eastAsia="Times New Roman" w:hAnsi="Times New Roman" w:cs="Times New Roman"/>
          <w:b/>
          <w:bCs/>
          <w:noProof/>
          <w:kern w:val="0"/>
          <w:sz w:val="22"/>
          <w:szCs w:val="22"/>
          <w:lang w:val="x-none" w:eastAsia="x-none"/>
          <w14:ligatures w14:val="none"/>
        </w:rPr>
        <w:t xml:space="preserve"> - O</w:t>
      </w:r>
      <w:r w:rsidRPr="006913C4">
        <w:rPr>
          <w:rFonts w:ascii="Times New Roman" w:eastAsia="Times New Roman" w:hAnsi="Times New Roman" w:cs="Times New Roman"/>
          <w:b/>
          <w:noProof/>
          <w:kern w:val="0"/>
          <w:sz w:val="22"/>
          <w:szCs w:val="22"/>
          <w:lang w:val="x-none" w:eastAsia="x-none"/>
          <w14:ligatures w14:val="none"/>
        </w:rPr>
        <w:t>pis predmetu zákazky</w:t>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p>
    <w:p w14:paraId="5FEF04DC" w14:textId="77777777" w:rsidR="00CD1E8B" w:rsidRPr="006913C4" w:rsidRDefault="00CD1E8B" w:rsidP="00CD1E8B">
      <w:pPr>
        <w:spacing w:after="0" w:line="240" w:lineRule="auto"/>
        <w:jc w:val="both"/>
        <w:rPr>
          <w:rFonts w:ascii="Times New Roman" w:eastAsia="Times New Roman" w:hAnsi="Times New Roman" w:cs="Times New Roman"/>
          <w:b/>
          <w:noProof/>
          <w:kern w:val="0"/>
          <w:sz w:val="22"/>
          <w:szCs w:val="22"/>
          <w:lang w:val="x-none" w:eastAsia="x-none"/>
          <w14:ligatures w14:val="none"/>
        </w:rPr>
      </w:pPr>
      <w:r w:rsidRPr="006913C4">
        <w:rPr>
          <w:rFonts w:ascii="Times New Roman" w:eastAsia="Times New Roman" w:hAnsi="Times New Roman" w:cs="Times New Roman"/>
          <w:b/>
          <w:noProof/>
          <w:kern w:val="0"/>
          <w:sz w:val="22"/>
          <w:szCs w:val="22"/>
          <w:lang w:eastAsia="x-none"/>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B.2 -</w:t>
      </w:r>
      <w:r w:rsidRPr="006913C4">
        <w:rPr>
          <w:rFonts w:ascii="Times New Roman" w:eastAsia="Times New Roman" w:hAnsi="Times New Roman" w:cs="Times New Roman"/>
          <w:b/>
          <w:noProof/>
          <w:kern w:val="0"/>
          <w:sz w:val="22"/>
          <w:szCs w:val="22"/>
          <w:lang w:eastAsia="x-none"/>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Spôsob určenia ceny</w:t>
      </w:r>
    </w:p>
    <w:p w14:paraId="6F9A5784" w14:textId="5FAEBE71" w:rsidR="00CD1E8B" w:rsidRPr="006913C4" w:rsidRDefault="00CD1E8B" w:rsidP="00CD1E8B">
      <w:pPr>
        <w:spacing w:after="0" w:line="240" w:lineRule="auto"/>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14:ligatures w14:val="none"/>
        </w:rPr>
        <w:t xml:space="preserve">        B.3 - Obchodné podmienky </w:t>
      </w:r>
      <w:r w:rsidR="008678A1">
        <w:rPr>
          <w:rFonts w:ascii="Times New Roman" w:eastAsia="Calibri" w:hAnsi="Times New Roman" w:cs="Times New Roman"/>
          <w:b/>
          <w:kern w:val="0"/>
          <w:sz w:val="22"/>
          <w:szCs w:val="22"/>
          <w14:ligatures w14:val="none"/>
        </w:rPr>
        <w:t>plnenia</w:t>
      </w:r>
      <w:r w:rsidRPr="006913C4">
        <w:rPr>
          <w:rFonts w:ascii="Times New Roman" w:eastAsia="Calibri" w:hAnsi="Times New Roman" w:cs="Times New Roman"/>
          <w:b/>
          <w:kern w:val="0"/>
          <w:sz w:val="22"/>
          <w:szCs w:val="22"/>
          <w14:ligatures w14:val="none"/>
        </w:rPr>
        <w:t xml:space="preserve"> predmetu zákazky</w:t>
      </w:r>
    </w:p>
    <w:p w14:paraId="0F1C5CDD" w14:textId="5E21768B"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lastRenderedPageBreak/>
        <w:t xml:space="preserve">Príloha č. 1 k časti B.3 „Obchodné podmienky </w:t>
      </w:r>
      <w:r w:rsidR="008678A1">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zákazky“ – </w:t>
      </w:r>
      <w:r w:rsidRPr="00EB54DC">
        <w:rPr>
          <w:rFonts w:ascii="Times New Roman" w:eastAsia="Calibri" w:hAnsi="Times New Roman" w:cs="Times New Roman"/>
          <w:b/>
          <w:kern w:val="0"/>
          <w:sz w:val="22"/>
          <w:szCs w:val="22"/>
          <w:lang w:eastAsia="sk-SK"/>
          <w14:ligatures w14:val="none"/>
        </w:rPr>
        <w:t>„</w:t>
      </w:r>
      <w:r w:rsidR="00EB54DC" w:rsidRPr="00EB54DC">
        <w:rPr>
          <w:rFonts w:ascii="Times New Roman" w:eastAsia="Calibri" w:hAnsi="Times New Roman" w:cs="Times New Roman"/>
          <w:b/>
          <w:bCs/>
          <w:kern w:val="0"/>
          <w:sz w:val="22"/>
          <w:szCs w:val="22"/>
          <w:lang w:eastAsia="sk-SK"/>
          <w14:ligatures w14:val="none"/>
        </w:rPr>
        <w:t>Rámcová dohoda o technologickej podpore, prevádzkovej podpore, rozvoji a bezpečnosti Microsoft platforiem</w:t>
      </w:r>
      <w:r w:rsidR="00EB54DC" w:rsidRPr="00EB54DC">
        <w:rPr>
          <w:rFonts w:ascii="Times New Roman" w:eastAsia="Calibri" w:hAnsi="Times New Roman" w:cs="Times New Roman"/>
          <w:b/>
          <w:kern w:val="0"/>
          <w:sz w:val="22"/>
          <w:szCs w:val="22"/>
          <w:lang w:eastAsia="sk-SK"/>
          <w14:ligatures w14:val="none"/>
        </w:rPr>
        <w:t>“</w:t>
      </w:r>
      <w:r w:rsidRPr="00EB54DC">
        <w:rPr>
          <w:rFonts w:ascii="Times New Roman" w:eastAsia="Calibri" w:hAnsi="Times New Roman" w:cs="Times New Roman"/>
          <w:b/>
          <w:kern w:val="0"/>
          <w:sz w:val="22"/>
          <w:szCs w:val="22"/>
          <w:lang w:eastAsia="sk-SK"/>
          <w14:ligatures w14:val="none"/>
        </w:rPr>
        <w:t xml:space="preserve"> </w:t>
      </w:r>
      <w:r w:rsidRPr="00A47BFF">
        <w:rPr>
          <w:rFonts w:ascii="Times New Roman" w:eastAsia="Calibri" w:hAnsi="Times New Roman" w:cs="Times New Roman"/>
          <w:b/>
          <w:kern w:val="0"/>
          <w:sz w:val="22"/>
          <w:szCs w:val="22"/>
          <w:lang w:eastAsia="sk-SK"/>
          <w14:ligatures w14:val="none"/>
        </w:rPr>
        <w:t xml:space="preserve">(samostatný dokument) vrátane príloh č. 1 až </w:t>
      </w:r>
      <w:r w:rsidR="00984C72" w:rsidRPr="00A47BFF">
        <w:rPr>
          <w:rFonts w:ascii="Times New Roman" w:eastAsia="Calibri" w:hAnsi="Times New Roman" w:cs="Times New Roman"/>
          <w:b/>
          <w:kern w:val="0"/>
          <w:sz w:val="22"/>
          <w:szCs w:val="22"/>
          <w:lang w:eastAsia="sk-SK"/>
          <w14:ligatures w14:val="none"/>
        </w:rPr>
        <w:t>7</w:t>
      </w:r>
      <w:r w:rsidRPr="00A47BFF">
        <w:rPr>
          <w:rFonts w:ascii="Times New Roman" w:eastAsia="Calibri" w:hAnsi="Times New Roman" w:cs="Times New Roman"/>
          <w:b/>
          <w:kern w:val="0"/>
          <w:sz w:val="22"/>
          <w:szCs w:val="22"/>
          <w:lang w:eastAsia="sk-SK"/>
          <w14:ligatures w14:val="none"/>
        </w:rPr>
        <w:t xml:space="preserve"> (</w:t>
      </w:r>
      <w:r w:rsidR="00984C72" w:rsidRPr="00A47BFF">
        <w:rPr>
          <w:rFonts w:ascii="Times New Roman" w:eastAsia="Calibri" w:hAnsi="Times New Roman" w:cs="Times New Roman"/>
          <w:b/>
          <w:kern w:val="0"/>
          <w:sz w:val="22"/>
          <w:szCs w:val="22"/>
          <w:lang w:eastAsia="sk-SK"/>
          <w14:ligatures w14:val="none"/>
        </w:rPr>
        <w:t xml:space="preserve">7 </w:t>
      </w:r>
      <w:r w:rsidRPr="00A47BFF">
        <w:rPr>
          <w:rFonts w:ascii="Times New Roman" w:eastAsia="Calibri" w:hAnsi="Times New Roman" w:cs="Times New Roman"/>
          <w:b/>
          <w:kern w:val="0"/>
          <w:sz w:val="22"/>
          <w:szCs w:val="22"/>
          <w:lang w:eastAsia="sk-SK"/>
          <w14:ligatures w14:val="none"/>
        </w:rPr>
        <w:t>samostatných dokumentov)</w:t>
      </w:r>
    </w:p>
    <w:p w14:paraId="4E235224" w14:textId="006AA3BC"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2 k časti B.3 „Obchodné podmienky </w:t>
      </w:r>
      <w:r w:rsidR="008678A1">
        <w:rPr>
          <w:rFonts w:ascii="Times New Roman" w:eastAsia="Calibri" w:hAnsi="Times New Roman" w:cs="Times New Roman"/>
          <w:b/>
          <w:kern w:val="0"/>
          <w:sz w:val="22"/>
          <w:szCs w:val="22"/>
          <w:lang w:eastAsia="sk-SK"/>
          <w14:ligatures w14:val="none"/>
        </w:rPr>
        <w:t>plnenia</w:t>
      </w:r>
      <w:r w:rsidRPr="006913C4">
        <w:rPr>
          <w:rFonts w:ascii="Times New Roman" w:eastAsia="Calibri" w:hAnsi="Times New Roman" w:cs="Times New Roman"/>
          <w:b/>
          <w:kern w:val="0"/>
          <w:sz w:val="22"/>
          <w:szCs w:val="22"/>
          <w:lang w:eastAsia="sk-SK"/>
          <w14:ligatures w14:val="none"/>
        </w:rPr>
        <w:t xml:space="preserve"> predmetu zákazky“– „Čestné vyhlásenie o súhlase a akceptovaní záväzného návrhu</w:t>
      </w:r>
      <w:r w:rsidR="00EB54DC">
        <w:rPr>
          <w:rFonts w:ascii="Times New Roman" w:eastAsia="Calibri" w:hAnsi="Times New Roman" w:cs="Times New Roman"/>
          <w:b/>
          <w:kern w:val="0"/>
          <w:sz w:val="22"/>
          <w:szCs w:val="22"/>
          <w:lang w:eastAsia="sk-SK"/>
          <w14:ligatures w14:val="none"/>
        </w:rPr>
        <w:t xml:space="preserve"> </w:t>
      </w:r>
      <w:bookmarkStart w:id="4" w:name="_Hlk195174510"/>
      <w:r w:rsidR="00EB54DC" w:rsidRPr="00EB54DC">
        <w:rPr>
          <w:rFonts w:ascii="Times New Roman" w:eastAsia="Calibri" w:hAnsi="Times New Roman" w:cs="Times New Roman"/>
          <w:b/>
          <w:bCs/>
          <w:kern w:val="0"/>
          <w:sz w:val="22"/>
          <w:szCs w:val="22"/>
          <w:lang w:eastAsia="sk-SK"/>
          <w14:ligatures w14:val="none"/>
        </w:rPr>
        <w:t>Rámcov</w:t>
      </w:r>
      <w:r w:rsidR="00EB54DC">
        <w:rPr>
          <w:rFonts w:ascii="Times New Roman" w:eastAsia="Calibri" w:hAnsi="Times New Roman" w:cs="Times New Roman"/>
          <w:b/>
          <w:bCs/>
          <w:kern w:val="0"/>
          <w:sz w:val="22"/>
          <w:szCs w:val="22"/>
          <w:lang w:eastAsia="sk-SK"/>
          <w14:ligatures w14:val="none"/>
        </w:rPr>
        <w:t>ej</w:t>
      </w:r>
      <w:r w:rsidR="00EB54DC" w:rsidRPr="00EB54DC">
        <w:rPr>
          <w:rFonts w:ascii="Times New Roman" w:eastAsia="Calibri" w:hAnsi="Times New Roman" w:cs="Times New Roman"/>
          <w:b/>
          <w:bCs/>
          <w:kern w:val="0"/>
          <w:sz w:val="22"/>
          <w:szCs w:val="22"/>
          <w:lang w:eastAsia="sk-SK"/>
          <w14:ligatures w14:val="none"/>
        </w:rPr>
        <w:t xml:space="preserve"> dohod</w:t>
      </w:r>
      <w:r w:rsidR="00EB54DC">
        <w:rPr>
          <w:rFonts w:ascii="Times New Roman" w:eastAsia="Calibri" w:hAnsi="Times New Roman" w:cs="Times New Roman"/>
          <w:b/>
          <w:bCs/>
          <w:kern w:val="0"/>
          <w:sz w:val="22"/>
          <w:szCs w:val="22"/>
          <w:lang w:eastAsia="sk-SK"/>
          <w14:ligatures w14:val="none"/>
        </w:rPr>
        <w:t>y</w:t>
      </w:r>
      <w:r w:rsidR="00EB54DC" w:rsidRPr="00EB54DC">
        <w:rPr>
          <w:rFonts w:ascii="Times New Roman" w:eastAsia="Calibri" w:hAnsi="Times New Roman" w:cs="Times New Roman"/>
          <w:b/>
          <w:bCs/>
          <w:kern w:val="0"/>
          <w:sz w:val="22"/>
          <w:szCs w:val="22"/>
          <w:lang w:eastAsia="sk-SK"/>
          <w14:ligatures w14:val="none"/>
        </w:rPr>
        <w:t xml:space="preserve"> o technologickej podpore, prevádzkovej podpore, rozvoji a bezpečnosti Microsoft platforiem</w:t>
      </w:r>
      <w:bookmarkEnd w:id="4"/>
      <w:r w:rsidR="00EB54DC">
        <w:rPr>
          <w:rFonts w:ascii="Times New Roman" w:eastAsia="Calibri" w:hAnsi="Times New Roman" w:cs="Times New Roman"/>
          <w:b/>
          <w:bCs/>
          <w:kern w:val="0"/>
          <w:sz w:val="22"/>
          <w:szCs w:val="22"/>
          <w:lang w:eastAsia="sk-SK"/>
          <w14:ligatures w14:val="none"/>
        </w:rPr>
        <w:t>“</w:t>
      </w:r>
      <w:r w:rsidR="00EB54DC" w:rsidRPr="00EB54DC">
        <w:rPr>
          <w:rFonts w:ascii="Times New Roman" w:eastAsia="Calibri" w:hAnsi="Times New Roman" w:cs="Times New Roman"/>
          <w:b/>
          <w:kern w:val="0"/>
          <w:sz w:val="22"/>
          <w:szCs w:val="22"/>
          <w:lang w:eastAsia="sk-SK"/>
          <w14:ligatures w14:val="none"/>
        </w:rPr>
        <w:t> </w:t>
      </w:r>
      <w:r w:rsidRPr="006913C4">
        <w:rPr>
          <w:rFonts w:ascii="Times New Roman" w:eastAsia="Calibri" w:hAnsi="Times New Roman" w:cs="Times New Roman"/>
          <w:b/>
          <w:kern w:val="0"/>
          <w:sz w:val="22"/>
          <w:szCs w:val="22"/>
          <w:lang w:eastAsia="sk-SK"/>
          <w14:ligatures w14:val="none"/>
        </w:rPr>
        <w:t xml:space="preserve"> </w:t>
      </w:r>
      <w:bookmarkStart w:id="5" w:name="_Toc338770555"/>
      <w:bookmarkStart w:id="6" w:name="_Toc338770790"/>
    </w:p>
    <w:p w14:paraId="3C131056"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x-none"/>
          <w14:ligatures w14:val="none"/>
        </w:rPr>
      </w:pPr>
      <w:bookmarkStart w:id="7" w:name="_Hlk195173668"/>
      <w:r w:rsidRPr="006913C4">
        <w:rPr>
          <w:rFonts w:ascii="Times New Roman" w:eastAsia="Calibri" w:hAnsi="Times New Roman" w:cs="Times New Roman"/>
          <w:b/>
          <w:kern w:val="0"/>
          <w:sz w:val="22"/>
          <w:szCs w:val="22"/>
          <w:lang w:eastAsia="x-none"/>
          <w14:ligatures w14:val="none"/>
        </w:rPr>
        <w:t>Príloha č. 1 k súťažným podkladom – „Odôvodnenie nerozdelenia zákazky na časti“ (samostatný dokument)</w:t>
      </w:r>
    </w:p>
    <w:bookmarkEnd w:id="7"/>
    <w:p w14:paraId="4266843D"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Príloha č. 2 k súťažným podkladom –</w:t>
      </w:r>
      <w:r w:rsidRPr="006913C4">
        <w:rPr>
          <w:rFonts w:ascii="Times New Roman" w:eastAsia="Calibri" w:hAnsi="Times New Roman" w:cs="Times New Roman"/>
          <w:kern w:val="0"/>
          <w:sz w:val="22"/>
          <w:szCs w:val="22"/>
          <w:lang w:eastAsia="sk-SK"/>
          <w14:ligatures w14:val="none"/>
        </w:rPr>
        <w:t xml:space="preserve"> „</w:t>
      </w:r>
      <w:r w:rsidRPr="006913C4">
        <w:rPr>
          <w:rFonts w:ascii="Times New Roman" w:eastAsia="Calibri" w:hAnsi="Times New Roman" w:cs="Times New Roman"/>
          <w:b/>
          <w:kern w:val="0"/>
          <w:sz w:val="22"/>
          <w:szCs w:val="22"/>
          <w14:ligatures w14:val="none"/>
        </w:rPr>
        <w:t>Čestné vyhlásenie ku konečným užívateľom výhod“ (samostatný dokument)</w:t>
      </w:r>
    </w:p>
    <w:p w14:paraId="71EBFF8F" w14:textId="77777777" w:rsidR="00CD1E8B" w:rsidRPr="006913C4" w:rsidRDefault="00CD1E8B" w:rsidP="00CD1E8B">
      <w:pPr>
        <w:tabs>
          <w:tab w:val="left" w:pos="851"/>
          <w:tab w:val="left" w:pos="993"/>
          <w:tab w:val="left" w:pos="1276"/>
        </w:tabs>
        <w:spacing w:after="0" w:line="240" w:lineRule="auto"/>
        <w:ind w:left="426"/>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lang w:eastAsia="sk-SK"/>
          <w14:ligatures w14:val="none"/>
        </w:rPr>
        <w:t>Príloha č. 3 k súťažným podkladom – „</w:t>
      </w:r>
      <w:r w:rsidRPr="006913C4">
        <w:rPr>
          <w:rFonts w:ascii="Times New Roman" w:eastAsia="Calibri" w:hAnsi="Times New Roman" w:cs="Times New Roman"/>
          <w:b/>
          <w:kern w:val="0"/>
          <w:sz w:val="22"/>
          <w:szCs w:val="22"/>
          <w14:ligatures w14:val="none"/>
        </w:rPr>
        <w:t>Čestné vyhlásenie k uplatňovaniu medzinárodných sankcií“ (samostatný dokument)</w:t>
      </w:r>
    </w:p>
    <w:p w14:paraId="05B80445"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F886D28"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FD08A2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E519086"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4A225D04"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35731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312ED8A"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82FB2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08DFE3DF"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10358FC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1DA37E8"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5B9FC55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B61FFB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99B949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09FB2B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99875E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38F084E0"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7E2655CF"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FB6D2D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3C390FE"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09E4906"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364427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856E6E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8E45E85" w14:textId="77777777" w:rsidR="00CD1E8B" w:rsidRDefault="00CD1E8B" w:rsidP="00CD1E8B">
      <w:pPr>
        <w:spacing w:after="200" w:line="276" w:lineRule="auto"/>
        <w:rPr>
          <w:rFonts w:ascii="Calibri" w:eastAsia="Calibri" w:hAnsi="Calibri" w:cs="Times New Roman"/>
          <w:kern w:val="0"/>
          <w:sz w:val="22"/>
          <w:szCs w:val="22"/>
          <w14:ligatures w14:val="none"/>
        </w:rPr>
      </w:pPr>
    </w:p>
    <w:p w14:paraId="18A67357" w14:textId="77777777" w:rsidR="00D37BF1" w:rsidRDefault="00D37BF1" w:rsidP="00CD1E8B">
      <w:pPr>
        <w:spacing w:after="200" w:line="276" w:lineRule="auto"/>
        <w:rPr>
          <w:rFonts w:ascii="Calibri" w:eastAsia="Calibri" w:hAnsi="Calibri" w:cs="Times New Roman"/>
          <w:kern w:val="0"/>
          <w:sz w:val="22"/>
          <w:szCs w:val="22"/>
          <w14:ligatures w14:val="none"/>
        </w:rPr>
      </w:pPr>
    </w:p>
    <w:p w14:paraId="3E2BD705" w14:textId="77777777" w:rsidR="00B96D51" w:rsidRPr="006913C4" w:rsidRDefault="00B96D51" w:rsidP="00CD1E8B">
      <w:pPr>
        <w:spacing w:after="200" w:line="276" w:lineRule="auto"/>
        <w:rPr>
          <w:rFonts w:ascii="Calibri" w:eastAsia="Calibri" w:hAnsi="Calibri" w:cs="Times New Roman"/>
          <w:kern w:val="0"/>
          <w:sz w:val="22"/>
          <w:szCs w:val="22"/>
          <w14:ligatures w14:val="none"/>
        </w:rPr>
      </w:pPr>
    </w:p>
    <w:p w14:paraId="04B0A3D2"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2"/>
          <w:szCs w:val="22"/>
          <w14:ligatures w14:val="none"/>
        </w:rPr>
      </w:pPr>
      <w:r w:rsidRPr="006913C4">
        <w:rPr>
          <w:rFonts w:ascii="Times New Roman" w:eastAsia="Times New Roman" w:hAnsi="Times New Roman" w:cs="Times New Roman"/>
          <w:b/>
          <w:kern w:val="0"/>
          <w:sz w:val="22"/>
          <w:szCs w:val="22"/>
          <w14:ligatures w14:val="none"/>
        </w:rPr>
        <w:t>A.1 - Pokyny pre záujemcov/uchádzačov</w:t>
      </w:r>
    </w:p>
    <w:p w14:paraId="0789507C" w14:textId="77777777" w:rsidR="00CD1E8B" w:rsidRPr="006913C4" w:rsidRDefault="00CD1E8B" w:rsidP="00CD1E8B">
      <w:pPr>
        <w:spacing w:after="200" w:line="276" w:lineRule="auto"/>
        <w:rPr>
          <w:rFonts w:ascii="Times New Roman" w:eastAsia="Calibri" w:hAnsi="Times New Roman" w:cs="Times New Roman"/>
          <w:kern w:val="0"/>
          <w:sz w:val="22"/>
          <w:szCs w:val="22"/>
          <w14:ligatures w14:val="none"/>
        </w:rPr>
      </w:pPr>
    </w:p>
    <w:p w14:paraId="39E16A6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Časť I. </w:t>
      </w:r>
      <w:r w:rsidRPr="006913C4">
        <w:rPr>
          <w:rFonts w:ascii="Times New Roman" w:eastAsia="Times New Roman" w:hAnsi="Times New Roman" w:cs="Times New Roman"/>
          <w:b/>
          <w:bCs/>
          <w:noProof/>
          <w:kern w:val="0"/>
          <w:sz w:val="22"/>
          <w:szCs w:val="22"/>
          <w:lang w:eastAsia="x-none"/>
          <w14:ligatures w14:val="none"/>
        </w:rPr>
        <w:tab/>
        <w:t>Všeobecné informácie</w:t>
      </w:r>
      <w:bookmarkEnd w:id="5"/>
      <w:bookmarkEnd w:id="6"/>
    </w:p>
    <w:p w14:paraId="17BCDF72"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43D4D7F4"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8" w:name="_Toc338769692"/>
      <w:bookmarkStart w:id="9" w:name="_Toc338770011"/>
      <w:bookmarkStart w:id="10" w:name="_Toc338770099"/>
      <w:bookmarkStart w:id="11" w:name="_Toc338770140"/>
      <w:bookmarkStart w:id="12" w:name="_Toc338770556"/>
      <w:bookmarkStart w:id="13" w:name="_Toc338770791"/>
      <w:r w:rsidRPr="006913C4">
        <w:rPr>
          <w:rFonts w:ascii="Times New Roman" w:eastAsia="Times New Roman" w:hAnsi="Times New Roman" w:cs="Times New Roman"/>
          <w:b/>
          <w:bCs/>
          <w:noProof/>
          <w:kern w:val="0"/>
          <w:sz w:val="22"/>
          <w:szCs w:val="22"/>
          <w:lang w:eastAsia="x-none"/>
          <w14:ligatures w14:val="none"/>
        </w:rPr>
        <w:t>Identifikácia verejného obstarávateľa</w:t>
      </w:r>
      <w:bookmarkEnd w:id="8"/>
      <w:bookmarkEnd w:id="9"/>
      <w:bookmarkEnd w:id="10"/>
      <w:bookmarkEnd w:id="11"/>
      <w:bookmarkEnd w:id="12"/>
      <w:bookmarkEnd w:id="13"/>
    </w:p>
    <w:p w14:paraId="576D86AD" w14:textId="77777777" w:rsidR="00CD1E8B" w:rsidRPr="006913C4" w:rsidRDefault="00CD1E8B" w:rsidP="00CD1E8B">
      <w:pPr>
        <w:tabs>
          <w:tab w:val="left" w:pos="993"/>
          <w:tab w:val="left" w:pos="2410"/>
        </w:tabs>
        <w:spacing w:after="0" w:line="240" w:lineRule="auto"/>
        <w:ind w:left="3540" w:hanging="3180"/>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Názov organizácie:</w:t>
      </w:r>
      <w:r w:rsidRPr="006913C4">
        <w:rPr>
          <w:rFonts w:ascii="Times New Roman" w:eastAsia="Times New Roman" w:hAnsi="Times New Roman" w:cs="Times New Roman"/>
          <w:kern w:val="0"/>
          <w:sz w:val="22"/>
          <w:szCs w:val="22"/>
          <w:lang w:eastAsia="x-none"/>
          <w14:ligatures w14:val="none"/>
        </w:rPr>
        <w:tab/>
        <w:t>Ministerstvo zahraničných vecí a európskych záležitostí Slovenskej republiky</w:t>
      </w:r>
    </w:p>
    <w:p w14:paraId="1FD48F4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eastAsia="x-none"/>
          <w14:ligatures w14:val="none"/>
        </w:rPr>
        <w:t>odbor verejného obstarávania</w:t>
      </w:r>
    </w:p>
    <w:p w14:paraId="3889C7B3"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IČO:</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00699021</w:t>
      </w:r>
    </w:p>
    <w:p w14:paraId="18BEF240"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Sídlo organizácie:</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Hlboká cesta č. 2, 833 36 Bratislava</w:t>
      </w:r>
    </w:p>
    <w:p w14:paraId="70603B04"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r w:rsidRPr="006913C4">
        <w:rPr>
          <w:rFonts w:ascii="Times New Roman" w:eastAsia="Times New Roman" w:hAnsi="Times New Roman" w:cs="Times New Roman"/>
          <w:kern w:val="0"/>
          <w:sz w:val="22"/>
          <w:szCs w:val="22"/>
          <w:lang w:eastAsia="x-none"/>
          <w14:ligatures w14:val="none"/>
        </w:rPr>
        <w:tab/>
        <w:t>Komunikačné rozhranie:</w:t>
      </w:r>
      <w:r w:rsidRPr="006913C4">
        <w:rPr>
          <w:rFonts w:ascii="Times New Roman" w:eastAsia="Times New Roman" w:hAnsi="Times New Roman" w:cs="Times New Roman"/>
          <w:kern w:val="0"/>
          <w:sz w:val="22"/>
          <w:szCs w:val="22"/>
          <w:lang w:eastAsia="x-none"/>
          <w14:ligatures w14:val="none"/>
        </w:rPr>
        <w:tab/>
      </w:r>
      <w:hyperlink r:id="rId14" w:history="1">
        <w:r w:rsidRPr="006913C4">
          <w:rPr>
            <w:rFonts w:ascii="Times New Roman" w:eastAsia="Times New Roman" w:hAnsi="Times New Roman" w:cs="Times New Roman"/>
            <w:iCs/>
            <w:color w:val="0000FF"/>
            <w:kern w:val="0"/>
            <w:sz w:val="22"/>
            <w:szCs w:val="22"/>
            <w:u w:val="single"/>
            <w:lang w:eastAsia="x-none"/>
            <w14:ligatures w14:val="none"/>
          </w:rPr>
          <w:t>https://josephine.proebiz.com</w:t>
        </w:r>
      </w:hyperlink>
    </w:p>
    <w:p w14:paraId="36C50A61"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402C03E1" w14:textId="77777777" w:rsidR="00CD1E8B" w:rsidRPr="00984C72" w:rsidRDefault="00CD1E8B" w:rsidP="0041202C">
      <w:pPr>
        <w:keepNext/>
        <w:numPr>
          <w:ilvl w:val="0"/>
          <w:numId w:val="10"/>
        </w:numPr>
        <w:spacing w:before="240" w:after="0" w:line="240" w:lineRule="auto"/>
        <w:ind w:left="709" w:hanging="425"/>
        <w:jc w:val="both"/>
        <w:outlineLvl w:val="3"/>
        <w:rPr>
          <w:rFonts w:ascii="Times New Roman" w:eastAsia="Times New Roman" w:hAnsi="Times New Roman" w:cs="Times New Roman"/>
          <w:b/>
          <w:bCs/>
          <w:noProof/>
          <w:kern w:val="0"/>
          <w:sz w:val="22"/>
          <w:szCs w:val="22"/>
          <w:lang w:eastAsia="x-none"/>
          <w14:ligatures w14:val="none"/>
        </w:rPr>
      </w:pPr>
      <w:r w:rsidRPr="00984C72">
        <w:rPr>
          <w:rFonts w:ascii="Times New Roman" w:eastAsia="Times New Roman" w:hAnsi="Times New Roman" w:cs="Times New Roman"/>
          <w:b/>
          <w:bCs/>
          <w:noProof/>
          <w:kern w:val="0"/>
          <w:sz w:val="22"/>
          <w:szCs w:val="22"/>
          <w:lang w:eastAsia="x-none"/>
          <w14:ligatures w14:val="none"/>
        </w:rPr>
        <w:t>Predmet zákazky</w:t>
      </w:r>
    </w:p>
    <w:p w14:paraId="65786E26" w14:textId="77777777" w:rsidR="00D408B3" w:rsidRPr="00C97376" w:rsidRDefault="00D408B3" w:rsidP="0041202C">
      <w:pPr>
        <w:keepNext/>
        <w:numPr>
          <w:ilvl w:val="1"/>
          <w:numId w:val="10"/>
        </w:numPr>
        <w:spacing w:after="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 xml:space="preserve">Predmetom zákazky je poskytnutie reaktívnych služieb existujúcich Microsoft platforiem a riešení Exchange, SharePoint, </w:t>
      </w:r>
      <w:proofErr w:type="spellStart"/>
      <w:r w:rsidRPr="00C97376">
        <w:rPr>
          <w:rFonts w:ascii="Times New Roman" w:eastAsia="Times New Roman" w:hAnsi="Times New Roman" w:cs="Times New Roman"/>
          <w:bCs/>
          <w:kern w:val="0"/>
          <w:sz w:val="22"/>
          <w:szCs w:val="22"/>
          <w:lang w:eastAsia="x-none"/>
          <w14:ligatures w14:val="none"/>
        </w:rPr>
        <w:t>Active</w:t>
      </w:r>
      <w:proofErr w:type="spellEnd"/>
      <w:r w:rsidRPr="00C97376">
        <w:rPr>
          <w:rFonts w:ascii="Times New Roman" w:eastAsia="Times New Roman" w:hAnsi="Times New Roman" w:cs="Times New Roman"/>
          <w:bCs/>
          <w:kern w:val="0"/>
          <w:sz w:val="22"/>
          <w:szCs w:val="22"/>
          <w:lang w:eastAsia="x-none"/>
          <w14:ligatures w14:val="none"/>
        </w:rPr>
        <w:t xml:space="preserve"> </w:t>
      </w:r>
      <w:proofErr w:type="spellStart"/>
      <w:r w:rsidRPr="00C97376">
        <w:rPr>
          <w:rFonts w:ascii="Times New Roman" w:eastAsia="Times New Roman" w:hAnsi="Times New Roman" w:cs="Times New Roman"/>
          <w:bCs/>
          <w:kern w:val="0"/>
          <w:sz w:val="22"/>
          <w:szCs w:val="22"/>
          <w:lang w:eastAsia="x-none"/>
          <w14:ligatures w14:val="none"/>
        </w:rPr>
        <w:t>Directory</w:t>
      </w:r>
      <w:proofErr w:type="spellEnd"/>
      <w:r w:rsidRPr="00C97376">
        <w:rPr>
          <w:rFonts w:ascii="Times New Roman" w:eastAsia="Times New Roman" w:hAnsi="Times New Roman" w:cs="Times New Roman"/>
          <w:bCs/>
          <w:kern w:val="0"/>
          <w:sz w:val="22"/>
          <w:szCs w:val="22"/>
          <w:lang w:eastAsia="x-none"/>
          <w14:ligatures w14:val="none"/>
        </w:rPr>
        <w:t xml:space="preserve">, Microsoft </w:t>
      </w:r>
      <w:proofErr w:type="spellStart"/>
      <w:r w:rsidRPr="00C97376">
        <w:rPr>
          <w:rFonts w:ascii="Times New Roman" w:eastAsia="Times New Roman" w:hAnsi="Times New Roman" w:cs="Times New Roman"/>
          <w:bCs/>
          <w:kern w:val="0"/>
          <w:sz w:val="22"/>
          <w:szCs w:val="22"/>
          <w:lang w:eastAsia="x-none"/>
          <w14:ligatures w14:val="none"/>
        </w:rPr>
        <w:t>system</w:t>
      </w:r>
      <w:proofErr w:type="spellEnd"/>
      <w:r w:rsidRPr="00C97376">
        <w:rPr>
          <w:rFonts w:ascii="Times New Roman" w:eastAsia="Times New Roman" w:hAnsi="Times New Roman" w:cs="Times New Roman"/>
          <w:bCs/>
          <w:kern w:val="0"/>
          <w:sz w:val="22"/>
          <w:szCs w:val="22"/>
          <w:lang w:eastAsia="x-none"/>
          <w14:ligatures w14:val="none"/>
        </w:rPr>
        <w:t xml:space="preserve"> center </w:t>
      </w:r>
      <w:proofErr w:type="spellStart"/>
      <w:r w:rsidRPr="00C97376">
        <w:rPr>
          <w:rFonts w:ascii="Times New Roman" w:eastAsia="Times New Roman" w:hAnsi="Times New Roman" w:cs="Times New Roman"/>
          <w:bCs/>
          <w:kern w:val="0"/>
          <w:sz w:val="22"/>
          <w:szCs w:val="22"/>
          <w:lang w:eastAsia="x-none"/>
          <w14:ligatures w14:val="none"/>
        </w:rPr>
        <w:t>configuration</w:t>
      </w:r>
      <w:proofErr w:type="spellEnd"/>
      <w:r w:rsidRPr="00C97376">
        <w:rPr>
          <w:rFonts w:ascii="Times New Roman" w:eastAsia="Times New Roman" w:hAnsi="Times New Roman" w:cs="Times New Roman"/>
          <w:bCs/>
          <w:kern w:val="0"/>
          <w:sz w:val="22"/>
          <w:szCs w:val="22"/>
          <w:lang w:eastAsia="x-none"/>
          <w14:ligatures w14:val="none"/>
        </w:rPr>
        <w:t xml:space="preserve"> manager a ďalších zameraných na:</w:t>
      </w:r>
    </w:p>
    <w:p w14:paraId="7A84837A" w14:textId="26AF39A3" w:rsidR="00D408B3" w:rsidRPr="00C97376" w:rsidRDefault="00D408B3" w:rsidP="00D408B3">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a) zabezpečenie technologickej podpory, prevádzkovej podpory a údržby infraštruktúry</w:t>
      </w:r>
      <w:r w:rsidR="00C029B4" w:rsidRPr="00C97376">
        <w:rPr>
          <w:rFonts w:ascii="Times New Roman" w:eastAsia="Times New Roman" w:hAnsi="Times New Roman" w:cs="Times New Roman"/>
          <w:bCs/>
          <w:kern w:val="0"/>
          <w:sz w:val="22"/>
          <w:szCs w:val="22"/>
          <w:lang w:eastAsia="x-none"/>
          <w14:ligatures w14:val="none"/>
        </w:rPr>
        <w:t xml:space="preserve"> v </w:t>
      </w:r>
      <w:r w:rsidR="0084299C">
        <w:rPr>
          <w:rFonts w:ascii="Times New Roman" w:eastAsia="Times New Roman" w:hAnsi="Times New Roman" w:cs="Times New Roman"/>
          <w:bCs/>
          <w:kern w:val="0"/>
          <w:sz w:val="22"/>
          <w:szCs w:val="22"/>
          <w:lang w:eastAsia="x-none"/>
          <w14:ligatures w14:val="none"/>
        </w:rPr>
        <w:t>predpokladanom</w:t>
      </w:r>
      <w:r w:rsidR="00C029B4" w:rsidRPr="00C97376">
        <w:rPr>
          <w:rFonts w:ascii="Times New Roman" w:eastAsia="Times New Roman" w:hAnsi="Times New Roman" w:cs="Times New Roman"/>
          <w:bCs/>
          <w:kern w:val="0"/>
          <w:sz w:val="22"/>
          <w:szCs w:val="22"/>
          <w:lang w:eastAsia="x-none"/>
          <w14:ligatures w14:val="none"/>
        </w:rPr>
        <w:t xml:space="preserve"> rozsahu 600 človekodní</w:t>
      </w:r>
      <w:r w:rsidRPr="00C97376">
        <w:rPr>
          <w:rFonts w:ascii="Times New Roman" w:eastAsia="Times New Roman" w:hAnsi="Times New Roman" w:cs="Times New Roman"/>
          <w:bCs/>
          <w:kern w:val="0"/>
          <w:sz w:val="22"/>
          <w:szCs w:val="22"/>
          <w:lang w:eastAsia="x-none"/>
          <w14:ligatures w14:val="none"/>
        </w:rPr>
        <w:t>,</w:t>
      </w:r>
    </w:p>
    <w:p w14:paraId="1D43DD29" w14:textId="14737030" w:rsidR="00D408B3" w:rsidRPr="00C97376" w:rsidRDefault="00D408B3" w:rsidP="00D408B3">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b) poskytnutie služieb rozvoja a</w:t>
      </w:r>
      <w:r w:rsidR="00C029B4" w:rsidRPr="00C97376">
        <w:rPr>
          <w:rFonts w:ascii="Times New Roman" w:eastAsia="Times New Roman" w:hAnsi="Times New Roman" w:cs="Times New Roman"/>
          <w:bCs/>
          <w:kern w:val="0"/>
          <w:sz w:val="22"/>
          <w:szCs w:val="22"/>
          <w:lang w:eastAsia="x-none"/>
          <w14:ligatures w14:val="none"/>
        </w:rPr>
        <w:t> </w:t>
      </w:r>
      <w:r w:rsidRPr="00C97376">
        <w:rPr>
          <w:rFonts w:ascii="Times New Roman" w:eastAsia="Times New Roman" w:hAnsi="Times New Roman" w:cs="Times New Roman"/>
          <w:bCs/>
          <w:kern w:val="0"/>
          <w:sz w:val="22"/>
          <w:szCs w:val="22"/>
          <w:lang w:eastAsia="x-none"/>
          <w14:ligatures w14:val="none"/>
        </w:rPr>
        <w:t>bezpečnosti</w:t>
      </w:r>
      <w:r w:rsidR="00C029B4" w:rsidRPr="00C97376">
        <w:rPr>
          <w:rFonts w:ascii="Times New Roman" w:eastAsia="Times New Roman" w:hAnsi="Times New Roman" w:cs="Times New Roman"/>
          <w:bCs/>
          <w:kern w:val="0"/>
          <w:sz w:val="22"/>
          <w:szCs w:val="22"/>
          <w:lang w:eastAsia="x-none"/>
          <w14:ligatures w14:val="none"/>
        </w:rPr>
        <w:t xml:space="preserve"> v </w:t>
      </w:r>
      <w:r w:rsidR="0084299C">
        <w:rPr>
          <w:rFonts w:ascii="Times New Roman" w:eastAsia="Times New Roman" w:hAnsi="Times New Roman" w:cs="Times New Roman"/>
          <w:bCs/>
          <w:kern w:val="0"/>
          <w:sz w:val="22"/>
          <w:szCs w:val="22"/>
          <w:lang w:eastAsia="x-none"/>
          <w14:ligatures w14:val="none"/>
        </w:rPr>
        <w:t>predpokladanom</w:t>
      </w:r>
      <w:r w:rsidR="00C029B4" w:rsidRPr="00C97376">
        <w:rPr>
          <w:rFonts w:ascii="Times New Roman" w:eastAsia="Times New Roman" w:hAnsi="Times New Roman" w:cs="Times New Roman"/>
          <w:bCs/>
          <w:kern w:val="0"/>
          <w:sz w:val="22"/>
          <w:szCs w:val="22"/>
          <w:lang w:eastAsia="x-none"/>
          <w14:ligatures w14:val="none"/>
        </w:rPr>
        <w:t xml:space="preserve"> rozsahu 600 človekodní</w:t>
      </w:r>
      <w:r w:rsidRPr="00C97376">
        <w:rPr>
          <w:rFonts w:ascii="Times New Roman" w:eastAsia="Times New Roman" w:hAnsi="Times New Roman" w:cs="Times New Roman"/>
          <w:bCs/>
          <w:kern w:val="0"/>
          <w:sz w:val="22"/>
          <w:szCs w:val="22"/>
          <w:lang w:eastAsia="x-none"/>
          <w14:ligatures w14:val="none"/>
        </w:rPr>
        <w:t xml:space="preserve">. </w:t>
      </w:r>
    </w:p>
    <w:p w14:paraId="03E2634F" w14:textId="77777777" w:rsidR="00CF59C8" w:rsidRPr="00C97376" w:rsidRDefault="00CF59C8" w:rsidP="00CF59C8">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Plnením predmetu zákazky dôjde k:</w:t>
      </w:r>
    </w:p>
    <w:p w14:paraId="23257A79" w14:textId="4E0EE29D" w:rsidR="00CF59C8" w:rsidRPr="00C97376" w:rsidRDefault="00CF59C8" w:rsidP="00C97376">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 zabezpečeniu nepretržitej funkčnosti kľúčových IT systémov verejného obstarávateľa, ktoré sú</w:t>
      </w:r>
      <w:r w:rsidR="00C97376" w:rsidRPr="00C97376">
        <w:rPr>
          <w:rFonts w:ascii="Times New Roman" w:eastAsia="Times New Roman" w:hAnsi="Times New Roman" w:cs="Times New Roman"/>
          <w:bCs/>
          <w:kern w:val="0"/>
          <w:sz w:val="22"/>
          <w:szCs w:val="22"/>
          <w:lang w:eastAsia="x-none"/>
          <w14:ligatures w14:val="none"/>
        </w:rPr>
        <w:t xml:space="preserve"> </w:t>
      </w:r>
      <w:r w:rsidRPr="00C97376">
        <w:rPr>
          <w:rFonts w:ascii="Times New Roman" w:eastAsia="Times New Roman" w:hAnsi="Times New Roman" w:cs="Times New Roman"/>
          <w:bCs/>
          <w:kern w:val="0"/>
          <w:sz w:val="22"/>
          <w:szCs w:val="22"/>
          <w:lang w:eastAsia="x-none"/>
          <w14:ligatures w14:val="none"/>
        </w:rPr>
        <w:t>nevyhnutné pre plnenie jeho úloh,</w:t>
      </w:r>
    </w:p>
    <w:p w14:paraId="6FD82D93" w14:textId="77777777" w:rsidR="00CF59C8" w:rsidRPr="00C97376" w:rsidRDefault="00CF59C8" w:rsidP="00CF59C8">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 minimalizácii rizík spojených s bezpečnosťou IT infraštruktúry a ochrane citlivých údajov</w:t>
      </w:r>
    </w:p>
    <w:p w14:paraId="53595464" w14:textId="77777777" w:rsidR="00CF59C8" w:rsidRPr="00C97376" w:rsidRDefault="00CF59C8" w:rsidP="00CF59C8">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spracovávaných v IT systémoch verejného obstarávateľa,</w:t>
      </w:r>
    </w:p>
    <w:p w14:paraId="27236966" w14:textId="42FA6FDA" w:rsidR="00CF59C8" w:rsidRPr="00C97376" w:rsidRDefault="00CF59C8" w:rsidP="00C97376">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 zefektívneniu prevádzky IT systémov prostredníctvom modernizácie a rozvoja existujúcich riešení, čím</w:t>
      </w:r>
      <w:r w:rsidR="00C97376" w:rsidRPr="00C97376">
        <w:rPr>
          <w:rFonts w:ascii="Times New Roman" w:eastAsia="Times New Roman" w:hAnsi="Times New Roman" w:cs="Times New Roman"/>
          <w:bCs/>
          <w:kern w:val="0"/>
          <w:sz w:val="22"/>
          <w:szCs w:val="22"/>
          <w:lang w:eastAsia="x-none"/>
          <w14:ligatures w14:val="none"/>
        </w:rPr>
        <w:t xml:space="preserve"> </w:t>
      </w:r>
      <w:r w:rsidRPr="00C97376">
        <w:rPr>
          <w:rFonts w:ascii="Times New Roman" w:eastAsia="Times New Roman" w:hAnsi="Times New Roman" w:cs="Times New Roman"/>
          <w:bCs/>
          <w:kern w:val="0"/>
          <w:sz w:val="22"/>
          <w:szCs w:val="22"/>
          <w:lang w:eastAsia="x-none"/>
          <w14:ligatures w14:val="none"/>
        </w:rPr>
        <w:t>sa zabezpečí vyššia výkonnosť, stabilita a dostupnosť pre koncových používateľov,</w:t>
      </w:r>
    </w:p>
    <w:p w14:paraId="340AAFF8" w14:textId="09ACEEA4" w:rsidR="00D408B3" w:rsidRPr="00C97376" w:rsidRDefault="00CF59C8" w:rsidP="00C97376">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 plneniu legislatívnych a prevádzkových požiadaviek v oblasti IT bezpečnosti a prevádzky informačných</w:t>
      </w:r>
      <w:r w:rsidR="00C97376" w:rsidRPr="00C97376">
        <w:rPr>
          <w:rFonts w:ascii="Times New Roman" w:eastAsia="Times New Roman" w:hAnsi="Times New Roman" w:cs="Times New Roman"/>
          <w:bCs/>
          <w:kern w:val="0"/>
          <w:sz w:val="22"/>
          <w:szCs w:val="22"/>
          <w:lang w:eastAsia="x-none"/>
          <w14:ligatures w14:val="none"/>
        </w:rPr>
        <w:t xml:space="preserve"> </w:t>
      </w:r>
      <w:r w:rsidRPr="00C97376">
        <w:rPr>
          <w:rFonts w:ascii="Times New Roman" w:eastAsia="Times New Roman" w:hAnsi="Times New Roman" w:cs="Times New Roman"/>
          <w:bCs/>
          <w:kern w:val="0"/>
          <w:sz w:val="22"/>
          <w:szCs w:val="22"/>
          <w:lang w:eastAsia="x-none"/>
          <w14:ligatures w14:val="none"/>
        </w:rPr>
        <w:t>systémov verejnej správy.</w:t>
      </w:r>
    </w:p>
    <w:p w14:paraId="739DA401" w14:textId="1FC00235" w:rsidR="00CD1E8B" w:rsidRPr="00C97376" w:rsidRDefault="00C029B4" w:rsidP="00D408B3">
      <w:pPr>
        <w:keepNext/>
        <w:spacing w:after="0" w:line="240" w:lineRule="auto"/>
        <w:ind w:left="993"/>
        <w:jc w:val="both"/>
        <w:outlineLvl w:val="3"/>
        <w:rPr>
          <w:rFonts w:ascii="Times New Roman" w:eastAsia="Times New Roman" w:hAnsi="Times New Roman" w:cs="Times New Roman"/>
          <w:bCs/>
          <w:kern w:val="0"/>
          <w:sz w:val="22"/>
          <w:szCs w:val="22"/>
          <w:lang w:eastAsia="x-none"/>
          <w14:ligatures w14:val="none"/>
        </w:rPr>
      </w:pPr>
      <w:r w:rsidRPr="00C97376">
        <w:rPr>
          <w:rFonts w:ascii="Times New Roman" w:eastAsia="Times New Roman" w:hAnsi="Times New Roman" w:cs="Times New Roman"/>
          <w:bCs/>
          <w:kern w:val="0"/>
          <w:sz w:val="22"/>
          <w:szCs w:val="22"/>
          <w:lang w:eastAsia="x-none"/>
          <w14:ligatures w14:val="none"/>
        </w:rPr>
        <w:t>Plnenie predmetu zákazky</w:t>
      </w:r>
      <w:r w:rsidR="00CD1E8B" w:rsidRPr="00C97376">
        <w:rPr>
          <w:rFonts w:ascii="Times New Roman" w:eastAsia="Times New Roman" w:hAnsi="Times New Roman" w:cs="Times New Roman"/>
          <w:bCs/>
          <w:kern w:val="0"/>
          <w:sz w:val="22"/>
          <w:szCs w:val="22"/>
          <w:lang w:eastAsia="x-none"/>
          <w14:ligatures w14:val="none"/>
        </w:rPr>
        <w:t xml:space="preserve"> </w:t>
      </w:r>
      <w:r w:rsidR="00007695">
        <w:rPr>
          <w:rFonts w:ascii="Times New Roman" w:eastAsia="Times New Roman" w:hAnsi="Times New Roman" w:cs="Times New Roman"/>
          <w:bCs/>
          <w:kern w:val="0"/>
          <w:sz w:val="22"/>
          <w:szCs w:val="22"/>
          <w:lang w:eastAsia="x-none"/>
          <w14:ligatures w14:val="none"/>
        </w:rPr>
        <w:t>bude poskytovať</w:t>
      </w:r>
      <w:r w:rsidR="00CD1E8B" w:rsidRPr="00C97376">
        <w:rPr>
          <w:rFonts w:ascii="Times New Roman" w:eastAsia="Times New Roman" w:hAnsi="Times New Roman" w:cs="Times New Roman"/>
          <w:bCs/>
          <w:kern w:val="0"/>
          <w:sz w:val="22"/>
          <w:szCs w:val="22"/>
          <w:lang w:eastAsia="x-none"/>
          <w14:ligatures w14:val="none"/>
        </w:rPr>
        <w:t xml:space="preserve"> úspešný uchádzač </w:t>
      </w:r>
      <w:r w:rsidR="00007695">
        <w:rPr>
          <w:rFonts w:ascii="Times New Roman" w:eastAsia="Times New Roman" w:hAnsi="Times New Roman" w:cs="Times New Roman"/>
          <w:bCs/>
          <w:kern w:val="0"/>
          <w:sz w:val="22"/>
          <w:szCs w:val="22"/>
          <w:lang w:eastAsia="x-none"/>
          <w14:ligatures w14:val="none"/>
        </w:rPr>
        <w:t>do vyčerpanie finančného limitu uvedeného v ponuke za celý predmet zákazky</w:t>
      </w:r>
      <w:r w:rsidR="00CF3EBF">
        <w:rPr>
          <w:rFonts w:ascii="Times New Roman" w:eastAsia="Times New Roman" w:hAnsi="Times New Roman" w:cs="Times New Roman"/>
          <w:bCs/>
          <w:kern w:val="0"/>
          <w:sz w:val="22"/>
          <w:szCs w:val="22"/>
          <w:lang w:eastAsia="x-none"/>
          <w14:ligatures w14:val="none"/>
        </w:rPr>
        <w:t>, najdlhšie</w:t>
      </w:r>
      <w:r w:rsidR="00007695">
        <w:rPr>
          <w:rFonts w:ascii="Times New Roman" w:eastAsia="Times New Roman" w:hAnsi="Times New Roman" w:cs="Times New Roman"/>
          <w:bCs/>
          <w:kern w:val="0"/>
          <w:sz w:val="22"/>
          <w:szCs w:val="22"/>
          <w:lang w:eastAsia="x-none"/>
          <w14:ligatures w14:val="none"/>
        </w:rPr>
        <w:t xml:space="preserve"> </w:t>
      </w:r>
      <w:r w:rsidRPr="00C97376">
        <w:rPr>
          <w:rFonts w:ascii="Times New Roman" w:eastAsia="Times New Roman" w:hAnsi="Times New Roman" w:cs="Times New Roman"/>
          <w:bCs/>
          <w:kern w:val="0"/>
          <w:sz w:val="22"/>
          <w:szCs w:val="22"/>
          <w:lang w:eastAsia="x-none"/>
          <w14:ligatures w14:val="none"/>
        </w:rPr>
        <w:t>36</w:t>
      </w:r>
      <w:r w:rsidR="00CD1E8B" w:rsidRPr="00C97376">
        <w:rPr>
          <w:rFonts w:ascii="Times New Roman" w:eastAsia="Times New Roman" w:hAnsi="Times New Roman" w:cs="Times New Roman"/>
          <w:bCs/>
          <w:kern w:val="0"/>
          <w:sz w:val="22"/>
          <w:szCs w:val="22"/>
          <w:lang w:eastAsia="x-none"/>
          <w14:ligatures w14:val="none"/>
        </w:rPr>
        <w:t xml:space="preserve"> mesiacov od nadobudnutia účinnosti</w:t>
      </w:r>
      <w:r w:rsidR="007A3956" w:rsidRPr="00C97376">
        <w:t xml:space="preserve"> </w:t>
      </w:r>
      <w:r w:rsidR="007A3956" w:rsidRPr="00C97376">
        <w:rPr>
          <w:rFonts w:ascii="Times New Roman" w:eastAsia="Times New Roman" w:hAnsi="Times New Roman" w:cs="Times New Roman"/>
          <w:bCs/>
          <w:kern w:val="0"/>
          <w:sz w:val="22"/>
          <w:szCs w:val="22"/>
          <w:lang w:eastAsia="x-none"/>
          <w14:ligatures w14:val="none"/>
        </w:rPr>
        <w:t>Rámcovej dohody o technologickej podpore, prevádzkovej podpore, rozvoji a bezpečnosti Microsoft platforiem</w:t>
      </w:r>
      <w:r w:rsidR="00CD1E8B" w:rsidRPr="00C97376">
        <w:rPr>
          <w:rFonts w:ascii="Times New Roman" w:eastAsia="Times New Roman" w:hAnsi="Times New Roman" w:cs="Times New Roman"/>
          <w:bCs/>
          <w:kern w:val="0"/>
          <w:sz w:val="22"/>
          <w:szCs w:val="22"/>
          <w:lang w:eastAsia="x-none"/>
          <w14:ligatures w14:val="none"/>
        </w:rPr>
        <w:t xml:space="preserve"> (ďalej aj</w:t>
      </w:r>
      <w:r w:rsidR="007A3956" w:rsidRPr="00C97376">
        <w:rPr>
          <w:rFonts w:ascii="Times New Roman" w:eastAsia="Times New Roman" w:hAnsi="Times New Roman" w:cs="Times New Roman"/>
          <w:bCs/>
          <w:kern w:val="0"/>
          <w:sz w:val="22"/>
          <w:szCs w:val="22"/>
          <w:lang w:eastAsia="x-none"/>
          <w14:ligatures w14:val="none"/>
        </w:rPr>
        <w:t xml:space="preserve"> ako</w:t>
      </w:r>
      <w:r w:rsidR="00CD1E8B" w:rsidRPr="00C97376">
        <w:rPr>
          <w:rFonts w:ascii="Times New Roman" w:eastAsia="Times New Roman" w:hAnsi="Times New Roman" w:cs="Times New Roman"/>
          <w:bCs/>
          <w:kern w:val="0"/>
          <w:sz w:val="22"/>
          <w:szCs w:val="22"/>
          <w:lang w:eastAsia="x-none"/>
          <w14:ligatures w14:val="none"/>
        </w:rPr>
        <w:t xml:space="preserve"> </w:t>
      </w:r>
      <w:r w:rsidR="007511E3" w:rsidRPr="00C97376">
        <w:rPr>
          <w:rFonts w:ascii="Times New Roman" w:eastAsia="Times New Roman" w:hAnsi="Times New Roman" w:cs="Times New Roman"/>
          <w:bCs/>
          <w:kern w:val="0"/>
          <w:sz w:val="22"/>
          <w:szCs w:val="22"/>
          <w:lang w:eastAsia="x-none"/>
          <w14:ligatures w14:val="none"/>
        </w:rPr>
        <w:t xml:space="preserve">Rámcová dohoda alebo </w:t>
      </w:r>
      <w:r w:rsidR="00CD1E8B" w:rsidRPr="00C97376">
        <w:rPr>
          <w:rFonts w:ascii="Times New Roman" w:eastAsia="Times New Roman" w:hAnsi="Times New Roman" w:cs="Times New Roman"/>
          <w:bCs/>
          <w:kern w:val="0"/>
          <w:sz w:val="22"/>
          <w:szCs w:val="22"/>
          <w:lang w:eastAsia="x-none"/>
          <w14:ligatures w14:val="none"/>
        </w:rPr>
        <w:t xml:space="preserve">Zmluva“). Podrobný opis predmetu zákazky je uvedený v časti B.1 „Opis predmetu zákazky“ a v časti B.3 „Obchodné podmienky </w:t>
      </w:r>
      <w:r w:rsidR="008678A1" w:rsidRPr="00C97376">
        <w:rPr>
          <w:rFonts w:ascii="Times New Roman" w:eastAsia="Times New Roman" w:hAnsi="Times New Roman" w:cs="Times New Roman"/>
          <w:bCs/>
          <w:kern w:val="0"/>
          <w:sz w:val="22"/>
          <w:szCs w:val="22"/>
          <w:lang w:eastAsia="x-none"/>
          <w14:ligatures w14:val="none"/>
        </w:rPr>
        <w:t>plnenia</w:t>
      </w:r>
      <w:r w:rsidR="00CD1E8B" w:rsidRPr="00C97376">
        <w:rPr>
          <w:rFonts w:ascii="Times New Roman" w:eastAsia="Times New Roman" w:hAnsi="Times New Roman" w:cs="Times New Roman"/>
          <w:bCs/>
          <w:kern w:val="0"/>
          <w:sz w:val="22"/>
          <w:szCs w:val="22"/>
          <w:lang w:eastAsia="x-none"/>
          <w14:ligatures w14:val="none"/>
        </w:rPr>
        <w:t xml:space="preserve"> predmetu zákazky“ týchto súťažných podkladov.</w:t>
      </w:r>
    </w:p>
    <w:p w14:paraId="01A9AF55"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Spoločný slovník obstarávania (CPV): </w:t>
      </w:r>
    </w:p>
    <w:p w14:paraId="65B7F1D2"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Hlavný predmet:</w:t>
      </w:r>
    </w:p>
    <w:p w14:paraId="5CC4E9FE"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Hlavný slovník: </w:t>
      </w:r>
    </w:p>
    <w:p w14:paraId="09519F60" w14:textId="3860DF92"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w:t>
      </w:r>
      <w:r w:rsidR="00F03FA6">
        <w:rPr>
          <w:rFonts w:ascii="Times New Roman" w:eastAsia="Times New Roman" w:hAnsi="Times New Roman" w:cs="Times New Roman"/>
          <w:bCs/>
          <w:noProof/>
          <w:kern w:val="0"/>
          <w:sz w:val="22"/>
          <w:szCs w:val="22"/>
          <w:lang w:eastAsia="x-none"/>
          <w14:ligatures w14:val="none"/>
        </w:rPr>
        <w:t>000000</w:t>
      </w:r>
      <w:r w:rsidRPr="006913C4">
        <w:rPr>
          <w:rFonts w:ascii="Times New Roman" w:eastAsia="Times New Roman" w:hAnsi="Times New Roman" w:cs="Times New Roman"/>
          <w:bCs/>
          <w:noProof/>
          <w:kern w:val="0"/>
          <w:sz w:val="22"/>
          <w:szCs w:val="22"/>
          <w:lang w:eastAsia="x-none"/>
          <w14:ligatures w14:val="none"/>
        </w:rPr>
        <w:t>-</w:t>
      </w:r>
      <w:r w:rsidR="00F03FA6">
        <w:rPr>
          <w:rFonts w:ascii="Times New Roman" w:eastAsia="Times New Roman" w:hAnsi="Times New Roman" w:cs="Times New Roman"/>
          <w:bCs/>
          <w:noProof/>
          <w:kern w:val="0"/>
          <w:sz w:val="22"/>
          <w:szCs w:val="22"/>
          <w:lang w:eastAsia="x-none"/>
          <w14:ligatures w14:val="none"/>
        </w:rPr>
        <w:t>5</w:t>
      </w:r>
      <w:r w:rsidRPr="006913C4">
        <w:rPr>
          <w:rFonts w:ascii="Times New Roman" w:eastAsia="Times New Roman" w:hAnsi="Times New Roman" w:cs="Times New Roman"/>
          <w:bCs/>
          <w:noProof/>
          <w:kern w:val="0"/>
          <w:sz w:val="22"/>
          <w:szCs w:val="22"/>
          <w:lang w:eastAsia="x-none"/>
          <w14:ligatures w14:val="none"/>
        </w:rPr>
        <w:t xml:space="preserve">  Služby informačných technológií</w:t>
      </w:r>
      <w:r w:rsidR="00F03FA6">
        <w:rPr>
          <w:rFonts w:ascii="Times New Roman" w:eastAsia="Times New Roman" w:hAnsi="Times New Roman" w:cs="Times New Roman"/>
          <w:bCs/>
          <w:noProof/>
          <w:kern w:val="0"/>
          <w:sz w:val="22"/>
          <w:szCs w:val="22"/>
          <w:lang w:eastAsia="x-none"/>
          <w14:ligatures w14:val="none"/>
        </w:rPr>
        <w:t>: konzultácie, vývoj softvéru, internet a podpora</w:t>
      </w:r>
    </w:p>
    <w:p w14:paraId="1B5BE125" w14:textId="6F805FC9"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Doplňujúce predmety</w:t>
      </w:r>
    </w:p>
    <w:p w14:paraId="2ED915EB"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Hlavný slovník:  </w:t>
      </w:r>
    </w:p>
    <w:p w14:paraId="592AAB2A"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559148C3" w14:textId="7CC3F25A" w:rsidR="00F03FA6" w:rsidRDefault="00F03FA6"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bookmarkStart w:id="14" w:name="_Hlk177629392"/>
      <w:r>
        <w:rPr>
          <w:rFonts w:ascii="Times New Roman" w:eastAsia="Times New Roman" w:hAnsi="Times New Roman" w:cs="Times New Roman"/>
          <w:bCs/>
          <w:noProof/>
          <w:kern w:val="0"/>
          <w:sz w:val="22"/>
          <w:szCs w:val="22"/>
          <w:lang w:eastAsia="x-none"/>
          <w14:ligatures w14:val="none"/>
        </w:rPr>
        <w:lastRenderedPageBreak/>
        <w:t>72210000-0 – Programovanie softvérových balíkov</w:t>
      </w:r>
    </w:p>
    <w:p w14:paraId="54F55F72" w14:textId="475CFE36" w:rsidR="00CD1E8B"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72211000-7 - Programovanie systémového a používateľského softvéru</w:t>
      </w:r>
    </w:p>
    <w:p w14:paraId="0FE7553C" w14:textId="525489A4" w:rsidR="00F03FA6" w:rsidRDefault="00F03FA6"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Pr>
          <w:rFonts w:ascii="Times New Roman" w:eastAsia="Times New Roman" w:hAnsi="Times New Roman" w:cs="Times New Roman"/>
          <w:bCs/>
          <w:noProof/>
          <w:kern w:val="0"/>
          <w:sz w:val="22"/>
          <w:szCs w:val="22"/>
          <w:lang w:eastAsia="x-none"/>
          <w14:ligatures w14:val="none"/>
        </w:rPr>
        <w:t>72212000-4 – Programovanie aplikačného softvéru</w:t>
      </w:r>
    </w:p>
    <w:p w14:paraId="4C424F34" w14:textId="71598BA0" w:rsidR="00F03FA6" w:rsidRPr="006913C4" w:rsidRDefault="00F03FA6"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Pr>
          <w:rFonts w:ascii="Times New Roman" w:eastAsia="Times New Roman" w:hAnsi="Times New Roman" w:cs="Times New Roman"/>
          <w:bCs/>
          <w:noProof/>
          <w:kern w:val="0"/>
          <w:sz w:val="22"/>
          <w:szCs w:val="22"/>
          <w:lang w:eastAsia="x-none"/>
          <w14:ligatures w14:val="none"/>
        </w:rPr>
        <w:t>72222300-0 – Služby informačných technológií</w:t>
      </w:r>
    </w:p>
    <w:p w14:paraId="645B758C"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72250000-2 - Služby týkajúce sa podpory systému</w:t>
      </w:r>
    </w:p>
    <w:p w14:paraId="23B97399" w14:textId="77777777" w:rsidR="00CD1E8B"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72253200-5 - Systémové podporné služby </w:t>
      </w:r>
    </w:p>
    <w:p w14:paraId="44C7FAE1" w14:textId="3758AB86" w:rsidR="00F03FA6" w:rsidRPr="006913C4" w:rsidRDefault="00F03FA6"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Pr>
          <w:rFonts w:ascii="Times New Roman" w:eastAsia="Times New Roman" w:hAnsi="Times New Roman" w:cs="Times New Roman"/>
          <w:bCs/>
          <w:noProof/>
          <w:kern w:val="0"/>
          <w:sz w:val="22"/>
          <w:szCs w:val="22"/>
          <w:lang w:eastAsia="x-none"/>
          <w14:ligatures w14:val="none"/>
        </w:rPr>
        <w:t>72254000-0 – Testovanie softvéru</w:t>
      </w:r>
    </w:p>
    <w:p w14:paraId="05EA07CC" w14:textId="77777777" w:rsidR="00CD1E8B"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72261000-2 - Softvérové podporné služby</w:t>
      </w:r>
    </w:p>
    <w:p w14:paraId="57658EB7" w14:textId="0E9E3A2B" w:rsidR="00F03FA6" w:rsidRPr="006913C4" w:rsidRDefault="00F03FA6"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Pr>
          <w:rFonts w:ascii="Times New Roman" w:eastAsia="Times New Roman" w:hAnsi="Times New Roman" w:cs="Times New Roman"/>
          <w:bCs/>
          <w:noProof/>
          <w:kern w:val="0"/>
          <w:sz w:val="22"/>
          <w:szCs w:val="22"/>
          <w:lang w:eastAsia="x-none"/>
          <w14:ligatures w14:val="none"/>
        </w:rPr>
        <w:t>72265000</w:t>
      </w:r>
      <w:r w:rsidR="009F044B">
        <w:rPr>
          <w:rFonts w:ascii="Times New Roman" w:eastAsia="Times New Roman" w:hAnsi="Times New Roman" w:cs="Times New Roman"/>
          <w:bCs/>
          <w:noProof/>
          <w:kern w:val="0"/>
          <w:sz w:val="22"/>
          <w:szCs w:val="22"/>
          <w:lang w:eastAsia="x-none"/>
          <w14:ligatures w14:val="none"/>
        </w:rPr>
        <w:t>-0 – Konfigurovanie softvéru</w:t>
      </w:r>
    </w:p>
    <w:p w14:paraId="7E39C0FF"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72267000-4 - Služby na údržbu a opravu softvéru</w:t>
      </w:r>
    </w:p>
    <w:p w14:paraId="08ADF711"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72267100-0 - Údržba programového vybavenia (softvér) informančých technológií</w:t>
      </w:r>
    </w:p>
    <w:p w14:paraId="14EC078B"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72267200-1 - Opravy programového vybavenia (softvér) informančých technológií</w:t>
      </w:r>
    </w:p>
    <w:p w14:paraId="1E3DDD2E" w14:textId="77777777" w:rsidR="00C029B4" w:rsidRPr="006913C4" w:rsidRDefault="00C029B4" w:rsidP="00CD1E8B">
      <w:pPr>
        <w:spacing w:after="200" w:line="276" w:lineRule="auto"/>
        <w:rPr>
          <w:rFonts w:ascii="Calibri" w:eastAsia="Calibri" w:hAnsi="Calibri" w:cs="Times New Roman"/>
          <w:kern w:val="0"/>
          <w:sz w:val="22"/>
          <w:szCs w:val="22"/>
          <w:lang w:eastAsia="x-none"/>
          <w14:ligatures w14:val="none"/>
        </w:rPr>
      </w:pPr>
    </w:p>
    <w:bookmarkEnd w:id="14"/>
    <w:p w14:paraId="5811CA30" w14:textId="77777777" w:rsidR="00CD1E8B" w:rsidRPr="006913C4" w:rsidRDefault="00CD1E8B" w:rsidP="0041202C">
      <w:pPr>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Komplexnosť dodávky</w:t>
      </w:r>
    </w:p>
    <w:p w14:paraId="3D867BBD" w14:textId="77777777" w:rsidR="00CD1E8B" w:rsidRPr="00984C72" w:rsidRDefault="00CD1E8B" w:rsidP="0041202C">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984C72">
        <w:rPr>
          <w:rFonts w:ascii="Times New Roman" w:eastAsia="Times New Roman" w:hAnsi="Times New Roman" w:cs="Times New Roman"/>
          <w:bCs/>
          <w:noProof/>
          <w:kern w:val="0"/>
          <w:sz w:val="22"/>
          <w:szCs w:val="22"/>
          <w:lang w:eastAsia="x-none"/>
          <w14:ligatures w14:val="none"/>
        </w:rPr>
        <w:t>Predmet zákazky nie je rozdelený na časti. Uchádzač predloží ponuku na celý predmet zákazky uvedený v týchto súťažných podkladoch. Odôvodnenie nerozdelenia zákazky na časti tvorí prílohu č. 1 týchto súťažných podkladov.</w:t>
      </w:r>
    </w:p>
    <w:p w14:paraId="6B45D581"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Verejný obstarávateľ od uchádzačov nevyžaduje variantné riešenie a uchádzačom sa nepovoľuje predložiť variantné riešenie vo vzťahu k požadovanému predmetu zákazky.</w:t>
      </w:r>
    </w:p>
    <w:p w14:paraId="711C9984"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súčasťou ponuky bude aj variantné riešenie, nebude takéto variantné riešenie zaradené do vyhodnotenia a bude sa naň hľadieť, akoby nebolo predložené.</w:t>
      </w:r>
    </w:p>
    <w:p w14:paraId="713A4D45"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64B334B1"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5" w:name="_Toc338769695"/>
      <w:bookmarkStart w:id="16" w:name="_Toc338770014"/>
      <w:bookmarkStart w:id="17" w:name="_Toc338770102"/>
      <w:bookmarkStart w:id="18" w:name="_Toc338770143"/>
      <w:bookmarkStart w:id="19" w:name="_Toc338770559"/>
      <w:bookmarkStart w:id="20" w:name="_Toc338770794"/>
      <w:r w:rsidRPr="006913C4">
        <w:rPr>
          <w:rFonts w:ascii="Times New Roman" w:eastAsia="Times New Roman" w:hAnsi="Times New Roman" w:cs="Times New Roman"/>
          <w:b/>
          <w:bCs/>
          <w:noProof/>
          <w:kern w:val="0"/>
          <w:sz w:val="22"/>
          <w:szCs w:val="22"/>
          <w:lang w:eastAsia="x-none"/>
          <w14:ligatures w14:val="none"/>
        </w:rPr>
        <w:t>Predpokladaná hodnota zákazky</w:t>
      </w:r>
    </w:p>
    <w:p w14:paraId="49F96868" w14:textId="2199A03C"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stanovil predpokladanú hodnotu zákazky vo výške </w:t>
      </w:r>
      <w:r w:rsidR="009F044B">
        <w:rPr>
          <w:rFonts w:ascii="Times New Roman" w:eastAsia="Times New Roman" w:hAnsi="Times New Roman" w:cs="Times New Roman"/>
          <w:b/>
          <w:noProof/>
          <w:kern w:val="0"/>
          <w:sz w:val="22"/>
          <w:szCs w:val="22"/>
          <w:lang w:eastAsia="x-none"/>
          <w14:ligatures w14:val="none"/>
        </w:rPr>
        <w:t>870 000</w:t>
      </w:r>
      <w:r w:rsidRPr="006913C4">
        <w:rPr>
          <w:rFonts w:ascii="Times New Roman" w:eastAsia="Times New Roman" w:hAnsi="Times New Roman" w:cs="Times New Roman"/>
          <w:b/>
          <w:noProof/>
          <w:kern w:val="0"/>
          <w:sz w:val="22"/>
          <w:szCs w:val="22"/>
          <w:lang w:eastAsia="x-none"/>
          <w14:ligatures w14:val="none"/>
        </w:rPr>
        <w:t xml:space="preserve"> EUR</w:t>
      </w:r>
      <w:r w:rsidRPr="006913C4">
        <w:rPr>
          <w:rFonts w:ascii="Times New Roman" w:eastAsia="Times New Roman" w:hAnsi="Times New Roman" w:cs="Times New Roman"/>
          <w:bCs/>
          <w:noProof/>
          <w:kern w:val="0"/>
          <w:sz w:val="22"/>
          <w:szCs w:val="22"/>
          <w:lang w:eastAsia="x-none"/>
          <w14:ligatures w14:val="none"/>
        </w:rPr>
        <w:t xml:space="preserve"> bez DPH.</w:t>
      </w:r>
    </w:p>
    <w:p w14:paraId="00272C29"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79D5D438"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Zdroj finančných prostriedkov</w:t>
      </w:r>
      <w:bookmarkEnd w:id="15"/>
      <w:bookmarkEnd w:id="16"/>
      <w:bookmarkEnd w:id="17"/>
      <w:bookmarkEnd w:id="18"/>
      <w:bookmarkEnd w:id="19"/>
      <w:bookmarkEnd w:id="20"/>
    </w:p>
    <w:p w14:paraId="1B3B5272" w14:textId="1DA4EEB9"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Predmet zákazky bude financovaný z rozpočtových prostriedkov verejného obstarávateľa</w:t>
      </w:r>
      <w:r w:rsidRPr="006913C4">
        <w:rPr>
          <w:rFonts w:ascii="Times New Roman" w:eastAsia="Times New Roman" w:hAnsi="Times New Roman" w:cs="Times New Roman"/>
          <w:bCs/>
          <w:noProof/>
          <w:kern w:val="0"/>
          <w:sz w:val="22"/>
          <w:szCs w:val="22"/>
          <w:lang w:val="x-none" w:eastAsia="x-none"/>
          <w14:ligatures w14:val="none"/>
        </w:rPr>
        <w:t>.</w:t>
      </w:r>
    </w:p>
    <w:p w14:paraId="4DD6A911" w14:textId="77777777" w:rsidR="00CD1E8B" w:rsidRPr="006913C4" w:rsidRDefault="00CD1E8B" w:rsidP="00CD1E8B">
      <w:pPr>
        <w:keepNext/>
        <w:spacing w:after="0" w:line="240" w:lineRule="auto"/>
        <w:jc w:val="both"/>
        <w:outlineLvl w:val="3"/>
        <w:rPr>
          <w:rFonts w:ascii="Times New Roman" w:eastAsia="Times New Roman" w:hAnsi="Times New Roman" w:cs="Times New Roman"/>
          <w:bCs/>
          <w:noProof/>
          <w:color w:val="FF0000"/>
          <w:kern w:val="0"/>
          <w:sz w:val="22"/>
          <w:szCs w:val="22"/>
          <w:lang w:eastAsia="x-none"/>
          <w14:ligatures w14:val="none"/>
        </w:rPr>
      </w:pPr>
    </w:p>
    <w:p w14:paraId="3F20E038" w14:textId="77777777" w:rsidR="00CD1E8B" w:rsidRPr="006913C4" w:rsidRDefault="00CD1E8B" w:rsidP="0041202C">
      <w:pPr>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val="x-none" w:eastAsia="x-none"/>
          <w14:ligatures w14:val="none"/>
        </w:rPr>
        <w:t xml:space="preserve"> </w:t>
      </w:r>
      <w:bookmarkStart w:id="21" w:name="_Toc338769696"/>
      <w:bookmarkStart w:id="22" w:name="_Toc338770015"/>
      <w:bookmarkStart w:id="23" w:name="_Toc338770103"/>
      <w:bookmarkStart w:id="24" w:name="_Toc338770144"/>
      <w:bookmarkStart w:id="25" w:name="_Toc338770560"/>
      <w:bookmarkStart w:id="26" w:name="_Toc338770795"/>
      <w:r w:rsidRPr="006913C4">
        <w:rPr>
          <w:rFonts w:ascii="Times New Roman" w:eastAsia="Times New Roman" w:hAnsi="Times New Roman" w:cs="Times New Roman"/>
          <w:b/>
          <w:bCs/>
          <w:noProof/>
          <w:kern w:val="0"/>
          <w:sz w:val="22"/>
          <w:szCs w:val="22"/>
          <w:lang w:eastAsia="x-none"/>
          <w14:ligatures w14:val="none"/>
        </w:rPr>
        <w:t>Typ zmluvy</w:t>
      </w:r>
      <w:bookmarkEnd w:id="21"/>
      <w:bookmarkEnd w:id="22"/>
      <w:bookmarkEnd w:id="23"/>
      <w:bookmarkEnd w:id="24"/>
      <w:bookmarkEnd w:id="25"/>
      <w:bookmarkEnd w:id="26"/>
    </w:p>
    <w:p w14:paraId="6B46A586" w14:textId="46F76CA0"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uzatvorí s úspešným uchádzačom </w:t>
      </w:r>
      <w:r w:rsidR="00AB1C2F">
        <w:rPr>
          <w:rFonts w:ascii="Times New Roman" w:eastAsia="Times New Roman" w:hAnsi="Times New Roman" w:cs="Times New Roman"/>
          <w:bCs/>
          <w:noProof/>
          <w:kern w:val="0"/>
          <w:sz w:val="22"/>
          <w:szCs w:val="22"/>
          <w:lang w:eastAsia="x-none"/>
          <w14:ligatures w14:val="none"/>
        </w:rPr>
        <w:t>Rámcovú dohodu</w:t>
      </w:r>
      <w:r w:rsidRPr="006913C4">
        <w:rPr>
          <w:rFonts w:ascii="Times New Roman" w:eastAsia="Times New Roman" w:hAnsi="Times New Roman" w:cs="Times New Roman"/>
          <w:bCs/>
          <w:noProof/>
          <w:kern w:val="0"/>
          <w:sz w:val="22"/>
          <w:szCs w:val="22"/>
          <w:lang w:eastAsia="x-none"/>
          <w14:ligatures w14:val="none"/>
        </w:rPr>
        <w:t xml:space="preserve">. Podrobné informácie sú uvedené v časti B.3 „Obchodné podmienky </w:t>
      </w:r>
      <w:r w:rsidR="008678A1">
        <w:rPr>
          <w:rFonts w:ascii="Times New Roman" w:eastAsia="Times New Roman" w:hAnsi="Times New Roman" w:cs="Times New Roman"/>
          <w:bCs/>
          <w:noProof/>
          <w:kern w:val="0"/>
          <w:sz w:val="22"/>
          <w:szCs w:val="22"/>
          <w:lang w:eastAsia="x-none"/>
          <w14:ligatures w14:val="none"/>
        </w:rPr>
        <w:t>plnenia</w:t>
      </w:r>
      <w:r w:rsidRPr="006913C4">
        <w:rPr>
          <w:rFonts w:ascii="Times New Roman" w:eastAsia="Times New Roman" w:hAnsi="Times New Roman" w:cs="Times New Roman"/>
          <w:bCs/>
          <w:noProof/>
          <w:kern w:val="0"/>
          <w:sz w:val="22"/>
          <w:szCs w:val="22"/>
          <w:lang w:eastAsia="x-none"/>
          <w14:ligatures w14:val="none"/>
        </w:rPr>
        <w:t xml:space="preserve"> predmetu zákazky“ týchto súťažných podkladov. </w:t>
      </w:r>
    </w:p>
    <w:p w14:paraId="1048F613" w14:textId="716CCB4C" w:rsidR="00CD1E8B" w:rsidRPr="006913C4" w:rsidRDefault="00CD1E8B" w:rsidP="0041202C">
      <w:pPr>
        <w:keepNext/>
        <w:numPr>
          <w:ilvl w:val="1"/>
          <w:numId w:val="10"/>
        </w:numPr>
        <w:spacing w:after="12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Právne </w:t>
      </w:r>
      <w:r w:rsidRPr="006913C4">
        <w:rPr>
          <w:rFonts w:ascii="Times New Roman" w:eastAsia="Times New Roman" w:hAnsi="Times New Roman" w:cs="Times New Roman"/>
          <w:bCs/>
          <w:kern w:val="0"/>
          <w:sz w:val="22"/>
          <w:szCs w:val="22"/>
          <w:lang w:eastAsia="x-none"/>
          <w14:ligatures w14:val="none"/>
        </w:rPr>
        <w:t xml:space="preserve">vzťahy vyžadované od skupiny dodávateľov, s ktorou sa uzatvorí </w:t>
      </w:r>
      <w:r w:rsidR="00AB1C2F">
        <w:rPr>
          <w:rFonts w:ascii="Times New Roman" w:eastAsia="Times New Roman" w:hAnsi="Times New Roman" w:cs="Times New Roman"/>
          <w:bCs/>
          <w:kern w:val="0"/>
          <w:sz w:val="22"/>
          <w:szCs w:val="22"/>
          <w:lang w:eastAsia="x-none"/>
          <w14:ligatures w14:val="none"/>
        </w:rPr>
        <w:t>Rámcová dohoda</w:t>
      </w:r>
      <w:r w:rsidRPr="006913C4">
        <w:rPr>
          <w:rFonts w:ascii="Times New Roman" w:eastAsia="Times New Roman" w:hAnsi="Times New Roman" w:cs="Times New Roman"/>
          <w:bCs/>
          <w:kern w:val="0"/>
          <w:sz w:val="22"/>
          <w:szCs w:val="22"/>
          <w:lang w:eastAsia="x-none"/>
          <w14:ligatures w14:val="none"/>
        </w:rPr>
        <w:t xml:space="preserve">: Za účelom zabezpečenia riadneho plnenia </w:t>
      </w:r>
      <w:r w:rsidR="00AB1C2F">
        <w:rPr>
          <w:rFonts w:ascii="Times New Roman" w:eastAsia="Times New Roman" w:hAnsi="Times New Roman" w:cs="Times New Roman"/>
          <w:bCs/>
          <w:kern w:val="0"/>
          <w:sz w:val="22"/>
          <w:szCs w:val="22"/>
          <w:lang w:eastAsia="x-none"/>
          <w14:ligatures w14:val="none"/>
        </w:rPr>
        <w:t>Rámcovej dohody</w:t>
      </w:r>
      <w:r w:rsidRPr="006913C4">
        <w:rPr>
          <w:rFonts w:ascii="Times New Roman" w:eastAsia="Times New Roman" w:hAnsi="Times New Roman" w:cs="Times New Roman"/>
          <w:bCs/>
          <w:kern w:val="0"/>
          <w:sz w:val="22"/>
          <w:szCs w:val="22"/>
          <w:lang w:eastAsia="x-none"/>
          <w14:ligatures w14:val="none"/>
        </w:rPr>
        <w:t xml:space="preserve">, ktorá bude výsledkom tohto postupu zadávania zákazky,  bude verejný obstarávateľ od úspešného uchádzača, ak pôjde o skupinu dodávateľov v zmysle § 37 zákona o verejnom obstarávaní, pred uzavretím </w:t>
      </w:r>
      <w:r w:rsidR="00AB1C2F">
        <w:rPr>
          <w:rFonts w:ascii="Times New Roman" w:eastAsia="Times New Roman" w:hAnsi="Times New Roman" w:cs="Times New Roman"/>
          <w:bCs/>
          <w:kern w:val="0"/>
          <w:sz w:val="22"/>
          <w:szCs w:val="22"/>
          <w:lang w:eastAsia="x-none"/>
          <w14:ligatures w14:val="none"/>
        </w:rPr>
        <w:t>Rámcovej dohody</w:t>
      </w:r>
      <w:r w:rsidRPr="006913C4">
        <w:rPr>
          <w:rFonts w:ascii="Times New Roman" w:eastAsia="Times New Roman" w:hAnsi="Times New Roman" w:cs="Times New Roman"/>
          <w:bCs/>
          <w:kern w:val="0"/>
          <w:sz w:val="22"/>
          <w:szCs w:val="22"/>
          <w:lang w:eastAsia="x-none"/>
          <w14:ligatures w14:val="none"/>
        </w:rPr>
        <w:t xml:space="preserve"> požadovať, aby členovia tejto skupiny dodávateľov vytvorili medzi sebou právny vzťah, napríklad podľa § 829 a </w:t>
      </w:r>
      <w:proofErr w:type="spellStart"/>
      <w:r w:rsidRPr="006913C4">
        <w:rPr>
          <w:rFonts w:ascii="Times New Roman" w:eastAsia="Times New Roman" w:hAnsi="Times New Roman" w:cs="Times New Roman"/>
          <w:bCs/>
          <w:kern w:val="0"/>
          <w:sz w:val="22"/>
          <w:szCs w:val="22"/>
          <w:lang w:eastAsia="x-none"/>
          <w14:ligatures w14:val="none"/>
        </w:rPr>
        <w:t>nasl</w:t>
      </w:r>
      <w:proofErr w:type="spellEnd"/>
      <w:r w:rsidRPr="006913C4">
        <w:rPr>
          <w:rFonts w:ascii="Times New Roman" w:eastAsia="Times New Roman" w:hAnsi="Times New Roman" w:cs="Times New Roman"/>
          <w:bCs/>
          <w:kern w:val="0"/>
          <w:sz w:val="22"/>
          <w:szCs w:val="22"/>
          <w:lang w:eastAsia="x-none"/>
          <w14:ligatures w14:val="none"/>
        </w:rPr>
        <w:t xml:space="preserve">. zákona č. 40/1964 Zb. Občiansky zákonník v znení neskorších predpisov – zmluva o združení, resp. obdobný právny vzťah, z  obsahu ktorého musí vyplývať, že členovia skupiny dodávateľov, teda subjekty na strane úspešného uchádzača, zodpovedajú za plnenie záväzkov vyplývajúcich zo </w:t>
      </w:r>
      <w:r w:rsidR="00AB1C2F">
        <w:rPr>
          <w:rFonts w:ascii="Times New Roman" w:eastAsia="Times New Roman" w:hAnsi="Times New Roman" w:cs="Times New Roman"/>
          <w:bCs/>
          <w:kern w:val="0"/>
          <w:sz w:val="22"/>
          <w:szCs w:val="22"/>
          <w:lang w:eastAsia="x-none"/>
          <w14:ligatures w14:val="none"/>
        </w:rPr>
        <w:t>Rámcovej dohody</w:t>
      </w:r>
      <w:r w:rsidRPr="006913C4">
        <w:rPr>
          <w:rFonts w:ascii="Times New Roman" w:eastAsia="Times New Roman" w:hAnsi="Times New Roman" w:cs="Times New Roman"/>
          <w:bCs/>
          <w:kern w:val="0"/>
          <w:sz w:val="22"/>
          <w:szCs w:val="22"/>
          <w:lang w:eastAsia="x-none"/>
          <w14:ligatures w14:val="none"/>
        </w:rPr>
        <w:t xml:space="preserve"> voči verejnému obstarávateľovi spoločne a nerozdielne. Musí byť tiež zrejmé, ktorý člen skupiny dodávateľov je oprávnený za skupinu dodávateľov konať. Originál alebo úradne overenú kópiu tejto zmluvy musí úspešný uchádzač predložiť verejnému obstarávateľovi v rámci súčinnosti potrebnej na uzatvorenie </w:t>
      </w:r>
      <w:r w:rsidR="00AB1C2F">
        <w:rPr>
          <w:rFonts w:ascii="Times New Roman" w:eastAsia="Times New Roman" w:hAnsi="Times New Roman" w:cs="Times New Roman"/>
          <w:bCs/>
          <w:noProof/>
          <w:kern w:val="0"/>
          <w:sz w:val="22"/>
          <w:szCs w:val="22"/>
          <w:lang w:eastAsia="x-none"/>
          <w14:ligatures w14:val="none"/>
        </w:rPr>
        <w:t>Rámcovej dohody</w:t>
      </w:r>
      <w:r w:rsidRPr="006913C4">
        <w:rPr>
          <w:rFonts w:ascii="Times New Roman" w:eastAsia="Times New Roman" w:hAnsi="Times New Roman" w:cs="Times New Roman"/>
          <w:bCs/>
          <w:noProof/>
          <w:kern w:val="0"/>
          <w:sz w:val="22"/>
          <w:szCs w:val="22"/>
          <w:lang w:eastAsia="x-none"/>
          <w14:ligatures w14:val="none"/>
        </w:rPr>
        <w:t>.</w:t>
      </w:r>
    </w:p>
    <w:p w14:paraId="5A14FC0F" w14:textId="77777777" w:rsidR="00CD1E8B" w:rsidRPr="006913C4" w:rsidRDefault="00CD1E8B" w:rsidP="0041202C">
      <w:pPr>
        <w:keepNext/>
        <w:numPr>
          <w:ilvl w:val="0"/>
          <w:numId w:val="10"/>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Miesto plnenia predmetu zákazky </w:t>
      </w:r>
    </w:p>
    <w:p w14:paraId="7216BE63" w14:textId="533F4770" w:rsidR="00CD1E8B" w:rsidRPr="006913C4" w:rsidRDefault="00CD1E8B" w:rsidP="0041202C">
      <w:pPr>
        <w:keepNext/>
        <w:numPr>
          <w:ilvl w:val="1"/>
          <w:numId w:val="10"/>
        </w:numPr>
        <w:spacing w:after="12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sidRPr="0019425D">
        <w:rPr>
          <w:rFonts w:ascii="Times New Roman" w:eastAsia="Times New Roman" w:hAnsi="Times New Roman" w:cs="Times New Roman"/>
          <w:bCs/>
          <w:noProof/>
          <w:kern w:val="0"/>
          <w:sz w:val="22"/>
          <w:szCs w:val="22"/>
          <w:lang w:eastAsia="x-none"/>
          <w14:ligatures w14:val="none"/>
        </w:rPr>
        <w:t>Úspešný uchádzač zabezpečí plnenie predmetu zákazky prostredníctvom pracovníkov vykonávajúcich činnosti prostredníctvom vzdialeného prístupu</w:t>
      </w:r>
      <w:r w:rsidR="00C029B4" w:rsidRPr="0019425D">
        <w:rPr>
          <w:rFonts w:ascii="Times New Roman" w:eastAsia="Times New Roman" w:hAnsi="Times New Roman" w:cs="Times New Roman"/>
          <w:bCs/>
          <w:noProof/>
          <w:kern w:val="0"/>
          <w:sz w:val="22"/>
          <w:szCs w:val="22"/>
          <w:lang w:eastAsia="x-none"/>
          <w14:ligatures w14:val="none"/>
        </w:rPr>
        <w:t xml:space="preserve"> a v nevyhnutných prípadoch na </w:t>
      </w:r>
      <w:r w:rsidR="00C029B4" w:rsidRPr="0019425D">
        <w:rPr>
          <w:rFonts w:ascii="Times New Roman" w:eastAsia="Times New Roman" w:hAnsi="Times New Roman" w:cs="Times New Roman"/>
          <w:bCs/>
          <w:noProof/>
          <w:kern w:val="0"/>
          <w:sz w:val="22"/>
          <w:szCs w:val="22"/>
          <w:lang w:eastAsia="x-none"/>
          <w14:ligatures w14:val="none"/>
        </w:rPr>
        <w:lastRenderedPageBreak/>
        <w:t>pracovisku v sídle verejného obstarávateľa</w:t>
      </w:r>
      <w:r w:rsidRPr="0019425D">
        <w:rPr>
          <w:rFonts w:ascii="Times New Roman" w:eastAsia="Times New Roman" w:hAnsi="Times New Roman" w:cs="Times New Roman"/>
          <w:bCs/>
          <w:noProof/>
          <w:kern w:val="0"/>
          <w:sz w:val="22"/>
          <w:szCs w:val="22"/>
          <w:lang w:eastAsia="x-none"/>
          <w14:ligatures w14:val="none"/>
        </w:rPr>
        <w:t>. Podrobné informácie sú uvedené v časti B.3</w:t>
      </w:r>
      <w:r w:rsidRPr="006913C4">
        <w:rPr>
          <w:rFonts w:ascii="Times New Roman" w:eastAsia="Times New Roman" w:hAnsi="Times New Roman" w:cs="Times New Roman"/>
          <w:bCs/>
          <w:noProof/>
          <w:kern w:val="0"/>
          <w:sz w:val="22"/>
          <w:szCs w:val="22"/>
          <w:lang w:eastAsia="x-none"/>
          <w14:ligatures w14:val="none"/>
        </w:rPr>
        <w:t xml:space="preserve"> "Obchodné podmienky </w:t>
      </w:r>
      <w:r w:rsidR="008678A1">
        <w:rPr>
          <w:rFonts w:ascii="Times New Roman" w:eastAsia="Times New Roman" w:hAnsi="Times New Roman" w:cs="Times New Roman"/>
          <w:bCs/>
          <w:noProof/>
          <w:kern w:val="0"/>
          <w:sz w:val="22"/>
          <w:szCs w:val="22"/>
          <w:lang w:eastAsia="x-none"/>
          <w14:ligatures w14:val="none"/>
        </w:rPr>
        <w:t>plnenia</w:t>
      </w:r>
      <w:r w:rsidRPr="006913C4">
        <w:rPr>
          <w:rFonts w:ascii="Times New Roman" w:eastAsia="Times New Roman" w:hAnsi="Times New Roman" w:cs="Times New Roman"/>
          <w:bCs/>
          <w:noProof/>
          <w:kern w:val="0"/>
          <w:sz w:val="22"/>
          <w:szCs w:val="22"/>
          <w:lang w:eastAsia="x-none"/>
          <w14:ligatures w14:val="none"/>
        </w:rPr>
        <w:t xml:space="preserve"> predmetu zákazky" týchto súťažných podkladov.</w:t>
      </w:r>
    </w:p>
    <w:p w14:paraId="33FE876C"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27" w:name="_Toc338769698"/>
      <w:bookmarkStart w:id="28" w:name="_Toc338770017"/>
      <w:bookmarkStart w:id="29" w:name="_Toc338770105"/>
      <w:bookmarkStart w:id="30" w:name="_Toc338770146"/>
      <w:bookmarkStart w:id="31" w:name="_Toc338770562"/>
      <w:bookmarkStart w:id="32" w:name="_Toc338770797"/>
      <w:r w:rsidRPr="006913C4">
        <w:rPr>
          <w:rFonts w:ascii="Times New Roman" w:eastAsia="Times New Roman" w:hAnsi="Times New Roman" w:cs="Times New Roman"/>
          <w:b/>
          <w:bCs/>
          <w:noProof/>
          <w:kern w:val="0"/>
          <w:sz w:val="22"/>
          <w:szCs w:val="22"/>
          <w:lang w:eastAsia="x-none"/>
          <w14:ligatures w14:val="none"/>
        </w:rPr>
        <w:t>Druh zákazky</w:t>
      </w:r>
      <w:bookmarkEnd w:id="27"/>
      <w:bookmarkEnd w:id="28"/>
      <w:bookmarkEnd w:id="29"/>
      <w:bookmarkEnd w:id="30"/>
      <w:bookmarkEnd w:id="31"/>
      <w:bookmarkEnd w:id="32"/>
    </w:p>
    <w:p w14:paraId="469E19EB"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Zákazka na poskytnutie služby podľa § 3 ods. 4 zákona o verejnom obstarávaní.</w:t>
      </w:r>
    </w:p>
    <w:p w14:paraId="3A55247D"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p>
    <w:p w14:paraId="6F659A43"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Lehota viazanosti ponúk</w:t>
      </w:r>
    </w:p>
    <w:p w14:paraId="27DBE7CA"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Uchádzač je svojou ponukou viazaný od uplynutia lehoty na predkladanie ponúk až do uplynutia lehoty viazanosti ponúk stanovenej verejným obstarávateľom na </w:t>
      </w:r>
      <w:r w:rsidRPr="006913C4">
        <w:rPr>
          <w:rFonts w:ascii="Times New Roman" w:eastAsia="Times New Roman" w:hAnsi="Times New Roman" w:cs="Times New Roman"/>
          <w:b/>
          <w:noProof/>
          <w:kern w:val="0"/>
          <w:sz w:val="22"/>
          <w:szCs w:val="22"/>
          <w:lang w:eastAsia="x-none"/>
          <w14:ligatures w14:val="none"/>
        </w:rPr>
        <w:t>6 mesiacov od uplynutia lehoty na predkladanie ponúk v tomto verejnom obstarávaní</w:t>
      </w:r>
      <w:r w:rsidRPr="006913C4">
        <w:rPr>
          <w:rFonts w:ascii="Times New Roman" w:eastAsia="Times New Roman" w:hAnsi="Times New Roman" w:cs="Times New Roman"/>
          <w:b/>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t>Lehotu viazanosti ponúk podľa predchádzajúcej vety môže verejný obstarávateľ predĺžiť najviac o ďalších 6 mesiacov. V dôvodovej správe k zákonu č. 345/2018 Z. z., ktorým sa mení a dopĺňa zákon o verejnom obstarávaní, sa k § 46 ods. 2 zákona o verejnom obstarávaní uvádza: „Za účelom vyváženia vzťahov medzi verejným obstarávateľom alebo obstarávateľom a uchádzačom sa preto navrhuje, aby po uplynutí uvedeného obdobia neboli ponuky ďalej viazané zábezpekou. Znamená to, že po uplynutí lehoty viazanosti ponúk nastáva dôvod na vrátenie zábezpeky uchádzačom, pričom tí sú v tejto súvislosti oprávnení rozhodnúť sa, či budú v predmetnom postupe ďalej pokračovať alebo nie.“ V súlade s citovanou dôvodovou správou, v prípade potreby predĺženia lehoty viazanosti ponúk verejný obstarávateľ požiada uchádzača o vysvetlenie, či chce byť naďalej viazaný svojou ponukou. Ak uchádzač uvedie, že chce byť viazaný svojou ponukou aj po uplynutí pôvodne stanovenej lehoty viazanosti ponúk v novo stanovenej lehote viazanosti ponúk, bude povinný verejnému obstarávateľovi preukázať zloženie zábezpeky a zabezpečiť tak viazanosť svojej ponuky v novo stanovenej lehote viazanosti ponúk (ak to nezabezpečuje uchádzačom pôvodne zložená zábezpeka). Ak uchádzač uvedie, že nechce byť ďalej viazaný svojou ponukou, verejný obstarávateľ mu vráti alebo uvoľní zloženú zábezpeku.</w:t>
      </w:r>
    </w:p>
    <w:p w14:paraId="3A57F624"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5B8AA10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Komunikácia a vysvetľovanie</w:t>
      </w:r>
    </w:p>
    <w:p w14:paraId="7050CDED"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66F9005F"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Komunikácia medzi verejným obstarávateľom a záujemcami/uchádzačmi</w:t>
      </w:r>
    </w:p>
    <w:p w14:paraId="79901F57"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Poskytovanie vysvetlení, odovzdávanie podkladov a komunikácia vrátane predkladania ponúk (ďalej len „komunikácia“) medzi verejným obstarávateľom a záujemcami/uchádzačmi, sa bude uskutočňovať v štátnom (slovenskom) jazyku spôsobom, ktorý zabezpečí úplnosť a obsah týchto údajov a zaručí ochranu dôverných a osobných údajov. Verejný obstarávateľ umožňuje záujemcom/uchádzačom komunikovať s verejným obstarávateľom v českom jazyku.</w:t>
      </w:r>
    </w:p>
    <w:p w14:paraId="290F3CDA"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bude pri komunikácii so záujemcami/uchádzačmi postupovať prostredníctvom komunikačného rozhrania elektronického prostriedku JOSEPHINE. </w:t>
      </w:r>
    </w:p>
    <w:p w14:paraId="489E2E91"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Elektronický prostriedok JOSEPHINE je softvér na elektronizáciu zadávania zákaziek postupmi podľa zákona o verejnom obstarávaní a webová aplikácia na doméne </w:t>
      </w:r>
      <w:hyperlink r:id="rId15" w:history="1">
        <w:r w:rsidRPr="006913C4">
          <w:rPr>
            <w:rFonts w:ascii="Times New Roman" w:eastAsia="Times New Roman" w:hAnsi="Times New Roman" w:cs="Times New Roman"/>
            <w:bCs/>
            <w:iCs/>
            <w:color w:val="0000FF"/>
            <w:kern w:val="0"/>
            <w:sz w:val="22"/>
            <w:szCs w:val="22"/>
            <w:u w:val="single"/>
            <w:lang w:val="x-none" w:eastAsia="x-none"/>
            <w14:ligatures w14:val="none"/>
          </w:rPr>
          <w:t>https://josephine.proebiz.com</w:t>
        </w:r>
      </w:hyperlink>
      <w:r w:rsidRPr="006913C4">
        <w:rPr>
          <w:rFonts w:ascii="Times New Roman" w:eastAsia="Times New Roman" w:hAnsi="Times New Roman" w:cs="Times New Roman"/>
          <w:bCs/>
          <w:noProof/>
          <w:kern w:val="0"/>
          <w:sz w:val="22"/>
          <w:szCs w:val="22"/>
          <w:lang w:eastAsia="x-none"/>
          <w14:ligatures w14:val="none"/>
        </w:rPr>
        <w:t>.</w:t>
      </w:r>
    </w:p>
    <w:p w14:paraId="776D536E" w14:textId="77777777" w:rsidR="00CD1E8B"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Na zabezpečenie riadnej funkcionality elektronického prostriedku JOSEPHINE je nutné používať jeden z podporovaných internetových prehliadačov:</w:t>
      </w:r>
    </w:p>
    <w:p w14:paraId="2854393F" w14:textId="77777777" w:rsidR="001B3E21" w:rsidRPr="006913C4" w:rsidRDefault="001B3E21" w:rsidP="001B3E21">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p>
    <w:p w14:paraId="38268C3C" w14:textId="3B82ECEF" w:rsidR="00CD1E8B" w:rsidRPr="006913C4" w:rsidRDefault="00CD1E8B" w:rsidP="00CD1E8B">
      <w:pPr>
        <w:tabs>
          <w:tab w:val="num" w:pos="284"/>
        </w:tabs>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t>- Mozilla Firefox verzia 13.0 a vyššia,</w:t>
      </w:r>
    </w:p>
    <w:p w14:paraId="39DEBB94" w14:textId="77777777" w:rsidR="00CD1E8B" w:rsidRPr="006913C4"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Google Chrome alebo</w:t>
      </w:r>
    </w:p>
    <w:p w14:paraId="30CEF82E" w14:textId="77777777" w:rsidR="00CD1E8B" w:rsidRPr="006913C4"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Microsoft Edge.</w:t>
      </w:r>
    </w:p>
    <w:p w14:paraId="0F13C745" w14:textId="77777777" w:rsidR="00CD1E8B" w:rsidRPr="006913C4" w:rsidRDefault="00CD1E8B" w:rsidP="0041202C">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elektronickom prostriedku </w:t>
      </w:r>
      <w:r w:rsidRPr="006913C4">
        <w:rPr>
          <w:rFonts w:ascii="Times New Roman" w:eastAsia="Times New Roman" w:hAnsi="Times New Roman" w:cs="Times New Roman"/>
          <w:bCs/>
          <w:noProof/>
          <w:kern w:val="0"/>
          <w:sz w:val="22"/>
          <w:szCs w:val="22"/>
          <w:lang w:eastAsia="x-none"/>
          <w14:ligatures w14:val="none"/>
        </w:rPr>
        <w:lastRenderedPageBreak/>
        <w:t>JOSEPHINE považuje okamih odoslania zásielky a to v súlade s funkcionalitou elektronického prostriedku.</w:t>
      </w:r>
    </w:p>
    <w:p w14:paraId="04D04B48" w14:textId="77777777" w:rsidR="00CD1E8B" w:rsidRPr="006913C4" w:rsidRDefault="00CD1E8B" w:rsidP="0041202C">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Ak je odosielateľom zásielky verejný obstarávateľ, tak záujemcovi/uchádzačovi bude na ním určený kontaktný e-mail (zadaný v procese autentifikácie do elektronického prostriedku JOSEPHINE resp. zmenený záujemcom/uchádzačom po autentifikácií) bezodkladne odoslaná informácia o tom, že k predmetnej zákazke existuje nová zásielka/správa. Záujemca/uchádzač sa prihlási do elektronického prostriedku JOSEPHINE a v komunikačnom rozhraní zákazky bude mať zobrazený obsah komunikácie – zásielky, správy. Záujemca/uchádzač si môže v komunikačnom rozhraní zobraziť celú históriu komunikácie s verejným obstarávateľom. </w:t>
      </w:r>
    </w:p>
    <w:p w14:paraId="45E4B8E3" w14:textId="6DBFA61E" w:rsidR="00CD1E8B" w:rsidRPr="006913C4" w:rsidRDefault="00CD1E8B" w:rsidP="0041202C">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je odosielateľom zásielky záujemca/uchádzač, tak po prihlásení do elektronického prostriedku JOSEPHINE a k zákazke „</w:t>
      </w:r>
      <w:r w:rsidR="009F044B">
        <w:rPr>
          <w:rFonts w:ascii="Times New Roman" w:eastAsia="Times New Roman" w:hAnsi="Times New Roman" w:cs="Times New Roman"/>
          <w:bCs/>
          <w:noProof/>
          <w:kern w:val="0"/>
          <w:sz w:val="22"/>
          <w:szCs w:val="22"/>
          <w:lang w:eastAsia="x-none"/>
          <w14:ligatures w14:val="none"/>
        </w:rPr>
        <w:t xml:space="preserve">Technologická podpora, prevádzková </w:t>
      </w:r>
      <w:r w:rsidR="00367743">
        <w:rPr>
          <w:rFonts w:ascii="Times New Roman" w:eastAsia="Times New Roman" w:hAnsi="Times New Roman" w:cs="Times New Roman"/>
          <w:bCs/>
          <w:noProof/>
          <w:kern w:val="0"/>
          <w:sz w:val="22"/>
          <w:szCs w:val="22"/>
          <w:lang w:eastAsia="x-none"/>
          <w14:ligatures w14:val="none"/>
        </w:rPr>
        <w:t>podpora, údržba infraštruktúry, poskytnutie služieb rozvoja a bezpečnosti existujúcich Microsoft platforiem a riešení Exchange MZVEZ SR, AD, SCCM</w:t>
      </w:r>
      <w:r w:rsidRPr="006913C4">
        <w:rPr>
          <w:rFonts w:ascii="Times New Roman" w:eastAsia="Times New Roman" w:hAnsi="Times New Roman" w:cs="Times New Roman"/>
          <w:bCs/>
          <w:noProof/>
          <w:kern w:val="0"/>
          <w:sz w:val="22"/>
          <w:szCs w:val="22"/>
          <w:lang w:eastAsia="x-none"/>
          <w14:ligatures w14:val="none"/>
        </w:rPr>
        <w:t>“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7295AAFD"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Verejný obstarávateľ odporúča záujemcom, ktorí chcú byť informovaní o aktualizáciách týkajúcich sa tohto verejného obstarávania prostredníctvom notifikačných e-mailov, aby v elektronickom prostriedku JOSEPHINE v tejto zákazke zaklikli tlačidlo „ZAUJÍMA MA TO“ (v pravej hornej časti obrazovky), čím sa dostanú na elektronický list záujemcov k zákazke.</w:t>
      </w:r>
    </w:p>
    <w:p w14:paraId="72CD9389" w14:textId="77777777" w:rsidR="00CD1E8B" w:rsidRPr="006913C4" w:rsidRDefault="00CD1E8B" w:rsidP="0041202C">
      <w:pPr>
        <w:numPr>
          <w:ilvl w:val="1"/>
          <w:numId w:val="10"/>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Podania a dokumenty súvisiace s uplatnením námietok sú medzi verejným obstarávateľom a záujemcami/uchádzačmi doručované elektronicky prostredníctvom komunikačného rozhrania elektronického prostriedku JOSEPHINE. Doručovanie námietok vo vzťahu k Úradu pre verejné obstarávanie je upravené v §170 ods. 9 písm. b) zákona o verejnom obstarávaní.</w:t>
      </w:r>
    </w:p>
    <w:p w14:paraId="53A1D0B3"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1D04C75"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33" w:name="_Toc338769701"/>
      <w:bookmarkStart w:id="34" w:name="_Toc338770020"/>
      <w:bookmarkStart w:id="35" w:name="_Toc338770108"/>
      <w:bookmarkStart w:id="36" w:name="_Toc338770149"/>
      <w:bookmarkStart w:id="37" w:name="_Toc338770566"/>
      <w:bookmarkStart w:id="38" w:name="_Toc338770801"/>
      <w:r w:rsidRPr="006913C4">
        <w:rPr>
          <w:rFonts w:ascii="Times New Roman" w:eastAsia="Times New Roman" w:hAnsi="Times New Roman" w:cs="Times New Roman"/>
          <w:b/>
          <w:bCs/>
          <w:noProof/>
          <w:kern w:val="0"/>
          <w:sz w:val="22"/>
          <w:szCs w:val="22"/>
          <w:lang w:eastAsia="x-none"/>
          <w14:ligatures w14:val="none"/>
        </w:rPr>
        <w:t>Vysvetľovanie a doplnenie súťažných podkladov</w:t>
      </w:r>
      <w:bookmarkEnd w:id="33"/>
      <w:bookmarkEnd w:id="34"/>
      <w:bookmarkEnd w:id="35"/>
      <w:bookmarkEnd w:id="36"/>
      <w:bookmarkEnd w:id="37"/>
      <w:bookmarkEnd w:id="38"/>
      <w:r w:rsidRPr="006913C4">
        <w:rPr>
          <w:rFonts w:ascii="Times New Roman" w:eastAsia="Times New Roman" w:hAnsi="Times New Roman" w:cs="Times New Roman"/>
          <w:b/>
          <w:bCs/>
          <w:noProof/>
          <w:kern w:val="0"/>
          <w:sz w:val="22"/>
          <w:szCs w:val="22"/>
          <w:lang w:eastAsia="x-none"/>
          <w14:ligatures w14:val="none"/>
        </w:rPr>
        <w:t xml:space="preserve"> a iných dokumentoch</w:t>
      </w:r>
    </w:p>
    <w:p w14:paraId="2F11C76C"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pravidiel komunikácie uvedených v bode 10 tejto časti súťažných podkladov.</w:t>
      </w:r>
    </w:p>
    <w:p w14:paraId="581C4670" w14:textId="2FA5989F"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Za dostatočne vopred doručenú žiadosť záujemcu o vysvetlenie sa považuje žiadosť doručená prostredníctvom komunikačného rozhrania elektronického prostriedku JOSEPHINE</w:t>
      </w:r>
      <w:r w:rsidRPr="006913C4">
        <w:rPr>
          <w:rFonts w:ascii="Times New Roman" w:eastAsia="Times New Roman" w:hAnsi="Times New Roman" w:cs="Times New Roman"/>
          <w:b/>
          <w:bCs/>
          <w:noProof/>
          <w:kern w:val="0"/>
          <w:sz w:val="22"/>
          <w:szCs w:val="22"/>
          <w:lang w:eastAsia="x-none"/>
          <w14:ligatures w14:val="none"/>
        </w:rPr>
        <w:t xml:space="preserve"> </w:t>
      </w:r>
      <w:r w:rsidRPr="006913C4">
        <w:rPr>
          <w:rFonts w:ascii="Times New Roman" w:eastAsia="Times New Roman" w:hAnsi="Times New Roman" w:cs="Times New Roman"/>
          <w:b/>
          <w:bCs/>
          <w:noProof/>
          <w:kern w:val="0"/>
          <w:sz w:val="22"/>
          <w:szCs w:val="22"/>
          <w:u w:val="single"/>
          <w:lang w:eastAsia="x-none"/>
          <w14:ligatures w14:val="none"/>
        </w:rPr>
        <w:t xml:space="preserve">v odporúčanej lehote </w:t>
      </w:r>
      <w:r w:rsidRPr="008A16BE">
        <w:rPr>
          <w:rFonts w:ascii="Times New Roman" w:eastAsia="Times New Roman" w:hAnsi="Times New Roman" w:cs="Times New Roman"/>
          <w:b/>
          <w:bCs/>
          <w:noProof/>
          <w:kern w:val="0"/>
          <w:sz w:val="22"/>
          <w:szCs w:val="22"/>
          <w:u w:val="single"/>
          <w:lang w:eastAsia="x-none"/>
          <w14:ligatures w14:val="none"/>
        </w:rPr>
        <w:t xml:space="preserve">do </w:t>
      </w:r>
      <w:r w:rsidR="008A16BE" w:rsidRPr="008A16BE">
        <w:rPr>
          <w:rFonts w:ascii="Times New Roman" w:eastAsia="Times New Roman" w:hAnsi="Times New Roman" w:cs="Times New Roman"/>
          <w:b/>
          <w:bCs/>
          <w:noProof/>
          <w:kern w:val="0"/>
          <w:sz w:val="22"/>
          <w:szCs w:val="22"/>
          <w:u w:val="single"/>
          <w:lang w:eastAsia="x-none"/>
          <w14:ligatures w14:val="none"/>
        </w:rPr>
        <w:t>23</w:t>
      </w:r>
      <w:r w:rsidRPr="008A16BE">
        <w:rPr>
          <w:rFonts w:ascii="Times New Roman" w:eastAsia="Times New Roman" w:hAnsi="Times New Roman" w:cs="Times New Roman"/>
          <w:b/>
          <w:bCs/>
          <w:noProof/>
          <w:kern w:val="0"/>
          <w:sz w:val="22"/>
          <w:szCs w:val="22"/>
          <w:u w:val="single"/>
          <w:lang w:eastAsia="x-none"/>
          <w14:ligatures w14:val="none"/>
        </w:rPr>
        <w:t>.</w:t>
      </w:r>
      <w:r w:rsidR="008A16BE" w:rsidRPr="008A16BE">
        <w:rPr>
          <w:rFonts w:ascii="Times New Roman" w:eastAsia="Times New Roman" w:hAnsi="Times New Roman" w:cs="Times New Roman"/>
          <w:b/>
          <w:bCs/>
          <w:noProof/>
          <w:kern w:val="0"/>
          <w:sz w:val="22"/>
          <w:szCs w:val="22"/>
          <w:u w:val="single"/>
          <w:lang w:eastAsia="x-none"/>
          <w14:ligatures w14:val="none"/>
        </w:rPr>
        <w:t>06</w:t>
      </w:r>
      <w:r w:rsidRPr="008A16BE">
        <w:rPr>
          <w:rFonts w:ascii="Times New Roman" w:eastAsia="Times New Roman" w:hAnsi="Times New Roman" w:cs="Times New Roman"/>
          <w:b/>
          <w:bCs/>
          <w:noProof/>
          <w:kern w:val="0"/>
          <w:sz w:val="22"/>
          <w:szCs w:val="22"/>
          <w:u w:val="single"/>
          <w:lang w:eastAsia="x-none"/>
          <w14:ligatures w14:val="none"/>
        </w:rPr>
        <w:t>.2025</w:t>
      </w:r>
      <w:r w:rsidRPr="00E44608">
        <w:rPr>
          <w:rFonts w:ascii="Times New Roman" w:eastAsia="Times New Roman" w:hAnsi="Times New Roman" w:cs="Times New Roman"/>
          <w:b/>
          <w:bCs/>
          <w:noProof/>
          <w:kern w:val="0"/>
          <w:sz w:val="22"/>
          <w:szCs w:val="22"/>
          <w:u w:val="single"/>
          <w:lang w:eastAsia="x-none"/>
          <w14:ligatures w14:val="none"/>
        </w:rPr>
        <w:t xml:space="preserve"> do 1</w:t>
      </w:r>
      <w:r w:rsidR="008A16BE">
        <w:rPr>
          <w:rFonts w:ascii="Times New Roman" w:eastAsia="Times New Roman" w:hAnsi="Times New Roman" w:cs="Times New Roman"/>
          <w:b/>
          <w:bCs/>
          <w:noProof/>
          <w:kern w:val="0"/>
          <w:sz w:val="22"/>
          <w:szCs w:val="22"/>
          <w:u w:val="single"/>
          <w:lang w:eastAsia="x-none"/>
          <w14:ligatures w14:val="none"/>
        </w:rPr>
        <w:t>5</w:t>
      </w:r>
      <w:r w:rsidRPr="00E44608">
        <w:rPr>
          <w:rFonts w:ascii="Times New Roman" w:eastAsia="Times New Roman" w:hAnsi="Times New Roman" w:cs="Times New Roman"/>
          <w:b/>
          <w:bCs/>
          <w:noProof/>
          <w:kern w:val="0"/>
          <w:sz w:val="22"/>
          <w:szCs w:val="22"/>
          <w:u w:val="single"/>
          <w:lang w:eastAsia="x-none"/>
          <w14:ligatures w14:val="none"/>
        </w:rPr>
        <w:t>:00 hod</w:t>
      </w:r>
      <w:r w:rsidRPr="00E44608">
        <w:rPr>
          <w:rFonts w:ascii="Times New Roman" w:eastAsia="Times New Roman" w:hAnsi="Times New Roman" w:cs="Times New Roman"/>
          <w:b/>
          <w:bCs/>
          <w:noProof/>
          <w:kern w:val="0"/>
          <w:sz w:val="22"/>
          <w:szCs w:val="22"/>
          <w:lang w:eastAsia="x-none"/>
          <w14:ligatures w14:val="none"/>
        </w:rPr>
        <w:t>.</w:t>
      </w:r>
    </w:p>
    <w:p w14:paraId="4FC71D1D"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14:paraId="24B4C6FD" w14:textId="77777777" w:rsidR="00CD1E8B" w:rsidRPr="006913C4" w:rsidRDefault="00CD1E8B" w:rsidP="0041202C">
      <w:pPr>
        <w:keepNext/>
        <w:numPr>
          <w:ilvl w:val="1"/>
          <w:numId w:val="10"/>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bookmarkStart w:id="39" w:name="_Hlk177630277"/>
      <w:r w:rsidRPr="006913C4">
        <w:rPr>
          <w:rFonts w:ascii="Times New Roman" w:eastAsia="Times New Roman" w:hAnsi="Times New Roman" w:cs="Times New Roman"/>
          <w:bCs/>
          <w:noProof/>
          <w:kern w:val="0"/>
          <w:sz w:val="22"/>
          <w:szCs w:val="22"/>
          <w:lang w:eastAsia="x-none"/>
          <w14:ligatures w14:val="none"/>
        </w:rPr>
        <w:t xml:space="preserve">V prípade potreby môže verejný obstarávateľ doplniť/upraviť informácie uvedené v súťažných podkladoch alebo inej sprievodnej dokumentácií. </w:t>
      </w:r>
    </w:p>
    <w:bookmarkEnd w:id="39"/>
    <w:p w14:paraId="4642AF80"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753A84E" w14:textId="77777777" w:rsidR="00CD1E8B" w:rsidRPr="006913C4" w:rsidRDefault="00CD1E8B" w:rsidP="0041202C">
      <w:pPr>
        <w:keepNext/>
        <w:numPr>
          <w:ilvl w:val="0"/>
          <w:numId w:val="10"/>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40" w:name="_Toc338769702"/>
      <w:bookmarkStart w:id="41" w:name="_Toc338770021"/>
      <w:bookmarkStart w:id="42" w:name="_Toc338770109"/>
      <w:bookmarkStart w:id="43" w:name="_Toc338770150"/>
      <w:bookmarkStart w:id="44" w:name="_Toc338770567"/>
      <w:bookmarkStart w:id="45" w:name="_Toc338770802"/>
      <w:r w:rsidRPr="006913C4">
        <w:rPr>
          <w:rFonts w:ascii="Times New Roman" w:eastAsia="Times New Roman" w:hAnsi="Times New Roman" w:cs="Times New Roman"/>
          <w:b/>
          <w:bCs/>
          <w:noProof/>
          <w:kern w:val="0"/>
          <w:sz w:val="22"/>
          <w:szCs w:val="22"/>
          <w:lang w:eastAsia="x-none"/>
          <w14:ligatures w14:val="none"/>
        </w:rPr>
        <w:t xml:space="preserve">Obhliadka miesta </w:t>
      </w:r>
      <w:bookmarkEnd w:id="40"/>
      <w:bookmarkEnd w:id="41"/>
      <w:bookmarkEnd w:id="42"/>
      <w:bookmarkEnd w:id="43"/>
      <w:bookmarkEnd w:id="44"/>
      <w:bookmarkEnd w:id="45"/>
      <w:r w:rsidRPr="006913C4">
        <w:rPr>
          <w:rFonts w:ascii="Times New Roman" w:eastAsia="Times New Roman" w:hAnsi="Times New Roman" w:cs="Times New Roman"/>
          <w:b/>
          <w:bCs/>
          <w:noProof/>
          <w:kern w:val="0"/>
          <w:sz w:val="22"/>
          <w:szCs w:val="22"/>
          <w:lang w:eastAsia="x-none"/>
          <w14:ligatures w14:val="none"/>
        </w:rPr>
        <w:t>plnenia predmetu zákazky</w:t>
      </w:r>
    </w:p>
    <w:p w14:paraId="2F6C73E8" w14:textId="77777777" w:rsidR="00CD1E8B" w:rsidRPr="006913C4" w:rsidRDefault="00CD1E8B" w:rsidP="0041202C">
      <w:pPr>
        <w:numPr>
          <w:ilvl w:val="1"/>
          <w:numId w:val="10"/>
        </w:numPr>
        <w:spacing w:after="0" w:line="240" w:lineRule="auto"/>
        <w:ind w:left="993" w:hanging="56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Obhliadka sa vzhľadom na predmet zákazky neuskutoční.</w:t>
      </w:r>
    </w:p>
    <w:p w14:paraId="6EA74E44"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bookmarkStart w:id="46" w:name="_Toc338770568"/>
      <w:bookmarkStart w:id="47" w:name="_Toc338770803"/>
    </w:p>
    <w:p w14:paraId="23726F6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Príprava ponuky</w:t>
      </w:r>
      <w:bookmarkEnd w:id="46"/>
      <w:bookmarkEnd w:id="47"/>
    </w:p>
    <w:p w14:paraId="7827ACA2"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2516BF3C" w14:textId="77777777" w:rsidR="00CD1E8B" w:rsidRPr="006913C4" w:rsidRDefault="00CD1E8B" w:rsidP="00CD1E8B">
      <w:pPr>
        <w:autoSpaceDE w:val="0"/>
        <w:autoSpaceDN w:val="0"/>
        <w:adjustRightInd w:val="0"/>
        <w:spacing w:after="0" w:line="240" w:lineRule="auto"/>
        <w:ind w:firstLine="426"/>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b/>
          <w:bCs/>
          <w:color w:val="000000"/>
          <w:kern w:val="0"/>
          <w:sz w:val="22"/>
          <w:szCs w:val="22"/>
          <w:lang w:eastAsia="sk-SK"/>
          <w14:ligatures w14:val="none"/>
        </w:rPr>
        <w:t xml:space="preserve">13. Príprava ponuky (obsah ponuky) </w:t>
      </w:r>
    </w:p>
    <w:p w14:paraId="74B3285A" w14:textId="77777777" w:rsidR="00CD1E8B" w:rsidRPr="006913C4" w:rsidRDefault="00CD1E8B" w:rsidP="00CD1E8B">
      <w:pPr>
        <w:autoSpaceDE w:val="0"/>
        <w:autoSpaceDN w:val="0"/>
        <w:adjustRightInd w:val="0"/>
        <w:spacing w:after="0" w:line="240" w:lineRule="auto"/>
        <w:ind w:left="993" w:hanging="567"/>
        <w:jc w:val="both"/>
        <w:rPr>
          <w:rFonts w:ascii="Times New Roman" w:eastAsia="Calibri" w:hAnsi="Times New Roman" w:cs="Times New Roman"/>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13.1. </w:t>
      </w:r>
      <w:r w:rsidRPr="006913C4">
        <w:rPr>
          <w:rFonts w:ascii="Times New Roman" w:eastAsia="Times New Roman" w:hAnsi="Times New Roman" w:cs="Times New Roman"/>
          <w:bCs/>
          <w:noProof/>
          <w:kern w:val="0"/>
          <w:sz w:val="22"/>
          <w:szCs w:val="22"/>
          <w:lang w:eastAsia="x-none"/>
          <w14:ligatures w14:val="none"/>
        </w:rPr>
        <w:t>Uchádzač predkladá ponuku v elektronickej podobe v lehote na predkladanie ponúk podľa požiadaviek uvedených v týchto súťažných podkladoch.</w:t>
      </w:r>
    </w:p>
    <w:p w14:paraId="181FF072" w14:textId="77777777" w:rsidR="00CD1E8B" w:rsidRPr="006913C4" w:rsidRDefault="00CD1E8B" w:rsidP="00CD1E8B">
      <w:pPr>
        <w:keepNext/>
        <w:spacing w:after="0" w:line="240" w:lineRule="auto"/>
        <w:ind w:left="930"/>
        <w:outlineLvl w:val="3"/>
        <w:rPr>
          <w:rFonts w:ascii="Times New Roman" w:eastAsia="Times New Roman" w:hAnsi="Times New Roman" w:cs="Times New Roman"/>
          <w:b/>
          <w:bCs/>
          <w:noProof/>
          <w:kern w:val="0"/>
          <w:sz w:val="22"/>
          <w:szCs w:val="22"/>
          <w:lang w:eastAsia="x-none"/>
          <w14:ligatures w14:val="none"/>
        </w:rPr>
      </w:pPr>
    </w:p>
    <w:p w14:paraId="1C5800AF" w14:textId="77777777" w:rsidR="00CD1E8B" w:rsidRPr="006913C4" w:rsidRDefault="00CD1E8B" w:rsidP="00CD1E8B">
      <w:pPr>
        <w:autoSpaceDE w:val="0"/>
        <w:autoSpaceDN w:val="0"/>
        <w:adjustRightInd w:val="0"/>
        <w:spacing w:after="0" w:line="240" w:lineRule="auto"/>
        <w:ind w:left="993" w:hanging="567"/>
        <w:jc w:val="both"/>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13.2. Ponuka musí obsahovať:</w:t>
      </w:r>
    </w:p>
    <w:p w14:paraId="771F070C" w14:textId="77777777" w:rsidR="00CD1E8B" w:rsidRPr="006913C4" w:rsidRDefault="00CD1E8B" w:rsidP="0041202C">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lastRenderedPageBreak/>
        <w:t>identifikačné údaje uchádzača</w:t>
      </w:r>
      <w:r w:rsidRPr="006913C4">
        <w:rPr>
          <w:rFonts w:ascii="Times New Roman" w:eastAsia="Times New Roman" w:hAnsi="Times New Roman" w:cs="Times New Roman"/>
          <w:kern w:val="0"/>
          <w:sz w:val="22"/>
          <w:szCs w:val="22"/>
          <w:lang w:eastAsia="sk-SK"/>
          <w14:ligatures w14:val="none"/>
        </w:rPr>
        <w:t xml:space="preserve"> (v prípade skupiny dodávateľov za každého člena skupiny): obchodný názov, sídlo alebo miesto podnikania, meno, priezvisko a funkcia štatutárneho zástupcu (štatutárnych zástupcov) uchádzača, IČO, IČ DPH, DIČ (alebo údaje ekvivalentné týmto údajom v krajine sídla/miesta podnikania uchádzača), bankové spojenie a číslo bankového účtu;</w:t>
      </w:r>
    </w:p>
    <w:p w14:paraId="7C5E5084" w14:textId="6035FBD7" w:rsidR="00CD1E8B" w:rsidRPr="006913C4" w:rsidRDefault="00CD1E8B" w:rsidP="0041202C">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doklady preukazujúce splnenie podmienok účasti, ktoré sú stanovené v oznámení o vyhlásení verejného obstarávania</w:t>
      </w:r>
      <w:r w:rsidRPr="006913C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b/>
          <w:kern w:val="0"/>
          <w:sz w:val="22"/>
          <w:szCs w:val="22"/>
          <w:lang w:eastAsia="sk-SK"/>
          <w14:ligatures w14:val="none"/>
        </w:rPr>
        <w:t>alebo Jednotný európsky dokument</w:t>
      </w:r>
      <w:r w:rsidRPr="006913C4">
        <w:rPr>
          <w:rFonts w:ascii="Times New Roman" w:eastAsia="Times New Roman" w:hAnsi="Times New Roman" w:cs="Times New Roman"/>
          <w:kern w:val="0"/>
          <w:sz w:val="22"/>
          <w:szCs w:val="22"/>
          <w:lang w:eastAsia="sk-SK"/>
          <w14:ligatures w14:val="none"/>
        </w:rPr>
        <w:t xml:space="preserve">, ktorým uchádzač predbežne nahradí doklady na preukázanie splnenia podmienok účasti podľa </w:t>
      </w:r>
      <w:r w:rsidR="00A021E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 xml:space="preserve">§ 39 zákona o verejnom obstarávaní;  </w:t>
      </w:r>
    </w:p>
    <w:p w14:paraId="4943CD37" w14:textId="3A2ED9AE" w:rsidR="00CD1E8B" w:rsidRPr="006913C4" w:rsidRDefault="00CD1E8B" w:rsidP="0041202C">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vyplnené „Čestné vyhlásenie o súhlase a </w:t>
      </w:r>
      <w:r w:rsidRPr="00AB1C2F">
        <w:rPr>
          <w:rFonts w:ascii="Times New Roman" w:eastAsia="Times New Roman" w:hAnsi="Times New Roman" w:cs="Times New Roman"/>
          <w:b/>
          <w:kern w:val="0"/>
          <w:sz w:val="22"/>
          <w:szCs w:val="22"/>
          <w:lang w:eastAsia="sk-SK"/>
          <w14:ligatures w14:val="none"/>
        </w:rPr>
        <w:t>akceptovaní záväzného návrhu</w:t>
      </w:r>
      <w:r w:rsidR="00AB1C2F" w:rsidRPr="00AB1C2F">
        <w:rPr>
          <w:rFonts w:ascii="Times New Roman" w:eastAsia="Times New Roman" w:hAnsi="Times New Roman" w:cs="Times New Roman"/>
          <w:b/>
          <w:kern w:val="0"/>
          <w:sz w:val="22"/>
          <w:szCs w:val="22"/>
          <w:lang w:eastAsia="sk-SK"/>
          <w14:ligatures w14:val="none"/>
        </w:rPr>
        <w:t xml:space="preserve"> </w:t>
      </w:r>
      <w:r w:rsidR="00AB1C2F" w:rsidRPr="00AB1C2F">
        <w:rPr>
          <w:rFonts w:ascii="Times New Roman" w:eastAsia="Calibri" w:hAnsi="Times New Roman" w:cs="Times New Roman"/>
          <w:b/>
          <w:bCs/>
          <w:kern w:val="0"/>
          <w:sz w:val="22"/>
          <w:szCs w:val="22"/>
          <w:lang w:eastAsia="sk-SK"/>
          <w14:ligatures w14:val="none"/>
        </w:rPr>
        <w:t>Rámcovej dohody o technologickej podpore, prevádzkovej podpore, rozvoji a bezpečnosti Microsoft platforiem</w:t>
      </w:r>
      <w:r w:rsidRPr="00AB1C2F">
        <w:rPr>
          <w:rFonts w:ascii="Times New Roman" w:eastAsia="Times New Roman" w:hAnsi="Times New Roman" w:cs="Times New Roman"/>
          <w:b/>
          <w:kern w:val="0"/>
          <w:sz w:val="22"/>
          <w:szCs w:val="22"/>
          <w:lang w:eastAsia="sk-SK"/>
          <w14:ligatures w14:val="none"/>
        </w:rPr>
        <w:t xml:space="preserve">“ </w:t>
      </w:r>
      <w:r w:rsidRPr="00AB1C2F">
        <w:rPr>
          <w:rFonts w:ascii="Times New Roman" w:eastAsia="Times New Roman" w:hAnsi="Times New Roman" w:cs="Times New Roman"/>
          <w:kern w:val="0"/>
          <w:sz w:val="22"/>
          <w:szCs w:val="22"/>
          <w:lang w:eastAsia="sk-SK"/>
          <w14:ligatures w14:val="none"/>
        </w:rPr>
        <w:t>podľa prílohy č. 2</w:t>
      </w:r>
      <w:r w:rsidRPr="00AB1C2F">
        <w:rPr>
          <w:rFonts w:ascii="Times New Roman" w:eastAsia="Times New Roman" w:hAnsi="Times New Roman" w:cs="Times New Roman"/>
          <w:b/>
          <w:kern w:val="0"/>
          <w:sz w:val="22"/>
          <w:szCs w:val="22"/>
          <w:lang w:eastAsia="sk-SK"/>
          <w14:ligatures w14:val="none"/>
        </w:rPr>
        <w:t xml:space="preserve"> </w:t>
      </w:r>
      <w:r w:rsidRPr="00AB1C2F">
        <w:rPr>
          <w:rFonts w:ascii="Times New Roman" w:eastAsia="Times New Roman" w:hAnsi="Times New Roman" w:cs="Times New Roman"/>
          <w:kern w:val="0"/>
          <w:sz w:val="22"/>
          <w:szCs w:val="22"/>
          <w:lang w:eastAsia="sk-SK"/>
          <w14:ligatures w14:val="none"/>
        </w:rPr>
        <w:t>k časti B.3 „Obchodné podmienky</w:t>
      </w:r>
      <w:r w:rsidRPr="006913C4">
        <w:rPr>
          <w:rFonts w:ascii="Times New Roman" w:eastAsia="Times New Roman" w:hAnsi="Times New Roman" w:cs="Times New Roman"/>
          <w:kern w:val="0"/>
          <w:sz w:val="22"/>
          <w:szCs w:val="22"/>
          <w:lang w:eastAsia="sk-SK"/>
          <w14:ligatures w14:val="none"/>
        </w:rPr>
        <w:t xml:space="preserve"> </w:t>
      </w:r>
      <w:r w:rsidR="008678A1">
        <w:rPr>
          <w:rFonts w:ascii="Times New Roman" w:eastAsia="Times New Roman" w:hAnsi="Times New Roman" w:cs="Times New Roman"/>
          <w:kern w:val="0"/>
          <w:sz w:val="22"/>
          <w:szCs w:val="22"/>
          <w:lang w:eastAsia="sk-SK"/>
          <w14:ligatures w14:val="none"/>
        </w:rPr>
        <w:t>plnenia</w:t>
      </w:r>
      <w:r w:rsidRPr="006913C4">
        <w:rPr>
          <w:rFonts w:ascii="Times New Roman" w:eastAsia="Times New Roman" w:hAnsi="Times New Roman" w:cs="Times New Roman"/>
          <w:kern w:val="0"/>
          <w:sz w:val="22"/>
          <w:szCs w:val="22"/>
          <w:lang w:eastAsia="sk-SK"/>
          <w14:ligatures w14:val="none"/>
        </w:rPr>
        <w:t xml:space="preserve"> predmetu zákazky“ týchto súťažných podkladov; 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p>
    <w:p w14:paraId="49249B29" w14:textId="77777777" w:rsidR="00CD1E8B" w:rsidRPr="006913C4" w:rsidRDefault="00CD1E8B" w:rsidP="0041202C">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vyplnené a podpísané </w:t>
      </w:r>
      <w:r w:rsidRPr="006913C4">
        <w:rPr>
          <w:rFonts w:ascii="Times New Roman" w:eastAsia="Times New Roman" w:hAnsi="Times New Roman" w:cs="Times New Roman"/>
          <w:kern w:val="0"/>
          <w:sz w:val="22"/>
          <w:szCs w:val="22"/>
          <w:lang w:eastAsia="sk-SK"/>
          <w14:ligatures w14:val="none"/>
        </w:rPr>
        <w:t>„</w:t>
      </w:r>
      <w:r w:rsidRPr="006913C4">
        <w:rPr>
          <w:rFonts w:ascii="Times New Roman" w:eastAsia="Times New Roman" w:hAnsi="Times New Roman" w:cs="Times New Roman"/>
          <w:b/>
          <w:bCs/>
          <w:kern w:val="0"/>
          <w:sz w:val="22"/>
          <w:szCs w:val="22"/>
          <w:lang w:eastAsia="sk-SK"/>
          <w14:ligatures w14:val="none"/>
        </w:rPr>
        <w:t>Vyhlásenie o súhlase s podmienkami súťaže a predstavenie skupiny dodávateľov</w:t>
      </w:r>
      <w:r w:rsidRPr="006913C4">
        <w:rPr>
          <w:rFonts w:ascii="Times New Roman" w:eastAsia="Times New Roman" w:hAnsi="Times New Roman" w:cs="Times New Roman"/>
          <w:kern w:val="0"/>
          <w:sz w:val="22"/>
          <w:szCs w:val="22"/>
          <w:lang w:eastAsia="sk-SK"/>
          <w14:ligatures w14:val="none"/>
        </w:rPr>
        <w:t>“ podľa vzoru uvedeného v prílohe č. 1 k tejto časti súťažných podkladov; v prípade skupiny dodávateľov treba uviesť plnú moc pre jedného člena skupiny, ktorý bude oprávnený prijímať pokyny za všetkých a konať v mene všetkých ostatných členov skupiny v tomto verejnom obstarávaní;</w:t>
      </w:r>
    </w:p>
    <w:p w14:paraId="1C61481E" w14:textId="77777777" w:rsidR="00CD1E8B" w:rsidRPr="006913C4" w:rsidRDefault="00CD1E8B" w:rsidP="0041202C">
      <w:pPr>
        <w:numPr>
          <w:ilvl w:val="0"/>
          <w:numId w:val="13"/>
        </w:numPr>
        <w:spacing w:after="0" w:line="240" w:lineRule="auto"/>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doklad preukazujúci zloženie zábezpeky </w:t>
      </w:r>
      <w:r w:rsidRPr="006913C4">
        <w:rPr>
          <w:rFonts w:ascii="Times New Roman" w:eastAsia="Times New Roman" w:hAnsi="Times New Roman" w:cs="Times New Roman"/>
          <w:bCs/>
          <w:kern w:val="0"/>
          <w:sz w:val="22"/>
          <w:szCs w:val="22"/>
          <w:lang w:eastAsia="sk-SK"/>
          <w14:ligatures w14:val="none"/>
        </w:rPr>
        <w:t>podľa podmienok stanovených v časti A.3 „Zábezpeka“ týchto súťažných podkladov, ak uchádzač zložil zábezpeku formou bankovej záruky alebo poistenia záruky. Ak banka alebo poisťovňa vydáva doklad preukazujúci zloženie zábezpeky zaručenou elektronickou formou, postačuje predloženie tohto elektronického dokumentu. Ak banka alebo poisťovňa vyžaduje na poskytnutie plnenia zo zábezpeky/uvoľnenie zábezpeky predloženie listinného originálu dokladu preukazujúceho zloženie zábezpeky, uchádzač predloží takýto doklad spôsobom podľa bodu 19.4 tejto časti súťažných podkladov</w:t>
      </w:r>
      <w:r w:rsidRPr="006913C4">
        <w:rPr>
          <w:rFonts w:ascii="Times New Roman" w:eastAsia="Times New Roman" w:hAnsi="Times New Roman" w:cs="Times New Roman"/>
          <w:kern w:val="0"/>
          <w:sz w:val="22"/>
          <w:szCs w:val="22"/>
          <w:lang w:eastAsia="sk-SK"/>
          <w14:ligatures w14:val="none"/>
        </w:rPr>
        <w:t>;</w:t>
      </w:r>
    </w:p>
    <w:p w14:paraId="5B1860AB" w14:textId="77777777" w:rsidR="00CD1E8B" w:rsidRPr="006913C4" w:rsidRDefault="00CD1E8B" w:rsidP="0041202C">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plnú moc/splnomocnenie </w:t>
      </w:r>
      <w:r w:rsidRPr="006913C4">
        <w:rPr>
          <w:rFonts w:ascii="Times New Roman" w:eastAsia="Times New Roman" w:hAnsi="Times New Roman" w:cs="Times New Roman"/>
          <w:kern w:val="0"/>
          <w:sz w:val="22"/>
          <w:szCs w:val="22"/>
          <w:lang w:eastAsia="sk-SK"/>
          <w14:ligatures w14:val="none"/>
        </w:rPr>
        <w:t>v prípade, ak dokumenty tvoriace obsah ponuky za uchádzača podpísala splnomocnená osoba;</w:t>
      </w:r>
    </w:p>
    <w:p w14:paraId="51415BAF" w14:textId="77777777" w:rsidR="00CD1E8B" w:rsidRPr="006913C4" w:rsidRDefault="00CD1E8B" w:rsidP="0041202C">
      <w:pPr>
        <w:numPr>
          <w:ilvl w:val="0"/>
          <w:numId w:val="13"/>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ak uchádzač nevypracoval ponuku sám,</w:t>
      </w:r>
      <w:r w:rsidRPr="006913C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b/>
          <w:bCs/>
          <w:kern w:val="0"/>
          <w:sz w:val="22"/>
          <w:szCs w:val="22"/>
          <w:lang w:eastAsia="sk-SK"/>
          <w14:ligatures w14:val="none"/>
        </w:rPr>
        <w:t>uvedie vo svojej ponuke údaje o osobe</w:t>
      </w:r>
      <w:r w:rsidRPr="006913C4">
        <w:rPr>
          <w:rFonts w:ascii="Times New Roman" w:eastAsia="Times New Roman" w:hAnsi="Times New Roman" w:cs="Times New Roman"/>
          <w:kern w:val="0"/>
          <w:sz w:val="22"/>
          <w:szCs w:val="22"/>
          <w:lang w:eastAsia="sk-SK"/>
          <w14:ligatures w14:val="none"/>
        </w:rPr>
        <w:t>, ktorej služby alebo podklady pri jej vypracovaní využil. Údaje podľa predchádzajúcej vety uchádzač uvedie v rozsahu meno a priezvisko, obchodné meno alebo názov, adresa pobytu, sídlo alebo miesto podnikania a identifikačné číslo, ak bolo pridelené. Ak uchádzač v ponuke nepredloží údaje podľa predchádzajúcej vety, potvrdzuje tým skutočnosť, že ponuku vypracoval sám.</w:t>
      </w:r>
    </w:p>
    <w:p w14:paraId="53672110" w14:textId="77777777" w:rsidR="00CD1E8B" w:rsidRPr="006913C4" w:rsidRDefault="00CD1E8B" w:rsidP="00CD1E8B">
      <w:pPr>
        <w:spacing w:after="0" w:line="240" w:lineRule="auto"/>
        <w:jc w:val="both"/>
        <w:rPr>
          <w:rFonts w:ascii="Times New Roman" w:eastAsia="Times New Roman" w:hAnsi="Times New Roman" w:cs="Times New Roman"/>
          <w:i/>
          <w:kern w:val="0"/>
          <w:sz w:val="22"/>
          <w:szCs w:val="22"/>
          <w:lang w:eastAsia="sk-SK"/>
          <w14:ligatures w14:val="none"/>
        </w:rPr>
      </w:pPr>
    </w:p>
    <w:p w14:paraId="366C5082"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Vyhotovenie ponuky</w:t>
      </w:r>
    </w:p>
    <w:p w14:paraId="74596211"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je prejav slobodnej vôle uchádzača, že chce verejnému obstarávateľovi ponúknuť predmet zákazky pri dodržaní podmienok stanovených verejným obstarávateľom v týchto súťažných podkladoch a ďalších dokumentoch k tomuto postupu zadávania zákazky.</w:t>
      </w:r>
    </w:p>
    <w:p w14:paraId="24141406"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Ponuka musí byť vyhotovená elektronicky v zmysle § 49 ods. 1 písm. a) zákona o verejnom obstarávaní, s výnimkou uvedenou v bode 19.4 tejto časti súťažných podkladov. </w:t>
      </w:r>
    </w:p>
    <w:p w14:paraId="3150E8BF"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p>
    <w:p w14:paraId="07FDB491"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48" w:name="_Toc338769704"/>
      <w:bookmarkStart w:id="49" w:name="_Toc338770023"/>
      <w:bookmarkStart w:id="50" w:name="_Toc338770111"/>
      <w:bookmarkStart w:id="51" w:name="_Toc338770152"/>
      <w:bookmarkStart w:id="52" w:name="_Toc338770570"/>
      <w:bookmarkStart w:id="53" w:name="_Toc338770805"/>
      <w:r w:rsidRPr="006913C4">
        <w:rPr>
          <w:rFonts w:ascii="Times New Roman" w:eastAsia="Times New Roman" w:hAnsi="Times New Roman" w:cs="Times New Roman"/>
          <w:b/>
          <w:bCs/>
          <w:noProof/>
          <w:kern w:val="0"/>
          <w:sz w:val="22"/>
          <w:szCs w:val="22"/>
          <w:lang w:eastAsia="x-none"/>
          <w14:ligatures w14:val="none"/>
        </w:rPr>
        <w:lastRenderedPageBreak/>
        <w:t>Jazyk ponuky</w:t>
      </w:r>
      <w:bookmarkEnd w:id="48"/>
      <w:bookmarkEnd w:id="49"/>
      <w:bookmarkEnd w:id="50"/>
      <w:bookmarkEnd w:id="51"/>
      <w:bookmarkEnd w:id="52"/>
      <w:bookmarkEnd w:id="53"/>
    </w:p>
    <w:p w14:paraId="2B04D59A" w14:textId="77777777" w:rsidR="00CD1E8B" w:rsidRPr="006913C4" w:rsidRDefault="00CD1E8B" w:rsidP="0041202C">
      <w:pPr>
        <w:numPr>
          <w:ilvl w:val="1"/>
          <w:numId w:val="12"/>
        </w:numPr>
        <w:spacing w:after="0" w:line="240" w:lineRule="auto"/>
        <w:ind w:left="930"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a ďalšie doklady a dokumenty vo verejnom obstarávaní sa predkladajú v štátnom jazyku (slovenský jazyk) a môžu byť predložené v českom jazyku. Ak je doklad alebo dokument vyhotovený v inom ako slovenskom alebo českom jazyku, predkladá sa spolu s jeho úradným prekladom do slovenského jazyka. Ak sa zistí rozdiel v obsahu dokladu alebo dokumentu predloženom podľa predchádzajúcej vety, rozhodujúci je úradný preklad do slovenského jazyka. </w:t>
      </w:r>
    </w:p>
    <w:p w14:paraId="73832DE3" w14:textId="77777777" w:rsidR="00CD1E8B" w:rsidRPr="006913C4" w:rsidRDefault="00CD1E8B" w:rsidP="00CD1E8B">
      <w:pPr>
        <w:spacing w:after="0" w:line="240" w:lineRule="auto"/>
        <w:ind w:left="930"/>
        <w:jc w:val="both"/>
        <w:rPr>
          <w:rFonts w:ascii="Times New Roman" w:eastAsia="Times New Roman" w:hAnsi="Times New Roman" w:cs="Times New Roman"/>
          <w:kern w:val="0"/>
          <w:sz w:val="22"/>
          <w:szCs w:val="22"/>
          <w:lang w:eastAsia="x-none"/>
          <w14:ligatures w14:val="none"/>
        </w:rPr>
      </w:pPr>
    </w:p>
    <w:p w14:paraId="0A845F78"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4" w:name="_Toc338769705"/>
      <w:bookmarkStart w:id="55" w:name="_Toc338770024"/>
      <w:bookmarkStart w:id="56" w:name="_Toc338770112"/>
      <w:bookmarkStart w:id="57" w:name="_Toc338770153"/>
      <w:bookmarkStart w:id="58" w:name="_Toc338770571"/>
      <w:bookmarkStart w:id="59" w:name="_Toc338770806"/>
      <w:r w:rsidRPr="006913C4">
        <w:rPr>
          <w:rFonts w:ascii="Times New Roman" w:eastAsia="Times New Roman" w:hAnsi="Times New Roman" w:cs="Times New Roman"/>
          <w:b/>
          <w:bCs/>
          <w:noProof/>
          <w:kern w:val="0"/>
          <w:sz w:val="22"/>
          <w:szCs w:val="22"/>
          <w:lang w:eastAsia="x-none"/>
          <w14:ligatures w14:val="none"/>
        </w:rPr>
        <w:t>Mena a ceny uvádzané v ponuke</w:t>
      </w:r>
      <w:bookmarkEnd w:id="54"/>
      <w:bookmarkEnd w:id="55"/>
      <w:bookmarkEnd w:id="56"/>
      <w:bookmarkEnd w:id="57"/>
      <w:bookmarkEnd w:id="58"/>
      <w:bookmarkEnd w:id="59"/>
    </w:p>
    <w:p w14:paraId="134F37C4"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Uchádzačom </w:t>
      </w:r>
      <w:bookmarkStart w:id="60" w:name="_Hlk177630682"/>
      <w:r w:rsidRPr="006913C4">
        <w:rPr>
          <w:rFonts w:ascii="Times New Roman" w:eastAsia="Times New Roman" w:hAnsi="Times New Roman" w:cs="Times New Roman"/>
          <w:kern w:val="0"/>
          <w:sz w:val="22"/>
          <w:szCs w:val="22"/>
          <w:lang w:eastAsia="x-none"/>
          <w14:ligatures w14:val="none"/>
        </w:rPr>
        <w:t>navrhovaná zmluvná cena uvedená v ponuke (</w:t>
      </w:r>
      <w:r w:rsidRPr="006913C4">
        <w:rPr>
          <w:rFonts w:ascii="Times New Roman" w:eastAsia="Times New Roman" w:hAnsi="Times New Roman" w:cs="Times New Roman"/>
          <w:b/>
          <w:kern w:val="0"/>
          <w:sz w:val="22"/>
          <w:szCs w:val="22"/>
          <w:lang w:eastAsia="x-none"/>
          <w14:ligatures w14:val="none"/>
        </w:rPr>
        <w:t xml:space="preserve">cena uvedená vo vyplnenom </w:t>
      </w:r>
      <w:proofErr w:type="spellStart"/>
      <w:r w:rsidRPr="006913C4">
        <w:rPr>
          <w:rFonts w:ascii="Times New Roman" w:eastAsia="Times New Roman" w:hAnsi="Times New Roman" w:cs="Times New Roman"/>
          <w:b/>
          <w:kern w:val="0"/>
          <w:sz w:val="22"/>
          <w:szCs w:val="22"/>
          <w:lang w:eastAsia="x-none"/>
          <w14:ligatures w14:val="none"/>
        </w:rPr>
        <w:t>položkovom</w:t>
      </w:r>
      <w:proofErr w:type="spellEnd"/>
      <w:r w:rsidRPr="006913C4">
        <w:rPr>
          <w:rFonts w:ascii="Times New Roman" w:eastAsia="Times New Roman" w:hAnsi="Times New Roman" w:cs="Times New Roman"/>
          <w:b/>
          <w:kern w:val="0"/>
          <w:sz w:val="22"/>
          <w:szCs w:val="22"/>
          <w:lang w:eastAsia="x-none"/>
          <w14:ligatures w14:val="none"/>
        </w:rPr>
        <w:t xml:space="preserve"> elektronickom formulári v elektronickom prostriedku JOSEPHINE</w:t>
      </w:r>
      <w:r w:rsidRPr="006913C4">
        <w:rPr>
          <w:rFonts w:ascii="Times New Roman" w:eastAsia="Times New Roman" w:hAnsi="Times New Roman" w:cs="Times New Roman"/>
          <w:kern w:val="0"/>
          <w:sz w:val="22"/>
          <w:szCs w:val="22"/>
          <w:lang w:eastAsia="x-none"/>
          <w14:ligatures w14:val="none"/>
        </w:rPr>
        <w:t>) musí byť vyjadrená v mene euro bez DPH</w:t>
      </w:r>
      <w:bookmarkEnd w:id="60"/>
      <w:r w:rsidRPr="006913C4">
        <w:rPr>
          <w:rFonts w:ascii="Times New Roman" w:eastAsia="Times New Roman" w:hAnsi="Times New Roman" w:cs="Times New Roman"/>
          <w:kern w:val="0"/>
          <w:sz w:val="22"/>
          <w:szCs w:val="22"/>
          <w:lang w:eastAsia="x-none"/>
          <w14:ligatures w14:val="none"/>
        </w:rPr>
        <w:t>.</w:t>
      </w:r>
      <w:r w:rsidRPr="006913C4">
        <w:rPr>
          <w:rFonts w:ascii="Times New Roman" w:eastAsia="Calibri" w:hAnsi="Times New Roman" w:cs="Times New Roman"/>
          <w:kern w:val="0"/>
          <w:sz w:val="22"/>
          <w:szCs w:val="22"/>
          <w14:ligatures w14:val="none"/>
        </w:rPr>
        <w:t xml:space="preserve"> </w:t>
      </w:r>
    </w:p>
    <w:p w14:paraId="611B2461"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Navrhovaná zmluvná cena bude spracovaná podľa časti B.2 „Spôsob určenia ceny“ týchto súťažných podkladov.</w:t>
      </w:r>
    </w:p>
    <w:p w14:paraId="694F96B2" w14:textId="77777777" w:rsidR="00CD1E8B" w:rsidRPr="006913C4" w:rsidRDefault="00CD1E8B" w:rsidP="00CD1E8B">
      <w:pPr>
        <w:spacing w:after="0" w:line="240" w:lineRule="auto"/>
        <w:jc w:val="both"/>
        <w:rPr>
          <w:rFonts w:ascii="Times New Roman" w:eastAsia="Calibri" w:hAnsi="Times New Roman" w:cs="Times New Roman"/>
          <w:kern w:val="0"/>
          <w:sz w:val="22"/>
          <w:szCs w:val="22"/>
          <w:highlight w:val="yellow"/>
          <w14:ligatures w14:val="none"/>
        </w:rPr>
      </w:pPr>
    </w:p>
    <w:p w14:paraId="2D55155D"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1" w:name="_Toc338769708"/>
      <w:bookmarkStart w:id="62" w:name="_Toc338770027"/>
      <w:bookmarkStart w:id="63" w:name="_Toc338770115"/>
      <w:bookmarkStart w:id="64" w:name="_Toc338770156"/>
      <w:bookmarkStart w:id="65" w:name="_Toc338770574"/>
      <w:bookmarkStart w:id="66" w:name="_Toc338770809"/>
      <w:r w:rsidRPr="006913C4">
        <w:rPr>
          <w:rFonts w:ascii="Times New Roman" w:eastAsia="Times New Roman" w:hAnsi="Times New Roman" w:cs="Times New Roman"/>
          <w:b/>
          <w:bCs/>
          <w:noProof/>
          <w:kern w:val="0"/>
          <w:sz w:val="22"/>
          <w:szCs w:val="22"/>
          <w:lang w:eastAsia="x-none"/>
          <w14:ligatures w14:val="none"/>
        </w:rPr>
        <w:t>Zábezpeka ponuky</w:t>
      </w:r>
    </w:p>
    <w:p w14:paraId="34215D70" w14:textId="7D619F3F" w:rsidR="00CD1E8B" w:rsidRPr="006913C4" w:rsidRDefault="00CD1E8B" w:rsidP="0041202C">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Zábezpeka ponuky je verejným obstarávateľom stanovená vo výške </w:t>
      </w:r>
      <w:r w:rsidR="00367743">
        <w:rPr>
          <w:rFonts w:ascii="Times New Roman" w:eastAsia="Times New Roman" w:hAnsi="Times New Roman" w:cs="Times New Roman"/>
          <w:kern w:val="0"/>
          <w:sz w:val="22"/>
          <w:szCs w:val="22"/>
          <w:lang w:eastAsia="x-none"/>
          <w14:ligatures w14:val="none"/>
        </w:rPr>
        <w:t>2</w:t>
      </w:r>
      <w:r w:rsidRPr="006913C4">
        <w:rPr>
          <w:rFonts w:ascii="Times New Roman" w:eastAsia="Times New Roman" w:hAnsi="Times New Roman" w:cs="Times New Roman"/>
          <w:kern w:val="0"/>
          <w:sz w:val="22"/>
          <w:szCs w:val="22"/>
          <w:lang w:eastAsia="x-none"/>
          <w14:ligatures w14:val="none"/>
        </w:rPr>
        <w:t xml:space="preserve">0 000 EUR (slovom </w:t>
      </w:r>
      <w:r w:rsidR="00367743">
        <w:rPr>
          <w:rFonts w:ascii="Times New Roman" w:eastAsia="Times New Roman" w:hAnsi="Times New Roman" w:cs="Times New Roman"/>
          <w:kern w:val="0"/>
          <w:sz w:val="22"/>
          <w:szCs w:val="22"/>
          <w:lang w:eastAsia="x-none"/>
          <w14:ligatures w14:val="none"/>
        </w:rPr>
        <w:t>dvadsať</w:t>
      </w:r>
      <w:r w:rsidRPr="006913C4">
        <w:rPr>
          <w:rFonts w:ascii="Times New Roman" w:eastAsia="Times New Roman" w:hAnsi="Times New Roman" w:cs="Times New Roman"/>
          <w:kern w:val="0"/>
          <w:sz w:val="22"/>
          <w:szCs w:val="22"/>
          <w:lang w:eastAsia="x-none"/>
          <w14:ligatures w14:val="none"/>
        </w:rPr>
        <w:t>tisíc eur).</w:t>
      </w:r>
    </w:p>
    <w:p w14:paraId="7F0A648E" w14:textId="77777777" w:rsidR="00CD1E8B" w:rsidRPr="006913C4" w:rsidRDefault="00CD1E8B" w:rsidP="0041202C">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Podmienky zloženia, vrátenia a uvoľnenia zábezpeky sú uvedené v časti A.3 „Zábezpeka“ týchto súťažných podkladov.</w:t>
      </w:r>
    </w:p>
    <w:p w14:paraId="4CC097BE" w14:textId="77777777" w:rsidR="00CD1E8B" w:rsidRPr="006913C4" w:rsidRDefault="00CD1E8B" w:rsidP="0041202C">
      <w:pPr>
        <w:numPr>
          <w:ilvl w:val="1"/>
          <w:numId w:val="12"/>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Spôsob zloženia zábezpeky si vyberie uchádzač v zmysle podmienok uvedených v časti A.3 „Zábezpeka“ týchto súťažných podkladov. </w:t>
      </w:r>
    </w:p>
    <w:p w14:paraId="138A2D1E" w14:textId="77777777" w:rsidR="00CD1E8B" w:rsidRPr="006913C4" w:rsidRDefault="00CD1E8B" w:rsidP="00CD1E8B">
      <w:pPr>
        <w:spacing w:after="0" w:line="240" w:lineRule="auto"/>
        <w:ind w:left="1009"/>
        <w:jc w:val="both"/>
        <w:rPr>
          <w:rFonts w:ascii="Times New Roman" w:eastAsia="Times New Roman" w:hAnsi="Times New Roman" w:cs="Times New Roman"/>
          <w:kern w:val="0"/>
          <w:sz w:val="22"/>
          <w:szCs w:val="22"/>
          <w:lang w:eastAsia="x-none"/>
          <w14:ligatures w14:val="none"/>
        </w:rPr>
      </w:pPr>
    </w:p>
    <w:p w14:paraId="36F18A40"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Náklady na ponuku</w:t>
      </w:r>
      <w:bookmarkEnd w:id="61"/>
      <w:bookmarkEnd w:id="62"/>
      <w:bookmarkEnd w:id="63"/>
      <w:bookmarkEnd w:id="64"/>
      <w:bookmarkEnd w:id="65"/>
      <w:bookmarkEnd w:id="66"/>
    </w:p>
    <w:p w14:paraId="6B51957C"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Všetky náklady a výdavky spojené s prípravou a predložením ponuky znáša uchádzač bez ohľadu na výsledok verejného obstarávania.</w:t>
      </w:r>
    </w:p>
    <w:p w14:paraId="33E0A6E4"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C6F419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67" w:name="_Toc338770575"/>
      <w:bookmarkStart w:id="68" w:name="_Toc338770810"/>
      <w:r w:rsidRPr="006913C4">
        <w:rPr>
          <w:rFonts w:ascii="Times New Roman" w:eastAsia="Times New Roman" w:hAnsi="Times New Roman" w:cs="Times New Roman"/>
          <w:b/>
          <w:bCs/>
          <w:noProof/>
          <w:kern w:val="0"/>
          <w:sz w:val="22"/>
          <w:szCs w:val="22"/>
          <w:lang w:eastAsia="x-none"/>
          <w14:ligatures w14:val="none"/>
        </w:rPr>
        <w:t>Časť IV.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Predkladanie pon</w:t>
      </w:r>
      <w:bookmarkEnd w:id="67"/>
      <w:bookmarkEnd w:id="68"/>
      <w:r w:rsidRPr="006913C4">
        <w:rPr>
          <w:rFonts w:ascii="Times New Roman" w:eastAsia="Times New Roman" w:hAnsi="Times New Roman" w:cs="Times New Roman"/>
          <w:b/>
          <w:noProof/>
          <w:kern w:val="0"/>
          <w:sz w:val="22"/>
          <w:szCs w:val="22"/>
          <w:lang w:eastAsia="x-none"/>
          <w14:ligatures w14:val="none"/>
        </w:rPr>
        <w:t>úk</w:t>
      </w:r>
    </w:p>
    <w:p w14:paraId="6333D947"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57236510"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9" w:name="_Toc338769710"/>
      <w:bookmarkStart w:id="70" w:name="_Toc338770029"/>
      <w:bookmarkStart w:id="71" w:name="_Toc338770117"/>
      <w:bookmarkStart w:id="72" w:name="_Toc338770158"/>
      <w:bookmarkStart w:id="73" w:name="_Toc338770577"/>
      <w:bookmarkStart w:id="74" w:name="_Toc338770812"/>
      <w:r w:rsidRPr="006913C4">
        <w:rPr>
          <w:rFonts w:ascii="Times New Roman" w:eastAsia="Times New Roman" w:hAnsi="Times New Roman" w:cs="Times New Roman"/>
          <w:b/>
          <w:bCs/>
          <w:noProof/>
          <w:kern w:val="0"/>
          <w:sz w:val="22"/>
          <w:szCs w:val="22"/>
          <w:lang w:eastAsia="x-none"/>
          <w14:ligatures w14:val="none"/>
        </w:rPr>
        <w:t>Predloženie ponuky</w:t>
      </w:r>
      <w:bookmarkEnd w:id="69"/>
      <w:bookmarkEnd w:id="70"/>
      <w:bookmarkEnd w:id="71"/>
      <w:bookmarkEnd w:id="72"/>
      <w:bookmarkEnd w:id="73"/>
      <w:bookmarkEnd w:id="74"/>
    </w:p>
    <w:p w14:paraId="03E902B7" w14:textId="1D0F6413"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w:t>
      </w:r>
      <w:r w:rsidRPr="006913C4">
        <w:rPr>
          <w:rFonts w:ascii="Times New Roman" w:eastAsia="Times New Roman" w:hAnsi="Times New Roman" w:cs="Times New Roman"/>
          <w:kern w:val="0"/>
          <w:sz w:val="22"/>
          <w:szCs w:val="22"/>
          <w:lang w:val="x-none" w:eastAsia="x-none"/>
          <w14:ligatures w14:val="none"/>
        </w:rPr>
        <w:t xml:space="preserve">musí byť vložená do elektronického prostriedku JOSEPHINE umiestnenom na webovej </w:t>
      </w:r>
      <w:r w:rsidRPr="00B96D51">
        <w:rPr>
          <w:rFonts w:ascii="Times New Roman" w:eastAsia="Times New Roman" w:hAnsi="Times New Roman" w:cs="Times New Roman"/>
          <w:kern w:val="0"/>
          <w:sz w:val="22"/>
          <w:szCs w:val="22"/>
          <w:lang w:val="x-none" w:eastAsia="x-none"/>
          <w14:ligatures w14:val="none"/>
        </w:rPr>
        <w:t xml:space="preserve">adrese </w:t>
      </w:r>
      <w:hyperlink r:id="rId16" w:history="1">
        <w:r w:rsidR="00765AEB" w:rsidRPr="00B96D51">
          <w:rPr>
            <w:rStyle w:val="Hypertextovprepojenie"/>
            <w:rFonts w:ascii="Times New Roman" w:eastAsia="Times New Roman" w:hAnsi="Times New Roman"/>
            <w:kern w:val="0"/>
            <w:sz w:val="22"/>
            <w:szCs w:val="22"/>
            <w:lang w:val="x-none" w:eastAsia="x-none"/>
            <w14:ligatures w14:val="none"/>
          </w:rPr>
          <w:t>https://josephine.proebiz.com/sk/tender/64897/summary</w:t>
        </w:r>
      </w:hyperlink>
      <w:r w:rsidRPr="00B96D51">
        <w:rPr>
          <w:rFonts w:ascii="Times New Roman" w:eastAsia="Times New Roman" w:hAnsi="Times New Roman" w:cs="Times New Roman"/>
          <w:kern w:val="0"/>
          <w:sz w:val="22"/>
          <w:szCs w:val="22"/>
          <w:u w:val="single"/>
          <w:lang w:val="x-none" w:eastAsia="x-none"/>
          <w14:ligatures w14:val="none"/>
        </w:rPr>
        <w:t>.</w:t>
      </w:r>
      <w:r w:rsidRPr="006913C4">
        <w:rPr>
          <w:rFonts w:ascii="Times New Roman" w:eastAsia="Times New Roman" w:hAnsi="Times New Roman" w:cs="Times New Roman"/>
          <w:kern w:val="0"/>
          <w:sz w:val="22"/>
          <w:szCs w:val="22"/>
          <w:lang w:val="x-none" w:eastAsia="x-none"/>
          <w14:ligatures w14:val="none"/>
        </w:rPr>
        <w:t xml:space="preserve"> Uchádzač ponuku identifikuje uvedením obchodného mena alebo názvu, sídla, miesta podnikania alebo obvyklého pobytu uchádzača a heslom súťaže „</w:t>
      </w:r>
      <w:r w:rsidRPr="006913C4">
        <w:rPr>
          <w:rFonts w:ascii="Times New Roman" w:eastAsia="Times New Roman" w:hAnsi="Times New Roman" w:cs="Times New Roman"/>
          <w:kern w:val="0"/>
          <w:sz w:val="22"/>
          <w:szCs w:val="22"/>
          <w:lang w:eastAsia="x-none"/>
          <w14:ligatures w14:val="none"/>
        </w:rPr>
        <w:t>Zabezpečenie podpory prevádzky, údržby a rozvoja informačného systému „</w:t>
      </w:r>
      <w:r w:rsidR="00E44CB9">
        <w:rPr>
          <w:rFonts w:ascii="Times New Roman" w:eastAsia="Times New Roman" w:hAnsi="Times New Roman" w:cs="Times New Roman"/>
          <w:kern w:val="0"/>
          <w:sz w:val="22"/>
          <w:szCs w:val="22"/>
          <w:lang w:eastAsia="x-none"/>
          <w14:ligatures w14:val="none"/>
        </w:rPr>
        <w:t>Technologická podpora, prevádzková podpora, údržba infraštruktúry, poskytnutie služieb rozvoja a bezpečnosti existujúcich Microsoft platforiem a riešení Exchange MZVEZ SR, SharePoint MZVEZ SR, AD, SCCM</w:t>
      </w:r>
      <w:r w:rsidRPr="006913C4">
        <w:rPr>
          <w:rFonts w:ascii="Times New Roman" w:eastAsia="Times New Roman" w:hAnsi="Times New Roman" w:cs="Times New Roman"/>
          <w:kern w:val="0"/>
          <w:sz w:val="22"/>
          <w:szCs w:val="22"/>
          <w:lang w:val="x-none" w:eastAsia="x-none"/>
          <w14:ligatures w14:val="none"/>
        </w:rPr>
        <w:t>“</w:t>
      </w:r>
      <w:r w:rsidRPr="00E44CB9">
        <w:rPr>
          <w:rFonts w:ascii="Times New Roman" w:eastAsia="Times New Roman" w:hAnsi="Times New Roman" w:cs="Times New Roman"/>
          <w:bCs/>
          <w:kern w:val="0"/>
          <w:sz w:val="22"/>
          <w:szCs w:val="22"/>
          <w:lang w:val="x-none"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Uchádzač si po prihlásení do elektronického prostriedku JOSEPHINE v prehľade - zozname verejných obstarávaní vyberie verejné obstarávanie na predmet </w:t>
      </w:r>
      <w:r w:rsidRPr="00E44CB9">
        <w:rPr>
          <w:rFonts w:ascii="Times New Roman" w:eastAsia="Times New Roman" w:hAnsi="Times New Roman" w:cs="Times New Roman"/>
          <w:b/>
          <w:bCs/>
          <w:kern w:val="0"/>
          <w:sz w:val="22"/>
          <w:szCs w:val="22"/>
          <w:lang w:val="x-none" w:eastAsia="x-none"/>
          <w14:ligatures w14:val="none"/>
        </w:rPr>
        <w:t>„</w:t>
      </w:r>
      <w:r w:rsidR="00E44CB9" w:rsidRPr="00E44CB9">
        <w:rPr>
          <w:rFonts w:ascii="Times New Roman" w:eastAsia="Times New Roman" w:hAnsi="Times New Roman" w:cs="Times New Roman"/>
          <w:b/>
          <w:bCs/>
          <w:kern w:val="0"/>
          <w:sz w:val="22"/>
          <w:szCs w:val="22"/>
          <w:lang w:eastAsia="x-none"/>
          <w14:ligatures w14:val="none"/>
        </w:rPr>
        <w:t>Technologická podpora, prevádzková podpora, údržba infraštruktúry, poskytnutie služieb rozvoja a bezpečnosti existujúcich Microsoft platforiem a riešení Exchange MZVEZ SR, SharePoint MZVEZ SR, AD, SCCM</w:t>
      </w:r>
      <w:r w:rsidR="00E44CB9" w:rsidRPr="00E44CB9">
        <w:rPr>
          <w:rFonts w:ascii="Times New Roman" w:eastAsia="Times New Roman" w:hAnsi="Times New Roman" w:cs="Times New Roman"/>
          <w:b/>
          <w:bCs/>
          <w:kern w:val="0"/>
          <w:sz w:val="22"/>
          <w:szCs w:val="22"/>
          <w:lang w:val="x-none" w:eastAsia="x-none"/>
          <w14:ligatures w14:val="none"/>
        </w:rPr>
        <w:t>“</w:t>
      </w:r>
      <w:r w:rsidR="00E44CB9">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b/>
          <w:kern w:val="0"/>
          <w:sz w:val="22"/>
          <w:szCs w:val="22"/>
          <w:lang w:val="x-none" w:eastAsia="x-none"/>
          <w14:ligatures w14:val="none"/>
        </w:rPr>
        <w:t>a vloží svoju ponuku do určeného formulára na príjem ponúk, ktorý nájde v záložke „Ponuky a</w:t>
      </w:r>
      <w:r w:rsidRPr="006913C4">
        <w:rPr>
          <w:rFonts w:ascii="Times New Roman" w:eastAsia="Times New Roman" w:hAnsi="Times New Roman" w:cs="Times New Roman"/>
          <w:b/>
          <w:kern w:val="0"/>
          <w:sz w:val="22"/>
          <w:szCs w:val="22"/>
          <w:lang w:eastAsia="x-none"/>
          <w14:ligatures w14:val="none"/>
        </w:rPr>
        <w:t> žiadosti“.</w:t>
      </w:r>
    </w:p>
    <w:p w14:paraId="1D19C92D"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b/>
          <w:bCs/>
          <w:kern w:val="0"/>
          <w:sz w:val="22"/>
          <w:szCs w:val="22"/>
          <w:lang w:eastAsia="x-none"/>
          <w14:ligatures w14:val="none"/>
        </w:rPr>
        <w:t xml:space="preserve">Ponuku </w:t>
      </w:r>
      <w:r w:rsidRPr="006913C4">
        <w:rPr>
          <w:rFonts w:ascii="Times New Roman" w:eastAsia="Times New Roman" w:hAnsi="Times New Roman" w:cs="Times New Roman"/>
          <w:b/>
          <w:bCs/>
          <w:kern w:val="0"/>
          <w:sz w:val="22"/>
          <w:szCs w:val="22"/>
          <w:lang w:val="x-none" w:eastAsia="x-none"/>
          <w14:ligatures w14:val="none"/>
        </w:rPr>
        <w:t>predloží uchádzač v lehote na predkladanie ponúk podľa bodu 2</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 </w:t>
      </w:r>
      <w:r w:rsidRPr="007511E3">
        <w:rPr>
          <w:rFonts w:ascii="Times New Roman" w:eastAsia="Times New Roman" w:hAnsi="Times New Roman" w:cs="Times New Roman"/>
          <w:b/>
          <w:bCs/>
          <w:kern w:val="0"/>
          <w:sz w:val="22"/>
          <w:szCs w:val="22"/>
          <w:u w:val="single"/>
          <w:lang w:val="x-none" w:eastAsia="x-none"/>
          <w14:ligatures w14:val="none"/>
        </w:rPr>
        <w:t>vyplnením elektronického formulára v elektronickom prostriedku JOSEPHINE, v ktorom uvedie ceny za jednotlivé položky predmetu zákazky bez DPH a vložením požadovaných dokumentov podľa bodu 13.</w:t>
      </w:r>
      <w:r w:rsidRPr="007511E3">
        <w:rPr>
          <w:rFonts w:ascii="Times New Roman" w:eastAsia="Times New Roman" w:hAnsi="Times New Roman" w:cs="Times New Roman"/>
          <w:b/>
          <w:bCs/>
          <w:kern w:val="0"/>
          <w:sz w:val="22"/>
          <w:szCs w:val="22"/>
          <w:u w:val="single"/>
          <w:lang w:eastAsia="x-none"/>
          <w14:ligatures w14:val="none"/>
        </w:rPr>
        <w:t>2</w:t>
      </w:r>
      <w:r w:rsidRPr="007511E3">
        <w:rPr>
          <w:rFonts w:ascii="Times New Roman" w:eastAsia="Times New Roman" w:hAnsi="Times New Roman" w:cs="Times New Roman"/>
          <w:b/>
          <w:bCs/>
          <w:kern w:val="0"/>
          <w:sz w:val="22"/>
          <w:szCs w:val="22"/>
          <w:u w:val="single"/>
          <w:lang w:val="x-none" w:eastAsia="x-none"/>
          <w14:ligatures w14:val="none"/>
        </w:rPr>
        <w:t xml:space="preserve"> tejto časti súťažných podkladov</w:t>
      </w:r>
      <w:r w:rsidRPr="006913C4">
        <w:rPr>
          <w:rFonts w:ascii="Times New Roman" w:eastAsia="Times New Roman" w:hAnsi="Times New Roman" w:cs="Times New Roman"/>
          <w:kern w:val="0"/>
          <w:sz w:val="22"/>
          <w:szCs w:val="22"/>
          <w:lang w:val="x-none" w:eastAsia="x-none"/>
          <w14:ligatures w14:val="none"/>
        </w:rPr>
        <w:t xml:space="preserve"> (odporúčaný formát je „PDF“). </w:t>
      </w:r>
    </w:p>
    <w:p w14:paraId="01477AA6"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 úspešnom </w:t>
      </w:r>
      <w:r w:rsidRPr="006913C4">
        <w:rPr>
          <w:rFonts w:ascii="Times New Roman" w:eastAsia="Times New Roman" w:hAnsi="Times New Roman" w:cs="Times New Roman"/>
          <w:kern w:val="0"/>
          <w:sz w:val="22"/>
          <w:szCs w:val="22"/>
          <w:lang w:val="x-none" w:eastAsia="x-none"/>
          <w14:ligatures w14:val="none"/>
        </w:rPr>
        <w:t>predložení ponuky do elektronického prostriedku JOSEPHINE bude uchádzačovi odoslaný notifikačný informatívny e-mail (a to na emailovú adresu užívateľa uchádzača, ktorý ponuku nahral).</w:t>
      </w:r>
    </w:p>
    <w:p w14:paraId="2E38E7BB"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A87622">
        <w:rPr>
          <w:rFonts w:ascii="Times New Roman" w:eastAsia="Times New Roman" w:hAnsi="Times New Roman" w:cs="Times New Roman"/>
          <w:b/>
          <w:bCs/>
          <w:kern w:val="0"/>
          <w:sz w:val="22"/>
          <w:szCs w:val="22"/>
          <w:lang w:eastAsia="sk-SK"/>
          <w14:ligatures w14:val="none"/>
        </w:rPr>
        <w:t xml:space="preserve">Ak banka alebo poisťovňa vyžaduje na poskytnutie plnenia zo zábezpeky/uvoľnenie zábezpeky predloženie listinného originálu dokladu o zriadení zábezpeky, uchádzač </w:t>
      </w:r>
      <w:r w:rsidRPr="00A87622">
        <w:rPr>
          <w:rFonts w:ascii="Times New Roman" w:eastAsia="Times New Roman" w:hAnsi="Times New Roman" w:cs="Times New Roman"/>
          <w:b/>
          <w:bCs/>
          <w:kern w:val="0"/>
          <w:sz w:val="22"/>
          <w:szCs w:val="22"/>
          <w:lang w:eastAsia="sk-SK"/>
          <w14:ligatures w14:val="none"/>
        </w:rPr>
        <w:lastRenderedPageBreak/>
        <w:t>predloží originál</w:t>
      </w:r>
      <w:r w:rsidRPr="006913C4">
        <w:rPr>
          <w:rFonts w:ascii="Times New Roman" w:eastAsia="Times New Roman" w:hAnsi="Times New Roman" w:cs="Times New Roman"/>
          <w:bCs/>
          <w:kern w:val="0"/>
          <w:sz w:val="22"/>
          <w:szCs w:val="22"/>
          <w:lang w:eastAsia="sk-SK"/>
          <w14:ligatures w14:val="none"/>
        </w:rPr>
        <w:t xml:space="preserve"> </w:t>
      </w:r>
      <w:r w:rsidRPr="00A87622">
        <w:rPr>
          <w:rFonts w:ascii="Times New Roman" w:eastAsia="Times New Roman" w:hAnsi="Times New Roman" w:cs="Times New Roman"/>
          <w:b/>
          <w:kern w:val="0"/>
          <w:sz w:val="22"/>
          <w:szCs w:val="22"/>
          <w:lang w:eastAsia="sk-SK"/>
          <w14:ligatures w14:val="none"/>
        </w:rPr>
        <w:t>takého dokladu v listinnej forme v lehote na predkladanie ponúk</w:t>
      </w:r>
      <w:r w:rsidRPr="006913C4">
        <w:rPr>
          <w:rFonts w:ascii="Times New Roman" w:eastAsia="Times New Roman" w:hAnsi="Times New Roman" w:cs="Times New Roman"/>
          <w:bCs/>
          <w:kern w:val="0"/>
          <w:sz w:val="22"/>
          <w:szCs w:val="22"/>
          <w:lang w:eastAsia="sk-SK"/>
          <w14:ligatures w14:val="none"/>
        </w:rPr>
        <w:t xml:space="preserve"> osobne, prostredníctvom pošty alebo iného doručovateľa na adresu verejného obstarávateľa uvedenú v bode 1 tejto časti súťažných podkladov. Uchádzač vloží originál bankovej záruky alebo originál poistenia záruky do obalu, ktorý musí byť uzatvorený, nepriehľadný a označený nasledovnými údajmi:</w:t>
      </w:r>
    </w:p>
    <w:p w14:paraId="581EB7F7" w14:textId="77777777" w:rsidR="00CD1E8B" w:rsidRPr="006913C4" w:rsidRDefault="00CD1E8B" w:rsidP="0041202C">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a adresa verejného obstarávateľa uvedená v bode 1 tejto časti súťažných podkladov,</w:t>
      </w:r>
    </w:p>
    <w:p w14:paraId="2D846B91" w14:textId="77777777" w:rsidR="00CD1E8B" w:rsidRPr="006913C4" w:rsidRDefault="00CD1E8B" w:rsidP="0041202C">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obchodné meno a sídlo alebo miesto podnikania uchádzača; v prípade skupiny dodávateľov obchodné meno a sídlo alebo miesto podnikania každého člena skupiny,</w:t>
      </w:r>
    </w:p>
    <w:p w14:paraId="4C1F59F7" w14:textId="77777777" w:rsidR="00CD1E8B" w:rsidRPr="006913C4" w:rsidRDefault="00CD1E8B" w:rsidP="0041202C">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označenie „</w:t>
      </w:r>
      <w:r w:rsidRPr="006913C4">
        <w:rPr>
          <w:rFonts w:ascii="Times New Roman" w:eastAsia="Times New Roman" w:hAnsi="Times New Roman" w:cs="Times New Roman"/>
          <w:b/>
          <w:kern w:val="0"/>
          <w:sz w:val="22"/>
          <w:szCs w:val="22"/>
          <w:u w:val="single"/>
          <w:lang w:eastAsia="x-none"/>
          <w14:ligatures w14:val="none"/>
        </w:rPr>
        <w:t>Zábezpeka – neotvárať</w:t>
      </w:r>
      <w:r w:rsidRPr="006913C4">
        <w:rPr>
          <w:rFonts w:ascii="Times New Roman" w:eastAsia="Times New Roman" w:hAnsi="Times New Roman" w:cs="Times New Roman"/>
          <w:kern w:val="0"/>
          <w:sz w:val="22"/>
          <w:szCs w:val="22"/>
          <w:lang w:eastAsia="x-none"/>
          <w14:ligatures w14:val="none"/>
        </w:rPr>
        <w:t>“,</w:t>
      </w:r>
    </w:p>
    <w:p w14:paraId="69CB2CB9" w14:textId="5DBF2BDA" w:rsidR="00CD1E8B" w:rsidRPr="006913C4" w:rsidRDefault="00CD1E8B" w:rsidP="0041202C">
      <w:pPr>
        <w:numPr>
          <w:ilvl w:val="2"/>
          <w:numId w:val="12"/>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označenie heslom súťaže </w:t>
      </w:r>
      <w:r w:rsidRPr="006913C4">
        <w:rPr>
          <w:rFonts w:ascii="Times New Roman" w:eastAsia="Times New Roman" w:hAnsi="Times New Roman" w:cs="Times New Roman"/>
          <w:b/>
          <w:kern w:val="0"/>
          <w:sz w:val="22"/>
          <w:szCs w:val="22"/>
          <w:lang w:eastAsia="x-none"/>
          <w14:ligatures w14:val="none"/>
        </w:rPr>
        <w:t>„</w:t>
      </w:r>
      <w:r w:rsidR="00E44CB9">
        <w:rPr>
          <w:rFonts w:ascii="Times New Roman" w:eastAsia="Times New Roman" w:hAnsi="Times New Roman" w:cs="Times New Roman"/>
          <w:b/>
          <w:kern w:val="0"/>
          <w:sz w:val="22"/>
          <w:szCs w:val="22"/>
          <w:lang w:eastAsia="x-none"/>
          <w14:ligatures w14:val="none"/>
        </w:rPr>
        <w:t>Technologická podpora, prevádzková podpora, údržba infraštruktúry, poskytnutie služieb rozvoja a bezpečnosti existujúcich Microsoft platforiem a riešení Exchange MZVEZ SR, SharePoint MZVEZ SR, AD, SCCM</w:t>
      </w:r>
      <w:r w:rsidRPr="006913C4">
        <w:rPr>
          <w:rFonts w:ascii="Times New Roman" w:eastAsia="Times New Roman" w:hAnsi="Times New Roman" w:cs="Times New Roman"/>
          <w:b/>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w:t>
      </w:r>
    </w:p>
    <w:p w14:paraId="327FA6CD"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V prípade osobného doručenia</w:t>
      </w:r>
      <w:r w:rsidRPr="006913C4">
        <w:rPr>
          <w:rFonts w:ascii="Times New Roman" w:eastAsia="Times New Roman" w:hAnsi="Times New Roman" w:cs="Times New Roman"/>
          <w:bCs/>
          <w:kern w:val="0"/>
          <w:sz w:val="22"/>
          <w:szCs w:val="22"/>
          <w:lang w:val="x-none" w:eastAsia="x-none"/>
          <w14:ligatures w14:val="none"/>
        </w:rPr>
        <w:t xml:space="preserve"> originálu bankovej záruky alebo originálu poistenia záruky</w:t>
      </w:r>
      <w:r w:rsidRPr="006913C4">
        <w:rPr>
          <w:rFonts w:ascii="Times New Roman" w:eastAsia="Times New Roman" w:hAnsi="Times New Roman" w:cs="Times New Roman"/>
          <w:kern w:val="0"/>
          <w:sz w:val="22"/>
          <w:szCs w:val="22"/>
          <w:lang w:val="x-none" w:eastAsia="x-none"/>
          <w14:ligatures w14:val="none"/>
        </w:rPr>
        <w:t xml:space="preserve"> v listinnej podobe vydá verejný obstarávateľ uchádzačovi potvrdenie o prevzatí obálky. Úradné hodiny v podateľni verejného obstarávateľa na účely osobného doručenia originálu dokladu preukazujúceho zloženie zábezpeky sú počas pracovných dní v čase od 7:30 do</w:t>
      </w:r>
      <w:r w:rsidRPr="006913C4">
        <w:rPr>
          <w:rFonts w:ascii="Times New Roman" w:eastAsia="Times New Roman" w:hAnsi="Times New Roman" w:cs="Times New Roman"/>
          <w:kern w:val="0"/>
          <w:sz w:val="22"/>
          <w:szCs w:val="22"/>
          <w:lang w:eastAsia="x-none"/>
          <w14:ligatures w14:val="none"/>
        </w:rPr>
        <w:t xml:space="preserve"> 15:30 hod.</w:t>
      </w:r>
    </w:p>
    <w:p w14:paraId="662EC808"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75" w:name="_Hlk177630992"/>
      <w:r w:rsidRPr="006913C4">
        <w:rPr>
          <w:rFonts w:ascii="Times New Roman" w:eastAsia="Times New Roman" w:hAnsi="Times New Roman" w:cs="Times New Roman"/>
          <w:kern w:val="0"/>
          <w:sz w:val="22"/>
          <w:szCs w:val="22"/>
          <w:lang w:eastAsia="x-none"/>
          <w14:ligatures w14:val="none"/>
        </w:rPr>
        <w:t xml:space="preserve">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 </w:t>
      </w:r>
    </w:p>
    <w:bookmarkEnd w:id="75"/>
    <w:p w14:paraId="2BBCD8A3"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Predložením </w:t>
      </w:r>
      <w:r w:rsidRPr="006913C4">
        <w:rPr>
          <w:rFonts w:ascii="Times New Roman" w:eastAsia="Times New Roman" w:hAnsi="Times New Roman" w:cs="Times New Roman"/>
          <w:kern w:val="0"/>
          <w:sz w:val="22"/>
          <w:szCs w:val="22"/>
          <w:lang w:val="x-none" w:eastAsia="x-none"/>
          <w14:ligatures w14:val="none"/>
        </w:rPr>
        <w:t>ponuky uchádzač zodpovedá aj za zabezpečenie súhlasov všetkých dotknutých osôb so spracovaním osobných údajov uvedených v predloženej ponuke podľa zákona č. 18/2018 Z. z. o ochrane osobných údajov a o zmene a doplnení niektorých zákonov v znení neskorších</w:t>
      </w:r>
      <w:r w:rsidRPr="006913C4">
        <w:rPr>
          <w:rFonts w:ascii="Times New Roman" w:eastAsia="Times New Roman" w:hAnsi="Times New Roman" w:cs="Times New Roman"/>
          <w:kern w:val="0"/>
          <w:sz w:val="22"/>
          <w:szCs w:val="22"/>
          <w:lang w:eastAsia="x-none"/>
          <w14:ligatures w14:val="none"/>
        </w:rPr>
        <w:t xml:space="preserve"> predpisov</w:t>
      </w:r>
      <w:r w:rsidRPr="006913C4">
        <w:rPr>
          <w:rFonts w:ascii="Times New Roman" w:eastAsia="Times New Roman" w:hAnsi="Times New Roman" w:cs="Times New Roman"/>
          <w:kern w:val="0"/>
          <w:sz w:val="22"/>
          <w:szCs w:val="22"/>
          <w:lang w:val="x-none" w:eastAsia="x-none"/>
          <w14:ligatures w14:val="none"/>
        </w:rPr>
        <w:t xml:space="preserve">.   </w:t>
      </w:r>
    </w:p>
    <w:p w14:paraId="06CFB71E"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69B09B77"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76" w:name="_Toc338769711"/>
      <w:bookmarkStart w:id="77" w:name="_Toc338770030"/>
      <w:bookmarkStart w:id="78" w:name="_Toc338770118"/>
      <w:bookmarkStart w:id="79" w:name="_Toc338770159"/>
      <w:bookmarkStart w:id="80" w:name="_Toc338770578"/>
      <w:bookmarkStart w:id="81" w:name="_Toc338770813"/>
      <w:r w:rsidRPr="006913C4">
        <w:rPr>
          <w:rFonts w:ascii="Times New Roman" w:eastAsia="Times New Roman" w:hAnsi="Times New Roman" w:cs="Times New Roman"/>
          <w:b/>
          <w:bCs/>
          <w:noProof/>
          <w:kern w:val="0"/>
          <w:sz w:val="22"/>
          <w:szCs w:val="22"/>
          <w:lang w:eastAsia="x-none"/>
          <w14:ligatures w14:val="none"/>
        </w:rPr>
        <w:t>Autentifikácia záujemcu</w:t>
      </w:r>
      <w:bookmarkEnd w:id="76"/>
      <w:bookmarkEnd w:id="77"/>
      <w:bookmarkEnd w:id="78"/>
      <w:bookmarkEnd w:id="79"/>
      <w:bookmarkEnd w:id="80"/>
      <w:bookmarkEnd w:id="81"/>
    </w:p>
    <w:p w14:paraId="37490C75"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Záujemca má možnosť registrovať sa do elektronického prostriedku JOSEPHINE pomocou hesla alebo aj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w:t>
      </w:r>
    </w:p>
    <w:p w14:paraId="086FB162"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Predkladanie ponúk je umožnené iba autentifikovaným </w:t>
      </w:r>
      <w:r w:rsidRPr="006913C4">
        <w:rPr>
          <w:rFonts w:ascii="Times New Roman" w:eastAsia="Times New Roman" w:hAnsi="Times New Roman" w:cs="Times New Roman"/>
          <w:kern w:val="0"/>
          <w:sz w:val="22"/>
          <w:szCs w:val="22"/>
          <w:lang w:eastAsia="x-none"/>
          <w14:ligatures w14:val="none"/>
        </w:rPr>
        <w:t>záujemcom</w:t>
      </w:r>
      <w:r w:rsidRPr="006913C4">
        <w:rPr>
          <w:rFonts w:ascii="Times New Roman" w:eastAsia="Times New Roman" w:hAnsi="Times New Roman" w:cs="Times New Roman"/>
          <w:kern w:val="0"/>
          <w:sz w:val="22"/>
          <w:szCs w:val="22"/>
          <w:lang w:val="x-none" w:eastAsia="x-none"/>
          <w14:ligatures w14:val="none"/>
        </w:rPr>
        <w:t>. Autentifikáciu je možné vykonať týmito spôsobmi</w:t>
      </w:r>
      <w:r w:rsidRPr="006913C4">
        <w:rPr>
          <w:rFonts w:ascii="Times New Roman" w:eastAsia="Times New Roman" w:hAnsi="Times New Roman" w:cs="Times New Roman"/>
          <w:kern w:val="0"/>
          <w:sz w:val="22"/>
          <w:szCs w:val="22"/>
          <w:lang w:eastAsia="x-none"/>
          <w14:ligatures w14:val="none"/>
        </w:rPr>
        <w:t xml:space="preserve"> </w:t>
      </w:r>
    </w:p>
    <w:p w14:paraId="3FF4BE04" w14:textId="77777777" w:rsidR="00CD1E8B" w:rsidRPr="006913C4" w:rsidRDefault="00CD1E8B" w:rsidP="0041202C">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elektronickom prostriedku JOSEPHINE registráciou a prihlásením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V elektronickom prostriedku je autentifikovaný záujemca, ktorého pomocou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registruje jeho štatutár. Autentifikáciu vykonáva poskytovateľ elektronického prostriedku JOSEPHINE a to v pracovných dňoch v čase od 8:00 hod do 16:00 hod. O dokončení autentifikácie je záujemca informovaný e-mailom.</w:t>
      </w:r>
    </w:p>
    <w:p w14:paraId="2B2A68E2" w14:textId="77777777" w:rsidR="00CD1E8B" w:rsidRPr="006913C4" w:rsidRDefault="00CD1E8B" w:rsidP="0041202C">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nahraním kvalifikovaného elektronického podpisu (napríklad podpisu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štatutára záujemcu na kartu užívateľa po registrácii a prihlásení do elektronického prostriedku JOSEPHINE. Autentifikáciu vykoná poskytovateľ elektronického prostriedku JOSEPHINE a to v pracovných dňoch v čase od 8:00 do 16:00 hod.</w:t>
      </w:r>
      <w:r w:rsidRPr="006913C4">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O dokončení autentifikácie je záujemca informovaný e-mailom. </w:t>
      </w:r>
    </w:p>
    <w:p w14:paraId="1506803E" w14:textId="77777777" w:rsidR="00CD1E8B" w:rsidRPr="006913C4" w:rsidRDefault="00CD1E8B" w:rsidP="0041202C">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vložením dokumentu preukazujúceho osobu štatutára na kartu užívateľa po registrácii, ktorý je podpísaný elektronickým podpisom štatutára, alebo prešiel zaručenou konverziou. Autentifikáciu vykoná poskytovateľ elektronického prostriedku JOSEPHINE a to v pracovných dňoch v čase od 8:00 do 16:00 hod. O dokončení autentifikácie je záujemca informovaný e-mailom. </w:t>
      </w:r>
    </w:p>
    <w:p w14:paraId="357291B5" w14:textId="77777777" w:rsidR="00CD1E8B" w:rsidRPr="006913C4" w:rsidRDefault="00CD1E8B" w:rsidP="0041202C">
      <w:pPr>
        <w:numPr>
          <w:ilvl w:val="0"/>
          <w:numId w:val="1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vložením plnej moci na kartu užívateľa po registrácii, ktorá je podpísaná elektronickým podpisom štatutára aj splnomocnenou osobou, alebo prešla zaručenou konverziou. Autentifikáciu vykoná poskytovateľ elektronického prostriedku JOSEPHINE a to v </w:t>
      </w:r>
      <w:r w:rsidRPr="006913C4">
        <w:rPr>
          <w:rFonts w:ascii="Times New Roman" w:eastAsia="Times New Roman" w:hAnsi="Times New Roman" w:cs="Times New Roman"/>
          <w:kern w:val="0"/>
          <w:sz w:val="22"/>
          <w:szCs w:val="22"/>
          <w:lang w:eastAsia="x-none"/>
          <w14:ligatures w14:val="none"/>
        </w:rPr>
        <w:lastRenderedPageBreak/>
        <w:t>pracovné dni v čase od 8:00 do 16:00 hod. O dokončení autentifikácie je záujemca informovaný e-mailom.</w:t>
      </w:r>
    </w:p>
    <w:p w14:paraId="074C95AA"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val="x-none" w:eastAsia="x-none"/>
          <w14:ligatures w14:val="none"/>
        </w:rPr>
      </w:pPr>
    </w:p>
    <w:p w14:paraId="2016441F"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82" w:name="_Toc338769712"/>
      <w:bookmarkStart w:id="83" w:name="_Toc338770031"/>
      <w:bookmarkStart w:id="84" w:name="_Toc338770119"/>
      <w:bookmarkStart w:id="85" w:name="_Toc338770160"/>
      <w:bookmarkStart w:id="86" w:name="_Toc338770579"/>
      <w:bookmarkStart w:id="87" w:name="_Toc338770814"/>
      <w:r w:rsidRPr="006913C4">
        <w:rPr>
          <w:rFonts w:ascii="Times New Roman" w:eastAsia="Times New Roman" w:hAnsi="Times New Roman" w:cs="Times New Roman"/>
          <w:b/>
          <w:bCs/>
          <w:noProof/>
          <w:kern w:val="0"/>
          <w:sz w:val="22"/>
          <w:szCs w:val="22"/>
          <w:lang w:eastAsia="x-none"/>
          <w14:ligatures w14:val="none"/>
        </w:rPr>
        <w:t>Lehota na predloženie ponuky</w:t>
      </w:r>
      <w:bookmarkEnd w:id="82"/>
      <w:bookmarkEnd w:id="83"/>
      <w:bookmarkEnd w:id="84"/>
      <w:bookmarkEnd w:id="85"/>
      <w:bookmarkEnd w:id="86"/>
      <w:bookmarkEnd w:id="87"/>
    </w:p>
    <w:p w14:paraId="114016EE" w14:textId="1CF23BF0"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bCs/>
          <w:kern w:val="0"/>
          <w:sz w:val="22"/>
          <w:szCs w:val="22"/>
          <w:lang w:eastAsia="x-none"/>
          <w14:ligatures w14:val="none"/>
        </w:rPr>
        <w:t xml:space="preserve">Ponuka musí byť doručená </w:t>
      </w:r>
      <w:r w:rsidRPr="006913C4">
        <w:rPr>
          <w:rFonts w:ascii="Times New Roman" w:eastAsia="Times New Roman" w:hAnsi="Times New Roman" w:cs="Times New Roman"/>
          <w:bCs/>
          <w:kern w:val="0"/>
          <w:sz w:val="22"/>
          <w:szCs w:val="22"/>
          <w:u w:val="single"/>
          <w:lang w:eastAsia="x-none"/>
          <w14:ligatures w14:val="none"/>
        </w:rPr>
        <w:t>v lehote na predkladanie ponúk</w:t>
      </w:r>
      <w:r w:rsidRPr="006913C4">
        <w:rPr>
          <w:rFonts w:ascii="Times New Roman" w:eastAsia="Times New Roman" w:hAnsi="Times New Roman" w:cs="Times New Roman"/>
          <w:bCs/>
          <w:kern w:val="0"/>
          <w:sz w:val="22"/>
          <w:szCs w:val="22"/>
          <w:lang w:eastAsia="x-none"/>
          <w14:ligatures w14:val="none"/>
        </w:rPr>
        <w:t xml:space="preserve">, </w:t>
      </w:r>
      <w:proofErr w:type="spellStart"/>
      <w:r w:rsidRPr="006913C4">
        <w:rPr>
          <w:rFonts w:ascii="Times New Roman" w:eastAsia="Times New Roman" w:hAnsi="Times New Roman" w:cs="Times New Roman"/>
          <w:bCs/>
          <w:kern w:val="0"/>
          <w:sz w:val="22"/>
          <w:szCs w:val="22"/>
          <w:lang w:eastAsia="x-none"/>
          <w14:ligatures w14:val="none"/>
        </w:rPr>
        <w:t>t.j</w:t>
      </w:r>
      <w:proofErr w:type="spellEnd"/>
      <w:r w:rsidRPr="006913C4">
        <w:rPr>
          <w:rFonts w:ascii="Times New Roman" w:eastAsia="Times New Roman" w:hAnsi="Times New Roman" w:cs="Times New Roman"/>
          <w:bCs/>
          <w:kern w:val="0"/>
          <w:sz w:val="22"/>
          <w:szCs w:val="22"/>
          <w:lang w:eastAsia="x-none"/>
          <w14:ligatures w14:val="none"/>
        </w:rPr>
        <w:t xml:space="preserve">. </w:t>
      </w:r>
      <w:r w:rsidRPr="00B96D51">
        <w:rPr>
          <w:rFonts w:ascii="Times New Roman" w:eastAsia="Times New Roman" w:hAnsi="Times New Roman" w:cs="Times New Roman"/>
          <w:bCs/>
          <w:kern w:val="0"/>
          <w:sz w:val="22"/>
          <w:szCs w:val="22"/>
          <w:lang w:eastAsia="x-none"/>
          <w14:ligatures w14:val="none"/>
        </w:rPr>
        <w:t xml:space="preserve">do </w:t>
      </w:r>
      <w:r w:rsidR="00B96D51" w:rsidRPr="00B96D51">
        <w:rPr>
          <w:rFonts w:ascii="Times New Roman" w:eastAsia="Times New Roman" w:hAnsi="Times New Roman" w:cs="Times New Roman"/>
          <w:b/>
          <w:kern w:val="0"/>
          <w:sz w:val="22"/>
          <w:szCs w:val="22"/>
          <w:lang w:eastAsia="x-none"/>
          <w14:ligatures w14:val="none"/>
        </w:rPr>
        <w:t>07</w:t>
      </w:r>
      <w:r w:rsidRPr="00B96D51">
        <w:rPr>
          <w:rFonts w:ascii="Times New Roman" w:eastAsia="Times New Roman" w:hAnsi="Times New Roman" w:cs="Times New Roman"/>
          <w:b/>
          <w:kern w:val="0"/>
          <w:sz w:val="22"/>
          <w:szCs w:val="22"/>
          <w:lang w:eastAsia="x-none"/>
          <w14:ligatures w14:val="none"/>
        </w:rPr>
        <w:t>.</w:t>
      </w:r>
      <w:r w:rsidR="00B96D51" w:rsidRPr="00B96D51">
        <w:rPr>
          <w:rFonts w:ascii="Times New Roman" w:eastAsia="Times New Roman" w:hAnsi="Times New Roman" w:cs="Times New Roman"/>
          <w:b/>
          <w:kern w:val="0"/>
          <w:sz w:val="22"/>
          <w:szCs w:val="22"/>
          <w:lang w:eastAsia="x-none"/>
          <w14:ligatures w14:val="none"/>
        </w:rPr>
        <w:t>07</w:t>
      </w:r>
      <w:r w:rsidRPr="00B96D51">
        <w:rPr>
          <w:rFonts w:ascii="Times New Roman" w:eastAsia="Times New Roman" w:hAnsi="Times New Roman" w:cs="Times New Roman"/>
          <w:b/>
          <w:kern w:val="0"/>
          <w:sz w:val="22"/>
          <w:szCs w:val="22"/>
          <w:lang w:eastAsia="x-none"/>
          <w14:ligatures w14:val="none"/>
        </w:rPr>
        <w:t>.2025</w:t>
      </w:r>
      <w:r w:rsidRPr="006913C4">
        <w:rPr>
          <w:rFonts w:ascii="Times New Roman" w:eastAsia="Times New Roman" w:hAnsi="Times New Roman" w:cs="Times New Roman"/>
          <w:bCs/>
          <w:kern w:val="0"/>
          <w:sz w:val="22"/>
          <w:szCs w:val="22"/>
          <w:lang w:eastAsia="x-none"/>
          <w14:ligatures w14:val="none"/>
        </w:rPr>
        <w:t xml:space="preserve"> </w:t>
      </w:r>
      <w:r w:rsidRPr="006913C4">
        <w:rPr>
          <w:rFonts w:ascii="Times New Roman" w:eastAsia="Times New Roman" w:hAnsi="Times New Roman" w:cs="Times New Roman"/>
          <w:b/>
          <w:kern w:val="0"/>
          <w:sz w:val="22"/>
          <w:szCs w:val="22"/>
          <w:lang w:eastAsia="x-none"/>
          <w14:ligatures w14:val="none"/>
        </w:rPr>
        <w:t>do  1</w:t>
      </w:r>
      <w:r w:rsidR="00B96D51">
        <w:rPr>
          <w:rFonts w:ascii="Times New Roman" w:eastAsia="Times New Roman" w:hAnsi="Times New Roman" w:cs="Times New Roman"/>
          <w:b/>
          <w:kern w:val="0"/>
          <w:sz w:val="22"/>
          <w:szCs w:val="22"/>
          <w:lang w:eastAsia="x-none"/>
          <w14:ligatures w14:val="none"/>
        </w:rPr>
        <w:t>1</w:t>
      </w:r>
      <w:r w:rsidRPr="006913C4">
        <w:rPr>
          <w:rFonts w:ascii="Times New Roman" w:eastAsia="Times New Roman" w:hAnsi="Times New Roman" w:cs="Times New Roman"/>
          <w:b/>
          <w:kern w:val="0"/>
          <w:sz w:val="22"/>
          <w:szCs w:val="22"/>
          <w:lang w:eastAsia="x-none"/>
          <w14:ligatures w14:val="none"/>
        </w:rPr>
        <w:t xml:space="preserve">:00:00 hod. </w:t>
      </w:r>
    </w:p>
    <w:p w14:paraId="62BC6EBE"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Doručenie ponuky je zaznamenávané s presnosťou na sekundy, preto je potrebné predložiť ponuku </w:t>
      </w:r>
      <w:r w:rsidRPr="006913C4">
        <w:rPr>
          <w:rFonts w:ascii="Times New Roman" w:eastAsia="Times New Roman" w:hAnsi="Times New Roman" w:cs="Times New Roman"/>
          <w:b/>
          <w:kern w:val="0"/>
          <w:sz w:val="22"/>
          <w:szCs w:val="22"/>
          <w:lang w:eastAsia="x-none"/>
          <w14:ligatures w14:val="none"/>
        </w:rPr>
        <w:t>v dostatočnom časovom predstihu</w:t>
      </w:r>
      <w:r w:rsidRPr="006913C4">
        <w:rPr>
          <w:rFonts w:ascii="Times New Roman" w:eastAsia="Times New Roman" w:hAnsi="Times New Roman" w:cs="Times New Roman"/>
          <w:kern w:val="0"/>
          <w:sz w:val="22"/>
          <w:szCs w:val="22"/>
          <w:lang w:eastAsia="x-none"/>
          <w14:ligatures w14:val="none"/>
        </w:rPr>
        <w:t>. Ak uchádzač predloží ponuku čo i len o sekundu neskôr, elektronický prostriedok JOSEPHINE vyhodnotí ponuku ako nepredloženú v lehote na predkladanie ponúk.</w:t>
      </w:r>
    </w:p>
    <w:p w14:paraId="71F15765"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uchádzača predložená po uplynutí lehoty na predkladanie ponúk sa neotvorí.</w:t>
      </w:r>
    </w:p>
    <w:p w14:paraId="52B2BEDE" w14:textId="77777777" w:rsidR="00CD1E8B" w:rsidRPr="006913C4" w:rsidRDefault="00CD1E8B" w:rsidP="00CD1E8B">
      <w:pPr>
        <w:spacing w:after="0" w:line="240" w:lineRule="auto"/>
        <w:ind w:left="993"/>
        <w:jc w:val="both"/>
        <w:rPr>
          <w:rFonts w:ascii="Times New Roman" w:eastAsia="Times New Roman" w:hAnsi="Times New Roman" w:cs="Times New Roman"/>
          <w:bCs/>
          <w:kern w:val="0"/>
          <w:sz w:val="22"/>
          <w:szCs w:val="22"/>
          <w:lang w:eastAsia="x-none"/>
          <w14:ligatures w14:val="none"/>
        </w:rPr>
      </w:pPr>
    </w:p>
    <w:p w14:paraId="2E512A2F"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88" w:name="_Toc338769713"/>
      <w:bookmarkStart w:id="89" w:name="_Toc338770032"/>
      <w:bookmarkStart w:id="90" w:name="_Toc338770120"/>
      <w:bookmarkStart w:id="91" w:name="_Toc338770161"/>
      <w:bookmarkStart w:id="92" w:name="_Toc338770580"/>
      <w:bookmarkStart w:id="93" w:name="_Toc338770815"/>
      <w:r w:rsidRPr="006913C4">
        <w:rPr>
          <w:rFonts w:ascii="Times New Roman" w:eastAsia="Times New Roman" w:hAnsi="Times New Roman" w:cs="Times New Roman"/>
          <w:b/>
          <w:bCs/>
          <w:noProof/>
          <w:kern w:val="0"/>
          <w:sz w:val="22"/>
          <w:szCs w:val="22"/>
          <w:lang w:eastAsia="x-none"/>
          <w14:ligatures w14:val="none"/>
        </w:rPr>
        <w:t>Odvolanie a zmena ponuky</w:t>
      </w:r>
      <w:bookmarkEnd w:id="88"/>
      <w:bookmarkEnd w:id="89"/>
      <w:bookmarkEnd w:id="90"/>
      <w:bookmarkEnd w:id="91"/>
      <w:bookmarkEnd w:id="92"/>
      <w:bookmarkEnd w:id="93"/>
    </w:p>
    <w:p w14:paraId="7ACC1740"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sk-SK"/>
          <w14:ligatures w14:val="none"/>
        </w:rPr>
      </w:pPr>
      <w:bookmarkStart w:id="94" w:name="_Hlk177631169"/>
      <w:r w:rsidRPr="006913C4">
        <w:rPr>
          <w:rFonts w:ascii="Times New Roman" w:eastAsia="Times New Roman" w:hAnsi="Times New Roman" w:cs="Times New Roman"/>
          <w:kern w:val="0"/>
          <w:sz w:val="22"/>
          <w:szCs w:val="22"/>
          <w:lang w:eastAsia="sk-SK"/>
          <w14:ligatures w14:val="none"/>
        </w:rPr>
        <w:t>Uchádzač môže predloženú ponuku vziať späť do uplynutia lehoty na predkladanie ponúk. Uchádzač pri odvolaní ponuky postupuje obdobne ako pri vložení prvotnej ponuky (kliknutím na tlačidlo „Stiahnuť ponuku“). Následne môže uchádzač predložiť novú ponuku.</w:t>
      </w:r>
    </w:p>
    <w:bookmarkEnd w:id="94"/>
    <w:p w14:paraId="02A4EBB6"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0BF36988"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142433A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95" w:name="_Toc338770581"/>
      <w:bookmarkStart w:id="96" w:name="_Toc338770816"/>
      <w:r w:rsidRPr="006913C4">
        <w:rPr>
          <w:rFonts w:ascii="Times New Roman" w:eastAsia="Times New Roman" w:hAnsi="Times New Roman" w:cs="Times New Roman"/>
          <w:b/>
          <w:bCs/>
          <w:noProof/>
          <w:kern w:val="0"/>
          <w:sz w:val="22"/>
          <w:szCs w:val="22"/>
          <w:lang w:eastAsia="x-none"/>
          <w14:ligatures w14:val="none"/>
        </w:rPr>
        <w:t>Časť 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Otváranie a vyhodnotenie ponúk</w:t>
      </w:r>
      <w:bookmarkEnd w:id="95"/>
      <w:bookmarkEnd w:id="96"/>
    </w:p>
    <w:p w14:paraId="4BDEE680"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413DA0B8"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7" w:name="_Toc338769714"/>
      <w:bookmarkStart w:id="98" w:name="_Toc338770033"/>
      <w:bookmarkStart w:id="99" w:name="_Toc338770121"/>
      <w:bookmarkStart w:id="100" w:name="_Toc338770162"/>
      <w:bookmarkStart w:id="101" w:name="_Toc338770582"/>
      <w:bookmarkStart w:id="102" w:name="_Toc338770817"/>
      <w:r w:rsidRPr="006913C4">
        <w:rPr>
          <w:rFonts w:ascii="Times New Roman" w:eastAsia="Times New Roman" w:hAnsi="Times New Roman" w:cs="Times New Roman"/>
          <w:b/>
          <w:bCs/>
          <w:noProof/>
          <w:kern w:val="0"/>
          <w:sz w:val="22"/>
          <w:szCs w:val="22"/>
          <w:lang w:eastAsia="x-none"/>
          <w14:ligatures w14:val="none"/>
        </w:rPr>
        <w:t>Otváranie ponúk</w:t>
      </w:r>
      <w:bookmarkEnd w:id="97"/>
      <w:bookmarkEnd w:id="98"/>
      <w:bookmarkEnd w:id="99"/>
      <w:bookmarkEnd w:id="100"/>
      <w:bookmarkEnd w:id="101"/>
      <w:bookmarkEnd w:id="102"/>
    </w:p>
    <w:p w14:paraId="744B7753" w14:textId="1099FCDC" w:rsidR="00CD1E8B" w:rsidRPr="006913C4" w:rsidRDefault="00CD1E8B" w:rsidP="0041202C">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Otváranie ponúk</w:t>
      </w:r>
      <w:r w:rsidRPr="006913C4">
        <w:rPr>
          <w:rFonts w:ascii="Times New Roman" w:eastAsia="Times New Roman" w:hAnsi="Times New Roman" w:cs="Times New Roman"/>
          <w:kern w:val="0"/>
          <w:sz w:val="22"/>
          <w:szCs w:val="22"/>
          <w:lang w:eastAsia="x-none"/>
          <w14:ligatures w14:val="none"/>
        </w:rPr>
        <w:t xml:space="preserve"> sa uskutoční </w:t>
      </w:r>
      <w:r w:rsidRPr="00225A6E">
        <w:rPr>
          <w:rFonts w:ascii="Times New Roman" w:eastAsia="Times New Roman" w:hAnsi="Times New Roman" w:cs="Times New Roman"/>
          <w:kern w:val="0"/>
          <w:sz w:val="22"/>
          <w:szCs w:val="22"/>
          <w:lang w:eastAsia="x-none"/>
          <w14:ligatures w14:val="none"/>
        </w:rPr>
        <w:t xml:space="preserve">elektronicky dňa </w:t>
      </w:r>
      <w:r w:rsidR="00225A6E" w:rsidRPr="00225A6E">
        <w:rPr>
          <w:rFonts w:ascii="Times New Roman" w:eastAsia="Times New Roman" w:hAnsi="Times New Roman" w:cs="Times New Roman"/>
          <w:b/>
          <w:bCs/>
          <w:kern w:val="0"/>
          <w:sz w:val="22"/>
          <w:szCs w:val="22"/>
          <w:lang w:eastAsia="x-none"/>
          <w14:ligatures w14:val="none"/>
        </w:rPr>
        <w:t>07</w:t>
      </w:r>
      <w:r w:rsidRPr="00225A6E">
        <w:rPr>
          <w:rFonts w:ascii="Times New Roman" w:eastAsia="Times New Roman" w:hAnsi="Times New Roman" w:cs="Times New Roman"/>
          <w:b/>
          <w:bCs/>
          <w:kern w:val="0"/>
          <w:sz w:val="22"/>
          <w:szCs w:val="22"/>
          <w:lang w:eastAsia="x-none"/>
          <w14:ligatures w14:val="none"/>
        </w:rPr>
        <w:t>.</w:t>
      </w:r>
      <w:r w:rsidR="00225A6E" w:rsidRPr="00225A6E">
        <w:rPr>
          <w:rFonts w:ascii="Times New Roman" w:eastAsia="Times New Roman" w:hAnsi="Times New Roman" w:cs="Times New Roman"/>
          <w:b/>
          <w:bCs/>
          <w:kern w:val="0"/>
          <w:sz w:val="22"/>
          <w:szCs w:val="22"/>
          <w:lang w:eastAsia="x-none"/>
          <w14:ligatures w14:val="none"/>
        </w:rPr>
        <w:t>07</w:t>
      </w:r>
      <w:r w:rsidRPr="00225A6E">
        <w:rPr>
          <w:rFonts w:ascii="Times New Roman" w:eastAsia="Times New Roman" w:hAnsi="Times New Roman" w:cs="Times New Roman"/>
          <w:b/>
          <w:bCs/>
          <w:kern w:val="0"/>
          <w:sz w:val="22"/>
          <w:szCs w:val="22"/>
          <w:lang w:eastAsia="x-none"/>
          <w14:ligatures w14:val="none"/>
        </w:rPr>
        <w:t>.2025 o</w:t>
      </w:r>
      <w:r w:rsidRPr="006913C4">
        <w:rPr>
          <w:rFonts w:ascii="Times New Roman" w:eastAsia="Times New Roman" w:hAnsi="Times New Roman" w:cs="Times New Roman"/>
          <w:b/>
          <w:bCs/>
          <w:kern w:val="0"/>
          <w:sz w:val="22"/>
          <w:szCs w:val="22"/>
          <w:lang w:eastAsia="x-none"/>
          <w14:ligatures w14:val="none"/>
        </w:rPr>
        <w:t> 1</w:t>
      </w:r>
      <w:r w:rsidR="00225A6E">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eastAsia="x-none"/>
          <w14:ligatures w14:val="none"/>
        </w:rPr>
        <w:t>:</w:t>
      </w:r>
      <w:r w:rsidR="00225A6E">
        <w:rPr>
          <w:rFonts w:ascii="Times New Roman" w:eastAsia="Times New Roman" w:hAnsi="Times New Roman" w:cs="Times New Roman"/>
          <w:b/>
          <w:bCs/>
          <w:kern w:val="0"/>
          <w:sz w:val="22"/>
          <w:szCs w:val="22"/>
          <w:lang w:eastAsia="x-none"/>
          <w14:ligatures w14:val="none"/>
        </w:rPr>
        <w:t>05</w:t>
      </w:r>
      <w:r w:rsidRPr="006913C4">
        <w:rPr>
          <w:rFonts w:ascii="Times New Roman" w:eastAsia="Times New Roman" w:hAnsi="Times New Roman" w:cs="Times New Roman"/>
          <w:b/>
          <w:bCs/>
          <w:kern w:val="0"/>
          <w:sz w:val="22"/>
          <w:szCs w:val="22"/>
          <w:lang w:eastAsia="x-none"/>
          <w14:ligatures w14:val="none"/>
        </w:rPr>
        <w:t xml:space="preserve"> hod</w:t>
      </w:r>
      <w:r w:rsidRPr="006913C4">
        <w:rPr>
          <w:rFonts w:ascii="Times New Roman" w:eastAsia="Times New Roman" w:hAnsi="Times New Roman" w:cs="Times New Roman"/>
          <w:kern w:val="0"/>
          <w:sz w:val="22"/>
          <w:szCs w:val="22"/>
          <w:lang w:eastAsia="x-none"/>
          <w14:ligatures w14:val="none"/>
        </w:rPr>
        <w:t xml:space="preserve">. </w:t>
      </w:r>
    </w:p>
    <w:p w14:paraId="0E2DAC1B" w14:textId="2CBC9C3C" w:rsidR="00CD1E8B" w:rsidRPr="006913C4" w:rsidRDefault="00CD1E8B" w:rsidP="0041202C">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 súlade s § 52 ods. 2 zákona o verejnom obstarávaní  umožní verejný obstarávateľ účasť na otváraní ponúk uchádzačom, ktorí predložili ponuku v lehote na predkladanie ponúk, sprístupnením ponúk prostredníctvom funkcionality elektronického prostriedku JOSEPHINE. Miestom „on-line“ sprístupnenia ponúk je webová adresa </w:t>
      </w:r>
      <w:hyperlink r:id="rId17" w:history="1">
        <w:r w:rsidR="00765AEB" w:rsidRPr="00225A6E">
          <w:rPr>
            <w:rStyle w:val="Hypertextovprepojenie"/>
            <w:rFonts w:ascii="Times New Roman" w:eastAsia="Times New Roman" w:hAnsi="Times New Roman"/>
            <w:kern w:val="0"/>
            <w:sz w:val="22"/>
            <w:szCs w:val="22"/>
            <w:lang w:eastAsia="x-none"/>
            <w14:ligatures w14:val="none"/>
          </w:rPr>
          <w:t>https://josephine.proebiz.com/sk/tender/64897/summary</w:t>
        </w:r>
      </w:hyperlink>
      <w:r w:rsidRPr="00225A6E">
        <w:rPr>
          <w:rFonts w:ascii="Times New Roman" w:eastAsia="Times New Roman" w:hAnsi="Times New Roman" w:cs="Times New Roman"/>
          <w:kern w:val="0"/>
          <w:sz w:val="22"/>
          <w:szCs w:val="22"/>
          <w:lang w:eastAsia="x-none"/>
          <w14:ligatures w14:val="none"/>
        </w:rPr>
        <w:t xml:space="preserve"> a</w:t>
      </w:r>
      <w:r w:rsidRPr="006913C4">
        <w:rPr>
          <w:rFonts w:ascii="Times New Roman" w:eastAsia="Times New Roman" w:hAnsi="Times New Roman" w:cs="Times New Roman"/>
          <w:kern w:val="0"/>
          <w:sz w:val="22"/>
          <w:szCs w:val="22"/>
          <w:lang w:eastAsia="x-none"/>
          <w14:ligatures w14:val="none"/>
        </w:rPr>
        <w:t> totožná záložka ako pri predložení ponuky.</w:t>
      </w:r>
      <w:r w:rsidRPr="006913C4">
        <w:rPr>
          <w:rFonts w:ascii="Times New Roman" w:eastAsia="Times New Roman" w:hAnsi="Times New Roman" w:cs="Times New Roman"/>
          <w:kern w:val="0"/>
          <w:sz w:val="22"/>
          <w:szCs w:val="22"/>
          <w:lang w:val="x-none" w:eastAsia="x-none"/>
          <w14:ligatures w14:val="none"/>
        </w:rPr>
        <w:t xml:space="preserve"> </w:t>
      </w:r>
    </w:p>
    <w:p w14:paraId="09305284" w14:textId="77777777" w:rsidR="00CD1E8B" w:rsidRPr="006913C4" w:rsidRDefault="00CD1E8B" w:rsidP="0041202C">
      <w:pPr>
        <w:numPr>
          <w:ilvl w:val="1"/>
          <w:numId w:val="21"/>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Pri on-line sprístupnení </w:t>
      </w:r>
      <w:r w:rsidRPr="006913C4">
        <w:rPr>
          <w:rFonts w:ascii="Times New Roman" w:eastAsia="Times New Roman" w:hAnsi="Times New Roman" w:cs="Times New Roman"/>
          <w:kern w:val="0"/>
          <w:sz w:val="22"/>
          <w:szCs w:val="22"/>
          <w:lang w:eastAsia="x-none"/>
          <w14:ligatures w14:val="none"/>
        </w:rPr>
        <w:t xml:space="preserve">ponúk </w:t>
      </w:r>
      <w:r w:rsidRPr="006913C4">
        <w:rPr>
          <w:rFonts w:ascii="Times New Roman" w:eastAsia="Times New Roman" w:hAnsi="Times New Roman" w:cs="Times New Roman"/>
          <w:kern w:val="0"/>
          <w:sz w:val="22"/>
          <w:szCs w:val="22"/>
          <w:lang w:val="x-none" w:eastAsia="x-none"/>
          <w14:ligatures w14:val="none"/>
        </w:rPr>
        <w:t>budú zverejnené informácie v zmysle zákona o verejnom obstarávaní. Všetky prístupy zo strany uchádzačov bude elektronický prostriedok JOSEPHINE logovať a budú súčasťou protokolov v </w:t>
      </w:r>
      <w:r w:rsidRPr="006913C4">
        <w:rPr>
          <w:rFonts w:ascii="Times New Roman" w:eastAsia="Times New Roman" w:hAnsi="Times New Roman" w:cs="Times New Roman"/>
          <w:kern w:val="0"/>
          <w:sz w:val="22"/>
          <w:szCs w:val="22"/>
          <w:lang w:eastAsia="x-none"/>
          <w14:ligatures w14:val="none"/>
        </w:rPr>
        <w:t>tomto postupe zadávania zákazky</w:t>
      </w:r>
      <w:r w:rsidRPr="006913C4">
        <w:rPr>
          <w:rFonts w:ascii="Times New Roman" w:eastAsia="Times New Roman" w:hAnsi="Times New Roman" w:cs="Times New Roman"/>
          <w:kern w:val="0"/>
          <w:sz w:val="22"/>
          <w:szCs w:val="22"/>
          <w:lang w:val="x-none" w:eastAsia="x-none"/>
          <w14:ligatures w14:val="none"/>
        </w:rPr>
        <w:t xml:space="preserve">.  </w:t>
      </w:r>
    </w:p>
    <w:p w14:paraId="1DDA491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5A33384B"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Vyhodnotenie ponúk</w:t>
      </w:r>
    </w:p>
    <w:p w14:paraId="7A038AE1"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v súlade s § 66 ods. 7 písm. b) zákona o verejnom obstarávaní rozhodol, že vyhodnotenie splnenia požiadaviek na predmet zákazky a vyhodnotenie splnenia podmienok účasti sa uskutoční po vyhodnotení ponúk na základe kritérií na vyhodnotenie ponúk.</w:t>
      </w:r>
    </w:p>
    <w:p w14:paraId="74F3E0AE"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Vyhodnotenie ponúk je neverejné. Ponuky budú vyhodnotené z hľadiska splnenia požiadaviek na predmet zákazky a zloženia zábezpeky. Komisia na vyhodnotenie ponúk zriadená verejným obstarávateľom (ďalej len „komisia“) vyhodnotí z hľadiska splnenia požiadaviek na predmet zákazky a zloženia zábezpeky ponuku uchádzača, ktorý sa v poradí zostavenom podľa časti A.2 „Kritériá na vyhodnotenie ponúk“ týchto súťažných podkladov umiestnil na prvom mieste. </w:t>
      </w:r>
      <w:r w:rsidRPr="006913C4">
        <w:rPr>
          <w:rFonts w:ascii="Times New Roman" w:eastAsia="Times New Roman" w:hAnsi="Times New Roman" w:cs="Times New Roman"/>
          <w:kern w:val="0"/>
          <w:sz w:val="22"/>
          <w:szCs w:val="22"/>
          <w:lang w:val="x-none" w:eastAsia="x-none"/>
          <w14:ligatures w14:val="none"/>
        </w:rPr>
        <w:t>Ak dôjde k vylúčeniu ponuky uchádzača podľa predchádzajúcej vety</w:t>
      </w:r>
      <w:r w:rsidRPr="006913C4">
        <w:rPr>
          <w:rFonts w:ascii="Times New Roman" w:eastAsia="Times New Roman" w:hAnsi="Times New Roman" w:cs="Times New Roman"/>
          <w:kern w:val="0"/>
          <w:sz w:val="22"/>
          <w:szCs w:val="22"/>
          <w:lang w:eastAsia="x-none"/>
          <w14:ligatures w14:val="none"/>
        </w:rPr>
        <w:t xml:space="preserve"> alebo vylúčeniu uchádzača pre nesplnenie podmienok účasti podľa bodu 25 tejto časti súťažných podkladov</w:t>
      </w:r>
      <w:r w:rsidRPr="006913C4">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zostaví komisia nové poradie ponúk</w:t>
      </w:r>
      <w:r w:rsidRPr="006913C4">
        <w:rPr>
          <w:rFonts w:ascii="Times New Roman" w:eastAsia="Times New Roman" w:hAnsi="Times New Roman" w:cs="Times New Roman"/>
          <w:kern w:val="0"/>
          <w:sz w:val="22"/>
          <w:szCs w:val="22"/>
          <w:lang w:val="x-none" w:eastAsia="x-none"/>
          <w14:ligatures w14:val="none"/>
        </w:rPr>
        <w:t>.</w:t>
      </w:r>
    </w:p>
    <w:p w14:paraId="4AFF78A8"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Komisia v prípade pochybností overí správnosť informácií a dôkazov, ktoré poskytol uchádzač.</w:t>
      </w:r>
    </w:p>
    <w:p w14:paraId="45C4B234"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nezrovnalosti alebo nejasnosti v informáciách alebo dôkazoch, ktoré uchádzač poskytol, požiada komisia uchádzača o vysvetlenie ponuky a ak je to potrebné aj o predloženie dôkazov. Vysvetlením ponuky nemôže dôjsť k  jej zmene. Za zmenu ponuky sa nepovažuje odstránenie zrejmých chýb v písaní a počítaní </w:t>
      </w:r>
      <w:bookmarkStart w:id="103" w:name="_Hlk177566598"/>
      <w:r w:rsidRPr="006913C4">
        <w:rPr>
          <w:rFonts w:ascii="Times New Roman" w:eastAsia="Times New Roman" w:hAnsi="Times New Roman" w:cs="Times New Roman"/>
          <w:kern w:val="0"/>
          <w:sz w:val="22"/>
          <w:szCs w:val="22"/>
          <w:lang w:eastAsia="x-none"/>
          <w14:ligatures w14:val="none"/>
        </w:rPr>
        <w:t xml:space="preserve">alebo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ak celková cena ponuky zostane zachovaná a ak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nemá vplyv na iné kritérium na vyhodnotenie ponúk</w:t>
      </w:r>
      <w:bookmarkEnd w:id="103"/>
      <w:r w:rsidRPr="006913C4">
        <w:rPr>
          <w:rFonts w:ascii="Times New Roman" w:eastAsia="Times New Roman" w:hAnsi="Times New Roman" w:cs="Times New Roman"/>
          <w:kern w:val="0"/>
          <w:sz w:val="22"/>
          <w:szCs w:val="22"/>
          <w:lang w:eastAsia="x-none"/>
          <w14:ligatures w14:val="none"/>
        </w:rPr>
        <w:t>.</w:t>
      </w:r>
    </w:p>
    <w:p w14:paraId="25F54152"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Zodpovednosť za údaje uvedené v ponuke nesie uchádzač. </w:t>
      </w:r>
    </w:p>
    <w:p w14:paraId="4CD7A4C1"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V prípade potreby vysvetlenia mimoriadne nízkej ponuky bude verejný obstarávateľ postupovať podľa § 53 ods. 2, 3 a 5 zákona o verejnom obstarávaní.</w:t>
      </w:r>
    </w:p>
    <w:p w14:paraId="07D86246"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Uchádzač, ktorého ponuka bude vylúčená, bude upovedomený o vylúčení jeho ponuky s uvedením dôvodu vylúčenia</w:t>
      </w:r>
      <w:r w:rsidRPr="006913C4">
        <w:rPr>
          <w:rFonts w:ascii="Times New Roman" w:eastAsia="Times New Roman" w:hAnsi="Times New Roman" w:cs="Times New Roman"/>
          <w:kern w:val="0"/>
          <w:sz w:val="22"/>
          <w:szCs w:val="22"/>
          <w:lang w:val="x-none" w:eastAsia="x-none"/>
          <w14:ligatures w14:val="none"/>
        </w:rPr>
        <w:t xml:space="preserve"> a lehoty, v ktorej môže </w:t>
      </w:r>
      <w:r w:rsidRPr="006913C4">
        <w:rPr>
          <w:rFonts w:ascii="Times New Roman" w:eastAsia="Times New Roman" w:hAnsi="Times New Roman" w:cs="Times New Roman"/>
          <w:kern w:val="0"/>
          <w:sz w:val="22"/>
          <w:szCs w:val="22"/>
          <w:lang w:eastAsia="x-none"/>
          <w14:ligatures w14:val="none"/>
        </w:rPr>
        <w:t>doručiť</w:t>
      </w:r>
      <w:r w:rsidRPr="006913C4">
        <w:rPr>
          <w:rFonts w:ascii="Times New Roman" w:eastAsia="Times New Roman" w:hAnsi="Times New Roman" w:cs="Times New Roman"/>
          <w:kern w:val="0"/>
          <w:sz w:val="22"/>
          <w:szCs w:val="22"/>
          <w:lang w:val="x-none"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 xml:space="preserve">170 ods. 4 písm. d) </w:t>
      </w:r>
      <w:r w:rsidRPr="006913C4">
        <w:rPr>
          <w:rFonts w:ascii="Times New Roman" w:eastAsia="Times New Roman" w:hAnsi="Times New Roman" w:cs="Times New Roman"/>
          <w:kern w:val="0"/>
          <w:sz w:val="22"/>
          <w:szCs w:val="22"/>
          <w:lang w:val="x-none" w:eastAsia="x-none"/>
          <w14:ligatures w14:val="none"/>
        </w:rPr>
        <w:t>zákona o verejnom obstarávaní.</w:t>
      </w:r>
    </w:p>
    <w:p w14:paraId="133EC8F6"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val="x-none" w:eastAsia="x-none"/>
          <w14:ligatures w14:val="none"/>
        </w:rPr>
      </w:pPr>
    </w:p>
    <w:p w14:paraId="6AB03B50"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Vyhodnotenie splnenia podmienok účasti</w:t>
      </w:r>
    </w:p>
    <w:p w14:paraId="05E063E0"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Komisia vykoná vyhodnotenie splnenia podmienok účasti v súlade s oznámením o vyhlásení verejného obstarávania po vyhodnotení ponúk a posúdení zloženia zábezpeky. </w:t>
      </w:r>
      <w:r w:rsidRPr="006913C4">
        <w:rPr>
          <w:rFonts w:ascii="Times New Roman" w:eastAsia="Times New Roman" w:hAnsi="Times New Roman" w:cs="Times New Roman"/>
          <w:kern w:val="0"/>
          <w:sz w:val="22"/>
          <w:szCs w:val="22"/>
          <w:lang w:eastAsia="x-none"/>
          <w14:ligatures w14:val="none"/>
        </w:rPr>
        <w:br/>
        <w:t>Komisia vyhodnocuje splnenie podmienok účasti uchádzača, ktorý na základe výsledku vyhodnotenia ponúk podľa bodu 24.2 tejto časti súťažných podkladov spĺňa požiadavky na predmet zákazky, zložil zábezpeku v súlade s inštrukciami verejného obstarávateľa a je po vyhodnotení ponúk z hľadiska kritéria na vyhodnotenie ponúk na prvom mieste v poradí. Ak dôjde k vylúčeniu uchádzača pre nesplnenie podmienok účasti, bude komisia postupovať podľa bodu 24.2 tejto časti súťažných podkladov.</w:t>
      </w:r>
    </w:p>
    <w:p w14:paraId="0C644CDD" w14:textId="77777777" w:rsidR="00CD1E8B" w:rsidRPr="006913C4" w:rsidRDefault="00CD1E8B" w:rsidP="0041202C">
      <w:pPr>
        <w:numPr>
          <w:ilvl w:val="1"/>
          <w:numId w:val="12"/>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Vyhodnotenie splnenia podmienok účasti uchádzačov bude založené na posúdení splnenia: </w:t>
      </w:r>
    </w:p>
    <w:p w14:paraId="7EE56E82" w14:textId="77777777" w:rsidR="00CD1E8B" w:rsidRPr="006913C4" w:rsidRDefault="00CD1E8B" w:rsidP="0041202C">
      <w:pPr>
        <w:numPr>
          <w:ilvl w:val="0"/>
          <w:numId w:val="1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podmienok účasti vo verejnom obstarávaní týkajúcich sa osobného postavenia,</w:t>
      </w:r>
    </w:p>
    <w:p w14:paraId="42CD6238" w14:textId="77777777" w:rsidR="00CD1E8B" w:rsidRPr="006913C4" w:rsidRDefault="00CD1E8B" w:rsidP="0041202C">
      <w:pPr>
        <w:numPr>
          <w:ilvl w:val="0"/>
          <w:numId w:val="11"/>
        </w:numPr>
        <w:spacing w:after="0" w:line="276" w:lineRule="auto"/>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podmienok účasti vo verejnom obstarávaní týkajúcich sa technickej spôsobilosti alebo odbornej spôsobilosti. </w:t>
      </w:r>
    </w:p>
    <w:p w14:paraId="5C3DD4E2" w14:textId="77777777" w:rsidR="00CD1E8B" w:rsidRPr="006913C4" w:rsidRDefault="00CD1E8B" w:rsidP="0041202C">
      <w:pPr>
        <w:numPr>
          <w:ilvl w:val="1"/>
          <w:numId w:val="12"/>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ktorého tvorí skupina dodávateľov, preukazuje splnenie podmienok účasti vo verejnom obstarávaní: </w:t>
      </w:r>
    </w:p>
    <w:p w14:paraId="4B1CDA70" w14:textId="77777777" w:rsidR="00CD1E8B" w:rsidRPr="006913C4" w:rsidRDefault="00CD1E8B" w:rsidP="0041202C">
      <w:pPr>
        <w:numPr>
          <w:ilvl w:val="0"/>
          <w:numId w:val="11"/>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2CF4C997" w14:textId="77777777" w:rsidR="00CD1E8B" w:rsidRPr="006913C4" w:rsidRDefault="00CD1E8B" w:rsidP="0041202C">
      <w:pPr>
        <w:numPr>
          <w:ilvl w:val="0"/>
          <w:numId w:val="11"/>
        </w:numPr>
        <w:spacing w:after="0" w:line="276" w:lineRule="auto"/>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technickej spôsobilosti alebo odbornej spôsobilosti za všetkých členov skupiny spoločne.</w:t>
      </w:r>
    </w:p>
    <w:p w14:paraId="45E66399" w14:textId="77777777" w:rsidR="00CD1E8B" w:rsidRPr="006913C4" w:rsidRDefault="00CD1E8B" w:rsidP="0041202C">
      <w:pPr>
        <w:numPr>
          <w:ilvl w:val="1"/>
          <w:numId w:val="12"/>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alebo doplnenia predložených dokladov bude verejný  obstarávateľ postupovať podľa § 40 ods. 4 zákona o verejnom obstarávaní.</w:t>
      </w:r>
    </w:p>
    <w:p w14:paraId="3287B1D6" w14:textId="77777777" w:rsidR="00CD1E8B" w:rsidRPr="006913C4" w:rsidRDefault="00CD1E8B" w:rsidP="0041202C">
      <w:pPr>
        <w:numPr>
          <w:ilvl w:val="1"/>
          <w:numId w:val="12"/>
        </w:numPr>
        <w:spacing w:after="0" w:line="240" w:lineRule="auto"/>
        <w:ind w:left="1134" w:hanging="708"/>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6913C4">
        <w:rPr>
          <w:rFonts w:ascii="Times New Roman" w:eastAsia="Times New Roman" w:hAnsi="Times New Roman" w:cs="Times New Roman"/>
          <w:kern w:val="0"/>
          <w:sz w:val="22"/>
          <w:szCs w:val="22"/>
          <w:lang w:val="x-none" w:eastAsia="x-none"/>
          <w14:ligatures w14:val="none"/>
        </w:rPr>
        <w:t xml:space="preserve">a lehoty, v ktorej môže </w:t>
      </w:r>
      <w:r w:rsidRPr="006913C4">
        <w:rPr>
          <w:rFonts w:ascii="Times New Roman" w:eastAsia="Times New Roman" w:hAnsi="Times New Roman" w:cs="Times New Roman"/>
          <w:kern w:val="0"/>
          <w:sz w:val="22"/>
          <w:szCs w:val="22"/>
          <w:lang w:eastAsia="x-none"/>
          <w14:ligatures w14:val="none"/>
        </w:rPr>
        <w:t>doručiť</w:t>
      </w:r>
      <w:r w:rsidRPr="006913C4">
        <w:rPr>
          <w:rFonts w:ascii="Times New Roman" w:eastAsia="Times New Roman" w:hAnsi="Times New Roman" w:cs="Times New Roman"/>
          <w:kern w:val="0"/>
          <w:sz w:val="22"/>
          <w:szCs w:val="22"/>
          <w:lang w:val="x-none"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170 ods. 4 písm. d)</w:t>
      </w:r>
      <w:r w:rsidRPr="006913C4">
        <w:rPr>
          <w:rFonts w:ascii="Times New Roman" w:eastAsia="Times New Roman" w:hAnsi="Times New Roman" w:cs="Times New Roman"/>
          <w:kern w:val="0"/>
          <w:sz w:val="22"/>
          <w:szCs w:val="22"/>
          <w:lang w:val="x-none" w:eastAsia="x-none"/>
          <w14:ligatures w14:val="none"/>
        </w:rPr>
        <w:t xml:space="preserve"> zákona o verejnom obstarávaní.</w:t>
      </w:r>
    </w:p>
    <w:p w14:paraId="1ABE1CA3" w14:textId="77777777" w:rsidR="00CD1E8B" w:rsidRPr="00C029B4" w:rsidRDefault="00CD1E8B" w:rsidP="0041202C">
      <w:pPr>
        <w:numPr>
          <w:ilvl w:val="1"/>
          <w:numId w:val="12"/>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môže v zmysle § 39 zákona o verejnom obstarávaní nahradiť doklady na preukázanie splnenia podmienok účasti jednotným európskym dokumentom. V tomto prípade súčasťou ponuky uchádzača bude vyplnený jednotný elektronický dokument. Ak uchádzač na preukázanie splnenia podmienok účasti týkajúcich sa technickej alebo odbornej spôsobilosti využíva kapacity inej osoby podľa § 34 ods. 3 zákona o verejnom obstarávaní, predloží samostatný jednotný európsky dokument za každú osobu, ktorej kapacity využíva. Verejný obstarávateľ za účelom zabezpečenia riadneho priebehu verejného obstarávania môže kedykoľvek v jeho priebehu písomne požiadať uchádzača o predloženie dokladu alebo dokladov nahradených jednotným európskym dokumentom. Uchádzač doručí doklady verejnému obstarávateľovi do 5 pracovných dní odo dňa doručenia žiadosti, ak verejný obstarávateľ neurčí dlhšiu lehotu. </w:t>
      </w:r>
      <w:r w:rsidRPr="006913C4">
        <w:rPr>
          <w:rFonts w:ascii="Times New Roman" w:eastAsia="Times New Roman" w:hAnsi="Times New Roman" w:cs="Times New Roman"/>
          <w:kern w:val="0"/>
          <w:sz w:val="22"/>
          <w:szCs w:val="22"/>
          <w:u w:val="single"/>
          <w:lang w:eastAsia="x-none"/>
          <w14:ligatures w14:val="none"/>
        </w:rPr>
        <w:t>Verejný obstarávateľ upozorňuje uchádzačov, že do I. časti jednotného európskeho dokumentu je potrebné uviesť aj informácie týkajúce sa postupu zadávania zákazky a identifikácie verejného obstarávateľa.</w:t>
      </w:r>
      <w:r w:rsidRPr="006913C4">
        <w:rPr>
          <w:rFonts w:ascii="Times New Roman" w:eastAsia="Times New Roman" w:hAnsi="Times New Roman" w:cs="Times New Roman"/>
          <w:kern w:val="0"/>
          <w:sz w:val="22"/>
          <w:szCs w:val="22"/>
          <w:lang w:eastAsia="x-none"/>
          <w14:ligatures w14:val="none"/>
        </w:rPr>
        <w:t xml:space="preserve"> Informácie a pokyny na vyplnenie jednotného európskeho dokumentu sú zverejnené na webovom sídle Úradu pre verejné obstarávanie na adrese </w:t>
      </w:r>
      <w:hyperlink r:id="rId18" w:history="1">
        <w:r w:rsidRPr="00C029B4">
          <w:rPr>
            <w:rFonts w:ascii="Times New Roman" w:eastAsia="Times New Roman" w:hAnsi="Times New Roman" w:cs="Times New Roman"/>
            <w:color w:val="0000FF"/>
            <w:kern w:val="0"/>
            <w:sz w:val="22"/>
            <w:szCs w:val="22"/>
            <w:u w:val="single"/>
            <w:lang w:val="x-none" w:eastAsia="x-none"/>
            <w14:ligatures w14:val="none"/>
          </w:rPr>
          <w:t>https://www.uvo.gov.sk/jednotny-europsky-dokument-pre-verejne-obstaravanie-602.html</w:t>
        </w:r>
      </w:hyperlink>
      <w:r w:rsidRPr="00C029B4">
        <w:rPr>
          <w:rFonts w:ascii="Times New Roman" w:eastAsia="Times New Roman" w:hAnsi="Times New Roman" w:cs="Times New Roman"/>
          <w:kern w:val="0"/>
          <w:sz w:val="22"/>
          <w:szCs w:val="22"/>
          <w:lang w:val="x-none" w:eastAsia="x-none"/>
          <w14:ligatures w14:val="none"/>
        </w:rPr>
        <w:t>.</w:t>
      </w:r>
    </w:p>
    <w:p w14:paraId="0A5D4E0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3887B1A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04" w:name="_Toc338770587"/>
      <w:bookmarkStart w:id="105" w:name="_Toc338770822"/>
      <w:r w:rsidRPr="006913C4">
        <w:rPr>
          <w:rFonts w:ascii="Times New Roman" w:eastAsia="Times New Roman" w:hAnsi="Times New Roman" w:cs="Times New Roman"/>
          <w:b/>
          <w:noProof/>
          <w:kern w:val="0"/>
          <w:sz w:val="22"/>
          <w:szCs w:val="22"/>
          <w:lang w:eastAsia="x-none"/>
          <w14:ligatures w14:val="none"/>
        </w:rPr>
        <w:lastRenderedPageBreak/>
        <w:t>Časť VI.</w:t>
      </w:r>
      <w:r w:rsidRPr="006913C4">
        <w:rPr>
          <w:rFonts w:ascii="Times New Roman" w:eastAsia="Times New Roman" w:hAnsi="Times New Roman" w:cs="Times New Roman"/>
          <w:b/>
          <w:noProof/>
          <w:kern w:val="0"/>
          <w:sz w:val="22"/>
          <w:szCs w:val="22"/>
          <w:lang w:eastAsia="x-none"/>
          <w14:ligatures w14:val="none"/>
        </w:rPr>
        <w:tab/>
        <w:t>Dôvernosť informácií vo verejnom obstarávaní</w:t>
      </w:r>
      <w:bookmarkEnd w:id="104"/>
      <w:bookmarkEnd w:id="105"/>
    </w:p>
    <w:p w14:paraId="48B6E2E1" w14:textId="77777777" w:rsidR="00CD1E8B" w:rsidRPr="006913C4" w:rsidRDefault="00CD1E8B" w:rsidP="00CD1E8B">
      <w:pPr>
        <w:keepNext/>
        <w:spacing w:after="0" w:line="240" w:lineRule="auto"/>
        <w:ind w:left="930"/>
        <w:outlineLvl w:val="3"/>
        <w:rPr>
          <w:rFonts w:ascii="Times New Roman" w:eastAsia="Times New Roman" w:hAnsi="Times New Roman" w:cs="Times New Roman"/>
          <w:b/>
          <w:bCs/>
          <w:noProof/>
          <w:kern w:val="0"/>
          <w:sz w:val="22"/>
          <w:szCs w:val="22"/>
          <w:lang w:eastAsia="x-none"/>
          <w14:ligatures w14:val="none"/>
        </w:rPr>
      </w:pPr>
    </w:p>
    <w:p w14:paraId="2B2AA6B5"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06" w:name="_Toc338769719"/>
      <w:bookmarkStart w:id="107" w:name="_Toc338770038"/>
      <w:bookmarkStart w:id="108" w:name="_Toc338770126"/>
      <w:bookmarkStart w:id="109" w:name="_Toc338770167"/>
      <w:bookmarkStart w:id="110" w:name="_Toc338770588"/>
      <w:bookmarkStart w:id="111" w:name="_Toc338770823"/>
      <w:r w:rsidRPr="006913C4">
        <w:rPr>
          <w:rFonts w:ascii="Times New Roman" w:eastAsia="Times New Roman" w:hAnsi="Times New Roman" w:cs="Times New Roman"/>
          <w:b/>
          <w:bCs/>
          <w:noProof/>
          <w:kern w:val="0"/>
          <w:sz w:val="22"/>
          <w:szCs w:val="22"/>
          <w:lang w:eastAsia="x-none"/>
          <w14:ligatures w14:val="none"/>
        </w:rPr>
        <w:t>Dôvernosť procesu verejného obstarávania</w:t>
      </w:r>
      <w:bookmarkEnd w:id="106"/>
      <w:bookmarkEnd w:id="107"/>
      <w:bookmarkEnd w:id="108"/>
      <w:bookmarkEnd w:id="109"/>
      <w:bookmarkEnd w:id="110"/>
      <w:bookmarkEnd w:id="111"/>
    </w:p>
    <w:p w14:paraId="1E4A46D9" w14:textId="77777777" w:rsidR="00CD1E8B" w:rsidRPr="006913C4" w:rsidRDefault="00CD1E8B" w:rsidP="00CD1E8B">
      <w:p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26.1.</w:t>
      </w:r>
      <w:r w:rsidRPr="006913C4">
        <w:rPr>
          <w:rFonts w:ascii="Times New Roman" w:eastAsia="Times New Roman" w:hAnsi="Times New Roman" w:cs="Times New Roman"/>
          <w:kern w:val="0"/>
          <w:sz w:val="22"/>
          <w:szCs w:val="22"/>
          <w:lang w:eastAsia="x-none"/>
          <w14:ligatures w14:val="none"/>
        </w:rPr>
        <w:tab/>
        <w:t>Verejný obstarávateľ je podľa § 22 zákona 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pre verejné obstarávanie (ďalej aj „úrad“) dokumenty a iné oznámenia, ako ani ustanovenia ukladajúce verejnému obstarávateľovi a úradu zverejňovať dokumenty a iné oznámenia podľa zákona o verejnom obstarávaní a ani ustanovenia ukladajúce prevádzkovateľovi elektronického prostriedku JOSEPHINE sprístupniť dokumenty a informácie týkajúce sa verejného obstarávania a tiež povinnosti zverejňovania zmlúv podľa zákona č. 211/2000 Z. z. o slobodnom prístupe k informáciám a o zmene a doplnení niektorých zákonov v znení neskorších predpisov.</w:t>
      </w:r>
    </w:p>
    <w:p w14:paraId="228CA530" w14:textId="77777777" w:rsidR="00CD1E8B" w:rsidRPr="006913C4" w:rsidRDefault="00CD1E8B" w:rsidP="00CD1E8B">
      <w:pPr>
        <w:spacing w:after="0" w:line="240" w:lineRule="auto"/>
        <w:ind w:left="1134" w:hanging="708"/>
        <w:jc w:val="both"/>
        <w:rPr>
          <w:rFonts w:ascii="Times New Roman" w:eastAsia="Times New Roman" w:hAnsi="Times New Roman" w:cs="Times New Roman"/>
          <w:kern w:val="0"/>
          <w:sz w:val="22"/>
          <w:szCs w:val="22"/>
          <w:lang w:eastAsia="x-none"/>
          <w14:ligatures w14:val="none"/>
        </w:rPr>
      </w:pPr>
    </w:p>
    <w:p w14:paraId="08A9D851" w14:textId="0C91E2A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12" w:name="_Toc338770589"/>
      <w:bookmarkStart w:id="113" w:name="_Toc338770824"/>
      <w:r w:rsidRPr="006913C4">
        <w:rPr>
          <w:rFonts w:ascii="Times New Roman" w:eastAsia="Times New Roman" w:hAnsi="Times New Roman" w:cs="Times New Roman"/>
          <w:b/>
          <w:noProof/>
          <w:kern w:val="0"/>
          <w:sz w:val="22"/>
          <w:szCs w:val="22"/>
          <w:lang w:eastAsia="x-none"/>
          <w14:ligatures w14:val="none"/>
        </w:rPr>
        <w:t>Časť VII.</w:t>
      </w:r>
      <w:r w:rsidRPr="006913C4">
        <w:rPr>
          <w:rFonts w:ascii="Times New Roman" w:eastAsia="Times New Roman" w:hAnsi="Times New Roman" w:cs="Times New Roman"/>
          <w:b/>
          <w:noProof/>
          <w:kern w:val="0"/>
          <w:sz w:val="22"/>
          <w:szCs w:val="22"/>
          <w:lang w:eastAsia="x-none"/>
          <w14:ligatures w14:val="none"/>
        </w:rPr>
        <w:tab/>
      </w:r>
      <w:bookmarkEnd w:id="112"/>
      <w:bookmarkEnd w:id="113"/>
      <w:r w:rsidRPr="006913C4">
        <w:rPr>
          <w:rFonts w:ascii="Times New Roman" w:eastAsia="Times New Roman" w:hAnsi="Times New Roman" w:cs="Times New Roman"/>
          <w:b/>
          <w:noProof/>
          <w:kern w:val="0"/>
          <w:sz w:val="22"/>
          <w:szCs w:val="22"/>
          <w:lang w:eastAsia="x-none"/>
          <w14:ligatures w14:val="none"/>
        </w:rPr>
        <w:t xml:space="preserve">Uzatvorenie </w:t>
      </w:r>
      <w:r w:rsidR="007A3956">
        <w:rPr>
          <w:rFonts w:ascii="Times New Roman" w:eastAsia="Times New Roman" w:hAnsi="Times New Roman" w:cs="Times New Roman"/>
          <w:b/>
          <w:noProof/>
          <w:kern w:val="0"/>
          <w:sz w:val="22"/>
          <w:szCs w:val="22"/>
          <w:lang w:eastAsia="x-none"/>
          <w14:ligatures w14:val="none"/>
        </w:rPr>
        <w:t>rámcovej dohody</w:t>
      </w:r>
    </w:p>
    <w:p w14:paraId="76DC3F8A" w14:textId="77777777" w:rsidR="00CD1E8B" w:rsidRPr="006913C4" w:rsidRDefault="00CD1E8B" w:rsidP="00CD1E8B">
      <w:pPr>
        <w:spacing w:after="0" w:line="240" w:lineRule="auto"/>
        <w:ind w:left="576"/>
        <w:jc w:val="both"/>
        <w:rPr>
          <w:rFonts w:ascii="Times New Roman" w:eastAsia="Times New Roman" w:hAnsi="Times New Roman" w:cs="Times New Roman"/>
          <w:kern w:val="0"/>
          <w:sz w:val="22"/>
          <w:szCs w:val="22"/>
          <w:lang w:eastAsia="x-none"/>
          <w14:ligatures w14:val="none"/>
        </w:rPr>
      </w:pPr>
    </w:p>
    <w:p w14:paraId="7A7E8019" w14:textId="57375C41"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14" w:name="_Toc338769721"/>
      <w:bookmarkStart w:id="115" w:name="_Toc338770040"/>
      <w:bookmarkStart w:id="116" w:name="_Toc338770128"/>
      <w:bookmarkStart w:id="117" w:name="_Toc338770169"/>
      <w:bookmarkStart w:id="118" w:name="_Toc338770591"/>
      <w:bookmarkStart w:id="119" w:name="_Toc338770826"/>
      <w:r w:rsidRPr="006913C4">
        <w:rPr>
          <w:rFonts w:ascii="Times New Roman" w:eastAsia="Times New Roman" w:hAnsi="Times New Roman" w:cs="Times New Roman"/>
          <w:b/>
          <w:bCs/>
          <w:noProof/>
          <w:kern w:val="0"/>
          <w:sz w:val="22"/>
          <w:szCs w:val="22"/>
          <w:lang w:eastAsia="x-none"/>
          <w14:ligatures w14:val="none"/>
        </w:rPr>
        <w:t xml:space="preserve">Uzavretie </w:t>
      </w:r>
      <w:bookmarkEnd w:id="114"/>
      <w:bookmarkEnd w:id="115"/>
      <w:bookmarkEnd w:id="116"/>
      <w:bookmarkEnd w:id="117"/>
      <w:bookmarkEnd w:id="118"/>
      <w:bookmarkEnd w:id="119"/>
      <w:r w:rsidR="007A3956">
        <w:rPr>
          <w:rFonts w:ascii="Times New Roman" w:eastAsia="Times New Roman" w:hAnsi="Times New Roman" w:cs="Times New Roman"/>
          <w:b/>
          <w:bCs/>
          <w:noProof/>
          <w:kern w:val="0"/>
          <w:sz w:val="22"/>
          <w:szCs w:val="22"/>
          <w:lang w:eastAsia="x-none"/>
          <w14:ligatures w14:val="none"/>
        </w:rPr>
        <w:t>rámcovej dohody</w:t>
      </w:r>
      <w:r w:rsidRPr="006913C4">
        <w:rPr>
          <w:rFonts w:ascii="Times New Roman" w:eastAsia="Times New Roman" w:hAnsi="Times New Roman" w:cs="Times New Roman"/>
          <w:b/>
          <w:bCs/>
          <w:noProof/>
          <w:kern w:val="0"/>
          <w:sz w:val="22"/>
          <w:szCs w:val="22"/>
          <w:lang w:eastAsia="x-none"/>
          <w14:ligatures w14:val="none"/>
        </w:rPr>
        <w:t xml:space="preserve"> </w:t>
      </w:r>
    </w:p>
    <w:p w14:paraId="62053FBB" w14:textId="1279DC86"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uzavrie s úspešným uchádzačom </w:t>
      </w:r>
      <w:r w:rsidR="007A3956">
        <w:rPr>
          <w:rFonts w:ascii="Times New Roman" w:eastAsia="Times New Roman" w:hAnsi="Times New Roman" w:cs="Times New Roman"/>
          <w:kern w:val="0"/>
          <w:sz w:val="22"/>
          <w:szCs w:val="22"/>
          <w:lang w:eastAsia="x-none"/>
          <w14:ligatures w14:val="none"/>
        </w:rPr>
        <w:t>Rámcovú dohodu</w:t>
      </w:r>
      <w:r w:rsidRPr="006913C4">
        <w:rPr>
          <w:rFonts w:ascii="Times New Roman" w:eastAsia="Times New Roman" w:hAnsi="Times New Roman" w:cs="Times New Roman"/>
          <w:kern w:val="0"/>
          <w:sz w:val="22"/>
          <w:szCs w:val="22"/>
          <w:lang w:eastAsia="x-none"/>
          <w14:ligatures w14:val="none"/>
        </w:rPr>
        <w:t xml:space="preserve">. Uzavretá </w:t>
      </w:r>
      <w:r w:rsidR="00214D25">
        <w:rPr>
          <w:rFonts w:ascii="Times New Roman" w:eastAsia="Times New Roman" w:hAnsi="Times New Roman" w:cs="Times New Roman"/>
          <w:kern w:val="0"/>
          <w:sz w:val="22"/>
          <w:szCs w:val="22"/>
          <w:lang w:eastAsia="x-none"/>
          <w14:ligatures w14:val="none"/>
        </w:rPr>
        <w:t>Rámcová dohoda</w:t>
      </w:r>
      <w:r w:rsidRPr="006913C4">
        <w:rPr>
          <w:rFonts w:ascii="Times New Roman" w:eastAsia="Times New Roman" w:hAnsi="Times New Roman" w:cs="Times New Roman"/>
          <w:kern w:val="0"/>
          <w:sz w:val="22"/>
          <w:szCs w:val="22"/>
          <w:lang w:eastAsia="x-none"/>
          <w14:ligatures w14:val="none"/>
        </w:rPr>
        <w:t xml:space="preserve"> nesmie byť v rozpore s týmito súťažnými podkladmi a ponukou predloženou úspešným uchádzačom.  </w:t>
      </w:r>
    </w:p>
    <w:p w14:paraId="7E6AE47D" w14:textId="3BD01BE3" w:rsidR="00CD1E8B" w:rsidRPr="006913C4"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uzavrie </w:t>
      </w:r>
      <w:r w:rsidR="00214D25">
        <w:rPr>
          <w:rFonts w:ascii="Times New Roman" w:eastAsia="Times New Roman" w:hAnsi="Times New Roman" w:cs="Times New Roman"/>
          <w:kern w:val="0"/>
          <w:sz w:val="22"/>
          <w:szCs w:val="22"/>
          <w:lang w:eastAsia="x-none"/>
          <w14:ligatures w14:val="none"/>
        </w:rPr>
        <w:t>Rámcovú dohodu</w:t>
      </w:r>
      <w:r w:rsidRPr="006913C4">
        <w:rPr>
          <w:rFonts w:ascii="Times New Roman" w:eastAsia="Times New Roman" w:hAnsi="Times New Roman" w:cs="Times New Roman"/>
          <w:kern w:val="0"/>
          <w:sz w:val="22"/>
          <w:szCs w:val="22"/>
          <w:lang w:eastAsia="x-none"/>
          <w14:ligatures w14:val="none"/>
        </w:rPr>
        <w:t xml:space="preserve"> s úspešným uchádzačom v súlade s § 56 zákona o verejnom obstarávaní, ak verejný obstarávateľ nepristúpi k zrušeniu postupu zadávania zákazky.</w:t>
      </w:r>
    </w:p>
    <w:p w14:paraId="65CC7D67" w14:textId="6612C820" w:rsidR="00CD1E8B" w:rsidRPr="006913C4"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bude od úspešného uchádzača v rámci súčinnosti potrebnej na uzatvorenie </w:t>
      </w:r>
      <w:r w:rsidR="007A3956" w:rsidRPr="006E433E">
        <w:rPr>
          <w:rFonts w:ascii="Times New Roman" w:eastAsia="Times New Roman" w:hAnsi="Times New Roman" w:cs="Times New Roman"/>
          <w:kern w:val="0"/>
          <w:sz w:val="22"/>
          <w:szCs w:val="22"/>
          <w:lang w:eastAsia="x-none"/>
          <w14:ligatures w14:val="none"/>
        </w:rPr>
        <w:t>Rámcovej dohody</w:t>
      </w:r>
      <w:r w:rsidRPr="006E433E">
        <w:rPr>
          <w:rFonts w:ascii="Times New Roman" w:eastAsia="Times New Roman" w:hAnsi="Times New Roman" w:cs="Times New Roman"/>
          <w:kern w:val="0"/>
          <w:sz w:val="22"/>
          <w:szCs w:val="22"/>
          <w:lang w:eastAsia="x-none"/>
          <w14:ligatures w14:val="none"/>
        </w:rPr>
        <w:t xml:space="preserve"> poža</w:t>
      </w:r>
      <w:r w:rsidRPr="006913C4">
        <w:rPr>
          <w:rFonts w:ascii="Times New Roman" w:eastAsia="Times New Roman" w:hAnsi="Times New Roman" w:cs="Times New Roman"/>
          <w:kern w:val="0"/>
          <w:sz w:val="22"/>
          <w:szCs w:val="22"/>
          <w:lang w:eastAsia="x-none"/>
          <w14:ligatures w14:val="none"/>
        </w:rPr>
        <w:t xml:space="preserve">dovať predloženie informácií o všetkých známych subdodávateľoch v rozsahu podľa prílohy č. </w:t>
      </w:r>
      <w:r w:rsidR="006E433E">
        <w:rPr>
          <w:rFonts w:ascii="Times New Roman" w:eastAsia="Times New Roman" w:hAnsi="Times New Roman" w:cs="Times New Roman"/>
          <w:kern w:val="0"/>
          <w:sz w:val="22"/>
          <w:szCs w:val="22"/>
          <w:lang w:eastAsia="x-none"/>
          <w14:ligatures w14:val="none"/>
        </w:rPr>
        <w:t>7</w:t>
      </w:r>
      <w:r w:rsidRPr="006913C4">
        <w:rPr>
          <w:rFonts w:ascii="Times New Roman" w:eastAsia="Times New Roman" w:hAnsi="Times New Roman" w:cs="Times New Roman"/>
          <w:kern w:val="0"/>
          <w:sz w:val="22"/>
          <w:szCs w:val="22"/>
          <w:lang w:eastAsia="x-none"/>
          <w14:ligatures w14:val="none"/>
        </w:rPr>
        <w:t xml:space="preserve"> </w:t>
      </w:r>
      <w:r w:rsidR="007A3956" w:rsidRPr="006E433E">
        <w:rPr>
          <w:rFonts w:ascii="Times New Roman" w:eastAsia="Times New Roman" w:hAnsi="Times New Roman" w:cs="Times New Roman"/>
          <w:kern w:val="0"/>
          <w:sz w:val="22"/>
          <w:szCs w:val="22"/>
          <w:lang w:eastAsia="x-none"/>
          <w14:ligatures w14:val="none"/>
        </w:rPr>
        <w:t>Rámcovej dohody</w:t>
      </w:r>
      <w:r w:rsidRPr="006E433E">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kern w:val="0"/>
          <w:sz w:val="22"/>
          <w:szCs w:val="22"/>
          <w:lang w:eastAsia="x-none"/>
          <w14:ligatures w14:val="none"/>
        </w:rPr>
        <w:t xml:space="preserve"> </w:t>
      </w:r>
    </w:p>
    <w:p w14:paraId="70F3CB21" w14:textId="67B85837" w:rsidR="00CD1E8B" w:rsidRPr="006913C4"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ktorý bude skupinou dodávateľov podľa § 37 zákona o verejnom obstarávaní, bude v rámci súčinnosti potrebnej na uzatvorenie </w:t>
      </w:r>
      <w:r w:rsidR="007A3956" w:rsidRPr="006E433E">
        <w:rPr>
          <w:rFonts w:ascii="Times New Roman" w:eastAsia="Times New Roman" w:hAnsi="Times New Roman" w:cs="Times New Roman"/>
          <w:kern w:val="0"/>
          <w:sz w:val="22"/>
          <w:szCs w:val="22"/>
          <w:lang w:eastAsia="x-none"/>
          <w14:ligatures w14:val="none"/>
        </w:rPr>
        <w:t>Rámcovej dohody</w:t>
      </w:r>
      <w:r w:rsidRPr="006E433E">
        <w:rPr>
          <w:rFonts w:ascii="Times New Roman" w:eastAsia="Times New Roman" w:hAnsi="Times New Roman" w:cs="Times New Roman"/>
          <w:kern w:val="0"/>
          <w:sz w:val="22"/>
          <w:szCs w:val="22"/>
          <w:lang w:eastAsia="x-none"/>
          <w14:ligatures w14:val="none"/>
        </w:rPr>
        <w:t xml:space="preserve"> povinný</w:t>
      </w:r>
      <w:r w:rsidRPr="006913C4">
        <w:rPr>
          <w:rFonts w:ascii="Times New Roman" w:eastAsia="Times New Roman" w:hAnsi="Times New Roman" w:cs="Times New Roman"/>
          <w:kern w:val="0"/>
          <w:sz w:val="22"/>
          <w:szCs w:val="22"/>
          <w:lang w:eastAsia="x-none"/>
          <w14:ligatures w14:val="none"/>
        </w:rPr>
        <w:t xml:space="preserve"> predložiť zmluvu podľa bodu 6.2 tejto časti súťažných podkladov. </w:t>
      </w:r>
    </w:p>
    <w:p w14:paraId="53C4B4B6" w14:textId="46813F9B" w:rsidR="00CD1E8B" w:rsidRPr="006913C4"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bude v rámci súčinnosti potrebnej na </w:t>
      </w:r>
      <w:r w:rsidRPr="006E433E">
        <w:rPr>
          <w:rFonts w:ascii="Times New Roman" w:eastAsia="Times New Roman" w:hAnsi="Times New Roman" w:cs="Times New Roman"/>
          <w:kern w:val="0"/>
          <w:sz w:val="22"/>
          <w:szCs w:val="22"/>
          <w:lang w:eastAsia="x-none"/>
          <w14:ligatures w14:val="none"/>
        </w:rPr>
        <w:t xml:space="preserve">uzatvorenie </w:t>
      </w:r>
      <w:r w:rsidR="007A3956" w:rsidRPr="006E433E">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 uplatňovaniu medzinárodných sankcií“ (vzor čestného vyhlásenia tvorí prílohu č. 3 týchto súťažných podkladov). </w:t>
      </w:r>
    </w:p>
    <w:p w14:paraId="3C55908B" w14:textId="6298FAFC" w:rsidR="00CD1E8B" w:rsidRPr="006E433E"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bude v rámci súčinnosti potrebnej na </w:t>
      </w:r>
      <w:r w:rsidRPr="006E433E">
        <w:rPr>
          <w:rFonts w:ascii="Times New Roman" w:eastAsia="Times New Roman" w:hAnsi="Times New Roman" w:cs="Times New Roman"/>
          <w:kern w:val="0"/>
          <w:sz w:val="22"/>
          <w:szCs w:val="22"/>
          <w:lang w:eastAsia="x-none"/>
          <w14:ligatures w14:val="none"/>
        </w:rPr>
        <w:t xml:space="preserve">uzatvorenie </w:t>
      </w:r>
      <w:r w:rsidR="007A3956" w:rsidRPr="006E433E">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povinný predložiť verejnému obstarávateľovi aj doklad o zložení kaucie </w:t>
      </w:r>
      <w:r w:rsidRPr="006E433E">
        <w:rPr>
          <w:rFonts w:ascii="Times New Roman" w:eastAsia="Times New Roman" w:hAnsi="Times New Roman" w:cs="Times New Roman"/>
          <w:kern w:val="0"/>
          <w:sz w:val="22"/>
          <w:szCs w:val="22"/>
          <w:lang w:eastAsia="x-none"/>
          <w14:ligatures w14:val="none"/>
        </w:rPr>
        <w:t xml:space="preserve">vo výške </w:t>
      </w:r>
      <w:r w:rsidR="003A6F55" w:rsidRPr="006E433E">
        <w:rPr>
          <w:rFonts w:ascii="Times New Roman" w:eastAsia="Times New Roman" w:hAnsi="Times New Roman" w:cs="Times New Roman"/>
          <w:kern w:val="0"/>
          <w:sz w:val="22"/>
          <w:szCs w:val="22"/>
          <w:lang w:eastAsia="x-none"/>
          <w14:ligatures w14:val="none"/>
        </w:rPr>
        <w:t>30</w:t>
      </w:r>
      <w:r w:rsidRPr="006E433E">
        <w:rPr>
          <w:rFonts w:ascii="Times New Roman" w:eastAsia="Times New Roman" w:hAnsi="Times New Roman" w:cs="Times New Roman"/>
          <w:kern w:val="0"/>
          <w:sz w:val="22"/>
          <w:szCs w:val="22"/>
          <w:lang w:eastAsia="x-none"/>
          <w14:ligatures w14:val="none"/>
        </w:rPr>
        <w:t xml:space="preserve"> 000 EUR</w:t>
      </w:r>
      <w:r w:rsidRPr="006913C4">
        <w:rPr>
          <w:rFonts w:ascii="Times New Roman" w:eastAsia="Times New Roman" w:hAnsi="Times New Roman" w:cs="Times New Roman"/>
          <w:kern w:val="0"/>
          <w:sz w:val="22"/>
          <w:szCs w:val="22"/>
          <w:lang w:eastAsia="x-none"/>
          <w14:ligatures w14:val="none"/>
        </w:rPr>
        <w:t xml:space="preserve"> (slovom </w:t>
      </w:r>
      <w:r w:rsidR="00A9171F">
        <w:rPr>
          <w:rFonts w:ascii="Times New Roman" w:eastAsia="Times New Roman" w:hAnsi="Times New Roman" w:cs="Times New Roman"/>
          <w:kern w:val="0"/>
          <w:sz w:val="22"/>
          <w:szCs w:val="22"/>
          <w:lang w:eastAsia="x-none"/>
          <w14:ligatures w14:val="none"/>
        </w:rPr>
        <w:t>tridsať</w:t>
      </w:r>
      <w:r w:rsidRPr="006913C4">
        <w:rPr>
          <w:rFonts w:ascii="Times New Roman" w:eastAsia="Times New Roman" w:hAnsi="Times New Roman" w:cs="Times New Roman"/>
          <w:kern w:val="0"/>
          <w:sz w:val="22"/>
          <w:szCs w:val="22"/>
          <w:lang w:eastAsia="x-none"/>
          <w14:ligatures w14:val="none"/>
        </w:rPr>
        <w:t xml:space="preserve">tisíc eur), ak bude poskytnutá formou bankovej záruky alebo formou poistenia záruky. V prípade, ak bude kaucia zložená poukázaním finančných prostriedkov na účet verejného obstarávateľa, musia byť finančné prostriedky preukázateľne pripísané na účte verejného </w:t>
      </w:r>
      <w:r w:rsidRPr="006E433E">
        <w:rPr>
          <w:rFonts w:ascii="Times New Roman" w:eastAsia="Times New Roman" w:hAnsi="Times New Roman" w:cs="Times New Roman"/>
          <w:kern w:val="0"/>
          <w:sz w:val="22"/>
          <w:szCs w:val="22"/>
          <w:lang w:eastAsia="x-none"/>
          <w14:ligatures w14:val="none"/>
        </w:rPr>
        <w:t xml:space="preserve">obstarávateľa v lehote, v rámci ktorej je úspešný uchádzač povinný poskytnúť riadnu súčinnosť na uzatvorenie </w:t>
      </w:r>
      <w:r w:rsidR="007A3956" w:rsidRPr="006E433E">
        <w:rPr>
          <w:rFonts w:ascii="Times New Roman" w:eastAsia="Times New Roman" w:hAnsi="Times New Roman" w:cs="Times New Roman"/>
          <w:kern w:val="0"/>
          <w:sz w:val="22"/>
          <w:szCs w:val="22"/>
          <w:lang w:eastAsia="x-none"/>
          <w14:ligatures w14:val="none"/>
        </w:rPr>
        <w:t>Rámcovej dohody</w:t>
      </w:r>
      <w:r w:rsidRPr="006E433E">
        <w:rPr>
          <w:rFonts w:ascii="Times New Roman" w:eastAsia="Times New Roman" w:hAnsi="Times New Roman" w:cs="Times New Roman"/>
          <w:kern w:val="0"/>
          <w:sz w:val="22"/>
          <w:szCs w:val="22"/>
          <w:lang w:eastAsia="x-none"/>
          <w14:ligatures w14:val="none"/>
        </w:rPr>
        <w:t>.</w:t>
      </w:r>
    </w:p>
    <w:p w14:paraId="399709F3"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poskytnutia kaucie zložením finančných prostriedkov na účet verejného obstarávateľa musia byť finančné prostriedky vo výške a v lehote podľa bodu 27.6 tejto časti súťažných podkladov pripísané na účet verejného obstarávateľa podľa nižšie uvedených inštrukcií:</w:t>
      </w:r>
    </w:p>
    <w:p w14:paraId="726586DE" w14:textId="77777777" w:rsidR="00CD1E8B" w:rsidRPr="006913C4" w:rsidRDefault="00CD1E8B" w:rsidP="00CD1E8B">
      <w:pPr>
        <w:tabs>
          <w:tab w:val="left" w:pos="1134"/>
        </w:tabs>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úspešný uchádzač realizuje platbu cez Európsky platobný systém (SEPA úhrada):</w:t>
      </w:r>
    </w:p>
    <w:p w14:paraId="3BF3D973" w14:textId="77777777"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14E9F2B6" w14:textId="77777777"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6E10F31A" w14:textId="77777777"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1B4B151F" w14:textId="77777777"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2A7616A9" w14:textId="77777777"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Konštantný symbol: 0308 </w:t>
      </w:r>
    </w:p>
    <w:p w14:paraId="0F50276A" w14:textId="4662B703" w:rsidR="00CD1E8B" w:rsidRPr="00225A6E"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225A6E">
        <w:rPr>
          <w:rFonts w:ascii="Times New Roman" w:eastAsia="Times New Roman" w:hAnsi="Times New Roman" w:cs="Times New Roman"/>
          <w:kern w:val="0"/>
          <w:sz w:val="22"/>
          <w:szCs w:val="22"/>
          <w:lang w:eastAsia="x-none"/>
          <w14:ligatures w14:val="none"/>
        </w:rPr>
        <w:t xml:space="preserve">Variabilný symbol: </w:t>
      </w:r>
      <w:r w:rsidR="00E64ADE" w:rsidRPr="00225A6E">
        <w:rPr>
          <w:rFonts w:ascii="Times New Roman" w:eastAsia="Times New Roman" w:hAnsi="Times New Roman" w:cs="Times New Roman"/>
          <w:kern w:val="0"/>
          <w:sz w:val="22"/>
          <w:szCs w:val="22"/>
          <w:lang w:eastAsia="x-none"/>
          <w14:ligatures w14:val="none"/>
        </w:rPr>
        <w:t>2</w:t>
      </w:r>
      <w:r w:rsidRPr="00225A6E">
        <w:rPr>
          <w:rFonts w:ascii="Times New Roman" w:eastAsia="Times New Roman" w:hAnsi="Times New Roman" w:cs="Times New Roman"/>
          <w:kern w:val="0"/>
          <w:sz w:val="22"/>
          <w:szCs w:val="22"/>
          <w:lang w:eastAsia="x-none"/>
          <w14:ligatures w14:val="none"/>
        </w:rPr>
        <w:t>202</w:t>
      </w:r>
      <w:r w:rsidR="00A70181" w:rsidRPr="00225A6E">
        <w:rPr>
          <w:rFonts w:ascii="Times New Roman" w:eastAsia="Times New Roman" w:hAnsi="Times New Roman" w:cs="Times New Roman"/>
          <w:kern w:val="0"/>
          <w:sz w:val="22"/>
          <w:szCs w:val="22"/>
          <w:lang w:eastAsia="x-none"/>
          <w14:ligatures w14:val="none"/>
        </w:rPr>
        <w:t>5</w:t>
      </w:r>
    </w:p>
    <w:p w14:paraId="1104D511" w14:textId="77777777"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016EB290" w14:textId="77777777"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Príjemca: Ministerstvo zahraničných vecí a európskych záležitostí SR, Hlboká cesta 2, 833 36 Bratislava 37, IČO: 00699021</w:t>
      </w:r>
    </w:p>
    <w:p w14:paraId="0EC4F96F" w14:textId="277C56BB" w:rsidR="00CD1E8B" w:rsidRPr="006913C4" w:rsidRDefault="00CD1E8B" w:rsidP="0041202C">
      <w:pPr>
        <w:numPr>
          <w:ilvl w:val="0"/>
          <w:numId w:val="22"/>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    Účel platby: obchodné meno úspešného uchádzača, </w:t>
      </w:r>
      <w:r w:rsidRPr="006E433E">
        <w:rPr>
          <w:rFonts w:ascii="Times New Roman" w:eastAsia="Times New Roman" w:hAnsi="Times New Roman" w:cs="Times New Roman"/>
          <w:kern w:val="0"/>
          <w:sz w:val="22"/>
          <w:szCs w:val="22"/>
          <w:lang w:eastAsia="x-none"/>
          <w14:ligatures w14:val="none"/>
        </w:rPr>
        <w:t xml:space="preserve">kaucia </w:t>
      </w:r>
      <w:r w:rsidR="00EF0C3E" w:rsidRPr="006E433E">
        <w:rPr>
          <w:rFonts w:ascii="Times New Roman" w:eastAsia="Times New Roman" w:hAnsi="Times New Roman" w:cs="Times New Roman"/>
          <w:kern w:val="0"/>
          <w:sz w:val="22"/>
          <w:szCs w:val="22"/>
          <w:lang w:eastAsia="x-none"/>
          <w14:ligatures w14:val="none"/>
        </w:rPr>
        <w:t>služby Microsoft</w:t>
      </w:r>
      <w:r w:rsidRPr="006E433E">
        <w:rPr>
          <w:rFonts w:ascii="Times New Roman" w:eastAsia="Calibri" w:hAnsi="Times New Roman" w:cs="Times New Roman"/>
          <w:bCs/>
          <w:kern w:val="0"/>
          <w:sz w:val="22"/>
          <w:szCs w:val="22"/>
          <w14:ligatures w14:val="none"/>
        </w:rPr>
        <w:t>.</w:t>
      </w:r>
    </w:p>
    <w:p w14:paraId="35A1D6DE" w14:textId="77777777" w:rsidR="00CD1E8B" w:rsidRPr="006913C4" w:rsidRDefault="00CD1E8B" w:rsidP="00CD1E8B">
      <w:pPr>
        <w:tabs>
          <w:tab w:val="left" w:pos="1134"/>
        </w:tabs>
        <w:spacing w:after="0" w:line="240" w:lineRule="auto"/>
        <w:ind w:left="993"/>
        <w:jc w:val="both"/>
        <w:rPr>
          <w:rFonts w:ascii="Times New Roman" w:eastAsia="Calibri" w:hAnsi="Times New Roman" w:cs="Times New Roman"/>
          <w:bCs/>
          <w:kern w:val="0"/>
          <w:sz w:val="22"/>
          <w:szCs w:val="22"/>
          <w14:ligatures w14:val="none"/>
        </w:rPr>
      </w:pPr>
    </w:p>
    <w:p w14:paraId="1CBCC2D4"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úspešný uchádzač realizuje cezhraničný prevod, ktorý nespĺňa podmienky SEPA úhrady: </w:t>
      </w:r>
    </w:p>
    <w:p w14:paraId="108AF56B" w14:textId="77777777" w:rsidR="00CD1E8B" w:rsidRPr="006913C4"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Mlynské Nivy 1, 829 90 Bratislava</w:t>
      </w:r>
    </w:p>
    <w:p w14:paraId="3DF5B867" w14:textId="77777777" w:rsidR="00CD1E8B" w:rsidRPr="006913C4"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16B0198B" w14:textId="77777777" w:rsidR="00CD1E8B" w:rsidRPr="006913C4"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7CD09FF7" w14:textId="77777777" w:rsidR="00CD1E8B" w:rsidRPr="006913C4"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6A95C8F4" w14:textId="144BD9C2" w:rsidR="00CD1E8B" w:rsidRPr="00225A6E"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225A6E">
        <w:rPr>
          <w:rFonts w:ascii="Times New Roman" w:eastAsia="Times New Roman" w:hAnsi="Times New Roman" w:cs="Times New Roman"/>
          <w:kern w:val="0"/>
          <w:sz w:val="22"/>
          <w:szCs w:val="22"/>
          <w:lang w:eastAsia="x-none"/>
          <w14:ligatures w14:val="none"/>
        </w:rPr>
        <w:t xml:space="preserve">Variabilný symbol: </w:t>
      </w:r>
      <w:r w:rsidR="00E64ADE" w:rsidRPr="00225A6E">
        <w:rPr>
          <w:rFonts w:ascii="Times New Roman" w:eastAsia="Times New Roman" w:hAnsi="Times New Roman" w:cs="Times New Roman"/>
          <w:kern w:val="0"/>
          <w:sz w:val="22"/>
          <w:szCs w:val="22"/>
          <w:lang w:eastAsia="x-none"/>
          <w14:ligatures w14:val="none"/>
        </w:rPr>
        <w:t>2</w:t>
      </w:r>
      <w:r w:rsidRPr="00225A6E">
        <w:rPr>
          <w:rFonts w:ascii="Times New Roman" w:eastAsia="Times New Roman" w:hAnsi="Times New Roman" w:cs="Times New Roman"/>
          <w:kern w:val="0"/>
          <w:sz w:val="22"/>
          <w:szCs w:val="22"/>
          <w:lang w:eastAsia="x-none"/>
          <w14:ligatures w14:val="none"/>
        </w:rPr>
        <w:t>202</w:t>
      </w:r>
      <w:r w:rsidR="00A70181" w:rsidRPr="00225A6E">
        <w:rPr>
          <w:rFonts w:ascii="Times New Roman" w:eastAsia="Times New Roman" w:hAnsi="Times New Roman" w:cs="Times New Roman"/>
          <w:kern w:val="0"/>
          <w:sz w:val="22"/>
          <w:szCs w:val="22"/>
          <w:lang w:eastAsia="x-none"/>
          <w14:ligatures w14:val="none"/>
        </w:rPr>
        <w:t>5</w:t>
      </w:r>
    </w:p>
    <w:p w14:paraId="0F4B2D28" w14:textId="77777777" w:rsidR="00CD1E8B" w:rsidRPr="006913C4"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52101C51" w14:textId="77777777" w:rsidR="00CD1E8B" w:rsidRPr="006913C4"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4F1B1F86" w14:textId="0E7F8A8C" w:rsidR="00CD1E8B" w:rsidRPr="006913C4" w:rsidRDefault="00CD1E8B" w:rsidP="0041202C">
      <w:pPr>
        <w:numPr>
          <w:ilvl w:val="0"/>
          <w:numId w:val="2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A272D3">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5E953830" w14:textId="302E23B4" w:rsidR="00CD1E8B" w:rsidRPr="006913C4" w:rsidRDefault="00CD1E8B" w:rsidP="0041202C">
      <w:pPr>
        <w:numPr>
          <w:ilvl w:val="0"/>
          <w:numId w:val="26"/>
        </w:numPr>
        <w:tabs>
          <w:tab w:val="left" w:pos="1134"/>
        </w:tabs>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Times New Roman" w:hAnsi="Times New Roman" w:cs="Times New Roman"/>
          <w:kern w:val="0"/>
          <w:sz w:val="22"/>
          <w:szCs w:val="22"/>
          <w:lang w:eastAsia="x-none"/>
          <w14:ligatures w14:val="none"/>
        </w:rPr>
        <w:t xml:space="preserve">    Účel platby: obchodné meno uchádzača</w:t>
      </w:r>
      <w:r w:rsidRPr="006E433E">
        <w:rPr>
          <w:rFonts w:ascii="Times New Roman" w:eastAsia="Times New Roman" w:hAnsi="Times New Roman" w:cs="Times New Roman"/>
          <w:kern w:val="0"/>
          <w:sz w:val="22"/>
          <w:szCs w:val="22"/>
          <w:lang w:eastAsia="x-none"/>
          <w14:ligatures w14:val="none"/>
        </w:rPr>
        <w:t xml:space="preserve">, kaucia </w:t>
      </w:r>
      <w:r w:rsidR="00EF0C3E" w:rsidRPr="006E433E">
        <w:rPr>
          <w:rFonts w:ascii="Times New Roman" w:eastAsia="Times New Roman" w:hAnsi="Times New Roman" w:cs="Times New Roman"/>
          <w:kern w:val="0"/>
          <w:sz w:val="22"/>
          <w:szCs w:val="22"/>
          <w:lang w:eastAsia="x-none"/>
          <w14:ligatures w14:val="none"/>
        </w:rPr>
        <w:t>služby Microsoft</w:t>
      </w:r>
      <w:r w:rsidRPr="006E433E">
        <w:rPr>
          <w:rFonts w:ascii="Times New Roman" w:eastAsia="Calibri" w:hAnsi="Times New Roman" w:cs="Times New Roman"/>
          <w:kern w:val="0"/>
          <w:sz w:val="22"/>
          <w:szCs w:val="22"/>
          <w14:ligatures w14:val="none"/>
        </w:rPr>
        <w:t>.</w:t>
      </w:r>
    </w:p>
    <w:p w14:paraId="1D99617B" w14:textId="0C1A9D2E"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poskytnutia kaucie vo forme bankovej záruky alebo vo forme poistenia záruky úspešný uchádzač v lehote na poskytnutie riadnej súčinnosti potrebnej na uzatvorenie </w:t>
      </w:r>
      <w:r w:rsidR="007A3956">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predloží verejnému obstarávateľovi originál </w:t>
      </w:r>
    </w:p>
    <w:p w14:paraId="203D6F92" w14:textId="77777777" w:rsidR="00CD1E8B" w:rsidRPr="006913C4" w:rsidRDefault="00CD1E8B" w:rsidP="0041202C">
      <w:pPr>
        <w:numPr>
          <w:ilvl w:val="0"/>
          <w:numId w:val="23"/>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potvrdenia o bankovej záruke vydaného bankou, ktorá záruku poskytla, ak je kaucia poskytnutá vo forme bankovej záruky, </w:t>
      </w:r>
    </w:p>
    <w:p w14:paraId="6FEDFD3E" w14:textId="77777777" w:rsidR="00CD1E8B" w:rsidRPr="006913C4" w:rsidRDefault="00CD1E8B" w:rsidP="0041202C">
      <w:pPr>
        <w:numPr>
          <w:ilvl w:val="0"/>
          <w:numId w:val="23"/>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dokladu vystaveného poisťovňou na účely poistenia záruky, ak je kaucia poskytnutá vo forme poistenia záruky.</w:t>
      </w:r>
    </w:p>
    <w:p w14:paraId="18191F20"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Bankovou zárukou sa rozumie banková záruka zriadená písomným vyhlásením banky, že uspokojí verejného obstarávateľa do výšky sumy podľa bodu 27.6 tejto časti súťažných podkladov. Banková záruka podľa tohto bodu musí byť zriadená v súlade so všetkými podmienkami ako nasledujú: </w:t>
      </w:r>
    </w:p>
    <w:p w14:paraId="16CBBBCF" w14:textId="77777777" w:rsidR="00CD1E8B" w:rsidRPr="006913C4" w:rsidRDefault="00CD1E8B" w:rsidP="0041202C">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sa zaväzuje z bankovej záruky uspokojiť verejného obstarávateľa bez námietok a na prvú písomnú výzvu verejného obstarávateľa, </w:t>
      </w:r>
    </w:p>
    <w:p w14:paraId="20F0BBFC" w14:textId="77777777" w:rsidR="00CD1E8B" w:rsidRPr="006913C4" w:rsidRDefault="00CD1E8B" w:rsidP="0041202C">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 plnenie z bankovej záruky sa nevyžaduje predchádzajúca výzva verejného obstarávateľa, aby úspešný uchádzač splnil svoj záväzok, </w:t>
      </w:r>
    </w:p>
    <w:p w14:paraId="4E686679" w14:textId="77777777" w:rsidR="00CD1E8B" w:rsidRPr="006913C4" w:rsidRDefault="00CD1E8B" w:rsidP="0041202C">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môže byť vystavená bankou so sídlom v Slovenskej republike, pobočkou zahraničnej banky v Slovenskej republike alebo zahraničnou bankou, </w:t>
      </w:r>
    </w:p>
    <w:p w14:paraId="16300514" w14:textId="77777777" w:rsidR="00CD1E8B" w:rsidRPr="006913C4" w:rsidRDefault="00CD1E8B" w:rsidP="0041202C">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zaplatí na účet verejného obstarávateľa pohľadávku verejného obstarávateľa krytú bankovou zárukou najneskôr do 15 dní po doručení výzvy verejného obstarávateľa na jej zaplatenie, </w:t>
      </w:r>
    </w:p>
    <w:p w14:paraId="4B3F90EE" w14:textId="77777777" w:rsidR="00CD1E8B" w:rsidRPr="006913C4" w:rsidRDefault="00CD1E8B" w:rsidP="0041202C">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je povinná plniť svoje povinnosti z bankovej záruky, keď ju o to písomne požiada verejný obstarávateľ, </w:t>
      </w:r>
    </w:p>
    <w:p w14:paraId="60A7CAEF" w14:textId="25200E23" w:rsidR="00CD1E8B" w:rsidRPr="006913C4" w:rsidRDefault="00CD1E8B" w:rsidP="0041202C">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musí byť zriadená minimálne na obdobie štyroch rokov od nadobudnutia účinnosti </w:t>
      </w:r>
      <w:r w:rsidR="007A3956">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w:t>
      </w:r>
    </w:p>
    <w:p w14:paraId="20210FD0" w14:textId="77777777" w:rsidR="00CD1E8B" w:rsidRPr="006913C4" w:rsidRDefault="00CD1E8B" w:rsidP="0041202C">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bankovú záruku poskytne zahraničná banka, ktorá nemá pobočku na území Slovenskej republiky, záručná listina vystavená v inom ako slovenskom jazyku musí byť zároveň doložená úradným prekladom do slovenského jazyka, okrem záručnej listiny predloženej v českom jazyku.</w:t>
      </w:r>
    </w:p>
    <w:p w14:paraId="2F686200"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 poistenia záruky ako formy zloženia kaucie musí vyplývať, že poisťovňa úspešného uchádzača poskytne poistné plnenie verejnému obstarávateľovi do výšky sumy podľa bodu 27.6 tejto časti súťažných podkladov. Poistenie záruky podľa tohto bodu musí byť zriadené v súlade so všetkými podmienkami ako nasledujú: </w:t>
      </w:r>
    </w:p>
    <w:p w14:paraId="52845FC2" w14:textId="77777777" w:rsidR="00CD1E8B" w:rsidRPr="006913C4" w:rsidRDefault="00CD1E8B" w:rsidP="0041202C">
      <w:pPr>
        <w:numPr>
          <w:ilvl w:val="0"/>
          <w:numId w:val="2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poisťovňa sa zaväzuje poskytnúť poistné plnenie verejnému obstarávateľovi bez námietok a na prvú písomnú výzvu verejného obstarávateľa, </w:t>
      </w:r>
    </w:p>
    <w:p w14:paraId="3B5A7370" w14:textId="77777777" w:rsidR="00CD1E8B" w:rsidRPr="006913C4" w:rsidRDefault="00CD1E8B" w:rsidP="0041202C">
      <w:pPr>
        <w:numPr>
          <w:ilvl w:val="0"/>
          <w:numId w:val="2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 plnenie z poistenia záruky sa nevyžaduje predchádzajúca výzva verejného obstarávateľa, aby úspešný uchádzač splnil svoj záväzok, </w:t>
      </w:r>
    </w:p>
    <w:p w14:paraId="180B60FD" w14:textId="77777777" w:rsidR="00CD1E8B" w:rsidRPr="006913C4" w:rsidRDefault="00CD1E8B" w:rsidP="0041202C">
      <w:pPr>
        <w:numPr>
          <w:ilvl w:val="0"/>
          <w:numId w:val="2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poistenie záruky môže byť zriadené poisťovňou so sídlom v Slovenskej republike, pobočkou zahraničnej poisťovne v Slovenskej republike alebo zahraničnou poisťovňou, </w:t>
      </w:r>
    </w:p>
    <w:p w14:paraId="07948076" w14:textId="77777777" w:rsidR="00CD1E8B" w:rsidRPr="006913C4" w:rsidRDefault="00CD1E8B" w:rsidP="0041202C">
      <w:pPr>
        <w:numPr>
          <w:ilvl w:val="0"/>
          <w:numId w:val="2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zaplatí na účet verejného obstarávateľa poistné plnenie vo výške pohľadávky verejného obstarávateľa krytej poistením záruky najneskôr do 15 dní po doručení výzvy verejného obstarávateľa na poskytnutie poistného plnenia, </w:t>
      </w:r>
    </w:p>
    <w:p w14:paraId="6710EB55" w14:textId="77777777" w:rsidR="00CD1E8B" w:rsidRPr="006913C4" w:rsidRDefault="00CD1E8B" w:rsidP="0041202C">
      <w:pPr>
        <w:numPr>
          <w:ilvl w:val="0"/>
          <w:numId w:val="2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je povinná plniť svoje povinnosti z poistenia záruky, keď ju o to písomne požiada verejný obstarávateľ, </w:t>
      </w:r>
    </w:p>
    <w:p w14:paraId="0F210C20" w14:textId="5D5C4D97" w:rsidR="00CD1E8B" w:rsidRPr="006913C4" w:rsidRDefault="00CD1E8B" w:rsidP="0041202C">
      <w:pPr>
        <w:numPr>
          <w:ilvl w:val="0"/>
          <w:numId w:val="2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poistenie záruky musí byť zriadené minimálne na obdobie štyroch rokov od nadobudnutia účinnosti </w:t>
      </w:r>
      <w:r w:rsidR="007A3956">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w:t>
      </w:r>
    </w:p>
    <w:p w14:paraId="01DADEDA" w14:textId="77777777" w:rsidR="00CD1E8B" w:rsidRPr="006913C4" w:rsidRDefault="00CD1E8B" w:rsidP="0041202C">
      <w:pPr>
        <w:numPr>
          <w:ilvl w:val="0"/>
          <w:numId w:val="2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poistné plnenie poskytne zahraničná poisťovňa, ktorá nemá pobočku na území Slovenskej republiky, dokument potvrdzujúci poistenie záruky vystavený v inom ako slovenskom jazyku musí byť zároveň doložený úradným prekladom do slovenského jazyka, okrem dokladu predloženom v českom jazyku.</w:t>
      </w:r>
    </w:p>
    <w:p w14:paraId="44A3FFA7" w14:textId="0F6E4CAE"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Ďalšie informácie o kaucií sú uvedené v Zmluve, ktorej znenie tvorí prílohu č. 1 k časti B.3 „Obchodné podmienky </w:t>
      </w:r>
      <w:r w:rsidR="008678A1">
        <w:rPr>
          <w:rFonts w:ascii="Times New Roman" w:eastAsia="Times New Roman" w:hAnsi="Times New Roman" w:cs="Times New Roman"/>
          <w:kern w:val="0"/>
          <w:sz w:val="22"/>
          <w:szCs w:val="22"/>
          <w:lang w:eastAsia="x-none"/>
          <w14:ligatures w14:val="none"/>
        </w:rPr>
        <w:t>plnenia</w:t>
      </w:r>
      <w:r w:rsidRPr="006913C4">
        <w:rPr>
          <w:rFonts w:ascii="Times New Roman" w:eastAsia="Times New Roman" w:hAnsi="Times New Roman" w:cs="Times New Roman"/>
          <w:kern w:val="0"/>
          <w:sz w:val="22"/>
          <w:szCs w:val="22"/>
          <w:lang w:eastAsia="x-none"/>
          <w14:ligatures w14:val="none"/>
        </w:rPr>
        <w:t xml:space="preserve"> predmetu zákazky“ týchto súťažných podkladov.</w:t>
      </w:r>
    </w:p>
    <w:p w14:paraId="629374D2"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Podľa § 11 ods. 1 písm. c) zákona o verejnom obstarávaní verejný obstarávateľ nesmie uzatvoriť Zmluvu s uchádzačom: </w:t>
      </w:r>
    </w:p>
    <w:p w14:paraId="4DF59440" w14:textId="77777777" w:rsidR="00CD1E8B" w:rsidRPr="006913C4" w:rsidRDefault="00CD1E8B" w:rsidP="0041202C">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ktorý má povinnosť zapisovať sa do registra partnerov verejného sektora </w:t>
      </w:r>
      <w:r w:rsidRPr="006913C4">
        <w:rPr>
          <w:rFonts w:ascii="Times New Roman" w:eastAsia="Times New Roman" w:hAnsi="Times New Roman" w:cs="Times New Roman"/>
          <w:kern w:val="0"/>
          <w:sz w:val="22"/>
          <w:szCs w:val="22"/>
          <w:lang w:eastAsia="x-none"/>
          <w14:ligatures w14:val="none"/>
        </w:rPr>
        <w:br/>
        <w:t>a nie je zapísaný v registri partnerov verejného sektora, </w:t>
      </w:r>
    </w:p>
    <w:p w14:paraId="61452DAB" w14:textId="77777777" w:rsidR="00CD1E8B" w:rsidRPr="006913C4" w:rsidRDefault="00CD1E8B" w:rsidP="0041202C">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ktorého subdodávateľ a subdodávateľ </w:t>
      </w:r>
      <w:r w:rsidRPr="006913C4">
        <w:rPr>
          <w:rFonts w:ascii="Times New Roman" w:eastAsia="Calibri" w:hAnsi="Times New Roman" w:cs="Times New Roman"/>
          <w:kern w:val="0"/>
          <w:sz w:val="22"/>
          <w:szCs w:val="22"/>
          <w14:ligatures w14:val="none"/>
        </w:rPr>
        <w:t xml:space="preserve">podľa zákona č. 315/2016 Z. z. o registri partnerov verejného sektora a o zmene a doplnení niektorých zákonov v znení neskorších predpisov (ďalej len „zákon o registri partnerov verejného sektora“) </w:t>
      </w:r>
      <w:r w:rsidRPr="006913C4">
        <w:rPr>
          <w:rFonts w:ascii="Times New Roman" w:eastAsia="Times New Roman" w:hAnsi="Times New Roman" w:cs="Times New Roman"/>
          <w:kern w:val="0"/>
          <w:sz w:val="22"/>
          <w:szCs w:val="22"/>
          <w:lang w:eastAsia="x-none"/>
          <w14:ligatures w14:val="none"/>
        </w:rPr>
        <w:t>majú povinnosť zapisovať sa do registra partnerov verejného sektora a nie sú zapísaní v registri partnerov verejného sektora,</w:t>
      </w:r>
    </w:p>
    <w:p w14:paraId="35F5F1D5" w14:textId="77777777" w:rsidR="00CD1E8B" w:rsidRPr="006913C4" w:rsidRDefault="00CD1E8B" w:rsidP="0041202C">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ktorý má povinnosť zapisovať sa do registra partnerov verejného sektora a ktorého konečným užívateľom výhod zapísaným v registri partnerov verejného sektora je: </w:t>
      </w:r>
    </w:p>
    <w:p w14:paraId="374B43C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 prezident Slovenskej republiky, </w:t>
      </w:r>
    </w:p>
    <w:p w14:paraId="5D7338F9"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2. člen vlády Slovenskej republiky, </w:t>
      </w:r>
    </w:p>
    <w:p w14:paraId="285D9DF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3. vedúci ústredného orgánu štátnej správy, ktorý nie je členom vlády Slovenskej republiky, </w:t>
      </w:r>
    </w:p>
    <w:p w14:paraId="2A811F90"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4. vedúci orgánu štátnej správy s celoslovenskou pôsobnosťou, </w:t>
      </w:r>
    </w:p>
    <w:p w14:paraId="36A49834"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5. sudca Ústavného súdu Slovenskej republiky alebo sudca, </w:t>
      </w:r>
    </w:p>
    <w:p w14:paraId="636FC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6. generálny prokurátor Slovenskej republiky, špeciálny prokurátor alebo prokurátor, </w:t>
      </w:r>
    </w:p>
    <w:p w14:paraId="516EB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7. verejný ochranca práv, </w:t>
      </w:r>
    </w:p>
    <w:p w14:paraId="1EABD5D8"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8. predseda Najvyššieho kontrolného úradu Slovenskej republiky a podpredseda Najvyššieho kontrolného úradu Slovenskej republiky, </w:t>
      </w:r>
    </w:p>
    <w:p w14:paraId="41377AAA"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9. štátny tajomník, </w:t>
      </w:r>
    </w:p>
    <w:p w14:paraId="08699245"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1</w:t>
      </w:r>
      <w:r w:rsidRPr="006913C4">
        <w:rPr>
          <w:rFonts w:ascii="Times New Roman" w:eastAsia="Times New Roman" w:hAnsi="Times New Roman" w:cs="Times New Roman"/>
          <w:kern w:val="0"/>
          <w:sz w:val="22"/>
          <w:szCs w:val="22"/>
          <w:lang w:val="x-none" w:eastAsia="x-none"/>
          <w14:ligatures w14:val="none"/>
        </w:rPr>
        <w:t xml:space="preserve">0. generálny tajomník služobného úradu, </w:t>
      </w:r>
    </w:p>
    <w:p w14:paraId="551D119E"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11. prednosta okresného úradu, </w:t>
      </w:r>
    </w:p>
    <w:p w14:paraId="5739CF3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12. primátor hlavného mesta Slovenskej republiky Bratislavy, primátor krajského mesta alebo primátor okresného mesta, alebo </w:t>
      </w:r>
    </w:p>
    <w:p w14:paraId="5FCF2B4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13. predseda vyššieho územného celku</w:t>
      </w:r>
      <w:r w:rsidRPr="006913C4">
        <w:rPr>
          <w:rFonts w:ascii="Times New Roman" w:eastAsia="Times New Roman" w:hAnsi="Times New Roman" w:cs="Times New Roman"/>
          <w:kern w:val="0"/>
          <w:sz w:val="22"/>
          <w:szCs w:val="22"/>
          <w:lang w:eastAsia="x-none"/>
          <w14:ligatures w14:val="none"/>
        </w:rPr>
        <w:t>.</w:t>
      </w:r>
    </w:p>
    <w:p w14:paraId="29BC0269" w14:textId="77777777" w:rsidR="00CD1E8B" w:rsidRPr="006913C4" w:rsidRDefault="00CD1E8B" w:rsidP="0041202C">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ktorého subdodávateľ a subdodávateľ podľa zákona o registri partnerov verejného sektora, ktorí majú povinnosť zapisovať sa do registra partnerov verejného sektora, majú v registri partnerov verejného sektora zapísaného konečného užívateľa výhod, ktorým je osoba podľa písm. c) tohto bodu.</w:t>
      </w:r>
    </w:p>
    <w:p w14:paraId="2CB531CA" w14:textId="24DF12A4" w:rsidR="00CD1E8B" w:rsidRPr="006913C4"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bude v rámci súčinnosti potrebnej na uzatvorenie </w:t>
      </w:r>
      <w:r w:rsidR="007A3956">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povinný predložiť „Čestné vyhlásenie ku konečným užívateľom výhod“ za seba a svojich subdodávateľov, ak sa na úspešného uchádzača a jeho subdodávateľov vzťahuje povinnosť byť </w:t>
      </w:r>
      <w:r w:rsidRPr="006913C4">
        <w:rPr>
          <w:rFonts w:ascii="Times New Roman" w:eastAsia="Times New Roman" w:hAnsi="Times New Roman" w:cs="Times New Roman"/>
          <w:kern w:val="0"/>
          <w:sz w:val="22"/>
          <w:szCs w:val="22"/>
          <w:lang w:eastAsia="x-none"/>
          <w14:ligatures w14:val="none"/>
        </w:rPr>
        <w:lastRenderedPageBreak/>
        <w:t>zapísaní v registri partnerov verejného sektora (vzor čestného vyhlásenia tvorí prílohu č. 2 týchto súťažných podkladov).</w:t>
      </w:r>
    </w:p>
    <w:p w14:paraId="3E43DC5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val="x-none" w:eastAsia="x-none"/>
          <w14:ligatures w14:val="none"/>
        </w:rPr>
      </w:pPr>
    </w:p>
    <w:p w14:paraId="4C68B3CC"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Zrušenie verejného obstarávania </w:t>
      </w:r>
    </w:p>
    <w:p w14:paraId="67C669CE" w14:textId="77777777" w:rsidR="00CD1E8B" w:rsidRPr="006913C4"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120" w:name="_Hlk177631843"/>
      <w:r w:rsidRPr="006913C4">
        <w:rPr>
          <w:rFonts w:ascii="Times New Roman" w:eastAsia="Times New Roman" w:hAnsi="Times New Roman" w:cs="Times New Roman"/>
          <w:kern w:val="0"/>
          <w:sz w:val="22"/>
          <w:szCs w:val="22"/>
          <w:lang w:eastAsia="x-none"/>
          <w14:ligatures w14:val="none"/>
        </w:rPr>
        <w:t>Verejný obstarávateľ bude v prípade, ak by došlo k zrušeniu zadávania zákazky, postupovať v súlade s § 57 zákona o verejnom obstarávaní.</w:t>
      </w:r>
    </w:p>
    <w:bookmarkEnd w:id="120"/>
    <w:p w14:paraId="41D5F5BA" w14:textId="77777777" w:rsidR="00CD1E8B"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bezodkladne upovedomí uchádzačov alebo záujemcov o zrušení použitého postupu verejného  obstarávania s uvedením dôvodu zrušenia a oznámi postup, ktorý použije pri zadávaní zákazky na pôvodný predmet zákazky.</w:t>
      </w:r>
    </w:p>
    <w:p w14:paraId="2B0B8D44" w14:textId="77777777" w:rsidR="000477D7" w:rsidRPr="006913C4" w:rsidRDefault="000477D7" w:rsidP="000477D7">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840BE0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kern w:val="0"/>
          <w:sz w:val="22"/>
          <w:szCs w:val="22"/>
          <w:lang w:eastAsia="x-none"/>
          <w14:ligatures w14:val="none"/>
        </w:rPr>
      </w:pPr>
      <w:r w:rsidRPr="006913C4">
        <w:rPr>
          <w:rFonts w:ascii="Times New Roman" w:eastAsia="Times New Roman" w:hAnsi="Times New Roman" w:cs="Times New Roman"/>
          <w:b/>
          <w:kern w:val="0"/>
          <w:sz w:val="22"/>
          <w:szCs w:val="22"/>
          <w:lang w:eastAsia="x-none"/>
          <w14:ligatures w14:val="none"/>
        </w:rPr>
        <w:t>Časť VIII. Konflikt záujmov a aplikácia zákona o verejnom obstarávaní</w:t>
      </w:r>
    </w:p>
    <w:p w14:paraId="76C6199B" w14:textId="77777777" w:rsidR="00CD1E8B" w:rsidRPr="006913C4" w:rsidRDefault="00CD1E8B" w:rsidP="00CD1E8B">
      <w:pPr>
        <w:spacing w:after="0" w:line="240" w:lineRule="auto"/>
        <w:jc w:val="both"/>
        <w:rPr>
          <w:rFonts w:ascii="Times New Roman" w:eastAsia="Times New Roman" w:hAnsi="Times New Roman" w:cs="Times New Roman"/>
          <w:b/>
          <w:kern w:val="0"/>
          <w:sz w:val="22"/>
          <w:szCs w:val="22"/>
          <w:lang w:eastAsia="x-none"/>
          <w14:ligatures w14:val="none"/>
        </w:rPr>
      </w:pPr>
    </w:p>
    <w:p w14:paraId="28D14912"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Konflikt záujmov</w:t>
      </w:r>
    </w:p>
    <w:p w14:paraId="7FECF174"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zabezpečí, aby vo verejnom obstarávaní nedošlo ku konfliktu záujmov.</w:t>
      </w:r>
    </w:p>
    <w:p w14:paraId="3FF7FF01"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Konflikt záujmov zahŕňa najmä situácie, keď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27FE999D" w14:textId="4A00D186"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príjme primerané opatrenia a vykoná nápravu, ak zistí konflikt záujmov. Opatreniami podľa predchádzajúcej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bude verejný obstarávateľ postupovať v súlade s </w:t>
      </w:r>
      <w:r w:rsidR="000477D7">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 40 ods. 6 písm. f) zákona o verejnom obstarávaní. </w:t>
      </w:r>
    </w:p>
    <w:p w14:paraId="6D57E41D" w14:textId="77777777" w:rsidR="00CD1E8B" w:rsidRPr="006913C4"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požaduje, aby záujemca/uchádzač postupoval tak, aby nedošlo k vzniku konfliktu záujmov. </w:t>
      </w:r>
    </w:p>
    <w:p w14:paraId="5FD722B2" w14:textId="77777777" w:rsidR="00CD1E8B" w:rsidRPr="00225A6E" w:rsidRDefault="00CD1E8B" w:rsidP="0041202C">
      <w:pPr>
        <w:numPr>
          <w:ilvl w:val="1"/>
          <w:numId w:val="12"/>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225A6E">
        <w:rPr>
          <w:rFonts w:ascii="Times New Roman" w:eastAsia="Times New Roman" w:hAnsi="Times New Roman" w:cs="Times New Roman"/>
          <w:kern w:val="0"/>
          <w:sz w:val="22"/>
          <w:szCs w:val="22"/>
          <w:lang w:eastAsia="x-none"/>
          <w14:ligatures w14:val="none"/>
        </w:rPr>
        <w:t xml:space="preserve">Záujemca/uchádzač je povinný bezodkladne po tom, ako sa dozvie o konflikte záujmov alebo o možnosti jeho vzniku, informovať o tejto skutočnosti verejného obstarávateľa. </w:t>
      </w:r>
    </w:p>
    <w:p w14:paraId="5B5AF1BC"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AF8A8CA" w14:textId="77777777" w:rsidR="00CD1E8B" w:rsidRPr="006913C4" w:rsidRDefault="00CD1E8B" w:rsidP="0041202C">
      <w:pPr>
        <w:keepNext/>
        <w:numPr>
          <w:ilvl w:val="0"/>
          <w:numId w:val="12"/>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Aplikácia zákona o verejnom obstarávaní</w:t>
      </w:r>
    </w:p>
    <w:p w14:paraId="40703203" w14:textId="77777777" w:rsidR="00CD1E8B" w:rsidRPr="006913C4" w:rsidRDefault="00CD1E8B" w:rsidP="0041202C">
      <w:pPr>
        <w:numPr>
          <w:ilvl w:val="1"/>
          <w:numId w:val="12"/>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Skutočnosti neupravené v týchto súťažných podkladoch sa spravujú príslušnými ustanoveniami zákona o verejnom obstarávaní.</w:t>
      </w:r>
    </w:p>
    <w:p w14:paraId="2B3B74C2"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2FAFDE3"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1EAA4EA"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1C5685E"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D41C34D"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EEE4335"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59500C0"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04A9DF1"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999F860"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2DA3BD6"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9366D16"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803D7DB"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67CD7DA"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E71CA98"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E76018F"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026AAB4"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66FC0D7"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845BEE9" w14:textId="77777777" w:rsidR="00CD1E8B"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C77638C"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50C872E"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6589F25" w14:textId="77777777" w:rsidR="00CD1E8B" w:rsidRPr="006E433E"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E433E">
        <w:rPr>
          <w:rFonts w:ascii="Times New Roman" w:eastAsia="Calibri" w:hAnsi="Times New Roman" w:cs="Times New Roman"/>
          <w:b/>
          <w:kern w:val="0"/>
          <w:sz w:val="22"/>
          <w:szCs w:val="22"/>
          <w14:ligatures w14:val="none"/>
        </w:rPr>
        <w:lastRenderedPageBreak/>
        <w:t>Príloha č. 1 k časti A.1 „Pokyny pre záujemcov/uchádzačov“</w:t>
      </w:r>
    </w:p>
    <w:p w14:paraId="00DE1268" w14:textId="77777777" w:rsidR="00CD1E8B" w:rsidRPr="006913C4" w:rsidRDefault="00CD1E8B" w:rsidP="00CD1E8B">
      <w:pPr>
        <w:autoSpaceDE w:val="0"/>
        <w:autoSpaceDN w:val="0"/>
        <w:adjustRightInd w:val="0"/>
        <w:spacing w:after="200" w:line="240" w:lineRule="auto"/>
        <w:jc w:val="center"/>
        <w:rPr>
          <w:rFonts w:ascii="Times New Roman" w:eastAsia="Calibri" w:hAnsi="Times New Roman" w:cs="Times New Roman"/>
          <w:b/>
          <w:caps/>
          <w:kern w:val="0"/>
          <w:sz w:val="22"/>
          <w:szCs w:val="22"/>
          <w14:ligatures w14:val="none"/>
        </w:rPr>
      </w:pPr>
      <w:r w:rsidRPr="006913C4">
        <w:rPr>
          <w:rFonts w:ascii="Times New Roman" w:eastAsia="Calibri" w:hAnsi="Times New Roman" w:cs="Times New Roman"/>
          <w:b/>
          <w:caps/>
          <w:kern w:val="0"/>
          <w:sz w:val="22"/>
          <w:szCs w:val="22"/>
          <w14:ligatures w14:val="none"/>
        </w:rPr>
        <w:t>v</w:t>
      </w:r>
      <w:r w:rsidRPr="006913C4">
        <w:rPr>
          <w:rFonts w:ascii="Times New Roman" w:eastAsia="Calibri" w:hAnsi="Times New Roman" w:cs="Times New Roman"/>
          <w:b/>
          <w:kern w:val="0"/>
          <w:sz w:val="22"/>
          <w:szCs w:val="22"/>
          <w14:ligatures w14:val="none"/>
        </w:rPr>
        <w:t>yhlásenie o súhlase s podmienkami súťaže a predstavenie skupiny dodávateľov</w:t>
      </w:r>
    </w:p>
    <w:p w14:paraId="6274C997" w14:textId="01A06325" w:rsidR="00CD1E8B" w:rsidRPr="006913C4" w:rsidRDefault="00CD1E8B" w:rsidP="0041202C">
      <w:pPr>
        <w:numPr>
          <w:ilvl w:val="0"/>
          <w:numId w:val="7"/>
        </w:numPr>
        <w:tabs>
          <w:tab w:val="left" w:pos="360"/>
        </w:tabs>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súhlasíme s podmienkami verejného obstarávania na predmet zákazky</w:t>
      </w:r>
      <w:r w:rsidRPr="006913C4">
        <w:rPr>
          <w:rFonts w:ascii="Times New Roman" w:eastAsia="Calibri" w:hAnsi="Times New Roman" w:cs="Times New Roman"/>
          <w:b/>
          <w:bCs/>
          <w:i/>
          <w:kern w:val="0"/>
          <w:sz w:val="22"/>
          <w:szCs w:val="22"/>
          <w14:ligatures w14:val="none"/>
        </w:rPr>
        <w:t xml:space="preserve"> „</w:t>
      </w:r>
      <w:r w:rsidR="0083288D">
        <w:rPr>
          <w:rFonts w:ascii="Times New Roman" w:eastAsia="Calibri" w:hAnsi="Times New Roman" w:cs="Times New Roman"/>
          <w:b/>
          <w:bCs/>
          <w:i/>
          <w:kern w:val="0"/>
          <w:sz w:val="22"/>
          <w:szCs w:val="22"/>
          <w14:ligatures w14:val="none"/>
        </w:rPr>
        <w:t>Technologická podpora, prevádzková podpora, údržba infraštruktúry, poskytnutie služieb rozvoja a bezpečnosti existujúcich Microsoft platforiem a riešení Exchange MZVEZ SR, SharePoint MZVEZ SR, AD, SCCM</w:t>
      </w:r>
      <w:r w:rsidRPr="006913C4">
        <w:rPr>
          <w:rFonts w:ascii="Times New Roman" w:eastAsia="Calibri" w:hAnsi="Times New Roman" w:cs="Times New Roman"/>
          <w:b/>
          <w:bCs/>
          <w:i/>
          <w:kern w:val="0"/>
          <w:sz w:val="22"/>
          <w:szCs w:val="22"/>
          <w14:ligatures w14:val="none"/>
        </w:rPr>
        <w:t>“</w:t>
      </w:r>
      <w:r w:rsidRPr="006913C4">
        <w:rPr>
          <w:rFonts w:ascii="Times New Roman" w:eastAsia="Calibri" w:hAnsi="Times New Roman" w:cs="Times New Roman"/>
          <w:kern w:val="0"/>
          <w:sz w:val="22"/>
          <w:szCs w:val="22"/>
          <w14:ligatures w14:val="none"/>
        </w:rPr>
        <w:t>, ktoré určil verejný obstarávateľ.</w:t>
      </w:r>
    </w:p>
    <w:p w14:paraId="35668D55" w14:textId="77777777" w:rsidR="00CD1E8B" w:rsidRPr="006913C4" w:rsidRDefault="00CD1E8B" w:rsidP="0041202C">
      <w:pPr>
        <w:numPr>
          <w:ilvl w:val="0"/>
          <w:numId w:val="7"/>
        </w:numPr>
        <w:tabs>
          <w:tab w:val="left" w:pos="360"/>
        </w:tabs>
        <w:autoSpaceDE w:val="0"/>
        <w:autoSpaceDN w:val="0"/>
        <w:adjustRightInd w:val="0"/>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všetky predložené doklady a údaje uvedené v ponuke, sú pravdivé a úplné.</w:t>
      </w:r>
    </w:p>
    <w:p w14:paraId="3A48D543" w14:textId="77777777" w:rsidR="00CD1E8B" w:rsidRPr="006913C4" w:rsidRDefault="00CD1E8B" w:rsidP="00CD1E8B">
      <w:pPr>
        <w:tabs>
          <w:tab w:val="left" w:pos="360"/>
        </w:tabs>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p>
    <w:p w14:paraId="172A4DF3"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CFD1840"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24983933" w14:textId="77777777" w:rsidR="00CD1E8B" w:rsidRPr="006913C4" w:rsidRDefault="00CD1E8B" w:rsidP="00CD1E8B">
      <w:pPr>
        <w:spacing w:after="200" w:line="240" w:lineRule="auto"/>
        <w:ind w:left="4963" w:firstLine="709"/>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7ED72D38" w14:textId="77777777" w:rsidR="00CD1E8B" w:rsidRPr="006913C4" w:rsidRDefault="00CD1E8B" w:rsidP="00CD1E8B">
      <w:pPr>
        <w:tabs>
          <w:tab w:val="left" w:pos="360"/>
        </w:tabs>
        <w:autoSpaceDE w:val="0"/>
        <w:autoSpaceDN w:val="0"/>
        <w:adjustRightInd w:val="0"/>
        <w:spacing w:before="240" w:after="200" w:line="240" w:lineRule="auto"/>
        <w:jc w:val="both"/>
        <w:rPr>
          <w:rFonts w:ascii="Times New Roman" w:eastAsia="Calibri" w:hAnsi="Times New Roman" w:cs="Times New Roman"/>
          <w:b/>
          <w:i/>
          <w:kern w:val="0"/>
          <w:sz w:val="22"/>
          <w:szCs w:val="22"/>
          <w14:ligatures w14:val="none"/>
        </w:rPr>
      </w:pPr>
      <w:r w:rsidRPr="006913C4">
        <w:rPr>
          <w:rFonts w:ascii="Times New Roman" w:eastAsia="Calibri" w:hAnsi="Times New Roman" w:cs="Times New Roman"/>
          <w:b/>
          <w:i/>
          <w:kern w:val="0"/>
          <w:sz w:val="22"/>
          <w:szCs w:val="22"/>
          <w14:ligatures w14:val="none"/>
        </w:rPr>
        <w:t>Iba pre skupinu dodávateľov:</w:t>
      </w:r>
    </w:p>
    <w:p w14:paraId="1FEEB96D" w14:textId="34F9C919" w:rsidR="00CD1E8B" w:rsidRPr="006913C4" w:rsidRDefault="00CD1E8B" w:rsidP="0041202C">
      <w:pPr>
        <w:widowControl w:val="0"/>
        <w:numPr>
          <w:ilvl w:val="0"/>
          <w:numId w:val="7"/>
        </w:numPr>
        <w:tabs>
          <w:tab w:val="left" w:pos="360"/>
        </w:tabs>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zložená z členov skupiny ............................................................................................................................................................. </w:t>
      </w:r>
      <w:r w:rsidRPr="006913C4">
        <w:rPr>
          <w:rFonts w:ascii="Times New Roman" w:eastAsia="SimSun" w:hAnsi="Times New Roman" w:cs="Times New Roman"/>
          <w:i/>
          <w:snapToGrid w:val="0"/>
          <w:kern w:val="0"/>
          <w:sz w:val="22"/>
          <w:szCs w:val="22"/>
          <w14:ligatures w14:val="none"/>
        </w:rPr>
        <w:t>(uviesť identifikačné údaje všetkých členov skupiny dodávateľov vrátane IČO resp. ekvivalentného údaju v krajine sídla/miesta podnikania člena skupiny dodávateľov)</w:t>
      </w:r>
      <w:r w:rsidRPr="006913C4">
        <w:rPr>
          <w:rFonts w:ascii="Times New Roman" w:eastAsia="SimSun" w:hAnsi="Times New Roman" w:cs="Times New Roman"/>
          <w:snapToGrid w:val="0"/>
          <w:kern w:val="0"/>
          <w:sz w:val="22"/>
          <w:szCs w:val="22"/>
          <w14:ligatures w14:val="none"/>
        </w:rPr>
        <w:t>, že v prípade prijatia našej ponuky vytvoríme pred uzatvorením</w:t>
      </w:r>
      <w:r w:rsidR="007A3956">
        <w:rPr>
          <w:rFonts w:ascii="Times New Roman" w:eastAsia="SimSun" w:hAnsi="Times New Roman" w:cs="Times New Roman"/>
          <w:snapToGrid w:val="0"/>
          <w:kern w:val="0"/>
          <w:sz w:val="22"/>
          <w:szCs w:val="22"/>
          <w14:ligatures w14:val="none"/>
        </w:rPr>
        <w:t xml:space="preserve"> </w:t>
      </w:r>
      <w:r w:rsidR="007A3956" w:rsidRPr="00EB54DC">
        <w:rPr>
          <w:rFonts w:ascii="Times New Roman" w:eastAsia="Calibri" w:hAnsi="Times New Roman" w:cs="Times New Roman"/>
          <w:b/>
          <w:bCs/>
          <w:kern w:val="0"/>
          <w:sz w:val="22"/>
          <w:szCs w:val="22"/>
          <w:lang w:eastAsia="sk-SK"/>
          <w14:ligatures w14:val="none"/>
        </w:rPr>
        <w:t>Rámcov</w:t>
      </w:r>
      <w:r w:rsidR="007A3956">
        <w:rPr>
          <w:rFonts w:ascii="Times New Roman" w:eastAsia="Calibri" w:hAnsi="Times New Roman" w:cs="Times New Roman"/>
          <w:b/>
          <w:bCs/>
          <w:kern w:val="0"/>
          <w:sz w:val="22"/>
          <w:szCs w:val="22"/>
          <w:lang w:eastAsia="sk-SK"/>
          <w14:ligatures w14:val="none"/>
        </w:rPr>
        <w:t>ej</w:t>
      </w:r>
      <w:r w:rsidR="007A3956" w:rsidRPr="00EB54DC">
        <w:rPr>
          <w:rFonts w:ascii="Times New Roman" w:eastAsia="Calibri" w:hAnsi="Times New Roman" w:cs="Times New Roman"/>
          <w:b/>
          <w:bCs/>
          <w:kern w:val="0"/>
          <w:sz w:val="22"/>
          <w:szCs w:val="22"/>
          <w:lang w:eastAsia="sk-SK"/>
          <w14:ligatures w14:val="none"/>
        </w:rPr>
        <w:t xml:space="preserve"> dohod</w:t>
      </w:r>
      <w:r w:rsidR="007A3956">
        <w:rPr>
          <w:rFonts w:ascii="Times New Roman" w:eastAsia="Calibri" w:hAnsi="Times New Roman" w:cs="Times New Roman"/>
          <w:b/>
          <w:bCs/>
          <w:kern w:val="0"/>
          <w:sz w:val="22"/>
          <w:szCs w:val="22"/>
          <w:lang w:eastAsia="sk-SK"/>
          <w14:ligatures w14:val="none"/>
        </w:rPr>
        <w:t>y</w:t>
      </w:r>
      <w:r w:rsidR="007A3956" w:rsidRPr="00EB54DC">
        <w:rPr>
          <w:rFonts w:ascii="Times New Roman" w:eastAsia="Calibri" w:hAnsi="Times New Roman" w:cs="Times New Roman"/>
          <w:b/>
          <w:bCs/>
          <w:kern w:val="0"/>
          <w:sz w:val="22"/>
          <w:szCs w:val="22"/>
          <w:lang w:eastAsia="sk-SK"/>
          <w14:ligatures w14:val="none"/>
        </w:rPr>
        <w:t xml:space="preserve"> o technologickej podpore, prevádzkovej podpore, rozvoji a bezpečnosti Microsoft platforiem</w:t>
      </w:r>
      <w:r w:rsidRPr="006913C4">
        <w:rPr>
          <w:rFonts w:ascii="Times New Roman" w:eastAsia="SimSun" w:hAnsi="Times New Roman" w:cs="Times New Roman"/>
          <w:snapToGrid w:val="0"/>
          <w:kern w:val="0"/>
          <w:sz w:val="22"/>
          <w:szCs w:val="22"/>
          <w14:ligatures w14:val="none"/>
        </w:rPr>
        <w:t>, právn</w:t>
      </w:r>
      <w:r w:rsidR="000477D7">
        <w:rPr>
          <w:rFonts w:ascii="Times New Roman" w:eastAsia="SimSun" w:hAnsi="Times New Roman" w:cs="Times New Roman"/>
          <w:snapToGrid w:val="0"/>
          <w:kern w:val="0"/>
          <w:sz w:val="22"/>
          <w:szCs w:val="22"/>
          <w14:ligatures w14:val="none"/>
        </w:rPr>
        <w:t xml:space="preserve">y vzťah </w:t>
      </w:r>
      <w:r w:rsidRPr="006913C4">
        <w:rPr>
          <w:rFonts w:ascii="Times New Roman" w:eastAsia="SimSun" w:hAnsi="Times New Roman" w:cs="Times New Roman"/>
          <w:snapToGrid w:val="0"/>
          <w:kern w:val="0"/>
          <w:sz w:val="22"/>
          <w:szCs w:val="22"/>
          <w14:ligatures w14:val="none"/>
        </w:rPr>
        <w:t xml:space="preserve">v súlade </w:t>
      </w:r>
      <w:bookmarkStart w:id="121" w:name="_Hlk189038201"/>
      <w:r w:rsidRPr="006913C4">
        <w:rPr>
          <w:rFonts w:ascii="Times New Roman" w:eastAsia="SimSun" w:hAnsi="Times New Roman" w:cs="Times New Roman"/>
          <w:snapToGrid w:val="0"/>
          <w:kern w:val="0"/>
          <w:sz w:val="22"/>
          <w:szCs w:val="22"/>
          <w14:ligatures w14:val="none"/>
        </w:rPr>
        <w:t>s požiadavkou verejného obstarávateľa v dokumentoch k tomuto postupu zadávania zákazky</w:t>
      </w:r>
      <w:bookmarkEnd w:id="121"/>
      <w:r w:rsidRPr="006913C4">
        <w:rPr>
          <w:rFonts w:ascii="Times New Roman" w:eastAsia="SimSun" w:hAnsi="Times New Roman" w:cs="Times New Roman"/>
          <w:snapToGrid w:val="0"/>
          <w:kern w:val="0"/>
          <w:sz w:val="22"/>
          <w:szCs w:val="22"/>
          <w14:ligatures w14:val="none"/>
        </w:rPr>
        <w:t>.</w:t>
      </w:r>
    </w:p>
    <w:p w14:paraId="244C5CA5" w14:textId="028BBE01" w:rsidR="00CD1E8B" w:rsidRPr="006913C4" w:rsidRDefault="00CD1E8B" w:rsidP="0041202C">
      <w:pPr>
        <w:widowControl w:val="0"/>
        <w:numPr>
          <w:ilvl w:val="0"/>
          <w:numId w:val="7"/>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že budeme ručiť spoločne a nerozdielne za záväzky skupiny dodávateľov vyplývajúce zo </w:t>
      </w:r>
      <w:r w:rsidR="007A3956">
        <w:rPr>
          <w:rFonts w:ascii="Times New Roman" w:eastAsia="SimSun" w:hAnsi="Times New Roman" w:cs="Times New Roman"/>
          <w:snapToGrid w:val="0"/>
          <w:kern w:val="0"/>
          <w:sz w:val="22"/>
          <w:szCs w:val="22"/>
          <w14:ligatures w14:val="none"/>
        </w:rPr>
        <w:t>Rámcovej dohody</w:t>
      </w:r>
      <w:r w:rsidRPr="006913C4">
        <w:rPr>
          <w:rFonts w:ascii="Times New Roman" w:eastAsia="SimSun" w:hAnsi="Times New Roman" w:cs="Times New Roman"/>
          <w:snapToGrid w:val="0"/>
          <w:kern w:val="0"/>
          <w:sz w:val="22"/>
          <w:szCs w:val="22"/>
          <w14:ligatures w14:val="none"/>
        </w:rPr>
        <w:t>.</w:t>
      </w:r>
    </w:p>
    <w:p w14:paraId="208AFBD0" w14:textId="77777777" w:rsidR="00CD1E8B" w:rsidRPr="006913C4" w:rsidRDefault="00CD1E8B" w:rsidP="0041202C">
      <w:pPr>
        <w:widowControl w:val="0"/>
        <w:numPr>
          <w:ilvl w:val="0"/>
          <w:numId w:val="7"/>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Skupina dodávateľov udeľuje</w:t>
      </w:r>
      <w:r w:rsidRPr="006913C4">
        <w:rPr>
          <w:rFonts w:ascii="Times New Roman" w:eastAsia="Calibri" w:hAnsi="Times New Roman" w:cs="Times New Roman"/>
          <w:kern w:val="0"/>
          <w:sz w:val="22"/>
          <w:szCs w:val="22"/>
          <w14:ligatures w14:val="none"/>
        </w:rPr>
        <w:t xml:space="preserve"> splnomocnenie</w:t>
      </w:r>
    </w:p>
    <w:p w14:paraId="0EEB1430" w14:textId="77777777" w:rsidR="00CD1E8B" w:rsidRPr="006913C4" w:rsidRDefault="00CD1E8B" w:rsidP="00CD1E8B">
      <w:pPr>
        <w:tabs>
          <w:tab w:val="left" w:pos="360"/>
        </w:tabs>
        <w:autoSpaceDE w:val="0"/>
        <w:autoSpaceDN w:val="0"/>
        <w:adjustRightInd w:val="0"/>
        <w:spacing w:before="120"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w:t>
      </w:r>
    </w:p>
    <w:p w14:paraId="6B721CB3" w14:textId="77777777" w:rsidR="00CD1E8B" w:rsidRPr="006913C4" w:rsidRDefault="00CD1E8B" w:rsidP="00CD1E8B">
      <w:pPr>
        <w:tabs>
          <w:tab w:val="left" w:pos="360"/>
        </w:tabs>
        <w:autoSpaceDE w:val="0"/>
        <w:autoSpaceDN w:val="0"/>
        <w:adjustRightInd w:val="0"/>
        <w:spacing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(uviesť identifikáciu jedného z členov skupiny dodávateľov)</w:t>
      </w:r>
    </w:p>
    <w:p w14:paraId="13C3DFC3" w14:textId="79498A5E" w:rsidR="00CD1E8B" w:rsidRPr="006913C4" w:rsidRDefault="00CD1E8B"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na základe ktorého je člen skupiny dodávateľov oprávnený komunikovať, prijímať pokyny a konať za skupinu dodávateľov vo veciach týkajúcich sa verejného obstarávania na predmet zákazky </w:t>
      </w:r>
      <w:r w:rsidR="0083288D" w:rsidRPr="006913C4">
        <w:rPr>
          <w:rFonts w:ascii="Times New Roman" w:eastAsia="Calibri" w:hAnsi="Times New Roman" w:cs="Times New Roman"/>
          <w:b/>
          <w:bCs/>
          <w:i/>
          <w:kern w:val="0"/>
          <w:sz w:val="22"/>
          <w:szCs w:val="22"/>
          <w14:ligatures w14:val="none"/>
        </w:rPr>
        <w:t>„</w:t>
      </w:r>
      <w:r w:rsidR="0083288D">
        <w:rPr>
          <w:rFonts w:ascii="Times New Roman" w:eastAsia="Calibri" w:hAnsi="Times New Roman" w:cs="Times New Roman"/>
          <w:b/>
          <w:bCs/>
          <w:i/>
          <w:kern w:val="0"/>
          <w:sz w:val="22"/>
          <w:szCs w:val="22"/>
          <w14:ligatures w14:val="none"/>
        </w:rPr>
        <w:t>Technologická podpora, prevádzková podpora, údržba infraštruktúry, poskytnutie služieb rozvoja a bezpečnosti existujúcich Microsoft platforiem a riešení Exchange MZVEZ SR, SharePoint MZVEZ SR, AD, SCCM</w:t>
      </w:r>
      <w:r w:rsidR="0083288D" w:rsidRPr="006913C4">
        <w:rPr>
          <w:rFonts w:ascii="Times New Roman" w:eastAsia="Calibri" w:hAnsi="Times New Roman" w:cs="Times New Roman"/>
          <w:b/>
          <w:bCs/>
          <w:i/>
          <w:kern w:val="0"/>
          <w:sz w:val="22"/>
          <w:szCs w:val="22"/>
          <w14:ligatures w14:val="none"/>
        </w:rPr>
        <w:t>“</w:t>
      </w:r>
      <w:r w:rsidRPr="006913C4">
        <w:rPr>
          <w:rFonts w:ascii="Times New Roman" w:eastAsia="Calibri" w:hAnsi="Times New Roman" w:cs="Times New Roman"/>
          <w:kern w:val="0"/>
          <w:sz w:val="22"/>
          <w:szCs w:val="22"/>
          <w14:ligatures w14:val="none"/>
        </w:rPr>
        <w:t>.</w:t>
      </w:r>
    </w:p>
    <w:p w14:paraId="5C6C027F"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36A8A6FE"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F1B247A" w14:textId="77777777" w:rsidR="00CD1E8B" w:rsidRPr="006913C4" w:rsidRDefault="00CD1E8B" w:rsidP="00CD1E8B">
      <w:pPr>
        <w:spacing w:after="200" w:line="240" w:lineRule="auto"/>
        <w:ind w:left="49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4F536417"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D33A54A"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5158E70A"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2D5A305C" w14:textId="77777777" w:rsidR="00F62F94" w:rsidRDefault="00F62F94" w:rsidP="00CD1E8B">
      <w:pPr>
        <w:tabs>
          <w:tab w:val="left" w:pos="2190"/>
        </w:tabs>
        <w:spacing w:after="200" w:line="276" w:lineRule="auto"/>
        <w:jc w:val="right"/>
        <w:rPr>
          <w:rFonts w:ascii="Times New Roman" w:eastAsia="Calibri" w:hAnsi="Times New Roman" w:cs="Times New Roman"/>
          <w:b/>
          <w:kern w:val="0"/>
          <w:sz w:val="22"/>
          <w:szCs w:val="22"/>
          <w14:ligatures w14:val="none"/>
        </w:rPr>
      </w:pPr>
      <w:bookmarkStart w:id="122" w:name="_Toc338769723"/>
      <w:bookmarkStart w:id="123" w:name="_Toc338770171"/>
      <w:bookmarkStart w:id="124" w:name="_Toc338770594"/>
      <w:bookmarkStart w:id="125" w:name="_Toc338770829"/>
    </w:p>
    <w:p w14:paraId="69CB3C49" w14:textId="77777777" w:rsidR="00F62F94" w:rsidRDefault="00F62F94" w:rsidP="00CD1E8B">
      <w:pPr>
        <w:tabs>
          <w:tab w:val="left" w:pos="2190"/>
        </w:tabs>
        <w:spacing w:after="200" w:line="276" w:lineRule="auto"/>
        <w:jc w:val="right"/>
        <w:rPr>
          <w:rFonts w:ascii="Times New Roman" w:eastAsia="Calibri" w:hAnsi="Times New Roman" w:cs="Times New Roman"/>
          <w:b/>
          <w:kern w:val="0"/>
          <w:sz w:val="22"/>
          <w:szCs w:val="22"/>
          <w14:ligatures w14:val="none"/>
        </w:rPr>
      </w:pPr>
    </w:p>
    <w:p w14:paraId="0EF1C103" w14:textId="77FE1727"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Príloha č. 2 k časti A.1 „Pokyny pre záujemcov/uchádzačov“</w:t>
      </w:r>
    </w:p>
    <w:p w14:paraId="6B863793" w14:textId="77777777" w:rsidR="00CD1E8B" w:rsidRPr="006913C4" w:rsidRDefault="00CD1E8B" w:rsidP="00CD1E8B">
      <w:pPr>
        <w:spacing w:after="0" w:line="240" w:lineRule="auto"/>
        <w:ind w:left="2124" w:right="-142"/>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Čestné vyhlásenie o splnení podmienky účasti</w:t>
      </w:r>
    </w:p>
    <w:p w14:paraId="170EF80B" w14:textId="77777777" w:rsidR="00CD1E8B" w:rsidRPr="006913C4" w:rsidRDefault="00CD1E8B" w:rsidP="00CD1E8B">
      <w:pPr>
        <w:spacing w:after="0" w:line="240" w:lineRule="auto"/>
        <w:ind w:left="2124"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344E785E" w14:textId="77777777" w:rsidR="00CD1E8B" w:rsidRPr="006913C4" w:rsidRDefault="00CD1E8B" w:rsidP="00CD1E8B">
      <w:pPr>
        <w:spacing w:after="0" w:line="240" w:lineRule="auto"/>
        <w:ind w:left="-142" w:right="-142"/>
        <w:jc w:val="center"/>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416C74BB" w14:textId="77777777" w:rsidR="00CD1E8B" w:rsidRPr="006913C4" w:rsidRDefault="00CD1E8B" w:rsidP="00CD1E8B">
      <w:pPr>
        <w:spacing w:after="0" w:line="240" w:lineRule="auto"/>
        <w:ind w:left="-142" w:right="-142"/>
        <w:jc w:val="center"/>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78C707D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Čestne vyhlasujem, že:</w:t>
      </w:r>
    </w:p>
    <w:p w14:paraId="0683CD9F"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974076F" w14:textId="77777777" w:rsidR="00CD1E8B" w:rsidRPr="006913C4" w:rsidRDefault="00CD1E8B" w:rsidP="0041202C">
      <w:pPr>
        <w:numPr>
          <w:ilvl w:val="0"/>
          <w:numId w:val="28"/>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neexistuje iná osoba spĺňajúca definíciu podľa § 32 ods. 7 zákona o verejnom obstarávaní*</w:t>
      </w:r>
    </w:p>
    <w:p w14:paraId="434DE96B"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1F007B46" w14:textId="77777777" w:rsidR="00CD1E8B" w:rsidRPr="006913C4" w:rsidRDefault="00CD1E8B" w:rsidP="0041202C">
      <w:pPr>
        <w:numPr>
          <w:ilvl w:val="0"/>
          <w:numId w:val="28"/>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nasledujúce osoby spĺňajú definíciu podľa § 32 ods. 7 zákona o verejnom obstarávaní* </w:t>
      </w:r>
    </w:p>
    <w:p w14:paraId="7085F84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CD1E8B" w:rsidRPr="006913C4" w14:paraId="5E89DF95" w14:textId="77777777" w:rsidTr="000D3223">
        <w:trPr>
          <w:trHeight w:val="592"/>
        </w:trPr>
        <w:tc>
          <w:tcPr>
            <w:tcW w:w="504" w:type="dxa"/>
          </w:tcPr>
          <w:p w14:paraId="5E91CEEC"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ABC1093"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3BD48CE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642E47EB" w14:textId="77777777" w:rsidR="00CD1E8B" w:rsidRPr="006913C4" w:rsidRDefault="00CD1E8B" w:rsidP="000D3223">
            <w:pPr>
              <w:spacing w:line="259" w:lineRule="auto"/>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Meno a priezvisko fyzickej osoby/Obchodné meno, sídlo alebo miesto podnikania a IČO právnickej osoby</w:t>
            </w:r>
          </w:p>
        </w:tc>
      </w:tr>
      <w:tr w:rsidR="00CD1E8B" w:rsidRPr="006913C4" w14:paraId="3D623DCA" w14:textId="77777777" w:rsidTr="000D3223">
        <w:trPr>
          <w:trHeight w:val="548"/>
        </w:trPr>
        <w:tc>
          <w:tcPr>
            <w:tcW w:w="504" w:type="dxa"/>
          </w:tcPr>
          <w:p w14:paraId="6A532F78"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450EE5B"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1.</w:t>
            </w:r>
          </w:p>
          <w:p w14:paraId="7FD4D1C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2280AC64"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B92EE27" w14:textId="77777777" w:rsidTr="000D3223">
        <w:trPr>
          <w:trHeight w:val="618"/>
        </w:trPr>
        <w:tc>
          <w:tcPr>
            <w:tcW w:w="504" w:type="dxa"/>
          </w:tcPr>
          <w:p w14:paraId="7CE9307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2.</w:t>
            </w:r>
          </w:p>
        </w:tc>
        <w:tc>
          <w:tcPr>
            <w:tcW w:w="9072" w:type="dxa"/>
          </w:tcPr>
          <w:p w14:paraId="18F54D61"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5A6375E"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4A6BC4F"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48E7A84" w14:textId="77777777" w:rsidTr="000D3223">
        <w:trPr>
          <w:trHeight w:val="362"/>
        </w:trPr>
        <w:tc>
          <w:tcPr>
            <w:tcW w:w="504" w:type="dxa"/>
          </w:tcPr>
          <w:p w14:paraId="3EC724A3"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3.</w:t>
            </w:r>
          </w:p>
        </w:tc>
        <w:tc>
          <w:tcPr>
            <w:tcW w:w="9072" w:type="dxa"/>
          </w:tcPr>
          <w:p w14:paraId="78D54C3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9D9D35E"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5C2BC97D" w14:textId="77777777" w:rsidTr="000D3223">
        <w:trPr>
          <w:trHeight w:val="574"/>
        </w:trPr>
        <w:tc>
          <w:tcPr>
            <w:tcW w:w="504" w:type="dxa"/>
          </w:tcPr>
          <w:p w14:paraId="08FEEABB"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4.**</w:t>
            </w:r>
          </w:p>
        </w:tc>
        <w:tc>
          <w:tcPr>
            <w:tcW w:w="9072" w:type="dxa"/>
          </w:tcPr>
          <w:p w14:paraId="367FB411" w14:textId="77777777" w:rsidR="00CD1E8B" w:rsidRPr="006913C4" w:rsidRDefault="00CD1E8B" w:rsidP="000D3223">
            <w:pPr>
              <w:spacing w:after="0" w:line="240" w:lineRule="auto"/>
              <w:ind w:left="12" w:right="-142"/>
              <w:jc w:val="both"/>
              <w:rPr>
                <w:rFonts w:ascii="Times New Roman" w:eastAsia="Times New Roman" w:hAnsi="Times New Roman" w:cs="Times New Roman"/>
                <w:i/>
                <w:iCs/>
                <w:kern w:val="0"/>
                <w:sz w:val="22"/>
                <w:szCs w:val="22"/>
                <w:u w:val="single"/>
                <w:lang w:eastAsia="sk-SK"/>
                <w14:ligatures w14:val="none"/>
              </w:rPr>
            </w:pPr>
          </w:p>
        </w:tc>
      </w:tr>
    </w:tbl>
    <w:p w14:paraId="16DDAE08"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516A38C7"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73111C42"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Vyššie uvedené osoby spĺňajú podmienku účasti podľa § 32 ods. 1 písm. a) zákona o verejnom obstarávaní</w:t>
      </w:r>
    </w:p>
    <w:p w14:paraId="7275F46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322D165D"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6BFC1A2" w14:textId="77777777" w:rsidR="00CD1E8B" w:rsidRPr="006913C4" w:rsidRDefault="00CD1E8B" w:rsidP="00CD1E8B">
      <w:pPr>
        <w:autoSpaceDE w:val="0"/>
        <w:autoSpaceDN w:val="0"/>
        <w:adjustRightInd w:val="0"/>
        <w:spacing w:before="120"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Dátum: ......................................... </w:t>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t>Podpis: ............................................</w:t>
      </w:r>
    </w:p>
    <w:p w14:paraId="0574212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sym w:font="Symbol" w:char="005B"/>
      </w:r>
      <w:r w:rsidRPr="006913C4">
        <w:rPr>
          <w:rFonts w:ascii="Times New Roman" w:eastAsia="Times New Roman" w:hAnsi="Times New Roman" w:cs="Times New Roman"/>
          <w:i/>
          <w:kern w:val="0"/>
          <w:sz w:val="22"/>
          <w:szCs w:val="22"/>
          <w:lang w:eastAsia="sk-SK"/>
          <w14:ligatures w14:val="none"/>
        </w:rPr>
        <w:t>vypísať meno, priezvisko a funkciu</w:t>
      </w:r>
    </w:p>
    <w:p w14:paraId="5328523F"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oprávnenej osoby uchádzača</w:t>
      </w:r>
      <w:r w:rsidRPr="006913C4">
        <w:rPr>
          <w:rFonts w:ascii="Times New Roman" w:eastAsia="Times New Roman" w:hAnsi="Times New Roman" w:cs="Times New Roman"/>
          <w:i/>
          <w:kern w:val="0"/>
          <w:sz w:val="22"/>
          <w:szCs w:val="22"/>
          <w:lang w:eastAsia="sk-SK"/>
          <w14:ligatures w14:val="none"/>
        </w:rPr>
        <w:sym w:font="Symbol" w:char="005D"/>
      </w:r>
    </w:p>
    <w:p w14:paraId="4CE81181"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p>
    <w:p w14:paraId="7DF45ACD"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224C5B9E"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p>
    <w:p w14:paraId="66637AA9"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Uchádzač do tabuľky doplní v prípade potreby uvedenia väčšieho počtu osôb ďalšie riadky</w:t>
      </w:r>
    </w:p>
    <w:p w14:paraId="1165A36D"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bCs/>
          <w:kern w:val="0"/>
          <w:sz w:val="22"/>
          <w:szCs w:val="22"/>
          <w14:ligatures w14:val="none"/>
        </w:rPr>
        <w:t>Podľa § 32 ods. 7 zákona o verejnom obstarávaní</w:t>
      </w: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b/>
          <w:bCs/>
          <w:kern w:val="0"/>
          <w:sz w:val="22"/>
          <w:szCs w:val="22"/>
          <w14:ligatures w14:val="none"/>
        </w:rPr>
        <w:t xml:space="preserve">podmienky účasti podľa odseku 1 písm. a) musí spĺňať </w:t>
      </w:r>
      <w:r w:rsidRPr="006913C4">
        <w:rPr>
          <w:rFonts w:ascii="Times New Roman" w:eastAsia="Calibri" w:hAnsi="Times New Roman" w:cs="Times New Roman"/>
          <w:b/>
          <w:bCs/>
          <w:kern w:val="0"/>
          <w:sz w:val="22"/>
          <w:szCs w:val="22"/>
          <w:u w:val="single"/>
          <w14:ligatures w14:val="none"/>
        </w:rPr>
        <w:t>aj iná osoba ako osoba podľa odseku 1 písm. a)</w:t>
      </w:r>
      <w:r w:rsidRPr="006913C4">
        <w:rPr>
          <w:rFonts w:ascii="Times New Roman" w:eastAsia="Calibri" w:hAnsi="Times New Roman" w:cs="Times New Roman"/>
          <w:b/>
          <w:bCs/>
          <w:kern w:val="0"/>
          <w:sz w:val="22"/>
          <w:szCs w:val="22"/>
          <w14:ligatures w14:val="none"/>
        </w:rPr>
        <w:t>, ak táto osoba má právo za ňu konať, práva spojené s rozhodovaním alebo kontrolou v hospodárskom subjekte, ktorý sa chce zúčastniť verejného obstarávania</w:t>
      </w:r>
      <w:r w:rsidRPr="006913C4">
        <w:rPr>
          <w:rFonts w:ascii="Times New Roman" w:eastAsia="Calibri" w:hAnsi="Times New Roman" w:cs="Times New Roman"/>
          <w:kern w:val="0"/>
          <w:sz w:val="22"/>
          <w:szCs w:val="22"/>
          <w14:ligatures w14:val="none"/>
        </w:rPr>
        <w:t xml:space="preserve">. </w:t>
      </w:r>
    </w:p>
    <w:p w14:paraId="033B5402"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Za osobu podľa </w:t>
      </w:r>
      <w:r w:rsidRPr="006913C4">
        <w:rPr>
          <w:rFonts w:ascii="Times New Roman" w:eastAsia="Calibri" w:hAnsi="Times New Roman" w:cs="Times New Roman"/>
          <w:b/>
          <w:bCs/>
          <w:kern w:val="0"/>
          <w:sz w:val="22"/>
          <w:szCs w:val="22"/>
          <w14:ligatures w14:val="none"/>
        </w:rPr>
        <w:t>§ 32 ods. 7</w:t>
      </w:r>
      <w:r w:rsidRPr="006913C4">
        <w:rPr>
          <w:rFonts w:ascii="Times New Roman" w:eastAsia="Calibri" w:hAnsi="Times New Roman" w:cs="Times New Roman"/>
          <w:kern w:val="0"/>
          <w:sz w:val="22"/>
          <w:szCs w:val="22"/>
          <w14:ligatures w14:val="none"/>
        </w:rPr>
        <w:t xml:space="preserve"> zákona o verejnom obstarávaní sa považuje osoba, ktorá má rozhodujúci vplyv na činnosť uchádzača, jeho strategické ciele alebo významné rozhodnutia prostredníctvom vlastníckeho </w:t>
      </w:r>
      <w:r w:rsidRPr="006913C4">
        <w:rPr>
          <w:rFonts w:ascii="Times New Roman" w:eastAsia="Calibri" w:hAnsi="Times New Roman" w:cs="Times New Roman"/>
          <w:kern w:val="0"/>
          <w:sz w:val="22"/>
          <w:szCs w:val="22"/>
          <w14:ligatures w14:val="none"/>
        </w:rPr>
        <w:lastRenderedPageBreak/>
        <w:t xml:space="preserve">práva, finančného podielu alebo pravidiel, ktorými sa uchádzač spravuje, pričom </w:t>
      </w:r>
      <w:r w:rsidRPr="006913C4">
        <w:rPr>
          <w:rFonts w:ascii="Times New Roman" w:eastAsia="Calibri" w:hAnsi="Times New Roman" w:cs="Times New Roman"/>
          <w:b/>
          <w:kern w:val="0"/>
          <w:sz w:val="22"/>
          <w:szCs w:val="22"/>
          <w14:ligatures w14:val="none"/>
        </w:rPr>
        <w:t>rozhodujúcim vplyvom</w:t>
      </w:r>
      <w:r w:rsidRPr="006913C4">
        <w:rPr>
          <w:rFonts w:ascii="Times New Roman" w:eastAsia="Calibri" w:hAnsi="Times New Roman" w:cs="Times New Roman"/>
          <w:kern w:val="0"/>
          <w:sz w:val="22"/>
          <w:szCs w:val="22"/>
          <w14:ligatures w14:val="none"/>
        </w:rPr>
        <w:t xml:space="preserve"> sa rozumie, ak iná osoba podľa § 32 ods. 7 zákona o verejnom obstarávaní:</w:t>
      </w:r>
    </w:p>
    <w:p w14:paraId="5FFEE9B5" w14:textId="77777777" w:rsidR="00CD1E8B" w:rsidRDefault="00CD1E8B"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u w:val="single"/>
          <w:lang w:eastAsia="sk-SK"/>
          <w14:ligatures w14:val="none"/>
        </w:rPr>
      </w:pPr>
      <w:r w:rsidRPr="006913C4">
        <w:rPr>
          <w:rFonts w:ascii="Times New Roman" w:eastAsia="Times New Roman" w:hAnsi="Times New Roman" w:cs="Times New Roman"/>
          <w:kern w:val="0"/>
          <w:sz w:val="22"/>
          <w:szCs w:val="22"/>
          <w:u w:val="single"/>
          <w:lang w:eastAsia="sk-SK"/>
          <w14:ligatures w14:val="none"/>
        </w:rPr>
        <w:t>a) vlastní väčšinu akcií alebo väčšinový obchodný podiel u uchádzača,</w:t>
      </w:r>
    </w:p>
    <w:p w14:paraId="2596FB7E" w14:textId="77777777" w:rsidR="00641D08" w:rsidRPr="006913C4" w:rsidRDefault="00641D08"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lang w:eastAsia="sk-SK"/>
          <w14:ligatures w14:val="none"/>
        </w:rPr>
      </w:pPr>
    </w:p>
    <w:p w14:paraId="5158C0E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b) má väčšinu hlasovacích práv u uchádzača,</w:t>
      </w:r>
    </w:p>
    <w:p w14:paraId="54ED83A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c) má právo vymenúvať alebo odvolávať väčšinu členov štatutárneho orgánu alebo dozorného orgánu uchádzača, alebo</w:t>
      </w:r>
    </w:p>
    <w:p w14:paraId="36E0BC24" w14:textId="4604E4EF"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d) má právo vykonávať rozhodujúci vplyv na základe dohody uzavretej s uchádzačom alebo na základe spoločenskej, zakladateľskej listiny alebo stanov, ak to umožňuje právo štátu, ktorými sa táto osoba riadi.</w:t>
      </w:r>
    </w:p>
    <w:p w14:paraId="669E916F" w14:textId="77777777" w:rsidR="00CD1E8B" w:rsidRPr="006913C4" w:rsidRDefault="00CD1E8B" w:rsidP="00CD1E8B">
      <w:pPr>
        <w:spacing w:after="0" w:line="240" w:lineRule="auto"/>
        <w:ind w:left="-142" w:right="-142"/>
        <w:jc w:val="both"/>
        <w:rPr>
          <w:rFonts w:ascii="Calibri" w:eastAsia="Times New Roman" w:hAnsi="Calibri" w:cs="Times New Roman"/>
          <w:kern w:val="0"/>
          <w:sz w:val="22"/>
          <w:szCs w:val="22"/>
          <w:lang w:eastAsia="sk-SK"/>
          <w14:ligatures w14:val="none"/>
        </w:rPr>
      </w:pPr>
    </w:p>
    <w:p w14:paraId="6C3E3FCA"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2B221AE0"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566DCBD4"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5879D9F6" w14:textId="77777777" w:rsidR="00881896" w:rsidRDefault="00881896" w:rsidP="00CD1E8B">
      <w:pPr>
        <w:spacing w:after="200" w:line="276" w:lineRule="auto"/>
        <w:rPr>
          <w:rFonts w:ascii="Calibri" w:eastAsia="Calibri" w:hAnsi="Calibri" w:cs="Times New Roman"/>
          <w:kern w:val="0"/>
          <w:sz w:val="22"/>
          <w:szCs w:val="22"/>
          <w:lang w:val="x-none" w:eastAsia="x-none"/>
          <w14:ligatures w14:val="none"/>
        </w:rPr>
      </w:pPr>
    </w:p>
    <w:p w14:paraId="0AE69B08"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72C52E0A"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16B65437"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2CAE6407"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6EADE30C"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4672B6DA"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06D8810A"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0261A433"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473054AF"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04CE86E8"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40CE0DA6"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445FCB27"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14C3869E"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7F2B9823"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17D2B766"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6A320EB9" w14:textId="77777777" w:rsidR="00641B8D" w:rsidRDefault="00641B8D" w:rsidP="00CD1E8B">
      <w:pPr>
        <w:spacing w:after="200" w:line="276" w:lineRule="auto"/>
        <w:rPr>
          <w:rFonts w:ascii="Calibri" w:eastAsia="Calibri" w:hAnsi="Calibri" w:cs="Times New Roman"/>
          <w:kern w:val="0"/>
          <w:sz w:val="22"/>
          <w:szCs w:val="22"/>
          <w:lang w:val="x-none" w:eastAsia="x-none"/>
          <w14:ligatures w14:val="none"/>
        </w:rPr>
      </w:pPr>
    </w:p>
    <w:p w14:paraId="4946403E" w14:textId="77777777" w:rsidR="00641B8D" w:rsidRPr="006913C4" w:rsidRDefault="00641B8D" w:rsidP="00CD1E8B">
      <w:pPr>
        <w:spacing w:after="200" w:line="276" w:lineRule="auto"/>
        <w:rPr>
          <w:rFonts w:ascii="Calibri" w:eastAsia="Calibri" w:hAnsi="Calibri" w:cs="Times New Roman"/>
          <w:kern w:val="0"/>
          <w:sz w:val="22"/>
          <w:szCs w:val="22"/>
          <w:lang w:val="x-none" w:eastAsia="x-none"/>
          <w14:ligatures w14:val="none"/>
        </w:rPr>
      </w:pPr>
    </w:p>
    <w:p w14:paraId="23E3AD0C" w14:textId="5CEEFE31" w:rsidR="00CD1E8B" w:rsidRPr="006913C4" w:rsidRDefault="00F62F94" w:rsidP="00CD1E8B">
      <w:pPr>
        <w:spacing w:after="0" w:line="240" w:lineRule="auto"/>
        <w:jc w:val="center"/>
        <w:outlineLvl w:val="2"/>
        <w:rPr>
          <w:rFonts w:ascii="Times New Roman" w:eastAsia="Calibri" w:hAnsi="Times New Roman" w:cs="Times New Roman"/>
          <w:b/>
          <w:noProof/>
          <w:kern w:val="0"/>
          <w:sz w:val="22"/>
          <w:szCs w:val="22"/>
          <w:lang w:eastAsia="x-none"/>
          <w14:ligatures w14:val="none"/>
        </w:rPr>
      </w:pPr>
      <w:r>
        <w:rPr>
          <w:rFonts w:ascii="Times New Roman" w:eastAsia="Calibri" w:hAnsi="Times New Roman" w:cs="Times New Roman"/>
          <w:b/>
          <w:noProof/>
          <w:kern w:val="0"/>
          <w:sz w:val="22"/>
          <w:szCs w:val="22"/>
          <w:lang w:val="x-none" w:eastAsia="x-none"/>
          <w14:ligatures w14:val="none"/>
        </w:rPr>
        <w:lastRenderedPageBreak/>
        <w:t>A</w:t>
      </w:r>
      <w:r w:rsidR="00CD1E8B" w:rsidRPr="006913C4">
        <w:rPr>
          <w:rFonts w:ascii="Times New Roman" w:eastAsia="Calibri" w:hAnsi="Times New Roman" w:cs="Times New Roman"/>
          <w:b/>
          <w:noProof/>
          <w:kern w:val="0"/>
          <w:sz w:val="22"/>
          <w:szCs w:val="22"/>
          <w:lang w:val="x-none" w:eastAsia="x-none"/>
          <w14:ligatures w14:val="none"/>
        </w:rPr>
        <w:t>.2 Kritéri</w:t>
      </w:r>
      <w:r w:rsidR="00CD1E8B" w:rsidRPr="006913C4">
        <w:rPr>
          <w:rFonts w:ascii="Times New Roman" w:eastAsia="Calibri" w:hAnsi="Times New Roman" w:cs="Times New Roman"/>
          <w:b/>
          <w:noProof/>
          <w:kern w:val="0"/>
          <w:sz w:val="22"/>
          <w:szCs w:val="22"/>
          <w:lang w:eastAsia="x-none"/>
          <w14:ligatures w14:val="none"/>
        </w:rPr>
        <w:t>á</w:t>
      </w:r>
      <w:r w:rsidR="00CD1E8B" w:rsidRPr="006913C4">
        <w:rPr>
          <w:rFonts w:ascii="Times New Roman" w:eastAsia="Calibri" w:hAnsi="Times New Roman" w:cs="Times New Roman"/>
          <w:b/>
          <w:noProof/>
          <w:kern w:val="0"/>
          <w:sz w:val="22"/>
          <w:szCs w:val="22"/>
          <w:lang w:val="x-none" w:eastAsia="x-none"/>
          <w14:ligatures w14:val="none"/>
        </w:rPr>
        <w:t xml:space="preserve"> na </w:t>
      </w:r>
      <w:r w:rsidR="00CD1E8B" w:rsidRPr="006913C4">
        <w:rPr>
          <w:rFonts w:ascii="Times New Roman" w:eastAsia="Calibri" w:hAnsi="Times New Roman" w:cs="Times New Roman"/>
          <w:b/>
          <w:noProof/>
          <w:kern w:val="0"/>
          <w:sz w:val="22"/>
          <w:szCs w:val="22"/>
          <w:lang w:eastAsia="x-none"/>
          <w14:ligatures w14:val="none"/>
        </w:rPr>
        <w:t>vy</w:t>
      </w:r>
      <w:r w:rsidR="00CD1E8B" w:rsidRPr="006913C4">
        <w:rPr>
          <w:rFonts w:ascii="Times New Roman" w:eastAsia="Calibri" w:hAnsi="Times New Roman" w:cs="Times New Roman"/>
          <w:b/>
          <w:noProof/>
          <w:kern w:val="0"/>
          <w:sz w:val="22"/>
          <w:szCs w:val="22"/>
          <w:lang w:val="x-none" w:eastAsia="x-none"/>
          <w14:ligatures w14:val="none"/>
        </w:rPr>
        <w:t>hodnotenie ponúk</w:t>
      </w:r>
      <w:bookmarkEnd w:id="122"/>
      <w:bookmarkEnd w:id="123"/>
      <w:bookmarkEnd w:id="124"/>
      <w:bookmarkEnd w:id="125"/>
    </w:p>
    <w:p w14:paraId="70725AB5" w14:textId="77777777" w:rsidR="00CD1E8B" w:rsidRPr="006913C4" w:rsidRDefault="00CD1E8B" w:rsidP="00CD1E8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eastAsia="x-none"/>
          <w14:ligatures w14:val="none"/>
        </w:rPr>
      </w:pPr>
    </w:p>
    <w:p w14:paraId="6E0EB82E" w14:textId="77777777" w:rsidR="00CD1E8B" w:rsidRPr="006913C4" w:rsidRDefault="00CD1E8B" w:rsidP="0041202C">
      <w:pPr>
        <w:numPr>
          <w:ilvl w:val="0"/>
          <w:numId w:val="15"/>
        </w:num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hanging="284"/>
        <w:jc w:val="both"/>
        <w:rPr>
          <w:rFonts w:ascii="Times New Roman" w:eastAsia="Times New Roman" w:hAnsi="Times New Roman" w:cs="Times New Roman"/>
          <w:color w:val="000000"/>
          <w:kern w:val="0"/>
          <w:sz w:val="22"/>
          <w:szCs w:val="22"/>
          <w:lang w:eastAsia="x-none"/>
          <w14:ligatures w14:val="none"/>
        </w:rPr>
      </w:pPr>
      <w:r w:rsidRPr="006913C4">
        <w:rPr>
          <w:rFonts w:ascii="Times New Roman" w:eastAsia="Times New Roman" w:hAnsi="Times New Roman" w:cs="Times New Roman"/>
          <w:color w:val="000000"/>
          <w:kern w:val="0"/>
          <w:sz w:val="22"/>
          <w:szCs w:val="22"/>
          <w:lang w:eastAsia="x-none"/>
          <w14:ligatures w14:val="none"/>
        </w:rPr>
        <w:t xml:space="preserve">Vyhodnocovanie ponúk komisiou je neverejné. Ponuky uchádzačov sa budú vyhodnocovať na základe kritéria „najnižšia cena“ v súlade s § 44 ods. 3 písm. c) zákona o verejnom obstarávaní. </w:t>
      </w:r>
      <w:bookmarkStart w:id="126" w:name="_Hlk177631956"/>
      <w:r w:rsidRPr="006913C4">
        <w:rPr>
          <w:rFonts w:ascii="Times New Roman" w:eastAsia="Times New Roman" w:hAnsi="Times New Roman" w:cs="Times New Roman"/>
          <w:color w:val="000000"/>
          <w:kern w:val="0"/>
          <w:sz w:val="22"/>
          <w:szCs w:val="22"/>
          <w:lang w:eastAsia="x-none"/>
          <w14:ligatures w14:val="none"/>
        </w:rPr>
        <w:t>Elektronická aukcia sa nepoužije.</w:t>
      </w:r>
      <w:bookmarkEnd w:id="126"/>
    </w:p>
    <w:p w14:paraId="45BCA23D"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p>
    <w:p w14:paraId="70A8DCCB" w14:textId="77777777" w:rsidR="00CD1E8B" w:rsidRPr="006913C4" w:rsidRDefault="00CD1E8B" w:rsidP="0041202C">
      <w:pPr>
        <w:numPr>
          <w:ilvl w:val="0"/>
          <w:numId w:val="15"/>
        </w:numPr>
        <w:spacing w:after="0" w:line="240" w:lineRule="auto"/>
        <w:ind w:left="284" w:hanging="284"/>
        <w:jc w:val="both"/>
        <w:rPr>
          <w:rFonts w:ascii="Times New Roman" w:eastAsia="Times New Roman" w:hAnsi="Times New Roman" w:cs="Times New Roman"/>
          <w:color w:val="000000"/>
          <w:kern w:val="0"/>
          <w:sz w:val="22"/>
          <w:szCs w:val="22"/>
          <w:lang w:val="x-none" w:eastAsia="x-none"/>
          <w14:ligatures w14:val="none"/>
        </w:rPr>
      </w:pPr>
      <w:r w:rsidRPr="006913C4">
        <w:rPr>
          <w:rFonts w:ascii="Times New Roman" w:eastAsia="Times New Roman" w:hAnsi="Times New Roman" w:cs="Times New Roman"/>
          <w:color w:val="000000"/>
          <w:kern w:val="0"/>
          <w:sz w:val="22"/>
          <w:szCs w:val="22"/>
          <w:lang w:val="x-none" w:eastAsia="x-none"/>
          <w14:ligatures w14:val="none"/>
        </w:rPr>
        <w:t xml:space="preserve">Kritériá na </w:t>
      </w:r>
      <w:r w:rsidRPr="006913C4">
        <w:rPr>
          <w:rFonts w:ascii="Times New Roman" w:eastAsia="Times New Roman" w:hAnsi="Times New Roman" w:cs="Times New Roman"/>
          <w:color w:val="000000"/>
          <w:kern w:val="0"/>
          <w:sz w:val="22"/>
          <w:szCs w:val="22"/>
          <w:lang w:eastAsia="x-none"/>
          <w14:ligatures w14:val="none"/>
        </w:rPr>
        <w:t>vy</w:t>
      </w:r>
      <w:r w:rsidRPr="006913C4">
        <w:rPr>
          <w:rFonts w:ascii="Times New Roman" w:eastAsia="Times New Roman" w:hAnsi="Times New Roman" w:cs="Times New Roman"/>
          <w:color w:val="000000"/>
          <w:kern w:val="0"/>
          <w:sz w:val="22"/>
          <w:szCs w:val="22"/>
          <w:lang w:val="x-none" w:eastAsia="x-none"/>
          <w14:ligatures w14:val="none"/>
        </w:rPr>
        <w:t>hodnotenie ponúk</w:t>
      </w:r>
      <w:r w:rsidRPr="006913C4">
        <w:rPr>
          <w:rFonts w:ascii="Times New Roman" w:eastAsia="Times New Roman" w:hAnsi="Times New Roman" w:cs="Times New Roman"/>
          <w:color w:val="000000"/>
          <w:kern w:val="0"/>
          <w:sz w:val="22"/>
          <w:szCs w:val="22"/>
          <w:lang w:eastAsia="x-none"/>
          <w14:ligatures w14:val="none"/>
        </w:rPr>
        <w:t xml:space="preserve"> a spôsob hodnotenia</w:t>
      </w:r>
      <w:r w:rsidRPr="006913C4">
        <w:rPr>
          <w:rFonts w:ascii="Times New Roman" w:eastAsia="Times New Roman" w:hAnsi="Times New Roman" w:cs="Times New Roman"/>
          <w:color w:val="000000"/>
          <w:kern w:val="0"/>
          <w:sz w:val="22"/>
          <w:szCs w:val="22"/>
          <w:lang w:val="x-none" w:eastAsia="x-none"/>
          <w14:ligatures w14:val="none"/>
        </w:rPr>
        <w:t>:</w:t>
      </w:r>
    </w:p>
    <w:p w14:paraId="192B4166"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2B789E07" w14:textId="77777777" w:rsidR="00CD1E8B" w:rsidRPr="006913C4" w:rsidRDefault="00CD1E8B" w:rsidP="00CD1E8B">
      <w:pPr>
        <w:spacing w:after="0" w:line="240" w:lineRule="auto"/>
        <w:ind w:left="284"/>
        <w:jc w:val="both"/>
        <w:rPr>
          <w:rFonts w:ascii="Times New Roman" w:eastAsia="Times New Roman" w:hAnsi="Times New Roman" w:cs="Times New Roman"/>
          <w:b/>
          <w:kern w:val="0"/>
          <w:sz w:val="22"/>
          <w:szCs w:val="22"/>
          <w:lang w:eastAsia="x-none"/>
          <w14:ligatures w14:val="none"/>
        </w:rPr>
      </w:pPr>
      <w:bookmarkStart w:id="127" w:name="_Hlk177631905"/>
      <w:r w:rsidRPr="006913C4">
        <w:rPr>
          <w:rFonts w:ascii="Times New Roman" w:eastAsia="Times New Roman" w:hAnsi="Times New Roman" w:cs="Times New Roman"/>
          <w:b/>
          <w:kern w:val="0"/>
          <w:sz w:val="22"/>
          <w:szCs w:val="22"/>
          <w:lang w:eastAsia="x-none"/>
          <w14:ligatures w14:val="none"/>
        </w:rPr>
        <w:t>Ponuky sa budú vyhodnocovať na základe kritéria najnižšia cena za celý predmet zákazky bez DPH.</w:t>
      </w:r>
    </w:p>
    <w:bookmarkEnd w:id="127"/>
    <w:p w14:paraId="5BA142F7" w14:textId="77777777" w:rsidR="00984C72" w:rsidRPr="00984C72" w:rsidRDefault="00984C72" w:rsidP="00984C72">
      <w:pPr>
        <w:tabs>
          <w:tab w:val="left" w:pos="426"/>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sidRPr="00984C72">
        <w:rPr>
          <w:rFonts w:ascii="Times New Roman" w:eastAsia="Times New Roman" w:hAnsi="Times New Roman" w:cs="Times New Roman"/>
          <w:color w:val="000000"/>
          <w:kern w:val="0"/>
          <w:sz w:val="22"/>
          <w:szCs w:val="22"/>
          <w:lang w:eastAsia="x-none"/>
          <w14:ligatures w14:val="none"/>
        </w:rPr>
        <w:t>Celková cena za predmet zákazky je zložená z nasledovných 2 položiek:</w:t>
      </w:r>
    </w:p>
    <w:p w14:paraId="23FF8433" w14:textId="77777777" w:rsidR="00984C72" w:rsidRPr="00984C72" w:rsidRDefault="00984C72" w:rsidP="00984C72">
      <w:pPr>
        <w:tabs>
          <w:tab w:val="left" w:pos="426"/>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sidRPr="00984C72">
        <w:rPr>
          <w:rFonts w:ascii="Times New Roman" w:eastAsia="Times New Roman" w:hAnsi="Times New Roman" w:cs="Times New Roman"/>
          <w:color w:val="000000"/>
          <w:kern w:val="0"/>
          <w:sz w:val="22"/>
          <w:szCs w:val="22"/>
          <w:lang w:eastAsia="x-none"/>
          <w14:ligatures w14:val="none"/>
        </w:rPr>
        <w:t>1. Technologická podpora, prevádzková podpora a údržba infraštruktúry v predpokladanom rozsahu 600 človekodní,</w:t>
      </w:r>
    </w:p>
    <w:p w14:paraId="1C7F5F69" w14:textId="4CE42FE6" w:rsidR="00984C72" w:rsidRPr="00984C72" w:rsidRDefault="00984C72" w:rsidP="00984C72">
      <w:pPr>
        <w:tabs>
          <w:tab w:val="left" w:pos="426"/>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sidRPr="00984C72">
        <w:rPr>
          <w:rFonts w:ascii="Times New Roman" w:eastAsia="Times New Roman" w:hAnsi="Times New Roman" w:cs="Times New Roman"/>
          <w:color w:val="000000"/>
          <w:kern w:val="0"/>
          <w:sz w:val="22"/>
          <w:szCs w:val="22"/>
          <w:lang w:eastAsia="x-none"/>
          <w14:ligatures w14:val="none"/>
        </w:rPr>
        <w:t>2. Služby rozvoja a bezpečnosti v predpokladanom rozsahu 600 človekodní</w:t>
      </w:r>
      <w:r w:rsidR="00153A81">
        <w:rPr>
          <w:rFonts w:ascii="Times New Roman" w:eastAsia="Times New Roman" w:hAnsi="Times New Roman" w:cs="Times New Roman"/>
          <w:color w:val="000000"/>
          <w:kern w:val="0"/>
          <w:sz w:val="22"/>
          <w:szCs w:val="22"/>
          <w:lang w:eastAsia="x-none"/>
          <w14:ligatures w14:val="none"/>
        </w:rPr>
        <w:t>.</w:t>
      </w:r>
    </w:p>
    <w:p w14:paraId="4D534051" w14:textId="77777777" w:rsidR="00CD1E8B" w:rsidRPr="00984C72"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eastAsia="x-none"/>
          <w14:ligatures w14:val="none"/>
        </w:rPr>
      </w:pPr>
    </w:p>
    <w:p w14:paraId="0DD75219" w14:textId="152E2ABB"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bookmarkStart w:id="128" w:name="_Hlk177632048"/>
      <w:r w:rsidRPr="006913C4">
        <w:rPr>
          <w:rFonts w:ascii="Times New Roman" w:eastAsia="Times New Roman" w:hAnsi="Times New Roman" w:cs="Times New Roman"/>
          <w:color w:val="000000"/>
          <w:kern w:val="0"/>
          <w:sz w:val="22"/>
          <w:szCs w:val="22"/>
          <w:lang w:val="x-none" w:eastAsia="x-none"/>
          <w14:ligatures w14:val="none"/>
        </w:rPr>
        <w:t>Hodnotenie ponúk uchádzačov je dané pridelením príslušného poradia jednotlivým ponukám podľa návrhov uchádzačov na plnenie kritéri</w:t>
      </w:r>
      <w:r w:rsidRPr="006913C4">
        <w:rPr>
          <w:rFonts w:ascii="Times New Roman" w:eastAsia="Times New Roman" w:hAnsi="Times New Roman" w:cs="Times New Roman"/>
          <w:color w:val="000000"/>
          <w:kern w:val="0"/>
          <w:sz w:val="22"/>
          <w:szCs w:val="22"/>
          <w:lang w:eastAsia="x-none"/>
          <w14:ligatures w14:val="none"/>
        </w:rPr>
        <w:t>a na vyhodnotenie ponúk</w:t>
      </w:r>
      <w:r w:rsidRPr="006913C4">
        <w:rPr>
          <w:rFonts w:ascii="Times New Roman" w:eastAsia="Times New Roman" w:hAnsi="Times New Roman" w:cs="Times New Roman"/>
          <w:color w:val="000000"/>
          <w:kern w:val="0"/>
          <w:sz w:val="22"/>
          <w:szCs w:val="22"/>
          <w:lang w:val="x-none" w:eastAsia="x-none"/>
          <w14:ligatures w14:val="none"/>
        </w:rPr>
        <w:t>.</w:t>
      </w:r>
      <w:r w:rsidRPr="006913C4">
        <w:rPr>
          <w:rFonts w:ascii="Times New Roman" w:eastAsia="Calibri" w:hAnsi="Times New Roman" w:cs="Times New Roman"/>
          <w:color w:val="000000"/>
          <w:kern w:val="0"/>
          <w:sz w:val="22"/>
          <w:szCs w:val="22"/>
          <w14:ligatures w14:val="none"/>
        </w:rPr>
        <w:t xml:space="preserve"> </w:t>
      </w:r>
      <w:r w:rsidRPr="006913C4">
        <w:rPr>
          <w:rFonts w:ascii="Times New Roman" w:eastAsia="Times New Roman" w:hAnsi="Times New Roman" w:cs="Times New Roman"/>
          <w:b/>
          <w:kern w:val="0"/>
          <w:sz w:val="22"/>
          <w:szCs w:val="22"/>
          <w:lang w:eastAsia="x-none"/>
          <w14:ligatures w14:val="none"/>
        </w:rPr>
        <w:t xml:space="preserve">Návrh uchádzača na plnenie kritéria na vyhodnotenie ponúk predstavuje cena za celý predmet zákazky uvedená uchádzačom vo vyplnenom </w:t>
      </w:r>
      <w:proofErr w:type="spellStart"/>
      <w:r w:rsidRPr="006913C4">
        <w:rPr>
          <w:rFonts w:ascii="Times New Roman" w:eastAsia="Times New Roman" w:hAnsi="Times New Roman" w:cs="Times New Roman"/>
          <w:b/>
          <w:kern w:val="0"/>
          <w:sz w:val="22"/>
          <w:szCs w:val="22"/>
          <w:lang w:eastAsia="x-none"/>
          <w14:ligatures w14:val="none"/>
        </w:rPr>
        <w:t>položkovom</w:t>
      </w:r>
      <w:proofErr w:type="spellEnd"/>
      <w:r w:rsidRPr="006913C4">
        <w:rPr>
          <w:rFonts w:ascii="Times New Roman" w:eastAsia="Times New Roman" w:hAnsi="Times New Roman" w:cs="Times New Roman"/>
          <w:b/>
          <w:kern w:val="0"/>
          <w:sz w:val="22"/>
          <w:szCs w:val="22"/>
          <w:lang w:eastAsia="x-none"/>
          <w14:ligatures w14:val="none"/>
        </w:rPr>
        <w:t xml:space="preserve"> elektronickom formulári k zákazke v elektronickom prostriedku JOSEPHINE</w:t>
      </w:r>
      <w:r w:rsidRPr="006913C4">
        <w:rPr>
          <w:rFonts w:ascii="Times New Roman" w:eastAsia="Times New Roman" w:hAnsi="Times New Roman" w:cs="Times New Roman"/>
          <w:kern w:val="0"/>
          <w:sz w:val="22"/>
          <w:szCs w:val="22"/>
          <w:lang w:eastAsia="x-none"/>
          <w14:ligatures w14:val="none"/>
        </w:rPr>
        <w:t xml:space="preserve">. Cena za celý predmet zákazky je tvorená súčtom celkových cien za všetky položky predmetu zákazky. Celková cena za položku je tvorená súčinom jednotkovej ceny položky </w:t>
      </w:r>
      <w:r w:rsidRPr="00984C72">
        <w:rPr>
          <w:rFonts w:ascii="Times New Roman" w:eastAsia="Times New Roman" w:hAnsi="Times New Roman" w:cs="Times New Roman"/>
          <w:kern w:val="0"/>
          <w:sz w:val="22"/>
          <w:szCs w:val="22"/>
          <w:lang w:eastAsia="x-none"/>
          <w14:ligatures w14:val="none"/>
        </w:rPr>
        <w:t xml:space="preserve">a </w:t>
      </w:r>
      <w:r w:rsidR="00984C72" w:rsidRPr="00984C72">
        <w:rPr>
          <w:rFonts w:ascii="Times New Roman" w:eastAsia="Times New Roman" w:hAnsi="Times New Roman" w:cs="Times New Roman"/>
          <w:kern w:val="0"/>
          <w:sz w:val="22"/>
          <w:szCs w:val="22"/>
          <w:lang w:eastAsia="x-none"/>
          <w14:ligatures w14:val="none"/>
        </w:rPr>
        <w:t>počtu človekodní</w:t>
      </w:r>
      <w:r w:rsidRPr="00984C72">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val="x-none" w:eastAsia="x-none"/>
          <w14:ligatures w14:val="none"/>
        </w:rPr>
        <w:t xml:space="preserve">Podľa výšky navrhnutých cien za </w:t>
      </w:r>
      <w:r w:rsidRPr="006913C4">
        <w:rPr>
          <w:rFonts w:ascii="Times New Roman" w:eastAsia="Times New Roman" w:hAnsi="Times New Roman" w:cs="Times New Roman"/>
          <w:kern w:val="0"/>
          <w:sz w:val="22"/>
          <w:szCs w:val="22"/>
          <w:lang w:eastAsia="x-none"/>
          <w14:ligatures w14:val="none"/>
        </w:rPr>
        <w:t>p</w:t>
      </w:r>
      <w:r w:rsidRPr="006913C4">
        <w:rPr>
          <w:rFonts w:ascii="Times New Roman" w:eastAsia="Times New Roman" w:hAnsi="Times New Roman" w:cs="Times New Roman"/>
          <w:color w:val="000000"/>
          <w:kern w:val="0"/>
          <w:sz w:val="22"/>
          <w:szCs w:val="22"/>
          <w:lang w:eastAsia="x-none"/>
          <w14:ligatures w14:val="none"/>
        </w:rPr>
        <w:t>oskytnutie</w:t>
      </w:r>
      <w:r w:rsidRPr="006913C4">
        <w:rPr>
          <w:rFonts w:ascii="Times New Roman" w:eastAsia="Times New Roman" w:hAnsi="Times New Roman" w:cs="Times New Roman"/>
          <w:color w:val="000000"/>
          <w:kern w:val="0"/>
          <w:sz w:val="22"/>
          <w:szCs w:val="22"/>
          <w:lang w:val="x-none" w:eastAsia="x-none"/>
          <w14:ligatures w14:val="none"/>
        </w:rPr>
        <w:t xml:space="preserve"> predmetu zákazky uvedených v ponukách jednotlivých uchádzačov sa určí poradie uchádzačov (od najnižšej ceny po najvyššiu)</w:t>
      </w:r>
      <w:r w:rsidRPr="006913C4">
        <w:rPr>
          <w:rFonts w:ascii="Times New Roman" w:eastAsia="Times New Roman" w:hAnsi="Times New Roman" w:cs="Times New Roman"/>
          <w:color w:val="000000"/>
          <w:kern w:val="0"/>
          <w:sz w:val="22"/>
          <w:szCs w:val="22"/>
          <w:lang w:eastAsia="x-none"/>
          <w14:ligatures w14:val="none"/>
        </w:rPr>
        <w:t xml:space="preserve"> </w:t>
      </w:r>
      <w:bookmarkEnd w:id="128"/>
      <w:r w:rsidRPr="006913C4">
        <w:rPr>
          <w:rFonts w:ascii="Times New Roman" w:eastAsia="Times New Roman" w:hAnsi="Times New Roman" w:cs="Times New Roman"/>
          <w:color w:val="000000"/>
          <w:kern w:val="0"/>
          <w:sz w:val="22"/>
          <w:szCs w:val="22"/>
          <w:lang w:eastAsia="x-none"/>
          <w14:ligatures w14:val="none"/>
        </w:rPr>
        <w:t xml:space="preserve">a komisia ďalej postupuje v súlade </w:t>
      </w:r>
      <w:r w:rsidRPr="006913C4">
        <w:rPr>
          <w:rFonts w:ascii="Times New Roman" w:eastAsia="Times New Roman" w:hAnsi="Times New Roman" w:cs="Times New Roman"/>
          <w:kern w:val="0"/>
          <w:sz w:val="22"/>
          <w:szCs w:val="22"/>
          <w:lang w:eastAsia="x-none"/>
          <w14:ligatures w14:val="none"/>
        </w:rPr>
        <w:t>s bodom 24 a 25</w:t>
      </w:r>
      <w:r w:rsidRPr="006913C4">
        <w:rPr>
          <w:rFonts w:ascii="Times New Roman" w:eastAsia="Times New Roman" w:hAnsi="Times New Roman" w:cs="Times New Roman"/>
          <w:color w:val="000000"/>
          <w:kern w:val="0"/>
          <w:sz w:val="22"/>
          <w:szCs w:val="22"/>
          <w:lang w:eastAsia="x-none"/>
          <w14:ligatures w14:val="none"/>
        </w:rPr>
        <w:t xml:space="preserve"> časti A.1 „Pokyny pre záujemcov/uchádzačov“ týchto súťažných podkladov</w:t>
      </w:r>
      <w:r w:rsidRPr="006913C4">
        <w:rPr>
          <w:rFonts w:ascii="Times New Roman" w:eastAsia="Times New Roman" w:hAnsi="Times New Roman" w:cs="Times New Roman"/>
          <w:color w:val="000000"/>
          <w:kern w:val="0"/>
          <w:sz w:val="22"/>
          <w:szCs w:val="22"/>
          <w:lang w:val="x-none" w:eastAsia="x-none"/>
          <w14:ligatures w14:val="none"/>
        </w:rPr>
        <w:t>.</w:t>
      </w:r>
    </w:p>
    <w:p w14:paraId="1875476D"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6641D8DE"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sidRPr="006913C4">
        <w:rPr>
          <w:rFonts w:ascii="Times New Roman" w:eastAsia="Times New Roman" w:hAnsi="Times New Roman" w:cs="Times New Roman"/>
          <w:color w:val="000000"/>
          <w:kern w:val="0"/>
          <w:sz w:val="22"/>
          <w:szCs w:val="22"/>
          <w:lang w:eastAsia="x-none"/>
          <w14:ligatures w14:val="none"/>
        </w:rPr>
        <w:t>Uchádzači predkladajú jednotkové ceny za jednotlivé položky predmetu zákazky v mene euro na maximálne dve desatinné miesta.</w:t>
      </w:r>
    </w:p>
    <w:p w14:paraId="0729A64D"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63DD8FCB" w14:textId="40639760" w:rsidR="00CD1E8B" w:rsidRPr="006913C4" w:rsidRDefault="00CD1E8B" w:rsidP="00CD1E8B">
      <w:pPr>
        <w:autoSpaceDE w:val="0"/>
        <w:autoSpaceDN w:val="0"/>
        <w:adjustRightInd w:val="0"/>
        <w:spacing w:after="0" w:line="240" w:lineRule="auto"/>
        <w:ind w:left="284"/>
        <w:jc w:val="both"/>
        <w:rPr>
          <w:rFonts w:ascii="Times New Roman" w:eastAsia="Times New Roman" w:hAnsi="Times New Roman" w:cs="Times New Roman"/>
          <w:kern w:val="0"/>
          <w:sz w:val="22"/>
          <w:szCs w:val="22"/>
          <w:lang w:eastAsia="x-none"/>
          <w14:ligatures w14:val="none"/>
        </w:rPr>
      </w:pPr>
      <w:r w:rsidRPr="00CD01B6">
        <w:rPr>
          <w:rFonts w:ascii="Times New Roman" w:eastAsia="Times New Roman" w:hAnsi="Times New Roman" w:cs="Times New Roman"/>
          <w:kern w:val="0"/>
          <w:sz w:val="22"/>
          <w:szCs w:val="22"/>
          <w:lang w:eastAsia="x-none"/>
          <w14:ligatures w14:val="none"/>
        </w:rPr>
        <w:t>Človekodeň predstavuje plnenie predmetu zákazky v rozsahu práce jedného odborníka úspešného uchádzača spĺňajúceho podmienky účasti stanovené v oznámení o vyhlásení verejného obstarávania pri poskytovaní služieb v trvaní 8 hodín, pričom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týmto odborníkom bez prestávok v práci.</w:t>
      </w:r>
      <w:r w:rsidRPr="006913C4">
        <w:rPr>
          <w:rFonts w:ascii="Times New Roman" w:eastAsia="Times New Roman" w:hAnsi="Times New Roman" w:cs="Times New Roman"/>
          <w:kern w:val="0"/>
          <w:sz w:val="22"/>
          <w:szCs w:val="22"/>
          <w:lang w:eastAsia="x-none"/>
          <w14:ligatures w14:val="none"/>
        </w:rPr>
        <w:t xml:space="preserve"> </w:t>
      </w:r>
    </w:p>
    <w:p w14:paraId="45E244F3" w14:textId="77777777" w:rsidR="00CD1E8B" w:rsidRPr="006913C4" w:rsidRDefault="00CD1E8B" w:rsidP="00CD1E8B">
      <w:pPr>
        <w:tabs>
          <w:tab w:val="left" w:pos="0"/>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147BEED4" w14:textId="77777777"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Cs/>
          <w:color w:val="000000"/>
          <w:kern w:val="0"/>
          <w:sz w:val="22"/>
          <w:szCs w:val="22"/>
          <w:lang w:eastAsia="sk-SK"/>
          <w14:ligatures w14:val="none"/>
        </w:rPr>
      </w:pPr>
      <w:r w:rsidRPr="006913C4">
        <w:rPr>
          <w:rFonts w:ascii="Times New Roman" w:eastAsia="Calibri" w:hAnsi="Times New Roman" w:cs="Times New Roman"/>
          <w:bCs/>
          <w:color w:val="000000"/>
          <w:kern w:val="0"/>
          <w:sz w:val="22"/>
          <w:szCs w:val="22"/>
          <w:lang w:eastAsia="sk-SK"/>
          <w14:ligatures w14:val="none"/>
        </w:rPr>
        <w:t>Úspešným uchádzačom sa stane uchádzač, ktorý ponúkne verejnému obstarávateľovi najnižšiu celkovú cenu bez DPH, spĺňa podmienky účasti, požiadavky na predmet zákazky, zložil zábezpeku podľa podmienok stanovených v týchto súťažných podkladoch a nebude zo zadávania zákazky vylúčený alebo jeho ponuka nebude zo zadávania zákazky vylúčená na základe niektorého z dôvodov stanovených zákonom o verejnom obstarávaní.</w:t>
      </w:r>
    </w:p>
    <w:p w14:paraId="0D0E45D3" w14:textId="77777777" w:rsidR="00CD1E8B" w:rsidRPr="006913C4" w:rsidRDefault="00CD1E8B" w:rsidP="008B50A2">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7799794E" w14:textId="77777777" w:rsidR="00CD1E8B"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16D2F61"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2FC892F3"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A2F186E"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201F5BF6"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8FD08D1"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C814152"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9530834"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2941357D"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5AFCC2B" w14:textId="77777777" w:rsidR="00641B8D" w:rsidRDefault="00641B8D" w:rsidP="00984C72">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075F430E" w14:textId="77777777" w:rsidR="00641B8D"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6742A3C" w14:textId="77777777" w:rsidR="00641B8D" w:rsidRPr="006913C4" w:rsidRDefault="00641B8D"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55CF9461" w14:textId="77777777" w:rsidR="00CD1E8B" w:rsidRPr="006913C4" w:rsidRDefault="00CD1E8B" w:rsidP="00CD1E8B">
      <w:pPr>
        <w:keepNext/>
        <w:spacing w:after="0" w:line="240" w:lineRule="auto"/>
        <w:jc w:val="center"/>
        <w:outlineLvl w:val="2"/>
        <w:rPr>
          <w:rFonts w:ascii="Times New Roman" w:eastAsia="Times New Roman" w:hAnsi="Times New Roman" w:cs="Times New Roman"/>
          <w:b/>
          <w:kern w:val="0"/>
          <w:sz w:val="22"/>
          <w:szCs w:val="22"/>
          <w:lang w:eastAsia="x-none"/>
          <w14:ligatures w14:val="none"/>
        </w:rPr>
      </w:pPr>
      <w:bookmarkStart w:id="129" w:name="_Toc338769726"/>
      <w:bookmarkStart w:id="130" w:name="_Toc338770044"/>
      <w:bookmarkStart w:id="131" w:name="_Toc338770132"/>
      <w:bookmarkStart w:id="132" w:name="_Toc338770174"/>
      <w:bookmarkStart w:id="133" w:name="_Toc338770598"/>
      <w:bookmarkStart w:id="134" w:name="_Toc338770833"/>
      <w:r w:rsidRPr="006913C4">
        <w:rPr>
          <w:rFonts w:ascii="Times New Roman" w:eastAsia="Times New Roman" w:hAnsi="Times New Roman" w:cs="Times New Roman"/>
          <w:b/>
          <w:kern w:val="0"/>
          <w:sz w:val="22"/>
          <w:szCs w:val="22"/>
          <w:lang w:eastAsia="x-none"/>
          <w14:ligatures w14:val="none"/>
        </w:rPr>
        <w:t>A.3 Zábezpeka</w:t>
      </w:r>
    </w:p>
    <w:p w14:paraId="177C2E93" w14:textId="77777777" w:rsidR="00CD1E8B" w:rsidRPr="006913C4" w:rsidRDefault="00CD1E8B" w:rsidP="00CD1E8B">
      <w:pPr>
        <w:spacing w:after="0" w:line="240" w:lineRule="auto"/>
        <w:jc w:val="center"/>
        <w:rPr>
          <w:rFonts w:ascii="Times New Roman" w:eastAsia="Times New Roman" w:hAnsi="Times New Roman" w:cs="Times New Roman"/>
          <w:b/>
          <w:kern w:val="0"/>
          <w:sz w:val="22"/>
          <w:szCs w:val="22"/>
          <w:lang w:eastAsia="x-none"/>
          <w14:ligatures w14:val="none"/>
        </w:rPr>
      </w:pPr>
    </w:p>
    <w:p w14:paraId="12136F02" w14:textId="1F39957F" w:rsidR="00CD1E8B" w:rsidRPr="006913C4" w:rsidRDefault="00CD1E8B" w:rsidP="0041202C">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je stanovená vo výške</w:t>
      </w:r>
      <w:r w:rsidRPr="006913C4">
        <w:rPr>
          <w:rFonts w:ascii="Times New Roman" w:eastAsia="Times New Roman" w:hAnsi="Times New Roman" w:cs="Times New Roman"/>
          <w:b/>
          <w:kern w:val="0"/>
          <w:sz w:val="22"/>
          <w:szCs w:val="22"/>
          <w:lang w:eastAsia="x-none"/>
          <w14:ligatures w14:val="none"/>
        </w:rPr>
        <w:t xml:space="preserve"> </w:t>
      </w:r>
      <w:r w:rsidR="00FC6AA0">
        <w:rPr>
          <w:rFonts w:ascii="Times New Roman" w:eastAsia="Times New Roman" w:hAnsi="Times New Roman" w:cs="Times New Roman"/>
          <w:b/>
          <w:kern w:val="0"/>
          <w:sz w:val="22"/>
          <w:szCs w:val="22"/>
          <w:lang w:eastAsia="x-none"/>
          <w14:ligatures w14:val="none"/>
        </w:rPr>
        <w:t>2</w:t>
      </w:r>
      <w:r w:rsidRPr="006913C4">
        <w:rPr>
          <w:rFonts w:ascii="Times New Roman" w:eastAsia="Times New Roman" w:hAnsi="Times New Roman" w:cs="Times New Roman"/>
          <w:b/>
          <w:kern w:val="0"/>
          <w:sz w:val="22"/>
          <w:szCs w:val="22"/>
          <w:lang w:eastAsia="x-none"/>
          <w14:ligatures w14:val="none"/>
        </w:rPr>
        <w:t>0 000 EUR</w:t>
      </w:r>
      <w:r w:rsidRPr="006913C4">
        <w:rPr>
          <w:rFonts w:ascii="Times New Roman" w:eastAsia="Times New Roman" w:hAnsi="Times New Roman" w:cs="Times New Roman"/>
          <w:kern w:val="0"/>
          <w:sz w:val="22"/>
          <w:szCs w:val="22"/>
          <w:lang w:eastAsia="x-none"/>
          <w14:ligatures w14:val="none"/>
        </w:rPr>
        <w:t xml:space="preserve"> (slovom </w:t>
      </w:r>
      <w:r w:rsidR="00FC6AA0">
        <w:rPr>
          <w:rFonts w:ascii="Times New Roman" w:eastAsia="Times New Roman" w:hAnsi="Times New Roman" w:cs="Times New Roman"/>
          <w:kern w:val="0"/>
          <w:sz w:val="22"/>
          <w:szCs w:val="22"/>
          <w:lang w:eastAsia="x-none"/>
          <w14:ligatures w14:val="none"/>
        </w:rPr>
        <w:t>dvadsať</w:t>
      </w:r>
      <w:r w:rsidRPr="006913C4">
        <w:rPr>
          <w:rFonts w:ascii="Times New Roman" w:eastAsia="Times New Roman" w:hAnsi="Times New Roman" w:cs="Times New Roman"/>
          <w:kern w:val="0"/>
          <w:sz w:val="22"/>
          <w:szCs w:val="22"/>
          <w:lang w:eastAsia="x-none"/>
          <w14:ligatures w14:val="none"/>
        </w:rPr>
        <w:t>tisíc eur).</w:t>
      </w:r>
    </w:p>
    <w:p w14:paraId="0E965CA6"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396CF345" w14:textId="77777777" w:rsidR="00CD1E8B" w:rsidRPr="006913C4" w:rsidRDefault="00CD1E8B" w:rsidP="0041202C">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23BD62ED" w14:textId="77777777" w:rsidR="00CD1E8B" w:rsidRPr="006913C4" w:rsidRDefault="00CD1E8B" w:rsidP="0041202C">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zložením finančných prostriedkov uchádzačom na bankový účet verejného obstarávateľa,</w:t>
      </w:r>
    </w:p>
    <w:p w14:paraId="3388F52A" w14:textId="77777777" w:rsidR="00CD1E8B" w:rsidRPr="006913C4" w:rsidRDefault="00CD1E8B" w:rsidP="0041202C">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poskytnutím bankovej záruky za uchádzača, alebo </w:t>
      </w:r>
    </w:p>
    <w:p w14:paraId="283228A5" w14:textId="77777777" w:rsidR="00CD1E8B" w:rsidRPr="006913C4" w:rsidRDefault="00CD1E8B" w:rsidP="0041202C">
      <w:pPr>
        <w:numPr>
          <w:ilvl w:val="0"/>
          <w:numId w:val="18"/>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poskytnutím poistenia záruky za uchádzača.</w:t>
      </w:r>
    </w:p>
    <w:p w14:paraId="274E1A5C" w14:textId="77777777" w:rsidR="00CD1E8B" w:rsidRPr="006913C4" w:rsidRDefault="00CD1E8B" w:rsidP="00CD1E8B">
      <w:pPr>
        <w:spacing w:after="0" w:line="240" w:lineRule="auto"/>
        <w:ind w:left="1200"/>
        <w:jc w:val="both"/>
        <w:rPr>
          <w:rFonts w:ascii="Times New Roman" w:eastAsia="Times New Roman" w:hAnsi="Times New Roman" w:cs="Times New Roman"/>
          <w:kern w:val="0"/>
          <w:sz w:val="22"/>
          <w:szCs w:val="22"/>
          <w:lang w:eastAsia="x-none"/>
          <w14:ligatures w14:val="none"/>
        </w:rPr>
      </w:pPr>
    </w:p>
    <w:p w14:paraId="7A55FBC8"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 zloženia zábezpeky si vyberie uchádzač podľa bodov 3.1, 3.2 alebo 3.3 tejto časti súťažných podkladov.</w:t>
      </w:r>
    </w:p>
    <w:p w14:paraId="4FA928FB"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279612CE" w14:textId="77777777" w:rsidR="00CD1E8B" w:rsidRPr="006913C4" w:rsidRDefault="00CD1E8B" w:rsidP="0041202C">
      <w:pPr>
        <w:numPr>
          <w:ilvl w:val="0"/>
          <w:numId w:val="16"/>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435C38B6" w14:textId="77777777" w:rsidR="00CD1E8B" w:rsidRPr="00990D75" w:rsidRDefault="00CD1E8B" w:rsidP="0041202C">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Zloženie finančných prostriedkov uchádzačom na bankový účet verejného obstarávateľa:</w:t>
      </w:r>
    </w:p>
    <w:p w14:paraId="43F869B8" w14:textId="77777777" w:rsidR="00CD1E8B" w:rsidRPr="006913C4" w:rsidRDefault="00CD1E8B" w:rsidP="0041202C">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vo výške podľa bodu 1 tejto časti súťažných podkladov musia byť zložené na účet verejného obstarávateľa vedený v Štátnej pokladnici:</w:t>
      </w:r>
    </w:p>
    <w:p w14:paraId="2BFC9C4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Pre uchádzačov, ktorí realizujú platbu cez Európsky platobný systém (SEPA úhrada):</w:t>
      </w:r>
    </w:p>
    <w:p w14:paraId="1503060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300A74D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1C31F89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441B469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657031D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1C34481E" w14:textId="6E5549ED"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sidR="00FC6AA0" w:rsidRPr="00E64ADE">
        <w:rPr>
          <w:rFonts w:ascii="Times New Roman" w:eastAsia="Times New Roman" w:hAnsi="Times New Roman" w:cs="Times New Roman"/>
          <w:kern w:val="0"/>
          <w:sz w:val="22"/>
          <w:szCs w:val="22"/>
          <w:lang w:eastAsia="x-none"/>
          <w14:ligatures w14:val="none"/>
        </w:rPr>
        <w:t>2</w:t>
      </w:r>
      <w:r w:rsidRPr="00E64ADE">
        <w:rPr>
          <w:rFonts w:ascii="Times New Roman" w:eastAsia="Times New Roman" w:hAnsi="Times New Roman" w:cs="Times New Roman"/>
          <w:kern w:val="0"/>
          <w:sz w:val="22"/>
          <w:szCs w:val="22"/>
          <w:lang w:eastAsia="x-none"/>
          <w14:ligatures w14:val="none"/>
        </w:rPr>
        <w:t>202</w:t>
      </w:r>
      <w:r w:rsidR="00FC6AA0" w:rsidRPr="00E64ADE">
        <w:rPr>
          <w:rFonts w:ascii="Times New Roman" w:eastAsia="Times New Roman" w:hAnsi="Times New Roman" w:cs="Times New Roman"/>
          <w:kern w:val="0"/>
          <w:sz w:val="22"/>
          <w:szCs w:val="22"/>
          <w:lang w:eastAsia="x-none"/>
          <w14:ligatures w14:val="none"/>
        </w:rPr>
        <w:t>5</w:t>
      </w:r>
    </w:p>
    <w:p w14:paraId="1CBF5FE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74CF9CF9" w14:textId="017908BD"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5BC5FE28" w14:textId="0C912452"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Účel platby: obchodné meno uchádzača, </w:t>
      </w:r>
      <w:r w:rsidRPr="00C148F3">
        <w:rPr>
          <w:rFonts w:ascii="Times New Roman" w:eastAsia="Times New Roman" w:hAnsi="Times New Roman" w:cs="Times New Roman"/>
          <w:kern w:val="0"/>
          <w:sz w:val="22"/>
          <w:szCs w:val="22"/>
          <w:lang w:eastAsia="x-none"/>
          <w14:ligatures w14:val="none"/>
        </w:rPr>
        <w:t xml:space="preserve">zábezpeka </w:t>
      </w:r>
      <w:r w:rsidR="00FC6AA0" w:rsidRPr="00C148F3">
        <w:rPr>
          <w:rFonts w:ascii="Times New Roman" w:eastAsia="Times New Roman" w:hAnsi="Times New Roman" w:cs="Times New Roman"/>
          <w:kern w:val="0"/>
          <w:sz w:val="22"/>
          <w:szCs w:val="22"/>
          <w:lang w:eastAsia="x-none"/>
          <w14:ligatures w14:val="none"/>
        </w:rPr>
        <w:t>služby Microsoft</w:t>
      </w:r>
    </w:p>
    <w:p w14:paraId="55B42E8E"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C6AD83F"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Pre uchádzačov, ktorí realizujú cezhraničný prevod, ktorý nespĺňa podmienky SEPA úhrady: </w:t>
      </w:r>
    </w:p>
    <w:p w14:paraId="29F6E0D9" w14:textId="4BCB6DCB"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xml:space="preserve">., Mlynské Nivy 1,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829 90 Bratislava</w:t>
      </w:r>
    </w:p>
    <w:p w14:paraId="7F1CB75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0BB1EAD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438AB4A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3B40A117" w14:textId="60A4A479"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Variabilný symbol: </w:t>
      </w:r>
      <w:r w:rsidR="00FC6AA0" w:rsidRPr="00E64ADE">
        <w:rPr>
          <w:rFonts w:ascii="Times New Roman" w:eastAsia="Times New Roman" w:hAnsi="Times New Roman" w:cs="Times New Roman"/>
          <w:kern w:val="0"/>
          <w:sz w:val="22"/>
          <w:szCs w:val="22"/>
          <w:lang w:eastAsia="x-none"/>
          <w14:ligatures w14:val="none"/>
        </w:rPr>
        <w:t>2</w:t>
      </w:r>
      <w:r w:rsidRPr="00E64ADE">
        <w:rPr>
          <w:rFonts w:ascii="Times New Roman" w:eastAsia="Times New Roman" w:hAnsi="Times New Roman" w:cs="Times New Roman"/>
          <w:kern w:val="0"/>
          <w:sz w:val="22"/>
          <w:szCs w:val="22"/>
          <w:lang w:eastAsia="x-none"/>
          <w14:ligatures w14:val="none"/>
        </w:rPr>
        <w:t>202</w:t>
      </w:r>
      <w:r w:rsidR="00FC6AA0" w:rsidRPr="00E64ADE">
        <w:rPr>
          <w:rFonts w:ascii="Times New Roman" w:eastAsia="Times New Roman" w:hAnsi="Times New Roman" w:cs="Times New Roman"/>
          <w:kern w:val="0"/>
          <w:sz w:val="22"/>
          <w:szCs w:val="22"/>
          <w:lang w:eastAsia="x-none"/>
          <w14:ligatures w14:val="none"/>
        </w:rPr>
        <w:t>5</w:t>
      </w:r>
    </w:p>
    <w:p w14:paraId="3970BAF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34C12D6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71F7D7E7" w14:textId="633D059F"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4C22B30D" w14:textId="5786AF83"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Účel platby: obchodné meno uchádzača, </w:t>
      </w:r>
      <w:r w:rsidRPr="00C148F3">
        <w:rPr>
          <w:rFonts w:ascii="Times New Roman" w:eastAsia="Times New Roman" w:hAnsi="Times New Roman" w:cs="Times New Roman"/>
          <w:kern w:val="0"/>
          <w:sz w:val="22"/>
          <w:szCs w:val="22"/>
          <w:lang w:eastAsia="x-none"/>
          <w14:ligatures w14:val="none"/>
        </w:rPr>
        <w:t xml:space="preserve">zábezpeka </w:t>
      </w:r>
      <w:r w:rsidR="00FC6AA0" w:rsidRPr="00C148F3">
        <w:rPr>
          <w:rFonts w:ascii="Times New Roman" w:eastAsia="Times New Roman" w:hAnsi="Times New Roman" w:cs="Times New Roman"/>
          <w:kern w:val="0"/>
          <w:sz w:val="22"/>
          <w:szCs w:val="22"/>
          <w:lang w:eastAsia="x-none"/>
          <w14:ligatures w14:val="none"/>
        </w:rPr>
        <w:t>služby Microsoft</w:t>
      </w:r>
    </w:p>
    <w:p w14:paraId="6A3BD68E" w14:textId="77777777" w:rsidR="00CD1E8B" w:rsidRPr="006913C4" w:rsidRDefault="00CD1E8B" w:rsidP="0041202C">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musia byť pripísané na účte verejného obstarávateľa najneskôr v deň uplynutia lehoty na predkladanie ponúk. Účet verejného obstarávateľa nie je úročený.</w:t>
      </w:r>
    </w:p>
    <w:p w14:paraId="14A307D0" w14:textId="77777777" w:rsidR="00CD1E8B" w:rsidRPr="006913C4" w:rsidRDefault="00CD1E8B" w:rsidP="0041202C">
      <w:pPr>
        <w:numPr>
          <w:ilvl w:val="2"/>
          <w:numId w:val="16"/>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finančné prostriedky nebudú zložené na účte verejného obstarávateľa podľa bodu 3.1.1. a bodu 3.1.2. tejto časti súťažných podkladov (a zároveň uchádzač nepreukáže poskytnutie bankovej záruky podľa bodu 3.2 tejto časti súťažných podkladov alebo nepreukáže poskytnutie poistenia záruky podľa bodu 3.3 tejto časti súťažných podkladov), bude ponuka uchádzača z tohto verejného obstarávania vylúčená.</w:t>
      </w:r>
    </w:p>
    <w:p w14:paraId="4D6F8490" w14:textId="77777777" w:rsidR="00CD1E8B"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42C80DD" w14:textId="77777777" w:rsidR="00641B8D" w:rsidRDefault="00641B8D"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266DBDD" w14:textId="77777777" w:rsidR="00641B8D" w:rsidRDefault="00641B8D"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8EB1B91" w14:textId="77777777" w:rsidR="00641B8D" w:rsidRPr="006913C4" w:rsidRDefault="00641B8D"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4A3D6586" w14:textId="77777777" w:rsidR="00CD1E8B" w:rsidRPr="00990D75" w:rsidRDefault="00CD1E8B" w:rsidP="0041202C">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bankovej záruky za uchádzača:</w:t>
      </w:r>
    </w:p>
    <w:p w14:paraId="306C9E05" w14:textId="03E463B1" w:rsidR="00CD1E8B" w:rsidRPr="006913C4" w:rsidRDefault="00CD1E8B" w:rsidP="0041202C">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je zriadená písomným vyhlásením banky, že uspokojí verejného obstarávateľa v sume </w:t>
      </w:r>
      <w:r w:rsidR="00FC6AA0">
        <w:rPr>
          <w:rFonts w:ascii="Times New Roman" w:eastAsia="Times New Roman" w:hAnsi="Times New Roman" w:cs="Times New Roman"/>
          <w:kern w:val="0"/>
          <w:sz w:val="22"/>
          <w:szCs w:val="22"/>
          <w:lang w:eastAsia="x-none"/>
          <w14:ligatures w14:val="none"/>
        </w:rPr>
        <w:t>2</w:t>
      </w:r>
      <w:r w:rsidRPr="006913C4">
        <w:rPr>
          <w:rFonts w:ascii="Times New Roman" w:eastAsia="Times New Roman" w:hAnsi="Times New Roman" w:cs="Times New Roman"/>
          <w:kern w:val="0"/>
          <w:sz w:val="22"/>
          <w:szCs w:val="22"/>
          <w:lang w:eastAsia="x-none"/>
          <w14:ligatures w14:val="none"/>
        </w:rPr>
        <w:t xml:space="preserve">0 000 EUR, ak nastane niektorá zo skutočností uvedená v bode 3.5 tejto časti súťažných podkladov. </w:t>
      </w:r>
    </w:p>
    <w:p w14:paraId="51F70593" w14:textId="14E90C3A" w:rsidR="00CD1E8B" w:rsidRPr="006913C4" w:rsidRDefault="00CD1E8B" w:rsidP="0041202C">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t>Zo záručnej listiny musí ďalej vyplývať, že banka uspokojí verejného obstarávateľa za uchádzača v prípade prepadnutia jeho zábezpeky v prospech verejného obstarávateľa vo verejnom obstarávaní na predmet „</w:t>
      </w:r>
      <w:r w:rsidR="00FC6AA0">
        <w:rPr>
          <w:rFonts w:ascii="Times New Roman" w:eastAsia="Calibri" w:hAnsi="Times New Roman" w:cs="Times New Roman"/>
          <w:color w:val="000000"/>
          <w:kern w:val="0"/>
          <w:sz w:val="22"/>
          <w:szCs w:val="22"/>
          <w:lang w:eastAsia="sk-SK"/>
          <w14:ligatures w14:val="none"/>
        </w:rPr>
        <w:t>Technická podpora, prevádzková podpora, údržba infraštruktúry, poskytnutie služieb rozvoja a bezpečnosti existujúcich Microsoft platforiem a riešení Exchange MZVEZ SR, SharePoint MZVEZ SR, AD, SCCM</w:t>
      </w:r>
      <w:r w:rsidRPr="006913C4">
        <w:rPr>
          <w:rFonts w:ascii="Times New Roman" w:eastAsia="Calibri" w:hAnsi="Times New Roman" w:cs="Times New Roman"/>
          <w:color w:val="000000"/>
          <w:kern w:val="0"/>
          <w:sz w:val="22"/>
          <w:szCs w:val="22"/>
          <w:lang w:eastAsia="sk-SK"/>
          <w14:ligatures w14:val="none"/>
        </w:rPr>
        <w:t>“.</w:t>
      </w:r>
    </w:p>
    <w:p w14:paraId="0C9DB77D" w14:textId="77777777" w:rsidR="00CD1E8B" w:rsidRPr="006913C4" w:rsidRDefault="00CD1E8B" w:rsidP="0041202C">
      <w:pPr>
        <w:numPr>
          <w:ilvl w:val="2"/>
          <w:numId w:val="16"/>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Záručná listina môže byť vystavená bankou so sídlom v Slovenskej republike, pobočkou zahraničnej banky v Slovenskej republike alebo zahraničnou bankou. Záručná listina vyhotovená zahraničnou bankou v inom ako slovenskom jazyku musí byť predložená v pôvodnom jazyku a súčasne úradne preložená do slovenského jazyka, okrem záručnej listiny predloženej v českom jazyku. Doba platnosti bankovej záruky musí byť minimálne do uplynutia lehoty viazanosti ponúk. Banková záruka zanikne plnením banky za uchádzača v prospech verejného obstarávateľa alebo podľa bodu 3.4 tejto časti súťažných podkladov.</w:t>
      </w:r>
    </w:p>
    <w:p w14:paraId="1994FD25" w14:textId="77777777" w:rsidR="00CD1E8B" w:rsidRPr="006913C4" w:rsidRDefault="00CD1E8B" w:rsidP="0041202C">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záručná listina podľa bodu 3.2 tejto časti súťažných podkladov nebude súčasťou ponuky uchádzača (a zároveň uchádzač nezloží finančné prostriedky na účet verejného obstarávateľa podľa bodu 3.1 tejto časti súťažných podkladov alebo nepreukáže poskytnutie poistenia záruky podľa bodu 3.3 tejto časti súťažných podkladov), bude ponuka uchádzača z verejného obstarávania vylúčená. </w:t>
      </w:r>
    </w:p>
    <w:p w14:paraId="03C039E7" w14:textId="77777777" w:rsidR="00CD1E8B" w:rsidRPr="006913C4" w:rsidRDefault="00CD1E8B" w:rsidP="00CD1E8B">
      <w:pPr>
        <w:tabs>
          <w:tab w:val="left" w:pos="1134"/>
          <w:tab w:val="left" w:pos="1276"/>
        </w:tabs>
        <w:spacing w:after="0" w:line="240" w:lineRule="auto"/>
        <w:jc w:val="both"/>
        <w:rPr>
          <w:rFonts w:ascii="Times New Roman" w:eastAsia="Times New Roman" w:hAnsi="Times New Roman" w:cs="Times New Roman"/>
          <w:kern w:val="0"/>
          <w:sz w:val="22"/>
          <w:szCs w:val="22"/>
          <w:lang w:eastAsia="x-none"/>
          <w14:ligatures w14:val="none"/>
        </w:rPr>
      </w:pPr>
    </w:p>
    <w:p w14:paraId="007A1502" w14:textId="77777777" w:rsidR="00CD1E8B" w:rsidRPr="00990D75" w:rsidRDefault="00CD1E8B" w:rsidP="0041202C">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poistenia záruky za uchádzača</w:t>
      </w:r>
    </w:p>
    <w:p w14:paraId="6684A925" w14:textId="1E555BD1" w:rsidR="00CD1E8B" w:rsidRPr="006913C4" w:rsidRDefault="00CD1E8B" w:rsidP="0041202C">
      <w:pPr>
        <w:numPr>
          <w:ilvl w:val="2"/>
          <w:numId w:val="16"/>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t xml:space="preserve">Poistenie záruky za uchádzača môže byť poskytnuté poisťovňou so sídlom v Slovenskej republike, pobočkou zahraničnej poisťovne v Slovenskej republike alebo zahraničnou poisťovňou. Poistenie záruky musí byť uzatvorené tak, že poisteným je uchádzač a oprávnenou osobou z poistenia je verejný obstarávateľ. Doba platnosti poistenia záruky </w:t>
      </w:r>
      <w:r w:rsidRPr="006913C4">
        <w:rPr>
          <w:rFonts w:ascii="Times New Roman" w:eastAsia="Times New Roman" w:hAnsi="Times New Roman" w:cs="Times New Roman"/>
          <w:kern w:val="0"/>
          <w:sz w:val="22"/>
          <w:szCs w:val="22"/>
          <w:lang w:eastAsia="x-none"/>
          <w14:ligatures w14:val="none"/>
        </w:rPr>
        <w:t>musí byť minimálne do uplynutia lehoty viazanosti ponúk</w:t>
      </w:r>
      <w:r w:rsidRPr="006913C4">
        <w:rPr>
          <w:rFonts w:ascii="Times New Roman" w:eastAsia="Calibri" w:hAnsi="Times New Roman" w:cs="Times New Roman"/>
          <w:color w:val="000000"/>
          <w:kern w:val="0"/>
          <w:sz w:val="22"/>
          <w:szCs w:val="22"/>
          <w:lang w:eastAsia="sk-SK"/>
          <w14:ligatures w14:val="none"/>
        </w:rPr>
        <w:t xml:space="preserve">. Z dokladu vystaveného poisťovňou musí ďalej vyplývať, že poisťovňa uspokojí oprávnenú osobu (verejného obstarávateľa) za poisteného (uchádzača) v sume </w:t>
      </w:r>
      <w:r w:rsidR="00FC6AA0">
        <w:rPr>
          <w:rFonts w:ascii="Times New Roman" w:eastAsia="Calibri" w:hAnsi="Times New Roman" w:cs="Times New Roman"/>
          <w:color w:val="000000"/>
          <w:kern w:val="0"/>
          <w:sz w:val="22"/>
          <w:szCs w:val="22"/>
          <w:lang w:eastAsia="sk-SK"/>
          <w14:ligatures w14:val="none"/>
        </w:rPr>
        <w:t>2</w:t>
      </w:r>
      <w:r w:rsidRPr="006913C4">
        <w:rPr>
          <w:rFonts w:ascii="Times New Roman" w:eastAsia="Calibri" w:hAnsi="Times New Roman" w:cs="Times New Roman"/>
          <w:color w:val="000000"/>
          <w:kern w:val="0"/>
          <w:sz w:val="22"/>
          <w:szCs w:val="22"/>
          <w:lang w:eastAsia="sk-SK"/>
          <w14:ligatures w14:val="none"/>
        </w:rPr>
        <w:t>0 000 EUR v prípade prepadnutia jeho zábezpeky v prospech verejného obstarávateľa vo verejnom obstarávaní na predmet „</w:t>
      </w:r>
      <w:r w:rsidR="005C5384">
        <w:rPr>
          <w:rFonts w:ascii="Times New Roman" w:eastAsia="Calibri" w:hAnsi="Times New Roman" w:cs="Times New Roman"/>
          <w:color w:val="000000"/>
          <w:kern w:val="0"/>
          <w:sz w:val="22"/>
          <w:szCs w:val="22"/>
          <w:lang w:eastAsia="sk-SK"/>
          <w14:ligatures w14:val="none"/>
        </w:rPr>
        <w:t>Technická podpora, prevádzková podpora, údržba infraštruktúry, poskytnutie služieb rozvoja a bezpečnosti existujúcich Microsoft platforiem a riešení Exchange MZVEZ SR, SharePoint MZVEZ SR, AD, SCCM</w:t>
      </w:r>
      <w:r w:rsidRPr="006913C4">
        <w:rPr>
          <w:rFonts w:ascii="Times New Roman" w:eastAsia="Calibri" w:hAnsi="Times New Roman" w:cs="Times New Roman"/>
          <w:color w:val="000000"/>
          <w:kern w:val="0"/>
          <w:sz w:val="22"/>
          <w:szCs w:val="22"/>
          <w:lang w:eastAsia="sk-SK"/>
          <w14:ligatures w14:val="none"/>
        </w:rPr>
        <w:t>“. Poistenie záruky vyhotovené zahraničnou poisťovňou v inom ako slovenskom jazyku musí byť predložené v pôvodnom jazyku a súčasne úradne preložené do slovenského jazyka, okrem poistenia záruky v českom jazyku.</w:t>
      </w:r>
    </w:p>
    <w:p w14:paraId="0A59CBDC" w14:textId="77777777" w:rsidR="00CD1E8B" w:rsidRPr="006913C4" w:rsidRDefault="00CD1E8B" w:rsidP="0041202C">
      <w:pPr>
        <w:numPr>
          <w:ilvl w:val="2"/>
          <w:numId w:val="16"/>
        </w:numPr>
        <w:tabs>
          <w:tab w:val="left" w:pos="1134"/>
        </w:tabs>
        <w:spacing w:after="0" w:line="240" w:lineRule="auto"/>
        <w:jc w:val="both"/>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Ak záručná listina podľa bodu 3.3 tejto časti súťažných podkladov nebude súčasťou ponuky uchádzača (a zároveň uchádzač nezloží finančné prostriedky na účet verejného obstarávateľa podľa bodu 3.1 tejto časti súťažných podkladov alebo nepreukáže poskytnutie bankovej záruky podľa bodu 3.2 tejto časti súťažných podkladov), bude ponuka uchádzača z verejného obstarávania vylúčená. </w:t>
      </w:r>
    </w:p>
    <w:p w14:paraId="31EE669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21E20353" w14:textId="77777777" w:rsidR="00CD1E8B" w:rsidRPr="006913C4" w:rsidRDefault="00CD1E8B" w:rsidP="0041202C">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6913C4">
        <w:rPr>
          <w:rFonts w:ascii="Times New Roman" w:eastAsia="Times New Roman" w:hAnsi="Times New Roman" w:cs="Times New Roman"/>
          <w:b/>
          <w:kern w:val="0"/>
          <w:sz w:val="22"/>
          <w:szCs w:val="22"/>
          <w:u w:val="single"/>
          <w:lang w:eastAsia="x-none"/>
          <w14:ligatures w14:val="none"/>
        </w:rPr>
        <w:t>Podmienky uvoľnenia alebo vrátenia zábezpeky:</w:t>
      </w:r>
    </w:p>
    <w:p w14:paraId="76A64C88" w14:textId="77777777" w:rsidR="00CD1E8B" w:rsidRPr="006913C4" w:rsidRDefault="00CD1E8B" w:rsidP="0041202C">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uvoľní alebo vráti zábezpeku uchádzačovi najneskôr do 7 dní odo dňa:</w:t>
      </w:r>
    </w:p>
    <w:p w14:paraId="64D30540" w14:textId="77777777" w:rsidR="00CD1E8B" w:rsidRPr="006913C4" w:rsidRDefault="00CD1E8B" w:rsidP="0041202C">
      <w:pPr>
        <w:numPr>
          <w:ilvl w:val="3"/>
          <w:numId w:val="19"/>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uplynutia lehoty viazanosti ponúk alebo lehoty viazanosti ponúk predĺženej v súlade s  bodom 9.1 časti A.1 „Pokyny pre záujemcov/uchádzačov“ týchto súťažných podkladov, ak uchádzač uvedie, že je svojou ponukou viazaný aj počas predĺženej lehoty viazanosti ponúk,</w:t>
      </w:r>
    </w:p>
    <w:p w14:paraId="0E7D4E3B" w14:textId="77777777" w:rsidR="00CD1E8B" w:rsidRPr="006913C4" w:rsidRDefault="00CD1E8B" w:rsidP="0041202C">
      <w:pPr>
        <w:numPr>
          <w:ilvl w:val="3"/>
          <w:numId w:val="19"/>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márneho uplynutia lehoty na doručenie námietky, ak verejný obstarávateľ vylúčil uchádzača z verejného obstarávania alebo ak verejný obstarávateľ zruší použitý postup zadávania zákazky,</w:t>
      </w:r>
    </w:p>
    <w:p w14:paraId="782EE913" w14:textId="68073F40" w:rsidR="00CD1E8B" w:rsidRPr="006913C4" w:rsidRDefault="00CD1E8B" w:rsidP="0041202C">
      <w:pPr>
        <w:numPr>
          <w:ilvl w:val="3"/>
          <w:numId w:val="19"/>
        </w:numPr>
        <w:tabs>
          <w:tab w:val="left" w:pos="1134"/>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uzavretia </w:t>
      </w:r>
      <w:r w:rsidR="007A3956">
        <w:rPr>
          <w:rFonts w:ascii="Times New Roman" w:eastAsia="Times New Roman" w:hAnsi="Times New Roman" w:cs="Times New Roman"/>
          <w:kern w:val="0"/>
          <w:sz w:val="22"/>
          <w:szCs w:val="22"/>
          <w:lang w:eastAsia="x-none"/>
          <w14:ligatures w14:val="none"/>
        </w:rPr>
        <w:t>Rámcovej dohody</w:t>
      </w:r>
      <w:r w:rsidRPr="006913C4">
        <w:rPr>
          <w:rFonts w:ascii="Times New Roman" w:eastAsia="Times New Roman" w:hAnsi="Times New Roman" w:cs="Times New Roman"/>
          <w:kern w:val="0"/>
          <w:sz w:val="22"/>
          <w:szCs w:val="22"/>
          <w:lang w:eastAsia="x-none"/>
          <w14:ligatures w14:val="none"/>
        </w:rPr>
        <w:t xml:space="preserve"> s úspešným uchádzačom.</w:t>
      </w:r>
    </w:p>
    <w:p w14:paraId="3AB06E38" w14:textId="77777777" w:rsidR="00CD1E8B" w:rsidRPr="006913C4" w:rsidRDefault="00CD1E8B" w:rsidP="0041202C">
      <w:pPr>
        <w:numPr>
          <w:ilvl w:val="2"/>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uchádzač zložil zábezpeku zložením finančných prostriedkov na účet verejného obstarávateľa podľa bodu 3.1 tejto časti súťažných podkladov, verejný obstarávateľ ju vráti uchádzačovi na účet, z ktorého bola zrealizovaná (prípadne na iný účet oznámený uchádzačom), okrem prípadu, keď zábezpeka prepadne v prospech verejného obstarávateľa. Ak uchádzač zložil zábezpeku formou bankovej záruky podľa bodu 3.2 tejto časti súťažných podkladov alebo poistenia záruky podľa bodu 3.3 tejto časti súťažných podkladov, táto zanikne uplynutím lehoty, na ktorú bola vystavená, ak verejný obstarávateľ neoznámi banke alebo poisťovni písomne svoje nároky z bankovej záruky alebo z poistenia záruky. Verejný obstarávateľ uvoľní bankovú záruku alebo poistenie záruky, ak nastane niektorá zo skutočností uvedená v bode 3.4.1 tejto časti súťažných podkladov.</w:t>
      </w:r>
    </w:p>
    <w:p w14:paraId="1D813EFA" w14:textId="77777777" w:rsidR="00CD1E8B" w:rsidRPr="006913C4" w:rsidRDefault="00CD1E8B" w:rsidP="0041202C">
      <w:pPr>
        <w:numPr>
          <w:ilvl w:val="1"/>
          <w:numId w:val="16"/>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prepadne v prospech verejného obstarávateľa, ak uchádzač v lehote viazanosti ponúk:</w:t>
      </w:r>
    </w:p>
    <w:p w14:paraId="0259AE21" w14:textId="77777777" w:rsidR="00CD1E8B" w:rsidRPr="006913C4" w:rsidRDefault="00CD1E8B" w:rsidP="00CD1E8B">
      <w:pPr>
        <w:spacing w:after="0" w:line="240" w:lineRule="auto"/>
        <w:ind w:left="993" w:firstLine="14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 odstúpi od svojej ponuky,</w:t>
      </w:r>
    </w:p>
    <w:p w14:paraId="4579C908" w14:textId="532F38A4" w:rsidR="00CD1E8B" w:rsidRPr="006913C4" w:rsidRDefault="00CD1E8B" w:rsidP="00CD1E8B">
      <w:pPr>
        <w:spacing w:after="0" w:line="240" w:lineRule="auto"/>
        <w:ind w:left="113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 neposkytne súčinnosť alebo odmietne </w:t>
      </w:r>
      <w:r w:rsidRPr="00C16C8E">
        <w:rPr>
          <w:rFonts w:ascii="Times New Roman" w:eastAsia="Times New Roman" w:hAnsi="Times New Roman" w:cs="Times New Roman"/>
          <w:kern w:val="0"/>
          <w:sz w:val="22"/>
          <w:szCs w:val="22"/>
          <w:lang w:eastAsia="x-none"/>
          <w14:ligatures w14:val="none"/>
        </w:rPr>
        <w:t xml:space="preserve">uzavrieť </w:t>
      </w:r>
      <w:r w:rsidR="00C16C8E">
        <w:rPr>
          <w:rFonts w:ascii="Times New Roman" w:eastAsia="Times New Roman" w:hAnsi="Times New Roman" w:cs="Times New Roman"/>
          <w:kern w:val="0"/>
          <w:sz w:val="22"/>
          <w:szCs w:val="22"/>
          <w:lang w:eastAsia="x-none"/>
          <w14:ligatures w14:val="none"/>
        </w:rPr>
        <w:t>Rámcovú dohodu</w:t>
      </w:r>
      <w:r w:rsidRPr="00C16C8E">
        <w:rPr>
          <w:rFonts w:ascii="Times New Roman" w:eastAsia="Times New Roman" w:hAnsi="Times New Roman" w:cs="Times New Roman"/>
          <w:kern w:val="0"/>
          <w:sz w:val="22"/>
          <w:szCs w:val="22"/>
          <w:lang w:eastAsia="x-none"/>
          <w14:ligatures w14:val="none"/>
        </w:rPr>
        <w:t xml:space="preserve"> podľa</w:t>
      </w:r>
      <w:r w:rsidRPr="006913C4">
        <w:rPr>
          <w:rFonts w:ascii="Times New Roman" w:eastAsia="Times New Roman" w:hAnsi="Times New Roman" w:cs="Times New Roman"/>
          <w:kern w:val="0"/>
          <w:sz w:val="22"/>
          <w:szCs w:val="22"/>
          <w:lang w:eastAsia="x-none"/>
          <w14:ligatures w14:val="none"/>
        </w:rPr>
        <w:t xml:space="preserve"> § 56 ods. 5 až 9 zákona o verejnom obstarávaní.</w:t>
      </w:r>
    </w:p>
    <w:p w14:paraId="6C2215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2A80E3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435E37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65235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D091D1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1ADD17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448F74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E442C9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86FCB7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3DC6A3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9E3BA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07EC62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A85F2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BED5B8"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719B42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020505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B7319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8F522E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47C2B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F06C4E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1BD59AA"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825B6F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9E9AE6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4D54D0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5F8358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E2A09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DB994B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389ECF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D55A9F0"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7A65119C"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65417F31"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57D933D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35" w:name="_Hlk185419480"/>
      <w:r w:rsidRPr="00984C72">
        <w:rPr>
          <w:rFonts w:ascii="Times New Roman" w:eastAsia="Times New Roman" w:hAnsi="Times New Roman" w:cs="Times New Roman"/>
          <w:b/>
          <w:noProof/>
          <w:kern w:val="0"/>
          <w:sz w:val="22"/>
          <w:szCs w:val="22"/>
          <w:lang w:eastAsia="x-none"/>
          <w14:ligatures w14:val="none"/>
        </w:rPr>
        <w:lastRenderedPageBreak/>
        <w:t>B.1 - Opis predmetu zákazky</w:t>
      </w:r>
      <w:bookmarkEnd w:id="129"/>
      <w:bookmarkEnd w:id="130"/>
      <w:bookmarkEnd w:id="131"/>
      <w:bookmarkEnd w:id="132"/>
      <w:bookmarkEnd w:id="133"/>
      <w:bookmarkEnd w:id="134"/>
    </w:p>
    <w:p w14:paraId="2C2430C4" w14:textId="3309F0F3" w:rsidR="00216452" w:rsidRPr="00216452" w:rsidRDefault="00216452" w:rsidP="00A92899">
      <w:pPr>
        <w:keepNext/>
        <w:keepLines/>
        <w:spacing w:before="160" w:after="80" w:line="240" w:lineRule="auto"/>
        <w:outlineLvl w:val="1"/>
        <w:rPr>
          <w:rFonts w:ascii="Times New Roman" w:eastAsia="DengXian Light" w:hAnsi="Times New Roman" w:cs="Times New Roman"/>
          <w:color w:val="2E74B5"/>
          <w:kern w:val="0"/>
          <w:sz w:val="22"/>
          <w:szCs w:val="22"/>
          <w:lang w:eastAsia="sk-SK"/>
          <w14:ligatures w14:val="none"/>
        </w:rPr>
      </w:pPr>
      <w:bookmarkStart w:id="136" w:name="_Toc338769727"/>
      <w:bookmarkStart w:id="137" w:name="_Toc338770045"/>
      <w:bookmarkStart w:id="138" w:name="_Toc338770133"/>
      <w:bookmarkStart w:id="139" w:name="_Toc338770175"/>
      <w:bookmarkStart w:id="140" w:name="_Toc338770599"/>
      <w:bookmarkStart w:id="141" w:name="_Toc338770834"/>
      <w:r w:rsidRPr="00216452">
        <w:rPr>
          <w:rFonts w:ascii="Times New Roman" w:eastAsia="DengXian Light" w:hAnsi="Times New Roman" w:cs="Times New Roman"/>
          <w:color w:val="2E74B5"/>
          <w:kern w:val="0"/>
          <w:sz w:val="22"/>
          <w:szCs w:val="22"/>
          <w:lang w:eastAsia="sk-SK"/>
          <w14:ligatures w14:val="none"/>
        </w:rPr>
        <w:t>1 Úvod a legislatívny rámec</w:t>
      </w:r>
    </w:p>
    <w:p w14:paraId="036F8887"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Predmetom zákazky je poskytnutie reaktívnych služieb zameraných na: </w:t>
      </w:r>
    </w:p>
    <w:p w14:paraId="68D554CB" w14:textId="77777777" w:rsidR="00216452" w:rsidRPr="00216452" w:rsidRDefault="00216452" w:rsidP="0041202C">
      <w:pPr>
        <w:numPr>
          <w:ilvl w:val="0"/>
          <w:numId w:val="44"/>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zabezpečenie technologickej podpory, prevádzkovej podpory a údržby infraštruktúry, </w:t>
      </w:r>
    </w:p>
    <w:p w14:paraId="5B22E0F6" w14:textId="77777777" w:rsidR="00216452" w:rsidRPr="00216452" w:rsidRDefault="00216452" w:rsidP="0041202C">
      <w:pPr>
        <w:numPr>
          <w:ilvl w:val="0"/>
          <w:numId w:val="44"/>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ako aj poskytnutie služieb  rozvoja a bezpečnosti </w:t>
      </w:r>
    </w:p>
    <w:p w14:paraId="641D28D0"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existujúcich Microsoft platforiem a riešení Exchange MZVEZ SR, SharePoint MZVEZ SR, AD, SCCM a ďalších, prevádzkovaných v súlade s platnou legislatívou, najmä:</w:t>
      </w:r>
    </w:p>
    <w:p w14:paraId="4DB39F89"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Zákon č. 95/2019 Z. z. o informačných technológiách vo verejnej správe a o zmene a doplnení niektorých zákonov, </w:t>
      </w:r>
    </w:p>
    <w:p w14:paraId="7EFC1ACA"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Vyhláška č. 78/2020 Z. z. Úradu podpredsedu vlády Slovenskej republiky pre investície a informatizáciu o štandardoch pre informačné technológie verejnej správy,</w:t>
      </w:r>
    </w:p>
    <w:p w14:paraId="289CB74A"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Vyhláška č. 85/2020 Z. z. Úradu podpredsedu vlády Slovenskej republiky pre investície a informatizáciu o riadení projektov,</w:t>
      </w:r>
    </w:p>
    <w:p w14:paraId="1F3047C2"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Vyhláška č. 179/2020 Z. z. Úradu podpredsedu vlády Slovenskej republiky pre investície a informatizáciu, ktorou sa ustanovuje spôsob kategorizácie a obsah bezpečnostných opatrení informačných technológií verejnej správy,</w:t>
      </w:r>
    </w:p>
    <w:p w14:paraId="1A3DA7F5"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Zákon č. 305/2013 Z. z. o elektronickej podobe výkonu pôsobnosti orgánov verejnej moci a o zmene a doplnení niektorých zákonov (zákon o e-</w:t>
      </w:r>
      <w:proofErr w:type="spellStart"/>
      <w:r w:rsidRPr="00216452">
        <w:rPr>
          <w:rFonts w:ascii="Times New Roman" w:eastAsia="Times New Roman" w:hAnsi="Times New Roman" w:cs="Times New Roman"/>
          <w:kern w:val="0"/>
          <w:sz w:val="22"/>
          <w:szCs w:val="22"/>
          <w:lang w:eastAsia="sk-SK"/>
          <w14:ligatures w14:val="none"/>
        </w:rPr>
        <w:t>Governmente</w:t>
      </w:r>
      <w:proofErr w:type="spellEnd"/>
      <w:r w:rsidRPr="00216452">
        <w:rPr>
          <w:rFonts w:ascii="Times New Roman" w:eastAsia="Times New Roman" w:hAnsi="Times New Roman" w:cs="Times New Roman"/>
          <w:kern w:val="0"/>
          <w:sz w:val="22"/>
          <w:szCs w:val="22"/>
          <w:lang w:eastAsia="sk-SK"/>
          <w14:ligatures w14:val="none"/>
        </w:rPr>
        <w:t xml:space="preserve">), </w:t>
      </w:r>
    </w:p>
    <w:p w14:paraId="4A612A9C"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Zákon č. 69/2018 Z. z. o kybernetickej bezpečnosti a o zmene a doplnení niektorých zákonov,</w:t>
      </w:r>
    </w:p>
    <w:p w14:paraId="0CAC7CE4"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Vyhláška č. 362/2018 Z. z. Národného bezpečnostného úradu, ktorou sa ustanovuje obsah bezpečnostných opatrení, obsah a štruktúra bezpečnostnej dokumentácie a rozsah všeobecných bezpečnostných opatrení,</w:t>
      </w:r>
    </w:p>
    <w:p w14:paraId="503FDE9D"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Zákon č. 18/2018 Z. z. o ochrane osobných údajov a o zmene a doplnení niektorých zákonov,</w:t>
      </w:r>
    </w:p>
    <w:p w14:paraId="3D4C182F" w14:textId="77777777" w:rsidR="00216452" w:rsidRPr="00216452" w:rsidRDefault="00216452" w:rsidP="0041202C">
      <w:pPr>
        <w:numPr>
          <w:ilvl w:val="0"/>
          <w:numId w:val="30"/>
        </w:num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Nariadenie Európskeho parlamentu a Rady (EÚ) 2016/679 z 27. apríla 2016 o ochrane fyzických osôb pri spracúvaní osobných údajov a o voľnom pohybe takýchto údajov, ktorým sa zrušuje smernica 95/46/ES (všeobecné nariadenie o ochrane údajov), („GDPR“). </w:t>
      </w:r>
    </w:p>
    <w:p w14:paraId="2B48932D"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1A42DF7F"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Definície a skratky:</w:t>
      </w:r>
    </w:p>
    <w:tbl>
      <w:tblPr>
        <w:tblW w:w="0" w:type="auto"/>
        <w:tblInd w:w="2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02"/>
        <w:gridCol w:w="6428"/>
      </w:tblGrid>
      <w:tr w:rsidR="00216452" w:rsidRPr="00216452" w14:paraId="525131C4" w14:textId="77777777" w:rsidTr="009E7D3D">
        <w:tc>
          <w:tcPr>
            <w:tcW w:w="2402" w:type="dxa"/>
            <w:shd w:val="clear" w:color="auto" w:fill="C9C9C9"/>
          </w:tcPr>
          <w:p w14:paraId="1284BCD1"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Skratka/Značka</w:t>
            </w:r>
          </w:p>
        </w:tc>
        <w:tc>
          <w:tcPr>
            <w:tcW w:w="6428" w:type="dxa"/>
            <w:shd w:val="clear" w:color="auto" w:fill="C9C9C9"/>
          </w:tcPr>
          <w:p w14:paraId="094C61D1"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Definícia</w:t>
            </w:r>
          </w:p>
        </w:tc>
      </w:tr>
      <w:tr w:rsidR="00216452" w:rsidRPr="00216452" w14:paraId="205B729A" w14:textId="77777777" w:rsidTr="009E7D3D">
        <w:tc>
          <w:tcPr>
            <w:tcW w:w="2402" w:type="dxa"/>
            <w:shd w:val="clear" w:color="auto" w:fill="auto"/>
          </w:tcPr>
          <w:p w14:paraId="0FEF17CE"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AD</w:t>
            </w:r>
          </w:p>
        </w:tc>
        <w:tc>
          <w:tcPr>
            <w:tcW w:w="6428" w:type="dxa"/>
            <w:shd w:val="clear" w:color="auto" w:fill="auto"/>
          </w:tcPr>
          <w:p w14:paraId="6270E704"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Active</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Directory</w:t>
            </w:r>
            <w:proofErr w:type="spellEnd"/>
          </w:p>
        </w:tc>
      </w:tr>
      <w:tr w:rsidR="00216452" w:rsidRPr="00216452" w14:paraId="133A9205" w14:textId="77777777" w:rsidTr="009E7D3D">
        <w:tc>
          <w:tcPr>
            <w:tcW w:w="2402" w:type="dxa"/>
            <w:shd w:val="clear" w:color="auto" w:fill="auto"/>
          </w:tcPr>
          <w:p w14:paraId="6F4831DE"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IS</w:t>
            </w:r>
          </w:p>
        </w:tc>
        <w:tc>
          <w:tcPr>
            <w:tcW w:w="6428" w:type="dxa"/>
            <w:shd w:val="clear" w:color="auto" w:fill="auto"/>
          </w:tcPr>
          <w:p w14:paraId="3FAE0D21"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Informačný systém</w:t>
            </w:r>
          </w:p>
        </w:tc>
      </w:tr>
      <w:tr w:rsidR="00216452" w:rsidRPr="00216452" w14:paraId="1D4A976E" w14:textId="77777777" w:rsidTr="009E7D3D">
        <w:tc>
          <w:tcPr>
            <w:tcW w:w="2402" w:type="dxa"/>
            <w:shd w:val="clear" w:color="auto" w:fill="auto"/>
          </w:tcPr>
          <w:p w14:paraId="490073ED"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MZVEZ SR</w:t>
            </w:r>
          </w:p>
        </w:tc>
        <w:tc>
          <w:tcPr>
            <w:tcW w:w="6428" w:type="dxa"/>
            <w:shd w:val="clear" w:color="auto" w:fill="auto"/>
          </w:tcPr>
          <w:p w14:paraId="316C2816"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Ministerstvo zahraničných veci a európskych záležitostí Slovenskej republiky</w:t>
            </w:r>
          </w:p>
        </w:tc>
      </w:tr>
      <w:tr w:rsidR="00216452" w:rsidRPr="00216452" w14:paraId="28DE5C23" w14:textId="77777777" w:rsidTr="009E7D3D">
        <w:tc>
          <w:tcPr>
            <w:tcW w:w="2402" w:type="dxa"/>
            <w:shd w:val="clear" w:color="auto" w:fill="auto"/>
          </w:tcPr>
          <w:p w14:paraId="51A01CB8"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SCCM</w:t>
            </w:r>
          </w:p>
        </w:tc>
        <w:tc>
          <w:tcPr>
            <w:tcW w:w="6428" w:type="dxa"/>
            <w:shd w:val="clear" w:color="auto" w:fill="auto"/>
          </w:tcPr>
          <w:p w14:paraId="067A9CCF"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Microsoft </w:t>
            </w:r>
            <w:proofErr w:type="spellStart"/>
            <w:r w:rsidRPr="00216452">
              <w:rPr>
                <w:rFonts w:ascii="Times New Roman" w:eastAsia="Times New Roman" w:hAnsi="Times New Roman" w:cs="Times New Roman"/>
                <w:kern w:val="0"/>
                <w:sz w:val="22"/>
                <w:szCs w:val="22"/>
                <w:lang w:eastAsia="sk-SK"/>
                <w14:ligatures w14:val="none"/>
              </w:rPr>
              <w:t>System</w:t>
            </w:r>
            <w:proofErr w:type="spellEnd"/>
            <w:r w:rsidRPr="00216452">
              <w:rPr>
                <w:rFonts w:ascii="Times New Roman" w:eastAsia="Times New Roman" w:hAnsi="Times New Roman" w:cs="Times New Roman"/>
                <w:kern w:val="0"/>
                <w:sz w:val="22"/>
                <w:szCs w:val="22"/>
                <w:lang w:eastAsia="sk-SK"/>
                <w14:ligatures w14:val="none"/>
              </w:rPr>
              <w:t xml:space="preserve"> Center </w:t>
            </w:r>
            <w:proofErr w:type="spellStart"/>
            <w:r w:rsidRPr="00216452">
              <w:rPr>
                <w:rFonts w:ascii="Times New Roman" w:eastAsia="Times New Roman" w:hAnsi="Times New Roman" w:cs="Times New Roman"/>
                <w:kern w:val="0"/>
                <w:sz w:val="22"/>
                <w:szCs w:val="22"/>
                <w:lang w:eastAsia="sk-SK"/>
                <w14:ligatures w14:val="none"/>
              </w:rPr>
              <w:t>Configuration</w:t>
            </w:r>
            <w:proofErr w:type="spellEnd"/>
            <w:r w:rsidRPr="00216452">
              <w:rPr>
                <w:rFonts w:ascii="Times New Roman" w:eastAsia="Times New Roman" w:hAnsi="Times New Roman" w:cs="Times New Roman"/>
                <w:kern w:val="0"/>
                <w:sz w:val="22"/>
                <w:szCs w:val="22"/>
                <w:lang w:eastAsia="sk-SK"/>
                <w14:ligatures w14:val="none"/>
              </w:rPr>
              <w:t xml:space="preserve"> Manager</w:t>
            </w:r>
          </w:p>
        </w:tc>
      </w:tr>
      <w:tr w:rsidR="00216452" w:rsidRPr="00216452" w14:paraId="7FC7A3EF" w14:textId="77777777" w:rsidTr="009E7D3D">
        <w:tc>
          <w:tcPr>
            <w:tcW w:w="2402" w:type="dxa"/>
            <w:shd w:val="clear" w:color="auto" w:fill="auto"/>
          </w:tcPr>
          <w:p w14:paraId="75816142"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MD</w:t>
            </w:r>
          </w:p>
        </w:tc>
        <w:tc>
          <w:tcPr>
            <w:tcW w:w="6428" w:type="dxa"/>
            <w:shd w:val="clear" w:color="auto" w:fill="auto"/>
          </w:tcPr>
          <w:p w14:paraId="7F7D2A2B"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Skratka z anglického „Man-</w:t>
            </w:r>
            <w:proofErr w:type="spellStart"/>
            <w:r w:rsidRPr="00216452">
              <w:rPr>
                <w:rFonts w:ascii="Times New Roman" w:eastAsia="Times New Roman" w:hAnsi="Times New Roman" w:cs="Times New Roman"/>
                <w:kern w:val="0"/>
                <w:sz w:val="22"/>
                <w:szCs w:val="22"/>
                <w:lang w:eastAsia="sk-SK"/>
                <w14:ligatures w14:val="none"/>
              </w:rPr>
              <w:t>day</w:t>
            </w:r>
            <w:proofErr w:type="spellEnd"/>
            <w:r w:rsidRPr="00216452">
              <w:rPr>
                <w:rFonts w:ascii="Times New Roman" w:eastAsia="Times New Roman" w:hAnsi="Times New Roman" w:cs="Times New Roman"/>
                <w:kern w:val="0"/>
                <w:sz w:val="22"/>
                <w:szCs w:val="22"/>
                <w:lang w:eastAsia="sk-SK"/>
                <w14:ligatures w14:val="none"/>
              </w:rPr>
              <w:t>“</w:t>
            </w:r>
          </w:p>
        </w:tc>
      </w:tr>
      <w:tr w:rsidR="00216452" w:rsidRPr="00216452" w14:paraId="2790757F" w14:textId="77777777" w:rsidTr="009E7D3D">
        <w:tc>
          <w:tcPr>
            <w:tcW w:w="2402" w:type="dxa"/>
            <w:shd w:val="clear" w:color="auto" w:fill="auto"/>
          </w:tcPr>
          <w:p w14:paraId="28E912D1"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DAG</w:t>
            </w:r>
          </w:p>
        </w:tc>
        <w:tc>
          <w:tcPr>
            <w:tcW w:w="6428" w:type="dxa"/>
            <w:shd w:val="clear" w:color="auto" w:fill="auto"/>
          </w:tcPr>
          <w:p w14:paraId="1083B3AC"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Database</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Availability</w:t>
            </w:r>
            <w:proofErr w:type="spellEnd"/>
            <w:r w:rsidRPr="00216452">
              <w:rPr>
                <w:rFonts w:ascii="Times New Roman" w:eastAsia="Times New Roman" w:hAnsi="Times New Roman" w:cs="Times New Roman"/>
                <w:kern w:val="0"/>
                <w:sz w:val="22"/>
                <w:szCs w:val="22"/>
                <w:lang w:eastAsia="sk-SK"/>
                <w14:ligatures w14:val="none"/>
              </w:rPr>
              <w:t xml:space="preserve"> Group</w:t>
            </w:r>
          </w:p>
        </w:tc>
      </w:tr>
    </w:tbl>
    <w:p w14:paraId="4CBC1811"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p>
    <w:p w14:paraId="66F4280E" w14:textId="77777777" w:rsidR="00216452" w:rsidRPr="00216452" w:rsidRDefault="00216452" w:rsidP="00216452">
      <w:pPr>
        <w:keepNext/>
        <w:keepLines/>
        <w:spacing w:before="160" w:after="80" w:line="240" w:lineRule="auto"/>
        <w:outlineLvl w:val="1"/>
        <w:rPr>
          <w:rFonts w:ascii="Times New Roman" w:eastAsia="DengXian Light" w:hAnsi="Times New Roman" w:cs="Times New Roman"/>
          <w:color w:val="2E74B5"/>
          <w:kern w:val="0"/>
          <w:sz w:val="22"/>
          <w:szCs w:val="22"/>
          <w:lang w:eastAsia="sk-SK"/>
          <w14:ligatures w14:val="none"/>
        </w:rPr>
      </w:pPr>
      <w:r w:rsidRPr="00216452">
        <w:rPr>
          <w:rFonts w:ascii="Times New Roman" w:eastAsia="DengXian Light" w:hAnsi="Times New Roman" w:cs="Times New Roman"/>
          <w:color w:val="2E74B5"/>
          <w:kern w:val="0"/>
          <w:sz w:val="22"/>
          <w:szCs w:val="22"/>
          <w:lang w:eastAsia="sk-SK"/>
          <w14:ligatures w14:val="none"/>
        </w:rPr>
        <w:t>2 Aktuálny stav prevádzkovanej infraštruktúry na Microsoft platforme</w:t>
      </w:r>
    </w:p>
    <w:p w14:paraId="3FB17FCC" w14:textId="77777777" w:rsidR="00216452" w:rsidRPr="00216452" w:rsidRDefault="00216452" w:rsidP="00216452">
      <w:pPr>
        <w:spacing w:after="0" w:line="240" w:lineRule="auto"/>
        <w:jc w:val="both"/>
        <w:rPr>
          <w:rFonts w:ascii="Times New Roman" w:eastAsia="Calibri" w:hAnsi="Times New Roman" w:cs="Times New Roman"/>
          <w:kern w:val="0"/>
          <w:sz w:val="22"/>
          <w:szCs w:val="22"/>
          <w14:ligatures w14:val="none"/>
        </w:rPr>
      </w:pPr>
    </w:p>
    <w:p w14:paraId="17807F5E" w14:textId="77777777" w:rsidR="00216452" w:rsidRPr="00216452" w:rsidRDefault="00216452" w:rsidP="00216452">
      <w:pPr>
        <w:spacing w:after="0" w:line="240" w:lineRule="auto"/>
        <w:ind w:left="708"/>
        <w:contextualSpacing/>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b/>
          <w:bCs/>
          <w:kern w:val="0"/>
          <w:sz w:val="22"/>
          <w:szCs w:val="22"/>
          <w14:ligatures w14:val="none"/>
        </w:rPr>
        <w:t xml:space="preserve">2.1 </w:t>
      </w:r>
      <w:r w:rsidRPr="00216452">
        <w:rPr>
          <w:rFonts w:ascii="Times New Roman" w:eastAsia="Calibri" w:hAnsi="Times New Roman" w:cs="Times New Roman"/>
          <w:kern w:val="0"/>
          <w:sz w:val="22"/>
          <w:szCs w:val="22"/>
          <w14:ligatures w14:val="none"/>
        </w:rPr>
        <w:t xml:space="preserve">Verejný obstarávateľ používa pre svoje potreby súbor informačných technológií zložených z hardvéru, základného – infraštruktúrneho softvéru ako aj aplikácií. V oblasti pracovných staníc a serverov je primárnou platformou množina systémov a technológií od výrobcu Microsoft </w:t>
      </w:r>
      <w:proofErr w:type="spellStart"/>
      <w:r w:rsidRPr="00216452">
        <w:rPr>
          <w:rFonts w:ascii="Times New Roman" w:eastAsia="Calibri" w:hAnsi="Times New Roman" w:cs="Times New Roman"/>
          <w:kern w:val="0"/>
          <w:sz w:val="22"/>
          <w:szCs w:val="22"/>
          <w14:ligatures w14:val="none"/>
        </w:rPr>
        <w:t>Corporation</w:t>
      </w:r>
      <w:proofErr w:type="spellEnd"/>
      <w:r w:rsidRPr="00216452">
        <w:rPr>
          <w:rFonts w:ascii="Times New Roman" w:eastAsia="Calibri" w:hAnsi="Times New Roman" w:cs="Times New Roman"/>
          <w:kern w:val="0"/>
          <w:sz w:val="22"/>
          <w:szCs w:val="22"/>
          <w14:ligatures w14:val="none"/>
        </w:rPr>
        <w:t xml:space="preserve"> (ďalej aj ako Microsoft). Verejný obstarávateľ využíva nasledovné produkty:</w:t>
      </w:r>
    </w:p>
    <w:p w14:paraId="37A2ECDA" w14:textId="77777777" w:rsidR="00216452" w:rsidRPr="00216452" w:rsidRDefault="00216452" w:rsidP="00216452">
      <w:pPr>
        <w:spacing w:after="0" w:line="240" w:lineRule="auto"/>
        <w:ind w:hanging="432"/>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 </w:t>
      </w:r>
    </w:p>
    <w:p w14:paraId="0065276A"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Windows Server (hlavne vo verziách 2016 a 2019)</w:t>
      </w:r>
    </w:p>
    <w:p w14:paraId="43A5B42C"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Active</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Directory</w:t>
      </w:r>
      <w:proofErr w:type="spellEnd"/>
      <w:r w:rsidRPr="00216452">
        <w:rPr>
          <w:rFonts w:ascii="Times New Roman" w:eastAsia="Times New Roman" w:hAnsi="Times New Roman" w:cs="Times New Roman"/>
          <w:kern w:val="0"/>
          <w:sz w:val="22"/>
          <w:szCs w:val="22"/>
          <w:lang w:eastAsia="sk-SK"/>
          <w14:ligatures w14:val="none"/>
        </w:rPr>
        <w:t>,</w:t>
      </w:r>
    </w:p>
    <w:p w14:paraId="46FDCB56"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System</w:t>
      </w:r>
      <w:proofErr w:type="spellEnd"/>
      <w:r w:rsidRPr="00216452">
        <w:rPr>
          <w:rFonts w:ascii="Times New Roman" w:eastAsia="Times New Roman" w:hAnsi="Times New Roman" w:cs="Times New Roman"/>
          <w:kern w:val="0"/>
          <w:sz w:val="22"/>
          <w:szCs w:val="22"/>
          <w:lang w:eastAsia="sk-SK"/>
          <w14:ligatures w14:val="none"/>
        </w:rPr>
        <w:t xml:space="preserve"> Center,</w:t>
      </w:r>
    </w:p>
    <w:p w14:paraId="116E71D2"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Exchange Server (vo verzii 2019),</w:t>
      </w:r>
    </w:p>
    <w:p w14:paraId="55113504"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System</w:t>
      </w:r>
      <w:proofErr w:type="spellEnd"/>
      <w:r w:rsidRPr="00216452">
        <w:rPr>
          <w:rFonts w:ascii="Times New Roman" w:eastAsia="Times New Roman" w:hAnsi="Times New Roman" w:cs="Times New Roman"/>
          <w:kern w:val="0"/>
          <w:sz w:val="22"/>
          <w:szCs w:val="22"/>
          <w:lang w:eastAsia="sk-SK"/>
          <w14:ligatures w14:val="none"/>
        </w:rPr>
        <w:t xml:space="preserve"> Center </w:t>
      </w:r>
      <w:proofErr w:type="spellStart"/>
      <w:r w:rsidRPr="00216452">
        <w:rPr>
          <w:rFonts w:ascii="Times New Roman" w:eastAsia="Times New Roman" w:hAnsi="Times New Roman" w:cs="Times New Roman"/>
          <w:kern w:val="0"/>
          <w:sz w:val="22"/>
          <w:szCs w:val="22"/>
          <w:lang w:eastAsia="sk-SK"/>
          <w14:ligatures w14:val="none"/>
        </w:rPr>
        <w:t>Configuration</w:t>
      </w:r>
      <w:proofErr w:type="spellEnd"/>
      <w:r w:rsidRPr="00216452">
        <w:rPr>
          <w:rFonts w:ascii="Times New Roman" w:eastAsia="Times New Roman" w:hAnsi="Times New Roman" w:cs="Times New Roman"/>
          <w:kern w:val="0"/>
          <w:sz w:val="22"/>
          <w:szCs w:val="22"/>
          <w:lang w:eastAsia="sk-SK"/>
          <w14:ligatures w14:val="none"/>
        </w:rPr>
        <w:t xml:space="preserve"> Manager a </w:t>
      </w:r>
      <w:proofErr w:type="spellStart"/>
      <w:r w:rsidRPr="00216452">
        <w:rPr>
          <w:rFonts w:ascii="Times New Roman" w:eastAsia="Times New Roman" w:hAnsi="Times New Roman" w:cs="Times New Roman"/>
          <w:kern w:val="0"/>
          <w:sz w:val="22"/>
          <w:szCs w:val="22"/>
          <w:lang w:eastAsia="sk-SK"/>
          <w14:ligatures w14:val="none"/>
        </w:rPr>
        <w:t>Intune</w:t>
      </w:r>
      <w:proofErr w:type="spellEnd"/>
      <w:r w:rsidRPr="00216452">
        <w:rPr>
          <w:rFonts w:ascii="Times New Roman" w:eastAsia="Times New Roman" w:hAnsi="Times New Roman" w:cs="Times New Roman"/>
          <w:kern w:val="0"/>
          <w:sz w:val="22"/>
          <w:szCs w:val="22"/>
          <w:lang w:eastAsia="sk-SK"/>
          <w14:ligatures w14:val="none"/>
        </w:rPr>
        <w:t>,</w:t>
      </w:r>
    </w:p>
    <w:p w14:paraId="102BCF58"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lastRenderedPageBreak/>
        <w:t>System</w:t>
      </w:r>
      <w:proofErr w:type="spellEnd"/>
      <w:r w:rsidRPr="00216452">
        <w:rPr>
          <w:rFonts w:ascii="Times New Roman" w:eastAsia="Times New Roman" w:hAnsi="Times New Roman" w:cs="Times New Roman"/>
          <w:kern w:val="0"/>
          <w:sz w:val="22"/>
          <w:szCs w:val="22"/>
          <w:lang w:eastAsia="sk-SK"/>
          <w14:ligatures w14:val="none"/>
        </w:rPr>
        <w:t xml:space="preserve"> Center </w:t>
      </w:r>
      <w:proofErr w:type="spellStart"/>
      <w:r w:rsidRPr="00216452">
        <w:rPr>
          <w:rFonts w:ascii="Times New Roman" w:eastAsia="Times New Roman" w:hAnsi="Times New Roman" w:cs="Times New Roman"/>
          <w:kern w:val="0"/>
          <w:sz w:val="22"/>
          <w:szCs w:val="22"/>
          <w:lang w:eastAsia="sk-SK"/>
          <w14:ligatures w14:val="none"/>
        </w:rPr>
        <w:t>Data</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Protection</w:t>
      </w:r>
      <w:proofErr w:type="spellEnd"/>
      <w:r w:rsidRPr="00216452">
        <w:rPr>
          <w:rFonts w:ascii="Times New Roman" w:eastAsia="Times New Roman" w:hAnsi="Times New Roman" w:cs="Times New Roman"/>
          <w:kern w:val="0"/>
          <w:sz w:val="22"/>
          <w:szCs w:val="22"/>
          <w:lang w:eastAsia="sk-SK"/>
          <w14:ligatures w14:val="none"/>
        </w:rPr>
        <w:t xml:space="preserve"> Manager (</w:t>
      </w:r>
      <w:proofErr w:type="spellStart"/>
      <w:r w:rsidRPr="00216452">
        <w:rPr>
          <w:rFonts w:ascii="Times New Roman" w:eastAsia="Times New Roman" w:hAnsi="Times New Roman" w:cs="Times New Roman"/>
          <w:kern w:val="0"/>
          <w:sz w:val="22"/>
          <w:szCs w:val="22"/>
          <w:lang w:eastAsia="sk-SK"/>
          <w14:ligatures w14:val="none"/>
        </w:rPr>
        <w:t>System</w:t>
      </w:r>
      <w:proofErr w:type="spellEnd"/>
      <w:r w:rsidRPr="00216452">
        <w:rPr>
          <w:rFonts w:ascii="Times New Roman" w:eastAsia="Times New Roman" w:hAnsi="Times New Roman" w:cs="Times New Roman"/>
          <w:kern w:val="0"/>
          <w:sz w:val="22"/>
          <w:szCs w:val="22"/>
          <w:lang w:eastAsia="sk-SK"/>
          <w14:ligatures w14:val="none"/>
        </w:rPr>
        <w:t xml:space="preserve"> Center DPM),</w:t>
      </w:r>
    </w:p>
    <w:p w14:paraId="7BBE243A" w14:textId="77777777" w:rsidR="00216452" w:rsidRPr="00216452" w:rsidRDefault="00216452" w:rsidP="0041202C">
      <w:pPr>
        <w:numPr>
          <w:ilvl w:val="0"/>
          <w:numId w:val="31"/>
        </w:numPr>
        <w:tabs>
          <w:tab w:val="left" w:pos="993"/>
        </w:tabs>
        <w:spacing w:after="200" w:line="276" w:lineRule="auto"/>
        <w:ind w:left="993" w:hanging="284"/>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hybridný Exchange so synchronizáciu MS Office 365, vrátane </w:t>
      </w:r>
      <w:proofErr w:type="spellStart"/>
      <w:r w:rsidRPr="00216452">
        <w:rPr>
          <w:rFonts w:ascii="Times New Roman" w:eastAsia="Times New Roman" w:hAnsi="Times New Roman" w:cs="Times New Roman"/>
          <w:kern w:val="0"/>
          <w:sz w:val="22"/>
          <w:szCs w:val="22"/>
          <w:lang w:eastAsia="sk-SK"/>
          <w14:ligatures w14:val="none"/>
        </w:rPr>
        <w:t>Azure</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Active</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Directory</w:t>
      </w:r>
      <w:proofErr w:type="spellEnd"/>
      <w:r w:rsidRPr="00216452">
        <w:rPr>
          <w:rFonts w:ascii="Times New Roman" w:eastAsia="Times New Roman" w:hAnsi="Times New Roman" w:cs="Times New Roman"/>
          <w:kern w:val="0"/>
          <w:sz w:val="22"/>
          <w:szCs w:val="22"/>
          <w:lang w:eastAsia="sk-SK"/>
          <w14:ligatures w14:val="none"/>
        </w:rPr>
        <w:t xml:space="preserve"> a Exchange,</w:t>
      </w:r>
    </w:p>
    <w:p w14:paraId="4880CD4A" w14:textId="77777777" w:rsidR="00216452" w:rsidRPr="00216452" w:rsidRDefault="00216452" w:rsidP="0041202C">
      <w:pPr>
        <w:numPr>
          <w:ilvl w:val="0"/>
          <w:numId w:val="31"/>
        </w:numPr>
        <w:tabs>
          <w:tab w:val="left" w:pos="993"/>
        </w:tabs>
        <w:spacing w:after="200" w:line="276" w:lineRule="auto"/>
        <w:ind w:left="993" w:hanging="284"/>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MS </w:t>
      </w:r>
      <w:proofErr w:type="spellStart"/>
      <w:r w:rsidRPr="00216452">
        <w:rPr>
          <w:rFonts w:ascii="Times New Roman" w:eastAsia="Times New Roman" w:hAnsi="Times New Roman" w:cs="Times New Roman"/>
          <w:kern w:val="0"/>
          <w:sz w:val="22"/>
          <w:szCs w:val="22"/>
          <w:lang w:eastAsia="sk-SK"/>
          <w14:ligatures w14:val="none"/>
        </w:rPr>
        <w:t>Teams</w:t>
      </w:r>
      <w:proofErr w:type="spellEnd"/>
      <w:r w:rsidRPr="00216452">
        <w:rPr>
          <w:rFonts w:ascii="Times New Roman" w:eastAsia="Times New Roman" w:hAnsi="Times New Roman" w:cs="Times New Roman"/>
          <w:kern w:val="0"/>
          <w:sz w:val="22"/>
          <w:szCs w:val="22"/>
          <w:lang w:eastAsia="sk-SK"/>
          <w14:ligatures w14:val="none"/>
        </w:rPr>
        <w:t xml:space="preserve">, </w:t>
      </w:r>
    </w:p>
    <w:p w14:paraId="1050726B"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Virtualizačná</w:t>
      </w:r>
      <w:proofErr w:type="spellEnd"/>
      <w:r w:rsidRPr="00216452">
        <w:rPr>
          <w:rFonts w:ascii="Times New Roman" w:eastAsia="Times New Roman" w:hAnsi="Times New Roman" w:cs="Times New Roman"/>
          <w:kern w:val="0"/>
          <w:sz w:val="22"/>
          <w:szCs w:val="22"/>
          <w:lang w:eastAsia="sk-SK"/>
          <w14:ligatures w14:val="none"/>
        </w:rPr>
        <w:t xml:space="preserve"> platforma </w:t>
      </w:r>
      <w:proofErr w:type="spellStart"/>
      <w:r w:rsidRPr="00216452">
        <w:rPr>
          <w:rFonts w:ascii="Times New Roman" w:eastAsia="Times New Roman" w:hAnsi="Times New Roman" w:cs="Times New Roman"/>
          <w:kern w:val="0"/>
          <w:sz w:val="22"/>
          <w:szCs w:val="22"/>
          <w:lang w:eastAsia="sk-SK"/>
          <w14:ligatures w14:val="none"/>
        </w:rPr>
        <w:t>Hyper</w:t>
      </w:r>
      <w:proofErr w:type="spellEnd"/>
      <w:r w:rsidRPr="00216452">
        <w:rPr>
          <w:rFonts w:ascii="Times New Roman" w:eastAsia="Times New Roman" w:hAnsi="Times New Roman" w:cs="Times New Roman"/>
          <w:kern w:val="0"/>
          <w:sz w:val="22"/>
          <w:szCs w:val="22"/>
          <w:lang w:eastAsia="sk-SK"/>
          <w14:ligatures w14:val="none"/>
        </w:rPr>
        <w:t>-V</w:t>
      </w:r>
    </w:p>
    <w:p w14:paraId="794220E0"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SharePoint Server, SharePoint Online,</w:t>
      </w:r>
    </w:p>
    <w:p w14:paraId="78F41F71"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SQL Server,</w:t>
      </w:r>
    </w:p>
    <w:p w14:paraId="48672BCF"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BizTalk,</w:t>
      </w:r>
    </w:p>
    <w:p w14:paraId="3908847C"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OWA (Office Web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w:t>
      </w:r>
    </w:p>
    <w:p w14:paraId="16CF4C2F" w14:textId="77777777" w:rsid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Windows 10 a vyššie,</w:t>
      </w:r>
    </w:p>
    <w:p w14:paraId="7194CA71" w14:textId="77777777" w:rsidR="0004547E" w:rsidRPr="0004547E" w:rsidRDefault="0004547E" w:rsidP="0041202C">
      <w:pPr>
        <w:numPr>
          <w:ilvl w:val="0"/>
          <w:numId w:val="31"/>
        </w:numPr>
        <w:tabs>
          <w:tab w:val="num" w:pos="720"/>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proofErr w:type="spellStart"/>
      <w:r w:rsidRPr="0004547E">
        <w:rPr>
          <w:rFonts w:ascii="Times New Roman" w:eastAsia="Times New Roman" w:hAnsi="Times New Roman" w:cs="Times New Roman"/>
          <w:kern w:val="0"/>
          <w:sz w:val="22"/>
          <w:szCs w:val="22"/>
          <w:lang w:eastAsia="sk-SK"/>
          <w14:ligatures w14:val="none"/>
        </w:rPr>
        <w:t>Workflow</w:t>
      </w:r>
      <w:proofErr w:type="spellEnd"/>
      <w:r w:rsidRPr="0004547E">
        <w:rPr>
          <w:rFonts w:ascii="Times New Roman" w:eastAsia="Times New Roman" w:hAnsi="Times New Roman" w:cs="Times New Roman"/>
          <w:kern w:val="0"/>
          <w:sz w:val="22"/>
          <w:szCs w:val="22"/>
          <w:lang w:eastAsia="sk-SK"/>
          <w14:ligatures w14:val="none"/>
        </w:rPr>
        <w:t xml:space="preserve"> Manager Server </w:t>
      </w:r>
    </w:p>
    <w:p w14:paraId="7427530C" w14:textId="77777777" w:rsidR="0004547E" w:rsidRPr="0004547E" w:rsidRDefault="0004547E" w:rsidP="0041202C">
      <w:pPr>
        <w:numPr>
          <w:ilvl w:val="0"/>
          <w:numId w:val="31"/>
        </w:numPr>
        <w:tabs>
          <w:tab w:val="num" w:pos="720"/>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04547E">
        <w:rPr>
          <w:rFonts w:ascii="Times New Roman" w:eastAsia="Times New Roman" w:hAnsi="Times New Roman" w:cs="Times New Roman"/>
          <w:kern w:val="0"/>
          <w:sz w:val="22"/>
          <w:szCs w:val="22"/>
          <w:lang w:eastAsia="sk-SK"/>
          <w14:ligatures w14:val="none"/>
        </w:rPr>
        <w:t>Office Online Server </w:t>
      </w:r>
    </w:p>
    <w:p w14:paraId="0B7899C4" w14:textId="4B5CC38C" w:rsidR="00FB7E44" w:rsidRPr="0004547E" w:rsidRDefault="0004547E"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proofErr w:type="spellStart"/>
      <w:r w:rsidRPr="0004547E">
        <w:rPr>
          <w:rFonts w:ascii="Times New Roman" w:eastAsia="Times New Roman" w:hAnsi="Times New Roman" w:cs="Times New Roman"/>
          <w:kern w:val="0"/>
          <w:sz w:val="22"/>
          <w:szCs w:val="22"/>
          <w:lang w:eastAsia="sk-SK"/>
          <w14:ligatures w14:val="none"/>
        </w:rPr>
        <w:t>PowerBI</w:t>
      </w:r>
      <w:proofErr w:type="spellEnd"/>
      <w:r w:rsidRPr="0004547E">
        <w:rPr>
          <w:rFonts w:ascii="Times New Roman" w:eastAsia="Times New Roman" w:hAnsi="Times New Roman" w:cs="Times New Roman"/>
          <w:kern w:val="0"/>
          <w:sz w:val="22"/>
          <w:szCs w:val="22"/>
          <w:lang w:eastAsia="sk-SK"/>
          <w14:ligatures w14:val="none"/>
        </w:rPr>
        <w:t xml:space="preserve"> server </w:t>
      </w:r>
    </w:p>
    <w:p w14:paraId="29AA7753" w14:textId="77777777" w:rsidR="00216452" w:rsidRPr="00216452" w:rsidRDefault="00216452" w:rsidP="0041202C">
      <w:pPr>
        <w:numPr>
          <w:ilvl w:val="0"/>
          <w:numId w:val="31"/>
        </w:numPr>
        <w:tabs>
          <w:tab w:val="left" w:pos="993"/>
        </w:tabs>
        <w:spacing w:after="200" w:line="276" w:lineRule="auto"/>
        <w:ind w:hanging="11"/>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Ostatné služby balíka MS Office 365 (úroveň licencie E3)</w:t>
      </w:r>
    </w:p>
    <w:p w14:paraId="0BB0733D" w14:textId="77777777" w:rsidR="00216452" w:rsidRPr="00216452" w:rsidRDefault="00216452" w:rsidP="00216452">
      <w:pPr>
        <w:spacing w:after="0" w:line="240" w:lineRule="auto"/>
        <w:ind w:left="851"/>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Prevádzkované  servery sú sústredené v dátovom centre verejného obstarávateľa a v externých 72 lokalitách (zastupiteľské úrady MZVEZ SR). </w:t>
      </w:r>
    </w:p>
    <w:p w14:paraId="0B419499" w14:textId="77777777" w:rsidR="00216452" w:rsidRPr="00216452" w:rsidRDefault="00216452" w:rsidP="00216452">
      <w:pPr>
        <w:spacing w:after="0" w:line="240" w:lineRule="auto"/>
        <w:ind w:left="851"/>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Väčšina služieb je prevádzkovaná na virtuálnych serveroch, </w:t>
      </w:r>
      <w:proofErr w:type="spellStart"/>
      <w:r w:rsidRPr="00216452">
        <w:rPr>
          <w:rFonts w:ascii="Times New Roman" w:eastAsia="Calibri" w:hAnsi="Times New Roman" w:cs="Times New Roman"/>
          <w:kern w:val="0"/>
          <w:sz w:val="22"/>
          <w:szCs w:val="22"/>
          <w14:ligatures w14:val="none"/>
        </w:rPr>
        <w:t>nevirtualizované</w:t>
      </w:r>
      <w:proofErr w:type="spellEnd"/>
      <w:r w:rsidRPr="00216452">
        <w:rPr>
          <w:rFonts w:ascii="Times New Roman" w:eastAsia="Calibri" w:hAnsi="Times New Roman" w:cs="Times New Roman"/>
          <w:kern w:val="0"/>
          <w:sz w:val="22"/>
          <w:szCs w:val="22"/>
          <w14:ligatures w14:val="none"/>
        </w:rPr>
        <w:t xml:space="preserve"> sú SQL  servery, Exchange servery a backup server.</w:t>
      </w:r>
    </w:p>
    <w:p w14:paraId="6DEE7637" w14:textId="77777777" w:rsidR="00216452" w:rsidRPr="00216452" w:rsidRDefault="00216452" w:rsidP="00216452">
      <w:pPr>
        <w:spacing w:after="0" w:line="240" w:lineRule="auto"/>
        <w:rPr>
          <w:rFonts w:ascii="Times New Roman" w:eastAsia="Calibri" w:hAnsi="Times New Roman" w:cs="Times New Roman"/>
          <w:kern w:val="0"/>
          <w:sz w:val="22"/>
          <w:szCs w:val="22"/>
          <w14:ligatures w14:val="none"/>
        </w:rPr>
      </w:pPr>
    </w:p>
    <w:p w14:paraId="703A0481" w14:textId="77777777" w:rsidR="00216452" w:rsidRPr="00216452" w:rsidRDefault="00216452" w:rsidP="00216452">
      <w:pPr>
        <w:spacing w:after="0" w:line="240" w:lineRule="auto"/>
        <w:ind w:left="709" w:hanging="425"/>
        <w:contextualSpacing/>
        <w:jc w:val="both"/>
        <w:rPr>
          <w:rFonts w:ascii="Times New Roman" w:eastAsia="Calibri" w:hAnsi="Times New Roman" w:cs="Times New Roman"/>
          <w:b/>
          <w:bCs/>
          <w:kern w:val="0"/>
          <w:sz w:val="22"/>
          <w:szCs w:val="22"/>
          <w14:ligatures w14:val="none"/>
        </w:rPr>
      </w:pPr>
      <w:r w:rsidRPr="00216452">
        <w:rPr>
          <w:rFonts w:ascii="Times New Roman" w:eastAsia="Calibri" w:hAnsi="Times New Roman" w:cs="Times New Roman"/>
          <w:b/>
          <w:bCs/>
          <w:kern w:val="0"/>
          <w:sz w:val="22"/>
          <w:szCs w:val="22"/>
          <w14:ligatures w14:val="none"/>
        </w:rPr>
        <w:t>2.2 Virtualizácia</w:t>
      </w:r>
    </w:p>
    <w:p w14:paraId="7CCBB1AF"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Vo virtualizácii na platforme </w:t>
      </w:r>
      <w:proofErr w:type="spellStart"/>
      <w:r w:rsidRPr="00216452">
        <w:rPr>
          <w:rFonts w:ascii="Times New Roman" w:eastAsia="Calibri" w:hAnsi="Times New Roman" w:cs="Times New Roman"/>
          <w:kern w:val="0"/>
          <w:sz w:val="22"/>
          <w:szCs w:val="22"/>
          <w14:ligatures w14:val="none"/>
        </w:rPr>
        <w:t>Hyper</w:t>
      </w:r>
      <w:proofErr w:type="spellEnd"/>
      <w:r w:rsidRPr="00216452">
        <w:rPr>
          <w:rFonts w:ascii="Times New Roman" w:eastAsia="Calibri" w:hAnsi="Times New Roman" w:cs="Times New Roman"/>
          <w:kern w:val="0"/>
          <w:sz w:val="22"/>
          <w:szCs w:val="22"/>
          <w14:ligatures w14:val="none"/>
        </w:rPr>
        <w:t xml:space="preserve">-V je prevádzkovaných 50 virtuálnych serverov – ide o  servery zabezpečujúce prevádzku služieb infraštruktúry (doménové </w:t>
      </w:r>
      <w:proofErr w:type="spellStart"/>
      <w:r w:rsidRPr="00216452">
        <w:rPr>
          <w:rFonts w:ascii="Times New Roman" w:eastAsia="Calibri" w:hAnsi="Times New Roman" w:cs="Times New Roman"/>
          <w:kern w:val="0"/>
          <w:sz w:val="22"/>
          <w:szCs w:val="22"/>
          <w14:ligatures w14:val="none"/>
        </w:rPr>
        <w:t>kontroléry</w:t>
      </w:r>
      <w:proofErr w:type="spellEnd"/>
      <w:r w:rsidRPr="00216452">
        <w:rPr>
          <w:rFonts w:ascii="Times New Roman" w:eastAsia="Calibri" w:hAnsi="Times New Roman" w:cs="Times New Roman"/>
          <w:kern w:val="0"/>
          <w:sz w:val="22"/>
          <w:szCs w:val="22"/>
          <w14:ligatures w14:val="none"/>
        </w:rPr>
        <w:t>), SharePoint farmy, integračnej platformy BizTalk, SCCM.</w:t>
      </w:r>
    </w:p>
    <w:p w14:paraId="2D6C8B46" w14:textId="77777777" w:rsidR="00216452" w:rsidRPr="00216452" w:rsidRDefault="00216452" w:rsidP="00216452">
      <w:pPr>
        <w:spacing w:after="0" w:line="240" w:lineRule="auto"/>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ab/>
      </w:r>
    </w:p>
    <w:p w14:paraId="3827CA48" w14:textId="77777777" w:rsidR="00216452" w:rsidRPr="00216452" w:rsidRDefault="00216452" w:rsidP="00216452">
      <w:pPr>
        <w:spacing w:after="0" w:line="240" w:lineRule="auto"/>
        <w:ind w:left="709" w:hanging="425"/>
        <w:contextualSpacing/>
        <w:rPr>
          <w:rFonts w:ascii="Times New Roman" w:eastAsia="Calibri" w:hAnsi="Times New Roman" w:cs="Times New Roman"/>
          <w:b/>
          <w:bCs/>
          <w:kern w:val="0"/>
          <w:sz w:val="22"/>
          <w:szCs w:val="22"/>
          <w14:ligatures w14:val="none"/>
        </w:rPr>
      </w:pPr>
      <w:r w:rsidRPr="00216452">
        <w:rPr>
          <w:rFonts w:ascii="Times New Roman" w:eastAsia="Calibri" w:hAnsi="Times New Roman" w:cs="Times New Roman"/>
          <w:b/>
          <w:bCs/>
          <w:kern w:val="0"/>
          <w:sz w:val="22"/>
          <w:szCs w:val="22"/>
          <w14:ligatures w14:val="none"/>
        </w:rPr>
        <w:t>2.3 SQL  servery</w:t>
      </w:r>
    </w:p>
    <w:p w14:paraId="6987FB6E"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Databázy pre služby popísane vyššie sú prevádzkované na MS SQL </w:t>
      </w:r>
      <w:proofErr w:type="spellStart"/>
      <w:r w:rsidRPr="00216452">
        <w:rPr>
          <w:rFonts w:ascii="Times New Roman" w:eastAsia="Calibri" w:hAnsi="Times New Roman" w:cs="Times New Roman"/>
          <w:kern w:val="0"/>
          <w:sz w:val="22"/>
          <w:szCs w:val="22"/>
          <w14:ligatures w14:val="none"/>
        </w:rPr>
        <w:t>clustri</w:t>
      </w:r>
      <w:proofErr w:type="spellEnd"/>
      <w:r w:rsidRPr="00216452">
        <w:rPr>
          <w:rFonts w:ascii="Times New Roman" w:eastAsia="Calibri" w:hAnsi="Times New Roman" w:cs="Times New Roman"/>
          <w:kern w:val="0"/>
          <w:sz w:val="22"/>
          <w:szCs w:val="22"/>
          <w14:ligatures w14:val="none"/>
        </w:rPr>
        <w:t xml:space="preserve"> – ide o 5 databázových inštancií vo </w:t>
      </w:r>
      <w:proofErr w:type="spellStart"/>
      <w:r w:rsidRPr="00216452">
        <w:rPr>
          <w:rFonts w:ascii="Times New Roman" w:eastAsia="Calibri" w:hAnsi="Times New Roman" w:cs="Times New Roman"/>
          <w:kern w:val="0"/>
          <w:sz w:val="22"/>
          <w:szCs w:val="22"/>
          <w14:ligatures w14:val="none"/>
        </w:rPr>
        <w:t>failover</w:t>
      </w:r>
      <w:proofErr w:type="spellEnd"/>
      <w:r w:rsidRPr="00216452">
        <w:rPr>
          <w:rFonts w:ascii="Times New Roman" w:eastAsia="Calibri" w:hAnsi="Times New Roman" w:cs="Times New Roman"/>
          <w:kern w:val="0"/>
          <w:sz w:val="22"/>
          <w:szCs w:val="22"/>
          <w14:ligatures w14:val="none"/>
        </w:rPr>
        <w:t xml:space="preserve"> </w:t>
      </w:r>
      <w:proofErr w:type="spellStart"/>
      <w:r w:rsidRPr="00216452">
        <w:rPr>
          <w:rFonts w:ascii="Times New Roman" w:eastAsia="Calibri" w:hAnsi="Times New Roman" w:cs="Times New Roman"/>
          <w:kern w:val="0"/>
          <w:sz w:val="22"/>
          <w:szCs w:val="22"/>
          <w14:ligatures w14:val="none"/>
        </w:rPr>
        <w:t>clustri</w:t>
      </w:r>
      <w:proofErr w:type="spellEnd"/>
      <w:r w:rsidRPr="00216452">
        <w:rPr>
          <w:rFonts w:ascii="Times New Roman" w:eastAsia="Calibri" w:hAnsi="Times New Roman" w:cs="Times New Roman"/>
          <w:kern w:val="0"/>
          <w:sz w:val="22"/>
          <w:szCs w:val="22"/>
          <w14:ligatures w14:val="none"/>
        </w:rPr>
        <w:t xml:space="preserve"> na dvoch </w:t>
      </w:r>
      <w:proofErr w:type="spellStart"/>
      <w:r w:rsidRPr="00216452">
        <w:rPr>
          <w:rFonts w:ascii="Times New Roman" w:eastAsia="Calibri" w:hAnsi="Times New Roman" w:cs="Times New Roman"/>
          <w:kern w:val="0"/>
          <w:sz w:val="22"/>
          <w:szCs w:val="22"/>
          <w14:ligatures w14:val="none"/>
        </w:rPr>
        <w:t>nodoch</w:t>
      </w:r>
      <w:proofErr w:type="spellEnd"/>
      <w:r w:rsidRPr="00216452">
        <w:rPr>
          <w:rFonts w:ascii="Times New Roman" w:eastAsia="Calibri" w:hAnsi="Times New Roman" w:cs="Times New Roman"/>
          <w:kern w:val="0"/>
          <w:sz w:val="22"/>
          <w:szCs w:val="22"/>
          <w14:ligatures w14:val="none"/>
        </w:rPr>
        <w:t xml:space="preserve">. </w:t>
      </w:r>
    </w:p>
    <w:p w14:paraId="20C58B8C" w14:textId="77777777" w:rsidR="00216452" w:rsidRPr="00216452" w:rsidRDefault="00216452" w:rsidP="00216452">
      <w:pPr>
        <w:spacing w:after="0" w:line="240" w:lineRule="auto"/>
        <w:rPr>
          <w:rFonts w:ascii="Times New Roman" w:eastAsia="Calibri" w:hAnsi="Times New Roman" w:cs="Times New Roman"/>
          <w:kern w:val="0"/>
          <w:sz w:val="22"/>
          <w:szCs w:val="22"/>
          <w14:ligatures w14:val="none"/>
        </w:rPr>
      </w:pPr>
    </w:p>
    <w:p w14:paraId="55873281" w14:textId="77777777" w:rsidR="00216452" w:rsidRPr="00216452" w:rsidRDefault="00216452" w:rsidP="00216452">
      <w:pPr>
        <w:spacing w:after="0" w:line="240" w:lineRule="auto"/>
        <w:ind w:left="709" w:hanging="425"/>
        <w:contextualSpacing/>
        <w:rPr>
          <w:rFonts w:ascii="Times New Roman" w:eastAsia="Calibri" w:hAnsi="Times New Roman" w:cs="Times New Roman"/>
          <w:b/>
          <w:bCs/>
          <w:kern w:val="0"/>
          <w:sz w:val="22"/>
          <w:szCs w:val="22"/>
          <w14:ligatures w14:val="none"/>
        </w:rPr>
      </w:pPr>
      <w:r w:rsidRPr="00216452">
        <w:rPr>
          <w:rFonts w:ascii="Times New Roman" w:eastAsia="Calibri" w:hAnsi="Times New Roman" w:cs="Times New Roman"/>
          <w:b/>
          <w:bCs/>
          <w:kern w:val="0"/>
          <w:sz w:val="22"/>
          <w:szCs w:val="22"/>
          <w14:ligatures w14:val="none"/>
        </w:rPr>
        <w:t>2.4 Zálohovanie</w:t>
      </w:r>
    </w:p>
    <w:p w14:paraId="3EA964FE"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Prevádzkované servery a dáta sú zálohované pomocou nástroja </w:t>
      </w:r>
      <w:proofErr w:type="spellStart"/>
      <w:r w:rsidRPr="00216452">
        <w:rPr>
          <w:rFonts w:ascii="Times New Roman" w:eastAsia="Calibri" w:hAnsi="Times New Roman" w:cs="Times New Roman"/>
          <w:kern w:val="0"/>
          <w:sz w:val="22"/>
          <w:szCs w:val="22"/>
          <w14:ligatures w14:val="none"/>
        </w:rPr>
        <w:t>System</w:t>
      </w:r>
      <w:proofErr w:type="spellEnd"/>
      <w:r w:rsidRPr="00216452">
        <w:rPr>
          <w:rFonts w:ascii="Times New Roman" w:eastAsia="Calibri" w:hAnsi="Times New Roman" w:cs="Times New Roman"/>
          <w:kern w:val="0"/>
          <w:sz w:val="22"/>
          <w:szCs w:val="22"/>
          <w14:ligatures w14:val="none"/>
        </w:rPr>
        <w:t xml:space="preserve"> center DPM na disky. </w:t>
      </w:r>
    </w:p>
    <w:p w14:paraId="03942DDB" w14:textId="77777777" w:rsidR="00216452" w:rsidRPr="00216452" w:rsidRDefault="00216452" w:rsidP="00216452">
      <w:pPr>
        <w:spacing w:after="0" w:line="240" w:lineRule="auto"/>
        <w:rPr>
          <w:rFonts w:ascii="Times New Roman" w:eastAsia="Calibri" w:hAnsi="Times New Roman" w:cs="Times New Roman"/>
          <w:kern w:val="0"/>
          <w:sz w:val="22"/>
          <w:szCs w:val="22"/>
          <w14:ligatures w14:val="none"/>
        </w:rPr>
      </w:pPr>
    </w:p>
    <w:p w14:paraId="66AFEC45" w14:textId="77777777" w:rsidR="00216452" w:rsidRPr="00216452" w:rsidRDefault="00216452" w:rsidP="00216452">
      <w:pPr>
        <w:spacing w:after="0" w:line="240" w:lineRule="auto"/>
        <w:ind w:left="709" w:hanging="425"/>
        <w:contextualSpacing/>
        <w:rPr>
          <w:rFonts w:ascii="Times New Roman" w:eastAsia="Calibri" w:hAnsi="Times New Roman" w:cs="Times New Roman"/>
          <w:b/>
          <w:bCs/>
          <w:kern w:val="0"/>
          <w:sz w:val="22"/>
          <w:szCs w:val="22"/>
          <w14:ligatures w14:val="none"/>
        </w:rPr>
      </w:pPr>
      <w:r w:rsidRPr="00216452">
        <w:rPr>
          <w:rFonts w:ascii="Times New Roman" w:eastAsia="Calibri" w:hAnsi="Times New Roman" w:cs="Times New Roman"/>
          <w:b/>
          <w:bCs/>
          <w:kern w:val="0"/>
          <w:sz w:val="22"/>
          <w:szCs w:val="22"/>
          <w14:ligatures w14:val="none"/>
        </w:rPr>
        <w:t>2.5 Mailové služby</w:t>
      </w:r>
    </w:p>
    <w:p w14:paraId="0607F860"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Mailové služby MZVEZ SR sú prevádzkované na platforme Exchange 2019. DAG tvorí </w:t>
      </w:r>
      <w:proofErr w:type="spellStart"/>
      <w:r w:rsidRPr="00216452">
        <w:rPr>
          <w:rFonts w:ascii="Times New Roman" w:eastAsia="Calibri" w:hAnsi="Times New Roman" w:cs="Times New Roman"/>
          <w:kern w:val="0"/>
          <w:sz w:val="22"/>
          <w:szCs w:val="22"/>
          <w14:ligatures w14:val="none"/>
        </w:rPr>
        <w:t>cluster</w:t>
      </w:r>
      <w:proofErr w:type="spellEnd"/>
      <w:r w:rsidRPr="00216452">
        <w:rPr>
          <w:rFonts w:ascii="Times New Roman" w:eastAsia="Calibri" w:hAnsi="Times New Roman" w:cs="Times New Roman"/>
          <w:kern w:val="0"/>
          <w:sz w:val="22"/>
          <w:szCs w:val="22"/>
          <w14:ligatures w14:val="none"/>
        </w:rPr>
        <w:t xml:space="preserve"> štyroch </w:t>
      </w:r>
      <w:proofErr w:type="spellStart"/>
      <w:r w:rsidRPr="00216452">
        <w:rPr>
          <w:rFonts w:ascii="Times New Roman" w:eastAsia="Calibri" w:hAnsi="Times New Roman" w:cs="Times New Roman"/>
          <w:kern w:val="0"/>
          <w:sz w:val="22"/>
          <w:szCs w:val="22"/>
          <w14:ligatures w14:val="none"/>
        </w:rPr>
        <w:t>exchange</w:t>
      </w:r>
      <w:proofErr w:type="spellEnd"/>
      <w:r w:rsidRPr="00216452">
        <w:rPr>
          <w:rFonts w:ascii="Times New Roman" w:eastAsia="Calibri" w:hAnsi="Times New Roman" w:cs="Times New Roman"/>
          <w:kern w:val="0"/>
          <w:sz w:val="22"/>
          <w:szCs w:val="22"/>
          <w14:ligatures w14:val="none"/>
        </w:rPr>
        <w:t xml:space="preserve"> serverov, pričom databázy sú replikované na každom z nich – každá zo 40 databáz má 4 kópie </w:t>
      </w:r>
      <w:proofErr w:type="spellStart"/>
      <w:r w:rsidRPr="00216452">
        <w:rPr>
          <w:rFonts w:ascii="Times New Roman" w:eastAsia="Calibri" w:hAnsi="Times New Roman" w:cs="Times New Roman"/>
          <w:kern w:val="0"/>
          <w:sz w:val="22"/>
          <w:szCs w:val="22"/>
          <w14:ligatures w14:val="none"/>
        </w:rPr>
        <w:t>t.j</w:t>
      </w:r>
      <w:proofErr w:type="spellEnd"/>
      <w:r w:rsidRPr="00216452">
        <w:rPr>
          <w:rFonts w:ascii="Times New Roman" w:eastAsia="Calibri" w:hAnsi="Times New Roman" w:cs="Times New Roman"/>
          <w:kern w:val="0"/>
          <w:sz w:val="22"/>
          <w:szCs w:val="22"/>
          <w14:ligatures w14:val="none"/>
        </w:rPr>
        <w:t xml:space="preserve">. na každom serveri je jedna kópia každej </w:t>
      </w:r>
      <w:proofErr w:type="spellStart"/>
      <w:r w:rsidRPr="00216452">
        <w:rPr>
          <w:rFonts w:ascii="Times New Roman" w:eastAsia="Calibri" w:hAnsi="Times New Roman" w:cs="Times New Roman"/>
          <w:kern w:val="0"/>
          <w:sz w:val="22"/>
          <w:szCs w:val="22"/>
          <w14:ligatures w14:val="none"/>
        </w:rPr>
        <w:t>mailbox</w:t>
      </w:r>
      <w:proofErr w:type="spellEnd"/>
      <w:r w:rsidRPr="00216452">
        <w:rPr>
          <w:rFonts w:ascii="Times New Roman" w:eastAsia="Calibri" w:hAnsi="Times New Roman" w:cs="Times New Roman"/>
          <w:kern w:val="0"/>
          <w:sz w:val="22"/>
          <w:szCs w:val="22"/>
          <w14:ligatures w14:val="none"/>
        </w:rPr>
        <w:t xml:space="preserve"> databázy. Veľkosť jednej databázy je cca 200GB.</w:t>
      </w:r>
    </w:p>
    <w:p w14:paraId="7AD01E2A"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Mailové služby sú prevádzkované na serveroch MZVEZ SR, ale zároveň je nakonfigurovaný hybridný </w:t>
      </w:r>
      <w:proofErr w:type="spellStart"/>
      <w:r w:rsidRPr="00216452">
        <w:rPr>
          <w:rFonts w:ascii="Times New Roman" w:eastAsia="Calibri" w:hAnsi="Times New Roman" w:cs="Times New Roman"/>
          <w:kern w:val="0"/>
          <w:sz w:val="22"/>
          <w:szCs w:val="22"/>
          <w14:ligatures w14:val="none"/>
        </w:rPr>
        <w:t>exchange</w:t>
      </w:r>
      <w:proofErr w:type="spellEnd"/>
      <w:r w:rsidRPr="00216452">
        <w:rPr>
          <w:rFonts w:ascii="Times New Roman" w:eastAsia="Calibri" w:hAnsi="Times New Roman" w:cs="Times New Roman"/>
          <w:kern w:val="0"/>
          <w:sz w:val="22"/>
          <w:szCs w:val="22"/>
          <w14:ligatures w14:val="none"/>
        </w:rPr>
        <w:t>. Do MS Office 365 sú synchronizované identity a MZVEZ SR má možnosť využívať MS Office 365 služby prislúchajúce licencii MS Office 365 (úroveň licencieE3).</w:t>
      </w:r>
    </w:p>
    <w:p w14:paraId="1D22204E" w14:textId="77777777" w:rsidR="00216452" w:rsidRPr="00216452" w:rsidRDefault="00216452" w:rsidP="00216452">
      <w:pPr>
        <w:spacing w:after="0" w:line="240" w:lineRule="auto"/>
        <w:rPr>
          <w:rFonts w:ascii="Times New Roman" w:eastAsia="Calibri" w:hAnsi="Times New Roman" w:cs="Times New Roman"/>
          <w:kern w:val="0"/>
          <w:sz w:val="22"/>
          <w:szCs w:val="22"/>
          <w14:ligatures w14:val="none"/>
        </w:rPr>
      </w:pPr>
    </w:p>
    <w:p w14:paraId="413E0B4E" w14:textId="77777777" w:rsidR="00216452" w:rsidRPr="00216452" w:rsidRDefault="00216452" w:rsidP="00216452">
      <w:pPr>
        <w:spacing w:after="0" w:line="240" w:lineRule="auto"/>
        <w:ind w:left="709" w:hanging="425"/>
        <w:contextualSpacing/>
        <w:rPr>
          <w:rFonts w:ascii="Times New Roman" w:eastAsia="Calibri" w:hAnsi="Times New Roman" w:cs="Times New Roman"/>
          <w:b/>
          <w:bCs/>
          <w:kern w:val="0"/>
          <w:sz w:val="22"/>
          <w:szCs w:val="22"/>
          <w14:ligatures w14:val="none"/>
        </w:rPr>
      </w:pPr>
      <w:r w:rsidRPr="00216452">
        <w:rPr>
          <w:rFonts w:ascii="Times New Roman" w:eastAsia="Calibri" w:hAnsi="Times New Roman" w:cs="Times New Roman"/>
          <w:b/>
          <w:bCs/>
          <w:kern w:val="0"/>
          <w:sz w:val="22"/>
          <w:szCs w:val="22"/>
          <w14:ligatures w14:val="none"/>
        </w:rPr>
        <w:t xml:space="preserve">2.6 </w:t>
      </w:r>
      <w:proofErr w:type="spellStart"/>
      <w:r w:rsidRPr="00216452">
        <w:rPr>
          <w:rFonts w:ascii="Times New Roman" w:eastAsia="Calibri" w:hAnsi="Times New Roman" w:cs="Times New Roman"/>
          <w:b/>
          <w:bCs/>
          <w:kern w:val="0"/>
          <w:sz w:val="22"/>
          <w:szCs w:val="22"/>
          <w14:ligatures w14:val="none"/>
        </w:rPr>
        <w:t>System</w:t>
      </w:r>
      <w:proofErr w:type="spellEnd"/>
      <w:r w:rsidRPr="00216452">
        <w:rPr>
          <w:rFonts w:ascii="Times New Roman" w:eastAsia="Calibri" w:hAnsi="Times New Roman" w:cs="Times New Roman"/>
          <w:b/>
          <w:bCs/>
          <w:kern w:val="0"/>
          <w:sz w:val="22"/>
          <w:szCs w:val="22"/>
          <w14:ligatures w14:val="none"/>
        </w:rPr>
        <w:t xml:space="preserve"> center</w:t>
      </w:r>
    </w:p>
    <w:p w14:paraId="0444874E"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Manažment pracovných staníc a serverov zabezpečuje </w:t>
      </w:r>
      <w:proofErr w:type="spellStart"/>
      <w:r w:rsidRPr="00216452">
        <w:rPr>
          <w:rFonts w:ascii="Times New Roman" w:eastAsia="Calibri" w:hAnsi="Times New Roman" w:cs="Times New Roman"/>
          <w:kern w:val="0"/>
          <w:sz w:val="22"/>
          <w:szCs w:val="22"/>
          <w14:ligatures w14:val="none"/>
        </w:rPr>
        <w:t>system</w:t>
      </w:r>
      <w:proofErr w:type="spellEnd"/>
      <w:r w:rsidRPr="00216452">
        <w:rPr>
          <w:rFonts w:ascii="Times New Roman" w:eastAsia="Calibri" w:hAnsi="Times New Roman" w:cs="Times New Roman"/>
          <w:kern w:val="0"/>
          <w:sz w:val="22"/>
          <w:szCs w:val="22"/>
          <w14:ligatures w14:val="none"/>
        </w:rPr>
        <w:t xml:space="preserve"> center </w:t>
      </w:r>
      <w:proofErr w:type="spellStart"/>
      <w:r w:rsidRPr="00216452">
        <w:rPr>
          <w:rFonts w:ascii="Times New Roman" w:eastAsia="Calibri" w:hAnsi="Times New Roman" w:cs="Times New Roman"/>
          <w:kern w:val="0"/>
          <w:sz w:val="22"/>
          <w:szCs w:val="22"/>
          <w14:ligatures w14:val="none"/>
        </w:rPr>
        <w:t>configuration</w:t>
      </w:r>
      <w:proofErr w:type="spellEnd"/>
      <w:r w:rsidRPr="00216452">
        <w:rPr>
          <w:rFonts w:ascii="Times New Roman" w:eastAsia="Calibri" w:hAnsi="Times New Roman" w:cs="Times New Roman"/>
          <w:kern w:val="0"/>
          <w:sz w:val="22"/>
          <w:szCs w:val="22"/>
          <w14:ligatures w14:val="none"/>
        </w:rPr>
        <w:t xml:space="preserve"> manager. Poskytuje možnosť inštalovať image cez </w:t>
      </w:r>
      <w:proofErr w:type="spellStart"/>
      <w:r w:rsidRPr="00216452">
        <w:rPr>
          <w:rFonts w:ascii="Times New Roman" w:eastAsia="Calibri" w:hAnsi="Times New Roman" w:cs="Times New Roman"/>
          <w:kern w:val="0"/>
          <w:sz w:val="22"/>
          <w:szCs w:val="22"/>
          <w14:ligatures w14:val="none"/>
        </w:rPr>
        <w:t>task</w:t>
      </w:r>
      <w:proofErr w:type="spellEnd"/>
      <w:r w:rsidRPr="00216452">
        <w:rPr>
          <w:rFonts w:ascii="Times New Roman" w:eastAsia="Calibri" w:hAnsi="Times New Roman" w:cs="Times New Roman"/>
          <w:kern w:val="0"/>
          <w:sz w:val="22"/>
          <w:szCs w:val="22"/>
          <w14:ligatures w14:val="none"/>
        </w:rPr>
        <w:t xml:space="preserve"> sekvencie, riadiť nasadzovanie SW a používa sa aj na riadené updaty klientskych staníc aj serverov.</w:t>
      </w:r>
    </w:p>
    <w:p w14:paraId="54077840"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Zálohovanie je realizovane cez </w:t>
      </w:r>
      <w:proofErr w:type="spellStart"/>
      <w:r w:rsidRPr="00216452">
        <w:rPr>
          <w:rFonts w:ascii="Times New Roman" w:eastAsia="Calibri" w:hAnsi="Times New Roman" w:cs="Times New Roman"/>
          <w:kern w:val="0"/>
          <w:sz w:val="22"/>
          <w:szCs w:val="22"/>
          <w14:ligatures w14:val="none"/>
        </w:rPr>
        <w:t>System</w:t>
      </w:r>
      <w:proofErr w:type="spellEnd"/>
      <w:r w:rsidRPr="00216452">
        <w:rPr>
          <w:rFonts w:ascii="Times New Roman" w:eastAsia="Calibri" w:hAnsi="Times New Roman" w:cs="Times New Roman"/>
          <w:kern w:val="0"/>
          <w:sz w:val="22"/>
          <w:szCs w:val="22"/>
          <w14:ligatures w14:val="none"/>
        </w:rPr>
        <w:t xml:space="preserve"> center DPM. Dedikovaný zálohovací server zálohuje virtuálne  servery, databázy, </w:t>
      </w:r>
      <w:proofErr w:type="spellStart"/>
      <w:r w:rsidRPr="00216452">
        <w:rPr>
          <w:rFonts w:ascii="Times New Roman" w:eastAsia="Calibri" w:hAnsi="Times New Roman" w:cs="Times New Roman"/>
          <w:kern w:val="0"/>
          <w:sz w:val="22"/>
          <w:szCs w:val="22"/>
          <w14:ligatures w14:val="none"/>
        </w:rPr>
        <w:t>exchange</w:t>
      </w:r>
      <w:proofErr w:type="spellEnd"/>
      <w:r w:rsidRPr="00216452">
        <w:rPr>
          <w:rFonts w:ascii="Times New Roman" w:eastAsia="Calibri" w:hAnsi="Times New Roman" w:cs="Times New Roman"/>
          <w:kern w:val="0"/>
          <w:sz w:val="22"/>
          <w:szCs w:val="22"/>
          <w14:ligatures w14:val="none"/>
        </w:rPr>
        <w:t xml:space="preserve"> </w:t>
      </w:r>
      <w:proofErr w:type="spellStart"/>
      <w:r w:rsidRPr="00216452">
        <w:rPr>
          <w:rFonts w:ascii="Times New Roman" w:eastAsia="Calibri" w:hAnsi="Times New Roman" w:cs="Times New Roman"/>
          <w:kern w:val="0"/>
          <w:sz w:val="22"/>
          <w:szCs w:val="22"/>
          <w14:ligatures w14:val="none"/>
        </w:rPr>
        <w:t>mailbox</w:t>
      </w:r>
      <w:proofErr w:type="spellEnd"/>
      <w:r w:rsidRPr="00216452">
        <w:rPr>
          <w:rFonts w:ascii="Times New Roman" w:eastAsia="Calibri" w:hAnsi="Times New Roman" w:cs="Times New Roman"/>
          <w:kern w:val="0"/>
          <w:sz w:val="22"/>
          <w:szCs w:val="22"/>
          <w14:ligatures w14:val="none"/>
        </w:rPr>
        <w:t xml:space="preserve"> databázy na vyhradené zálohovacie zariadenia – diskové polia typu NAS a následne na pásky.</w:t>
      </w:r>
    </w:p>
    <w:p w14:paraId="3D9D22F1" w14:textId="77777777" w:rsidR="00216452" w:rsidRPr="00216452" w:rsidRDefault="00216452" w:rsidP="00216452">
      <w:pPr>
        <w:spacing w:after="0" w:line="240" w:lineRule="auto"/>
        <w:rPr>
          <w:rFonts w:ascii="Times New Roman" w:eastAsia="Calibri" w:hAnsi="Times New Roman" w:cs="Times New Roman"/>
          <w:kern w:val="0"/>
          <w:sz w:val="22"/>
          <w:szCs w:val="22"/>
          <w14:ligatures w14:val="none"/>
        </w:rPr>
      </w:pPr>
    </w:p>
    <w:p w14:paraId="50523C69" w14:textId="77777777" w:rsidR="00216452" w:rsidRPr="00216452" w:rsidRDefault="00216452" w:rsidP="00216452">
      <w:pPr>
        <w:spacing w:after="0" w:line="240" w:lineRule="auto"/>
        <w:ind w:left="709" w:hanging="425"/>
        <w:contextualSpacing/>
        <w:rPr>
          <w:rFonts w:ascii="Times New Roman" w:eastAsia="Calibri" w:hAnsi="Times New Roman" w:cs="Times New Roman"/>
          <w:b/>
          <w:bCs/>
          <w:kern w:val="0"/>
          <w:sz w:val="22"/>
          <w:szCs w:val="22"/>
          <w14:ligatures w14:val="none"/>
        </w:rPr>
      </w:pPr>
      <w:r w:rsidRPr="00216452">
        <w:rPr>
          <w:rFonts w:ascii="Times New Roman" w:eastAsia="Calibri" w:hAnsi="Times New Roman" w:cs="Times New Roman"/>
          <w:b/>
          <w:bCs/>
          <w:kern w:val="0"/>
          <w:sz w:val="22"/>
          <w:szCs w:val="22"/>
          <w14:ligatures w14:val="none"/>
        </w:rPr>
        <w:t>2.7 SharePoint farma</w:t>
      </w:r>
    </w:p>
    <w:p w14:paraId="7DE45F35"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lastRenderedPageBreak/>
        <w:t>Služby SharePointu sú prevádzkované na serveroch MZVEZ SR – ide o tieto  servery SharePoint farmy:</w:t>
      </w:r>
    </w:p>
    <w:p w14:paraId="3D257701"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2 webové servery</w:t>
      </w:r>
    </w:p>
    <w:p w14:paraId="615339DA"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3 aplikačné servery</w:t>
      </w:r>
    </w:p>
    <w:p w14:paraId="50DF4DE4"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 3 </w:t>
      </w:r>
      <w:proofErr w:type="spellStart"/>
      <w:r w:rsidRPr="00216452">
        <w:rPr>
          <w:rFonts w:ascii="Times New Roman" w:eastAsia="Calibri" w:hAnsi="Times New Roman" w:cs="Times New Roman"/>
          <w:kern w:val="0"/>
          <w:sz w:val="22"/>
          <w:szCs w:val="22"/>
          <w14:ligatures w14:val="none"/>
        </w:rPr>
        <w:t>workflow</w:t>
      </w:r>
      <w:proofErr w:type="spellEnd"/>
      <w:r w:rsidRPr="00216452">
        <w:rPr>
          <w:rFonts w:ascii="Times New Roman" w:eastAsia="Calibri" w:hAnsi="Times New Roman" w:cs="Times New Roman"/>
          <w:kern w:val="0"/>
          <w:sz w:val="22"/>
          <w:szCs w:val="22"/>
          <w14:ligatures w14:val="none"/>
        </w:rPr>
        <w:t xml:space="preserve"> manager</w:t>
      </w:r>
    </w:p>
    <w:p w14:paraId="21BBFAAC" w14:textId="77777777" w:rsidR="00216452" w:rsidRPr="00216452" w:rsidRDefault="00216452" w:rsidP="00216452">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 2 Office web </w:t>
      </w:r>
      <w:proofErr w:type="spellStart"/>
      <w:r w:rsidRPr="00216452">
        <w:rPr>
          <w:rFonts w:ascii="Times New Roman" w:eastAsia="Calibri" w:hAnsi="Times New Roman" w:cs="Times New Roman"/>
          <w:kern w:val="0"/>
          <w:sz w:val="22"/>
          <w:szCs w:val="22"/>
          <w14:ligatures w14:val="none"/>
        </w:rPr>
        <w:t>apps</w:t>
      </w:r>
      <w:proofErr w:type="spellEnd"/>
      <w:r w:rsidRPr="00216452">
        <w:rPr>
          <w:rFonts w:ascii="Times New Roman" w:eastAsia="Calibri" w:hAnsi="Times New Roman" w:cs="Times New Roman"/>
          <w:kern w:val="0"/>
          <w:sz w:val="22"/>
          <w:szCs w:val="22"/>
          <w14:ligatures w14:val="none"/>
        </w:rPr>
        <w:t xml:space="preserve"> servery</w:t>
      </w:r>
    </w:p>
    <w:p w14:paraId="438C5FF7" w14:textId="77777777" w:rsidR="00216452" w:rsidRPr="00216452" w:rsidRDefault="00216452" w:rsidP="00216452">
      <w:pPr>
        <w:spacing w:after="0" w:line="240" w:lineRule="auto"/>
        <w:rPr>
          <w:rFonts w:ascii="Times New Roman" w:eastAsia="Calibri" w:hAnsi="Times New Roman" w:cs="Times New Roman"/>
          <w:kern w:val="0"/>
          <w:sz w:val="22"/>
          <w:szCs w:val="22"/>
          <w14:ligatures w14:val="none"/>
        </w:rPr>
      </w:pPr>
    </w:p>
    <w:p w14:paraId="7B4A6B81" w14:textId="77777777" w:rsidR="00216452" w:rsidRPr="00216452" w:rsidRDefault="00216452" w:rsidP="00216452">
      <w:pPr>
        <w:spacing w:after="0" w:line="240" w:lineRule="auto"/>
        <w:ind w:left="709" w:hanging="425"/>
        <w:contextualSpacing/>
        <w:rPr>
          <w:rFonts w:ascii="Times New Roman" w:eastAsia="Calibri" w:hAnsi="Times New Roman" w:cs="Times New Roman"/>
          <w:b/>
          <w:bCs/>
          <w:kern w:val="0"/>
          <w:sz w:val="22"/>
          <w:szCs w:val="22"/>
          <w14:ligatures w14:val="none"/>
        </w:rPr>
      </w:pPr>
      <w:r w:rsidRPr="00216452">
        <w:rPr>
          <w:rFonts w:ascii="Times New Roman" w:eastAsia="Calibri" w:hAnsi="Times New Roman" w:cs="Times New Roman"/>
          <w:b/>
          <w:bCs/>
          <w:kern w:val="0"/>
          <w:sz w:val="22"/>
          <w:szCs w:val="22"/>
          <w14:ligatures w14:val="none"/>
        </w:rPr>
        <w:t>2.8 Infraštruktúra zastupiteľského úradu</w:t>
      </w:r>
    </w:p>
    <w:p w14:paraId="2BEEEC22" w14:textId="721ADDDC" w:rsidR="00216452" w:rsidRPr="00216452" w:rsidRDefault="00216452" w:rsidP="00E20818">
      <w:pPr>
        <w:spacing w:after="0" w:line="240" w:lineRule="auto"/>
        <w:ind w:left="709"/>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 xml:space="preserve">Na zastupiteľských úradoch je prevádzkovaný server s virtualizáciou na platforme </w:t>
      </w:r>
      <w:proofErr w:type="spellStart"/>
      <w:r w:rsidRPr="00216452">
        <w:rPr>
          <w:rFonts w:ascii="Times New Roman" w:eastAsia="Calibri" w:hAnsi="Times New Roman" w:cs="Times New Roman"/>
          <w:kern w:val="0"/>
          <w:sz w:val="22"/>
          <w:szCs w:val="22"/>
          <w14:ligatures w14:val="none"/>
        </w:rPr>
        <w:t>Hyper</w:t>
      </w:r>
      <w:proofErr w:type="spellEnd"/>
      <w:r w:rsidRPr="00216452">
        <w:rPr>
          <w:rFonts w:ascii="Times New Roman" w:eastAsia="Calibri" w:hAnsi="Times New Roman" w:cs="Times New Roman"/>
          <w:kern w:val="0"/>
          <w:sz w:val="22"/>
          <w:szCs w:val="22"/>
          <w14:ligatures w14:val="none"/>
        </w:rPr>
        <w:t xml:space="preserve">-V. Na ňom sú prevádzkované virtuálne servery zabezpečujúce </w:t>
      </w:r>
      <w:proofErr w:type="spellStart"/>
      <w:r w:rsidRPr="00216452">
        <w:rPr>
          <w:rFonts w:ascii="Times New Roman" w:eastAsia="Calibri" w:hAnsi="Times New Roman" w:cs="Times New Roman"/>
          <w:kern w:val="0"/>
          <w:sz w:val="22"/>
          <w:szCs w:val="22"/>
          <w14:ligatures w14:val="none"/>
        </w:rPr>
        <w:t>file</w:t>
      </w:r>
      <w:proofErr w:type="spellEnd"/>
      <w:r w:rsidRPr="00216452">
        <w:rPr>
          <w:rFonts w:ascii="Times New Roman" w:eastAsia="Calibri" w:hAnsi="Times New Roman" w:cs="Times New Roman"/>
          <w:kern w:val="0"/>
          <w:sz w:val="22"/>
          <w:szCs w:val="22"/>
          <w14:ligatures w14:val="none"/>
        </w:rPr>
        <w:t xml:space="preserve"> </w:t>
      </w:r>
      <w:proofErr w:type="spellStart"/>
      <w:r w:rsidRPr="00216452">
        <w:rPr>
          <w:rFonts w:ascii="Times New Roman" w:eastAsia="Calibri" w:hAnsi="Times New Roman" w:cs="Times New Roman"/>
          <w:kern w:val="0"/>
          <w:sz w:val="22"/>
          <w:szCs w:val="22"/>
          <w14:ligatures w14:val="none"/>
        </w:rPr>
        <w:t>share</w:t>
      </w:r>
      <w:proofErr w:type="spellEnd"/>
      <w:r w:rsidRPr="00216452">
        <w:rPr>
          <w:rFonts w:ascii="Times New Roman" w:eastAsia="Calibri" w:hAnsi="Times New Roman" w:cs="Times New Roman"/>
          <w:kern w:val="0"/>
          <w:sz w:val="22"/>
          <w:szCs w:val="22"/>
          <w14:ligatures w14:val="none"/>
        </w:rPr>
        <w:t xml:space="preserve">, update point pre </w:t>
      </w:r>
      <w:proofErr w:type="spellStart"/>
      <w:r w:rsidRPr="00216452">
        <w:rPr>
          <w:rFonts w:ascii="Times New Roman" w:eastAsia="Calibri" w:hAnsi="Times New Roman" w:cs="Times New Roman"/>
          <w:kern w:val="0"/>
          <w:sz w:val="22"/>
          <w:szCs w:val="22"/>
          <w14:ligatures w14:val="none"/>
        </w:rPr>
        <w:t>system</w:t>
      </w:r>
      <w:proofErr w:type="spellEnd"/>
      <w:r w:rsidRPr="00216452">
        <w:rPr>
          <w:rFonts w:ascii="Times New Roman" w:eastAsia="Calibri" w:hAnsi="Times New Roman" w:cs="Times New Roman"/>
          <w:kern w:val="0"/>
          <w:sz w:val="22"/>
          <w:szCs w:val="22"/>
          <w14:ligatures w14:val="none"/>
        </w:rPr>
        <w:t xml:space="preserve"> center </w:t>
      </w:r>
      <w:proofErr w:type="spellStart"/>
      <w:r w:rsidRPr="00216452">
        <w:rPr>
          <w:rFonts w:ascii="Times New Roman" w:eastAsia="Calibri" w:hAnsi="Times New Roman" w:cs="Times New Roman"/>
          <w:kern w:val="0"/>
          <w:sz w:val="22"/>
          <w:szCs w:val="22"/>
          <w14:ligatures w14:val="none"/>
        </w:rPr>
        <w:t>configuration</w:t>
      </w:r>
      <w:proofErr w:type="spellEnd"/>
      <w:r w:rsidRPr="00216452">
        <w:rPr>
          <w:rFonts w:ascii="Times New Roman" w:eastAsia="Calibri" w:hAnsi="Times New Roman" w:cs="Times New Roman"/>
          <w:kern w:val="0"/>
          <w:sz w:val="22"/>
          <w:szCs w:val="22"/>
          <w14:ligatures w14:val="none"/>
        </w:rPr>
        <w:t xml:space="preserve"> manager a </w:t>
      </w:r>
      <w:proofErr w:type="spellStart"/>
      <w:r w:rsidRPr="00216452">
        <w:rPr>
          <w:rFonts w:ascii="Times New Roman" w:eastAsia="Calibri" w:hAnsi="Times New Roman" w:cs="Times New Roman"/>
          <w:kern w:val="0"/>
          <w:sz w:val="22"/>
          <w:szCs w:val="22"/>
          <w14:ligatures w14:val="none"/>
        </w:rPr>
        <w:t>read-only</w:t>
      </w:r>
      <w:proofErr w:type="spellEnd"/>
      <w:r w:rsidRPr="00216452">
        <w:rPr>
          <w:rFonts w:ascii="Times New Roman" w:eastAsia="Calibri" w:hAnsi="Times New Roman" w:cs="Times New Roman"/>
          <w:kern w:val="0"/>
          <w:sz w:val="22"/>
          <w:szCs w:val="22"/>
          <w14:ligatures w14:val="none"/>
        </w:rPr>
        <w:t xml:space="preserve"> doménový kontrolér. </w:t>
      </w:r>
    </w:p>
    <w:p w14:paraId="07E597A4" w14:textId="0BBE30DE" w:rsidR="00216452" w:rsidRPr="00216452" w:rsidRDefault="00216452" w:rsidP="00216452">
      <w:pPr>
        <w:keepNext/>
        <w:keepLines/>
        <w:spacing w:before="160" w:after="80" w:line="240" w:lineRule="auto"/>
        <w:outlineLvl w:val="1"/>
        <w:rPr>
          <w:rFonts w:ascii="Times New Roman" w:eastAsia="DengXian Light" w:hAnsi="Times New Roman" w:cs="Times New Roman"/>
          <w:color w:val="2E74B5"/>
          <w:kern w:val="0"/>
          <w:sz w:val="22"/>
          <w:szCs w:val="22"/>
          <w:lang w:eastAsia="cs-CZ"/>
          <w14:ligatures w14:val="none"/>
        </w:rPr>
      </w:pPr>
      <w:bookmarkStart w:id="142" w:name="_Hlk183517690"/>
      <w:r w:rsidRPr="00216452">
        <w:rPr>
          <w:rFonts w:ascii="Times New Roman" w:eastAsia="DengXian Light" w:hAnsi="Times New Roman" w:cs="Times New Roman"/>
          <w:color w:val="2E74B5"/>
          <w:kern w:val="0"/>
          <w:sz w:val="22"/>
          <w:szCs w:val="22"/>
          <w:lang w:eastAsia="sk-SK"/>
          <w14:ligatures w14:val="none"/>
        </w:rPr>
        <w:t xml:space="preserve">3 </w:t>
      </w:r>
      <w:r w:rsidR="00E20818">
        <w:rPr>
          <w:rFonts w:ascii="Times New Roman" w:eastAsia="DengXian Light" w:hAnsi="Times New Roman" w:cs="Times New Roman"/>
          <w:color w:val="2E74B5"/>
          <w:kern w:val="0"/>
          <w:sz w:val="22"/>
          <w:szCs w:val="22"/>
          <w:lang w:eastAsia="sk-SK"/>
          <w14:ligatures w14:val="none"/>
        </w:rPr>
        <w:t>P</w:t>
      </w:r>
      <w:r w:rsidRPr="00216452">
        <w:rPr>
          <w:rFonts w:ascii="Times New Roman" w:eastAsia="DengXian Light" w:hAnsi="Times New Roman" w:cs="Times New Roman"/>
          <w:color w:val="2E74B5"/>
          <w:kern w:val="0"/>
          <w:sz w:val="22"/>
          <w:szCs w:val="22"/>
          <w:lang w:eastAsia="sk-SK"/>
          <w14:ligatures w14:val="none"/>
        </w:rPr>
        <w:t xml:space="preserve">redmet zákazky </w:t>
      </w:r>
    </w:p>
    <w:bookmarkEnd w:id="142"/>
    <w:p w14:paraId="0DF72667" w14:textId="77777777" w:rsidR="00216452" w:rsidRPr="00216452" w:rsidRDefault="00216452" w:rsidP="00216452">
      <w:pPr>
        <w:spacing w:after="0" w:line="240" w:lineRule="auto"/>
        <w:ind w:left="709"/>
        <w:contextualSpacing/>
        <w:jc w:val="both"/>
        <w:rPr>
          <w:rFonts w:ascii="Times New Roman" w:eastAsia="Times New Roman" w:hAnsi="Times New Roman" w:cs="Times New Roman"/>
          <w:kern w:val="0"/>
          <w:sz w:val="22"/>
          <w:szCs w:val="22"/>
          <w:lang w:eastAsia="sk-SK"/>
          <w14:ligatures w14:val="none"/>
        </w:rPr>
      </w:pPr>
    </w:p>
    <w:p w14:paraId="5D88FD41" w14:textId="77777777" w:rsidR="00216452" w:rsidRPr="00216452" w:rsidRDefault="00216452" w:rsidP="00216452">
      <w:pPr>
        <w:spacing w:after="0" w:line="240" w:lineRule="auto"/>
        <w:ind w:left="71"/>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Predmet zákazky je rozdelený do dvoch oblastí:</w:t>
      </w:r>
    </w:p>
    <w:p w14:paraId="6B689D86" w14:textId="73500C80" w:rsidR="00216452" w:rsidRPr="00216452" w:rsidRDefault="00216452" w:rsidP="00216452">
      <w:pPr>
        <w:spacing w:after="0" w:line="240" w:lineRule="auto"/>
        <w:ind w:left="71"/>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3.1 - Technologická podpora, prevádzková podpora a údržba infraštruktúry v</w:t>
      </w:r>
      <w:r w:rsidR="00040EB2">
        <w:rPr>
          <w:rFonts w:ascii="Times New Roman" w:eastAsia="Calibri" w:hAnsi="Times New Roman" w:cs="Times New Roman"/>
          <w:kern w:val="0"/>
          <w:sz w:val="22"/>
          <w:szCs w:val="22"/>
          <w14:ligatures w14:val="none"/>
        </w:rPr>
        <w:t xml:space="preserve"> predpokladanom </w:t>
      </w:r>
      <w:r w:rsidRPr="00216452">
        <w:rPr>
          <w:rFonts w:ascii="Times New Roman" w:eastAsia="Calibri" w:hAnsi="Times New Roman" w:cs="Times New Roman"/>
          <w:kern w:val="0"/>
          <w:sz w:val="22"/>
          <w:szCs w:val="22"/>
          <w14:ligatures w14:val="none"/>
        </w:rPr>
        <w:t>rozsahu 600 človekodní počas 36 mesiacov od účinnosti zmluvy.</w:t>
      </w:r>
    </w:p>
    <w:p w14:paraId="277001A3" w14:textId="0BFB1CFC" w:rsidR="00216452" w:rsidRPr="00216452" w:rsidRDefault="00216452" w:rsidP="00216452">
      <w:pPr>
        <w:spacing w:after="0" w:line="240" w:lineRule="auto"/>
        <w:ind w:left="71"/>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kern w:val="0"/>
          <w:sz w:val="22"/>
          <w:szCs w:val="22"/>
          <w14:ligatures w14:val="none"/>
        </w:rPr>
        <w:t>3.2 – Služby rozvoja a bezpečnosti v</w:t>
      </w:r>
      <w:r w:rsidR="00040EB2">
        <w:rPr>
          <w:rFonts w:ascii="Times New Roman" w:eastAsia="Calibri" w:hAnsi="Times New Roman" w:cs="Times New Roman"/>
          <w:kern w:val="0"/>
          <w:sz w:val="22"/>
          <w:szCs w:val="22"/>
          <w14:ligatures w14:val="none"/>
        </w:rPr>
        <w:t xml:space="preserve"> predpokladanom </w:t>
      </w:r>
      <w:r w:rsidRPr="00216452">
        <w:rPr>
          <w:rFonts w:ascii="Times New Roman" w:eastAsia="Calibri" w:hAnsi="Times New Roman" w:cs="Times New Roman"/>
          <w:kern w:val="0"/>
          <w:sz w:val="22"/>
          <w:szCs w:val="22"/>
          <w14:ligatures w14:val="none"/>
        </w:rPr>
        <w:t>rozsahu 600 človekodní počas 36 mesiacov od účinnosti zmluvy.</w:t>
      </w:r>
    </w:p>
    <w:p w14:paraId="62DDAC47" w14:textId="77777777" w:rsidR="00216452" w:rsidRPr="00216452" w:rsidRDefault="00216452" w:rsidP="00CC15B6">
      <w:pPr>
        <w:spacing w:after="0" w:line="240" w:lineRule="auto"/>
        <w:jc w:val="both"/>
        <w:rPr>
          <w:rFonts w:ascii="Times New Roman" w:eastAsia="Calibri" w:hAnsi="Times New Roman" w:cs="Times New Roman"/>
          <w:kern w:val="0"/>
          <w:sz w:val="22"/>
          <w:szCs w:val="22"/>
          <w14:ligatures w14:val="none"/>
        </w:rPr>
      </w:pPr>
    </w:p>
    <w:p w14:paraId="6D27185A" w14:textId="77777777" w:rsidR="00216452" w:rsidRPr="00216452" w:rsidRDefault="00216452" w:rsidP="00216452">
      <w:pPr>
        <w:keepNext/>
        <w:keepLines/>
        <w:spacing w:before="160" w:after="80" w:line="240" w:lineRule="auto"/>
        <w:outlineLvl w:val="2"/>
        <w:rPr>
          <w:rFonts w:ascii="Times New Roman" w:eastAsia="Calibri" w:hAnsi="Times New Roman" w:cs="Times New Roman"/>
          <w:b/>
          <w:bCs/>
          <w:color w:val="2E74B5"/>
          <w:kern w:val="0"/>
          <w:sz w:val="22"/>
          <w:szCs w:val="22"/>
          <w14:ligatures w14:val="none"/>
        </w:rPr>
      </w:pPr>
      <w:bookmarkStart w:id="143" w:name="_Hlk184716515"/>
      <w:r w:rsidRPr="00216452">
        <w:rPr>
          <w:rFonts w:ascii="Times New Roman" w:eastAsia="Calibri" w:hAnsi="Times New Roman" w:cs="Times New Roman"/>
          <w:color w:val="2E74B5"/>
          <w:kern w:val="0"/>
          <w:sz w:val="22"/>
          <w:szCs w:val="22"/>
          <w14:ligatures w14:val="none"/>
        </w:rPr>
        <w:t>3</w:t>
      </w:r>
      <w:r w:rsidRPr="00216452">
        <w:rPr>
          <w:rFonts w:ascii="Times New Roman" w:eastAsia="DengXian Light" w:hAnsi="Times New Roman" w:cs="Times New Roman"/>
          <w:color w:val="2E74B5"/>
          <w:kern w:val="0"/>
          <w:sz w:val="22"/>
          <w:szCs w:val="22"/>
          <w:lang w:eastAsia="sk-SK"/>
          <w14:ligatures w14:val="none"/>
        </w:rPr>
        <w:t>.1</w:t>
      </w:r>
      <w:r w:rsidRPr="00216452">
        <w:rPr>
          <w:rFonts w:ascii="Times New Roman" w:eastAsia="DengXian Light" w:hAnsi="Times New Roman" w:cs="Times New Roman"/>
          <w:color w:val="2E74B5"/>
          <w:kern w:val="0"/>
          <w:sz w:val="22"/>
          <w:szCs w:val="22"/>
          <w:lang w:eastAsia="sk-SK"/>
          <w14:ligatures w14:val="none"/>
        </w:rPr>
        <w:tab/>
        <w:t xml:space="preserve"> </w:t>
      </w:r>
      <w:bookmarkStart w:id="144" w:name="_Hlk184717568"/>
      <w:r w:rsidRPr="00216452">
        <w:rPr>
          <w:rFonts w:ascii="Times New Roman" w:eastAsia="DengXian Light" w:hAnsi="Times New Roman" w:cs="Times New Roman"/>
          <w:color w:val="2E74B5"/>
          <w:kern w:val="0"/>
          <w:sz w:val="22"/>
          <w:szCs w:val="22"/>
          <w:lang w:eastAsia="sk-SK"/>
          <w14:ligatures w14:val="none"/>
        </w:rPr>
        <w:t>Technologická podpora, prevádzková podpora a údržba infraštruktúry</w:t>
      </w:r>
      <w:r w:rsidRPr="00216452">
        <w:rPr>
          <w:rFonts w:ascii="Times New Roman" w:eastAsia="Calibri" w:hAnsi="Times New Roman" w:cs="Times New Roman"/>
          <w:b/>
          <w:bCs/>
          <w:color w:val="2E74B5"/>
          <w:kern w:val="0"/>
          <w:sz w:val="22"/>
          <w:szCs w:val="22"/>
          <w14:ligatures w14:val="none"/>
        </w:rPr>
        <w:t xml:space="preserve"> </w:t>
      </w:r>
      <w:bookmarkEnd w:id="143"/>
      <w:bookmarkEnd w:id="144"/>
    </w:p>
    <w:p w14:paraId="565EBE3D" w14:textId="77777777" w:rsidR="00216452" w:rsidRPr="00216452" w:rsidRDefault="00216452" w:rsidP="00216452">
      <w:pPr>
        <w:spacing w:after="0" w:line="240" w:lineRule="auto"/>
        <w:jc w:val="both"/>
        <w:rPr>
          <w:rFonts w:ascii="Times New Roman" w:eastAsia="Calibri" w:hAnsi="Times New Roman" w:cs="Times New Roman"/>
          <w:kern w:val="0"/>
          <w:sz w:val="22"/>
          <w:szCs w:val="22"/>
          <w14:ligatures w14:val="none"/>
        </w:rPr>
      </w:pPr>
    </w:p>
    <w:p w14:paraId="0BB51EE7" w14:textId="77777777" w:rsidR="00216452" w:rsidRPr="00216452" w:rsidRDefault="00216452" w:rsidP="00216452">
      <w:pPr>
        <w:spacing w:after="0" w:line="240" w:lineRule="auto"/>
        <w:contextualSpacing/>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b/>
          <w:bCs/>
          <w:kern w:val="0"/>
          <w:sz w:val="22"/>
          <w:szCs w:val="22"/>
          <w14:ligatures w14:val="none"/>
        </w:rPr>
        <w:t>Zabezpečenie technologickej podpory, prevádzkovej podpory a údržby</w:t>
      </w:r>
      <w:r w:rsidRPr="00216452">
        <w:rPr>
          <w:rFonts w:ascii="Times New Roman" w:eastAsia="Calibri" w:hAnsi="Times New Roman" w:cs="Times New Roman"/>
          <w:kern w:val="0"/>
          <w:sz w:val="22"/>
          <w:szCs w:val="22"/>
          <w14:ligatures w14:val="none"/>
        </w:rPr>
        <w:t xml:space="preserve"> </w:t>
      </w:r>
      <w:r w:rsidRPr="00216452">
        <w:rPr>
          <w:rFonts w:ascii="Times New Roman" w:eastAsia="Calibri" w:hAnsi="Times New Roman" w:cs="Times New Roman"/>
          <w:b/>
          <w:bCs/>
          <w:kern w:val="0"/>
          <w:sz w:val="22"/>
          <w:szCs w:val="22"/>
          <w14:ligatures w14:val="none"/>
        </w:rPr>
        <w:t>infraštruktúry</w:t>
      </w:r>
      <w:r w:rsidRPr="00216452">
        <w:rPr>
          <w:rFonts w:ascii="Times New Roman" w:eastAsia="Calibri" w:hAnsi="Times New Roman" w:cs="Times New Roman"/>
          <w:kern w:val="0"/>
          <w:sz w:val="22"/>
          <w:szCs w:val="22"/>
          <w14:ligatures w14:val="none"/>
        </w:rPr>
        <w:t xml:space="preserve"> založenej na produktoch spoločnosti Microsoft a súvisiacich služieb aplikovaných na infraštruktúre informačných technológií verejného obstarávateľa s cieľom zabezpečiť efektívnu, spoľahlivú a bezpečnú prevádzku informačných systémov v pracovných dňoch v čase od 8:00 do 16:00.</w:t>
      </w:r>
    </w:p>
    <w:p w14:paraId="3E6F373F" w14:textId="77777777" w:rsidR="00216452" w:rsidRPr="00216452" w:rsidRDefault="00216452" w:rsidP="00216452">
      <w:pPr>
        <w:spacing w:after="0" w:line="240" w:lineRule="auto"/>
        <w:ind w:left="709"/>
        <w:contextualSpacing/>
        <w:jc w:val="both"/>
        <w:rPr>
          <w:rFonts w:ascii="Times New Roman" w:eastAsia="Calibri" w:hAnsi="Times New Roman" w:cs="Times New Roman"/>
          <w:b/>
          <w:bCs/>
          <w:kern w:val="0"/>
          <w:sz w:val="22"/>
          <w:szCs w:val="22"/>
          <w14:ligatures w14:val="none"/>
        </w:rPr>
      </w:pPr>
    </w:p>
    <w:p w14:paraId="4BA72F9F" w14:textId="77777777" w:rsidR="00216452" w:rsidRPr="00216452" w:rsidRDefault="00216452" w:rsidP="00216452">
      <w:p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Za služby technologickej podpory, prevádzkovej podpory a údržby infraštruktúry Microsoft platforiem uvedených v bode 2.1 sa  považujú tieto reaktívne činnosti:</w:t>
      </w:r>
      <w:r w:rsidRPr="00216452">
        <w:rPr>
          <w:rFonts w:ascii="Times New Roman" w:eastAsia="Times New Roman" w:hAnsi="Times New Roman" w:cs="Times New Roman"/>
          <w:kern w:val="0"/>
          <w:sz w:val="22"/>
          <w:szCs w:val="22"/>
          <w:lang w:eastAsia="sk-SK"/>
          <w14:ligatures w14:val="none"/>
        </w:rPr>
        <w:tab/>
      </w:r>
    </w:p>
    <w:p w14:paraId="67DAC864"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Diagnostika a oprava chýb</w:t>
      </w:r>
      <w:r w:rsidRPr="00216452">
        <w:rPr>
          <w:rFonts w:ascii="Times New Roman" w:eastAsia="Times New Roman" w:hAnsi="Times New Roman" w:cs="Times New Roman"/>
          <w:kern w:val="0"/>
          <w:sz w:val="22"/>
          <w:szCs w:val="22"/>
          <w:lang w:eastAsia="sk-SK"/>
          <w14:ligatures w14:val="none"/>
        </w:rPr>
        <w:t>: Identifikácia, analýza a riešenie vzniknutých technických problémov, ktoré bránia riadnemu fungovaniu infraštruktúry.</w:t>
      </w:r>
    </w:p>
    <w:p w14:paraId="4F46982B"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Zabezpečenie aktualizácií a konfigurácií systémov na požiadanie</w:t>
      </w:r>
      <w:r w:rsidRPr="00216452">
        <w:rPr>
          <w:rFonts w:ascii="Times New Roman" w:eastAsia="Times New Roman" w:hAnsi="Times New Roman" w:cs="Times New Roman"/>
          <w:kern w:val="0"/>
          <w:sz w:val="22"/>
          <w:szCs w:val="22"/>
          <w:lang w:eastAsia="sk-SK"/>
          <w14:ligatures w14:val="none"/>
        </w:rPr>
        <w:t>: Implementácia aktualizácií softvérových produktov a konfigurácií podľa potreby, s dôrazom na udržanie kompatibility a stability systémov.</w:t>
      </w:r>
    </w:p>
    <w:p w14:paraId="62487C6A"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Asistencia administrátorom pri riešení technických problémov</w:t>
      </w:r>
      <w:r w:rsidRPr="00216452">
        <w:rPr>
          <w:rFonts w:ascii="Times New Roman" w:eastAsia="Times New Roman" w:hAnsi="Times New Roman" w:cs="Times New Roman"/>
          <w:kern w:val="0"/>
          <w:sz w:val="22"/>
          <w:szCs w:val="22"/>
          <w:lang w:eastAsia="sk-SK"/>
          <w14:ligatures w14:val="none"/>
        </w:rPr>
        <w:t>: Poskytovanie konzultácií a podpory zamestnancom verejného obstarávateľa  pri riešení komplexných technických problémov, ktoré presahujú ich kompetencie.</w:t>
      </w:r>
    </w:p>
    <w:p w14:paraId="11D9E3B3"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Podpora pri zavádzaní nových funkcionalít</w:t>
      </w:r>
      <w:r w:rsidRPr="00216452">
        <w:rPr>
          <w:rFonts w:ascii="Times New Roman" w:eastAsia="Times New Roman" w:hAnsi="Times New Roman" w:cs="Times New Roman"/>
          <w:kern w:val="0"/>
          <w:sz w:val="22"/>
          <w:szCs w:val="22"/>
          <w:lang w:eastAsia="sk-SK"/>
          <w14:ligatures w14:val="none"/>
        </w:rPr>
        <w:t>: Asistencia pri aktivácii a konfigurácii nových funkcií alebo systémových vylepšení, ktoré rozširujú funkcionalitu infraštruktúry.</w:t>
      </w:r>
    </w:p>
    <w:p w14:paraId="6F0100CC"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Aktualizácia dokumentácie</w:t>
      </w:r>
      <w:r w:rsidRPr="00216452">
        <w:rPr>
          <w:rFonts w:ascii="Times New Roman" w:eastAsia="Times New Roman" w:hAnsi="Times New Roman" w:cs="Times New Roman"/>
          <w:kern w:val="0"/>
          <w:sz w:val="22"/>
          <w:szCs w:val="22"/>
          <w:lang w:eastAsia="sk-SK"/>
          <w14:ligatures w14:val="none"/>
        </w:rPr>
        <w:t>: Priebežná aktualizácia používateľskej a administrátorskej dokumentácie v súlade s implementovanými zmenami a aktualizáciami.</w:t>
      </w:r>
    </w:p>
    <w:p w14:paraId="148889D9" w14:textId="3566E40F"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Kontrola a aplikácia aktualizácií (patch management)</w:t>
      </w:r>
      <w:r w:rsidRPr="00216452">
        <w:rPr>
          <w:rFonts w:ascii="Times New Roman" w:eastAsia="Times New Roman" w:hAnsi="Times New Roman" w:cs="Times New Roman"/>
          <w:kern w:val="0"/>
          <w:sz w:val="22"/>
          <w:szCs w:val="22"/>
          <w:lang w:eastAsia="sk-SK"/>
          <w14:ligatures w14:val="none"/>
        </w:rPr>
        <w:t>: overovanie dostupnosti a potreby aplikácie bezpečnostných záplat a systémových aktualizácií, vrátane ich nasadenia.</w:t>
      </w:r>
    </w:p>
    <w:p w14:paraId="551D077F"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Koordinácia pri odstávkach</w:t>
      </w:r>
      <w:r w:rsidRPr="00216452">
        <w:rPr>
          <w:rFonts w:ascii="Times New Roman" w:eastAsia="Times New Roman" w:hAnsi="Times New Roman" w:cs="Times New Roman"/>
          <w:kern w:val="0"/>
          <w:sz w:val="22"/>
          <w:szCs w:val="22"/>
          <w:lang w:eastAsia="sk-SK"/>
          <w14:ligatures w14:val="none"/>
        </w:rPr>
        <w:t>: Poskytovanie súčinnosti pri plánovaných technických odstávkach, ktoré sú potrebné na údržbu a modernizáciu systémov.</w:t>
      </w:r>
    </w:p>
    <w:p w14:paraId="55B57FC8"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 xml:space="preserve">Podpora pri </w:t>
      </w:r>
      <w:proofErr w:type="spellStart"/>
      <w:r w:rsidRPr="00216452">
        <w:rPr>
          <w:rFonts w:ascii="Times New Roman" w:eastAsia="DengXian Light" w:hAnsi="Times New Roman" w:cs="Times New Roman"/>
          <w:b/>
          <w:bCs/>
          <w:kern w:val="0"/>
          <w:sz w:val="22"/>
          <w:szCs w:val="22"/>
          <w:lang w:eastAsia="sk-SK"/>
          <w14:ligatures w14:val="none"/>
        </w:rPr>
        <w:t>patchovaní</w:t>
      </w:r>
      <w:proofErr w:type="spellEnd"/>
      <w:r w:rsidRPr="00216452">
        <w:rPr>
          <w:rFonts w:ascii="Times New Roman" w:eastAsia="Times New Roman" w:hAnsi="Times New Roman" w:cs="Times New Roman"/>
          <w:kern w:val="0"/>
          <w:sz w:val="22"/>
          <w:szCs w:val="22"/>
          <w:lang w:eastAsia="sk-SK"/>
          <w14:ligatures w14:val="none"/>
        </w:rPr>
        <w:t xml:space="preserve">: Zabezpečenie bezproblémového procesu aplikácie bezpečnostných a systémových aktualizácií vrátane testovania ich dopadu na infraštruktúru </w:t>
      </w:r>
      <w:r w:rsidRPr="00216452">
        <w:rPr>
          <w:rFonts w:ascii="Times New Roman" w:eastAsia="Times New Roman" w:hAnsi="Times New Roman" w:cs="Times New Roman"/>
          <w:kern w:val="0"/>
          <w:sz w:val="22"/>
          <w:szCs w:val="22"/>
          <w:u w:val="single"/>
          <w:lang w:eastAsia="sk-SK"/>
          <w14:ligatures w14:val="none"/>
        </w:rPr>
        <w:t>a prípadný </w:t>
      </w:r>
      <w:proofErr w:type="spellStart"/>
      <w:r w:rsidRPr="00216452">
        <w:rPr>
          <w:rFonts w:ascii="Times New Roman" w:eastAsia="Times New Roman" w:hAnsi="Times New Roman" w:cs="Times New Roman"/>
          <w:kern w:val="0"/>
          <w:sz w:val="22"/>
          <w:szCs w:val="22"/>
          <w:u w:val="single"/>
          <w:lang w:eastAsia="sk-SK"/>
          <w14:ligatures w14:val="none"/>
        </w:rPr>
        <w:t>roll</w:t>
      </w:r>
      <w:proofErr w:type="spellEnd"/>
      <w:r w:rsidRPr="00216452">
        <w:rPr>
          <w:rFonts w:ascii="Times New Roman" w:eastAsia="Times New Roman" w:hAnsi="Times New Roman" w:cs="Times New Roman"/>
          <w:kern w:val="0"/>
          <w:sz w:val="22"/>
          <w:szCs w:val="22"/>
          <w:u w:val="single"/>
          <w:lang w:eastAsia="sk-SK"/>
          <w14:ligatures w14:val="none"/>
        </w:rPr>
        <w:t xml:space="preserve"> </w:t>
      </w:r>
      <w:proofErr w:type="spellStart"/>
      <w:r w:rsidRPr="00216452">
        <w:rPr>
          <w:rFonts w:ascii="Times New Roman" w:eastAsia="Times New Roman" w:hAnsi="Times New Roman" w:cs="Times New Roman"/>
          <w:kern w:val="0"/>
          <w:sz w:val="22"/>
          <w:szCs w:val="22"/>
          <w:u w:val="single"/>
          <w:lang w:eastAsia="sk-SK"/>
          <w14:ligatures w14:val="none"/>
        </w:rPr>
        <w:t>back</w:t>
      </w:r>
      <w:proofErr w:type="spellEnd"/>
      <w:r w:rsidRPr="00216452">
        <w:rPr>
          <w:rFonts w:ascii="Times New Roman" w:eastAsia="Times New Roman" w:hAnsi="Times New Roman" w:cs="Times New Roman"/>
          <w:kern w:val="0"/>
          <w:sz w:val="22"/>
          <w:szCs w:val="22"/>
          <w:u w:val="single"/>
          <w:lang w:eastAsia="sk-SK"/>
          <w14:ligatures w14:val="none"/>
        </w:rPr>
        <w:t xml:space="preserve"> </w:t>
      </w:r>
      <w:proofErr w:type="spellStart"/>
      <w:r w:rsidRPr="00216452">
        <w:rPr>
          <w:rFonts w:ascii="Times New Roman" w:eastAsia="Times New Roman" w:hAnsi="Times New Roman" w:cs="Times New Roman"/>
          <w:kern w:val="0"/>
          <w:sz w:val="22"/>
          <w:szCs w:val="22"/>
          <w:u w:val="single"/>
          <w:lang w:eastAsia="sk-SK"/>
          <w14:ligatures w14:val="none"/>
        </w:rPr>
        <w:t>patchovaného</w:t>
      </w:r>
      <w:proofErr w:type="spellEnd"/>
      <w:r w:rsidRPr="00216452">
        <w:rPr>
          <w:rFonts w:ascii="Times New Roman" w:eastAsia="Times New Roman" w:hAnsi="Times New Roman" w:cs="Times New Roman"/>
          <w:kern w:val="0"/>
          <w:sz w:val="22"/>
          <w:szCs w:val="22"/>
          <w:u w:val="single"/>
          <w:lang w:eastAsia="sk-SK"/>
          <w14:ligatures w14:val="none"/>
        </w:rPr>
        <w:t xml:space="preserve"> systému</w:t>
      </w:r>
      <w:r w:rsidRPr="00216452">
        <w:rPr>
          <w:rFonts w:ascii="Times New Roman" w:eastAsia="Times New Roman" w:hAnsi="Times New Roman" w:cs="Times New Roman"/>
          <w:color w:val="000000"/>
          <w:kern w:val="0"/>
          <w:sz w:val="22"/>
          <w:szCs w:val="22"/>
          <w:lang w:eastAsia="sk-SK"/>
          <w14:ligatures w14:val="none"/>
        </w:rPr>
        <w:t>.</w:t>
      </w:r>
    </w:p>
    <w:p w14:paraId="2EF40408"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t>Nasadzovanie aktualizácií riešení</w:t>
      </w:r>
      <w:r w:rsidRPr="00216452">
        <w:rPr>
          <w:rFonts w:ascii="Times New Roman" w:eastAsia="Times New Roman" w:hAnsi="Times New Roman" w:cs="Times New Roman"/>
          <w:kern w:val="0"/>
          <w:sz w:val="22"/>
          <w:szCs w:val="22"/>
          <w:lang w:eastAsia="sk-SK"/>
          <w14:ligatures w14:val="none"/>
        </w:rPr>
        <w:t>: Implementácia systémových a aplikačných aktualizácií vrátane monitorovania ich úspešného nasadenia.</w:t>
      </w:r>
    </w:p>
    <w:p w14:paraId="624B81B8" w14:textId="77777777"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DengXian Light" w:hAnsi="Times New Roman" w:cs="Times New Roman"/>
          <w:b/>
          <w:bCs/>
          <w:kern w:val="0"/>
          <w:sz w:val="22"/>
          <w:szCs w:val="22"/>
          <w:lang w:eastAsia="sk-SK"/>
          <w14:ligatures w14:val="none"/>
        </w:rPr>
        <w:lastRenderedPageBreak/>
        <w:t>Zabezpečenie dátových záloh na aplikačnej úrovni</w:t>
      </w:r>
      <w:r w:rsidRPr="00216452">
        <w:rPr>
          <w:rFonts w:ascii="Times New Roman" w:eastAsia="Times New Roman" w:hAnsi="Times New Roman" w:cs="Times New Roman"/>
          <w:kern w:val="0"/>
          <w:sz w:val="22"/>
          <w:szCs w:val="22"/>
          <w:lang w:eastAsia="sk-SK"/>
          <w14:ligatures w14:val="none"/>
        </w:rPr>
        <w:t>: Realizácia pravidelných záloh aplikácií a dátových štruktúr, s cieľom umožniť obnovu v prípade havárie.</w:t>
      </w:r>
    </w:p>
    <w:p w14:paraId="05BC4F62" w14:textId="77777777" w:rsidR="00216452" w:rsidRPr="00216452" w:rsidRDefault="00216452" w:rsidP="0041202C">
      <w:pPr>
        <w:numPr>
          <w:ilvl w:val="0"/>
          <w:numId w:val="33"/>
        </w:numPr>
        <w:spacing w:after="0" w:line="240" w:lineRule="auto"/>
        <w:contextualSpacing/>
        <w:jc w:val="both"/>
        <w:rPr>
          <w:rFonts w:ascii="Times New Roman" w:eastAsia="Calibri" w:hAnsi="Times New Roman" w:cs="Times New Roman"/>
          <w:kern w:val="0"/>
          <w:sz w:val="22"/>
          <w:szCs w:val="22"/>
          <w14:ligatures w14:val="none"/>
        </w:rPr>
      </w:pPr>
      <w:r w:rsidRPr="00216452">
        <w:rPr>
          <w:rFonts w:ascii="Times New Roman" w:eastAsia="Calibri" w:hAnsi="Times New Roman" w:cs="Times New Roman"/>
          <w:b/>
          <w:bCs/>
          <w:kern w:val="0"/>
          <w:sz w:val="22"/>
          <w:szCs w:val="22"/>
          <w14:ligatures w14:val="none"/>
        </w:rPr>
        <w:t>Analýza stavu informačných systémov:</w:t>
      </w:r>
      <w:r w:rsidRPr="00216452">
        <w:rPr>
          <w:rFonts w:ascii="Times New Roman" w:eastAsia="Calibri" w:hAnsi="Times New Roman" w:cs="Times New Roman"/>
          <w:kern w:val="0"/>
          <w:sz w:val="22"/>
          <w:szCs w:val="22"/>
          <w14:ligatures w14:val="none"/>
        </w:rPr>
        <w:t xml:space="preserve"> Realizácia analýzy reálneho stavu systémov a identifikácia rizikových faktorov, ktoré môžu ohroziť stabilitu alebo bezpečnosť infraštruktúry,</w:t>
      </w:r>
    </w:p>
    <w:p w14:paraId="7A8909F7" w14:textId="76516014" w:rsidR="00216452" w:rsidRPr="00216452" w:rsidRDefault="00216452" w:rsidP="0041202C">
      <w:pPr>
        <w:numPr>
          <w:ilvl w:val="0"/>
          <w:numId w:val="33"/>
        </w:numPr>
        <w:spacing w:before="100" w:beforeAutospacing="1" w:after="100" w:afterAutospacing="1" w:line="240" w:lineRule="auto"/>
        <w:rPr>
          <w:rFonts w:ascii="Times New Roman" w:eastAsia="Times New Roman" w:hAnsi="Times New Roman" w:cs="Times New Roman"/>
          <w:kern w:val="0"/>
          <w:sz w:val="22"/>
          <w:szCs w:val="22"/>
          <w:lang w:eastAsia="sk-SK"/>
          <w14:ligatures w14:val="none"/>
        </w:rPr>
      </w:pPr>
      <w:r w:rsidRPr="00216452">
        <w:rPr>
          <w:rFonts w:ascii="Times New Roman" w:eastAsia="Calibri" w:hAnsi="Times New Roman" w:cs="Times New Roman"/>
          <w:b/>
          <w:bCs/>
          <w:kern w:val="0"/>
          <w:sz w:val="22"/>
          <w:szCs w:val="22"/>
          <w14:ligatures w14:val="none"/>
        </w:rPr>
        <w:t xml:space="preserve">Kontrola chybových denníkov: </w:t>
      </w:r>
      <w:r w:rsidRPr="00216452">
        <w:rPr>
          <w:rFonts w:ascii="Times New Roman" w:eastAsia="Calibri" w:hAnsi="Times New Roman" w:cs="Times New Roman"/>
          <w:kern w:val="0"/>
          <w:sz w:val="22"/>
          <w:szCs w:val="22"/>
          <w14:ligatures w14:val="none"/>
        </w:rPr>
        <w:t>Monitorovanie a analýza chybových denníkov generovaných prevádzkovými komponentami, pričom následne dôjde k odstráneniu identifikovaných problémov.</w:t>
      </w:r>
    </w:p>
    <w:p w14:paraId="7650336D" w14:textId="77777777" w:rsidR="00216452" w:rsidRPr="00216452" w:rsidRDefault="00216452" w:rsidP="00216452">
      <w:pPr>
        <w:keepNext/>
        <w:keepLines/>
        <w:spacing w:before="80" w:after="40" w:line="240" w:lineRule="auto"/>
        <w:outlineLvl w:val="3"/>
        <w:rPr>
          <w:rFonts w:ascii="Times New Roman" w:eastAsia="DengXian Light" w:hAnsi="Times New Roman" w:cs="Times New Roman"/>
          <w:i/>
          <w:iCs/>
          <w:color w:val="2E74B5"/>
          <w:kern w:val="0"/>
          <w:sz w:val="22"/>
          <w:szCs w:val="22"/>
          <w:lang w:eastAsia="sk-SK"/>
          <w14:ligatures w14:val="none"/>
        </w:rPr>
      </w:pPr>
      <w:r w:rsidRPr="00216452">
        <w:rPr>
          <w:rFonts w:ascii="Times New Roman" w:eastAsia="DengXian Light" w:hAnsi="Times New Roman" w:cs="Times New Roman"/>
          <w:i/>
          <w:iCs/>
          <w:color w:val="2E74B5"/>
          <w:kern w:val="0"/>
          <w:sz w:val="22"/>
          <w:szCs w:val="22"/>
          <w:lang w:eastAsia="sk-SK"/>
          <w14:ligatures w14:val="none"/>
        </w:rPr>
        <w:t>3.1.1 Podrobné vymedzenie požadovaných služieb technologickej podpory pre komponent Microsoft SharePoint:</w:t>
      </w:r>
    </w:p>
    <w:p w14:paraId="7DD1CF9C" w14:textId="77777777" w:rsidR="00216452" w:rsidRPr="00216452" w:rsidRDefault="00216452" w:rsidP="0041202C">
      <w:pPr>
        <w:numPr>
          <w:ilvl w:val="3"/>
          <w:numId w:val="32"/>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technologická podpora pre prvky architektúry</w:t>
      </w:r>
    </w:p>
    <w:p w14:paraId="75168CFA" w14:textId="77777777" w:rsidR="00216452" w:rsidRPr="00216452" w:rsidRDefault="00216452" w:rsidP="0041202C">
      <w:pPr>
        <w:numPr>
          <w:ilvl w:val="0"/>
          <w:numId w:val="34"/>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SharePoint Server</w:t>
      </w:r>
    </w:p>
    <w:p w14:paraId="7D2B5604" w14:textId="77777777" w:rsidR="00216452" w:rsidRPr="00216452" w:rsidRDefault="00216452" w:rsidP="0041202C">
      <w:pPr>
        <w:numPr>
          <w:ilvl w:val="0"/>
          <w:numId w:val="34"/>
        </w:numPr>
        <w:spacing w:after="0" w:line="240" w:lineRule="auto"/>
        <w:contextualSpacing/>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Workflow</w:t>
      </w:r>
      <w:proofErr w:type="spellEnd"/>
      <w:r w:rsidRPr="00216452">
        <w:rPr>
          <w:rFonts w:ascii="Times New Roman" w:eastAsia="Times New Roman" w:hAnsi="Times New Roman" w:cs="Times New Roman"/>
          <w:kern w:val="0"/>
          <w:sz w:val="22"/>
          <w:szCs w:val="22"/>
          <w:lang w:eastAsia="sk-SK"/>
          <w14:ligatures w14:val="none"/>
        </w:rPr>
        <w:t xml:space="preserve"> Manager Server</w:t>
      </w:r>
    </w:p>
    <w:p w14:paraId="028FD9C2" w14:textId="77777777" w:rsidR="00216452" w:rsidRPr="00216452" w:rsidRDefault="00216452" w:rsidP="0041202C">
      <w:pPr>
        <w:numPr>
          <w:ilvl w:val="0"/>
          <w:numId w:val="34"/>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Office Online Server </w:t>
      </w:r>
    </w:p>
    <w:p w14:paraId="63A19628" w14:textId="77777777" w:rsidR="00216452" w:rsidRPr="00216452" w:rsidRDefault="00216452" w:rsidP="0041202C">
      <w:pPr>
        <w:numPr>
          <w:ilvl w:val="0"/>
          <w:numId w:val="34"/>
        </w:numPr>
        <w:spacing w:after="0" w:line="240" w:lineRule="auto"/>
        <w:contextualSpacing/>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PowerBI</w:t>
      </w:r>
      <w:proofErr w:type="spellEnd"/>
      <w:r w:rsidRPr="00216452">
        <w:rPr>
          <w:rFonts w:ascii="Times New Roman" w:eastAsia="Times New Roman" w:hAnsi="Times New Roman" w:cs="Times New Roman"/>
          <w:kern w:val="0"/>
          <w:sz w:val="22"/>
          <w:szCs w:val="22"/>
          <w:lang w:eastAsia="sk-SK"/>
          <w14:ligatures w14:val="none"/>
        </w:rPr>
        <w:t xml:space="preserve"> Server</w:t>
      </w:r>
    </w:p>
    <w:p w14:paraId="490A5C97" w14:textId="77777777" w:rsidR="00216452" w:rsidRPr="00216452" w:rsidRDefault="00216452" w:rsidP="0041202C">
      <w:pPr>
        <w:numPr>
          <w:ilvl w:val="0"/>
          <w:numId w:val="34"/>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MS SQL Server</w:t>
      </w:r>
    </w:p>
    <w:p w14:paraId="2D8EF874" w14:textId="77777777" w:rsidR="00216452" w:rsidRPr="00216452" w:rsidRDefault="00216452" w:rsidP="0041202C">
      <w:pPr>
        <w:numPr>
          <w:ilvl w:val="0"/>
          <w:numId w:val="34"/>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Windows Server</w:t>
      </w:r>
    </w:p>
    <w:p w14:paraId="60DE4DAF" w14:textId="2539A5A5" w:rsidR="00216452" w:rsidRPr="00216452" w:rsidRDefault="00216452" w:rsidP="0041202C">
      <w:pPr>
        <w:numPr>
          <w:ilvl w:val="3"/>
          <w:numId w:val="32"/>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nasadzovanie patchov vydávaných výrobcom SW (na malej testovacej vzorke/na základe požiadavky a po pretestovaní Obstarávateľom sa nasádza na produkčnom prostredí)</w:t>
      </w:r>
    </w:p>
    <w:p w14:paraId="4B5720B8" w14:textId="77777777" w:rsidR="00216452" w:rsidRPr="00216452" w:rsidRDefault="00216452" w:rsidP="0041202C">
      <w:pPr>
        <w:numPr>
          <w:ilvl w:val="0"/>
          <w:numId w:val="35"/>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Kumulatívne</w:t>
      </w:r>
    </w:p>
    <w:p w14:paraId="688F0D21" w14:textId="77777777" w:rsidR="00216452" w:rsidRPr="00216452" w:rsidRDefault="00216452" w:rsidP="0041202C">
      <w:pPr>
        <w:numPr>
          <w:ilvl w:val="0"/>
          <w:numId w:val="35"/>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Bezpečnostné – </w:t>
      </w:r>
      <w:proofErr w:type="spellStart"/>
      <w:r w:rsidRPr="00216452">
        <w:rPr>
          <w:rFonts w:ascii="Times New Roman" w:eastAsia="Times New Roman" w:hAnsi="Times New Roman" w:cs="Times New Roman"/>
          <w:kern w:val="0"/>
          <w:sz w:val="22"/>
          <w:szCs w:val="22"/>
          <w:lang w:eastAsia="sk-SK"/>
          <w14:ligatures w14:val="none"/>
        </w:rPr>
        <w:t>HotFix</w:t>
      </w:r>
      <w:proofErr w:type="spellEnd"/>
    </w:p>
    <w:p w14:paraId="52F7A678" w14:textId="77777777" w:rsidR="00216452" w:rsidRPr="00216452" w:rsidRDefault="00216452" w:rsidP="0041202C">
      <w:pPr>
        <w:numPr>
          <w:ilvl w:val="0"/>
          <w:numId w:val="35"/>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Udržiavanie záznamov o aktualizáciách a údržbe</w:t>
      </w:r>
    </w:p>
    <w:p w14:paraId="01BA30A0" w14:textId="77777777" w:rsidR="00216452" w:rsidRPr="00216452" w:rsidRDefault="00216452" w:rsidP="0041202C">
      <w:pPr>
        <w:numPr>
          <w:ilvl w:val="3"/>
          <w:numId w:val="32"/>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poskytnutie súčinnosti pri plánovaných odstávkach</w:t>
      </w:r>
    </w:p>
    <w:p w14:paraId="5EE8143C" w14:textId="77777777" w:rsidR="00216452" w:rsidRPr="00216452" w:rsidRDefault="00216452" w:rsidP="0041202C">
      <w:pPr>
        <w:numPr>
          <w:ilvl w:val="3"/>
          <w:numId w:val="32"/>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pravidelná profylaktika, optimalizácia a administrácia SharePoint fariem</w:t>
      </w:r>
    </w:p>
    <w:p w14:paraId="085D1ECA" w14:textId="77777777" w:rsidR="00216452" w:rsidRPr="00216452" w:rsidRDefault="00216452" w:rsidP="0041202C">
      <w:pPr>
        <w:numPr>
          <w:ilvl w:val="3"/>
          <w:numId w:val="32"/>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zabezpečenie dátových záloh na aplikačnej úrovni</w:t>
      </w:r>
    </w:p>
    <w:p w14:paraId="7772DF74" w14:textId="77777777" w:rsidR="00216452" w:rsidRPr="00216452" w:rsidRDefault="00216452" w:rsidP="0041202C">
      <w:pPr>
        <w:numPr>
          <w:ilvl w:val="3"/>
          <w:numId w:val="32"/>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podpora SharePoint web-aplikácií:</w:t>
      </w:r>
    </w:p>
    <w:p w14:paraId="0CF36E90" w14:textId="77777777" w:rsidR="00216452" w:rsidRPr="00216452" w:rsidRDefault="00216452" w:rsidP="0041202C">
      <w:pPr>
        <w:numPr>
          <w:ilvl w:val="0"/>
          <w:numId w:val="36"/>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extranet.mzv.sk  </w:t>
      </w:r>
      <w:hyperlink r:id="rId19" w:history="1">
        <w:r w:rsidRPr="00216452">
          <w:rPr>
            <w:rFonts w:ascii="Times New Roman" w:eastAsia="Times New Roman" w:hAnsi="Times New Roman" w:cs="Times New Roman"/>
            <w:color w:val="0563C1"/>
            <w:kern w:val="0"/>
            <w:sz w:val="22"/>
            <w:szCs w:val="22"/>
            <w:u w:val="single"/>
            <w:lang w:eastAsia="sk-SK"/>
            <w14:ligatures w14:val="none"/>
          </w:rPr>
          <w:t>http://extranet.mzv.sk/</w:t>
        </w:r>
      </w:hyperlink>
      <w:r w:rsidRPr="00216452">
        <w:rPr>
          <w:rFonts w:ascii="Times New Roman" w:eastAsia="Times New Roman" w:hAnsi="Times New Roman" w:cs="Times New Roman"/>
          <w:kern w:val="0"/>
          <w:sz w:val="22"/>
          <w:szCs w:val="22"/>
          <w:lang w:eastAsia="sk-SK"/>
          <w14:ligatures w14:val="none"/>
        </w:rPr>
        <w:t xml:space="preserve">  </w:t>
      </w:r>
    </w:p>
    <w:p w14:paraId="71E542E1" w14:textId="77777777" w:rsidR="00216452" w:rsidRPr="00216452" w:rsidRDefault="00216452" w:rsidP="0041202C">
      <w:pPr>
        <w:numPr>
          <w:ilvl w:val="0"/>
          <w:numId w:val="36"/>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os.mzv.sk  </w:t>
      </w:r>
      <w:hyperlink r:id="rId20" w:history="1">
        <w:r w:rsidRPr="00216452">
          <w:rPr>
            <w:rFonts w:ascii="Times New Roman" w:eastAsia="Times New Roman" w:hAnsi="Times New Roman" w:cs="Times New Roman"/>
            <w:color w:val="0563C1"/>
            <w:kern w:val="0"/>
            <w:sz w:val="22"/>
            <w:szCs w:val="22"/>
            <w:u w:val="single"/>
            <w:lang w:eastAsia="sk-SK"/>
            <w14:ligatures w14:val="none"/>
          </w:rPr>
          <w:t>http://os.mzv.sk/</w:t>
        </w:r>
      </w:hyperlink>
      <w:r w:rsidRPr="00216452">
        <w:rPr>
          <w:rFonts w:ascii="Times New Roman" w:eastAsia="Times New Roman" w:hAnsi="Times New Roman" w:cs="Times New Roman"/>
          <w:kern w:val="0"/>
          <w:sz w:val="22"/>
          <w:szCs w:val="22"/>
          <w:lang w:eastAsia="sk-SK"/>
          <w14:ligatures w14:val="none"/>
        </w:rPr>
        <w:t xml:space="preserve">  </w:t>
      </w:r>
    </w:p>
    <w:p w14:paraId="0343B744" w14:textId="77777777" w:rsidR="00216452" w:rsidRPr="00216452" w:rsidRDefault="00216452" w:rsidP="0041202C">
      <w:pPr>
        <w:numPr>
          <w:ilvl w:val="0"/>
          <w:numId w:val="36"/>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portal.mzv.sk  </w:t>
      </w:r>
      <w:hyperlink r:id="rId21" w:history="1">
        <w:r w:rsidRPr="00216452">
          <w:rPr>
            <w:rFonts w:ascii="Times New Roman" w:eastAsia="Times New Roman" w:hAnsi="Times New Roman" w:cs="Times New Roman"/>
            <w:color w:val="0563C1"/>
            <w:kern w:val="0"/>
            <w:sz w:val="22"/>
            <w:szCs w:val="22"/>
            <w:u w:val="single"/>
            <w:lang w:eastAsia="sk-SK"/>
            <w14:ligatures w14:val="none"/>
          </w:rPr>
          <w:t>http://portal.mzv.sk/</w:t>
        </w:r>
      </w:hyperlink>
      <w:r w:rsidRPr="00216452">
        <w:rPr>
          <w:rFonts w:ascii="Times New Roman" w:eastAsia="Times New Roman" w:hAnsi="Times New Roman" w:cs="Times New Roman"/>
          <w:kern w:val="0"/>
          <w:sz w:val="22"/>
          <w:szCs w:val="22"/>
          <w:lang w:eastAsia="sk-SK"/>
          <w14:ligatures w14:val="none"/>
        </w:rPr>
        <w:t xml:space="preserve">  </w:t>
      </w:r>
    </w:p>
    <w:p w14:paraId="57DA5330" w14:textId="77777777" w:rsidR="00216452" w:rsidRPr="00216452" w:rsidRDefault="00216452" w:rsidP="0041202C">
      <w:pPr>
        <w:numPr>
          <w:ilvl w:val="0"/>
          <w:numId w:val="36"/>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TestOS.mzv.sk </w:t>
      </w:r>
      <w:proofErr w:type="spellStart"/>
      <w:r w:rsidRPr="00216452">
        <w:rPr>
          <w:rFonts w:ascii="Times New Roman" w:eastAsia="Times New Roman" w:hAnsi="Times New Roman" w:cs="Times New Roman"/>
          <w:kern w:val="0"/>
          <w:sz w:val="22"/>
          <w:szCs w:val="22"/>
          <w:lang w:eastAsia="sk-SK"/>
          <w14:ligatures w14:val="none"/>
        </w:rPr>
        <w:t>Currently</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Selected</w:t>
      </w:r>
      <w:proofErr w:type="spellEnd"/>
      <w:r w:rsidRPr="00216452">
        <w:rPr>
          <w:rFonts w:ascii="Times New Roman" w:eastAsia="Times New Roman" w:hAnsi="Times New Roman" w:cs="Times New Roman"/>
          <w:kern w:val="0"/>
          <w:sz w:val="22"/>
          <w:szCs w:val="22"/>
          <w:lang w:eastAsia="sk-SK"/>
          <w14:ligatures w14:val="none"/>
        </w:rPr>
        <w:t xml:space="preserve"> </w:t>
      </w:r>
      <w:hyperlink r:id="rId22" w:history="1">
        <w:r w:rsidRPr="00216452">
          <w:rPr>
            <w:rFonts w:ascii="Times New Roman" w:eastAsia="Times New Roman" w:hAnsi="Times New Roman" w:cs="Times New Roman"/>
            <w:color w:val="0563C1"/>
            <w:kern w:val="0"/>
            <w:sz w:val="22"/>
            <w:szCs w:val="22"/>
            <w:u w:val="single"/>
            <w:lang w:eastAsia="sk-SK"/>
            <w14:ligatures w14:val="none"/>
          </w:rPr>
          <w:t>http://testos.mzv.sk/</w:t>
        </w:r>
      </w:hyperlink>
      <w:r w:rsidRPr="00216452">
        <w:rPr>
          <w:rFonts w:ascii="Times New Roman" w:eastAsia="Times New Roman" w:hAnsi="Times New Roman" w:cs="Times New Roman"/>
          <w:kern w:val="0"/>
          <w:sz w:val="22"/>
          <w:szCs w:val="22"/>
          <w:lang w:eastAsia="sk-SK"/>
          <w14:ligatures w14:val="none"/>
        </w:rPr>
        <w:t xml:space="preserve">  </w:t>
      </w:r>
    </w:p>
    <w:p w14:paraId="6DB64E13" w14:textId="77777777" w:rsidR="00216452" w:rsidRPr="00216452" w:rsidRDefault="00216452" w:rsidP="0041202C">
      <w:pPr>
        <w:numPr>
          <w:ilvl w:val="0"/>
          <w:numId w:val="36"/>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SharePoint </w:t>
      </w:r>
      <w:proofErr w:type="spellStart"/>
      <w:r w:rsidRPr="00216452">
        <w:rPr>
          <w:rFonts w:ascii="Times New Roman" w:eastAsia="Times New Roman" w:hAnsi="Times New Roman" w:cs="Times New Roman"/>
          <w:kern w:val="0"/>
          <w:sz w:val="22"/>
          <w:szCs w:val="22"/>
          <w:lang w:eastAsia="sk-SK"/>
          <w14:ligatures w14:val="none"/>
        </w:rPr>
        <w:t>Central</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Administration</w:t>
      </w:r>
      <w:proofErr w:type="spellEnd"/>
      <w:r w:rsidRPr="00216452">
        <w:rPr>
          <w:rFonts w:ascii="Times New Roman" w:eastAsia="Times New Roman" w:hAnsi="Times New Roman" w:cs="Times New Roman"/>
          <w:kern w:val="0"/>
          <w:sz w:val="22"/>
          <w:szCs w:val="22"/>
          <w:lang w:eastAsia="sk-SK"/>
          <w14:ligatures w14:val="none"/>
        </w:rPr>
        <w:t xml:space="preserve"> v4 </w:t>
      </w:r>
    </w:p>
    <w:p w14:paraId="05DE267E" w14:textId="77777777" w:rsidR="00216452" w:rsidRPr="00216452" w:rsidRDefault="00216452" w:rsidP="0041202C">
      <w:pPr>
        <w:numPr>
          <w:ilvl w:val="0"/>
          <w:numId w:val="36"/>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SharePoint </w:t>
      </w:r>
      <w:hyperlink r:id="rId23" w:history="1">
        <w:r w:rsidRPr="00216452">
          <w:rPr>
            <w:rFonts w:ascii="Times New Roman" w:eastAsia="Times New Roman" w:hAnsi="Times New Roman" w:cs="Times New Roman"/>
            <w:color w:val="0563C1"/>
            <w:kern w:val="0"/>
            <w:sz w:val="22"/>
            <w:szCs w:val="22"/>
            <w:u w:val="single"/>
            <w:lang w:eastAsia="sk-SK"/>
            <w14:ligatures w14:val="none"/>
          </w:rPr>
          <w:t>https://my.mzv.sk/</w:t>
        </w:r>
      </w:hyperlink>
      <w:r w:rsidRPr="00216452">
        <w:rPr>
          <w:rFonts w:ascii="Times New Roman" w:eastAsia="Times New Roman" w:hAnsi="Times New Roman" w:cs="Times New Roman"/>
          <w:kern w:val="0"/>
          <w:sz w:val="22"/>
          <w:szCs w:val="22"/>
          <w:lang w:eastAsia="sk-SK"/>
          <w14:ligatures w14:val="none"/>
        </w:rPr>
        <w:t xml:space="preserve">  </w:t>
      </w:r>
    </w:p>
    <w:p w14:paraId="36775F5B" w14:textId="77777777" w:rsidR="00216452" w:rsidRPr="00216452" w:rsidRDefault="00216452" w:rsidP="0041202C">
      <w:pPr>
        <w:numPr>
          <w:ilvl w:val="3"/>
          <w:numId w:val="32"/>
        </w:numPr>
        <w:spacing w:after="0" w:line="240" w:lineRule="auto"/>
        <w:contextualSpacing/>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administrácia a konfigurácia nasledovných servisných aplikácií:</w:t>
      </w:r>
    </w:p>
    <w:p w14:paraId="1C91E6A6"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App</w:t>
      </w:r>
      <w:proofErr w:type="spellEnd"/>
      <w:r w:rsidRPr="00216452">
        <w:rPr>
          <w:rFonts w:ascii="Times New Roman" w:eastAsia="Times New Roman" w:hAnsi="Times New Roman" w:cs="Times New Roman"/>
          <w:kern w:val="0"/>
          <w:sz w:val="22"/>
          <w:szCs w:val="22"/>
          <w:lang w:eastAsia="sk-SK"/>
          <w14:ligatures w14:val="none"/>
        </w:rPr>
        <w:t xml:space="preserve"> Management Service </w:t>
      </w:r>
      <w:proofErr w:type="spellStart"/>
      <w:r w:rsidRPr="00216452">
        <w:rPr>
          <w:rFonts w:ascii="Times New Roman" w:eastAsia="Times New Roman" w:hAnsi="Times New Roman" w:cs="Times New Roman"/>
          <w:kern w:val="0"/>
          <w:sz w:val="22"/>
          <w:szCs w:val="22"/>
          <w:lang w:eastAsia="sk-SK"/>
          <w14:ligatures w14:val="none"/>
        </w:rPr>
        <w:t>Aplication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244A37D0"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Proxy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Discovery</w:t>
      </w:r>
      <w:proofErr w:type="spellEnd"/>
      <w:r w:rsidRPr="00216452">
        <w:rPr>
          <w:rFonts w:ascii="Times New Roman" w:eastAsia="Times New Roman" w:hAnsi="Times New Roman" w:cs="Times New Roman"/>
          <w:kern w:val="0"/>
          <w:sz w:val="22"/>
          <w:szCs w:val="22"/>
          <w:lang w:eastAsia="sk-SK"/>
          <w14:ligatures w14:val="none"/>
        </w:rPr>
        <w:t xml:space="preserve"> and </w:t>
      </w:r>
      <w:proofErr w:type="spellStart"/>
      <w:r w:rsidRPr="00216452">
        <w:rPr>
          <w:rFonts w:ascii="Times New Roman" w:eastAsia="Times New Roman" w:hAnsi="Times New Roman" w:cs="Times New Roman"/>
          <w:kern w:val="0"/>
          <w:sz w:val="22"/>
          <w:szCs w:val="22"/>
          <w:lang w:eastAsia="sk-SK"/>
          <w14:ligatures w14:val="none"/>
        </w:rPr>
        <w:t>Load</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Balancer</w:t>
      </w:r>
      <w:proofErr w:type="spellEnd"/>
      <w:r w:rsidRPr="00216452">
        <w:rPr>
          <w:rFonts w:ascii="Times New Roman" w:eastAsia="Times New Roman" w:hAnsi="Times New Roman" w:cs="Times New Roman"/>
          <w:kern w:val="0"/>
          <w:sz w:val="22"/>
          <w:szCs w:val="22"/>
          <w:lang w:eastAsia="sk-SK"/>
          <w14:ligatures w14:val="none"/>
        </w:rPr>
        <w:t xml:space="preserve"> </w:t>
      </w:r>
    </w:p>
    <w:p w14:paraId="4E4BE14E"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500F56C2"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Business </w:t>
      </w:r>
      <w:proofErr w:type="spellStart"/>
      <w:r w:rsidRPr="00216452">
        <w:rPr>
          <w:rFonts w:ascii="Times New Roman" w:eastAsia="Times New Roman" w:hAnsi="Times New Roman" w:cs="Times New Roman"/>
          <w:kern w:val="0"/>
          <w:sz w:val="22"/>
          <w:szCs w:val="22"/>
          <w:lang w:eastAsia="sk-SK"/>
          <w14:ligatures w14:val="none"/>
        </w:rPr>
        <w:t>Data</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Connectivity</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7780401E"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Business </w:t>
      </w:r>
      <w:proofErr w:type="spellStart"/>
      <w:r w:rsidRPr="00216452">
        <w:rPr>
          <w:rFonts w:ascii="Times New Roman" w:eastAsia="Times New Roman" w:hAnsi="Times New Roman" w:cs="Times New Roman"/>
          <w:kern w:val="0"/>
          <w:sz w:val="22"/>
          <w:szCs w:val="22"/>
          <w:lang w:eastAsia="sk-SK"/>
          <w14:ligatures w14:val="none"/>
        </w:rPr>
        <w:t>Data</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Connectivity</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0E28B178"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Managed</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Metadata</w:t>
      </w:r>
      <w:proofErr w:type="spellEnd"/>
      <w:r w:rsidRPr="00216452">
        <w:rPr>
          <w:rFonts w:ascii="Times New Roman" w:eastAsia="Times New Roman" w:hAnsi="Times New Roman" w:cs="Times New Roman"/>
          <w:kern w:val="0"/>
          <w:sz w:val="22"/>
          <w:szCs w:val="22"/>
          <w:lang w:eastAsia="sk-SK"/>
          <w14:ligatures w14:val="none"/>
        </w:rPr>
        <w:t xml:space="preserve"> Service </w:t>
      </w:r>
    </w:p>
    <w:p w14:paraId="4A2CF1BB"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Managed</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Metadata</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Connection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3942620F"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Search</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Administration</w:t>
      </w:r>
      <w:proofErr w:type="spellEnd"/>
      <w:r w:rsidRPr="00216452">
        <w:rPr>
          <w:rFonts w:ascii="Times New Roman" w:eastAsia="Times New Roman" w:hAnsi="Times New Roman" w:cs="Times New Roman"/>
          <w:kern w:val="0"/>
          <w:sz w:val="22"/>
          <w:szCs w:val="22"/>
          <w:lang w:eastAsia="sk-SK"/>
          <w14:ligatures w14:val="none"/>
        </w:rPr>
        <w:t xml:space="preserve"> Web Service </w:t>
      </w:r>
      <w:proofErr w:type="spellStart"/>
      <w:r w:rsidRPr="00216452">
        <w:rPr>
          <w:rFonts w:ascii="Times New Roman" w:eastAsia="Times New Roman" w:hAnsi="Times New Roman" w:cs="Times New Roman"/>
          <w:kern w:val="0"/>
          <w:sz w:val="22"/>
          <w:szCs w:val="22"/>
          <w:lang w:eastAsia="sk-SK"/>
          <w14:ligatures w14:val="none"/>
        </w:rPr>
        <w:t>for</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Search</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42B8AC18"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Search</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41AEFBF8"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Search</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71053E78"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Secure</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Store</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713A7894"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Secure</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Store</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6B30B0B0"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Security</w:t>
      </w:r>
      <w:proofErr w:type="spellEnd"/>
      <w:r w:rsidRPr="00216452">
        <w:rPr>
          <w:rFonts w:ascii="Times New Roman" w:eastAsia="Times New Roman" w:hAnsi="Times New Roman" w:cs="Times New Roman"/>
          <w:kern w:val="0"/>
          <w:sz w:val="22"/>
          <w:szCs w:val="22"/>
          <w:lang w:eastAsia="sk-SK"/>
          <w14:ligatures w14:val="none"/>
        </w:rPr>
        <w:t xml:space="preserve"> Token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45F73192"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SharePoint Server ASP.NET </w:t>
      </w:r>
      <w:proofErr w:type="spellStart"/>
      <w:r w:rsidRPr="00216452">
        <w:rPr>
          <w:rFonts w:ascii="Times New Roman" w:eastAsia="Times New Roman" w:hAnsi="Times New Roman" w:cs="Times New Roman"/>
          <w:kern w:val="0"/>
          <w:sz w:val="22"/>
          <w:szCs w:val="22"/>
          <w:lang w:eastAsia="sk-SK"/>
          <w14:ligatures w14:val="none"/>
        </w:rPr>
        <w:t>Session</w:t>
      </w:r>
      <w:proofErr w:type="spellEnd"/>
      <w:r w:rsidRPr="00216452">
        <w:rPr>
          <w:rFonts w:ascii="Times New Roman" w:eastAsia="Times New Roman" w:hAnsi="Times New Roman" w:cs="Times New Roman"/>
          <w:kern w:val="0"/>
          <w:sz w:val="22"/>
          <w:szCs w:val="22"/>
          <w:lang w:eastAsia="sk-SK"/>
          <w14:ligatures w14:val="none"/>
        </w:rPr>
        <w:t xml:space="preserve"> State Service </w:t>
      </w:r>
    </w:p>
    <w:p w14:paraId="37357B97"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State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State Service </w:t>
      </w:r>
    </w:p>
    <w:p w14:paraId="19D3299F"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State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State Service Proxy </w:t>
      </w:r>
    </w:p>
    <w:p w14:paraId="54F08377"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User Profile Service </w:t>
      </w:r>
      <w:proofErr w:type="spellStart"/>
      <w:r w:rsidRPr="00216452">
        <w:rPr>
          <w:rFonts w:ascii="Times New Roman" w:eastAsia="Times New Roman" w:hAnsi="Times New Roman" w:cs="Times New Roman"/>
          <w:kern w:val="0"/>
          <w:sz w:val="22"/>
          <w:szCs w:val="22"/>
          <w:lang w:eastAsia="sk-SK"/>
          <w14:ligatures w14:val="none"/>
        </w:rPr>
        <w:t>Aplication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29F049BE"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User Profile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0249CBE1"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lastRenderedPageBreak/>
        <w:t xml:space="preserve">Word </w:t>
      </w:r>
      <w:proofErr w:type="spellStart"/>
      <w:r w:rsidRPr="00216452">
        <w:rPr>
          <w:rFonts w:ascii="Times New Roman" w:eastAsia="Times New Roman" w:hAnsi="Times New Roman" w:cs="Times New Roman"/>
          <w:kern w:val="0"/>
          <w:sz w:val="22"/>
          <w:szCs w:val="22"/>
          <w:lang w:eastAsia="sk-SK"/>
          <w14:ligatures w14:val="none"/>
        </w:rPr>
        <w:t>Automation</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Services</w:t>
      </w:r>
      <w:proofErr w:type="spellEnd"/>
      <w:r w:rsidRPr="00216452">
        <w:rPr>
          <w:rFonts w:ascii="Times New Roman" w:eastAsia="Times New Roman" w:hAnsi="Times New Roman" w:cs="Times New Roman"/>
          <w:kern w:val="0"/>
          <w:sz w:val="22"/>
          <w:szCs w:val="22"/>
          <w:lang w:eastAsia="sk-SK"/>
          <w14:ligatures w14:val="none"/>
        </w:rPr>
        <w:t xml:space="preserve"> </w:t>
      </w:r>
    </w:p>
    <w:p w14:paraId="641F1FA6"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Word </w:t>
      </w:r>
      <w:proofErr w:type="spellStart"/>
      <w:r w:rsidRPr="00216452">
        <w:rPr>
          <w:rFonts w:ascii="Times New Roman" w:eastAsia="Times New Roman" w:hAnsi="Times New Roman" w:cs="Times New Roman"/>
          <w:kern w:val="0"/>
          <w:sz w:val="22"/>
          <w:szCs w:val="22"/>
          <w:lang w:eastAsia="sk-SK"/>
          <w14:ligatures w14:val="none"/>
        </w:rPr>
        <w:t>Automation</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Services</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190E03E4"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Work</w:t>
      </w:r>
      <w:proofErr w:type="spellEnd"/>
      <w:r w:rsidRPr="00216452">
        <w:rPr>
          <w:rFonts w:ascii="Times New Roman" w:eastAsia="Times New Roman" w:hAnsi="Times New Roman" w:cs="Times New Roman"/>
          <w:kern w:val="0"/>
          <w:sz w:val="22"/>
          <w:szCs w:val="22"/>
          <w:lang w:eastAsia="sk-SK"/>
          <w14:ligatures w14:val="none"/>
        </w:rPr>
        <w:t xml:space="preserve"> Management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49B8117A"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Work</w:t>
      </w:r>
      <w:proofErr w:type="spellEnd"/>
      <w:r w:rsidRPr="00216452">
        <w:rPr>
          <w:rFonts w:ascii="Times New Roman" w:eastAsia="Times New Roman" w:hAnsi="Times New Roman" w:cs="Times New Roman"/>
          <w:kern w:val="0"/>
          <w:sz w:val="22"/>
          <w:szCs w:val="22"/>
          <w:lang w:eastAsia="sk-SK"/>
          <w14:ligatures w14:val="none"/>
        </w:rPr>
        <w:t xml:space="preserve"> Management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35835262"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WSS_UsageApplication</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Usage</w:t>
      </w:r>
      <w:proofErr w:type="spellEnd"/>
      <w:r w:rsidRPr="00216452">
        <w:rPr>
          <w:rFonts w:ascii="Times New Roman" w:eastAsia="Times New Roman" w:hAnsi="Times New Roman" w:cs="Times New Roman"/>
          <w:kern w:val="0"/>
          <w:sz w:val="22"/>
          <w:szCs w:val="22"/>
          <w:lang w:eastAsia="sk-SK"/>
          <w14:ligatures w14:val="none"/>
        </w:rPr>
        <w:t xml:space="preserve"> and Health </w:t>
      </w:r>
      <w:proofErr w:type="spellStart"/>
      <w:r w:rsidRPr="00216452">
        <w:rPr>
          <w:rFonts w:ascii="Times New Roman" w:eastAsia="Times New Roman" w:hAnsi="Times New Roman" w:cs="Times New Roman"/>
          <w:kern w:val="0"/>
          <w:sz w:val="22"/>
          <w:szCs w:val="22"/>
          <w:lang w:eastAsia="sk-SK"/>
          <w14:ligatures w14:val="none"/>
        </w:rPr>
        <w:t>Data</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Collection</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w:t>
      </w:r>
    </w:p>
    <w:p w14:paraId="09FC4402"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WSS_UsageApplication</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Usage</w:t>
      </w:r>
      <w:proofErr w:type="spellEnd"/>
      <w:r w:rsidRPr="00216452">
        <w:rPr>
          <w:rFonts w:ascii="Times New Roman" w:eastAsia="Times New Roman" w:hAnsi="Times New Roman" w:cs="Times New Roman"/>
          <w:kern w:val="0"/>
          <w:sz w:val="22"/>
          <w:szCs w:val="22"/>
          <w:lang w:eastAsia="sk-SK"/>
          <w14:ligatures w14:val="none"/>
        </w:rPr>
        <w:t xml:space="preserve"> and Health </w:t>
      </w:r>
      <w:proofErr w:type="spellStart"/>
      <w:r w:rsidRPr="00216452">
        <w:rPr>
          <w:rFonts w:ascii="Times New Roman" w:eastAsia="Times New Roman" w:hAnsi="Times New Roman" w:cs="Times New Roman"/>
          <w:kern w:val="0"/>
          <w:sz w:val="22"/>
          <w:szCs w:val="22"/>
          <w:lang w:eastAsia="sk-SK"/>
          <w14:ligatures w14:val="none"/>
        </w:rPr>
        <w:t>Data</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Collection</w:t>
      </w:r>
      <w:proofErr w:type="spellEnd"/>
      <w:r w:rsidRPr="00216452">
        <w:rPr>
          <w:rFonts w:ascii="Times New Roman" w:eastAsia="Times New Roman" w:hAnsi="Times New Roman" w:cs="Times New Roman"/>
          <w:kern w:val="0"/>
          <w:sz w:val="22"/>
          <w:szCs w:val="22"/>
          <w:lang w:eastAsia="sk-SK"/>
          <w14:ligatures w14:val="none"/>
        </w:rPr>
        <w:t xml:space="preserve"> Proxy </w:t>
      </w:r>
    </w:p>
    <w:p w14:paraId="2DC9C25D" w14:textId="77777777" w:rsidR="00216452" w:rsidRPr="00216452" w:rsidRDefault="00216452" w:rsidP="0041202C">
      <w:pPr>
        <w:numPr>
          <w:ilvl w:val="0"/>
          <w:numId w:val="37"/>
        </w:numPr>
        <w:spacing w:after="0" w:line="240" w:lineRule="auto"/>
        <w:contextualSpacing/>
        <w:jc w:val="both"/>
        <w:rPr>
          <w:rFonts w:ascii="Times New Roman" w:eastAsia="Times New Roman" w:hAnsi="Times New Roman" w:cs="Times New Roman"/>
          <w:kern w:val="0"/>
          <w:sz w:val="22"/>
          <w:szCs w:val="22"/>
          <w:lang w:eastAsia="sk-SK"/>
          <w14:ligatures w14:val="none"/>
        </w:rPr>
      </w:pPr>
      <w:proofErr w:type="spellStart"/>
      <w:r w:rsidRPr="00216452">
        <w:rPr>
          <w:rFonts w:ascii="Times New Roman" w:eastAsia="Times New Roman" w:hAnsi="Times New Roman" w:cs="Times New Roman"/>
          <w:kern w:val="0"/>
          <w:sz w:val="22"/>
          <w:szCs w:val="22"/>
          <w:lang w:eastAsia="sk-SK"/>
          <w14:ligatures w14:val="none"/>
        </w:rPr>
        <w:t>Workflow</w:t>
      </w:r>
      <w:proofErr w:type="spellEnd"/>
      <w:r w:rsidRPr="00216452">
        <w:rPr>
          <w:rFonts w:ascii="Times New Roman" w:eastAsia="Times New Roman" w:hAnsi="Times New Roman" w:cs="Times New Roman"/>
          <w:kern w:val="0"/>
          <w:sz w:val="22"/>
          <w:szCs w:val="22"/>
          <w:lang w:eastAsia="sk-SK"/>
          <w14:ligatures w14:val="none"/>
        </w:rPr>
        <w:t xml:space="preserve"> Service </w:t>
      </w:r>
      <w:proofErr w:type="spellStart"/>
      <w:r w:rsidRPr="00216452">
        <w:rPr>
          <w:rFonts w:ascii="Times New Roman" w:eastAsia="Times New Roman" w:hAnsi="Times New Roman" w:cs="Times New Roman"/>
          <w:kern w:val="0"/>
          <w:sz w:val="22"/>
          <w:szCs w:val="22"/>
          <w:lang w:eastAsia="sk-SK"/>
          <w14:ligatures w14:val="none"/>
        </w:rPr>
        <w:t>Application</w:t>
      </w:r>
      <w:proofErr w:type="spellEnd"/>
      <w:r w:rsidRPr="00216452">
        <w:rPr>
          <w:rFonts w:ascii="Times New Roman" w:eastAsia="Times New Roman" w:hAnsi="Times New Roman" w:cs="Times New Roman"/>
          <w:kern w:val="0"/>
          <w:sz w:val="22"/>
          <w:szCs w:val="22"/>
          <w:lang w:eastAsia="sk-SK"/>
          <w14:ligatures w14:val="none"/>
        </w:rPr>
        <w:t xml:space="preserve"> Proxy</w:t>
      </w:r>
    </w:p>
    <w:p w14:paraId="3032481F" w14:textId="77777777" w:rsidR="00216452" w:rsidRPr="00216452" w:rsidRDefault="00216452" w:rsidP="00216452">
      <w:pPr>
        <w:spacing w:after="0" w:line="240" w:lineRule="auto"/>
        <w:ind w:left="1560"/>
        <w:contextualSpacing/>
        <w:jc w:val="both"/>
        <w:rPr>
          <w:rFonts w:ascii="Times New Roman" w:eastAsia="Times New Roman" w:hAnsi="Times New Roman" w:cs="Times New Roman"/>
          <w:kern w:val="0"/>
          <w:sz w:val="22"/>
          <w:szCs w:val="22"/>
          <w:lang w:eastAsia="sk-SK"/>
          <w14:ligatures w14:val="none"/>
        </w:rPr>
      </w:pPr>
    </w:p>
    <w:p w14:paraId="14059B0A" w14:textId="77777777" w:rsidR="00216452" w:rsidRPr="00216452" w:rsidRDefault="00216452" w:rsidP="00216452">
      <w:pPr>
        <w:keepNext/>
        <w:keepLines/>
        <w:spacing w:before="80" w:after="40" w:line="240" w:lineRule="auto"/>
        <w:outlineLvl w:val="3"/>
        <w:rPr>
          <w:rFonts w:ascii="Times New Roman" w:eastAsia="DengXian Light" w:hAnsi="Times New Roman" w:cs="Times New Roman"/>
          <w:i/>
          <w:iCs/>
          <w:color w:val="2E74B5"/>
          <w:kern w:val="0"/>
          <w:sz w:val="22"/>
          <w:szCs w:val="22"/>
          <w:lang w:eastAsia="sk-SK"/>
          <w14:ligatures w14:val="none"/>
        </w:rPr>
      </w:pPr>
      <w:r w:rsidRPr="00216452">
        <w:rPr>
          <w:rFonts w:ascii="Times New Roman" w:eastAsia="DengXian Light" w:hAnsi="Times New Roman" w:cs="Times New Roman"/>
          <w:i/>
          <w:iCs/>
          <w:color w:val="2E74B5"/>
          <w:kern w:val="0"/>
          <w:sz w:val="22"/>
          <w:szCs w:val="22"/>
          <w:lang w:eastAsia="sk-SK"/>
          <w14:ligatures w14:val="none"/>
        </w:rPr>
        <w:t xml:space="preserve">3.1.2 Podrobné vymedzenie požadovaných služieb technologickej podpory komponent </w:t>
      </w:r>
      <w:proofErr w:type="spellStart"/>
      <w:r w:rsidRPr="00216452">
        <w:rPr>
          <w:rFonts w:ascii="Times New Roman" w:eastAsia="DengXian Light" w:hAnsi="Times New Roman" w:cs="Times New Roman"/>
          <w:i/>
          <w:iCs/>
          <w:color w:val="2E74B5"/>
          <w:kern w:val="0"/>
          <w:sz w:val="22"/>
          <w:szCs w:val="22"/>
          <w:lang w:eastAsia="sk-SK"/>
          <w14:ligatures w14:val="none"/>
        </w:rPr>
        <w:t>Active</w:t>
      </w:r>
      <w:proofErr w:type="spellEnd"/>
      <w:r w:rsidRPr="00216452">
        <w:rPr>
          <w:rFonts w:ascii="Times New Roman" w:eastAsia="DengXian Light" w:hAnsi="Times New Roman" w:cs="Times New Roman"/>
          <w:i/>
          <w:iCs/>
          <w:color w:val="2E74B5"/>
          <w:kern w:val="0"/>
          <w:sz w:val="22"/>
          <w:szCs w:val="22"/>
          <w:lang w:eastAsia="sk-SK"/>
          <w14:ligatures w14:val="none"/>
        </w:rPr>
        <w:t xml:space="preserve"> </w:t>
      </w:r>
      <w:proofErr w:type="spellStart"/>
      <w:r w:rsidRPr="00216452">
        <w:rPr>
          <w:rFonts w:ascii="Times New Roman" w:eastAsia="DengXian Light" w:hAnsi="Times New Roman" w:cs="Times New Roman"/>
          <w:i/>
          <w:iCs/>
          <w:color w:val="2E74B5"/>
          <w:kern w:val="0"/>
          <w:sz w:val="22"/>
          <w:szCs w:val="22"/>
          <w:lang w:eastAsia="sk-SK"/>
          <w14:ligatures w14:val="none"/>
        </w:rPr>
        <w:t>Directory</w:t>
      </w:r>
      <w:proofErr w:type="spellEnd"/>
      <w:r w:rsidRPr="00216452">
        <w:rPr>
          <w:rFonts w:ascii="Times New Roman" w:eastAsia="DengXian Light" w:hAnsi="Times New Roman" w:cs="Times New Roman"/>
          <w:i/>
          <w:iCs/>
          <w:color w:val="2E74B5"/>
          <w:kern w:val="0"/>
          <w:sz w:val="22"/>
          <w:szCs w:val="22"/>
          <w:lang w:eastAsia="sk-SK"/>
          <w14:ligatures w14:val="none"/>
        </w:rPr>
        <w:t xml:space="preserve"> (vrátane MS </w:t>
      </w:r>
      <w:proofErr w:type="spellStart"/>
      <w:r w:rsidRPr="00216452">
        <w:rPr>
          <w:rFonts w:ascii="Times New Roman" w:eastAsia="DengXian Light" w:hAnsi="Times New Roman" w:cs="Times New Roman"/>
          <w:i/>
          <w:iCs/>
          <w:color w:val="2E74B5"/>
          <w:kern w:val="0"/>
          <w:sz w:val="22"/>
          <w:szCs w:val="22"/>
          <w:lang w:eastAsia="sk-SK"/>
          <w14:ligatures w14:val="none"/>
        </w:rPr>
        <w:t>Azure</w:t>
      </w:r>
      <w:proofErr w:type="spellEnd"/>
      <w:r w:rsidRPr="00216452">
        <w:rPr>
          <w:rFonts w:ascii="Times New Roman" w:eastAsia="DengXian Light" w:hAnsi="Times New Roman" w:cs="Times New Roman"/>
          <w:i/>
          <w:iCs/>
          <w:color w:val="2E74B5"/>
          <w:kern w:val="0"/>
          <w:sz w:val="22"/>
          <w:szCs w:val="22"/>
          <w:lang w:eastAsia="sk-SK"/>
          <w14:ligatures w14:val="none"/>
        </w:rPr>
        <w:t>):</w:t>
      </w:r>
    </w:p>
    <w:p w14:paraId="361996F1" w14:textId="77777777" w:rsidR="00216452" w:rsidRPr="00216452" w:rsidRDefault="00216452" w:rsidP="0041202C">
      <w:pPr>
        <w:numPr>
          <w:ilvl w:val="0"/>
          <w:numId w:val="38"/>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technologická podpora Group </w:t>
      </w:r>
      <w:proofErr w:type="spellStart"/>
      <w:r w:rsidRPr="00216452">
        <w:rPr>
          <w:rFonts w:ascii="Times New Roman" w:eastAsia="Times New Roman" w:hAnsi="Times New Roman" w:cs="Times New Roman"/>
          <w:kern w:val="0"/>
          <w:sz w:val="22"/>
          <w:szCs w:val="22"/>
          <w:lang w:eastAsia="sk-SK"/>
          <w14:ligatures w14:val="none"/>
        </w:rPr>
        <w:t>policy</w:t>
      </w:r>
      <w:proofErr w:type="spellEnd"/>
      <w:r w:rsidRPr="00216452">
        <w:rPr>
          <w:rFonts w:ascii="Times New Roman" w:eastAsia="Times New Roman" w:hAnsi="Times New Roman" w:cs="Times New Roman"/>
          <w:kern w:val="0"/>
          <w:sz w:val="22"/>
          <w:szCs w:val="22"/>
          <w:lang w:eastAsia="sk-SK"/>
          <w14:ligatures w14:val="none"/>
        </w:rPr>
        <w:t>, DNS, DHCP, interné CA,</w:t>
      </w:r>
    </w:p>
    <w:p w14:paraId="0EC059E5" w14:textId="77777777" w:rsidR="00216452" w:rsidRPr="00216452" w:rsidRDefault="00216452" w:rsidP="0041202C">
      <w:pPr>
        <w:numPr>
          <w:ilvl w:val="0"/>
          <w:numId w:val="38"/>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pravidelná profylaktika, optimalizácia a administrácia AD</w:t>
      </w:r>
    </w:p>
    <w:p w14:paraId="04455E77" w14:textId="77777777" w:rsidR="00216452" w:rsidRPr="00216452" w:rsidRDefault="00216452" w:rsidP="0041202C">
      <w:pPr>
        <w:numPr>
          <w:ilvl w:val="0"/>
          <w:numId w:val="38"/>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update/upgrade AD komponentov na pokiaľ možno najvyššiu dostupnú verziu (ak obstarávateľ výslovne nepožiada o ponechanie aktuálnej verzie) </w:t>
      </w:r>
    </w:p>
    <w:p w14:paraId="7445BE83" w14:textId="77777777" w:rsidR="00216452" w:rsidRPr="00216452" w:rsidRDefault="00216452" w:rsidP="0041202C">
      <w:pPr>
        <w:numPr>
          <w:ilvl w:val="0"/>
          <w:numId w:val="38"/>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implementácia vylepšení a bezpečnostných záplat </w:t>
      </w:r>
    </w:p>
    <w:p w14:paraId="32AAAC24" w14:textId="77777777" w:rsidR="00216452" w:rsidRPr="00216452" w:rsidRDefault="00216452" w:rsidP="0041202C">
      <w:pPr>
        <w:numPr>
          <w:ilvl w:val="0"/>
          <w:numId w:val="38"/>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udržiavanie technickej dokumentácie</w:t>
      </w:r>
    </w:p>
    <w:p w14:paraId="589AA0FE" w14:textId="77777777" w:rsidR="00216452" w:rsidRPr="00216452" w:rsidRDefault="00216452" w:rsidP="00216452">
      <w:pPr>
        <w:spacing w:after="0" w:line="240" w:lineRule="auto"/>
        <w:ind w:left="1134"/>
        <w:contextualSpacing/>
        <w:jc w:val="both"/>
        <w:rPr>
          <w:rFonts w:ascii="Times New Roman" w:eastAsia="Times New Roman" w:hAnsi="Times New Roman" w:cs="Times New Roman"/>
          <w:kern w:val="0"/>
          <w:sz w:val="22"/>
          <w:szCs w:val="22"/>
          <w:lang w:eastAsia="sk-SK"/>
          <w14:ligatures w14:val="none"/>
        </w:rPr>
      </w:pPr>
    </w:p>
    <w:p w14:paraId="3F1F07CA" w14:textId="77777777" w:rsidR="00216452" w:rsidRPr="00216452" w:rsidRDefault="00216452" w:rsidP="00216452">
      <w:pPr>
        <w:keepNext/>
        <w:keepLines/>
        <w:spacing w:before="80" w:after="40" w:line="240" w:lineRule="auto"/>
        <w:outlineLvl w:val="3"/>
        <w:rPr>
          <w:rFonts w:ascii="Times New Roman" w:eastAsia="DengXian Light" w:hAnsi="Times New Roman" w:cs="Times New Roman"/>
          <w:i/>
          <w:iCs/>
          <w:color w:val="2E74B5"/>
          <w:kern w:val="0"/>
          <w:sz w:val="22"/>
          <w:szCs w:val="22"/>
          <w:lang w:eastAsia="sk-SK"/>
          <w14:ligatures w14:val="none"/>
        </w:rPr>
      </w:pPr>
      <w:r w:rsidRPr="00216452">
        <w:rPr>
          <w:rFonts w:ascii="Times New Roman" w:eastAsia="DengXian Light" w:hAnsi="Times New Roman" w:cs="Times New Roman"/>
          <w:i/>
          <w:iCs/>
          <w:color w:val="2E74B5"/>
          <w:kern w:val="0"/>
          <w:sz w:val="22"/>
          <w:szCs w:val="22"/>
          <w:lang w:eastAsia="sk-SK"/>
          <w14:ligatures w14:val="none"/>
        </w:rPr>
        <w:t>3.1.3 Podrobné vymedzenie požadovaných služieb technologickej podpory komponent SCCM:</w:t>
      </w:r>
    </w:p>
    <w:p w14:paraId="247AB038" w14:textId="77777777" w:rsidR="00216452" w:rsidRPr="00216452" w:rsidRDefault="00216452" w:rsidP="0041202C">
      <w:pPr>
        <w:numPr>
          <w:ilvl w:val="0"/>
          <w:numId w:val="43"/>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update/upgrade SCCM infraštruktúry</w:t>
      </w:r>
    </w:p>
    <w:p w14:paraId="11C71409" w14:textId="77777777" w:rsidR="00216452" w:rsidRPr="00216452" w:rsidRDefault="00216452" w:rsidP="0041202C">
      <w:pPr>
        <w:numPr>
          <w:ilvl w:val="0"/>
          <w:numId w:val="43"/>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implementácia vylepšení a bezpečnostných záplat</w:t>
      </w:r>
    </w:p>
    <w:p w14:paraId="1D585FE2" w14:textId="77777777" w:rsidR="00216452" w:rsidRPr="00216452" w:rsidRDefault="00216452" w:rsidP="0041202C">
      <w:pPr>
        <w:numPr>
          <w:ilvl w:val="0"/>
          <w:numId w:val="43"/>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pravidelná profylaktika softvéru a získavanie informácií od výrobcu softvérov ohľadne posledných zmien a vylepšení programu </w:t>
      </w:r>
    </w:p>
    <w:p w14:paraId="626326EF" w14:textId="77777777" w:rsidR="00216452" w:rsidRPr="00216452" w:rsidRDefault="00216452" w:rsidP="0041202C">
      <w:pPr>
        <w:numPr>
          <w:ilvl w:val="0"/>
          <w:numId w:val="43"/>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udržiavanie technickej dokumentácie</w:t>
      </w:r>
    </w:p>
    <w:p w14:paraId="10D983C1" w14:textId="77777777" w:rsidR="00216452" w:rsidRPr="00216452" w:rsidRDefault="00216452" w:rsidP="00216452">
      <w:pPr>
        <w:spacing w:after="0" w:line="240" w:lineRule="auto"/>
        <w:ind w:left="862"/>
        <w:contextualSpacing/>
        <w:jc w:val="both"/>
        <w:rPr>
          <w:rFonts w:ascii="Times New Roman" w:eastAsia="Times New Roman" w:hAnsi="Times New Roman" w:cs="Times New Roman"/>
          <w:kern w:val="0"/>
          <w:sz w:val="22"/>
          <w:szCs w:val="22"/>
          <w:lang w:eastAsia="sk-SK"/>
          <w14:ligatures w14:val="none"/>
        </w:rPr>
      </w:pPr>
    </w:p>
    <w:p w14:paraId="03A0504B" w14:textId="77777777" w:rsidR="00216452" w:rsidRPr="00216452" w:rsidRDefault="00216452" w:rsidP="00216452">
      <w:pPr>
        <w:keepNext/>
        <w:keepLines/>
        <w:spacing w:before="80" w:after="40" w:line="240" w:lineRule="auto"/>
        <w:outlineLvl w:val="3"/>
        <w:rPr>
          <w:rFonts w:ascii="Times New Roman" w:eastAsia="Times New Roman" w:hAnsi="Times New Roman" w:cs="Times New Roman"/>
          <w:i/>
          <w:iCs/>
          <w:color w:val="2E74B5"/>
          <w:kern w:val="0"/>
          <w:sz w:val="22"/>
          <w:szCs w:val="22"/>
          <w:lang w:eastAsia="sk-SK"/>
          <w14:ligatures w14:val="none"/>
        </w:rPr>
      </w:pPr>
      <w:r w:rsidRPr="00216452">
        <w:rPr>
          <w:rFonts w:ascii="Times New Roman" w:eastAsia="DengXian Light" w:hAnsi="Times New Roman" w:cs="Times New Roman"/>
          <w:i/>
          <w:iCs/>
          <w:color w:val="2E74B5"/>
          <w:kern w:val="0"/>
          <w:sz w:val="22"/>
          <w:szCs w:val="22"/>
          <w:lang w:eastAsia="sk-SK"/>
          <w14:ligatures w14:val="none"/>
        </w:rPr>
        <w:t xml:space="preserve">3.1.4 Postup </w:t>
      </w:r>
      <w:r w:rsidRPr="00216452">
        <w:rPr>
          <w:rFonts w:ascii="Times New Roman" w:eastAsia="DengXian Light" w:hAnsi="Times New Roman" w:cs="Times New Roman"/>
          <w:i/>
          <w:iCs/>
          <w:color w:val="2E74B5"/>
          <w:kern w:val="0"/>
          <w:sz w:val="22"/>
          <w:szCs w:val="22"/>
          <w14:ligatures w14:val="none"/>
        </w:rPr>
        <w:t>výkonu technologickej podpory, prevádzkovej podpory a údržby infraštruktúry</w:t>
      </w:r>
    </w:p>
    <w:p w14:paraId="3835042B" w14:textId="77777777" w:rsidR="00216452" w:rsidRPr="00216452" w:rsidRDefault="00216452" w:rsidP="00216452">
      <w:pPr>
        <w:spacing w:after="0" w:line="240" w:lineRule="auto"/>
        <w:ind w:left="786"/>
        <w:contextualSpacing/>
        <w:jc w:val="both"/>
        <w:rPr>
          <w:rFonts w:ascii="Times New Roman" w:eastAsia="Times New Roman" w:hAnsi="Times New Roman" w:cs="Times New Roman"/>
          <w:kern w:val="0"/>
          <w:sz w:val="22"/>
          <w:szCs w:val="22"/>
          <w:lang w:eastAsia="sk-SK"/>
          <w14:ligatures w14:val="none"/>
        </w:rPr>
      </w:pPr>
    </w:p>
    <w:p w14:paraId="64EDC4EE" w14:textId="77777777" w:rsidR="00216452" w:rsidRPr="00216452" w:rsidRDefault="00216452" w:rsidP="00216452">
      <w:pPr>
        <w:spacing w:after="0" w:line="240" w:lineRule="auto"/>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Postup </w:t>
      </w:r>
      <w:r w:rsidRPr="00216452">
        <w:rPr>
          <w:rFonts w:ascii="Times New Roman" w:eastAsia="Times New Roman" w:hAnsi="Times New Roman" w:cs="Times New Roman"/>
          <w:kern w:val="0"/>
          <w:sz w:val="22"/>
          <w:szCs w:val="22"/>
          <w14:ligatures w14:val="none"/>
        </w:rPr>
        <w:t>výkonu technologickej podpory, prevádzkovej podpory a údržby infraštruktúry je uvedený</w:t>
      </w:r>
    </w:p>
    <w:p w14:paraId="10A8BA1A" w14:textId="77777777" w:rsidR="00216452" w:rsidRPr="00216452" w:rsidRDefault="00216452" w:rsidP="0041202C">
      <w:pPr>
        <w:numPr>
          <w:ilvl w:val="0"/>
          <w:numId w:val="29"/>
        </w:numPr>
        <w:spacing w:after="0" w:line="240" w:lineRule="auto"/>
        <w:contextualSpacing/>
        <w:rPr>
          <w:rFonts w:ascii="Times New Roman" w:eastAsia="Arial" w:hAnsi="Times New Roman" w:cs="Times New Roman"/>
          <w:kern w:val="0"/>
          <w:sz w:val="22"/>
          <w:szCs w:val="22"/>
          <w:lang w:eastAsia="sk-SK"/>
          <w14:ligatures w14:val="none"/>
        </w:rPr>
      </w:pPr>
      <w:r w:rsidRPr="00216452">
        <w:rPr>
          <w:rFonts w:ascii="Times New Roman" w:eastAsia="Arial" w:hAnsi="Times New Roman" w:cs="Times New Roman"/>
          <w:color w:val="000000"/>
          <w:kern w:val="0"/>
          <w:sz w:val="22"/>
          <w:szCs w:val="22"/>
          <w:lang w:eastAsia="sk-SK"/>
          <w14:ligatures w14:val="none"/>
        </w:rPr>
        <w:t>v prílohe č. 1 Rámcovej dohody,  ak ide o výkon technologickej podpory, prevádzkovej podpory a údržby infraštruktúry, ktorý nie je servisným zásahom podľa Rámcovej dohody</w:t>
      </w:r>
      <w:r w:rsidRPr="00216452">
        <w:rPr>
          <w:rFonts w:ascii="Times New Roman" w:eastAsia="Arial" w:hAnsi="Times New Roman" w:cs="Times New Roman"/>
          <w:kern w:val="0"/>
          <w:sz w:val="22"/>
          <w:szCs w:val="22"/>
          <w:lang w:eastAsia="sk-SK"/>
          <w14:ligatures w14:val="none"/>
        </w:rPr>
        <w:t xml:space="preserve"> </w:t>
      </w:r>
    </w:p>
    <w:p w14:paraId="4C1381F8" w14:textId="6D944636" w:rsidR="00216452" w:rsidRPr="00216452" w:rsidRDefault="00216452" w:rsidP="0041202C">
      <w:pPr>
        <w:numPr>
          <w:ilvl w:val="0"/>
          <w:numId w:val="29"/>
        </w:numPr>
        <w:spacing w:after="0" w:line="240" w:lineRule="auto"/>
        <w:contextualSpacing/>
        <w:rPr>
          <w:rFonts w:ascii="Times New Roman" w:eastAsia="Arial" w:hAnsi="Times New Roman" w:cs="Times New Roman"/>
          <w:kern w:val="0"/>
          <w:sz w:val="22"/>
          <w:szCs w:val="22"/>
          <w:lang w:eastAsia="sk-SK"/>
          <w14:ligatures w14:val="none"/>
        </w:rPr>
      </w:pPr>
      <w:r w:rsidRPr="00216452">
        <w:rPr>
          <w:rFonts w:ascii="Times New Roman" w:eastAsia="Arial" w:hAnsi="Times New Roman" w:cs="Times New Roman"/>
          <w:kern w:val="0"/>
          <w:sz w:val="22"/>
          <w:szCs w:val="22"/>
          <w:lang w:eastAsia="sk-SK"/>
          <w14:ligatures w14:val="none"/>
        </w:rPr>
        <w:t>v prílohe č. 3 k Rámcovej dohode o technologickej podpore, prevádzkovej podpore, rozvoji a bezpečnosti Microsoft platforiem, ak ide o servisný zásah podľa Rámcovej dohody</w:t>
      </w:r>
    </w:p>
    <w:p w14:paraId="236DF16B" w14:textId="77777777" w:rsidR="00216452" w:rsidRPr="00216452" w:rsidRDefault="00216452" w:rsidP="00216452">
      <w:pPr>
        <w:keepNext/>
        <w:keepLines/>
        <w:spacing w:before="160" w:after="80" w:line="240" w:lineRule="auto"/>
        <w:outlineLvl w:val="2"/>
        <w:rPr>
          <w:rFonts w:ascii="Times New Roman" w:eastAsia="DengXian Light" w:hAnsi="Times New Roman" w:cs="Times New Roman"/>
          <w:color w:val="2E74B5"/>
          <w:kern w:val="0"/>
          <w:sz w:val="22"/>
          <w:szCs w:val="22"/>
          <w:lang w:eastAsia="sk-SK"/>
          <w14:ligatures w14:val="none"/>
        </w:rPr>
      </w:pPr>
      <w:r w:rsidRPr="00216452">
        <w:rPr>
          <w:rFonts w:ascii="Times New Roman" w:eastAsia="DengXian Light" w:hAnsi="Times New Roman" w:cs="Times New Roman"/>
          <w:color w:val="2E74B5"/>
          <w:kern w:val="0"/>
          <w:sz w:val="22"/>
          <w:szCs w:val="22"/>
          <w:lang w:eastAsia="sk-SK"/>
          <w14:ligatures w14:val="none"/>
        </w:rPr>
        <w:t>3.2</w:t>
      </w:r>
      <w:r w:rsidRPr="00216452">
        <w:rPr>
          <w:rFonts w:ascii="Times New Roman" w:eastAsia="DengXian Light" w:hAnsi="Times New Roman" w:cs="Times New Roman"/>
          <w:color w:val="2E74B5"/>
          <w:kern w:val="0"/>
          <w:sz w:val="22"/>
          <w:szCs w:val="22"/>
          <w:lang w:eastAsia="sk-SK"/>
          <w14:ligatures w14:val="none"/>
        </w:rPr>
        <w:tab/>
        <w:t xml:space="preserve"> Služby rozvoja a bezpečnosti</w:t>
      </w:r>
    </w:p>
    <w:p w14:paraId="4BD3660B" w14:textId="77777777" w:rsidR="00216452" w:rsidRPr="00216452" w:rsidRDefault="00216452" w:rsidP="00216452">
      <w:pPr>
        <w:spacing w:after="0" w:line="240" w:lineRule="auto"/>
        <w:ind w:left="786"/>
        <w:contextualSpacing/>
        <w:jc w:val="both"/>
        <w:rPr>
          <w:rFonts w:ascii="Times New Roman" w:eastAsia="Times New Roman" w:hAnsi="Times New Roman" w:cs="Times New Roman"/>
          <w:b/>
          <w:bCs/>
          <w:kern w:val="0"/>
          <w:sz w:val="22"/>
          <w:szCs w:val="22"/>
          <w:lang w:eastAsia="sk-SK"/>
          <w14:ligatures w14:val="none"/>
        </w:rPr>
      </w:pPr>
    </w:p>
    <w:p w14:paraId="07FE9B7A" w14:textId="77777777" w:rsidR="00216452" w:rsidRPr="00216452" w:rsidRDefault="00216452" w:rsidP="00216452">
      <w:pPr>
        <w:keepNext/>
        <w:keepLines/>
        <w:spacing w:before="80" w:after="40" w:line="240" w:lineRule="auto"/>
        <w:outlineLvl w:val="3"/>
        <w:rPr>
          <w:rFonts w:ascii="Times New Roman" w:eastAsia="DengXian Light" w:hAnsi="Times New Roman" w:cs="Times New Roman"/>
          <w:i/>
          <w:iCs/>
          <w:color w:val="2E74B5"/>
          <w:kern w:val="0"/>
          <w:sz w:val="22"/>
          <w:szCs w:val="22"/>
          <w:lang w:eastAsia="sk-SK"/>
          <w14:ligatures w14:val="none"/>
        </w:rPr>
      </w:pPr>
      <w:r w:rsidRPr="00216452">
        <w:rPr>
          <w:rFonts w:ascii="Times New Roman" w:eastAsia="DengXian Light" w:hAnsi="Times New Roman" w:cs="Times New Roman"/>
          <w:i/>
          <w:iCs/>
          <w:color w:val="2E74B5"/>
          <w:kern w:val="0"/>
          <w:sz w:val="22"/>
          <w:szCs w:val="22"/>
          <w:lang w:eastAsia="sk-SK"/>
          <w14:ligatures w14:val="none"/>
        </w:rPr>
        <w:t>3.2.1 Služby riadenia dostupnosti pri zmene</w:t>
      </w:r>
    </w:p>
    <w:p w14:paraId="4D9F44E0"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72222FFF"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Poskytovateľ zabezpečí odborné kapacity na realizáciu úprav Microsoft platforiem  na základe požiadaviek a zadania verejného obstarávateľa v rámci ďalšieho rozvoja a zmien Microsoft Platforiem (ďalej len „Rozvoj“).</w:t>
      </w:r>
    </w:p>
    <w:p w14:paraId="249835AF"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7E5051B6"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Služba riadenia dostupnosti pri zmene zahŕňa:</w:t>
      </w:r>
    </w:p>
    <w:p w14:paraId="6A5BBCD5" w14:textId="77777777" w:rsidR="00216452" w:rsidRPr="00216452" w:rsidRDefault="00216452" w:rsidP="0041202C">
      <w:pPr>
        <w:numPr>
          <w:ilvl w:val="2"/>
          <w:numId w:val="39"/>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Implementáciu novej funkcionality Microsoft Platforiem  na základe schválenia Rozboru dopadov zmenovej požiadavky obstarávateľom,</w:t>
      </w:r>
    </w:p>
    <w:p w14:paraId="5C68322F" w14:textId="77777777" w:rsidR="00216452" w:rsidRPr="00216452" w:rsidRDefault="00216452" w:rsidP="0041202C">
      <w:pPr>
        <w:numPr>
          <w:ilvl w:val="2"/>
          <w:numId w:val="39"/>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Úpravu existujúcej funkcionality Microsoft Platforiem  na vyžiadanie,</w:t>
      </w:r>
    </w:p>
    <w:p w14:paraId="245A2A1D" w14:textId="77777777" w:rsidR="00216452" w:rsidRPr="00216452" w:rsidRDefault="00216452" w:rsidP="0041202C">
      <w:pPr>
        <w:numPr>
          <w:ilvl w:val="2"/>
          <w:numId w:val="39"/>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Realizáciu konzultácií spojených so zmenami alebo novou funkcionalitou.</w:t>
      </w:r>
    </w:p>
    <w:p w14:paraId="320E69BC"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6DFB2AE9"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Medzi najčastejšie realizované zmeny patrí:</w:t>
      </w:r>
    </w:p>
    <w:p w14:paraId="57AA0FC6" w14:textId="77777777" w:rsidR="00216452" w:rsidRPr="00216452" w:rsidRDefault="00216452" w:rsidP="0041202C">
      <w:pPr>
        <w:numPr>
          <w:ilvl w:val="0"/>
          <w:numId w:val="40"/>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Úpravy existujúceho riešenia:</w:t>
      </w:r>
    </w:p>
    <w:p w14:paraId="322C04C2" w14:textId="77777777" w:rsidR="00216452" w:rsidRPr="00216452" w:rsidRDefault="00216452" w:rsidP="0041202C">
      <w:pPr>
        <w:numPr>
          <w:ilvl w:val="2"/>
          <w:numId w:val="41"/>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Spolupráca a implementácia novej funkcionality Microsoft Platforiem,</w:t>
      </w:r>
    </w:p>
    <w:p w14:paraId="5DBF5A8B" w14:textId="77777777" w:rsidR="00216452" w:rsidRPr="00216452" w:rsidRDefault="00216452" w:rsidP="0041202C">
      <w:pPr>
        <w:numPr>
          <w:ilvl w:val="2"/>
          <w:numId w:val="41"/>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Spolupráca pri príprave a návrhu úprav existujúcej funkcionality,</w:t>
      </w:r>
    </w:p>
    <w:p w14:paraId="11017F0F" w14:textId="77777777" w:rsidR="00216452" w:rsidRPr="00216452" w:rsidRDefault="00216452" w:rsidP="0041202C">
      <w:pPr>
        <w:numPr>
          <w:ilvl w:val="2"/>
          <w:numId w:val="41"/>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lastRenderedPageBreak/>
        <w:t>Spolupráca pri otestovaní zmien funkcionality Microsoft Platforiem.</w:t>
      </w:r>
    </w:p>
    <w:p w14:paraId="01741FE5" w14:textId="77777777" w:rsidR="00216452" w:rsidRPr="00216452" w:rsidRDefault="00216452" w:rsidP="0041202C">
      <w:pPr>
        <w:numPr>
          <w:ilvl w:val="0"/>
          <w:numId w:val="40"/>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Upgrade na novú hlavnú verziu softvéru alebo platformy.</w:t>
      </w:r>
    </w:p>
    <w:p w14:paraId="5EF84591"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7591C06A" w14:textId="296CB7A8"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Nasadzovanie zmien na platforme SharePoint sa realizuje až po úspešnom vykonaní funkčných testov, ktoré zabezpečia </w:t>
      </w:r>
      <w:r w:rsidR="00714D5D">
        <w:rPr>
          <w:rFonts w:ascii="Times New Roman" w:eastAsia="Times New Roman" w:hAnsi="Times New Roman" w:cs="Times New Roman"/>
          <w:kern w:val="0"/>
          <w:sz w:val="22"/>
          <w:szCs w:val="22"/>
          <w:lang w:eastAsia="sk-SK"/>
          <w14:ligatures w14:val="none"/>
        </w:rPr>
        <w:t>odborní</w:t>
      </w:r>
      <w:r w:rsidRPr="00216452">
        <w:rPr>
          <w:rFonts w:ascii="Times New Roman" w:eastAsia="Times New Roman" w:hAnsi="Times New Roman" w:cs="Times New Roman"/>
          <w:kern w:val="0"/>
          <w:sz w:val="22"/>
          <w:szCs w:val="22"/>
          <w:lang w:eastAsia="sk-SK"/>
          <w14:ligatures w14:val="none"/>
        </w:rPr>
        <w:t xml:space="preserve"> pracovníci verejného obstarávateľa.. Vzhľadom na rôznorodý vývoj aplikácií na uvedenej platforme, verejný obstarávateľ  zabezpečí primeranú súčinnosť.</w:t>
      </w:r>
    </w:p>
    <w:p w14:paraId="738F87A8"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0F401910" w14:textId="5011D590" w:rsidR="00216452" w:rsidRPr="00CC15B6"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Úspešný uchádzač  nasadí zmeny do produkčného prostredia len po ich odsúhlasení a akceptovaní verejným obstarávateľom. Termín nasadenia do produkcie bude dohodnutý medzi úspešným uchádzačom  a verejným obstarávateľom  a nemusí sa zhodovať s termínom akceptácie.</w:t>
      </w:r>
    </w:p>
    <w:p w14:paraId="15F39C13" w14:textId="77777777" w:rsidR="00DB3E16" w:rsidRPr="00216452" w:rsidRDefault="00DB3E16"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290E339C" w14:textId="77777777" w:rsidR="00216452" w:rsidRPr="00216452" w:rsidRDefault="00216452" w:rsidP="00216452">
      <w:pPr>
        <w:keepNext/>
        <w:keepLines/>
        <w:spacing w:before="80" w:after="40" w:line="240" w:lineRule="auto"/>
        <w:outlineLvl w:val="3"/>
        <w:rPr>
          <w:rFonts w:ascii="Times New Roman" w:eastAsia="DengXian Light" w:hAnsi="Times New Roman" w:cs="Times New Roman"/>
          <w:i/>
          <w:iCs/>
          <w:color w:val="2E74B5"/>
          <w:kern w:val="0"/>
          <w:sz w:val="22"/>
          <w:szCs w:val="22"/>
          <w:lang w:eastAsia="sk-SK"/>
          <w14:ligatures w14:val="none"/>
        </w:rPr>
      </w:pPr>
      <w:r w:rsidRPr="00216452">
        <w:rPr>
          <w:rFonts w:ascii="Times New Roman" w:eastAsia="DengXian Light" w:hAnsi="Times New Roman" w:cs="Times New Roman"/>
          <w:i/>
          <w:iCs/>
          <w:color w:val="2E74B5"/>
          <w:kern w:val="0"/>
          <w:sz w:val="22"/>
          <w:szCs w:val="22"/>
          <w:lang w:eastAsia="sk-SK"/>
          <w14:ligatures w14:val="none"/>
        </w:rPr>
        <w:t>3.2.2 Služby informačnej a kybernetickej bezpečnosti</w:t>
      </w:r>
    </w:p>
    <w:p w14:paraId="20DEB560"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p>
    <w:p w14:paraId="1AE0E537" w14:textId="77777777" w:rsidR="00216452" w:rsidRPr="00216452" w:rsidRDefault="00216452" w:rsidP="00216452">
      <w:pPr>
        <w:spacing w:after="0" w:line="240" w:lineRule="auto"/>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Súčasťou rozvojových služieb sú aj služby v oblasti informačnej a kybernetickej bezpečnosti pre Microsoft platformy. Tieto služby zahŕňajú:</w:t>
      </w:r>
    </w:p>
    <w:p w14:paraId="40C63171"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Analýzu aktuálneho stavu implementovaných bezpečnostných opatrení,</w:t>
      </w:r>
    </w:p>
    <w:p w14:paraId="0E639A50"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Návrh bezpečnostnej stratégie informačnej a kybernetickej bezpečnosti,</w:t>
      </w:r>
    </w:p>
    <w:p w14:paraId="1E23B5DF"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Tvorbu dokumentácie k bezpečnostnej klasifikácii informácií, kategorizácii sietí a informačných systémov,</w:t>
      </w:r>
    </w:p>
    <w:p w14:paraId="5B04F870"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Analýzu rizík kybernetickej bezpečnosti s dôrazom na infraštruktúru Microsoft,</w:t>
      </w:r>
    </w:p>
    <w:p w14:paraId="68BBC504"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Návrh procesov pre identifikáciu, reakciu a hlásenie kybernetických bezpečnostných incidentov,</w:t>
      </w:r>
    </w:p>
    <w:p w14:paraId="06820C9D"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Súčinnosť pri audite kybernetickej bezpečnosti vykonávanom certifikovaným audítorom v súlade s legislatívnymi požiadavkami,</w:t>
      </w:r>
    </w:p>
    <w:p w14:paraId="462A9490"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Návrh automatizovaných penetračných testov a ich implementáciu,</w:t>
      </w:r>
    </w:p>
    <w:p w14:paraId="6A92349F"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Podporu pri implementácii systému riadenia bezpečnostných incidentov a zraniteľností,</w:t>
      </w:r>
    </w:p>
    <w:p w14:paraId="05F9AF93" w14:textId="77777777" w:rsidR="00216452" w:rsidRPr="00216452" w:rsidRDefault="00216452" w:rsidP="0041202C">
      <w:pPr>
        <w:numPr>
          <w:ilvl w:val="2"/>
          <w:numId w:val="42"/>
        </w:numPr>
        <w:spacing w:after="0" w:line="240" w:lineRule="auto"/>
        <w:contextualSpacing/>
        <w:jc w:val="both"/>
        <w:rPr>
          <w:rFonts w:ascii="Times New Roman" w:eastAsia="Times New Roman" w:hAnsi="Times New Roman" w:cs="Times New Roman"/>
          <w:kern w:val="0"/>
          <w:sz w:val="22"/>
          <w:szCs w:val="22"/>
          <w:lang w:eastAsia="sk-SK"/>
          <w14:ligatures w14:val="none"/>
        </w:rPr>
      </w:pPr>
      <w:r w:rsidRPr="00216452">
        <w:rPr>
          <w:rFonts w:ascii="Times New Roman" w:eastAsia="Times New Roman" w:hAnsi="Times New Roman" w:cs="Times New Roman"/>
          <w:kern w:val="0"/>
          <w:sz w:val="22"/>
          <w:szCs w:val="22"/>
          <w:lang w:eastAsia="sk-SK"/>
          <w14:ligatures w14:val="none"/>
        </w:rPr>
        <w:t xml:space="preserve">Realizáciu bezpečnostných opatrení podľa </w:t>
      </w:r>
      <w:proofErr w:type="spellStart"/>
      <w:r w:rsidRPr="00216452">
        <w:rPr>
          <w:rFonts w:ascii="Times New Roman" w:eastAsia="Times New Roman" w:hAnsi="Times New Roman" w:cs="Times New Roman"/>
          <w:kern w:val="0"/>
          <w:sz w:val="22"/>
          <w:szCs w:val="22"/>
          <w:lang w:eastAsia="sk-SK"/>
          <w14:ligatures w14:val="none"/>
        </w:rPr>
        <w:t>best</w:t>
      </w:r>
      <w:proofErr w:type="spellEnd"/>
      <w:r w:rsidRPr="00216452">
        <w:rPr>
          <w:rFonts w:ascii="Times New Roman" w:eastAsia="Times New Roman" w:hAnsi="Times New Roman" w:cs="Times New Roman"/>
          <w:kern w:val="0"/>
          <w:sz w:val="22"/>
          <w:szCs w:val="22"/>
          <w:lang w:eastAsia="sk-SK"/>
          <w14:ligatures w14:val="none"/>
        </w:rPr>
        <w:t xml:space="preserve"> </w:t>
      </w:r>
      <w:proofErr w:type="spellStart"/>
      <w:r w:rsidRPr="00216452">
        <w:rPr>
          <w:rFonts w:ascii="Times New Roman" w:eastAsia="Times New Roman" w:hAnsi="Times New Roman" w:cs="Times New Roman"/>
          <w:kern w:val="0"/>
          <w:sz w:val="22"/>
          <w:szCs w:val="22"/>
          <w:lang w:eastAsia="sk-SK"/>
          <w14:ligatures w14:val="none"/>
        </w:rPr>
        <w:t>practices</w:t>
      </w:r>
      <w:proofErr w:type="spellEnd"/>
      <w:r w:rsidRPr="00216452">
        <w:rPr>
          <w:rFonts w:ascii="Times New Roman" w:eastAsia="Times New Roman" w:hAnsi="Times New Roman" w:cs="Times New Roman"/>
          <w:kern w:val="0"/>
          <w:sz w:val="22"/>
          <w:szCs w:val="22"/>
          <w:lang w:eastAsia="sk-SK"/>
          <w14:ligatures w14:val="none"/>
        </w:rPr>
        <w:t>.</w:t>
      </w:r>
    </w:p>
    <w:p w14:paraId="42A77C5A" w14:textId="77777777" w:rsidR="00CD1E8B" w:rsidRPr="00CC15B6" w:rsidRDefault="00CD1E8B" w:rsidP="00CD1E8B">
      <w:pPr>
        <w:spacing w:after="0" w:line="240" w:lineRule="auto"/>
        <w:jc w:val="both"/>
        <w:rPr>
          <w:rFonts w:ascii="Times New Roman" w:eastAsia="Times New Roman" w:hAnsi="Times New Roman" w:cs="Times New Roman"/>
          <w:kern w:val="0"/>
          <w:sz w:val="22"/>
          <w:szCs w:val="22"/>
          <w:highlight w:val="yellow"/>
          <w:lang w:eastAsia="x-none"/>
          <w14:ligatures w14:val="none"/>
        </w:rPr>
      </w:pPr>
    </w:p>
    <w:p w14:paraId="7B730C5E" w14:textId="77777777" w:rsidR="00985EF3" w:rsidRPr="00CC15B6" w:rsidRDefault="00985EF3" w:rsidP="00CD1E8B">
      <w:pPr>
        <w:spacing w:after="0" w:line="240" w:lineRule="auto"/>
        <w:jc w:val="both"/>
        <w:rPr>
          <w:rFonts w:ascii="Times New Roman" w:eastAsia="Times New Roman" w:hAnsi="Times New Roman" w:cs="Times New Roman"/>
          <w:b/>
          <w:kern w:val="0"/>
          <w:sz w:val="22"/>
          <w:szCs w:val="22"/>
          <w:highlight w:val="yellow"/>
          <w:lang w:eastAsia="sk-SK"/>
          <w14:ligatures w14:val="none"/>
        </w:rPr>
      </w:pPr>
    </w:p>
    <w:p w14:paraId="6FAE001F" w14:textId="0C823D37" w:rsidR="00CD1E8B" w:rsidRPr="00CC15B6" w:rsidRDefault="00CD1E8B" w:rsidP="00CD1E8B">
      <w:pPr>
        <w:spacing w:after="0" w:line="240" w:lineRule="auto"/>
        <w:jc w:val="both"/>
        <w:rPr>
          <w:rFonts w:ascii="Times New Roman" w:eastAsia="Times New Roman" w:hAnsi="Times New Roman" w:cs="Times New Roman"/>
          <w:b/>
          <w:kern w:val="0"/>
          <w:sz w:val="22"/>
          <w:szCs w:val="22"/>
          <w:lang w:eastAsia="sk-SK"/>
          <w14:ligatures w14:val="none"/>
        </w:rPr>
      </w:pPr>
      <w:r w:rsidRPr="00CC15B6">
        <w:rPr>
          <w:rFonts w:ascii="Times New Roman" w:eastAsia="Times New Roman" w:hAnsi="Times New Roman" w:cs="Times New Roman"/>
          <w:b/>
          <w:kern w:val="0"/>
          <w:sz w:val="22"/>
          <w:szCs w:val="22"/>
          <w:lang w:eastAsia="sk-SK"/>
          <w14:ligatures w14:val="none"/>
        </w:rPr>
        <w:t xml:space="preserve">Ďalšie informácie týkajúce sa opisu predmetu zákazky sú uvedené v návrhu </w:t>
      </w:r>
      <w:r w:rsidR="00C16C8E" w:rsidRPr="00CC15B6">
        <w:rPr>
          <w:rFonts w:ascii="Times New Roman" w:eastAsia="Times New Roman" w:hAnsi="Times New Roman" w:cs="Times New Roman"/>
          <w:b/>
          <w:kern w:val="0"/>
          <w:sz w:val="22"/>
          <w:szCs w:val="22"/>
          <w:lang w:eastAsia="sk-SK"/>
          <w14:ligatures w14:val="none"/>
        </w:rPr>
        <w:t>Rámcovej dohody</w:t>
      </w:r>
      <w:r w:rsidRPr="00CC15B6">
        <w:rPr>
          <w:rFonts w:ascii="Times New Roman" w:eastAsia="Times New Roman" w:hAnsi="Times New Roman" w:cs="Times New Roman"/>
          <w:b/>
          <w:kern w:val="0"/>
          <w:sz w:val="22"/>
          <w:szCs w:val="22"/>
          <w:lang w:eastAsia="sk-SK"/>
          <w14:ligatures w14:val="none"/>
        </w:rPr>
        <w:t xml:space="preserve"> (vrátane  jej príloh), ktorý tvorí prílohu č. 1 časti B.3 „Obchodné podmienky </w:t>
      </w:r>
      <w:r w:rsidR="008678A1" w:rsidRPr="00CC15B6">
        <w:rPr>
          <w:rFonts w:ascii="Times New Roman" w:eastAsia="Times New Roman" w:hAnsi="Times New Roman" w:cs="Times New Roman"/>
          <w:b/>
          <w:kern w:val="0"/>
          <w:sz w:val="22"/>
          <w:szCs w:val="22"/>
          <w:lang w:eastAsia="sk-SK"/>
          <w14:ligatures w14:val="none"/>
        </w:rPr>
        <w:t>plnenia</w:t>
      </w:r>
      <w:r w:rsidRPr="00CC15B6">
        <w:rPr>
          <w:rFonts w:ascii="Times New Roman" w:eastAsia="Times New Roman" w:hAnsi="Times New Roman" w:cs="Times New Roman"/>
          <w:b/>
          <w:kern w:val="0"/>
          <w:sz w:val="22"/>
          <w:szCs w:val="22"/>
          <w:lang w:eastAsia="sk-SK"/>
          <w14:ligatures w14:val="none"/>
        </w:rPr>
        <w:t xml:space="preserve"> predmetu zákazky“ týchto súťažných podkladov. </w:t>
      </w:r>
    </w:p>
    <w:p w14:paraId="014787B9"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14:ligatures w14:val="none"/>
        </w:rPr>
      </w:pPr>
      <w:r w:rsidRPr="006913C4">
        <w:rPr>
          <w:rFonts w:ascii="Times New Roman" w:eastAsia="Times New Roman" w:hAnsi="Times New Roman" w:cs="Times New Roman"/>
          <w:kern w:val="0"/>
          <w:sz w:val="22"/>
          <w:lang w:eastAsia="sk-SK"/>
          <w14:ligatures w14:val="none"/>
        </w:rPr>
        <w:br/>
      </w:r>
      <w:bookmarkEnd w:id="135"/>
    </w:p>
    <w:bookmarkEnd w:id="136"/>
    <w:bookmarkEnd w:id="137"/>
    <w:bookmarkEnd w:id="138"/>
    <w:bookmarkEnd w:id="139"/>
    <w:bookmarkEnd w:id="140"/>
    <w:bookmarkEnd w:id="141"/>
    <w:p w14:paraId="3DFE431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E601F52" w14:textId="77777777"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3B9D08B" w14:textId="77777777" w:rsidR="002B0703"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1002206" w14:textId="77777777" w:rsidR="002B0703"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EEB4813" w14:textId="77777777" w:rsidR="002B0703"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5C52CDD" w14:textId="77777777" w:rsidR="002B0703" w:rsidRPr="006913C4"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89E6A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0669990"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41DF8D7B" w14:textId="77777777" w:rsidR="005C5384" w:rsidRDefault="005C5384" w:rsidP="00CD1E8B">
      <w:pPr>
        <w:spacing w:after="200" w:line="276" w:lineRule="auto"/>
        <w:rPr>
          <w:rFonts w:ascii="Calibri" w:eastAsia="Calibri" w:hAnsi="Calibri" w:cs="Times New Roman"/>
          <w:kern w:val="0"/>
          <w:sz w:val="22"/>
          <w:szCs w:val="22"/>
          <w:lang w:eastAsia="x-none"/>
          <w14:ligatures w14:val="none"/>
        </w:rPr>
      </w:pPr>
    </w:p>
    <w:p w14:paraId="0FA1D0CE" w14:textId="77777777" w:rsidR="005C5384" w:rsidRDefault="005C5384" w:rsidP="00CD1E8B">
      <w:pPr>
        <w:spacing w:after="200" w:line="276" w:lineRule="auto"/>
        <w:rPr>
          <w:rFonts w:ascii="Calibri" w:eastAsia="Calibri" w:hAnsi="Calibri" w:cs="Times New Roman"/>
          <w:kern w:val="0"/>
          <w:sz w:val="22"/>
          <w:szCs w:val="22"/>
          <w:lang w:eastAsia="x-none"/>
          <w14:ligatures w14:val="none"/>
        </w:rPr>
      </w:pPr>
    </w:p>
    <w:p w14:paraId="5F20DE21" w14:textId="77777777" w:rsidR="005C5384" w:rsidRDefault="005C5384" w:rsidP="00CD1E8B">
      <w:pPr>
        <w:spacing w:after="200" w:line="276" w:lineRule="auto"/>
        <w:rPr>
          <w:rFonts w:ascii="Calibri" w:eastAsia="Calibri" w:hAnsi="Calibri" w:cs="Times New Roman"/>
          <w:kern w:val="0"/>
          <w:sz w:val="22"/>
          <w:szCs w:val="22"/>
          <w:lang w:eastAsia="x-none"/>
          <w14:ligatures w14:val="none"/>
        </w:rPr>
      </w:pPr>
    </w:p>
    <w:p w14:paraId="2C8217CA" w14:textId="77777777" w:rsidR="005C5384" w:rsidRDefault="005C5384" w:rsidP="00CD1E8B">
      <w:pPr>
        <w:spacing w:after="200" w:line="276" w:lineRule="auto"/>
        <w:rPr>
          <w:rFonts w:ascii="Calibri" w:eastAsia="Calibri" w:hAnsi="Calibri" w:cs="Times New Roman"/>
          <w:kern w:val="0"/>
          <w:sz w:val="22"/>
          <w:szCs w:val="22"/>
          <w:lang w:eastAsia="x-none"/>
          <w14:ligatures w14:val="none"/>
        </w:rPr>
      </w:pPr>
    </w:p>
    <w:p w14:paraId="7576FC2D" w14:textId="77777777" w:rsidR="005C5384" w:rsidRPr="006913C4" w:rsidRDefault="005C5384" w:rsidP="00CD1E8B">
      <w:pPr>
        <w:spacing w:after="200" w:line="276" w:lineRule="auto"/>
        <w:rPr>
          <w:rFonts w:ascii="Calibri" w:eastAsia="Calibri" w:hAnsi="Calibri" w:cs="Times New Roman"/>
          <w:kern w:val="0"/>
          <w:sz w:val="22"/>
          <w:szCs w:val="22"/>
          <w:lang w:eastAsia="x-none"/>
          <w14:ligatures w14:val="none"/>
        </w:rPr>
      </w:pPr>
    </w:p>
    <w:p w14:paraId="5B1E16B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sidRPr="0019425D">
        <w:rPr>
          <w:rFonts w:ascii="Times New Roman" w:eastAsia="Times New Roman" w:hAnsi="Times New Roman" w:cs="Times New Roman"/>
          <w:b/>
          <w:noProof/>
          <w:kern w:val="0"/>
          <w:sz w:val="22"/>
          <w:szCs w:val="22"/>
          <w:lang w:eastAsia="x-none"/>
          <w14:ligatures w14:val="none"/>
        </w:rPr>
        <w:lastRenderedPageBreak/>
        <w:t>B.2 - Spôsob určenia ceny</w:t>
      </w:r>
    </w:p>
    <w:p w14:paraId="2C59FF16" w14:textId="77777777" w:rsidR="00CD1E8B" w:rsidRPr="006913C4" w:rsidRDefault="00CD1E8B" w:rsidP="00CD1E8B">
      <w:pPr>
        <w:spacing w:after="120" w:line="240" w:lineRule="auto"/>
        <w:jc w:val="both"/>
        <w:rPr>
          <w:rFonts w:ascii="Times New Roman" w:eastAsia="Times New Roman" w:hAnsi="Times New Roman" w:cs="Times New Roman"/>
          <w:kern w:val="0"/>
          <w:sz w:val="22"/>
          <w:lang w:val="x-none" w:eastAsia="x-none"/>
          <w14:ligatures w14:val="none"/>
        </w:rPr>
      </w:pPr>
    </w:p>
    <w:p w14:paraId="139BC6F6" w14:textId="5C0C7860" w:rsidR="00CD1E8B" w:rsidRPr="00630423" w:rsidRDefault="00CD1E8B" w:rsidP="00CD1E8B">
      <w:pPr>
        <w:spacing w:after="120" w:line="240" w:lineRule="auto"/>
        <w:jc w:val="both"/>
        <w:rPr>
          <w:rFonts w:ascii="Times New Roman" w:eastAsia="Times New Roman" w:hAnsi="Times New Roman" w:cs="Times New Roman"/>
          <w:color w:val="000000"/>
          <w:kern w:val="0"/>
          <w:sz w:val="22"/>
          <w:szCs w:val="22"/>
          <w:lang w:eastAsia="x-none"/>
          <w14:ligatures w14:val="none"/>
        </w:rPr>
      </w:pPr>
      <w:bookmarkStart w:id="145" w:name="_Hlk179457462"/>
      <w:r w:rsidRPr="00630423">
        <w:rPr>
          <w:rFonts w:ascii="Times New Roman" w:eastAsia="Times New Roman" w:hAnsi="Times New Roman" w:cs="Times New Roman"/>
          <w:kern w:val="0"/>
          <w:sz w:val="22"/>
          <w:lang w:eastAsia="x-none"/>
          <w14:ligatures w14:val="none"/>
        </w:rPr>
        <w:t xml:space="preserve">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w:t>
      </w:r>
      <w:r w:rsidRPr="00630423">
        <w:rPr>
          <w:rFonts w:ascii="Times New Roman" w:eastAsia="Times New Roman" w:hAnsi="Times New Roman" w:cs="Times New Roman"/>
          <w:kern w:val="0"/>
          <w:sz w:val="22"/>
          <w:szCs w:val="22"/>
          <w:lang w:eastAsia="x-none"/>
          <w14:ligatures w14:val="none"/>
        </w:rPr>
        <w:t xml:space="preserve">Uchádzačom ponúkaná cena za predmet zákazky musí pokrývať všetky </w:t>
      </w:r>
      <w:proofErr w:type="spellStart"/>
      <w:r w:rsidRPr="00630423">
        <w:rPr>
          <w:rFonts w:ascii="Times New Roman" w:eastAsia="Times New Roman" w:hAnsi="Times New Roman" w:cs="Times New Roman"/>
          <w:kern w:val="0"/>
          <w:sz w:val="22"/>
          <w:szCs w:val="22"/>
          <w:lang w:eastAsia="x-none"/>
          <w14:ligatures w14:val="none"/>
        </w:rPr>
        <w:t>nárokovateľné</w:t>
      </w:r>
      <w:proofErr w:type="spellEnd"/>
      <w:r w:rsidRPr="00630423">
        <w:rPr>
          <w:rFonts w:ascii="Times New Roman" w:eastAsia="Times New Roman" w:hAnsi="Times New Roman" w:cs="Times New Roman"/>
          <w:kern w:val="0"/>
          <w:sz w:val="22"/>
          <w:szCs w:val="22"/>
          <w:lang w:eastAsia="x-none"/>
          <w14:ligatures w14:val="none"/>
        </w:rPr>
        <w:t xml:space="preserve"> platby, výdavky, odmeny a náklady uchádzača spojené s plnením predmetu zákazky. </w:t>
      </w:r>
      <w:bookmarkStart w:id="146" w:name="_Hlk179557655"/>
      <w:bookmarkEnd w:id="145"/>
      <w:r w:rsidR="00E64ADE" w:rsidRPr="0019425D">
        <w:rPr>
          <w:rFonts w:ascii="Times New Roman" w:eastAsia="Times New Roman" w:hAnsi="Times New Roman" w:cs="Times New Roman"/>
          <w:kern w:val="0"/>
          <w:sz w:val="22"/>
          <w:szCs w:val="22"/>
          <w:lang w:eastAsia="x-none"/>
          <w14:ligatures w14:val="none"/>
        </w:rPr>
        <w:t xml:space="preserve">Jednotková cena každej položky predmetu zákazky musí obsahovať všetky potrebné náklady a primeraný zisk. </w:t>
      </w:r>
      <w:r w:rsidRPr="0019425D">
        <w:rPr>
          <w:rFonts w:ascii="Times New Roman" w:eastAsia="Times New Roman" w:hAnsi="Times New Roman" w:cs="Times New Roman"/>
          <w:b/>
          <w:bCs/>
          <w:color w:val="000000"/>
          <w:kern w:val="0"/>
          <w:sz w:val="22"/>
          <w:szCs w:val="22"/>
          <w:lang w:eastAsia="x-none"/>
          <w14:ligatures w14:val="none"/>
        </w:rPr>
        <w:t>Jednotkové</w:t>
      </w:r>
      <w:r w:rsidRPr="00630423">
        <w:rPr>
          <w:rFonts w:ascii="Times New Roman" w:eastAsia="Times New Roman" w:hAnsi="Times New Roman" w:cs="Times New Roman"/>
          <w:b/>
          <w:bCs/>
          <w:color w:val="000000"/>
          <w:kern w:val="0"/>
          <w:sz w:val="22"/>
          <w:szCs w:val="22"/>
          <w:lang w:eastAsia="x-none"/>
          <w14:ligatures w14:val="none"/>
        </w:rPr>
        <w:t xml:space="preserve"> ceny za jednotlivé položky predmetu zákazky musia byť uvedené v mene euro na maximálne dve desatinné miesta.</w:t>
      </w:r>
      <w:r w:rsidRPr="00630423">
        <w:rPr>
          <w:rFonts w:ascii="Times New Roman" w:eastAsia="Times New Roman" w:hAnsi="Times New Roman" w:cs="Times New Roman"/>
          <w:color w:val="000000"/>
          <w:kern w:val="0"/>
          <w:sz w:val="22"/>
          <w:szCs w:val="22"/>
          <w:lang w:eastAsia="x-none"/>
          <w14:ligatures w14:val="none"/>
        </w:rPr>
        <w:t xml:space="preserve"> </w:t>
      </w:r>
      <w:bookmarkEnd w:id="146"/>
    </w:p>
    <w:p w14:paraId="5A2C8848" w14:textId="77777777" w:rsidR="00CD1E8B" w:rsidRPr="006913C4" w:rsidRDefault="00CD1E8B" w:rsidP="00CD1E8B">
      <w:pPr>
        <w:spacing w:after="120" w:line="240" w:lineRule="auto"/>
        <w:jc w:val="both"/>
        <w:rPr>
          <w:rFonts w:ascii="Times New Roman" w:eastAsia="Times New Roman" w:hAnsi="Times New Roman" w:cs="Times New Roman"/>
          <w:kern w:val="0"/>
          <w:sz w:val="22"/>
          <w:lang w:val="x-none" w:eastAsia="x-none"/>
          <w14:ligatures w14:val="none"/>
        </w:rPr>
      </w:pPr>
      <w:r w:rsidRPr="006913C4">
        <w:rPr>
          <w:rFonts w:ascii="Times New Roman" w:eastAsia="Times New Roman" w:hAnsi="Times New Roman" w:cs="Times New Roman"/>
          <w:kern w:val="0"/>
          <w:sz w:val="22"/>
          <w:lang w:val="x-none" w:eastAsia="x-none"/>
          <w14:ligatures w14:val="none"/>
        </w:rPr>
        <w:t xml:space="preserve">Uchádzač je </w:t>
      </w:r>
      <w:r w:rsidRPr="006913C4">
        <w:rPr>
          <w:rFonts w:ascii="Times New Roman" w:eastAsia="Times New Roman" w:hAnsi="Times New Roman" w:cs="Times New Roman"/>
          <w:b/>
          <w:bCs/>
          <w:kern w:val="0"/>
          <w:sz w:val="22"/>
          <w:lang w:val="x-none" w:eastAsia="x-none"/>
          <w14:ligatures w14:val="none"/>
        </w:rPr>
        <w:t xml:space="preserve">povinný oceniť všetky položky, ktoré tvoria súčasť </w:t>
      </w:r>
      <w:proofErr w:type="spellStart"/>
      <w:r w:rsidRPr="006913C4">
        <w:rPr>
          <w:rFonts w:ascii="Times New Roman" w:eastAsia="Times New Roman" w:hAnsi="Times New Roman" w:cs="Times New Roman"/>
          <w:b/>
          <w:bCs/>
          <w:kern w:val="0"/>
          <w:sz w:val="22"/>
          <w:u w:val="single"/>
          <w:lang w:val="x-none" w:eastAsia="x-none"/>
          <w14:ligatures w14:val="none"/>
        </w:rPr>
        <w:t>položkového</w:t>
      </w:r>
      <w:proofErr w:type="spellEnd"/>
      <w:r w:rsidRPr="006913C4">
        <w:rPr>
          <w:rFonts w:ascii="Times New Roman" w:eastAsia="Times New Roman" w:hAnsi="Times New Roman" w:cs="Times New Roman"/>
          <w:b/>
          <w:bCs/>
          <w:kern w:val="0"/>
          <w:sz w:val="22"/>
          <w:u w:val="single"/>
          <w:lang w:val="x-none" w:eastAsia="x-none"/>
          <w14:ligatures w14:val="none"/>
        </w:rPr>
        <w:t xml:space="preserve"> elektronického formulára</w:t>
      </w:r>
      <w:r w:rsidRPr="006913C4">
        <w:rPr>
          <w:rFonts w:ascii="Times New Roman" w:eastAsia="Times New Roman" w:hAnsi="Times New Roman" w:cs="Times New Roman"/>
          <w:b/>
          <w:bCs/>
          <w:kern w:val="0"/>
          <w:sz w:val="22"/>
          <w:lang w:val="x-none" w:eastAsia="x-none"/>
          <w14:ligatures w14:val="none"/>
        </w:rPr>
        <w:t xml:space="preserve"> k zákazke v elektronickom prostriedku JOSEPHINE.</w:t>
      </w:r>
      <w:r w:rsidRPr="006913C4">
        <w:rPr>
          <w:rFonts w:ascii="Times New Roman" w:eastAsia="Times New Roman" w:hAnsi="Times New Roman" w:cs="Times New Roman"/>
          <w:kern w:val="0"/>
          <w:sz w:val="22"/>
          <w:lang w:val="x-none" w:eastAsia="x-none"/>
          <w14:ligatures w14:val="none"/>
        </w:rPr>
        <w:t xml:space="preserve"> </w:t>
      </w:r>
    </w:p>
    <w:p w14:paraId="797525D8"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Uchádzačom navrhovaná cena za predmet zákazky je stanovená v súlade so zákonom </w:t>
      </w:r>
      <w:r w:rsidRPr="006913C4">
        <w:rPr>
          <w:rFonts w:ascii="Times New Roman" w:eastAsia="Times New Roman" w:hAnsi="Times New Roman" w:cs="Times New Roman"/>
          <w:kern w:val="0"/>
          <w:sz w:val="22"/>
          <w:szCs w:val="22"/>
          <w:lang w:eastAsia="x-none"/>
          <w14:ligatures w14:val="none"/>
        </w:rPr>
        <w:br/>
        <w:t xml:space="preserve">č. 18/1996 Z. z. o cenách v znení neskorších predpisov. </w:t>
      </w:r>
    </w:p>
    <w:p w14:paraId="1E39BAB2"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Do tejto ceny je možné započítať iba ekonomicky oprávnené náklady a primeraný zisk podľa § 2 a § 3 zákona č. 18/1996 Z. z. o cenách v znení neskorších predpisov a § 3 vyhlášky č. 87/1996 Z. z., ktorou sa vykonáva zákon č. 18/1996 Z. z. o cenách v znení neskorších predpisov. </w:t>
      </w:r>
    </w:p>
    <w:p w14:paraId="27BBEF72" w14:textId="70B54D8C" w:rsidR="00CD1E8B" w:rsidRPr="006E433E" w:rsidRDefault="00CD1E8B" w:rsidP="00CD1E8B">
      <w:pPr>
        <w:spacing w:after="0" w:line="240" w:lineRule="auto"/>
        <w:jc w:val="both"/>
        <w:rPr>
          <w:rFonts w:ascii="Times New Roman" w:eastAsia="Times New Roman" w:hAnsi="Times New Roman" w:cs="Times New Roman"/>
          <w:b/>
          <w:bCs/>
          <w:kern w:val="0"/>
          <w:sz w:val="22"/>
          <w:lang w:eastAsia="sk-SK"/>
          <w14:ligatures w14:val="none"/>
        </w:rPr>
      </w:pPr>
      <w:bookmarkStart w:id="147" w:name="_Hlk199320687"/>
      <w:r w:rsidRPr="006E433E">
        <w:rPr>
          <w:rFonts w:ascii="Times New Roman" w:eastAsia="Times New Roman" w:hAnsi="Times New Roman" w:cs="Times New Roman"/>
          <w:b/>
          <w:bCs/>
          <w:kern w:val="0"/>
          <w:sz w:val="22"/>
          <w:lang w:eastAsia="sk-SK"/>
          <w14:ligatures w14:val="none"/>
        </w:rPr>
        <w:t>Celková cena za predmet zákazky je zložená z nasledovných 2 položiek:</w:t>
      </w:r>
    </w:p>
    <w:p w14:paraId="6FDDA567" w14:textId="77777777" w:rsidR="00CD1E8B" w:rsidRPr="00984C72" w:rsidRDefault="00CD1E8B" w:rsidP="00CD1E8B">
      <w:pPr>
        <w:spacing w:after="0" w:line="240" w:lineRule="auto"/>
        <w:jc w:val="both"/>
        <w:rPr>
          <w:rFonts w:ascii="Times New Roman" w:eastAsia="Times New Roman" w:hAnsi="Times New Roman" w:cs="Times New Roman"/>
          <w:kern w:val="0"/>
          <w:sz w:val="22"/>
          <w:lang w:eastAsia="sk-SK"/>
          <w14:ligatures w14:val="none"/>
        </w:rPr>
      </w:pPr>
    </w:p>
    <w:p w14:paraId="251F5B14" w14:textId="26AEE77C" w:rsidR="00CD1E8B" w:rsidRPr="00984C72"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984C72">
        <w:rPr>
          <w:rFonts w:ascii="Times New Roman" w:eastAsia="Times New Roman" w:hAnsi="Times New Roman" w:cs="Times New Roman"/>
          <w:kern w:val="0"/>
          <w:sz w:val="22"/>
          <w:lang w:eastAsia="sk-SK"/>
          <w14:ligatures w14:val="none"/>
        </w:rPr>
        <w:t xml:space="preserve">1. </w:t>
      </w:r>
      <w:r w:rsidR="00F717BA" w:rsidRPr="00984C72">
        <w:rPr>
          <w:rFonts w:ascii="Times New Roman" w:eastAsia="Times New Roman" w:hAnsi="Times New Roman" w:cs="Times New Roman"/>
          <w:kern w:val="0"/>
          <w:sz w:val="22"/>
          <w:lang w:eastAsia="sk-SK"/>
          <w14:ligatures w14:val="none"/>
        </w:rPr>
        <w:t>Technologická podpora, prevádzková podpora a údržba infraštruktúry</w:t>
      </w:r>
      <w:r w:rsidRPr="00984C72">
        <w:rPr>
          <w:rFonts w:ascii="Times New Roman" w:eastAsia="Times New Roman" w:hAnsi="Times New Roman" w:cs="Times New Roman"/>
          <w:kern w:val="0"/>
          <w:sz w:val="22"/>
          <w:lang w:eastAsia="sk-SK"/>
          <w14:ligatures w14:val="none"/>
        </w:rPr>
        <w:t xml:space="preserve"> </w:t>
      </w:r>
      <w:r w:rsidR="00F717BA" w:rsidRPr="00984C72">
        <w:rPr>
          <w:rFonts w:ascii="Times New Roman" w:eastAsia="Times New Roman" w:hAnsi="Times New Roman" w:cs="Times New Roman"/>
          <w:kern w:val="0"/>
          <w:sz w:val="22"/>
          <w:lang w:eastAsia="sk-SK"/>
          <w14:ligatures w14:val="none"/>
        </w:rPr>
        <w:t>v </w:t>
      </w:r>
      <w:r w:rsidR="00CD23B5" w:rsidRPr="00984C72">
        <w:rPr>
          <w:rFonts w:ascii="Times New Roman" w:eastAsia="Times New Roman" w:hAnsi="Times New Roman" w:cs="Times New Roman"/>
          <w:kern w:val="0"/>
          <w:sz w:val="22"/>
          <w:lang w:eastAsia="sk-SK"/>
          <w14:ligatures w14:val="none"/>
        </w:rPr>
        <w:t>predpokladanom</w:t>
      </w:r>
      <w:r w:rsidR="00F717BA" w:rsidRPr="00984C72">
        <w:rPr>
          <w:rFonts w:ascii="Times New Roman" w:eastAsia="Times New Roman" w:hAnsi="Times New Roman" w:cs="Times New Roman"/>
          <w:kern w:val="0"/>
          <w:sz w:val="22"/>
          <w:lang w:eastAsia="sk-SK"/>
          <w14:ligatures w14:val="none"/>
        </w:rPr>
        <w:t xml:space="preserve"> rozsahu 600 človekodní</w:t>
      </w:r>
      <w:r w:rsidRPr="00984C72">
        <w:rPr>
          <w:rFonts w:ascii="Times New Roman" w:eastAsia="Times New Roman" w:hAnsi="Times New Roman" w:cs="Times New Roman"/>
          <w:kern w:val="0"/>
          <w:sz w:val="22"/>
          <w:lang w:eastAsia="sk-SK"/>
          <w14:ligatures w14:val="none"/>
        </w:rPr>
        <w:t>,</w:t>
      </w:r>
    </w:p>
    <w:p w14:paraId="3EF5CF14" w14:textId="2118F8BF"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984C72">
        <w:rPr>
          <w:rFonts w:ascii="Times New Roman" w:eastAsia="Times New Roman" w:hAnsi="Times New Roman" w:cs="Times New Roman"/>
          <w:kern w:val="0"/>
          <w:sz w:val="22"/>
          <w:lang w:eastAsia="sk-SK"/>
          <w14:ligatures w14:val="none"/>
        </w:rPr>
        <w:t xml:space="preserve">2. </w:t>
      </w:r>
      <w:r w:rsidR="00F717BA" w:rsidRPr="00984C72">
        <w:rPr>
          <w:rFonts w:ascii="Times New Roman" w:eastAsia="Times New Roman" w:hAnsi="Times New Roman" w:cs="Times New Roman"/>
          <w:kern w:val="0"/>
          <w:sz w:val="22"/>
          <w:lang w:eastAsia="sk-SK"/>
          <w14:ligatures w14:val="none"/>
        </w:rPr>
        <w:t>Služby rozvoja a bezpečnosti v </w:t>
      </w:r>
      <w:r w:rsidR="00CD23B5" w:rsidRPr="00984C72">
        <w:rPr>
          <w:rFonts w:ascii="Times New Roman" w:eastAsia="Times New Roman" w:hAnsi="Times New Roman" w:cs="Times New Roman"/>
          <w:kern w:val="0"/>
          <w:sz w:val="22"/>
          <w:lang w:eastAsia="sk-SK"/>
          <w14:ligatures w14:val="none"/>
        </w:rPr>
        <w:t>predpokladanom</w:t>
      </w:r>
      <w:r w:rsidR="00F717BA" w:rsidRPr="00984C72">
        <w:rPr>
          <w:rFonts w:ascii="Times New Roman" w:eastAsia="Times New Roman" w:hAnsi="Times New Roman" w:cs="Times New Roman"/>
          <w:kern w:val="0"/>
          <w:sz w:val="22"/>
          <w:lang w:eastAsia="sk-SK"/>
          <w14:ligatures w14:val="none"/>
        </w:rPr>
        <w:t xml:space="preserve"> rozsahu 600 človekodní</w:t>
      </w:r>
      <w:r w:rsidRPr="00984C72">
        <w:rPr>
          <w:rFonts w:ascii="Times New Roman" w:eastAsia="Times New Roman" w:hAnsi="Times New Roman" w:cs="Times New Roman"/>
          <w:kern w:val="0"/>
          <w:sz w:val="22"/>
          <w:lang w:eastAsia="sk-SK"/>
          <w14:ligatures w14:val="none"/>
        </w:rPr>
        <w:t>,</w:t>
      </w:r>
    </w:p>
    <w:bookmarkEnd w:id="147"/>
    <w:p w14:paraId="04F95E44"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6DA214F7"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7E0B45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1801166"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79283B83"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77FF90B"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381D69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47113BA9"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7B2AAB1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EF1A1DD"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06DB6A57"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4ADC3294" w14:textId="77777777" w:rsidR="005C5384" w:rsidRDefault="005C5384" w:rsidP="00CD1E8B">
      <w:pPr>
        <w:spacing w:after="200" w:line="276" w:lineRule="auto"/>
        <w:rPr>
          <w:rFonts w:ascii="Calibri" w:eastAsia="Calibri" w:hAnsi="Calibri" w:cs="Times New Roman"/>
          <w:kern w:val="0"/>
          <w:sz w:val="22"/>
          <w:szCs w:val="22"/>
          <w:lang w:eastAsia="x-none"/>
          <w14:ligatures w14:val="none"/>
        </w:rPr>
      </w:pPr>
    </w:p>
    <w:p w14:paraId="51640595" w14:textId="77777777" w:rsidR="005C5384" w:rsidRDefault="005C5384" w:rsidP="00CD1E8B">
      <w:pPr>
        <w:spacing w:after="200" w:line="276" w:lineRule="auto"/>
        <w:rPr>
          <w:rFonts w:ascii="Calibri" w:eastAsia="Calibri" w:hAnsi="Calibri" w:cs="Times New Roman"/>
          <w:kern w:val="0"/>
          <w:sz w:val="22"/>
          <w:szCs w:val="22"/>
          <w:lang w:eastAsia="x-none"/>
          <w14:ligatures w14:val="none"/>
        </w:rPr>
      </w:pPr>
    </w:p>
    <w:p w14:paraId="29284A0B" w14:textId="77777777" w:rsidR="005C5384" w:rsidRDefault="005C5384" w:rsidP="00CD1E8B">
      <w:pPr>
        <w:spacing w:after="200" w:line="276" w:lineRule="auto"/>
        <w:rPr>
          <w:rFonts w:ascii="Calibri" w:eastAsia="Calibri" w:hAnsi="Calibri" w:cs="Times New Roman"/>
          <w:kern w:val="0"/>
          <w:sz w:val="22"/>
          <w:szCs w:val="22"/>
          <w:lang w:eastAsia="x-none"/>
          <w14:ligatures w14:val="none"/>
        </w:rPr>
      </w:pPr>
    </w:p>
    <w:p w14:paraId="5AC5E977" w14:textId="77777777" w:rsidR="005C5384" w:rsidRPr="006913C4" w:rsidRDefault="005C5384" w:rsidP="00CD1E8B">
      <w:pPr>
        <w:spacing w:after="200" w:line="276" w:lineRule="auto"/>
        <w:rPr>
          <w:rFonts w:ascii="Calibri" w:eastAsia="Calibri" w:hAnsi="Calibri" w:cs="Times New Roman"/>
          <w:kern w:val="0"/>
          <w:sz w:val="22"/>
          <w:szCs w:val="22"/>
          <w:lang w:eastAsia="x-none"/>
          <w14:ligatures w14:val="none"/>
        </w:rPr>
      </w:pPr>
    </w:p>
    <w:p w14:paraId="2A8B30EC"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38E092BE" w14:textId="74072CC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r w:rsidRPr="006913C4">
        <w:rPr>
          <w:rFonts w:ascii="Times New Roman" w:eastAsia="Times New Roman" w:hAnsi="Times New Roman" w:cs="Times New Roman"/>
          <w:b/>
          <w:noProof/>
          <w:kern w:val="0"/>
          <w:sz w:val="22"/>
          <w:szCs w:val="22"/>
          <w:lang w:eastAsia="x-none"/>
          <w14:ligatures w14:val="none"/>
        </w:rPr>
        <w:lastRenderedPageBreak/>
        <w:t xml:space="preserve">B.3 - Obchodné podmienky </w:t>
      </w:r>
      <w:r w:rsidR="008678A1">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1A6A6808" w14:textId="77777777" w:rsidR="00CD1E8B" w:rsidRPr="006913C4" w:rsidRDefault="00CD1E8B" w:rsidP="00CD1E8B">
      <w:pPr>
        <w:spacing w:after="200" w:line="240" w:lineRule="auto"/>
        <w:jc w:val="both"/>
        <w:rPr>
          <w:rFonts w:ascii="Times New Roman" w:eastAsia="Calibri" w:hAnsi="Times New Roman" w:cs="Times New Roman"/>
          <w:kern w:val="0"/>
          <w:sz w:val="22"/>
          <w:szCs w:val="22"/>
          <w:lang w:eastAsia="x-none"/>
          <w14:ligatures w14:val="none"/>
        </w:rPr>
      </w:pPr>
    </w:p>
    <w:p w14:paraId="7F25A8AF" w14:textId="4FE8BFC0"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lang w:eastAsia="x-none"/>
          <w14:ligatures w14:val="none"/>
        </w:rPr>
        <w:t xml:space="preserve">Záväzný </w:t>
      </w:r>
      <w:r w:rsidRPr="00CC15B6">
        <w:rPr>
          <w:rFonts w:ascii="Times New Roman" w:eastAsia="Calibri" w:hAnsi="Times New Roman" w:cs="Times New Roman"/>
          <w:kern w:val="0"/>
          <w:sz w:val="22"/>
          <w:szCs w:val="22"/>
          <w:lang w:eastAsia="x-none"/>
          <w14:ligatures w14:val="none"/>
        </w:rPr>
        <w:t xml:space="preserve">návrh </w:t>
      </w:r>
      <w:r w:rsidR="007A3956" w:rsidRPr="00CC15B6">
        <w:rPr>
          <w:rFonts w:ascii="Times New Roman" w:eastAsia="Calibri" w:hAnsi="Times New Roman" w:cs="Times New Roman"/>
          <w:kern w:val="0"/>
          <w:sz w:val="22"/>
          <w:szCs w:val="22"/>
          <w:lang w:eastAsia="x-none"/>
          <w14:ligatures w14:val="none"/>
        </w:rPr>
        <w:t>Rámcovej dohody</w:t>
      </w:r>
      <w:r w:rsidRPr="00CC15B6">
        <w:rPr>
          <w:rFonts w:ascii="Times New Roman" w:eastAsia="Calibri" w:hAnsi="Times New Roman" w:cs="Times New Roman"/>
          <w:kern w:val="0"/>
          <w:sz w:val="22"/>
          <w:szCs w:val="22"/>
          <w:lang w:eastAsia="x-none"/>
          <w14:ligatures w14:val="none"/>
        </w:rPr>
        <w:t xml:space="preserve"> vrátane</w:t>
      </w:r>
      <w:r w:rsidRPr="006913C4">
        <w:rPr>
          <w:rFonts w:ascii="Times New Roman" w:eastAsia="Calibri" w:hAnsi="Times New Roman" w:cs="Times New Roman"/>
          <w:kern w:val="0"/>
          <w:sz w:val="22"/>
          <w:szCs w:val="22"/>
          <w:lang w:eastAsia="x-none"/>
          <w14:ligatures w14:val="none"/>
        </w:rPr>
        <w:t xml:space="preserve"> jej príloh je tvorený samostatnými dokumentami</w:t>
      </w:r>
      <w:r w:rsidRPr="006913C4">
        <w:rPr>
          <w:rFonts w:ascii="Times New Roman" w:eastAsia="Calibri" w:hAnsi="Times New Roman" w:cs="Times New Roman"/>
          <w:kern w:val="0"/>
          <w:sz w:val="22"/>
          <w:szCs w:val="22"/>
          <w14:ligatures w14:val="none"/>
        </w:rPr>
        <w:t xml:space="preserve"> (Príloha č. 1 k tejto časti súťažných podkladov).</w:t>
      </w:r>
    </w:p>
    <w:p w14:paraId="62C5411A" w14:textId="3B49A4C5"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kern w:val="0"/>
          <w:sz w:val="22"/>
          <w:szCs w:val="22"/>
          <w14:ligatures w14:val="none"/>
        </w:rPr>
        <w:t xml:space="preserve">Uchádzač vo svojej ponuke nebude </w:t>
      </w:r>
      <w:r w:rsidRPr="00CC15B6">
        <w:rPr>
          <w:rFonts w:ascii="Times New Roman" w:eastAsia="Calibri" w:hAnsi="Times New Roman" w:cs="Times New Roman"/>
          <w:b/>
          <w:kern w:val="0"/>
          <w:sz w:val="22"/>
          <w:szCs w:val="22"/>
          <w14:ligatures w14:val="none"/>
        </w:rPr>
        <w:t xml:space="preserve">návrh </w:t>
      </w:r>
      <w:r w:rsidR="007A3956" w:rsidRPr="00CC15B6">
        <w:rPr>
          <w:rFonts w:ascii="Times New Roman" w:eastAsia="Calibri" w:hAnsi="Times New Roman" w:cs="Times New Roman"/>
          <w:b/>
          <w:kern w:val="0"/>
          <w:sz w:val="22"/>
          <w:szCs w:val="22"/>
          <w14:ligatures w14:val="none"/>
        </w:rPr>
        <w:t>Rámcovej dohody</w:t>
      </w:r>
      <w:r w:rsidRPr="006913C4">
        <w:rPr>
          <w:rFonts w:ascii="Times New Roman" w:eastAsia="Calibri" w:hAnsi="Times New Roman" w:cs="Times New Roman"/>
          <w:b/>
          <w:kern w:val="0"/>
          <w:sz w:val="22"/>
          <w:szCs w:val="22"/>
          <w14:ligatures w14:val="none"/>
        </w:rPr>
        <w:t xml:space="preserve"> predkladať, predloží však vyplnené a podpísané čestné vyhlásenie podľa vzoru uvedeného v prílohe č. 2 k tejto časti súťažných podkladov.</w:t>
      </w:r>
      <w:r w:rsidRPr="006913C4">
        <w:rPr>
          <w:rFonts w:ascii="Times New Roman" w:eastAsia="Calibri" w:hAnsi="Times New Roman" w:cs="Times New Roman"/>
          <w:kern w:val="0"/>
          <w:sz w:val="22"/>
          <w:szCs w:val="22"/>
          <w14:ligatures w14:val="none"/>
        </w:rPr>
        <w:t xml:space="preserve"> </w:t>
      </w:r>
    </w:p>
    <w:p w14:paraId="445F6247" w14:textId="07E00CB8"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Predložením uvedeného čestného vyhlásenia sa má za to, že uchádzač súhlasí a bez výhrad akceptuje znenie a obsah </w:t>
      </w:r>
      <w:r w:rsidRPr="00CC15B6">
        <w:rPr>
          <w:rFonts w:ascii="Times New Roman" w:eastAsia="Calibri" w:hAnsi="Times New Roman" w:cs="Times New Roman"/>
          <w:kern w:val="0"/>
          <w:sz w:val="22"/>
          <w:szCs w:val="22"/>
          <w14:ligatures w14:val="none"/>
        </w:rPr>
        <w:t xml:space="preserve">návrhu </w:t>
      </w:r>
      <w:r w:rsidR="007A3956" w:rsidRPr="00CC15B6">
        <w:rPr>
          <w:rFonts w:ascii="Times New Roman" w:eastAsia="Calibri" w:hAnsi="Times New Roman" w:cs="Times New Roman"/>
          <w:kern w:val="0"/>
          <w:sz w:val="22"/>
          <w:szCs w:val="22"/>
          <w:lang w:eastAsia="x-none"/>
          <w14:ligatures w14:val="none"/>
        </w:rPr>
        <w:t>Rámcovej dohody</w:t>
      </w:r>
      <w:r w:rsidRPr="00CC15B6">
        <w:rPr>
          <w:rFonts w:ascii="Times New Roman" w:eastAsia="Calibri" w:hAnsi="Times New Roman" w:cs="Times New Roman"/>
          <w:kern w:val="0"/>
          <w:sz w:val="22"/>
          <w:szCs w:val="22"/>
          <w:lang w:eastAsia="x-none"/>
          <w14:ligatures w14:val="none"/>
        </w:rPr>
        <w:t>.</w:t>
      </w:r>
      <w:r w:rsidRPr="006913C4">
        <w:rPr>
          <w:rFonts w:ascii="Times New Roman" w:eastAsia="Calibri" w:hAnsi="Times New Roman" w:cs="Times New Roman"/>
          <w:kern w:val="0"/>
          <w:sz w:val="22"/>
          <w:szCs w:val="22"/>
          <w:lang w:eastAsia="x-none"/>
          <w14:ligatures w14:val="none"/>
        </w:rPr>
        <w:t xml:space="preserve"> </w:t>
      </w:r>
    </w:p>
    <w:p w14:paraId="1A4A23D9" w14:textId="084E8442"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Nakoľko je </w:t>
      </w:r>
      <w:r w:rsidRPr="00CC15B6">
        <w:rPr>
          <w:rFonts w:ascii="Times New Roman" w:eastAsia="Calibri" w:hAnsi="Times New Roman" w:cs="Times New Roman"/>
          <w:kern w:val="0"/>
          <w:sz w:val="22"/>
          <w:szCs w:val="22"/>
          <w14:ligatures w14:val="none"/>
        </w:rPr>
        <w:t xml:space="preserve">návrh </w:t>
      </w:r>
      <w:r w:rsidR="007A3956" w:rsidRPr="00CC15B6">
        <w:rPr>
          <w:rFonts w:ascii="Times New Roman" w:eastAsia="Calibri" w:hAnsi="Times New Roman" w:cs="Times New Roman"/>
          <w:kern w:val="0"/>
          <w:sz w:val="22"/>
          <w:szCs w:val="22"/>
          <w14:ligatures w14:val="none"/>
        </w:rPr>
        <w:t>Rámcovej dohody</w:t>
      </w:r>
      <w:r w:rsidRPr="006913C4">
        <w:rPr>
          <w:rFonts w:ascii="Times New Roman" w:eastAsia="Calibri" w:hAnsi="Times New Roman" w:cs="Times New Roman"/>
          <w:kern w:val="0"/>
          <w:sz w:val="22"/>
          <w:szCs w:val="22"/>
          <w14:ligatures w14:val="none"/>
        </w:rPr>
        <w:t xml:space="preserve"> vypracovaný ako finálna verzia, nebude možné na jej obsahu a znení robiť </w:t>
      </w:r>
      <w:r w:rsidRPr="006913C4">
        <w:rPr>
          <w:rFonts w:ascii="Times New Roman" w:eastAsia="Calibri" w:hAnsi="Times New Roman" w:cs="Times New Roman"/>
          <w:bCs/>
          <w:kern w:val="0"/>
          <w:sz w:val="22"/>
          <w:szCs w:val="22"/>
          <w14:ligatures w14:val="none"/>
        </w:rPr>
        <w:t>akékoľvek</w:t>
      </w:r>
      <w:r w:rsidRPr="006913C4">
        <w:rPr>
          <w:rFonts w:ascii="Times New Roman" w:eastAsia="Calibri" w:hAnsi="Times New Roman" w:cs="Times New Roman"/>
          <w:kern w:val="0"/>
          <w:sz w:val="22"/>
          <w:szCs w:val="22"/>
          <w14:ligatures w14:val="none"/>
        </w:rPr>
        <w:t xml:space="preserve"> obsahové zmeny, ktorými by mohlo dôjsť ku zmene významu jednotlivých ustanovení </w:t>
      </w:r>
      <w:r w:rsidR="007A3956" w:rsidRPr="00CC15B6">
        <w:rPr>
          <w:rFonts w:ascii="Times New Roman" w:eastAsia="Calibri" w:hAnsi="Times New Roman" w:cs="Times New Roman"/>
          <w:kern w:val="0"/>
          <w:sz w:val="22"/>
          <w:szCs w:val="22"/>
          <w14:ligatures w14:val="none"/>
        </w:rPr>
        <w:t>Rámcovej dohody</w:t>
      </w:r>
      <w:r w:rsidRPr="00CC15B6">
        <w:rPr>
          <w:rFonts w:ascii="Times New Roman" w:eastAsia="Calibri" w:hAnsi="Times New Roman" w:cs="Times New Roman"/>
          <w:kern w:val="0"/>
          <w:sz w:val="22"/>
          <w:szCs w:val="22"/>
          <w14:ligatures w14:val="none"/>
        </w:rPr>
        <w:t>. Možná bude len úprava chýb v písaní (pravopisné chyby, preklepy, medzery v texte</w:t>
      </w:r>
      <w:r w:rsidRPr="006913C4">
        <w:rPr>
          <w:rFonts w:ascii="Times New Roman" w:eastAsia="Calibri" w:hAnsi="Times New Roman" w:cs="Times New Roman"/>
          <w:kern w:val="0"/>
          <w:sz w:val="22"/>
          <w:szCs w:val="22"/>
          <w14:ligatures w14:val="none"/>
        </w:rPr>
        <w:t xml:space="preserve"> a pod.) a doplnenie cien, identifikačných údajov úspešného uchádzača, kontaktných osôb a ďalších potrebných informácií. </w:t>
      </w:r>
    </w:p>
    <w:p w14:paraId="294DFE72" w14:textId="77777777" w:rsidR="00CD1E8B" w:rsidRPr="006913C4" w:rsidRDefault="00CD1E8B" w:rsidP="00CD1E8B">
      <w:pPr>
        <w:spacing w:after="200" w:line="276" w:lineRule="auto"/>
        <w:jc w:val="both"/>
        <w:rPr>
          <w:rFonts w:ascii="Times New Roman" w:eastAsia="Calibri" w:hAnsi="Times New Roman" w:cs="Times New Roman"/>
          <w:kern w:val="0"/>
          <w:sz w:val="22"/>
          <w:szCs w:val="22"/>
          <w14:ligatures w14:val="none"/>
        </w:rPr>
      </w:pPr>
    </w:p>
    <w:p w14:paraId="30272140"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b/>
          <w:kern w:val="0"/>
          <w:sz w:val="22"/>
          <w:szCs w:val="22"/>
          <w:lang w:eastAsia="sk-SK"/>
          <w14:ligatures w14:val="none"/>
        </w:rPr>
      </w:pPr>
    </w:p>
    <w:p w14:paraId="683352D0" w14:textId="77777777" w:rsidR="00CD1E8B" w:rsidRPr="006913C4" w:rsidRDefault="00CD1E8B" w:rsidP="00CD1E8B">
      <w:pPr>
        <w:spacing w:after="0" w:line="240" w:lineRule="auto"/>
        <w:jc w:val="both"/>
        <w:rPr>
          <w:rFonts w:ascii="Times New Roman" w:eastAsia="Times New Roman" w:hAnsi="Times New Roman" w:cs="Times New Roman"/>
          <w:kern w:val="0"/>
          <w:szCs w:val="20"/>
          <w:lang w:eastAsia="x-none"/>
          <w14:ligatures w14:val="none"/>
        </w:rPr>
      </w:pPr>
    </w:p>
    <w:p w14:paraId="13FCE91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88767B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DA3503E"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D4A3629"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530CA25A"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6BD406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55D2E06"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2BB7E43"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DE7A144"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A2267C7"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4F3E80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7C18365E"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7EAA358"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F892FBA" w14:textId="77777777" w:rsidR="00CD1E8B" w:rsidRPr="006913C4" w:rsidRDefault="00CD1E8B" w:rsidP="00CD1E8B">
      <w:pPr>
        <w:spacing w:after="0" w:line="240" w:lineRule="auto"/>
        <w:jc w:val="both"/>
        <w:rPr>
          <w:rFonts w:ascii="Times New Roman" w:eastAsia="Times New Roman" w:hAnsi="Times New Roman" w:cs="Times New Roman"/>
          <w:kern w:val="0"/>
          <w:szCs w:val="20"/>
          <w:lang w:eastAsia="x-none"/>
          <w14:ligatures w14:val="none"/>
        </w:rPr>
      </w:pPr>
    </w:p>
    <w:p w14:paraId="1CF8B45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C2BF355"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D22C96A"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A95B091"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BA361F9"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35F2693F"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FBC5CE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84584B3"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E00C55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EA01758"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EAC31EF"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1F0462B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64AAAA5" w14:textId="77777777" w:rsidR="00CD1E8B"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3784C7F7" w14:textId="77777777" w:rsidR="002B0703" w:rsidRPr="006913C4" w:rsidRDefault="002B0703"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798131F6"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C66A925" w14:textId="04F8D6D3" w:rsidR="00CD1E8B" w:rsidRPr="006913C4" w:rsidRDefault="00CD1E8B" w:rsidP="00CD1E8B">
      <w:pPr>
        <w:keepNext/>
        <w:tabs>
          <w:tab w:val="num" w:pos="540"/>
        </w:tabs>
        <w:spacing w:after="0" w:line="240" w:lineRule="auto"/>
        <w:ind w:left="6372" w:hanging="4812"/>
        <w:jc w:val="right"/>
        <w:outlineLvl w:val="2"/>
        <w:rPr>
          <w:rFonts w:ascii="Times New Roman" w:eastAsia="Times New Roman" w:hAnsi="Times New Roman" w:cs="Times New Roman"/>
          <w:noProof/>
          <w:kern w:val="0"/>
          <w:sz w:val="22"/>
          <w:szCs w:val="22"/>
          <w:lang w:val="x-none" w:eastAsia="sk-SK"/>
          <w14:ligatures w14:val="none"/>
        </w:rPr>
      </w:pPr>
      <w:r w:rsidRPr="006913C4">
        <w:rPr>
          <w:rFonts w:ascii="Times New Roman" w:eastAsia="Times New Roman" w:hAnsi="Times New Roman" w:cs="Times New Roman"/>
          <w:b/>
          <w:noProof/>
          <w:kern w:val="0"/>
          <w:sz w:val="22"/>
          <w:szCs w:val="22"/>
          <w:lang w:eastAsia="x-none"/>
          <w14:ligatures w14:val="none"/>
        </w:rPr>
        <w:t>P</w:t>
      </w:r>
      <w:r w:rsidRPr="006913C4">
        <w:rPr>
          <w:rFonts w:ascii="Times New Roman" w:eastAsia="Times New Roman" w:hAnsi="Times New Roman" w:cs="Times New Roman"/>
          <w:b/>
          <w:noProof/>
          <w:kern w:val="0"/>
          <w:sz w:val="22"/>
          <w:szCs w:val="22"/>
          <w:lang w:val="x-none" w:eastAsia="x-none"/>
          <w14:ligatures w14:val="none"/>
        </w:rPr>
        <w:t xml:space="preserve">ríloha č. </w:t>
      </w:r>
      <w:r w:rsidRPr="006913C4">
        <w:rPr>
          <w:rFonts w:ascii="Times New Roman" w:eastAsia="Times New Roman" w:hAnsi="Times New Roman" w:cs="Times New Roman"/>
          <w:b/>
          <w:noProof/>
          <w:kern w:val="0"/>
          <w:sz w:val="22"/>
          <w:szCs w:val="22"/>
          <w:lang w:eastAsia="x-none"/>
          <w14:ligatures w14:val="none"/>
        </w:rPr>
        <w:t>2</w:t>
      </w:r>
      <w:r w:rsidRPr="006913C4">
        <w:rPr>
          <w:rFonts w:ascii="Times New Roman" w:eastAsia="Times New Roman" w:hAnsi="Times New Roman" w:cs="Times New Roman"/>
          <w:b/>
          <w:noProof/>
          <w:kern w:val="0"/>
          <w:sz w:val="22"/>
          <w:szCs w:val="22"/>
          <w:lang w:val="x-none" w:eastAsia="x-none"/>
          <w14:ligatures w14:val="none"/>
        </w:rPr>
        <w:t xml:space="preserve"> k časti B.3</w:t>
      </w:r>
      <w:r w:rsidRPr="006913C4">
        <w:rPr>
          <w:rFonts w:ascii="Times New Roman" w:eastAsia="Times New Roman" w:hAnsi="Times New Roman" w:cs="Times New Roman"/>
          <w:b/>
          <w:noProof/>
          <w:kern w:val="0"/>
          <w:sz w:val="22"/>
          <w:szCs w:val="22"/>
          <w:lang w:eastAsia="x-none"/>
          <w14:ligatures w14:val="none"/>
        </w:rPr>
        <w:t xml:space="preserve"> „Obchodné podmienky </w:t>
      </w:r>
      <w:r w:rsidR="008678A1">
        <w:rPr>
          <w:rFonts w:ascii="Times New Roman" w:eastAsia="Times New Roman" w:hAnsi="Times New Roman" w:cs="Times New Roman"/>
          <w:b/>
          <w:noProof/>
          <w:kern w:val="0"/>
          <w:sz w:val="22"/>
          <w:szCs w:val="22"/>
          <w:lang w:eastAsia="x-none"/>
          <w14:ligatures w14:val="none"/>
        </w:rPr>
        <w:t>plnenia</w:t>
      </w:r>
      <w:r w:rsidRPr="006913C4">
        <w:rPr>
          <w:rFonts w:ascii="Times New Roman" w:eastAsia="Times New Roman" w:hAnsi="Times New Roman" w:cs="Times New Roman"/>
          <w:b/>
          <w:noProof/>
          <w:kern w:val="0"/>
          <w:sz w:val="22"/>
          <w:szCs w:val="22"/>
          <w:lang w:eastAsia="x-none"/>
          <w14:ligatures w14:val="none"/>
        </w:rPr>
        <w:t xml:space="preserve"> predmetu zákazky“</w:t>
      </w:r>
    </w:p>
    <w:p w14:paraId="3973D72B" w14:textId="77777777" w:rsidR="00CD1E8B" w:rsidRPr="006913C4" w:rsidRDefault="00CD1E8B" w:rsidP="00CD1E8B">
      <w:pPr>
        <w:tabs>
          <w:tab w:val="left" w:pos="1540"/>
          <w:tab w:val="right" w:leader="dot" w:pos="9062"/>
        </w:tabs>
        <w:spacing w:after="0" w:line="240" w:lineRule="auto"/>
        <w:jc w:val="center"/>
        <w:rPr>
          <w:rFonts w:ascii="Times New Roman" w:eastAsia="Times New Roman" w:hAnsi="Times New Roman" w:cs="Times New Roman"/>
          <w:b/>
          <w:noProof/>
          <w:kern w:val="0"/>
          <w:sz w:val="28"/>
          <w:szCs w:val="28"/>
          <w:lang w:val="x-none" w:eastAsia="sk-SK"/>
          <w14:ligatures w14:val="none"/>
        </w:rPr>
      </w:pPr>
    </w:p>
    <w:p w14:paraId="591F8C78" w14:textId="7DA5A714" w:rsidR="00CD1E8B" w:rsidRPr="006913C4" w:rsidRDefault="00CD1E8B" w:rsidP="007A3956">
      <w:pPr>
        <w:spacing w:after="0" w:line="240" w:lineRule="auto"/>
        <w:jc w:val="center"/>
        <w:rPr>
          <w:rFonts w:ascii="Times New Roman" w:eastAsia="Times New Roman" w:hAnsi="Times New Roman" w:cs="Times New Roman"/>
          <w:b/>
          <w:noProof/>
          <w:color w:val="000000"/>
          <w:kern w:val="0"/>
          <w:sz w:val="22"/>
          <w:szCs w:val="22"/>
          <w:lang w:eastAsia="sk-SK"/>
          <w14:ligatures w14:val="none"/>
        </w:rPr>
      </w:pPr>
      <w:r w:rsidRPr="006913C4">
        <w:rPr>
          <w:rFonts w:ascii="Times New Roman" w:eastAsia="Times New Roman" w:hAnsi="Times New Roman" w:cs="Times New Roman"/>
          <w:b/>
          <w:noProof/>
          <w:color w:val="000000"/>
          <w:kern w:val="0"/>
          <w:sz w:val="22"/>
          <w:szCs w:val="22"/>
          <w:lang w:eastAsia="sk-SK"/>
          <w14:ligatures w14:val="none"/>
        </w:rPr>
        <w:t xml:space="preserve">Čestné vyhlásenie o súhlase a akceptovaní záväzného návrhu </w:t>
      </w:r>
      <w:r w:rsidR="007A3956" w:rsidRPr="00EB54DC">
        <w:rPr>
          <w:rFonts w:ascii="Times New Roman" w:eastAsia="Calibri" w:hAnsi="Times New Roman" w:cs="Times New Roman"/>
          <w:b/>
          <w:bCs/>
          <w:kern w:val="0"/>
          <w:sz w:val="22"/>
          <w:szCs w:val="22"/>
          <w:lang w:eastAsia="sk-SK"/>
          <w14:ligatures w14:val="none"/>
        </w:rPr>
        <w:t>Rámcov</w:t>
      </w:r>
      <w:r w:rsidR="007A3956">
        <w:rPr>
          <w:rFonts w:ascii="Times New Roman" w:eastAsia="Calibri" w:hAnsi="Times New Roman" w:cs="Times New Roman"/>
          <w:b/>
          <w:bCs/>
          <w:kern w:val="0"/>
          <w:sz w:val="22"/>
          <w:szCs w:val="22"/>
          <w:lang w:eastAsia="sk-SK"/>
          <w14:ligatures w14:val="none"/>
        </w:rPr>
        <w:t>ej</w:t>
      </w:r>
      <w:r w:rsidR="007A3956" w:rsidRPr="00EB54DC">
        <w:rPr>
          <w:rFonts w:ascii="Times New Roman" w:eastAsia="Calibri" w:hAnsi="Times New Roman" w:cs="Times New Roman"/>
          <w:b/>
          <w:bCs/>
          <w:kern w:val="0"/>
          <w:sz w:val="22"/>
          <w:szCs w:val="22"/>
          <w:lang w:eastAsia="sk-SK"/>
          <w14:ligatures w14:val="none"/>
        </w:rPr>
        <w:t xml:space="preserve"> dohod</w:t>
      </w:r>
      <w:r w:rsidR="007A3956">
        <w:rPr>
          <w:rFonts w:ascii="Times New Roman" w:eastAsia="Calibri" w:hAnsi="Times New Roman" w:cs="Times New Roman"/>
          <w:b/>
          <w:bCs/>
          <w:kern w:val="0"/>
          <w:sz w:val="22"/>
          <w:szCs w:val="22"/>
          <w:lang w:eastAsia="sk-SK"/>
          <w14:ligatures w14:val="none"/>
        </w:rPr>
        <w:t>y</w:t>
      </w:r>
      <w:r w:rsidR="007A3956" w:rsidRPr="00EB54DC">
        <w:rPr>
          <w:rFonts w:ascii="Times New Roman" w:eastAsia="Calibri" w:hAnsi="Times New Roman" w:cs="Times New Roman"/>
          <w:b/>
          <w:bCs/>
          <w:kern w:val="0"/>
          <w:sz w:val="22"/>
          <w:szCs w:val="22"/>
          <w:lang w:eastAsia="sk-SK"/>
          <w14:ligatures w14:val="none"/>
        </w:rPr>
        <w:t xml:space="preserve"> o technologickej podpore, prevádzkovej podpore, rozvoji a bezpečnosti Microsoft platforiem</w:t>
      </w:r>
    </w:p>
    <w:p w14:paraId="2A5CBBC6" w14:textId="77777777" w:rsidR="00CD1E8B" w:rsidRPr="006913C4" w:rsidRDefault="00CD1E8B" w:rsidP="00CD1E8B">
      <w:pPr>
        <w:spacing w:after="0" w:line="240" w:lineRule="auto"/>
        <w:ind w:firstLine="284"/>
        <w:jc w:val="center"/>
        <w:rPr>
          <w:rFonts w:ascii="Times New Roman" w:eastAsia="Times New Roman" w:hAnsi="Times New Roman" w:cs="Times New Roman"/>
          <w:b/>
          <w:noProof/>
          <w:kern w:val="0"/>
          <w:sz w:val="28"/>
          <w:szCs w:val="28"/>
          <w:lang w:eastAsia="sk-SK"/>
          <w14:ligatures w14:val="none"/>
        </w:rPr>
      </w:pPr>
    </w:p>
    <w:p w14:paraId="429C6F26" w14:textId="77777777" w:rsidR="00CD1E8B" w:rsidRPr="006913C4" w:rsidRDefault="00CD1E8B" w:rsidP="00CD1E8B">
      <w:pPr>
        <w:tabs>
          <w:tab w:val="left" w:pos="1540"/>
          <w:tab w:val="right" w:leader="dot" w:pos="9062"/>
        </w:tabs>
        <w:spacing w:after="0" w:line="240" w:lineRule="auto"/>
        <w:jc w:val="center"/>
        <w:rPr>
          <w:rFonts w:ascii="Times New Roman" w:eastAsia="Calibri" w:hAnsi="Times New Roman" w:cs="Times New Roman"/>
          <w:kern w:val="0"/>
          <w:sz w:val="22"/>
          <w:szCs w:val="22"/>
          <w14:ligatures w14:val="none"/>
        </w:rPr>
      </w:pPr>
    </w:p>
    <w:p w14:paraId="0660E4F1" w14:textId="24AC18F1" w:rsidR="00CD1E8B" w:rsidRPr="006913C4" w:rsidRDefault="00CD1E8B" w:rsidP="00CD1E8B">
      <w:pPr>
        <w:spacing w:after="200" w:line="240" w:lineRule="auto"/>
        <w:jc w:val="both"/>
        <w:rPr>
          <w:rFonts w:ascii="Times New Roman" w:eastAsia="Calibri" w:hAnsi="Times New Roman" w:cs="Times New Roman"/>
          <w:bCs/>
          <w:kern w:val="0"/>
          <w:sz w:val="22"/>
          <w:szCs w:val="22"/>
          <w14:ligatures w14:val="none"/>
        </w:rPr>
      </w:pPr>
      <w:r w:rsidRPr="006913C4">
        <w:rPr>
          <w:rFonts w:ascii="Times New Roman" w:eastAsia="Calibri" w:hAnsi="Times New Roman" w:cs="Times New Roman"/>
          <w:bCs/>
          <w:kern w:val="0"/>
          <w:sz w:val="22"/>
          <w:szCs w:val="22"/>
          <w14:ligatures w14:val="none"/>
        </w:rPr>
        <w:t>Vyhlasujeme, že súhlasíme so znením a obsahom návrhu</w:t>
      </w:r>
      <w:r w:rsidR="007A3956">
        <w:rPr>
          <w:rFonts w:ascii="Times New Roman" w:eastAsia="Calibri" w:hAnsi="Times New Roman" w:cs="Times New Roman"/>
          <w:bCs/>
          <w:kern w:val="0"/>
          <w:sz w:val="22"/>
          <w:szCs w:val="22"/>
          <w14:ligatures w14:val="none"/>
        </w:rPr>
        <w:t xml:space="preserve"> </w:t>
      </w:r>
      <w:r w:rsidR="007A3956" w:rsidRPr="00EB54DC">
        <w:rPr>
          <w:rFonts w:ascii="Times New Roman" w:eastAsia="Calibri" w:hAnsi="Times New Roman" w:cs="Times New Roman"/>
          <w:b/>
          <w:bCs/>
          <w:kern w:val="0"/>
          <w:sz w:val="22"/>
          <w:szCs w:val="22"/>
          <w:lang w:eastAsia="sk-SK"/>
          <w14:ligatures w14:val="none"/>
        </w:rPr>
        <w:t>Rámcov</w:t>
      </w:r>
      <w:r w:rsidR="007A3956">
        <w:rPr>
          <w:rFonts w:ascii="Times New Roman" w:eastAsia="Calibri" w:hAnsi="Times New Roman" w:cs="Times New Roman"/>
          <w:b/>
          <w:bCs/>
          <w:kern w:val="0"/>
          <w:sz w:val="22"/>
          <w:szCs w:val="22"/>
          <w:lang w:eastAsia="sk-SK"/>
          <w14:ligatures w14:val="none"/>
        </w:rPr>
        <w:t>ej</w:t>
      </w:r>
      <w:r w:rsidR="007A3956" w:rsidRPr="00EB54DC">
        <w:rPr>
          <w:rFonts w:ascii="Times New Roman" w:eastAsia="Calibri" w:hAnsi="Times New Roman" w:cs="Times New Roman"/>
          <w:b/>
          <w:bCs/>
          <w:kern w:val="0"/>
          <w:sz w:val="22"/>
          <w:szCs w:val="22"/>
          <w:lang w:eastAsia="sk-SK"/>
          <w14:ligatures w14:val="none"/>
        </w:rPr>
        <w:t xml:space="preserve"> dohod</w:t>
      </w:r>
      <w:r w:rsidR="007A3956">
        <w:rPr>
          <w:rFonts w:ascii="Times New Roman" w:eastAsia="Calibri" w:hAnsi="Times New Roman" w:cs="Times New Roman"/>
          <w:b/>
          <w:bCs/>
          <w:kern w:val="0"/>
          <w:sz w:val="22"/>
          <w:szCs w:val="22"/>
          <w:lang w:eastAsia="sk-SK"/>
          <w14:ligatures w14:val="none"/>
        </w:rPr>
        <w:t>y</w:t>
      </w:r>
      <w:r w:rsidR="007A3956" w:rsidRPr="00EB54DC">
        <w:rPr>
          <w:rFonts w:ascii="Times New Roman" w:eastAsia="Calibri" w:hAnsi="Times New Roman" w:cs="Times New Roman"/>
          <w:b/>
          <w:bCs/>
          <w:kern w:val="0"/>
          <w:sz w:val="22"/>
          <w:szCs w:val="22"/>
          <w:lang w:eastAsia="sk-SK"/>
          <w14:ligatures w14:val="none"/>
        </w:rPr>
        <w:t xml:space="preserve"> o technologickej podpore, prevádzkovej podpore, rozvoji a bezpečnosti Microsoft platforiem</w:t>
      </w:r>
      <w:r w:rsidRPr="006913C4">
        <w:rPr>
          <w:rFonts w:ascii="Times New Roman" w:eastAsia="SimSun" w:hAnsi="Times New Roman" w:cs="Times New Roman"/>
          <w:noProof/>
          <w:snapToGrid w:val="0"/>
          <w:kern w:val="0"/>
          <w:sz w:val="22"/>
          <w:szCs w:val="22"/>
          <w:lang w:eastAsia="x-none"/>
          <w14:ligatures w14:val="none"/>
        </w:rPr>
        <w:t xml:space="preserve">, ktorá tvorí súčasť súťažných podkladov pre nadlimitnú zákazku vyhlásenú Ministerstvom zahraničných vecí a európskych záležitostí Slovenskej republiky na predmet </w:t>
      </w:r>
      <w:r w:rsidRPr="006913C4">
        <w:rPr>
          <w:rFonts w:ascii="Times New Roman" w:eastAsia="Calibri" w:hAnsi="Times New Roman" w:cs="Times New Roman"/>
          <w:bCs/>
          <w:i/>
          <w:kern w:val="0"/>
          <w:sz w:val="22"/>
          <w:szCs w:val="22"/>
          <w14:ligatures w14:val="none"/>
        </w:rPr>
        <w:t>„</w:t>
      </w:r>
      <w:r w:rsidR="00C16C8E">
        <w:rPr>
          <w:rFonts w:ascii="Times New Roman" w:hAnsi="Times New Roman"/>
          <w:i/>
          <w:sz w:val="20"/>
          <w:szCs w:val="20"/>
        </w:rPr>
        <w:t xml:space="preserve">Technologická podpora, prevádzková podpora, údržba infraštruktúry, poskytnutie služieb rozvoja a bezpečnosti existujúcich Microsoft platforiem a riešení Exchange MZVEZ SR, SharePoint MZVEZ SR, AD, </w:t>
      </w:r>
      <w:r w:rsidR="00C16C8E" w:rsidRPr="00C16C8E">
        <w:rPr>
          <w:rFonts w:ascii="Times New Roman" w:hAnsi="Times New Roman"/>
          <w:i/>
          <w:sz w:val="20"/>
          <w:szCs w:val="20"/>
        </w:rPr>
        <w:t>SCCM</w:t>
      </w:r>
      <w:r w:rsidRPr="00C16C8E">
        <w:rPr>
          <w:rFonts w:ascii="Times New Roman" w:eastAsia="Calibri" w:hAnsi="Times New Roman" w:cs="Times New Roman"/>
          <w:bCs/>
          <w:i/>
          <w:kern w:val="0"/>
          <w:sz w:val="22"/>
          <w:szCs w:val="22"/>
          <w14:ligatures w14:val="none"/>
        </w:rPr>
        <w:t xml:space="preserve">“ </w:t>
      </w:r>
      <w:r w:rsidRPr="00C16C8E">
        <w:rPr>
          <w:rFonts w:ascii="Times New Roman" w:eastAsia="Calibri" w:hAnsi="Times New Roman" w:cs="Times New Roman"/>
          <w:bCs/>
          <w:kern w:val="0"/>
          <w:sz w:val="22"/>
          <w:szCs w:val="22"/>
          <w14:ligatures w14:val="none"/>
        </w:rPr>
        <w:t>a</w:t>
      </w:r>
      <w:r w:rsidRPr="006913C4">
        <w:rPr>
          <w:rFonts w:ascii="Times New Roman" w:eastAsia="Calibri" w:hAnsi="Times New Roman" w:cs="Times New Roman"/>
          <w:bCs/>
          <w:kern w:val="0"/>
          <w:sz w:val="22"/>
          <w:szCs w:val="22"/>
          <w14:ligatures w14:val="none"/>
        </w:rPr>
        <w:t xml:space="preserve"> znenie a obsah návrhu tejto </w:t>
      </w:r>
      <w:r w:rsidR="00C16C8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 xml:space="preserve"> bez výhrad akceptujeme.</w:t>
      </w:r>
    </w:p>
    <w:p w14:paraId="4E3BA6C0" w14:textId="477D0FBA" w:rsidR="00CD1E8B" w:rsidRPr="006913C4" w:rsidRDefault="00CD1E8B" w:rsidP="00CD1E8B">
      <w:pPr>
        <w:spacing w:after="200" w:line="240" w:lineRule="auto"/>
        <w:jc w:val="both"/>
        <w:rPr>
          <w:rFonts w:ascii="Times New Roman" w:eastAsia="Calibri" w:hAnsi="Times New Roman" w:cs="Times New Roman"/>
          <w:bCs/>
          <w:i/>
          <w:kern w:val="0"/>
          <w:sz w:val="22"/>
          <w:szCs w:val="22"/>
          <w14:ligatures w14:val="none"/>
        </w:rPr>
      </w:pPr>
      <w:r w:rsidRPr="006913C4">
        <w:rPr>
          <w:rFonts w:ascii="Times New Roman" w:eastAsia="Calibri" w:hAnsi="Times New Roman" w:cs="Times New Roman"/>
          <w:bCs/>
          <w:kern w:val="0"/>
          <w:sz w:val="22"/>
          <w:szCs w:val="22"/>
          <w14:ligatures w14:val="none"/>
        </w:rPr>
        <w:t>Súčasne vyhlasujeme, že sme si vedomí, že</w:t>
      </w:r>
      <w:r w:rsidRPr="006913C4">
        <w:rPr>
          <w:rFonts w:ascii="Times New Roman" w:eastAsia="Calibri" w:hAnsi="Times New Roman" w:cs="Times New Roman"/>
          <w:kern w:val="0"/>
          <w:sz w:val="22"/>
          <w:szCs w:val="22"/>
          <w14:ligatures w14:val="none"/>
        </w:rPr>
        <w:t xml:space="preserve"> na obsahu </w:t>
      </w:r>
      <w:r w:rsidRPr="006913C4">
        <w:rPr>
          <w:rFonts w:ascii="Times New Roman" w:eastAsia="Calibri" w:hAnsi="Times New Roman" w:cs="Times New Roman"/>
          <w:bCs/>
          <w:kern w:val="0"/>
          <w:sz w:val="22"/>
          <w:szCs w:val="22"/>
          <w14:ligatures w14:val="none"/>
        </w:rPr>
        <w:t xml:space="preserve">a znení </w:t>
      </w:r>
      <w:r w:rsidRPr="00CC15B6">
        <w:rPr>
          <w:rFonts w:ascii="Times New Roman" w:eastAsia="Calibri" w:hAnsi="Times New Roman" w:cs="Times New Roman"/>
          <w:kern w:val="0"/>
          <w:sz w:val="22"/>
          <w:szCs w:val="22"/>
          <w14:ligatures w14:val="none"/>
        </w:rPr>
        <w:t xml:space="preserve">tejto </w:t>
      </w:r>
      <w:r w:rsidR="007A3956" w:rsidRPr="00CC15B6">
        <w:rPr>
          <w:rFonts w:ascii="Times New Roman" w:eastAsia="Calibri" w:hAnsi="Times New Roman" w:cs="Times New Roman"/>
          <w:kern w:val="0"/>
          <w:sz w:val="22"/>
          <w:szCs w:val="22"/>
          <w14:ligatures w14:val="none"/>
        </w:rPr>
        <w:t>Rámcovej dohody</w:t>
      </w:r>
      <w:r w:rsidRPr="00CC15B6">
        <w:rPr>
          <w:rFonts w:ascii="Times New Roman" w:eastAsia="Calibri" w:hAnsi="Times New Roman" w:cs="Times New Roman"/>
          <w:kern w:val="0"/>
          <w:sz w:val="22"/>
          <w:szCs w:val="22"/>
          <w14:ligatures w14:val="none"/>
        </w:rPr>
        <w:t xml:space="preserve"> už </w:t>
      </w:r>
      <w:r w:rsidRPr="00CC15B6">
        <w:rPr>
          <w:rFonts w:ascii="Times New Roman" w:eastAsia="Calibri" w:hAnsi="Times New Roman" w:cs="Times New Roman"/>
          <w:bCs/>
          <w:kern w:val="0"/>
          <w:sz w:val="22"/>
          <w:szCs w:val="22"/>
          <w14:ligatures w14:val="none"/>
        </w:rPr>
        <w:t>nebude</w:t>
      </w:r>
      <w:r w:rsidRPr="006913C4">
        <w:rPr>
          <w:rFonts w:ascii="Times New Roman" w:eastAsia="Calibri" w:hAnsi="Times New Roman" w:cs="Times New Roman"/>
          <w:bCs/>
          <w:kern w:val="0"/>
          <w:sz w:val="22"/>
          <w:szCs w:val="22"/>
          <w14:ligatures w14:val="none"/>
        </w:rPr>
        <w:t xml:space="preserve"> možné robiť akékoľvek obsahové zmeny, ktorými by mohlo dôjsť ku zmene významu jednotlivých ustanovení </w:t>
      </w:r>
      <w:r w:rsidR="00C16C8E">
        <w:rPr>
          <w:rFonts w:ascii="Times New Roman" w:eastAsia="Calibri" w:hAnsi="Times New Roman" w:cs="Times New Roman"/>
          <w:bCs/>
          <w:kern w:val="0"/>
          <w:sz w:val="22"/>
          <w:szCs w:val="22"/>
          <w14:ligatures w14:val="none"/>
        </w:rPr>
        <w:t>Rámcovej dohody</w:t>
      </w:r>
      <w:r w:rsidRPr="006913C4">
        <w:rPr>
          <w:rFonts w:ascii="Times New Roman" w:eastAsia="Calibri" w:hAnsi="Times New Roman" w:cs="Times New Roman"/>
          <w:bCs/>
          <w:kern w:val="0"/>
          <w:sz w:val="22"/>
          <w:szCs w:val="22"/>
          <w14:ligatures w14:val="none"/>
        </w:rPr>
        <w:t>.</w:t>
      </w:r>
    </w:p>
    <w:p w14:paraId="6178EC3D" w14:textId="77777777" w:rsidR="00CD1E8B" w:rsidRPr="006913C4" w:rsidRDefault="00CD1E8B" w:rsidP="00CD1E8B">
      <w:pPr>
        <w:spacing w:after="200" w:line="276" w:lineRule="auto"/>
        <w:jc w:val="both"/>
        <w:rPr>
          <w:rFonts w:ascii="Times New Roman" w:eastAsia="Calibri" w:hAnsi="Times New Roman" w:cs="Times New Roman"/>
          <w:bCs/>
          <w:i/>
          <w:kern w:val="0"/>
          <w:sz w:val="22"/>
          <w:szCs w:val="22"/>
          <w14:ligatures w14:val="none"/>
        </w:rPr>
      </w:pPr>
    </w:p>
    <w:p w14:paraId="770BCDDA"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1AE52167"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633F33F9" w14:textId="77777777" w:rsidR="00CD1E8B" w:rsidRPr="006913C4" w:rsidRDefault="00CD1E8B" w:rsidP="00CD1E8B">
      <w:pPr>
        <w:spacing w:after="200" w:line="240" w:lineRule="auto"/>
        <w:ind w:left="5664" w:firstLine="8"/>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0AB9C33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382836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 w:val="22"/>
          <w:szCs w:val="22"/>
          <w:lang w:eastAsia="x-none"/>
          <w14:ligatures w14:val="none"/>
        </w:rPr>
      </w:pPr>
    </w:p>
    <w:p w14:paraId="10F6B96B" w14:textId="77777777" w:rsidR="00CD1E8B" w:rsidRPr="006913C4" w:rsidRDefault="00CD1E8B" w:rsidP="00CD1E8B">
      <w:pPr>
        <w:spacing w:after="200" w:line="240" w:lineRule="auto"/>
        <w:jc w:val="both"/>
        <w:rPr>
          <w:rFonts w:ascii="Times New Roman" w:eastAsia="Calibri" w:hAnsi="Times New Roman" w:cs="Times New Roman"/>
          <w:i/>
          <w:kern w:val="0"/>
          <w:sz w:val="22"/>
          <w:szCs w:val="22"/>
          <w14:ligatures w14:val="none"/>
        </w:rPr>
      </w:pPr>
    </w:p>
    <w:p w14:paraId="6433F28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bookmarkEnd w:id="0"/>
    <w:p w14:paraId="37ECB2EF" w14:textId="77777777" w:rsidR="00CD1E8B" w:rsidRPr="006913C4" w:rsidRDefault="00CD1E8B" w:rsidP="00CD1E8B">
      <w:pPr>
        <w:tabs>
          <w:tab w:val="left" w:pos="2310"/>
        </w:tabs>
        <w:spacing w:after="200" w:line="276" w:lineRule="auto"/>
        <w:rPr>
          <w:rFonts w:ascii="Calibri" w:eastAsia="Calibri" w:hAnsi="Calibri" w:cs="Times New Roman"/>
          <w:kern w:val="0"/>
          <w:sz w:val="22"/>
          <w:szCs w:val="22"/>
          <w:lang w:eastAsia="x-none"/>
          <w14:ligatures w14:val="none"/>
        </w:rPr>
      </w:pPr>
    </w:p>
    <w:p w14:paraId="0E995F02" w14:textId="77777777" w:rsidR="00CD1E8B" w:rsidRDefault="00CD1E8B" w:rsidP="00CD1E8B"/>
    <w:p w14:paraId="19BA369F" w14:textId="77777777" w:rsidR="00E05EE3" w:rsidRDefault="00E05EE3"/>
    <w:sectPr w:rsidR="00E05EE3" w:rsidSect="00CD1E8B">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499D" w14:textId="77777777" w:rsidR="00E538B9" w:rsidRDefault="00E538B9" w:rsidP="00CD1E8B">
      <w:pPr>
        <w:spacing w:after="0" w:line="240" w:lineRule="auto"/>
      </w:pPr>
      <w:r>
        <w:separator/>
      </w:r>
    </w:p>
  </w:endnote>
  <w:endnote w:type="continuationSeparator" w:id="0">
    <w:p w14:paraId="70A9412A" w14:textId="77777777" w:rsidR="00E538B9" w:rsidRDefault="00E538B9" w:rsidP="00CD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EL1 Aval">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D5FD" w14:textId="41685BFF" w:rsidR="00AD0BF0" w:rsidRDefault="00AD0BF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A98" w14:textId="3C2DD75C" w:rsidR="00AD0BF0" w:rsidRPr="00FD5808" w:rsidRDefault="00CD1E8B" w:rsidP="00280AE5">
    <w:pPr>
      <w:jc w:val="both"/>
      <w:rPr>
        <w:rFonts w:ascii="Times New Roman" w:hAnsi="Times New Roman"/>
        <w:bCs/>
        <w:i/>
        <w:sz w:val="20"/>
        <w:szCs w:val="20"/>
      </w:rPr>
    </w:pPr>
    <w:r>
      <w:rPr>
        <w:rFonts w:ascii="Times New Roman" w:hAnsi="Times New Roman"/>
        <w:i/>
        <w:sz w:val="20"/>
        <w:szCs w:val="20"/>
      </w:rPr>
      <w:t>Na</w:t>
    </w:r>
    <w:r w:rsidRPr="009F7D62">
      <w:rPr>
        <w:rFonts w:ascii="Times New Roman" w:hAnsi="Times New Roman"/>
        <w:i/>
        <w:sz w:val="20"/>
        <w:szCs w:val="20"/>
      </w:rPr>
      <w:t>dlimitná zákazka</w:t>
    </w:r>
    <w:r>
      <w:rPr>
        <w:rFonts w:ascii="Times New Roman" w:hAnsi="Times New Roman"/>
        <w:i/>
        <w:sz w:val="20"/>
        <w:szCs w:val="20"/>
      </w:rPr>
      <w:t xml:space="preserve"> </w:t>
    </w:r>
    <w:bookmarkStart w:id="1" w:name="_Hlk176954047"/>
    <w:bookmarkStart w:id="2" w:name="_Hlk146546269"/>
    <w:r>
      <w:rPr>
        <w:rFonts w:ascii="Times New Roman" w:hAnsi="Times New Roman"/>
        <w:i/>
        <w:sz w:val="20"/>
        <w:szCs w:val="20"/>
      </w:rPr>
      <w:t>„</w:t>
    </w:r>
    <w:bookmarkStart w:id="3" w:name="_Hlk195175279"/>
    <w:r w:rsidR="002A4D7F">
      <w:rPr>
        <w:rFonts w:ascii="Times New Roman" w:hAnsi="Times New Roman"/>
        <w:i/>
        <w:sz w:val="20"/>
        <w:szCs w:val="20"/>
      </w:rPr>
      <w:t>Technologická podpora, prevádzková podpora, údržba infraštruktúry, poskytnutie služieb rozvoja a bezpečnosti existujúcich Microsoft platforiem a riešení Exchange MZVEZ SR, SharePoint</w:t>
    </w:r>
    <w:bookmarkEnd w:id="1"/>
    <w:r w:rsidR="002A4D7F">
      <w:rPr>
        <w:rFonts w:ascii="Times New Roman" w:hAnsi="Times New Roman"/>
        <w:i/>
        <w:sz w:val="20"/>
        <w:szCs w:val="20"/>
      </w:rPr>
      <w:t xml:space="preserve"> MZVEZ SR, AD, SCCM</w:t>
    </w:r>
    <w:bookmarkEnd w:id="3"/>
    <w:r>
      <w:rPr>
        <w:rFonts w:ascii="Times New Roman" w:hAnsi="Times New Roman"/>
        <w:i/>
        <w:sz w:val="20"/>
        <w:szCs w:val="20"/>
      </w:rPr>
      <w:t>“</w:t>
    </w:r>
  </w:p>
  <w:bookmarkEnd w:id="2"/>
  <w:p w14:paraId="6EF377F9" w14:textId="77777777" w:rsidR="00AD0BF0" w:rsidRPr="00CA04A7" w:rsidRDefault="002B0703"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Pr>
        <w:rFonts w:ascii="Times New Roman" w:hAnsi="Times New Roman"/>
        <w:i/>
        <w:noProof/>
        <w:sz w:val="20"/>
        <w:szCs w:val="20"/>
      </w:rPr>
      <w:t>16</w:t>
    </w:r>
    <w:r w:rsidRPr="00CA04A7">
      <w:rPr>
        <w:rFonts w:ascii="Times New Roman" w:hAnsi="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AA" w14:textId="1002ACE0" w:rsidR="00AD0BF0" w:rsidRDefault="00AD0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9ADA" w14:textId="77777777" w:rsidR="00E538B9" w:rsidRDefault="00E538B9" w:rsidP="00CD1E8B">
      <w:pPr>
        <w:spacing w:after="0" w:line="240" w:lineRule="auto"/>
      </w:pPr>
      <w:r>
        <w:separator/>
      </w:r>
    </w:p>
  </w:footnote>
  <w:footnote w:type="continuationSeparator" w:id="0">
    <w:p w14:paraId="168BC55B" w14:textId="77777777" w:rsidR="00E538B9" w:rsidRDefault="00E538B9" w:rsidP="00CD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8D89" w14:textId="4F24C489" w:rsidR="002A4D7F" w:rsidRDefault="002A4D7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A53" w14:textId="3639D54F" w:rsidR="00AD0BF0" w:rsidRPr="00434CB9" w:rsidRDefault="00AD0BF0" w:rsidP="0011523D">
    <w:pPr>
      <w:pStyle w:val="Hlavika"/>
      <w:tabs>
        <w:tab w:val="clear" w:pos="9072"/>
        <w:tab w:val="left" w:pos="7838"/>
      </w:tabs>
      <w:rPr>
        <w:rFonts w:ascii="Calibri" w:hAnsi="Calibri"/>
        <w:lang w:val="sk-SK"/>
      </w:rPr>
    </w:pPr>
  </w:p>
  <w:p w14:paraId="02B2AE84" w14:textId="77777777" w:rsidR="00AD0BF0" w:rsidRPr="00504BB1" w:rsidRDefault="002B0703" w:rsidP="0011523D">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897A" w14:textId="3AE90CFE" w:rsidR="002A4D7F" w:rsidRDefault="002A4D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6A0A59EC"/>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2BFEFA34">
      <w:start w:val="1"/>
      <w:numFmt w:val="upperRoman"/>
      <w:lvlText w:val="%6."/>
      <w:lvlJc w:val="left"/>
      <w:pPr>
        <w:ind w:left="5160" w:hanging="720"/>
      </w:pPr>
      <w:rPr>
        <w:rFonts w:hint="default"/>
        <w:b/>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046B1C9F"/>
    <w:multiLevelType w:val="multilevel"/>
    <w:tmpl w:val="C3623414"/>
    <w:lvl w:ilvl="0">
      <w:start w:val="2"/>
      <w:numFmt w:val="decimal"/>
      <w:lvlText w:val="%1"/>
      <w:lvlJc w:val="left"/>
      <w:pPr>
        <w:ind w:left="360" w:hanging="360"/>
      </w:pPr>
      <w:rPr>
        <w:rFonts w:hint="default"/>
        <w:b/>
      </w:rPr>
    </w:lvl>
    <w:lvl w:ilvl="1">
      <w:start w:val="1"/>
      <w:numFmt w:val="bullet"/>
      <w:lvlText w:val=""/>
      <w:lvlJc w:val="left"/>
      <w:pPr>
        <w:ind w:left="1352" w:hanging="360"/>
      </w:pPr>
      <w:rPr>
        <w:rFonts w:ascii="Symbol" w:hAnsi="Symbol" w:hint="default"/>
      </w:rPr>
    </w:lvl>
    <w:lvl w:ilvl="2">
      <w:start w:val="1"/>
      <w:numFmt w:val="bullet"/>
      <w:lvlText w:val=""/>
      <w:lvlJc w:val="left"/>
      <w:pPr>
        <w:ind w:left="502" w:hanging="360"/>
      </w:pPr>
      <w:rPr>
        <w:rFonts w:ascii="Symbol" w:hAnsi="Symbol"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3" w15:restartNumberingAfterBreak="0">
    <w:nsid w:val="06D123AE"/>
    <w:multiLevelType w:val="hybridMultilevel"/>
    <w:tmpl w:val="CDF258A2"/>
    <w:lvl w:ilvl="0" w:tplc="041B0017">
      <w:start w:val="1"/>
      <w:numFmt w:val="lowerLetter"/>
      <w:lvlText w:val="%1)"/>
      <w:lvlJc w:val="left"/>
      <w:pPr>
        <w:ind w:left="1687" w:hanging="360"/>
      </w:pPr>
      <w:rPr>
        <w:rFonts w:hint="default"/>
      </w:rPr>
    </w:lvl>
    <w:lvl w:ilvl="1" w:tplc="FFFFFFFF" w:tentative="1">
      <w:start w:val="1"/>
      <w:numFmt w:val="bullet"/>
      <w:lvlText w:val="o"/>
      <w:lvlJc w:val="left"/>
      <w:pPr>
        <w:ind w:left="2407" w:hanging="360"/>
      </w:pPr>
      <w:rPr>
        <w:rFonts w:ascii="Courier New" w:hAnsi="Courier New" w:cs="Courier New" w:hint="default"/>
      </w:rPr>
    </w:lvl>
    <w:lvl w:ilvl="2" w:tplc="FFFFFFFF" w:tentative="1">
      <w:start w:val="1"/>
      <w:numFmt w:val="bullet"/>
      <w:lvlText w:val=""/>
      <w:lvlJc w:val="left"/>
      <w:pPr>
        <w:ind w:left="3127" w:hanging="360"/>
      </w:pPr>
      <w:rPr>
        <w:rFonts w:ascii="Wingdings" w:hAnsi="Wingdings" w:hint="default"/>
      </w:rPr>
    </w:lvl>
    <w:lvl w:ilvl="3" w:tplc="FFFFFFFF" w:tentative="1">
      <w:start w:val="1"/>
      <w:numFmt w:val="bullet"/>
      <w:lvlText w:val=""/>
      <w:lvlJc w:val="left"/>
      <w:pPr>
        <w:ind w:left="3847" w:hanging="360"/>
      </w:pPr>
      <w:rPr>
        <w:rFonts w:ascii="Symbol" w:hAnsi="Symbol" w:hint="default"/>
      </w:rPr>
    </w:lvl>
    <w:lvl w:ilvl="4" w:tplc="FFFFFFFF" w:tentative="1">
      <w:start w:val="1"/>
      <w:numFmt w:val="bullet"/>
      <w:lvlText w:val="o"/>
      <w:lvlJc w:val="left"/>
      <w:pPr>
        <w:ind w:left="4567" w:hanging="360"/>
      </w:pPr>
      <w:rPr>
        <w:rFonts w:ascii="Courier New" w:hAnsi="Courier New" w:cs="Courier New" w:hint="default"/>
      </w:rPr>
    </w:lvl>
    <w:lvl w:ilvl="5" w:tplc="FFFFFFFF" w:tentative="1">
      <w:start w:val="1"/>
      <w:numFmt w:val="bullet"/>
      <w:lvlText w:val=""/>
      <w:lvlJc w:val="left"/>
      <w:pPr>
        <w:ind w:left="5287" w:hanging="360"/>
      </w:pPr>
      <w:rPr>
        <w:rFonts w:ascii="Wingdings" w:hAnsi="Wingdings" w:hint="default"/>
      </w:rPr>
    </w:lvl>
    <w:lvl w:ilvl="6" w:tplc="FFFFFFFF" w:tentative="1">
      <w:start w:val="1"/>
      <w:numFmt w:val="bullet"/>
      <w:lvlText w:val=""/>
      <w:lvlJc w:val="left"/>
      <w:pPr>
        <w:ind w:left="6007" w:hanging="360"/>
      </w:pPr>
      <w:rPr>
        <w:rFonts w:ascii="Symbol" w:hAnsi="Symbol" w:hint="default"/>
      </w:rPr>
    </w:lvl>
    <w:lvl w:ilvl="7" w:tplc="FFFFFFFF" w:tentative="1">
      <w:start w:val="1"/>
      <w:numFmt w:val="bullet"/>
      <w:lvlText w:val="o"/>
      <w:lvlJc w:val="left"/>
      <w:pPr>
        <w:ind w:left="6727" w:hanging="360"/>
      </w:pPr>
      <w:rPr>
        <w:rFonts w:ascii="Courier New" w:hAnsi="Courier New" w:cs="Courier New" w:hint="default"/>
      </w:rPr>
    </w:lvl>
    <w:lvl w:ilvl="8" w:tplc="FFFFFFFF" w:tentative="1">
      <w:start w:val="1"/>
      <w:numFmt w:val="bullet"/>
      <w:lvlText w:val=""/>
      <w:lvlJc w:val="left"/>
      <w:pPr>
        <w:ind w:left="7447" w:hanging="360"/>
      </w:pPr>
      <w:rPr>
        <w:rFonts w:ascii="Wingdings" w:hAnsi="Wingdings" w:hint="default"/>
      </w:rPr>
    </w:lvl>
  </w:abstractNum>
  <w:abstractNum w:abstractNumId="4" w15:restartNumberingAfterBreak="0">
    <w:nsid w:val="0C751871"/>
    <w:multiLevelType w:val="hybridMultilevel"/>
    <w:tmpl w:val="8EBEBA20"/>
    <w:lvl w:ilvl="0" w:tplc="6338D602">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CB5450"/>
    <w:multiLevelType w:val="multilevel"/>
    <w:tmpl w:val="C3623414"/>
    <w:lvl w:ilvl="0">
      <w:start w:val="2"/>
      <w:numFmt w:val="decimal"/>
      <w:lvlText w:val="%1"/>
      <w:lvlJc w:val="left"/>
      <w:pPr>
        <w:ind w:left="360" w:hanging="360"/>
      </w:pPr>
      <w:rPr>
        <w:rFonts w:hint="default"/>
        <w:b/>
      </w:rPr>
    </w:lvl>
    <w:lvl w:ilvl="1">
      <w:start w:val="1"/>
      <w:numFmt w:val="bullet"/>
      <w:lvlText w:val=""/>
      <w:lvlJc w:val="left"/>
      <w:pPr>
        <w:ind w:left="1352" w:hanging="360"/>
      </w:pPr>
      <w:rPr>
        <w:rFonts w:ascii="Symbol" w:hAnsi="Symbol" w:hint="default"/>
      </w:rPr>
    </w:lvl>
    <w:lvl w:ilvl="2">
      <w:start w:val="1"/>
      <w:numFmt w:val="bullet"/>
      <w:lvlText w:val=""/>
      <w:lvlJc w:val="left"/>
      <w:pPr>
        <w:ind w:left="502" w:hanging="360"/>
      </w:pPr>
      <w:rPr>
        <w:rFonts w:ascii="Symbol" w:hAnsi="Symbol"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6" w15:restartNumberingAfterBreak="0">
    <w:nsid w:val="14E65F46"/>
    <w:multiLevelType w:val="hybridMultilevel"/>
    <w:tmpl w:val="B1BA9B0E"/>
    <w:lvl w:ilvl="0" w:tplc="B2946CAC">
      <w:start w:val="1"/>
      <w:numFmt w:val="lowerLetter"/>
      <w:lvlText w:val="%1)"/>
      <w:lvlJc w:val="left"/>
      <w:pPr>
        <w:ind w:left="1353" w:hanging="360"/>
      </w:pPr>
      <w:rPr>
        <w:rFonts w:hint="default"/>
      </w:rPr>
    </w:lvl>
    <w:lvl w:ilvl="1" w:tplc="D51C0BF2">
      <w:start w:val="1"/>
      <w:numFmt w:val="lowerRoman"/>
      <w:lvlText w:val="%2)"/>
      <w:lvlJc w:val="left"/>
      <w:pPr>
        <w:ind w:left="2073" w:hanging="360"/>
      </w:pPr>
      <w:rPr>
        <w:rFonts w:ascii="Times New Roman" w:eastAsia="Times New Roman" w:hAnsi="Times New Roman" w:cs="Times New Roman"/>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 w15:restartNumberingAfterBreak="0">
    <w:nsid w:val="1A5723ED"/>
    <w:multiLevelType w:val="hybridMultilevel"/>
    <w:tmpl w:val="EB2C9048"/>
    <w:lvl w:ilvl="0" w:tplc="C28E5DAC">
      <w:start w:val="1"/>
      <w:numFmt w:val="lowerLetter"/>
      <w:lvlText w:val="%1)"/>
      <w:lvlJc w:val="left"/>
      <w:pPr>
        <w:ind w:left="1428" w:hanging="360"/>
      </w:pPr>
      <w:rPr>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21270697"/>
    <w:multiLevelType w:val="hybridMultilevel"/>
    <w:tmpl w:val="3506709A"/>
    <w:lvl w:ilvl="0" w:tplc="041B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9" w15:restartNumberingAfterBreak="0">
    <w:nsid w:val="21FE456E"/>
    <w:multiLevelType w:val="hybridMultilevel"/>
    <w:tmpl w:val="804C7A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6E14C2"/>
    <w:multiLevelType w:val="multilevel"/>
    <w:tmpl w:val="C3623414"/>
    <w:lvl w:ilvl="0">
      <w:start w:val="2"/>
      <w:numFmt w:val="decimal"/>
      <w:lvlText w:val="%1"/>
      <w:lvlJc w:val="left"/>
      <w:pPr>
        <w:ind w:left="360" w:hanging="360"/>
      </w:pPr>
      <w:rPr>
        <w:rFonts w:hint="default"/>
        <w:b/>
      </w:rPr>
    </w:lvl>
    <w:lvl w:ilvl="1">
      <w:start w:val="1"/>
      <w:numFmt w:val="bullet"/>
      <w:lvlText w:val=""/>
      <w:lvlJc w:val="left"/>
      <w:pPr>
        <w:ind w:left="1352" w:hanging="360"/>
      </w:pPr>
      <w:rPr>
        <w:rFonts w:ascii="Symbol" w:hAnsi="Symbol" w:hint="default"/>
      </w:rPr>
    </w:lvl>
    <w:lvl w:ilvl="2">
      <w:start w:val="1"/>
      <w:numFmt w:val="bullet"/>
      <w:lvlText w:val=""/>
      <w:lvlJc w:val="left"/>
      <w:pPr>
        <w:ind w:left="502" w:hanging="360"/>
      </w:pPr>
      <w:rPr>
        <w:rFonts w:ascii="Symbol" w:hAnsi="Symbol"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1"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2" w15:restartNumberingAfterBreak="0">
    <w:nsid w:val="26390ED2"/>
    <w:multiLevelType w:val="hybridMultilevel"/>
    <w:tmpl w:val="F5F6A392"/>
    <w:lvl w:ilvl="0" w:tplc="041B0017">
      <w:start w:val="1"/>
      <w:numFmt w:val="lowerLetter"/>
      <w:lvlText w:val="%1)"/>
      <w:lvlJc w:val="left"/>
      <w:pPr>
        <w:ind w:left="1777" w:hanging="360"/>
      </w:pPr>
      <w:rPr>
        <w:rFonts w:hint="default"/>
      </w:rPr>
    </w:lvl>
    <w:lvl w:ilvl="1" w:tplc="FFFFFFFF" w:tentative="1">
      <w:start w:val="1"/>
      <w:numFmt w:val="bullet"/>
      <w:lvlText w:val="o"/>
      <w:lvlJc w:val="left"/>
      <w:pPr>
        <w:ind w:left="2497" w:hanging="360"/>
      </w:pPr>
      <w:rPr>
        <w:rFonts w:ascii="Courier New" w:hAnsi="Courier New" w:cs="Courier New" w:hint="default"/>
      </w:rPr>
    </w:lvl>
    <w:lvl w:ilvl="2" w:tplc="FFFFFFFF" w:tentative="1">
      <w:start w:val="1"/>
      <w:numFmt w:val="bullet"/>
      <w:lvlText w:val=""/>
      <w:lvlJc w:val="left"/>
      <w:pPr>
        <w:ind w:left="3217" w:hanging="360"/>
      </w:pPr>
      <w:rPr>
        <w:rFonts w:ascii="Wingdings" w:hAnsi="Wingdings" w:hint="default"/>
      </w:rPr>
    </w:lvl>
    <w:lvl w:ilvl="3" w:tplc="FFFFFFFF" w:tentative="1">
      <w:start w:val="1"/>
      <w:numFmt w:val="bullet"/>
      <w:lvlText w:val=""/>
      <w:lvlJc w:val="left"/>
      <w:pPr>
        <w:ind w:left="3937" w:hanging="360"/>
      </w:pPr>
      <w:rPr>
        <w:rFonts w:ascii="Symbol" w:hAnsi="Symbol" w:hint="default"/>
      </w:rPr>
    </w:lvl>
    <w:lvl w:ilvl="4" w:tplc="FFFFFFFF" w:tentative="1">
      <w:start w:val="1"/>
      <w:numFmt w:val="bullet"/>
      <w:lvlText w:val="o"/>
      <w:lvlJc w:val="left"/>
      <w:pPr>
        <w:ind w:left="4657" w:hanging="360"/>
      </w:pPr>
      <w:rPr>
        <w:rFonts w:ascii="Courier New" w:hAnsi="Courier New" w:cs="Courier New" w:hint="default"/>
      </w:rPr>
    </w:lvl>
    <w:lvl w:ilvl="5" w:tplc="FFFFFFFF" w:tentative="1">
      <w:start w:val="1"/>
      <w:numFmt w:val="bullet"/>
      <w:lvlText w:val=""/>
      <w:lvlJc w:val="left"/>
      <w:pPr>
        <w:ind w:left="5377" w:hanging="360"/>
      </w:pPr>
      <w:rPr>
        <w:rFonts w:ascii="Wingdings" w:hAnsi="Wingdings" w:hint="default"/>
      </w:rPr>
    </w:lvl>
    <w:lvl w:ilvl="6" w:tplc="FFFFFFFF" w:tentative="1">
      <w:start w:val="1"/>
      <w:numFmt w:val="bullet"/>
      <w:lvlText w:val=""/>
      <w:lvlJc w:val="left"/>
      <w:pPr>
        <w:ind w:left="6097" w:hanging="360"/>
      </w:pPr>
      <w:rPr>
        <w:rFonts w:ascii="Symbol" w:hAnsi="Symbol" w:hint="default"/>
      </w:rPr>
    </w:lvl>
    <w:lvl w:ilvl="7" w:tplc="FFFFFFFF" w:tentative="1">
      <w:start w:val="1"/>
      <w:numFmt w:val="bullet"/>
      <w:lvlText w:val="o"/>
      <w:lvlJc w:val="left"/>
      <w:pPr>
        <w:ind w:left="6817" w:hanging="360"/>
      </w:pPr>
      <w:rPr>
        <w:rFonts w:ascii="Courier New" w:hAnsi="Courier New" w:cs="Courier New" w:hint="default"/>
      </w:rPr>
    </w:lvl>
    <w:lvl w:ilvl="8" w:tplc="FFFFFFFF" w:tentative="1">
      <w:start w:val="1"/>
      <w:numFmt w:val="bullet"/>
      <w:lvlText w:val=""/>
      <w:lvlJc w:val="left"/>
      <w:pPr>
        <w:ind w:left="7537" w:hanging="360"/>
      </w:pPr>
      <w:rPr>
        <w:rFonts w:ascii="Wingdings" w:hAnsi="Wingdings" w:hint="default"/>
      </w:rPr>
    </w:lvl>
  </w:abstractNum>
  <w:abstractNum w:abstractNumId="13" w15:restartNumberingAfterBreak="0">
    <w:nsid w:val="270514B7"/>
    <w:multiLevelType w:val="multilevel"/>
    <w:tmpl w:val="98129638"/>
    <w:lvl w:ilvl="0">
      <w:start w:val="1"/>
      <w:numFmt w:val="decimal"/>
      <w:lvlText w:val="%1."/>
      <w:lvlJc w:val="left"/>
      <w:pPr>
        <w:ind w:left="930" w:hanging="570"/>
      </w:pPr>
      <w:rPr>
        <w:rFonts w:hint="default"/>
        <w:sz w:val="22"/>
        <w:szCs w:val="22"/>
      </w:rPr>
    </w:lvl>
    <w:lvl w:ilvl="1">
      <w:start w:val="1"/>
      <w:numFmt w:val="decimal"/>
      <w:isLgl/>
      <w:lvlText w:val="%1.%2."/>
      <w:lvlJc w:val="left"/>
      <w:pPr>
        <w:ind w:left="927" w:hanging="360"/>
      </w:pPr>
      <w:rPr>
        <w:rFonts w:ascii="Times New Roman" w:hAnsi="Times New Roman" w:cs="Times New Roman" w:hint="default"/>
        <w:b w:val="0"/>
        <w:i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27134354"/>
    <w:multiLevelType w:val="hybridMultilevel"/>
    <w:tmpl w:val="FE603BB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E5377A"/>
    <w:multiLevelType w:val="multilevel"/>
    <w:tmpl w:val="106AFAAA"/>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2AE54AF4"/>
    <w:multiLevelType w:val="hybridMultilevel"/>
    <w:tmpl w:val="EDA0AD5A"/>
    <w:lvl w:ilvl="0" w:tplc="A928EA1C">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7" w15:restartNumberingAfterBreak="0">
    <w:nsid w:val="2C3B69C7"/>
    <w:multiLevelType w:val="hybridMultilevel"/>
    <w:tmpl w:val="11D20054"/>
    <w:lvl w:ilvl="0" w:tplc="EE90CDD2">
      <w:start w:val="1"/>
      <w:numFmt w:val="lowerLetter"/>
      <w:lvlText w:val="%1)"/>
      <w:lvlJc w:val="left"/>
      <w:pPr>
        <w:ind w:left="720" w:hanging="360"/>
      </w:pPr>
    </w:lvl>
    <w:lvl w:ilvl="1" w:tplc="7C54FE76">
      <w:start w:val="1"/>
      <w:numFmt w:val="lowerLetter"/>
      <w:lvlText w:val="%2."/>
      <w:lvlJc w:val="left"/>
      <w:pPr>
        <w:ind w:left="1440" w:hanging="360"/>
      </w:pPr>
    </w:lvl>
    <w:lvl w:ilvl="2" w:tplc="9D4E24B6">
      <w:start w:val="1"/>
      <w:numFmt w:val="lowerRoman"/>
      <w:lvlText w:val="%3."/>
      <w:lvlJc w:val="right"/>
      <w:pPr>
        <w:ind w:left="2160" w:hanging="180"/>
      </w:pPr>
    </w:lvl>
    <w:lvl w:ilvl="3" w:tplc="DAE062AC">
      <w:start w:val="1"/>
      <w:numFmt w:val="decimal"/>
      <w:lvlText w:val="%4."/>
      <w:lvlJc w:val="left"/>
      <w:pPr>
        <w:ind w:left="2880" w:hanging="360"/>
      </w:pPr>
    </w:lvl>
    <w:lvl w:ilvl="4" w:tplc="F74007D4">
      <w:start w:val="1"/>
      <w:numFmt w:val="lowerLetter"/>
      <w:lvlText w:val="%5."/>
      <w:lvlJc w:val="left"/>
      <w:pPr>
        <w:ind w:left="3600" w:hanging="360"/>
      </w:pPr>
    </w:lvl>
    <w:lvl w:ilvl="5" w:tplc="99B0765E">
      <w:start w:val="1"/>
      <w:numFmt w:val="lowerRoman"/>
      <w:lvlText w:val="%6."/>
      <w:lvlJc w:val="right"/>
      <w:pPr>
        <w:ind w:left="4320" w:hanging="180"/>
      </w:pPr>
    </w:lvl>
    <w:lvl w:ilvl="6" w:tplc="8DFA2E9E">
      <w:start w:val="1"/>
      <w:numFmt w:val="decimal"/>
      <w:lvlText w:val="%7."/>
      <w:lvlJc w:val="left"/>
      <w:pPr>
        <w:ind w:left="5040" w:hanging="360"/>
      </w:pPr>
    </w:lvl>
    <w:lvl w:ilvl="7" w:tplc="B7FA6E2C">
      <w:start w:val="1"/>
      <w:numFmt w:val="lowerLetter"/>
      <w:lvlText w:val="%8."/>
      <w:lvlJc w:val="left"/>
      <w:pPr>
        <w:ind w:left="5760" w:hanging="360"/>
      </w:pPr>
    </w:lvl>
    <w:lvl w:ilvl="8" w:tplc="31620956">
      <w:start w:val="1"/>
      <w:numFmt w:val="lowerRoman"/>
      <w:lvlText w:val="%9."/>
      <w:lvlJc w:val="right"/>
      <w:pPr>
        <w:ind w:left="6480" w:hanging="180"/>
      </w:pPr>
    </w:lvl>
  </w:abstractNum>
  <w:abstractNum w:abstractNumId="18"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9" w15:restartNumberingAfterBreak="0">
    <w:nsid w:val="36EE04B0"/>
    <w:multiLevelType w:val="hybridMultilevel"/>
    <w:tmpl w:val="C90A08C8"/>
    <w:lvl w:ilvl="0" w:tplc="A1640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0" w15:restartNumberingAfterBreak="0">
    <w:nsid w:val="39954908"/>
    <w:multiLevelType w:val="hybridMultilevel"/>
    <w:tmpl w:val="CC882B92"/>
    <w:lvl w:ilvl="0" w:tplc="B0A2B6D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1"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C5972B4"/>
    <w:multiLevelType w:val="multilevel"/>
    <w:tmpl w:val="1CAA04C2"/>
    <w:lvl w:ilvl="0">
      <w:start w:val="1"/>
      <w:numFmt w:val="lowerLetter"/>
      <w:lvlText w:val="%1)"/>
      <w:lvlJc w:val="left"/>
      <w:pPr>
        <w:ind w:left="1653" w:hanging="360"/>
      </w:pPr>
      <w:rPr>
        <w:rFonts w:hint="default"/>
        <w:b w:val="0"/>
        <w:bCs/>
      </w:rPr>
    </w:lvl>
    <w:lvl w:ilvl="1">
      <w:start w:val="1"/>
      <w:numFmt w:val="decimal"/>
      <w:lvlText w:val="%1.%2"/>
      <w:lvlJc w:val="left"/>
      <w:pPr>
        <w:ind w:left="2079" w:hanging="360"/>
      </w:pPr>
      <w:rPr>
        <w:rFonts w:hint="default"/>
        <w:b/>
      </w:rPr>
    </w:lvl>
    <w:lvl w:ilvl="2">
      <w:start w:val="1"/>
      <w:numFmt w:val="decimal"/>
      <w:lvlText w:val="%1.%2.%3"/>
      <w:lvlJc w:val="left"/>
      <w:pPr>
        <w:ind w:left="2155"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2657" w:hanging="1080"/>
      </w:pPr>
      <w:rPr>
        <w:rFonts w:hint="default"/>
        <w:b/>
      </w:rPr>
    </w:lvl>
    <w:lvl w:ilvl="5">
      <w:start w:val="1"/>
      <w:numFmt w:val="decimal"/>
      <w:lvlText w:val="%1.%2.%3.%4.%5.%6"/>
      <w:lvlJc w:val="left"/>
      <w:pPr>
        <w:ind w:left="2728" w:hanging="1080"/>
      </w:pPr>
      <w:rPr>
        <w:rFonts w:hint="default"/>
        <w:b/>
      </w:rPr>
    </w:lvl>
    <w:lvl w:ilvl="6">
      <w:start w:val="1"/>
      <w:numFmt w:val="decimal"/>
      <w:lvlText w:val="%1.%2.%3.%4.%5.%6.%7"/>
      <w:lvlJc w:val="left"/>
      <w:pPr>
        <w:ind w:left="3159" w:hanging="1440"/>
      </w:pPr>
      <w:rPr>
        <w:rFonts w:hint="default"/>
        <w:b/>
      </w:rPr>
    </w:lvl>
    <w:lvl w:ilvl="7">
      <w:start w:val="1"/>
      <w:numFmt w:val="decimal"/>
      <w:lvlText w:val="%1.%2.%3.%4.%5.%6.%7.%8"/>
      <w:lvlJc w:val="left"/>
      <w:pPr>
        <w:ind w:left="3230" w:hanging="1440"/>
      </w:pPr>
      <w:rPr>
        <w:rFonts w:hint="default"/>
        <w:b/>
      </w:rPr>
    </w:lvl>
    <w:lvl w:ilvl="8">
      <w:start w:val="1"/>
      <w:numFmt w:val="decimal"/>
      <w:lvlText w:val="%1.%2.%3.%4.%5.%6.%7.%8.%9"/>
      <w:lvlJc w:val="left"/>
      <w:pPr>
        <w:ind w:left="3661" w:hanging="1800"/>
      </w:pPr>
      <w:rPr>
        <w:rFonts w:hint="default"/>
        <w:b/>
      </w:rPr>
    </w:lvl>
  </w:abstractNum>
  <w:abstractNum w:abstractNumId="23" w15:restartNumberingAfterBreak="0">
    <w:nsid w:val="43636CC8"/>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4" w15:restartNumberingAfterBreak="0">
    <w:nsid w:val="469E4FA1"/>
    <w:multiLevelType w:val="hybridMultilevel"/>
    <w:tmpl w:val="D8D61E42"/>
    <w:lvl w:ilvl="0" w:tplc="4DE6C9E0">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6" w15:restartNumberingAfterBreak="0">
    <w:nsid w:val="477E67E7"/>
    <w:multiLevelType w:val="hybridMultilevel"/>
    <w:tmpl w:val="A900FF4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9F914C9"/>
    <w:multiLevelType w:val="multilevel"/>
    <w:tmpl w:val="FDFAEFDA"/>
    <w:lvl w:ilvl="0">
      <w:start w:val="23"/>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0" w15:restartNumberingAfterBreak="0">
    <w:nsid w:val="4EA003B0"/>
    <w:multiLevelType w:val="multilevel"/>
    <w:tmpl w:val="01AA2F56"/>
    <w:lvl w:ilvl="0">
      <w:start w:val="14"/>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15:restartNumberingAfterBreak="0">
    <w:nsid w:val="517E12C9"/>
    <w:multiLevelType w:val="hybridMultilevel"/>
    <w:tmpl w:val="702831AA"/>
    <w:lvl w:ilvl="0" w:tplc="041B0017">
      <w:start w:val="1"/>
      <w:numFmt w:val="lowerLetter"/>
      <w:lvlText w:val="%1)"/>
      <w:lvlJc w:val="left"/>
      <w:pPr>
        <w:ind w:left="1560" w:hanging="360"/>
      </w:pPr>
      <w:rPr>
        <w:rFonts w:hint="default"/>
      </w:rPr>
    </w:lvl>
    <w:lvl w:ilvl="1" w:tplc="FFFFFFFF" w:tentative="1">
      <w:start w:val="1"/>
      <w:numFmt w:val="bullet"/>
      <w:lvlText w:val="o"/>
      <w:lvlJc w:val="left"/>
      <w:pPr>
        <w:ind w:left="2280" w:hanging="360"/>
      </w:pPr>
      <w:rPr>
        <w:rFonts w:ascii="Courier New" w:hAnsi="Courier New" w:cs="Courier New"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32" w15:restartNumberingAfterBreak="0">
    <w:nsid w:val="550C771D"/>
    <w:multiLevelType w:val="multilevel"/>
    <w:tmpl w:val="5686AA90"/>
    <w:lvl w:ilvl="0">
      <w:start w:val="1"/>
      <w:numFmt w:val="lowerLetter"/>
      <w:lvlText w:val="%1)"/>
      <w:lvlJc w:val="left"/>
      <w:pPr>
        <w:ind w:left="1653" w:hanging="360"/>
      </w:pPr>
      <w:rPr>
        <w:rFonts w:hint="default"/>
        <w:b w:val="0"/>
        <w:bCs/>
      </w:rPr>
    </w:lvl>
    <w:lvl w:ilvl="1">
      <w:start w:val="1"/>
      <w:numFmt w:val="decimal"/>
      <w:lvlText w:val="%1.%2"/>
      <w:lvlJc w:val="left"/>
      <w:pPr>
        <w:ind w:left="2079" w:hanging="360"/>
      </w:pPr>
      <w:rPr>
        <w:rFonts w:hint="default"/>
        <w:b/>
      </w:rPr>
    </w:lvl>
    <w:lvl w:ilvl="2">
      <w:start w:val="1"/>
      <w:numFmt w:val="decimal"/>
      <w:lvlText w:val="%1.%2.%3"/>
      <w:lvlJc w:val="left"/>
      <w:pPr>
        <w:ind w:left="2155"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2657" w:hanging="1080"/>
      </w:pPr>
      <w:rPr>
        <w:rFonts w:hint="default"/>
        <w:b/>
      </w:rPr>
    </w:lvl>
    <w:lvl w:ilvl="5">
      <w:start w:val="1"/>
      <w:numFmt w:val="decimal"/>
      <w:lvlText w:val="%1.%2.%3.%4.%5.%6"/>
      <w:lvlJc w:val="left"/>
      <w:pPr>
        <w:ind w:left="2728" w:hanging="1080"/>
      </w:pPr>
      <w:rPr>
        <w:rFonts w:hint="default"/>
        <w:b/>
      </w:rPr>
    </w:lvl>
    <w:lvl w:ilvl="6">
      <w:start w:val="1"/>
      <w:numFmt w:val="decimal"/>
      <w:lvlText w:val="%1.%2.%3.%4.%5.%6.%7"/>
      <w:lvlJc w:val="left"/>
      <w:pPr>
        <w:ind w:left="3159" w:hanging="1440"/>
      </w:pPr>
      <w:rPr>
        <w:rFonts w:hint="default"/>
        <w:b/>
      </w:rPr>
    </w:lvl>
    <w:lvl w:ilvl="7">
      <w:start w:val="1"/>
      <w:numFmt w:val="decimal"/>
      <w:lvlText w:val="%1.%2.%3.%4.%5.%6.%7.%8"/>
      <w:lvlJc w:val="left"/>
      <w:pPr>
        <w:ind w:left="3230" w:hanging="1440"/>
      </w:pPr>
      <w:rPr>
        <w:rFonts w:hint="default"/>
        <w:b/>
      </w:rPr>
    </w:lvl>
    <w:lvl w:ilvl="8">
      <w:start w:val="1"/>
      <w:numFmt w:val="decimal"/>
      <w:lvlText w:val="%1.%2.%3.%4.%5.%6.%7.%8.%9"/>
      <w:lvlJc w:val="left"/>
      <w:pPr>
        <w:ind w:left="3661" w:hanging="1800"/>
      </w:pPr>
      <w:rPr>
        <w:rFonts w:hint="default"/>
        <w:b/>
      </w:rPr>
    </w:lvl>
  </w:abstractNum>
  <w:abstractNum w:abstractNumId="33" w15:restartNumberingAfterBreak="0">
    <w:nsid w:val="5D71758E"/>
    <w:multiLevelType w:val="multilevel"/>
    <w:tmpl w:val="B3E8685A"/>
    <w:lvl w:ilvl="0">
      <w:start w:val="1"/>
      <w:numFmt w:val="lowerLetter"/>
      <w:lvlText w:val="%1)"/>
      <w:lvlJc w:val="left"/>
      <w:pPr>
        <w:ind w:left="1653" w:hanging="360"/>
      </w:pPr>
      <w:rPr>
        <w:rFonts w:hint="default"/>
        <w:b w:val="0"/>
        <w:bCs/>
      </w:rPr>
    </w:lvl>
    <w:lvl w:ilvl="1">
      <w:start w:val="1"/>
      <w:numFmt w:val="decimal"/>
      <w:lvlText w:val="%1.%2"/>
      <w:lvlJc w:val="left"/>
      <w:pPr>
        <w:ind w:left="2079" w:hanging="360"/>
      </w:pPr>
      <w:rPr>
        <w:rFonts w:hint="default"/>
        <w:b/>
      </w:rPr>
    </w:lvl>
    <w:lvl w:ilvl="2">
      <w:start w:val="1"/>
      <w:numFmt w:val="decimal"/>
      <w:lvlText w:val="%1.%2.%3"/>
      <w:lvlJc w:val="left"/>
      <w:pPr>
        <w:ind w:left="2155"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2657" w:hanging="1080"/>
      </w:pPr>
      <w:rPr>
        <w:rFonts w:hint="default"/>
        <w:b/>
      </w:rPr>
    </w:lvl>
    <w:lvl w:ilvl="5">
      <w:start w:val="1"/>
      <w:numFmt w:val="decimal"/>
      <w:lvlText w:val="%1.%2.%3.%4.%5.%6"/>
      <w:lvlJc w:val="left"/>
      <w:pPr>
        <w:ind w:left="2728" w:hanging="1080"/>
      </w:pPr>
      <w:rPr>
        <w:rFonts w:hint="default"/>
        <w:b/>
      </w:rPr>
    </w:lvl>
    <w:lvl w:ilvl="6">
      <w:start w:val="1"/>
      <w:numFmt w:val="decimal"/>
      <w:lvlText w:val="%1.%2.%3.%4.%5.%6.%7"/>
      <w:lvlJc w:val="left"/>
      <w:pPr>
        <w:ind w:left="3159" w:hanging="1440"/>
      </w:pPr>
      <w:rPr>
        <w:rFonts w:hint="default"/>
        <w:b/>
      </w:rPr>
    </w:lvl>
    <w:lvl w:ilvl="7">
      <w:start w:val="1"/>
      <w:numFmt w:val="decimal"/>
      <w:lvlText w:val="%1.%2.%3.%4.%5.%6.%7.%8"/>
      <w:lvlJc w:val="left"/>
      <w:pPr>
        <w:ind w:left="3230" w:hanging="1440"/>
      </w:pPr>
      <w:rPr>
        <w:rFonts w:hint="default"/>
        <w:b/>
      </w:rPr>
    </w:lvl>
    <w:lvl w:ilvl="8">
      <w:start w:val="1"/>
      <w:numFmt w:val="decimal"/>
      <w:lvlText w:val="%1.%2.%3.%4.%5.%6.%7.%8.%9"/>
      <w:lvlJc w:val="left"/>
      <w:pPr>
        <w:ind w:left="3661" w:hanging="1800"/>
      </w:pPr>
      <w:rPr>
        <w:rFonts w:hint="default"/>
        <w:b/>
      </w:rPr>
    </w:lvl>
  </w:abstractNum>
  <w:abstractNum w:abstractNumId="34" w15:restartNumberingAfterBreak="0">
    <w:nsid w:val="5D9854CA"/>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5" w15:restartNumberingAfterBreak="0">
    <w:nsid w:val="6152405C"/>
    <w:multiLevelType w:val="multilevel"/>
    <w:tmpl w:val="E2E6296A"/>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862" w:hanging="720"/>
      </w:pPr>
      <w:rPr>
        <w:rFonts w:hint="default"/>
        <w:b/>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3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Calibri" w:hAnsi="Calibri" w:hint="default"/>
        <w:b/>
        <w:sz w:val="22"/>
        <w:szCs w:val="22"/>
      </w:rPr>
    </w:lvl>
    <w:lvl w:ilvl="1">
      <w:start w:val="1"/>
      <w:numFmt w:val="decimal"/>
      <w:pStyle w:val="MLOdsek"/>
      <w:lvlText w:val="%1.%2"/>
      <w:lvlJc w:val="left"/>
      <w:pPr>
        <w:tabs>
          <w:tab w:val="num" w:pos="6550"/>
        </w:tabs>
        <w:ind w:left="6266"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8"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9"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0"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783F67AC"/>
    <w:multiLevelType w:val="hybridMultilevel"/>
    <w:tmpl w:val="50B0FE0E"/>
    <w:lvl w:ilvl="0" w:tplc="1E4A4382">
      <w:start w:val="1"/>
      <w:numFmt w:val="decimal"/>
      <w:lvlText w:val="%1."/>
      <w:lvlJc w:val="left"/>
      <w:pPr>
        <w:ind w:left="1440" w:hanging="360"/>
      </w:pPr>
      <w:rPr>
        <w:b w:val="0"/>
        <w:bCs/>
      </w:rPr>
    </w:lvl>
    <w:lvl w:ilvl="1" w:tplc="AEC65CB0">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455568571">
    <w:abstractNumId w:val="0"/>
  </w:num>
  <w:num w:numId="2" w16cid:durableId="328605449">
    <w:abstractNumId w:val="41"/>
  </w:num>
  <w:num w:numId="3" w16cid:durableId="1232808902">
    <w:abstractNumId w:val="28"/>
  </w:num>
  <w:num w:numId="4" w16cid:durableId="386609997">
    <w:abstractNumId w:val="36"/>
  </w:num>
  <w:num w:numId="5" w16cid:durableId="1343778685">
    <w:abstractNumId w:val="25"/>
  </w:num>
  <w:num w:numId="6" w16cid:durableId="1615868870">
    <w:abstractNumId w:val="29"/>
  </w:num>
  <w:num w:numId="7" w16cid:durableId="865602104">
    <w:abstractNumId w:val="38"/>
  </w:num>
  <w:num w:numId="8" w16cid:durableId="1075780491">
    <w:abstractNumId w:val="11"/>
  </w:num>
  <w:num w:numId="9" w16cid:durableId="1424909330">
    <w:abstractNumId w:val="42"/>
  </w:num>
  <w:num w:numId="10" w16cid:durableId="1264805697">
    <w:abstractNumId w:val="13"/>
  </w:num>
  <w:num w:numId="11" w16cid:durableId="2005666210">
    <w:abstractNumId w:val="39"/>
  </w:num>
  <w:num w:numId="12" w16cid:durableId="984774705">
    <w:abstractNumId w:val="30"/>
  </w:num>
  <w:num w:numId="13" w16cid:durableId="1065840354">
    <w:abstractNumId w:val="7"/>
  </w:num>
  <w:num w:numId="14" w16cid:durableId="776754169">
    <w:abstractNumId w:val="24"/>
  </w:num>
  <w:num w:numId="15" w16cid:durableId="1028289104">
    <w:abstractNumId w:val="43"/>
  </w:num>
  <w:num w:numId="16" w16cid:durableId="1055588483">
    <w:abstractNumId w:val="15"/>
  </w:num>
  <w:num w:numId="17" w16cid:durableId="1425763808">
    <w:abstractNumId w:val="18"/>
  </w:num>
  <w:num w:numId="18" w16cid:durableId="2026438963">
    <w:abstractNumId w:val="21"/>
  </w:num>
  <w:num w:numId="19" w16cid:durableId="676273557">
    <w:abstractNumId w:val="1"/>
  </w:num>
  <w:num w:numId="20" w16cid:durableId="1275287393">
    <w:abstractNumId w:val="19"/>
  </w:num>
  <w:num w:numId="21" w16cid:durableId="1802767272">
    <w:abstractNumId w:val="27"/>
  </w:num>
  <w:num w:numId="22" w16cid:durableId="561066297">
    <w:abstractNumId w:val="34"/>
  </w:num>
  <w:num w:numId="23" w16cid:durableId="381439351">
    <w:abstractNumId w:val="20"/>
  </w:num>
  <w:num w:numId="24" w16cid:durableId="636106155">
    <w:abstractNumId w:val="16"/>
  </w:num>
  <w:num w:numId="25" w16cid:durableId="647711730">
    <w:abstractNumId w:val="6"/>
  </w:num>
  <w:num w:numId="26" w16cid:durableId="1499996552">
    <w:abstractNumId w:val="23"/>
  </w:num>
  <w:num w:numId="27" w16cid:durableId="11155999">
    <w:abstractNumId w:val="37"/>
  </w:num>
  <w:num w:numId="28" w16cid:durableId="1948728858">
    <w:abstractNumId w:val="40"/>
  </w:num>
  <w:num w:numId="29" w16cid:durableId="801506406">
    <w:abstractNumId w:val="17"/>
  </w:num>
  <w:num w:numId="30" w16cid:durableId="27150410">
    <w:abstractNumId w:val="9"/>
  </w:num>
  <w:num w:numId="31" w16cid:durableId="1438870709">
    <w:abstractNumId w:val="4"/>
  </w:num>
  <w:num w:numId="32" w16cid:durableId="431050815">
    <w:abstractNumId w:val="35"/>
  </w:num>
  <w:num w:numId="33" w16cid:durableId="183248972">
    <w:abstractNumId w:val="8"/>
  </w:num>
  <w:num w:numId="34" w16cid:durableId="1483548755">
    <w:abstractNumId w:val="31"/>
  </w:num>
  <w:num w:numId="35" w16cid:durableId="373849423">
    <w:abstractNumId w:val="33"/>
  </w:num>
  <w:num w:numId="36" w16cid:durableId="17320005">
    <w:abstractNumId w:val="32"/>
  </w:num>
  <w:num w:numId="37" w16cid:durableId="745226209">
    <w:abstractNumId w:val="22"/>
  </w:num>
  <w:num w:numId="38" w16cid:durableId="1033842680">
    <w:abstractNumId w:val="12"/>
  </w:num>
  <w:num w:numId="39" w16cid:durableId="1491369684">
    <w:abstractNumId w:val="5"/>
  </w:num>
  <w:num w:numId="40" w16cid:durableId="942804114">
    <w:abstractNumId w:val="14"/>
  </w:num>
  <w:num w:numId="41" w16cid:durableId="1843011002">
    <w:abstractNumId w:val="10"/>
  </w:num>
  <w:num w:numId="42" w16cid:durableId="813642614">
    <w:abstractNumId w:val="2"/>
  </w:num>
  <w:num w:numId="43" w16cid:durableId="353504772">
    <w:abstractNumId w:val="3"/>
  </w:num>
  <w:num w:numId="44" w16cid:durableId="88547611">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8B"/>
    <w:rsid w:val="00007695"/>
    <w:rsid w:val="00040EB2"/>
    <w:rsid w:val="0004547E"/>
    <w:rsid w:val="000477D7"/>
    <w:rsid w:val="00057B99"/>
    <w:rsid w:val="000B3824"/>
    <w:rsid w:val="000C71EE"/>
    <w:rsid w:val="000D0A95"/>
    <w:rsid w:val="000E6703"/>
    <w:rsid w:val="00110AB7"/>
    <w:rsid w:val="00117956"/>
    <w:rsid w:val="00126A05"/>
    <w:rsid w:val="00153A81"/>
    <w:rsid w:val="00177339"/>
    <w:rsid w:val="0019425D"/>
    <w:rsid w:val="00195DEF"/>
    <w:rsid w:val="001B3E21"/>
    <w:rsid w:val="001D142C"/>
    <w:rsid w:val="001D7998"/>
    <w:rsid w:val="00201C74"/>
    <w:rsid w:val="00204ACC"/>
    <w:rsid w:val="0020522C"/>
    <w:rsid w:val="00211780"/>
    <w:rsid w:val="00214D25"/>
    <w:rsid w:val="00216452"/>
    <w:rsid w:val="00225A6E"/>
    <w:rsid w:val="00230CA3"/>
    <w:rsid w:val="00281260"/>
    <w:rsid w:val="002A4D7F"/>
    <w:rsid w:val="002B0703"/>
    <w:rsid w:val="002B3712"/>
    <w:rsid w:val="002E7D3A"/>
    <w:rsid w:val="0035315D"/>
    <w:rsid w:val="00360236"/>
    <w:rsid w:val="00363BB6"/>
    <w:rsid w:val="00367743"/>
    <w:rsid w:val="00396B06"/>
    <w:rsid w:val="003A6F55"/>
    <w:rsid w:val="003E485F"/>
    <w:rsid w:val="00410A07"/>
    <w:rsid w:val="0041202C"/>
    <w:rsid w:val="0045678E"/>
    <w:rsid w:val="00465A05"/>
    <w:rsid w:val="0047158D"/>
    <w:rsid w:val="00532542"/>
    <w:rsid w:val="0053466B"/>
    <w:rsid w:val="00565D06"/>
    <w:rsid w:val="005A4F16"/>
    <w:rsid w:val="005C3E04"/>
    <w:rsid w:val="005C5384"/>
    <w:rsid w:val="005C67D4"/>
    <w:rsid w:val="00630423"/>
    <w:rsid w:val="00630808"/>
    <w:rsid w:val="00631B0F"/>
    <w:rsid w:val="00635F71"/>
    <w:rsid w:val="00641B8D"/>
    <w:rsid w:val="00641D08"/>
    <w:rsid w:val="006462E5"/>
    <w:rsid w:val="00674509"/>
    <w:rsid w:val="006C0DCD"/>
    <w:rsid w:val="006D76DB"/>
    <w:rsid w:val="006E433E"/>
    <w:rsid w:val="00704851"/>
    <w:rsid w:val="00704A48"/>
    <w:rsid w:val="00714D5D"/>
    <w:rsid w:val="007511E3"/>
    <w:rsid w:val="00752EFF"/>
    <w:rsid w:val="00765AEB"/>
    <w:rsid w:val="007855EB"/>
    <w:rsid w:val="007A3956"/>
    <w:rsid w:val="007C0256"/>
    <w:rsid w:val="007C11AC"/>
    <w:rsid w:val="007C5DF8"/>
    <w:rsid w:val="007D21B3"/>
    <w:rsid w:val="0083288D"/>
    <w:rsid w:val="00835DB5"/>
    <w:rsid w:val="0084299C"/>
    <w:rsid w:val="0086693C"/>
    <w:rsid w:val="008678A1"/>
    <w:rsid w:val="00881896"/>
    <w:rsid w:val="008A16BE"/>
    <w:rsid w:val="008A70FD"/>
    <w:rsid w:val="008B50A2"/>
    <w:rsid w:val="00911C80"/>
    <w:rsid w:val="00930AA5"/>
    <w:rsid w:val="00934DF3"/>
    <w:rsid w:val="00964DF7"/>
    <w:rsid w:val="00984C72"/>
    <w:rsid w:val="00985EF3"/>
    <w:rsid w:val="00990D75"/>
    <w:rsid w:val="009A53D1"/>
    <w:rsid w:val="009D64E7"/>
    <w:rsid w:val="009F044B"/>
    <w:rsid w:val="00A021E4"/>
    <w:rsid w:val="00A272D3"/>
    <w:rsid w:val="00A40FCC"/>
    <w:rsid w:val="00A47BFF"/>
    <w:rsid w:val="00A70181"/>
    <w:rsid w:val="00A7231C"/>
    <w:rsid w:val="00A87622"/>
    <w:rsid w:val="00A9171F"/>
    <w:rsid w:val="00A92899"/>
    <w:rsid w:val="00AB1C2F"/>
    <w:rsid w:val="00AD0BF0"/>
    <w:rsid w:val="00AD533B"/>
    <w:rsid w:val="00B40FD0"/>
    <w:rsid w:val="00B80FE7"/>
    <w:rsid w:val="00B96D51"/>
    <w:rsid w:val="00B97715"/>
    <w:rsid w:val="00BA1C70"/>
    <w:rsid w:val="00BA3BF3"/>
    <w:rsid w:val="00BD1073"/>
    <w:rsid w:val="00C029B4"/>
    <w:rsid w:val="00C148F3"/>
    <w:rsid w:val="00C16C8E"/>
    <w:rsid w:val="00C53100"/>
    <w:rsid w:val="00C97376"/>
    <w:rsid w:val="00CC15B6"/>
    <w:rsid w:val="00CD01B6"/>
    <w:rsid w:val="00CD1E8B"/>
    <w:rsid w:val="00CD23B5"/>
    <w:rsid w:val="00CF3EBF"/>
    <w:rsid w:val="00CF59C8"/>
    <w:rsid w:val="00D26E1A"/>
    <w:rsid w:val="00D37BF1"/>
    <w:rsid w:val="00D408B3"/>
    <w:rsid w:val="00D62F4E"/>
    <w:rsid w:val="00DB3E16"/>
    <w:rsid w:val="00DD4FFF"/>
    <w:rsid w:val="00DE7A42"/>
    <w:rsid w:val="00E05EE3"/>
    <w:rsid w:val="00E14EFB"/>
    <w:rsid w:val="00E20818"/>
    <w:rsid w:val="00E44608"/>
    <w:rsid w:val="00E44CB9"/>
    <w:rsid w:val="00E538B9"/>
    <w:rsid w:val="00E618E8"/>
    <w:rsid w:val="00E64ADE"/>
    <w:rsid w:val="00E934BF"/>
    <w:rsid w:val="00EB54DC"/>
    <w:rsid w:val="00EF0C3E"/>
    <w:rsid w:val="00F03FA6"/>
    <w:rsid w:val="00F62F94"/>
    <w:rsid w:val="00F717BA"/>
    <w:rsid w:val="00F82D75"/>
    <w:rsid w:val="00F95200"/>
    <w:rsid w:val="00FB3A10"/>
    <w:rsid w:val="00FB7E44"/>
    <w:rsid w:val="00FC6A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C71D"/>
  <w15:chartTrackingRefBased/>
  <w15:docId w15:val="{2A758C6C-7825-4A08-A1B8-600A3BA7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C72"/>
  </w:style>
  <w:style w:type="paragraph" w:styleId="Nadpis1">
    <w:name w:val="heading 1"/>
    <w:basedOn w:val="Normlny"/>
    <w:next w:val="Normlny"/>
    <w:link w:val="Nadpis1Char"/>
    <w:uiPriority w:val="99"/>
    <w:qFormat/>
    <w:rsid w:val="00CD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CD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CD1E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CD1E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CD1E8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unhideWhenUsed/>
    <w:qFormat/>
    <w:rsid w:val="00CD1E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CD1E8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unhideWhenUsed/>
    <w:qFormat/>
    <w:rsid w:val="00CD1E8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unhideWhenUsed/>
    <w:qFormat/>
    <w:rsid w:val="00CD1E8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D1E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CD1E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CD1E8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CD1E8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CD1E8B"/>
    <w:rPr>
      <w:rFonts w:eastAsiaTheme="majorEastAsia" w:cstheme="majorBidi"/>
      <w:color w:val="0F4761" w:themeColor="accent1" w:themeShade="BF"/>
    </w:rPr>
  </w:style>
  <w:style w:type="character" w:customStyle="1" w:styleId="Nadpis6Char">
    <w:name w:val="Nadpis 6 Char"/>
    <w:basedOn w:val="Predvolenpsmoodseku"/>
    <w:link w:val="Nadpis6"/>
    <w:uiPriority w:val="9"/>
    <w:rsid w:val="00CD1E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CD1E8B"/>
    <w:rPr>
      <w:rFonts w:eastAsiaTheme="majorEastAsia" w:cstheme="majorBidi"/>
      <w:color w:val="595959" w:themeColor="text1" w:themeTint="A6"/>
    </w:rPr>
  </w:style>
  <w:style w:type="character" w:customStyle="1" w:styleId="Nadpis8Char">
    <w:name w:val="Nadpis 8 Char"/>
    <w:basedOn w:val="Predvolenpsmoodseku"/>
    <w:link w:val="Nadpis8"/>
    <w:uiPriority w:val="9"/>
    <w:rsid w:val="00CD1E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rsid w:val="00CD1E8B"/>
    <w:rPr>
      <w:rFonts w:eastAsiaTheme="majorEastAsia" w:cstheme="majorBidi"/>
      <w:color w:val="272727" w:themeColor="text1" w:themeTint="D8"/>
    </w:rPr>
  </w:style>
  <w:style w:type="paragraph" w:styleId="Nzov">
    <w:name w:val="Title"/>
    <w:basedOn w:val="Normlny"/>
    <w:next w:val="Normlny"/>
    <w:link w:val="NzovChar"/>
    <w:uiPriority w:val="10"/>
    <w:qFormat/>
    <w:rsid w:val="00CD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D1E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D1E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D1E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D1E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D1E8B"/>
    <w:rPr>
      <w:i/>
      <w:iCs/>
      <w:color w:val="404040" w:themeColor="text1" w:themeTint="BF"/>
    </w:rPr>
  </w:style>
  <w:style w:type="paragraph" w:styleId="Odsekzoznamu">
    <w:name w:val="List Paragraph"/>
    <w:aliases w:val="ODRAZKY PRVA UROVEN,Bullet Number,lp1,lp11,List Paragraph11,Bullet 1,Use Case List Paragraph,List Paragraph1,Bullet List,FooterText,numbered,Paragraphe de liste1,Odsek 1.,Nad,Odstavec cíl se seznamem,Colorful List - Accent 11,body 2,Lista "/>
    <w:basedOn w:val="Normlny"/>
    <w:link w:val="OdsekzoznamuChar"/>
    <w:uiPriority w:val="34"/>
    <w:qFormat/>
    <w:rsid w:val="00CD1E8B"/>
    <w:pPr>
      <w:ind w:left="720"/>
      <w:contextualSpacing/>
    </w:pPr>
  </w:style>
  <w:style w:type="character" w:styleId="Intenzvnezvraznenie">
    <w:name w:val="Intense Emphasis"/>
    <w:basedOn w:val="Predvolenpsmoodseku"/>
    <w:uiPriority w:val="21"/>
    <w:qFormat/>
    <w:rsid w:val="00CD1E8B"/>
    <w:rPr>
      <w:i/>
      <w:iCs/>
      <w:color w:val="0F4761" w:themeColor="accent1" w:themeShade="BF"/>
    </w:rPr>
  </w:style>
  <w:style w:type="paragraph" w:styleId="Zvraznencitcia">
    <w:name w:val="Intense Quote"/>
    <w:basedOn w:val="Normlny"/>
    <w:next w:val="Normlny"/>
    <w:link w:val="ZvraznencitciaChar"/>
    <w:uiPriority w:val="30"/>
    <w:qFormat/>
    <w:rsid w:val="00CD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D1E8B"/>
    <w:rPr>
      <w:i/>
      <w:iCs/>
      <w:color w:val="0F4761" w:themeColor="accent1" w:themeShade="BF"/>
    </w:rPr>
  </w:style>
  <w:style w:type="character" w:styleId="Zvraznenodkaz">
    <w:name w:val="Intense Reference"/>
    <w:basedOn w:val="Predvolenpsmoodseku"/>
    <w:uiPriority w:val="32"/>
    <w:qFormat/>
    <w:rsid w:val="00CD1E8B"/>
    <w:rPr>
      <w:b/>
      <w:bCs/>
      <w:smallCaps/>
      <w:color w:val="0F4761" w:themeColor="accent1" w:themeShade="BF"/>
      <w:spacing w:val="5"/>
    </w:rPr>
  </w:style>
  <w:style w:type="numbering" w:customStyle="1" w:styleId="Bezzoznamu1">
    <w:name w:val="Bez zoznamu1"/>
    <w:next w:val="Bezzoznamu"/>
    <w:uiPriority w:val="99"/>
    <w:semiHidden/>
    <w:unhideWhenUsed/>
    <w:rsid w:val="00CD1E8B"/>
  </w:style>
  <w:style w:type="character" w:styleId="Hypertextovprepojenie">
    <w:name w:val="Hyperlink"/>
    <w:rsid w:val="00CD1E8B"/>
    <w:rPr>
      <w:rFonts w:cs="Times New Roman"/>
      <w:color w:val="0000FF"/>
      <w:u w:val="single"/>
    </w:rPr>
  </w:style>
  <w:style w:type="character" w:styleId="PouitHypertextovPrepojenie">
    <w:name w:val="FollowedHyperlink"/>
    <w:uiPriority w:val="99"/>
    <w:rsid w:val="00CD1E8B"/>
    <w:rPr>
      <w:rFonts w:cs="Times New Roman"/>
      <w:color w:val="800080"/>
      <w:u w:val="single"/>
    </w:rPr>
  </w:style>
  <w:style w:type="character" w:customStyle="1" w:styleId="BalloonTextChar">
    <w:name w:val="Balloon Text Char"/>
    <w:uiPriority w:val="99"/>
    <w:locked/>
    <w:rsid w:val="00CD1E8B"/>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D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redformtovanHTMLChar">
    <w:name w:val="Predformátované HTML Char"/>
    <w:basedOn w:val="Predvolenpsmoodseku"/>
    <w:link w:val="PredformtovanHTML"/>
    <w:uiPriority w:val="99"/>
    <w:rsid w:val="00CD1E8B"/>
    <w:rPr>
      <w:rFonts w:ascii="Courier New" w:eastAsia="Times New Roman" w:hAnsi="Courier New" w:cs="Times New Roman"/>
      <w:kern w:val="0"/>
      <w:sz w:val="20"/>
      <w:szCs w:val="20"/>
      <w:lang w:val="x-none" w:eastAsia="x-none"/>
      <w14:ligatures w14:val="none"/>
    </w:rPr>
  </w:style>
  <w:style w:type="character" w:customStyle="1" w:styleId="CommentSubjectChar">
    <w:name w:val="Comment Subject Char"/>
    <w:uiPriority w:val="99"/>
    <w:locked/>
    <w:rsid w:val="00CD1E8B"/>
    <w:rPr>
      <w:rFonts w:ascii="AT* Times New Roman" w:hAnsi="AT* Times New Roman" w:cs="Times New Roman"/>
      <w:b/>
      <w:bCs/>
      <w:lang w:val="sk-SK" w:eastAsia="sk-SK" w:bidi="ar-SA"/>
    </w:rPr>
  </w:style>
  <w:style w:type="paragraph" w:styleId="Normlnywebov">
    <w:name w:val="Normal (Web)"/>
    <w:basedOn w:val="Normlny"/>
    <w:link w:val="NormlnywebovChar"/>
    <w:rsid w:val="00CD1E8B"/>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paragraph" w:styleId="Obsah1">
    <w:name w:val="toc 1"/>
    <w:basedOn w:val="Normlny"/>
    <w:next w:val="Normlny"/>
    <w:autoRedefine/>
    <w:uiPriority w:val="99"/>
    <w:rsid w:val="00CD1E8B"/>
    <w:pPr>
      <w:tabs>
        <w:tab w:val="right" w:leader="dot" w:pos="9062"/>
      </w:tabs>
      <w:spacing w:after="0" w:line="240" w:lineRule="auto"/>
    </w:pPr>
    <w:rPr>
      <w:rFonts w:ascii="Arial Narrow" w:eastAsia="Times New Roman" w:hAnsi="Arial Narrow" w:cs="Times New Roman"/>
      <w:b/>
      <w:kern w:val="0"/>
      <w:sz w:val="28"/>
      <w:lang w:eastAsia="sk-SK"/>
      <w14:ligatures w14:val="none"/>
    </w:rPr>
  </w:style>
  <w:style w:type="paragraph" w:styleId="Obsah2">
    <w:name w:val="toc 2"/>
    <w:basedOn w:val="Normlny"/>
    <w:next w:val="Normlny"/>
    <w:autoRedefine/>
    <w:uiPriority w:val="99"/>
    <w:rsid w:val="00CD1E8B"/>
    <w:pPr>
      <w:spacing w:after="0" w:line="240" w:lineRule="auto"/>
      <w:ind w:left="220"/>
    </w:pPr>
    <w:rPr>
      <w:rFonts w:ascii="Arial" w:eastAsia="Times New Roman" w:hAnsi="Arial" w:cs="Times New Roman"/>
      <w:kern w:val="0"/>
      <w:sz w:val="22"/>
      <w:lang w:eastAsia="sk-SK"/>
      <w14:ligatures w14:val="none"/>
    </w:rPr>
  </w:style>
  <w:style w:type="paragraph" w:styleId="Obsah3">
    <w:name w:val="toc 3"/>
    <w:basedOn w:val="Normlny"/>
    <w:next w:val="Normlny"/>
    <w:autoRedefine/>
    <w:uiPriority w:val="39"/>
    <w:rsid w:val="00CD1E8B"/>
    <w:pPr>
      <w:tabs>
        <w:tab w:val="left" w:pos="1540"/>
        <w:tab w:val="right" w:leader="dot" w:pos="9062"/>
      </w:tabs>
      <w:spacing w:after="0" w:line="240" w:lineRule="auto"/>
      <w:ind w:left="426"/>
    </w:pPr>
    <w:rPr>
      <w:rFonts w:ascii="Times New Roman" w:eastAsia="Times New Roman" w:hAnsi="Times New Roman" w:cs="Times New Roman"/>
      <w:b/>
      <w:noProof/>
      <w:kern w:val="0"/>
      <w:sz w:val="22"/>
      <w:lang w:eastAsia="sk-SK"/>
      <w14:ligatures w14:val="none"/>
    </w:rPr>
  </w:style>
  <w:style w:type="character" w:customStyle="1" w:styleId="CommentTextChar">
    <w:name w:val="Comment Text Char"/>
    <w:uiPriority w:val="99"/>
    <w:locked/>
    <w:rsid w:val="00CD1E8B"/>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CD1E8B"/>
    <w:pPr>
      <w:spacing w:after="0" w:line="240" w:lineRule="auto"/>
    </w:pPr>
    <w:rPr>
      <w:rFonts w:ascii="AT* Times New Roman" w:eastAsia="Times New Roman" w:hAnsi="AT* Times New Roman" w:cs="Times New Roman"/>
      <w:kern w:val="0"/>
      <w:sz w:val="20"/>
      <w:szCs w:val="20"/>
      <w:lang w:val="x-none" w:eastAsia="x-none"/>
      <w14:ligatures w14:val="none"/>
    </w:rPr>
  </w:style>
  <w:style w:type="character" w:customStyle="1" w:styleId="TextkomentraChar">
    <w:name w:val="Text komentára Char"/>
    <w:basedOn w:val="Predvolenpsmoodseku"/>
    <w:link w:val="Textkomentra"/>
    <w:uiPriority w:val="99"/>
    <w:rsid w:val="00CD1E8B"/>
    <w:rPr>
      <w:rFonts w:ascii="AT* Times New Roman" w:eastAsia="Times New Roman" w:hAnsi="AT* Times New Roman" w:cs="Times New Roman"/>
      <w:kern w:val="0"/>
      <w:sz w:val="20"/>
      <w:szCs w:val="20"/>
      <w:lang w:val="x-none" w:eastAsia="x-none"/>
      <w14:ligatures w14:val="none"/>
    </w:rPr>
  </w:style>
  <w:style w:type="character" w:customStyle="1" w:styleId="HeaderChar">
    <w:name w:val="Header Char"/>
    <w:uiPriority w:val="99"/>
    <w:locked/>
    <w:rsid w:val="00CD1E8B"/>
    <w:rPr>
      <w:rFonts w:ascii="AT* Times New Roman" w:hAnsi="AT* Times New Roman" w:cs="Times New Roman"/>
      <w:sz w:val="24"/>
      <w:lang w:val="sk-SK" w:eastAsia="sk-SK" w:bidi="ar-SA"/>
    </w:rPr>
  </w:style>
  <w:style w:type="paragraph" w:styleId="Hlavika">
    <w:name w:val="header"/>
    <w:basedOn w:val="Normlny"/>
    <w:link w:val="HlavikaChar"/>
    <w:uiPriority w:val="99"/>
    <w:rsid w:val="00CD1E8B"/>
    <w:pPr>
      <w:tabs>
        <w:tab w:val="center" w:pos="4536"/>
        <w:tab w:val="right" w:pos="9072"/>
      </w:tabs>
      <w:spacing w:after="0" w:line="240" w:lineRule="auto"/>
    </w:pPr>
    <w:rPr>
      <w:rFonts w:ascii="AT* Times New Roman" w:eastAsia="Times New Roman" w:hAnsi="AT* Times New Roman" w:cs="Times New Roman"/>
      <w:kern w:val="0"/>
      <w:szCs w:val="20"/>
      <w:lang w:val="x-none" w:eastAsia="x-none"/>
      <w14:ligatures w14:val="none"/>
    </w:rPr>
  </w:style>
  <w:style w:type="character" w:customStyle="1" w:styleId="HlavikaChar">
    <w:name w:val="Hlavička Char"/>
    <w:basedOn w:val="Predvolenpsmoodseku"/>
    <w:link w:val="Hlavika"/>
    <w:uiPriority w:val="99"/>
    <w:rsid w:val="00CD1E8B"/>
    <w:rPr>
      <w:rFonts w:ascii="AT* Times New Roman" w:eastAsia="Times New Roman" w:hAnsi="AT* Times New Roman" w:cs="Times New Roman"/>
      <w:kern w:val="0"/>
      <w:szCs w:val="20"/>
      <w:lang w:val="x-none" w:eastAsia="x-none"/>
      <w14:ligatures w14:val="none"/>
    </w:rPr>
  </w:style>
  <w:style w:type="paragraph" w:styleId="Pta">
    <w:name w:val="footer"/>
    <w:basedOn w:val="Normlny"/>
    <w:link w:val="PtaChar"/>
    <w:uiPriority w:val="99"/>
    <w:rsid w:val="00CD1E8B"/>
    <w:pPr>
      <w:tabs>
        <w:tab w:val="center" w:pos="4536"/>
        <w:tab w:val="right" w:pos="9072"/>
      </w:tabs>
      <w:spacing w:after="0" w:line="240" w:lineRule="auto"/>
    </w:pPr>
    <w:rPr>
      <w:rFonts w:ascii="Arial" w:eastAsia="Times New Roman" w:hAnsi="Arial" w:cs="Times New Roman"/>
      <w:kern w:val="0"/>
      <w:sz w:val="22"/>
      <w:lang w:val="x-none" w:eastAsia="x-none"/>
      <w14:ligatures w14:val="none"/>
    </w:rPr>
  </w:style>
  <w:style w:type="character" w:customStyle="1" w:styleId="PtaChar">
    <w:name w:val="Päta Char"/>
    <w:basedOn w:val="Predvolenpsmoodseku"/>
    <w:link w:val="Pta"/>
    <w:uiPriority w:val="99"/>
    <w:rsid w:val="00CD1E8B"/>
    <w:rPr>
      <w:rFonts w:ascii="Arial" w:eastAsia="Times New Roman" w:hAnsi="Arial" w:cs="Times New Roman"/>
      <w:kern w:val="0"/>
      <w:sz w:val="22"/>
      <w:lang w:val="x-none" w:eastAsia="x-none"/>
      <w14:ligatures w14:val="none"/>
    </w:rPr>
  </w:style>
  <w:style w:type="paragraph" w:styleId="Zkladntext">
    <w:name w:val="Body Text"/>
    <w:basedOn w:val="Normlny"/>
    <w:link w:val="ZkladntextChar"/>
    <w:qFormat/>
    <w:rsid w:val="00CD1E8B"/>
    <w:pPr>
      <w:spacing w:after="0" w:line="240" w:lineRule="auto"/>
      <w:jc w:val="both"/>
    </w:pPr>
    <w:rPr>
      <w:rFonts w:ascii="Arial" w:eastAsia="Times New Roman" w:hAnsi="Arial" w:cs="Times New Roman"/>
      <w:kern w:val="0"/>
      <w:sz w:val="22"/>
      <w:lang w:val="x-none" w:eastAsia="x-none"/>
      <w14:ligatures w14:val="none"/>
    </w:rPr>
  </w:style>
  <w:style w:type="character" w:customStyle="1" w:styleId="ZkladntextChar">
    <w:name w:val="Základný text Char"/>
    <w:basedOn w:val="Predvolenpsmoodseku"/>
    <w:link w:val="Zkladntext"/>
    <w:rsid w:val="00CD1E8B"/>
    <w:rPr>
      <w:rFonts w:ascii="Arial" w:eastAsia="Times New Roman" w:hAnsi="Arial" w:cs="Times New Roman"/>
      <w:kern w:val="0"/>
      <w:sz w:val="22"/>
      <w:lang w:val="x-none" w:eastAsia="x-none"/>
      <w14:ligatures w14:val="none"/>
    </w:rPr>
  </w:style>
  <w:style w:type="paragraph" w:styleId="Zarkazkladnhotextu">
    <w:name w:val="Body Text Indent"/>
    <w:basedOn w:val="Normlny"/>
    <w:link w:val="ZarkazkladnhotextuChar"/>
    <w:rsid w:val="00CD1E8B"/>
    <w:pPr>
      <w:spacing w:after="0" w:line="240" w:lineRule="auto"/>
      <w:ind w:left="4860"/>
    </w:pPr>
    <w:rPr>
      <w:rFonts w:ascii="Arial" w:eastAsia="Times New Roman" w:hAnsi="Arial" w:cs="Times New Roman"/>
      <w:kern w:val="0"/>
      <w:sz w:val="22"/>
      <w:lang w:val="x-none" w:eastAsia="x-none"/>
      <w14:ligatures w14:val="none"/>
    </w:rPr>
  </w:style>
  <w:style w:type="character" w:customStyle="1" w:styleId="ZarkazkladnhotextuChar">
    <w:name w:val="Zarážka základného textu Char"/>
    <w:basedOn w:val="Predvolenpsmoodseku"/>
    <w:link w:val="Zarkazkladnhotextu"/>
    <w:rsid w:val="00CD1E8B"/>
    <w:rPr>
      <w:rFonts w:ascii="Arial" w:eastAsia="Times New Roman" w:hAnsi="Arial" w:cs="Times New Roman"/>
      <w:kern w:val="0"/>
      <w:sz w:val="22"/>
      <w:lang w:val="x-none" w:eastAsia="x-none"/>
      <w14:ligatures w14:val="none"/>
    </w:rPr>
  </w:style>
  <w:style w:type="paragraph" w:styleId="Zkladntext2">
    <w:name w:val="Body Text 2"/>
    <w:basedOn w:val="Normlny"/>
    <w:link w:val="Zkladntext2Char"/>
    <w:uiPriority w:val="99"/>
    <w:rsid w:val="00CD1E8B"/>
    <w:pPr>
      <w:spacing w:after="0" w:line="240" w:lineRule="auto"/>
    </w:pPr>
    <w:rPr>
      <w:rFonts w:ascii="Arial" w:eastAsia="Times New Roman" w:hAnsi="Arial" w:cs="Times New Roman"/>
      <w:kern w:val="0"/>
      <w:sz w:val="22"/>
      <w:lang w:val="x-none" w:eastAsia="x-none"/>
      <w14:ligatures w14:val="none"/>
    </w:rPr>
  </w:style>
  <w:style w:type="character" w:customStyle="1" w:styleId="Zkladntext2Char">
    <w:name w:val="Základný text 2 Char"/>
    <w:basedOn w:val="Predvolenpsmoodseku"/>
    <w:link w:val="Zkladntext2"/>
    <w:uiPriority w:val="99"/>
    <w:rsid w:val="00CD1E8B"/>
    <w:rPr>
      <w:rFonts w:ascii="Arial" w:eastAsia="Times New Roman" w:hAnsi="Arial" w:cs="Times New Roman"/>
      <w:kern w:val="0"/>
      <w:sz w:val="22"/>
      <w:lang w:val="x-none" w:eastAsia="x-none"/>
      <w14:ligatures w14:val="none"/>
    </w:rPr>
  </w:style>
  <w:style w:type="paragraph" w:styleId="Zkladntext3">
    <w:name w:val="Body Text 3"/>
    <w:basedOn w:val="Normlny"/>
    <w:link w:val="Zkladntext3Char"/>
    <w:rsid w:val="00CD1E8B"/>
    <w:pPr>
      <w:spacing w:after="0" w:line="240" w:lineRule="auto"/>
      <w:jc w:val="center"/>
    </w:pPr>
    <w:rPr>
      <w:rFonts w:ascii="Arial" w:eastAsia="Times New Roman" w:hAnsi="Arial" w:cs="Times New Roman"/>
      <w:kern w:val="0"/>
      <w:sz w:val="32"/>
      <w:szCs w:val="20"/>
      <w:lang w:val="x-none" w:eastAsia="x-none"/>
      <w14:ligatures w14:val="none"/>
    </w:rPr>
  </w:style>
  <w:style w:type="character" w:customStyle="1" w:styleId="Zkladntext3Char">
    <w:name w:val="Základný text 3 Char"/>
    <w:basedOn w:val="Predvolenpsmoodseku"/>
    <w:link w:val="Zkladntext3"/>
    <w:rsid w:val="00CD1E8B"/>
    <w:rPr>
      <w:rFonts w:ascii="Arial" w:eastAsia="Times New Roman" w:hAnsi="Arial" w:cs="Times New Roman"/>
      <w:kern w:val="0"/>
      <w:sz w:val="32"/>
      <w:szCs w:val="20"/>
      <w:lang w:val="x-none" w:eastAsia="x-none"/>
      <w14:ligatures w14:val="none"/>
    </w:rPr>
  </w:style>
  <w:style w:type="paragraph" w:styleId="Zarkazkladnhotextu2">
    <w:name w:val="Body Text Indent 2"/>
    <w:basedOn w:val="Normlny"/>
    <w:link w:val="Zarkazkladnhotextu2Char"/>
    <w:rsid w:val="00CD1E8B"/>
    <w:pPr>
      <w:spacing w:after="0" w:line="240" w:lineRule="auto"/>
      <w:ind w:left="360"/>
      <w:jc w:val="both"/>
    </w:pPr>
    <w:rPr>
      <w:rFonts w:ascii="Arial" w:eastAsia="Times New Roman" w:hAnsi="Arial" w:cs="Times New Roman"/>
      <w:kern w:val="0"/>
      <w:sz w:val="22"/>
      <w:lang w:val="x-none" w:eastAsia="x-none"/>
      <w14:ligatures w14:val="none"/>
    </w:rPr>
  </w:style>
  <w:style w:type="character" w:customStyle="1" w:styleId="Zarkazkladnhotextu2Char">
    <w:name w:val="Zarážka základného textu 2 Char"/>
    <w:basedOn w:val="Predvolenpsmoodseku"/>
    <w:link w:val="Zarkazkladnhotextu2"/>
    <w:rsid w:val="00CD1E8B"/>
    <w:rPr>
      <w:rFonts w:ascii="Arial" w:eastAsia="Times New Roman" w:hAnsi="Arial" w:cs="Times New Roman"/>
      <w:kern w:val="0"/>
      <w:sz w:val="22"/>
      <w:lang w:val="x-none" w:eastAsia="x-none"/>
      <w14:ligatures w14:val="none"/>
    </w:rPr>
  </w:style>
  <w:style w:type="paragraph" w:styleId="Zarkazkladnhotextu3">
    <w:name w:val="Body Text Indent 3"/>
    <w:basedOn w:val="Normlny"/>
    <w:link w:val="Zarkazkladnhotextu3Char"/>
    <w:rsid w:val="00CD1E8B"/>
    <w:pPr>
      <w:spacing w:after="0" w:line="240" w:lineRule="auto"/>
      <w:ind w:left="4860"/>
    </w:pPr>
    <w:rPr>
      <w:rFonts w:ascii="Arial" w:eastAsia="Times New Roman" w:hAnsi="Arial" w:cs="Times New Roman"/>
      <w:kern w:val="0"/>
      <w:sz w:val="30"/>
      <w:szCs w:val="30"/>
      <w:lang w:val="x-none" w:eastAsia="x-none"/>
      <w14:ligatures w14:val="none"/>
    </w:rPr>
  </w:style>
  <w:style w:type="character" w:customStyle="1" w:styleId="Zarkazkladnhotextu3Char">
    <w:name w:val="Zarážka základného textu 3 Char"/>
    <w:basedOn w:val="Predvolenpsmoodseku"/>
    <w:link w:val="Zarkazkladnhotextu3"/>
    <w:rsid w:val="00CD1E8B"/>
    <w:rPr>
      <w:rFonts w:ascii="Arial" w:eastAsia="Times New Roman" w:hAnsi="Arial" w:cs="Times New Roman"/>
      <w:kern w:val="0"/>
      <w:sz w:val="30"/>
      <w:szCs w:val="30"/>
      <w:lang w:val="x-none" w:eastAsia="x-none"/>
      <w14:ligatures w14:val="none"/>
    </w:rPr>
  </w:style>
  <w:style w:type="paragraph" w:styleId="Oznaitext">
    <w:name w:val="Block Text"/>
    <w:basedOn w:val="Normlny"/>
    <w:uiPriority w:val="99"/>
    <w:rsid w:val="00CD1E8B"/>
    <w:pPr>
      <w:autoSpaceDE w:val="0"/>
      <w:autoSpaceDN w:val="0"/>
      <w:spacing w:after="0" w:line="240" w:lineRule="auto"/>
      <w:ind w:left="720" w:right="98"/>
      <w:jc w:val="both"/>
    </w:pPr>
    <w:rPr>
      <w:rFonts w:ascii="Arial" w:eastAsia="Times New Roman" w:hAnsi="Arial" w:cs="Arial"/>
      <w:kern w:val="0"/>
      <w:sz w:val="22"/>
      <w:szCs w:val="22"/>
      <w:lang w:eastAsia="sk-SK"/>
      <w14:ligatures w14:val="none"/>
    </w:rPr>
  </w:style>
  <w:style w:type="character" w:customStyle="1" w:styleId="PlainTextChar">
    <w:name w:val="Plain Text Char"/>
    <w:uiPriority w:val="99"/>
    <w:locked/>
    <w:rsid w:val="00CD1E8B"/>
    <w:rPr>
      <w:rFonts w:ascii="Courier New" w:hAnsi="Courier New" w:cs="Courier New"/>
      <w:lang w:val="sk-SK" w:eastAsia="cs-CZ" w:bidi="ar-SA"/>
    </w:rPr>
  </w:style>
  <w:style w:type="paragraph" w:styleId="Obyajntext">
    <w:name w:val="Plain Text"/>
    <w:basedOn w:val="Normlny"/>
    <w:link w:val="ObyajntextChar"/>
    <w:uiPriority w:val="99"/>
    <w:rsid w:val="00CD1E8B"/>
    <w:pPr>
      <w:spacing w:after="0" w:line="240" w:lineRule="auto"/>
    </w:pPr>
    <w:rPr>
      <w:rFonts w:ascii="Courier New" w:eastAsia="Times New Roman" w:hAnsi="Courier New" w:cs="Times New Roman"/>
      <w:kern w:val="0"/>
      <w:sz w:val="20"/>
      <w:szCs w:val="20"/>
      <w:lang w:val="x-none" w:eastAsia="cs-CZ"/>
      <w14:ligatures w14:val="none"/>
    </w:rPr>
  </w:style>
  <w:style w:type="character" w:customStyle="1" w:styleId="ObyajntextChar">
    <w:name w:val="Obyčajný text Char"/>
    <w:basedOn w:val="Predvolenpsmoodseku"/>
    <w:link w:val="Obyajntext"/>
    <w:uiPriority w:val="99"/>
    <w:rsid w:val="00CD1E8B"/>
    <w:rPr>
      <w:rFonts w:ascii="Courier New" w:eastAsia="Times New Roman" w:hAnsi="Courier New" w:cs="Times New Roman"/>
      <w:kern w:val="0"/>
      <w:sz w:val="20"/>
      <w:szCs w:val="20"/>
      <w:lang w:val="x-none" w:eastAsia="cs-CZ"/>
      <w14:ligatures w14:val="none"/>
    </w:rPr>
  </w:style>
  <w:style w:type="paragraph" w:styleId="Predmetkomentra">
    <w:name w:val="annotation subject"/>
    <w:aliases w:val=" Char"/>
    <w:basedOn w:val="Textkomentra"/>
    <w:next w:val="Textkomentra"/>
    <w:link w:val="PredmetkomentraChar"/>
    <w:uiPriority w:val="99"/>
    <w:rsid w:val="00CD1E8B"/>
    <w:rPr>
      <w:b/>
      <w:bCs/>
    </w:rPr>
  </w:style>
  <w:style w:type="character" w:customStyle="1" w:styleId="PredmetkomentraChar">
    <w:name w:val="Predmet komentára Char"/>
    <w:aliases w:val=" Char Char"/>
    <w:basedOn w:val="TextkomentraChar"/>
    <w:link w:val="Predmetkomentra"/>
    <w:uiPriority w:val="99"/>
    <w:rsid w:val="00CD1E8B"/>
    <w:rPr>
      <w:rFonts w:ascii="AT* Times New Roman" w:eastAsia="Times New Roman" w:hAnsi="AT* Times New Roman" w:cs="Times New Roman"/>
      <w:b/>
      <w:bCs/>
      <w:kern w:val="0"/>
      <w:sz w:val="20"/>
      <w:szCs w:val="20"/>
      <w:lang w:val="x-none" w:eastAsia="x-none"/>
      <w14:ligatures w14:val="none"/>
    </w:rPr>
  </w:style>
  <w:style w:type="paragraph" w:styleId="Textbubliny">
    <w:name w:val="Balloon Text"/>
    <w:basedOn w:val="Normlny"/>
    <w:link w:val="TextbublinyChar"/>
    <w:uiPriority w:val="99"/>
    <w:rsid w:val="00CD1E8B"/>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bublinyChar">
    <w:name w:val="Text bubliny Char"/>
    <w:basedOn w:val="Predvolenpsmoodseku"/>
    <w:link w:val="Textbubliny"/>
    <w:uiPriority w:val="99"/>
    <w:rsid w:val="00CD1E8B"/>
    <w:rPr>
      <w:rFonts w:ascii="Tahoma" w:eastAsia="Times New Roman" w:hAnsi="Tahoma" w:cs="Times New Roman"/>
      <w:kern w:val="0"/>
      <w:sz w:val="16"/>
      <w:szCs w:val="16"/>
      <w:lang w:val="x-none" w:eastAsia="x-none"/>
      <w14:ligatures w14:val="none"/>
    </w:rPr>
  </w:style>
  <w:style w:type="paragraph" w:customStyle="1" w:styleId="Blockquote">
    <w:name w:val="Blockquote"/>
    <w:basedOn w:val="Normlny"/>
    <w:rsid w:val="00CD1E8B"/>
    <w:pPr>
      <w:snapToGrid w:val="0"/>
      <w:spacing w:before="100" w:after="100" w:line="240" w:lineRule="auto"/>
      <w:ind w:left="360" w:right="360"/>
    </w:pPr>
    <w:rPr>
      <w:rFonts w:ascii="Times New Roman" w:eastAsia="Times New Roman" w:hAnsi="Times New Roman" w:cs="Times New Roman"/>
      <w:kern w:val="0"/>
      <w:lang w:eastAsia="sk-SK"/>
      <w14:ligatures w14:val="none"/>
    </w:rPr>
  </w:style>
  <w:style w:type="paragraph" w:customStyle="1" w:styleId="Bodclanku">
    <w:name w:val="Bodclanku"/>
    <w:basedOn w:val="Normlny"/>
    <w:uiPriority w:val="99"/>
    <w:rsid w:val="00CD1E8B"/>
    <w:pPr>
      <w:spacing w:after="60" w:line="240" w:lineRule="auto"/>
      <w:jc w:val="both"/>
    </w:pPr>
    <w:rPr>
      <w:rFonts w:ascii="Times New Roman" w:eastAsia="Times New Roman" w:hAnsi="Times New Roman" w:cs="Times New Roman"/>
      <w:kern w:val="0"/>
      <w:szCs w:val="20"/>
      <w:lang w:eastAsia="sk-SK"/>
      <w14:ligatures w14:val="none"/>
    </w:rPr>
  </w:style>
  <w:style w:type="paragraph" w:customStyle="1" w:styleId="pismenka">
    <w:name w:val="pismenka"/>
    <w:basedOn w:val="Normlny"/>
    <w:uiPriority w:val="99"/>
    <w:rsid w:val="00CD1E8B"/>
    <w:pPr>
      <w:tabs>
        <w:tab w:val="left" w:pos="357"/>
      </w:tabs>
      <w:spacing w:after="120" w:line="240" w:lineRule="auto"/>
      <w:jc w:val="both"/>
    </w:pPr>
    <w:rPr>
      <w:rFonts w:ascii="Times New Roman" w:eastAsia="Times New Roman" w:hAnsi="Times New Roman" w:cs="Times New Roman"/>
      <w:kern w:val="0"/>
      <w:szCs w:val="20"/>
      <w:lang w:eastAsia="sk-SK"/>
      <w14:ligatures w14:val="none"/>
    </w:rPr>
  </w:style>
  <w:style w:type="paragraph" w:customStyle="1" w:styleId="TC">
    <w:name w:val="TC"/>
    <w:basedOn w:val="Normlny"/>
    <w:rsid w:val="00CD1E8B"/>
    <w:pPr>
      <w:keepNext/>
      <w:tabs>
        <w:tab w:val="num" w:pos="360"/>
      </w:tabs>
      <w:spacing w:before="240" w:after="0" w:line="240" w:lineRule="auto"/>
      <w:ind w:left="360" w:hanging="360"/>
      <w:jc w:val="both"/>
      <w:outlineLvl w:val="2"/>
    </w:pPr>
    <w:rPr>
      <w:rFonts w:ascii="Arial" w:eastAsia="Times New Roman" w:hAnsi="Arial" w:cs="Times New Roman"/>
      <w:b/>
      <w:kern w:val="0"/>
      <w:szCs w:val="20"/>
      <w:lang w:eastAsia="cs-CZ"/>
      <w14:ligatures w14:val="none"/>
    </w:rPr>
  </w:style>
  <w:style w:type="paragraph" w:customStyle="1" w:styleId="Bodcslovanhonadpisu">
    <w:name w:val="Bod císlovaného nadpisu"/>
    <w:uiPriority w:val="99"/>
    <w:rsid w:val="00CD1E8B"/>
    <w:pPr>
      <w:tabs>
        <w:tab w:val="num" w:pos="792"/>
      </w:tabs>
      <w:spacing w:after="0" w:line="240" w:lineRule="auto"/>
      <w:ind w:left="792" w:hanging="508"/>
    </w:pPr>
    <w:rPr>
      <w:rFonts w:ascii="Times New Roman" w:eastAsia="Times New Roman" w:hAnsi="Times New Roman" w:cs="Times New Roman"/>
      <w:kern w:val="0"/>
      <w:szCs w:val="20"/>
      <w:lang w:val="cs-CZ" w:eastAsia="sk-SK"/>
      <w14:ligatures w14:val="none"/>
    </w:rPr>
  </w:style>
  <w:style w:type="paragraph" w:customStyle="1" w:styleId="islovanynadpis">
    <w:name w:val="Čislovany nadpis"/>
    <w:basedOn w:val="Nadpis1"/>
    <w:next w:val="Bodcslovanhonadpisu"/>
    <w:uiPriority w:val="99"/>
    <w:rsid w:val="00CD1E8B"/>
    <w:pPr>
      <w:keepLines w:val="0"/>
      <w:tabs>
        <w:tab w:val="num" w:pos="360"/>
      </w:tabs>
      <w:spacing w:before="0" w:after="0" w:line="240" w:lineRule="auto"/>
      <w:ind w:left="360" w:hanging="360"/>
      <w:jc w:val="both"/>
    </w:pPr>
    <w:rPr>
      <w:rFonts w:ascii="Times New Roman" w:eastAsia="Times New Roman" w:hAnsi="Times New Roman" w:cs="Times New Roman"/>
      <w:b/>
      <w:color w:val="auto"/>
      <w:kern w:val="0"/>
      <w:sz w:val="24"/>
      <w:szCs w:val="20"/>
      <w:lang w:val="x-none" w:eastAsia="cs-CZ"/>
      <w14:ligatures w14:val="none"/>
    </w:rPr>
  </w:style>
  <w:style w:type="paragraph" w:customStyle="1" w:styleId="body">
    <w:name w:val="body"/>
    <w:basedOn w:val="Normlny"/>
    <w:next w:val="Normlny"/>
    <w:uiPriority w:val="99"/>
    <w:rsid w:val="00CD1E8B"/>
    <w:pPr>
      <w:keepNext/>
      <w:tabs>
        <w:tab w:val="num" w:pos="720"/>
      </w:tabs>
      <w:spacing w:before="80" w:after="0" w:line="240" w:lineRule="auto"/>
    </w:pPr>
    <w:rPr>
      <w:rFonts w:ascii="Times New Roman" w:eastAsia="Times New Roman" w:hAnsi="Times New Roman" w:cs="Times New Roman"/>
      <w:b/>
      <w:kern w:val="0"/>
      <w:sz w:val="28"/>
      <w:lang w:val="cs-CZ" w:eastAsia="cs-CZ"/>
      <w14:ligatures w14:val="none"/>
    </w:rPr>
  </w:style>
  <w:style w:type="paragraph" w:customStyle="1" w:styleId="BodyTextIndent31">
    <w:name w:val="Body Text Indent 31"/>
    <w:basedOn w:val="Normlny"/>
    <w:uiPriority w:val="99"/>
    <w:rsid w:val="00CD1E8B"/>
    <w:pPr>
      <w:spacing w:after="0" w:line="240" w:lineRule="auto"/>
      <w:ind w:left="708"/>
      <w:jc w:val="both"/>
    </w:pPr>
    <w:rPr>
      <w:rFonts w:ascii="Times New Roman" w:eastAsia="Times New Roman" w:hAnsi="Times New Roman" w:cs="Times New Roman"/>
      <w:kern w:val="0"/>
      <w:szCs w:val="20"/>
      <w:lang w:eastAsia="sk-SK"/>
      <w14:ligatures w14:val="none"/>
    </w:rPr>
  </w:style>
  <w:style w:type="paragraph" w:customStyle="1" w:styleId="CTL">
    <w:name w:val="CTL"/>
    <w:basedOn w:val="Normlny"/>
    <w:uiPriority w:val="99"/>
    <w:rsid w:val="00CD1E8B"/>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cs="Times New Roman"/>
      <w:kern w:val="0"/>
      <w14:ligatures w14:val="none"/>
    </w:rPr>
  </w:style>
  <w:style w:type="paragraph" w:customStyle="1" w:styleId="Zarkazkladnhotextu21">
    <w:name w:val="Zarážka základného textu 21"/>
    <w:basedOn w:val="Normlny"/>
    <w:uiPriority w:val="99"/>
    <w:rsid w:val="00CD1E8B"/>
    <w:pPr>
      <w:suppressAutoHyphens/>
      <w:spacing w:after="0" w:line="240" w:lineRule="auto"/>
      <w:ind w:left="360"/>
      <w:jc w:val="both"/>
    </w:pPr>
    <w:rPr>
      <w:rFonts w:ascii="Arial" w:eastAsia="Times New Roman" w:hAnsi="Arial" w:cs="Times New Roman"/>
      <w:kern w:val="0"/>
      <w:sz w:val="22"/>
      <w:lang w:eastAsia="ar-SA"/>
      <w14:ligatures w14:val="none"/>
    </w:rPr>
  </w:style>
  <w:style w:type="paragraph" w:customStyle="1" w:styleId="Zkladntext21">
    <w:name w:val="Základný text 21"/>
    <w:basedOn w:val="Normlny"/>
    <w:uiPriority w:val="99"/>
    <w:rsid w:val="00CD1E8B"/>
    <w:pPr>
      <w:tabs>
        <w:tab w:val="left" w:pos="720"/>
      </w:tabs>
      <w:suppressAutoHyphens/>
      <w:spacing w:after="0" w:line="240" w:lineRule="auto"/>
      <w:jc w:val="both"/>
    </w:pPr>
    <w:rPr>
      <w:rFonts w:ascii="Arial" w:eastAsia="Times New Roman" w:hAnsi="Arial" w:cs="Arial"/>
      <w:b/>
      <w:bCs/>
      <w:kern w:val="0"/>
      <w:sz w:val="22"/>
      <w:szCs w:val="22"/>
      <w:lang w:eastAsia="ar-SA"/>
      <w14:ligatures w14:val="none"/>
    </w:rPr>
  </w:style>
  <w:style w:type="paragraph" w:customStyle="1" w:styleId="Styl1">
    <w:name w:val="Styl1"/>
    <w:basedOn w:val="Normlny"/>
    <w:rsid w:val="00CD1E8B"/>
    <w:pPr>
      <w:tabs>
        <w:tab w:val="num" w:pos="360"/>
      </w:tabs>
      <w:suppressAutoHyphens/>
      <w:spacing w:after="0" w:line="240" w:lineRule="auto"/>
      <w:ind w:left="360" w:hanging="360"/>
      <w:jc w:val="both"/>
    </w:pPr>
    <w:rPr>
      <w:rFonts w:ascii="Arial" w:eastAsia="Times New Roman" w:hAnsi="Arial" w:cs="Times New Roman"/>
      <w:kern w:val="0"/>
      <w:szCs w:val="20"/>
      <w:lang w:eastAsia="ar-SA"/>
      <w14:ligatures w14:val="none"/>
    </w:rPr>
  </w:style>
  <w:style w:type="paragraph" w:customStyle="1" w:styleId="odrka1">
    <w:name w:val="odrážka1"/>
    <w:basedOn w:val="Normlny"/>
    <w:uiPriority w:val="99"/>
    <w:rsid w:val="00CD1E8B"/>
    <w:pPr>
      <w:tabs>
        <w:tab w:val="num" w:pos="360"/>
      </w:tabs>
      <w:suppressAutoHyphens/>
      <w:spacing w:after="0" w:line="240" w:lineRule="auto"/>
    </w:pPr>
    <w:rPr>
      <w:rFonts w:ascii="Times New Roman" w:eastAsia="Times New Roman" w:hAnsi="Times New Roman" w:cs="Times New Roman"/>
      <w:kern w:val="0"/>
      <w:lang w:eastAsia="ar-SA"/>
      <w14:ligatures w14:val="none"/>
    </w:rPr>
  </w:style>
  <w:style w:type="paragraph" w:customStyle="1" w:styleId="CharCharCharCharCharCharCharCharCharCharChar">
    <w:name w:val="Char Char Char Char Char Char Char Char Char Char Char"/>
    <w:basedOn w:val="Normlny"/>
    <w:uiPriority w:val="99"/>
    <w:rsid w:val="00CD1E8B"/>
    <w:pPr>
      <w:widowControl w:val="0"/>
      <w:adjustRightInd w:val="0"/>
      <w:spacing w:line="240" w:lineRule="exact"/>
      <w:ind w:firstLine="720"/>
    </w:pPr>
    <w:rPr>
      <w:rFonts w:ascii="Tahoma" w:eastAsia="Times New Roman" w:hAnsi="Tahoma" w:cs="Tahoma"/>
      <w:kern w:val="0"/>
      <w:sz w:val="20"/>
      <w:szCs w:val="20"/>
      <w:lang w:val="en-US"/>
      <w14:ligatures w14:val="none"/>
    </w:rPr>
  </w:style>
  <w:style w:type="paragraph" w:customStyle="1" w:styleId="Odstavecseseznamem1">
    <w:name w:val="Odstavec se seznamem1"/>
    <w:basedOn w:val="Normlny"/>
    <w:uiPriority w:val="99"/>
    <w:rsid w:val="00CD1E8B"/>
    <w:pPr>
      <w:spacing w:after="0" w:line="240" w:lineRule="auto"/>
      <w:ind w:left="720"/>
      <w:contextualSpacing/>
    </w:pPr>
    <w:rPr>
      <w:rFonts w:ascii="Times New Roman" w:eastAsia="Times New Roman" w:hAnsi="Times New Roman" w:cs="Times New Roman"/>
      <w:kern w:val="0"/>
      <w:lang w:eastAsia="sk-SK"/>
      <w14:ligatures w14:val="none"/>
    </w:rPr>
  </w:style>
  <w:style w:type="character" w:styleId="Odkaznakomentr">
    <w:name w:val="annotation reference"/>
    <w:uiPriority w:val="99"/>
    <w:rsid w:val="00CD1E8B"/>
    <w:rPr>
      <w:rFonts w:cs="Times New Roman"/>
      <w:sz w:val="16"/>
      <w:szCs w:val="16"/>
    </w:rPr>
  </w:style>
  <w:style w:type="table" w:styleId="Mriekatabuky">
    <w:name w:val="Table Grid"/>
    <w:basedOn w:val="Normlnatabuka"/>
    <w:uiPriority w:val="39"/>
    <w:rsid w:val="00CD1E8B"/>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CD1E8B"/>
    <w:pPr>
      <w:overflowPunct w:val="0"/>
      <w:autoSpaceDE w:val="0"/>
      <w:autoSpaceDN w:val="0"/>
      <w:adjustRightInd w:val="0"/>
      <w:spacing w:after="0" w:line="240" w:lineRule="auto"/>
      <w:textAlignment w:val="baseline"/>
    </w:pPr>
    <w:rPr>
      <w:rFonts w:ascii="Arial" w:eastAsia="Times New Roman" w:hAnsi="Arial" w:cs="Times New Roman"/>
      <w:b/>
      <w:kern w:val="0"/>
      <w:sz w:val="20"/>
      <w:szCs w:val="20"/>
      <w:lang w:eastAsia="sk-SK"/>
      <w14:ligatures w14:val="none"/>
    </w:rPr>
  </w:style>
  <w:style w:type="paragraph" w:customStyle="1" w:styleId="title12b">
    <w:name w:val="title 12 b"/>
    <w:basedOn w:val="Nzov"/>
    <w:next w:val="Normlny"/>
    <w:uiPriority w:val="99"/>
    <w:rsid w:val="00CD1E8B"/>
    <w:pPr>
      <w:spacing w:before="240" w:after="240"/>
      <w:contextualSpacing w:val="0"/>
      <w:jc w:val="center"/>
      <w:outlineLvl w:val="0"/>
    </w:pPr>
    <w:rPr>
      <w:rFonts w:ascii="Verdana" w:eastAsia="Times New Roman" w:hAnsi="Verdana" w:cs="Times New Roman"/>
      <w:b/>
      <w:spacing w:val="0"/>
      <w:kern w:val="0"/>
      <w:sz w:val="24"/>
      <w:szCs w:val="20"/>
      <w:lang w:val="en-AU"/>
      <w14:ligatures w14:val="none"/>
    </w:rPr>
  </w:style>
  <w:style w:type="paragraph" w:customStyle="1" w:styleId="ListDash">
    <w:name w:val="List Dash"/>
    <w:basedOn w:val="Zoznamsodrkami"/>
    <w:uiPriority w:val="99"/>
    <w:rsid w:val="00CD1E8B"/>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D1E8B"/>
    <w:pPr>
      <w:spacing w:after="0" w:line="240" w:lineRule="auto"/>
    </w:pPr>
    <w:rPr>
      <w:rFonts w:ascii="Verdana" w:eastAsia="Times New Roman" w:hAnsi="Verdana" w:cs="Times New Roman"/>
      <w:kern w:val="0"/>
      <w:sz w:val="20"/>
      <w:szCs w:val="20"/>
      <w:lang w:val="en-AU"/>
      <w14:ligatures w14:val="none"/>
    </w:rPr>
  </w:style>
  <w:style w:type="character" w:customStyle="1" w:styleId="ra">
    <w:name w:val="ra"/>
    <w:rsid w:val="00CD1E8B"/>
    <w:rPr>
      <w:rFonts w:cs="Times New Roman"/>
    </w:rPr>
  </w:style>
  <w:style w:type="paragraph" w:styleId="Zoznamsodrkami">
    <w:name w:val="List Bullet"/>
    <w:basedOn w:val="Normlny"/>
    <w:uiPriority w:val="99"/>
    <w:rsid w:val="00CD1E8B"/>
    <w:pPr>
      <w:tabs>
        <w:tab w:val="num" w:pos="927"/>
      </w:tabs>
      <w:spacing w:after="0" w:line="240" w:lineRule="auto"/>
      <w:ind w:left="851" w:hanging="284"/>
    </w:pPr>
    <w:rPr>
      <w:rFonts w:ascii="Arial" w:eastAsia="Times New Roman" w:hAnsi="Arial" w:cs="Times New Roman"/>
      <w:kern w:val="0"/>
      <w:sz w:val="22"/>
      <w:lang w:eastAsia="sk-SK"/>
      <w14:ligatures w14:val="none"/>
    </w:rPr>
  </w:style>
  <w:style w:type="character" w:customStyle="1" w:styleId="NormlnywebovChar">
    <w:name w:val="Normálny (webový) Char"/>
    <w:link w:val="Normlnywebov"/>
    <w:locked/>
    <w:rsid w:val="00CD1E8B"/>
    <w:rPr>
      <w:rFonts w:ascii="Times New Roman" w:eastAsia="Times New Roman" w:hAnsi="Times New Roman" w:cs="Times New Roman"/>
      <w:kern w:val="0"/>
      <w:lang w:val="x-none" w:eastAsia="x-none"/>
      <w14:ligatures w14:val="none"/>
    </w:rPr>
  </w:style>
  <w:style w:type="character" w:customStyle="1" w:styleId="tlNadpis5Arial11ptNiejeTunChar">
    <w:name w:val="Štýl Nadpis 5 + Arial 11 pt Nie je Tučné Char"/>
    <w:uiPriority w:val="99"/>
    <w:rsid w:val="00CD1E8B"/>
    <w:rPr>
      <w:rFonts w:ascii="Arial" w:hAnsi="Arial" w:cs="Times New Roman"/>
      <w:b/>
      <w:bCs/>
      <w:color w:val="808080"/>
      <w:sz w:val="28"/>
      <w:szCs w:val="28"/>
      <w:lang w:val="sk-SK" w:eastAsia="sk-SK" w:bidi="ar-SA"/>
    </w:rPr>
  </w:style>
  <w:style w:type="paragraph" w:styleId="Bezriadkovania">
    <w:name w:val="No Spacing"/>
    <w:uiPriority w:val="1"/>
    <w:qFormat/>
    <w:rsid w:val="00CD1E8B"/>
    <w:pPr>
      <w:spacing w:after="0" w:line="240" w:lineRule="auto"/>
    </w:pPr>
    <w:rPr>
      <w:rFonts w:ascii="Calibri" w:eastAsia="Times New Roman" w:hAnsi="Calibri" w:cs="Times New Roman"/>
      <w:kern w:val="0"/>
      <w:sz w:val="22"/>
      <w:szCs w:val="22"/>
      <w14:ligatures w14:val="none"/>
    </w:rPr>
  </w:style>
  <w:style w:type="paragraph" w:customStyle="1" w:styleId="CharCharCharCharCharCharCharCharCharCharChar1">
    <w:name w:val="Char Char Char Char Char Char Char Char Char Char Char1"/>
    <w:basedOn w:val="Normlny"/>
    <w:uiPriority w:val="99"/>
    <w:rsid w:val="00CD1E8B"/>
    <w:pPr>
      <w:widowControl w:val="0"/>
      <w:adjustRightInd w:val="0"/>
      <w:spacing w:line="240" w:lineRule="exact"/>
      <w:ind w:firstLine="720"/>
      <w:textAlignment w:val="baseline"/>
    </w:pPr>
    <w:rPr>
      <w:rFonts w:ascii="Tahoma" w:eastAsia="Times New Roman" w:hAnsi="Tahoma" w:cs="Tahoma"/>
      <w:kern w:val="0"/>
      <w:sz w:val="20"/>
      <w:szCs w:val="20"/>
      <w:lang w:val="en-US"/>
      <w14:ligatures w14:val="none"/>
    </w:rPr>
  </w:style>
  <w:style w:type="character" w:styleId="slostrany">
    <w:name w:val="page number"/>
    <w:rsid w:val="00CD1E8B"/>
    <w:rPr>
      <w:rFonts w:cs="Times New Roman"/>
    </w:rPr>
  </w:style>
  <w:style w:type="paragraph" w:customStyle="1" w:styleId="NormalWeb1">
    <w:name w:val="Normal (Web)1"/>
    <w:basedOn w:val="Normlny"/>
    <w:rsid w:val="00CD1E8B"/>
    <w:pPr>
      <w:spacing w:before="100" w:beforeAutospacing="1" w:after="100" w:afterAutospacing="1" w:line="240" w:lineRule="auto"/>
    </w:pPr>
    <w:rPr>
      <w:rFonts w:ascii="Arial Unicode MS" w:eastAsia="Arial Unicode MS" w:hAnsi="Arial Unicode MS" w:cs="Arial Unicode MS"/>
      <w:kern w:val="0"/>
      <w:lang w:eastAsia="sk-SK"/>
      <w14:ligatures w14:val="none"/>
    </w:rPr>
  </w:style>
  <w:style w:type="paragraph" w:styleId="Zoznam3">
    <w:name w:val="List 3"/>
    <w:basedOn w:val="Normlny"/>
    <w:rsid w:val="00CD1E8B"/>
    <w:pPr>
      <w:spacing w:after="0" w:line="240" w:lineRule="auto"/>
      <w:ind w:left="849" w:hanging="283"/>
    </w:pPr>
    <w:rPr>
      <w:rFonts w:ascii="Times New Roman" w:eastAsia="Times New Roman" w:hAnsi="Times New Roman" w:cs="Times New Roman"/>
      <w:kern w:val="0"/>
      <w:lang w:eastAsia="sk-SK"/>
      <w14:ligatures w14:val="none"/>
    </w:rPr>
  </w:style>
  <w:style w:type="character" w:styleId="PsacstrojHTML">
    <w:name w:val="HTML Typewriter"/>
    <w:rsid w:val="00CD1E8B"/>
    <w:rPr>
      <w:rFonts w:ascii="Courier New" w:eastAsia="Times New Roman" w:hAnsi="Courier New" w:cs="Courier New"/>
      <w:sz w:val="20"/>
      <w:szCs w:val="20"/>
    </w:rPr>
  </w:style>
  <w:style w:type="paragraph" w:styleId="Textpoznmkypodiarou">
    <w:name w:val="footnote text"/>
    <w:basedOn w:val="Normlny"/>
    <w:link w:val="TextpoznmkypodiarouChar"/>
    <w:semiHidden/>
    <w:rsid w:val="00CD1E8B"/>
    <w:pPr>
      <w:spacing w:after="0" w:line="240" w:lineRule="auto"/>
    </w:pPr>
    <w:rPr>
      <w:rFonts w:ascii="Times New Roman" w:eastAsia="Times New Roman" w:hAnsi="Times New Roman" w:cs="Times New Roman"/>
      <w:kern w:val="0"/>
      <w:sz w:val="20"/>
      <w:szCs w:val="20"/>
      <w:lang w:val="x-none" w:eastAsia="cs-CZ"/>
      <w14:ligatures w14:val="none"/>
    </w:rPr>
  </w:style>
  <w:style w:type="character" w:customStyle="1" w:styleId="TextpoznmkypodiarouChar">
    <w:name w:val="Text poznámky pod čiarou Char"/>
    <w:basedOn w:val="Predvolenpsmoodseku"/>
    <w:link w:val="Textpoznmkypodiarou"/>
    <w:semiHidden/>
    <w:rsid w:val="00CD1E8B"/>
    <w:rPr>
      <w:rFonts w:ascii="Times New Roman" w:eastAsia="Times New Roman" w:hAnsi="Times New Roman" w:cs="Times New Roman"/>
      <w:kern w:val="0"/>
      <w:sz w:val="20"/>
      <w:szCs w:val="20"/>
      <w:lang w:val="x-none" w:eastAsia="cs-CZ"/>
      <w14:ligatures w14:val="none"/>
    </w:rPr>
  </w:style>
  <w:style w:type="character" w:styleId="Odkaznapoznmkupodiarou">
    <w:name w:val="footnote reference"/>
    <w:semiHidden/>
    <w:rsid w:val="00CD1E8B"/>
    <w:rPr>
      <w:vertAlign w:val="superscript"/>
    </w:rPr>
  </w:style>
  <w:style w:type="paragraph" w:customStyle="1" w:styleId="a">
    <w:uiPriority w:val="32"/>
    <w:qFormat/>
    <w:rsid w:val="00CD1E8B"/>
    <w:pPr>
      <w:spacing w:after="200" w:line="276" w:lineRule="auto"/>
    </w:pPr>
    <w:rPr>
      <w:rFonts w:ascii="Calibri" w:eastAsia="Calibri" w:hAnsi="Calibri" w:cs="Times New Roman"/>
      <w:kern w:val="0"/>
      <w:sz w:val="22"/>
      <w:szCs w:val="22"/>
      <w14:ligatures w14:val="none"/>
    </w:rPr>
  </w:style>
  <w:style w:type="paragraph" w:customStyle="1" w:styleId="milos">
    <w:name w:val="milos"/>
    <w:basedOn w:val="Normlny"/>
    <w:rsid w:val="00CD1E8B"/>
    <w:pPr>
      <w:widowControl w:val="0"/>
      <w:tabs>
        <w:tab w:val="left" w:pos="567"/>
      </w:tabs>
      <w:spacing w:after="0" w:line="240" w:lineRule="auto"/>
      <w:ind w:left="567"/>
    </w:pPr>
    <w:rPr>
      <w:rFonts w:ascii="EEL1 Aval" w:eastAsia="Times New Roman" w:hAnsi="EEL1 Aval" w:cs="Times New Roman"/>
      <w:kern w:val="0"/>
      <w:lang w:val="de-DE" w:eastAsia="sk-SK"/>
      <w14:ligatures w14:val="none"/>
    </w:rPr>
  </w:style>
  <w:style w:type="paragraph" w:customStyle="1" w:styleId="Husto">
    <w:name w:val="Husto"/>
    <w:basedOn w:val="Normlny"/>
    <w:rsid w:val="00CD1E8B"/>
    <w:pPr>
      <w:spacing w:after="0" w:line="240" w:lineRule="auto"/>
      <w:jc w:val="both"/>
    </w:pPr>
    <w:rPr>
      <w:rFonts w:ascii="Times New Roman" w:eastAsia="Times New Roman" w:hAnsi="Times New Roman" w:cs="Times New Roman"/>
      <w:kern w:val="0"/>
      <w:lang w:eastAsia="sk-SK"/>
      <w14:ligatures w14:val="none"/>
    </w:rPr>
  </w:style>
  <w:style w:type="paragraph" w:customStyle="1" w:styleId="Odsek">
    <w:name w:val="Odsek"/>
    <w:basedOn w:val="Normlny"/>
    <w:rsid w:val="00CD1E8B"/>
    <w:pPr>
      <w:spacing w:before="120" w:after="0" w:line="240" w:lineRule="auto"/>
      <w:ind w:left="510" w:hanging="510"/>
      <w:jc w:val="both"/>
    </w:pPr>
    <w:rPr>
      <w:rFonts w:ascii="Times New Roman" w:eastAsia="Times New Roman" w:hAnsi="Times New Roman" w:cs="Times New Roman"/>
      <w:kern w:val="0"/>
      <w:lang w:eastAsia="sk-SK"/>
      <w14:ligatures w14:val="none"/>
    </w:rPr>
  </w:style>
  <w:style w:type="paragraph" w:styleId="Zoznamsodrkami2">
    <w:name w:val="List Bullet 2"/>
    <w:basedOn w:val="Normlny"/>
    <w:rsid w:val="00CD1E8B"/>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kern w:val="0"/>
      <w:lang w:eastAsia="sk-SK"/>
      <w14:ligatures w14:val="none"/>
    </w:rPr>
  </w:style>
  <w:style w:type="paragraph" w:customStyle="1" w:styleId="AONormal">
    <w:name w:val="AONormal"/>
    <w:rsid w:val="00CD1E8B"/>
    <w:pPr>
      <w:spacing w:after="0" w:line="260" w:lineRule="atLeast"/>
    </w:pPr>
    <w:rPr>
      <w:rFonts w:ascii="Times New Roman" w:eastAsia="Times New Roman" w:hAnsi="Times New Roman" w:cs="Times New Roman"/>
      <w:kern w:val="0"/>
      <w:sz w:val="22"/>
      <w:szCs w:val="22"/>
      <w:lang w:val="en-GB" w:eastAsia="sk-SK"/>
      <w14:ligatures w14:val="none"/>
    </w:rPr>
  </w:style>
  <w:style w:type="paragraph" w:customStyle="1" w:styleId="AOHeadings">
    <w:name w:val="AOHeadings"/>
    <w:basedOn w:val="Normlny"/>
    <w:next w:val="AODocTxt"/>
    <w:rsid w:val="00CD1E8B"/>
    <w:p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
    <w:name w:val="AODocTxt"/>
    <w:basedOn w:val="Normlny"/>
    <w:rsid w:val="00CD1E8B"/>
    <w:pPr>
      <w:numPr>
        <w:numId w:val="5"/>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nxTitle">
    <w:name w:val="AOAnxTitle"/>
    <w:basedOn w:val="Normlny"/>
    <w:next w:val="AODocTxt"/>
    <w:rsid w:val="00CD1E8B"/>
    <w:pPr>
      <w:spacing w:before="240" w:after="0" w:line="260" w:lineRule="atLeast"/>
      <w:jc w:val="center"/>
      <w:outlineLvl w:val="1"/>
    </w:pPr>
    <w:rPr>
      <w:rFonts w:ascii="Times New Roman" w:eastAsia="Times New Roman" w:hAnsi="Times New Roman" w:cs="Times New Roman"/>
      <w:b/>
      <w:bCs/>
      <w:caps/>
      <w:kern w:val="0"/>
      <w:sz w:val="22"/>
      <w:szCs w:val="22"/>
      <w:lang w:val="en-GB" w:eastAsia="sk-SK"/>
      <w14:ligatures w14:val="none"/>
    </w:rPr>
  </w:style>
  <w:style w:type="paragraph" w:customStyle="1" w:styleId="AODefHead">
    <w:name w:val="AODefHead"/>
    <w:basedOn w:val="Normlny"/>
    <w:next w:val="AODefPara"/>
    <w:rsid w:val="00CD1E8B"/>
    <w:pPr>
      <w:numPr>
        <w:numId w:val="2"/>
      </w:numPr>
      <w:spacing w:before="240" w:after="0" w:line="260" w:lineRule="atLeast"/>
      <w:jc w:val="both"/>
      <w:outlineLvl w:val="5"/>
    </w:pPr>
    <w:rPr>
      <w:rFonts w:ascii="Times New Roman" w:eastAsia="Times New Roman" w:hAnsi="Times New Roman" w:cs="Times New Roman"/>
      <w:kern w:val="0"/>
      <w:sz w:val="22"/>
      <w:szCs w:val="22"/>
      <w:lang w:val="en-GB" w:eastAsia="sk-SK"/>
      <w14:ligatures w14:val="none"/>
    </w:rPr>
  </w:style>
  <w:style w:type="paragraph" w:customStyle="1" w:styleId="AODefPara">
    <w:name w:val="AODefPara"/>
    <w:basedOn w:val="AODefHead"/>
    <w:rsid w:val="00CD1E8B"/>
    <w:pPr>
      <w:numPr>
        <w:ilvl w:val="1"/>
      </w:numPr>
      <w:outlineLvl w:val="6"/>
    </w:pPr>
  </w:style>
  <w:style w:type="paragraph" w:customStyle="1" w:styleId="AO1">
    <w:name w:val="AO(1)"/>
    <w:basedOn w:val="Normlny"/>
    <w:next w:val="AODocTxt"/>
    <w:rsid w:val="00CD1E8B"/>
    <w:pPr>
      <w:numPr>
        <w:numId w:val="3"/>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
    <w:name w:val="AO(A)"/>
    <w:basedOn w:val="Normlny"/>
    <w:next w:val="AODocTxt"/>
    <w:rsid w:val="00CD1E8B"/>
    <w:pPr>
      <w:numPr>
        <w:numId w:val="4"/>
      </w:numPr>
      <w:tabs>
        <w:tab w:val="clear" w:pos="720"/>
      </w:tabs>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L1">
    <w:name w:val="AODocTxtL1"/>
    <w:basedOn w:val="AODocTxt"/>
    <w:rsid w:val="00CD1E8B"/>
    <w:pPr>
      <w:numPr>
        <w:ilvl w:val="1"/>
      </w:numPr>
    </w:pPr>
  </w:style>
  <w:style w:type="paragraph" w:customStyle="1" w:styleId="AODocTxtL2">
    <w:name w:val="AODocTxtL2"/>
    <w:basedOn w:val="AODocTxt"/>
    <w:rsid w:val="00CD1E8B"/>
    <w:pPr>
      <w:numPr>
        <w:ilvl w:val="2"/>
      </w:numPr>
    </w:pPr>
  </w:style>
  <w:style w:type="paragraph" w:customStyle="1" w:styleId="AODocTxtL3">
    <w:name w:val="AODocTxtL3"/>
    <w:basedOn w:val="AODocTxt"/>
    <w:rsid w:val="00CD1E8B"/>
    <w:pPr>
      <w:numPr>
        <w:ilvl w:val="3"/>
      </w:numPr>
    </w:pPr>
  </w:style>
  <w:style w:type="paragraph" w:customStyle="1" w:styleId="AODocTxtL4">
    <w:name w:val="AODocTxtL4"/>
    <w:basedOn w:val="AODocTxt"/>
    <w:rsid w:val="00CD1E8B"/>
    <w:pPr>
      <w:numPr>
        <w:ilvl w:val="4"/>
      </w:numPr>
    </w:pPr>
  </w:style>
  <w:style w:type="paragraph" w:customStyle="1" w:styleId="AODocTxtL5">
    <w:name w:val="AODocTxtL5"/>
    <w:basedOn w:val="AODocTxt"/>
    <w:rsid w:val="00CD1E8B"/>
    <w:pPr>
      <w:numPr>
        <w:ilvl w:val="5"/>
      </w:numPr>
    </w:pPr>
  </w:style>
  <w:style w:type="paragraph" w:customStyle="1" w:styleId="AODocTxtL6">
    <w:name w:val="AODocTxtL6"/>
    <w:basedOn w:val="AODocTxt"/>
    <w:rsid w:val="00CD1E8B"/>
    <w:pPr>
      <w:numPr>
        <w:ilvl w:val="6"/>
      </w:numPr>
    </w:pPr>
  </w:style>
  <w:style w:type="paragraph" w:customStyle="1" w:styleId="AODocTxtL7">
    <w:name w:val="AODocTxtL7"/>
    <w:basedOn w:val="AODocTxt"/>
    <w:rsid w:val="00CD1E8B"/>
    <w:pPr>
      <w:numPr>
        <w:ilvl w:val="7"/>
      </w:numPr>
    </w:pPr>
  </w:style>
  <w:style w:type="paragraph" w:customStyle="1" w:styleId="AODocTxtL8">
    <w:name w:val="AODocTxtL8"/>
    <w:basedOn w:val="AODocTxt"/>
    <w:rsid w:val="00CD1E8B"/>
    <w:pPr>
      <w:numPr>
        <w:ilvl w:val="8"/>
      </w:numPr>
    </w:pPr>
  </w:style>
  <w:style w:type="paragraph" w:customStyle="1" w:styleId="AOHead1">
    <w:name w:val="AOHead1"/>
    <w:basedOn w:val="AOHeadings"/>
    <w:next w:val="AOHead2"/>
    <w:rsid w:val="00CD1E8B"/>
    <w:pPr>
      <w:keepNext/>
      <w:numPr>
        <w:numId w:val="6"/>
      </w:numPr>
      <w:outlineLvl w:val="0"/>
    </w:pPr>
    <w:rPr>
      <w:b/>
      <w:bCs/>
      <w:caps/>
      <w:kern w:val="28"/>
    </w:rPr>
  </w:style>
  <w:style w:type="paragraph" w:customStyle="1" w:styleId="AOHead2">
    <w:name w:val="AOHead2"/>
    <w:basedOn w:val="AOHeadings"/>
    <w:next w:val="AODocTxtL1"/>
    <w:rsid w:val="00CD1E8B"/>
    <w:pPr>
      <w:keepNext/>
      <w:numPr>
        <w:ilvl w:val="1"/>
        <w:numId w:val="6"/>
      </w:numPr>
      <w:outlineLvl w:val="1"/>
    </w:pPr>
    <w:rPr>
      <w:b/>
      <w:bCs/>
    </w:rPr>
  </w:style>
  <w:style w:type="paragraph" w:customStyle="1" w:styleId="AOHead3">
    <w:name w:val="AOHead3"/>
    <w:basedOn w:val="AOHeadings"/>
    <w:next w:val="AODocTxtL2"/>
    <w:rsid w:val="00CD1E8B"/>
    <w:pPr>
      <w:numPr>
        <w:ilvl w:val="2"/>
        <w:numId w:val="6"/>
      </w:numPr>
      <w:outlineLvl w:val="2"/>
    </w:pPr>
  </w:style>
  <w:style w:type="paragraph" w:customStyle="1" w:styleId="AOHead4">
    <w:name w:val="AOHead4"/>
    <w:basedOn w:val="AOHeadings"/>
    <w:next w:val="AODocTxtL3"/>
    <w:rsid w:val="00CD1E8B"/>
    <w:pPr>
      <w:numPr>
        <w:ilvl w:val="3"/>
        <w:numId w:val="6"/>
      </w:numPr>
      <w:outlineLvl w:val="3"/>
    </w:pPr>
  </w:style>
  <w:style w:type="paragraph" w:customStyle="1" w:styleId="AOHead5">
    <w:name w:val="AOHead5"/>
    <w:basedOn w:val="AOHeadings"/>
    <w:next w:val="AODocTxtL4"/>
    <w:rsid w:val="00CD1E8B"/>
    <w:pPr>
      <w:numPr>
        <w:ilvl w:val="4"/>
        <w:numId w:val="6"/>
      </w:numPr>
      <w:outlineLvl w:val="4"/>
    </w:pPr>
  </w:style>
  <w:style w:type="paragraph" w:customStyle="1" w:styleId="AOHead6">
    <w:name w:val="AOHead6"/>
    <w:basedOn w:val="AOHeadings"/>
    <w:next w:val="AODocTxtL5"/>
    <w:rsid w:val="00CD1E8B"/>
    <w:pPr>
      <w:numPr>
        <w:ilvl w:val="5"/>
        <w:numId w:val="6"/>
      </w:numPr>
      <w:outlineLvl w:val="5"/>
    </w:pPr>
  </w:style>
  <w:style w:type="paragraph" w:customStyle="1" w:styleId="AOAltHead2">
    <w:name w:val="AOAltHead2"/>
    <w:basedOn w:val="AOHead2"/>
    <w:next w:val="AODocTxtL1"/>
    <w:rsid w:val="00CD1E8B"/>
    <w:pPr>
      <w:keepNext w:val="0"/>
      <w:tabs>
        <w:tab w:val="clear" w:pos="720"/>
      </w:tabs>
    </w:pPr>
    <w:rPr>
      <w:b w:val="0"/>
      <w:bCs w:val="0"/>
    </w:rPr>
  </w:style>
  <w:style w:type="paragraph" w:customStyle="1" w:styleId="CharChar2">
    <w:name w:val="Char Char2"/>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Normln">
    <w:name w:val="Normální~"/>
    <w:basedOn w:val="Normlny"/>
    <w:rsid w:val="00CD1E8B"/>
    <w:pPr>
      <w:widowControl w:val="0"/>
      <w:spacing w:after="0" w:line="240" w:lineRule="auto"/>
    </w:pPr>
    <w:rPr>
      <w:rFonts w:ascii="Times New Roman" w:eastAsia="Times New Roman" w:hAnsi="Times New Roman" w:cs="Times New Roman"/>
      <w:kern w:val="0"/>
      <w:sz w:val="20"/>
      <w:szCs w:val="20"/>
      <w:lang w:val="cs-CZ" w:eastAsia="cs-CZ"/>
      <w14:ligatures w14:val="none"/>
    </w:rPr>
  </w:style>
  <w:style w:type="paragraph" w:styleId="Popis">
    <w:name w:val="caption"/>
    <w:basedOn w:val="Normlny"/>
    <w:next w:val="Normlny"/>
    <w:qFormat/>
    <w:rsid w:val="00CD1E8B"/>
    <w:pPr>
      <w:spacing w:after="0" w:line="240" w:lineRule="auto"/>
      <w:jc w:val="both"/>
    </w:pPr>
    <w:rPr>
      <w:rFonts w:ascii="Times New Roman" w:eastAsia="Times New Roman" w:hAnsi="Times New Roman" w:cs="Times New Roman"/>
      <w:kern w:val="0"/>
      <w:szCs w:val="20"/>
      <w14:ligatures w14:val="none"/>
    </w:rPr>
  </w:style>
  <w:style w:type="paragraph" w:customStyle="1" w:styleId="xl37">
    <w:name w:val="xl37"/>
    <w:basedOn w:val="Normlny"/>
    <w:rsid w:val="00CD1E8B"/>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16"/>
      <w:szCs w:val="16"/>
      <w:lang w:val="cs-CZ" w:eastAsia="cs-CZ"/>
      <w14:ligatures w14:val="none"/>
    </w:rPr>
  </w:style>
  <w:style w:type="paragraph" w:styleId="truktradokumentu">
    <w:name w:val="Document Map"/>
    <w:basedOn w:val="Normlny"/>
    <w:link w:val="truktradokumentuChar"/>
    <w:semiHidden/>
    <w:rsid w:val="00CD1E8B"/>
    <w:pPr>
      <w:shd w:val="clear" w:color="auto" w:fill="000080"/>
      <w:spacing w:after="0" w:line="240" w:lineRule="auto"/>
    </w:pPr>
    <w:rPr>
      <w:rFonts w:ascii="Tahoma" w:eastAsia="Times New Roman" w:hAnsi="Tahoma" w:cs="Times New Roman"/>
      <w:kern w:val="0"/>
      <w:sz w:val="20"/>
      <w:szCs w:val="20"/>
      <w:lang w:val="x-none"/>
      <w14:ligatures w14:val="none"/>
    </w:rPr>
  </w:style>
  <w:style w:type="character" w:customStyle="1" w:styleId="truktradokumentuChar">
    <w:name w:val="Štruktúra dokumentu Char"/>
    <w:basedOn w:val="Predvolenpsmoodseku"/>
    <w:link w:val="truktradokumentu"/>
    <w:semiHidden/>
    <w:rsid w:val="00CD1E8B"/>
    <w:rPr>
      <w:rFonts w:ascii="Tahoma" w:eastAsia="Times New Roman" w:hAnsi="Tahoma" w:cs="Times New Roman"/>
      <w:kern w:val="0"/>
      <w:sz w:val="20"/>
      <w:szCs w:val="20"/>
      <w:shd w:val="clear" w:color="auto" w:fill="000080"/>
      <w:lang w:val="x-none"/>
      <w14:ligatures w14:val="none"/>
    </w:rPr>
  </w:style>
  <w:style w:type="character" w:customStyle="1" w:styleId="extraattributes1">
    <w:name w:val="extraattributes1"/>
    <w:rsid w:val="00CD1E8B"/>
    <w:rPr>
      <w:b/>
      <w:bCs/>
    </w:rPr>
  </w:style>
  <w:style w:type="paragraph" w:customStyle="1" w:styleId="Normlnywebov1">
    <w:name w:val="Normálny (webový)1"/>
    <w:basedOn w:val="Normlny"/>
    <w:rsid w:val="00CD1E8B"/>
    <w:pPr>
      <w:spacing w:before="100" w:after="100" w:line="240" w:lineRule="auto"/>
    </w:pPr>
    <w:rPr>
      <w:rFonts w:ascii="Arial Unicode MS" w:eastAsia="Arial Unicode MS" w:hAnsi="Arial Unicode MS" w:cs="Times New Roman"/>
      <w:kern w:val="0"/>
      <w:szCs w:val="20"/>
      <w:lang w:eastAsia="sk-SK"/>
      <w14:ligatures w14:val="none"/>
    </w:rPr>
  </w:style>
  <w:style w:type="paragraph" w:customStyle="1" w:styleId="CharChar1">
    <w:name w:val="Char Char1"/>
    <w:basedOn w:val="Normlny"/>
    <w:rsid w:val="00CD1E8B"/>
    <w:pPr>
      <w:spacing w:line="240" w:lineRule="exact"/>
    </w:pPr>
    <w:rPr>
      <w:rFonts w:ascii="Tahoma" w:eastAsia="Times New Roman" w:hAnsi="Tahoma" w:cs="Times New Roman"/>
      <w:kern w:val="0"/>
      <w:sz w:val="20"/>
      <w:szCs w:val="20"/>
      <w14:ligatures w14:val="none"/>
    </w:rPr>
  </w:style>
  <w:style w:type="paragraph" w:customStyle="1" w:styleId="tl1">
    <w:name w:val="Štýl1"/>
    <w:basedOn w:val="Normlny"/>
    <w:rsid w:val="00CD1E8B"/>
    <w:pPr>
      <w:numPr>
        <w:numId w:val="8"/>
      </w:numPr>
      <w:spacing w:after="0" w:line="240" w:lineRule="auto"/>
      <w:jc w:val="both"/>
    </w:pPr>
    <w:rPr>
      <w:rFonts w:ascii="Tahoma" w:eastAsia="Times New Roman" w:hAnsi="Tahoma" w:cs="Times New Roman"/>
      <w:kern w:val="0"/>
      <w:sz w:val="18"/>
      <w:lang w:eastAsia="sk-SK"/>
      <w14:ligatures w14:val="none"/>
    </w:rPr>
  </w:style>
  <w:style w:type="paragraph" w:customStyle="1" w:styleId="CharCharCharCharChar">
    <w:name w:val="Char Char Char Char Char"/>
    <w:basedOn w:val="Normlny"/>
    <w:rsid w:val="00CD1E8B"/>
    <w:pPr>
      <w:spacing w:line="240" w:lineRule="exact"/>
    </w:pPr>
    <w:rPr>
      <w:rFonts w:ascii="Tahoma" w:eastAsia="Times New Roman" w:hAnsi="Tahoma" w:cs="Tahoma"/>
      <w:kern w:val="0"/>
      <w:sz w:val="20"/>
      <w:szCs w:val="20"/>
      <w:lang w:val="en-US"/>
      <w14:ligatures w14:val="none"/>
    </w:rPr>
  </w:style>
  <w:style w:type="paragraph" w:styleId="Revzia">
    <w:name w:val="Revision"/>
    <w:hidden/>
    <w:uiPriority w:val="99"/>
    <w:semiHidden/>
    <w:rsid w:val="00CD1E8B"/>
    <w:pPr>
      <w:spacing w:after="0" w:line="240" w:lineRule="auto"/>
    </w:pPr>
    <w:rPr>
      <w:rFonts w:ascii="Times New Roman" w:eastAsia="Times New Roman" w:hAnsi="Times New Roman" w:cs="Times New Roman"/>
      <w:noProof/>
      <w:kern w:val="0"/>
      <w:lang w:eastAsia="sk-SK"/>
      <w14:ligatures w14:val="none"/>
    </w:rPr>
  </w:style>
  <w:style w:type="character" w:customStyle="1" w:styleId="pre">
    <w:name w:val="pre"/>
    <w:rsid w:val="00CD1E8B"/>
    <w:rPr>
      <w:rFonts w:cs="Times New Roman"/>
    </w:rPr>
  </w:style>
  <w:style w:type="character" w:customStyle="1" w:styleId="nazov">
    <w:name w:val="nazov"/>
    <w:uiPriority w:val="99"/>
    <w:rsid w:val="00CD1E8B"/>
    <w:rPr>
      <w:rFonts w:cs="Times New Roman"/>
      <w:b/>
      <w:bCs/>
    </w:rPr>
  </w:style>
  <w:style w:type="paragraph" w:styleId="Zoznam2">
    <w:name w:val="List 2"/>
    <w:basedOn w:val="Normlny"/>
    <w:uiPriority w:val="99"/>
    <w:semiHidden/>
    <w:unhideWhenUsed/>
    <w:rsid w:val="00CD1E8B"/>
    <w:pPr>
      <w:spacing w:after="0" w:line="240" w:lineRule="auto"/>
      <w:ind w:left="566" w:hanging="283"/>
      <w:contextualSpacing/>
    </w:pPr>
    <w:rPr>
      <w:rFonts w:ascii="Arial" w:eastAsia="Times New Roman" w:hAnsi="Arial" w:cs="Times New Roman"/>
      <w:kern w:val="0"/>
      <w:sz w:val="22"/>
      <w:lang w:eastAsia="sk-SK"/>
      <w14:ligatures w14:val="none"/>
    </w:rPr>
  </w:style>
  <w:style w:type="paragraph" w:customStyle="1" w:styleId="Default">
    <w:name w:val="Default"/>
    <w:rsid w:val="00CD1E8B"/>
    <w:pPr>
      <w:autoSpaceDE w:val="0"/>
      <w:autoSpaceDN w:val="0"/>
      <w:adjustRightInd w:val="0"/>
      <w:spacing w:after="0" w:line="240" w:lineRule="auto"/>
    </w:pPr>
    <w:rPr>
      <w:rFonts w:ascii="Times New Roman" w:eastAsia="Times New Roman" w:hAnsi="Times New Roman" w:cs="Times New Roman"/>
      <w:color w:val="000000"/>
      <w:kern w:val="0"/>
      <w:lang w:eastAsia="sk-SK"/>
      <w14:ligatures w14:val="none"/>
    </w:rPr>
  </w:style>
  <w:style w:type="paragraph" w:customStyle="1" w:styleId="CharCharCharCharCharChar">
    <w:name w:val="Char Char Char Char Char Char"/>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hlavnynadpisclanok">
    <w:name w:val="hlavny nadpis_clanok"/>
    <w:basedOn w:val="Nadpis1"/>
    <w:autoRedefine/>
    <w:rsid w:val="00CD1E8B"/>
    <w:pPr>
      <w:keepNext w:val="0"/>
      <w:keepLines w:val="0"/>
      <w:widowControl w:val="0"/>
      <w:numPr>
        <w:numId w:val="9"/>
      </w:numPr>
      <w:autoSpaceDE w:val="0"/>
      <w:autoSpaceDN w:val="0"/>
      <w:spacing w:before="0" w:after="240" w:line="360" w:lineRule="auto"/>
      <w:jc w:val="center"/>
    </w:pPr>
    <w:rPr>
      <w:rFonts w:ascii="Arial" w:eastAsia="Times New Roman" w:hAnsi="Arial" w:cs="Arial"/>
      <w:b/>
      <w:color w:val="auto"/>
      <w:kern w:val="0"/>
      <w:sz w:val="24"/>
      <w:szCs w:val="24"/>
      <w:lang w:val="x-none" w:eastAsia="cs-CZ"/>
      <w14:ligatures w14:val="none"/>
    </w:rPr>
  </w:style>
  <w:style w:type="paragraph" w:customStyle="1" w:styleId="podnadpis">
    <w:name w:val="podnadpis"/>
    <w:basedOn w:val="Normlny"/>
    <w:rsid w:val="00CD1E8B"/>
    <w:pPr>
      <w:numPr>
        <w:ilvl w:val="1"/>
        <w:numId w:val="9"/>
      </w:numPr>
      <w:spacing w:after="240" w:line="240" w:lineRule="auto"/>
    </w:pPr>
    <w:rPr>
      <w:rFonts w:ascii="Arial" w:eastAsia="Times New Roman" w:hAnsi="Arial" w:cs="Arial"/>
      <w:b/>
      <w:kern w:val="0"/>
      <w:szCs w:val="20"/>
      <w:lang w:eastAsia="sk-SK"/>
      <w14:ligatures w14:val="none"/>
    </w:rPr>
  </w:style>
  <w:style w:type="paragraph" w:customStyle="1" w:styleId="podpodnadpis">
    <w:name w:val="podpodnadpis"/>
    <w:basedOn w:val="Normlny"/>
    <w:rsid w:val="00CD1E8B"/>
    <w:pPr>
      <w:numPr>
        <w:ilvl w:val="2"/>
        <w:numId w:val="9"/>
      </w:numPr>
      <w:spacing w:after="240" w:line="240" w:lineRule="auto"/>
    </w:pPr>
    <w:rPr>
      <w:rFonts w:ascii="Arial" w:eastAsia="Times New Roman" w:hAnsi="Arial" w:cs="Arial"/>
      <w:kern w:val="0"/>
      <w:sz w:val="20"/>
      <w:szCs w:val="20"/>
      <w:lang w:eastAsia="sk-SK"/>
      <w14:ligatures w14:val="none"/>
    </w:rPr>
  </w:style>
  <w:style w:type="paragraph" w:customStyle="1" w:styleId="podnadpis3">
    <w:name w:val="podnadpis3"/>
    <w:basedOn w:val="Normlny"/>
    <w:rsid w:val="00CD1E8B"/>
    <w:pPr>
      <w:numPr>
        <w:ilvl w:val="3"/>
        <w:numId w:val="9"/>
      </w:numPr>
      <w:spacing w:after="240" w:line="240" w:lineRule="auto"/>
    </w:pPr>
    <w:rPr>
      <w:rFonts w:ascii="Arial" w:eastAsia="Times New Roman" w:hAnsi="Arial" w:cs="Arial"/>
      <w:kern w:val="0"/>
      <w:sz w:val="20"/>
      <w:szCs w:val="20"/>
      <w:lang w:eastAsia="sk-SK"/>
      <w14:ligatures w14:val="none"/>
    </w:rPr>
  </w:style>
  <w:style w:type="paragraph" w:customStyle="1" w:styleId="Odsekzoznamu2">
    <w:name w:val="Odsek zoznamu2"/>
    <w:basedOn w:val="Normlny"/>
    <w:uiPriority w:val="72"/>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paragraph" w:customStyle="1" w:styleId="Odsekzoznamu1">
    <w:name w:val="Odsek zoznamu1"/>
    <w:basedOn w:val="Normlny"/>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character" w:customStyle="1" w:styleId="apple-converted-space">
    <w:name w:val="apple-converted-space"/>
    <w:rsid w:val="00CD1E8B"/>
  </w:style>
  <w:style w:type="paragraph" w:customStyle="1" w:styleId="ListParagraph3">
    <w:name w:val="List Paragraph3"/>
    <w:basedOn w:val="Normlny"/>
    <w:rsid w:val="00CD1E8B"/>
    <w:pPr>
      <w:suppressAutoHyphens/>
      <w:spacing w:after="200" w:line="276" w:lineRule="auto"/>
      <w:ind w:left="720"/>
    </w:pPr>
    <w:rPr>
      <w:rFonts w:ascii="Times New Roman" w:eastAsia="Calibri" w:hAnsi="Times New Roman" w:cs="Times New Roman"/>
      <w:kern w:val="1"/>
      <w:lang w:val="en-US" w:eastAsia="ar-SA"/>
      <w14:ligatures w14:val="none"/>
    </w:rPr>
  </w:style>
  <w:style w:type="paragraph" w:customStyle="1" w:styleId="Zkladntext22">
    <w:name w:val="Základný text 22"/>
    <w:basedOn w:val="Normlny"/>
    <w:rsid w:val="00CD1E8B"/>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cs="Times New Roman"/>
      <w:kern w:val="0"/>
      <w:szCs w:val="20"/>
      <w:lang w:eastAsia="cs-CZ"/>
      <w14:ligatures w14:val="none"/>
    </w:rPr>
  </w:style>
  <w:style w:type="paragraph" w:styleId="Obsah5">
    <w:name w:val="toc 5"/>
    <w:basedOn w:val="Normlny"/>
    <w:next w:val="Normlny"/>
    <w:autoRedefine/>
    <w:uiPriority w:val="39"/>
    <w:unhideWhenUsed/>
    <w:rsid w:val="00CD1E8B"/>
    <w:pPr>
      <w:spacing w:after="100" w:line="276" w:lineRule="auto"/>
      <w:ind w:left="880"/>
    </w:pPr>
    <w:rPr>
      <w:rFonts w:ascii="Calibri" w:eastAsia="Calibri" w:hAnsi="Calibri" w:cs="Times New Roman"/>
      <w:kern w:val="0"/>
      <w:sz w:val="22"/>
      <w:szCs w:val="22"/>
      <w14:ligatures w14:val="none"/>
    </w:rPr>
  </w:style>
  <w:style w:type="paragraph" w:styleId="Obsah8">
    <w:name w:val="toc 8"/>
    <w:basedOn w:val="Normlny"/>
    <w:next w:val="Normlny"/>
    <w:autoRedefine/>
    <w:uiPriority w:val="39"/>
    <w:unhideWhenUsed/>
    <w:rsid w:val="00CD1E8B"/>
    <w:pPr>
      <w:spacing w:after="100" w:line="276" w:lineRule="auto"/>
      <w:ind w:left="1540"/>
    </w:pPr>
    <w:rPr>
      <w:rFonts w:ascii="Calibri" w:eastAsia="Calibri" w:hAnsi="Calibri" w:cs="Times New Roman"/>
      <w:kern w:val="0"/>
      <w:sz w:val="22"/>
      <w:szCs w:val="22"/>
      <w14:ligatures w14:val="none"/>
    </w:rPr>
  </w:style>
  <w:style w:type="paragraph" w:styleId="Obsah6">
    <w:name w:val="toc 6"/>
    <w:basedOn w:val="Normlny"/>
    <w:next w:val="Normlny"/>
    <w:autoRedefine/>
    <w:uiPriority w:val="39"/>
    <w:unhideWhenUsed/>
    <w:rsid w:val="00CD1E8B"/>
    <w:pPr>
      <w:spacing w:after="100" w:line="276" w:lineRule="auto"/>
      <w:ind w:left="1100"/>
    </w:pPr>
    <w:rPr>
      <w:rFonts w:ascii="Calibri" w:eastAsia="Calibri" w:hAnsi="Calibri" w:cs="Times New Roman"/>
      <w:kern w:val="0"/>
      <w:sz w:val="22"/>
      <w:szCs w:val="22"/>
      <w14:ligatures w14:val="none"/>
    </w:rPr>
  </w:style>
  <w:style w:type="paragraph" w:styleId="Obsah7">
    <w:name w:val="toc 7"/>
    <w:basedOn w:val="Normlny"/>
    <w:next w:val="Normlny"/>
    <w:autoRedefine/>
    <w:uiPriority w:val="39"/>
    <w:unhideWhenUsed/>
    <w:rsid w:val="00CD1E8B"/>
    <w:pPr>
      <w:spacing w:after="100" w:line="276" w:lineRule="auto"/>
      <w:ind w:left="1320"/>
    </w:pPr>
    <w:rPr>
      <w:rFonts w:ascii="Calibri" w:eastAsia="Calibri" w:hAnsi="Calibri" w:cs="Times New Roman"/>
      <w:kern w:val="0"/>
      <w:sz w:val="22"/>
      <w:szCs w:val="22"/>
      <w14:ligatures w14:val="none"/>
    </w:rPr>
  </w:style>
  <w:style w:type="paragraph" w:styleId="Obsah9">
    <w:name w:val="toc 9"/>
    <w:basedOn w:val="Normlny"/>
    <w:next w:val="Normlny"/>
    <w:autoRedefine/>
    <w:uiPriority w:val="39"/>
    <w:unhideWhenUsed/>
    <w:rsid w:val="00CD1E8B"/>
    <w:pPr>
      <w:spacing w:after="100" w:line="276" w:lineRule="auto"/>
      <w:ind w:left="1760"/>
    </w:pPr>
    <w:rPr>
      <w:rFonts w:ascii="Calibri" w:eastAsia="Calibri" w:hAnsi="Calibri" w:cs="Times New Roman"/>
      <w:kern w:val="0"/>
      <w:sz w:val="22"/>
      <w:szCs w:val="22"/>
      <w14:ligatures w14:val="none"/>
    </w:rPr>
  </w:style>
  <w:style w:type="paragraph" w:styleId="Obsah4">
    <w:name w:val="toc 4"/>
    <w:basedOn w:val="Normlny"/>
    <w:next w:val="Normlny"/>
    <w:autoRedefine/>
    <w:uiPriority w:val="39"/>
    <w:unhideWhenUsed/>
    <w:rsid w:val="00CD1E8B"/>
    <w:pPr>
      <w:numPr>
        <w:numId w:val="14"/>
      </w:numPr>
      <w:tabs>
        <w:tab w:val="left" w:pos="1276"/>
        <w:tab w:val="right" w:leader="dot" w:pos="9628"/>
      </w:tabs>
      <w:spacing w:after="0" w:line="240" w:lineRule="auto"/>
      <w:jc w:val="both"/>
    </w:pPr>
    <w:rPr>
      <w:rFonts w:ascii="Times New Roman" w:eastAsia="Calibri" w:hAnsi="Times New Roman" w:cs="Times New Roman"/>
      <w:noProof/>
      <w:color w:val="FF0000"/>
      <w:kern w:val="0"/>
      <w:sz w:val="22"/>
      <w:szCs w:val="22"/>
      <w14:ligatures w14:val="none"/>
    </w:rPr>
  </w:style>
  <w:style w:type="table" w:customStyle="1" w:styleId="Mkatabulky">
    <w:name w:val="Mřížka tabulky"/>
    <w:basedOn w:val="Normlnatabuka"/>
    <w:uiPriority w:val="59"/>
    <w:rsid w:val="00CD1E8B"/>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CD1E8B"/>
    <w:rPr>
      <w:b/>
      <w:bCs/>
      <w:i/>
      <w:iCs/>
      <w:spacing w:val="10"/>
      <w:bdr w:val="none" w:sz="0" w:space="0" w:color="auto"/>
      <w:shd w:val="clear" w:color="auto" w:fill="auto"/>
    </w:rPr>
  </w:style>
  <w:style w:type="character" w:styleId="Jemnzvraznenie">
    <w:name w:val="Subtle Emphasis"/>
    <w:uiPriority w:val="19"/>
    <w:qFormat/>
    <w:rsid w:val="00CD1E8B"/>
    <w:rPr>
      <w:i/>
      <w:iCs/>
    </w:rPr>
  </w:style>
  <w:style w:type="character" w:styleId="Jemnodkaz">
    <w:name w:val="Subtle Reference"/>
    <w:uiPriority w:val="31"/>
    <w:qFormat/>
    <w:rsid w:val="00CD1E8B"/>
    <w:rPr>
      <w:smallCaps/>
    </w:rPr>
  </w:style>
  <w:style w:type="character" w:styleId="Nzovknihy">
    <w:name w:val="Book Title"/>
    <w:uiPriority w:val="33"/>
    <w:qFormat/>
    <w:rsid w:val="00CD1E8B"/>
    <w:rPr>
      <w:i/>
      <w:iCs/>
      <w:smallCaps/>
      <w:spacing w:val="5"/>
    </w:rPr>
  </w:style>
  <w:style w:type="table" w:styleId="Svetlpodfarbeniezvraznenie2">
    <w:name w:val="Light Shading Accent 2"/>
    <w:basedOn w:val="Normlnatabuka"/>
    <w:uiPriority w:val="60"/>
    <w:rsid w:val="00CD1E8B"/>
    <w:pPr>
      <w:spacing w:after="0" w:line="240" w:lineRule="auto"/>
    </w:pPr>
    <w:rPr>
      <w:rFonts w:ascii="Calibri" w:eastAsia="Times New Roman"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CD1E8B"/>
    <w:rPr>
      <w:rFonts w:ascii="Times New Roman" w:hAnsi="Times New Roman" w:cs="Times New Roman"/>
      <w:sz w:val="88"/>
      <w:szCs w:val="88"/>
    </w:rPr>
  </w:style>
  <w:style w:type="character" w:customStyle="1" w:styleId="FontStyle48">
    <w:name w:val="Font Style48"/>
    <w:uiPriority w:val="99"/>
    <w:rsid w:val="00CD1E8B"/>
    <w:rPr>
      <w:rFonts w:ascii="Times New Roman" w:hAnsi="Times New Roman" w:cs="Times New Roman"/>
      <w:sz w:val="22"/>
      <w:szCs w:val="22"/>
    </w:rPr>
  </w:style>
  <w:style w:type="paragraph" w:customStyle="1" w:styleId="Style33">
    <w:name w:val="Style33"/>
    <w:basedOn w:val="Normlny"/>
    <w:uiPriority w:val="99"/>
    <w:rsid w:val="00CD1E8B"/>
    <w:pPr>
      <w:widowControl w:val="0"/>
      <w:autoSpaceDE w:val="0"/>
      <w:autoSpaceDN w:val="0"/>
      <w:adjustRightInd w:val="0"/>
      <w:spacing w:after="0" w:line="271" w:lineRule="exact"/>
      <w:ind w:hanging="422"/>
      <w:jc w:val="both"/>
    </w:pPr>
    <w:rPr>
      <w:rFonts w:ascii="Times New Roman" w:eastAsia="Times New Roman" w:hAnsi="Times New Roman" w:cs="Times New Roman"/>
      <w:kern w:val="0"/>
      <w:lang w:eastAsia="sk-SK"/>
      <w14:ligatures w14:val="none"/>
    </w:rPr>
  </w:style>
  <w:style w:type="paragraph" w:customStyle="1" w:styleId="Style3">
    <w:name w:val="Style3"/>
    <w:basedOn w:val="Normlny"/>
    <w:uiPriority w:val="99"/>
    <w:rsid w:val="00CD1E8B"/>
    <w:pPr>
      <w:widowControl w:val="0"/>
      <w:autoSpaceDE w:val="0"/>
      <w:autoSpaceDN w:val="0"/>
      <w:adjustRightInd w:val="0"/>
      <w:spacing w:after="0" w:line="259" w:lineRule="exact"/>
      <w:jc w:val="both"/>
    </w:pPr>
    <w:rPr>
      <w:rFonts w:ascii="Times New Roman" w:eastAsia="Times New Roman" w:hAnsi="Times New Roman" w:cs="Times New Roman"/>
      <w:kern w:val="0"/>
      <w:lang w:eastAsia="sk-SK"/>
      <w14:ligatures w14:val="none"/>
    </w:rPr>
  </w:style>
  <w:style w:type="paragraph" w:customStyle="1" w:styleId="Style37">
    <w:name w:val="Style37"/>
    <w:basedOn w:val="Normlny"/>
    <w:uiPriority w:val="99"/>
    <w:rsid w:val="00CD1E8B"/>
    <w:pPr>
      <w:widowControl w:val="0"/>
      <w:autoSpaceDE w:val="0"/>
      <w:autoSpaceDN w:val="0"/>
      <w:adjustRightInd w:val="0"/>
      <w:spacing w:after="0" w:line="276" w:lineRule="exact"/>
      <w:ind w:hanging="283"/>
      <w:jc w:val="both"/>
    </w:pPr>
    <w:rPr>
      <w:rFonts w:ascii="Times New Roman" w:eastAsia="Times New Roman" w:hAnsi="Times New Roman" w:cs="Times New Roman"/>
      <w:kern w:val="0"/>
      <w:lang w:eastAsia="sk-SK"/>
      <w14:ligatures w14:val="none"/>
    </w:rPr>
  </w:style>
  <w:style w:type="numbering" w:customStyle="1" w:styleId="Bezzoznamu11">
    <w:name w:val="Bez zoznamu11"/>
    <w:next w:val="Bezzoznamu"/>
    <w:uiPriority w:val="99"/>
    <w:semiHidden/>
    <w:unhideWhenUsed/>
    <w:rsid w:val="00CD1E8B"/>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CD1E8B"/>
  </w:style>
  <w:style w:type="paragraph" w:customStyle="1" w:styleId="MZVnormal">
    <w:name w:val="MZV normal"/>
    <w:basedOn w:val="Normlny"/>
    <w:rsid w:val="00CD1E8B"/>
    <w:pPr>
      <w:spacing w:after="0" w:line="240" w:lineRule="auto"/>
    </w:pPr>
    <w:rPr>
      <w:rFonts w:ascii="Arial" w:eastAsia="Times New Roman" w:hAnsi="Arial" w:cs="Times New Roman"/>
      <w:color w:val="000000"/>
      <w:kern w:val="0"/>
      <w:sz w:val="22"/>
      <w:lang w:eastAsia="sk-SK"/>
      <w14:ligatures w14:val="none"/>
    </w:rPr>
  </w:style>
  <w:style w:type="table" w:customStyle="1" w:styleId="Mriekatabuky1">
    <w:name w:val="Mriežka tabuľky1"/>
    <w:basedOn w:val="Normlnatabuka"/>
    <w:next w:val="Mriekatabuky"/>
    <w:uiPriority w:val="39"/>
    <w:rsid w:val="00CD1E8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uiPriority w:val="99"/>
    <w:semiHidden/>
    <w:unhideWhenUsed/>
    <w:rsid w:val="00CD1E8B"/>
    <w:rPr>
      <w:color w:val="605E5C"/>
      <w:shd w:val="clear" w:color="auto" w:fill="E1DFDD"/>
    </w:rPr>
  </w:style>
  <w:style w:type="paragraph" w:customStyle="1" w:styleId="MLNadpislnku">
    <w:name w:val="ML Nadpis článku"/>
    <w:basedOn w:val="Normlny"/>
    <w:qFormat/>
    <w:rsid w:val="00CD1E8B"/>
    <w:pPr>
      <w:keepNext/>
      <w:numPr>
        <w:numId w:val="27"/>
      </w:numPr>
      <w:tabs>
        <w:tab w:val="clear" w:pos="3147"/>
      </w:tabs>
      <w:spacing w:before="480" w:after="120" w:line="280" w:lineRule="exact"/>
      <w:ind w:left="0" w:firstLine="0"/>
      <w:outlineLvl w:val="0"/>
    </w:pPr>
    <w:rPr>
      <w:rFonts w:ascii="Calibri" w:eastAsia="Calibri" w:hAnsi="Calibri" w:cs="Calibri"/>
      <w:b/>
      <w:kern w:val="0"/>
      <w:sz w:val="22"/>
      <w:szCs w:val="22"/>
      <w14:ligatures w14:val="none"/>
    </w:rPr>
  </w:style>
  <w:style w:type="paragraph" w:customStyle="1" w:styleId="MLOdsek">
    <w:name w:val="ML Odsek"/>
    <w:basedOn w:val="Normlny"/>
    <w:qFormat/>
    <w:rsid w:val="00CD1E8B"/>
    <w:pPr>
      <w:numPr>
        <w:ilvl w:val="1"/>
        <w:numId w:val="27"/>
      </w:numPr>
      <w:spacing w:after="120" w:line="280" w:lineRule="atLeast"/>
      <w:jc w:val="both"/>
    </w:pPr>
    <w:rPr>
      <w:rFonts w:ascii="Calibri" w:eastAsia="Times New Roman" w:hAnsi="Calibri" w:cs="Calibri"/>
      <w:kern w:val="0"/>
      <w:sz w:val="22"/>
      <w:szCs w:val="22"/>
      <w:lang w:eastAsia="cs-CZ"/>
      <w14:ligatures w14:val="none"/>
    </w:rPr>
  </w:style>
  <w:style w:type="table" w:customStyle="1" w:styleId="TableGrid">
    <w:name w:val="TableGrid"/>
    <w:rsid w:val="00CD1E8B"/>
    <w:pPr>
      <w:spacing w:after="0" w:line="240" w:lineRule="auto"/>
    </w:pPr>
    <w:rPr>
      <w:rFonts w:ascii="Aptos" w:eastAsia="DengXian" w:hAnsi="Aptos" w:cs="Times New Roman"/>
      <w:lang w:eastAsia="sk-SK"/>
      <w14:ligatures w14:val="none"/>
    </w:rPr>
    <w:tblPr>
      <w:tblCellMar>
        <w:top w:w="0" w:type="dxa"/>
        <w:left w:w="0" w:type="dxa"/>
        <w:bottom w:w="0" w:type="dxa"/>
        <w:right w:w="0" w:type="dxa"/>
      </w:tblCellMar>
    </w:tblPr>
  </w:style>
  <w:style w:type="character" w:styleId="Vrazn">
    <w:name w:val="Strong"/>
    <w:basedOn w:val="Predvolenpsmoodseku"/>
    <w:uiPriority w:val="22"/>
    <w:qFormat/>
    <w:rsid w:val="00CD1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yperlink" Target="http://portal.mzv.s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sk/tender/64897/summ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sk/tender/64897/summary" TargetMode="External"/><Relationship Id="rId20" Type="http://schemas.openxmlformats.org/officeDocument/2006/relationships/hyperlink" Target="http://os.mz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my.mzv.sk/" TargetMode="External"/><Relationship Id="rId10" Type="http://schemas.openxmlformats.org/officeDocument/2006/relationships/footer" Target="footer1.xml"/><Relationship Id="rId19" Type="http://schemas.openxmlformats.org/officeDocument/2006/relationships/hyperlink" Target="http://extranet.mzv.s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 Id="rId22" Type="http://schemas.openxmlformats.org/officeDocument/2006/relationships/hyperlink" Target="http://testos.mz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45BE-62AB-470D-8E0C-00140465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32</Pages>
  <Words>11717</Words>
  <Characters>66791</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59</cp:revision>
  <cp:lastPrinted>2025-05-07T09:39:00Z</cp:lastPrinted>
  <dcterms:created xsi:type="dcterms:W3CDTF">2025-02-28T10:03:00Z</dcterms:created>
  <dcterms:modified xsi:type="dcterms:W3CDTF">2025-06-05T09:15:00Z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c7a067-241f-4283-a795-648c046fe564_Enabled">
    <vt:lpwstr>true</vt:lpwstr>
  </property>
  <property fmtid="{D5CDD505-2E9C-101B-9397-08002B2CF9AE}" pid="3" name="MSIP_Label_80c7a067-241f-4283-a795-648c046fe564_SetDate">
    <vt:lpwstr>2025-06-03T11:58:57Z</vt:lpwstr>
  </property>
  <property fmtid="{D5CDD505-2E9C-101B-9397-08002B2CF9AE}" pid="4" name="MSIP_Label_80c7a067-241f-4283-a795-648c046fe564_Method">
    <vt:lpwstr>Privileged</vt:lpwstr>
  </property>
  <property fmtid="{D5CDD505-2E9C-101B-9397-08002B2CF9AE}" pid="5" name="MSIP_Label_80c7a067-241f-4283-a795-648c046fe564_Name">
    <vt:lpwstr>Bez označenia</vt:lpwstr>
  </property>
  <property fmtid="{D5CDD505-2E9C-101B-9397-08002B2CF9AE}" pid="6" name="MSIP_Label_80c7a067-241f-4283-a795-648c046fe564_SiteId">
    <vt:lpwstr>8fe5905d-1a8a-4469-a0d9-11f2c367f0ac</vt:lpwstr>
  </property>
  <property fmtid="{D5CDD505-2E9C-101B-9397-08002B2CF9AE}" pid="7" name="MSIP_Label_80c7a067-241f-4283-a795-648c046fe564_ActionId">
    <vt:lpwstr>14c10f4b-567e-43ba-83ee-97cd0b45cbc4</vt:lpwstr>
  </property>
  <property fmtid="{D5CDD505-2E9C-101B-9397-08002B2CF9AE}" pid="8" name="MSIP_Label_80c7a067-241f-4283-a795-648c046fe564_ContentBits">
    <vt:lpwstr>0</vt:lpwstr>
  </property>
  <property fmtid="{D5CDD505-2E9C-101B-9397-08002B2CF9AE}" pid="9" name="MSIP_Label_80c7a067-241f-4283-a795-648c046fe564_Tag">
    <vt:lpwstr>10, 0, 1, 1</vt:lpwstr>
  </property>
</Properties>
</file>