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B891" w14:textId="693432AF" w:rsidR="00994026" w:rsidRPr="00407AFC" w:rsidRDefault="00994026" w:rsidP="00407AFC">
      <w:pPr>
        <w:jc w:val="both"/>
        <w:rPr>
          <w:rFonts w:ascii="Garamond" w:eastAsia="Calibri" w:hAnsi="Garamond"/>
          <w:b/>
          <w:color w:val="0070C0"/>
          <w:sz w:val="20"/>
          <w:szCs w:val="20"/>
        </w:rPr>
      </w:pPr>
      <w:r w:rsidRPr="00407AFC">
        <w:rPr>
          <w:rFonts w:ascii="Garamond" w:eastAsia="Calibri" w:hAnsi="Garamond"/>
          <w:b/>
          <w:color w:val="0070C0"/>
          <w:sz w:val="20"/>
          <w:szCs w:val="20"/>
        </w:rPr>
        <w:t xml:space="preserve"> Príloha č. 2</w:t>
      </w:r>
    </w:p>
    <w:p w14:paraId="582F125E" w14:textId="77777777" w:rsidR="00994026" w:rsidRPr="00994026" w:rsidRDefault="00994026" w:rsidP="00570CE5">
      <w:pPr>
        <w:jc w:val="center"/>
        <w:rPr>
          <w:rFonts w:eastAsia="Calibri"/>
          <w:b/>
          <w:color w:val="0070C0"/>
          <w:sz w:val="20"/>
          <w:szCs w:val="20"/>
        </w:rPr>
      </w:pPr>
    </w:p>
    <w:p w14:paraId="630469F5" w14:textId="7EE330F9" w:rsidR="00C12D59" w:rsidRPr="00570CE5" w:rsidRDefault="00570CE5" w:rsidP="00570CE5">
      <w:pPr>
        <w:jc w:val="center"/>
        <w:rPr>
          <w:rFonts w:ascii="Garamond" w:hAnsi="Garamond"/>
          <w:b/>
          <w:lang w:eastAsia="ja-JP"/>
        </w:rPr>
      </w:pPr>
      <w:r w:rsidRPr="00570CE5">
        <w:rPr>
          <w:rFonts w:ascii="Garamond" w:hAnsi="Garamond"/>
          <w:b/>
          <w:lang w:eastAsia="ja-JP"/>
        </w:rPr>
        <w:t>Špecifikácia (o</w:t>
      </w:r>
      <w:r w:rsidR="00C12D59" w:rsidRPr="00570CE5">
        <w:rPr>
          <w:rFonts w:ascii="Garamond" w:hAnsi="Garamond"/>
          <w:b/>
          <w:lang w:eastAsia="ja-JP"/>
        </w:rPr>
        <w:t>pis</w:t>
      </w:r>
      <w:r w:rsidRPr="00570CE5">
        <w:rPr>
          <w:rFonts w:ascii="Garamond" w:hAnsi="Garamond"/>
          <w:b/>
          <w:lang w:eastAsia="ja-JP"/>
        </w:rPr>
        <w:t>)</w:t>
      </w:r>
      <w:r w:rsidR="00C12D59" w:rsidRPr="00570CE5">
        <w:rPr>
          <w:rFonts w:ascii="Garamond" w:hAnsi="Garamond"/>
          <w:b/>
          <w:lang w:eastAsia="ja-JP"/>
        </w:rPr>
        <w:t xml:space="preserve"> predmetu zákazky</w:t>
      </w:r>
    </w:p>
    <w:p w14:paraId="32A601CF" w14:textId="77777777" w:rsidR="00C12D59" w:rsidRPr="00664829" w:rsidRDefault="00C12D59" w:rsidP="00C12D59">
      <w:pPr>
        <w:jc w:val="both"/>
        <w:rPr>
          <w:rFonts w:ascii="Garamond" w:hAnsi="Garamond"/>
          <w:b/>
          <w:sz w:val="20"/>
          <w:szCs w:val="20"/>
          <w:lang w:eastAsia="ja-JP"/>
        </w:rPr>
      </w:pPr>
    </w:p>
    <w:p w14:paraId="616D980C" w14:textId="33F09180" w:rsidR="00C12D59" w:rsidRPr="00664829" w:rsidRDefault="00C12D59" w:rsidP="00C12D59">
      <w:pPr>
        <w:jc w:val="both"/>
        <w:rPr>
          <w:rFonts w:ascii="Garamond" w:hAnsi="Garamond"/>
          <w:sz w:val="20"/>
          <w:szCs w:val="20"/>
          <w:lang w:eastAsia="ja-JP"/>
        </w:rPr>
      </w:pPr>
      <w:r w:rsidRPr="00664829">
        <w:rPr>
          <w:rFonts w:ascii="Garamond" w:hAnsi="Garamond"/>
          <w:b/>
          <w:sz w:val="20"/>
          <w:szCs w:val="20"/>
          <w:lang w:eastAsia="ja-JP"/>
        </w:rPr>
        <w:t>Úvod</w:t>
      </w:r>
      <w:r w:rsidRPr="00664829">
        <w:rPr>
          <w:rFonts w:ascii="Garamond" w:hAnsi="Garamond"/>
          <w:sz w:val="20"/>
          <w:szCs w:val="20"/>
          <w:lang w:eastAsia="ja-JP"/>
        </w:rPr>
        <w:t>:</w:t>
      </w:r>
    </w:p>
    <w:p w14:paraId="6C4C3C53" w14:textId="7C02CA84" w:rsidR="00C12D59" w:rsidRPr="00664829" w:rsidRDefault="00C12D59" w:rsidP="00570CE5">
      <w:pPr>
        <w:ind w:firstLine="708"/>
        <w:jc w:val="both"/>
        <w:rPr>
          <w:rFonts w:ascii="Garamond" w:hAnsi="Garamond"/>
          <w:b/>
          <w:sz w:val="20"/>
          <w:szCs w:val="20"/>
        </w:rPr>
      </w:pPr>
      <w:r w:rsidRPr="00664829">
        <w:rPr>
          <w:rFonts w:ascii="Garamond" w:hAnsi="Garamond"/>
          <w:sz w:val="20"/>
          <w:szCs w:val="20"/>
          <w:lang w:eastAsia="ja-JP"/>
        </w:rPr>
        <w:t xml:space="preserve">Predmetom zákazky </w:t>
      </w:r>
      <w:r w:rsidRPr="00664829">
        <w:rPr>
          <w:rFonts w:ascii="Garamond" w:hAnsi="Garamond"/>
          <w:sz w:val="20"/>
          <w:szCs w:val="20"/>
        </w:rPr>
        <w:t xml:space="preserve">je poskytovanie </w:t>
      </w:r>
      <w:r w:rsidRPr="00664829">
        <w:rPr>
          <w:rFonts w:ascii="Garamond" w:hAnsi="Garamond"/>
          <w:b/>
          <w:bCs/>
          <w:sz w:val="20"/>
          <w:szCs w:val="20"/>
        </w:rPr>
        <w:t>služieb podpory prevádzky a údržby, služby podpory aplikačného programového a technického vybavenia a systémového softvéru, pre systém SAP a systémy dátového centra (IS SAP a DC)</w:t>
      </w:r>
      <w:r w:rsidRPr="00664829">
        <w:rPr>
          <w:rFonts w:ascii="Garamond" w:hAnsi="Garamond"/>
          <w:b/>
          <w:sz w:val="20"/>
          <w:szCs w:val="20"/>
        </w:rPr>
        <w:t>.</w:t>
      </w:r>
    </w:p>
    <w:p w14:paraId="4EAC1A65" w14:textId="12202D28" w:rsidR="00C12D59" w:rsidRPr="00664829" w:rsidRDefault="00C12D59" w:rsidP="00570CE5">
      <w:pPr>
        <w:ind w:firstLine="708"/>
        <w:jc w:val="both"/>
        <w:rPr>
          <w:rFonts w:ascii="Garamond" w:hAnsi="Garamond"/>
          <w:sz w:val="20"/>
          <w:szCs w:val="20"/>
        </w:rPr>
      </w:pPr>
      <w:r w:rsidRPr="00664829">
        <w:rPr>
          <w:rFonts w:ascii="Garamond" w:hAnsi="Garamond"/>
          <w:sz w:val="20"/>
          <w:szCs w:val="20"/>
        </w:rPr>
        <w:t>Poskytovateľ poskytne služby:</w:t>
      </w:r>
    </w:p>
    <w:p w14:paraId="3B7D63F7" w14:textId="77777777" w:rsidR="00C12D59" w:rsidRPr="00664829" w:rsidRDefault="00C12D59">
      <w:pPr>
        <w:numPr>
          <w:ilvl w:val="0"/>
          <w:numId w:val="40"/>
        </w:numPr>
        <w:tabs>
          <w:tab w:val="left" w:pos="290"/>
        </w:tabs>
        <w:spacing w:after="0" w:line="240" w:lineRule="auto"/>
        <w:ind w:left="720" w:right="20" w:hanging="360"/>
        <w:jc w:val="both"/>
        <w:rPr>
          <w:rFonts w:ascii="Garamond" w:hAnsi="Garamond"/>
          <w:sz w:val="20"/>
          <w:szCs w:val="20"/>
        </w:rPr>
      </w:pPr>
      <w:r w:rsidRPr="00664829">
        <w:rPr>
          <w:rFonts w:ascii="Garamond" w:hAnsi="Garamond"/>
          <w:b/>
          <w:sz w:val="20"/>
          <w:szCs w:val="20"/>
        </w:rPr>
        <w:t xml:space="preserve">Služby podpory prevádzky a údržby </w:t>
      </w:r>
      <w:r w:rsidRPr="00664829">
        <w:rPr>
          <w:rFonts w:ascii="Garamond" w:hAnsi="Garamond"/>
          <w:bCs/>
          <w:sz w:val="20"/>
          <w:szCs w:val="20"/>
        </w:rPr>
        <w:t>–</w:t>
      </w:r>
      <w:r w:rsidRPr="00664829">
        <w:rPr>
          <w:rFonts w:ascii="Garamond" w:hAnsi="Garamond"/>
          <w:b/>
          <w:sz w:val="20"/>
          <w:szCs w:val="20"/>
        </w:rPr>
        <w:t xml:space="preserve"> </w:t>
      </w:r>
      <w:r w:rsidRPr="00664829">
        <w:rPr>
          <w:rFonts w:ascii="Garamond" w:hAnsi="Garamond"/>
          <w:sz w:val="20"/>
          <w:szCs w:val="20"/>
        </w:rPr>
        <w:t>sú služby, ktorých predmetom je najmä zabezpečovanie bežnej servisnej</w:t>
      </w:r>
      <w:r w:rsidRPr="00664829">
        <w:rPr>
          <w:rFonts w:ascii="Garamond" w:hAnsi="Garamond"/>
          <w:b/>
          <w:sz w:val="20"/>
          <w:szCs w:val="20"/>
        </w:rPr>
        <w:t xml:space="preserve"> </w:t>
      </w:r>
      <w:r w:rsidRPr="00664829">
        <w:rPr>
          <w:rFonts w:ascii="Garamond" w:hAnsi="Garamond"/>
          <w:sz w:val="20"/>
          <w:szCs w:val="20"/>
        </w:rPr>
        <w:t xml:space="preserve">podpory a údržby, ako aj poskytovanie podpory pre zaistenie spoľahlivej, kontinuálnej a bezpečnej prevádzky IS Objednávateľa v súlade s aktuálne platnými požiadavkami na prevádzku, vrátane implementácie  a testovania legislatívnych zmien v module SAP HR, opráv, aktualizácií v systéme SAP a DC a riešenia Problémov súvisiacich s prevádzkou, vrátane pravidelných činností súvisiacich s prechodom rokov a koncoročnou závierkou v jednotlivých moduloch SAP. Súčasťou služby je aj vytváranie a udržiavanie aktuálnej dokumentácie IS SAP a DC. </w:t>
      </w:r>
    </w:p>
    <w:p w14:paraId="5470DB50" w14:textId="77777777" w:rsidR="00C12D59" w:rsidRPr="00664829" w:rsidRDefault="00C12D59" w:rsidP="00C12D59">
      <w:pPr>
        <w:tabs>
          <w:tab w:val="left" w:pos="290"/>
        </w:tabs>
        <w:ind w:left="300" w:right="20"/>
        <w:jc w:val="both"/>
        <w:rPr>
          <w:rFonts w:ascii="Garamond" w:hAnsi="Garamond"/>
          <w:sz w:val="20"/>
          <w:szCs w:val="20"/>
        </w:rPr>
      </w:pPr>
    </w:p>
    <w:p w14:paraId="089A6B13" w14:textId="77777777" w:rsidR="00C12D59" w:rsidRPr="00664829" w:rsidRDefault="00C12D59">
      <w:pPr>
        <w:numPr>
          <w:ilvl w:val="0"/>
          <w:numId w:val="40"/>
        </w:numPr>
        <w:tabs>
          <w:tab w:val="left" w:pos="290"/>
        </w:tabs>
        <w:spacing w:after="0" w:line="240" w:lineRule="auto"/>
        <w:ind w:left="720" w:right="20" w:hanging="360"/>
        <w:jc w:val="both"/>
        <w:rPr>
          <w:rFonts w:ascii="Garamond" w:hAnsi="Garamond"/>
          <w:sz w:val="20"/>
          <w:szCs w:val="20"/>
        </w:rPr>
      </w:pPr>
      <w:r w:rsidRPr="00664829">
        <w:rPr>
          <w:rFonts w:ascii="Garamond" w:hAnsi="Garamond"/>
          <w:b/>
          <w:sz w:val="20"/>
          <w:szCs w:val="20"/>
        </w:rPr>
        <w:t>Služby podpory aplikačného programového a technického vybavenia</w:t>
      </w:r>
      <w:r w:rsidRPr="00664829">
        <w:rPr>
          <w:rFonts w:ascii="Garamond" w:hAnsi="Garamond"/>
          <w:sz w:val="20"/>
          <w:szCs w:val="20"/>
        </w:rPr>
        <w:t xml:space="preserve"> – sú služby, ktorých predmetom je najmä podpora používateľov pri používaní funkcionality systému, riešenie porúch, aktualizácia systémových nastavení aplikačného programového vybavenia, riešenie požiadaviek na zmenu systému, analýza porúch a v prípade zistenia poruchy tretích strán zadanie požiadaviek na tretie strany pre ich riešenie na úrovni 3rd level </w:t>
      </w:r>
      <w:proofErr w:type="spellStart"/>
      <w:r w:rsidRPr="00664829">
        <w:rPr>
          <w:rFonts w:ascii="Garamond" w:hAnsi="Garamond"/>
          <w:sz w:val="20"/>
          <w:szCs w:val="20"/>
        </w:rPr>
        <w:t>supportu</w:t>
      </w:r>
      <w:proofErr w:type="spellEnd"/>
      <w:r w:rsidRPr="00664829">
        <w:rPr>
          <w:rFonts w:ascii="Garamond" w:hAnsi="Garamond"/>
          <w:sz w:val="20"/>
          <w:szCs w:val="20"/>
        </w:rPr>
        <w:t>, konzultačná podpora, aktualizácia príslušnej dokumentácie IS SAP a DC a zmeny funkčnosti IS Objednávateľa, ktoré vyplývajú</w:t>
      </w:r>
      <w:r w:rsidRPr="00664829">
        <w:rPr>
          <w:rFonts w:ascii="Garamond" w:hAnsi="Garamond"/>
          <w:b/>
          <w:sz w:val="20"/>
          <w:szCs w:val="20"/>
        </w:rPr>
        <w:t xml:space="preserve"> </w:t>
      </w:r>
      <w:r w:rsidRPr="00664829">
        <w:rPr>
          <w:rFonts w:ascii="Garamond" w:hAnsi="Garamond"/>
          <w:sz w:val="20"/>
          <w:szCs w:val="20"/>
        </w:rPr>
        <w:t>z novo vzniknutých potrieb Objednávateľa, zmeny konfigurácie a nastavení IS SAP a DC vynútené zmenami prevádzkového prostredia Objednávateľa a udržiavanie aktuálnosti príslušnej dokumentácie IS SAP a DC  poskytované na základe tejto Servisnej</w:t>
      </w:r>
      <w:r w:rsidRPr="00664829">
        <w:rPr>
          <w:rFonts w:ascii="Garamond" w:hAnsi="Garamond"/>
          <w:b/>
          <w:sz w:val="20"/>
          <w:szCs w:val="20"/>
        </w:rPr>
        <w:t xml:space="preserve"> </w:t>
      </w:r>
      <w:r w:rsidRPr="00664829">
        <w:rPr>
          <w:rFonts w:ascii="Garamond" w:hAnsi="Garamond"/>
          <w:sz w:val="20"/>
          <w:szCs w:val="20"/>
        </w:rPr>
        <w:t>zmluvy, ktorých parametre a podmienky poskytovania sú uvedené v Prílohe 1 Servisnej zmluvy.</w:t>
      </w:r>
    </w:p>
    <w:p w14:paraId="270A77AB" w14:textId="77777777" w:rsidR="00C12D59" w:rsidRPr="00664829" w:rsidRDefault="00C12D59" w:rsidP="00C12D59">
      <w:pPr>
        <w:pStyle w:val="Odsekzoznamu"/>
        <w:rPr>
          <w:rFonts w:ascii="Garamond" w:hAnsi="Garamond"/>
          <w:sz w:val="20"/>
          <w:szCs w:val="20"/>
        </w:rPr>
      </w:pPr>
    </w:p>
    <w:p w14:paraId="579DA4B3" w14:textId="77777777" w:rsidR="00C12D59" w:rsidRPr="00664829" w:rsidRDefault="00C12D59">
      <w:pPr>
        <w:pStyle w:val="Odsekzoznamu"/>
        <w:numPr>
          <w:ilvl w:val="0"/>
          <w:numId w:val="40"/>
        </w:numPr>
        <w:spacing w:after="0" w:line="240" w:lineRule="auto"/>
        <w:ind w:hanging="360"/>
        <w:jc w:val="both"/>
        <w:rPr>
          <w:rFonts w:ascii="Garamond" w:hAnsi="Garamond"/>
          <w:sz w:val="20"/>
          <w:szCs w:val="20"/>
        </w:rPr>
      </w:pPr>
      <w:r w:rsidRPr="00664829">
        <w:rPr>
          <w:rFonts w:ascii="Garamond" w:hAnsi="Garamond"/>
          <w:b/>
          <w:bCs/>
          <w:sz w:val="20"/>
          <w:szCs w:val="20"/>
        </w:rPr>
        <w:t>Služby rozvoja</w:t>
      </w:r>
      <w:r w:rsidRPr="00664829">
        <w:rPr>
          <w:rFonts w:ascii="Garamond" w:hAnsi="Garamond"/>
          <w:sz w:val="20"/>
          <w:szCs w:val="20"/>
        </w:rPr>
        <w:t xml:space="preserve"> sú súčasťou </w:t>
      </w:r>
      <w:r w:rsidRPr="00664829">
        <w:rPr>
          <w:rFonts w:ascii="Garamond" w:hAnsi="Garamond"/>
          <w:b/>
          <w:sz w:val="20"/>
          <w:szCs w:val="20"/>
        </w:rPr>
        <w:t>Služby podpory aplikačného programového a technického vybavenia</w:t>
      </w:r>
      <w:r w:rsidRPr="00664829">
        <w:rPr>
          <w:rFonts w:ascii="Garamond" w:hAnsi="Garamond"/>
          <w:sz w:val="20"/>
          <w:szCs w:val="20"/>
        </w:rPr>
        <w:t xml:space="preserve"> a vzťahujú sa na vývojové, testovacie a produkčné prostredie IS SAP a DC a jeho súčastí a zahŕňajú implementáciu schválených požiadaviek na zmenu funkčnosti alebo prevádzky IS SAP a DC postupmi metodológie implementácie informačných systémov a systémového softvéru.</w:t>
      </w:r>
    </w:p>
    <w:p w14:paraId="671B7DBF" w14:textId="77777777" w:rsidR="00C12D59" w:rsidRPr="00664829" w:rsidRDefault="00C12D59" w:rsidP="00570CE5">
      <w:pPr>
        <w:jc w:val="both"/>
        <w:rPr>
          <w:rFonts w:ascii="Garamond" w:hAnsi="Garamond"/>
          <w:sz w:val="20"/>
          <w:szCs w:val="20"/>
        </w:rPr>
      </w:pPr>
    </w:p>
    <w:p w14:paraId="24B3F868" w14:textId="77777777" w:rsidR="00C12D59" w:rsidRPr="00664829" w:rsidRDefault="00C12D59" w:rsidP="00C12D59">
      <w:pPr>
        <w:ind w:left="709" w:hanging="425"/>
        <w:jc w:val="both"/>
        <w:rPr>
          <w:rFonts w:ascii="Garamond" w:hAnsi="Garamond"/>
          <w:sz w:val="20"/>
          <w:szCs w:val="20"/>
        </w:rPr>
      </w:pPr>
    </w:p>
    <w:p w14:paraId="274D7677" w14:textId="1C209118" w:rsidR="00C12D59" w:rsidRPr="00664829" w:rsidRDefault="00C12D59" w:rsidP="00C12D59">
      <w:pPr>
        <w:jc w:val="both"/>
        <w:rPr>
          <w:rFonts w:ascii="Garamond" w:hAnsi="Garamond"/>
          <w:b/>
          <w:sz w:val="20"/>
          <w:szCs w:val="20"/>
        </w:rPr>
      </w:pPr>
      <w:r w:rsidRPr="00664829">
        <w:rPr>
          <w:rFonts w:ascii="Garamond" w:hAnsi="Garamond"/>
          <w:b/>
          <w:sz w:val="20"/>
          <w:szCs w:val="20"/>
        </w:rPr>
        <w:t xml:space="preserve">Bližší popis poskytovaných služieb sa nachádza v bode 2. Špecifikácia a rozsah predmetu zákazky tejto časti </w:t>
      </w:r>
      <w:r w:rsidR="00570CE5">
        <w:rPr>
          <w:rFonts w:ascii="Garamond" w:hAnsi="Garamond"/>
          <w:b/>
          <w:sz w:val="20"/>
          <w:szCs w:val="20"/>
        </w:rPr>
        <w:t>výzvy</w:t>
      </w:r>
      <w:r w:rsidRPr="00664829">
        <w:rPr>
          <w:rFonts w:ascii="Garamond" w:hAnsi="Garamond"/>
          <w:b/>
          <w:sz w:val="20"/>
          <w:szCs w:val="20"/>
        </w:rPr>
        <w:t xml:space="preserve"> a v prílohe návrhu Servisnej zmluvy: Príloha č. 1 – Parametre a podmienky poskytovania Služieb.</w:t>
      </w:r>
    </w:p>
    <w:p w14:paraId="61C66E0C" w14:textId="77777777" w:rsidR="00C12D59" w:rsidRPr="00664829" w:rsidRDefault="00C12D59" w:rsidP="00C12D59">
      <w:pPr>
        <w:jc w:val="both"/>
        <w:rPr>
          <w:rFonts w:ascii="Garamond" w:hAnsi="Garamond"/>
          <w:sz w:val="20"/>
          <w:szCs w:val="20"/>
        </w:rPr>
      </w:pPr>
    </w:p>
    <w:p w14:paraId="1478B2C1" w14:textId="77777777" w:rsidR="00C12D59" w:rsidRPr="00664829" w:rsidRDefault="00C12D59" w:rsidP="00C12D59">
      <w:pPr>
        <w:pStyle w:val="Odsekzoznamu"/>
        <w:numPr>
          <w:ilvl w:val="0"/>
          <w:numId w:val="15"/>
        </w:numPr>
        <w:spacing w:after="0" w:line="240" w:lineRule="auto"/>
        <w:jc w:val="both"/>
        <w:rPr>
          <w:rFonts w:ascii="Garamond" w:hAnsi="Garamond"/>
          <w:b/>
          <w:sz w:val="20"/>
          <w:szCs w:val="20"/>
        </w:rPr>
      </w:pPr>
      <w:r w:rsidRPr="00664829">
        <w:rPr>
          <w:rFonts w:ascii="Garamond" w:hAnsi="Garamond"/>
          <w:b/>
          <w:sz w:val="20"/>
          <w:szCs w:val="20"/>
        </w:rPr>
        <w:t>Aktuálny stav</w:t>
      </w:r>
    </w:p>
    <w:p w14:paraId="756E5B45" w14:textId="77777777" w:rsidR="00C12D59" w:rsidRPr="00664829" w:rsidRDefault="00C12D59" w:rsidP="00C12D59">
      <w:pPr>
        <w:pStyle w:val="Odsekzoznamu"/>
        <w:spacing w:after="0" w:line="240" w:lineRule="auto"/>
        <w:ind w:left="360"/>
        <w:jc w:val="both"/>
        <w:rPr>
          <w:rFonts w:ascii="Garamond" w:hAnsi="Garamond"/>
          <w:b/>
          <w:sz w:val="20"/>
          <w:szCs w:val="20"/>
        </w:rPr>
      </w:pPr>
    </w:p>
    <w:p w14:paraId="25B05902" w14:textId="77777777" w:rsidR="00C12D59" w:rsidRPr="00664829" w:rsidRDefault="00C12D59" w:rsidP="00C12D59">
      <w:pPr>
        <w:pStyle w:val="Odsekzoznamu"/>
        <w:numPr>
          <w:ilvl w:val="1"/>
          <w:numId w:val="15"/>
        </w:numPr>
        <w:spacing w:after="0" w:line="240" w:lineRule="auto"/>
        <w:ind w:left="434"/>
        <w:jc w:val="both"/>
        <w:rPr>
          <w:rFonts w:ascii="Garamond" w:hAnsi="Garamond"/>
          <w:b/>
          <w:sz w:val="20"/>
          <w:szCs w:val="20"/>
        </w:rPr>
      </w:pPr>
      <w:bookmarkStart w:id="0" w:name="_Toc1142102"/>
      <w:r w:rsidRPr="00664829">
        <w:rPr>
          <w:rFonts w:ascii="Garamond" w:hAnsi="Garamond"/>
          <w:sz w:val="20"/>
          <w:szCs w:val="20"/>
        </w:rPr>
        <w:t>IS SAP a DC je informačný systém, systémové softvérové produkty a hardvérové produkty vo vlastníctve Objednávateľa. Používateľmi systému sú zamestnanci Objednávateľa.</w:t>
      </w:r>
    </w:p>
    <w:bookmarkEnd w:id="0"/>
    <w:p w14:paraId="79536DC7" w14:textId="77777777" w:rsidR="00C12D59" w:rsidRPr="00664829" w:rsidRDefault="00C12D59" w:rsidP="00C12D59">
      <w:pPr>
        <w:pStyle w:val="Odsekzoznamu"/>
        <w:spacing w:after="0" w:line="240" w:lineRule="auto"/>
        <w:ind w:left="360"/>
        <w:jc w:val="both"/>
        <w:rPr>
          <w:rFonts w:ascii="Garamond" w:hAnsi="Garamond"/>
          <w:sz w:val="20"/>
          <w:szCs w:val="20"/>
        </w:rPr>
      </w:pPr>
    </w:p>
    <w:p w14:paraId="10A75326" w14:textId="77777777" w:rsidR="00C12D59" w:rsidRPr="00664829" w:rsidRDefault="00C12D59" w:rsidP="00C12D59">
      <w:pPr>
        <w:pStyle w:val="Odsekzoznamu"/>
        <w:numPr>
          <w:ilvl w:val="1"/>
          <w:numId w:val="15"/>
        </w:numPr>
        <w:spacing w:after="0" w:line="240" w:lineRule="auto"/>
        <w:ind w:left="434"/>
        <w:jc w:val="both"/>
        <w:rPr>
          <w:rFonts w:ascii="Garamond" w:hAnsi="Garamond"/>
          <w:sz w:val="20"/>
          <w:szCs w:val="20"/>
        </w:rPr>
      </w:pPr>
      <w:r w:rsidRPr="00664829">
        <w:rPr>
          <w:rFonts w:ascii="Garamond" w:hAnsi="Garamond"/>
          <w:sz w:val="20"/>
          <w:szCs w:val="20"/>
        </w:rPr>
        <w:t>IS SAP je postavený na aplikačnej platforme produktov SAP. Na základe zakúpených licencií k produktom SAP, ktoré tvoria jednotlivé súčasti aplikačnej platformy SAP je možné jednotlivé súčasti/produkty SAP rozdeliť na:</w:t>
      </w:r>
    </w:p>
    <w:p w14:paraId="7E2D82FC" w14:textId="77777777" w:rsidR="00C12D59" w:rsidRPr="00664829" w:rsidRDefault="00C12D59" w:rsidP="00C12D59">
      <w:pPr>
        <w:pStyle w:val="Odsekzoznamu"/>
        <w:numPr>
          <w:ilvl w:val="0"/>
          <w:numId w:val="16"/>
        </w:numPr>
        <w:autoSpaceDE w:val="0"/>
        <w:autoSpaceDN w:val="0"/>
        <w:adjustRightInd w:val="0"/>
        <w:spacing w:after="0" w:line="240" w:lineRule="auto"/>
        <w:ind w:left="993" w:hanging="273"/>
        <w:jc w:val="both"/>
        <w:rPr>
          <w:rFonts w:ascii="Garamond" w:hAnsi="Garamond"/>
          <w:sz w:val="20"/>
          <w:szCs w:val="20"/>
        </w:rPr>
      </w:pPr>
      <w:r w:rsidRPr="00664829">
        <w:rPr>
          <w:rFonts w:ascii="Garamond" w:hAnsi="Garamond"/>
          <w:sz w:val="20"/>
          <w:szCs w:val="20"/>
        </w:rPr>
        <w:t>Technické komponenty SAP, ktoré sú nutné pre chod aplikačnej platformy a následne i pre poskytovanie požadovanej funkcionality pre koncových používateľov.</w:t>
      </w:r>
    </w:p>
    <w:p w14:paraId="330707DE" w14:textId="77777777" w:rsidR="00C12D59" w:rsidRPr="00664829" w:rsidRDefault="00C12D59" w:rsidP="00C12D59">
      <w:pPr>
        <w:pStyle w:val="Odsekzoznamu"/>
        <w:numPr>
          <w:ilvl w:val="0"/>
          <w:numId w:val="16"/>
        </w:numPr>
        <w:autoSpaceDE w:val="0"/>
        <w:autoSpaceDN w:val="0"/>
        <w:adjustRightInd w:val="0"/>
        <w:spacing w:after="0" w:line="240" w:lineRule="auto"/>
        <w:ind w:left="993" w:hanging="273"/>
        <w:jc w:val="both"/>
        <w:rPr>
          <w:rFonts w:ascii="Garamond" w:hAnsi="Garamond"/>
          <w:sz w:val="20"/>
          <w:szCs w:val="20"/>
        </w:rPr>
      </w:pPr>
      <w:r w:rsidRPr="00664829">
        <w:rPr>
          <w:rFonts w:ascii="Garamond" w:hAnsi="Garamond"/>
          <w:sz w:val="20"/>
          <w:szCs w:val="20"/>
        </w:rPr>
        <w:t>Funkčné moduly SAP – ktoré poskytujú požadovanú funkcionalitu z hľadiska požadovaných procesov na funkcionalitu a spracovanie dát v IS SAP. Jednotlivé funkčné moduly SAP využívajú programy systémového jadra SAP (Technické komponenty SAP).</w:t>
      </w:r>
    </w:p>
    <w:p w14:paraId="2FC58F1D" w14:textId="77777777" w:rsidR="00C12D59" w:rsidRPr="00664829" w:rsidRDefault="00C12D59" w:rsidP="00C12D59">
      <w:pPr>
        <w:autoSpaceDE w:val="0"/>
        <w:autoSpaceDN w:val="0"/>
        <w:adjustRightInd w:val="0"/>
        <w:ind w:left="708"/>
        <w:rPr>
          <w:rFonts w:ascii="Garamond" w:hAnsi="Garamond"/>
          <w:sz w:val="20"/>
          <w:szCs w:val="20"/>
        </w:rPr>
      </w:pPr>
    </w:p>
    <w:p w14:paraId="49101F9B" w14:textId="77777777" w:rsidR="00C12D59" w:rsidRPr="00664829" w:rsidRDefault="00C12D59" w:rsidP="00C12D59">
      <w:pPr>
        <w:pStyle w:val="Odsekzoznamu"/>
        <w:spacing w:after="0" w:line="240" w:lineRule="auto"/>
        <w:ind w:left="434"/>
        <w:jc w:val="both"/>
        <w:rPr>
          <w:rFonts w:ascii="Garamond" w:hAnsi="Garamond"/>
          <w:sz w:val="20"/>
          <w:szCs w:val="20"/>
        </w:rPr>
      </w:pPr>
      <w:r w:rsidRPr="00664829">
        <w:rPr>
          <w:rFonts w:ascii="Garamond" w:hAnsi="Garamond"/>
          <w:sz w:val="20"/>
          <w:szCs w:val="20"/>
        </w:rPr>
        <w:t>Systémy dátového centra (ďalej len DC) je súbor systémových softvérov, sieťového hardvéru, serverov, diskových polí a UPS, ktoré sú nutné pre prevádzku IS SAP. Jednotlivé súčasti/produkty systémov DC je možné rozdeliť na:</w:t>
      </w:r>
    </w:p>
    <w:p w14:paraId="0A994F82" w14:textId="77777777" w:rsidR="00C12D59" w:rsidRPr="00664829" w:rsidRDefault="00C12D59" w:rsidP="00C12D59">
      <w:pPr>
        <w:pStyle w:val="Odsekzoznamu"/>
        <w:numPr>
          <w:ilvl w:val="0"/>
          <w:numId w:val="16"/>
        </w:numPr>
        <w:autoSpaceDE w:val="0"/>
        <w:autoSpaceDN w:val="0"/>
        <w:adjustRightInd w:val="0"/>
        <w:spacing w:after="0" w:line="240" w:lineRule="auto"/>
        <w:jc w:val="both"/>
        <w:rPr>
          <w:rFonts w:ascii="Garamond" w:hAnsi="Garamond"/>
          <w:sz w:val="20"/>
          <w:szCs w:val="20"/>
        </w:rPr>
      </w:pPr>
      <w:r w:rsidRPr="00664829">
        <w:rPr>
          <w:rFonts w:ascii="Garamond" w:hAnsi="Garamond"/>
          <w:sz w:val="20"/>
          <w:szCs w:val="20"/>
        </w:rPr>
        <w:lastRenderedPageBreak/>
        <w:t>hardvérové komponenty DC</w:t>
      </w:r>
    </w:p>
    <w:p w14:paraId="368BEBAB" w14:textId="77777777" w:rsidR="00C12D59" w:rsidRPr="00664829" w:rsidRDefault="00C12D59" w:rsidP="00C12D59">
      <w:pPr>
        <w:pStyle w:val="Odsekzoznamu"/>
        <w:numPr>
          <w:ilvl w:val="0"/>
          <w:numId w:val="16"/>
        </w:numPr>
        <w:autoSpaceDE w:val="0"/>
        <w:autoSpaceDN w:val="0"/>
        <w:adjustRightInd w:val="0"/>
        <w:spacing w:after="0" w:line="240" w:lineRule="auto"/>
        <w:jc w:val="both"/>
        <w:rPr>
          <w:rFonts w:ascii="Garamond" w:hAnsi="Garamond"/>
          <w:sz w:val="20"/>
          <w:szCs w:val="20"/>
        </w:rPr>
      </w:pPr>
      <w:r w:rsidRPr="00664829">
        <w:rPr>
          <w:rFonts w:ascii="Garamond" w:hAnsi="Garamond"/>
          <w:sz w:val="20"/>
          <w:szCs w:val="20"/>
        </w:rPr>
        <w:t>softvérové komponenty DC</w:t>
      </w:r>
    </w:p>
    <w:p w14:paraId="30DCD6DD" w14:textId="77777777" w:rsidR="00C12D59" w:rsidRPr="00664829" w:rsidRDefault="00C12D59" w:rsidP="00C12D59">
      <w:pPr>
        <w:autoSpaceDE w:val="0"/>
        <w:autoSpaceDN w:val="0"/>
        <w:adjustRightInd w:val="0"/>
        <w:jc w:val="both"/>
        <w:rPr>
          <w:rFonts w:ascii="Garamond" w:hAnsi="Garamond"/>
          <w:sz w:val="20"/>
          <w:szCs w:val="20"/>
        </w:rPr>
      </w:pPr>
    </w:p>
    <w:p w14:paraId="232BAAAA" w14:textId="77777777" w:rsidR="00C12D59" w:rsidRPr="00664829" w:rsidRDefault="00C12D59" w:rsidP="00C12D59">
      <w:pPr>
        <w:autoSpaceDE w:val="0"/>
        <w:autoSpaceDN w:val="0"/>
        <w:adjustRightInd w:val="0"/>
        <w:jc w:val="both"/>
        <w:rPr>
          <w:rFonts w:ascii="Garamond" w:hAnsi="Garamond"/>
          <w:sz w:val="20"/>
          <w:szCs w:val="20"/>
        </w:rPr>
      </w:pPr>
      <w:r w:rsidRPr="00664829">
        <w:rPr>
          <w:rFonts w:ascii="Garamond" w:hAnsi="Garamond"/>
          <w:sz w:val="20"/>
          <w:szCs w:val="20"/>
        </w:rPr>
        <w:t>Objednávateľská organizácia si vyhradzuje právo, počas platnosti Servisnej zmluvy, na výmenu jednotlivých komponentov  a SW vybavenia na základe štandardných zmien pri obnove HW a SW a ich náhradou za kompatibilné, alebo novšie zariadenia a verzie SW.</w:t>
      </w:r>
    </w:p>
    <w:p w14:paraId="5D3EEF15" w14:textId="77777777" w:rsidR="00C12D59" w:rsidRPr="00664829" w:rsidRDefault="00C12D59" w:rsidP="00C12D59">
      <w:pPr>
        <w:autoSpaceDE w:val="0"/>
        <w:autoSpaceDN w:val="0"/>
        <w:adjustRightInd w:val="0"/>
        <w:jc w:val="both"/>
        <w:rPr>
          <w:rFonts w:ascii="Garamond" w:hAnsi="Garamond"/>
          <w:sz w:val="20"/>
          <w:szCs w:val="20"/>
        </w:rPr>
      </w:pPr>
    </w:p>
    <w:p w14:paraId="5266E2BA" w14:textId="77777777" w:rsidR="00C12D59" w:rsidRPr="00664829" w:rsidRDefault="00C12D59" w:rsidP="00C12D59">
      <w:pPr>
        <w:autoSpaceDE w:val="0"/>
        <w:autoSpaceDN w:val="0"/>
        <w:adjustRightInd w:val="0"/>
        <w:ind w:left="708"/>
        <w:rPr>
          <w:rFonts w:ascii="Garamond" w:hAnsi="Garamond"/>
          <w:sz w:val="20"/>
          <w:szCs w:val="20"/>
        </w:rPr>
      </w:pPr>
    </w:p>
    <w:p w14:paraId="5014DB34" w14:textId="77777777" w:rsidR="00C12D59" w:rsidRPr="00664829" w:rsidRDefault="00C12D59" w:rsidP="00C12D59">
      <w:pPr>
        <w:pStyle w:val="Odsekzoznamu"/>
        <w:numPr>
          <w:ilvl w:val="1"/>
          <w:numId w:val="15"/>
        </w:numPr>
        <w:spacing w:after="0" w:line="240" w:lineRule="auto"/>
        <w:ind w:left="434"/>
        <w:jc w:val="both"/>
        <w:rPr>
          <w:rFonts w:ascii="Garamond" w:hAnsi="Garamond"/>
          <w:b/>
          <w:sz w:val="20"/>
          <w:szCs w:val="20"/>
        </w:rPr>
      </w:pPr>
      <w:bookmarkStart w:id="1" w:name="_Toc1142103"/>
      <w:r w:rsidRPr="00664829">
        <w:rPr>
          <w:rFonts w:ascii="Garamond" w:hAnsi="Garamond"/>
          <w:sz w:val="20"/>
          <w:szCs w:val="20"/>
        </w:rPr>
        <w:t>Prehľad technických komponentov/modulov aplikačnej platformy SAP:</w:t>
      </w:r>
      <w:bookmarkEnd w:id="1"/>
    </w:p>
    <w:p w14:paraId="4B2A275E" w14:textId="77777777" w:rsidR="00C12D59" w:rsidRPr="00664829" w:rsidRDefault="00C12D59" w:rsidP="00C12D59">
      <w:pPr>
        <w:pStyle w:val="Odsekzoznamu"/>
        <w:numPr>
          <w:ilvl w:val="0"/>
          <w:numId w:val="21"/>
        </w:numPr>
        <w:spacing w:after="0" w:line="240" w:lineRule="auto"/>
        <w:jc w:val="both"/>
        <w:rPr>
          <w:rFonts w:ascii="Garamond" w:hAnsi="Garamond"/>
          <w:b/>
          <w:sz w:val="20"/>
          <w:szCs w:val="20"/>
        </w:rPr>
      </w:pPr>
      <w:r w:rsidRPr="00664829">
        <w:rPr>
          <w:rFonts w:ascii="Garamond" w:hAnsi="Garamond"/>
          <w:sz w:val="20"/>
          <w:szCs w:val="20"/>
        </w:rPr>
        <w:t>SAP BC - báza systému - databázy, monitoring, jadro systému</w:t>
      </w:r>
    </w:p>
    <w:p w14:paraId="2B3513F2" w14:textId="77777777" w:rsidR="00C12D59" w:rsidRPr="00664829" w:rsidRDefault="00C12D59" w:rsidP="00C12D59">
      <w:pPr>
        <w:autoSpaceDE w:val="0"/>
        <w:autoSpaceDN w:val="0"/>
        <w:adjustRightInd w:val="0"/>
        <w:rPr>
          <w:rFonts w:ascii="Garamond" w:hAnsi="Garamond"/>
          <w:sz w:val="20"/>
          <w:szCs w:val="20"/>
        </w:rPr>
      </w:pPr>
    </w:p>
    <w:p w14:paraId="2E4AF9BD" w14:textId="77777777" w:rsidR="00C12D59" w:rsidRPr="00664829" w:rsidRDefault="00C12D59" w:rsidP="00C12D59">
      <w:pPr>
        <w:pStyle w:val="Odsekzoznamu"/>
        <w:spacing w:after="0" w:line="240" w:lineRule="auto"/>
        <w:ind w:left="434"/>
        <w:jc w:val="both"/>
        <w:rPr>
          <w:rFonts w:ascii="Garamond" w:hAnsi="Garamond"/>
          <w:b/>
          <w:sz w:val="20"/>
          <w:szCs w:val="20"/>
        </w:rPr>
      </w:pPr>
      <w:bookmarkStart w:id="2" w:name="_Toc1142104"/>
      <w:r w:rsidRPr="00664829">
        <w:rPr>
          <w:rFonts w:ascii="Garamond" w:hAnsi="Garamond"/>
          <w:sz w:val="20"/>
          <w:szCs w:val="20"/>
        </w:rPr>
        <w:t>Prehľad funkčných modulov aplikačnej platformy SAP:</w:t>
      </w:r>
      <w:bookmarkEnd w:id="2"/>
    </w:p>
    <w:p w14:paraId="0D5BA4CD"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SAP MM - materiálové hospodárstvo - sklady, vstupná logistika, nákupné doklady, objednávky</w:t>
      </w:r>
    </w:p>
    <w:p w14:paraId="0FCDF77C"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SAP FI - finančné účtovníctvo</w:t>
      </w:r>
    </w:p>
    <w:p w14:paraId="6B9C0D90"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 xml:space="preserve">SAP FI-AA – účtovníctvo majetku </w:t>
      </w:r>
    </w:p>
    <w:p w14:paraId="5CC12C05"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 xml:space="preserve">SAP CO - </w:t>
      </w:r>
      <w:proofErr w:type="spellStart"/>
      <w:r w:rsidRPr="00664829">
        <w:rPr>
          <w:rFonts w:ascii="Garamond" w:hAnsi="Garamond"/>
          <w:sz w:val="20"/>
          <w:szCs w:val="20"/>
        </w:rPr>
        <w:t>kontroling</w:t>
      </w:r>
      <w:proofErr w:type="spellEnd"/>
      <w:r w:rsidRPr="00664829">
        <w:rPr>
          <w:rFonts w:ascii="Garamond" w:hAnsi="Garamond"/>
          <w:sz w:val="20"/>
          <w:szCs w:val="20"/>
        </w:rPr>
        <w:t xml:space="preserve"> - interné účtovníctvo</w:t>
      </w:r>
    </w:p>
    <w:p w14:paraId="79C2AC6E"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SAP SD - predaj a distribúcia, výstupná fakturácia</w:t>
      </w:r>
    </w:p>
    <w:p w14:paraId="3C5DF863"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SAP HR - mzdy a personalistika</w:t>
      </w:r>
    </w:p>
    <w:p w14:paraId="7C0ED4B0" w14:textId="77777777" w:rsidR="00C12D59" w:rsidRPr="00664829" w:rsidRDefault="00C12D59" w:rsidP="00C12D59">
      <w:pPr>
        <w:jc w:val="both"/>
        <w:rPr>
          <w:rFonts w:ascii="Garamond" w:hAnsi="Garamond"/>
          <w:sz w:val="20"/>
          <w:szCs w:val="20"/>
        </w:rPr>
      </w:pPr>
      <w:bookmarkStart w:id="3" w:name="_Toc1142105"/>
    </w:p>
    <w:bookmarkEnd w:id="3"/>
    <w:p w14:paraId="60026543" w14:textId="77777777" w:rsidR="00C12D59" w:rsidRPr="00664829" w:rsidRDefault="00C12D59" w:rsidP="00C12D59">
      <w:pPr>
        <w:pStyle w:val="Odsekzoznamu"/>
        <w:numPr>
          <w:ilvl w:val="1"/>
          <w:numId w:val="15"/>
        </w:numPr>
        <w:spacing w:after="0" w:line="240" w:lineRule="auto"/>
        <w:ind w:left="434"/>
        <w:jc w:val="both"/>
        <w:rPr>
          <w:rFonts w:ascii="Garamond" w:hAnsi="Garamond"/>
          <w:sz w:val="20"/>
          <w:szCs w:val="20"/>
        </w:rPr>
      </w:pPr>
      <w:r w:rsidRPr="00664829">
        <w:rPr>
          <w:rFonts w:ascii="Garamond" w:hAnsi="Garamond"/>
          <w:sz w:val="20"/>
          <w:szCs w:val="20"/>
        </w:rPr>
        <w:t>Prehľad hardvérových komponentov DC:</w:t>
      </w:r>
    </w:p>
    <w:p w14:paraId="56F3A8F5"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LAN prepínače:</w:t>
      </w:r>
    </w:p>
    <w:p w14:paraId="5CA5B53D" w14:textId="77777777" w:rsidR="00C12D59" w:rsidRPr="00664829" w:rsidRDefault="00C12D59" w:rsidP="00C12D59">
      <w:pPr>
        <w:pStyle w:val="Odsekzoznamu"/>
        <w:spacing w:after="0" w:line="240" w:lineRule="auto"/>
        <w:ind w:left="1080"/>
        <w:jc w:val="both"/>
        <w:rPr>
          <w:rFonts w:ascii="Garamond" w:hAnsi="Garamond"/>
          <w:sz w:val="20"/>
          <w:szCs w:val="20"/>
        </w:rPr>
      </w:pPr>
      <w:r w:rsidRPr="00664829">
        <w:rPr>
          <w:rFonts w:ascii="Garamond" w:hAnsi="Garamond"/>
          <w:sz w:val="20"/>
          <w:szCs w:val="20"/>
        </w:rPr>
        <w:t xml:space="preserve">4 ks Dell </w:t>
      </w:r>
      <w:proofErr w:type="spellStart"/>
      <w:r w:rsidRPr="00664829">
        <w:rPr>
          <w:rFonts w:ascii="Garamond" w:hAnsi="Garamond"/>
          <w:sz w:val="20"/>
          <w:szCs w:val="20"/>
        </w:rPr>
        <w:t>Networking</w:t>
      </w:r>
      <w:proofErr w:type="spellEnd"/>
      <w:r w:rsidRPr="00664829">
        <w:rPr>
          <w:rFonts w:ascii="Garamond" w:hAnsi="Garamond"/>
          <w:sz w:val="20"/>
          <w:szCs w:val="20"/>
        </w:rPr>
        <w:t xml:space="preserve"> N4032F</w:t>
      </w:r>
    </w:p>
    <w:p w14:paraId="5C26D720" w14:textId="77777777" w:rsidR="00C12D59" w:rsidRPr="00664829" w:rsidRDefault="00C12D59" w:rsidP="00C12D59">
      <w:pPr>
        <w:pStyle w:val="Odsekzoznamu"/>
        <w:spacing w:after="0" w:line="240" w:lineRule="auto"/>
        <w:ind w:left="1080"/>
        <w:jc w:val="both"/>
        <w:rPr>
          <w:rFonts w:ascii="Garamond" w:hAnsi="Garamond"/>
          <w:sz w:val="20"/>
          <w:szCs w:val="20"/>
        </w:rPr>
      </w:pPr>
      <w:r w:rsidRPr="00664829">
        <w:rPr>
          <w:rFonts w:ascii="Garamond" w:hAnsi="Garamond"/>
          <w:sz w:val="20"/>
          <w:szCs w:val="20"/>
        </w:rPr>
        <w:t xml:space="preserve">4 ks CISCO </w:t>
      </w:r>
      <w:proofErr w:type="spellStart"/>
      <w:r w:rsidRPr="00664829">
        <w:rPr>
          <w:rFonts w:ascii="Garamond" w:hAnsi="Garamond"/>
          <w:sz w:val="20"/>
          <w:szCs w:val="20"/>
        </w:rPr>
        <w:t>Catalyst</w:t>
      </w:r>
      <w:proofErr w:type="spellEnd"/>
      <w:r w:rsidRPr="00664829">
        <w:rPr>
          <w:rFonts w:ascii="Garamond" w:hAnsi="Garamond"/>
          <w:sz w:val="20"/>
          <w:szCs w:val="20"/>
        </w:rPr>
        <w:t xml:space="preserve"> 9500</w:t>
      </w:r>
    </w:p>
    <w:p w14:paraId="5917CB07"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Diskové polia:</w:t>
      </w:r>
    </w:p>
    <w:p w14:paraId="00D4B4AC"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 xml:space="preserve">1 ks </w:t>
      </w:r>
      <w:proofErr w:type="spellStart"/>
      <w:r w:rsidRPr="00664829">
        <w:rPr>
          <w:rFonts w:ascii="Garamond" w:hAnsi="Garamond"/>
          <w:sz w:val="20"/>
          <w:szCs w:val="20"/>
        </w:rPr>
        <w:t>NetApp</w:t>
      </w:r>
      <w:proofErr w:type="spellEnd"/>
      <w:r w:rsidRPr="00664829">
        <w:rPr>
          <w:rFonts w:ascii="Garamond" w:hAnsi="Garamond"/>
          <w:sz w:val="20"/>
          <w:szCs w:val="20"/>
        </w:rPr>
        <w:t xml:space="preserve"> AFF 220</w:t>
      </w:r>
    </w:p>
    <w:p w14:paraId="7B23D7E3" w14:textId="77777777" w:rsidR="00C12D59" w:rsidRPr="00664829" w:rsidRDefault="00C12D59" w:rsidP="00C12D59">
      <w:pPr>
        <w:pStyle w:val="Odsekzoznamu"/>
        <w:spacing w:after="0" w:line="240" w:lineRule="auto"/>
        <w:ind w:left="1080"/>
        <w:jc w:val="both"/>
        <w:rPr>
          <w:rFonts w:ascii="Garamond" w:hAnsi="Garamond"/>
          <w:sz w:val="20"/>
          <w:szCs w:val="20"/>
        </w:rPr>
      </w:pPr>
      <w:r w:rsidRPr="00664829">
        <w:rPr>
          <w:rFonts w:ascii="Garamond" w:hAnsi="Garamond"/>
          <w:sz w:val="20"/>
          <w:szCs w:val="20"/>
        </w:rPr>
        <w:t xml:space="preserve">1 ks IBM </w:t>
      </w:r>
      <w:proofErr w:type="spellStart"/>
      <w:r w:rsidRPr="00664829">
        <w:rPr>
          <w:rFonts w:ascii="Garamond" w:hAnsi="Garamond"/>
          <w:sz w:val="20"/>
          <w:szCs w:val="20"/>
        </w:rPr>
        <w:t>FlashSystem</w:t>
      </w:r>
      <w:proofErr w:type="spellEnd"/>
      <w:r w:rsidRPr="00664829">
        <w:rPr>
          <w:rFonts w:ascii="Garamond" w:hAnsi="Garamond"/>
          <w:sz w:val="20"/>
          <w:szCs w:val="20"/>
        </w:rPr>
        <w:t xml:space="preserve"> 5200</w:t>
      </w:r>
    </w:p>
    <w:p w14:paraId="291E2284" w14:textId="77777777" w:rsidR="00C12D59" w:rsidRPr="00664829" w:rsidRDefault="00C12D59" w:rsidP="00C12D59">
      <w:pPr>
        <w:pStyle w:val="Odsekzoznamu"/>
        <w:spacing w:after="0" w:line="240" w:lineRule="auto"/>
        <w:ind w:left="1080"/>
        <w:jc w:val="both"/>
        <w:rPr>
          <w:rFonts w:ascii="Garamond" w:hAnsi="Garamond"/>
          <w:sz w:val="20"/>
          <w:szCs w:val="20"/>
        </w:rPr>
      </w:pPr>
      <w:r w:rsidRPr="00664829">
        <w:rPr>
          <w:rFonts w:ascii="Garamond" w:hAnsi="Garamond"/>
          <w:sz w:val="20"/>
          <w:szCs w:val="20"/>
        </w:rPr>
        <w:t xml:space="preserve">2 ks </w:t>
      </w:r>
      <w:proofErr w:type="spellStart"/>
      <w:r w:rsidRPr="00664829">
        <w:rPr>
          <w:rFonts w:ascii="Garamond" w:hAnsi="Garamond"/>
          <w:sz w:val="20"/>
          <w:szCs w:val="20"/>
        </w:rPr>
        <w:t>Netapp</w:t>
      </w:r>
      <w:proofErr w:type="spellEnd"/>
      <w:r w:rsidRPr="00664829">
        <w:rPr>
          <w:rFonts w:ascii="Garamond" w:hAnsi="Garamond"/>
          <w:sz w:val="20"/>
          <w:szCs w:val="20"/>
        </w:rPr>
        <w:t xml:space="preserve"> FAS2240-2</w:t>
      </w:r>
    </w:p>
    <w:p w14:paraId="041EFB7F" w14:textId="77777777" w:rsidR="00C12D59" w:rsidRPr="00664829" w:rsidRDefault="00C12D59" w:rsidP="00C12D59">
      <w:pPr>
        <w:pStyle w:val="Odsekzoznamu"/>
        <w:spacing w:after="0" w:line="240" w:lineRule="auto"/>
        <w:ind w:left="1080"/>
        <w:jc w:val="both"/>
        <w:rPr>
          <w:rFonts w:ascii="Garamond" w:hAnsi="Garamond"/>
          <w:sz w:val="20"/>
          <w:szCs w:val="20"/>
        </w:rPr>
      </w:pPr>
      <w:r w:rsidRPr="00664829">
        <w:rPr>
          <w:rFonts w:ascii="Garamond" w:hAnsi="Garamond"/>
          <w:sz w:val="20"/>
          <w:szCs w:val="20"/>
        </w:rPr>
        <w:t xml:space="preserve">1 ks </w:t>
      </w:r>
      <w:proofErr w:type="spellStart"/>
      <w:r w:rsidRPr="00664829">
        <w:rPr>
          <w:rFonts w:ascii="Garamond" w:hAnsi="Garamond"/>
          <w:sz w:val="20"/>
          <w:szCs w:val="20"/>
        </w:rPr>
        <w:t>Netapp</w:t>
      </w:r>
      <w:proofErr w:type="spellEnd"/>
      <w:r w:rsidRPr="00664829">
        <w:rPr>
          <w:rFonts w:ascii="Garamond" w:hAnsi="Garamond"/>
          <w:sz w:val="20"/>
          <w:szCs w:val="20"/>
        </w:rPr>
        <w:t xml:space="preserve"> E2712</w:t>
      </w:r>
    </w:p>
    <w:p w14:paraId="33A2ECF0"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Serverová infraštruktúra:</w:t>
      </w:r>
    </w:p>
    <w:p w14:paraId="0C6876B4"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4 ks HP DL360 Gen10</w:t>
      </w:r>
    </w:p>
    <w:p w14:paraId="1E9E7DC2" w14:textId="77777777" w:rsidR="00C12D59" w:rsidRPr="00664829" w:rsidRDefault="00C12D59" w:rsidP="00C12D59">
      <w:pPr>
        <w:pStyle w:val="Odsekzoznamu"/>
        <w:spacing w:after="0" w:line="240" w:lineRule="auto"/>
        <w:ind w:left="1080"/>
        <w:jc w:val="both"/>
        <w:rPr>
          <w:rFonts w:ascii="Garamond" w:hAnsi="Garamond"/>
          <w:sz w:val="20"/>
          <w:szCs w:val="20"/>
        </w:rPr>
      </w:pPr>
      <w:r w:rsidRPr="00664829">
        <w:rPr>
          <w:rFonts w:ascii="Garamond" w:hAnsi="Garamond"/>
          <w:sz w:val="20"/>
          <w:szCs w:val="20"/>
        </w:rPr>
        <w:t>3 ks Cisco UCS C220M4</w:t>
      </w:r>
    </w:p>
    <w:p w14:paraId="414B2EF4" w14:textId="77777777" w:rsidR="00C12D59" w:rsidRPr="00664829" w:rsidRDefault="00C12D59" w:rsidP="00C12D59">
      <w:pPr>
        <w:pStyle w:val="Odsekzoznamu"/>
        <w:spacing w:after="0" w:line="240" w:lineRule="auto"/>
        <w:ind w:left="1080"/>
        <w:jc w:val="both"/>
        <w:rPr>
          <w:rFonts w:ascii="Garamond" w:hAnsi="Garamond"/>
          <w:sz w:val="20"/>
          <w:szCs w:val="20"/>
        </w:rPr>
      </w:pPr>
      <w:r w:rsidRPr="00664829">
        <w:rPr>
          <w:rFonts w:ascii="Garamond" w:hAnsi="Garamond"/>
          <w:sz w:val="20"/>
          <w:szCs w:val="20"/>
        </w:rPr>
        <w:t xml:space="preserve">3 ks Fujitsu </w:t>
      </w:r>
      <w:proofErr w:type="spellStart"/>
      <w:r w:rsidRPr="00664829">
        <w:rPr>
          <w:rFonts w:ascii="Garamond" w:hAnsi="Garamond"/>
          <w:sz w:val="20"/>
          <w:szCs w:val="20"/>
        </w:rPr>
        <w:t>Primergy</w:t>
      </w:r>
      <w:proofErr w:type="spellEnd"/>
      <w:r w:rsidRPr="00664829">
        <w:rPr>
          <w:rFonts w:ascii="Garamond" w:hAnsi="Garamond"/>
          <w:sz w:val="20"/>
          <w:szCs w:val="20"/>
        </w:rPr>
        <w:t xml:space="preserve"> TX300 S7</w:t>
      </w:r>
    </w:p>
    <w:p w14:paraId="7C55184F"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UPS:</w:t>
      </w:r>
    </w:p>
    <w:p w14:paraId="67928E73" w14:textId="77777777" w:rsidR="00C12D59" w:rsidRPr="00664829" w:rsidRDefault="00C12D59" w:rsidP="00C12D59">
      <w:pPr>
        <w:pStyle w:val="Odsekzoznamu"/>
        <w:spacing w:after="0" w:line="240" w:lineRule="auto"/>
        <w:ind w:left="1080"/>
        <w:jc w:val="both"/>
        <w:rPr>
          <w:rFonts w:ascii="Garamond" w:hAnsi="Garamond"/>
          <w:sz w:val="20"/>
          <w:szCs w:val="20"/>
        </w:rPr>
      </w:pPr>
      <w:r w:rsidRPr="00664829">
        <w:rPr>
          <w:rFonts w:ascii="Garamond" w:hAnsi="Garamond"/>
          <w:sz w:val="20"/>
          <w:szCs w:val="20"/>
        </w:rPr>
        <w:t xml:space="preserve">APC </w:t>
      </w:r>
      <w:proofErr w:type="spellStart"/>
      <w:r w:rsidRPr="00664829">
        <w:rPr>
          <w:rFonts w:ascii="Garamond" w:hAnsi="Garamond"/>
          <w:sz w:val="20"/>
          <w:szCs w:val="20"/>
        </w:rPr>
        <w:t>Smart</w:t>
      </w:r>
      <w:proofErr w:type="spellEnd"/>
      <w:r w:rsidRPr="00664829">
        <w:rPr>
          <w:rFonts w:ascii="Garamond" w:hAnsi="Garamond"/>
          <w:sz w:val="20"/>
          <w:szCs w:val="20"/>
        </w:rPr>
        <w:t>-UPS SRT 8000</w:t>
      </w:r>
    </w:p>
    <w:p w14:paraId="7C6FC670" w14:textId="77777777" w:rsidR="00C12D59" w:rsidRPr="00664829" w:rsidRDefault="00C12D59" w:rsidP="00C12D59">
      <w:pPr>
        <w:pStyle w:val="Odsekzoznamu"/>
        <w:spacing w:after="0" w:line="240" w:lineRule="auto"/>
        <w:ind w:left="1080"/>
        <w:jc w:val="both"/>
        <w:rPr>
          <w:rFonts w:ascii="Garamond" w:hAnsi="Garamond"/>
          <w:sz w:val="20"/>
          <w:szCs w:val="20"/>
        </w:rPr>
      </w:pPr>
      <w:r w:rsidRPr="00664829">
        <w:rPr>
          <w:rFonts w:ascii="Garamond" w:hAnsi="Garamond"/>
          <w:sz w:val="20"/>
          <w:szCs w:val="20"/>
        </w:rPr>
        <w:t xml:space="preserve">APC </w:t>
      </w:r>
      <w:proofErr w:type="spellStart"/>
      <w:r w:rsidRPr="00664829">
        <w:rPr>
          <w:rFonts w:ascii="Garamond" w:hAnsi="Garamond"/>
          <w:sz w:val="20"/>
          <w:szCs w:val="20"/>
        </w:rPr>
        <w:t>Smart</w:t>
      </w:r>
      <w:proofErr w:type="spellEnd"/>
      <w:r w:rsidRPr="00664829">
        <w:rPr>
          <w:rFonts w:ascii="Garamond" w:hAnsi="Garamond"/>
          <w:sz w:val="20"/>
          <w:szCs w:val="20"/>
        </w:rPr>
        <w:t>-UPS SRT 3000</w:t>
      </w:r>
    </w:p>
    <w:p w14:paraId="671CAFC5" w14:textId="77777777" w:rsidR="00C12D59" w:rsidRPr="00664829" w:rsidRDefault="00C12D59" w:rsidP="00C12D59">
      <w:pPr>
        <w:pStyle w:val="Odsekzoznamu"/>
        <w:spacing w:after="0" w:line="240" w:lineRule="auto"/>
        <w:ind w:left="1080"/>
        <w:jc w:val="both"/>
        <w:rPr>
          <w:rFonts w:ascii="Garamond" w:hAnsi="Garamond"/>
          <w:sz w:val="20"/>
          <w:szCs w:val="20"/>
        </w:rPr>
      </w:pPr>
      <w:r w:rsidRPr="00664829">
        <w:rPr>
          <w:rFonts w:ascii="Garamond" w:hAnsi="Garamond"/>
          <w:sz w:val="20"/>
          <w:szCs w:val="20"/>
        </w:rPr>
        <w:t xml:space="preserve">APC </w:t>
      </w:r>
      <w:proofErr w:type="spellStart"/>
      <w:r w:rsidRPr="00664829">
        <w:rPr>
          <w:rFonts w:ascii="Garamond" w:hAnsi="Garamond"/>
          <w:sz w:val="20"/>
          <w:szCs w:val="20"/>
        </w:rPr>
        <w:t>Smart</w:t>
      </w:r>
      <w:proofErr w:type="spellEnd"/>
      <w:r w:rsidRPr="00664829">
        <w:rPr>
          <w:rFonts w:ascii="Garamond" w:hAnsi="Garamond"/>
          <w:sz w:val="20"/>
          <w:szCs w:val="20"/>
        </w:rPr>
        <w:t>-UPS SRT 1500</w:t>
      </w:r>
    </w:p>
    <w:p w14:paraId="529006C9" w14:textId="77777777" w:rsidR="00C12D59" w:rsidRPr="00664829" w:rsidRDefault="00C12D59" w:rsidP="00C12D59">
      <w:pPr>
        <w:pStyle w:val="Odsekzoznamu"/>
        <w:spacing w:after="0" w:line="240" w:lineRule="auto"/>
        <w:ind w:left="1080"/>
        <w:jc w:val="both"/>
        <w:rPr>
          <w:rFonts w:ascii="Garamond" w:hAnsi="Garamond"/>
          <w:sz w:val="20"/>
          <w:szCs w:val="20"/>
        </w:rPr>
      </w:pPr>
      <w:proofErr w:type="spellStart"/>
      <w:r w:rsidRPr="00664829">
        <w:rPr>
          <w:rFonts w:ascii="Garamond" w:hAnsi="Garamond"/>
          <w:sz w:val="20"/>
          <w:szCs w:val="20"/>
        </w:rPr>
        <w:t>Eaton</w:t>
      </w:r>
      <w:proofErr w:type="spellEnd"/>
      <w:r w:rsidRPr="00664829">
        <w:rPr>
          <w:rFonts w:ascii="Garamond" w:hAnsi="Garamond"/>
          <w:sz w:val="20"/>
          <w:szCs w:val="20"/>
        </w:rPr>
        <w:t xml:space="preserve"> UPS 8000</w:t>
      </w:r>
    </w:p>
    <w:p w14:paraId="7A612E46" w14:textId="77777777" w:rsidR="00C12D59" w:rsidRPr="00664829" w:rsidRDefault="00C12D59" w:rsidP="00C12D59">
      <w:pPr>
        <w:pStyle w:val="Odsekzoznamu"/>
        <w:spacing w:after="0" w:line="240" w:lineRule="auto"/>
        <w:ind w:left="1080"/>
        <w:jc w:val="both"/>
        <w:rPr>
          <w:rFonts w:ascii="Garamond" w:hAnsi="Garamond"/>
          <w:sz w:val="20"/>
          <w:szCs w:val="20"/>
        </w:rPr>
      </w:pPr>
      <w:r w:rsidRPr="00664829">
        <w:rPr>
          <w:rFonts w:ascii="Garamond" w:hAnsi="Garamond"/>
          <w:sz w:val="20"/>
          <w:szCs w:val="20"/>
        </w:rPr>
        <w:t>3 ks EATON UPS 3000</w:t>
      </w:r>
    </w:p>
    <w:p w14:paraId="7D392AC9" w14:textId="77777777" w:rsidR="00C12D59" w:rsidRPr="00664829" w:rsidRDefault="00C12D59" w:rsidP="00C12D59">
      <w:pPr>
        <w:pStyle w:val="Odsekzoznamu"/>
        <w:spacing w:after="0" w:line="240" w:lineRule="auto"/>
        <w:ind w:left="1080"/>
        <w:jc w:val="both"/>
        <w:rPr>
          <w:rFonts w:ascii="Garamond" w:hAnsi="Garamond"/>
          <w:sz w:val="20"/>
          <w:szCs w:val="20"/>
        </w:rPr>
      </w:pPr>
    </w:p>
    <w:p w14:paraId="152B6EDD" w14:textId="77777777" w:rsidR="00C12D59" w:rsidRPr="00664829" w:rsidRDefault="00C12D59" w:rsidP="00C12D59">
      <w:pPr>
        <w:pStyle w:val="Odsekzoznamu"/>
        <w:spacing w:after="0" w:line="240" w:lineRule="auto"/>
        <w:ind w:left="434"/>
        <w:jc w:val="both"/>
        <w:rPr>
          <w:rFonts w:ascii="Garamond" w:hAnsi="Garamond"/>
          <w:sz w:val="20"/>
          <w:szCs w:val="20"/>
        </w:rPr>
      </w:pPr>
      <w:r w:rsidRPr="00664829">
        <w:rPr>
          <w:rFonts w:ascii="Garamond" w:hAnsi="Garamond"/>
          <w:sz w:val="20"/>
          <w:szCs w:val="20"/>
        </w:rPr>
        <w:t>Prehľad softvérových komponentov DC:</w:t>
      </w:r>
    </w:p>
    <w:p w14:paraId="3E48C1EB" w14:textId="77777777" w:rsidR="00C12D59" w:rsidRPr="00664829" w:rsidRDefault="00C12D59" w:rsidP="00C12D59">
      <w:pPr>
        <w:pStyle w:val="Odsekzoznamu"/>
        <w:spacing w:after="0" w:line="240" w:lineRule="auto"/>
        <w:ind w:left="434"/>
        <w:jc w:val="both"/>
        <w:rPr>
          <w:rFonts w:ascii="Garamond" w:hAnsi="Garamond"/>
          <w:sz w:val="20"/>
          <w:szCs w:val="20"/>
        </w:rPr>
      </w:pPr>
    </w:p>
    <w:p w14:paraId="08441F9A"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Operačné systémy:</w:t>
      </w:r>
    </w:p>
    <w:p w14:paraId="387D1882" w14:textId="77777777" w:rsidR="00C12D59" w:rsidRPr="00664829" w:rsidRDefault="00C12D59" w:rsidP="00C12D59">
      <w:pPr>
        <w:pStyle w:val="Odsekzoznamu"/>
        <w:spacing w:after="0" w:line="240" w:lineRule="auto"/>
        <w:ind w:left="1080"/>
        <w:jc w:val="both"/>
        <w:rPr>
          <w:rFonts w:ascii="Garamond" w:hAnsi="Garamond"/>
          <w:sz w:val="20"/>
          <w:szCs w:val="20"/>
        </w:rPr>
      </w:pPr>
      <w:r w:rsidRPr="00664829">
        <w:rPr>
          <w:rFonts w:ascii="Garamond" w:hAnsi="Garamond"/>
          <w:sz w:val="20"/>
          <w:szCs w:val="20"/>
        </w:rPr>
        <w:t>MS Windows Server 2012 R2, 2016, 2019, 2022</w:t>
      </w:r>
    </w:p>
    <w:p w14:paraId="32220A98" w14:textId="77777777" w:rsidR="00C12D59" w:rsidRPr="00664829" w:rsidRDefault="00C12D59" w:rsidP="00C12D59">
      <w:pPr>
        <w:pStyle w:val="Odsekzoznamu"/>
        <w:spacing w:after="0" w:line="240" w:lineRule="auto"/>
        <w:ind w:left="1080"/>
        <w:jc w:val="both"/>
        <w:rPr>
          <w:rFonts w:ascii="Garamond" w:hAnsi="Garamond"/>
          <w:sz w:val="20"/>
          <w:szCs w:val="20"/>
        </w:rPr>
      </w:pPr>
      <w:r w:rsidRPr="00664829">
        <w:rPr>
          <w:rFonts w:ascii="Garamond" w:hAnsi="Garamond"/>
          <w:sz w:val="20"/>
          <w:szCs w:val="20"/>
        </w:rPr>
        <w:t xml:space="preserve">Linux </w:t>
      </w:r>
      <w:proofErr w:type="spellStart"/>
      <w:r w:rsidRPr="00664829">
        <w:rPr>
          <w:rFonts w:ascii="Garamond" w:hAnsi="Garamond"/>
          <w:sz w:val="20"/>
          <w:szCs w:val="20"/>
        </w:rPr>
        <w:t>Ubuntu</w:t>
      </w:r>
      <w:proofErr w:type="spellEnd"/>
      <w:r w:rsidRPr="00664829">
        <w:rPr>
          <w:rFonts w:ascii="Garamond" w:hAnsi="Garamond"/>
          <w:sz w:val="20"/>
          <w:szCs w:val="20"/>
        </w:rPr>
        <w:t xml:space="preserve"> </w:t>
      </w:r>
    </w:p>
    <w:p w14:paraId="5EFD3B1D"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Antivírová ochrana:</w:t>
      </w:r>
    </w:p>
    <w:p w14:paraId="33D1B5D5" w14:textId="77777777" w:rsidR="00C12D59" w:rsidRPr="00664829" w:rsidRDefault="00C12D59" w:rsidP="00C12D59">
      <w:pPr>
        <w:pStyle w:val="Odsekzoznamu"/>
        <w:spacing w:after="0" w:line="240" w:lineRule="auto"/>
        <w:ind w:left="1080"/>
        <w:jc w:val="both"/>
        <w:rPr>
          <w:rFonts w:ascii="Garamond" w:hAnsi="Garamond"/>
          <w:sz w:val="20"/>
          <w:szCs w:val="20"/>
        </w:rPr>
      </w:pPr>
      <w:proofErr w:type="spellStart"/>
      <w:r w:rsidRPr="00664829">
        <w:rPr>
          <w:rFonts w:ascii="Garamond" w:hAnsi="Garamond"/>
          <w:sz w:val="20"/>
          <w:szCs w:val="20"/>
        </w:rPr>
        <w:t>Eset</w:t>
      </w:r>
      <w:proofErr w:type="spellEnd"/>
      <w:r w:rsidRPr="00664829">
        <w:rPr>
          <w:rFonts w:ascii="Garamond" w:hAnsi="Garamond"/>
          <w:sz w:val="20"/>
          <w:szCs w:val="20"/>
        </w:rPr>
        <w:t xml:space="preserve"> </w:t>
      </w:r>
      <w:proofErr w:type="spellStart"/>
      <w:r w:rsidRPr="00664829">
        <w:rPr>
          <w:rFonts w:ascii="Garamond" w:hAnsi="Garamond"/>
          <w:sz w:val="20"/>
          <w:szCs w:val="20"/>
        </w:rPr>
        <w:t>Antivirus</w:t>
      </w:r>
      <w:proofErr w:type="spellEnd"/>
    </w:p>
    <w:p w14:paraId="0F396E3F"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EDR:</w:t>
      </w:r>
    </w:p>
    <w:p w14:paraId="29470D67" w14:textId="77777777" w:rsidR="00C12D59" w:rsidRPr="00664829" w:rsidRDefault="00C12D59" w:rsidP="00C12D59">
      <w:pPr>
        <w:pStyle w:val="Odsekzoznamu"/>
        <w:spacing w:after="0" w:line="240" w:lineRule="auto"/>
        <w:ind w:left="1080"/>
        <w:jc w:val="both"/>
        <w:rPr>
          <w:rFonts w:ascii="Garamond" w:hAnsi="Garamond"/>
          <w:sz w:val="20"/>
          <w:szCs w:val="20"/>
        </w:rPr>
      </w:pPr>
      <w:proofErr w:type="spellStart"/>
      <w:r w:rsidRPr="00664829">
        <w:rPr>
          <w:rFonts w:ascii="Garamond" w:hAnsi="Garamond"/>
          <w:sz w:val="20"/>
          <w:szCs w:val="20"/>
        </w:rPr>
        <w:t>Sophos</w:t>
      </w:r>
      <w:proofErr w:type="spellEnd"/>
      <w:r w:rsidRPr="00664829">
        <w:rPr>
          <w:rFonts w:ascii="Garamond" w:hAnsi="Garamond"/>
          <w:sz w:val="20"/>
          <w:szCs w:val="20"/>
        </w:rPr>
        <w:t xml:space="preserve"> </w:t>
      </w:r>
      <w:proofErr w:type="spellStart"/>
      <w:r w:rsidRPr="00664829">
        <w:rPr>
          <w:rFonts w:ascii="Garamond" w:hAnsi="Garamond"/>
          <w:sz w:val="20"/>
          <w:szCs w:val="20"/>
        </w:rPr>
        <w:t>Intercept</w:t>
      </w:r>
      <w:proofErr w:type="spellEnd"/>
      <w:r w:rsidRPr="00664829">
        <w:rPr>
          <w:rFonts w:ascii="Garamond" w:hAnsi="Garamond"/>
          <w:sz w:val="20"/>
          <w:szCs w:val="20"/>
        </w:rPr>
        <w:t xml:space="preserve"> X</w:t>
      </w:r>
    </w:p>
    <w:p w14:paraId="25D9E9D5" w14:textId="77777777" w:rsidR="00C12D59" w:rsidRPr="00664829" w:rsidRDefault="00C12D59" w:rsidP="00C12D59">
      <w:pPr>
        <w:pStyle w:val="Odsekzoznamu"/>
        <w:spacing w:after="0" w:line="240" w:lineRule="auto"/>
        <w:ind w:left="1080"/>
        <w:jc w:val="both"/>
        <w:rPr>
          <w:rFonts w:ascii="Garamond" w:hAnsi="Garamond"/>
          <w:sz w:val="20"/>
          <w:szCs w:val="20"/>
        </w:rPr>
      </w:pPr>
      <w:r w:rsidRPr="00664829">
        <w:rPr>
          <w:rFonts w:ascii="Garamond" w:hAnsi="Garamond"/>
          <w:sz w:val="20"/>
          <w:szCs w:val="20"/>
        </w:rPr>
        <w:t xml:space="preserve">Rapid 7 </w:t>
      </w:r>
      <w:proofErr w:type="spellStart"/>
      <w:r w:rsidRPr="00664829">
        <w:rPr>
          <w:rFonts w:ascii="Garamond" w:hAnsi="Garamond"/>
          <w:sz w:val="20"/>
          <w:szCs w:val="20"/>
        </w:rPr>
        <w:t>InsightIDR</w:t>
      </w:r>
      <w:proofErr w:type="spellEnd"/>
    </w:p>
    <w:p w14:paraId="33EC59CF"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Infraštruktúra verejných kľúčov:</w:t>
      </w:r>
    </w:p>
    <w:p w14:paraId="0D3E3457" w14:textId="77777777" w:rsidR="00C12D59" w:rsidRPr="00664829" w:rsidRDefault="00C12D59" w:rsidP="00C12D59">
      <w:pPr>
        <w:pStyle w:val="Odsekzoznamu"/>
        <w:spacing w:after="0" w:line="240" w:lineRule="auto"/>
        <w:ind w:left="1080"/>
        <w:jc w:val="both"/>
        <w:rPr>
          <w:rFonts w:ascii="Garamond" w:hAnsi="Garamond"/>
          <w:sz w:val="20"/>
          <w:szCs w:val="20"/>
        </w:rPr>
      </w:pPr>
      <w:proofErr w:type="spellStart"/>
      <w:r w:rsidRPr="00664829">
        <w:rPr>
          <w:rFonts w:ascii="Garamond" w:hAnsi="Garamond"/>
          <w:sz w:val="20"/>
          <w:szCs w:val="20"/>
        </w:rPr>
        <w:t>Active</w:t>
      </w:r>
      <w:proofErr w:type="spellEnd"/>
      <w:r w:rsidRPr="00664829">
        <w:rPr>
          <w:rFonts w:ascii="Garamond" w:hAnsi="Garamond"/>
          <w:sz w:val="20"/>
          <w:szCs w:val="20"/>
        </w:rPr>
        <w:t xml:space="preserve"> </w:t>
      </w:r>
      <w:proofErr w:type="spellStart"/>
      <w:r w:rsidRPr="00664829">
        <w:rPr>
          <w:rFonts w:ascii="Garamond" w:hAnsi="Garamond"/>
          <w:sz w:val="20"/>
          <w:szCs w:val="20"/>
        </w:rPr>
        <w:t>Directory</w:t>
      </w:r>
      <w:proofErr w:type="spellEnd"/>
      <w:r w:rsidRPr="00664829">
        <w:rPr>
          <w:rFonts w:ascii="Garamond" w:hAnsi="Garamond"/>
          <w:sz w:val="20"/>
          <w:szCs w:val="20"/>
        </w:rPr>
        <w:t xml:space="preserve"> </w:t>
      </w:r>
      <w:proofErr w:type="spellStart"/>
      <w:r w:rsidRPr="00664829">
        <w:rPr>
          <w:rFonts w:ascii="Garamond" w:hAnsi="Garamond"/>
          <w:sz w:val="20"/>
          <w:szCs w:val="20"/>
        </w:rPr>
        <w:t>Certificate</w:t>
      </w:r>
      <w:proofErr w:type="spellEnd"/>
      <w:r w:rsidRPr="00664829">
        <w:rPr>
          <w:rFonts w:ascii="Garamond" w:hAnsi="Garamond"/>
          <w:sz w:val="20"/>
          <w:szCs w:val="20"/>
        </w:rPr>
        <w:t xml:space="preserve"> </w:t>
      </w:r>
      <w:proofErr w:type="spellStart"/>
      <w:r w:rsidRPr="00664829">
        <w:rPr>
          <w:rFonts w:ascii="Garamond" w:hAnsi="Garamond"/>
          <w:sz w:val="20"/>
          <w:szCs w:val="20"/>
        </w:rPr>
        <w:t>Services</w:t>
      </w:r>
      <w:proofErr w:type="spellEnd"/>
    </w:p>
    <w:p w14:paraId="266AB4CA"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Databázové systémy:</w:t>
      </w:r>
    </w:p>
    <w:p w14:paraId="66A67249" w14:textId="77777777" w:rsidR="00C12D59" w:rsidRPr="00664829" w:rsidRDefault="00C12D59" w:rsidP="00C12D59">
      <w:pPr>
        <w:pStyle w:val="Odsekzoznamu"/>
        <w:spacing w:after="0" w:line="240" w:lineRule="auto"/>
        <w:ind w:left="1080"/>
        <w:jc w:val="both"/>
        <w:rPr>
          <w:rFonts w:ascii="Garamond" w:hAnsi="Garamond"/>
          <w:sz w:val="20"/>
          <w:szCs w:val="20"/>
        </w:rPr>
      </w:pPr>
      <w:r w:rsidRPr="00664829">
        <w:rPr>
          <w:rFonts w:ascii="Garamond" w:hAnsi="Garamond"/>
          <w:sz w:val="20"/>
          <w:szCs w:val="20"/>
        </w:rPr>
        <w:t xml:space="preserve">MS SQL Server 2016 a 2022 Standard </w:t>
      </w:r>
      <w:proofErr w:type="spellStart"/>
      <w:r w:rsidRPr="00664829">
        <w:rPr>
          <w:rFonts w:ascii="Garamond" w:hAnsi="Garamond"/>
          <w:sz w:val="20"/>
          <w:szCs w:val="20"/>
        </w:rPr>
        <w:t>Edition</w:t>
      </w:r>
      <w:proofErr w:type="spellEnd"/>
    </w:p>
    <w:p w14:paraId="1A7B509C"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Poštové služby</w:t>
      </w:r>
      <w:r w:rsidRPr="00664829">
        <w:rPr>
          <w:rFonts w:ascii="Garamond" w:hAnsi="Garamond"/>
          <w:sz w:val="20"/>
          <w:szCs w:val="20"/>
          <w:lang w:val="en-GB"/>
        </w:rPr>
        <w:t>:</w:t>
      </w:r>
    </w:p>
    <w:p w14:paraId="07D02E57" w14:textId="77777777" w:rsidR="00C12D59" w:rsidRPr="00664829" w:rsidRDefault="00C12D59" w:rsidP="00C12D59">
      <w:pPr>
        <w:pStyle w:val="Odsekzoznamu"/>
        <w:spacing w:after="0" w:line="240" w:lineRule="auto"/>
        <w:ind w:left="1080"/>
        <w:jc w:val="both"/>
        <w:rPr>
          <w:rFonts w:ascii="Garamond" w:hAnsi="Garamond"/>
          <w:sz w:val="20"/>
          <w:szCs w:val="20"/>
        </w:rPr>
      </w:pPr>
      <w:r w:rsidRPr="00664829">
        <w:rPr>
          <w:rFonts w:ascii="Garamond" w:hAnsi="Garamond"/>
          <w:sz w:val="20"/>
          <w:szCs w:val="20"/>
        </w:rPr>
        <w:t xml:space="preserve">MS Exchange 2016 Standard </w:t>
      </w:r>
      <w:proofErr w:type="spellStart"/>
      <w:r w:rsidRPr="00664829">
        <w:rPr>
          <w:rFonts w:ascii="Garamond" w:hAnsi="Garamond"/>
          <w:sz w:val="20"/>
          <w:szCs w:val="20"/>
        </w:rPr>
        <w:t>Edition</w:t>
      </w:r>
      <w:proofErr w:type="spellEnd"/>
    </w:p>
    <w:p w14:paraId="588E85E3"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lastRenderedPageBreak/>
        <w:t>Zálohovanie:</w:t>
      </w:r>
    </w:p>
    <w:p w14:paraId="6EB33DD6" w14:textId="77777777" w:rsidR="00C12D59" w:rsidRPr="00664829" w:rsidRDefault="00C12D59" w:rsidP="00C12D59">
      <w:pPr>
        <w:pStyle w:val="Odsekzoznamu"/>
        <w:spacing w:after="0" w:line="240" w:lineRule="auto"/>
        <w:ind w:left="1080"/>
        <w:jc w:val="both"/>
        <w:rPr>
          <w:rFonts w:ascii="Garamond" w:hAnsi="Garamond"/>
          <w:sz w:val="20"/>
          <w:szCs w:val="20"/>
        </w:rPr>
      </w:pPr>
      <w:proofErr w:type="spellStart"/>
      <w:r w:rsidRPr="00664829">
        <w:rPr>
          <w:rFonts w:ascii="Garamond" w:hAnsi="Garamond"/>
          <w:sz w:val="20"/>
          <w:szCs w:val="20"/>
        </w:rPr>
        <w:t>Veeam</w:t>
      </w:r>
      <w:proofErr w:type="spellEnd"/>
      <w:r w:rsidRPr="00664829">
        <w:rPr>
          <w:rFonts w:ascii="Garamond" w:hAnsi="Garamond"/>
          <w:sz w:val="20"/>
          <w:szCs w:val="20"/>
        </w:rPr>
        <w:t xml:space="preserve"> Backup and </w:t>
      </w:r>
      <w:proofErr w:type="spellStart"/>
      <w:r w:rsidRPr="00664829">
        <w:rPr>
          <w:rFonts w:ascii="Garamond" w:hAnsi="Garamond"/>
          <w:sz w:val="20"/>
          <w:szCs w:val="20"/>
        </w:rPr>
        <w:t>Replication</w:t>
      </w:r>
      <w:proofErr w:type="spellEnd"/>
      <w:r w:rsidRPr="00664829">
        <w:rPr>
          <w:rFonts w:ascii="Garamond" w:hAnsi="Garamond"/>
          <w:sz w:val="20"/>
          <w:szCs w:val="20"/>
        </w:rPr>
        <w:t xml:space="preserve"> 12</w:t>
      </w:r>
    </w:p>
    <w:p w14:paraId="6D583BEB"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Virtualizácia:</w:t>
      </w:r>
    </w:p>
    <w:p w14:paraId="6CFF85E7" w14:textId="77777777" w:rsidR="00C12D59" w:rsidRPr="00664829" w:rsidRDefault="00C12D59" w:rsidP="00C12D59">
      <w:pPr>
        <w:pStyle w:val="Odsekzoznamu"/>
        <w:spacing w:after="0" w:line="240" w:lineRule="auto"/>
        <w:ind w:left="1080"/>
        <w:jc w:val="both"/>
        <w:rPr>
          <w:rFonts w:ascii="Garamond" w:hAnsi="Garamond"/>
          <w:sz w:val="20"/>
          <w:szCs w:val="20"/>
        </w:rPr>
      </w:pPr>
      <w:proofErr w:type="spellStart"/>
      <w:r w:rsidRPr="00664829">
        <w:rPr>
          <w:rFonts w:ascii="Garamond" w:hAnsi="Garamond"/>
          <w:sz w:val="20"/>
          <w:szCs w:val="20"/>
        </w:rPr>
        <w:t>VMware</w:t>
      </w:r>
      <w:proofErr w:type="spellEnd"/>
      <w:r w:rsidRPr="00664829">
        <w:rPr>
          <w:rFonts w:ascii="Garamond" w:hAnsi="Garamond"/>
          <w:sz w:val="20"/>
          <w:szCs w:val="20"/>
        </w:rPr>
        <w:t xml:space="preserve"> </w:t>
      </w:r>
      <w:proofErr w:type="spellStart"/>
      <w:r w:rsidRPr="00664829">
        <w:rPr>
          <w:rFonts w:ascii="Garamond" w:hAnsi="Garamond"/>
          <w:sz w:val="20"/>
          <w:szCs w:val="20"/>
        </w:rPr>
        <w:t>vSphere</w:t>
      </w:r>
      <w:proofErr w:type="spellEnd"/>
      <w:r w:rsidRPr="00664829">
        <w:rPr>
          <w:rFonts w:ascii="Garamond" w:hAnsi="Garamond"/>
          <w:sz w:val="20"/>
          <w:szCs w:val="20"/>
        </w:rPr>
        <w:t xml:space="preserve"> 7.0</w:t>
      </w:r>
    </w:p>
    <w:p w14:paraId="21C0DF8A" w14:textId="77777777" w:rsidR="00C12D59" w:rsidRPr="00664829" w:rsidRDefault="00C12D59" w:rsidP="00C12D59">
      <w:pPr>
        <w:pStyle w:val="Odsekzoznamu"/>
        <w:spacing w:after="0" w:line="240" w:lineRule="auto"/>
        <w:ind w:left="1080"/>
        <w:jc w:val="both"/>
        <w:rPr>
          <w:rFonts w:ascii="Garamond" w:hAnsi="Garamond"/>
          <w:sz w:val="20"/>
          <w:szCs w:val="20"/>
        </w:rPr>
      </w:pPr>
      <w:r w:rsidRPr="00664829">
        <w:rPr>
          <w:rFonts w:ascii="Garamond" w:hAnsi="Garamond"/>
          <w:sz w:val="20"/>
          <w:szCs w:val="20"/>
        </w:rPr>
        <w:t xml:space="preserve">MS </w:t>
      </w:r>
      <w:proofErr w:type="spellStart"/>
      <w:r w:rsidRPr="00664829">
        <w:rPr>
          <w:rFonts w:ascii="Garamond" w:hAnsi="Garamond"/>
          <w:sz w:val="20"/>
          <w:szCs w:val="20"/>
        </w:rPr>
        <w:t>Hyper</w:t>
      </w:r>
      <w:proofErr w:type="spellEnd"/>
      <w:r w:rsidRPr="00664829">
        <w:rPr>
          <w:rFonts w:ascii="Garamond" w:hAnsi="Garamond"/>
          <w:sz w:val="20"/>
          <w:szCs w:val="20"/>
        </w:rPr>
        <w:t>-V 5.0</w:t>
      </w:r>
    </w:p>
    <w:p w14:paraId="7F4C64E8"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Dohľad a správa:</w:t>
      </w:r>
    </w:p>
    <w:p w14:paraId="30C805D4" w14:textId="77777777" w:rsidR="00C12D59" w:rsidRPr="00664829" w:rsidRDefault="00C12D59" w:rsidP="00C12D59">
      <w:pPr>
        <w:pStyle w:val="Odsekzoznamu"/>
        <w:spacing w:after="0" w:line="240" w:lineRule="auto"/>
        <w:ind w:left="1080"/>
        <w:jc w:val="both"/>
        <w:rPr>
          <w:rFonts w:ascii="Garamond" w:hAnsi="Garamond"/>
          <w:sz w:val="20"/>
          <w:szCs w:val="20"/>
        </w:rPr>
      </w:pPr>
      <w:r w:rsidRPr="00664829">
        <w:rPr>
          <w:rFonts w:ascii="Garamond" w:hAnsi="Garamond"/>
          <w:sz w:val="20"/>
          <w:szCs w:val="20"/>
        </w:rPr>
        <w:t xml:space="preserve">MS </w:t>
      </w:r>
      <w:proofErr w:type="spellStart"/>
      <w:r w:rsidRPr="00664829">
        <w:rPr>
          <w:rFonts w:ascii="Garamond" w:hAnsi="Garamond"/>
          <w:sz w:val="20"/>
          <w:szCs w:val="20"/>
        </w:rPr>
        <w:t>System</w:t>
      </w:r>
      <w:proofErr w:type="spellEnd"/>
      <w:r w:rsidRPr="00664829">
        <w:rPr>
          <w:rFonts w:ascii="Garamond" w:hAnsi="Garamond"/>
          <w:sz w:val="20"/>
          <w:szCs w:val="20"/>
        </w:rPr>
        <w:t xml:space="preserve"> Center 2019</w:t>
      </w:r>
    </w:p>
    <w:p w14:paraId="04945F13"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SIM:</w:t>
      </w:r>
    </w:p>
    <w:p w14:paraId="4B101333" w14:textId="77777777" w:rsidR="00C12D59" w:rsidRPr="00664829" w:rsidRDefault="00C12D59" w:rsidP="00C12D59">
      <w:pPr>
        <w:pStyle w:val="Odsekzoznamu"/>
        <w:spacing w:after="0" w:line="240" w:lineRule="auto"/>
        <w:ind w:left="1080"/>
        <w:jc w:val="both"/>
        <w:rPr>
          <w:rFonts w:ascii="Garamond" w:hAnsi="Garamond"/>
          <w:sz w:val="20"/>
          <w:szCs w:val="20"/>
        </w:rPr>
      </w:pPr>
      <w:proofErr w:type="spellStart"/>
      <w:r w:rsidRPr="00664829">
        <w:rPr>
          <w:rFonts w:ascii="Garamond" w:hAnsi="Garamond"/>
          <w:sz w:val="20"/>
          <w:szCs w:val="20"/>
        </w:rPr>
        <w:t>Splunk</w:t>
      </w:r>
      <w:proofErr w:type="spellEnd"/>
      <w:r w:rsidRPr="00664829">
        <w:rPr>
          <w:rFonts w:ascii="Garamond" w:hAnsi="Garamond"/>
          <w:sz w:val="20"/>
          <w:szCs w:val="20"/>
        </w:rPr>
        <w:t xml:space="preserve"> Enterprise 8</w:t>
      </w:r>
    </w:p>
    <w:p w14:paraId="42BD6751"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Online:</w:t>
      </w:r>
    </w:p>
    <w:p w14:paraId="77315574" w14:textId="77777777" w:rsidR="00C12D59" w:rsidRPr="00664829" w:rsidRDefault="00C12D59" w:rsidP="00C12D59">
      <w:pPr>
        <w:pStyle w:val="Odsekzoznamu"/>
        <w:spacing w:after="0" w:line="240" w:lineRule="auto"/>
        <w:ind w:left="1080"/>
        <w:jc w:val="both"/>
        <w:rPr>
          <w:rFonts w:ascii="Garamond" w:hAnsi="Garamond"/>
          <w:sz w:val="20"/>
          <w:szCs w:val="20"/>
        </w:rPr>
      </w:pPr>
      <w:r w:rsidRPr="00664829">
        <w:rPr>
          <w:rFonts w:ascii="Garamond" w:hAnsi="Garamond"/>
          <w:sz w:val="20"/>
          <w:szCs w:val="20"/>
        </w:rPr>
        <w:t>Microsoft 365</w:t>
      </w:r>
    </w:p>
    <w:p w14:paraId="3AA84AD6" w14:textId="77777777" w:rsidR="00C12D59" w:rsidRPr="00664829" w:rsidRDefault="00C12D59" w:rsidP="00C12D59">
      <w:pPr>
        <w:pStyle w:val="Odsekzoznamu"/>
        <w:numPr>
          <w:ilvl w:val="0"/>
          <w:numId w:val="21"/>
        </w:numPr>
        <w:spacing w:after="0" w:line="240" w:lineRule="auto"/>
        <w:jc w:val="both"/>
        <w:rPr>
          <w:rFonts w:ascii="Garamond" w:hAnsi="Garamond"/>
          <w:sz w:val="20"/>
          <w:szCs w:val="20"/>
        </w:rPr>
      </w:pPr>
      <w:r w:rsidRPr="00664829">
        <w:rPr>
          <w:rFonts w:ascii="Garamond" w:hAnsi="Garamond"/>
          <w:sz w:val="20"/>
          <w:szCs w:val="20"/>
        </w:rPr>
        <w:t>Tlačové servery</w:t>
      </w:r>
    </w:p>
    <w:p w14:paraId="654BCBC8" w14:textId="77777777" w:rsidR="00C12D59" w:rsidRPr="00664829" w:rsidRDefault="00C12D59" w:rsidP="00C12D59">
      <w:pPr>
        <w:pStyle w:val="Odsekzoznamu"/>
        <w:spacing w:after="0" w:line="240" w:lineRule="auto"/>
        <w:ind w:left="1080"/>
        <w:jc w:val="both"/>
        <w:rPr>
          <w:rFonts w:ascii="Garamond" w:hAnsi="Garamond"/>
          <w:sz w:val="20"/>
          <w:szCs w:val="20"/>
        </w:rPr>
      </w:pPr>
      <w:proofErr w:type="spellStart"/>
      <w:r w:rsidRPr="00664829">
        <w:rPr>
          <w:rFonts w:ascii="Garamond" w:hAnsi="Garamond"/>
          <w:sz w:val="20"/>
          <w:szCs w:val="20"/>
        </w:rPr>
        <w:t>MyQ</w:t>
      </w:r>
      <w:proofErr w:type="spellEnd"/>
      <w:r w:rsidRPr="00664829">
        <w:rPr>
          <w:rFonts w:ascii="Garamond" w:hAnsi="Garamond"/>
          <w:sz w:val="20"/>
          <w:szCs w:val="20"/>
        </w:rPr>
        <w:t xml:space="preserve"> Business Pro 7.5</w:t>
      </w:r>
    </w:p>
    <w:p w14:paraId="27D5A1E8" w14:textId="77777777" w:rsidR="00C12D59" w:rsidRPr="00664829" w:rsidRDefault="00C12D59" w:rsidP="00C12D59">
      <w:pPr>
        <w:pStyle w:val="Odsekzoznamu"/>
        <w:numPr>
          <w:ilvl w:val="1"/>
          <w:numId w:val="15"/>
        </w:numPr>
        <w:spacing w:after="0" w:line="240" w:lineRule="auto"/>
        <w:ind w:left="434"/>
        <w:jc w:val="both"/>
        <w:rPr>
          <w:rFonts w:ascii="Garamond" w:hAnsi="Garamond"/>
          <w:sz w:val="20"/>
          <w:szCs w:val="20"/>
        </w:rPr>
      </w:pPr>
      <w:r w:rsidRPr="00664829">
        <w:rPr>
          <w:rFonts w:ascii="Garamond" w:hAnsi="Garamond"/>
          <w:sz w:val="20"/>
          <w:szCs w:val="20"/>
        </w:rPr>
        <w:t>Zoznam SW licencií SAP vo vlastníctve Objednávateľa</w:t>
      </w:r>
    </w:p>
    <w:p w14:paraId="49B10A7C" w14:textId="77777777" w:rsidR="00C12D59" w:rsidRPr="00664829" w:rsidRDefault="00C12D59" w:rsidP="00C12D59">
      <w:pPr>
        <w:pStyle w:val="Odsekzoznamu"/>
        <w:spacing w:after="0" w:line="240" w:lineRule="auto"/>
        <w:ind w:left="434"/>
        <w:jc w:val="both"/>
        <w:rPr>
          <w:rFonts w:ascii="Garamond" w:hAnsi="Garamond"/>
          <w:sz w:val="20"/>
          <w:szCs w:val="20"/>
        </w:rPr>
      </w:pPr>
    </w:p>
    <w:tbl>
      <w:tblPr>
        <w:tblW w:w="8296" w:type="dxa"/>
        <w:tblInd w:w="421" w:type="dxa"/>
        <w:tblCellMar>
          <w:left w:w="70" w:type="dxa"/>
          <w:right w:w="70" w:type="dxa"/>
        </w:tblCellMar>
        <w:tblLook w:val="04A0" w:firstRow="1" w:lastRow="0" w:firstColumn="1" w:lastColumn="0" w:noHBand="0" w:noVBand="1"/>
      </w:tblPr>
      <w:tblGrid>
        <w:gridCol w:w="1321"/>
        <w:gridCol w:w="5123"/>
        <w:gridCol w:w="1852"/>
      </w:tblGrid>
      <w:tr w:rsidR="00C12D59" w:rsidRPr="00664829" w14:paraId="27BA2817" w14:textId="77777777" w:rsidTr="004652B6">
        <w:trPr>
          <w:trHeight w:val="281"/>
        </w:trPr>
        <w:tc>
          <w:tcPr>
            <w:tcW w:w="1321" w:type="dxa"/>
            <w:tcBorders>
              <w:top w:val="single" w:sz="4" w:space="0" w:color="auto"/>
              <w:left w:val="single" w:sz="4" w:space="0" w:color="auto"/>
              <w:bottom w:val="single" w:sz="4" w:space="0" w:color="auto"/>
              <w:right w:val="single" w:sz="4" w:space="0" w:color="auto"/>
            </w:tcBorders>
            <w:shd w:val="clear" w:color="000000" w:fill="B8CCE4" w:themeFill="accent1" w:themeFillTint="66"/>
            <w:vAlign w:val="center"/>
            <w:hideMark/>
          </w:tcPr>
          <w:p w14:paraId="27EC22A5" w14:textId="77777777" w:rsidR="00C12D59" w:rsidRPr="00664829" w:rsidRDefault="00C12D59" w:rsidP="004652B6">
            <w:pPr>
              <w:rPr>
                <w:rFonts w:ascii="Garamond" w:hAnsi="Garamond"/>
                <w:sz w:val="20"/>
                <w:szCs w:val="20"/>
              </w:rPr>
            </w:pPr>
            <w:r w:rsidRPr="00664829">
              <w:rPr>
                <w:rFonts w:ascii="Garamond" w:hAnsi="Garamond"/>
                <w:sz w:val="20"/>
                <w:szCs w:val="20"/>
              </w:rPr>
              <w:t>Produkt kód</w:t>
            </w:r>
          </w:p>
        </w:tc>
        <w:tc>
          <w:tcPr>
            <w:tcW w:w="5123" w:type="dxa"/>
            <w:tcBorders>
              <w:top w:val="single" w:sz="4" w:space="0" w:color="auto"/>
              <w:left w:val="nil"/>
              <w:bottom w:val="single" w:sz="8" w:space="0" w:color="auto"/>
              <w:right w:val="single" w:sz="4" w:space="0" w:color="auto"/>
            </w:tcBorders>
            <w:shd w:val="clear" w:color="000000" w:fill="B8CCE4" w:themeFill="accent1" w:themeFillTint="66"/>
            <w:vAlign w:val="center"/>
            <w:hideMark/>
          </w:tcPr>
          <w:p w14:paraId="28F9E77D" w14:textId="77777777" w:rsidR="00C12D59" w:rsidRPr="00664829" w:rsidRDefault="00C12D59" w:rsidP="004652B6">
            <w:pPr>
              <w:rPr>
                <w:rFonts w:ascii="Garamond" w:hAnsi="Garamond"/>
                <w:sz w:val="20"/>
                <w:szCs w:val="20"/>
              </w:rPr>
            </w:pPr>
            <w:r w:rsidRPr="00664829">
              <w:rPr>
                <w:rFonts w:ascii="Garamond" w:hAnsi="Garamond"/>
                <w:sz w:val="20"/>
                <w:szCs w:val="20"/>
              </w:rPr>
              <w:t>Produkt</w:t>
            </w:r>
          </w:p>
        </w:tc>
        <w:tc>
          <w:tcPr>
            <w:tcW w:w="1852" w:type="dxa"/>
            <w:tcBorders>
              <w:top w:val="single" w:sz="4" w:space="0" w:color="auto"/>
              <w:left w:val="nil"/>
              <w:bottom w:val="single" w:sz="4" w:space="0" w:color="auto"/>
              <w:right w:val="single" w:sz="4" w:space="0" w:color="auto"/>
            </w:tcBorders>
            <w:shd w:val="clear" w:color="000000" w:fill="B8CCE4" w:themeFill="accent1" w:themeFillTint="66"/>
            <w:hideMark/>
          </w:tcPr>
          <w:p w14:paraId="16326E32" w14:textId="77777777" w:rsidR="00C12D59" w:rsidRPr="00664829" w:rsidRDefault="00C12D59" w:rsidP="004652B6">
            <w:pPr>
              <w:jc w:val="center"/>
              <w:rPr>
                <w:rFonts w:ascii="Garamond" w:hAnsi="Garamond"/>
                <w:sz w:val="20"/>
                <w:szCs w:val="20"/>
              </w:rPr>
            </w:pPr>
            <w:r w:rsidRPr="00664829">
              <w:rPr>
                <w:rFonts w:ascii="Garamond" w:hAnsi="Garamond"/>
                <w:sz w:val="20"/>
                <w:szCs w:val="20"/>
              </w:rPr>
              <w:t>Počet zakúpených jednotiek licencií</w:t>
            </w:r>
          </w:p>
        </w:tc>
      </w:tr>
      <w:tr w:rsidR="00C12D59" w:rsidRPr="00664829" w14:paraId="4386B3CD"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2BA0CF7A" w14:textId="77777777" w:rsidR="00C12D59" w:rsidRPr="00664829" w:rsidRDefault="00C12D59" w:rsidP="004652B6">
            <w:pPr>
              <w:rPr>
                <w:rFonts w:ascii="Garamond" w:hAnsi="Garamond"/>
                <w:sz w:val="20"/>
                <w:szCs w:val="20"/>
              </w:rPr>
            </w:pPr>
            <w:r w:rsidRPr="00664829">
              <w:rPr>
                <w:rFonts w:ascii="Garamond" w:hAnsi="Garamond"/>
                <w:sz w:val="20"/>
                <w:szCs w:val="20"/>
              </w:rPr>
              <w:t>7003012</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53443BFC" w14:textId="77777777" w:rsidR="00C12D59" w:rsidRPr="00664829" w:rsidRDefault="00C12D59" w:rsidP="004652B6">
            <w:pPr>
              <w:rPr>
                <w:rFonts w:ascii="Garamond" w:hAnsi="Garamond"/>
                <w:sz w:val="20"/>
                <w:szCs w:val="20"/>
              </w:rPr>
            </w:pPr>
            <w:r w:rsidRPr="00664829">
              <w:rPr>
                <w:rFonts w:ascii="Garamond" w:hAnsi="Garamond"/>
                <w:sz w:val="20"/>
                <w:szCs w:val="20"/>
              </w:rPr>
              <w:t>SAP Professional User</w:t>
            </w:r>
          </w:p>
        </w:tc>
        <w:tc>
          <w:tcPr>
            <w:tcW w:w="1852" w:type="dxa"/>
            <w:tcBorders>
              <w:top w:val="single" w:sz="4" w:space="0" w:color="auto"/>
              <w:left w:val="nil"/>
              <w:bottom w:val="single" w:sz="4" w:space="0" w:color="auto"/>
              <w:right w:val="single" w:sz="4" w:space="0" w:color="auto"/>
            </w:tcBorders>
            <w:shd w:val="clear" w:color="auto" w:fill="auto"/>
          </w:tcPr>
          <w:p w14:paraId="7BBE0304" w14:textId="77777777" w:rsidR="00C12D59" w:rsidRPr="00664829" w:rsidRDefault="00C12D59" w:rsidP="004652B6">
            <w:pPr>
              <w:jc w:val="center"/>
              <w:rPr>
                <w:rFonts w:ascii="Garamond" w:hAnsi="Garamond"/>
                <w:sz w:val="20"/>
                <w:szCs w:val="20"/>
              </w:rPr>
            </w:pPr>
            <w:r w:rsidRPr="00664829">
              <w:rPr>
                <w:rFonts w:ascii="Garamond" w:hAnsi="Garamond"/>
                <w:sz w:val="20"/>
                <w:szCs w:val="20"/>
              </w:rPr>
              <w:t>20 + 104</w:t>
            </w:r>
          </w:p>
        </w:tc>
      </w:tr>
      <w:tr w:rsidR="00C12D59" w:rsidRPr="00664829" w14:paraId="350DC5A1"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21ACA959" w14:textId="77777777" w:rsidR="00C12D59" w:rsidRPr="00664829" w:rsidRDefault="00C12D59" w:rsidP="004652B6">
            <w:pPr>
              <w:rPr>
                <w:rFonts w:ascii="Garamond" w:hAnsi="Garamond"/>
                <w:sz w:val="20"/>
                <w:szCs w:val="20"/>
              </w:rPr>
            </w:pPr>
            <w:r w:rsidRPr="00664829">
              <w:rPr>
                <w:rFonts w:ascii="Garamond" w:hAnsi="Garamond"/>
                <w:sz w:val="20"/>
                <w:szCs w:val="20"/>
              </w:rPr>
              <w:t>7003013</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77E9880E" w14:textId="77777777" w:rsidR="00C12D59" w:rsidRPr="00664829" w:rsidRDefault="00C12D59" w:rsidP="004652B6">
            <w:pPr>
              <w:rPr>
                <w:rFonts w:ascii="Garamond" w:hAnsi="Garamond"/>
                <w:sz w:val="20"/>
                <w:szCs w:val="20"/>
              </w:rPr>
            </w:pPr>
            <w:r w:rsidRPr="00664829">
              <w:rPr>
                <w:rFonts w:ascii="Garamond" w:hAnsi="Garamond"/>
                <w:sz w:val="20"/>
                <w:szCs w:val="20"/>
              </w:rPr>
              <w:t>SAP Developer User</w:t>
            </w:r>
          </w:p>
        </w:tc>
        <w:tc>
          <w:tcPr>
            <w:tcW w:w="1852" w:type="dxa"/>
            <w:tcBorders>
              <w:top w:val="single" w:sz="4" w:space="0" w:color="auto"/>
              <w:left w:val="nil"/>
              <w:bottom w:val="single" w:sz="4" w:space="0" w:color="auto"/>
              <w:right w:val="single" w:sz="4" w:space="0" w:color="auto"/>
            </w:tcBorders>
            <w:shd w:val="clear" w:color="auto" w:fill="auto"/>
          </w:tcPr>
          <w:p w14:paraId="5515814A" w14:textId="77777777" w:rsidR="00C12D59" w:rsidRPr="00664829" w:rsidRDefault="00C12D59" w:rsidP="004652B6">
            <w:pPr>
              <w:jc w:val="center"/>
              <w:rPr>
                <w:rFonts w:ascii="Garamond" w:hAnsi="Garamond"/>
                <w:sz w:val="20"/>
                <w:szCs w:val="20"/>
              </w:rPr>
            </w:pPr>
            <w:r w:rsidRPr="00664829">
              <w:rPr>
                <w:rFonts w:ascii="Garamond" w:hAnsi="Garamond"/>
                <w:sz w:val="20"/>
                <w:szCs w:val="20"/>
              </w:rPr>
              <w:t>1</w:t>
            </w:r>
          </w:p>
        </w:tc>
      </w:tr>
      <w:tr w:rsidR="00C12D59" w:rsidRPr="00664829" w14:paraId="1E26B5C1"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6C6391D8" w14:textId="77777777" w:rsidR="00C12D59" w:rsidRPr="00664829" w:rsidRDefault="00C12D59" w:rsidP="004652B6">
            <w:pPr>
              <w:rPr>
                <w:rFonts w:ascii="Garamond" w:hAnsi="Garamond"/>
                <w:sz w:val="20"/>
                <w:szCs w:val="20"/>
              </w:rPr>
            </w:pPr>
            <w:r w:rsidRPr="00664829">
              <w:rPr>
                <w:rFonts w:ascii="Garamond" w:hAnsi="Garamond"/>
                <w:sz w:val="20"/>
                <w:szCs w:val="20"/>
              </w:rPr>
              <w:t>7003014</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42DEFBF0" w14:textId="77777777" w:rsidR="00C12D59" w:rsidRPr="00664829" w:rsidRDefault="00C12D59" w:rsidP="004652B6">
            <w:pPr>
              <w:rPr>
                <w:rFonts w:ascii="Garamond" w:hAnsi="Garamond"/>
                <w:sz w:val="20"/>
                <w:szCs w:val="20"/>
              </w:rPr>
            </w:pPr>
            <w:r w:rsidRPr="00664829">
              <w:rPr>
                <w:rFonts w:ascii="Garamond" w:hAnsi="Garamond"/>
                <w:sz w:val="20"/>
                <w:szCs w:val="20"/>
              </w:rPr>
              <w:t xml:space="preserve">SAP </w:t>
            </w:r>
            <w:proofErr w:type="spellStart"/>
            <w:r w:rsidRPr="00664829">
              <w:rPr>
                <w:rFonts w:ascii="Garamond" w:hAnsi="Garamond"/>
                <w:sz w:val="20"/>
                <w:szCs w:val="20"/>
              </w:rPr>
              <w:t>Application</w:t>
            </w:r>
            <w:proofErr w:type="spellEnd"/>
            <w:r w:rsidRPr="00664829">
              <w:rPr>
                <w:rFonts w:ascii="Garamond" w:hAnsi="Garamond"/>
                <w:sz w:val="20"/>
                <w:szCs w:val="20"/>
              </w:rPr>
              <w:t xml:space="preserve"> </w:t>
            </w:r>
            <w:proofErr w:type="spellStart"/>
            <w:r w:rsidRPr="00664829">
              <w:rPr>
                <w:rFonts w:ascii="Garamond" w:hAnsi="Garamond"/>
                <w:sz w:val="20"/>
                <w:szCs w:val="20"/>
              </w:rPr>
              <w:t>Limited</w:t>
            </w:r>
            <w:proofErr w:type="spellEnd"/>
            <w:r w:rsidRPr="00664829">
              <w:rPr>
                <w:rFonts w:ascii="Garamond" w:hAnsi="Garamond"/>
                <w:sz w:val="20"/>
                <w:szCs w:val="20"/>
              </w:rPr>
              <w:t xml:space="preserve"> Professional User</w:t>
            </w:r>
          </w:p>
        </w:tc>
        <w:tc>
          <w:tcPr>
            <w:tcW w:w="1852" w:type="dxa"/>
            <w:tcBorders>
              <w:top w:val="single" w:sz="4" w:space="0" w:color="auto"/>
              <w:left w:val="nil"/>
              <w:bottom w:val="single" w:sz="4" w:space="0" w:color="auto"/>
              <w:right w:val="single" w:sz="4" w:space="0" w:color="auto"/>
            </w:tcBorders>
            <w:shd w:val="clear" w:color="auto" w:fill="auto"/>
          </w:tcPr>
          <w:p w14:paraId="7F73F263" w14:textId="77777777" w:rsidR="00C12D59" w:rsidRPr="00664829" w:rsidRDefault="00C12D59" w:rsidP="004652B6">
            <w:pPr>
              <w:jc w:val="center"/>
              <w:rPr>
                <w:rFonts w:ascii="Garamond" w:hAnsi="Garamond"/>
                <w:sz w:val="20"/>
                <w:szCs w:val="20"/>
              </w:rPr>
            </w:pPr>
            <w:r w:rsidRPr="00664829">
              <w:rPr>
                <w:rFonts w:ascii="Garamond" w:hAnsi="Garamond"/>
                <w:sz w:val="20"/>
                <w:szCs w:val="20"/>
              </w:rPr>
              <w:t>42</w:t>
            </w:r>
          </w:p>
        </w:tc>
      </w:tr>
      <w:tr w:rsidR="00C12D59" w:rsidRPr="00664829" w14:paraId="5ED38E96"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4E177545" w14:textId="77777777" w:rsidR="00C12D59" w:rsidRPr="00664829" w:rsidRDefault="00C12D59" w:rsidP="004652B6">
            <w:pPr>
              <w:rPr>
                <w:rFonts w:ascii="Garamond" w:hAnsi="Garamond"/>
                <w:sz w:val="20"/>
                <w:szCs w:val="20"/>
              </w:rPr>
            </w:pPr>
            <w:r w:rsidRPr="00664829">
              <w:rPr>
                <w:rFonts w:ascii="Garamond" w:hAnsi="Garamond"/>
                <w:sz w:val="20"/>
                <w:szCs w:val="20"/>
              </w:rPr>
              <w:t>ERP_PACKA</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74FAAED5" w14:textId="77777777" w:rsidR="00C12D59" w:rsidRPr="00664829" w:rsidRDefault="00C12D59" w:rsidP="004652B6">
            <w:pPr>
              <w:rPr>
                <w:rFonts w:ascii="Garamond" w:hAnsi="Garamond"/>
                <w:sz w:val="20"/>
                <w:szCs w:val="20"/>
              </w:rPr>
            </w:pPr>
            <w:r w:rsidRPr="00664829">
              <w:rPr>
                <w:rFonts w:ascii="Garamond" w:hAnsi="Garamond"/>
                <w:sz w:val="20"/>
                <w:szCs w:val="20"/>
              </w:rPr>
              <w:t xml:space="preserve">SAP ERP </w:t>
            </w:r>
            <w:proofErr w:type="spellStart"/>
            <w:r w:rsidRPr="00664829">
              <w:rPr>
                <w:rFonts w:ascii="Garamond" w:hAnsi="Garamond"/>
                <w:sz w:val="20"/>
                <w:szCs w:val="20"/>
              </w:rPr>
              <w:t>Foundation</w:t>
            </w:r>
            <w:proofErr w:type="spellEnd"/>
            <w:r w:rsidRPr="00664829">
              <w:rPr>
                <w:rFonts w:ascii="Garamond" w:hAnsi="Garamond"/>
                <w:sz w:val="20"/>
                <w:szCs w:val="20"/>
              </w:rPr>
              <w:t xml:space="preserve"> </w:t>
            </w:r>
            <w:proofErr w:type="spellStart"/>
            <w:r w:rsidRPr="00664829">
              <w:rPr>
                <w:rFonts w:ascii="Garamond" w:hAnsi="Garamond"/>
                <w:sz w:val="20"/>
                <w:szCs w:val="20"/>
              </w:rPr>
              <w:t>Starter</w:t>
            </w:r>
            <w:proofErr w:type="spellEnd"/>
            <w:r w:rsidRPr="00664829">
              <w:rPr>
                <w:rFonts w:ascii="Garamond" w:hAnsi="Garamond"/>
                <w:sz w:val="20"/>
                <w:szCs w:val="20"/>
              </w:rPr>
              <w:t xml:space="preserve"> (</w:t>
            </w:r>
            <w:proofErr w:type="spellStart"/>
            <w:r w:rsidRPr="00664829">
              <w:rPr>
                <w:rFonts w:ascii="Garamond" w:hAnsi="Garamond"/>
                <w:sz w:val="20"/>
                <w:szCs w:val="20"/>
              </w:rPr>
              <w:t>incl</w:t>
            </w:r>
            <w:proofErr w:type="spellEnd"/>
            <w:r w:rsidRPr="00664829">
              <w:rPr>
                <w:rFonts w:ascii="Garamond" w:hAnsi="Garamond"/>
                <w:sz w:val="20"/>
                <w:szCs w:val="20"/>
              </w:rPr>
              <w:t xml:space="preserve">. 5 Prof. </w:t>
            </w:r>
            <w:proofErr w:type="spellStart"/>
            <w:r w:rsidRPr="00664829">
              <w:rPr>
                <w:rFonts w:ascii="Garamond" w:hAnsi="Garamond"/>
                <w:sz w:val="20"/>
                <w:szCs w:val="20"/>
              </w:rPr>
              <w:t>Usrs</w:t>
            </w:r>
            <w:proofErr w:type="spellEnd"/>
            <w:r w:rsidRPr="00664829">
              <w:rPr>
                <w:rFonts w:ascii="Garamond" w:hAnsi="Garamond"/>
                <w:sz w:val="20"/>
                <w:szCs w:val="20"/>
              </w:rPr>
              <w:t>)</w:t>
            </w:r>
          </w:p>
        </w:tc>
        <w:tc>
          <w:tcPr>
            <w:tcW w:w="1852" w:type="dxa"/>
            <w:tcBorders>
              <w:top w:val="single" w:sz="4" w:space="0" w:color="auto"/>
              <w:left w:val="nil"/>
              <w:bottom w:val="single" w:sz="4" w:space="0" w:color="auto"/>
              <w:right w:val="single" w:sz="4" w:space="0" w:color="auto"/>
            </w:tcBorders>
            <w:shd w:val="clear" w:color="auto" w:fill="auto"/>
          </w:tcPr>
          <w:p w14:paraId="50120841" w14:textId="77777777" w:rsidR="00C12D59" w:rsidRPr="00664829" w:rsidRDefault="00C12D59" w:rsidP="004652B6">
            <w:pPr>
              <w:jc w:val="center"/>
              <w:rPr>
                <w:rFonts w:ascii="Garamond" w:hAnsi="Garamond"/>
                <w:sz w:val="20"/>
                <w:szCs w:val="20"/>
              </w:rPr>
            </w:pPr>
            <w:r w:rsidRPr="00664829">
              <w:rPr>
                <w:rFonts w:ascii="Garamond" w:hAnsi="Garamond"/>
                <w:sz w:val="20"/>
                <w:szCs w:val="20"/>
              </w:rPr>
              <w:t>1</w:t>
            </w:r>
          </w:p>
        </w:tc>
      </w:tr>
      <w:tr w:rsidR="00C12D59" w:rsidRPr="00664829" w14:paraId="66B3D8CF"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7511FCB0" w14:textId="77777777" w:rsidR="00C12D59" w:rsidRPr="00664829" w:rsidRDefault="00C12D59" w:rsidP="004652B6">
            <w:pPr>
              <w:rPr>
                <w:rFonts w:ascii="Garamond" w:hAnsi="Garamond"/>
                <w:sz w:val="20"/>
                <w:szCs w:val="20"/>
              </w:rPr>
            </w:pPr>
            <w:r w:rsidRPr="00664829">
              <w:rPr>
                <w:rFonts w:ascii="Garamond" w:hAnsi="Garamond"/>
                <w:sz w:val="20"/>
                <w:szCs w:val="20"/>
              </w:rPr>
              <w:t>7010520</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4E17D0DE" w14:textId="77777777" w:rsidR="00C12D59" w:rsidRPr="00664829" w:rsidRDefault="00C12D59" w:rsidP="004652B6">
            <w:pPr>
              <w:rPr>
                <w:rFonts w:ascii="Garamond" w:hAnsi="Garamond"/>
                <w:sz w:val="20"/>
                <w:szCs w:val="20"/>
              </w:rPr>
            </w:pPr>
            <w:r w:rsidRPr="00664829">
              <w:rPr>
                <w:rFonts w:ascii="Garamond" w:hAnsi="Garamond"/>
                <w:sz w:val="20"/>
                <w:szCs w:val="20"/>
              </w:rPr>
              <w:t xml:space="preserve">SAP </w:t>
            </w:r>
            <w:proofErr w:type="spellStart"/>
            <w:r w:rsidRPr="00664829">
              <w:rPr>
                <w:rFonts w:ascii="Garamond" w:hAnsi="Garamond"/>
                <w:sz w:val="20"/>
                <w:szCs w:val="20"/>
              </w:rPr>
              <w:t>Payroll</w:t>
            </w:r>
            <w:proofErr w:type="spellEnd"/>
            <w:r w:rsidRPr="00664829">
              <w:rPr>
                <w:rFonts w:ascii="Garamond" w:hAnsi="Garamond"/>
                <w:sz w:val="20"/>
                <w:szCs w:val="20"/>
              </w:rPr>
              <w:t xml:space="preserve"> </w:t>
            </w:r>
            <w:proofErr w:type="spellStart"/>
            <w:r w:rsidRPr="00664829">
              <w:rPr>
                <w:rFonts w:ascii="Garamond" w:hAnsi="Garamond"/>
                <w:sz w:val="20"/>
                <w:szCs w:val="20"/>
              </w:rPr>
              <w:t>Processing</w:t>
            </w:r>
            <w:proofErr w:type="spellEnd"/>
            <w:r w:rsidRPr="00664829">
              <w:rPr>
                <w:rFonts w:ascii="Garamond" w:hAnsi="Garamond"/>
                <w:sz w:val="20"/>
                <w:szCs w:val="20"/>
              </w:rPr>
              <w:t xml:space="preserve"> (500 </w:t>
            </w:r>
            <w:proofErr w:type="spellStart"/>
            <w:r w:rsidRPr="00664829">
              <w:rPr>
                <w:rFonts w:ascii="Garamond" w:hAnsi="Garamond"/>
                <w:sz w:val="20"/>
                <w:szCs w:val="20"/>
              </w:rPr>
              <w:t>Master</w:t>
            </w:r>
            <w:proofErr w:type="spellEnd"/>
            <w:r w:rsidRPr="00664829">
              <w:rPr>
                <w:rFonts w:ascii="Garamond" w:hAnsi="Garamond"/>
                <w:sz w:val="20"/>
                <w:szCs w:val="20"/>
              </w:rPr>
              <w:t xml:space="preserve"> </w:t>
            </w:r>
            <w:proofErr w:type="spellStart"/>
            <w:r w:rsidRPr="00664829">
              <w:rPr>
                <w:rFonts w:ascii="Garamond" w:hAnsi="Garamond"/>
                <w:sz w:val="20"/>
                <w:szCs w:val="20"/>
              </w:rPr>
              <w:t>Records</w:t>
            </w:r>
            <w:proofErr w:type="spellEnd"/>
            <w:r w:rsidRPr="00664829">
              <w:rPr>
                <w:rFonts w:ascii="Garamond" w:hAnsi="Garamond"/>
                <w:sz w:val="20"/>
                <w:szCs w:val="20"/>
              </w:rPr>
              <w:t>)</w:t>
            </w:r>
          </w:p>
        </w:tc>
        <w:tc>
          <w:tcPr>
            <w:tcW w:w="1852" w:type="dxa"/>
            <w:tcBorders>
              <w:top w:val="single" w:sz="4" w:space="0" w:color="auto"/>
              <w:left w:val="nil"/>
              <w:bottom w:val="single" w:sz="4" w:space="0" w:color="auto"/>
              <w:right w:val="single" w:sz="4" w:space="0" w:color="auto"/>
            </w:tcBorders>
            <w:shd w:val="clear" w:color="auto" w:fill="auto"/>
          </w:tcPr>
          <w:p w14:paraId="02B4A1E7" w14:textId="77777777" w:rsidR="00C12D59" w:rsidRPr="00664829" w:rsidRDefault="00C12D59" w:rsidP="004652B6">
            <w:pPr>
              <w:jc w:val="center"/>
              <w:rPr>
                <w:rFonts w:ascii="Garamond" w:hAnsi="Garamond"/>
                <w:sz w:val="20"/>
                <w:szCs w:val="20"/>
              </w:rPr>
            </w:pPr>
            <w:r w:rsidRPr="00664829">
              <w:rPr>
                <w:rFonts w:ascii="Garamond" w:hAnsi="Garamond"/>
                <w:sz w:val="20"/>
                <w:szCs w:val="20"/>
              </w:rPr>
              <w:t>7</w:t>
            </w:r>
          </w:p>
        </w:tc>
      </w:tr>
      <w:tr w:rsidR="00C12D59" w:rsidRPr="00664829" w14:paraId="20105EE2"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1C915864"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7002636</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0EF8C0FC"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SAP </w:t>
            </w:r>
            <w:proofErr w:type="spellStart"/>
            <w:r w:rsidRPr="00664829">
              <w:rPr>
                <w:rFonts w:ascii="Garamond" w:hAnsi="Garamond"/>
                <w:sz w:val="20"/>
                <w:szCs w:val="20"/>
              </w:rPr>
              <w:t>Solution</w:t>
            </w:r>
            <w:proofErr w:type="spellEnd"/>
            <w:r w:rsidRPr="00664829">
              <w:rPr>
                <w:rFonts w:ascii="Garamond" w:hAnsi="Garamond"/>
                <w:sz w:val="20"/>
                <w:szCs w:val="20"/>
              </w:rPr>
              <w:t xml:space="preserve"> Manager</w:t>
            </w:r>
          </w:p>
        </w:tc>
        <w:tc>
          <w:tcPr>
            <w:tcW w:w="1852" w:type="dxa"/>
            <w:tcBorders>
              <w:top w:val="single" w:sz="4" w:space="0" w:color="auto"/>
              <w:left w:val="nil"/>
              <w:bottom w:val="single" w:sz="4" w:space="0" w:color="auto"/>
              <w:right w:val="single" w:sz="4" w:space="0" w:color="auto"/>
            </w:tcBorders>
            <w:shd w:val="clear" w:color="auto" w:fill="auto"/>
          </w:tcPr>
          <w:p w14:paraId="7810300D" w14:textId="77777777" w:rsidR="00C12D59" w:rsidRPr="00664829" w:rsidRDefault="00C12D59" w:rsidP="004652B6">
            <w:pPr>
              <w:jc w:val="center"/>
              <w:rPr>
                <w:rFonts w:ascii="Garamond" w:hAnsi="Garamond"/>
                <w:sz w:val="20"/>
                <w:szCs w:val="20"/>
                <w:highlight w:val="yellow"/>
              </w:rPr>
            </w:pPr>
            <w:r w:rsidRPr="00664829">
              <w:rPr>
                <w:rFonts w:ascii="Garamond" w:hAnsi="Garamond"/>
                <w:sz w:val="20"/>
                <w:szCs w:val="20"/>
              </w:rPr>
              <w:t>1</w:t>
            </w:r>
          </w:p>
        </w:tc>
      </w:tr>
      <w:tr w:rsidR="00C12D59" w:rsidRPr="00664829" w14:paraId="0F014F77"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2F14B6D4"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7011267</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48B6BBBB"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SAP ASE </w:t>
            </w:r>
            <w:proofErr w:type="spellStart"/>
            <w:r w:rsidRPr="00664829">
              <w:rPr>
                <w:rFonts w:ascii="Garamond" w:hAnsi="Garamond"/>
                <w:sz w:val="20"/>
                <w:szCs w:val="20"/>
              </w:rPr>
              <w:t>Runtime</w:t>
            </w:r>
            <w:proofErr w:type="spellEnd"/>
            <w:r w:rsidRPr="00664829">
              <w:rPr>
                <w:rFonts w:ascii="Garamond" w:hAnsi="Garamond"/>
                <w:sz w:val="20"/>
                <w:szCs w:val="20"/>
              </w:rPr>
              <w:t xml:space="preserve"> </w:t>
            </w:r>
            <w:proofErr w:type="spellStart"/>
            <w:r w:rsidRPr="00664829">
              <w:rPr>
                <w:rFonts w:ascii="Garamond" w:hAnsi="Garamond"/>
                <w:sz w:val="20"/>
                <w:szCs w:val="20"/>
              </w:rPr>
              <w:t>Edition</w:t>
            </w:r>
            <w:proofErr w:type="spellEnd"/>
            <w:r w:rsidRPr="00664829">
              <w:rPr>
                <w:rFonts w:ascii="Garamond" w:hAnsi="Garamond"/>
                <w:sz w:val="20"/>
                <w:szCs w:val="20"/>
              </w:rPr>
              <w:t xml:space="preserve"> (CPU </w:t>
            </w:r>
            <w:proofErr w:type="spellStart"/>
            <w:r w:rsidRPr="00664829">
              <w:rPr>
                <w:rFonts w:ascii="Garamond" w:hAnsi="Garamond"/>
                <w:sz w:val="20"/>
                <w:szCs w:val="20"/>
              </w:rPr>
              <w:t>License</w:t>
            </w:r>
            <w:proofErr w:type="spellEnd"/>
            <w:r w:rsidRPr="00664829">
              <w:rPr>
                <w:rFonts w:ascii="Garamond" w:hAnsi="Garamond"/>
                <w:sz w:val="20"/>
                <w:szCs w:val="20"/>
              </w:rPr>
              <w:t>)</w:t>
            </w:r>
          </w:p>
        </w:tc>
        <w:tc>
          <w:tcPr>
            <w:tcW w:w="1852" w:type="dxa"/>
            <w:tcBorders>
              <w:top w:val="single" w:sz="4" w:space="0" w:color="auto"/>
              <w:left w:val="nil"/>
              <w:bottom w:val="single" w:sz="4" w:space="0" w:color="auto"/>
              <w:right w:val="single" w:sz="4" w:space="0" w:color="auto"/>
            </w:tcBorders>
            <w:shd w:val="clear" w:color="auto" w:fill="auto"/>
          </w:tcPr>
          <w:p w14:paraId="254CD12C" w14:textId="77777777" w:rsidR="00C12D59" w:rsidRPr="00664829" w:rsidRDefault="00C12D59" w:rsidP="004652B6">
            <w:pPr>
              <w:jc w:val="center"/>
              <w:rPr>
                <w:rFonts w:ascii="Garamond" w:hAnsi="Garamond"/>
                <w:sz w:val="20"/>
                <w:szCs w:val="20"/>
                <w:highlight w:val="yellow"/>
              </w:rPr>
            </w:pPr>
            <w:proofErr w:type="spellStart"/>
            <w:r w:rsidRPr="00664829">
              <w:rPr>
                <w:rFonts w:ascii="Garamond" w:hAnsi="Garamond"/>
                <w:sz w:val="20"/>
                <w:szCs w:val="20"/>
              </w:rPr>
              <w:t>Unlimited</w:t>
            </w:r>
            <w:proofErr w:type="spellEnd"/>
          </w:p>
        </w:tc>
      </w:tr>
      <w:tr w:rsidR="00C12D59" w:rsidRPr="00664829" w14:paraId="2AAD2751"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405250D6"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7003233</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30F3FBF5"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ERP </w:t>
            </w:r>
            <w:proofErr w:type="spellStart"/>
            <w:r w:rsidRPr="00664829">
              <w:rPr>
                <w:rFonts w:ascii="Garamond" w:hAnsi="Garamond"/>
                <w:sz w:val="20"/>
                <w:szCs w:val="20"/>
              </w:rPr>
              <w:t>Component</w:t>
            </w:r>
            <w:proofErr w:type="spellEnd"/>
            <w:r w:rsidRPr="00664829">
              <w:rPr>
                <w:rFonts w:ascii="Garamond" w:hAnsi="Garamond"/>
                <w:sz w:val="20"/>
                <w:szCs w:val="20"/>
              </w:rPr>
              <w:t xml:space="preserve"> </w:t>
            </w:r>
            <w:proofErr w:type="spellStart"/>
            <w:r w:rsidRPr="00664829">
              <w:rPr>
                <w:rFonts w:ascii="Garamond" w:hAnsi="Garamond"/>
                <w:sz w:val="20"/>
                <w:szCs w:val="20"/>
              </w:rPr>
              <w:t>for</w:t>
            </w:r>
            <w:proofErr w:type="spellEnd"/>
            <w:r w:rsidRPr="00664829">
              <w:rPr>
                <w:rFonts w:ascii="Garamond" w:hAnsi="Garamond"/>
                <w:sz w:val="20"/>
                <w:szCs w:val="20"/>
              </w:rPr>
              <w:t xml:space="preserve"> ERP </w:t>
            </w:r>
            <w:proofErr w:type="spellStart"/>
            <w:r w:rsidRPr="00664829">
              <w:rPr>
                <w:rFonts w:ascii="Garamond" w:hAnsi="Garamond"/>
                <w:sz w:val="20"/>
                <w:szCs w:val="20"/>
              </w:rPr>
              <w:t>Package</w:t>
            </w:r>
            <w:proofErr w:type="spellEnd"/>
          </w:p>
        </w:tc>
        <w:tc>
          <w:tcPr>
            <w:tcW w:w="1852" w:type="dxa"/>
            <w:tcBorders>
              <w:top w:val="single" w:sz="4" w:space="0" w:color="auto"/>
              <w:left w:val="nil"/>
              <w:bottom w:val="single" w:sz="4" w:space="0" w:color="auto"/>
              <w:right w:val="single" w:sz="4" w:space="0" w:color="auto"/>
            </w:tcBorders>
            <w:shd w:val="clear" w:color="auto" w:fill="auto"/>
          </w:tcPr>
          <w:p w14:paraId="1B15B428" w14:textId="77777777" w:rsidR="00C12D59" w:rsidRPr="00664829" w:rsidRDefault="00C12D59" w:rsidP="004652B6">
            <w:pPr>
              <w:jc w:val="center"/>
              <w:rPr>
                <w:rFonts w:ascii="Garamond" w:hAnsi="Garamond"/>
                <w:sz w:val="20"/>
                <w:szCs w:val="20"/>
                <w:highlight w:val="yellow"/>
              </w:rPr>
            </w:pPr>
            <w:r w:rsidRPr="00664829">
              <w:rPr>
                <w:rFonts w:ascii="Garamond" w:hAnsi="Garamond"/>
                <w:sz w:val="20"/>
                <w:szCs w:val="20"/>
              </w:rPr>
              <w:t>1</w:t>
            </w:r>
          </w:p>
        </w:tc>
      </w:tr>
      <w:tr w:rsidR="00C12D59" w:rsidRPr="00664829" w14:paraId="07E06A93"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4FCA1E86"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7003655</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1801DB31"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SAP </w:t>
            </w:r>
            <w:proofErr w:type="spellStart"/>
            <w:r w:rsidRPr="00664829">
              <w:rPr>
                <w:rFonts w:ascii="Garamond" w:hAnsi="Garamond"/>
                <w:sz w:val="20"/>
                <w:szCs w:val="20"/>
              </w:rPr>
              <w:t>Solution</w:t>
            </w:r>
            <w:proofErr w:type="spellEnd"/>
            <w:r w:rsidRPr="00664829">
              <w:rPr>
                <w:rFonts w:ascii="Garamond" w:hAnsi="Garamond"/>
                <w:sz w:val="20"/>
                <w:szCs w:val="20"/>
              </w:rPr>
              <w:t xml:space="preserve"> Manager Enterprise </w:t>
            </w:r>
            <w:proofErr w:type="spellStart"/>
            <w:r w:rsidRPr="00664829">
              <w:rPr>
                <w:rFonts w:ascii="Garamond" w:hAnsi="Garamond"/>
                <w:sz w:val="20"/>
                <w:szCs w:val="20"/>
              </w:rPr>
              <w:t>Edition</w:t>
            </w:r>
            <w:proofErr w:type="spellEnd"/>
          </w:p>
        </w:tc>
        <w:tc>
          <w:tcPr>
            <w:tcW w:w="1852" w:type="dxa"/>
            <w:tcBorders>
              <w:top w:val="single" w:sz="4" w:space="0" w:color="auto"/>
              <w:left w:val="nil"/>
              <w:bottom w:val="single" w:sz="4" w:space="0" w:color="auto"/>
              <w:right w:val="single" w:sz="4" w:space="0" w:color="auto"/>
            </w:tcBorders>
            <w:shd w:val="clear" w:color="auto" w:fill="auto"/>
          </w:tcPr>
          <w:p w14:paraId="1A42987B" w14:textId="77777777" w:rsidR="00C12D59" w:rsidRPr="00664829" w:rsidRDefault="00C12D59" w:rsidP="004652B6">
            <w:pPr>
              <w:jc w:val="center"/>
              <w:rPr>
                <w:rFonts w:ascii="Garamond" w:hAnsi="Garamond"/>
                <w:sz w:val="20"/>
                <w:szCs w:val="20"/>
                <w:highlight w:val="yellow"/>
              </w:rPr>
            </w:pPr>
            <w:r w:rsidRPr="00664829">
              <w:rPr>
                <w:rFonts w:ascii="Garamond" w:hAnsi="Garamond"/>
                <w:sz w:val="20"/>
                <w:szCs w:val="20"/>
              </w:rPr>
              <w:t>1</w:t>
            </w:r>
          </w:p>
        </w:tc>
      </w:tr>
      <w:tr w:rsidR="00C12D59" w:rsidRPr="00664829" w14:paraId="2FFCA6FB"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47652C3E"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   7011267</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0F5F3220"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SAP ASE </w:t>
            </w:r>
            <w:proofErr w:type="spellStart"/>
            <w:r w:rsidRPr="00664829">
              <w:rPr>
                <w:rFonts w:ascii="Garamond" w:hAnsi="Garamond"/>
                <w:sz w:val="20"/>
                <w:szCs w:val="20"/>
              </w:rPr>
              <w:t>Runtime</w:t>
            </w:r>
            <w:proofErr w:type="spellEnd"/>
            <w:r w:rsidRPr="00664829">
              <w:rPr>
                <w:rFonts w:ascii="Garamond" w:hAnsi="Garamond"/>
                <w:sz w:val="20"/>
                <w:szCs w:val="20"/>
              </w:rPr>
              <w:t xml:space="preserve"> </w:t>
            </w:r>
            <w:proofErr w:type="spellStart"/>
            <w:r w:rsidRPr="00664829">
              <w:rPr>
                <w:rFonts w:ascii="Garamond" w:hAnsi="Garamond"/>
                <w:sz w:val="20"/>
                <w:szCs w:val="20"/>
              </w:rPr>
              <w:t>Edition</w:t>
            </w:r>
            <w:proofErr w:type="spellEnd"/>
            <w:r w:rsidRPr="00664829">
              <w:rPr>
                <w:rFonts w:ascii="Garamond" w:hAnsi="Garamond"/>
                <w:sz w:val="20"/>
                <w:szCs w:val="20"/>
              </w:rPr>
              <w:t xml:space="preserve"> (CPU </w:t>
            </w:r>
            <w:proofErr w:type="spellStart"/>
            <w:r w:rsidRPr="00664829">
              <w:rPr>
                <w:rFonts w:ascii="Garamond" w:hAnsi="Garamond"/>
                <w:sz w:val="20"/>
                <w:szCs w:val="20"/>
              </w:rPr>
              <w:t>License</w:t>
            </w:r>
            <w:proofErr w:type="spellEnd"/>
            <w:r w:rsidRPr="00664829">
              <w:rPr>
                <w:rFonts w:ascii="Garamond" w:hAnsi="Garamond"/>
                <w:sz w:val="20"/>
                <w:szCs w:val="20"/>
              </w:rPr>
              <w:t>)</w:t>
            </w:r>
          </w:p>
        </w:tc>
        <w:tc>
          <w:tcPr>
            <w:tcW w:w="1852" w:type="dxa"/>
            <w:tcBorders>
              <w:top w:val="single" w:sz="4" w:space="0" w:color="auto"/>
              <w:left w:val="nil"/>
              <w:bottom w:val="single" w:sz="4" w:space="0" w:color="auto"/>
              <w:right w:val="single" w:sz="4" w:space="0" w:color="auto"/>
            </w:tcBorders>
            <w:shd w:val="clear" w:color="auto" w:fill="auto"/>
          </w:tcPr>
          <w:p w14:paraId="5212A2CE" w14:textId="77777777" w:rsidR="00C12D59" w:rsidRPr="00664829" w:rsidRDefault="00C12D59" w:rsidP="004652B6">
            <w:pPr>
              <w:jc w:val="center"/>
              <w:rPr>
                <w:rFonts w:ascii="Garamond" w:hAnsi="Garamond"/>
                <w:sz w:val="20"/>
                <w:szCs w:val="20"/>
                <w:highlight w:val="yellow"/>
              </w:rPr>
            </w:pPr>
            <w:proofErr w:type="spellStart"/>
            <w:r w:rsidRPr="00664829">
              <w:rPr>
                <w:rFonts w:ascii="Garamond" w:hAnsi="Garamond"/>
                <w:sz w:val="20"/>
                <w:szCs w:val="20"/>
              </w:rPr>
              <w:t>Unlimited</w:t>
            </w:r>
            <w:proofErr w:type="spellEnd"/>
          </w:p>
        </w:tc>
      </w:tr>
      <w:tr w:rsidR="00C12D59" w:rsidRPr="00664829" w14:paraId="54EFA5EF"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0A9EC57A"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7018065</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080A8814"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SAP HANA, RT </w:t>
            </w:r>
            <w:proofErr w:type="spellStart"/>
            <w:r w:rsidRPr="00664829">
              <w:rPr>
                <w:rFonts w:ascii="Garamond" w:hAnsi="Garamond"/>
                <w:sz w:val="20"/>
                <w:szCs w:val="20"/>
              </w:rPr>
              <w:t>ed</w:t>
            </w:r>
            <w:proofErr w:type="spellEnd"/>
            <w:r w:rsidRPr="00664829">
              <w:rPr>
                <w:rFonts w:ascii="Garamond" w:hAnsi="Garamond"/>
                <w:sz w:val="20"/>
                <w:szCs w:val="20"/>
              </w:rPr>
              <w:t xml:space="preserve"> </w:t>
            </w:r>
            <w:proofErr w:type="spellStart"/>
            <w:r w:rsidRPr="00664829">
              <w:rPr>
                <w:rFonts w:ascii="Garamond" w:hAnsi="Garamond"/>
                <w:sz w:val="20"/>
                <w:szCs w:val="20"/>
              </w:rPr>
              <w:t>Applic</w:t>
            </w:r>
            <w:proofErr w:type="spellEnd"/>
            <w:r w:rsidRPr="00664829">
              <w:rPr>
                <w:rFonts w:ascii="Garamond" w:hAnsi="Garamond"/>
                <w:sz w:val="20"/>
                <w:szCs w:val="20"/>
              </w:rPr>
              <w:t xml:space="preserve"> &amp; BW-</w:t>
            </w:r>
            <w:proofErr w:type="spellStart"/>
            <w:r w:rsidRPr="00664829">
              <w:rPr>
                <w:rFonts w:ascii="Garamond" w:hAnsi="Garamond"/>
                <w:sz w:val="20"/>
                <w:szCs w:val="20"/>
              </w:rPr>
              <w:t>inst</w:t>
            </w:r>
            <w:proofErr w:type="spellEnd"/>
            <w:r w:rsidRPr="00664829">
              <w:rPr>
                <w:rFonts w:ascii="Garamond" w:hAnsi="Garamond"/>
                <w:sz w:val="20"/>
                <w:szCs w:val="20"/>
              </w:rPr>
              <w:t xml:space="preserve"> base</w:t>
            </w:r>
          </w:p>
        </w:tc>
        <w:tc>
          <w:tcPr>
            <w:tcW w:w="1852" w:type="dxa"/>
            <w:tcBorders>
              <w:top w:val="single" w:sz="4" w:space="0" w:color="auto"/>
              <w:left w:val="nil"/>
              <w:bottom w:val="single" w:sz="4" w:space="0" w:color="auto"/>
              <w:right w:val="single" w:sz="4" w:space="0" w:color="auto"/>
            </w:tcBorders>
            <w:shd w:val="clear" w:color="auto" w:fill="auto"/>
          </w:tcPr>
          <w:p w14:paraId="171327EE" w14:textId="77777777" w:rsidR="00C12D59" w:rsidRPr="00664829" w:rsidRDefault="00C12D59" w:rsidP="004652B6">
            <w:pPr>
              <w:jc w:val="center"/>
              <w:rPr>
                <w:rFonts w:ascii="Garamond" w:hAnsi="Garamond"/>
                <w:sz w:val="20"/>
                <w:szCs w:val="20"/>
                <w:highlight w:val="yellow"/>
              </w:rPr>
            </w:pPr>
            <w:r w:rsidRPr="00664829">
              <w:rPr>
                <w:rFonts w:ascii="Garamond" w:hAnsi="Garamond"/>
                <w:sz w:val="20"/>
                <w:szCs w:val="20"/>
              </w:rPr>
              <w:t>1</w:t>
            </w:r>
          </w:p>
        </w:tc>
      </w:tr>
      <w:tr w:rsidR="00C12D59" w:rsidRPr="00664829" w14:paraId="73213E82"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08BD9ED0"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   7011267</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6D8254FF"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SAP ASE </w:t>
            </w:r>
            <w:proofErr w:type="spellStart"/>
            <w:r w:rsidRPr="00664829">
              <w:rPr>
                <w:rFonts w:ascii="Garamond" w:hAnsi="Garamond"/>
                <w:sz w:val="20"/>
                <w:szCs w:val="20"/>
              </w:rPr>
              <w:t>Runtime</w:t>
            </w:r>
            <w:proofErr w:type="spellEnd"/>
            <w:r w:rsidRPr="00664829">
              <w:rPr>
                <w:rFonts w:ascii="Garamond" w:hAnsi="Garamond"/>
                <w:sz w:val="20"/>
                <w:szCs w:val="20"/>
              </w:rPr>
              <w:t xml:space="preserve"> </w:t>
            </w:r>
            <w:proofErr w:type="spellStart"/>
            <w:r w:rsidRPr="00664829">
              <w:rPr>
                <w:rFonts w:ascii="Garamond" w:hAnsi="Garamond"/>
                <w:sz w:val="20"/>
                <w:szCs w:val="20"/>
              </w:rPr>
              <w:t>Edition</w:t>
            </w:r>
            <w:proofErr w:type="spellEnd"/>
            <w:r w:rsidRPr="00664829">
              <w:rPr>
                <w:rFonts w:ascii="Garamond" w:hAnsi="Garamond"/>
                <w:sz w:val="20"/>
                <w:szCs w:val="20"/>
              </w:rPr>
              <w:t xml:space="preserve"> (CPU </w:t>
            </w:r>
            <w:proofErr w:type="spellStart"/>
            <w:r w:rsidRPr="00664829">
              <w:rPr>
                <w:rFonts w:ascii="Garamond" w:hAnsi="Garamond"/>
                <w:sz w:val="20"/>
                <w:szCs w:val="20"/>
              </w:rPr>
              <w:t>License</w:t>
            </w:r>
            <w:proofErr w:type="spellEnd"/>
            <w:r w:rsidRPr="00664829">
              <w:rPr>
                <w:rFonts w:ascii="Garamond" w:hAnsi="Garamond"/>
                <w:sz w:val="20"/>
                <w:szCs w:val="20"/>
              </w:rPr>
              <w:t>)</w:t>
            </w:r>
          </w:p>
        </w:tc>
        <w:tc>
          <w:tcPr>
            <w:tcW w:w="1852" w:type="dxa"/>
            <w:tcBorders>
              <w:top w:val="single" w:sz="4" w:space="0" w:color="auto"/>
              <w:left w:val="nil"/>
              <w:bottom w:val="single" w:sz="4" w:space="0" w:color="auto"/>
              <w:right w:val="single" w:sz="4" w:space="0" w:color="auto"/>
            </w:tcBorders>
            <w:shd w:val="clear" w:color="auto" w:fill="auto"/>
          </w:tcPr>
          <w:p w14:paraId="3C03A6C2" w14:textId="77777777" w:rsidR="00C12D59" w:rsidRPr="00664829" w:rsidRDefault="00C12D59" w:rsidP="004652B6">
            <w:pPr>
              <w:jc w:val="center"/>
              <w:rPr>
                <w:rFonts w:ascii="Garamond" w:hAnsi="Garamond"/>
                <w:sz w:val="20"/>
                <w:szCs w:val="20"/>
                <w:highlight w:val="yellow"/>
              </w:rPr>
            </w:pPr>
            <w:proofErr w:type="spellStart"/>
            <w:r w:rsidRPr="00664829">
              <w:rPr>
                <w:rFonts w:ascii="Garamond" w:hAnsi="Garamond"/>
                <w:sz w:val="20"/>
                <w:szCs w:val="20"/>
              </w:rPr>
              <w:t>Unlimited</w:t>
            </w:r>
            <w:proofErr w:type="spellEnd"/>
          </w:p>
        </w:tc>
      </w:tr>
      <w:tr w:rsidR="00C12D59" w:rsidRPr="00664829" w14:paraId="5747726C"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5D67FFDB"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   7011324</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79CF4D7F"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BA&amp;T SAP </w:t>
            </w:r>
            <w:proofErr w:type="spellStart"/>
            <w:r w:rsidRPr="00664829">
              <w:rPr>
                <w:rFonts w:ascii="Garamond" w:hAnsi="Garamond"/>
                <w:sz w:val="20"/>
                <w:szCs w:val="20"/>
              </w:rPr>
              <w:t>Data</w:t>
            </w:r>
            <w:proofErr w:type="spellEnd"/>
            <w:r w:rsidRPr="00664829">
              <w:rPr>
                <w:rFonts w:ascii="Garamond" w:hAnsi="Garamond"/>
                <w:sz w:val="20"/>
                <w:szCs w:val="20"/>
              </w:rPr>
              <w:t xml:space="preserve"> </w:t>
            </w:r>
            <w:proofErr w:type="spellStart"/>
            <w:r w:rsidRPr="00664829">
              <w:rPr>
                <w:rFonts w:ascii="Garamond" w:hAnsi="Garamond"/>
                <w:sz w:val="20"/>
                <w:szCs w:val="20"/>
              </w:rPr>
              <w:t>Integrator</w:t>
            </w:r>
            <w:proofErr w:type="spellEnd"/>
            <w:r w:rsidRPr="00664829">
              <w:rPr>
                <w:rFonts w:ascii="Garamond" w:hAnsi="Garamond"/>
                <w:sz w:val="20"/>
                <w:szCs w:val="20"/>
              </w:rPr>
              <w:t xml:space="preserve"> (DI)</w:t>
            </w:r>
          </w:p>
        </w:tc>
        <w:tc>
          <w:tcPr>
            <w:tcW w:w="1852" w:type="dxa"/>
            <w:tcBorders>
              <w:top w:val="single" w:sz="4" w:space="0" w:color="auto"/>
              <w:left w:val="nil"/>
              <w:bottom w:val="single" w:sz="4" w:space="0" w:color="auto"/>
              <w:right w:val="single" w:sz="4" w:space="0" w:color="auto"/>
            </w:tcBorders>
            <w:shd w:val="clear" w:color="auto" w:fill="auto"/>
          </w:tcPr>
          <w:p w14:paraId="20DCF248" w14:textId="77777777" w:rsidR="00C12D59" w:rsidRPr="00664829" w:rsidRDefault="00C12D59" w:rsidP="004652B6">
            <w:pPr>
              <w:jc w:val="center"/>
              <w:rPr>
                <w:rFonts w:ascii="Garamond" w:hAnsi="Garamond"/>
                <w:sz w:val="20"/>
                <w:szCs w:val="20"/>
                <w:highlight w:val="yellow"/>
              </w:rPr>
            </w:pPr>
            <w:r w:rsidRPr="00664829">
              <w:rPr>
                <w:rFonts w:ascii="Garamond" w:hAnsi="Garamond"/>
                <w:sz w:val="20"/>
                <w:szCs w:val="20"/>
              </w:rPr>
              <w:t>1</w:t>
            </w:r>
          </w:p>
        </w:tc>
      </w:tr>
      <w:tr w:rsidR="00C12D59" w:rsidRPr="00664829" w14:paraId="4C0E1CF6"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6AFD70E6"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   7017603</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17E11554"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SAP IQ Enterprise </w:t>
            </w:r>
            <w:proofErr w:type="spellStart"/>
            <w:r w:rsidRPr="00664829">
              <w:rPr>
                <w:rFonts w:ascii="Garamond" w:hAnsi="Garamond"/>
                <w:sz w:val="20"/>
                <w:szCs w:val="20"/>
              </w:rPr>
              <w:t>Edition</w:t>
            </w:r>
            <w:proofErr w:type="spellEnd"/>
            <w:r w:rsidRPr="00664829">
              <w:rPr>
                <w:rFonts w:ascii="Garamond" w:hAnsi="Garamond"/>
                <w:sz w:val="20"/>
                <w:szCs w:val="20"/>
              </w:rPr>
              <w:t xml:space="preserve"> (CPU </w:t>
            </w:r>
            <w:proofErr w:type="spellStart"/>
            <w:r w:rsidRPr="00664829">
              <w:rPr>
                <w:rFonts w:ascii="Garamond" w:hAnsi="Garamond"/>
                <w:sz w:val="20"/>
                <w:szCs w:val="20"/>
              </w:rPr>
              <w:t>License</w:t>
            </w:r>
            <w:proofErr w:type="spellEnd"/>
            <w:r w:rsidRPr="00664829">
              <w:rPr>
                <w:rFonts w:ascii="Garamond" w:hAnsi="Garamond"/>
                <w:sz w:val="20"/>
                <w:szCs w:val="20"/>
              </w:rPr>
              <w:t>)</w:t>
            </w:r>
          </w:p>
        </w:tc>
        <w:tc>
          <w:tcPr>
            <w:tcW w:w="1852" w:type="dxa"/>
            <w:tcBorders>
              <w:top w:val="single" w:sz="4" w:space="0" w:color="auto"/>
              <w:left w:val="nil"/>
              <w:bottom w:val="single" w:sz="4" w:space="0" w:color="auto"/>
              <w:right w:val="single" w:sz="4" w:space="0" w:color="auto"/>
            </w:tcBorders>
            <w:shd w:val="clear" w:color="auto" w:fill="auto"/>
          </w:tcPr>
          <w:p w14:paraId="30FBEF0A" w14:textId="77777777" w:rsidR="00C12D59" w:rsidRPr="00664829" w:rsidRDefault="00C12D59" w:rsidP="004652B6">
            <w:pPr>
              <w:jc w:val="center"/>
              <w:rPr>
                <w:rFonts w:ascii="Garamond" w:hAnsi="Garamond"/>
                <w:sz w:val="20"/>
                <w:szCs w:val="20"/>
                <w:highlight w:val="yellow"/>
              </w:rPr>
            </w:pPr>
            <w:proofErr w:type="spellStart"/>
            <w:r w:rsidRPr="00664829">
              <w:rPr>
                <w:rFonts w:ascii="Garamond" w:hAnsi="Garamond"/>
                <w:sz w:val="20"/>
                <w:szCs w:val="20"/>
              </w:rPr>
              <w:t>Unlimited</w:t>
            </w:r>
            <w:proofErr w:type="spellEnd"/>
          </w:p>
        </w:tc>
      </w:tr>
      <w:tr w:rsidR="00C12D59" w:rsidRPr="00664829" w14:paraId="335D271A"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5479EA66"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   7017605</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64222D82"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SAP IQ </w:t>
            </w:r>
            <w:proofErr w:type="spellStart"/>
            <w:r w:rsidRPr="00664829">
              <w:rPr>
                <w:rFonts w:ascii="Garamond" w:hAnsi="Garamond"/>
                <w:sz w:val="20"/>
                <w:szCs w:val="20"/>
              </w:rPr>
              <w:t>Ent</w:t>
            </w:r>
            <w:proofErr w:type="spellEnd"/>
            <w:r w:rsidRPr="00664829">
              <w:rPr>
                <w:rFonts w:ascii="Garamond" w:hAnsi="Garamond"/>
                <w:sz w:val="20"/>
                <w:szCs w:val="20"/>
              </w:rPr>
              <w:t xml:space="preserve">. </w:t>
            </w:r>
            <w:proofErr w:type="spellStart"/>
            <w:r w:rsidRPr="00664829">
              <w:rPr>
                <w:rFonts w:ascii="Garamond" w:hAnsi="Garamond"/>
                <w:sz w:val="20"/>
                <w:szCs w:val="20"/>
              </w:rPr>
              <w:t>Ed</w:t>
            </w:r>
            <w:proofErr w:type="spellEnd"/>
            <w:r w:rsidRPr="00664829">
              <w:rPr>
                <w:rFonts w:ascii="Garamond" w:hAnsi="Garamond"/>
                <w:sz w:val="20"/>
                <w:szCs w:val="20"/>
              </w:rPr>
              <w:t xml:space="preserve">., </w:t>
            </w:r>
            <w:proofErr w:type="spellStart"/>
            <w:r w:rsidRPr="00664829">
              <w:rPr>
                <w:rFonts w:ascii="Garamond" w:hAnsi="Garamond"/>
                <w:sz w:val="20"/>
                <w:szCs w:val="20"/>
              </w:rPr>
              <w:t>Unstr</w:t>
            </w:r>
            <w:proofErr w:type="spellEnd"/>
            <w:r w:rsidRPr="00664829">
              <w:rPr>
                <w:rFonts w:ascii="Garamond" w:hAnsi="Garamond"/>
                <w:sz w:val="20"/>
                <w:szCs w:val="20"/>
              </w:rPr>
              <w:t xml:space="preserve"> </w:t>
            </w:r>
            <w:proofErr w:type="spellStart"/>
            <w:r w:rsidRPr="00664829">
              <w:rPr>
                <w:rFonts w:ascii="Garamond" w:hAnsi="Garamond"/>
                <w:sz w:val="20"/>
                <w:szCs w:val="20"/>
              </w:rPr>
              <w:t>Data</w:t>
            </w:r>
            <w:proofErr w:type="spellEnd"/>
            <w:r w:rsidRPr="00664829">
              <w:rPr>
                <w:rFonts w:ascii="Garamond" w:hAnsi="Garamond"/>
                <w:sz w:val="20"/>
                <w:szCs w:val="20"/>
              </w:rPr>
              <w:t xml:space="preserve"> </w:t>
            </w:r>
            <w:proofErr w:type="spellStart"/>
            <w:r w:rsidRPr="00664829">
              <w:rPr>
                <w:rFonts w:ascii="Garamond" w:hAnsi="Garamond"/>
                <w:sz w:val="20"/>
                <w:szCs w:val="20"/>
              </w:rPr>
              <w:t>Analyt</w:t>
            </w:r>
            <w:proofErr w:type="spellEnd"/>
            <w:r w:rsidRPr="00664829">
              <w:rPr>
                <w:rFonts w:ascii="Garamond" w:hAnsi="Garamond"/>
                <w:sz w:val="20"/>
                <w:szCs w:val="20"/>
              </w:rPr>
              <w:t xml:space="preserve"> </w:t>
            </w:r>
            <w:proofErr w:type="spellStart"/>
            <w:r w:rsidRPr="00664829">
              <w:rPr>
                <w:rFonts w:ascii="Garamond" w:hAnsi="Garamond"/>
                <w:sz w:val="20"/>
                <w:szCs w:val="20"/>
              </w:rPr>
              <w:t>Opt</w:t>
            </w:r>
            <w:proofErr w:type="spellEnd"/>
            <w:r w:rsidRPr="00664829">
              <w:rPr>
                <w:rFonts w:ascii="Garamond" w:hAnsi="Garamond"/>
                <w:sz w:val="20"/>
                <w:szCs w:val="20"/>
              </w:rPr>
              <w:t xml:space="preserve"> (CPU </w:t>
            </w:r>
            <w:proofErr w:type="spellStart"/>
            <w:r w:rsidRPr="00664829">
              <w:rPr>
                <w:rFonts w:ascii="Garamond" w:hAnsi="Garamond"/>
                <w:sz w:val="20"/>
                <w:szCs w:val="20"/>
              </w:rPr>
              <w:t>License</w:t>
            </w:r>
            <w:proofErr w:type="spellEnd"/>
            <w:r w:rsidRPr="00664829">
              <w:rPr>
                <w:rFonts w:ascii="Garamond" w:hAnsi="Garamond"/>
                <w:sz w:val="20"/>
                <w:szCs w:val="20"/>
              </w:rPr>
              <w:t>)</w:t>
            </w:r>
          </w:p>
        </w:tc>
        <w:tc>
          <w:tcPr>
            <w:tcW w:w="1852" w:type="dxa"/>
            <w:tcBorders>
              <w:top w:val="single" w:sz="4" w:space="0" w:color="auto"/>
              <w:left w:val="nil"/>
              <w:bottom w:val="single" w:sz="4" w:space="0" w:color="auto"/>
              <w:right w:val="single" w:sz="4" w:space="0" w:color="auto"/>
            </w:tcBorders>
            <w:shd w:val="clear" w:color="auto" w:fill="auto"/>
          </w:tcPr>
          <w:p w14:paraId="0E38C7FE" w14:textId="77777777" w:rsidR="00C12D59" w:rsidRPr="00664829" w:rsidRDefault="00C12D59" w:rsidP="004652B6">
            <w:pPr>
              <w:jc w:val="center"/>
              <w:rPr>
                <w:rFonts w:ascii="Garamond" w:hAnsi="Garamond"/>
                <w:sz w:val="20"/>
                <w:szCs w:val="20"/>
                <w:highlight w:val="yellow"/>
              </w:rPr>
            </w:pPr>
            <w:proofErr w:type="spellStart"/>
            <w:r w:rsidRPr="00664829">
              <w:rPr>
                <w:rFonts w:ascii="Garamond" w:hAnsi="Garamond"/>
                <w:sz w:val="20"/>
                <w:szCs w:val="20"/>
              </w:rPr>
              <w:t>Unlimited</w:t>
            </w:r>
            <w:proofErr w:type="spellEnd"/>
          </w:p>
        </w:tc>
      </w:tr>
      <w:tr w:rsidR="00C12D59" w:rsidRPr="00664829" w14:paraId="226E0460"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17B1E365"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   7017608</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1E6D5017"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SAP IQ </w:t>
            </w:r>
            <w:proofErr w:type="spellStart"/>
            <w:r w:rsidRPr="00664829">
              <w:rPr>
                <w:rFonts w:ascii="Garamond" w:hAnsi="Garamond"/>
                <w:sz w:val="20"/>
                <w:szCs w:val="20"/>
              </w:rPr>
              <w:t>Ent</w:t>
            </w:r>
            <w:proofErr w:type="spellEnd"/>
            <w:r w:rsidRPr="00664829">
              <w:rPr>
                <w:rFonts w:ascii="Garamond" w:hAnsi="Garamond"/>
                <w:sz w:val="20"/>
                <w:szCs w:val="20"/>
              </w:rPr>
              <w:t xml:space="preserve">. </w:t>
            </w:r>
            <w:proofErr w:type="spellStart"/>
            <w:r w:rsidRPr="00664829">
              <w:rPr>
                <w:rFonts w:ascii="Garamond" w:hAnsi="Garamond"/>
                <w:sz w:val="20"/>
                <w:szCs w:val="20"/>
              </w:rPr>
              <w:t>Ed</w:t>
            </w:r>
            <w:proofErr w:type="spellEnd"/>
            <w:r w:rsidRPr="00664829">
              <w:rPr>
                <w:rFonts w:ascii="Garamond" w:hAnsi="Garamond"/>
                <w:sz w:val="20"/>
                <w:szCs w:val="20"/>
              </w:rPr>
              <w:t xml:space="preserve">., </w:t>
            </w:r>
            <w:proofErr w:type="spellStart"/>
            <w:r w:rsidRPr="00664829">
              <w:rPr>
                <w:rFonts w:ascii="Garamond" w:hAnsi="Garamond"/>
                <w:sz w:val="20"/>
                <w:szCs w:val="20"/>
              </w:rPr>
              <w:t>Very</w:t>
            </w:r>
            <w:proofErr w:type="spellEnd"/>
            <w:r w:rsidRPr="00664829">
              <w:rPr>
                <w:rFonts w:ascii="Garamond" w:hAnsi="Garamond"/>
                <w:sz w:val="20"/>
                <w:szCs w:val="20"/>
              </w:rPr>
              <w:t xml:space="preserve"> </w:t>
            </w:r>
            <w:proofErr w:type="spellStart"/>
            <w:r w:rsidRPr="00664829">
              <w:rPr>
                <w:rFonts w:ascii="Garamond" w:hAnsi="Garamond"/>
                <w:sz w:val="20"/>
                <w:szCs w:val="20"/>
              </w:rPr>
              <w:t>Large</w:t>
            </w:r>
            <w:proofErr w:type="spellEnd"/>
            <w:r w:rsidRPr="00664829">
              <w:rPr>
                <w:rFonts w:ascii="Garamond" w:hAnsi="Garamond"/>
                <w:sz w:val="20"/>
                <w:szCs w:val="20"/>
              </w:rPr>
              <w:t xml:space="preserve"> DB </w:t>
            </w:r>
            <w:proofErr w:type="spellStart"/>
            <w:r w:rsidRPr="00664829">
              <w:rPr>
                <w:rFonts w:ascii="Garamond" w:hAnsi="Garamond"/>
                <w:sz w:val="20"/>
                <w:szCs w:val="20"/>
              </w:rPr>
              <w:t>Mgmt</w:t>
            </w:r>
            <w:proofErr w:type="spellEnd"/>
            <w:r w:rsidRPr="00664829">
              <w:rPr>
                <w:rFonts w:ascii="Garamond" w:hAnsi="Garamond"/>
                <w:sz w:val="20"/>
                <w:szCs w:val="20"/>
              </w:rPr>
              <w:t xml:space="preserve"> </w:t>
            </w:r>
            <w:proofErr w:type="spellStart"/>
            <w:r w:rsidRPr="00664829">
              <w:rPr>
                <w:rFonts w:ascii="Garamond" w:hAnsi="Garamond"/>
                <w:sz w:val="20"/>
                <w:szCs w:val="20"/>
              </w:rPr>
              <w:t>Opt</w:t>
            </w:r>
            <w:proofErr w:type="spellEnd"/>
            <w:r w:rsidRPr="00664829">
              <w:rPr>
                <w:rFonts w:ascii="Garamond" w:hAnsi="Garamond"/>
                <w:sz w:val="20"/>
                <w:szCs w:val="20"/>
              </w:rPr>
              <w:t xml:space="preserve"> (</w:t>
            </w:r>
            <w:proofErr w:type="spellStart"/>
            <w:r w:rsidRPr="00664829">
              <w:rPr>
                <w:rFonts w:ascii="Garamond" w:hAnsi="Garamond"/>
                <w:sz w:val="20"/>
                <w:szCs w:val="20"/>
              </w:rPr>
              <w:t>Storage</w:t>
            </w:r>
            <w:proofErr w:type="spellEnd"/>
            <w:r w:rsidRPr="00664829">
              <w:rPr>
                <w:rFonts w:ascii="Garamond" w:hAnsi="Garamond"/>
                <w:sz w:val="20"/>
                <w:szCs w:val="20"/>
              </w:rPr>
              <w:t xml:space="preserve"> </w:t>
            </w:r>
            <w:proofErr w:type="spellStart"/>
            <w:r w:rsidRPr="00664829">
              <w:rPr>
                <w:rFonts w:ascii="Garamond" w:hAnsi="Garamond"/>
                <w:sz w:val="20"/>
                <w:szCs w:val="20"/>
              </w:rPr>
              <w:t>License</w:t>
            </w:r>
            <w:proofErr w:type="spellEnd"/>
            <w:r w:rsidRPr="00664829">
              <w:rPr>
                <w:rFonts w:ascii="Garamond" w:hAnsi="Garamond"/>
                <w:sz w:val="20"/>
                <w:szCs w:val="20"/>
              </w:rPr>
              <w:t>)</w:t>
            </w:r>
          </w:p>
        </w:tc>
        <w:tc>
          <w:tcPr>
            <w:tcW w:w="1852" w:type="dxa"/>
            <w:tcBorders>
              <w:top w:val="single" w:sz="4" w:space="0" w:color="auto"/>
              <w:left w:val="nil"/>
              <w:bottom w:val="single" w:sz="4" w:space="0" w:color="auto"/>
              <w:right w:val="single" w:sz="4" w:space="0" w:color="auto"/>
            </w:tcBorders>
            <w:shd w:val="clear" w:color="auto" w:fill="auto"/>
          </w:tcPr>
          <w:p w14:paraId="62A6573F" w14:textId="77777777" w:rsidR="00C12D59" w:rsidRPr="00664829" w:rsidRDefault="00C12D59" w:rsidP="004652B6">
            <w:pPr>
              <w:jc w:val="center"/>
              <w:rPr>
                <w:rFonts w:ascii="Garamond" w:hAnsi="Garamond"/>
                <w:sz w:val="20"/>
                <w:szCs w:val="20"/>
                <w:highlight w:val="yellow"/>
              </w:rPr>
            </w:pPr>
            <w:proofErr w:type="spellStart"/>
            <w:r w:rsidRPr="00664829">
              <w:rPr>
                <w:rFonts w:ascii="Garamond" w:hAnsi="Garamond"/>
                <w:sz w:val="20"/>
                <w:szCs w:val="20"/>
              </w:rPr>
              <w:t>Unlimited</w:t>
            </w:r>
            <w:proofErr w:type="spellEnd"/>
          </w:p>
        </w:tc>
      </w:tr>
      <w:tr w:rsidR="00C12D59" w:rsidRPr="00664829" w14:paraId="0EB88737"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71AA8D58"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   7018076</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36FD6B32" w14:textId="77777777" w:rsidR="00C12D59" w:rsidRPr="00664829" w:rsidRDefault="00C12D59" w:rsidP="004652B6">
            <w:pPr>
              <w:rPr>
                <w:rFonts w:ascii="Garamond" w:hAnsi="Garamond"/>
                <w:sz w:val="20"/>
                <w:szCs w:val="20"/>
                <w:highlight w:val="yellow"/>
              </w:rPr>
            </w:pPr>
            <w:proofErr w:type="spellStart"/>
            <w:r w:rsidRPr="00664829">
              <w:rPr>
                <w:rFonts w:ascii="Garamond" w:hAnsi="Garamond"/>
                <w:sz w:val="20"/>
                <w:szCs w:val="20"/>
              </w:rPr>
              <w:t>SAPHANADynamicTieringOpt,upto</w:t>
            </w:r>
            <w:proofErr w:type="spellEnd"/>
            <w:r w:rsidRPr="00664829">
              <w:rPr>
                <w:rFonts w:ascii="Garamond" w:hAnsi="Garamond"/>
                <w:sz w:val="20"/>
                <w:szCs w:val="20"/>
              </w:rPr>
              <w:t xml:space="preserve"> 40 </w:t>
            </w:r>
            <w:proofErr w:type="spellStart"/>
            <w:r w:rsidRPr="00664829">
              <w:rPr>
                <w:rFonts w:ascii="Garamond" w:hAnsi="Garamond"/>
                <w:sz w:val="20"/>
                <w:szCs w:val="20"/>
              </w:rPr>
              <w:t>units</w:t>
            </w:r>
            <w:proofErr w:type="spellEnd"/>
          </w:p>
        </w:tc>
        <w:tc>
          <w:tcPr>
            <w:tcW w:w="1852" w:type="dxa"/>
            <w:tcBorders>
              <w:top w:val="single" w:sz="4" w:space="0" w:color="auto"/>
              <w:left w:val="nil"/>
              <w:bottom w:val="single" w:sz="4" w:space="0" w:color="auto"/>
              <w:right w:val="single" w:sz="4" w:space="0" w:color="auto"/>
            </w:tcBorders>
            <w:shd w:val="clear" w:color="auto" w:fill="auto"/>
          </w:tcPr>
          <w:p w14:paraId="33062B51" w14:textId="77777777" w:rsidR="00C12D59" w:rsidRPr="00664829" w:rsidRDefault="00C12D59" w:rsidP="004652B6">
            <w:pPr>
              <w:jc w:val="center"/>
              <w:rPr>
                <w:rFonts w:ascii="Garamond" w:hAnsi="Garamond"/>
                <w:sz w:val="20"/>
                <w:szCs w:val="20"/>
                <w:highlight w:val="yellow"/>
              </w:rPr>
            </w:pPr>
            <w:r w:rsidRPr="00664829">
              <w:rPr>
                <w:rFonts w:ascii="Garamond" w:hAnsi="Garamond"/>
                <w:sz w:val="20"/>
                <w:szCs w:val="20"/>
              </w:rPr>
              <w:t>1</w:t>
            </w:r>
          </w:p>
        </w:tc>
      </w:tr>
      <w:tr w:rsidR="00C12D59" w:rsidRPr="00664829" w14:paraId="2FDED787"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5827F2B7"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7018066</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0F9736FE"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SAP HANA, RT </w:t>
            </w:r>
            <w:proofErr w:type="spellStart"/>
            <w:r w:rsidRPr="00664829">
              <w:rPr>
                <w:rFonts w:ascii="Garamond" w:hAnsi="Garamond"/>
                <w:sz w:val="20"/>
                <w:szCs w:val="20"/>
              </w:rPr>
              <w:t>ed</w:t>
            </w:r>
            <w:proofErr w:type="spellEnd"/>
            <w:r w:rsidRPr="00664829">
              <w:rPr>
                <w:rFonts w:ascii="Garamond" w:hAnsi="Garamond"/>
                <w:sz w:val="20"/>
                <w:szCs w:val="20"/>
              </w:rPr>
              <w:t xml:space="preserve"> </w:t>
            </w:r>
            <w:proofErr w:type="spellStart"/>
            <w:r w:rsidRPr="00664829">
              <w:rPr>
                <w:rFonts w:ascii="Garamond" w:hAnsi="Garamond"/>
                <w:sz w:val="20"/>
                <w:szCs w:val="20"/>
              </w:rPr>
              <w:t>Applic</w:t>
            </w:r>
            <w:proofErr w:type="spellEnd"/>
            <w:r w:rsidRPr="00664829">
              <w:rPr>
                <w:rFonts w:ascii="Garamond" w:hAnsi="Garamond"/>
                <w:sz w:val="20"/>
                <w:szCs w:val="20"/>
              </w:rPr>
              <w:t xml:space="preserve"> &amp; BW-new/</w:t>
            </w:r>
            <w:proofErr w:type="spellStart"/>
            <w:r w:rsidRPr="00664829">
              <w:rPr>
                <w:rFonts w:ascii="Garamond" w:hAnsi="Garamond"/>
                <w:sz w:val="20"/>
                <w:szCs w:val="20"/>
              </w:rPr>
              <w:t>subsq</w:t>
            </w:r>
            <w:proofErr w:type="spellEnd"/>
          </w:p>
        </w:tc>
        <w:tc>
          <w:tcPr>
            <w:tcW w:w="1852" w:type="dxa"/>
            <w:tcBorders>
              <w:top w:val="single" w:sz="4" w:space="0" w:color="auto"/>
              <w:left w:val="nil"/>
              <w:bottom w:val="single" w:sz="4" w:space="0" w:color="auto"/>
              <w:right w:val="single" w:sz="4" w:space="0" w:color="auto"/>
            </w:tcBorders>
            <w:shd w:val="clear" w:color="auto" w:fill="auto"/>
          </w:tcPr>
          <w:p w14:paraId="37255FF4" w14:textId="77777777" w:rsidR="00C12D59" w:rsidRPr="00664829" w:rsidRDefault="00C12D59" w:rsidP="004652B6">
            <w:pPr>
              <w:jc w:val="center"/>
              <w:rPr>
                <w:rFonts w:ascii="Garamond" w:hAnsi="Garamond"/>
                <w:sz w:val="20"/>
                <w:szCs w:val="20"/>
                <w:highlight w:val="yellow"/>
              </w:rPr>
            </w:pPr>
            <w:r w:rsidRPr="00664829">
              <w:rPr>
                <w:rFonts w:ascii="Garamond" w:hAnsi="Garamond"/>
                <w:sz w:val="20"/>
                <w:szCs w:val="20"/>
              </w:rPr>
              <w:t>1</w:t>
            </w:r>
          </w:p>
        </w:tc>
      </w:tr>
      <w:tr w:rsidR="00C12D59" w:rsidRPr="00664829" w14:paraId="45AA2E00"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12FF1F40"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   7011267</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605E9F7B"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SAP ASE </w:t>
            </w:r>
            <w:proofErr w:type="spellStart"/>
            <w:r w:rsidRPr="00664829">
              <w:rPr>
                <w:rFonts w:ascii="Garamond" w:hAnsi="Garamond"/>
                <w:sz w:val="20"/>
                <w:szCs w:val="20"/>
              </w:rPr>
              <w:t>Runtime</w:t>
            </w:r>
            <w:proofErr w:type="spellEnd"/>
            <w:r w:rsidRPr="00664829">
              <w:rPr>
                <w:rFonts w:ascii="Garamond" w:hAnsi="Garamond"/>
                <w:sz w:val="20"/>
                <w:szCs w:val="20"/>
              </w:rPr>
              <w:t xml:space="preserve"> </w:t>
            </w:r>
            <w:proofErr w:type="spellStart"/>
            <w:r w:rsidRPr="00664829">
              <w:rPr>
                <w:rFonts w:ascii="Garamond" w:hAnsi="Garamond"/>
                <w:sz w:val="20"/>
                <w:szCs w:val="20"/>
              </w:rPr>
              <w:t>Edition</w:t>
            </w:r>
            <w:proofErr w:type="spellEnd"/>
            <w:r w:rsidRPr="00664829">
              <w:rPr>
                <w:rFonts w:ascii="Garamond" w:hAnsi="Garamond"/>
                <w:sz w:val="20"/>
                <w:szCs w:val="20"/>
              </w:rPr>
              <w:t xml:space="preserve"> (CPU </w:t>
            </w:r>
            <w:proofErr w:type="spellStart"/>
            <w:r w:rsidRPr="00664829">
              <w:rPr>
                <w:rFonts w:ascii="Garamond" w:hAnsi="Garamond"/>
                <w:sz w:val="20"/>
                <w:szCs w:val="20"/>
              </w:rPr>
              <w:t>License</w:t>
            </w:r>
            <w:proofErr w:type="spellEnd"/>
            <w:r w:rsidRPr="00664829">
              <w:rPr>
                <w:rFonts w:ascii="Garamond" w:hAnsi="Garamond"/>
                <w:sz w:val="20"/>
                <w:szCs w:val="20"/>
              </w:rPr>
              <w:t>)</w:t>
            </w:r>
          </w:p>
        </w:tc>
        <w:tc>
          <w:tcPr>
            <w:tcW w:w="1852" w:type="dxa"/>
            <w:tcBorders>
              <w:top w:val="single" w:sz="4" w:space="0" w:color="auto"/>
              <w:left w:val="nil"/>
              <w:bottom w:val="single" w:sz="4" w:space="0" w:color="auto"/>
              <w:right w:val="single" w:sz="4" w:space="0" w:color="auto"/>
            </w:tcBorders>
            <w:shd w:val="clear" w:color="auto" w:fill="auto"/>
          </w:tcPr>
          <w:p w14:paraId="29192B98" w14:textId="77777777" w:rsidR="00C12D59" w:rsidRPr="00664829" w:rsidRDefault="00C12D59" w:rsidP="004652B6">
            <w:pPr>
              <w:jc w:val="center"/>
              <w:rPr>
                <w:rFonts w:ascii="Garamond" w:hAnsi="Garamond"/>
                <w:sz w:val="20"/>
                <w:szCs w:val="20"/>
                <w:highlight w:val="yellow"/>
              </w:rPr>
            </w:pPr>
            <w:proofErr w:type="spellStart"/>
            <w:r w:rsidRPr="00664829">
              <w:rPr>
                <w:rFonts w:ascii="Garamond" w:hAnsi="Garamond"/>
                <w:sz w:val="20"/>
                <w:szCs w:val="20"/>
              </w:rPr>
              <w:t>Unlimited</w:t>
            </w:r>
            <w:proofErr w:type="spellEnd"/>
          </w:p>
        </w:tc>
      </w:tr>
      <w:tr w:rsidR="00C12D59" w:rsidRPr="00664829" w14:paraId="340DE418"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2CB3904A"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   7011267</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7FB33BFF"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SAP ASE </w:t>
            </w:r>
            <w:proofErr w:type="spellStart"/>
            <w:r w:rsidRPr="00664829">
              <w:rPr>
                <w:rFonts w:ascii="Garamond" w:hAnsi="Garamond"/>
                <w:sz w:val="20"/>
                <w:szCs w:val="20"/>
              </w:rPr>
              <w:t>Runtime</w:t>
            </w:r>
            <w:proofErr w:type="spellEnd"/>
            <w:r w:rsidRPr="00664829">
              <w:rPr>
                <w:rFonts w:ascii="Garamond" w:hAnsi="Garamond"/>
                <w:sz w:val="20"/>
                <w:szCs w:val="20"/>
              </w:rPr>
              <w:t xml:space="preserve"> </w:t>
            </w:r>
            <w:proofErr w:type="spellStart"/>
            <w:r w:rsidRPr="00664829">
              <w:rPr>
                <w:rFonts w:ascii="Garamond" w:hAnsi="Garamond"/>
                <w:sz w:val="20"/>
                <w:szCs w:val="20"/>
              </w:rPr>
              <w:t>Edition</w:t>
            </w:r>
            <w:proofErr w:type="spellEnd"/>
            <w:r w:rsidRPr="00664829">
              <w:rPr>
                <w:rFonts w:ascii="Garamond" w:hAnsi="Garamond"/>
                <w:sz w:val="20"/>
                <w:szCs w:val="20"/>
              </w:rPr>
              <w:t xml:space="preserve"> (CPU </w:t>
            </w:r>
            <w:proofErr w:type="spellStart"/>
            <w:r w:rsidRPr="00664829">
              <w:rPr>
                <w:rFonts w:ascii="Garamond" w:hAnsi="Garamond"/>
                <w:sz w:val="20"/>
                <w:szCs w:val="20"/>
              </w:rPr>
              <w:t>Development</w:t>
            </w:r>
            <w:proofErr w:type="spellEnd"/>
            <w:r w:rsidRPr="00664829">
              <w:rPr>
                <w:rFonts w:ascii="Garamond" w:hAnsi="Garamond"/>
                <w:sz w:val="20"/>
                <w:szCs w:val="20"/>
              </w:rPr>
              <w:t xml:space="preserve"> &amp; </w:t>
            </w:r>
            <w:proofErr w:type="spellStart"/>
            <w:r w:rsidRPr="00664829">
              <w:rPr>
                <w:rFonts w:ascii="Garamond" w:hAnsi="Garamond"/>
                <w:sz w:val="20"/>
                <w:szCs w:val="20"/>
              </w:rPr>
              <w:t>Testing</w:t>
            </w:r>
            <w:proofErr w:type="spellEnd"/>
            <w:r w:rsidRPr="00664829">
              <w:rPr>
                <w:rFonts w:ascii="Garamond" w:hAnsi="Garamond"/>
                <w:sz w:val="20"/>
                <w:szCs w:val="20"/>
              </w:rPr>
              <w:t>)</w:t>
            </w:r>
          </w:p>
        </w:tc>
        <w:tc>
          <w:tcPr>
            <w:tcW w:w="1852" w:type="dxa"/>
            <w:tcBorders>
              <w:top w:val="single" w:sz="4" w:space="0" w:color="auto"/>
              <w:left w:val="nil"/>
              <w:bottom w:val="single" w:sz="4" w:space="0" w:color="auto"/>
              <w:right w:val="single" w:sz="4" w:space="0" w:color="auto"/>
            </w:tcBorders>
            <w:shd w:val="clear" w:color="auto" w:fill="auto"/>
          </w:tcPr>
          <w:p w14:paraId="1A11B307" w14:textId="77777777" w:rsidR="00C12D59" w:rsidRPr="00664829" w:rsidRDefault="00C12D59" w:rsidP="004652B6">
            <w:pPr>
              <w:jc w:val="center"/>
              <w:rPr>
                <w:rFonts w:ascii="Garamond" w:hAnsi="Garamond"/>
                <w:sz w:val="20"/>
                <w:szCs w:val="20"/>
                <w:highlight w:val="yellow"/>
              </w:rPr>
            </w:pPr>
            <w:proofErr w:type="spellStart"/>
            <w:r w:rsidRPr="00664829">
              <w:rPr>
                <w:rFonts w:ascii="Garamond" w:hAnsi="Garamond"/>
                <w:sz w:val="20"/>
                <w:szCs w:val="20"/>
              </w:rPr>
              <w:t>Unlimited</w:t>
            </w:r>
            <w:proofErr w:type="spellEnd"/>
          </w:p>
        </w:tc>
      </w:tr>
      <w:tr w:rsidR="00C12D59" w:rsidRPr="00664829" w14:paraId="118D37F4"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13F42A50"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   7011267</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1907FE61"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SAP ASE </w:t>
            </w:r>
            <w:proofErr w:type="spellStart"/>
            <w:r w:rsidRPr="00664829">
              <w:rPr>
                <w:rFonts w:ascii="Garamond" w:hAnsi="Garamond"/>
                <w:sz w:val="20"/>
                <w:szCs w:val="20"/>
              </w:rPr>
              <w:t>Runtime</w:t>
            </w:r>
            <w:proofErr w:type="spellEnd"/>
            <w:r w:rsidRPr="00664829">
              <w:rPr>
                <w:rFonts w:ascii="Garamond" w:hAnsi="Garamond"/>
                <w:sz w:val="20"/>
                <w:szCs w:val="20"/>
              </w:rPr>
              <w:t xml:space="preserve"> </w:t>
            </w:r>
            <w:proofErr w:type="spellStart"/>
            <w:r w:rsidRPr="00664829">
              <w:rPr>
                <w:rFonts w:ascii="Garamond" w:hAnsi="Garamond"/>
                <w:sz w:val="20"/>
                <w:szCs w:val="20"/>
              </w:rPr>
              <w:t>Edition</w:t>
            </w:r>
            <w:proofErr w:type="spellEnd"/>
            <w:r w:rsidRPr="00664829">
              <w:rPr>
                <w:rFonts w:ascii="Garamond" w:hAnsi="Garamond"/>
                <w:sz w:val="20"/>
                <w:szCs w:val="20"/>
              </w:rPr>
              <w:t xml:space="preserve"> (</w:t>
            </w:r>
            <w:proofErr w:type="spellStart"/>
            <w:r w:rsidRPr="00664829">
              <w:rPr>
                <w:rFonts w:ascii="Garamond" w:hAnsi="Garamond"/>
                <w:sz w:val="20"/>
                <w:szCs w:val="20"/>
              </w:rPr>
              <w:t>Standby</w:t>
            </w:r>
            <w:proofErr w:type="spellEnd"/>
            <w:r w:rsidRPr="00664829">
              <w:rPr>
                <w:rFonts w:ascii="Garamond" w:hAnsi="Garamond"/>
                <w:sz w:val="20"/>
                <w:szCs w:val="20"/>
              </w:rPr>
              <w:t xml:space="preserve"> CPU </w:t>
            </w:r>
            <w:proofErr w:type="spellStart"/>
            <w:r w:rsidRPr="00664829">
              <w:rPr>
                <w:rFonts w:ascii="Garamond" w:hAnsi="Garamond"/>
                <w:sz w:val="20"/>
                <w:szCs w:val="20"/>
              </w:rPr>
              <w:t>License</w:t>
            </w:r>
            <w:proofErr w:type="spellEnd"/>
            <w:r w:rsidRPr="00664829">
              <w:rPr>
                <w:rFonts w:ascii="Garamond" w:hAnsi="Garamond"/>
                <w:sz w:val="20"/>
                <w:szCs w:val="20"/>
              </w:rPr>
              <w:t>)</w:t>
            </w:r>
          </w:p>
        </w:tc>
        <w:tc>
          <w:tcPr>
            <w:tcW w:w="1852" w:type="dxa"/>
            <w:tcBorders>
              <w:top w:val="single" w:sz="4" w:space="0" w:color="auto"/>
              <w:left w:val="nil"/>
              <w:bottom w:val="single" w:sz="4" w:space="0" w:color="auto"/>
              <w:right w:val="single" w:sz="4" w:space="0" w:color="auto"/>
            </w:tcBorders>
            <w:shd w:val="clear" w:color="auto" w:fill="auto"/>
          </w:tcPr>
          <w:p w14:paraId="62B6955F" w14:textId="77777777" w:rsidR="00C12D59" w:rsidRPr="00664829" w:rsidRDefault="00C12D59" w:rsidP="004652B6">
            <w:pPr>
              <w:jc w:val="center"/>
              <w:rPr>
                <w:rFonts w:ascii="Garamond" w:hAnsi="Garamond"/>
                <w:sz w:val="20"/>
                <w:szCs w:val="20"/>
                <w:highlight w:val="yellow"/>
              </w:rPr>
            </w:pPr>
            <w:proofErr w:type="spellStart"/>
            <w:r w:rsidRPr="00664829">
              <w:rPr>
                <w:rFonts w:ascii="Garamond" w:hAnsi="Garamond"/>
                <w:sz w:val="20"/>
                <w:szCs w:val="20"/>
              </w:rPr>
              <w:t>Unlimited</w:t>
            </w:r>
            <w:proofErr w:type="spellEnd"/>
          </w:p>
        </w:tc>
      </w:tr>
      <w:tr w:rsidR="00C12D59" w:rsidRPr="00664829" w14:paraId="032D5000"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71A84854"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   7011324</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5FEBC3A9"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BA&amp;T SAP </w:t>
            </w:r>
            <w:proofErr w:type="spellStart"/>
            <w:r w:rsidRPr="00664829">
              <w:rPr>
                <w:rFonts w:ascii="Garamond" w:hAnsi="Garamond"/>
                <w:sz w:val="20"/>
                <w:szCs w:val="20"/>
              </w:rPr>
              <w:t>Data</w:t>
            </w:r>
            <w:proofErr w:type="spellEnd"/>
            <w:r w:rsidRPr="00664829">
              <w:rPr>
                <w:rFonts w:ascii="Garamond" w:hAnsi="Garamond"/>
                <w:sz w:val="20"/>
                <w:szCs w:val="20"/>
              </w:rPr>
              <w:t xml:space="preserve"> </w:t>
            </w:r>
            <w:proofErr w:type="spellStart"/>
            <w:r w:rsidRPr="00664829">
              <w:rPr>
                <w:rFonts w:ascii="Garamond" w:hAnsi="Garamond"/>
                <w:sz w:val="20"/>
                <w:szCs w:val="20"/>
              </w:rPr>
              <w:t>Integrator</w:t>
            </w:r>
            <w:proofErr w:type="spellEnd"/>
            <w:r w:rsidRPr="00664829">
              <w:rPr>
                <w:rFonts w:ascii="Garamond" w:hAnsi="Garamond"/>
                <w:sz w:val="20"/>
                <w:szCs w:val="20"/>
              </w:rPr>
              <w:t xml:space="preserve"> (DI)</w:t>
            </w:r>
          </w:p>
        </w:tc>
        <w:tc>
          <w:tcPr>
            <w:tcW w:w="1852" w:type="dxa"/>
            <w:tcBorders>
              <w:top w:val="single" w:sz="4" w:space="0" w:color="auto"/>
              <w:left w:val="nil"/>
              <w:bottom w:val="single" w:sz="4" w:space="0" w:color="auto"/>
              <w:right w:val="single" w:sz="4" w:space="0" w:color="auto"/>
            </w:tcBorders>
            <w:shd w:val="clear" w:color="auto" w:fill="auto"/>
          </w:tcPr>
          <w:p w14:paraId="72BE220D" w14:textId="77777777" w:rsidR="00C12D59" w:rsidRPr="00664829" w:rsidRDefault="00C12D59" w:rsidP="004652B6">
            <w:pPr>
              <w:jc w:val="center"/>
              <w:rPr>
                <w:rFonts w:ascii="Garamond" w:hAnsi="Garamond"/>
                <w:sz w:val="20"/>
                <w:szCs w:val="20"/>
                <w:highlight w:val="yellow"/>
              </w:rPr>
            </w:pPr>
            <w:r w:rsidRPr="00664829">
              <w:rPr>
                <w:rFonts w:ascii="Garamond" w:hAnsi="Garamond"/>
                <w:sz w:val="20"/>
                <w:szCs w:val="20"/>
              </w:rPr>
              <w:t>1</w:t>
            </w:r>
          </w:p>
        </w:tc>
      </w:tr>
      <w:tr w:rsidR="00C12D59" w:rsidRPr="00664829" w14:paraId="519B4D8F"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7C62CC77"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   7017603</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754AE179"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SAP IQ Enterprise </w:t>
            </w:r>
            <w:proofErr w:type="spellStart"/>
            <w:r w:rsidRPr="00664829">
              <w:rPr>
                <w:rFonts w:ascii="Garamond" w:hAnsi="Garamond"/>
                <w:sz w:val="20"/>
                <w:szCs w:val="20"/>
              </w:rPr>
              <w:t>Edition</w:t>
            </w:r>
            <w:proofErr w:type="spellEnd"/>
            <w:r w:rsidRPr="00664829">
              <w:rPr>
                <w:rFonts w:ascii="Garamond" w:hAnsi="Garamond"/>
                <w:sz w:val="20"/>
                <w:szCs w:val="20"/>
              </w:rPr>
              <w:t xml:space="preserve"> (CPU </w:t>
            </w:r>
            <w:proofErr w:type="spellStart"/>
            <w:r w:rsidRPr="00664829">
              <w:rPr>
                <w:rFonts w:ascii="Garamond" w:hAnsi="Garamond"/>
                <w:sz w:val="20"/>
                <w:szCs w:val="20"/>
              </w:rPr>
              <w:t>License</w:t>
            </w:r>
            <w:proofErr w:type="spellEnd"/>
            <w:r w:rsidRPr="00664829">
              <w:rPr>
                <w:rFonts w:ascii="Garamond" w:hAnsi="Garamond"/>
                <w:sz w:val="20"/>
                <w:szCs w:val="20"/>
              </w:rPr>
              <w:t>)</w:t>
            </w:r>
          </w:p>
        </w:tc>
        <w:tc>
          <w:tcPr>
            <w:tcW w:w="1852" w:type="dxa"/>
            <w:tcBorders>
              <w:top w:val="single" w:sz="4" w:space="0" w:color="auto"/>
              <w:left w:val="nil"/>
              <w:bottom w:val="single" w:sz="4" w:space="0" w:color="auto"/>
              <w:right w:val="single" w:sz="4" w:space="0" w:color="auto"/>
            </w:tcBorders>
            <w:shd w:val="clear" w:color="auto" w:fill="auto"/>
          </w:tcPr>
          <w:p w14:paraId="54B8D39F" w14:textId="77777777" w:rsidR="00C12D59" w:rsidRPr="00664829" w:rsidRDefault="00C12D59" w:rsidP="004652B6">
            <w:pPr>
              <w:jc w:val="center"/>
              <w:rPr>
                <w:rFonts w:ascii="Garamond" w:hAnsi="Garamond"/>
                <w:sz w:val="20"/>
                <w:szCs w:val="20"/>
                <w:highlight w:val="yellow"/>
              </w:rPr>
            </w:pPr>
            <w:proofErr w:type="spellStart"/>
            <w:r w:rsidRPr="00664829">
              <w:rPr>
                <w:rFonts w:ascii="Garamond" w:hAnsi="Garamond"/>
                <w:sz w:val="20"/>
                <w:szCs w:val="20"/>
              </w:rPr>
              <w:t>Unlimited</w:t>
            </w:r>
            <w:proofErr w:type="spellEnd"/>
          </w:p>
        </w:tc>
      </w:tr>
      <w:tr w:rsidR="00C12D59" w:rsidRPr="00664829" w14:paraId="205F41BE"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4DFB35C6"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   7017605</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394ACA11"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SAP IQ </w:t>
            </w:r>
            <w:proofErr w:type="spellStart"/>
            <w:r w:rsidRPr="00664829">
              <w:rPr>
                <w:rFonts w:ascii="Garamond" w:hAnsi="Garamond"/>
                <w:sz w:val="20"/>
                <w:szCs w:val="20"/>
              </w:rPr>
              <w:t>Ent</w:t>
            </w:r>
            <w:proofErr w:type="spellEnd"/>
            <w:r w:rsidRPr="00664829">
              <w:rPr>
                <w:rFonts w:ascii="Garamond" w:hAnsi="Garamond"/>
                <w:sz w:val="20"/>
                <w:szCs w:val="20"/>
              </w:rPr>
              <w:t xml:space="preserve">. </w:t>
            </w:r>
            <w:proofErr w:type="spellStart"/>
            <w:r w:rsidRPr="00664829">
              <w:rPr>
                <w:rFonts w:ascii="Garamond" w:hAnsi="Garamond"/>
                <w:sz w:val="20"/>
                <w:szCs w:val="20"/>
              </w:rPr>
              <w:t>Ed</w:t>
            </w:r>
            <w:proofErr w:type="spellEnd"/>
            <w:r w:rsidRPr="00664829">
              <w:rPr>
                <w:rFonts w:ascii="Garamond" w:hAnsi="Garamond"/>
                <w:sz w:val="20"/>
                <w:szCs w:val="20"/>
              </w:rPr>
              <w:t xml:space="preserve">., </w:t>
            </w:r>
            <w:proofErr w:type="spellStart"/>
            <w:r w:rsidRPr="00664829">
              <w:rPr>
                <w:rFonts w:ascii="Garamond" w:hAnsi="Garamond"/>
                <w:sz w:val="20"/>
                <w:szCs w:val="20"/>
              </w:rPr>
              <w:t>Unstr</w:t>
            </w:r>
            <w:proofErr w:type="spellEnd"/>
            <w:r w:rsidRPr="00664829">
              <w:rPr>
                <w:rFonts w:ascii="Garamond" w:hAnsi="Garamond"/>
                <w:sz w:val="20"/>
                <w:szCs w:val="20"/>
              </w:rPr>
              <w:t xml:space="preserve"> </w:t>
            </w:r>
            <w:proofErr w:type="spellStart"/>
            <w:r w:rsidRPr="00664829">
              <w:rPr>
                <w:rFonts w:ascii="Garamond" w:hAnsi="Garamond"/>
                <w:sz w:val="20"/>
                <w:szCs w:val="20"/>
              </w:rPr>
              <w:t>Data</w:t>
            </w:r>
            <w:proofErr w:type="spellEnd"/>
            <w:r w:rsidRPr="00664829">
              <w:rPr>
                <w:rFonts w:ascii="Garamond" w:hAnsi="Garamond"/>
                <w:sz w:val="20"/>
                <w:szCs w:val="20"/>
              </w:rPr>
              <w:t xml:space="preserve"> </w:t>
            </w:r>
            <w:proofErr w:type="spellStart"/>
            <w:r w:rsidRPr="00664829">
              <w:rPr>
                <w:rFonts w:ascii="Garamond" w:hAnsi="Garamond"/>
                <w:sz w:val="20"/>
                <w:szCs w:val="20"/>
              </w:rPr>
              <w:t>Analyt</w:t>
            </w:r>
            <w:proofErr w:type="spellEnd"/>
            <w:r w:rsidRPr="00664829">
              <w:rPr>
                <w:rFonts w:ascii="Garamond" w:hAnsi="Garamond"/>
                <w:sz w:val="20"/>
                <w:szCs w:val="20"/>
              </w:rPr>
              <w:t xml:space="preserve"> </w:t>
            </w:r>
            <w:proofErr w:type="spellStart"/>
            <w:r w:rsidRPr="00664829">
              <w:rPr>
                <w:rFonts w:ascii="Garamond" w:hAnsi="Garamond"/>
                <w:sz w:val="20"/>
                <w:szCs w:val="20"/>
              </w:rPr>
              <w:t>Opt</w:t>
            </w:r>
            <w:proofErr w:type="spellEnd"/>
            <w:r w:rsidRPr="00664829">
              <w:rPr>
                <w:rFonts w:ascii="Garamond" w:hAnsi="Garamond"/>
                <w:sz w:val="20"/>
                <w:szCs w:val="20"/>
              </w:rPr>
              <w:t xml:space="preserve"> (CPU </w:t>
            </w:r>
            <w:proofErr w:type="spellStart"/>
            <w:r w:rsidRPr="00664829">
              <w:rPr>
                <w:rFonts w:ascii="Garamond" w:hAnsi="Garamond"/>
                <w:sz w:val="20"/>
                <w:szCs w:val="20"/>
              </w:rPr>
              <w:t>License</w:t>
            </w:r>
            <w:proofErr w:type="spellEnd"/>
            <w:r w:rsidRPr="00664829">
              <w:rPr>
                <w:rFonts w:ascii="Garamond" w:hAnsi="Garamond"/>
                <w:sz w:val="20"/>
                <w:szCs w:val="20"/>
              </w:rPr>
              <w:t>)</w:t>
            </w:r>
          </w:p>
        </w:tc>
        <w:tc>
          <w:tcPr>
            <w:tcW w:w="1852" w:type="dxa"/>
            <w:tcBorders>
              <w:top w:val="single" w:sz="4" w:space="0" w:color="auto"/>
              <w:left w:val="nil"/>
              <w:bottom w:val="single" w:sz="4" w:space="0" w:color="auto"/>
              <w:right w:val="single" w:sz="4" w:space="0" w:color="auto"/>
            </w:tcBorders>
            <w:shd w:val="clear" w:color="auto" w:fill="auto"/>
          </w:tcPr>
          <w:p w14:paraId="0536BF8D" w14:textId="77777777" w:rsidR="00C12D59" w:rsidRPr="00664829" w:rsidRDefault="00C12D59" w:rsidP="004652B6">
            <w:pPr>
              <w:jc w:val="center"/>
              <w:rPr>
                <w:rFonts w:ascii="Garamond" w:hAnsi="Garamond"/>
                <w:sz w:val="20"/>
                <w:szCs w:val="20"/>
                <w:highlight w:val="yellow"/>
              </w:rPr>
            </w:pPr>
            <w:proofErr w:type="spellStart"/>
            <w:r w:rsidRPr="00664829">
              <w:rPr>
                <w:rFonts w:ascii="Garamond" w:hAnsi="Garamond"/>
                <w:sz w:val="20"/>
                <w:szCs w:val="20"/>
              </w:rPr>
              <w:t>Unlimited</w:t>
            </w:r>
            <w:proofErr w:type="spellEnd"/>
          </w:p>
        </w:tc>
      </w:tr>
      <w:tr w:rsidR="00C12D59" w:rsidRPr="00664829" w14:paraId="6D8A93BE"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0169CE60"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lastRenderedPageBreak/>
              <w:t xml:space="preserve">   7017608</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531EDCC4"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SAP IQ </w:t>
            </w:r>
            <w:proofErr w:type="spellStart"/>
            <w:r w:rsidRPr="00664829">
              <w:rPr>
                <w:rFonts w:ascii="Garamond" w:hAnsi="Garamond"/>
                <w:sz w:val="20"/>
                <w:szCs w:val="20"/>
              </w:rPr>
              <w:t>Ent</w:t>
            </w:r>
            <w:proofErr w:type="spellEnd"/>
            <w:r w:rsidRPr="00664829">
              <w:rPr>
                <w:rFonts w:ascii="Garamond" w:hAnsi="Garamond"/>
                <w:sz w:val="20"/>
                <w:szCs w:val="20"/>
              </w:rPr>
              <w:t xml:space="preserve">. </w:t>
            </w:r>
            <w:proofErr w:type="spellStart"/>
            <w:r w:rsidRPr="00664829">
              <w:rPr>
                <w:rFonts w:ascii="Garamond" w:hAnsi="Garamond"/>
                <w:sz w:val="20"/>
                <w:szCs w:val="20"/>
              </w:rPr>
              <w:t>Ed</w:t>
            </w:r>
            <w:proofErr w:type="spellEnd"/>
            <w:r w:rsidRPr="00664829">
              <w:rPr>
                <w:rFonts w:ascii="Garamond" w:hAnsi="Garamond"/>
                <w:sz w:val="20"/>
                <w:szCs w:val="20"/>
              </w:rPr>
              <w:t xml:space="preserve">., </w:t>
            </w:r>
            <w:proofErr w:type="spellStart"/>
            <w:r w:rsidRPr="00664829">
              <w:rPr>
                <w:rFonts w:ascii="Garamond" w:hAnsi="Garamond"/>
                <w:sz w:val="20"/>
                <w:szCs w:val="20"/>
              </w:rPr>
              <w:t>Very</w:t>
            </w:r>
            <w:proofErr w:type="spellEnd"/>
            <w:r w:rsidRPr="00664829">
              <w:rPr>
                <w:rFonts w:ascii="Garamond" w:hAnsi="Garamond"/>
                <w:sz w:val="20"/>
                <w:szCs w:val="20"/>
              </w:rPr>
              <w:t xml:space="preserve"> </w:t>
            </w:r>
            <w:proofErr w:type="spellStart"/>
            <w:r w:rsidRPr="00664829">
              <w:rPr>
                <w:rFonts w:ascii="Garamond" w:hAnsi="Garamond"/>
                <w:sz w:val="20"/>
                <w:szCs w:val="20"/>
              </w:rPr>
              <w:t>Large</w:t>
            </w:r>
            <w:proofErr w:type="spellEnd"/>
            <w:r w:rsidRPr="00664829">
              <w:rPr>
                <w:rFonts w:ascii="Garamond" w:hAnsi="Garamond"/>
                <w:sz w:val="20"/>
                <w:szCs w:val="20"/>
              </w:rPr>
              <w:t xml:space="preserve"> DB </w:t>
            </w:r>
            <w:proofErr w:type="spellStart"/>
            <w:r w:rsidRPr="00664829">
              <w:rPr>
                <w:rFonts w:ascii="Garamond" w:hAnsi="Garamond"/>
                <w:sz w:val="20"/>
                <w:szCs w:val="20"/>
              </w:rPr>
              <w:t>Mgmt</w:t>
            </w:r>
            <w:proofErr w:type="spellEnd"/>
            <w:r w:rsidRPr="00664829">
              <w:rPr>
                <w:rFonts w:ascii="Garamond" w:hAnsi="Garamond"/>
                <w:sz w:val="20"/>
                <w:szCs w:val="20"/>
              </w:rPr>
              <w:t xml:space="preserve"> </w:t>
            </w:r>
            <w:proofErr w:type="spellStart"/>
            <w:r w:rsidRPr="00664829">
              <w:rPr>
                <w:rFonts w:ascii="Garamond" w:hAnsi="Garamond"/>
                <w:sz w:val="20"/>
                <w:szCs w:val="20"/>
              </w:rPr>
              <w:t>Opt</w:t>
            </w:r>
            <w:proofErr w:type="spellEnd"/>
            <w:r w:rsidRPr="00664829">
              <w:rPr>
                <w:rFonts w:ascii="Garamond" w:hAnsi="Garamond"/>
                <w:sz w:val="20"/>
                <w:szCs w:val="20"/>
              </w:rPr>
              <w:t xml:space="preserve"> (</w:t>
            </w:r>
            <w:proofErr w:type="spellStart"/>
            <w:r w:rsidRPr="00664829">
              <w:rPr>
                <w:rFonts w:ascii="Garamond" w:hAnsi="Garamond"/>
                <w:sz w:val="20"/>
                <w:szCs w:val="20"/>
              </w:rPr>
              <w:t>Storage</w:t>
            </w:r>
            <w:proofErr w:type="spellEnd"/>
            <w:r w:rsidRPr="00664829">
              <w:rPr>
                <w:rFonts w:ascii="Garamond" w:hAnsi="Garamond"/>
                <w:sz w:val="20"/>
                <w:szCs w:val="20"/>
              </w:rPr>
              <w:t xml:space="preserve"> </w:t>
            </w:r>
            <w:proofErr w:type="spellStart"/>
            <w:r w:rsidRPr="00664829">
              <w:rPr>
                <w:rFonts w:ascii="Garamond" w:hAnsi="Garamond"/>
                <w:sz w:val="20"/>
                <w:szCs w:val="20"/>
              </w:rPr>
              <w:t>License</w:t>
            </w:r>
            <w:proofErr w:type="spellEnd"/>
            <w:r w:rsidRPr="00664829">
              <w:rPr>
                <w:rFonts w:ascii="Garamond" w:hAnsi="Garamond"/>
                <w:sz w:val="20"/>
                <w:szCs w:val="20"/>
              </w:rPr>
              <w:t>)</w:t>
            </w:r>
          </w:p>
        </w:tc>
        <w:tc>
          <w:tcPr>
            <w:tcW w:w="1852" w:type="dxa"/>
            <w:tcBorders>
              <w:top w:val="single" w:sz="4" w:space="0" w:color="auto"/>
              <w:left w:val="nil"/>
              <w:bottom w:val="single" w:sz="4" w:space="0" w:color="auto"/>
              <w:right w:val="single" w:sz="4" w:space="0" w:color="auto"/>
            </w:tcBorders>
            <w:shd w:val="clear" w:color="auto" w:fill="auto"/>
          </w:tcPr>
          <w:p w14:paraId="62082544" w14:textId="77777777" w:rsidR="00C12D59" w:rsidRPr="00664829" w:rsidRDefault="00C12D59" w:rsidP="004652B6">
            <w:pPr>
              <w:jc w:val="center"/>
              <w:rPr>
                <w:rFonts w:ascii="Garamond" w:hAnsi="Garamond"/>
                <w:sz w:val="20"/>
                <w:szCs w:val="20"/>
                <w:highlight w:val="yellow"/>
              </w:rPr>
            </w:pPr>
            <w:proofErr w:type="spellStart"/>
            <w:r w:rsidRPr="00664829">
              <w:rPr>
                <w:rFonts w:ascii="Garamond" w:hAnsi="Garamond"/>
                <w:sz w:val="20"/>
                <w:szCs w:val="20"/>
              </w:rPr>
              <w:t>Unlimited</w:t>
            </w:r>
            <w:proofErr w:type="spellEnd"/>
          </w:p>
        </w:tc>
      </w:tr>
      <w:tr w:rsidR="00C12D59" w:rsidRPr="00664829" w14:paraId="50311E20"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7852CB64"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   7018076</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1B51C6C6" w14:textId="77777777" w:rsidR="00C12D59" w:rsidRPr="00664829" w:rsidRDefault="00C12D59" w:rsidP="004652B6">
            <w:pPr>
              <w:rPr>
                <w:rFonts w:ascii="Garamond" w:hAnsi="Garamond"/>
                <w:sz w:val="20"/>
                <w:szCs w:val="20"/>
                <w:highlight w:val="yellow"/>
              </w:rPr>
            </w:pPr>
            <w:proofErr w:type="spellStart"/>
            <w:r w:rsidRPr="00664829">
              <w:rPr>
                <w:rFonts w:ascii="Garamond" w:hAnsi="Garamond"/>
                <w:sz w:val="20"/>
                <w:szCs w:val="20"/>
              </w:rPr>
              <w:t>SAPHANADynamicTieringOpt,upto</w:t>
            </w:r>
            <w:proofErr w:type="spellEnd"/>
            <w:r w:rsidRPr="00664829">
              <w:rPr>
                <w:rFonts w:ascii="Garamond" w:hAnsi="Garamond"/>
                <w:sz w:val="20"/>
                <w:szCs w:val="20"/>
              </w:rPr>
              <w:t xml:space="preserve"> 40 </w:t>
            </w:r>
            <w:proofErr w:type="spellStart"/>
            <w:r w:rsidRPr="00664829">
              <w:rPr>
                <w:rFonts w:ascii="Garamond" w:hAnsi="Garamond"/>
                <w:sz w:val="20"/>
                <w:szCs w:val="20"/>
              </w:rPr>
              <w:t>units</w:t>
            </w:r>
            <w:proofErr w:type="spellEnd"/>
          </w:p>
        </w:tc>
        <w:tc>
          <w:tcPr>
            <w:tcW w:w="1852" w:type="dxa"/>
            <w:tcBorders>
              <w:top w:val="single" w:sz="4" w:space="0" w:color="auto"/>
              <w:left w:val="nil"/>
              <w:bottom w:val="single" w:sz="4" w:space="0" w:color="auto"/>
              <w:right w:val="single" w:sz="4" w:space="0" w:color="auto"/>
            </w:tcBorders>
            <w:shd w:val="clear" w:color="auto" w:fill="auto"/>
          </w:tcPr>
          <w:p w14:paraId="2B434EC1" w14:textId="77777777" w:rsidR="00C12D59" w:rsidRPr="00664829" w:rsidRDefault="00C12D59" w:rsidP="004652B6">
            <w:pPr>
              <w:jc w:val="center"/>
              <w:rPr>
                <w:rFonts w:ascii="Garamond" w:hAnsi="Garamond"/>
                <w:sz w:val="20"/>
                <w:szCs w:val="20"/>
                <w:highlight w:val="yellow"/>
              </w:rPr>
            </w:pPr>
            <w:r w:rsidRPr="00664829">
              <w:rPr>
                <w:rFonts w:ascii="Garamond" w:hAnsi="Garamond"/>
                <w:sz w:val="20"/>
                <w:szCs w:val="20"/>
              </w:rPr>
              <w:t>1</w:t>
            </w:r>
          </w:p>
        </w:tc>
      </w:tr>
      <w:tr w:rsidR="00C12D59" w:rsidRPr="00664829" w14:paraId="7363B299" w14:textId="77777777" w:rsidTr="004652B6">
        <w:trPr>
          <w:trHeight w:val="340"/>
        </w:trPr>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14:paraId="075D8D91"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7018538</w:t>
            </w:r>
          </w:p>
        </w:tc>
        <w:tc>
          <w:tcPr>
            <w:tcW w:w="5123" w:type="dxa"/>
            <w:tcBorders>
              <w:top w:val="single" w:sz="4" w:space="0" w:color="auto"/>
              <w:left w:val="nil"/>
              <w:bottom w:val="single" w:sz="4" w:space="0" w:color="auto"/>
              <w:right w:val="single" w:sz="4" w:space="0" w:color="auto"/>
            </w:tcBorders>
            <w:shd w:val="clear" w:color="auto" w:fill="FFFFFF" w:themeFill="background1"/>
            <w:vAlign w:val="bottom"/>
          </w:tcPr>
          <w:p w14:paraId="2B0CA248" w14:textId="77777777" w:rsidR="00C12D59" w:rsidRPr="00664829" w:rsidRDefault="00C12D59" w:rsidP="004652B6">
            <w:pPr>
              <w:rPr>
                <w:rFonts w:ascii="Garamond" w:hAnsi="Garamond"/>
                <w:sz w:val="20"/>
                <w:szCs w:val="20"/>
                <w:highlight w:val="yellow"/>
              </w:rPr>
            </w:pPr>
            <w:r w:rsidRPr="00664829">
              <w:rPr>
                <w:rFonts w:ascii="Garamond" w:hAnsi="Garamond"/>
                <w:sz w:val="20"/>
                <w:szCs w:val="20"/>
              </w:rPr>
              <w:t xml:space="preserve">SAP S/4HANA Enterprise Management </w:t>
            </w:r>
            <w:proofErr w:type="spellStart"/>
            <w:r w:rsidRPr="00664829">
              <w:rPr>
                <w:rFonts w:ascii="Garamond" w:hAnsi="Garamond"/>
                <w:sz w:val="20"/>
                <w:szCs w:val="20"/>
              </w:rPr>
              <w:t>for</w:t>
            </w:r>
            <w:proofErr w:type="spellEnd"/>
            <w:r w:rsidRPr="00664829">
              <w:rPr>
                <w:rFonts w:ascii="Garamond" w:hAnsi="Garamond"/>
                <w:sz w:val="20"/>
                <w:szCs w:val="20"/>
              </w:rPr>
              <w:t xml:space="preserve"> ERP </w:t>
            </w:r>
            <w:proofErr w:type="spellStart"/>
            <w:r w:rsidRPr="00664829">
              <w:rPr>
                <w:rFonts w:ascii="Garamond" w:hAnsi="Garamond"/>
                <w:sz w:val="20"/>
                <w:szCs w:val="20"/>
              </w:rPr>
              <w:t>customers</w:t>
            </w:r>
            <w:proofErr w:type="spellEnd"/>
          </w:p>
        </w:tc>
        <w:tc>
          <w:tcPr>
            <w:tcW w:w="1852" w:type="dxa"/>
            <w:tcBorders>
              <w:top w:val="single" w:sz="4" w:space="0" w:color="auto"/>
              <w:left w:val="nil"/>
              <w:bottom w:val="single" w:sz="4" w:space="0" w:color="auto"/>
              <w:right w:val="single" w:sz="4" w:space="0" w:color="auto"/>
            </w:tcBorders>
            <w:shd w:val="clear" w:color="auto" w:fill="auto"/>
          </w:tcPr>
          <w:p w14:paraId="1EBA7D40" w14:textId="77777777" w:rsidR="00C12D59" w:rsidRPr="00664829" w:rsidRDefault="00C12D59" w:rsidP="004652B6">
            <w:pPr>
              <w:jc w:val="center"/>
              <w:rPr>
                <w:rFonts w:ascii="Garamond" w:hAnsi="Garamond"/>
                <w:sz w:val="20"/>
                <w:szCs w:val="20"/>
                <w:highlight w:val="yellow"/>
              </w:rPr>
            </w:pPr>
            <w:r w:rsidRPr="00664829">
              <w:rPr>
                <w:rFonts w:ascii="Garamond" w:hAnsi="Garamond"/>
                <w:sz w:val="20"/>
                <w:szCs w:val="20"/>
              </w:rPr>
              <w:t>1</w:t>
            </w:r>
          </w:p>
        </w:tc>
      </w:tr>
    </w:tbl>
    <w:p w14:paraId="52C79A2E" w14:textId="77777777" w:rsidR="00C12D59" w:rsidRPr="00664829" w:rsidRDefault="00C12D59" w:rsidP="00C12D59">
      <w:pPr>
        <w:autoSpaceDE w:val="0"/>
        <w:autoSpaceDN w:val="0"/>
        <w:adjustRightInd w:val="0"/>
        <w:rPr>
          <w:rFonts w:ascii="Garamond" w:hAnsi="Garamond"/>
          <w:sz w:val="20"/>
          <w:szCs w:val="20"/>
          <w:highlight w:val="yellow"/>
        </w:rPr>
      </w:pPr>
    </w:p>
    <w:p w14:paraId="4E72C7A1" w14:textId="77777777" w:rsidR="00C12D59" w:rsidRPr="00664829" w:rsidRDefault="00C12D59" w:rsidP="00C12D59">
      <w:pPr>
        <w:autoSpaceDE w:val="0"/>
        <w:autoSpaceDN w:val="0"/>
        <w:adjustRightInd w:val="0"/>
        <w:ind w:left="426"/>
        <w:jc w:val="both"/>
        <w:rPr>
          <w:rFonts w:ascii="Garamond" w:hAnsi="Garamond"/>
          <w:sz w:val="20"/>
          <w:szCs w:val="20"/>
        </w:rPr>
      </w:pPr>
      <w:r w:rsidRPr="00664829">
        <w:rPr>
          <w:rFonts w:ascii="Garamond" w:hAnsi="Garamond"/>
          <w:sz w:val="20"/>
          <w:szCs w:val="20"/>
        </w:rPr>
        <w:t>Objednávateľ je oprávnený sťahovať a inštalovať najnovšie verzie implementovaných modulov, ku ktorým má zakúpené licencie a opravené balíčky (</w:t>
      </w:r>
      <w:proofErr w:type="spellStart"/>
      <w:r w:rsidRPr="00664829">
        <w:rPr>
          <w:rFonts w:ascii="Garamond" w:hAnsi="Garamond"/>
          <w:sz w:val="20"/>
          <w:szCs w:val="20"/>
        </w:rPr>
        <w:t>Support</w:t>
      </w:r>
      <w:proofErr w:type="spellEnd"/>
      <w:r w:rsidRPr="00664829">
        <w:rPr>
          <w:rFonts w:ascii="Garamond" w:hAnsi="Garamond"/>
          <w:sz w:val="20"/>
          <w:szCs w:val="20"/>
        </w:rPr>
        <w:t xml:space="preserve"> </w:t>
      </w:r>
      <w:proofErr w:type="spellStart"/>
      <w:r w:rsidRPr="00664829">
        <w:rPr>
          <w:rFonts w:ascii="Garamond" w:hAnsi="Garamond"/>
          <w:sz w:val="20"/>
          <w:szCs w:val="20"/>
        </w:rPr>
        <w:t>Packages</w:t>
      </w:r>
      <w:proofErr w:type="spellEnd"/>
      <w:r w:rsidRPr="00664829">
        <w:rPr>
          <w:rFonts w:ascii="Garamond" w:hAnsi="Garamond"/>
          <w:sz w:val="20"/>
          <w:szCs w:val="20"/>
        </w:rPr>
        <w:t>), ktoré riešia chyby aplikačnej platformy SAP.</w:t>
      </w:r>
    </w:p>
    <w:p w14:paraId="24613B10" w14:textId="77777777" w:rsidR="00C12D59" w:rsidRPr="00664829" w:rsidRDefault="00C12D59" w:rsidP="00C12D59">
      <w:pPr>
        <w:autoSpaceDE w:val="0"/>
        <w:autoSpaceDN w:val="0"/>
        <w:adjustRightInd w:val="0"/>
        <w:ind w:left="426"/>
        <w:jc w:val="both"/>
        <w:rPr>
          <w:rFonts w:ascii="Garamond" w:hAnsi="Garamond"/>
          <w:sz w:val="20"/>
          <w:szCs w:val="20"/>
        </w:rPr>
      </w:pPr>
    </w:p>
    <w:p w14:paraId="4123AAE8" w14:textId="77777777" w:rsidR="00C12D59" w:rsidRPr="00664829" w:rsidRDefault="00C12D59" w:rsidP="00C12D59">
      <w:pPr>
        <w:pStyle w:val="Odsekzoznamu"/>
        <w:numPr>
          <w:ilvl w:val="1"/>
          <w:numId w:val="15"/>
        </w:numPr>
        <w:spacing w:after="0" w:line="240" w:lineRule="auto"/>
        <w:ind w:left="434"/>
        <w:jc w:val="both"/>
        <w:rPr>
          <w:rFonts w:ascii="Garamond" w:hAnsi="Garamond"/>
          <w:sz w:val="20"/>
          <w:szCs w:val="20"/>
        </w:rPr>
      </w:pPr>
      <w:bookmarkStart w:id="4" w:name="_Toc1142109"/>
      <w:r w:rsidRPr="00664829">
        <w:rPr>
          <w:rFonts w:ascii="Garamond" w:hAnsi="Garamond"/>
          <w:sz w:val="20"/>
          <w:szCs w:val="20"/>
        </w:rPr>
        <w:t xml:space="preserve">Súhlas SAP na vytváranie Modifikácií, </w:t>
      </w:r>
      <w:proofErr w:type="spellStart"/>
      <w:r w:rsidRPr="00664829">
        <w:rPr>
          <w:rFonts w:ascii="Garamond" w:hAnsi="Garamond"/>
          <w:sz w:val="20"/>
          <w:szCs w:val="20"/>
        </w:rPr>
        <w:t>Add-ons</w:t>
      </w:r>
      <w:proofErr w:type="spellEnd"/>
      <w:r w:rsidRPr="00664829">
        <w:rPr>
          <w:rFonts w:ascii="Garamond" w:hAnsi="Garamond"/>
          <w:sz w:val="20"/>
          <w:szCs w:val="20"/>
        </w:rPr>
        <w:t xml:space="preserve"> a API</w:t>
      </w:r>
      <w:bookmarkEnd w:id="4"/>
      <w:r w:rsidRPr="00664829">
        <w:rPr>
          <w:rFonts w:ascii="Garamond" w:hAnsi="Garamond"/>
          <w:sz w:val="20"/>
          <w:szCs w:val="20"/>
        </w:rPr>
        <w:t xml:space="preserve"> je daný nasledovným postupom:</w:t>
      </w:r>
    </w:p>
    <w:p w14:paraId="106054CF" w14:textId="77777777" w:rsidR="00C12D59" w:rsidRPr="00664829" w:rsidRDefault="00C12D59" w:rsidP="00C12D59">
      <w:pPr>
        <w:pStyle w:val="Odsekzoznamu"/>
        <w:numPr>
          <w:ilvl w:val="0"/>
          <w:numId w:val="14"/>
        </w:numPr>
        <w:autoSpaceDE w:val="0"/>
        <w:autoSpaceDN w:val="0"/>
        <w:adjustRightInd w:val="0"/>
        <w:spacing w:after="0" w:line="240" w:lineRule="auto"/>
        <w:jc w:val="both"/>
        <w:rPr>
          <w:rFonts w:ascii="Garamond" w:hAnsi="Garamond"/>
          <w:sz w:val="20"/>
          <w:szCs w:val="20"/>
        </w:rPr>
      </w:pPr>
      <w:r w:rsidRPr="00664829">
        <w:rPr>
          <w:rFonts w:ascii="Garamond" w:hAnsi="Garamond"/>
          <w:sz w:val="20"/>
          <w:szCs w:val="20"/>
        </w:rPr>
        <w:t>objednávateľ má vytvorený prístup na Servisný portál SAP a vytvorené konto.</w:t>
      </w:r>
    </w:p>
    <w:p w14:paraId="5AA24A76" w14:textId="77777777" w:rsidR="00C12D59" w:rsidRPr="00664829" w:rsidRDefault="00C12D59" w:rsidP="00C12D59">
      <w:pPr>
        <w:pStyle w:val="Odsekzoznamu"/>
        <w:numPr>
          <w:ilvl w:val="0"/>
          <w:numId w:val="14"/>
        </w:numPr>
        <w:autoSpaceDE w:val="0"/>
        <w:autoSpaceDN w:val="0"/>
        <w:adjustRightInd w:val="0"/>
        <w:spacing w:after="0" w:line="240" w:lineRule="auto"/>
        <w:jc w:val="both"/>
        <w:rPr>
          <w:rFonts w:ascii="Garamond" w:hAnsi="Garamond"/>
          <w:sz w:val="20"/>
          <w:szCs w:val="20"/>
        </w:rPr>
      </w:pPr>
      <w:r w:rsidRPr="00664829">
        <w:rPr>
          <w:rFonts w:ascii="Garamond" w:hAnsi="Garamond"/>
          <w:sz w:val="20"/>
          <w:szCs w:val="20"/>
        </w:rPr>
        <w:t xml:space="preserve">Pre potreby vývoja Zákazníckych programov (modifikácií a rozšírení) je objednávateľ oprávnený požiadať o súhlas takéhoto vývoja postupom registračnej procedúry spoločnosti SAP uvedenej na adrese </w:t>
      </w:r>
      <w:hyperlink r:id="rId8" w:history="1">
        <w:r w:rsidRPr="00664829">
          <w:rPr>
            <w:rStyle w:val="Hypertextovprepojenie"/>
            <w:rFonts w:ascii="Garamond" w:hAnsi="Garamond"/>
            <w:sz w:val="20"/>
            <w:szCs w:val="20"/>
          </w:rPr>
          <w:t>http://support.sap.com/sscr</w:t>
        </w:r>
      </w:hyperlink>
      <w:r w:rsidRPr="00664829">
        <w:rPr>
          <w:rFonts w:ascii="Garamond" w:hAnsi="Garamond"/>
          <w:sz w:val="20"/>
          <w:szCs w:val="20"/>
        </w:rPr>
        <w:t xml:space="preserve">. </w:t>
      </w:r>
    </w:p>
    <w:p w14:paraId="1F0F72BA" w14:textId="77777777" w:rsidR="00C12D59" w:rsidRPr="00664829" w:rsidRDefault="00C12D59" w:rsidP="00C12D59">
      <w:pPr>
        <w:pStyle w:val="Odsekzoznamu"/>
        <w:numPr>
          <w:ilvl w:val="0"/>
          <w:numId w:val="14"/>
        </w:numPr>
        <w:autoSpaceDE w:val="0"/>
        <w:autoSpaceDN w:val="0"/>
        <w:adjustRightInd w:val="0"/>
        <w:spacing w:after="0" w:line="240" w:lineRule="auto"/>
        <w:jc w:val="both"/>
        <w:rPr>
          <w:rFonts w:ascii="Garamond" w:hAnsi="Garamond"/>
          <w:sz w:val="20"/>
          <w:szCs w:val="20"/>
        </w:rPr>
      </w:pPr>
      <w:r w:rsidRPr="00664829">
        <w:rPr>
          <w:rFonts w:ascii="Garamond" w:hAnsi="Garamond"/>
          <w:sz w:val="20"/>
          <w:szCs w:val="20"/>
        </w:rPr>
        <w:t>Objednávateľ je oprávnený vytvoriť prístup a prideliť oprávnenia na servisný portál SAP pre svojho poskytovateľa</w:t>
      </w:r>
    </w:p>
    <w:p w14:paraId="2EB10597" w14:textId="77777777" w:rsidR="00C12D59" w:rsidRPr="00664829" w:rsidRDefault="00C12D59" w:rsidP="00C12D59">
      <w:pPr>
        <w:pStyle w:val="Odsekzoznamu"/>
        <w:numPr>
          <w:ilvl w:val="0"/>
          <w:numId w:val="14"/>
        </w:numPr>
        <w:autoSpaceDE w:val="0"/>
        <w:autoSpaceDN w:val="0"/>
        <w:adjustRightInd w:val="0"/>
        <w:spacing w:after="0" w:line="240" w:lineRule="auto"/>
        <w:jc w:val="both"/>
        <w:rPr>
          <w:rFonts w:ascii="Garamond" w:hAnsi="Garamond"/>
          <w:sz w:val="20"/>
          <w:szCs w:val="20"/>
        </w:rPr>
      </w:pPr>
      <w:r w:rsidRPr="00664829">
        <w:rPr>
          <w:rFonts w:ascii="Garamond" w:hAnsi="Garamond"/>
          <w:sz w:val="20"/>
          <w:szCs w:val="20"/>
        </w:rPr>
        <w:t>Objednávateľ môže prideliť prístupu pre poskytovateľa na Servisný portál SAP v rozsahu zakúpených Developerských licencií SAP</w:t>
      </w:r>
    </w:p>
    <w:p w14:paraId="58303849" w14:textId="77777777" w:rsidR="00C12D59" w:rsidRPr="00664829" w:rsidRDefault="00C12D59" w:rsidP="00C12D59">
      <w:pPr>
        <w:pStyle w:val="Odsekzoznamu"/>
        <w:numPr>
          <w:ilvl w:val="0"/>
          <w:numId w:val="14"/>
        </w:numPr>
        <w:autoSpaceDE w:val="0"/>
        <w:autoSpaceDN w:val="0"/>
        <w:adjustRightInd w:val="0"/>
        <w:spacing w:after="0" w:line="240" w:lineRule="auto"/>
        <w:jc w:val="both"/>
        <w:rPr>
          <w:rFonts w:ascii="Garamond" w:hAnsi="Garamond"/>
          <w:sz w:val="20"/>
          <w:szCs w:val="20"/>
        </w:rPr>
      </w:pPr>
      <w:r w:rsidRPr="00664829">
        <w:rPr>
          <w:rFonts w:ascii="Garamond" w:hAnsi="Garamond"/>
          <w:sz w:val="20"/>
          <w:szCs w:val="20"/>
        </w:rPr>
        <w:t>Objednávateľ vykoná registráciu developerských kľúčov (pridelených k vytvorenému používateľovi)</w:t>
      </w:r>
    </w:p>
    <w:p w14:paraId="4CEC3ED5" w14:textId="77777777" w:rsidR="00C12D59" w:rsidRPr="00664829" w:rsidRDefault="00C12D59" w:rsidP="00C12D59">
      <w:pPr>
        <w:pStyle w:val="Odsekzoznamu"/>
        <w:numPr>
          <w:ilvl w:val="0"/>
          <w:numId w:val="14"/>
        </w:numPr>
        <w:autoSpaceDE w:val="0"/>
        <w:autoSpaceDN w:val="0"/>
        <w:adjustRightInd w:val="0"/>
        <w:spacing w:after="0" w:line="240" w:lineRule="auto"/>
        <w:jc w:val="both"/>
        <w:rPr>
          <w:rFonts w:ascii="Garamond" w:hAnsi="Garamond"/>
          <w:sz w:val="20"/>
          <w:szCs w:val="20"/>
        </w:rPr>
      </w:pPr>
      <w:r w:rsidRPr="00664829">
        <w:rPr>
          <w:rFonts w:ascii="Garamond" w:hAnsi="Garamond"/>
          <w:sz w:val="20"/>
          <w:szCs w:val="20"/>
        </w:rPr>
        <w:t>Objednávateľ vykoná registráciu kľúčov k objektom SAP</w:t>
      </w:r>
    </w:p>
    <w:p w14:paraId="1E3343F4" w14:textId="77777777" w:rsidR="00C12D59" w:rsidRPr="00664829" w:rsidRDefault="00C12D59" w:rsidP="00C12D59">
      <w:pPr>
        <w:pStyle w:val="Odsekzoznamu"/>
        <w:numPr>
          <w:ilvl w:val="0"/>
          <w:numId w:val="14"/>
        </w:numPr>
        <w:autoSpaceDE w:val="0"/>
        <w:autoSpaceDN w:val="0"/>
        <w:adjustRightInd w:val="0"/>
        <w:spacing w:after="0" w:line="240" w:lineRule="auto"/>
        <w:jc w:val="both"/>
        <w:rPr>
          <w:rFonts w:ascii="Garamond" w:hAnsi="Garamond"/>
          <w:sz w:val="20"/>
          <w:szCs w:val="20"/>
        </w:rPr>
      </w:pPr>
      <w:r w:rsidRPr="00664829">
        <w:rPr>
          <w:rFonts w:ascii="Garamond" w:hAnsi="Garamond"/>
          <w:sz w:val="20"/>
          <w:szCs w:val="20"/>
        </w:rPr>
        <w:t xml:space="preserve">Takto získaný súhlas na vytvorenie Modifikácií, </w:t>
      </w:r>
      <w:proofErr w:type="spellStart"/>
      <w:r w:rsidRPr="00664829">
        <w:rPr>
          <w:rFonts w:ascii="Garamond" w:hAnsi="Garamond"/>
          <w:sz w:val="20"/>
          <w:szCs w:val="20"/>
        </w:rPr>
        <w:t>Add</w:t>
      </w:r>
      <w:proofErr w:type="spellEnd"/>
      <w:r w:rsidRPr="00664829">
        <w:rPr>
          <w:rFonts w:ascii="Garamond" w:hAnsi="Garamond"/>
          <w:sz w:val="20"/>
          <w:szCs w:val="20"/>
        </w:rPr>
        <w:t>-on a API od SAP dovoľuje vytvárať programy zákazníckeho vývoja prostredníctvom poskytovateľa IS SAP.</w:t>
      </w:r>
    </w:p>
    <w:p w14:paraId="2FC2A190" w14:textId="77777777" w:rsidR="00C12D59" w:rsidRPr="00664829" w:rsidRDefault="00C12D59" w:rsidP="00C12D59">
      <w:pPr>
        <w:pStyle w:val="Odsekzoznamu"/>
        <w:numPr>
          <w:ilvl w:val="0"/>
          <w:numId w:val="14"/>
        </w:numPr>
        <w:autoSpaceDE w:val="0"/>
        <w:autoSpaceDN w:val="0"/>
        <w:adjustRightInd w:val="0"/>
        <w:spacing w:after="0" w:line="240" w:lineRule="auto"/>
        <w:jc w:val="both"/>
        <w:rPr>
          <w:rFonts w:ascii="Garamond" w:hAnsi="Garamond"/>
          <w:sz w:val="20"/>
          <w:szCs w:val="20"/>
        </w:rPr>
      </w:pPr>
      <w:r w:rsidRPr="00664829">
        <w:rPr>
          <w:rFonts w:ascii="Garamond" w:hAnsi="Garamond"/>
          <w:sz w:val="20"/>
          <w:szCs w:val="20"/>
        </w:rPr>
        <w:t>Programy zákazníckeho vývoja môžu využívať/prevziať štandardné Funkčné moduly SAP na ktoré boli vygenerované developerské kľúče dodané od SAP. (nejedná sa o úplný rozsah funkčných modulov SAP ale o ich časť, ktorú určil SAP na použitie v rámci zákazníckeho vývoja).</w:t>
      </w:r>
    </w:p>
    <w:p w14:paraId="58BCD472" w14:textId="77777777" w:rsidR="00C12D59" w:rsidRPr="00664829" w:rsidRDefault="00C12D59" w:rsidP="00C12D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aramond" w:hAnsi="Garamond"/>
          <w:strike/>
          <w:sz w:val="20"/>
          <w:szCs w:val="20"/>
          <w:highlight w:val="yellow"/>
        </w:rPr>
      </w:pPr>
    </w:p>
    <w:p w14:paraId="5F2F1006" w14:textId="77777777" w:rsidR="00C12D59" w:rsidRPr="00664829" w:rsidRDefault="00C12D59" w:rsidP="00C12D59">
      <w:pPr>
        <w:pStyle w:val="Odsekzoznamu"/>
        <w:numPr>
          <w:ilvl w:val="1"/>
          <w:numId w:val="15"/>
        </w:numPr>
        <w:spacing w:after="0" w:line="240" w:lineRule="auto"/>
        <w:ind w:left="434"/>
        <w:jc w:val="both"/>
        <w:rPr>
          <w:rFonts w:ascii="Garamond" w:hAnsi="Garamond"/>
          <w:sz w:val="20"/>
          <w:szCs w:val="20"/>
        </w:rPr>
      </w:pPr>
      <w:bookmarkStart w:id="5" w:name="_Toc1142111"/>
      <w:r w:rsidRPr="00664829">
        <w:rPr>
          <w:rFonts w:ascii="Garamond" w:hAnsi="Garamond"/>
          <w:sz w:val="20"/>
          <w:szCs w:val="20"/>
        </w:rPr>
        <w:t>Upozornenie na reštrikcie pri poskytovaní služieb</w:t>
      </w:r>
    </w:p>
    <w:p w14:paraId="2B86A4A0" w14:textId="77777777" w:rsidR="00C12D59" w:rsidRPr="00664829" w:rsidRDefault="00C12D59" w:rsidP="00C12D59">
      <w:pPr>
        <w:ind w:left="426"/>
        <w:jc w:val="both"/>
        <w:rPr>
          <w:rFonts w:ascii="Garamond" w:hAnsi="Garamond"/>
          <w:sz w:val="20"/>
          <w:szCs w:val="20"/>
        </w:rPr>
      </w:pPr>
      <w:r w:rsidRPr="00664829">
        <w:rPr>
          <w:rFonts w:ascii="Garamond" w:hAnsi="Garamond"/>
          <w:sz w:val="20"/>
          <w:szCs w:val="20"/>
        </w:rPr>
        <w:t>Objednávateľ plánuje používať informačný systém v stave „ako je“ - a teda nepredpokladá, že by bolo potrebné pri poskytovaní služieb zasahovať do časti zdrojového kódu zákazníckeho vývoja. Akékoľvek požiadavky na rozvojové aktivity v podobe nových funkcionalít musia byť vyriešené spôsobom neporušujúcim autorské práva (napr. dostavba, nadstavba, nová parametrizácia atď.). V takýchto prípadoch bude objednávateľ postupovať v zmysle § 89 zákona č. 185/2015 Z. z. Autorský zákon v znení neskorších predpisov. Akékoľvek porušenie autorských práv je pre objednávateľa neprípustné a preto na túto skutočnosť dopredu upozorňuje.</w:t>
      </w:r>
    </w:p>
    <w:p w14:paraId="67665DEC" w14:textId="77777777" w:rsidR="00C12D59" w:rsidRPr="00664829" w:rsidRDefault="00C12D59" w:rsidP="00664829">
      <w:pPr>
        <w:spacing w:after="0" w:line="240" w:lineRule="auto"/>
        <w:jc w:val="both"/>
        <w:rPr>
          <w:rFonts w:ascii="Garamond" w:hAnsi="Garamond"/>
          <w:sz w:val="20"/>
          <w:szCs w:val="20"/>
        </w:rPr>
      </w:pPr>
      <w:r w:rsidRPr="00664829">
        <w:rPr>
          <w:rFonts w:ascii="Garamond" w:hAnsi="Garamond"/>
          <w:sz w:val="20"/>
          <w:szCs w:val="20"/>
        </w:rPr>
        <w:t xml:space="preserve">      Objednávateľ je majiteľom licencií produktov SAP, ktoré tvoria aplikačnú platformu IS SAP</w:t>
      </w:r>
    </w:p>
    <w:p w14:paraId="5D2E11BB" w14:textId="77777777" w:rsidR="00C12D59" w:rsidRPr="00664829" w:rsidRDefault="00C12D59" w:rsidP="00664829">
      <w:pPr>
        <w:spacing w:after="0" w:line="240" w:lineRule="auto"/>
        <w:jc w:val="both"/>
        <w:rPr>
          <w:rFonts w:ascii="Garamond" w:hAnsi="Garamond"/>
          <w:sz w:val="20"/>
          <w:szCs w:val="20"/>
        </w:rPr>
      </w:pPr>
      <w:r w:rsidRPr="00664829">
        <w:rPr>
          <w:rFonts w:ascii="Garamond" w:hAnsi="Garamond"/>
          <w:sz w:val="20"/>
          <w:szCs w:val="20"/>
        </w:rPr>
        <w:t xml:space="preserve">      a má zmluvne zabezpečené služby podpory k týmto prislúchajúcim licenciám SAP na základe</w:t>
      </w:r>
    </w:p>
    <w:p w14:paraId="4B6B1B75" w14:textId="77777777" w:rsidR="00C12D59" w:rsidRPr="00664829" w:rsidRDefault="00C12D59" w:rsidP="00664829">
      <w:pPr>
        <w:spacing w:after="0" w:line="240" w:lineRule="auto"/>
        <w:jc w:val="both"/>
        <w:rPr>
          <w:rFonts w:ascii="Garamond" w:hAnsi="Garamond"/>
          <w:sz w:val="20"/>
          <w:szCs w:val="20"/>
        </w:rPr>
      </w:pPr>
      <w:r w:rsidRPr="00664829">
        <w:rPr>
          <w:rFonts w:ascii="Garamond" w:hAnsi="Garamond"/>
          <w:sz w:val="20"/>
          <w:szCs w:val="20"/>
        </w:rPr>
        <w:t xml:space="preserve">      Zmluvy o zabezpečení služieb podpory typu „Licenčná zmluva na štandardný softvér a</w:t>
      </w:r>
    </w:p>
    <w:p w14:paraId="67094040" w14:textId="77777777" w:rsidR="00C12D59" w:rsidRPr="00664829" w:rsidRDefault="00C12D59" w:rsidP="00664829">
      <w:pPr>
        <w:spacing w:after="0" w:line="240" w:lineRule="auto"/>
        <w:jc w:val="both"/>
        <w:rPr>
          <w:rFonts w:ascii="Garamond" w:hAnsi="Garamond"/>
          <w:sz w:val="20"/>
          <w:szCs w:val="20"/>
        </w:rPr>
      </w:pPr>
      <w:r w:rsidRPr="00664829">
        <w:rPr>
          <w:rFonts w:ascii="Garamond" w:hAnsi="Garamond"/>
          <w:sz w:val="20"/>
          <w:szCs w:val="20"/>
        </w:rPr>
        <w:t xml:space="preserve">      súvisiacu podporu“ platnej na dobu neurčitú súčasťou ktorej sú aj licenčné podmienky SAP.</w:t>
      </w:r>
    </w:p>
    <w:p w14:paraId="68F2D4E7" w14:textId="77777777" w:rsidR="00C12D59" w:rsidRPr="00664829" w:rsidRDefault="00C12D59" w:rsidP="00664829">
      <w:pPr>
        <w:spacing w:after="0" w:line="240" w:lineRule="auto"/>
        <w:jc w:val="both"/>
        <w:rPr>
          <w:rFonts w:ascii="Garamond" w:hAnsi="Garamond"/>
          <w:sz w:val="20"/>
          <w:szCs w:val="20"/>
        </w:rPr>
      </w:pPr>
      <w:r w:rsidRPr="00664829">
        <w:rPr>
          <w:rFonts w:ascii="Garamond" w:hAnsi="Garamond"/>
          <w:sz w:val="20"/>
          <w:szCs w:val="20"/>
        </w:rPr>
        <w:t xml:space="preserve">      Systémy aplikačnej platformy SAP obsahujú nástroje, ktoré je možné používať na vytváranie</w:t>
      </w:r>
    </w:p>
    <w:p w14:paraId="46DE9336" w14:textId="77777777" w:rsidR="00C12D59" w:rsidRPr="00664829" w:rsidRDefault="00C12D59" w:rsidP="00664829">
      <w:pPr>
        <w:spacing w:after="0" w:line="240" w:lineRule="auto"/>
        <w:jc w:val="both"/>
        <w:rPr>
          <w:rFonts w:ascii="Garamond" w:hAnsi="Garamond"/>
          <w:sz w:val="20"/>
          <w:szCs w:val="20"/>
        </w:rPr>
      </w:pPr>
      <w:r w:rsidRPr="00664829">
        <w:rPr>
          <w:rFonts w:ascii="Garamond" w:hAnsi="Garamond"/>
          <w:sz w:val="20"/>
          <w:szCs w:val="20"/>
        </w:rPr>
        <w:t xml:space="preserve">      nových aplikácií a/alebo na zmeny a/alebo rozšírenia Software SAP a/alebo aplikácií tretích</w:t>
      </w:r>
    </w:p>
    <w:p w14:paraId="63C24AAB" w14:textId="77777777" w:rsidR="00C12D59" w:rsidRPr="00664829" w:rsidRDefault="00C12D59" w:rsidP="00664829">
      <w:pPr>
        <w:spacing w:after="0" w:line="240" w:lineRule="auto"/>
        <w:jc w:val="both"/>
        <w:rPr>
          <w:rFonts w:ascii="Garamond" w:hAnsi="Garamond"/>
          <w:sz w:val="20"/>
          <w:szCs w:val="20"/>
        </w:rPr>
      </w:pPr>
      <w:r w:rsidRPr="00664829">
        <w:rPr>
          <w:rFonts w:ascii="Garamond" w:hAnsi="Garamond"/>
          <w:sz w:val="20"/>
          <w:szCs w:val="20"/>
        </w:rPr>
        <w:t xml:space="preserve">      strán.</w:t>
      </w:r>
    </w:p>
    <w:p w14:paraId="2FB769F9" w14:textId="77777777" w:rsidR="00C12D59" w:rsidRPr="00664829" w:rsidRDefault="00C12D59" w:rsidP="00664829">
      <w:pPr>
        <w:spacing w:after="0" w:line="240" w:lineRule="auto"/>
        <w:jc w:val="both"/>
        <w:rPr>
          <w:rFonts w:ascii="Garamond" w:hAnsi="Garamond"/>
          <w:sz w:val="20"/>
          <w:szCs w:val="20"/>
        </w:rPr>
      </w:pPr>
      <w:r w:rsidRPr="00664829">
        <w:rPr>
          <w:rFonts w:ascii="Garamond" w:hAnsi="Garamond"/>
          <w:sz w:val="20"/>
          <w:szCs w:val="20"/>
        </w:rPr>
        <w:t xml:space="preserve">      Software aplikačnej platformy SAP informačného systému SAP obsahuje funkčné moduly</w:t>
      </w:r>
    </w:p>
    <w:p w14:paraId="2A6945DB" w14:textId="77777777" w:rsidR="00C12D59" w:rsidRPr="00664829" w:rsidRDefault="00C12D59" w:rsidP="00664829">
      <w:pPr>
        <w:spacing w:after="0" w:line="240" w:lineRule="auto"/>
        <w:jc w:val="both"/>
        <w:rPr>
          <w:rFonts w:ascii="Garamond" w:hAnsi="Garamond"/>
          <w:sz w:val="20"/>
          <w:szCs w:val="20"/>
        </w:rPr>
      </w:pPr>
      <w:r w:rsidRPr="00664829">
        <w:rPr>
          <w:rFonts w:ascii="Garamond" w:hAnsi="Garamond"/>
          <w:sz w:val="20"/>
          <w:szCs w:val="20"/>
        </w:rPr>
        <w:t xml:space="preserve">      SAP, ktoré sú spravované v rámci programových knižníc (</w:t>
      </w:r>
      <w:proofErr w:type="spellStart"/>
      <w:r w:rsidRPr="00664829">
        <w:rPr>
          <w:rFonts w:ascii="Garamond" w:hAnsi="Garamond"/>
          <w:sz w:val="20"/>
          <w:szCs w:val="20"/>
        </w:rPr>
        <w:t>function</w:t>
      </w:r>
      <w:proofErr w:type="spellEnd"/>
      <w:r w:rsidRPr="00664829">
        <w:rPr>
          <w:rFonts w:ascii="Garamond" w:hAnsi="Garamond"/>
          <w:sz w:val="20"/>
          <w:szCs w:val="20"/>
        </w:rPr>
        <w:t xml:space="preserve"> </w:t>
      </w:r>
      <w:proofErr w:type="spellStart"/>
      <w:r w:rsidRPr="00664829">
        <w:rPr>
          <w:rFonts w:ascii="Garamond" w:hAnsi="Garamond"/>
          <w:sz w:val="20"/>
          <w:szCs w:val="20"/>
        </w:rPr>
        <w:t>library</w:t>
      </w:r>
      <w:proofErr w:type="spellEnd"/>
      <w:r w:rsidRPr="00664829">
        <w:rPr>
          <w:rFonts w:ascii="Garamond" w:hAnsi="Garamond"/>
          <w:sz w:val="20"/>
          <w:szCs w:val="20"/>
        </w:rPr>
        <w:t>). Časť týchto</w:t>
      </w:r>
    </w:p>
    <w:p w14:paraId="23A9B894" w14:textId="77777777" w:rsidR="00C12D59" w:rsidRPr="00664829" w:rsidRDefault="00C12D59" w:rsidP="00664829">
      <w:pPr>
        <w:spacing w:after="0" w:line="240" w:lineRule="auto"/>
        <w:jc w:val="both"/>
        <w:rPr>
          <w:rFonts w:ascii="Garamond" w:hAnsi="Garamond"/>
          <w:sz w:val="20"/>
          <w:szCs w:val="20"/>
        </w:rPr>
      </w:pPr>
      <w:r w:rsidRPr="00664829">
        <w:rPr>
          <w:rFonts w:ascii="Garamond" w:hAnsi="Garamond"/>
          <w:sz w:val="20"/>
          <w:szCs w:val="20"/>
        </w:rPr>
        <w:t xml:space="preserve">      funkčných modulov, ktoré sú takto explicitne označené, je možné prevziať do zmeneného</w:t>
      </w:r>
    </w:p>
    <w:p w14:paraId="411ACD53" w14:textId="77777777" w:rsidR="00C12D59" w:rsidRPr="00664829" w:rsidRDefault="00C12D59" w:rsidP="00664829">
      <w:pPr>
        <w:spacing w:after="0" w:line="240" w:lineRule="auto"/>
        <w:jc w:val="both"/>
        <w:rPr>
          <w:rFonts w:ascii="Garamond" w:hAnsi="Garamond"/>
          <w:sz w:val="20"/>
          <w:szCs w:val="20"/>
        </w:rPr>
      </w:pPr>
      <w:r w:rsidRPr="00664829">
        <w:rPr>
          <w:rFonts w:ascii="Garamond" w:hAnsi="Garamond"/>
          <w:sz w:val="20"/>
          <w:szCs w:val="20"/>
        </w:rPr>
        <w:t xml:space="preserve">      alebo novo vytvoreného počítačového programu. Len tieto funkčné moduly môže uchádzač</w:t>
      </w:r>
    </w:p>
    <w:p w14:paraId="3C43AE89" w14:textId="77777777" w:rsidR="00C12D59" w:rsidRPr="00664829" w:rsidRDefault="00C12D59" w:rsidP="00664829">
      <w:pPr>
        <w:spacing w:after="0" w:line="240" w:lineRule="auto"/>
        <w:jc w:val="both"/>
        <w:rPr>
          <w:rFonts w:ascii="Garamond" w:hAnsi="Garamond"/>
          <w:sz w:val="20"/>
          <w:szCs w:val="20"/>
        </w:rPr>
      </w:pPr>
      <w:r w:rsidRPr="00664829">
        <w:rPr>
          <w:rFonts w:ascii="Garamond" w:hAnsi="Garamond"/>
          <w:sz w:val="20"/>
          <w:szCs w:val="20"/>
        </w:rPr>
        <w:t xml:space="preserve">      prevziať do zmeneného alebo novo vytvoreného počítačového programu.</w:t>
      </w:r>
      <w:r w:rsidRPr="00664829">
        <w:rPr>
          <w:rFonts w:ascii="Garamond" w:hAnsi="Garamond"/>
          <w:sz w:val="20"/>
          <w:szCs w:val="20"/>
        </w:rPr>
        <w:br w:type="page"/>
      </w:r>
    </w:p>
    <w:p w14:paraId="0B8B9F41" w14:textId="77777777" w:rsidR="00C12D59" w:rsidRPr="00664829" w:rsidRDefault="00C12D59" w:rsidP="00C12D59">
      <w:pPr>
        <w:pStyle w:val="Odsekzoznamu"/>
        <w:numPr>
          <w:ilvl w:val="0"/>
          <w:numId w:val="15"/>
        </w:numPr>
        <w:spacing w:after="0" w:line="240" w:lineRule="auto"/>
        <w:jc w:val="both"/>
        <w:rPr>
          <w:rFonts w:ascii="Garamond" w:hAnsi="Garamond"/>
          <w:b/>
          <w:sz w:val="20"/>
          <w:szCs w:val="20"/>
        </w:rPr>
      </w:pPr>
      <w:r w:rsidRPr="00664829">
        <w:rPr>
          <w:rFonts w:ascii="Garamond" w:hAnsi="Garamond"/>
          <w:b/>
          <w:sz w:val="20"/>
          <w:szCs w:val="20"/>
        </w:rPr>
        <w:lastRenderedPageBreak/>
        <w:t>Špecifikácia požadovaných služieb</w:t>
      </w:r>
      <w:bookmarkEnd w:id="5"/>
      <w:r w:rsidRPr="00664829">
        <w:rPr>
          <w:rFonts w:ascii="Garamond" w:hAnsi="Garamond"/>
          <w:b/>
          <w:sz w:val="20"/>
          <w:szCs w:val="20"/>
        </w:rPr>
        <w:t xml:space="preserve"> </w:t>
      </w:r>
    </w:p>
    <w:p w14:paraId="06694028" w14:textId="77777777" w:rsidR="00C12D59" w:rsidRPr="00664829" w:rsidRDefault="00C12D59" w:rsidP="00C12D59">
      <w:pPr>
        <w:pStyle w:val="Odsekzoznamu"/>
        <w:spacing w:after="0" w:line="240" w:lineRule="auto"/>
        <w:ind w:left="360"/>
        <w:jc w:val="both"/>
        <w:rPr>
          <w:rFonts w:ascii="Garamond" w:hAnsi="Garamond"/>
          <w:b/>
          <w:sz w:val="20"/>
          <w:szCs w:val="20"/>
        </w:rPr>
      </w:pPr>
    </w:p>
    <w:p w14:paraId="0ECEF336" w14:textId="77777777" w:rsidR="00C12D59" w:rsidRPr="00664829" w:rsidRDefault="00C12D59" w:rsidP="00C12D59">
      <w:pPr>
        <w:pStyle w:val="Odsekzoznamu"/>
        <w:numPr>
          <w:ilvl w:val="1"/>
          <w:numId w:val="15"/>
        </w:numPr>
        <w:spacing w:after="0" w:line="240" w:lineRule="auto"/>
        <w:ind w:left="462"/>
        <w:jc w:val="both"/>
        <w:rPr>
          <w:rFonts w:ascii="Garamond" w:hAnsi="Garamond"/>
          <w:sz w:val="20"/>
          <w:szCs w:val="20"/>
        </w:rPr>
      </w:pPr>
      <w:bookmarkStart w:id="6" w:name="_Toc1142112"/>
      <w:r w:rsidRPr="00664829">
        <w:rPr>
          <w:rFonts w:ascii="Garamond" w:hAnsi="Garamond"/>
          <w:b/>
          <w:sz w:val="20"/>
          <w:szCs w:val="20"/>
          <w:u w:val="single"/>
        </w:rPr>
        <w:t>Služby podpory prevádzky a údržby</w:t>
      </w:r>
      <w:bookmarkEnd w:id="6"/>
      <w:r w:rsidRPr="00664829">
        <w:rPr>
          <w:rFonts w:ascii="Garamond" w:hAnsi="Garamond"/>
          <w:sz w:val="20"/>
          <w:szCs w:val="20"/>
        </w:rPr>
        <w:t xml:space="preserve"> zahŕňajú zabezpečovanie bežnej prevádzkovej podpory, pre zaistenie spoľahlivej, kontinuálnej a bezpečnej prevádzky IS SAP a DC v súlade s aktuálnymi platnými funkčnými a nefunkčnými požiadavkami na IS SAP a DC, vrátane riešenia problémov podľa stanovených SLA parametrov. Do tejto skupiny patria Služby vzťahujúce sa na vývojové, testovacie a produkčné prostredia systémového </w:t>
      </w:r>
      <w:proofErr w:type="spellStart"/>
      <w:r w:rsidRPr="00664829">
        <w:rPr>
          <w:rFonts w:ascii="Garamond" w:hAnsi="Garamond"/>
          <w:sz w:val="20"/>
          <w:szCs w:val="20"/>
        </w:rPr>
        <w:t>landscape</w:t>
      </w:r>
      <w:proofErr w:type="spellEnd"/>
      <w:r w:rsidRPr="00664829">
        <w:rPr>
          <w:rFonts w:ascii="Garamond" w:hAnsi="Garamond"/>
          <w:sz w:val="20"/>
          <w:szCs w:val="20"/>
        </w:rPr>
        <w:t xml:space="preserve"> IS SAP a DC:</w:t>
      </w:r>
    </w:p>
    <w:p w14:paraId="34550655" w14:textId="77777777" w:rsidR="00C12D59" w:rsidRPr="00664829" w:rsidRDefault="00C12D59" w:rsidP="00C12D59">
      <w:pPr>
        <w:pStyle w:val="Odsekzoznamu"/>
        <w:numPr>
          <w:ilvl w:val="2"/>
          <w:numId w:val="15"/>
        </w:numPr>
        <w:spacing w:after="0" w:line="240" w:lineRule="auto"/>
        <w:ind w:left="1134" w:hanging="645"/>
        <w:jc w:val="both"/>
        <w:rPr>
          <w:rFonts w:ascii="Garamond" w:hAnsi="Garamond"/>
          <w:sz w:val="20"/>
          <w:szCs w:val="20"/>
        </w:rPr>
      </w:pPr>
      <w:bookmarkStart w:id="7" w:name="_Ref2688780"/>
      <w:r w:rsidRPr="00664829">
        <w:rPr>
          <w:rFonts w:ascii="Garamond" w:hAnsi="Garamond"/>
          <w:sz w:val="20"/>
          <w:szCs w:val="20"/>
        </w:rPr>
        <w:t>Monitoring a profylaktika aplikačnej vrstvy produktívnych prostredí:</w:t>
      </w:r>
      <w:bookmarkEnd w:id="7"/>
    </w:p>
    <w:p w14:paraId="3CE0A8B2"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dostupnosti vzdialeného prístupu k IS SAP a DC,</w:t>
      </w:r>
    </w:p>
    <w:p w14:paraId="11B488E3"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 xml:space="preserve">pravidelná kontrola funkčnosti informačného systému, softvérových komponentov a hardvérových komponentov </w:t>
      </w:r>
    </w:p>
    <w:p w14:paraId="55F4263C"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pravidelná kontrola funkčnosti rozhraní informačného systému,</w:t>
      </w:r>
    </w:p>
    <w:p w14:paraId="126BA75D"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pravidelná kontrola parametrov systému IS SAP definovaných v akceptačných a výkonnostných testoch,</w:t>
      </w:r>
    </w:p>
    <w:p w14:paraId="47004CE9"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 xml:space="preserve">pravidelná kontrola nastavenia IS SAP a DC podľa posledného odsúhlaseného stavu konfigurácie IS SAP a DC, </w:t>
      </w:r>
    </w:p>
    <w:p w14:paraId="71937456"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 xml:space="preserve">profylaktické práce v rozsahu definovanom prevádzkovou dokumentáciou IS SAP a DC, </w:t>
      </w:r>
    </w:p>
    <w:p w14:paraId="40E30473"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kontrola a vyhodnocovanie záznamov z aplikačných logov,</w:t>
      </w:r>
    </w:p>
    <w:p w14:paraId="602E7755" w14:textId="77777777" w:rsidR="00C12D59" w:rsidRPr="00664829" w:rsidRDefault="00C12D59" w:rsidP="00C12D59">
      <w:pPr>
        <w:pStyle w:val="Odsekzoznamu"/>
        <w:numPr>
          <w:ilvl w:val="2"/>
          <w:numId w:val="15"/>
        </w:numPr>
        <w:spacing w:after="0" w:line="240" w:lineRule="auto"/>
        <w:ind w:left="1134" w:hanging="645"/>
        <w:jc w:val="both"/>
        <w:rPr>
          <w:rFonts w:ascii="Garamond" w:hAnsi="Garamond"/>
          <w:sz w:val="20"/>
          <w:szCs w:val="20"/>
        </w:rPr>
      </w:pPr>
      <w:r w:rsidRPr="00664829">
        <w:rPr>
          <w:rFonts w:ascii="Garamond" w:hAnsi="Garamond"/>
          <w:sz w:val="20"/>
          <w:szCs w:val="20"/>
        </w:rPr>
        <w:t>udržiavanie technickej a prevádzkovej dokumentácie v aktuálnosti,</w:t>
      </w:r>
    </w:p>
    <w:p w14:paraId="71A4E3A0" w14:textId="77777777" w:rsidR="00C12D59" w:rsidRPr="00664829" w:rsidRDefault="00C12D59" w:rsidP="00C12D59">
      <w:pPr>
        <w:pStyle w:val="Odsekzoznamu"/>
        <w:numPr>
          <w:ilvl w:val="2"/>
          <w:numId w:val="15"/>
        </w:numPr>
        <w:spacing w:after="0" w:line="240" w:lineRule="auto"/>
        <w:ind w:left="1134" w:hanging="645"/>
        <w:jc w:val="both"/>
        <w:rPr>
          <w:rFonts w:ascii="Garamond" w:hAnsi="Garamond"/>
          <w:sz w:val="20"/>
          <w:szCs w:val="20"/>
        </w:rPr>
      </w:pPr>
      <w:r w:rsidRPr="00664829">
        <w:rPr>
          <w:rFonts w:ascii="Garamond" w:hAnsi="Garamond"/>
          <w:sz w:val="20"/>
          <w:szCs w:val="20"/>
        </w:rPr>
        <w:t>technická podpora a diagnostika podľa špecifikácií výrobcu aplikačnej platformy IS SAP a DC,</w:t>
      </w:r>
    </w:p>
    <w:p w14:paraId="5DBD529B" w14:textId="77777777" w:rsidR="00C12D59" w:rsidRPr="00664829" w:rsidRDefault="00C12D59" w:rsidP="00C12D59">
      <w:pPr>
        <w:pStyle w:val="Odsekzoznamu"/>
        <w:numPr>
          <w:ilvl w:val="2"/>
          <w:numId w:val="15"/>
        </w:numPr>
        <w:spacing w:after="0" w:line="240" w:lineRule="auto"/>
        <w:ind w:left="1134" w:hanging="645"/>
        <w:jc w:val="both"/>
        <w:rPr>
          <w:rFonts w:ascii="Garamond" w:hAnsi="Garamond"/>
          <w:sz w:val="20"/>
          <w:szCs w:val="20"/>
        </w:rPr>
      </w:pPr>
      <w:r w:rsidRPr="00664829">
        <w:rPr>
          <w:rFonts w:ascii="Garamond" w:hAnsi="Garamond"/>
          <w:sz w:val="20"/>
          <w:szCs w:val="20"/>
        </w:rPr>
        <w:t xml:space="preserve">projektový manažment, </w:t>
      </w:r>
      <w:proofErr w:type="spellStart"/>
      <w:r w:rsidRPr="00664829">
        <w:rPr>
          <w:rFonts w:ascii="Garamond" w:hAnsi="Garamond"/>
          <w:sz w:val="20"/>
          <w:szCs w:val="20"/>
        </w:rPr>
        <w:t>reporting</w:t>
      </w:r>
      <w:proofErr w:type="spellEnd"/>
      <w:r w:rsidRPr="00664829">
        <w:rPr>
          <w:rFonts w:ascii="Garamond" w:hAnsi="Garamond"/>
          <w:sz w:val="20"/>
          <w:szCs w:val="20"/>
        </w:rPr>
        <w:t xml:space="preserve"> servisných výkonov a parametrov systému kvality určených pre plnenie poskytovateľa. Projektové riadenie a komunikácia s Objednávateľom, účasť na projektových stretnutiach,</w:t>
      </w:r>
    </w:p>
    <w:p w14:paraId="4316EA49" w14:textId="77777777" w:rsidR="00C12D59" w:rsidRPr="00664829" w:rsidRDefault="00C12D59" w:rsidP="00C12D59">
      <w:pPr>
        <w:pStyle w:val="Odsekzoznamu"/>
        <w:numPr>
          <w:ilvl w:val="2"/>
          <w:numId w:val="15"/>
        </w:numPr>
        <w:spacing w:after="0" w:line="240" w:lineRule="auto"/>
        <w:ind w:left="1134" w:hanging="645"/>
        <w:jc w:val="both"/>
        <w:rPr>
          <w:rFonts w:ascii="Garamond" w:hAnsi="Garamond"/>
          <w:sz w:val="20"/>
          <w:szCs w:val="20"/>
        </w:rPr>
      </w:pPr>
      <w:r w:rsidRPr="00664829">
        <w:rPr>
          <w:rFonts w:ascii="Garamond" w:hAnsi="Garamond"/>
          <w:sz w:val="20"/>
          <w:szCs w:val="20"/>
        </w:rPr>
        <w:t>poskytovanie služieb Helpdesku na strane Poskytovateľa:</w:t>
      </w:r>
    </w:p>
    <w:p w14:paraId="6126D486"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zabezpečenie dostupnosti služieb Helpdesku,</w:t>
      </w:r>
    </w:p>
    <w:p w14:paraId="29B40900"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 xml:space="preserve">riadenie a poskytovanie servisných služieb a činností Helpdesku, </w:t>
      </w:r>
    </w:p>
    <w:p w14:paraId="7ACA0330"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zber a vedenie evidencie Problémov a požiadaviek na zmenu,</w:t>
      </w:r>
    </w:p>
    <w:p w14:paraId="32E93F80"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aktualizácia stavu Problémov evidovaných v Helpdesku,</w:t>
      </w:r>
    </w:p>
    <w:p w14:paraId="3935DD1A"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 xml:space="preserve">štatistiky nahlásených Problémov, </w:t>
      </w:r>
    </w:p>
    <w:p w14:paraId="627012D9"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konfigurácia Helpdesku pre automatizované sledovanie a vyhodnocovanie dodržiavania parametrov SLA v zmysle servisnej zmluvy,</w:t>
      </w:r>
    </w:p>
    <w:p w14:paraId="008FF7F6"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administrácia prístupov konzultantov Poskytovateľa, kľúčových používateľov a Oprávnených osôb Objednávateľa k Helpdesku,</w:t>
      </w:r>
    </w:p>
    <w:p w14:paraId="2E2845C6"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 xml:space="preserve">konfigurácia a úpravy </w:t>
      </w:r>
      <w:proofErr w:type="spellStart"/>
      <w:r w:rsidRPr="00664829">
        <w:rPr>
          <w:rFonts w:ascii="Garamond" w:hAnsi="Garamond" w:cs="Arial"/>
          <w:sz w:val="20"/>
          <w:szCs w:val="20"/>
        </w:rPr>
        <w:t>reportingu</w:t>
      </w:r>
      <w:proofErr w:type="spellEnd"/>
      <w:r w:rsidRPr="00664829">
        <w:rPr>
          <w:rFonts w:ascii="Garamond" w:hAnsi="Garamond" w:cs="Arial"/>
          <w:sz w:val="20"/>
          <w:szCs w:val="20"/>
        </w:rPr>
        <w:t xml:space="preserve"> servisných výkonov evidovaných v Helpdesku,</w:t>
      </w:r>
    </w:p>
    <w:p w14:paraId="5A09999E"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prijatie, kategorizácia Problémov podľa stupňa závažnosti a pridelenie riešiteľa v reakčnej dobe podľa parametrov SLA,</w:t>
      </w:r>
    </w:p>
    <w:p w14:paraId="3D571BD3" w14:textId="77777777" w:rsidR="00C12D59" w:rsidRPr="00664829" w:rsidRDefault="00C12D59" w:rsidP="00C12D59">
      <w:pPr>
        <w:pStyle w:val="Odsekzoznamu"/>
        <w:numPr>
          <w:ilvl w:val="2"/>
          <w:numId w:val="15"/>
        </w:numPr>
        <w:spacing w:after="0" w:line="240" w:lineRule="auto"/>
        <w:ind w:left="1134" w:hanging="645"/>
        <w:jc w:val="both"/>
        <w:rPr>
          <w:rFonts w:ascii="Garamond" w:hAnsi="Garamond"/>
          <w:sz w:val="20"/>
          <w:szCs w:val="20"/>
        </w:rPr>
      </w:pPr>
      <w:r w:rsidRPr="00664829">
        <w:rPr>
          <w:rFonts w:ascii="Garamond" w:hAnsi="Garamond"/>
          <w:sz w:val="20"/>
          <w:szCs w:val="20"/>
        </w:rPr>
        <w:t>plánovanie a informovanie kľúčových používateľov o plánovaných odstávkach systému e-mailovou komunikáciou podľa aktuálnej komunikačnej matice, systémovým hlásením v dotknutých systémoch</w:t>
      </w:r>
    </w:p>
    <w:p w14:paraId="51D35281" w14:textId="77777777" w:rsidR="00C12D59" w:rsidRPr="00664829" w:rsidRDefault="00C12D59" w:rsidP="00C12D59">
      <w:pPr>
        <w:pStyle w:val="Odsekzoznamu"/>
        <w:numPr>
          <w:ilvl w:val="2"/>
          <w:numId w:val="15"/>
        </w:numPr>
        <w:spacing w:after="0" w:line="240" w:lineRule="auto"/>
        <w:ind w:left="1134" w:hanging="645"/>
        <w:jc w:val="both"/>
        <w:rPr>
          <w:rFonts w:ascii="Garamond" w:hAnsi="Garamond"/>
          <w:sz w:val="20"/>
          <w:szCs w:val="20"/>
        </w:rPr>
      </w:pPr>
      <w:r w:rsidRPr="00664829">
        <w:rPr>
          <w:rFonts w:ascii="Garamond" w:hAnsi="Garamond"/>
          <w:sz w:val="20"/>
          <w:szCs w:val="20"/>
        </w:rPr>
        <w:t>proaktívne upozorňovanie Objednávateľa Poskytovateľom na vzniknuté Problémy, ako aj stavy IS SAP a DC, pri ktorých môže dôjsť, resp. ktoré môžu viesť k vzniku Problémov,</w:t>
      </w:r>
    </w:p>
    <w:p w14:paraId="33110B6F" w14:textId="77777777" w:rsidR="00C12D59" w:rsidRPr="00664829" w:rsidRDefault="00C12D59" w:rsidP="00C12D59">
      <w:pPr>
        <w:pStyle w:val="Odsekzoznamu"/>
        <w:numPr>
          <w:ilvl w:val="2"/>
          <w:numId w:val="15"/>
        </w:numPr>
        <w:spacing w:after="0" w:line="240" w:lineRule="auto"/>
        <w:ind w:left="1134" w:hanging="645"/>
        <w:jc w:val="both"/>
        <w:rPr>
          <w:rFonts w:ascii="Garamond" w:hAnsi="Garamond"/>
          <w:sz w:val="20"/>
          <w:szCs w:val="20"/>
        </w:rPr>
      </w:pPr>
      <w:r w:rsidRPr="00664829">
        <w:rPr>
          <w:rFonts w:ascii="Garamond" w:hAnsi="Garamond"/>
          <w:sz w:val="20"/>
          <w:szCs w:val="20"/>
        </w:rPr>
        <w:t>eskalácia problémov spôsobených tretími stranami.</w:t>
      </w:r>
    </w:p>
    <w:p w14:paraId="2FF082BB" w14:textId="77777777" w:rsidR="00C12D59" w:rsidRPr="00664829" w:rsidRDefault="00C12D59" w:rsidP="00C12D59">
      <w:pPr>
        <w:pStyle w:val="Odsekzoznamu"/>
        <w:numPr>
          <w:ilvl w:val="2"/>
          <w:numId w:val="15"/>
        </w:numPr>
        <w:spacing w:after="0" w:line="240" w:lineRule="auto"/>
        <w:ind w:left="1134" w:hanging="645"/>
        <w:jc w:val="both"/>
        <w:rPr>
          <w:rFonts w:ascii="Garamond" w:hAnsi="Garamond"/>
          <w:sz w:val="20"/>
          <w:szCs w:val="20"/>
        </w:rPr>
      </w:pPr>
      <w:r w:rsidRPr="00664829">
        <w:rPr>
          <w:rFonts w:ascii="Garamond" w:hAnsi="Garamond"/>
          <w:sz w:val="20"/>
          <w:szCs w:val="20"/>
        </w:rPr>
        <w:t>administrácia a konfiguračný manažment IS SAP a DC:</w:t>
      </w:r>
    </w:p>
    <w:p w14:paraId="38D41EDE"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údržba parametrov systémových profilov,</w:t>
      </w:r>
    </w:p>
    <w:p w14:paraId="3CB109CF"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ladenie výkonnostných parametrov systému,</w:t>
      </w:r>
    </w:p>
    <w:p w14:paraId="6ED217E6"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 xml:space="preserve">správa jednotlivých prostredí systémového </w:t>
      </w:r>
      <w:proofErr w:type="spellStart"/>
      <w:r w:rsidRPr="00664829">
        <w:rPr>
          <w:rFonts w:ascii="Garamond" w:hAnsi="Garamond" w:cs="Arial"/>
          <w:sz w:val="20"/>
          <w:szCs w:val="20"/>
        </w:rPr>
        <w:t>landscape</w:t>
      </w:r>
      <w:proofErr w:type="spellEnd"/>
      <w:r w:rsidRPr="00664829">
        <w:rPr>
          <w:rFonts w:ascii="Garamond" w:hAnsi="Garamond" w:cs="Arial"/>
          <w:sz w:val="20"/>
          <w:szCs w:val="20"/>
        </w:rPr>
        <w:t xml:space="preserve"> SAP (vývojové, testovacie, produkčné prostredie),</w:t>
      </w:r>
    </w:p>
    <w:p w14:paraId="0CEBBA42"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údržba oprávnení a prístupových práv koncových používateľov v súlade s bezpečnostnou politikou prevádzkovateľa a používateľa,</w:t>
      </w:r>
    </w:p>
    <w:p w14:paraId="4A553870"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plánovanie/preplánovanie a kontrola štandardných úloh (</w:t>
      </w:r>
      <w:proofErr w:type="spellStart"/>
      <w:r w:rsidRPr="00664829">
        <w:rPr>
          <w:rFonts w:ascii="Garamond" w:hAnsi="Garamond" w:cs="Arial"/>
          <w:sz w:val="20"/>
          <w:szCs w:val="20"/>
        </w:rPr>
        <w:t>jobov</w:t>
      </w:r>
      <w:proofErr w:type="spellEnd"/>
      <w:r w:rsidRPr="00664829">
        <w:rPr>
          <w:rFonts w:ascii="Garamond" w:hAnsi="Garamond" w:cs="Arial"/>
          <w:sz w:val="20"/>
          <w:szCs w:val="20"/>
        </w:rPr>
        <w:t>) na pozadí.</w:t>
      </w:r>
    </w:p>
    <w:p w14:paraId="4262FEF3" w14:textId="77777777" w:rsidR="00C12D59" w:rsidRPr="00664829" w:rsidRDefault="00C12D59" w:rsidP="00C12D59">
      <w:pPr>
        <w:pStyle w:val="Odsekzoznamu"/>
        <w:numPr>
          <w:ilvl w:val="2"/>
          <w:numId w:val="15"/>
        </w:numPr>
        <w:spacing w:after="0" w:line="240" w:lineRule="auto"/>
        <w:ind w:left="1134" w:hanging="645"/>
        <w:jc w:val="both"/>
        <w:rPr>
          <w:rFonts w:ascii="Garamond" w:hAnsi="Garamond"/>
          <w:sz w:val="20"/>
          <w:szCs w:val="20"/>
        </w:rPr>
      </w:pPr>
      <w:r w:rsidRPr="00664829">
        <w:rPr>
          <w:rFonts w:ascii="Garamond" w:hAnsi="Garamond"/>
          <w:sz w:val="20"/>
          <w:szCs w:val="20"/>
        </w:rPr>
        <w:t>administrácia databáz IS SAP a DC:</w:t>
      </w:r>
    </w:p>
    <w:p w14:paraId="6ADB7715"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 xml:space="preserve">kontrola a údržba databáz v systémovom </w:t>
      </w:r>
      <w:proofErr w:type="spellStart"/>
      <w:r w:rsidRPr="00664829">
        <w:rPr>
          <w:rFonts w:ascii="Garamond" w:hAnsi="Garamond" w:cs="Arial"/>
          <w:sz w:val="20"/>
          <w:szCs w:val="20"/>
        </w:rPr>
        <w:t>landscape</w:t>
      </w:r>
      <w:proofErr w:type="spellEnd"/>
      <w:r w:rsidRPr="00664829">
        <w:rPr>
          <w:rFonts w:ascii="Garamond" w:hAnsi="Garamond" w:cs="Arial"/>
          <w:sz w:val="20"/>
          <w:szCs w:val="20"/>
        </w:rPr>
        <w:t xml:space="preserve"> IS SAP,</w:t>
      </w:r>
    </w:p>
    <w:p w14:paraId="0074536C"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ladenie výkonu databáz,</w:t>
      </w:r>
    </w:p>
    <w:p w14:paraId="09B11434"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reorganizácia databáz ,</w:t>
      </w:r>
    </w:p>
    <w:p w14:paraId="6960CAAF" w14:textId="77777777" w:rsidR="00C12D59" w:rsidRPr="00664829" w:rsidRDefault="00C12D59" w:rsidP="00C12D59">
      <w:pPr>
        <w:pStyle w:val="Odsekzoznamu"/>
        <w:numPr>
          <w:ilvl w:val="2"/>
          <w:numId w:val="15"/>
        </w:numPr>
        <w:spacing w:after="0" w:line="240" w:lineRule="auto"/>
        <w:ind w:left="1418" w:hanging="929"/>
        <w:jc w:val="both"/>
        <w:rPr>
          <w:rFonts w:ascii="Garamond" w:hAnsi="Garamond"/>
          <w:sz w:val="20"/>
          <w:szCs w:val="20"/>
        </w:rPr>
      </w:pPr>
      <w:r w:rsidRPr="00664829">
        <w:rPr>
          <w:rFonts w:ascii="Garamond" w:hAnsi="Garamond"/>
          <w:sz w:val="20"/>
          <w:szCs w:val="20"/>
        </w:rPr>
        <w:t xml:space="preserve">proaktívny monitoring a kontrola produktívnych systémov v </w:t>
      </w:r>
      <w:proofErr w:type="spellStart"/>
      <w:r w:rsidRPr="00664829">
        <w:rPr>
          <w:rFonts w:ascii="Garamond" w:hAnsi="Garamond"/>
          <w:sz w:val="20"/>
          <w:szCs w:val="20"/>
        </w:rPr>
        <w:t>landscape</w:t>
      </w:r>
      <w:proofErr w:type="spellEnd"/>
      <w:r w:rsidRPr="00664829">
        <w:rPr>
          <w:rFonts w:ascii="Garamond" w:hAnsi="Garamond"/>
          <w:sz w:val="20"/>
          <w:szCs w:val="20"/>
        </w:rPr>
        <w:t xml:space="preserve"> IS SAP a DC s periodicitou na týždennej a mesačnej báze v nasledovnom členení:</w:t>
      </w:r>
    </w:p>
    <w:p w14:paraId="414C7EF8"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Týždenná periodicita:</w:t>
      </w:r>
    </w:p>
    <w:p w14:paraId="2EAFB4BB" w14:textId="77777777" w:rsidR="00C12D59" w:rsidRPr="00664829" w:rsidRDefault="00C12D59" w:rsidP="00C12D59">
      <w:pPr>
        <w:pStyle w:val="ClanokIntent2Bullet"/>
        <w:widowControl w:val="0"/>
        <w:numPr>
          <w:ilvl w:val="0"/>
          <w:numId w:val="17"/>
        </w:numPr>
        <w:spacing w:after="0"/>
        <w:ind w:left="1478"/>
        <w:rPr>
          <w:rFonts w:ascii="Garamond" w:hAnsi="Garamond" w:cs="Arial"/>
          <w:sz w:val="20"/>
          <w:szCs w:val="20"/>
        </w:rPr>
      </w:pPr>
      <w:r w:rsidRPr="00664829">
        <w:rPr>
          <w:rFonts w:ascii="Garamond" w:hAnsi="Garamond" w:cs="Arial"/>
          <w:sz w:val="20"/>
          <w:szCs w:val="20"/>
        </w:rPr>
        <w:t>monitoring systému CCMS (</w:t>
      </w:r>
      <w:proofErr w:type="spellStart"/>
      <w:r w:rsidRPr="00664829">
        <w:rPr>
          <w:rFonts w:ascii="Garamond" w:hAnsi="Garamond" w:cs="Arial"/>
          <w:sz w:val="20"/>
          <w:szCs w:val="20"/>
        </w:rPr>
        <w:t>Computing</w:t>
      </w:r>
      <w:proofErr w:type="spellEnd"/>
      <w:r w:rsidRPr="00664829">
        <w:rPr>
          <w:rFonts w:ascii="Garamond" w:hAnsi="Garamond" w:cs="Arial"/>
          <w:sz w:val="20"/>
          <w:szCs w:val="20"/>
        </w:rPr>
        <w:t xml:space="preserve"> center management systém</w:t>
      </w:r>
      <w:r w:rsidRPr="00664829">
        <w:rPr>
          <w:rFonts w:ascii="Garamond" w:hAnsi="Garamond"/>
          <w:sz w:val="20"/>
          <w:szCs w:val="20"/>
        </w:rPr>
        <w:t>)</w:t>
      </w:r>
      <w:r w:rsidRPr="00664829">
        <w:rPr>
          <w:rFonts w:ascii="Garamond" w:hAnsi="Garamond" w:cs="Arial"/>
          <w:sz w:val="20"/>
          <w:szCs w:val="20"/>
        </w:rPr>
        <w:t xml:space="preserve">, </w:t>
      </w:r>
    </w:p>
    <w:p w14:paraId="25B52C19" w14:textId="77777777" w:rsidR="00C12D59" w:rsidRPr="00664829" w:rsidRDefault="00C12D59" w:rsidP="00C12D59">
      <w:pPr>
        <w:pStyle w:val="ClanokIntent2Bullet"/>
        <w:widowControl w:val="0"/>
        <w:numPr>
          <w:ilvl w:val="0"/>
          <w:numId w:val="17"/>
        </w:numPr>
        <w:spacing w:after="0"/>
        <w:ind w:left="1478"/>
        <w:rPr>
          <w:rFonts w:ascii="Garamond" w:hAnsi="Garamond" w:cs="Arial"/>
          <w:sz w:val="20"/>
          <w:szCs w:val="20"/>
        </w:rPr>
      </w:pPr>
      <w:r w:rsidRPr="00664829">
        <w:rPr>
          <w:rFonts w:ascii="Garamond" w:hAnsi="Garamond" w:cs="Arial"/>
          <w:sz w:val="20"/>
          <w:szCs w:val="20"/>
        </w:rPr>
        <w:t>kontrola systémového protokolu,</w:t>
      </w:r>
    </w:p>
    <w:p w14:paraId="32697D78" w14:textId="77777777" w:rsidR="00C12D59" w:rsidRPr="00664829" w:rsidRDefault="00C12D59" w:rsidP="00C12D59">
      <w:pPr>
        <w:pStyle w:val="ClanokIntent2Bullet"/>
        <w:widowControl w:val="0"/>
        <w:numPr>
          <w:ilvl w:val="0"/>
          <w:numId w:val="17"/>
        </w:numPr>
        <w:spacing w:after="0"/>
        <w:ind w:left="1843"/>
        <w:rPr>
          <w:rFonts w:ascii="Garamond" w:hAnsi="Garamond" w:cs="Arial"/>
          <w:sz w:val="20"/>
          <w:szCs w:val="20"/>
        </w:rPr>
      </w:pPr>
      <w:r w:rsidRPr="00664829">
        <w:rPr>
          <w:rFonts w:ascii="Garamond" w:hAnsi="Garamond" w:cs="Arial"/>
          <w:sz w:val="20"/>
          <w:szCs w:val="20"/>
        </w:rPr>
        <w:t xml:space="preserve">kontrola </w:t>
      </w:r>
      <w:proofErr w:type="spellStart"/>
      <w:r w:rsidRPr="00664829">
        <w:rPr>
          <w:rFonts w:ascii="Garamond" w:hAnsi="Garamond" w:cs="Arial"/>
          <w:sz w:val="20"/>
          <w:szCs w:val="20"/>
        </w:rPr>
        <w:t>spoolu</w:t>
      </w:r>
      <w:proofErr w:type="spellEnd"/>
      <w:r w:rsidRPr="00664829">
        <w:rPr>
          <w:rFonts w:ascii="Garamond" w:hAnsi="Garamond" w:cs="Arial"/>
          <w:sz w:val="20"/>
          <w:szCs w:val="20"/>
        </w:rPr>
        <w:t>,</w:t>
      </w:r>
    </w:p>
    <w:p w14:paraId="13FF3BE3" w14:textId="77777777" w:rsidR="00C12D59" w:rsidRPr="00664829" w:rsidRDefault="00C12D59" w:rsidP="00C12D59">
      <w:pPr>
        <w:pStyle w:val="ClanokIntent2Bullet"/>
        <w:widowControl w:val="0"/>
        <w:numPr>
          <w:ilvl w:val="0"/>
          <w:numId w:val="17"/>
        </w:numPr>
        <w:spacing w:after="0"/>
        <w:ind w:left="1843"/>
        <w:rPr>
          <w:rFonts w:ascii="Garamond" w:hAnsi="Garamond" w:cs="Arial"/>
          <w:sz w:val="20"/>
          <w:szCs w:val="20"/>
        </w:rPr>
      </w:pPr>
      <w:r w:rsidRPr="00664829">
        <w:rPr>
          <w:rFonts w:ascii="Garamond" w:hAnsi="Garamond" w:cs="Arial"/>
          <w:sz w:val="20"/>
          <w:szCs w:val="20"/>
        </w:rPr>
        <w:lastRenderedPageBreak/>
        <w:t xml:space="preserve">kontrola stavu procesov spustených na pozadí (naplánovaných </w:t>
      </w:r>
      <w:proofErr w:type="spellStart"/>
      <w:r w:rsidRPr="00664829">
        <w:rPr>
          <w:rFonts w:ascii="Garamond" w:hAnsi="Garamond" w:cs="Arial"/>
          <w:sz w:val="20"/>
          <w:szCs w:val="20"/>
        </w:rPr>
        <w:t>jobov</w:t>
      </w:r>
      <w:proofErr w:type="spellEnd"/>
      <w:r w:rsidRPr="00664829">
        <w:rPr>
          <w:rFonts w:ascii="Garamond" w:hAnsi="Garamond" w:cs="Arial"/>
          <w:sz w:val="20"/>
          <w:szCs w:val="20"/>
        </w:rPr>
        <w:t>),</w:t>
      </w:r>
    </w:p>
    <w:p w14:paraId="41A93E65" w14:textId="77777777" w:rsidR="00C12D59" w:rsidRPr="00664829" w:rsidRDefault="00C12D59" w:rsidP="00C12D59">
      <w:pPr>
        <w:pStyle w:val="ClanokIntent2Bullet"/>
        <w:widowControl w:val="0"/>
        <w:numPr>
          <w:ilvl w:val="0"/>
          <w:numId w:val="17"/>
        </w:numPr>
        <w:spacing w:after="0"/>
        <w:ind w:left="1843"/>
        <w:rPr>
          <w:rFonts w:ascii="Garamond" w:hAnsi="Garamond" w:cs="Arial"/>
          <w:sz w:val="20"/>
          <w:szCs w:val="20"/>
        </w:rPr>
      </w:pPr>
      <w:r w:rsidRPr="00664829">
        <w:rPr>
          <w:rFonts w:ascii="Garamond" w:hAnsi="Garamond" w:cs="Arial"/>
          <w:sz w:val="20"/>
          <w:szCs w:val="20"/>
        </w:rPr>
        <w:t>kontrola a analýza „</w:t>
      </w:r>
      <w:proofErr w:type="spellStart"/>
      <w:r w:rsidRPr="00664829">
        <w:rPr>
          <w:rFonts w:ascii="Garamond" w:hAnsi="Garamond" w:cs="Arial"/>
          <w:sz w:val="20"/>
          <w:szCs w:val="20"/>
        </w:rPr>
        <w:t>short</w:t>
      </w:r>
      <w:proofErr w:type="spellEnd"/>
      <w:r w:rsidRPr="00664829">
        <w:rPr>
          <w:rFonts w:ascii="Garamond" w:hAnsi="Garamond" w:cs="Arial"/>
          <w:sz w:val="20"/>
          <w:szCs w:val="20"/>
        </w:rPr>
        <w:t xml:space="preserve"> </w:t>
      </w:r>
      <w:proofErr w:type="spellStart"/>
      <w:r w:rsidRPr="00664829">
        <w:rPr>
          <w:rFonts w:ascii="Garamond" w:hAnsi="Garamond" w:cs="Arial"/>
          <w:sz w:val="20"/>
          <w:szCs w:val="20"/>
        </w:rPr>
        <w:t>dump</w:t>
      </w:r>
      <w:proofErr w:type="spellEnd"/>
      <w:r w:rsidRPr="00664829">
        <w:rPr>
          <w:rFonts w:ascii="Garamond" w:hAnsi="Garamond" w:cs="Arial"/>
          <w:sz w:val="20"/>
          <w:szCs w:val="20"/>
        </w:rPr>
        <w:t>“ ABAP/4,</w:t>
      </w:r>
    </w:p>
    <w:p w14:paraId="14CB74BF" w14:textId="77777777" w:rsidR="00C12D59" w:rsidRPr="00664829" w:rsidRDefault="00C12D59" w:rsidP="00C12D59">
      <w:pPr>
        <w:pStyle w:val="ClanokIntent2Bullet"/>
        <w:widowControl w:val="0"/>
        <w:numPr>
          <w:ilvl w:val="0"/>
          <w:numId w:val="17"/>
        </w:numPr>
        <w:spacing w:after="0"/>
        <w:ind w:left="1843"/>
        <w:rPr>
          <w:rFonts w:ascii="Garamond" w:hAnsi="Garamond" w:cs="Arial"/>
          <w:sz w:val="20"/>
          <w:szCs w:val="20"/>
        </w:rPr>
      </w:pPr>
      <w:r w:rsidRPr="00664829">
        <w:rPr>
          <w:rFonts w:ascii="Garamond" w:hAnsi="Garamond" w:cs="Arial"/>
          <w:sz w:val="20"/>
          <w:szCs w:val="20"/>
        </w:rPr>
        <w:t>kontrola chýb aktualizácie,</w:t>
      </w:r>
    </w:p>
    <w:p w14:paraId="5C4A84DF" w14:textId="77777777" w:rsidR="00C12D59" w:rsidRPr="00664829" w:rsidRDefault="00C12D59" w:rsidP="00C12D59">
      <w:pPr>
        <w:pStyle w:val="ClanokIntent2Bullet"/>
        <w:widowControl w:val="0"/>
        <w:numPr>
          <w:ilvl w:val="0"/>
          <w:numId w:val="17"/>
        </w:numPr>
        <w:spacing w:after="0"/>
        <w:ind w:left="1843"/>
        <w:rPr>
          <w:rFonts w:ascii="Garamond" w:hAnsi="Garamond" w:cs="Arial"/>
          <w:sz w:val="20"/>
          <w:szCs w:val="20"/>
        </w:rPr>
      </w:pPr>
      <w:r w:rsidRPr="00664829">
        <w:rPr>
          <w:rFonts w:ascii="Garamond" w:hAnsi="Garamond" w:cs="Arial"/>
          <w:sz w:val="20"/>
          <w:szCs w:val="20"/>
        </w:rPr>
        <w:t>kontrola blokovaných záznamov,</w:t>
      </w:r>
    </w:p>
    <w:p w14:paraId="31D855C6" w14:textId="77777777" w:rsidR="00C12D59" w:rsidRPr="00664829" w:rsidRDefault="00C12D59" w:rsidP="00C12D59">
      <w:pPr>
        <w:pStyle w:val="ClanokIntent2Bullet"/>
        <w:widowControl w:val="0"/>
        <w:numPr>
          <w:ilvl w:val="0"/>
          <w:numId w:val="17"/>
        </w:numPr>
        <w:spacing w:after="0"/>
        <w:ind w:left="1843"/>
        <w:rPr>
          <w:rFonts w:ascii="Garamond" w:hAnsi="Garamond" w:cs="Arial"/>
          <w:sz w:val="20"/>
          <w:szCs w:val="20"/>
        </w:rPr>
      </w:pPr>
      <w:r w:rsidRPr="00664829">
        <w:rPr>
          <w:rFonts w:ascii="Garamond" w:hAnsi="Garamond" w:cs="Arial"/>
          <w:sz w:val="20"/>
          <w:szCs w:val="20"/>
        </w:rPr>
        <w:t>kontrola spracovania dávkových vstupov (</w:t>
      </w:r>
      <w:proofErr w:type="spellStart"/>
      <w:r w:rsidRPr="00664829">
        <w:rPr>
          <w:rFonts w:ascii="Garamond" w:hAnsi="Garamond" w:cs="Arial"/>
          <w:sz w:val="20"/>
          <w:szCs w:val="20"/>
        </w:rPr>
        <w:t>Batch</w:t>
      </w:r>
      <w:proofErr w:type="spellEnd"/>
      <w:r w:rsidRPr="00664829">
        <w:rPr>
          <w:rFonts w:ascii="Garamond" w:hAnsi="Garamond" w:cs="Arial"/>
          <w:sz w:val="20"/>
          <w:szCs w:val="20"/>
        </w:rPr>
        <w:t xml:space="preserve"> </w:t>
      </w:r>
      <w:proofErr w:type="spellStart"/>
      <w:r w:rsidRPr="00664829">
        <w:rPr>
          <w:rFonts w:ascii="Garamond" w:hAnsi="Garamond" w:cs="Arial"/>
          <w:sz w:val="20"/>
          <w:szCs w:val="20"/>
        </w:rPr>
        <w:t>inputs</w:t>
      </w:r>
      <w:proofErr w:type="spellEnd"/>
      <w:r w:rsidRPr="00664829">
        <w:rPr>
          <w:rFonts w:ascii="Garamond" w:hAnsi="Garamond" w:cs="Arial"/>
          <w:sz w:val="20"/>
          <w:szCs w:val="20"/>
        </w:rPr>
        <w:t>),</w:t>
      </w:r>
    </w:p>
    <w:p w14:paraId="535F62F2" w14:textId="77777777" w:rsidR="00C12D59" w:rsidRPr="00664829" w:rsidRDefault="00C12D59" w:rsidP="00C12D59">
      <w:pPr>
        <w:pStyle w:val="ClanokIntent2Bullet"/>
        <w:widowControl w:val="0"/>
        <w:numPr>
          <w:ilvl w:val="0"/>
          <w:numId w:val="17"/>
        </w:numPr>
        <w:spacing w:after="0"/>
        <w:ind w:left="1843"/>
        <w:rPr>
          <w:rFonts w:ascii="Garamond" w:hAnsi="Garamond" w:cs="Arial"/>
          <w:sz w:val="20"/>
          <w:szCs w:val="20"/>
        </w:rPr>
      </w:pPr>
      <w:r w:rsidRPr="00664829">
        <w:rPr>
          <w:rFonts w:ascii="Garamond" w:hAnsi="Garamond" w:cs="Arial"/>
          <w:sz w:val="20"/>
          <w:szCs w:val="20"/>
        </w:rPr>
        <w:t>kontrola chybových protokolov databáz,</w:t>
      </w:r>
    </w:p>
    <w:p w14:paraId="0D63CBD6" w14:textId="77777777" w:rsidR="00C12D59" w:rsidRPr="00664829" w:rsidRDefault="00C12D59" w:rsidP="00C12D59">
      <w:pPr>
        <w:pStyle w:val="ClanokIntent2Bullet"/>
        <w:widowControl w:val="0"/>
        <w:numPr>
          <w:ilvl w:val="0"/>
          <w:numId w:val="17"/>
        </w:numPr>
        <w:spacing w:after="0"/>
        <w:ind w:left="1843"/>
        <w:rPr>
          <w:rFonts w:ascii="Garamond" w:hAnsi="Garamond" w:cs="Arial"/>
          <w:sz w:val="20"/>
          <w:szCs w:val="20"/>
        </w:rPr>
      </w:pPr>
      <w:r w:rsidRPr="00664829">
        <w:rPr>
          <w:rFonts w:ascii="Garamond" w:hAnsi="Garamond" w:cs="Arial"/>
          <w:sz w:val="20"/>
          <w:szCs w:val="20"/>
        </w:rPr>
        <w:t>kontrola stavu kritických oblastí systému,</w:t>
      </w:r>
    </w:p>
    <w:p w14:paraId="488F9620" w14:textId="77777777" w:rsidR="00C12D59" w:rsidRPr="00664829" w:rsidRDefault="00C12D59" w:rsidP="00C12D59">
      <w:pPr>
        <w:pStyle w:val="ClanokIntent2Bullet"/>
        <w:widowControl w:val="0"/>
        <w:numPr>
          <w:ilvl w:val="0"/>
          <w:numId w:val="17"/>
        </w:numPr>
        <w:spacing w:after="0"/>
        <w:ind w:left="1843"/>
        <w:rPr>
          <w:rFonts w:ascii="Garamond" w:hAnsi="Garamond" w:cs="Arial"/>
          <w:sz w:val="20"/>
          <w:szCs w:val="20"/>
        </w:rPr>
      </w:pPr>
      <w:r w:rsidRPr="00664829">
        <w:rPr>
          <w:rFonts w:ascii="Garamond" w:hAnsi="Garamond" w:cs="Arial"/>
          <w:sz w:val="20"/>
          <w:szCs w:val="20"/>
        </w:rPr>
        <w:t xml:space="preserve">kontrola stavu zaplnenia priestoru pre archívne </w:t>
      </w:r>
      <w:proofErr w:type="spellStart"/>
      <w:r w:rsidRPr="00664829">
        <w:rPr>
          <w:rFonts w:ascii="Garamond" w:hAnsi="Garamond" w:cs="Arial"/>
          <w:sz w:val="20"/>
          <w:szCs w:val="20"/>
        </w:rPr>
        <w:t>redo</w:t>
      </w:r>
      <w:proofErr w:type="spellEnd"/>
      <w:r w:rsidRPr="00664829">
        <w:rPr>
          <w:rFonts w:ascii="Garamond" w:hAnsi="Garamond" w:cs="Arial"/>
          <w:sz w:val="20"/>
          <w:szCs w:val="20"/>
        </w:rPr>
        <w:t xml:space="preserve"> logy databáz,</w:t>
      </w:r>
    </w:p>
    <w:p w14:paraId="477F2B1B" w14:textId="77777777" w:rsidR="00C12D59" w:rsidRPr="00664829" w:rsidRDefault="00C12D59" w:rsidP="00C12D59">
      <w:pPr>
        <w:pStyle w:val="ClanokIntent2Bullet"/>
        <w:widowControl w:val="0"/>
        <w:numPr>
          <w:ilvl w:val="0"/>
          <w:numId w:val="17"/>
        </w:numPr>
        <w:spacing w:after="0"/>
        <w:ind w:left="1843"/>
        <w:rPr>
          <w:rFonts w:ascii="Garamond" w:hAnsi="Garamond" w:cs="Arial"/>
          <w:sz w:val="20"/>
          <w:szCs w:val="20"/>
        </w:rPr>
      </w:pPr>
      <w:r w:rsidRPr="00664829">
        <w:rPr>
          <w:rFonts w:ascii="Garamond" w:hAnsi="Garamond" w:cs="Arial"/>
          <w:sz w:val="20"/>
          <w:szCs w:val="20"/>
        </w:rPr>
        <w:t>kontrola stavu zaplnenia dátových súborov databáz,</w:t>
      </w:r>
    </w:p>
    <w:p w14:paraId="74A590B5"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Mesačná periodicita:</w:t>
      </w:r>
    </w:p>
    <w:p w14:paraId="0EAD7129" w14:textId="77777777" w:rsidR="00C12D59" w:rsidRPr="00664829" w:rsidRDefault="00C12D59" w:rsidP="00C12D59">
      <w:pPr>
        <w:pStyle w:val="ClanokIntent2Bullet"/>
        <w:widowControl w:val="0"/>
        <w:numPr>
          <w:ilvl w:val="0"/>
          <w:numId w:val="17"/>
        </w:numPr>
        <w:spacing w:after="0"/>
        <w:ind w:left="1843"/>
        <w:rPr>
          <w:rFonts w:ascii="Garamond" w:hAnsi="Garamond" w:cs="Arial"/>
          <w:sz w:val="20"/>
          <w:szCs w:val="20"/>
        </w:rPr>
      </w:pPr>
      <w:r w:rsidRPr="00664829">
        <w:rPr>
          <w:rFonts w:ascii="Garamond" w:hAnsi="Garamond" w:cs="Arial"/>
          <w:sz w:val="20"/>
          <w:szCs w:val="20"/>
        </w:rPr>
        <w:t>proaktívny monitoring a kontrola konzistencie databáz,</w:t>
      </w:r>
    </w:p>
    <w:p w14:paraId="2EDAD9AF" w14:textId="77777777" w:rsidR="00C12D59" w:rsidRPr="00664829" w:rsidRDefault="00C12D59" w:rsidP="00C12D59">
      <w:pPr>
        <w:pStyle w:val="ClanokIntent2Bullet"/>
        <w:widowControl w:val="0"/>
        <w:numPr>
          <w:ilvl w:val="0"/>
          <w:numId w:val="17"/>
        </w:numPr>
        <w:spacing w:after="0"/>
        <w:ind w:left="1843"/>
        <w:rPr>
          <w:rFonts w:ascii="Garamond" w:hAnsi="Garamond" w:cs="Arial"/>
          <w:sz w:val="20"/>
          <w:szCs w:val="20"/>
        </w:rPr>
      </w:pPr>
      <w:r w:rsidRPr="00664829">
        <w:rPr>
          <w:rFonts w:ascii="Garamond" w:hAnsi="Garamond" w:cs="Arial"/>
          <w:sz w:val="20"/>
          <w:szCs w:val="20"/>
        </w:rPr>
        <w:t>proaktívny monitoring rastu databáz a definovanie požiadaviek na zvýšenie kapacity diskových priestorov,</w:t>
      </w:r>
    </w:p>
    <w:p w14:paraId="1CDDD35C" w14:textId="77777777" w:rsidR="00C12D59" w:rsidRPr="00664829" w:rsidRDefault="00C12D59" w:rsidP="00C12D59">
      <w:pPr>
        <w:pStyle w:val="ClanokIntent2Bullet"/>
        <w:widowControl w:val="0"/>
        <w:numPr>
          <w:ilvl w:val="0"/>
          <w:numId w:val="17"/>
        </w:numPr>
        <w:spacing w:after="0"/>
        <w:ind w:left="1843"/>
        <w:rPr>
          <w:rFonts w:ascii="Garamond" w:hAnsi="Garamond" w:cs="Arial"/>
          <w:sz w:val="20"/>
          <w:szCs w:val="20"/>
        </w:rPr>
      </w:pPr>
      <w:r w:rsidRPr="00664829">
        <w:rPr>
          <w:rFonts w:ascii="Garamond" w:hAnsi="Garamond" w:cs="Arial"/>
          <w:sz w:val="20"/>
          <w:szCs w:val="20"/>
        </w:rPr>
        <w:t>proaktívny monitoring a kontrola transportného systému IS SAP,</w:t>
      </w:r>
    </w:p>
    <w:p w14:paraId="05024086" w14:textId="77777777" w:rsidR="00C12D59" w:rsidRPr="00664829" w:rsidRDefault="00C12D59" w:rsidP="00C12D59">
      <w:pPr>
        <w:pStyle w:val="ClanokIntent2Bullet"/>
        <w:widowControl w:val="0"/>
        <w:numPr>
          <w:ilvl w:val="0"/>
          <w:numId w:val="17"/>
        </w:numPr>
        <w:spacing w:after="0"/>
        <w:ind w:left="1843"/>
        <w:rPr>
          <w:rFonts w:ascii="Garamond" w:hAnsi="Garamond" w:cs="Arial"/>
          <w:sz w:val="20"/>
          <w:szCs w:val="20"/>
        </w:rPr>
      </w:pPr>
      <w:r w:rsidRPr="00664829">
        <w:rPr>
          <w:rFonts w:ascii="Garamond" w:hAnsi="Garamond" w:cs="Arial"/>
          <w:sz w:val="20"/>
          <w:szCs w:val="20"/>
        </w:rPr>
        <w:t>priebežná kontrola funkčnosti diskových polí, analýza logov.</w:t>
      </w:r>
    </w:p>
    <w:p w14:paraId="42720ED3" w14:textId="77777777" w:rsidR="00C12D59" w:rsidRPr="00664829" w:rsidRDefault="00C12D59" w:rsidP="00C12D59">
      <w:pPr>
        <w:pStyle w:val="ClanokIntent2Bullet"/>
        <w:widowControl w:val="0"/>
        <w:numPr>
          <w:ilvl w:val="0"/>
          <w:numId w:val="17"/>
        </w:numPr>
        <w:spacing w:after="0"/>
        <w:ind w:left="1843"/>
        <w:rPr>
          <w:rFonts w:ascii="Garamond" w:hAnsi="Garamond" w:cs="Arial"/>
          <w:sz w:val="20"/>
          <w:szCs w:val="20"/>
        </w:rPr>
      </w:pPr>
      <w:r w:rsidRPr="00664829">
        <w:rPr>
          <w:rFonts w:ascii="Garamond" w:hAnsi="Garamond" w:cs="Arial"/>
          <w:sz w:val="20"/>
          <w:szCs w:val="20"/>
        </w:rPr>
        <w:t>evidencia vyťaženia diskových polí, optimalizácia výkonov a rozdelenie záťaže podľa potreby. Eskalácia nedostatku diskovej kapacity osobe zodpovednej za kapacitný management Objednávateľa</w:t>
      </w:r>
    </w:p>
    <w:p w14:paraId="2CAF8CB2" w14:textId="77777777" w:rsidR="00C12D59" w:rsidRPr="00664829" w:rsidRDefault="00C12D59" w:rsidP="00C12D59">
      <w:pPr>
        <w:pStyle w:val="ClanokIntent2Bullet"/>
        <w:widowControl w:val="0"/>
        <w:numPr>
          <w:ilvl w:val="0"/>
          <w:numId w:val="17"/>
        </w:numPr>
        <w:spacing w:after="0"/>
        <w:ind w:left="1843"/>
        <w:rPr>
          <w:rFonts w:ascii="Garamond" w:hAnsi="Garamond" w:cs="Arial"/>
          <w:sz w:val="20"/>
          <w:szCs w:val="20"/>
        </w:rPr>
      </w:pPr>
      <w:r w:rsidRPr="00664829">
        <w:rPr>
          <w:rFonts w:ascii="Garamond" w:hAnsi="Garamond" w:cs="Arial"/>
          <w:sz w:val="20"/>
          <w:szCs w:val="20"/>
        </w:rPr>
        <w:t>manažment jednotlivých SAN ciest diskových polí a ich optimálne vyťaženie.</w:t>
      </w:r>
    </w:p>
    <w:p w14:paraId="65B54C8C" w14:textId="77777777" w:rsidR="00C12D59" w:rsidRPr="00664829" w:rsidRDefault="00C12D59" w:rsidP="00C12D59">
      <w:pPr>
        <w:pStyle w:val="ClanokIntent2Bullet"/>
        <w:widowControl w:val="0"/>
        <w:numPr>
          <w:ilvl w:val="0"/>
          <w:numId w:val="17"/>
        </w:numPr>
        <w:spacing w:after="0"/>
        <w:ind w:left="1843"/>
        <w:rPr>
          <w:rFonts w:ascii="Garamond" w:hAnsi="Garamond" w:cs="Arial"/>
          <w:sz w:val="20"/>
          <w:szCs w:val="20"/>
        </w:rPr>
      </w:pPr>
      <w:r w:rsidRPr="00664829">
        <w:rPr>
          <w:rFonts w:ascii="Garamond" w:hAnsi="Garamond" w:cs="Arial"/>
          <w:sz w:val="20"/>
          <w:szCs w:val="20"/>
        </w:rPr>
        <w:t>Proaktívny monitoring a kontrola zálohovania dát serverov a diskových polí.</w:t>
      </w:r>
    </w:p>
    <w:p w14:paraId="7746866D" w14:textId="77777777" w:rsidR="00C12D59" w:rsidRPr="00664829" w:rsidRDefault="00C12D59" w:rsidP="00C12D59">
      <w:pPr>
        <w:pStyle w:val="ClanokIntent2Bullet"/>
        <w:widowControl w:val="0"/>
        <w:numPr>
          <w:ilvl w:val="0"/>
          <w:numId w:val="17"/>
        </w:numPr>
        <w:spacing w:after="0"/>
        <w:ind w:left="1843"/>
        <w:rPr>
          <w:rFonts w:ascii="Garamond" w:hAnsi="Garamond" w:cs="Arial"/>
          <w:sz w:val="20"/>
          <w:szCs w:val="20"/>
        </w:rPr>
      </w:pPr>
      <w:r w:rsidRPr="00664829">
        <w:rPr>
          <w:rFonts w:ascii="Garamond" w:hAnsi="Garamond" w:cs="Arial"/>
          <w:sz w:val="20"/>
          <w:szCs w:val="20"/>
        </w:rPr>
        <w:t xml:space="preserve">Proaktívny monitoring a kontrola systémových, bezpečnostných a aplikačných logov na úrovni </w:t>
      </w:r>
      <w:proofErr w:type="spellStart"/>
      <w:r w:rsidRPr="00664829">
        <w:rPr>
          <w:rFonts w:ascii="Garamond" w:hAnsi="Garamond" w:cs="Arial"/>
          <w:sz w:val="20"/>
          <w:szCs w:val="20"/>
        </w:rPr>
        <w:t>virtualizačnej</w:t>
      </w:r>
      <w:proofErr w:type="spellEnd"/>
      <w:r w:rsidRPr="00664829">
        <w:rPr>
          <w:rFonts w:ascii="Garamond" w:hAnsi="Garamond" w:cs="Arial"/>
          <w:sz w:val="20"/>
          <w:szCs w:val="20"/>
        </w:rPr>
        <w:t xml:space="preserve"> platformy.</w:t>
      </w:r>
    </w:p>
    <w:p w14:paraId="679FEF31" w14:textId="77777777" w:rsidR="00C12D59" w:rsidRPr="00664829" w:rsidRDefault="00C12D59" w:rsidP="00C12D59">
      <w:pPr>
        <w:pStyle w:val="ClanokIntent2Bullet"/>
        <w:widowControl w:val="0"/>
        <w:numPr>
          <w:ilvl w:val="0"/>
          <w:numId w:val="17"/>
        </w:numPr>
        <w:spacing w:after="0"/>
        <w:ind w:left="1843"/>
        <w:rPr>
          <w:rFonts w:ascii="Garamond" w:hAnsi="Garamond" w:cs="Arial"/>
          <w:sz w:val="20"/>
          <w:szCs w:val="20"/>
        </w:rPr>
      </w:pPr>
      <w:r w:rsidRPr="00664829">
        <w:rPr>
          <w:rFonts w:ascii="Garamond" w:hAnsi="Garamond" w:cs="Arial"/>
          <w:sz w:val="20"/>
          <w:szCs w:val="20"/>
        </w:rPr>
        <w:t xml:space="preserve">Monitoring dostupných výpočtových zdrojov </w:t>
      </w:r>
      <w:proofErr w:type="spellStart"/>
      <w:r w:rsidRPr="00664829">
        <w:rPr>
          <w:rFonts w:ascii="Garamond" w:hAnsi="Garamond" w:cs="Arial"/>
          <w:sz w:val="20"/>
          <w:szCs w:val="20"/>
        </w:rPr>
        <w:t>virtualizačnej</w:t>
      </w:r>
      <w:proofErr w:type="spellEnd"/>
      <w:r w:rsidRPr="00664829">
        <w:rPr>
          <w:rFonts w:ascii="Garamond" w:hAnsi="Garamond" w:cs="Arial"/>
          <w:sz w:val="20"/>
          <w:szCs w:val="20"/>
        </w:rPr>
        <w:t xml:space="preserve"> platformy (disková kapacita, CPU, RAM), eskalácia na osobu zodpovednú za kapacitný management Objednávateľa</w:t>
      </w:r>
    </w:p>
    <w:p w14:paraId="7DA824B5" w14:textId="77777777" w:rsidR="00C12D59" w:rsidRPr="00664829" w:rsidRDefault="00C12D59" w:rsidP="00C12D59">
      <w:pPr>
        <w:pStyle w:val="ClanokIntent2Bullet"/>
        <w:widowControl w:val="0"/>
        <w:tabs>
          <w:tab w:val="clear" w:pos="999"/>
        </w:tabs>
        <w:spacing w:after="0"/>
        <w:rPr>
          <w:rFonts w:ascii="Garamond" w:hAnsi="Garamond" w:cs="Arial"/>
          <w:sz w:val="20"/>
          <w:szCs w:val="20"/>
        </w:rPr>
      </w:pPr>
    </w:p>
    <w:p w14:paraId="369521E6" w14:textId="77777777" w:rsidR="00C12D59" w:rsidRPr="00664829" w:rsidRDefault="00C12D59" w:rsidP="00C12D59">
      <w:pPr>
        <w:pStyle w:val="ClanokIntent2Bullet"/>
        <w:widowControl w:val="0"/>
        <w:numPr>
          <w:ilvl w:val="2"/>
          <w:numId w:val="15"/>
        </w:numPr>
        <w:spacing w:after="0"/>
        <w:ind w:left="698" w:hanging="556"/>
        <w:rPr>
          <w:rStyle w:val="markedcontent"/>
          <w:rFonts w:ascii="Garamond" w:eastAsiaTheme="majorEastAsia" w:hAnsi="Garamond" w:cs="Arial"/>
          <w:sz w:val="20"/>
          <w:szCs w:val="20"/>
        </w:rPr>
      </w:pPr>
      <w:r w:rsidRPr="00664829">
        <w:rPr>
          <w:rFonts w:ascii="Garamond" w:hAnsi="Garamond" w:cs="Arial"/>
          <w:sz w:val="20"/>
          <w:szCs w:val="20"/>
        </w:rPr>
        <w:t xml:space="preserve"> Poskytovateľ je povinný v rámci paušálneho zabezpečovania Služieb </w:t>
      </w:r>
      <w:r w:rsidRPr="00664829">
        <w:rPr>
          <w:rFonts w:ascii="Garamond" w:hAnsi="Garamond"/>
          <w:sz w:val="20"/>
          <w:szCs w:val="20"/>
        </w:rPr>
        <w:t>podpory prevádzky a údržby</w:t>
      </w:r>
      <w:r w:rsidRPr="00664829">
        <w:rPr>
          <w:rFonts w:ascii="Garamond" w:hAnsi="Garamond" w:cs="Arial"/>
          <w:sz w:val="20"/>
          <w:szCs w:val="20"/>
        </w:rPr>
        <w:t xml:space="preserve"> implementovať do systému SAP objednávateľskej organizácie a testovať všetky odporúčané opravy, aktualizácie, legislatívne zmeny </w:t>
      </w:r>
      <w:r w:rsidRPr="00664829">
        <w:rPr>
          <w:rStyle w:val="markedcontent"/>
          <w:rFonts w:ascii="Garamond" w:eastAsiaTheme="majorEastAsia" w:hAnsi="Garamond" w:cs="Arial"/>
          <w:sz w:val="20"/>
          <w:szCs w:val="20"/>
        </w:rPr>
        <w:t xml:space="preserve">(SAP notes, </w:t>
      </w:r>
      <w:proofErr w:type="spellStart"/>
      <w:r w:rsidRPr="00664829">
        <w:rPr>
          <w:rStyle w:val="markedcontent"/>
          <w:rFonts w:ascii="Garamond" w:eastAsiaTheme="majorEastAsia" w:hAnsi="Garamond" w:cs="Arial"/>
          <w:sz w:val="20"/>
          <w:szCs w:val="20"/>
        </w:rPr>
        <w:t>HotPackages</w:t>
      </w:r>
      <w:proofErr w:type="spellEnd"/>
      <w:r w:rsidRPr="00664829">
        <w:rPr>
          <w:rStyle w:val="markedcontent"/>
          <w:rFonts w:ascii="Garamond" w:eastAsiaTheme="majorEastAsia" w:hAnsi="Garamond" w:cs="Arial"/>
          <w:sz w:val="20"/>
          <w:szCs w:val="20"/>
        </w:rPr>
        <w:t xml:space="preserve">, LCP, </w:t>
      </w:r>
      <w:r w:rsidRPr="00664829">
        <w:rPr>
          <w:rStyle w:val="highlight"/>
          <w:rFonts w:ascii="Garamond" w:eastAsiaTheme="majorEastAsia" w:hAnsi="Garamond" w:cs="Arial"/>
          <w:sz w:val="20"/>
          <w:szCs w:val="20"/>
        </w:rPr>
        <w:t>AOP</w:t>
      </w:r>
      <w:r w:rsidRPr="00664829">
        <w:rPr>
          <w:rStyle w:val="markedcontent"/>
          <w:rFonts w:ascii="Garamond" w:eastAsiaTheme="majorEastAsia" w:hAnsi="Garamond" w:cs="Arial"/>
          <w:sz w:val="20"/>
          <w:szCs w:val="20"/>
        </w:rPr>
        <w:t xml:space="preserve">) uvoľnených výrobcom SAP SE, vždy do konca </w:t>
      </w:r>
      <w:proofErr w:type="spellStart"/>
      <w:r w:rsidRPr="00664829">
        <w:rPr>
          <w:rStyle w:val="markedcontent"/>
          <w:rFonts w:ascii="Garamond" w:eastAsiaTheme="majorEastAsia" w:hAnsi="Garamond" w:cs="Arial"/>
          <w:sz w:val="20"/>
          <w:szCs w:val="20"/>
        </w:rPr>
        <w:t>aktuálného</w:t>
      </w:r>
      <w:proofErr w:type="spellEnd"/>
      <w:r w:rsidRPr="00664829">
        <w:rPr>
          <w:rStyle w:val="markedcontent"/>
          <w:rFonts w:ascii="Garamond" w:eastAsiaTheme="majorEastAsia" w:hAnsi="Garamond" w:cs="Arial"/>
          <w:sz w:val="20"/>
          <w:szCs w:val="20"/>
        </w:rPr>
        <w:t xml:space="preserve"> mesiaca v ktorom sú uvoľnené výrobcom SAP SE, pokiaľ objednávateľská organizácia neurčí neskorší dátum implementácie</w:t>
      </w:r>
    </w:p>
    <w:p w14:paraId="12424EFF" w14:textId="77777777" w:rsidR="00C12D59" w:rsidRPr="00664829" w:rsidRDefault="00C12D59" w:rsidP="00C12D59">
      <w:pPr>
        <w:pStyle w:val="ClanokIntent2Bullet"/>
        <w:widowControl w:val="0"/>
        <w:tabs>
          <w:tab w:val="clear" w:pos="999"/>
        </w:tabs>
        <w:spacing w:after="0"/>
        <w:ind w:left="698"/>
        <w:rPr>
          <w:rStyle w:val="markedcontent"/>
          <w:rFonts w:ascii="Garamond" w:eastAsiaTheme="majorEastAsia" w:hAnsi="Garamond" w:cs="Arial"/>
          <w:sz w:val="20"/>
          <w:szCs w:val="20"/>
        </w:rPr>
      </w:pPr>
    </w:p>
    <w:p w14:paraId="14DD4955" w14:textId="77777777" w:rsidR="00C12D59" w:rsidRPr="00664829" w:rsidRDefault="00C12D59" w:rsidP="00C12D59">
      <w:pPr>
        <w:pStyle w:val="ClanokIntent2Bullet"/>
        <w:widowControl w:val="0"/>
        <w:numPr>
          <w:ilvl w:val="2"/>
          <w:numId w:val="15"/>
        </w:numPr>
        <w:spacing w:after="0"/>
        <w:ind w:left="698" w:hanging="556"/>
        <w:rPr>
          <w:rStyle w:val="markedcontent"/>
          <w:rFonts w:ascii="Garamond" w:eastAsiaTheme="majorEastAsia" w:hAnsi="Garamond" w:cs="Arial"/>
          <w:sz w:val="20"/>
          <w:szCs w:val="20"/>
        </w:rPr>
      </w:pPr>
      <w:r w:rsidRPr="00664829">
        <w:rPr>
          <w:rFonts w:ascii="Garamond" w:hAnsi="Garamond" w:cs="Arial"/>
          <w:sz w:val="20"/>
          <w:szCs w:val="20"/>
        </w:rPr>
        <w:t xml:space="preserve">Poskytovateľ je povinný v rámci paušálneho zabezpečovania Služieb </w:t>
      </w:r>
      <w:r w:rsidRPr="00664829">
        <w:rPr>
          <w:rFonts w:ascii="Garamond" w:hAnsi="Garamond"/>
          <w:sz w:val="20"/>
          <w:szCs w:val="20"/>
        </w:rPr>
        <w:t>podpory prevádzky a údržby vykonať do 5 /piatich/ pracovných dní od požiadavky vykonať v jednotlivých moduloch systému SAP implementáciu a testovanie pre -</w:t>
      </w:r>
    </w:p>
    <w:p w14:paraId="0852FA4E" w14:textId="77777777" w:rsidR="00C12D59" w:rsidRPr="00664829" w:rsidRDefault="00C12D59" w:rsidP="00C12D59">
      <w:pPr>
        <w:rPr>
          <w:rFonts w:ascii="Garamond" w:hAnsi="Garamond"/>
          <w:sz w:val="20"/>
          <w:szCs w:val="20"/>
        </w:rPr>
      </w:pPr>
    </w:p>
    <w:p w14:paraId="72592D31" w14:textId="77777777" w:rsidR="00C12D59" w:rsidRPr="00664829" w:rsidRDefault="00C12D59" w:rsidP="00C12D59">
      <w:pPr>
        <w:ind w:firstLine="360"/>
        <w:rPr>
          <w:rFonts w:ascii="Garamond" w:hAnsi="Garamond" w:cs="Segoe UI"/>
          <w:b/>
          <w:bCs/>
          <w:sz w:val="20"/>
          <w:szCs w:val="20"/>
        </w:rPr>
      </w:pPr>
      <w:r w:rsidRPr="00664829">
        <w:rPr>
          <w:rFonts w:ascii="Garamond" w:hAnsi="Garamond"/>
          <w:b/>
          <w:bCs/>
          <w:sz w:val="20"/>
          <w:szCs w:val="20"/>
        </w:rPr>
        <w:t>modul</w:t>
      </w:r>
      <w:r w:rsidRPr="00664829">
        <w:rPr>
          <w:rFonts w:ascii="Garamond" w:hAnsi="Garamond"/>
          <w:sz w:val="20"/>
          <w:szCs w:val="20"/>
        </w:rPr>
        <w:t xml:space="preserve"> </w:t>
      </w:r>
      <w:r w:rsidRPr="00664829">
        <w:rPr>
          <w:rFonts w:ascii="Garamond" w:hAnsi="Garamond" w:cs="Segoe UI"/>
          <w:b/>
          <w:bCs/>
          <w:sz w:val="20"/>
          <w:szCs w:val="20"/>
        </w:rPr>
        <w:t>CO:</w:t>
      </w:r>
    </w:p>
    <w:p w14:paraId="6227AD1B" w14:textId="77777777" w:rsidR="00C12D59" w:rsidRPr="00664829" w:rsidRDefault="00C12D59">
      <w:pPr>
        <w:pStyle w:val="Odsekzoznamu"/>
        <w:numPr>
          <w:ilvl w:val="0"/>
          <w:numId w:val="41"/>
        </w:numPr>
        <w:spacing w:after="0" w:line="240" w:lineRule="auto"/>
        <w:contextualSpacing w:val="0"/>
        <w:rPr>
          <w:rFonts w:ascii="Garamond" w:eastAsia="Times New Roman" w:hAnsi="Garamond" w:cs="Segoe UI"/>
          <w:sz w:val="20"/>
          <w:szCs w:val="20"/>
          <w:lang w:eastAsia="sk-SK"/>
        </w:rPr>
      </w:pPr>
      <w:r w:rsidRPr="00664829">
        <w:rPr>
          <w:rFonts w:ascii="Garamond" w:eastAsia="Times New Roman" w:hAnsi="Garamond" w:cs="Segoe UI"/>
          <w:sz w:val="20"/>
          <w:szCs w:val="20"/>
          <w:lang w:eastAsia="sk-SK"/>
        </w:rPr>
        <w:t>nastavenie plánu pre nový fiškálny rok</w:t>
      </w:r>
    </w:p>
    <w:p w14:paraId="2728CBD6" w14:textId="77777777" w:rsidR="00C12D59" w:rsidRPr="00664829" w:rsidRDefault="00C12D59" w:rsidP="00C12D59">
      <w:pPr>
        <w:ind w:firstLine="360"/>
        <w:rPr>
          <w:rFonts w:ascii="Garamond" w:hAnsi="Garamond" w:cs="Calibri"/>
          <w:b/>
          <w:bCs/>
          <w:sz w:val="20"/>
          <w:szCs w:val="20"/>
        </w:rPr>
      </w:pPr>
      <w:r w:rsidRPr="00664829">
        <w:rPr>
          <w:rFonts w:ascii="Garamond" w:hAnsi="Garamond"/>
          <w:b/>
          <w:bCs/>
          <w:sz w:val="20"/>
          <w:szCs w:val="20"/>
        </w:rPr>
        <w:t>modul FI:</w:t>
      </w:r>
    </w:p>
    <w:p w14:paraId="6320A137" w14:textId="77777777" w:rsidR="00C12D59" w:rsidRPr="00664829" w:rsidRDefault="00C12D59">
      <w:pPr>
        <w:pStyle w:val="Odsekzoznamu"/>
        <w:numPr>
          <w:ilvl w:val="0"/>
          <w:numId w:val="41"/>
        </w:numPr>
        <w:spacing w:after="0" w:line="240" w:lineRule="auto"/>
        <w:contextualSpacing w:val="0"/>
        <w:rPr>
          <w:rFonts w:ascii="Garamond" w:eastAsia="Times New Roman" w:hAnsi="Garamond"/>
          <w:sz w:val="20"/>
          <w:szCs w:val="20"/>
        </w:rPr>
      </w:pPr>
      <w:r w:rsidRPr="00664829">
        <w:rPr>
          <w:rFonts w:ascii="Garamond" w:eastAsia="Times New Roman" w:hAnsi="Garamond"/>
          <w:sz w:val="20"/>
          <w:szCs w:val="20"/>
        </w:rPr>
        <w:t xml:space="preserve">vytvorenie číselných intervalov pre nový fiškálny rok </w:t>
      </w:r>
    </w:p>
    <w:p w14:paraId="75D597F7" w14:textId="77777777" w:rsidR="00C12D59" w:rsidRPr="00664829" w:rsidRDefault="00C12D59">
      <w:pPr>
        <w:pStyle w:val="Odsekzoznamu"/>
        <w:numPr>
          <w:ilvl w:val="0"/>
          <w:numId w:val="41"/>
        </w:numPr>
        <w:spacing w:after="0" w:line="240" w:lineRule="auto"/>
        <w:contextualSpacing w:val="0"/>
        <w:rPr>
          <w:rFonts w:ascii="Garamond" w:eastAsia="Times New Roman" w:hAnsi="Garamond"/>
          <w:sz w:val="20"/>
          <w:szCs w:val="20"/>
        </w:rPr>
      </w:pPr>
      <w:r w:rsidRPr="00664829">
        <w:rPr>
          <w:rFonts w:ascii="Garamond" w:eastAsia="Times New Roman" w:hAnsi="Garamond"/>
          <w:sz w:val="20"/>
          <w:szCs w:val="20"/>
        </w:rPr>
        <w:t xml:space="preserve">prevod zostatkov HK do nového fiškálneho roku </w:t>
      </w:r>
    </w:p>
    <w:p w14:paraId="1E33C888" w14:textId="77777777" w:rsidR="00C12D59" w:rsidRPr="00664829" w:rsidRDefault="00C12D59">
      <w:pPr>
        <w:pStyle w:val="Odsekzoznamu"/>
        <w:numPr>
          <w:ilvl w:val="0"/>
          <w:numId w:val="41"/>
        </w:numPr>
        <w:spacing w:after="0" w:line="240" w:lineRule="auto"/>
        <w:contextualSpacing w:val="0"/>
        <w:rPr>
          <w:rFonts w:ascii="Garamond" w:eastAsia="Times New Roman" w:hAnsi="Garamond"/>
          <w:sz w:val="20"/>
          <w:szCs w:val="20"/>
        </w:rPr>
      </w:pPr>
      <w:r w:rsidRPr="00664829">
        <w:rPr>
          <w:rFonts w:ascii="Garamond" w:eastAsia="Times New Roman" w:hAnsi="Garamond"/>
          <w:sz w:val="20"/>
          <w:szCs w:val="20"/>
        </w:rPr>
        <w:t>prevod zostatkov dodávateľov a odberateľov do nového fiškálneho roku 2021</w:t>
      </w:r>
    </w:p>
    <w:p w14:paraId="43A0CF2A" w14:textId="77777777" w:rsidR="00C12D59" w:rsidRPr="00664829" w:rsidRDefault="00C12D59" w:rsidP="00C12D59">
      <w:pPr>
        <w:rPr>
          <w:rFonts w:ascii="Garamond" w:hAnsi="Garamond" w:cs="Segoe UI"/>
          <w:sz w:val="20"/>
          <w:szCs w:val="20"/>
        </w:rPr>
      </w:pPr>
    </w:p>
    <w:p w14:paraId="0B385C39" w14:textId="77777777" w:rsidR="00C12D59" w:rsidRPr="00664829" w:rsidRDefault="00C12D59" w:rsidP="00C12D59">
      <w:pPr>
        <w:ind w:firstLine="360"/>
        <w:rPr>
          <w:rFonts w:ascii="Garamond" w:hAnsi="Garamond" w:cs="Calibri"/>
          <w:b/>
          <w:bCs/>
          <w:sz w:val="20"/>
          <w:szCs w:val="20"/>
        </w:rPr>
      </w:pPr>
      <w:r w:rsidRPr="00664829">
        <w:rPr>
          <w:rFonts w:ascii="Garamond" w:hAnsi="Garamond"/>
          <w:b/>
          <w:bCs/>
          <w:sz w:val="20"/>
          <w:szCs w:val="20"/>
        </w:rPr>
        <w:t xml:space="preserve">modul FI-AA: </w:t>
      </w:r>
    </w:p>
    <w:p w14:paraId="0C36A1A5" w14:textId="77777777" w:rsidR="00C12D59" w:rsidRPr="00664829" w:rsidRDefault="00C12D59">
      <w:pPr>
        <w:pStyle w:val="Odsekzoznamu"/>
        <w:numPr>
          <w:ilvl w:val="0"/>
          <w:numId w:val="41"/>
        </w:numPr>
        <w:spacing w:after="0" w:line="240" w:lineRule="auto"/>
        <w:contextualSpacing w:val="0"/>
        <w:rPr>
          <w:rFonts w:ascii="Garamond" w:eastAsia="Times New Roman" w:hAnsi="Garamond"/>
          <w:sz w:val="20"/>
          <w:szCs w:val="20"/>
        </w:rPr>
      </w:pPr>
      <w:r w:rsidRPr="00664829">
        <w:rPr>
          <w:rFonts w:ascii="Garamond" w:eastAsia="Times New Roman" w:hAnsi="Garamond"/>
          <w:sz w:val="20"/>
          <w:szCs w:val="20"/>
        </w:rPr>
        <w:t xml:space="preserve">otvorenie nového fiškálneho roka </w:t>
      </w:r>
    </w:p>
    <w:p w14:paraId="26E3ED7E" w14:textId="77777777" w:rsidR="00C12D59" w:rsidRPr="00664829" w:rsidRDefault="00C12D59" w:rsidP="00C12D59">
      <w:pPr>
        <w:ind w:firstLine="360"/>
        <w:rPr>
          <w:rFonts w:ascii="Garamond" w:hAnsi="Garamond"/>
          <w:b/>
          <w:bCs/>
          <w:sz w:val="20"/>
          <w:szCs w:val="20"/>
        </w:rPr>
      </w:pPr>
      <w:r w:rsidRPr="00664829">
        <w:rPr>
          <w:rFonts w:ascii="Garamond" w:hAnsi="Garamond"/>
          <w:b/>
          <w:bCs/>
          <w:sz w:val="20"/>
          <w:szCs w:val="20"/>
        </w:rPr>
        <w:t>modul SD:</w:t>
      </w:r>
    </w:p>
    <w:p w14:paraId="111AB73E" w14:textId="77777777" w:rsidR="00C12D59" w:rsidRPr="00664829" w:rsidRDefault="00C12D59">
      <w:pPr>
        <w:pStyle w:val="Odsekzoznamu"/>
        <w:numPr>
          <w:ilvl w:val="0"/>
          <w:numId w:val="41"/>
        </w:numPr>
        <w:spacing w:after="0" w:line="240" w:lineRule="auto"/>
        <w:contextualSpacing w:val="0"/>
        <w:rPr>
          <w:rFonts w:ascii="Garamond" w:eastAsia="Times New Roman" w:hAnsi="Garamond"/>
          <w:sz w:val="20"/>
          <w:szCs w:val="20"/>
        </w:rPr>
      </w:pPr>
      <w:r w:rsidRPr="00664829">
        <w:rPr>
          <w:rFonts w:ascii="Garamond" w:eastAsia="Times New Roman" w:hAnsi="Garamond"/>
          <w:sz w:val="20"/>
          <w:szCs w:val="20"/>
        </w:rPr>
        <w:t xml:space="preserve">vytvorenie číselných intervalov pre nový fiškálny rok </w:t>
      </w:r>
    </w:p>
    <w:p w14:paraId="48F48F67" w14:textId="77777777" w:rsidR="00C12D59" w:rsidRPr="00664829" w:rsidRDefault="00C12D59" w:rsidP="00C12D59">
      <w:pPr>
        <w:pStyle w:val="Odsekzoznamu"/>
        <w:rPr>
          <w:rFonts w:ascii="Garamond" w:hAnsi="Garamond"/>
          <w:sz w:val="20"/>
          <w:szCs w:val="20"/>
        </w:rPr>
      </w:pPr>
    </w:p>
    <w:p w14:paraId="692E4000" w14:textId="77777777" w:rsidR="00C12D59" w:rsidRPr="00664829" w:rsidRDefault="00C12D59" w:rsidP="00C12D59">
      <w:pPr>
        <w:ind w:firstLine="360"/>
        <w:rPr>
          <w:rFonts w:ascii="Garamond" w:hAnsi="Garamond"/>
          <w:b/>
          <w:bCs/>
          <w:sz w:val="20"/>
          <w:szCs w:val="20"/>
        </w:rPr>
      </w:pPr>
      <w:r w:rsidRPr="00664829">
        <w:rPr>
          <w:rFonts w:ascii="Garamond" w:hAnsi="Garamond"/>
          <w:b/>
          <w:bCs/>
          <w:sz w:val="20"/>
          <w:szCs w:val="20"/>
        </w:rPr>
        <w:t>modul MM:</w:t>
      </w:r>
    </w:p>
    <w:p w14:paraId="2E5A3B2F" w14:textId="77777777" w:rsidR="00C12D59" w:rsidRPr="00664829" w:rsidRDefault="00C12D59">
      <w:pPr>
        <w:pStyle w:val="Odsekzoznamu"/>
        <w:numPr>
          <w:ilvl w:val="0"/>
          <w:numId w:val="41"/>
        </w:numPr>
        <w:spacing w:after="0" w:line="240" w:lineRule="auto"/>
        <w:contextualSpacing w:val="0"/>
        <w:rPr>
          <w:rFonts w:ascii="Garamond" w:eastAsia="Times New Roman" w:hAnsi="Garamond"/>
          <w:sz w:val="20"/>
          <w:szCs w:val="20"/>
        </w:rPr>
      </w:pPr>
      <w:r w:rsidRPr="00664829">
        <w:rPr>
          <w:rFonts w:ascii="Garamond" w:eastAsia="Times New Roman" w:hAnsi="Garamond"/>
          <w:sz w:val="20"/>
          <w:szCs w:val="20"/>
        </w:rPr>
        <w:t xml:space="preserve">vytvorenie číselných intervalov pre nový fiškálny rok - materiálový doklad </w:t>
      </w:r>
    </w:p>
    <w:p w14:paraId="569D453A" w14:textId="77777777" w:rsidR="00C12D59" w:rsidRPr="00664829" w:rsidRDefault="00C12D59">
      <w:pPr>
        <w:pStyle w:val="Odsekzoznamu"/>
        <w:numPr>
          <w:ilvl w:val="0"/>
          <w:numId w:val="41"/>
        </w:numPr>
        <w:spacing w:after="0" w:line="240" w:lineRule="auto"/>
        <w:contextualSpacing w:val="0"/>
        <w:rPr>
          <w:rFonts w:ascii="Garamond" w:eastAsia="Times New Roman" w:hAnsi="Garamond"/>
          <w:sz w:val="20"/>
          <w:szCs w:val="20"/>
        </w:rPr>
      </w:pPr>
      <w:r w:rsidRPr="00664829">
        <w:rPr>
          <w:rFonts w:ascii="Garamond" w:eastAsia="Times New Roman" w:hAnsi="Garamond"/>
          <w:sz w:val="20"/>
          <w:szCs w:val="20"/>
        </w:rPr>
        <w:t>vytvorenie číselných intervalov pre nový fiškálny rok - fakturačný doklad</w:t>
      </w:r>
    </w:p>
    <w:p w14:paraId="6A75A306" w14:textId="77777777" w:rsidR="00C12D59" w:rsidRPr="00664829" w:rsidRDefault="00C12D59">
      <w:pPr>
        <w:pStyle w:val="Odsekzoznamu"/>
        <w:numPr>
          <w:ilvl w:val="0"/>
          <w:numId w:val="41"/>
        </w:numPr>
        <w:spacing w:after="0" w:line="240" w:lineRule="auto"/>
        <w:contextualSpacing w:val="0"/>
        <w:rPr>
          <w:rFonts w:ascii="Garamond" w:eastAsia="Times New Roman" w:hAnsi="Garamond"/>
          <w:sz w:val="20"/>
          <w:szCs w:val="20"/>
        </w:rPr>
      </w:pPr>
      <w:r w:rsidRPr="00664829">
        <w:rPr>
          <w:rFonts w:ascii="Garamond" w:eastAsia="Times New Roman" w:hAnsi="Garamond"/>
          <w:sz w:val="20"/>
          <w:szCs w:val="20"/>
        </w:rPr>
        <w:t>vytvorenie číselných intervalov pre nový fiškálny rok - nákupný doklad</w:t>
      </w:r>
    </w:p>
    <w:p w14:paraId="3DFC1F08" w14:textId="77777777" w:rsidR="00C12D59" w:rsidRPr="00664829" w:rsidRDefault="00C12D59" w:rsidP="00C12D59">
      <w:pPr>
        <w:rPr>
          <w:rFonts w:ascii="Garamond" w:hAnsi="Garamond"/>
          <w:sz w:val="20"/>
          <w:szCs w:val="20"/>
        </w:rPr>
      </w:pPr>
    </w:p>
    <w:p w14:paraId="0C3F476F" w14:textId="77777777" w:rsidR="00C12D59" w:rsidRPr="00664829" w:rsidRDefault="00C12D59" w:rsidP="00C12D59">
      <w:pPr>
        <w:ind w:firstLine="360"/>
        <w:rPr>
          <w:rFonts w:ascii="Garamond" w:hAnsi="Garamond"/>
          <w:b/>
          <w:bCs/>
          <w:sz w:val="20"/>
          <w:szCs w:val="20"/>
        </w:rPr>
      </w:pPr>
      <w:r w:rsidRPr="00664829">
        <w:rPr>
          <w:rFonts w:ascii="Garamond" w:hAnsi="Garamond"/>
          <w:b/>
          <w:bCs/>
          <w:sz w:val="20"/>
          <w:szCs w:val="20"/>
        </w:rPr>
        <w:lastRenderedPageBreak/>
        <w:t>modul HR:</w:t>
      </w:r>
    </w:p>
    <w:p w14:paraId="72A41269" w14:textId="77777777" w:rsidR="00C12D59" w:rsidRPr="00664829" w:rsidRDefault="00C12D59">
      <w:pPr>
        <w:pStyle w:val="Normlnywebov"/>
        <w:numPr>
          <w:ilvl w:val="0"/>
          <w:numId w:val="41"/>
        </w:numPr>
        <w:spacing w:before="100" w:beforeAutospacing="1" w:after="100" w:afterAutospacing="1"/>
        <w:rPr>
          <w:rFonts w:ascii="Garamond" w:hAnsi="Garamond"/>
          <w:color w:val="000000"/>
          <w:sz w:val="20"/>
          <w:szCs w:val="20"/>
        </w:rPr>
      </w:pPr>
      <w:r w:rsidRPr="00664829">
        <w:rPr>
          <w:rFonts w:ascii="Garamond" w:hAnsi="Garamond"/>
          <w:sz w:val="20"/>
          <w:szCs w:val="20"/>
        </w:rPr>
        <w:t>Nastavenie zúčtovacích období, výplatných termínov, dátumov účtovania a kalendárov pre kumulácie a zrážky</w:t>
      </w:r>
    </w:p>
    <w:p w14:paraId="1B6342FA" w14:textId="77777777" w:rsidR="00C12D59" w:rsidRPr="00664829" w:rsidRDefault="00C12D59" w:rsidP="00C12D59">
      <w:pPr>
        <w:pStyle w:val="Normlnywebov"/>
        <w:ind w:left="698" w:firstLine="22"/>
        <w:rPr>
          <w:rFonts w:ascii="Garamond" w:hAnsi="Garamond"/>
          <w:color w:val="000000"/>
          <w:sz w:val="20"/>
          <w:szCs w:val="20"/>
        </w:rPr>
      </w:pPr>
      <w:r w:rsidRPr="00664829">
        <w:rPr>
          <w:rFonts w:ascii="Garamond" w:hAnsi="Garamond"/>
          <w:sz w:val="20"/>
          <w:szCs w:val="20"/>
        </w:rPr>
        <w:t>Uvedené činnosti v jednotlivých moduloch sa musia vykonať pravidelne pred každým novým kalendárnym rokom podľa požiadaviek objednávateľskej organizácie.</w:t>
      </w:r>
    </w:p>
    <w:p w14:paraId="4A0D3BF9" w14:textId="77777777" w:rsidR="00C12D59" w:rsidRPr="00664829" w:rsidRDefault="00C12D59" w:rsidP="00C12D59">
      <w:pPr>
        <w:pStyle w:val="Normlnywebov"/>
        <w:ind w:left="720"/>
        <w:rPr>
          <w:rFonts w:ascii="Garamond" w:hAnsi="Garamond"/>
          <w:color w:val="000000"/>
          <w:sz w:val="20"/>
          <w:szCs w:val="20"/>
        </w:rPr>
      </w:pPr>
    </w:p>
    <w:p w14:paraId="78C2A069" w14:textId="77777777" w:rsidR="00C12D59" w:rsidRPr="00664829" w:rsidRDefault="00C12D59" w:rsidP="00C12D59">
      <w:pPr>
        <w:pStyle w:val="ClanokIntent2Bullet"/>
        <w:widowControl w:val="0"/>
        <w:numPr>
          <w:ilvl w:val="2"/>
          <w:numId w:val="15"/>
        </w:numPr>
        <w:spacing w:after="0"/>
        <w:ind w:left="698" w:hanging="272"/>
        <w:rPr>
          <w:rStyle w:val="markedcontent"/>
          <w:rFonts w:ascii="Garamond" w:eastAsiaTheme="majorEastAsia" w:hAnsi="Garamond" w:cs="Arial"/>
          <w:sz w:val="20"/>
          <w:szCs w:val="20"/>
        </w:rPr>
      </w:pPr>
      <w:r w:rsidRPr="00664829">
        <w:rPr>
          <w:rStyle w:val="markedcontent"/>
          <w:rFonts w:ascii="Garamond" w:eastAsiaTheme="majorEastAsia" w:hAnsi="Garamond" w:cs="Arial"/>
          <w:sz w:val="20"/>
          <w:szCs w:val="20"/>
        </w:rPr>
        <w:t>Poskytovateľ je povinný v rámci paušálneho zabezpečovania Služieb podpory prevádzky a údržby</w:t>
      </w:r>
    </w:p>
    <w:p w14:paraId="5D90DDFE" w14:textId="77777777" w:rsidR="00C12D59" w:rsidRPr="00664829" w:rsidRDefault="00C12D59" w:rsidP="00C12D59">
      <w:pPr>
        <w:pStyle w:val="ClanokIntent2Bullet"/>
        <w:widowControl w:val="0"/>
        <w:tabs>
          <w:tab w:val="clear" w:pos="999"/>
        </w:tabs>
        <w:spacing w:after="0"/>
        <w:ind w:left="1418"/>
        <w:rPr>
          <w:rStyle w:val="markedcontent"/>
          <w:rFonts w:ascii="Garamond" w:eastAsiaTheme="majorEastAsia" w:hAnsi="Garamond" w:cs="Arial"/>
          <w:sz w:val="20"/>
          <w:szCs w:val="20"/>
        </w:rPr>
      </w:pPr>
      <w:r w:rsidRPr="00664829">
        <w:rPr>
          <w:rStyle w:val="markedcontent"/>
          <w:rFonts w:ascii="Garamond" w:eastAsiaTheme="majorEastAsia" w:hAnsi="Garamond" w:cs="Arial"/>
          <w:sz w:val="20"/>
          <w:szCs w:val="20"/>
        </w:rPr>
        <w:t xml:space="preserve"> vykonať do 10 /desiatich/ pracovných dní od požiadavky v systéme SAP Účtovanú závierku za moduly FI a FI-AA. Pred vykonaním účtovnej závierky FI v produktívnom systéme SAP je povinný poskytovateľ vykonať závierku v testovacom systéme SAP a následne predložiť a  nechať si písomne objednávateľom odsúhlasiť stav Hlavnej knihy a Hospodársky výsledok za rok, za ktorý sa vykonávajú </w:t>
      </w:r>
      <w:proofErr w:type="spellStart"/>
      <w:r w:rsidRPr="00664829">
        <w:rPr>
          <w:rStyle w:val="markedcontent"/>
          <w:rFonts w:ascii="Garamond" w:eastAsiaTheme="majorEastAsia" w:hAnsi="Garamond" w:cs="Arial"/>
          <w:sz w:val="20"/>
          <w:szCs w:val="20"/>
        </w:rPr>
        <w:t>závierkové</w:t>
      </w:r>
      <w:proofErr w:type="spellEnd"/>
      <w:r w:rsidRPr="00664829">
        <w:rPr>
          <w:rStyle w:val="markedcontent"/>
          <w:rFonts w:ascii="Garamond" w:eastAsiaTheme="majorEastAsia" w:hAnsi="Garamond" w:cs="Arial"/>
          <w:sz w:val="20"/>
          <w:szCs w:val="20"/>
        </w:rPr>
        <w:t xml:space="preserve"> práce.</w:t>
      </w:r>
    </w:p>
    <w:p w14:paraId="19A1513C" w14:textId="77777777" w:rsidR="00C12D59" w:rsidRPr="00664829" w:rsidRDefault="00C12D59" w:rsidP="00C12D59">
      <w:pPr>
        <w:pStyle w:val="ClanokIntent2Bullet"/>
        <w:widowControl w:val="0"/>
        <w:tabs>
          <w:tab w:val="clear" w:pos="999"/>
        </w:tabs>
        <w:spacing w:after="0"/>
        <w:ind w:left="929" w:firstLine="489"/>
        <w:rPr>
          <w:rFonts w:ascii="Garamond" w:hAnsi="Garamond" w:cs="Arial"/>
          <w:sz w:val="20"/>
          <w:szCs w:val="20"/>
        </w:rPr>
      </w:pPr>
    </w:p>
    <w:p w14:paraId="5CB63D37" w14:textId="77777777" w:rsidR="00C12D59" w:rsidRPr="00664829" w:rsidRDefault="00C12D59" w:rsidP="00C12D59">
      <w:pPr>
        <w:pStyle w:val="ClanokIntent2Bullet"/>
        <w:widowControl w:val="0"/>
        <w:tabs>
          <w:tab w:val="clear" w:pos="999"/>
        </w:tabs>
        <w:spacing w:after="0"/>
        <w:rPr>
          <w:rFonts w:ascii="Garamond" w:hAnsi="Garamond" w:cs="Arial"/>
          <w:sz w:val="20"/>
          <w:szCs w:val="20"/>
        </w:rPr>
      </w:pPr>
    </w:p>
    <w:p w14:paraId="56575FB0" w14:textId="77777777" w:rsidR="00C12D59" w:rsidRPr="00664829" w:rsidRDefault="00C12D59" w:rsidP="00C12D59">
      <w:pPr>
        <w:pStyle w:val="ClanokIntent2Bullet"/>
        <w:widowControl w:val="0"/>
        <w:tabs>
          <w:tab w:val="clear" w:pos="999"/>
        </w:tabs>
        <w:spacing w:after="0"/>
        <w:rPr>
          <w:rFonts w:ascii="Garamond" w:hAnsi="Garamond" w:cs="Arial"/>
          <w:sz w:val="20"/>
          <w:szCs w:val="20"/>
        </w:rPr>
      </w:pPr>
    </w:p>
    <w:p w14:paraId="70FED4AD" w14:textId="77777777" w:rsidR="00C12D59" w:rsidRPr="00664829" w:rsidRDefault="00C12D59" w:rsidP="00C12D59">
      <w:pPr>
        <w:pStyle w:val="Odsekzoznamu"/>
        <w:numPr>
          <w:ilvl w:val="2"/>
          <w:numId w:val="15"/>
        </w:numPr>
        <w:spacing w:after="0" w:line="240" w:lineRule="auto"/>
        <w:ind w:left="1418" w:hanging="929"/>
        <w:jc w:val="both"/>
        <w:rPr>
          <w:rFonts w:ascii="Garamond" w:hAnsi="Garamond"/>
          <w:sz w:val="20"/>
          <w:szCs w:val="20"/>
        </w:rPr>
      </w:pPr>
      <w:r w:rsidRPr="00664829">
        <w:rPr>
          <w:rFonts w:ascii="Garamond" w:hAnsi="Garamond"/>
          <w:sz w:val="20"/>
          <w:szCs w:val="20"/>
        </w:rPr>
        <w:t xml:space="preserve">Report o profylaktických činnostiach služieb podpory prevádzky a údržby v zmysle bodu </w:t>
      </w:r>
      <w:r w:rsidRPr="00664829">
        <w:rPr>
          <w:rFonts w:ascii="Garamond" w:hAnsi="Garamond"/>
          <w:sz w:val="20"/>
          <w:szCs w:val="20"/>
        </w:rPr>
        <w:fldChar w:fldCharType="begin"/>
      </w:r>
      <w:r w:rsidRPr="00664829">
        <w:rPr>
          <w:rFonts w:ascii="Garamond" w:hAnsi="Garamond"/>
          <w:sz w:val="20"/>
          <w:szCs w:val="20"/>
        </w:rPr>
        <w:instrText xml:space="preserve"> REF _Ref2688780 \r \h  \* MERGEFORMAT </w:instrText>
      </w:r>
      <w:r w:rsidRPr="00664829">
        <w:rPr>
          <w:rFonts w:ascii="Garamond" w:hAnsi="Garamond"/>
          <w:sz w:val="20"/>
          <w:szCs w:val="20"/>
        </w:rPr>
      </w:r>
      <w:r w:rsidRPr="00664829">
        <w:rPr>
          <w:rFonts w:ascii="Garamond" w:hAnsi="Garamond"/>
          <w:sz w:val="20"/>
          <w:szCs w:val="20"/>
        </w:rPr>
        <w:fldChar w:fldCharType="separate"/>
      </w:r>
      <w:r w:rsidRPr="00664829">
        <w:rPr>
          <w:rFonts w:ascii="Garamond" w:hAnsi="Garamond"/>
          <w:sz w:val="20"/>
          <w:szCs w:val="20"/>
        </w:rPr>
        <w:t>2.1.1</w:t>
      </w:r>
      <w:r w:rsidRPr="00664829">
        <w:rPr>
          <w:rFonts w:ascii="Garamond" w:hAnsi="Garamond"/>
          <w:sz w:val="20"/>
          <w:szCs w:val="20"/>
        </w:rPr>
        <w:fldChar w:fldCharType="end"/>
      </w:r>
      <w:r w:rsidRPr="00664829">
        <w:rPr>
          <w:rFonts w:ascii="Garamond" w:hAnsi="Garamond"/>
          <w:sz w:val="20"/>
          <w:szCs w:val="20"/>
        </w:rPr>
        <w:t>.</w:t>
      </w:r>
    </w:p>
    <w:p w14:paraId="7B31E6B5"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b/>
          <w:sz w:val="20"/>
          <w:szCs w:val="20"/>
        </w:rPr>
      </w:pPr>
      <w:r w:rsidRPr="00664829">
        <w:rPr>
          <w:rFonts w:ascii="Garamond" w:hAnsi="Garamond" w:cs="Arial"/>
          <w:sz w:val="20"/>
          <w:szCs w:val="20"/>
        </w:rPr>
        <w:t>Pri reportovaní profylaktických činností bude záznam obsahovať údaje definované v Prílohe 7 Servisnej zmluvy.</w:t>
      </w:r>
    </w:p>
    <w:p w14:paraId="446CA351"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Report profylaktických činností predstavuje prehľad činnosti vykonaných v príslušnom období a nie je súčasťou hodnotenia úrovne poskytovania služieb.</w:t>
      </w:r>
    </w:p>
    <w:p w14:paraId="16C2341E" w14:textId="77777777" w:rsidR="00C12D59" w:rsidRPr="00664829" w:rsidRDefault="00C12D59" w:rsidP="00C12D59">
      <w:pPr>
        <w:pStyle w:val="ClanokIntent2Bullet"/>
        <w:widowControl w:val="0"/>
        <w:tabs>
          <w:tab w:val="clear" w:pos="999"/>
        </w:tabs>
        <w:spacing w:after="0"/>
        <w:ind w:left="1418"/>
        <w:rPr>
          <w:rFonts w:ascii="Garamond" w:hAnsi="Garamond" w:cs="Arial"/>
          <w:sz w:val="20"/>
          <w:szCs w:val="20"/>
        </w:rPr>
      </w:pPr>
    </w:p>
    <w:p w14:paraId="335626A2" w14:textId="77777777" w:rsidR="00C12D59" w:rsidRPr="00664829" w:rsidRDefault="00C12D59" w:rsidP="00C12D59">
      <w:pPr>
        <w:pStyle w:val="Odsekzoznamu"/>
        <w:numPr>
          <w:ilvl w:val="2"/>
          <w:numId w:val="15"/>
        </w:numPr>
        <w:spacing w:after="0" w:line="240" w:lineRule="auto"/>
        <w:ind w:left="1418" w:hanging="929"/>
        <w:jc w:val="both"/>
        <w:rPr>
          <w:rFonts w:ascii="Garamond" w:hAnsi="Garamond"/>
          <w:sz w:val="20"/>
          <w:szCs w:val="20"/>
        </w:rPr>
      </w:pPr>
      <w:r w:rsidRPr="00664829">
        <w:rPr>
          <w:rFonts w:ascii="Garamond" w:hAnsi="Garamond"/>
          <w:sz w:val="20"/>
          <w:szCs w:val="20"/>
        </w:rPr>
        <w:t xml:space="preserve">Report o rozsahu poskytnutých služieb podpory aplikačného programového vybavenia a systémového softvéru, ktorý je súčasťou hodnotenia úrovne poskytovaných služieb. Vzor reportu je uvedený v Prílohe 7 Servisnej zmluvy. Report bude obsahovať minimálne nasledovné položky: </w:t>
      </w:r>
    </w:p>
    <w:p w14:paraId="0B14F67D"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Identifikátor Problému v centrálnom Helpdesku,</w:t>
      </w:r>
    </w:p>
    <w:p w14:paraId="3E40C086"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Dátum vytvorenia,</w:t>
      </w:r>
    </w:p>
    <w:p w14:paraId="5526A779"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Dátum poslednej zmeny,</w:t>
      </w:r>
    </w:p>
    <w:p w14:paraId="46F3C225"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Identifikácia modulu/komponentu prípadne funkčnej časti IS SAP a DC,</w:t>
      </w:r>
    </w:p>
    <w:p w14:paraId="106BE295"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Zadávateľ,</w:t>
      </w:r>
    </w:p>
    <w:p w14:paraId="15E01924"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Riešiteľ,</w:t>
      </w:r>
    </w:p>
    <w:p w14:paraId="51313798"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Popis,</w:t>
      </w:r>
    </w:p>
    <w:p w14:paraId="682EA0ED"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Priorita(Typ požiadavky vzhľadom na SLA),</w:t>
      </w:r>
    </w:p>
    <w:p w14:paraId="5FE094B7"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Reakčná doba SLA,</w:t>
      </w:r>
    </w:p>
    <w:p w14:paraId="45B60A8B"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Odchýlka od reakčnej doby SLA,</w:t>
      </w:r>
    </w:p>
    <w:p w14:paraId="73BF5D12"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Rozsah služieb podpory aplikačného programového vybavenia a systémového softvéru v hodinách.</w:t>
      </w:r>
    </w:p>
    <w:p w14:paraId="0F626EEF" w14:textId="77777777" w:rsidR="00C12D59" w:rsidRPr="00664829" w:rsidRDefault="00C12D59" w:rsidP="00C12D59">
      <w:pPr>
        <w:pStyle w:val="Odsekzoznamu"/>
        <w:spacing w:after="0" w:line="240" w:lineRule="auto"/>
        <w:ind w:left="1418"/>
        <w:jc w:val="both"/>
        <w:rPr>
          <w:rFonts w:ascii="Garamond" w:hAnsi="Garamond"/>
          <w:sz w:val="20"/>
          <w:szCs w:val="20"/>
        </w:rPr>
      </w:pPr>
    </w:p>
    <w:p w14:paraId="4E466FCF" w14:textId="77777777" w:rsidR="00C12D59" w:rsidRPr="00664829" w:rsidRDefault="00C12D59" w:rsidP="00C12D59">
      <w:pPr>
        <w:pStyle w:val="Odsekzoznamu"/>
        <w:numPr>
          <w:ilvl w:val="1"/>
          <w:numId w:val="15"/>
        </w:numPr>
        <w:spacing w:after="0" w:line="240" w:lineRule="auto"/>
        <w:ind w:left="567" w:hanging="537"/>
        <w:jc w:val="both"/>
        <w:rPr>
          <w:rFonts w:ascii="Garamond" w:hAnsi="Garamond"/>
          <w:sz w:val="20"/>
          <w:szCs w:val="20"/>
        </w:rPr>
      </w:pPr>
      <w:bookmarkStart w:id="8" w:name="_Toc1142114"/>
      <w:r w:rsidRPr="00664829">
        <w:rPr>
          <w:rFonts w:ascii="Garamond" w:hAnsi="Garamond"/>
          <w:b/>
          <w:sz w:val="20"/>
          <w:szCs w:val="20"/>
          <w:u w:val="single"/>
        </w:rPr>
        <w:t>Služby podpory aplikačného programového a technického vybavenia</w:t>
      </w:r>
      <w:bookmarkEnd w:id="8"/>
      <w:r w:rsidRPr="00664829">
        <w:rPr>
          <w:rFonts w:ascii="Garamond" w:hAnsi="Garamond"/>
          <w:b/>
          <w:sz w:val="20"/>
          <w:szCs w:val="20"/>
          <w:u w:val="single"/>
        </w:rPr>
        <w:t xml:space="preserve"> a systémového softvéru</w:t>
      </w:r>
      <w:r w:rsidRPr="00664829">
        <w:rPr>
          <w:rFonts w:ascii="Garamond" w:hAnsi="Garamond"/>
          <w:sz w:val="20"/>
          <w:szCs w:val="20"/>
        </w:rPr>
        <w:t xml:space="preserve"> zahŕňajú poskytovanie podpory koncových používateľov pre zaistenie spoľahlivej, kontinuálnej a bezpečnej prevádzky poskytovanej funkcionality IS SAP a DC v súlade s dokumentáciou systému a aktuálnymi požiadavkami Objednávateľa, vrátane riešenia Problémov podľa stanovených SLA parametrov. </w:t>
      </w:r>
    </w:p>
    <w:p w14:paraId="7F3C3FBF" w14:textId="77777777" w:rsidR="00C12D59" w:rsidRPr="00664829" w:rsidRDefault="00C12D59" w:rsidP="00C12D59">
      <w:pPr>
        <w:pStyle w:val="Odsekzoznamu"/>
        <w:spacing w:after="0" w:line="240" w:lineRule="auto"/>
        <w:ind w:left="567"/>
        <w:jc w:val="both"/>
        <w:rPr>
          <w:rFonts w:ascii="Garamond" w:hAnsi="Garamond"/>
          <w:sz w:val="20"/>
          <w:szCs w:val="20"/>
        </w:rPr>
      </w:pPr>
    </w:p>
    <w:p w14:paraId="456683A3" w14:textId="77777777" w:rsidR="00C12D59" w:rsidRPr="00664829" w:rsidRDefault="00C12D59" w:rsidP="00C12D59">
      <w:pPr>
        <w:pStyle w:val="Odsekzoznamu"/>
        <w:numPr>
          <w:ilvl w:val="2"/>
          <w:numId w:val="15"/>
        </w:numPr>
        <w:spacing w:after="0" w:line="240" w:lineRule="auto"/>
        <w:ind w:left="851" w:hanging="788"/>
        <w:jc w:val="both"/>
        <w:rPr>
          <w:rFonts w:ascii="Garamond" w:hAnsi="Garamond"/>
          <w:b/>
          <w:sz w:val="20"/>
          <w:szCs w:val="20"/>
        </w:rPr>
      </w:pPr>
      <w:r w:rsidRPr="00664829">
        <w:rPr>
          <w:rFonts w:ascii="Garamond" w:hAnsi="Garamond"/>
          <w:b/>
          <w:sz w:val="20"/>
          <w:szCs w:val="20"/>
        </w:rPr>
        <w:t>Zoznam činností vykonávaných v rámci Služieb podpory aplikačného programového vybavenia a systémového softvéru</w:t>
      </w:r>
    </w:p>
    <w:p w14:paraId="08D4EACC"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 xml:space="preserve">odstraňovanie Problémov, resp. poskytnutie dočasného náhradného riešenia pri ich riešení, </w:t>
      </w:r>
    </w:p>
    <w:p w14:paraId="6B403AC5"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riešenie vzniknutých problémov formou poskytnutia konzultácií pracovníkom prevádzky Objednávateľa, hľadania potrebných informácií alebo aj vykonávaním operatívnych servisných zásahov v systéme IS SAP a DC s tým spojených</w:t>
      </w:r>
    </w:p>
    <w:p w14:paraId="1A1B8D48"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poskytnutie služieb v súvislosti s posudzovaním a riešením Problémov IS SAP a DC, ktoré boli spôsobené nesprávnym fungovaním IS SAP a DC, alebo chybami používateľov,</w:t>
      </w:r>
    </w:p>
    <w:p w14:paraId="2E07C46C"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 xml:space="preserve">proaktívne upozorňovanie Objednávateľa Poskytovateľom na vhodné úpravy a zmeny IS SAP a DC, </w:t>
      </w:r>
    </w:p>
    <w:p w14:paraId="7B071EB9"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 xml:space="preserve">identifikácia Problému, jeho analýza a samotné riešenie/neutralizácia: </w:t>
      </w:r>
    </w:p>
    <w:p w14:paraId="5B32A7F3" w14:textId="77777777" w:rsidR="00C12D59" w:rsidRPr="00664829" w:rsidRDefault="00C12D59" w:rsidP="00C12D59">
      <w:pPr>
        <w:pStyle w:val="ClanokIntent2Bullet"/>
        <w:widowControl w:val="0"/>
        <w:numPr>
          <w:ilvl w:val="0"/>
          <w:numId w:val="19"/>
        </w:numPr>
        <w:spacing w:after="0"/>
        <w:rPr>
          <w:rFonts w:ascii="Garamond" w:hAnsi="Garamond" w:cs="Arial"/>
          <w:sz w:val="20"/>
          <w:szCs w:val="20"/>
        </w:rPr>
      </w:pPr>
      <w:r w:rsidRPr="00664829">
        <w:rPr>
          <w:rFonts w:ascii="Garamond" w:hAnsi="Garamond" w:cs="Arial"/>
          <w:sz w:val="20"/>
          <w:szCs w:val="20"/>
        </w:rPr>
        <w:t>analýza a poskytovanie súčinnosti pri riešení problému, t. j. podpora poskytnutá Objednávateľovi pri neutralizácii identifikovateľného Problému; Poskytnutie podpory a odporúčaní na predchádzanie Problémom pre prevádzkové účely v rozsahu IS SAP a DC,</w:t>
      </w:r>
    </w:p>
    <w:p w14:paraId="41620226" w14:textId="77777777" w:rsidR="00C12D59" w:rsidRPr="00664829" w:rsidRDefault="00C12D59" w:rsidP="00C12D59">
      <w:pPr>
        <w:pStyle w:val="ClanokIntent2Bullet"/>
        <w:widowControl w:val="0"/>
        <w:numPr>
          <w:ilvl w:val="0"/>
          <w:numId w:val="19"/>
        </w:numPr>
        <w:spacing w:after="0"/>
        <w:rPr>
          <w:rFonts w:ascii="Garamond" w:hAnsi="Garamond" w:cs="Arial"/>
          <w:sz w:val="20"/>
          <w:szCs w:val="20"/>
        </w:rPr>
      </w:pPr>
      <w:r w:rsidRPr="00664829">
        <w:rPr>
          <w:rFonts w:ascii="Garamond" w:hAnsi="Garamond" w:cs="Arial"/>
          <w:sz w:val="20"/>
          <w:szCs w:val="20"/>
        </w:rPr>
        <w:t xml:space="preserve">neutralizácia Problému znamená odstránenie stavu obmedzujúceho alebo znemožňujúceho používanie IS SAP a DC, a to obnovou funkčnosti IS SAP a DC, ktorá bola obmedzená a/alebo úpravou/ zosúladením fungovania IS SAP a DC s dodanou dokumentáciou IS SAP a DC, </w:t>
      </w:r>
    </w:p>
    <w:p w14:paraId="67F942B8"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lastRenderedPageBreak/>
        <w:t>poskytovanie konzultácii k Problémom nahlásených v Helpdesku</w:t>
      </w:r>
    </w:p>
    <w:p w14:paraId="608181A8"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podpora a konzultácie správcov systému pri neštandardnom správaní sa IS SAP a DC,</w:t>
      </w:r>
    </w:p>
    <w:p w14:paraId="6357EAB0"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 xml:space="preserve">implementovanie a testovanie odporúčaných opráv a aktualizácií (SAP notes, </w:t>
      </w:r>
      <w:proofErr w:type="spellStart"/>
      <w:r w:rsidRPr="00664829">
        <w:rPr>
          <w:rFonts w:ascii="Garamond" w:hAnsi="Garamond" w:cs="Arial"/>
          <w:sz w:val="20"/>
          <w:szCs w:val="20"/>
        </w:rPr>
        <w:t>Support</w:t>
      </w:r>
      <w:proofErr w:type="spellEnd"/>
      <w:r w:rsidRPr="00664829">
        <w:rPr>
          <w:rFonts w:ascii="Garamond" w:hAnsi="Garamond" w:cs="Arial"/>
          <w:sz w:val="20"/>
          <w:szCs w:val="20"/>
        </w:rPr>
        <w:t xml:space="preserve"> </w:t>
      </w:r>
      <w:proofErr w:type="spellStart"/>
      <w:r w:rsidRPr="00664829">
        <w:rPr>
          <w:rFonts w:ascii="Garamond" w:hAnsi="Garamond" w:cs="Arial"/>
          <w:sz w:val="20"/>
          <w:szCs w:val="20"/>
        </w:rPr>
        <w:t>Packages</w:t>
      </w:r>
      <w:proofErr w:type="spellEnd"/>
      <w:r w:rsidRPr="00664829">
        <w:rPr>
          <w:rFonts w:ascii="Garamond" w:hAnsi="Garamond" w:cs="Arial"/>
          <w:sz w:val="20"/>
          <w:szCs w:val="20"/>
        </w:rPr>
        <w:t>, LCP, AOP) uvoľnených výrobcom SAP SE, aktuálnych verzií komponentov systému za účelom predchádzania potenciálnych zdrojov porúch a vykonania potrebných servisných zásahov, s cieľom znížiť riziko poruchy IS SAP a zabezpečenia riadnej, plne funkčnej, kontinuálnej a bezpečnej prevádzky IS SAP,</w:t>
      </w:r>
    </w:p>
    <w:p w14:paraId="3ED347EA"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 xml:space="preserve">aktualizáciu dát v testovacom prostredí v </w:t>
      </w:r>
      <w:proofErr w:type="spellStart"/>
      <w:r w:rsidRPr="00664829">
        <w:rPr>
          <w:rFonts w:ascii="Garamond" w:hAnsi="Garamond" w:cs="Arial"/>
          <w:sz w:val="20"/>
          <w:szCs w:val="20"/>
        </w:rPr>
        <w:t>landscape</w:t>
      </w:r>
      <w:proofErr w:type="spellEnd"/>
      <w:r w:rsidRPr="00664829">
        <w:rPr>
          <w:rFonts w:ascii="Garamond" w:hAnsi="Garamond" w:cs="Arial"/>
          <w:sz w:val="20"/>
          <w:szCs w:val="20"/>
        </w:rPr>
        <w:t xml:space="preserve"> IS SAP (kópia produkčného prostredia),</w:t>
      </w:r>
    </w:p>
    <w:p w14:paraId="4A7ABE04"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správa konfiguračného manažmentu,</w:t>
      </w:r>
    </w:p>
    <w:p w14:paraId="61D86968"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 xml:space="preserve">test obnovy IS SAP zo zálohy – backup </w:t>
      </w:r>
      <w:proofErr w:type="spellStart"/>
      <w:r w:rsidRPr="00664829">
        <w:rPr>
          <w:rFonts w:ascii="Garamond" w:hAnsi="Garamond" w:cs="Arial"/>
          <w:sz w:val="20"/>
          <w:szCs w:val="20"/>
        </w:rPr>
        <w:t>recovery</w:t>
      </w:r>
      <w:proofErr w:type="spellEnd"/>
      <w:r w:rsidRPr="00664829">
        <w:rPr>
          <w:rFonts w:ascii="Garamond" w:hAnsi="Garamond" w:cs="Arial"/>
          <w:sz w:val="20"/>
          <w:szCs w:val="20"/>
        </w:rPr>
        <w:t xml:space="preserve"> na základe požiadavky Objednávateľa, </w:t>
      </w:r>
    </w:p>
    <w:p w14:paraId="46509F56"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správa change manažmentu a systému kvality určených pre plnenie poskytovateľa,</w:t>
      </w:r>
    </w:p>
    <w:p w14:paraId="1DFD76F1"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 xml:space="preserve">zabezpečenie </w:t>
      </w:r>
      <w:proofErr w:type="spellStart"/>
      <w:r w:rsidRPr="00664829">
        <w:rPr>
          <w:rFonts w:ascii="Garamond" w:hAnsi="Garamond" w:cs="Arial"/>
          <w:sz w:val="20"/>
          <w:szCs w:val="20"/>
        </w:rPr>
        <w:t>release</w:t>
      </w:r>
      <w:proofErr w:type="spellEnd"/>
      <w:r w:rsidRPr="00664829">
        <w:rPr>
          <w:rFonts w:ascii="Garamond" w:hAnsi="Garamond" w:cs="Arial"/>
          <w:sz w:val="20"/>
          <w:szCs w:val="20"/>
        </w:rPr>
        <w:t xml:space="preserve"> manažmentu - uvoľňovania opráv, funkčných a bezpečnostných záplat a úprav informačného systému realizovaných v rámci change manažmentu, v čase určenom pre servisné okno,</w:t>
      </w:r>
    </w:p>
    <w:p w14:paraId="1FC8C715"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testovanie vplyvu funkčných a bezpečnostných záplat štandardného softvérového vybavenia na informačný systém,</w:t>
      </w:r>
    </w:p>
    <w:p w14:paraId="748A27B3"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fyzická obhliadka stavu hardvérových komponentov,</w:t>
      </w:r>
    </w:p>
    <w:p w14:paraId="7321EB45"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fyzická inštalácia, reinštalácia prípadne vyradenie hardvérových komponentov,</w:t>
      </w:r>
    </w:p>
    <w:p w14:paraId="774BAFF9"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pravidelná aktualizácia základného programového vybavenia hardvérových komponentov,</w:t>
      </w:r>
    </w:p>
    <w:p w14:paraId="2DAAD1AE"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optimalizácia architektúry na základe schválených zmenových konaní,</w:t>
      </w:r>
    </w:p>
    <w:p w14:paraId="0D3ABB2F"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poradenstvo pri zmenách konfigurácie hardvérových komponentov,</w:t>
      </w:r>
    </w:p>
    <w:p w14:paraId="212BABAE"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konfigurácia monitorovacieho agenta na zariadenia, špecifikácie parametrov a ich relevantných hodnôt, ktoré je potrebné monitorovať</w:t>
      </w:r>
      <w:r w:rsidRPr="00664829">
        <w:rPr>
          <w:rFonts w:ascii="Garamond" w:hAnsi="Garamond" w:cs="Arial"/>
          <w:sz w:val="20"/>
          <w:szCs w:val="20"/>
          <w:lang w:val="en-GB"/>
        </w:rPr>
        <w:t>;</w:t>
      </w:r>
      <w:r w:rsidRPr="00664829">
        <w:rPr>
          <w:rFonts w:ascii="Garamond" w:hAnsi="Garamond" w:cs="Arial"/>
          <w:sz w:val="20"/>
          <w:szCs w:val="20"/>
        </w:rPr>
        <w:t xml:space="preserve"> definovanie požiadaviek na nastavenie výstražného mechanizmu,</w:t>
      </w:r>
    </w:p>
    <w:p w14:paraId="2365EF21"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návrh, inštalácia a konfigurácia diskových polí a ich publikovanie pre ostatné systémy (servery),</w:t>
      </w:r>
    </w:p>
    <w:p w14:paraId="18939251"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zabezpečenie a dohľad diskových polí a ich diskov,</w:t>
      </w:r>
    </w:p>
    <w:p w14:paraId="7060F248"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návrh, implementácia a správa replikácií diskových polí medzi rôznymi lokalitami,</w:t>
      </w:r>
    </w:p>
    <w:p w14:paraId="523BB196"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inštalácia, konfigurácia a zmeny konfigurácie poštových serverov podľa požiadaviek v súlade so schváleným návrhom architektúry,</w:t>
      </w:r>
    </w:p>
    <w:p w14:paraId="5718A407"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zriaďovanie a konfigurácia databáz poštových serverov podľa odsúhlaseného postupu,</w:t>
      </w:r>
    </w:p>
    <w:p w14:paraId="675986E5"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vytváranie reportov z databáz poštových serverov na požiadanie,</w:t>
      </w:r>
    </w:p>
    <w:p w14:paraId="7098DDAC"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návrh, implementácia a správa zabezpečeného zálohovacieho systému,</w:t>
      </w:r>
    </w:p>
    <w:p w14:paraId="337D1190"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konfigurácia zariadení tvoriacich súčasť zálohovacieho systému v súlade so schváleným návrhom architektúry,</w:t>
      </w:r>
    </w:p>
    <w:p w14:paraId="60178160"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vytvorenie a aktualizácia aktuálnych zálohovacích predpisov pre jednotlivé fyzické a virtuálne servery a databázy,</w:t>
      </w:r>
    </w:p>
    <w:p w14:paraId="00CB2555"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kontrola záloh uložených na zálohovacích médiách,</w:t>
      </w:r>
    </w:p>
    <w:p w14:paraId="0C63DF1C"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vykonávanie testov obnovy zo záloh,</w:t>
      </w:r>
    </w:p>
    <w:p w14:paraId="6E72F59C"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integrácia zálohovacích nástrojov tretích strán,</w:t>
      </w:r>
    </w:p>
    <w:p w14:paraId="4B454F1B"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inštalácia, konfigurácia a zmeny konfigurácie operačných systémov (OS),</w:t>
      </w:r>
    </w:p>
    <w:p w14:paraId="3CF8908E" w14:textId="77777777" w:rsidR="00C12D59" w:rsidRPr="00664829" w:rsidRDefault="00C12D59" w:rsidP="00C12D59">
      <w:pPr>
        <w:pStyle w:val="ClanokIntent2Bullet"/>
        <w:widowControl w:val="0"/>
        <w:numPr>
          <w:ilvl w:val="0"/>
          <w:numId w:val="13"/>
        </w:numPr>
        <w:spacing w:after="0"/>
        <w:ind w:left="1418" w:hanging="300"/>
        <w:rPr>
          <w:rFonts w:ascii="Garamond" w:hAnsi="Garamond"/>
          <w:sz w:val="20"/>
          <w:szCs w:val="20"/>
          <w:lang w:eastAsia="en-US"/>
        </w:rPr>
      </w:pPr>
      <w:r w:rsidRPr="00664829">
        <w:rPr>
          <w:rFonts w:ascii="Garamond" w:hAnsi="Garamond" w:cs="Arial"/>
          <w:sz w:val="20"/>
          <w:szCs w:val="20"/>
        </w:rPr>
        <w:t xml:space="preserve">inštalácia, konfigurácia a zmeny konfigurácie v architektúre </w:t>
      </w:r>
      <w:proofErr w:type="spellStart"/>
      <w:r w:rsidRPr="00664829">
        <w:rPr>
          <w:rFonts w:ascii="Garamond" w:hAnsi="Garamond" w:cs="Arial"/>
          <w:sz w:val="20"/>
          <w:szCs w:val="20"/>
        </w:rPr>
        <w:t>virtualizačnej</w:t>
      </w:r>
      <w:proofErr w:type="spellEnd"/>
      <w:r w:rsidRPr="00664829">
        <w:rPr>
          <w:rFonts w:ascii="Garamond" w:hAnsi="Garamond" w:cs="Arial"/>
          <w:sz w:val="20"/>
          <w:szCs w:val="20"/>
        </w:rPr>
        <w:t xml:space="preserve"> platformy a virtuálnych serverov,</w:t>
      </w:r>
    </w:p>
    <w:p w14:paraId="26CE77F2"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 xml:space="preserve">implementácia funkčných a bezpečnostných záplat </w:t>
      </w:r>
      <w:proofErr w:type="spellStart"/>
      <w:r w:rsidRPr="00664829">
        <w:rPr>
          <w:rFonts w:ascii="Garamond" w:hAnsi="Garamond" w:cs="Arial"/>
          <w:sz w:val="20"/>
          <w:szCs w:val="20"/>
        </w:rPr>
        <w:t>virtualizačnej</w:t>
      </w:r>
      <w:proofErr w:type="spellEnd"/>
      <w:r w:rsidRPr="00664829">
        <w:rPr>
          <w:rFonts w:ascii="Garamond" w:hAnsi="Garamond" w:cs="Arial"/>
          <w:sz w:val="20"/>
          <w:szCs w:val="20"/>
        </w:rPr>
        <w:t xml:space="preserve"> platformy,</w:t>
      </w:r>
    </w:p>
    <w:p w14:paraId="59DC4904"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 xml:space="preserve">inštalácia, konfigurácia a zmeny konfigurácie klastrových riešení na úrovni </w:t>
      </w:r>
      <w:proofErr w:type="spellStart"/>
      <w:r w:rsidRPr="00664829">
        <w:rPr>
          <w:rFonts w:ascii="Garamond" w:hAnsi="Garamond" w:cs="Arial"/>
          <w:sz w:val="20"/>
          <w:szCs w:val="20"/>
        </w:rPr>
        <w:t>hypervízora</w:t>
      </w:r>
      <w:proofErr w:type="spellEnd"/>
      <w:r w:rsidRPr="00664829">
        <w:rPr>
          <w:rFonts w:ascii="Garamond" w:hAnsi="Garamond" w:cs="Arial"/>
          <w:sz w:val="20"/>
          <w:szCs w:val="20"/>
        </w:rPr>
        <w:t xml:space="preserve"> aj OS,</w:t>
      </w:r>
    </w:p>
    <w:p w14:paraId="72EA10F1"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návrh, implementácia a správa dohľadu nad celou infraštruktúrou Objednávateľa,</w:t>
      </w:r>
    </w:p>
    <w:p w14:paraId="1898DC5F"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návrh, implementácia a správa antivírového riešenia,</w:t>
      </w:r>
    </w:p>
    <w:p w14:paraId="3B4AF4DD"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detekcia a reakcia na útoky na koncové zariadenia (EDR),</w:t>
      </w:r>
    </w:p>
    <w:p w14:paraId="45A09FA5"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správa systému SIEM</w:t>
      </w:r>
    </w:p>
    <w:p w14:paraId="3E196338"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aktivácia, deaktivácia a konfigurácia portov LAN infraštruktúry dátového centra,</w:t>
      </w:r>
    </w:p>
    <w:p w14:paraId="6F0032DC"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 xml:space="preserve">inštalácia, konfigurácia a zmeny konfigurácie štruktúry VLAN </w:t>
      </w:r>
      <w:proofErr w:type="spellStart"/>
      <w:r w:rsidRPr="00664829">
        <w:rPr>
          <w:rFonts w:ascii="Garamond" w:hAnsi="Garamond" w:cs="Arial"/>
          <w:sz w:val="20"/>
          <w:szCs w:val="20"/>
        </w:rPr>
        <w:t>dáového</w:t>
      </w:r>
      <w:proofErr w:type="spellEnd"/>
      <w:r w:rsidRPr="00664829">
        <w:rPr>
          <w:rFonts w:ascii="Garamond" w:hAnsi="Garamond" w:cs="Arial"/>
          <w:sz w:val="20"/>
          <w:szCs w:val="20"/>
        </w:rPr>
        <w:t xml:space="preserve"> centra,</w:t>
      </w:r>
    </w:p>
    <w:p w14:paraId="75AC01C1"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aktivácia, deaktivácia a konfigurácia portov SAN infraštruktúry dátového centra,</w:t>
      </w:r>
    </w:p>
    <w:p w14:paraId="62CC2F3D"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inštalácia, konfigurácia a zmeny konfigurácie SAN infraštruktúry dátového centra,</w:t>
      </w:r>
    </w:p>
    <w:p w14:paraId="4E3D272D"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podpora používateľov systému pri riešení Problémov,</w:t>
      </w:r>
    </w:p>
    <w:p w14:paraId="1B14D865"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vytvorenie a aktualizácia používateľskej dokumentácie,</w:t>
      </w:r>
    </w:p>
    <w:p w14:paraId="09BE5584"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realizácia workshopov a školení na požiadanie Objednávateľa,</w:t>
      </w:r>
    </w:p>
    <w:p w14:paraId="65E34C9E"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zabezpečenie pohotovosti na základe požiadavky Objednávateľa,</w:t>
      </w:r>
    </w:p>
    <w:p w14:paraId="5BFF34EB" w14:textId="77777777" w:rsidR="00C12D59" w:rsidRPr="00664829" w:rsidRDefault="00C12D59" w:rsidP="00C12D59">
      <w:pPr>
        <w:pStyle w:val="ClanokIntent2Bullet"/>
        <w:widowControl w:val="0"/>
        <w:tabs>
          <w:tab w:val="clear" w:pos="999"/>
        </w:tabs>
        <w:spacing w:after="0"/>
        <w:rPr>
          <w:rFonts w:ascii="Garamond" w:hAnsi="Garamond" w:cs="Arial"/>
          <w:sz w:val="20"/>
          <w:szCs w:val="20"/>
        </w:rPr>
      </w:pPr>
    </w:p>
    <w:p w14:paraId="689E0E4F" w14:textId="77777777" w:rsidR="00C12D59" w:rsidRPr="00664829" w:rsidRDefault="00C12D59" w:rsidP="00C12D59">
      <w:pPr>
        <w:pStyle w:val="ClanokIntent2Bullet"/>
        <w:widowControl w:val="0"/>
        <w:tabs>
          <w:tab w:val="clear" w:pos="999"/>
        </w:tabs>
        <w:spacing w:after="0"/>
        <w:rPr>
          <w:rFonts w:ascii="Garamond" w:hAnsi="Garamond" w:cs="Arial"/>
          <w:sz w:val="20"/>
          <w:szCs w:val="20"/>
        </w:rPr>
      </w:pPr>
    </w:p>
    <w:p w14:paraId="1297DEF8" w14:textId="77777777" w:rsidR="00C12D59" w:rsidRPr="00664829" w:rsidRDefault="00C12D59">
      <w:pPr>
        <w:pStyle w:val="Odsekzoznamu"/>
        <w:numPr>
          <w:ilvl w:val="1"/>
          <w:numId w:val="42"/>
        </w:numPr>
        <w:spacing w:after="0" w:line="240" w:lineRule="auto"/>
        <w:jc w:val="both"/>
        <w:rPr>
          <w:rFonts w:ascii="Garamond" w:hAnsi="Garamond"/>
          <w:b/>
          <w:sz w:val="20"/>
          <w:szCs w:val="20"/>
        </w:rPr>
      </w:pPr>
      <w:bookmarkStart w:id="9" w:name="_Toc1142116"/>
      <w:r w:rsidRPr="00664829">
        <w:rPr>
          <w:rFonts w:ascii="Garamond" w:hAnsi="Garamond"/>
          <w:b/>
          <w:sz w:val="20"/>
          <w:szCs w:val="20"/>
        </w:rPr>
        <w:lastRenderedPageBreak/>
        <w:t>Postup pri riešení Problémov/požiadaviek – Helpdesk</w:t>
      </w:r>
      <w:bookmarkEnd w:id="9"/>
      <w:r w:rsidRPr="00664829">
        <w:rPr>
          <w:rFonts w:ascii="Garamond" w:hAnsi="Garamond"/>
          <w:b/>
          <w:sz w:val="20"/>
          <w:szCs w:val="20"/>
        </w:rPr>
        <w:t>:</w:t>
      </w:r>
    </w:p>
    <w:p w14:paraId="675183A4" w14:textId="77777777" w:rsidR="00C12D59" w:rsidRPr="00664829" w:rsidRDefault="00C12D59" w:rsidP="00C12D59">
      <w:pPr>
        <w:jc w:val="both"/>
        <w:rPr>
          <w:rFonts w:ascii="Garamond" w:hAnsi="Garamond"/>
          <w:sz w:val="20"/>
          <w:szCs w:val="20"/>
        </w:rPr>
      </w:pPr>
    </w:p>
    <w:p w14:paraId="3D342995" w14:textId="77777777" w:rsidR="00C12D59" w:rsidRPr="00664829" w:rsidRDefault="00C12D59" w:rsidP="00C12D59">
      <w:pPr>
        <w:ind w:left="63" w:firstLine="708"/>
        <w:jc w:val="both"/>
        <w:rPr>
          <w:rFonts w:ascii="Garamond" w:hAnsi="Garamond"/>
          <w:sz w:val="20"/>
          <w:szCs w:val="20"/>
        </w:rPr>
      </w:pPr>
      <w:r w:rsidRPr="00664829">
        <w:rPr>
          <w:rFonts w:ascii="Garamond" w:hAnsi="Garamond"/>
          <w:sz w:val="20"/>
          <w:szCs w:val="20"/>
        </w:rPr>
        <w:t xml:space="preserve">Na hlásenie problémov zo strany Objednávateľa bude Poskytovateľ prevádzkovať Helpdesk, ktorý bude poskytovať službu, ktorá pozostáva z nasledujúcich činností: </w:t>
      </w:r>
    </w:p>
    <w:p w14:paraId="152C0E66" w14:textId="77777777" w:rsidR="00C12D59" w:rsidRPr="00664829" w:rsidRDefault="00C12D59" w:rsidP="00C12D59">
      <w:pPr>
        <w:ind w:left="63" w:firstLine="708"/>
        <w:jc w:val="both"/>
        <w:rPr>
          <w:rFonts w:ascii="Garamond" w:hAnsi="Garamond"/>
          <w:sz w:val="20"/>
          <w:szCs w:val="20"/>
        </w:rPr>
      </w:pPr>
    </w:p>
    <w:p w14:paraId="56312DA7"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 xml:space="preserve">Identifikácia Problému – poskytnutie pomoci Objednávateľovi s cieľom identifikovať príčinu daného Problému v rozsahu podporovaného IS Objednávateľa, </w:t>
      </w:r>
    </w:p>
    <w:p w14:paraId="37B14E43"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Poskytovanie informácií o stave riešenia požiadaviek prostredníctvom on-line vzdialeného prístupu oprávnených osôb Objednávateľa do Helpdesku.</w:t>
      </w:r>
    </w:p>
    <w:p w14:paraId="28143E14" w14:textId="77777777" w:rsidR="00C12D59" w:rsidRPr="00664829" w:rsidRDefault="00C12D59" w:rsidP="00C12D59">
      <w:pPr>
        <w:jc w:val="both"/>
        <w:rPr>
          <w:rFonts w:ascii="Garamond" w:hAnsi="Garamond"/>
          <w:b/>
          <w:sz w:val="20"/>
          <w:szCs w:val="20"/>
        </w:rPr>
      </w:pPr>
    </w:p>
    <w:p w14:paraId="2B9E41A9" w14:textId="77777777" w:rsidR="00C12D59" w:rsidRPr="00664829" w:rsidRDefault="00C12D59" w:rsidP="00C12D59">
      <w:pPr>
        <w:jc w:val="both"/>
        <w:rPr>
          <w:rFonts w:ascii="Garamond" w:hAnsi="Garamond"/>
          <w:b/>
          <w:sz w:val="20"/>
          <w:szCs w:val="20"/>
        </w:rPr>
      </w:pPr>
      <w:r w:rsidRPr="00664829">
        <w:rPr>
          <w:rFonts w:ascii="Garamond" w:hAnsi="Garamond"/>
          <w:b/>
          <w:sz w:val="20"/>
          <w:szCs w:val="20"/>
        </w:rPr>
        <w:t>Postup</w:t>
      </w:r>
    </w:p>
    <w:p w14:paraId="7149B34E" w14:textId="77777777" w:rsidR="00C12D59" w:rsidRPr="00664829" w:rsidRDefault="00C12D59" w:rsidP="00C12D59">
      <w:pPr>
        <w:pStyle w:val="Odsekzoznamu"/>
        <w:numPr>
          <w:ilvl w:val="0"/>
          <w:numId w:val="18"/>
        </w:numPr>
        <w:spacing w:after="0" w:line="240" w:lineRule="auto"/>
        <w:jc w:val="both"/>
        <w:rPr>
          <w:rFonts w:ascii="Garamond" w:hAnsi="Garamond"/>
          <w:sz w:val="20"/>
          <w:szCs w:val="20"/>
        </w:rPr>
      </w:pPr>
      <w:r w:rsidRPr="00664829">
        <w:rPr>
          <w:rFonts w:ascii="Garamond" w:hAnsi="Garamond"/>
          <w:sz w:val="20"/>
          <w:szCs w:val="20"/>
        </w:rPr>
        <w:t xml:space="preserve">Oprávnená osoba Objednávateľa zadáva/hlási problém/požiadavku v systéme Helpdesk na adrese: </w:t>
      </w:r>
      <w:r w:rsidRPr="00664829">
        <w:rPr>
          <w:rFonts w:ascii="Garamond" w:hAnsi="Garamond"/>
          <w:sz w:val="20"/>
          <w:szCs w:val="20"/>
          <w:highlight w:val="cyan"/>
        </w:rPr>
        <w:t xml:space="preserve">XXXXXX, v prípade nedostupnosti e-mailom na xxx </w:t>
      </w:r>
      <w:r w:rsidRPr="00664829">
        <w:rPr>
          <w:rFonts w:ascii="Garamond" w:hAnsi="Garamond"/>
          <w:sz w:val="20"/>
          <w:szCs w:val="20"/>
        </w:rPr>
        <w:t xml:space="preserve">Oprávnená osoba Objednávateľa nahlasuje problém podľa predchádzajúcej vety Poskytovateľovi až potom, ako nebolo možné vyriešiť tento problém v prvom stupni Oprávnenou osobou Objednávateľa. </w:t>
      </w:r>
    </w:p>
    <w:p w14:paraId="3370990B" w14:textId="77777777" w:rsidR="00C12D59" w:rsidRPr="00664829" w:rsidRDefault="00C12D59" w:rsidP="00C12D59">
      <w:pPr>
        <w:pStyle w:val="Odsekzoznamu"/>
        <w:spacing w:after="0" w:line="240" w:lineRule="auto"/>
        <w:jc w:val="both"/>
        <w:rPr>
          <w:rFonts w:ascii="Garamond" w:hAnsi="Garamond"/>
          <w:sz w:val="20"/>
          <w:szCs w:val="20"/>
        </w:rPr>
      </w:pPr>
      <w:r w:rsidRPr="00664829">
        <w:rPr>
          <w:rFonts w:ascii="Garamond" w:hAnsi="Garamond"/>
          <w:sz w:val="20"/>
          <w:szCs w:val="20"/>
        </w:rPr>
        <w:t xml:space="preserve">Uskutočniť takéto hlásenie môže výlučne Oprávnená osoba Objednávateľa. Každé hlásenie Problému prijaté akýmkoľvek spôsobom sa zaeviduje v Helpdesku. Helpdesk vygeneruje identifikačné číslo požiadavky/problému. Helpdesk eviduje minimálne: čas odoslania hlásenia a oprávnenú osobu, kritickosť , čas prijatia hlásenia oprávnenou osobou Poskytovateľa, čas pridelenia riešiteľovi, čas zahájenia riešenia a čas vyriešenia požiadavky alebo Problému. Akákoľvek budúca komunikácia medzi Poskytovateľom a Objednávateľom sa uskutočňuje použitím priradeného identifikačného čísla požiadavky/Problému. Všetky záznamy, prílohy a komunikácia Oprávnených osôb Poskytovateľa a Objednávateľa sú evidované najmä v Helpdesku dostupnom on-line. </w:t>
      </w:r>
    </w:p>
    <w:p w14:paraId="01AC0F72" w14:textId="77777777" w:rsidR="00C12D59" w:rsidRPr="00664829" w:rsidRDefault="00C12D59" w:rsidP="00C12D59">
      <w:pPr>
        <w:pStyle w:val="Odsekzoznamu"/>
        <w:numPr>
          <w:ilvl w:val="0"/>
          <w:numId w:val="18"/>
        </w:numPr>
        <w:spacing w:after="0" w:line="240" w:lineRule="auto"/>
        <w:jc w:val="both"/>
        <w:rPr>
          <w:rFonts w:ascii="Garamond" w:hAnsi="Garamond"/>
          <w:sz w:val="20"/>
          <w:szCs w:val="20"/>
        </w:rPr>
      </w:pPr>
      <w:r w:rsidRPr="00664829">
        <w:rPr>
          <w:rFonts w:ascii="Garamond" w:hAnsi="Garamond"/>
          <w:sz w:val="20"/>
          <w:szCs w:val="20"/>
        </w:rPr>
        <w:t xml:space="preserve">Špecialista Poskytovateľa preverí požiadavku/Problém a začne ich prešetrenie. Podľa potreby kontaktuje Oprávnenú osobu Objednávateľa. Komunikácia pracovníka Poskytovateľa prebieha priamo s Oprávnenou osobou Objednávateľa. Špecialista Poskytovateľa oznámi výsledok prešetrenia a odporúčané riešenie Oprávnenej osobe Objednávateľa. Na základe výsledkov prešetrenia bude pokračovať riešenie Problému. </w:t>
      </w:r>
    </w:p>
    <w:p w14:paraId="40D930BA" w14:textId="77777777" w:rsidR="00C12D59" w:rsidRPr="00664829" w:rsidRDefault="00C12D59" w:rsidP="00C12D59">
      <w:pPr>
        <w:pStyle w:val="Odsekzoznamu"/>
        <w:numPr>
          <w:ilvl w:val="0"/>
          <w:numId w:val="18"/>
        </w:numPr>
        <w:spacing w:after="0" w:line="240" w:lineRule="auto"/>
        <w:jc w:val="both"/>
        <w:rPr>
          <w:rFonts w:ascii="Garamond" w:hAnsi="Garamond"/>
          <w:sz w:val="20"/>
          <w:szCs w:val="20"/>
        </w:rPr>
      </w:pPr>
      <w:r w:rsidRPr="00664829">
        <w:rPr>
          <w:rFonts w:ascii="Garamond" w:hAnsi="Garamond"/>
          <w:sz w:val="20"/>
          <w:szCs w:val="20"/>
        </w:rPr>
        <w:t>Problém bude riešený na základe priority určenej dohodou a definíciou kategórie požiadavky/Problému Oprávnenými osobami Objednávateľa a Poskytovateľa. Oprávnená osoba Objednávateľa má právo zmeniť poradie priorít riešenia otvorených Problémov/požiadaviek po dohode s oprávneným zástupcom zo strany Poskytovateľa dokumentovateľným spôsobom – záznamom v Helpdesku.</w:t>
      </w:r>
    </w:p>
    <w:p w14:paraId="672F1EC5" w14:textId="77777777" w:rsidR="00C12D59" w:rsidRPr="00664829" w:rsidRDefault="00C12D59" w:rsidP="00C12D59">
      <w:pPr>
        <w:pStyle w:val="Odsekzoznamu"/>
        <w:numPr>
          <w:ilvl w:val="0"/>
          <w:numId w:val="18"/>
        </w:numPr>
        <w:spacing w:after="0" w:line="240" w:lineRule="auto"/>
        <w:jc w:val="both"/>
        <w:rPr>
          <w:rFonts w:ascii="Garamond" w:hAnsi="Garamond"/>
          <w:sz w:val="20"/>
          <w:szCs w:val="20"/>
        </w:rPr>
      </w:pPr>
      <w:r w:rsidRPr="00664829">
        <w:rPr>
          <w:rFonts w:ascii="Garamond" w:hAnsi="Garamond"/>
          <w:sz w:val="20"/>
          <w:szCs w:val="20"/>
        </w:rPr>
        <w:t>Oprávnená osoba Objednávateľa po vykonaní služieb pracovníkom Poskytovateľa v priestoroch Objednávateľa alebo na diaľku vzdialeným pripojením, potvrdí poskytnutie služby a funkčnosť riešenia v Helpdesku.</w:t>
      </w:r>
    </w:p>
    <w:p w14:paraId="15BC5C30" w14:textId="77777777" w:rsidR="00C12D59" w:rsidRPr="00664829" w:rsidRDefault="00C12D59" w:rsidP="00C12D59">
      <w:pPr>
        <w:pStyle w:val="Odsekzoznamu"/>
        <w:numPr>
          <w:ilvl w:val="0"/>
          <w:numId w:val="18"/>
        </w:numPr>
        <w:spacing w:after="0" w:line="240" w:lineRule="auto"/>
        <w:jc w:val="both"/>
        <w:rPr>
          <w:rFonts w:ascii="Garamond" w:hAnsi="Garamond"/>
          <w:sz w:val="20"/>
          <w:szCs w:val="20"/>
        </w:rPr>
      </w:pPr>
      <w:r w:rsidRPr="00664829">
        <w:rPr>
          <w:rFonts w:ascii="Garamond" w:hAnsi="Garamond"/>
          <w:sz w:val="20"/>
          <w:szCs w:val="20"/>
        </w:rPr>
        <w:t xml:space="preserve">Všetky vyriešené požiadavky /Problémy Objednávateľa musia byť potvrdené a ich vyriešenie musí byť zaevidované v Helpdesku. Splnenie požiadavky/Problému bude potvrdené v rozsahu ich riešenia Oprávnenou osobou Objednávateľa. Objednávateľ je povinný potvrdiť vyriešenie každej požiadavky/Problému najneskôr do 5 pracovných dní odo dňa jej vyriešenia. Akceptovanie riešenia požiadavky/Problému bude zaevidované priamo v Helpdesku. V prípade, ak Objednávateľ riešenie požiadavky/Problému neakceptuje, v rovnakej lehote svoje pripomienky a výhrady uvedie v Helpdesku. Ak Objednávateľ bez závažného dôvodu neakceptuje vyriešenie požiadavky/Problému a ani nevznesie pripomienky k riešeniu požiadavky/Problému ani do 5 pracovných dní od ich vykonania, považuje sa riešenie požiadavky/Problému za akceptované a Helpdesk automaticky vykoná mailovú notifikáciu. </w:t>
      </w:r>
    </w:p>
    <w:p w14:paraId="76295123" w14:textId="77777777" w:rsidR="00C12D59" w:rsidRPr="00664829" w:rsidRDefault="00C12D59" w:rsidP="00C12D59">
      <w:pPr>
        <w:pStyle w:val="Odsekzoznamu"/>
        <w:spacing w:after="0" w:line="240" w:lineRule="auto"/>
        <w:ind w:left="567"/>
        <w:jc w:val="both"/>
        <w:rPr>
          <w:rFonts w:ascii="Garamond" w:hAnsi="Garamond"/>
          <w:sz w:val="20"/>
          <w:szCs w:val="20"/>
        </w:rPr>
      </w:pPr>
      <w:bookmarkStart w:id="10" w:name="_Toc1142117"/>
    </w:p>
    <w:p w14:paraId="2A1A924B" w14:textId="77777777" w:rsidR="00C12D59" w:rsidRPr="00664829" w:rsidRDefault="00C12D59">
      <w:pPr>
        <w:pStyle w:val="Odsekzoznamu"/>
        <w:numPr>
          <w:ilvl w:val="1"/>
          <w:numId w:val="42"/>
        </w:numPr>
        <w:spacing w:after="0" w:line="240" w:lineRule="auto"/>
        <w:jc w:val="both"/>
        <w:rPr>
          <w:rFonts w:ascii="Garamond" w:hAnsi="Garamond"/>
          <w:b/>
          <w:sz w:val="20"/>
          <w:szCs w:val="20"/>
        </w:rPr>
      </w:pPr>
      <w:r w:rsidRPr="00664829">
        <w:rPr>
          <w:rFonts w:ascii="Garamond" w:hAnsi="Garamond"/>
          <w:b/>
          <w:sz w:val="20"/>
          <w:szCs w:val="20"/>
        </w:rPr>
        <w:t>Parametre kvality poskytovaných služieb podpory prevádzky a údržby, a služieb podpory aplikačného programového vybavenia</w:t>
      </w:r>
      <w:bookmarkEnd w:id="10"/>
      <w:r w:rsidRPr="00664829">
        <w:rPr>
          <w:rFonts w:ascii="Garamond" w:hAnsi="Garamond"/>
          <w:b/>
          <w:sz w:val="20"/>
          <w:szCs w:val="20"/>
        </w:rPr>
        <w:t xml:space="preserve"> a systémového softvéru</w:t>
      </w:r>
    </w:p>
    <w:p w14:paraId="586B1459" w14:textId="77777777" w:rsidR="00C12D59" w:rsidRPr="00664829" w:rsidRDefault="00C12D59" w:rsidP="00C12D59">
      <w:pPr>
        <w:ind w:left="30"/>
        <w:jc w:val="both"/>
        <w:rPr>
          <w:rFonts w:ascii="Garamond" w:hAnsi="Garamond"/>
          <w:sz w:val="20"/>
          <w:szCs w:val="20"/>
        </w:rPr>
      </w:pPr>
    </w:p>
    <w:p w14:paraId="1EF870A7" w14:textId="77777777" w:rsidR="00C12D59" w:rsidRPr="00664829" w:rsidRDefault="00C12D59" w:rsidP="00C12D59">
      <w:pPr>
        <w:ind w:left="30" w:firstLine="678"/>
        <w:jc w:val="both"/>
        <w:rPr>
          <w:rFonts w:ascii="Garamond" w:hAnsi="Garamond"/>
          <w:sz w:val="20"/>
          <w:szCs w:val="20"/>
        </w:rPr>
      </w:pPr>
      <w:r w:rsidRPr="00664829">
        <w:rPr>
          <w:rFonts w:ascii="Garamond" w:hAnsi="Garamond"/>
          <w:sz w:val="20"/>
          <w:szCs w:val="20"/>
        </w:rPr>
        <w:t>Reakčná doba Poskytovateľa na problém Objednávateľa sa určuje na základe príslušnej úrovne spracovania Problémov. Čas sa vždy meria od momentu, kedy je Problém zaznamenaný do Helpdesku alebo v prípade nedostupnosti Helpdesku od momentu nahlásenia Problému alternatívnym spôsobom, t. j. od momentu doručenia hlásenia Problému emailom.</w:t>
      </w:r>
    </w:p>
    <w:p w14:paraId="3C0673BC" w14:textId="77777777" w:rsidR="00C12D59" w:rsidRPr="00664829" w:rsidRDefault="00C12D59" w:rsidP="00C12D59">
      <w:pPr>
        <w:ind w:left="567"/>
        <w:jc w:val="both"/>
        <w:rPr>
          <w:rFonts w:ascii="Garamond" w:hAnsi="Garamond"/>
          <w:sz w:val="20"/>
          <w:szCs w:val="20"/>
        </w:rPr>
      </w:pPr>
      <w:r w:rsidRPr="00664829">
        <w:rPr>
          <w:rFonts w:ascii="Garamond" w:hAnsi="Garamond"/>
          <w:sz w:val="20"/>
          <w:szCs w:val="20"/>
        </w:rPr>
        <w:t xml:space="preserve"> </w:t>
      </w:r>
    </w:p>
    <w:p w14:paraId="5E92CE8F" w14:textId="77777777" w:rsidR="00C12D59" w:rsidRPr="00664829" w:rsidRDefault="00C12D59">
      <w:pPr>
        <w:pStyle w:val="Odsekzoznamu"/>
        <w:numPr>
          <w:ilvl w:val="2"/>
          <w:numId w:val="42"/>
        </w:numPr>
        <w:spacing w:after="0" w:line="240" w:lineRule="auto"/>
        <w:ind w:left="851" w:hanging="788"/>
        <w:jc w:val="both"/>
        <w:rPr>
          <w:rFonts w:ascii="Garamond" w:hAnsi="Garamond"/>
          <w:b/>
          <w:sz w:val="20"/>
          <w:szCs w:val="20"/>
        </w:rPr>
      </w:pPr>
      <w:bookmarkStart w:id="11" w:name="_Toc1142118"/>
      <w:r w:rsidRPr="00664829">
        <w:rPr>
          <w:rFonts w:ascii="Garamond" w:hAnsi="Garamond"/>
          <w:b/>
          <w:sz w:val="20"/>
          <w:szCs w:val="20"/>
        </w:rPr>
        <w:t>Dostupnosť služieb podpory prevádzky a údržby a služieb podpory aplikačného programového vybavenia</w:t>
      </w:r>
      <w:bookmarkEnd w:id="11"/>
      <w:r w:rsidRPr="00664829">
        <w:rPr>
          <w:rFonts w:ascii="Garamond" w:hAnsi="Garamond"/>
          <w:b/>
          <w:sz w:val="20"/>
          <w:szCs w:val="20"/>
        </w:rPr>
        <w:t xml:space="preserve"> a systémového softvéru</w:t>
      </w:r>
    </w:p>
    <w:p w14:paraId="410B26EE" w14:textId="77777777" w:rsidR="00C12D59" w:rsidRPr="00664829" w:rsidRDefault="00C12D59" w:rsidP="00C12D59">
      <w:pPr>
        <w:pStyle w:val="Odsekzoznamu"/>
        <w:spacing w:after="0" w:line="240" w:lineRule="auto"/>
        <w:ind w:left="851"/>
        <w:jc w:val="both"/>
        <w:rPr>
          <w:rFonts w:ascii="Garamond" w:hAnsi="Garamond"/>
          <w:sz w:val="20"/>
          <w:szCs w:val="20"/>
        </w:rPr>
      </w:pPr>
    </w:p>
    <w:tbl>
      <w:tblPr>
        <w:tblStyle w:val="Mriekatabuky"/>
        <w:tblW w:w="9101" w:type="dxa"/>
        <w:tblInd w:w="108" w:type="dxa"/>
        <w:tblLook w:val="04A0" w:firstRow="1" w:lastRow="0" w:firstColumn="1" w:lastColumn="0" w:noHBand="0" w:noVBand="1"/>
      </w:tblPr>
      <w:tblGrid>
        <w:gridCol w:w="2897"/>
        <w:gridCol w:w="2093"/>
        <w:gridCol w:w="4111"/>
      </w:tblGrid>
      <w:tr w:rsidR="00C12D59" w:rsidRPr="00664829" w14:paraId="6A4A89A1" w14:textId="77777777" w:rsidTr="004652B6">
        <w:tc>
          <w:tcPr>
            <w:tcW w:w="2897" w:type="dxa"/>
            <w:shd w:val="clear" w:color="auto" w:fill="B8CCE4" w:themeFill="accent1" w:themeFillTint="66"/>
          </w:tcPr>
          <w:p w14:paraId="63E15046" w14:textId="77777777" w:rsidR="00C12D59" w:rsidRPr="00664829" w:rsidRDefault="00C12D59" w:rsidP="004652B6">
            <w:pPr>
              <w:rPr>
                <w:rFonts w:ascii="Garamond" w:hAnsi="Garamond"/>
                <w:b/>
                <w:sz w:val="20"/>
                <w:szCs w:val="20"/>
              </w:rPr>
            </w:pPr>
            <w:r w:rsidRPr="00664829">
              <w:rPr>
                <w:rFonts w:ascii="Garamond" w:hAnsi="Garamond"/>
                <w:b/>
                <w:sz w:val="20"/>
                <w:szCs w:val="20"/>
              </w:rPr>
              <w:lastRenderedPageBreak/>
              <w:t>Popis</w:t>
            </w:r>
          </w:p>
        </w:tc>
        <w:tc>
          <w:tcPr>
            <w:tcW w:w="2093" w:type="dxa"/>
            <w:shd w:val="clear" w:color="auto" w:fill="B8CCE4" w:themeFill="accent1" w:themeFillTint="66"/>
          </w:tcPr>
          <w:p w14:paraId="55D18923" w14:textId="77777777" w:rsidR="00C12D59" w:rsidRPr="00664829" w:rsidRDefault="00C12D59" w:rsidP="004652B6">
            <w:pPr>
              <w:rPr>
                <w:rFonts w:ascii="Garamond" w:hAnsi="Garamond"/>
                <w:b/>
                <w:sz w:val="20"/>
                <w:szCs w:val="20"/>
              </w:rPr>
            </w:pPr>
            <w:r w:rsidRPr="00664829">
              <w:rPr>
                <w:rFonts w:ascii="Garamond" w:hAnsi="Garamond"/>
                <w:b/>
                <w:sz w:val="20"/>
                <w:szCs w:val="20"/>
              </w:rPr>
              <w:t>Parameter</w:t>
            </w:r>
          </w:p>
        </w:tc>
        <w:tc>
          <w:tcPr>
            <w:tcW w:w="4111" w:type="dxa"/>
            <w:shd w:val="clear" w:color="auto" w:fill="B8CCE4" w:themeFill="accent1" w:themeFillTint="66"/>
          </w:tcPr>
          <w:p w14:paraId="6286D948" w14:textId="77777777" w:rsidR="00C12D59" w:rsidRPr="00664829" w:rsidRDefault="00C12D59" w:rsidP="004652B6">
            <w:pPr>
              <w:rPr>
                <w:rFonts w:ascii="Garamond" w:hAnsi="Garamond"/>
                <w:b/>
                <w:sz w:val="20"/>
                <w:szCs w:val="20"/>
              </w:rPr>
            </w:pPr>
            <w:r w:rsidRPr="00664829">
              <w:rPr>
                <w:rFonts w:ascii="Garamond" w:hAnsi="Garamond"/>
                <w:b/>
                <w:sz w:val="20"/>
                <w:szCs w:val="20"/>
              </w:rPr>
              <w:t>Poznámka</w:t>
            </w:r>
          </w:p>
        </w:tc>
      </w:tr>
      <w:tr w:rsidR="00C12D59" w:rsidRPr="00664829" w14:paraId="24AA73CD" w14:textId="77777777" w:rsidTr="004652B6">
        <w:trPr>
          <w:trHeight w:val="657"/>
        </w:trPr>
        <w:tc>
          <w:tcPr>
            <w:tcW w:w="2897" w:type="dxa"/>
          </w:tcPr>
          <w:p w14:paraId="488EC399" w14:textId="77777777" w:rsidR="00C12D59" w:rsidRPr="00664829" w:rsidRDefault="00C12D59" w:rsidP="004652B6">
            <w:pPr>
              <w:rPr>
                <w:rFonts w:ascii="Garamond" w:hAnsi="Garamond"/>
                <w:sz w:val="20"/>
                <w:szCs w:val="20"/>
              </w:rPr>
            </w:pPr>
            <w:r w:rsidRPr="00664829">
              <w:rPr>
                <w:rFonts w:ascii="Garamond" w:hAnsi="Garamond"/>
                <w:sz w:val="20"/>
                <w:szCs w:val="20"/>
              </w:rPr>
              <w:t>Prevádzkové hodiny</w:t>
            </w:r>
          </w:p>
        </w:tc>
        <w:tc>
          <w:tcPr>
            <w:tcW w:w="2093" w:type="dxa"/>
          </w:tcPr>
          <w:p w14:paraId="27F2A3D1" w14:textId="77777777" w:rsidR="00C12D59" w:rsidRPr="00664829" w:rsidRDefault="00C12D59" w:rsidP="004652B6">
            <w:pPr>
              <w:rPr>
                <w:rFonts w:ascii="Garamond" w:hAnsi="Garamond"/>
                <w:sz w:val="20"/>
                <w:szCs w:val="20"/>
              </w:rPr>
            </w:pPr>
            <w:r w:rsidRPr="00664829">
              <w:rPr>
                <w:rFonts w:ascii="Garamond" w:hAnsi="Garamond"/>
                <w:sz w:val="20"/>
                <w:szCs w:val="20"/>
              </w:rPr>
              <w:t>9 hodín</w:t>
            </w:r>
          </w:p>
        </w:tc>
        <w:tc>
          <w:tcPr>
            <w:tcW w:w="4111" w:type="dxa"/>
          </w:tcPr>
          <w:p w14:paraId="22835D99" w14:textId="77777777" w:rsidR="00C12D59" w:rsidRPr="00664829" w:rsidRDefault="00C12D59" w:rsidP="004652B6">
            <w:pPr>
              <w:rPr>
                <w:rFonts w:ascii="Garamond" w:hAnsi="Garamond"/>
                <w:sz w:val="20"/>
                <w:szCs w:val="20"/>
              </w:rPr>
            </w:pPr>
            <w:r w:rsidRPr="00664829">
              <w:rPr>
                <w:rFonts w:ascii="Garamond" w:hAnsi="Garamond"/>
                <w:sz w:val="20"/>
                <w:szCs w:val="20"/>
              </w:rPr>
              <w:t>08:00 – 17:00 hod, počas pracovných dní</w:t>
            </w:r>
          </w:p>
        </w:tc>
      </w:tr>
      <w:tr w:rsidR="00C12D59" w:rsidRPr="00664829" w14:paraId="2F2E4BEA" w14:textId="77777777" w:rsidTr="004652B6">
        <w:trPr>
          <w:trHeight w:val="412"/>
        </w:trPr>
        <w:tc>
          <w:tcPr>
            <w:tcW w:w="2897" w:type="dxa"/>
            <w:vMerge w:val="restart"/>
          </w:tcPr>
          <w:p w14:paraId="3A29424F" w14:textId="77777777" w:rsidR="00C12D59" w:rsidRPr="00664829" w:rsidRDefault="00C12D59" w:rsidP="004652B6">
            <w:pPr>
              <w:rPr>
                <w:rFonts w:ascii="Garamond" w:hAnsi="Garamond"/>
                <w:sz w:val="20"/>
                <w:szCs w:val="20"/>
              </w:rPr>
            </w:pPr>
            <w:r w:rsidRPr="00664829">
              <w:rPr>
                <w:rFonts w:ascii="Garamond" w:hAnsi="Garamond"/>
                <w:sz w:val="20"/>
                <w:szCs w:val="20"/>
              </w:rPr>
              <w:t>Servisné okno</w:t>
            </w:r>
          </w:p>
        </w:tc>
        <w:tc>
          <w:tcPr>
            <w:tcW w:w="2093" w:type="dxa"/>
          </w:tcPr>
          <w:p w14:paraId="5BE1AB70" w14:textId="77777777" w:rsidR="00C12D59" w:rsidRPr="00664829" w:rsidRDefault="00C12D59" w:rsidP="004652B6">
            <w:pPr>
              <w:rPr>
                <w:rFonts w:ascii="Garamond" w:hAnsi="Garamond"/>
                <w:sz w:val="20"/>
                <w:szCs w:val="20"/>
              </w:rPr>
            </w:pPr>
            <w:r w:rsidRPr="00664829">
              <w:rPr>
                <w:rFonts w:ascii="Garamond" w:hAnsi="Garamond"/>
                <w:sz w:val="20"/>
                <w:szCs w:val="20"/>
              </w:rPr>
              <w:t>15 hodín</w:t>
            </w:r>
          </w:p>
        </w:tc>
        <w:tc>
          <w:tcPr>
            <w:tcW w:w="4111" w:type="dxa"/>
          </w:tcPr>
          <w:p w14:paraId="7B7AC040" w14:textId="77777777" w:rsidR="00C12D59" w:rsidRPr="00664829" w:rsidRDefault="00C12D59" w:rsidP="004652B6">
            <w:pPr>
              <w:rPr>
                <w:rFonts w:ascii="Garamond" w:hAnsi="Garamond"/>
                <w:sz w:val="20"/>
                <w:szCs w:val="20"/>
              </w:rPr>
            </w:pPr>
            <w:r w:rsidRPr="00664829">
              <w:rPr>
                <w:rFonts w:ascii="Garamond" w:hAnsi="Garamond"/>
                <w:sz w:val="20"/>
                <w:szCs w:val="20"/>
              </w:rPr>
              <w:t>17:00 – 08:00 počas pracovných dní</w:t>
            </w:r>
          </w:p>
        </w:tc>
      </w:tr>
      <w:tr w:rsidR="00C12D59" w:rsidRPr="00664829" w14:paraId="596421C7" w14:textId="77777777" w:rsidTr="004652B6">
        <w:trPr>
          <w:trHeight w:val="713"/>
        </w:trPr>
        <w:tc>
          <w:tcPr>
            <w:tcW w:w="2897" w:type="dxa"/>
            <w:vMerge/>
          </w:tcPr>
          <w:p w14:paraId="1E2322CE" w14:textId="77777777" w:rsidR="00C12D59" w:rsidRPr="00664829" w:rsidRDefault="00C12D59" w:rsidP="004652B6">
            <w:pPr>
              <w:rPr>
                <w:rFonts w:ascii="Garamond" w:hAnsi="Garamond"/>
                <w:sz w:val="20"/>
                <w:szCs w:val="20"/>
              </w:rPr>
            </w:pPr>
          </w:p>
        </w:tc>
        <w:tc>
          <w:tcPr>
            <w:tcW w:w="2093" w:type="dxa"/>
          </w:tcPr>
          <w:p w14:paraId="44FB07A9" w14:textId="77777777" w:rsidR="00C12D59" w:rsidRPr="00664829" w:rsidRDefault="00C12D59" w:rsidP="004652B6">
            <w:pPr>
              <w:rPr>
                <w:rFonts w:ascii="Garamond" w:hAnsi="Garamond"/>
                <w:sz w:val="20"/>
                <w:szCs w:val="20"/>
              </w:rPr>
            </w:pPr>
            <w:r w:rsidRPr="00664829">
              <w:rPr>
                <w:rFonts w:ascii="Garamond" w:hAnsi="Garamond"/>
                <w:sz w:val="20"/>
                <w:szCs w:val="20"/>
              </w:rPr>
              <w:t>24 hod</w:t>
            </w:r>
          </w:p>
        </w:tc>
        <w:tc>
          <w:tcPr>
            <w:tcW w:w="4111" w:type="dxa"/>
          </w:tcPr>
          <w:p w14:paraId="6D61BB87" w14:textId="77777777" w:rsidR="00C12D59" w:rsidRPr="00664829" w:rsidRDefault="00C12D59" w:rsidP="004652B6">
            <w:pPr>
              <w:rPr>
                <w:rFonts w:ascii="Garamond" w:hAnsi="Garamond"/>
                <w:sz w:val="20"/>
                <w:szCs w:val="20"/>
              </w:rPr>
            </w:pPr>
            <w:r w:rsidRPr="00664829">
              <w:rPr>
                <w:rFonts w:ascii="Garamond" w:hAnsi="Garamond"/>
                <w:sz w:val="20"/>
                <w:szCs w:val="20"/>
              </w:rPr>
              <w:t>0:00 – 23:59 hod. počas dní pracovného pokoja a štátnych sviatkov</w:t>
            </w:r>
          </w:p>
        </w:tc>
      </w:tr>
    </w:tbl>
    <w:p w14:paraId="7170B352" w14:textId="77777777" w:rsidR="00C12D59" w:rsidRPr="00664829" w:rsidRDefault="00C12D59" w:rsidP="00C12D59">
      <w:pPr>
        <w:pStyle w:val="Nadpis3"/>
        <w:keepNext w:val="0"/>
        <w:widowControl w:val="0"/>
        <w:numPr>
          <w:ilvl w:val="2"/>
          <w:numId w:val="0"/>
        </w:numPr>
        <w:tabs>
          <w:tab w:val="num" w:pos="720"/>
        </w:tabs>
        <w:rPr>
          <w:rFonts w:ascii="Garamond" w:hAnsi="Garamond" w:cs="Arial"/>
          <w:sz w:val="20"/>
          <w:szCs w:val="20"/>
        </w:rPr>
      </w:pPr>
      <w:bookmarkStart w:id="12" w:name="_Toc1142119"/>
    </w:p>
    <w:p w14:paraId="0B9C3D70" w14:textId="77777777" w:rsidR="00C12D59" w:rsidRPr="00664829" w:rsidRDefault="00C12D59">
      <w:pPr>
        <w:pStyle w:val="Odsekzoznamu"/>
        <w:numPr>
          <w:ilvl w:val="3"/>
          <w:numId w:val="42"/>
        </w:numPr>
        <w:spacing w:after="0" w:line="240" w:lineRule="auto"/>
        <w:jc w:val="both"/>
        <w:rPr>
          <w:rFonts w:ascii="Garamond" w:hAnsi="Garamond"/>
          <w:b/>
          <w:sz w:val="20"/>
          <w:szCs w:val="20"/>
        </w:rPr>
      </w:pPr>
      <w:r w:rsidRPr="00664829">
        <w:rPr>
          <w:rFonts w:ascii="Garamond" w:hAnsi="Garamond"/>
          <w:b/>
          <w:sz w:val="20"/>
          <w:szCs w:val="20"/>
        </w:rPr>
        <w:t>Mimoriadna pohotovosť</w:t>
      </w:r>
      <w:bookmarkEnd w:id="12"/>
      <w:r w:rsidRPr="00664829">
        <w:rPr>
          <w:rFonts w:ascii="Garamond" w:hAnsi="Garamond"/>
          <w:b/>
          <w:sz w:val="20"/>
          <w:szCs w:val="20"/>
        </w:rPr>
        <w:t xml:space="preserve"> </w:t>
      </w:r>
    </w:p>
    <w:p w14:paraId="03EDB3DA" w14:textId="77777777" w:rsidR="00C12D59" w:rsidRPr="00664829" w:rsidRDefault="00C12D59" w:rsidP="00C12D59">
      <w:pPr>
        <w:pStyle w:val="AppendixHeading5"/>
        <w:spacing w:before="0" w:line="240" w:lineRule="auto"/>
        <w:jc w:val="both"/>
        <w:rPr>
          <w:rFonts w:ascii="Garamond" w:hAnsi="Garamond" w:cs="Arial"/>
          <w:i w:val="0"/>
          <w:sz w:val="20"/>
          <w:lang w:val="sk-SK"/>
        </w:rPr>
      </w:pPr>
    </w:p>
    <w:p w14:paraId="51197495" w14:textId="77777777" w:rsidR="00C12D59" w:rsidRPr="00664829" w:rsidRDefault="00C12D59" w:rsidP="00C12D59">
      <w:pPr>
        <w:pStyle w:val="AppendixHeading5"/>
        <w:spacing w:before="0" w:line="240" w:lineRule="auto"/>
        <w:ind w:left="63" w:firstLine="708"/>
        <w:jc w:val="both"/>
        <w:rPr>
          <w:rFonts w:ascii="Garamond" w:hAnsi="Garamond" w:cs="Arial"/>
          <w:i w:val="0"/>
          <w:sz w:val="20"/>
          <w:lang w:val="sk-SK"/>
        </w:rPr>
      </w:pPr>
      <w:r w:rsidRPr="00664829">
        <w:rPr>
          <w:rFonts w:ascii="Garamond" w:hAnsi="Garamond" w:cs="Arial"/>
          <w:i w:val="0"/>
          <w:sz w:val="20"/>
          <w:lang w:val="sk-SK"/>
        </w:rPr>
        <w:t>V prípade potreby, na základe žiadosti Objednávateľa, Poskytovateľ zabezpečí mimoriadnu pohotovosť a mimoriadne výkony nespadajúce do bežnej pracovnej doby. Objednávateľ je povinný takéto mimoriadne akcie nahlásiť Poskytovateľovi v predstihu minimálne desať (10) pracovných dní vopred.</w:t>
      </w:r>
    </w:p>
    <w:p w14:paraId="589A4F6B" w14:textId="77777777" w:rsidR="00C12D59" w:rsidRPr="00664829" w:rsidRDefault="00C12D59" w:rsidP="00C12D59">
      <w:pPr>
        <w:pStyle w:val="Zkladntext"/>
        <w:rPr>
          <w:rFonts w:ascii="Garamond" w:hAnsi="Garamond"/>
          <w:lang w:eastAsia="en-US"/>
        </w:rPr>
      </w:pPr>
    </w:p>
    <w:tbl>
      <w:tblPr>
        <w:tblW w:w="9134"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047"/>
        <w:gridCol w:w="7087"/>
      </w:tblGrid>
      <w:tr w:rsidR="00C12D59" w:rsidRPr="00664829" w14:paraId="607FEE8C" w14:textId="77777777" w:rsidTr="004652B6">
        <w:trPr>
          <w:trHeight w:val="397"/>
        </w:trPr>
        <w:tc>
          <w:tcPr>
            <w:tcW w:w="2047" w:type="dxa"/>
            <w:shd w:val="clear" w:color="auto" w:fill="B8CCE4" w:themeFill="accent1" w:themeFillTint="66"/>
            <w:vAlign w:val="center"/>
            <w:hideMark/>
          </w:tcPr>
          <w:p w14:paraId="32E5AD2A" w14:textId="77777777" w:rsidR="00C12D59" w:rsidRPr="00664829" w:rsidRDefault="00C12D59" w:rsidP="004652B6">
            <w:pPr>
              <w:rPr>
                <w:rFonts w:ascii="Garamond" w:hAnsi="Garamond"/>
                <w:b/>
                <w:sz w:val="20"/>
                <w:szCs w:val="20"/>
              </w:rPr>
            </w:pPr>
            <w:r w:rsidRPr="00664829">
              <w:rPr>
                <w:rFonts w:ascii="Garamond" w:hAnsi="Garamond"/>
                <w:b/>
                <w:sz w:val="20"/>
                <w:szCs w:val="20"/>
              </w:rPr>
              <w:t>Popis</w:t>
            </w:r>
          </w:p>
        </w:tc>
        <w:tc>
          <w:tcPr>
            <w:tcW w:w="7087" w:type="dxa"/>
            <w:shd w:val="clear" w:color="auto" w:fill="B8CCE4" w:themeFill="accent1" w:themeFillTint="66"/>
            <w:vAlign w:val="center"/>
            <w:hideMark/>
          </w:tcPr>
          <w:p w14:paraId="3030F050" w14:textId="77777777" w:rsidR="00C12D59" w:rsidRPr="00664829" w:rsidRDefault="00C12D59" w:rsidP="004652B6">
            <w:pPr>
              <w:rPr>
                <w:rFonts w:ascii="Garamond" w:hAnsi="Garamond"/>
                <w:b/>
                <w:sz w:val="20"/>
                <w:szCs w:val="20"/>
              </w:rPr>
            </w:pPr>
            <w:r w:rsidRPr="00664829">
              <w:rPr>
                <w:rFonts w:ascii="Garamond" w:hAnsi="Garamond"/>
                <w:b/>
                <w:sz w:val="20"/>
                <w:szCs w:val="20"/>
              </w:rPr>
              <w:t>Poznámka</w:t>
            </w:r>
          </w:p>
        </w:tc>
      </w:tr>
      <w:tr w:rsidR="00C12D59" w:rsidRPr="00664829" w14:paraId="12950437" w14:textId="77777777" w:rsidTr="004652B6">
        <w:trPr>
          <w:trHeight w:val="624"/>
        </w:trPr>
        <w:tc>
          <w:tcPr>
            <w:tcW w:w="2047" w:type="dxa"/>
            <w:shd w:val="clear" w:color="auto" w:fill="auto"/>
            <w:vAlign w:val="center"/>
            <w:hideMark/>
          </w:tcPr>
          <w:p w14:paraId="26EF679F" w14:textId="77777777" w:rsidR="00C12D59" w:rsidRPr="00664829" w:rsidRDefault="00C12D59" w:rsidP="004652B6">
            <w:pPr>
              <w:rPr>
                <w:rFonts w:ascii="Garamond" w:hAnsi="Garamond"/>
                <w:sz w:val="20"/>
                <w:szCs w:val="20"/>
              </w:rPr>
            </w:pPr>
            <w:r w:rsidRPr="00664829">
              <w:rPr>
                <w:rFonts w:ascii="Garamond" w:hAnsi="Garamond"/>
                <w:sz w:val="20"/>
                <w:szCs w:val="20"/>
              </w:rPr>
              <w:t>Pohotovosť – nočná</w:t>
            </w:r>
          </w:p>
        </w:tc>
        <w:tc>
          <w:tcPr>
            <w:tcW w:w="7087" w:type="dxa"/>
            <w:shd w:val="clear" w:color="auto" w:fill="auto"/>
            <w:vAlign w:val="center"/>
            <w:hideMark/>
          </w:tcPr>
          <w:p w14:paraId="496714C7" w14:textId="77777777" w:rsidR="00C12D59" w:rsidRPr="00664829" w:rsidRDefault="00C12D59" w:rsidP="004652B6">
            <w:pPr>
              <w:rPr>
                <w:rFonts w:ascii="Garamond" w:hAnsi="Garamond"/>
                <w:sz w:val="20"/>
                <w:szCs w:val="20"/>
              </w:rPr>
            </w:pPr>
            <w:r w:rsidRPr="00664829">
              <w:rPr>
                <w:rFonts w:ascii="Garamond" w:hAnsi="Garamond"/>
                <w:sz w:val="20"/>
                <w:szCs w:val="20"/>
              </w:rPr>
              <w:t>Od 17:00 – 8:00 hod počas pracovných dní</w:t>
            </w:r>
          </w:p>
        </w:tc>
      </w:tr>
      <w:tr w:rsidR="00C12D59" w:rsidRPr="00664829" w14:paraId="069A72AF" w14:textId="77777777" w:rsidTr="004652B6">
        <w:trPr>
          <w:trHeight w:val="624"/>
        </w:trPr>
        <w:tc>
          <w:tcPr>
            <w:tcW w:w="2047" w:type="dxa"/>
            <w:vMerge w:val="restart"/>
            <w:shd w:val="clear" w:color="auto" w:fill="auto"/>
            <w:vAlign w:val="center"/>
            <w:hideMark/>
          </w:tcPr>
          <w:p w14:paraId="79CF775C" w14:textId="77777777" w:rsidR="00C12D59" w:rsidRPr="00664829" w:rsidRDefault="00C12D59" w:rsidP="004652B6">
            <w:pPr>
              <w:rPr>
                <w:rFonts w:ascii="Garamond" w:hAnsi="Garamond"/>
                <w:sz w:val="20"/>
                <w:szCs w:val="20"/>
              </w:rPr>
            </w:pPr>
            <w:r w:rsidRPr="00664829">
              <w:rPr>
                <w:rFonts w:ascii="Garamond" w:hAnsi="Garamond"/>
                <w:sz w:val="20"/>
                <w:szCs w:val="20"/>
              </w:rPr>
              <w:t>Pohotovosť – 24 hod.</w:t>
            </w:r>
          </w:p>
        </w:tc>
        <w:tc>
          <w:tcPr>
            <w:tcW w:w="7087" w:type="dxa"/>
            <w:shd w:val="clear" w:color="auto" w:fill="auto"/>
            <w:vAlign w:val="center"/>
            <w:hideMark/>
          </w:tcPr>
          <w:p w14:paraId="27230C45" w14:textId="77777777" w:rsidR="00C12D59" w:rsidRPr="00664829" w:rsidRDefault="00C12D59" w:rsidP="004652B6">
            <w:pPr>
              <w:rPr>
                <w:rFonts w:ascii="Garamond" w:hAnsi="Garamond"/>
                <w:sz w:val="20"/>
                <w:szCs w:val="20"/>
              </w:rPr>
            </w:pPr>
            <w:r w:rsidRPr="00664829">
              <w:rPr>
                <w:rFonts w:ascii="Garamond" w:hAnsi="Garamond"/>
                <w:sz w:val="20"/>
                <w:szCs w:val="20"/>
              </w:rPr>
              <w:t>00:00 – 24:00 hod počas pracovných dní</w:t>
            </w:r>
          </w:p>
        </w:tc>
      </w:tr>
      <w:tr w:rsidR="00C12D59" w:rsidRPr="00664829" w14:paraId="3629953D" w14:textId="77777777" w:rsidTr="004652B6">
        <w:trPr>
          <w:trHeight w:val="624"/>
        </w:trPr>
        <w:tc>
          <w:tcPr>
            <w:tcW w:w="2047" w:type="dxa"/>
            <w:vMerge/>
            <w:vAlign w:val="center"/>
            <w:hideMark/>
          </w:tcPr>
          <w:p w14:paraId="6E2E5F37" w14:textId="77777777" w:rsidR="00C12D59" w:rsidRPr="00664829" w:rsidRDefault="00C12D59" w:rsidP="004652B6">
            <w:pPr>
              <w:rPr>
                <w:rFonts w:ascii="Garamond" w:hAnsi="Garamond"/>
                <w:sz w:val="20"/>
                <w:szCs w:val="20"/>
              </w:rPr>
            </w:pPr>
          </w:p>
        </w:tc>
        <w:tc>
          <w:tcPr>
            <w:tcW w:w="7087" w:type="dxa"/>
            <w:shd w:val="clear" w:color="auto" w:fill="auto"/>
            <w:vAlign w:val="center"/>
            <w:hideMark/>
          </w:tcPr>
          <w:p w14:paraId="0407B14D" w14:textId="77777777" w:rsidR="00C12D59" w:rsidRPr="00664829" w:rsidRDefault="00C12D59" w:rsidP="004652B6">
            <w:pPr>
              <w:rPr>
                <w:rFonts w:ascii="Garamond" w:hAnsi="Garamond"/>
                <w:sz w:val="20"/>
                <w:szCs w:val="20"/>
              </w:rPr>
            </w:pPr>
            <w:r w:rsidRPr="00664829">
              <w:rPr>
                <w:rFonts w:ascii="Garamond" w:hAnsi="Garamond"/>
                <w:sz w:val="20"/>
                <w:szCs w:val="20"/>
              </w:rPr>
              <w:t>00:00 – 24:00 hod počas pracovných dní počas sviatkov a dní pracovného pokoja</w:t>
            </w:r>
          </w:p>
        </w:tc>
      </w:tr>
    </w:tbl>
    <w:p w14:paraId="744F1CD3" w14:textId="77777777" w:rsidR="00C12D59" w:rsidRPr="00664829" w:rsidRDefault="00C12D59" w:rsidP="00C12D59">
      <w:pPr>
        <w:pStyle w:val="Odsekzoznamu"/>
        <w:spacing w:after="0" w:line="240" w:lineRule="auto"/>
        <w:ind w:left="851"/>
        <w:jc w:val="both"/>
        <w:rPr>
          <w:rFonts w:ascii="Garamond" w:hAnsi="Garamond"/>
          <w:sz w:val="20"/>
          <w:szCs w:val="20"/>
        </w:rPr>
      </w:pPr>
      <w:bookmarkStart w:id="13" w:name="_Toc1142120"/>
    </w:p>
    <w:p w14:paraId="1A11B86D" w14:textId="77777777" w:rsidR="00C12D59" w:rsidRPr="00664829" w:rsidRDefault="00C12D59" w:rsidP="00C12D59">
      <w:pPr>
        <w:pStyle w:val="Normlnywebov"/>
        <w:spacing w:line="252" w:lineRule="auto"/>
        <w:rPr>
          <w:rFonts w:ascii="Garamond" w:hAnsi="Garamond"/>
          <w:sz w:val="20"/>
          <w:szCs w:val="20"/>
        </w:rPr>
      </w:pPr>
      <w:r w:rsidRPr="00664829">
        <w:rPr>
          <w:rFonts w:ascii="Garamond" w:hAnsi="Garamond"/>
          <w:sz w:val="20"/>
          <w:szCs w:val="20"/>
        </w:rPr>
        <w:t>Mimoriadna pohotovosť musí byť zohľadnená v predkladanej cenovej ponuke.</w:t>
      </w:r>
    </w:p>
    <w:p w14:paraId="34DCE51F" w14:textId="77777777" w:rsidR="00C12D59" w:rsidRPr="00664829" w:rsidRDefault="00C12D59" w:rsidP="00C12D59">
      <w:pPr>
        <w:pStyle w:val="Odsekzoznamu"/>
        <w:spacing w:after="0" w:line="240" w:lineRule="auto"/>
        <w:ind w:left="851"/>
        <w:jc w:val="both"/>
        <w:rPr>
          <w:rFonts w:ascii="Garamond" w:hAnsi="Garamond"/>
          <w:sz w:val="20"/>
          <w:szCs w:val="20"/>
        </w:rPr>
      </w:pPr>
    </w:p>
    <w:p w14:paraId="194EA098" w14:textId="77777777" w:rsidR="00C12D59" w:rsidRPr="00664829" w:rsidRDefault="00C12D59" w:rsidP="00C12D59">
      <w:pPr>
        <w:pStyle w:val="Odsekzoznamu"/>
        <w:spacing w:after="0" w:line="240" w:lineRule="auto"/>
        <w:ind w:left="851"/>
        <w:jc w:val="both"/>
        <w:rPr>
          <w:rFonts w:ascii="Garamond" w:hAnsi="Garamond"/>
          <w:sz w:val="20"/>
          <w:szCs w:val="20"/>
        </w:rPr>
      </w:pPr>
    </w:p>
    <w:p w14:paraId="7873A1E2" w14:textId="77777777" w:rsidR="00C12D59" w:rsidRPr="00664829" w:rsidRDefault="00C12D59">
      <w:pPr>
        <w:pStyle w:val="Odsekzoznamu"/>
        <w:numPr>
          <w:ilvl w:val="2"/>
          <w:numId w:val="42"/>
        </w:numPr>
        <w:spacing w:after="0" w:line="240" w:lineRule="auto"/>
        <w:ind w:left="851" w:hanging="788"/>
        <w:jc w:val="both"/>
        <w:rPr>
          <w:rFonts w:ascii="Garamond" w:hAnsi="Garamond"/>
          <w:b/>
          <w:sz w:val="20"/>
          <w:szCs w:val="20"/>
        </w:rPr>
      </w:pPr>
      <w:r w:rsidRPr="00664829">
        <w:rPr>
          <w:rFonts w:ascii="Garamond" w:hAnsi="Garamond"/>
          <w:b/>
          <w:sz w:val="20"/>
          <w:szCs w:val="20"/>
        </w:rPr>
        <w:t>Úroveň spracovania požiadaviek</w:t>
      </w:r>
      <w:bookmarkEnd w:id="13"/>
      <w:r w:rsidRPr="00664829">
        <w:rPr>
          <w:rFonts w:ascii="Garamond" w:hAnsi="Garamond"/>
          <w:b/>
          <w:sz w:val="20"/>
          <w:szCs w:val="20"/>
        </w:rPr>
        <w:t xml:space="preserve">/Problémov </w:t>
      </w:r>
    </w:p>
    <w:p w14:paraId="071663ED" w14:textId="77777777" w:rsidR="00C12D59" w:rsidRPr="00664829" w:rsidRDefault="00C12D59" w:rsidP="00C12D59">
      <w:pPr>
        <w:jc w:val="both"/>
        <w:rPr>
          <w:rFonts w:ascii="Garamond" w:hAnsi="Garamond"/>
          <w:sz w:val="20"/>
          <w:szCs w:val="20"/>
        </w:rPr>
      </w:pPr>
    </w:p>
    <w:p w14:paraId="0104224A" w14:textId="77777777" w:rsidR="00C12D59" w:rsidRPr="00664829" w:rsidRDefault="00C12D59" w:rsidP="00C12D59">
      <w:pPr>
        <w:ind w:firstLine="708"/>
        <w:jc w:val="both"/>
        <w:rPr>
          <w:rFonts w:ascii="Garamond" w:hAnsi="Garamond"/>
          <w:sz w:val="20"/>
          <w:szCs w:val="20"/>
        </w:rPr>
      </w:pPr>
      <w:r w:rsidRPr="00664829">
        <w:rPr>
          <w:rFonts w:ascii="Garamond" w:hAnsi="Garamond"/>
          <w:sz w:val="20"/>
          <w:szCs w:val="20"/>
        </w:rPr>
        <w:t>Prevádzkové hodiny Poskytovateľa pre Služby podpory prevádzky a údržby ,Služby podpory aplikačného programového vybavenia a systémového softvéru sú počas pracovných dní od 08:00 do 17:00 hod.</w:t>
      </w:r>
    </w:p>
    <w:p w14:paraId="16A42449" w14:textId="77777777" w:rsidR="00C12D59" w:rsidRPr="00664829" w:rsidRDefault="00C12D59" w:rsidP="00C12D59">
      <w:pPr>
        <w:jc w:val="both"/>
        <w:rPr>
          <w:rFonts w:ascii="Garamond" w:hAnsi="Garamond"/>
          <w:sz w:val="20"/>
          <w:szCs w:val="20"/>
        </w:rPr>
      </w:pPr>
    </w:p>
    <w:p w14:paraId="3210CF3A" w14:textId="77777777" w:rsidR="00C12D59" w:rsidRPr="00664829" w:rsidRDefault="00C12D59" w:rsidP="00C12D59">
      <w:pPr>
        <w:ind w:firstLine="708"/>
        <w:jc w:val="both"/>
        <w:rPr>
          <w:rFonts w:ascii="Garamond" w:hAnsi="Garamond"/>
          <w:sz w:val="20"/>
          <w:szCs w:val="20"/>
        </w:rPr>
      </w:pPr>
      <w:r w:rsidRPr="00664829">
        <w:rPr>
          <w:rFonts w:ascii="Garamond" w:hAnsi="Garamond"/>
          <w:sz w:val="20"/>
          <w:szCs w:val="20"/>
        </w:rPr>
        <w:t xml:space="preserve">Čas mimo prevádzkové hodiny Poskytovateľa podľa predchádzajúcej vety sa do </w:t>
      </w:r>
      <w:r w:rsidRPr="00664829">
        <w:rPr>
          <w:rFonts w:ascii="Garamond" w:hAnsi="Garamond"/>
          <w:bCs/>
          <w:sz w:val="20"/>
          <w:szCs w:val="20"/>
        </w:rPr>
        <w:t>Reakčnej doby nezapočítava.</w:t>
      </w:r>
    </w:p>
    <w:p w14:paraId="49EAA6B8" w14:textId="77777777" w:rsidR="00C12D59" w:rsidRDefault="00C12D59" w:rsidP="00C12D59">
      <w:pPr>
        <w:ind w:right="23"/>
        <w:jc w:val="both"/>
        <w:rPr>
          <w:rFonts w:ascii="Garamond" w:hAnsi="Garamond"/>
          <w:sz w:val="20"/>
          <w:szCs w:val="20"/>
          <w:highlight w:val="yellow"/>
        </w:rPr>
      </w:pPr>
    </w:p>
    <w:p w14:paraId="7C358486" w14:textId="77777777" w:rsidR="00664829" w:rsidRDefault="00664829" w:rsidP="00C12D59">
      <w:pPr>
        <w:ind w:right="23"/>
        <w:jc w:val="both"/>
        <w:rPr>
          <w:rFonts w:ascii="Garamond" w:hAnsi="Garamond"/>
          <w:sz w:val="20"/>
          <w:szCs w:val="20"/>
          <w:highlight w:val="yellow"/>
        </w:rPr>
      </w:pPr>
    </w:p>
    <w:p w14:paraId="654A24E9" w14:textId="77777777" w:rsidR="00664829" w:rsidRDefault="00664829" w:rsidP="00C12D59">
      <w:pPr>
        <w:ind w:right="23"/>
        <w:jc w:val="both"/>
        <w:rPr>
          <w:rFonts w:ascii="Garamond" w:hAnsi="Garamond"/>
          <w:sz w:val="20"/>
          <w:szCs w:val="20"/>
          <w:highlight w:val="yellow"/>
        </w:rPr>
      </w:pPr>
    </w:p>
    <w:p w14:paraId="3594D99A" w14:textId="77777777" w:rsidR="00664829" w:rsidRDefault="00664829" w:rsidP="00C12D59">
      <w:pPr>
        <w:ind w:right="23"/>
        <w:jc w:val="both"/>
        <w:rPr>
          <w:rFonts w:ascii="Garamond" w:hAnsi="Garamond"/>
          <w:sz w:val="20"/>
          <w:szCs w:val="20"/>
          <w:highlight w:val="yellow"/>
        </w:rPr>
      </w:pPr>
    </w:p>
    <w:p w14:paraId="2A624038" w14:textId="77777777" w:rsidR="00664829" w:rsidRDefault="00664829" w:rsidP="00C12D59">
      <w:pPr>
        <w:ind w:right="23"/>
        <w:jc w:val="both"/>
        <w:rPr>
          <w:rFonts w:ascii="Garamond" w:hAnsi="Garamond"/>
          <w:sz w:val="20"/>
          <w:szCs w:val="20"/>
          <w:highlight w:val="yellow"/>
        </w:rPr>
      </w:pPr>
    </w:p>
    <w:p w14:paraId="254A71F4" w14:textId="77777777" w:rsidR="00664829" w:rsidRDefault="00664829" w:rsidP="00C12D59">
      <w:pPr>
        <w:ind w:right="23"/>
        <w:jc w:val="both"/>
        <w:rPr>
          <w:rFonts w:ascii="Garamond" w:hAnsi="Garamond"/>
          <w:sz w:val="20"/>
          <w:szCs w:val="20"/>
          <w:highlight w:val="yellow"/>
        </w:rPr>
      </w:pPr>
    </w:p>
    <w:p w14:paraId="59111082" w14:textId="77777777" w:rsidR="00664829" w:rsidRDefault="00664829" w:rsidP="00C12D59">
      <w:pPr>
        <w:ind w:right="23"/>
        <w:jc w:val="both"/>
        <w:rPr>
          <w:rFonts w:ascii="Garamond" w:hAnsi="Garamond"/>
          <w:sz w:val="20"/>
          <w:szCs w:val="20"/>
          <w:highlight w:val="yellow"/>
        </w:rPr>
      </w:pPr>
    </w:p>
    <w:p w14:paraId="3A6DE5AB" w14:textId="77777777" w:rsidR="00664829" w:rsidRPr="00664829" w:rsidRDefault="00664829" w:rsidP="00C12D59">
      <w:pPr>
        <w:ind w:right="23"/>
        <w:jc w:val="both"/>
        <w:rPr>
          <w:rFonts w:ascii="Garamond" w:hAnsi="Garamond"/>
          <w:sz w:val="20"/>
          <w:szCs w:val="20"/>
          <w:highlight w:val="yellow"/>
        </w:rPr>
      </w:pPr>
    </w:p>
    <w:p w14:paraId="4A0ABD58" w14:textId="77777777" w:rsidR="00C12D59" w:rsidRPr="00664829" w:rsidRDefault="00C12D59" w:rsidP="00C12D59">
      <w:pPr>
        <w:ind w:right="23" w:firstLine="708"/>
        <w:jc w:val="both"/>
        <w:rPr>
          <w:rFonts w:ascii="Garamond" w:hAnsi="Garamond"/>
          <w:sz w:val="20"/>
          <w:szCs w:val="20"/>
        </w:rPr>
      </w:pPr>
      <w:r w:rsidRPr="00664829">
        <w:rPr>
          <w:rFonts w:ascii="Garamond" w:hAnsi="Garamond"/>
          <w:sz w:val="20"/>
          <w:szCs w:val="20"/>
        </w:rPr>
        <w:t>Reakčná doba Poskytovateľa na Problém sa určuje na základe príslušnej úrovne Problému. Poskytovateľ poskytuje Služby podpory prevádzky a Služby podpory aplikačného programového vybavenia a systémového softvéru podľa tabuľky uvedenej nižšie. Čas sa vždy meria od momentu, kedy je Problém zaznamenaný do Helpdesku.</w:t>
      </w:r>
    </w:p>
    <w:p w14:paraId="190EA8B2" w14:textId="77777777" w:rsidR="00C12D59" w:rsidRPr="00664829" w:rsidRDefault="00C12D59" w:rsidP="00C12D59">
      <w:pPr>
        <w:ind w:right="23" w:firstLine="708"/>
        <w:jc w:val="both"/>
        <w:rPr>
          <w:rFonts w:ascii="Garamond" w:hAnsi="Garamond"/>
          <w:sz w:val="20"/>
          <w:szCs w:val="20"/>
        </w:rPr>
      </w:pPr>
    </w:p>
    <w:p w14:paraId="626A7254" w14:textId="77777777" w:rsidR="00C12D59" w:rsidRPr="00664829" w:rsidRDefault="00C12D59" w:rsidP="00C12D59">
      <w:pPr>
        <w:ind w:right="23" w:firstLine="708"/>
        <w:jc w:val="both"/>
        <w:rPr>
          <w:rFonts w:ascii="Garamond" w:hAnsi="Garamond"/>
          <w:sz w:val="20"/>
          <w:szCs w:val="20"/>
        </w:rPr>
      </w:pPr>
    </w:p>
    <w:p w14:paraId="28B0ED2A" w14:textId="77777777" w:rsidR="00C12D59" w:rsidRPr="00664829" w:rsidRDefault="00C12D59" w:rsidP="00C12D59">
      <w:pPr>
        <w:ind w:right="23" w:firstLine="708"/>
        <w:jc w:val="both"/>
        <w:rPr>
          <w:rFonts w:ascii="Garamond" w:hAnsi="Garamond"/>
          <w:sz w:val="20"/>
          <w:szCs w:val="20"/>
          <w:highlight w:val="yellow"/>
        </w:rPr>
      </w:pPr>
    </w:p>
    <w:tbl>
      <w:tblPr>
        <w:tblStyle w:val="Mriekatabuky"/>
        <w:tblW w:w="0" w:type="auto"/>
        <w:tblInd w:w="108" w:type="dxa"/>
        <w:tblLook w:val="04A0" w:firstRow="1" w:lastRow="0" w:firstColumn="1" w:lastColumn="0" w:noHBand="0" w:noVBand="1"/>
      </w:tblPr>
      <w:tblGrid>
        <w:gridCol w:w="7257"/>
        <w:gridCol w:w="1697"/>
      </w:tblGrid>
      <w:tr w:rsidR="00C12D59" w:rsidRPr="00664829" w14:paraId="450C3A46" w14:textId="77777777" w:rsidTr="004652B6">
        <w:tc>
          <w:tcPr>
            <w:tcW w:w="7371" w:type="dxa"/>
            <w:shd w:val="clear" w:color="auto" w:fill="B8CCE4" w:themeFill="accent1" w:themeFillTint="66"/>
          </w:tcPr>
          <w:p w14:paraId="26872646" w14:textId="77777777" w:rsidR="00C12D59" w:rsidRPr="00664829" w:rsidRDefault="00C12D59" w:rsidP="004652B6">
            <w:pPr>
              <w:rPr>
                <w:rFonts w:ascii="Garamond" w:hAnsi="Garamond"/>
                <w:b/>
                <w:sz w:val="20"/>
                <w:szCs w:val="20"/>
              </w:rPr>
            </w:pPr>
            <w:r w:rsidRPr="00664829">
              <w:rPr>
                <w:rFonts w:ascii="Garamond" w:hAnsi="Garamond"/>
                <w:b/>
                <w:sz w:val="20"/>
                <w:szCs w:val="20"/>
              </w:rPr>
              <w:t>Typ požiadavky</w:t>
            </w:r>
          </w:p>
        </w:tc>
        <w:tc>
          <w:tcPr>
            <w:tcW w:w="1701" w:type="dxa"/>
            <w:shd w:val="clear" w:color="auto" w:fill="B8CCE4" w:themeFill="accent1" w:themeFillTint="66"/>
          </w:tcPr>
          <w:p w14:paraId="29D3FFE2" w14:textId="77777777" w:rsidR="00C12D59" w:rsidRPr="00664829" w:rsidRDefault="00C12D59" w:rsidP="004652B6">
            <w:pPr>
              <w:rPr>
                <w:rFonts w:ascii="Garamond" w:hAnsi="Garamond"/>
                <w:b/>
                <w:sz w:val="20"/>
                <w:szCs w:val="20"/>
              </w:rPr>
            </w:pPr>
            <w:r w:rsidRPr="00664829">
              <w:rPr>
                <w:rFonts w:ascii="Garamond" w:hAnsi="Garamond"/>
                <w:b/>
                <w:sz w:val="20"/>
                <w:szCs w:val="20"/>
              </w:rPr>
              <w:t xml:space="preserve">Reakčná doba v prevádzkových hodinách </w:t>
            </w:r>
          </w:p>
        </w:tc>
      </w:tr>
      <w:tr w:rsidR="00C12D59" w:rsidRPr="00664829" w14:paraId="1CB2C309" w14:textId="77777777" w:rsidTr="004652B6">
        <w:tc>
          <w:tcPr>
            <w:tcW w:w="7371" w:type="dxa"/>
          </w:tcPr>
          <w:p w14:paraId="0124599D" w14:textId="77777777" w:rsidR="00C12D59" w:rsidRPr="00664829" w:rsidRDefault="00C12D59" w:rsidP="004652B6">
            <w:pPr>
              <w:rPr>
                <w:rFonts w:ascii="Garamond" w:hAnsi="Garamond"/>
                <w:sz w:val="20"/>
                <w:szCs w:val="20"/>
              </w:rPr>
            </w:pPr>
            <w:r w:rsidRPr="00664829">
              <w:rPr>
                <w:rFonts w:ascii="Garamond" w:hAnsi="Garamond"/>
                <w:sz w:val="20"/>
                <w:szCs w:val="20"/>
              </w:rPr>
              <w:t xml:space="preserve">Kategória A - Kritický problém </w:t>
            </w:r>
          </w:p>
          <w:p w14:paraId="6A8E88C4" w14:textId="77777777" w:rsidR="00C12D59" w:rsidRPr="00664829" w:rsidRDefault="00C12D59" w:rsidP="004652B6">
            <w:pPr>
              <w:rPr>
                <w:rFonts w:ascii="Garamond" w:hAnsi="Garamond"/>
                <w:sz w:val="20"/>
                <w:szCs w:val="20"/>
              </w:rPr>
            </w:pPr>
            <w:r w:rsidRPr="00664829">
              <w:rPr>
                <w:rFonts w:ascii="Garamond" w:hAnsi="Garamond"/>
                <w:sz w:val="20"/>
                <w:szCs w:val="20"/>
              </w:rPr>
              <w:t>Kritické poruchy alebo vady spôsobujúce nefunkčnosť IS SAP a DC</w:t>
            </w:r>
          </w:p>
        </w:tc>
        <w:tc>
          <w:tcPr>
            <w:tcW w:w="1701" w:type="dxa"/>
          </w:tcPr>
          <w:p w14:paraId="7921B1E6" w14:textId="77777777" w:rsidR="00C12D59" w:rsidRPr="00664829" w:rsidRDefault="00C12D59" w:rsidP="004652B6">
            <w:pPr>
              <w:rPr>
                <w:rFonts w:ascii="Garamond" w:hAnsi="Garamond"/>
                <w:sz w:val="20"/>
                <w:szCs w:val="20"/>
              </w:rPr>
            </w:pPr>
            <w:r w:rsidRPr="00664829">
              <w:rPr>
                <w:rFonts w:ascii="Garamond" w:hAnsi="Garamond"/>
                <w:sz w:val="20"/>
                <w:szCs w:val="20"/>
              </w:rPr>
              <w:t>do 4 hod.</w:t>
            </w:r>
          </w:p>
        </w:tc>
      </w:tr>
      <w:tr w:rsidR="00C12D59" w:rsidRPr="00664829" w14:paraId="076D6EBB" w14:textId="77777777" w:rsidTr="004652B6">
        <w:tc>
          <w:tcPr>
            <w:tcW w:w="7371" w:type="dxa"/>
          </w:tcPr>
          <w:p w14:paraId="10F0FB20" w14:textId="77777777" w:rsidR="00C12D59" w:rsidRPr="00664829" w:rsidRDefault="00C12D59" w:rsidP="004652B6">
            <w:pPr>
              <w:rPr>
                <w:rFonts w:ascii="Garamond" w:hAnsi="Garamond"/>
                <w:sz w:val="20"/>
                <w:szCs w:val="20"/>
              </w:rPr>
            </w:pPr>
            <w:r w:rsidRPr="00664829">
              <w:rPr>
                <w:rFonts w:ascii="Garamond" w:hAnsi="Garamond"/>
                <w:sz w:val="20"/>
                <w:szCs w:val="20"/>
              </w:rPr>
              <w:t>Kategória B - Nekritický problém</w:t>
            </w:r>
          </w:p>
        </w:tc>
        <w:tc>
          <w:tcPr>
            <w:tcW w:w="1701" w:type="dxa"/>
          </w:tcPr>
          <w:p w14:paraId="07DEBFB6" w14:textId="77777777" w:rsidR="00C12D59" w:rsidRPr="00664829" w:rsidRDefault="00C12D59" w:rsidP="004652B6">
            <w:pPr>
              <w:rPr>
                <w:rFonts w:ascii="Garamond" w:hAnsi="Garamond"/>
                <w:sz w:val="20"/>
                <w:szCs w:val="20"/>
              </w:rPr>
            </w:pPr>
            <w:r w:rsidRPr="00664829">
              <w:rPr>
                <w:rFonts w:ascii="Garamond" w:hAnsi="Garamond"/>
                <w:sz w:val="20"/>
                <w:szCs w:val="20"/>
              </w:rPr>
              <w:t>do 24 hod.</w:t>
            </w:r>
          </w:p>
        </w:tc>
      </w:tr>
      <w:tr w:rsidR="00C12D59" w:rsidRPr="00664829" w14:paraId="7B129BA3" w14:textId="77777777" w:rsidTr="004652B6">
        <w:tc>
          <w:tcPr>
            <w:tcW w:w="7371" w:type="dxa"/>
          </w:tcPr>
          <w:p w14:paraId="0C3DA599" w14:textId="77777777" w:rsidR="00C12D59" w:rsidRPr="00664829" w:rsidRDefault="00C12D59" w:rsidP="004652B6">
            <w:pPr>
              <w:rPr>
                <w:rFonts w:ascii="Garamond" w:hAnsi="Garamond"/>
                <w:sz w:val="20"/>
                <w:szCs w:val="20"/>
              </w:rPr>
            </w:pPr>
            <w:r w:rsidRPr="00664829">
              <w:rPr>
                <w:rFonts w:ascii="Garamond" w:hAnsi="Garamond"/>
                <w:sz w:val="20"/>
                <w:szCs w:val="20"/>
              </w:rPr>
              <w:t>Kategória C – Modifikácia IS SAP a DC, iné požiadavky</w:t>
            </w:r>
          </w:p>
        </w:tc>
        <w:tc>
          <w:tcPr>
            <w:tcW w:w="1701" w:type="dxa"/>
          </w:tcPr>
          <w:p w14:paraId="340691C2" w14:textId="77777777" w:rsidR="00C12D59" w:rsidRPr="00664829" w:rsidRDefault="00C12D59" w:rsidP="004652B6">
            <w:pPr>
              <w:rPr>
                <w:rFonts w:ascii="Garamond" w:hAnsi="Garamond"/>
                <w:sz w:val="20"/>
                <w:szCs w:val="20"/>
              </w:rPr>
            </w:pPr>
            <w:r w:rsidRPr="00664829">
              <w:rPr>
                <w:rFonts w:ascii="Garamond" w:hAnsi="Garamond"/>
                <w:sz w:val="20"/>
                <w:szCs w:val="20"/>
              </w:rPr>
              <w:t>do 48 hod.</w:t>
            </w:r>
          </w:p>
        </w:tc>
      </w:tr>
    </w:tbl>
    <w:p w14:paraId="13E9A617" w14:textId="77777777" w:rsidR="00C12D59" w:rsidRPr="00664829" w:rsidRDefault="00C12D59" w:rsidP="00C12D59">
      <w:pPr>
        <w:ind w:left="567" w:right="23"/>
        <w:jc w:val="both"/>
        <w:rPr>
          <w:rFonts w:ascii="Garamond" w:hAnsi="Garamond"/>
          <w:strike/>
          <w:sz w:val="20"/>
          <w:szCs w:val="20"/>
          <w:highlight w:val="yellow"/>
        </w:rPr>
      </w:pPr>
    </w:p>
    <w:p w14:paraId="05958D29" w14:textId="77777777" w:rsidR="00C12D59" w:rsidRPr="00664829" w:rsidRDefault="00C12D59">
      <w:pPr>
        <w:pStyle w:val="Odsekzoznamu"/>
        <w:numPr>
          <w:ilvl w:val="2"/>
          <w:numId w:val="42"/>
        </w:numPr>
        <w:spacing w:after="0" w:line="240" w:lineRule="auto"/>
        <w:ind w:left="851" w:hanging="788"/>
        <w:jc w:val="both"/>
        <w:rPr>
          <w:rFonts w:ascii="Garamond" w:hAnsi="Garamond"/>
          <w:b/>
          <w:sz w:val="20"/>
          <w:szCs w:val="20"/>
        </w:rPr>
      </w:pPr>
      <w:bookmarkStart w:id="14" w:name="_Toc1142121"/>
      <w:r w:rsidRPr="00664829">
        <w:rPr>
          <w:rFonts w:ascii="Garamond" w:hAnsi="Garamond"/>
          <w:b/>
          <w:sz w:val="20"/>
          <w:szCs w:val="20"/>
        </w:rPr>
        <w:t>Akceptačné konanie</w:t>
      </w:r>
      <w:bookmarkEnd w:id="14"/>
    </w:p>
    <w:p w14:paraId="55551856" w14:textId="77777777" w:rsidR="00C12D59" w:rsidRPr="00664829" w:rsidRDefault="00C12D59" w:rsidP="00C12D59">
      <w:pPr>
        <w:ind w:left="63"/>
        <w:jc w:val="both"/>
        <w:rPr>
          <w:rFonts w:ascii="Garamond" w:hAnsi="Garamond"/>
          <w:sz w:val="20"/>
          <w:szCs w:val="20"/>
        </w:rPr>
      </w:pPr>
    </w:p>
    <w:p w14:paraId="3C938F28" w14:textId="77777777" w:rsidR="00C12D59" w:rsidRPr="00664829" w:rsidRDefault="00C12D59" w:rsidP="00C12D59">
      <w:pPr>
        <w:ind w:left="63" w:firstLine="645"/>
        <w:jc w:val="both"/>
        <w:rPr>
          <w:rFonts w:ascii="Garamond" w:hAnsi="Garamond"/>
          <w:sz w:val="20"/>
          <w:szCs w:val="20"/>
        </w:rPr>
      </w:pPr>
      <w:r w:rsidRPr="00664829">
        <w:rPr>
          <w:rFonts w:ascii="Garamond" w:hAnsi="Garamond"/>
          <w:sz w:val="20"/>
          <w:szCs w:val="20"/>
        </w:rPr>
        <w:t xml:space="preserve">Poskytovateľ sa zaväzuje poskytovať Služby podpory prevádzky a údržby, Služby podpory aplikačného programového vybavenia a systémového softvéru sústavne počas trvania Servisnej zmluvy, pričom akceptácia tohto plnenia je vykonaná na mesačnej báze na konci daného mesiaca. </w:t>
      </w:r>
    </w:p>
    <w:p w14:paraId="03E7CB4D" w14:textId="77777777" w:rsidR="00C12D59" w:rsidRPr="00664829" w:rsidRDefault="00C12D59" w:rsidP="00C12D59">
      <w:pPr>
        <w:ind w:left="63" w:firstLine="645"/>
        <w:jc w:val="both"/>
        <w:rPr>
          <w:rFonts w:ascii="Garamond" w:hAnsi="Garamond"/>
          <w:sz w:val="20"/>
          <w:szCs w:val="20"/>
        </w:rPr>
      </w:pPr>
    </w:p>
    <w:p w14:paraId="6E6EED4F" w14:textId="77777777" w:rsidR="00C12D59" w:rsidRPr="00664829" w:rsidRDefault="00C12D59" w:rsidP="00C12D59">
      <w:pPr>
        <w:ind w:left="63" w:firstLine="645"/>
        <w:jc w:val="both"/>
        <w:rPr>
          <w:rFonts w:ascii="Garamond" w:hAnsi="Garamond"/>
          <w:b/>
          <w:sz w:val="20"/>
          <w:szCs w:val="20"/>
        </w:rPr>
      </w:pPr>
      <w:r w:rsidRPr="00664829">
        <w:rPr>
          <w:rFonts w:ascii="Garamond" w:hAnsi="Garamond"/>
          <w:sz w:val="20"/>
          <w:szCs w:val="20"/>
        </w:rPr>
        <w:t>Fakturácia je vykonávaná mesačne, pričom prílohou faktúry je report (výkaz):</w:t>
      </w:r>
    </w:p>
    <w:p w14:paraId="3092F393" w14:textId="77777777" w:rsidR="00C12D59" w:rsidRPr="00664829" w:rsidRDefault="00C12D59" w:rsidP="00C12D59">
      <w:pPr>
        <w:pStyle w:val="Odsekzoznamu"/>
        <w:numPr>
          <w:ilvl w:val="0"/>
          <w:numId w:val="20"/>
        </w:numPr>
        <w:spacing w:after="0" w:line="240" w:lineRule="auto"/>
        <w:jc w:val="both"/>
        <w:rPr>
          <w:rFonts w:ascii="Garamond" w:hAnsi="Garamond"/>
          <w:sz w:val="20"/>
          <w:szCs w:val="20"/>
        </w:rPr>
      </w:pPr>
      <w:r w:rsidRPr="00664829">
        <w:rPr>
          <w:rFonts w:ascii="Garamond" w:hAnsi="Garamond"/>
          <w:sz w:val="20"/>
          <w:szCs w:val="20"/>
        </w:rPr>
        <w:t>vykonaných Službách podpory prevádzky a údržby obsahujúci štatistiku (prehľad) a parametre poskytnutých služieb,</w:t>
      </w:r>
    </w:p>
    <w:p w14:paraId="10971C42" w14:textId="77777777" w:rsidR="00C12D59" w:rsidRPr="00664829" w:rsidRDefault="00C12D59" w:rsidP="00C12D59">
      <w:pPr>
        <w:pStyle w:val="Odsekzoznamu"/>
        <w:numPr>
          <w:ilvl w:val="0"/>
          <w:numId w:val="20"/>
        </w:numPr>
        <w:spacing w:after="0" w:line="240" w:lineRule="auto"/>
        <w:jc w:val="both"/>
        <w:rPr>
          <w:rFonts w:ascii="Garamond" w:hAnsi="Garamond"/>
          <w:sz w:val="20"/>
          <w:szCs w:val="20"/>
        </w:rPr>
      </w:pPr>
      <w:r w:rsidRPr="00664829">
        <w:rPr>
          <w:rFonts w:ascii="Garamond" w:hAnsi="Garamond"/>
          <w:sz w:val="20"/>
          <w:szCs w:val="20"/>
        </w:rPr>
        <w:t>o vykonaných Službách podpory aplikačného programového vybavenia a systémového softvéru evidovaných v Helpdesku uzatvorených v danom mesiaci.</w:t>
      </w:r>
    </w:p>
    <w:p w14:paraId="1023B8E4" w14:textId="77777777" w:rsidR="00C12D59" w:rsidRPr="00664829" w:rsidRDefault="00C12D59" w:rsidP="00C12D59">
      <w:pPr>
        <w:rPr>
          <w:rFonts w:ascii="Garamond" w:hAnsi="Garamond"/>
          <w:sz w:val="20"/>
          <w:szCs w:val="20"/>
        </w:rPr>
      </w:pPr>
    </w:p>
    <w:p w14:paraId="4578BD0C" w14:textId="77777777" w:rsidR="00C12D59" w:rsidRPr="00664829" w:rsidRDefault="00C12D59">
      <w:pPr>
        <w:pStyle w:val="Odsekzoznamu"/>
        <w:numPr>
          <w:ilvl w:val="1"/>
          <w:numId w:val="42"/>
        </w:numPr>
        <w:spacing w:after="0" w:line="240" w:lineRule="auto"/>
        <w:ind w:left="567" w:hanging="537"/>
        <w:jc w:val="both"/>
        <w:rPr>
          <w:rFonts w:ascii="Garamond" w:hAnsi="Garamond"/>
          <w:b/>
          <w:sz w:val="20"/>
          <w:szCs w:val="20"/>
          <w:u w:val="single"/>
        </w:rPr>
      </w:pPr>
      <w:bookmarkStart w:id="15" w:name="_Toc1142122"/>
      <w:r w:rsidRPr="00664829">
        <w:rPr>
          <w:rFonts w:ascii="Garamond" w:hAnsi="Garamond"/>
          <w:b/>
          <w:sz w:val="20"/>
          <w:szCs w:val="20"/>
          <w:u w:val="single"/>
        </w:rPr>
        <w:t>Služby rozvoja</w:t>
      </w:r>
      <w:bookmarkEnd w:id="15"/>
      <w:r w:rsidRPr="00664829">
        <w:rPr>
          <w:rFonts w:ascii="Garamond" w:hAnsi="Garamond"/>
          <w:b/>
          <w:sz w:val="20"/>
          <w:szCs w:val="20"/>
          <w:u w:val="single"/>
        </w:rPr>
        <w:t xml:space="preserve"> </w:t>
      </w:r>
    </w:p>
    <w:p w14:paraId="43F9545E" w14:textId="77777777" w:rsidR="00C12D59" w:rsidRPr="00664829" w:rsidRDefault="00C12D59" w:rsidP="00C12D59">
      <w:pPr>
        <w:pStyle w:val="Odsekzoznamu"/>
        <w:spacing w:after="0" w:line="240" w:lineRule="auto"/>
        <w:ind w:left="567"/>
        <w:jc w:val="both"/>
        <w:rPr>
          <w:rFonts w:ascii="Garamond" w:hAnsi="Garamond"/>
          <w:sz w:val="20"/>
          <w:szCs w:val="20"/>
        </w:rPr>
      </w:pPr>
    </w:p>
    <w:p w14:paraId="4F268046" w14:textId="77777777" w:rsidR="00C12D59" w:rsidRPr="00664829" w:rsidRDefault="00C12D59" w:rsidP="00C12D59">
      <w:pPr>
        <w:jc w:val="both"/>
        <w:rPr>
          <w:rFonts w:ascii="Garamond" w:hAnsi="Garamond"/>
          <w:sz w:val="20"/>
          <w:szCs w:val="20"/>
        </w:rPr>
      </w:pPr>
      <w:r w:rsidRPr="00664829">
        <w:rPr>
          <w:rFonts w:ascii="Garamond" w:hAnsi="Garamond"/>
          <w:sz w:val="20"/>
          <w:szCs w:val="20"/>
        </w:rPr>
        <w:t xml:space="preserve">Služby rozvoja sú súčasťou </w:t>
      </w:r>
      <w:r w:rsidRPr="00664829">
        <w:rPr>
          <w:rFonts w:ascii="Garamond" w:hAnsi="Garamond"/>
          <w:b/>
          <w:sz w:val="20"/>
          <w:szCs w:val="20"/>
        </w:rPr>
        <w:t>Služby podpory aplikačného programového a technického vybavenia</w:t>
      </w:r>
      <w:r w:rsidRPr="00664829">
        <w:rPr>
          <w:rFonts w:ascii="Garamond" w:hAnsi="Garamond"/>
          <w:sz w:val="20"/>
          <w:szCs w:val="20"/>
        </w:rPr>
        <w:t xml:space="preserve"> a vzťahujú sa na vývojové, testovacie a produkčné prostredie IS SAP a DC a jeho súčastí a zahŕňajú implementáciu schválených požiadaviek na zmenu funkčnosti alebo prevádzky IS SAP a DC postupmi metodológie implementácie informačných systémov a systémového softvéru.</w:t>
      </w:r>
    </w:p>
    <w:p w14:paraId="1313ED60" w14:textId="77777777" w:rsidR="00C12D59" w:rsidRPr="00664829" w:rsidRDefault="00C12D59" w:rsidP="00C12D59">
      <w:pPr>
        <w:ind w:left="851" w:right="23"/>
        <w:rPr>
          <w:rFonts w:ascii="Garamond" w:hAnsi="Garamond"/>
          <w:sz w:val="20"/>
          <w:szCs w:val="20"/>
        </w:rPr>
      </w:pPr>
    </w:p>
    <w:p w14:paraId="7E863D95" w14:textId="77777777" w:rsidR="00C12D59" w:rsidRPr="00664829" w:rsidRDefault="00C12D59" w:rsidP="00C12D59">
      <w:pPr>
        <w:ind w:right="23" w:firstLine="851"/>
        <w:jc w:val="both"/>
        <w:rPr>
          <w:rFonts w:ascii="Garamond" w:hAnsi="Garamond"/>
          <w:sz w:val="20"/>
          <w:szCs w:val="20"/>
        </w:rPr>
      </w:pPr>
      <w:r w:rsidRPr="00664829">
        <w:rPr>
          <w:rFonts w:ascii="Garamond" w:hAnsi="Garamond"/>
          <w:sz w:val="20"/>
          <w:szCs w:val="20"/>
        </w:rPr>
        <w:t>Zmena funkčnosti môže byť tiež vyvolaná požiadavkou Objednávateľa na zlepšenie existujúcej funkcionality alebo na zavedenie novej funkcionality v IS SAP a DC. Súčasťou dodávky služieb rozvoja je:</w:t>
      </w:r>
    </w:p>
    <w:p w14:paraId="7EF588CB"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štúdia realizovateľnosti,</w:t>
      </w:r>
    </w:p>
    <w:p w14:paraId="2C8DC3C4"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funkčná analýza a analýza rizík, vrátane dopadov na spracovanie osobných údajov,</w:t>
      </w:r>
    </w:p>
    <w:p w14:paraId="559BFEF5"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návrh riešenia,</w:t>
      </w:r>
    </w:p>
    <w:p w14:paraId="5C90E527"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technologický a funkčný upgrade IS SAP a softvérových komponentov DC</w:t>
      </w:r>
    </w:p>
    <w:p w14:paraId="3DB3F571"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nastavenie (</w:t>
      </w:r>
      <w:proofErr w:type="spellStart"/>
      <w:r w:rsidRPr="00664829">
        <w:rPr>
          <w:rFonts w:ascii="Garamond" w:hAnsi="Garamond" w:cs="Arial"/>
          <w:sz w:val="20"/>
          <w:szCs w:val="20"/>
        </w:rPr>
        <w:t>customizácia</w:t>
      </w:r>
      <w:proofErr w:type="spellEnd"/>
      <w:r w:rsidRPr="00664829">
        <w:rPr>
          <w:rFonts w:ascii="Garamond" w:hAnsi="Garamond" w:cs="Arial"/>
          <w:sz w:val="20"/>
          <w:szCs w:val="20"/>
        </w:rPr>
        <w:t xml:space="preserve">) IS SAP a DC </w:t>
      </w:r>
    </w:p>
    <w:p w14:paraId="3BDBB596"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vývoj vrátane vytvorenia a zmien rozhraní IS SAP,</w:t>
      </w:r>
    </w:p>
    <w:p w14:paraId="76D2048B"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vytvorenie funkčného prototypu IS SAP,</w:t>
      </w:r>
    </w:p>
    <w:p w14:paraId="72054C84"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príprava testovacích scenárov, testovanie funkcionality, záťažové testy,</w:t>
      </w:r>
    </w:p>
    <w:p w14:paraId="50556641"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migrácia dát,</w:t>
      </w:r>
    </w:p>
    <w:p w14:paraId="7740A0A7" w14:textId="77777777" w:rsidR="00C12D59" w:rsidRPr="00664829" w:rsidRDefault="00C12D59" w:rsidP="00C12D59">
      <w:pPr>
        <w:pStyle w:val="ClanokIntent2Bullet"/>
        <w:widowControl w:val="0"/>
        <w:numPr>
          <w:ilvl w:val="0"/>
          <w:numId w:val="13"/>
        </w:numPr>
        <w:spacing w:after="0"/>
        <w:ind w:left="1418" w:hanging="300"/>
        <w:rPr>
          <w:rFonts w:ascii="Garamond" w:hAnsi="Garamond" w:cs="Arial"/>
          <w:sz w:val="20"/>
          <w:szCs w:val="20"/>
        </w:rPr>
      </w:pPr>
      <w:r w:rsidRPr="00664829">
        <w:rPr>
          <w:rFonts w:ascii="Garamond" w:hAnsi="Garamond" w:cs="Arial"/>
          <w:sz w:val="20"/>
          <w:szCs w:val="20"/>
        </w:rPr>
        <w:t>technická, prevádzková a používateľská dokumentácia</w:t>
      </w:r>
    </w:p>
    <w:p w14:paraId="05602D18" w14:textId="77777777" w:rsidR="00C12D59" w:rsidRPr="00664829" w:rsidRDefault="00C12D59" w:rsidP="00C12D59">
      <w:pPr>
        <w:pStyle w:val="ClanokIntent2Bullet"/>
        <w:widowControl w:val="0"/>
        <w:numPr>
          <w:ilvl w:val="0"/>
          <w:numId w:val="13"/>
        </w:numPr>
        <w:spacing w:after="0"/>
        <w:ind w:left="1418" w:hanging="300"/>
        <w:rPr>
          <w:rFonts w:ascii="Garamond" w:hAnsi="Garamond"/>
          <w:sz w:val="20"/>
          <w:szCs w:val="20"/>
        </w:rPr>
      </w:pPr>
      <w:r w:rsidRPr="00664829">
        <w:rPr>
          <w:rFonts w:ascii="Garamond" w:hAnsi="Garamond" w:cs="Arial"/>
          <w:sz w:val="20"/>
          <w:szCs w:val="20"/>
        </w:rPr>
        <w:t>školenia</w:t>
      </w:r>
      <w:r w:rsidRPr="00664829">
        <w:rPr>
          <w:rFonts w:ascii="Garamond" w:hAnsi="Garamond"/>
          <w:sz w:val="20"/>
          <w:szCs w:val="20"/>
        </w:rPr>
        <w:t>,</w:t>
      </w:r>
    </w:p>
    <w:p w14:paraId="55AEA019" w14:textId="77777777" w:rsidR="00C12D59" w:rsidRPr="00664829" w:rsidRDefault="00C12D59" w:rsidP="00C12D59">
      <w:pPr>
        <w:rPr>
          <w:rFonts w:ascii="Garamond" w:hAnsi="Garamond"/>
          <w:sz w:val="20"/>
          <w:szCs w:val="20"/>
        </w:rPr>
      </w:pPr>
    </w:p>
    <w:p w14:paraId="2740C9A2" w14:textId="77777777" w:rsidR="00C12D59" w:rsidRPr="00664829" w:rsidRDefault="00C12D59" w:rsidP="00C12D59">
      <w:pPr>
        <w:ind w:firstLine="708"/>
        <w:jc w:val="both"/>
        <w:rPr>
          <w:rFonts w:ascii="Garamond" w:hAnsi="Garamond"/>
          <w:sz w:val="20"/>
          <w:szCs w:val="20"/>
        </w:rPr>
      </w:pPr>
      <w:r w:rsidRPr="00664829">
        <w:rPr>
          <w:rFonts w:ascii="Garamond" w:hAnsi="Garamond"/>
          <w:sz w:val="20"/>
          <w:szCs w:val="20"/>
        </w:rPr>
        <w:t xml:space="preserve">Zmena funkčnosti systému zahŕňa rozšírenie, pridanie alebo modifikáciu akejkoľvek časti IS SAP a DC v súlade so schváleným plánom rozvoja IS SAP a DC na základe odsúhlasenej Požiadavky na zmenu systému. </w:t>
      </w:r>
    </w:p>
    <w:p w14:paraId="7B840A90" w14:textId="77777777" w:rsidR="00C12D59" w:rsidRPr="00664829" w:rsidRDefault="00C12D59" w:rsidP="00C12D59">
      <w:pPr>
        <w:rPr>
          <w:rFonts w:ascii="Garamond" w:hAnsi="Garamond"/>
          <w:sz w:val="20"/>
          <w:szCs w:val="20"/>
        </w:rPr>
      </w:pPr>
    </w:p>
    <w:p w14:paraId="139637CB" w14:textId="77777777" w:rsidR="00C12D59" w:rsidRPr="00664829" w:rsidRDefault="00C12D59" w:rsidP="00C12D59">
      <w:pPr>
        <w:ind w:firstLine="708"/>
        <w:rPr>
          <w:rFonts w:ascii="Garamond" w:hAnsi="Garamond"/>
          <w:sz w:val="20"/>
          <w:szCs w:val="20"/>
        </w:rPr>
      </w:pPr>
      <w:r w:rsidRPr="00664829">
        <w:rPr>
          <w:rFonts w:ascii="Garamond" w:hAnsi="Garamond"/>
          <w:sz w:val="20"/>
          <w:szCs w:val="20"/>
        </w:rPr>
        <w:t>Poskytovateľovi prináleží úhrada za tieto služby podľa dohodnutého cenníka služieb rozvoja.</w:t>
      </w:r>
    </w:p>
    <w:p w14:paraId="04E7156E" w14:textId="77777777" w:rsidR="00C12D59" w:rsidRPr="00664829" w:rsidRDefault="00C12D59" w:rsidP="00C12D59">
      <w:pPr>
        <w:jc w:val="both"/>
        <w:rPr>
          <w:rFonts w:ascii="Garamond" w:hAnsi="Garamond"/>
          <w:sz w:val="20"/>
          <w:szCs w:val="20"/>
        </w:rPr>
      </w:pPr>
    </w:p>
    <w:p w14:paraId="302DD6A8" w14:textId="77777777" w:rsidR="00C12D59" w:rsidRPr="00664829" w:rsidRDefault="00C12D59" w:rsidP="00C12D59">
      <w:pPr>
        <w:ind w:firstLine="708"/>
        <w:jc w:val="both"/>
        <w:rPr>
          <w:rFonts w:ascii="Garamond" w:hAnsi="Garamond"/>
          <w:sz w:val="20"/>
          <w:szCs w:val="20"/>
        </w:rPr>
      </w:pPr>
      <w:r w:rsidRPr="00664829">
        <w:rPr>
          <w:rFonts w:ascii="Garamond" w:hAnsi="Garamond"/>
          <w:sz w:val="20"/>
          <w:szCs w:val="20"/>
        </w:rPr>
        <w:t>Služby rozvoja zahŕňajú zmeny funkčnosti IS SAP a DC, ktoré vyplývajú z novovzniknutých potrieb Objednávateľa na rozšírenie funkčnosti systému.</w:t>
      </w:r>
    </w:p>
    <w:p w14:paraId="6990BFA0" w14:textId="77777777" w:rsidR="00C12D59" w:rsidRPr="00664829" w:rsidRDefault="00C12D59" w:rsidP="00C12D59">
      <w:pPr>
        <w:ind w:firstLine="708"/>
        <w:jc w:val="both"/>
        <w:rPr>
          <w:rFonts w:ascii="Garamond" w:hAnsi="Garamond"/>
          <w:sz w:val="20"/>
          <w:szCs w:val="20"/>
        </w:rPr>
      </w:pPr>
      <w:r w:rsidRPr="00664829">
        <w:rPr>
          <w:rFonts w:ascii="Garamond" w:hAnsi="Garamond"/>
          <w:sz w:val="20"/>
          <w:szCs w:val="20"/>
        </w:rPr>
        <w:t>V rámci služieb rozvoja sú zahrnuté zmeny a rozšírenia funkčnosti, konfigurácie a nastavení IS SAP a DC, ktoré sú vynútené novými zmenami prevádzkového prostredia Objednávateľa, podstatnými zmenami IS SAP a DC a aktualizácia príslušnej dokumentácie na základe týchto zmien.</w:t>
      </w:r>
    </w:p>
    <w:p w14:paraId="711439BC" w14:textId="77777777" w:rsidR="00C12D59" w:rsidRPr="00664829" w:rsidRDefault="00C12D59" w:rsidP="00C12D59">
      <w:pPr>
        <w:jc w:val="both"/>
        <w:rPr>
          <w:rFonts w:ascii="Garamond" w:hAnsi="Garamond"/>
          <w:sz w:val="20"/>
          <w:szCs w:val="20"/>
        </w:rPr>
      </w:pPr>
    </w:p>
    <w:p w14:paraId="2FF7CE9E" w14:textId="77777777" w:rsidR="00C12D59" w:rsidRPr="00664829" w:rsidRDefault="00C12D59">
      <w:pPr>
        <w:pStyle w:val="Odsekzoznamu"/>
        <w:numPr>
          <w:ilvl w:val="2"/>
          <w:numId w:val="42"/>
        </w:numPr>
        <w:spacing w:after="0" w:line="240" w:lineRule="auto"/>
        <w:ind w:left="851" w:hanging="788"/>
        <w:jc w:val="both"/>
        <w:rPr>
          <w:rFonts w:ascii="Garamond" w:hAnsi="Garamond"/>
          <w:b/>
          <w:sz w:val="20"/>
          <w:szCs w:val="20"/>
        </w:rPr>
      </w:pPr>
      <w:bookmarkStart w:id="16" w:name="_Toc1142123"/>
      <w:r w:rsidRPr="00664829">
        <w:rPr>
          <w:rFonts w:ascii="Garamond" w:hAnsi="Garamond"/>
          <w:b/>
          <w:sz w:val="20"/>
          <w:szCs w:val="20"/>
        </w:rPr>
        <w:t>Postup objednania Služieb rozvoja</w:t>
      </w:r>
      <w:bookmarkEnd w:id="16"/>
      <w:r w:rsidRPr="00664829">
        <w:rPr>
          <w:rFonts w:ascii="Garamond" w:hAnsi="Garamond"/>
          <w:b/>
          <w:sz w:val="20"/>
          <w:szCs w:val="20"/>
        </w:rPr>
        <w:t xml:space="preserve"> ako súčasti Služby podpory aplikačného programového a technického vybavenia</w:t>
      </w:r>
    </w:p>
    <w:p w14:paraId="50BE5DD6" w14:textId="77777777" w:rsidR="00C12D59" w:rsidRPr="00664829" w:rsidRDefault="00C12D59" w:rsidP="00C12D59">
      <w:pPr>
        <w:jc w:val="both"/>
        <w:rPr>
          <w:rFonts w:ascii="Garamond" w:hAnsi="Garamond"/>
          <w:sz w:val="20"/>
          <w:szCs w:val="20"/>
        </w:rPr>
      </w:pPr>
    </w:p>
    <w:p w14:paraId="3222BDCC" w14:textId="77777777" w:rsidR="00C12D59" w:rsidRPr="00664829" w:rsidRDefault="00C12D59" w:rsidP="00C12D59">
      <w:pPr>
        <w:ind w:firstLine="708"/>
        <w:jc w:val="both"/>
        <w:rPr>
          <w:rFonts w:ascii="Garamond" w:hAnsi="Garamond"/>
          <w:sz w:val="20"/>
          <w:szCs w:val="20"/>
        </w:rPr>
      </w:pPr>
      <w:r w:rsidRPr="00664829">
        <w:rPr>
          <w:rFonts w:ascii="Garamond" w:hAnsi="Garamond"/>
          <w:sz w:val="20"/>
          <w:szCs w:val="20"/>
        </w:rPr>
        <w:t>Proces objednania Služby rozvoja sa začína vytvorením Požiadavky na zmenu (ďalej len „PNZ“) a jej predložením Poskytovateľovi. Požiadavku na zmenu je oprávnená predložiť len Oprávnená osoba Objednávateľa. Formulár Požiadavky na zmenu je uvedený v Prílohe 2 Servisnej zmluvy – Formulár Požiadavka na zmenu. Na základe Požiadavky na zmenu Poskytovateľ vypracuje záväzný rozpočet realizácie zmeny vo forme Cenovej kalkulácie, ktorý je súčasťou PNZ:</w:t>
      </w:r>
    </w:p>
    <w:p w14:paraId="79D819E4" w14:textId="77777777" w:rsidR="00C12D59" w:rsidRPr="00664829" w:rsidRDefault="00C12D59" w:rsidP="00C12D59">
      <w:pPr>
        <w:pStyle w:val="ClanokIntent2Bullet"/>
        <w:widowControl w:val="0"/>
        <w:numPr>
          <w:ilvl w:val="0"/>
          <w:numId w:val="13"/>
        </w:numPr>
        <w:spacing w:after="0"/>
        <w:ind w:left="426" w:hanging="300"/>
        <w:rPr>
          <w:rFonts w:ascii="Garamond" w:hAnsi="Garamond" w:cs="Arial"/>
          <w:sz w:val="20"/>
          <w:szCs w:val="20"/>
        </w:rPr>
      </w:pPr>
      <w:r w:rsidRPr="00664829">
        <w:rPr>
          <w:rFonts w:ascii="Garamond" w:hAnsi="Garamond" w:cs="Arial"/>
          <w:sz w:val="20"/>
          <w:szCs w:val="20"/>
        </w:rPr>
        <w:t>v prípade požiadavky na zmenu bude predložená cenová kalkulácia na realizáciu zmeny, vzor je uvedený v Prílohe 4 Servisnej zmluvy a predpokladaný harmonogram prác,</w:t>
      </w:r>
    </w:p>
    <w:p w14:paraId="72663769" w14:textId="77777777" w:rsidR="00C12D59" w:rsidRPr="00664829" w:rsidRDefault="00C12D59" w:rsidP="00C12D59">
      <w:pPr>
        <w:pStyle w:val="ClanokIntent2Bullet"/>
        <w:widowControl w:val="0"/>
        <w:numPr>
          <w:ilvl w:val="0"/>
          <w:numId w:val="13"/>
        </w:numPr>
        <w:spacing w:after="0"/>
        <w:ind w:left="426" w:hanging="300"/>
        <w:rPr>
          <w:rFonts w:ascii="Garamond" w:hAnsi="Garamond" w:cs="Arial"/>
          <w:sz w:val="20"/>
          <w:szCs w:val="20"/>
        </w:rPr>
      </w:pPr>
      <w:r w:rsidRPr="00664829">
        <w:rPr>
          <w:rFonts w:ascii="Garamond" w:hAnsi="Garamond" w:cs="Arial"/>
          <w:sz w:val="20"/>
          <w:szCs w:val="20"/>
        </w:rPr>
        <w:t xml:space="preserve">na základe písomnej požiadavky Objednávateľa vypracuje poskytovateľ k definovaným požiadavkám na zmenu väčšieho rozsahu podrobný návrh riešenia vo forme Štúdie realizovateľnosti a analýzu dopadu (Príloha 3 Servisnej zmluvy), v ktorej bude uvedené, ktoré iné časti funkčnosti IS SAP a DC budú ovplyvnené realizáciou zmeny a predpokladaný harmonogram prác s uvedením navrhovanej doby odovzdania zmeny vo forme Plánu realizácie zmeny (Príloha 5 Servisnej zmluvy), ktorého súčasťou bude aj špecifikácia Akceptačných testov požiadavky na zmenu. </w:t>
      </w:r>
    </w:p>
    <w:p w14:paraId="5668B373" w14:textId="77777777" w:rsidR="00C12D59" w:rsidRPr="00664829" w:rsidRDefault="00C12D59" w:rsidP="00C12D59">
      <w:pPr>
        <w:jc w:val="both"/>
        <w:rPr>
          <w:rFonts w:ascii="Garamond" w:hAnsi="Garamond"/>
          <w:sz w:val="20"/>
          <w:szCs w:val="20"/>
          <w:highlight w:val="yellow"/>
        </w:rPr>
      </w:pPr>
    </w:p>
    <w:p w14:paraId="09B929CF" w14:textId="77777777" w:rsidR="00C12D59" w:rsidRPr="00664829" w:rsidRDefault="00C12D59" w:rsidP="00C12D59">
      <w:pPr>
        <w:ind w:firstLine="708"/>
        <w:jc w:val="both"/>
        <w:rPr>
          <w:rFonts w:ascii="Garamond" w:hAnsi="Garamond"/>
          <w:sz w:val="20"/>
          <w:szCs w:val="20"/>
        </w:rPr>
      </w:pPr>
      <w:r w:rsidRPr="00664829">
        <w:rPr>
          <w:rFonts w:ascii="Garamond" w:hAnsi="Garamond"/>
          <w:sz w:val="20"/>
          <w:szCs w:val="20"/>
        </w:rPr>
        <w:t xml:space="preserve">Do 10 pracovných dní odo dňa doručenia Cenovej kalkulácie Objednávateľ písomne oznámi Poskytovateľovi svoje rozhodnutie, a to: </w:t>
      </w:r>
    </w:p>
    <w:p w14:paraId="1F859450" w14:textId="77777777" w:rsidR="00C12D59" w:rsidRPr="00664829" w:rsidRDefault="00C12D59" w:rsidP="00C12D59">
      <w:pPr>
        <w:pStyle w:val="ClanokIntent2Bullet"/>
        <w:widowControl w:val="0"/>
        <w:numPr>
          <w:ilvl w:val="0"/>
          <w:numId w:val="13"/>
        </w:numPr>
        <w:spacing w:after="0"/>
        <w:ind w:left="426" w:hanging="300"/>
        <w:rPr>
          <w:rFonts w:ascii="Garamond" w:hAnsi="Garamond" w:cs="Arial"/>
          <w:sz w:val="20"/>
          <w:szCs w:val="20"/>
        </w:rPr>
      </w:pPr>
      <w:r w:rsidRPr="00664829">
        <w:rPr>
          <w:rFonts w:ascii="Garamond" w:hAnsi="Garamond" w:cs="Arial"/>
          <w:sz w:val="20"/>
          <w:szCs w:val="20"/>
        </w:rPr>
        <w:t xml:space="preserve">v prípade schválenia Cenovej kalkulácie doručí Poskytovateľovi záväznú písomnú objednávku podpísanú oprávnenou osobou Objednávateľa, </w:t>
      </w:r>
    </w:p>
    <w:p w14:paraId="629777AF" w14:textId="77777777" w:rsidR="00C12D59" w:rsidRPr="00664829" w:rsidRDefault="00C12D59" w:rsidP="00C12D59">
      <w:pPr>
        <w:pStyle w:val="ClanokIntent2Bullet"/>
        <w:widowControl w:val="0"/>
        <w:numPr>
          <w:ilvl w:val="0"/>
          <w:numId w:val="13"/>
        </w:numPr>
        <w:spacing w:after="0"/>
        <w:ind w:left="426" w:hanging="300"/>
        <w:rPr>
          <w:rFonts w:ascii="Garamond" w:hAnsi="Garamond" w:cs="Arial"/>
          <w:sz w:val="20"/>
          <w:szCs w:val="20"/>
        </w:rPr>
      </w:pPr>
      <w:r w:rsidRPr="00664829">
        <w:rPr>
          <w:rFonts w:ascii="Garamond" w:hAnsi="Garamond" w:cs="Arial"/>
          <w:sz w:val="20"/>
          <w:szCs w:val="20"/>
        </w:rPr>
        <w:t>v prípade neschválenia Cenovej kalkulácie doručí Objednávateľ Poskytovateľovi písomné oznámenie o neschválení. Oprávnená osoba Objednávateľa požiada Poskytovateľa o prehodnotenie Cenovej kalkulácie alebo zruší požiadavku na zmenu,</w:t>
      </w:r>
    </w:p>
    <w:p w14:paraId="67D75E5F" w14:textId="77777777" w:rsidR="00C12D59" w:rsidRPr="00664829" w:rsidRDefault="00C12D59" w:rsidP="00C12D59">
      <w:pPr>
        <w:pStyle w:val="ClanokIntent2Bullet"/>
        <w:widowControl w:val="0"/>
        <w:numPr>
          <w:ilvl w:val="0"/>
          <w:numId w:val="13"/>
        </w:numPr>
        <w:spacing w:after="0"/>
        <w:ind w:left="426" w:hanging="300"/>
        <w:rPr>
          <w:rFonts w:ascii="Garamond" w:hAnsi="Garamond" w:cs="Arial"/>
          <w:sz w:val="20"/>
          <w:szCs w:val="20"/>
        </w:rPr>
      </w:pPr>
      <w:r w:rsidRPr="00664829">
        <w:rPr>
          <w:rFonts w:ascii="Garamond" w:hAnsi="Garamond" w:cs="Arial"/>
          <w:sz w:val="20"/>
          <w:szCs w:val="20"/>
        </w:rPr>
        <w:t>v prípade, že Objednávateľ vo svojom písomnom vyjadrení nebude súhlasiť s Cenovou kalkuláciou Poskytovateľa a nedôjde ani k doručeniu písomnej záväznej objednávky Objednávateľa Poskytovateľovi, Požiadavka na zmenu nebude realizovaná, pokiaľ sa Zmluvné strany vzájomne písomne nedohodnú inak.</w:t>
      </w:r>
    </w:p>
    <w:p w14:paraId="4C4C4EA2" w14:textId="77777777" w:rsidR="00C12D59" w:rsidRPr="00664829" w:rsidRDefault="00C12D59" w:rsidP="00C12D59">
      <w:pPr>
        <w:pStyle w:val="ClanokIntent2Bullet"/>
        <w:widowControl w:val="0"/>
        <w:numPr>
          <w:ilvl w:val="0"/>
          <w:numId w:val="13"/>
        </w:numPr>
        <w:spacing w:after="0"/>
        <w:ind w:left="426" w:hanging="300"/>
        <w:rPr>
          <w:rFonts w:ascii="Garamond" w:hAnsi="Garamond" w:cs="Arial"/>
          <w:sz w:val="20"/>
          <w:szCs w:val="20"/>
        </w:rPr>
      </w:pPr>
      <w:r w:rsidRPr="00664829">
        <w:rPr>
          <w:rFonts w:ascii="Garamond" w:hAnsi="Garamond" w:cs="Arial"/>
          <w:sz w:val="20"/>
          <w:szCs w:val="20"/>
        </w:rPr>
        <w:t xml:space="preserve">K realizácií Služby rozvoja Poskytovateľom dôjde až po prijatí záväznej písomnej objednávky. Neoddeliteľnou súčasťou objednávky bude aj Cenová kalkulácia, vrátane jej príloh. </w:t>
      </w:r>
    </w:p>
    <w:p w14:paraId="26717AD0" w14:textId="77777777" w:rsidR="00C12D59" w:rsidRPr="00664829" w:rsidRDefault="00C12D59" w:rsidP="00C12D59">
      <w:pPr>
        <w:pStyle w:val="ClanokIntent2Bullet"/>
        <w:widowControl w:val="0"/>
        <w:tabs>
          <w:tab w:val="clear" w:pos="999"/>
        </w:tabs>
        <w:spacing w:after="0"/>
        <w:ind w:left="426"/>
        <w:rPr>
          <w:rFonts w:ascii="Garamond" w:hAnsi="Garamond" w:cs="Arial"/>
          <w:sz w:val="20"/>
          <w:szCs w:val="20"/>
          <w:highlight w:val="yellow"/>
        </w:rPr>
      </w:pPr>
    </w:p>
    <w:p w14:paraId="6A814EDC" w14:textId="77777777" w:rsidR="00C12D59" w:rsidRPr="00664829" w:rsidRDefault="00C12D59">
      <w:pPr>
        <w:pStyle w:val="Odsekzoznamu"/>
        <w:numPr>
          <w:ilvl w:val="2"/>
          <w:numId w:val="42"/>
        </w:numPr>
        <w:spacing w:after="0" w:line="240" w:lineRule="auto"/>
        <w:ind w:left="851" w:hanging="788"/>
        <w:jc w:val="both"/>
        <w:rPr>
          <w:rFonts w:ascii="Garamond" w:hAnsi="Garamond"/>
          <w:b/>
          <w:sz w:val="20"/>
          <w:szCs w:val="20"/>
        </w:rPr>
      </w:pPr>
      <w:bookmarkStart w:id="17" w:name="_Toc1142124"/>
      <w:r w:rsidRPr="00664829">
        <w:rPr>
          <w:rFonts w:ascii="Garamond" w:hAnsi="Garamond"/>
          <w:b/>
          <w:sz w:val="20"/>
          <w:szCs w:val="20"/>
        </w:rPr>
        <w:t>Parametre kvality poskytovaných služieb rozvoja</w:t>
      </w:r>
      <w:bookmarkEnd w:id="17"/>
      <w:r w:rsidRPr="00664829">
        <w:rPr>
          <w:rFonts w:ascii="Garamond" w:hAnsi="Garamond"/>
          <w:b/>
          <w:sz w:val="20"/>
          <w:szCs w:val="20"/>
        </w:rPr>
        <w:t xml:space="preserve"> </w:t>
      </w:r>
    </w:p>
    <w:p w14:paraId="7DBB2AD4" w14:textId="77777777" w:rsidR="00C12D59" w:rsidRPr="00664829" w:rsidRDefault="00C12D59" w:rsidP="00C12D59">
      <w:pPr>
        <w:jc w:val="both"/>
        <w:rPr>
          <w:rFonts w:ascii="Garamond" w:hAnsi="Garamond"/>
          <w:sz w:val="20"/>
          <w:szCs w:val="20"/>
        </w:rPr>
      </w:pPr>
    </w:p>
    <w:p w14:paraId="10671036" w14:textId="77777777" w:rsidR="00C12D59" w:rsidRPr="00664829" w:rsidRDefault="00C12D59" w:rsidP="00C12D59">
      <w:pPr>
        <w:ind w:firstLine="708"/>
        <w:jc w:val="both"/>
        <w:rPr>
          <w:rFonts w:ascii="Garamond" w:hAnsi="Garamond"/>
          <w:sz w:val="20"/>
          <w:szCs w:val="20"/>
        </w:rPr>
      </w:pPr>
      <w:r w:rsidRPr="00664829">
        <w:rPr>
          <w:rFonts w:ascii="Garamond" w:hAnsi="Garamond"/>
          <w:sz w:val="20"/>
          <w:szCs w:val="20"/>
        </w:rPr>
        <w:t xml:space="preserve">V rámci Akceptačného testovania Objednávateľ overí súlad dodaného predmetu Požiadavky na zmenu s funkčnosťou uvedenou v objednávke a jej prílohách. </w:t>
      </w:r>
    </w:p>
    <w:p w14:paraId="5CE5B192" w14:textId="77777777" w:rsidR="00C12D59" w:rsidRPr="00664829" w:rsidRDefault="00C12D59" w:rsidP="00C12D59">
      <w:pPr>
        <w:jc w:val="both"/>
        <w:rPr>
          <w:rFonts w:ascii="Garamond" w:hAnsi="Garamond"/>
          <w:sz w:val="20"/>
          <w:szCs w:val="20"/>
          <w:highlight w:val="yellow"/>
        </w:rPr>
      </w:pPr>
    </w:p>
    <w:p w14:paraId="72DA1297" w14:textId="77777777" w:rsidR="00C12D59" w:rsidRPr="00664829" w:rsidRDefault="00C12D59" w:rsidP="00C12D59">
      <w:pPr>
        <w:ind w:firstLine="708"/>
        <w:jc w:val="both"/>
        <w:rPr>
          <w:rFonts w:ascii="Garamond" w:hAnsi="Garamond"/>
          <w:sz w:val="20"/>
          <w:szCs w:val="20"/>
        </w:rPr>
      </w:pPr>
      <w:r w:rsidRPr="00664829">
        <w:rPr>
          <w:rFonts w:ascii="Garamond" w:hAnsi="Garamond"/>
          <w:sz w:val="20"/>
          <w:szCs w:val="20"/>
        </w:rPr>
        <w:t>Minimálna vyžadovaná úroveň poskytnutia Služby rozvoja je stanovená počtom a závažnosťou Defektov zistených v rámci Akceptačného testovania tak, ako je to uvedené v nasledujúcej tabuľke.</w:t>
      </w:r>
    </w:p>
    <w:p w14:paraId="330821EB" w14:textId="77777777" w:rsidR="00C12D59" w:rsidRPr="00664829" w:rsidRDefault="00C12D59" w:rsidP="00C12D59">
      <w:pPr>
        <w:ind w:firstLine="708"/>
        <w:jc w:val="both"/>
        <w:rPr>
          <w:rFonts w:ascii="Garamond" w:hAnsi="Garamond"/>
          <w:sz w:val="20"/>
          <w:szCs w:val="20"/>
        </w:rPr>
      </w:pPr>
    </w:p>
    <w:tbl>
      <w:tblPr>
        <w:tblStyle w:val="Mriekatabuky"/>
        <w:tblW w:w="0" w:type="auto"/>
        <w:tblInd w:w="108" w:type="dxa"/>
        <w:tblLook w:val="04A0" w:firstRow="1" w:lastRow="0" w:firstColumn="1" w:lastColumn="0" w:noHBand="0" w:noVBand="1"/>
      </w:tblPr>
      <w:tblGrid>
        <w:gridCol w:w="1820"/>
        <w:gridCol w:w="5069"/>
        <w:gridCol w:w="2065"/>
      </w:tblGrid>
      <w:tr w:rsidR="00C12D59" w:rsidRPr="00664829" w14:paraId="3F582C21" w14:textId="77777777" w:rsidTr="004652B6">
        <w:tc>
          <w:tcPr>
            <w:tcW w:w="1827" w:type="dxa"/>
            <w:shd w:val="clear" w:color="auto" w:fill="B8CCE4" w:themeFill="accent1" w:themeFillTint="66"/>
            <w:vAlign w:val="center"/>
          </w:tcPr>
          <w:p w14:paraId="5A09FFF9" w14:textId="77777777" w:rsidR="00C12D59" w:rsidRPr="00664829" w:rsidRDefault="00C12D59" w:rsidP="004652B6">
            <w:pPr>
              <w:rPr>
                <w:rFonts w:ascii="Garamond" w:hAnsi="Garamond"/>
                <w:b/>
                <w:sz w:val="20"/>
                <w:szCs w:val="20"/>
              </w:rPr>
            </w:pPr>
            <w:r w:rsidRPr="00664829">
              <w:rPr>
                <w:rFonts w:ascii="Garamond" w:hAnsi="Garamond"/>
                <w:b/>
                <w:sz w:val="20"/>
                <w:szCs w:val="20"/>
              </w:rPr>
              <w:t>Kategória</w:t>
            </w:r>
          </w:p>
        </w:tc>
        <w:tc>
          <w:tcPr>
            <w:tcW w:w="5103" w:type="dxa"/>
            <w:shd w:val="clear" w:color="auto" w:fill="B8CCE4" w:themeFill="accent1" w:themeFillTint="66"/>
            <w:vAlign w:val="center"/>
          </w:tcPr>
          <w:p w14:paraId="4CADD7DC" w14:textId="77777777" w:rsidR="00C12D59" w:rsidRPr="00664829" w:rsidRDefault="00C12D59" w:rsidP="004652B6">
            <w:pPr>
              <w:rPr>
                <w:rFonts w:ascii="Garamond" w:hAnsi="Garamond"/>
                <w:b/>
                <w:sz w:val="20"/>
                <w:szCs w:val="20"/>
              </w:rPr>
            </w:pPr>
            <w:r w:rsidRPr="00664829">
              <w:rPr>
                <w:rFonts w:ascii="Garamond" w:hAnsi="Garamond"/>
                <w:b/>
                <w:sz w:val="20"/>
                <w:szCs w:val="20"/>
              </w:rPr>
              <w:t>Popis</w:t>
            </w:r>
          </w:p>
        </w:tc>
        <w:tc>
          <w:tcPr>
            <w:tcW w:w="2075" w:type="dxa"/>
            <w:shd w:val="clear" w:color="auto" w:fill="B8CCE4" w:themeFill="accent1" w:themeFillTint="66"/>
            <w:vAlign w:val="center"/>
          </w:tcPr>
          <w:p w14:paraId="443EFC0C" w14:textId="77777777" w:rsidR="00C12D59" w:rsidRPr="00664829" w:rsidRDefault="00C12D59" w:rsidP="004652B6">
            <w:pPr>
              <w:rPr>
                <w:rFonts w:ascii="Garamond" w:hAnsi="Garamond"/>
                <w:b/>
                <w:sz w:val="20"/>
                <w:szCs w:val="20"/>
              </w:rPr>
            </w:pPr>
            <w:r w:rsidRPr="00664829">
              <w:rPr>
                <w:rFonts w:ascii="Garamond" w:hAnsi="Garamond"/>
                <w:b/>
                <w:sz w:val="20"/>
                <w:szCs w:val="20"/>
              </w:rPr>
              <w:t>Povolený počet Defektov</w:t>
            </w:r>
          </w:p>
        </w:tc>
      </w:tr>
      <w:tr w:rsidR="00C12D59" w:rsidRPr="00664829" w14:paraId="6283AA72" w14:textId="77777777" w:rsidTr="004652B6">
        <w:trPr>
          <w:trHeight w:val="1977"/>
        </w:trPr>
        <w:tc>
          <w:tcPr>
            <w:tcW w:w="1827" w:type="dxa"/>
            <w:vAlign w:val="center"/>
          </w:tcPr>
          <w:p w14:paraId="34A1CAAD" w14:textId="77777777" w:rsidR="00C12D59" w:rsidRPr="00664829" w:rsidRDefault="00C12D59" w:rsidP="004652B6">
            <w:pPr>
              <w:rPr>
                <w:rFonts w:ascii="Garamond" w:hAnsi="Garamond"/>
                <w:b/>
                <w:sz w:val="20"/>
                <w:szCs w:val="20"/>
              </w:rPr>
            </w:pPr>
            <w:r w:rsidRPr="00664829">
              <w:rPr>
                <w:rFonts w:ascii="Garamond" w:hAnsi="Garamond"/>
                <w:sz w:val="20"/>
                <w:szCs w:val="20"/>
              </w:rPr>
              <w:lastRenderedPageBreak/>
              <w:t>Kritická</w:t>
            </w:r>
          </w:p>
        </w:tc>
        <w:tc>
          <w:tcPr>
            <w:tcW w:w="5103" w:type="dxa"/>
            <w:vAlign w:val="center"/>
          </w:tcPr>
          <w:p w14:paraId="3DE91CC6" w14:textId="77777777" w:rsidR="00C12D59" w:rsidRPr="00664829" w:rsidRDefault="00C12D59" w:rsidP="004652B6">
            <w:pPr>
              <w:rPr>
                <w:rFonts w:ascii="Garamond" w:hAnsi="Garamond"/>
                <w:b/>
                <w:sz w:val="20"/>
                <w:szCs w:val="20"/>
              </w:rPr>
            </w:pPr>
            <w:r w:rsidRPr="00664829">
              <w:rPr>
                <w:rFonts w:ascii="Garamond" w:hAnsi="Garamond"/>
                <w:sz w:val="20"/>
                <w:szCs w:val="20"/>
              </w:rPr>
              <w:t>Defekt s dopadom na základné funkcionality IS SAP a DC, ktorý by v prípade výskytu v produkčnom prostredí znemožnil prevádzku IS SAP a DC, resp. v testovacom prostredí zastaví postup testov. Výrazná odchýlka od požadovanej funkčnosti uvedenej v schválenej Cenovej kalkulácii</w:t>
            </w:r>
          </w:p>
        </w:tc>
        <w:tc>
          <w:tcPr>
            <w:tcW w:w="2075" w:type="dxa"/>
            <w:vAlign w:val="center"/>
          </w:tcPr>
          <w:p w14:paraId="3301AE2C" w14:textId="77777777" w:rsidR="00C12D59" w:rsidRPr="00664829" w:rsidRDefault="00C12D59" w:rsidP="004652B6">
            <w:pPr>
              <w:rPr>
                <w:rFonts w:ascii="Garamond" w:hAnsi="Garamond"/>
                <w:b/>
                <w:sz w:val="20"/>
                <w:szCs w:val="20"/>
              </w:rPr>
            </w:pPr>
            <w:r w:rsidRPr="00664829">
              <w:rPr>
                <w:rFonts w:ascii="Garamond" w:hAnsi="Garamond"/>
                <w:b/>
                <w:sz w:val="20"/>
                <w:szCs w:val="20"/>
              </w:rPr>
              <w:t>0</w:t>
            </w:r>
          </w:p>
        </w:tc>
      </w:tr>
      <w:tr w:rsidR="00C12D59" w:rsidRPr="00664829" w14:paraId="1A33A8E1" w14:textId="77777777" w:rsidTr="004652B6">
        <w:trPr>
          <w:trHeight w:val="985"/>
        </w:trPr>
        <w:tc>
          <w:tcPr>
            <w:tcW w:w="1827" w:type="dxa"/>
            <w:vAlign w:val="center"/>
          </w:tcPr>
          <w:p w14:paraId="702EB6CC" w14:textId="77777777" w:rsidR="00C12D59" w:rsidRPr="00664829" w:rsidRDefault="00C12D59" w:rsidP="004652B6">
            <w:pPr>
              <w:rPr>
                <w:rFonts w:ascii="Garamond" w:hAnsi="Garamond"/>
                <w:sz w:val="20"/>
                <w:szCs w:val="20"/>
              </w:rPr>
            </w:pPr>
            <w:r w:rsidRPr="00664829">
              <w:rPr>
                <w:rFonts w:ascii="Garamond" w:hAnsi="Garamond"/>
                <w:sz w:val="20"/>
                <w:szCs w:val="20"/>
              </w:rPr>
              <w:t>Normálna</w:t>
            </w:r>
          </w:p>
        </w:tc>
        <w:tc>
          <w:tcPr>
            <w:tcW w:w="5103" w:type="dxa"/>
            <w:vAlign w:val="center"/>
          </w:tcPr>
          <w:p w14:paraId="4B2792B7" w14:textId="77777777" w:rsidR="00C12D59" w:rsidRPr="00664829" w:rsidRDefault="00C12D59" w:rsidP="004652B6">
            <w:pPr>
              <w:rPr>
                <w:rFonts w:ascii="Garamond" w:hAnsi="Garamond"/>
                <w:b/>
                <w:sz w:val="20"/>
                <w:szCs w:val="20"/>
              </w:rPr>
            </w:pPr>
            <w:r w:rsidRPr="00664829">
              <w:rPr>
                <w:rFonts w:ascii="Garamond" w:hAnsi="Garamond"/>
                <w:sz w:val="20"/>
                <w:szCs w:val="20"/>
              </w:rPr>
              <w:t>Defekt s nepodstatným dopadom na obsluhu IS SAP a DC, resp. bez dopadu na postup testov v testovacom prostredí</w:t>
            </w:r>
          </w:p>
        </w:tc>
        <w:tc>
          <w:tcPr>
            <w:tcW w:w="2075" w:type="dxa"/>
            <w:vAlign w:val="center"/>
          </w:tcPr>
          <w:p w14:paraId="483451D1" w14:textId="77777777" w:rsidR="00C12D59" w:rsidRPr="00664829" w:rsidRDefault="00C12D59" w:rsidP="004652B6">
            <w:pPr>
              <w:rPr>
                <w:rFonts w:ascii="Garamond" w:hAnsi="Garamond"/>
                <w:b/>
                <w:sz w:val="20"/>
                <w:szCs w:val="20"/>
              </w:rPr>
            </w:pPr>
            <w:r w:rsidRPr="00664829">
              <w:rPr>
                <w:rFonts w:ascii="Garamond" w:hAnsi="Garamond"/>
                <w:b/>
                <w:sz w:val="20"/>
                <w:szCs w:val="20"/>
              </w:rPr>
              <w:t>5</w:t>
            </w:r>
          </w:p>
        </w:tc>
      </w:tr>
    </w:tbl>
    <w:p w14:paraId="4AE26D12" w14:textId="77777777" w:rsidR="00C12D59" w:rsidRPr="00664829" w:rsidRDefault="00C12D59" w:rsidP="00C12D59">
      <w:pPr>
        <w:jc w:val="both"/>
        <w:rPr>
          <w:rFonts w:ascii="Garamond" w:hAnsi="Garamond"/>
          <w:sz w:val="20"/>
          <w:szCs w:val="20"/>
        </w:rPr>
      </w:pPr>
    </w:p>
    <w:p w14:paraId="6B7F2141" w14:textId="77777777" w:rsidR="00C12D59" w:rsidRPr="00664829" w:rsidRDefault="00C12D59" w:rsidP="00C12D59">
      <w:pPr>
        <w:ind w:firstLine="708"/>
        <w:jc w:val="both"/>
        <w:rPr>
          <w:rFonts w:ascii="Garamond" w:hAnsi="Garamond"/>
          <w:sz w:val="20"/>
          <w:szCs w:val="20"/>
        </w:rPr>
      </w:pPr>
      <w:r w:rsidRPr="00664829">
        <w:rPr>
          <w:rFonts w:ascii="Garamond" w:hAnsi="Garamond"/>
          <w:sz w:val="20"/>
          <w:szCs w:val="20"/>
        </w:rPr>
        <w:t>Zistenie väčšieho počtu Defektov kategórie Normálna alebo akéhokoľvek Defektu kategórie Kritická znamená, že Poskytovateľ nedosiahol minimálnu vyžadovanú úroveň poskytovanej služby.</w:t>
      </w:r>
    </w:p>
    <w:p w14:paraId="072BB307" w14:textId="77777777" w:rsidR="00C12D59" w:rsidRPr="00664829" w:rsidRDefault="00C12D59" w:rsidP="00C12D59">
      <w:pPr>
        <w:jc w:val="both"/>
        <w:rPr>
          <w:rFonts w:ascii="Garamond" w:hAnsi="Garamond"/>
          <w:sz w:val="20"/>
          <w:szCs w:val="20"/>
        </w:rPr>
      </w:pPr>
    </w:p>
    <w:p w14:paraId="327FC320" w14:textId="77777777" w:rsidR="00C12D59" w:rsidRPr="00664829" w:rsidRDefault="00C12D59">
      <w:pPr>
        <w:pStyle w:val="Odsekzoznamu"/>
        <w:numPr>
          <w:ilvl w:val="2"/>
          <w:numId w:val="42"/>
        </w:numPr>
        <w:spacing w:after="0" w:line="240" w:lineRule="auto"/>
        <w:ind w:left="851" w:hanging="788"/>
        <w:jc w:val="both"/>
        <w:rPr>
          <w:rFonts w:ascii="Garamond" w:hAnsi="Garamond"/>
          <w:b/>
          <w:sz w:val="20"/>
          <w:szCs w:val="20"/>
        </w:rPr>
      </w:pPr>
      <w:bookmarkStart w:id="18" w:name="_Toc1142125"/>
      <w:r w:rsidRPr="00664829">
        <w:rPr>
          <w:rFonts w:ascii="Garamond" w:hAnsi="Garamond"/>
          <w:b/>
          <w:sz w:val="20"/>
          <w:szCs w:val="20"/>
        </w:rPr>
        <w:t>Akceptačné konanie služieb rozvoja</w:t>
      </w:r>
      <w:bookmarkEnd w:id="18"/>
    </w:p>
    <w:p w14:paraId="6A6D6336" w14:textId="77777777" w:rsidR="00C12D59" w:rsidRPr="00664829" w:rsidRDefault="00C12D59" w:rsidP="00C12D59">
      <w:pPr>
        <w:jc w:val="both"/>
        <w:rPr>
          <w:rFonts w:ascii="Garamond" w:hAnsi="Garamond"/>
          <w:sz w:val="20"/>
          <w:szCs w:val="20"/>
        </w:rPr>
      </w:pPr>
    </w:p>
    <w:p w14:paraId="0183FE7D" w14:textId="77777777" w:rsidR="00C12D59" w:rsidRPr="00664829" w:rsidRDefault="00C12D59" w:rsidP="00C12D59">
      <w:pPr>
        <w:ind w:firstLine="708"/>
        <w:jc w:val="both"/>
        <w:rPr>
          <w:rFonts w:ascii="Garamond" w:hAnsi="Garamond"/>
          <w:sz w:val="20"/>
          <w:szCs w:val="20"/>
        </w:rPr>
      </w:pPr>
      <w:r w:rsidRPr="00664829">
        <w:rPr>
          <w:rFonts w:ascii="Garamond" w:hAnsi="Garamond"/>
          <w:sz w:val="20"/>
          <w:szCs w:val="20"/>
        </w:rPr>
        <w:t xml:space="preserve">Poskytovateľ sa zaväzuje poskytovať Služby rozvoja na základe objednávky na realizáciu požiadavky na zmenu doručenej Objednávateľom Poskytovateľovi. Poskytovateľ potvrdí Objednávateľovi prijatie objednávky bez zbytočného odkladu po jej doručení. Pre zamedzenie pochybností, potvrdenie prijatia objednávky sa považuje za akceptáciu objednávky. </w:t>
      </w:r>
    </w:p>
    <w:p w14:paraId="3FC6BC27" w14:textId="77777777" w:rsidR="00C12D59" w:rsidRPr="00664829" w:rsidRDefault="00C12D59" w:rsidP="00C12D59">
      <w:pPr>
        <w:ind w:firstLine="708"/>
        <w:jc w:val="both"/>
        <w:rPr>
          <w:rFonts w:ascii="Garamond" w:hAnsi="Garamond"/>
          <w:sz w:val="20"/>
          <w:szCs w:val="20"/>
        </w:rPr>
      </w:pPr>
    </w:p>
    <w:p w14:paraId="462D0D98" w14:textId="77777777" w:rsidR="00C12D59" w:rsidRPr="00664829" w:rsidRDefault="00C12D59" w:rsidP="00C12D59">
      <w:pPr>
        <w:ind w:firstLine="708"/>
        <w:jc w:val="both"/>
        <w:rPr>
          <w:rFonts w:ascii="Garamond" w:hAnsi="Garamond"/>
          <w:sz w:val="20"/>
          <w:szCs w:val="20"/>
        </w:rPr>
      </w:pPr>
      <w:r w:rsidRPr="00664829">
        <w:rPr>
          <w:rFonts w:ascii="Garamond" w:hAnsi="Garamond"/>
          <w:sz w:val="20"/>
          <w:szCs w:val="20"/>
        </w:rPr>
        <w:t xml:space="preserve">Na odovzdanie príslušného plnenia požiadavky na zmenu vyzve Poskytovateľ Objednávateľa písomne minimálne 5 (päť) kalendárnych dni pred termínom odovzdania plnenia. Objednávateľ sa zaväzuje umožniť Poskytovateľovi odovzdanie plnenia do 2 (dvoch) kalendárnych dní od doručenia písomného oznámenia Poskytovateľa, že príslušné plnenie bolo poskytnuté a že je pripravené na odovzdanie. </w:t>
      </w:r>
    </w:p>
    <w:p w14:paraId="496F54F6" w14:textId="77777777" w:rsidR="00C12D59" w:rsidRPr="00664829" w:rsidRDefault="00C12D59" w:rsidP="00C12D59">
      <w:pPr>
        <w:ind w:firstLine="708"/>
        <w:jc w:val="both"/>
        <w:rPr>
          <w:rFonts w:ascii="Garamond" w:hAnsi="Garamond"/>
          <w:sz w:val="20"/>
          <w:szCs w:val="20"/>
        </w:rPr>
      </w:pPr>
    </w:p>
    <w:p w14:paraId="4F1B4BEA" w14:textId="77777777" w:rsidR="00C12D59" w:rsidRPr="00664829" w:rsidRDefault="00C12D59" w:rsidP="00C12D59">
      <w:pPr>
        <w:ind w:firstLine="708"/>
        <w:jc w:val="both"/>
        <w:rPr>
          <w:rFonts w:ascii="Garamond" w:hAnsi="Garamond"/>
          <w:sz w:val="20"/>
          <w:szCs w:val="20"/>
        </w:rPr>
      </w:pPr>
      <w:r w:rsidRPr="00664829">
        <w:rPr>
          <w:rFonts w:ascii="Garamond" w:hAnsi="Garamond"/>
          <w:sz w:val="20"/>
          <w:szCs w:val="20"/>
        </w:rPr>
        <w:t xml:space="preserve">Odovzdanie a prevzatie jednotlivých plnení sa uskutoční na základe akceptačného protokolu, ktorý podpíšu Oprávnené osoby obidvoch Zmluvných strán. Objednávateľ je oprávnený odmietnuť podpísanie akceptačného protokolu iba písomne s uvedením dôvodov odmietnutia prevzatia príslušného plnenia. Toto písomné odôvodnenie je Objednávateľ povinný doručiť Poskytovateľovi bezodkladne, najneskôr do 4 pracovných dní odo dňa odovzdávania plnenia Poskytovateľom Objednávateľovi. Pokiaľ nebude akceptačný protokol akceptovaný podpisom Objednávateľa a nebudú podľa predchádzajúcej vety doručené Objednávateľom Poskytovateľovi písomne dôvody, prečo nebol podpísaný, platí nevyvrátiteľná domnienka, že akceptačný protokol sa považuje za podpísaný a účinky podpísaného akceptačného protokolu nastali v deň odovzdávania plnenia. </w:t>
      </w:r>
    </w:p>
    <w:p w14:paraId="653C3516" w14:textId="77777777" w:rsidR="00C12D59" w:rsidRPr="00664829" w:rsidRDefault="00C12D59" w:rsidP="00C12D59">
      <w:pPr>
        <w:ind w:left="709"/>
        <w:jc w:val="both"/>
        <w:rPr>
          <w:rFonts w:ascii="Garamond" w:hAnsi="Garamond"/>
          <w:sz w:val="20"/>
          <w:szCs w:val="20"/>
        </w:rPr>
      </w:pPr>
    </w:p>
    <w:p w14:paraId="51CD681B" w14:textId="77777777" w:rsidR="00C12D59" w:rsidRPr="00664829" w:rsidRDefault="00C12D59">
      <w:pPr>
        <w:pStyle w:val="Odsekzoznamu"/>
        <w:numPr>
          <w:ilvl w:val="2"/>
          <w:numId w:val="42"/>
        </w:numPr>
        <w:spacing w:after="0" w:line="240" w:lineRule="auto"/>
        <w:ind w:left="851" w:hanging="788"/>
        <w:jc w:val="both"/>
        <w:rPr>
          <w:rFonts w:ascii="Garamond" w:hAnsi="Garamond"/>
          <w:b/>
          <w:sz w:val="20"/>
          <w:szCs w:val="20"/>
        </w:rPr>
      </w:pPr>
      <w:bookmarkStart w:id="19" w:name="_Toc1142126"/>
      <w:r w:rsidRPr="00664829">
        <w:rPr>
          <w:rFonts w:ascii="Garamond" w:hAnsi="Garamond"/>
          <w:b/>
          <w:sz w:val="20"/>
          <w:szCs w:val="20"/>
        </w:rPr>
        <w:t>Hodnotenie kvality poskytnutých služieb rozvoja</w:t>
      </w:r>
      <w:bookmarkEnd w:id="19"/>
      <w:r w:rsidRPr="00664829">
        <w:rPr>
          <w:rFonts w:ascii="Garamond" w:hAnsi="Garamond"/>
          <w:b/>
          <w:sz w:val="20"/>
          <w:szCs w:val="20"/>
        </w:rPr>
        <w:t xml:space="preserve"> </w:t>
      </w:r>
    </w:p>
    <w:p w14:paraId="501FA8DA" w14:textId="77777777" w:rsidR="00C12D59" w:rsidRPr="00664829" w:rsidRDefault="00C12D59" w:rsidP="00C12D59">
      <w:pPr>
        <w:jc w:val="both"/>
        <w:rPr>
          <w:rFonts w:ascii="Garamond" w:hAnsi="Garamond"/>
          <w:sz w:val="20"/>
          <w:szCs w:val="20"/>
        </w:rPr>
      </w:pPr>
    </w:p>
    <w:p w14:paraId="699D9340" w14:textId="77777777" w:rsidR="00C12D59" w:rsidRPr="00664829" w:rsidRDefault="00C12D59" w:rsidP="00C12D59">
      <w:pPr>
        <w:ind w:firstLine="708"/>
        <w:jc w:val="both"/>
        <w:rPr>
          <w:rFonts w:ascii="Garamond" w:hAnsi="Garamond"/>
          <w:sz w:val="20"/>
          <w:szCs w:val="20"/>
        </w:rPr>
      </w:pPr>
      <w:r w:rsidRPr="00664829">
        <w:rPr>
          <w:rFonts w:ascii="Garamond" w:hAnsi="Garamond"/>
          <w:sz w:val="20"/>
          <w:szCs w:val="20"/>
        </w:rPr>
        <w:t xml:space="preserve">Hodnotenie poskytnutých Služieb rozvoja, ktoré bude vykonané Akceptačným testovaním, bude prebiehať podľa špecifikácie uvedenej v Pláne realizácie zmeny v testovacom prostredí Objednávateľa. Zmluvné strany potvrdia poskytnutie Služieb rozvoja akceptačným protokolom, pričom pre účely úhrady ceny za poskytnuté služby sa rozlišuje úroveň akceptácie nasledovne: </w:t>
      </w:r>
    </w:p>
    <w:p w14:paraId="5D26F935" w14:textId="77777777" w:rsidR="00C12D59" w:rsidRPr="00664829" w:rsidRDefault="00C12D59" w:rsidP="00C12D59">
      <w:pPr>
        <w:pStyle w:val="ClanokIntent2Bullet"/>
        <w:widowControl w:val="0"/>
        <w:numPr>
          <w:ilvl w:val="0"/>
          <w:numId w:val="13"/>
        </w:numPr>
        <w:spacing w:after="0"/>
        <w:ind w:left="426" w:hanging="300"/>
        <w:rPr>
          <w:rFonts w:ascii="Garamond" w:hAnsi="Garamond" w:cs="Arial"/>
          <w:b/>
          <w:sz w:val="20"/>
          <w:szCs w:val="20"/>
        </w:rPr>
      </w:pPr>
      <w:r w:rsidRPr="00664829">
        <w:rPr>
          <w:rFonts w:ascii="Garamond" w:hAnsi="Garamond" w:cs="Arial"/>
          <w:b/>
          <w:sz w:val="20"/>
          <w:szCs w:val="20"/>
        </w:rPr>
        <w:t>Neakceptované</w:t>
      </w:r>
      <w:r w:rsidRPr="00664829">
        <w:rPr>
          <w:rFonts w:ascii="Garamond" w:hAnsi="Garamond" w:cs="Arial"/>
          <w:sz w:val="20"/>
          <w:szCs w:val="20"/>
        </w:rPr>
        <w:t xml:space="preserve"> – výstupom je písomné odôvodnenie rozhodnutia zo strany Objednávateľa o neakceptovaní požadovanej Služby. V danom prípade nemá Poskytovateľ právo na úhradu ceny za uvedené Služby. Po vzájomnej dohode môže Poskytovateľ vyzvať Objednávateľa k akceptácii v dodatočnom termíne. </w:t>
      </w:r>
    </w:p>
    <w:p w14:paraId="3B3342DE" w14:textId="77777777" w:rsidR="00C12D59" w:rsidRPr="00664829" w:rsidRDefault="00C12D59" w:rsidP="00C12D59">
      <w:pPr>
        <w:pStyle w:val="ClanokIntent2Bullet"/>
        <w:widowControl w:val="0"/>
        <w:numPr>
          <w:ilvl w:val="0"/>
          <w:numId w:val="13"/>
        </w:numPr>
        <w:spacing w:after="0"/>
        <w:ind w:left="426" w:hanging="300"/>
        <w:rPr>
          <w:rFonts w:ascii="Garamond" w:hAnsi="Garamond" w:cs="Arial"/>
          <w:sz w:val="20"/>
          <w:szCs w:val="20"/>
        </w:rPr>
      </w:pPr>
      <w:r w:rsidRPr="00664829">
        <w:rPr>
          <w:rFonts w:ascii="Garamond" w:hAnsi="Garamond" w:cs="Arial"/>
          <w:b/>
          <w:sz w:val="20"/>
          <w:szCs w:val="20"/>
        </w:rPr>
        <w:t>Akceptované</w:t>
      </w:r>
      <w:r w:rsidRPr="00664829">
        <w:rPr>
          <w:rFonts w:ascii="Garamond" w:hAnsi="Garamond" w:cs="Arial"/>
          <w:sz w:val="20"/>
          <w:szCs w:val="20"/>
        </w:rPr>
        <w:t xml:space="preserve"> – výstupom je podpísanie akceptačného protokolu zo strany oprávnených osôb Poskytovateľa a Objednávateľa. Pokiaľ sa zmluvné strany nedohodnú inak, Objednávateľ sa zaväzuje akceptovať implementované zmeny, ak spĺňajú požiadavky v zmysle obojstranne odsúhlasených funkčných špecifikácií uvedených v objednávke a jej prílohách a zároveň počet nevyriešených Defektov k termínu ukončenia Akceptačných testov neprevýši stanovené limity. Nevyriešené defekty (v rámci limitov) sa Poskytovateľ zaväzuje </w:t>
      </w:r>
      <w:r w:rsidRPr="00664829">
        <w:rPr>
          <w:rFonts w:ascii="Garamond" w:hAnsi="Garamond" w:cs="Arial"/>
          <w:sz w:val="20"/>
          <w:szCs w:val="20"/>
        </w:rPr>
        <w:lastRenderedPageBreak/>
        <w:t>odstrániť v lehote dohodnutej oprávnenými osobami Zmluvných strán. V prípade absencie dohody je Poskytovateľ povinný defekty (kategórie - normálna) odstrániť do 15 (pätnástich) pracovných dní od podpísania akceptačného protokolu. Akceptačný protokol s úrovňou akceptácie „Akceptované“ podpísaný oprávnenými osobami Objednávateľa a Poskytovateľa slúži ako podklad pre vystavenie príslušnej faktúry Poskytovateľom a úhradu ceny za Služby rozvoja v zmysle Cenovej kalkulácie Poskytovateľa.</w:t>
      </w:r>
    </w:p>
    <w:p w14:paraId="3899059B" w14:textId="77777777" w:rsidR="00C12D59" w:rsidRPr="00664829" w:rsidRDefault="00C12D59" w:rsidP="00C12D59">
      <w:pPr>
        <w:pStyle w:val="ClanokIntent2Bullet"/>
        <w:widowControl w:val="0"/>
        <w:tabs>
          <w:tab w:val="clear" w:pos="999"/>
        </w:tabs>
        <w:spacing w:after="0"/>
        <w:rPr>
          <w:rFonts w:ascii="Garamond" w:hAnsi="Garamond" w:cs="Arial"/>
          <w:sz w:val="20"/>
          <w:szCs w:val="20"/>
        </w:rPr>
      </w:pPr>
    </w:p>
    <w:p w14:paraId="6178E5AC" w14:textId="77777777" w:rsidR="00C12D59" w:rsidRPr="00664829" w:rsidRDefault="00C12D59">
      <w:pPr>
        <w:pStyle w:val="Odsekzoznamu"/>
        <w:numPr>
          <w:ilvl w:val="0"/>
          <w:numId w:val="42"/>
        </w:numPr>
        <w:spacing w:after="0" w:line="240" w:lineRule="auto"/>
        <w:jc w:val="both"/>
        <w:rPr>
          <w:rFonts w:ascii="Garamond" w:hAnsi="Garamond"/>
          <w:b/>
          <w:sz w:val="20"/>
          <w:szCs w:val="20"/>
        </w:rPr>
      </w:pPr>
      <w:r w:rsidRPr="00664829">
        <w:rPr>
          <w:rFonts w:ascii="Garamond" w:hAnsi="Garamond"/>
          <w:b/>
          <w:sz w:val="20"/>
          <w:szCs w:val="20"/>
        </w:rPr>
        <w:t>Popis funkcionality a architektúry súčasného stavu IS SAP</w:t>
      </w:r>
    </w:p>
    <w:p w14:paraId="760FD391" w14:textId="77777777" w:rsidR="00C12D59" w:rsidRPr="00664829" w:rsidRDefault="00C12D59" w:rsidP="00C12D59">
      <w:pPr>
        <w:rPr>
          <w:rFonts w:ascii="Garamond" w:hAnsi="Garamond"/>
          <w:sz w:val="20"/>
          <w:szCs w:val="20"/>
        </w:rPr>
      </w:pPr>
    </w:p>
    <w:p w14:paraId="58346AF1" w14:textId="77777777" w:rsidR="00C12D59" w:rsidRPr="00664829" w:rsidRDefault="00C12D59" w:rsidP="00C12D59">
      <w:pPr>
        <w:pStyle w:val="Nadpis1"/>
        <w:keepNext w:val="0"/>
        <w:widowControl w:val="0"/>
        <w:numPr>
          <w:ilvl w:val="1"/>
          <w:numId w:val="38"/>
        </w:numPr>
        <w:tabs>
          <w:tab w:val="left" w:pos="611"/>
        </w:tabs>
        <w:autoSpaceDE w:val="0"/>
        <w:autoSpaceDN w:val="0"/>
        <w:ind w:left="0" w:hanging="433"/>
        <w:jc w:val="both"/>
        <w:rPr>
          <w:rFonts w:ascii="Garamond" w:hAnsi="Garamond" w:cs="Arial"/>
          <w:sz w:val="20"/>
          <w:szCs w:val="20"/>
        </w:rPr>
      </w:pPr>
      <w:r w:rsidRPr="00664829">
        <w:rPr>
          <w:rFonts w:ascii="Garamond" w:hAnsi="Garamond" w:cs="Arial"/>
          <w:sz w:val="20"/>
          <w:szCs w:val="20"/>
        </w:rPr>
        <w:t>Funkcionalita systému (Business</w:t>
      </w:r>
      <w:r w:rsidRPr="00664829">
        <w:rPr>
          <w:rFonts w:ascii="Garamond" w:hAnsi="Garamond" w:cs="Arial"/>
          <w:spacing w:val="-2"/>
          <w:sz w:val="20"/>
          <w:szCs w:val="20"/>
        </w:rPr>
        <w:t xml:space="preserve"> </w:t>
      </w:r>
      <w:r w:rsidRPr="00664829">
        <w:rPr>
          <w:rFonts w:ascii="Garamond" w:hAnsi="Garamond" w:cs="Arial"/>
          <w:sz w:val="20"/>
          <w:szCs w:val="20"/>
        </w:rPr>
        <w:t>architektúra)</w:t>
      </w:r>
    </w:p>
    <w:p w14:paraId="6DF796C2" w14:textId="77777777" w:rsidR="00C12D59" w:rsidRPr="00664829" w:rsidRDefault="00C12D59" w:rsidP="00C12D59">
      <w:pPr>
        <w:pStyle w:val="Zkladntext"/>
        <w:ind w:left="176" w:right="1171"/>
        <w:rPr>
          <w:rFonts w:ascii="Garamond" w:hAnsi="Garamond"/>
        </w:rPr>
      </w:pPr>
      <w:r w:rsidRPr="00664829">
        <w:rPr>
          <w:rFonts w:ascii="Garamond" w:hAnsi="Garamond"/>
        </w:rPr>
        <w:t xml:space="preserve">IS SAP je postavený na aplikačnej platforma SAP </w:t>
      </w:r>
      <w:proofErr w:type="spellStart"/>
      <w:r w:rsidRPr="00664829">
        <w:rPr>
          <w:rFonts w:ascii="Garamond" w:hAnsi="Garamond"/>
        </w:rPr>
        <w:t>NetWeaver</w:t>
      </w:r>
      <w:proofErr w:type="spellEnd"/>
      <w:r w:rsidRPr="00664829">
        <w:rPr>
          <w:rFonts w:ascii="Garamond" w:hAnsi="Garamond"/>
        </w:rPr>
        <w:t xml:space="preserve"> a podporuje business procesy používateľov systému. </w:t>
      </w:r>
    </w:p>
    <w:p w14:paraId="4E5F904E" w14:textId="77777777" w:rsidR="00C12D59" w:rsidRPr="00664829" w:rsidRDefault="00C12D59" w:rsidP="00C12D59">
      <w:pPr>
        <w:pStyle w:val="Zkladntext"/>
        <w:ind w:left="176" w:right="1721"/>
        <w:rPr>
          <w:rFonts w:ascii="Garamond" w:hAnsi="Garamond"/>
        </w:rPr>
      </w:pPr>
      <w:r w:rsidRPr="00664829">
        <w:rPr>
          <w:rFonts w:ascii="Garamond" w:hAnsi="Garamond"/>
        </w:rPr>
        <w:t>Funkcionalita riešenia pokrýva nasledovné business procesy podporované jednotlivými modulmi IS SAP :</w:t>
      </w:r>
    </w:p>
    <w:p w14:paraId="432FD5AE" w14:textId="77777777" w:rsidR="00C12D59" w:rsidRPr="00664829" w:rsidRDefault="00C12D59" w:rsidP="00C12D59">
      <w:pPr>
        <w:pStyle w:val="Odsekzoznamu"/>
        <w:widowControl w:val="0"/>
        <w:numPr>
          <w:ilvl w:val="2"/>
          <w:numId w:val="38"/>
        </w:numPr>
        <w:tabs>
          <w:tab w:val="left" w:pos="1592"/>
          <w:tab w:val="left" w:pos="1593"/>
        </w:tabs>
        <w:autoSpaceDE w:val="0"/>
        <w:autoSpaceDN w:val="0"/>
        <w:spacing w:after="0" w:line="240" w:lineRule="auto"/>
        <w:ind w:hanging="697"/>
        <w:contextualSpacing w:val="0"/>
        <w:rPr>
          <w:rFonts w:ascii="Garamond" w:hAnsi="Garamond"/>
          <w:sz w:val="20"/>
          <w:szCs w:val="20"/>
        </w:rPr>
      </w:pPr>
      <w:r w:rsidRPr="00664829">
        <w:rPr>
          <w:rFonts w:ascii="Garamond" w:hAnsi="Garamond"/>
          <w:sz w:val="20"/>
          <w:szCs w:val="20"/>
        </w:rPr>
        <w:t>procesy finančného účtovníctva (SAP</w:t>
      </w:r>
      <w:r w:rsidRPr="00664829">
        <w:rPr>
          <w:rFonts w:ascii="Garamond" w:hAnsi="Garamond"/>
          <w:spacing w:val="-5"/>
          <w:sz w:val="20"/>
          <w:szCs w:val="20"/>
        </w:rPr>
        <w:t xml:space="preserve"> </w:t>
      </w:r>
      <w:r w:rsidRPr="00664829">
        <w:rPr>
          <w:rFonts w:ascii="Garamond" w:hAnsi="Garamond"/>
          <w:sz w:val="20"/>
          <w:szCs w:val="20"/>
        </w:rPr>
        <w:t>FI)</w:t>
      </w:r>
    </w:p>
    <w:p w14:paraId="1D2549C8" w14:textId="77777777" w:rsidR="00C12D59" w:rsidRPr="00664829" w:rsidRDefault="00C12D59" w:rsidP="00C12D59">
      <w:pPr>
        <w:pStyle w:val="Odsekzoznamu"/>
        <w:widowControl w:val="0"/>
        <w:numPr>
          <w:ilvl w:val="2"/>
          <w:numId w:val="38"/>
        </w:numPr>
        <w:tabs>
          <w:tab w:val="left" w:pos="1592"/>
          <w:tab w:val="left" w:pos="1593"/>
        </w:tabs>
        <w:autoSpaceDE w:val="0"/>
        <w:autoSpaceDN w:val="0"/>
        <w:spacing w:after="0" w:line="240" w:lineRule="auto"/>
        <w:ind w:hanging="697"/>
        <w:contextualSpacing w:val="0"/>
        <w:rPr>
          <w:rFonts w:ascii="Garamond" w:hAnsi="Garamond"/>
          <w:sz w:val="20"/>
          <w:szCs w:val="20"/>
        </w:rPr>
      </w:pPr>
      <w:r w:rsidRPr="00664829">
        <w:rPr>
          <w:rFonts w:ascii="Garamond" w:hAnsi="Garamond"/>
          <w:sz w:val="20"/>
          <w:szCs w:val="20"/>
        </w:rPr>
        <w:t xml:space="preserve">procesy interného účtovníctva – </w:t>
      </w:r>
      <w:proofErr w:type="spellStart"/>
      <w:r w:rsidRPr="00664829">
        <w:rPr>
          <w:rFonts w:ascii="Garamond" w:hAnsi="Garamond"/>
          <w:sz w:val="20"/>
          <w:szCs w:val="20"/>
        </w:rPr>
        <w:t>kontrolingu</w:t>
      </w:r>
      <w:proofErr w:type="spellEnd"/>
      <w:r w:rsidRPr="00664829">
        <w:rPr>
          <w:rFonts w:ascii="Garamond" w:hAnsi="Garamond"/>
          <w:sz w:val="20"/>
          <w:szCs w:val="20"/>
        </w:rPr>
        <w:t xml:space="preserve"> (SAP</w:t>
      </w:r>
      <w:r w:rsidRPr="00664829">
        <w:rPr>
          <w:rFonts w:ascii="Garamond" w:hAnsi="Garamond"/>
          <w:spacing w:val="-8"/>
          <w:sz w:val="20"/>
          <w:szCs w:val="20"/>
        </w:rPr>
        <w:t xml:space="preserve"> </w:t>
      </w:r>
      <w:r w:rsidRPr="00664829">
        <w:rPr>
          <w:rFonts w:ascii="Garamond" w:hAnsi="Garamond"/>
          <w:sz w:val="20"/>
          <w:szCs w:val="20"/>
        </w:rPr>
        <w:t>CO)</w:t>
      </w:r>
    </w:p>
    <w:p w14:paraId="3A8C41C4" w14:textId="77777777" w:rsidR="00C12D59" w:rsidRPr="00664829" w:rsidRDefault="00C12D59" w:rsidP="00C12D59">
      <w:pPr>
        <w:pStyle w:val="Odsekzoznamu"/>
        <w:widowControl w:val="0"/>
        <w:numPr>
          <w:ilvl w:val="2"/>
          <w:numId w:val="38"/>
        </w:numPr>
        <w:tabs>
          <w:tab w:val="left" w:pos="1592"/>
          <w:tab w:val="left" w:pos="1593"/>
        </w:tabs>
        <w:autoSpaceDE w:val="0"/>
        <w:autoSpaceDN w:val="0"/>
        <w:spacing w:after="0" w:line="240" w:lineRule="auto"/>
        <w:ind w:hanging="697"/>
        <w:contextualSpacing w:val="0"/>
        <w:rPr>
          <w:rFonts w:ascii="Garamond" w:hAnsi="Garamond"/>
          <w:sz w:val="20"/>
          <w:szCs w:val="20"/>
        </w:rPr>
      </w:pPr>
      <w:r w:rsidRPr="00664829">
        <w:rPr>
          <w:rFonts w:ascii="Garamond" w:hAnsi="Garamond"/>
          <w:sz w:val="20"/>
          <w:szCs w:val="20"/>
        </w:rPr>
        <w:t>procesy obstarávania (SAP</w:t>
      </w:r>
      <w:r w:rsidRPr="00664829">
        <w:rPr>
          <w:rFonts w:ascii="Garamond" w:hAnsi="Garamond"/>
          <w:spacing w:val="-3"/>
          <w:sz w:val="20"/>
          <w:szCs w:val="20"/>
        </w:rPr>
        <w:t xml:space="preserve"> </w:t>
      </w:r>
      <w:r w:rsidRPr="00664829">
        <w:rPr>
          <w:rFonts w:ascii="Garamond" w:hAnsi="Garamond"/>
          <w:spacing w:val="-2"/>
          <w:sz w:val="20"/>
          <w:szCs w:val="20"/>
        </w:rPr>
        <w:t>MM)</w:t>
      </w:r>
    </w:p>
    <w:p w14:paraId="31C3DA50" w14:textId="77777777" w:rsidR="00C12D59" w:rsidRPr="00664829" w:rsidRDefault="00C12D59" w:rsidP="00C12D59">
      <w:pPr>
        <w:pStyle w:val="Odsekzoznamu"/>
        <w:widowControl w:val="0"/>
        <w:numPr>
          <w:ilvl w:val="2"/>
          <w:numId w:val="38"/>
        </w:numPr>
        <w:tabs>
          <w:tab w:val="left" w:pos="1592"/>
          <w:tab w:val="left" w:pos="1593"/>
        </w:tabs>
        <w:autoSpaceDE w:val="0"/>
        <w:autoSpaceDN w:val="0"/>
        <w:spacing w:after="0" w:line="240" w:lineRule="auto"/>
        <w:ind w:hanging="697"/>
        <w:contextualSpacing w:val="0"/>
        <w:rPr>
          <w:rFonts w:ascii="Garamond" w:hAnsi="Garamond"/>
          <w:sz w:val="20"/>
          <w:szCs w:val="20"/>
        </w:rPr>
      </w:pPr>
      <w:r w:rsidRPr="00664829">
        <w:rPr>
          <w:rFonts w:ascii="Garamond" w:hAnsi="Garamond"/>
          <w:sz w:val="20"/>
          <w:szCs w:val="20"/>
        </w:rPr>
        <w:t xml:space="preserve">procesy logistiky (SAP </w:t>
      </w:r>
      <w:r w:rsidRPr="00664829">
        <w:rPr>
          <w:rFonts w:ascii="Garamond" w:hAnsi="Garamond"/>
          <w:spacing w:val="-2"/>
          <w:sz w:val="20"/>
          <w:szCs w:val="20"/>
        </w:rPr>
        <w:t xml:space="preserve">MM, </w:t>
      </w:r>
      <w:r w:rsidRPr="00664829">
        <w:rPr>
          <w:rFonts w:ascii="Garamond" w:hAnsi="Garamond"/>
          <w:sz w:val="20"/>
          <w:szCs w:val="20"/>
        </w:rPr>
        <w:t>SAP</w:t>
      </w:r>
      <w:r w:rsidRPr="00664829">
        <w:rPr>
          <w:rFonts w:ascii="Garamond" w:hAnsi="Garamond"/>
          <w:spacing w:val="-4"/>
          <w:sz w:val="20"/>
          <w:szCs w:val="20"/>
        </w:rPr>
        <w:t xml:space="preserve"> </w:t>
      </w:r>
      <w:r w:rsidRPr="00664829">
        <w:rPr>
          <w:rFonts w:ascii="Garamond" w:hAnsi="Garamond"/>
          <w:sz w:val="20"/>
          <w:szCs w:val="20"/>
        </w:rPr>
        <w:t>SD)</w:t>
      </w:r>
    </w:p>
    <w:p w14:paraId="419B0E4C" w14:textId="77777777" w:rsidR="00C12D59" w:rsidRPr="00664829" w:rsidRDefault="00C12D59" w:rsidP="00C12D59">
      <w:pPr>
        <w:pStyle w:val="Odsekzoznamu"/>
        <w:widowControl w:val="0"/>
        <w:numPr>
          <w:ilvl w:val="2"/>
          <w:numId w:val="38"/>
        </w:numPr>
        <w:tabs>
          <w:tab w:val="left" w:pos="1592"/>
          <w:tab w:val="left" w:pos="1593"/>
        </w:tabs>
        <w:autoSpaceDE w:val="0"/>
        <w:autoSpaceDN w:val="0"/>
        <w:spacing w:after="0" w:line="240" w:lineRule="auto"/>
        <w:ind w:hanging="697"/>
        <w:contextualSpacing w:val="0"/>
        <w:rPr>
          <w:rFonts w:ascii="Garamond" w:hAnsi="Garamond"/>
          <w:sz w:val="20"/>
          <w:szCs w:val="20"/>
        </w:rPr>
      </w:pPr>
      <w:r w:rsidRPr="00664829">
        <w:rPr>
          <w:rFonts w:ascii="Garamond" w:hAnsi="Garamond"/>
          <w:sz w:val="20"/>
          <w:szCs w:val="20"/>
        </w:rPr>
        <w:t>procesy riadenia ľudských zdrojov (SAP</w:t>
      </w:r>
      <w:r w:rsidRPr="00664829">
        <w:rPr>
          <w:rFonts w:ascii="Garamond" w:hAnsi="Garamond"/>
          <w:spacing w:val="-24"/>
          <w:sz w:val="20"/>
          <w:szCs w:val="20"/>
        </w:rPr>
        <w:t xml:space="preserve"> </w:t>
      </w:r>
      <w:r w:rsidRPr="00664829">
        <w:rPr>
          <w:rFonts w:ascii="Garamond" w:hAnsi="Garamond"/>
          <w:sz w:val="20"/>
          <w:szCs w:val="20"/>
        </w:rPr>
        <w:t>HR)</w:t>
      </w:r>
    </w:p>
    <w:p w14:paraId="74804E47" w14:textId="77777777" w:rsidR="00C12D59" w:rsidRPr="00664829" w:rsidRDefault="00C12D59" w:rsidP="00C12D59">
      <w:pPr>
        <w:pStyle w:val="Zkladntext"/>
        <w:ind w:left="896"/>
        <w:rPr>
          <w:rFonts w:ascii="Garamond" w:hAnsi="Garamond"/>
        </w:rPr>
      </w:pPr>
    </w:p>
    <w:p w14:paraId="7947DD5F" w14:textId="77777777" w:rsidR="00C12D59" w:rsidRPr="00664829" w:rsidRDefault="00C12D59" w:rsidP="00C12D59">
      <w:pPr>
        <w:pStyle w:val="Nadpis1"/>
        <w:keepNext w:val="0"/>
        <w:widowControl w:val="0"/>
        <w:numPr>
          <w:ilvl w:val="2"/>
          <w:numId w:val="37"/>
        </w:numPr>
        <w:tabs>
          <w:tab w:val="left" w:pos="1028"/>
          <w:tab w:val="left" w:pos="1029"/>
        </w:tabs>
        <w:autoSpaceDE w:val="0"/>
        <w:autoSpaceDN w:val="0"/>
        <w:ind w:left="742" w:hanging="791"/>
        <w:rPr>
          <w:rFonts w:ascii="Garamond" w:hAnsi="Garamond" w:cs="Arial"/>
          <w:sz w:val="20"/>
          <w:szCs w:val="20"/>
        </w:rPr>
      </w:pPr>
      <w:r w:rsidRPr="00664829">
        <w:rPr>
          <w:rFonts w:ascii="Garamond" w:hAnsi="Garamond" w:cs="Arial"/>
          <w:sz w:val="20"/>
          <w:szCs w:val="20"/>
        </w:rPr>
        <w:t>Procesy finančného</w:t>
      </w:r>
      <w:r w:rsidRPr="00664829">
        <w:rPr>
          <w:rFonts w:ascii="Garamond" w:hAnsi="Garamond" w:cs="Arial"/>
          <w:spacing w:val="-5"/>
          <w:sz w:val="20"/>
          <w:szCs w:val="20"/>
        </w:rPr>
        <w:t xml:space="preserve"> </w:t>
      </w:r>
      <w:r w:rsidRPr="00664829">
        <w:rPr>
          <w:rFonts w:ascii="Garamond" w:hAnsi="Garamond" w:cs="Arial"/>
          <w:sz w:val="20"/>
          <w:szCs w:val="20"/>
        </w:rPr>
        <w:t>účtovníctva sú v IS SAP pokryté v nasledovných oblastiach:</w:t>
      </w:r>
    </w:p>
    <w:p w14:paraId="55046EC9" w14:textId="77777777" w:rsidR="00C12D59" w:rsidRPr="00664829" w:rsidRDefault="00C12D59" w:rsidP="00C12D59">
      <w:pPr>
        <w:pStyle w:val="Odsekzoznamu"/>
        <w:widowControl w:val="0"/>
        <w:numPr>
          <w:ilvl w:val="3"/>
          <w:numId w:val="37"/>
        </w:numPr>
        <w:tabs>
          <w:tab w:val="left" w:pos="742"/>
          <w:tab w:val="left" w:pos="743"/>
        </w:tabs>
        <w:autoSpaceDE w:val="0"/>
        <w:autoSpaceDN w:val="0"/>
        <w:spacing w:after="0" w:line="240" w:lineRule="auto"/>
        <w:ind w:left="742" w:hanging="361"/>
        <w:contextualSpacing w:val="0"/>
        <w:rPr>
          <w:rFonts w:ascii="Garamond" w:hAnsi="Garamond"/>
          <w:sz w:val="20"/>
          <w:szCs w:val="20"/>
        </w:rPr>
      </w:pPr>
      <w:r w:rsidRPr="00664829">
        <w:rPr>
          <w:rFonts w:ascii="Garamond" w:hAnsi="Garamond"/>
          <w:sz w:val="20"/>
          <w:szCs w:val="20"/>
        </w:rPr>
        <w:t>procesy účtovníctva hlavnej</w:t>
      </w:r>
      <w:r w:rsidRPr="00664829">
        <w:rPr>
          <w:rFonts w:ascii="Garamond" w:hAnsi="Garamond"/>
          <w:spacing w:val="-3"/>
          <w:sz w:val="20"/>
          <w:szCs w:val="20"/>
        </w:rPr>
        <w:t xml:space="preserve"> </w:t>
      </w:r>
      <w:r w:rsidRPr="00664829">
        <w:rPr>
          <w:rFonts w:ascii="Garamond" w:hAnsi="Garamond"/>
          <w:sz w:val="20"/>
          <w:szCs w:val="20"/>
        </w:rPr>
        <w:t>knihy,</w:t>
      </w:r>
    </w:p>
    <w:p w14:paraId="261AF6CE" w14:textId="77777777" w:rsidR="00C12D59" w:rsidRPr="00664829" w:rsidRDefault="00C12D59" w:rsidP="00C12D59">
      <w:pPr>
        <w:pStyle w:val="Odsekzoznamu"/>
        <w:widowControl w:val="0"/>
        <w:numPr>
          <w:ilvl w:val="3"/>
          <w:numId w:val="37"/>
        </w:numPr>
        <w:tabs>
          <w:tab w:val="left" w:pos="742"/>
          <w:tab w:val="left" w:pos="743"/>
        </w:tabs>
        <w:autoSpaceDE w:val="0"/>
        <w:autoSpaceDN w:val="0"/>
        <w:spacing w:after="0" w:line="240" w:lineRule="auto"/>
        <w:ind w:left="742" w:hanging="361"/>
        <w:contextualSpacing w:val="0"/>
        <w:rPr>
          <w:rFonts w:ascii="Garamond" w:hAnsi="Garamond"/>
          <w:sz w:val="20"/>
          <w:szCs w:val="20"/>
        </w:rPr>
      </w:pPr>
      <w:r w:rsidRPr="00664829">
        <w:rPr>
          <w:rFonts w:ascii="Garamond" w:hAnsi="Garamond"/>
          <w:sz w:val="20"/>
          <w:szCs w:val="20"/>
        </w:rPr>
        <w:t>procesy účtovníctva</w:t>
      </w:r>
      <w:r w:rsidRPr="00664829">
        <w:rPr>
          <w:rFonts w:ascii="Garamond" w:hAnsi="Garamond"/>
          <w:spacing w:val="-23"/>
          <w:sz w:val="20"/>
          <w:szCs w:val="20"/>
        </w:rPr>
        <w:t xml:space="preserve"> </w:t>
      </w:r>
      <w:r w:rsidRPr="00664829">
        <w:rPr>
          <w:rFonts w:ascii="Garamond" w:hAnsi="Garamond"/>
          <w:sz w:val="20"/>
          <w:szCs w:val="20"/>
        </w:rPr>
        <w:t>odberateľov,</w:t>
      </w:r>
    </w:p>
    <w:p w14:paraId="737AF1E2" w14:textId="77777777" w:rsidR="00C12D59" w:rsidRPr="00664829" w:rsidRDefault="00C12D59" w:rsidP="00C12D59">
      <w:pPr>
        <w:pStyle w:val="Odsekzoznamu"/>
        <w:widowControl w:val="0"/>
        <w:numPr>
          <w:ilvl w:val="3"/>
          <w:numId w:val="37"/>
        </w:numPr>
        <w:tabs>
          <w:tab w:val="left" w:pos="742"/>
          <w:tab w:val="left" w:pos="743"/>
        </w:tabs>
        <w:autoSpaceDE w:val="0"/>
        <w:autoSpaceDN w:val="0"/>
        <w:spacing w:after="0" w:line="240" w:lineRule="auto"/>
        <w:ind w:left="742" w:hanging="361"/>
        <w:contextualSpacing w:val="0"/>
        <w:rPr>
          <w:rFonts w:ascii="Garamond" w:hAnsi="Garamond"/>
          <w:sz w:val="20"/>
          <w:szCs w:val="20"/>
        </w:rPr>
      </w:pPr>
      <w:r w:rsidRPr="00664829">
        <w:rPr>
          <w:rFonts w:ascii="Garamond" w:hAnsi="Garamond"/>
          <w:sz w:val="20"/>
          <w:szCs w:val="20"/>
        </w:rPr>
        <w:t>procesy účtovníctva</w:t>
      </w:r>
      <w:r w:rsidRPr="00664829">
        <w:rPr>
          <w:rFonts w:ascii="Garamond" w:hAnsi="Garamond"/>
          <w:spacing w:val="-26"/>
          <w:sz w:val="20"/>
          <w:szCs w:val="20"/>
        </w:rPr>
        <w:t xml:space="preserve"> </w:t>
      </w:r>
      <w:r w:rsidRPr="00664829">
        <w:rPr>
          <w:rFonts w:ascii="Garamond" w:hAnsi="Garamond"/>
          <w:sz w:val="20"/>
          <w:szCs w:val="20"/>
        </w:rPr>
        <w:t>dodávateľov,</w:t>
      </w:r>
    </w:p>
    <w:p w14:paraId="4E9E5C05" w14:textId="77777777" w:rsidR="00C12D59" w:rsidRPr="00664829" w:rsidRDefault="00C12D59" w:rsidP="00C12D59">
      <w:pPr>
        <w:pStyle w:val="Odsekzoznamu"/>
        <w:widowControl w:val="0"/>
        <w:numPr>
          <w:ilvl w:val="3"/>
          <w:numId w:val="37"/>
        </w:numPr>
        <w:tabs>
          <w:tab w:val="left" w:pos="742"/>
          <w:tab w:val="left" w:pos="743"/>
        </w:tabs>
        <w:autoSpaceDE w:val="0"/>
        <w:autoSpaceDN w:val="0"/>
        <w:spacing w:after="0" w:line="240" w:lineRule="auto"/>
        <w:ind w:left="742" w:hanging="361"/>
        <w:contextualSpacing w:val="0"/>
        <w:rPr>
          <w:rFonts w:ascii="Garamond" w:hAnsi="Garamond"/>
          <w:sz w:val="20"/>
          <w:szCs w:val="20"/>
        </w:rPr>
      </w:pPr>
      <w:r w:rsidRPr="00664829">
        <w:rPr>
          <w:rFonts w:ascii="Garamond" w:hAnsi="Garamond"/>
          <w:sz w:val="20"/>
          <w:szCs w:val="20"/>
        </w:rPr>
        <w:t>procesy investičného</w:t>
      </w:r>
      <w:r w:rsidRPr="00664829">
        <w:rPr>
          <w:rFonts w:ascii="Garamond" w:hAnsi="Garamond"/>
          <w:spacing w:val="-3"/>
          <w:sz w:val="20"/>
          <w:szCs w:val="20"/>
        </w:rPr>
        <w:t xml:space="preserve"> </w:t>
      </w:r>
      <w:r w:rsidRPr="00664829">
        <w:rPr>
          <w:rFonts w:ascii="Garamond" w:hAnsi="Garamond"/>
          <w:sz w:val="20"/>
          <w:szCs w:val="20"/>
        </w:rPr>
        <w:t>majetku,</w:t>
      </w:r>
    </w:p>
    <w:p w14:paraId="2C3CFB77" w14:textId="77777777" w:rsidR="00C12D59" w:rsidRPr="00664829" w:rsidRDefault="00C12D59" w:rsidP="00C12D59">
      <w:pPr>
        <w:pStyle w:val="Odsekzoznamu"/>
        <w:widowControl w:val="0"/>
        <w:numPr>
          <w:ilvl w:val="3"/>
          <w:numId w:val="37"/>
        </w:numPr>
        <w:tabs>
          <w:tab w:val="left" w:pos="742"/>
          <w:tab w:val="left" w:pos="743"/>
        </w:tabs>
        <w:autoSpaceDE w:val="0"/>
        <w:autoSpaceDN w:val="0"/>
        <w:spacing w:after="0" w:line="240" w:lineRule="auto"/>
        <w:ind w:left="742" w:hanging="361"/>
        <w:contextualSpacing w:val="0"/>
        <w:rPr>
          <w:rFonts w:ascii="Garamond" w:hAnsi="Garamond"/>
          <w:sz w:val="20"/>
          <w:szCs w:val="20"/>
        </w:rPr>
      </w:pPr>
      <w:r w:rsidRPr="00664829">
        <w:rPr>
          <w:rFonts w:ascii="Garamond" w:hAnsi="Garamond"/>
          <w:sz w:val="20"/>
          <w:szCs w:val="20"/>
        </w:rPr>
        <w:t>procesy daňového</w:t>
      </w:r>
      <w:r w:rsidRPr="00664829">
        <w:rPr>
          <w:rFonts w:ascii="Garamond" w:hAnsi="Garamond"/>
          <w:spacing w:val="-3"/>
          <w:sz w:val="20"/>
          <w:szCs w:val="20"/>
        </w:rPr>
        <w:t xml:space="preserve"> </w:t>
      </w:r>
      <w:r w:rsidRPr="00664829">
        <w:rPr>
          <w:rFonts w:ascii="Garamond" w:hAnsi="Garamond"/>
          <w:sz w:val="20"/>
          <w:szCs w:val="20"/>
        </w:rPr>
        <w:t>účtovníctva,</w:t>
      </w:r>
    </w:p>
    <w:p w14:paraId="3A87E14B" w14:textId="77777777" w:rsidR="00C12D59" w:rsidRPr="00664829" w:rsidRDefault="00C12D59" w:rsidP="00C12D59">
      <w:pPr>
        <w:pStyle w:val="Odsekzoznamu"/>
        <w:widowControl w:val="0"/>
        <w:numPr>
          <w:ilvl w:val="3"/>
          <w:numId w:val="37"/>
        </w:numPr>
        <w:tabs>
          <w:tab w:val="left" w:pos="742"/>
          <w:tab w:val="left" w:pos="743"/>
        </w:tabs>
        <w:autoSpaceDE w:val="0"/>
        <w:autoSpaceDN w:val="0"/>
        <w:spacing w:after="0" w:line="240" w:lineRule="auto"/>
        <w:ind w:left="742" w:hanging="361"/>
        <w:contextualSpacing w:val="0"/>
        <w:rPr>
          <w:rFonts w:ascii="Garamond" w:hAnsi="Garamond"/>
          <w:sz w:val="20"/>
          <w:szCs w:val="20"/>
        </w:rPr>
      </w:pPr>
      <w:r w:rsidRPr="00664829">
        <w:rPr>
          <w:rFonts w:ascii="Garamond" w:hAnsi="Garamond"/>
          <w:sz w:val="20"/>
          <w:szCs w:val="20"/>
        </w:rPr>
        <w:t>procesy bankového</w:t>
      </w:r>
      <w:r w:rsidRPr="00664829">
        <w:rPr>
          <w:rFonts w:ascii="Garamond" w:hAnsi="Garamond"/>
          <w:spacing w:val="-3"/>
          <w:sz w:val="20"/>
          <w:szCs w:val="20"/>
        </w:rPr>
        <w:t xml:space="preserve"> </w:t>
      </w:r>
      <w:r w:rsidRPr="00664829">
        <w:rPr>
          <w:rFonts w:ascii="Garamond" w:hAnsi="Garamond"/>
          <w:sz w:val="20"/>
          <w:szCs w:val="20"/>
        </w:rPr>
        <w:t>účtovníctva,</w:t>
      </w:r>
    </w:p>
    <w:p w14:paraId="09DAC4A7" w14:textId="77777777" w:rsidR="00C12D59" w:rsidRPr="00664829" w:rsidRDefault="00C12D59" w:rsidP="00C12D59">
      <w:pPr>
        <w:pStyle w:val="Odsekzoznamu"/>
        <w:widowControl w:val="0"/>
        <w:numPr>
          <w:ilvl w:val="3"/>
          <w:numId w:val="37"/>
        </w:numPr>
        <w:tabs>
          <w:tab w:val="left" w:pos="742"/>
          <w:tab w:val="left" w:pos="743"/>
        </w:tabs>
        <w:autoSpaceDE w:val="0"/>
        <w:autoSpaceDN w:val="0"/>
        <w:spacing w:after="0" w:line="240" w:lineRule="auto"/>
        <w:ind w:left="742" w:hanging="361"/>
        <w:contextualSpacing w:val="0"/>
        <w:rPr>
          <w:rFonts w:ascii="Garamond" w:hAnsi="Garamond"/>
          <w:sz w:val="20"/>
          <w:szCs w:val="20"/>
        </w:rPr>
      </w:pPr>
      <w:r w:rsidRPr="00664829">
        <w:rPr>
          <w:rFonts w:ascii="Garamond" w:hAnsi="Garamond"/>
          <w:sz w:val="20"/>
          <w:szCs w:val="20"/>
        </w:rPr>
        <w:t>procesy účtovníctva</w:t>
      </w:r>
      <w:r w:rsidRPr="00664829">
        <w:rPr>
          <w:rFonts w:ascii="Garamond" w:hAnsi="Garamond"/>
          <w:spacing w:val="-3"/>
          <w:sz w:val="20"/>
          <w:szCs w:val="20"/>
        </w:rPr>
        <w:t xml:space="preserve"> </w:t>
      </w:r>
      <w:r w:rsidRPr="00664829">
        <w:rPr>
          <w:rFonts w:ascii="Garamond" w:hAnsi="Garamond"/>
          <w:sz w:val="20"/>
          <w:szCs w:val="20"/>
        </w:rPr>
        <w:t>pokladne,</w:t>
      </w:r>
    </w:p>
    <w:p w14:paraId="28B6FC4F" w14:textId="77777777" w:rsidR="00C12D59" w:rsidRPr="00664829" w:rsidRDefault="00C12D59" w:rsidP="00C12D59">
      <w:pPr>
        <w:pStyle w:val="Odsekzoznamu"/>
        <w:widowControl w:val="0"/>
        <w:numPr>
          <w:ilvl w:val="3"/>
          <w:numId w:val="37"/>
        </w:numPr>
        <w:tabs>
          <w:tab w:val="left" w:pos="742"/>
          <w:tab w:val="left" w:pos="743"/>
        </w:tabs>
        <w:autoSpaceDE w:val="0"/>
        <w:autoSpaceDN w:val="0"/>
        <w:spacing w:after="0" w:line="240" w:lineRule="auto"/>
        <w:ind w:left="742" w:hanging="361"/>
        <w:contextualSpacing w:val="0"/>
        <w:rPr>
          <w:rFonts w:ascii="Garamond" w:hAnsi="Garamond"/>
          <w:sz w:val="20"/>
          <w:szCs w:val="20"/>
        </w:rPr>
      </w:pPr>
      <w:r w:rsidRPr="00664829">
        <w:rPr>
          <w:rFonts w:ascii="Garamond" w:hAnsi="Garamond"/>
          <w:sz w:val="20"/>
          <w:szCs w:val="20"/>
        </w:rPr>
        <w:t>procesy účtovnej</w:t>
      </w:r>
      <w:r w:rsidRPr="00664829">
        <w:rPr>
          <w:rFonts w:ascii="Garamond" w:hAnsi="Garamond"/>
          <w:spacing w:val="-3"/>
          <w:sz w:val="20"/>
          <w:szCs w:val="20"/>
        </w:rPr>
        <w:t xml:space="preserve"> </w:t>
      </w:r>
      <w:r w:rsidRPr="00664829">
        <w:rPr>
          <w:rFonts w:ascii="Garamond" w:hAnsi="Garamond"/>
          <w:sz w:val="20"/>
          <w:szCs w:val="20"/>
        </w:rPr>
        <w:t>závierky,</w:t>
      </w:r>
    </w:p>
    <w:p w14:paraId="0EFA1AAD" w14:textId="77777777" w:rsidR="00C12D59" w:rsidRPr="00664829" w:rsidRDefault="00C12D59" w:rsidP="00C12D59">
      <w:pPr>
        <w:pStyle w:val="Odsekzoznamu"/>
        <w:widowControl w:val="0"/>
        <w:numPr>
          <w:ilvl w:val="3"/>
          <w:numId w:val="37"/>
        </w:numPr>
        <w:tabs>
          <w:tab w:val="left" w:pos="742"/>
          <w:tab w:val="left" w:pos="743"/>
        </w:tabs>
        <w:autoSpaceDE w:val="0"/>
        <w:autoSpaceDN w:val="0"/>
        <w:spacing w:after="0" w:line="240" w:lineRule="auto"/>
        <w:ind w:left="742" w:hanging="361"/>
        <w:contextualSpacing w:val="0"/>
        <w:rPr>
          <w:rFonts w:ascii="Garamond" w:hAnsi="Garamond"/>
          <w:sz w:val="20"/>
          <w:szCs w:val="20"/>
        </w:rPr>
      </w:pPr>
      <w:r w:rsidRPr="00664829">
        <w:rPr>
          <w:rFonts w:ascii="Garamond" w:hAnsi="Garamond"/>
          <w:sz w:val="20"/>
          <w:szCs w:val="20"/>
        </w:rPr>
        <w:t>procesy upomínania.</w:t>
      </w:r>
    </w:p>
    <w:p w14:paraId="2BDE0643" w14:textId="77777777" w:rsidR="00C12D59" w:rsidRPr="00664829" w:rsidRDefault="00C12D59" w:rsidP="00C12D59">
      <w:pPr>
        <w:pStyle w:val="Zkladntext"/>
        <w:rPr>
          <w:rFonts w:ascii="Garamond" w:hAnsi="Garamond"/>
        </w:rPr>
      </w:pPr>
    </w:p>
    <w:p w14:paraId="7FA300A4" w14:textId="77777777" w:rsidR="00C12D59" w:rsidRPr="00664829" w:rsidRDefault="00C12D59" w:rsidP="00C12D59">
      <w:pPr>
        <w:pStyle w:val="Nadpis1"/>
        <w:rPr>
          <w:rFonts w:ascii="Garamond" w:hAnsi="Garamond" w:cs="Arial"/>
          <w:sz w:val="20"/>
          <w:szCs w:val="20"/>
        </w:rPr>
      </w:pPr>
      <w:r w:rsidRPr="00664829">
        <w:rPr>
          <w:rFonts w:ascii="Garamond" w:hAnsi="Garamond" w:cs="Arial"/>
          <w:sz w:val="20"/>
          <w:szCs w:val="20"/>
        </w:rPr>
        <w:t>Procesy hlavnej knihy</w:t>
      </w:r>
    </w:p>
    <w:p w14:paraId="2B5C9EA6" w14:textId="77777777" w:rsidR="00C12D59" w:rsidRPr="00664829" w:rsidRDefault="00C12D59" w:rsidP="00C12D59">
      <w:pPr>
        <w:pStyle w:val="Zkladntext"/>
        <w:ind w:left="1616"/>
        <w:rPr>
          <w:rFonts w:ascii="Garamond" w:hAnsi="Garamond"/>
        </w:rPr>
      </w:pPr>
      <w:r w:rsidRPr="00664829">
        <w:rPr>
          <w:rFonts w:ascii="Garamond" w:hAnsi="Garamond"/>
        </w:rPr>
        <w:t>sú v IS SAP pokryté funkcionalitou:</w:t>
      </w:r>
    </w:p>
    <w:p w14:paraId="1B3EFE94" w14:textId="77777777" w:rsidR="00C12D59" w:rsidRPr="00664829" w:rsidRDefault="00C12D59" w:rsidP="00C12D59">
      <w:pPr>
        <w:pStyle w:val="Odsekzoznamu"/>
        <w:widowControl w:val="0"/>
        <w:numPr>
          <w:ilvl w:val="4"/>
          <w:numId w:val="37"/>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definovanie globálnych nastavení hlavnej</w:t>
      </w:r>
      <w:r w:rsidRPr="00664829">
        <w:rPr>
          <w:rFonts w:ascii="Garamond" w:hAnsi="Garamond"/>
          <w:spacing w:val="-3"/>
          <w:sz w:val="20"/>
          <w:szCs w:val="20"/>
        </w:rPr>
        <w:t xml:space="preserve"> </w:t>
      </w:r>
      <w:r w:rsidRPr="00664829">
        <w:rPr>
          <w:rFonts w:ascii="Garamond" w:hAnsi="Garamond"/>
          <w:sz w:val="20"/>
          <w:szCs w:val="20"/>
        </w:rPr>
        <w:t>knihy:</w:t>
      </w:r>
    </w:p>
    <w:p w14:paraId="5AB9370D" w14:textId="77777777" w:rsidR="00C12D59" w:rsidRPr="00664829" w:rsidRDefault="00C12D59" w:rsidP="00C12D59">
      <w:pPr>
        <w:pStyle w:val="Odsekzoznamu"/>
        <w:widowControl w:val="0"/>
        <w:numPr>
          <w:ilvl w:val="5"/>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účtovej</w:t>
      </w:r>
      <w:r w:rsidRPr="00664829">
        <w:rPr>
          <w:rFonts w:ascii="Garamond" w:hAnsi="Garamond"/>
          <w:spacing w:val="1"/>
          <w:sz w:val="20"/>
          <w:szCs w:val="20"/>
        </w:rPr>
        <w:t xml:space="preserve"> </w:t>
      </w:r>
      <w:r w:rsidRPr="00664829">
        <w:rPr>
          <w:rFonts w:ascii="Garamond" w:hAnsi="Garamond"/>
          <w:sz w:val="20"/>
          <w:szCs w:val="20"/>
        </w:rPr>
        <w:t>osnovy</w:t>
      </w:r>
    </w:p>
    <w:p w14:paraId="0E81CBE9" w14:textId="77777777" w:rsidR="00C12D59" w:rsidRPr="00664829" w:rsidRDefault="00C12D59" w:rsidP="00C12D59">
      <w:pPr>
        <w:pStyle w:val="Odsekzoznamu"/>
        <w:widowControl w:val="0"/>
        <w:numPr>
          <w:ilvl w:val="5"/>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analytickej</w:t>
      </w:r>
      <w:r w:rsidRPr="00664829">
        <w:rPr>
          <w:rFonts w:ascii="Garamond" w:hAnsi="Garamond"/>
          <w:spacing w:val="-1"/>
          <w:sz w:val="20"/>
          <w:szCs w:val="20"/>
        </w:rPr>
        <w:t xml:space="preserve"> </w:t>
      </w:r>
      <w:r w:rsidRPr="00664829">
        <w:rPr>
          <w:rFonts w:ascii="Garamond" w:hAnsi="Garamond"/>
          <w:sz w:val="20"/>
          <w:szCs w:val="20"/>
        </w:rPr>
        <w:t>evidencie</w:t>
      </w:r>
    </w:p>
    <w:p w14:paraId="2478697C" w14:textId="77777777" w:rsidR="00C12D59" w:rsidRPr="00664829" w:rsidRDefault="00C12D59" w:rsidP="00C12D59">
      <w:pPr>
        <w:pStyle w:val="Odsekzoznamu"/>
        <w:widowControl w:val="0"/>
        <w:numPr>
          <w:ilvl w:val="5"/>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účtovného</w:t>
      </w:r>
      <w:r w:rsidRPr="00664829">
        <w:rPr>
          <w:rFonts w:ascii="Garamond" w:hAnsi="Garamond"/>
          <w:spacing w:val="-1"/>
          <w:sz w:val="20"/>
          <w:szCs w:val="20"/>
        </w:rPr>
        <w:t xml:space="preserve"> </w:t>
      </w:r>
      <w:r w:rsidRPr="00664829">
        <w:rPr>
          <w:rFonts w:ascii="Garamond" w:hAnsi="Garamond"/>
          <w:sz w:val="20"/>
          <w:szCs w:val="20"/>
        </w:rPr>
        <w:t>rozvrhu</w:t>
      </w:r>
    </w:p>
    <w:p w14:paraId="3A738A98" w14:textId="77777777" w:rsidR="00C12D59" w:rsidRPr="00664829" w:rsidRDefault="00C12D59" w:rsidP="00C12D59">
      <w:pPr>
        <w:pStyle w:val="Odsekzoznamu"/>
        <w:widowControl w:val="0"/>
        <w:numPr>
          <w:ilvl w:val="5"/>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účtov hlavnej</w:t>
      </w:r>
      <w:r w:rsidRPr="00664829">
        <w:rPr>
          <w:rFonts w:ascii="Garamond" w:hAnsi="Garamond"/>
          <w:spacing w:val="-3"/>
          <w:sz w:val="20"/>
          <w:szCs w:val="20"/>
        </w:rPr>
        <w:t xml:space="preserve"> </w:t>
      </w:r>
      <w:r w:rsidRPr="00664829">
        <w:rPr>
          <w:rFonts w:ascii="Garamond" w:hAnsi="Garamond"/>
          <w:sz w:val="20"/>
          <w:szCs w:val="20"/>
        </w:rPr>
        <w:t>knihy</w:t>
      </w:r>
    </w:p>
    <w:p w14:paraId="7D98CD2B" w14:textId="77777777" w:rsidR="00C12D59" w:rsidRPr="00664829" w:rsidRDefault="00C12D59" w:rsidP="00C12D59">
      <w:pPr>
        <w:pStyle w:val="Odsekzoznamu"/>
        <w:widowControl w:val="0"/>
        <w:numPr>
          <w:ilvl w:val="5"/>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parametrov systému pokrývajúce požiadavky z hľadiska</w:t>
      </w:r>
      <w:r w:rsidRPr="00664829">
        <w:rPr>
          <w:rFonts w:ascii="Garamond" w:hAnsi="Garamond"/>
          <w:spacing w:val="-11"/>
          <w:sz w:val="20"/>
          <w:szCs w:val="20"/>
        </w:rPr>
        <w:t xml:space="preserve"> </w:t>
      </w:r>
      <w:r w:rsidRPr="00664829">
        <w:rPr>
          <w:rFonts w:ascii="Garamond" w:hAnsi="Garamond"/>
          <w:sz w:val="20"/>
          <w:szCs w:val="20"/>
        </w:rPr>
        <w:t>DPH</w:t>
      </w:r>
    </w:p>
    <w:p w14:paraId="6A03F6A9" w14:textId="77777777" w:rsidR="00C12D59" w:rsidRPr="00664829" w:rsidRDefault="00C12D59" w:rsidP="00C12D59">
      <w:pPr>
        <w:pStyle w:val="Odsekzoznamu"/>
        <w:widowControl w:val="0"/>
        <w:numPr>
          <w:ilvl w:val="5"/>
          <w:numId w:val="37"/>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parametrov systému pre definovanie účtovného</w:t>
      </w:r>
      <w:r w:rsidRPr="00664829">
        <w:rPr>
          <w:rFonts w:ascii="Garamond" w:hAnsi="Garamond"/>
          <w:spacing w:val="-7"/>
          <w:sz w:val="20"/>
          <w:szCs w:val="20"/>
        </w:rPr>
        <w:t xml:space="preserve"> </w:t>
      </w:r>
      <w:r w:rsidRPr="00664829">
        <w:rPr>
          <w:rFonts w:ascii="Garamond" w:hAnsi="Garamond"/>
          <w:sz w:val="20"/>
          <w:szCs w:val="20"/>
        </w:rPr>
        <w:t>obdobia</w:t>
      </w:r>
    </w:p>
    <w:p w14:paraId="351A9DF7" w14:textId="77777777" w:rsidR="00C12D59" w:rsidRPr="00664829" w:rsidRDefault="00C12D59" w:rsidP="00C12D59">
      <w:pPr>
        <w:pStyle w:val="Odsekzoznamu"/>
        <w:widowControl w:val="0"/>
        <w:numPr>
          <w:ilvl w:val="4"/>
          <w:numId w:val="37"/>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evidenciu a správu kmeňových údajov účtov hlavnej</w:t>
      </w:r>
      <w:r w:rsidRPr="00664829">
        <w:rPr>
          <w:rFonts w:ascii="Garamond" w:hAnsi="Garamond"/>
          <w:spacing w:val="-5"/>
          <w:sz w:val="20"/>
          <w:szCs w:val="20"/>
        </w:rPr>
        <w:t xml:space="preserve"> </w:t>
      </w:r>
      <w:r w:rsidRPr="00664829">
        <w:rPr>
          <w:rFonts w:ascii="Garamond" w:hAnsi="Garamond"/>
          <w:sz w:val="20"/>
          <w:szCs w:val="20"/>
        </w:rPr>
        <w:t>knihy</w:t>
      </w:r>
    </w:p>
    <w:p w14:paraId="592AEE23" w14:textId="77777777" w:rsidR="00C12D59" w:rsidRPr="00664829" w:rsidRDefault="00C12D59" w:rsidP="00C12D59">
      <w:pPr>
        <w:pStyle w:val="Odsekzoznamu"/>
        <w:widowControl w:val="0"/>
        <w:numPr>
          <w:ilvl w:val="4"/>
          <w:numId w:val="37"/>
        </w:numPr>
        <w:tabs>
          <w:tab w:val="left" w:pos="1604"/>
          <w:tab w:val="left" w:pos="1605"/>
        </w:tabs>
        <w:autoSpaceDE w:val="0"/>
        <w:autoSpaceDN w:val="0"/>
        <w:spacing w:after="0" w:line="240" w:lineRule="auto"/>
        <w:ind w:right="1176"/>
        <w:contextualSpacing w:val="0"/>
        <w:rPr>
          <w:rFonts w:ascii="Garamond" w:hAnsi="Garamond"/>
          <w:sz w:val="20"/>
          <w:szCs w:val="20"/>
        </w:rPr>
      </w:pPr>
      <w:r w:rsidRPr="00664829">
        <w:rPr>
          <w:rFonts w:ascii="Garamond" w:hAnsi="Garamond"/>
          <w:sz w:val="20"/>
          <w:szCs w:val="20"/>
        </w:rPr>
        <w:t>predbežné uloženie účtovných dokladov s možnosťou ďalšieho spracovania iným používateľom až do fázy končeného zaúčtovania dokladu v</w:t>
      </w:r>
      <w:r w:rsidRPr="00664829">
        <w:rPr>
          <w:rFonts w:ascii="Garamond" w:hAnsi="Garamond"/>
          <w:spacing w:val="-25"/>
          <w:sz w:val="20"/>
          <w:szCs w:val="20"/>
        </w:rPr>
        <w:t xml:space="preserve"> </w:t>
      </w:r>
      <w:r w:rsidRPr="00664829">
        <w:rPr>
          <w:rFonts w:ascii="Garamond" w:hAnsi="Garamond"/>
          <w:sz w:val="20"/>
          <w:szCs w:val="20"/>
        </w:rPr>
        <w:t>systéme</w:t>
      </w:r>
    </w:p>
    <w:p w14:paraId="5EFE93A6" w14:textId="77777777" w:rsidR="00C12D59" w:rsidRPr="00664829" w:rsidRDefault="00C12D59" w:rsidP="00C12D59">
      <w:pPr>
        <w:pStyle w:val="Odsekzoznamu"/>
        <w:widowControl w:val="0"/>
        <w:numPr>
          <w:ilvl w:val="4"/>
          <w:numId w:val="37"/>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zaúčtovanie účtovných</w:t>
      </w:r>
      <w:r w:rsidRPr="00664829">
        <w:rPr>
          <w:rFonts w:ascii="Garamond" w:hAnsi="Garamond"/>
          <w:spacing w:val="-1"/>
          <w:sz w:val="20"/>
          <w:szCs w:val="20"/>
        </w:rPr>
        <w:t xml:space="preserve"> </w:t>
      </w:r>
      <w:r w:rsidRPr="00664829">
        <w:rPr>
          <w:rFonts w:ascii="Garamond" w:hAnsi="Garamond"/>
          <w:sz w:val="20"/>
          <w:szCs w:val="20"/>
        </w:rPr>
        <w:t>dokladov</w:t>
      </w:r>
    </w:p>
    <w:p w14:paraId="67732676" w14:textId="77777777" w:rsidR="00C12D59" w:rsidRPr="00664829" w:rsidRDefault="00C12D59" w:rsidP="00C12D59">
      <w:pPr>
        <w:pStyle w:val="Odsekzoznamu"/>
        <w:widowControl w:val="0"/>
        <w:numPr>
          <w:ilvl w:val="5"/>
          <w:numId w:val="37"/>
        </w:numPr>
        <w:tabs>
          <w:tab w:val="left" w:pos="2038"/>
          <w:tab w:val="left" w:pos="2039"/>
          <w:tab w:val="left" w:pos="3571"/>
          <w:tab w:val="left" w:pos="4927"/>
          <w:tab w:val="left" w:pos="6143"/>
          <w:tab w:val="left" w:pos="7510"/>
        </w:tabs>
        <w:autoSpaceDE w:val="0"/>
        <w:autoSpaceDN w:val="0"/>
        <w:spacing w:after="0" w:line="240" w:lineRule="auto"/>
        <w:ind w:right="1175"/>
        <w:contextualSpacing w:val="0"/>
        <w:rPr>
          <w:rFonts w:ascii="Garamond" w:hAnsi="Garamond"/>
          <w:sz w:val="20"/>
          <w:szCs w:val="20"/>
        </w:rPr>
      </w:pPr>
      <w:r w:rsidRPr="00664829">
        <w:rPr>
          <w:rFonts w:ascii="Garamond" w:hAnsi="Garamond"/>
          <w:sz w:val="20"/>
          <w:szCs w:val="20"/>
        </w:rPr>
        <w:tab/>
        <w:t>zaúčtovanie</w:t>
      </w:r>
      <w:r w:rsidRPr="00664829">
        <w:rPr>
          <w:rFonts w:ascii="Garamond" w:hAnsi="Garamond"/>
          <w:sz w:val="20"/>
          <w:szCs w:val="20"/>
        </w:rPr>
        <w:tab/>
        <w:t>účtovných</w:t>
      </w:r>
      <w:r w:rsidRPr="00664829">
        <w:rPr>
          <w:rFonts w:ascii="Garamond" w:hAnsi="Garamond"/>
          <w:sz w:val="20"/>
          <w:szCs w:val="20"/>
        </w:rPr>
        <w:tab/>
        <w:t>prípadov</w:t>
      </w:r>
      <w:r w:rsidRPr="00664829">
        <w:rPr>
          <w:rFonts w:ascii="Garamond" w:hAnsi="Garamond"/>
          <w:sz w:val="20"/>
          <w:szCs w:val="20"/>
        </w:rPr>
        <w:tab/>
        <w:t>s</w:t>
      </w:r>
      <w:r w:rsidRPr="00664829">
        <w:rPr>
          <w:rFonts w:ascii="Garamond" w:hAnsi="Garamond"/>
          <w:spacing w:val="1"/>
          <w:sz w:val="20"/>
          <w:szCs w:val="20"/>
        </w:rPr>
        <w:t xml:space="preserve"> </w:t>
      </w:r>
      <w:r w:rsidRPr="00664829">
        <w:rPr>
          <w:rFonts w:ascii="Garamond" w:hAnsi="Garamond"/>
          <w:sz w:val="20"/>
          <w:szCs w:val="20"/>
        </w:rPr>
        <w:t>použitím</w:t>
      </w:r>
      <w:r w:rsidRPr="00664829">
        <w:rPr>
          <w:rFonts w:ascii="Garamond" w:hAnsi="Garamond"/>
          <w:sz w:val="20"/>
          <w:szCs w:val="20"/>
        </w:rPr>
        <w:tab/>
      </w:r>
      <w:r w:rsidRPr="00664829">
        <w:rPr>
          <w:rFonts w:ascii="Garamond" w:hAnsi="Garamond"/>
          <w:spacing w:val="-1"/>
          <w:sz w:val="20"/>
          <w:szCs w:val="20"/>
        </w:rPr>
        <w:t xml:space="preserve">preddefinovaných </w:t>
      </w:r>
      <w:r w:rsidRPr="00664829">
        <w:rPr>
          <w:rFonts w:ascii="Garamond" w:hAnsi="Garamond"/>
          <w:sz w:val="20"/>
          <w:szCs w:val="20"/>
        </w:rPr>
        <w:t>predkontácií</w:t>
      </w:r>
    </w:p>
    <w:p w14:paraId="479770EE" w14:textId="77777777" w:rsidR="00C12D59" w:rsidRPr="00664829" w:rsidRDefault="00C12D59" w:rsidP="00C12D59">
      <w:pPr>
        <w:pStyle w:val="Odsekzoznamu"/>
        <w:widowControl w:val="0"/>
        <w:numPr>
          <w:ilvl w:val="5"/>
          <w:numId w:val="37"/>
        </w:numPr>
        <w:tabs>
          <w:tab w:val="left" w:pos="2038"/>
        </w:tabs>
        <w:autoSpaceDE w:val="0"/>
        <w:autoSpaceDN w:val="0"/>
        <w:spacing w:after="0" w:line="240" w:lineRule="auto"/>
        <w:ind w:left="2038" w:hanging="423"/>
        <w:contextualSpacing w:val="0"/>
        <w:rPr>
          <w:rFonts w:ascii="Garamond" w:hAnsi="Garamond"/>
          <w:sz w:val="20"/>
          <w:szCs w:val="20"/>
        </w:rPr>
      </w:pPr>
      <w:r w:rsidRPr="00664829">
        <w:rPr>
          <w:rFonts w:ascii="Garamond" w:hAnsi="Garamond"/>
          <w:sz w:val="20"/>
          <w:szCs w:val="20"/>
        </w:rPr>
        <w:t>výpočet a evidenciu DPH na vstupe a výstupe</w:t>
      </w:r>
    </w:p>
    <w:p w14:paraId="17D4422A" w14:textId="77777777" w:rsidR="00C12D59" w:rsidRPr="00664829" w:rsidRDefault="00C12D59" w:rsidP="00C12D59">
      <w:pPr>
        <w:pStyle w:val="Odsekzoznamu"/>
        <w:widowControl w:val="0"/>
        <w:numPr>
          <w:ilvl w:val="5"/>
          <w:numId w:val="37"/>
        </w:numPr>
        <w:tabs>
          <w:tab w:val="left" w:pos="2038"/>
          <w:tab w:val="left" w:pos="2039"/>
        </w:tabs>
        <w:autoSpaceDE w:val="0"/>
        <w:autoSpaceDN w:val="0"/>
        <w:spacing w:after="0" w:line="240" w:lineRule="auto"/>
        <w:ind w:left="2038" w:hanging="423"/>
        <w:contextualSpacing w:val="0"/>
        <w:rPr>
          <w:rFonts w:ascii="Garamond" w:hAnsi="Garamond"/>
          <w:sz w:val="20"/>
          <w:szCs w:val="20"/>
        </w:rPr>
      </w:pPr>
      <w:r w:rsidRPr="00664829">
        <w:rPr>
          <w:rFonts w:ascii="Garamond" w:hAnsi="Garamond"/>
          <w:sz w:val="20"/>
          <w:szCs w:val="20"/>
        </w:rPr>
        <w:t>stornovanie účtovných</w:t>
      </w:r>
      <w:r w:rsidRPr="00664829">
        <w:rPr>
          <w:rFonts w:ascii="Garamond" w:hAnsi="Garamond"/>
          <w:spacing w:val="-1"/>
          <w:sz w:val="20"/>
          <w:szCs w:val="20"/>
        </w:rPr>
        <w:t xml:space="preserve"> </w:t>
      </w:r>
      <w:r w:rsidRPr="00664829">
        <w:rPr>
          <w:rFonts w:ascii="Garamond" w:hAnsi="Garamond"/>
          <w:sz w:val="20"/>
          <w:szCs w:val="20"/>
        </w:rPr>
        <w:t>dokladov</w:t>
      </w:r>
    </w:p>
    <w:p w14:paraId="44FB07B8" w14:textId="77777777" w:rsidR="00C12D59" w:rsidRPr="00664829" w:rsidRDefault="00C12D59" w:rsidP="00C12D59">
      <w:pPr>
        <w:pStyle w:val="Odsekzoznamu"/>
        <w:widowControl w:val="0"/>
        <w:numPr>
          <w:ilvl w:val="5"/>
          <w:numId w:val="37"/>
        </w:numPr>
        <w:tabs>
          <w:tab w:val="left" w:pos="2038"/>
          <w:tab w:val="left" w:pos="2039"/>
        </w:tabs>
        <w:autoSpaceDE w:val="0"/>
        <w:autoSpaceDN w:val="0"/>
        <w:spacing w:after="0" w:line="240" w:lineRule="auto"/>
        <w:ind w:right="1171"/>
        <w:contextualSpacing w:val="0"/>
        <w:rPr>
          <w:rFonts w:ascii="Garamond" w:hAnsi="Garamond"/>
          <w:sz w:val="20"/>
          <w:szCs w:val="20"/>
        </w:rPr>
      </w:pPr>
      <w:r w:rsidRPr="00664829">
        <w:rPr>
          <w:rFonts w:ascii="Garamond" w:hAnsi="Garamond"/>
          <w:sz w:val="20"/>
          <w:szCs w:val="20"/>
        </w:rPr>
        <w:tab/>
        <w:t>editácie len textu účtovného dokladu, variabilného a konštantného symbolu pri už zaúčtovaných</w:t>
      </w:r>
      <w:r w:rsidRPr="00664829">
        <w:rPr>
          <w:rFonts w:ascii="Garamond" w:hAnsi="Garamond"/>
          <w:spacing w:val="-4"/>
          <w:sz w:val="20"/>
          <w:szCs w:val="20"/>
        </w:rPr>
        <w:t xml:space="preserve"> </w:t>
      </w:r>
      <w:r w:rsidRPr="00664829">
        <w:rPr>
          <w:rFonts w:ascii="Garamond" w:hAnsi="Garamond"/>
          <w:sz w:val="20"/>
          <w:szCs w:val="20"/>
        </w:rPr>
        <w:t>dokladoch</w:t>
      </w:r>
    </w:p>
    <w:p w14:paraId="6D63FC1A" w14:textId="77777777" w:rsidR="00C12D59" w:rsidRPr="00664829" w:rsidRDefault="00C12D59" w:rsidP="00C12D59">
      <w:pPr>
        <w:pStyle w:val="Odsekzoznamu"/>
        <w:widowControl w:val="0"/>
        <w:numPr>
          <w:ilvl w:val="5"/>
          <w:numId w:val="37"/>
        </w:numPr>
        <w:tabs>
          <w:tab w:val="left" w:pos="2038"/>
          <w:tab w:val="left" w:pos="2039"/>
        </w:tabs>
        <w:autoSpaceDE w:val="0"/>
        <w:autoSpaceDN w:val="0"/>
        <w:spacing w:after="0" w:line="240" w:lineRule="auto"/>
        <w:ind w:left="2038" w:hanging="423"/>
        <w:contextualSpacing w:val="0"/>
        <w:rPr>
          <w:rFonts w:ascii="Garamond" w:hAnsi="Garamond"/>
          <w:sz w:val="20"/>
          <w:szCs w:val="20"/>
        </w:rPr>
      </w:pPr>
      <w:r w:rsidRPr="00664829">
        <w:rPr>
          <w:rFonts w:ascii="Garamond" w:hAnsi="Garamond"/>
          <w:sz w:val="20"/>
          <w:szCs w:val="20"/>
        </w:rPr>
        <w:t xml:space="preserve">automatické generovanie dokladov pre interné účtovníctvo </w:t>
      </w:r>
    </w:p>
    <w:p w14:paraId="2FCB5E9E" w14:textId="77777777" w:rsidR="00C12D59" w:rsidRPr="00664829" w:rsidRDefault="00C12D59" w:rsidP="00C12D59">
      <w:pPr>
        <w:pStyle w:val="Odsekzoznamu"/>
        <w:widowControl w:val="0"/>
        <w:numPr>
          <w:ilvl w:val="5"/>
          <w:numId w:val="37"/>
        </w:numPr>
        <w:tabs>
          <w:tab w:val="left" w:pos="2038"/>
          <w:tab w:val="left" w:pos="2039"/>
        </w:tabs>
        <w:autoSpaceDE w:val="0"/>
        <w:autoSpaceDN w:val="0"/>
        <w:spacing w:after="0" w:line="240" w:lineRule="auto"/>
        <w:ind w:right="1177"/>
        <w:contextualSpacing w:val="0"/>
        <w:rPr>
          <w:rFonts w:ascii="Garamond" w:hAnsi="Garamond"/>
          <w:sz w:val="20"/>
          <w:szCs w:val="20"/>
        </w:rPr>
      </w:pPr>
      <w:r w:rsidRPr="00664829">
        <w:rPr>
          <w:rFonts w:ascii="Garamond" w:hAnsi="Garamond"/>
          <w:sz w:val="20"/>
          <w:szCs w:val="20"/>
        </w:rPr>
        <w:tab/>
      </w:r>
      <w:r w:rsidRPr="00664829">
        <w:rPr>
          <w:rFonts w:ascii="Garamond" w:hAnsi="Garamond"/>
          <w:sz w:val="20"/>
          <w:szCs w:val="20"/>
        </w:rPr>
        <w:tab/>
        <w:t>zaúčtovanie obchodných prípadov vzhľadom na sledované oblasti účtovania:</w:t>
      </w:r>
    </w:p>
    <w:p w14:paraId="27F99FE7" w14:textId="77777777" w:rsidR="00C12D59" w:rsidRPr="00664829" w:rsidRDefault="00C12D59" w:rsidP="00C12D59">
      <w:pPr>
        <w:pStyle w:val="Odsekzoznamu"/>
        <w:widowControl w:val="0"/>
        <w:numPr>
          <w:ilvl w:val="6"/>
          <w:numId w:val="37"/>
        </w:numPr>
        <w:tabs>
          <w:tab w:val="left" w:pos="2696"/>
          <w:tab w:val="left" w:pos="269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nákladové strediská</w:t>
      </w:r>
    </w:p>
    <w:p w14:paraId="2E7825DA" w14:textId="77777777" w:rsidR="00C12D59" w:rsidRPr="00664829" w:rsidRDefault="00C12D59" w:rsidP="00C12D59">
      <w:pPr>
        <w:pStyle w:val="Odsekzoznamu"/>
        <w:widowControl w:val="0"/>
        <w:numPr>
          <w:ilvl w:val="6"/>
          <w:numId w:val="37"/>
        </w:numPr>
        <w:tabs>
          <w:tab w:val="left" w:pos="2696"/>
          <w:tab w:val="left" w:pos="2697"/>
          <w:tab w:val="left" w:pos="3601"/>
          <w:tab w:val="left" w:pos="4755"/>
          <w:tab w:val="left" w:pos="5844"/>
          <w:tab w:val="left" w:pos="7876"/>
        </w:tabs>
        <w:autoSpaceDE w:val="0"/>
        <w:autoSpaceDN w:val="0"/>
        <w:spacing w:after="0" w:line="240" w:lineRule="auto"/>
        <w:ind w:right="1172" w:hanging="361"/>
        <w:contextualSpacing w:val="0"/>
        <w:rPr>
          <w:rFonts w:ascii="Garamond" w:hAnsi="Garamond"/>
          <w:b/>
          <w:bCs/>
          <w:sz w:val="20"/>
          <w:szCs w:val="20"/>
        </w:rPr>
      </w:pPr>
      <w:r w:rsidRPr="00664829">
        <w:rPr>
          <w:rFonts w:ascii="Garamond" w:hAnsi="Garamond"/>
          <w:sz w:val="20"/>
          <w:szCs w:val="20"/>
        </w:rPr>
        <w:t>úlohy,</w:t>
      </w:r>
      <w:r w:rsidRPr="00664829">
        <w:rPr>
          <w:rFonts w:ascii="Garamond" w:hAnsi="Garamond"/>
          <w:sz w:val="20"/>
          <w:szCs w:val="20"/>
        </w:rPr>
        <w:tab/>
        <w:t>projekty,</w:t>
      </w:r>
      <w:r w:rsidRPr="00664829">
        <w:rPr>
          <w:rFonts w:ascii="Garamond" w:hAnsi="Garamond"/>
          <w:sz w:val="20"/>
          <w:szCs w:val="20"/>
        </w:rPr>
        <w:tab/>
        <w:t>projekty</w:t>
      </w:r>
      <w:r w:rsidRPr="00664829">
        <w:rPr>
          <w:rFonts w:ascii="Garamond" w:hAnsi="Garamond"/>
          <w:sz w:val="20"/>
          <w:szCs w:val="20"/>
        </w:rPr>
        <w:tab/>
        <w:t>spolufinancované</w:t>
      </w:r>
      <w:r w:rsidRPr="00664829">
        <w:rPr>
          <w:rFonts w:ascii="Garamond" w:hAnsi="Garamond"/>
          <w:sz w:val="20"/>
          <w:szCs w:val="20"/>
        </w:rPr>
        <w:tab/>
        <w:t xml:space="preserve">s </w:t>
      </w:r>
      <w:r w:rsidRPr="00664829">
        <w:rPr>
          <w:rFonts w:ascii="Garamond" w:hAnsi="Garamond"/>
          <w:spacing w:val="-3"/>
          <w:sz w:val="20"/>
          <w:szCs w:val="20"/>
        </w:rPr>
        <w:t xml:space="preserve">prostriedkov </w:t>
      </w:r>
      <w:r w:rsidRPr="00664829">
        <w:rPr>
          <w:rFonts w:ascii="Garamond" w:hAnsi="Garamond"/>
          <w:sz w:val="20"/>
          <w:szCs w:val="20"/>
        </w:rPr>
        <w:t xml:space="preserve">Európskej únie </w:t>
      </w:r>
    </w:p>
    <w:p w14:paraId="5250FA3B" w14:textId="77777777" w:rsidR="00C12D59" w:rsidRPr="00664829" w:rsidRDefault="00C12D59" w:rsidP="00C12D59">
      <w:pPr>
        <w:pStyle w:val="Odsekzoznamu"/>
        <w:widowControl w:val="0"/>
        <w:numPr>
          <w:ilvl w:val="6"/>
          <w:numId w:val="37"/>
        </w:numPr>
        <w:tabs>
          <w:tab w:val="left" w:pos="2696"/>
          <w:tab w:val="left" w:pos="269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lastRenderedPageBreak/>
        <w:t xml:space="preserve">interné zákazky. </w:t>
      </w:r>
    </w:p>
    <w:p w14:paraId="079C81B4" w14:textId="77777777" w:rsidR="00C12D59" w:rsidRPr="00664829" w:rsidRDefault="00C12D59" w:rsidP="00C12D59">
      <w:pPr>
        <w:pStyle w:val="Odsekzoznamu"/>
        <w:widowControl w:val="0"/>
        <w:numPr>
          <w:ilvl w:val="4"/>
          <w:numId w:val="37"/>
        </w:numPr>
        <w:tabs>
          <w:tab w:val="left" w:pos="1605"/>
        </w:tabs>
        <w:autoSpaceDE w:val="0"/>
        <w:autoSpaceDN w:val="0"/>
        <w:spacing w:after="0" w:line="240" w:lineRule="auto"/>
        <w:ind w:right="1179"/>
        <w:contextualSpacing w:val="0"/>
        <w:jc w:val="both"/>
        <w:rPr>
          <w:rFonts w:ascii="Garamond" w:hAnsi="Garamond"/>
          <w:sz w:val="20"/>
          <w:szCs w:val="20"/>
        </w:rPr>
      </w:pPr>
      <w:r w:rsidRPr="00664829">
        <w:rPr>
          <w:rFonts w:ascii="Garamond" w:hAnsi="Garamond"/>
          <w:sz w:val="20"/>
          <w:szCs w:val="20"/>
        </w:rPr>
        <w:t>automatické vytváranie dokladov interného účtovníctva (pohyb nákladov a výnosov) na základe zaúčtovania účtovného dokladu vo finančnom</w:t>
      </w:r>
      <w:r w:rsidRPr="00664829">
        <w:rPr>
          <w:rFonts w:ascii="Garamond" w:hAnsi="Garamond"/>
          <w:spacing w:val="-7"/>
          <w:sz w:val="20"/>
          <w:szCs w:val="20"/>
        </w:rPr>
        <w:t xml:space="preserve"> </w:t>
      </w:r>
      <w:r w:rsidRPr="00664829">
        <w:rPr>
          <w:rFonts w:ascii="Garamond" w:hAnsi="Garamond"/>
          <w:sz w:val="20"/>
          <w:szCs w:val="20"/>
        </w:rPr>
        <w:t>účtovníctve</w:t>
      </w:r>
    </w:p>
    <w:p w14:paraId="1A2888D2" w14:textId="77777777" w:rsidR="00C12D59" w:rsidRPr="00664829" w:rsidRDefault="00C12D59" w:rsidP="00C12D59">
      <w:pPr>
        <w:pStyle w:val="Odsekzoznamu"/>
        <w:widowControl w:val="0"/>
        <w:numPr>
          <w:ilvl w:val="4"/>
          <w:numId w:val="37"/>
        </w:numPr>
        <w:tabs>
          <w:tab w:val="left" w:pos="1605"/>
        </w:tabs>
        <w:autoSpaceDE w:val="0"/>
        <w:autoSpaceDN w:val="0"/>
        <w:spacing w:after="0" w:line="240" w:lineRule="auto"/>
        <w:ind w:hanging="361"/>
        <w:contextualSpacing w:val="0"/>
        <w:jc w:val="both"/>
        <w:rPr>
          <w:rFonts w:ascii="Garamond" w:hAnsi="Garamond"/>
          <w:sz w:val="20"/>
          <w:szCs w:val="20"/>
        </w:rPr>
      </w:pPr>
      <w:r w:rsidRPr="00664829">
        <w:rPr>
          <w:rFonts w:ascii="Garamond" w:hAnsi="Garamond"/>
          <w:sz w:val="20"/>
          <w:szCs w:val="20"/>
        </w:rPr>
        <w:t>otvorenie a uzatvorenie účtovného obdobia pre všetky procesy</w:t>
      </w:r>
      <w:r w:rsidRPr="00664829">
        <w:rPr>
          <w:rFonts w:ascii="Garamond" w:hAnsi="Garamond"/>
          <w:spacing w:val="-11"/>
          <w:sz w:val="20"/>
          <w:szCs w:val="20"/>
        </w:rPr>
        <w:t xml:space="preserve"> </w:t>
      </w:r>
      <w:r w:rsidRPr="00664829">
        <w:rPr>
          <w:rFonts w:ascii="Garamond" w:hAnsi="Garamond"/>
          <w:sz w:val="20"/>
          <w:szCs w:val="20"/>
        </w:rPr>
        <w:t>účtovania</w:t>
      </w:r>
    </w:p>
    <w:p w14:paraId="20159D22" w14:textId="77777777" w:rsidR="00C12D59" w:rsidRPr="00664829" w:rsidRDefault="00C12D59" w:rsidP="00C12D59">
      <w:pPr>
        <w:pStyle w:val="Odsekzoznamu"/>
        <w:widowControl w:val="0"/>
        <w:numPr>
          <w:ilvl w:val="4"/>
          <w:numId w:val="37"/>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automatizované otvorenie a uzatváranie účtovných</w:t>
      </w:r>
      <w:r w:rsidRPr="00664829">
        <w:rPr>
          <w:rFonts w:ascii="Garamond" w:hAnsi="Garamond"/>
          <w:spacing w:val="-33"/>
          <w:sz w:val="20"/>
          <w:szCs w:val="20"/>
        </w:rPr>
        <w:t xml:space="preserve"> </w:t>
      </w:r>
      <w:r w:rsidRPr="00664829">
        <w:rPr>
          <w:rFonts w:ascii="Garamond" w:hAnsi="Garamond"/>
          <w:sz w:val="20"/>
          <w:szCs w:val="20"/>
        </w:rPr>
        <w:t>kníh</w:t>
      </w:r>
    </w:p>
    <w:p w14:paraId="7839E7B5" w14:textId="77777777" w:rsidR="00C12D59" w:rsidRPr="00664829" w:rsidRDefault="00C12D59" w:rsidP="00C12D59">
      <w:pPr>
        <w:pStyle w:val="Zkladntext"/>
        <w:tabs>
          <w:tab w:val="left" w:pos="1625"/>
        </w:tabs>
        <w:ind w:left="1604" w:hanging="328"/>
        <w:rPr>
          <w:rFonts w:ascii="Garamond" w:hAnsi="Garamond"/>
        </w:rPr>
      </w:pPr>
      <w:r w:rsidRPr="00664829">
        <w:rPr>
          <w:rFonts w:ascii="Garamond" w:hAnsi="Garamond"/>
        </w:rPr>
        <w:t>-</w:t>
      </w:r>
      <w:r w:rsidRPr="00664829">
        <w:rPr>
          <w:rFonts w:ascii="Garamond" w:hAnsi="Garamond"/>
        </w:rPr>
        <w:tab/>
      </w:r>
      <w:r w:rsidRPr="00664829">
        <w:rPr>
          <w:rFonts w:ascii="Garamond" w:hAnsi="Garamond"/>
        </w:rPr>
        <w:tab/>
        <w:t>evidenciu otvorených položiek na požadovaných účtoch hlavnej   knihy s funkcionalitou automatizovaného párovania otvorených položiek</w:t>
      </w:r>
    </w:p>
    <w:p w14:paraId="607AFA19" w14:textId="77777777" w:rsidR="00C12D59" w:rsidRPr="00664829" w:rsidRDefault="00C12D59" w:rsidP="00C12D59">
      <w:pPr>
        <w:pStyle w:val="Odsekzoznamu"/>
        <w:widowControl w:val="0"/>
        <w:numPr>
          <w:ilvl w:val="0"/>
          <w:numId w:val="36"/>
        </w:numPr>
        <w:tabs>
          <w:tab w:val="left" w:pos="1605"/>
        </w:tabs>
        <w:autoSpaceDE w:val="0"/>
        <w:autoSpaceDN w:val="0"/>
        <w:spacing w:after="0" w:line="240" w:lineRule="auto"/>
        <w:ind w:right="1175"/>
        <w:contextualSpacing w:val="0"/>
        <w:jc w:val="both"/>
        <w:rPr>
          <w:rFonts w:ascii="Garamond" w:hAnsi="Garamond"/>
          <w:sz w:val="20"/>
          <w:szCs w:val="20"/>
        </w:rPr>
      </w:pPr>
      <w:proofErr w:type="spellStart"/>
      <w:r w:rsidRPr="00664829">
        <w:rPr>
          <w:rFonts w:ascii="Garamond" w:hAnsi="Garamond"/>
          <w:sz w:val="20"/>
          <w:szCs w:val="20"/>
        </w:rPr>
        <w:t>reporting</w:t>
      </w:r>
      <w:proofErr w:type="spellEnd"/>
      <w:r w:rsidRPr="00664829">
        <w:rPr>
          <w:rFonts w:ascii="Garamond" w:hAnsi="Garamond"/>
          <w:sz w:val="20"/>
          <w:szCs w:val="20"/>
        </w:rPr>
        <w:t xml:space="preserve"> a vyhodnotenie v reálnom čase na základe aktuálnych údajov účtovníctva (škálovateľný, exportovateľný do štandardných dátových formátov) ako napríklad:</w:t>
      </w:r>
    </w:p>
    <w:p w14:paraId="68D967EC" w14:textId="77777777" w:rsidR="00C12D59" w:rsidRPr="00664829" w:rsidRDefault="00C12D59" w:rsidP="00C12D59">
      <w:pPr>
        <w:pStyle w:val="Odsekzoznamu"/>
        <w:widowControl w:val="0"/>
        <w:numPr>
          <w:ilvl w:val="1"/>
          <w:numId w:val="36"/>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denník účtovných</w:t>
      </w:r>
      <w:r w:rsidRPr="00664829">
        <w:rPr>
          <w:rFonts w:ascii="Garamond" w:hAnsi="Garamond"/>
          <w:spacing w:val="2"/>
          <w:sz w:val="20"/>
          <w:szCs w:val="20"/>
        </w:rPr>
        <w:t xml:space="preserve"> </w:t>
      </w:r>
      <w:r w:rsidRPr="00664829">
        <w:rPr>
          <w:rFonts w:ascii="Garamond" w:hAnsi="Garamond"/>
          <w:sz w:val="20"/>
          <w:szCs w:val="20"/>
        </w:rPr>
        <w:t>dokladov</w:t>
      </w:r>
    </w:p>
    <w:p w14:paraId="7774B694" w14:textId="77777777" w:rsidR="00C12D59" w:rsidRPr="00664829" w:rsidRDefault="00C12D59" w:rsidP="00C12D59">
      <w:pPr>
        <w:pStyle w:val="Odsekzoznamu"/>
        <w:widowControl w:val="0"/>
        <w:numPr>
          <w:ilvl w:val="1"/>
          <w:numId w:val="36"/>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zostatky účtov hlavnej</w:t>
      </w:r>
      <w:r w:rsidRPr="00664829">
        <w:rPr>
          <w:rFonts w:ascii="Garamond" w:hAnsi="Garamond"/>
          <w:spacing w:val="-5"/>
          <w:sz w:val="20"/>
          <w:szCs w:val="20"/>
        </w:rPr>
        <w:t xml:space="preserve"> </w:t>
      </w:r>
      <w:r w:rsidRPr="00664829">
        <w:rPr>
          <w:rFonts w:ascii="Garamond" w:hAnsi="Garamond"/>
          <w:sz w:val="20"/>
          <w:szCs w:val="20"/>
        </w:rPr>
        <w:t>knihy</w:t>
      </w:r>
    </w:p>
    <w:p w14:paraId="538D308B" w14:textId="77777777" w:rsidR="00C12D59" w:rsidRPr="00664829" w:rsidRDefault="00C12D59" w:rsidP="00C12D59">
      <w:pPr>
        <w:pStyle w:val="Odsekzoznamu"/>
        <w:widowControl w:val="0"/>
        <w:numPr>
          <w:ilvl w:val="1"/>
          <w:numId w:val="36"/>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obratová</w:t>
      </w:r>
      <w:r w:rsidRPr="00664829">
        <w:rPr>
          <w:rFonts w:ascii="Garamond" w:hAnsi="Garamond"/>
          <w:spacing w:val="-1"/>
          <w:sz w:val="20"/>
          <w:szCs w:val="20"/>
        </w:rPr>
        <w:t xml:space="preserve"> </w:t>
      </w:r>
      <w:r w:rsidRPr="00664829">
        <w:rPr>
          <w:rFonts w:ascii="Garamond" w:hAnsi="Garamond"/>
          <w:sz w:val="20"/>
          <w:szCs w:val="20"/>
        </w:rPr>
        <w:t>predvaha</w:t>
      </w:r>
    </w:p>
    <w:p w14:paraId="6A8C2A2C" w14:textId="77777777" w:rsidR="00C12D59" w:rsidRPr="00664829" w:rsidRDefault="00C12D59" w:rsidP="00C12D59">
      <w:pPr>
        <w:pStyle w:val="Odsekzoznamu"/>
        <w:widowControl w:val="0"/>
        <w:numPr>
          <w:ilvl w:val="1"/>
          <w:numId w:val="36"/>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účtová</w:t>
      </w:r>
      <w:r w:rsidRPr="00664829">
        <w:rPr>
          <w:rFonts w:ascii="Garamond" w:hAnsi="Garamond"/>
          <w:spacing w:val="-10"/>
          <w:sz w:val="20"/>
          <w:szCs w:val="20"/>
        </w:rPr>
        <w:t xml:space="preserve"> </w:t>
      </w:r>
      <w:r w:rsidRPr="00664829">
        <w:rPr>
          <w:rFonts w:ascii="Garamond" w:hAnsi="Garamond"/>
          <w:sz w:val="20"/>
          <w:szCs w:val="20"/>
        </w:rPr>
        <w:t>osnova</w:t>
      </w:r>
    </w:p>
    <w:p w14:paraId="1E3AC67C" w14:textId="77777777" w:rsidR="00C12D59" w:rsidRPr="00664829" w:rsidRDefault="00C12D59" w:rsidP="00C12D59">
      <w:pPr>
        <w:pStyle w:val="Odsekzoznamu"/>
        <w:widowControl w:val="0"/>
        <w:numPr>
          <w:ilvl w:val="1"/>
          <w:numId w:val="36"/>
        </w:numPr>
        <w:tabs>
          <w:tab w:val="left" w:pos="1977"/>
        </w:tabs>
        <w:autoSpaceDE w:val="0"/>
        <w:autoSpaceDN w:val="0"/>
        <w:spacing w:after="0" w:line="240" w:lineRule="auto"/>
        <w:ind w:right="1181"/>
        <w:contextualSpacing w:val="0"/>
        <w:rPr>
          <w:rFonts w:ascii="Garamond" w:hAnsi="Garamond"/>
          <w:sz w:val="20"/>
          <w:szCs w:val="20"/>
        </w:rPr>
      </w:pPr>
      <w:r w:rsidRPr="00664829">
        <w:rPr>
          <w:rFonts w:ascii="Garamond" w:hAnsi="Garamond"/>
          <w:sz w:val="20"/>
          <w:szCs w:val="20"/>
        </w:rPr>
        <w:t>súvaha, výkaz ziskov a strát</w:t>
      </w:r>
    </w:p>
    <w:p w14:paraId="4FDD371F" w14:textId="77777777" w:rsidR="00C12D59" w:rsidRPr="00664829" w:rsidRDefault="00C12D59" w:rsidP="00C12D59">
      <w:pPr>
        <w:pStyle w:val="Odsekzoznamu"/>
        <w:widowControl w:val="0"/>
        <w:numPr>
          <w:ilvl w:val="1"/>
          <w:numId w:val="36"/>
        </w:numPr>
        <w:tabs>
          <w:tab w:val="left" w:pos="1976"/>
          <w:tab w:val="left" w:pos="1977"/>
        </w:tabs>
        <w:autoSpaceDE w:val="0"/>
        <w:autoSpaceDN w:val="0"/>
        <w:spacing w:after="0" w:line="240" w:lineRule="auto"/>
        <w:ind w:right="1175"/>
        <w:contextualSpacing w:val="0"/>
        <w:rPr>
          <w:rFonts w:ascii="Garamond" w:hAnsi="Garamond"/>
          <w:sz w:val="20"/>
          <w:szCs w:val="20"/>
        </w:rPr>
      </w:pPr>
      <w:r w:rsidRPr="00664829">
        <w:rPr>
          <w:rFonts w:ascii="Garamond" w:hAnsi="Garamond"/>
          <w:sz w:val="20"/>
          <w:szCs w:val="20"/>
        </w:rPr>
        <w:t xml:space="preserve">analýza nákladov </w:t>
      </w:r>
    </w:p>
    <w:p w14:paraId="74988350" w14:textId="77777777" w:rsidR="00C12D59" w:rsidRPr="00664829" w:rsidRDefault="00C12D59" w:rsidP="00C12D59">
      <w:pPr>
        <w:pStyle w:val="Odsekzoznamu"/>
        <w:widowControl w:val="0"/>
        <w:numPr>
          <w:ilvl w:val="1"/>
          <w:numId w:val="36"/>
        </w:numPr>
        <w:tabs>
          <w:tab w:val="left" w:pos="1976"/>
          <w:tab w:val="left" w:pos="1977"/>
        </w:tabs>
        <w:autoSpaceDE w:val="0"/>
        <w:autoSpaceDN w:val="0"/>
        <w:spacing w:after="0" w:line="240" w:lineRule="auto"/>
        <w:ind w:right="1178"/>
        <w:contextualSpacing w:val="0"/>
        <w:rPr>
          <w:rFonts w:ascii="Garamond" w:hAnsi="Garamond"/>
          <w:sz w:val="20"/>
          <w:szCs w:val="20"/>
        </w:rPr>
      </w:pPr>
      <w:r w:rsidRPr="00664829">
        <w:rPr>
          <w:rFonts w:ascii="Garamond" w:hAnsi="Garamond"/>
          <w:sz w:val="20"/>
          <w:szCs w:val="20"/>
        </w:rPr>
        <w:t xml:space="preserve">analýza výnosov </w:t>
      </w:r>
    </w:p>
    <w:p w14:paraId="19F29936" w14:textId="77777777" w:rsidR="00C12D59" w:rsidRPr="00664829" w:rsidRDefault="00C12D59" w:rsidP="00C12D59">
      <w:pPr>
        <w:pStyle w:val="Odsekzoznamu"/>
        <w:widowControl w:val="0"/>
        <w:numPr>
          <w:ilvl w:val="1"/>
          <w:numId w:val="36"/>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podklady pre spracovanie daňového priznania k</w:t>
      </w:r>
      <w:r w:rsidRPr="00664829">
        <w:rPr>
          <w:rFonts w:ascii="Garamond" w:hAnsi="Garamond"/>
          <w:spacing w:val="-5"/>
          <w:sz w:val="20"/>
          <w:szCs w:val="20"/>
        </w:rPr>
        <w:t xml:space="preserve"> </w:t>
      </w:r>
      <w:r w:rsidRPr="00664829">
        <w:rPr>
          <w:rFonts w:ascii="Garamond" w:hAnsi="Garamond"/>
          <w:spacing w:val="-2"/>
          <w:sz w:val="20"/>
          <w:szCs w:val="20"/>
        </w:rPr>
        <w:t>DPH</w:t>
      </w:r>
    </w:p>
    <w:p w14:paraId="0AEC7DEB" w14:textId="77777777" w:rsidR="00C12D59" w:rsidRPr="00664829" w:rsidRDefault="00C12D59" w:rsidP="00C12D59">
      <w:pPr>
        <w:pStyle w:val="Odsekzoznamu"/>
        <w:widowControl w:val="0"/>
        <w:numPr>
          <w:ilvl w:val="1"/>
          <w:numId w:val="36"/>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pacing w:val="-2"/>
          <w:sz w:val="20"/>
          <w:szCs w:val="20"/>
        </w:rPr>
        <w:t xml:space="preserve"> </w:t>
      </w:r>
      <w:r w:rsidRPr="00664829">
        <w:rPr>
          <w:rFonts w:ascii="Garamond" w:hAnsi="Garamond"/>
          <w:sz w:val="20"/>
          <w:szCs w:val="20"/>
        </w:rPr>
        <w:t xml:space="preserve">hlavná kniha </w:t>
      </w:r>
    </w:p>
    <w:p w14:paraId="2DA756EC" w14:textId="77777777" w:rsidR="00C12D59" w:rsidRPr="00664829" w:rsidRDefault="00C12D59" w:rsidP="00C12D59">
      <w:pPr>
        <w:pStyle w:val="Odsekzoznamu"/>
        <w:widowControl w:val="0"/>
        <w:tabs>
          <w:tab w:val="left" w:pos="1976"/>
          <w:tab w:val="left" w:pos="1977"/>
        </w:tabs>
        <w:autoSpaceDE w:val="0"/>
        <w:autoSpaceDN w:val="0"/>
        <w:spacing w:after="0" w:line="240" w:lineRule="auto"/>
        <w:ind w:left="1976" w:right="1177"/>
        <w:contextualSpacing w:val="0"/>
        <w:rPr>
          <w:rFonts w:ascii="Garamond" w:hAnsi="Garamond"/>
          <w:sz w:val="20"/>
          <w:szCs w:val="20"/>
        </w:rPr>
      </w:pPr>
      <w:r w:rsidRPr="00664829">
        <w:rPr>
          <w:rFonts w:ascii="Garamond" w:hAnsi="Garamond"/>
          <w:sz w:val="20"/>
          <w:szCs w:val="20"/>
        </w:rPr>
        <w:t>denník účtovných dokladov projektu</w:t>
      </w:r>
    </w:p>
    <w:p w14:paraId="07BE5835" w14:textId="77777777" w:rsidR="00C12D59" w:rsidRPr="00664829" w:rsidRDefault="00C12D59" w:rsidP="00C12D59">
      <w:pPr>
        <w:pStyle w:val="Nadpis1"/>
        <w:ind w:left="1090"/>
        <w:rPr>
          <w:rFonts w:ascii="Garamond" w:hAnsi="Garamond" w:cs="Arial"/>
          <w:sz w:val="20"/>
          <w:szCs w:val="20"/>
        </w:rPr>
      </w:pPr>
      <w:r w:rsidRPr="00664829">
        <w:rPr>
          <w:rFonts w:ascii="Garamond" w:hAnsi="Garamond" w:cs="Arial"/>
          <w:sz w:val="20"/>
          <w:szCs w:val="20"/>
        </w:rPr>
        <w:t>Procesy účtovníctva dodávateľov</w:t>
      </w:r>
    </w:p>
    <w:p w14:paraId="2C4A8CC5" w14:textId="77777777" w:rsidR="00C12D59" w:rsidRPr="00664829" w:rsidRDefault="00C12D59" w:rsidP="00C12D59">
      <w:pPr>
        <w:pStyle w:val="Zkladntext"/>
        <w:ind w:left="1527"/>
        <w:rPr>
          <w:rFonts w:ascii="Garamond" w:hAnsi="Garamond"/>
        </w:rPr>
      </w:pPr>
      <w:r w:rsidRPr="00664829">
        <w:rPr>
          <w:rFonts w:ascii="Garamond" w:hAnsi="Garamond"/>
        </w:rPr>
        <w:t>Procesy účtovníctva dodávateľov pokrývajú činnosti:</w:t>
      </w:r>
    </w:p>
    <w:p w14:paraId="43073F27" w14:textId="77777777" w:rsidR="00C12D59" w:rsidRPr="00664829" w:rsidRDefault="00C12D59" w:rsidP="00C12D59">
      <w:pPr>
        <w:pStyle w:val="Odsekzoznamu"/>
        <w:widowControl w:val="0"/>
        <w:numPr>
          <w:ilvl w:val="0"/>
          <w:numId w:val="35"/>
        </w:numPr>
        <w:tabs>
          <w:tab w:val="left" w:pos="1527"/>
          <w:tab w:val="left" w:pos="1528"/>
        </w:tabs>
        <w:autoSpaceDE w:val="0"/>
        <w:autoSpaceDN w:val="0"/>
        <w:spacing w:after="0" w:line="240" w:lineRule="auto"/>
        <w:ind w:right="1175"/>
        <w:contextualSpacing w:val="0"/>
        <w:rPr>
          <w:rFonts w:ascii="Garamond" w:hAnsi="Garamond"/>
          <w:sz w:val="20"/>
          <w:szCs w:val="20"/>
        </w:rPr>
      </w:pPr>
      <w:r w:rsidRPr="00664829">
        <w:rPr>
          <w:rFonts w:ascii="Garamond" w:hAnsi="Garamond"/>
          <w:sz w:val="20"/>
          <w:szCs w:val="20"/>
        </w:rPr>
        <w:t>centrálnu evidenciu a správu kmeňových údajov dodávateľov v</w:t>
      </w:r>
      <w:r w:rsidRPr="00664829">
        <w:rPr>
          <w:rFonts w:ascii="Garamond" w:hAnsi="Garamond"/>
          <w:spacing w:val="-2"/>
          <w:sz w:val="20"/>
          <w:szCs w:val="20"/>
        </w:rPr>
        <w:t xml:space="preserve"> </w:t>
      </w:r>
      <w:r w:rsidRPr="00664829">
        <w:rPr>
          <w:rFonts w:ascii="Garamond" w:hAnsi="Garamond"/>
          <w:sz w:val="20"/>
          <w:szCs w:val="20"/>
        </w:rPr>
        <w:t>štruktúre:</w:t>
      </w:r>
    </w:p>
    <w:p w14:paraId="080E8FFE" w14:textId="77777777" w:rsidR="00C12D59" w:rsidRPr="00664829" w:rsidRDefault="00C12D59" w:rsidP="00C12D59">
      <w:pPr>
        <w:pStyle w:val="Odsekzoznamu"/>
        <w:widowControl w:val="0"/>
        <w:numPr>
          <w:ilvl w:val="1"/>
          <w:numId w:val="35"/>
        </w:numPr>
        <w:tabs>
          <w:tab w:val="left" w:pos="1961"/>
          <w:tab w:val="left" w:pos="1962"/>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domáci</w:t>
      </w:r>
    </w:p>
    <w:p w14:paraId="31B6A810" w14:textId="77777777" w:rsidR="00C12D59" w:rsidRPr="00664829" w:rsidRDefault="00C12D59" w:rsidP="00C12D59">
      <w:pPr>
        <w:pStyle w:val="Odsekzoznamu"/>
        <w:widowControl w:val="0"/>
        <w:numPr>
          <w:ilvl w:val="1"/>
          <w:numId w:val="35"/>
        </w:numPr>
        <w:tabs>
          <w:tab w:val="left" w:pos="1961"/>
          <w:tab w:val="left" w:pos="1962"/>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zahraniční</w:t>
      </w:r>
    </w:p>
    <w:p w14:paraId="475A4EC5" w14:textId="77777777" w:rsidR="00C12D59" w:rsidRPr="00664829" w:rsidRDefault="00C12D59" w:rsidP="00C12D59">
      <w:pPr>
        <w:pStyle w:val="Odsekzoznamu"/>
        <w:widowControl w:val="0"/>
        <w:numPr>
          <w:ilvl w:val="1"/>
          <w:numId w:val="35"/>
        </w:numPr>
        <w:tabs>
          <w:tab w:val="left" w:pos="1959"/>
          <w:tab w:val="left" w:pos="1960"/>
        </w:tabs>
        <w:autoSpaceDE w:val="0"/>
        <w:autoSpaceDN w:val="0"/>
        <w:spacing w:after="0" w:line="240" w:lineRule="auto"/>
        <w:ind w:left="1959" w:hanging="421"/>
        <w:contextualSpacing w:val="0"/>
        <w:rPr>
          <w:rFonts w:ascii="Garamond" w:hAnsi="Garamond"/>
          <w:sz w:val="20"/>
          <w:szCs w:val="20"/>
        </w:rPr>
      </w:pPr>
      <w:r w:rsidRPr="00664829">
        <w:rPr>
          <w:rFonts w:ascii="Garamond" w:hAnsi="Garamond"/>
          <w:sz w:val="20"/>
          <w:szCs w:val="20"/>
        </w:rPr>
        <w:t>fyzické</w:t>
      </w:r>
      <w:r w:rsidRPr="00664829">
        <w:rPr>
          <w:rFonts w:ascii="Garamond" w:hAnsi="Garamond"/>
          <w:spacing w:val="-1"/>
          <w:sz w:val="20"/>
          <w:szCs w:val="20"/>
        </w:rPr>
        <w:t xml:space="preserve"> </w:t>
      </w:r>
      <w:r w:rsidRPr="00664829">
        <w:rPr>
          <w:rFonts w:ascii="Garamond" w:hAnsi="Garamond"/>
          <w:sz w:val="20"/>
          <w:szCs w:val="20"/>
        </w:rPr>
        <w:t>osoby</w:t>
      </w:r>
    </w:p>
    <w:p w14:paraId="6E8CB70D" w14:textId="77777777" w:rsidR="00C12D59" w:rsidRPr="00664829" w:rsidRDefault="00C12D59" w:rsidP="00C12D59">
      <w:pPr>
        <w:pStyle w:val="Odsekzoznamu"/>
        <w:widowControl w:val="0"/>
        <w:numPr>
          <w:ilvl w:val="1"/>
          <w:numId w:val="35"/>
        </w:numPr>
        <w:tabs>
          <w:tab w:val="left" w:pos="1961"/>
          <w:tab w:val="left" w:pos="1962"/>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právnické</w:t>
      </w:r>
      <w:r w:rsidRPr="00664829">
        <w:rPr>
          <w:rFonts w:ascii="Garamond" w:hAnsi="Garamond"/>
          <w:spacing w:val="-3"/>
          <w:sz w:val="20"/>
          <w:szCs w:val="20"/>
        </w:rPr>
        <w:t xml:space="preserve"> </w:t>
      </w:r>
      <w:r w:rsidRPr="00664829">
        <w:rPr>
          <w:rFonts w:ascii="Garamond" w:hAnsi="Garamond"/>
          <w:sz w:val="20"/>
          <w:szCs w:val="20"/>
        </w:rPr>
        <w:t>osoby</w:t>
      </w:r>
    </w:p>
    <w:p w14:paraId="2757659C" w14:textId="77777777" w:rsidR="00C12D59" w:rsidRPr="00664829" w:rsidRDefault="00C12D59" w:rsidP="00C12D59">
      <w:pPr>
        <w:pStyle w:val="Odsekzoznamu"/>
        <w:widowControl w:val="0"/>
        <w:numPr>
          <w:ilvl w:val="0"/>
          <w:numId w:val="35"/>
        </w:numPr>
        <w:tabs>
          <w:tab w:val="left" w:pos="1527"/>
          <w:tab w:val="left" w:pos="1528"/>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blokovanie</w:t>
      </w:r>
      <w:r w:rsidRPr="00664829">
        <w:rPr>
          <w:rFonts w:ascii="Garamond" w:hAnsi="Garamond"/>
          <w:spacing w:val="-1"/>
          <w:sz w:val="20"/>
          <w:szCs w:val="20"/>
        </w:rPr>
        <w:t xml:space="preserve"> </w:t>
      </w:r>
      <w:r w:rsidRPr="00664829">
        <w:rPr>
          <w:rFonts w:ascii="Garamond" w:hAnsi="Garamond"/>
          <w:sz w:val="20"/>
          <w:szCs w:val="20"/>
        </w:rPr>
        <w:t>dodávateľov</w:t>
      </w:r>
    </w:p>
    <w:p w14:paraId="5EE1DD20" w14:textId="77777777" w:rsidR="00C12D59" w:rsidRPr="00664829" w:rsidRDefault="00C12D59" w:rsidP="00C12D59">
      <w:pPr>
        <w:pStyle w:val="Odsekzoznamu"/>
        <w:widowControl w:val="0"/>
        <w:numPr>
          <w:ilvl w:val="0"/>
          <w:numId w:val="35"/>
        </w:numPr>
        <w:tabs>
          <w:tab w:val="left" w:pos="1527"/>
          <w:tab w:val="left" w:pos="1528"/>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evidenciu dodávateľských faktúr, predfaktúr a</w:t>
      </w:r>
      <w:r w:rsidRPr="00664829">
        <w:rPr>
          <w:rFonts w:ascii="Garamond" w:hAnsi="Garamond"/>
          <w:spacing w:val="-4"/>
          <w:sz w:val="20"/>
          <w:szCs w:val="20"/>
        </w:rPr>
        <w:t xml:space="preserve"> </w:t>
      </w:r>
      <w:r w:rsidRPr="00664829">
        <w:rPr>
          <w:rFonts w:ascii="Garamond" w:hAnsi="Garamond"/>
          <w:sz w:val="20"/>
          <w:szCs w:val="20"/>
        </w:rPr>
        <w:t>dobropisov</w:t>
      </w:r>
    </w:p>
    <w:p w14:paraId="19ECEB18" w14:textId="77777777" w:rsidR="00C12D59" w:rsidRPr="00664829" w:rsidRDefault="00C12D59" w:rsidP="00C12D59">
      <w:pPr>
        <w:pStyle w:val="Odsekzoznamu"/>
        <w:widowControl w:val="0"/>
        <w:numPr>
          <w:ilvl w:val="0"/>
          <w:numId w:val="35"/>
        </w:numPr>
        <w:tabs>
          <w:tab w:val="left" w:pos="1528"/>
        </w:tabs>
        <w:autoSpaceDE w:val="0"/>
        <w:autoSpaceDN w:val="0"/>
        <w:spacing w:after="0" w:line="240" w:lineRule="auto"/>
        <w:ind w:hanging="361"/>
        <w:contextualSpacing w:val="0"/>
        <w:jc w:val="both"/>
        <w:rPr>
          <w:rFonts w:ascii="Garamond" w:hAnsi="Garamond"/>
          <w:sz w:val="20"/>
          <w:szCs w:val="20"/>
        </w:rPr>
      </w:pPr>
      <w:r w:rsidRPr="00664829">
        <w:rPr>
          <w:rFonts w:ascii="Garamond" w:hAnsi="Garamond"/>
          <w:sz w:val="20"/>
          <w:szCs w:val="20"/>
        </w:rPr>
        <w:t>zaúčtovanie platby zálohy</w:t>
      </w:r>
    </w:p>
    <w:p w14:paraId="3103C2B9" w14:textId="77777777" w:rsidR="00C12D59" w:rsidRPr="00664829" w:rsidRDefault="00C12D59" w:rsidP="00C12D59">
      <w:pPr>
        <w:pStyle w:val="Odsekzoznamu"/>
        <w:widowControl w:val="0"/>
        <w:numPr>
          <w:ilvl w:val="0"/>
          <w:numId w:val="35"/>
        </w:numPr>
        <w:tabs>
          <w:tab w:val="left" w:pos="1528"/>
        </w:tabs>
        <w:autoSpaceDE w:val="0"/>
        <w:autoSpaceDN w:val="0"/>
        <w:spacing w:after="0" w:line="240" w:lineRule="auto"/>
        <w:ind w:right="1183"/>
        <w:contextualSpacing w:val="0"/>
        <w:jc w:val="both"/>
        <w:rPr>
          <w:rFonts w:ascii="Garamond" w:hAnsi="Garamond"/>
          <w:sz w:val="20"/>
          <w:szCs w:val="20"/>
        </w:rPr>
      </w:pPr>
      <w:r w:rsidRPr="00664829">
        <w:rPr>
          <w:rFonts w:ascii="Garamond" w:hAnsi="Garamond"/>
          <w:sz w:val="20"/>
          <w:szCs w:val="20"/>
        </w:rPr>
        <w:t>zaúčtovanie dodávateľskej (s možnosťou číslovania dokladov zo samostatných číselných radov podľa druhu</w:t>
      </w:r>
      <w:r w:rsidRPr="00664829">
        <w:rPr>
          <w:rFonts w:ascii="Garamond" w:hAnsi="Garamond"/>
          <w:spacing w:val="-3"/>
          <w:sz w:val="20"/>
          <w:szCs w:val="20"/>
        </w:rPr>
        <w:t xml:space="preserve"> </w:t>
      </w:r>
      <w:r w:rsidRPr="00664829">
        <w:rPr>
          <w:rFonts w:ascii="Garamond" w:hAnsi="Garamond"/>
          <w:sz w:val="20"/>
          <w:szCs w:val="20"/>
        </w:rPr>
        <w:t>dokladu):</w:t>
      </w:r>
    </w:p>
    <w:p w14:paraId="78520639" w14:textId="77777777" w:rsidR="00C12D59" w:rsidRPr="00664829" w:rsidRDefault="00C12D59" w:rsidP="00C12D59">
      <w:pPr>
        <w:pStyle w:val="Odsekzoznamu"/>
        <w:widowControl w:val="0"/>
        <w:numPr>
          <w:ilvl w:val="1"/>
          <w:numId w:val="35"/>
        </w:numPr>
        <w:tabs>
          <w:tab w:val="left" w:pos="1899"/>
          <w:tab w:val="left" w:pos="1900"/>
        </w:tabs>
        <w:autoSpaceDE w:val="0"/>
        <w:autoSpaceDN w:val="0"/>
        <w:spacing w:after="0" w:line="240" w:lineRule="auto"/>
        <w:ind w:left="1899" w:hanging="361"/>
        <w:contextualSpacing w:val="0"/>
        <w:rPr>
          <w:rFonts w:ascii="Garamond" w:hAnsi="Garamond"/>
          <w:sz w:val="20"/>
          <w:szCs w:val="20"/>
        </w:rPr>
      </w:pPr>
      <w:r w:rsidRPr="00664829">
        <w:rPr>
          <w:rFonts w:ascii="Garamond" w:hAnsi="Garamond"/>
          <w:sz w:val="20"/>
          <w:szCs w:val="20"/>
        </w:rPr>
        <w:t>zálohovej</w:t>
      </w:r>
      <w:r w:rsidRPr="00664829">
        <w:rPr>
          <w:rFonts w:ascii="Garamond" w:hAnsi="Garamond"/>
          <w:spacing w:val="-2"/>
          <w:sz w:val="20"/>
          <w:szCs w:val="20"/>
        </w:rPr>
        <w:t xml:space="preserve"> </w:t>
      </w:r>
      <w:r w:rsidRPr="00664829">
        <w:rPr>
          <w:rFonts w:ascii="Garamond" w:hAnsi="Garamond"/>
          <w:sz w:val="20"/>
          <w:szCs w:val="20"/>
        </w:rPr>
        <w:t>faktúry</w:t>
      </w:r>
    </w:p>
    <w:p w14:paraId="7DC5C2CC" w14:textId="77777777" w:rsidR="00C12D59" w:rsidRPr="00664829" w:rsidRDefault="00C12D59" w:rsidP="00C12D59">
      <w:pPr>
        <w:pStyle w:val="Odsekzoznamu"/>
        <w:widowControl w:val="0"/>
        <w:numPr>
          <w:ilvl w:val="1"/>
          <w:numId w:val="35"/>
        </w:numPr>
        <w:tabs>
          <w:tab w:val="left" w:pos="1899"/>
          <w:tab w:val="left" w:pos="1900"/>
        </w:tabs>
        <w:autoSpaceDE w:val="0"/>
        <w:autoSpaceDN w:val="0"/>
        <w:spacing w:after="0" w:line="240" w:lineRule="auto"/>
        <w:ind w:left="1899" w:hanging="361"/>
        <w:contextualSpacing w:val="0"/>
        <w:rPr>
          <w:rFonts w:ascii="Garamond" w:hAnsi="Garamond"/>
          <w:sz w:val="20"/>
          <w:szCs w:val="20"/>
        </w:rPr>
      </w:pPr>
      <w:r w:rsidRPr="00664829">
        <w:rPr>
          <w:rFonts w:ascii="Garamond" w:hAnsi="Garamond"/>
          <w:sz w:val="20"/>
          <w:szCs w:val="20"/>
        </w:rPr>
        <w:t>faktúry</w:t>
      </w:r>
    </w:p>
    <w:p w14:paraId="26CF0352" w14:textId="77777777" w:rsidR="00C12D59" w:rsidRPr="00664829" w:rsidRDefault="00C12D59" w:rsidP="00C12D59">
      <w:pPr>
        <w:pStyle w:val="Odsekzoznamu"/>
        <w:widowControl w:val="0"/>
        <w:numPr>
          <w:ilvl w:val="1"/>
          <w:numId w:val="35"/>
        </w:numPr>
        <w:tabs>
          <w:tab w:val="left" w:pos="1899"/>
          <w:tab w:val="left" w:pos="1900"/>
        </w:tabs>
        <w:autoSpaceDE w:val="0"/>
        <w:autoSpaceDN w:val="0"/>
        <w:spacing w:after="0" w:line="240" w:lineRule="auto"/>
        <w:ind w:left="1899" w:hanging="361"/>
        <w:contextualSpacing w:val="0"/>
        <w:rPr>
          <w:rFonts w:ascii="Garamond" w:hAnsi="Garamond"/>
          <w:sz w:val="20"/>
          <w:szCs w:val="20"/>
        </w:rPr>
      </w:pPr>
      <w:r w:rsidRPr="00664829">
        <w:rPr>
          <w:rFonts w:ascii="Garamond" w:hAnsi="Garamond"/>
          <w:sz w:val="20"/>
          <w:szCs w:val="20"/>
        </w:rPr>
        <w:t>dobropisu</w:t>
      </w:r>
    </w:p>
    <w:p w14:paraId="6EBF3A53" w14:textId="77777777" w:rsidR="00C12D59" w:rsidRPr="00664829" w:rsidRDefault="00C12D59" w:rsidP="00C12D59">
      <w:pPr>
        <w:pStyle w:val="Odsekzoznamu"/>
        <w:widowControl w:val="0"/>
        <w:numPr>
          <w:ilvl w:val="0"/>
          <w:numId w:val="35"/>
        </w:numPr>
        <w:tabs>
          <w:tab w:val="left" w:pos="1527"/>
          <w:tab w:val="left" w:pos="1528"/>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zaúčtovanie vyrovnania záväzku po zaplatení (automaticky alebo</w:t>
      </w:r>
      <w:r w:rsidRPr="00664829">
        <w:rPr>
          <w:rFonts w:ascii="Garamond" w:hAnsi="Garamond"/>
          <w:spacing w:val="-7"/>
          <w:sz w:val="20"/>
          <w:szCs w:val="20"/>
        </w:rPr>
        <w:t xml:space="preserve"> </w:t>
      </w:r>
      <w:r w:rsidRPr="00664829">
        <w:rPr>
          <w:rFonts w:ascii="Garamond" w:hAnsi="Garamond"/>
          <w:sz w:val="20"/>
          <w:szCs w:val="20"/>
        </w:rPr>
        <w:t>ručne)</w:t>
      </w:r>
    </w:p>
    <w:p w14:paraId="392D84AE" w14:textId="77777777" w:rsidR="00C12D59" w:rsidRPr="00664829" w:rsidRDefault="00C12D59" w:rsidP="00C12D59">
      <w:pPr>
        <w:pStyle w:val="Odsekzoznamu"/>
        <w:widowControl w:val="0"/>
        <w:numPr>
          <w:ilvl w:val="0"/>
          <w:numId w:val="35"/>
        </w:numPr>
        <w:tabs>
          <w:tab w:val="left" w:pos="1527"/>
          <w:tab w:val="left" w:pos="1528"/>
        </w:tabs>
        <w:autoSpaceDE w:val="0"/>
        <w:autoSpaceDN w:val="0"/>
        <w:spacing w:after="0" w:line="240" w:lineRule="auto"/>
        <w:ind w:right="1181"/>
        <w:contextualSpacing w:val="0"/>
        <w:rPr>
          <w:rFonts w:ascii="Garamond" w:hAnsi="Garamond"/>
          <w:sz w:val="20"/>
          <w:szCs w:val="20"/>
        </w:rPr>
      </w:pPr>
      <w:r w:rsidRPr="00664829">
        <w:rPr>
          <w:rFonts w:ascii="Garamond" w:hAnsi="Garamond"/>
          <w:sz w:val="20"/>
          <w:szCs w:val="20"/>
        </w:rPr>
        <w:t>automatizované zaúčtovanie úhrad záväzkov podľa vopred definovaných jednoznačných</w:t>
      </w:r>
      <w:r w:rsidRPr="00664829">
        <w:rPr>
          <w:rFonts w:ascii="Garamond" w:hAnsi="Garamond"/>
          <w:spacing w:val="-1"/>
          <w:sz w:val="20"/>
          <w:szCs w:val="20"/>
        </w:rPr>
        <w:t xml:space="preserve"> </w:t>
      </w:r>
      <w:r w:rsidRPr="00664829">
        <w:rPr>
          <w:rFonts w:ascii="Garamond" w:hAnsi="Garamond"/>
          <w:sz w:val="20"/>
          <w:szCs w:val="20"/>
        </w:rPr>
        <w:t>pravidiel</w:t>
      </w:r>
    </w:p>
    <w:p w14:paraId="2247CAE0" w14:textId="77777777" w:rsidR="00C12D59" w:rsidRPr="00664829" w:rsidRDefault="00C12D59" w:rsidP="00C12D59">
      <w:pPr>
        <w:pStyle w:val="Odsekzoznamu"/>
        <w:widowControl w:val="0"/>
        <w:numPr>
          <w:ilvl w:val="0"/>
          <w:numId w:val="35"/>
        </w:numPr>
        <w:tabs>
          <w:tab w:val="left" w:pos="1527"/>
          <w:tab w:val="left" w:pos="1528"/>
        </w:tabs>
        <w:autoSpaceDE w:val="0"/>
        <w:autoSpaceDN w:val="0"/>
        <w:spacing w:after="0" w:line="240" w:lineRule="auto"/>
        <w:ind w:right="1179"/>
        <w:contextualSpacing w:val="0"/>
        <w:rPr>
          <w:rFonts w:ascii="Garamond" w:hAnsi="Garamond"/>
          <w:sz w:val="20"/>
          <w:szCs w:val="20"/>
        </w:rPr>
      </w:pPr>
      <w:r w:rsidRPr="00664829">
        <w:rPr>
          <w:rFonts w:ascii="Garamond" w:hAnsi="Garamond"/>
          <w:sz w:val="20"/>
          <w:szCs w:val="20"/>
        </w:rPr>
        <w:t>kontrolu a blokovanie výmazu kmeňového záznamu dodávateľov pokiaľ na nich už boli zaúčtované</w:t>
      </w:r>
      <w:r w:rsidRPr="00664829">
        <w:rPr>
          <w:rFonts w:ascii="Garamond" w:hAnsi="Garamond"/>
          <w:spacing w:val="-3"/>
          <w:sz w:val="20"/>
          <w:szCs w:val="20"/>
        </w:rPr>
        <w:t xml:space="preserve"> </w:t>
      </w:r>
      <w:r w:rsidRPr="00664829">
        <w:rPr>
          <w:rFonts w:ascii="Garamond" w:hAnsi="Garamond"/>
          <w:sz w:val="20"/>
          <w:szCs w:val="20"/>
        </w:rPr>
        <w:t>doklady</w:t>
      </w:r>
    </w:p>
    <w:p w14:paraId="373EA7AD" w14:textId="77777777" w:rsidR="00C12D59" w:rsidRPr="00664829" w:rsidRDefault="00C12D59" w:rsidP="00C12D59">
      <w:pPr>
        <w:pStyle w:val="Odsekzoznamu"/>
        <w:widowControl w:val="0"/>
        <w:numPr>
          <w:ilvl w:val="0"/>
          <w:numId w:val="35"/>
        </w:numPr>
        <w:tabs>
          <w:tab w:val="left" w:pos="1527"/>
          <w:tab w:val="left" w:pos="1528"/>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spracovanie podkladov pre úhradu</w:t>
      </w:r>
      <w:r w:rsidRPr="00664829">
        <w:rPr>
          <w:rFonts w:ascii="Garamond" w:hAnsi="Garamond"/>
          <w:spacing w:val="-1"/>
          <w:sz w:val="20"/>
          <w:szCs w:val="20"/>
        </w:rPr>
        <w:t xml:space="preserve"> </w:t>
      </w:r>
      <w:r w:rsidRPr="00664829">
        <w:rPr>
          <w:rFonts w:ascii="Garamond" w:hAnsi="Garamond"/>
          <w:sz w:val="20"/>
          <w:szCs w:val="20"/>
        </w:rPr>
        <w:t>záväzkov</w:t>
      </w:r>
    </w:p>
    <w:p w14:paraId="79B36971" w14:textId="77777777" w:rsidR="00C12D59" w:rsidRPr="00664829" w:rsidRDefault="00C12D59" w:rsidP="00C12D59">
      <w:pPr>
        <w:pStyle w:val="Odsekzoznamu"/>
        <w:widowControl w:val="0"/>
        <w:numPr>
          <w:ilvl w:val="0"/>
          <w:numId w:val="35"/>
        </w:numPr>
        <w:tabs>
          <w:tab w:val="left" w:pos="1528"/>
        </w:tabs>
        <w:autoSpaceDE w:val="0"/>
        <w:autoSpaceDN w:val="0"/>
        <w:spacing w:after="0" w:line="240" w:lineRule="auto"/>
        <w:ind w:right="1178"/>
        <w:contextualSpacing w:val="0"/>
        <w:jc w:val="both"/>
        <w:rPr>
          <w:rFonts w:ascii="Garamond" w:hAnsi="Garamond"/>
          <w:sz w:val="20"/>
          <w:szCs w:val="20"/>
        </w:rPr>
      </w:pPr>
      <w:r w:rsidRPr="00664829">
        <w:rPr>
          <w:rFonts w:ascii="Garamond" w:hAnsi="Garamond"/>
          <w:sz w:val="20"/>
          <w:szCs w:val="20"/>
        </w:rPr>
        <w:t xml:space="preserve">zobrazenie a </w:t>
      </w:r>
      <w:proofErr w:type="spellStart"/>
      <w:r w:rsidRPr="00664829">
        <w:rPr>
          <w:rFonts w:ascii="Garamond" w:hAnsi="Garamond"/>
          <w:sz w:val="20"/>
          <w:szCs w:val="20"/>
        </w:rPr>
        <w:t>reporting</w:t>
      </w:r>
      <w:proofErr w:type="spellEnd"/>
      <w:r w:rsidRPr="00664829">
        <w:rPr>
          <w:rFonts w:ascii="Garamond" w:hAnsi="Garamond"/>
          <w:sz w:val="20"/>
          <w:szCs w:val="20"/>
        </w:rPr>
        <w:t xml:space="preserve"> aktuálneho stavu záväzkov voči dodávateľovi (škálovateľný, exportovateľný do štandardných dátových formátov) ako napríklad:</w:t>
      </w:r>
    </w:p>
    <w:p w14:paraId="72E10CD5" w14:textId="77777777" w:rsidR="00C12D59" w:rsidRPr="00664829" w:rsidRDefault="00C12D59" w:rsidP="00C12D59">
      <w:pPr>
        <w:pStyle w:val="Odsekzoznamu"/>
        <w:widowControl w:val="0"/>
        <w:numPr>
          <w:ilvl w:val="1"/>
          <w:numId w:val="35"/>
        </w:numPr>
        <w:tabs>
          <w:tab w:val="left" w:pos="1899"/>
          <w:tab w:val="left" w:pos="1900"/>
        </w:tabs>
        <w:autoSpaceDE w:val="0"/>
        <w:autoSpaceDN w:val="0"/>
        <w:spacing w:after="0" w:line="240" w:lineRule="auto"/>
        <w:ind w:left="1899" w:hanging="361"/>
        <w:contextualSpacing w:val="0"/>
        <w:rPr>
          <w:rFonts w:ascii="Garamond" w:hAnsi="Garamond"/>
          <w:sz w:val="20"/>
          <w:szCs w:val="20"/>
        </w:rPr>
      </w:pPr>
      <w:proofErr w:type="spellStart"/>
      <w:r w:rsidRPr="00664829">
        <w:rPr>
          <w:rFonts w:ascii="Garamond" w:hAnsi="Garamond"/>
          <w:sz w:val="20"/>
          <w:szCs w:val="20"/>
        </w:rPr>
        <w:t>saldokonto</w:t>
      </w:r>
      <w:proofErr w:type="spellEnd"/>
      <w:r w:rsidRPr="00664829">
        <w:rPr>
          <w:rFonts w:ascii="Garamond" w:hAnsi="Garamond"/>
          <w:spacing w:val="-1"/>
          <w:sz w:val="20"/>
          <w:szCs w:val="20"/>
        </w:rPr>
        <w:t xml:space="preserve"> </w:t>
      </w:r>
      <w:r w:rsidRPr="00664829">
        <w:rPr>
          <w:rFonts w:ascii="Garamond" w:hAnsi="Garamond"/>
          <w:sz w:val="20"/>
          <w:szCs w:val="20"/>
        </w:rPr>
        <w:t>dodávateľov</w:t>
      </w:r>
    </w:p>
    <w:p w14:paraId="3EB64017" w14:textId="77777777" w:rsidR="00C12D59" w:rsidRPr="00664829" w:rsidRDefault="00C12D59" w:rsidP="00C12D59">
      <w:pPr>
        <w:pStyle w:val="Odsekzoznamu"/>
        <w:widowControl w:val="0"/>
        <w:numPr>
          <w:ilvl w:val="1"/>
          <w:numId w:val="35"/>
        </w:numPr>
        <w:tabs>
          <w:tab w:val="left" w:pos="1899"/>
          <w:tab w:val="left" w:pos="1900"/>
        </w:tabs>
        <w:autoSpaceDE w:val="0"/>
        <w:autoSpaceDN w:val="0"/>
        <w:spacing w:after="0" w:line="240" w:lineRule="auto"/>
        <w:ind w:left="1899" w:hanging="361"/>
        <w:contextualSpacing w:val="0"/>
        <w:rPr>
          <w:rFonts w:ascii="Garamond" w:hAnsi="Garamond"/>
          <w:sz w:val="20"/>
          <w:szCs w:val="20"/>
        </w:rPr>
      </w:pPr>
      <w:proofErr w:type="spellStart"/>
      <w:r w:rsidRPr="00664829">
        <w:rPr>
          <w:rFonts w:ascii="Garamond" w:hAnsi="Garamond"/>
          <w:sz w:val="20"/>
          <w:szCs w:val="20"/>
        </w:rPr>
        <w:t>položková</w:t>
      </w:r>
      <w:proofErr w:type="spellEnd"/>
      <w:r w:rsidRPr="00664829">
        <w:rPr>
          <w:rFonts w:ascii="Garamond" w:hAnsi="Garamond"/>
          <w:sz w:val="20"/>
          <w:szCs w:val="20"/>
        </w:rPr>
        <w:t xml:space="preserve"> aj obratová kniha dodávateľských faktúr a ostatných</w:t>
      </w:r>
      <w:r w:rsidRPr="00664829">
        <w:rPr>
          <w:rFonts w:ascii="Garamond" w:hAnsi="Garamond"/>
          <w:spacing w:val="-12"/>
          <w:sz w:val="20"/>
          <w:szCs w:val="20"/>
        </w:rPr>
        <w:t xml:space="preserve"> </w:t>
      </w:r>
      <w:r w:rsidRPr="00664829">
        <w:rPr>
          <w:rFonts w:ascii="Garamond" w:hAnsi="Garamond"/>
          <w:sz w:val="20"/>
          <w:szCs w:val="20"/>
        </w:rPr>
        <w:t>záväzkov</w:t>
      </w:r>
    </w:p>
    <w:p w14:paraId="70C57DCE" w14:textId="77777777" w:rsidR="00C12D59" w:rsidRPr="00664829" w:rsidRDefault="00C12D59" w:rsidP="00C12D59">
      <w:pPr>
        <w:pStyle w:val="Odsekzoznamu"/>
        <w:widowControl w:val="0"/>
        <w:numPr>
          <w:ilvl w:val="1"/>
          <w:numId w:val="35"/>
        </w:numPr>
        <w:tabs>
          <w:tab w:val="left" w:pos="1899"/>
          <w:tab w:val="left" w:pos="1900"/>
        </w:tabs>
        <w:autoSpaceDE w:val="0"/>
        <w:autoSpaceDN w:val="0"/>
        <w:spacing w:after="0" w:line="240" w:lineRule="auto"/>
        <w:ind w:left="1899" w:hanging="361"/>
        <w:contextualSpacing w:val="0"/>
        <w:rPr>
          <w:rFonts w:ascii="Garamond" w:hAnsi="Garamond"/>
          <w:sz w:val="20"/>
          <w:szCs w:val="20"/>
        </w:rPr>
      </w:pPr>
      <w:r w:rsidRPr="00664829">
        <w:rPr>
          <w:rFonts w:ascii="Garamond" w:hAnsi="Garamond"/>
          <w:sz w:val="20"/>
          <w:szCs w:val="20"/>
        </w:rPr>
        <w:t>súpis neuhradených</w:t>
      </w:r>
      <w:r w:rsidRPr="00664829">
        <w:rPr>
          <w:rFonts w:ascii="Garamond" w:hAnsi="Garamond"/>
          <w:spacing w:val="-2"/>
          <w:sz w:val="20"/>
          <w:szCs w:val="20"/>
        </w:rPr>
        <w:t xml:space="preserve"> </w:t>
      </w:r>
      <w:r w:rsidRPr="00664829">
        <w:rPr>
          <w:rFonts w:ascii="Garamond" w:hAnsi="Garamond"/>
          <w:sz w:val="20"/>
          <w:szCs w:val="20"/>
        </w:rPr>
        <w:t>faktúr</w:t>
      </w:r>
    </w:p>
    <w:p w14:paraId="637844AA" w14:textId="77777777" w:rsidR="00C12D59" w:rsidRPr="00664829" w:rsidRDefault="00C12D59" w:rsidP="00C12D59">
      <w:pPr>
        <w:pStyle w:val="Odsekzoznamu"/>
        <w:widowControl w:val="0"/>
        <w:numPr>
          <w:ilvl w:val="1"/>
          <w:numId w:val="35"/>
        </w:numPr>
        <w:tabs>
          <w:tab w:val="left" w:pos="1899"/>
          <w:tab w:val="left" w:pos="1900"/>
        </w:tabs>
        <w:autoSpaceDE w:val="0"/>
        <w:autoSpaceDN w:val="0"/>
        <w:spacing w:after="0" w:line="240" w:lineRule="auto"/>
        <w:ind w:left="1899" w:hanging="361"/>
        <w:contextualSpacing w:val="0"/>
        <w:rPr>
          <w:rFonts w:ascii="Garamond" w:hAnsi="Garamond"/>
          <w:sz w:val="20"/>
          <w:szCs w:val="20"/>
        </w:rPr>
      </w:pPr>
      <w:r w:rsidRPr="00664829">
        <w:rPr>
          <w:rFonts w:ascii="Garamond" w:hAnsi="Garamond"/>
          <w:sz w:val="20"/>
          <w:szCs w:val="20"/>
        </w:rPr>
        <w:t>faktúry po</w:t>
      </w:r>
      <w:r w:rsidRPr="00664829">
        <w:rPr>
          <w:rFonts w:ascii="Garamond" w:hAnsi="Garamond"/>
          <w:spacing w:val="-3"/>
          <w:sz w:val="20"/>
          <w:szCs w:val="20"/>
        </w:rPr>
        <w:t xml:space="preserve"> </w:t>
      </w:r>
      <w:r w:rsidRPr="00664829">
        <w:rPr>
          <w:rFonts w:ascii="Garamond" w:hAnsi="Garamond"/>
          <w:sz w:val="20"/>
          <w:szCs w:val="20"/>
        </w:rPr>
        <w:t>splatnosti</w:t>
      </w:r>
    </w:p>
    <w:p w14:paraId="17EF1F47" w14:textId="77777777" w:rsidR="00C12D59" w:rsidRPr="00664829" w:rsidRDefault="00C12D59" w:rsidP="00C12D59">
      <w:pPr>
        <w:pStyle w:val="Odsekzoznamu"/>
        <w:widowControl w:val="0"/>
        <w:numPr>
          <w:ilvl w:val="1"/>
          <w:numId w:val="35"/>
        </w:numPr>
        <w:tabs>
          <w:tab w:val="left" w:pos="1899"/>
          <w:tab w:val="left" w:pos="1900"/>
        </w:tabs>
        <w:autoSpaceDE w:val="0"/>
        <w:autoSpaceDN w:val="0"/>
        <w:spacing w:after="0" w:line="240" w:lineRule="auto"/>
        <w:ind w:left="1899" w:hanging="361"/>
        <w:contextualSpacing w:val="0"/>
        <w:rPr>
          <w:rFonts w:ascii="Garamond" w:hAnsi="Garamond"/>
          <w:sz w:val="20"/>
          <w:szCs w:val="20"/>
        </w:rPr>
      </w:pPr>
      <w:r w:rsidRPr="00664829">
        <w:rPr>
          <w:rFonts w:ascii="Garamond" w:hAnsi="Garamond"/>
          <w:sz w:val="20"/>
          <w:szCs w:val="20"/>
        </w:rPr>
        <w:t>zoznam kmeňových údajov</w:t>
      </w:r>
      <w:r w:rsidRPr="00664829">
        <w:rPr>
          <w:rFonts w:ascii="Garamond" w:hAnsi="Garamond"/>
          <w:spacing w:val="-4"/>
          <w:sz w:val="20"/>
          <w:szCs w:val="20"/>
        </w:rPr>
        <w:t xml:space="preserve"> </w:t>
      </w:r>
      <w:r w:rsidRPr="00664829">
        <w:rPr>
          <w:rFonts w:ascii="Garamond" w:hAnsi="Garamond"/>
          <w:sz w:val="20"/>
          <w:szCs w:val="20"/>
        </w:rPr>
        <w:t>dodávateľov</w:t>
      </w:r>
    </w:p>
    <w:p w14:paraId="4B8FA163" w14:textId="77777777" w:rsidR="00C12D59" w:rsidRPr="00664829" w:rsidRDefault="00C12D59" w:rsidP="00C12D59">
      <w:pPr>
        <w:pStyle w:val="Odsekzoznamu"/>
        <w:widowControl w:val="0"/>
        <w:numPr>
          <w:ilvl w:val="1"/>
          <w:numId w:val="35"/>
        </w:numPr>
        <w:tabs>
          <w:tab w:val="left" w:pos="1899"/>
          <w:tab w:val="left" w:pos="1900"/>
        </w:tabs>
        <w:autoSpaceDE w:val="0"/>
        <w:autoSpaceDN w:val="0"/>
        <w:spacing w:after="0" w:line="240" w:lineRule="auto"/>
        <w:ind w:left="1899" w:hanging="361"/>
        <w:contextualSpacing w:val="0"/>
        <w:rPr>
          <w:rFonts w:ascii="Garamond" w:hAnsi="Garamond"/>
          <w:sz w:val="20"/>
          <w:szCs w:val="20"/>
        </w:rPr>
      </w:pPr>
      <w:r w:rsidRPr="00664829">
        <w:rPr>
          <w:rFonts w:ascii="Garamond" w:hAnsi="Garamond"/>
          <w:sz w:val="20"/>
          <w:szCs w:val="20"/>
        </w:rPr>
        <w:t>zoznam zálohových faktúr</w:t>
      </w:r>
    </w:p>
    <w:p w14:paraId="602F2E73" w14:textId="77777777" w:rsidR="00C12D59" w:rsidRPr="00664829" w:rsidRDefault="00C12D59" w:rsidP="00C12D59">
      <w:pPr>
        <w:pStyle w:val="Zkladntext"/>
        <w:widowControl w:val="0"/>
        <w:numPr>
          <w:ilvl w:val="0"/>
          <w:numId w:val="35"/>
        </w:numPr>
        <w:autoSpaceDE w:val="0"/>
        <w:autoSpaceDN w:val="0"/>
        <w:spacing w:after="0"/>
        <w:jc w:val="left"/>
        <w:rPr>
          <w:rFonts w:ascii="Garamond" w:hAnsi="Garamond"/>
        </w:rPr>
      </w:pPr>
      <w:r w:rsidRPr="00664829">
        <w:rPr>
          <w:rFonts w:ascii="Garamond" w:hAnsi="Garamond"/>
        </w:rPr>
        <w:t>zobrazovanie a tlač výkazu pre odsúhlasovanie zostatkov dodávateľov</w:t>
      </w:r>
    </w:p>
    <w:p w14:paraId="0D15E9AB" w14:textId="77777777" w:rsidR="00C12D59" w:rsidRPr="00664829" w:rsidRDefault="00C12D59" w:rsidP="00C12D59">
      <w:pPr>
        <w:pStyle w:val="Zkladntext"/>
        <w:widowControl w:val="0"/>
        <w:numPr>
          <w:ilvl w:val="0"/>
          <w:numId w:val="35"/>
        </w:numPr>
        <w:autoSpaceDE w:val="0"/>
        <w:autoSpaceDN w:val="0"/>
        <w:spacing w:after="0"/>
        <w:jc w:val="left"/>
        <w:rPr>
          <w:rFonts w:ascii="Garamond" w:hAnsi="Garamond"/>
        </w:rPr>
      </w:pPr>
      <w:r w:rsidRPr="00664829">
        <w:rPr>
          <w:rFonts w:ascii="Garamond" w:hAnsi="Garamond"/>
        </w:rPr>
        <w:t xml:space="preserve">zverejňovanie faktúr a zmlúv </w:t>
      </w:r>
    </w:p>
    <w:p w14:paraId="1CB1EA37" w14:textId="77777777" w:rsidR="00C12D59" w:rsidRPr="00664829" w:rsidRDefault="00C12D59" w:rsidP="00C12D59">
      <w:pPr>
        <w:pStyle w:val="Zkladntext"/>
        <w:widowControl w:val="0"/>
        <w:numPr>
          <w:ilvl w:val="0"/>
          <w:numId w:val="35"/>
        </w:numPr>
        <w:autoSpaceDE w:val="0"/>
        <w:autoSpaceDN w:val="0"/>
        <w:spacing w:after="0"/>
        <w:jc w:val="left"/>
        <w:rPr>
          <w:rFonts w:ascii="Garamond" w:hAnsi="Garamond"/>
        </w:rPr>
      </w:pPr>
      <w:r w:rsidRPr="00664829">
        <w:rPr>
          <w:rFonts w:ascii="Garamond" w:hAnsi="Garamond"/>
        </w:rPr>
        <w:t>kontrola platobnej schopnosti dodávateľov (rizikový daňový subjekt)</w:t>
      </w:r>
    </w:p>
    <w:p w14:paraId="7072F015" w14:textId="77777777" w:rsidR="00C12D59" w:rsidRPr="00664829" w:rsidRDefault="00C12D59" w:rsidP="00C12D59">
      <w:pPr>
        <w:pStyle w:val="Nadpis1"/>
        <w:ind w:left="1090"/>
        <w:rPr>
          <w:rFonts w:ascii="Garamond" w:hAnsi="Garamond" w:cs="Arial"/>
          <w:sz w:val="20"/>
          <w:szCs w:val="20"/>
        </w:rPr>
      </w:pPr>
      <w:r w:rsidRPr="00664829">
        <w:rPr>
          <w:rFonts w:ascii="Garamond" w:hAnsi="Garamond" w:cs="Arial"/>
          <w:sz w:val="20"/>
          <w:szCs w:val="20"/>
        </w:rPr>
        <w:t>Procesy účtovníctva odberateľov pokrývajú činnosti</w:t>
      </w:r>
    </w:p>
    <w:p w14:paraId="04714700" w14:textId="77777777" w:rsidR="00C12D59" w:rsidRPr="00664829" w:rsidRDefault="00C12D59" w:rsidP="00C12D59">
      <w:pPr>
        <w:pStyle w:val="Odsekzoznamu"/>
        <w:widowControl w:val="0"/>
        <w:numPr>
          <w:ilvl w:val="0"/>
          <w:numId w:val="34"/>
        </w:numPr>
        <w:tabs>
          <w:tab w:val="left" w:pos="1604"/>
          <w:tab w:val="left" w:pos="1605"/>
        </w:tabs>
        <w:autoSpaceDE w:val="0"/>
        <w:autoSpaceDN w:val="0"/>
        <w:spacing w:after="0" w:line="240" w:lineRule="auto"/>
        <w:ind w:right="1175"/>
        <w:contextualSpacing w:val="0"/>
        <w:rPr>
          <w:rFonts w:ascii="Garamond" w:hAnsi="Garamond"/>
          <w:sz w:val="20"/>
          <w:szCs w:val="20"/>
        </w:rPr>
      </w:pPr>
      <w:r w:rsidRPr="00664829">
        <w:rPr>
          <w:rFonts w:ascii="Garamond" w:hAnsi="Garamond"/>
          <w:sz w:val="20"/>
          <w:szCs w:val="20"/>
        </w:rPr>
        <w:t>centrálnu evidenciu a správu kmeňových údajov odberateľov v</w:t>
      </w:r>
      <w:r w:rsidRPr="00664829">
        <w:rPr>
          <w:rFonts w:ascii="Garamond" w:hAnsi="Garamond"/>
          <w:spacing w:val="-3"/>
          <w:sz w:val="20"/>
          <w:szCs w:val="20"/>
        </w:rPr>
        <w:t xml:space="preserve"> </w:t>
      </w:r>
      <w:r w:rsidRPr="00664829">
        <w:rPr>
          <w:rFonts w:ascii="Garamond" w:hAnsi="Garamond"/>
          <w:sz w:val="20"/>
          <w:szCs w:val="20"/>
        </w:rPr>
        <w:t>štruktúre:</w:t>
      </w:r>
    </w:p>
    <w:p w14:paraId="08BD77BC" w14:textId="77777777" w:rsidR="00C12D59" w:rsidRPr="00664829" w:rsidRDefault="00C12D59" w:rsidP="00C12D59">
      <w:pPr>
        <w:pStyle w:val="Odsekzoznamu"/>
        <w:widowControl w:val="0"/>
        <w:numPr>
          <w:ilvl w:val="1"/>
          <w:numId w:val="34"/>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domáci</w:t>
      </w:r>
    </w:p>
    <w:p w14:paraId="67A72BA1" w14:textId="77777777" w:rsidR="00C12D59" w:rsidRPr="00664829" w:rsidRDefault="00C12D59" w:rsidP="00C12D59">
      <w:pPr>
        <w:pStyle w:val="Odsekzoznamu"/>
        <w:widowControl w:val="0"/>
        <w:numPr>
          <w:ilvl w:val="1"/>
          <w:numId w:val="34"/>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zahraniční</w:t>
      </w:r>
    </w:p>
    <w:p w14:paraId="1341B282" w14:textId="77777777" w:rsidR="00C12D59" w:rsidRPr="00664829" w:rsidRDefault="00C12D59" w:rsidP="00C12D59">
      <w:pPr>
        <w:pStyle w:val="Odsekzoznamu"/>
        <w:widowControl w:val="0"/>
        <w:numPr>
          <w:ilvl w:val="1"/>
          <w:numId w:val="34"/>
        </w:numPr>
        <w:tabs>
          <w:tab w:val="left" w:pos="2036"/>
          <w:tab w:val="left" w:pos="2037"/>
        </w:tabs>
        <w:autoSpaceDE w:val="0"/>
        <w:autoSpaceDN w:val="0"/>
        <w:spacing w:after="0" w:line="240" w:lineRule="auto"/>
        <w:ind w:left="2036" w:hanging="421"/>
        <w:contextualSpacing w:val="0"/>
        <w:rPr>
          <w:rFonts w:ascii="Garamond" w:hAnsi="Garamond"/>
          <w:sz w:val="20"/>
          <w:szCs w:val="20"/>
        </w:rPr>
      </w:pPr>
      <w:r w:rsidRPr="00664829">
        <w:rPr>
          <w:rFonts w:ascii="Garamond" w:hAnsi="Garamond"/>
          <w:sz w:val="20"/>
          <w:szCs w:val="20"/>
        </w:rPr>
        <w:t>fyzické</w:t>
      </w:r>
      <w:r w:rsidRPr="00664829">
        <w:rPr>
          <w:rFonts w:ascii="Garamond" w:hAnsi="Garamond"/>
          <w:spacing w:val="-1"/>
          <w:sz w:val="20"/>
          <w:szCs w:val="20"/>
        </w:rPr>
        <w:t xml:space="preserve"> </w:t>
      </w:r>
      <w:r w:rsidRPr="00664829">
        <w:rPr>
          <w:rFonts w:ascii="Garamond" w:hAnsi="Garamond"/>
          <w:sz w:val="20"/>
          <w:szCs w:val="20"/>
        </w:rPr>
        <w:t>osoby</w:t>
      </w:r>
    </w:p>
    <w:p w14:paraId="5A69D1BC" w14:textId="77777777" w:rsidR="00C12D59" w:rsidRPr="00664829" w:rsidRDefault="00C12D59" w:rsidP="00C12D59">
      <w:pPr>
        <w:pStyle w:val="Odsekzoznamu"/>
        <w:widowControl w:val="0"/>
        <w:numPr>
          <w:ilvl w:val="1"/>
          <w:numId w:val="34"/>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lastRenderedPageBreak/>
        <w:t>právnické</w:t>
      </w:r>
      <w:r w:rsidRPr="00664829">
        <w:rPr>
          <w:rFonts w:ascii="Garamond" w:hAnsi="Garamond"/>
          <w:spacing w:val="-3"/>
          <w:sz w:val="20"/>
          <w:szCs w:val="20"/>
        </w:rPr>
        <w:t xml:space="preserve"> </w:t>
      </w:r>
      <w:r w:rsidRPr="00664829">
        <w:rPr>
          <w:rFonts w:ascii="Garamond" w:hAnsi="Garamond"/>
          <w:sz w:val="20"/>
          <w:szCs w:val="20"/>
        </w:rPr>
        <w:t>osoby</w:t>
      </w:r>
    </w:p>
    <w:p w14:paraId="289FEF17" w14:textId="77777777" w:rsidR="00C12D59" w:rsidRPr="00664829" w:rsidRDefault="00C12D59" w:rsidP="00C12D59">
      <w:pPr>
        <w:pStyle w:val="Odsekzoznamu"/>
        <w:widowControl w:val="0"/>
        <w:numPr>
          <w:ilvl w:val="0"/>
          <w:numId w:val="34"/>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blokovanie</w:t>
      </w:r>
      <w:r w:rsidRPr="00664829">
        <w:rPr>
          <w:rFonts w:ascii="Garamond" w:hAnsi="Garamond"/>
          <w:spacing w:val="-1"/>
          <w:sz w:val="20"/>
          <w:szCs w:val="20"/>
        </w:rPr>
        <w:t xml:space="preserve"> </w:t>
      </w:r>
      <w:r w:rsidRPr="00664829">
        <w:rPr>
          <w:rFonts w:ascii="Garamond" w:hAnsi="Garamond"/>
          <w:sz w:val="20"/>
          <w:szCs w:val="20"/>
        </w:rPr>
        <w:t>odberateľov</w:t>
      </w:r>
    </w:p>
    <w:p w14:paraId="1AA41E5F" w14:textId="77777777" w:rsidR="00C12D59" w:rsidRPr="00664829" w:rsidRDefault="00C12D59" w:rsidP="00C12D59">
      <w:pPr>
        <w:pStyle w:val="Odsekzoznamu"/>
        <w:widowControl w:val="0"/>
        <w:numPr>
          <w:ilvl w:val="0"/>
          <w:numId w:val="34"/>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evidenciu odberateľských faktúr, predfaktúr a</w:t>
      </w:r>
      <w:r w:rsidRPr="00664829">
        <w:rPr>
          <w:rFonts w:ascii="Garamond" w:hAnsi="Garamond"/>
          <w:spacing w:val="-4"/>
          <w:sz w:val="20"/>
          <w:szCs w:val="20"/>
        </w:rPr>
        <w:t xml:space="preserve"> </w:t>
      </w:r>
      <w:r w:rsidRPr="00664829">
        <w:rPr>
          <w:rFonts w:ascii="Garamond" w:hAnsi="Garamond"/>
          <w:sz w:val="20"/>
          <w:szCs w:val="20"/>
        </w:rPr>
        <w:t>dobropisov</w:t>
      </w:r>
    </w:p>
    <w:p w14:paraId="252DF443" w14:textId="77777777" w:rsidR="00C12D59" w:rsidRPr="00664829" w:rsidRDefault="00C12D59" w:rsidP="00C12D59">
      <w:pPr>
        <w:pStyle w:val="Odsekzoznamu"/>
        <w:widowControl w:val="0"/>
        <w:numPr>
          <w:ilvl w:val="0"/>
          <w:numId w:val="34"/>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zaúčtovanie došlej platby</w:t>
      </w:r>
      <w:r w:rsidRPr="00664829">
        <w:rPr>
          <w:rFonts w:ascii="Garamond" w:hAnsi="Garamond"/>
          <w:spacing w:val="-1"/>
          <w:sz w:val="20"/>
          <w:szCs w:val="20"/>
        </w:rPr>
        <w:t xml:space="preserve"> </w:t>
      </w:r>
      <w:r w:rsidRPr="00664829">
        <w:rPr>
          <w:rFonts w:ascii="Garamond" w:hAnsi="Garamond"/>
          <w:sz w:val="20"/>
          <w:szCs w:val="20"/>
        </w:rPr>
        <w:t>zálohy</w:t>
      </w:r>
    </w:p>
    <w:p w14:paraId="6F006855" w14:textId="77777777" w:rsidR="00C12D59" w:rsidRPr="00664829" w:rsidRDefault="00C12D59" w:rsidP="00C12D59">
      <w:pPr>
        <w:pStyle w:val="Odsekzoznamu"/>
        <w:widowControl w:val="0"/>
        <w:numPr>
          <w:ilvl w:val="0"/>
          <w:numId w:val="34"/>
        </w:numPr>
        <w:tabs>
          <w:tab w:val="left" w:pos="1604"/>
          <w:tab w:val="left" w:pos="1605"/>
          <w:tab w:val="left" w:pos="3070"/>
          <w:tab w:val="left" w:pos="4693"/>
          <w:tab w:val="left" w:pos="5170"/>
          <w:tab w:val="left" w:pos="6562"/>
          <w:tab w:val="left" w:pos="7833"/>
          <w:tab w:val="left" w:pos="9011"/>
        </w:tabs>
        <w:autoSpaceDE w:val="0"/>
        <w:autoSpaceDN w:val="0"/>
        <w:spacing w:after="0" w:line="240" w:lineRule="auto"/>
        <w:ind w:right="1182"/>
        <w:contextualSpacing w:val="0"/>
        <w:rPr>
          <w:rFonts w:ascii="Garamond" w:hAnsi="Garamond"/>
          <w:sz w:val="20"/>
          <w:szCs w:val="20"/>
        </w:rPr>
      </w:pPr>
      <w:r w:rsidRPr="00664829">
        <w:rPr>
          <w:rFonts w:ascii="Garamond" w:hAnsi="Garamond"/>
          <w:sz w:val="20"/>
          <w:szCs w:val="20"/>
        </w:rPr>
        <w:t>zaúčtovanie</w:t>
      </w:r>
      <w:r w:rsidRPr="00664829">
        <w:rPr>
          <w:rFonts w:ascii="Garamond" w:hAnsi="Garamond"/>
          <w:sz w:val="20"/>
          <w:szCs w:val="20"/>
        </w:rPr>
        <w:tab/>
        <w:t>odberateľskej</w:t>
      </w:r>
      <w:r w:rsidRPr="00664829">
        <w:rPr>
          <w:rFonts w:ascii="Garamond" w:hAnsi="Garamond"/>
          <w:sz w:val="20"/>
          <w:szCs w:val="20"/>
        </w:rPr>
        <w:tab/>
        <w:t>(s</w:t>
      </w:r>
      <w:r w:rsidRPr="00664829">
        <w:rPr>
          <w:rFonts w:ascii="Garamond" w:hAnsi="Garamond"/>
          <w:sz w:val="20"/>
          <w:szCs w:val="20"/>
        </w:rPr>
        <w:tab/>
        <w:t>možnosťou</w:t>
      </w:r>
      <w:r w:rsidRPr="00664829">
        <w:rPr>
          <w:rFonts w:ascii="Garamond" w:hAnsi="Garamond"/>
          <w:sz w:val="20"/>
          <w:szCs w:val="20"/>
        </w:rPr>
        <w:tab/>
        <w:t>číslovania</w:t>
      </w:r>
      <w:r w:rsidRPr="00664829">
        <w:rPr>
          <w:rFonts w:ascii="Garamond" w:hAnsi="Garamond"/>
          <w:sz w:val="20"/>
          <w:szCs w:val="20"/>
        </w:rPr>
        <w:tab/>
        <w:t>dokladov</w:t>
      </w:r>
      <w:r w:rsidRPr="00664829">
        <w:rPr>
          <w:rFonts w:ascii="Garamond" w:hAnsi="Garamond"/>
          <w:sz w:val="20"/>
          <w:szCs w:val="20"/>
        </w:rPr>
        <w:tab/>
      </w:r>
      <w:r w:rsidRPr="00664829">
        <w:rPr>
          <w:rFonts w:ascii="Garamond" w:hAnsi="Garamond"/>
          <w:spacing w:val="-11"/>
          <w:sz w:val="20"/>
          <w:szCs w:val="20"/>
        </w:rPr>
        <w:t xml:space="preserve">zo </w:t>
      </w:r>
      <w:r w:rsidRPr="00664829">
        <w:rPr>
          <w:rFonts w:ascii="Garamond" w:hAnsi="Garamond"/>
          <w:sz w:val="20"/>
          <w:szCs w:val="20"/>
        </w:rPr>
        <w:t>samostatných číselných radov podľa druhu</w:t>
      </w:r>
      <w:r w:rsidRPr="00664829">
        <w:rPr>
          <w:rFonts w:ascii="Garamond" w:hAnsi="Garamond"/>
          <w:spacing w:val="-2"/>
          <w:sz w:val="20"/>
          <w:szCs w:val="20"/>
        </w:rPr>
        <w:t xml:space="preserve"> </w:t>
      </w:r>
      <w:r w:rsidRPr="00664829">
        <w:rPr>
          <w:rFonts w:ascii="Garamond" w:hAnsi="Garamond"/>
          <w:sz w:val="20"/>
          <w:szCs w:val="20"/>
        </w:rPr>
        <w:t>dokladu):</w:t>
      </w:r>
    </w:p>
    <w:p w14:paraId="7DAF7558" w14:textId="77777777" w:rsidR="00C12D59" w:rsidRPr="00664829" w:rsidRDefault="00C12D59" w:rsidP="00C12D59">
      <w:pPr>
        <w:pStyle w:val="Odsekzoznamu"/>
        <w:widowControl w:val="0"/>
        <w:numPr>
          <w:ilvl w:val="1"/>
          <w:numId w:val="34"/>
        </w:numPr>
        <w:tabs>
          <w:tab w:val="left" w:pos="1976"/>
          <w:tab w:val="left" w:pos="1977"/>
        </w:tabs>
        <w:autoSpaceDE w:val="0"/>
        <w:autoSpaceDN w:val="0"/>
        <w:spacing w:after="0" w:line="240" w:lineRule="auto"/>
        <w:ind w:left="1976" w:hanging="361"/>
        <w:contextualSpacing w:val="0"/>
        <w:rPr>
          <w:rFonts w:ascii="Garamond" w:hAnsi="Garamond"/>
          <w:sz w:val="20"/>
          <w:szCs w:val="20"/>
        </w:rPr>
      </w:pPr>
      <w:r w:rsidRPr="00664829">
        <w:rPr>
          <w:rFonts w:ascii="Garamond" w:hAnsi="Garamond"/>
          <w:sz w:val="20"/>
          <w:szCs w:val="20"/>
        </w:rPr>
        <w:t>zálohovej</w:t>
      </w:r>
      <w:r w:rsidRPr="00664829">
        <w:rPr>
          <w:rFonts w:ascii="Garamond" w:hAnsi="Garamond"/>
          <w:spacing w:val="-2"/>
          <w:sz w:val="20"/>
          <w:szCs w:val="20"/>
        </w:rPr>
        <w:t xml:space="preserve"> </w:t>
      </w:r>
      <w:r w:rsidRPr="00664829">
        <w:rPr>
          <w:rFonts w:ascii="Garamond" w:hAnsi="Garamond"/>
          <w:sz w:val="20"/>
          <w:szCs w:val="20"/>
        </w:rPr>
        <w:t>faktúry</w:t>
      </w:r>
    </w:p>
    <w:p w14:paraId="4F35A389" w14:textId="77777777" w:rsidR="00C12D59" w:rsidRPr="00664829" w:rsidRDefault="00C12D59" w:rsidP="00C12D59">
      <w:pPr>
        <w:pStyle w:val="Odsekzoznamu"/>
        <w:widowControl w:val="0"/>
        <w:numPr>
          <w:ilvl w:val="1"/>
          <w:numId w:val="34"/>
        </w:numPr>
        <w:tabs>
          <w:tab w:val="left" w:pos="1976"/>
          <w:tab w:val="left" w:pos="1977"/>
        </w:tabs>
        <w:autoSpaceDE w:val="0"/>
        <w:autoSpaceDN w:val="0"/>
        <w:spacing w:after="0" w:line="240" w:lineRule="auto"/>
        <w:ind w:left="1976" w:hanging="361"/>
        <w:contextualSpacing w:val="0"/>
        <w:rPr>
          <w:rFonts w:ascii="Garamond" w:hAnsi="Garamond"/>
          <w:sz w:val="20"/>
          <w:szCs w:val="20"/>
        </w:rPr>
      </w:pPr>
      <w:r w:rsidRPr="00664829">
        <w:rPr>
          <w:rFonts w:ascii="Garamond" w:hAnsi="Garamond"/>
          <w:sz w:val="20"/>
          <w:szCs w:val="20"/>
        </w:rPr>
        <w:t>faktúry</w:t>
      </w:r>
    </w:p>
    <w:p w14:paraId="57CF8E44" w14:textId="77777777" w:rsidR="00C12D59" w:rsidRPr="00664829" w:rsidRDefault="00C12D59" w:rsidP="00C12D59">
      <w:pPr>
        <w:pStyle w:val="Odsekzoznamu"/>
        <w:widowControl w:val="0"/>
        <w:numPr>
          <w:ilvl w:val="1"/>
          <w:numId w:val="34"/>
        </w:numPr>
        <w:tabs>
          <w:tab w:val="left" w:pos="1976"/>
          <w:tab w:val="left" w:pos="1977"/>
        </w:tabs>
        <w:autoSpaceDE w:val="0"/>
        <w:autoSpaceDN w:val="0"/>
        <w:spacing w:after="0" w:line="240" w:lineRule="auto"/>
        <w:ind w:left="1976" w:hanging="361"/>
        <w:contextualSpacing w:val="0"/>
        <w:rPr>
          <w:rFonts w:ascii="Garamond" w:hAnsi="Garamond"/>
          <w:sz w:val="20"/>
          <w:szCs w:val="20"/>
        </w:rPr>
      </w:pPr>
      <w:r w:rsidRPr="00664829">
        <w:rPr>
          <w:rFonts w:ascii="Garamond" w:hAnsi="Garamond"/>
          <w:sz w:val="20"/>
          <w:szCs w:val="20"/>
        </w:rPr>
        <w:t>dobropisu</w:t>
      </w:r>
    </w:p>
    <w:p w14:paraId="5091BC31" w14:textId="77777777" w:rsidR="00C12D59" w:rsidRPr="00664829" w:rsidRDefault="00C12D59" w:rsidP="00C12D59">
      <w:pPr>
        <w:pStyle w:val="Odsekzoznamu"/>
        <w:widowControl w:val="0"/>
        <w:numPr>
          <w:ilvl w:val="0"/>
          <w:numId w:val="34"/>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zaúčtovanie vyrovnania pohľadávky po zaplatení (automaticky alebo</w:t>
      </w:r>
      <w:r w:rsidRPr="00664829">
        <w:rPr>
          <w:rFonts w:ascii="Garamond" w:hAnsi="Garamond"/>
          <w:spacing w:val="-11"/>
          <w:sz w:val="20"/>
          <w:szCs w:val="20"/>
        </w:rPr>
        <w:t xml:space="preserve"> </w:t>
      </w:r>
      <w:r w:rsidRPr="00664829">
        <w:rPr>
          <w:rFonts w:ascii="Garamond" w:hAnsi="Garamond"/>
          <w:sz w:val="20"/>
          <w:szCs w:val="20"/>
        </w:rPr>
        <w:t>ručne)</w:t>
      </w:r>
    </w:p>
    <w:p w14:paraId="01ED7673" w14:textId="77777777" w:rsidR="00C12D59" w:rsidRPr="00664829" w:rsidRDefault="00C12D59" w:rsidP="00C12D59">
      <w:pPr>
        <w:pStyle w:val="Odsekzoznamu"/>
        <w:widowControl w:val="0"/>
        <w:numPr>
          <w:ilvl w:val="0"/>
          <w:numId w:val="34"/>
        </w:numPr>
        <w:tabs>
          <w:tab w:val="left" w:pos="1604"/>
          <w:tab w:val="left" w:pos="1605"/>
        </w:tabs>
        <w:autoSpaceDE w:val="0"/>
        <w:autoSpaceDN w:val="0"/>
        <w:spacing w:after="0" w:line="240" w:lineRule="auto"/>
        <w:ind w:right="1180"/>
        <w:contextualSpacing w:val="0"/>
        <w:rPr>
          <w:rFonts w:ascii="Garamond" w:hAnsi="Garamond"/>
          <w:sz w:val="20"/>
          <w:szCs w:val="20"/>
        </w:rPr>
      </w:pPr>
      <w:r w:rsidRPr="00664829">
        <w:rPr>
          <w:rFonts w:ascii="Garamond" w:hAnsi="Garamond"/>
          <w:sz w:val="20"/>
          <w:szCs w:val="20"/>
        </w:rPr>
        <w:t>automatizované zaúčtovanie úhrad pohľadávok podľa vopred definovaných jednoznačných</w:t>
      </w:r>
      <w:r w:rsidRPr="00664829">
        <w:rPr>
          <w:rFonts w:ascii="Garamond" w:hAnsi="Garamond"/>
          <w:spacing w:val="-1"/>
          <w:sz w:val="20"/>
          <w:szCs w:val="20"/>
        </w:rPr>
        <w:t xml:space="preserve"> </w:t>
      </w:r>
      <w:r w:rsidRPr="00664829">
        <w:rPr>
          <w:rFonts w:ascii="Garamond" w:hAnsi="Garamond"/>
          <w:sz w:val="20"/>
          <w:szCs w:val="20"/>
        </w:rPr>
        <w:t>pravidiel</w:t>
      </w:r>
    </w:p>
    <w:p w14:paraId="0DE5DAAB" w14:textId="77777777" w:rsidR="00C12D59" w:rsidRPr="00664829" w:rsidRDefault="00C12D59" w:rsidP="00C12D59">
      <w:pPr>
        <w:pStyle w:val="Odsekzoznamu"/>
        <w:widowControl w:val="0"/>
        <w:numPr>
          <w:ilvl w:val="0"/>
          <w:numId w:val="34"/>
        </w:numPr>
        <w:tabs>
          <w:tab w:val="left" w:pos="1604"/>
          <w:tab w:val="left" w:pos="1605"/>
        </w:tabs>
        <w:autoSpaceDE w:val="0"/>
        <w:autoSpaceDN w:val="0"/>
        <w:spacing w:after="0" w:line="240" w:lineRule="auto"/>
        <w:ind w:right="1179"/>
        <w:contextualSpacing w:val="0"/>
        <w:rPr>
          <w:rFonts w:ascii="Garamond" w:hAnsi="Garamond"/>
          <w:sz w:val="20"/>
          <w:szCs w:val="20"/>
        </w:rPr>
      </w:pPr>
      <w:r w:rsidRPr="00664829">
        <w:rPr>
          <w:rFonts w:ascii="Garamond" w:hAnsi="Garamond"/>
          <w:sz w:val="20"/>
          <w:szCs w:val="20"/>
        </w:rPr>
        <w:t>kontrolu výmazu kmeňového záznamu odberateľov pokiaľ na nich už boli zaúčtované</w:t>
      </w:r>
      <w:r w:rsidRPr="00664829">
        <w:rPr>
          <w:rFonts w:ascii="Garamond" w:hAnsi="Garamond"/>
          <w:spacing w:val="-1"/>
          <w:sz w:val="20"/>
          <w:szCs w:val="20"/>
        </w:rPr>
        <w:t xml:space="preserve"> </w:t>
      </w:r>
      <w:r w:rsidRPr="00664829">
        <w:rPr>
          <w:rFonts w:ascii="Garamond" w:hAnsi="Garamond"/>
          <w:sz w:val="20"/>
          <w:szCs w:val="20"/>
        </w:rPr>
        <w:t>doklady</w:t>
      </w:r>
    </w:p>
    <w:p w14:paraId="46029123" w14:textId="77777777" w:rsidR="00C12D59" w:rsidRPr="00664829" w:rsidRDefault="00C12D59" w:rsidP="00C12D59">
      <w:pPr>
        <w:pStyle w:val="Odsekzoznamu"/>
        <w:widowControl w:val="0"/>
        <w:numPr>
          <w:ilvl w:val="0"/>
          <w:numId w:val="34"/>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sledovania stavu spracovania</w:t>
      </w:r>
      <w:r w:rsidRPr="00664829">
        <w:rPr>
          <w:rFonts w:ascii="Garamond" w:hAnsi="Garamond"/>
          <w:spacing w:val="-1"/>
          <w:sz w:val="20"/>
          <w:szCs w:val="20"/>
        </w:rPr>
        <w:t xml:space="preserve"> </w:t>
      </w:r>
      <w:r w:rsidRPr="00664829">
        <w:rPr>
          <w:rFonts w:ascii="Garamond" w:hAnsi="Garamond"/>
          <w:sz w:val="20"/>
          <w:szCs w:val="20"/>
        </w:rPr>
        <w:t>faktúry:</w:t>
      </w:r>
    </w:p>
    <w:p w14:paraId="6B86D357" w14:textId="77777777" w:rsidR="00C12D59" w:rsidRPr="00664829" w:rsidRDefault="00C12D59" w:rsidP="00C12D59">
      <w:pPr>
        <w:pStyle w:val="Odsekzoznamu"/>
        <w:widowControl w:val="0"/>
        <w:numPr>
          <w:ilvl w:val="1"/>
          <w:numId w:val="34"/>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stav</w:t>
      </w:r>
      <w:r w:rsidRPr="00664829">
        <w:rPr>
          <w:rFonts w:ascii="Garamond" w:hAnsi="Garamond"/>
          <w:spacing w:val="-3"/>
          <w:sz w:val="20"/>
          <w:szCs w:val="20"/>
        </w:rPr>
        <w:t xml:space="preserve"> </w:t>
      </w:r>
      <w:r w:rsidRPr="00664829">
        <w:rPr>
          <w:rFonts w:ascii="Garamond" w:hAnsi="Garamond"/>
          <w:sz w:val="20"/>
          <w:szCs w:val="20"/>
        </w:rPr>
        <w:t>odoslania</w:t>
      </w:r>
    </w:p>
    <w:p w14:paraId="2E669277" w14:textId="77777777" w:rsidR="00C12D59" w:rsidRPr="00664829" w:rsidRDefault="00C12D59" w:rsidP="00C12D59">
      <w:pPr>
        <w:pStyle w:val="Odsekzoznamu"/>
        <w:widowControl w:val="0"/>
        <w:numPr>
          <w:ilvl w:val="1"/>
          <w:numId w:val="34"/>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stav</w:t>
      </w:r>
      <w:r w:rsidRPr="00664829">
        <w:rPr>
          <w:rFonts w:ascii="Garamond" w:hAnsi="Garamond"/>
          <w:spacing w:val="-2"/>
          <w:sz w:val="20"/>
          <w:szCs w:val="20"/>
        </w:rPr>
        <w:t xml:space="preserve"> </w:t>
      </w:r>
      <w:r w:rsidRPr="00664829">
        <w:rPr>
          <w:rFonts w:ascii="Garamond" w:hAnsi="Garamond"/>
          <w:sz w:val="20"/>
          <w:szCs w:val="20"/>
        </w:rPr>
        <w:t>úhrady</w:t>
      </w:r>
    </w:p>
    <w:p w14:paraId="300D9B66" w14:textId="77777777" w:rsidR="00C12D59" w:rsidRPr="00664829" w:rsidRDefault="00C12D59" w:rsidP="00C12D59">
      <w:pPr>
        <w:pStyle w:val="Odsekzoznamu"/>
        <w:widowControl w:val="0"/>
        <w:numPr>
          <w:ilvl w:val="0"/>
          <w:numId w:val="34"/>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výpočet a spracovanie</w:t>
      </w:r>
      <w:r w:rsidRPr="00664829">
        <w:rPr>
          <w:rFonts w:ascii="Garamond" w:hAnsi="Garamond"/>
          <w:spacing w:val="-8"/>
          <w:sz w:val="20"/>
          <w:szCs w:val="20"/>
        </w:rPr>
        <w:t xml:space="preserve"> </w:t>
      </w:r>
      <w:r w:rsidRPr="00664829">
        <w:rPr>
          <w:rFonts w:ascii="Garamond" w:hAnsi="Garamond"/>
          <w:sz w:val="20"/>
          <w:szCs w:val="20"/>
        </w:rPr>
        <w:t>upomienok</w:t>
      </w:r>
    </w:p>
    <w:p w14:paraId="150F6C6D" w14:textId="77777777" w:rsidR="00C12D59" w:rsidRPr="00664829" w:rsidRDefault="00C12D59" w:rsidP="00C12D59">
      <w:pPr>
        <w:pStyle w:val="Odsekzoznamu"/>
        <w:widowControl w:val="0"/>
        <w:numPr>
          <w:ilvl w:val="0"/>
          <w:numId w:val="34"/>
        </w:numPr>
        <w:tabs>
          <w:tab w:val="left" w:pos="1605"/>
        </w:tabs>
        <w:autoSpaceDE w:val="0"/>
        <w:autoSpaceDN w:val="0"/>
        <w:spacing w:after="0" w:line="240" w:lineRule="auto"/>
        <w:ind w:right="1179"/>
        <w:contextualSpacing w:val="0"/>
        <w:jc w:val="both"/>
        <w:rPr>
          <w:rFonts w:ascii="Garamond" w:hAnsi="Garamond"/>
          <w:sz w:val="20"/>
          <w:szCs w:val="20"/>
        </w:rPr>
      </w:pPr>
      <w:r w:rsidRPr="00664829">
        <w:rPr>
          <w:rFonts w:ascii="Garamond" w:hAnsi="Garamond"/>
          <w:sz w:val="20"/>
          <w:szCs w:val="20"/>
        </w:rPr>
        <w:t xml:space="preserve">zobrazenie a </w:t>
      </w:r>
      <w:proofErr w:type="spellStart"/>
      <w:r w:rsidRPr="00664829">
        <w:rPr>
          <w:rFonts w:ascii="Garamond" w:hAnsi="Garamond"/>
          <w:sz w:val="20"/>
          <w:szCs w:val="20"/>
        </w:rPr>
        <w:t>reporting</w:t>
      </w:r>
      <w:proofErr w:type="spellEnd"/>
      <w:r w:rsidRPr="00664829">
        <w:rPr>
          <w:rFonts w:ascii="Garamond" w:hAnsi="Garamond"/>
          <w:sz w:val="20"/>
          <w:szCs w:val="20"/>
        </w:rPr>
        <w:t xml:space="preserve"> aktuálneho stavu pohľadávok voči odberateľovi (škálovateľný, exportovateľný do štandardných dátových formátov) minimálne v</w:t>
      </w:r>
      <w:r w:rsidRPr="00664829">
        <w:rPr>
          <w:rFonts w:ascii="Garamond" w:hAnsi="Garamond"/>
          <w:spacing w:val="-2"/>
          <w:sz w:val="20"/>
          <w:szCs w:val="20"/>
        </w:rPr>
        <w:t xml:space="preserve"> </w:t>
      </w:r>
      <w:r w:rsidRPr="00664829">
        <w:rPr>
          <w:rFonts w:ascii="Garamond" w:hAnsi="Garamond"/>
          <w:sz w:val="20"/>
          <w:szCs w:val="20"/>
        </w:rPr>
        <w:t>rozsahu:</w:t>
      </w:r>
    </w:p>
    <w:p w14:paraId="0BBF594F" w14:textId="77777777" w:rsidR="00C12D59" w:rsidRPr="00664829" w:rsidRDefault="00C12D59" w:rsidP="00C12D59">
      <w:pPr>
        <w:pStyle w:val="Odsekzoznamu"/>
        <w:widowControl w:val="0"/>
        <w:numPr>
          <w:ilvl w:val="1"/>
          <w:numId w:val="34"/>
        </w:numPr>
        <w:tabs>
          <w:tab w:val="left" w:pos="1976"/>
          <w:tab w:val="left" w:pos="1977"/>
        </w:tabs>
        <w:autoSpaceDE w:val="0"/>
        <w:autoSpaceDN w:val="0"/>
        <w:spacing w:after="0" w:line="240" w:lineRule="auto"/>
        <w:ind w:left="1976" w:hanging="361"/>
        <w:contextualSpacing w:val="0"/>
        <w:rPr>
          <w:rFonts w:ascii="Garamond" w:hAnsi="Garamond"/>
          <w:sz w:val="20"/>
          <w:szCs w:val="20"/>
        </w:rPr>
      </w:pPr>
      <w:proofErr w:type="spellStart"/>
      <w:r w:rsidRPr="00664829">
        <w:rPr>
          <w:rFonts w:ascii="Garamond" w:hAnsi="Garamond"/>
          <w:sz w:val="20"/>
          <w:szCs w:val="20"/>
        </w:rPr>
        <w:t>saldokonto</w:t>
      </w:r>
      <w:proofErr w:type="spellEnd"/>
      <w:r w:rsidRPr="00664829">
        <w:rPr>
          <w:rFonts w:ascii="Garamond" w:hAnsi="Garamond"/>
          <w:spacing w:val="-1"/>
          <w:sz w:val="20"/>
          <w:szCs w:val="20"/>
        </w:rPr>
        <w:t xml:space="preserve"> </w:t>
      </w:r>
      <w:r w:rsidRPr="00664829">
        <w:rPr>
          <w:rFonts w:ascii="Garamond" w:hAnsi="Garamond"/>
          <w:sz w:val="20"/>
          <w:szCs w:val="20"/>
        </w:rPr>
        <w:t>odberateľov</w:t>
      </w:r>
    </w:p>
    <w:p w14:paraId="46D1D8A8" w14:textId="77777777" w:rsidR="00C12D59" w:rsidRPr="00664829" w:rsidRDefault="00C12D59" w:rsidP="00C12D59">
      <w:pPr>
        <w:pStyle w:val="Odsekzoznamu"/>
        <w:widowControl w:val="0"/>
        <w:numPr>
          <w:ilvl w:val="1"/>
          <w:numId w:val="34"/>
        </w:numPr>
        <w:tabs>
          <w:tab w:val="left" w:pos="1976"/>
          <w:tab w:val="left" w:pos="1977"/>
          <w:tab w:val="left" w:pos="3194"/>
          <w:tab w:val="left" w:pos="3597"/>
          <w:tab w:val="left" w:pos="4686"/>
          <w:tab w:val="left" w:pos="5444"/>
          <w:tab w:val="left" w:pos="7169"/>
          <w:tab w:val="left" w:pos="7950"/>
          <w:tab w:val="left" w:pos="8303"/>
        </w:tabs>
        <w:autoSpaceDE w:val="0"/>
        <w:autoSpaceDN w:val="0"/>
        <w:spacing w:after="0" w:line="240" w:lineRule="auto"/>
        <w:ind w:left="1976" w:right="1178" w:hanging="360"/>
        <w:contextualSpacing w:val="0"/>
        <w:rPr>
          <w:rFonts w:ascii="Garamond" w:hAnsi="Garamond"/>
          <w:sz w:val="20"/>
          <w:szCs w:val="20"/>
        </w:rPr>
      </w:pPr>
      <w:proofErr w:type="spellStart"/>
      <w:r w:rsidRPr="00664829">
        <w:rPr>
          <w:rFonts w:ascii="Garamond" w:hAnsi="Garamond"/>
          <w:sz w:val="20"/>
          <w:szCs w:val="20"/>
        </w:rPr>
        <w:t>položková</w:t>
      </w:r>
      <w:proofErr w:type="spellEnd"/>
      <w:r w:rsidRPr="00664829">
        <w:rPr>
          <w:rFonts w:ascii="Garamond" w:hAnsi="Garamond"/>
          <w:sz w:val="20"/>
          <w:szCs w:val="20"/>
        </w:rPr>
        <w:tab/>
        <w:t>aj</w:t>
      </w:r>
      <w:r w:rsidRPr="00664829">
        <w:rPr>
          <w:rFonts w:ascii="Garamond" w:hAnsi="Garamond"/>
          <w:sz w:val="20"/>
          <w:szCs w:val="20"/>
        </w:rPr>
        <w:tab/>
        <w:t>obratová</w:t>
      </w:r>
      <w:r w:rsidRPr="00664829">
        <w:rPr>
          <w:rFonts w:ascii="Garamond" w:hAnsi="Garamond"/>
          <w:sz w:val="20"/>
          <w:szCs w:val="20"/>
        </w:rPr>
        <w:tab/>
        <w:t>kniha</w:t>
      </w:r>
      <w:r w:rsidRPr="00664829">
        <w:rPr>
          <w:rFonts w:ascii="Garamond" w:hAnsi="Garamond"/>
          <w:sz w:val="20"/>
          <w:szCs w:val="20"/>
        </w:rPr>
        <w:tab/>
        <w:t>odberateľských</w:t>
      </w:r>
      <w:r w:rsidRPr="00664829">
        <w:rPr>
          <w:rFonts w:ascii="Garamond" w:hAnsi="Garamond"/>
          <w:sz w:val="20"/>
          <w:szCs w:val="20"/>
        </w:rPr>
        <w:tab/>
        <w:t>faktúr</w:t>
      </w:r>
      <w:r w:rsidRPr="00664829">
        <w:rPr>
          <w:rFonts w:ascii="Garamond" w:hAnsi="Garamond"/>
          <w:sz w:val="20"/>
          <w:szCs w:val="20"/>
        </w:rPr>
        <w:tab/>
        <w:t>a</w:t>
      </w:r>
      <w:r w:rsidRPr="00664829">
        <w:rPr>
          <w:rFonts w:ascii="Garamond" w:hAnsi="Garamond"/>
          <w:sz w:val="20"/>
          <w:szCs w:val="20"/>
        </w:rPr>
        <w:tab/>
      </w:r>
      <w:r w:rsidRPr="00664829">
        <w:rPr>
          <w:rFonts w:ascii="Garamond" w:hAnsi="Garamond"/>
          <w:spacing w:val="-3"/>
          <w:sz w:val="20"/>
          <w:szCs w:val="20"/>
        </w:rPr>
        <w:t xml:space="preserve">ostatných </w:t>
      </w:r>
      <w:r w:rsidRPr="00664829">
        <w:rPr>
          <w:rFonts w:ascii="Garamond" w:hAnsi="Garamond"/>
          <w:sz w:val="20"/>
          <w:szCs w:val="20"/>
        </w:rPr>
        <w:t>pohľadávok</w:t>
      </w:r>
    </w:p>
    <w:p w14:paraId="7B717E44" w14:textId="77777777" w:rsidR="00C12D59" w:rsidRPr="00664829" w:rsidRDefault="00C12D59" w:rsidP="00C12D59">
      <w:pPr>
        <w:pStyle w:val="Odsekzoznamu"/>
        <w:widowControl w:val="0"/>
        <w:numPr>
          <w:ilvl w:val="1"/>
          <w:numId w:val="34"/>
        </w:numPr>
        <w:tabs>
          <w:tab w:val="left" w:pos="1976"/>
          <w:tab w:val="left" w:pos="1977"/>
        </w:tabs>
        <w:autoSpaceDE w:val="0"/>
        <w:autoSpaceDN w:val="0"/>
        <w:spacing w:after="0" w:line="240" w:lineRule="auto"/>
        <w:ind w:left="1976" w:hanging="361"/>
        <w:contextualSpacing w:val="0"/>
        <w:rPr>
          <w:rFonts w:ascii="Garamond" w:hAnsi="Garamond"/>
          <w:sz w:val="20"/>
          <w:szCs w:val="20"/>
        </w:rPr>
      </w:pPr>
      <w:r w:rsidRPr="00664829">
        <w:rPr>
          <w:rFonts w:ascii="Garamond" w:hAnsi="Garamond"/>
          <w:sz w:val="20"/>
          <w:szCs w:val="20"/>
        </w:rPr>
        <w:t>súpis neuhradených</w:t>
      </w:r>
      <w:r w:rsidRPr="00664829">
        <w:rPr>
          <w:rFonts w:ascii="Garamond" w:hAnsi="Garamond"/>
          <w:spacing w:val="-2"/>
          <w:sz w:val="20"/>
          <w:szCs w:val="20"/>
        </w:rPr>
        <w:t xml:space="preserve"> </w:t>
      </w:r>
      <w:r w:rsidRPr="00664829">
        <w:rPr>
          <w:rFonts w:ascii="Garamond" w:hAnsi="Garamond"/>
          <w:sz w:val="20"/>
          <w:szCs w:val="20"/>
        </w:rPr>
        <w:t>faktúr</w:t>
      </w:r>
    </w:p>
    <w:p w14:paraId="4C0603B8" w14:textId="77777777" w:rsidR="00C12D59" w:rsidRPr="00664829" w:rsidRDefault="00C12D59" w:rsidP="00C12D59">
      <w:pPr>
        <w:pStyle w:val="Odsekzoznamu"/>
        <w:widowControl w:val="0"/>
        <w:numPr>
          <w:ilvl w:val="1"/>
          <w:numId w:val="34"/>
        </w:numPr>
        <w:tabs>
          <w:tab w:val="left" w:pos="1976"/>
          <w:tab w:val="left" w:pos="1977"/>
        </w:tabs>
        <w:autoSpaceDE w:val="0"/>
        <w:autoSpaceDN w:val="0"/>
        <w:spacing w:after="0" w:line="240" w:lineRule="auto"/>
        <w:ind w:left="1976" w:hanging="361"/>
        <w:contextualSpacing w:val="0"/>
        <w:rPr>
          <w:rFonts w:ascii="Garamond" w:hAnsi="Garamond"/>
          <w:sz w:val="20"/>
          <w:szCs w:val="20"/>
        </w:rPr>
      </w:pPr>
      <w:r w:rsidRPr="00664829">
        <w:rPr>
          <w:rFonts w:ascii="Garamond" w:hAnsi="Garamond"/>
          <w:sz w:val="20"/>
          <w:szCs w:val="20"/>
        </w:rPr>
        <w:t>stornované</w:t>
      </w:r>
      <w:r w:rsidRPr="00664829">
        <w:rPr>
          <w:rFonts w:ascii="Garamond" w:hAnsi="Garamond"/>
          <w:spacing w:val="-3"/>
          <w:sz w:val="20"/>
          <w:szCs w:val="20"/>
        </w:rPr>
        <w:t xml:space="preserve"> </w:t>
      </w:r>
      <w:r w:rsidRPr="00664829">
        <w:rPr>
          <w:rFonts w:ascii="Garamond" w:hAnsi="Garamond"/>
          <w:sz w:val="20"/>
          <w:szCs w:val="20"/>
        </w:rPr>
        <w:t>faktúry</w:t>
      </w:r>
    </w:p>
    <w:p w14:paraId="1DC97DFE" w14:textId="77777777" w:rsidR="00C12D59" w:rsidRPr="00664829" w:rsidRDefault="00C12D59" w:rsidP="00C12D59">
      <w:pPr>
        <w:pStyle w:val="Odsekzoznamu"/>
        <w:widowControl w:val="0"/>
        <w:numPr>
          <w:ilvl w:val="1"/>
          <w:numId w:val="34"/>
        </w:numPr>
        <w:tabs>
          <w:tab w:val="left" w:pos="1976"/>
          <w:tab w:val="left" w:pos="1977"/>
        </w:tabs>
        <w:autoSpaceDE w:val="0"/>
        <w:autoSpaceDN w:val="0"/>
        <w:spacing w:after="0" w:line="240" w:lineRule="auto"/>
        <w:ind w:left="1976" w:hanging="361"/>
        <w:contextualSpacing w:val="0"/>
        <w:rPr>
          <w:rFonts w:ascii="Garamond" w:hAnsi="Garamond"/>
          <w:sz w:val="20"/>
          <w:szCs w:val="20"/>
        </w:rPr>
      </w:pPr>
      <w:r w:rsidRPr="00664829">
        <w:rPr>
          <w:rFonts w:ascii="Garamond" w:hAnsi="Garamond"/>
          <w:sz w:val="20"/>
          <w:szCs w:val="20"/>
        </w:rPr>
        <w:t>faktúry po</w:t>
      </w:r>
      <w:r w:rsidRPr="00664829">
        <w:rPr>
          <w:rFonts w:ascii="Garamond" w:hAnsi="Garamond"/>
          <w:spacing w:val="-3"/>
          <w:sz w:val="20"/>
          <w:szCs w:val="20"/>
        </w:rPr>
        <w:t xml:space="preserve"> </w:t>
      </w:r>
      <w:r w:rsidRPr="00664829">
        <w:rPr>
          <w:rFonts w:ascii="Garamond" w:hAnsi="Garamond"/>
          <w:sz w:val="20"/>
          <w:szCs w:val="20"/>
        </w:rPr>
        <w:t>splatnosti</w:t>
      </w:r>
    </w:p>
    <w:p w14:paraId="55F32C13" w14:textId="77777777" w:rsidR="00C12D59" w:rsidRPr="00664829" w:rsidRDefault="00C12D59" w:rsidP="00C12D59">
      <w:pPr>
        <w:pStyle w:val="Odsekzoznamu"/>
        <w:widowControl w:val="0"/>
        <w:numPr>
          <w:ilvl w:val="1"/>
          <w:numId w:val="34"/>
        </w:numPr>
        <w:tabs>
          <w:tab w:val="left" w:pos="1976"/>
          <w:tab w:val="left" w:pos="1977"/>
        </w:tabs>
        <w:autoSpaceDE w:val="0"/>
        <w:autoSpaceDN w:val="0"/>
        <w:spacing w:after="0" w:line="240" w:lineRule="auto"/>
        <w:ind w:left="1976" w:hanging="361"/>
        <w:contextualSpacing w:val="0"/>
        <w:rPr>
          <w:rFonts w:ascii="Garamond" w:hAnsi="Garamond"/>
          <w:sz w:val="20"/>
          <w:szCs w:val="20"/>
        </w:rPr>
      </w:pPr>
      <w:r w:rsidRPr="00664829">
        <w:rPr>
          <w:rFonts w:ascii="Garamond" w:hAnsi="Garamond"/>
          <w:sz w:val="20"/>
          <w:szCs w:val="20"/>
        </w:rPr>
        <w:t>zoznam kmeňových údajov</w:t>
      </w:r>
      <w:r w:rsidRPr="00664829">
        <w:rPr>
          <w:rFonts w:ascii="Garamond" w:hAnsi="Garamond"/>
          <w:spacing w:val="-4"/>
          <w:sz w:val="20"/>
          <w:szCs w:val="20"/>
        </w:rPr>
        <w:t xml:space="preserve"> </w:t>
      </w:r>
      <w:r w:rsidRPr="00664829">
        <w:rPr>
          <w:rFonts w:ascii="Garamond" w:hAnsi="Garamond"/>
          <w:sz w:val="20"/>
          <w:szCs w:val="20"/>
        </w:rPr>
        <w:t>odberateľov.</w:t>
      </w:r>
    </w:p>
    <w:p w14:paraId="6CEEB495" w14:textId="77777777" w:rsidR="00C12D59" w:rsidRPr="00664829" w:rsidRDefault="00C12D59" w:rsidP="00C12D59">
      <w:pPr>
        <w:pStyle w:val="Zkladntext"/>
        <w:ind w:left="1244"/>
        <w:rPr>
          <w:rFonts w:ascii="Garamond" w:hAnsi="Garamond"/>
        </w:rPr>
      </w:pPr>
      <w:r w:rsidRPr="00664829">
        <w:rPr>
          <w:rFonts w:ascii="Garamond" w:hAnsi="Garamond"/>
        </w:rPr>
        <w:t>- zobrazovanie a tlač výkazu pre odsúhlasovania zostatkov odberateľov</w:t>
      </w:r>
    </w:p>
    <w:p w14:paraId="1C92B69C" w14:textId="77777777" w:rsidR="00C12D59" w:rsidRPr="00664829" w:rsidRDefault="00C12D59" w:rsidP="00C12D59">
      <w:pPr>
        <w:pStyle w:val="Odsekzoznamu"/>
        <w:widowControl w:val="0"/>
        <w:numPr>
          <w:ilvl w:val="0"/>
          <w:numId w:val="33"/>
        </w:numPr>
        <w:tabs>
          <w:tab w:val="left" w:pos="1605"/>
        </w:tabs>
        <w:autoSpaceDE w:val="0"/>
        <w:autoSpaceDN w:val="0"/>
        <w:spacing w:after="0" w:line="240" w:lineRule="auto"/>
        <w:ind w:right="1181"/>
        <w:contextualSpacing w:val="0"/>
        <w:jc w:val="both"/>
        <w:rPr>
          <w:rFonts w:ascii="Garamond" w:hAnsi="Garamond"/>
          <w:sz w:val="20"/>
          <w:szCs w:val="20"/>
        </w:rPr>
      </w:pPr>
      <w:r w:rsidRPr="00664829">
        <w:rPr>
          <w:rFonts w:ascii="Garamond" w:hAnsi="Garamond"/>
          <w:sz w:val="20"/>
          <w:szCs w:val="20"/>
        </w:rPr>
        <w:t>sledovanie a evidencia právneho ošetrenia odberateľských faktúr po termíne splatnosti</w:t>
      </w:r>
    </w:p>
    <w:p w14:paraId="43744986" w14:textId="77777777" w:rsidR="00C12D59" w:rsidRPr="00664829" w:rsidRDefault="00C12D59" w:rsidP="00C12D59">
      <w:pPr>
        <w:pStyle w:val="Zkladntext"/>
        <w:rPr>
          <w:rFonts w:ascii="Garamond" w:hAnsi="Garamond"/>
        </w:rPr>
      </w:pPr>
    </w:p>
    <w:p w14:paraId="5F358520" w14:textId="77777777" w:rsidR="00C12D59" w:rsidRPr="00664829" w:rsidRDefault="00C12D59" w:rsidP="00C12D59">
      <w:pPr>
        <w:pStyle w:val="Nadpis1"/>
        <w:ind w:left="1090"/>
        <w:rPr>
          <w:rFonts w:ascii="Garamond" w:hAnsi="Garamond" w:cs="Arial"/>
          <w:sz w:val="20"/>
          <w:szCs w:val="20"/>
        </w:rPr>
      </w:pPr>
      <w:r w:rsidRPr="00664829">
        <w:rPr>
          <w:rFonts w:ascii="Garamond" w:hAnsi="Garamond" w:cs="Arial"/>
          <w:sz w:val="20"/>
          <w:szCs w:val="20"/>
        </w:rPr>
        <w:t>Procesy účtovníctva investičného majetku, pokrývajú činnosti</w:t>
      </w:r>
    </w:p>
    <w:p w14:paraId="23410899"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right="1174"/>
        <w:contextualSpacing w:val="0"/>
        <w:rPr>
          <w:rFonts w:ascii="Garamond" w:hAnsi="Garamond"/>
          <w:sz w:val="20"/>
          <w:szCs w:val="20"/>
        </w:rPr>
      </w:pPr>
      <w:r w:rsidRPr="00664829">
        <w:rPr>
          <w:rFonts w:ascii="Garamond" w:hAnsi="Garamond"/>
          <w:sz w:val="20"/>
          <w:szCs w:val="20"/>
        </w:rPr>
        <w:t>definovanie globálnych nastavení účtovníctva investičného majetku v súlade so slovenskou legislatívou v tejto</w:t>
      </w:r>
      <w:r w:rsidRPr="00664829">
        <w:rPr>
          <w:rFonts w:ascii="Garamond" w:hAnsi="Garamond"/>
          <w:spacing w:val="-5"/>
          <w:sz w:val="20"/>
          <w:szCs w:val="20"/>
        </w:rPr>
        <w:t xml:space="preserve"> </w:t>
      </w:r>
      <w:r w:rsidRPr="00664829">
        <w:rPr>
          <w:rFonts w:ascii="Garamond" w:hAnsi="Garamond"/>
          <w:sz w:val="20"/>
          <w:szCs w:val="20"/>
        </w:rPr>
        <w:t>oblasti</w:t>
      </w:r>
    </w:p>
    <w:p w14:paraId="10F3A59C"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rozčlenenie majetku podľa legislatívy (softvér, pozemky,</w:t>
      </w:r>
      <w:r w:rsidRPr="00664829">
        <w:rPr>
          <w:rFonts w:ascii="Garamond" w:hAnsi="Garamond"/>
          <w:spacing w:val="-5"/>
          <w:sz w:val="20"/>
          <w:szCs w:val="20"/>
        </w:rPr>
        <w:t xml:space="preserve"> </w:t>
      </w:r>
      <w:r w:rsidRPr="00664829">
        <w:rPr>
          <w:rFonts w:ascii="Garamond" w:hAnsi="Garamond"/>
          <w:sz w:val="20"/>
          <w:szCs w:val="20"/>
        </w:rPr>
        <w:t>stavby...)</w:t>
      </w:r>
    </w:p>
    <w:p w14:paraId="6E2504D8"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evidenciu hodnôt v knihe majetku v odpisových oblastiach</w:t>
      </w:r>
      <w:r w:rsidRPr="00664829">
        <w:rPr>
          <w:rFonts w:ascii="Garamond" w:hAnsi="Garamond"/>
          <w:spacing w:val="-5"/>
          <w:sz w:val="20"/>
          <w:szCs w:val="20"/>
        </w:rPr>
        <w:t xml:space="preserve"> </w:t>
      </w:r>
      <w:r w:rsidRPr="00664829">
        <w:rPr>
          <w:rFonts w:ascii="Garamond" w:hAnsi="Garamond"/>
          <w:sz w:val="20"/>
          <w:szCs w:val="20"/>
        </w:rPr>
        <w:t>:</w:t>
      </w:r>
    </w:p>
    <w:p w14:paraId="1D37D4FF"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účtovné</w:t>
      </w:r>
      <w:r w:rsidRPr="00664829">
        <w:rPr>
          <w:rFonts w:ascii="Garamond" w:hAnsi="Garamond"/>
          <w:spacing w:val="-1"/>
          <w:sz w:val="20"/>
          <w:szCs w:val="20"/>
        </w:rPr>
        <w:t xml:space="preserve"> </w:t>
      </w:r>
      <w:r w:rsidRPr="00664829">
        <w:rPr>
          <w:rFonts w:ascii="Garamond" w:hAnsi="Garamond"/>
          <w:sz w:val="20"/>
          <w:szCs w:val="20"/>
        </w:rPr>
        <w:t>odpisy</w:t>
      </w:r>
    </w:p>
    <w:p w14:paraId="01F2FE4D"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daňové</w:t>
      </w:r>
      <w:r w:rsidRPr="00664829">
        <w:rPr>
          <w:rFonts w:ascii="Garamond" w:hAnsi="Garamond"/>
          <w:spacing w:val="-1"/>
          <w:sz w:val="20"/>
          <w:szCs w:val="20"/>
        </w:rPr>
        <w:t xml:space="preserve"> </w:t>
      </w:r>
      <w:r w:rsidRPr="00664829">
        <w:rPr>
          <w:rFonts w:ascii="Garamond" w:hAnsi="Garamond"/>
          <w:sz w:val="20"/>
          <w:szCs w:val="20"/>
        </w:rPr>
        <w:t>odpisy</w:t>
      </w:r>
    </w:p>
    <w:p w14:paraId="62128445"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 xml:space="preserve"> prenajatý majetok</w:t>
      </w:r>
    </w:p>
    <w:p w14:paraId="7B694307" w14:textId="77777777" w:rsidR="00C12D59" w:rsidRPr="00664829" w:rsidRDefault="00C12D59" w:rsidP="00C12D59">
      <w:pPr>
        <w:pStyle w:val="Odsekzoznamu"/>
        <w:widowControl w:val="0"/>
        <w:numPr>
          <w:ilvl w:val="0"/>
          <w:numId w:val="33"/>
        </w:numPr>
        <w:tabs>
          <w:tab w:val="left" w:pos="1605"/>
        </w:tabs>
        <w:autoSpaceDE w:val="0"/>
        <w:autoSpaceDN w:val="0"/>
        <w:spacing w:after="0" w:line="240" w:lineRule="auto"/>
        <w:ind w:hanging="361"/>
        <w:contextualSpacing w:val="0"/>
        <w:jc w:val="both"/>
        <w:rPr>
          <w:rFonts w:ascii="Garamond" w:hAnsi="Garamond"/>
          <w:sz w:val="20"/>
          <w:szCs w:val="20"/>
        </w:rPr>
      </w:pPr>
      <w:r w:rsidRPr="00664829">
        <w:rPr>
          <w:rFonts w:ascii="Garamond" w:hAnsi="Garamond"/>
          <w:sz w:val="20"/>
          <w:szCs w:val="20"/>
        </w:rPr>
        <w:t>zakladanie karty majetku s predlohou podľa už existujúcej</w:t>
      </w:r>
      <w:r w:rsidRPr="00664829">
        <w:rPr>
          <w:rFonts w:ascii="Garamond" w:hAnsi="Garamond"/>
          <w:spacing w:val="-10"/>
          <w:sz w:val="20"/>
          <w:szCs w:val="20"/>
        </w:rPr>
        <w:t xml:space="preserve"> </w:t>
      </w:r>
      <w:r w:rsidRPr="00664829">
        <w:rPr>
          <w:rFonts w:ascii="Garamond" w:hAnsi="Garamond"/>
          <w:sz w:val="20"/>
          <w:szCs w:val="20"/>
        </w:rPr>
        <w:t>karty</w:t>
      </w:r>
    </w:p>
    <w:p w14:paraId="103D4CF8" w14:textId="77777777" w:rsidR="00C12D59" w:rsidRPr="00664829" w:rsidRDefault="00C12D59" w:rsidP="00C12D59">
      <w:pPr>
        <w:pStyle w:val="Odsekzoznamu"/>
        <w:widowControl w:val="0"/>
        <w:numPr>
          <w:ilvl w:val="0"/>
          <w:numId w:val="33"/>
        </w:numPr>
        <w:tabs>
          <w:tab w:val="left" w:pos="1605"/>
        </w:tabs>
        <w:autoSpaceDE w:val="0"/>
        <w:autoSpaceDN w:val="0"/>
        <w:spacing w:after="0" w:line="240" w:lineRule="auto"/>
        <w:ind w:hanging="361"/>
        <w:contextualSpacing w:val="0"/>
        <w:jc w:val="both"/>
        <w:rPr>
          <w:rFonts w:ascii="Garamond" w:hAnsi="Garamond"/>
          <w:sz w:val="20"/>
          <w:szCs w:val="20"/>
        </w:rPr>
      </w:pPr>
      <w:r w:rsidRPr="00664829">
        <w:rPr>
          <w:rFonts w:ascii="Garamond" w:hAnsi="Garamond"/>
          <w:sz w:val="20"/>
          <w:szCs w:val="20"/>
        </w:rPr>
        <w:t>evidenciu kmeňových údajov majetku minimálne v</w:t>
      </w:r>
      <w:r w:rsidRPr="00664829">
        <w:rPr>
          <w:rFonts w:ascii="Garamond" w:hAnsi="Garamond"/>
          <w:spacing w:val="-9"/>
          <w:sz w:val="20"/>
          <w:szCs w:val="20"/>
        </w:rPr>
        <w:t xml:space="preserve"> </w:t>
      </w:r>
      <w:r w:rsidRPr="00664829">
        <w:rPr>
          <w:rFonts w:ascii="Garamond" w:hAnsi="Garamond"/>
          <w:sz w:val="20"/>
          <w:szCs w:val="20"/>
        </w:rPr>
        <w:t>rozsahu:</w:t>
      </w:r>
    </w:p>
    <w:p w14:paraId="1ABE8F73" w14:textId="77777777" w:rsidR="00C12D59" w:rsidRPr="00664829" w:rsidRDefault="00C12D59" w:rsidP="00C12D59">
      <w:pPr>
        <w:pStyle w:val="Odsekzoznamu"/>
        <w:widowControl w:val="0"/>
        <w:numPr>
          <w:ilvl w:val="1"/>
          <w:numId w:val="33"/>
        </w:numPr>
        <w:tabs>
          <w:tab w:val="left" w:pos="1977"/>
        </w:tabs>
        <w:autoSpaceDE w:val="0"/>
        <w:autoSpaceDN w:val="0"/>
        <w:spacing w:after="0" w:line="240" w:lineRule="auto"/>
        <w:ind w:hanging="361"/>
        <w:contextualSpacing w:val="0"/>
        <w:jc w:val="both"/>
        <w:rPr>
          <w:rFonts w:ascii="Garamond" w:hAnsi="Garamond"/>
          <w:sz w:val="20"/>
          <w:szCs w:val="20"/>
        </w:rPr>
      </w:pPr>
      <w:r w:rsidRPr="00664829">
        <w:rPr>
          <w:rFonts w:ascii="Garamond" w:hAnsi="Garamond"/>
          <w:sz w:val="20"/>
          <w:szCs w:val="20"/>
        </w:rPr>
        <w:t>názov</w:t>
      </w:r>
      <w:r w:rsidRPr="00664829">
        <w:rPr>
          <w:rFonts w:ascii="Garamond" w:hAnsi="Garamond"/>
          <w:spacing w:val="-3"/>
          <w:sz w:val="20"/>
          <w:szCs w:val="20"/>
        </w:rPr>
        <w:t xml:space="preserve"> </w:t>
      </w:r>
      <w:r w:rsidRPr="00664829">
        <w:rPr>
          <w:rFonts w:ascii="Garamond" w:hAnsi="Garamond"/>
          <w:sz w:val="20"/>
          <w:szCs w:val="20"/>
        </w:rPr>
        <w:t>majetku</w:t>
      </w:r>
    </w:p>
    <w:p w14:paraId="1B9201F3" w14:textId="77777777" w:rsidR="00C12D59" w:rsidRPr="00664829" w:rsidRDefault="00C12D59" w:rsidP="00C12D59">
      <w:pPr>
        <w:pStyle w:val="Odsekzoznamu"/>
        <w:widowControl w:val="0"/>
        <w:numPr>
          <w:ilvl w:val="1"/>
          <w:numId w:val="33"/>
        </w:numPr>
        <w:tabs>
          <w:tab w:val="left" w:pos="1977"/>
        </w:tabs>
        <w:autoSpaceDE w:val="0"/>
        <w:autoSpaceDN w:val="0"/>
        <w:spacing w:after="0" w:line="240" w:lineRule="auto"/>
        <w:ind w:right="1173"/>
        <w:contextualSpacing w:val="0"/>
        <w:jc w:val="both"/>
        <w:rPr>
          <w:rFonts w:ascii="Garamond" w:hAnsi="Garamond"/>
          <w:sz w:val="20"/>
          <w:szCs w:val="20"/>
        </w:rPr>
      </w:pPr>
      <w:r w:rsidRPr="00664829">
        <w:rPr>
          <w:rFonts w:ascii="Garamond" w:hAnsi="Garamond"/>
          <w:sz w:val="20"/>
          <w:szCs w:val="20"/>
        </w:rPr>
        <w:t>inventárne číslo, pôvodné inventárne číslo vedené v predchádzajúcej evidencii, sériové číslo, evidenčné číslo vozidla</w:t>
      </w:r>
    </w:p>
    <w:p w14:paraId="4B619294" w14:textId="77777777" w:rsidR="00C12D59" w:rsidRPr="00664829" w:rsidRDefault="00C12D59" w:rsidP="00C12D59">
      <w:pPr>
        <w:pStyle w:val="Odsekzoznamu"/>
        <w:widowControl w:val="0"/>
        <w:numPr>
          <w:ilvl w:val="1"/>
          <w:numId w:val="33"/>
        </w:numPr>
        <w:tabs>
          <w:tab w:val="left" w:pos="1977"/>
        </w:tabs>
        <w:autoSpaceDE w:val="0"/>
        <w:autoSpaceDN w:val="0"/>
        <w:spacing w:after="0" w:line="240" w:lineRule="auto"/>
        <w:ind w:right="1173"/>
        <w:contextualSpacing w:val="0"/>
        <w:jc w:val="both"/>
        <w:rPr>
          <w:rFonts w:ascii="Garamond" w:hAnsi="Garamond"/>
          <w:sz w:val="20"/>
          <w:szCs w:val="20"/>
        </w:rPr>
      </w:pPr>
      <w:r w:rsidRPr="00664829">
        <w:rPr>
          <w:rFonts w:ascii="Garamond" w:hAnsi="Garamond"/>
          <w:sz w:val="20"/>
          <w:szCs w:val="20"/>
        </w:rPr>
        <w:t>organizačná jednotka (nákladové stredisko), pri zmene organizačnej jednotky záznam o časovom intervale, počas ktorého bola platná pôvodná a nové nákladové stredisko</w:t>
      </w:r>
    </w:p>
    <w:p w14:paraId="794126A8"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umiestnenie majetku (budova,</w:t>
      </w:r>
      <w:r w:rsidRPr="00664829">
        <w:rPr>
          <w:rFonts w:ascii="Garamond" w:hAnsi="Garamond"/>
          <w:spacing w:val="-4"/>
          <w:sz w:val="20"/>
          <w:szCs w:val="20"/>
        </w:rPr>
        <w:t xml:space="preserve"> </w:t>
      </w:r>
      <w:r w:rsidRPr="00664829">
        <w:rPr>
          <w:rFonts w:ascii="Garamond" w:hAnsi="Garamond"/>
          <w:sz w:val="20"/>
          <w:szCs w:val="20"/>
        </w:rPr>
        <w:t>miestnosť)</w:t>
      </w:r>
    </w:p>
    <w:p w14:paraId="5374F4A4"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kód klasifikácie produkcie, kód klasifikácie</w:t>
      </w:r>
      <w:r w:rsidRPr="00664829">
        <w:rPr>
          <w:rFonts w:ascii="Garamond" w:hAnsi="Garamond"/>
          <w:spacing w:val="-13"/>
          <w:sz w:val="20"/>
          <w:szCs w:val="20"/>
        </w:rPr>
        <w:t xml:space="preserve"> </w:t>
      </w:r>
      <w:r w:rsidRPr="00664829">
        <w:rPr>
          <w:rFonts w:ascii="Garamond" w:hAnsi="Garamond"/>
          <w:sz w:val="20"/>
          <w:szCs w:val="20"/>
        </w:rPr>
        <w:t>stavby</w:t>
      </w:r>
    </w:p>
    <w:p w14:paraId="48DA09ED"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typ majetku, dodávateľ, výrobca, štát</w:t>
      </w:r>
      <w:r w:rsidRPr="00664829">
        <w:rPr>
          <w:rFonts w:ascii="Garamond" w:hAnsi="Garamond"/>
          <w:spacing w:val="3"/>
          <w:sz w:val="20"/>
          <w:szCs w:val="20"/>
        </w:rPr>
        <w:t xml:space="preserve"> </w:t>
      </w:r>
      <w:r w:rsidRPr="00664829">
        <w:rPr>
          <w:rFonts w:ascii="Garamond" w:hAnsi="Garamond"/>
          <w:sz w:val="20"/>
          <w:szCs w:val="20"/>
        </w:rPr>
        <w:t>pôvodu</w:t>
      </w:r>
    </w:p>
    <w:p w14:paraId="6FBB9479"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right="1176"/>
        <w:contextualSpacing w:val="0"/>
        <w:rPr>
          <w:rFonts w:ascii="Garamond" w:hAnsi="Garamond"/>
          <w:sz w:val="20"/>
          <w:szCs w:val="20"/>
        </w:rPr>
      </w:pPr>
      <w:r w:rsidRPr="00664829">
        <w:rPr>
          <w:rFonts w:ascii="Garamond" w:hAnsi="Garamond"/>
          <w:sz w:val="20"/>
          <w:szCs w:val="20"/>
        </w:rPr>
        <w:t>používateľ, ktorý kartu založil, záznam zmien a používateľov, ktorí zmeny vykonali</w:t>
      </w:r>
    </w:p>
    <w:p w14:paraId="0A3BDBD3"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osoba zodpovedná za</w:t>
      </w:r>
      <w:r w:rsidRPr="00664829">
        <w:rPr>
          <w:rFonts w:ascii="Garamond" w:hAnsi="Garamond"/>
          <w:spacing w:val="-1"/>
          <w:sz w:val="20"/>
          <w:szCs w:val="20"/>
        </w:rPr>
        <w:t xml:space="preserve"> </w:t>
      </w:r>
      <w:r w:rsidRPr="00664829">
        <w:rPr>
          <w:rFonts w:ascii="Garamond" w:hAnsi="Garamond"/>
          <w:sz w:val="20"/>
          <w:szCs w:val="20"/>
        </w:rPr>
        <w:t>majetok</w:t>
      </w:r>
    </w:p>
    <w:p w14:paraId="356CD67D"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dátum založenia</w:t>
      </w:r>
      <w:r w:rsidRPr="00664829">
        <w:rPr>
          <w:rFonts w:ascii="Garamond" w:hAnsi="Garamond"/>
          <w:spacing w:val="-2"/>
          <w:sz w:val="20"/>
          <w:szCs w:val="20"/>
        </w:rPr>
        <w:t xml:space="preserve"> </w:t>
      </w:r>
      <w:r w:rsidRPr="00664829">
        <w:rPr>
          <w:rFonts w:ascii="Garamond" w:hAnsi="Garamond"/>
          <w:sz w:val="20"/>
          <w:szCs w:val="20"/>
        </w:rPr>
        <w:t>karty</w:t>
      </w:r>
    </w:p>
    <w:p w14:paraId="2B6D5307"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dátum zaradenia majetku do</w:t>
      </w:r>
      <w:r w:rsidRPr="00664829">
        <w:rPr>
          <w:rFonts w:ascii="Garamond" w:hAnsi="Garamond"/>
          <w:spacing w:val="-3"/>
          <w:sz w:val="20"/>
          <w:szCs w:val="20"/>
        </w:rPr>
        <w:t xml:space="preserve"> </w:t>
      </w:r>
      <w:r w:rsidRPr="00664829">
        <w:rPr>
          <w:rFonts w:ascii="Garamond" w:hAnsi="Garamond"/>
          <w:sz w:val="20"/>
          <w:szCs w:val="20"/>
        </w:rPr>
        <w:t>používania</w:t>
      </w:r>
    </w:p>
    <w:p w14:paraId="1C16F050"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dátum vyradenia majetku z</w:t>
      </w:r>
      <w:r w:rsidRPr="00664829">
        <w:rPr>
          <w:rFonts w:ascii="Garamond" w:hAnsi="Garamond"/>
          <w:spacing w:val="-3"/>
          <w:sz w:val="20"/>
          <w:szCs w:val="20"/>
        </w:rPr>
        <w:t xml:space="preserve"> </w:t>
      </w:r>
      <w:r w:rsidRPr="00664829">
        <w:rPr>
          <w:rFonts w:ascii="Garamond" w:hAnsi="Garamond"/>
          <w:sz w:val="20"/>
          <w:szCs w:val="20"/>
        </w:rPr>
        <w:t>používania</w:t>
      </w:r>
    </w:p>
    <w:p w14:paraId="370DEC74"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spôsob</w:t>
      </w:r>
      <w:r w:rsidRPr="00664829">
        <w:rPr>
          <w:rFonts w:ascii="Garamond" w:hAnsi="Garamond"/>
          <w:spacing w:val="-1"/>
          <w:sz w:val="20"/>
          <w:szCs w:val="20"/>
        </w:rPr>
        <w:t xml:space="preserve"> </w:t>
      </w:r>
      <w:r w:rsidRPr="00664829">
        <w:rPr>
          <w:rFonts w:ascii="Garamond" w:hAnsi="Garamond"/>
          <w:sz w:val="20"/>
          <w:szCs w:val="20"/>
        </w:rPr>
        <w:t>nadobudnutia</w:t>
      </w:r>
    </w:p>
    <w:p w14:paraId="2C34EB3E"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lastRenderedPageBreak/>
        <w:t>zobrazenie len relevantných polí pre daný druh</w:t>
      </w:r>
      <w:r w:rsidRPr="00664829">
        <w:rPr>
          <w:rFonts w:ascii="Garamond" w:hAnsi="Garamond"/>
          <w:spacing w:val="-9"/>
          <w:sz w:val="20"/>
          <w:szCs w:val="20"/>
        </w:rPr>
        <w:t xml:space="preserve"> </w:t>
      </w:r>
      <w:r w:rsidRPr="00664829">
        <w:rPr>
          <w:rFonts w:ascii="Garamond" w:hAnsi="Garamond"/>
          <w:sz w:val="20"/>
          <w:szCs w:val="20"/>
        </w:rPr>
        <w:t>majetku</w:t>
      </w:r>
    </w:p>
    <w:p w14:paraId="05317FD8" w14:textId="77777777" w:rsidR="00C12D59" w:rsidRPr="00664829" w:rsidRDefault="00C12D59" w:rsidP="00C12D59">
      <w:pPr>
        <w:pStyle w:val="Odsekzoznamu"/>
        <w:widowControl w:val="0"/>
        <w:numPr>
          <w:ilvl w:val="1"/>
          <w:numId w:val="33"/>
        </w:numPr>
        <w:tabs>
          <w:tab w:val="left" w:pos="1976"/>
          <w:tab w:val="left" w:pos="1977"/>
          <w:tab w:val="left" w:pos="3060"/>
          <w:tab w:val="left" w:pos="4090"/>
          <w:tab w:val="left" w:pos="5186"/>
          <w:tab w:val="left" w:pos="6164"/>
          <w:tab w:val="left" w:pos="6926"/>
          <w:tab w:val="left" w:pos="8120"/>
        </w:tabs>
        <w:autoSpaceDE w:val="0"/>
        <w:autoSpaceDN w:val="0"/>
        <w:spacing w:after="0" w:line="240" w:lineRule="auto"/>
        <w:ind w:right="1174"/>
        <w:contextualSpacing w:val="0"/>
        <w:rPr>
          <w:rFonts w:ascii="Garamond" w:hAnsi="Garamond"/>
          <w:sz w:val="20"/>
          <w:szCs w:val="20"/>
        </w:rPr>
      </w:pPr>
      <w:r w:rsidRPr="00664829">
        <w:rPr>
          <w:rFonts w:ascii="Garamond" w:hAnsi="Garamond"/>
          <w:sz w:val="20"/>
          <w:szCs w:val="20"/>
        </w:rPr>
        <w:t>odpisová</w:t>
      </w:r>
      <w:r w:rsidRPr="00664829">
        <w:rPr>
          <w:rFonts w:ascii="Garamond" w:hAnsi="Garamond"/>
          <w:sz w:val="20"/>
          <w:szCs w:val="20"/>
        </w:rPr>
        <w:tab/>
        <w:t>skupina,</w:t>
      </w:r>
      <w:r w:rsidRPr="00664829">
        <w:rPr>
          <w:rFonts w:ascii="Garamond" w:hAnsi="Garamond"/>
          <w:sz w:val="20"/>
          <w:szCs w:val="20"/>
        </w:rPr>
        <w:tab/>
        <w:t>životnosť</w:t>
      </w:r>
      <w:r w:rsidRPr="00664829">
        <w:rPr>
          <w:rFonts w:ascii="Garamond" w:hAnsi="Garamond"/>
          <w:sz w:val="20"/>
          <w:szCs w:val="20"/>
        </w:rPr>
        <w:tab/>
        <w:t>majetku</w:t>
      </w:r>
      <w:r w:rsidRPr="00664829">
        <w:rPr>
          <w:rFonts w:ascii="Garamond" w:hAnsi="Garamond"/>
          <w:sz w:val="20"/>
          <w:szCs w:val="20"/>
        </w:rPr>
        <w:tab/>
        <w:t>podľa</w:t>
      </w:r>
      <w:r w:rsidRPr="00664829">
        <w:rPr>
          <w:rFonts w:ascii="Garamond" w:hAnsi="Garamond"/>
          <w:sz w:val="20"/>
          <w:szCs w:val="20"/>
        </w:rPr>
        <w:tab/>
        <w:t>účtovných</w:t>
      </w:r>
      <w:r w:rsidRPr="00664829">
        <w:rPr>
          <w:rFonts w:ascii="Garamond" w:hAnsi="Garamond"/>
          <w:sz w:val="20"/>
          <w:szCs w:val="20"/>
        </w:rPr>
        <w:tab/>
        <w:t xml:space="preserve">a </w:t>
      </w:r>
      <w:r w:rsidRPr="00664829">
        <w:rPr>
          <w:rFonts w:ascii="Garamond" w:hAnsi="Garamond"/>
          <w:spacing w:val="-3"/>
          <w:sz w:val="20"/>
          <w:szCs w:val="20"/>
        </w:rPr>
        <w:t xml:space="preserve">daňových </w:t>
      </w:r>
      <w:r w:rsidRPr="00664829">
        <w:rPr>
          <w:rFonts w:ascii="Garamond" w:hAnsi="Garamond"/>
          <w:sz w:val="20"/>
          <w:szCs w:val="20"/>
        </w:rPr>
        <w:t>odpisov, dátum, od ktorého sa majetok odpisuje, spôsob výpočtu</w:t>
      </w:r>
      <w:r w:rsidRPr="00664829">
        <w:rPr>
          <w:rFonts w:ascii="Garamond" w:hAnsi="Garamond"/>
          <w:spacing w:val="-23"/>
          <w:sz w:val="20"/>
          <w:szCs w:val="20"/>
        </w:rPr>
        <w:t xml:space="preserve"> </w:t>
      </w:r>
      <w:r w:rsidRPr="00664829">
        <w:rPr>
          <w:rFonts w:ascii="Garamond" w:hAnsi="Garamond"/>
          <w:sz w:val="20"/>
          <w:szCs w:val="20"/>
        </w:rPr>
        <w:t>odpisov</w:t>
      </w:r>
    </w:p>
    <w:p w14:paraId="57023E89"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účtovné dáta minimálne v</w:t>
      </w:r>
      <w:r w:rsidRPr="00664829">
        <w:rPr>
          <w:rFonts w:ascii="Garamond" w:hAnsi="Garamond"/>
          <w:spacing w:val="-5"/>
          <w:sz w:val="20"/>
          <w:szCs w:val="20"/>
        </w:rPr>
        <w:t xml:space="preserve"> </w:t>
      </w:r>
      <w:r w:rsidRPr="00664829">
        <w:rPr>
          <w:rFonts w:ascii="Garamond" w:hAnsi="Garamond"/>
          <w:sz w:val="20"/>
          <w:szCs w:val="20"/>
        </w:rPr>
        <w:t>rozsahu:</w:t>
      </w:r>
    </w:p>
    <w:p w14:paraId="0C25E909"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účet obstarávacej hodnoty hlavnej knihy, na ktorom je majetok</w:t>
      </w:r>
      <w:r w:rsidRPr="00664829">
        <w:rPr>
          <w:rFonts w:ascii="Garamond" w:hAnsi="Garamond"/>
          <w:spacing w:val="-13"/>
          <w:sz w:val="20"/>
          <w:szCs w:val="20"/>
        </w:rPr>
        <w:t xml:space="preserve"> </w:t>
      </w:r>
      <w:r w:rsidRPr="00664829">
        <w:rPr>
          <w:rFonts w:ascii="Garamond" w:hAnsi="Garamond"/>
          <w:sz w:val="20"/>
          <w:szCs w:val="20"/>
        </w:rPr>
        <w:t>vedený</w:t>
      </w:r>
    </w:p>
    <w:p w14:paraId="2569BAE3"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right="1179"/>
        <w:contextualSpacing w:val="0"/>
        <w:rPr>
          <w:rFonts w:ascii="Garamond" w:hAnsi="Garamond"/>
          <w:sz w:val="20"/>
          <w:szCs w:val="20"/>
        </w:rPr>
      </w:pPr>
      <w:r w:rsidRPr="00664829">
        <w:rPr>
          <w:rFonts w:ascii="Garamond" w:hAnsi="Garamond"/>
          <w:sz w:val="20"/>
          <w:szCs w:val="20"/>
        </w:rPr>
        <w:t>číslo dokladu o zaradení majetku do používania, vyradení, preúčtovaní a iných účtovných</w:t>
      </w:r>
      <w:r w:rsidRPr="00664829">
        <w:rPr>
          <w:rFonts w:ascii="Garamond" w:hAnsi="Garamond"/>
          <w:spacing w:val="-1"/>
          <w:sz w:val="20"/>
          <w:szCs w:val="20"/>
        </w:rPr>
        <w:t xml:space="preserve"> </w:t>
      </w:r>
      <w:r w:rsidRPr="00664829">
        <w:rPr>
          <w:rFonts w:ascii="Garamond" w:hAnsi="Garamond"/>
          <w:sz w:val="20"/>
          <w:szCs w:val="20"/>
        </w:rPr>
        <w:t>operácií</w:t>
      </w:r>
    </w:p>
    <w:p w14:paraId="64336E47"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right="1176"/>
        <w:contextualSpacing w:val="0"/>
        <w:rPr>
          <w:rFonts w:ascii="Garamond" w:hAnsi="Garamond"/>
          <w:sz w:val="20"/>
          <w:szCs w:val="20"/>
        </w:rPr>
      </w:pPr>
      <w:r w:rsidRPr="00664829">
        <w:rPr>
          <w:rFonts w:ascii="Garamond" w:hAnsi="Garamond"/>
          <w:sz w:val="20"/>
          <w:szCs w:val="20"/>
        </w:rPr>
        <w:t>údaje o hodnote majetku - obstarávacia hodnota, zmeny ceny, odpisy (mesačné, ročné, kumulované), zostatková</w:t>
      </w:r>
      <w:r w:rsidRPr="00664829">
        <w:rPr>
          <w:rFonts w:ascii="Garamond" w:hAnsi="Garamond"/>
          <w:spacing w:val="-3"/>
          <w:sz w:val="20"/>
          <w:szCs w:val="20"/>
        </w:rPr>
        <w:t xml:space="preserve"> </w:t>
      </w:r>
      <w:r w:rsidRPr="00664829">
        <w:rPr>
          <w:rFonts w:ascii="Garamond" w:hAnsi="Garamond"/>
          <w:sz w:val="20"/>
          <w:szCs w:val="20"/>
        </w:rPr>
        <w:t>hodnota</w:t>
      </w:r>
    </w:p>
    <w:p w14:paraId="241A9580"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údaje o príslušenstve</w:t>
      </w:r>
      <w:r w:rsidRPr="00664829">
        <w:rPr>
          <w:rFonts w:ascii="Garamond" w:hAnsi="Garamond"/>
          <w:spacing w:val="-3"/>
          <w:sz w:val="20"/>
          <w:szCs w:val="20"/>
        </w:rPr>
        <w:t xml:space="preserve"> </w:t>
      </w:r>
      <w:r w:rsidRPr="00664829">
        <w:rPr>
          <w:rFonts w:ascii="Garamond" w:hAnsi="Garamond"/>
          <w:sz w:val="20"/>
          <w:szCs w:val="20"/>
        </w:rPr>
        <w:t>majetku</w:t>
      </w:r>
    </w:p>
    <w:p w14:paraId="2AE62512"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evidenciu zdrojov financovania obstarania majetku (druh dotácie)</w:t>
      </w:r>
    </w:p>
    <w:p w14:paraId="5A28E7A6"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evidenciu príslušenstva, ktorá je účtovou súčasťou ceny</w:t>
      </w:r>
      <w:r w:rsidRPr="00664829">
        <w:rPr>
          <w:rFonts w:ascii="Garamond" w:hAnsi="Garamond"/>
          <w:spacing w:val="-9"/>
          <w:sz w:val="20"/>
          <w:szCs w:val="20"/>
        </w:rPr>
        <w:t xml:space="preserve"> </w:t>
      </w:r>
      <w:r w:rsidRPr="00664829">
        <w:rPr>
          <w:rFonts w:ascii="Garamond" w:hAnsi="Garamond"/>
          <w:sz w:val="20"/>
          <w:szCs w:val="20"/>
        </w:rPr>
        <w:t>majetku</w:t>
      </w:r>
    </w:p>
    <w:p w14:paraId="6E4BA96A"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evidenciu a automatické zaúčtovanie pohybov na karte</w:t>
      </w:r>
      <w:r w:rsidRPr="00664829">
        <w:rPr>
          <w:rFonts w:ascii="Garamond" w:hAnsi="Garamond"/>
          <w:spacing w:val="-10"/>
          <w:sz w:val="20"/>
          <w:szCs w:val="20"/>
        </w:rPr>
        <w:t xml:space="preserve"> </w:t>
      </w:r>
      <w:r w:rsidRPr="00664829">
        <w:rPr>
          <w:rFonts w:ascii="Garamond" w:hAnsi="Garamond"/>
          <w:sz w:val="20"/>
          <w:szCs w:val="20"/>
        </w:rPr>
        <w:t>majetku:</w:t>
      </w:r>
    </w:p>
    <w:p w14:paraId="67AF26BD"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right="1179"/>
        <w:contextualSpacing w:val="0"/>
        <w:rPr>
          <w:rFonts w:ascii="Garamond" w:hAnsi="Garamond"/>
          <w:sz w:val="20"/>
          <w:szCs w:val="20"/>
        </w:rPr>
      </w:pPr>
      <w:r w:rsidRPr="00664829">
        <w:rPr>
          <w:rFonts w:ascii="Garamond" w:hAnsi="Garamond"/>
          <w:sz w:val="20"/>
          <w:szCs w:val="20"/>
        </w:rPr>
        <w:t>prírastky (zaradenie nového, použitého, darovaného majetku, zaradenie rozdelením majetku)</w:t>
      </w:r>
    </w:p>
    <w:p w14:paraId="456E1BC4"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right="1171"/>
        <w:contextualSpacing w:val="0"/>
        <w:rPr>
          <w:rFonts w:ascii="Garamond" w:hAnsi="Garamond"/>
          <w:sz w:val="20"/>
          <w:szCs w:val="20"/>
        </w:rPr>
      </w:pPr>
      <w:r w:rsidRPr="00664829">
        <w:rPr>
          <w:rFonts w:ascii="Garamond" w:hAnsi="Garamond"/>
          <w:sz w:val="20"/>
          <w:szCs w:val="20"/>
        </w:rPr>
        <w:t>úbytky (likvidácia, predaj, dar; úbytok časti – likvidácia, predaj,</w:t>
      </w:r>
      <w:r w:rsidRPr="00664829">
        <w:rPr>
          <w:rFonts w:ascii="Garamond" w:hAnsi="Garamond"/>
          <w:spacing w:val="4"/>
          <w:sz w:val="20"/>
          <w:szCs w:val="20"/>
        </w:rPr>
        <w:t xml:space="preserve"> </w:t>
      </w:r>
      <w:r w:rsidRPr="00664829">
        <w:rPr>
          <w:rFonts w:ascii="Garamond" w:hAnsi="Garamond"/>
          <w:sz w:val="20"/>
          <w:szCs w:val="20"/>
        </w:rPr>
        <w:t>dar)</w:t>
      </w:r>
    </w:p>
    <w:p w14:paraId="2C2C18C1"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zmeny ceny (precenenie, technické</w:t>
      </w:r>
      <w:r w:rsidRPr="00664829">
        <w:rPr>
          <w:rFonts w:ascii="Garamond" w:hAnsi="Garamond"/>
          <w:spacing w:val="-7"/>
          <w:sz w:val="20"/>
          <w:szCs w:val="20"/>
        </w:rPr>
        <w:t xml:space="preserve"> </w:t>
      </w:r>
      <w:r w:rsidRPr="00664829">
        <w:rPr>
          <w:rFonts w:ascii="Garamond" w:hAnsi="Garamond"/>
          <w:sz w:val="20"/>
          <w:szCs w:val="20"/>
        </w:rPr>
        <w:t>zhodnotenie),</w:t>
      </w:r>
    </w:p>
    <w:p w14:paraId="32BE62D4"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prevody majetkov</w:t>
      </w:r>
    </w:p>
    <w:p w14:paraId="4CE23A21"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opravy (účtov,</w:t>
      </w:r>
      <w:r w:rsidRPr="00664829">
        <w:rPr>
          <w:rFonts w:ascii="Garamond" w:hAnsi="Garamond"/>
          <w:spacing w:val="-1"/>
          <w:sz w:val="20"/>
          <w:szCs w:val="20"/>
        </w:rPr>
        <w:t xml:space="preserve"> </w:t>
      </w:r>
      <w:r w:rsidRPr="00664829">
        <w:rPr>
          <w:rFonts w:ascii="Garamond" w:hAnsi="Garamond"/>
          <w:sz w:val="20"/>
          <w:szCs w:val="20"/>
        </w:rPr>
        <w:t>stredísk)</w:t>
      </w:r>
    </w:p>
    <w:p w14:paraId="1DDCD909"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preúčtovanie hodnôt na karte medzi odpisovými</w:t>
      </w:r>
      <w:r w:rsidRPr="00664829">
        <w:rPr>
          <w:rFonts w:ascii="Garamond" w:hAnsi="Garamond"/>
          <w:spacing w:val="-8"/>
          <w:sz w:val="20"/>
          <w:szCs w:val="20"/>
        </w:rPr>
        <w:t xml:space="preserve"> </w:t>
      </w:r>
      <w:r w:rsidRPr="00664829">
        <w:rPr>
          <w:rFonts w:ascii="Garamond" w:hAnsi="Garamond"/>
          <w:sz w:val="20"/>
          <w:szCs w:val="20"/>
        </w:rPr>
        <w:t>oblasťami</w:t>
      </w:r>
    </w:p>
    <w:p w14:paraId="3C7EE7F7" w14:textId="77777777" w:rsidR="00C12D59" w:rsidRPr="00664829" w:rsidRDefault="00C12D59" w:rsidP="00C12D59">
      <w:pPr>
        <w:pStyle w:val="Odsekzoznamu"/>
        <w:widowControl w:val="0"/>
        <w:numPr>
          <w:ilvl w:val="0"/>
          <w:numId w:val="33"/>
        </w:numPr>
        <w:tabs>
          <w:tab w:val="left" w:pos="1666"/>
          <w:tab w:val="left" w:pos="1667"/>
        </w:tabs>
        <w:autoSpaceDE w:val="0"/>
        <w:autoSpaceDN w:val="0"/>
        <w:spacing w:after="0" w:line="240" w:lineRule="auto"/>
        <w:ind w:left="1666" w:hanging="423"/>
        <w:contextualSpacing w:val="0"/>
        <w:rPr>
          <w:rFonts w:ascii="Garamond" w:hAnsi="Garamond"/>
          <w:sz w:val="20"/>
          <w:szCs w:val="20"/>
        </w:rPr>
      </w:pPr>
      <w:r w:rsidRPr="00664829">
        <w:rPr>
          <w:rFonts w:ascii="Garamond" w:hAnsi="Garamond"/>
          <w:sz w:val="20"/>
          <w:szCs w:val="20"/>
        </w:rPr>
        <w:t>automatické</w:t>
      </w:r>
      <w:r w:rsidRPr="00664829">
        <w:rPr>
          <w:rFonts w:ascii="Garamond" w:hAnsi="Garamond"/>
          <w:spacing w:val="-3"/>
          <w:sz w:val="20"/>
          <w:szCs w:val="20"/>
        </w:rPr>
        <w:t xml:space="preserve"> </w:t>
      </w:r>
      <w:r w:rsidRPr="00664829">
        <w:rPr>
          <w:rFonts w:ascii="Garamond" w:hAnsi="Garamond"/>
          <w:sz w:val="20"/>
          <w:szCs w:val="20"/>
        </w:rPr>
        <w:t>operácie:</w:t>
      </w:r>
    </w:p>
    <w:p w14:paraId="6B95C352"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right="1178"/>
        <w:contextualSpacing w:val="0"/>
        <w:rPr>
          <w:rFonts w:ascii="Garamond" w:hAnsi="Garamond"/>
          <w:sz w:val="20"/>
          <w:szCs w:val="20"/>
        </w:rPr>
      </w:pPr>
      <w:r w:rsidRPr="00664829">
        <w:rPr>
          <w:rFonts w:ascii="Garamond" w:hAnsi="Garamond"/>
          <w:sz w:val="20"/>
          <w:szCs w:val="20"/>
        </w:rPr>
        <w:t xml:space="preserve">automatické účtovanie o pohyboch majetkov (podľa platnej legislatívy) </w:t>
      </w:r>
    </w:p>
    <w:p w14:paraId="6B7323C3"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right="1178"/>
        <w:contextualSpacing w:val="0"/>
        <w:rPr>
          <w:rFonts w:ascii="Garamond" w:hAnsi="Garamond"/>
          <w:sz w:val="20"/>
          <w:szCs w:val="20"/>
        </w:rPr>
      </w:pPr>
      <w:r w:rsidRPr="00664829">
        <w:rPr>
          <w:rFonts w:ascii="Garamond" w:hAnsi="Garamond"/>
          <w:sz w:val="20"/>
          <w:szCs w:val="20"/>
        </w:rPr>
        <w:t>automatické operácie zmeny ceny majetku pri nadobudnutí či vyradení príslušenstva majetku (ktoré je účtovou súčasťou ceny</w:t>
      </w:r>
      <w:r w:rsidRPr="00664829">
        <w:rPr>
          <w:rFonts w:ascii="Garamond" w:hAnsi="Garamond"/>
          <w:spacing w:val="-14"/>
          <w:sz w:val="20"/>
          <w:szCs w:val="20"/>
        </w:rPr>
        <w:t xml:space="preserve"> </w:t>
      </w:r>
      <w:r w:rsidRPr="00664829">
        <w:rPr>
          <w:rFonts w:ascii="Garamond" w:hAnsi="Garamond"/>
          <w:sz w:val="20"/>
          <w:szCs w:val="20"/>
        </w:rPr>
        <w:t>majetku)</w:t>
      </w:r>
    </w:p>
    <w:p w14:paraId="3B2FDD29" w14:textId="77777777" w:rsidR="00C12D59" w:rsidRPr="00664829" w:rsidRDefault="00C12D59" w:rsidP="00C12D59">
      <w:pPr>
        <w:pStyle w:val="Odsekzoznamu"/>
        <w:widowControl w:val="0"/>
        <w:numPr>
          <w:ilvl w:val="1"/>
          <w:numId w:val="33"/>
        </w:numPr>
        <w:tabs>
          <w:tab w:val="left" w:pos="1977"/>
        </w:tabs>
        <w:autoSpaceDE w:val="0"/>
        <w:autoSpaceDN w:val="0"/>
        <w:spacing w:after="0" w:line="240" w:lineRule="auto"/>
        <w:ind w:right="1178"/>
        <w:contextualSpacing w:val="0"/>
        <w:jc w:val="both"/>
        <w:rPr>
          <w:rFonts w:ascii="Garamond" w:hAnsi="Garamond"/>
          <w:sz w:val="20"/>
          <w:szCs w:val="20"/>
        </w:rPr>
      </w:pPr>
      <w:r w:rsidRPr="00664829">
        <w:rPr>
          <w:rFonts w:ascii="Garamond" w:hAnsi="Garamond"/>
          <w:sz w:val="20"/>
          <w:szCs w:val="20"/>
        </w:rPr>
        <w:t>automatické aj ručné odpisovanie majetku (pre potreby opravy), vrátane automatického účtovania (podľa platnej legislatívy) a rozúčtovania odpisov automatické vytváranie dokladov interného účtovníctva zo zaúčtovania odpisov pre potreby sledovania</w:t>
      </w:r>
      <w:r w:rsidRPr="00664829">
        <w:rPr>
          <w:rFonts w:ascii="Garamond" w:hAnsi="Garamond"/>
          <w:spacing w:val="-5"/>
          <w:sz w:val="20"/>
          <w:szCs w:val="20"/>
        </w:rPr>
        <w:t xml:space="preserve"> </w:t>
      </w:r>
      <w:r w:rsidRPr="00664829">
        <w:rPr>
          <w:rFonts w:ascii="Garamond" w:hAnsi="Garamond"/>
          <w:sz w:val="20"/>
          <w:szCs w:val="20"/>
        </w:rPr>
        <w:t>nákladov</w:t>
      </w:r>
    </w:p>
    <w:p w14:paraId="36444855" w14:textId="77777777" w:rsidR="00C12D59" w:rsidRPr="00664829" w:rsidRDefault="00C12D59" w:rsidP="00C12D59">
      <w:pPr>
        <w:pStyle w:val="Odsekzoznamu"/>
        <w:widowControl w:val="0"/>
        <w:numPr>
          <w:ilvl w:val="1"/>
          <w:numId w:val="33"/>
        </w:numPr>
        <w:tabs>
          <w:tab w:val="left" w:pos="1977"/>
        </w:tabs>
        <w:autoSpaceDE w:val="0"/>
        <w:autoSpaceDN w:val="0"/>
        <w:spacing w:after="0" w:line="240" w:lineRule="auto"/>
        <w:ind w:right="1176"/>
        <w:contextualSpacing w:val="0"/>
        <w:jc w:val="both"/>
        <w:rPr>
          <w:rFonts w:ascii="Garamond" w:hAnsi="Garamond"/>
          <w:sz w:val="20"/>
          <w:szCs w:val="20"/>
        </w:rPr>
      </w:pPr>
      <w:r w:rsidRPr="00664829">
        <w:rPr>
          <w:rFonts w:ascii="Garamond" w:hAnsi="Garamond"/>
          <w:sz w:val="20"/>
          <w:szCs w:val="20"/>
        </w:rPr>
        <w:t>automatické účtovanie výnosov budúcich období  kapitálovej dotácie v príslušnej výške</w:t>
      </w:r>
      <w:r w:rsidRPr="00664829">
        <w:rPr>
          <w:rFonts w:ascii="Garamond" w:hAnsi="Garamond"/>
          <w:spacing w:val="1"/>
          <w:sz w:val="20"/>
          <w:szCs w:val="20"/>
        </w:rPr>
        <w:t xml:space="preserve"> </w:t>
      </w:r>
      <w:r w:rsidRPr="00664829">
        <w:rPr>
          <w:rFonts w:ascii="Garamond" w:hAnsi="Garamond"/>
          <w:sz w:val="20"/>
          <w:szCs w:val="20"/>
        </w:rPr>
        <w:t>odpisov</w:t>
      </w:r>
    </w:p>
    <w:p w14:paraId="7497C7EE" w14:textId="77777777" w:rsidR="00C12D59" w:rsidRPr="00664829" w:rsidRDefault="00C12D59" w:rsidP="00C12D59">
      <w:pPr>
        <w:pStyle w:val="Odsekzoznamu"/>
        <w:widowControl w:val="0"/>
        <w:numPr>
          <w:ilvl w:val="1"/>
          <w:numId w:val="33"/>
        </w:numPr>
        <w:tabs>
          <w:tab w:val="left" w:pos="1977"/>
        </w:tabs>
        <w:autoSpaceDE w:val="0"/>
        <w:autoSpaceDN w:val="0"/>
        <w:spacing w:after="0" w:line="240" w:lineRule="auto"/>
        <w:ind w:hanging="361"/>
        <w:contextualSpacing w:val="0"/>
        <w:jc w:val="both"/>
        <w:rPr>
          <w:rFonts w:ascii="Garamond" w:hAnsi="Garamond"/>
          <w:sz w:val="20"/>
          <w:szCs w:val="20"/>
        </w:rPr>
      </w:pPr>
      <w:r w:rsidRPr="00664829">
        <w:rPr>
          <w:rFonts w:ascii="Garamond" w:hAnsi="Garamond"/>
          <w:sz w:val="20"/>
          <w:szCs w:val="20"/>
        </w:rPr>
        <w:t>automatické číslovanie kariet podľa druhu</w:t>
      </w:r>
      <w:r w:rsidRPr="00664829">
        <w:rPr>
          <w:rFonts w:ascii="Garamond" w:hAnsi="Garamond"/>
          <w:spacing w:val="-1"/>
          <w:sz w:val="20"/>
          <w:szCs w:val="20"/>
        </w:rPr>
        <w:t xml:space="preserve"> </w:t>
      </w:r>
      <w:r w:rsidRPr="00664829">
        <w:rPr>
          <w:rFonts w:ascii="Garamond" w:hAnsi="Garamond"/>
          <w:sz w:val="20"/>
          <w:szCs w:val="20"/>
        </w:rPr>
        <w:t>majetku</w:t>
      </w:r>
    </w:p>
    <w:p w14:paraId="7DDDFA9B" w14:textId="77777777" w:rsidR="00C12D59" w:rsidRPr="00664829" w:rsidRDefault="00C12D59" w:rsidP="00C12D59">
      <w:pPr>
        <w:pStyle w:val="Odsekzoznamu"/>
        <w:widowControl w:val="0"/>
        <w:numPr>
          <w:ilvl w:val="1"/>
          <w:numId w:val="33"/>
        </w:numPr>
        <w:tabs>
          <w:tab w:val="left" w:pos="1977"/>
        </w:tabs>
        <w:autoSpaceDE w:val="0"/>
        <w:autoSpaceDN w:val="0"/>
        <w:spacing w:after="0" w:line="240" w:lineRule="auto"/>
        <w:ind w:right="1182"/>
        <w:contextualSpacing w:val="0"/>
        <w:jc w:val="both"/>
        <w:rPr>
          <w:rFonts w:ascii="Garamond" w:hAnsi="Garamond"/>
          <w:sz w:val="20"/>
          <w:szCs w:val="20"/>
        </w:rPr>
      </w:pPr>
      <w:r w:rsidRPr="00664829">
        <w:rPr>
          <w:rFonts w:ascii="Garamond" w:hAnsi="Garamond"/>
          <w:sz w:val="20"/>
          <w:szCs w:val="20"/>
        </w:rPr>
        <w:t>automatické charakteristiky odpisovania podľa druhu majetku a pod. pri zakladaní karty majetku (spôsob odpisovania, začiatok odpisovania.</w:t>
      </w:r>
      <w:r w:rsidRPr="00664829">
        <w:rPr>
          <w:rFonts w:ascii="Garamond" w:hAnsi="Garamond"/>
          <w:spacing w:val="39"/>
          <w:sz w:val="20"/>
          <w:szCs w:val="20"/>
        </w:rPr>
        <w:t xml:space="preserve"> </w:t>
      </w:r>
      <w:r w:rsidRPr="00664829">
        <w:rPr>
          <w:rFonts w:ascii="Garamond" w:hAnsi="Garamond"/>
          <w:sz w:val="20"/>
          <w:szCs w:val="20"/>
        </w:rPr>
        <w:t>)</w:t>
      </w:r>
    </w:p>
    <w:p w14:paraId="47E403F8" w14:textId="77777777" w:rsidR="00C12D59" w:rsidRPr="00664829" w:rsidRDefault="00C12D59" w:rsidP="00C12D59">
      <w:pPr>
        <w:pStyle w:val="Odsekzoznamu"/>
        <w:widowControl w:val="0"/>
        <w:numPr>
          <w:ilvl w:val="0"/>
          <w:numId w:val="33"/>
        </w:numPr>
        <w:tabs>
          <w:tab w:val="left" w:pos="1605"/>
        </w:tabs>
        <w:autoSpaceDE w:val="0"/>
        <w:autoSpaceDN w:val="0"/>
        <w:spacing w:after="0" w:line="240" w:lineRule="auto"/>
        <w:ind w:hanging="361"/>
        <w:contextualSpacing w:val="0"/>
        <w:jc w:val="both"/>
        <w:rPr>
          <w:rFonts w:ascii="Garamond" w:hAnsi="Garamond"/>
          <w:sz w:val="20"/>
          <w:szCs w:val="20"/>
        </w:rPr>
      </w:pPr>
      <w:r w:rsidRPr="00664829">
        <w:rPr>
          <w:rFonts w:ascii="Garamond" w:hAnsi="Garamond"/>
          <w:sz w:val="20"/>
          <w:szCs w:val="20"/>
        </w:rPr>
        <w:t>hromadné</w:t>
      </w:r>
      <w:r w:rsidRPr="00664829">
        <w:rPr>
          <w:rFonts w:ascii="Garamond" w:hAnsi="Garamond"/>
          <w:spacing w:val="-3"/>
          <w:sz w:val="20"/>
          <w:szCs w:val="20"/>
        </w:rPr>
        <w:t xml:space="preserve"> </w:t>
      </w:r>
      <w:r w:rsidRPr="00664829">
        <w:rPr>
          <w:rFonts w:ascii="Garamond" w:hAnsi="Garamond"/>
          <w:sz w:val="20"/>
          <w:szCs w:val="20"/>
        </w:rPr>
        <w:t>operácie</w:t>
      </w:r>
    </w:p>
    <w:p w14:paraId="11791E15"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možnosť hromadnej zmeny kmeňových údajov</w:t>
      </w:r>
      <w:r w:rsidRPr="00664829">
        <w:rPr>
          <w:rFonts w:ascii="Garamond" w:hAnsi="Garamond"/>
          <w:spacing w:val="-4"/>
          <w:sz w:val="20"/>
          <w:szCs w:val="20"/>
        </w:rPr>
        <w:t xml:space="preserve"> </w:t>
      </w:r>
      <w:r w:rsidRPr="00664829">
        <w:rPr>
          <w:rFonts w:ascii="Garamond" w:hAnsi="Garamond"/>
          <w:sz w:val="20"/>
          <w:szCs w:val="20"/>
        </w:rPr>
        <w:t>majetku</w:t>
      </w:r>
    </w:p>
    <w:p w14:paraId="6E83CF10"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možnosť hromadného prevodu medzi strediskami</w:t>
      </w:r>
    </w:p>
    <w:p w14:paraId="51AB84EF"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right="1177"/>
        <w:contextualSpacing w:val="0"/>
        <w:rPr>
          <w:rFonts w:ascii="Garamond" w:hAnsi="Garamond"/>
          <w:sz w:val="20"/>
          <w:szCs w:val="20"/>
        </w:rPr>
      </w:pPr>
      <w:r w:rsidRPr="00664829">
        <w:rPr>
          <w:rFonts w:ascii="Garamond" w:hAnsi="Garamond"/>
          <w:sz w:val="20"/>
          <w:szCs w:val="20"/>
        </w:rPr>
        <w:t>možnosť vytvorenia používateľom definovaných overovaní, na kontrolu chybne zadávaných</w:t>
      </w:r>
      <w:r w:rsidRPr="00664829">
        <w:rPr>
          <w:rFonts w:ascii="Garamond" w:hAnsi="Garamond"/>
          <w:spacing w:val="-1"/>
          <w:sz w:val="20"/>
          <w:szCs w:val="20"/>
        </w:rPr>
        <w:t xml:space="preserve"> </w:t>
      </w:r>
      <w:r w:rsidRPr="00664829">
        <w:rPr>
          <w:rFonts w:ascii="Garamond" w:hAnsi="Garamond"/>
          <w:sz w:val="20"/>
          <w:szCs w:val="20"/>
        </w:rPr>
        <w:t>údajov</w:t>
      </w:r>
    </w:p>
    <w:p w14:paraId="3C17A2DC"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možnosť uzavretia starého fiškálneho</w:t>
      </w:r>
      <w:r w:rsidRPr="00664829">
        <w:rPr>
          <w:rFonts w:ascii="Garamond" w:hAnsi="Garamond"/>
          <w:spacing w:val="-3"/>
          <w:sz w:val="20"/>
          <w:szCs w:val="20"/>
        </w:rPr>
        <w:t xml:space="preserve"> </w:t>
      </w:r>
      <w:r w:rsidRPr="00664829">
        <w:rPr>
          <w:rFonts w:ascii="Garamond" w:hAnsi="Garamond"/>
          <w:sz w:val="20"/>
          <w:szCs w:val="20"/>
        </w:rPr>
        <w:t>roka</w:t>
      </w:r>
    </w:p>
    <w:p w14:paraId="71CFAA2F" w14:textId="77777777" w:rsidR="00C12D59" w:rsidRPr="00664829" w:rsidRDefault="00C12D59" w:rsidP="00C12D59">
      <w:pPr>
        <w:pStyle w:val="Odsekzoznamu"/>
        <w:widowControl w:val="0"/>
        <w:numPr>
          <w:ilvl w:val="0"/>
          <w:numId w:val="33"/>
        </w:numPr>
        <w:tabs>
          <w:tab w:val="left" w:pos="1605"/>
        </w:tabs>
        <w:autoSpaceDE w:val="0"/>
        <w:autoSpaceDN w:val="0"/>
        <w:spacing w:after="0" w:line="240" w:lineRule="auto"/>
        <w:ind w:right="1178"/>
        <w:contextualSpacing w:val="0"/>
        <w:jc w:val="both"/>
        <w:rPr>
          <w:rFonts w:ascii="Garamond" w:hAnsi="Garamond"/>
          <w:sz w:val="20"/>
          <w:szCs w:val="20"/>
        </w:rPr>
      </w:pPr>
      <w:r w:rsidRPr="00664829">
        <w:rPr>
          <w:rFonts w:ascii="Garamond" w:hAnsi="Garamond"/>
          <w:sz w:val="20"/>
          <w:szCs w:val="20"/>
        </w:rPr>
        <w:t>možnosť účtovať o majetku na prelome rokov simultánne do dvoch rokov, aby nebolo potrebné uzavrieť definitívne starý rok, aby sa mohlo účtovať do nového</w:t>
      </w:r>
    </w:p>
    <w:p w14:paraId="46C0CC3A" w14:textId="77777777" w:rsidR="00C12D59" w:rsidRPr="00664829" w:rsidRDefault="00C12D59" w:rsidP="00C12D59">
      <w:pPr>
        <w:pStyle w:val="Odsekzoznamu"/>
        <w:widowControl w:val="0"/>
        <w:numPr>
          <w:ilvl w:val="0"/>
          <w:numId w:val="33"/>
        </w:numPr>
        <w:tabs>
          <w:tab w:val="left" w:pos="1605"/>
        </w:tabs>
        <w:autoSpaceDE w:val="0"/>
        <w:autoSpaceDN w:val="0"/>
        <w:spacing w:after="0" w:line="240" w:lineRule="auto"/>
        <w:ind w:hanging="361"/>
        <w:contextualSpacing w:val="0"/>
        <w:jc w:val="both"/>
        <w:rPr>
          <w:rFonts w:ascii="Garamond" w:hAnsi="Garamond"/>
          <w:sz w:val="20"/>
          <w:szCs w:val="20"/>
        </w:rPr>
      </w:pPr>
      <w:r w:rsidRPr="00664829">
        <w:rPr>
          <w:rFonts w:ascii="Garamond" w:hAnsi="Garamond"/>
          <w:sz w:val="20"/>
          <w:szCs w:val="20"/>
        </w:rPr>
        <w:t>možnosť zrušiť závierku</w:t>
      </w:r>
      <w:r w:rsidRPr="00664829">
        <w:rPr>
          <w:rFonts w:ascii="Garamond" w:hAnsi="Garamond"/>
          <w:spacing w:val="-1"/>
          <w:sz w:val="20"/>
          <w:szCs w:val="20"/>
        </w:rPr>
        <w:t xml:space="preserve"> </w:t>
      </w:r>
      <w:r w:rsidRPr="00664829">
        <w:rPr>
          <w:rFonts w:ascii="Garamond" w:hAnsi="Garamond"/>
          <w:sz w:val="20"/>
          <w:szCs w:val="20"/>
        </w:rPr>
        <w:t>majetku</w:t>
      </w:r>
    </w:p>
    <w:p w14:paraId="6D67B059"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right="1178"/>
        <w:contextualSpacing w:val="0"/>
        <w:rPr>
          <w:rFonts w:ascii="Garamond" w:hAnsi="Garamond"/>
          <w:sz w:val="20"/>
          <w:szCs w:val="20"/>
        </w:rPr>
      </w:pPr>
      <w:r w:rsidRPr="00664829">
        <w:rPr>
          <w:rFonts w:ascii="Garamond" w:hAnsi="Garamond"/>
          <w:sz w:val="20"/>
          <w:szCs w:val="20"/>
        </w:rPr>
        <w:t>evidenciu postupného nadobúdania majetku až do chvíle jeho uvedenia do užívania a umožniť z tejto evidencie jednorazovo uviesť majetok do</w:t>
      </w:r>
      <w:r w:rsidRPr="00664829">
        <w:rPr>
          <w:rFonts w:ascii="Garamond" w:hAnsi="Garamond"/>
          <w:spacing w:val="-33"/>
          <w:sz w:val="20"/>
          <w:szCs w:val="20"/>
        </w:rPr>
        <w:t xml:space="preserve"> </w:t>
      </w:r>
      <w:r w:rsidRPr="00664829">
        <w:rPr>
          <w:rFonts w:ascii="Garamond" w:hAnsi="Garamond"/>
          <w:sz w:val="20"/>
          <w:szCs w:val="20"/>
        </w:rPr>
        <w:t>užívania</w:t>
      </w:r>
    </w:p>
    <w:p w14:paraId="3DE53A06"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right="1178"/>
        <w:contextualSpacing w:val="0"/>
        <w:rPr>
          <w:rFonts w:ascii="Garamond" w:hAnsi="Garamond"/>
          <w:sz w:val="20"/>
          <w:szCs w:val="20"/>
        </w:rPr>
      </w:pPr>
      <w:r w:rsidRPr="00664829">
        <w:rPr>
          <w:rFonts w:ascii="Garamond" w:hAnsi="Garamond"/>
          <w:sz w:val="20"/>
          <w:szCs w:val="20"/>
        </w:rPr>
        <w:t>definovanie rozloženia obstarávacích nákladov v prípade obstarania viacerých majetkov na základe jedného spoločného prvotného</w:t>
      </w:r>
      <w:r w:rsidRPr="00664829">
        <w:rPr>
          <w:rFonts w:ascii="Garamond" w:hAnsi="Garamond"/>
          <w:spacing w:val="-7"/>
          <w:sz w:val="20"/>
          <w:szCs w:val="20"/>
        </w:rPr>
        <w:t xml:space="preserve"> </w:t>
      </w:r>
      <w:r w:rsidRPr="00664829">
        <w:rPr>
          <w:rFonts w:ascii="Garamond" w:hAnsi="Garamond"/>
          <w:sz w:val="20"/>
          <w:szCs w:val="20"/>
        </w:rPr>
        <w:t>dokladu</w:t>
      </w:r>
    </w:p>
    <w:p w14:paraId="1DEFBD0B"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right="1174"/>
        <w:contextualSpacing w:val="0"/>
        <w:rPr>
          <w:rFonts w:ascii="Garamond" w:hAnsi="Garamond"/>
          <w:sz w:val="20"/>
          <w:szCs w:val="20"/>
        </w:rPr>
      </w:pPr>
      <w:r w:rsidRPr="00664829">
        <w:rPr>
          <w:rFonts w:ascii="Garamond" w:hAnsi="Garamond"/>
          <w:sz w:val="20"/>
          <w:szCs w:val="20"/>
        </w:rPr>
        <w:t>vykonávanie transakcií s majetkom s adekvátnym vznikom účtovných zápisov v účtovníctve hlavnej knihy – pokiaľ je transakcia</w:t>
      </w:r>
      <w:r w:rsidRPr="00664829">
        <w:rPr>
          <w:rFonts w:ascii="Garamond" w:hAnsi="Garamond"/>
          <w:spacing w:val="-14"/>
          <w:sz w:val="20"/>
          <w:szCs w:val="20"/>
        </w:rPr>
        <w:t xml:space="preserve"> </w:t>
      </w:r>
      <w:r w:rsidRPr="00664829">
        <w:rPr>
          <w:rFonts w:ascii="Garamond" w:hAnsi="Garamond"/>
          <w:sz w:val="20"/>
          <w:szCs w:val="20"/>
        </w:rPr>
        <w:t>účtovná</w:t>
      </w:r>
    </w:p>
    <w:p w14:paraId="1133FFB4"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 xml:space="preserve">zobrazenie a </w:t>
      </w:r>
      <w:proofErr w:type="spellStart"/>
      <w:r w:rsidRPr="00664829">
        <w:rPr>
          <w:rFonts w:ascii="Garamond" w:hAnsi="Garamond"/>
          <w:sz w:val="20"/>
          <w:szCs w:val="20"/>
        </w:rPr>
        <w:t>reporting</w:t>
      </w:r>
      <w:proofErr w:type="spellEnd"/>
      <w:r w:rsidRPr="00664829">
        <w:rPr>
          <w:rFonts w:ascii="Garamond" w:hAnsi="Garamond"/>
          <w:sz w:val="20"/>
          <w:szCs w:val="20"/>
        </w:rPr>
        <w:t xml:space="preserve"> nasledovných</w:t>
      </w:r>
      <w:r w:rsidRPr="00664829">
        <w:rPr>
          <w:rFonts w:ascii="Garamond" w:hAnsi="Garamond"/>
          <w:spacing w:val="2"/>
          <w:sz w:val="20"/>
          <w:szCs w:val="20"/>
        </w:rPr>
        <w:t xml:space="preserve"> </w:t>
      </w:r>
      <w:r w:rsidRPr="00664829">
        <w:rPr>
          <w:rFonts w:ascii="Garamond" w:hAnsi="Garamond"/>
          <w:sz w:val="20"/>
          <w:szCs w:val="20"/>
        </w:rPr>
        <w:t>zostáv:</w:t>
      </w:r>
    </w:p>
    <w:p w14:paraId="12E5526B"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inventárna karta</w:t>
      </w:r>
      <w:r w:rsidRPr="00664829">
        <w:rPr>
          <w:rFonts w:ascii="Garamond" w:hAnsi="Garamond"/>
          <w:spacing w:val="-5"/>
          <w:sz w:val="20"/>
          <w:szCs w:val="20"/>
        </w:rPr>
        <w:t xml:space="preserve"> </w:t>
      </w:r>
      <w:r w:rsidRPr="00664829">
        <w:rPr>
          <w:rFonts w:ascii="Garamond" w:hAnsi="Garamond"/>
          <w:sz w:val="20"/>
          <w:szCs w:val="20"/>
        </w:rPr>
        <w:t>majetku</w:t>
      </w:r>
    </w:p>
    <w:p w14:paraId="029784ED"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 xml:space="preserve">zaradenie majetku </w:t>
      </w:r>
    </w:p>
    <w:p w14:paraId="09D33877"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vyradenie majetku</w:t>
      </w:r>
    </w:p>
    <w:p w14:paraId="0729E1D6" w14:textId="77777777" w:rsidR="00C12D59" w:rsidRPr="00664829" w:rsidRDefault="00C12D59" w:rsidP="00C12D59">
      <w:pPr>
        <w:pStyle w:val="Odsekzoznamu"/>
        <w:widowControl w:val="0"/>
        <w:numPr>
          <w:ilvl w:val="1"/>
          <w:numId w:val="33"/>
        </w:numPr>
        <w:tabs>
          <w:tab w:val="left" w:pos="1977"/>
        </w:tabs>
        <w:autoSpaceDE w:val="0"/>
        <w:autoSpaceDN w:val="0"/>
        <w:spacing w:after="0" w:line="240" w:lineRule="auto"/>
        <w:ind w:right="1174"/>
        <w:contextualSpacing w:val="0"/>
        <w:jc w:val="both"/>
        <w:rPr>
          <w:rFonts w:ascii="Garamond" w:hAnsi="Garamond"/>
          <w:sz w:val="20"/>
          <w:szCs w:val="20"/>
        </w:rPr>
      </w:pPr>
      <w:r w:rsidRPr="00664829">
        <w:rPr>
          <w:rFonts w:ascii="Garamond" w:hAnsi="Garamond"/>
          <w:sz w:val="20"/>
          <w:szCs w:val="20"/>
        </w:rPr>
        <w:t>údaje o aktuálnom stave majetku (obstarávacia hodnota, kumulované odpisy, zostatková hodnota za všetky odpisové oblasti v jednom reporte, za jednotlivé majetky, triedy majetkov)</w:t>
      </w:r>
    </w:p>
    <w:p w14:paraId="6CC9867A" w14:textId="77777777" w:rsidR="00C12D59" w:rsidRPr="00664829" w:rsidRDefault="00C12D59" w:rsidP="00C12D59">
      <w:pPr>
        <w:pStyle w:val="Odsekzoznamu"/>
        <w:widowControl w:val="0"/>
        <w:numPr>
          <w:ilvl w:val="1"/>
          <w:numId w:val="33"/>
        </w:numPr>
        <w:tabs>
          <w:tab w:val="left" w:pos="1977"/>
        </w:tabs>
        <w:autoSpaceDE w:val="0"/>
        <w:autoSpaceDN w:val="0"/>
        <w:spacing w:after="0" w:line="240" w:lineRule="auto"/>
        <w:ind w:right="1182"/>
        <w:contextualSpacing w:val="0"/>
        <w:jc w:val="both"/>
        <w:rPr>
          <w:rFonts w:ascii="Garamond" w:hAnsi="Garamond"/>
          <w:sz w:val="20"/>
          <w:szCs w:val="20"/>
        </w:rPr>
      </w:pPr>
      <w:r w:rsidRPr="00664829">
        <w:rPr>
          <w:rFonts w:ascii="Garamond" w:hAnsi="Garamond"/>
          <w:sz w:val="20"/>
          <w:szCs w:val="20"/>
        </w:rPr>
        <w:t>prírastky, úbytky, prevody a iné pohyby majetkov podľa rôznych kritérií výberu</w:t>
      </w:r>
    </w:p>
    <w:p w14:paraId="0A38ECAA"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majetkov navrhnutých na</w:t>
      </w:r>
      <w:r w:rsidRPr="00664829">
        <w:rPr>
          <w:rFonts w:ascii="Garamond" w:hAnsi="Garamond"/>
          <w:spacing w:val="-5"/>
          <w:sz w:val="20"/>
          <w:szCs w:val="20"/>
        </w:rPr>
        <w:t xml:space="preserve"> </w:t>
      </w:r>
      <w:r w:rsidRPr="00664829">
        <w:rPr>
          <w:rFonts w:ascii="Garamond" w:hAnsi="Garamond"/>
          <w:sz w:val="20"/>
          <w:szCs w:val="20"/>
        </w:rPr>
        <w:t>vyradenie</w:t>
      </w:r>
    </w:p>
    <w:p w14:paraId="44DBE962"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porovnanie zostatkov v knihe majetku a na účtoch majetku v hlavnej</w:t>
      </w:r>
      <w:r w:rsidRPr="00664829">
        <w:rPr>
          <w:rFonts w:ascii="Garamond" w:hAnsi="Garamond"/>
          <w:spacing w:val="-14"/>
          <w:sz w:val="20"/>
          <w:szCs w:val="20"/>
        </w:rPr>
        <w:t xml:space="preserve"> </w:t>
      </w:r>
      <w:r w:rsidRPr="00664829">
        <w:rPr>
          <w:rFonts w:ascii="Garamond" w:hAnsi="Garamond"/>
          <w:sz w:val="20"/>
          <w:szCs w:val="20"/>
        </w:rPr>
        <w:t>knihe</w:t>
      </w:r>
    </w:p>
    <w:p w14:paraId="43953436"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zoznamy majetkov pridelených na osobné</w:t>
      </w:r>
      <w:r w:rsidRPr="00664829">
        <w:rPr>
          <w:rFonts w:ascii="Garamond" w:hAnsi="Garamond"/>
          <w:spacing w:val="-6"/>
          <w:sz w:val="20"/>
          <w:szCs w:val="20"/>
        </w:rPr>
        <w:t xml:space="preserve"> </w:t>
      </w:r>
      <w:r w:rsidRPr="00664829">
        <w:rPr>
          <w:rFonts w:ascii="Garamond" w:hAnsi="Garamond"/>
          <w:sz w:val="20"/>
          <w:szCs w:val="20"/>
        </w:rPr>
        <w:t>číslo</w:t>
      </w:r>
    </w:p>
    <w:p w14:paraId="4E00CCC4"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lastRenderedPageBreak/>
        <w:t>inventúrne</w:t>
      </w:r>
      <w:r w:rsidRPr="00664829">
        <w:rPr>
          <w:rFonts w:ascii="Garamond" w:hAnsi="Garamond"/>
          <w:spacing w:val="-1"/>
          <w:sz w:val="20"/>
          <w:szCs w:val="20"/>
        </w:rPr>
        <w:t xml:space="preserve"> </w:t>
      </w:r>
      <w:r w:rsidRPr="00664829">
        <w:rPr>
          <w:rFonts w:ascii="Garamond" w:hAnsi="Garamond"/>
          <w:sz w:val="20"/>
          <w:szCs w:val="20"/>
        </w:rPr>
        <w:t>súpisy</w:t>
      </w:r>
    </w:p>
    <w:p w14:paraId="0FBC4A2E"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inventúrny</w:t>
      </w:r>
      <w:r w:rsidRPr="00664829">
        <w:rPr>
          <w:rFonts w:ascii="Garamond" w:hAnsi="Garamond"/>
          <w:spacing w:val="-3"/>
          <w:sz w:val="20"/>
          <w:szCs w:val="20"/>
        </w:rPr>
        <w:t xml:space="preserve"> </w:t>
      </w:r>
      <w:r w:rsidRPr="00664829">
        <w:rPr>
          <w:rFonts w:ascii="Garamond" w:hAnsi="Garamond"/>
          <w:sz w:val="20"/>
          <w:szCs w:val="20"/>
        </w:rPr>
        <w:t>zápis</w:t>
      </w:r>
    </w:p>
    <w:p w14:paraId="45768B6C"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rekapitulácie stavu a pohybov majetku za zvolené</w:t>
      </w:r>
      <w:r w:rsidRPr="00664829">
        <w:rPr>
          <w:rFonts w:ascii="Garamond" w:hAnsi="Garamond"/>
          <w:spacing w:val="-3"/>
          <w:sz w:val="20"/>
          <w:szCs w:val="20"/>
        </w:rPr>
        <w:t xml:space="preserve"> </w:t>
      </w:r>
      <w:r w:rsidRPr="00664829">
        <w:rPr>
          <w:rFonts w:ascii="Garamond" w:hAnsi="Garamond"/>
          <w:sz w:val="20"/>
          <w:szCs w:val="20"/>
        </w:rPr>
        <w:t>obdobie</w:t>
      </w:r>
    </w:p>
    <w:p w14:paraId="6FCF775D" w14:textId="77777777" w:rsidR="00C12D59" w:rsidRPr="00664829" w:rsidRDefault="00C12D59" w:rsidP="00C12D59">
      <w:pPr>
        <w:pStyle w:val="Odsekzoznamu"/>
        <w:widowControl w:val="0"/>
        <w:numPr>
          <w:ilvl w:val="1"/>
          <w:numId w:val="33"/>
        </w:numPr>
        <w:tabs>
          <w:tab w:val="left" w:pos="1977"/>
        </w:tabs>
        <w:autoSpaceDE w:val="0"/>
        <w:autoSpaceDN w:val="0"/>
        <w:spacing w:after="0" w:line="240" w:lineRule="auto"/>
        <w:ind w:right="1175"/>
        <w:contextualSpacing w:val="0"/>
        <w:jc w:val="both"/>
        <w:rPr>
          <w:rFonts w:ascii="Garamond" w:hAnsi="Garamond"/>
          <w:sz w:val="20"/>
          <w:szCs w:val="20"/>
        </w:rPr>
      </w:pPr>
      <w:r w:rsidRPr="00664829">
        <w:rPr>
          <w:rFonts w:ascii="Garamond" w:hAnsi="Garamond"/>
          <w:sz w:val="20"/>
          <w:szCs w:val="20"/>
        </w:rPr>
        <w:t>odpisový zoznam za triedu majetku aj za jednotlivé majetky (odpis za rok, mesiac, doteraz odpísaná čiastka za majetok aj triedy majetku, organizačné úrovne a</w:t>
      </w:r>
      <w:r w:rsidRPr="00664829">
        <w:rPr>
          <w:rFonts w:ascii="Garamond" w:hAnsi="Garamond"/>
          <w:spacing w:val="-1"/>
          <w:sz w:val="20"/>
          <w:szCs w:val="20"/>
        </w:rPr>
        <w:t xml:space="preserve"> </w:t>
      </w:r>
      <w:r w:rsidRPr="00664829">
        <w:rPr>
          <w:rFonts w:ascii="Garamond" w:hAnsi="Garamond"/>
          <w:sz w:val="20"/>
          <w:szCs w:val="20"/>
        </w:rPr>
        <w:t>pod.)</w:t>
      </w:r>
    </w:p>
    <w:p w14:paraId="05230F6B" w14:textId="77777777" w:rsidR="00C12D59" w:rsidRPr="00664829" w:rsidRDefault="00C12D59" w:rsidP="00C12D59">
      <w:pPr>
        <w:pStyle w:val="Odsekzoznamu"/>
        <w:widowControl w:val="0"/>
        <w:numPr>
          <w:ilvl w:val="1"/>
          <w:numId w:val="33"/>
        </w:numPr>
        <w:tabs>
          <w:tab w:val="left" w:pos="1977"/>
        </w:tabs>
        <w:autoSpaceDE w:val="0"/>
        <w:autoSpaceDN w:val="0"/>
        <w:spacing w:after="0" w:line="240" w:lineRule="auto"/>
        <w:ind w:right="1175"/>
        <w:contextualSpacing w:val="0"/>
        <w:jc w:val="both"/>
        <w:rPr>
          <w:rFonts w:ascii="Garamond" w:hAnsi="Garamond"/>
          <w:sz w:val="20"/>
          <w:szCs w:val="20"/>
        </w:rPr>
      </w:pPr>
      <w:r w:rsidRPr="00664829">
        <w:rPr>
          <w:rFonts w:ascii="Garamond" w:hAnsi="Garamond"/>
          <w:sz w:val="20"/>
          <w:szCs w:val="20"/>
        </w:rPr>
        <w:t>prvotných dokladov prepojených s kartou majetku a objektov prepojených s kartou majetku (dodávateľ, nákladové stredisko, zdroje financovania, požiadavka na objednávku, objednávka, faktúra)</w:t>
      </w:r>
    </w:p>
    <w:p w14:paraId="2D132D40" w14:textId="77777777" w:rsidR="00C12D59" w:rsidRPr="00664829" w:rsidRDefault="00C12D59" w:rsidP="00C12D59">
      <w:pPr>
        <w:pStyle w:val="Odsekzoznamu"/>
        <w:widowControl w:val="0"/>
        <w:numPr>
          <w:ilvl w:val="0"/>
          <w:numId w:val="33"/>
        </w:numPr>
        <w:tabs>
          <w:tab w:val="left" w:pos="1605"/>
        </w:tabs>
        <w:autoSpaceDE w:val="0"/>
        <w:autoSpaceDN w:val="0"/>
        <w:spacing w:after="0" w:line="240" w:lineRule="auto"/>
        <w:ind w:hanging="361"/>
        <w:contextualSpacing w:val="0"/>
        <w:jc w:val="both"/>
        <w:rPr>
          <w:rFonts w:ascii="Garamond" w:hAnsi="Garamond"/>
          <w:sz w:val="20"/>
          <w:szCs w:val="20"/>
        </w:rPr>
      </w:pPr>
      <w:r w:rsidRPr="00664829">
        <w:rPr>
          <w:rFonts w:ascii="Garamond" w:hAnsi="Garamond"/>
          <w:sz w:val="20"/>
          <w:szCs w:val="20"/>
        </w:rPr>
        <w:t>proces</w:t>
      </w:r>
      <w:r w:rsidRPr="00664829">
        <w:rPr>
          <w:rFonts w:ascii="Garamond" w:hAnsi="Garamond"/>
          <w:spacing w:val="-1"/>
          <w:sz w:val="20"/>
          <w:szCs w:val="20"/>
        </w:rPr>
        <w:t xml:space="preserve"> </w:t>
      </w:r>
      <w:r w:rsidRPr="00664829">
        <w:rPr>
          <w:rFonts w:ascii="Garamond" w:hAnsi="Garamond"/>
          <w:sz w:val="20"/>
          <w:szCs w:val="20"/>
        </w:rPr>
        <w:t>inventúry</w:t>
      </w:r>
    </w:p>
    <w:p w14:paraId="53BBBEA0" w14:textId="77777777" w:rsidR="00C12D59" w:rsidRPr="00664829" w:rsidRDefault="00C12D59" w:rsidP="00C12D59">
      <w:pPr>
        <w:pStyle w:val="Odsekzoznamu"/>
        <w:widowControl w:val="0"/>
        <w:numPr>
          <w:ilvl w:val="1"/>
          <w:numId w:val="33"/>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 xml:space="preserve">tlač inventúrnych zostáv </w:t>
      </w:r>
    </w:p>
    <w:p w14:paraId="648CD9D0" w14:textId="77777777" w:rsidR="00C12D59" w:rsidRPr="00664829" w:rsidRDefault="00C12D59" w:rsidP="00C12D59">
      <w:pPr>
        <w:pStyle w:val="Odsekzoznamu"/>
        <w:tabs>
          <w:tab w:val="left" w:pos="1976"/>
          <w:tab w:val="left" w:pos="1977"/>
        </w:tabs>
        <w:spacing w:after="0" w:line="240" w:lineRule="auto"/>
        <w:rPr>
          <w:rFonts w:ascii="Garamond" w:hAnsi="Garamond"/>
          <w:sz w:val="20"/>
          <w:szCs w:val="20"/>
        </w:rPr>
      </w:pPr>
    </w:p>
    <w:p w14:paraId="0A8CEAAA" w14:textId="77777777" w:rsidR="00C12D59" w:rsidRPr="00664829" w:rsidRDefault="00C12D59" w:rsidP="00C12D59">
      <w:pPr>
        <w:pStyle w:val="Nadpis1"/>
        <w:jc w:val="both"/>
        <w:rPr>
          <w:rFonts w:ascii="Garamond" w:hAnsi="Garamond" w:cs="Arial"/>
          <w:sz w:val="20"/>
          <w:szCs w:val="20"/>
        </w:rPr>
      </w:pPr>
      <w:r w:rsidRPr="00664829">
        <w:rPr>
          <w:rFonts w:ascii="Garamond" w:hAnsi="Garamond" w:cs="Arial"/>
          <w:sz w:val="20"/>
          <w:szCs w:val="20"/>
        </w:rPr>
        <w:t>Procesy daňového účtovníctva</w:t>
      </w:r>
    </w:p>
    <w:p w14:paraId="5B133706" w14:textId="77777777" w:rsidR="00C12D59" w:rsidRPr="00664829" w:rsidRDefault="00C12D59" w:rsidP="00C12D59">
      <w:pPr>
        <w:pStyle w:val="Zkladntext"/>
        <w:ind w:left="1170" w:right="1172"/>
        <w:rPr>
          <w:rFonts w:ascii="Garamond" w:hAnsi="Garamond"/>
        </w:rPr>
      </w:pPr>
      <w:r w:rsidRPr="00664829">
        <w:rPr>
          <w:rFonts w:ascii="Garamond" w:hAnsi="Garamond"/>
        </w:rPr>
        <w:t>Procesy daňového účtovníctva poskytujú funkcionalitu pre evidenciu, zaúčtovanie a výkazníctvo jednotlivých typov daní v prepojení s ostatnými procesmi spracovávajúcimi údaje o daňovom základe v zmysle daňovej legislatívy platnej pre</w:t>
      </w:r>
      <w:r w:rsidRPr="00664829">
        <w:rPr>
          <w:rFonts w:ascii="Garamond" w:hAnsi="Garamond"/>
          <w:spacing w:val="1"/>
        </w:rPr>
        <w:t xml:space="preserve"> </w:t>
      </w:r>
      <w:r w:rsidRPr="00664829">
        <w:rPr>
          <w:rFonts w:ascii="Garamond" w:hAnsi="Garamond"/>
        </w:rPr>
        <w:t>SR.</w:t>
      </w:r>
    </w:p>
    <w:p w14:paraId="0B32D506" w14:textId="77777777" w:rsidR="00C12D59" w:rsidRPr="00664829" w:rsidRDefault="00C12D59" w:rsidP="00C12D59">
      <w:pPr>
        <w:pStyle w:val="Zkladntext"/>
        <w:ind w:left="1170"/>
        <w:rPr>
          <w:rFonts w:ascii="Garamond" w:hAnsi="Garamond"/>
        </w:rPr>
      </w:pPr>
      <w:r w:rsidRPr="00664829">
        <w:rPr>
          <w:rFonts w:ascii="Garamond" w:hAnsi="Garamond"/>
        </w:rPr>
        <w:t>Procesy daňového účtovníctva pokrývajú činnosti:</w:t>
      </w:r>
    </w:p>
    <w:p w14:paraId="3822F39D"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evidenciu daňových kódov a sadzieb</w:t>
      </w:r>
      <w:r w:rsidRPr="00664829">
        <w:rPr>
          <w:rFonts w:ascii="Garamond" w:hAnsi="Garamond"/>
          <w:spacing w:val="-1"/>
          <w:sz w:val="20"/>
          <w:szCs w:val="20"/>
        </w:rPr>
        <w:t xml:space="preserve"> </w:t>
      </w:r>
      <w:r w:rsidRPr="00664829">
        <w:rPr>
          <w:rFonts w:ascii="Garamond" w:hAnsi="Garamond"/>
          <w:sz w:val="20"/>
          <w:szCs w:val="20"/>
        </w:rPr>
        <w:t>dane,</w:t>
      </w:r>
    </w:p>
    <w:p w14:paraId="2FE89CDC"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evidenciu daňových identifikačných čísel odberateľov a dodávateľov</w:t>
      </w:r>
      <w:r w:rsidRPr="00664829">
        <w:rPr>
          <w:rFonts w:ascii="Garamond" w:hAnsi="Garamond"/>
          <w:spacing w:val="-8"/>
          <w:sz w:val="20"/>
          <w:szCs w:val="20"/>
        </w:rPr>
        <w:t xml:space="preserve"> </w:t>
      </w:r>
      <w:r w:rsidRPr="00664829">
        <w:rPr>
          <w:rFonts w:ascii="Garamond" w:hAnsi="Garamond"/>
          <w:sz w:val="20"/>
          <w:szCs w:val="20"/>
        </w:rPr>
        <w:t>,</w:t>
      </w:r>
    </w:p>
    <w:p w14:paraId="09D68110"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right="1171"/>
        <w:contextualSpacing w:val="0"/>
        <w:rPr>
          <w:rFonts w:ascii="Garamond" w:hAnsi="Garamond"/>
          <w:sz w:val="20"/>
          <w:szCs w:val="20"/>
        </w:rPr>
      </w:pPr>
      <w:r w:rsidRPr="00664829">
        <w:rPr>
          <w:rFonts w:ascii="Garamond" w:hAnsi="Garamond"/>
          <w:sz w:val="20"/>
          <w:szCs w:val="20"/>
        </w:rPr>
        <w:t>zaúčtovanie účtovných dokladov o DPH na príslušných účtoch hlavnej knihy v reálnom</w:t>
      </w:r>
      <w:r w:rsidRPr="00664829">
        <w:rPr>
          <w:rFonts w:ascii="Garamond" w:hAnsi="Garamond"/>
          <w:spacing w:val="-2"/>
          <w:sz w:val="20"/>
          <w:szCs w:val="20"/>
        </w:rPr>
        <w:t xml:space="preserve"> </w:t>
      </w:r>
      <w:r w:rsidRPr="00664829">
        <w:rPr>
          <w:rFonts w:ascii="Garamond" w:hAnsi="Garamond"/>
          <w:sz w:val="20"/>
          <w:szCs w:val="20"/>
        </w:rPr>
        <w:t>čase,</w:t>
      </w:r>
    </w:p>
    <w:p w14:paraId="0521EDD3"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evidenciu dátumu daňového hlásenia na účtovných dokladoch s</w:t>
      </w:r>
      <w:r w:rsidRPr="00664829">
        <w:rPr>
          <w:rFonts w:ascii="Garamond" w:hAnsi="Garamond"/>
          <w:spacing w:val="-5"/>
          <w:sz w:val="20"/>
          <w:szCs w:val="20"/>
        </w:rPr>
        <w:t xml:space="preserve"> </w:t>
      </w:r>
      <w:r w:rsidRPr="00664829">
        <w:rPr>
          <w:rFonts w:ascii="Garamond" w:hAnsi="Garamond"/>
          <w:sz w:val="20"/>
          <w:szCs w:val="20"/>
        </w:rPr>
        <w:t>DPH,</w:t>
      </w:r>
    </w:p>
    <w:p w14:paraId="01AD752C"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right="1178"/>
        <w:contextualSpacing w:val="0"/>
        <w:rPr>
          <w:rFonts w:ascii="Garamond" w:hAnsi="Garamond"/>
          <w:sz w:val="20"/>
          <w:szCs w:val="20"/>
        </w:rPr>
      </w:pPr>
      <w:r w:rsidRPr="00664829">
        <w:rPr>
          <w:rFonts w:ascii="Garamond" w:hAnsi="Garamond"/>
          <w:sz w:val="20"/>
          <w:szCs w:val="20"/>
        </w:rPr>
        <w:t>automatický import platného kurzového lístka z Európskej centrálnej banky na nasledujúci deň</w:t>
      </w:r>
      <w:r w:rsidRPr="00664829">
        <w:rPr>
          <w:rFonts w:ascii="Garamond" w:hAnsi="Garamond"/>
          <w:spacing w:val="-4"/>
          <w:sz w:val="20"/>
          <w:szCs w:val="20"/>
        </w:rPr>
        <w:t xml:space="preserve"> </w:t>
      </w:r>
      <w:r w:rsidRPr="00664829">
        <w:rPr>
          <w:rFonts w:ascii="Garamond" w:hAnsi="Garamond"/>
          <w:sz w:val="20"/>
          <w:szCs w:val="20"/>
        </w:rPr>
        <w:t>,</w:t>
      </w:r>
    </w:p>
    <w:p w14:paraId="7674D154"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prepočet kurzových rozdielov položiek DPH pri zahraničných</w:t>
      </w:r>
      <w:r w:rsidRPr="00664829">
        <w:rPr>
          <w:rFonts w:ascii="Garamond" w:hAnsi="Garamond"/>
          <w:spacing w:val="-11"/>
          <w:sz w:val="20"/>
          <w:szCs w:val="20"/>
        </w:rPr>
        <w:t xml:space="preserve"> </w:t>
      </w:r>
      <w:r w:rsidRPr="00664829">
        <w:rPr>
          <w:rFonts w:ascii="Garamond" w:hAnsi="Garamond"/>
          <w:sz w:val="20"/>
          <w:szCs w:val="20"/>
        </w:rPr>
        <w:t>faktúrach,</w:t>
      </w:r>
    </w:p>
    <w:p w14:paraId="7A8F7422"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right="1172"/>
        <w:contextualSpacing w:val="0"/>
        <w:rPr>
          <w:rFonts w:ascii="Garamond" w:hAnsi="Garamond"/>
          <w:sz w:val="20"/>
          <w:szCs w:val="20"/>
        </w:rPr>
      </w:pPr>
      <w:r w:rsidRPr="00664829">
        <w:rPr>
          <w:rFonts w:ascii="Garamond" w:hAnsi="Garamond"/>
          <w:sz w:val="20"/>
          <w:szCs w:val="20"/>
        </w:rPr>
        <w:t xml:space="preserve">evidenciu účtovných dokladov s prepočtom kurzu pre záväzok a kurzu pre </w:t>
      </w:r>
      <w:r w:rsidRPr="00664829">
        <w:rPr>
          <w:rFonts w:ascii="Garamond" w:hAnsi="Garamond"/>
          <w:spacing w:val="-2"/>
          <w:sz w:val="20"/>
          <w:szCs w:val="20"/>
        </w:rPr>
        <w:t>DPH</w:t>
      </w:r>
    </w:p>
    <w:p w14:paraId="6C672D6A"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right="1176"/>
        <w:contextualSpacing w:val="0"/>
        <w:rPr>
          <w:rFonts w:ascii="Garamond" w:hAnsi="Garamond"/>
          <w:sz w:val="20"/>
          <w:szCs w:val="20"/>
        </w:rPr>
      </w:pPr>
      <w:r w:rsidRPr="00664829">
        <w:rPr>
          <w:rFonts w:ascii="Garamond" w:hAnsi="Garamond"/>
          <w:sz w:val="20"/>
          <w:szCs w:val="20"/>
        </w:rPr>
        <w:t>evidenciu príznaku oslobodenia, resp. percentuálneho oslobodenia od dane z príjmov v účtovnom doklade (bez navyšovania účtov hlavnej</w:t>
      </w:r>
      <w:r w:rsidRPr="00664829">
        <w:rPr>
          <w:rFonts w:ascii="Garamond" w:hAnsi="Garamond"/>
          <w:spacing w:val="-14"/>
          <w:sz w:val="20"/>
          <w:szCs w:val="20"/>
        </w:rPr>
        <w:t xml:space="preserve"> </w:t>
      </w:r>
      <w:r w:rsidRPr="00664829">
        <w:rPr>
          <w:rFonts w:ascii="Garamond" w:hAnsi="Garamond"/>
          <w:sz w:val="20"/>
          <w:szCs w:val="20"/>
        </w:rPr>
        <w:t>knihy),</w:t>
      </w:r>
    </w:p>
    <w:p w14:paraId="4D463F75"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right="1174"/>
        <w:contextualSpacing w:val="0"/>
        <w:rPr>
          <w:rFonts w:ascii="Garamond" w:hAnsi="Garamond"/>
          <w:sz w:val="20"/>
          <w:szCs w:val="20"/>
        </w:rPr>
      </w:pPr>
      <w:r w:rsidRPr="00664829">
        <w:rPr>
          <w:rFonts w:ascii="Garamond" w:hAnsi="Garamond"/>
          <w:sz w:val="20"/>
          <w:szCs w:val="20"/>
        </w:rPr>
        <w:t>výpočet dane z pridanej hodnoty na vstupe a na výstupe pri zaúčtovaní účtovných dokladov, kontrolu zadanej hodnoty dane vzhľadom na kód</w:t>
      </w:r>
      <w:r w:rsidRPr="00664829">
        <w:rPr>
          <w:rFonts w:ascii="Garamond" w:hAnsi="Garamond"/>
          <w:spacing w:val="-31"/>
          <w:sz w:val="20"/>
          <w:szCs w:val="20"/>
        </w:rPr>
        <w:t xml:space="preserve"> </w:t>
      </w:r>
      <w:r w:rsidRPr="00664829">
        <w:rPr>
          <w:rFonts w:ascii="Garamond" w:hAnsi="Garamond"/>
          <w:sz w:val="20"/>
          <w:szCs w:val="20"/>
        </w:rPr>
        <w:t>dane,</w:t>
      </w:r>
    </w:p>
    <w:p w14:paraId="1AFD4066"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 xml:space="preserve">zobrazenie a </w:t>
      </w:r>
      <w:proofErr w:type="spellStart"/>
      <w:r w:rsidRPr="00664829">
        <w:rPr>
          <w:rFonts w:ascii="Garamond" w:hAnsi="Garamond"/>
          <w:sz w:val="20"/>
          <w:szCs w:val="20"/>
        </w:rPr>
        <w:t>reporting</w:t>
      </w:r>
      <w:proofErr w:type="spellEnd"/>
      <w:r w:rsidRPr="00664829">
        <w:rPr>
          <w:rFonts w:ascii="Garamond" w:hAnsi="Garamond"/>
          <w:sz w:val="20"/>
          <w:szCs w:val="20"/>
        </w:rPr>
        <w:t xml:space="preserve"> podkladov k zostaveniu daňových</w:t>
      </w:r>
      <w:r w:rsidRPr="00664829">
        <w:rPr>
          <w:rFonts w:ascii="Garamond" w:hAnsi="Garamond"/>
          <w:spacing w:val="-2"/>
          <w:sz w:val="20"/>
          <w:szCs w:val="20"/>
        </w:rPr>
        <w:t xml:space="preserve"> </w:t>
      </w:r>
      <w:r w:rsidRPr="00664829">
        <w:rPr>
          <w:rFonts w:ascii="Garamond" w:hAnsi="Garamond"/>
          <w:sz w:val="20"/>
          <w:szCs w:val="20"/>
        </w:rPr>
        <w:t>priznaní,</w:t>
      </w:r>
    </w:p>
    <w:p w14:paraId="009C5B2E" w14:textId="77777777" w:rsidR="00C12D59" w:rsidRPr="00664829" w:rsidRDefault="00C12D59" w:rsidP="00C12D59">
      <w:pPr>
        <w:pStyle w:val="Odsekzoznamu"/>
        <w:widowControl w:val="0"/>
        <w:numPr>
          <w:ilvl w:val="0"/>
          <w:numId w:val="33"/>
        </w:numPr>
        <w:tabs>
          <w:tab w:val="left" w:pos="1604"/>
          <w:tab w:val="left" w:pos="1605"/>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kontrolný výkaz DPH</w:t>
      </w:r>
    </w:p>
    <w:p w14:paraId="0962AA30" w14:textId="77777777" w:rsidR="00C12D59" w:rsidRPr="00664829" w:rsidRDefault="00C12D59" w:rsidP="00C12D59">
      <w:pPr>
        <w:pStyle w:val="Zkladntext"/>
        <w:rPr>
          <w:rFonts w:ascii="Garamond" w:hAnsi="Garamond"/>
        </w:rPr>
      </w:pPr>
    </w:p>
    <w:p w14:paraId="2927A8F0" w14:textId="77777777" w:rsidR="00C12D59" w:rsidRPr="00664829" w:rsidRDefault="00C12D59" w:rsidP="00C12D59">
      <w:pPr>
        <w:pStyle w:val="Nadpis1"/>
        <w:jc w:val="both"/>
        <w:rPr>
          <w:rFonts w:ascii="Garamond" w:hAnsi="Garamond" w:cs="Arial"/>
          <w:sz w:val="20"/>
          <w:szCs w:val="20"/>
        </w:rPr>
      </w:pPr>
      <w:r w:rsidRPr="00664829">
        <w:rPr>
          <w:rFonts w:ascii="Garamond" w:hAnsi="Garamond" w:cs="Arial"/>
          <w:sz w:val="20"/>
          <w:szCs w:val="20"/>
        </w:rPr>
        <w:t>Procesy bankového účtovníctva</w:t>
      </w:r>
    </w:p>
    <w:p w14:paraId="7188D8B0" w14:textId="77777777" w:rsidR="00C12D59" w:rsidRPr="00664829" w:rsidRDefault="00C12D59" w:rsidP="00C12D59">
      <w:pPr>
        <w:pStyle w:val="Zkladntext"/>
        <w:ind w:left="1170" w:right="1170"/>
        <w:rPr>
          <w:rFonts w:ascii="Garamond" w:hAnsi="Garamond"/>
        </w:rPr>
      </w:pPr>
      <w:r w:rsidRPr="00664829">
        <w:rPr>
          <w:rFonts w:ascii="Garamond" w:hAnsi="Garamond"/>
        </w:rPr>
        <w:t>Procesy bankového účtovníctva pokrývajú evidenciu a správu kmeňových údajov jednotlivých bankových ústavov a poskytovať funkcionalitu pre domáci a zahraničný platobný prostredníctvom banky. Platobný styk je podporovaný na</w:t>
      </w:r>
    </w:p>
    <w:p w14:paraId="29EDC3CC" w14:textId="77777777" w:rsidR="00C12D59" w:rsidRPr="00664829" w:rsidRDefault="00C12D59" w:rsidP="00C12D59">
      <w:pPr>
        <w:pStyle w:val="Zkladntext"/>
        <w:ind w:left="1170" w:right="1175"/>
        <w:rPr>
          <w:rFonts w:ascii="Garamond" w:hAnsi="Garamond"/>
        </w:rPr>
      </w:pPr>
      <w:r w:rsidRPr="00664829">
        <w:rPr>
          <w:rFonts w:ascii="Garamond" w:hAnsi="Garamond"/>
        </w:rPr>
        <w:t xml:space="preserve">úrovni účtovnej jednotky v domácej i zahraničných menách. </w:t>
      </w:r>
    </w:p>
    <w:p w14:paraId="217D41E7" w14:textId="77777777" w:rsidR="00C12D59" w:rsidRPr="00664829" w:rsidRDefault="00C12D59" w:rsidP="00C12D59">
      <w:pPr>
        <w:pStyle w:val="Zkladntext"/>
        <w:rPr>
          <w:rFonts w:ascii="Garamond" w:hAnsi="Garamond"/>
        </w:rPr>
      </w:pPr>
    </w:p>
    <w:p w14:paraId="5D55F7C2" w14:textId="77777777" w:rsidR="00C12D59" w:rsidRPr="00664829" w:rsidRDefault="00C12D59" w:rsidP="00C12D59">
      <w:pPr>
        <w:pStyle w:val="Zkladntext"/>
        <w:ind w:left="1170"/>
        <w:rPr>
          <w:rFonts w:ascii="Garamond" w:hAnsi="Garamond"/>
        </w:rPr>
      </w:pPr>
      <w:r w:rsidRPr="00664829">
        <w:rPr>
          <w:rFonts w:ascii="Garamond" w:hAnsi="Garamond"/>
        </w:rPr>
        <w:t>Procesy bankového účtovníctva pokrývajú činnosti:</w:t>
      </w:r>
    </w:p>
    <w:p w14:paraId="460EBA33" w14:textId="77777777" w:rsidR="00C12D59" w:rsidRPr="00664829" w:rsidRDefault="00C12D59" w:rsidP="00C12D59">
      <w:pPr>
        <w:pStyle w:val="Odsekzoznamu"/>
        <w:widowControl w:val="0"/>
        <w:numPr>
          <w:ilvl w:val="0"/>
          <w:numId w:val="33"/>
        </w:numPr>
        <w:tabs>
          <w:tab w:val="left" w:pos="1594"/>
          <w:tab w:val="left" w:pos="1595"/>
        </w:tabs>
        <w:autoSpaceDE w:val="0"/>
        <w:autoSpaceDN w:val="0"/>
        <w:spacing w:after="0" w:line="240" w:lineRule="auto"/>
        <w:ind w:left="1594" w:right="1180"/>
        <w:contextualSpacing w:val="0"/>
        <w:rPr>
          <w:rFonts w:ascii="Garamond" w:hAnsi="Garamond"/>
          <w:sz w:val="20"/>
          <w:szCs w:val="20"/>
        </w:rPr>
      </w:pPr>
      <w:r w:rsidRPr="00664829">
        <w:rPr>
          <w:rFonts w:ascii="Garamond" w:hAnsi="Garamond"/>
          <w:sz w:val="20"/>
          <w:szCs w:val="20"/>
        </w:rPr>
        <w:t>prípravu príkazov na úhradu záväzkov automatizovane podľa stanovených kritérií</w:t>
      </w:r>
    </w:p>
    <w:p w14:paraId="3E09FF82" w14:textId="77777777" w:rsidR="00C12D59" w:rsidRPr="00664829" w:rsidRDefault="00C12D59" w:rsidP="00C12D59">
      <w:pPr>
        <w:pStyle w:val="Odsekzoznamu"/>
        <w:widowControl w:val="0"/>
        <w:numPr>
          <w:ilvl w:val="1"/>
          <w:numId w:val="33"/>
        </w:numPr>
        <w:tabs>
          <w:tab w:val="left" w:pos="2038"/>
          <w:tab w:val="left" w:pos="2039"/>
        </w:tabs>
        <w:autoSpaceDE w:val="0"/>
        <w:autoSpaceDN w:val="0"/>
        <w:spacing w:after="0" w:line="240" w:lineRule="auto"/>
        <w:ind w:left="2038" w:hanging="445"/>
        <w:contextualSpacing w:val="0"/>
        <w:rPr>
          <w:rFonts w:ascii="Garamond" w:hAnsi="Garamond"/>
          <w:sz w:val="20"/>
          <w:szCs w:val="20"/>
        </w:rPr>
      </w:pPr>
      <w:r w:rsidRPr="00664829">
        <w:rPr>
          <w:rFonts w:ascii="Garamond" w:hAnsi="Garamond"/>
          <w:sz w:val="20"/>
          <w:szCs w:val="20"/>
        </w:rPr>
        <w:t>skupín</w:t>
      </w:r>
      <w:r w:rsidRPr="00664829">
        <w:rPr>
          <w:rFonts w:ascii="Garamond" w:hAnsi="Garamond"/>
          <w:spacing w:val="-1"/>
          <w:sz w:val="20"/>
          <w:szCs w:val="20"/>
        </w:rPr>
        <w:t xml:space="preserve"> </w:t>
      </w:r>
      <w:r w:rsidRPr="00664829">
        <w:rPr>
          <w:rFonts w:ascii="Garamond" w:hAnsi="Garamond"/>
          <w:sz w:val="20"/>
          <w:szCs w:val="20"/>
        </w:rPr>
        <w:t>dodávateľov</w:t>
      </w:r>
    </w:p>
    <w:p w14:paraId="209BF4EC" w14:textId="77777777" w:rsidR="00C12D59" w:rsidRPr="00664829" w:rsidRDefault="00C12D59" w:rsidP="00C12D59">
      <w:pPr>
        <w:pStyle w:val="Odsekzoznamu"/>
        <w:widowControl w:val="0"/>
        <w:numPr>
          <w:ilvl w:val="1"/>
          <w:numId w:val="33"/>
        </w:numPr>
        <w:tabs>
          <w:tab w:val="left" w:pos="2038"/>
          <w:tab w:val="left" w:pos="2039"/>
        </w:tabs>
        <w:autoSpaceDE w:val="0"/>
        <w:autoSpaceDN w:val="0"/>
        <w:spacing w:after="0" w:line="240" w:lineRule="auto"/>
        <w:ind w:left="2038" w:hanging="445"/>
        <w:contextualSpacing w:val="0"/>
        <w:rPr>
          <w:rFonts w:ascii="Garamond" w:hAnsi="Garamond"/>
          <w:sz w:val="20"/>
          <w:szCs w:val="20"/>
        </w:rPr>
      </w:pPr>
      <w:r w:rsidRPr="00664829">
        <w:rPr>
          <w:rFonts w:ascii="Garamond" w:hAnsi="Garamond"/>
          <w:sz w:val="20"/>
          <w:szCs w:val="20"/>
        </w:rPr>
        <w:t>banky</w:t>
      </w:r>
    </w:p>
    <w:p w14:paraId="1A0FBB48" w14:textId="77777777" w:rsidR="00C12D59" w:rsidRPr="00664829" w:rsidRDefault="00C12D59" w:rsidP="00C12D59">
      <w:pPr>
        <w:pStyle w:val="Odsekzoznamu"/>
        <w:widowControl w:val="0"/>
        <w:numPr>
          <w:ilvl w:val="1"/>
          <w:numId w:val="33"/>
        </w:numPr>
        <w:tabs>
          <w:tab w:val="left" w:pos="2038"/>
          <w:tab w:val="left" w:pos="2039"/>
        </w:tabs>
        <w:autoSpaceDE w:val="0"/>
        <w:autoSpaceDN w:val="0"/>
        <w:spacing w:after="0" w:line="240" w:lineRule="auto"/>
        <w:ind w:left="2038" w:hanging="445"/>
        <w:contextualSpacing w:val="0"/>
        <w:rPr>
          <w:rFonts w:ascii="Garamond" w:hAnsi="Garamond"/>
          <w:sz w:val="20"/>
          <w:szCs w:val="20"/>
        </w:rPr>
      </w:pPr>
      <w:r w:rsidRPr="00664829">
        <w:rPr>
          <w:rFonts w:ascii="Garamond" w:hAnsi="Garamond"/>
          <w:sz w:val="20"/>
          <w:szCs w:val="20"/>
        </w:rPr>
        <w:t>jednotlivej</w:t>
      </w:r>
      <w:r w:rsidRPr="00664829">
        <w:rPr>
          <w:rFonts w:ascii="Garamond" w:hAnsi="Garamond"/>
          <w:spacing w:val="-13"/>
          <w:sz w:val="20"/>
          <w:szCs w:val="20"/>
        </w:rPr>
        <w:t xml:space="preserve"> </w:t>
      </w:r>
      <w:r w:rsidRPr="00664829">
        <w:rPr>
          <w:rFonts w:ascii="Garamond" w:hAnsi="Garamond"/>
          <w:sz w:val="20"/>
          <w:szCs w:val="20"/>
        </w:rPr>
        <w:t>faktúry</w:t>
      </w:r>
    </w:p>
    <w:p w14:paraId="68907FD0" w14:textId="77777777" w:rsidR="00C12D59" w:rsidRPr="00664829" w:rsidRDefault="00C12D59" w:rsidP="00C12D59">
      <w:pPr>
        <w:pStyle w:val="Odsekzoznamu"/>
        <w:widowControl w:val="0"/>
        <w:numPr>
          <w:ilvl w:val="1"/>
          <w:numId w:val="33"/>
        </w:numPr>
        <w:tabs>
          <w:tab w:val="left" w:pos="2038"/>
          <w:tab w:val="left" w:pos="2039"/>
        </w:tabs>
        <w:autoSpaceDE w:val="0"/>
        <w:autoSpaceDN w:val="0"/>
        <w:spacing w:after="0" w:line="240" w:lineRule="auto"/>
        <w:ind w:left="2038" w:hanging="445"/>
        <w:contextualSpacing w:val="0"/>
        <w:rPr>
          <w:rFonts w:ascii="Garamond" w:hAnsi="Garamond"/>
          <w:sz w:val="20"/>
          <w:szCs w:val="20"/>
        </w:rPr>
      </w:pPr>
      <w:r w:rsidRPr="00664829">
        <w:rPr>
          <w:rFonts w:ascii="Garamond" w:hAnsi="Garamond"/>
          <w:sz w:val="20"/>
          <w:szCs w:val="20"/>
        </w:rPr>
        <w:t>dátumu</w:t>
      </w:r>
      <w:r w:rsidRPr="00664829">
        <w:rPr>
          <w:rFonts w:ascii="Garamond" w:hAnsi="Garamond"/>
          <w:spacing w:val="-5"/>
          <w:sz w:val="20"/>
          <w:szCs w:val="20"/>
        </w:rPr>
        <w:t xml:space="preserve"> </w:t>
      </w:r>
      <w:r w:rsidRPr="00664829">
        <w:rPr>
          <w:rFonts w:ascii="Garamond" w:hAnsi="Garamond"/>
          <w:sz w:val="20"/>
          <w:szCs w:val="20"/>
        </w:rPr>
        <w:t>splatnosti</w:t>
      </w:r>
    </w:p>
    <w:p w14:paraId="0A84336B" w14:textId="77777777" w:rsidR="00C12D59" w:rsidRPr="00664829" w:rsidRDefault="00C12D59" w:rsidP="00C12D59">
      <w:pPr>
        <w:pStyle w:val="Odsekzoznamu"/>
        <w:widowControl w:val="0"/>
        <w:numPr>
          <w:ilvl w:val="1"/>
          <w:numId w:val="33"/>
        </w:numPr>
        <w:tabs>
          <w:tab w:val="left" w:pos="2038"/>
          <w:tab w:val="left" w:pos="2039"/>
        </w:tabs>
        <w:autoSpaceDE w:val="0"/>
        <w:autoSpaceDN w:val="0"/>
        <w:spacing w:after="0" w:line="240" w:lineRule="auto"/>
        <w:ind w:left="2038" w:hanging="445"/>
        <w:contextualSpacing w:val="0"/>
        <w:rPr>
          <w:rFonts w:ascii="Garamond" w:hAnsi="Garamond"/>
          <w:sz w:val="20"/>
          <w:szCs w:val="20"/>
        </w:rPr>
      </w:pPr>
      <w:r w:rsidRPr="00664829">
        <w:rPr>
          <w:rFonts w:ascii="Garamond" w:hAnsi="Garamond"/>
          <w:sz w:val="20"/>
          <w:szCs w:val="20"/>
        </w:rPr>
        <w:t>sumy</w:t>
      </w:r>
    </w:p>
    <w:p w14:paraId="0CB55615" w14:textId="77777777" w:rsidR="00C12D59" w:rsidRPr="00664829" w:rsidRDefault="00C12D59" w:rsidP="00C12D59">
      <w:pPr>
        <w:pStyle w:val="Odsekzoznamu"/>
        <w:widowControl w:val="0"/>
        <w:numPr>
          <w:ilvl w:val="0"/>
          <w:numId w:val="33"/>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čiastkovú úhradu</w:t>
      </w:r>
      <w:r w:rsidRPr="00664829">
        <w:rPr>
          <w:rFonts w:ascii="Garamond" w:hAnsi="Garamond"/>
          <w:spacing w:val="-1"/>
          <w:sz w:val="20"/>
          <w:szCs w:val="20"/>
        </w:rPr>
        <w:t xml:space="preserve"> </w:t>
      </w:r>
      <w:r w:rsidRPr="00664829">
        <w:rPr>
          <w:rFonts w:ascii="Garamond" w:hAnsi="Garamond"/>
          <w:sz w:val="20"/>
          <w:szCs w:val="20"/>
        </w:rPr>
        <w:t>záväzkov,</w:t>
      </w:r>
    </w:p>
    <w:p w14:paraId="23B41EAD" w14:textId="77777777" w:rsidR="00C12D59" w:rsidRPr="00664829" w:rsidRDefault="00C12D59" w:rsidP="00C12D59">
      <w:pPr>
        <w:pStyle w:val="Odsekzoznamu"/>
        <w:widowControl w:val="0"/>
        <w:numPr>
          <w:ilvl w:val="0"/>
          <w:numId w:val="33"/>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spracovanie príkazov na úhradu v elektronickej forme,</w:t>
      </w:r>
    </w:p>
    <w:p w14:paraId="50098B6B" w14:textId="77777777" w:rsidR="00C12D59" w:rsidRPr="00664829" w:rsidRDefault="00C12D59" w:rsidP="00C12D59">
      <w:pPr>
        <w:pStyle w:val="Odsekzoznamu"/>
        <w:widowControl w:val="0"/>
        <w:numPr>
          <w:ilvl w:val="0"/>
          <w:numId w:val="33"/>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opakované spracovanie nerealizovaných príkazov na</w:t>
      </w:r>
      <w:r w:rsidRPr="00664829">
        <w:rPr>
          <w:rFonts w:ascii="Garamond" w:hAnsi="Garamond"/>
          <w:spacing w:val="-5"/>
          <w:sz w:val="20"/>
          <w:szCs w:val="20"/>
        </w:rPr>
        <w:t xml:space="preserve"> </w:t>
      </w:r>
      <w:r w:rsidRPr="00664829">
        <w:rPr>
          <w:rFonts w:ascii="Garamond" w:hAnsi="Garamond"/>
          <w:sz w:val="20"/>
          <w:szCs w:val="20"/>
        </w:rPr>
        <w:t>úhradu,</w:t>
      </w:r>
    </w:p>
    <w:p w14:paraId="19366708" w14:textId="77777777" w:rsidR="00C12D59" w:rsidRPr="00664829" w:rsidRDefault="00C12D59" w:rsidP="00C12D59">
      <w:pPr>
        <w:pStyle w:val="Odsekzoznamu"/>
        <w:widowControl w:val="0"/>
        <w:numPr>
          <w:ilvl w:val="0"/>
          <w:numId w:val="33"/>
        </w:numPr>
        <w:tabs>
          <w:tab w:val="left" w:pos="1595"/>
        </w:tabs>
        <w:autoSpaceDE w:val="0"/>
        <w:autoSpaceDN w:val="0"/>
        <w:spacing w:after="0" w:line="240" w:lineRule="auto"/>
        <w:ind w:left="1594" w:right="1175"/>
        <w:contextualSpacing w:val="0"/>
        <w:jc w:val="both"/>
        <w:rPr>
          <w:rFonts w:ascii="Garamond" w:hAnsi="Garamond"/>
          <w:sz w:val="20"/>
          <w:szCs w:val="20"/>
        </w:rPr>
      </w:pPr>
      <w:r w:rsidRPr="00664829">
        <w:rPr>
          <w:rFonts w:ascii="Garamond" w:hAnsi="Garamond"/>
          <w:sz w:val="20"/>
          <w:szCs w:val="20"/>
        </w:rPr>
        <w:t>import bankových výpisov v elektronickej forme vo formátoch domácich bánk</w:t>
      </w:r>
    </w:p>
    <w:p w14:paraId="571B6B9B" w14:textId="77777777" w:rsidR="00C12D59" w:rsidRPr="00664829" w:rsidRDefault="00C12D59" w:rsidP="00C12D59">
      <w:pPr>
        <w:pStyle w:val="Odsekzoznamu"/>
        <w:widowControl w:val="0"/>
        <w:numPr>
          <w:ilvl w:val="0"/>
          <w:numId w:val="33"/>
        </w:numPr>
        <w:tabs>
          <w:tab w:val="left" w:pos="1595"/>
        </w:tabs>
        <w:autoSpaceDE w:val="0"/>
        <w:autoSpaceDN w:val="0"/>
        <w:spacing w:after="0" w:line="240" w:lineRule="auto"/>
        <w:ind w:left="1594" w:right="1179"/>
        <w:contextualSpacing w:val="0"/>
        <w:jc w:val="both"/>
        <w:rPr>
          <w:rFonts w:ascii="Garamond" w:hAnsi="Garamond"/>
          <w:sz w:val="20"/>
          <w:szCs w:val="20"/>
        </w:rPr>
      </w:pPr>
      <w:r w:rsidRPr="00664829">
        <w:rPr>
          <w:rFonts w:ascii="Garamond" w:hAnsi="Garamond"/>
          <w:sz w:val="20"/>
          <w:szCs w:val="20"/>
        </w:rPr>
        <w:t>spracovanie bankových výpisov s automatizovaným ale i ručným párovaním otvorených položiek odberateľov a</w:t>
      </w:r>
      <w:r w:rsidRPr="00664829">
        <w:rPr>
          <w:rFonts w:ascii="Garamond" w:hAnsi="Garamond"/>
          <w:spacing w:val="-4"/>
          <w:sz w:val="20"/>
          <w:szCs w:val="20"/>
        </w:rPr>
        <w:t xml:space="preserve"> </w:t>
      </w:r>
      <w:r w:rsidRPr="00664829">
        <w:rPr>
          <w:rFonts w:ascii="Garamond" w:hAnsi="Garamond"/>
          <w:sz w:val="20"/>
          <w:szCs w:val="20"/>
        </w:rPr>
        <w:t>dodávateľov,</w:t>
      </w:r>
    </w:p>
    <w:p w14:paraId="51FC0102" w14:textId="77777777" w:rsidR="00C12D59" w:rsidRPr="00664829" w:rsidRDefault="00C12D59" w:rsidP="00C12D59">
      <w:pPr>
        <w:pStyle w:val="Odsekzoznamu"/>
        <w:widowControl w:val="0"/>
        <w:numPr>
          <w:ilvl w:val="0"/>
          <w:numId w:val="33"/>
        </w:numPr>
        <w:tabs>
          <w:tab w:val="left" w:pos="1595"/>
        </w:tabs>
        <w:autoSpaceDE w:val="0"/>
        <w:autoSpaceDN w:val="0"/>
        <w:spacing w:after="0" w:line="240" w:lineRule="auto"/>
        <w:ind w:left="1594" w:right="1179"/>
        <w:contextualSpacing w:val="0"/>
        <w:jc w:val="both"/>
        <w:rPr>
          <w:rFonts w:ascii="Garamond" w:hAnsi="Garamond"/>
          <w:sz w:val="20"/>
          <w:szCs w:val="20"/>
        </w:rPr>
      </w:pPr>
      <w:r w:rsidRPr="00664829">
        <w:rPr>
          <w:rFonts w:ascii="Garamond" w:hAnsi="Garamond"/>
          <w:sz w:val="20"/>
          <w:szCs w:val="20"/>
        </w:rPr>
        <w:t xml:space="preserve">rozpísanie bankového výpisu na viacero čiastkových výpisov, ktoré môžu mať </w:t>
      </w:r>
      <w:r w:rsidRPr="00664829">
        <w:rPr>
          <w:rFonts w:ascii="Garamond" w:hAnsi="Garamond"/>
          <w:sz w:val="20"/>
          <w:szCs w:val="20"/>
        </w:rPr>
        <w:lastRenderedPageBreak/>
        <w:t>rôzne predkontácie a možno ich samostatne</w:t>
      </w:r>
      <w:r w:rsidRPr="00664829">
        <w:rPr>
          <w:rFonts w:ascii="Garamond" w:hAnsi="Garamond"/>
          <w:spacing w:val="-6"/>
          <w:sz w:val="20"/>
          <w:szCs w:val="20"/>
        </w:rPr>
        <w:t xml:space="preserve"> </w:t>
      </w:r>
      <w:r w:rsidRPr="00664829">
        <w:rPr>
          <w:rFonts w:ascii="Garamond" w:hAnsi="Garamond"/>
          <w:sz w:val="20"/>
          <w:szCs w:val="20"/>
        </w:rPr>
        <w:t>párovať,</w:t>
      </w:r>
    </w:p>
    <w:p w14:paraId="4BBF928D" w14:textId="77777777" w:rsidR="00C12D59" w:rsidRPr="00664829" w:rsidRDefault="00C12D59" w:rsidP="00C12D59">
      <w:pPr>
        <w:pStyle w:val="Odsekzoznamu"/>
        <w:widowControl w:val="0"/>
        <w:numPr>
          <w:ilvl w:val="0"/>
          <w:numId w:val="33"/>
        </w:numPr>
        <w:tabs>
          <w:tab w:val="left" w:pos="1595"/>
        </w:tabs>
        <w:autoSpaceDE w:val="0"/>
        <w:autoSpaceDN w:val="0"/>
        <w:spacing w:after="0" w:line="240" w:lineRule="auto"/>
        <w:ind w:left="1594" w:right="1178"/>
        <w:contextualSpacing w:val="0"/>
        <w:jc w:val="both"/>
        <w:rPr>
          <w:rFonts w:ascii="Garamond" w:hAnsi="Garamond"/>
          <w:sz w:val="20"/>
          <w:szCs w:val="20"/>
        </w:rPr>
      </w:pPr>
      <w:r w:rsidRPr="00664829">
        <w:rPr>
          <w:rFonts w:ascii="Garamond" w:hAnsi="Garamond"/>
          <w:sz w:val="20"/>
          <w:szCs w:val="20"/>
        </w:rPr>
        <w:t>ručné párovanie (tiež s možnosťou ručného zrušenia párovania) riadkov bankových</w:t>
      </w:r>
      <w:r w:rsidRPr="00664829">
        <w:rPr>
          <w:rFonts w:ascii="Garamond" w:hAnsi="Garamond"/>
          <w:spacing w:val="-1"/>
          <w:sz w:val="20"/>
          <w:szCs w:val="20"/>
        </w:rPr>
        <w:t xml:space="preserve"> </w:t>
      </w:r>
      <w:r w:rsidRPr="00664829">
        <w:rPr>
          <w:rFonts w:ascii="Garamond" w:hAnsi="Garamond"/>
          <w:sz w:val="20"/>
          <w:szCs w:val="20"/>
        </w:rPr>
        <w:t>výpisov,</w:t>
      </w:r>
    </w:p>
    <w:p w14:paraId="0F66097C" w14:textId="77777777" w:rsidR="00C12D59" w:rsidRPr="00664829" w:rsidRDefault="00C12D59" w:rsidP="00C12D59">
      <w:pPr>
        <w:pStyle w:val="Odsekzoznamu"/>
        <w:widowControl w:val="0"/>
        <w:numPr>
          <w:ilvl w:val="0"/>
          <w:numId w:val="33"/>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kontrola a zamietnutie viacnásobného načítania jedného bankového výpisu,</w:t>
      </w:r>
    </w:p>
    <w:p w14:paraId="5886A0DA" w14:textId="77777777" w:rsidR="00C12D59" w:rsidRPr="00664829" w:rsidRDefault="00C12D59" w:rsidP="00C12D59">
      <w:pPr>
        <w:pStyle w:val="Odsekzoznamu"/>
        <w:widowControl w:val="0"/>
        <w:numPr>
          <w:ilvl w:val="0"/>
          <w:numId w:val="33"/>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 xml:space="preserve">zobrazenie a </w:t>
      </w:r>
      <w:proofErr w:type="spellStart"/>
      <w:r w:rsidRPr="00664829">
        <w:rPr>
          <w:rFonts w:ascii="Garamond" w:hAnsi="Garamond"/>
          <w:sz w:val="20"/>
          <w:szCs w:val="20"/>
        </w:rPr>
        <w:t>reporting</w:t>
      </w:r>
      <w:proofErr w:type="spellEnd"/>
      <w:r w:rsidRPr="00664829">
        <w:rPr>
          <w:rFonts w:ascii="Garamond" w:hAnsi="Garamond"/>
          <w:sz w:val="20"/>
          <w:szCs w:val="20"/>
        </w:rPr>
        <w:t xml:space="preserve"> bankového platobného styku a</w:t>
      </w:r>
      <w:r w:rsidRPr="00664829">
        <w:rPr>
          <w:rFonts w:ascii="Garamond" w:hAnsi="Garamond"/>
          <w:spacing w:val="-3"/>
          <w:sz w:val="20"/>
          <w:szCs w:val="20"/>
        </w:rPr>
        <w:t xml:space="preserve"> </w:t>
      </w:r>
      <w:r w:rsidRPr="00664829">
        <w:rPr>
          <w:rFonts w:ascii="Garamond" w:hAnsi="Garamond"/>
          <w:sz w:val="20"/>
          <w:szCs w:val="20"/>
        </w:rPr>
        <w:t>účtovníctva použitím štandardných funkcionalít.</w:t>
      </w:r>
    </w:p>
    <w:p w14:paraId="3FD5BDFC" w14:textId="77777777" w:rsidR="00C12D59" w:rsidRPr="00664829" w:rsidRDefault="00C12D59" w:rsidP="00C12D59">
      <w:pPr>
        <w:pStyle w:val="Zkladntext"/>
        <w:rPr>
          <w:rFonts w:ascii="Garamond" w:hAnsi="Garamond"/>
        </w:rPr>
      </w:pPr>
    </w:p>
    <w:p w14:paraId="05E650E1" w14:textId="77777777" w:rsidR="00C12D59" w:rsidRPr="00664829" w:rsidRDefault="00C12D59" w:rsidP="00C12D59">
      <w:pPr>
        <w:pStyle w:val="Nadpis1"/>
        <w:jc w:val="both"/>
        <w:rPr>
          <w:rFonts w:ascii="Garamond" w:hAnsi="Garamond" w:cs="Arial"/>
          <w:sz w:val="20"/>
          <w:szCs w:val="20"/>
        </w:rPr>
      </w:pPr>
      <w:r w:rsidRPr="00664829">
        <w:rPr>
          <w:rFonts w:ascii="Garamond" w:hAnsi="Garamond" w:cs="Arial"/>
          <w:sz w:val="20"/>
          <w:szCs w:val="20"/>
        </w:rPr>
        <w:t>Procesy účtovníctva pokladne</w:t>
      </w:r>
    </w:p>
    <w:p w14:paraId="6FB98387" w14:textId="77777777" w:rsidR="00C12D59" w:rsidRPr="00664829" w:rsidRDefault="00C12D59" w:rsidP="00C12D59">
      <w:pPr>
        <w:pStyle w:val="Zkladntext"/>
        <w:ind w:left="1170" w:right="1173"/>
        <w:rPr>
          <w:rFonts w:ascii="Garamond" w:hAnsi="Garamond"/>
        </w:rPr>
      </w:pPr>
      <w:r w:rsidRPr="00664829">
        <w:rPr>
          <w:rFonts w:ascii="Garamond" w:hAnsi="Garamond"/>
        </w:rPr>
        <w:t>Procesy účtovníctva pokladničnej knihy poskytujú funkcionalitu   pre evidenciu a správu pokladničnej hotovosti a transakcií      s hotovosťou v domácej i zahraničných</w:t>
      </w:r>
      <w:r w:rsidRPr="00664829">
        <w:rPr>
          <w:rFonts w:ascii="Garamond" w:hAnsi="Garamond"/>
          <w:spacing w:val="-1"/>
        </w:rPr>
        <w:t xml:space="preserve"> </w:t>
      </w:r>
      <w:r w:rsidRPr="00664829">
        <w:rPr>
          <w:rFonts w:ascii="Garamond" w:hAnsi="Garamond"/>
        </w:rPr>
        <w:t>menách.</w:t>
      </w:r>
    </w:p>
    <w:p w14:paraId="3AF7D04C" w14:textId="77777777" w:rsidR="00C12D59" w:rsidRPr="00664829" w:rsidRDefault="00C12D59" w:rsidP="00C12D59">
      <w:pPr>
        <w:pStyle w:val="Zkladntext"/>
        <w:ind w:left="1170"/>
        <w:rPr>
          <w:rFonts w:ascii="Garamond" w:hAnsi="Garamond"/>
        </w:rPr>
      </w:pPr>
      <w:r w:rsidRPr="00664829">
        <w:rPr>
          <w:rFonts w:ascii="Garamond" w:hAnsi="Garamond"/>
        </w:rPr>
        <w:t>Procesy účtovníctva pokladničnej knihy, pokrývajú činnosti:</w:t>
      </w:r>
    </w:p>
    <w:p w14:paraId="4FFECFFF" w14:textId="77777777" w:rsidR="00C12D59" w:rsidRPr="00664829" w:rsidRDefault="00C12D59" w:rsidP="00C12D59">
      <w:pPr>
        <w:pStyle w:val="Odsekzoznamu"/>
        <w:widowControl w:val="0"/>
        <w:numPr>
          <w:ilvl w:val="0"/>
          <w:numId w:val="33"/>
        </w:numPr>
        <w:tabs>
          <w:tab w:val="left" w:pos="1605"/>
        </w:tabs>
        <w:autoSpaceDE w:val="0"/>
        <w:autoSpaceDN w:val="0"/>
        <w:spacing w:after="0" w:line="240" w:lineRule="auto"/>
        <w:ind w:right="1179"/>
        <w:contextualSpacing w:val="0"/>
        <w:jc w:val="both"/>
        <w:rPr>
          <w:rFonts w:ascii="Garamond" w:hAnsi="Garamond"/>
          <w:sz w:val="20"/>
          <w:szCs w:val="20"/>
        </w:rPr>
      </w:pPr>
      <w:r w:rsidRPr="00664829">
        <w:rPr>
          <w:rFonts w:ascii="Garamond" w:hAnsi="Garamond"/>
          <w:sz w:val="20"/>
          <w:szCs w:val="20"/>
        </w:rPr>
        <w:t>spracovanie a tlač príjmových a výdavkových   pokladničných dokladov v predpísanej legislatívnej</w:t>
      </w:r>
      <w:r w:rsidRPr="00664829">
        <w:rPr>
          <w:rFonts w:ascii="Garamond" w:hAnsi="Garamond"/>
          <w:spacing w:val="-2"/>
          <w:sz w:val="20"/>
          <w:szCs w:val="20"/>
        </w:rPr>
        <w:t xml:space="preserve"> </w:t>
      </w:r>
      <w:r w:rsidRPr="00664829">
        <w:rPr>
          <w:rFonts w:ascii="Garamond" w:hAnsi="Garamond"/>
          <w:sz w:val="20"/>
          <w:szCs w:val="20"/>
        </w:rPr>
        <w:t>forme,</w:t>
      </w:r>
    </w:p>
    <w:p w14:paraId="7D7E420C" w14:textId="77777777" w:rsidR="00C12D59" w:rsidRPr="00664829" w:rsidRDefault="00C12D59" w:rsidP="00C12D59">
      <w:pPr>
        <w:pStyle w:val="Odsekzoznamu"/>
        <w:widowControl w:val="0"/>
        <w:numPr>
          <w:ilvl w:val="0"/>
          <w:numId w:val="33"/>
        </w:numPr>
        <w:tabs>
          <w:tab w:val="left" w:pos="1605"/>
        </w:tabs>
        <w:autoSpaceDE w:val="0"/>
        <w:autoSpaceDN w:val="0"/>
        <w:spacing w:after="0" w:line="240" w:lineRule="auto"/>
        <w:ind w:right="1174"/>
        <w:contextualSpacing w:val="0"/>
        <w:jc w:val="both"/>
        <w:rPr>
          <w:rFonts w:ascii="Garamond" w:hAnsi="Garamond"/>
          <w:sz w:val="20"/>
          <w:szCs w:val="20"/>
        </w:rPr>
      </w:pPr>
      <w:proofErr w:type="spellStart"/>
      <w:r w:rsidRPr="00664829">
        <w:rPr>
          <w:rFonts w:ascii="Garamond" w:hAnsi="Garamond"/>
          <w:sz w:val="20"/>
          <w:szCs w:val="20"/>
        </w:rPr>
        <w:t>reporting</w:t>
      </w:r>
      <w:proofErr w:type="spellEnd"/>
      <w:r w:rsidRPr="00664829">
        <w:rPr>
          <w:rFonts w:ascii="Garamond" w:hAnsi="Garamond"/>
          <w:sz w:val="20"/>
          <w:szCs w:val="20"/>
        </w:rPr>
        <w:t xml:space="preserve"> stavu a vývoja pokladničnej hotovosti a pokladničných dokladov v predpísanej forme,</w:t>
      </w:r>
    </w:p>
    <w:p w14:paraId="6FB8D372" w14:textId="77777777" w:rsidR="00C12D59" w:rsidRPr="00664829" w:rsidRDefault="00C12D59" w:rsidP="00C12D59">
      <w:pPr>
        <w:pStyle w:val="Odsekzoznamu"/>
        <w:widowControl w:val="0"/>
        <w:numPr>
          <w:ilvl w:val="0"/>
          <w:numId w:val="33"/>
        </w:numPr>
        <w:tabs>
          <w:tab w:val="left" w:pos="1605"/>
        </w:tabs>
        <w:autoSpaceDE w:val="0"/>
        <w:autoSpaceDN w:val="0"/>
        <w:spacing w:after="0" w:line="240" w:lineRule="auto"/>
        <w:ind w:right="1171"/>
        <w:contextualSpacing w:val="0"/>
        <w:jc w:val="both"/>
        <w:rPr>
          <w:rFonts w:ascii="Garamond" w:hAnsi="Garamond"/>
          <w:sz w:val="20"/>
          <w:szCs w:val="20"/>
        </w:rPr>
      </w:pPr>
      <w:r w:rsidRPr="00664829">
        <w:rPr>
          <w:rFonts w:ascii="Garamond" w:hAnsi="Garamond"/>
          <w:sz w:val="20"/>
          <w:szCs w:val="20"/>
        </w:rPr>
        <w:t>zaúčtovanie účtovných dokladov pokladne v reálnom čase a prepojenie na účty hlavnej</w:t>
      </w:r>
      <w:r w:rsidRPr="00664829">
        <w:rPr>
          <w:rFonts w:ascii="Garamond" w:hAnsi="Garamond"/>
          <w:spacing w:val="-2"/>
          <w:sz w:val="20"/>
          <w:szCs w:val="20"/>
        </w:rPr>
        <w:t xml:space="preserve"> </w:t>
      </w:r>
      <w:r w:rsidRPr="00664829">
        <w:rPr>
          <w:rFonts w:ascii="Garamond" w:hAnsi="Garamond"/>
          <w:sz w:val="20"/>
          <w:szCs w:val="20"/>
        </w:rPr>
        <w:t>knihy,</w:t>
      </w:r>
    </w:p>
    <w:p w14:paraId="2094BDD1" w14:textId="77777777" w:rsidR="00C12D59" w:rsidRPr="00664829" w:rsidRDefault="00C12D59" w:rsidP="00C12D59">
      <w:pPr>
        <w:pStyle w:val="Zkladntext"/>
        <w:rPr>
          <w:rFonts w:ascii="Garamond" w:hAnsi="Garamond"/>
        </w:rPr>
      </w:pPr>
    </w:p>
    <w:p w14:paraId="0542C914" w14:textId="77777777" w:rsidR="00C12D59" w:rsidRPr="00664829" w:rsidRDefault="00C12D59" w:rsidP="00C12D59">
      <w:pPr>
        <w:pStyle w:val="Nadpis1"/>
        <w:jc w:val="both"/>
        <w:rPr>
          <w:rFonts w:ascii="Garamond" w:hAnsi="Garamond" w:cs="Arial"/>
          <w:sz w:val="20"/>
          <w:szCs w:val="20"/>
        </w:rPr>
      </w:pPr>
      <w:r w:rsidRPr="00664829">
        <w:rPr>
          <w:rFonts w:ascii="Garamond" w:hAnsi="Garamond" w:cs="Arial"/>
          <w:sz w:val="20"/>
          <w:szCs w:val="20"/>
        </w:rPr>
        <w:t>Procesy účtovnej závierky</w:t>
      </w:r>
    </w:p>
    <w:p w14:paraId="6E28C90C" w14:textId="77777777" w:rsidR="00C12D59" w:rsidRPr="00664829" w:rsidRDefault="00C12D59" w:rsidP="00C12D59">
      <w:pPr>
        <w:pStyle w:val="Zkladntext"/>
        <w:ind w:left="1170" w:right="1254"/>
        <w:rPr>
          <w:rFonts w:ascii="Garamond" w:hAnsi="Garamond"/>
        </w:rPr>
      </w:pPr>
      <w:r w:rsidRPr="00664829">
        <w:rPr>
          <w:rFonts w:ascii="Garamond" w:hAnsi="Garamond"/>
        </w:rPr>
        <w:t>Procesy účtovnej závierky musia podporovať automatizáciu  prác súvisiacich s uzatváraním a otváraním účtovného obdobia.</w:t>
      </w:r>
    </w:p>
    <w:p w14:paraId="2DB5C7D3" w14:textId="77777777" w:rsidR="00C12D59" w:rsidRPr="00664829" w:rsidRDefault="00C12D59" w:rsidP="00C12D59">
      <w:pPr>
        <w:pStyle w:val="Zkladntext"/>
        <w:rPr>
          <w:rFonts w:ascii="Garamond" w:hAnsi="Garamond"/>
        </w:rPr>
      </w:pPr>
    </w:p>
    <w:p w14:paraId="31BFA3DF" w14:textId="77777777" w:rsidR="00C12D59" w:rsidRPr="00664829" w:rsidRDefault="00C12D59" w:rsidP="00C12D59">
      <w:pPr>
        <w:pStyle w:val="Zkladntext"/>
        <w:ind w:left="1170"/>
        <w:rPr>
          <w:rFonts w:ascii="Garamond" w:hAnsi="Garamond"/>
        </w:rPr>
      </w:pPr>
      <w:r w:rsidRPr="00664829">
        <w:rPr>
          <w:rFonts w:ascii="Garamond" w:hAnsi="Garamond"/>
        </w:rPr>
        <w:t>Procesy účtovnej závierky, pokrývajú činnosti:</w:t>
      </w:r>
    </w:p>
    <w:p w14:paraId="1FFE8106" w14:textId="77777777" w:rsidR="00C12D59" w:rsidRPr="00664829" w:rsidRDefault="00C12D59" w:rsidP="00C12D59">
      <w:pPr>
        <w:pStyle w:val="Odsekzoznamu"/>
        <w:widowControl w:val="0"/>
        <w:numPr>
          <w:ilvl w:val="0"/>
          <w:numId w:val="33"/>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otvorenia účtovného obdobia v novom fiškálnom</w:t>
      </w:r>
      <w:r w:rsidRPr="00664829">
        <w:rPr>
          <w:rFonts w:ascii="Garamond" w:hAnsi="Garamond"/>
          <w:spacing w:val="-8"/>
          <w:sz w:val="20"/>
          <w:szCs w:val="20"/>
        </w:rPr>
        <w:t xml:space="preserve"> </w:t>
      </w:r>
      <w:r w:rsidRPr="00664829">
        <w:rPr>
          <w:rFonts w:ascii="Garamond" w:hAnsi="Garamond"/>
          <w:sz w:val="20"/>
          <w:szCs w:val="20"/>
        </w:rPr>
        <w:t>období,</w:t>
      </w:r>
    </w:p>
    <w:p w14:paraId="01A882F3" w14:textId="77777777" w:rsidR="00C12D59" w:rsidRPr="00664829" w:rsidRDefault="00C12D59" w:rsidP="00C12D59">
      <w:pPr>
        <w:pStyle w:val="Odsekzoznamu"/>
        <w:widowControl w:val="0"/>
        <w:numPr>
          <w:ilvl w:val="0"/>
          <w:numId w:val="33"/>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zmena účtovného obdobia samostatne pre účtovníctvo investičného</w:t>
      </w:r>
      <w:r w:rsidRPr="00664829">
        <w:rPr>
          <w:rFonts w:ascii="Garamond" w:hAnsi="Garamond"/>
          <w:spacing w:val="-13"/>
          <w:sz w:val="20"/>
          <w:szCs w:val="20"/>
        </w:rPr>
        <w:t xml:space="preserve"> </w:t>
      </w:r>
      <w:r w:rsidRPr="00664829">
        <w:rPr>
          <w:rFonts w:ascii="Garamond" w:hAnsi="Garamond"/>
          <w:sz w:val="20"/>
          <w:szCs w:val="20"/>
        </w:rPr>
        <w:t>majetku,</w:t>
      </w:r>
    </w:p>
    <w:p w14:paraId="38B4477F" w14:textId="77777777" w:rsidR="00C12D59" w:rsidRPr="00664829" w:rsidRDefault="00C12D59" w:rsidP="00C12D59">
      <w:pPr>
        <w:pStyle w:val="Odsekzoznamu"/>
        <w:widowControl w:val="0"/>
        <w:numPr>
          <w:ilvl w:val="0"/>
          <w:numId w:val="33"/>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procesy pre podporu fyzickej</w:t>
      </w:r>
      <w:r w:rsidRPr="00664829">
        <w:rPr>
          <w:rFonts w:ascii="Garamond" w:hAnsi="Garamond"/>
          <w:spacing w:val="-10"/>
          <w:sz w:val="20"/>
          <w:szCs w:val="20"/>
        </w:rPr>
        <w:t xml:space="preserve"> </w:t>
      </w:r>
      <w:r w:rsidRPr="00664829">
        <w:rPr>
          <w:rFonts w:ascii="Garamond" w:hAnsi="Garamond"/>
          <w:sz w:val="20"/>
          <w:szCs w:val="20"/>
        </w:rPr>
        <w:t>inventarizácie,</w:t>
      </w:r>
    </w:p>
    <w:p w14:paraId="772794D9" w14:textId="77777777" w:rsidR="00C12D59" w:rsidRPr="00664829" w:rsidRDefault="00C12D59" w:rsidP="00C12D59">
      <w:pPr>
        <w:pStyle w:val="Odsekzoznamu"/>
        <w:widowControl w:val="0"/>
        <w:numPr>
          <w:ilvl w:val="0"/>
          <w:numId w:val="33"/>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procesy precenenia pohľadávok a záväzkov na konci účtovného</w:t>
      </w:r>
      <w:r w:rsidRPr="00664829">
        <w:rPr>
          <w:rFonts w:ascii="Garamond" w:hAnsi="Garamond"/>
          <w:spacing w:val="-10"/>
          <w:sz w:val="20"/>
          <w:szCs w:val="20"/>
        </w:rPr>
        <w:t xml:space="preserve"> </w:t>
      </w:r>
      <w:r w:rsidRPr="00664829">
        <w:rPr>
          <w:rFonts w:ascii="Garamond" w:hAnsi="Garamond"/>
          <w:sz w:val="20"/>
          <w:szCs w:val="20"/>
        </w:rPr>
        <w:t>obdobia,</w:t>
      </w:r>
    </w:p>
    <w:p w14:paraId="44863999" w14:textId="77777777" w:rsidR="00C12D59" w:rsidRPr="00664829" w:rsidRDefault="00C12D59" w:rsidP="00C12D59">
      <w:pPr>
        <w:pStyle w:val="Odsekzoznamu"/>
        <w:widowControl w:val="0"/>
        <w:numPr>
          <w:ilvl w:val="0"/>
          <w:numId w:val="33"/>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procesy precenenia skladových</w:t>
      </w:r>
      <w:r w:rsidRPr="00664829">
        <w:rPr>
          <w:rFonts w:ascii="Garamond" w:hAnsi="Garamond"/>
          <w:spacing w:val="-5"/>
          <w:sz w:val="20"/>
          <w:szCs w:val="20"/>
        </w:rPr>
        <w:t xml:space="preserve"> </w:t>
      </w:r>
      <w:r w:rsidRPr="00664829">
        <w:rPr>
          <w:rFonts w:ascii="Garamond" w:hAnsi="Garamond"/>
          <w:sz w:val="20"/>
          <w:szCs w:val="20"/>
        </w:rPr>
        <w:t>zásob,</w:t>
      </w:r>
    </w:p>
    <w:p w14:paraId="6C5C8AA8" w14:textId="77777777" w:rsidR="00C12D59" w:rsidRPr="00664829" w:rsidRDefault="00C12D59" w:rsidP="00C12D59">
      <w:pPr>
        <w:pStyle w:val="Odsekzoznamu"/>
        <w:widowControl w:val="0"/>
        <w:numPr>
          <w:ilvl w:val="0"/>
          <w:numId w:val="33"/>
        </w:numPr>
        <w:tabs>
          <w:tab w:val="left" w:pos="1594"/>
          <w:tab w:val="left" w:pos="1595"/>
        </w:tabs>
        <w:autoSpaceDE w:val="0"/>
        <w:autoSpaceDN w:val="0"/>
        <w:spacing w:after="0" w:line="240" w:lineRule="auto"/>
        <w:ind w:left="1594" w:right="1176"/>
        <w:contextualSpacing w:val="0"/>
        <w:rPr>
          <w:rFonts w:ascii="Garamond" w:hAnsi="Garamond"/>
          <w:sz w:val="20"/>
          <w:szCs w:val="20"/>
        </w:rPr>
      </w:pPr>
      <w:r w:rsidRPr="00664829">
        <w:rPr>
          <w:rFonts w:ascii="Garamond" w:hAnsi="Garamond"/>
          <w:sz w:val="20"/>
          <w:szCs w:val="20"/>
        </w:rPr>
        <w:t>procesy pre odsúhlasenie zostatkov vedľajších účtovných kníh s hlavnou účtovnou</w:t>
      </w:r>
      <w:r w:rsidRPr="00664829">
        <w:rPr>
          <w:rFonts w:ascii="Garamond" w:hAnsi="Garamond"/>
          <w:spacing w:val="-3"/>
          <w:sz w:val="20"/>
          <w:szCs w:val="20"/>
        </w:rPr>
        <w:t xml:space="preserve"> </w:t>
      </w:r>
      <w:r w:rsidRPr="00664829">
        <w:rPr>
          <w:rFonts w:ascii="Garamond" w:hAnsi="Garamond"/>
          <w:sz w:val="20"/>
          <w:szCs w:val="20"/>
        </w:rPr>
        <w:t>knihou,</w:t>
      </w:r>
    </w:p>
    <w:p w14:paraId="35403456" w14:textId="77777777" w:rsidR="00C12D59" w:rsidRPr="00664829" w:rsidRDefault="00C12D59" w:rsidP="00C12D59">
      <w:pPr>
        <w:pStyle w:val="Odsekzoznamu"/>
        <w:widowControl w:val="0"/>
        <w:numPr>
          <w:ilvl w:val="0"/>
          <w:numId w:val="33"/>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uzatvorenie predchádzajúceho obdobia v účtovníctve investičného</w:t>
      </w:r>
      <w:r w:rsidRPr="00664829">
        <w:rPr>
          <w:rFonts w:ascii="Garamond" w:hAnsi="Garamond"/>
          <w:spacing w:val="-7"/>
          <w:sz w:val="20"/>
          <w:szCs w:val="20"/>
        </w:rPr>
        <w:t xml:space="preserve"> </w:t>
      </w:r>
      <w:r w:rsidRPr="00664829">
        <w:rPr>
          <w:rFonts w:ascii="Garamond" w:hAnsi="Garamond"/>
          <w:sz w:val="20"/>
          <w:szCs w:val="20"/>
        </w:rPr>
        <w:t>majetku,</w:t>
      </w:r>
    </w:p>
    <w:p w14:paraId="7B2490E5" w14:textId="77777777" w:rsidR="00C12D59" w:rsidRPr="00664829" w:rsidRDefault="00C12D59" w:rsidP="00C12D59">
      <w:pPr>
        <w:pStyle w:val="Odsekzoznamu"/>
        <w:widowControl w:val="0"/>
        <w:numPr>
          <w:ilvl w:val="0"/>
          <w:numId w:val="33"/>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uzatvorenie predchádzajúceho obdobia v</w:t>
      </w:r>
      <w:r w:rsidRPr="00664829">
        <w:rPr>
          <w:rFonts w:ascii="Garamond" w:hAnsi="Garamond"/>
          <w:spacing w:val="-5"/>
          <w:sz w:val="20"/>
          <w:szCs w:val="20"/>
        </w:rPr>
        <w:t xml:space="preserve"> </w:t>
      </w:r>
      <w:proofErr w:type="spellStart"/>
      <w:r w:rsidRPr="00664829">
        <w:rPr>
          <w:rFonts w:ascii="Garamond" w:hAnsi="Garamond"/>
          <w:sz w:val="20"/>
          <w:szCs w:val="20"/>
        </w:rPr>
        <w:t>kontrolingu</w:t>
      </w:r>
      <w:proofErr w:type="spellEnd"/>
      <w:r w:rsidRPr="00664829">
        <w:rPr>
          <w:rFonts w:ascii="Garamond" w:hAnsi="Garamond"/>
          <w:sz w:val="20"/>
          <w:szCs w:val="20"/>
        </w:rPr>
        <w:t>,</w:t>
      </w:r>
    </w:p>
    <w:p w14:paraId="44D7903C" w14:textId="77777777" w:rsidR="00C12D59" w:rsidRPr="00664829" w:rsidRDefault="00C12D59" w:rsidP="00C12D59">
      <w:pPr>
        <w:pStyle w:val="Odsekzoznamu"/>
        <w:widowControl w:val="0"/>
        <w:numPr>
          <w:ilvl w:val="0"/>
          <w:numId w:val="33"/>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uzatvorenie predchádzajúceho obdobia v účtovníctve hlavnej</w:t>
      </w:r>
      <w:r w:rsidRPr="00664829">
        <w:rPr>
          <w:rFonts w:ascii="Garamond" w:hAnsi="Garamond"/>
          <w:spacing w:val="-5"/>
          <w:sz w:val="20"/>
          <w:szCs w:val="20"/>
        </w:rPr>
        <w:t xml:space="preserve"> </w:t>
      </w:r>
      <w:r w:rsidRPr="00664829">
        <w:rPr>
          <w:rFonts w:ascii="Garamond" w:hAnsi="Garamond"/>
          <w:sz w:val="20"/>
          <w:szCs w:val="20"/>
        </w:rPr>
        <w:t>knihy,</w:t>
      </w:r>
    </w:p>
    <w:p w14:paraId="1CC52F22" w14:textId="77777777" w:rsidR="00C12D59" w:rsidRPr="00664829" w:rsidRDefault="00C12D59" w:rsidP="00C12D59">
      <w:pPr>
        <w:pStyle w:val="Odsekzoznamu"/>
        <w:widowControl w:val="0"/>
        <w:numPr>
          <w:ilvl w:val="0"/>
          <w:numId w:val="33"/>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vytvorenie legislatívnych finančných</w:t>
      </w:r>
      <w:r w:rsidRPr="00664829">
        <w:rPr>
          <w:rFonts w:ascii="Garamond" w:hAnsi="Garamond"/>
          <w:spacing w:val="-2"/>
          <w:sz w:val="20"/>
          <w:szCs w:val="20"/>
        </w:rPr>
        <w:t xml:space="preserve"> </w:t>
      </w:r>
      <w:r w:rsidRPr="00664829">
        <w:rPr>
          <w:rFonts w:ascii="Garamond" w:hAnsi="Garamond"/>
          <w:sz w:val="20"/>
          <w:szCs w:val="20"/>
        </w:rPr>
        <w:t>výkazov,</w:t>
      </w:r>
    </w:p>
    <w:p w14:paraId="53ADDCF4" w14:textId="77777777" w:rsidR="00C12D59" w:rsidRPr="00664829" w:rsidRDefault="00C12D59" w:rsidP="00C12D59">
      <w:pPr>
        <w:pStyle w:val="Zkladntext"/>
        <w:widowControl w:val="0"/>
        <w:numPr>
          <w:ilvl w:val="0"/>
          <w:numId w:val="33"/>
        </w:numPr>
        <w:autoSpaceDE w:val="0"/>
        <w:autoSpaceDN w:val="0"/>
        <w:spacing w:after="0"/>
        <w:jc w:val="left"/>
        <w:rPr>
          <w:rFonts w:ascii="Garamond" w:hAnsi="Garamond"/>
        </w:rPr>
      </w:pPr>
      <w:r w:rsidRPr="00664829">
        <w:rPr>
          <w:rFonts w:ascii="Garamond" w:hAnsi="Garamond"/>
        </w:rPr>
        <w:t>analýzu finančných</w:t>
      </w:r>
      <w:r w:rsidRPr="00664829">
        <w:rPr>
          <w:rFonts w:ascii="Garamond" w:hAnsi="Garamond"/>
          <w:spacing w:val="-1"/>
        </w:rPr>
        <w:t xml:space="preserve"> </w:t>
      </w:r>
      <w:r w:rsidRPr="00664829">
        <w:rPr>
          <w:rFonts w:ascii="Garamond" w:hAnsi="Garamond"/>
        </w:rPr>
        <w:t>výkazov.</w:t>
      </w:r>
    </w:p>
    <w:p w14:paraId="50025FEC" w14:textId="77777777" w:rsidR="00C12D59" w:rsidRPr="00664829" w:rsidRDefault="00C12D59" w:rsidP="00C12D59">
      <w:pPr>
        <w:pStyle w:val="Zkladntext"/>
        <w:rPr>
          <w:rFonts w:ascii="Garamond" w:hAnsi="Garamond"/>
        </w:rPr>
      </w:pPr>
    </w:p>
    <w:p w14:paraId="0626AE10" w14:textId="77777777" w:rsidR="00C12D59" w:rsidRPr="00664829" w:rsidRDefault="00C12D59" w:rsidP="00C12D59">
      <w:pPr>
        <w:pStyle w:val="Nadpis1"/>
        <w:rPr>
          <w:rFonts w:ascii="Garamond" w:hAnsi="Garamond" w:cs="Arial"/>
          <w:sz w:val="20"/>
          <w:szCs w:val="20"/>
        </w:rPr>
      </w:pPr>
      <w:r w:rsidRPr="00664829">
        <w:rPr>
          <w:rFonts w:ascii="Garamond" w:hAnsi="Garamond" w:cs="Arial"/>
          <w:sz w:val="20"/>
          <w:szCs w:val="20"/>
        </w:rPr>
        <w:t>Procesy upomínania</w:t>
      </w:r>
    </w:p>
    <w:p w14:paraId="14F060AD" w14:textId="77777777" w:rsidR="00C12D59" w:rsidRPr="00664829" w:rsidRDefault="00C12D59" w:rsidP="00C12D59">
      <w:pPr>
        <w:pStyle w:val="Zkladntext"/>
        <w:tabs>
          <w:tab w:val="left" w:pos="8065"/>
        </w:tabs>
        <w:ind w:left="1170" w:right="1175"/>
        <w:rPr>
          <w:rFonts w:ascii="Garamond" w:hAnsi="Garamond"/>
        </w:rPr>
      </w:pPr>
      <w:r w:rsidRPr="00664829">
        <w:rPr>
          <w:rFonts w:ascii="Garamond" w:hAnsi="Garamond"/>
        </w:rPr>
        <w:t>Procesy upomínania poskytujú</w:t>
      </w:r>
      <w:r w:rsidRPr="00664829">
        <w:rPr>
          <w:rFonts w:ascii="Garamond" w:hAnsi="Garamond"/>
          <w:spacing w:val="51"/>
        </w:rPr>
        <w:t xml:space="preserve"> </w:t>
      </w:r>
      <w:r w:rsidRPr="00664829">
        <w:rPr>
          <w:rFonts w:ascii="Garamond" w:hAnsi="Garamond"/>
        </w:rPr>
        <w:t xml:space="preserve">funkcionalitu pre </w:t>
      </w:r>
      <w:r w:rsidRPr="00664829">
        <w:rPr>
          <w:rFonts w:ascii="Garamond" w:hAnsi="Garamond"/>
          <w:spacing w:val="-3"/>
        </w:rPr>
        <w:t>spracovanie v</w:t>
      </w:r>
      <w:r w:rsidRPr="00664829">
        <w:rPr>
          <w:rFonts w:ascii="Garamond" w:hAnsi="Garamond"/>
        </w:rPr>
        <w:t>iacstupňových upomienok.</w:t>
      </w:r>
    </w:p>
    <w:p w14:paraId="64B97D8D" w14:textId="77777777" w:rsidR="00C12D59" w:rsidRPr="00664829" w:rsidRDefault="00C12D59" w:rsidP="00C12D59">
      <w:pPr>
        <w:pStyle w:val="Zkladntext"/>
        <w:tabs>
          <w:tab w:val="left" w:pos="8065"/>
        </w:tabs>
        <w:ind w:left="1170" w:right="1175"/>
        <w:rPr>
          <w:rFonts w:ascii="Garamond" w:hAnsi="Garamond"/>
        </w:rPr>
      </w:pPr>
      <w:r w:rsidRPr="00664829">
        <w:rPr>
          <w:rFonts w:ascii="Garamond" w:hAnsi="Garamond"/>
        </w:rPr>
        <w:t>Procesy upomínania pokrývajú činnosti:</w:t>
      </w:r>
    </w:p>
    <w:p w14:paraId="3B12669C" w14:textId="77777777" w:rsidR="00C12D59" w:rsidRPr="00664829" w:rsidRDefault="00C12D59" w:rsidP="00C12D59">
      <w:pPr>
        <w:pStyle w:val="Odsekzoznamu"/>
        <w:widowControl w:val="0"/>
        <w:numPr>
          <w:ilvl w:val="0"/>
          <w:numId w:val="33"/>
        </w:numPr>
        <w:tabs>
          <w:tab w:val="left" w:pos="1594"/>
          <w:tab w:val="left" w:pos="1595"/>
        </w:tabs>
        <w:autoSpaceDE w:val="0"/>
        <w:autoSpaceDN w:val="0"/>
        <w:spacing w:after="0" w:line="240" w:lineRule="auto"/>
        <w:ind w:left="1594" w:hanging="361"/>
        <w:contextualSpacing w:val="0"/>
        <w:rPr>
          <w:rFonts w:ascii="Garamond" w:hAnsi="Garamond"/>
          <w:sz w:val="20"/>
          <w:szCs w:val="20"/>
        </w:rPr>
      </w:pPr>
      <w:r w:rsidRPr="00664829">
        <w:rPr>
          <w:rFonts w:ascii="Garamond" w:hAnsi="Garamond"/>
          <w:sz w:val="20"/>
          <w:szCs w:val="20"/>
        </w:rPr>
        <w:t>evidenciu a správu parametrov upomínania,</w:t>
      </w:r>
    </w:p>
    <w:p w14:paraId="4BF74716" w14:textId="77777777" w:rsidR="00C12D59" w:rsidRPr="00664829" w:rsidRDefault="00C12D59" w:rsidP="00C12D59">
      <w:pPr>
        <w:pStyle w:val="Odsekzoznamu"/>
        <w:widowControl w:val="0"/>
        <w:numPr>
          <w:ilvl w:val="0"/>
          <w:numId w:val="33"/>
        </w:numPr>
        <w:tabs>
          <w:tab w:val="left" w:pos="1594"/>
          <w:tab w:val="left" w:pos="1595"/>
          <w:tab w:val="left" w:pos="3345"/>
        </w:tabs>
        <w:autoSpaceDE w:val="0"/>
        <w:autoSpaceDN w:val="0"/>
        <w:spacing w:after="0" w:line="240" w:lineRule="auto"/>
        <w:ind w:left="1594" w:right="1176"/>
        <w:contextualSpacing w:val="0"/>
        <w:rPr>
          <w:rFonts w:ascii="Garamond" w:hAnsi="Garamond"/>
          <w:sz w:val="20"/>
          <w:szCs w:val="20"/>
        </w:rPr>
      </w:pPr>
      <w:r w:rsidRPr="00664829">
        <w:rPr>
          <w:rFonts w:ascii="Garamond" w:hAnsi="Garamond"/>
          <w:sz w:val="20"/>
          <w:szCs w:val="20"/>
        </w:rPr>
        <w:t>automatizované</w:t>
      </w:r>
      <w:r w:rsidRPr="00664829">
        <w:rPr>
          <w:rFonts w:ascii="Garamond" w:hAnsi="Garamond"/>
          <w:sz w:val="20"/>
          <w:szCs w:val="20"/>
        </w:rPr>
        <w:tab/>
        <w:t>vystavenie viacstupňovej upomienky podľa parametrov upomínania.</w:t>
      </w:r>
    </w:p>
    <w:p w14:paraId="686EFDB7" w14:textId="77777777" w:rsidR="00C12D59" w:rsidRPr="00664829" w:rsidRDefault="00C12D59" w:rsidP="00C12D59">
      <w:pPr>
        <w:pStyle w:val="Zkladntext"/>
        <w:rPr>
          <w:rFonts w:ascii="Garamond" w:hAnsi="Garamond"/>
        </w:rPr>
      </w:pPr>
    </w:p>
    <w:p w14:paraId="050856D0" w14:textId="77777777" w:rsidR="00C12D59" w:rsidRPr="00664829" w:rsidRDefault="00C12D59" w:rsidP="00C12D59">
      <w:pPr>
        <w:pStyle w:val="Nadpis1"/>
        <w:keepNext w:val="0"/>
        <w:widowControl w:val="0"/>
        <w:numPr>
          <w:ilvl w:val="2"/>
          <w:numId w:val="37"/>
        </w:numPr>
        <w:tabs>
          <w:tab w:val="left" w:pos="1029"/>
        </w:tabs>
        <w:autoSpaceDE w:val="0"/>
        <w:autoSpaceDN w:val="0"/>
        <w:ind w:left="2160" w:hanging="791"/>
        <w:jc w:val="both"/>
        <w:rPr>
          <w:rFonts w:ascii="Garamond" w:hAnsi="Garamond" w:cs="Arial"/>
          <w:sz w:val="20"/>
          <w:szCs w:val="20"/>
        </w:rPr>
      </w:pPr>
      <w:r w:rsidRPr="00664829">
        <w:rPr>
          <w:rFonts w:ascii="Garamond" w:hAnsi="Garamond" w:cs="Arial"/>
          <w:sz w:val="20"/>
          <w:szCs w:val="20"/>
        </w:rPr>
        <w:t>Procesy interného účtovníctva</w:t>
      </w:r>
      <w:r w:rsidRPr="00664829">
        <w:rPr>
          <w:rFonts w:ascii="Garamond" w:hAnsi="Garamond" w:cs="Arial"/>
          <w:spacing w:val="-4"/>
          <w:sz w:val="20"/>
          <w:szCs w:val="20"/>
        </w:rPr>
        <w:t xml:space="preserve"> </w:t>
      </w:r>
      <w:r w:rsidRPr="00664829">
        <w:rPr>
          <w:rFonts w:ascii="Garamond" w:hAnsi="Garamond" w:cs="Arial"/>
          <w:sz w:val="20"/>
          <w:szCs w:val="20"/>
        </w:rPr>
        <w:t>(</w:t>
      </w:r>
      <w:proofErr w:type="spellStart"/>
      <w:r w:rsidRPr="00664829">
        <w:rPr>
          <w:rFonts w:ascii="Garamond" w:hAnsi="Garamond" w:cs="Arial"/>
          <w:sz w:val="20"/>
          <w:szCs w:val="20"/>
        </w:rPr>
        <w:t>kontrolingu</w:t>
      </w:r>
      <w:proofErr w:type="spellEnd"/>
      <w:r w:rsidRPr="00664829">
        <w:rPr>
          <w:rFonts w:ascii="Garamond" w:hAnsi="Garamond" w:cs="Arial"/>
          <w:sz w:val="20"/>
          <w:szCs w:val="20"/>
        </w:rPr>
        <w:t>)</w:t>
      </w:r>
    </w:p>
    <w:p w14:paraId="2BF70A4F" w14:textId="77777777" w:rsidR="00C12D59" w:rsidRPr="00664829" w:rsidRDefault="00C12D59" w:rsidP="00C12D59">
      <w:pPr>
        <w:pStyle w:val="Zkladntext"/>
        <w:ind w:left="742" w:right="1171"/>
        <w:rPr>
          <w:rFonts w:ascii="Garamond" w:hAnsi="Garamond"/>
        </w:rPr>
      </w:pPr>
      <w:r w:rsidRPr="00664829">
        <w:rPr>
          <w:rFonts w:ascii="Garamond" w:hAnsi="Garamond"/>
        </w:rPr>
        <w:t>Funkcionalita IS SAP pokrýva oblasť riadenia plánovaných nákladov a výnosov, samotnú tvorbu plánov a ich variantov. Na základe aktuálnych účtovných údajov a plánovaných finančných údajov systém poskytuje nástroje na vyhodnotenie aktuálneho stavu realizácie finančných plánov.</w:t>
      </w:r>
    </w:p>
    <w:p w14:paraId="3F533AA3" w14:textId="77777777" w:rsidR="00C12D59" w:rsidRPr="00664829" w:rsidRDefault="00C12D59" w:rsidP="00C12D59">
      <w:pPr>
        <w:pStyle w:val="Zkladntext"/>
        <w:ind w:left="742"/>
        <w:rPr>
          <w:rFonts w:ascii="Garamond" w:hAnsi="Garamond"/>
        </w:rPr>
      </w:pPr>
      <w:r w:rsidRPr="00664829">
        <w:rPr>
          <w:rFonts w:ascii="Garamond" w:hAnsi="Garamond"/>
        </w:rPr>
        <w:t>Procesy interného účtovníctva pokrývajú činnosti:</w:t>
      </w:r>
    </w:p>
    <w:p w14:paraId="76FD530E" w14:textId="77777777" w:rsidR="00C12D59" w:rsidRPr="00664829" w:rsidRDefault="00C12D59" w:rsidP="00C12D59">
      <w:pPr>
        <w:pStyle w:val="Odsekzoznamu"/>
        <w:widowControl w:val="0"/>
        <w:numPr>
          <w:ilvl w:val="3"/>
          <w:numId w:val="37"/>
        </w:numPr>
        <w:tabs>
          <w:tab w:val="left" w:pos="1605"/>
        </w:tabs>
        <w:autoSpaceDE w:val="0"/>
        <w:autoSpaceDN w:val="0"/>
        <w:spacing w:after="0" w:line="240" w:lineRule="auto"/>
        <w:ind w:left="1604" w:right="1174"/>
        <w:contextualSpacing w:val="0"/>
        <w:jc w:val="both"/>
        <w:rPr>
          <w:rFonts w:ascii="Garamond" w:hAnsi="Garamond"/>
          <w:sz w:val="20"/>
          <w:szCs w:val="20"/>
        </w:rPr>
      </w:pPr>
      <w:r w:rsidRPr="00664829">
        <w:rPr>
          <w:rFonts w:ascii="Garamond" w:hAnsi="Garamond"/>
          <w:sz w:val="20"/>
          <w:szCs w:val="20"/>
        </w:rPr>
        <w:t>evidenciu zodpovedných osôb za sledované oblasti plánovania nákladových</w:t>
      </w:r>
      <w:r w:rsidRPr="00664829">
        <w:rPr>
          <w:rFonts w:ascii="Garamond" w:hAnsi="Garamond"/>
          <w:spacing w:val="-1"/>
          <w:sz w:val="20"/>
          <w:szCs w:val="20"/>
        </w:rPr>
        <w:t xml:space="preserve"> </w:t>
      </w:r>
      <w:r w:rsidRPr="00664829">
        <w:rPr>
          <w:rFonts w:ascii="Garamond" w:hAnsi="Garamond"/>
          <w:sz w:val="20"/>
          <w:szCs w:val="20"/>
        </w:rPr>
        <w:lastRenderedPageBreak/>
        <w:t>stredísk,</w:t>
      </w:r>
    </w:p>
    <w:p w14:paraId="6F684A1A" w14:textId="77777777" w:rsidR="00C12D59" w:rsidRPr="00664829" w:rsidRDefault="00C12D59" w:rsidP="00C12D59">
      <w:pPr>
        <w:pStyle w:val="Odsekzoznamu"/>
        <w:widowControl w:val="0"/>
        <w:numPr>
          <w:ilvl w:val="3"/>
          <w:numId w:val="37"/>
        </w:numPr>
        <w:tabs>
          <w:tab w:val="left" w:pos="1605"/>
        </w:tabs>
        <w:autoSpaceDE w:val="0"/>
        <w:autoSpaceDN w:val="0"/>
        <w:spacing w:after="0" w:line="240" w:lineRule="auto"/>
        <w:ind w:left="1604" w:hanging="361"/>
        <w:contextualSpacing w:val="0"/>
        <w:jc w:val="both"/>
        <w:rPr>
          <w:rFonts w:ascii="Garamond" w:hAnsi="Garamond"/>
          <w:sz w:val="20"/>
          <w:szCs w:val="20"/>
        </w:rPr>
      </w:pPr>
      <w:proofErr w:type="spellStart"/>
      <w:r w:rsidRPr="00664829">
        <w:rPr>
          <w:rFonts w:ascii="Garamond" w:hAnsi="Garamond"/>
          <w:sz w:val="20"/>
          <w:szCs w:val="20"/>
        </w:rPr>
        <w:t>reporting</w:t>
      </w:r>
      <w:proofErr w:type="spellEnd"/>
    </w:p>
    <w:p w14:paraId="0EEFB7C4" w14:textId="77777777" w:rsidR="00C12D59" w:rsidRPr="00664829" w:rsidRDefault="00C12D59" w:rsidP="00C12D59">
      <w:pPr>
        <w:pStyle w:val="Odsekzoznamu"/>
        <w:widowControl w:val="0"/>
        <w:numPr>
          <w:ilvl w:val="0"/>
          <w:numId w:val="32"/>
        </w:numPr>
        <w:tabs>
          <w:tab w:val="left" w:pos="1977"/>
        </w:tabs>
        <w:autoSpaceDE w:val="0"/>
        <w:autoSpaceDN w:val="0"/>
        <w:spacing w:after="0" w:line="240" w:lineRule="auto"/>
        <w:ind w:hanging="361"/>
        <w:contextualSpacing w:val="0"/>
        <w:jc w:val="both"/>
        <w:rPr>
          <w:rFonts w:ascii="Garamond" w:hAnsi="Garamond"/>
          <w:sz w:val="20"/>
          <w:szCs w:val="20"/>
        </w:rPr>
      </w:pPr>
      <w:r w:rsidRPr="00664829">
        <w:rPr>
          <w:rFonts w:ascii="Garamond" w:hAnsi="Garamond"/>
          <w:sz w:val="20"/>
          <w:szCs w:val="20"/>
        </w:rPr>
        <w:t xml:space="preserve">analýzy nákladov a výnosov </w:t>
      </w:r>
    </w:p>
    <w:p w14:paraId="1D699879" w14:textId="77777777" w:rsidR="00C12D59" w:rsidRPr="00664829" w:rsidRDefault="00C12D59" w:rsidP="00C12D59">
      <w:pPr>
        <w:pStyle w:val="Odsekzoznamu"/>
        <w:widowControl w:val="0"/>
        <w:numPr>
          <w:ilvl w:val="0"/>
          <w:numId w:val="32"/>
        </w:numPr>
        <w:tabs>
          <w:tab w:val="left" w:pos="1977"/>
        </w:tabs>
        <w:autoSpaceDE w:val="0"/>
        <w:autoSpaceDN w:val="0"/>
        <w:spacing w:after="0" w:line="240" w:lineRule="auto"/>
        <w:ind w:hanging="361"/>
        <w:contextualSpacing w:val="0"/>
        <w:jc w:val="both"/>
        <w:rPr>
          <w:rFonts w:ascii="Garamond" w:hAnsi="Garamond"/>
          <w:sz w:val="20"/>
          <w:szCs w:val="20"/>
        </w:rPr>
      </w:pPr>
      <w:r w:rsidRPr="00664829">
        <w:rPr>
          <w:rFonts w:ascii="Garamond" w:hAnsi="Garamond"/>
          <w:sz w:val="20"/>
          <w:szCs w:val="20"/>
        </w:rPr>
        <w:t xml:space="preserve">hospodárskeho výsledku </w:t>
      </w:r>
    </w:p>
    <w:p w14:paraId="770B0B42" w14:textId="77777777" w:rsidR="00C12D59" w:rsidRPr="00664829" w:rsidRDefault="00C12D59" w:rsidP="00C12D59">
      <w:pPr>
        <w:pStyle w:val="Odsekzoznamu"/>
        <w:widowControl w:val="0"/>
        <w:numPr>
          <w:ilvl w:val="0"/>
          <w:numId w:val="32"/>
        </w:numPr>
        <w:tabs>
          <w:tab w:val="left" w:pos="1977"/>
        </w:tabs>
        <w:autoSpaceDE w:val="0"/>
        <w:autoSpaceDN w:val="0"/>
        <w:spacing w:after="0" w:line="240" w:lineRule="auto"/>
        <w:ind w:right="1173"/>
        <w:contextualSpacing w:val="0"/>
        <w:jc w:val="both"/>
        <w:rPr>
          <w:rFonts w:ascii="Garamond" w:hAnsi="Garamond"/>
          <w:sz w:val="20"/>
          <w:szCs w:val="20"/>
        </w:rPr>
      </w:pPr>
      <w:r w:rsidRPr="00664829">
        <w:rPr>
          <w:rFonts w:ascii="Garamond" w:hAnsi="Garamond"/>
          <w:sz w:val="20"/>
          <w:szCs w:val="20"/>
        </w:rPr>
        <w:t>analýzy nákladov a výnosov v porovnaní s predchádzajúcimi účtovnými</w:t>
      </w:r>
      <w:r w:rsidRPr="00664829">
        <w:rPr>
          <w:rFonts w:ascii="Garamond" w:hAnsi="Garamond"/>
          <w:spacing w:val="-1"/>
          <w:sz w:val="20"/>
          <w:szCs w:val="20"/>
        </w:rPr>
        <w:t xml:space="preserve"> </w:t>
      </w:r>
    </w:p>
    <w:p w14:paraId="7DBBD0BE" w14:textId="77777777" w:rsidR="00C12D59" w:rsidRPr="00664829" w:rsidRDefault="00C12D59" w:rsidP="00C12D59">
      <w:pPr>
        <w:pStyle w:val="Odsekzoznamu"/>
        <w:widowControl w:val="0"/>
        <w:numPr>
          <w:ilvl w:val="0"/>
          <w:numId w:val="32"/>
        </w:numPr>
        <w:tabs>
          <w:tab w:val="left" w:pos="1977"/>
        </w:tabs>
        <w:autoSpaceDE w:val="0"/>
        <w:autoSpaceDN w:val="0"/>
        <w:spacing w:after="0" w:line="240" w:lineRule="auto"/>
        <w:ind w:right="1173"/>
        <w:contextualSpacing w:val="0"/>
        <w:jc w:val="both"/>
        <w:rPr>
          <w:rFonts w:ascii="Garamond" w:hAnsi="Garamond"/>
          <w:sz w:val="20"/>
          <w:szCs w:val="20"/>
        </w:rPr>
      </w:pPr>
      <w:r w:rsidRPr="00664829">
        <w:rPr>
          <w:rFonts w:ascii="Garamond" w:hAnsi="Garamond"/>
          <w:sz w:val="20"/>
          <w:szCs w:val="20"/>
        </w:rPr>
        <w:t>obdobiami</w:t>
      </w:r>
    </w:p>
    <w:p w14:paraId="29440D46" w14:textId="77777777" w:rsidR="00C12D59" w:rsidRPr="00664829" w:rsidRDefault="00C12D59" w:rsidP="00C12D59">
      <w:pPr>
        <w:pStyle w:val="Odsekzoznamu"/>
        <w:tabs>
          <w:tab w:val="left" w:pos="1977"/>
        </w:tabs>
        <w:spacing w:after="0" w:line="240" w:lineRule="auto"/>
        <w:ind w:right="1173"/>
        <w:jc w:val="both"/>
        <w:rPr>
          <w:rFonts w:ascii="Garamond" w:hAnsi="Garamond"/>
          <w:sz w:val="20"/>
          <w:szCs w:val="20"/>
        </w:rPr>
      </w:pPr>
    </w:p>
    <w:p w14:paraId="32BE00D6" w14:textId="77777777" w:rsidR="00C12D59" w:rsidRPr="00664829" w:rsidRDefault="00C12D59" w:rsidP="00C12D59">
      <w:pPr>
        <w:pStyle w:val="Nadpis1"/>
        <w:jc w:val="both"/>
        <w:rPr>
          <w:rFonts w:ascii="Garamond" w:hAnsi="Garamond" w:cs="Arial"/>
          <w:b/>
          <w:sz w:val="20"/>
          <w:szCs w:val="20"/>
        </w:rPr>
      </w:pPr>
      <w:r w:rsidRPr="00664829">
        <w:rPr>
          <w:rFonts w:ascii="Garamond" w:hAnsi="Garamond" w:cs="Arial"/>
          <w:sz w:val="20"/>
          <w:szCs w:val="20"/>
        </w:rPr>
        <w:t>Procesy účtovníctva nákladového strediska :</w:t>
      </w:r>
    </w:p>
    <w:p w14:paraId="3E32D361" w14:textId="77777777" w:rsidR="00C12D59" w:rsidRPr="00664829" w:rsidRDefault="00C12D59" w:rsidP="00C12D59">
      <w:pPr>
        <w:pStyle w:val="Zkladntext"/>
        <w:ind w:left="1309" w:right="1171"/>
        <w:rPr>
          <w:rFonts w:ascii="Garamond" w:hAnsi="Garamond"/>
        </w:rPr>
      </w:pPr>
      <w:r w:rsidRPr="00664829">
        <w:rPr>
          <w:rFonts w:ascii="Garamond" w:hAnsi="Garamond"/>
        </w:rPr>
        <w:t xml:space="preserve">poskytujú funkcionalitu pre sledovanie skutočných nákladov na jednotlivých úrovniach hierarchie organizačnej štruktúry. </w:t>
      </w:r>
      <w:proofErr w:type="spellStart"/>
      <w:r w:rsidRPr="00664829">
        <w:rPr>
          <w:rFonts w:ascii="Garamond" w:hAnsi="Garamond"/>
        </w:rPr>
        <w:t>Reporting</w:t>
      </w:r>
      <w:proofErr w:type="spellEnd"/>
      <w:r w:rsidRPr="00664829">
        <w:rPr>
          <w:rFonts w:ascii="Garamond" w:hAnsi="Garamond"/>
        </w:rPr>
        <w:t xml:space="preserve"> sledovania nákladov a porovnávania s plánom poskytnutej informácie k riadeniu nákladov na jednotlivých úrovniach organizačnej štruktúry.</w:t>
      </w:r>
    </w:p>
    <w:p w14:paraId="3EE40E93" w14:textId="77777777" w:rsidR="00C12D59" w:rsidRPr="00664829" w:rsidRDefault="00C12D59" w:rsidP="00C12D59">
      <w:pPr>
        <w:pStyle w:val="Zkladntext"/>
        <w:ind w:left="1309" w:right="1179"/>
        <w:rPr>
          <w:rFonts w:ascii="Garamond" w:hAnsi="Garamond"/>
        </w:rPr>
      </w:pPr>
      <w:r w:rsidRPr="00664829">
        <w:rPr>
          <w:rFonts w:ascii="Garamond" w:hAnsi="Garamond"/>
        </w:rPr>
        <w:t>Procesy účtovníctva nákladového strediska a interných zákaziek pokrývajú činnosti:</w:t>
      </w:r>
    </w:p>
    <w:p w14:paraId="4E0FEB2D"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right="1178"/>
        <w:contextualSpacing w:val="0"/>
        <w:rPr>
          <w:rFonts w:ascii="Garamond" w:hAnsi="Garamond"/>
          <w:sz w:val="20"/>
          <w:szCs w:val="20"/>
        </w:rPr>
      </w:pPr>
      <w:r w:rsidRPr="00664829">
        <w:rPr>
          <w:rFonts w:ascii="Garamond" w:hAnsi="Garamond"/>
          <w:sz w:val="20"/>
          <w:szCs w:val="20"/>
        </w:rPr>
        <w:t xml:space="preserve">definíciu a správu nákladových stredísk </w:t>
      </w:r>
    </w:p>
    <w:p w14:paraId="53BE0C04"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right="1177"/>
        <w:contextualSpacing w:val="0"/>
        <w:rPr>
          <w:rFonts w:ascii="Garamond" w:hAnsi="Garamond"/>
          <w:sz w:val="20"/>
          <w:szCs w:val="20"/>
        </w:rPr>
      </w:pPr>
      <w:r w:rsidRPr="00664829">
        <w:rPr>
          <w:rFonts w:ascii="Garamond" w:hAnsi="Garamond"/>
          <w:sz w:val="20"/>
          <w:szCs w:val="20"/>
        </w:rPr>
        <w:t>zmeny nákladových stredísk so zachovaním histórie už evidovaných nákladov k zrušeným nákladovým</w:t>
      </w:r>
      <w:r w:rsidRPr="00664829">
        <w:rPr>
          <w:rFonts w:ascii="Garamond" w:hAnsi="Garamond"/>
          <w:spacing w:val="2"/>
          <w:sz w:val="20"/>
          <w:szCs w:val="20"/>
        </w:rPr>
        <w:t xml:space="preserve"> </w:t>
      </w:r>
      <w:r w:rsidRPr="00664829">
        <w:rPr>
          <w:rFonts w:ascii="Garamond" w:hAnsi="Garamond"/>
          <w:sz w:val="20"/>
          <w:szCs w:val="20"/>
        </w:rPr>
        <w:t>strediskám</w:t>
      </w:r>
    </w:p>
    <w:p w14:paraId="3CDFDA28"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definíciu kmeňových údajov skupín a</w:t>
      </w:r>
      <w:r w:rsidRPr="00664829">
        <w:rPr>
          <w:rFonts w:ascii="Garamond" w:hAnsi="Garamond"/>
          <w:spacing w:val="-21"/>
          <w:sz w:val="20"/>
          <w:szCs w:val="20"/>
        </w:rPr>
        <w:t xml:space="preserve"> </w:t>
      </w:r>
      <w:r w:rsidRPr="00664829">
        <w:rPr>
          <w:rFonts w:ascii="Garamond" w:hAnsi="Garamond"/>
          <w:sz w:val="20"/>
          <w:szCs w:val="20"/>
        </w:rPr>
        <w:t>hierarchií</w:t>
      </w:r>
    </w:p>
    <w:p w14:paraId="72C10F2A"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definícia a správa účtov pre interné</w:t>
      </w:r>
      <w:r w:rsidRPr="00664829">
        <w:rPr>
          <w:rFonts w:ascii="Garamond" w:hAnsi="Garamond"/>
          <w:spacing w:val="-26"/>
          <w:sz w:val="20"/>
          <w:szCs w:val="20"/>
        </w:rPr>
        <w:t xml:space="preserve"> </w:t>
      </w:r>
      <w:r w:rsidRPr="00664829">
        <w:rPr>
          <w:rFonts w:ascii="Garamond" w:hAnsi="Garamond"/>
          <w:sz w:val="20"/>
          <w:szCs w:val="20"/>
        </w:rPr>
        <w:t>účtovníctvo</w:t>
      </w:r>
    </w:p>
    <w:p w14:paraId="736FA7E7"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plánovanie</w:t>
      </w:r>
      <w:r w:rsidRPr="00664829">
        <w:rPr>
          <w:rFonts w:ascii="Garamond" w:hAnsi="Garamond"/>
          <w:spacing w:val="-1"/>
          <w:sz w:val="20"/>
          <w:szCs w:val="20"/>
        </w:rPr>
        <w:t xml:space="preserve"> </w:t>
      </w:r>
      <w:r w:rsidRPr="00664829">
        <w:rPr>
          <w:rFonts w:ascii="Garamond" w:hAnsi="Garamond"/>
          <w:sz w:val="20"/>
          <w:szCs w:val="20"/>
        </w:rPr>
        <w:t>nákladov</w:t>
      </w:r>
    </w:p>
    <w:p w14:paraId="1D894D9E"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plánovanie nákladov a</w:t>
      </w:r>
      <w:r w:rsidRPr="00664829">
        <w:rPr>
          <w:rFonts w:ascii="Garamond" w:hAnsi="Garamond"/>
          <w:spacing w:val="-2"/>
          <w:sz w:val="20"/>
          <w:szCs w:val="20"/>
        </w:rPr>
        <w:t xml:space="preserve"> </w:t>
      </w:r>
      <w:r w:rsidRPr="00664829">
        <w:rPr>
          <w:rFonts w:ascii="Garamond" w:hAnsi="Garamond"/>
          <w:sz w:val="20"/>
          <w:szCs w:val="20"/>
        </w:rPr>
        <w:t>výkonov</w:t>
      </w:r>
    </w:p>
    <w:p w14:paraId="37737440"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sledovanie histórie zmien</w:t>
      </w:r>
      <w:r w:rsidRPr="00664829">
        <w:rPr>
          <w:rFonts w:ascii="Garamond" w:hAnsi="Garamond"/>
          <w:spacing w:val="-1"/>
          <w:sz w:val="20"/>
          <w:szCs w:val="20"/>
        </w:rPr>
        <w:t xml:space="preserve"> </w:t>
      </w:r>
      <w:r w:rsidRPr="00664829">
        <w:rPr>
          <w:rFonts w:ascii="Garamond" w:hAnsi="Garamond"/>
          <w:sz w:val="20"/>
          <w:szCs w:val="20"/>
        </w:rPr>
        <w:t>plánov</w:t>
      </w:r>
    </w:p>
    <w:p w14:paraId="633F8A86"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sledovanie nákladov podľa miesta ich</w:t>
      </w:r>
      <w:r w:rsidRPr="00664829">
        <w:rPr>
          <w:rFonts w:ascii="Garamond" w:hAnsi="Garamond"/>
          <w:spacing w:val="-6"/>
          <w:sz w:val="20"/>
          <w:szCs w:val="20"/>
        </w:rPr>
        <w:t xml:space="preserve"> </w:t>
      </w:r>
      <w:r w:rsidRPr="00664829">
        <w:rPr>
          <w:rFonts w:ascii="Garamond" w:hAnsi="Garamond"/>
          <w:sz w:val="20"/>
          <w:szCs w:val="20"/>
        </w:rPr>
        <w:t>vzniku</w:t>
      </w:r>
    </w:p>
    <w:p w14:paraId="17B21744"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vytváranie verzií</w:t>
      </w:r>
      <w:r w:rsidRPr="00664829">
        <w:rPr>
          <w:rFonts w:ascii="Garamond" w:hAnsi="Garamond"/>
          <w:spacing w:val="-4"/>
          <w:sz w:val="20"/>
          <w:szCs w:val="20"/>
        </w:rPr>
        <w:t xml:space="preserve"> </w:t>
      </w:r>
      <w:r w:rsidRPr="00664829">
        <w:rPr>
          <w:rFonts w:ascii="Garamond" w:hAnsi="Garamond"/>
          <w:sz w:val="20"/>
          <w:szCs w:val="20"/>
        </w:rPr>
        <w:t>plánov</w:t>
      </w:r>
    </w:p>
    <w:p w14:paraId="2633445A"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aktualizáciu reálnej tvorby</w:t>
      </w:r>
      <w:r w:rsidRPr="00664829">
        <w:rPr>
          <w:rFonts w:ascii="Garamond" w:hAnsi="Garamond"/>
          <w:spacing w:val="-1"/>
          <w:sz w:val="20"/>
          <w:szCs w:val="20"/>
        </w:rPr>
        <w:t xml:space="preserve"> </w:t>
      </w:r>
      <w:r w:rsidRPr="00664829">
        <w:rPr>
          <w:rFonts w:ascii="Garamond" w:hAnsi="Garamond"/>
          <w:sz w:val="20"/>
          <w:szCs w:val="20"/>
        </w:rPr>
        <w:t>nákladov</w:t>
      </w:r>
    </w:p>
    <w:p w14:paraId="17D1F076"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manuálne účtovanie po položkách na nákladové účty interného</w:t>
      </w:r>
      <w:r w:rsidRPr="00664829">
        <w:rPr>
          <w:rFonts w:ascii="Garamond" w:hAnsi="Garamond"/>
          <w:spacing w:val="-16"/>
          <w:sz w:val="20"/>
          <w:szCs w:val="20"/>
        </w:rPr>
        <w:t xml:space="preserve"> </w:t>
      </w:r>
      <w:r w:rsidRPr="00664829">
        <w:rPr>
          <w:rFonts w:ascii="Garamond" w:hAnsi="Garamond"/>
          <w:sz w:val="20"/>
          <w:szCs w:val="20"/>
        </w:rPr>
        <w:t>účtovníctva</w:t>
      </w:r>
    </w:p>
    <w:p w14:paraId="6C02A872"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right="1177"/>
        <w:contextualSpacing w:val="0"/>
        <w:rPr>
          <w:rFonts w:ascii="Garamond" w:hAnsi="Garamond"/>
          <w:sz w:val="20"/>
          <w:szCs w:val="20"/>
        </w:rPr>
      </w:pPr>
      <w:r w:rsidRPr="00664829">
        <w:rPr>
          <w:rFonts w:ascii="Garamond" w:hAnsi="Garamond"/>
          <w:sz w:val="20"/>
          <w:szCs w:val="20"/>
        </w:rPr>
        <w:t>automatické rozúčtovanie skutočných nákladov na jednotlivé strediská podľa vopred definovaných</w:t>
      </w:r>
      <w:r w:rsidRPr="00664829">
        <w:rPr>
          <w:rFonts w:ascii="Garamond" w:hAnsi="Garamond"/>
          <w:spacing w:val="-6"/>
          <w:sz w:val="20"/>
          <w:szCs w:val="20"/>
        </w:rPr>
        <w:t xml:space="preserve"> </w:t>
      </w:r>
      <w:r w:rsidRPr="00664829">
        <w:rPr>
          <w:rFonts w:ascii="Garamond" w:hAnsi="Garamond"/>
          <w:sz w:val="20"/>
          <w:szCs w:val="20"/>
        </w:rPr>
        <w:t>pravidiel</w:t>
      </w:r>
    </w:p>
    <w:p w14:paraId="3D05057D"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right="1182"/>
        <w:contextualSpacing w:val="0"/>
        <w:rPr>
          <w:rFonts w:ascii="Garamond" w:hAnsi="Garamond"/>
          <w:sz w:val="20"/>
          <w:szCs w:val="20"/>
        </w:rPr>
      </w:pPr>
      <w:r w:rsidRPr="00664829">
        <w:rPr>
          <w:rFonts w:ascii="Garamond" w:hAnsi="Garamond"/>
          <w:sz w:val="20"/>
          <w:szCs w:val="20"/>
        </w:rPr>
        <w:t>automatické</w:t>
      </w:r>
      <w:r w:rsidRPr="00664829">
        <w:rPr>
          <w:rFonts w:ascii="Garamond" w:hAnsi="Garamond"/>
          <w:spacing w:val="-6"/>
          <w:sz w:val="20"/>
          <w:szCs w:val="20"/>
        </w:rPr>
        <w:t xml:space="preserve"> </w:t>
      </w:r>
      <w:r w:rsidRPr="00664829">
        <w:rPr>
          <w:rFonts w:ascii="Garamond" w:hAnsi="Garamond"/>
          <w:sz w:val="20"/>
          <w:szCs w:val="20"/>
        </w:rPr>
        <w:t>vytváranie</w:t>
      </w:r>
      <w:r w:rsidRPr="00664829">
        <w:rPr>
          <w:rFonts w:ascii="Garamond" w:hAnsi="Garamond"/>
          <w:spacing w:val="-6"/>
          <w:sz w:val="20"/>
          <w:szCs w:val="20"/>
        </w:rPr>
        <w:t xml:space="preserve"> </w:t>
      </w:r>
      <w:r w:rsidRPr="00664829">
        <w:rPr>
          <w:rFonts w:ascii="Garamond" w:hAnsi="Garamond"/>
          <w:sz w:val="20"/>
          <w:szCs w:val="20"/>
        </w:rPr>
        <w:t>dokladov</w:t>
      </w:r>
      <w:r w:rsidRPr="00664829">
        <w:rPr>
          <w:rFonts w:ascii="Garamond" w:hAnsi="Garamond"/>
          <w:spacing w:val="-7"/>
          <w:sz w:val="20"/>
          <w:szCs w:val="20"/>
        </w:rPr>
        <w:t xml:space="preserve"> </w:t>
      </w:r>
      <w:r w:rsidRPr="00664829">
        <w:rPr>
          <w:rFonts w:ascii="Garamond" w:hAnsi="Garamond"/>
          <w:sz w:val="20"/>
          <w:szCs w:val="20"/>
        </w:rPr>
        <w:t>interného</w:t>
      </w:r>
      <w:r w:rsidRPr="00664829">
        <w:rPr>
          <w:rFonts w:ascii="Garamond" w:hAnsi="Garamond"/>
          <w:spacing w:val="-8"/>
          <w:sz w:val="20"/>
          <w:szCs w:val="20"/>
        </w:rPr>
        <w:t xml:space="preserve"> </w:t>
      </w:r>
      <w:r w:rsidRPr="00664829">
        <w:rPr>
          <w:rFonts w:ascii="Garamond" w:hAnsi="Garamond"/>
          <w:sz w:val="20"/>
          <w:szCs w:val="20"/>
        </w:rPr>
        <w:t>účtovníctva</w:t>
      </w:r>
      <w:r w:rsidRPr="00664829">
        <w:rPr>
          <w:rFonts w:ascii="Garamond" w:hAnsi="Garamond"/>
          <w:spacing w:val="-5"/>
          <w:sz w:val="20"/>
          <w:szCs w:val="20"/>
        </w:rPr>
        <w:t xml:space="preserve"> </w:t>
      </w:r>
      <w:r w:rsidRPr="00664829">
        <w:rPr>
          <w:rFonts w:ascii="Garamond" w:hAnsi="Garamond"/>
          <w:sz w:val="20"/>
          <w:szCs w:val="20"/>
        </w:rPr>
        <w:t>pri</w:t>
      </w:r>
      <w:r w:rsidRPr="00664829">
        <w:rPr>
          <w:rFonts w:ascii="Garamond" w:hAnsi="Garamond"/>
          <w:spacing w:val="-6"/>
          <w:sz w:val="20"/>
          <w:szCs w:val="20"/>
        </w:rPr>
        <w:t xml:space="preserve"> </w:t>
      </w:r>
      <w:r w:rsidRPr="00664829">
        <w:rPr>
          <w:rFonts w:ascii="Garamond" w:hAnsi="Garamond"/>
          <w:sz w:val="20"/>
          <w:szCs w:val="20"/>
        </w:rPr>
        <w:t>vzniku</w:t>
      </w:r>
      <w:r w:rsidRPr="00664829">
        <w:rPr>
          <w:rFonts w:ascii="Garamond" w:hAnsi="Garamond"/>
          <w:spacing w:val="-8"/>
          <w:sz w:val="20"/>
          <w:szCs w:val="20"/>
        </w:rPr>
        <w:t xml:space="preserve"> </w:t>
      </w:r>
      <w:r w:rsidRPr="00664829">
        <w:rPr>
          <w:rFonts w:ascii="Garamond" w:hAnsi="Garamond"/>
          <w:sz w:val="20"/>
          <w:szCs w:val="20"/>
        </w:rPr>
        <w:t>relevantných účtovných dokladov súvisiacich s tvorbou nákladov v externom</w:t>
      </w:r>
      <w:r w:rsidRPr="00664829">
        <w:rPr>
          <w:rFonts w:ascii="Garamond" w:hAnsi="Garamond"/>
          <w:spacing w:val="-23"/>
          <w:sz w:val="20"/>
          <w:szCs w:val="20"/>
        </w:rPr>
        <w:t xml:space="preserve"> </w:t>
      </w:r>
      <w:r w:rsidRPr="00664829">
        <w:rPr>
          <w:rFonts w:ascii="Garamond" w:hAnsi="Garamond"/>
          <w:sz w:val="20"/>
          <w:szCs w:val="20"/>
        </w:rPr>
        <w:t>účtovníctva</w:t>
      </w:r>
    </w:p>
    <w:p w14:paraId="04B071CB"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aktuálne vyhodnotenie plnenia plánu nákladových</w:t>
      </w:r>
      <w:r w:rsidRPr="00664829">
        <w:rPr>
          <w:rFonts w:ascii="Garamond" w:hAnsi="Garamond"/>
          <w:spacing w:val="-2"/>
          <w:sz w:val="20"/>
          <w:szCs w:val="20"/>
        </w:rPr>
        <w:t xml:space="preserve"> </w:t>
      </w:r>
      <w:r w:rsidRPr="00664829">
        <w:rPr>
          <w:rFonts w:ascii="Garamond" w:hAnsi="Garamond"/>
          <w:sz w:val="20"/>
          <w:szCs w:val="20"/>
        </w:rPr>
        <w:t>stredísk</w:t>
      </w:r>
    </w:p>
    <w:p w14:paraId="000A2303"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proofErr w:type="spellStart"/>
      <w:r w:rsidRPr="00664829">
        <w:rPr>
          <w:rFonts w:ascii="Garamond" w:hAnsi="Garamond"/>
          <w:sz w:val="20"/>
          <w:szCs w:val="20"/>
        </w:rPr>
        <w:t>reporting</w:t>
      </w:r>
      <w:proofErr w:type="spellEnd"/>
      <w:r w:rsidRPr="00664829">
        <w:rPr>
          <w:rFonts w:ascii="Garamond" w:hAnsi="Garamond"/>
          <w:sz w:val="20"/>
          <w:szCs w:val="20"/>
        </w:rPr>
        <w:t xml:space="preserve"> - analýza nákladových stredísk.</w:t>
      </w:r>
    </w:p>
    <w:p w14:paraId="1FEDC84A" w14:textId="77777777" w:rsidR="00C12D59" w:rsidRPr="00664829" w:rsidRDefault="00C12D59" w:rsidP="00C12D59">
      <w:pPr>
        <w:pStyle w:val="Odsekzoznamu"/>
        <w:tabs>
          <w:tab w:val="left" w:pos="1604"/>
          <w:tab w:val="left" w:pos="1605"/>
        </w:tabs>
        <w:spacing w:after="0" w:line="240" w:lineRule="auto"/>
        <w:ind w:left="1604"/>
        <w:rPr>
          <w:rFonts w:ascii="Garamond" w:hAnsi="Garamond"/>
          <w:sz w:val="20"/>
          <w:szCs w:val="20"/>
        </w:rPr>
      </w:pPr>
    </w:p>
    <w:p w14:paraId="00297A15" w14:textId="77777777" w:rsidR="00C12D59" w:rsidRPr="00664829" w:rsidRDefault="00C12D59" w:rsidP="00C12D59">
      <w:pPr>
        <w:pStyle w:val="Nadpis1"/>
        <w:keepNext w:val="0"/>
        <w:widowControl w:val="0"/>
        <w:numPr>
          <w:ilvl w:val="2"/>
          <w:numId w:val="37"/>
        </w:numPr>
        <w:tabs>
          <w:tab w:val="left" w:pos="1028"/>
          <w:tab w:val="left" w:pos="1029"/>
        </w:tabs>
        <w:autoSpaceDE w:val="0"/>
        <w:autoSpaceDN w:val="0"/>
        <w:ind w:left="2160" w:hanging="791"/>
        <w:rPr>
          <w:rFonts w:ascii="Garamond" w:hAnsi="Garamond" w:cs="Arial"/>
          <w:sz w:val="20"/>
          <w:szCs w:val="20"/>
        </w:rPr>
      </w:pPr>
      <w:r w:rsidRPr="00664829">
        <w:rPr>
          <w:rFonts w:ascii="Garamond" w:hAnsi="Garamond" w:cs="Arial"/>
          <w:sz w:val="20"/>
          <w:szCs w:val="20"/>
        </w:rPr>
        <w:t>Procesy</w:t>
      </w:r>
      <w:r w:rsidRPr="00664829">
        <w:rPr>
          <w:rFonts w:ascii="Garamond" w:hAnsi="Garamond" w:cs="Arial"/>
          <w:spacing w:val="-5"/>
          <w:sz w:val="20"/>
          <w:szCs w:val="20"/>
        </w:rPr>
        <w:t xml:space="preserve"> </w:t>
      </w:r>
      <w:r w:rsidRPr="00664829">
        <w:rPr>
          <w:rFonts w:ascii="Garamond" w:hAnsi="Garamond" w:cs="Arial"/>
          <w:sz w:val="20"/>
          <w:szCs w:val="20"/>
        </w:rPr>
        <w:t>obstarávania</w:t>
      </w:r>
    </w:p>
    <w:p w14:paraId="523D2569" w14:textId="77777777" w:rsidR="00C12D59" w:rsidRPr="00664829" w:rsidRDefault="00C12D59" w:rsidP="00C12D59">
      <w:pPr>
        <w:pStyle w:val="Zkladntext"/>
        <w:ind w:left="742" w:right="1173"/>
        <w:rPr>
          <w:rFonts w:ascii="Garamond" w:hAnsi="Garamond"/>
          <w:b/>
          <w:bCs/>
        </w:rPr>
      </w:pPr>
      <w:r w:rsidRPr="00664829">
        <w:rPr>
          <w:rFonts w:ascii="Garamond" w:hAnsi="Garamond"/>
        </w:rPr>
        <w:t xml:space="preserve">Procesy obstarávania poskytujú funkcionalitu pre evidenciu a realizáciu objednávok na nákup na základe požiadaviek od jednotlivých stredísk, odborov a úsekov </w:t>
      </w:r>
    </w:p>
    <w:p w14:paraId="0ED10650" w14:textId="77777777" w:rsidR="00C12D59" w:rsidRPr="00664829" w:rsidRDefault="00C12D59" w:rsidP="00C12D59">
      <w:pPr>
        <w:pStyle w:val="Zkladntext"/>
        <w:ind w:left="742"/>
        <w:rPr>
          <w:rFonts w:ascii="Garamond" w:hAnsi="Garamond"/>
        </w:rPr>
      </w:pPr>
      <w:r w:rsidRPr="00664829">
        <w:rPr>
          <w:rFonts w:ascii="Garamond" w:hAnsi="Garamond"/>
        </w:rPr>
        <w:t>Procesy obstarávania mu pokrývajú činnosti:</w:t>
      </w:r>
    </w:p>
    <w:p w14:paraId="03EBF2C6"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vytváranie a spracovanie požiadaviek na objednávku (konsignačné sklady):</w:t>
      </w:r>
    </w:p>
    <w:p w14:paraId="0DCD42E4" w14:textId="77777777" w:rsidR="00C12D59" w:rsidRPr="00664829" w:rsidRDefault="00C12D59" w:rsidP="00C12D59">
      <w:pPr>
        <w:pStyle w:val="Odsekzoznamu"/>
        <w:widowControl w:val="0"/>
        <w:numPr>
          <w:ilvl w:val="0"/>
          <w:numId w:val="31"/>
        </w:numPr>
        <w:tabs>
          <w:tab w:val="left" w:pos="2038"/>
          <w:tab w:val="left" w:pos="2039"/>
        </w:tabs>
        <w:autoSpaceDE w:val="0"/>
        <w:autoSpaceDN w:val="0"/>
        <w:spacing w:after="0" w:line="240" w:lineRule="auto"/>
        <w:ind w:right="1176" w:hanging="360"/>
        <w:contextualSpacing w:val="0"/>
        <w:rPr>
          <w:rFonts w:ascii="Garamond" w:hAnsi="Garamond"/>
          <w:sz w:val="20"/>
          <w:szCs w:val="20"/>
        </w:rPr>
      </w:pPr>
      <w:r w:rsidRPr="00664829">
        <w:rPr>
          <w:rFonts w:ascii="Garamond" w:hAnsi="Garamond"/>
          <w:sz w:val="20"/>
          <w:szCs w:val="20"/>
        </w:rPr>
        <w:t xml:space="preserve"> schvaľovanie dokladov na jednotlivých úrovniach pre organizačné jednotky</w:t>
      </w:r>
    </w:p>
    <w:p w14:paraId="168BD7B5" w14:textId="77777777" w:rsidR="00C12D59" w:rsidRPr="00664829" w:rsidRDefault="00C12D59" w:rsidP="00C12D59">
      <w:pPr>
        <w:pStyle w:val="Odsekzoznamu"/>
        <w:widowControl w:val="0"/>
        <w:numPr>
          <w:ilvl w:val="0"/>
          <w:numId w:val="31"/>
        </w:numPr>
        <w:tabs>
          <w:tab w:val="left" w:pos="2038"/>
          <w:tab w:val="left" w:pos="2039"/>
        </w:tabs>
        <w:autoSpaceDE w:val="0"/>
        <w:autoSpaceDN w:val="0"/>
        <w:spacing w:after="0" w:line="240" w:lineRule="auto"/>
        <w:ind w:left="2038"/>
        <w:contextualSpacing w:val="0"/>
        <w:rPr>
          <w:rFonts w:ascii="Garamond" w:hAnsi="Garamond"/>
          <w:sz w:val="20"/>
          <w:szCs w:val="20"/>
        </w:rPr>
      </w:pPr>
      <w:r w:rsidRPr="00664829">
        <w:rPr>
          <w:rFonts w:ascii="Garamond" w:hAnsi="Garamond"/>
          <w:sz w:val="20"/>
          <w:szCs w:val="20"/>
        </w:rPr>
        <w:t>členenie podľa</w:t>
      </w:r>
      <w:r w:rsidRPr="00664829">
        <w:rPr>
          <w:rFonts w:ascii="Garamond" w:hAnsi="Garamond"/>
          <w:spacing w:val="-3"/>
          <w:sz w:val="20"/>
          <w:szCs w:val="20"/>
        </w:rPr>
        <w:t xml:space="preserve"> </w:t>
      </w:r>
      <w:r w:rsidRPr="00664829">
        <w:rPr>
          <w:rFonts w:ascii="Garamond" w:hAnsi="Garamond"/>
          <w:sz w:val="20"/>
          <w:szCs w:val="20"/>
        </w:rPr>
        <w:t>typov</w:t>
      </w:r>
    </w:p>
    <w:p w14:paraId="0DDEFB0C" w14:textId="77777777" w:rsidR="00C12D59" w:rsidRPr="00664829" w:rsidRDefault="00C12D59" w:rsidP="00C12D59">
      <w:pPr>
        <w:pStyle w:val="Odsekzoznamu"/>
        <w:widowControl w:val="0"/>
        <w:numPr>
          <w:ilvl w:val="0"/>
          <w:numId w:val="31"/>
        </w:numPr>
        <w:tabs>
          <w:tab w:val="left" w:pos="2038"/>
          <w:tab w:val="left" w:pos="2039"/>
        </w:tabs>
        <w:autoSpaceDE w:val="0"/>
        <w:autoSpaceDN w:val="0"/>
        <w:spacing w:after="0" w:line="240" w:lineRule="auto"/>
        <w:ind w:left="2038"/>
        <w:contextualSpacing w:val="0"/>
        <w:rPr>
          <w:rFonts w:ascii="Garamond" w:hAnsi="Garamond"/>
          <w:sz w:val="20"/>
          <w:szCs w:val="20"/>
        </w:rPr>
      </w:pPr>
      <w:r w:rsidRPr="00664829">
        <w:rPr>
          <w:rFonts w:ascii="Garamond" w:hAnsi="Garamond"/>
          <w:sz w:val="20"/>
          <w:szCs w:val="20"/>
        </w:rPr>
        <w:t>evidovanie stavu</w:t>
      </w:r>
      <w:r w:rsidRPr="00664829">
        <w:rPr>
          <w:rFonts w:ascii="Garamond" w:hAnsi="Garamond"/>
          <w:spacing w:val="-1"/>
          <w:sz w:val="20"/>
          <w:szCs w:val="20"/>
        </w:rPr>
        <w:t xml:space="preserve"> </w:t>
      </w:r>
      <w:r w:rsidRPr="00664829">
        <w:rPr>
          <w:rFonts w:ascii="Garamond" w:hAnsi="Garamond"/>
          <w:sz w:val="20"/>
          <w:szCs w:val="20"/>
        </w:rPr>
        <w:t>plnenia</w:t>
      </w:r>
    </w:p>
    <w:p w14:paraId="3E51A8FE" w14:textId="77777777" w:rsidR="00C12D59" w:rsidRPr="00664829" w:rsidRDefault="00C12D59" w:rsidP="00C12D59">
      <w:pPr>
        <w:pStyle w:val="Odsekzoznamu"/>
        <w:widowControl w:val="0"/>
        <w:numPr>
          <w:ilvl w:val="0"/>
          <w:numId w:val="31"/>
        </w:numPr>
        <w:tabs>
          <w:tab w:val="left" w:pos="2038"/>
          <w:tab w:val="left" w:pos="2039"/>
        </w:tabs>
        <w:autoSpaceDE w:val="0"/>
        <w:autoSpaceDN w:val="0"/>
        <w:spacing w:after="0" w:line="240" w:lineRule="auto"/>
        <w:ind w:left="2038"/>
        <w:contextualSpacing w:val="0"/>
        <w:rPr>
          <w:rFonts w:ascii="Garamond" w:hAnsi="Garamond"/>
          <w:sz w:val="20"/>
          <w:szCs w:val="20"/>
        </w:rPr>
      </w:pPr>
      <w:r w:rsidRPr="00664829">
        <w:rPr>
          <w:rFonts w:ascii="Garamond" w:hAnsi="Garamond"/>
          <w:sz w:val="20"/>
          <w:szCs w:val="20"/>
        </w:rPr>
        <w:t>evidovanie požadovaného</w:t>
      </w:r>
      <w:r w:rsidRPr="00664829">
        <w:rPr>
          <w:rFonts w:ascii="Garamond" w:hAnsi="Garamond"/>
          <w:spacing w:val="-1"/>
          <w:sz w:val="20"/>
          <w:szCs w:val="20"/>
        </w:rPr>
        <w:t xml:space="preserve"> </w:t>
      </w:r>
      <w:r w:rsidRPr="00664829">
        <w:rPr>
          <w:rFonts w:ascii="Garamond" w:hAnsi="Garamond"/>
          <w:sz w:val="20"/>
          <w:szCs w:val="20"/>
        </w:rPr>
        <w:t>dodávateľa</w:t>
      </w:r>
    </w:p>
    <w:p w14:paraId="5DCCE380" w14:textId="77777777" w:rsidR="00C12D59" w:rsidRPr="00664829" w:rsidRDefault="00C12D59" w:rsidP="00C12D59">
      <w:pPr>
        <w:pStyle w:val="Zkladntext"/>
        <w:ind w:left="742"/>
        <w:rPr>
          <w:rFonts w:ascii="Garamond" w:hAnsi="Garamond"/>
        </w:rPr>
      </w:pPr>
    </w:p>
    <w:p w14:paraId="18408D6E"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vytváranie a spracovanie</w:t>
      </w:r>
      <w:r w:rsidRPr="00664829">
        <w:rPr>
          <w:rFonts w:ascii="Garamond" w:hAnsi="Garamond"/>
          <w:spacing w:val="2"/>
          <w:sz w:val="20"/>
          <w:szCs w:val="20"/>
        </w:rPr>
        <w:t xml:space="preserve"> </w:t>
      </w:r>
      <w:r w:rsidRPr="00664829">
        <w:rPr>
          <w:rFonts w:ascii="Garamond" w:hAnsi="Garamond"/>
          <w:sz w:val="20"/>
          <w:szCs w:val="20"/>
        </w:rPr>
        <w:t>objednávok:</w:t>
      </w:r>
    </w:p>
    <w:p w14:paraId="7F7E65F6" w14:textId="77777777" w:rsidR="00C12D59" w:rsidRPr="00664829" w:rsidRDefault="00C12D59" w:rsidP="00C12D59">
      <w:pPr>
        <w:pStyle w:val="Odsekzoznamu"/>
        <w:widowControl w:val="0"/>
        <w:numPr>
          <w:ilvl w:val="0"/>
          <w:numId w:val="30"/>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 xml:space="preserve">vystavenie na základe objednávky </w:t>
      </w:r>
    </w:p>
    <w:p w14:paraId="2F1A86A1" w14:textId="77777777" w:rsidR="00C12D59" w:rsidRPr="00664829" w:rsidRDefault="00C12D59" w:rsidP="00C12D59">
      <w:pPr>
        <w:pStyle w:val="Odsekzoznamu"/>
        <w:widowControl w:val="0"/>
        <w:numPr>
          <w:ilvl w:val="0"/>
          <w:numId w:val="30"/>
        </w:numPr>
        <w:tabs>
          <w:tab w:val="left" w:pos="1976"/>
          <w:tab w:val="left" w:pos="1977"/>
        </w:tabs>
        <w:autoSpaceDE w:val="0"/>
        <w:autoSpaceDN w:val="0"/>
        <w:spacing w:after="0" w:line="240" w:lineRule="auto"/>
        <w:ind w:right="1178"/>
        <w:contextualSpacing w:val="0"/>
        <w:rPr>
          <w:rFonts w:ascii="Garamond" w:hAnsi="Garamond"/>
          <w:sz w:val="20"/>
          <w:szCs w:val="20"/>
        </w:rPr>
      </w:pPr>
      <w:r w:rsidRPr="00664829">
        <w:rPr>
          <w:rFonts w:ascii="Garamond" w:hAnsi="Garamond"/>
          <w:sz w:val="20"/>
          <w:szCs w:val="20"/>
        </w:rPr>
        <w:t>vystavenie objednávky (možnosť doplnenia vlastného prednastaveného textu do</w:t>
      </w:r>
      <w:r w:rsidRPr="00664829">
        <w:rPr>
          <w:rFonts w:ascii="Garamond" w:hAnsi="Garamond"/>
          <w:spacing w:val="-1"/>
          <w:sz w:val="20"/>
          <w:szCs w:val="20"/>
        </w:rPr>
        <w:t xml:space="preserve"> </w:t>
      </w:r>
      <w:r w:rsidRPr="00664829">
        <w:rPr>
          <w:rFonts w:ascii="Garamond" w:hAnsi="Garamond"/>
          <w:sz w:val="20"/>
          <w:szCs w:val="20"/>
        </w:rPr>
        <w:t>objednávky)</w:t>
      </w:r>
    </w:p>
    <w:p w14:paraId="27AB967F" w14:textId="77777777" w:rsidR="00C12D59" w:rsidRPr="00664829" w:rsidRDefault="00C12D59" w:rsidP="00C12D59">
      <w:pPr>
        <w:pStyle w:val="Odsekzoznamu"/>
        <w:widowControl w:val="0"/>
        <w:numPr>
          <w:ilvl w:val="0"/>
          <w:numId w:val="30"/>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členenie objednávok podľa druhu, s možnosťou samostatného</w:t>
      </w:r>
      <w:r w:rsidRPr="00664829">
        <w:rPr>
          <w:rFonts w:ascii="Garamond" w:hAnsi="Garamond"/>
          <w:spacing w:val="-13"/>
          <w:sz w:val="20"/>
          <w:szCs w:val="20"/>
        </w:rPr>
        <w:t xml:space="preserve"> </w:t>
      </w:r>
      <w:r w:rsidRPr="00664829">
        <w:rPr>
          <w:rFonts w:ascii="Garamond" w:hAnsi="Garamond"/>
          <w:sz w:val="20"/>
          <w:szCs w:val="20"/>
        </w:rPr>
        <w:t>číslovania</w:t>
      </w:r>
    </w:p>
    <w:p w14:paraId="7CB94EF7" w14:textId="77777777" w:rsidR="00C12D59" w:rsidRPr="00664829" w:rsidRDefault="00C12D59" w:rsidP="00C12D59">
      <w:pPr>
        <w:pStyle w:val="Odsekzoznamu"/>
        <w:widowControl w:val="0"/>
        <w:numPr>
          <w:ilvl w:val="0"/>
          <w:numId w:val="30"/>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priradenie dodávateľa k</w:t>
      </w:r>
      <w:r w:rsidRPr="00664829">
        <w:rPr>
          <w:rFonts w:ascii="Garamond" w:hAnsi="Garamond"/>
          <w:spacing w:val="-4"/>
          <w:sz w:val="20"/>
          <w:szCs w:val="20"/>
        </w:rPr>
        <w:t xml:space="preserve"> </w:t>
      </w:r>
      <w:r w:rsidRPr="00664829">
        <w:rPr>
          <w:rFonts w:ascii="Garamond" w:hAnsi="Garamond"/>
          <w:sz w:val="20"/>
          <w:szCs w:val="20"/>
        </w:rPr>
        <w:t>objednávke</w:t>
      </w:r>
    </w:p>
    <w:p w14:paraId="6C1748D9" w14:textId="77777777" w:rsidR="00C12D59" w:rsidRPr="00664829" w:rsidRDefault="00C12D59" w:rsidP="00C12D59">
      <w:pPr>
        <w:pStyle w:val="Odsekzoznamu"/>
        <w:widowControl w:val="0"/>
        <w:numPr>
          <w:ilvl w:val="0"/>
          <w:numId w:val="30"/>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schvaľovanie dokladov na rôznych úrovniach pre organizačné</w:t>
      </w:r>
      <w:r w:rsidRPr="00664829">
        <w:rPr>
          <w:rFonts w:ascii="Garamond" w:hAnsi="Garamond"/>
          <w:spacing w:val="-11"/>
          <w:sz w:val="20"/>
          <w:szCs w:val="20"/>
        </w:rPr>
        <w:t xml:space="preserve"> </w:t>
      </w:r>
      <w:r w:rsidRPr="00664829">
        <w:rPr>
          <w:rFonts w:ascii="Garamond" w:hAnsi="Garamond"/>
          <w:sz w:val="20"/>
          <w:szCs w:val="20"/>
        </w:rPr>
        <w:t>jednotky</w:t>
      </w:r>
    </w:p>
    <w:p w14:paraId="5452950E" w14:textId="77777777" w:rsidR="00C12D59" w:rsidRPr="00664829" w:rsidRDefault="00C12D59" w:rsidP="00C12D59">
      <w:pPr>
        <w:pStyle w:val="Odsekzoznamu"/>
        <w:widowControl w:val="0"/>
        <w:numPr>
          <w:ilvl w:val="0"/>
          <w:numId w:val="30"/>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generovanie a riadenie verzií</w:t>
      </w:r>
      <w:r w:rsidRPr="00664829">
        <w:rPr>
          <w:rFonts w:ascii="Garamond" w:hAnsi="Garamond"/>
          <w:spacing w:val="-3"/>
          <w:sz w:val="20"/>
          <w:szCs w:val="20"/>
        </w:rPr>
        <w:t xml:space="preserve"> </w:t>
      </w:r>
      <w:r w:rsidRPr="00664829">
        <w:rPr>
          <w:rFonts w:ascii="Garamond" w:hAnsi="Garamond"/>
          <w:sz w:val="20"/>
          <w:szCs w:val="20"/>
        </w:rPr>
        <w:t>objednávok</w:t>
      </w:r>
    </w:p>
    <w:p w14:paraId="7F2D2D66" w14:textId="77777777" w:rsidR="00C12D59" w:rsidRPr="00664829" w:rsidRDefault="00C12D59" w:rsidP="00C12D59">
      <w:pPr>
        <w:pStyle w:val="Odsekzoznamu"/>
        <w:widowControl w:val="0"/>
        <w:numPr>
          <w:ilvl w:val="0"/>
          <w:numId w:val="30"/>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kontrola stavu plnenia</w:t>
      </w:r>
      <w:r w:rsidRPr="00664829">
        <w:rPr>
          <w:rFonts w:ascii="Garamond" w:hAnsi="Garamond"/>
          <w:spacing w:val="-3"/>
          <w:sz w:val="20"/>
          <w:szCs w:val="20"/>
        </w:rPr>
        <w:t xml:space="preserve"> </w:t>
      </w:r>
      <w:r w:rsidRPr="00664829">
        <w:rPr>
          <w:rFonts w:ascii="Garamond" w:hAnsi="Garamond"/>
          <w:sz w:val="20"/>
          <w:szCs w:val="20"/>
        </w:rPr>
        <w:t>objednávky</w:t>
      </w:r>
    </w:p>
    <w:p w14:paraId="033390CE" w14:textId="77777777" w:rsidR="00C12D59" w:rsidRPr="00664829" w:rsidRDefault="00C12D59" w:rsidP="00C12D59">
      <w:pPr>
        <w:pStyle w:val="Odsekzoznamu"/>
        <w:widowControl w:val="0"/>
        <w:numPr>
          <w:ilvl w:val="0"/>
          <w:numId w:val="30"/>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evidovanie ceny bez</w:t>
      </w:r>
      <w:r w:rsidRPr="00664829">
        <w:rPr>
          <w:rFonts w:ascii="Garamond" w:hAnsi="Garamond"/>
          <w:spacing w:val="-5"/>
          <w:sz w:val="20"/>
          <w:szCs w:val="20"/>
        </w:rPr>
        <w:t xml:space="preserve"> </w:t>
      </w:r>
      <w:r w:rsidRPr="00664829">
        <w:rPr>
          <w:rFonts w:ascii="Garamond" w:hAnsi="Garamond"/>
          <w:sz w:val="20"/>
          <w:szCs w:val="20"/>
        </w:rPr>
        <w:t>DPH</w:t>
      </w:r>
    </w:p>
    <w:p w14:paraId="6C46CDEE" w14:textId="77777777" w:rsidR="00C12D59" w:rsidRPr="00664829" w:rsidRDefault="00C12D59" w:rsidP="00C12D59">
      <w:pPr>
        <w:pStyle w:val="Odsekzoznamu"/>
        <w:widowControl w:val="0"/>
        <w:numPr>
          <w:ilvl w:val="0"/>
          <w:numId w:val="30"/>
        </w:numPr>
        <w:tabs>
          <w:tab w:val="left" w:pos="1976"/>
          <w:tab w:val="left" w:pos="1977"/>
        </w:tabs>
        <w:autoSpaceDE w:val="0"/>
        <w:autoSpaceDN w:val="0"/>
        <w:spacing w:after="0" w:line="240" w:lineRule="auto"/>
        <w:ind w:hanging="361"/>
        <w:contextualSpacing w:val="0"/>
        <w:rPr>
          <w:rFonts w:ascii="Garamond" w:hAnsi="Garamond"/>
          <w:b/>
          <w:bCs/>
          <w:sz w:val="20"/>
          <w:szCs w:val="20"/>
        </w:rPr>
      </w:pPr>
      <w:r w:rsidRPr="00664829">
        <w:rPr>
          <w:rFonts w:ascii="Garamond" w:hAnsi="Garamond"/>
          <w:sz w:val="20"/>
          <w:szCs w:val="20"/>
        </w:rPr>
        <w:t xml:space="preserve">priradenie k rámcovej zmluve </w:t>
      </w:r>
    </w:p>
    <w:p w14:paraId="73570BE9" w14:textId="77777777" w:rsidR="00C12D59" w:rsidRPr="00664829" w:rsidRDefault="00C12D59" w:rsidP="00C12D59">
      <w:pPr>
        <w:pStyle w:val="Odsekzoznamu"/>
        <w:widowControl w:val="0"/>
        <w:numPr>
          <w:ilvl w:val="0"/>
          <w:numId w:val="30"/>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zobrazenie prepojených objektov</w:t>
      </w:r>
      <w:r w:rsidRPr="00664829">
        <w:rPr>
          <w:rFonts w:ascii="Garamond" w:hAnsi="Garamond"/>
          <w:spacing w:val="-3"/>
          <w:sz w:val="20"/>
          <w:szCs w:val="20"/>
        </w:rPr>
        <w:t xml:space="preserve"> </w:t>
      </w:r>
      <w:r w:rsidRPr="00664829">
        <w:rPr>
          <w:rFonts w:ascii="Garamond" w:hAnsi="Garamond"/>
          <w:sz w:val="20"/>
          <w:szCs w:val="20"/>
        </w:rPr>
        <w:t>objednávky:</w:t>
      </w:r>
    </w:p>
    <w:p w14:paraId="6D70E280" w14:textId="77777777" w:rsidR="00C12D59" w:rsidRPr="00664829" w:rsidRDefault="00C12D59" w:rsidP="00C12D59">
      <w:pPr>
        <w:pStyle w:val="Odsekzoznamu"/>
        <w:widowControl w:val="0"/>
        <w:numPr>
          <w:ilvl w:val="1"/>
          <w:numId w:val="30"/>
        </w:numPr>
        <w:tabs>
          <w:tab w:val="left" w:pos="2696"/>
          <w:tab w:val="left" w:pos="2697"/>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dodávateľská</w:t>
      </w:r>
      <w:r w:rsidRPr="00664829">
        <w:rPr>
          <w:rFonts w:ascii="Garamond" w:hAnsi="Garamond"/>
          <w:spacing w:val="-5"/>
          <w:sz w:val="20"/>
          <w:szCs w:val="20"/>
        </w:rPr>
        <w:t xml:space="preserve"> </w:t>
      </w:r>
      <w:r w:rsidRPr="00664829">
        <w:rPr>
          <w:rFonts w:ascii="Garamond" w:hAnsi="Garamond"/>
          <w:sz w:val="20"/>
          <w:szCs w:val="20"/>
        </w:rPr>
        <w:t>faktúra</w:t>
      </w:r>
    </w:p>
    <w:p w14:paraId="1EAE4841" w14:textId="77777777" w:rsidR="00C12D59" w:rsidRPr="00664829" w:rsidRDefault="00C12D59" w:rsidP="00C12D59">
      <w:pPr>
        <w:pStyle w:val="Odsekzoznamu"/>
        <w:widowControl w:val="0"/>
        <w:numPr>
          <w:ilvl w:val="1"/>
          <w:numId w:val="30"/>
        </w:numPr>
        <w:tabs>
          <w:tab w:val="left" w:pos="2696"/>
          <w:tab w:val="left" w:pos="2697"/>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príjem materiálu</w:t>
      </w:r>
    </w:p>
    <w:p w14:paraId="1F16B3EA" w14:textId="77777777" w:rsidR="00C12D59" w:rsidRPr="00664829" w:rsidRDefault="00C12D59" w:rsidP="00C12D59">
      <w:pPr>
        <w:pStyle w:val="Odsekzoznamu"/>
        <w:widowControl w:val="0"/>
        <w:numPr>
          <w:ilvl w:val="1"/>
          <w:numId w:val="30"/>
        </w:numPr>
        <w:tabs>
          <w:tab w:val="left" w:pos="2696"/>
          <w:tab w:val="left" w:pos="2697"/>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odsúhlasenie služieb a</w:t>
      </w:r>
      <w:r w:rsidRPr="00664829">
        <w:rPr>
          <w:rFonts w:ascii="Garamond" w:hAnsi="Garamond"/>
          <w:spacing w:val="-1"/>
          <w:sz w:val="20"/>
          <w:szCs w:val="20"/>
        </w:rPr>
        <w:t xml:space="preserve"> </w:t>
      </w:r>
      <w:r w:rsidRPr="00664829">
        <w:rPr>
          <w:rFonts w:ascii="Garamond" w:hAnsi="Garamond"/>
          <w:sz w:val="20"/>
          <w:szCs w:val="20"/>
        </w:rPr>
        <w:t>prác</w:t>
      </w:r>
    </w:p>
    <w:p w14:paraId="4500EABB" w14:textId="77777777" w:rsidR="00C12D59" w:rsidRPr="00664829" w:rsidRDefault="00C12D59" w:rsidP="00C12D59">
      <w:pPr>
        <w:pStyle w:val="Odsekzoznamu"/>
        <w:widowControl w:val="0"/>
        <w:numPr>
          <w:ilvl w:val="1"/>
          <w:numId w:val="30"/>
        </w:numPr>
        <w:tabs>
          <w:tab w:val="left" w:pos="2696"/>
          <w:tab w:val="left" w:pos="2697"/>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lastRenderedPageBreak/>
        <w:t>došlej</w:t>
      </w:r>
      <w:r w:rsidRPr="00664829">
        <w:rPr>
          <w:rFonts w:ascii="Garamond" w:hAnsi="Garamond"/>
          <w:spacing w:val="1"/>
          <w:sz w:val="20"/>
          <w:szCs w:val="20"/>
        </w:rPr>
        <w:t xml:space="preserve"> </w:t>
      </w:r>
      <w:r w:rsidRPr="00664829">
        <w:rPr>
          <w:rFonts w:ascii="Garamond" w:hAnsi="Garamond"/>
          <w:sz w:val="20"/>
          <w:szCs w:val="20"/>
        </w:rPr>
        <w:t>zálohy</w:t>
      </w:r>
    </w:p>
    <w:p w14:paraId="4F39CFCA"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obstarávanie služieb a materiálu, tovaru a</w:t>
      </w:r>
      <w:r w:rsidRPr="00664829">
        <w:rPr>
          <w:rFonts w:ascii="Garamond" w:hAnsi="Garamond"/>
          <w:spacing w:val="-2"/>
          <w:sz w:val="20"/>
          <w:szCs w:val="20"/>
        </w:rPr>
        <w:t xml:space="preserve"> </w:t>
      </w:r>
      <w:r w:rsidRPr="00664829">
        <w:rPr>
          <w:rFonts w:ascii="Garamond" w:hAnsi="Garamond"/>
          <w:sz w:val="20"/>
          <w:szCs w:val="20"/>
        </w:rPr>
        <w:t>práce</w:t>
      </w:r>
    </w:p>
    <w:p w14:paraId="77E559A3" w14:textId="77777777" w:rsidR="00C12D59" w:rsidRPr="00664829" w:rsidRDefault="00C12D59" w:rsidP="00C12D59">
      <w:pPr>
        <w:pStyle w:val="Odsekzoznamu"/>
        <w:widowControl w:val="0"/>
        <w:numPr>
          <w:ilvl w:val="0"/>
          <w:numId w:val="29"/>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evidovanie</w:t>
      </w:r>
      <w:r w:rsidRPr="00664829">
        <w:rPr>
          <w:rFonts w:ascii="Garamond" w:hAnsi="Garamond"/>
          <w:spacing w:val="2"/>
          <w:sz w:val="20"/>
          <w:szCs w:val="20"/>
        </w:rPr>
        <w:t xml:space="preserve"> </w:t>
      </w:r>
      <w:r w:rsidRPr="00664829">
        <w:rPr>
          <w:rFonts w:ascii="Garamond" w:hAnsi="Garamond"/>
          <w:sz w:val="20"/>
          <w:szCs w:val="20"/>
        </w:rPr>
        <w:t>zmlúv</w:t>
      </w:r>
    </w:p>
    <w:p w14:paraId="34ACB994" w14:textId="77777777" w:rsidR="00C12D59" w:rsidRPr="00664829" w:rsidRDefault="00C12D59" w:rsidP="00C12D59">
      <w:pPr>
        <w:pStyle w:val="Odsekzoznamu"/>
        <w:widowControl w:val="0"/>
        <w:numPr>
          <w:ilvl w:val="0"/>
          <w:numId w:val="29"/>
        </w:numPr>
        <w:tabs>
          <w:tab w:val="left" w:pos="1976"/>
          <w:tab w:val="left" w:pos="1977"/>
        </w:tabs>
        <w:autoSpaceDE w:val="0"/>
        <w:autoSpaceDN w:val="0"/>
        <w:spacing w:after="0" w:line="240" w:lineRule="auto"/>
        <w:ind w:right="1177"/>
        <w:contextualSpacing w:val="0"/>
        <w:rPr>
          <w:rFonts w:ascii="Garamond" w:hAnsi="Garamond"/>
          <w:sz w:val="20"/>
          <w:szCs w:val="20"/>
        </w:rPr>
      </w:pPr>
      <w:r w:rsidRPr="00664829">
        <w:rPr>
          <w:rFonts w:ascii="Garamond" w:hAnsi="Garamond"/>
          <w:sz w:val="20"/>
          <w:szCs w:val="20"/>
        </w:rPr>
        <w:t>evidovanie nákupných cien na úrovni dodávateľov pre nakupované materiály</w:t>
      </w:r>
    </w:p>
    <w:p w14:paraId="615823E0" w14:textId="77777777" w:rsidR="00C12D59" w:rsidRPr="00664829" w:rsidRDefault="00C12D59" w:rsidP="00C12D59">
      <w:pPr>
        <w:pStyle w:val="Odsekzoznamu"/>
        <w:widowControl w:val="0"/>
        <w:numPr>
          <w:ilvl w:val="0"/>
          <w:numId w:val="29"/>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sledovanie stavu</w:t>
      </w:r>
      <w:r w:rsidRPr="00664829">
        <w:rPr>
          <w:rFonts w:ascii="Garamond" w:hAnsi="Garamond"/>
          <w:spacing w:val="-1"/>
          <w:sz w:val="20"/>
          <w:szCs w:val="20"/>
        </w:rPr>
        <w:t xml:space="preserve"> </w:t>
      </w:r>
      <w:r w:rsidRPr="00664829">
        <w:rPr>
          <w:rFonts w:ascii="Garamond" w:hAnsi="Garamond"/>
          <w:sz w:val="20"/>
          <w:szCs w:val="20"/>
        </w:rPr>
        <w:t>objednávky</w:t>
      </w:r>
    </w:p>
    <w:p w14:paraId="0D6542A9" w14:textId="77777777" w:rsidR="00C12D59" w:rsidRPr="00664829" w:rsidRDefault="00C12D59" w:rsidP="00C12D59">
      <w:pPr>
        <w:pStyle w:val="Odsekzoznamu"/>
        <w:widowControl w:val="0"/>
        <w:numPr>
          <w:ilvl w:val="3"/>
          <w:numId w:val="37"/>
        </w:numPr>
        <w:tabs>
          <w:tab w:val="left" w:pos="1666"/>
          <w:tab w:val="left" w:pos="1667"/>
        </w:tabs>
        <w:autoSpaceDE w:val="0"/>
        <w:autoSpaceDN w:val="0"/>
        <w:spacing w:after="0" w:line="240" w:lineRule="auto"/>
        <w:ind w:left="1666" w:hanging="423"/>
        <w:contextualSpacing w:val="0"/>
        <w:rPr>
          <w:rFonts w:ascii="Garamond" w:hAnsi="Garamond"/>
          <w:sz w:val="20"/>
          <w:szCs w:val="20"/>
        </w:rPr>
      </w:pPr>
      <w:proofErr w:type="spellStart"/>
      <w:r w:rsidRPr="00664829">
        <w:rPr>
          <w:rFonts w:ascii="Garamond" w:hAnsi="Garamond"/>
          <w:sz w:val="20"/>
          <w:szCs w:val="20"/>
        </w:rPr>
        <w:t>reporting</w:t>
      </w:r>
      <w:proofErr w:type="spellEnd"/>
      <w:r w:rsidRPr="00664829">
        <w:rPr>
          <w:rFonts w:ascii="Garamond" w:hAnsi="Garamond"/>
          <w:sz w:val="20"/>
          <w:szCs w:val="20"/>
        </w:rPr>
        <w:t xml:space="preserve"> a</w:t>
      </w:r>
      <w:r w:rsidRPr="00664829">
        <w:rPr>
          <w:rFonts w:ascii="Garamond" w:hAnsi="Garamond"/>
          <w:spacing w:val="-1"/>
          <w:sz w:val="20"/>
          <w:szCs w:val="20"/>
        </w:rPr>
        <w:t xml:space="preserve"> </w:t>
      </w:r>
      <w:r w:rsidRPr="00664829">
        <w:rPr>
          <w:rFonts w:ascii="Garamond" w:hAnsi="Garamond"/>
          <w:sz w:val="20"/>
          <w:szCs w:val="20"/>
        </w:rPr>
        <w:t>zverejňovanie</w:t>
      </w:r>
    </w:p>
    <w:p w14:paraId="00BB11A9" w14:textId="77777777" w:rsidR="00C12D59" w:rsidRPr="00664829" w:rsidRDefault="00C12D59" w:rsidP="00C12D59">
      <w:pPr>
        <w:pStyle w:val="Odsekzoznamu"/>
        <w:widowControl w:val="0"/>
        <w:numPr>
          <w:ilvl w:val="0"/>
          <w:numId w:val="28"/>
        </w:numPr>
        <w:tabs>
          <w:tab w:val="left" w:pos="1976"/>
          <w:tab w:val="left" w:pos="1977"/>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hlásenie</w:t>
      </w:r>
      <w:r w:rsidRPr="00664829">
        <w:rPr>
          <w:rFonts w:ascii="Garamond" w:hAnsi="Garamond"/>
          <w:spacing w:val="-1"/>
          <w:sz w:val="20"/>
          <w:szCs w:val="20"/>
        </w:rPr>
        <w:t xml:space="preserve"> </w:t>
      </w:r>
      <w:r w:rsidRPr="00664829">
        <w:rPr>
          <w:rFonts w:ascii="Garamond" w:hAnsi="Garamond"/>
          <w:sz w:val="20"/>
          <w:szCs w:val="20"/>
        </w:rPr>
        <w:t>INTRASTAT</w:t>
      </w:r>
    </w:p>
    <w:p w14:paraId="23A11FB7"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proofErr w:type="spellStart"/>
      <w:r w:rsidRPr="00664829">
        <w:rPr>
          <w:rFonts w:ascii="Garamond" w:hAnsi="Garamond"/>
          <w:sz w:val="20"/>
          <w:szCs w:val="20"/>
        </w:rPr>
        <w:t>reporting</w:t>
      </w:r>
      <w:proofErr w:type="spellEnd"/>
      <w:r w:rsidRPr="00664829">
        <w:rPr>
          <w:rFonts w:ascii="Garamond" w:hAnsi="Garamond"/>
          <w:sz w:val="20"/>
          <w:szCs w:val="20"/>
        </w:rPr>
        <w:t xml:space="preserve"> minimálne nasledovných tlačových</w:t>
      </w:r>
      <w:r w:rsidRPr="00664829">
        <w:rPr>
          <w:rFonts w:ascii="Garamond" w:hAnsi="Garamond"/>
          <w:spacing w:val="-2"/>
          <w:sz w:val="20"/>
          <w:szCs w:val="20"/>
        </w:rPr>
        <w:t xml:space="preserve"> </w:t>
      </w:r>
      <w:r w:rsidRPr="00664829">
        <w:rPr>
          <w:rFonts w:ascii="Garamond" w:hAnsi="Garamond"/>
          <w:sz w:val="20"/>
          <w:szCs w:val="20"/>
        </w:rPr>
        <w:t>zostáv:</w:t>
      </w:r>
    </w:p>
    <w:p w14:paraId="774A8678" w14:textId="77777777" w:rsidR="00C12D59" w:rsidRPr="00664829" w:rsidRDefault="00C12D59" w:rsidP="00C12D59">
      <w:pPr>
        <w:pStyle w:val="Odsekzoznamu"/>
        <w:widowControl w:val="0"/>
        <w:numPr>
          <w:ilvl w:val="0"/>
          <w:numId w:val="27"/>
        </w:numPr>
        <w:tabs>
          <w:tab w:val="left" w:pos="1977"/>
        </w:tabs>
        <w:autoSpaceDE w:val="0"/>
        <w:autoSpaceDN w:val="0"/>
        <w:spacing w:after="0" w:line="240" w:lineRule="auto"/>
        <w:ind w:left="1976" w:hanging="361"/>
        <w:contextualSpacing w:val="0"/>
        <w:jc w:val="both"/>
        <w:rPr>
          <w:rFonts w:ascii="Garamond" w:hAnsi="Garamond"/>
          <w:sz w:val="20"/>
          <w:szCs w:val="20"/>
        </w:rPr>
      </w:pPr>
      <w:r w:rsidRPr="00664829">
        <w:rPr>
          <w:rFonts w:ascii="Garamond" w:hAnsi="Garamond"/>
          <w:sz w:val="20"/>
          <w:szCs w:val="20"/>
        </w:rPr>
        <w:t>nákupná</w:t>
      </w:r>
      <w:r w:rsidRPr="00664829">
        <w:rPr>
          <w:rFonts w:ascii="Garamond" w:hAnsi="Garamond"/>
          <w:spacing w:val="-3"/>
          <w:sz w:val="20"/>
          <w:szCs w:val="20"/>
        </w:rPr>
        <w:t xml:space="preserve"> </w:t>
      </w:r>
      <w:r w:rsidRPr="00664829">
        <w:rPr>
          <w:rFonts w:ascii="Garamond" w:hAnsi="Garamond"/>
          <w:sz w:val="20"/>
          <w:szCs w:val="20"/>
        </w:rPr>
        <w:t>objednávka</w:t>
      </w:r>
    </w:p>
    <w:p w14:paraId="0115B0E2" w14:textId="77777777" w:rsidR="00C12D59" w:rsidRPr="00664829" w:rsidRDefault="00C12D59" w:rsidP="00C12D59">
      <w:pPr>
        <w:pStyle w:val="Odsekzoznamu"/>
        <w:widowControl w:val="0"/>
        <w:numPr>
          <w:ilvl w:val="1"/>
          <w:numId w:val="27"/>
        </w:numPr>
        <w:tabs>
          <w:tab w:val="left" w:pos="2697"/>
        </w:tabs>
        <w:autoSpaceDE w:val="0"/>
        <w:autoSpaceDN w:val="0"/>
        <w:spacing w:after="0" w:line="240" w:lineRule="auto"/>
        <w:contextualSpacing w:val="0"/>
        <w:jc w:val="both"/>
        <w:rPr>
          <w:rFonts w:ascii="Garamond" w:hAnsi="Garamond"/>
          <w:sz w:val="20"/>
          <w:szCs w:val="20"/>
        </w:rPr>
      </w:pPr>
      <w:r w:rsidRPr="00664829">
        <w:rPr>
          <w:rFonts w:ascii="Garamond" w:hAnsi="Garamond"/>
          <w:sz w:val="20"/>
          <w:szCs w:val="20"/>
        </w:rPr>
        <w:t>Podľa stavu plnenia</w:t>
      </w:r>
    </w:p>
    <w:p w14:paraId="382F6C99" w14:textId="77777777" w:rsidR="00C12D59" w:rsidRPr="00664829" w:rsidRDefault="00C12D59" w:rsidP="00C12D59">
      <w:pPr>
        <w:pStyle w:val="Odsekzoznamu"/>
        <w:widowControl w:val="0"/>
        <w:numPr>
          <w:ilvl w:val="1"/>
          <w:numId w:val="27"/>
        </w:numPr>
        <w:tabs>
          <w:tab w:val="left" w:pos="2697"/>
        </w:tabs>
        <w:autoSpaceDE w:val="0"/>
        <w:autoSpaceDN w:val="0"/>
        <w:spacing w:after="0" w:line="240" w:lineRule="auto"/>
        <w:contextualSpacing w:val="0"/>
        <w:jc w:val="both"/>
        <w:rPr>
          <w:rFonts w:ascii="Garamond" w:hAnsi="Garamond"/>
          <w:sz w:val="20"/>
          <w:szCs w:val="20"/>
        </w:rPr>
      </w:pPr>
      <w:r w:rsidRPr="00664829">
        <w:rPr>
          <w:rFonts w:ascii="Garamond" w:hAnsi="Garamond"/>
          <w:sz w:val="20"/>
          <w:szCs w:val="20"/>
        </w:rPr>
        <w:t>Podľa stavu uvoľnenia</w:t>
      </w:r>
    </w:p>
    <w:p w14:paraId="0E6600A7" w14:textId="77777777" w:rsidR="00C12D59" w:rsidRPr="00664829" w:rsidRDefault="00C12D59" w:rsidP="00C12D59">
      <w:pPr>
        <w:pStyle w:val="Odsekzoznamu"/>
        <w:widowControl w:val="0"/>
        <w:numPr>
          <w:ilvl w:val="1"/>
          <w:numId w:val="27"/>
        </w:numPr>
        <w:tabs>
          <w:tab w:val="left" w:pos="2697"/>
        </w:tabs>
        <w:autoSpaceDE w:val="0"/>
        <w:autoSpaceDN w:val="0"/>
        <w:spacing w:after="0" w:line="240" w:lineRule="auto"/>
        <w:ind w:right="1175"/>
        <w:contextualSpacing w:val="0"/>
        <w:jc w:val="both"/>
        <w:rPr>
          <w:rFonts w:ascii="Garamond" w:hAnsi="Garamond"/>
          <w:sz w:val="20"/>
          <w:szCs w:val="20"/>
        </w:rPr>
      </w:pPr>
      <w:r w:rsidRPr="00664829">
        <w:rPr>
          <w:rFonts w:ascii="Garamond" w:hAnsi="Garamond"/>
          <w:sz w:val="20"/>
          <w:szCs w:val="20"/>
        </w:rPr>
        <w:t>Prehľad dokladov podľa ľubovoľných údajov evidovaných na úrovni nákupnej objednávky napr. dodávateľ, materiál, organizačné jednotky</w:t>
      </w:r>
    </w:p>
    <w:p w14:paraId="7A33C827" w14:textId="77777777" w:rsidR="00C12D59" w:rsidRPr="00664829" w:rsidRDefault="00C12D59" w:rsidP="00C12D59">
      <w:pPr>
        <w:pStyle w:val="Odsekzoznamu"/>
        <w:widowControl w:val="0"/>
        <w:numPr>
          <w:ilvl w:val="1"/>
          <w:numId w:val="27"/>
        </w:numPr>
        <w:tabs>
          <w:tab w:val="left" w:pos="2697"/>
        </w:tabs>
        <w:autoSpaceDE w:val="0"/>
        <w:autoSpaceDN w:val="0"/>
        <w:spacing w:after="0" w:line="240" w:lineRule="auto"/>
        <w:contextualSpacing w:val="0"/>
        <w:jc w:val="both"/>
        <w:rPr>
          <w:rFonts w:ascii="Garamond" w:hAnsi="Garamond"/>
          <w:sz w:val="20"/>
          <w:szCs w:val="20"/>
        </w:rPr>
      </w:pPr>
      <w:r w:rsidRPr="00664829">
        <w:rPr>
          <w:rFonts w:ascii="Garamond" w:hAnsi="Garamond"/>
          <w:sz w:val="20"/>
          <w:szCs w:val="20"/>
        </w:rPr>
        <w:t>Priradenie k zmluvám</w:t>
      </w:r>
    </w:p>
    <w:p w14:paraId="2F9276EE" w14:textId="77777777" w:rsidR="00C12D59" w:rsidRPr="00664829" w:rsidRDefault="00C12D59" w:rsidP="00C12D59">
      <w:pPr>
        <w:pStyle w:val="Odsekzoznamu"/>
        <w:widowControl w:val="0"/>
        <w:numPr>
          <w:ilvl w:val="0"/>
          <w:numId w:val="27"/>
        </w:numPr>
        <w:tabs>
          <w:tab w:val="left" w:pos="1977"/>
        </w:tabs>
        <w:autoSpaceDE w:val="0"/>
        <w:autoSpaceDN w:val="0"/>
        <w:spacing w:after="0" w:line="240" w:lineRule="auto"/>
        <w:ind w:left="1976" w:hanging="361"/>
        <w:contextualSpacing w:val="0"/>
        <w:jc w:val="both"/>
        <w:rPr>
          <w:rFonts w:ascii="Garamond" w:hAnsi="Garamond"/>
          <w:sz w:val="20"/>
          <w:szCs w:val="20"/>
        </w:rPr>
      </w:pPr>
      <w:r w:rsidRPr="00664829">
        <w:rPr>
          <w:rFonts w:ascii="Garamond" w:hAnsi="Garamond"/>
          <w:sz w:val="20"/>
          <w:szCs w:val="20"/>
        </w:rPr>
        <w:t>plnenie rámcových, čiastkových a kúpnych</w:t>
      </w:r>
      <w:r w:rsidRPr="00664829">
        <w:rPr>
          <w:rFonts w:ascii="Garamond" w:hAnsi="Garamond"/>
          <w:spacing w:val="-1"/>
          <w:sz w:val="20"/>
          <w:szCs w:val="20"/>
        </w:rPr>
        <w:t xml:space="preserve"> </w:t>
      </w:r>
      <w:r w:rsidRPr="00664829">
        <w:rPr>
          <w:rFonts w:ascii="Garamond" w:hAnsi="Garamond"/>
          <w:sz w:val="20"/>
          <w:szCs w:val="20"/>
        </w:rPr>
        <w:t>zmlúv</w:t>
      </w:r>
    </w:p>
    <w:p w14:paraId="20E95E8E" w14:textId="77777777" w:rsidR="00C12D59" w:rsidRPr="00664829" w:rsidRDefault="00C12D59" w:rsidP="00C12D59">
      <w:pPr>
        <w:pStyle w:val="Odsekzoznamu"/>
        <w:widowControl w:val="0"/>
        <w:numPr>
          <w:ilvl w:val="0"/>
          <w:numId w:val="27"/>
        </w:numPr>
        <w:tabs>
          <w:tab w:val="left" w:pos="2039"/>
        </w:tabs>
        <w:autoSpaceDE w:val="0"/>
        <w:autoSpaceDN w:val="0"/>
        <w:spacing w:after="0" w:line="240" w:lineRule="auto"/>
        <w:contextualSpacing w:val="0"/>
        <w:jc w:val="both"/>
        <w:rPr>
          <w:rFonts w:ascii="Garamond" w:hAnsi="Garamond"/>
          <w:sz w:val="20"/>
          <w:szCs w:val="20"/>
        </w:rPr>
      </w:pPr>
    </w:p>
    <w:p w14:paraId="33DD3C1D" w14:textId="77777777" w:rsidR="00C12D59" w:rsidRPr="00664829" w:rsidRDefault="00C12D59" w:rsidP="00C12D59">
      <w:pPr>
        <w:pStyle w:val="Nadpis1"/>
        <w:keepNext w:val="0"/>
        <w:widowControl w:val="0"/>
        <w:numPr>
          <w:ilvl w:val="2"/>
          <w:numId w:val="37"/>
        </w:numPr>
        <w:tabs>
          <w:tab w:val="left" w:pos="1028"/>
          <w:tab w:val="left" w:pos="1029"/>
        </w:tabs>
        <w:autoSpaceDE w:val="0"/>
        <w:autoSpaceDN w:val="0"/>
        <w:ind w:left="2160" w:hanging="791"/>
        <w:rPr>
          <w:rFonts w:ascii="Garamond" w:hAnsi="Garamond" w:cs="Arial"/>
          <w:sz w:val="20"/>
          <w:szCs w:val="20"/>
        </w:rPr>
      </w:pPr>
      <w:r w:rsidRPr="00664829">
        <w:rPr>
          <w:rFonts w:ascii="Garamond" w:hAnsi="Garamond" w:cs="Arial"/>
          <w:sz w:val="20"/>
          <w:szCs w:val="20"/>
        </w:rPr>
        <w:t>Procesy</w:t>
      </w:r>
      <w:r w:rsidRPr="00664829">
        <w:rPr>
          <w:rFonts w:ascii="Garamond" w:hAnsi="Garamond" w:cs="Arial"/>
          <w:spacing w:val="-4"/>
          <w:sz w:val="20"/>
          <w:szCs w:val="20"/>
        </w:rPr>
        <w:t xml:space="preserve"> </w:t>
      </w:r>
      <w:r w:rsidRPr="00664829">
        <w:rPr>
          <w:rFonts w:ascii="Garamond" w:hAnsi="Garamond" w:cs="Arial"/>
          <w:sz w:val="20"/>
          <w:szCs w:val="20"/>
        </w:rPr>
        <w:t>Logistiky</w:t>
      </w:r>
    </w:p>
    <w:p w14:paraId="4957E5CC" w14:textId="77777777" w:rsidR="00C12D59" w:rsidRPr="00664829" w:rsidRDefault="00C12D59" w:rsidP="00C12D59">
      <w:pPr>
        <w:pStyle w:val="Zkladntext"/>
        <w:ind w:left="536"/>
        <w:rPr>
          <w:rFonts w:ascii="Garamond" w:hAnsi="Garamond"/>
        </w:rPr>
      </w:pPr>
      <w:r w:rsidRPr="00664829">
        <w:rPr>
          <w:rFonts w:ascii="Garamond" w:hAnsi="Garamond"/>
        </w:rPr>
        <w:t>IS SAP podporuje nasledovné procesy logistiky v jednotlivým moduloch SAP :</w:t>
      </w:r>
    </w:p>
    <w:p w14:paraId="4C17A4F7" w14:textId="77777777" w:rsidR="00C12D59" w:rsidRPr="00664829" w:rsidRDefault="00C12D59" w:rsidP="00C12D59">
      <w:pPr>
        <w:pStyle w:val="Odsekzoznamu"/>
        <w:widowControl w:val="0"/>
        <w:numPr>
          <w:ilvl w:val="3"/>
          <w:numId w:val="37"/>
        </w:numPr>
        <w:tabs>
          <w:tab w:val="left" w:pos="1616"/>
          <w:tab w:val="left" w:pos="1617"/>
        </w:tabs>
        <w:autoSpaceDE w:val="0"/>
        <w:autoSpaceDN w:val="0"/>
        <w:spacing w:after="0" w:line="240" w:lineRule="auto"/>
        <w:ind w:left="1616" w:hanging="361"/>
        <w:contextualSpacing w:val="0"/>
        <w:rPr>
          <w:rFonts w:ascii="Garamond" w:hAnsi="Garamond"/>
          <w:sz w:val="20"/>
          <w:szCs w:val="20"/>
        </w:rPr>
      </w:pPr>
      <w:r w:rsidRPr="00664829">
        <w:rPr>
          <w:rFonts w:ascii="Garamond" w:hAnsi="Garamond"/>
          <w:sz w:val="20"/>
          <w:szCs w:val="20"/>
        </w:rPr>
        <w:t>Procesy riadenia zásob (SAP</w:t>
      </w:r>
      <w:r w:rsidRPr="00664829">
        <w:rPr>
          <w:rFonts w:ascii="Garamond" w:hAnsi="Garamond"/>
          <w:spacing w:val="-4"/>
          <w:sz w:val="20"/>
          <w:szCs w:val="20"/>
        </w:rPr>
        <w:t xml:space="preserve"> </w:t>
      </w:r>
      <w:r w:rsidRPr="00664829">
        <w:rPr>
          <w:rFonts w:ascii="Garamond" w:hAnsi="Garamond"/>
          <w:sz w:val="20"/>
          <w:szCs w:val="20"/>
        </w:rPr>
        <w:t>MM),</w:t>
      </w:r>
    </w:p>
    <w:p w14:paraId="42207A1D" w14:textId="77777777" w:rsidR="00C12D59" w:rsidRPr="00664829" w:rsidRDefault="00C12D59" w:rsidP="00C12D59">
      <w:pPr>
        <w:pStyle w:val="Odsekzoznamu"/>
        <w:widowControl w:val="0"/>
        <w:numPr>
          <w:ilvl w:val="3"/>
          <w:numId w:val="37"/>
        </w:numPr>
        <w:tabs>
          <w:tab w:val="left" w:pos="1616"/>
          <w:tab w:val="left" w:pos="1617"/>
        </w:tabs>
        <w:autoSpaceDE w:val="0"/>
        <w:autoSpaceDN w:val="0"/>
        <w:spacing w:after="0" w:line="240" w:lineRule="auto"/>
        <w:ind w:left="1616" w:hanging="361"/>
        <w:contextualSpacing w:val="0"/>
        <w:rPr>
          <w:rFonts w:ascii="Garamond" w:hAnsi="Garamond"/>
          <w:sz w:val="20"/>
          <w:szCs w:val="20"/>
        </w:rPr>
      </w:pPr>
      <w:r w:rsidRPr="00664829">
        <w:rPr>
          <w:rFonts w:ascii="Garamond" w:hAnsi="Garamond"/>
          <w:sz w:val="20"/>
          <w:szCs w:val="20"/>
        </w:rPr>
        <w:t>Procesy vstupnej a výstupnej logistiky (SAP</w:t>
      </w:r>
      <w:r w:rsidRPr="00664829">
        <w:rPr>
          <w:rFonts w:ascii="Garamond" w:hAnsi="Garamond"/>
          <w:spacing w:val="-3"/>
          <w:sz w:val="20"/>
          <w:szCs w:val="20"/>
        </w:rPr>
        <w:t xml:space="preserve"> </w:t>
      </w:r>
      <w:r w:rsidRPr="00664829">
        <w:rPr>
          <w:rFonts w:ascii="Garamond" w:hAnsi="Garamond"/>
          <w:sz w:val="20"/>
          <w:szCs w:val="20"/>
        </w:rPr>
        <w:t>MM),</w:t>
      </w:r>
    </w:p>
    <w:p w14:paraId="72F970F7" w14:textId="77777777" w:rsidR="00C12D59" w:rsidRPr="00664829" w:rsidRDefault="00C12D59" w:rsidP="00C12D59">
      <w:pPr>
        <w:pStyle w:val="Odsekzoznamu"/>
        <w:widowControl w:val="0"/>
        <w:numPr>
          <w:ilvl w:val="3"/>
          <w:numId w:val="37"/>
        </w:numPr>
        <w:tabs>
          <w:tab w:val="left" w:pos="1616"/>
          <w:tab w:val="left" w:pos="1617"/>
        </w:tabs>
        <w:autoSpaceDE w:val="0"/>
        <w:autoSpaceDN w:val="0"/>
        <w:spacing w:after="0" w:line="240" w:lineRule="auto"/>
        <w:ind w:left="1616" w:hanging="361"/>
        <w:contextualSpacing w:val="0"/>
        <w:rPr>
          <w:rFonts w:ascii="Garamond" w:hAnsi="Garamond"/>
          <w:sz w:val="20"/>
          <w:szCs w:val="20"/>
        </w:rPr>
      </w:pPr>
      <w:r w:rsidRPr="00664829">
        <w:rPr>
          <w:rFonts w:ascii="Garamond" w:hAnsi="Garamond"/>
          <w:sz w:val="20"/>
          <w:szCs w:val="20"/>
        </w:rPr>
        <w:t>Procesy predaja a distribúcie (SAP</w:t>
      </w:r>
      <w:r w:rsidRPr="00664829">
        <w:rPr>
          <w:rFonts w:ascii="Garamond" w:hAnsi="Garamond"/>
          <w:spacing w:val="-3"/>
          <w:sz w:val="20"/>
          <w:szCs w:val="20"/>
        </w:rPr>
        <w:t xml:space="preserve"> </w:t>
      </w:r>
      <w:r w:rsidRPr="00664829">
        <w:rPr>
          <w:rFonts w:ascii="Garamond" w:hAnsi="Garamond"/>
          <w:sz w:val="20"/>
          <w:szCs w:val="20"/>
        </w:rPr>
        <w:t>SD),</w:t>
      </w:r>
    </w:p>
    <w:p w14:paraId="666FAA0A" w14:textId="77777777" w:rsidR="00C12D59" w:rsidRPr="00664829" w:rsidRDefault="00C12D59" w:rsidP="00C12D59">
      <w:pPr>
        <w:pStyle w:val="Odsekzoznamu"/>
        <w:widowControl w:val="0"/>
        <w:numPr>
          <w:ilvl w:val="3"/>
          <w:numId w:val="37"/>
        </w:numPr>
        <w:tabs>
          <w:tab w:val="left" w:pos="1616"/>
          <w:tab w:val="left" w:pos="1617"/>
        </w:tabs>
        <w:autoSpaceDE w:val="0"/>
        <w:autoSpaceDN w:val="0"/>
        <w:spacing w:after="0" w:line="240" w:lineRule="auto"/>
        <w:ind w:left="1616" w:hanging="361"/>
        <w:contextualSpacing w:val="0"/>
        <w:rPr>
          <w:rFonts w:ascii="Garamond" w:hAnsi="Garamond"/>
          <w:sz w:val="20"/>
          <w:szCs w:val="20"/>
        </w:rPr>
      </w:pPr>
      <w:r w:rsidRPr="00664829">
        <w:rPr>
          <w:rFonts w:ascii="Garamond" w:hAnsi="Garamond"/>
          <w:sz w:val="20"/>
          <w:szCs w:val="20"/>
        </w:rPr>
        <w:t>Procesy predaja a poskytovania služieb (SAP</w:t>
      </w:r>
      <w:r w:rsidRPr="00664829">
        <w:rPr>
          <w:rFonts w:ascii="Garamond" w:hAnsi="Garamond"/>
          <w:spacing w:val="-6"/>
          <w:sz w:val="20"/>
          <w:szCs w:val="20"/>
        </w:rPr>
        <w:t xml:space="preserve"> </w:t>
      </w:r>
      <w:r w:rsidRPr="00664829">
        <w:rPr>
          <w:rFonts w:ascii="Garamond" w:hAnsi="Garamond"/>
          <w:sz w:val="20"/>
          <w:szCs w:val="20"/>
        </w:rPr>
        <w:t>SD),</w:t>
      </w:r>
    </w:p>
    <w:p w14:paraId="64DB3AA4" w14:textId="77777777" w:rsidR="00C12D59" w:rsidRPr="00664829" w:rsidRDefault="00C12D59" w:rsidP="00C12D59">
      <w:pPr>
        <w:pStyle w:val="Nadpis1"/>
        <w:jc w:val="both"/>
        <w:rPr>
          <w:rFonts w:ascii="Garamond" w:hAnsi="Garamond" w:cs="Arial"/>
          <w:sz w:val="20"/>
          <w:szCs w:val="20"/>
        </w:rPr>
      </w:pPr>
      <w:r w:rsidRPr="00664829">
        <w:rPr>
          <w:rFonts w:ascii="Garamond" w:hAnsi="Garamond" w:cs="Arial"/>
          <w:sz w:val="20"/>
          <w:szCs w:val="20"/>
        </w:rPr>
        <w:t>Procesy riadenia zásob</w:t>
      </w:r>
    </w:p>
    <w:p w14:paraId="49658CD4" w14:textId="77777777" w:rsidR="00C12D59" w:rsidRPr="00664829" w:rsidRDefault="00C12D59" w:rsidP="00C12D59">
      <w:pPr>
        <w:pStyle w:val="Zkladntext"/>
        <w:ind w:left="1309" w:right="1173" w:firstLine="2"/>
        <w:rPr>
          <w:rFonts w:ascii="Garamond" w:hAnsi="Garamond"/>
        </w:rPr>
      </w:pPr>
      <w:r w:rsidRPr="00664829">
        <w:rPr>
          <w:rFonts w:ascii="Garamond" w:hAnsi="Garamond"/>
        </w:rPr>
        <w:t>Funkcionalita IS SAP umožňuje viesť skladové hospodárstvo, a to minimálne   v 150  skladoch   jednotlivo</w:t>
      </w:r>
      <w:r w:rsidRPr="00664829">
        <w:rPr>
          <w:rFonts w:ascii="Garamond" w:hAnsi="Garamond"/>
          <w:b/>
          <w:bCs/>
        </w:rPr>
        <w:t>.</w:t>
      </w:r>
      <w:r w:rsidRPr="00664829">
        <w:rPr>
          <w:rFonts w:ascii="Garamond" w:hAnsi="Garamond"/>
        </w:rPr>
        <w:t xml:space="preserve">   Systém   podporuje metódu oceňovania zásob v štandardných aj priemerných</w:t>
      </w:r>
      <w:r w:rsidRPr="00664829">
        <w:rPr>
          <w:rFonts w:ascii="Garamond" w:hAnsi="Garamond"/>
          <w:spacing w:val="-3"/>
        </w:rPr>
        <w:t xml:space="preserve"> </w:t>
      </w:r>
      <w:r w:rsidRPr="00664829">
        <w:rPr>
          <w:rFonts w:ascii="Garamond" w:hAnsi="Garamond"/>
        </w:rPr>
        <w:t>cenách.</w:t>
      </w:r>
    </w:p>
    <w:p w14:paraId="57D88664" w14:textId="77777777" w:rsidR="00C12D59" w:rsidRPr="00664829" w:rsidRDefault="00C12D59" w:rsidP="00C12D59">
      <w:pPr>
        <w:pStyle w:val="Zkladntext"/>
        <w:ind w:left="1309"/>
        <w:rPr>
          <w:rFonts w:ascii="Garamond" w:hAnsi="Garamond"/>
        </w:rPr>
      </w:pPr>
      <w:r w:rsidRPr="00664829">
        <w:rPr>
          <w:rFonts w:ascii="Garamond" w:hAnsi="Garamond"/>
        </w:rPr>
        <w:t>Procesy v tejto oblasti pokrývajú činnosti:</w:t>
      </w:r>
    </w:p>
    <w:p w14:paraId="28A8A151" w14:textId="77777777" w:rsidR="00C12D59" w:rsidRPr="00664829" w:rsidRDefault="00C12D59" w:rsidP="00C12D59">
      <w:pPr>
        <w:pStyle w:val="Odsekzoznamu"/>
        <w:widowControl w:val="0"/>
        <w:numPr>
          <w:ilvl w:val="3"/>
          <w:numId w:val="37"/>
        </w:numPr>
        <w:tabs>
          <w:tab w:val="left" w:pos="1605"/>
        </w:tabs>
        <w:autoSpaceDE w:val="0"/>
        <w:autoSpaceDN w:val="0"/>
        <w:spacing w:after="0" w:line="240" w:lineRule="auto"/>
        <w:ind w:left="1604" w:right="1177"/>
        <w:contextualSpacing w:val="0"/>
        <w:jc w:val="both"/>
        <w:rPr>
          <w:rFonts w:ascii="Garamond" w:hAnsi="Garamond"/>
          <w:sz w:val="20"/>
          <w:szCs w:val="20"/>
        </w:rPr>
      </w:pPr>
      <w:r w:rsidRPr="00664829">
        <w:rPr>
          <w:rFonts w:ascii="Garamond" w:hAnsi="Garamond"/>
          <w:sz w:val="20"/>
          <w:szCs w:val="20"/>
        </w:rPr>
        <w:t>evidenciu a správu katalógu skladových materiálov s rýchlym vyhľadávaním podľa zadaných</w:t>
      </w:r>
      <w:r w:rsidRPr="00664829">
        <w:rPr>
          <w:rFonts w:ascii="Garamond" w:hAnsi="Garamond"/>
          <w:spacing w:val="-1"/>
          <w:sz w:val="20"/>
          <w:szCs w:val="20"/>
        </w:rPr>
        <w:t xml:space="preserve"> </w:t>
      </w:r>
      <w:r w:rsidRPr="00664829">
        <w:rPr>
          <w:rFonts w:ascii="Garamond" w:hAnsi="Garamond"/>
          <w:sz w:val="20"/>
          <w:szCs w:val="20"/>
        </w:rPr>
        <w:t>kritérií</w:t>
      </w:r>
    </w:p>
    <w:p w14:paraId="684164FC" w14:textId="77777777" w:rsidR="00C12D59" w:rsidRPr="00664829" w:rsidRDefault="00C12D59" w:rsidP="00C12D59">
      <w:pPr>
        <w:pStyle w:val="Odsekzoznamu"/>
        <w:widowControl w:val="0"/>
        <w:numPr>
          <w:ilvl w:val="3"/>
          <w:numId w:val="37"/>
        </w:numPr>
        <w:tabs>
          <w:tab w:val="left" w:pos="1605"/>
        </w:tabs>
        <w:autoSpaceDE w:val="0"/>
        <w:autoSpaceDN w:val="0"/>
        <w:spacing w:after="0" w:line="240" w:lineRule="auto"/>
        <w:ind w:left="1604" w:hanging="361"/>
        <w:contextualSpacing w:val="0"/>
        <w:jc w:val="both"/>
        <w:rPr>
          <w:rFonts w:ascii="Garamond" w:hAnsi="Garamond"/>
          <w:sz w:val="20"/>
          <w:szCs w:val="20"/>
        </w:rPr>
      </w:pPr>
      <w:r w:rsidRPr="00664829">
        <w:rPr>
          <w:rFonts w:ascii="Garamond" w:hAnsi="Garamond"/>
          <w:sz w:val="20"/>
          <w:szCs w:val="20"/>
        </w:rPr>
        <w:t>evidovanie pohybov na úrovni</w:t>
      </w:r>
      <w:r w:rsidRPr="00664829">
        <w:rPr>
          <w:rFonts w:ascii="Garamond" w:hAnsi="Garamond"/>
          <w:spacing w:val="-4"/>
          <w:sz w:val="20"/>
          <w:szCs w:val="20"/>
        </w:rPr>
        <w:t xml:space="preserve"> </w:t>
      </w:r>
      <w:r w:rsidRPr="00664829">
        <w:rPr>
          <w:rFonts w:ascii="Garamond" w:hAnsi="Garamond"/>
          <w:sz w:val="20"/>
          <w:szCs w:val="20"/>
        </w:rPr>
        <w:t>skladov:</w:t>
      </w:r>
    </w:p>
    <w:p w14:paraId="2FCBF91B" w14:textId="77777777" w:rsidR="00C12D59" w:rsidRPr="00664829" w:rsidRDefault="00C12D59" w:rsidP="00C12D59">
      <w:pPr>
        <w:pStyle w:val="Odsekzoznamu"/>
        <w:widowControl w:val="0"/>
        <w:numPr>
          <w:ilvl w:val="0"/>
          <w:numId w:val="26"/>
        </w:numPr>
        <w:tabs>
          <w:tab w:val="left" w:pos="2039"/>
        </w:tabs>
        <w:autoSpaceDE w:val="0"/>
        <w:autoSpaceDN w:val="0"/>
        <w:spacing w:after="0" w:line="240" w:lineRule="auto"/>
        <w:contextualSpacing w:val="0"/>
        <w:jc w:val="both"/>
        <w:rPr>
          <w:rFonts w:ascii="Garamond" w:hAnsi="Garamond"/>
          <w:sz w:val="20"/>
          <w:szCs w:val="20"/>
        </w:rPr>
      </w:pPr>
      <w:r w:rsidRPr="00664829">
        <w:rPr>
          <w:rFonts w:ascii="Garamond" w:hAnsi="Garamond"/>
          <w:sz w:val="20"/>
          <w:szCs w:val="20"/>
        </w:rPr>
        <w:t>príjem</w:t>
      </w:r>
    </w:p>
    <w:p w14:paraId="3F204751" w14:textId="77777777" w:rsidR="00C12D59" w:rsidRPr="00664829" w:rsidRDefault="00C12D59" w:rsidP="00C12D59">
      <w:pPr>
        <w:pStyle w:val="Odsekzoznamu"/>
        <w:widowControl w:val="0"/>
        <w:numPr>
          <w:ilvl w:val="1"/>
          <w:numId w:val="26"/>
        </w:numPr>
        <w:tabs>
          <w:tab w:val="left" w:pos="2697"/>
        </w:tabs>
        <w:autoSpaceDE w:val="0"/>
        <w:autoSpaceDN w:val="0"/>
        <w:spacing w:after="0" w:line="240" w:lineRule="auto"/>
        <w:contextualSpacing w:val="0"/>
        <w:jc w:val="both"/>
        <w:rPr>
          <w:rFonts w:ascii="Garamond" w:hAnsi="Garamond"/>
          <w:sz w:val="20"/>
          <w:szCs w:val="20"/>
        </w:rPr>
      </w:pPr>
      <w:r w:rsidRPr="00664829">
        <w:rPr>
          <w:rFonts w:ascii="Garamond" w:hAnsi="Garamond"/>
          <w:sz w:val="20"/>
          <w:szCs w:val="20"/>
        </w:rPr>
        <w:t>k nákupnej</w:t>
      </w:r>
      <w:r w:rsidRPr="00664829">
        <w:rPr>
          <w:rFonts w:ascii="Garamond" w:hAnsi="Garamond"/>
          <w:spacing w:val="2"/>
          <w:sz w:val="20"/>
          <w:szCs w:val="20"/>
        </w:rPr>
        <w:t xml:space="preserve"> </w:t>
      </w:r>
      <w:r w:rsidRPr="00664829">
        <w:rPr>
          <w:rFonts w:ascii="Garamond" w:hAnsi="Garamond"/>
          <w:sz w:val="20"/>
          <w:szCs w:val="20"/>
        </w:rPr>
        <w:t>objednávke</w:t>
      </w:r>
    </w:p>
    <w:p w14:paraId="545CC557" w14:textId="77777777" w:rsidR="00C12D59" w:rsidRPr="00664829" w:rsidRDefault="00C12D59" w:rsidP="00C12D59">
      <w:pPr>
        <w:pStyle w:val="Odsekzoznamu"/>
        <w:widowControl w:val="0"/>
        <w:numPr>
          <w:ilvl w:val="1"/>
          <w:numId w:val="26"/>
        </w:numPr>
        <w:tabs>
          <w:tab w:val="left" w:pos="2697"/>
        </w:tabs>
        <w:autoSpaceDE w:val="0"/>
        <w:autoSpaceDN w:val="0"/>
        <w:spacing w:after="0" w:line="240" w:lineRule="auto"/>
        <w:contextualSpacing w:val="0"/>
        <w:jc w:val="both"/>
        <w:rPr>
          <w:rFonts w:ascii="Garamond" w:hAnsi="Garamond"/>
          <w:sz w:val="20"/>
          <w:szCs w:val="20"/>
        </w:rPr>
      </w:pPr>
      <w:r w:rsidRPr="00664829">
        <w:rPr>
          <w:rFonts w:ascii="Garamond" w:hAnsi="Garamond"/>
          <w:sz w:val="20"/>
          <w:szCs w:val="20"/>
        </w:rPr>
        <w:t>bez nákupnej</w:t>
      </w:r>
      <w:r w:rsidRPr="00664829">
        <w:rPr>
          <w:rFonts w:ascii="Garamond" w:hAnsi="Garamond"/>
          <w:spacing w:val="-1"/>
          <w:sz w:val="20"/>
          <w:szCs w:val="20"/>
        </w:rPr>
        <w:t xml:space="preserve"> </w:t>
      </w:r>
      <w:r w:rsidRPr="00664829">
        <w:rPr>
          <w:rFonts w:ascii="Garamond" w:hAnsi="Garamond"/>
          <w:sz w:val="20"/>
          <w:szCs w:val="20"/>
        </w:rPr>
        <w:t>objednávky</w:t>
      </w:r>
    </w:p>
    <w:p w14:paraId="060B8F6C" w14:textId="77777777" w:rsidR="00C12D59" w:rsidRPr="00664829" w:rsidRDefault="00C12D59" w:rsidP="00C12D59">
      <w:pPr>
        <w:pStyle w:val="Odsekzoznamu"/>
        <w:widowControl w:val="0"/>
        <w:numPr>
          <w:ilvl w:val="0"/>
          <w:numId w:val="26"/>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výdaj</w:t>
      </w:r>
    </w:p>
    <w:p w14:paraId="0489DC88" w14:textId="77777777" w:rsidR="00C12D59" w:rsidRPr="00664829" w:rsidRDefault="00C12D59" w:rsidP="00C12D59">
      <w:pPr>
        <w:pStyle w:val="Odsekzoznamu"/>
        <w:widowControl w:val="0"/>
        <w:numPr>
          <w:ilvl w:val="0"/>
          <w:numId w:val="26"/>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výdaj na základe</w:t>
      </w:r>
      <w:r w:rsidRPr="00664829">
        <w:rPr>
          <w:rFonts w:ascii="Garamond" w:hAnsi="Garamond"/>
          <w:spacing w:val="-13"/>
          <w:sz w:val="20"/>
          <w:szCs w:val="20"/>
        </w:rPr>
        <w:t xml:space="preserve"> </w:t>
      </w:r>
      <w:r w:rsidRPr="00664829">
        <w:rPr>
          <w:rFonts w:ascii="Garamond" w:hAnsi="Garamond"/>
          <w:sz w:val="20"/>
          <w:szCs w:val="20"/>
        </w:rPr>
        <w:t>príjmu</w:t>
      </w:r>
    </w:p>
    <w:p w14:paraId="37DE0D05" w14:textId="77777777" w:rsidR="00C12D59" w:rsidRPr="00664829" w:rsidRDefault="00C12D59" w:rsidP="00C12D59">
      <w:pPr>
        <w:pStyle w:val="Odsekzoznamu"/>
        <w:widowControl w:val="0"/>
        <w:numPr>
          <w:ilvl w:val="0"/>
          <w:numId w:val="26"/>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výdaj k dodaciemu</w:t>
      </w:r>
      <w:r w:rsidRPr="00664829">
        <w:rPr>
          <w:rFonts w:ascii="Garamond" w:hAnsi="Garamond"/>
          <w:spacing w:val="-7"/>
          <w:sz w:val="20"/>
          <w:szCs w:val="20"/>
        </w:rPr>
        <w:t xml:space="preserve"> </w:t>
      </w:r>
      <w:r w:rsidRPr="00664829">
        <w:rPr>
          <w:rFonts w:ascii="Garamond" w:hAnsi="Garamond"/>
          <w:sz w:val="20"/>
          <w:szCs w:val="20"/>
        </w:rPr>
        <w:t>listu</w:t>
      </w:r>
    </w:p>
    <w:p w14:paraId="5CA65AD2" w14:textId="77777777" w:rsidR="00C12D59" w:rsidRPr="00664829" w:rsidRDefault="00C12D59" w:rsidP="00C12D59">
      <w:pPr>
        <w:pStyle w:val="Odsekzoznamu"/>
        <w:widowControl w:val="0"/>
        <w:numPr>
          <w:ilvl w:val="0"/>
          <w:numId w:val="26"/>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výdaj k požiadavke na</w:t>
      </w:r>
      <w:r w:rsidRPr="00664829">
        <w:rPr>
          <w:rFonts w:ascii="Garamond" w:hAnsi="Garamond"/>
          <w:spacing w:val="3"/>
          <w:sz w:val="20"/>
          <w:szCs w:val="20"/>
        </w:rPr>
        <w:t xml:space="preserve"> </w:t>
      </w:r>
      <w:r w:rsidRPr="00664829">
        <w:rPr>
          <w:rFonts w:ascii="Garamond" w:hAnsi="Garamond"/>
          <w:sz w:val="20"/>
          <w:szCs w:val="20"/>
        </w:rPr>
        <w:t>výdaj</w:t>
      </w:r>
    </w:p>
    <w:p w14:paraId="74F71A9B" w14:textId="77777777" w:rsidR="00C12D59" w:rsidRPr="00664829" w:rsidRDefault="00C12D59" w:rsidP="00C12D59">
      <w:pPr>
        <w:pStyle w:val="Odsekzoznamu"/>
        <w:widowControl w:val="0"/>
        <w:numPr>
          <w:ilvl w:val="0"/>
          <w:numId w:val="26"/>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preskladnenie medzi</w:t>
      </w:r>
      <w:r w:rsidRPr="00664829">
        <w:rPr>
          <w:rFonts w:ascii="Garamond" w:hAnsi="Garamond"/>
          <w:spacing w:val="-3"/>
          <w:sz w:val="20"/>
          <w:szCs w:val="20"/>
        </w:rPr>
        <w:t xml:space="preserve"> </w:t>
      </w:r>
      <w:r w:rsidRPr="00664829">
        <w:rPr>
          <w:rFonts w:ascii="Garamond" w:hAnsi="Garamond"/>
          <w:sz w:val="20"/>
          <w:szCs w:val="20"/>
        </w:rPr>
        <w:t>skladmi</w:t>
      </w:r>
    </w:p>
    <w:p w14:paraId="46C490DD" w14:textId="77777777" w:rsidR="00C12D59" w:rsidRPr="00664829" w:rsidRDefault="00C12D59" w:rsidP="00C12D59">
      <w:pPr>
        <w:pStyle w:val="Odsekzoznamu"/>
        <w:widowControl w:val="0"/>
        <w:numPr>
          <w:ilvl w:val="0"/>
          <w:numId w:val="26"/>
        </w:numPr>
        <w:tabs>
          <w:tab w:val="left" w:pos="1976"/>
          <w:tab w:val="left" w:pos="1977"/>
        </w:tabs>
        <w:autoSpaceDE w:val="0"/>
        <w:autoSpaceDN w:val="0"/>
        <w:spacing w:after="0" w:line="240" w:lineRule="auto"/>
        <w:ind w:left="1976" w:hanging="361"/>
        <w:contextualSpacing w:val="0"/>
        <w:rPr>
          <w:rFonts w:ascii="Garamond" w:hAnsi="Garamond"/>
          <w:sz w:val="20"/>
          <w:szCs w:val="20"/>
        </w:rPr>
      </w:pPr>
      <w:r w:rsidRPr="00664829">
        <w:rPr>
          <w:rFonts w:ascii="Garamond" w:hAnsi="Garamond"/>
          <w:sz w:val="20"/>
          <w:szCs w:val="20"/>
        </w:rPr>
        <w:t>storno príjmu aj výdaja (úplné,</w:t>
      </w:r>
      <w:r w:rsidRPr="00664829">
        <w:rPr>
          <w:rFonts w:ascii="Garamond" w:hAnsi="Garamond"/>
          <w:spacing w:val="-2"/>
          <w:sz w:val="20"/>
          <w:szCs w:val="20"/>
        </w:rPr>
        <w:t xml:space="preserve"> </w:t>
      </w:r>
      <w:r w:rsidRPr="00664829">
        <w:rPr>
          <w:rFonts w:ascii="Garamond" w:hAnsi="Garamond"/>
          <w:sz w:val="20"/>
          <w:szCs w:val="20"/>
        </w:rPr>
        <w:t>čiastočné),</w:t>
      </w:r>
    </w:p>
    <w:p w14:paraId="7DF63F21" w14:textId="77777777" w:rsidR="00C12D59" w:rsidRPr="00664829" w:rsidRDefault="00C12D59" w:rsidP="00C12D59">
      <w:pPr>
        <w:pStyle w:val="Odsekzoznamu"/>
        <w:widowControl w:val="0"/>
        <w:numPr>
          <w:ilvl w:val="0"/>
          <w:numId w:val="26"/>
        </w:numPr>
        <w:tabs>
          <w:tab w:val="left" w:pos="1976"/>
          <w:tab w:val="left" w:pos="1977"/>
        </w:tabs>
        <w:autoSpaceDE w:val="0"/>
        <w:autoSpaceDN w:val="0"/>
        <w:spacing w:after="0" w:line="240" w:lineRule="auto"/>
        <w:ind w:left="1976" w:hanging="361"/>
        <w:contextualSpacing w:val="0"/>
        <w:rPr>
          <w:rFonts w:ascii="Garamond" w:hAnsi="Garamond"/>
          <w:sz w:val="20"/>
          <w:szCs w:val="20"/>
        </w:rPr>
      </w:pPr>
      <w:r w:rsidRPr="00664829">
        <w:rPr>
          <w:rFonts w:ascii="Garamond" w:hAnsi="Garamond"/>
          <w:sz w:val="20"/>
          <w:szCs w:val="20"/>
        </w:rPr>
        <w:t>automatická aktualizácia skladových kariet</w:t>
      </w:r>
    </w:p>
    <w:p w14:paraId="6AE0D4D0" w14:textId="77777777" w:rsidR="00C12D59" w:rsidRPr="00664829" w:rsidRDefault="00C12D59" w:rsidP="00C12D59">
      <w:pPr>
        <w:pStyle w:val="Odsekzoznamu"/>
        <w:widowControl w:val="0"/>
        <w:numPr>
          <w:ilvl w:val="0"/>
          <w:numId w:val="26"/>
        </w:numPr>
        <w:tabs>
          <w:tab w:val="left" w:pos="1976"/>
          <w:tab w:val="left" w:pos="1977"/>
        </w:tabs>
        <w:autoSpaceDE w:val="0"/>
        <w:autoSpaceDN w:val="0"/>
        <w:spacing w:after="0" w:line="240" w:lineRule="auto"/>
        <w:ind w:left="1976" w:hanging="361"/>
        <w:contextualSpacing w:val="0"/>
        <w:rPr>
          <w:rFonts w:ascii="Garamond" w:hAnsi="Garamond"/>
          <w:sz w:val="20"/>
          <w:szCs w:val="20"/>
        </w:rPr>
      </w:pPr>
      <w:r w:rsidRPr="00664829">
        <w:rPr>
          <w:rFonts w:ascii="Garamond" w:hAnsi="Garamond"/>
          <w:sz w:val="20"/>
          <w:szCs w:val="20"/>
        </w:rPr>
        <w:t>automatické číslovanie</w:t>
      </w:r>
      <w:r w:rsidRPr="00664829">
        <w:rPr>
          <w:rFonts w:ascii="Garamond" w:hAnsi="Garamond"/>
          <w:spacing w:val="-17"/>
          <w:sz w:val="20"/>
          <w:szCs w:val="20"/>
        </w:rPr>
        <w:t xml:space="preserve"> </w:t>
      </w:r>
      <w:r w:rsidRPr="00664829">
        <w:rPr>
          <w:rFonts w:ascii="Garamond" w:hAnsi="Garamond"/>
          <w:sz w:val="20"/>
          <w:szCs w:val="20"/>
        </w:rPr>
        <w:t>dokladov</w:t>
      </w:r>
    </w:p>
    <w:p w14:paraId="4E512B45" w14:textId="77777777" w:rsidR="00C12D59" w:rsidRPr="00664829" w:rsidRDefault="00C12D59" w:rsidP="00C12D59">
      <w:pPr>
        <w:pStyle w:val="Odsekzoznamu"/>
        <w:widowControl w:val="0"/>
        <w:numPr>
          <w:ilvl w:val="0"/>
          <w:numId w:val="26"/>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zmena hodnoty skladovej</w:t>
      </w:r>
      <w:r w:rsidRPr="00664829">
        <w:rPr>
          <w:rFonts w:ascii="Garamond" w:hAnsi="Garamond"/>
          <w:spacing w:val="-7"/>
          <w:sz w:val="20"/>
          <w:szCs w:val="20"/>
        </w:rPr>
        <w:t xml:space="preserve"> </w:t>
      </w:r>
      <w:r w:rsidRPr="00664829">
        <w:rPr>
          <w:rFonts w:ascii="Garamond" w:hAnsi="Garamond"/>
          <w:sz w:val="20"/>
          <w:szCs w:val="20"/>
        </w:rPr>
        <w:t>karty</w:t>
      </w:r>
    </w:p>
    <w:p w14:paraId="1AF5CBB6"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evidovanie osobného čísla pri výdaji, pre účely</w:t>
      </w:r>
      <w:r w:rsidRPr="00664829">
        <w:rPr>
          <w:rFonts w:ascii="Garamond" w:hAnsi="Garamond"/>
          <w:spacing w:val="-6"/>
          <w:sz w:val="20"/>
          <w:szCs w:val="20"/>
        </w:rPr>
        <w:t xml:space="preserve"> </w:t>
      </w:r>
      <w:r w:rsidRPr="00664829">
        <w:rPr>
          <w:rFonts w:ascii="Garamond" w:hAnsi="Garamond"/>
          <w:sz w:val="20"/>
          <w:szCs w:val="20"/>
        </w:rPr>
        <w:t>prehľadov</w:t>
      </w:r>
    </w:p>
    <w:p w14:paraId="6294D032"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tlačový výstup</w:t>
      </w:r>
      <w:r w:rsidRPr="00664829">
        <w:rPr>
          <w:rFonts w:ascii="Garamond" w:hAnsi="Garamond"/>
          <w:spacing w:val="-1"/>
          <w:sz w:val="20"/>
          <w:szCs w:val="20"/>
        </w:rPr>
        <w:t xml:space="preserve"> </w:t>
      </w:r>
      <w:r w:rsidRPr="00664829">
        <w:rPr>
          <w:rFonts w:ascii="Garamond" w:hAnsi="Garamond"/>
          <w:sz w:val="20"/>
          <w:szCs w:val="20"/>
        </w:rPr>
        <w:t>pohybov</w:t>
      </w:r>
    </w:p>
    <w:p w14:paraId="0203E828"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proces inventarizácie skladových</w:t>
      </w:r>
      <w:r w:rsidRPr="00664829">
        <w:rPr>
          <w:rFonts w:ascii="Garamond" w:hAnsi="Garamond"/>
          <w:spacing w:val="-1"/>
          <w:sz w:val="20"/>
          <w:szCs w:val="20"/>
        </w:rPr>
        <w:t xml:space="preserve"> </w:t>
      </w:r>
      <w:r w:rsidRPr="00664829">
        <w:rPr>
          <w:rFonts w:ascii="Garamond" w:hAnsi="Garamond"/>
          <w:sz w:val="20"/>
          <w:szCs w:val="20"/>
        </w:rPr>
        <w:t>kariet</w:t>
      </w:r>
    </w:p>
    <w:p w14:paraId="6AEDFFC6"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evidovanie požiadaviek na výdaj, tlač</w:t>
      </w:r>
      <w:r w:rsidRPr="00664829">
        <w:rPr>
          <w:rFonts w:ascii="Garamond" w:hAnsi="Garamond"/>
          <w:spacing w:val="-1"/>
          <w:sz w:val="20"/>
          <w:szCs w:val="20"/>
        </w:rPr>
        <w:t xml:space="preserve"> </w:t>
      </w:r>
      <w:r w:rsidRPr="00664829">
        <w:rPr>
          <w:rFonts w:ascii="Garamond" w:hAnsi="Garamond"/>
          <w:sz w:val="20"/>
          <w:szCs w:val="20"/>
        </w:rPr>
        <w:t>požiadaviek</w:t>
      </w:r>
    </w:p>
    <w:p w14:paraId="477A4671"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evidovanie pohybov v súčasnom a predchádzajúcom</w:t>
      </w:r>
      <w:r w:rsidRPr="00664829">
        <w:rPr>
          <w:rFonts w:ascii="Garamond" w:hAnsi="Garamond"/>
          <w:spacing w:val="-5"/>
          <w:sz w:val="20"/>
          <w:szCs w:val="20"/>
        </w:rPr>
        <w:t xml:space="preserve"> </w:t>
      </w:r>
      <w:r w:rsidRPr="00664829">
        <w:rPr>
          <w:rFonts w:ascii="Garamond" w:hAnsi="Garamond"/>
          <w:sz w:val="20"/>
          <w:szCs w:val="20"/>
        </w:rPr>
        <w:t>mesiaci</w:t>
      </w:r>
    </w:p>
    <w:p w14:paraId="38ED4307"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prepojenie s</w:t>
      </w:r>
      <w:r w:rsidRPr="00664829">
        <w:rPr>
          <w:rFonts w:ascii="Garamond" w:hAnsi="Garamond"/>
          <w:spacing w:val="-1"/>
          <w:sz w:val="20"/>
          <w:szCs w:val="20"/>
        </w:rPr>
        <w:t xml:space="preserve"> </w:t>
      </w:r>
      <w:r w:rsidRPr="00664829">
        <w:rPr>
          <w:rFonts w:ascii="Garamond" w:hAnsi="Garamond"/>
          <w:sz w:val="20"/>
          <w:szCs w:val="20"/>
        </w:rPr>
        <w:t>účtovníctvom:</w:t>
      </w:r>
    </w:p>
    <w:p w14:paraId="0131458E" w14:textId="77777777" w:rsidR="00C12D59" w:rsidRPr="00664829" w:rsidRDefault="00C12D59" w:rsidP="00C12D59">
      <w:pPr>
        <w:pStyle w:val="Zkladntext"/>
        <w:tabs>
          <w:tab w:val="left" w:pos="2038"/>
        </w:tabs>
        <w:ind w:left="1616"/>
        <w:rPr>
          <w:rFonts w:ascii="Garamond" w:hAnsi="Garamond"/>
        </w:rPr>
      </w:pPr>
      <w:r w:rsidRPr="00664829">
        <w:rPr>
          <w:rFonts w:ascii="Garamond" w:hAnsi="Garamond"/>
        </w:rPr>
        <w:t>o</w:t>
      </w:r>
      <w:r w:rsidRPr="00664829">
        <w:rPr>
          <w:rFonts w:ascii="Garamond" w:hAnsi="Garamond"/>
        </w:rPr>
        <w:tab/>
        <w:t>automatické zaúčtovanie skladových dokladov v externom</w:t>
      </w:r>
      <w:r w:rsidRPr="00664829">
        <w:rPr>
          <w:rFonts w:ascii="Garamond" w:hAnsi="Garamond"/>
          <w:spacing w:val="-9"/>
        </w:rPr>
        <w:t xml:space="preserve"> </w:t>
      </w:r>
      <w:r w:rsidRPr="00664829">
        <w:rPr>
          <w:rFonts w:ascii="Garamond" w:hAnsi="Garamond"/>
        </w:rPr>
        <w:t>účtovníctve</w:t>
      </w:r>
    </w:p>
    <w:p w14:paraId="5A45FC2D"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r w:rsidRPr="00664829">
        <w:rPr>
          <w:rFonts w:ascii="Garamond" w:hAnsi="Garamond"/>
          <w:sz w:val="20"/>
          <w:szCs w:val="20"/>
        </w:rPr>
        <w:t>evidovanie zásoby skladovej karty k projektu z pohľadu množstva aj</w:t>
      </w:r>
      <w:r w:rsidRPr="00664829">
        <w:rPr>
          <w:rFonts w:ascii="Garamond" w:hAnsi="Garamond"/>
          <w:spacing w:val="-8"/>
          <w:sz w:val="20"/>
          <w:szCs w:val="20"/>
        </w:rPr>
        <w:t xml:space="preserve"> </w:t>
      </w:r>
      <w:r w:rsidRPr="00664829">
        <w:rPr>
          <w:rFonts w:ascii="Garamond" w:hAnsi="Garamond"/>
          <w:sz w:val="20"/>
          <w:szCs w:val="20"/>
        </w:rPr>
        <w:t>hodnoty</w:t>
      </w:r>
    </w:p>
    <w:p w14:paraId="49E82EE7" w14:textId="77777777" w:rsidR="00C12D59" w:rsidRPr="00664829" w:rsidRDefault="00C12D59" w:rsidP="00C12D59">
      <w:pPr>
        <w:pStyle w:val="Odsekzoznamu"/>
        <w:widowControl w:val="0"/>
        <w:numPr>
          <w:ilvl w:val="3"/>
          <w:numId w:val="37"/>
        </w:numPr>
        <w:tabs>
          <w:tab w:val="left" w:pos="1604"/>
          <w:tab w:val="left" w:pos="1605"/>
        </w:tabs>
        <w:autoSpaceDE w:val="0"/>
        <w:autoSpaceDN w:val="0"/>
        <w:spacing w:after="0" w:line="240" w:lineRule="auto"/>
        <w:ind w:left="1604" w:hanging="361"/>
        <w:contextualSpacing w:val="0"/>
        <w:rPr>
          <w:rFonts w:ascii="Garamond" w:hAnsi="Garamond"/>
          <w:sz w:val="20"/>
          <w:szCs w:val="20"/>
        </w:rPr>
      </w:pPr>
      <w:proofErr w:type="spellStart"/>
      <w:r w:rsidRPr="00664829">
        <w:rPr>
          <w:rFonts w:ascii="Garamond" w:hAnsi="Garamond"/>
          <w:sz w:val="20"/>
          <w:szCs w:val="20"/>
        </w:rPr>
        <w:t>reporting</w:t>
      </w:r>
      <w:proofErr w:type="spellEnd"/>
      <w:r w:rsidRPr="00664829">
        <w:rPr>
          <w:rFonts w:ascii="Garamond" w:hAnsi="Garamond"/>
          <w:sz w:val="20"/>
          <w:szCs w:val="20"/>
        </w:rPr>
        <w:t xml:space="preserve"> minimálne nasledovných tlačových</w:t>
      </w:r>
      <w:r w:rsidRPr="00664829">
        <w:rPr>
          <w:rFonts w:ascii="Garamond" w:hAnsi="Garamond"/>
          <w:spacing w:val="-2"/>
          <w:sz w:val="20"/>
          <w:szCs w:val="20"/>
        </w:rPr>
        <w:t xml:space="preserve"> </w:t>
      </w:r>
      <w:r w:rsidRPr="00664829">
        <w:rPr>
          <w:rFonts w:ascii="Garamond" w:hAnsi="Garamond"/>
          <w:sz w:val="20"/>
          <w:szCs w:val="20"/>
        </w:rPr>
        <w:t>zostáv:</w:t>
      </w:r>
    </w:p>
    <w:p w14:paraId="6B5C3014" w14:textId="77777777" w:rsidR="00C12D59" w:rsidRPr="00664829" w:rsidRDefault="00C12D59" w:rsidP="00C12D59">
      <w:pPr>
        <w:pStyle w:val="Odsekzoznamu"/>
        <w:widowControl w:val="0"/>
        <w:numPr>
          <w:ilvl w:val="0"/>
          <w:numId w:val="25"/>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skladové</w:t>
      </w:r>
      <w:r w:rsidRPr="00664829">
        <w:rPr>
          <w:rFonts w:ascii="Garamond" w:hAnsi="Garamond"/>
          <w:spacing w:val="-1"/>
          <w:sz w:val="20"/>
          <w:szCs w:val="20"/>
        </w:rPr>
        <w:t xml:space="preserve"> </w:t>
      </w:r>
      <w:r w:rsidRPr="00664829">
        <w:rPr>
          <w:rFonts w:ascii="Garamond" w:hAnsi="Garamond"/>
          <w:sz w:val="20"/>
          <w:szCs w:val="20"/>
        </w:rPr>
        <w:t>karty</w:t>
      </w:r>
    </w:p>
    <w:p w14:paraId="4AAD5924" w14:textId="77777777" w:rsidR="00C12D59" w:rsidRPr="00664829" w:rsidRDefault="00C12D59" w:rsidP="00C12D59">
      <w:pPr>
        <w:pStyle w:val="Odsekzoznamu"/>
        <w:widowControl w:val="0"/>
        <w:numPr>
          <w:ilvl w:val="0"/>
          <w:numId w:val="25"/>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pohyby na skladových</w:t>
      </w:r>
      <w:r w:rsidRPr="00664829">
        <w:rPr>
          <w:rFonts w:ascii="Garamond" w:hAnsi="Garamond"/>
          <w:spacing w:val="-3"/>
          <w:sz w:val="20"/>
          <w:szCs w:val="20"/>
        </w:rPr>
        <w:t xml:space="preserve"> </w:t>
      </w:r>
      <w:r w:rsidRPr="00664829">
        <w:rPr>
          <w:rFonts w:ascii="Garamond" w:hAnsi="Garamond"/>
          <w:sz w:val="20"/>
          <w:szCs w:val="20"/>
        </w:rPr>
        <w:t>kartách</w:t>
      </w:r>
    </w:p>
    <w:p w14:paraId="774186E0" w14:textId="77777777" w:rsidR="00C12D59" w:rsidRPr="00664829" w:rsidRDefault="00C12D59" w:rsidP="00C12D59">
      <w:pPr>
        <w:pStyle w:val="Odsekzoznamu"/>
        <w:widowControl w:val="0"/>
        <w:numPr>
          <w:ilvl w:val="0"/>
          <w:numId w:val="25"/>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jednotlivé skladové</w:t>
      </w:r>
      <w:r w:rsidRPr="00664829">
        <w:rPr>
          <w:rFonts w:ascii="Garamond" w:hAnsi="Garamond"/>
          <w:spacing w:val="-1"/>
          <w:sz w:val="20"/>
          <w:szCs w:val="20"/>
        </w:rPr>
        <w:t xml:space="preserve"> </w:t>
      </w:r>
      <w:r w:rsidRPr="00664829">
        <w:rPr>
          <w:rFonts w:ascii="Garamond" w:hAnsi="Garamond"/>
          <w:sz w:val="20"/>
          <w:szCs w:val="20"/>
        </w:rPr>
        <w:t>doklady</w:t>
      </w:r>
    </w:p>
    <w:p w14:paraId="27E0468C" w14:textId="77777777" w:rsidR="00C12D59" w:rsidRPr="00664829" w:rsidRDefault="00C12D59" w:rsidP="00C12D59">
      <w:pPr>
        <w:pStyle w:val="Odsekzoznamu"/>
        <w:widowControl w:val="0"/>
        <w:numPr>
          <w:ilvl w:val="0"/>
          <w:numId w:val="25"/>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súhrnný prehľad o výdaji a príjme</w:t>
      </w:r>
      <w:r w:rsidRPr="00664829">
        <w:rPr>
          <w:rFonts w:ascii="Garamond" w:hAnsi="Garamond"/>
          <w:spacing w:val="-8"/>
          <w:sz w:val="20"/>
          <w:szCs w:val="20"/>
        </w:rPr>
        <w:t xml:space="preserve"> </w:t>
      </w:r>
      <w:r w:rsidRPr="00664829">
        <w:rPr>
          <w:rFonts w:ascii="Garamond" w:hAnsi="Garamond"/>
          <w:sz w:val="20"/>
          <w:szCs w:val="20"/>
        </w:rPr>
        <w:t>materiálu</w:t>
      </w:r>
    </w:p>
    <w:p w14:paraId="61FF3669" w14:textId="77777777" w:rsidR="00C12D59" w:rsidRPr="00664829" w:rsidRDefault="00C12D59" w:rsidP="00C12D59">
      <w:pPr>
        <w:pStyle w:val="Odsekzoznamu"/>
        <w:widowControl w:val="0"/>
        <w:numPr>
          <w:ilvl w:val="0"/>
          <w:numId w:val="25"/>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lastRenderedPageBreak/>
        <w:t>inventúrny</w:t>
      </w:r>
      <w:r w:rsidRPr="00664829">
        <w:rPr>
          <w:rFonts w:ascii="Garamond" w:hAnsi="Garamond"/>
          <w:spacing w:val="-3"/>
          <w:sz w:val="20"/>
          <w:szCs w:val="20"/>
        </w:rPr>
        <w:t xml:space="preserve"> </w:t>
      </w:r>
      <w:r w:rsidRPr="00664829">
        <w:rPr>
          <w:rFonts w:ascii="Garamond" w:hAnsi="Garamond"/>
          <w:sz w:val="20"/>
          <w:szCs w:val="20"/>
        </w:rPr>
        <w:t>súpis</w:t>
      </w:r>
    </w:p>
    <w:p w14:paraId="16D733E9" w14:textId="77777777" w:rsidR="00C12D59" w:rsidRPr="00664829" w:rsidRDefault="00C12D59" w:rsidP="00C12D59">
      <w:pPr>
        <w:pStyle w:val="Odsekzoznamu"/>
        <w:widowControl w:val="0"/>
        <w:numPr>
          <w:ilvl w:val="0"/>
          <w:numId w:val="25"/>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stav zásob na úrovni skladov v množstve aj</w:t>
      </w:r>
      <w:r w:rsidRPr="00664829">
        <w:rPr>
          <w:rFonts w:ascii="Garamond" w:hAnsi="Garamond"/>
          <w:spacing w:val="-6"/>
          <w:sz w:val="20"/>
          <w:szCs w:val="20"/>
        </w:rPr>
        <w:t xml:space="preserve"> </w:t>
      </w:r>
      <w:r w:rsidRPr="00664829">
        <w:rPr>
          <w:rFonts w:ascii="Garamond" w:hAnsi="Garamond"/>
          <w:sz w:val="20"/>
          <w:szCs w:val="20"/>
        </w:rPr>
        <w:t>hodnote</w:t>
      </w:r>
    </w:p>
    <w:p w14:paraId="58EF3C59" w14:textId="77777777" w:rsidR="00C12D59" w:rsidRPr="00664829" w:rsidRDefault="00C12D59" w:rsidP="00C12D59">
      <w:pPr>
        <w:pStyle w:val="Odsekzoznamu"/>
        <w:widowControl w:val="0"/>
        <w:numPr>
          <w:ilvl w:val="0"/>
          <w:numId w:val="25"/>
        </w:numPr>
        <w:tabs>
          <w:tab w:val="left" w:pos="2038"/>
          <w:tab w:val="left" w:pos="2039"/>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stav zásob k ľubovoľnému dátumu na úrovni</w:t>
      </w:r>
      <w:r w:rsidRPr="00664829">
        <w:rPr>
          <w:rFonts w:ascii="Garamond" w:hAnsi="Garamond"/>
          <w:spacing w:val="-9"/>
          <w:sz w:val="20"/>
          <w:szCs w:val="20"/>
        </w:rPr>
        <w:t xml:space="preserve"> </w:t>
      </w:r>
      <w:r w:rsidRPr="00664829">
        <w:rPr>
          <w:rFonts w:ascii="Garamond" w:hAnsi="Garamond"/>
          <w:sz w:val="20"/>
          <w:szCs w:val="20"/>
        </w:rPr>
        <w:t>skladu</w:t>
      </w:r>
    </w:p>
    <w:p w14:paraId="6CEAFFD7" w14:textId="77777777" w:rsidR="00C12D59" w:rsidRPr="00664829" w:rsidRDefault="00C12D59" w:rsidP="00C12D59">
      <w:pPr>
        <w:pStyle w:val="Zkladntext"/>
        <w:rPr>
          <w:rFonts w:ascii="Garamond" w:hAnsi="Garamond"/>
        </w:rPr>
      </w:pPr>
    </w:p>
    <w:p w14:paraId="0E65CF53" w14:textId="77777777" w:rsidR="00C12D59" w:rsidRPr="00664829" w:rsidRDefault="00C12D59" w:rsidP="00C12D59">
      <w:pPr>
        <w:pStyle w:val="Nadpis1"/>
        <w:ind w:left="1090"/>
        <w:jc w:val="both"/>
        <w:rPr>
          <w:rFonts w:ascii="Garamond" w:hAnsi="Garamond" w:cs="Arial"/>
          <w:sz w:val="20"/>
          <w:szCs w:val="20"/>
        </w:rPr>
      </w:pPr>
      <w:r w:rsidRPr="00664829">
        <w:rPr>
          <w:rFonts w:ascii="Garamond" w:hAnsi="Garamond" w:cs="Arial"/>
          <w:sz w:val="20"/>
          <w:szCs w:val="20"/>
        </w:rPr>
        <w:t>Procesy vstupnej a výstupnej logistiky</w:t>
      </w:r>
    </w:p>
    <w:p w14:paraId="72CF4C23" w14:textId="77777777" w:rsidR="00C12D59" w:rsidRPr="00664829" w:rsidRDefault="00C12D59" w:rsidP="00C12D59">
      <w:pPr>
        <w:pStyle w:val="Zkladntext"/>
        <w:ind w:left="1309" w:right="1176"/>
        <w:rPr>
          <w:rFonts w:ascii="Garamond" w:hAnsi="Garamond"/>
        </w:rPr>
      </w:pPr>
      <w:r w:rsidRPr="00664829">
        <w:rPr>
          <w:rFonts w:ascii="Garamond" w:hAnsi="Garamond"/>
        </w:rPr>
        <w:t>Funkcionalita IS SAP podporuje evidenciu zmlúv s prepojením objektov objednávky a dodávateľské faktúry. V zmluve sa evidujú očakávané náklady v členení interných zákaziek na jednotlivé obdobia platnosti zmluvy.</w:t>
      </w:r>
    </w:p>
    <w:p w14:paraId="15A8C245" w14:textId="77777777" w:rsidR="00C12D59" w:rsidRPr="00664829" w:rsidRDefault="00C12D59" w:rsidP="00C12D59">
      <w:pPr>
        <w:pStyle w:val="Zkladntext"/>
        <w:ind w:left="1309"/>
        <w:rPr>
          <w:rFonts w:ascii="Garamond" w:hAnsi="Garamond"/>
        </w:rPr>
      </w:pPr>
      <w:r w:rsidRPr="00664829">
        <w:rPr>
          <w:rFonts w:ascii="Garamond" w:hAnsi="Garamond"/>
        </w:rPr>
        <w:t>Procesy v tejto oblasti, pokrývajú činnosti :</w:t>
      </w:r>
    </w:p>
    <w:p w14:paraId="063185BF" w14:textId="77777777" w:rsidR="00C12D59" w:rsidRPr="00664829" w:rsidRDefault="00C12D59" w:rsidP="00C12D59">
      <w:pPr>
        <w:pStyle w:val="Odsekzoznamu"/>
        <w:widowControl w:val="0"/>
        <w:numPr>
          <w:ilvl w:val="4"/>
          <w:numId w:val="37"/>
        </w:numPr>
        <w:tabs>
          <w:tab w:val="left" w:pos="1605"/>
        </w:tabs>
        <w:autoSpaceDE w:val="0"/>
        <w:autoSpaceDN w:val="0"/>
        <w:spacing w:after="0" w:line="240" w:lineRule="auto"/>
        <w:ind w:hanging="152"/>
        <w:contextualSpacing w:val="0"/>
        <w:rPr>
          <w:rFonts w:ascii="Garamond" w:hAnsi="Garamond"/>
          <w:sz w:val="20"/>
          <w:szCs w:val="20"/>
        </w:rPr>
      </w:pPr>
      <w:r w:rsidRPr="00664829">
        <w:rPr>
          <w:rFonts w:ascii="Garamond" w:hAnsi="Garamond"/>
          <w:sz w:val="20"/>
          <w:szCs w:val="20"/>
        </w:rPr>
        <w:t>evidenciu rámcových</w:t>
      </w:r>
      <w:r w:rsidRPr="00664829">
        <w:rPr>
          <w:rFonts w:ascii="Garamond" w:hAnsi="Garamond"/>
          <w:spacing w:val="-15"/>
          <w:sz w:val="20"/>
          <w:szCs w:val="20"/>
        </w:rPr>
        <w:t xml:space="preserve"> </w:t>
      </w:r>
      <w:r w:rsidRPr="00664829">
        <w:rPr>
          <w:rFonts w:ascii="Garamond" w:hAnsi="Garamond"/>
          <w:sz w:val="20"/>
          <w:szCs w:val="20"/>
        </w:rPr>
        <w:t>zmlúv</w:t>
      </w:r>
    </w:p>
    <w:p w14:paraId="34E4981A" w14:textId="77777777" w:rsidR="00C12D59" w:rsidRPr="00664829" w:rsidRDefault="00C12D59" w:rsidP="00C12D59">
      <w:pPr>
        <w:pStyle w:val="Odsekzoznamu"/>
        <w:widowControl w:val="0"/>
        <w:numPr>
          <w:ilvl w:val="4"/>
          <w:numId w:val="37"/>
        </w:numPr>
        <w:tabs>
          <w:tab w:val="left" w:pos="1605"/>
        </w:tabs>
        <w:autoSpaceDE w:val="0"/>
        <w:autoSpaceDN w:val="0"/>
        <w:spacing w:after="0" w:line="240" w:lineRule="auto"/>
        <w:ind w:hanging="152"/>
        <w:contextualSpacing w:val="0"/>
        <w:rPr>
          <w:rFonts w:ascii="Garamond" w:hAnsi="Garamond"/>
          <w:sz w:val="20"/>
          <w:szCs w:val="20"/>
        </w:rPr>
      </w:pPr>
      <w:r w:rsidRPr="00664829">
        <w:rPr>
          <w:rFonts w:ascii="Garamond" w:hAnsi="Garamond"/>
          <w:sz w:val="20"/>
          <w:szCs w:val="20"/>
        </w:rPr>
        <w:t>evidenciu kúpnych</w:t>
      </w:r>
      <w:r w:rsidRPr="00664829">
        <w:rPr>
          <w:rFonts w:ascii="Garamond" w:hAnsi="Garamond"/>
          <w:spacing w:val="-1"/>
          <w:sz w:val="20"/>
          <w:szCs w:val="20"/>
        </w:rPr>
        <w:t xml:space="preserve"> </w:t>
      </w:r>
      <w:r w:rsidRPr="00664829">
        <w:rPr>
          <w:rFonts w:ascii="Garamond" w:hAnsi="Garamond"/>
          <w:sz w:val="20"/>
          <w:szCs w:val="20"/>
        </w:rPr>
        <w:t>zmlúv</w:t>
      </w:r>
    </w:p>
    <w:p w14:paraId="40ABDB43" w14:textId="77777777" w:rsidR="00C12D59" w:rsidRPr="00664829" w:rsidRDefault="00C12D59" w:rsidP="00C12D59">
      <w:pPr>
        <w:pStyle w:val="Odsekzoznamu"/>
        <w:widowControl w:val="0"/>
        <w:numPr>
          <w:ilvl w:val="4"/>
          <w:numId w:val="37"/>
        </w:numPr>
        <w:tabs>
          <w:tab w:val="left" w:pos="1605"/>
        </w:tabs>
        <w:autoSpaceDE w:val="0"/>
        <w:autoSpaceDN w:val="0"/>
        <w:spacing w:after="0" w:line="240" w:lineRule="auto"/>
        <w:ind w:hanging="152"/>
        <w:contextualSpacing w:val="0"/>
        <w:rPr>
          <w:rFonts w:ascii="Garamond" w:hAnsi="Garamond"/>
          <w:sz w:val="20"/>
          <w:szCs w:val="20"/>
        </w:rPr>
      </w:pPr>
      <w:r w:rsidRPr="00664829">
        <w:rPr>
          <w:rFonts w:ascii="Garamond" w:hAnsi="Garamond"/>
          <w:sz w:val="20"/>
          <w:szCs w:val="20"/>
        </w:rPr>
        <w:t>evidenciu údajov na</w:t>
      </w:r>
      <w:r w:rsidRPr="00664829">
        <w:rPr>
          <w:rFonts w:ascii="Garamond" w:hAnsi="Garamond"/>
          <w:spacing w:val="-3"/>
          <w:sz w:val="20"/>
          <w:szCs w:val="20"/>
        </w:rPr>
        <w:t xml:space="preserve"> </w:t>
      </w:r>
      <w:r w:rsidRPr="00664829">
        <w:rPr>
          <w:rFonts w:ascii="Garamond" w:hAnsi="Garamond"/>
          <w:sz w:val="20"/>
          <w:szCs w:val="20"/>
        </w:rPr>
        <w:t>zmluvách:</w:t>
      </w:r>
    </w:p>
    <w:p w14:paraId="1C076D90" w14:textId="77777777" w:rsidR="00C12D59" w:rsidRPr="00664829" w:rsidRDefault="00C12D59" w:rsidP="00C12D59">
      <w:pPr>
        <w:pStyle w:val="Odsekzoznamu"/>
        <w:widowControl w:val="0"/>
        <w:numPr>
          <w:ilvl w:val="5"/>
          <w:numId w:val="37"/>
        </w:numPr>
        <w:tabs>
          <w:tab w:val="left" w:pos="2038"/>
          <w:tab w:val="left" w:pos="2039"/>
        </w:tabs>
        <w:autoSpaceDE w:val="0"/>
        <w:autoSpaceDN w:val="0"/>
        <w:spacing w:after="0" w:line="240" w:lineRule="auto"/>
        <w:ind w:left="2038" w:hanging="445"/>
        <w:contextualSpacing w:val="0"/>
        <w:rPr>
          <w:rFonts w:ascii="Garamond" w:hAnsi="Garamond"/>
          <w:sz w:val="20"/>
          <w:szCs w:val="20"/>
        </w:rPr>
      </w:pPr>
      <w:r w:rsidRPr="00664829">
        <w:rPr>
          <w:rFonts w:ascii="Garamond" w:hAnsi="Garamond"/>
          <w:sz w:val="20"/>
          <w:szCs w:val="20"/>
        </w:rPr>
        <w:t>dodávateľ</w:t>
      </w:r>
    </w:p>
    <w:p w14:paraId="6402E715" w14:textId="77777777" w:rsidR="00C12D59" w:rsidRPr="00664829" w:rsidRDefault="00C12D59" w:rsidP="00C12D59">
      <w:pPr>
        <w:pStyle w:val="Odsekzoznamu"/>
        <w:widowControl w:val="0"/>
        <w:numPr>
          <w:ilvl w:val="5"/>
          <w:numId w:val="37"/>
        </w:numPr>
        <w:tabs>
          <w:tab w:val="left" w:pos="2038"/>
          <w:tab w:val="left" w:pos="2039"/>
        </w:tabs>
        <w:autoSpaceDE w:val="0"/>
        <w:autoSpaceDN w:val="0"/>
        <w:spacing w:after="0" w:line="240" w:lineRule="auto"/>
        <w:ind w:left="2038" w:hanging="445"/>
        <w:contextualSpacing w:val="0"/>
        <w:rPr>
          <w:rFonts w:ascii="Garamond" w:hAnsi="Garamond"/>
          <w:sz w:val="20"/>
          <w:szCs w:val="20"/>
        </w:rPr>
      </w:pPr>
      <w:r w:rsidRPr="00664829">
        <w:rPr>
          <w:rFonts w:ascii="Garamond" w:hAnsi="Garamond"/>
          <w:sz w:val="20"/>
          <w:szCs w:val="20"/>
        </w:rPr>
        <w:t>skupina</w:t>
      </w:r>
      <w:r w:rsidRPr="00664829">
        <w:rPr>
          <w:rFonts w:ascii="Garamond" w:hAnsi="Garamond"/>
          <w:spacing w:val="-1"/>
          <w:sz w:val="20"/>
          <w:szCs w:val="20"/>
        </w:rPr>
        <w:t xml:space="preserve"> </w:t>
      </w:r>
      <w:r w:rsidRPr="00664829">
        <w:rPr>
          <w:rFonts w:ascii="Garamond" w:hAnsi="Garamond"/>
          <w:sz w:val="20"/>
          <w:szCs w:val="20"/>
        </w:rPr>
        <w:t>nákupu</w:t>
      </w:r>
    </w:p>
    <w:p w14:paraId="5E67EC31" w14:textId="77777777" w:rsidR="00C12D59" w:rsidRPr="00664829" w:rsidRDefault="00C12D59" w:rsidP="00C12D59">
      <w:pPr>
        <w:pStyle w:val="Odsekzoznamu"/>
        <w:widowControl w:val="0"/>
        <w:numPr>
          <w:ilvl w:val="5"/>
          <w:numId w:val="37"/>
        </w:numPr>
        <w:tabs>
          <w:tab w:val="left" w:pos="2038"/>
          <w:tab w:val="left" w:pos="2039"/>
        </w:tabs>
        <w:autoSpaceDE w:val="0"/>
        <w:autoSpaceDN w:val="0"/>
        <w:spacing w:after="0" w:line="240" w:lineRule="auto"/>
        <w:ind w:left="2038" w:hanging="445"/>
        <w:contextualSpacing w:val="0"/>
        <w:rPr>
          <w:rFonts w:ascii="Garamond" w:hAnsi="Garamond"/>
          <w:sz w:val="20"/>
          <w:szCs w:val="20"/>
        </w:rPr>
      </w:pPr>
      <w:r w:rsidRPr="00664829">
        <w:rPr>
          <w:rFonts w:ascii="Garamond" w:hAnsi="Garamond"/>
          <w:sz w:val="20"/>
          <w:szCs w:val="20"/>
        </w:rPr>
        <w:t>druh</w:t>
      </w:r>
      <w:r w:rsidRPr="00664829">
        <w:rPr>
          <w:rFonts w:ascii="Garamond" w:hAnsi="Garamond"/>
          <w:spacing w:val="-4"/>
          <w:sz w:val="20"/>
          <w:szCs w:val="20"/>
        </w:rPr>
        <w:t xml:space="preserve"> </w:t>
      </w:r>
      <w:r w:rsidRPr="00664829">
        <w:rPr>
          <w:rFonts w:ascii="Garamond" w:hAnsi="Garamond"/>
          <w:sz w:val="20"/>
          <w:szCs w:val="20"/>
        </w:rPr>
        <w:t>kontraktu</w:t>
      </w:r>
    </w:p>
    <w:p w14:paraId="53DCEC4A" w14:textId="77777777" w:rsidR="00C12D59" w:rsidRPr="00664829" w:rsidRDefault="00C12D59" w:rsidP="00C12D59">
      <w:pPr>
        <w:pStyle w:val="Odsekzoznamu"/>
        <w:widowControl w:val="0"/>
        <w:numPr>
          <w:ilvl w:val="5"/>
          <w:numId w:val="37"/>
        </w:numPr>
        <w:tabs>
          <w:tab w:val="left" w:pos="2038"/>
          <w:tab w:val="left" w:pos="2039"/>
        </w:tabs>
        <w:autoSpaceDE w:val="0"/>
        <w:autoSpaceDN w:val="0"/>
        <w:spacing w:after="0" w:line="240" w:lineRule="auto"/>
        <w:ind w:left="2038" w:hanging="445"/>
        <w:contextualSpacing w:val="0"/>
        <w:rPr>
          <w:rFonts w:ascii="Garamond" w:hAnsi="Garamond"/>
          <w:sz w:val="20"/>
          <w:szCs w:val="20"/>
        </w:rPr>
      </w:pPr>
      <w:r w:rsidRPr="00664829">
        <w:rPr>
          <w:rFonts w:ascii="Garamond" w:hAnsi="Garamond"/>
          <w:sz w:val="20"/>
          <w:szCs w:val="20"/>
        </w:rPr>
        <w:t>dátum platnosti</w:t>
      </w:r>
    </w:p>
    <w:p w14:paraId="5D61C094" w14:textId="77777777" w:rsidR="00C12D59" w:rsidRPr="00664829" w:rsidRDefault="00C12D59" w:rsidP="00C12D59">
      <w:pPr>
        <w:pStyle w:val="Odsekzoznamu"/>
        <w:widowControl w:val="0"/>
        <w:numPr>
          <w:ilvl w:val="5"/>
          <w:numId w:val="37"/>
        </w:numPr>
        <w:tabs>
          <w:tab w:val="left" w:pos="2038"/>
          <w:tab w:val="left" w:pos="2039"/>
        </w:tabs>
        <w:autoSpaceDE w:val="0"/>
        <w:autoSpaceDN w:val="0"/>
        <w:spacing w:after="0" w:line="240" w:lineRule="auto"/>
        <w:ind w:left="2038" w:hanging="445"/>
        <w:contextualSpacing w:val="0"/>
        <w:rPr>
          <w:rFonts w:ascii="Garamond" w:hAnsi="Garamond"/>
          <w:sz w:val="20"/>
          <w:szCs w:val="20"/>
        </w:rPr>
      </w:pPr>
      <w:r w:rsidRPr="00664829">
        <w:rPr>
          <w:rFonts w:ascii="Garamond" w:hAnsi="Garamond"/>
          <w:sz w:val="20"/>
          <w:szCs w:val="20"/>
        </w:rPr>
        <w:t>limit</w:t>
      </w:r>
      <w:r w:rsidRPr="00664829">
        <w:rPr>
          <w:rFonts w:ascii="Garamond" w:hAnsi="Garamond"/>
          <w:spacing w:val="1"/>
          <w:sz w:val="20"/>
          <w:szCs w:val="20"/>
        </w:rPr>
        <w:t xml:space="preserve"> </w:t>
      </w:r>
      <w:r w:rsidRPr="00664829">
        <w:rPr>
          <w:rFonts w:ascii="Garamond" w:hAnsi="Garamond"/>
          <w:sz w:val="20"/>
          <w:szCs w:val="20"/>
        </w:rPr>
        <w:t>zmluvy</w:t>
      </w:r>
    </w:p>
    <w:p w14:paraId="0A25C49C" w14:textId="77777777" w:rsidR="00C12D59" w:rsidRPr="00664829" w:rsidRDefault="00C12D59" w:rsidP="00C12D59">
      <w:pPr>
        <w:pStyle w:val="Odsekzoznamu"/>
        <w:widowControl w:val="0"/>
        <w:numPr>
          <w:ilvl w:val="5"/>
          <w:numId w:val="37"/>
        </w:numPr>
        <w:tabs>
          <w:tab w:val="left" w:pos="2038"/>
          <w:tab w:val="left" w:pos="2039"/>
        </w:tabs>
        <w:autoSpaceDE w:val="0"/>
        <w:autoSpaceDN w:val="0"/>
        <w:spacing w:after="0" w:line="240" w:lineRule="auto"/>
        <w:ind w:left="2038" w:hanging="445"/>
        <w:contextualSpacing w:val="0"/>
        <w:rPr>
          <w:rFonts w:ascii="Garamond" w:hAnsi="Garamond"/>
          <w:sz w:val="20"/>
          <w:szCs w:val="20"/>
        </w:rPr>
      </w:pPr>
      <w:r w:rsidRPr="00664829">
        <w:rPr>
          <w:rFonts w:ascii="Garamond" w:hAnsi="Garamond"/>
          <w:sz w:val="20"/>
          <w:szCs w:val="20"/>
        </w:rPr>
        <w:t>interné evidenčné</w:t>
      </w:r>
      <w:r w:rsidRPr="00664829">
        <w:rPr>
          <w:rFonts w:ascii="Garamond" w:hAnsi="Garamond"/>
          <w:spacing w:val="-3"/>
          <w:sz w:val="20"/>
          <w:szCs w:val="20"/>
        </w:rPr>
        <w:t xml:space="preserve"> </w:t>
      </w:r>
      <w:r w:rsidRPr="00664829">
        <w:rPr>
          <w:rFonts w:ascii="Garamond" w:hAnsi="Garamond"/>
          <w:sz w:val="20"/>
          <w:szCs w:val="20"/>
        </w:rPr>
        <w:t>číslo</w:t>
      </w:r>
    </w:p>
    <w:p w14:paraId="65F45C27" w14:textId="77777777" w:rsidR="00C12D59" w:rsidRPr="00664829" w:rsidRDefault="00C12D59" w:rsidP="00C12D59">
      <w:pPr>
        <w:pStyle w:val="Odsekzoznamu"/>
        <w:widowControl w:val="0"/>
        <w:tabs>
          <w:tab w:val="left" w:pos="2038"/>
          <w:tab w:val="left" w:pos="2039"/>
        </w:tabs>
        <w:autoSpaceDE w:val="0"/>
        <w:autoSpaceDN w:val="0"/>
        <w:spacing w:after="0" w:line="240" w:lineRule="auto"/>
        <w:ind w:left="2038"/>
        <w:contextualSpacing w:val="0"/>
        <w:rPr>
          <w:rFonts w:ascii="Garamond" w:hAnsi="Garamond"/>
          <w:sz w:val="20"/>
          <w:szCs w:val="20"/>
        </w:rPr>
      </w:pPr>
      <w:r w:rsidRPr="00664829">
        <w:rPr>
          <w:rFonts w:ascii="Garamond" w:hAnsi="Garamond"/>
          <w:sz w:val="20"/>
          <w:szCs w:val="20"/>
        </w:rPr>
        <w:t>evidenciu</w:t>
      </w:r>
      <w:r w:rsidRPr="00664829">
        <w:rPr>
          <w:rFonts w:ascii="Garamond" w:hAnsi="Garamond"/>
          <w:spacing w:val="-1"/>
          <w:sz w:val="20"/>
          <w:szCs w:val="20"/>
        </w:rPr>
        <w:t xml:space="preserve"> </w:t>
      </w:r>
      <w:r w:rsidRPr="00664829">
        <w:rPr>
          <w:rFonts w:ascii="Garamond" w:hAnsi="Garamond"/>
          <w:sz w:val="20"/>
          <w:szCs w:val="20"/>
        </w:rPr>
        <w:t>objednávok</w:t>
      </w:r>
    </w:p>
    <w:p w14:paraId="6A8028F2" w14:textId="77777777" w:rsidR="00C12D59" w:rsidRPr="00664829" w:rsidRDefault="00C12D59" w:rsidP="00C12D59">
      <w:pPr>
        <w:pStyle w:val="Nadpis1"/>
        <w:jc w:val="both"/>
        <w:rPr>
          <w:rFonts w:ascii="Garamond" w:hAnsi="Garamond" w:cs="Arial"/>
          <w:sz w:val="20"/>
          <w:szCs w:val="20"/>
        </w:rPr>
      </w:pPr>
    </w:p>
    <w:p w14:paraId="51AFB184" w14:textId="77777777" w:rsidR="00C12D59" w:rsidRPr="00664829" w:rsidRDefault="00C12D59" w:rsidP="00C12D59">
      <w:pPr>
        <w:pStyle w:val="Nadpis1"/>
        <w:jc w:val="both"/>
        <w:rPr>
          <w:rFonts w:ascii="Garamond" w:hAnsi="Garamond" w:cs="Arial"/>
          <w:sz w:val="20"/>
          <w:szCs w:val="20"/>
        </w:rPr>
      </w:pPr>
      <w:r w:rsidRPr="00664829">
        <w:rPr>
          <w:rFonts w:ascii="Garamond" w:hAnsi="Garamond" w:cs="Arial"/>
          <w:sz w:val="20"/>
          <w:szCs w:val="20"/>
        </w:rPr>
        <w:t>Procesy predaja a distribúcie</w:t>
      </w:r>
    </w:p>
    <w:p w14:paraId="5C39FA7B" w14:textId="77777777" w:rsidR="00C12D59" w:rsidRPr="00664829" w:rsidRDefault="00C12D59" w:rsidP="00C12D59">
      <w:pPr>
        <w:pStyle w:val="Zkladntext"/>
        <w:ind w:left="1309" w:right="1180" w:firstLine="2"/>
        <w:rPr>
          <w:rFonts w:ascii="Garamond" w:hAnsi="Garamond"/>
        </w:rPr>
      </w:pPr>
      <w:r w:rsidRPr="00664829">
        <w:rPr>
          <w:rFonts w:ascii="Garamond" w:hAnsi="Garamond"/>
        </w:rPr>
        <w:t xml:space="preserve">Funkcionalita IS SAP podporuje predaj v rámci procesov DPB, </w:t>
      </w:r>
      <w:proofErr w:type="spellStart"/>
      <w:r w:rsidRPr="00664829">
        <w:rPr>
          <w:rFonts w:ascii="Garamond" w:hAnsi="Garamond"/>
        </w:rPr>
        <w:t>a.s</w:t>
      </w:r>
      <w:proofErr w:type="spellEnd"/>
      <w:r w:rsidRPr="00664829">
        <w:rPr>
          <w:rFonts w:ascii="Garamond" w:hAnsi="Garamond"/>
        </w:rPr>
        <w:t>.. Prevažne je to predaj služieb a predaj komodít materiálnej povahy.</w:t>
      </w:r>
    </w:p>
    <w:p w14:paraId="374B1F3E" w14:textId="77777777" w:rsidR="00C12D59" w:rsidRPr="00664829" w:rsidRDefault="00C12D59" w:rsidP="00C12D59">
      <w:pPr>
        <w:pStyle w:val="Zkladntext"/>
        <w:ind w:left="1666"/>
        <w:rPr>
          <w:rFonts w:ascii="Garamond" w:hAnsi="Garamond"/>
        </w:rPr>
      </w:pPr>
      <w:r w:rsidRPr="00664829">
        <w:rPr>
          <w:rFonts w:ascii="Garamond" w:hAnsi="Garamond"/>
        </w:rPr>
        <w:t>Procesy v tejto oblasti pokrývajú činnosti:</w:t>
      </w:r>
    </w:p>
    <w:p w14:paraId="57FA7034" w14:textId="77777777" w:rsidR="00C12D59" w:rsidRPr="00664829" w:rsidRDefault="00C12D59" w:rsidP="00C12D59">
      <w:pPr>
        <w:pStyle w:val="Odsekzoznamu"/>
        <w:widowControl w:val="0"/>
        <w:numPr>
          <w:ilvl w:val="4"/>
          <w:numId w:val="37"/>
        </w:numPr>
        <w:tabs>
          <w:tab w:val="left" w:pos="1593"/>
        </w:tabs>
        <w:autoSpaceDE w:val="0"/>
        <w:autoSpaceDN w:val="0"/>
        <w:spacing w:after="0" w:line="240" w:lineRule="auto"/>
        <w:ind w:left="1592" w:hanging="140"/>
        <w:contextualSpacing w:val="0"/>
        <w:rPr>
          <w:rFonts w:ascii="Garamond" w:hAnsi="Garamond"/>
          <w:sz w:val="20"/>
          <w:szCs w:val="20"/>
        </w:rPr>
      </w:pPr>
      <w:r w:rsidRPr="00664829">
        <w:rPr>
          <w:rFonts w:ascii="Garamond" w:hAnsi="Garamond"/>
          <w:sz w:val="20"/>
          <w:szCs w:val="20"/>
        </w:rPr>
        <w:t>správu</w:t>
      </w:r>
      <w:r w:rsidRPr="00664829">
        <w:rPr>
          <w:rFonts w:ascii="Garamond" w:hAnsi="Garamond"/>
          <w:spacing w:val="-1"/>
          <w:sz w:val="20"/>
          <w:szCs w:val="20"/>
        </w:rPr>
        <w:t xml:space="preserve"> </w:t>
      </w:r>
      <w:r w:rsidRPr="00664829">
        <w:rPr>
          <w:rFonts w:ascii="Garamond" w:hAnsi="Garamond"/>
          <w:sz w:val="20"/>
          <w:szCs w:val="20"/>
        </w:rPr>
        <w:t>odberateľov</w:t>
      </w:r>
    </w:p>
    <w:p w14:paraId="3DAF5D32" w14:textId="77777777" w:rsidR="00C12D59" w:rsidRPr="00664829" w:rsidRDefault="00C12D59" w:rsidP="00C12D59">
      <w:pPr>
        <w:pStyle w:val="Odsekzoznamu"/>
        <w:widowControl w:val="0"/>
        <w:numPr>
          <w:ilvl w:val="4"/>
          <w:numId w:val="37"/>
        </w:numPr>
        <w:tabs>
          <w:tab w:val="left" w:pos="1593"/>
        </w:tabs>
        <w:autoSpaceDE w:val="0"/>
        <w:autoSpaceDN w:val="0"/>
        <w:spacing w:after="0" w:line="240" w:lineRule="auto"/>
        <w:ind w:left="1592" w:hanging="140"/>
        <w:contextualSpacing w:val="0"/>
        <w:rPr>
          <w:rFonts w:ascii="Garamond" w:hAnsi="Garamond"/>
          <w:sz w:val="20"/>
          <w:szCs w:val="20"/>
        </w:rPr>
      </w:pPr>
      <w:r w:rsidRPr="00664829">
        <w:rPr>
          <w:rFonts w:ascii="Garamond" w:hAnsi="Garamond"/>
          <w:sz w:val="20"/>
          <w:szCs w:val="20"/>
        </w:rPr>
        <w:t>správu produktov a</w:t>
      </w:r>
      <w:r w:rsidRPr="00664829">
        <w:rPr>
          <w:rFonts w:ascii="Garamond" w:hAnsi="Garamond"/>
          <w:spacing w:val="-1"/>
          <w:sz w:val="20"/>
          <w:szCs w:val="20"/>
        </w:rPr>
        <w:t xml:space="preserve"> </w:t>
      </w:r>
      <w:r w:rsidRPr="00664829">
        <w:rPr>
          <w:rFonts w:ascii="Garamond" w:hAnsi="Garamond"/>
          <w:sz w:val="20"/>
          <w:szCs w:val="20"/>
        </w:rPr>
        <w:t>služieb</w:t>
      </w:r>
    </w:p>
    <w:p w14:paraId="0B972CFF" w14:textId="77777777" w:rsidR="00C12D59" w:rsidRPr="00664829" w:rsidRDefault="00C12D59" w:rsidP="00C12D59">
      <w:pPr>
        <w:pStyle w:val="Odsekzoznamu"/>
        <w:widowControl w:val="0"/>
        <w:numPr>
          <w:ilvl w:val="4"/>
          <w:numId w:val="37"/>
        </w:numPr>
        <w:tabs>
          <w:tab w:val="left" w:pos="1593"/>
        </w:tabs>
        <w:autoSpaceDE w:val="0"/>
        <w:autoSpaceDN w:val="0"/>
        <w:spacing w:after="0" w:line="240" w:lineRule="auto"/>
        <w:ind w:left="1592" w:hanging="140"/>
        <w:contextualSpacing w:val="0"/>
        <w:rPr>
          <w:rFonts w:ascii="Garamond" w:hAnsi="Garamond"/>
          <w:sz w:val="20"/>
          <w:szCs w:val="20"/>
        </w:rPr>
      </w:pPr>
      <w:r w:rsidRPr="00664829">
        <w:rPr>
          <w:rFonts w:ascii="Garamond" w:hAnsi="Garamond"/>
          <w:sz w:val="20"/>
          <w:szCs w:val="20"/>
        </w:rPr>
        <w:t>stanovenie predajných</w:t>
      </w:r>
      <w:r w:rsidRPr="00664829">
        <w:rPr>
          <w:rFonts w:ascii="Garamond" w:hAnsi="Garamond"/>
          <w:spacing w:val="-1"/>
          <w:sz w:val="20"/>
          <w:szCs w:val="20"/>
        </w:rPr>
        <w:t xml:space="preserve"> </w:t>
      </w:r>
      <w:r w:rsidRPr="00664829">
        <w:rPr>
          <w:rFonts w:ascii="Garamond" w:hAnsi="Garamond"/>
          <w:sz w:val="20"/>
          <w:szCs w:val="20"/>
        </w:rPr>
        <w:t>cien:</w:t>
      </w:r>
    </w:p>
    <w:p w14:paraId="41A5E058" w14:textId="77777777" w:rsidR="00C12D59" w:rsidRPr="00664829" w:rsidRDefault="00C12D59" w:rsidP="00C12D59">
      <w:pPr>
        <w:pStyle w:val="Odsekzoznamu"/>
        <w:widowControl w:val="0"/>
        <w:numPr>
          <w:ilvl w:val="5"/>
          <w:numId w:val="37"/>
        </w:numPr>
        <w:tabs>
          <w:tab w:val="left" w:pos="2300"/>
          <w:tab w:val="left" w:pos="2301"/>
        </w:tabs>
        <w:autoSpaceDE w:val="0"/>
        <w:autoSpaceDN w:val="0"/>
        <w:spacing w:after="0" w:line="240" w:lineRule="auto"/>
        <w:ind w:left="2300" w:hanging="707"/>
        <w:contextualSpacing w:val="0"/>
        <w:rPr>
          <w:rFonts w:ascii="Garamond" w:hAnsi="Garamond"/>
          <w:sz w:val="20"/>
          <w:szCs w:val="20"/>
        </w:rPr>
      </w:pPr>
      <w:r w:rsidRPr="00664829">
        <w:rPr>
          <w:rFonts w:ascii="Garamond" w:hAnsi="Garamond"/>
          <w:sz w:val="20"/>
          <w:szCs w:val="20"/>
        </w:rPr>
        <w:t>ceny pre rôzne druhy</w:t>
      </w:r>
      <w:r w:rsidRPr="00664829">
        <w:rPr>
          <w:rFonts w:ascii="Garamond" w:hAnsi="Garamond"/>
          <w:spacing w:val="-4"/>
          <w:sz w:val="20"/>
          <w:szCs w:val="20"/>
        </w:rPr>
        <w:t xml:space="preserve"> </w:t>
      </w:r>
      <w:r w:rsidRPr="00664829">
        <w:rPr>
          <w:rFonts w:ascii="Garamond" w:hAnsi="Garamond"/>
          <w:sz w:val="20"/>
          <w:szCs w:val="20"/>
        </w:rPr>
        <w:t>odberateľov</w:t>
      </w:r>
    </w:p>
    <w:p w14:paraId="139C622B" w14:textId="77777777" w:rsidR="00C12D59" w:rsidRPr="00664829" w:rsidRDefault="00C12D59" w:rsidP="00C12D59">
      <w:pPr>
        <w:pStyle w:val="Odsekzoznamu"/>
        <w:widowControl w:val="0"/>
        <w:numPr>
          <w:ilvl w:val="5"/>
          <w:numId w:val="37"/>
        </w:numPr>
        <w:tabs>
          <w:tab w:val="left" w:pos="2300"/>
          <w:tab w:val="left" w:pos="2301"/>
        </w:tabs>
        <w:autoSpaceDE w:val="0"/>
        <w:autoSpaceDN w:val="0"/>
        <w:spacing w:after="0" w:line="240" w:lineRule="auto"/>
        <w:ind w:left="2300" w:hanging="707"/>
        <w:contextualSpacing w:val="0"/>
        <w:rPr>
          <w:rFonts w:ascii="Garamond" w:hAnsi="Garamond"/>
          <w:sz w:val="20"/>
          <w:szCs w:val="20"/>
        </w:rPr>
      </w:pPr>
      <w:r w:rsidRPr="00664829">
        <w:rPr>
          <w:rFonts w:ascii="Garamond" w:hAnsi="Garamond"/>
          <w:sz w:val="20"/>
          <w:szCs w:val="20"/>
        </w:rPr>
        <w:t>ceny bez DPH a vrátane</w:t>
      </w:r>
      <w:r w:rsidRPr="00664829">
        <w:rPr>
          <w:rFonts w:ascii="Garamond" w:hAnsi="Garamond"/>
          <w:spacing w:val="-7"/>
          <w:sz w:val="20"/>
          <w:szCs w:val="20"/>
        </w:rPr>
        <w:t xml:space="preserve"> </w:t>
      </w:r>
      <w:r w:rsidRPr="00664829">
        <w:rPr>
          <w:rFonts w:ascii="Garamond" w:hAnsi="Garamond"/>
          <w:sz w:val="20"/>
          <w:szCs w:val="20"/>
        </w:rPr>
        <w:t>DPH</w:t>
      </w:r>
    </w:p>
    <w:p w14:paraId="716EC90F" w14:textId="77777777" w:rsidR="00C12D59" w:rsidRPr="00664829" w:rsidRDefault="00C12D59" w:rsidP="00C12D59">
      <w:pPr>
        <w:pStyle w:val="Odsekzoznamu"/>
        <w:widowControl w:val="0"/>
        <w:numPr>
          <w:ilvl w:val="5"/>
          <w:numId w:val="37"/>
        </w:numPr>
        <w:tabs>
          <w:tab w:val="left" w:pos="2300"/>
          <w:tab w:val="left" w:pos="2301"/>
        </w:tabs>
        <w:autoSpaceDE w:val="0"/>
        <w:autoSpaceDN w:val="0"/>
        <w:spacing w:after="0" w:line="240" w:lineRule="auto"/>
        <w:ind w:left="2300" w:hanging="707"/>
        <w:contextualSpacing w:val="0"/>
        <w:rPr>
          <w:rFonts w:ascii="Garamond" w:hAnsi="Garamond"/>
          <w:sz w:val="20"/>
          <w:szCs w:val="20"/>
        </w:rPr>
      </w:pPr>
      <w:r w:rsidRPr="00664829">
        <w:rPr>
          <w:rFonts w:ascii="Garamond" w:hAnsi="Garamond"/>
          <w:sz w:val="20"/>
          <w:szCs w:val="20"/>
        </w:rPr>
        <w:t>prirážky,</w:t>
      </w:r>
      <w:r w:rsidRPr="00664829">
        <w:rPr>
          <w:rFonts w:ascii="Garamond" w:hAnsi="Garamond"/>
          <w:spacing w:val="1"/>
          <w:sz w:val="20"/>
          <w:szCs w:val="20"/>
        </w:rPr>
        <w:t xml:space="preserve"> </w:t>
      </w:r>
      <w:r w:rsidRPr="00664829">
        <w:rPr>
          <w:rFonts w:ascii="Garamond" w:hAnsi="Garamond"/>
          <w:sz w:val="20"/>
          <w:szCs w:val="20"/>
        </w:rPr>
        <w:t>zľavy</w:t>
      </w:r>
    </w:p>
    <w:p w14:paraId="4224428E" w14:textId="77777777" w:rsidR="00C12D59" w:rsidRPr="00664829" w:rsidRDefault="00C12D59" w:rsidP="00C12D59">
      <w:pPr>
        <w:pStyle w:val="Odsekzoznamu"/>
        <w:widowControl w:val="0"/>
        <w:numPr>
          <w:ilvl w:val="5"/>
          <w:numId w:val="37"/>
        </w:numPr>
        <w:tabs>
          <w:tab w:val="left" w:pos="2300"/>
          <w:tab w:val="left" w:pos="2301"/>
        </w:tabs>
        <w:autoSpaceDE w:val="0"/>
        <w:autoSpaceDN w:val="0"/>
        <w:spacing w:after="0" w:line="240" w:lineRule="auto"/>
        <w:ind w:left="2300" w:hanging="707"/>
        <w:contextualSpacing w:val="0"/>
        <w:rPr>
          <w:rFonts w:ascii="Garamond" w:hAnsi="Garamond"/>
          <w:sz w:val="20"/>
          <w:szCs w:val="20"/>
        </w:rPr>
      </w:pPr>
      <w:r w:rsidRPr="00664829">
        <w:rPr>
          <w:rFonts w:ascii="Garamond" w:hAnsi="Garamond"/>
          <w:sz w:val="20"/>
          <w:szCs w:val="20"/>
        </w:rPr>
        <w:t xml:space="preserve">predajné cenníky </w:t>
      </w:r>
    </w:p>
    <w:p w14:paraId="041A100A" w14:textId="77777777" w:rsidR="00C12D59" w:rsidRPr="00664829" w:rsidRDefault="00C12D59" w:rsidP="00C12D59">
      <w:pPr>
        <w:pStyle w:val="Odsekzoznamu"/>
        <w:widowControl w:val="0"/>
        <w:numPr>
          <w:ilvl w:val="4"/>
          <w:numId w:val="37"/>
        </w:numPr>
        <w:tabs>
          <w:tab w:val="left" w:pos="1593"/>
        </w:tabs>
        <w:autoSpaceDE w:val="0"/>
        <w:autoSpaceDN w:val="0"/>
        <w:spacing w:after="0" w:line="240" w:lineRule="auto"/>
        <w:ind w:left="1592" w:hanging="140"/>
        <w:contextualSpacing w:val="0"/>
        <w:rPr>
          <w:rFonts w:ascii="Garamond" w:hAnsi="Garamond"/>
          <w:sz w:val="20"/>
          <w:szCs w:val="20"/>
        </w:rPr>
      </w:pPr>
      <w:r w:rsidRPr="00664829">
        <w:rPr>
          <w:rFonts w:ascii="Garamond" w:hAnsi="Garamond"/>
          <w:sz w:val="20"/>
          <w:szCs w:val="20"/>
        </w:rPr>
        <w:t>zálohovú odberateľskú fakturáciu.</w:t>
      </w:r>
    </w:p>
    <w:p w14:paraId="76E609ED" w14:textId="77777777" w:rsidR="00C12D59" w:rsidRPr="00664829" w:rsidRDefault="00C12D59" w:rsidP="00C12D59">
      <w:pPr>
        <w:pStyle w:val="Zkladntext"/>
        <w:rPr>
          <w:rFonts w:ascii="Garamond" w:hAnsi="Garamond"/>
        </w:rPr>
      </w:pPr>
    </w:p>
    <w:p w14:paraId="7217AF13" w14:textId="77777777" w:rsidR="00C12D59" w:rsidRPr="00664829" w:rsidRDefault="00C12D59" w:rsidP="00C12D59">
      <w:pPr>
        <w:pStyle w:val="Nadpis1"/>
        <w:ind w:left="1095"/>
        <w:rPr>
          <w:rFonts w:ascii="Garamond" w:hAnsi="Garamond" w:cs="Arial"/>
          <w:sz w:val="20"/>
          <w:szCs w:val="20"/>
        </w:rPr>
      </w:pPr>
      <w:r w:rsidRPr="00664829">
        <w:rPr>
          <w:rFonts w:ascii="Garamond" w:hAnsi="Garamond" w:cs="Arial"/>
          <w:sz w:val="20"/>
          <w:szCs w:val="20"/>
        </w:rPr>
        <w:t>Procesy predaja a poskytovania služieb</w:t>
      </w:r>
    </w:p>
    <w:p w14:paraId="11A44DFD" w14:textId="77777777" w:rsidR="00C12D59" w:rsidRPr="00664829" w:rsidRDefault="00C12D59" w:rsidP="00C12D59">
      <w:pPr>
        <w:pStyle w:val="Zkladntext"/>
        <w:ind w:left="1311"/>
        <w:rPr>
          <w:rFonts w:ascii="Garamond" w:hAnsi="Garamond"/>
        </w:rPr>
      </w:pPr>
      <w:r w:rsidRPr="00664829">
        <w:rPr>
          <w:rFonts w:ascii="Garamond" w:hAnsi="Garamond"/>
        </w:rPr>
        <w:t>Procesy v oblasti predaja a poskytovania služieb pokrývajú činnosti :</w:t>
      </w:r>
    </w:p>
    <w:p w14:paraId="67508D8B" w14:textId="77777777" w:rsidR="00C12D59" w:rsidRPr="00664829" w:rsidRDefault="00C12D59" w:rsidP="00C12D59">
      <w:pPr>
        <w:pStyle w:val="Odsekzoznamu"/>
        <w:widowControl w:val="0"/>
        <w:numPr>
          <w:ilvl w:val="4"/>
          <w:numId w:val="37"/>
        </w:numPr>
        <w:tabs>
          <w:tab w:val="left" w:pos="1595"/>
        </w:tabs>
        <w:autoSpaceDE w:val="0"/>
        <w:autoSpaceDN w:val="0"/>
        <w:spacing w:after="0" w:line="240" w:lineRule="auto"/>
        <w:ind w:left="1594" w:hanging="142"/>
        <w:contextualSpacing w:val="0"/>
        <w:rPr>
          <w:rFonts w:ascii="Garamond" w:hAnsi="Garamond"/>
          <w:sz w:val="20"/>
          <w:szCs w:val="20"/>
        </w:rPr>
      </w:pPr>
      <w:r w:rsidRPr="00664829">
        <w:rPr>
          <w:rFonts w:ascii="Garamond" w:hAnsi="Garamond"/>
          <w:sz w:val="20"/>
          <w:szCs w:val="20"/>
        </w:rPr>
        <w:t>vytváranie</w:t>
      </w:r>
      <w:r w:rsidRPr="00664829">
        <w:rPr>
          <w:rFonts w:ascii="Garamond" w:hAnsi="Garamond"/>
          <w:spacing w:val="-1"/>
          <w:sz w:val="20"/>
          <w:szCs w:val="20"/>
        </w:rPr>
        <w:t xml:space="preserve"> </w:t>
      </w:r>
      <w:r w:rsidRPr="00664829">
        <w:rPr>
          <w:rFonts w:ascii="Garamond" w:hAnsi="Garamond"/>
          <w:sz w:val="20"/>
          <w:szCs w:val="20"/>
        </w:rPr>
        <w:t>kontraktov</w:t>
      </w:r>
    </w:p>
    <w:p w14:paraId="1852F4E6" w14:textId="77777777" w:rsidR="00C12D59" w:rsidRPr="00664829" w:rsidRDefault="00C12D59" w:rsidP="00C12D59">
      <w:pPr>
        <w:pStyle w:val="Odsekzoznamu"/>
        <w:widowControl w:val="0"/>
        <w:numPr>
          <w:ilvl w:val="4"/>
          <w:numId w:val="37"/>
        </w:numPr>
        <w:tabs>
          <w:tab w:val="left" w:pos="1595"/>
        </w:tabs>
        <w:autoSpaceDE w:val="0"/>
        <w:autoSpaceDN w:val="0"/>
        <w:spacing w:after="0" w:line="240" w:lineRule="auto"/>
        <w:ind w:left="1594" w:right="1174" w:hanging="142"/>
        <w:contextualSpacing w:val="0"/>
        <w:rPr>
          <w:rFonts w:ascii="Garamond" w:hAnsi="Garamond"/>
          <w:sz w:val="20"/>
          <w:szCs w:val="20"/>
        </w:rPr>
      </w:pPr>
      <w:r w:rsidRPr="00664829">
        <w:rPr>
          <w:rFonts w:ascii="Garamond" w:hAnsi="Garamond"/>
          <w:sz w:val="20"/>
          <w:szCs w:val="20"/>
        </w:rPr>
        <w:t>spracovanie objednávky zákazníka (externý, interný predaj) – vytvorenie zákazky</w:t>
      </w:r>
    </w:p>
    <w:p w14:paraId="4189E882" w14:textId="77777777" w:rsidR="00C12D59" w:rsidRPr="00664829" w:rsidRDefault="00C12D59" w:rsidP="00C12D59">
      <w:pPr>
        <w:pStyle w:val="Odsekzoznamu"/>
        <w:widowControl w:val="0"/>
        <w:numPr>
          <w:ilvl w:val="4"/>
          <w:numId w:val="37"/>
        </w:numPr>
        <w:tabs>
          <w:tab w:val="left" w:pos="1595"/>
        </w:tabs>
        <w:autoSpaceDE w:val="0"/>
        <w:autoSpaceDN w:val="0"/>
        <w:spacing w:after="0" w:line="240" w:lineRule="auto"/>
        <w:ind w:left="1594" w:hanging="142"/>
        <w:contextualSpacing w:val="0"/>
        <w:rPr>
          <w:rFonts w:ascii="Garamond" w:hAnsi="Garamond"/>
          <w:sz w:val="20"/>
          <w:szCs w:val="20"/>
        </w:rPr>
      </w:pPr>
      <w:r w:rsidRPr="00664829">
        <w:rPr>
          <w:rFonts w:ascii="Garamond" w:hAnsi="Garamond"/>
          <w:sz w:val="20"/>
          <w:szCs w:val="20"/>
        </w:rPr>
        <w:t>realizácia dodávky pri skladových komoditách materiálnej</w:t>
      </w:r>
      <w:r w:rsidRPr="00664829">
        <w:rPr>
          <w:rFonts w:ascii="Garamond" w:hAnsi="Garamond"/>
          <w:spacing w:val="-7"/>
          <w:sz w:val="20"/>
          <w:szCs w:val="20"/>
        </w:rPr>
        <w:t xml:space="preserve"> </w:t>
      </w:r>
      <w:r w:rsidRPr="00664829">
        <w:rPr>
          <w:rFonts w:ascii="Garamond" w:hAnsi="Garamond"/>
          <w:sz w:val="20"/>
          <w:szCs w:val="20"/>
        </w:rPr>
        <w:t>povahy:</w:t>
      </w:r>
    </w:p>
    <w:p w14:paraId="62A98B9B" w14:textId="77777777" w:rsidR="00C12D59" w:rsidRPr="00664829" w:rsidRDefault="00C12D59" w:rsidP="00C12D59">
      <w:pPr>
        <w:pStyle w:val="Odsekzoznamu"/>
        <w:widowControl w:val="0"/>
        <w:numPr>
          <w:ilvl w:val="5"/>
          <w:numId w:val="37"/>
        </w:numPr>
        <w:tabs>
          <w:tab w:val="left" w:pos="2300"/>
          <w:tab w:val="left" w:pos="2301"/>
        </w:tabs>
        <w:autoSpaceDE w:val="0"/>
        <w:autoSpaceDN w:val="0"/>
        <w:spacing w:after="0" w:line="240" w:lineRule="auto"/>
        <w:ind w:left="2300" w:hanging="707"/>
        <w:contextualSpacing w:val="0"/>
        <w:rPr>
          <w:rFonts w:ascii="Garamond" w:hAnsi="Garamond"/>
          <w:sz w:val="20"/>
          <w:szCs w:val="20"/>
        </w:rPr>
      </w:pPr>
      <w:r w:rsidRPr="00664829">
        <w:rPr>
          <w:rFonts w:ascii="Garamond" w:hAnsi="Garamond"/>
          <w:sz w:val="20"/>
          <w:szCs w:val="20"/>
        </w:rPr>
        <w:t>príprava materiálu na</w:t>
      </w:r>
      <w:r w:rsidRPr="00664829">
        <w:rPr>
          <w:rFonts w:ascii="Garamond" w:hAnsi="Garamond"/>
          <w:spacing w:val="-1"/>
          <w:sz w:val="20"/>
          <w:szCs w:val="20"/>
        </w:rPr>
        <w:t xml:space="preserve"> </w:t>
      </w:r>
      <w:r w:rsidRPr="00664829">
        <w:rPr>
          <w:rFonts w:ascii="Garamond" w:hAnsi="Garamond"/>
          <w:sz w:val="20"/>
          <w:szCs w:val="20"/>
        </w:rPr>
        <w:t>odber</w:t>
      </w:r>
    </w:p>
    <w:p w14:paraId="1D5DA4FC" w14:textId="77777777" w:rsidR="00C12D59" w:rsidRPr="00664829" w:rsidRDefault="00C12D59" w:rsidP="00C12D59">
      <w:pPr>
        <w:pStyle w:val="Odsekzoznamu"/>
        <w:widowControl w:val="0"/>
        <w:numPr>
          <w:ilvl w:val="5"/>
          <w:numId w:val="37"/>
        </w:numPr>
        <w:tabs>
          <w:tab w:val="left" w:pos="2300"/>
          <w:tab w:val="left" w:pos="2301"/>
        </w:tabs>
        <w:autoSpaceDE w:val="0"/>
        <w:autoSpaceDN w:val="0"/>
        <w:spacing w:after="0" w:line="240" w:lineRule="auto"/>
        <w:ind w:left="2300" w:hanging="707"/>
        <w:contextualSpacing w:val="0"/>
        <w:rPr>
          <w:rFonts w:ascii="Garamond" w:hAnsi="Garamond"/>
          <w:sz w:val="20"/>
          <w:szCs w:val="20"/>
        </w:rPr>
      </w:pPr>
      <w:r w:rsidRPr="00664829">
        <w:rPr>
          <w:rFonts w:ascii="Garamond" w:hAnsi="Garamond"/>
          <w:sz w:val="20"/>
          <w:szCs w:val="20"/>
        </w:rPr>
        <w:t>výdaj</w:t>
      </w:r>
      <w:r w:rsidRPr="00664829">
        <w:rPr>
          <w:rFonts w:ascii="Garamond" w:hAnsi="Garamond"/>
          <w:spacing w:val="1"/>
          <w:sz w:val="20"/>
          <w:szCs w:val="20"/>
        </w:rPr>
        <w:t xml:space="preserve"> </w:t>
      </w:r>
      <w:r w:rsidRPr="00664829">
        <w:rPr>
          <w:rFonts w:ascii="Garamond" w:hAnsi="Garamond"/>
          <w:sz w:val="20"/>
          <w:szCs w:val="20"/>
        </w:rPr>
        <w:t>materiálu</w:t>
      </w:r>
    </w:p>
    <w:p w14:paraId="2C8F0BB3" w14:textId="77777777" w:rsidR="00C12D59" w:rsidRPr="00664829" w:rsidRDefault="00C12D59" w:rsidP="00C12D59">
      <w:pPr>
        <w:pStyle w:val="Odsekzoznamu"/>
        <w:widowControl w:val="0"/>
        <w:numPr>
          <w:ilvl w:val="4"/>
          <w:numId w:val="37"/>
        </w:numPr>
        <w:tabs>
          <w:tab w:val="left" w:pos="1595"/>
        </w:tabs>
        <w:autoSpaceDE w:val="0"/>
        <w:autoSpaceDN w:val="0"/>
        <w:spacing w:after="0" w:line="240" w:lineRule="auto"/>
        <w:ind w:left="1594" w:hanging="142"/>
        <w:contextualSpacing w:val="0"/>
        <w:rPr>
          <w:rFonts w:ascii="Garamond" w:hAnsi="Garamond"/>
          <w:sz w:val="20"/>
          <w:szCs w:val="20"/>
        </w:rPr>
      </w:pPr>
      <w:r w:rsidRPr="00664829">
        <w:rPr>
          <w:rFonts w:ascii="Garamond" w:hAnsi="Garamond"/>
          <w:sz w:val="20"/>
          <w:szCs w:val="20"/>
        </w:rPr>
        <w:t>fakturácia</w:t>
      </w:r>
    </w:p>
    <w:p w14:paraId="06C095B1" w14:textId="77777777" w:rsidR="00C12D59" w:rsidRPr="00664829" w:rsidRDefault="00C12D59" w:rsidP="00C12D59">
      <w:pPr>
        <w:pStyle w:val="Odsekzoznamu"/>
        <w:widowControl w:val="0"/>
        <w:numPr>
          <w:ilvl w:val="4"/>
          <w:numId w:val="37"/>
        </w:numPr>
        <w:tabs>
          <w:tab w:val="left" w:pos="1595"/>
        </w:tabs>
        <w:autoSpaceDE w:val="0"/>
        <w:autoSpaceDN w:val="0"/>
        <w:spacing w:after="0" w:line="240" w:lineRule="auto"/>
        <w:ind w:left="1594" w:hanging="142"/>
        <w:contextualSpacing w:val="0"/>
        <w:rPr>
          <w:rFonts w:ascii="Garamond" w:hAnsi="Garamond"/>
          <w:sz w:val="20"/>
          <w:szCs w:val="20"/>
        </w:rPr>
      </w:pPr>
      <w:r w:rsidRPr="00664829">
        <w:rPr>
          <w:rFonts w:ascii="Garamond" w:hAnsi="Garamond"/>
          <w:sz w:val="20"/>
          <w:szCs w:val="20"/>
        </w:rPr>
        <w:t>požiadavky na</w:t>
      </w:r>
      <w:r w:rsidRPr="00664829">
        <w:rPr>
          <w:rFonts w:ascii="Garamond" w:hAnsi="Garamond"/>
          <w:spacing w:val="-3"/>
          <w:sz w:val="20"/>
          <w:szCs w:val="20"/>
        </w:rPr>
        <w:t xml:space="preserve"> </w:t>
      </w:r>
      <w:r w:rsidRPr="00664829">
        <w:rPr>
          <w:rFonts w:ascii="Garamond" w:hAnsi="Garamond"/>
          <w:sz w:val="20"/>
          <w:szCs w:val="20"/>
        </w:rPr>
        <w:t>dobropis/ťarchopis</w:t>
      </w:r>
    </w:p>
    <w:p w14:paraId="253B5B9A" w14:textId="77777777" w:rsidR="00C12D59" w:rsidRPr="00664829" w:rsidRDefault="00C12D59" w:rsidP="00C12D59">
      <w:pPr>
        <w:pStyle w:val="Odsekzoznamu"/>
        <w:widowControl w:val="0"/>
        <w:numPr>
          <w:ilvl w:val="4"/>
          <w:numId w:val="37"/>
        </w:numPr>
        <w:tabs>
          <w:tab w:val="left" w:pos="1595"/>
        </w:tabs>
        <w:autoSpaceDE w:val="0"/>
        <w:autoSpaceDN w:val="0"/>
        <w:spacing w:after="0" w:line="240" w:lineRule="auto"/>
        <w:ind w:left="1594" w:hanging="142"/>
        <w:contextualSpacing w:val="0"/>
        <w:rPr>
          <w:rFonts w:ascii="Garamond" w:hAnsi="Garamond"/>
          <w:sz w:val="20"/>
          <w:szCs w:val="20"/>
        </w:rPr>
      </w:pPr>
      <w:r w:rsidRPr="00664829">
        <w:rPr>
          <w:rFonts w:ascii="Garamond" w:hAnsi="Garamond"/>
          <w:sz w:val="20"/>
          <w:szCs w:val="20"/>
        </w:rPr>
        <w:t>storná</w:t>
      </w:r>
    </w:p>
    <w:p w14:paraId="7135F48A" w14:textId="77777777" w:rsidR="00C12D59" w:rsidRPr="00664829" w:rsidRDefault="00C12D59" w:rsidP="00C12D59">
      <w:pPr>
        <w:pStyle w:val="Odsekzoznamu"/>
        <w:widowControl w:val="0"/>
        <w:numPr>
          <w:ilvl w:val="4"/>
          <w:numId w:val="37"/>
        </w:numPr>
        <w:tabs>
          <w:tab w:val="left" w:pos="1595"/>
        </w:tabs>
        <w:autoSpaceDE w:val="0"/>
        <w:autoSpaceDN w:val="0"/>
        <w:spacing w:after="0" w:line="240" w:lineRule="auto"/>
        <w:ind w:left="1594" w:hanging="142"/>
        <w:contextualSpacing w:val="0"/>
        <w:jc w:val="both"/>
        <w:rPr>
          <w:rFonts w:ascii="Garamond" w:hAnsi="Garamond"/>
          <w:sz w:val="20"/>
          <w:szCs w:val="20"/>
        </w:rPr>
      </w:pPr>
      <w:r w:rsidRPr="00664829">
        <w:rPr>
          <w:rFonts w:ascii="Garamond" w:hAnsi="Garamond"/>
          <w:sz w:val="20"/>
          <w:szCs w:val="20"/>
        </w:rPr>
        <w:t>základné zostavy predajných</w:t>
      </w:r>
      <w:r w:rsidRPr="00664829">
        <w:rPr>
          <w:rFonts w:ascii="Garamond" w:hAnsi="Garamond"/>
          <w:spacing w:val="-3"/>
          <w:sz w:val="20"/>
          <w:szCs w:val="20"/>
        </w:rPr>
        <w:t xml:space="preserve"> </w:t>
      </w:r>
      <w:r w:rsidRPr="00664829">
        <w:rPr>
          <w:rFonts w:ascii="Garamond" w:hAnsi="Garamond"/>
          <w:sz w:val="20"/>
          <w:szCs w:val="20"/>
        </w:rPr>
        <w:t>štatistík</w:t>
      </w:r>
    </w:p>
    <w:p w14:paraId="3DF34AEB" w14:textId="77777777" w:rsidR="00C12D59" w:rsidRPr="00664829" w:rsidRDefault="00C12D59" w:rsidP="00C12D59">
      <w:pPr>
        <w:pStyle w:val="Odsekzoznamu"/>
        <w:widowControl w:val="0"/>
        <w:numPr>
          <w:ilvl w:val="4"/>
          <w:numId w:val="37"/>
        </w:numPr>
        <w:tabs>
          <w:tab w:val="left" w:pos="1595"/>
        </w:tabs>
        <w:autoSpaceDE w:val="0"/>
        <w:autoSpaceDN w:val="0"/>
        <w:spacing w:after="0" w:line="240" w:lineRule="auto"/>
        <w:ind w:left="1594" w:right="1175" w:hanging="142"/>
        <w:contextualSpacing w:val="0"/>
        <w:jc w:val="both"/>
        <w:rPr>
          <w:rFonts w:ascii="Garamond" w:hAnsi="Garamond"/>
          <w:sz w:val="20"/>
          <w:szCs w:val="20"/>
        </w:rPr>
      </w:pPr>
      <w:r w:rsidRPr="00664829">
        <w:rPr>
          <w:rFonts w:ascii="Garamond" w:hAnsi="Garamond"/>
          <w:sz w:val="20"/>
          <w:szCs w:val="20"/>
        </w:rPr>
        <w:t>prehľad vystavených faktúr po položkách, so sledovaním  úhrady faktúry, s prepojením na účtovný doklad.</w:t>
      </w:r>
    </w:p>
    <w:p w14:paraId="398DEBB8" w14:textId="77777777" w:rsidR="00C12D59" w:rsidRPr="00664829" w:rsidRDefault="00C12D59" w:rsidP="00C12D59">
      <w:pPr>
        <w:pStyle w:val="Zkladntext"/>
        <w:rPr>
          <w:rFonts w:ascii="Garamond" w:hAnsi="Garamond"/>
        </w:rPr>
      </w:pPr>
    </w:p>
    <w:p w14:paraId="1498BD39" w14:textId="77777777" w:rsidR="00C12D59" w:rsidRPr="00664829" w:rsidRDefault="00C12D59" w:rsidP="00C12D59">
      <w:pPr>
        <w:pStyle w:val="Zkladntext"/>
        <w:rPr>
          <w:rFonts w:ascii="Garamond" w:hAnsi="Garamond"/>
        </w:rPr>
      </w:pPr>
    </w:p>
    <w:p w14:paraId="42A00335" w14:textId="77777777" w:rsidR="00C12D59" w:rsidRPr="00664829" w:rsidRDefault="00C12D59" w:rsidP="00C12D59">
      <w:pPr>
        <w:pStyle w:val="Nadpis1"/>
        <w:keepNext w:val="0"/>
        <w:widowControl w:val="0"/>
        <w:numPr>
          <w:ilvl w:val="2"/>
          <w:numId w:val="37"/>
        </w:numPr>
        <w:tabs>
          <w:tab w:val="left" w:pos="1028"/>
          <w:tab w:val="left" w:pos="1029"/>
        </w:tabs>
        <w:autoSpaceDE w:val="0"/>
        <w:autoSpaceDN w:val="0"/>
        <w:ind w:left="2160" w:hanging="791"/>
        <w:rPr>
          <w:rFonts w:ascii="Garamond" w:hAnsi="Garamond" w:cs="Arial"/>
          <w:sz w:val="20"/>
          <w:szCs w:val="20"/>
        </w:rPr>
      </w:pPr>
      <w:r w:rsidRPr="00664829">
        <w:rPr>
          <w:rFonts w:ascii="Garamond" w:hAnsi="Garamond" w:cs="Arial"/>
          <w:sz w:val="20"/>
          <w:szCs w:val="20"/>
        </w:rPr>
        <w:t>Procesy riadenia ľudských</w:t>
      </w:r>
      <w:r w:rsidRPr="00664829">
        <w:rPr>
          <w:rFonts w:ascii="Garamond" w:hAnsi="Garamond" w:cs="Arial"/>
          <w:spacing w:val="-7"/>
          <w:sz w:val="20"/>
          <w:szCs w:val="20"/>
        </w:rPr>
        <w:t xml:space="preserve"> </w:t>
      </w:r>
      <w:r w:rsidRPr="00664829">
        <w:rPr>
          <w:rFonts w:ascii="Garamond" w:hAnsi="Garamond" w:cs="Arial"/>
          <w:sz w:val="20"/>
          <w:szCs w:val="20"/>
        </w:rPr>
        <w:t>zdrojov</w:t>
      </w:r>
    </w:p>
    <w:p w14:paraId="0FA7D762" w14:textId="77777777" w:rsidR="00C12D59" w:rsidRPr="00664829" w:rsidRDefault="00C12D59" w:rsidP="00C12D59">
      <w:pPr>
        <w:pStyle w:val="Zkladntext"/>
        <w:ind w:left="745"/>
        <w:rPr>
          <w:rFonts w:ascii="Garamond" w:hAnsi="Garamond"/>
        </w:rPr>
      </w:pPr>
      <w:r w:rsidRPr="00664829">
        <w:rPr>
          <w:rFonts w:ascii="Garamond" w:hAnsi="Garamond"/>
        </w:rPr>
        <w:t>IS SAP podporuje funkcionalitu procesov riadenia ľudských zdrojov.</w:t>
      </w:r>
    </w:p>
    <w:p w14:paraId="34FE76E3" w14:textId="77777777" w:rsidR="00C12D59" w:rsidRPr="00664829" w:rsidRDefault="00C12D59" w:rsidP="00C12D59">
      <w:pPr>
        <w:pStyle w:val="Zkladntext"/>
        <w:tabs>
          <w:tab w:val="left" w:pos="4588"/>
        </w:tabs>
        <w:ind w:left="742" w:right="1395"/>
        <w:rPr>
          <w:rFonts w:ascii="Garamond" w:hAnsi="Garamond"/>
        </w:rPr>
      </w:pPr>
      <w:r w:rsidRPr="00664829">
        <w:rPr>
          <w:rFonts w:ascii="Garamond" w:hAnsi="Garamond"/>
        </w:rPr>
        <w:lastRenderedPageBreak/>
        <w:t>Procesy riadenia ľudských zdrojov</w:t>
      </w:r>
      <w:r w:rsidRPr="00664829">
        <w:rPr>
          <w:rFonts w:ascii="Garamond" w:hAnsi="Garamond"/>
        </w:rPr>
        <w:tab/>
        <w:t>pokrývať procesy v jednotlivých moduloch IS SAP:</w:t>
      </w:r>
    </w:p>
    <w:p w14:paraId="2123A35B" w14:textId="77777777" w:rsidR="00C12D59" w:rsidRPr="00664829" w:rsidRDefault="00C12D59" w:rsidP="00C12D59">
      <w:pPr>
        <w:pStyle w:val="Odsekzoznamu"/>
        <w:widowControl w:val="0"/>
        <w:numPr>
          <w:ilvl w:val="3"/>
          <w:numId w:val="37"/>
        </w:numPr>
        <w:tabs>
          <w:tab w:val="left" w:pos="1609"/>
          <w:tab w:val="left" w:pos="1610"/>
        </w:tabs>
        <w:autoSpaceDE w:val="0"/>
        <w:autoSpaceDN w:val="0"/>
        <w:spacing w:after="0" w:line="240" w:lineRule="auto"/>
        <w:ind w:left="1609" w:hanging="361"/>
        <w:contextualSpacing w:val="0"/>
        <w:rPr>
          <w:rFonts w:ascii="Garamond" w:hAnsi="Garamond"/>
          <w:sz w:val="20"/>
          <w:szCs w:val="20"/>
        </w:rPr>
      </w:pPr>
      <w:r w:rsidRPr="00664829">
        <w:rPr>
          <w:rFonts w:ascii="Garamond" w:hAnsi="Garamond"/>
          <w:sz w:val="20"/>
          <w:szCs w:val="20"/>
        </w:rPr>
        <w:t>Procesy riadenia ľudských zdrojov (SAP</w:t>
      </w:r>
      <w:r w:rsidRPr="00664829">
        <w:rPr>
          <w:rFonts w:ascii="Garamond" w:hAnsi="Garamond"/>
          <w:spacing w:val="-6"/>
          <w:sz w:val="20"/>
          <w:szCs w:val="20"/>
        </w:rPr>
        <w:t xml:space="preserve"> </w:t>
      </w:r>
      <w:r w:rsidRPr="00664829">
        <w:rPr>
          <w:rFonts w:ascii="Garamond" w:hAnsi="Garamond"/>
          <w:sz w:val="20"/>
          <w:szCs w:val="20"/>
        </w:rPr>
        <w:t>HR)</w:t>
      </w:r>
    </w:p>
    <w:p w14:paraId="6F3E9912" w14:textId="77777777" w:rsidR="00C12D59" w:rsidRPr="00664829" w:rsidRDefault="00C12D59" w:rsidP="00C12D59">
      <w:pPr>
        <w:pStyle w:val="Zkladntext"/>
        <w:rPr>
          <w:rFonts w:ascii="Garamond" w:hAnsi="Garamond"/>
        </w:rPr>
      </w:pPr>
    </w:p>
    <w:p w14:paraId="4F833E86" w14:textId="77777777" w:rsidR="00C12D59" w:rsidRPr="00664829" w:rsidRDefault="00C12D59" w:rsidP="00C12D59">
      <w:pPr>
        <w:pStyle w:val="Nadpis1"/>
        <w:jc w:val="both"/>
        <w:rPr>
          <w:rFonts w:ascii="Garamond" w:hAnsi="Garamond" w:cs="Arial"/>
          <w:sz w:val="20"/>
          <w:szCs w:val="20"/>
        </w:rPr>
      </w:pPr>
      <w:r w:rsidRPr="00664829">
        <w:rPr>
          <w:rFonts w:ascii="Garamond" w:hAnsi="Garamond" w:cs="Arial"/>
          <w:sz w:val="20"/>
          <w:szCs w:val="20"/>
        </w:rPr>
        <w:t>Procesy riadenia pracovných činností</w:t>
      </w:r>
    </w:p>
    <w:p w14:paraId="79028599" w14:textId="77777777" w:rsidR="00C12D59" w:rsidRPr="00664829" w:rsidRDefault="00C12D59" w:rsidP="00C12D59">
      <w:pPr>
        <w:pStyle w:val="Zkladntext"/>
        <w:ind w:left="1309"/>
        <w:rPr>
          <w:rFonts w:ascii="Garamond" w:hAnsi="Garamond"/>
        </w:rPr>
      </w:pPr>
      <w:r w:rsidRPr="00664829">
        <w:rPr>
          <w:rFonts w:ascii="Garamond" w:hAnsi="Garamond"/>
        </w:rPr>
        <w:t>Procesy v tejto oblasti musia minimálne pokrývať činnosti:</w:t>
      </w:r>
    </w:p>
    <w:p w14:paraId="70CC4680" w14:textId="77777777" w:rsidR="00C12D59" w:rsidRPr="00664829" w:rsidRDefault="00C12D59" w:rsidP="00C12D59">
      <w:pPr>
        <w:pStyle w:val="Odsekzoznamu"/>
        <w:widowControl w:val="0"/>
        <w:numPr>
          <w:ilvl w:val="0"/>
          <w:numId w:val="24"/>
        </w:numPr>
        <w:tabs>
          <w:tab w:val="left" w:pos="1310"/>
        </w:tabs>
        <w:autoSpaceDE w:val="0"/>
        <w:autoSpaceDN w:val="0"/>
        <w:spacing w:after="0" w:line="240" w:lineRule="auto"/>
        <w:ind w:right="1175"/>
        <w:contextualSpacing w:val="0"/>
        <w:jc w:val="both"/>
        <w:rPr>
          <w:rFonts w:ascii="Garamond" w:hAnsi="Garamond"/>
          <w:sz w:val="20"/>
          <w:szCs w:val="20"/>
        </w:rPr>
      </w:pPr>
      <w:r w:rsidRPr="00664829">
        <w:rPr>
          <w:rFonts w:ascii="Garamond" w:hAnsi="Garamond"/>
          <w:sz w:val="20"/>
          <w:szCs w:val="20"/>
        </w:rPr>
        <w:t>centrálnu evidenciu a správu zamestnancov v rozsahu údajov  vyplývajúceho z legislatívnych požiadaviek, požiadaviek na výkazníctvo a štatistiku a ďalších údajov</w:t>
      </w:r>
    </w:p>
    <w:p w14:paraId="67B98985" w14:textId="77777777" w:rsidR="00C12D59" w:rsidRPr="00664829" w:rsidRDefault="00C12D59" w:rsidP="00C12D59">
      <w:pPr>
        <w:pStyle w:val="Odsekzoznamu"/>
        <w:widowControl w:val="0"/>
        <w:numPr>
          <w:ilvl w:val="0"/>
          <w:numId w:val="24"/>
        </w:numPr>
        <w:tabs>
          <w:tab w:val="left" w:pos="1310"/>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hromadná zmena kmeňových údajov zamestnancov podľa zadaných</w:t>
      </w:r>
      <w:r w:rsidRPr="00664829">
        <w:rPr>
          <w:rFonts w:ascii="Garamond" w:hAnsi="Garamond"/>
          <w:spacing w:val="-14"/>
          <w:sz w:val="20"/>
          <w:szCs w:val="20"/>
        </w:rPr>
        <w:t xml:space="preserve"> </w:t>
      </w:r>
      <w:r w:rsidRPr="00664829">
        <w:rPr>
          <w:rFonts w:ascii="Garamond" w:hAnsi="Garamond"/>
          <w:sz w:val="20"/>
          <w:szCs w:val="20"/>
        </w:rPr>
        <w:t>kritérií</w:t>
      </w:r>
    </w:p>
    <w:p w14:paraId="53DD983E" w14:textId="77777777" w:rsidR="00C12D59" w:rsidRPr="00664829" w:rsidRDefault="00C12D59" w:rsidP="00C12D59">
      <w:pPr>
        <w:pStyle w:val="Odsekzoznamu"/>
        <w:widowControl w:val="0"/>
        <w:numPr>
          <w:ilvl w:val="0"/>
          <w:numId w:val="24"/>
        </w:numPr>
        <w:tabs>
          <w:tab w:val="left" w:pos="1310"/>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zabezpečené automatizované elektronické zasielanie výplatných pások na emailové adresy zamestnancov</w:t>
      </w:r>
    </w:p>
    <w:p w14:paraId="7726760F" w14:textId="77777777" w:rsidR="00C12D59" w:rsidRPr="00664829" w:rsidRDefault="00C12D59" w:rsidP="00C12D59">
      <w:pPr>
        <w:pStyle w:val="Odsekzoznamu"/>
        <w:widowControl w:val="0"/>
        <w:numPr>
          <w:ilvl w:val="0"/>
          <w:numId w:val="24"/>
        </w:numPr>
        <w:tabs>
          <w:tab w:val="left" w:pos="1310"/>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evidenciu pracovno-právnych</w:t>
      </w:r>
      <w:r w:rsidRPr="00664829">
        <w:rPr>
          <w:rFonts w:ascii="Garamond" w:hAnsi="Garamond"/>
          <w:spacing w:val="-1"/>
          <w:sz w:val="20"/>
          <w:szCs w:val="20"/>
        </w:rPr>
        <w:t xml:space="preserve"> </w:t>
      </w:r>
      <w:r w:rsidRPr="00664829">
        <w:rPr>
          <w:rFonts w:ascii="Garamond" w:hAnsi="Garamond"/>
          <w:sz w:val="20"/>
          <w:szCs w:val="20"/>
        </w:rPr>
        <w:t>vzťahov: -</w:t>
      </w:r>
    </w:p>
    <w:p w14:paraId="198C211A" w14:textId="77777777" w:rsidR="00C12D59" w:rsidRPr="00664829" w:rsidRDefault="00C12D59" w:rsidP="00C12D59">
      <w:pPr>
        <w:pStyle w:val="Odsekzoznamu"/>
        <w:widowControl w:val="0"/>
        <w:numPr>
          <w:ilvl w:val="0"/>
          <w:numId w:val="23"/>
        </w:numPr>
        <w:tabs>
          <w:tab w:val="left" w:pos="1268"/>
          <w:tab w:val="left" w:pos="1269"/>
        </w:tabs>
        <w:autoSpaceDE w:val="0"/>
        <w:autoSpaceDN w:val="0"/>
        <w:spacing w:after="0" w:line="240" w:lineRule="auto"/>
        <w:ind w:hanging="361"/>
        <w:contextualSpacing w:val="0"/>
        <w:rPr>
          <w:rFonts w:ascii="Garamond" w:hAnsi="Garamond"/>
          <w:sz w:val="20"/>
          <w:szCs w:val="20"/>
        </w:rPr>
      </w:pPr>
      <w:r w:rsidRPr="00664829">
        <w:rPr>
          <w:rFonts w:ascii="Garamond" w:hAnsi="Garamond"/>
          <w:sz w:val="20"/>
          <w:szCs w:val="20"/>
        </w:rPr>
        <w:t>zaradenie/vyradenie do evidenčného</w:t>
      </w:r>
      <w:r w:rsidRPr="00664829">
        <w:rPr>
          <w:rFonts w:ascii="Garamond" w:hAnsi="Garamond"/>
          <w:spacing w:val="-1"/>
          <w:sz w:val="20"/>
          <w:szCs w:val="20"/>
        </w:rPr>
        <w:t xml:space="preserve"> </w:t>
      </w:r>
      <w:r w:rsidRPr="00664829">
        <w:rPr>
          <w:rFonts w:ascii="Garamond" w:hAnsi="Garamond"/>
          <w:sz w:val="20"/>
          <w:szCs w:val="20"/>
        </w:rPr>
        <w:t>stavu</w:t>
      </w:r>
    </w:p>
    <w:p w14:paraId="2FDE9B78" w14:textId="77777777" w:rsidR="00C12D59" w:rsidRPr="00664829" w:rsidRDefault="00C12D59" w:rsidP="00C12D59">
      <w:pPr>
        <w:pStyle w:val="Odsekzoznamu"/>
        <w:widowControl w:val="0"/>
        <w:numPr>
          <w:ilvl w:val="1"/>
          <w:numId w:val="23"/>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prijatie do pracovného</w:t>
      </w:r>
      <w:r w:rsidRPr="00664829">
        <w:rPr>
          <w:rFonts w:ascii="Garamond" w:hAnsi="Garamond"/>
          <w:spacing w:val="-1"/>
          <w:sz w:val="20"/>
          <w:szCs w:val="20"/>
        </w:rPr>
        <w:t xml:space="preserve"> </w:t>
      </w:r>
      <w:r w:rsidRPr="00664829">
        <w:rPr>
          <w:rFonts w:ascii="Garamond" w:hAnsi="Garamond"/>
          <w:sz w:val="20"/>
          <w:szCs w:val="20"/>
        </w:rPr>
        <w:t>pomeru</w:t>
      </w:r>
    </w:p>
    <w:p w14:paraId="09FF06D7" w14:textId="77777777" w:rsidR="00C12D59" w:rsidRPr="00664829" w:rsidRDefault="00C12D59" w:rsidP="00C12D59">
      <w:pPr>
        <w:pStyle w:val="Odsekzoznamu"/>
        <w:widowControl w:val="0"/>
        <w:numPr>
          <w:ilvl w:val="1"/>
          <w:numId w:val="23"/>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ukončenie pracovného</w:t>
      </w:r>
      <w:r w:rsidRPr="00664829">
        <w:rPr>
          <w:rFonts w:ascii="Garamond" w:hAnsi="Garamond"/>
          <w:spacing w:val="-3"/>
          <w:sz w:val="20"/>
          <w:szCs w:val="20"/>
        </w:rPr>
        <w:t xml:space="preserve"> </w:t>
      </w:r>
      <w:r w:rsidRPr="00664829">
        <w:rPr>
          <w:rFonts w:ascii="Garamond" w:hAnsi="Garamond"/>
          <w:sz w:val="20"/>
          <w:szCs w:val="20"/>
        </w:rPr>
        <w:t>pomeru</w:t>
      </w:r>
    </w:p>
    <w:p w14:paraId="17B61B15" w14:textId="77777777" w:rsidR="00C12D59" w:rsidRPr="00664829" w:rsidRDefault="00C12D59" w:rsidP="00C12D59">
      <w:pPr>
        <w:pStyle w:val="Odsekzoznamu"/>
        <w:widowControl w:val="0"/>
        <w:numPr>
          <w:ilvl w:val="1"/>
          <w:numId w:val="23"/>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evidenciu viacerých pracovno-právnych vzťahov k jednému</w:t>
      </w:r>
      <w:r w:rsidRPr="00664829">
        <w:rPr>
          <w:rFonts w:ascii="Garamond" w:hAnsi="Garamond"/>
          <w:spacing w:val="-4"/>
          <w:sz w:val="20"/>
          <w:szCs w:val="20"/>
        </w:rPr>
        <w:t xml:space="preserve"> </w:t>
      </w:r>
      <w:r w:rsidRPr="00664829">
        <w:rPr>
          <w:rFonts w:ascii="Garamond" w:hAnsi="Garamond"/>
          <w:sz w:val="20"/>
          <w:szCs w:val="20"/>
        </w:rPr>
        <w:t>pracovníkovi</w:t>
      </w:r>
    </w:p>
    <w:p w14:paraId="4039B837" w14:textId="77777777" w:rsidR="00C12D59" w:rsidRPr="00664829" w:rsidRDefault="00C12D59" w:rsidP="00C12D59">
      <w:pPr>
        <w:pStyle w:val="Odsekzoznamu"/>
        <w:widowControl w:val="0"/>
        <w:numPr>
          <w:ilvl w:val="1"/>
          <w:numId w:val="23"/>
        </w:numPr>
        <w:tabs>
          <w:tab w:val="left" w:pos="1976"/>
          <w:tab w:val="left" w:pos="1977"/>
        </w:tabs>
        <w:autoSpaceDE w:val="0"/>
        <w:autoSpaceDN w:val="0"/>
        <w:spacing w:after="0" w:line="240" w:lineRule="auto"/>
        <w:ind w:right="1179" w:hanging="567"/>
        <w:contextualSpacing w:val="0"/>
        <w:rPr>
          <w:rFonts w:ascii="Garamond" w:hAnsi="Garamond"/>
          <w:sz w:val="20"/>
          <w:szCs w:val="20"/>
        </w:rPr>
      </w:pPr>
      <w:r w:rsidRPr="00664829">
        <w:rPr>
          <w:rFonts w:ascii="Garamond" w:hAnsi="Garamond"/>
          <w:sz w:val="20"/>
          <w:szCs w:val="20"/>
        </w:rPr>
        <w:t>evidenciu a správu štatistických kategórií, stupnice platových taríf, platové postupy vo vzťahu</w:t>
      </w:r>
      <w:r w:rsidRPr="00664829">
        <w:rPr>
          <w:rFonts w:ascii="Garamond" w:hAnsi="Garamond"/>
          <w:spacing w:val="60"/>
          <w:sz w:val="20"/>
          <w:szCs w:val="20"/>
        </w:rPr>
        <w:t xml:space="preserve"> </w:t>
      </w:r>
      <w:r w:rsidRPr="00664829">
        <w:rPr>
          <w:rFonts w:ascii="Garamond" w:hAnsi="Garamond"/>
          <w:sz w:val="20"/>
          <w:szCs w:val="20"/>
        </w:rPr>
        <w:t>pracovníkovi</w:t>
      </w:r>
    </w:p>
    <w:p w14:paraId="015CE9AE" w14:textId="77777777" w:rsidR="00C12D59" w:rsidRPr="00664829" w:rsidRDefault="00C12D59" w:rsidP="00C12D59">
      <w:pPr>
        <w:pStyle w:val="Odsekzoznamu"/>
        <w:widowControl w:val="0"/>
        <w:numPr>
          <w:ilvl w:val="1"/>
          <w:numId w:val="23"/>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podpora valorizácie platových taríf</w:t>
      </w:r>
    </w:p>
    <w:p w14:paraId="647D6790" w14:textId="77777777" w:rsidR="00C12D59" w:rsidRPr="00664829" w:rsidRDefault="00C12D59" w:rsidP="00C12D59">
      <w:pPr>
        <w:pStyle w:val="Odsekzoznamu"/>
        <w:widowControl w:val="0"/>
        <w:numPr>
          <w:ilvl w:val="0"/>
          <w:numId w:val="22"/>
        </w:numPr>
        <w:tabs>
          <w:tab w:val="left" w:pos="1310"/>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 xml:space="preserve">spracovanie miezd a </w:t>
      </w:r>
      <w:proofErr w:type="spellStart"/>
      <w:r w:rsidRPr="00664829">
        <w:rPr>
          <w:rFonts w:ascii="Garamond" w:hAnsi="Garamond"/>
          <w:sz w:val="20"/>
          <w:szCs w:val="20"/>
        </w:rPr>
        <w:t>reporting</w:t>
      </w:r>
      <w:proofErr w:type="spellEnd"/>
      <w:r w:rsidRPr="00664829">
        <w:rPr>
          <w:rFonts w:ascii="Garamond" w:hAnsi="Garamond"/>
          <w:sz w:val="20"/>
          <w:szCs w:val="20"/>
        </w:rPr>
        <w:t xml:space="preserve"> vyžadovaný</w:t>
      </w:r>
      <w:r w:rsidRPr="00664829">
        <w:rPr>
          <w:rFonts w:ascii="Garamond" w:hAnsi="Garamond"/>
          <w:spacing w:val="-1"/>
          <w:sz w:val="20"/>
          <w:szCs w:val="20"/>
        </w:rPr>
        <w:t xml:space="preserve"> </w:t>
      </w:r>
      <w:r w:rsidRPr="00664829">
        <w:rPr>
          <w:rFonts w:ascii="Garamond" w:hAnsi="Garamond"/>
          <w:sz w:val="20"/>
          <w:szCs w:val="20"/>
        </w:rPr>
        <w:t>legislatívou:</w:t>
      </w:r>
    </w:p>
    <w:p w14:paraId="39FAF7B9" w14:textId="77777777" w:rsidR="00C12D59" w:rsidRPr="00664829" w:rsidRDefault="00C12D59" w:rsidP="00C12D59">
      <w:pPr>
        <w:pStyle w:val="Odsekzoznamu"/>
        <w:widowControl w:val="0"/>
        <w:numPr>
          <w:ilvl w:val="1"/>
          <w:numId w:val="22"/>
        </w:numPr>
        <w:tabs>
          <w:tab w:val="left" w:pos="1977"/>
        </w:tabs>
        <w:autoSpaceDE w:val="0"/>
        <w:autoSpaceDN w:val="0"/>
        <w:spacing w:after="0" w:line="240" w:lineRule="auto"/>
        <w:ind w:right="1177" w:hanging="567"/>
        <w:contextualSpacing w:val="0"/>
        <w:jc w:val="both"/>
        <w:rPr>
          <w:rFonts w:ascii="Garamond" w:hAnsi="Garamond"/>
          <w:sz w:val="20"/>
          <w:szCs w:val="20"/>
        </w:rPr>
      </w:pPr>
      <w:r w:rsidRPr="00664829">
        <w:rPr>
          <w:rFonts w:ascii="Garamond" w:hAnsi="Garamond"/>
          <w:sz w:val="20"/>
          <w:szCs w:val="20"/>
        </w:rPr>
        <w:t>výpočet mzdy opakovane na jednom pracovníkovi alebo na vybranej množine pracovníkov s monitoringom generovaných chýb, v rozčlenení na rôzne definované zdroje</w:t>
      </w:r>
      <w:r w:rsidRPr="00664829">
        <w:rPr>
          <w:rFonts w:ascii="Garamond" w:hAnsi="Garamond"/>
          <w:spacing w:val="-3"/>
          <w:sz w:val="20"/>
          <w:szCs w:val="20"/>
        </w:rPr>
        <w:t xml:space="preserve"> </w:t>
      </w:r>
      <w:r w:rsidRPr="00664829">
        <w:rPr>
          <w:rFonts w:ascii="Garamond" w:hAnsi="Garamond"/>
          <w:sz w:val="20"/>
          <w:szCs w:val="20"/>
        </w:rPr>
        <w:t>financovania</w:t>
      </w:r>
    </w:p>
    <w:p w14:paraId="6BFE5589" w14:textId="77777777" w:rsidR="00C12D59" w:rsidRPr="00664829" w:rsidRDefault="00C12D59" w:rsidP="00C12D59">
      <w:pPr>
        <w:pStyle w:val="Odsekzoznamu"/>
        <w:widowControl w:val="0"/>
        <w:numPr>
          <w:ilvl w:val="1"/>
          <w:numId w:val="22"/>
        </w:numPr>
        <w:tabs>
          <w:tab w:val="left" w:pos="1977"/>
        </w:tabs>
        <w:autoSpaceDE w:val="0"/>
        <w:autoSpaceDN w:val="0"/>
        <w:spacing w:after="0" w:line="240" w:lineRule="auto"/>
        <w:ind w:right="1179" w:hanging="567"/>
        <w:contextualSpacing w:val="0"/>
        <w:jc w:val="both"/>
        <w:rPr>
          <w:rFonts w:ascii="Garamond" w:hAnsi="Garamond"/>
          <w:sz w:val="20"/>
          <w:szCs w:val="20"/>
        </w:rPr>
      </w:pPr>
      <w:r w:rsidRPr="00664829">
        <w:rPr>
          <w:rFonts w:ascii="Garamond" w:hAnsi="Garamond"/>
          <w:sz w:val="20"/>
          <w:szCs w:val="20"/>
        </w:rPr>
        <w:t xml:space="preserve">kontrola vstupných a výstupných údajov tzv. kontrolu nadväzností od zložiek </w:t>
      </w:r>
      <w:proofErr w:type="spellStart"/>
      <w:r w:rsidRPr="00664829">
        <w:rPr>
          <w:rFonts w:ascii="Garamond" w:hAnsi="Garamond"/>
          <w:sz w:val="20"/>
          <w:szCs w:val="20"/>
        </w:rPr>
        <w:t>brutta</w:t>
      </w:r>
      <w:proofErr w:type="spellEnd"/>
      <w:r w:rsidRPr="00664829">
        <w:rPr>
          <w:rFonts w:ascii="Garamond" w:hAnsi="Garamond"/>
          <w:sz w:val="20"/>
          <w:szCs w:val="20"/>
        </w:rPr>
        <w:t xml:space="preserve"> až po netto výplatu s variabilnou</w:t>
      </w:r>
      <w:r w:rsidRPr="00664829">
        <w:rPr>
          <w:rFonts w:ascii="Garamond" w:hAnsi="Garamond"/>
          <w:spacing w:val="-5"/>
          <w:sz w:val="20"/>
          <w:szCs w:val="20"/>
        </w:rPr>
        <w:t xml:space="preserve"> </w:t>
      </w:r>
      <w:r w:rsidRPr="00664829">
        <w:rPr>
          <w:rFonts w:ascii="Garamond" w:hAnsi="Garamond"/>
          <w:sz w:val="20"/>
          <w:szCs w:val="20"/>
        </w:rPr>
        <w:t>kontrolou</w:t>
      </w:r>
    </w:p>
    <w:p w14:paraId="1724671A" w14:textId="77777777" w:rsidR="00C12D59" w:rsidRPr="00664829" w:rsidRDefault="00C12D59" w:rsidP="00C12D59">
      <w:pPr>
        <w:pStyle w:val="Odsekzoznamu"/>
        <w:widowControl w:val="0"/>
        <w:numPr>
          <w:ilvl w:val="1"/>
          <w:numId w:val="22"/>
        </w:numPr>
        <w:tabs>
          <w:tab w:val="left" w:pos="1977"/>
        </w:tabs>
        <w:autoSpaceDE w:val="0"/>
        <w:autoSpaceDN w:val="0"/>
        <w:spacing w:after="0" w:line="240" w:lineRule="auto"/>
        <w:ind w:left="1976"/>
        <w:contextualSpacing w:val="0"/>
        <w:jc w:val="both"/>
        <w:rPr>
          <w:rFonts w:ascii="Garamond" w:hAnsi="Garamond"/>
          <w:sz w:val="20"/>
          <w:szCs w:val="20"/>
        </w:rPr>
      </w:pPr>
      <w:r w:rsidRPr="00664829">
        <w:rPr>
          <w:rFonts w:ascii="Garamond" w:hAnsi="Garamond"/>
          <w:sz w:val="20"/>
          <w:szCs w:val="20"/>
        </w:rPr>
        <w:t>kontrola výšky osobného príplatku podľa platnej</w:t>
      </w:r>
      <w:r w:rsidRPr="00664829">
        <w:rPr>
          <w:rFonts w:ascii="Garamond" w:hAnsi="Garamond"/>
          <w:spacing w:val="-7"/>
          <w:sz w:val="20"/>
          <w:szCs w:val="20"/>
        </w:rPr>
        <w:t xml:space="preserve"> </w:t>
      </w:r>
      <w:r w:rsidRPr="00664829">
        <w:rPr>
          <w:rFonts w:ascii="Garamond" w:hAnsi="Garamond"/>
          <w:sz w:val="20"/>
          <w:szCs w:val="20"/>
        </w:rPr>
        <w:t>legislatívy</w:t>
      </w:r>
    </w:p>
    <w:p w14:paraId="6A940D82" w14:textId="77777777" w:rsidR="00C12D59" w:rsidRPr="00664829" w:rsidRDefault="00C12D59" w:rsidP="00C12D59">
      <w:pPr>
        <w:pStyle w:val="Odsekzoznamu"/>
        <w:widowControl w:val="0"/>
        <w:numPr>
          <w:ilvl w:val="1"/>
          <w:numId w:val="22"/>
        </w:numPr>
        <w:tabs>
          <w:tab w:val="left" w:pos="1977"/>
        </w:tabs>
        <w:autoSpaceDE w:val="0"/>
        <w:autoSpaceDN w:val="0"/>
        <w:spacing w:after="0" w:line="240" w:lineRule="auto"/>
        <w:ind w:left="1976"/>
        <w:contextualSpacing w:val="0"/>
        <w:jc w:val="both"/>
        <w:rPr>
          <w:rFonts w:ascii="Garamond" w:hAnsi="Garamond"/>
          <w:sz w:val="20"/>
          <w:szCs w:val="20"/>
        </w:rPr>
      </w:pPr>
      <w:r w:rsidRPr="00664829">
        <w:rPr>
          <w:rFonts w:ascii="Garamond" w:hAnsi="Garamond"/>
          <w:sz w:val="20"/>
          <w:szCs w:val="20"/>
        </w:rPr>
        <w:t>kontrola príplatku za riadenie podľa platnej</w:t>
      </w:r>
      <w:r w:rsidRPr="00664829">
        <w:rPr>
          <w:rFonts w:ascii="Garamond" w:hAnsi="Garamond"/>
          <w:spacing w:val="-2"/>
          <w:sz w:val="20"/>
          <w:szCs w:val="20"/>
        </w:rPr>
        <w:t xml:space="preserve"> </w:t>
      </w:r>
      <w:r w:rsidRPr="00664829">
        <w:rPr>
          <w:rFonts w:ascii="Garamond" w:hAnsi="Garamond"/>
          <w:sz w:val="20"/>
          <w:szCs w:val="20"/>
        </w:rPr>
        <w:t>legislatívy</w:t>
      </w:r>
    </w:p>
    <w:p w14:paraId="4CD735DA"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right="1175" w:hanging="567"/>
        <w:contextualSpacing w:val="0"/>
        <w:rPr>
          <w:rFonts w:ascii="Garamond" w:hAnsi="Garamond"/>
          <w:sz w:val="20"/>
          <w:szCs w:val="20"/>
        </w:rPr>
      </w:pPr>
      <w:r w:rsidRPr="00664829">
        <w:rPr>
          <w:rFonts w:ascii="Garamond" w:hAnsi="Garamond"/>
          <w:sz w:val="20"/>
          <w:szCs w:val="20"/>
        </w:rPr>
        <w:t>výpočet zákonných dávok do poistných fondov s členením podľa zdrojov financovania</w:t>
      </w:r>
    </w:p>
    <w:p w14:paraId="7739CF2C"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zúčtovanie náhrad príjmov pri dočasnej pracovnej</w:t>
      </w:r>
      <w:r w:rsidRPr="00664829">
        <w:rPr>
          <w:rFonts w:ascii="Garamond" w:hAnsi="Garamond"/>
          <w:spacing w:val="-7"/>
          <w:sz w:val="20"/>
          <w:szCs w:val="20"/>
        </w:rPr>
        <w:t xml:space="preserve"> </w:t>
      </w:r>
      <w:r w:rsidRPr="00664829">
        <w:rPr>
          <w:rFonts w:ascii="Garamond" w:hAnsi="Garamond"/>
          <w:sz w:val="20"/>
          <w:szCs w:val="20"/>
        </w:rPr>
        <w:t>neschopnosti</w:t>
      </w:r>
    </w:p>
    <w:p w14:paraId="7FCDC929"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exekúcia, interných a externých zrážok až po zúčtovanie</w:t>
      </w:r>
      <w:r w:rsidRPr="00664829">
        <w:rPr>
          <w:rFonts w:ascii="Garamond" w:hAnsi="Garamond"/>
          <w:spacing w:val="-2"/>
          <w:sz w:val="20"/>
          <w:szCs w:val="20"/>
        </w:rPr>
        <w:t xml:space="preserve"> </w:t>
      </w:r>
      <w:r w:rsidRPr="00664829">
        <w:rPr>
          <w:rFonts w:ascii="Garamond" w:hAnsi="Garamond"/>
          <w:sz w:val="20"/>
          <w:szCs w:val="20"/>
        </w:rPr>
        <w:t>dobierky</w:t>
      </w:r>
    </w:p>
    <w:p w14:paraId="14AB259B"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right="1183" w:hanging="567"/>
        <w:contextualSpacing w:val="0"/>
        <w:rPr>
          <w:rFonts w:ascii="Garamond" w:hAnsi="Garamond"/>
          <w:sz w:val="20"/>
          <w:szCs w:val="20"/>
        </w:rPr>
      </w:pPr>
      <w:r w:rsidRPr="00664829">
        <w:rPr>
          <w:rFonts w:ascii="Garamond" w:hAnsi="Garamond"/>
          <w:sz w:val="20"/>
          <w:szCs w:val="20"/>
        </w:rPr>
        <w:t>výpočet zrážok zo mzdy (poistky, sporenia, splátky pôžičiek, príspevky na doplnkové dôchodkové</w:t>
      </w:r>
      <w:r w:rsidRPr="00664829">
        <w:rPr>
          <w:rFonts w:ascii="Garamond" w:hAnsi="Garamond"/>
          <w:spacing w:val="-1"/>
          <w:sz w:val="20"/>
          <w:szCs w:val="20"/>
        </w:rPr>
        <w:t xml:space="preserve"> </w:t>
      </w:r>
      <w:r w:rsidRPr="00664829">
        <w:rPr>
          <w:rFonts w:ascii="Garamond" w:hAnsi="Garamond"/>
          <w:sz w:val="20"/>
          <w:szCs w:val="20"/>
        </w:rPr>
        <w:t>poistenie)</w:t>
      </w:r>
    </w:p>
    <w:p w14:paraId="04CE5A98"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right="1177" w:hanging="567"/>
        <w:contextualSpacing w:val="0"/>
        <w:rPr>
          <w:rFonts w:ascii="Garamond" w:hAnsi="Garamond"/>
          <w:sz w:val="20"/>
          <w:szCs w:val="20"/>
        </w:rPr>
      </w:pPr>
      <w:r w:rsidRPr="00664829">
        <w:rPr>
          <w:rFonts w:ascii="Garamond" w:hAnsi="Garamond"/>
          <w:sz w:val="20"/>
          <w:szCs w:val="20"/>
        </w:rPr>
        <w:t>výpočet prevodu nevyčerpanej dovolenky za minulý rok (MR) pre potreby zaúčtovania rezervy do nasledujúceho</w:t>
      </w:r>
      <w:r w:rsidRPr="00664829">
        <w:rPr>
          <w:rFonts w:ascii="Garamond" w:hAnsi="Garamond"/>
          <w:spacing w:val="-5"/>
          <w:sz w:val="20"/>
          <w:szCs w:val="20"/>
        </w:rPr>
        <w:t xml:space="preserve"> </w:t>
      </w:r>
      <w:r w:rsidRPr="00664829">
        <w:rPr>
          <w:rFonts w:ascii="Garamond" w:hAnsi="Garamond"/>
          <w:sz w:val="20"/>
          <w:szCs w:val="20"/>
        </w:rPr>
        <w:t>roka</w:t>
      </w:r>
    </w:p>
    <w:p w14:paraId="7B761DEE"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výpočet daní z príjmov</w:t>
      </w:r>
      <w:r w:rsidRPr="00664829">
        <w:rPr>
          <w:rFonts w:ascii="Garamond" w:hAnsi="Garamond"/>
          <w:spacing w:val="-8"/>
          <w:sz w:val="20"/>
          <w:szCs w:val="20"/>
        </w:rPr>
        <w:t xml:space="preserve"> </w:t>
      </w:r>
      <w:r w:rsidRPr="00664829">
        <w:rPr>
          <w:rFonts w:ascii="Garamond" w:hAnsi="Garamond"/>
          <w:sz w:val="20"/>
          <w:szCs w:val="20"/>
        </w:rPr>
        <w:t>pracovníkov</w:t>
      </w:r>
    </w:p>
    <w:p w14:paraId="7D6733CF"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priznávanie daňového</w:t>
      </w:r>
      <w:r w:rsidRPr="00664829">
        <w:rPr>
          <w:rFonts w:ascii="Garamond" w:hAnsi="Garamond"/>
          <w:spacing w:val="-1"/>
          <w:sz w:val="20"/>
          <w:szCs w:val="20"/>
        </w:rPr>
        <w:t xml:space="preserve"> </w:t>
      </w:r>
      <w:r w:rsidRPr="00664829">
        <w:rPr>
          <w:rFonts w:ascii="Garamond" w:hAnsi="Garamond"/>
          <w:sz w:val="20"/>
          <w:szCs w:val="20"/>
        </w:rPr>
        <w:t>bonusu</w:t>
      </w:r>
    </w:p>
    <w:p w14:paraId="7B3B923E"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výpočet ročného zúčtovania zdravotného</w:t>
      </w:r>
      <w:r w:rsidRPr="00664829">
        <w:rPr>
          <w:rFonts w:ascii="Garamond" w:hAnsi="Garamond"/>
          <w:spacing w:val="-3"/>
          <w:sz w:val="20"/>
          <w:szCs w:val="20"/>
        </w:rPr>
        <w:t xml:space="preserve"> </w:t>
      </w:r>
      <w:r w:rsidRPr="00664829">
        <w:rPr>
          <w:rFonts w:ascii="Garamond" w:hAnsi="Garamond"/>
          <w:sz w:val="20"/>
          <w:szCs w:val="20"/>
        </w:rPr>
        <w:t>poistenia</w:t>
      </w:r>
    </w:p>
    <w:p w14:paraId="37665314"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right="1178" w:hanging="567"/>
        <w:contextualSpacing w:val="0"/>
        <w:rPr>
          <w:rFonts w:ascii="Garamond" w:hAnsi="Garamond"/>
          <w:sz w:val="20"/>
          <w:szCs w:val="20"/>
        </w:rPr>
      </w:pPr>
      <w:r w:rsidRPr="00664829">
        <w:rPr>
          <w:rFonts w:ascii="Garamond" w:hAnsi="Garamond"/>
          <w:sz w:val="20"/>
          <w:szCs w:val="20"/>
        </w:rPr>
        <w:t>sledovanie čerpania dovolenky MR za každý mesiac a jej správne zaúčtovanie</w:t>
      </w:r>
    </w:p>
    <w:p w14:paraId="6B8DF829" w14:textId="77777777" w:rsidR="00C12D59" w:rsidRPr="00664829" w:rsidRDefault="00C12D59" w:rsidP="00C12D59">
      <w:pPr>
        <w:pStyle w:val="Odsekzoznamu"/>
        <w:widowControl w:val="0"/>
        <w:numPr>
          <w:ilvl w:val="0"/>
          <w:numId w:val="22"/>
        </w:numPr>
        <w:tabs>
          <w:tab w:val="left" w:pos="1310"/>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personálne</w:t>
      </w:r>
      <w:r w:rsidRPr="00664829">
        <w:rPr>
          <w:rFonts w:ascii="Garamond" w:hAnsi="Garamond"/>
          <w:spacing w:val="-1"/>
          <w:sz w:val="20"/>
          <w:szCs w:val="20"/>
        </w:rPr>
        <w:t xml:space="preserve"> </w:t>
      </w:r>
      <w:r w:rsidRPr="00664829">
        <w:rPr>
          <w:rFonts w:ascii="Garamond" w:hAnsi="Garamond"/>
          <w:sz w:val="20"/>
          <w:szCs w:val="20"/>
        </w:rPr>
        <w:t>opatrenia</w:t>
      </w:r>
    </w:p>
    <w:p w14:paraId="40762B30" w14:textId="77777777" w:rsidR="00C12D59" w:rsidRPr="00664829" w:rsidRDefault="00C12D59" w:rsidP="00C12D59">
      <w:pPr>
        <w:pStyle w:val="Odsekzoznamu"/>
        <w:widowControl w:val="0"/>
        <w:numPr>
          <w:ilvl w:val="0"/>
          <w:numId w:val="22"/>
        </w:numPr>
        <w:tabs>
          <w:tab w:val="left" w:pos="1310"/>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plánovanie pracovnej</w:t>
      </w:r>
      <w:r w:rsidRPr="00664829">
        <w:rPr>
          <w:rFonts w:ascii="Garamond" w:hAnsi="Garamond"/>
          <w:spacing w:val="1"/>
          <w:sz w:val="20"/>
          <w:szCs w:val="20"/>
        </w:rPr>
        <w:t xml:space="preserve"> </w:t>
      </w:r>
      <w:r w:rsidRPr="00664829">
        <w:rPr>
          <w:rFonts w:ascii="Garamond" w:hAnsi="Garamond"/>
          <w:sz w:val="20"/>
          <w:szCs w:val="20"/>
        </w:rPr>
        <w:t>doby</w:t>
      </w:r>
    </w:p>
    <w:p w14:paraId="1063B8AA" w14:textId="77777777" w:rsidR="00C12D59" w:rsidRPr="00664829" w:rsidRDefault="00C12D59" w:rsidP="00C12D59">
      <w:pPr>
        <w:pStyle w:val="Odsekzoznamu"/>
        <w:widowControl w:val="0"/>
        <w:numPr>
          <w:ilvl w:val="0"/>
          <w:numId w:val="22"/>
        </w:numPr>
        <w:tabs>
          <w:tab w:val="left" w:pos="1310"/>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generovanie nepravidelných rozvrhov pracovnej doby</w:t>
      </w:r>
    </w:p>
    <w:p w14:paraId="5CB01EA2" w14:textId="77777777" w:rsidR="00C12D59" w:rsidRPr="00664829" w:rsidRDefault="00C12D59" w:rsidP="00C12D59">
      <w:pPr>
        <w:pStyle w:val="Odsekzoznamu"/>
        <w:widowControl w:val="0"/>
        <w:numPr>
          <w:ilvl w:val="0"/>
          <w:numId w:val="22"/>
        </w:numPr>
        <w:tabs>
          <w:tab w:val="left" w:pos="1310"/>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zúčtovanie miezd a</w:t>
      </w:r>
      <w:r w:rsidRPr="00664829">
        <w:rPr>
          <w:rFonts w:ascii="Garamond" w:hAnsi="Garamond"/>
          <w:spacing w:val="1"/>
          <w:sz w:val="20"/>
          <w:szCs w:val="20"/>
        </w:rPr>
        <w:t xml:space="preserve"> </w:t>
      </w:r>
      <w:r w:rsidRPr="00664829">
        <w:rPr>
          <w:rFonts w:ascii="Garamond" w:hAnsi="Garamond"/>
          <w:sz w:val="20"/>
          <w:szCs w:val="20"/>
        </w:rPr>
        <w:t>platov</w:t>
      </w:r>
    </w:p>
    <w:p w14:paraId="6B9414A0" w14:textId="77777777" w:rsidR="00C12D59" w:rsidRPr="00664829" w:rsidRDefault="00C12D59" w:rsidP="00C12D59">
      <w:pPr>
        <w:pStyle w:val="Odsekzoznamu"/>
        <w:widowControl w:val="0"/>
        <w:numPr>
          <w:ilvl w:val="0"/>
          <w:numId w:val="22"/>
        </w:numPr>
        <w:tabs>
          <w:tab w:val="left" w:pos="1310"/>
        </w:tabs>
        <w:autoSpaceDE w:val="0"/>
        <w:autoSpaceDN w:val="0"/>
        <w:spacing w:after="0" w:line="240" w:lineRule="auto"/>
        <w:ind w:right="1175"/>
        <w:contextualSpacing w:val="0"/>
        <w:rPr>
          <w:rFonts w:ascii="Garamond" w:hAnsi="Garamond"/>
          <w:b/>
          <w:bCs/>
          <w:sz w:val="20"/>
          <w:szCs w:val="20"/>
        </w:rPr>
      </w:pPr>
    </w:p>
    <w:p w14:paraId="2AE82DEB" w14:textId="77777777" w:rsidR="00C12D59" w:rsidRPr="00664829" w:rsidRDefault="00C12D59" w:rsidP="00C12D59">
      <w:pPr>
        <w:pStyle w:val="Odsekzoznamu"/>
        <w:widowControl w:val="0"/>
        <w:numPr>
          <w:ilvl w:val="0"/>
          <w:numId w:val="22"/>
        </w:numPr>
        <w:tabs>
          <w:tab w:val="left" w:pos="1310"/>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vykonávanie prevodov odvodov a daní za zamestnancov a</w:t>
      </w:r>
      <w:r w:rsidRPr="00664829">
        <w:rPr>
          <w:rFonts w:ascii="Garamond" w:hAnsi="Garamond"/>
          <w:spacing w:val="-10"/>
          <w:sz w:val="20"/>
          <w:szCs w:val="20"/>
        </w:rPr>
        <w:t xml:space="preserve"> </w:t>
      </w:r>
      <w:r w:rsidRPr="00664829">
        <w:rPr>
          <w:rFonts w:ascii="Garamond" w:hAnsi="Garamond"/>
          <w:sz w:val="20"/>
          <w:szCs w:val="20"/>
        </w:rPr>
        <w:t>zamestnávateľa</w:t>
      </w:r>
    </w:p>
    <w:p w14:paraId="28366A83" w14:textId="77777777" w:rsidR="00C12D59" w:rsidRPr="00664829" w:rsidRDefault="00C12D59" w:rsidP="00C12D59">
      <w:pPr>
        <w:pStyle w:val="Odsekzoznamu"/>
        <w:widowControl w:val="0"/>
        <w:numPr>
          <w:ilvl w:val="0"/>
          <w:numId w:val="22"/>
        </w:numPr>
        <w:tabs>
          <w:tab w:val="left" w:pos="1310"/>
        </w:tabs>
        <w:autoSpaceDE w:val="0"/>
        <w:autoSpaceDN w:val="0"/>
        <w:spacing w:after="0" w:line="240" w:lineRule="auto"/>
        <w:contextualSpacing w:val="0"/>
        <w:rPr>
          <w:rFonts w:ascii="Garamond" w:hAnsi="Garamond"/>
          <w:sz w:val="20"/>
          <w:szCs w:val="20"/>
        </w:rPr>
      </w:pPr>
      <w:r w:rsidRPr="00664829">
        <w:rPr>
          <w:rFonts w:ascii="Garamond" w:hAnsi="Garamond"/>
          <w:sz w:val="20"/>
          <w:szCs w:val="20"/>
        </w:rPr>
        <w:t>možnosti exportu a importu údajov do a z externých</w:t>
      </w:r>
      <w:r w:rsidRPr="00664829">
        <w:rPr>
          <w:rFonts w:ascii="Garamond" w:hAnsi="Garamond"/>
          <w:spacing w:val="-10"/>
          <w:sz w:val="20"/>
          <w:szCs w:val="20"/>
        </w:rPr>
        <w:t xml:space="preserve"> </w:t>
      </w:r>
      <w:r w:rsidRPr="00664829">
        <w:rPr>
          <w:rFonts w:ascii="Garamond" w:hAnsi="Garamond"/>
          <w:sz w:val="20"/>
          <w:szCs w:val="20"/>
        </w:rPr>
        <w:t>systémov</w:t>
      </w:r>
    </w:p>
    <w:p w14:paraId="4AA0EAC5"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right="1180" w:hanging="567"/>
        <w:contextualSpacing w:val="0"/>
        <w:rPr>
          <w:rFonts w:ascii="Garamond" w:hAnsi="Garamond"/>
          <w:sz w:val="20"/>
          <w:szCs w:val="20"/>
        </w:rPr>
      </w:pPr>
      <w:r w:rsidRPr="00664829">
        <w:rPr>
          <w:rFonts w:ascii="Garamond" w:hAnsi="Garamond"/>
          <w:sz w:val="20"/>
          <w:szCs w:val="20"/>
        </w:rPr>
        <w:t>elektronická prihláška a odhláška pre sociálnu poisťovňu a zdravotné poisťovne v požadovanom</w:t>
      </w:r>
      <w:r w:rsidRPr="00664829">
        <w:rPr>
          <w:rFonts w:ascii="Garamond" w:hAnsi="Garamond"/>
          <w:spacing w:val="-4"/>
          <w:sz w:val="20"/>
          <w:szCs w:val="20"/>
        </w:rPr>
        <w:t xml:space="preserve"> </w:t>
      </w:r>
      <w:r w:rsidRPr="00664829">
        <w:rPr>
          <w:rFonts w:ascii="Garamond" w:hAnsi="Garamond"/>
          <w:sz w:val="20"/>
          <w:szCs w:val="20"/>
        </w:rPr>
        <w:t>formáte</w:t>
      </w:r>
    </w:p>
    <w:p w14:paraId="1A5B76D6"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súbor dávok pre DDS v požadovanom</w:t>
      </w:r>
      <w:r w:rsidRPr="00664829">
        <w:rPr>
          <w:rFonts w:ascii="Garamond" w:hAnsi="Garamond"/>
          <w:spacing w:val="-1"/>
          <w:sz w:val="20"/>
          <w:szCs w:val="20"/>
        </w:rPr>
        <w:t xml:space="preserve"> </w:t>
      </w:r>
      <w:r w:rsidRPr="00664829">
        <w:rPr>
          <w:rFonts w:ascii="Garamond" w:hAnsi="Garamond"/>
          <w:sz w:val="20"/>
          <w:szCs w:val="20"/>
        </w:rPr>
        <w:t>formáte</w:t>
      </w:r>
    </w:p>
    <w:p w14:paraId="41EABF77"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dochádzkový systém s variabilnou štruktúrou exportu a importu</w:t>
      </w:r>
      <w:r w:rsidRPr="00664829">
        <w:rPr>
          <w:rFonts w:ascii="Garamond" w:hAnsi="Garamond"/>
          <w:spacing w:val="-11"/>
          <w:sz w:val="20"/>
          <w:szCs w:val="20"/>
        </w:rPr>
        <w:t xml:space="preserve"> </w:t>
      </w:r>
      <w:r w:rsidRPr="00664829">
        <w:rPr>
          <w:rFonts w:ascii="Garamond" w:hAnsi="Garamond"/>
          <w:sz w:val="20"/>
          <w:szCs w:val="20"/>
        </w:rPr>
        <w:t>dát</w:t>
      </w:r>
    </w:p>
    <w:p w14:paraId="65C01C42"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systém spracovania služieb a výkonov vodičov s variabilnou štruktúrou exportu a importu</w:t>
      </w:r>
      <w:r w:rsidRPr="00664829">
        <w:rPr>
          <w:rFonts w:ascii="Garamond" w:hAnsi="Garamond"/>
          <w:spacing w:val="-11"/>
          <w:sz w:val="20"/>
          <w:szCs w:val="20"/>
        </w:rPr>
        <w:t xml:space="preserve"> </w:t>
      </w:r>
      <w:r w:rsidRPr="00664829">
        <w:rPr>
          <w:rFonts w:ascii="Garamond" w:hAnsi="Garamond"/>
          <w:sz w:val="20"/>
          <w:szCs w:val="20"/>
        </w:rPr>
        <w:t>dát</w:t>
      </w:r>
    </w:p>
    <w:p w14:paraId="1608FCA0"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stravovací systém s variabilnou štruktúrou exportu a</w:t>
      </w:r>
      <w:r w:rsidRPr="00664829">
        <w:rPr>
          <w:rFonts w:ascii="Garamond" w:hAnsi="Garamond"/>
          <w:spacing w:val="-29"/>
          <w:sz w:val="20"/>
          <w:szCs w:val="20"/>
        </w:rPr>
        <w:t xml:space="preserve"> </w:t>
      </w:r>
      <w:r w:rsidRPr="00664829">
        <w:rPr>
          <w:rFonts w:ascii="Garamond" w:hAnsi="Garamond"/>
          <w:sz w:val="20"/>
          <w:szCs w:val="20"/>
        </w:rPr>
        <w:t>importu</w:t>
      </w:r>
    </w:p>
    <w:p w14:paraId="71D04822"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spracovanie časových udalostí v nadväznosti na</w:t>
      </w:r>
      <w:r w:rsidRPr="00664829">
        <w:rPr>
          <w:rFonts w:ascii="Garamond" w:hAnsi="Garamond"/>
          <w:spacing w:val="-20"/>
          <w:sz w:val="20"/>
          <w:szCs w:val="20"/>
        </w:rPr>
        <w:t xml:space="preserve"> </w:t>
      </w:r>
      <w:r w:rsidRPr="00664829">
        <w:rPr>
          <w:rFonts w:ascii="Garamond" w:hAnsi="Garamond"/>
          <w:sz w:val="20"/>
          <w:szCs w:val="20"/>
        </w:rPr>
        <w:t>dochádzku</w:t>
      </w:r>
    </w:p>
    <w:p w14:paraId="5E6C4187"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right="1172" w:hanging="567"/>
        <w:contextualSpacing w:val="0"/>
        <w:rPr>
          <w:rFonts w:ascii="Garamond" w:hAnsi="Garamond"/>
          <w:sz w:val="20"/>
          <w:szCs w:val="20"/>
        </w:rPr>
      </w:pPr>
      <w:r w:rsidRPr="00664829">
        <w:rPr>
          <w:rFonts w:ascii="Garamond" w:hAnsi="Garamond"/>
          <w:sz w:val="20"/>
          <w:szCs w:val="20"/>
        </w:rPr>
        <w:t>spracovanie výstupov pre vedúceho organizačnej štruktúry s údajmi pre podriadených zamestnancov s variabilným priradením</w:t>
      </w:r>
      <w:r w:rsidRPr="00664829">
        <w:rPr>
          <w:rFonts w:ascii="Garamond" w:hAnsi="Garamond"/>
          <w:spacing w:val="-8"/>
          <w:sz w:val="20"/>
          <w:szCs w:val="20"/>
        </w:rPr>
        <w:t xml:space="preserve"> </w:t>
      </w:r>
      <w:r w:rsidRPr="00664829">
        <w:rPr>
          <w:rFonts w:ascii="Garamond" w:hAnsi="Garamond"/>
          <w:sz w:val="20"/>
          <w:szCs w:val="20"/>
        </w:rPr>
        <w:t>výstupov</w:t>
      </w:r>
    </w:p>
    <w:p w14:paraId="7A1AB793"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výstupy vyžadované legislatívou a ďalších reportov</w:t>
      </w:r>
      <w:r w:rsidRPr="00664829">
        <w:rPr>
          <w:rFonts w:ascii="Garamond" w:hAnsi="Garamond"/>
          <w:spacing w:val="-5"/>
          <w:sz w:val="20"/>
          <w:szCs w:val="20"/>
        </w:rPr>
        <w:t xml:space="preserve"> </w:t>
      </w:r>
      <w:r w:rsidRPr="00664829">
        <w:rPr>
          <w:rFonts w:ascii="Garamond" w:hAnsi="Garamond"/>
          <w:sz w:val="20"/>
          <w:szCs w:val="20"/>
        </w:rPr>
        <w:t>ako:</w:t>
      </w:r>
    </w:p>
    <w:p w14:paraId="6E0172F1"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pracovných</w:t>
      </w:r>
      <w:r w:rsidRPr="00664829">
        <w:rPr>
          <w:rFonts w:ascii="Garamond" w:hAnsi="Garamond"/>
          <w:spacing w:val="-1"/>
          <w:sz w:val="20"/>
          <w:szCs w:val="20"/>
        </w:rPr>
        <w:t xml:space="preserve"> </w:t>
      </w:r>
      <w:r w:rsidRPr="00664829">
        <w:rPr>
          <w:rFonts w:ascii="Garamond" w:hAnsi="Garamond"/>
          <w:sz w:val="20"/>
          <w:szCs w:val="20"/>
        </w:rPr>
        <w:t>zmlúv</w:t>
      </w:r>
    </w:p>
    <w:p w14:paraId="48A38129"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lastRenderedPageBreak/>
        <w:t>platových</w:t>
      </w:r>
      <w:r w:rsidRPr="00664829">
        <w:rPr>
          <w:rFonts w:ascii="Garamond" w:hAnsi="Garamond"/>
          <w:spacing w:val="-1"/>
          <w:sz w:val="20"/>
          <w:szCs w:val="20"/>
        </w:rPr>
        <w:t xml:space="preserve"> </w:t>
      </w:r>
      <w:r w:rsidRPr="00664829">
        <w:rPr>
          <w:rFonts w:ascii="Garamond" w:hAnsi="Garamond"/>
          <w:sz w:val="20"/>
          <w:szCs w:val="20"/>
        </w:rPr>
        <w:t>dekrétov</w:t>
      </w:r>
    </w:p>
    <w:p w14:paraId="439ED43E"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dohôd o prácach mimo pracovného</w:t>
      </w:r>
      <w:r w:rsidRPr="00664829">
        <w:rPr>
          <w:rFonts w:ascii="Garamond" w:hAnsi="Garamond"/>
          <w:spacing w:val="-4"/>
          <w:sz w:val="20"/>
          <w:szCs w:val="20"/>
        </w:rPr>
        <w:t xml:space="preserve"> </w:t>
      </w:r>
      <w:r w:rsidRPr="00664829">
        <w:rPr>
          <w:rFonts w:ascii="Garamond" w:hAnsi="Garamond"/>
          <w:sz w:val="20"/>
          <w:szCs w:val="20"/>
        </w:rPr>
        <w:t>pomeru</w:t>
      </w:r>
    </w:p>
    <w:p w14:paraId="3F4119E7"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potvrdenia o dani</w:t>
      </w:r>
    </w:p>
    <w:p w14:paraId="3F8B826B"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ročné zúčtovanie</w:t>
      </w:r>
      <w:r w:rsidRPr="00664829">
        <w:rPr>
          <w:rFonts w:ascii="Garamond" w:hAnsi="Garamond"/>
          <w:spacing w:val="-1"/>
          <w:sz w:val="20"/>
          <w:szCs w:val="20"/>
        </w:rPr>
        <w:t xml:space="preserve"> </w:t>
      </w:r>
      <w:r w:rsidRPr="00664829">
        <w:rPr>
          <w:rFonts w:ascii="Garamond" w:hAnsi="Garamond"/>
          <w:sz w:val="20"/>
          <w:szCs w:val="20"/>
        </w:rPr>
        <w:t>dane</w:t>
      </w:r>
    </w:p>
    <w:p w14:paraId="661711FE"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hlásenia pre daňovú úrad v elektronickom</w:t>
      </w:r>
      <w:r w:rsidRPr="00664829">
        <w:rPr>
          <w:rFonts w:ascii="Garamond" w:hAnsi="Garamond"/>
          <w:spacing w:val="-3"/>
          <w:sz w:val="20"/>
          <w:szCs w:val="20"/>
        </w:rPr>
        <w:t xml:space="preserve"> </w:t>
      </w:r>
      <w:r w:rsidRPr="00664829">
        <w:rPr>
          <w:rFonts w:ascii="Garamond" w:hAnsi="Garamond"/>
          <w:sz w:val="20"/>
          <w:szCs w:val="20"/>
        </w:rPr>
        <w:t>tvare</w:t>
      </w:r>
    </w:p>
    <w:p w14:paraId="1E1A3649"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ročné zúčtovanie zdravotného</w:t>
      </w:r>
      <w:r w:rsidRPr="00664829">
        <w:rPr>
          <w:rFonts w:ascii="Garamond" w:hAnsi="Garamond"/>
          <w:spacing w:val="-1"/>
          <w:sz w:val="20"/>
          <w:szCs w:val="20"/>
        </w:rPr>
        <w:t xml:space="preserve"> </w:t>
      </w:r>
      <w:r w:rsidRPr="00664829">
        <w:rPr>
          <w:rFonts w:ascii="Garamond" w:hAnsi="Garamond"/>
          <w:sz w:val="20"/>
          <w:szCs w:val="20"/>
        </w:rPr>
        <w:t>poistenia</w:t>
      </w:r>
    </w:p>
    <w:p w14:paraId="6EA14F68"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ročný prehľad zúčtovaných</w:t>
      </w:r>
      <w:r w:rsidRPr="00664829">
        <w:rPr>
          <w:rFonts w:ascii="Garamond" w:hAnsi="Garamond"/>
          <w:spacing w:val="-5"/>
          <w:sz w:val="20"/>
          <w:szCs w:val="20"/>
        </w:rPr>
        <w:t xml:space="preserve"> </w:t>
      </w:r>
      <w:r w:rsidRPr="00664829">
        <w:rPr>
          <w:rFonts w:ascii="Garamond" w:hAnsi="Garamond"/>
          <w:sz w:val="20"/>
          <w:szCs w:val="20"/>
        </w:rPr>
        <w:t>miezd</w:t>
      </w:r>
    </w:p>
    <w:p w14:paraId="3D702E29"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výplatné</w:t>
      </w:r>
      <w:r w:rsidRPr="00664829">
        <w:rPr>
          <w:rFonts w:ascii="Garamond" w:hAnsi="Garamond"/>
          <w:spacing w:val="-1"/>
          <w:sz w:val="20"/>
          <w:szCs w:val="20"/>
        </w:rPr>
        <w:t xml:space="preserve"> </w:t>
      </w:r>
      <w:r w:rsidRPr="00664829">
        <w:rPr>
          <w:rFonts w:ascii="Garamond" w:hAnsi="Garamond"/>
          <w:sz w:val="20"/>
          <w:szCs w:val="20"/>
        </w:rPr>
        <w:t>pásky</w:t>
      </w:r>
    </w:p>
    <w:p w14:paraId="13A7AB98" w14:textId="77777777" w:rsidR="00C12D59" w:rsidRPr="00664829" w:rsidRDefault="00C12D59" w:rsidP="00C12D59">
      <w:pPr>
        <w:pStyle w:val="Odsekzoznamu"/>
        <w:widowControl w:val="0"/>
        <w:numPr>
          <w:ilvl w:val="1"/>
          <w:numId w:val="22"/>
        </w:numPr>
        <w:tabs>
          <w:tab w:val="left" w:pos="1976"/>
          <w:tab w:val="left" w:pos="1977"/>
        </w:tabs>
        <w:autoSpaceDE w:val="0"/>
        <w:autoSpaceDN w:val="0"/>
        <w:spacing w:after="0" w:line="240" w:lineRule="auto"/>
        <w:ind w:left="1976"/>
        <w:contextualSpacing w:val="0"/>
        <w:rPr>
          <w:rFonts w:ascii="Garamond" w:hAnsi="Garamond"/>
          <w:sz w:val="20"/>
          <w:szCs w:val="20"/>
        </w:rPr>
      </w:pPr>
      <w:r w:rsidRPr="00664829">
        <w:rPr>
          <w:rFonts w:ascii="Garamond" w:hAnsi="Garamond"/>
          <w:sz w:val="20"/>
          <w:szCs w:val="20"/>
        </w:rPr>
        <w:t>zostavy, ktoré sú priamo určené pre výkazníctvo podľa platnej</w:t>
      </w:r>
      <w:r w:rsidRPr="00664829">
        <w:rPr>
          <w:rFonts w:ascii="Garamond" w:hAnsi="Garamond"/>
          <w:spacing w:val="-17"/>
          <w:sz w:val="20"/>
          <w:szCs w:val="20"/>
        </w:rPr>
        <w:t xml:space="preserve"> </w:t>
      </w:r>
      <w:r w:rsidRPr="00664829">
        <w:rPr>
          <w:rFonts w:ascii="Garamond" w:hAnsi="Garamond"/>
          <w:sz w:val="20"/>
          <w:szCs w:val="20"/>
        </w:rPr>
        <w:t>legislatívy:</w:t>
      </w:r>
    </w:p>
    <w:p w14:paraId="226EB1C0" w14:textId="77777777" w:rsidR="00C12D59" w:rsidRPr="00664829" w:rsidRDefault="00C12D59" w:rsidP="00C12D59">
      <w:pPr>
        <w:pStyle w:val="Odsekzoznamu"/>
        <w:widowControl w:val="0"/>
        <w:numPr>
          <w:ilvl w:val="2"/>
          <w:numId w:val="22"/>
        </w:numPr>
        <w:tabs>
          <w:tab w:val="left" w:pos="1989"/>
        </w:tabs>
        <w:autoSpaceDE w:val="0"/>
        <w:autoSpaceDN w:val="0"/>
        <w:spacing w:after="0" w:line="240" w:lineRule="auto"/>
        <w:ind w:hanging="253"/>
        <w:contextualSpacing w:val="0"/>
        <w:rPr>
          <w:rFonts w:ascii="Garamond" w:hAnsi="Garamond"/>
          <w:sz w:val="20"/>
          <w:szCs w:val="20"/>
        </w:rPr>
      </w:pPr>
      <w:r w:rsidRPr="00664829">
        <w:rPr>
          <w:rFonts w:ascii="Garamond" w:hAnsi="Garamond"/>
          <w:sz w:val="20"/>
          <w:szCs w:val="20"/>
        </w:rPr>
        <w:t>rekapitulácia mzdových druhov s členením podľa zdrojov</w:t>
      </w:r>
      <w:r w:rsidRPr="00664829">
        <w:rPr>
          <w:rFonts w:ascii="Garamond" w:hAnsi="Garamond"/>
          <w:spacing w:val="-11"/>
          <w:sz w:val="20"/>
          <w:szCs w:val="20"/>
        </w:rPr>
        <w:t xml:space="preserve"> </w:t>
      </w:r>
      <w:r w:rsidRPr="00664829">
        <w:rPr>
          <w:rFonts w:ascii="Garamond" w:hAnsi="Garamond"/>
          <w:sz w:val="20"/>
          <w:szCs w:val="20"/>
        </w:rPr>
        <w:t>financovania</w:t>
      </w:r>
    </w:p>
    <w:p w14:paraId="0BA5C9D3" w14:textId="77777777" w:rsidR="00C12D59" w:rsidRPr="00664829" w:rsidRDefault="00C12D59" w:rsidP="00C12D59">
      <w:pPr>
        <w:pStyle w:val="Odsekzoznamu"/>
        <w:widowControl w:val="0"/>
        <w:numPr>
          <w:ilvl w:val="2"/>
          <w:numId w:val="22"/>
        </w:numPr>
        <w:tabs>
          <w:tab w:val="left" w:pos="1989"/>
        </w:tabs>
        <w:autoSpaceDE w:val="0"/>
        <w:autoSpaceDN w:val="0"/>
        <w:spacing w:after="0" w:line="240" w:lineRule="auto"/>
        <w:ind w:hanging="253"/>
        <w:contextualSpacing w:val="0"/>
        <w:rPr>
          <w:rFonts w:ascii="Garamond" w:hAnsi="Garamond"/>
          <w:sz w:val="20"/>
          <w:szCs w:val="20"/>
        </w:rPr>
      </w:pPr>
      <w:r w:rsidRPr="00664829">
        <w:rPr>
          <w:rFonts w:ascii="Garamond" w:hAnsi="Garamond"/>
          <w:sz w:val="20"/>
          <w:szCs w:val="20"/>
        </w:rPr>
        <w:t>finančná</w:t>
      </w:r>
      <w:r w:rsidRPr="00664829">
        <w:rPr>
          <w:rFonts w:ascii="Garamond" w:hAnsi="Garamond"/>
          <w:spacing w:val="-3"/>
          <w:sz w:val="20"/>
          <w:szCs w:val="20"/>
        </w:rPr>
        <w:t xml:space="preserve"> </w:t>
      </w:r>
      <w:r w:rsidRPr="00664829">
        <w:rPr>
          <w:rFonts w:ascii="Garamond" w:hAnsi="Garamond"/>
          <w:sz w:val="20"/>
          <w:szCs w:val="20"/>
        </w:rPr>
        <w:t>rekapitulácia</w:t>
      </w:r>
    </w:p>
    <w:p w14:paraId="723C6A88" w14:textId="77777777" w:rsidR="00C12D59" w:rsidRPr="00664829" w:rsidRDefault="00C12D59" w:rsidP="00C12D59">
      <w:pPr>
        <w:pStyle w:val="Odsekzoznamu"/>
        <w:widowControl w:val="0"/>
        <w:numPr>
          <w:ilvl w:val="2"/>
          <w:numId w:val="22"/>
        </w:numPr>
        <w:tabs>
          <w:tab w:val="left" w:pos="1989"/>
        </w:tabs>
        <w:autoSpaceDE w:val="0"/>
        <w:autoSpaceDN w:val="0"/>
        <w:spacing w:after="0" w:line="240" w:lineRule="auto"/>
        <w:ind w:hanging="253"/>
        <w:contextualSpacing w:val="0"/>
        <w:rPr>
          <w:rFonts w:ascii="Garamond" w:hAnsi="Garamond"/>
          <w:sz w:val="20"/>
          <w:szCs w:val="20"/>
        </w:rPr>
      </w:pPr>
      <w:r w:rsidRPr="00664829">
        <w:rPr>
          <w:rFonts w:ascii="Garamond" w:hAnsi="Garamond"/>
          <w:sz w:val="20"/>
          <w:szCs w:val="20"/>
        </w:rPr>
        <w:t>mzdová a personálna</w:t>
      </w:r>
      <w:r w:rsidRPr="00664829">
        <w:rPr>
          <w:rFonts w:ascii="Garamond" w:hAnsi="Garamond"/>
          <w:spacing w:val="1"/>
          <w:sz w:val="20"/>
          <w:szCs w:val="20"/>
        </w:rPr>
        <w:t xml:space="preserve"> </w:t>
      </w:r>
      <w:r w:rsidRPr="00664829">
        <w:rPr>
          <w:rFonts w:ascii="Garamond" w:hAnsi="Garamond"/>
          <w:sz w:val="20"/>
          <w:szCs w:val="20"/>
        </w:rPr>
        <w:t>inventúra</w:t>
      </w:r>
    </w:p>
    <w:p w14:paraId="12CFDD2B" w14:textId="77777777" w:rsidR="00C12D59" w:rsidRPr="00664829" w:rsidRDefault="00C12D59" w:rsidP="00C12D59">
      <w:pPr>
        <w:pStyle w:val="Odsekzoznamu"/>
        <w:widowControl w:val="0"/>
        <w:numPr>
          <w:ilvl w:val="2"/>
          <w:numId w:val="22"/>
        </w:numPr>
        <w:tabs>
          <w:tab w:val="left" w:pos="1989"/>
        </w:tabs>
        <w:autoSpaceDE w:val="0"/>
        <w:autoSpaceDN w:val="0"/>
        <w:spacing w:after="0" w:line="240" w:lineRule="auto"/>
        <w:ind w:right="1178" w:hanging="252"/>
        <w:contextualSpacing w:val="0"/>
        <w:rPr>
          <w:rFonts w:ascii="Garamond" w:hAnsi="Garamond"/>
          <w:sz w:val="20"/>
          <w:szCs w:val="20"/>
        </w:rPr>
      </w:pPr>
      <w:r w:rsidRPr="00664829">
        <w:rPr>
          <w:rFonts w:ascii="Garamond" w:hAnsi="Garamond"/>
          <w:sz w:val="20"/>
          <w:szCs w:val="20"/>
        </w:rPr>
        <w:t>rekapitulácia pre štátnu pokladnicu s možnosťou opakovaného odoslania dát pre spracovanie do štátnej</w:t>
      </w:r>
      <w:r w:rsidRPr="00664829">
        <w:rPr>
          <w:rFonts w:ascii="Garamond" w:hAnsi="Garamond"/>
          <w:spacing w:val="1"/>
          <w:sz w:val="20"/>
          <w:szCs w:val="20"/>
        </w:rPr>
        <w:t xml:space="preserve"> </w:t>
      </w:r>
      <w:r w:rsidRPr="00664829">
        <w:rPr>
          <w:rFonts w:ascii="Garamond" w:hAnsi="Garamond"/>
          <w:sz w:val="20"/>
          <w:szCs w:val="20"/>
        </w:rPr>
        <w:t>pokladnice.</w:t>
      </w:r>
    </w:p>
    <w:p w14:paraId="4B64748A" w14:textId="77777777" w:rsidR="00C12D59" w:rsidRPr="00664829" w:rsidRDefault="00C12D59" w:rsidP="00C12D59">
      <w:pPr>
        <w:pStyle w:val="Odsekzoznamu"/>
        <w:widowControl w:val="0"/>
        <w:numPr>
          <w:ilvl w:val="2"/>
          <w:numId w:val="22"/>
        </w:numPr>
        <w:tabs>
          <w:tab w:val="left" w:pos="1989"/>
        </w:tabs>
        <w:autoSpaceDE w:val="0"/>
        <w:autoSpaceDN w:val="0"/>
        <w:spacing w:after="0" w:line="240" w:lineRule="auto"/>
        <w:ind w:right="1176" w:hanging="252"/>
        <w:contextualSpacing w:val="0"/>
        <w:rPr>
          <w:rFonts w:ascii="Garamond" w:hAnsi="Garamond"/>
          <w:sz w:val="20"/>
          <w:szCs w:val="20"/>
        </w:rPr>
      </w:pPr>
      <w:r w:rsidRPr="00664829">
        <w:rPr>
          <w:rFonts w:ascii="Garamond" w:hAnsi="Garamond"/>
          <w:sz w:val="20"/>
          <w:szCs w:val="20"/>
        </w:rPr>
        <w:t>vyhotovenie podkladu pre odvod príspevku z vyplatených miezd do sociálneho fondu podľa zdrojov</w:t>
      </w:r>
      <w:r w:rsidRPr="00664829">
        <w:rPr>
          <w:rFonts w:ascii="Garamond" w:hAnsi="Garamond"/>
          <w:spacing w:val="-5"/>
          <w:sz w:val="20"/>
          <w:szCs w:val="20"/>
        </w:rPr>
        <w:t xml:space="preserve"> </w:t>
      </w:r>
      <w:r w:rsidRPr="00664829">
        <w:rPr>
          <w:rFonts w:ascii="Garamond" w:hAnsi="Garamond"/>
          <w:sz w:val="20"/>
          <w:szCs w:val="20"/>
        </w:rPr>
        <w:t>čerpania</w:t>
      </w:r>
    </w:p>
    <w:p w14:paraId="67D7BBA1" w14:textId="77777777" w:rsidR="00C12D59" w:rsidRPr="00664829" w:rsidRDefault="00C12D59" w:rsidP="00C12D59">
      <w:pPr>
        <w:pStyle w:val="Odsekzoznamu"/>
        <w:widowControl w:val="0"/>
        <w:numPr>
          <w:ilvl w:val="2"/>
          <w:numId w:val="22"/>
        </w:numPr>
        <w:tabs>
          <w:tab w:val="left" w:pos="1989"/>
        </w:tabs>
        <w:autoSpaceDE w:val="0"/>
        <w:autoSpaceDN w:val="0"/>
        <w:spacing w:after="0" w:line="240" w:lineRule="auto"/>
        <w:ind w:hanging="253"/>
        <w:contextualSpacing w:val="0"/>
        <w:rPr>
          <w:rFonts w:ascii="Garamond" w:hAnsi="Garamond"/>
          <w:sz w:val="20"/>
          <w:szCs w:val="20"/>
        </w:rPr>
      </w:pPr>
      <w:r w:rsidRPr="00664829">
        <w:rPr>
          <w:rFonts w:ascii="Garamond" w:hAnsi="Garamond"/>
          <w:sz w:val="20"/>
          <w:szCs w:val="20"/>
        </w:rPr>
        <w:t>výkazníctvo pre sociálne a zdravotné</w:t>
      </w:r>
      <w:r w:rsidRPr="00664829">
        <w:rPr>
          <w:rFonts w:ascii="Garamond" w:hAnsi="Garamond"/>
          <w:spacing w:val="-23"/>
          <w:sz w:val="20"/>
          <w:szCs w:val="20"/>
        </w:rPr>
        <w:t xml:space="preserve"> </w:t>
      </w:r>
      <w:r w:rsidRPr="00664829">
        <w:rPr>
          <w:rFonts w:ascii="Garamond" w:hAnsi="Garamond"/>
          <w:sz w:val="20"/>
          <w:szCs w:val="20"/>
        </w:rPr>
        <w:t>poisťovne</w:t>
      </w:r>
    </w:p>
    <w:p w14:paraId="5A460619" w14:textId="77777777" w:rsidR="00C12D59" w:rsidRPr="00664829" w:rsidRDefault="00C12D59" w:rsidP="00C12D59">
      <w:pPr>
        <w:pStyle w:val="Odsekzoznamu"/>
        <w:widowControl w:val="0"/>
        <w:numPr>
          <w:ilvl w:val="2"/>
          <w:numId w:val="22"/>
        </w:numPr>
        <w:tabs>
          <w:tab w:val="left" w:pos="1989"/>
        </w:tabs>
        <w:autoSpaceDE w:val="0"/>
        <w:autoSpaceDN w:val="0"/>
        <w:spacing w:after="0" w:line="240" w:lineRule="auto"/>
        <w:ind w:hanging="253"/>
        <w:contextualSpacing w:val="0"/>
        <w:rPr>
          <w:rFonts w:ascii="Garamond" w:hAnsi="Garamond"/>
          <w:sz w:val="20"/>
          <w:szCs w:val="20"/>
        </w:rPr>
      </w:pPr>
      <w:r w:rsidRPr="00664829">
        <w:rPr>
          <w:rFonts w:ascii="Garamond" w:hAnsi="Garamond"/>
          <w:sz w:val="20"/>
          <w:szCs w:val="20"/>
        </w:rPr>
        <w:t>výkazy pre odvody</w:t>
      </w:r>
      <w:r w:rsidRPr="00664829">
        <w:rPr>
          <w:rFonts w:ascii="Garamond" w:hAnsi="Garamond"/>
          <w:spacing w:val="-4"/>
          <w:sz w:val="20"/>
          <w:szCs w:val="20"/>
        </w:rPr>
        <w:t xml:space="preserve"> </w:t>
      </w:r>
      <w:r w:rsidRPr="00664829">
        <w:rPr>
          <w:rFonts w:ascii="Garamond" w:hAnsi="Garamond"/>
          <w:sz w:val="20"/>
          <w:szCs w:val="20"/>
        </w:rPr>
        <w:t>dane</w:t>
      </w:r>
    </w:p>
    <w:p w14:paraId="4B64DB87" w14:textId="77777777" w:rsidR="00C12D59" w:rsidRPr="00664829" w:rsidRDefault="00C12D59" w:rsidP="00C12D59">
      <w:pPr>
        <w:pStyle w:val="Odsekzoznamu"/>
        <w:widowControl w:val="0"/>
        <w:numPr>
          <w:ilvl w:val="2"/>
          <w:numId w:val="22"/>
        </w:numPr>
        <w:tabs>
          <w:tab w:val="left" w:pos="1989"/>
        </w:tabs>
        <w:autoSpaceDE w:val="0"/>
        <w:autoSpaceDN w:val="0"/>
        <w:spacing w:after="0" w:line="240" w:lineRule="auto"/>
        <w:ind w:hanging="253"/>
        <w:contextualSpacing w:val="0"/>
        <w:rPr>
          <w:rFonts w:ascii="Garamond" w:hAnsi="Garamond"/>
          <w:sz w:val="20"/>
          <w:szCs w:val="20"/>
        </w:rPr>
      </w:pPr>
      <w:r w:rsidRPr="00664829">
        <w:rPr>
          <w:rFonts w:ascii="Garamond" w:hAnsi="Garamond"/>
          <w:sz w:val="20"/>
          <w:szCs w:val="20"/>
        </w:rPr>
        <w:t>výkazy pre</w:t>
      </w:r>
      <w:r w:rsidRPr="00664829">
        <w:rPr>
          <w:rFonts w:ascii="Garamond" w:hAnsi="Garamond"/>
          <w:spacing w:val="-2"/>
          <w:sz w:val="20"/>
          <w:szCs w:val="20"/>
        </w:rPr>
        <w:t xml:space="preserve"> </w:t>
      </w:r>
      <w:r w:rsidRPr="00664829">
        <w:rPr>
          <w:rFonts w:ascii="Garamond" w:hAnsi="Garamond"/>
          <w:sz w:val="20"/>
          <w:szCs w:val="20"/>
        </w:rPr>
        <w:t>DDS.</w:t>
      </w:r>
    </w:p>
    <w:p w14:paraId="774699D7" w14:textId="77777777" w:rsidR="00C12D59" w:rsidRPr="00664829" w:rsidRDefault="00C12D59" w:rsidP="00C12D59">
      <w:pPr>
        <w:pStyle w:val="Zkladntext"/>
        <w:rPr>
          <w:rFonts w:ascii="Garamond" w:hAnsi="Garamond"/>
        </w:rPr>
      </w:pPr>
    </w:p>
    <w:p w14:paraId="6A88B81A" w14:textId="77777777" w:rsidR="00C12D59" w:rsidRPr="00664829" w:rsidRDefault="00C12D59" w:rsidP="00C12D59">
      <w:pPr>
        <w:pStyle w:val="Nadpis1"/>
        <w:keepNext w:val="0"/>
        <w:widowControl w:val="0"/>
        <w:numPr>
          <w:ilvl w:val="1"/>
          <w:numId w:val="38"/>
        </w:numPr>
        <w:tabs>
          <w:tab w:val="left" w:pos="611"/>
        </w:tabs>
        <w:autoSpaceDE w:val="0"/>
        <w:autoSpaceDN w:val="0"/>
        <w:ind w:left="0" w:hanging="433"/>
        <w:jc w:val="both"/>
        <w:rPr>
          <w:rFonts w:ascii="Garamond" w:hAnsi="Garamond" w:cs="Arial"/>
          <w:sz w:val="20"/>
          <w:szCs w:val="20"/>
        </w:rPr>
      </w:pPr>
      <w:r w:rsidRPr="00664829">
        <w:rPr>
          <w:rFonts w:ascii="Garamond" w:hAnsi="Garamond" w:cs="Arial"/>
          <w:sz w:val="20"/>
          <w:szCs w:val="20"/>
        </w:rPr>
        <w:t>Architektúra</w:t>
      </w:r>
      <w:r w:rsidRPr="00664829">
        <w:rPr>
          <w:rFonts w:ascii="Garamond" w:hAnsi="Garamond" w:cs="Arial"/>
          <w:spacing w:val="-3"/>
          <w:sz w:val="20"/>
          <w:szCs w:val="20"/>
        </w:rPr>
        <w:t xml:space="preserve"> </w:t>
      </w:r>
      <w:r w:rsidRPr="00664829">
        <w:rPr>
          <w:rFonts w:ascii="Garamond" w:hAnsi="Garamond" w:cs="Arial"/>
          <w:sz w:val="20"/>
          <w:szCs w:val="20"/>
        </w:rPr>
        <w:t>systému</w:t>
      </w:r>
    </w:p>
    <w:p w14:paraId="1A0BA5F9" w14:textId="77777777" w:rsidR="00C12D59" w:rsidRPr="00664829" w:rsidRDefault="00C12D59" w:rsidP="00C12D59">
      <w:pPr>
        <w:ind w:firstLine="177"/>
        <w:rPr>
          <w:rFonts w:ascii="Garamond" w:hAnsi="Garamond"/>
          <w:sz w:val="20"/>
          <w:szCs w:val="20"/>
        </w:rPr>
      </w:pPr>
    </w:p>
    <w:p w14:paraId="4BEB03D8" w14:textId="77777777" w:rsidR="00C12D59" w:rsidRPr="00664829" w:rsidRDefault="00C12D59" w:rsidP="00C12D59">
      <w:pPr>
        <w:jc w:val="both"/>
        <w:rPr>
          <w:rFonts w:ascii="Garamond" w:hAnsi="Garamond"/>
          <w:sz w:val="20"/>
          <w:szCs w:val="20"/>
        </w:rPr>
      </w:pPr>
      <w:r w:rsidRPr="00664829">
        <w:rPr>
          <w:rFonts w:ascii="Garamond" w:hAnsi="Garamond"/>
          <w:sz w:val="20"/>
          <w:szCs w:val="20"/>
        </w:rPr>
        <w:t xml:space="preserve">Jadrom informačného systému SAP v Dopravnom podniku Bratislava, akciová spoločnosť je produkt SAP ERP verzia 6.0 so SAP </w:t>
      </w:r>
      <w:proofErr w:type="spellStart"/>
      <w:r w:rsidRPr="00664829">
        <w:rPr>
          <w:rFonts w:ascii="Garamond" w:hAnsi="Garamond"/>
          <w:sz w:val="20"/>
          <w:szCs w:val="20"/>
        </w:rPr>
        <w:t>enhancement</w:t>
      </w:r>
      <w:proofErr w:type="spellEnd"/>
      <w:r w:rsidRPr="00664829">
        <w:rPr>
          <w:rFonts w:ascii="Garamond" w:hAnsi="Garamond"/>
          <w:sz w:val="20"/>
          <w:szCs w:val="20"/>
        </w:rPr>
        <w:t xml:space="preserve"> </w:t>
      </w:r>
      <w:proofErr w:type="spellStart"/>
      <w:r w:rsidRPr="00664829">
        <w:rPr>
          <w:rFonts w:ascii="Garamond" w:hAnsi="Garamond"/>
          <w:sz w:val="20"/>
          <w:szCs w:val="20"/>
        </w:rPr>
        <w:t>package</w:t>
      </w:r>
      <w:proofErr w:type="spellEnd"/>
      <w:r w:rsidRPr="00664829">
        <w:rPr>
          <w:rFonts w:ascii="Garamond" w:hAnsi="Garamond"/>
          <w:sz w:val="20"/>
          <w:szCs w:val="20"/>
        </w:rPr>
        <w:t xml:space="preserve"> 8 od firmy SAP SE. Systém beží na virtuálnych serveroch s operačným systémom Microsoft Windows Server 2012 R2 x64 na </w:t>
      </w:r>
      <w:proofErr w:type="spellStart"/>
      <w:r w:rsidRPr="00664829">
        <w:rPr>
          <w:rFonts w:ascii="Garamond" w:hAnsi="Garamond"/>
          <w:sz w:val="20"/>
          <w:szCs w:val="20"/>
        </w:rPr>
        <w:t>virtualizačnej</w:t>
      </w:r>
      <w:proofErr w:type="spellEnd"/>
      <w:r w:rsidRPr="00664829">
        <w:rPr>
          <w:rFonts w:ascii="Garamond" w:hAnsi="Garamond"/>
          <w:sz w:val="20"/>
          <w:szCs w:val="20"/>
        </w:rPr>
        <w:t xml:space="preserve"> platforme </w:t>
      </w:r>
      <w:proofErr w:type="spellStart"/>
      <w:r w:rsidRPr="00664829">
        <w:rPr>
          <w:rFonts w:ascii="Garamond" w:hAnsi="Garamond"/>
          <w:sz w:val="20"/>
          <w:szCs w:val="20"/>
        </w:rPr>
        <w:t>VMware</w:t>
      </w:r>
      <w:proofErr w:type="spellEnd"/>
      <w:r w:rsidRPr="00664829">
        <w:rPr>
          <w:rFonts w:ascii="Garamond" w:hAnsi="Garamond"/>
          <w:sz w:val="20"/>
          <w:szCs w:val="20"/>
        </w:rPr>
        <w:t xml:space="preserve">. Ako databázové servery sú použité Oracle </w:t>
      </w:r>
      <w:proofErr w:type="spellStart"/>
      <w:r w:rsidRPr="00664829">
        <w:rPr>
          <w:rFonts w:ascii="Garamond" w:hAnsi="Garamond"/>
          <w:sz w:val="20"/>
          <w:szCs w:val="20"/>
        </w:rPr>
        <w:t>Database</w:t>
      </w:r>
      <w:proofErr w:type="spellEnd"/>
      <w:r w:rsidRPr="00664829">
        <w:rPr>
          <w:rFonts w:ascii="Garamond" w:hAnsi="Garamond"/>
          <w:sz w:val="20"/>
          <w:szCs w:val="20"/>
        </w:rPr>
        <w:t xml:space="preserve"> 19.14.0.0.0 Enterprise </w:t>
      </w:r>
      <w:proofErr w:type="spellStart"/>
      <w:r w:rsidRPr="00664829">
        <w:rPr>
          <w:rFonts w:ascii="Garamond" w:hAnsi="Garamond"/>
          <w:sz w:val="20"/>
          <w:szCs w:val="20"/>
        </w:rPr>
        <w:t>Edition</w:t>
      </w:r>
      <w:proofErr w:type="spellEnd"/>
      <w:r w:rsidRPr="00664829">
        <w:rPr>
          <w:rFonts w:ascii="Garamond" w:hAnsi="Garamond"/>
          <w:sz w:val="20"/>
          <w:szCs w:val="20"/>
        </w:rPr>
        <w:t xml:space="preserve"> 64-bit. Inštalované sú tri samostatné SAP ERP systémy so spoločným transportným systémom. SAP systém s označením DP1 obsahuje v klientovi 020 produktívne prostredie. SAP systém DP2 obsahuje v klientovi 020 testovacie prostredie. SAP systém DP3 obsahuje v klientovi 010 vývojové a </w:t>
      </w:r>
      <w:proofErr w:type="spellStart"/>
      <w:r w:rsidRPr="00664829">
        <w:rPr>
          <w:rFonts w:ascii="Garamond" w:hAnsi="Garamond"/>
          <w:sz w:val="20"/>
          <w:szCs w:val="20"/>
        </w:rPr>
        <w:t>customizačné</w:t>
      </w:r>
      <w:proofErr w:type="spellEnd"/>
      <w:r w:rsidRPr="00664829">
        <w:rPr>
          <w:rFonts w:ascii="Garamond" w:hAnsi="Garamond"/>
          <w:sz w:val="20"/>
          <w:szCs w:val="20"/>
        </w:rPr>
        <w:t xml:space="preserve"> prostredie a v klientovi 020 prostredie pre predbežné testovanie. Podľa požiadaviek prevádzky sa vykonáva kópia SAP systému DP1 (produkcia) do DP2 (test) databázovými nástrojmi (Oracle RMAN </w:t>
      </w:r>
      <w:proofErr w:type="spellStart"/>
      <w:r w:rsidRPr="00664829">
        <w:rPr>
          <w:rFonts w:ascii="Garamond" w:hAnsi="Garamond"/>
          <w:sz w:val="20"/>
          <w:szCs w:val="20"/>
        </w:rPr>
        <w:t>duplicate</w:t>
      </w:r>
      <w:proofErr w:type="spellEnd"/>
      <w:r w:rsidRPr="00664829">
        <w:rPr>
          <w:rFonts w:ascii="Garamond" w:hAnsi="Garamond"/>
          <w:sz w:val="20"/>
          <w:szCs w:val="20"/>
        </w:rPr>
        <w:t xml:space="preserve"> </w:t>
      </w:r>
      <w:proofErr w:type="spellStart"/>
      <w:r w:rsidRPr="00664829">
        <w:rPr>
          <w:rFonts w:ascii="Garamond" w:hAnsi="Garamond"/>
          <w:sz w:val="20"/>
          <w:szCs w:val="20"/>
        </w:rPr>
        <w:t>database</w:t>
      </w:r>
      <w:proofErr w:type="spellEnd"/>
      <w:r w:rsidRPr="00664829">
        <w:rPr>
          <w:rFonts w:ascii="Garamond" w:hAnsi="Garamond"/>
          <w:sz w:val="20"/>
          <w:szCs w:val="20"/>
        </w:rPr>
        <w:t xml:space="preserve">). Pravidelne na mesačnej báze sa kopírujú HR údaje do testovacieho prostredia DP2/020 a do prostredia pre predbežné testy DP3/020. Systémy majú </w:t>
      </w:r>
      <w:proofErr w:type="spellStart"/>
      <w:r w:rsidRPr="00664829">
        <w:rPr>
          <w:rFonts w:ascii="Garamond" w:hAnsi="Garamond"/>
          <w:sz w:val="20"/>
          <w:szCs w:val="20"/>
        </w:rPr>
        <w:t>Unicode</w:t>
      </w:r>
      <w:proofErr w:type="spellEnd"/>
      <w:r w:rsidRPr="00664829">
        <w:rPr>
          <w:rFonts w:ascii="Garamond" w:hAnsi="Garamond"/>
          <w:sz w:val="20"/>
          <w:szCs w:val="20"/>
        </w:rPr>
        <w:t xml:space="preserve"> kódovanie. Verzie a </w:t>
      </w:r>
      <w:proofErr w:type="spellStart"/>
      <w:r w:rsidRPr="00664829">
        <w:rPr>
          <w:rFonts w:ascii="Garamond" w:hAnsi="Garamond"/>
          <w:sz w:val="20"/>
          <w:szCs w:val="20"/>
        </w:rPr>
        <w:t>Support</w:t>
      </w:r>
      <w:proofErr w:type="spellEnd"/>
      <w:r w:rsidRPr="00664829">
        <w:rPr>
          <w:rFonts w:ascii="Garamond" w:hAnsi="Garamond"/>
          <w:sz w:val="20"/>
          <w:szCs w:val="20"/>
        </w:rPr>
        <w:t xml:space="preserve"> </w:t>
      </w:r>
      <w:proofErr w:type="spellStart"/>
      <w:r w:rsidRPr="00664829">
        <w:rPr>
          <w:rFonts w:ascii="Garamond" w:hAnsi="Garamond"/>
          <w:sz w:val="20"/>
          <w:szCs w:val="20"/>
        </w:rPr>
        <w:t>Package</w:t>
      </w:r>
      <w:proofErr w:type="spellEnd"/>
      <w:r w:rsidRPr="00664829">
        <w:rPr>
          <w:rFonts w:ascii="Garamond" w:hAnsi="Garamond"/>
          <w:sz w:val="20"/>
          <w:szCs w:val="20"/>
        </w:rPr>
        <w:t xml:space="preserve"> úrovne vybraných komponentov:</w:t>
      </w:r>
    </w:p>
    <w:tbl>
      <w:tblPr>
        <w:tblStyle w:val="Mriekatabuky"/>
        <w:tblW w:w="0" w:type="auto"/>
        <w:tblInd w:w="108" w:type="dxa"/>
        <w:tblLook w:val="04A0" w:firstRow="1" w:lastRow="0" w:firstColumn="1" w:lastColumn="0" w:noHBand="0" w:noVBand="1"/>
      </w:tblPr>
      <w:tblGrid>
        <w:gridCol w:w="3244"/>
        <w:gridCol w:w="2815"/>
        <w:gridCol w:w="2895"/>
      </w:tblGrid>
      <w:tr w:rsidR="00C12D59" w:rsidRPr="00664829" w14:paraId="4819D940" w14:textId="77777777" w:rsidTr="004652B6">
        <w:tc>
          <w:tcPr>
            <w:tcW w:w="326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11FF4CC3" w14:textId="77777777" w:rsidR="00C12D59" w:rsidRPr="00664829" w:rsidRDefault="00C12D59" w:rsidP="004652B6">
            <w:pPr>
              <w:rPr>
                <w:rFonts w:ascii="Garamond" w:hAnsi="Garamond"/>
                <w:b/>
                <w:sz w:val="20"/>
                <w:szCs w:val="20"/>
                <w:lang w:eastAsia="cs-CZ"/>
              </w:rPr>
            </w:pPr>
            <w:r w:rsidRPr="00664829">
              <w:rPr>
                <w:rFonts w:ascii="Garamond" w:hAnsi="Garamond"/>
                <w:b/>
                <w:sz w:val="20"/>
                <w:szCs w:val="20"/>
                <w:lang w:eastAsia="cs-CZ"/>
              </w:rPr>
              <w:t>SW komponent</w:t>
            </w:r>
          </w:p>
        </w:tc>
        <w:tc>
          <w:tcPr>
            <w:tcW w:w="283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0A309FC6" w14:textId="77777777" w:rsidR="00C12D59" w:rsidRPr="00664829" w:rsidRDefault="00C12D59" w:rsidP="004652B6">
            <w:pPr>
              <w:rPr>
                <w:rFonts w:ascii="Garamond" w:hAnsi="Garamond"/>
                <w:b/>
                <w:sz w:val="20"/>
                <w:szCs w:val="20"/>
                <w:lang w:eastAsia="cs-CZ"/>
              </w:rPr>
            </w:pPr>
            <w:r w:rsidRPr="00664829">
              <w:rPr>
                <w:rFonts w:ascii="Garamond" w:hAnsi="Garamond"/>
                <w:b/>
                <w:sz w:val="20"/>
                <w:szCs w:val="20"/>
                <w:lang w:eastAsia="cs-CZ"/>
              </w:rPr>
              <w:t>Verzia</w:t>
            </w:r>
          </w:p>
        </w:tc>
        <w:tc>
          <w:tcPr>
            <w:tcW w:w="29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066E149F" w14:textId="77777777" w:rsidR="00C12D59" w:rsidRPr="00664829" w:rsidRDefault="00C12D59" w:rsidP="004652B6">
            <w:pPr>
              <w:rPr>
                <w:rFonts w:ascii="Garamond" w:hAnsi="Garamond"/>
                <w:b/>
                <w:sz w:val="20"/>
                <w:szCs w:val="20"/>
                <w:lang w:eastAsia="cs-CZ"/>
              </w:rPr>
            </w:pPr>
            <w:r w:rsidRPr="00664829">
              <w:rPr>
                <w:rFonts w:ascii="Garamond" w:hAnsi="Garamond"/>
                <w:b/>
                <w:sz w:val="20"/>
                <w:szCs w:val="20"/>
                <w:lang w:eastAsia="cs-CZ"/>
              </w:rPr>
              <w:t xml:space="preserve">Úroveň </w:t>
            </w:r>
            <w:proofErr w:type="spellStart"/>
            <w:r w:rsidRPr="00664829">
              <w:rPr>
                <w:rFonts w:ascii="Garamond" w:hAnsi="Garamond"/>
                <w:b/>
                <w:sz w:val="20"/>
                <w:szCs w:val="20"/>
                <w:lang w:eastAsia="cs-CZ"/>
              </w:rPr>
              <w:t>SuppPack</w:t>
            </w:r>
            <w:proofErr w:type="spellEnd"/>
          </w:p>
        </w:tc>
      </w:tr>
      <w:tr w:rsidR="00C12D59" w:rsidRPr="00664829" w14:paraId="73C6187F" w14:textId="77777777" w:rsidTr="004652B6">
        <w:trPr>
          <w:trHeight w:val="567"/>
        </w:trPr>
        <w:tc>
          <w:tcPr>
            <w:tcW w:w="3261" w:type="dxa"/>
            <w:tcBorders>
              <w:top w:val="single" w:sz="4" w:space="0" w:color="000000"/>
              <w:left w:val="single" w:sz="4" w:space="0" w:color="000000"/>
              <w:bottom w:val="single" w:sz="4" w:space="0" w:color="000000"/>
              <w:right w:val="single" w:sz="4" w:space="0" w:color="000000"/>
            </w:tcBorders>
            <w:hideMark/>
          </w:tcPr>
          <w:p w14:paraId="22B03CA6"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SAP_BASIS</w:t>
            </w:r>
          </w:p>
        </w:tc>
        <w:tc>
          <w:tcPr>
            <w:tcW w:w="2835" w:type="dxa"/>
            <w:tcBorders>
              <w:top w:val="single" w:sz="4" w:space="0" w:color="000000"/>
              <w:left w:val="single" w:sz="4" w:space="0" w:color="000000"/>
              <w:bottom w:val="single" w:sz="4" w:space="0" w:color="000000"/>
              <w:right w:val="single" w:sz="4" w:space="0" w:color="000000"/>
            </w:tcBorders>
            <w:hideMark/>
          </w:tcPr>
          <w:p w14:paraId="5E138252"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750</w:t>
            </w:r>
          </w:p>
        </w:tc>
        <w:tc>
          <w:tcPr>
            <w:tcW w:w="2909" w:type="dxa"/>
            <w:tcBorders>
              <w:top w:val="single" w:sz="4" w:space="0" w:color="000000"/>
              <w:left w:val="single" w:sz="4" w:space="0" w:color="000000"/>
              <w:bottom w:val="single" w:sz="4" w:space="0" w:color="000000"/>
              <w:right w:val="single" w:sz="4" w:space="0" w:color="000000"/>
            </w:tcBorders>
            <w:hideMark/>
          </w:tcPr>
          <w:p w14:paraId="2D7B71B6"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0028</w:t>
            </w:r>
          </w:p>
        </w:tc>
      </w:tr>
      <w:tr w:rsidR="00C12D59" w:rsidRPr="00664829" w14:paraId="4F1653DF" w14:textId="77777777" w:rsidTr="004652B6">
        <w:trPr>
          <w:trHeight w:val="567"/>
        </w:trPr>
        <w:tc>
          <w:tcPr>
            <w:tcW w:w="3261" w:type="dxa"/>
            <w:tcBorders>
              <w:top w:val="single" w:sz="4" w:space="0" w:color="000000"/>
              <w:left w:val="single" w:sz="4" w:space="0" w:color="000000"/>
              <w:bottom w:val="single" w:sz="4" w:space="0" w:color="000000"/>
              <w:right w:val="single" w:sz="4" w:space="0" w:color="000000"/>
            </w:tcBorders>
            <w:hideMark/>
          </w:tcPr>
          <w:p w14:paraId="11A6C7FC"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SAP_ABA</w:t>
            </w:r>
          </w:p>
        </w:tc>
        <w:tc>
          <w:tcPr>
            <w:tcW w:w="2835" w:type="dxa"/>
            <w:tcBorders>
              <w:top w:val="single" w:sz="4" w:space="0" w:color="000000"/>
              <w:left w:val="single" w:sz="4" w:space="0" w:color="000000"/>
              <w:bottom w:val="single" w:sz="4" w:space="0" w:color="000000"/>
              <w:right w:val="single" w:sz="4" w:space="0" w:color="000000"/>
            </w:tcBorders>
            <w:hideMark/>
          </w:tcPr>
          <w:p w14:paraId="4652CE29"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750</w:t>
            </w:r>
          </w:p>
        </w:tc>
        <w:tc>
          <w:tcPr>
            <w:tcW w:w="2909" w:type="dxa"/>
            <w:tcBorders>
              <w:top w:val="single" w:sz="4" w:space="0" w:color="000000"/>
              <w:left w:val="single" w:sz="4" w:space="0" w:color="000000"/>
              <w:bottom w:val="single" w:sz="4" w:space="0" w:color="000000"/>
              <w:right w:val="single" w:sz="4" w:space="0" w:color="000000"/>
            </w:tcBorders>
            <w:hideMark/>
          </w:tcPr>
          <w:p w14:paraId="71BBDCE6"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0028</w:t>
            </w:r>
          </w:p>
        </w:tc>
      </w:tr>
      <w:tr w:rsidR="00C12D59" w:rsidRPr="00664829" w14:paraId="4318C40E" w14:textId="77777777" w:rsidTr="004652B6">
        <w:trPr>
          <w:trHeight w:val="567"/>
        </w:trPr>
        <w:tc>
          <w:tcPr>
            <w:tcW w:w="3261" w:type="dxa"/>
            <w:tcBorders>
              <w:top w:val="single" w:sz="4" w:space="0" w:color="000000"/>
              <w:left w:val="single" w:sz="4" w:space="0" w:color="000000"/>
              <w:bottom w:val="single" w:sz="4" w:space="0" w:color="000000"/>
              <w:right w:val="single" w:sz="4" w:space="0" w:color="000000"/>
            </w:tcBorders>
            <w:hideMark/>
          </w:tcPr>
          <w:p w14:paraId="269C76A4"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SAP_GWFND</w:t>
            </w:r>
          </w:p>
        </w:tc>
        <w:tc>
          <w:tcPr>
            <w:tcW w:w="2835" w:type="dxa"/>
            <w:tcBorders>
              <w:top w:val="single" w:sz="4" w:space="0" w:color="000000"/>
              <w:left w:val="single" w:sz="4" w:space="0" w:color="000000"/>
              <w:bottom w:val="single" w:sz="4" w:space="0" w:color="000000"/>
              <w:right w:val="single" w:sz="4" w:space="0" w:color="000000"/>
            </w:tcBorders>
            <w:hideMark/>
          </w:tcPr>
          <w:p w14:paraId="5B80493E"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750</w:t>
            </w:r>
          </w:p>
        </w:tc>
        <w:tc>
          <w:tcPr>
            <w:tcW w:w="2909" w:type="dxa"/>
            <w:tcBorders>
              <w:top w:val="single" w:sz="4" w:space="0" w:color="000000"/>
              <w:left w:val="single" w:sz="4" w:space="0" w:color="000000"/>
              <w:bottom w:val="single" w:sz="4" w:space="0" w:color="000000"/>
              <w:right w:val="single" w:sz="4" w:space="0" w:color="000000"/>
            </w:tcBorders>
            <w:hideMark/>
          </w:tcPr>
          <w:p w14:paraId="6386BD4B"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0028</w:t>
            </w:r>
          </w:p>
        </w:tc>
      </w:tr>
      <w:tr w:rsidR="00C12D59" w:rsidRPr="00664829" w14:paraId="59DE9137" w14:textId="77777777" w:rsidTr="004652B6">
        <w:trPr>
          <w:trHeight w:val="567"/>
        </w:trPr>
        <w:tc>
          <w:tcPr>
            <w:tcW w:w="3261" w:type="dxa"/>
            <w:tcBorders>
              <w:top w:val="single" w:sz="4" w:space="0" w:color="000000"/>
              <w:left w:val="single" w:sz="4" w:space="0" w:color="000000"/>
              <w:bottom w:val="single" w:sz="4" w:space="0" w:color="000000"/>
              <w:right w:val="single" w:sz="4" w:space="0" w:color="000000"/>
            </w:tcBorders>
            <w:hideMark/>
          </w:tcPr>
          <w:p w14:paraId="282636D0"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SAP_UI</w:t>
            </w:r>
          </w:p>
        </w:tc>
        <w:tc>
          <w:tcPr>
            <w:tcW w:w="2835" w:type="dxa"/>
            <w:tcBorders>
              <w:top w:val="single" w:sz="4" w:space="0" w:color="000000"/>
              <w:left w:val="single" w:sz="4" w:space="0" w:color="000000"/>
              <w:bottom w:val="single" w:sz="4" w:space="0" w:color="000000"/>
              <w:right w:val="single" w:sz="4" w:space="0" w:color="000000"/>
            </w:tcBorders>
            <w:hideMark/>
          </w:tcPr>
          <w:p w14:paraId="5D11885A"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754</w:t>
            </w:r>
          </w:p>
        </w:tc>
        <w:tc>
          <w:tcPr>
            <w:tcW w:w="2909" w:type="dxa"/>
            <w:tcBorders>
              <w:top w:val="single" w:sz="4" w:space="0" w:color="000000"/>
              <w:left w:val="single" w:sz="4" w:space="0" w:color="000000"/>
              <w:bottom w:val="single" w:sz="4" w:space="0" w:color="000000"/>
              <w:right w:val="single" w:sz="4" w:space="0" w:color="000000"/>
            </w:tcBorders>
            <w:hideMark/>
          </w:tcPr>
          <w:p w14:paraId="04A8C6C8"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0011</w:t>
            </w:r>
          </w:p>
        </w:tc>
      </w:tr>
      <w:tr w:rsidR="00C12D59" w:rsidRPr="00664829" w14:paraId="7F8FB58B" w14:textId="77777777" w:rsidTr="004652B6">
        <w:trPr>
          <w:trHeight w:val="567"/>
        </w:trPr>
        <w:tc>
          <w:tcPr>
            <w:tcW w:w="3261" w:type="dxa"/>
            <w:tcBorders>
              <w:top w:val="single" w:sz="4" w:space="0" w:color="000000"/>
              <w:left w:val="single" w:sz="4" w:space="0" w:color="000000"/>
              <w:bottom w:val="single" w:sz="4" w:space="0" w:color="000000"/>
              <w:right w:val="single" w:sz="4" w:space="0" w:color="000000"/>
            </w:tcBorders>
            <w:hideMark/>
          </w:tcPr>
          <w:p w14:paraId="4A75CB6A"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SAP_AP</w:t>
            </w:r>
          </w:p>
        </w:tc>
        <w:tc>
          <w:tcPr>
            <w:tcW w:w="2835" w:type="dxa"/>
            <w:tcBorders>
              <w:top w:val="single" w:sz="4" w:space="0" w:color="000000"/>
              <w:left w:val="single" w:sz="4" w:space="0" w:color="000000"/>
              <w:bottom w:val="single" w:sz="4" w:space="0" w:color="000000"/>
              <w:right w:val="single" w:sz="4" w:space="0" w:color="000000"/>
            </w:tcBorders>
            <w:hideMark/>
          </w:tcPr>
          <w:p w14:paraId="24097295"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750</w:t>
            </w:r>
          </w:p>
        </w:tc>
        <w:tc>
          <w:tcPr>
            <w:tcW w:w="2909" w:type="dxa"/>
            <w:tcBorders>
              <w:top w:val="single" w:sz="4" w:space="0" w:color="000000"/>
              <w:left w:val="single" w:sz="4" w:space="0" w:color="000000"/>
              <w:bottom w:val="single" w:sz="4" w:space="0" w:color="000000"/>
              <w:right w:val="single" w:sz="4" w:space="0" w:color="000000"/>
            </w:tcBorders>
            <w:hideMark/>
          </w:tcPr>
          <w:p w14:paraId="197D8623"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0019</w:t>
            </w:r>
          </w:p>
        </w:tc>
      </w:tr>
      <w:tr w:rsidR="00C12D59" w:rsidRPr="00664829" w14:paraId="13FFFBC2" w14:textId="77777777" w:rsidTr="004652B6">
        <w:trPr>
          <w:trHeight w:val="567"/>
        </w:trPr>
        <w:tc>
          <w:tcPr>
            <w:tcW w:w="3261" w:type="dxa"/>
            <w:tcBorders>
              <w:top w:val="single" w:sz="4" w:space="0" w:color="000000"/>
              <w:left w:val="single" w:sz="4" w:space="0" w:color="000000"/>
              <w:bottom w:val="single" w:sz="4" w:space="0" w:color="000000"/>
              <w:right w:val="single" w:sz="4" w:space="0" w:color="000000"/>
            </w:tcBorders>
            <w:hideMark/>
          </w:tcPr>
          <w:p w14:paraId="4734849D"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SAP_APPL</w:t>
            </w:r>
          </w:p>
        </w:tc>
        <w:tc>
          <w:tcPr>
            <w:tcW w:w="2835" w:type="dxa"/>
            <w:tcBorders>
              <w:top w:val="single" w:sz="4" w:space="0" w:color="000000"/>
              <w:left w:val="single" w:sz="4" w:space="0" w:color="000000"/>
              <w:bottom w:val="single" w:sz="4" w:space="0" w:color="000000"/>
              <w:right w:val="single" w:sz="4" w:space="0" w:color="000000"/>
            </w:tcBorders>
            <w:hideMark/>
          </w:tcPr>
          <w:p w14:paraId="44D06343"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618</w:t>
            </w:r>
          </w:p>
        </w:tc>
        <w:tc>
          <w:tcPr>
            <w:tcW w:w="2909" w:type="dxa"/>
            <w:tcBorders>
              <w:top w:val="single" w:sz="4" w:space="0" w:color="000000"/>
              <w:left w:val="single" w:sz="4" w:space="0" w:color="000000"/>
              <w:bottom w:val="single" w:sz="4" w:space="0" w:color="000000"/>
              <w:right w:val="single" w:sz="4" w:space="0" w:color="000000"/>
            </w:tcBorders>
            <w:hideMark/>
          </w:tcPr>
          <w:p w14:paraId="097CCE38"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0019</w:t>
            </w:r>
          </w:p>
        </w:tc>
      </w:tr>
      <w:tr w:rsidR="00C12D59" w:rsidRPr="00664829" w14:paraId="11116FC8" w14:textId="77777777" w:rsidTr="004652B6">
        <w:trPr>
          <w:trHeight w:val="567"/>
        </w:trPr>
        <w:tc>
          <w:tcPr>
            <w:tcW w:w="3261" w:type="dxa"/>
            <w:tcBorders>
              <w:top w:val="single" w:sz="4" w:space="0" w:color="000000"/>
              <w:left w:val="single" w:sz="4" w:space="0" w:color="000000"/>
              <w:bottom w:val="single" w:sz="4" w:space="0" w:color="000000"/>
              <w:right w:val="single" w:sz="4" w:space="0" w:color="000000"/>
            </w:tcBorders>
            <w:hideMark/>
          </w:tcPr>
          <w:p w14:paraId="5E6A0AE8"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SAP_HR</w:t>
            </w:r>
          </w:p>
        </w:tc>
        <w:tc>
          <w:tcPr>
            <w:tcW w:w="2835" w:type="dxa"/>
            <w:tcBorders>
              <w:top w:val="single" w:sz="4" w:space="0" w:color="000000"/>
              <w:left w:val="single" w:sz="4" w:space="0" w:color="000000"/>
              <w:bottom w:val="single" w:sz="4" w:space="0" w:color="000000"/>
              <w:right w:val="single" w:sz="4" w:space="0" w:color="000000"/>
            </w:tcBorders>
            <w:hideMark/>
          </w:tcPr>
          <w:p w14:paraId="2531406C"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608</w:t>
            </w:r>
          </w:p>
        </w:tc>
        <w:tc>
          <w:tcPr>
            <w:tcW w:w="2909" w:type="dxa"/>
            <w:tcBorders>
              <w:top w:val="single" w:sz="4" w:space="0" w:color="000000"/>
              <w:left w:val="single" w:sz="4" w:space="0" w:color="000000"/>
              <w:bottom w:val="single" w:sz="4" w:space="0" w:color="000000"/>
              <w:right w:val="single" w:sz="4" w:space="0" w:color="000000"/>
            </w:tcBorders>
            <w:hideMark/>
          </w:tcPr>
          <w:p w14:paraId="6D81366A"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0132 (SAPKE608D2)</w:t>
            </w:r>
          </w:p>
        </w:tc>
      </w:tr>
      <w:tr w:rsidR="00C12D59" w:rsidRPr="00664829" w14:paraId="4575CC18" w14:textId="77777777" w:rsidTr="004652B6">
        <w:trPr>
          <w:trHeight w:val="567"/>
        </w:trPr>
        <w:tc>
          <w:tcPr>
            <w:tcW w:w="3261" w:type="dxa"/>
            <w:tcBorders>
              <w:top w:val="single" w:sz="4" w:space="0" w:color="000000"/>
              <w:left w:val="single" w:sz="4" w:space="0" w:color="000000"/>
              <w:bottom w:val="single" w:sz="4" w:space="0" w:color="000000"/>
              <w:right w:val="single" w:sz="4" w:space="0" w:color="000000"/>
            </w:tcBorders>
            <w:hideMark/>
          </w:tcPr>
          <w:p w14:paraId="64F9F517"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EA-HR</w:t>
            </w:r>
          </w:p>
        </w:tc>
        <w:tc>
          <w:tcPr>
            <w:tcW w:w="2835" w:type="dxa"/>
            <w:tcBorders>
              <w:top w:val="single" w:sz="4" w:space="0" w:color="000000"/>
              <w:left w:val="single" w:sz="4" w:space="0" w:color="000000"/>
              <w:bottom w:val="single" w:sz="4" w:space="0" w:color="000000"/>
              <w:right w:val="single" w:sz="4" w:space="0" w:color="000000"/>
            </w:tcBorders>
            <w:hideMark/>
          </w:tcPr>
          <w:p w14:paraId="643C5E5A"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608</w:t>
            </w:r>
          </w:p>
        </w:tc>
        <w:tc>
          <w:tcPr>
            <w:tcW w:w="2909" w:type="dxa"/>
            <w:tcBorders>
              <w:top w:val="single" w:sz="4" w:space="0" w:color="000000"/>
              <w:left w:val="single" w:sz="4" w:space="0" w:color="000000"/>
              <w:bottom w:val="single" w:sz="4" w:space="0" w:color="000000"/>
              <w:right w:val="single" w:sz="4" w:space="0" w:color="000000"/>
            </w:tcBorders>
            <w:hideMark/>
          </w:tcPr>
          <w:p w14:paraId="7AFC8B38"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0109</w:t>
            </w:r>
          </w:p>
        </w:tc>
      </w:tr>
      <w:tr w:rsidR="00C12D59" w:rsidRPr="00664829" w14:paraId="0791B5E9" w14:textId="77777777" w:rsidTr="004652B6">
        <w:trPr>
          <w:trHeight w:val="567"/>
        </w:trPr>
        <w:tc>
          <w:tcPr>
            <w:tcW w:w="3261" w:type="dxa"/>
            <w:tcBorders>
              <w:top w:val="single" w:sz="4" w:space="0" w:color="000000"/>
              <w:left w:val="single" w:sz="4" w:space="0" w:color="000000"/>
              <w:bottom w:val="single" w:sz="4" w:space="0" w:color="000000"/>
              <w:right w:val="single" w:sz="4" w:space="0" w:color="000000"/>
            </w:tcBorders>
            <w:hideMark/>
          </w:tcPr>
          <w:p w14:paraId="53238C29"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 xml:space="preserve">SAP </w:t>
            </w:r>
            <w:proofErr w:type="spellStart"/>
            <w:r w:rsidRPr="00664829">
              <w:rPr>
                <w:rFonts w:ascii="Garamond" w:hAnsi="Garamond"/>
                <w:sz w:val="20"/>
                <w:szCs w:val="20"/>
                <w:lang w:eastAsia="cs-CZ"/>
              </w:rPr>
              <w:t>Kernel</w:t>
            </w:r>
            <w:proofErr w:type="spellEnd"/>
          </w:p>
        </w:tc>
        <w:tc>
          <w:tcPr>
            <w:tcW w:w="2835" w:type="dxa"/>
            <w:tcBorders>
              <w:top w:val="single" w:sz="4" w:space="0" w:color="000000"/>
              <w:left w:val="single" w:sz="4" w:space="0" w:color="000000"/>
              <w:bottom w:val="single" w:sz="4" w:space="0" w:color="000000"/>
              <w:right w:val="single" w:sz="4" w:space="0" w:color="000000"/>
            </w:tcBorders>
            <w:hideMark/>
          </w:tcPr>
          <w:p w14:paraId="15C4D9C3"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753</w:t>
            </w:r>
          </w:p>
        </w:tc>
        <w:tc>
          <w:tcPr>
            <w:tcW w:w="2909" w:type="dxa"/>
            <w:tcBorders>
              <w:top w:val="single" w:sz="4" w:space="0" w:color="000000"/>
              <w:left w:val="single" w:sz="4" w:space="0" w:color="000000"/>
              <w:bottom w:val="single" w:sz="4" w:space="0" w:color="000000"/>
              <w:right w:val="single" w:sz="4" w:space="0" w:color="000000"/>
            </w:tcBorders>
            <w:hideMark/>
          </w:tcPr>
          <w:p w14:paraId="3BE2D1A7" w14:textId="77777777" w:rsidR="00C12D59" w:rsidRPr="00664829" w:rsidRDefault="00C12D59" w:rsidP="004652B6">
            <w:pPr>
              <w:rPr>
                <w:rFonts w:ascii="Garamond" w:hAnsi="Garamond"/>
                <w:sz w:val="20"/>
                <w:szCs w:val="20"/>
                <w:lang w:eastAsia="cs-CZ"/>
              </w:rPr>
            </w:pPr>
            <w:r w:rsidRPr="00664829">
              <w:rPr>
                <w:rFonts w:ascii="Garamond" w:hAnsi="Garamond"/>
                <w:sz w:val="20"/>
                <w:szCs w:val="20"/>
                <w:lang w:eastAsia="cs-CZ"/>
              </w:rPr>
              <w:t>1000</w:t>
            </w:r>
          </w:p>
        </w:tc>
      </w:tr>
    </w:tbl>
    <w:p w14:paraId="7BFC4EA2" w14:textId="77777777" w:rsidR="00C12D59" w:rsidRPr="00664829" w:rsidRDefault="00C12D59" w:rsidP="00C12D59">
      <w:pPr>
        <w:rPr>
          <w:rFonts w:ascii="Garamond" w:hAnsi="Garamond"/>
          <w:sz w:val="20"/>
          <w:szCs w:val="20"/>
        </w:rPr>
      </w:pPr>
    </w:p>
    <w:p w14:paraId="19619663" w14:textId="77777777" w:rsidR="00C12D59" w:rsidRPr="00664829" w:rsidRDefault="00C12D59" w:rsidP="00C12D59">
      <w:pPr>
        <w:jc w:val="both"/>
        <w:rPr>
          <w:rFonts w:ascii="Garamond" w:hAnsi="Garamond"/>
          <w:sz w:val="20"/>
          <w:szCs w:val="20"/>
        </w:rPr>
      </w:pPr>
      <w:r w:rsidRPr="00664829">
        <w:rPr>
          <w:rFonts w:ascii="Garamond" w:hAnsi="Garamond"/>
          <w:sz w:val="20"/>
          <w:szCs w:val="20"/>
        </w:rPr>
        <w:lastRenderedPageBreak/>
        <w:t xml:space="preserve">Je tiež inštalovaný SAP </w:t>
      </w:r>
      <w:proofErr w:type="spellStart"/>
      <w:r w:rsidRPr="00664829">
        <w:rPr>
          <w:rFonts w:ascii="Garamond" w:hAnsi="Garamond"/>
          <w:sz w:val="20"/>
          <w:szCs w:val="20"/>
        </w:rPr>
        <w:t>Solution</w:t>
      </w:r>
      <w:proofErr w:type="spellEnd"/>
      <w:r w:rsidRPr="00664829">
        <w:rPr>
          <w:rFonts w:ascii="Garamond" w:hAnsi="Garamond"/>
          <w:sz w:val="20"/>
          <w:szCs w:val="20"/>
        </w:rPr>
        <w:t xml:space="preserve"> Manager AS ABAP DPS a SAP </w:t>
      </w:r>
      <w:proofErr w:type="spellStart"/>
      <w:r w:rsidRPr="00664829">
        <w:rPr>
          <w:rFonts w:ascii="Garamond" w:hAnsi="Garamond"/>
          <w:sz w:val="20"/>
          <w:szCs w:val="20"/>
        </w:rPr>
        <w:t>Solution</w:t>
      </w:r>
      <w:proofErr w:type="spellEnd"/>
      <w:r w:rsidRPr="00664829">
        <w:rPr>
          <w:rFonts w:ascii="Garamond" w:hAnsi="Garamond"/>
          <w:sz w:val="20"/>
          <w:szCs w:val="20"/>
        </w:rPr>
        <w:t xml:space="preserve"> Manager AS Java DJS verzia 7.2 - aktuálne FPS 11 (05/2020)). SAP systém DJS sa používa aj v produktívnej prevádzke pre Adobe </w:t>
      </w:r>
      <w:proofErr w:type="spellStart"/>
      <w:r w:rsidRPr="00664829">
        <w:rPr>
          <w:rFonts w:ascii="Garamond" w:hAnsi="Garamond"/>
          <w:sz w:val="20"/>
          <w:szCs w:val="20"/>
        </w:rPr>
        <w:t>Document</w:t>
      </w:r>
      <w:proofErr w:type="spellEnd"/>
      <w:r w:rsidRPr="00664829">
        <w:rPr>
          <w:rFonts w:ascii="Garamond" w:hAnsi="Garamond"/>
          <w:sz w:val="20"/>
          <w:szCs w:val="20"/>
        </w:rPr>
        <w:t xml:space="preserve"> </w:t>
      </w:r>
      <w:proofErr w:type="spellStart"/>
      <w:r w:rsidRPr="00664829">
        <w:rPr>
          <w:rFonts w:ascii="Garamond" w:hAnsi="Garamond"/>
          <w:sz w:val="20"/>
          <w:szCs w:val="20"/>
        </w:rPr>
        <w:t>Services</w:t>
      </w:r>
      <w:proofErr w:type="spellEnd"/>
      <w:r w:rsidRPr="00664829">
        <w:rPr>
          <w:rFonts w:ascii="Garamond" w:hAnsi="Garamond"/>
          <w:sz w:val="20"/>
          <w:szCs w:val="20"/>
        </w:rPr>
        <w:t xml:space="preserve">. Je realizované vzdialené R/3 </w:t>
      </w:r>
      <w:proofErr w:type="spellStart"/>
      <w:r w:rsidRPr="00664829">
        <w:rPr>
          <w:rFonts w:ascii="Garamond" w:hAnsi="Garamond"/>
          <w:sz w:val="20"/>
          <w:szCs w:val="20"/>
        </w:rPr>
        <w:t>Support</w:t>
      </w:r>
      <w:proofErr w:type="spellEnd"/>
      <w:r w:rsidRPr="00664829">
        <w:rPr>
          <w:rFonts w:ascii="Garamond" w:hAnsi="Garamond"/>
          <w:sz w:val="20"/>
          <w:szCs w:val="20"/>
        </w:rPr>
        <w:t xml:space="preserve"> spojenie do firmy SAP SE.</w:t>
      </w:r>
    </w:p>
    <w:p w14:paraId="4FD31F6B" w14:textId="77777777" w:rsidR="00C12D59" w:rsidRPr="00664829" w:rsidRDefault="00C12D59" w:rsidP="00C12D59">
      <w:pPr>
        <w:jc w:val="both"/>
        <w:rPr>
          <w:rFonts w:ascii="Garamond" w:hAnsi="Garamond"/>
          <w:sz w:val="20"/>
          <w:szCs w:val="20"/>
        </w:rPr>
      </w:pPr>
      <w:r w:rsidRPr="00664829">
        <w:rPr>
          <w:rFonts w:ascii="Garamond" w:hAnsi="Garamond"/>
          <w:sz w:val="20"/>
          <w:szCs w:val="20"/>
        </w:rPr>
        <w:t xml:space="preserve">Zálohovanie Oracle </w:t>
      </w:r>
      <w:proofErr w:type="spellStart"/>
      <w:r w:rsidRPr="00664829">
        <w:rPr>
          <w:rFonts w:ascii="Garamond" w:hAnsi="Garamond"/>
          <w:sz w:val="20"/>
          <w:szCs w:val="20"/>
        </w:rPr>
        <w:t>Databases</w:t>
      </w:r>
      <w:proofErr w:type="spellEnd"/>
      <w:r w:rsidRPr="00664829">
        <w:rPr>
          <w:rFonts w:ascii="Garamond" w:hAnsi="Garamond"/>
          <w:sz w:val="20"/>
          <w:szCs w:val="20"/>
        </w:rPr>
        <w:t xml:space="preserve"> sa vykonáva cez </w:t>
      </w:r>
      <w:proofErr w:type="spellStart"/>
      <w:r w:rsidRPr="00664829">
        <w:rPr>
          <w:rFonts w:ascii="Garamond" w:hAnsi="Garamond"/>
          <w:sz w:val="20"/>
          <w:szCs w:val="20"/>
        </w:rPr>
        <w:t>Veeam</w:t>
      </w:r>
      <w:proofErr w:type="spellEnd"/>
      <w:r w:rsidRPr="00664829">
        <w:rPr>
          <w:rFonts w:ascii="Garamond" w:hAnsi="Garamond"/>
          <w:sz w:val="20"/>
          <w:szCs w:val="20"/>
        </w:rPr>
        <w:t xml:space="preserve"> na centrálne riešenie. Veľkosť produkčnej Oracle databázy DP1 je 431 GB. Údaje v databáze nie sú komprimované.</w:t>
      </w:r>
    </w:p>
    <w:p w14:paraId="71692256" w14:textId="77777777" w:rsidR="00C12D59" w:rsidRPr="00664829" w:rsidRDefault="00C12D59" w:rsidP="00C12D59">
      <w:pPr>
        <w:jc w:val="both"/>
        <w:rPr>
          <w:rFonts w:ascii="Garamond" w:hAnsi="Garamond"/>
          <w:sz w:val="20"/>
          <w:szCs w:val="20"/>
        </w:rPr>
      </w:pPr>
    </w:p>
    <w:p w14:paraId="69572E9B" w14:textId="77777777" w:rsidR="00C12D59" w:rsidRPr="00664829" w:rsidRDefault="00C12D59" w:rsidP="00C12D59">
      <w:pPr>
        <w:jc w:val="both"/>
        <w:rPr>
          <w:rFonts w:ascii="Garamond" w:hAnsi="Garamond"/>
          <w:sz w:val="20"/>
          <w:szCs w:val="20"/>
        </w:rPr>
      </w:pPr>
      <w:r w:rsidRPr="00664829">
        <w:rPr>
          <w:rFonts w:ascii="Garamond" w:hAnsi="Garamond"/>
          <w:sz w:val="20"/>
          <w:szCs w:val="20"/>
        </w:rPr>
        <w:t>Schéma prostredia SAP systémov:</w:t>
      </w:r>
    </w:p>
    <w:p w14:paraId="50A3E9C4" w14:textId="77777777" w:rsidR="00C12D59" w:rsidRPr="00664829" w:rsidRDefault="00C12D59" w:rsidP="00C12D59">
      <w:pPr>
        <w:jc w:val="both"/>
        <w:rPr>
          <w:rFonts w:ascii="Garamond" w:hAnsi="Garamond"/>
          <w:sz w:val="20"/>
          <w:szCs w:val="20"/>
        </w:rPr>
      </w:pPr>
    </w:p>
    <w:p w14:paraId="3B4BEEE7" w14:textId="77777777" w:rsidR="00C12D59" w:rsidRPr="00664829" w:rsidRDefault="00C12D59" w:rsidP="00C12D59">
      <w:pPr>
        <w:jc w:val="both"/>
        <w:rPr>
          <w:rFonts w:ascii="Garamond" w:hAnsi="Garamond"/>
          <w:sz w:val="20"/>
          <w:szCs w:val="20"/>
        </w:rPr>
      </w:pPr>
      <w:r w:rsidRPr="00664829">
        <w:rPr>
          <w:rFonts w:ascii="Garamond" w:hAnsi="Garamond"/>
          <w:noProof/>
          <w:sz w:val="20"/>
          <w:szCs w:val="20"/>
        </w:rPr>
        <mc:AlternateContent>
          <mc:Choice Requires="wpc">
            <w:drawing>
              <wp:inline distT="0" distB="0" distL="0" distR="0" wp14:anchorId="77437D3B" wp14:editId="73284A60">
                <wp:extent cx="5486400" cy="3200400"/>
                <wp:effectExtent l="0" t="0" r="0" b="0"/>
                <wp:docPr id="960023577" name="Kresliace plátno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89629462" name="Zaoblený obdĺžnik 4"/>
                        <wps:cNvSpPr>
                          <a:spLocks noChangeArrowheads="1"/>
                        </wps:cNvSpPr>
                        <wps:spPr bwMode="auto">
                          <a:xfrm>
                            <a:off x="129900" y="156800"/>
                            <a:ext cx="1613700" cy="995100"/>
                          </a:xfrm>
                          <a:prstGeom prst="roundRect">
                            <a:avLst>
                              <a:gd name="adj" fmla="val 16667"/>
                            </a:avLst>
                          </a:prstGeom>
                          <a:solidFill>
                            <a:schemeClr val="accent1">
                              <a:lumMod val="60000"/>
                              <a:lumOff val="40000"/>
                            </a:schemeClr>
                          </a:solidFill>
                          <a:ln w="12700">
                            <a:solidFill>
                              <a:schemeClr val="accent1">
                                <a:lumMod val="50000"/>
                                <a:lumOff val="0"/>
                              </a:schemeClr>
                            </a:solidFill>
                            <a:miter lim="800000"/>
                            <a:headEnd/>
                            <a:tailEnd/>
                          </a:ln>
                        </wps:spPr>
                        <wps:txbx>
                          <w:txbxContent>
                            <w:p w14:paraId="4947FF56" w14:textId="77777777" w:rsidR="00C12D59" w:rsidRDefault="00C12D59" w:rsidP="00C12D59">
                              <w:pPr>
                                <w:rPr>
                                  <w:sz w:val="12"/>
                                </w:rPr>
                              </w:pPr>
                              <w:r>
                                <w:rPr>
                                  <w:sz w:val="12"/>
                                </w:rPr>
                                <w:t xml:space="preserve">MS Win 2012R2 </w:t>
                              </w:r>
                              <w:r>
                                <w:rPr>
                                  <w:sz w:val="12"/>
                                </w:rPr>
                                <w:tab/>
                                <w:t xml:space="preserve">          SAPDP3</w:t>
                              </w:r>
                            </w:p>
                          </w:txbxContent>
                        </wps:txbx>
                        <wps:bodyPr rot="0" vert="horz" wrap="square" lIns="0" tIns="0" rIns="91440" bIns="45720" anchor="t" anchorCtr="0" upright="1">
                          <a:noAutofit/>
                        </wps:bodyPr>
                      </wps:wsp>
                      <wps:wsp>
                        <wps:cNvPr id="199443522" name="Obdĺžnik 5"/>
                        <wps:cNvSpPr>
                          <a:spLocks noChangeArrowheads="1"/>
                        </wps:cNvSpPr>
                        <wps:spPr bwMode="auto">
                          <a:xfrm>
                            <a:off x="403400" y="376500"/>
                            <a:ext cx="999500" cy="331700"/>
                          </a:xfrm>
                          <a:prstGeom prst="rect">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38DFC4AE" w14:textId="77777777" w:rsidR="00C12D59" w:rsidRDefault="00C12D59" w:rsidP="00C12D59">
                              <w:pPr>
                                <w:jc w:val="center"/>
                                <w:rPr>
                                  <w:sz w:val="14"/>
                                </w:rPr>
                              </w:pPr>
                              <w:r>
                                <w:rPr>
                                  <w:sz w:val="14"/>
                                </w:rPr>
                                <w:t>SAP ERP DP3</w:t>
                              </w:r>
                            </w:p>
                            <w:p w14:paraId="7B890E9D" w14:textId="77777777" w:rsidR="00C12D59" w:rsidRDefault="00C12D59" w:rsidP="00C12D59">
                              <w:pPr>
                                <w:jc w:val="center"/>
                                <w:rPr>
                                  <w:sz w:val="14"/>
                                </w:rPr>
                              </w:pPr>
                              <w:r>
                                <w:rPr>
                                  <w:sz w:val="14"/>
                                </w:rPr>
                                <w:t>Vývoj a customizing</w:t>
                              </w:r>
                            </w:p>
                          </w:txbxContent>
                        </wps:txbx>
                        <wps:bodyPr rot="0" vert="horz" wrap="square" lIns="91440" tIns="45720" rIns="91440" bIns="45720" anchor="ctr" anchorCtr="0" upright="1">
                          <a:noAutofit/>
                        </wps:bodyPr>
                      </wps:wsp>
                      <wps:wsp>
                        <wps:cNvPr id="1627864832" name="Plechovka 6"/>
                        <wps:cNvSpPr>
                          <a:spLocks noChangeArrowheads="1"/>
                        </wps:cNvSpPr>
                        <wps:spPr bwMode="auto">
                          <a:xfrm>
                            <a:off x="546800" y="766400"/>
                            <a:ext cx="811300" cy="340700"/>
                          </a:xfrm>
                          <a:prstGeom prst="can">
                            <a:avLst>
                              <a:gd name="adj" fmla="val 25000"/>
                            </a:avLst>
                          </a:prstGeom>
                          <a:solidFill>
                            <a:srgbClr val="CC3300"/>
                          </a:solidFill>
                          <a:ln w="12700">
                            <a:solidFill>
                              <a:schemeClr val="accent1">
                                <a:lumMod val="50000"/>
                                <a:lumOff val="0"/>
                              </a:schemeClr>
                            </a:solidFill>
                            <a:miter lim="800000"/>
                            <a:headEnd/>
                            <a:tailEnd/>
                          </a:ln>
                        </wps:spPr>
                        <wps:txbx>
                          <w:txbxContent>
                            <w:p w14:paraId="03EF57FB" w14:textId="77777777" w:rsidR="00C12D59" w:rsidRDefault="00C12D59" w:rsidP="00C12D59">
                              <w:pPr>
                                <w:jc w:val="center"/>
                                <w:rPr>
                                  <w:sz w:val="14"/>
                                </w:rPr>
                              </w:pPr>
                              <w:r>
                                <w:rPr>
                                  <w:sz w:val="14"/>
                                </w:rPr>
                                <w:t>Oracle DB DP3</w:t>
                              </w:r>
                            </w:p>
                          </w:txbxContent>
                        </wps:txbx>
                        <wps:bodyPr rot="0" vert="horz" wrap="square" lIns="91440" tIns="45720" rIns="91440" bIns="45720" anchor="ctr" anchorCtr="0" upright="1">
                          <a:noAutofit/>
                        </wps:bodyPr>
                      </wps:wsp>
                      <wps:wsp>
                        <wps:cNvPr id="732102088" name="Zaoblený obdĺžnik 7"/>
                        <wps:cNvSpPr>
                          <a:spLocks noChangeArrowheads="1"/>
                        </wps:cNvSpPr>
                        <wps:spPr bwMode="auto">
                          <a:xfrm>
                            <a:off x="1977200" y="157500"/>
                            <a:ext cx="1613600" cy="995100"/>
                          </a:xfrm>
                          <a:prstGeom prst="roundRect">
                            <a:avLst>
                              <a:gd name="adj" fmla="val 16667"/>
                            </a:avLst>
                          </a:prstGeom>
                          <a:solidFill>
                            <a:schemeClr val="accent1">
                              <a:lumMod val="60000"/>
                              <a:lumOff val="40000"/>
                            </a:schemeClr>
                          </a:solidFill>
                          <a:ln w="12700">
                            <a:solidFill>
                              <a:schemeClr val="accent1">
                                <a:lumMod val="50000"/>
                                <a:lumOff val="0"/>
                              </a:schemeClr>
                            </a:solidFill>
                            <a:miter lim="800000"/>
                            <a:headEnd/>
                            <a:tailEnd/>
                          </a:ln>
                        </wps:spPr>
                        <wps:txbx>
                          <w:txbxContent>
                            <w:p w14:paraId="2925908A" w14:textId="77777777" w:rsidR="00C12D59" w:rsidRDefault="00C12D59" w:rsidP="00C12D59">
                              <w:pPr>
                                <w:pStyle w:val="Normlnywebov"/>
                              </w:pPr>
                              <w:r>
                                <w:rPr>
                                  <w:sz w:val="12"/>
                                  <w:szCs w:val="12"/>
                                </w:rPr>
                                <w:t xml:space="preserve">MS Win 2012R2 </w:t>
                              </w:r>
                              <w:r>
                                <w:rPr>
                                  <w:sz w:val="12"/>
                                  <w:szCs w:val="12"/>
                                </w:rPr>
                                <w:tab/>
                                <w:t xml:space="preserve">          SAPDP2</w:t>
                              </w:r>
                            </w:p>
                          </w:txbxContent>
                        </wps:txbx>
                        <wps:bodyPr rot="0" vert="horz" wrap="square" lIns="0" tIns="0" rIns="91440" bIns="45720" anchor="t" anchorCtr="0" upright="1">
                          <a:noAutofit/>
                        </wps:bodyPr>
                      </wps:wsp>
                      <wps:wsp>
                        <wps:cNvPr id="1693408100" name="Obdĺžnik 8"/>
                        <wps:cNvSpPr>
                          <a:spLocks noChangeArrowheads="1"/>
                        </wps:cNvSpPr>
                        <wps:spPr bwMode="auto">
                          <a:xfrm>
                            <a:off x="2250900" y="376600"/>
                            <a:ext cx="999500" cy="331500"/>
                          </a:xfrm>
                          <a:prstGeom prst="rect">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68E22C84" w14:textId="77777777" w:rsidR="00C12D59" w:rsidRDefault="00C12D59" w:rsidP="00C12D59">
                              <w:pPr>
                                <w:pStyle w:val="Normlnywebov"/>
                                <w:jc w:val="center"/>
                              </w:pPr>
                              <w:r>
                                <w:rPr>
                                  <w:sz w:val="14"/>
                                  <w:szCs w:val="14"/>
                                </w:rPr>
                                <w:t>SAP ERP DP2</w:t>
                              </w:r>
                            </w:p>
                            <w:p w14:paraId="47D2BB63" w14:textId="77777777" w:rsidR="00C12D59" w:rsidRDefault="00C12D59" w:rsidP="00C12D59">
                              <w:pPr>
                                <w:pStyle w:val="Normlnywebov"/>
                                <w:jc w:val="center"/>
                              </w:pPr>
                              <w:r>
                                <w:rPr>
                                  <w:sz w:val="14"/>
                                  <w:szCs w:val="14"/>
                                </w:rPr>
                                <w:t>Test a školenia</w:t>
                              </w:r>
                            </w:p>
                          </w:txbxContent>
                        </wps:txbx>
                        <wps:bodyPr rot="0" vert="horz" wrap="square" lIns="91440" tIns="45720" rIns="91440" bIns="45720" anchor="ctr" anchorCtr="0" upright="1">
                          <a:noAutofit/>
                        </wps:bodyPr>
                      </wps:wsp>
                      <wps:wsp>
                        <wps:cNvPr id="1120959736" name="Plechovka 9"/>
                        <wps:cNvSpPr>
                          <a:spLocks noChangeArrowheads="1"/>
                        </wps:cNvSpPr>
                        <wps:spPr bwMode="auto">
                          <a:xfrm>
                            <a:off x="2394400" y="767100"/>
                            <a:ext cx="810900" cy="340400"/>
                          </a:xfrm>
                          <a:prstGeom prst="can">
                            <a:avLst>
                              <a:gd name="adj" fmla="val 25000"/>
                            </a:avLst>
                          </a:prstGeom>
                          <a:solidFill>
                            <a:srgbClr val="CC3300"/>
                          </a:solidFill>
                          <a:ln w="12700">
                            <a:solidFill>
                              <a:schemeClr val="accent1">
                                <a:lumMod val="50000"/>
                                <a:lumOff val="0"/>
                              </a:schemeClr>
                            </a:solidFill>
                            <a:miter lim="800000"/>
                            <a:headEnd/>
                            <a:tailEnd/>
                          </a:ln>
                        </wps:spPr>
                        <wps:txbx>
                          <w:txbxContent>
                            <w:p w14:paraId="10CBB313" w14:textId="77777777" w:rsidR="00C12D59" w:rsidRDefault="00C12D59" w:rsidP="00C12D59">
                              <w:pPr>
                                <w:pStyle w:val="Normlnywebov"/>
                                <w:jc w:val="center"/>
                              </w:pPr>
                              <w:r>
                                <w:rPr>
                                  <w:sz w:val="14"/>
                                  <w:szCs w:val="14"/>
                                </w:rPr>
                                <w:t>Oracle DB DP2</w:t>
                              </w:r>
                            </w:p>
                          </w:txbxContent>
                        </wps:txbx>
                        <wps:bodyPr rot="0" vert="horz" wrap="square" lIns="91440" tIns="45720" rIns="91440" bIns="45720" anchor="ctr" anchorCtr="0" upright="1">
                          <a:noAutofit/>
                        </wps:bodyPr>
                      </wps:wsp>
                      <wps:wsp>
                        <wps:cNvPr id="1301858680" name="Zaoblený obdĺžnik 10"/>
                        <wps:cNvSpPr>
                          <a:spLocks noChangeArrowheads="1"/>
                        </wps:cNvSpPr>
                        <wps:spPr bwMode="auto">
                          <a:xfrm>
                            <a:off x="3783700" y="157500"/>
                            <a:ext cx="1613500" cy="995100"/>
                          </a:xfrm>
                          <a:prstGeom prst="roundRect">
                            <a:avLst>
                              <a:gd name="adj" fmla="val 16667"/>
                            </a:avLst>
                          </a:prstGeom>
                          <a:solidFill>
                            <a:schemeClr val="accent1">
                              <a:lumMod val="60000"/>
                              <a:lumOff val="40000"/>
                            </a:schemeClr>
                          </a:solidFill>
                          <a:ln w="12700">
                            <a:solidFill>
                              <a:schemeClr val="accent1">
                                <a:lumMod val="50000"/>
                                <a:lumOff val="0"/>
                              </a:schemeClr>
                            </a:solidFill>
                            <a:miter lim="800000"/>
                            <a:headEnd/>
                            <a:tailEnd/>
                          </a:ln>
                        </wps:spPr>
                        <wps:txbx>
                          <w:txbxContent>
                            <w:p w14:paraId="61D01D2E" w14:textId="77777777" w:rsidR="00C12D59" w:rsidRDefault="00C12D59" w:rsidP="00C12D59">
                              <w:pPr>
                                <w:pStyle w:val="Normlnywebov"/>
                              </w:pPr>
                              <w:r>
                                <w:rPr>
                                  <w:sz w:val="12"/>
                                  <w:szCs w:val="12"/>
                                </w:rPr>
                                <w:t xml:space="preserve">MS Win 2012R2 </w:t>
                              </w:r>
                              <w:r>
                                <w:rPr>
                                  <w:sz w:val="12"/>
                                  <w:szCs w:val="12"/>
                                </w:rPr>
                                <w:tab/>
                                <w:t xml:space="preserve">          SAPDP1</w:t>
                              </w:r>
                            </w:p>
                          </w:txbxContent>
                        </wps:txbx>
                        <wps:bodyPr rot="0" vert="horz" wrap="square" lIns="0" tIns="0" rIns="91440" bIns="45720" anchor="t" anchorCtr="0" upright="1">
                          <a:noAutofit/>
                        </wps:bodyPr>
                      </wps:wsp>
                      <wps:wsp>
                        <wps:cNvPr id="1032882916" name="Obdĺžnik 11"/>
                        <wps:cNvSpPr>
                          <a:spLocks noChangeArrowheads="1"/>
                        </wps:cNvSpPr>
                        <wps:spPr bwMode="auto">
                          <a:xfrm>
                            <a:off x="4057400" y="376600"/>
                            <a:ext cx="999500" cy="331500"/>
                          </a:xfrm>
                          <a:prstGeom prst="rect">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771A9DD2" w14:textId="77777777" w:rsidR="00C12D59" w:rsidRDefault="00C12D59" w:rsidP="00C12D59">
                              <w:pPr>
                                <w:pStyle w:val="Normlnywebov"/>
                                <w:jc w:val="center"/>
                              </w:pPr>
                              <w:r>
                                <w:rPr>
                                  <w:sz w:val="14"/>
                                  <w:szCs w:val="14"/>
                                </w:rPr>
                                <w:t>SAP ERP DP1</w:t>
                              </w:r>
                            </w:p>
                            <w:p w14:paraId="53256877" w14:textId="77777777" w:rsidR="00C12D59" w:rsidRDefault="00C12D59" w:rsidP="00C12D59">
                              <w:pPr>
                                <w:pStyle w:val="Normlnywebov"/>
                                <w:jc w:val="center"/>
                              </w:pPr>
                              <w:r>
                                <w:rPr>
                                  <w:sz w:val="14"/>
                                  <w:szCs w:val="14"/>
                                </w:rPr>
                                <w:t>Produkcia</w:t>
                              </w:r>
                            </w:p>
                          </w:txbxContent>
                        </wps:txbx>
                        <wps:bodyPr rot="0" vert="horz" wrap="square" lIns="91440" tIns="45720" rIns="91440" bIns="45720" anchor="ctr" anchorCtr="0" upright="1">
                          <a:noAutofit/>
                        </wps:bodyPr>
                      </wps:wsp>
                      <wps:wsp>
                        <wps:cNvPr id="1382943897" name="Plechovka 12"/>
                        <wps:cNvSpPr>
                          <a:spLocks noChangeArrowheads="1"/>
                        </wps:cNvSpPr>
                        <wps:spPr bwMode="auto">
                          <a:xfrm>
                            <a:off x="4200900" y="767100"/>
                            <a:ext cx="810900" cy="340400"/>
                          </a:xfrm>
                          <a:prstGeom prst="can">
                            <a:avLst>
                              <a:gd name="adj" fmla="val 25000"/>
                            </a:avLst>
                          </a:prstGeom>
                          <a:solidFill>
                            <a:srgbClr val="CC3300"/>
                          </a:solidFill>
                          <a:ln w="12700">
                            <a:solidFill>
                              <a:schemeClr val="accent1">
                                <a:lumMod val="50000"/>
                                <a:lumOff val="0"/>
                              </a:schemeClr>
                            </a:solidFill>
                            <a:miter lim="800000"/>
                            <a:headEnd/>
                            <a:tailEnd/>
                          </a:ln>
                        </wps:spPr>
                        <wps:txbx>
                          <w:txbxContent>
                            <w:p w14:paraId="0207F732" w14:textId="77777777" w:rsidR="00C12D59" w:rsidRDefault="00C12D59" w:rsidP="00C12D59">
                              <w:pPr>
                                <w:pStyle w:val="Normlnywebov"/>
                                <w:jc w:val="center"/>
                              </w:pPr>
                              <w:r>
                                <w:rPr>
                                  <w:sz w:val="14"/>
                                  <w:szCs w:val="14"/>
                                </w:rPr>
                                <w:t>Oracle DB DP1</w:t>
                              </w:r>
                            </w:p>
                          </w:txbxContent>
                        </wps:txbx>
                        <wps:bodyPr rot="0" vert="horz" wrap="square" lIns="91440" tIns="45720" rIns="91440" bIns="45720" anchor="ctr" anchorCtr="0" upright="1">
                          <a:noAutofit/>
                        </wps:bodyPr>
                      </wps:wsp>
                      <wps:wsp>
                        <wps:cNvPr id="1284516756" name="Zaoblený obdĺžnik 13"/>
                        <wps:cNvSpPr>
                          <a:spLocks noChangeArrowheads="1"/>
                        </wps:cNvSpPr>
                        <wps:spPr bwMode="auto">
                          <a:xfrm>
                            <a:off x="3784600" y="1381100"/>
                            <a:ext cx="1613500" cy="1420300"/>
                          </a:xfrm>
                          <a:prstGeom prst="roundRect">
                            <a:avLst>
                              <a:gd name="adj" fmla="val 16667"/>
                            </a:avLst>
                          </a:prstGeom>
                          <a:solidFill>
                            <a:schemeClr val="accent1">
                              <a:lumMod val="60000"/>
                              <a:lumOff val="40000"/>
                            </a:schemeClr>
                          </a:solidFill>
                          <a:ln w="12700">
                            <a:solidFill>
                              <a:schemeClr val="accent1">
                                <a:lumMod val="50000"/>
                                <a:lumOff val="0"/>
                              </a:schemeClr>
                            </a:solidFill>
                            <a:miter lim="800000"/>
                            <a:headEnd/>
                            <a:tailEnd/>
                          </a:ln>
                        </wps:spPr>
                        <wps:txbx>
                          <w:txbxContent>
                            <w:p w14:paraId="35400B87" w14:textId="77777777" w:rsidR="00C12D59" w:rsidRDefault="00C12D59" w:rsidP="00C12D59">
                              <w:pPr>
                                <w:pStyle w:val="Normlnywebov"/>
                              </w:pPr>
                              <w:r>
                                <w:rPr>
                                  <w:sz w:val="12"/>
                                  <w:szCs w:val="12"/>
                                </w:rPr>
                                <w:t xml:space="preserve">MS Win 2012R2 </w:t>
                              </w:r>
                              <w:r>
                                <w:rPr>
                                  <w:sz w:val="12"/>
                                  <w:szCs w:val="12"/>
                                </w:rPr>
                                <w:tab/>
                                <w:t xml:space="preserve">       SAPDPS</w:t>
                              </w:r>
                            </w:p>
                          </w:txbxContent>
                        </wps:txbx>
                        <wps:bodyPr rot="0" vert="horz" wrap="square" lIns="0" tIns="0" rIns="91440" bIns="45720" anchor="t" anchorCtr="0" upright="1">
                          <a:noAutofit/>
                        </wps:bodyPr>
                      </wps:wsp>
                      <wps:wsp>
                        <wps:cNvPr id="1561005616" name="Obdĺžnik 14"/>
                        <wps:cNvSpPr>
                          <a:spLocks noChangeArrowheads="1"/>
                        </wps:cNvSpPr>
                        <wps:spPr bwMode="auto">
                          <a:xfrm>
                            <a:off x="3993700" y="1600200"/>
                            <a:ext cx="1205800" cy="331400"/>
                          </a:xfrm>
                          <a:prstGeom prst="rect">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28EEB931" w14:textId="77777777" w:rsidR="00C12D59" w:rsidRDefault="00C12D59" w:rsidP="00C12D59">
                              <w:pPr>
                                <w:pStyle w:val="Normlnywebov"/>
                                <w:jc w:val="center"/>
                                <w:rPr>
                                  <w:sz w:val="12"/>
                                  <w:szCs w:val="14"/>
                                </w:rPr>
                              </w:pPr>
                              <w:r>
                                <w:rPr>
                                  <w:sz w:val="12"/>
                                  <w:szCs w:val="14"/>
                                </w:rPr>
                                <w:t>SAP Solution Manager DPS</w:t>
                              </w:r>
                            </w:p>
                            <w:p w14:paraId="69435DCC" w14:textId="77777777" w:rsidR="00C12D59" w:rsidRDefault="00C12D59" w:rsidP="00C12D59">
                              <w:pPr>
                                <w:pStyle w:val="Normlnywebov"/>
                                <w:jc w:val="center"/>
                                <w:rPr>
                                  <w:rFonts w:eastAsiaTheme="minorEastAsia"/>
                                  <w:sz w:val="22"/>
                                </w:rPr>
                              </w:pPr>
                              <w:r>
                                <w:rPr>
                                  <w:sz w:val="12"/>
                                  <w:szCs w:val="14"/>
                                </w:rPr>
                                <w:t>AS ABAP</w:t>
                              </w:r>
                            </w:p>
                          </w:txbxContent>
                        </wps:txbx>
                        <wps:bodyPr rot="0" vert="horz" wrap="square" lIns="91440" tIns="45720" rIns="91440" bIns="45720" anchor="ctr" anchorCtr="0" upright="1">
                          <a:noAutofit/>
                        </wps:bodyPr>
                      </wps:wsp>
                      <wps:wsp>
                        <wps:cNvPr id="1066855316" name="Plechovka 15"/>
                        <wps:cNvSpPr>
                          <a:spLocks noChangeArrowheads="1"/>
                        </wps:cNvSpPr>
                        <wps:spPr bwMode="auto">
                          <a:xfrm>
                            <a:off x="4186500" y="2416500"/>
                            <a:ext cx="835100" cy="340300"/>
                          </a:xfrm>
                          <a:prstGeom prst="can">
                            <a:avLst>
                              <a:gd name="adj" fmla="val 25000"/>
                            </a:avLst>
                          </a:prstGeom>
                          <a:solidFill>
                            <a:srgbClr val="CC3300"/>
                          </a:solidFill>
                          <a:ln w="12700">
                            <a:solidFill>
                              <a:schemeClr val="accent1">
                                <a:lumMod val="50000"/>
                                <a:lumOff val="0"/>
                              </a:schemeClr>
                            </a:solidFill>
                            <a:miter lim="800000"/>
                            <a:headEnd/>
                            <a:tailEnd/>
                          </a:ln>
                        </wps:spPr>
                        <wps:txbx>
                          <w:txbxContent>
                            <w:p w14:paraId="326E688B" w14:textId="77777777" w:rsidR="00C12D59" w:rsidRDefault="00C12D59" w:rsidP="00C12D59">
                              <w:pPr>
                                <w:pStyle w:val="Normlnywebov"/>
                                <w:jc w:val="center"/>
                              </w:pPr>
                              <w:r>
                                <w:rPr>
                                  <w:sz w:val="14"/>
                                  <w:szCs w:val="14"/>
                                </w:rPr>
                                <w:t>Oracle DB DPS</w:t>
                              </w:r>
                            </w:p>
                          </w:txbxContent>
                        </wps:txbx>
                        <wps:bodyPr rot="0" vert="horz" wrap="square" lIns="91440" tIns="45720" rIns="91440" bIns="45720" anchor="ctr" anchorCtr="0" upright="1">
                          <a:noAutofit/>
                        </wps:bodyPr>
                      </wps:wsp>
                      <wps:wsp>
                        <wps:cNvPr id="1761069640" name="Obdĺžnik 16"/>
                        <wps:cNvSpPr>
                          <a:spLocks noChangeArrowheads="1"/>
                        </wps:cNvSpPr>
                        <wps:spPr bwMode="auto">
                          <a:xfrm>
                            <a:off x="3994200" y="1990800"/>
                            <a:ext cx="1205300" cy="331500"/>
                          </a:xfrm>
                          <a:prstGeom prst="rect">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2703D10C" w14:textId="77777777" w:rsidR="00C12D59" w:rsidRDefault="00C12D59" w:rsidP="00C12D59">
                              <w:pPr>
                                <w:pStyle w:val="Normlnywebov"/>
                                <w:jc w:val="center"/>
                              </w:pPr>
                              <w:r>
                                <w:rPr>
                                  <w:sz w:val="12"/>
                                  <w:szCs w:val="12"/>
                                </w:rPr>
                                <w:t>SAP Solution Manager DJS</w:t>
                              </w:r>
                            </w:p>
                            <w:p w14:paraId="587793DF" w14:textId="77777777" w:rsidR="00C12D59" w:rsidRDefault="00C12D59" w:rsidP="00C12D59">
                              <w:pPr>
                                <w:pStyle w:val="Normlnywebov"/>
                                <w:jc w:val="center"/>
                              </w:pPr>
                              <w:r>
                                <w:rPr>
                                  <w:sz w:val="12"/>
                                  <w:szCs w:val="12"/>
                                </w:rPr>
                                <w:t>AS Java</w:t>
                              </w:r>
                            </w:p>
                          </w:txbxContent>
                        </wps:txbx>
                        <wps:bodyPr rot="0" vert="horz" wrap="square" lIns="91440" tIns="45720" rIns="91440" bIns="45720" anchor="ctr" anchorCtr="0" upright="1">
                          <a:noAutofit/>
                        </wps:bodyPr>
                      </wps:wsp>
                      <wps:wsp>
                        <wps:cNvPr id="389652829" name="Zaoblený obdĺžnik 17"/>
                        <wps:cNvSpPr>
                          <a:spLocks noChangeArrowheads="1"/>
                        </wps:cNvSpPr>
                        <wps:spPr bwMode="auto">
                          <a:xfrm>
                            <a:off x="238200" y="1753300"/>
                            <a:ext cx="1223000" cy="425600"/>
                          </a:xfrm>
                          <a:prstGeom prst="roundRect">
                            <a:avLst>
                              <a:gd name="adj" fmla="val 16667"/>
                            </a:avLst>
                          </a:prstGeom>
                          <a:solidFill>
                            <a:schemeClr val="accent1">
                              <a:lumMod val="60000"/>
                              <a:lumOff val="40000"/>
                            </a:schemeClr>
                          </a:solidFill>
                          <a:ln w="12700">
                            <a:solidFill>
                              <a:schemeClr val="accent1">
                                <a:lumMod val="50000"/>
                                <a:lumOff val="0"/>
                              </a:schemeClr>
                            </a:solidFill>
                            <a:miter lim="800000"/>
                            <a:headEnd/>
                            <a:tailEnd/>
                          </a:ln>
                        </wps:spPr>
                        <wps:txbx>
                          <w:txbxContent>
                            <w:p w14:paraId="45EA7FEF" w14:textId="77777777" w:rsidR="00C12D59" w:rsidRDefault="00C12D59" w:rsidP="00C12D59">
                              <w:pPr>
                                <w:pStyle w:val="Normlnywebov"/>
                              </w:pPr>
                              <w:r>
                                <w:rPr>
                                  <w:sz w:val="12"/>
                                  <w:szCs w:val="12"/>
                                </w:rPr>
                                <w:t>Verzia OS</w:t>
                              </w:r>
                              <w:r>
                                <w:rPr>
                                  <w:sz w:val="12"/>
                                  <w:szCs w:val="12"/>
                                </w:rPr>
                                <w:tab/>
                                <w:t xml:space="preserve">        HOSTNAME</w:t>
                              </w:r>
                            </w:p>
                          </w:txbxContent>
                        </wps:txbx>
                        <wps:bodyPr rot="0" vert="horz" wrap="square" lIns="0" tIns="0" rIns="91440" bIns="45720" anchor="t" anchorCtr="0" upright="1">
                          <a:noAutofit/>
                        </wps:bodyPr>
                      </wps:wsp>
                      <wps:wsp>
                        <wps:cNvPr id="129987499" name="Obdĺžnik 18"/>
                        <wps:cNvSpPr>
                          <a:spLocks noChangeArrowheads="1"/>
                        </wps:cNvSpPr>
                        <wps:spPr bwMode="auto">
                          <a:xfrm>
                            <a:off x="368100" y="2228400"/>
                            <a:ext cx="999500" cy="331500"/>
                          </a:xfrm>
                          <a:prstGeom prst="rect">
                            <a:avLst/>
                          </a:prstGeom>
                          <a:solidFill>
                            <a:schemeClr val="accent1">
                              <a:lumMod val="100000"/>
                              <a:lumOff val="0"/>
                            </a:schemeClr>
                          </a:solidFill>
                          <a:ln w="12700">
                            <a:solidFill>
                              <a:schemeClr val="accent1">
                                <a:lumMod val="50000"/>
                                <a:lumOff val="0"/>
                              </a:schemeClr>
                            </a:solidFill>
                            <a:miter lim="800000"/>
                            <a:headEnd/>
                            <a:tailEnd/>
                          </a:ln>
                        </wps:spPr>
                        <wps:txbx>
                          <w:txbxContent>
                            <w:p w14:paraId="79BA5265" w14:textId="77777777" w:rsidR="00C12D59" w:rsidRDefault="00C12D59" w:rsidP="00C12D59">
                              <w:pPr>
                                <w:pStyle w:val="Normlnywebov"/>
                                <w:jc w:val="center"/>
                                <w:rPr>
                                  <w:sz w:val="14"/>
                                  <w:szCs w:val="14"/>
                                </w:rPr>
                              </w:pPr>
                              <w:r>
                                <w:rPr>
                                  <w:sz w:val="14"/>
                                  <w:szCs w:val="14"/>
                                </w:rPr>
                                <w:t>Aplikačný server</w:t>
                              </w:r>
                            </w:p>
                            <w:p w14:paraId="7BF7DD28" w14:textId="77777777" w:rsidR="00C12D59" w:rsidRDefault="00C12D59" w:rsidP="00C12D59">
                              <w:pPr>
                                <w:pStyle w:val="Normlnywebov"/>
                                <w:jc w:val="center"/>
                                <w:rPr>
                                  <w:rFonts w:eastAsiaTheme="minorEastAsia"/>
                                </w:rPr>
                              </w:pPr>
                              <w:r>
                                <w:rPr>
                                  <w:sz w:val="14"/>
                                  <w:szCs w:val="14"/>
                                </w:rPr>
                                <w:t>Prostredie</w:t>
                              </w:r>
                            </w:p>
                          </w:txbxContent>
                        </wps:txbx>
                        <wps:bodyPr rot="0" vert="horz" wrap="square" lIns="91440" tIns="45720" rIns="91440" bIns="45720" anchor="ctr" anchorCtr="0" upright="1">
                          <a:noAutofit/>
                        </wps:bodyPr>
                      </wps:wsp>
                      <wps:wsp>
                        <wps:cNvPr id="45850185" name="Plechovka 19"/>
                        <wps:cNvSpPr>
                          <a:spLocks noChangeArrowheads="1"/>
                        </wps:cNvSpPr>
                        <wps:spPr bwMode="auto">
                          <a:xfrm>
                            <a:off x="416800" y="2600000"/>
                            <a:ext cx="906000" cy="340400"/>
                          </a:xfrm>
                          <a:prstGeom prst="can">
                            <a:avLst>
                              <a:gd name="adj" fmla="val 25000"/>
                            </a:avLst>
                          </a:prstGeom>
                          <a:solidFill>
                            <a:srgbClr val="CC3300"/>
                          </a:solidFill>
                          <a:ln w="12700">
                            <a:solidFill>
                              <a:schemeClr val="accent1">
                                <a:lumMod val="50000"/>
                                <a:lumOff val="0"/>
                              </a:schemeClr>
                            </a:solidFill>
                            <a:miter lim="800000"/>
                            <a:headEnd/>
                            <a:tailEnd/>
                          </a:ln>
                        </wps:spPr>
                        <wps:txbx>
                          <w:txbxContent>
                            <w:p w14:paraId="777DA094" w14:textId="77777777" w:rsidR="00C12D59" w:rsidRDefault="00C12D59" w:rsidP="00C12D59">
                              <w:pPr>
                                <w:pStyle w:val="Normlnywebov"/>
                                <w:jc w:val="center"/>
                                <w:rPr>
                                  <w:sz w:val="22"/>
                                </w:rPr>
                              </w:pPr>
                              <w:r>
                                <w:rPr>
                                  <w:sz w:val="12"/>
                                  <w:szCs w:val="14"/>
                                </w:rPr>
                                <w:t>Databázový server</w:t>
                              </w:r>
                            </w:p>
                          </w:txbxContent>
                        </wps:txbx>
                        <wps:bodyPr rot="0" vert="horz" wrap="square" lIns="91440" tIns="45720" rIns="91440" bIns="45720" anchor="ctr" anchorCtr="0" upright="1">
                          <a:noAutofit/>
                        </wps:bodyPr>
                      </wps:wsp>
                      <wps:wsp>
                        <wps:cNvPr id="1224058926" name="Blok textu 20"/>
                        <wps:cNvSpPr txBox="1">
                          <a:spLocks noChangeArrowheads="1"/>
                        </wps:cNvSpPr>
                        <wps:spPr bwMode="auto">
                          <a:xfrm>
                            <a:off x="0" y="1519500"/>
                            <a:ext cx="1062300" cy="27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ED1C735" w14:textId="77777777" w:rsidR="00C12D59" w:rsidRDefault="00C12D59" w:rsidP="00C12D59">
                              <w:pPr>
                                <w:rPr>
                                  <w:sz w:val="20"/>
                                </w:rPr>
                              </w:pPr>
                              <w:r>
                                <w:rPr>
                                  <w:sz w:val="20"/>
                                </w:rPr>
                                <w:t>Vysvetlivky:</w:t>
                              </w:r>
                            </w:p>
                          </w:txbxContent>
                        </wps:txbx>
                        <wps:bodyPr rot="0" vert="horz" wrap="square" lIns="91440" tIns="45720" rIns="91440" bIns="45720" anchor="t" anchorCtr="0" upright="1">
                          <a:noAutofit/>
                        </wps:bodyPr>
                      </wps:wsp>
                    </wpc:wpc>
                  </a:graphicData>
                </a:graphic>
              </wp:inline>
            </w:drawing>
          </mc:Choice>
          <mc:Fallback>
            <w:pict>
              <v:group w14:anchorId="77437D3B" id="Kresliace plátno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&#1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v:roundrect id="Zaoblený obdĺžnik 4" o:spid="_x0000_s1028" style="position:absolute;left:1299;top:1568;width:16137;height:99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" fillcolor="#95b3d7 [1940]" strokecolor="#243f60 [1604]" strokeweight="1pt">
                  <v:stroke joinstyle="miter"/>
                  <v:textbox inset="0,0">
                    <w:txbxContent>
                      <w:p w14:paraId="4947FF56" w14:textId="77777777" w:rsidR="00C12D59" w:rsidRDefault="00C12D59" w:rsidP="00C12D59">
                        <w:pPr>
                          <w:rPr>
                            <w:sz w:val="12"/>
                          </w:rPr>
                        </w:pPr>
                        <w:r>
                          <w:rPr>
                            <w:sz w:val="12"/>
                          </w:rPr>
                          <w:t xml:space="preserve">MS Win 2012R2 </w:t>
                        </w:r>
                        <w:r>
                          <w:rPr>
                            <w:sz w:val="12"/>
                          </w:rPr>
                          <w:tab/>
                          <w:t xml:space="preserve">          SAPDP3</w:t>
                        </w:r>
                      </w:p>
                    </w:txbxContent>
                  </v:textbox>
                </v:roundrect>
                <v:rect id="Obdĺžnik 5" o:spid="_x0000_s1029" style="position:absolute;left:4034;top:3765;width:9995;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" fillcolor="#4f81bd [3204]" strokecolor="#243f60 [1604]" strokeweight="1pt">
                  <v:textbox>
                    <w:txbxContent>
                      <w:p w14:paraId="38DFC4AE" w14:textId="77777777" w:rsidR="00C12D59" w:rsidRDefault="00C12D59" w:rsidP="00C12D59">
                        <w:pPr>
                          <w:jc w:val="center"/>
                          <w:rPr>
                            <w:sz w:val="14"/>
                          </w:rPr>
                        </w:pPr>
                        <w:r>
                          <w:rPr>
                            <w:sz w:val="14"/>
                          </w:rPr>
                          <w:t>SAP ERP DP3</w:t>
                        </w:r>
                      </w:p>
                      <w:p w14:paraId="7B890E9D" w14:textId="77777777" w:rsidR="00C12D59" w:rsidRDefault="00C12D59" w:rsidP="00C12D59">
                        <w:pPr>
                          <w:jc w:val="center"/>
                          <w:rPr>
                            <w:sz w:val="14"/>
                          </w:rPr>
                        </w:pPr>
                        <w:r>
                          <w:rPr>
                            <w:sz w:val="14"/>
                          </w:rPr>
                          <w:t>Vývoj a customizing</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Plechovka 6" o:spid="_x0000_s1030" type="#_x0000_t22" style="position:absolute;left:5468;top:7664;width:8113;height:3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" fillcolor="#c30" strokecolor="#243f60 [1604]" strokeweight="1pt">
                  <v:stroke joinstyle="miter"/>
                  <v:textbox>
                    <w:txbxContent>
                      <w:p w14:paraId="03EF57FB" w14:textId="77777777" w:rsidR="00C12D59" w:rsidRDefault="00C12D59" w:rsidP="00C12D59">
                        <w:pPr>
                          <w:jc w:val="center"/>
                          <w:rPr>
                            <w:sz w:val="14"/>
                          </w:rPr>
                        </w:pPr>
                        <w:r>
                          <w:rPr>
                            <w:sz w:val="14"/>
                          </w:rPr>
                          <w:t>Oracle DB DP3</w:t>
                        </w:r>
                      </w:p>
                    </w:txbxContent>
                  </v:textbox>
                </v:shape>
                <v:roundrect id="Zaoblený obdĺžnik 7" o:spid="_x0000_s1031" style="position:absolute;left:19772;top:1575;width:16136;height:99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" fillcolor="#95b3d7 [1940]" strokecolor="#243f60 [1604]" strokeweight="1pt">
                  <v:stroke joinstyle="miter"/>
                  <v:textbox inset="0,0">
                    <w:txbxContent>
                      <w:p w14:paraId="2925908A" w14:textId="77777777" w:rsidR="00C12D59" w:rsidRDefault="00C12D59" w:rsidP="00C12D59">
                        <w:pPr>
                          <w:pStyle w:val="Normlnywebov"/>
                        </w:pPr>
                        <w:r>
                          <w:rPr>
                            <w:sz w:val="12"/>
                            <w:szCs w:val="12"/>
                          </w:rPr>
                          <w:t xml:space="preserve">MS Win 2012R2 </w:t>
                        </w:r>
                        <w:r>
                          <w:rPr>
                            <w:sz w:val="12"/>
                            <w:szCs w:val="12"/>
                          </w:rPr>
                          <w:tab/>
                          <w:t xml:space="preserve">          SAPDP2</w:t>
                        </w:r>
                      </w:p>
                    </w:txbxContent>
                  </v:textbox>
                </v:roundrect>
                <v:rect id="Obdĺžnik 8" o:spid="_x0000_s1032" style="position:absolute;left:22509;top:3766;width:9995;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" fillcolor="#4f81bd [3204]" strokecolor="#243f60 [1604]" strokeweight="1pt">
                  <v:textbox>
                    <w:txbxContent>
                      <w:p w14:paraId="68E22C84" w14:textId="77777777" w:rsidR="00C12D59" w:rsidRDefault="00C12D59" w:rsidP="00C12D59">
                        <w:pPr>
                          <w:pStyle w:val="Normlnywebov"/>
                          <w:jc w:val="center"/>
                        </w:pPr>
                        <w:r>
                          <w:rPr>
                            <w:sz w:val="14"/>
                            <w:szCs w:val="14"/>
                          </w:rPr>
                          <w:t>SAP ERP DP2</w:t>
                        </w:r>
                      </w:p>
                      <w:p w14:paraId="47D2BB63" w14:textId="77777777" w:rsidR="00C12D59" w:rsidRDefault="00C12D59" w:rsidP="00C12D59">
                        <w:pPr>
                          <w:pStyle w:val="Normlnywebov"/>
                          <w:jc w:val="center"/>
                        </w:pPr>
                        <w:r>
                          <w:rPr>
                            <w:sz w:val="14"/>
                            <w:szCs w:val="14"/>
                          </w:rPr>
                          <w:t>Test a školenia</w:t>
                        </w:r>
                      </w:p>
                    </w:txbxContent>
                  </v:textbox>
                </v:rect>
                <v:shape id="Plechovka 9" o:spid="_x0000_s1033" type="#_x0000_t22" style="position:absolute;left:23944;top:7671;width:8109;height:3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" fillcolor="#c30" strokecolor="#243f60 [1604]" strokeweight="1pt">
                  <v:stroke joinstyle="miter"/>
                  <v:textbox>
                    <w:txbxContent>
                      <w:p w14:paraId="10CBB313" w14:textId="77777777" w:rsidR="00C12D59" w:rsidRDefault="00C12D59" w:rsidP="00C12D59">
                        <w:pPr>
                          <w:pStyle w:val="Normlnywebov"/>
                          <w:jc w:val="center"/>
                        </w:pPr>
                        <w:r>
                          <w:rPr>
                            <w:sz w:val="14"/>
                            <w:szCs w:val="14"/>
                          </w:rPr>
                          <w:t>Oracle DB DP2</w:t>
                        </w:r>
                      </w:p>
                    </w:txbxContent>
                  </v:textbox>
                </v:shape>
                <v:roundrect id="Zaoblený obdĺžnik 10" o:spid="_x0000_s1034" style="position:absolute;left:37837;top:1575;width:16135;height:99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" fillcolor="#95b3d7 [1940]" strokecolor="#243f60 [1604]" strokeweight="1pt">
                  <v:stroke joinstyle="miter"/>
                  <v:textbox inset="0,0">
                    <w:txbxContent>
                      <w:p w14:paraId="61D01D2E" w14:textId="77777777" w:rsidR="00C12D59" w:rsidRDefault="00C12D59" w:rsidP="00C12D59">
                        <w:pPr>
                          <w:pStyle w:val="Normlnywebov"/>
                        </w:pPr>
                        <w:r>
                          <w:rPr>
                            <w:sz w:val="12"/>
                            <w:szCs w:val="12"/>
                          </w:rPr>
                          <w:t xml:space="preserve">MS Win 2012R2 </w:t>
                        </w:r>
                        <w:r>
                          <w:rPr>
                            <w:sz w:val="12"/>
                            <w:szCs w:val="12"/>
                          </w:rPr>
                          <w:tab/>
                          <w:t xml:space="preserve">          SAPDP1</w:t>
                        </w:r>
                      </w:p>
                    </w:txbxContent>
                  </v:textbox>
                </v:roundrect>
                <v:rect id="Obdĺžnik 11" o:spid="_x0000_s1035" style="position:absolute;left:40574;top:3766;width:9995;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" fillcolor="#4f81bd [3204]" strokecolor="#243f60 [1604]" strokeweight="1pt">
                  <v:textbox>
                    <w:txbxContent>
                      <w:p w14:paraId="771A9DD2" w14:textId="77777777" w:rsidR="00C12D59" w:rsidRDefault="00C12D59" w:rsidP="00C12D59">
                        <w:pPr>
                          <w:pStyle w:val="Normlnywebov"/>
                          <w:jc w:val="center"/>
                        </w:pPr>
                        <w:r>
                          <w:rPr>
                            <w:sz w:val="14"/>
                            <w:szCs w:val="14"/>
                          </w:rPr>
                          <w:t>SAP ERP DP1</w:t>
                        </w:r>
                      </w:p>
                      <w:p w14:paraId="53256877" w14:textId="77777777" w:rsidR="00C12D59" w:rsidRDefault="00C12D59" w:rsidP="00C12D59">
                        <w:pPr>
                          <w:pStyle w:val="Normlnywebov"/>
                          <w:jc w:val="center"/>
                        </w:pPr>
                        <w:r>
                          <w:rPr>
                            <w:sz w:val="14"/>
                            <w:szCs w:val="14"/>
                          </w:rPr>
                          <w:t>Produkcia</w:t>
                        </w:r>
                      </w:p>
                    </w:txbxContent>
                  </v:textbox>
                </v:rect>
                <v:shape id="Plechovka 12" o:spid="_x0000_s1036" type="#_x0000_t22" style="position:absolute;left:42009;top:7671;width:8109;height:3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" fillcolor="#c30" strokecolor="#243f60 [1604]" strokeweight="1pt">
                  <v:stroke joinstyle="miter"/>
                  <v:textbox>
                    <w:txbxContent>
                      <w:p w14:paraId="0207F732" w14:textId="77777777" w:rsidR="00C12D59" w:rsidRDefault="00C12D59" w:rsidP="00C12D59">
                        <w:pPr>
                          <w:pStyle w:val="Normlnywebov"/>
                          <w:jc w:val="center"/>
                        </w:pPr>
                        <w:r>
                          <w:rPr>
                            <w:sz w:val="14"/>
                            <w:szCs w:val="14"/>
                          </w:rPr>
                          <w:t>Oracle DB DP1</w:t>
                        </w:r>
                      </w:p>
                    </w:txbxContent>
                  </v:textbox>
                </v:shape>
                <v:roundrect id="Zaoblený obdĺžnik 13" o:spid="_x0000_s1037" style="position:absolute;left:37846;top:13811;width:16135;height:1420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" fillcolor="#95b3d7 [1940]" strokecolor="#243f60 [1604]" strokeweight="1pt">
                  <v:stroke joinstyle="miter"/>
                  <v:textbox inset="0,0">
                    <w:txbxContent>
                      <w:p w14:paraId="35400B87" w14:textId="77777777" w:rsidR="00C12D59" w:rsidRDefault="00C12D59" w:rsidP="00C12D59">
                        <w:pPr>
                          <w:pStyle w:val="Normlnywebov"/>
                        </w:pPr>
                        <w:r>
                          <w:rPr>
                            <w:sz w:val="12"/>
                            <w:szCs w:val="12"/>
                          </w:rPr>
                          <w:t xml:space="preserve">MS Win 2012R2 </w:t>
                        </w:r>
                        <w:r>
                          <w:rPr>
                            <w:sz w:val="12"/>
                            <w:szCs w:val="12"/>
                          </w:rPr>
                          <w:tab/>
                          <w:t xml:space="preserve">       SAPDPS</w:t>
                        </w:r>
                      </w:p>
                    </w:txbxContent>
                  </v:textbox>
                </v:roundrect>
                <v:rect id="Obdĺžnik 14" o:spid="_x0000_s1038" style="position:absolute;left:39937;top:16002;width:12058;height:3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" fillcolor="#4f81bd [3204]" strokecolor="#243f60 [1604]" strokeweight="1pt">
                  <v:textbox>
                    <w:txbxContent>
                      <w:p w14:paraId="28EEB931" w14:textId="77777777" w:rsidR="00C12D59" w:rsidRDefault="00C12D59" w:rsidP="00C12D59">
                        <w:pPr>
                          <w:pStyle w:val="Normlnywebov"/>
                          <w:jc w:val="center"/>
                          <w:rPr>
                            <w:sz w:val="12"/>
                            <w:szCs w:val="14"/>
                          </w:rPr>
                        </w:pPr>
                        <w:r>
                          <w:rPr>
                            <w:sz w:val="12"/>
                            <w:szCs w:val="14"/>
                          </w:rPr>
                          <w:t>SAP Solution Manager DPS</w:t>
                        </w:r>
                      </w:p>
                      <w:p w14:paraId="69435DCC" w14:textId="77777777" w:rsidR="00C12D59" w:rsidRDefault="00C12D59" w:rsidP="00C12D59">
                        <w:pPr>
                          <w:pStyle w:val="Normlnywebov"/>
                          <w:jc w:val="center"/>
                          <w:rPr>
                            <w:rFonts w:eastAsiaTheme="minorEastAsia"/>
                            <w:sz w:val="22"/>
                          </w:rPr>
                        </w:pPr>
                        <w:r>
                          <w:rPr>
                            <w:sz w:val="12"/>
                            <w:szCs w:val="14"/>
                          </w:rPr>
                          <w:t>AS ABAP</w:t>
                        </w:r>
                      </w:p>
                    </w:txbxContent>
                  </v:textbox>
                </v:rect>
                <v:shape id="Plechovka 15" o:spid="_x0000_s1039" type="#_x0000_t22" style="position:absolute;left:41865;top:24165;width:8351;height:3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" fillcolor="#c30" strokecolor="#243f60 [1604]" strokeweight="1pt">
                  <v:stroke joinstyle="miter"/>
                  <v:textbox>
                    <w:txbxContent>
                      <w:p w14:paraId="326E688B" w14:textId="77777777" w:rsidR="00C12D59" w:rsidRDefault="00C12D59" w:rsidP="00C12D59">
                        <w:pPr>
                          <w:pStyle w:val="Normlnywebov"/>
                          <w:jc w:val="center"/>
                        </w:pPr>
                        <w:r>
                          <w:rPr>
                            <w:sz w:val="14"/>
                            <w:szCs w:val="14"/>
                          </w:rPr>
                          <w:t>Oracle DB DPS</w:t>
                        </w:r>
                      </w:p>
                    </w:txbxContent>
                  </v:textbox>
                </v:shape>
                <v:rect id="Obdĺžnik 16" o:spid="_x0000_s1040" style="position:absolute;left:39942;top:19908;width:12053;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" fillcolor="#4f81bd [3204]" strokecolor="#243f60 [1604]" strokeweight="1pt">
                  <v:textbox>
                    <w:txbxContent>
                      <w:p w14:paraId="2703D10C" w14:textId="77777777" w:rsidR="00C12D59" w:rsidRDefault="00C12D59" w:rsidP="00C12D59">
                        <w:pPr>
                          <w:pStyle w:val="Normlnywebov"/>
                          <w:jc w:val="center"/>
                        </w:pPr>
                        <w:r>
                          <w:rPr>
                            <w:sz w:val="12"/>
                            <w:szCs w:val="12"/>
                          </w:rPr>
                          <w:t>SAP Solution Manager DJS</w:t>
                        </w:r>
                      </w:p>
                      <w:p w14:paraId="587793DF" w14:textId="77777777" w:rsidR="00C12D59" w:rsidRDefault="00C12D59" w:rsidP="00C12D59">
                        <w:pPr>
                          <w:pStyle w:val="Normlnywebov"/>
                          <w:jc w:val="center"/>
                        </w:pPr>
                        <w:r>
                          <w:rPr>
                            <w:sz w:val="12"/>
                            <w:szCs w:val="12"/>
                          </w:rPr>
                          <w:t>AS Java</w:t>
                        </w:r>
                      </w:p>
                    </w:txbxContent>
                  </v:textbox>
                </v:rect>
                <v:roundrect id="Zaoblený obdĺžnik 17" o:spid="_x0000_s1041" style="position:absolute;left:2382;top:17533;width:12230;height:42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" fillcolor="#95b3d7 [1940]" strokecolor="#243f60 [1604]" strokeweight="1pt">
                  <v:stroke joinstyle="miter"/>
                  <v:textbox inset="0,0">
                    <w:txbxContent>
                      <w:p w14:paraId="45EA7FEF" w14:textId="77777777" w:rsidR="00C12D59" w:rsidRDefault="00C12D59" w:rsidP="00C12D59">
                        <w:pPr>
                          <w:pStyle w:val="Normlnywebov"/>
                        </w:pPr>
                        <w:r>
                          <w:rPr>
                            <w:sz w:val="12"/>
                            <w:szCs w:val="12"/>
                          </w:rPr>
                          <w:t>Verzia OS</w:t>
                        </w:r>
                        <w:r>
                          <w:rPr>
                            <w:sz w:val="12"/>
                            <w:szCs w:val="12"/>
                          </w:rPr>
                          <w:tab/>
                          <w:t xml:space="preserve">        HOSTNAME</w:t>
                        </w:r>
                      </w:p>
                    </w:txbxContent>
                  </v:textbox>
                </v:roundrect>
                <v:rect id="Obdĺžnik 18" o:spid="_x0000_s1042" style="position:absolute;left:3681;top:22284;width:9995;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" fillcolor="#4f81bd [3204]" strokecolor="#243f60 [1604]" strokeweight="1pt">
                  <v:textbox>
                    <w:txbxContent>
                      <w:p w14:paraId="79BA5265" w14:textId="77777777" w:rsidR="00C12D59" w:rsidRDefault="00C12D59" w:rsidP="00C12D59">
                        <w:pPr>
                          <w:pStyle w:val="Normlnywebov"/>
                          <w:jc w:val="center"/>
                          <w:rPr>
                            <w:sz w:val="14"/>
                            <w:szCs w:val="14"/>
                          </w:rPr>
                        </w:pPr>
                        <w:r>
                          <w:rPr>
                            <w:sz w:val="14"/>
                            <w:szCs w:val="14"/>
                          </w:rPr>
                          <w:t>Aplikačný server</w:t>
                        </w:r>
                      </w:p>
                      <w:p w14:paraId="7BF7DD28" w14:textId="77777777" w:rsidR="00C12D59" w:rsidRDefault="00C12D59" w:rsidP="00C12D59">
                        <w:pPr>
                          <w:pStyle w:val="Normlnywebov"/>
                          <w:jc w:val="center"/>
                          <w:rPr>
                            <w:rFonts w:eastAsiaTheme="minorEastAsia"/>
                          </w:rPr>
                        </w:pPr>
                        <w:r>
                          <w:rPr>
                            <w:sz w:val="14"/>
                            <w:szCs w:val="14"/>
                          </w:rPr>
                          <w:t>Prostredie</w:t>
                        </w:r>
                      </w:p>
                    </w:txbxContent>
                  </v:textbox>
                </v:rect>
                <v:shape id="Plechovka 19" o:spid="_x0000_s1043" type="#_x0000_t22" style="position:absolute;left:4168;top:26000;width:9060;height:3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" fillcolor="#c30" strokecolor="#243f60 [1604]" strokeweight="1pt">
                  <v:stroke joinstyle="miter"/>
                  <v:textbox>
                    <w:txbxContent>
                      <w:p w14:paraId="777DA094" w14:textId="77777777" w:rsidR="00C12D59" w:rsidRDefault="00C12D59" w:rsidP="00C12D59">
                        <w:pPr>
                          <w:pStyle w:val="Normlnywebov"/>
                          <w:jc w:val="center"/>
                          <w:rPr>
                            <w:sz w:val="22"/>
                          </w:rPr>
                        </w:pPr>
                        <w:r>
                          <w:rPr>
                            <w:sz w:val="12"/>
                            <w:szCs w:val="14"/>
                          </w:rPr>
                          <w:t>Databázový server</w:t>
                        </w:r>
                      </w:p>
                    </w:txbxContent>
                  </v:textbox>
                </v:shape>
                <v:shapetype id="_x0000_t202" coordsize="21600,21600" o:spt="202" path="m,l,21600r21600,l21600,xe">
                  <v:stroke joinstyle="miter"/>
                  <v:path gradientshapeok="t" o:connecttype="rect"/>
                </v:shapetype>
                <v:shape id="Blok textu 20" o:spid="_x0000_s1044" type="#_x0000_t202" style="position:absolute;top:15195;width:10623;height:2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" filled="f" stroked="f" strokeweight=".5pt">
                  <v:textbox>
                    <w:txbxContent>
                      <w:p w14:paraId="1ED1C735" w14:textId="77777777" w:rsidR="00C12D59" w:rsidRDefault="00C12D59" w:rsidP="00C12D59">
                        <w:pPr>
                          <w:rPr>
                            <w:sz w:val="20"/>
                          </w:rPr>
                        </w:pPr>
                        <w:r>
                          <w:rPr>
                            <w:sz w:val="20"/>
                          </w:rPr>
                          <w:t>Vysvetlivky:</w:t>
                        </w:r>
                      </w:p>
                    </w:txbxContent>
                  </v:textbox>
                </v:shape>
                <w10:anchorlock/>
              </v:group>
            </w:pict>
          </mc:Fallback>
        </mc:AlternateContent>
      </w:r>
    </w:p>
    <w:p w14:paraId="6B18E091" w14:textId="77777777" w:rsidR="00C12D59" w:rsidRPr="00664829" w:rsidRDefault="00C12D59" w:rsidP="00C12D59">
      <w:pPr>
        <w:pStyle w:val="Nadpis1"/>
        <w:keepNext w:val="0"/>
        <w:widowControl w:val="0"/>
        <w:tabs>
          <w:tab w:val="left" w:pos="611"/>
        </w:tabs>
        <w:autoSpaceDE w:val="0"/>
        <w:autoSpaceDN w:val="0"/>
        <w:ind w:left="178"/>
        <w:jc w:val="both"/>
        <w:rPr>
          <w:rFonts w:ascii="Garamond" w:hAnsi="Garamond" w:cs="Arial"/>
          <w:sz w:val="20"/>
          <w:szCs w:val="20"/>
        </w:rPr>
      </w:pPr>
    </w:p>
    <w:p w14:paraId="346C13E9" w14:textId="77777777" w:rsidR="00C12D59" w:rsidRPr="00664829" w:rsidRDefault="00C12D59" w:rsidP="00C12D59">
      <w:pPr>
        <w:pStyle w:val="Nadpis1"/>
        <w:keepNext w:val="0"/>
        <w:widowControl w:val="0"/>
        <w:tabs>
          <w:tab w:val="left" w:pos="611"/>
        </w:tabs>
        <w:autoSpaceDE w:val="0"/>
        <w:autoSpaceDN w:val="0"/>
        <w:ind w:left="178"/>
        <w:jc w:val="both"/>
        <w:rPr>
          <w:rFonts w:ascii="Garamond" w:hAnsi="Garamond" w:cs="Arial"/>
          <w:sz w:val="20"/>
          <w:szCs w:val="20"/>
        </w:rPr>
      </w:pPr>
    </w:p>
    <w:p w14:paraId="3144A797" w14:textId="77777777" w:rsidR="00C12D59" w:rsidRPr="00664829" w:rsidRDefault="00C12D59" w:rsidP="00C12D59">
      <w:pPr>
        <w:pStyle w:val="Nadpis1"/>
        <w:keepNext w:val="0"/>
        <w:widowControl w:val="0"/>
        <w:tabs>
          <w:tab w:val="left" w:pos="611"/>
        </w:tabs>
        <w:autoSpaceDE w:val="0"/>
        <w:autoSpaceDN w:val="0"/>
        <w:ind w:left="178"/>
        <w:jc w:val="both"/>
        <w:rPr>
          <w:rFonts w:ascii="Garamond" w:hAnsi="Garamond" w:cs="Arial"/>
          <w:sz w:val="20"/>
          <w:szCs w:val="20"/>
        </w:rPr>
      </w:pPr>
      <w:r w:rsidRPr="00664829">
        <w:rPr>
          <w:rFonts w:ascii="Garamond" w:hAnsi="Garamond" w:cs="Arial"/>
          <w:sz w:val="20"/>
          <w:szCs w:val="20"/>
        </w:rPr>
        <w:t>Rozhrania</w:t>
      </w:r>
    </w:p>
    <w:p w14:paraId="31DE0C72" w14:textId="77777777" w:rsidR="00C12D59" w:rsidRPr="00664829" w:rsidRDefault="00C12D59" w:rsidP="00C12D59">
      <w:pPr>
        <w:rPr>
          <w:rFonts w:ascii="Garamond" w:hAnsi="Garamond"/>
          <w:sz w:val="20"/>
          <w:szCs w:val="20"/>
        </w:rPr>
      </w:pPr>
    </w:p>
    <w:p w14:paraId="2E903AEC" w14:textId="77777777" w:rsidR="00C12D59" w:rsidRPr="00664829" w:rsidRDefault="00C12D59" w:rsidP="00C12D59">
      <w:pPr>
        <w:rPr>
          <w:rFonts w:ascii="Garamond" w:hAnsi="Garamond"/>
          <w:sz w:val="20"/>
          <w:szCs w:val="20"/>
        </w:rPr>
      </w:pPr>
      <w:r w:rsidRPr="00664829">
        <w:rPr>
          <w:rFonts w:ascii="Garamond" w:hAnsi="Garamond"/>
          <w:sz w:val="20"/>
          <w:szCs w:val="20"/>
        </w:rPr>
        <w:t>Informačný systém SAP je zdrojom informácií pre iné informačné systémy a tiež načítava údaje z externých systémov. Sú realizované nasledujúce rozhrania:</w:t>
      </w:r>
    </w:p>
    <w:p w14:paraId="6E312A7A" w14:textId="77777777" w:rsidR="00C12D59" w:rsidRPr="00664829" w:rsidRDefault="00C12D59" w:rsidP="00C12D59">
      <w:pPr>
        <w:rPr>
          <w:rFonts w:ascii="Garamond" w:hAnsi="Garamond"/>
          <w:sz w:val="20"/>
          <w:szCs w:val="20"/>
        </w:rPr>
      </w:pPr>
    </w:p>
    <w:p w14:paraId="6F3773BE" w14:textId="77777777" w:rsidR="00C12D59" w:rsidRPr="00664829" w:rsidRDefault="00C12D59">
      <w:pPr>
        <w:pStyle w:val="Odsekzoznamu"/>
        <w:numPr>
          <w:ilvl w:val="0"/>
          <w:numId w:val="39"/>
        </w:numPr>
        <w:spacing w:after="0" w:line="240" w:lineRule="auto"/>
        <w:rPr>
          <w:rFonts w:ascii="Garamond" w:hAnsi="Garamond"/>
          <w:sz w:val="20"/>
          <w:szCs w:val="20"/>
        </w:rPr>
      </w:pPr>
      <w:r w:rsidRPr="00664829">
        <w:rPr>
          <w:rFonts w:ascii="Garamond" w:hAnsi="Garamond"/>
          <w:sz w:val="20"/>
          <w:szCs w:val="20"/>
        </w:rPr>
        <w:t xml:space="preserve">Automatický import kurzového lístka z ECB (ABAP </w:t>
      </w:r>
      <w:proofErr w:type="spellStart"/>
      <w:r w:rsidRPr="00664829">
        <w:rPr>
          <w:rFonts w:ascii="Garamond" w:hAnsi="Garamond"/>
          <w:sz w:val="20"/>
          <w:szCs w:val="20"/>
        </w:rPr>
        <w:t>prgram</w:t>
      </w:r>
      <w:proofErr w:type="spellEnd"/>
      <w:r w:rsidRPr="00664829">
        <w:rPr>
          <w:rFonts w:ascii="Garamond" w:hAnsi="Garamond"/>
          <w:sz w:val="20"/>
          <w:szCs w:val="20"/>
        </w:rPr>
        <w:t xml:space="preserve"> RFIMPNBS)</w:t>
      </w:r>
    </w:p>
    <w:p w14:paraId="3D602FBE" w14:textId="77777777" w:rsidR="00C12D59" w:rsidRPr="00664829" w:rsidRDefault="00C12D59">
      <w:pPr>
        <w:pStyle w:val="Odsekzoznamu"/>
        <w:numPr>
          <w:ilvl w:val="0"/>
          <w:numId w:val="39"/>
        </w:numPr>
        <w:spacing w:after="0" w:line="240" w:lineRule="auto"/>
        <w:rPr>
          <w:rFonts w:ascii="Garamond" w:hAnsi="Garamond"/>
          <w:sz w:val="20"/>
          <w:szCs w:val="20"/>
        </w:rPr>
      </w:pPr>
      <w:proofErr w:type="spellStart"/>
      <w:r w:rsidRPr="00664829">
        <w:rPr>
          <w:rFonts w:ascii="Garamond" w:hAnsi="Garamond"/>
          <w:sz w:val="20"/>
          <w:szCs w:val="20"/>
        </w:rPr>
        <w:t>Obrátkovosť</w:t>
      </w:r>
      <w:proofErr w:type="spellEnd"/>
      <w:r w:rsidRPr="00664829">
        <w:rPr>
          <w:rFonts w:ascii="Garamond" w:hAnsi="Garamond"/>
          <w:sz w:val="20"/>
          <w:szCs w:val="20"/>
        </w:rPr>
        <w:t xml:space="preserve"> – z modulu MM sa exportujú pohyby materiálov</w:t>
      </w:r>
    </w:p>
    <w:p w14:paraId="2E145F45" w14:textId="77777777" w:rsidR="00C12D59" w:rsidRPr="00664829" w:rsidRDefault="00C12D59">
      <w:pPr>
        <w:pStyle w:val="Odsekzoznamu"/>
        <w:numPr>
          <w:ilvl w:val="0"/>
          <w:numId w:val="39"/>
        </w:numPr>
        <w:spacing w:after="0" w:line="240" w:lineRule="auto"/>
        <w:rPr>
          <w:rFonts w:ascii="Garamond" w:hAnsi="Garamond"/>
          <w:sz w:val="20"/>
          <w:szCs w:val="20"/>
        </w:rPr>
      </w:pPr>
      <w:r w:rsidRPr="00664829">
        <w:rPr>
          <w:rFonts w:ascii="Garamond" w:hAnsi="Garamond"/>
          <w:sz w:val="20"/>
          <w:szCs w:val="20"/>
        </w:rPr>
        <w:t xml:space="preserve">Export údajov z rôznych modulov pre </w:t>
      </w:r>
      <w:proofErr w:type="spellStart"/>
      <w:r w:rsidRPr="00664829">
        <w:rPr>
          <w:rFonts w:ascii="Garamond" w:hAnsi="Garamond"/>
          <w:sz w:val="20"/>
          <w:szCs w:val="20"/>
        </w:rPr>
        <w:t>Aspher</w:t>
      </w:r>
      <w:proofErr w:type="spellEnd"/>
    </w:p>
    <w:p w14:paraId="5E97AC56" w14:textId="77777777" w:rsidR="00C12D59" w:rsidRPr="00664829" w:rsidRDefault="00C12D59">
      <w:pPr>
        <w:pStyle w:val="Odsekzoznamu"/>
        <w:numPr>
          <w:ilvl w:val="0"/>
          <w:numId w:val="39"/>
        </w:numPr>
        <w:spacing w:after="0" w:line="240" w:lineRule="auto"/>
        <w:rPr>
          <w:rFonts w:ascii="Garamond" w:hAnsi="Garamond"/>
          <w:sz w:val="20"/>
          <w:szCs w:val="20"/>
        </w:rPr>
      </w:pPr>
      <w:r w:rsidRPr="00664829">
        <w:rPr>
          <w:rFonts w:ascii="Garamond" w:hAnsi="Garamond"/>
          <w:sz w:val="20"/>
          <w:szCs w:val="20"/>
        </w:rPr>
        <w:t>PHL – čítanie súborov o čerpaní nafty a olejov</w:t>
      </w:r>
    </w:p>
    <w:p w14:paraId="7BBB4A03" w14:textId="77777777" w:rsidR="00C12D59" w:rsidRPr="00664829" w:rsidRDefault="00C12D59">
      <w:pPr>
        <w:pStyle w:val="Odsekzoznamu"/>
        <w:numPr>
          <w:ilvl w:val="0"/>
          <w:numId w:val="39"/>
        </w:numPr>
        <w:spacing w:after="0" w:line="240" w:lineRule="auto"/>
        <w:rPr>
          <w:rFonts w:ascii="Garamond" w:hAnsi="Garamond"/>
          <w:sz w:val="20"/>
          <w:szCs w:val="20"/>
        </w:rPr>
      </w:pPr>
      <w:r w:rsidRPr="00664829">
        <w:rPr>
          <w:rFonts w:ascii="Garamond" w:hAnsi="Garamond"/>
          <w:sz w:val="20"/>
          <w:szCs w:val="20"/>
        </w:rPr>
        <w:t xml:space="preserve">Dochádzka – každých 12 hodín automatický </w:t>
      </w:r>
      <w:proofErr w:type="spellStart"/>
      <w:r w:rsidRPr="00664829">
        <w:rPr>
          <w:rFonts w:ascii="Garamond" w:hAnsi="Garamond"/>
          <w:sz w:val="20"/>
          <w:szCs w:val="20"/>
        </w:rPr>
        <w:t>upload</w:t>
      </w:r>
      <w:proofErr w:type="spellEnd"/>
      <w:r w:rsidRPr="00664829">
        <w:rPr>
          <w:rFonts w:ascii="Garamond" w:hAnsi="Garamond"/>
          <w:sz w:val="20"/>
          <w:szCs w:val="20"/>
        </w:rPr>
        <w:t xml:space="preserve"> zo systému WEGA zákazníckym programom</w:t>
      </w:r>
    </w:p>
    <w:p w14:paraId="5B134F12" w14:textId="77777777" w:rsidR="00C12D59" w:rsidRPr="00664829" w:rsidRDefault="00C12D59">
      <w:pPr>
        <w:pStyle w:val="Odsekzoznamu"/>
        <w:numPr>
          <w:ilvl w:val="0"/>
          <w:numId w:val="39"/>
        </w:numPr>
        <w:spacing w:after="0" w:line="240" w:lineRule="auto"/>
        <w:rPr>
          <w:rFonts w:ascii="Garamond" w:hAnsi="Garamond"/>
          <w:sz w:val="20"/>
          <w:szCs w:val="20"/>
        </w:rPr>
      </w:pPr>
      <w:r w:rsidRPr="00664829">
        <w:rPr>
          <w:rFonts w:ascii="Garamond" w:hAnsi="Garamond"/>
          <w:sz w:val="20"/>
          <w:szCs w:val="20"/>
        </w:rPr>
        <w:t>FS software – personalistika a mzdy vodičov</w:t>
      </w:r>
    </w:p>
    <w:p w14:paraId="0ECD5AA8" w14:textId="77777777" w:rsidR="00C12D59" w:rsidRPr="00664829" w:rsidRDefault="00C12D59">
      <w:pPr>
        <w:pStyle w:val="Odsekzoznamu"/>
        <w:numPr>
          <w:ilvl w:val="0"/>
          <w:numId w:val="39"/>
        </w:numPr>
        <w:spacing w:after="0" w:line="240" w:lineRule="auto"/>
        <w:rPr>
          <w:rFonts w:ascii="Garamond" w:hAnsi="Garamond"/>
          <w:sz w:val="20"/>
          <w:szCs w:val="20"/>
        </w:rPr>
      </w:pPr>
      <w:proofErr w:type="spellStart"/>
      <w:r w:rsidRPr="00664829">
        <w:rPr>
          <w:rFonts w:ascii="Garamond" w:hAnsi="Garamond"/>
          <w:sz w:val="20"/>
          <w:szCs w:val="20"/>
        </w:rPr>
        <w:t>Multicash</w:t>
      </w:r>
      <w:proofErr w:type="spellEnd"/>
    </w:p>
    <w:p w14:paraId="771B8ED5" w14:textId="77777777" w:rsidR="00C12D59" w:rsidRPr="00664829" w:rsidRDefault="00C12D59" w:rsidP="00C12D59">
      <w:pPr>
        <w:ind w:firstLine="709"/>
        <w:rPr>
          <w:rFonts w:ascii="Garamond" w:hAnsi="Garamond"/>
          <w:sz w:val="20"/>
          <w:szCs w:val="20"/>
        </w:rPr>
      </w:pPr>
    </w:p>
    <w:p w14:paraId="277D9C68" w14:textId="006CE7C7" w:rsidR="005851A5" w:rsidRPr="00664829" w:rsidRDefault="005851A5" w:rsidP="00C12D59">
      <w:pPr>
        <w:rPr>
          <w:rFonts w:ascii="Garamond" w:hAnsi="Garamond"/>
          <w:sz w:val="20"/>
          <w:szCs w:val="20"/>
        </w:rPr>
      </w:pPr>
    </w:p>
    <w:sectPr w:rsidR="005851A5" w:rsidRPr="00664829" w:rsidSect="00994026">
      <w:footerReference w:type="default" r:id="rId9"/>
      <w:footerReference w:type="first" r:id="rId10"/>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A901" w14:textId="77777777" w:rsidR="00C97D34" w:rsidRDefault="00C97D34">
      <w:pPr>
        <w:spacing w:after="0" w:line="240" w:lineRule="auto"/>
      </w:pPr>
      <w:r>
        <w:separator/>
      </w:r>
    </w:p>
  </w:endnote>
  <w:endnote w:type="continuationSeparator" w:id="0">
    <w:p w14:paraId="5204AEFC" w14:textId="77777777" w:rsidR="00C97D34" w:rsidRDefault="00C97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Lucida Grande CE">
    <w:panose1 w:val="00000000000000000000"/>
    <w:charset w:val="00"/>
    <w:family w:val="roman"/>
    <w:notTrueType/>
    <w:pitch w:val="default"/>
  </w:font>
  <w:font w:name="Bookman Old Style">
    <w:panose1 w:val="02050604050505020204"/>
    <w:charset w:val="EE"/>
    <w:family w:val="roman"/>
    <w:pitch w:val="variable"/>
    <w:sig w:usb0="00000287" w:usb1="00000000" w:usb2="00000000" w:usb3="00000000" w:csb0="0000009F" w:csb1="00000000"/>
  </w:font>
  <w:font w:name="MS Serif">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Liberation Sans Narrow">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yriad Pr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528275"/>
      <w:docPartObj>
        <w:docPartGallery w:val="Page Numbers (Bottom of Page)"/>
        <w:docPartUnique/>
      </w:docPartObj>
    </w:sdtPr>
    <w:sdtEndPr/>
    <w:sdtContent>
      <w:p w14:paraId="1834C8C3" w14:textId="77777777" w:rsidR="009445BD" w:rsidRDefault="009445BD">
        <w:pPr>
          <w:pStyle w:val="Pta"/>
          <w:jc w:val="right"/>
        </w:pPr>
        <w:r>
          <w:fldChar w:fldCharType="begin"/>
        </w:r>
        <w:r>
          <w:instrText>PAGE   \* MERGEFORMAT</w:instrText>
        </w:r>
        <w:r>
          <w:fldChar w:fldCharType="separate"/>
        </w:r>
        <w:r w:rsidR="00C21FCD">
          <w:rPr>
            <w:noProof/>
          </w:rPr>
          <w:t>27</w:t>
        </w:r>
        <w:r>
          <w:fldChar w:fldCharType="end"/>
        </w:r>
      </w:p>
    </w:sdtContent>
  </w:sdt>
  <w:p w14:paraId="3C06A361" w14:textId="77777777" w:rsidR="009445BD" w:rsidRDefault="009445B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324123"/>
      <w:docPartObj>
        <w:docPartGallery w:val="Page Numbers (Bottom of Page)"/>
        <w:docPartUnique/>
      </w:docPartObj>
    </w:sdtPr>
    <w:sdtEndPr/>
    <w:sdtContent>
      <w:p w14:paraId="3ACD433F" w14:textId="77777777" w:rsidR="009445BD" w:rsidRDefault="009445BD">
        <w:pPr>
          <w:pStyle w:val="Pta"/>
          <w:jc w:val="right"/>
        </w:pPr>
        <w:r>
          <w:fldChar w:fldCharType="begin"/>
        </w:r>
        <w:r>
          <w:instrText>PAGE   \* MERGEFORMAT</w:instrText>
        </w:r>
        <w:r>
          <w:fldChar w:fldCharType="separate"/>
        </w:r>
        <w:r w:rsidR="00C21FCD">
          <w:rPr>
            <w:noProof/>
          </w:rPr>
          <w:t>1</w:t>
        </w:r>
        <w:r>
          <w:fldChar w:fldCharType="end"/>
        </w:r>
      </w:p>
    </w:sdtContent>
  </w:sdt>
  <w:p w14:paraId="6F998E77" w14:textId="77777777" w:rsidR="009445BD" w:rsidRPr="00E54503" w:rsidRDefault="009445BD">
    <w:pPr>
      <w:pStyle w:val="Pta"/>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D2696" w14:textId="77777777" w:rsidR="00C97D34" w:rsidRDefault="00C97D34">
      <w:pPr>
        <w:spacing w:after="0" w:line="240" w:lineRule="auto"/>
      </w:pPr>
      <w:r>
        <w:separator/>
      </w:r>
    </w:p>
  </w:footnote>
  <w:footnote w:type="continuationSeparator" w:id="0">
    <w:p w14:paraId="039E4A1C" w14:textId="77777777" w:rsidR="00C97D34" w:rsidRDefault="00C97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1"/>
    <w:multiLevelType w:val="singleLevel"/>
    <w:tmpl w:val="4C0E3BDA"/>
    <w:lvl w:ilvl="0">
      <w:start w:val="1"/>
      <w:numFmt w:val="bullet"/>
      <w:pStyle w:val="Zoznamsodrkami4"/>
      <w:lvlText w:val="-"/>
      <w:lvlJc w:val="left"/>
      <w:pPr>
        <w:tabs>
          <w:tab w:val="num" w:pos="680"/>
        </w:tabs>
        <w:ind w:left="680" w:hanging="340"/>
      </w:pPr>
      <w:rPr>
        <w:rFonts w:ascii="9999999" w:hAnsi="9999999" w:cs="Courier New" w:hint="default"/>
      </w:rPr>
    </w:lvl>
  </w:abstractNum>
  <w:abstractNum w:abstractNumId="2" w15:restartNumberingAfterBreak="0">
    <w:nsid w:val="FFFFFF82"/>
    <w:multiLevelType w:val="singleLevel"/>
    <w:tmpl w:val="09DC7A00"/>
    <w:lvl w:ilvl="0">
      <w:start w:val="1"/>
      <w:numFmt w:val="bullet"/>
      <w:pStyle w:val="Zoznamsodrkami3"/>
      <w:lvlText w:val=""/>
      <w:lvlJc w:val="left"/>
      <w:pPr>
        <w:tabs>
          <w:tab w:val="num" w:pos="340"/>
        </w:tabs>
        <w:ind w:left="340" w:hanging="340"/>
      </w:pPr>
      <w:rPr>
        <w:rFonts w:ascii="Symbol" w:hAnsi="Symbol" w:hint="default"/>
        <w:color w:val="auto"/>
        <w:sz w:val="18"/>
        <w:szCs w:val="18"/>
      </w:rPr>
    </w:lvl>
  </w:abstractNum>
  <w:abstractNum w:abstractNumId="3"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4" w15:restartNumberingAfterBreak="0">
    <w:nsid w:val="FFFFFF89"/>
    <w:multiLevelType w:val="singleLevel"/>
    <w:tmpl w:val="BFE07FBA"/>
    <w:lvl w:ilvl="0">
      <w:start w:val="1"/>
      <w:numFmt w:val="bullet"/>
      <w:pStyle w:val="Nadpiscislovany5"/>
      <w:lvlText w:val=""/>
      <w:lvlJc w:val="left"/>
      <w:pPr>
        <w:tabs>
          <w:tab w:val="num" w:pos="360"/>
        </w:tabs>
        <w:ind w:left="360" w:hanging="360"/>
      </w:pPr>
      <w:rPr>
        <w:rFonts w:ascii="Symbol" w:hAnsi="Symbol" w:hint="default"/>
      </w:rPr>
    </w:lvl>
  </w:abstractNum>
  <w:abstractNum w:abstractNumId="5" w15:restartNumberingAfterBreak="0">
    <w:nsid w:val="0000000D"/>
    <w:multiLevelType w:val="singleLevel"/>
    <w:tmpl w:val="1FEE59B2"/>
    <w:lvl w:ilvl="0">
      <w:start w:val="1"/>
      <w:numFmt w:val="bullet"/>
      <w:lvlText w:val=""/>
      <w:lvlJc w:val="left"/>
      <w:pPr>
        <w:ind w:left="720" w:hanging="360"/>
      </w:pPr>
      <w:rPr>
        <w:rFonts w:ascii="Symbol" w:hAnsi="Symbol" w:hint="default"/>
        <w:color w:val="auto"/>
      </w:rPr>
    </w:lvl>
  </w:abstractNum>
  <w:abstractNum w:abstractNumId="6" w15:restartNumberingAfterBreak="0">
    <w:nsid w:val="00000047"/>
    <w:multiLevelType w:val="hybridMultilevel"/>
    <w:tmpl w:val="CB2E4E3E"/>
    <w:lvl w:ilvl="0" w:tplc="65DAE89A">
      <w:start w:val="1"/>
      <w:numFmt w:val="lowerLetter"/>
      <w:lvlText w:val="%1)"/>
      <w:lvlJc w:val="left"/>
      <w:rPr>
        <w:rFonts w:hint="default"/>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041B0019">
      <w:start w:val="1"/>
      <w:numFmt w:val="lowerLetter"/>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2AD6666"/>
    <w:multiLevelType w:val="hybridMultilevel"/>
    <w:tmpl w:val="8946AFDE"/>
    <w:lvl w:ilvl="0" w:tplc="62B893BE">
      <w:start w:val="1"/>
      <w:numFmt w:val="bullet"/>
      <w:pStyle w:val="Zoznamsodrkami"/>
      <w:lvlText w:val=""/>
      <w:lvlJc w:val="left"/>
      <w:pPr>
        <w:tabs>
          <w:tab w:val="num" w:pos="340"/>
        </w:tabs>
        <w:ind w:left="340"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B44EBB"/>
    <w:multiLevelType w:val="hybridMultilevel"/>
    <w:tmpl w:val="55AAF4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781049A"/>
    <w:multiLevelType w:val="hybridMultilevel"/>
    <w:tmpl w:val="1220A5FC"/>
    <w:lvl w:ilvl="0" w:tplc="14F2FD96">
      <w:numFmt w:val="bullet"/>
      <w:lvlText w:val="-"/>
      <w:lvlJc w:val="left"/>
      <w:pPr>
        <w:ind w:left="720" w:hanging="360"/>
      </w:pPr>
      <w:rPr>
        <w:rFonts w:ascii="Segoe UI" w:eastAsia="Times New Roman" w:hAnsi="Segoe UI" w:cs="Segoe U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09622A8C"/>
    <w:multiLevelType w:val="hybridMultilevel"/>
    <w:tmpl w:val="1194B24E"/>
    <w:lvl w:ilvl="0" w:tplc="DFF2087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BA570E5"/>
    <w:multiLevelType w:val="hybridMultilevel"/>
    <w:tmpl w:val="A512324E"/>
    <w:lvl w:ilvl="0" w:tplc="4AB6BCA8">
      <w:numFmt w:val="bullet"/>
      <w:lvlText w:val="o"/>
      <w:lvlJc w:val="left"/>
      <w:pPr>
        <w:ind w:left="1976" w:hanging="360"/>
      </w:pPr>
      <w:rPr>
        <w:rFonts w:ascii="Courier New" w:eastAsia="Courier New" w:hAnsi="Courier New" w:cs="Courier New" w:hint="default"/>
        <w:w w:val="100"/>
        <w:sz w:val="22"/>
        <w:szCs w:val="22"/>
        <w:lang w:val="sk-SK" w:eastAsia="en-US" w:bidi="ar-SA"/>
      </w:rPr>
    </w:lvl>
    <w:lvl w:ilvl="1" w:tplc="0874BB78">
      <w:numFmt w:val="bullet"/>
      <w:lvlText w:val=""/>
      <w:lvlJc w:val="left"/>
      <w:pPr>
        <w:ind w:left="2697" w:hanging="361"/>
      </w:pPr>
      <w:rPr>
        <w:rFonts w:ascii="Wingdings" w:eastAsia="Wingdings" w:hAnsi="Wingdings" w:cs="Wingdings" w:hint="default"/>
        <w:w w:val="100"/>
        <w:sz w:val="22"/>
        <w:szCs w:val="22"/>
        <w:lang w:val="sk-SK" w:eastAsia="en-US" w:bidi="ar-SA"/>
      </w:rPr>
    </w:lvl>
    <w:lvl w:ilvl="2" w:tplc="9B848CAE">
      <w:numFmt w:val="bullet"/>
      <w:lvlText w:val="•"/>
      <w:lvlJc w:val="left"/>
      <w:pPr>
        <w:ind w:left="3558" w:hanging="361"/>
      </w:pPr>
      <w:rPr>
        <w:rFonts w:hint="default"/>
        <w:lang w:val="sk-SK" w:eastAsia="en-US" w:bidi="ar-SA"/>
      </w:rPr>
    </w:lvl>
    <w:lvl w:ilvl="3" w:tplc="8028DFDA">
      <w:numFmt w:val="bullet"/>
      <w:lvlText w:val="•"/>
      <w:lvlJc w:val="left"/>
      <w:pPr>
        <w:ind w:left="4416" w:hanging="361"/>
      </w:pPr>
      <w:rPr>
        <w:rFonts w:hint="default"/>
        <w:lang w:val="sk-SK" w:eastAsia="en-US" w:bidi="ar-SA"/>
      </w:rPr>
    </w:lvl>
    <w:lvl w:ilvl="4" w:tplc="28BAF362">
      <w:numFmt w:val="bullet"/>
      <w:lvlText w:val="•"/>
      <w:lvlJc w:val="left"/>
      <w:pPr>
        <w:ind w:left="5275" w:hanging="361"/>
      </w:pPr>
      <w:rPr>
        <w:rFonts w:hint="default"/>
        <w:lang w:val="sk-SK" w:eastAsia="en-US" w:bidi="ar-SA"/>
      </w:rPr>
    </w:lvl>
    <w:lvl w:ilvl="5" w:tplc="A4E442C2">
      <w:numFmt w:val="bullet"/>
      <w:lvlText w:val="•"/>
      <w:lvlJc w:val="left"/>
      <w:pPr>
        <w:ind w:left="6133" w:hanging="361"/>
      </w:pPr>
      <w:rPr>
        <w:rFonts w:hint="default"/>
        <w:lang w:val="sk-SK" w:eastAsia="en-US" w:bidi="ar-SA"/>
      </w:rPr>
    </w:lvl>
    <w:lvl w:ilvl="6" w:tplc="7E146774">
      <w:numFmt w:val="bullet"/>
      <w:lvlText w:val="•"/>
      <w:lvlJc w:val="left"/>
      <w:pPr>
        <w:ind w:left="6992" w:hanging="361"/>
      </w:pPr>
      <w:rPr>
        <w:rFonts w:hint="default"/>
        <w:lang w:val="sk-SK" w:eastAsia="en-US" w:bidi="ar-SA"/>
      </w:rPr>
    </w:lvl>
    <w:lvl w:ilvl="7" w:tplc="59A0C0A2">
      <w:numFmt w:val="bullet"/>
      <w:lvlText w:val="•"/>
      <w:lvlJc w:val="left"/>
      <w:pPr>
        <w:ind w:left="7850" w:hanging="361"/>
      </w:pPr>
      <w:rPr>
        <w:rFonts w:hint="default"/>
        <w:lang w:val="sk-SK" w:eastAsia="en-US" w:bidi="ar-SA"/>
      </w:rPr>
    </w:lvl>
    <w:lvl w:ilvl="8" w:tplc="7BF4AD86">
      <w:numFmt w:val="bullet"/>
      <w:lvlText w:val="•"/>
      <w:lvlJc w:val="left"/>
      <w:pPr>
        <w:ind w:left="8709" w:hanging="361"/>
      </w:pPr>
      <w:rPr>
        <w:rFonts w:hint="default"/>
        <w:lang w:val="sk-SK" w:eastAsia="en-US" w:bidi="ar-SA"/>
      </w:rPr>
    </w:lvl>
  </w:abstractNum>
  <w:abstractNum w:abstractNumId="12"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3" w15:restartNumberingAfterBreak="0">
    <w:nsid w:val="15C25584"/>
    <w:multiLevelType w:val="hybridMultilevel"/>
    <w:tmpl w:val="C0F06BFC"/>
    <w:lvl w:ilvl="0" w:tplc="0D3060F8">
      <w:numFmt w:val="bullet"/>
      <w:lvlText w:val="o"/>
      <w:lvlJc w:val="left"/>
      <w:pPr>
        <w:ind w:left="1976" w:hanging="360"/>
      </w:pPr>
      <w:rPr>
        <w:rFonts w:ascii="Courier New" w:eastAsia="Courier New" w:hAnsi="Courier New" w:cs="Courier New" w:hint="default"/>
        <w:w w:val="100"/>
        <w:sz w:val="22"/>
        <w:szCs w:val="22"/>
        <w:lang w:val="sk-SK" w:eastAsia="en-US" w:bidi="ar-SA"/>
      </w:rPr>
    </w:lvl>
    <w:lvl w:ilvl="1" w:tplc="8102D2A0">
      <w:numFmt w:val="bullet"/>
      <w:lvlText w:val="•"/>
      <w:lvlJc w:val="left"/>
      <w:pPr>
        <w:ind w:left="2824" w:hanging="360"/>
      </w:pPr>
      <w:rPr>
        <w:rFonts w:hint="default"/>
        <w:lang w:val="sk-SK" w:eastAsia="en-US" w:bidi="ar-SA"/>
      </w:rPr>
    </w:lvl>
    <w:lvl w:ilvl="2" w:tplc="C10C9BB2">
      <w:numFmt w:val="bullet"/>
      <w:lvlText w:val="•"/>
      <w:lvlJc w:val="left"/>
      <w:pPr>
        <w:ind w:left="3669" w:hanging="360"/>
      </w:pPr>
      <w:rPr>
        <w:rFonts w:hint="default"/>
        <w:lang w:val="sk-SK" w:eastAsia="en-US" w:bidi="ar-SA"/>
      </w:rPr>
    </w:lvl>
    <w:lvl w:ilvl="3" w:tplc="8B90918C">
      <w:numFmt w:val="bullet"/>
      <w:lvlText w:val="•"/>
      <w:lvlJc w:val="left"/>
      <w:pPr>
        <w:ind w:left="4513" w:hanging="360"/>
      </w:pPr>
      <w:rPr>
        <w:rFonts w:hint="default"/>
        <w:lang w:val="sk-SK" w:eastAsia="en-US" w:bidi="ar-SA"/>
      </w:rPr>
    </w:lvl>
    <w:lvl w:ilvl="4" w:tplc="0FD48164">
      <w:numFmt w:val="bullet"/>
      <w:lvlText w:val="•"/>
      <w:lvlJc w:val="left"/>
      <w:pPr>
        <w:ind w:left="5358" w:hanging="360"/>
      </w:pPr>
      <w:rPr>
        <w:rFonts w:hint="default"/>
        <w:lang w:val="sk-SK" w:eastAsia="en-US" w:bidi="ar-SA"/>
      </w:rPr>
    </w:lvl>
    <w:lvl w:ilvl="5" w:tplc="67BC2B10">
      <w:numFmt w:val="bullet"/>
      <w:lvlText w:val="•"/>
      <w:lvlJc w:val="left"/>
      <w:pPr>
        <w:ind w:left="6203" w:hanging="360"/>
      </w:pPr>
      <w:rPr>
        <w:rFonts w:hint="default"/>
        <w:lang w:val="sk-SK" w:eastAsia="en-US" w:bidi="ar-SA"/>
      </w:rPr>
    </w:lvl>
    <w:lvl w:ilvl="6" w:tplc="544AF434">
      <w:numFmt w:val="bullet"/>
      <w:lvlText w:val="•"/>
      <w:lvlJc w:val="left"/>
      <w:pPr>
        <w:ind w:left="7047" w:hanging="360"/>
      </w:pPr>
      <w:rPr>
        <w:rFonts w:hint="default"/>
        <w:lang w:val="sk-SK" w:eastAsia="en-US" w:bidi="ar-SA"/>
      </w:rPr>
    </w:lvl>
    <w:lvl w:ilvl="7" w:tplc="07C8F1A6">
      <w:numFmt w:val="bullet"/>
      <w:lvlText w:val="•"/>
      <w:lvlJc w:val="left"/>
      <w:pPr>
        <w:ind w:left="7892" w:hanging="360"/>
      </w:pPr>
      <w:rPr>
        <w:rFonts w:hint="default"/>
        <w:lang w:val="sk-SK" w:eastAsia="en-US" w:bidi="ar-SA"/>
      </w:rPr>
    </w:lvl>
    <w:lvl w:ilvl="8" w:tplc="0E6ED63C">
      <w:numFmt w:val="bullet"/>
      <w:lvlText w:val="•"/>
      <w:lvlJc w:val="left"/>
      <w:pPr>
        <w:ind w:left="8737" w:hanging="360"/>
      </w:pPr>
      <w:rPr>
        <w:rFonts w:hint="default"/>
        <w:lang w:val="sk-SK" w:eastAsia="en-US" w:bidi="ar-SA"/>
      </w:rPr>
    </w:lvl>
  </w:abstractNum>
  <w:abstractNum w:abstractNumId="14"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B51167"/>
    <w:multiLevelType w:val="hybridMultilevel"/>
    <w:tmpl w:val="92B0CD1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7220B8"/>
    <w:multiLevelType w:val="hybridMultilevel"/>
    <w:tmpl w:val="D43A5972"/>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7" w15:restartNumberingAfterBreak="0">
    <w:nsid w:val="232C145D"/>
    <w:multiLevelType w:val="hybridMultilevel"/>
    <w:tmpl w:val="374A6CC0"/>
    <w:lvl w:ilvl="0" w:tplc="2DE28B08">
      <w:start w:val="2"/>
      <w:numFmt w:val="bullet"/>
      <w:lvlText w:val="-"/>
      <w:lvlJc w:val="left"/>
      <w:pPr>
        <w:ind w:left="1068" w:hanging="360"/>
      </w:pPr>
      <w:rPr>
        <w:rFonts w:ascii="Helvetica" w:eastAsiaTheme="minorHAnsi" w:hAnsi="Helvetica" w:cs="Helvetica" w:hint="default"/>
        <w:b w:val="0"/>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8" w15:restartNumberingAfterBreak="0">
    <w:nsid w:val="28D248F7"/>
    <w:multiLevelType w:val="hybridMultilevel"/>
    <w:tmpl w:val="BB9AA86C"/>
    <w:lvl w:ilvl="0" w:tplc="B5982D6A">
      <w:numFmt w:val="bullet"/>
      <w:lvlText w:val="-"/>
      <w:lvlJc w:val="left"/>
      <w:pPr>
        <w:ind w:left="1604" w:hanging="360"/>
      </w:pPr>
      <w:rPr>
        <w:rFonts w:ascii="Times New Roman" w:eastAsia="Times New Roman" w:hAnsi="Times New Roman" w:cs="Times New Roman" w:hint="default"/>
        <w:w w:val="100"/>
        <w:sz w:val="22"/>
        <w:szCs w:val="22"/>
        <w:lang w:val="sk-SK" w:eastAsia="en-US" w:bidi="ar-SA"/>
      </w:rPr>
    </w:lvl>
    <w:lvl w:ilvl="1" w:tplc="85664452">
      <w:numFmt w:val="bullet"/>
      <w:lvlText w:val="o"/>
      <w:lvlJc w:val="left"/>
      <w:pPr>
        <w:ind w:left="1976" w:hanging="360"/>
      </w:pPr>
      <w:rPr>
        <w:rFonts w:ascii="Courier New" w:eastAsia="Courier New" w:hAnsi="Courier New" w:cs="Courier New" w:hint="default"/>
        <w:w w:val="100"/>
        <w:sz w:val="22"/>
        <w:szCs w:val="22"/>
        <w:lang w:val="sk-SK" w:eastAsia="en-US" w:bidi="ar-SA"/>
      </w:rPr>
    </w:lvl>
    <w:lvl w:ilvl="2" w:tplc="67F00136">
      <w:numFmt w:val="bullet"/>
      <w:lvlText w:val="•"/>
      <w:lvlJc w:val="left"/>
      <w:pPr>
        <w:ind w:left="2020" w:hanging="360"/>
      </w:pPr>
      <w:rPr>
        <w:rFonts w:hint="default"/>
        <w:lang w:val="sk-SK" w:eastAsia="en-US" w:bidi="ar-SA"/>
      </w:rPr>
    </w:lvl>
    <w:lvl w:ilvl="3" w:tplc="AE4E62A2">
      <w:numFmt w:val="bullet"/>
      <w:lvlText w:val="•"/>
      <w:lvlJc w:val="left"/>
      <w:pPr>
        <w:ind w:left="2040" w:hanging="360"/>
      </w:pPr>
      <w:rPr>
        <w:rFonts w:hint="default"/>
        <w:lang w:val="sk-SK" w:eastAsia="en-US" w:bidi="ar-SA"/>
      </w:rPr>
    </w:lvl>
    <w:lvl w:ilvl="4" w:tplc="5E0ED454">
      <w:numFmt w:val="bullet"/>
      <w:lvlText w:val="•"/>
      <w:lvlJc w:val="left"/>
      <w:pPr>
        <w:ind w:left="3238" w:hanging="360"/>
      </w:pPr>
      <w:rPr>
        <w:rFonts w:hint="default"/>
        <w:lang w:val="sk-SK" w:eastAsia="en-US" w:bidi="ar-SA"/>
      </w:rPr>
    </w:lvl>
    <w:lvl w:ilvl="5" w:tplc="18ACC39E">
      <w:numFmt w:val="bullet"/>
      <w:lvlText w:val="•"/>
      <w:lvlJc w:val="left"/>
      <w:pPr>
        <w:ind w:left="4436" w:hanging="360"/>
      </w:pPr>
      <w:rPr>
        <w:rFonts w:hint="default"/>
        <w:lang w:val="sk-SK" w:eastAsia="en-US" w:bidi="ar-SA"/>
      </w:rPr>
    </w:lvl>
    <w:lvl w:ilvl="6" w:tplc="01125F5C">
      <w:numFmt w:val="bullet"/>
      <w:lvlText w:val="•"/>
      <w:lvlJc w:val="left"/>
      <w:pPr>
        <w:ind w:left="5634" w:hanging="360"/>
      </w:pPr>
      <w:rPr>
        <w:rFonts w:hint="default"/>
        <w:lang w:val="sk-SK" w:eastAsia="en-US" w:bidi="ar-SA"/>
      </w:rPr>
    </w:lvl>
    <w:lvl w:ilvl="7" w:tplc="EB826884">
      <w:numFmt w:val="bullet"/>
      <w:lvlText w:val="•"/>
      <w:lvlJc w:val="left"/>
      <w:pPr>
        <w:ind w:left="6832" w:hanging="360"/>
      </w:pPr>
      <w:rPr>
        <w:rFonts w:hint="default"/>
        <w:lang w:val="sk-SK" w:eastAsia="en-US" w:bidi="ar-SA"/>
      </w:rPr>
    </w:lvl>
    <w:lvl w:ilvl="8" w:tplc="FF80656E">
      <w:numFmt w:val="bullet"/>
      <w:lvlText w:val="•"/>
      <w:lvlJc w:val="left"/>
      <w:pPr>
        <w:ind w:left="8030" w:hanging="360"/>
      </w:pPr>
      <w:rPr>
        <w:rFonts w:hint="default"/>
        <w:lang w:val="sk-SK" w:eastAsia="en-US" w:bidi="ar-SA"/>
      </w:rPr>
    </w:lvl>
  </w:abstractNum>
  <w:abstractNum w:abstractNumId="19" w15:restartNumberingAfterBreak="0">
    <w:nsid w:val="293F16B2"/>
    <w:multiLevelType w:val="hybridMultilevel"/>
    <w:tmpl w:val="CB5E8DF4"/>
    <w:lvl w:ilvl="0" w:tplc="396C739A">
      <w:numFmt w:val="bullet"/>
      <w:lvlText w:val="o"/>
      <w:lvlJc w:val="left"/>
      <w:pPr>
        <w:ind w:left="1976" w:hanging="360"/>
      </w:pPr>
      <w:rPr>
        <w:rFonts w:ascii="Courier New" w:eastAsia="Courier New" w:hAnsi="Courier New" w:cs="Courier New" w:hint="default"/>
        <w:w w:val="100"/>
        <w:sz w:val="22"/>
        <w:szCs w:val="22"/>
        <w:lang w:val="sk-SK" w:eastAsia="en-US" w:bidi="ar-SA"/>
      </w:rPr>
    </w:lvl>
    <w:lvl w:ilvl="1" w:tplc="5A68DD02">
      <w:numFmt w:val="bullet"/>
      <w:lvlText w:val="•"/>
      <w:lvlJc w:val="left"/>
      <w:pPr>
        <w:ind w:left="2824" w:hanging="360"/>
      </w:pPr>
      <w:rPr>
        <w:rFonts w:hint="default"/>
        <w:lang w:val="sk-SK" w:eastAsia="en-US" w:bidi="ar-SA"/>
      </w:rPr>
    </w:lvl>
    <w:lvl w:ilvl="2" w:tplc="3F0C0FCE">
      <w:numFmt w:val="bullet"/>
      <w:lvlText w:val="•"/>
      <w:lvlJc w:val="left"/>
      <w:pPr>
        <w:ind w:left="3669" w:hanging="360"/>
      </w:pPr>
      <w:rPr>
        <w:rFonts w:hint="default"/>
        <w:lang w:val="sk-SK" w:eastAsia="en-US" w:bidi="ar-SA"/>
      </w:rPr>
    </w:lvl>
    <w:lvl w:ilvl="3" w:tplc="B29EC7A8">
      <w:numFmt w:val="bullet"/>
      <w:lvlText w:val="•"/>
      <w:lvlJc w:val="left"/>
      <w:pPr>
        <w:ind w:left="4513" w:hanging="360"/>
      </w:pPr>
      <w:rPr>
        <w:rFonts w:hint="default"/>
        <w:lang w:val="sk-SK" w:eastAsia="en-US" w:bidi="ar-SA"/>
      </w:rPr>
    </w:lvl>
    <w:lvl w:ilvl="4" w:tplc="ECD09BC0">
      <w:numFmt w:val="bullet"/>
      <w:lvlText w:val="•"/>
      <w:lvlJc w:val="left"/>
      <w:pPr>
        <w:ind w:left="5358" w:hanging="360"/>
      </w:pPr>
      <w:rPr>
        <w:rFonts w:hint="default"/>
        <w:lang w:val="sk-SK" w:eastAsia="en-US" w:bidi="ar-SA"/>
      </w:rPr>
    </w:lvl>
    <w:lvl w:ilvl="5" w:tplc="BD3A12BA">
      <w:numFmt w:val="bullet"/>
      <w:lvlText w:val="•"/>
      <w:lvlJc w:val="left"/>
      <w:pPr>
        <w:ind w:left="6203" w:hanging="360"/>
      </w:pPr>
      <w:rPr>
        <w:rFonts w:hint="default"/>
        <w:lang w:val="sk-SK" w:eastAsia="en-US" w:bidi="ar-SA"/>
      </w:rPr>
    </w:lvl>
    <w:lvl w:ilvl="6" w:tplc="A7B089E6">
      <w:numFmt w:val="bullet"/>
      <w:lvlText w:val="•"/>
      <w:lvlJc w:val="left"/>
      <w:pPr>
        <w:ind w:left="7047" w:hanging="360"/>
      </w:pPr>
      <w:rPr>
        <w:rFonts w:hint="default"/>
        <w:lang w:val="sk-SK" w:eastAsia="en-US" w:bidi="ar-SA"/>
      </w:rPr>
    </w:lvl>
    <w:lvl w:ilvl="7" w:tplc="B41043BE">
      <w:numFmt w:val="bullet"/>
      <w:lvlText w:val="•"/>
      <w:lvlJc w:val="left"/>
      <w:pPr>
        <w:ind w:left="7892" w:hanging="360"/>
      </w:pPr>
      <w:rPr>
        <w:rFonts w:hint="default"/>
        <w:lang w:val="sk-SK" w:eastAsia="en-US" w:bidi="ar-SA"/>
      </w:rPr>
    </w:lvl>
    <w:lvl w:ilvl="8" w:tplc="30A46E9E">
      <w:numFmt w:val="bullet"/>
      <w:lvlText w:val="•"/>
      <w:lvlJc w:val="left"/>
      <w:pPr>
        <w:ind w:left="8737" w:hanging="360"/>
      </w:pPr>
      <w:rPr>
        <w:rFonts w:hint="default"/>
        <w:lang w:val="sk-SK" w:eastAsia="en-US" w:bidi="ar-SA"/>
      </w:rPr>
    </w:lvl>
  </w:abstractNum>
  <w:abstractNum w:abstractNumId="20" w15:restartNumberingAfterBreak="0">
    <w:nsid w:val="2A261F7A"/>
    <w:multiLevelType w:val="multilevel"/>
    <w:tmpl w:val="041B0021"/>
    <w:lvl w:ilvl="0">
      <w:start w:val="1"/>
      <w:numFmt w:val="bullet"/>
      <w:pStyle w:val="OPISListParagraph"/>
      <w:lvlText w:val=""/>
      <w:lvlJc w:val="left"/>
      <w:pPr>
        <w:ind w:left="360" w:hanging="360"/>
      </w:pPr>
      <w:rPr>
        <w:rFonts w:ascii="Wingdings" w:hAnsi="Wingdings" w:hint="default"/>
        <w:color w:val="191946"/>
        <w:sz w:val="18"/>
      </w:rPr>
    </w:lvl>
    <w:lvl w:ilvl="1">
      <w:start w:val="1"/>
      <w:numFmt w:val="bullet"/>
      <w:lvlText w:val=""/>
      <w:lvlJc w:val="left"/>
      <w:pPr>
        <w:ind w:left="720" w:hanging="360"/>
      </w:pPr>
      <w:rPr>
        <w:rFonts w:ascii="Wingdings" w:hAnsi="Wingdings" w:hint="default"/>
        <w:color w:val="191946"/>
        <w:sz w:val="16"/>
      </w:rPr>
    </w:lvl>
    <w:lvl w:ilvl="2">
      <w:start w:val="1"/>
      <w:numFmt w:val="bullet"/>
      <w:lvlText w:val=""/>
      <w:lvlJc w:val="left"/>
      <w:pPr>
        <w:ind w:left="1080" w:hanging="360"/>
      </w:pPr>
      <w:rPr>
        <w:rFonts w:ascii="Wingdings" w:hAnsi="Wingdings" w:hint="default"/>
        <w:color w:val="191946"/>
      </w:rPr>
    </w:lvl>
    <w:lvl w:ilvl="3">
      <w:start w:val="1"/>
      <w:numFmt w:val="bullet"/>
      <w:lvlText w:val=""/>
      <w:lvlJc w:val="left"/>
      <w:pPr>
        <w:ind w:left="1440" w:hanging="360"/>
      </w:pPr>
      <w:rPr>
        <w:rFonts w:ascii="Symbol" w:hAnsi="Symbol" w:hint="default"/>
        <w:color w:val="191946"/>
      </w:rPr>
    </w:lvl>
    <w:lvl w:ilvl="4">
      <w:start w:val="1"/>
      <w:numFmt w:val="bullet"/>
      <w:lvlText w:val=""/>
      <w:lvlJc w:val="left"/>
      <w:pPr>
        <w:ind w:left="1800" w:hanging="360"/>
      </w:pPr>
      <w:rPr>
        <w:rFonts w:ascii="Symbol" w:hAnsi="Symbol" w:hint="default"/>
        <w:color w:val="191946"/>
      </w:rPr>
    </w:lvl>
    <w:lvl w:ilvl="5">
      <w:start w:val="1"/>
      <w:numFmt w:val="bullet"/>
      <w:lvlText w:val=""/>
      <w:lvlJc w:val="left"/>
      <w:pPr>
        <w:ind w:left="2160" w:hanging="360"/>
      </w:pPr>
      <w:rPr>
        <w:rFonts w:ascii="Wingdings" w:hAnsi="Wingdings" w:hint="default"/>
        <w:color w:val="191946"/>
      </w:rPr>
    </w:lvl>
    <w:lvl w:ilvl="6">
      <w:start w:val="1"/>
      <w:numFmt w:val="bullet"/>
      <w:lvlText w:val=""/>
      <w:lvlJc w:val="left"/>
      <w:pPr>
        <w:ind w:left="2520" w:hanging="360"/>
      </w:pPr>
      <w:rPr>
        <w:rFonts w:ascii="Wingdings" w:hAnsi="Wingdings" w:hint="default"/>
        <w:color w:val="191946"/>
      </w:rPr>
    </w:lvl>
    <w:lvl w:ilvl="7">
      <w:start w:val="1"/>
      <w:numFmt w:val="bullet"/>
      <w:lvlText w:val=""/>
      <w:lvlJc w:val="left"/>
      <w:pPr>
        <w:ind w:left="2880" w:hanging="360"/>
      </w:pPr>
      <w:rPr>
        <w:rFonts w:ascii="Symbol" w:hAnsi="Symbol" w:hint="default"/>
        <w:color w:val="191946"/>
      </w:rPr>
    </w:lvl>
    <w:lvl w:ilvl="8">
      <w:start w:val="1"/>
      <w:numFmt w:val="bullet"/>
      <w:lvlText w:val=""/>
      <w:lvlJc w:val="left"/>
      <w:pPr>
        <w:ind w:left="3240" w:hanging="360"/>
      </w:pPr>
      <w:rPr>
        <w:rFonts w:ascii="Symbol" w:hAnsi="Symbol" w:hint="default"/>
        <w:color w:val="191946"/>
      </w:rPr>
    </w:lvl>
  </w:abstractNum>
  <w:abstractNum w:abstractNumId="21" w15:restartNumberingAfterBreak="0">
    <w:nsid w:val="2C5D1F10"/>
    <w:multiLevelType w:val="multilevel"/>
    <w:tmpl w:val="530EA51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1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E57C2F"/>
    <w:multiLevelType w:val="hybridMultilevel"/>
    <w:tmpl w:val="CDB2BE50"/>
    <w:lvl w:ilvl="0" w:tplc="DFF20876">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2D803DDD"/>
    <w:multiLevelType w:val="hybridMultilevel"/>
    <w:tmpl w:val="2A4A9BD8"/>
    <w:lvl w:ilvl="0" w:tplc="2AB84652">
      <w:numFmt w:val="bullet"/>
      <w:lvlText w:val="o"/>
      <w:lvlJc w:val="left"/>
      <w:pPr>
        <w:ind w:left="1268" w:hanging="360"/>
      </w:pPr>
      <w:rPr>
        <w:rFonts w:ascii="Courier New" w:eastAsia="Courier New" w:hAnsi="Courier New" w:cs="Courier New" w:hint="default"/>
        <w:w w:val="100"/>
        <w:sz w:val="22"/>
        <w:szCs w:val="22"/>
        <w:lang w:val="sk-SK" w:eastAsia="en-US" w:bidi="ar-SA"/>
      </w:rPr>
    </w:lvl>
    <w:lvl w:ilvl="1" w:tplc="3B965D02">
      <w:numFmt w:val="bullet"/>
      <w:lvlText w:val="o"/>
      <w:lvlJc w:val="left"/>
      <w:pPr>
        <w:ind w:left="2019" w:hanging="524"/>
      </w:pPr>
      <w:rPr>
        <w:rFonts w:ascii="Courier New" w:eastAsia="Courier New" w:hAnsi="Courier New" w:cs="Courier New" w:hint="default"/>
        <w:w w:val="100"/>
        <w:sz w:val="22"/>
        <w:szCs w:val="22"/>
        <w:lang w:val="sk-SK" w:eastAsia="en-US" w:bidi="ar-SA"/>
      </w:rPr>
    </w:lvl>
    <w:lvl w:ilvl="2" w:tplc="B21206C2">
      <w:numFmt w:val="bullet"/>
      <w:lvlText w:val="•"/>
      <w:lvlJc w:val="left"/>
      <w:pPr>
        <w:ind w:left="2954" w:hanging="524"/>
      </w:pPr>
      <w:rPr>
        <w:rFonts w:hint="default"/>
        <w:lang w:val="sk-SK" w:eastAsia="en-US" w:bidi="ar-SA"/>
      </w:rPr>
    </w:lvl>
    <w:lvl w:ilvl="3" w:tplc="B20850EA">
      <w:numFmt w:val="bullet"/>
      <w:lvlText w:val="•"/>
      <w:lvlJc w:val="left"/>
      <w:pPr>
        <w:ind w:left="3888" w:hanging="524"/>
      </w:pPr>
      <w:rPr>
        <w:rFonts w:hint="default"/>
        <w:lang w:val="sk-SK" w:eastAsia="en-US" w:bidi="ar-SA"/>
      </w:rPr>
    </w:lvl>
    <w:lvl w:ilvl="4" w:tplc="A56C94CC">
      <w:numFmt w:val="bullet"/>
      <w:lvlText w:val="•"/>
      <w:lvlJc w:val="left"/>
      <w:pPr>
        <w:ind w:left="4822" w:hanging="524"/>
      </w:pPr>
      <w:rPr>
        <w:rFonts w:hint="default"/>
        <w:lang w:val="sk-SK" w:eastAsia="en-US" w:bidi="ar-SA"/>
      </w:rPr>
    </w:lvl>
    <w:lvl w:ilvl="5" w:tplc="E8B2AD28">
      <w:numFmt w:val="bullet"/>
      <w:lvlText w:val="•"/>
      <w:lvlJc w:val="left"/>
      <w:pPr>
        <w:ind w:left="5756" w:hanging="524"/>
      </w:pPr>
      <w:rPr>
        <w:rFonts w:hint="default"/>
        <w:lang w:val="sk-SK" w:eastAsia="en-US" w:bidi="ar-SA"/>
      </w:rPr>
    </w:lvl>
    <w:lvl w:ilvl="6" w:tplc="7E8EB3C4">
      <w:numFmt w:val="bullet"/>
      <w:lvlText w:val="•"/>
      <w:lvlJc w:val="left"/>
      <w:pPr>
        <w:ind w:left="6690" w:hanging="524"/>
      </w:pPr>
      <w:rPr>
        <w:rFonts w:hint="default"/>
        <w:lang w:val="sk-SK" w:eastAsia="en-US" w:bidi="ar-SA"/>
      </w:rPr>
    </w:lvl>
    <w:lvl w:ilvl="7" w:tplc="00702D50">
      <w:numFmt w:val="bullet"/>
      <w:lvlText w:val="•"/>
      <w:lvlJc w:val="left"/>
      <w:pPr>
        <w:ind w:left="7624" w:hanging="524"/>
      </w:pPr>
      <w:rPr>
        <w:rFonts w:hint="default"/>
        <w:lang w:val="sk-SK" w:eastAsia="en-US" w:bidi="ar-SA"/>
      </w:rPr>
    </w:lvl>
    <w:lvl w:ilvl="8" w:tplc="D7AA5022">
      <w:numFmt w:val="bullet"/>
      <w:lvlText w:val="•"/>
      <w:lvlJc w:val="left"/>
      <w:pPr>
        <w:ind w:left="8558" w:hanging="524"/>
      </w:pPr>
      <w:rPr>
        <w:rFonts w:hint="default"/>
        <w:lang w:val="sk-SK" w:eastAsia="en-US" w:bidi="ar-SA"/>
      </w:rPr>
    </w:lvl>
  </w:abstractNum>
  <w:abstractNum w:abstractNumId="24" w15:restartNumberingAfterBreak="0">
    <w:nsid w:val="2E937B3E"/>
    <w:multiLevelType w:val="hybridMultilevel"/>
    <w:tmpl w:val="BDC255B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342C47B5"/>
    <w:multiLevelType w:val="hybridMultilevel"/>
    <w:tmpl w:val="5AEEC67C"/>
    <w:lvl w:ilvl="0" w:tplc="F5B26CC4">
      <w:numFmt w:val="bullet"/>
      <w:lvlText w:val="o"/>
      <w:lvlJc w:val="left"/>
      <w:pPr>
        <w:ind w:left="1976" w:hanging="360"/>
      </w:pPr>
      <w:rPr>
        <w:rFonts w:ascii="Courier New" w:eastAsia="Courier New" w:hAnsi="Courier New" w:cs="Courier New" w:hint="default"/>
        <w:w w:val="100"/>
        <w:sz w:val="22"/>
        <w:szCs w:val="22"/>
        <w:lang w:val="sk-SK" w:eastAsia="en-US" w:bidi="ar-SA"/>
      </w:rPr>
    </w:lvl>
    <w:lvl w:ilvl="1" w:tplc="2CC4CAFA">
      <w:numFmt w:val="bullet"/>
      <w:lvlText w:val="•"/>
      <w:lvlJc w:val="left"/>
      <w:pPr>
        <w:ind w:left="2824" w:hanging="360"/>
      </w:pPr>
      <w:rPr>
        <w:rFonts w:hint="default"/>
        <w:lang w:val="sk-SK" w:eastAsia="en-US" w:bidi="ar-SA"/>
      </w:rPr>
    </w:lvl>
    <w:lvl w:ilvl="2" w:tplc="4F3AF996">
      <w:numFmt w:val="bullet"/>
      <w:lvlText w:val="•"/>
      <w:lvlJc w:val="left"/>
      <w:pPr>
        <w:ind w:left="3669" w:hanging="360"/>
      </w:pPr>
      <w:rPr>
        <w:rFonts w:hint="default"/>
        <w:lang w:val="sk-SK" w:eastAsia="en-US" w:bidi="ar-SA"/>
      </w:rPr>
    </w:lvl>
    <w:lvl w:ilvl="3" w:tplc="893E8BD8">
      <w:numFmt w:val="bullet"/>
      <w:lvlText w:val="•"/>
      <w:lvlJc w:val="left"/>
      <w:pPr>
        <w:ind w:left="4513" w:hanging="360"/>
      </w:pPr>
      <w:rPr>
        <w:rFonts w:hint="default"/>
        <w:lang w:val="sk-SK" w:eastAsia="en-US" w:bidi="ar-SA"/>
      </w:rPr>
    </w:lvl>
    <w:lvl w:ilvl="4" w:tplc="70A4C82C">
      <w:numFmt w:val="bullet"/>
      <w:lvlText w:val="•"/>
      <w:lvlJc w:val="left"/>
      <w:pPr>
        <w:ind w:left="5358" w:hanging="360"/>
      </w:pPr>
      <w:rPr>
        <w:rFonts w:hint="default"/>
        <w:lang w:val="sk-SK" w:eastAsia="en-US" w:bidi="ar-SA"/>
      </w:rPr>
    </w:lvl>
    <w:lvl w:ilvl="5" w:tplc="E48A2F62">
      <w:numFmt w:val="bullet"/>
      <w:lvlText w:val="•"/>
      <w:lvlJc w:val="left"/>
      <w:pPr>
        <w:ind w:left="6203" w:hanging="360"/>
      </w:pPr>
      <w:rPr>
        <w:rFonts w:hint="default"/>
        <w:lang w:val="sk-SK" w:eastAsia="en-US" w:bidi="ar-SA"/>
      </w:rPr>
    </w:lvl>
    <w:lvl w:ilvl="6" w:tplc="407C5F0E">
      <w:numFmt w:val="bullet"/>
      <w:lvlText w:val="•"/>
      <w:lvlJc w:val="left"/>
      <w:pPr>
        <w:ind w:left="7047" w:hanging="360"/>
      </w:pPr>
      <w:rPr>
        <w:rFonts w:hint="default"/>
        <w:lang w:val="sk-SK" w:eastAsia="en-US" w:bidi="ar-SA"/>
      </w:rPr>
    </w:lvl>
    <w:lvl w:ilvl="7" w:tplc="213A326E">
      <w:numFmt w:val="bullet"/>
      <w:lvlText w:val="•"/>
      <w:lvlJc w:val="left"/>
      <w:pPr>
        <w:ind w:left="7892" w:hanging="360"/>
      </w:pPr>
      <w:rPr>
        <w:rFonts w:hint="default"/>
        <w:lang w:val="sk-SK" w:eastAsia="en-US" w:bidi="ar-SA"/>
      </w:rPr>
    </w:lvl>
    <w:lvl w:ilvl="8" w:tplc="FF2CEFE2">
      <w:numFmt w:val="bullet"/>
      <w:lvlText w:val="•"/>
      <w:lvlJc w:val="left"/>
      <w:pPr>
        <w:ind w:left="8737" w:hanging="360"/>
      </w:pPr>
      <w:rPr>
        <w:rFonts w:hint="default"/>
        <w:lang w:val="sk-SK" w:eastAsia="en-US" w:bidi="ar-SA"/>
      </w:rPr>
    </w:lvl>
  </w:abstractNum>
  <w:abstractNum w:abstractNumId="2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7"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EDE10DC"/>
    <w:multiLevelType w:val="hybridMultilevel"/>
    <w:tmpl w:val="C47A258E"/>
    <w:lvl w:ilvl="0" w:tplc="148226BC">
      <w:start w:val="1"/>
      <w:numFmt w:val="decimal"/>
      <w:pStyle w:val="zoznam123"/>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093B45"/>
    <w:multiLevelType w:val="hybridMultilevel"/>
    <w:tmpl w:val="25463AAC"/>
    <w:lvl w:ilvl="0" w:tplc="2EF852B2">
      <w:numFmt w:val="bullet"/>
      <w:lvlText w:val="-"/>
      <w:lvlJc w:val="left"/>
      <w:pPr>
        <w:ind w:left="1604" w:hanging="360"/>
      </w:pPr>
      <w:rPr>
        <w:rFonts w:ascii="Times New Roman" w:eastAsia="Times New Roman" w:hAnsi="Times New Roman" w:cs="Times New Roman" w:hint="default"/>
        <w:w w:val="100"/>
        <w:sz w:val="22"/>
        <w:szCs w:val="22"/>
        <w:lang w:val="sk-SK" w:eastAsia="en-US" w:bidi="ar-SA"/>
      </w:rPr>
    </w:lvl>
    <w:lvl w:ilvl="1" w:tplc="D3367C22">
      <w:numFmt w:val="bullet"/>
      <w:lvlText w:val="o"/>
      <w:lvlJc w:val="left"/>
      <w:pPr>
        <w:ind w:left="2038" w:hanging="423"/>
      </w:pPr>
      <w:rPr>
        <w:rFonts w:ascii="Courier New" w:eastAsia="Courier New" w:hAnsi="Courier New" w:cs="Courier New" w:hint="default"/>
        <w:w w:val="100"/>
        <w:sz w:val="22"/>
        <w:szCs w:val="22"/>
        <w:lang w:val="sk-SK" w:eastAsia="en-US" w:bidi="ar-SA"/>
      </w:rPr>
    </w:lvl>
    <w:lvl w:ilvl="2" w:tplc="B60673E6">
      <w:numFmt w:val="bullet"/>
      <w:lvlText w:val="•"/>
      <w:lvlJc w:val="left"/>
      <w:pPr>
        <w:ind w:left="2040" w:hanging="423"/>
      </w:pPr>
      <w:rPr>
        <w:rFonts w:hint="default"/>
        <w:lang w:val="sk-SK" w:eastAsia="en-US" w:bidi="ar-SA"/>
      </w:rPr>
    </w:lvl>
    <w:lvl w:ilvl="3" w:tplc="BBA8BF76">
      <w:numFmt w:val="bullet"/>
      <w:lvlText w:val="•"/>
      <w:lvlJc w:val="left"/>
      <w:pPr>
        <w:ind w:left="3088" w:hanging="423"/>
      </w:pPr>
      <w:rPr>
        <w:rFonts w:hint="default"/>
        <w:lang w:val="sk-SK" w:eastAsia="en-US" w:bidi="ar-SA"/>
      </w:rPr>
    </w:lvl>
    <w:lvl w:ilvl="4" w:tplc="99201038">
      <w:numFmt w:val="bullet"/>
      <w:lvlText w:val="•"/>
      <w:lvlJc w:val="left"/>
      <w:pPr>
        <w:ind w:left="4136" w:hanging="423"/>
      </w:pPr>
      <w:rPr>
        <w:rFonts w:hint="default"/>
        <w:lang w:val="sk-SK" w:eastAsia="en-US" w:bidi="ar-SA"/>
      </w:rPr>
    </w:lvl>
    <w:lvl w:ilvl="5" w:tplc="A33E2B3C">
      <w:numFmt w:val="bullet"/>
      <w:lvlText w:val="•"/>
      <w:lvlJc w:val="left"/>
      <w:pPr>
        <w:ind w:left="5184" w:hanging="423"/>
      </w:pPr>
      <w:rPr>
        <w:rFonts w:hint="default"/>
        <w:lang w:val="sk-SK" w:eastAsia="en-US" w:bidi="ar-SA"/>
      </w:rPr>
    </w:lvl>
    <w:lvl w:ilvl="6" w:tplc="E814024A">
      <w:numFmt w:val="bullet"/>
      <w:lvlText w:val="•"/>
      <w:lvlJc w:val="left"/>
      <w:pPr>
        <w:ind w:left="6233" w:hanging="423"/>
      </w:pPr>
      <w:rPr>
        <w:rFonts w:hint="default"/>
        <w:lang w:val="sk-SK" w:eastAsia="en-US" w:bidi="ar-SA"/>
      </w:rPr>
    </w:lvl>
    <w:lvl w:ilvl="7" w:tplc="2976E700">
      <w:numFmt w:val="bullet"/>
      <w:lvlText w:val="•"/>
      <w:lvlJc w:val="left"/>
      <w:pPr>
        <w:ind w:left="7281" w:hanging="423"/>
      </w:pPr>
      <w:rPr>
        <w:rFonts w:hint="default"/>
        <w:lang w:val="sk-SK" w:eastAsia="en-US" w:bidi="ar-SA"/>
      </w:rPr>
    </w:lvl>
    <w:lvl w:ilvl="8" w:tplc="9F18EA08">
      <w:numFmt w:val="bullet"/>
      <w:lvlText w:val="•"/>
      <w:lvlJc w:val="left"/>
      <w:pPr>
        <w:ind w:left="8329" w:hanging="423"/>
      </w:pPr>
      <w:rPr>
        <w:rFonts w:hint="default"/>
        <w:lang w:val="sk-SK" w:eastAsia="en-US" w:bidi="ar-SA"/>
      </w:rPr>
    </w:lvl>
  </w:abstractNum>
  <w:abstractNum w:abstractNumId="30" w15:restartNumberingAfterBreak="0">
    <w:nsid w:val="45A34BA8"/>
    <w:multiLevelType w:val="hybridMultilevel"/>
    <w:tmpl w:val="5AB2D242"/>
    <w:lvl w:ilvl="0" w:tplc="C44E71D0">
      <w:numFmt w:val="bullet"/>
      <w:lvlText w:val="o"/>
      <w:lvlJc w:val="left"/>
      <w:pPr>
        <w:ind w:left="2038" w:hanging="423"/>
      </w:pPr>
      <w:rPr>
        <w:rFonts w:ascii="Courier New" w:eastAsia="Courier New" w:hAnsi="Courier New" w:cs="Courier New" w:hint="default"/>
        <w:w w:val="100"/>
        <w:sz w:val="22"/>
        <w:szCs w:val="22"/>
        <w:lang w:val="sk-SK" w:eastAsia="en-US" w:bidi="ar-SA"/>
      </w:rPr>
    </w:lvl>
    <w:lvl w:ilvl="1" w:tplc="C9CA0922">
      <w:numFmt w:val="bullet"/>
      <w:lvlText w:val="•"/>
      <w:lvlJc w:val="left"/>
      <w:pPr>
        <w:ind w:left="2878" w:hanging="423"/>
      </w:pPr>
      <w:rPr>
        <w:rFonts w:hint="default"/>
        <w:lang w:val="sk-SK" w:eastAsia="en-US" w:bidi="ar-SA"/>
      </w:rPr>
    </w:lvl>
    <w:lvl w:ilvl="2" w:tplc="D8D61972">
      <w:numFmt w:val="bullet"/>
      <w:lvlText w:val="•"/>
      <w:lvlJc w:val="left"/>
      <w:pPr>
        <w:ind w:left="3717" w:hanging="423"/>
      </w:pPr>
      <w:rPr>
        <w:rFonts w:hint="default"/>
        <w:lang w:val="sk-SK" w:eastAsia="en-US" w:bidi="ar-SA"/>
      </w:rPr>
    </w:lvl>
    <w:lvl w:ilvl="3" w:tplc="6C9E77C4">
      <w:numFmt w:val="bullet"/>
      <w:lvlText w:val="•"/>
      <w:lvlJc w:val="left"/>
      <w:pPr>
        <w:ind w:left="4555" w:hanging="423"/>
      </w:pPr>
      <w:rPr>
        <w:rFonts w:hint="default"/>
        <w:lang w:val="sk-SK" w:eastAsia="en-US" w:bidi="ar-SA"/>
      </w:rPr>
    </w:lvl>
    <w:lvl w:ilvl="4" w:tplc="0E7CF7B2">
      <w:numFmt w:val="bullet"/>
      <w:lvlText w:val="•"/>
      <w:lvlJc w:val="left"/>
      <w:pPr>
        <w:ind w:left="5394" w:hanging="423"/>
      </w:pPr>
      <w:rPr>
        <w:rFonts w:hint="default"/>
        <w:lang w:val="sk-SK" w:eastAsia="en-US" w:bidi="ar-SA"/>
      </w:rPr>
    </w:lvl>
    <w:lvl w:ilvl="5" w:tplc="09DA2CBC">
      <w:numFmt w:val="bullet"/>
      <w:lvlText w:val="•"/>
      <w:lvlJc w:val="left"/>
      <w:pPr>
        <w:ind w:left="6233" w:hanging="423"/>
      </w:pPr>
      <w:rPr>
        <w:rFonts w:hint="default"/>
        <w:lang w:val="sk-SK" w:eastAsia="en-US" w:bidi="ar-SA"/>
      </w:rPr>
    </w:lvl>
    <w:lvl w:ilvl="6" w:tplc="8A5C7A08">
      <w:numFmt w:val="bullet"/>
      <w:lvlText w:val="•"/>
      <w:lvlJc w:val="left"/>
      <w:pPr>
        <w:ind w:left="7071" w:hanging="423"/>
      </w:pPr>
      <w:rPr>
        <w:rFonts w:hint="default"/>
        <w:lang w:val="sk-SK" w:eastAsia="en-US" w:bidi="ar-SA"/>
      </w:rPr>
    </w:lvl>
    <w:lvl w:ilvl="7" w:tplc="F9FE4CC0">
      <w:numFmt w:val="bullet"/>
      <w:lvlText w:val="•"/>
      <w:lvlJc w:val="left"/>
      <w:pPr>
        <w:ind w:left="7910" w:hanging="423"/>
      </w:pPr>
      <w:rPr>
        <w:rFonts w:hint="default"/>
        <w:lang w:val="sk-SK" w:eastAsia="en-US" w:bidi="ar-SA"/>
      </w:rPr>
    </w:lvl>
    <w:lvl w:ilvl="8" w:tplc="BDB0C0C4">
      <w:numFmt w:val="bullet"/>
      <w:lvlText w:val="•"/>
      <w:lvlJc w:val="left"/>
      <w:pPr>
        <w:ind w:left="8749" w:hanging="423"/>
      </w:pPr>
      <w:rPr>
        <w:rFonts w:hint="default"/>
        <w:lang w:val="sk-SK" w:eastAsia="en-US" w:bidi="ar-SA"/>
      </w:rPr>
    </w:lvl>
  </w:abstractNum>
  <w:abstractNum w:abstractNumId="3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B8D2239"/>
    <w:multiLevelType w:val="hybridMultilevel"/>
    <w:tmpl w:val="3E3E60F4"/>
    <w:lvl w:ilvl="0" w:tplc="D20A63EC">
      <w:numFmt w:val="bullet"/>
      <w:lvlText w:val="-"/>
      <w:lvlJc w:val="left"/>
      <w:pPr>
        <w:ind w:left="1309" w:hanging="140"/>
      </w:pPr>
      <w:rPr>
        <w:rFonts w:ascii="Times New Roman" w:eastAsia="Times New Roman" w:hAnsi="Times New Roman" w:cs="Times New Roman" w:hint="default"/>
        <w:w w:val="100"/>
        <w:sz w:val="22"/>
        <w:szCs w:val="22"/>
        <w:lang w:val="sk-SK" w:eastAsia="en-US" w:bidi="ar-SA"/>
      </w:rPr>
    </w:lvl>
    <w:lvl w:ilvl="1" w:tplc="BC280426">
      <w:numFmt w:val="bullet"/>
      <w:lvlText w:val="o"/>
      <w:lvlJc w:val="left"/>
      <w:pPr>
        <w:ind w:left="2019" w:hanging="524"/>
      </w:pPr>
      <w:rPr>
        <w:rFonts w:hint="default"/>
        <w:w w:val="100"/>
        <w:lang w:val="sk-SK" w:eastAsia="en-US" w:bidi="ar-SA"/>
      </w:rPr>
    </w:lvl>
    <w:lvl w:ilvl="2" w:tplc="A478FB6A">
      <w:numFmt w:val="bullet"/>
      <w:lvlText w:val=""/>
      <w:lvlJc w:val="left"/>
      <w:pPr>
        <w:ind w:left="1988" w:hanging="524"/>
      </w:pPr>
      <w:rPr>
        <w:rFonts w:ascii="Wingdings" w:eastAsia="Wingdings" w:hAnsi="Wingdings" w:cs="Wingdings" w:hint="default"/>
        <w:w w:val="100"/>
        <w:sz w:val="22"/>
        <w:szCs w:val="22"/>
        <w:lang w:val="sk-SK" w:eastAsia="en-US" w:bidi="ar-SA"/>
      </w:rPr>
    </w:lvl>
    <w:lvl w:ilvl="3" w:tplc="C31C80EA">
      <w:numFmt w:val="bullet"/>
      <w:lvlText w:val="•"/>
      <w:lvlJc w:val="left"/>
      <w:pPr>
        <w:ind w:left="2040" w:hanging="524"/>
      </w:pPr>
      <w:rPr>
        <w:rFonts w:hint="default"/>
        <w:lang w:val="sk-SK" w:eastAsia="en-US" w:bidi="ar-SA"/>
      </w:rPr>
    </w:lvl>
    <w:lvl w:ilvl="4" w:tplc="254E6556">
      <w:numFmt w:val="bullet"/>
      <w:lvlText w:val="•"/>
      <w:lvlJc w:val="left"/>
      <w:pPr>
        <w:ind w:left="3238" w:hanging="524"/>
      </w:pPr>
      <w:rPr>
        <w:rFonts w:hint="default"/>
        <w:lang w:val="sk-SK" w:eastAsia="en-US" w:bidi="ar-SA"/>
      </w:rPr>
    </w:lvl>
    <w:lvl w:ilvl="5" w:tplc="1EB435AC">
      <w:numFmt w:val="bullet"/>
      <w:lvlText w:val="•"/>
      <w:lvlJc w:val="left"/>
      <w:pPr>
        <w:ind w:left="4436" w:hanging="524"/>
      </w:pPr>
      <w:rPr>
        <w:rFonts w:hint="default"/>
        <w:lang w:val="sk-SK" w:eastAsia="en-US" w:bidi="ar-SA"/>
      </w:rPr>
    </w:lvl>
    <w:lvl w:ilvl="6" w:tplc="6160F730">
      <w:numFmt w:val="bullet"/>
      <w:lvlText w:val="•"/>
      <w:lvlJc w:val="left"/>
      <w:pPr>
        <w:ind w:left="5634" w:hanging="524"/>
      </w:pPr>
      <w:rPr>
        <w:rFonts w:hint="default"/>
        <w:lang w:val="sk-SK" w:eastAsia="en-US" w:bidi="ar-SA"/>
      </w:rPr>
    </w:lvl>
    <w:lvl w:ilvl="7" w:tplc="A56CB358">
      <w:numFmt w:val="bullet"/>
      <w:lvlText w:val="•"/>
      <w:lvlJc w:val="left"/>
      <w:pPr>
        <w:ind w:left="6832" w:hanging="524"/>
      </w:pPr>
      <w:rPr>
        <w:rFonts w:hint="default"/>
        <w:lang w:val="sk-SK" w:eastAsia="en-US" w:bidi="ar-SA"/>
      </w:rPr>
    </w:lvl>
    <w:lvl w:ilvl="8" w:tplc="D07EED12">
      <w:numFmt w:val="bullet"/>
      <w:lvlText w:val="•"/>
      <w:lvlJc w:val="left"/>
      <w:pPr>
        <w:ind w:left="8030" w:hanging="524"/>
      </w:pPr>
      <w:rPr>
        <w:rFonts w:hint="default"/>
        <w:lang w:val="sk-SK" w:eastAsia="en-US" w:bidi="ar-SA"/>
      </w:rPr>
    </w:lvl>
  </w:abstractNum>
  <w:abstractNum w:abstractNumId="34" w15:restartNumberingAfterBreak="0">
    <w:nsid w:val="4D9A5107"/>
    <w:multiLevelType w:val="hybridMultilevel"/>
    <w:tmpl w:val="A230B760"/>
    <w:lvl w:ilvl="0" w:tplc="56D6DFB4">
      <w:numFmt w:val="bullet"/>
      <w:lvlText w:val="o"/>
      <w:lvlJc w:val="left"/>
      <w:pPr>
        <w:ind w:left="1976" w:hanging="423"/>
      </w:pPr>
      <w:rPr>
        <w:rFonts w:ascii="Courier New" w:eastAsia="Courier New" w:hAnsi="Courier New" w:cs="Courier New" w:hint="default"/>
        <w:w w:val="100"/>
        <w:sz w:val="22"/>
        <w:szCs w:val="22"/>
        <w:lang w:val="sk-SK" w:eastAsia="en-US" w:bidi="ar-SA"/>
      </w:rPr>
    </w:lvl>
    <w:lvl w:ilvl="1" w:tplc="9DC62882">
      <w:numFmt w:val="bullet"/>
      <w:lvlText w:val="•"/>
      <w:lvlJc w:val="left"/>
      <w:pPr>
        <w:ind w:left="2824" w:hanging="423"/>
      </w:pPr>
      <w:rPr>
        <w:rFonts w:hint="default"/>
        <w:lang w:val="sk-SK" w:eastAsia="en-US" w:bidi="ar-SA"/>
      </w:rPr>
    </w:lvl>
    <w:lvl w:ilvl="2" w:tplc="5EC0419A">
      <w:numFmt w:val="bullet"/>
      <w:lvlText w:val="•"/>
      <w:lvlJc w:val="left"/>
      <w:pPr>
        <w:ind w:left="3669" w:hanging="423"/>
      </w:pPr>
      <w:rPr>
        <w:rFonts w:hint="default"/>
        <w:lang w:val="sk-SK" w:eastAsia="en-US" w:bidi="ar-SA"/>
      </w:rPr>
    </w:lvl>
    <w:lvl w:ilvl="3" w:tplc="0DDE5D86">
      <w:numFmt w:val="bullet"/>
      <w:lvlText w:val="•"/>
      <w:lvlJc w:val="left"/>
      <w:pPr>
        <w:ind w:left="4513" w:hanging="423"/>
      </w:pPr>
      <w:rPr>
        <w:rFonts w:hint="default"/>
        <w:lang w:val="sk-SK" w:eastAsia="en-US" w:bidi="ar-SA"/>
      </w:rPr>
    </w:lvl>
    <w:lvl w:ilvl="4" w:tplc="666E01C8">
      <w:numFmt w:val="bullet"/>
      <w:lvlText w:val="•"/>
      <w:lvlJc w:val="left"/>
      <w:pPr>
        <w:ind w:left="5358" w:hanging="423"/>
      </w:pPr>
      <w:rPr>
        <w:rFonts w:hint="default"/>
        <w:lang w:val="sk-SK" w:eastAsia="en-US" w:bidi="ar-SA"/>
      </w:rPr>
    </w:lvl>
    <w:lvl w:ilvl="5" w:tplc="AEA80C9A">
      <w:numFmt w:val="bullet"/>
      <w:lvlText w:val="•"/>
      <w:lvlJc w:val="left"/>
      <w:pPr>
        <w:ind w:left="6203" w:hanging="423"/>
      </w:pPr>
      <w:rPr>
        <w:rFonts w:hint="default"/>
        <w:lang w:val="sk-SK" w:eastAsia="en-US" w:bidi="ar-SA"/>
      </w:rPr>
    </w:lvl>
    <w:lvl w:ilvl="6" w:tplc="C25E2ABA">
      <w:numFmt w:val="bullet"/>
      <w:lvlText w:val="•"/>
      <w:lvlJc w:val="left"/>
      <w:pPr>
        <w:ind w:left="7047" w:hanging="423"/>
      </w:pPr>
      <w:rPr>
        <w:rFonts w:hint="default"/>
        <w:lang w:val="sk-SK" w:eastAsia="en-US" w:bidi="ar-SA"/>
      </w:rPr>
    </w:lvl>
    <w:lvl w:ilvl="7" w:tplc="873216F4">
      <w:numFmt w:val="bullet"/>
      <w:lvlText w:val="•"/>
      <w:lvlJc w:val="left"/>
      <w:pPr>
        <w:ind w:left="7892" w:hanging="423"/>
      </w:pPr>
      <w:rPr>
        <w:rFonts w:hint="default"/>
        <w:lang w:val="sk-SK" w:eastAsia="en-US" w:bidi="ar-SA"/>
      </w:rPr>
    </w:lvl>
    <w:lvl w:ilvl="8" w:tplc="D1122D06">
      <w:numFmt w:val="bullet"/>
      <w:lvlText w:val="•"/>
      <w:lvlJc w:val="left"/>
      <w:pPr>
        <w:ind w:left="8737" w:hanging="423"/>
      </w:pPr>
      <w:rPr>
        <w:rFonts w:hint="default"/>
        <w:lang w:val="sk-SK" w:eastAsia="en-US" w:bidi="ar-SA"/>
      </w:rPr>
    </w:lvl>
  </w:abstractNum>
  <w:abstractNum w:abstractNumId="35" w15:restartNumberingAfterBreak="0">
    <w:nsid w:val="4EDD2F2E"/>
    <w:multiLevelType w:val="hybridMultilevel"/>
    <w:tmpl w:val="A13AC49E"/>
    <w:lvl w:ilvl="0" w:tplc="041B000F">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FB441B"/>
    <w:multiLevelType w:val="hybridMultilevel"/>
    <w:tmpl w:val="08527590"/>
    <w:lvl w:ilvl="0" w:tplc="A050CCD8">
      <w:numFmt w:val="bullet"/>
      <w:lvlText w:val="o"/>
      <w:lvlJc w:val="left"/>
      <w:pPr>
        <w:ind w:left="2038" w:hanging="423"/>
      </w:pPr>
      <w:rPr>
        <w:rFonts w:ascii="Courier New" w:eastAsia="Courier New" w:hAnsi="Courier New" w:cs="Courier New" w:hint="default"/>
        <w:w w:val="100"/>
        <w:sz w:val="22"/>
        <w:szCs w:val="22"/>
        <w:lang w:val="sk-SK" w:eastAsia="en-US" w:bidi="ar-SA"/>
      </w:rPr>
    </w:lvl>
    <w:lvl w:ilvl="1" w:tplc="FC168D96">
      <w:numFmt w:val="bullet"/>
      <w:lvlText w:val=""/>
      <w:lvlJc w:val="left"/>
      <w:pPr>
        <w:ind w:left="2697" w:hanging="361"/>
      </w:pPr>
      <w:rPr>
        <w:rFonts w:ascii="Wingdings" w:eastAsia="Wingdings" w:hAnsi="Wingdings" w:cs="Wingdings" w:hint="default"/>
        <w:w w:val="100"/>
        <w:sz w:val="22"/>
        <w:szCs w:val="22"/>
        <w:lang w:val="sk-SK" w:eastAsia="en-US" w:bidi="ar-SA"/>
      </w:rPr>
    </w:lvl>
    <w:lvl w:ilvl="2" w:tplc="5E823E24">
      <w:numFmt w:val="bullet"/>
      <w:lvlText w:val="•"/>
      <w:lvlJc w:val="left"/>
      <w:pPr>
        <w:ind w:left="3558" w:hanging="361"/>
      </w:pPr>
      <w:rPr>
        <w:rFonts w:hint="default"/>
        <w:lang w:val="sk-SK" w:eastAsia="en-US" w:bidi="ar-SA"/>
      </w:rPr>
    </w:lvl>
    <w:lvl w:ilvl="3" w:tplc="5D062222">
      <w:numFmt w:val="bullet"/>
      <w:lvlText w:val="•"/>
      <w:lvlJc w:val="left"/>
      <w:pPr>
        <w:ind w:left="4416" w:hanging="361"/>
      </w:pPr>
      <w:rPr>
        <w:rFonts w:hint="default"/>
        <w:lang w:val="sk-SK" w:eastAsia="en-US" w:bidi="ar-SA"/>
      </w:rPr>
    </w:lvl>
    <w:lvl w:ilvl="4" w:tplc="EB2CB038">
      <w:numFmt w:val="bullet"/>
      <w:lvlText w:val="•"/>
      <w:lvlJc w:val="left"/>
      <w:pPr>
        <w:ind w:left="5275" w:hanging="361"/>
      </w:pPr>
      <w:rPr>
        <w:rFonts w:hint="default"/>
        <w:lang w:val="sk-SK" w:eastAsia="en-US" w:bidi="ar-SA"/>
      </w:rPr>
    </w:lvl>
    <w:lvl w:ilvl="5" w:tplc="E3A81F30">
      <w:numFmt w:val="bullet"/>
      <w:lvlText w:val="•"/>
      <w:lvlJc w:val="left"/>
      <w:pPr>
        <w:ind w:left="6133" w:hanging="361"/>
      </w:pPr>
      <w:rPr>
        <w:rFonts w:hint="default"/>
        <w:lang w:val="sk-SK" w:eastAsia="en-US" w:bidi="ar-SA"/>
      </w:rPr>
    </w:lvl>
    <w:lvl w:ilvl="6" w:tplc="F1062282">
      <w:numFmt w:val="bullet"/>
      <w:lvlText w:val="•"/>
      <w:lvlJc w:val="left"/>
      <w:pPr>
        <w:ind w:left="6992" w:hanging="361"/>
      </w:pPr>
      <w:rPr>
        <w:rFonts w:hint="default"/>
        <w:lang w:val="sk-SK" w:eastAsia="en-US" w:bidi="ar-SA"/>
      </w:rPr>
    </w:lvl>
    <w:lvl w:ilvl="7" w:tplc="2E501D7E">
      <w:numFmt w:val="bullet"/>
      <w:lvlText w:val="•"/>
      <w:lvlJc w:val="left"/>
      <w:pPr>
        <w:ind w:left="7850" w:hanging="361"/>
      </w:pPr>
      <w:rPr>
        <w:rFonts w:hint="default"/>
        <w:lang w:val="sk-SK" w:eastAsia="en-US" w:bidi="ar-SA"/>
      </w:rPr>
    </w:lvl>
    <w:lvl w:ilvl="8" w:tplc="C1C2A186">
      <w:numFmt w:val="bullet"/>
      <w:lvlText w:val="•"/>
      <w:lvlJc w:val="left"/>
      <w:pPr>
        <w:ind w:left="8709" w:hanging="361"/>
      </w:pPr>
      <w:rPr>
        <w:rFonts w:hint="default"/>
        <w:lang w:val="sk-SK" w:eastAsia="en-US" w:bidi="ar-SA"/>
      </w:rPr>
    </w:lvl>
  </w:abstractNum>
  <w:abstractNum w:abstractNumId="37"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519E696C"/>
    <w:multiLevelType w:val="hybridMultilevel"/>
    <w:tmpl w:val="3A147C0A"/>
    <w:lvl w:ilvl="0" w:tplc="0C22D304">
      <w:numFmt w:val="bullet"/>
      <w:lvlText w:val="-"/>
      <w:lvlJc w:val="left"/>
      <w:pPr>
        <w:ind w:left="1604" w:hanging="360"/>
      </w:pPr>
      <w:rPr>
        <w:rFonts w:ascii="Times New Roman" w:eastAsia="Times New Roman" w:hAnsi="Times New Roman" w:cs="Times New Roman" w:hint="default"/>
        <w:w w:val="100"/>
        <w:sz w:val="22"/>
        <w:szCs w:val="22"/>
        <w:lang w:val="sk-SK" w:eastAsia="en-US" w:bidi="ar-SA"/>
      </w:rPr>
    </w:lvl>
    <w:lvl w:ilvl="1" w:tplc="BD46DB6E">
      <w:numFmt w:val="bullet"/>
      <w:lvlText w:val="o"/>
      <w:lvlJc w:val="left"/>
      <w:pPr>
        <w:ind w:left="1976" w:hanging="360"/>
      </w:pPr>
      <w:rPr>
        <w:rFonts w:ascii="Courier New" w:eastAsia="Courier New" w:hAnsi="Courier New" w:cs="Courier New" w:hint="default"/>
        <w:w w:val="100"/>
        <w:sz w:val="22"/>
        <w:szCs w:val="22"/>
        <w:lang w:val="sk-SK" w:eastAsia="en-US" w:bidi="ar-SA"/>
      </w:rPr>
    </w:lvl>
    <w:lvl w:ilvl="2" w:tplc="C172BF6C">
      <w:numFmt w:val="bullet"/>
      <w:lvlText w:val="•"/>
      <w:lvlJc w:val="left"/>
      <w:pPr>
        <w:ind w:left="2918" w:hanging="360"/>
      </w:pPr>
      <w:rPr>
        <w:rFonts w:hint="default"/>
        <w:lang w:val="sk-SK" w:eastAsia="en-US" w:bidi="ar-SA"/>
      </w:rPr>
    </w:lvl>
    <w:lvl w:ilvl="3" w:tplc="02027D8A">
      <w:numFmt w:val="bullet"/>
      <w:lvlText w:val="•"/>
      <w:lvlJc w:val="left"/>
      <w:pPr>
        <w:ind w:left="3856" w:hanging="360"/>
      </w:pPr>
      <w:rPr>
        <w:rFonts w:hint="default"/>
        <w:lang w:val="sk-SK" w:eastAsia="en-US" w:bidi="ar-SA"/>
      </w:rPr>
    </w:lvl>
    <w:lvl w:ilvl="4" w:tplc="98C65322">
      <w:numFmt w:val="bullet"/>
      <w:lvlText w:val="•"/>
      <w:lvlJc w:val="left"/>
      <w:pPr>
        <w:ind w:left="4795" w:hanging="360"/>
      </w:pPr>
      <w:rPr>
        <w:rFonts w:hint="default"/>
        <w:lang w:val="sk-SK" w:eastAsia="en-US" w:bidi="ar-SA"/>
      </w:rPr>
    </w:lvl>
    <w:lvl w:ilvl="5" w:tplc="A36E4192">
      <w:numFmt w:val="bullet"/>
      <w:lvlText w:val="•"/>
      <w:lvlJc w:val="left"/>
      <w:pPr>
        <w:ind w:left="5733" w:hanging="360"/>
      </w:pPr>
      <w:rPr>
        <w:rFonts w:hint="default"/>
        <w:lang w:val="sk-SK" w:eastAsia="en-US" w:bidi="ar-SA"/>
      </w:rPr>
    </w:lvl>
    <w:lvl w:ilvl="6" w:tplc="0B8C5410">
      <w:numFmt w:val="bullet"/>
      <w:lvlText w:val="•"/>
      <w:lvlJc w:val="left"/>
      <w:pPr>
        <w:ind w:left="6672" w:hanging="360"/>
      </w:pPr>
      <w:rPr>
        <w:rFonts w:hint="default"/>
        <w:lang w:val="sk-SK" w:eastAsia="en-US" w:bidi="ar-SA"/>
      </w:rPr>
    </w:lvl>
    <w:lvl w:ilvl="7" w:tplc="7574784E">
      <w:numFmt w:val="bullet"/>
      <w:lvlText w:val="•"/>
      <w:lvlJc w:val="left"/>
      <w:pPr>
        <w:ind w:left="7610" w:hanging="360"/>
      </w:pPr>
      <w:rPr>
        <w:rFonts w:hint="default"/>
        <w:lang w:val="sk-SK" w:eastAsia="en-US" w:bidi="ar-SA"/>
      </w:rPr>
    </w:lvl>
    <w:lvl w:ilvl="8" w:tplc="CF1CE8E8">
      <w:numFmt w:val="bullet"/>
      <w:lvlText w:val="•"/>
      <w:lvlJc w:val="left"/>
      <w:pPr>
        <w:ind w:left="8549" w:hanging="360"/>
      </w:pPr>
      <w:rPr>
        <w:rFonts w:hint="default"/>
        <w:lang w:val="sk-SK" w:eastAsia="en-US" w:bidi="ar-SA"/>
      </w:rPr>
    </w:lvl>
  </w:abstractNum>
  <w:abstractNum w:abstractNumId="39" w15:restartNumberingAfterBreak="0">
    <w:nsid w:val="51D40503"/>
    <w:multiLevelType w:val="hybridMultilevel"/>
    <w:tmpl w:val="09683E5E"/>
    <w:lvl w:ilvl="0" w:tplc="18BAECF2">
      <w:numFmt w:val="bullet"/>
      <w:lvlText w:val="-"/>
      <w:lvlJc w:val="left"/>
      <w:pPr>
        <w:ind w:left="1309" w:hanging="140"/>
      </w:pPr>
      <w:rPr>
        <w:rFonts w:ascii="Times New Roman" w:eastAsia="Times New Roman" w:hAnsi="Times New Roman" w:cs="Times New Roman" w:hint="default"/>
        <w:w w:val="100"/>
        <w:sz w:val="22"/>
        <w:szCs w:val="22"/>
        <w:lang w:val="sk-SK" w:eastAsia="en-US" w:bidi="ar-SA"/>
      </w:rPr>
    </w:lvl>
    <w:lvl w:ilvl="1" w:tplc="7F52D704">
      <w:numFmt w:val="bullet"/>
      <w:lvlText w:val="o"/>
      <w:lvlJc w:val="left"/>
      <w:pPr>
        <w:ind w:left="1976" w:hanging="524"/>
      </w:pPr>
      <w:rPr>
        <w:rFonts w:ascii="Courier New" w:eastAsia="Courier New" w:hAnsi="Courier New" w:cs="Courier New" w:hint="default"/>
        <w:w w:val="100"/>
        <w:sz w:val="22"/>
        <w:szCs w:val="22"/>
        <w:lang w:val="sk-SK" w:eastAsia="en-US" w:bidi="ar-SA"/>
      </w:rPr>
    </w:lvl>
    <w:lvl w:ilvl="2" w:tplc="57FCD2D0">
      <w:numFmt w:val="bullet"/>
      <w:lvlText w:val="•"/>
      <w:lvlJc w:val="left"/>
      <w:pPr>
        <w:ind w:left="2918" w:hanging="524"/>
      </w:pPr>
      <w:rPr>
        <w:rFonts w:hint="default"/>
        <w:lang w:val="sk-SK" w:eastAsia="en-US" w:bidi="ar-SA"/>
      </w:rPr>
    </w:lvl>
    <w:lvl w:ilvl="3" w:tplc="11345ACA">
      <w:numFmt w:val="bullet"/>
      <w:lvlText w:val="•"/>
      <w:lvlJc w:val="left"/>
      <w:pPr>
        <w:ind w:left="3856" w:hanging="524"/>
      </w:pPr>
      <w:rPr>
        <w:rFonts w:hint="default"/>
        <w:lang w:val="sk-SK" w:eastAsia="en-US" w:bidi="ar-SA"/>
      </w:rPr>
    </w:lvl>
    <w:lvl w:ilvl="4" w:tplc="51768764">
      <w:numFmt w:val="bullet"/>
      <w:lvlText w:val="•"/>
      <w:lvlJc w:val="left"/>
      <w:pPr>
        <w:ind w:left="4795" w:hanging="524"/>
      </w:pPr>
      <w:rPr>
        <w:rFonts w:hint="default"/>
        <w:lang w:val="sk-SK" w:eastAsia="en-US" w:bidi="ar-SA"/>
      </w:rPr>
    </w:lvl>
    <w:lvl w:ilvl="5" w:tplc="69BE0E6E">
      <w:numFmt w:val="bullet"/>
      <w:lvlText w:val="•"/>
      <w:lvlJc w:val="left"/>
      <w:pPr>
        <w:ind w:left="5733" w:hanging="524"/>
      </w:pPr>
      <w:rPr>
        <w:rFonts w:hint="default"/>
        <w:lang w:val="sk-SK" w:eastAsia="en-US" w:bidi="ar-SA"/>
      </w:rPr>
    </w:lvl>
    <w:lvl w:ilvl="6" w:tplc="F49CC19C">
      <w:numFmt w:val="bullet"/>
      <w:lvlText w:val="•"/>
      <w:lvlJc w:val="left"/>
      <w:pPr>
        <w:ind w:left="6672" w:hanging="524"/>
      </w:pPr>
      <w:rPr>
        <w:rFonts w:hint="default"/>
        <w:lang w:val="sk-SK" w:eastAsia="en-US" w:bidi="ar-SA"/>
      </w:rPr>
    </w:lvl>
    <w:lvl w:ilvl="7" w:tplc="F364D7B2">
      <w:numFmt w:val="bullet"/>
      <w:lvlText w:val="•"/>
      <w:lvlJc w:val="left"/>
      <w:pPr>
        <w:ind w:left="7610" w:hanging="524"/>
      </w:pPr>
      <w:rPr>
        <w:rFonts w:hint="default"/>
        <w:lang w:val="sk-SK" w:eastAsia="en-US" w:bidi="ar-SA"/>
      </w:rPr>
    </w:lvl>
    <w:lvl w:ilvl="8" w:tplc="5AC6D060">
      <w:numFmt w:val="bullet"/>
      <w:lvlText w:val="•"/>
      <w:lvlJc w:val="left"/>
      <w:pPr>
        <w:ind w:left="8549" w:hanging="524"/>
      </w:pPr>
      <w:rPr>
        <w:rFonts w:hint="default"/>
        <w:lang w:val="sk-SK" w:eastAsia="en-US" w:bidi="ar-SA"/>
      </w:rPr>
    </w:lvl>
  </w:abstractNum>
  <w:abstractNum w:abstractNumId="40"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48D7C8A"/>
    <w:multiLevelType w:val="multilevel"/>
    <w:tmpl w:val="DBC21C12"/>
    <w:lvl w:ilvl="0">
      <w:start w:val="1"/>
      <w:numFmt w:val="decimal"/>
      <w:pStyle w:val="lnok"/>
      <w:suff w:val="nothing"/>
      <w:lvlText w:val="Čl.%1"/>
      <w:lvlJc w:val="center"/>
      <w:pPr>
        <w:ind w:left="4111" w:firstLine="284"/>
      </w:pPr>
      <w:rPr>
        <w:rFonts w:hint="default"/>
      </w:rPr>
    </w:lvl>
    <w:lvl w:ilvl="1">
      <w:start w:val="1"/>
      <w:numFmt w:val="lowerLetter"/>
      <w:pStyle w:val="Odstavec"/>
      <w:isLgl/>
      <w:lvlText w:val="%2)"/>
      <w:lvlJc w:val="left"/>
      <w:pPr>
        <w:tabs>
          <w:tab w:val="num" w:pos="567"/>
        </w:tabs>
        <w:ind w:left="567" w:hanging="567"/>
      </w:pPr>
      <w:rPr>
        <w:rFonts w:ascii="Arial" w:eastAsia="Times New Roman" w:hAnsi="Arial" w:cs="Times New Roman"/>
        <w:b w:val="0"/>
        <w:bCs w:val="0"/>
        <w:i w:val="0"/>
        <w:iCs w:val="0"/>
        <w:caps w:val="0"/>
        <w:strike w:val="0"/>
        <w:dstrike w:val="0"/>
        <w:vanish w:val="0"/>
        <w:color w:val="auto"/>
        <w:spacing w:val="0"/>
        <w:kern w:val="0"/>
        <w:position w:val="0"/>
        <w:sz w:val="22"/>
        <w:szCs w:val="22"/>
        <w:u w:val="none"/>
        <w:vertAlign w:val="baseline"/>
        <w:em w:val="none"/>
      </w:rPr>
    </w:lvl>
    <w:lvl w:ilvl="2">
      <w:start w:val="1"/>
      <w:numFmt w:val="decimal"/>
      <w:pStyle w:val="Pododstavec"/>
      <w:isLgl/>
      <w:lvlText w:val="%1.%2.%3."/>
      <w:lvlJc w:val="left"/>
      <w:pPr>
        <w:tabs>
          <w:tab w:val="num" w:pos="1134"/>
        </w:tabs>
        <w:ind w:left="1134" w:hanging="567"/>
      </w:pPr>
      <w:rPr>
        <w:rFonts w:ascii="Arial" w:eastAsia="SimSun" w:hAnsi="Arial" w:cs="Arial" w:hint="default"/>
        <w:b w:val="0"/>
        <w:i w:val="0"/>
        <w:sz w:val="22"/>
        <w:szCs w:val="22"/>
      </w:rPr>
    </w:lvl>
    <w:lvl w:ilvl="3">
      <w:start w:val="1"/>
      <w:numFmt w:val="decimal"/>
      <w:isLgl/>
      <w:lvlText w:val="%1.%2.%3.%4."/>
      <w:lvlJc w:val="left"/>
      <w:pPr>
        <w:tabs>
          <w:tab w:val="num" w:pos="1246"/>
        </w:tabs>
        <w:ind w:left="886" w:hanging="720"/>
      </w:pPr>
      <w:rPr>
        <w:rFonts w:hint="default"/>
      </w:rPr>
    </w:lvl>
    <w:lvl w:ilvl="4">
      <w:start w:val="1"/>
      <w:numFmt w:val="lowerLetter"/>
      <w:pStyle w:val="Bod"/>
      <w:lvlText w:val="%5)"/>
      <w:lvlJc w:val="left"/>
      <w:pPr>
        <w:tabs>
          <w:tab w:val="num" w:pos="1418"/>
        </w:tabs>
        <w:ind w:left="1418" w:hanging="284"/>
      </w:pPr>
      <w:rPr>
        <w:rFonts w:hint="default"/>
        <w:i w:val="0"/>
      </w:rPr>
    </w:lvl>
    <w:lvl w:ilvl="5">
      <w:start w:val="1"/>
      <w:numFmt w:val="lowerLetter"/>
      <w:pStyle w:val="Podbod"/>
      <w:lvlText w:val="%5%6)"/>
      <w:lvlJc w:val="left"/>
      <w:pPr>
        <w:tabs>
          <w:tab w:val="num" w:pos="1985"/>
        </w:tabs>
        <w:ind w:left="1985" w:hanging="567"/>
      </w:pPr>
      <w:rPr>
        <w:rFonts w:hint="default"/>
      </w:rPr>
    </w:lvl>
    <w:lvl w:ilvl="6">
      <w:start w:val="1"/>
      <w:numFmt w:val="decimal"/>
      <w:lvlText w:val="%1.%2.%3.%4.%5.%6.%7."/>
      <w:lvlJc w:val="left"/>
      <w:pPr>
        <w:tabs>
          <w:tab w:val="num" w:pos="1606"/>
        </w:tabs>
        <w:ind w:left="1606" w:hanging="1440"/>
      </w:pPr>
      <w:rPr>
        <w:rFonts w:hint="default"/>
      </w:rPr>
    </w:lvl>
    <w:lvl w:ilvl="7">
      <w:start w:val="1"/>
      <w:numFmt w:val="decimal"/>
      <w:lvlText w:val="%1.%2.%3.%4.%5.%6.%7.%8."/>
      <w:lvlJc w:val="left"/>
      <w:pPr>
        <w:tabs>
          <w:tab w:val="num" w:pos="1606"/>
        </w:tabs>
        <w:ind w:left="1606" w:hanging="1440"/>
      </w:pPr>
      <w:rPr>
        <w:rFonts w:hint="default"/>
      </w:rPr>
    </w:lvl>
    <w:lvl w:ilvl="8">
      <w:start w:val="1"/>
      <w:numFmt w:val="decimal"/>
      <w:lvlText w:val="%1.%2.%3.%4.%5.%6.%7.%8.%9."/>
      <w:lvlJc w:val="left"/>
      <w:pPr>
        <w:tabs>
          <w:tab w:val="num" w:pos="1966"/>
        </w:tabs>
        <w:ind w:left="1966" w:hanging="1800"/>
      </w:pPr>
      <w:rPr>
        <w:rFonts w:hint="default"/>
      </w:rPr>
    </w:lvl>
  </w:abstractNum>
  <w:abstractNum w:abstractNumId="42" w15:restartNumberingAfterBreak="0">
    <w:nsid w:val="55433A59"/>
    <w:multiLevelType w:val="multilevel"/>
    <w:tmpl w:val="B9880864"/>
    <w:lvl w:ilvl="0">
      <w:start w:val="3"/>
      <w:numFmt w:val="decimal"/>
      <w:lvlText w:val="%1"/>
      <w:lvlJc w:val="left"/>
      <w:pPr>
        <w:ind w:left="610" w:hanging="432"/>
      </w:pPr>
      <w:rPr>
        <w:rFonts w:hint="default"/>
        <w:lang w:val="sk-SK" w:eastAsia="en-US" w:bidi="ar-SA"/>
      </w:rPr>
    </w:lvl>
    <w:lvl w:ilvl="1">
      <w:start w:val="1"/>
      <w:numFmt w:val="decimal"/>
      <w:lvlText w:val="%1.%2."/>
      <w:lvlJc w:val="left"/>
      <w:pPr>
        <w:ind w:left="610" w:hanging="432"/>
      </w:pPr>
      <w:rPr>
        <w:rFonts w:ascii="Arial" w:eastAsia="Arial" w:hAnsi="Arial" w:cs="Arial" w:hint="default"/>
        <w:b/>
        <w:bCs/>
        <w:w w:val="100"/>
        <w:sz w:val="22"/>
        <w:szCs w:val="22"/>
        <w:lang w:val="sk-SK" w:eastAsia="en-US" w:bidi="ar-SA"/>
      </w:rPr>
    </w:lvl>
    <w:lvl w:ilvl="2">
      <w:numFmt w:val="bullet"/>
      <w:lvlText w:val="-"/>
      <w:lvlJc w:val="left"/>
      <w:pPr>
        <w:ind w:left="1592" w:hanging="696"/>
      </w:pPr>
      <w:rPr>
        <w:rFonts w:ascii="Arial" w:eastAsia="Arial" w:hAnsi="Arial" w:cs="Arial" w:hint="default"/>
        <w:w w:val="100"/>
        <w:sz w:val="22"/>
        <w:szCs w:val="22"/>
        <w:lang w:val="sk-SK" w:eastAsia="en-US" w:bidi="ar-SA"/>
      </w:rPr>
    </w:lvl>
    <w:lvl w:ilvl="3">
      <w:numFmt w:val="bullet"/>
      <w:lvlText w:val="•"/>
      <w:lvlJc w:val="left"/>
      <w:pPr>
        <w:ind w:left="3561" w:hanging="696"/>
      </w:pPr>
      <w:rPr>
        <w:rFonts w:hint="default"/>
        <w:lang w:val="sk-SK" w:eastAsia="en-US" w:bidi="ar-SA"/>
      </w:rPr>
    </w:lvl>
    <w:lvl w:ilvl="4">
      <w:numFmt w:val="bullet"/>
      <w:lvlText w:val="•"/>
      <w:lvlJc w:val="left"/>
      <w:pPr>
        <w:ind w:left="4542" w:hanging="696"/>
      </w:pPr>
      <w:rPr>
        <w:rFonts w:hint="default"/>
        <w:lang w:val="sk-SK" w:eastAsia="en-US" w:bidi="ar-SA"/>
      </w:rPr>
    </w:lvl>
    <w:lvl w:ilvl="5">
      <w:numFmt w:val="bullet"/>
      <w:lvlText w:val="•"/>
      <w:lvlJc w:val="left"/>
      <w:pPr>
        <w:ind w:left="5522" w:hanging="696"/>
      </w:pPr>
      <w:rPr>
        <w:rFonts w:hint="default"/>
        <w:lang w:val="sk-SK" w:eastAsia="en-US" w:bidi="ar-SA"/>
      </w:rPr>
    </w:lvl>
    <w:lvl w:ilvl="6">
      <w:numFmt w:val="bullet"/>
      <w:lvlText w:val="•"/>
      <w:lvlJc w:val="left"/>
      <w:pPr>
        <w:ind w:left="6503" w:hanging="696"/>
      </w:pPr>
      <w:rPr>
        <w:rFonts w:hint="default"/>
        <w:lang w:val="sk-SK" w:eastAsia="en-US" w:bidi="ar-SA"/>
      </w:rPr>
    </w:lvl>
    <w:lvl w:ilvl="7">
      <w:numFmt w:val="bullet"/>
      <w:lvlText w:val="•"/>
      <w:lvlJc w:val="left"/>
      <w:pPr>
        <w:ind w:left="7484" w:hanging="696"/>
      </w:pPr>
      <w:rPr>
        <w:rFonts w:hint="default"/>
        <w:lang w:val="sk-SK" w:eastAsia="en-US" w:bidi="ar-SA"/>
      </w:rPr>
    </w:lvl>
    <w:lvl w:ilvl="8">
      <w:numFmt w:val="bullet"/>
      <w:lvlText w:val="•"/>
      <w:lvlJc w:val="left"/>
      <w:pPr>
        <w:ind w:left="8464" w:hanging="696"/>
      </w:pPr>
      <w:rPr>
        <w:rFonts w:hint="default"/>
        <w:lang w:val="sk-SK" w:eastAsia="en-US" w:bidi="ar-SA"/>
      </w:rPr>
    </w:lvl>
  </w:abstractNum>
  <w:abstractNum w:abstractNumId="43" w15:restartNumberingAfterBreak="0">
    <w:nsid w:val="594D1801"/>
    <w:multiLevelType w:val="singleLevel"/>
    <w:tmpl w:val="041B0001"/>
    <w:lvl w:ilvl="0">
      <w:start w:val="1"/>
      <w:numFmt w:val="bullet"/>
      <w:lvlText w:val=""/>
      <w:lvlJc w:val="left"/>
      <w:pPr>
        <w:ind w:left="720" w:hanging="360"/>
      </w:pPr>
      <w:rPr>
        <w:rFonts w:ascii="Symbol" w:hAnsi="Symbol" w:hint="default"/>
      </w:rPr>
    </w:lvl>
  </w:abstractNum>
  <w:abstractNum w:abstractNumId="44" w15:restartNumberingAfterBreak="0">
    <w:nsid w:val="5A4B4BA1"/>
    <w:multiLevelType w:val="multilevel"/>
    <w:tmpl w:val="68DE7056"/>
    <w:lvl w:ilvl="0">
      <w:start w:val="3"/>
      <w:numFmt w:val="decimal"/>
      <w:lvlText w:val="%1"/>
      <w:lvlJc w:val="left"/>
      <w:pPr>
        <w:ind w:left="1028" w:hanging="790"/>
      </w:pPr>
      <w:rPr>
        <w:rFonts w:hint="default"/>
        <w:lang w:val="sk-SK" w:eastAsia="en-US" w:bidi="ar-SA"/>
      </w:rPr>
    </w:lvl>
    <w:lvl w:ilvl="1">
      <w:start w:val="1"/>
      <w:numFmt w:val="decimal"/>
      <w:lvlText w:val="%1.%2"/>
      <w:lvlJc w:val="left"/>
      <w:pPr>
        <w:ind w:left="1028" w:hanging="790"/>
      </w:pPr>
      <w:rPr>
        <w:rFonts w:hint="default"/>
        <w:lang w:val="sk-SK" w:eastAsia="en-US" w:bidi="ar-SA"/>
      </w:rPr>
    </w:lvl>
    <w:lvl w:ilvl="2">
      <w:start w:val="1"/>
      <w:numFmt w:val="decimal"/>
      <w:lvlText w:val="%1.%2.%3."/>
      <w:lvlJc w:val="left"/>
      <w:pPr>
        <w:ind w:left="1028" w:hanging="790"/>
      </w:pPr>
      <w:rPr>
        <w:rFonts w:ascii="Arial" w:eastAsia="Arial" w:hAnsi="Arial" w:cs="Arial" w:hint="default"/>
        <w:b/>
        <w:bCs/>
        <w:spacing w:val="-3"/>
        <w:w w:val="100"/>
        <w:sz w:val="22"/>
        <w:szCs w:val="22"/>
        <w:lang w:val="sk-SK" w:eastAsia="en-US" w:bidi="ar-SA"/>
      </w:rPr>
    </w:lvl>
    <w:lvl w:ilvl="3">
      <w:numFmt w:val="bullet"/>
      <w:lvlText w:val="-"/>
      <w:lvlJc w:val="left"/>
      <w:pPr>
        <w:ind w:left="1436" w:hanging="360"/>
      </w:pPr>
      <w:rPr>
        <w:rFonts w:hint="default"/>
        <w:w w:val="100"/>
        <w:lang w:val="sk-SK" w:eastAsia="en-US" w:bidi="ar-SA"/>
      </w:rPr>
    </w:lvl>
    <w:lvl w:ilvl="4">
      <w:numFmt w:val="bullet"/>
      <w:lvlText w:val="-"/>
      <w:lvlJc w:val="left"/>
      <w:pPr>
        <w:ind w:left="1604" w:hanging="360"/>
      </w:pPr>
      <w:rPr>
        <w:rFonts w:ascii="Times New Roman" w:eastAsia="Times New Roman" w:hAnsi="Times New Roman" w:cs="Times New Roman" w:hint="default"/>
        <w:w w:val="100"/>
        <w:sz w:val="22"/>
        <w:szCs w:val="22"/>
        <w:lang w:val="sk-SK" w:eastAsia="en-US" w:bidi="ar-SA"/>
      </w:rPr>
    </w:lvl>
    <w:lvl w:ilvl="5">
      <w:numFmt w:val="bullet"/>
      <w:lvlText w:val="o"/>
      <w:lvlJc w:val="left"/>
      <w:pPr>
        <w:ind w:left="1976" w:hanging="360"/>
      </w:pPr>
      <w:rPr>
        <w:rFonts w:ascii="Courier New" w:eastAsia="Courier New" w:hAnsi="Courier New" w:cs="Courier New" w:hint="default"/>
        <w:w w:val="100"/>
        <w:sz w:val="22"/>
        <w:szCs w:val="22"/>
        <w:lang w:val="sk-SK" w:eastAsia="en-US" w:bidi="ar-SA"/>
      </w:rPr>
    </w:lvl>
    <w:lvl w:ilvl="6">
      <w:numFmt w:val="bullet"/>
      <w:lvlText w:val=""/>
      <w:lvlJc w:val="left"/>
      <w:pPr>
        <w:ind w:left="2697" w:hanging="360"/>
      </w:pPr>
      <w:rPr>
        <w:rFonts w:ascii="Wingdings" w:eastAsia="Wingdings" w:hAnsi="Wingdings" w:cs="Wingdings" w:hint="default"/>
        <w:w w:val="100"/>
        <w:sz w:val="22"/>
        <w:szCs w:val="22"/>
        <w:lang w:val="sk-SK" w:eastAsia="en-US" w:bidi="ar-SA"/>
      </w:rPr>
    </w:lvl>
    <w:lvl w:ilvl="7">
      <w:numFmt w:val="bullet"/>
      <w:lvlText w:val="•"/>
      <w:lvlJc w:val="left"/>
      <w:pPr>
        <w:ind w:left="2040" w:hanging="360"/>
      </w:pPr>
      <w:rPr>
        <w:rFonts w:hint="default"/>
        <w:lang w:val="sk-SK" w:eastAsia="en-US" w:bidi="ar-SA"/>
      </w:rPr>
    </w:lvl>
    <w:lvl w:ilvl="8">
      <w:numFmt w:val="bullet"/>
      <w:lvlText w:val="•"/>
      <w:lvlJc w:val="left"/>
      <w:pPr>
        <w:ind w:left="2300" w:hanging="360"/>
      </w:pPr>
      <w:rPr>
        <w:rFonts w:hint="default"/>
        <w:lang w:val="sk-SK" w:eastAsia="en-US" w:bidi="ar-SA"/>
      </w:rPr>
    </w:lvl>
  </w:abstractNum>
  <w:abstractNum w:abstractNumId="45" w15:restartNumberingAfterBreak="0">
    <w:nsid w:val="5E5A5CE3"/>
    <w:multiLevelType w:val="hybridMultilevel"/>
    <w:tmpl w:val="7EE20B74"/>
    <w:lvl w:ilvl="0" w:tplc="BB9E1540">
      <w:numFmt w:val="bullet"/>
      <w:lvlText w:val="-"/>
      <w:lvlJc w:val="left"/>
      <w:pPr>
        <w:ind w:left="1527" w:hanging="360"/>
      </w:pPr>
      <w:rPr>
        <w:rFonts w:ascii="Times New Roman" w:eastAsia="Times New Roman" w:hAnsi="Times New Roman" w:cs="Times New Roman" w:hint="default"/>
        <w:w w:val="100"/>
        <w:sz w:val="22"/>
        <w:szCs w:val="22"/>
        <w:lang w:val="sk-SK" w:eastAsia="en-US" w:bidi="ar-SA"/>
      </w:rPr>
    </w:lvl>
    <w:lvl w:ilvl="1" w:tplc="81B0AE66">
      <w:numFmt w:val="bullet"/>
      <w:lvlText w:val="o"/>
      <w:lvlJc w:val="left"/>
      <w:pPr>
        <w:ind w:left="1962" w:hanging="423"/>
      </w:pPr>
      <w:rPr>
        <w:rFonts w:ascii="Courier New" w:eastAsia="Courier New" w:hAnsi="Courier New" w:cs="Courier New" w:hint="default"/>
        <w:w w:val="100"/>
        <w:sz w:val="22"/>
        <w:szCs w:val="22"/>
        <w:lang w:val="sk-SK" w:eastAsia="en-US" w:bidi="ar-SA"/>
      </w:rPr>
    </w:lvl>
    <w:lvl w:ilvl="2" w:tplc="2D2444D4">
      <w:numFmt w:val="bullet"/>
      <w:lvlText w:val="•"/>
      <w:lvlJc w:val="left"/>
      <w:pPr>
        <w:ind w:left="1960" w:hanging="423"/>
      </w:pPr>
      <w:rPr>
        <w:rFonts w:hint="default"/>
        <w:lang w:val="sk-SK" w:eastAsia="en-US" w:bidi="ar-SA"/>
      </w:rPr>
    </w:lvl>
    <w:lvl w:ilvl="3" w:tplc="EF5C5652">
      <w:numFmt w:val="bullet"/>
      <w:lvlText w:val="•"/>
      <w:lvlJc w:val="left"/>
      <w:pPr>
        <w:ind w:left="3018" w:hanging="423"/>
      </w:pPr>
      <w:rPr>
        <w:rFonts w:hint="default"/>
        <w:lang w:val="sk-SK" w:eastAsia="en-US" w:bidi="ar-SA"/>
      </w:rPr>
    </w:lvl>
    <w:lvl w:ilvl="4" w:tplc="DD9C34D2">
      <w:numFmt w:val="bullet"/>
      <w:lvlText w:val="•"/>
      <w:lvlJc w:val="left"/>
      <w:pPr>
        <w:ind w:left="4076" w:hanging="423"/>
      </w:pPr>
      <w:rPr>
        <w:rFonts w:hint="default"/>
        <w:lang w:val="sk-SK" w:eastAsia="en-US" w:bidi="ar-SA"/>
      </w:rPr>
    </w:lvl>
    <w:lvl w:ilvl="5" w:tplc="B1BC29F6">
      <w:numFmt w:val="bullet"/>
      <w:lvlText w:val="•"/>
      <w:lvlJc w:val="left"/>
      <w:pPr>
        <w:ind w:left="5134" w:hanging="423"/>
      </w:pPr>
      <w:rPr>
        <w:rFonts w:hint="default"/>
        <w:lang w:val="sk-SK" w:eastAsia="en-US" w:bidi="ar-SA"/>
      </w:rPr>
    </w:lvl>
    <w:lvl w:ilvl="6" w:tplc="51A6C216">
      <w:numFmt w:val="bullet"/>
      <w:lvlText w:val="•"/>
      <w:lvlJc w:val="left"/>
      <w:pPr>
        <w:ind w:left="6193" w:hanging="423"/>
      </w:pPr>
      <w:rPr>
        <w:rFonts w:hint="default"/>
        <w:lang w:val="sk-SK" w:eastAsia="en-US" w:bidi="ar-SA"/>
      </w:rPr>
    </w:lvl>
    <w:lvl w:ilvl="7" w:tplc="7FC0879E">
      <w:numFmt w:val="bullet"/>
      <w:lvlText w:val="•"/>
      <w:lvlJc w:val="left"/>
      <w:pPr>
        <w:ind w:left="7251" w:hanging="423"/>
      </w:pPr>
      <w:rPr>
        <w:rFonts w:hint="default"/>
        <w:lang w:val="sk-SK" w:eastAsia="en-US" w:bidi="ar-SA"/>
      </w:rPr>
    </w:lvl>
    <w:lvl w:ilvl="8" w:tplc="50ECEAEA">
      <w:numFmt w:val="bullet"/>
      <w:lvlText w:val="•"/>
      <w:lvlJc w:val="left"/>
      <w:pPr>
        <w:ind w:left="8309" w:hanging="423"/>
      </w:pPr>
      <w:rPr>
        <w:rFonts w:hint="default"/>
        <w:lang w:val="sk-SK" w:eastAsia="en-US" w:bidi="ar-SA"/>
      </w:rPr>
    </w:lvl>
  </w:abstractNum>
  <w:abstractNum w:abstractNumId="46" w15:restartNumberingAfterBreak="0">
    <w:nsid w:val="5EB042DE"/>
    <w:multiLevelType w:val="hybridMultilevel"/>
    <w:tmpl w:val="96584236"/>
    <w:lvl w:ilvl="0" w:tplc="7230213C">
      <w:start w:val="1"/>
      <w:numFmt w:val="bullet"/>
      <w:pStyle w:val="zoznamOdrazka"/>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623D0C68"/>
    <w:multiLevelType w:val="hybridMultilevel"/>
    <w:tmpl w:val="5E68555E"/>
    <w:lvl w:ilvl="0" w:tplc="5AACDFCE">
      <w:numFmt w:val="bullet"/>
      <w:lvlText w:val="o"/>
      <w:lvlJc w:val="left"/>
      <w:pPr>
        <w:ind w:left="2038" w:hanging="423"/>
      </w:pPr>
      <w:rPr>
        <w:rFonts w:ascii="Courier New" w:eastAsia="Courier New" w:hAnsi="Courier New" w:cs="Courier New" w:hint="default"/>
        <w:w w:val="100"/>
        <w:sz w:val="22"/>
        <w:szCs w:val="22"/>
        <w:lang w:val="sk-SK" w:eastAsia="en-US" w:bidi="ar-SA"/>
      </w:rPr>
    </w:lvl>
    <w:lvl w:ilvl="1" w:tplc="904AD748">
      <w:numFmt w:val="bullet"/>
      <w:lvlText w:val=""/>
      <w:lvlJc w:val="left"/>
      <w:pPr>
        <w:ind w:left="2697" w:hanging="361"/>
      </w:pPr>
      <w:rPr>
        <w:rFonts w:ascii="Wingdings" w:eastAsia="Wingdings" w:hAnsi="Wingdings" w:cs="Wingdings" w:hint="default"/>
        <w:w w:val="100"/>
        <w:sz w:val="22"/>
        <w:szCs w:val="22"/>
        <w:lang w:val="sk-SK" w:eastAsia="en-US" w:bidi="ar-SA"/>
      </w:rPr>
    </w:lvl>
    <w:lvl w:ilvl="2" w:tplc="6F2C4EF8">
      <w:numFmt w:val="bullet"/>
      <w:lvlText w:val="•"/>
      <w:lvlJc w:val="left"/>
      <w:pPr>
        <w:ind w:left="3558" w:hanging="361"/>
      </w:pPr>
      <w:rPr>
        <w:rFonts w:hint="default"/>
        <w:lang w:val="sk-SK" w:eastAsia="en-US" w:bidi="ar-SA"/>
      </w:rPr>
    </w:lvl>
    <w:lvl w:ilvl="3" w:tplc="DF9E2C5A">
      <w:numFmt w:val="bullet"/>
      <w:lvlText w:val="•"/>
      <w:lvlJc w:val="left"/>
      <w:pPr>
        <w:ind w:left="4416" w:hanging="361"/>
      </w:pPr>
      <w:rPr>
        <w:rFonts w:hint="default"/>
        <w:lang w:val="sk-SK" w:eastAsia="en-US" w:bidi="ar-SA"/>
      </w:rPr>
    </w:lvl>
    <w:lvl w:ilvl="4" w:tplc="D07E197C">
      <w:numFmt w:val="bullet"/>
      <w:lvlText w:val="•"/>
      <w:lvlJc w:val="left"/>
      <w:pPr>
        <w:ind w:left="5275" w:hanging="361"/>
      </w:pPr>
      <w:rPr>
        <w:rFonts w:hint="default"/>
        <w:lang w:val="sk-SK" w:eastAsia="en-US" w:bidi="ar-SA"/>
      </w:rPr>
    </w:lvl>
    <w:lvl w:ilvl="5" w:tplc="33B65E0E">
      <w:numFmt w:val="bullet"/>
      <w:lvlText w:val="•"/>
      <w:lvlJc w:val="left"/>
      <w:pPr>
        <w:ind w:left="6133" w:hanging="361"/>
      </w:pPr>
      <w:rPr>
        <w:rFonts w:hint="default"/>
        <w:lang w:val="sk-SK" w:eastAsia="en-US" w:bidi="ar-SA"/>
      </w:rPr>
    </w:lvl>
    <w:lvl w:ilvl="6" w:tplc="DAB638CC">
      <w:numFmt w:val="bullet"/>
      <w:lvlText w:val="•"/>
      <w:lvlJc w:val="left"/>
      <w:pPr>
        <w:ind w:left="6992" w:hanging="361"/>
      </w:pPr>
      <w:rPr>
        <w:rFonts w:hint="default"/>
        <w:lang w:val="sk-SK" w:eastAsia="en-US" w:bidi="ar-SA"/>
      </w:rPr>
    </w:lvl>
    <w:lvl w:ilvl="7" w:tplc="680AB0E8">
      <w:numFmt w:val="bullet"/>
      <w:lvlText w:val="•"/>
      <w:lvlJc w:val="left"/>
      <w:pPr>
        <w:ind w:left="7850" w:hanging="361"/>
      </w:pPr>
      <w:rPr>
        <w:rFonts w:hint="default"/>
        <w:lang w:val="sk-SK" w:eastAsia="en-US" w:bidi="ar-SA"/>
      </w:rPr>
    </w:lvl>
    <w:lvl w:ilvl="8" w:tplc="436E2CC2">
      <w:numFmt w:val="bullet"/>
      <w:lvlText w:val="•"/>
      <w:lvlJc w:val="left"/>
      <w:pPr>
        <w:ind w:left="8709" w:hanging="361"/>
      </w:pPr>
      <w:rPr>
        <w:rFonts w:hint="default"/>
        <w:lang w:val="sk-SK" w:eastAsia="en-US" w:bidi="ar-SA"/>
      </w:rPr>
    </w:lvl>
  </w:abstractNum>
  <w:abstractNum w:abstractNumId="48"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9" w15:restartNumberingAfterBreak="0">
    <w:nsid w:val="6C4030FF"/>
    <w:multiLevelType w:val="singleLevel"/>
    <w:tmpl w:val="E6E43430"/>
    <w:lvl w:ilvl="0">
      <w:start w:val="1"/>
      <w:numFmt w:val="bullet"/>
      <w:pStyle w:val="Zoznamsodrkami2"/>
      <w:lvlText w:val="-"/>
      <w:lvlJc w:val="left"/>
      <w:pPr>
        <w:tabs>
          <w:tab w:val="num" w:pos="680"/>
        </w:tabs>
        <w:ind w:left="680" w:hanging="340"/>
      </w:pPr>
      <w:rPr>
        <w:rFonts w:ascii="Times New Roman" w:hAnsi="Times New Roman" w:hint="default"/>
      </w:rPr>
    </w:lvl>
  </w:abstractNum>
  <w:abstractNum w:abstractNumId="50"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51" w15:restartNumberingAfterBreak="0">
    <w:nsid w:val="72BF52B9"/>
    <w:multiLevelType w:val="hybridMultilevel"/>
    <w:tmpl w:val="BE5ECE90"/>
    <w:name w:val="WW8Num12"/>
    <w:lvl w:ilvl="0" w:tplc="FFFFFFFF">
      <w:start w:val="3"/>
      <w:numFmt w:val="bullet"/>
      <w:lvlText w:val="-"/>
      <w:lvlJc w:val="left"/>
      <w:pPr>
        <w:ind w:left="1080" w:hanging="360"/>
      </w:pPr>
      <w:rPr>
        <w:rFonts w:ascii="Times New Roma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73AB31DA"/>
    <w:multiLevelType w:val="multilevel"/>
    <w:tmpl w:val="F154DCF4"/>
    <w:lvl w:ilvl="0">
      <w:start w:val="1"/>
      <w:numFmt w:val="upperRoman"/>
      <w:lvlText w:val="Článok %1."/>
      <w:lvlJc w:val="left"/>
      <w:pPr>
        <w:tabs>
          <w:tab w:val="num" w:pos="851"/>
        </w:tabs>
        <w:ind w:left="0" w:firstLine="0"/>
      </w:pPr>
      <w:rPr>
        <w:rFonts w:cs="Times New Roman"/>
      </w:rPr>
    </w:lvl>
    <w:lvl w:ilvl="1">
      <w:start w:val="1"/>
      <w:numFmt w:val="decimal"/>
      <w:pStyle w:val="podnadpis"/>
      <w:lvlText w:val="%1.%2."/>
      <w:lvlJc w:val="left"/>
      <w:pPr>
        <w:tabs>
          <w:tab w:val="num" w:pos="567"/>
        </w:tabs>
        <w:ind w:left="567" w:hanging="567"/>
      </w:pPr>
      <w:rPr>
        <w:rFonts w:cs="Times New Roman"/>
      </w:rPr>
    </w:lvl>
    <w:lvl w:ilvl="2">
      <w:start w:val="1"/>
      <w:numFmt w:val="decimal"/>
      <w:pStyle w:val="podpodnadpis"/>
      <w:lvlText w:val="%1.%2.%3."/>
      <w:lvlJc w:val="left"/>
      <w:pPr>
        <w:tabs>
          <w:tab w:val="num" w:pos="1871"/>
        </w:tabs>
        <w:ind w:left="1871" w:hanging="1304"/>
      </w:pPr>
      <w:rPr>
        <w:rFonts w:cs="Times New Roman"/>
        <w:b w:val="0"/>
        <w:i w:val="0"/>
      </w:rPr>
    </w:lvl>
    <w:lvl w:ilvl="3">
      <w:start w:val="1"/>
      <w:numFmt w:val="decimal"/>
      <w:pStyle w:val="podnadpis3"/>
      <w:lvlText w:val="%1.%2.%3.%4."/>
      <w:lvlJc w:val="right"/>
      <w:pPr>
        <w:tabs>
          <w:tab w:val="num" w:pos="864"/>
        </w:tabs>
        <w:ind w:left="864" w:firstLine="1291"/>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3" w15:restartNumberingAfterBreak="0">
    <w:nsid w:val="777E5F97"/>
    <w:multiLevelType w:val="multilevel"/>
    <w:tmpl w:val="CE12316E"/>
    <w:lvl w:ilvl="0">
      <w:start w:val="1"/>
      <w:numFmt w:val="upperLetter"/>
      <w:lvlText w:val="%1"/>
      <w:lvlJc w:val="left"/>
      <w:pPr>
        <w:tabs>
          <w:tab w:val="num" w:pos="0"/>
        </w:tabs>
        <w:ind w:left="0" w:hanging="964"/>
      </w:pPr>
    </w:lvl>
    <w:lvl w:ilvl="1">
      <w:start w:val="1"/>
      <w:numFmt w:val="decimal"/>
      <w:pStyle w:val="AppendixHeading"/>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4" w15:restartNumberingAfterBreak="0">
    <w:nsid w:val="787A3B99"/>
    <w:multiLevelType w:val="hybridMultilevel"/>
    <w:tmpl w:val="519A150A"/>
    <w:lvl w:ilvl="0" w:tplc="7DEAE27E">
      <w:start w:val="1"/>
      <w:numFmt w:val="decimal"/>
      <w:pStyle w:val="Zoznam1230"/>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55"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412698344">
    <w:abstractNumId w:val="49"/>
  </w:num>
  <w:num w:numId="2" w16cid:durableId="377094751">
    <w:abstractNumId w:val="53"/>
  </w:num>
  <w:num w:numId="3" w16cid:durableId="1387146175">
    <w:abstractNumId w:val="2"/>
  </w:num>
  <w:num w:numId="4" w16cid:durableId="60451967">
    <w:abstractNumId w:val="1"/>
  </w:num>
  <w:num w:numId="5" w16cid:durableId="435102930">
    <w:abstractNumId w:val="7"/>
  </w:num>
  <w:num w:numId="6" w16cid:durableId="97146528">
    <w:abstractNumId w:val="20"/>
  </w:num>
  <w:num w:numId="7" w16cid:durableId="1552184677">
    <w:abstractNumId w:val="54"/>
  </w:num>
  <w:num w:numId="8" w16cid:durableId="70852759">
    <w:abstractNumId w:val="46"/>
  </w:num>
  <w:num w:numId="9" w16cid:durableId="1958872601">
    <w:abstractNumId w:val="28"/>
  </w:num>
  <w:num w:numId="10" w16cid:durableId="145223726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6997853">
    <w:abstractNumId w:val="41"/>
  </w:num>
  <w:num w:numId="12" w16cid:durableId="1393698490">
    <w:abstractNumId w:val="4"/>
  </w:num>
  <w:num w:numId="13" w16cid:durableId="1021006372">
    <w:abstractNumId w:val="5"/>
  </w:num>
  <w:num w:numId="14" w16cid:durableId="1612202042">
    <w:abstractNumId w:val="17"/>
  </w:num>
  <w:num w:numId="15" w16cid:durableId="993535061">
    <w:abstractNumId w:val="21"/>
  </w:num>
  <w:num w:numId="16" w16cid:durableId="1808663543">
    <w:abstractNumId w:val="22"/>
  </w:num>
  <w:num w:numId="17" w16cid:durableId="1847203738">
    <w:abstractNumId w:val="43"/>
  </w:num>
  <w:num w:numId="18" w16cid:durableId="1707366835">
    <w:abstractNumId w:val="15"/>
  </w:num>
  <w:num w:numId="19" w16cid:durableId="2030450528">
    <w:abstractNumId w:val="16"/>
  </w:num>
  <w:num w:numId="20" w16cid:durableId="1263610789">
    <w:abstractNumId w:val="10"/>
  </w:num>
  <w:num w:numId="21" w16cid:durableId="1939949371">
    <w:abstractNumId w:val="24"/>
  </w:num>
  <w:num w:numId="22" w16cid:durableId="1084952439">
    <w:abstractNumId w:val="33"/>
  </w:num>
  <w:num w:numId="23" w16cid:durableId="914390988">
    <w:abstractNumId w:val="23"/>
  </w:num>
  <w:num w:numId="24" w16cid:durableId="733622390">
    <w:abstractNumId w:val="39"/>
  </w:num>
  <w:num w:numId="25" w16cid:durableId="1847019239">
    <w:abstractNumId w:val="30"/>
  </w:num>
  <w:num w:numId="26" w16cid:durableId="537011521">
    <w:abstractNumId w:val="47"/>
  </w:num>
  <w:num w:numId="27" w16cid:durableId="577640953">
    <w:abstractNumId w:val="36"/>
  </w:num>
  <w:num w:numId="28" w16cid:durableId="2072388668">
    <w:abstractNumId w:val="13"/>
  </w:num>
  <w:num w:numId="29" w16cid:durableId="2000041392">
    <w:abstractNumId w:val="19"/>
  </w:num>
  <w:num w:numId="30" w16cid:durableId="321012114">
    <w:abstractNumId w:val="11"/>
  </w:num>
  <w:num w:numId="31" w16cid:durableId="907376364">
    <w:abstractNumId w:val="34"/>
  </w:num>
  <w:num w:numId="32" w16cid:durableId="376859490">
    <w:abstractNumId w:val="25"/>
  </w:num>
  <w:num w:numId="33" w16cid:durableId="1247038636">
    <w:abstractNumId w:val="18"/>
  </w:num>
  <w:num w:numId="34" w16cid:durableId="1699162215">
    <w:abstractNumId w:val="29"/>
  </w:num>
  <w:num w:numId="35" w16cid:durableId="1210800759">
    <w:abstractNumId w:val="45"/>
  </w:num>
  <w:num w:numId="36" w16cid:durableId="1868979040">
    <w:abstractNumId w:val="38"/>
  </w:num>
  <w:num w:numId="37" w16cid:durableId="1582593244">
    <w:abstractNumId w:val="44"/>
  </w:num>
  <w:num w:numId="38" w16cid:durableId="1099761891">
    <w:abstractNumId w:val="42"/>
  </w:num>
  <w:num w:numId="39" w16cid:durableId="110705011">
    <w:abstractNumId w:val="8"/>
  </w:num>
  <w:num w:numId="40" w16cid:durableId="714085107">
    <w:abstractNumId w:val="6"/>
  </w:num>
  <w:num w:numId="41" w16cid:durableId="536087451">
    <w:abstractNumId w:val="9"/>
  </w:num>
  <w:num w:numId="42" w16cid:durableId="1432356864">
    <w:abstractNumId w:val="35"/>
  </w:num>
  <w:num w:numId="43" w16cid:durableId="1355224698">
    <w:abstractNumId w:val="48"/>
  </w:num>
  <w:num w:numId="44" w16cid:durableId="968785049">
    <w:abstractNumId w:val="55"/>
  </w:num>
  <w:num w:numId="45" w16cid:durableId="1329820579">
    <w:abstractNumId w:val="3"/>
  </w:num>
  <w:num w:numId="46" w16cid:durableId="1320696913">
    <w:abstractNumId w:val="0"/>
    <w:lvlOverride w:ilvl="0">
      <w:startOverride w:val="1"/>
    </w:lvlOverride>
  </w:num>
  <w:num w:numId="47" w16cid:durableId="43261199">
    <w:abstractNumId w:val="26"/>
  </w:num>
  <w:num w:numId="48" w16cid:durableId="1566795798">
    <w:abstractNumId w:val="12"/>
  </w:num>
  <w:num w:numId="49" w16cid:durableId="464469771">
    <w:abstractNumId w:val="14"/>
  </w:num>
  <w:num w:numId="50" w16cid:durableId="953056963">
    <w:abstractNumId w:val="27"/>
  </w:num>
  <w:num w:numId="51" w16cid:durableId="1715537938">
    <w:abstractNumId w:val="32"/>
  </w:num>
  <w:num w:numId="52" w16cid:durableId="5960611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53" w16cid:durableId="2146505601">
    <w:abstractNumId w:val="40"/>
  </w:num>
  <w:num w:numId="54" w16cid:durableId="909928792">
    <w:abstractNumId w:val="50"/>
  </w:num>
  <w:num w:numId="55" w16cid:durableId="1780880548">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689"/>
    <w:rsid w:val="00011688"/>
    <w:rsid w:val="000576F4"/>
    <w:rsid w:val="00084637"/>
    <w:rsid w:val="000C1834"/>
    <w:rsid w:val="000F05F6"/>
    <w:rsid w:val="00107104"/>
    <w:rsid w:val="001144C2"/>
    <w:rsid w:val="0015633B"/>
    <w:rsid w:val="00160E41"/>
    <w:rsid w:val="00160FBD"/>
    <w:rsid w:val="001974DA"/>
    <w:rsid w:val="001C38A9"/>
    <w:rsid w:val="001D103C"/>
    <w:rsid w:val="00235AD7"/>
    <w:rsid w:val="00245967"/>
    <w:rsid w:val="00251176"/>
    <w:rsid w:val="0025420C"/>
    <w:rsid w:val="00295766"/>
    <w:rsid w:val="002C71EE"/>
    <w:rsid w:val="002D0161"/>
    <w:rsid w:val="002F3292"/>
    <w:rsid w:val="003176D7"/>
    <w:rsid w:val="00337814"/>
    <w:rsid w:val="00354F9F"/>
    <w:rsid w:val="00361C3D"/>
    <w:rsid w:val="0037350C"/>
    <w:rsid w:val="003D654E"/>
    <w:rsid w:val="003E14BE"/>
    <w:rsid w:val="00403452"/>
    <w:rsid w:val="00407AFC"/>
    <w:rsid w:val="004257F1"/>
    <w:rsid w:val="004413F7"/>
    <w:rsid w:val="00447334"/>
    <w:rsid w:val="00452DE4"/>
    <w:rsid w:val="00465468"/>
    <w:rsid w:val="004A0B23"/>
    <w:rsid w:val="004A34AD"/>
    <w:rsid w:val="004B5651"/>
    <w:rsid w:val="004C627F"/>
    <w:rsid w:val="004E49CA"/>
    <w:rsid w:val="004F58B4"/>
    <w:rsid w:val="005011B2"/>
    <w:rsid w:val="00504266"/>
    <w:rsid w:val="00561C84"/>
    <w:rsid w:val="00570CE5"/>
    <w:rsid w:val="005851A5"/>
    <w:rsid w:val="005F5231"/>
    <w:rsid w:val="00603F11"/>
    <w:rsid w:val="006227A0"/>
    <w:rsid w:val="00644D66"/>
    <w:rsid w:val="006647C0"/>
    <w:rsid w:val="00664829"/>
    <w:rsid w:val="00677ED6"/>
    <w:rsid w:val="0069493A"/>
    <w:rsid w:val="00696A48"/>
    <w:rsid w:val="006D71B9"/>
    <w:rsid w:val="006D7689"/>
    <w:rsid w:val="006E2D82"/>
    <w:rsid w:val="006E7267"/>
    <w:rsid w:val="00711D97"/>
    <w:rsid w:val="0074658B"/>
    <w:rsid w:val="00791D37"/>
    <w:rsid w:val="007B7D8C"/>
    <w:rsid w:val="007F5F2B"/>
    <w:rsid w:val="00833CBF"/>
    <w:rsid w:val="00892600"/>
    <w:rsid w:val="008936CD"/>
    <w:rsid w:val="0089567A"/>
    <w:rsid w:val="008C7718"/>
    <w:rsid w:val="008D0F7B"/>
    <w:rsid w:val="008E35EE"/>
    <w:rsid w:val="00916262"/>
    <w:rsid w:val="00921CF2"/>
    <w:rsid w:val="00940140"/>
    <w:rsid w:val="009445BD"/>
    <w:rsid w:val="00961D81"/>
    <w:rsid w:val="00994026"/>
    <w:rsid w:val="009B30DA"/>
    <w:rsid w:val="00A57EF0"/>
    <w:rsid w:val="00AD04C8"/>
    <w:rsid w:val="00B00B3C"/>
    <w:rsid w:val="00B02030"/>
    <w:rsid w:val="00B036BD"/>
    <w:rsid w:val="00B42AAC"/>
    <w:rsid w:val="00B42DF3"/>
    <w:rsid w:val="00B53640"/>
    <w:rsid w:val="00B629EB"/>
    <w:rsid w:val="00B73845"/>
    <w:rsid w:val="00B96C66"/>
    <w:rsid w:val="00BF7226"/>
    <w:rsid w:val="00C01594"/>
    <w:rsid w:val="00C12D59"/>
    <w:rsid w:val="00C21FCD"/>
    <w:rsid w:val="00C24871"/>
    <w:rsid w:val="00C27C7D"/>
    <w:rsid w:val="00C306C8"/>
    <w:rsid w:val="00C41BD6"/>
    <w:rsid w:val="00C43937"/>
    <w:rsid w:val="00C61497"/>
    <w:rsid w:val="00C97D34"/>
    <w:rsid w:val="00CC0D84"/>
    <w:rsid w:val="00CC3CE7"/>
    <w:rsid w:val="00D051C1"/>
    <w:rsid w:val="00D2207D"/>
    <w:rsid w:val="00D360F5"/>
    <w:rsid w:val="00D40047"/>
    <w:rsid w:val="00D469CC"/>
    <w:rsid w:val="00D51C12"/>
    <w:rsid w:val="00D80A51"/>
    <w:rsid w:val="00DD00E5"/>
    <w:rsid w:val="00E12730"/>
    <w:rsid w:val="00EB2A99"/>
    <w:rsid w:val="00F041D8"/>
    <w:rsid w:val="00F569B1"/>
    <w:rsid w:val="00F73DB2"/>
    <w:rsid w:val="00FA66A3"/>
    <w:rsid w:val="00FB54E0"/>
    <w:rsid w:val="00FC20E7"/>
    <w:rsid w:val="00FD393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89264D"/>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EastAsia" w:hAnsi="Arial Narrow"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413F7"/>
    <w:pPr>
      <w:spacing w:after="160" w:line="259" w:lineRule="auto"/>
    </w:pPr>
    <w:rPr>
      <w:rFonts w:ascii="Arial" w:eastAsiaTheme="minorHAnsi" w:hAnsi="Arial" w:cs="Arial"/>
      <w:sz w:val="22"/>
      <w:szCs w:val="22"/>
      <w:lang w:val="sk-SK"/>
    </w:rPr>
  </w:style>
  <w:style w:type="paragraph" w:styleId="Nadpis1">
    <w:name w:val="heading 1"/>
    <w:aliases w:val="Section,Folientitel,12bold blue,1,Heading1,Chapter,Heading A 1,Heading 1Blue,Head1,subheading,Section Heading,SIR I,A,3,heading,heading4,h1,Heading apps,chaptertext,(Alt+1),chapitre,Obsah 11,h11,Section1,PA Chapter,ni1,h12,l1,Kapitola,H1"/>
    <w:basedOn w:val="Normlny"/>
    <w:next w:val="Normlny"/>
    <w:link w:val="Nadpis1Char"/>
    <w:qFormat/>
    <w:rsid w:val="005851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aliases w:val="h:2,h:2app,h2,OdsKap2,H2,2,UNDERRUBRIK 1-2,21,ASAPHeading 2,section header,sub-sect,sub-sect1,22,sub-sect2,23,sub-sect3,24,sub-sect4,25,sub-sect5,(1.1,1.2,1.3 etc),Heaidng 2,l2,no section,Major,Major1,Major2,Major11,Lev 2,lev2,Header 2,H21,H"/>
    <w:basedOn w:val="Normlny"/>
    <w:next w:val="Normlny"/>
    <w:link w:val="Nadpis2Char"/>
    <w:uiPriority w:val="9"/>
    <w:unhideWhenUsed/>
    <w:qFormat/>
    <w:rsid w:val="005851A5"/>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Nadpis3">
    <w:name w:val="heading 3"/>
    <w:aliases w:val="Podkapitola2,H3,h3,h3 sub heading,(Alt+3),Table Attribute Heading,Heading C,sub Italic,proj3,proj31,proj32,proj33,proj34,proj35,proj36,proj37,proj38,proj39,proj310,proj311,proj312,proj321,proj331,proj341,proj351,proj361,proj371,proj381,proj391"/>
    <w:basedOn w:val="Normlny"/>
    <w:next w:val="Normlny"/>
    <w:link w:val="Nadpis3Char"/>
    <w:uiPriority w:val="9"/>
    <w:unhideWhenUsed/>
    <w:qFormat/>
    <w:rsid w:val="005851A5"/>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aliases w:val="h4,Kapitola 4,Nadpis 4T,V_Head4,DOC_Head4,podkap. 3,ASAPHeading 4,Schedules,Appendices,Head 4,(Shift Ctrl 4),Titre 41,t4.T4,4heading,4,t4.T5,Head4,heading 4,4th level,H4,Headline4,a.,PA Micro Section,l4,I4,Podkapitola3,Aufgabe,dash,Heading 4(w"/>
    <w:basedOn w:val="Normlny"/>
    <w:next w:val="Normlny"/>
    <w:link w:val="Nadpis4Char"/>
    <w:uiPriority w:val="9"/>
    <w:qFormat/>
    <w:rsid w:val="005851A5"/>
    <w:pPr>
      <w:keepNext/>
      <w:keepLines/>
      <w:spacing w:before="200" w:after="0"/>
      <w:outlineLvl w:val="3"/>
    </w:pPr>
    <w:rPr>
      <w:rFonts w:ascii="Calibri Light" w:eastAsia="Calibri" w:hAnsi="Calibri Light" w:cs="Times New Roman"/>
      <w:b/>
      <w:bCs/>
      <w:i/>
      <w:iCs/>
      <w:color w:val="5B9BD5"/>
      <w:sz w:val="20"/>
      <w:szCs w:val="20"/>
      <w:lang w:eastAsia="ja-JP"/>
    </w:rPr>
  </w:style>
  <w:style w:type="paragraph" w:styleId="Nadpis5">
    <w:name w:val="heading 5"/>
    <w:aliases w:val="ASAPHeading 5,Head 5,Roman list,Roman list1,Roman list2,Roman list11,Roman list3,Roman list12,Roman list21,Roman list111,h5,Pro Headline 5,H5,Heading 5-1,Headline5,(Strg+5),Head5,5,MUS5 Char,MUS5,MUS5 Char Char Char,MUS5 Char Char Char Char Ch"/>
    <w:basedOn w:val="Normlny"/>
    <w:next w:val="Normlny"/>
    <w:link w:val="Nadpis5Char"/>
    <w:uiPriority w:val="9"/>
    <w:unhideWhenUsed/>
    <w:qFormat/>
    <w:rsid w:val="005851A5"/>
    <w:pPr>
      <w:keepNext/>
      <w:keepLines/>
      <w:spacing w:before="200" w:after="0"/>
      <w:outlineLvl w:val="4"/>
    </w:pPr>
    <w:rPr>
      <w:rFonts w:ascii="Cambria" w:eastAsia="MS Gothic" w:hAnsi="Cambria" w:cs="Times New Roman"/>
      <w:color w:val="243F60"/>
    </w:rPr>
  </w:style>
  <w:style w:type="paragraph" w:styleId="Nadpis6">
    <w:name w:val="heading 6"/>
    <w:aliases w:val="Bullet list,Bullet list1,Bullet list2,Bullet list11,Bullet list3,Bullet list12,Bullet list21,Bullet list111,Bullet lis,PIM 6,h6,H6,Titre2,ASAPHeading 6,MUS6,Heading 61,Überschrift 6 IBM"/>
    <w:basedOn w:val="Normlny"/>
    <w:next w:val="Normlny"/>
    <w:link w:val="Nadpis6Char"/>
    <w:qFormat/>
    <w:rsid w:val="005851A5"/>
    <w:pPr>
      <w:spacing w:after="0" w:line="240" w:lineRule="auto"/>
      <w:outlineLvl w:val="5"/>
    </w:pPr>
    <w:rPr>
      <w:rFonts w:ascii="Times New Roman" w:eastAsia="Times New Roman" w:hAnsi="Times New Roman" w:cs="Times New Roman"/>
      <w:szCs w:val="20"/>
      <w:lang w:val="en-US"/>
    </w:rPr>
  </w:style>
  <w:style w:type="paragraph" w:styleId="Nadpis7">
    <w:name w:val="heading 7"/>
    <w:aliases w:val="letter list,lettered list,letter list1,lettered list1,letter list2,lettered list2,letter list11,lettered list11,letter list3,lettered list3,letter list12,lettered list12,letter list21,lettered list21,letter list111,lettered list111,letter lis"/>
    <w:basedOn w:val="Normlny"/>
    <w:next w:val="Normlny"/>
    <w:link w:val="Nadpis7Char"/>
    <w:uiPriority w:val="9"/>
    <w:qFormat/>
    <w:rsid w:val="005851A5"/>
    <w:pPr>
      <w:spacing w:after="0" w:line="240" w:lineRule="auto"/>
      <w:outlineLvl w:val="6"/>
    </w:pPr>
    <w:rPr>
      <w:rFonts w:ascii="Times New Roman" w:eastAsia="Times New Roman" w:hAnsi="Times New Roman" w:cs="Times New Roman"/>
      <w:szCs w:val="20"/>
      <w:lang w:val="en-US"/>
    </w:rPr>
  </w:style>
  <w:style w:type="paragraph" w:styleId="Nadpis8">
    <w:name w:val="heading 8"/>
    <w:aliases w:val="action,action1,action2,action11,action3,action4,action5,action6,action7,action12,action21,action111,action31,action8,action13,action22,action112,action32,action9,action14,action23,action113,action33,action10,action15"/>
    <w:basedOn w:val="Normlny"/>
    <w:next w:val="Normlny"/>
    <w:link w:val="Nadpis8Char"/>
    <w:uiPriority w:val="9"/>
    <w:qFormat/>
    <w:rsid w:val="005851A5"/>
    <w:pPr>
      <w:spacing w:after="0" w:line="240" w:lineRule="auto"/>
      <w:outlineLvl w:val="7"/>
    </w:pPr>
    <w:rPr>
      <w:rFonts w:ascii="Times New Roman" w:eastAsia="Times New Roman" w:hAnsi="Times New Roman" w:cs="Times New Roman"/>
      <w:szCs w:val="20"/>
      <w:lang w:val="en-US"/>
    </w:rPr>
  </w:style>
  <w:style w:type="paragraph" w:styleId="Nadpis9">
    <w:name w:val="heading 9"/>
    <w:aliases w:val="App Heading,progress,progress1,progress2,progress11,progress3,progress4,progress5,progress6,progress7,progress12,progress21,progress111,progress31,progress8,progress13,progress22,progress112,progress32,progress9,progress14"/>
    <w:basedOn w:val="Normlny"/>
    <w:next w:val="Normlny"/>
    <w:link w:val="Nadpis9Char"/>
    <w:uiPriority w:val="9"/>
    <w:qFormat/>
    <w:rsid w:val="005851A5"/>
    <w:pPr>
      <w:spacing w:after="0" w:line="240" w:lineRule="auto"/>
      <w:outlineLvl w:val="8"/>
    </w:pPr>
    <w:rPr>
      <w:rFonts w:ascii="Times New Roman" w:eastAsia="Times New Roman" w:hAnsi="Times New Roman" w:cs="Times New Roman"/>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eading1Char">
    <w:name w:val="Heading 1 Char"/>
    <w:basedOn w:val="Predvolenpsmoodseku"/>
    <w:rsid w:val="005851A5"/>
    <w:rPr>
      <w:rFonts w:asciiTheme="majorHAnsi" w:eastAsiaTheme="majorEastAsia" w:hAnsiTheme="majorHAnsi" w:cstheme="majorBidi"/>
      <w:b/>
      <w:bCs/>
      <w:color w:val="345A8A" w:themeColor="accent1" w:themeShade="B5"/>
      <w:sz w:val="32"/>
      <w:szCs w:val="32"/>
      <w:lang w:val="sk-SK"/>
    </w:rPr>
  </w:style>
  <w:style w:type="character" w:customStyle="1" w:styleId="Heading2Char">
    <w:name w:val="Heading 2 Char"/>
    <w:basedOn w:val="Predvolenpsmoodseku"/>
    <w:rsid w:val="005851A5"/>
    <w:rPr>
      <w:rFonts w:asciiTheme="majorHAnsi" w:eastAsiaTheme="majorEastAsia" w:hAnsiTheme="majorHAnsi" w:cstheme="majorBidi"/>
      <w:b/>
      <w:bCs/>
      <w:color w:val="4F81BD" w:themeColor="accent1"/>
      <w:sz w:val="26"/>
      <w:szCs w:val="26"/>
      <w:lang w:val="sk-SK"/>
    </w:rPr>
  </w:style>
  <w:style w:type="character" w:customStyle="1" w:styleId="Heading3Char">
    <w:name w:val="Heading 3 Char"/>
    <w:basedOn w:val="Predvolenpsmoodseku"/>
    <w:rsid w:val="005851A5"/>
    <w:rPr>
      <w:rFonts w:asciiTheme="majorHAnsi" w:eastAsiaTheme="majorEastAsia" w:hAnsiTheme="majorHAnsi" w:cstheme="majorBidi"/>
      <w:b/>
      <w:bCs/>
      <w:color w:val="4F81BD" w:themeColor="accent1"/>
      <w:sz w:val="22"/>
      <w:szCs w:val="22"/>
      <w:lang w:val="sk-SK"/>
    </w:rPr>
  </w:style>
  <w:style w:type="character" w:customStyle="1" w:styleId="Heading4Char">
    <w:name w:val="Heading 4 Char"/>
    <w:basedOn w:val="Predvolenpsmoodseku"/>
    <w:rsid w:val="005851A5"/>
    <w:rPr>
      <w:rFonts w:asciiTheme="majorHAnsi" w:eastAsiaTheme="majorEastAsia" w:hAnsiTheme="majorHAnsi" w:cstheme="majorBidi"/>
      <w:b/>
      <w:bCs/>
      <w:i/>
      <w:iCs/>
      <w:color w:val="4F81BD" w:themeColor="accent1"/>
      <w:sz w:val="22"/>
      <w:szCs w:val="22"/>
      <w:lang w:val="sk-SK"/>
    </w:rPr>
  </w:style>
  <w:style w:type="character" w:customStyle="1" w:styleId="Heading5Char">
    <w:name w:val="Heading 5 Char"/>
    <w:basedOn w:val="Predvolenpsmoodseku"/>
    <w:rsid w:val="005851A5"/>
    <w:rPr>
      <w:rFonts w:asciiTheme="majorHAnsi" w:eastAsiaTheme="majorEastAsia" w:hAnsiTheme="majorHAnsi" w:cstheme="majorBidi"/>
      <w:color w:val="243F60" w:themeColor="accent1" w:themeShade="7F"/>
      <w:sz w:val="22"/>
      <w:szCs w:val="22"/>
      <w:lang w:val="sk-SK"/>
    </w:rPr>
  </w:style>
  <w:style w:type="character" w:customStyle="1" w:styleId="Heading6Char">
    <w:name w:val="Heading 6 Char"/>
    <w:basedOn w:val="Predvolenpsmoodseku"/>
    <w:rsid w:val="005851A5"/>
    <w:rPr>
      <w:rFonts w:asciiTheme="majorHAnsi" w:eastAsiaTheme="majorEastAsia" w:hAnsiTheme="majorHAnsi" w:cstheme="majorBidi"/>
      <w:i/>
      <w:iCs/>
      <w:color w:val="243F60" w:themeColor="accent1" w:themeShade="7F"/>
      <w:sz w:val="22"/>
      <w:szCs w:val="22"/>
      <w:lang w:val="sk-SK"/>
    </w:rPr>
  </w:style>
  <w:style w:type="character" w:customStyle="1" w:styleId="Heading7Char">
    <w:name w:val="Heading 7 Char"/>
    <w:basedOn w:val="Predvolenpsmoodseku"/>
    <w:rsid w:val="005851A5"/>
    <w:rPr>
      <w:rFonts w:asciiTheme="majorHAnsi" w:eastAsiaTheme="majorEastAsia" w:hAnsiTheme="majorHAnsi" w:cstheme="majorBidi"/>
      <w:i/>
      <w:iCs/>
      <w:color w:val="404040" w:themeColor="text1" w:themeTint="BF"/>
      <w:sz w:val="22"/>
      <w:szCs w:val="22"/>
      <w:lang w:val="sk-SK"/>
    </w:rPr>
  </w:style>
  <w:style w:type="character" w:customStyle="1" w:styleId="Heading8Char">
    <w:name w:val="Heading 8 Char"/>
    <w:basedOn w:val="Predvolenpsmoodseku"/>
    <w:rsid w:val="005851A5"/>
    <w:rPr>
      <w:rFonts w:asciiTheme="majorHAnsi" w:eastAsiaTheme="majorEastAsia" w:hAnsiTheme="majorHAnsi" w:cstheme="majorBidi"/>
      <w:color w:val="404040" w:themeColor="text1" w:themeTint="BF"/>
      <w:sz w:val="20"/>
      <w:szCs w:val="20"/>
      <w:lang w:val="sk-SK"/>
    </w:rPr>
  </w:style>
  <w:style w:type="character" w:customStyle="1" w:styleId="Heading9Char">
    <w:name w:val="Heading 9 Char"/>
    <w:basedOn w:val="Predvolenpsmoodseku"/>
    <w:rsid w:val="005851A5"/>
    <w:rPr>
      <w:rFonts w:asciiTheme="majorHAnsi" w:eastAsiaTheme="majorEastAsia" w:hAnsiTheme="majorHAnsi" w:cstheme="majorBidi"/>
      <w:i/>
      <w:iCs/>
      <w:color w:val="404040" w:themeColor="text1" w:themeTint="BF"/>
      <w:sz w:val="20"/>
      <w:szCs w:val="20"/>
      <w:lang w:val="sk-SK"/>
    </w:rPr>
  </w:style>
  <w:style w:type="character" w:customStyle="1" w:styleId="Nadpis1Char">
    <w:name w:val="Nadpis 1 Char"/>
    <w:aliases w:val="Section Char,Folientitel Char,12bold blue Char,1 Char,Heading1 Char,Chapter Char,Heading A 1 Char,Heading 1Blue Char,Head1 Char,subheading Char,Section Heading Char,SIR I Char,A Char,3 Char,heading Char,heading4 Char,h1 Char,(Alt+1) Char"/>
    <w:basedOn w:val="Predvolenpsmoodseku"/>
    <w:link w:val="Nadpis1"/>
    <w:uiPriority w:val="9"/>
    <w:rsid w:val="005851A5"/>
    <w:rPr>
      <w:rFonts w:asciiTheme="majorHAnsi" w:eastAsiaTheme="majorEastAsia" w:hAnsiTheme="majorHAnsi" w:cstheme="majorBidi"/>
      <w:color w:val="365F91" w:themeColor="accent1" w:themeShade="BF"/>
      <w:sz w:val="32"/>
      <w:szCs w:val="32"/>
      <w:lang w:val="sk-SK"/>
    </w:rPr>
  </w:style>
  <w:style w:type="character" w:customStyle="1" w:styleId="Nadpis2Char">
    <w:name w:val="Nadpis 2 Char"/>
    <w:aliases w:val="h:2 Char,h:2app Char,h2 Char,OdsKap2 Char,H2 Char,2 Char,UNDERRUBRIK 1-2 Char,21 Char,ASAPHeading 2 Char,section header Char,sub-sect Char,sub-sect1 Char,22 Char,sub-sect2 Char,23 Char,sub-sect3 Char,24 Char,sub-sect4 Char,25 Char,1.2 Char"/>
    <w:basedOn w:val="Predvolenpsmoodseku"/>
    <w:link w:val="Nadpis2"/>
    <w:uiPriority w:val="9"/>
    <w:rsid w:val="005851A5"/>
    <w:rPr>
      <w:rFonts w:asciiTheme="majorHAnsi" w:eastAsiaTheme="majorEastAsia" w:hAnsiTheme="majorHAnsi" w:cstheme="majorBidi"/>
      <w:b/>
      <w:bCs/>
      <w:color w:val="4F81BD" w:themeColor="accent1"/>
      <w:sz w:val="26"/>
      <w:szCs w:val="26"/>
      <w:lang w:val="sk-SK"/>
    </w:rPr>
  </w:style>
  <w:style w:type="character" w:customStyle="1" w:styleId="Nadpis3Char">
    <w:name w:val="Nadpis 3 Char"/>
    <w:aliases w:val="Podkapitola2 Char,H3 Char,h3 Char,h3 sub heading Char,(Alt+3) Char,Table Attribute Heading Char,Heading C Char,sub Italic Char,proj3 Char,proj31 Char,proj32 Char,proj33 Char,proj34 Char,proj35 Char,proj36 Char,proj37 Char,proj38 Char"/>
    <w:basedOn w:val="Predvolenpsmoodseku"/>
    <w:link w:val="Nadpis3"/>
    <w:uiPriority w:val="9"/>
    <w:rsid w:val="005851A5"/>
    <w:rPr>
      <w:rFonts w:asciiTheme="majorHAnsi" w:eastAsiaTheme="majorEastAsia" w:hAnsiTheme="majorHAnsi" w:cstheme="majorBidi"/>
      <w:b/>
      <w:bCs/>
      <w:color w:val="4F81BD" w:themeColor="accent1"/>
      <w:sz w:val="22"/>
      <w:szCs w:val="22"/>
      <w:lang w:val="sk-SK"/>
    </w:rPr>
  </w:style>
  <w:style w:type="character" w:customStyle="1" w:styleId="Nadpis4Char">
    <w:name w:val="Nadpis 4 Char"/>
    <w:aliases w:val="h4 Char,Kapitola 4 Char,Nadpis 4T Char,V_Head4 Char,DOC_Head4 Char,podkap. 3 Char,ASAPHeading 4 Char,Schedules Char,Appendices Char,Head 4 Char,(Shift Ctrl 4) Char,Titre 41 Char,t4.T4 Char,4heading Char,4 Char,t4.T5 Char,Head4 Char,H4 Char"/>
    <w:basedOn w:val="Predvolenpsmoodseku"/>
    <w:link w:val="Nadpis4"/>
    <w:uiPriority w:val="9"/>
    <w:rsid w:val="005851A5"/>
    <w:rPr>
      <w:rFonts w:ascii="Calibri Light" w:eastAsia="Calibri" w:hAnsi="Calibri Light"/>
      <w:b/>
      <w:bCs/>
      <w:i/>
      <w:iCs/>
      <w:color w:val="5B9BD5"/>
      <w:sz w:val="20"/>
      <w:szCs w:val="20"/>
      <w:lang w:val="sk-SK" w:eastAsia="ja-JP"/>
    </w:rPr>
  </w:style>
  <w:style w:type="character" w:customStyle="1" w:styleId="Nadpis5Char">
    <w:name w:val="Nadpis 5 Char"/>
    <w:aliases w:val="ASAPHeading 5 Char,Head 5 Char,Roman list Char,Roman list1 Char,Roman list2 Char,Roman list11 Char,Roman list3 Char,Roman list12 Char,Roman list21 Char,Roman list111 Char,h5 Char,Pro Headline 5 Char,H5 Char,Heading 5-1 Char,Headline5 Char"/>
    <w:basedOn w:val="Predvolenpsmoodseku"/>
    <w:link w:val="Nadpis5"/>
    <w:uiPriority w:val="9"/>
    <w:rsid w:val="005851A5"/>
    <w:rPr>
      <w:rFonts w:ascii="Cambria" w:eastAsia="MS Gothic" w:hAnsi="Cambria"/>
      <w:color w:val="243F60"/>
      <w:sz w:val="22"/>
      <w:szCs w:val="22"/>
      <w:lang w:val="sk-SK"/>
    </w:rPr>
  </w:style>
  <w:style w:type="character" w:customStyle="1" w:styleId="Nadpis6Char">
    <w:name w:val="Nadpis 6 Char"/>
    <w:aliases w:val="Bullet list Char,Bullet list1 Char,Bullet list2 Char,Bullet list11 Char,Bullet list3 Char,Bullet list12 Char,Bullet list21 Char,Bullet list111 Char,Bullet lis Char,PIM 6 Char,h6 Char,H6 Char,Titre2 Char,ASAPHeading 6 Char,MUS6 Char"/>
    <w:basedOn w:val="Predvolenpsmoodseku"/>
    <w:link w:val="Nadpis6"/>
    <w:uiPriority w:val="9"/>
    <w:rsid w:val="005851A5"/>
    <w:rPr>
      <w:rFonts w:ascii="Times New Roman" w:eastAsia="Times New Roman" w:hAnsi="Times New Roman"/>
      <w:sz w:val="22"/>
      <w:szCs w:val="20"/>
      <w:lang w:val="en-US"/>
    </w:rPr>
  </w:style>
  <w:style w:type="character" w:customStyle="1" w:styleId="Nadpis7Char">
    <w:name w:val="Nadpis 7 Char"/>
    <w:aliases w:val="letter list Char,lettered list Char,letter list1 Char,lettered list1 Char,letter list2 Char,lettered list2 Char,letter list11 Char,lettered list11 Char,letter list3 Char,lettered list3 Char,letter list12 Char,lettered list12 Char"/>
    <w:basedOn w:val="Predvolenpsmoodseku"/>
    <w:link w:val="Nadpis7"/>
    <w:uiPriority w:val="9"/>
    <w:rsid w:val="005851A5"/>
    <w:rPr>
      <w:rFonts w:ascii="Times New Roman" w:eastAsia="Times New Roman" w:hAnsi="Times New Roman"/>
      <w:sz w:val="22"/>
      <w:szCs w:val="20"/>
      <w:lang w:val="en-US"/>
    </w:rPr>
  </w:style>
  <w:style w:type="character" w:customStyle="1" w:styleId="Nadpis8Char">
    <w:name w:val="Nadpis 8 Char"/>
    <w:aliases w:val="action Char,action1 Char,action2 Char,action11 Char,action3 Char,action4 Char,action5 Char,action6 Char,action7 Char,action12 Char,action21 Char,action111 Char,action31 Char,action8 Char,action13 Char,action22 Char,action112 Char"/>
    <w:basedOn w:val="Predvolenpsmoodseku"/>
    <w:link w:val="Nadpis8"/>
    <w:uiPriority w:val="9"/>
    <w:rsid w:val="005851A5"/>
    <w:rPr>
      <w:rFonts w:ascii="Times New Roman" w:eastAsia="Times New Roman" w:hAnsi="Times New Roman"/>
      <w:sz w:val="22"/>
      <w:szCs w:val="20"/>
      <w:lang w:val="en-US"/>
    </w:rPr>
  </w:style>
  <w:style w:type="character" w:customStyle="1" w:styleId="Nadpis9Char">
    <w:name w:val="Nadpis 9 Char"/>
    <w:aliases w:val="App Heading Char,progress Char,progress1 Char,progress2 Char,progress11 Char,progress3 Char,progress4 Char,progress5 Char,progress6 Char,progress7 Char,progress12 Char,progress21 Char,progress111 Char,progress31 Char,progress8 Char"/>
    <w:basedOn w:val="Predvolenpsmoodseku"/>
    <w:link w:val="Nadpis9"/>
    <w:uiPriority w:val="9"/>
    <w:rsid w:val="005851A5"/>
    <w:rPr>
      <w:rFonts w:ascii="Times New Roman" w:eastAsia="Times New Roman" w:hAnsi="Times New Roman"/>
      <w:sz w:val="22"/>
      <w:szCs w:val="20"/>
      <w:lang w:val="en-US"/>
    </w:rPr>
  </w:style>
  <w:style w:type="paragraph" w:styleId="Odsekzoznamu">
    <w:name w:val="List Paragraph"/>
    <w:aliases w:val="Bullet Number,lp1,lp11,List Paragraph11,Bullet 1,Use Case List Paragraph,List Paragraph1,Bullet List,FooterText,numbered,Paragraphe de liste1,body,Odsek zoznamu2,ODRAZKY PRVA UROVEN"/>
    <w:basedOn w:val="Normlny"/>
    <w:link w:val="OdsekzoznamuChar"/>
    <w:uiPriority w:val="34"/>
    <w:qFormat/>
    <w:rsid w:val="005851A5"/>
    <w:pPr>
      <w:ind w:left="720"/>
      <w:contextualSpacing/>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body Char,Odsek zoznamu2 Char"/>
    <w:link w:val="Odsekzoznamu"/>
    <w:uiPriority w:val="34"/>
    <w:qFormat/>
    <w:rsid w:val="005851A5"/>
    <w:rPr>
      <w:rFonts w:ascii="Arial" w:eastAsiaTheme="minorHAnsi" w:hAnsi="Arial" w:cs="Arial"/>
      <w:sz w:val="22"/>
      <w:szCs w:val="22"/>
      <w:lang w:val="sk-SK"/>
    </w:rPr>
  </w:style>
  <w:style w:type="character" w:styleId="Odkaznakomentr">
    <w:name w:val="annotation reference"/>
    <w:basedOn w:val="Predvolenpsmoodseku"/>
    <w:uiPriority w:val="99"/>
    <w:unhideWhenUsed/>
    <w:qFormat/>
    <w:rsid w:val="005851A5"/>
    <w:rPr>
      <w:sz w:val="16"/>
      <w:szCs w:val="16"/>
    </w:rPr>
  </w:style>
  <w:style w:type="paragraph" w:styleId="Textkomentra">
    <w:name w:val="annotation text"/>
    <w:basedOn w:val="Normlny"/>
    <w:link w:val="TextkomentraChar"/>
    <w:uiPriority w:val="99"/>
    <w:unhideWhenUsed/>
    <w:qFormat/>
    <w:rsid w:val="005851A5"/>
    <w:pPr>
      <w:spacing w:line="240" w:lineRule="auto"/>
    </w:pPr>
    <w:rPr>
      <w:sz w:val="20"/>
      <w:szCs w:val="20"/>
    </w:rPr>
  </w:style>
  <w:style w:type="character" w:customStyle="1" w:styleId="CommentTextChar">
    <w:name w:val="Comment Text Char"/>
    <w:basedOn w:val="Predvolenpsmoodseku"/>
    <w:uiPriority w:val="99"/>
    <w:rsid w:val="005851A5"/>
    <w:rPr>
      <w:rFonts w:ascii="Arial" w:eastAsiaTheme="minorHAnsi" w:hAnsi="Arial" w:cs="Arial"/>
      <w:lang w:val="sk-SK"/>
    </w:rPr>
  </w:style>
  <w:style w:type="character" w:customStyle="1" w:styleId="TextkomentraChar">
    <w:name w:val="Text komentára Char"/>
    <w:basedOn w:val="Predvolenpsmoodseku"/>
    <w:link w:val="Textkomentra"/>
    <w:qFormat/>
    <w:rsid w:val="005851A5"/>
    <w:rPr>
      <w:rFonts w:ascii="Arial" w:eastAsiaTheme="minorHAnsi" w:hAnsi="Arial" w:cs="Arial"/>
      <w:sz w:val="20"/>
      <w:szCs w:val="20"/>
      <w:lang w:val="sk-SK"/>
    </w:rPr>
  </w:style>
  <w:style w:type="paragraph" w:styleId="Textbubliny">
    <w:name w:val="Balloon Text"/>
    <w:basedOn w:val="Normlny"/>
    <w:link w:val="TextbublinyChar"/>
    <w:uiPriority w:val="99"/>
    <w:unhideWhenUsed/>
    <w:rsid w:val="005851A5"/>
    <w:pPr>
      <w:spacing w:after="0" w:line="240" w:lineRule="auto"/>
    </w:pPr>
    <w:rPr>
      <w:rFonts w:ascii="Segoe UI" w:hAnsi="Segoe UI" w:cs="Segoe UI"/>
      <w:sz w:val="18"/>
      <w:szCs w:val="18"/>
    </w:rPr>
  </w:style>
  <w:style w:type="character" w:customStyle="1" w:styleId="BalloonTextChar">
    <w:name w:val="Balloon Text Char"/>
    <w:basedOn w:val="Predvolenpsmoodseku"/>
    <w:uiPriority w:val="99"/>
    <w:rsid w:val="005851A5"/>
    <w:rPr>
      <w:rFonts w:ascii="Lucida Grande CE" w:eastAsiaTheme="minorHAnsi" w:hAnsi="Lucida Grande CE" w:cs="Lucida Grande CE"/>
      <w:sz w:val="18"/>
      <w:szCs w:val="18"/>
      <w:lang w:val="sk-SK"/>
    </w:rPr>
  </w:style>
  <w:style w:type="character" w:customStyle="1" w:styleId="TextbublinyChar">
    <w:name w:val="Text bubliny Char"/>
    <w:basedOn w:val="Predvolenpsmoodseku"/>
    <w:link w:val="Textbubliny"/>
    <w:uiPriority w:val="99"/>
    <w:rsid w:val="005851A5"/>
    <w:rPr>
      <w:rFonts w:ascii="Segoe UI" w:eastAsiaTheme="minorHAnsi" w:hAnsi="Segoe UI" w:cs="Segoe UI"/>
      <w:sz w:val="18"/>
      <w:szCs w:val="18"/>
      <w:lang w:val="sk-SK"/>
    </w:rPr>
  </w:style>
  <w:style w:type="paragraph" w:styleId="Predmetkomentra">
    <w:name w:val="annotation subject"/>
    <w:basedOn w:val="Textkomentra"/>
    <w:next w:val="Textkomentra"/>
    <w:link w:val="PredmetkomentraChar"/>
    <w:uiPriority w:val="99"/>
    <w:unhideWhenUsed/>
    <w:rsid w:val="005851A5"/>
    <w:rPr>
      <w:b/>
      <w:bCs/>
    </w:rPr>
  </w:style>
  <w:style w:type="character" w:customStyle="1" w:styleId="CommentSubjectChar">
    <w:name w:val="Comment Subject Char"/>
    <w:basedOn w:val="CommentTextChar"/>
    <w:uiPriority w:val="99"/>
    <w:rsid w:val="005851A5"/>
    <w:rPr>
      <w:rFonts w:ascii="Arial" w:eastAsiaTheme="minorHAnsi" w:hAnsi="Arial" w:cs="Arial"/>
      <w:b/>
      <w:bCs/>
      <w:sz w:val="20"/>
      <w:szCs w:val="20"/>
      <w:lang w:val="sk-SK"/>
    </w:rPr>
  </w:style>
  <w:style w:type="character" w:customStyle="1" w:styleId="PredmetkomentraChar">
    <w:name w:val="Predmet komentára Char"/>
    <w:basedOn w:val="TextkomentraChar"/>
    <w:link w:val="Predmetkomentra"/>
    <w:uiPriority w:val="99"/>
    <w:rsid w:val="005851A5"/>
    <w:rPr>
      <w:rFonts w:ascii="Arial" w:eastAsiaTheme="minorHAnsi" w:hAnsi="Arial" w:cs="Arial"/>
      <w:b/>
      <w:bCs/>
      <w:sz w:val="20"/>
      <w:szCs w:val="20"/>
      <w:lang w:val="sk-SK"/>
    </w:rPr>
  </w:style>
  <w:style w:type="paragraph" w:styleId="Hlavika">
    <w:name w:val="header"/>
    <w:aliases w:val="Hlavička Char Char Char"/>
    <w:basedOn w:val="Normlny"/>
    <w:link w:val="HlavikaChar"/>
    <w:uiPriority w:val="99"/>
    <w:unhideWhenUsed/>
    <w:rsid w:val="005851A5"/>
    <w:pPr>
      <w:tabs>
        <w:tab w:val="center" w:pos="4536"/>
        <w:tab w:val="right" w:pos="9072"/>
      </w:tabs>
      <w:spacing w:after="0" w:line="240" w:lineRule="auto"/>
    </w:pPr>
  </w:style>
  <w:style w:type="character" w:customStyle="1" w:styleId="HeaderChar">
    <w:name w:val="Header Char"/>
    <w:basedOn w:val="Predvolenpsmoodseku"/>
    <w:uiPriority w:val="99"/>
    <w:rsid w:val="005851A5"/>
    <w:rPr>
      <w:rFonts w:ascii="Arial" w:eastAsiaTheme="minorHAnsi" w:hAnsi="Arial" w:cs="Arial"/>
      <w:sz w:val="22"/>
      <w:szCs w:val="22"/>
      <w:lang w:val="sk-SK"/>
    </w:rPr>
  </w:style>
  <w:style w:type="character" w:customStyle="1" w:styleId="HlavikaChar">
    <w:name w:val="Hlavička Char"/>
    <w:aliases w:val="Hlavička Char Char Char Char"/>
    <w:basedOn w:val="Predvolenpsmoodseku"/>
    <w:link w:val="Hlavika"/>
    <w:uiPriority w:val="99"/>
    <w:rsid w:val="005851A5"/>
    <w:rPr>
      <w:rFonts w:ascii="Arial" w:eastAsiaTheme="minorHAnsi" w:hAnsi="Arial" w:cs="Arial"/>
      <w:sz w:val="22"/>
      <w:szCs w:val="22"/>
      <w:lang w:val="sk-SK"/>
    </w:rPr>
  </w:style>
  <w:style w:type="paragraph" w:styleId="Pta">
    <w:name w:val="footer"/>
    <w:basedOn w:val="Normlny"/>
    <w:link w:val="PtaChar"/>
    <w:uiPriority w:val="99"/>
    <w:unhideWhenUsed/>
    <w:rsid w:val="005851A5"/>
    <w:pPr>
      <w:tabs>
        <w:tab w:val="center" w:pos="4536"/>
        <w:tab w:val="right" w:pos="9072"/>
      </w:tabs>
      <w:spacing w:after="0" w:line="240" w:lineRule="auto"/>
    </w:pPr>
  </w:style>
  <w:style w:type="character" w:customStyle="1" w:styleId="FooterChar">
    <w:name w:val="Footer Char"/>
    <w:basedOn w:val="Predvolenpsmoodseku"/>
    <w:uiPriority w:val="99"/>
    <w:rsid w:val="005851A5"/>
    <w:rPr>
      <w:rFonts w:ascii="Arial" w:eastAsiaTheme="minorHAnsi" w:hAnsi="Arial" w:cs="Arial"/>
      <w:sz w:val="22"/>
      <w:szCs w:val="22"/>
      <w:lang w:val="sk-SK"/>
    </w:rPr>
  </w:style>
  <w:style w:type="character" w:customStyle="1" w:styleId="PtaChar">
    <w:name w:val="Päta Char"/>
    <w:basedOn w:val="Predvolenpsmoodseku"/>
    <w:link w:val="Pta"/>
    <w:uiPriority w:val="99"/>
    <w:rsid w:val="005851A5"/>
    <w:rPr>
      <w:rFonts w:ascii="Arial" w:eastAsiaTheme="minorHAnsi" w:hAnsi="Arial" w:cs="Arial"/>
      <w:sz w:val="22"/>
      <w:szCs w:val="22"/>
      <w:lang w:val="sk-SK"/>
    </w:rPr>
  </w:style>
  <w:style w:type="paragraph" w:customStyle="1" w:styleId="Meno">
    <w:name w:val="Meno"/>
    <w:basedOn w:val="Normlny"/>
    <w:rsid w:val="005851A5"/>
    <w:pPr>
      <w:tabs>
        <w:tab w:val="left" w:pos="567"/>
        <w:tab w:val="left" w:pos="5670"/>
      </w:tabs>
      <w:spacing w:after="0" w:line="240" w:lineRule="auto"/>
    </w:pPr>
    <w:rPr>
      <w:rFonts w:eastAsia="Times New Roman" w:cs="Times New Roman"/>
      <w:noProof/>
      <w:color w:val="000000"/>
      <w:sz w:val="24"/>
      <w:szCs w:val="20"/>
    </w:rPr>
  </w:style>
  <w:style w:type="paragraph" w:customStyle="1" w:styleId="odsek">
    <w:name w:val="odsek"/>
    <w:basedOn w:val="Normlny"/>
    <w:link w:val="odsekChar"/>
    <w:qFormat/>
    <w:rsid w:val="005851A5"/>
    <w:pPr>
      <w:tabs>
        <w:tab w:val="left" w:pos="510"/>
      </w:tabs>
      <w:spacing w:after="120" w:line="240" w:lineRule="auto"/>
      <w:jc w:val="both"/>
    </w:pPr>
    <w:rPr>
      <w:rFonts w:ascii="Times New Roman" w:eastAsia="Times New Roman" w:hAnsi="Times New Roman" w:cs="Times New Roman"/>
      <w:color w:val="000000"/>
      <w:sz w:val="24"/>
      <w:szCs w:val="24"/>
      <w:lang w:eastAsia="sk-SK"/>
    </w:rPr>
  </w:style>
  <w:style w:type="character" w:customStyle="1" w:styleId="odsekChar">
    <w:name w:val="odsek Char"/>
    <w:link w:val="odsek"/>
    <w:rsid w:val="005851A5"/>
    <w:rPr>
      <w:rFonts w:ascii="Times New Roman" w:eastAsia="Times New Roman" w:hAnsi="Times New Roman"/>
      <w:color w:val="000000"/>
      <w:lang w:val="sk-SK" w:eastAsia="sk-SK"/>
    </w:rPr>
  </w:style>
  <w:style w:type="character" w:styleId="Intenzvnezvraznenie">
    <w:name w:val="Intense Emphasis"/>
    <w:basedOn w:val="Predvolenpsmoodseku"/>
    <w:uiPriority w:val="21"/>
    <w:qFormat/>
    <w:rsid w:val="005851A5"/>
    <w:rPr>
      <w:b/>
      <w:bCs/>
      <w:i/>
      <w:iCs/>
      <w:color w:val="4F81BD" w:themeColor="accent1"/>
    </w:rPr>
  </w:style>
  <w:style w:type="table" w:styleId="Mriekatabuky">
    <w:name w:val="Table Grid"/>
    <w:aliases w:val="Deloitte table 3"/>
    <w:basedOn w:val="Normlnatabuka"/>
    <w:uiPriority w:val="39"/>
    <w:rsid w:val="005851A5"/>
    <w:rPr>
      <w:rFonts w:ascii="Calibri" w:eastAsia="Times New Roman" w:hAnsi="Calibr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link w:val="NzovChar"/>
    <w:uiPriority w:val="10"/>
    <w:qFormat/>
    <w:rsid w:val="005851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Predvolenpsmoodseku"/>
    <w:rsid w:val="005851A5"/>
    <w:rPr>
      <w:rFonts w:asciiTheme="majorHAnsi" w:eastAsiaTheme="majorEastAsia" w:hAnsiTheme="majorHAnsi" w:cstheme="majorBidi"/>
      <w:color w:val="17365D" w:themeColor="text2" w:themeShade="BF"/>
      <w:spacing w:val="5"/>
      <w:kern w:val="28"/>
      <w:sz w:val="52"/>
      <w:szCs w:val="52"/>
      <w:lang w:val="sk-SK"/>
    </w:rPr>
  </w:style>
  <w:style w:type="character" w:customStyle="1" w:styleId="NzovChar">
    <w:name w:val="Názov Char"/>
    <w:basedOn w:val="Predvolenpsmoodseku"/>
    <w:link w:val="Nzov"/>
    <w:uiPriority w:val="10"/>
    <w:rsid w:val="005851A5"/>
    <w:rPr>
      <w:rFonts w:asciiTheme="majorHAnsi" w:eastAsiaTheme="majorEastAsia" w:hAnsiTheme="majorHAnsi" w:cstheme="majorBidi"/>
      <w:color w:val="17365D" w:themeColor="text2" w:themeShade="BF"/>
      <w:spacing w:val="5"/>
      <w:kern w:val="28"/>
      <w:sz w:val="52"/>
      <w:szCs w:val="52"/>
      <w:lang w:val="sk-SK"/>
    </w:rPr>
  </w:style>
  <w:style w:type="paragraph" w:styleId="Podtitul">
    <w:name w:val="Subtitle"/>
    <w:basedOn w:val="Normlny"/>
    <w:next w:val="Normlny"/>
    <w:link w:val="PodtitulChar"/>
    <w:uiPriority w:val="11"/>
    <w:qFormat/>
    <w:rsid w:val="005851A5"/>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Predvolenpsmoodseku"/>
    <w:rsid w:val="005851A5"/>
    <w:rPr>
      <w:rFonts w:asciiTheme="majorHAnsi" w:eastAsiaTheme="majorEastAsia" w:hAnsiTheme="majorHAnsi" w:cstheme="majorBidi"/>
      <w:i/>
      <w:iCs/>
      <w:color w:val="4F81BD" w:themeColor="accent1"/>
      <w:spacing w:val="15"/>
      <w:lang w:val="sk-SK"/>
    </w:rPr>
  </w:style>
  <w:style w:type="character" w:customStyle="1" w:styleId="PodtitulChar">
    <w:name w:val="Podtitul Char"/>
    <w:basedOn w:val="Predvolenpsmoodseku"/>
    <w:link w:val="Podtitul"/>
    <w:uiPriority w:val="11"/>
    <w:rsid w:val="005851A5"/>
    <w:rPr>
      <w:rFonts w:asciiTheme="majorHAnsi" w:eastAsiaTheme="majorEastAsia" w:hAnsiTheme="majorHAnsi" w:cstheme="majorBidi"/>
      <w:i/>
      <w:iCs/>
      <w:color w:val="4F81BD" w:themeColor="accent1"/>
      <w:spacing w:val="15"/>
      <w:lang w:val="sk-SK"/>
    </w:rPr>
  </w:style>
  <w:style w:type="paragraph" w:styleId="Bezriadkovania">
    <w:name w:val="No Spacing"/>
    <w:uiPriority w:val="1"/>
    <w:qFormat/>
    <w:rsid w:val="005851A5"/>
    <w:rPr>
      <w:rFonts w:asciiTheme="minorHAnsi" w:eastAsiaTheme="minorHAnsi" w:hAnsiTheme="minorHAnsi" w:cstheme="minorBidi"/>
      <w:sz w:val="22"/>
      <w:szCs w:val="22"/>
      <w:lang w:val="sk-SK"/>
    </w:rPr>
  </w:style>
  <w:style w:type="character" w:styleId="Hypertextovprepojenie">
    <w:name w:val="Hyperlink"/>
    <w:basedOn w:val="Predvolenpsmoodseku"/>
    <w:uiPriority w:val="99"/>
    <w:unhideWhenUsed/>
    <w:rsid w:val="005851A5"/>
    <w:rPr>
      <w:color w:val="0000FF" w:themeColor="hyperlink"/>
      <w:u w:val="single"/>
    </w:rPr>
  </w:style>
  <w:style w:type="paragraph" w:styleId="Obyajntext">
    <w:name w:val="Plain Text"/>
    <w:basedOn w:val="Normlny"/>
    <w:link w:val="ObyajntextChar"/>
    <w:rsid w:val="005851A5"/>
    <w:pPr>
      <w:spacing w:after="0" w:line="240" w:lineRule="auto"/>
    </w:pPr>
    <w:rPr>
      <w:rFonts w:ascii="Courier New" w:eastAsia="Times New Roman" w:hAnsi="Courier New" w:cs="Courier New"/>
      <w:noProof/>
      <w:sz w:val="20"/>
      <w:szCs w:val="20"/>
      <w:lang w:eastAsia="cs-CZ"/>
    </w:rPr>
  </w:style>
  <w:style w:type="character" w:customStyle="1" w:styleId="ObyajntextChar">
    <w:name w:val="Obyčajný text Char"/>
    <w:basedOn w:val="Predvolenpsmoodseku"/>
    <w:link w:val="Obyajntext"/>
    <w:rsid w:val="005851A5"/>
    <w:rPr>
      <w:rFonts w:ascii="Courier New" w:eastAsia="Times New Roman" w:hAnsi="Courier New" w:cs="Courier New"/>
      <w:noProof/>
      <w:sz w:val="20"/>
      <w:szCs w:val="20"/>
      <w:lang w:val="sk-SK" w:eastAsia="cs-CZ"/>
    </w:rPr>
  </w:style>
  <w:style w:type="character" w:customStyle="1" w:styleId="Zkladntext2Nekurzva">
    <w:name w:val="Základní text (2) + Ne kurzíva"/>
    <w:rsid w:val="005851A5"/>
    <w:rPr>
      <w:rFonts w:ascii="Arial" w:eastAsia="Arial" w:hAnsi="Arial" w:cs="Arial"/>
      <w:b w:val="0"/>
      <w:bCs w:val="0"/>
      <w:i/>
      <w:iCs/>
      <w:smallCaps w:val="0"/>
      <w:strike w:val="0"/>
      <w:color w:val="000000"/>
      <w:spacing w:val="0"/>
      <w:w w:val="100"/>
      <w:position w:val="0"/>
      <w:sz w:val="19"/>
      <w:szCs w:val="19"/>
      <w:u w:val="none"/>
      <w:lang w:val="sk-SK" w:eastAsia="sk-SK" w:bidi="sk-SK"/>
    </w:rPr>
  </w:style>
  <w:style w:type="paragraph" w:customStyle="1" w:styleId="Default">
    <w:name w:val="Default"/>
    <w:rsid w:val="005851A5"/>
    <w:pPr>
      <w:autoSpaceDE w:val="0"/>
      <w:autoSpaceDN w:val="0"/>
      <w:adjustRightInd w:val="0"/>
    </w:pPr>
    <w:rPr>
      <w:rFonts w:ascii="Calibri" w:eastAsia="Calibri" w:hAnsi="Calibri" w:cs="Calibri"/>
      <w:color w:val="000000"/>
      <w:lang w:val="sk-SK"/>
    </w:rPr>
  </w:style>
  <w:style w:type="paragraph" w:styleId="Hlavikaobsahu">
    <w:name w:val="TOC Heading"/>
    <w:basedOn w:val="Nadpis1"/>
    <w:next w:val="Normlny"/>
    <w:uiPriority w:val="39"/>
    <w:qFormat/>
    <w:rsid w:val="005851A5"/>
    <w:pPr>
      <w:spacing w:before="480" w:line="276" w:lineRule="auto"/>
      <w:outlineLvl w:val="9"/>
    </w:pPr>
    <w:rPr>
      <w:rFonts w:ascii="Calibri Light" w:eastAsia="Calibri" w:hAnsi="Calibri Light" w:cs="Times New Roman"/>
      <w:b/>
      <w:bCs/>
      <w:color w:val="2E74B5"/>
      <w:sz w:val="28"/>
      <w:szCs w:val="28"/>
      <w:lang w:eastAsia="ja-JP"/>
    </w:rPr>
  </w:style>
  <w:style w:type="paragraph" w:styleId="Obsah1">
    <w:name w:val="toc 1"/>
    <w:basedOn w:val="Normlny"/>
    <w:next w:val="Normlny"/>
    <w:autoRedefine/>
    <w:uiPriority w:val="39"/>
    <w:qFormat/>
    <w:rsid w:val="005851A5"/>
    <w:pPr>
      <w:tabs>
        <w:tab w:val="right" w:leader="dot" w:pos="9628"/>
      </w:tabs>
      <w:spacing w:after="0" w:line="240" w:lineRule="auto"/>
    </w:pPr>
    <w:rPr>
      <w:rFonts w:eastAsia="Calibri"/>
      <w:noProof/>
    </w:rPr>
  </w:style>
  <w:style w:type="paragraph" w:styleId="Obsah2">
    <w:name w:val="toc 2"/>
    <w:basedOn w:val="Normlny"/>
    <w:next w:val="Normlny"/>
    <w:autoRedefine/>
    <w:uiPriority w:val="39"/>
    <w:qFormat/>
    <w:rsid w:val="005851A5"/>
    <w:pPr>
      <w:tabs>
        <w:tab w:val="right" w:leader="dot" w:pos="9628"/>
      </w:tabs>
      <w:spacing w:after="100"/>
    </w:pPr>
    <w:rPr>
      <w:rFonts w:ascii="Calibri" w:eastAsia="Calibri" w:hAnsi="Calibri"/>
      <w:noProof/>
      <w:sz w:val="24"/>
      <w:szCs w:val="24"/>
    </w:rPr>
  </w:style>
  <w:style w:type="paragraph" w:styleId="Obsah3">
    <w:name w:val="toc 3"/>
    <w:basedOn w:val="Normlny"/>
    <w:next w:val="Normlny"/>
    <w:autoRedefine/>
    <w:uiPriority w:val="39"/>
    <w:qFormat/>
    <w:rsid w:val="005851A5"/>
    <w:pPr>
      <w:tabs>
        <w:tab w:val="left" w:pos="426"/>
        <w:tab w:val="left" w:pos="1134"/>
        <w:tab w:val="right" w:leader="dot" w:pos="9628"/>
      </w:tabs>
      <w:spacing w:after="0"/>
      <w:ind w:left="1134" w:hanging="1134"/>
      <w:jc w:val="both"/>
    </w:pPr>
    <w:rPr>
      <w:rFonts w:ascii="Calibri" w:eastAsia="Calibri" w:hAnsi="Calibri" w:cs="Times New Roman"/>
    </w:rPr>
  </w:style>
  <w:style w:type="paragraph" w:styleId="Popis">
    <w:name w:val="caption"/>
    <w:basedOn w:val="Normlny"/>
    <w:next w:val="Normlny"/>
    <w:uiPriority w:val="35"/>
    <w:qFormat/>
    <w:rsid w:val="005851A5"/>
    <w:pPr>
      <w:spacing w:after="200" w:line="240" w:lineRule="auto"/>
    </w:pPr>
    <w:rPr>
      <w:rFonts w:ascii="Calibri" w:eastAsia="Calibri" w:hAnsi="Calibri" w:cs="Times New Roman"/>
      <w:b/>
      <w:bCs/>
      <w:color w:val="5B9BD5"/>
      <w:sz w:val="18"/>
      <w:szCs w:val="18"/>
    </w:rPr>
  </w:style>
  <w:style w:type="paragraph" w:customStyle="1" w:styleId="Normlny1">
    <w:name w:val="Normálny1"/>
    <w:uiPriority w:val="99"/>
    <w:rsid w:val="005851A5"/>
    <w:pPr>
      <w:widowControl w:val="0"/>
      <w:overflowPunct w:val="0"/>
      <w:autoSpaceDE w:val="0"/>
      <w:autoSpaceDN w:val="0"/>
      <w:adjustRightInd w:val="0"/>
    </w:pPr>
    <w:rPr>
      <w:rFonts w:ascii="Times New Roman" w:eastAsia="Times New Roman" w:hAnsi="Times New Roman"/>
      <w:szCs w:val="20"/>
      <w:lang w:val="sk-SK" w:eastAsia="cs-CZ"/>
    </w:rPr>
  </w:style>
  <w:style w:type="character" w:customStyle="1" w:styleId="FontStyle20">
    <w:name w:val="Font Style20"/>
    <w:uiPriority w:val="99"/>
    <w:rsid w:val="005851A5"/>
    <w:rPr>
      <w:rFonts w:ascii="Arial" w:hAnsi="Arial" w:cs="Arial" w:hint="default"/>
    </w:rPr>
  </w:style>
  <w:style w:type="character" w:customStyle="1" w:styleId="apple-converted-space">
    <w:name w:val="apple-converted-space"/>
    <w:rsid w:val="005851A5"/>
  </w:style>
  <w:style w:type="paragraph" w:customStyle="1" w:styleId="Odsekzoznamu1">
    <w:name w:val="Odsek zoznamu1"/>
    <w:basedOn w:val="Normlny"/>
    <w:qFormat/>
    <w:rsid w:val="005851A5"/>
    <w:pPr>
      <w:spacing w:after="200" w:line="276" w:lineRule="auto"/>
      <w:ind w:left="708"/>
      <w:jc w:val="both"/>
    </w:pPr>
    <w:rPr>
      <w:rFonts w:ascii="Calibri" w:eastAsia="Calibri" w:hAnsi="Calibri" w:cs="Times New Roman"/>
    </w:rPr>
  </w:style>
  <w:style w:type="paragraph" w:styleId="Zarkazkladnhotextu2">
    <w:name w:val="Body Text Indent 2"/>
    <w:basedOn w:val="Normlny"/>
    <w:link w:val="Zarkazkladnhotextu2Char"/>
    <w:rsid w:val="005851A5"/>
    <w:pPr>
      <w:spacing w:after="0" w:line="240" w:lineRule="auto"/>
      <w:ind w:left="360"/>
      <w:jc w:val="both"/>
    </w:pPr>
    <w:rPr>
      <w:rFonts w:ascii="Times New Roman" w:eastAsia="Times New Roman" w:hAnsi="Times New Roman" w:cs="Times New Roman"/>
      <w:noProof/>
      <w:sz w:val="24"/>
      <w:szCs w:val="24"/>
      <w:lang w:eastAsia="sk-SK"/>
    </w:rPr>
  </w:style>
  <w:style w:type="character" w:customStyle="1" w:styleId="Zarkazkladnhotextu2Char">
    <w:name w:val="Zarážka základného textu 2 Char"/>
    <w:basedOn w:val="Predvolenpsmoodseku"/>
    <w:link w:val="Zarkazkladnhotextu2"/>
    <w:rsid w:val="005851A5"/>
    <w:rPr>
      <w:rFonts w:ascii="Times New Roman" w:eastAsia="Times New Roman" w:hAnsi="Times New Roman"/>
      <w:noProof/>
      <w:lang w:val="sk-SK" w:eastAsia="sk-SK"/>
    </w:rPr>
  </w:style>
  <w:style w:type="paragraph" w:styleId="Zkladntext">
    <w:name w:val="Body Text"/>
    <w:aliases w:val="b,heading3,Body Text - Level 2,bt,body text,t1,taten_body,block,Body Text 1,NoticeText-List,Char Char Char Char Char Char Char Char Char,Char Char Char Char Char Char Char Char, Char, Char Char Char Char Char Char Char Char Char,Obsah"/>
    <w:basedOn w:val="Normlny"/>
    <w:link w:val="ZkladntextChar"/>
    <w:unhideWhenUsed/>
    <w:qFormat/>
    <w:rsid w:val="005851A5"/>
    <w:pPr>
      <w:spacing w:after="120" w:line="240" w:lineRule="auto"/>
      <w:jc w:val="both"/>
    </w:pPr>
    <w:rPr>
      <w:rFonts w:ascii="Times New Roman" w:eastAsia="Times New Roman" w:hAnsi="Times New Roman" w:cs="Times New Roman"/>
      <w:sz w:val="20"/>
      <w:szCs w:val="20"/>
      <w:lang w:eastAsia="cs-CZ"/>
    </w:rPr>
  </w:style>
  <w:style w:type="character" w:customStyle="1" w:styleId="ZkladntextChar">
    <w:name w:val="Základný text Char"/>
    <w:aliases w:val="b Char,heading3 Char,Body Text - Level 2 Char,bt Char,body text Char,t1 Char,taten_body Char,block Char,Body Text 1 Char,NoticeText-List Char,Char Char Char Char Char Char Char Char Char Char, Char Char,Obsah Char"/>
    <w:basedOn w:val="Predvolenpsmoodseku"/>
    <w:link w:val="Zkladntext"/>
    <w:uiPriority w:val="99"/>
    <w:rsid w:val="005851A5"/>
    <w:rPr>
      <w:rFonts w:ascii="Times New Roman" w:eastAsia="Times New Roman" w:hAnsi="Times New Roman"/>
      <w:sz w:val="20"/>
      <w:szCs w:val="20"/>
      <w:lang w:val="sk-SK" w:eastAsia="cs-CZ"/>
    </w:rPr>
  </w:style>
  <w:style w:type="character" w:customStyle="1" w:styleId="FontStyle25">
    <w:name w:val="Font Style25"/>
    <w:uiPriority w:val="99"/>
    <w:rsid w:val="005851A5"/>
    <w:rPr>
      <w:rFonts w:ascii="Bookman Old Style" w:hAnsi="Bookman Old Style" w:cs="Bookman Old Style"/>
      <w:sz w:val="18"/>
      <w:szCs w:val="18"/>
    </w:rPr>
  </w:style>
  <w:style w:type="paragraph" w:styleId="Zarkazkladnhotextu">
    <w:name w:val="Body Text Indent"/>
    <w:basedOn w:val="Normlny"/>
    <w:link w:val="ZarkazkladnhotextuChar"/>
    <w:unhideWhenUsed/>
    <w:rsid w:val="005851A5"/>
    <w:pPr>
      <w:spacing w:after="120"/>
      <w:ind w:left="283"/>
    </w:pPr>
    <w:rPr>
      <w:rFonts w:ascii="Calibri" w:eastAsia="Calibri" w:hAnsi="Calibri" w:cs="Times New Roman"/>
    </w:rPr>
  </w:style>
  <w:style w:type="character" w:customStyle="1" w:styleId="BodyTextIndentChar">
    <w:name w:val="Body Text Indent Char"/>
    <w:basedOn w:val="Predvolenpsmoodseku"/>
    <w:rsid w:val="005851A5"/>
    <w:rPr>
      <w:rFonts w:ascii="Arial" w:eastAsiaTheme="minorHAnsi" w:hAnsi="Arial" w:cs="Arial"/>
      <w:sz w:val="22"/>
      <w:szCs w:val="22"/>
      <w:lang w:val="sk-SK"/>
    </w:rPr>
  </w:style>
  <w:style w:type="character" w:customStyle="1" w:styleId="ZarkazkladnhotextuChar">
    <w:name w:val="Zarážka základného textu Char"/>
    <w:basedOn w:val="Predvolenpsmoodseku"/>
    <w:link w:val="Zarkazkladnhotextu"/>
    <w:rsid w:val="005851A5"/>
    <w:rPr>
      <w:rFonts w:ascii="Calibri" w:eastAsia="Calibri" w:hAnsi="Calibri"/>
      <w:sz w:val="22"/>
      <w:szCs w:val="22"/>
      <w:lang w:val="sk-SK"/>
    </w:rPr>
  </w:style>
  <w:style w:type="paragraph" w:styleId="Zkladntext2">
    <w:name w:val="Body Text 2"/>
    <w:basedOn w:val="Normlny"/>
    <w:link w:val="Zkladntext2Char"/>
    <w:unhideWhenUsed/>
    <w:rsid w:val="005851A5"/>
    <w:pPr>
      <w:spacing w:after="120" w:line="480" w:lineRule="auto"/>
    </w:pPr>
    <w:rPr>
      <w:rFonts w:ascii="Calibri" w:eastAsia="Calibri" w:hAnsi="Calibri" w:cs="Times New Roman"/>
    </w:rPr>
  </w:style>
  <w:style w:type="character" w:customStyle="1" w:styleId="Zkladntext2Char">
    <w:name w:val="Základný text 2 Char"/>
    <w:basedOn w:val="Predvolenpsmoodseku"/>
    <w:link w:val="Zkladntext2"/>
    <w:rsid w:val="005851A5"/>
    <w:rPr>
      <w:rFonts w:ascii="Calibri" w:eastAsia="Calibri" w:hAnsi="Calibri"/>
      <w:sz w:val="22"/>
      <w:szCs w:val="22"/>
      <w:lang w:val="sk-SK"/>
    </w:rPr>
  </w:style>
  <w:style w:type="character" w:styleId="slostrany">
    <w:name w:val="page number"/>
    <w:basedOn w:val="Predvolenpsmoodseku"/>
    <w:rsid w:val="005851A5"/>
  </w:style>
  <w:style w:type="paragraph" w:styleId="Zkladntext3">
    <w:name w:val="Body Text 3"/>
    <w:aliases w:val="titulky"/>
    <w:basedOn w:val="Normlny"/>
    <w:link w:val="Zkladntext3Char"/>
    <w:unhideWhenUsed/>
    <w:qFormat/>
    <w:rsid w:val="005851A5"/>
    <w:pPr>
      <w:spacing w:after="120"/>
    </w:pPr>
    <w:rPr>
      <w:rFonts w:ascii="Calibri" w:eastAsia="Calibri" w:hAnsi="Calibri" w:cs="Times New Roman"/>
      <w:sz w:val="16"/>
      <w:szCs w:val="16"/>
    </w:rPr>
  </w:style>
  <w:style w:type="character" w:customStyle="1" w:styleId="BodyText3Char">
    <w:name w:val="Body Text 3 Char"/>
    <w:basedOn w:val="Predvolenpsmoodseku"/>
    <w:rsid w:val="005851A5"/>
    <w:rPr>
      <w:rFonts w:ascii="Arial" w:eastAsiaTheme="minorHAnsi" w:hAnsi="Arial" w:cs="Arial"/>
      <w:sz w:val="16"/>
      <w:szCs w:val="16"/>
      <w:lang w:val="sk-SK"/>
    </w:rPr>
  </w:style>
  <w:style w:type="character" w:customStyle="1" w:styleId="Zkladntext3Char">
    <w:name w:val="Základný text 3 Char"/>
    <w:aliases w:val="titulky Char"/>
    <w:basedOn w:val="Predvolenpsmoodseku"/>
    <w:link w:val="Zkladntext3"/>
    <w:rsid w:val="005851A5"/>
    <w:rPr>
      <w:rFonts w:ascii="Calibri" w:eastAsia="Calibri" w:hAnsi="Calibri"/>
      <w:sz w:val="16"/>
      <w:szCs w:val="16"/>
      <w:lang w:val="sk-SK"/>
    </w:rPr>
  </w:style>
  <w:style w:type="paragraph" w:customStyle="1" w:styleId="Bezriadkovania1">
    <w:name w:val="Bez riadkovania1"/>
    <w:rsid w:val="005851A5"/>
    <w:rPr>
      <w:rFonts w:ascii="Calibri" w:eastAsia="Times New Roman" w:hAnsi="Calibri"/>
      <w:sz w:val="22"/>
      <w:szCs w:val="22"/>
      <w:lang w:val="sk-SK"/>
    </w:rPr>
  </w:style>
  <w:style w:type="paragraph" w:customStyle="1" w:styleId="ZZZEsster">
    <w:name w:val="ZZZEsster"/>
    <w:rsid w:val="005851A5"/>
    <w:pPr>
      <w:suppressAutoHyphens/>
      <w:jc w:val="both"/>
    </w:pPr>
    <w:rPr>
      <w:rFonts w:ascii="Times New Roman" w:eastAsia="Times New Roman" w:hAnsi="Times New Roman"/>
      <w:szCs w:val="20"/>
      <w:lang w:eastAsia="cs-CZ"/>
    </w:rPr>
  </w:style>
  <w:style w:type="paragraph" w:customStyle="1" w:styleId="1Autoslovan">
    <w:name w:val="1. Autočíslovaný"/>
    <w:basedOn w:val="Normlny"/>
    <w:rsid w:val="005851A5"/>
    <w:pPr>
      <w:tabs>
        <w:tab w:val="num" w:pos="360"/>
      </w:tabs>
      <w:spacing w:before="80" w:after="0" w:line="240" w:lineRule="auto"/>
      <w:ind w:left="360" w:hanging="360"/>
    </w:pPr>
    <w:rPr>
      <w:rFonts w:eastAsia="Times New Roman" w:cs="Times New Roman"/>
      <w:spacing w:val="-4"/>
      <w:sz w:val="17"/>
      <w:szCs w:val="20"/>
      <w:lang w:val="cs-CZ" w:eastAsia="cs-CZ"/>
    </w:rPr>
  </w:style>
  <w:style w:type="paragraph" w:customStyle="1" w:styleId="Normlny2">
    <w:name w:val="Normálny2"/>
    <w:basedOn w:val="Normlny"/>
    <w:uiPriority w:val="99"/>
    <w:rsid w:val="005851A5"/>
    <w:pPr>
      <w:overflowPunct w:val="0"/>
      <w:autoSpaceDE w:val="0"/>
      <w:autoSpaceDN w:val="0"/>
      <w:spacing w:after="0" w:line="240" w:lineRule="auto"/>
    </w:pPr>
    <w:rPr>
      <w:rFonts w:ascii="Times New Roman" w:eastAsia="Calibri" w:hAnsi="Times New Roman" w:cs="Times New Roman"/>
      <w:sz w:val="24"/>
      <w:szCs w:val="24"/>
      <w:lang w:eastAsia="sk-SK"/>
    </w:rPr>
  </w:style>
  <w:style w:type="character" w:customStyle="1" w:styleId="FontStyle18">
    <w:name w:val="Font Style18"/>
    <w:rsid w:val="005851A5"/>
    <w:rPr>
      <w:rFonts w:ascii="Arial" w:hAnsi="Arial" w:cs="Arial" w:hint="default"/>
      <w:b/>
      <w:bCs/>
      <w:bdr w:val="none" w:sz="0" w:space="0" w:color="auto" w:frame="1"/>
    </w:rPr>
  </w:style>
  <w:style w:type="paragraph" w:styleId="Revzia">
    <w:name w:val="Revision"/>
    <w:hidden/>
    <w:uiPriority w:val="99"/>
    <w:semiHidden/>
    <w:rsid w:val="005851A5"/>
    <w:rPr>
      <w:rFonts w:ascii="Times New Roman" w:eastAsia="Times New Roman" w:hAnsi="Times New Roman"/>
      <w:lang w:eastAsia="cs-CZ"/>
    </w:rPr>
  </w:style>
  <w:style w:type="paragraph" w:customStyle="1" w:styleId="Bezriadkovania2">
    <w:name w:val="Bez riadkovania2"/>
    <w:rsid w:val="005851A5"/>
    <w:rPr>
      <w:rFonts w:ascii="Calibri" w:eastAsia="Times New Roman" w:hAnsi="Calibri"/>
      <w:sz w:val="22"/>
      <w:szCs w:val="22"/>
      <w:lang w:val="sk-SK"/>
    </w:rPr>
  </w:style>
  <w:style w:type="character" w:styleId="PouitHypertextovPrepojenie">
    <w:name w:val="FollowedHyperlink"/>
    <w:uiPriority w:val="99"/>
    <w:unhideWhenUsed/>
    <w:rsid w:val="005851A5"/>
    <w:rPr>
      <w:color w:val="800080"/>
      <w:u w:val="single"/>
    </w:rPr>
  </w:style>
  <w:style w:type="paragraph" w:customStyle="1" w:styleId="AONormal">
    <w:name w:val="AONormal"/>
    <w:rsid w:val="005851A5"/>
    <w:pPr>
      <w:spacing w:line="260" w:lineRule="atLeast"/>
      <w:jc w:val="both"/>
    </w:pPr>
    <w:rPr>
      <w:rFonts w:ascii="Times New Roman" w:eastAsia="Times New Roman" w:hAnsi="Times New Roman"/>
      <w:sz w:val="22"/>
      <w:szCs w:val="20"/>
      <w:lang w:eastAsia="cs-CZ"/>
    </w:rPr>
  </w:style>
  <w:style w:type="paragraph" w:customStyle="1" w:styleId="Tabulka">
    <w:name w:val="Tabulka"/>
    <w:basedOn w:val="Normlny"/>
    <w:rsid w:val="005851A5"/>
    <w:pPr>
      <w:keepLines/>
      <w:spacing w:before="20" w:after="0" w:line="240" w:lineRule="auto"/>
      <w:ind w:left="115"/>
      <w:jc w:val="both"/>
    </w:pPr>
    <w:rPr>
      <w:rFonts w:eastAsia="Times New Roman" w:cs="Times New Roman"/>
      <w:sz w:val="18"/>
      <w:szCs w:val="24"/>
      <w:lang w:eastAsia="sk-SK"/>
    </w:rPr>
  </w:style>
  <w:style w:type="paragraph" w:customStyle="1" w:styleId="Zkladntext20">
    <w:name w:val="Základní text 2"/>
    <w:basedOn w:val="Normlny"/>
    <w:rsid w:val="005851A5"/>
    <w:pPr>
      <w:suppressAutoHyphens/>
      <w:spacing w:after="120" w:line="480" w:lineRule="auto"/>
    </w:pPr>
    <w:rPr>
      <w:rFonts w:ascii="Times New Roman" w:eastAsia="Times New Roman" w:hAnsi="Times New Roman" w:cs="Times New Roman"/>
      <w:sz w:val="20"/>
      <w:szCs w:val="20"/>
      <w:lang w:eastAsia="ar-SA"/>
    </w:rPr>
  </w:style>
  <w:style w:type="paragraph" w:customStyle="1" w:styleId="l6">
    <w:name w:val="l6"/>
    <w:basedOn w:val="Normlny"/>
    <w:rsid w:val="005851A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l7">
    <w:name w:val="l7"/>
    <w:basedOn w:val="Normlny"/>
    <w:rsid w:val="005851A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um">
    <w:name w:val="num"/>
    <w:basedOn w:val="Predvolenpsmoodseku"/>
    <w:rsid w:val="005851A5"/>
  </w:style>
  <w:style w:type="character" w:customStyle="1" w:styleId="pre">
    <w:name w:val="pre"/>
    <w:rsid w:val="005851A5"/>
    <w:rPr>
      <w:rFonts w:cs="Times New Roman"/>
    </w:rPr>
  </w:style>
  <w:style w:type="paragraph" w:customStyle="1" w:styleId="BodyText21">
    <w:name w:val="Body Text 21"/>
    <w:basedOn w:val="Zkladntext"/>
    <w:uiPriority w:val="99"/>
    <w:rsid w:val="005851A5"/>
    <w:pPr>
      <w:widowControl w:val="0"/>
      <w:suppressAutoHyphens/>
      <w:overflowPunct w:val="0"/>
      <w:autoSpaceDE w:val="0"/>
      <w:autoSpaceDN w:val="0"/>
      <w:adjustRightInd w:val="0"/>
      <w:ind w:left="283"/>
      <w:jc w:val="left"/>
      <w:textAlignment w:val="baseline"/>
    </w:pPr>
    <w:rPr>
      <w:sz w:val="24"/>
      <w:lang w:eastAsia="sk-SK"/>
    </w:rPr>
  </w:style>
  <w:style w:type="paragraph" w:customStyle="1" w:styleId="BodyText1">
    <w:name w:val="Body Text1"/>
    <w:uiPriority w:val="99"/>
    <w:rsid w:val="005851A5"/>
    <w:rPr>
      <w:rFonts w:ascii="MS Serif" w:eastAsia="Times New Roman" w:hAnsi="MS Serif"/>
      <w:color w:val="000000"/>
      <w:szCs w:val="20"/>
      <w:lang w:val="en-US" w:eastAsia="sk-SK"/>
    </w:rPr>
  </w:style>
  <w:style w:type="character" w:customStyle="1" w:styleId="nadpis10">
    <w:name w:val="nadpis1"/>
    <w:uiPriority w:val="99"/>
    <w:rsid w:val="005851A5"/>
  </w:style>
  <w:style w:type="paragraph" w:customStyle="1" w:styleId="Style15">
    <w:name w:val="Style15"/>
    <w:basedOn w:val="Normlny"/>
    <w:uiPriority w:val="99"/>
    <w:rsid w:val="005851A5"/>
    <w:pPr>
      <w:widowControl w:val="0"/>
      <w:autoSpaceDE w:val="0"/>
      <w:autoSpaceDN w:val="0"/>
      <w:adjustRightInd w:val="0"/>
      <w:spacing w:after="0" w:line="221" w:lineRule="exact"/>
      <w:jc w:val="center"/>
    </w:pPr>
    <w:rPr>
      <w:rFonts w:eastAsia="Times New Roman" w:cs="Times New Roman"/>
      <w:sz w:val="24"/>
      <w:szCs w:val="24"/>
      <w:lang w:val="cs-CZ" w:eastAsia="cs-CZ"/>
    </w:rPr>
  </w:style>
  <w:style w:type="character" w:customStyle="1" w:styleId="FontStyle19">
    <w:name w:val="Font Style19"/>
    <w:uiPriority w:val="99"/>
    <w:rsid w:val="005851A5"/>
    <w:rPr>
      <w:rFonts w:ascii="Arial" w:hAnsi="Arial"/>
      <w:sz w:val="20"/>
    </w:rPr>
  </w:style>
  <w:style w:type="paragraph" w:styleId="Obsah4">
    <w:name w:val="toc 4"/>
    <w:basedOn w:val="Obsah3"/>
    <w:uiPriority w:val="39"/>
    <w:rsid w:val="005851A5"/>
    <w:pPr>
      <w:tabs>
        <w:tab w:val="right" w:pos="8505"/>
      </w:tabs>
      <w:spacing w:line="240" w:lineRule="auto"/>
      <w:ind w:left="1418" w:right="567" w:hanging="1418"/>
    </w:pPr>
    <w:rPr>
      <w:rFonts w:ascii="Times New Roman" w:eastAsia="Times New Roman" w:hAnsi="Times New Roman"/>
      <w:sz w:val="24"/>
      <w:szCs w:val="20"/>
      <w:lang w:val="en-US"/>
    </w:rPr>
  </w:style>
  <w:style w:type="paragraph" w:styleId="Zoznamsodrkami">
    <w:name w:val="List Bullet"/>
    <w:basedOn w:val="Zkladntext"/>
    <w:qFormat/>
    <w:rsid w:val="005851A5"/>
    <w:pPr>
      <w:numPr>
        <w:numId w:val="5"/>
      </w:numPr>
      <w:spacing w:before="130" w:after="130"/>
    </w:pPr>
    <w:rPr>
      <w:sz w:val="22"/>
      <w:lang w:val="en-US" w:eastAsia="en-US"/>
    </w:rPr>
  </w:style>
  <w:style w:type="paragraph" w:styleId="Zoznamsodrkami2">
    <w:name w:val="List Bullet 2"/>
    <w:basedOn w:val="Zoznamsodrkami"/>
    <w:qFormat/>
    <w:rsid w:val="005851A5"/>
    <w:pPr>
      <w:numPr>
        <w:numId w:val="1"/>
      </w:numPr>
    </w:pPr>
  </w:style>
  <w:style w:type="paragraph" w:customStyle="1" w:styleId="zreportname">
    <w:name w:val="zreport name"/>
    <w:basedOn w:val="Normlny"/>
    <w:rsid w:val="005851A5"/>
    <w:pPr>
      <w:keepLines/>
      <w:spacing w:after="0" w:line="440" w:lineRule="exact"/>
      <w:jc w:val="center"/>
    </w:pPr>
    <w:rPr>
      <w:rFonts w:ascii="Times New Roman" w:eastAsia="Times New Roman" w:hAnsi="Times New Roman" w:cs="Times New Roman"/>
      <w:sz w:val="36"/>
      <w:szCs w:val="20"/>
      <w:lang w:val="en-US"/>
    </w:rPr>
  </w:style>
  <w:style w:type="paragraph" w:customStyle="1" w:styleId="zcontents">
    <w:name w:val="zcontents"/>
    <w:basedOn w:val="Normlny"/>
    <w:rsid w:val="005851A5"/>
    <w:pPr>
      <w:spacing w:after="260" w:line="240" w:lineRule="auto"/>
    </w:pPr>
    <w:rPr>
      <w:rFonts w:ascii="Times New Roman" w:eastAsia="Times New Roman" w:hAnsi="Times New Roman" w:cs="Times New Roman"/>
      <w:b/>
      <w:sz w:val="32"/>
      <w:szCs w:val="20"/>
      <w:lang w:val="en-US"/>
    </w:rPr>
  </w:style>
  <w:style w:type="paragraph" w:customStyle="1" w:styleId="zcompanyname">
    <w:name w:val="zcompany name"/>
    <w:basedOn w:val="Normlny"/>
    <w:rsid w:val="005851A5"/>
    <w:pPr>
      <w:spacing w:after="400" w:line="440" w:lineRule="exact"/>
      <w:jc w:val="center"/>
    </w:pPr>
    <w:rPr>
      <w:rFonts w:ascii="Times New Roman" w:eastAsia="Times New Roman" w:hAnsi="Times New Roman" w:cs="Times New Roman"/>
      <w:b/>
      <w:noProof/>
      <w:sz w:val="26"/>
      <w:szCs w:val="20"/>
      <w:lang w:val="en-US"/>
    </w:rPr>
  </w:style>
  <w:style w:type="paragraph" w:styleId="Textpoznmkypodiarou">
    <w:name w:val="footnote text"/>
    <w:aliases w:val="fn,Char Char,Footnote Text2,Footnote Text11,ALTS FOOTNOTE11,Footnote Text Char111,Footnote Text Char Char Char11,Footnote Text Char1 Char Char Char Char11,Footnote Text Char1 Char Char Char11,ALTS FOOTNOTE2,Footnote Text1,ft"/>
    <w:basedOn w:val="Normlny"/>
    <w:link w:val="TextpoznmkypodiarouChar"/>
    <w:uiPriority w:val="99"/>
    <w:rsid w:val="005851A5"/>
    <w:pPr>
      <w:spacing w:after="0" w:line="240" w:lineRule="auto"/>
    </w:pPr>
    <w:rPr>
      <w:rFonts w:ascii="Times New Roman" w:eastAsia="Times New Roman" w:hAnsi="Times New Roman" w:cs="Times New Roman"/>
      <w:sz w:val="18"/>
      <w:szCs w:val="20"/>
      <w:lang w:val="en-US"/>
    </w:rPr>
  </w:style>
  <w:style w:type="character" w:customStyle="1" w:styleId="TextpoznmkypodiarouChar">
    <w:name w:val="Text poznámky pod čiarou Char"/>
    <w:aliases w:val="fn Char,Char Char Char,Footnote Text2 Char,Footnote Text11 Char,ALTS FOOTNOTE11 Char,Footnote Text Char111 Char,Footnote Text Char Char Char11 Char,Footnote Text Char1 Char Char Char Char11 Char,ALTS FOOTNOTE2 Char,ft Char"/>
    <w:basedOn w:val="Predvolenpsmoodseku"/>
    <w:link w:val="Textpoznmkypodiarou"/>
    <w:uiPriority w:val="99"/>
    <w:rsid w:val="005851A5"/>
    <w:rPr>
      <w:rFonts w:ascii="Times New Roman" w:eastAsia="Times New Roman" w:hAnsi="Times New Roman"/>
      <w:sz w:val="18"/>
      <w:szCs w:val="20"/>
      <w:lang w:val="en-US"/>
    </w:rPr>
  </w:style>
  <w:style w:type="paragraph" w:customStyle="1" w:styleId="zreportsubtitle">
    <w:name w:val="zreport subtitle"/>
    <w:basedOn w:val="zreportname"/>
    <w:rsid w:val="005851A5"/>
    <w:rPr>
      <w:sz w:val="32"/>
    </w:rPr>
  </w:style>
  <w:style w:type="paragraph" w:styleId="Register1">
    <w:name w:val="index 1"/>
    <w:basedOn w:val="Normlny"/>
    <w:next w:val="Normlny"/>
    <w:rsid w:val="005851A5"/>
    <w:pPr>
      <w:keepNext/>
      <w:spacing w:before="260" w:after="0" w:line="280" w:lineRule="exact"/>
      <w:ind w:right="851"/>
    </w:pPr>
    <w:rPr>
      <w:rFonts w:ascii="Times New Roman" w:eastAsia="Times New Roman" w:hAnsi="Times New Roman" w:cs="Times New Roman"/>
      <w:b/>
      <w:sz w:val="24"/>
      <w:szCs w:val="20"/>
      <w:lang w:val="en-US"/>
    </w:rPr>
  </w:style>
  <w:style w:type="paragraph" w:customStyle="1" w:styleId="Graphic">
    <w:name w:val="Graphic"/>
    <w:basedOn w:val="Podpis"/>
    <w:next w:val="Popis"/>
    <w:qFormat/>
    <w:rsid w:val="005851A5"/>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link w:val="PodpisChar"/>
    <w:rsid w:val="005851A5"/>
    <w:pPr>
      <w:spacing w:after="0" w:line="240" w:lineRule="auto"/>
    </w:pPr>
    <w:rPr>
      <w:rFonts w:ascii="Times New Roman" w:eastAsia="Times New Roman" w:hAnsi="Times New Roman" w:cs="Times New Roman"/>
      <w:szCs w:val="20"/>
      <w:lang w:val="en-US"/>
    </w:rPr>
  </w:style>
  <w:style w:type="character" w:customStyle="1" w:styleId="SignatureChar">
    <w:name w:val="Signature Char"/>
    <w:basedOn w:val="Predvolenpsmoodseku"/>
    <w:rsid w:val="005851A5"/>
    <w:rPr>
      <w:rFonts w:ascii="Arial" w:eastAsiaTheme="minorHAnsi" w:hAnsi="Arial" w:cs="Arial"/>
      <w:sz w:val="22"/>
      <w:szCs w:val="22"/>
      <w:lang w:val="sk-SK"/>
    </w:rPr>
  </w:style>
  <w:style w:type="character" w:customStyle="1" w:styleId="PodpisChar">
    <w:name w:val="Podpis Char"/>
    <w:basedOn w:val="Predvolenpsmoodseku"/>
    <w:link w:val="Podpis"/>
    <w:rsid w:val="005851A5"/>
    <w:rPr>
      <w:rFonts w:ascii="Times New Roman" w:eastAsia="Times New Roman" w:hAnsi="Times New Roman"/>
      <w:sz w:val="22"/>
      <w:szCs w:val="20"/>
      <w:lang w:val="en-US"/>
    </w:rPr>
  </w:style>
  <w:style w:type="paragraph" w:styleId="Register2">
    <w:name w:val="index 2"/>
    <w:basedOn w:val="Normlny"/>
    <w:next w:val="Normlny"/>
    <w:rsid w:val="005851A5"/>
    <w:pPr>
      <w:spacing w:after="0" w:line="240" w:lineRule="auto"/>
      <w:ind w:left="340" w:right="851"/>
    </w:pPr>
    <w:rPr>
      <w:rFonts w:ascii="Times New Roman" w:eastAsia="Times New Roman" w:hAnsi="Times New Roman" w:cs="Times New Roman"/>
      <w:szCs w:val="20"/>
      <w:lang w:val="en-US"/>
    </w:rPr>
  </w:style>
  <w:style w:type="paragraph" w:customStyle="1" w:styleId="zreportaddinfo">
    <w:name w:val="zreport addinfo"/>
    <w:basedOn w:val="Normlny"/>
    <w:rsid w:val="005851A5"/>
    <w:pPr>
      <w:framePr w:wrap="around" w:hAnchor="margin" w:xAlign="center" w:yAlign="bottom"/>
      <w:spacing w:after="0" w:line="240" w:lineRule="exact"/>
      <w:jc w:val="center"/>
    </w:pPr>
    <w:rPr>
      <w:rFonts w:ascii="Times New Roman" w:eastAsia="Times New Roman" w:hAnsi="Times New Roman" w:cs="Times New Roman"/>
      <w:noProof/>
      <w:sz w:val="20"/>
      <w:szCs w:val="20"/>
      <w:lang w:val="en-US"/>
    </w:rPr>
  </w:style>
  <w:style w:type="character" w:styleId="Zvraznenie">
    <w:name w:val="Emphasis"/>
    <w:uiPriority w:val="20"/>
    <w:qFormat/>
    <w:rsid w:val="005851A5"/>
    <w:rPr>
      <w:i/>
      <w:iCs/>
    </w:rPr>
  </w:style>
  <w:style w:type="paragraph" w:customStyle="1" w:styleId="AppendixHeading">
    <w:name w:val="Appendix Heading"/>
    <w:basedOn w:val="Nadpis1"/>
    <w:next w:val="Zkladntext"/>
    <w:qFormat/>
    <w:rsid w:val="005851A5"/>
    <w:pPr>
      <w:keepLines w:val="0"/>
      <w:pageBreakBefore/>
      <w:numPr>
        <w:ilvl w:val="1"/>
        <w:numId w:val="2"/>
      </w:numPr>
      <w:spacing w:before="0" w:line="360" w:lineRule="exact"/>
      <w:outlineLvl w:val="9"/>
    </w:pPr>
    <w:rPr>
      <w:rFonts w:ascii="Times New Roman" w:eastAsia="Times New Roman" w:hAnsi="Times New Roman" w:cs="Times New Roman"/>
      <w:b/>
      <w:color w:val="auto"/>
      <w:szCs w:val="20"/>
      <w:lang w:val="en-US"/>
    </w:rPr>
  </w:style>
  <w:style w:type="paragraph" w:styleId="Zoznamsodrkami3">
    <w:name w:val="List Bullet 3"/>
    <w:basedOn w:val="Zoznamsodrkami"/>
    <w:qFormat/>
    <w:rsid w:val="005851A5"/>
    <w:pPr>
      <w:numPr>
        <w:numId w:val="3"/>
      </w:numPr>
      <w:jc w:val="left"/>
    </w:pPr>
    <w:rPr>
      <w:sz w:val="18"/>
    </w:rPr>
  </w:style>
  <w:style w:type="paragraph" w:customStyle="1" w:styleId="AppendixHeading2">
    <w:name w:val="Appendix Heading 2"/>
    <w:basedOn w:val="Nadpis2"/>
    <w:next w:val="Zkladntext"/>
    <w:qFormat/>
    <w:rsid w:val="005851A5"/>
    <w:pPr>
      <w:keepLines w:val="0"/>
      <w:tabs>
        <w:tab w:val="num" w:pos="0"/>
      </w:tabs>
      <w:spacing w:before="400" w:line="320" w:lineRule="exact"/>
      <w:ind w:hanging="964"/>
      <w:jc w:val="center"/>
      <w:outlineLvl w:val="9"/>
    </w:pPr>
    <w:rPr>
      <w:rFonts w:ascii="Times New Roman" w:eastAsia="Times New Roman" w:hAnsi="Times New Roman" w:cs="Arial"/>
      <w:bCs w:val="0"/>
      <w:color w:val="auto"/>
      <w:sz w:val="28"/>
      <w:szCs w:val="20"/>
      <w:lang w:val="en-US"/>
    </w:rPr>
  </w:style>
  <w:style w:type="paragraph" w:customStyle="1" w:styleId="AppendixHeading3">
    <w:name w:val="Appendix Heading 3"/>
    <w:basedOn w:val="Nadpis3"/>
    <w:next w:val="Zkladntext"/>
    <w:qFormat/>
    <w:rsid w:val="005851A5"/>
    <w:pPr>
      <w:keepLines w:val="0"/>
      <w:numPr>
        <w:ilvl w:val="2"/>
        <w:numId w:val="2"/>
      </w:numPr>
      <w:spacing w:before="240" w:after="120" w:line="280" w:lineRule="exact"/>
      <w:outlineLvl w:val="9"/>
    </w:pPr>
    <w:rPr>
      <w:rFonts w:ascii="Times New Roman" w:eastAsia="Times New Roman" w:hAnsi="Times New Roman" w:cs="Times New Roman"/>
      <w:bCs w:val="0"/>
      <w:color w:val="auto"/>
      <w:sz w:val="24"/>
      <w:lang w:val="en-US"/>
    </w:rPr>
  </w:style>
  <w:style w:type="paragraph" w:customStyle="1" w:styleId="AppendixHeading4">
    <w:name w:val="Appendix Heading 4"/>
    <w:basedOn w:val="Nadpis4"/>
    <w:next w:val="Zkladntext"/>
    <w:qFormat/>
    <w:rsid w:val="005851A5"/>
    <w:pPr>
      <w:keepLines w:val="0"/>
      <w:tabs>
        <w:tab w:val="num" w:pos="0"/>
      </w:tabs>
      <w:spacing w:before="240" w:line="280" w:lineRule="exact"/>
      <w:ind w:hanging="964"/>
      <w:outlineLvl w:val="9"/>
    </w:pPr>
    <w:rPr>
      <w:rFonts w:ascii="Times New Roman" w:eastAsia="Times New Roman" w:hAnsi="Times New Roman"/>
      <w:bCs w:val="0"/>
      <w:iCs w:val="0"/>
      <w:color w:val="auto"/>
      <w:sz w:val="24"/>
      <w:lang w:val="en-US" w:eastAsia="en-US"/>
    </w:rPr>
  </w:style>
  <w:style w:type="paragraph" w:customStyle="1" w:styleId="AppendixHeading5">
    <w:name w:val="Appendix Heading 5"/>
    <w:basedOn w:val="Nadpis5"/>
    <w:next w:val="Zkladntext"/>
    <w:qFormat/>
    <w:rsid w:val="005851A5"/>
    <w:pPr>
      <w:keepLines w:val="0"/>
      <w:spacing w:before="240" w:line="260" w:lineRule="exact"/>
      <w:outlineLvl w:val="9"/>
    </w:pPr>
    <w:rPr>
      <w:rFonts w:ascii="Times New Roman" w:eastAsia="Times New Roman" w:hAnsi="Times New Roman"/>
      <w:i/>
      <w:color w:val="auto"/>
      <w:szCs w:val="20"/>
      <w:lang w:val="en-US"/>
    </w:rPr>
  </w:style>
  <w:style w:type="paragraph" w:styleId="Zoznamsodrkami4">
    <w:name w:val="List Bullet 4"/>
    <w:basedOn w:val="Zoznamsodrkami2"/>
    <w:rsid w:val="005851A5"/>
    <w:pPr>
      <w:numPr>
        <w:numId w:val="4"/>
      </w:numPr>
      <w:jc w:val="left"/>
    </w:pPr>
    <w:rPr>
      <w:sz w:val="18"/>
    </w:rPr>
  </w:style>
  <w:style w:type="paragraph" w:customStyle="1" w:styleId="zDocRevwH2">
    <w:name w:val="zDocRevwH2"/>
    <w:basedOn w:val="Normlny"/>
    <w:rsid w:val="005851A5"/>
    <w:pPr>
      <w:spacing w:before="130" w:after="130" w:line="240" w:lineRule="auto"/>
    </w:pPr>
    <w:rPr>
      <w:rFonts w:ascii="Times New Roman" w:eastAsia="Times New Roman" w:hAnsi="Times New Roman" w:cs="Times New Roman"/>
      <w:b/>
      <w:sz w:val="28"/>
      <w:szCs w:val="20"/>
      <w:lang w:val="en-US"/>
    </w:rPr>
  </w:style>
  <w:style w:type="paragraph" w:customStyle="1" w:styleId="zDocRevwH1">
    <w:name w:val="zDocRevwH1"/>
    <w:basedOn w:val="Normlny"/>
    <w:rsid w:val="005851A5"/>
    <w:pPr>
      <w:spacing w:before="130" w:after="130" w:line="240" w:lineRule="auto"/>
    </w:pPr>
    <w:rPr>
      <w:rFonts w:ascii="Times New Roman" w:eastAsia="Times New Roman" w:hAnsi="Times New Roman" w:cs="Times New Roman"/>
      <w:b/>
      <w:sz w:val="32"/>
      <w:szCs w:val="20"/>
      <w:lang w:val="en-US"/>
    </w:rPr>
  </w:style>
  <w:style w:type="character" w:styleId="Vrazn">
    <w:name w:val="Strong"/>
    <w:uiPriority w:val="22"/>
    <w:qFormat/>
    <w:rsid w:val="005851A5"/>
    <w:rPr>
      <w:b/>
      <w:bCs/>
    </w:rPr>
  </w:style>
  <w:style w:type="character" w:styleId="Jemnzvraznenie">
    <w:name w:val="Subtle Emphasis"/>
    <w:uiPriority w:val="19"/>
    <w:qFormat/>
    <w:rsid w:val="005851A5"/>
    <w:rPr>
      <w:i/>
      <w:iCs/>
      <w:color w:val="808080"/>
    </w:rPr>
  </w:style>
  <w:style w:type="paragraph" w:styleId="Citcia">
    <w:name w:val="Quote"/>
    <w:basedOn w:val="Normlny"/>
    <w:next w:val="Normlny"/>
    <w:link w:val="CitciaChar"/>
    <w:uiPriority w:val="29"/>
    <w:qFormat/>
    <w:rsid w:val="005851A5"/>
    <w:pPr>
      <w:spacing w:after="0" w:line="240" w:lineRule="auto"/>
    </w:pPr>
    <w:rPr>
      <w:rFonts w:ascii="Times New Roman" w:eastAsia="Times New Roman" w:hAnsi="Times New Roman" w:cs="Times New Roman"/>
      <w:i/>
      <w:iCs/>
      <w:color w:val="000000"/>
      <w:szCs w:val="20"/>
      <w:lang w:val="en-US"/>
    </w:rPr>
  </w:style>
  <w:style w:type="character" w:customStyle="1" w:styleId="QuoteChar">
    <w:name w:val="Quote Char"/>
    <w:basedOn w:val="Predvolenpsmoodseku"/>
    <w:rsid w:val="005851A5"/>
    <w:rPr>
      <w:rFonts w:ascii="Arial" w:eastAsiaTheme="minorHAnsi" w:hAnsi="Arial" w:cs="Arial"/>
      <w:i/>
      <w:iCs/>
      <w:color w:val="000000" w:themeColor="text1"/>
      <w:sz w:val="22"/>
      <w:szCs w:val="22"/>
      <w:lang w:val="sk-SK"/>
    </w:rPr>
  </w:style>
  <w:style w:type="character" w:customStyle="1" w:styleId="CitciaChar">
    <w:name w:val="Citácia Char"/>
    <w:basedOn w:val="Predvolenpsmoodseku"/>
    <w:link w:val="Citcia"/>
    <w:uiPriority w:val="29"/>
    <w:rsid w:val="005851A5"/>
    <w:rPr>
      <w:rFonts w:ascii="Times New Roman" w:eastAsia="Times New Roman" w:hAnsi="Times New Roman"/>
      <w:i/>
      <w:iCs/>
      <w:color w:val="000000"/>
      <w:sz w:val="22"/>
      <w:szCs w:val="20"/>
      <w:lang w:val="en-US"/>
    </w:rPr>
  </w:style>
  <w:style w:type="paragraph" w:styleId="Zvraznencitcia">
    <w:name w:val="Intense Quote"/>
    <w:basedOn w:val="Normlny"/>
    <w:next w:val="Normlny"/>
    <w:link w:val="ZvraznencitciaChar"/>
    <w:uiPriority w:val="30"/>
    <w:qFormat/>
    <w:rsid w:val="005851A5"/>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Cs w:val="20"/>
      <w:lang w:val="en-US"/>
    </w:rPr>
  </w:style>
  <w:style w:type="character" w:customStyle="1" w:styleId="IntenseQuoteChar">
    <w:name w:val="Intense Quote Char"/>
    <w:basedOn w:val="Predvolenpsmoodseku"/>
    <w:rsid w:val="005851A5"/>
    <w:rPr>
      <w:rFonts w:ascii="Arial" w:eastAsiaTheme="minorHAnsi" w:hAnsi="Arial" w:cs="Arial"/>
      <w:b/>
      <w:bCs/>
      <w:i/>
      <w:iCs/>
      <w:color w:val="4F81BD" w:themeColor="accent1"/>
      <w:sz w:val="22"/>
      <w:szCs w:val="22"/>
      <w:lang w:val="sk-SK"/>
    </w:rPr>
  </w:style>
  <w:style w:type="character" w:customStyle="1" w:styleId="ZvraznencitciaChar">
    <w:name w:val="Zvýraznená citácia Char"/>
    <w:basedOn w:val="Predvolenpsmoodseku"/>
    <w:link w:val="Zvraznencitcia"/>
    <w:uiPriority w:val="30"/>
    <w:rsid w:val="005851A5"/>
    <w:rPr>
      <w:rFonts w:ascii="Times New Roman" w:eastAsia="Times New Roman" w:hAnsi="Times New Roman"/>
      <w:b/>
      <w:bCs/>
      <w:i/>
      <w:iCs/>
      <w:color w:val="4F81BD"/>
      <w:sz w:val="22"/>
      <w:szCs w:val="20"/>
      <w:lang w:val="en-US"/>
    </w:rPr>
  </w:style>
  <w:style w:type="character" w:styleId="Jemnodkaz">
    <w:name w:val="Subtle Reference"/>
    <w:uiPriority w:val="31"/>
    <w:qFormat/>
    <w:rsid w:val="005851A5"/>
    <w:rPr>
      <w:smallCaps/>
      <w:color w:val="C0504D"/>
      <w:u w:val="single"/>
    </w:rPr>
  </w:style>
  <w:style w:type="character" w:styleId="Zvraznenodkaz">
    <w:name w:val="Intense Reference"/>
    <w:uiPriority w:val="32"/>
    <w:qFormat/>
    <w:rsid w:val="005851A5"/>
    <w:rPr>
      <w:b/>
      <w:bCs/>
      <w:smallCaps/>
      <w:color w:val="C0504D"/>
      <w:spacing w:val="5"/>
      <w:u w:val="single"/>
    </w:rPr>
  </w:style>
  <w:style w:type="character" w:styleId="Nzovknihy">
    <w:name w:val="Book Title"/>
    <w:uiPriority w:val="33"/>
    <w:qFormat/>
    <w:rsid w:val="005851A5"/>
    <w:rPr>
      <w:b/>
      <w:bCs/>
      <w:smallCaps/>
      <w:spacing w:val="5"/>
    </w:rPr>
  </w:style>
  <w:style w:type="character" w:customStyle="1" w:styleId="Italics">
    <w:name w:val="Italics"/>
    <w:rsid w:val="005851A5"/>
    <w:rPr>
      <w:i/>
    </w:rPr>
  </w:style>
  <w:style w:type="character" w:customStyle="1" w:styleId="Bold">
    <w:name w:val="Bold"/>
    <w:rsid w:val="005851A5"/>
    <w:rPr>
      <w:b/>
    </w:rPr>
  </w:style>
  <w:style w:type="character" w:customStyle="1" w:styleId="BoldItalics">
    <w:name w:val="Bold Italics"/>
    <w:rsid w:val="005851A5"/>
    <w:rPr>
      <w:b/>
      <w:i/>
    </w:rPr>
  </w:style>
  <w:style w:type="character" w:customStyle="1" w:styleId="FieldLabel">
    <w:name w:val="Field Label"/>
    <w:rsid w:val="005851A5"/>
    <w:rPr>
      <w:rFonts w:ascii="Times New Roman" w:eastAsia="Times New Roman" w:hAnsi="Times New Roman" w:cs="Times New Roman"/>
    </w:rPr>
  </w:style>
  <w:style w:type="character" w:customStyle="1" w:styleId="SSTemplateField">
    <w:name w:val="SSTemplateField"/>
    <w:rsid w:val="005851A5"/>
    <w:rPr>
      <w:rFonts w:ascii="Lucida Sans" w:eastAsia="Lucida Sans" w:hAnsi="Lucida Sans" w:cs="Lucida Sans"/>
      <w:b/>
      <w:color w:val="FFFFFF"/>
      <w:sz w:val="16"/>
      <w:szCs w:val="16"/>
      <w:shd w:val="clear" w:color="auto" w:fill="FF0000"/>
    </w:rPr>
  </w:style>
  <w:style w:type="character" w:customStyle="1" w:styleId="SSBookmark">
    <w:name w:val="SSBookmark"/>
    <w:rsid w:val="005851A5"/>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lny"/>
    <w:next w:val="Normlny"/>
    <w:rsid w:val="005851A5"/>
    <w:pPr>
      <w:spacing w:before="120" w:after="120" w:line="276" w:lineRule="auto"/>
      <w:jc w:val="right"/>
    </w:pPr>
    <w:rPr>
      <w:rFonts w:ascii="Calibri" w:eastAsia="Calibri" w:hAnsi="Calibri" w:cs="Calibri"/>
      <w:b/>
      <w:sz w:val="72"/>
      <w:szCs w:val="72"/>
      <w:lang w:eastAsia="sk-SK"/>
    </w:rPr>
  </w:style>
  <w:style w:type="paragraph" w:customStyle="1" w:styleId="CoverHeading2">
    <w:name w:val="Cover Heading 2"/>
    <w:basedOn w:val="Normlny"/>
    <w:next w:val="Normlny"/>
    <w:rsid w:val="005851A5"/>
    <w:pPr>
      <w:spacing w:before="120" w:after="120" w:line="276" w:lineRule="auto"/>
      <w:jc w:val="right"/>
    </w:pPr>
    <w:rPr>
      <w:rFonts w:ascii="Calibri" w:eastAsia="Calibri" w:hAnsi="Calibri" w:cs="Calibri"/>
      <w:color w:val="800000"/>
      <w:sz w:val="60"/>
      <w:szCs w:val="60"/>
      <w:lang w:eastAsia="sk-SK"/>
    </w:rPr>
  </w:style>
  <w:style w:type="paragraph" w:customStyle="1" w:styleId="CoverText1">
    <w:name w:val="Cover Text 1"/>
    <w:basedOn w:val="Normlny"/>
    <w:next w:val="Normlny"/>
    <w:rsid w:val="005851A5"/>
    <w:pPr>
      <w:spacing w:before="120" w:after="120" w:line="276" w:lineRule="auto"/>
      <w:jc w:val="right"/>
    </w:pPr>
    <w:rPr>
      <w:rFonts w:ascii="Liberation Sans Narrow" w:eastAsia="Liberation Sans Narrow" w:hAnsi="Liberation Sans Narrow" w:cs="Liberation Sans Narrow"/>
      <w:sz w:val="28"/>
      <w:szCs w:val="28"/>
      <w:lang w:eastAsia="sk-SK"/>
    </w:rPr>
  </w:style>
  <w:style w:type="paragraph" w:customStyle="1" w:styleId="CoverText2">
    <w:name w:val="Cover Text 2"/>
    <w:basedOn w:val="Normlny"/>
    <w:next w:val="Normlny"/>
    <w:rsid w:val="005851A5"/>
    <w:pPr>
      <w:spacing w:before="120" w:after="120" w:line="276" w:lineRule="auto"/>
      <w:jc w:val="right"/>
    </w:pPr>
    <w:rPr>
      <w:rFonts w:ascii="Liberation Sans Narrow" w:eastAsia="Liberation Sans Narrow" w:hAnsi="Liberation Sans Narrow" w:cs="Liberation Sans Narrow"/>
      <w:color w:val="7F7F7F"/>
      <w:sz w:val="20"/>
      <w:szCs w:val="20"/>
      <w:lang w:eastAsia="sk-SK"/>
    </w:rPr>
  </w:style>
  <w:style w:type="paragraph" w:styleId="Obsah5">
    <w:name w:val="toc 5"/>
    <w:basedOn w:val="Normlny"/>
    <w:next w:val="Normlny"/>
    <w:uiPriority w:val="39"/>
    <w:rsid w:val="005851A5"/>
    <w:pPr>
      <w:spacing w:before="120" w:after="100" w:line="276" w:lineRule="auto"/>
      <w:ind w:left="880"/>
      <w:jc w:val="both"/>
    </w:pPr>
    <w:rPr>
      <w:rFonts w:ascii="Calibri" w:eastAsia="Calibri" w:hAnsi="Calibri" w:cs="Calibri"/>
      <w:sz w:val="20"/>
      <w:szCs w:val="20"/>
      <w:lang w:eastAsia="sk-SK"/>
    </w:rPr>
  </w:style>
  <w:style w:type="paragraph" w:styleId="Obsah6">
    <w:name w:val="toc 6"/>
    <w:basedOn w:val="Normlny"/>
    <w:next w:val="Normlny"/>
    <w:uiPriority w:val="39"/>
    <w:rsid w:val="005851A5"/>
    <w:pPr>
      <w:spacing w:before="120" w:after="100" w:line="276" w:lineRule="auto"/>
      <w:ind w:left="1100"/>
      <w:jc w:val="both"/>
    </w:pPr>
    <w:rPr>
      <w:rFonts w:ascii="Calibri" w:eastAsia="Calibri" w:hAnsi="Calibri" w:cs="Calibri"/>
      <w:sz w:val="20"/>
      <w:szCs w:val="20"/>
      <w:lang w:eastAsia="sk-SK"/>
    </w:rPr>
  </w:style>
  <w:style w:type="paragraph" w:styleId="Obsah7">
    <w:name w:val="toc 7"/>
    <w:basedOn w:val="Normlny"/>
    <w:next w:val="Normlny"/>
    <w:uiPriority w:val="39"/>
    <w:rsid w:val="005851A5"/>
    <w:pPr>
      <w:spacing w:before="120" w:after="100" w:line="276" w:lineRule="auto"/>
      <w:ind w:left="1320"/>
      <w:jc w:val="both"/>
    </w:pPr>
    <w:rPr>
      <w:rFonts w:ascii="Calibri" w:eastAsia="Calibri" w:hAnsi="Calibri" w:cs="Calibri"/>
      <w:sz w:val="20"/>
      <w:szCs w:val="20"/>
      <w:lang w:eastAsia="sk-SK"/>
    </w:rPr>
  </w:style>
  <w:style w:type="paragraph" w:styleId="Obsah8">
    <w:name w:val="toc 8"/>
    <w:basedOn w:val="Normlny"/>
    <w:next w:val="Normlny"/>
    <w:uiPriority w:val="39"/>
    <w:rsid w:val="005851A5"/>
    <w:pPr>
      <w:spacing w:before="120" w:after="100" w:line="276" w:lineRule="auto"/>
      <w:ind w:left="1540"/>
      <w:jc w:val="both"/>
    </w:pPr>
    <w:rPr>
      <w:rFonts w:ascii="Calibri" w:eastAsia="Calibri" w:hAnsi="Calibri" w:cs="Calibri"/>
      <w:sz w:val="20"/>
      <w:szCs w:val="20"/>
      <w:lang w:eastAsia="sk-SK"/>
    </w:rPr>
  </w:style>
  <w:style w:type="paragraph" w:styleId="Obsah9">
    <w:name w:val="toc 9"/>
    <w:basedOn w:val="Normlny"/>
    <w:next w:val="Normlny"/>
    <w:uiPriority w:val="39"/>
    <w:rsid w:val="005851A5"/>
    <w:pPr>
      <w:spacing w:before="120" w:after="100" w:line="276" w:lineRule="auto"/>
      <w:ind w:left="1760"/>
      <w:jc w:val="both"/>
    </w:pPr>
    <w:rPr>
      <w:rFonts w:ascii="Calibri" w:eastAsia="Calibri" w:hAnsi="Calibri" w:cs="Calibri"/>
      <w:sz w:val="20"/>
      <w:szCs w:val="20"/>
      <w:lang w:eastAsia="sk-SK"/>
    </w:rPr>
  </w:style>
  <w:style w:type="paragraph" w:customStyle="1" w:styleId="Properties">
    <w:name w:val="Properties"/>
    <w:basedOn w:val="Normlny"/>
    <w:next w:val="Normlny"/>
    <w:rsid w:val="005851A5"/>
    <w:pPr>
      <w:spacing w:before="120" w:after="120" w:line="276" w:lineRule="auto"/>
      <w:jc w:val="right"/>
    </w:pPr>
    <w:rPr>
      <w:rFonts w:ascii="Times New Roman" w:eastAsia="Times New Roman" w:hAnsi="Times New Roman" w:cs="Times New Roman"/>
      <w:color w:val="5F5F5F"/>
      <w:sz w:val="20"/>
      <w:szCs w:val="20"/>
      <w:lang w:eastAsia="sk-SK"/>
    </w:rPr>
  </w:style>
  <w:style w:type="paragraph" w:customStyle="1" w:styleId="Notes">
    <w:name w:val="Notes"/>
    <w:basedOn w:val="Normlny"/>
    <w:next w:val="Normlny"/>
    <w:rsid w:val="005851A5"/>
    <w:pPr>
      <w:spacing w:before="120" w:after="120" w:line="276" w:lineRule="auto"/>
      <w:jc w:val="both"/>
    </w:pPr>
    <w:rPr>
      <w:rFonts w:ascii="Times New Roman" w:eastAsia="Times New Roman" w:hAnsi="Times New Roman" w:cs="Times New Roman"/>
      <w:sz w:val="20"/>
      <w:szCs w:val="20"/>
      <w:lang w:eastAsia="sk-SK"/>
    </w:rPr>
  </w:style>
  <w:style w:type="paragraph" w:customStyle="1" w:styleId="DiagramImage">
    <w:name w:val="Diagram Image"/>
    <w:basedOn w:val="Normlny"/>
    <w:next w:val="Normlny"/>
    <w:rsid w:val="005851A5"/>
    <w:pPr>
      <w:spacing w:before="120" w:after="120" w:line="276" w:lineRule="auto"/>
      <w:jc w:val="center"/>
    </w:pPr>
    <w:rPr>
      <w:rFonts w:ascii="Times New Roman" w:eastAsia="Times New Roman" w:hAnsi="Times New Roman" w:cs="Times New Roman"/>
      <w:sz w:val="20"/>
      <w:szCs w:val="20"/>
      <w:lang w:eastAsia="sk-SK"/>
    </w:rPr>
  </w:style>
  <w:style w:type="paragraph" w:customStyle="1" w:styleId="DiagramLabel">
    <w:name w:val="Diagram Label"/>
    <w:basedOn w:val="Normlny"/>
    <w:next w:val="Normlny"/>
    <w:rsid w:val="005851A5"/>
    <w:pPr>
      <w:spacing w:before="120" w:after="120" w:line="276" w:lineRule="auto"/>
      <w:jc w:val="center"/>
    </w:pPr>
    <w:rPr>
      <w:rFonts w:ascii="Times New Roman" w:eastAsia="Times New Roman" w:hAnsi="Times New Roman" w:cs="Times New Roman"/>
      <w:sz w:val="16"/>
      <w:szCs w:val="16"/>
      <w:lang w:eastAsia="sk-SK"/>
    </w:rPr>
  </w:style>
  <w:style w:type="paragraph" w:customStyle="1" w:styleId="TableLabel">
    <w:name w:val="Table Label"/>
    <w:basedOn w:val="Normlny"/>
    <w:next w:val="Normlny"/>
    <w:rsid w:val="005851A5"/>
    <w:pPr>
      <w:spacing w:before="120" w:after="120" w:line="276" w:lineRule="auto"/>
      <w:jc w:val="both"/>
    </w:pPr>
    <w:rPr>
      <w:rFonts w:ascii="Times New Roman" w:eastAsia="Times New Roman" w:hAnsi="Times New Roman" w:cs="Times New Roman"/>
      <w:sz w:val="16"/>
      <w:szCs w:val="16"/>
      <w:lang w:eastAsia="sk-SK"/>
    </w:rPr>
  </w:style>
  <w:style w:type="paragraph" w:customStyle="1" w:styleId="TableHeading">
    <w:name w:val="Table Heading"/>
    <w:basedOn w:val="Normlny"/>
    <w:next w:val="Normlny"/>
    <w:rsid w:val="005851A5"/>
    <w:pPr>
      <w:spacing w:before="80" w:after="40" w:line="276" w:lineRule="auto"/>
      <w:ind w:left="90" w:right="90"/>
      <w:jc w:val="both"/>
    </w:pPr>
    <w:rPr>
      <w:rFonts w:ascii="Times New Roman" w:eastAsia="Times New Roman" w:hAnsi="Times New Roman" w:cs="Times New Roman"/>
      <w:b/>
      <w:sz w:val="18"/>
      <w:szCs w:val="18"/>
      <w:lang w:eastAsia="sk-SK"/>
    </w:rPr>
  </w:style>
  <w:style w:type="paragraph" w:customStyle="1" w:styleId="TableTitle0">
    <w:name w:val="Table Title 0"/>
    <w:basedOn w:val="Normlny"/>
    <w:next w:val="Normlny"/>
    <w:rsid w:val="005851A5"/>
    <w:pPr>
      <w:spacing w:before="120" w:after="120" w:line="276" w:lineRule="auto"/>
      <w:ind w:left="270" w:right="270"/>
      <w:jc w:val="both"/>
    </w:pPr>
    <w:rPr>
      <w:rFonts w:ascii="Times New Roman" w:eastAsia="Times New Roman" w:hAnsi="Times New Roman" w:cs="Times New Roman"/>
      <w:b/>
      <w:lang w:eastAsia="sk-SK"/>
    </w:rPr>
  </w:style>
  <w:style w:type="paragraph" w:customStyle="1" w:styleId="TableTitle1">
    <w:name w:val="Table Title 1"/>
    <w:basedOn w:val="Normlny"/>
    <w:next w:val="Normlny"/>
    <w:rsid w:val="005851A5"/>
    <w:pPr>
      <w:spacing w:before="80" w:after="80" w:line="276" w:lineRule="auto"/>
      <w:ind w:left="180" w:right="270"/>
      <w:jc w:val="both"/>
    </w:pPr>
    <w:rPr>
      <w:rFonts w:ascii="Times New Roman" w:eastAsia="Times New Roman" w:hAnsi="Times New Roman" w:cs="Times New Roman"/>
      <w:b/>
      <w:sz w:val="18"/>
      <w:szCs w:val="18"/>
      <w:u w:val="single" w:color="000000"/>
      <w:lang w:eastAsia="sk-SK"/>
    </w:rPr>
  </w:style>
  <w:style w:type="paragraph" w:customStyle="1" w:styleId="TableTitle2">
    <w:name w:val="Table Title 2"/>
    <w:basedOn w:val="Normlny"/>
    <w:next w:val="Normlny"/>
    <w:rsid w:val="005851A5"/>
    <w:pPr>
      <w:spacing w:before="120" w:after="120" w:line="276" w:lineRule="auto"/>
      <w:ind w:left="270" w:right="270"/>
      <w:jc w:val="both"/>
    </w:pPr>
    <w:rPr>
      <w:rFonts w:ascii="Times New Roman" w:eastAsia="Times New Roman" w:hAnsi="Times New Roman" w:cs="Times New Roman"/>
      <w:sz w:val="18"/>
      <w:szCs w:val="18"/>
      <w:u w:val="single" w:color="000000"/>
      <w:lang w:eastAsia="sk-SK"/>
    </w:rPr>
  </w:style>
  <w:style w:type="paragraph" w:customStyle="1" w:styleId="TableTextNormal">
    <w:name w:val="Table Text Normal"/>
    <w:basedOn w:val="Normlny"/>
    <w:next w:val="Normlny"/>
    <w:rsid w:val="005851A5"/>
    <w:pPr>
      <w:spacing w:before="20" w:after="20" w:line="276" w:lineRule="auto"/>
      <w:ind w:left="270" w:right="270"/>
      <w:jc w:val="both"/>
    </w:pPr>
    <w:rPr>
      <w:rFonts w:ascii="Times New Roman" w:eastAsia="Times New Roman" w:hAnsi="Times New Roman" w:cs="Times New Roman"/>
      <w:sz w:val="18"/>
      <w:szCs w:val="18"/>
      <w:lang w:eastAsia="sk-SK"/>
    </w:rPr>
  </w:style>
  <w:style w:type="paragraph" w:customStyle="1" w:styleId="TableTextLight">
    <w:name w:val="Table Text Light"/>
    <w:basedOn w:val="Normlny"/>
    <w:next w:val="Normlny"/>
    <w:rsid w:val="005851A5"/>
    <w:pPr>
      <w:spacing w:before="20" w:after="20" w:line="276" w:lineRule="auto"/>
      <w:ind w:left="270" w:right="270"/>
      <w:jc w:val="both"/>
    </w:pPr>
    <w:rPr>
      <w:rFonts w:ascii="Times New Roman" w:eastAsia="Times New Roman" w:hAnsi="Times New Roman" w:cs="Times New Roman"/>
      <w:color w:val="2F2F2F"/>
      <w:sz w:val="18"/>
      <w:szCs w:val="18"/>
      <w:lang w:eastAsia="sk-SK"/>
    </w:rPr>
  </w:style>
  <w:style w:type="paragraph" w:customStyle="1" w:styleId="TableTextBold">
    <w:name w:val="Table Text Bold"/>
    <w:basedOn w:val="Normlny"/>
    <w:next w:val="Normlny"/>
    <w:rsid w:val="005851A5"/>
    <w:pPr>
      <w:spacing w:before="20" w:after="20" w:line="276" w:lineRule="auto"/>
      <w:ind w:left="270" w:right="270"/>
      <w:jc w:val="both"/>
    </w:pPr>
    <w:rPr>
      <w:rFonts w:ascii="Times New Roman" w:eastAsia="Times New Roman" w:hAnsi="Times New Roman" w:cs="Times New Roman"/>
      <w:b/>
      <w:sz w:val="18"/>
      <w:szCs w:val="18"/>
      <w:lang w:eastAsia="sk-SK"/>
    </w:rPr>
  </w:style>
  <w:style w:type="paragraph" w:customStyle="1" w:styleId="CoverText3">
    <w:name w:val="Cover Text 3"/>
    <w:basedOn w:val="Normlny"/>
    <w:next w:val="Normlny"/>
    <w:rsid w:val="005851A5"/>
    <w:pPr>
      <w:spacing w:before="120" w:after="120" w:line="276" w:lineRule="auto"/>
      <w:jc w:val="right"/>
    </w:pPr>
    <w:rPr>
      <w:rFonts w:ascii="Calibri" w:eastAsia="Calibri" w:hAnsi="Calibri" w:cs="Calibri"/>
      <w:b/>
      <w:color w:val="004080"/>
      <w:sz w:val="20"/>
      <w:szCs w:val="20"/>
      <w:lang w:eastAsia="sk-SK"/>
    </w:rPr>
  </w:style>
  <w:style w:type="paragraph" w:customStyle="1" w:styleId="TitleSmall">
    <w:name w:val="Title Small"/>
    <w:basedOn w:val="Normlny"/>
    <w:next w:val="Normlny"/>
    <w:rsid w:val="005851A5"/>
    <w:pPr>
      <w:spacing w:before="120" w:after="80" w:line="276" w:lineRule="auto"/>
      <w:jc w:val="both"/>
    </w:pPr>
    <w:rPr>
      <w:rFonts w:ascii="Calibri" w:eastAsia="Calibri" w:hAnsi="Calibri" w:cs="Calibri"/>
      <w:b/>
      <w:i/>
      <w:color w:val="3F3F3F"/>
      <w:sz w:val="20"/>
      <w:szCs w:val="20"/>
      <w:lang w:eastAsia="sk-SK"/>
    </w:rPr>
  </w:style>
  <w:style w:type="paragraph" w:customStyle="1" w:styleId="TableTextCode">
    <w:name w:val="Table Text Code"/>
    <w:basedOn w:val="Normlny"/>
    <w:next w:val="Normlny"/>
    <w:rsid w:val="005851A5"/>
    <w:pPr>
      <w:spacing w:before="120" w:after="120" w:line="276" w:lineRule="auto"/>
      <w:ind w:left="90" w:right="90"/>
      <w:jc w:val="both"/>
    </w:pPr>
    <w:rPr>
      <w:rFonts w:ascii="Courier New" w:eastAsia="Courier New" w:hAnsi="Courier New" w:cs="Courier New"/>
      <w:sz w:val="16"/>
      <w:szCs w:val="16"/>
      <w:lang w:eastAsia="sk-SK"/>
    </w:rPr>
  </w:style>
  <w:style w:type="character" w:customStyle="1" w:styleId="Code">
    <w:name w:val="Code"/>
    <w:rsid w:val="005851A5"/>
    <w:rPr>
      <w:rFonts w:ascii="Courier New" w:eastAsia="Courier New" w:hAnsi="Courier New" w:cs="Courier New"/>
    </w:rPr>
  </w:style>
  <w:style w:type="paragraph" w:customStyle="1" w:styleId="Items">
    <w:name w:val="Items"/>
    <w:basedOn w:val="Normlny"/>
    <w:next w:val="Normlny"/>
    <w:rsid w:val="005851A5"/>
    <w:pPr>
      <w:spacing w:before="120" w:after="120" w:line="276" w:lineRule="auto"/>
      <w:jc w:val="both"/>
    </w:pPr>
    <w:rPr>
      <w:rFonts w:ascii="Times New Roman" w:eastAsia="Times New Roman" w:hAnsi="Times New Roman" w:cs="Times New Roman"/>
      <w:sz w:val="20"/>
      <w:szCs w:val="20"/>
      <w:lang w:eastAsia="sk-SK"/>
    </w:rPr>
  </w:style>
  <w:style w:type="paragraph" w:customStyle="1" w:styleId="TableHeadingLight">
    <w:name w:val="Table Heading Light"/>
    <w:basedOn w:val="Normlny"/>
    <w:next w:val="Normlny"/>
    <w:rsid w:val="005851A5"/>
    <w:pPr>
      <w:spacing w:before="80" w:after="40" w:line="276" w:lineRule="auto"/>
      <w:ind w:left="90" w:right="90"/>
      <w:jc w:val="both"/>
    </w:pPr>
    <w:rPr>
      <w:rFonts w:ascii="Times New Roman" w:eastAsia="Times New Roman" w:hAnsi="Times New Roman" w:cs="Times New Roman"/>
      <w:b/>
      <w:color w:val="4F4F4F"/>
      <w:sz w:val="18"/>
      <w:szCs w:val="18"/>
      <w:lang w:eastAsia="sk-SK"/>
    </w:rPr>
  </w:style>
  <w:style w:type="character" w:customStyle="1" w:styleId="TableFieldLabel">
    <w:name w:val="Table Field Label"/>
    <w:rsid w:val="005851A5"/>
    <w:rPr>
      <w:rFonts w:ascii="Times New Roman" w:eastAsia="Times New Roman" w:hAnsi="Times New Roman" w:cs="Times New Roman"/>
      <w:color w:val="6F6F6F"/>
    </w:rPr>
  </w:style>
  <w:style w:type="character" w:customStyle="1" w:styleId="AllCaps">
    <w:name w:val="All Caps"/>
    <w:rsid w:val="005851A5"/>
    <w:rPr>
      <w:caps/>
    </w:rPr>
  </w:style>
  <w:style w:type="paragraph" w:customStyle="1" w:styleId="DefaultStyle">
    <w:name w:val="Default Style"/>
    <w:basedOn w:val="Normlny"/>
    <w:next w:val="Normlny"/>
    <w:rsid w:val="005851A5"/>
    <w:pPr>
      <w:spacing w:before="120" w:after="120" w:line="276" w:lineRule="auto"/>
      <w:jc w:val="both"/>
    </w:pPr>
    <w:rPr>
      <w:rFonts w:ascii="Times New Roman" w:eastAsia="Times New Roman" w:hAnsi="Times New Roman" w:cs="Times New Roman"/>
      <w:color w:val="000000"/>
      <w:sz w:val="24"/>
      <w:szCs w:val="24"/>
      <w:lang w:eastAsia="sk-SK"/>
    </w:rPr>
  </w:style>
  <w:style w:type="paragraph" w:customStyle="1" w:styleId="TableContents">
    <w:name w:val="Table Contents"/>
    <w:basedOn w:val="Normlny"/>
    <w:rsid w:val="005851A5"/>
    <w:pPr>
      <w:spacing w:before="120" w:after="120" w:line="276" w:lineRule="auto"/>
      <w:jc w:val="both"/>
    </w:pPr>
    <w:rPr>
      <w:rFonts w:eastAsia="Arial"/>
      <w:sz w:val="20"/>
      <w:szCs w:val="20"/>
      <w:lang w:eastAsia="sk-SK"/>
    </w:rPr>
  </w:style>
  <w:style w:type="paragraph" w:customStyle="1" w:styleId="Contents9">
    <w:name w:val="Contents 9"/>
    <w:basedOn w:val="Normlny"/>
    <w:rsid w:val="005851A5"/>
    <w:pPr>
      <w:spacing w:before="40" w:after="20" w:line="276" w:lineRule="auto"/>
      <w:ind w:left="1440" w:right="720"/>
    </w:pPr>
    <w:rPr>
      <w:rFonts w:ascii="Times New Roman" w:eastAsia="Times New Roman" w:hAnsi="Times New Roman" w:cs="Times New Roman"/>
      <w:color w:val="000000"/>
      <w:sz w:val="20"/>
      <w:szCs w:val="20"/>
      <w:lang w:eastAsia="sk-SK"/>
    </w:rPr>
  </w:style>
  <w:style w:type="paragraph" w:customStyle="1" w:styleId="Contents8">
    <w:name w:val="Contents 8"/>
    <w:basedOn w:val="Normlny"/>
    <w:rsid w:val="005851A5"/>
    <w:pPr>
      <w:spacing w:before="40" w:after="20" w:line="276" w:lineRule="auto"/>
      <w:ind w:left="1260" w:right="720"/>
    </w:pPr>
    <w:rPr>
      <w:rFonts w:ascii="Times New Roman" w:eastAsia="Times New Roman" w:hAnsi="Times New Roman" w:cs="Times New Roman"/>
      <w:color w:val="000000"/>
      <w:sz w:val="20"/>
      <w:szCs w:val="20"/>
      <w:lang w:eastAsia="sk-SK"/>
    </w:rPr>
  </w:style>
  <w:style w:type="paragraph" w:customStyle="1" w:styleId="Contents7">
    <w:name w:val="Contents 7"/>
    <w:basedOn w:val="Normlny"/>
    <w:rsid w:val="005851A5"/>
    <w:pPr>
      <w:spacing w:before="40" w:after="20" w:line="276" w:lineRule="auto"/>
      <w:ind w:left="1080" w:right="720"/>
    </w:pPr>
    <w:rPr>
      <w:rFonts w:ascii="Times New Roman" w:eastAsia="Times New Roman" w:hAnsi="Times New Roman" w:cs="Times New Roman"/>
      <w:color w:val="000000"/>
      <w:sz w:val="20"/>
      <w:szCs w:val="20"/>
      <w:lang w:eastAsia="sk-SK"/>
    </w:rPr>
  </w:style>
  <w:style w:type="paragraph" w:customStyle="1" w:styleId="Contents6">
    <w:name w:val="Contents 6"/>
    <w:basedOn w:val="Normlny"/>
    <w:rsid w:val="005851A5"/>
    <w:pPr>
      <w:spacing w:before="40" w:after="20" w:line="276" w:lineRule="auto"/>
      <w:ind w:left="900" w:right="720"/>
    </w:pPr>
    <w:rPr>
      <w:rFonts w:ascii="Times New Roman" w:eastAsia="Times New Roman" w:hAnsi="Times New Roman" w:cs="Times New Roman"/>
      <w:color w:val="000000"/>
      <w:sz w:val="20"/>
      <w:szCs w:val="20"/>
      <w:lang w:eastAsia="sk-SK"/>
    </w:rPr>
  </w:style>
  <w:style w:type="paragraph" w:customStyle="1" w:styleId="Contents5">
    <w:name w:val="Contents 5"/>
    <w:basedOn w:val="Normlny"/>
    <w:rsid w:val="005851A5"/>
    <w:pPr>
      <w:spacing w:before="40" w:after="20" w:line="276" w:lineRule="auto"/>
      <w:ind w:left="720" w:right="720"/>
    </w:pPr>
    <w:rPr>
      <w:rFonts w:ascii="Times New Roman" w:eastAsia="Times New Roman" w:hAnsi="Times New Roman" w:cs="Times New Roman"/>
      <w:color w:val="000000"/>
      <w:sz w:val="20"/>
      <w:szCs w:val="20"/>
      <w:lang w:eastAsia="sk-SK"/>
    </w:rPr>
  </w:style>
  <w:style w:type="paragraph" w:customStyle="1" w:styleId="Contents4">
    <w:name w:val="Contents 4"/>
    <w:basedOn w:val="Normlny"/>
    <w:rsid w:val="005851A5"/>
    <w:pPr>
      <w:spacing w:before="40" w:after="20" w:line="276" w:lineRule="auto"/>
      <w:ind w:left="540" w:right="720"/>
    </w:pPr>
    <w:rPr>
      <w:rFonts w:ascii="Times New Roman" w:eastAsia="Times New Roman" w:hAnsi="Times New Roman" w:cs="Times New Roman"/>
      <w:color w:val="000000"/>
      <w:sz w:val="20"/>
      <w:szCs w:val="20"/>
      <w:lang w:eastAsia="sk-SK"/>
    </w:rPr>
  </w:style>
  <w:style w:type="paragraph" w:customStyle="1" w:styleId="Contents3">
    <w:name w:val="Contents 3"/>
    <w:basedOn w:val="Normlny"/>
    <w:rsid w:val="005851A5"/>
    <w:pPr>
      <w:spacing w:before="40" w:after="20" w:line="276" w:lineRule="auto"/>
      <w:ind w:left="360" w:right="720"/>
    </w:pPr>
    <w:rPr>
      <w:rFonts w:ascii="Times New Roman" w:eastAsia="Times New Roman" w:hAnsi="Times New Roman" w:cs="Times New Roman"/>
      <w:color w:val="000000"/>
      <w:sz w:val="20"/>
      <w:szCs w:val="20"/>
      <w:lang w:eastAsia="sk-SK"/>
    </w:rPr>
  </w:style>
  <w:style w:type="paragraph" w:customStyle="1" w:styleId="Contents2">
    <w:name w:val="Contents 2"/>
    <w:basedOn w:val="Normlny"/>
    <w:rsid w:val="005851A5"/>
    <w:pPr>
      <w:spacing w:before="40" w:after="20" w:line="276" w:lineRule="auto"/>
      <w:ind w:left="180" w:right="720"/>
    </w:pPr>
    <w:rPr>
      <w:rFonts w:ascii="Times New Roman" w:eastAsia="Times New Roman" w:hAnsi="Times New Roman" w:cs="Times New Roman"/>
      <w:color w:val="000000"/>
      <w:sz w:val="20"/>
      <w:szCs w:val="20"/>
      <w:lang w:eastAsia="sk-SK"/>
    </w:rPr>
  </w:style>
  <w:style w:type="paragraph" w:customStyle="1" w:styleId="Contents1">
    <w:name w:val="Contents 1"/>
    <w:basedOn w:val="Normlny"/>
    <w:rsid w:val="005851A5"/>
    <w:pPr>
      <w:spacing w:before="120" w:after="40" w:line="276" w:lineRule="auto"/>
      <w:ind w:right="720"/>
    </w:pPr>
    <w:rPr>
      <w:rFonts w:ascii="Times New Roman" w:eastAsia="Times New Roman" w:hAnsi="Times New Roman" w:cs="Times New Roman"/>
      <w:b/>
      <w:color w:val="000000"/>
      <w:sz w:val="20"/>
      <w:szCs w:val="20"/>
      <w:lang w:eastAsia="sk-SK"/>
    </w:rPr>
  </w:style>
  <w:style w:type="paragraph" w:customStyle="1" w:styleId="ContentsHeading">
    <w:name w:val="Contents Heading"/>
    <w:basedOn w:val="Normlny"/>
    <w:rsid w:val="005851A5"/>
    <w:pPr>
      <w:keepNext/>
      <w:spacing w:before="240" w:after="80" w:line="276" w:lineRule="auto"/>
    </w:pPr>
    <w:rPr>
      <w:rFonts w:ascii="Calibri" w:eastAsia="Calibri" w:hAnsi="Calibri" w:cs="Calibri"/>
      <w:b/>
      <w:color w:val="000000"/>
      <w:sz w:val="32"/>
      <w:szCs w:val="32"/>
      <w:lang w:eastAsia="sk-SK"/>
    </w:rPr>
  </w:style>
  <w:style w:type="paragraph" w:customStyle="1" w:styleId="Index">
    <w:name w:val="Index"/>
    <w:basedOn w:val="Normlny"/>
    <w:rsid w:val="005851A5"/>
    <w:pPr>
      <w:spacing w:before="120" w:after="120" w:line="276" w:lineRule="auto"/>
      <w:jc w:val="both"/>
    </w:pPr>
    <w:rPr>
      <w:rFonts w:ascii="Times New Roman" w:eastAsia="Times New Roman" w:hAnsi="Times New Roman" w:cs="Times New Roman"/>
      <w:sz w:val="20"/>
      <w:szCs w:val="20"/>
      <w:lang w:eastAsia="sk-SK"/>
    </w:rPr>
  </w:style>
  <w:style w:type="paragraph" w:styleId="Zoznam">
    <w:name w:val="List"/>
    <w:basedOn w:val="Normlny"/>
    <w:rsid w:val="005851A5"/>
    <w:pPr>
      <w:spacing w:before="120" w:after="120" w:line="276" w:lineRule="auto"/>
      <w:jc w:val="both"/>
    </w:pPr>
    <w:rPr>
      <w:rFonts w:ascii="Times New Roman" w:eastAsia="Times New Roman" w:hAnsi="Times New Roman" w:cs="Times New Roman"/>
      <w:sz w:val="20"/>
      <w:szCs w:val="20"/>
      <w:lang w:eastAsia="sk-SK"/>
    </w:rPr>
  </w:style>
  <w:style w:type="paragraph" w:customStyle="1" w:styleId="TextBody">
    <w:name w:val="Text Body"/>
    <w:basedOn w:val="Normlny"/>
    <w:rsid w:val="005851A5"/>
    <w:pPr>
      <w:spacing w:before="120" w:after="120" w:line="276" w:lineRule="auto"/>
      <w:jc w:val="both"/>
    </w:pPr>
    <w:rPr>
      <w:rFonts w:eastAsia="Arial"/>
      <w:sz w:val="20"/>
      <w:szCs w:val="20"/>
      <w:lang w:eastAsia="sk-SK"/>
    </w:rPr>
  </w:style>
  <w:style w:type="paragraph" w:customStyle="1" w:styleId="Heading">
    <w:name w:val="Heading"/>
    <w:basedOn w:val="Normlny"/>
    <w:next w:val="TextBody"/>
    <w:rsid w:val="005851A5"/>
    <w:pPr>
      <w:keepNext/>
      <w:spacing w:before="240" w:after="120" w:line="276" w:lineRule="auto"/>
      <w:jc w:val="both"/>
    </w:pPr>
    <w:rPr>
      <w:rFonts w:eastAsia="Arial"/>
      <w:sz w:val="28"/>
      <w:szCs w:val="28"/>
      <w:lang w:eastAsia="sk-SK"/>
    </w:rPr>
  </w:style>
  <w:style w:type="paragraph" w:customStyle="1" w:styleId="Normal-BoldItalic">
    <w:name w:val="Normal - BoldItalic"/>
    <w:basedOn w:val="Normlny"/>
    <w:next w:val="Obsah4"/>
    <w:rsid w:val="005851A5"/>
    <w:pPr>
      <w:spacing w:before="100" w:after="100" w:line="276" w:lineRule="auto"/>
      <w:jc w:val="both"/>
    </w:pPr>
    <w:rPr>
      <w:rFonts w:eastAsia="Arial"/>
      <w:b/>
      <w:i/>
      <w:lang w:eastAsia="sk-SK"/>
    </w:rPr>
  </w:style>
  <w:style w:type="paragraph" w:customStyle="1" w:styleId="Normal-Italic">
    <w:name w:val="Normal - Italic"/>
    <w:basedOn w:val="Normlny"/>
    <w:next w:val="Obsah6"/>
    <w:rsid w:val="005851A5"/>
    <w:pPr>
      <w:spacing w:before="100" w:after="100" w:line="276" w:lineRule="auto"/>
      <w:jc w:val="both"/>
    </w:pPr>
    <w:rPr>
      <w:rFonts w:eastAsia="Arial"/>
      <w:i/>
      <w:lang w:eastAsia="sk-SK"/>
    </w:rPr>
  </w:style>
  <w:style w:type="paragraph" w:customStyle="1" w:styleId="Normal-Bold">
    <w:name w:val="Normal - Bold"/>
    <w:basedOn w:val="Normlny"/>
    <w:next w:val="TableTitle0"/>
    <w:rsid w:val="005851A5"/>
    <w:pPr>
      <w:spacing w:before="100" w:after="100" w:line="276" w:lineRule="auto"/>
      <w:jc w:val="both"/>
    </w:pPr>
    <w:rPr>
      <w:rFonts w:eastAsia="Arial"/>
      <w:b/>
      <w:lang w:eastAsia="sk-SK"/>
    </w:rPr>
  </w:style>
  <w:style w:type="character" w:customStyle="1" w:styleId="Normal-BoldChar">
    <w:name w:val="Normal - Bold Char"/>
    <w:rsid w:val="005851A5"/>
    <w:rPr>
      <w:rFonts w:ascii="Arial" w:eastAsia="Arial" w:hAnsi="Arial" w:cs="Arial"/>
      <w:b/>
    </w:rPr>
  </w:style>
  <w:style w:type="character" w:customStyle="1" w:styleId="Normal-ItalicChar">
    <w:name w:val="Normal - Italic Char"/>
    <w:rsid w:val="005851A5"/>
    <w:rPr>
      <w:rFonts w:ascii="Arial" w:eastAsia="Arial" w:hAnsi="Arial" w:cs="Arial"/>
      <w:i/>
    </w:rPr>
  </w:style>
  <w:style w:type="character" w:customStyle="1" w:styleId="Normal-BoldItalicChar">
    <w:name w:val="Normal - BoldItalic Char"/>
    <w:rsid w:val="005851A5"/>
    <w:rPr>
      <w:rFonts w:ascii="Arial" w:eastAsia="Arial" w:hAnsi="Arial" w:cs="Arial"/>
      <w:b/>
      <w:i/>
    </w:rPr>
  </w:style>
  <w:style w:type="paragraph" w:customStyle="1" w:styleId="HeaderFooter">
    <w:name w:val="Header Footer"/>
    <w:basedOn w:val="Normlny"/>
    <w:next w:val="TableTextCode"/>
    <w:rsid w:val="005851A5"/>
    <w:pPr>
      <w:spacing w:before="100" w:after="100" w:line="276" w:lineRule="auto"/>
      <w:jc w:val="both"/>
    </w:pPr>
    <w:rPr>
      <w:rFonts w:ascii="Arial Narrow" w:eastAsia="Arial Narrow" w:hAnsi="Arial Narrow" w:cs="Arial Narrow"/>
      <w:sz w:val="20"/>
      <w:szCs w:val="20"/>
      <w:lang w:eastAsia="sk-SK"/>
    </w:rPr>
  </w:style>
  <w:style w:type="paragraph" w:customStyle="1" w:styleId="Table-Normal">
    <w:name w:val="Table - Normal"/>
    <w:basedOn w:val="Normlny"/>
    <w:rsid w:val="005851A5"/>
    <w:pPr>
      <w:spacing w:before="100" w:after="100" w:line="276" w:lineRule="auto"/>
      <w:jc w:val="both"/>
    </w:pPr>
    <w:rPr>
      <w:rFonts w:eastAsia="Arial"/>
      <w:lang w:eastAsia="sk-SK"/>
    </w:rPr>
  </w:style>
  <w:style w:type="character" w:customStyle="1" w:styleId="HeaderFooterChar">
    <w:name w:val="Header Footer Char"/>
    <w:rsid w:val="005851A5"/>
    <w:rPr>
      <w:rFonts w:ascii="Arial Narrow" w:eastAsia="Arial Narrow" w:hAnsi="Arial Narrow" w:cs="Arial Narrow"/>
      <w:sz w:val="20"/>
      <w:szCs w:val="20"/>
    </w:rPr>
  </w:style>
  <w:style w:type="paragraph" w:customStyle="1" w:styleId="Table-HeaderNormal">
    <w:name w:val="Table - Header Normal"/>
    <w:basedOn w:val="Normlny"/>
    <w:next w:val="TableHeadingLight"/>
    <w:rsid w:val="005851A5"/>
    <w:pPr>
      <w:spacing w:before="100" w:after="100" w:line="276" w:lineRule="auto"/>
      <w:jc w:val="both"/>
    </w:pPr>
    <w:rPr>
      <w:rFonts w:eastAsia="Arial"/>
      <w:b/>
      <w:lang w:eastAsia="sk-SK"/>
    </w:rPr>
  </w:style>
  <w:style w:type="character" w:customStyle="1" w:styleId="Table-NormalChar">
    <w:name w:val="Table - Normal Char"/>
    <w:rsid w:val="005851A5"/>
    <w:rPr>
      <w:rFonts w:ascii="Arial" w:eastAsia="Arial" w:hAnsi="Arial" w:cs="Arial"/>
    </w:rPr>
  </w:style>
  <w:style w:type="paragraph" w:customStyle="1" w:styleId="Table-Narrow">
    <w:name w:val="Table - Narrow"/>
    <w:basedOn w:val="Normlny"/>
    <w:rsid w:val="005851A5"/>
    <w:pPr>
      <w:spacing w:before="100" w:after="100" w:line="276" w:lineRule="auto"/>
      <w:jc w:val="both"/>
    </w:pPr>
    <w:rPr>
      <w:rFonts w:ascii="Arial Narrow" w:eastAsia="Arial Narrow" w:hAnsi="Arial Narrow" w:cs="Arial Narrow"/>
      <w:lang w:eastAsia="sk-SK"/>
    </w:rPr>
  </w:style>
  <w:style w:type="character" w:customStyle="1" w:styleId="Table-HeaderNormalChar">
    <w:name w:val="Table - Header Normal Char"/>
    <w:rsid w:val="005851A5"/>
    <w:rPr>
      <w:rFonts w:ascii="Arial" w:eastAsia="Arial" w:hAnsi="Arial" w:cs="Arial"/>
      <w:b/>
    </w:rPr>
  </w:style>
  <w:style w:type="paragraph" w:customStyle="1" w:styleId="Table-HeaderNarrow">
    <w:name w:val="Table - Header Narrow"/>
    <w:basedOn w:val="Normlny"/>
    <w:next w:val="TableContents"/>
    <w:rsid w:val="005851A5"/>
    <w:pPr>
      <w:spacing w:before="100" w:after="100" w:line="276" w:lineRule="auto"/>
      <w:jc w:val="both"/>
    </w:pPr>
    <w:rPr>
      <w:rFonts w:ascii="Arial Narrow" w:eastAsia="Arial Narrow" w:hAnsi="Arial Narrow" w:cs="Arial Narrow"/>
      <w:b/>
      <w:lang w:eastAsia="sk-SK"/>
    </w:rPr>
  </w:style>
  <w:style w:type="character" w:customStyle="1" w:styleId="Table-NarrowChar">
    <w:name w:val="Table - Narrow Char"/>
    <w:rsid w:val="005851A5"/>
    <w:rPr>
      <w:rFonts w:ascii="Arial Narrow" w:eastAsia="Arial Narrow" w:hAnsi="Arial Narrow" w:cs="Arial Narrow"/>
    </w:rPr>
  </w:style>
  <w:style w:type="character" w:customStyle="1" w:styleId="Table-HeaderNarrowChar">
    <w:name w:val="Table - Header Narrow Char"/>
    <w:rsid w:val="005851A5"/>
    <w:rPr>
      <w:rFonts w:ascii="Arial Narrow" w:eastAsia="Arial Narrow" w:hAnsi="Arial Narrow" w:cs="Arial Narrow"/>
      <w:b/>
    </w:rPr>
  </w:style>
  <w:style w:type="paragraph" w:customStyle="1" w:styleId="NumberedList">
    <w:name w:val="Numbered List"/>
    <w:basedOn w:val="Normlny"/>
    <w:next w:val="Normlny"/>
    <w:rsid w:val="005851A5"/>
    <w:pPr>
      <w:spacing w:before="120" w:after="120" w:line="276" w:lineRule="auto"/>
      <w:ind w:left="360" w:hanging="360"/>
      <w:jc w:val="both"/>
    </w:pPr>
    <w:rPr>
      <w:rFonts w:ascii="Times New Roman" w:eastAsia="Times New Roman" w:hAnsi="Times New Roman" w:cs="Times New Roman"/>
      <w:color w:val="000000"/>
      <w:sz w:val="20"/>
      <w:szCs w:val="20"/>
      <w:lang w:eastAsia="sk-SK"/>
    </w:rPr>
  </w:style>
  <w:style w:type="paragraph" w:customStyle="1" w:styleId="BulletedList">
    <w:name w:val="Bulleted List"/>
    <w:basedOn w:val="Normlny"/>
    <w:next w:val="Normlny"/>
    <w:rsid w:val="005851A5"/>
    <w:pPr>
      <w:spacing w:before="120" w:after="120" w:line="276" w:lineRule="auto"/>
      <w:ind w:left="360" w:hanging="360"/>
      <w:jc w:val="both"/>
    </w:pPr>
    <w:rPr>
      <w:rFonts w:ascii="Times New Roman" w:eastAsia="Times New Roman" w:hAnsi="Times New Roman" w:cs="Times New Roman"/>
      <w:color w:val="000000"/>
      <w:sz w:val="20"/>
      <w:szCs w:val="20"/>
      <w:lang w:eastAsia="sk-SK"/>
    </w:rPr>
  </w:style>
  <w:style w:type="paragraph" w:styleId="Nadpispoznmky">
    <w:name w:val="Note Heading"/>
    <w:basedOn w:val="Normlny"/>
    <w:next w:val="Normlny"/>
    <w:link w:val="NadpispoznmkyChar"/>
    <w:rsid w:val="005851A5"/>
    <w:pPr>
      <w:spacing w:before="120" w:after="120" w:line="276" w:lineRule="auto"/>
      <w:jc w:val="both"/>
    </w:pPr>
    <w:rPr>
      <w:rFonts w:ascii="Times New Roman" w:eastAsia="Times New Roman" w:hAnsi="Times New Roman" w:cs="Times New Roman"/>
      <w:color w:val="000000"/>
      <w:sz w:val="20"/>
      <w:szCs w:val="20"/>
      <w:lang w:eastAsia="sk-SK"/>
    </w:rPr>
  </w:style>
  <w:style w:type="character" w:customStyle="1" w:styleId="NadpispoznmkyChar">
    <w:name w:val="Nadpis poznámky Char"/>
    <w:basedOn w:val="Predvolenpsmoodseku"/>
    <w:link w:val="Nadpispoznmky"/>
    <w:rsid w:val="005851A5"/>
    <w:rPr>
      <w:rFonts w:ascii="Times New Roman" w:eastAsia="Times New Roman" w:hAnsi="Times New Roman"/>
      <w:color w:val="000000"/>
      <w:sz w:val="20"/>
      <w:szCs w:val="20"/>
      <w:lang w:val="sk-SK" w:eastAsia="sk-SK"/>
    </w:rPr>
  </w:style>
  <w:style w:type="character" w:customStyle="1" w:styleId="Objecttype">
    <w:name w:val="Object type"/>
    <w:rsid w:val="005851A5"/>
    <w:rPr>
      <w:rFonts w:ascii="Times New Roman" w:eastAsia="Times New Roman" w:hAnsi="Times New Roman" w:cs="Times New Roman"/>
      <w:b/>
      <w:color w:val="000000"/>
      <w:sz w:val="20"/>
      <w:szCs w:val="20"/>
      <w:u w:val="single" w:color="000000"/>
    </w:rPr>
  </w:style>
  <w:style w:type="paragraph" w:customStyle="1" w:styleId="ListHeader">
    <w:name w:val="List Header"/>
    <w:basedOn w:val="Normlny"/>
    <w:next w:val="Normlny"/>
    <w:rsid w:val="005851A5"/>
    <w:pPr>
      <w:spacing w:before="120" w:after="120" w:line="276" w:lineRule="auto"/>
      <w:jc w:val="both"/>
    </w:pPr>
    <w:rPr>
      <w:rFonts w:ascii="Times New Roman" w:eastAsia="Times New Roman" w:hAnsi="Times New Roman" w:cs="Times New Roman"/>
      <w:b/>
      <w:i/>
      <w:color w:val="0000A0"/>
      <w:sz w:val="20"/>
      <w:szCs w:val="20"/>
      <w:lang w:eastAsia="sk-SK"/>
    </w:rPr>
  </w:style>
  <w:style w:type="paragraph" w:customStyle="1" w:styleId="Normal1">
    <w:name w:val="Normal1"/>
    <w:basedOn w:val="Normlny"/>
    <w:rsid w:val="005851A5"/>
    <w:pPr>
      <w:spacing w:before="240" w:after="120" w:line="276" w:lineRule="auto"/>
      <w:jc w:val="both"/>
    </w:pPr>
    <w:rPr>
      <w:rFonts w:eastAsia="Arial"/>
      <w:lang w:eastAsia="sk-SK"/>
    </w:rPr>
  </w:style>
  <w:style w:type="paragraph" w:customStyle="1" w:styleId="Normal2">
    <w:name w:val="Normal2"/>
    <w:basedOn w:val="Normlny"/>
    <w:rsid w:val="005851A5"/>
    <w:pPr>
      <w:spacing w:before="120" w:after="120" w:line="276" w:lineRule="auto"/>
      <w:jc w:val="both"/>
    </w:pPr>
    <w:rPr>
      <w:rFonts w:eastAsia="Arial"/>
      <w:lang w:eastAsia="sk-SK"/>
    </w:rPr>
  </w:style>
  <w:style w:type="character" w:customStyle="1" w:styleId="Popis1">
    <w:name w:val="Popis1"/>
    <w:rsid w:val="005851A5"/>
    <w:rPr>
      <w:rFonts w:ascii="Arial Narrow" w:eastAsia="Arial Narrow" w:hAnsi="Arial Narrow" w:cs="Arial Narrow"/>
      <w:b/>
    </w:rPr>
  </w:style>
  <w:style w:type="paragraph" w:customStyle="1" w:styleId="BodyTextCharbheading3BodyText-Level2btbodytextt1t">
    <w:name w:val="Body TextCharbheading3Body Text - Level 2btbody textt1t"/>
    <w:basedOn w:val="Normlny"/>
    <w:next w:val="CoverText2"/>
    <w:rsid w:val="005851A5"/>
    <w:pPr>
      <w:spacing w:before="130" w:after="130" w:line="276" w:lineRule="auto"/>
      <w:jc w:val="both"/>
    </w:pPr>
    <w:rPr>
      <w:rFonts w:ascii="Times New Roman" w:eastAsia="Times New Roman" w:hAnsi="Times New Roman" w:cs="Times New Roman"/>
      <w:lang w:eastAsia="sk-SK"/>
    </w:rPr>
  </w:style>
  <w:style w:type="paragraph" w:customStyle="1" w:styleId="footnotetextStinkingStyles2Textpoznmkypodiarou007Po">
    <w:name w:val="footnote textStinking Styles2Text poznmky pod iarou 007Po"/>
    <w:basedOn w:val="Normlny"/>
    <w:rsid w:val="005851A5"/>
    <w:pPr>
      <w:spacing w:before="120" w:after="120" w:line="276" w:lineRule="auto"/>
      <w:jc w:val="both"/>
    </w:pPr>
    <w:rPr>
      <w:rFonts w:ascii="Arial Narrow" w:eastAsia="Arial Narrow" w:hAnsi="Arial Narrow" w:cs="Arial Narrow"/>
      <w:sz w:val="18"/>
      <w:szCs w:val="18"/>
      <w:lang w:eastAsia="sk-SK"/>
    </w:rPr>
  </w:style>
  <w:style w:type="character" w:customStyle="1" w:styleId="BodyTextChar2CharChar2bChar2heading3Char2BodyText-L">
    <w:name w:val="Body Text Char2Char Char2b Char2heading3 Char2Body Text - L"/>
    <w:rsid w:val="005851A5"/>
    <w:rPr>
      <w:rFonts w:ascii="Times New Roman" w:eastAsia="Times New Roman" w:hAnsi="Times New Roman" w:cs="Times New Roman"/>
      <w:sz w:val="22"/>
      <w:szCs w:val="22"/>
    </w:rPr>
  </w:style>
  <w:style w:type="character" w:customStyle="1" w:styleId="Heading2Char1">
    <w:name w:val="Heading 2 Char1"/>
    <w:rsid w:val="005851A5"/>
    <w:rPr>
      <w:rFonts w:ascii="Arial Narrow" w:eastAsia="Arial Narrow" w:hAnsi="Arial Narrow" w:cs="Arial Narrow"/>
      <w:b/>
      <w:sz w:val="28"/>
      <w:szCs w:val="28"/>
    </w:rPr>
  </w:style>
  <w:style w:type="character" w:customStyle="1" w:styleId="Heading1Char1">
    <w:name w:val="Heading 1 Char1"/>
    <w:rsid w:val="005851A5"/>
    <w:rPr>
      <w:rFonts w:ascii="Arial Narrow" w:eastAsia="Arial Narrow" w:hAnsi="Arial Narrow" w:cs="Arial Narrow"/>
      <w:b/>
      <w:sz w:val="32"/>
      <w:szCs w:val="32"/>
    </w:rPr>
  </w:style>
  <w:style w:type="character" w:customStyle="1" w:styleId="Heading5Char1">
    <w:name w:val="Heading 5 Char1"/>
    <w:rsid w:val="005851A5"/>
    <w:rPr>
      <w:rFonts w:ascii="Arial Narrow" w:eastAsia="Arial Narrow" w:hAnsi="Arial Narrow" w:cs="Arial Narrow"/>
      <w:b/>
      <w:sz w:val="24"/>
      <w:szCs w:val="24"/>
    </w:rPr>
  </w:style>
  <w:style w:type="character" w:customStyle="1" w:styleId="Heading4Char1">
    <w:name w:val="Heading 4 Char1"/>
    <w:rsid w:val="005851A5"/>
    <w:rPr>
      <w:rFonts w:ascii="Times New Roman" w:eastAsia="Times New Roman" w:hAnsi="Times New Roman" w:cs="Times New Roman"/>
      <w:b/>
      <w:i/>
      <w:sz w:val="24"/>
      <w:szCs w:val="24"/>
    </w:rPr>
  </w:style>
  <w:style w:type="character" w:customStyle="1" w:styleId="Heading3Char1">
    <w:name w:val="Heading 3 Char1"/>
    <w:rsid w:val="005851A5"/>
    <w:rPr>
      <w:rFonts w:ascii="Times New Roman" w:eastAsia="Times New Roman" w:hAnsi="Times New Roman" w:cs="Times New Roman"/>
      <w:b/>
      <w:sz w:val="24"/>
      <w:szCs w:val="24"/>
    </w:rPr>
  </w:style>
  <w:style w:type="character" w:customStyle="1" w:styleId="FooterChar1">
    <w:name w:val="Footer Char1"/>
    <w:rsid w:val="005851A5"/>
    <w:rPr>
      <w:rFonts w:ascii="Times New Roman" w:eastAsia="Times New Roman" w:hAnsi="Times New Roman" w:cs="Times New Roman"/>
      <w:sz w:val="18"/>
      <w:szCs w:val="18"/>
    </w:rPr>
  </w:style>
  <w:style w:type="character" w:customStyle="1" w:styleId="HeaderChar1">
    <w:name w:val="Header Char1"/>
    <w:rsid w:val="005851A5"/>
    <w:rPr>
      <w:rFonts w:ascii="Times New Roman" w:eastAsia="Times New Roman" w:hAnsi="Times New Roman" w:cs="Times New Roman"/>
      <w:i/>
      <w:sz w:val="18"/>
      <w:szCs w:val="18"/>
    </w:rPr>
  </w:style>
  <w:style w:type="character" w:customStyle="1" w:styleId="FootnoteTextCharStinkingStyles2CharTextpoznmkypodiar">
    <w:name w:val="Footnote Text CharStinking Styles2 CharText poznmky pod iar"/>
    <w:rsid w:val="005851A5"/>
    <w:rPr>
      <w:rFonts w:ascii="Times New Roman" w:eastAsia="Times New Roman" w:hAnsi="Times New Roman" w:cs="Times New Roman"/>
      <w:sz w:val="18"/>
      <w:szCs w:val="18"/>
    </w:rPr>
  </w:style>
  <w:style w:type="character" w:customStyle="1" w:styleId="AppendixHeading3CharChar">
    <w:name w:val="Appendix Heading 3 Char Char"/>
    <w:rsid w:val="005851A5"/>
    <w:rPr>
      <w:rFonts w:ascii="Times New Roman" w:eastAsia="Times New Roman" w:hAnsi="Times New Roman" w:cs="Times New Roman"/>
      <w:b/>
      <w:sz w:val="24"/>
      <w:szCs w:val="24"/>
    </w:rPr>
  </w:style>
  <w:style w:type="character" w:customStyle="1" w:styleId="BalloonTextChar1">
    <w:name w:val="Balloon Text Char1"/>
    <w:rsid w:val="005851A5"/>
    <w:rPr>
      <w:rFonts w:ascii="Tahoma" w:eastAsia="Tahoma" w:hAnsi="Tahoma" w:cs="Tahoma"/>
      <w:sz w:val="16"/>
      <w:szCs w:val="16"/>
    </w:rPr>
  </w:style>
  <w:style w:type="character" w:customStyle="1" w:styleId="BodyTextCharCharCharbCharheading3CharBodyText-Level">
    <w:name w:val="Body Text CharChar Charb Charheading3 CharBody Text - Level"/>
    <w:rsid w:val="005851A5"/>
    <w:rPr>
      <w:rFonts w:ascii="Times New Roman" w:eastAsia="Times New Roman" w:hAnsi="Times New Roman" w:cs="Times New Roman"/>
      <w:sz w:val="20"/>
      <w:szCs w:val="20"/>
    </w:rPr>
  </w:style>
  <w:style w:type="paragraph" w:customStyle="1" w:styleId="AppendixHeading1">
    <w:name w:val="Appendix Heading 1"/>
    <w:basedOn w:val="Normlny"/>
    <w:next w:val="Nadpis4"/>
    <w:rsid w:val="005851A5"/>
    <w:pPr>
      <w:keepNext/>
      <w:keepLines/>
      <w:spacing w:before="480" w:after="240" w:line="276" w:lineRule="auto"/>
      <w:ind w:hanging="964"/>
      <w:jc w:val="both"/>
    </w:pPr>
    <w:rPr>
      <w:rFonts w:ascii="Cambria" w:eastAsia="Cambria" w:hAnsi="Cambria" w:cs="Cambria"/>
      <w:b/>
      <w:color w:val="4F81BD"/>
      <w:sz w:val="28"/>
      <w:szCs w:val="28"/>
      <w:lang w:eastAsia="sk-SK"/>
    </w:rPr>
  </w:style>
  <w:style w:type="character" w:customStyle="1" w:styleId="BodyTextChar1CharChar1bChar1heading3Char1BodyText-L">
    <w:name w:val="Body Text Char1Char Char1b Char1heading3 Char1Body Text - L"/>
    <w:rsid w:val="005851A5"/>
    <w:rPr>
      <w:rFonts w:ascii="Times New Roman" w:eastAsia="Times New Roman" w:hAnsi="Times New Roman" w:cs="Times New Roman"/>
    </w:rPr>
  </w:style>
  <w:style w:type="character" w:customStyle="1" w:styleId="ListBulletChar">
    <w:name w:val="List Bullet Char"/>
    <w:rsid w:val="005851A5"/>
    <w:rPr>
      <w:rFonts w:ascii="Times New Roman" w:eastAsia="Times New Roman" w:hAnsi="Times New Roman" w:cs="Times New Roman"/>
      <w:sz w:val="22"/>
      <w:szCs w:val="22"/>
    </w:rPr>
  </w:style>
  <w:style w:type="character" w:customStyle="1" w:styleId="CommentTextChar1">
    <w:name w:val="Comment Text Char1"/>
    <w:rsid w:val="005851A5"/>
    <w:rPr>
      <w:rFonts w:ascii="Times New Roman" w:eastAsia="Times New Roman" w:hAnsi="Times New Roman" w:cs="Times New Roman"/>
      <w:sz w:val="20"/>
      <w:szCs w:val="20"/>
    </w:rPr>
  </w:style>
  <w:style w:type="character" w:customStyle="1" w:styleId="CommentSubjectChar1">
    <w:name w:val="Comment Subject Char1"/>
    <w:rsid w:val="005851A5"/>
    <w:rPr>
      <w:rFonts w:ascii="Times New Roman" w:eastAsia="Times New Roman" w:hAnsi="Times New Roman" w:cs="Times New Roman"/>
      <w:b/>
      <w:sz w:val="20"/>
      <w:szCs w:val="20"/>
    </w:rPr>
  </w:style>
  <w:style w:type="paragraph" w:styleId="Prvzarkazkladnhotextu">
    <w:name w:val="Body Text First Indent"/>
    <w:basedOn w:val="Normlny"/>
    <w:link w:val="PrvzarkazkladnhotextuChar"/>
    <w:rsid w:val="005851A5"/>
    <w:pPr>
      <w:spacing w:before="120" w:after="120" w:line="276" w:lineRule="auto"/>
      <w:ind w:firstLine="210"/>
      <w:jc w:val="both"/>
    </w:pPr>
    <w:rPr>
      <w:rFonts w:ascii="Times New Roman" w:eastAsia="Arial Narrow" w:hAnsi="Times New Roman" w:cs="Arial Narrow"/>
      <w:sz w:val="20"/>
      <w:szCs w:val="20"/>
      <w:lang w:eastAsia="sk-SK"/>
    </w:rPr>
  </w:style>
  <w:style w:type="character" w:customStyle="1" w:styleId="BodyTextFirstIndentChar">
    <w:name w:val="Body Text First Indent Char"/>
    <w:basedOn w:val="ZkladntextChar"/>
    <w:rsid w:val="005851A5"/>
    <w:rPr>
      <w:rFonts w:ascii="Times New Roman" w:eastAsia="Times New Roman" w:hAnsi="Times New Roman"/>
      <w:sz w:val="20"/>
      <w:szCs w:val="20"/>
      <w:lang w:val="sk-SK" w:eastAsia="cs-CZ"/>
    </w:rPr>
  </w:style>
  <w:style w:type="character" w:customStyle="1" w:styleId="PrvzarkazkladnhotextuChar">
    <w:name w:val="Prvá zarážka základného textu Char"/>
    <w:basedOn w:val="ZkladntextChar"/>
    <w:link w:val="Prvzarkazkladnhotextu"/>
    <w:rsid w:val="005851A5"/>
    <w:rPr>
      <w:rFonts w:ascii="Times New Roman" w:eastAsia="Arial Narrow" w:hAnsi="Times New Roman" w:cs="Arial Narrow"/>
      <w:sz w:val="20"/>
      <w:szCs w:val="20"/>
      <w:lang w:val="sk-SK" w:eastAsia="sk-SK"/>
    </w:rPr>
  </w:style>
  <w:style w:type="character" w:customStyle="1" w:styleId="BodyTextFirstIndentChar1">
    <w:name w:val="Body Text First Indent Char1"/>
    <w:rsid w:val="005851A5"/>
    <w:rPr>
      <w:rFonts w:ascii="Times New Roman" w:eastAsia="Times New Roman" w:hAnsi="Times New Roman" w:cs="Times New Roman"/>
      <w:sz w:val="22"/>
      <w:szCs w:val="22"/>
    </w:rPr>
  </w:style>
  <w:style w:type="paragraph" w:styleId="truktradokumentu">
    <w:name w:val="Document Map"/>
    <w:basedOn w:val="Normlny"/>
    <w:next w:val="BulletedList"/>
    <w:link w:val="truktradokumentuChar"/>
    <w:uiPriority w:val="99"/>
    <w:rsid w:val="005851A5"/>
    <w:pPr>
      <w:spacing w:before="120" w:after="120" w:line="276" w:lineRule="auto"/>
      <w:jc w:val="both"/>
    </w:pPr>
    <w:rPr>
      <w:rFonts w:ascii="Tahoma" w:eastAsia="Tahoma" w:hAnsi="Tahoma" w:cs="Tahoma"/>
      <w:sz w:val="16"/>
      <w:szCs w:val="16"/>
      <w:lang w:eastAsia="sk-SK"/>
    </w:rPr>
  </w:style>
  <w:style w:type="character" w:customStyle="1" w:styleId="DocumentMapChar">
    <w:name w:val="Document Map Char"/>
    <w:basedOn w:val="Predvolenpsmoodseku"/>
    <w:rsid w:val="005851A5"/>
    <w:rPr>
      <w:rFonts w:ascii="Lucida Grande CE" w:eastAsiaTheme="minorHAnsi" w:hAnsi="Lucida Grande CE" w:cs="Lucida Grande CE"/>
      <w:lang w:val="sk-SK"/>
    </w:rPr>
  </w:style>
  <w:style w:type="character" w:customStyle="1" w:styleId="truktradokumentuChar">
    <w:name w:val="Štruktúra dokumentu Char"/>
    <w:basedOn w:val="Predvolenpsmoodseku"/>
    <w:link w:val="truktradokumentu"/>
    <w:uiPriority w:val="99"/>
    <w:rsid w:val="005851A5"/>
    <w:rPr>
      <w:rFonts w:ascii="Tahoma" w:eastAsia="Tahoma" w:hAnsi="Tahoma" w:cs="Tahoma"/>
      <w:sz w:val="16"/>
      <w:szCs w:val="16"/>
      <w:lang w:val="sk-SK" w:eastAsia="sk-SK"/>
    </w:rPr>
  </w:style>
  <w:style w:type="character" w:customStyle="1" w:styleId="DocumentMapChar1">
    <w:name w:val="Document Map Char1"/>
    <w:rsid w:val="005851A5"/>
    <w:rPr>
      <w:rFonts w:ascii="Tahoma" w:eastAsia="Tahoma" w:hAnsi="Tahoma" w:cs="Tahoma"/>
      <w:sz w:val="16"/>
      <w:szCs w:val="16"/>
    </w:rPr>
  </w:style>
  <w:style w:type="paragraph" w:customStyle="1" w:styleId="BodyTextNew">
    <w:name w:val="Body Text New"/>
    <w:basedOn w:val="Normlny"/>
    <w:next w:val="Zkladntext2"/>
    <w:rsid w:val="005851A5"/>
    <w:pPr>
      <w:spacing w:before="130" w:after="130" w:line="276" w:lineRule="auto"/>
      <w:ind w:left="357"/>
      <w:jc w:val="both"/>
    </w:pPr>
    <w:rPr>
      <w:rFonts w:ascii="Arial Narrow" w:eastAsia="Arial Narrow" w:hAnsi="Arial Narrow" w:cs="Arial Narrow"/>
      <w:sz w:val="20"/>
      <w:szCs w:val="20"/>
      <w:lang w:eastAsia="sk-SK"/>
    </w:rPr>
  </w:style>
  <w:style w:type="paragraph" w:customStyle="1" w:styleId="BodyTextTable">
    <w:name w:val="Body Text Table"/>
    <w:basedOn w:val="Normlny"/>
    <w:next w:val="Zkladntext3"/>
    <w:rsid w:val="005851A5"/>
    <w:pPr>
      <w:spacing w:before="130" w:after="130" w:line="276" w:lineRule="auto"/>
      <w:jc w:val="both"/>
    </w:pPr>
    <w:rPr>
      <w:rFonts w:ascii="Arial Narrow" w:eastAsia="Arial Narrow" w:hAnsi="Arial Narrow" w:cs="Arial Narrow"/>
      <w:sz w:val="20"/>
      <w:szCs w:val="20"/>
      <w:lang w:eastAsia="sk-SK"/>
    </w:rPr>
  </w:style>
  <w:style w:type="paragraph" w:customStyle="1" w:styleId="BodyTextTableBold">
    <w:name w:val="Body Text Table Bold"/>
    <w:basedOn w:val="Normlny"/>
    <w:next w:val="Nadpispoznmky"/>
    <w:rsid w:val="005851A5"/>
    <w:pPr>
      <w:spacing w:before="130" w:after="130" w:line="276" w:lineRule="auto"/>
      <w:jc w:val="both"/>
    </w:pPr>
    <w:rPr>
      <w:rFonts w:ascii="Arial Narrow" w:eastAsia="Arial Narrow" w:hAnsi="Arial Narrow" w:cs="Arial Narrow"/>
      <w:b/>
      <w:sz w:val="20"/>
      <w:szCs w:val="20"/>
      <w:lang w:eastAsia="sk-SK"/>
    </w:rPr>
  </w:style>
  <w:style w:type="character" w:customStyle="1" w:styleId="EndnoteTextChar">
    <w:name w:val="Endnote Text Char"/>
    <w:rsid w:val="005851A5"/>
    <w:rPr>
      <w:rFonts w:ascii="Times New Roman" w:eastAsia="Times New Roman" w:hAnsi="Times New Roman" w:cs="Times New Roman"/>
    </w:rPr>
  </w:style>
  <w:style w:type="paragraph" w:styleId="Textvysvetlivky">
    <w:name w:val="endnote text"/>
    <w:basedOn w:val="Normlny"/>
    <w:next w:val="Normal2"/>
    <w:link w:val="TextvysvetlivkyChar"/>
    <w:rsid w:val="005851A5"/>
    <w:pPr>
      <w:spacing w:before="120" w:after="120" w:line="276" w:lineRule="auto"/>
      <w:jc w:val="both"/>
    </w:pPr>
    <w:rPr>
      <w:rFonts w:ascii="Arial Narrow" w:eastAsia="Arial Narrow" w:hAnsi="Arial Narrow" w:cs="Arial Narrow"/>
      <w:sz w:val="20"/>
      <w:szCs w:val="20"/>
      <w:lang w:eastAsia="sk-SK"/>
    </w:rPr>
  </w:style>
  <w:style w:type="character" w:customStyle="1" w:styleId="EndnoteTextChar1">
    <w:name w:val="Endnote Text Char1"/>
    <w:basedOn w:val="Predvolenpsmoodseku"/>
    <w:rsid w:val="005851A5"/>
    <w:rPr>
      <w:rFonts w:ascii="Arial" w:eastAsiaTheme="minorHAnsi" w:hAnsi="Arial" w:cs="Arial"/>
      <w:lang w:val="sk-SK"/>
    </w:rPr>
  </w:style>
  <w:style w:type="character" w:customStyle="1" w:styleId="TextvysvetlivkyChar">
    <w:name w:val="Text vysvetlivky Char"/>
    <w:basedOn w:val="Predvolenpsmoodseku"/>
    <w:link w:val="Textvysvetlivky"/>
    <w:rsid w:val="005851A5"/>
    <w:rPr>
      <w:rFonts w:eastAsia="Arial Narrow" w:cs="Arial Narrow"/>
      <w:sz w:val="20"/>
      <w:szCs w:val="20"/>
      <w:lang w:val="sk-SK" w:eastAsia="sk-SK"/>
    </w:rPr>
  </w:style>
  <w:style w:type="paragraph" w:customStyle="1" w:styleId="Tabukatext">
    <w:name w:val="Tabuka text"/>
    <w:basedOn w:val="Normlny"/>
    <w:next w:val="footnotetextStinkingStyles2Textpoznmkypodiarou007Po"/>
    <w:rsid w:val="005851A5"/>
    <w:pPr>
      <w:spacing w:before="60" w:after="60" w:line="276" w:lineRule="auto"/>
      <w:jc w:val="both"/>
    </w:pPr>
    <w:rPr>
      <w:rFonts w:ascii="Calibri" w:eastAsia="Calibri" w:hAnsi="Calibri" w:cs="Calibri"/>
      <w:sz w:val="20"/>
      <w:szCs w:val="20"/>
      <w:lang w:eastAsia="sk-SK"/>
    </w:rPr>
  </w:style>
  <w:style w:type="paragraph" w:customStyle="1" w:styleId="Tabukazhlavie">
    <w:name w:val="Tabuka zhlavie"/>
    <w:basedOn w:val="Normlny"/>
    <w:next w:val="footnotetextStinkingStyles2Textpoznmkypodiarou007Po"/>
    <w:rsid w:val="005851A5"/>
    <w:pPr>
      <w:keepNext/>
      <w:spacing w:before="60" w:after="60" w:line="276" w:lineRule="auto"/>
      <w:jc w:val="both"/>
    </w:pPr>
    <w:rPr>
      <w:rFonts w:ascii="Calibri" w:eastAsia="Calibri" w:hAnsi="Calibri" w:cs="Calibri"/>
      <w:b/>
      <w:sz w:val="20"/>
      <w:szCs w:val="20"/>
      <w:lang w:eastAsia="sk-SK"/>
    </w:rPr>
  </w:style>
  <w:style w:type="paragraph" w:customStyle="1" w:styleId="NormalWeb">
    <w:name w:val="Normal Web"/>
    <w:basedOn w:val="Normlny"/>
    <w:next w:val="Zarkazkladnhotextu"/>
    <w:rsid w:val="005851A5"/>
    <w:pPr>
      <w:spacing w:before="100" w:after="100" w:line="276" w:lineRule="auto"/>
      <w:jc w:val="both"/>
    </w:pPr>
    <w:rPr>
      <w:rFonts w:ascii="Arial Narrow" w:eastAsia="Arial Narrow" w:hAnsi="Arial Narrow" w:cs="Arial Narrow"/>
      <w:sz w:val="24"/>
      <w:szCs w:val="24"/>
      <w:lang w:eastAsia="sk-SK"/>
    </w:rPr>
  </w:style>
  <w:style w:type="character" w:customStyle="1" w:styleId="NormalChar">
    <w:name w:val="Normal Char"/>
    <w:rsid w:val="005851A5"/>
    <w:rPr>
      <w:rFonts w:ascii="Arial" w:eastAsia="Arial" w:hAnsi="Arial" w:cs="Arial"/>
      <w:sz w:val="22"/>
      <w:szCs w:val="22"/>
    </w:rPr>
  </w:style>
  <w:style w:type="paragraph" w:customStyle="1" w:styleId="Odrazka">
    <w:name w:val="Odrazka"/>
    <w:basedOn w:val="Normlny"/>
    <w:next w:val="Podpis"/>
    <w:rsid w:val="005851A5"/>
    <w:pPr>
      <w:spacing w:before="120" w:after="120" w:line="276" w:lineRule="auto"/>
      <w:contextualSpacing/>
      <w:jc w:val="both"/>
    </w:pPr>
    <w:rPr>
      <w:rFonts w:eastAsia="Arial"/>
      <w:sz w:val="20"/>
      <w:szCs w:val="20"/>
      <w:lang w:eastAsia="sk-SK"/>
    </w:rPr>
  </w:style>
  <w:style w:type="character" w:customStyle="1" w:styleId="OdrazkaChar1">
    <w:name w:val="Odrazka Char1"/>
    <w:rsid w:val="005851A5"/>
    <w:rPr>
      <w:rFonts w:ascii="Arial" w:eastAsia="Arial" w:hAnsi="Arial" w:cs="Arial"/>
      <w:sz w:val="22"/>
      <w:szCs w:val="22"/>
    </w:rPr>
  </w:style>
  <w:style w:type="paragraph" w:customStyle="1" w:styleId="LERminitable">
    <w:name w:val="LER mini table"/>
    <w:basedOn w:val="Normlny"/>
    <w:next w:val="Register2"/>
    <w:rsid w:val="005851A5"/>
    <w:pPr>
      <w:spacing w:before="120" w:after="120" w:line="276" w:lineRule="auto"/>
      <w:ind w:left="720" w:hanging="360"/>
      <w:contextualSpacing/>
      <w:jc w:val="both"/>
    </w:pPr>
    <w:rPr>
      <w:rFonts w:ascii="Arial Narrow" w:eastAsia="Arial Narrow" w:hAnsi="Arial Narrow" w:cs="Arial Narrow"/>
      <w:sz w:val="20"/>
      <w:szCs w:val="20"/>
      <w:lang w:eastAsia="sk-SK"/>
    </w:rPr>
  </w:style>
  <w:style w:type="character" w:customStyle="1" w:styleId="LERminitableChar">
    <w:name w:val="LER mini table Char"/>
    <w:rsid w:val="005851A5"/>
    <w:rPr>
      <w:rFonts w:ascii="Times New Roman" w:eastAsia="Times New Roman" w:hAnsi="Times New Roman" w:cs="Times New Roman"/>
      <w:sz w:val="22"/>
      <w:szCs w:val="22"/>
    </w:rPr>
  </w:style>
  <w:style w:type="paragraph" w:customStyle="1" w:styleId="BodyTextCharbheading3BodyText-Level2btt1tatenbody">
    <w:name w:val="Body TextCharbheading3Body Text - Level 2btt1tatenbody"/>
    <w:basedOn w:val="Normlny"/>
    <w:next w:val="Nadpis4"/>
    <w:rsid w:val="005851A5"/>
    <w:pPr>
      <w:spacing w:before="130" w:after="130" w:line="276" w:lineRule="auto"/>
      <w:jc w:val="both"/>
    </w:pPr>
    <w:rPr>
      <w:rFonts w:ascii="Arial Narrow" w:eastAsia="Arial Narrow" w:hAnsi="Arial Narrow" w:cs="Arial Narrow"/>
      <w:sz w:val="20"/>
      <w:szCs w:val="20"/>
      <w:lang w:eastAsia="sk-SK"/>
    </w:rPr>
  </w:style>
  <w:style w:type="character" w:customStyle="1" w:styleId="EndnoteTextChar11">
    <w:name w:val="Endnote Text Char11"/>
    <w:rsid w:val="005851A5"/>
    <w:rPr>
      <w:rFonts w:ascii="Times New Roman" w:eastAsia="Times New Roman" w:hAnsi="Times New Roman" w:cs="Times New Roman"/>
    </w:rPr>
  </w:style>
  <w:style w:type="character" w:customStyle="1" w:styleId="FooterChar2">
    <w:name w:val="Footer Char2"/>
    <w:rsid w:val="005851A5"/>
    <w:rPr>
      <w:rFonts w:ascii="Times New Roman" w:eastAsia="Times New Roman" w:hAnsi="Times New Roman" w:cs="Times New Roman"/>
      <w:sz w:val="20"/>
      <w:szCs w:val="20"/>
    </w:rPr>
  </w:style>
  <w:style w:type="character" w:customStyle="1" w:styleId="HeaderChar2">
    <w:name w:val="Header Char2"/>
    <w:rsid w:val="005851A5"/>
    <w:rPr>
      <w:rFonts w:ascii="Times New Roman" w:eastAsia="Times New Roman" w:hAnsi="Times New Roman" w:cs="Times New Roman"/>
      <w:sz w:val="20"/>
      <w:szCs w:val="20"/>
    </w:rPr>
  </w:style>
  <w:style w:type="character" w:customStyle="1" w:styleId="EndnoteTextChar12">
    <w:name w:val="Endnote Text Char12"/>
    <w:rsid w:val="005851A5"/>
    <w:rPr>
      <w:rFonts w:ascii="Times New Roman" w:eastAsia="Times New Roman" w:hAnsi="Times New Roman" w:cs="Times New Roman"/>
    </w:rPr>
  </w:style>
  <w:style w:type="paragraph" w:customStyle="1" w:styleId="Strong1">
    <w:name w:val="Strong1"/>
    <w:basedOn w:val="Normlny"/>
    <w:next w:val="Normlny"/>
    <w:rsid w:val="005851A5"/>
    <w:pPr>
      <w:spacing w:before="120" w:after="120" w:line="276" w:lineRule="auto"/>
      <w:jc w:val="both"/>
    </w:pPr>
    <w:rPr>
      <w:rFonts w:ascii="Times New Roman" w:eastAsia="Times New Roman" w:hAnsi="Times New Roman" w:cs="Times New Roman"/>
      <w:b/>
      <w:color w:val="000000"/>
      <w:sz w:val="20"/>
      <w:szCs w:val="20"/>
      <w:lang w:eastAsia="sk-SK"/>
    </w:rPr>
  </w:style>
  <w:style w:type="paragraph" w:customStyle="1" w:styleId="Hyperlink1">
    <w:name w:val="Hyperlink1"/>
    <w:basedOn w:val="Normlny"/>
    <w:next w:val="Normlny"/>
    <w:rsid w:val="005851A5"/>
    <w:pPr>
      <w:spacing w:before="120" w:after="120" w:line="276" w:lineRule="auto"/>
      <w:jc w:val="both"/>
    </w:pPr>
    <w:rPr>
      <w:rFonts w:ascii="Times New Roman" w:eastAsia="Times New Roman" w:hAnsi="Times New Roman" w:cs="Times New Roman"/>
      <w:color w:val="0000FF"/>
      <w:sz w:val="20"/>
      <w:szCs w:val="20"/>
      <w:u w:val="single" w:color="000000"/>
      <w:lang w:eastAsia="sk-SK"/>
    </w:rPr>
  </w:style>
  <w:style w:type="character" w:customStyle="1" w:styleId="FooterChar6">
    <w:name w:val="Footer Char6"/>
    <w:rsid w:val="005851A5"/>
    <w:rPr>
      <w:rFonts w:ascii="Times New Roman" w:eastAsia="Times New Roman" w:hAnsi="Times New Roman" w:cs="Times New Roman"/>
      <w:sz w:val="22"/>
      <w:szCs w:val="22"/>
    </w:rPr>
  </w:style>
  <w:style w:type="character" w:customStyle="1" w:styleId="FooterChar5">
    <w:name w:val="Footer Char5"/>
    <w:rsid w:val="005851A5"/>
    <w:rPr>
      <w:rFonts w:ascii="Times New Roman" w:eastAsia="Times New Roman" w:hAnsi="Times New Roman" w:cs="Times New Roman"/>
      <w:sz w:val="22"/>
      <w:szCs w:val="22"/>
    </w:rPr>
  </w:style>
  <w:style w:type="character" w:customStyle="1" w:styleId="FooterChar4">
    <w:name w:val="Footer Char4"/>
    <w:rsid w:val="005851A5"/>
    <w:rPr>
      <w:rFonts w:ascii="Times New Roman" w:eastAsia="Times New Roman" w:hAnsi="Times New Roman" w:cs="Times New Roman"/>
      <w:sz w:val="22"/>
      <w:szCs w:val="22"/>
    </w:rPr>
  </w:style>
  <w:style w:type="character" w:customStyle="1" w:styleId="FooterChar3">
    <w:name w:val="Footer Char3"/>
    <w:rsid w:val="005851A5"/>
    <w:rPr>
      <w:rFonts w:ascii="Times New Roman" w:eastAsia="Times New Roman" w:hAnsi="Times New Roman" w:cs="Times New Roman"/>
      <w:sz w:val="22"/>
      <w:szCs w:val="22"/>
    </w:rPr>
  </w:style>
  <w:style w:type="character" w:customStyle="1" w:styleId="HeaderChar6">
    <w:name w:val="Header Char6"/>
    <w:rsid w:val="005851A5"/>
    <w:rPr>
      <w:rFonts w:ascii="Times New Roman" w:eastAsia="Times New Roman" w:hAnsi="Times New Roman" w:cs="Times New Roman"/>
      <w:sz w:val="22"/>
      <w:szCs w:val="22"/>
    </w:rPr>
  </w:style>
  <w:style w:type="character" w:customStyle="1" w:styleId="HeaderChar5">
    <w:name w:val="Header Char5"/>
    <w:rsid w:val="005851A5"/>
    <w:rPr>
      <w:rFonts w:ascii="Times New Roman" w:eastAsia="Times New Roman" w:hAnsi="Times New Roman" w:cs="Times New Roman"/>
      <w:sz w:val="22"/>
      <w:szCs w:val="22"/>
    </w:rPr>
  </w:style>
  <w:style w:type="character" w:customStyle="1" w:styleId="HeaderChar4">
    <w:name w:val="Header Char4"/>
    <w:rsid w:val="005851A5"/>
    <w:rPr>
      <w:rFonts w:ascii="Times New Roman" w:eastAsia="Times New Roman" w:hAnsi="Times New Roman" w:cs="Times New Roman"/>
      <w:sz w:val="22"/>
      <w:szCs w:val="22"/>
    </w:rPr>
  </w:style>
  <w:style w:type="character" w:customStyle="1" w:styleId="HeaderChar3">
    <w:name w:val="Header Char3"/>
    <w:rsid w:val="005851A5"/>
    <w:rPr>
      <w:rFonts w:ascii="Times New Roman" w:eastAsia="Times New Roman" w:hAnsi="Times New Roman" w:cs="Times New Roman"/>
      <w:sz w:val="22"/>
      <w:szCs w:val="22"/>
    </w:rPr>
  </w:style>
  <w:style w:type="character" w:customStyle="1" w:styleId="BalloonTextChar5">
    <w:name w:val="Balloon Text Char5"/>
    <w:rsid w:val="005851A5"/>
    <w:rPr>
      <w:rFonts w:ascii="Segoe UI" w:eastAsia="Segoe UI" w:hAnsi="Segoe UI" w:cs="Segoe UI"/>
      <w:sz w:val="18"/>
      <w:szCs w:val="18"/>
    </w:rPr>
  </w:style>
  <w:style w:type="character" w:customStyle="1" w:styleId="BalloonTextChar4">
    <w:name w:val="Balloon Text Char4"/>
    <w:rsid w:val="005851A5"/>
    <w:rPr>
      <w:rFonts w:ascii="Segoe UI" w:eastAsia="Segoe UI" w:hAnsi="Segoe UI" w:cs="Segoe UI"/>
      <w:sz w:val="18"/>
      <w:szCs w:val="18"/>
    </w:rPr>
  </w:style>
  <w:style w:type="character" w:customStyle="1" w:styleId="BalloonTextChar3">
    <w:name w:val="Balloon Text Char3"/>
    <w:rsid w:val="005851A5"/>
    <w:rPr>
      <w:rFonts w:ascii="Segoe UI" w:eastAsia="Segoe UI" w:hAnsi="Segoe UI" w:cs="Segoe UI"/>
      <w:sz w:val="18"/>
      <w:szCs w:val="18"/>
    </w:rPr>
  </w:style>
  <w:style w:type="character" w:customStyle="1" w:styleId="BalloonTextChar2">
    <w:name w:val="Balloon Text Char2"/>
    <w:rsid w:val="005851A5"/>
    <w:rPr>
      <w:rFonts w:ascii="Segoe UI" w:eastAsia="Segoe UI" w:hAnsi="Segoe UI" w:cs="Segoe UI"/>
      <w:sz w:val="18"/>
      <w:szCs w:val="18"/>
    </w:rPr>
  </w:style>
  <w:style w:type="character" w:customStyle="1" w:styleId="EndnoteTextChar16">
    <w:name w:val="Endnote Text Char16"/>
    <w:rsid w:val="005851A5"/>
    <w:rPr>
      <w:rFonts w:ascii="Times New Roman" w:eastAsia="Times New Roman" w:hAnsi="Times New Roman" w:cs="Times New Roman"/>
    </w:rPr>
  </w:style>
  <w:style w:type="character" w:customStyle="1" w:styleId="EndnoteTextChar15">
    <w:name w:val="Endnote Text Char15"/>
    <w:rsid w:val="005851A5"/>
    <w:rPr>
      <w:rFonts w:ascii="Times New Roman" w:eastAsia="Times New Roman" w:hAnsi="Times New Roman" w:cs="Times New Roman"/>
    </w:rPr>
  </w:style>
  <w:style w:type="character" w:customStyle="1" w:styleId="EndnoteTextChar14">
    <w:name w:val="Endnote Text Char14"/>
    <w:rsid w:val="005851A5"/>
    <w:rPr>
      <w:rFonts w:ascii="Times New Roman" w:eastAsia="Times New Roman" w:hAnsi="Times New Roman" w:cs="Times New Roman"/>
    </w:rPr>
  </w:style>
  <w:style w:type="character" w:customStyle="1" w:styleId="EndnoteTextChar13">
    <w:name w:val="Endnote Text Char13"/>
    <w:rsid w:val="005851A5"/>
    <w:rPr>
      <w:rFonts w:ascii="Times New Roman" w:eastAsia="Times New Roman" w:hAnsi="Times New Roman" w:cs="Times New Roman"/>
    </w:rPr>
  </w:style>
  <w:style w:type="character" w:customStyle="1" w:styleId="Normal1Char">
    <w:name w:val="Normal1 Char"/>
    <w:rsid w:val="005851A5"/>
    <w:rPr>
      <w:rFonts w:ascii="Times New Roman" w:eastAsia="Times New Roman" w:hAnsi="Times New Roman" w:cs="Times New Roman"/>
      <w:sz w:val="22"/>
      <w:szCs w:val="22"/>
    </w:rPr>
  </w:style>
  <w:style w:type="paragraph" w:customStyle="1" w:styleId="Normal-kurziva">
    <w:name w:val="Normal - kurziva"/>
    <w:basedOn w:val="Normlny"/>
    <w:next w:val="AppendixHeading3"/>
    <w:rsid w:val="005851A5"/>
    <w:pPr>
      <w:spacing w:before="120" w:after="120" w:line="276" w:lineRule="auto"/>
      <w:jc w:val="both"/>
    </w:pPr>
    <w:rPr>
      <w:rFonts w:ascii="Arial Narrow" w:eastAsia="Arial Narrow" w:hAnsi="Arial Narrow" w:cs="Arial Narrow"/>
      <w:i/>
      <w:sz w:val="20"/>
      <w:szCs w:val="20"/>
      <w:lang w:eastAsia="sk-SK"/>
    </w:rPr>
  </w:style>
  <w:style w:type="paragraph" w:customStyle="1" w:styleId="OPISListParagraph">
    <w:name w:val="OPIS List Paragraph"/>
    <w:basedOn w:val="Normlny"/>
    <w:qFormat/>
    <w:rsid w:val="005851A5"/>
    <w:pPr>
      <w:numPr>
        <w:numId w:val="6"/>
      </w:numPr>
      <w:spacing w:before="120" w:after="200" w:line="288" w:lineRule="auto"/>
      <w:jc w:val="both"/>
    </w:pPr>
    <w:rPr>
      <w:rFonts w:ascii="Myriad Pro" w:eastAsia="Calibri" w:hAnsi="Myriad Pro" w:cs="Times New Roman"/>
      <w:sz w:val="20"/>
    </w:rPr>
  </w:style>
  <w:style w:type="paragraph" w:customStyle="1" w:styleId="Zoznam1230">
    <w:name w:val="Zoznam123"/>
    <w:basedOn w:val="Normlny"/>
    <w:link w:val="Zoznam123Char"/>
    <w:qFormat/>
    <w:rsid w:val="005851A5"/>
    <w:pPr>
      <w:numPr>
        <w:numId w:val="7"/>
      </w:numPr>
      <w:spacing w:before="120" w:after="120" w:line="240" w:lineRule="auto"/>
    </w:pPr>
    <w:rPr>
      <w:rFonts w:eastAsia="Times New Roman"/>
    </w:rPr>
  </w:style>
  <w:style w:type="character" w:customStyle="1" w:styleId="Zoznam123Char">
    <w:name w:val="Zoznam123 Char"/>
    <w:link w:val="Zoznam1230"/>
    <w:rsid w:val="005851A5"/>
    <w:rPr>
      <w:rFonts w:ascii="Arial" w:eastAsia="Times New Roman" w:hAnsi="Arial" w:cs="Arial"/>
      <w:sz w:val="22"/>
      <w:szCs w:val="22"/>
      <w:lang w:val="sk-SK"/>
    </w:rPr>
  </w:style>
  <w:style w:type="paragraph" w:customStyle="1" w:styleId="Odsek0">
    <w:name w:val="Odsek"/>
    <w:basedOn w:val="Normlny"/>
    <w:link w:val="OdsekChar0"/>
    <w:rsid w:val="005851A5"/>
    <w:pPr>
      <w:spacing w:before="120" w:after="120" w:line="240" w:lineRule="auto"/>
      <w:ind w:firstLine="567"/>
    </w:pPr>
    <w:rPr>
      <w:rFonts w:eastAsia="Times New Roman" w:cs="Times New Roman"/>
      <w:szCs w:val="24"/>
      <w:lang w:eastAsia="sk-SK"/>
    </w:rPr>
  </w:style>
  <w:style w:type="character" w:customStyle="1" w:styleId="OdsekChar0">
    <w:name w:val="Odsek Char"/>
    <w:link w:val="Odsek0"/>
    <w:rsid w:val="005851A5"/>
    <w:rPr>
      <w:rFonts w:ascii="Arial" w:eastAsia="Times New Roman" w:hAnsi="Arial"/>
      <w:sz w:val="22"/>
      <w:lang w:val="sk-SK" w:eastAsia="sk-SK"/>
    </w:rPr>
  </w:style>
  <w:style w:type="character" w:styleId="Odkaznapoznmkupodiarou">
    <w:name w:val="footnote reference"/>
    <w:aliases w:val="Footnote,Footnote symbol,Nota,Footnote number,de nota al pie,Ref,Char,SUPERS,Voetnootmarkering,Char1,fr,o,(NECG) Footnote Reference,Times 10 Point,Exposant 3 Point,Footnote Reference Number,Footnote reference number,FR"/>
    <w:uiPriority w:val="99"/>
    <w:rsid w:val="005851A5"/>
    <w:rPr>
      <w:rFonts w:ascii="Arial" w:hAnsi="Arial"/>
      <w:sz w:val="20"/>
      <w:vertAlign w:val="superscript"/>
    </w:rPr>
  </w:style>
  <w:style w:type="paragraph" w:customStyle="1" w:styleId="zoznamOdrazka">
    <w:name w:val="zoznamOdrazka"/>
    <w:basedOn w:val="Odsek0"/>
    <w:link w:val="zoznamOdrazkaChar"/>
    <w:qFormat/>
    <w:rsid w:val="005851A5"/>
    <w:pPr>
      <w:numPr>
        <w:numId w:val="8"/>
      </w:numPr>
    </w:pPr>
  </w:style>
  <w:style w:type="character" w:customStyle="1" w:styleId="zoznamOdrazkaChar">
    <w:name w:val="zoznamOdrazka Char"/>
    <w:link w:val="zoznamOdrazka"/>
    <w:rsid w:val="005851A5"/>
    <w:rPr>
      <w:rFonts w:ascii="Arial" w:eastAsia="Times New Roman" w:hAnsi="Arial"/>
      <w:sz w:val="22"/>
      <w:lang w:val="sk-SK" w:eastAsia="sk-SK"/>
    </w:rPr>
  </w:style>
  <w:style w:type="paragraph" w:customStyle="1" w:styleId="zoznam123">
    <w:name w:val="zoznam123"/>
    <w:basedOn w:val="Odsekzoznamu"/>
    <w:link w:val="zoznam123Char0"/>
    <w:qFormat/>
    <w:rsid w:val="005851A5"/>
    <w:pPr>
      <w:numPr>
        <w:numId w:val="9"/>
      </w:numPr>
      <w:spacing w:after="200" w:line="276" w:lineRule="auto"/>
    </w:pPr>
    <w:rPr>
      <w:rFonts w:ascii="Calibri" w:eastAsia="Calibri" w:hAnsi="Calibri" w:cs="Times New Roman"/>
    </w:rPr>
  </w:style>
  <w:style w:type="character" w:customStyle="1" w:styleId="zoznam123Char0">
    <w:name w:val="zoznam123 Char"/>
    <w:link w:val="zoznam123"/>
    <w:rsid w:val="005851A5"/>
    <w:rPr>
      <w:rFonts w:ascii="Calibri" w:eastAsia="Calibri" w:hAnsi="Calibri"/>
      <w:sz w:val="22"/>
      <w:szCs w:val="22"/>
      <w:lang w:val="sk-SK"/>
    </w:rPr>
  </w:style>
  <w:style w:type="paragraph" w:customStyle="1" w:styleId="Textbody0">
    <w:name w:val="Text body"/>
    <w:basedOn w:val="Normlny"/>
    <w:rsid w:val="005851A5"/>
    <w:pPr>
      <w:tabs>
        <w:tab w:val="left" w:pos="708"/>
      </w:tabs>
      <w:suppressAutoHyphens/>
      <w:overflowPunct w:val="0"/>
      <w:autoSpaceDE w:val="0"/>
      <w:spacing w:after="0" w:line="200" w:lineRule="atLeast"/>
      <w:jc w:val="both"/>
      <w:textAlignment w:val="baseline"/>
    </w:pPr>
    <w:rPr>
      <w:rFonts w:ascii="Calibri" w:eastAsia="MS Mincho" w:hAnsi="Calibri" w:cs="Calibri"/>
      <w:sz w:val="24"/>
      <w:szCs w:val="24"/>
      <w:lang w:val="cs-CZ"/>
    </w:rPr>
  </w:style>
  <w:style w:type="paragraph" w:styleId="Normlnywebov">
    <w:name w:val="Normal (Web)"/>
    <w:basedOn w:val="Normlny"/>
    <w:link w:val="NormlnywebovChar"/>
    <w:uiPriority w:val="99"/>
    <w:rsid w:val="005851A5"/>
    <w:pPr>
      <w:spacing w:after="0" w:line="240" w:lineRule="auto"/>
    </w:pPr>
    <w:rPr>
      <w:rFonts w:eastAsia="Times New Roman"/>
      <w:sz w:val="24"/>
      <w:szCs w:val="24"/>
      <w:lang w:eastAsia="sk-SK"/>
    </w:rPr>
  </w:style>
  <w:style w:type="character" w:customStyle="1" w:styleId="NormlnywebovChar">
    <w:name w:val="Normálny (webový) Char"/>
    <w:link w:val="Normlnywebov"/>
    <w:uiPriority w:val="99"/>
    <w:locked/>
    <w:rsid w:val="005851A5"/>
    <w:rPr>
      <w:rFonts w:ascii="Arial" w:eastAsia="Times New Roman" w:hAnsi="Arial" w:cs="Arial"/>
      <w:lang w:val="sk-SK" w:eastAsia="sk-SK"/>
    </w:rPr>
  </w:style>
  <w:style w:type="paragraph" w:customStyle="1" w:styleId="blockquote">
    <w:name w:val="blockquote"/>
    <w:basedOn w:val="Normlny"/>
    <w:rsid w:val="005851A5"/>
    <w:pPr>
      <w:overflowPunct w:val="0"/>
      <w:autoSpaceDE w:val="0"/>
      <w:autoSpaceDN w:val="0"/>
      <w:spacing w:before="100" w:after="100" w:line="240" w:lineRule="auto"/>
      <w:ind w:left="360" w:right="360"/>
    </w:pPr>
    <w:rPr>
      <w:rFonts w:ascii="Times New Roman" w:eastAsia="MS Mincho" w:hAnsi="Times New Roman" w:cs="Times New Roman"/>
      <w:sz w:val="20"/>
      <w:szCs w:val="20"/>
      <w:lang w:val="cs-CZ"/>
    </w:rPr>
  </w:style>
  <w:style w:type="paragraph" w:customStyle="1" w:styleId="tl1">
    <w:name w:val="Štýl1"/>
    <w:basedOn w:val="Nadpis1"/>
    <w:qFormat/>
    <w:rsid w:val="005851A5"/>
    <w:pPr>
      <w:spacing w:before="0" w:line="240" w:lineRule="auto"/>
      <w:jc w:val="right"/>
    </w:pPr>
    <w:rPr>
      <w:rFonts w:ascii="Arial" w:eastAsia="Calibri" w:hAnsi="Arial" w:cs="Arial"/>
      <w:b/>
      <w:bCs/>
      <w:color w:val="auto"/>
      <w:sz w:val="28"/>
      <w:szCs w:val="28"/>
      <w:lang w:eastAsia="ja-JP"/>
    </w:rPr>
  </w:style>
  <w:style w:type="paragraph" w:customStyle="1" w:styleId="Zkladntext21">
    <w:name w:val="Základný text 21"/>
    <w:basedOn w:val="Normlny"/>
    <w:rsid w:val="005851A5"/>
    <w:pPr>
      <w:spacing w:after="0" w:line="240" w:lineRule="auto"/>
      <w:ind w:left="426"/>
      <w:jc w:val="both"/>
    </w:pPr>
    <w:rPr>
      <w:rFonts w:ascii="Times New Roman" w:eastAsia="Times New Roman" w:hAnsi="Times New Roman" w:cs="Times New Roman"/>
      <w:sz w:val="24"/>
      <w:szCs w:val="24"/>
      <w:lang w:eastAsia="cs-CZ"/>
    </w:rPr>
  </w:style>
  <w:style w:type="paragraph" w:customStyle="1" w:styleId="Style8">
    <w:name w:val="Style8"/>
    <w:basedOn w:val="Normlny"/>
    <w:qFormat/>
    <w:rsid w:val="005851A5"/>
    <w:pPr>
      <w:spacing w:after="0" w:line="240" w:lineRule="auto"/>
    </w:pPr>
    <w:rPr>
      <w:rFonts w:ascii="Times New Roman" w:eastAsia="Times New Roman" w:hAnsi="Times New Roman" w:cs="Times New Roman"/>
      <w:b/>
      <w:bCs/>
      <w:sz w:val="28"/>
      <w:szCs w:val="28"/>
      <w:lang w:eastAsia="cs-CZ"/>
    </w:rPr>
  </w:style>
  <w:style w:type="paragraph" w:customStyle="1" w:styleId="CM44">
    <w:name w:val="CM44"/>
    <w:basedOn w:val="Normlny"/>
    <w:next w:val="Normlny"/>
    <w:rsid w:val="005851A5"/>
    <w:pPr>
      <w:widowControl w:val="0"/>
      <w:autoSpaceDE w:val="0"/>
      <w:autoSpaceDN w:val="0"/>
      <w:adjustRightInd w:val="0"/>
      <w:spacing w:after="0" w:line="240" w:lineRule="auto"/>
    </w:pPr>
    <w:rPr>
      <w:rFonts w:eastAsia="Times New Roman" w:cs="Times New Roman"/>
      <w:sz w:val="24"/>
      <w:szCs w:val="24"/>
      <w:lang w:eastAsia="sk-SK"/>
    </w:rPr>
  </w:style>
  <w:style w:type="character" w:customStyle="1" w:styleId="FontStyle33">
    <w:name w:val="Font Style33"/>
    <w:rsid w:val="005851A5"/>
    <w:rPr>
      <w:rFonts w:ascii="Bookman Old Style" w:hAnsi="Bookman Old Style"/>
      <w:sz w:val="12"/>
    </w:rPr>
  </w:style>
  <w:style w:type="character" w:customStyle="1" w:styleId="FontStyle48">
    <w:name w:val="Font Style48"/>
    <w:uiPriority w:val="99"/>
    <w:rsid w:val="005851A5"/>
    <w:rPr>
      <w:rFonts w:ascii="Times New Roman" w:hAnsi="Times New Roman"/>
      <w:sz w:val="22"/>
    </w:rPr>
  </w:style>
  <w:style w:type="character" w:customStyle="1" w:styleId="Zkladntext0">
    <w:name w:val="Základný text_"/>
    <w:link w:val="Zkladntext9"/>
    <w:locked/>
    <w:rsid w:val="005851A5"/>
    <w:rPr>
      <w:rFonts w:ascii="Arial" w:hAnsi="Arial" w:cs="Arial"/>
      <w:sz w:val="19"/>
      <w:shd w:val="clear" w:color="auto" w:fill="FFFFFF"/>
    </w:rPr>
  </w:style>
  <w:style w:type="paragraph" w:customStyle="1" w:styleId="Zkladntext9">
    <w:name w:val="Základný text9"/>
    <w:basedOn w:val="Normlny"/>
    <w:link w:val="Zkladntext0"/>
    <w:rsid w:val="005851A5"/>
    <w:pPr>
      <w:shd w:val="clear" w:color="auto" w:fill="FFFFFF"/>
      <w:spacing w:before="240" w:after="0" w:line="508" w:lineRule="exact"/>
      <w:ind w:hanging="760"/>
    </w:pPr>
    <w:rPr>
      <w:rFonts w:eastAsiaTheme="minorEastAsia"/>
      <w:sz w:val="19"/>
      <w:szCs w:val="24"/>
      <w:lang w:val="cs-CZ"/>
    </w:rPr>
  </w:style>
  <w:style w:type="character" w:customStyle="1" w:styleId="Farebnpodfarbeniezvraznenie3Char">
    <w:name w:val="Farebné podfarbenie – zvýraznenie 3 Char"/>
    <w:link w:val="Farebnpodfarbeniezvraznenie3"/>
    <w:uiPriority w:val="34"/>
    <w:locked/>
    <w:rsid w:val="005851A5"/>
    <w:rPr>
      <w:rFonts w:ascii="Times New Roman" w:eastAsia="Times New Roman" w:hAnsi="Times New Roman" w:cs="Times New Roman"/>
      <w:sz w:val="24"/>
      <w:szCs w:val="24"/>
      <w:lang w:eastAsia="sk-SK"/>
    </w:rPr>
  </w:style>
  <w:style w:type="table" w:styleId="Farebnpodfarbeniezvraznenie3">
    <w:name w:val="Colorful Shading Accent 3"/>
    <w:basedOn w:val="Normlnatabuka"/>
    <w:link w:val="Farebnpodfarbeniezvraznenie3Char"/>
    <w:uiPriority w:val="34"/>
    <w:rsid w:val="005851A5"/>
    <w:rPr>
      <w:rFonts w:ascii="Times New Roman" w:eastAsia="Times New Roman" w:hAnsi="Times New Roman"/>
      <w:lang w:eastAsia="sk-SK"/>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5E7530" w:themeFill="accent3" w:themeFillShade="99"/>
      </w:tcPr>
    </w:tblStylePr>
    <w:tblStylePr w:type="firstCol">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customStyle="1" w:styleId="Zkladntext22">
    <w:name w:val="Základní text2"/>
    <w:rsid w:val="005851A5"/>
    <w:pPr>
      <w:widowControl w:val="0"/>
      <w:autoSpaceDE w:val="0"/>
      <w:autoSpaceDN w:val="0"/>
      <w:adjustRightInd w:val="0"/>
    </w:pPr>
    <w:rPr>
      <w:rFonts w:ascii="Times New Roman" w:eastAsia="Times New Roman" w:hAnsi="Times New Roman"/>
      <w:color w:val="000000"/>
      <w:lang w:eastAsia="sk-SK"/>
    </w:rPr>
  </w:style>
  <w:style w:type="paragraph" w:customStyle="1" w:styleId="BodyTextIndent21">
    <w:name w:val="Body Text Indent 21"/>
    <w:basedOn w:val="Normlny"/>
    <w:rsid w:val="005851A5"/>
    <w:pPr>
      <w:widowControl w:val="0"/>
      <w:overflowPunct w:val="0"/>
      <w:autoSpaceDE w:val="0"/>
      <w:autoSpaceDN w:val="0"/>
      <w:adjustRightInd w:val="0"/>
      <w:spacing w:after="0" w:line="240" w:lineRule="auto"/>
      <w:ind w:left="709" w:firstLine="11"/>
      <w:jc w:val="both"/>
      <w:textAlignment w:val="baseline"/>
    </w:pPr>
    <w:rPr>
      <w:rFonts w:ascii="Times New Roman" w:eastAsia="Times New Roman" w:hAnsi="Times New Roman" w:cs="Times New Roman"/>
      <w:sz w:val="24"/>
      <w:szCs w:val="20"/>
      <w:lang w:eastAsia="cs-CZ"/>
    </w:rPr>
  </w:style>
  <w:style w:type="paragraph" w:customStyle="1" w:styleId="podnadpis">
    <w:name w:val="podnadpis"/>
    <w:basedOn w:val="Normlny"/>
    <w:rsid w:val="005851A5"/>
    <w:pPr>
      <w:numPr>
        <w:ilvl w:val="1"/>
        <w:numId w:val="10"/>
      </w:numPr>
      <w:spacing w:after="240" w:line="240" w:lineRule="auto"/>
    </w:pPr>
    <w:rPr>
      <w:rFonts w:eastAsia="Times New Roman"/>
      <w:b/>
      <w:sz w:val="24"/>
      <w:szCs w:val="20"/>
      <w:lang w:eastAsia="sk-SK"/>
    </w:rPr>
  </w:style>
  <w:style w:type="paragraph" w:customStyle="1" w:styleId="podpodnadpis">
    <w:name w:val="podpodnadpis"/>
    <w:basedOn w:val="Normlny"/>
    <w:rsid w:val="005851A5"/>
    <w:pPr>
      <w:numPr>
        <w:ilvl w:val="2"/>
        <w:numId w:val="10"/>
      </w:numPr>
      <w:spacing w:after="240" w:line="240" w:lineRule="auto"/>
    </w:pPr>
    <w:rPr>
      <w:rFonts w:eastAsia="Times New Roman"/>
      <w:sz w:val="20"/>
      <w:szCs w:val="20"/>
      <w:lang w:eastAsia="sk-SK"/>
    </w:rPr>
  </w:style>
  <w:style w:type="paragraph" w:customStyle="1" w:styleId="podnadpis3">
    <w:name w:val="podnadpis3"/>
    <w:basedOn w:val="Normlny"/>
    <w:rsid w:val="005851A5"/>
    <w:pPr>
      <w:numPr>
        <w:ilvl w:val="3"/>
        <w:numId w:val="10"/>
      </w:numPr>
      <w:spacing w:after="240" w:line="240" w:lineRule="auto"/>
    </w:pPr>
    <w:rPr>
      <w:rFonts w:eastAsia="Times New Roman"/>
      <w:sz w:val="20"/>
      <w:szCs w:val="20"/>
      <w:lang w:eastAsia="sk-SK"/>
    </w:rPr>
  </w:style>
  <w:style w:type="paragraph" w:customStyle="1" w:styleId="Husto">
    <w:name w:val="Husto"/>
    <w:basedOn w:val="Normlny"/>
    <w:rsid w:val="005851A5"/>
    <w:pPr>
      <w:spacing w:after="0" w:line="240" w:lineRule="auto"/>
      <w:jc w:val="both"/>
    </w:pPr>
    <w:rPr>
      <w:rFonts w:ascii="Times New Roman" w:eastAsia="Times New Roman" w:hAnsi="Times New Roman" w:cs="Times New Roman"/>
      <w:sz w:val="24"/>
      <w:szCs w:val="24"/>
      <w:lang w:eastAsia="sk-SK"/>
    </w:rPr>
  </w:style>
  <w:style w:type="paragraph" w:customStyle="1" w:styleId="Odsekzoznamu11">
    <w:name w:val="Odsek zoznamu11"/>
    <w:basedOn w:val="Normlny"/>
    <w:rsid w:val="005851A5"/>
    <w:pPr>
      <w:autoSpaceDE w:val="0"/>
      <w:autoSpaceDN w:val="0"/>
      <w:spacing w:after="0" w:line="240" w:lineRule="auto"/>
      <w:ind w:left="708"/>
    </w:pPr>
    <w:rPr>
      <w:rFonts w:ascii="Times New Roman" w:eastAsia="Times New Roman" w:hAnsi="Times New Roman" w:cs="Times New Roman"/>
      <w:sz w:val="24"/>
      <w:szCs w:val="24"/>
      <w:lang w:eastAsia="cs-CZ"/>
    </w:rPr>
  </w:style>
  <w:style w:type="paragraph" w:customStyle="1" w:styleId="xl65">
    <w:name w:val="xl65"/>
    <w:basedOn w:val="Normlny"/>
    <w:rsid w:val="005851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6">
    <w:name w:val="xl66"/>
    <w:basedOn w:val="Normlny"/>
    <w:rsid w:val="005851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7">
    <w:name w:val="xl67"/>
    <w:basedOn w:val="Normlny"/>
    <w:rsid w:val="005851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8">
    <w:name w:val="xl68"/>
    <w:basedOn w:val="Normlny"/>
    <w:rsid w:val="005851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69">
    <w:name w:val="xl69"/>
    <w:basedOn w:val="Normlny"/>
    <w:rsid w:val="005851A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0">
    <w:name w:val="xl70"/>
    <w:basedOn w:val="Normlny"/>
    <w:rsid w:val="005851A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1">
    <w:name w:val="xl71"/>
    <w:basedOn w:val="Normlny"/>
    <w:rsid w:val="005851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y"/>
    <w:rsid w:val="005851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3">
    <w:name w:val="xl73"/>
    <w:basedOn w:val="Normlny"/>
    <w:rsid w:val="005851A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4">
    <w:name w:val="xl74"/>
    <w:basedOn w:val="Normlny"/>
    <w:rsid w:val="005851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75">
    <w:name w:val="xl75"/>
    <w:basedOn w:val="Normlny"/>
    <w:rsid w:val="005851A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6">
    <w:name w:val="xl76"/>
    <w:basedOn w:val="Normlny"/>
    <w:rsid w:val="005851A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7">
    <w:name w:val="xl77"/>
    <w:basedOn w:val="Normlny"/>
    <w:rsid w:val="005851A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8">
    <w:name w:val="xl78"/>
    <w:basedOn w:val="Normlny"/>
    <w:rsid w:val="005851A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9">
    <w:name w:val="xl79"/>
    <w:basedOn w:val="Normlny"/>
    <w:rsid w:val="005851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0">
    <w:name w:val="xl80"/>
    <w:basedOn w:val="Normlny"/>
    <w:rsid w:val="005851A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1">
    <w:name w:val="xl81"/>
    <w:basedOn w:val="Normlny"/>
    <w:rsid w:val="005851A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2">
    <w:name w:val="xl82"/>
    <w:basedOn w:val="Normlny"/>
    <w:rsid w:val="005851A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3">
    <w:name w:val="xl83"/>
    <w:basedOn w:val="Normlny"/>
    <w:rsid w:val="005851A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NTnormal">
    <w:name w:val="+NT/normal"/>
    <w:basedOn w:val="Normlny"/>
    <w:rsid w:val="005851A5"/>
    <w:pPr>
      <w:spacing w:before="100" w:beforeAutospacing="1" w:after="100" w:afterAutospacing="1" w:line="240" w:lineRule="auto"/>
      <w:jc w:val="both"/>
    </w:pPr>
    <w:rPr>
      <w:rFonts w:ascii="Garamond" w:eastAsia="Times New Roman" w:hAnsi="Garamond" w:cs="Times New Roman"/>
      <w:szCs w:val="24"/>
      <w:lang w:val="en-GB" w:eastAsia="sk-SK"/>
    </w:rPr>
  </w:style>
  <w:style w:type="paragraph" w:customStyle="1" w:styleId="lnok">
    <w:name w:val="Článok"/>
    <w:basedOn w:val="Normlny"/>
    <w:link w:val="lnokChar"/>
    <w:qFormat/>
    <w:rsid w:val="005851A5"/>
    <w:pPr>
      <w:keepNext/>
      <w:numPr>
        <w:numId w:val="11"/>
      </w:numPr>
      <w:spacing w:before="240" w:after="0" w:line="240" w:lineRule="auto"/>
      <w:jc w:val="center"/>
    </w:pPr>
    <w:rPr>
      <w:rFonts w:eastAsia="Times New Roman" w:cs="Times New Roman"/>
      <w:b/>
      <w:szCs w:val="20"/>
    </w:rPr>
  </w:style>
  <w:style w:type="character" w:customStyle="1" w:styleId="lnokChar">
    <w:name w:val="Článok Char"/>
    <w:basedOn w:val="Predvolenpsmoodseku"/>
    <w:link w:val="lnok"/>
    <w:rsid w:val="005851A5"/>
    <w:rPr>
      <w:rFonts w:ascii="Arial" w:eastAsia="Times New Roman" w:hAnsi="Arial"/>
      <w:b/>
      <w:sz w:val="22"/>
      <w:szCs w:val="20"/>
      <w:lang w:val="sk-SK"/>
    </w:rPr>
  </w:style>
  <w:style w:type="paragraph" w:customStyle="1" w:styleId="Odstavec">
    <w:name w:val="Odstavec"/>
    <w:basedOn w:val="Normlny"/>
    <w:link w:val="OdstavecChar"/>
    <w:rsid w:val="005851A5"/>
    <w:pPr>
      <w:keepNext/>
      <w:numPr>
        <w:ilvl w:val="1"/>
        <w:numId w:val="11"/>
      </w:numPr>
      <w:spacing w:before="120" w:after="0" w:line="240" w:lineRule="auto"/>
      <w:jc w:val="both"/>
    </w:pPr>
    <w:rPr>
      <w:rFonts w:eastAsia="Times New Roman" w:cs="Times New Roman"/>
      <w:szCs w:val="20"/>
    </w:rPr>
  </w:style>
  <w:style w:type="character" w:customStyle="1" w:styleId="OdstavecChar">
    <w:name w:val="Odstavec Char"/>
    <w:basedOn w:val="Predvolenpsmoodseku"/>
    <w:link w:val="Odstavec"/>
    <w:rsid w:val="005851A5"/>
    <w:rPr>
      <w:rFonts w:ascii="Arial" w:eastAsia="Times New Roman" w:hAnsi="Arial"/>
      <w:sz w:val="22"/>
      <w:szCs w:val="20"/>
      <w:lang w:val="sk-SK"/>
    </w:rPr>
  </w:style>
  <w:style w:type="paragraph" w:customStyle="1" w:styleId="Pododstavec">
    <w:name w:val="Pododstavec"/>
    <w:basedOn w:val="Normlny"/>
    <w:rsid w:val="005851A5"/>
    <w:pPr>
      <w:keepNext/>
      <w:numPr>
        <w:ilvl w:val="2"/>
        <w:numId w:val="11"/>
      </w:numPr>
      <w:spacing w:before="120" w:after="0" w:line="240" w:lineRule="auto"/>
    </w:pPr>
    <w:rPr>
      <w:rFonts w:eastAsia="Times New Roman" w:cs="Times New Roman"/>
      <w:szCs w:val="20"/>
    </w:rPr>
  </w:style>
  <w:style w:type="paragraph" w:customStyle="1" w:styleId="Bod">
    <w:name w:val="Bod"/>
    <w:basedOn w:val="Normlny"/>
    <w:rsid w:val="005851A5"/>
    <w:pPr>
      <w:keepNext/>
      <w:numPr>
        <w:ilvl w:val="4"/>
        <w:numId w:val="11"/>
      </w:numPr>
      <w:spacing w:before="120" w:after="0" w:line="240" w:lineRule="auto"/>
      <w:jc w:val="both"/>
    </w:pPr>
    <w:rPr>
      <w:rFonts w:eastAsia="Times New Roman" w:cs="Times New Roman"/>
      <w:szCs w:val="20"/>
    </w:rPr>
  </w:style>
  <w:style w:type="paragraph" w:customStyle="1" w:styleId="Podbod">
    <w:name w:val="Podbod"/>
    <w:basedOn w:val="Normlny"/>
    <w:rsid w:val="005851A5"/>
    <w:pPr>
      <w:keepNext/>
      <w:numPr>
        <w:ilvl w:val="5"/>
        <w:numId w:val="11"/>
      </w:numPr>
      <w:spacing w:before="120" w:after="0" w:line="240" w:lineRule="auto"/>
    </w:pPr>
    <w:rPr>
      <w:rFonts w:eastAsia="Times New Roman" w:cs="Times New Roman"/>
      <w:szCs w:val="20"/>
    </w:rPr>
  </w:style>
  <w:style w:type="paragraph" w:customStyle="1" w:styleId="Nzov1">
    <w:name w:val="Názov1"/>
    <w:basedOn w:val="Normlny"/>
    <w:rsid w:val="005851A5"/>
    <w:pPr>
      <w:keepNext/>
      <w:numPr>
        <w:ilvl w:val="12"/>
      </w:numPr>
      <w:spacing w:before="120" w:after="60" w:line="240" w:lineRule="auto"/>
      <w:jc w:val="center"/>
    </w:pPr>
    <w:rPr>
      <w:rFonts w:eastAsia="Times New Roman"/>
      <w:b/>
      <w:noProof/>
      <w:szCs w:val="20"/>
      <w:lang w:eastAsia="sk-SK"/>
    </w:rPr>
  </w:style>
  <w:style w:type="paragraph" w:customStyle="1" w:styleId="Table">
    <w:name w:val="Table"/>
    <w:basedOn w:val="Normlny"/>
    <w:uiPriority w:val="99"/>
    <w:rsid w:val="005851A5"/>
    <w:pPr>
      <w:spacing w:before="40" w:after="40" w:line="240" w:lineRule="auto"/>
    </w:pPr>
    <w:rPr>
      <w:rFonts w:eastAsia="Times New Roman" w:cs="Times New Roman"/>
      <w:sz w:val="20"/>
      <w:szCs w:val="20"/>
    </w:rPr>
  </w:style>
  <w:style w:type="paragraph" w:customStyle="1" w:styleId="TableSmHeadingRight">
    <w:name w:val="Table_Sm_Heading_Right"/>
    <w:basedOn w:val="Normlny"/>
    <w:uiPriority w:val="99"/>
    <w:rsid w:val="005851A5"/>
    <w:pPr>
      <w:keepNext/>
      <w:keepLines/>
      <w:spacing w:before="60" w:after="40" w:line="240" w:lineRule="auto"/>
      <w:jc w:val="right"/>
    </w:pPr>
    <w:rPr>
      <w:rFonts w:eastAsia="Times New Roman" w:cs="Times New Roman"/>
      <w:b/>
      <w:sz w:val="16"/>
      <w:szCs w:val="20"/>
    </w:rPr>
  </w:style>
  <w:style w:type="paragraph" w:customStyle="1" w:styleId="TableMedium">
    <w:name w:val="Table_Medium"/>
    <w:basedOn w:val="Table"/>
    <w:uiPriority w:val="99"/>
    <w:rsid w:val="005851A5"/>
    <w:rPr>
      <w:sz w:val="18"/>
    </w:rPr>
  </w:style>
  <w:style w:type="paragraph" w:styleId="Normlnysozarkami">
    <w:name w:val="Normal Indent"/>
    <w:basedOn w:val="Normlny"/>
    <w:link w:val="NormlnysozarkamiChar"/>
    <w:uiPriority w:val="99"/>
    <w:rsid w:val="005851A5"/>
    <w:pPr>
      <w:spacing w:before="60" w:after="60" w:line="240" w:lineRule="auto"/>
      <w:ind w:left="851"/>
      <w:jc w:val="both"/>
    </w:pPr>
    <w:rPr>
      <w:rFonts w:ascii="Times New Roman" w:eastAsia="Times New Roman" w:hAnsi="Times New Roman" w:cs="Times New Roman"/>
      <w:sz w:val="20"/>
      <w:szCs w:val="20"/>
      <w:lang w:eastAsia="sk-SK"/>
    </w:rPr>
  </w:style>
  <w:style w:type="character" w:customStyle="1" w:styleId="NormlnysozarkamiChar">
    <w:name w:val="Normálny so zarážkami Char"/>
    <w:link w:val="Normlnysozarkami"/>
    <w:uiPriority w:val="99"/>
    <w:locked/>
    <w:rsid w:val="005851A5"/>
    <w:rPr>
      <w:rFonts w:ascii="Times New Roman" w:eastAsia="Times New Roman" w:hAnsi="Times New Roman"/>
      <w:sz w:val="20"/>
      <w:szCs w:val="20"/>
      <w:lang w:val="sk-SK" w:eastAsia="sk-SK"/>
    </w:rPr>
  </w:style>
  <w:style w:type="paragraph" w:customStyle="1" w:styleId="Normlnywebov1">
    <w:name w:val="Normálny (webový)1"/>
    <w:basedOn w:val="Normlny"/>
    <w:rsid w:val="005851A5"/>
    <w:pPr>
      <w:suppressAutoHyphens/>
      <w:spacing w:after="263" w:line="276" w:lineRule="auto"/>
    </w:pPr>
    <w:rPr>
      <w:rFonts w:eastAsia="Calibri"/>
      <w:noProof/>
      <w:color w:val="000000"/>
      <w:sz w:val="19"/>
      <w:szCs w:val="19"/>
      <w:lang w:eastAsia="ar-SA"/>
    </w:rPr>
  </w:style>
  <w:style w:type="paragraph" w:customStyle="1" w:styleId="CM25">
    <w:name w:val="CM25"/>
    <w:basedOn w:val="Default"/>
    <w:next w:val="Default"/>
    <w:rsid w:val="005851A5"/>
    <w:pPr>
      <w:widowControl w:val="0"/>
      <w:spacing w:line="191" w:lineRule="atLeast"/>
    </w:pPr>
    <w:rPr>
      <w:rFonts w:ascii="Arial" w:hAnsi="Arial" w:cs="Times New Roman"/>
      <w:color w:val="auto"/>
      <w:lang w:eastAsia="sk-SK"/>
    </w:rPr>
  </w:style>
  <w:style w:type="paragraph" w:customStyle="1" w:styleId="CM43">
    <w:name w:val="CM43"/>
    <w:basedOn w:val="Default"/>
    <w:next w:val="Default"/>
    <w:rsid w:val="005851A5"/>
    <w:pPr>
      <w:widowControl w:val="0"/>
    </w:pPr>
    <w:rPr>
      <w:rFonts w:ascii="Arial" w:hAnsi="Arial" w:cs="Times New Roman"/>
      <w:color w:val="auto"/>
      <w:lang w:eastAsia="sk-SK"/>
    </w:rPr>
  </w:style>
  <w:style w:type="paragraph" w:customStyle="1" w:styleId="Nadpiscislovany5">
    <w:name w:val="Nadpis cislovany 5"/>
    <w:basedOn w:val="Normlny"/>
    <w:next w:val="Normlny"/>
    <w:rsid w:val="005851A5"/>
    <w:pPr>
      <w:keepNext/>
      <w:numPr>
        <w:numId w:val="12"/>
      </w:numPr>
      <w:tabs>
        <w:tab w:val="left" w:pos="851"/>
        <w:tab w:val="left" w:pos="993"/>
      </w:tabs>
      <w:autoSpaceDE w:val="0"/>
      <w:autoSpaceDN w:val="0"/>
      <w:adjustRightInd w:val="0"/>
      <w:spacing w:before="120" w:after="120" w:line="240" w:lineRule="auto"/>
      <w:ind w:left="851" w:hanging="851"/>
      <w:textAlignment w:val="center"/>
      <w:outlineLvl w:val="4"/>
    </w:pPr>
    <w:rPr>
      <w:rFonts w:eastAsia="Times New Roman" w:cs="Times New Roman"/>
      <w:b/>
      <w:bCs/>
      <w:color w:val="000000"/>
      <w:spacing w:val="2"/>
      <w:szCs w:val="24"/>
      <w:lang w:val="cs-CZ" w:eastAsia="cs-CZ"/>
    </w:rPr>
  </w:style>
  <w:style w:type="paragraph" w:customStyle="1" w:styleId="Text">
    <w:name w:val="Text"/>
    <w:basedOn w:val="Normlny"/>
    <w:link w:val="TextChar"/>
    <w:rsid w:val="005851A5"/>
    <w:pPr>
      <w:keepNext/>
      <w:tabs>
        <w:tab w:val="left" w:pos="567"/>
      </w:tabs>
      <w:spacing w:before="120" w:after="0" w:line="240" w:lineRule="auto"/>
      <w:ind w:left="567"/>
      <w:jc w:val="both"/>
    </w:pPr>
    <w:rPr>
      <w:rFonts w:eastAsia="Times New Roman" w:cs="Times New Roman"/>
      <w:szCs w:val="20"/>
      <w:lang w:eastAsia="cs-CZ"/>
    </w:rPr>
  </w:style>
  <w:style w:type="character" w:customStyle="1" w:styleId="TextChar">
    <w:name w:val="Text Char"/>
    <w:basedOn w:val="Predvolenpsmoodseku"/>
    <w:link w:val="Text"/>
    <w:rsid w:val="005851A5"/>
    <w:rPr>
      <w:rFonts w:ascii="Arial" w:eastAsia="Times New Roman" w:hAnsi="Arial"/>
      <w:sz w:val="22"/>
      <w:szCs w:val="20"/>
      <w:lang w:val="sk-SK" w:eastAsia="cs-CZ"/>
    </w:rPr>
  </w:style>
  <w:style w:type="paragraph" w:customStyle="1" w:styleId="Nzov2">
    <w:name w:val="Názov2"/>
    <w:basedOn w:val="Normlny"/>
    <w:rsid w:val="005851A5"/>
    <w:pPr>
      <w:keepNext/>
      <w:numPr>
        <w:ilvl w:val="12"/>
      </w:numPr>
      <w:spacing w:before="60" w:after="60" w:line="240" w:lineRule="auto"/>
    </w:pPr>
    <w:rPr>
      <w:rFonts w:eastAsia="Times New Roman"/>
      <w:noProof/>
      <w:szCs w:val="20"/>
      <w:lang w:eastAsia="sk-SK"/>
    </w:rPr>
  </w:style>
  <w:style w:type="paragraph" w:customStyle="1" w:styleId="Indentedbullets">
    <w:name w:val="Indented bullets"/>
    <w:basedOn w:val="Normlny"/>
    <w:rsid w:val="005851A5"/>
    <w:pPr>
      <w:spacing w:after="240" w:line="240" w:lineRule="auto"/>
      <w:ind w:left="360" w:hanging="360"/>
    </w:pPr>
    <w:rPr>
      <w:rFonts w:ascii="Times New Roman" w:eastAsia="Times New Roman" w:hAnsi="Times New Roman" w:cs="Times New Roman"/>
      <w:sz w:val="24"/>
      <w:szCs w:val="24"/>
      <w:lang w:val="en-US" w:eastAsia="cs-CZ"/>
    </w:rPr>
  </w:style>
  <w:style w:type="paragraph" w:customStyle="1" w:styleId="AgendaTitleBlock">
    <w:name w:val="Agenda Title Block"/>
    <w:basedOn w:val="Normlny"/>
    <w:rsid w:val="005851A5"/>
    <w:pPr>
      <w:spacing w:after="120" w:line="240" w:lineRule="auto"/>
      <w:jc w:val="center"/>
    </w:pPr>
    <w:rPr>
      <w:rFonts w:ascii="Times New Roman" w:eastAsia="Times New Roman" w:hAnsi="Times New Roman" w:cs="Times New Roman"/>
      <w:b/>
      <w:bCs/>
      <w:sz w:val="24"/>
      <w:szCs w:val="24"/>
      <w:lang w:val="en-US" w:eastAsia="cs-CZ"/>
    </w:rPr>
  </w:style>
  <w:style w:type="paragraph" w:customStyle="1" w:styleId="ClanokIntent2Bullet">
    <w:name w:val="Clanok Intent 2 Bullet"/>
    <w:basedOn w:val="Normlny"/>
    <w:rsid w:val="005851A5"/>
    <w:pPr>
      <w:tabs>
        <w:tab w:val="num" w:pos="999"/>
      </w:tabs>
      <w:suppressAutoHyphens/>
      <w:spacing w:after="120" w:line="240" w:lineRule="auto"/>
      <w:jc w:val="both"/>
    </w:pPr>
    <w:rPr>
      <w:rFonts w:ascii="Times New Roman" w:eastAsia="Times New Roman" w:hAnsi="Times New Roman" w:cs="Times New Roman"/>
      <w:szCs w:val="24"/>
      <w:lang w:eastAsia="ar-SA"/>
    </w:rPr>
  </w:style>
  <w:style w:type="paragraph" w:customStyle="1" w:styleId="Nadpis">
    <w:name w:val="Nadpis"/>
    <w:basedOn w:val="Normlny"/>
    <w:link w:val="NadpisChar"/>
    <w:qFormat/>
    <w:rsid w:val="005851A5"/>
    <w:pPr>
      <w:spacing w:after="0" w:line="240" w:lineRule="auto"/>
      <w:jc w:val="center"/>
    </w:pPr>
    <w:rPr>
      <w:rFonts w:asciiTheme="minorHAnsi" w:hAnsiTheme="minorHAnsi" w:cstheme="minorBidi"/>
      <w:color w:val="365F91" w:themeColor="accent1" w:themeShade="BF"/>
      <w:szCs w:val="20"/>
    </w:rPr>
  </w:style>
  <w:style w:type="character" w:customStyle="1" w:styleId="NadpisChar">
    <w:name w:val="Nadpis Char"/>
    <w:basedOn w:val="Predvolenpsmoodseku"/>
    <w:link w:val="Nadpis"/>
    <w:rsid w:val="005851A5"/>
    <w:rPr>
      <w:rFonts w:asciiTheme="minorHAnsi" w:eastAsiaTheme="minorHAnsi" w:hAnsiTheme="minorHAnsi" w:cstheme="minorBidi"/>
      <w:color w:val="365F91" w:themeColor="accent1" w:themeShade="BF"/>
      <w:sz w:val="22"/>
      <w:szCs w:val="20"/>
      <w:lang w:val="sk-SK"/>
    </w:rPr>
  </w:style>
  <w:style w:type="character" w:customStyle="1" w:styleId="ra">
    <w:name w:val="ra"/>
    <w:rsid w:val="005851A5"/>
  </w:style>
  <w:style w:type="paragraph" w:customStyle="1" w:styleId="xl63">
    <w:name w:val="xl63"/>
    <w:basedOn w:val="Normlny"/>
    <w:rsid w:val="005851A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4">
    <w:name w:val="xl64"/>
    <w:basedOn w:val="Normlny"/>
    <w:rsid w:val="005851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oznam2">
    <w:name w:val="List 2"/>
    <w:basedOn w:val="Normlny"/>
    <w:uiPriority w:val="99"/>
    <w:unhideWhenUsed/>
    <w:rsid w:val="005851A5"/>
    <w:pPr>
      <w:ind w:left="566" w:hanging="283"/>
      <w:contextualSpacing/>
    </w:pPr>
  </w:style>
  <w:style w:type="paragraph" w:customStyle="1" w:styleId="Normal3">
    <w:name w:val="Normal3"/>
    <w:basedOn w:val="Normlny"/>
    <w:rsid w:val="005851A5"/>
    <w:pPr>
      <w:spacing w:after="0" w:line="240" w:lineRule="auto"/>
      <w:ind w:left="1134"/>
      <w:jc w:val="both"/>
    </w:pPr>
    <w:rPr>
      <w:rFonts w:eastAsia="Times New Roman" w:cs="Times New Roman"/>
      <w:szCs w:val="20"/>
    </w:rPr>
  </w:style>
  <w:style w:type="table" w:customStyle="1" w:styleId="TableNormal1">
    <w:name w:val="Table Normal1"/>
    <w:uiPriority w:val="2"/>
    <w:semiHidden/>
    <w:unhideWhenUsed/>
    <w:qFormat/>
    <w:rsid w:val="005011B2"/>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5011B2"/>
    <w:pPr>
      <w:widowControl w:val="0"/>
      <w:autoSpaceDE w:val="0"/>
      <w:autoSpaceDN w:val="0"/>
      <w:spacing w:after="0" w:line="178" w:lineRule="exact"/>
      <w:ind w:left="69"/>
    </w:pPr>
    <w:rPr>
      <w:rFonts w:eastAsia="Arial"/>
    </w:rPr>
  </w:style>
  <w:style w:type="character" w:customStyle="1" w:styleId="Nevyrieenzmienka1">
    <w:name w:val="Nevyriešená zmienka1"/>
    <w:basedOn w:val="Predvolenpsmoodseku"/>
    <w:uiPriority w:val="99"/>
    <w:semiHidden/>
    <w:unhideWhenUsed/>
    <w:rsid w:val="005011B2"/>
    <w:rPr>
      <w:color w:val="605E5C"/>
      <w:shd w:val="clear" w:color="auto" w:fill="E1DFDD"/>
    </w:rPr>
  </w:style>
  <w:style w:type="character" w:customStyle="1" w:styleId="Zkladntext23">
    <w:name w:val="Základný text (2)_"/>
    <w:basedOn w:val="Predvolenpsmoodseku"/>
    <w:link w:val="Zkladntext24"/>
    <w:locked/>
    <w:rsid w:val="008C7718"/>
    <w:rPr>
      <w:rFonts w:ascii="Calibri" w:eastAsia="Times New Roman" w:hAnsi="Calibri" w:cs="Calibri"/>
      <w:shd w:val="clear" w:color="auto" w:fill="FFFFFF"/>
    </w:rPr>
  </w:style>
  <w:style w:type="paragraph" w:customStyle="1" w:styleId="Zkladntext24">
    <w:name w:val="Základný text (2)"/>
    <w:basedOn w:val="Normlny"/>
    <w:link w:val="Zkladntext23"/>
    <w:rsid w:val="008C7718"/>
    <w:pPr>
      <w:widowControl w:val="0"/>
      <w:shd w:val="clear" w:color="auto" w:fill="FFFFFF"/>
      <w:spacing w:after="0" w:line="398" w:lineRule="exact"/>
      <w:jc w:val="both"/>
    </w:pPr>
    <w:rPr>
      <w:rFonts w:ascii="Calibri" w:eastAsia="Times New Roman" w:hAnsi="Calibri" w:cs="Calibri"/>
      <w:sz w:val="24"/>
      <w:szCs w:val="24"/>
      <w:lang w:val="cs-CZ"/>
    </w:rPr>
  </w:style>
  <w:style w:type="character" w:customStyle="1" w:styleId="Zkladntext29">
    <w:name w:val="Základný text (2) + 9"/>
    <w:basedOn w:val="Predvolenpsmoodseku"/>
    <w:rsid w:val="008C7718"/>
    <w:rPr>
      <w:rFonts w:ascii="Calibri" w:eastAsia="Times New Roman" w:hAnsi="Calibri" w:cs="Calibri"/>
      <w:color w:val="000000"/>
      <w:spacing w:val="0"/>
      <w:w w:val="100"/>
      <w:position w:val="0"/>
      <w:sz w:val="19"/>
      <w:szCs w:val="19"/>
      <w:u w:val="none"/>
      <w:lang w:val="sk-SK" w:eastAsia="sk-SK"/>
    </w:rPr>
  </w:style>
  <w:style w:type="table" w:customStyle="1" w:styleId="Mriekatabukysvetl1">
    <w:name w:val="Mriežka tabuľky – svetlá1"/>
    <w:basedOn w:val="Normlnatabuka"/>
    <w:uiPriority w:val="40"/>
    <w:rsid w:val="00D80A51"/>
    <w:pPr>
      <w:spacing w:after="160" w:line="276" w:lineRule="auto"/>
    </w:pPr>
    <w:rPr>
      <w:rFonts w:ascii="Calibri" w:eastAsia="Calibri" w:hAnsi="Calibri" w:cstheme="minorBidi"/>
      <w:sz w:val="20"/>
      <w:szCs w:val="20"/>
      <w:lang w:val="sk-SK" w:eastAsia="sk-SK"/>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evyrieenzmienka">
    <w:name w:val="Unresolved Mention"/>
    <w:basedOn w:val="Predvolenpsmoodseku"/>
    <w:uiPriority w:val="99"/>
    <w:semiHidden/>
    <w:unhideWhenUsed/>
    <w:rsid w:val="00D80A51"/>
    <w:rPr>
      <w:color w:val="605E5C"/>
      <w:shd w:val="clear" w:color="auto" w:fill="E1DFDD"/>
    </w:rPr>
  </w:style>
  <w:style w:type="character" w:customStyle="1" w:styleId="markedcontent">
    <w:name w:val="markedcontent"/>
    <w:basedOn w:val="Predvolenpsmoodseku"/>
    <w:rsid w:val="00D80A51"/>
  </w:style>
  <w:style w:type="character" w:customStyle="1" w:styleId="highlight">
    <w:name w:val="highlight"/>
    <w:basedOn w:val="Predvolenpsmoodseku"/>
    <w:rsid w:val="00D80A51"/>
  </w:style>
  <w:style w:type="character" w:customStyle="1" w:styleId="Zkladntext5">
    <w:name w:val="Základný text (5)_"/>
    <w:basedOn w:val="Predvolenpsmoodseku"/>
    <w:link w:val="Zkladntext50"/>
    <w:locked/>
    <w:rsid w:val="00D80A51"/>
    <w:rPr>
      <w:rFonts w:ascii="Calibri" w:eastAsia="Times New Roman" w:hAnsi="Calibri" w:cs="Calibri"/>
      <w:sz w:val="22"/>
      <w:szCs w:val="22"/>
      <w:shd w:val="clear" w:color="auto" w:fill="FFFFFF"/>
    </w:rPr>
  </w:style>
  <w:style w:type="paragraph" w:customStyle="1" w:styleId="Zkladntext50">
    <w:name w:val="Základný text (5)"/>
    <w:basedOn w:val="Normlny"/>
    <w:link w:val="Zkladntext5"/>
    <w:rsid w:val="00D80A51"/>
    <w:pPr>
      <w:widowControl w:val="0"/>
      <w:shd w:val="clear" w:color="auto" w:fill="FFFFFF"/>
      <w:spacing w:after="0" w:line="240" w:lineRule="atLeast"/>
      <w:jc w:val="center"/>
    </w:pPr>
    <w:rPr>
      <w:rFonts w:ascii="Calibri" w:eastAsia="Times New Roman" w:hAnsi="Calibri" w:cs="Calibri"/>
      <w:lang w:val="cs-CZ"/>
    </w:rPr>
  </w:style>
  <w:style w:type="paragraph" w:styleId="Zarkazkladnhotextu3">
    <w:name w:val="Body Text Indent 3"/>
    <w:basedOn w:val="Normlny"/>
    <w:link w:val="Zarkazkladnhotextu3Char"/>
    <w:rsid w:val="00C12D59"/>
    <w:pPr>
      <w:spacing w:after="0" w:line="240" w:lineRule="auto"/>
      <w:ind w:left="4860"/>
    </w:pPr>
    <w:rPr>
      <w:rFonts w:ascii="Garamond" w:eastAsia="Times New Roman" w:hAnsi="Garamond" w:cs="Times New Roman"/>
      <w:sz w:val="30"/>
      <w:szCs w:val="30"/>
      <w:lang w:eastAsia="sk-SK"/>
    </w:rPr>
  </w:style>
  <w:style w:type="character" w:customStyle="1" w:styleId="Zarkazkladnhotextu3Char">
    <w:name w:val="Zarážka základného textu 3 Char"/>
    <w:basedOn w:val="Predvolenpsmoodseku"/>
    <w:link w:val="Zarkazkladnhotextu3"/>
    <w:rsid w:val="00C12D59"/>
    <w:rPr>
      <w:rFonts w:ascii="Garamond" w:eastAsia="Times New Roman" w:hAnsi="Garamond"/>
      <w:sz w:val="30"/>
      <w:szCs w:val="30"/>
      <w:lang w:val="sk-SK" w:eastAsia="sk-SK"/>
    </w:rPr>
  </w:style>
  <w:style w:type="character" w:styleId="PsacstrojHTML">
    <w:name w:val="HTML Typewriter"/>
    <w:basedOn w:val="Predvolenpsmoodseku"/>
    <w:semiHidden/>
    <w:rsid w:val="00C12D59"/>
    <w:rPr>
      <w:rFonts w:ascii="Courier New" w:eastAsia="Times New Roman" w:hAnsi="Courier New"/>
      <w:sz w:val="20"/>
      <w:szCs w:val="20"/>
    </w:rPr>
  </w:style>
  <w:style w:type="paragraph" w:customStyle="1" w:styleId="xl84">
    <w:name w:val="xl84"/>
    <w:basedOn w:val="Normlny"/>
    <w:rsid w:val="00C12D59"/>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5">
    <w:name w:val="xl85"/>
    <w:basedOn w:val="Normlny"/>
    <w:rsid w:val="00C12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86">
    <w:name w:val="xl86"/>
    <w:basedOn w:val="Normlny"/>
    <w:rsid w:val="00C12D59"/>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7">
    <w:name w:val="xl87"/>
    <w:basedOn w:val="Normlny"/>
    <w:rsid w:val="00C12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88">
    <w:name w:val="xl88"/>
    <w:basedOn w:val="Normlny"/>
    <w:rsid w:val="00C12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9">
    <w:name w:val="xl89"/>
    <w:basedOn w:val="Normlny"/>
    <w:rsid w:val="00C12D59"/>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91">
    <w:name w:val="xl91"/>
    <w:basedOn w:val="Normlny"/>
    <w:rsid w:val="00C12D59"/>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sk-SK"/>
    </w:rPr>
  </w:style>
  <w:style w:type="paragraph" w:customStyle="1" w:styleId="xl92">
    <w:name w:val="xl92"/>
    <w:basedOn w:val="Normlny"/>
    <w:rsid w:val="00C12D59"/>
    <w:pP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93">
    <w:name w:val="xl93"/>
    <w:basedOn w:val="Normlny"/>
    <w:rsid w:val="00C12D59"/>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90">
    <w:name w:val="xl90"/>
    <w:basedOn w:val="Normlny"/>
    <w:rsid w:val="00C12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94">
    <w:name w:val="xl94"/>
    <w:basedOn w:val="Normlny"/>
    <w:rsid w:val="00C12D59"/>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DefaultText">
    <w:name w:val="Default Text"/>
    <w:basedOn w:val="Normlny"/>
    <w:uiPriority w:val="99"/>
    <w:rsid w:val="00C12D59"/>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Znaka">
    <w:name w:val="Znaèka"/>
    <w:basedOn w:val="Normlny"/>
    <w:uiPriority w:val="99"/>
    <w:rsid w:val="00C12D59"/>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lang w:eastAsia="sk-SK"/>
    </w:rPr>
  </w:style>
  <w:style w:type="paragraph" w:customStyle="1" w:styleId="Odrka">
    <w:name w:val="Odrážka"/>
    <w:basedOn w:val="Normlny"/>
    <w:link w:val="OdrkaChar1"/>
    <w:uiPriority w:val="99"/>
    <w:rsid w:val="00C12D59"/>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lang w:eastAsia="sk-SK"/>
    </w:rPr>
  </w:style>
  <w:style w:type="paragraph" w:customStyle="1" w:styleId="dka">
    <w:name w:val="Øádka"/>
    <w:basedOn w:val="Normlny"/>
    <w:rsid w:val="00C12D59"/>
    <w:pPr>
      <w:widowControl w:val="0"/>
      <w:autoSpaceDE w:val="0"/>
      <w:autoSpaceDN w:val="0"/>
      <w:adjustRightInd w:val="0"/>
      <w:spacing w:after="0" w:line="240" w:lineRule="auto"/>
    </w:pPr>
    <w:rPr>
      <w:rFonts w:ascii="Times New Roman" w:eastAsia="Times New Roman" w:hAnsi="Times New Roman" w:cs="Times New Roman"/>
      <w:sz w:val="18"/>
      <w:szCs w:val="18"/>
      <w:lang w:eastAsia="sk-SK"/>
    </w:rPr>
  </w:style>
  <w:style w:type="character" w:customStyle="1" w:styleId="ZkladntextTun">
    <w:name w:val="Základný text + Tučné"/>
    <w:basedOn w:val="Zkladntext0"/>
    <w:rsid w:val="00C12D59"/>
    <w:rPr>
      <w:rFonts w:ascii="Arial" w:hAnsi="Arial" w:cs="Arial"/>
      <w:b/>
      <w:bCs/>
      <w:sz w:val="22"/>
      <w:szCs w:val="22"/>
      <w:shd w:val="clear" w:color="auto" w:fill="FFFFFF"/>
    </w:rPr>
  </w:style>
  <w:style w:type="character" w:customStyle="1" w:styleId="Zhlavie72Tun">
    <w:name w:val="Záhlavie #7 (2) + Tučné"/>
    <w:basedOn w:val="Predvolenpsmoodseku"/>
    <w:rsid w:val="00C12D59"/>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C12D59"/>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C12D59"/>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rsid w:val="00C12D59"/>
    <w:pPr>
      <w:shd w:val="clear" w:color="auto" w:fill="FFFFFF"/>
      <w:spacing w:before="300" w:after="240" w:line="274" w:lineRule="exact"/>
      <w:ind w:hanging="1080"/>
      <w:jc w:val="center"/>
    </w:pPr>
    <w:rPr>
      <w:rFonts w:ascii="Times New Roman" w:eastAsia="Times New Roman" w:hAnsi="Times New Roman" w:cs="Times New Roman"/>
      <w:lang w:val="cs-CZ" w:eastAsia="cs-CZ"/>
    </w:rPr>
  </w:style>
  <w:style w:type="character" w:customStyle="1" w:styleId="Zkladntext240">
    <w:name w:val="Základný text24"/>
    <w:basedOn w:val="Zkladntext0"/>
    <w:rsid w:val="00C12D59"/>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C12D59"/>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C12D59"/>
    <w:pPr>
      <w:spacing w:after="200" w:line="276" w:lineRule="auto"/>
      <w:ind w:left="720"/>
      <w:contextualSpacing/>
    </w:pPr>
    <w:rPr>
      <w:rFonts w:ascii="Calibri" w:eastAsia="Times New Roman" w:hAnsi="Calibri" w:cs="Times New Roman"/>
    </w:rPr>
  </w:style>
  <w:style w:type="numbering" w:customStyle="1" w:styleId="tl2">
    <w:name w:val="Štýl2"/>
    <w:uiPriority w:val="99"/>
    <w:rsid w:val="00C12D59"/>
  </w:style>
  <w:style w:type="character" w:customStyle="1" w:styleId="platne1">
    <w:name w:val="platne1"/>
    <w:basedOn w:val="Predvolenpsmoodseku"/>
    <w:rsid w:val="00C12D59"/>
  </w:style>
  <w:style w:type="paragraph" w:customStyle="1" w:styleId="mar-top-5">
    <w:name w:val="mar-top-5"/>
    <w:basedOn w:val="Normlny"/>
    <w:rsid w:val="00C12D59"/>
    <w:pPr>
      <w:spacing w:before="100" w:beforeAutospacing="1" w:after="100" w:afterAutospacing="1" w:line="240" w:lineRule="auto"/>
    </w:pPr>
    <w:rPr>
      <w:rFonts w:ascii="Times New Roman" w:hAnsi="Times New Roman" w:cs="Times New Roman"/>
      <w:sz w:val="24"/>
      <w:szCs w:val="24"/>
      <w:lang w:eastAsia="sk-SK"/>
    </w:rPr>
  </w:style>
  <w:style w:type="paragraph" w:customStyle="1" w:styleId="articles-props">
    <w:name w:val="articles-props"/>
    <w:basedOn w:val="Normlny"/>
    <w:rsid w:val="00C12D59"/>
    <w:pPr>
      <w:spacing w:before="100" w:beforeAutospacing="1" w:after="100" w:afterAutospacing="1" w:line="240" w:lineRule="auto"/>
    </w:pPr>
    <w:rPr>
      <w:rFonts w:ascii="Times New Roman" w:hAnsi="Times New Roman" w:cs="Times New Roman"/>
      <w:sz w:val="24"/>
      <w:szCs w:val="24"/>
      <w:lang w:eastAsia="sk-SK"/>
    </w:rPr>
  </w:style>
  <w:style w:type="character" w:customStyle="1" w:styleId="highlighted">
    <w:name w:val="highlighted"/>
    <w:basedOn w:val="Predvolenpsmoodseku"/>
    <w:rsid w:val="00C12D59"/>
  </w:style>
  <w:style w:type="character" w:customStyle="1" w:styleId="highlight-search">
    <w:name w:val="highlight-search"/>
    <w:basedOn w:val="Predvolenpsmoodseku"/>
    <w:rsid w:val="00C12D59"/>
  </w:style>
  <w:style w:type="paragraph" w:customStyle="1" w:styleId="oddl-nadpis">
    <w:name w:val="oddíl-nadpis"/>
    <w:basedOn w:val="Normlny"/>
    <w:rsid w:val="00C12D59"/>
    <w:pPr>
      <w:keepNext/>
      <w:widowControl w:val="0"/>
      <w:tabs>
        <w:tab w:val="left" w:pos="567"/>
      </w:tabs>
      <w:spacing w:before="240" w:after="0" w:line="240" w:lineRule="exact"/>
    </w:pPr>
    <w:rPr>
      <w:rFonts w:eastAsia="Times New Roman" w:cs="Times New Roman"/>
      <w:b/>
      <w:sz w:val="24"/>
      <w:szCs w:val="20"/>
      <w:lang w:val="cs-CZ" w:eastAsia="sk-SK"/>
    </w:rPr>
  </w:style>
  <w:style w:type="paragraph" w:customStyle="1" w:styleId="text0">
    <w:name w:val="text"/>
    <w:rsid w:val="00C12D59"/>
    <w:pPr>
      <w:widowControl w:val="0"/>
      <w:spacing w:before="240" w:line="240" w:lineRule="exact"/>
      <w:jc w:val="both"/>
    </w:pPr>
    <w:rPr>
      <w:rFonts w:ascii="Arial" w:eastAsia="Times New Roman" w:hAnsi="Arial"/>
      <w:szCs w:val="20"/>
      <w:lang w:eastAsia="sk-SK"/>
    </w:rPr>
  </w:style>
  <w:style w:type="paragraph" w:customStyle="1" w:styleId="tlSSCnadpis2Pred6pt">
    <w:name w:val="Štýl SSC_nadpis2 + Pred:  6 pt"/>
    <w:basedOn w:val="Normlny"/>
    <w:rsid w:val="00C12D59"/>
    <w:pPr>
      <w:autoSpaceDE w:val="0"/>
      <w:autoSpaceDN w:val="0"/>
      <w:spacing w:before="120" w:after="0" w:line="240" w:lineRule="auto"/>
      <w:jc w:val="both"/>
    </w:pPr>
    <w:rPr>
      <w:rFonts w:eastAsia="Times New Roman" w:cs="Times New Roman"/>
      <w:b/>
      <w:bCs/>
      <w:caps/>
      <w:sz w:val="20"/>
      <w:szCs w:val="20"/>
      <w:lang w:eastAsia="cs-CZ"/>
    </w:rPr>
  </w:style>
  <w:style w:type="paragraph" w:customStyle="1" w:styleId="tabulka0">
    <w:name w:val="tabulka"/>
    <w:basedOn w:val="Normlny"/>
    <w:rsid w:val="00C12D59"/>
    <w:pPr>
      <w:widowControl w:val="0"/>
      <w:spacing w:before="120" w:after="0" w:line="240" w:lineRule="exact"/>
      <w:jc w:val="center"/>
    </w:pPr>
    <w:rPr>
      <w:rFonts w:eastAsia="Times New Roman" w:cs="Times New Roman"/>
      <w:sz w:val="20"/>
      <w:szCs w:val="20"/>
      <w:lang w:val="cs-CZ" w:eastAsia="sk-SK"/>
    </w:rPr>
  </w:style>
  <w:style w:type="paragraph" w:styleId="Pokraovaniezoznamu">
    <w:name w:val="List Continue"/>
    <w:basedOn w:val="Normlny"/>
    <w:rsid w:val="00C12D59"/>
    <w:pPr>
      <w:keepLines/>
      <w:numPr>
        <w:numId w:val="44"/>
      </w:numPr>
      <w:tabs>
        <w:tab w:val="clear" w:pos="360"/>
        <w:tab w:val="left" w:pos="340"/>
        <w:tab w:val="right" w:pos="9214"/>
      </w:tabs>
      <w:spacing w:after="0" w:line="240" w:lineRule="auto"/>
    </w:pPr>
    <w:rPr>
      <w:rFonts w:eastAsia="Times New Roman" w:cs="Times New Roman"/>
      <w:szCs w:val="20"/>
      <w:lang w:val="da-DK"/>
    </w:rPr>
  </w:style>
  <w:style w:type="paragraph" w:styleId="slovanzoznam">
    <w:name w:val="List Number"/>
    <w:basedOn w:val="Normlny"/>
    <w:rsid w:val="00C12D59"/>
    <w:pPr>
      <w:numPr>
        <w:numId w:val="45"/>
      </w:numPr>
      <w:tabs>
        <w:tab w:val="clear" w:pos="360"/>
        <w:tab w:val="left" w:pos="709"/>
      </w:tabs>
      <w:spacing w:after="60" w:line="240" w:lineRule="auto"/>
      <w:ind w:left="709" w:hanging="425"/>
    </w:pPr>
    <w:rPr>
      <w:rFonts w:eastAsia="Times New Roman" w:cs="Times New Roman"/>
      <w:szCs w:val="20"/>
      <w:lang w:val="en-GB"/>
    </w:rPr>
  </w:style>
  <w:style w:type="paragraph" w:customStyle="1" w:styleId="FooterA">
    <w:name w:val="Footer A"/>
    <w:basedOn w:val="Pta"/>
    <w:rsid w:val="00C12D59"/>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eastAsia="Times New Roman" w:cs="Times New Roman"/>
      <w:sz w:val="16"/>
      <w:szCs w:val="20"/>
      <w:lang w:val="en-GB"/>
    </w:rPr>
  </w:style>
  <w:style w:type="paragraph" w:customStyle="1" w:styleId="FooterFirst">
    <w:name w:val="Footer First"/>
    <w:basedOn w:val="Normlny"/>
    <w:rsid w:val="00C12D59"/>
    <w:pPr>
      <w:keepLines/>
      <w:tabs>
        <w:tab w:val="right" w:pos="9214"/>
      </w:tabs>
      <w:spacing w:after="0" w:line="240" w:lineRule="auto"/>
    </w:pPr>
    <w:rPr>
      <w:rFonts w:eastAsia="Times New Roman" w:cs="Times New Roman"/>
      <w:sz w:val="14"/>
      <w:szCs w:val="20"/>
      <w:lang w:val="da-DK"/>
    </w:rPr>
  </w:style>
  <w:style w:type="paragraph" w:customStyle="1" w:styleId="FooterSkemaA">
    <w:name w:val="FooterSkemaA"/>
    <w:basedOn w:val="Normlny"/>
    <w:rsid w:val="00C12D59"/>
    <w:pPr>
      <w:keepLines/>
      <w:spacing w:before="40" w:after="0" w:line="240" w:lineRule="auto"/>
    </w:pPr>
    <w:rPr>
      <w:rFonts w:eastAsia="Times New Roman" w:cs="Times New Roman"/>
      <w:sz w:val="14"/>
      <w:szCs w:val="20"/>
      <w:lang w:val="da-DK"/>
    </w:rPr>
  </w:style>
  <w:style w:type="paragraph" w:customStyle="1" w:styleId="FooterSkemaB">
    <w:name w:val="FooterSkemaB"/>
    <w:basedOn w:val="FooterSkemaA"/>
    <w:rsid w:val="00C12D59"/>
    <w:pPr>
      <w:spacing w:before="0"/>
    </w:pPr>
  </w:style>
  <w:style w:type="paragraph" w:customStyle="1" w:styleId="FooterSkemaC">
    <w:name w:val="FooterSkemaC"/>
    <w:basedOn w:val="FooterSkemaB"/>
    <w:rsid w:val="00C12D59"/>
    <w:pPr>
      <w:tabs>
        <w:tab w:val="right" w:pos="2693"/>
      </w:tabs>
      <w:jc w:val="right"/>
    </w:pPr>
  </w:style>
  <w:style w:type="paragraph" w:styleId="slovanzoznam2">
    <w:name w:val="List Number 2"/>
    <w:basedOn w:val="Normlny"/>
    <w:rsid w:val="00C12D59"/>
    <w:pPr>
      <w:numPr>
        <w:numId w:val="46"/>
      </w:numPr>
      <w:tabs>
        <w:tab w:val="clear" w:pos="643"/>
        <w:tab w:val="left" w:pos="1080"/>
      </w:tabs>
      <w:spacing w:after="60" w:line="240" w:lineRule="auto"/>
      <w:ind w:left="1080"/>
    </w:pPr>
    <w:rPr>
      <w:rFonts w:eastAsia="Times New Roman" w:cs="Times New Roman"/>
      <w:szCs w:val="20"/>
      <w:lang w:val="en-GB"/>
    </w:rPr>
  </w:style>
  <w:style w:type="paragraph" w:customStyle="1" w:styleId="Appendix">
    <w:name w:val="Appendix"/>
    <w:rsid w:val="00C12D59"/>
    <w:pPr>
      <w:pageBreakBefore/>
      <w:numPr>
        <w:ilvl w:val="8"/>
        <w:numId w:val="47"/>
      </w:numPr>
      <w:pBdr>
        <w:top w:val="double" w:sz="4" w:space="8" w:color="auto"/>
        <w:bottom w:val="double" w:sz="4" w:space="10" w:color="auto"/>
      </w:pBdr>
      <w:spacing w:before="4080"/>
      <w:ind w:right="1440"/>
      <w:outlineLvl w:val="0"/>
    </w:pPr>
    <w:rPr>
      <w:rFonts w:ascii="Arial" w:eastAsia="Times New Roman" w:hAnsi="Arial"/>
      <w:sz w:val="28"/>
      <w:szCs w:val="20"/>
      <w:lang w:val="en-GB"/>
    </w:rPr>
  </w:style>
  <w:style w:type="paragraph" w:customStyle="1" w:styleId="Volume">
    <w:name w:val="Volume"/>
    <w:basedOn w:val="text0"/>
    <w:next w:val="Nadpis1"/>
    <w:rsid w:val="00C12D59"/>
    <w:pPr>
      <w:pageBreakBefore/>
      <w:spacing w:before="360" w:line="360" w:lineRule="exact"/>
      <w:jc w:val="center"/>
    </w:pPr>
    <w:rPr>
      <w:b/>
      <w:sz w:val="36"/>
      <w:lang w:eastAsia="en-US"/>
    </w:rPr>
  </w:style>
  <w:style w:type="paragraph" w:customStyle="1" w:styleId="NoIndent">
    <w:name w:val="No Indent"/>
    <w:basedOn w:val="Normlny"/>
    <w:next w:val="Normlny"/>
    <w:rsid w:val="00C12D59"/>
    <w:pPr>
      <w:spacing w:after="0" w:line="240" w:lineRule="auto"/>
    </w:pPr>
    <w:rPr>
      <w:rFonts w:ascii="Times New Roman" w:eastAsia="Times New Roman" w:hAnsi="Times New Roman" w:cs="Times New Roman"/>
      <w:color w:val="000000"/>
      <w:szCs w:val="20"/>
      <w:lang w:val="en-GB"/>
    </w:rPr>
  </w:style>
  <w:style w:type="paragraph" w:customStyle="1" w:styleId="NormlnsWWW">
    <w:name w:val="Normální (síť WWW)"/>
    <w:basedOn w:val="Normlny"/>
    <w:rsid w:val="00C12D59"/>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yl1">
    <w:name w:val="Styl1"/>
    <w:basedOn w:val="Normlny"/>
    <w:rsid w:val="00C12D59"/>
    <w:pPr>
      <w:tabs>
        <w:tab w:val="left" w:pos="540"/>
      </w:tabs>
      <w:spacing w:after="0" w:line="240" w:lineRule="auto"/>
    </w:pPr>
    <w:rPr>
      <w:rFonts w:eastAsia="Times New Roman"/>
      <w:b/>
      <w:caps/>
    </w:rPr>
  </w:style>
  <w:style w:type="paragraph" w:customStyle="1" w:styleId="Logo">
    <w:name w:val="Logo"/>
    <w:basedOn w:val="Normlny"/>
    <w:rsid w:val="00C12D59"/>
    <w:pPr>
      <w:tabs>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jc w:val="both"/>
    </w:pPr>
    <w:rPr>
      <w:rFonts w:ascii="Times New Roman" w:eastAsia="Times New Roman" w:hAnsi="Times New Roman" w:cs="Times New Roman"/>
      <w:snapToGrid w:val="0"/>
      <w:szCs w:val="20"/>
      <w:lang w:val="fr-FR" w:eastAsia="cs-CZ"/>
    </w:rPr>
  </w:style>
  <w:style w:type="paragraph" w:customStyle="1" w:styleId="ListDash3">
    <w:name w:val="List Dash 3"/>
    <w:basedOn w:val="Normlny"/>
    <w:rsid w:val="00C12D59"/>
    <w:pPr>
      <w:numPr>
        <w:numId w:val="48"/>
      </w:numPr>
      <w:spacing w:before="120" w:after="120" w:line="240" w:lineRule="auto"/>
      <w:jc w:val="both"/>
    </w:pPr>
    <w:rPr>
      <w:rFonts w:ascii="Times New Roman" w:eastAsia="Times New Roman" w:hAnsi="Times New Roman" w:cs="Times New Roman"/>
      <w:sz w:val="24"/>
      <w:szCs w:val="20"/>
      <w:lang w:val="en-GB" w:eastAsia="ko-KR"/>
    </w:rPr>
  </w:style>
  <w:style w:type="paragraph" w:customStyle="1" w:styleId="titre4">
    <w:name w:val="titre4"/>
    <w:basedOn w:val="Normlny"/>
    <w:rsid w:val="00C12D59"/>
    <w:pPr>
      <w:numPr>
        <w:numId w:val="49"/>
      </w:numPr>
      <w:spacing w:after="0" w:line="240" w:lineRule="auto"/>
    </w:pPr>
    <w:rPr>
      <w:rFonts w:eastAsia="Times New Roman" w:cs="Times New Roman"/>
      <w:b/>
      <w:snapToGrid w:val="0"/>
      <w:sz w:val="24"/>
      <w:szCs w:val="20"/>
      <w:lang w:val="en-GB"/>
    </w:rPr>
  </w:style>
  <w:style w:type="paragraph" w:styleId="Oznaitext">
    <w:name w:val="Block Text"/>
    <w:basedOn w:val="Normlny"/>
    <w:rsid w:val="00C12D59"/>
    <w:pPr>
      <w:spacing w:after="0" w:line="240" w:lineRule="auto"/>
      <w:ind w:left="709" w:right="-567" w:hanging="709"/>
      <w:jc w:val="both"/>
    </w:pPr>
    <w:rPr>
      <w:rFonts w:ascii="Times New Roman" w:eastAsia="Times New Roman" w:hAnsi="Times New Roman" w:cs="Times New Roman"/>
      <w:szCs w:val="20"/>
      <w:lang w:val="en-GB"/>
    </w:rPr>
  </w:style>
  <w:style w:type="paragraph" w:customStyle="1" w:styleId="Basic">
    <w:name w:val="Basic"/>
    <w:basedOn w:val="Normlny"/>
    <w:rsid w:val="00C12D59"/>
    <w:pPr>
      <w:spacing w:before="60" w:after="60" w:line="280" w:lineRule="atLeast"/>
    </w:pPr>
    <w:rPr>
      <w:rFonts w:ascii="Times New Roman" w:eastAsia="Times New Roman" w:hAnsi="Times New Roman" w:cs="Times New Roman"/>
      <w:sz w:val="20"/>
      <w:szCs w:val="24"/>
      <w:lang w:val="en-GB"/>
    </w:rPr>
  </w:style>
  <w:style w:type="paragraph" w:customStyle="1" w:styleId="Komentarotema">
    <w:name w:val="Komentaro tema"/>
    <w:basedOn w:val="Textkomentra"/>
    <w:next w:val="Textkomentra"/>
    <w:semiHidden/>
    <w:rsid w:val="00C12D59"/>
    <w:pPr>
      <w:spacing w:after="0"/>
    </w:pPr>
    <w:rPr>
      <w:rFonts w:ascii="Times New Roman" w:eastAsia="Times New Roman" w:hAnsi="Times New Roman" w:cs="Times New Roman"/>
      <w:b/>
      <w:bCs/>
      <w:lang w:val="en-GB"/>
    </w:rPr>
  </w:style>
  <w:style w:type="paragraph" w:customStyle="1" w:styleId="StyleAArial10ptLeft0cm">
    <w:name w:val="Style A + Arial 10 pt Left:  0 cm"/>
    <w:basedOn w:val="Normlny"/>
    <w:rsid w:val="00C12D59"/>
    <w:pPr>
      <w:tabs>
        <w:tab w:val="left" w:pos="1701"/>
        <w:tab w:val="left" w:pos="2268"/>
        <w:tab w:val="right" w:pos="8505"/>
      </w:tabs>
      <w:spacing w:after="120" w:line="280" w:lineRule="atLeast"/>
    </w:pPr>
    <w:rPr>
      <w:rFonts w:eastAsia="Times New Roman" w:cs="Times New Roman"/>
      <w:sz w:val="20"/>
      <w:szCs w:val="20"/>
      <w:lang w:val="en-GB"/>
    </w:rPr>
  </w:style>
  <w:style w:type="paragraph" w:customStyle="1" w:styleId="text-3mezera">
    <w:name w:val="text - 3 mezera"/>
    <w:basedOn w:val="Normlny"/>
    <w:rsid w:val="00C12D59"/>
    <w:pPr>
      <w:widowControl w:val="0"/>
      <w:spacing w:before="60" w:after="0" w:line="240" w:lineRule="exact"/>
      <w:jc w:val="both"/>
    </w:pPr>
    <w:rPr>
      <w:rFonts w:eastAsia="Times New Roman" w:cs="Times New Roman"/>
      <w:sz w:val="24"/>
      <w:szCs w:val="20"/>
      <w:lang w:val="cs-CZ"/>
    </w:rPr>
  </w:style>
  <w:style w:type="paragraph" w:customStyle="1" w:styleId="Bullet">
    <w:name w:val="Bullet"/>
    <w:basedOn w:val="Normlny"/>
    <w:autoRedefine/>
    <w:rsid w:val="00C12D59"/>
    <w:pPr>
      <w:tabs>
        <w:tab w:val="num" w:pos="2421"/>
      </w:tabs>
      <w:spacing w:after="0" w:line="240" w:lineRule="atLeast"/>
      <w:ind w:left="2422" w:hanging="1882"/>
    </w:pPr>
    <w:rPr>
      <w:rFonts w:eastAsia="Times New Roman" w:cs="Times New Roman"/>
      <w:sz w:val="20"/>
      <w:szCs w:val="20"/>
      <w:lang w:val="en-GB"/>
    </w:rPr>
  </w:style>
  <w:style w:type="paragraph" w:customStyle="1" w:styleId="Bulletnewletters">
    <w:name w:val="Bullet new letters"/>
    <w:basedOn w:val="Bulletnew"/>
    <w:rsid w:val="00C12D59"/>
    <w:pPr>
      <w:tabs>
        <w:tab w:val="num" w:pos="851"/>
      </w:tabs>
      <w:ind w:left="851" w:hanging="851"/>
    </w:pPr>
  </w:style>
  <w:style w:type="paragraph" w:customStyle="1" w:styleId="Bulletnew">
    <w:name w:val="Bullet new"/>
    <w:basedOn w:val="Normlny"/>
    <w:autoRedefine/>
    <w:rsid w:val="00C12D59"/>
    <w:pPr>
      <w:tabs>
        <w:tab w:val="left" w:pos="1418"/>
        <w:tab w:val="right" w:pos="2552"/>
      </w:tabs>
      <w:spacing w:after="0" w:line="120" w:lineRule="atLeast"/>
      <w:ind w:firstLine="567"/>
      <w:jc w:val="both"/>
    </w:pPr>
    <w:rPr>
      <w:rFonts w:ascii="Times New Roman" w:eastAsia="Times New Roman" w:hAnsi="Times New Roman" w:cs="Times New Roman"/>
      <w:spacing w:val="-1"/>
    </w:rPr>
  </w:style>
  <w:style w:type="paragraph" w:customStyle="1" w:styleId="StyleBodyText2Bold">
    <w:name w:val="Style Body Text 2 + Bold"/>
    <w:basedOn w:val="Zkladntext2"/>
    <w:autoRedefine/>
    <w:rsid w:val="00C12D59"/>
    <w:pPr>
      <w:spacing w:before="120" w:line="240" w:lineRule="auto"/>
    </w:pPr>
    <w:rPr>
      <w:rFonts w:ascii="Times New Roman" w:eastAsia="Times New Roman" w:hAnsi="Times New Roman"/>
      <w:b/>
      <w:bCs/>
      <w:sz w:val="24"/>
      <w:szCs w:val="24"/>
      <w:lang w:val="en-GB"/>
    </w:rPr>
  </w:style>
  <w:style w:type="paragraph" w:customStyle="1" w:styleId="TableTitle">
    <w:name w:val="Table Title"/>
    <w:basedOn w:val="Normlny"/>
    <w:next w:val="Normlny"/>
    <w:rsid w:val="00C12D59"/>
    <w:pPr>
      <w:spacing w:before="120" w:after="120" w:line="240" w:lineRule="auto"/>
      <w:jc w:val="center"/>
    </w:pPr>
    <w:rPr>
      <w:rFonts w:ascii="Times New Roman" w:eastAsia="Times New Roman" w:hAnsi="Times New Roman" w:cs="Times New Roman"/>
      <w:b/>
      <w:sz w:val="24"/>
      <w:szCs w:val="20"/>
      <w:lang w:val="en-GB" w:eastAsia="ko-KR"/>
    </w:rPr>
  </w:style>
  <w:style w:type="paragraph" w:customStyle="1" w:styleId="noindent0">
    <w:name w:val="noindent"/>
    <w:basedOn w:val="Normlny"/>
    <w:rsid w:val="00C12D59"/>
    <w:pPr>
      <w:spacing w:after="0" w:line="240" w:lineRule="auto"/>
    </w:pPr>
    <w:rPr>
      <w:rFonts w:ascii="Times New Roman" w:eastAsia="Times New Roman" w:hAnsi="Times New Roman" w:cs="Times New Roman"/>
      <w:color w:val="000000"/>
      <w:lang w:eastAsia="sk-SK"/>
    </w:rPr>
  </w:style>
  <w:style w:type="paragraph" w:customStyle="1" w:styleId="Zkladntext311pt">
    <w:name w:val="Základný text 3 + 11 pt"/>
    <w:aliases w:val="Automatická,Za:  0 pt"/>
    <w:basedOn w:val="Zkladntext3"/>
    <w:rsid w:val="00C12D59"/>
    <w:pPr>
      <w:tabs>
        <w:tab w:val="left" w:pos="5400"/>
      </w:tabs>
      <w:spacing w:after="0" w:line="240" w:lineRule="auto"/>
      <w:jc w:val="both"/>
    </w:pPr>
    <w:rPr>
      <w:rFonts w:ascii="Arial" w:eastAsia="Times New Roman" w:hAnsi="Arial" w:cs="Arial"/>
      <w:sz w:val="22"/>
      <w:szCs w:val="24"/>
      <w:lang w:eastAsia="sk-SK"/>
    </w:rPr>
  </w:style>
  <w:style w:type="paragraph" w:customStyle="1" w:styleId="is">
    <w:name w:val="is"/>
    <w:basedOn w:val="Normlny"/>
    <w:autoRedefine/>
    <w:rsid w:val="00C12D59"/>
    <w:pPr>
      <w:numPr>
        <w:numId w:val="50"/>
      </w:numPr>
      <w:tabs>
        <w:tab w:val="left" w:pos="3119"/>
      </w:tabs>
      <w:spacing w:before="100" w:after="0" w:line="240" w:lineRule="auto"/>
      <w:jc w:val="both"/>
    </w:pPr>
    <w:rPr>
      <w:rFonts w:ascii="Times New Roman" w:eastAsia="Arial Unicode MS" w:hAnsi="Times New Roman" w:cs="Times New Roman"/>
      <w:szCs w:val="20"/>
      <w:lang w:eastAsia="cs-CZ"/>
    </w:rPr>
  </w:style>
  <w:style w:type="paragraph" w:customStyle="1" w:styleId="SPnadpis3">
    <w:name w:val="SP_nadpis3"/>
    <w:basedOn w:val="Normlny"/>
    <w:rsid w:val="00C12D59"/>
    <w:pPr>
      <w:numPr>
        <w:numId w:val="51"/>
      </w:numPr>
      <w:autoSpaceDE w:val="0"/>
      <w:autoSpaceDN w:val="0"/>
      <w:spacing w:before="240" w:after="0" w:line="240" w:lineRule="auto"/>
      <w:jc w:val="both"/>
    </w:pPr>
    <w:rPr>
      <w:rFonts w:eastAsia="Times New Roman"/>
      <w:b/>
      <w:bCs/>
      <w:smallCaps/>
      <w:sz w:val="20"/>
      <w:szCs w:val="24"/>
      <w:lang w:eastAsia="cs-CZ"/>
    </w:rPr>
  </w:style>
  <w:style w:type="character" w:customStyle="1" w:styleId="TextkomentraChar1">
    <w:name w:val="Text komentára Char1"/>
    <w:semiHidden/>
    <w:locked/>
    <w:rsid w:val="00C12D59"/>
    <w:rPr>
      <w:rFonts w:ascii="Arial" w:hAnsi="Arial"/>
      <w:lang w:val="en-GB" w:eastAsia="en-US"/>
    </w:rPr>
  </w:style>
  <w:style w:type="paragraph" w:customStyle="1" w:styleId="H2Ashurst">
    <w:name w:val="H2Ashurst"/>
    <w:basedOn w:val="Normlny"/>
    <w:rsid w:val="00C12D59"/>
    <w:pPr>
      <w:numPr>
        <w:ilvl w:val="1"/>
        <w:numId w:val="52"/>
      </w:numPr>
      <w:suppressAutoHyphens/>
      <w:spacing w:after="220" w:line="264" w:lineRule="auto"/>
      <w:jc w:val="both"/>
      <w:outlineLvl w:val="1"/>
    </w:pPr>
    <w:rPr>
      <w:rFonts w:ascii="Verdana" w:eastAsia="Times New Roman" w:hAnsi="Verdana" w:cs="Times New Roman"/>
      <w:sz w:val="18"/>
      <w:szCs w:val="20"/>
      <w:lang w:val="en-GB" w:eastAsia="zh-CN"/>
    </w:rPr>
  </w:style>
  <w:style w:type="paragraph" w:customStyle="1" w:styleId="H1Ashurst">
    <w:name w:val="H1Ashurst"/>
    <w:basedOn w:val="Normlny"/>
    <w:next w:val="H2Ashurst"/>
    <w:rsid w:val="00C12D59"/>
    <w:pPr>
      <w:keepNext/>
      <w:numPr>
        <w:numId w:val="52"/>
      </w:numPr>
      <w:suppressAutoHyphens/>
      <w:spacing w:after="220" w:line="264" w:lineRule="auto"/>
      <w:jc w:val="both"/>
      <w:outlineLvl w:val="0"/>
    </w:pPr>
    <w:rPr>
      <w:rFonts w:ascii="Verdana" w:eastAsia="Times New Roman" w:hAnsi="Verdana" w:cs="Times New Roman"/>
      <w:b/>
      <w:caps/>
      <w:sz w:val="18"/>
      <w:szCs w:val="20"/>
      <w:lang w:val="en-GB" w:eastAsia="zh-CN"/>
    </w:rPr>
  </w:style>
  <w:style w:type="paragraph" w:customStyle="1" w:styleId="H3Ashurst">
    <w:name w:val="H3Ashurst"/>
    <w:basedOn w:val="Normlny"/>
    <w:rsid w:val="00C12D59"/>
    <w:pPr>
      <w:numPr>
        <w:ilvl w:val="2"/>
        <w:numId w:val="52"/>
      </w:numPr>
      <w:suppressAutoHyphens/>
      <w:spacing w:after="220" w:line="264" w:lineRule="auto"/>
      <w:jc w:val="both"/>
      <w:outlineLvl w:val="2"/>
    </w:pPr>
    <w:rPr>
      <w:rFonts w:ascii="Verdana" w:eastAsia="Times New Roman" w:hAnsi="Verdana" w:cs="Times New Roman"/>
      <w:sz w:val="18"/>
      <w:szCs w:val="20"/>
      <w:lang w:val="en-GB" w:eastAsia="zh-CN"/>
    </w:rPr>
  </w:style>
  <w:style w:type="paragraph" w:customStyle="1" w:styleId="H4Ashurst">
    <w:name w:val="H4Ashurst"/>
    <w:basedOn w:val="Normlny"/>
    <w:rsid w:val="00C12D59"/>
    <w:pPr>
      <w:numPr>
        <w:ilvl w:val="3"/>
        <w:numId w:val="52"/>
      </w:numPr>
      <w:suppressAutoHyphens/>
      <w:spacing w:after="220" w:line="264" w:lineRule="auto"/>
      <w:jc w:val="both"/>
      <w:outlineLvl w:val="3"/>
    </w:pPr>
    <w:rPr>
      <w:rFonts w:ascii="Verdana" w:eastAsia="Times New Roman" w:hAnsi="Verdana" w:cs="Times New Roman"/>
      <w:sz w:val="18"/>
      <w:szCs w:val="20"/>
      <w:lang w:val="en-GB" w:eastAsia="zh-CN"/>
    </w:rPr>
  </w:style>
  <w:style w:type="paragraph" w:customStyle="1" w:styleId="H5Ashurst">
    <w:name w:val="H5Ashurst"/>
    <w:basedOn w:val="Normlny"/>
    <w:rsid w:val="00C12D59"/>
    <w:pPr>
      <w:numPr>
        <w:ilvl w:val="4"/>
        <w:numId w:val="52"/>
      </w:numPr>
      <w:suppressAutoHyphens/>
      <w:spacing w:after="220" w:line="264" w:lineRule="auto"/>
      <w:jc w:val="both"/>
      <w:outlineLvl w:val="4"/>
    </w:pPr>
    <w:rPr>
      <w:rFonts w:ascii="Verdana" w:eastAsia="Times New Roman" w:hAnsi="Verdana" w:cs="Times New Roman"/>
      <w:sz w:val="18"/>
      <w:szCs w:val="20"/>
      <w:lang w:val="en-GB" w:eastAsia="zh-CN"/>
    </w:rPr>
  </w:style>
  <w:style w:type="paragraph" w:customStyle="1" w:styleId="H6Ashurst">
    <w:name w:val="H6Ashurst"/>
    <w:basedOn w:val="Normlny"/>
    <w:rsid w:val="00C12D59"/>
    <w:pPr>
      <w:numPr>
        <w:ilvl w:val="5"/>
        <w:numId w:val="52"/>
      </w:numPr>
      <w:suppressAutoHyphens/>
      <w:spacing w:after="220" w:line="264" w:lineRule="auto"/>
      <w:jc w:val="both"/>
      <w:outlineLvl w:val="5"/>
    </w:pPr>
    <w:rPr>
      <w:rFonts w:ascii="Verdana" w:eastAsia="Times New Roman" w:hAnsi="Verdana" w:cs="Times New Roman"/>
      <w:sz w:val="18"/>
      <w:szCs w:val="20"/>
      <w:lang w:val="en-GB" w:eastAsia="zh-CN"/>
    </w:rPr>
  </w:style>
  <w:style w:type="character" w:customStyle="1" w:styleId="CharStyle9">
    <w:name w:val="Char Style 9"/>
    <w:basedOn w:val="Predvolenpsmoodseku"/>
    <w:link w:val="Style80"/>
    <w:uiPriority w:val="99"/>
    <w:locked/>
    <w:rsid w:val="00C12D59"/>
    <w:rPr>
      <w:rFonts w:ascii="Times New Roman" w:hAnsi="Times New Roman"/>
      <w:sz w:val="23"/>
      <w:szCs w:val="23"/>
      <w:shd w:val="clear" w:color="auto" w:fill="FFFFFF"/>
    </w:rPr>
  </w:style>
  <w:style w:type="paragraph" w:customStyle="1" w:styleId="Style80">
    <w:name w:val="Style 8"/>
    <w:basedOn w:val="Normlny"/>
    <w:link w:val="CharStyle9"/>
    <w:uiPriority w:val="99"/>
    <w:rsid w:val="00C12D59"/>
    <w:pPr>
      <w:widowControl w:val="0"/>
      <w:shd w:val="clear" w:color="auto" w:fill="FFFFFF"/>
      <w:spacing w:after="0" w:line="264" w:lineRule="exact"/>
      <w:ind w:hanging="2040"/>
    </w:pPr>
    <w:rPr>
      <w:rFonts w:ascii="Times New Roman" w:eastAsiaTheme="minorEastAsia" w:hAnsi="Times New Roman" w:cs="Times New Roman"/>
      <w:sz w:val="23"/>
      <w:szCs w:val="23"/>
      <w:lang w:val="cs-CZ"/>
    </w:rPr>
  </w:style>
  <w:style w:type="paragraph" w:customStyle="1" w:styleId="Style1">
    <w:name w:val="Style1"/>
    <w:basedOn w:val="Nadpis2"/>
    <w:link w:val="Style1Char"/>
    <w:qFormat/>
    <w:rsid w:val="00C12D59"/>
    <w:pPr>
      <w:numPr>
        <w:ilvl w:val="1"/>
        <w:numId w:val="53"/>
      </w:numPr>
      <w:spacing w:afterLines="60" w:line="23" w:lineRule="atLeast"/>
    </w:pPr>
    <w:rPr>
      <w:rFonts w:ascii="Arial" w:hAnsi="Arial" w:cs="Arial"/>
      <w:color w:val="000000" w:themeColor="text1"/>
    </w:rPr>
  </w:style>
  <w:style w:type="character" w:customStyle="1" w:styleId="Level3Char">
    <w:name w:val="Level3 Char"/>
    <w:basedOn w:val="Predvolenpsmoodseku"/>
    <w:link w:val="Level3"/>
    <w:locked/>
    <w:rsid w:val="00C12D59"/>
    <w:rPr>
      <w:rFonts w:ascii="Arial" w:eastAsia="Calibri" w:hAnsi="Arial" w:cs="Arial"/>
      <w:b/>
      <w:i/>
      <w:sz w:val="22"/>
      <w:lang w:val="sk-SK"/>
    </w:rPr>
  </w:style>
  <w:style w:type="paragraph" w:customStyle="1" w:styleId="Level3">
    <w:name w:val="Level3"/>
    <w:basedOn w:val="Odsekzoznamu"/>
    <w:link w:val="Level3Char"/>
    <w:qFormat/>
    <w:rsid w:val="00C12D59"/>
    <w:pPr>
      <w:numPr>
        <w:ilvl w:val="2"/>
        <w:numId w:val="53"/>
      </w:numPr>
      <w:spacing w:afterLines="60" w:after="200" w:line="23" w:lineRule="atLeast"/>
      <w:jc w:val="both"/>
    </w:pPr>
    <w:rPr>
      <w:rFonts w:eastAsia="Calibri"/>
      <w:b/>
      <w:i/>
      <w:szCs w:val="24"/>
    </w:rPr>
  </w:style>
  <w:style w:type="paragraph" w:customStyle="1" w:styleId="Style2">
    <w:name w:val="Style2"/>
    <w:basedOn w:val="Odsekzoznamu"/>
    <w:next w:val="Nadpis4"/>
    <w:qFormat/>
    <w:rsid w:val="00C12D59"/>
    <w:pPr>
      <w:numPr>
        <w:ilvl w:val="3"/>
        <w:numId w:val="53"/>
      </w:numPr>
      <w:spacing w:after="60" w:line="23" w:lineRule="atLeast"/>
    </w:pPr>
    <w:rPr>
      <w:rFonts w:eastAsia="Times New Roman"/>
      <w:b/>
      <w:sz w:val="24"/>
      <w:lang w:val="cs-CZ" w:eastAsia="cs-CZ"/>
    </w:rPr>
  </w:style>
  <w:style w:type="paragraph" w:customStyle="1" w:styleId="Level2">
    <w:name w:val="Level2"/>
    <w:basedOn w:val="Style1"/>
    <w:link w:val="Level2Char"/>
    <w:qFormat/>
    <w:rsid w:val="00C12D59"/>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C12D59"/>
    <w:rPr>
      <w:rFonts w:ascii="Arial" w:eastAsiaTheme="majorEastAsia" w:hAnsi="Arial" w:cs="Arial"/>
      <w:b/>
      <w:bCs/>
      <w:color w:val="000000" w:themeColor="text1"/>
      <w:lang w:val="sk-SK" w:eastAsia="sk-SK"/>
    </w:rPr>
  </w:style>
  <w:style w:type="character" w:customStyle="1" w:styleId="Style1Char">
    <w:name w:val="Style1 Char"/>
    <w:basedOn w:val="Nadpis2Char"/>
    <w:link w:val="Style1"/>
    <w:rsid w:val="00C12D59"/>
    <w:rPr>
      <w:rFonts w:ascii="Arial" w:eastAsiaTheme="majorEastAsia" w:hAnsi="Arial" w:cs="Arial"/>
      <w:b/>
      <w:bCs/>
      <w:color w:val="000000" w:themeColor="text1"/>
      <w:sz w:val="26"/>
      <w:szCs w:val="26"/>
      <w:lang w:val="sk-SK"/>
    </w:rPr>
  </w:style>
  <w:style w:type="character" w:customStyle="1" w:styleId="CharStyle17">
    <w:name w:val="Char Style 17"/>
    <w:basedOn w:val="Predvolenpsmoodseku"/>
    <w:uiPriority w:val="99"/>
    <w:rsid w:val="00C12D59"/>
    <w:rPr>
      <w:rFonts w:ascii="Times New Roman" w:hAnsi="Times New Roman" w:cs="Times New Roman"/>
      <w:b/>
      <w:bCs/>
      <w:i/>
      <w:iCs/>
      <w:spacing w:val="10"/>
      <w:sz w:val="23"/>
      <w:szCs w:val="23"/>
      <w:shd w:val="clear" w:color="auto" w:fill="FFFFFF"/>
      <w:lang w:val="en-US" w:eastAsia="en-US"/>
    </w:rPr>
  </w:style>
  <w:style w:type="paragraph" w:customStyle="1" w:styleId="Zkladntext31">
    <w:name w:val="Základný text 31"/>
    <w:basedOn w:val="Normlny"/>
    <w:rsid w:val="00C12D59"/>
    <w:pPr>
      <w:suppressAutoHyphens/>
      <w:spacing w:after="0" w:line="240" w:lineRule="auto"/>
      <w:jc w:val="center"/>
    </w:pPr>
    <w:rPr>
      <w:rFonts w:ascii="Garamond" w:eastAsia="Times New Roman" w:hAnsi="Garamond" w:cs="Times New Roman"/>
      <w:color w:val="FF0000"/>
      <w:kern w:val="1"/>
      <w:sz w:val="20"/>
      <w:szCs w:val="20"/>
      <w:lang w:eastAsia="sk-SK"/>
    </w:rPr>
  </w:style>
  <w:style w:type="table" w:customStyle="1" w:styleId="Mriekatabuky2">
    <w:name w:val="Mriežka tabuľky2"/>
    <w:basedOn w:val="Normlnatabuka"/>
    <w:next w:val="Mriekatabuky"/>
    <w:uiPriority w:val="39"/>
    <w:rsid w:val="00C12D59"/>
    <w:rPr>
      <w:rFonts w:ascii="Times New Roman" w:eastAsia="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efPara">
    <w:name w:val="AODefPara"/>
    <w:basedOn w:val="Normlny"/>
    <w:rsid w:val="00C12D59"/>
    <w:pPr>
      <w:numPr>
        <w:ilvl w:val="1"/>
        <w:numId w:val="54"/>
      </w:numPr>
      <w:spacing w:after="0" w:line="240" w:lineRule="auto"/>
    </w:pPr>
    <w:rPr>
      <w:rFonts w:ascii="Garamond" w:eastAsia="Times New Roman" w:hAnsi="Garamond" w:cs="Times New Roman"/>
      <w:sz w:val="24"/>
      <w:szCs w:val="24"/>
      <w:lang w:eastAsia="sk-SK"/>
    </w:rPr>
  </w:style>
  <w:style w:type="paragraph" w:customStyle="1" w:styleId="AODefHead">
    <w:name w:val="AODefHead"/>
    <w:basedOn w:val="Normlny"/>
    <w:next w:val="AODefPara"/>
    <w:rsid w:val="00C12D59"/>
    <w:pPr>
      <w:numPr>
        <w:numId w:val="54"/>
      </w:numPr>
      <w:spacing w:before="240" w:after="0" w:line="260" w:lineRule="atLeast"/>
      <w:jc w:val="both"/>
      <w:outlineLvl w:val="5"/>
    </w:pPr>
    <w:rPr>
      <w:rFonts w:ascii="Times New Roman" w:eastAsia="Times New Roman" w:hAnsi="Times New Roman" w:cs="Times New Roman"/>
      <w:szCs w:val="20"/>
    </w:rPr>
  </w:style>
  <w:style w:type="character" w:styleId="Zstupntext">
    <w:name w:val="Placeholder Text"/>
    <w:basedOn w:val="Predvolenpsmoodseku"/>
    <w:uiPriority w:val="99"/>
    <w:semiHidden/>
    <w:rsid w:val="00C12D59"/>
    <w:rPr>
      <w:color w:val="808080"/>
    </w:rPr>
  </w:style>
  <w:style w:type="table" w:styleId="Strednmrieka1zvraznenie2">
    <w:name w:val="Medium Grid 1 Accent 2"/>
    <w:basedOn w:val="Normlnatabuka"/>
    <w:link w:val="Strednmrieka1zvraznenie2Char"/>
    <w:uiPriority w:val="34"/>
    <w:semiHidden/>
    <w:unhideWhenUsed/>
    <w:rsid w:val="00C12D5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C12D59"/>
    <w:rPr>
      <w:lang w:eastAsia="en-US"/>
    </w:rPr>
  </w:style>
  <w:style w:type="character" w:customStyle="1" w:styleId="code0">
    <w:name w:val="code"/>
    <w:rsid w:val="00C12D59"/>
    <w:rPr>
      <w:sz w:val="17"/>
      <w:szCs w:val="17"/>
    </w:rPr>
  </w:style>
  <w:style w:type="paragraph" w:customStyle="1" w:styleId="F2-ZkladnText">
    <w:name w:val="F2-ZákladnýText"/>
    <w:basedOn w:val="Normlny"/>
    <w:link w:val="F2-ZkladnTextChar"/>
    <w:uiPriority w:val="99"/>
    <w:rsid w:val="00C12D59"/>
    <w:pPr>
      <w:spacing w:after="0" w:line="240" w:lineRule="auto"/>
      <w:jc w:val="both"/>
    </w:pPr>
    <w:rPr>
      <w:rFonts w:eastAsia="Calibri" w:cs="Times New Roman"/>
      <w:sz w:val="24"/>
      <w:lang w:eastAsia="sk-SK"/>
    </w:rPr>
  </w:style>
  <w:style w:type="character" w:customStyle="1" w:styleId="F2-ZkladnTextChar">
    <w:name w:val="F2-ZákladnýText Char"/>
    <w:basedOn w:val="Predvolenpsmoodseku"/>
    <w:link w:val="F2-ZkladnText"/>
    <w:uiPriority w:val="99"/>
    <w:locked/>
    <w:rsid w:val="00C12D59"/>
    <w:rPr>
      <w:rFonts w:ascii="Arial" w:eastAsia="Calibri" w:hAnsi="Arial"/>
      <w:szCs w:val="22"/>
      <w:lang w:val="sk-SK" w:eastAsia="sk-SK"/>
    </w:rPr>
  </w:style>
  <w:style w:type="character" w:customStyle="1" w:styleId="Zkladntext25">
    <w:name w:val="Základní text (2)_"/>
    <w:basedOn w:val="Predvolenpsmoodseku"/>
    <w:link w:val="Zkladntext26"/>
    <w:uiPriority w:val="99"/>
    <w:locked/>
    <w:rsid w:val="00C12D59"/>
    <w:rPr>
      <w:rFonts w:ascii="Microsoft Sans Serif" w:hAnsi="Microsoft Sans Serif"/>
      <w:shd w:val="clear" w:color="auto" w:fill="FFFFFF"/>
    </w:rPr>
  </w:style>
  <w:style w:type="paragraph" w:customStyle="1" w:styleId="Zkladntext26">
    <w:name w:val="Základní text (2)"/>
    <w:basedOn w:val="Normlny"/>
    <w:link w:val="Zkladntext25"/>
    <w:uiPriority w:val="99"/>
    <w:rsid w:val="00C12D59"/>
    <w:pPr>
      <w:widowControl w:val="0"/>
      <w:shd w:val="clear" w:color="auto" w:fill="FFFFFF"/>
      <w:spacing w:before="300" w:after="300" w:line="272" w:lineRule="exact"/>
      <w:ind w:hanging="900"/>
    </w:pPr>
    <w:rPr>
      <w:rFonts w:ascii="Microsoft Sans Serif" w:eastAsiaTheme="minorEastAsia" w:hAnsi="Microsoft Sans Serif" w:cs="Times New Roman"/>
      <w:sz w:val="24"/>
      <w:szCs w:val="24"/>
      <w:shd w:val="clear" w:color="auto" w:fill="FFFFFF"/>
      <w:lang w:val="cs-CZ"/>
    </w:rPr>
  </w:style>
  <w:style w:type="paragraph" w:customStyle="1" w:styleId="AODocTxt">
    <w:name w:val="AODocTxt"/>
    <w:basedOn w:val="Normlny"/>
    <w:rsid w:val="00C12D59"/>
    <w:pPr>
      <w:numPr>
        <w:ilvl w:val="7"/>
        <w:numId w:val="55"/>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C12D59"/>
    <w:pPr>
      <w:numPr>
        <w:ilvl w:val="8"/>
      </w:numPr>
      <w:ind w:left="2136"/>
    </w:pPr>
  </w:style>
  <w:style w:type="paragraph" w:customStyle="1" w:styleId="AODocTxtL2">
    <w:name w:val="AODocTxtL2"/>
    <w:basedOn w:val="AODocTxt"/>
    <w:rsid w:val="00C12D59"/>
    <w:pPr>
      <w:numPr>
        <w:ilvl w:val="2"/>
      </w:numPr>
    </w:pPr>
  </w:style>
  <w:style w:type="paragraph" w:customStyle="1" w:styleId="AODocTxtL3">
    <w:name w:val="AODocTxtL3"/>
    <w:basedOn w:val="AODocTxt"/>
    <w:rsid w:val="00C12D59"/>
    <w:pPr>
      <w:numPr>
        <w:ilvl w:val="3"/>
      </w:numPr>
    </w:pPr>
  </w:style>
  <w:style w:type="paragraph" w:customStyle="1" w:styleId="AODocTxtL4">
    <w:name w:val="AODocTxtL4"/>
    <w:basedOn w:val="AODocTxt"/>
    <w:rsid w:val="00C12D59"/>
    <w:pPr>
      <w:numPr>
        <w:ilvl w:val="4"/>
      </w:numPr>
    </w:pPr>
  </w:style>
  <w:style w:type="paragraph" w:customStyle="1" w:styleId="AODocTxtL5">
    <w:name w:val="AODocTxtL5"/>
    <w:basedOn w:val="AODocTxt"/>
    <w:rsid w:val="00C12D59"/>
    <w:pPr>
      <w:numPr>
        <w:ilvl w:val="5"/>
      </w:numPr>
    </w:pPr>
  </w:style>
  <w:style w:type="paragraph" w:customStyle="1" w:styleId="AODocTxtL6">
    <w:name w:val="AODocTxtL6"/>
    <w:basedOn w:val="AODocTxt"/>
    <w:rsid w:val="00C12D59"/>
    <w:pPr>
      <w:numPr>
        <w:ilvl w:val="6"/>
      </w:numPr>
    </w:pPr>
  </w:style>
  <w:style w:type="paragraph" w:customStyle="1" w:styleId="AOSignatory">
    <w:name w:val="AOSignatory"/>
    <w:basedOn w:val="Normlny"/>
    <w:next w:val="AODocTxt"/>
    <w:rsid w:val="00C12D59"/>
    <w:pPr>
      <w:pageBreakBefore/>
      <w:spacing w:before="240" w:after="240" w:line="260" w:lineRule="atLeast"/>
      <w:jc w:val="center"/>
    </w:pPr>
    <w:rPr>
      <w:rFonts w:ascii="Times New Roman" w:eastAsia="Times New Roman" w:hAnsi="Times New Roman" w:cs="Times New Roman"/>
      <w:b/>
      <w:caps/>
      <w:szCs w:val="20"/>
      <w:lang w:eastAsia="sk-SK"/>
    </w:rPr>
  </w:style>
  <w:style w:type="table" w:customStyle="1" w:styleId="Mriekatabuky1">
    <w:name w:val="Mriežka tabuľky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C12D59"/>
  </w:style>
  <w:style w:type="paragraph" w:customStyle="1" w:styleId="F2-normlne">
    <w:name w:val="F2-normálne"/>
    <w:uiPriority w:val="99"/>
    <w:rsid w:val="00C12D59"/>
    <w:pPr>
      <w:suppressAutoHyphens/>
      <w:jc w:val="both"/>
    </w:pPr>
    <w:rPr>
      <w:rFonts w:ascii="Times New Roman" w:eastAsia="Times New Roman" w:hAnsi="Times New Roman"/>
      <w:sz w:val="22"/>
      <w:szCs w:val="20"/>
      <w:lang w:val="sk-SK" w:eastAsia="ar-SA"/>
    </w:rPr>
  </w:style>
  <w:style w:type="paragraph" w:customStyle="1" w:styleId="AODocTxtL7">
    <w:name w:val="AODocTxtL7"/>
    <w:basedOn w:val="AODocTxt"/>
    <w:rsid w:val="00C12D59"/>
    <w:pPr>
      <w:numPr>
        <w:ilvl w:val="0"/>
        <w:numId w:val="0"/>
      </w:numPr>
      <w:ind w:left="6456"/>
    </w:pPr>
  </w:style>
  <w:style w:type="paragraph" w:customStyle="1" w:styleId="AODocTxtL8">
    <w:name w:val="AODocTxtL8"/>
    <w:basedOn w:val="AODocTxt"/>
    <w:rsid w:val="00C12D59"/>
    <w:pPr>
      <w:numPr>
        <w:ilvl w:val="0"/>
        <w:numId w:val="0"/>
      </w:numPr>
      <w:ind w:left="7176"/>
    </w:pPr>
  </w:style>
  <w:style w:type="table" w:customStyle="1" w:styleId="Mriekatabuky3">
    <w:name w:val="Mriežka tabuľky3"/>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
    <w:name w:val="Bez zoznamu2"/>
    <w:next w:val="Bezzoznamu"/>
    <w:uiPriority w:val="99"/>
    <w:semiHidden/>
    <w:unhideWhenUsed/>
    <w:rsid w:val="00C12D59"/>
  </w:style>
  <w:style w:type="table" w:customStyle="1" w:styleId="Mriekatabuky4">
    <w:name w:val="Mriežka tabuľky4"/>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C12D59"/>
    <w:pPr>
      <w:spacing w:after="0" w:line="240" w:lineRule="auto"/>
    </w:pPr>
    <w:rPr>
      <w:rFonts w:ascii="Consolas" w:eastAsia="Times New Roman" w:hAnsi="Consolas" w:cs="Times New Roman"/>
      <w:sz w:val="20"/>
      <w:szCs w:val="20"/>
      <w:lang w:eastAsia="sk-SK"/>
    </w:rPr>
  </w:style>
  <w:style w:type="character" w:customStyle="1" w:styleId="PredformtovanHTMLChar">
    <w:name w:val="Predformátované HTML Char"/>
    <w:basedOn w:val="Predvolenpsmoodseku"/>
    <w:link w:val="PredformtovanHTML"/>
    <w:uiPriority w:val="99"/>
    <w:semiHidden/>
    <w:rsid w:val="00C12D59"/>
    <w:rPr>
      <w:rFonts w:ascii="Consolas" w:eastAsia="Times New Roman" w:hAnsi="Consolas"/>
      <w:sz w:val="20"/>
      <w:szCs w:val="20"/>
      <w:lang w:val="sk-SK" w:eastAsia="sk-SK"/>
    </w:rPr>
  </w:style>
  <w:style w:type="character" w:customStyle="1" w:styleId="Zmienka1">
    <w:name w:val="Zmienka1"/>
    <w:basedOn w:val="Predvolenpsmoodseku"/>
    <w:uiPriority w:val="99"/>
    <w:semiHidden/>
    <w:unhideWhenUsed/>
    <w:rsid w:val="00C12D59"/>
    <w:rPr>
      <w:color w:val="2B579A"/>
      <w:shd w:val="clear" w:color="auto" w:fill="E6E6E6"/>
    </w:rPr>
  </w:style>
  <w:style w:type="character" w:customStyle="1" w:styleId="Zmienka2">
    <w:name w:val="Zmienka2"/>
    <w:basedOn w:val="Predvolenpsmoodseku"/>
    <w:uiPriority w:val="99"/>
    <w:semiHidden/>
    <w:unhideWhenUsed/>
    <w:rsid w:val="00C12D59"/>
    <w:rPr>
      <w:color w:val="2B579A"/>
      <w:shd w:val="clear" w:color="auto" w:fill="E6E6E6"/>
    </w:rPr>
  </w:style>
  <w:style w:type="paragraph" w:customStyle="1" w:styleId="Zarkazkladnhotextu22">
    <w:name w:val="Zarážka základného textu 22"/>
    <w:basedOn w:val="Normlny"/>
    <w:rsid w:val="00C12D59"/>
    <w:pPr>
      <w:widowControl w:val="0"/>
      <w:suppressAutoHyphens/>
      <w:spacing w:after="0" w:line="240" w:lineRule="auto"/>
      <w:ind w:left="360"/>
      <w:jc w:val="both"/>
    </w:pPr>
    <w:rPr>
      <w:rFonts w:ascii="Times New Roman" w:eastAsia="Arial" w:hAnsi="Times New Roman" w:cs="Times New Roman"/>
      <w:kern w:val="2"/>
      <w:sz w:val="24"/>
      <w:szCs w:val="24"/>
      <w:lang w:eastAsia="cs-CZ"/>
    </w:rPr>
  </w:style>
  <w:style w:type="paragraph" w:customStyle="1" w:styleId="zarkazkladnhotextu220">
    <w:name w:val="zarkazkladnhotextu22"/>
    <w:basedOn w:val="Normlny"/>
    <w:rsid w:val="00C12D59"/>
    <w:pPr>
      <w:spacing w:before="100" w:beforeAutospacing="1" w:after="100" w:afterAutospacing="1" w:line="240" w:lineRule="auto"/>
    </w:pPr>
    <w:rPr>
      <w:rFonts w:ascii="Calibri" w:hAnsi="Calibri" w:cs="Calibri"/>
      <w:lang w:eastAsia="sk-SK"/>
    </w:rPr>
  </w:style>
  <w:style w:type="numbering" w:customStyle="1" w:styleId="Bezzoznamu3">
    <w:name w:val="Bez zoznamu3"/>
    <w:next w:val="Bezzoznamu"/>
    <w:uiPriority w:val="99"/>
    <w:semiHidden/>
    <w:unhideWhenUsed/>
    <w:rsid w:val="00C12D59"/>
  </w:style>
  <w:style w:type="table" w:customStyle="1" w:styleId="Mriekatabuky5">
    <w:name w:val="Mriežka tabuľky5"/>
    <w:basedOn w:val="Normlnatabuka"/>
    <w:next w:val="Mriekatabuky"/>
    <w:uiPriority w:val="3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C12D59"/>
    <w:pPr>
      <w:numPr>
        <w:numId w:val="43"/>
      </w:numPr>
    </w:pPr>
  </w:style>
  <w:style w:type="table" w:customStyle="1" w:styleId="Mriekatabuky21">
    <w:name w:val="Mriežka tabuľky21"/>
    <w:basedOn w:val="Normlnatabuka"/>
    <w:next w:val="Mriekatabuky"/>
    <w:uiPriority w:val="39"/>
    <w:rsid w:val="00C12D59"/>
    <w:rPr>
      <w:rFonts w:ascii="Times New Roman" w:eastAsia="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C12D59"/>
    <w:rPr>
      <w:rFonts w:ascii="Garamond" w:eastAsia="Times New Roman" w:hAnsi="Garamond"/>
      <w:szCs w:val="22"/>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C12D59"/>
  </w:style>
  <w:style w:type="table" w:customStyle="1" w:styleId="Mriekatabuky31">
    <w:name w:val="Mriežka tabuľky3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C12D59"/>
  </w:style>
  <w:style w:type="table" w:customStyle="1" w:styleId="Mriekatabuky41">
    <w:name w:val="Mriežka tabuľky4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C12D59"/>
  </w:style>
  <w:style w:type="table" w:customStyle="1" w:styleId="Mriekatabuky6">
    <w:name w:val="Mriežka tabuľky6"/>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C12D59"/>
  </w:style>
  <w:style w:type="table" w:customStyle="1" w:styleId="Mriekatabuky22">
    <w:name w:val="Mriežka tabuľky22"/>
    <w:basedOn w:val="Normlnatabuka"/>
    <w:next w:val="Mriekatabuky"/>
    <w:uiPriority w:val="39"/>
    <w:rsid w:val="00C12D59"/>
    <w:rPr>
      <w:rFonts w:ascii="Times New Roman" w:eastAsia="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C12D59"/>
    <w:rPr>
      <w:rFonts w:ascii="Calibri" w:eastAsia="Calibri" w:hAnsi="Calibri"/>
      <w:sz w:val="22"/>
      <w:szCs w:val="22"/>
      <w:lang w:val="sk-SK"/>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C12D59"/>
  </w:style>
  <w:style w:type="table" w:customStyle="1" w:styleId="Mriekatabuky32">
    <w:name w:val="Mriežka tabuľky32"/>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C12D59"/>
  </w:style>
  <w:style w:type="table" w:customStyle="1" w:styleId="Mriekatabuky42">
    <w:name w:val="Mriežka tabuľky42"/>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C12D59"/>
  </w:style>
  <w:style w:type="table" w:customStyle="1" w:styleId="Mriekatabuky51">
    <w:name w:val="Mriežka tabuľky5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C12D59"/>
    <w:rPr>
      <w:rFonts w:ascii="Times New Roman" w:eastAsia="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C12D59"/>
    <w:rPr>
      <w:rFonts w:ascii="Garamond" w:eastAsia="Times New Roman" w:hAnsi="Garamond"/>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C12D59"/>
  </w:style>
  <w:style w:type="table" w:customStyle="1" w:styleId="Mriekatabuky311">
    <w:name w:val="Mriežka tabuľky31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C12D59"/>
  </w:style>
  <w:style w:type="table" w:customStyle="1" w:styleId="Mriekatabuky411">
    <w:name w:val="Mriežka tabuľky41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C12D59"/>
  </w:style>
  <w:style w:type="table" w:customStyle="1" w:styleId="Mriekatabuky7">
    <w:name w:val="Mriežka tabuľky7"/>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C12D59"/>
  </w:style>
  <w:style w:type="table" w:customStyle="1" w:styleId="Mriekatabuky23">
    <w:name w:val="Mriežka tabuľky23"/>
    <w:basedOn w:val="Normlnatabuka"/>
    <w:next w:val="Mriekatabuky"/>
    <w:uiPriority w:val="39"/>
    <w:rsid w:val="00C12D59"/>
    <w:rPr>
      <w:rFonts w:ascii="Times New Roman" w:eastAsia="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C12D59"/>
    <w:rPr>
      <w:rFonts w:ascii="Calibri" w:eastAsia="Calibri" w:hAnsi="Calibri"/>
      <w:sz w:val="22"/>
      <w:szCs w:val="22"/>
      <w:lang w:val="sk-SK"/>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C12D59"/>
  </w:style>
  <w:style w:type="table" w:customStyle="1" w:styleId="Mriekatabuky33">
    <w:name w:val="Mriežka tabuľky33"/>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C12D59"/>
  </w:style>
  <w:style w:type="table" w:customStyle="1" w:styleId="Mriekatabuky43">
    <w:name w:val="Mriežka tabuľky43"/>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C12D59"/>
  </w:style>
  <w:style w:type="table" w:customStyle="1" w:styleId="Mriekatabuky52">
    <w:name w:val="Mriežka tabuľky52"/>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C12D59"/>
    <w:rPr>
      <w:rFonts w:ascii="Times New Roman" w:eastAsia="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C12D59"/>
    <w:rPr>
      <w:rFonts w:ascii="Garamond" w:eastAsia="Times New Roman" w:hAnsi="Garamond"/>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C12D59"/>
  </w:style>
  <w:style w:type="table" w:customStyle="1" w:styleId="Mriekatabuky312">
    <w:name w:val="Mriežka tabuľky312"/>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C12D59"/>
  </w:style>
  <w:style w:type="table" w:customStyle="1" w:styleId="Mriekatabuky412">
    <w:name w:val="Mriežka tabuľky412"/>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C12D59"/>
    <w:rPr>
      <w:rFonts w:ascii="Times New Roman" w:eastAsia="Times New Roman" w:hAnsi="Times New Roman"/>
      <w:lang w:val="sk-SK" w:eastAsia="sk-SK"/>
    </w:rPr>
  </w:style>
  <w:style w:type="character" w:customStyle="1" w:styleId="CharStyle29">
    <w:name w:val="Char Style 29"/>
    <w:basedOn w:val="Predvolenpsmoodseku"/>
    <w:link w:val="Style28"/>
    <w:uiPriority w:val="99"/>
    <w:locked/>
    <w:rsid w:val="00C12D59"/>
    <w:rPr>
      <w:spacing w:val="10"/>
      <w:sz w:val="12"/>
      <w:szCs w:val="12"/>
      <w:shd w:val="clear" w:color="auto" w:fill="FFFFFF"/>
    </w:rPr>
  </w:style>
  <w:style w:type="paragraph" w:customStyle="1" w:styleId="Style28">
    <w:name w:val="Style 28"/>
    <w:basedOn w:val="Normlny"/>
    <w:link w:val="CharStyle29"/>
    <w:uiPriority w:val="99"/>
    <w:rsid w:val="00C12D59"/>
    <w:pPr>
      <w:widowControl w:val="0"/>
      <w:shd w:val="clear" w:color="auto" w:fill="FFFFFF"/>
      <w:spacing w:before="3420" w:after="0" w:line="206" w:lineRule="exact"/>
    </w:pPr>
    <w:rPr>
      <w:rFonts w:ascii="Arial Narrow" w:eastAsiaTheme="minorEastAsia" w:hAnsi="Arial Narrow" w:cs="Times New Roman"/>
      <w:spacing w:val="10"/>
      <w:sz w:val="12"/>
      <w:szCs w:val="12"/>
      <w:lang w:val="cs-CZ"/>
    </w:rPr>
  </w:style>
  <w:style w:type="paragraph" w:customStyle="1" w:styleId="msonormal0">
    <w:name w:val="msonormal"/>
    <w:basedOn w:val="Normlny"/>
    <w:rsid w:val="00C12D5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C12D59"/>
    <w:pPr>
      <w:spacing w:before="100" w:beforeAutospacing="1" w:after="100" w:afterAutospacing="1" w:line="240" w:lineRule="auto"/>
    </w:pPr>
    <w:rPr>
      <w:rFonts w:ascii="Century Gothic" w:eastAsia="Times New Roman" w:hAnsi="Century Gothic" w:cs="Times New Roman"/>
      <w:color w:val="000000"/>
      <w:sz w:val="18"/>
      <w:szCs w:val="18"/>
      <w:lang w:eastAsia="sk-SK"/>
    </w:rPr>
  </w:style>
  <w:style w:type="paragraph" w:customStyle="1" w:styleId="font6">
    <w:name w:val="font6"/>
    <w:basedOn w:val="Normlny"/>
    <w:rsid w:val="00C12D59"/>
    <w:pPr>
      <w:spacing w:before="100" w:beforeAutospacing="1" w:after="100" w:afterAutospacing="1" w:line="240" w:lineRule="auto"/>
    </w:pPr>
    <w:rPr>
      <w:rFonts w:ascii="Century Gothic" w:eastAsia="Times New Roman" w:hAnsi="Century Gothic" w:cs="Times New Roman"/>
      <w:color w:val="000000"/>
      <w:sz w:val="18"/>
      <w:szCs w:val="18"/>
      <w:lang w:eastAsia="sk-SK"/>
    </w:rPr>
  </w:style>
  <w:style w:type="paragraph" w:customStyle="1" w:styleId="font7">
    <w:name w:val="font7"/>
    <w:basedOn w:val="Normlny"/>
    <w:rsid w:val="00C12D59"/>
    <w:pPr>
      <w:spacing w:before="100" w:beforeAutospacing="1" w:after="100" w:afterAutospacing="1" w:line="240" w:lineRule="auto"/>
    </w:pPr>
    <w:rPr>
      <w:rFonts w:ascii="Times New Roman" w:eastAsia="Times New Roman" w:hAnsi="Times New Roman" w:cs="Times New Roman"/>
      <w:color w:val="000000"/>
      <w:sz w:val="14"/>
      <w:szCs w:val="14"/>
      <w:lang w:eastAsia="sk-SK"/>
    </w:rPr>
  </w:style>
  <w:style w:type="paragraph" w:customStyle="1" w:styleId="font8">
    <w:name w:val="font8"/>
    <w:basedOn w:val="Normlny"/>
    <w:rsid w:val="00C12D59"/>
    <w:pPr>
      <w:spacing w:before="100" w:beforeAutospacing="1" w:after="100" w:afterAutospacing="1" w:line="240" w:lineRule="auto"/>
    </w:pPr>
    <w:rPr>
      <w:rFonts w:ascii="Century Gothic" w:eastAsia="Times New Roman" w:hAnsi="Century Gothic" w:cs="Times New Roman"/>
      <w:sz w:val="18"/>
      <w:szCs w:val="18"/>
      <w:lang w:eastAsia="sk-SK"/>
    </w:rPr>
  </w:style>
  <w:style w:type="paragraph" w:customStyle="1" w:styleId="font9">
    <w:name w:val="font9"/>
    <w:basedOn w:val="Normlny"/>
    <w:rsid w:val="00C12D59"/>
    <w:pPr>
      <w:spacing w:before="100" w:beforeAutospacing="1" w:after="100" w:afterAutospacing="1" w:line="240" w:lineRule="auto"/>
    </w:pPr>
    <w:rPr>
      <w:rFonts w:ascii="Times New Roman" w:eastAsia="Times New Roman" w:hAnsi="Times New Roman" w:cs="Times New Roman"/>
      <w:sz w:val="14"/>
      <w:szCs w:val="14"/>
      <w:lang w:eastAsia="sk-SK"/>
    </w:rPr>
  </w:style>
  <w:style w:type="paragraph" w:customStyle="1" w:styleId="xl95">
    <w:name w:val="xl95"/>
    <w:basedOn w:val="Normlny"/>
    <w:rsid w:val="00C12D59"/>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i/>
      <w:iCs/>
      <w:color w:val="000000"/>
      <w:sz w:val="18"/>
      <w:szCs w:val="18"/>
      <w:lang w:eastAsia="sk-SK"/>
    </w:rPr>
  </w:style>
  <w:style w:type="paragraph" w:customStyle="1" w:styleId="xl96">
    <w:name w:val="xl96"/>
    <w:basedOn w:val="Normlny"/>
    <w:rsid w:val="00C12D59"/>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sk-SK"/>
    </w:rPr>
  </w:style>
  <w:style w:type="paragraph" w:customStyle="1" w:styleId="xl97">
    <w:name w:val="xl97"/>
    <w:basedOn w:val="Normlny"/>
    <w:rsid w:val="00C12D59"/>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color w:val="000000"/>
      <w:sz w:val="18"/>
      <w:szCs w:val="18"/>
      <w:lang w:eastAsia="sk-SK"/>
    </w:rPr>
  </w:style>
  <w:style w:type="paragraph" w:customStyle="1" w:styleId="xl98">
    <w:name w:val="xl98"/>
    <w:basedOn w:val="Normlny"/>
    <w:rsid w:val="00C12D59"/>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color w:val="000000"/>
      <w:sz w:val="18"/>
      <w:szCs w:val="18"/>
      <w:lang w:eastAsia="sk-SK"/>
    </w:rPr>
  </w:style>
  <w:style w:type="paragraph" w:customStyle="1" w:styleId="xl99">
    <w:name w:val="xl99"/>
    <w:basedOn w:val="Normlny"/>
    <w:rsid w:val="00C12D59"/>
    <w:pPr>
      <w:pBdr>
        <w:left w:val="single" w:sz="8" w:space="0" w:color="auto"/>
        <w:right w:val="single" w:sz="8" w:space="0" w:color="auto"/>
      </w:pBdr>
      <w:spacing w:before="100" w:beforeAutospacing="1" w:after="100" w:afterAutospacing="1" w:line="240" w:lineRule="auto"/>
    </w:pPr>
    <w:rPr>
      <w:rFonts w:ascii="Century Gothic" w:eastAsia="Times New Roman" w:hAnsi="Century Gothic" w:cs="Times New Roman"/>
      <w:b/>
      <w:bCs/>
      <w:sz w:val="16"/>
      <w:szCs w:val="16"/>
      <w:lang w:eastAsia="sk-SK"/>
    </w:rPr>
  </w:style>
  <w:style w:type="paragraph" w:customStyle="1" w:styleId="xl100">
    <w:name w:val="xl100"/>
    <w:basedOn w:val="Normlny"/>
    <w:rsid w:val="00C12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01">
    <w:name w:val="xl101"/>
    <w:basedOn w:val="Normlny"/>
    <w:rsid w:val="00C12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02">
    <w:name w:val="xl102"/>
    <w:basedOn w:val="Normlny"/>
    <w:rsid w:val="00C12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03">
    <w:name w:val="xl103"/>
    <w:basedOn w:val="Normlny"/>
    <w:rsid w:val="00C12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04">
    <w:name w:val="xl104"/>
    <w:basedOn w:val="Normlny"/>
    <w:rsid w:val="00C12D59"/>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05">
    <w:name w:val="xl105"/>
    <w:basedOn w:val="Normlny"/>
    <w:rsid w:val="00C12D59"/>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06">
    <w:name w:val="xl106"/>
    <w:basedOn w:val="Normlny"/>
    <w:rsid w:val="00C12D59"/>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07">
    <w:name w:val="xl107"/>
    <w:basedOn w:val="Normlny"/>
    <w:rsid w:val="00C12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08">
    <w:name w:val="xl108"/>
    <w:basedOn w:val="Normlny"/>
    <w:rsid w:val="00C12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09">
    <w:name w:val="xl109"/>
    <w:basedOn w:val="Normlny"/>
    <w:rsid w:val="00C12D59"/>
    <w:pPr>
      <w:pBdr>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10">
    <w:name w:val="xl110"/>
    <w:basedOn w:val="Normlny"/>
    <w:rsid w:val="00C12D59"/>
    <w:pPr>
      <w:pBdr>
        <w:bottom w:val="dotted"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11">
    <w:name w:val="xl111"/>
    <w:basedOn w:val="Normlny"/>
    <w:rsid w:val="00C12D59"/>
    <w:pPr>
      <w:pBdr>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12">
    <w:name w:val="xl112"/>
    <w:basedOn w:val="Normlny"/>
    <w:rsid w:val="00C12D59"/>
    <w:pPr>
      <w:pBdr>
        <w:right w:val="single" w:sz="8" w:space="0" w:color="auto"/>
      </w:pBdr>
      <w:spacing w:before="100" w:beforeAutospacing="1" w:after="100" w:afterAutospacing="1" w:line="240" w:lineRule="auto"/>
      <w:ind w:firstLineChars="500" w:firstLine="500"/>
      <w:textAlignment w:val="center"/>
    </w:pPr>
    <w:rPr>
      <w:rFonts w:ascii="Century Gothic" w:eastAsia="Times New Roman" w:hAnsi="Century Gothic" w:cs="Times New Roman"/>
      <w:sz w:val="18"/>
      <w:szCs w:val="18"/>
      <w:lang w:eastAsia="sk-SK"/>
    </w:rPr>
  </w:style>
  <w:style w:type="paragraph" w:customStyle="1" w:styleId="xl113">
    <w:name w:val="xl113"/>
    <w:basedOn w:val="Normlny"/>
    <w:rsid w:val="00C12D59"/>
    <w:pPr>
      <w:pBdr>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14">
    <w:name w:val="xl114"/>
    <w:basedOn w:val="Normlny"/>
    <w:rsid w:val="00C12D59"/>
    <w:pPr>
      <w:pBdr>
        <w:bottom w:val="dotted"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sk-SK"/>
    </w:rPr>
  </w:style>
  <w:style w:type="paragraph" w:customStyle="1" w:styleId="xl115">
    <w:name w:val="xl115"/>
    <w:basedOn w:val="Normlny"/>
    <w:rsid w:val="00C12D5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16">
    <w:name w:val="xl116"/>
    <w:basedOn w:val="Normlny"/>
    <w:rsid w:val="00C12D59"/>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17">
    <w:name w:val="xl117"/>
    <w:basedOn w:val="Normlny"/>
    <w:rsid w:val="00C12D5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i/>
      <w:iCs/>
      <w:sz w:val="18"/>
      <w:szCs w:val="18"/>
      <w:lang w:eastAsia="sk-SK"/>
    </w:rPr>
  </w:style>
  <w:style w:type="paragraph" w:customStyle="1" w:styleId="xl118">
    <w:name w:val="xl118"/>
    <w:basedOn w:val="Normlny"/>
    <w:rsid w:val="00C12D59"/>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i/>
      <w:iCs/>
      <w:sz w:val="18"/>
      <w:szCs w:val="18"/>
      <w:lang w:eastAsia="sk-SK"/>
    </w:rPr>
  </w:style>
  <w:style w:type="paragraph" w:customStyle="1" w:styleId="xl119">
    <w:name w:val="xl119"/>
    <w:basedOn w:val="Normlny"/>
    <w:rsid w:val="00C12D59"/>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lang w:eastAsia="sk-SK"/>
    </w:rPr>
  </w:style>
  <w:style w:type="paragraph" w:customStyle="1" w:styleId="xl120">
    <w:name w:val="xl120"/>
    <w:basedOn w:val="Normlny"/>
    <w:rsid w:val="00C12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21">
    <w:name w:val="xl121"/>
    <w:basedOn w:val="Normlny"/>
    <w:rsid w:val="00C12D59"/>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sk-SK"/>
    </w:rPr>
  </w:style>
  <w:style w:type="paragraph" w:customStyle="1" w:styleId="xl122">
    <w:name w:val="xl122"/>
    <w:basedOn w:val="Normlny"/>
    <w:rsid w:val="00C12D59"/>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lang w:eastAsia="sk-SK"/>
    </w:rPr>
  </w:style>
  <w:style w:type="paragraph" w:customStyle="1" w:styleId="xl123">
    <w:name w:val="xl123"/>
    <w:basedOn w:val="Normlny"/>
    <w:rsid w:val="00C12D59"/>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24">
    <w:name w:val="xl124"/>
    <w:basedOn w:val="Normlny"/>
    <w:rsid w:val="00C12D59"/>
    <w:pPr>
      <w:pBdr>
        <w:top w:val="dotted"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25">
    <w:name w:val="xl125"/>
    <w:basedOn w:val="Normlny"/>
    <w:rsid w:val="00C12D59"/>
    <w:pPr>
      <w:pBdr>
        <w:top w:val="dotted" w:sz="4"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26">
    <w:name w:val="xl126"/>
    <w:basedOn w:val="Normlny"/>
    <w:rsid w:val="00C12D59"/>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lang w:eastAsia="sk-SK"/>
    </w:rPr>
  </w:style>
  <w:style w:type="paragraph" w:customStyle="1" w:styleId="xl127">
    <w:name w:val="xl127"/>
    <w:basedOn w:val="Normlny"/>
    <w:rsid w:val="00C12D59"/>
    <w:pPr>
      <w:pBdr>
        <w:top w:val="dotted"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28">
    <w:name w:val="xl128"/>
    <w:basedOn w:val="Normlny"/>
    <w:rsid w:val="00C12D59"/>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lang w:eastAsia="sk-SK"/>
    </w:rPr>
  </w:style>
  <w:style w:type="paragraph" w:customStyle="1" w:styleId="xl129">
    <w:name w:val="xl129"/>
    <w:basedOn w:val="Normlny"/>
    <w:rsid w:val="00C12D59"/>
    <w:pPr>
      <w:pBdr>
        <w:top w:val="dotted"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30">
    <w:name w:val="xl130"/>
    <w:basedOn w:val="Normlny"/>
    <w:rsid w:val="00C12D59"/>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31">
    <w:name w:val="xl131"/>
    <w:basedOn w:val="Normlny"/>
    <w:rsid w:val="00C12D59"/>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32">
    <w:name w:val="xl132"/>
    <w:basedOn w:val="Normlny"/>
    <w:rsid w:val="00C12D59"/>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lang w:eastAsia="sk-SK"/>
    </w:rPr>
  </w:style>
  <w:style w:type="paragraph" w:customStyle="1" w:styleId="xl133">
    <w:name w:val="xl133"/>
    <w:basedOn w:val="Normlny"/>
    <w:rsid w:val="00C12D59"/>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lang w:eastAsia="sk-SK"/>
    </w:rPr>
  </w:style>
  <w:style w:type="paragraph" w:customStyle="1" w:styleId="xl134">
    <w:name w:val="xl134"/>
    <w:basedOn w:val="Normlny"/>
    <w:rsid w:val="00C12D5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35">
    <w:name w:val="xl135"/>
    <w:basedOn w:val="Normlny"/>
    <w:rsid w:val="00C12D5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36">
    <w:name w:val="xl136"/>
    <w:basedOn w:val="Normlny"/>
    <w:rsid w:val="00C12D5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37">
    <w:name w:val="xl137"/>
    <w:basedOn w:val="Normlny"/>
    <w:rsid w:val="00C12D5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38">
    <w:name w:val="xl138"/>
    <w:basedOn w:val="Normlny"/>
    <w:rsid w:val="00C12D59"/>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39">
    <w:name w:val="xl139"/>
    <w:basedOn w:val="Normlny"/>
    <w:rsid w:val="00C12D59"/>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40">
    <w:name w:val="xl140"/>
    <w:basedOn w:val="Normlny"/>
    <w:rsid w:val="00C12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1">
    <w:name w:val="xl141"/>
    <w:basedOn w:val="Normlny"/>
    <w:rsid w:val="00C12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2">
    <w:name w:val="xl142"/>
    <w:basedOn w:val="Normlny"/>
    <w:rsid w:val="00C12D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3">
    <w:name w:val="xl143"/>
    <w:basedOn w:val="Normlny"/>
    <w:rsid w:val="00C12D5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4">
    <w:name w:val="xl144"/>
    <w:basedOn w:val="Normlny"/>
    <w:rsid w:val="00C12D5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5">
    <w:name w:val="xl145"/>
    <w:basedOn w:val="Normlny"/>
    <w:rsid w:val="00C12D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6">
    <w:name w:val="xl146"/>
    <w:basedOn w:val="Normlny"/>
    <w:rsid w:val="00C12D5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7">
    <w:name w:val="xl147"/>
    <w:basedOn w:val="Normlny"/>
    <w:rsid w:val="00C12D5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8">
    <w:name w:val="xl148"/>
    <w:basedOn w:val="Normlny"/>
    <w:rsid w:val="00C12D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49">
    <w:name w:val="xl149"/>
    <w:basedOn w:val="Normlny"/>
    <w:rsid w:val="00C12D5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0">
    <w:name w:val="xl150"/>
    <w:basedOn w:val="Normlny"/>
    <w:rsid w:val="00C12D5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1">
    <w:name w:val="xl151"/>
    <w:basedOn w:val="Normlny"/>
    <w:rsid w:val="00C12D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2">
    <w:name w:val="xl152"/>
    <w:basedOn w:val="Normlny"/>
    <w:rsid w:val="00C12D5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3">
    <w:name w:val="xl153"/>
    <w:basedOn w:val="Normlny"/>
    <w:rsid w:val="00C12D5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4">
    <w:name w:val="xl154"/>
    <w:basedOn w:val="Normlny"/>
    <w:rsid w:val="00C12D5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5">
    <w:name w:val="xl155"/>
    <w:basedOn w:val="Normlny"/>
    <w:rsid w:val="00C12D59"/>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6">
    <w:name w:val="xl156"/>
    <w:basedOn w:val="Normlny"/>
    <w:rsid w:val="00C12D5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7">
    <w:name w:val="xl157"/>
    <w:basedOn w:val="Normlny"/>
    <w:rsid w:val="00C12D5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8">
    <w:name w:val="xl158"/>
    <w:basedOn w:val="Normlny"/>
    <w:rsid w:val="00C12D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59">
    <w:name w:val="xl159"/>
    <w:basedOn w:val="Normlny"/>
    <w:rsid w:val="00C12D5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60">
    <w:name w:val="xl160"/>
    <w:basedOn w:val="Normlny"/>
    <w:rsid w:val="00C12D5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61">
    <w:name w:val="xl161"/>
    <w:basedOn w:val="Normlny"/>
    <w:rsid w:val="00C12D59"/>
    <w:pPr>
      <w:pBdr>
        <w:top w:val="dotted" w:sz="4"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62">
    <w:name w:val="xl162"/>
    <w:basedOn w:val="Normlny"/>
    <w:rsid w:val="00C12D59"/>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63">
    <w:name w:val="xl163"/>
    <w:basedOn w:val="Normlny"/>
    <w:rsid w:val="00C12D59"/>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64">
    <w:name w:val="xl164"/>
    <w:basedOn w:val="Normlny"/>
    <w:rsid w:val="00C12D59"/>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65">
    <w:name w:val="xl165"/>
    <w:basedOn w:val="Normlny"/>
    <w:rsid w:val="00C12D59"/>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66">
    <w:name w:val="xl166"/>
    <w:basedOn w:val="Normlny"/>
    <w:rsid w:val="00C12D59"/>
    <w:pPr>
      <w:pBdr>
        <w:top w:val="dotted" w:sz="4"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67">
    <w:name w:val="xl167"/>
    <w:basedOn w:val="Normlny"/>
    <w:rsid w:val="00C12D59"/>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68">
    <w:name w:val="xl168"/>
    <w:basedOn w:val="Normlny"/>
    <w:rsid w:val="00C12D59"/>
    <w:pPr>
      <w:pBdr>
        <w:left w:val="single" w:sz="8" w:space="0" w:color="auto"/>
        <w:bottom w:val="dotted"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69">
    <w:name w:val="xl169"/>
    <w:basedOn w:val="Normlny"/>
    <w:rsid w:val="00C12D59"/>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70">
    <w:name w:val="xl170"/>
    <w:basedOn w:val="Normlny"/>
    <w:rsid w:val="00C12D59"/>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71">
    <w:name w:val="xl171"/>
    <w:basedOn w:val="Normlny"/>
    <w:rsid w:val="00C12D59"/>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72">
    <w:name w:val="xl172"/>
    <w:basedOn w:val="Normlny"/>
    <w:rsid w:val="00C12D59"/>
    <w:pPr>
      <w:pBdr>
        <w:top w:val="dotted" w:sz="4" w:space="0" w:color="auto"/>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73">
    <w:name w:val="xl173"/>
    <w:basedOn w:val="Normlny"/>
    <w:rsid w:val="00C12D59"/>
    <w:pPr>
      <w:pBdr>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74">
    <w:name w:val="xl174"/>
    <w:basedOn w:val="Normlny"/>
    <w:rsid w:val="00C12D59"/>
    <w:pPr>
      <w:pBdr>
        <w:left w:val="single" w:sz="8" w:space="0" w:color="auto"/>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75">
    <w:name w:val="xl175"/>
    <w:basedOn w:val="Normlny"/>
    <w:rsid w:val="00C12D59"/>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76">
    <w:name w:val="xl176"/>
    <w:basedOn w:val="Normlny"/>
    <w:rsid w:val="00C12D59"/>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77">
    <w:name w:val="xl177"/>
    <w:basedOn w:val="Normlny"/>
    <w:rsid w:val="00C12D59"/>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78">
    <w:name w:val="xl178"/>
    <w:basedOn w:val="Normlny"/>
    <w:rsid w:val="00C12D59"/>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79">
    <w:name w:val="xl179"/>
    <w:basedOn w:val="Normlny"/>
    <w:rsid w:val="00C12D59"/>
    <w:pPr>
      <w:pBdr>
        <w:top w:val="dotted" w:sz="4" w:space="0" w:color="auto"/>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80">
    <w:name w:val="xl180"/>
    <w:basedOn w:val="Normlny"/>
    <w:rsid w:val="00C12D59"/>
    <w:pPr>
      <w:pBdr>
        <w:left w:val="single" w:sz="8" w:space="0" w:color="auto"/>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lang w:eastAsia="sk-SK"/>
    </w:rPr>
  </w:style>
  <w:style w:type="paragraph" w:customStyle="1" w:styleId="xl181">
    <w:name w:val="xl181"/>
    <w:basedOn w:val="Normlny"/>
    <w:rsid w:val="00C12D59"/>
    <w:pPr>
      <w:pBdr>
        <w:top w:val="dotted" w:sz="4" w:space="0" w:color="auto"/>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82">
    <w:name w:val="xl182"/>
    <w:basedOn w:val="Normlny"/>
    <w:rsid w:val="00C12D59"/>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83">
    <w:name w:val="xl183"/>
    <w:basedOn w:val="Normlny"/>
    <w:rsid w:val="00C12D59"/>
    <w:pPr>
      <w:pBdr>
        <w:left w:val="single" w:sz="8" w:space="0" w:color="auto"/>
        <w:bottom w:val="dotted"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84">
    <w:name w:val="xl184"/>
    <w:basedOn w:val="Normlny"/>
    <w:rsid w:val="00C12D59"/>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85">
    <w:name w:val="xl185"/>
    <w:basedOn w:val="Normlny"/>
    <w:rsid w:val="00C12D59"/>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86">
    <w:name w:val="xl186"/>
    <w:basedOn w:val="Normlny"/>
    <w:rsid w:val="00C12D59"/>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87">
    <w:name w:val="xl187"/>
    <w:basedOn w:val="Normlny"/>
    <w:rsid w:val="00C12D5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sk-SK"/>
    </w:rPr>
  </w:style>
  <w:style w:type="paragraph" w:customStyle="1" w:styleId="xl188">
    <w:name w:val="xl188"/>
    <w:basedOn w:val="Normlny"/>
    <w:rsid w:val="00C12D5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lang w:eastAsia="sk-SK"/>
    </w:rPr>
  </w:style>
  <w:style w:type="paragraph" w:customStyle="1" w:styleId="xl189">
    <w:name w:val="xl189"/>
    <w:basedOn w:val="Normlny"/>
    <w:rsid w:val="00C12D5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paragraph" w:customStyle="1" w:styleId="xl190">
    <w:name w:val="xl190"/>
    <w:basedOn w:val="Normlny"/>
    <w:rsid w:val="00C12D59"/>
    <w:pPr>
      <w:pBdr>
        <w:top w:val="single" w:sz="8"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sk-SK"/>
    </w:rPr>
  </w:style>
  <w:style w:type="numbering" w:customStyle="1" w:styleId="Bezzoznamu6">
    <w:name w:val="Bez zoznamu6"/>
    <w:next w:val="Bezzoznamu"/>
    <w:uiPriority w:val="99"/>
    <w:semiHidden/>
    <w:unhideWhenUsed/>
    <w:rsid w:val="00C12D59"/>
  </w:style>
  <w:style w:type="table" w:customStyle="1" w:styleId="Mriekatabuky8">
    <w:name w:val="Mriežka tabuľky8"/>
    <w:basedOn w:val="Normlnatabuka"/>
    <w:next w:val="Mriekatabuky"/>
    <w:uiPriority w:val="3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4">
    <w:name w:val="Štýl24"/>
    <w:uiPriority w:val="99"/>
    <w:rsid w:val="00C12D59"/>
  </w:style>
  <w:style w:type="table" w:customStyle="1" w:styleId="Mriekatabuky24">
    <w:name w:val="Mriežka tabuľky24"/>
    <w:basedOn w:val="Normlnatabuka"/>
    <w:next w:val="Mriekatabuky"/>
    <w:uiPriority w:val="39"/>
    <w:rsid w:val="00C12D59"/>
    <w:rPr>
      <w:rFonts w:ascii="Times New Roman" w:eastAsia="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4">
    <w:name w:val="Stredná mriežka 1 – zvýraznenie 24"/>
    <w:basedOn w:val="Normlnatabuka"/>
    <w:next w:val="Strednmrieka1zvraznenie2"/>
    <w:uiPriority w:val="34"/>
    <w:semiHidden/>
    <w:unhideWhenUsed/>
    <w:rsid w:val="00C12D59"/>
    <w:rPr>
      <w:rFonts w:ascii="Garamond" w:eastAsia="Times New Roman" w:hAnsi="Garamond"/>
      <w:szCs w:val="22"/>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4">
    <w:name w:val="Mriežka tabuľky14"/>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4">
    <w:name w:val="Bez zoznamu14"/>
    <w:next w:val="Bezzoznamu"/>
    <w:uiPriority w:val="99"/>
    <w:semiHidden/>
    <w:unhideWhenUsed/>
    <w:rsid w:val="00C12D59"/>
  </w:style>
  <w:style w:type="table" w:customStyle="1" w:styleId="Mriekatabuky34">
    <w:name w:val="Mriežka tabuľky34"/>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4">
    <w:name w:val="Bez zoznamu24"/>
    <w:next w:val="Bezzoznamu"/>
    <w:uiPriority w:val="99"/>
    <w:semiHidden/>
    <w:unhideWhenUsed/>
    <w:rsid w:val="00C12D59"/>
  </w:style>
  <w:style w:type="table" w:customStyle="1" w:styleId="Mriekatabuky44">
    <w:name w:val="Mriežka tabuľky44"/>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3">
    <w:name w:val="Bez zoznamu33"/>
    <w:next w:val="Bezzoznamu"/>
    <w:uiPriority w:val="99"/>
    <w:semiHidden/>
    <w:unhideWhenUsed/>
    <w:rsid w:val="00C12D59"/>
  </w:style>
  <w:style w:type="table" w:customStyle="1" w:styleId="Mriekatabuky53">
    <w:name w:val="Mriežka tabuľky53"/>
    <w:basedOn w:val="Normlnatabuka"/>
    <w:next w:val="Mriekatabuky"/>
    <w:uiPriority w:val="3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1">
    <w:name w:val="Štýl211"/>
    <w:uiPriority w:val="99"/>
    <w:rsid w:val="00C12D59"/>
  </w:style>
  <w:style w:type="table" w:customStyle="1" w:styleId="Mriekatabuky213">
    <w:name w:val="Mriežka tabuľky213"/>
    <w:basedOn w:val="Normlnatabuka"/>
    <w:next w:val="Mriekatabuky"/>
    <w:uiPriority w:val="39"/>
    <w:rsid w:val="00C12D59"/>
    <w:rPr>
      <w:rFonts w:ascii="Times New Roman" w:eastAsia="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3">
    <w:name w:val="Stredná mriežka 1 – zvýraznenie 213"/>
    <w:basedOn w:val="Normlnatabuka"/>
    <w:next w:val="Strednmrieka1zvraznenie2"/>
    <w:uiPriority w:val="34"/>
    <w:semiHidden/>
    <w:unhideWhenUsed/>
    <w:rsid w:val="00C12D59"/>
    <w:rPr>
      <w:rFonts w:ascii="Garamond" w:eastAsia="Times New Roman" w:hAnsi="Garamond"/>
      <w:szCs w:val="22"/>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3">
    <w:name w:val="Mriežka tabuľky113"/>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3">
    <w:name w:val="Bez zoznamu113"/>
    <w:next w:val="Bezzoznamu"/>
    <w:uiPriority w:val="99"/>
    <w:semiHidden/>
    <w:unhideWhenUsed/>
    <w:rsid w:val="00C12D59"/>
  </w:style>
  <w:style w:type="table" w:customStyle="1" w:styleId="Mriekatabuky313">
    <w:name w:val="Mriežka tabuľky313"/>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3">
    <w:name w:val="Bez zoznamu213"/>
    <w:next w:val="Bezzoznamu"/>
    <w:uiPriority w:val="99"/>
    <w:semiHidden/>
    <w:unhideWhenUsed/>
    <w:rsid w:val="00C12D59"/>
  </w:style>
  <w:style w:type="table" w:customStyle="1" w:styleId="Mriekatabuky413">
    <w:name w:val="Mriežka tabuľky413"/>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1">
    <w:name w:val="Bez zoznamu41"/>
    <w:next w:val="Bezzoznamu"/>
    <w:uiPriority w:val="99"/>
    <w:semiHidden/>
    <w:unhideWhenUsed/>
    <w:rsid w:val="00C12D59"/>
  </w:style>
  <w:style w:type="table" w:customStyle="1" w:styleId="Mriekatabuky61">
    <w:name w:val="Mriežka tabuľky6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1">
    <w:name w:val="Štýl221"/>
    <w:uiPriority w:val="99"/>
    <w:rsid w:val="00C12D59"/>
  </w:style>
  <w:style w:type="table" w:customStyle="1" w:styleId="Mriekatabuky221">
    <w:name w:val="Mriežka tabuľky221"/>
    <w:basedOn w:val="Normlnatabuka"/>
    <w:next w:val="Mriekatabuky"/>
    <w:uiPriority w:val="39"/>
    <w:rsid w:val="00C12D59"/>
    <w:rPr>
      <w:rFonts w:ascii="Times New Roman" w:eastAsia="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1">
    <w:name w:val="Stredná mriežka 1 – zvýraznenie 221"/>
    <w:basedOn w:val="Normlnatabuka"/>
    <w:next w:val="Strednmrieka1zvraznenie2"/>
    <w:uiPriority w:val="34"/>
    <w:semiHidden/>
    <w:unhideWhenUsed/>
    <w:rsid w:val="00C12D59"/>
    <w:rPr>
      <w:rFonts w:ascii="Calibri" w:eastAsia="Calibri" w:hAnsi="Calibri"/>
      <w:sz w:val="22"/>
      <w:szCs w:val="22"/>
      <w:lang w:val="sk-SK"/>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1">
    <w:name w:val="Mriežka tabuľky12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1">
    <w:name w:val="Bez zoznamu121"/>
    <w:next w:val="Bezzoznamu"/>
    <w:uiPriority w:val="99"/>
    <w:semiHidden/>
    <w:unhideWhenUsed/>
    <w:rsid w:val="00C12D59"/>
  </w:style>
  <w:style w:type="table" w:customStyle="1" w:styleId="Mriekatabuky321">
    <w:name w:val="Mriežka tabuľky32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1">
    <w:name w:val="Bez zoznamu221"/>
    <w:next w:val="Bezzoznamu"/>
    <w:uiPriority w:val="99"/>
    <w:semiHidden/>
    <w:unhideWhenUsed/>
    <w:rsid w:val="00C12D59"/>
  </w:style>
  <w:style w:type="table" w:customStyle="1" w:styleId="Mriekatabuky421">
    <w:name w:val="Mriežka tabuľky42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1">
    <w:name w:val="Bez zoznamu311"/>
    <w:next w:val="Bezzoznamu"/>
    <w:uiPriority w:val="99"/>
    <w:semiHidden/>
    <w:unhideWhenUsed/>
    <w:rsid w:val="00C12D59"/>
  </w:style>
  <w:style w:type="table" w:customStyle="1" w:styleId="Mriekatabuky511">
    <w:name w:val="Mriežka tabuľky51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1">
    <w:name w:val="Mriežka tabuľky2111"/>
    <w:basedOn w:val="Normlnatabuka"/>
    <w:next w:val="Mriekatabuky"/>
    <w:uiPriority w:val="39"/>
    <w:rsid w:val="00C12D59"/>
    <w:rPr>
      <w:rFonts w:ascii="Times New Roman" w:eastAsia="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1">
    <w:name w:val="Stredná mriežka 1 – zvýraznenie 2111"/>
    <w:basedOn w:val="Normlnatabuka"/>
    <w:next w:val="Strednmrieka1zvraznenie2"/>
    <w:uiPriority w:val="34"/>
    <w:semiHidden/>
    <w:unhideWhenUsed/>
    <w:rsid w:val="00C12D59"/>
    <w:rPr>
      <w:rFonts w:ascii="Garamond" w:eastAsia="Times New Roman" w:hAnsi="Garamond"/>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1">
    <w:name w:val="Mriežka tabuľky111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1">
    <w:name w:val="Bez zoznamu1111"/>
    <w:next w:val="Bezzoznamu"/>
    <w:uiPriority w:val="99"/>
    <w:semiHidden/>
    <w:unhideWhenUsed/>
    <w:rsid w:val="00C12D59"/>
  </w:style>
  <w:style w:type="table" w:customStyle="1" w:styleId="Mriekatabuky3111">
    <w:name w:val="Mriežka tabuľky311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1">
    <w:name w:val="Bez zoznamu2111"/>
    <w:next w:val="Bezzoznamu"/>
    <w:uiPriority w:val="99"/>
    <w:semiHidden/>
    <w:unhideWhenUsed/>
    <w:rsid w:val="00C12D59"/>
  </w:style>
  <w:style w:type="table" w:customStyle="1" w:styleId="Mriekatabuky4111">
    <w:name w:val="Mriežka tabuľky411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1">
    <w:name w:val="Bez zoznamu51"/>
    <w:next w:val="Bezzoznamu"/>
    <w:uiPriority w:val="99"/>
    <w:semiHidden/>
    <w:unhideWhenUsed/>
    <w:rsid w:val="00C12D59"/>
  </w:style>
  <w:style w:type="table" w:customStyle="1" w:styleId="Mriekatabuky71">
    <w:name w:val="Mriežka tabuľky7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1">
    <w:name w:val="Štýl231"/>
    <w:uiPriority w:val="99"/>
    <w:rsid w:val="00C12D59"/>
  </w:style>
  <w:style w:type="table" w:customStyle="1" w:styleId="Mriekatabuky231">
    <w:name w:val="Mriežka tabuľky231"/>
    <w:basedOn w:val="Normlnatabuka"/>
    <w:next w:val="Mriekatabuky"/>
    <w:uiPriority w:val="39"/>
    <w:rsid w:val="00C12D59"/>
    <w:rPr>
      <w:rFonts w:ascii="Times New Roman" w:eastAsia="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1">
    <w:name w:val="Stredná mriežka 1 – zvýraznenie 231"/>
    <w:basedOn w:val="Normlnatabuka"/>
    <w:next w:val="Strednmrieka1zvraznenie2"/>
    <w:uiPriority w:val="34"/>
    <w:semiHidden/>
    <w:unhideWhenUsed/>
    <w:rsid w:val="00C12D59"/>
    <w:rPr>
      <w:rFonts w:ascii="Calibri" w:eastAsia="Calibri" w:hAnsi="Calibri"/>
      <w:sz w:val="22"/>
      <w:szCs w:val="22"/>
      <w:lang w:val="sk-SK"/>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1">
    <w:name w:val="Mriežka tabuľky13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1">
    <w:name w:val="Bez zoznamu131"/>
    <w:next w:val="Bezzoznamu"/>
    <w:uiPriority w:val="99"/>
    <w:semiHidden/>
    <w:unhideWhenUsed/>
    <w:rsid w:val="00C12D59"/>
  </w:style>
  <w:style w:type="table" w:customStyle="1" w:styleId="Mriekatabuky331">
    <w:name w:val="Mriežka tabuľky33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1">
    <w:name w:val="Bez zoznamu231"/>
    <w:next w:val="Bezzoznamu"/>
    <w:uiPriority w:val="99"/>
    <w:semiHidden/>
    <w:unhideWhenUsed/>
    <w:rsid w:val="00C12D59"/>
  </w:style>
  <w:style w:type="table" w:customStyle="1" w:styleId="Mriekatabuky431">
    <w:name w:val="Mriežka tabuľky43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1">
    <w:name w:val="Bez zoznamu321"/>
    <w:next w:val="Bezzoznamu"/>
    <w:uiPriority w:val="99"/>
    <w:semiHidden/>
    <w:unhideWhenUsed/>
    <w:rsid w:val="00C12D59"/>
  </w:style>
  <w:style w:type="table" w:customStyle="1" w:styleId="Mriekatabuky521">
    <w:name w:val="Mriežka tabuľky52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1">
    <w:name w:val="Mriežka tabuľky2121"/>
    <w:basedOn w:val="Normlnatabuka"/>
    <w:next w:val="Mriekatabuky"/>
    <w:uiPriority w:val="39"/>
    <w:rsid w:val="00C12D59"/>
    <w:rPr>
      <w:rFonts w:ascii="Times New Roman" w:eastAsia="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1">
    <w:name w:val="Stredná mriežka 1 – zvýraznenie 2121"/>
    <w:basedOn w:val="Normlnatabuka"/>
    <w:next w:val="Strednmrieka1zvraznenie2"/>
    <w:uiPriority w:val="34"/>
    <w:semiHidden/>
    <w:unhideWhenUsed/>
    <w:rsid w:val="00C12D59"/>
    <w:rPr>
      <w:rFonts w:ascii="Garamond" w:eastAsia="Times New Roman" w:hAnsi="Garamond"/>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1">
    <w:name w:val="Mriežka tabuľky112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1">
    <w:name w:val="Bez zoznamu1121"/>
    <w:next w:val="Bezzoznamu"/>
    <w:uiPriority w:val="99"/>
    <w:semiHidden/>
    <w:unhideWhenUsed/>
    <w:rsid w:val="00C12D59"/>
  </w:style>
  <w:style w:type="table" w:customStyle="1" w:styleId="Mriekatabuky3121">
    <w:name w:val="Mriežka tabuľky312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1">
    <w:name w:val="Bez zoznamu2121"/>
    <w:next w:val="Bezzoznamu"/>
    <w:uiPriority w:val="99"/>
    <w:semiHidden/>
    <w:unhideWhenUsed/>
    <w:rsid w:val="00C12D59"/>
  </w:style>
  <w:style w:type="table" w:customStyle="1" w:styleId="Mriekatabuky4121">
    <w:name w:val="Mriežka tabuľky4121"/>
    <w:basedOn w:val="Normlnatabuka"/>
    <w:next w:val="Mriekatabuky"/>
    <w:uiPriority w:val="59"/>
    <w:rsid w:val="00C12D59"/>
    <w:rPr>
      <w:rFonts w:ascii="Garamond" w:eastAsia="Times New Roman" w:hAnsi="Garamond"/>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1">
    <w:name w:val="xl191"/>
    <w:basedOn w:val="Normlny"/>
    <w:rsid w:val="00C12D59"/>
    <w:pPr>
      <w:pBdr>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i/>
      <w:iCs/>
      <w:sz w:val="20"/>
      <w:szCs w:val="20"/>
      <w:lang w:eastAsia="sk-SK"/>
    </w:rPr>
  </w:style>
  <w:style w:type="paragraph" w:customStyle="1" w:styleId="xl192">
    <w:name w:val="xl192"/>
    <w:basedOn w:val="Normlny"/>
    <w:rsid w:val="00C12D59"/>
    <w:pPr>
      <w:pBdr>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93">
    <w:name w:val="xl193"/>
    <w:basedOn w:val="Normlny"/>
    <w:rsid w:val="00C12D59"/>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docxodsekzoznamu">
    <w:name w:val="docx_odsekzoznamu"/>
    <w:basedOn w:val="Normlny"/>
    <w:rsid w:val="00C12D59"/>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sap.com/ss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F2565-63A8-434A-90BB-D7DFCB4B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9621</Words>
  <Characters>54845</Characters>
  <Application>Microsoft Office Word</Application>
  <DocSecurity>0</DocSecurity>
  <Lines>457</Lines>
  <Paragraphs>128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2024-10-27T14:17:00Z</dcterms:created>
  <dcterms:modified xsi:type="dcterms:W3CDTF">2025-01-17T08:44:00Z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00b9-34e2-4b26-a577-af1fd0f9f7ee_Enabled">
    <vt:lpwstr>True</vt:lpwstr>
  </property>
  <property fmtid="{D5CDD505-2E9C-101B-9397-08002B2CF9AE}" pid="3" name="MSIP_Label_112e00b9-34e2-4b26-a577-af1fd0f9f7ee_SiteId">
    <vt:lpwstr>33440fc6-b7c7-412c-bb73-0e70b0198d5a</vt:lpwstr>
  </property>
  <property fmtid="{D5CDD505-2E9C-101B-9397-08002B2CF9AE}" pid="4" name="MSIP_Label_112e00b9-34e2-4b26-a577-af1fd0f9f7ee_Owner">
    <vt:lpwstr>jozef.pindiak@atos.net</vt:lpwstr>
  </property>
  <property fmtid="{D5CDD505-2E9C-101B-9397-08002B2CF9AE}" pid="5" name="MSIP_Label_112e00b9-34e2-4b26-a577-af1fd0f9f7ee_SetDate">
    <vt:lpwstr>2020-04-21T07:23:40.2384211Z</vt:lpwstr>
  </property>
  <property fmtid="{D5CDD505-2E9C-101B-9397-08002B2CF9AE}" pid="6" name="MSIP_Label_112e00b9-34e2-4b26-a577-af1fd0f9f7ee_Name">
    <vt:lpwstr>Atos For Internal Use</vt:lpwstr>
  </property>
  <property fmtid="{D5CDD505-2E9C-101B-9397-08002B2CF9AE}" pid="7" name="MSIP_Label_112e00b9-34e2-4b26-a577-af1fd0f9f7ee_Application">
    <vt:lpwstr>Microsoft Azure Information Protection</vt:lpwstr>
  </property>
  <property fmtid="{D5CDD505-2E9C-101B-9397-08002B2CF9AE}" pid="8" name="MSIP_Label_112e00b9-34e2-4b26-a577-af1fd0f9f7ee_ActionId">
    <vt:lpwstr>6a3bb1b5-409f-4dda-9ee4-aab1eec80a80</vt:lpwstr>
  </property>
  <property fmtid="{D5CDD505-2E9C-101B-9397-08002B2CF9AE}" pid="9" name="MSIP_Label_112e00b9-34e2-4b26-a577-af1fd0f9f7ee_Extended_MSFT_Method">
    <vt:lpwstr>Automatic</vt:lpwstr>
  </property>
  <property fmtid="{D5CDD505-2E9C-101B-9397-08002B2CF9AE}" pid="10" name="MSIP_Label_e463cba9-5f6c-478d-9329-7b2295e4e8ed_Enabled">
    <vt:lpwstr>True</vt:lpwstr>
  </property>
  <property fmtid="{D5CDD505-2E9C-101B-9397-08002B2CF9AE}" pid="11" name="MSIP_Label_e463cba9-5f6c-478d-9329-7b2295e4e8ed_SiteId">
    <vt:lpwstr>33440fc6-b7c7-412c-bb73-0e70b0198d5a</vt:lpwstr>
  </property>
  <property fmtid="{D5CDD505-2E9C-101B-9397-08002B2CF9AE}" pid="12" name="MSIP_Label_e463cba9-5f6c-478d-9329-7b2295e4e8ed_Owner">
    <vt:lpwstr>jozef.pindiak@atos.net</vt:lpwstr>
  </property>
  <property fmtid="{D5CDD505-2E9C-101B-9397-08002B2CF9AE}" pid="13" name="MSIP_Label_e463cba9-5f6c-478d-9329-7b2295e4e8ed_SetDate">
    <vt:lpwstr>2020-04-21T07:23:40.2384211Z</vt:lpwstr>
  </property>
  <property fmtid="{D5CDD505-2E9C-101B-9397-08002B2CF9AE}" pid="14" name="MSIP_Label_e463cba9-5f6c-478d-9329-7b2295e4e8ed_Name">
    <vt:lpwstr>Atos For Internal Use - All Employees</vt:lpwstr>
  </property>
  <property fmtid="{D5CDD505-2E9C-101B-9397-08002B2CF9AE}" pid="15" name="MSIP_Label_e463cba9-5f6c-478d-9329-7b2295e4e8ed_Application">
    <vt:lpwstr>Microsoft Azure Information Protection</vt:lpwstr>
  </property>
  <property fmtid="{D5CDD505-2E9C-101B-9397-08002B2CF9AE}" pid="16" name="MSIP_Label_e463cba9-5f6c-478d-9329-7b2295e4e8ed_ActionId">
    <vt:lpwstr>6a3bb1b5-409f-4dda-9ee4-aab1eec80a80</vt:lpwstr>
  </property>
  <property fmtid="{D5CDD505-2E9C-101B-9397-08002B2CF9AE}" pid="17" name="MSIP_Label_e463cba9-5f6c-478d-9329-7b2295e4e8ed_Parent">
    <vt:lpwstr>112e00b9-34e2-4b26-a577-af1fd0f9f7ee</vt:lpwstr>
  </property>
  <property fmtid="{D5CDD505-2E9C-101B-9397-08002B2CF9AE}" pid="18" name="MSIP_Label_e463cba9-5f6c-478d-9329-7b2295e4e8ed_Extended_MSFT_Method">
    <vt:lpwstr>Automatic</vt:lpwstr>
  </property>
  <property fmtid="{D5CDD505-2E9C-101B-9397-08002B2CF9AE}" pid="19" name="Sensitivity">
    <vt:lpwstr>Atos For Internal Use Atos For Internal Use - All Employees</vt:lpwstr>
  </property>
</Properties>
</file>