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D13F" w14:textId="77777777" w:rsidR="005A03D4" w:rsidRDefault="0006062B" w:rsidP="005A03D4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right"/>
        <w:rPr>
          <w:rFonts w:ascii="Calibri" w:hAnsi="Calibri" w:cs="Calibri"/>
          <w:b/>
          <w:bCs/>
          <w:color w:val="4F81BD" w:themeColor="accent1"/>
          <w:sz w:val="22"/>
          <w:szCs w:val="22"/>
          <w:lang w:eastAsia="sk-SK"/>
        </w:rPr>
      </w:pPr>
      <w:r>
        <w:rPr>
          <w:b/>
          <w:sz w:val="24"/>
          <w:szCs w:val="24"/>
        </w:rPr>
        <w:t xml:space="preserve">   </w:t>
      </w:r>
      <w:bookmarkStart w:id="0" w:name="_Hlk78055851"/>
      <w:r w:rsidR="005A03D4">
        <w:rPr>
          <w:rFonts w:ascii="Calibri" w:hAnsi="Calibri" w:cs="Calibri"/>
          <w:b/>
          <w:bCs/>
          <w:color w:val="4F81BD" w:themeColor="accent1"/>
          <w:sz w:val="22"/>
          <w:szCs w:val="22"/>
        </w:rPr>
        <w:t xml:space="preserve">Príloha č. 2 </w:t>
      </w:r>
    </w:p>
    <w:p w14:paraId="2C1433E8" w14:textId="77777777" w:rsidR="005A03D4" w:rsidRDefault="005A03D4" w:rsidP="005A03D4">
      <w:pPr>
        <w:tabs>
          <w:tab w:val="left" w:pos="3428"/>
        </w:tabs>
        <w:autoSpaceDE w:val="0"/>
        <w:autoSpaceDN w:val="0"/>
        <w:jc w:val="both"/>
        <w:rPr>
          <w:rFonts w:ascii="Calibri" w:hAnsi="Calibri" w:cs="Calibri"/>
          <w:b/>
          <w:sz w:val="28"/>
          <w:szCs w:val="28"/>
        </w:rPr>
      </w:pPr>
    </w:p>
    <w:bookmarkEnd w:id="0"/>
    <w:p w14:paraId="1E1812D7" w14:textId="5C036101" w:rsidR="005A03D4" w:rsidRDefault="005A03D4" w:rsidP="005A03D4">
      <w:pPr>
        <w:pStyle w:val="Odsekzoznamu"/>
        <w:keepNext/>
        <w:keepLines/>
        <w:tabs>
          <w:tab w:val="left" w:pos="3318"/>
        </w:tabs>
        <w:jc w:val="center"/>
        <w:rPr>
          <w:rFonts w:ascii="Garamond" w:hAnsi="Garamond" w:cs="Arial"/>
          <w:b/>
          <w:color w:val="365F91" w:themeColor="accent1" w:themeShade="BF"/>
          <w:sz w:val="32"/>
          <w:szCs w:val="32"/>
          <w:u w:val="single"/>
        </w:rPr>
      </w:pPr>
      <w:r>
        <w:rPr>
          <w:rFonts w:ascii="Garamond" w:hAnsi="Garamond" w:cs="Arial"/>
          <w:b/>
          <w:color w:val="365F91" w:themeColor="accent1" w:themeShade="BF"/>
          <w:sz w:val="32"/>
          <w:szCs w:val="32"/>
          <w:u w:val="single"/>
        </w:rPr>
        <w:t xml:space="preserve"> </w:t>
      </w:r>
      <w:r>
        <w:rPr>
          <w:rFonts w:ascii="Garamond" w:hAnsi="Garamond" w:cs="Arial"/>
          <w:b/>
          <w:color w:val="365F91" w:themeColor="accent1" w:themeShade="BF"/>
          <w:sz w:val="32"/>
          <w:szCs w:val="32"/>
          <w:u w:val="single"/>
        </w:rPr>
        <w:t>Špecifikácia</w:t>
      </w:r>
      <w:r>
        <w:rPr>
          <w:rFonts w:ascii="Garamond" w:hAnsi="Garamond" w:cs="Arial"/>
          <w:b/>
          <w:color w:val="365F91" w:themeColor="accent1" w:themeShade="BF"/>
          <w:sz w:val="32"/>
          <w:szCs w:val="32"/>
          <w:u w:val="single"/>
        </w:rPr>
        <w:t xml:space="preserve"> predmetu zákazky.</w:t>
      </w:r>
    </w:p>
    <w:p w14:paraId="55124FA6" w14:textId="1C97877E" w:rsidR="004803B0" w:rsidRDefault="004803B0" w:rsidP="005A03D4">
      <w:pPr>
        <w:autoSpaceDE w:val="0"/>
        <w:autoSpaceDN w:val="0"/>
        <w:ind w:left="-284"/>
        <w:rPr>
          <w:sz w:val="24"/>
          <w:szCs w:val="24"/>
          <w:u w:val="single"/>
        </w:rPr>
      </w:pPr>
    </w:p>
    <w:p w14:paraId="4B5C8573" w14:textId="7A0981B8" w:rsidR="00A83D3A" w:rsidRDefault="00A83D3A" w:rsidP="00A83D3A">
      <w:pPr>
        <w:autoSpaceDE w:val="0"/>
        <w:autoSpaceDN w:val="0"/>
        <w:ind w:hanging="142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Špecifikácia poskytovania servisných služieb - SLA mesačne (mesačný paušálny poplatok)</w:t>
      </w:r>
      <w:r w:rsidRPr="004803B0">
        <w:rPr>
          <w:sz w:val="24"/>
          <w:szCs w:val="24"/>
          <w:u w:val="single"/>
        </w:rPr>
        <w:t>:</w:t>
      </w:r>
      <w:r w:rsidRPr="004803B0">
        <w:rPr>
          <w:sz w:val="24"/>
          <w:szCs w:val="24"/>
        </w:rPr>
        <w:t xml:space="preserve"> </w:t>
      </w:r>
    </w:p>
    <w:p w14:paraId="37786CB0" w14:textId="77777777" w:rsidR="00A83D3A" w:rsidRDefault="00A83D3A" w:rsidP="00A83D3A">
      <w:pPr>
        <w:ind w:hanging="142"/>
      </w:pPr>
    </w:p>
    <w:p w14:paraId="7B5132EE" w14:textId="77777777" w:rsidR="00A83D3A" w:rsidRDefault="00A83D3A" w:rsidP="00A83D3A">
      <w:pPr>
        <w:ind w:hanging="142"/>
      </w:pPr>
    </w:p>
    <w:p w14:paraId="47139701" w14:textId="5019B038" w:rsidR="00A83D3A" w:rsidRPr="005A03D4" w:rsidRDefault="00A83D3A" w:rsidP="00A83D3A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>Servisné služby na počítačku a triedičku mincí:</w:t>
      </w:r>
    </w:p>
    <w:p w14:paraId="634443A0" w14:textId="77777777" w:rsidR="00A83D3A" w:rsidRPr="005A03D4" w:rsidRDefault="00A83D3A" w:rsidP="00A83D3A">
      <w:pPr>
        <w:autoSpaceDE w:val="0"/>
        <w:autoSpaceDN w:val="0"/>
        <w:ind w:left="142"/>
        <w:rPr>
          <w:rFonts w:ascii="Garamond" w:hAnsi="Garamond"/>
          <w:sz w:val="22"/>
          <w:szCs w:val="22"/>
        </w:rPr>
      </w:pPr>
    </w:p>
    <w:tbl>
      <w:tblPr>
        <w:tblW w:w="0" w:type="auto"/>
        <w:tblInd w:w="-10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678"/>
      </w:tblGrid>
      <w:tr w:rsidR="00A83D3A" w:rsidRPr="005A03D4" w14:paraId="2FB685E0" w14:textId="77777777" w:rsidTr="00C00A40">
        <w:trPr>
          <w:trHeight w:val="101"/>
        </w:trPr>
        <w:tc>
          <w:tcPr>
            <w:tcW w:w="4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DA65BA" w14:textId="77777777" w:rsidR="00A83D3A" w:rsidRPr="005A03D4" w:rsidRDefault="00A83D3A" w:rsidP="00C00A40">
            <w:pPr>
              <w:autoSpaceDE w:val="0"/>
              <w:autoSpaceDN w:val="0"/>
              <w:ind w:left="142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A03D4">
              <w:rPr>
                <w:rFonts w:ascii="Garamond" w:hAnsi="Garamond"/>
                <w:b/>
                <w:bCs/>
                <w:sz w:val="22"/>
                <w:szCs w:val="22"/>
              </w:rPr>
              <w:t xml:space="preserve">Triedička </w:t>
            </w:r>
          </w:p>
        </w:tc>
        <w:tc>
          <w:tcPr>
            <w:tcW w:w="46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7D4B17" w14:textId="15B8B02F" w:rsidR="00A83D3A" w:rsidRPr="005A03D4" w:rsidRDefault="00A83D3A" w:rsidP="00C00A40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rPr>
                <w:rFonts w:ascii="Garamond" w:hAnsi="Garamond"/>
                <w:b/>
                <w:bCs/>
                <w:sz w:val="22"/>
                <w:szCs w:val="22"/>
              </w:rPr>
            </w:pPr>
            <w:proofErr w:type="spellStart"/>
            <w:r w:rsidRPr="005A03D4">
              <w:rPr>
                <w:rFonts w:ascii="Garamond" w:hAnsi="Garamond"/>
                <w:b/>
                <w:bCs/>
                <w:sz w:val="22"/>
                <w:szCs w:val="22"/>
              </w:rPr>
              <w:t>Coin</w:t>
            </w:r>
            <w:proofErr w:type="spellEnd"/>
            <w:r w:rsidRPr="005A03D4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A03D4">
              <w:rPr>
                <w:rFonts w:ascii="Garamond" w:hAnsi="Garamond"/>
                <w:b/>
                <w:bCs/>
                <w:sz w:val="22"/>
                <w:szCs w:val="22"/>
              </w:rPr>
              <w:t>Sorter</w:t>
            </w:r>
            <w:proofErr w:type="spellEnd"/>
            <w:r w:rsidRPr="005A03D4">
              <w:rPr>
                <w:rFonts w:ascii="Garamond" w:hAnsi="Garamond"/>
                <w:b/>
                <w:bCs/>
                <w:sz w:val="22"/>
                <w:szCs w:val="22"/>
              </w:rPr>
              <w:t xml:space="preserve"> SC ICX9 </w:t>
            </w:r>
          </w:p>
        </w:tc>
      </w:tr>
      <w:tr w:rsidR="00A83D3A" w:rsidRPr="005A03D4" w14:paraId="5F015551" w14:textId="77777777" w:rsidTr="00C00A40">
        <w:trPr>
          <w:trHeight w:val="314"/>
        </w:trPr>
        <w:tc>
          <w:tcPr>
            <w:tcW w:w="4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3AB806" w14:textId="77777777" w:rsidR="00A83D3A" w:rsidRPr="005A03D4" w:rsidRDefault="00A83D3A" w:rsidP="00C00A40">
            <w:pPr>
              <w:autoSpaceDE w:val="0"/>
              <w:autoSpaceDN w:val="0"/>
              <w:ind w:left="142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A03D4">
              <w:rPr>
                <w:rFonts w:ascii="Garamond" w:hAnsi="Garamond"/>
                <w:b/>
                <w:bCs/>
                <w:sz w:val="22"/>
                <w:szCs w:val="22"/>
              </w:rPr>
              <w:t xml:space="preserve">Stojan </w:t>
            </w:r>
          </w:p>
        </w:tc>
        <w:tc>
          <w:tcPr>
            <w:tcW w:w="46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262E5" w14:textId="11CBC263" w:rsidR="00A83D3A" w:rsidRPr="005A03D4" w:rsidRDefault="00A83D3A" w:rsidP="00C00A40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rPr>
                <w:rFonts w:ascii="Garamond" w:hAnsi="Garamond"/>
                <w:b/>
                <w:bCs/>
                <w:sz w:val="22"/>
                <w:szCs w:val="22"/>
              </w:rPr>
            </w:pPr>
            <w:proofErr w:type="spellStart"/>
            <w:r w:rsidRPr="005A03D4">
              <w:rPr>
                <w:rFonts w:ascii="Garamond" w:hAnsi="Garamond"/>
                <w:b/>
                <w:bCs/>
                <w:sz w:val="22"/>
                <w:szCs w:val="22"/>
              </w:rPr>
              <w:t>Floorstand</w:t>
            </w:r>
            <w:proofErr w:type="spellEnd"/>
            <w:r w:rsidRPr="005A03D4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  <w:p w14:paraId="0988C52F" w14:textId="1AFFBA85" w:rsidR="00A83D3A" w:rsidRPr="005A03D4" w:rsidRDefault="00C00A40" w:rsidP="00C00A40">
            <w:pPr>
              <w:autoSpaceDE w:val="0"/>
              <w:autoSpaceDN w:val="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A03D4">
              <w:rPr>
                <w:rFonts w:ascii="Garamond" w:hAnsi="Garamond"/>
                <w:b/>
                <w:bCs/>
                <w:sz w:val="22"/>
                <w:szCs w:val="22"/>
              </w:rPr>
              <w:t xml:space="preserve">            </w:t>
            </w:r>
            <w:r w:rsidR="00A83D3A" w:rsidRPr="005A03D4">
              <w:rPr>
                <w:rFonts w:ascii="Garamond" w:hAnsi="Garamond"/>
                <w:b/>
                <w:bCs/>
                <w:sz w:val="22"/>
                <w:szCs w:val="22"/>
              </w:rPr>
              <w:t xml:space="preserve">(ICX base </w:t>
            </w:r>
            <w:proofErr w:type="spellStart"/>
            <w:r w:rsidR="00A83D3A" w:rsidRPr="005A03D4">
              <w:rPr>
                <w:rFonts w:ascii="Garamond" w:hAnsi="Garamond"/>
                <w:b/>
                <w:bCs/>
                <w:sz w:val="22"/>
                <w:szCs w:val="22"/>
              </w:rPr>
              <w:t>unit</w:t>
            </w:r>
            <w:proofErr w:type="spellEnd"/>
            <w:r w:rsidR="00A83D3A" w:rsidRPr="005A03D4">
              <w:rPr>
                <w:rFonts w:ascii="Garamond" w:hAnsi="Garamond"/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A83D3A" w:rsidRPr="005A03D4" w14:paraId="628510F7" w14:textId="77777777" w:rsidTr="00C00A40">
        <w:trPr>
          <w:trHeight w:val="101"/>
        </w:trPr>
        <w:tc>
          <w:tcPr>
            <w:tcW w:w="4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32FBF0" w14:textId="77777777" w:rsidR="00A83D3A" w:rsidRPr="005A03D4" w:rsidRDefault="00A83D3A" w:rsidP="00C00A40">
            <w:pPr>
              <w:autoSpaceDE w:val="0"/>
              <w:autoSpaceDN w:val="0"/>
              <w:ind w:left="142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A03D4">
              <w:rPr>
                <w:rFonts w:ascii="Garamond" w:hAnsi="Garamond"/>
                <w:b/>
                <w:bCs/>
                <w:sz w:val="22"/>
                <w:szCs w:val="22"/>
              </w:rPr>
              <w:t xml:space="preserve">Tlačiareň </w:t>
            </w:r>
          </w:p>
        </w:tc>
        <w:tc>
          <w:tcPr>
            <w:tcW w:w="46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F7F52A" w14:textId="7760F0F5" w:rsidR="00A83D3A" w:rsidRPr="005A03D4" w:rsidRDefault="00A83D3A" w:rsidP="00C00A40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rPr>
                <w:rFonts w:ascii="Garamond" w:hAnsi="Garamond"/>
                <w:b/>
                <w:bCs/>
                <w:sz w:val="22"/>
                <w:szCs w:val="22"/>
              </w:rPr>
            </w:pPr>
            <w:proofErr w:type="spellStart"/>
            <w:r w:rsidRPr="005A03D4">
              <w:rPr>
                <w:rFonts w:ascii="Garamond" w:hAnsi="Garamond"/>
                <w:b/>
                <w:bCs/>
                <w:sz w:val="22"/>
                <w:szCs w:val="22"/>
              </w:rPr>
              <w:t>External</w:t>
            </w:r>
            <w:proofErr w:type="spellEnd"/>
            <w:r w:rsidRPr="005A03D4">
              <w:rPr>
                <w:rFonts w:ascii="Garamond" w:hAnsi="Garamond"/>
                <w:b/>
                <w:bCs/>
                <w:sz w:val="22"/>
                <w:szCs w:val="22"/>
              </w:rPr>
              <w:t xml:space="preserve"> printer </w:t>
            </w:r>
            <w:proofErr w:type="spellStart"/>
            <w:r w:rsidRPr="005A03D4">
              <w:rPr>
                <w:rFonts w:ascii="Garamond" w:hAnsi="Garamond"/>
                <w:b/>
                <w:bCs/>
                <w:sz w:val="22"/>
                <w:szCs w:val="22"/>
              </w:rPr>
              <w:t>kit</w:t>
            </w:r>
            <w:proofErr w:type="spellEnd"/>
            <w:r w:rsidRPr="005A03D4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83D3A" w:rsidRPr="005A03D4" w14:paraId="391528E9" w14:textId="77777777" w:rsidTr="00C00A40">
        <w:trPr>
          <w:trHeight w:val="101"/>
        </w:trPr>
        <w:tc>
          <w:tcPr>
            <w:tcW w:w="4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E8C33A" w14:textId="77777777" w:rsidR="00A83D3A" w:rsidRPr="005A03D4" w:rsidRDefault="00A83D3A" w:rsidP="00C00A40">
            <w:pPr>
              <w:autoSpaceDE w:val="0"/>
              <w:autoSpaceDN w:val="0"/>
              <w:ind w:left="142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A03D4">
              <w:rPr>
                <w:rFonts w:ascii="Garamond" w:hAnsi="Garamond"/>
                <w:b/>
                <w:bCs/>
                <w:sz w:val="22"/>
                <w:szCs w:val="22"/>
              </w:rPr>
              <w:t xml:space="preserve">Automatický násypník </w:t>
            </w:r>
          </w:p>
        </w:tc>
        <w:tc>
          <w:tcPr>
            <w:tcW w:w="46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964655" w14:textId="58C6D1B8" w:rsidR="00A83D3A" w:rsidRPr="005A03D4" w:rsidRDefault="00A83D3A" w:rsidP="00C00A40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rPr>
                <w:rFonts w:ascii="Garamond" w:hAnsi="Garamond"/>
                <w:b/>
                <w:bCs/>
                <w:sz w:val="22"/>
                <w:szCs w:val="22"/>
              </w:rPr>
            </w:pPr>
            <w:proofErr w:type="spellStart"/>
            <w:r w:rsidRPr="005A03D4">
              <w:rPr>
                <w:rFonts w:ascii="Garamond" w:hAnsi="Garamond"/>
                <w:b/>
                <w:bCs/>
                <w:sz w:val="22"/>
                <w:szCs w:val="22"/>
              </w:rPr>
              <w:t>Coin</w:t>
            </w:r>
            <w:proofErr w:type="spellEnd"/>
            <w:r w:rsidRPr="005A03D4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A03D4">
              <w:rPr>
                <w:rFonts w:ascii="Garamond" w:hAnsi="Garamond"/>
                <w:b/>
                <w:bCs/>
                <w:sz w:val="22"/>
                <w:szCs w:val="22"/>
              </w:rPr>
              <w:t>feeder</w:t>
            </w:r>
            <w:proofErr w:type="spellEnd"/>
            <w:r w:rsidRPr="005A03D4">
              <w:rPr>
                <w:rFonts w:ascii="Garamond" w:hAnsi="Garamond"/>
                <w:b/>
                <w:bCs/>
                <w:sz w:val="22"/>
                <w:szCs w:val="22"/>
              </w:rPr>
              <w:t xml:space="preserve"> ICX </w:t>
            </w:r>
          </w:p>
        </w:tc>
      </w:tr>
    </w:tbl>
    <w:p w14:paraId="425D06CB" w14:textId="77777777" w:rsidR="00A83D3A" w:rsidRPr="005A03D4" w:rsidRDefault="00A83D3A" w:rsidP="00A83D3A">
      <w:pPr>
        <w:autoSpaceDE w:val="0"/>
        <w:autoSpaceDN w:val="0"/>
        <w:ind w:left="142"/>
        <w:rPr>
          <w:rFonts w:ascii="Garamond" w:hAnsi="Garamond"/>
          <w:sz w:val="22"/>
          <w:szCs w:val="22"/>
        </w:rPr>
      </w:pPr>
    </w:p>
    <w:p w14:paraId="21EE6299" w14:textId="1A2A2049" w:rsidR="00A83D3A" w:rsidRPr="005A03D4" w:rsidRDefault="00A83D3A" w:rsidP="00A83D3A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>Pracovné dni (</w:t>
      </w:r>
      <w:r w:rsidR="00C00A40" w:rsidRPr="005A03D4">
        <w:rPr>
          <w:rFonts w:ascii="Garamond" w:hAnsi="Garamond"/>
          <w:sz w:val="22"/>
          <w:szCs w:val="22"/>
        </w:rPr>
        <w:t>7</w:t>
      </w:r>
      <w:r w:rsidRPr="005A03D4">
        <w:rPr>
          <w:rFonts w:ascii="Garamond" w:hAnsi="Garamond"/>
          <w:sz w:val="22"/>
          <w:szCs w:val="22"/>
        </w:rPr>
        <w:t>:00 hod. – 1</w:t>
      </w:r>
      <w:r w:rsidR="00C00A40" w:rsidRPr="005A03D4">
        <w:rPr>
          <w:rFonts w:ascii="Garamond" w:hAnsi="Garamond"/>
          <w:sz w:val="22"/>
          <w:szCs w:val="22"/>
        </w:rPr>
        <w:t>5</w:t>
      </w:r>
      <w:r w:rsidRPr="005A03D4">
        <w:rPr>
          <w:rFonts w:ascii="Garamond" w:hAnsi="Garamond"/>
          <w:sz w:val="22"/>
          <w:szCs w:val="22"/>
        </w:rPr>
        <w:t>:00 hod.)</w:t>
      </w:r>
    </w:p>
    <w:p w14:paraId="51494612" w14:textId="77777777" w:rsidR="00A83D3A" w:rsidRPr="005A03D4" w:rsidRDefault="00A83D3A" w:rsidP="00A83D3A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>Reakčný čas 8 hodín</w:t>
      </w:r>
    </w:p>
    <w:p w14:paraId="03120D1D" w14:textId="77777777" w:rsidR="00A83D3A" w:rsidRPr="005A03D4" w:rsidRDefault="00A83D3A" w:rsidP="00A83D3A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 xml:space="preserve">Čas odstránenia poruchy do 24 hodín (NBD – </w:t>
      </w:r>
      <w:proofErr w:type="spellStart"/>
      <w:r w:rsidRPr="005A03D4">
        <w:rPr>
          <w:rFonts w:ascii="Garamond" w:hAnsi="Garamond"/>
          <w:sz w:val="22"/>
          <w:szCs w:val="22"/>
        </w:rPr>
        <w:t>next</w:t>
      </w:r>
      <w:proofErr w:type="spellEnd"/>
      <w:r w:rsidRPr="005A03D4">
        <w:rPr>
          <w:rFonts w:ascii="Garamond" w:hAnsi="Garamond"/>
          <w:sz w:val="22"/>
          <w:szCs w:val="22"/>
        </w:rPr>
        <w:t xml:space="preserve"> business </w:t>
      </w:r>
      <w:proofErr w:type="spellStart"/>
      <w:r w:rsidRPr="005A03D4">
        <w:rPr>
          <w:rFonts w:ascii="Garamond" w:hAnsi="Garamond"/>
          <w:sz w:val="22"/>
          <w:szCs w:val="22"/>
        </w:rPr>
        <w:t>day</w:t>
      </w:r>
      <w:proofErr w:type="spellEnd"/>
      <w:r w:rsidRPr="005A03D4">
        <w:rPr>
          <w:rFonts w:ascii="Garamond" w:hAnsi="Garamond"/>
          <w:sz w:val="22"/>
          <w:szCs w:val="22"/>
        </w:rPr>
        <w:t>)</w:t>
      </w:r>
    </w:p>
    <w:p w14:paraId="668DCC94" w14:textId="77777777" w:rsidR="00A83D3A" w:rsidRPr="005A03D4" w:rsidRDefault="00A83D3A" w:rsidP="00A83D3A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>Výjazd technika</w:t>
      </w:r>
    </w:p>
    <w:p w14:paraId="68EE28B3" w14:textId="77777777" w:rsidR="00A83D3A" w:rsidRPr="005A03D4" w:rsidRDefault="00A83D3A" w:rsidP="00A83D3A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>SW servis</w:t>
      </w:r>
    </w:p>
    <w:p w14:paraId="139C5131" w14:textId="77777777" w:rsidR="00A83D3A" w:rsidRPr="005A03D4" w:rsidRDefault="00A83D3A" w:rsidP="00A83D3A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>Doprava k zariadeniu</w:t>
      </w:r>
    </w:p>
    <w:p w14:paraId="7BEA6592" w14:textId="77777777" w:rsidR="00C00A40" w:rsidRPr="005A03D4" w:rsidRDefault="00A83D3A" w:rsidP="00A83D3A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>6 x ročne profylaktická prehliadka</w:t>
      </w:r>
    </w:p>
    <w:p w14:paraId="5ADFB7A8" w14:textId="77777777" w:rsidR="00C00A40" w:rsidRPr="005A03D4" w:rsidRDefault="00C00A40" w:rsidP="00A83D3A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>Obdobie trvania kontraktu 48 mesiacov</w:t>
      </w:r>
    </w:p>
    <w:p w14:paraId="6EE3896F" w14:textId="47626A98" w:rsidR="00A83D3A" w:rsidRPr="005A03D4" w:rsidRDefault="00C00A40" w:rsidP="00A83D3A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 xml:space="preserve">V prípade aj nie je možné odstrániť </w:t>
      </w:r>
      <w:proofErr w:type="spellStart"/>
      <w:r w:rsidRPr="005A03D4">
        <w:rPr>
          <w:rFonts w:ascii="Garamond" w:hAnsi="Garamond"/>
          <w:sz w:val="22"/>
          <w:szCs w:val="22"/>
        </w:rPr>
        <w:t>závadu</w:t>
      </w:r>
      <w:proofErr w:type="spellEnd"/>
      <w:r w:rsidRPr="005A03D4">
        <w:rPr>
          <w:rFonts w:ascii="Garamond" w:hAnsi="Garamond"/>
          <w:sz w:val="22"/>
          <w:szCs w:val="22"/>
        </w:rPr>
        <w:t xml:space="preserve"> do 24 hod., je potrebné zabezpečiť náhradu zodpovedajúcu technickej špecifikácii uvedeného zariadenia</w:t>
      </w:r>
      <w:r w:rsidR="00A83D3A" w:rsidRPr="005A03D4">
        <w:rPr>
          <w:rFonts w:ascii="Garamond" w:hAnsi="Garamond"/>
          <w:sz w:val="22"/>
          <w:szCs w:val="22"/>
        </w:rPr>
        <w:t xml:space="preserve"> </w:t>
      </w:r>
    </w:p>
    <w:p w14:paraId="04A1B9AB" w14:textId="77777777" w:rsidR="00A83D3A" w:rsidRPr="005A03D4" w:rsidRDefault="00A83D3A" w:rsidP="004803B0">
      <w:pPr>
        <w:autoSpaceDE w:val="0"/>
        <w:autoSpaceDN w:val="0"/>
        <w:ind w:hanging="142"/>
        <w:jc w:val="both"/>
        <w:rPr>
          <w:rFonts w:ascii="Garamond" w:hAnsi="Garamond"/>
          <w:sz w:val="22"/>
          <w:szCs w:val="22"/>
          <w:u w:val="single"/>
        </w:rPr>
      </w:pPr>
    </w:p>
    <w:p w14:paraId="104FF544" w14:textId="59B6F6F4" w:rsidR="004803B0" w:rsidRPr="005A03D4" w:rsidRDefault="00A83D3A" w:rsidP="004803B0">
      <w:pPr>
        <w:autoSpaceDE w:val="0"/>
        <w:autoSpaceDN w:val="0"/>
        <w:ind w:hanging="142"/>
        <w:jc w:val="both"/>
        <w:rPr>
          <w:rFonts w:ascii="Garamond" w:hAnsi="Garamond"/>
          <w:b/>
          <w:bCs/>
          <w:sz w:val="22"/>
          <w:szCs w:val="22"/>
        </w:rPr>
      </w:pPr>
      <w:r w:rsidRPr="005A03D4">
        <w:rPr>
          <w:rFonts w:ascii="Garamond" w:hAnsi="Garamond"/>
          <w:b/>
          <w:bCs/>
          <w:sz w:val="22"/>
          <w:szCs w:val="22"/>
        </w:rPr>
        <w:t>Podrobný popis typu triedičky:</w:t>
      </w:r>
    </w:p>
    <w:p w14:paraId="00F6CB4A" w14:textId="77777777" w:rsidR="00ED118A" w:rsidRPr="005A03D4" w:rsidRDefault="00ED118A" w:rsidP="004803B0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 xml:space="preserve">Aktívne triedenie mincí, </w:t>
      </w:r>
      <w:proofErr w:type="spellStart"/>
      <w:r w:rsidRPr="005A03D4">
        <w:rPr>
          <w:rFonts w:ascii="Garamond" w:hAnsi="Garamond"/>
          <w:sz w:val="22"/>
          <w:szCs w:val="22"/>
        </w:rPr>
        <w:t>t.j</w:t>
      </w:r>
      <w:proofErr w:type="spellEnd"/>
      <w:r w:rsidRPr="005A03D4">
        <w:rPr>
          <w:rFonts w:ascii="Garamond" w:hAnsi="Garamond"/>
          <w:sz w:val="22"/>
          <w:szCs w:val="22"/>
        </w:rPr>
        <w:t xml:space="preserve">. po naplnení dávky zariadenia nezastaví, triedi ostatné </w:t>
      </w:r>
      <w:proofErr w:type="spellStart"/>
      <w:r w:rsidRPr="005A03D4">
        <w:rPr>
          <w:rFonts w:ascii="Garamond" w:hAnsi="Garamond"/>
          <w:sz w:val="22"/>
          <w:szCs w:val="22"/>
        </w:rPr>
        <w:t>nominály</w:t>
      </w:r>
      <w:proofErr w:type="spellEnd"/>
      <w:r w:rsidRPr="005A03D4">
        <w:rPr>
          <w:rFonts w:ascii="Garamond" w:hAnsi="Garamond"/>
          <w:sz w:val="22"/>
          <w:szCs w:val="22"/>
        </w:rPr>
        <w:t>, možnosť výmeny plného vreca za prevádzky</w:t>
      </w:r>
    </w:p>
    <w:p w14:paraId="16E1773B" w14:textId="77777777" w:rsidR="00ED118A" w:rsidRPr="005A03D4" w:rsidRDefault="00ED118A" w:rsidP="004803B0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>Rýchlosť počítania minimálne 2 000 ks mincí / min</w:t>
      </w:r>
    </w:p>
    <w:p w14:paraId="62A7BF64" w14:textId="77777777" w:rsidR="00ED118A" w:rsidRPr="005A03D4" w:rsidRDefault="00ED118A" w:rsidP="004803B0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>Overovanie pravosti EUR mincí</w:t>
      </w:r>
    </w:p>
    <w:p w14:paraId="58664411" w14:textId="77777777" w:rsidR="00ED118A" w:rsidRPr="005A03D4" w:rsidRDefault="00ED118A" w:rsidP="004803B0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 xml:space="preserve">Kontrola celistvosti EUR mincí </w:t>
      </w:r>
    </w:p>
    <w:p w14:paraId="664E3583" w14:textId="77777777" w:rsidR="00ED118A" w:rsidRPr="005A03D4" w:rsidRDefault="00ED118A" w:rsidP="004803B0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color w:val="000000"/>
          <w:sz w:val="22"/>
          <w:szCs w:val="22"/>
        </w:rPr>
      </w:pPr>
      <w:r w:rsidRPr="005A03D4">
        <w:rPr>
          <w:rFonts w:ascii="Garamond" w:hAnsi="Garamond"/>
          <w:color w:val="000000"/>
          <w:sz w:val="22"/>
          <w:szCs w:val="22"/>
        </w:rPr>
        <w:t>Veľkosť násypníka minimálne 4 l (Možnosť navýšenia objemu násypníku cez prídavné zariadenie )</w:t>
      </w:r>
    </w:p>
    <w:p w14:paraId="6167CDA9" w14:textId="77777777" w:rsidR="00ED118A" w:rsidRPr="005A03D4" w:rsidRDefault="00ED118A" w:rsidP="004803B0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color w:val="000000"/>
          <w:sz w:val="22"/>
          <w:szCs w:val="22"/>
        </w:rPr>
      </w:pPr>
      <w:r w:rsidRPr="005A03D4">
        <w:rPr>
          <w:rFonts w:ascii="Garamond" w:hAnsi="Garamond"/>
          <w:color w:val="000000"/>
          <w:sz w:val="22"/>
          <w:szCs w:val="22"/>
        </w:rPr>
        <w:t>Vibračná funkcia násypníka alebo automatický vibračný pás</w:t>
      </w:r>
    </w:p>
    <w:p w14:paraId="6649BBE3" w14:textId="77777777" w:rsidR="00ED118A" w:rsidRPr="005A03D4" w:rsidRDefault="00ED118A" w:rsidP="004803B0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color w:val="000000"/>
          <w:sz w:val="22"/>
          <w:szCs w:val="22"/>
        </w:rPr>
      </w:pPr>
      <w:r w:rsidRPr="005A03D4">
        <w:rPr>
          <w:rFonts w:ascii="Garamond" w:hAnsi="Garamond"/>
          <w:color w:val="000000"/>
          <w:sz w:val="22"/>
          <w:szCs w:val="22"/>
        </w:rPr>
        <w:t>Stojan kompatibilný so zariadením</w:t>
      </w:r>
    </w:p>
    <w:p w14:paraId="35B9D818" w14:textId="77777777" w:rsidR="00ED118A" w:rsidRPr="005A03D4" w:rsidRDefault="00ED118A" w:rsidP="004803B0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bookmarkStart w:id="1" w:name="_Hlk41471720"/>
      <w:r w:rsidRPr="005A03D4">
        <w:rPr>
          <w:rFonts w:ascii="Garamond" w:hAnsi="Garamond"/>
          <w:sz w:val="22"/>
          <w:szCs w:val="22"/>
        </w:rPr>
        <w:t>Triedička je schopná naraz dávkovať a aj triediť mince min.8</w:t>
      </w:r>
      <w:r w:rsidRPr="005A03D4">
        <w:rPr>
          <w:rFonts w:ascii="Garamond" w:hAnsi="Garamond"/>
          <w:color w:val="FF0000"/>
          <w:sz w:val="22"/>
          <w:szCs w:val="22"/>
        </w:rPr>
        <w:t xml:space="preserve"> </w:t>
      </w:r>
      <w:proofErr w:type="spellStart"/>
      <w:r w:rsidRPr="005A03D4">
        <w:rPr>
          <w:rFonts w:ascii="Garamond" w:hAnsi="Garamond"/>
          <w:sz w:val="22"/>
          <w:szCs w:val="22"/>
        </w:rPr>
        <w:t>nominálov</w:t>
      </w:r>
      <w:proofErr w:type="spellEnd"/>
      <w:r w:rsidRPr="005A03D4">
        <w:rPr>
          <w:rFonts w:ascii="Garamond" w:hAnsi="Garamond"/>
          <w:sz w:val="22"/>
          <w:szCs w:val="22"/>
        </w:rPr>
        <w:t xml:space="preserve"> v zmysle že viacero denominácií môže byť nadávkovaných do vrecúšok v jednom kroku.</w:t>
      </w:r>
    </w:p>
    <w:bookmarkEnd w:id="1"/>
    <w:p w14:paraId="35A3E863" w14:textId="77777777" w:rsidR="00ED118A" w:rsidRPr="005A03D4" w:rsidRDefault="00ED118A" w:rsidP="004803B0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>Možnosť pripojenia na PC pre získavanie reportov o počte a </w:t>
      </w:r>
      <w:proofErr w:type="spellStart"/>
      <w:r w:rsidRPr="005A03D4">
        <w:rPr>
          <w:rFonts w:ascii="Garamond" w:hAnsi="Garamond"/>
          <w:sz w:val="22"/>
          <w:szCs w:val="22"/>
        </w:rPr>
        <w:t>nomináloch</w:t>
      </w:r>
      <w:proofErr w:type="spellEnd"/>
      <w:r w:rsidRPr="005A03D4">
        <w:rPr>
          <w:rFonts w:ascii="Garamond" w:hAnsi="Garamond"/>
          <w:sz w:val="22"/>
          <w:szCs w:val="22"/>
        </w:rPr>
        <w:t xml:space="preserve"> triedených mincí, tvorba .</w:t>
      </w:r>
      <w:proofErr w:type="spellStart"/>
      <w:r w:rsidRPr="005A03D4">
        <w:rPr>
          <w:rFonts w:ascii="Garamond" w:hAnsi="Garamond"/>
          <w:sz w:val="22"/>
          <w:szCs w:val="22"/>
        </w:rPr>
        <w:t>xml</w:t>
      </w:r>
      <w:proofErr w:type="spellEnd"/>
      <w:r w:rsidRPr="005A03D4">
        <w:rPr>
          <w:rFonts w:ascii="Garamond" w:hAnsi="Garamond"/>
          <w:sz w:val="22"/>
          <w:szCs w:val="22"/>
        </w:rPr>
        <w:t xml:space="preserve"> resp. .</w:t>
      </w:r>
      <w:proofErr w:type="spellStart"/>
      <w:r w:rsidRPr="005A03D4">
        <w:rPr>
          <w:rFonts w:ascii="Garamond" w:hAnsi="Garamond"/>
          <w:sz w:val="22"/>
          <w:szCs w:val="22"/>
        </w:rPr>
        <w:t>csv</w:t>
      </w:r>
      <w:proofErr w:type="spellEnd"/>
      <w:r w:rsidRPr="005A03D4">
        <w:rPr>
          <w:rFonts w:ascii="Garamond" w:hAnsi="Garamond"/>
          <w:sz w:val="22"/>
          <w:szCs w:val="22"/>
        </w:rPr>
        <w:t xml:space="preserve"> súborov</w:t>
      </w:r>
    </w:p>
    <w:p w14:paraId="6C16E55F" w14:textId="77777777" w:rsidR="00ED118A" w:rsidRPr="005A03D4" w:rsidRDefault="00ED118A" w:rsidP="004803B0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>Možnosť pripojenia externej tlačiarne</w:t>
      </w:r>
    </w:p>
    <w:p w14:paraId="456A4B52" w14:textId="77777777" w:rsidR="00ED118A" w:rsidRPr="005A03D4" w:rsidRDefault="00ED118A" w:rsidP="004803B0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>Minimálne 10-palcový dotykový displej na ovládanie zariadenia</w:t>
      </w:r>
    </w:p>
    <w:p w14:paraId="19D87284" w14:textId="77777777" w:rsidR="00ED118A" w:rsidRPr="005A03D4" w:rsidRDefault="00ED118A" w:rsidP="004803B0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 xml:space="preserve">Životnosť zariadenia minimálne 80 000 000 ks mincí </w:t>
      </w:r>
    </w:p>
    <w:p w14:paraId="1FADF0BF" w14:textId="77777777" w:rsidR="00ED118A" w:rsidRPr="005A03D4" w:rsidRDefault="00ED118A" w:rsidP="004803B0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>Napájanie na štandardnú sieť 230V / 50Hz</w:t>
      </w:r>
    </w:p>
    <w:p w14:paraId="6EF98B1A" w14:textId="77777777" w:rsidR="00ED118A" w:rsidRPr="005A03D4" w:rsidRDefault="00ED118A" w:rsidP="004803B0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>Záruka minimálne 12 mesiacov</w:t>
      </w:r>
    </w:p>
    <w:p w14:paraId="765A5BBA" w14:textId="77777777" w:rsidR="00ED118A" w:rsidRPr="005A03D4" w:rsidRDefault="00ED118A" w:rsidP="004803B0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 xml:space="preserve">Manuál pre základný </w:t>
      </w:r>
      <w:proofErr w:type="spellStart"/>
      <w:r w:rsidRPr="005A03D4">
        <w:rPr>
          <w:rFonts w:ascii="Garamond" w:hAnsi="Garamond"/>
          <w:sz w:val="22"/>
          <w:szCs w:val="22"/>
        </w:rPr>
        <w:t>selfservis</w:t>
      </w:r>
      <w:proofErr w:type="spellEnd"/>
    </w:p>
    <w:p w14:paraId="037DF55F" w14:textId="77777777" w:rsidR="00ED118A" w:rsidRPr="005A03D4" w:rsidRDefault="00ED118A" w:rsidP="004803B0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 xml:space="preserve">Možnosť nastavovania dávok počítania obsluhou (napr. nastavovanie kremnických balení) </w:t>
      </w:r>
    </w:p>
    <w:p w14:paraId="123AE84D" w14:textId="77777777" w:rsidR="00ED118A" w:rsidRPr="005A03D4" w:rsidRDefault="00ED118A" w:rsidP="004803B0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>Zariadenie je uvedené v prílohe ECB ako úspešne otestované</w:t>
      </w:r>
    </w:p>
    <w:p w14:paraId="78EE7A95" w14:textId="77777777" w:rsidR="00ED118A" w:rsidRPr="005A03D4" w:rsidRDefault="00ED118A" w:rsidP="004803B0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>Dostupnosť náhradných dielov na zariadenie počas minimálne 6 rokov</w:t>
      </w:r>
    </w:p>
    <w:p w14:paraId="3B8C4119" w14:textId="77777777" w:rsidR="00ED118A" w:rsidRPr="005A03D4" w:rsidRDefault="00ED118A" w:rsidP="004803B0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>Hlučnosť zariadenia max 90dB</w:t>
      </w:r>
    </w:p>
    <w:p w14:paraId="0EAA2165" w14:textId="77777777" w:rsidR="00ED118A" w:rsidRPr="005A03D4" w:rsidRDefault="00ED118A" w:rsidP="004803B0">
      <w:pPr>
        <w:numPr>
          <w:ilvl w:val="0"/>
          <w:numId w:val="1"/>
        </w:numPr>
        <w:autoSpaceDE w:val="0"/>
        <w:autoSpaceDN w:val="0"/>
        <w:ind w:left="142" w:hanging="284"/>
        <w:rPr>
          <w:rFonts w:ascii="Garamond" w:hAnsi="Garamond"/>
          <w:sz w:val="22"/>
          <w:szCs w:val="22"/>
        </w:rPr>
      </w:pPr>
      <w:r w:rsidRPr="005A03D4">
        <w:rPr>
          <w:rFonts w:ascii="Garamond" w:hAnsi="Garamond"/>
          <w:sz w:val="22"/>
          <w:szCs w:val="22"/>
        </w:rPr>
        <w:t>Obsluha zariadenia aj jedným človekom</w:t>
      </w:r>
    </w:p>
    <w:p w14:paraId="1376D1A8" w14:textId="0315F6C2" w:rsidR="00FC12CA" w:rsidRPr="005A03D4" w:rsidRDefault="00ED118A" w:rsidP="00565BD7">
      <w:pPr>
        <w:numPr>
          <w:ilvl w:val="0"/>
          <w:numId w:val="1"/>
        </w:numPr>
        <w:autoSpaceDE w:val="0"/>
        <w:autoSpaceDN w:val="0"/>
        <w:ind w:left="142" w:hanging="142"/>
        <w:rPr>
          <w:rFonts w:ascii="Garamond" w:hAnsi="Garamond"/>
          <w:sz w:val="22"/>
          <w:szCs w:val="22"/>
        </w:rPr>
      </w:pPr>
      <w:bookmarkStart w:id="2" w:name="_Hlk41472499"/>
      <w:r w:rsidRPr="005A03D4">
        <w:rPr>
          <w:rFonts w:ascii="Garamond" w:hAnsi="Garamond"/>
          <w:color w:val="000000"/>
          <w:sz w:val="22"/>
          <w:szCs w:val="22"/>
        </w:rPr>
        <w:t>Možnosť pripojenia ku kamerovému systému</w:t>
      </w:r>
      <w:bookmarkEnd w:id="2"/>
    </w:p>
    <w:sectPr w:rsidR="00FC12CA" w:rsidRPr="005A03D4" w:rsidSect="00DD4D49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A468A"/>
    <w:multiLevelType w:val="hybridMultilevel"/>
    <w:tmpl w:val="7DB2AC1A"/>
    <w:lvl w:ilvl="0" w:tplc="DF38FC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F583E"/>
    <w:multiLevelType w:val="hybridMultilevel"/>
    <w:tmpl w:val="8FFA001A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86892488">
    <w:abstractNumId w:val="1"/>
  </w:num>
  <w:num w:numId="2" w16cid:durableId="28103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8A"/>
    <w:rsid w:val="0006062B"/>
    <w:rsid w:val="000E2D8E"/>
    <w:rsid w:val="001F04A7"/>
    <w:rsid w:val="003859DF"/>
    <w:rsid w:val="003E39F7"/>
    <w:rsid w:val="004803B0"/>
    <w:rsid w:val="004D072A"/>
    <w:rsid w:val="005A03D4"/>
    <w:rsid w:val="007E623F"/>
    <w:rsid w:val="0082220C"/>
    <w:rsid w:val="009B13C3"/>
    <w:rsid w:val="009D208C"/>
    <w:rsid w:val="00A83D3A"/>
    <w:rsid w:val="00B224CB"/>
    <w:rsid w:val="00C00A40"/>
    <w:rsid w:val="00C01D53"/>
    <w:rsid w:val="00DA0E96"/>
    <w:rsid w:val="00DD4D49"/>
    <w:rsid w:val="00DF343B"/>
    <w:rsid w:val="00ED118A"/>
    <w:rsid w:val="00FC12CA"/>
    <w:rsid w:val="00FC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9421"/>
  <w15:docId w15:val="{5FE3005D-CF8E-4E3F-9B12-DB4A2F3D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D1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03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03B0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A0E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A0E9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A0E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A0E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A0E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ekzoznamu">
    <w:name w:val="List Paragraph"/>
    <w:aliases w:val="Bullet Number,lp1,lp11,List Paragraph11,Bullet 1,Use Case List Paragraph,List Paragraph1,Bullet List,FooterText,numbered,Paragraphe de liste1,Odsek,body,Tabuľka,Nad,Odstavec cíl se seznamem,Odstavec_muj,Medium List 2 - Accent 41"/>
    <w:basedOn w:val="Normlny"/>
    <w:link w:val="OdsekzoznamuChar"/>
    <w:uiPriority w:val="34"/>
    <w:qFormat/>
    <w:rsid w:val="00C00A40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Odsek Char,body Char,Tabuľka Char"/>
    <w:link w:val="Odsekzoznamu"/>
    <w:uiPriority w:val="34"/>
    <w:qFormat/>
    <w:locked/>
    <w:rsid w:val="005A03D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AZARI Peter</dc:creator>
  <cp:lastModifiedBy>Morvayová Alena</cp:lastModifiedBy>
  <cp:revision>3</cp:revision>
  <dcterms:created xsi:type="dcterms:W3CDTF">2025-02-19T14:10:00Z</dcterms:created>
  <dcterms:modified xsi:type="dcterms:W3CDTF">2025-02-19T14:11:00Z</dcterms:modified>
</cp:coreProperties>
</file>