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597C" w14:textId="4581AC8C" w:rsidR="00762732" w:rsidRPr="00762732" w:rsidRDefault="00762732" w:rsidP="00240EC9">
      <w:pPr>
        <w:spacing w:line="240" w:lineRule="auto"/>
        <w:rPr>
          <w:rFonts w:ascii="Cambria" w:hAnsi="Cambria"/>
          <w:b/>
          <w:bCs/>
          <w:sz w:val="22"/>
          <w:szCs w:val="22"/>
        </w:rPr>
      </w:pPr>
      <w:r w:rsidRPr="00762732">
        <w:rPr>
          <w:rFonts w:ascii="Cambria" w:hAnsi="Cambria" w:cs="Arial"/>
          <w:b/>
          <w:sz w:val="22"/>
          <w:szCs w:val="22"/>
        </w:rPr>
        <w:t>Príloha č. 4</w:t>
      </w:r>
      <w:r>
        <w:rPr>
          <w:rFonts w:ascii="Cambria" w:hAnsi="Cambria" w:cs="Arial"/>
          <w:b/>
          <w:sz w:val="22"/>
          <w:szCs w:val="22"/>
        </w:rPr>
        <w:t xml:space="preserve"> súťažných podkladov</w:t>
      </w:r>
      <w:r w:rsidRPr="00762732">
        <w:rPr>
          <w:rFonts w:ascii="Cambria" w:hAnsi="Cambria" w:cs="Arial"/>
          <w:bCs/>
          <w:sz w:val="22"/>
          <w:szCs w:val="22"/>
        </w:rPr>
        <w:t xml:space="preserve"> – Návrh na plnenie požiadaviek verejného obstarávateľa na predmet zákazky</w:t>
      </w:r>
    </w:p>
    <w:p w14:paraId="334A8E7D" w14:textId="77777777" w:rsidR="00762732" w:rsidRDefault="00762732" w:rsidP="00762732">
      <w:pPr>
        <w:spacing w:line="240" w:lineRule="auto"/>
        <w:ind w:left="207"/>
        <w:rPr>
          <w:rFonts w:ascii="Cambria" w:hAnsi="Cambria"/>
          <w:b/>
          <w:bCs/>
          <w:sz w:val="22"/>
          <w:szCs w:val="22"/>
        </w:rPr>
      </w:pPr>
    </w:p>
    <w:p w14:paraId="650AAA94" w14:textId="21AF4184" w:rsidR="00762732" w:rsidRPr="00982B5E" w:rsidRDefault="00982B5E" w:rsidP="00982B5E">
      <w:pPr>
        <w:spacing w:line="240" w:lineRule="auto"/>
        <w:ind w:left="207"/>
        <w:jc w:val="center"/>
        <w:rPr>
          <w:rFonts w:ascii="Cambria" w:hAnsi="Cambria"/>
          <w:b/>
          <w:szCs w:val="24"/>
        </w:rPr>
      </w:pPr>
      <w:r w:rsidRPr="00982B5E">
        <w:rPr>
          <w:rFonts w:ascii="Cambria" w:hAnsi="Cambria" w:cs="Arial"/>
          <w:b/>
          <w:szCs w:val="24"/>
        </w:rPr>
        <w:t>Návrh na plnenie požiadaviek verejného obstarávateľa na predmet zákazky</w:t>
      </w:r>
    </w:p>
    <w:p w14:paraId="1F3CBDC3" w14:textId="77777777" w:rsidR="00982B5E" w:rsidRDefault="00982B5E" w:rsidP="00762732">
      <w:pPr>
        <w:spacing w:line="240" w:lineRule="auto"/>
        <w:ind w:left="207"/>
        <w:rPr>
          <w:rFonts w:ascii="Cambria" w:hAnsi="Cambria"/>
          <w:b/>
          <w:bCs/>
          <w:sz w:val="22"/>
          <w:szCs w:val="22"/>
        </w:rPr>
      </w:pPr>
    </w:p>
    <w:p w14:paraId="54098892" w14:textId="77777777" w:rsidR="009D1D01" w:rsidRDefault="00152AF0" w:rsidP="00982B5E">
      <w:pPr>
        <w:pStyle w:val="normalL2"/>
      </w:pPr>
      <w:bookmarkStart w:id="0" w:name="_Ref291842684"/>
      <w:r w:rsidRPr="00A328A9">
        <w:t xml:space="preserve">Uchádzač </w:t>
      </w:r>
      <w:r w:rsidR="009D1D01">
        <w:t>vyplní v nižšie uvedených tabuľkách polia označené na vyplnenie podľa inštrukcií verejného obstarávateľa.</w:t>
      </w:r>
    </w:p>
    <w:p w14:paraId="1E961D85" w14:textId="77777777" w:rsidR="009D1D01" w:rsidRDefault="009D1D01" w:rsidP="00982B5E">
      <w:pPr>
        <w:pStyle w:val="normalL2"/>
      </w:pPr>
    </w:p>
    <w:p w14:paraId="7848CE94" w14:textId="77777777" w:rsidR="009D1D01" w:rsidRPr="007B1F09" w:rsidRDefault="009D1D01" w:rsidP="009D1D01">
      <w:pPr>
        <w:numPr>
          <w:ilvl w:val="1"/>
          <w:numId w:val="1"/>
        </w:numPr>
        <w:tabs>
          <w:tab w:val="clear" w:pos="567"/>
        </w:tabs>
        <w:spacing w:line="240" w:lineRule="auto"/>
        <w:ind w:hanging="567"/>
        <w:rPr>
          <w:rFonts w:ascii="Cambria" w:hAnsi="Cambria"/>
          <w:b/>
          <w:bCs/>
          <w:sz w:val="22"/>
          <w:szCs w:val="22"/>
        </w:rPr>
      </w:pPr>
      <w:r w:rsidRPr="007B1F09">
        <w:rPr>
          <w:rFonts w:ascii="Cambria" w:hAnsi="Cambria"/>
          <w:b/>
          <w:bCs/>
          <w:sz w:val="22"/>
          <w:szCs w:val="22"/>
        </w:rPr>
        <w:t>Vecné požiadavky na hardvér</w:t>
      </w:r>
    </w:p>
    <w:p w14:paraId="1EFAACF8" w14:textId="3DDB4016" w:rsidR="009D1D01" w:rsidRDefault="009D1D01" w:rsidP="00982B5E">
      <w:pPr>
        <w:pStyle w:val="normalL2"/>
      </w:pPr>
      <w:r>
        <w:t xml:space="preserve">V </w:t>
      </w:r>
      <w:r w:rsidR="00152AF0" w:rsidRPr="00A328A9">
        <w:t>tabuľk</w:t>
      </w:r>
      <w:r>
        <w:t>e</w:t>
      </w:r>
      <w:r w:rsidR="00152AF0" w:rsidRPr="00A328A9">
        <w:t xml:space="preserve"> </w:t>
      </w:r>
      <w:r w:rsidR="00152AF0">
        <w:t xml:space="preserve">č. </w:t>
      </w:r>
      <w:r>
        <w:t>1</w:t>
      </w:r>
      <w:r w:rsidR="00152AF0">
        <w:t xml:space="preserve"> </w:t>
      </w:r>
      <w:r>
        <w:t xml:space="preserve">v stĺpci </w:t>
      </w:r>
      <w:r w:rsidRPr="009D1D01">
        <w:rPr>
          <w:b/>
          <w:bCs/>
        </w:rPr>
        <w:t>Návrh na plnenie</w:t>
      </w:r>
      <w:r>
        <w:t xml:space="preserve"> uvedie svoj návrh na plnenie k</w:t>
      </w:r>
      <w:r w:rsidR="00152AF0" w:rsidRPr="00A328A9">
        <w:t xml:space="preserve">aždej požiadavky na technické parametre, funkčnosť a realizáciu uvedenej v časti </w:t>
      </w:r>
      <w:r w:rsidR="00152AF0">
        <w:t>2.1</w:t>
      </w:r>
      <w:r w:rsidR="00152AF0" w:rsidRPr="00A328A9">
        <w:t xml:space="preserve"> </w:t>
      </w:r>
      <w:r>
        <w:t xml:space="preserve">prílohy č. 1 – Podrobný opis predmetu zákazky </w:t>
      </w:r>
      <w:r w:rsidR="00152AF0" w:rsidRPr="00A328A9">
        <w:t>súťažných podkladov</w:t>
      </w:r>
      <w:r>
        <w:t xml:space="preserve"> </w:t>
      </w:r>
      <w:r w:rsidR="00152AF0" w:rsidRPr="00A328A9">
        <w:t xml:space="preserve">pre </w:t>
      </w:r>
      <w:r>
        <w:t xml:space="preserve">ním navrhované </w:t>
      </w:r>
      <w:r w:rsidR="00152AF0" w:rsidRPr="00A328A9">
        <w:t>riešenie.</w:t>
      </w:r>
    </w:p>
    <w:p w14:paraId="1B901F91" w14:textId="77777777" w:rsidR="009D1D01" w:rsidRDefault="009D1D01" w:rsidP="00982B5E">
      <w:pPr>
        <w:pStyle w:val="normalL2"/>
      </w:pPr>
    </w:p>
    <w:bookmarkEnd w:id="0"/>
    <w:p w14:paraId="52C53A75" w14:textId="07497E7D" w:rsidR="008F5263" w:rsidRDefault="008F5263" w:rsidP="009D1D01">
      <w:pPr>
        <w:pStyle w:val="BodyText2"/>
        <w:tabs>
          <w:tab w:val="num" w:pos="1440"/>
          <w:tab w:val="num" w:pos="1980"/>
        </w:tabs>
        <w:overflowPunct/>
        <w:autoSpaceDE/>
        <w:autoSpaceDN/>
        <w:adjustRightInd/>
        <w:spacing w:after="0" w:line="240" w:lineRule="auto"/>
        <w:textAlignment w:val="auto"/>
        <w:rPr>
          <w:rFonts w:ascii="Cambria" w:hAnsi="Cambria"/>
          <w:iCs/>
          <w:sz w:val="22"/>
          <w:szCs w:val="22"/>
        </w:rPr>
      </w:pPr>
      <w:r>
        <w:rPr>
          <w:rFonts w:ascii="Cambria" w:hAnsi="Cambria"/>
          <w:iCs/>
          <w:sz w:val="22"/>
          <w:szCs w:val="22"/>
        </w:rPr>
        <w:t>Návrh na plnenie (bod</w:t>
      </w:r>
      <w:r w:rsidR="00E8432D">
        <w:rPr>
          <w:rFonts w:ascii="Cambria" w:hAnsi="Cambria"/>
          <w:iCs/>
          <w:sz w:val="22"/>
          <w:szCs w:val="22"/>
        </w:rPr>
        <w:t>y</w:t>
      </w:r>
      <w:r>
        <w:rPr>
          <w:rFonts w:ascii="Cambria" w:hAnsi="Cambria"/>
          <w:iCs/>
          <w:sz w:val="22"/>
          <w:szCs w:val="22"/>
        </w:rPr>
        <w:t xml:space="preserve"> 1. a 2.) – </w:t>
      </w:r>
      <w:r w:rsidR="00E8432D">
        <w:rPr>
          <w:rFonts w:ascii="Cambria" w:hAnsi="Cambria"/>
          <w:iCs/>
          <w:sz w:val="22"/>
          <w:szCs w:val="22"/>
        </w:rPr>
        <w:t>vyplní uchád</w:t>
      </w:r>
      <w:r w:rsidR="00FA095A">
        <w:rPr>
          <w:rFonts w:ascii="Cambria" w:hAnsi="Cambria"/>
          <w:iCs/>
          <w:sz w:val="22"/>
          <w:szCs w:val="22"/>
        </w:rPr>
        <w:t>zač vyplní minimálne značku, typové označenie, výrobcu ponúkaných zariadení.</w:t>
      </w:r>
    </w:p>
    <w:p w14:paraId="04E292C2" w14:textId="16693A1B" w:rsidR="00152AF0" w:rsidRPr="007B1F09" w:rsidRDefault="009D1D01" w:rsidP="009D1D01">
      <w:pPr>
        <w:pStyle w:val="BodyText2"/>
        <w:tabs>
          <w:tab w:val="num" w:pos="1440"/>
          <w:tab w:val="num" w:pos="1980"/>
        </w:tabs>
        <w:overflowPunct/>
        <w:autoSpaceDE/>
        <w:autoSpaceDN/>
        <w:adjustRightInd/>
        <w:spacing w:after="0" w:line="240" w:lineRule="auto"/>
        <w:textAlignment w:val="auto"/>
        <w:rPr>
          <w:rFonts w:ascii="Cambria" w:hAnsi="Cambria"/>
          <w:iCs/>
          <w:sz w:val="22"/>
          <w:szCs w:val="22"/>
        </w:rPr>
      </w:pPr>
      <w:r>
        <w:rPr>
          <w:rFonts w:ascii="Cambria" w:hAnsi="Cambria"/>
          <w:iCs/>
          <w:sz w:val="22"/>
          <w:szCs w:val="22"/>
        </w:rPr>
        <w:t xml:space="preserve">Návrh na plnenie </w:t>
      </w:r>
      <w:r w:rsidR="008F5263">
        <w:rPr>
          <w:rFonts w:ascii="Cambria" w:hAnsi="Cambria"/>
          <w:iCs/>
          <w:sz w:val="22"/>
          <w:szCs w:val="22"/>
        </w:rPr>
        <w:t xml:space="preserve">(od 1.19 po 1.109) </w:t>
      </w:r>
      <w:r>
        <w:rPr>
          <w:rFonts w:ascii="Cambria" w:hAnsi="Cambria"/>
          <w:iCs/>
          <w:sz w:val="22"/>
          <w:szCs w:val="22"/>
        </w:rPr>
        <w:t xml:space="preserve">urobí </w:t>
      </w:r>
      <w:r w:rsidR="008F5263">
        <w:rPr>
          <w:rFonts w:ascii="Cambria" w:hAnsi="Cambria"/>
          <w:iCs/>
          <w:sz w:val="22"/>
          <w:szCs w:val="22"/>
        </w:rPr>
        <w:t xml:space="preserve">vyhlásením </w:t>
      </w:r>
      <w:r w:rsidR="008F5263" w:rsidRPr="007B1F09">
        <w:rPr>
          <w:rFonts w:ascii="Cambria" w:hAnsi="Cambria"/>
          <w:b/>
          <w:bCs/>
          <w:sz w:val="22"/>
          <w:szCs w:val="22"/>
        </w:rPr>
        <w:t>áno</w:t>
      </w:r>
      <w:r w:rsidR="008F5263">
        <w:rPr>
          <w:rFonts w:ascii="Cambria" w:hAnsi="Cambria"/>
          <w:b/>
          <w:bCs/>
          <w:sz w:val="22"/>
          <w:szCs w:val="22"/>
        </w:rPr>
        <w:t xml:space="preserve"> </w:t>
      </w:r>
      <w:r w:rsidR="008F5263" w:rsidRPr="008F5263">
        <w:rPr>
          <w:rFonts w:ascii="Cambria" w:hAnsi="Cambria"/>
          <w:sz w:val="22"/>
          <w:szCs w:val="22"/>
        </w:rPr>
        <w:t>(čím vyhlasuje, že ním navrhované riešenie spĺňa príslušnú požiadavku)</w:t>
      </w:r>
      <w:r w:rsidR="008F5263">
        <w:rPr>
          <w:rFonts w:ascii="Cambria" w:hAnsi="Cambria"/>
          <w:sz w:val="22"/>
          <w:szCs w:val="22"/>
        </w:rPr>
        <w:t xml:space="preserve"> doplnen</w:t>
      </w:r>
      <w:r w:rsidR="00221076">
        <w:rPr>
          <w:rFonts w:ascii="Cambria" w:hAnsi="Cambria"/>
          <w:sz w:val="22"/>
          <w:szCs w:val="22"/>
        </w:rPr>
        <w:t>ý</w:t>
      </w:r>
      <w:r w:rsidR="008F5263">
        <w:rPr>
          <w:rFonts w:ascii="Cambria" w:hAnsi="Cambria"/>
          <w:sz w:val="22"/>
          <w:szCs w:val="22"/>
        </w:rPr>
        <w:t xml:space="preserve">m o </w:t>
      </w:r>
      <w:r w:rsidRPr="008F5263">
        <w:rPr>
          <w:rFonts w:ascii="Cambria" w:hAnsi="Cambria"/>
          <w:b/>
          <w:bCs/>
          <w:iCs/>
          <w:sz w:val="22"/>
          <w:szCs w:val="22"/>
        </w:rPr>
        <w:t>odkaz</w:t>
      </w:r>
      <w:r>
        <w:rPr>
          <w:rFonts w:ascii="Cambria" w:hAnsi="Cambria"/>
          <w:iCs/>
          <w:sz w:val="22"/>
          <w:szCs w:val="22"/>
        </w:rPr>
        <w:t xml:space="preserve"> </w:t>
      </w:r>
      <w:r w:rsidR="00152AF0" w:rsidRPr="007B1F09">
        <w:rPr>
          <w:rFonts w:ascii="Cambria" w:hAnsi="Cambria"/>
          <w:iCs/>
          <w:sz w:val="22"/>
          <w:szCs w:val="22"/>
        </w:rPr>
        <w:t xml:space="preserve">na </w:t>
      </w:r>
      <w:r>
        <w:rPr>
          <w:rFonts w:ascii="Cambria" w:hAnsi="Cambria"/>
          <w:iCs/>
          <w:sz w:val="22"/>
          <w:szCs w:val="22"/>
        </w:rPr>
        <w:t xml:space="preserve">v ponuke </w:t>
      </w:r>
      <w:r w:rsidR="00152AF0" w:rsidRPr="007B1F09">
        <w:rPr>
          <w:rFonts w:ascii="Cambria" w:hAnsi="Cambria"/>
          <w:iCs/>
          <w:sz w:val="22"/>
          <w:szCs w:val="22"/>
        </w:rPr>
        <w:t xml:space="preserve">priloženú </w:t>
      </w:r>
      <w:r>
        <w:rPr>
          <w:rFonts w:ascii="Cambria" w:hAnsi="Cambria"/>
          <w:iCs/>
          <w:sz w:val="22"/>
          <w:szCs w:val="22"/>
        </w:rPr>
        <w:t xml:space="preserve">technickú </w:t>
      </w:r>
      <w:r w:rsidR="00152AF0" w:rsidRPr="007B1F09">
        <w:rPr>
          <w:rFonts w:ascii="Cambria" w:hAnsi="Cambria"/>
          <w:iCs/>
          <w:sz w:val="22"/>
          <w:szCs w:val="22"/>
        </w:rPr>
        <w:t>dokumentáciu (manuál, technická špecifikácia produktu a pod.) s uvedením strany, kde je možné požadovanú črtu</w:t>
      </w:r>
      <w:r>
        <w:rPr>
          <w:rFonts w:ascii="Cambria" w:hAnsi="Cambria"/>
          <w:iCs/>
          <w:sz w:val="22"/>
          <w:szCs w:val="22"/>
        </w:rPr>
        <w:t xml:space="preserve">/vlastnosť navrhovaného </w:t>
      </w:r>
      <w:r w:rsidR="00152AF0" w:rsidRPr="007B1F09">
        <w:rPr>
          <w:rFonts w:ascii="Cambria" w:hAnsi="Cambria"/>
          <w:iCs/>
          <w:sz w:val="22"/>
          <w:szCs w:val="22"/>
        </w:rPr>
        <w:t xml:space="preserve">riešenia </w:t>
      </w:r>
      <w:r>
        <w:rPr>
          <w:rFonts w:ascii="Cambria" w:hAnsi="Cambria"/>
          <w:iCs/>
          <w:sz w:val="22"/>
          <w:szCs w:val="22"/>
        </w:rPr>
        <w:t>overiť.</w:t>
      </w:r>
    </w:p>
    <w:p w14:paraId="0324BDAD" w14:textId="77777777" w:rsidR="00152AF0" w:rsidRDefault="00152AF0" w:rsidP="00152AF0">
      <w:pPr>
        <w:tabs>
          <w:tab w:val="left" w:pos="480"/>
          <w:tab w:val="left" w:pos="1440"/>
          <w:tab w:val="left" w:pos="1980"/>
        </w:tabs>
        <w:ind w:left="360"/>
        <w:rPr>
          <w:rFonts w:ascii="Arial" w:hAnsi="Arial" w:cs="Arial"/>
          <w:sz w:val="20"/>
        </w:rPr>
      </w:pPr>
    </w:p>
    <w:p w14:paraId="54E103A1" w14:textId="726C9DC8" w:rsidR="00D4752D" w:rsidRDefault="009D1D01" w:rsidP="009D1D01">
      <w:pPr>
        <w:tabs>
          <w:tab w:val="left" w:pos="480"/>
          <w:tab w:val="left" w:pos="1440"/>
          <w:tab w:val="left" w:pos="1980"/>
        </w:tabs>
        <w:rPr>
          <w:rFonts w:ascii="Arial" w:hAnsi="Arial" w:cs="Arial"/>
          <w:sz w:val="20"/>
        </w:rPr>
      </w:pPr>
      <w:r w:rsidRPr="00466543">
        <w:rPr>
          <w:rFonts w:ascii="Cambria" w:hAnsi="Cambria"/>
          <w:b/>
          <w:bCs/>
          <w:iCs/>
          <w:sz w:val="22"/>
          <w:szCs w:val="22"/>
        </w:rPr>
        <w:t>Tabuľka č. 1</w:t>
      </w:r>
      <w:r>
        <w:rPr>
          <w:rFonts w:ascii="Cambria" w:hAnsi="Cambria"/>
          <w:b/>
          <w:bCs/>
          <w:iCs/>
          <w:sz w:val="22"/>
          <w:szCs w:val="22"/>
        </w:rPr>
        <w:t xml:space="preserve"> – </w:t>
      </w:r>
      <w:r w:rsidRPr="009D1D01">
        <w:rPr>
          <w:rFonts w:ascii="Cambria" w:hAnsi="Cambria"/>
          <w:iCs/>
          <w:sz w:val="22"/>
          <w:szCs w:val="22"/>
        </w:rPr>
        <w:t>Vecné požiadavky na hardvér</w:t>
      </w:r>
    </w:p>
    <w:tbl>
      <w:tblPr>
        <w:tblW w:w="8973" w:type="dxa"/>
        <w:jc w:val="center"/>
        <w:tblLook w:val="0000" w:firstRow="0" w:lastRow="0" w:firstColumn="0" w:lastColumn="0" w:noHBand="0" w:noVBand="0"/>
      </w:tblPr>
      <w:tblGrid>
        <w:gridCol w:w="1023"/>
        <w:gridCol w:w="4212"/>
        <w:gridCol w:w="42"/>
        <w:gridCol w:w="1659"/>
        <w:gridCol w:w="42"/>
        <w:gridCol w:w="1943"/>
        <w:gridCol w:w="52"/>
      </w:tblGrid>
      <w:tr w:rsidR="00D4752D" w:rsidRPr="007B1F09" w14:paraId="3B06A578" w14:textId="43EB86AF" w:rsidTr="009D1D01">
        <w:trPr>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79E4ED63" w14:textId="77777777" w:rsidR="00D4752D" w:rsidRPr="006A58F2" w:rsidRDefault="00D4752D" w:rsidP="007D6C6F">
            <w:pPr>
              <w:jc w:val="center"/>
              <w:rPr>
                <w:rFonts w:ascii="Cambria" w:hAnsi="Cambria"/>
                <w:b/>
                <w:bCs/>
                <w:sz w:val="22"/>
                <w:szCs w:val="22"/>
              </w:rPr>
            </w:pPr>
            <w:r w:rsidRPr="006A58F2">
              <w:rPr>
                <w:rFonts w:ascii="Cambria" w:hAnsi="Cambria"/>
                <w:b/>
                <w:bCs/>
                <w:sz w:val="22"/>
                <w:szCs w:val="22"/>
              </w:rPr>
              <w:t>Položka</w:t>
            </w:r>
          </w:p>
        </w:tc>
        <w:tc>
          <w:tcPr>
            <w:tcW w:w="4254" w:type="dxa"/>
            <w:gridSpan w:val="2"/>
            <w:tcBorders>
              <w:top w:val="single" w:sz="8" w:space="0" w:color="auto"/>
              <w:left w:val="single" w:sz="2" w:space="0" w:color="auto"/>
              <w:bottom w:val="single" w:sz="2" w:space="0" w:color="auto"/>
              <w:right w:val="single" w:sz="2" w:space="0" w:color="auto"/>
            </w:tcBorders>
            <w:shd w:val="clear" w:color="auto" w:fill="D9D9D9"/>
            <w:vAlign w:val="center"/>
          </w:tcPr>
          <w:p w14:paraId="5E73DFA8" w14:textId="77777777" w:rsidR="00D4752D" w:rsidRDefault="00D4752D" w:rsidP="007D6C6F">
            <w:pPr>
              <w:jc w:val="center"/>
              <w:rPr>
                <w:rFonts w:ascii="Cambria" w:hAnsi="Cambria"/>
                <w:b/>
                <w:bCs/>
                <w:sz w:val="22"/>
                <w:szCs w:val="22"/>
              </w:rPr>
            </w:pPr>
            <w:r>
              <w:rPr>
                <w:rFonts w:ascii="Cambria" w:hAnsi="Cambria"/>
                <w:b/>
                <w:bCs/>
                <w:sz w:val="22"/>
                <w:szCs w:val="22"/>
              </w:rPr>
              <w:t>Požadované</w:t>
            </w:r>
          </w:p>
          <w:p w14:paraId="1E581111" w14:textId="77777777" w:rsidR="00D4752D" w:rsidRPr="006A58F2" w:rsidRDefault="00D4752D" w:rsidP="007D6C6F">
            <w:pPr>
              <w:jc w:val="center"/>
              <w:rPr>
                <w:rFonts w:ascii="Cambria" w:hAnsi="Cambria"/>
                <w:b/>
                <w:bCs/>
                <w:sz w:val="22"/>
                <w:szCs w:val="22"/>
              </w:rPr>
            </w:pPr>
            <w:r>
              <w:rPr>
                <w:rFonts w:ascii="Cambria" w:hAnsi="Cambria"/>
                <w:b/>
                <w:bCs/>
                <w:color w:val="000000"/>
                <w:sz w:val="22"/>
                <w:szCs w:val="22"/>
              </w:rPr>
              <w:t xml:space="preserve">minimálne </w:t>
            </w:r>
            <w:r w:rsidRPr="00984202">
              <w:rPr>
                <w:rFonts w:ascii="Cambria" w:hAnsi="Cambria"/>
                <w:b/>
                <w:bCs/>
                <w:color w:val="000000"/>
                <w:sz w:val="22"/>
                <w:szCs w:val="22"/>
              </w:rPr>
              <w:t xml:space="preserve">technické </w:t>
            </w:r>
            <w:r>
              <w:rPr>
                <w:rFonts w:ascii="Cambria" w:hAnsi="Cambria"/>
                <w:b/>
                <w:bCs/>
                <w:color w:val="000000"/>
                <w:sz w:val="22"/>
                <w:szCs w:val="22"/>
              </w:rPr>
              <w:t>a funkčné parametre</w:t>
            </w:r>
          </w:p>
        </w:tc>
        <w:tc>
          <w:tcPr>
            <w:tcW w:w="1701" w:type="dxa"/>
            <w:gridSpan w:val="2"/>
            <w:tcBorders>
              <w:top w:val="single" w:sz="8" w:space="0" w:color="auto"/>
              <w:left w:val="single" w:sz="2" w:space="0" w:color="auto"/>
              <w:bottom w:val="single" w:sz="2" w:space="0" w:color="auto"/>
              <w:right w:val="single" w:sz="8" w:space="0" w:color="auto"/>
            </w:tcBorders>
            <w:shd w:val="clear" w:color="auto" w:fill="D9D9D9"/>
            <w:vAlign w:val="center"/>
          </w:tcPr>
          <w:p w14:paraId="33937545" w14:textId="77777777" w:rsidR="00D4752D" w:rsidRPr="007B1F09" w:rsidRDefault="00D4752D" w:rsidP="007D6C6F">
            <w:pPr>
              <w:jc w:val="center"/>
              <w:rPr>
                <w:rFonts w:ascii="Cambria" w:hAnsi="Cambria"/>
                <w:b/>
                <w:bCs/>
                <w:sz w:val="22"/>
                <w:szCs w:val="22"/>
              </w:rPr>
            </w:pPr>
            <w:r>
              <w:rPr>
                <w:rFonts w:ascii="Cambria" w:hAnsi="Cambria"/>
                <w:b/>
                <w:bCs/>
                <w:sz w:val="22"/>
                <w:szCs w:val="22"/>
              </w:rPr>
              <w:t>Požadovaná h</w:t>
            </w:r>
            <w:r w:rsidRPr="007B1F09">
              <w:rPr>
                <w:rFonts w:ascii="Cambria" w:hAnsi="Cambria"/>
                <w:b/>
                <w:bCs/>
                <w:sz w:val="22"/>
                <w:szCs w:val="22"/>
              </w:rPr>
              <w:t>odnota</w:t>
            </w:r>
          </w:p>
        </w:tc>
        <w:tc>
          <w:tcPr>
            <w:tcW w:w="1995" w:type="dxa"/>
            <w:gridSpan w:val="2"/>
            <w:tcBorders>
              <w:top w:val="single" w:sz="8" w:space="0" w:color="auto"/>
              <w:left w:val="single" w:sz="2" w:space="0" w:color="auto"/>
              <w:bottom w:val="single" w:sz="2" w:space="0" w:color="auto"/>
              <w:right w:val="single" w:sz="8" w:space="0" w:color="auto"/>
            </w:tcBorders>
            <w:shd w:val="clear" w:color="auto" w:fill="D9D9D9"/>
            <w:vAlign w:val="center"/>
          </w:tcPr>
          <w:p w14:paraId="3D9AAF35" w14:textId="11E1913E" w:rsidR="00D4752D" w:rsidRDefault="00D4752D" w:rsidP="007D6C6F">
            <w:pPr>
              <w:jc w:val="center"/>
              <w:rPr>
                <w:rFonts w:ascii="Cambria" w:hAnsi="Cambria"/>
                <w:b/>
                <w:bCs/>
                <w:sz w:val="22"/>
                <w:szCs w:val="22"/>
              </w:rPr>
            </w:pPr>
            <w:r>
              <w:rPr>
                <w:rFonts w:ascii="Cambria" w:hAnsi="Cambria"/>
                <w:b/>
                <w:bCs/>
                <w:sz w:val="22"/>
                <w:szCs w:val="22"/>
              </w:rPr>
              <w:t>Návrh na plnenie</w:t>
            </w:r>
          </w:p>
        </w:tc>
      </w:tr>
      <w:tr w:rsidR="00D4752D" w:rsidRPr="00984202" w14:paraId="27143DDA" w14:textId="77777777" w:rsidTr="009D1D01">
        <w:trPr>
          <w:trHeight w:val="255"/>
          <w:jc w:val="center"/>
        </w:trPr>
        <w:tc>
          <w:tcPr>
            <w:tcW w:w="8973" w:type="dxa"/>
            <w:gridSpan w:val="7"/>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1707F37A" w14:textId="323BB18D" w:rsidR="00D4752D" w:rsidRPr="00984202" w:rsidRDefault="00D4752D" w:rsidP="007D6C6F">
            <w:pPr>
              <w:jc w:val="center"/>
              <w:rPr>
                <w:rFonts w:ascii="Cambria" w:hAnsi="Cambria"/>
                <w:b/>
                <w:bCs/>
                <w:color w:val="000000"/>
                <w:sz w:val="22"/>
                <w:szCs w:val="22"/>
              </w:rPr>
            </w:pPr>
            <w:r>
              <w:rPr>
                <w:rFonts w:ascii="Cambria" w:hAnsi="Cambria"/>
                <w:b/>
                <w:bCs/>
                <w:color w:val="000000"/>
                <w:sz w:val="22"/>
                <w:szCs w:val="22"/>
              </w:rPr>
              <w:t>Zariadenia</w:t>
            </w:r>
          </w:p>
        </w:tc>
      </w:tr>
      <w:tr w:rsidR="00E61147" w:rsidRPr="007B1F09" w14:paraId="32393C34" w14:textId="0F322DA8" w:rsidTr="000D4790">
        <w:trPr>
          <w:gridAfter w:val="1"/>
          <w:wAfter w:w="52" w:type="dxa"/>
          <w:trHeight w:val="255"/>
          <w:jc w:val="center"/>
        </w:trPr>
        <w:tc>
          <w:tcPr>
            <w:tcW w:w="1023" w:type="dxa"/>
            <w:vMerge w:val="restart"/>
            <w:tcBorders>
              <w:top w:val="single" w:sz="4" w:space="0" w:color="auto"/>
              <w:left w:val="single" w:sz="2" w:space="0" w:color="auto"/>
              <w:right w:val="single" w:sz="2" w:space="0" w:color="auto"/>
            </w:tcBorders>
            <w:noWrap/>
            <w:vAlign w:val="center"/>
          </w:tcPr>
          <w:p w14:paraId="037162B1" w14:textId="5E764B09" w:rsidR="00E61147" w:rsidRPr="00E61147" w:rsidRDefault="00E61147" w:rsidP="00E61147">
            <w:pPr>
              <w:jc w:val="center"/>
              <w:rPr>
                <w:rFonts w:ascii="Cambria" w:hAnsi="Cambria"/>
                <w:b/>
                <w:bCs/>
                <w:sz w:val="22"/>
                <w:szCs w:val="22"/>
              </w:rPr>
            </w:pPr>
            <w:r w:rsidRPr="00E61147">
              <w:rPr>
                <w:rFonts w:ascii="Cambria" w:hAnsi="Cambria"/>
                <w:b/>
                <w:bCs/>
                <w:sz w:val="22"/>
                <w:szCs w:val="22"/>
              </w:rPr>
              <w:t>1</w:t>
            </w:r>
            <w:r w:rsidR="00F32361">
              <w:rPr>
                <w:rFonts w:ascii="Cambria" w:hAnsi="Cambria"/>
                <w:b/>
                <w:bCs/>
                <w:sz w:val="22"/>
                <w:szCs w:val="22"/>
              </w:rPr>
              <w:t>.</w:t>
            </w:r>
          </w:p>
        </w:tc>
        <w:tc>
          <w:tcPr>
            <w:tcW w:w="4212" w:type="dxa"/>
            <w:tcBorders>
              <w:top w:val="single" w:sz="4" w:space="0" w:color="auto"/>
              <w:left w:val="single" w:sz="2" w:space="0" w:color="auto"/>
              <w:bottom w:val="single" w:sz="4" w:space="0" w:color="auto"/>
              <w:right w:val="single" w:sz="2" w:space="0" w:color="auto"/>
            </w:tcBorders>
          </w:tcPr>
          <w:p w14:paraId="4E95A651" w14:textId="01BC8809" w:rsidR="00E61147" w:rsidRPr="00984202" w:rsidRDefault="00E61147" w:rsidP="00E61147">
            <w:pPr>
              <w:overflowPunct/>
              <w:autoSpaceDE/>
              <w:autoSpaceDN/>
              <w:adjustRightInd/>
              <w:spacing w:line="240" w:lineRule="auto"/>
              <w:textAlignment w:val="auto"/>
              <w:rPr>
                <w:rFonts w:ascii="Cambria" w:hAnsi="Cambria" w:cs="Calibri"/>
                <w:b/>
                <w:bCs/>
                <w:color w:val="000000"/>
                <w:sz w:val="22"/>
                <w:szCs w:val="22"/>
                <w:lang w:eastAsia="sk-SK"/>
              </w:rPr>
            </w:pPr>
            <w:r w:rsidRPr="00984202">
              <w:rPr>
                <w:rFonts w:ascii="Cambria" w:hAnsi="Cambria" w:cs="Calibri"/>
                <w:b/>
                <w:bCs/>
                <w:color w:val="000000"/>
                <w:sz w:val="22"/>
                <w:szCs w:val="22"/>
              </w:rPr>
              <w:t xml:space="preserve">Web </w:t>
            </w:r>
            <w:proofErr w:type="spellStart"/>
            <w:r w:rsidRPr="00984202">
              <w:rPr>
                <w:rFonts w:ascii="Cambria" w:hAnsi="Cambria" w:cs="Calibri"/>
                <w:b/>
                <w:bCs/>
                <w:color w:val="000000"/>
                <w:sz w:val="22"/>
                <w:szCs w:val="22"/>
              </w:rPr>
              <w:t>Aplication</w:t>
            </w:r>
            <w:proofErr w:type="spellEnd"/>
            <w:r w:rsidRPr="00984202">
              <w:rPr>
                <w:rFonts w:ascii="Cambria" w:hAnsi="Cambria" w:cs="Calibri"/>
                <w:b/>
                <w:bCs/>
                <w:color w:val="000000"/>
                <w:sz w:val="22"/>
                <w:szCs w:val="22"/>
              </w:rPr>
              <w:t xml:space="preserve"> Firewall</w:t>
            </w:r>
          </w:p>
        </w:tc>
        <w:tc>
          <w:tcPr>
            <w:tcW w:w="1701" w:type="dxa"/>
            <w:gridSpan w:val="2"/>
            <w:vMerge w:val="restart"/>
            <w:tcBorders>
              <w:top w:val="single" w:sz="4" w:space="0" w:color="auto"/>
              <w:left w:val="single" w:sz="2" w:space="0" w:color="auto"/>
              <w:right w:val="single" w:sz="2" w:space="0" w:color="auto"/>
            </w:tcBorders>
            <w:vAlign w:val="center"/>
          </w:tcPr>
          <w:p w14:paraId="5E1A4E43" w14:textId="77777777" w:rsidR="00E61147" w:rsidRPr="007B1F09" w:rsidRDefault="00E61147" w:rsidP="00E61147">
            <w:pPr>
              <w:overflowPunct/>
              <w:autoSpaceDE/>
              <w:autoSpaceDN/>
              <w:adjustRightInd/>
              <w:spacing w:line="240" w:lineRule="auto"/>
              <w:jc w:val="center"/>
              <w:textAlignment w:val="auto"/>
              <w:rPr>
                <w:rFonts w:ascii="Cambria" w:hAnsi="Cambria" w:cs="Calibri"/>
                <w:color w:val="000000"/>
                <w:sz w:val="22"/>
                <w:szCs w:val="22"/>
                <w:lang w:eastAsia="sk-SK"/>
              </w:rPr>
            </w:pPr>
            <w:r w:rsidRPr="007B1F09">
              <w:rPr>
                <w:rFonts w:ascii="Cambria" w:hAnsi="Cambria" w:cs="Calibri"/>
                <w:color w:val="000000"/>
                <w:sz w:val="22"/>
                <w:szCs w:val="22"/>
                <w:lang w:eastAsia="sk-SK"/>
              </w:rPr>
              <w:t>3 ks</w:t>
            </w:r>
          </w:p>
        </w:tc>
        <w:tc>
          <w:tcPr>
            <w:tcW w:w="1985" w:type="dxa"/>
            <w:gridSpan w:val="2"/>
            <w:vMerge w:val="restart"/>
            <w:tcBorders>
              <w:top w:val="single" w:sz="4" w:space="0" w:color="auto"/>
              <w:left w:val="single" w:sz="2" w:space="0" w:color="auto"/>
              <w:bottom w:val="single" w:sz="4" w:space="0" w:color="auto"/>
              <w:right w:val="single" w:sz="2" w:space="0" w:color="auto"/>
              <w:tr2bl w:val="single" w:sz="4" w:space="0" w:color="auto"/>
            </w:tcBorders>
            <w:vAlign w:val="center"/>
          </w:tcPr>
          <w:p w14:paraId="130E4679" w14:textId="3488A900" w:rsidR="00E61147" w:rsidRPr="007B1F09" w:rsidRDefault="00E61147" w:rsidP="00E61147">
            <w:pPr>
              <w:overflowPunct/>
              <w:autoSpaceDE/>
              <w:autoSpaceDN/>
              <w:adjustRightInd/>
              <w:spacing w:line="240" w:lineRule="auto"/>
              <w:jc w:val="center"/>
              <w:textAlignment w:val="auto"/>
              <w:rPr>
                <w:rFonts w:ascii="Cambria" w:hAnsi="Cambria" w:cs="Calibri"/>
                <w:color w:val="000000"/>
                <w:sz w:val="22"/>
                <w:szCs w:val="22"/>
                <w:lang w:eastAsia="sk-SK"/>
              </w:rPr>
            </w:pPr>
          </w:p>
        </w:tc>
      </w:tr>
      <w:tr w:rsidR="00E61147" w:rsidRPr="00D4752D" w14:paraId="337A347E" w14:textId="77777777" w:rsidTr="000D4790">
        <w:trPr>
          <w:gridAfter w:val="1"/>
          <w:wAfter w:w="52" w:type="dxa"/>
          <w:trHeight w:val="255"/>
          <w:jc w:val="center"/>
        </w:trPr>
        <w:tc>
          <w:tcPr>
            <w:tcW w:w="1023" w:type="dxa"/>
            <w:vMerge/>
            <w:tcBorders>
              <w:left w:val="single" w:sz="2" w:space="0" w:color="auto"/>
              <w:bottom w:val="single" w:sz="4" w:space="0" w:color="auto"/>
              <w:right w:val="single" w:sz="2" w:space="0" w:color="auto"/>
            </w:tcBorders>
            <w:noWrap/>
          </w:tcPr>
          <w:p w14:paraId="2727329F" w14:textId="6565698B" w:rsidR="00E61147" w:rsidRPr="00D4752D" w:rsidRDefault="00E61147" w:rsidP="00E61147">
            <w:pPr>
              <w:overflowPunct/>
              <w:autoSpaceDE/>
              <w:autoSpaceDN/>
              <w:adjustRightInd/>
              <w:spacing w:line="240" w:lineRule="auto"/>
              <w:textAlignment w:val="auto"/>
              <w:rPr>
                <w:rFonts w:ascii="Cambria" w:hAnsi="Cambria" w:cs="Calibri"/>
                <w:b/>
                <w:bCs/>
                <w:color w:val="000000"/>
                <w:sz w:val="22"/>
                <w:szCs w:val="22"/>
              </w:rPr>
            </w:pPr>
          </w:p>
        </w:tc>
        <w:tc>
          <w:tcPr>
            <w:tcW w:w="4212" w:type="dxa"/>
            <w:tcBorders>
              <w:top w:val="single" w:sz="4" w:space="0" w:color="auto"/>
              <w:left w:val="single" w:sz="2" w:space="0" w:color="auto"/>
              <w:bottom w:val="single" w:sz="4" w:space="0" w:color="auto"/>
              <w:right w:val="single" w:sz="2" w:space="0" w:color="auto"/>
            </w:tcBorders>
          </w:tcPr>
          <w:p w14:paraId="6FDEFA9D" w14:textId="7E8EE803" w:rsidR="00E61147" w:rsidRPr="00D4752D" w:rsidRDefault="00E61147" w:rsidP="00E61147">
            <w:pPr>
              <w:overflowPunct/>
              <w:autoSpaceDE/>
              <w:autoSpaceDN/>
              <w:adjustRightInd/>
              <w:spacing w:line="240" w:lineRule="auto"/>
              <w:textAlignment w:val="auto"/>
              <w:rPr>
                <w:rFonts w:ascii="Cambria" w:hAnsi="Cambria" w:cs="Calibri"/>
                <w:b/>
                <w:bCs/>
                <w:color w:val="000000"/>
                <w:sz w:val="22"/>
                <w:szCs w:val="22"/>
              </w:rPr>
            </w:pPr>
            <w:r w:rsidRPr="00D4752D">
              <w:rPr>
                <w:rFonts w:ascii="Cambria" w:hAnsi="Cambria" w:cs="Arial"/>
                <w:sz w:val="20"/>
              </w:rPr>
              <w:t>&lt;</w:t>
            </w:r>
            <w:r w:rsidRPr="00D4752D">
              <w:rPr>
                <w:rFonts w:ascii="Cambria" w:hAnsi="Cambria" w:cs="Arial"/>
                <w:color w:val="00B0F0"/>
                <w:sz w:val="20"/>
              </w:rPr>
              <w:t>vyplní uchádzač</w:t>
            </w:r>
            <w:r>
              <w:rPr>
                <w:rFonts w:ascii="Cambria" w:hAnsi="Cambria" w:cs="Arial"/>
                <w:color w:val="00B0F0"/>
                <w:sz w:val="20"/>
              </w:rPr>
              <w:t>; typové označenie, výrobca,... zariadenia</w:t>
            </w:r>
            <w:r w:rsidRPr="00D4752D">
              <w:rPr>
                <w:rFonts w:ascii="Cambria" w:hAnsi="Cambria" w:cs="Arial"/>
                <w:sz w:val="20"/>
              </w:rPr>
              <w:t>&gt;</w:t>
            </w:r>
          </w:p>
        </w:tc>
        <w:tc>
          <w:tcPr>
            <w:tcW w:w="1701" w:type="dxa"/>
            <w:gridSpan w:val="2"/>
            <w:vMerge/>
            <w:tcBorders>
              <w:left w:val="single" w:sz="2" w:space="0" w:color="auto"/>
              <w:bottom w:val="single" w:sz="4" w:space="0" w:color="auto"/>
              <w:right w:val="single" w:sz="2" w:space="0" w:color="auto"/>
            </w:tcBorders>
          </w:tcPr>
          <w:p w14:paraId="584153C4" w14:textId="77777777" w:rsidR="00E61147" w:rsidRPr="00D4752D" w:rsidRDefault="00E61147" w:rsidP="00E61147">
            <w:pPr>
              <w:overflowPunct/>
              <w:autoSpaceDE/>
              <w:autoSpaceDN/>
              <w:adjustRightInd/>
              <w:spacing w:line="240" w:lineRule="auto"/>
              <w:jc w:val="center"/>
              <w:textAlignment w:val="auto"/>
              <w:rPr>
                <w:rFonts w:ascii="Cambria" w:hAnsi="Cambria" w:cs="Calibri"/>
                <w:color w:val="000000"/>
                <w:sz w:val="22"/>
                <w:szCs w:val="22"/>
                <w:lang w:eastAsia="sk-SK"/>
              </w:rPr>
            </w:pPr>
          </w:p>
        </w:tc>
        <w:tc>
          <w:tcPr>
            <w:tcW w:w="1985" w:type="dxa"/>
            <w:gridSpan w:val="2"/>
            <w:vMerge/>
            <w:tcBorders>
              <w:left w:val="single" w:sz="2" w:space="0" w:color="auto"/>
              <w:bottom w:val="single" w:sz="4" w:space="0" w:color="auto"/>
              <w:right w:val="single" w:sz="2" w:space="0" w:color="auto"/>
              <w:tr2bl w:val="single" w:sz="4" w:space="0" w:color="auto"/>
            </w:tcBorders>
            <w:vAlign w:val="center"/>
          </w:tcPr>
          <w:p w14:paraId="5D37746C" w14:textId="77777777" w:rsidR="00E61147" w:rsidRPr="00D4752D" w:rsidRDefault="00E61147" w:rsidP="00E61147">
            <w:pPr>
              <w:overflowPunct/>
              <w:autoSpaceDE/>
              <w:autoSpaceDN/>
              <w:adjustRightInd/>
              <w:spacing w:line="240" w:lineRule="auto"/>
              <w:jc w:val="center"/>
              <w:textAlignment w:val="auto"/>
              <w:rPr>
                <w:rFonts w:ascii="Cambria" w:hAnsi="Cambria" w:cs="Calibri"/>
                <w:color w:val="000000"/>
                <w:sz w:val="22"/>
                <w:szCs w:val="22"/>
                <w:lang w:eastAsia="sk-SK"/>
              </w:rPr>
            </w:pPr>
          </w:p>
        </w:tc>
      </w:tr>
      <w:tr w:rsidR="00E61147" w:rsidRPr="00984202" w14:paraId="74765C09" w14:textId="77777777" w:rsidTr="009D1D01">
        <w:trPr>
          <w:trHeight w:val="255"/>
          <w:jc w:val="center"/>
        </w:trPr>
        <w:tc>
          <w:tcPr>
            <w:tcW w:w="8973" w:type="dxa"/>
            <w:gridSpan w:val="7"/>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58C764E4" w14:textId="25B24B87" w:rsidR="00E61147" w:rsidRPr="00984202" w:rsidRDefault="00E61147" w:rsidP="00E61147">
            <w:pPr>
              <w:jc w:val="center"/>
              <w:rPr>
                <w:rFonts w:ascii="Cambria" w:hAnsi="Cambria"/>
                <w:b/>
                <w:bCs/>
                <w:color w:val="000000"/>
                <w:sz w:val="22"/>
                <w:szCs w:val="22"/>
              </w:rPr>
            </w:pPr>
            <w:r>
              <w:rPr>
                <w:rFonts w:ascii="Cambria" w:hAnsi="Cambria"/>
                <w:b/>
                <w:bCs/>
                <w:color w:val="000000"/>
                <w:sz w:val="22"/>
                <w:szCs w:val="22"/>
              </w:rPr>
              <w:t>T</w:t>
            </w:r>
            <w:r w:rsidRPr="00984202">
              <w:rPr>
                <w:rFonts w:ascii="Cambria" w:hAnsi="Cambria"/>
                <w:b/>
                <w:bCs/>
                <w:color w:val="000000"/>
                <w:sz w:val="22"/>
                <w:szCs w:val="22"/>
              </w:rPr>
              <w:t>echnické parametre</w:t>
            </w:r>
            <w:r>
              <w:rPr>
                <w:rFonts w:ascii="Cambria" w:hAnsi="Cambria"/>
                <w:b/>
                <w:bCs/>
                <w:color w:val="000000"/>
                <w:sz w:val="22"/>
                <w:szCs w:val="22"/>
              </w:rPr>
              <w:t xml:space="preserve"> zariadení</w:t>
            </w:r>
          </w:p>
        </w:tc>
      </w:tr>
      <w:tr w:rsidR="00E61147" w:rsidRPr="00984202" w14:paraId="5E0EA4AB" w14:textId="0B1A1E39"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BB5C3F8" w14:textId="78BC10BC"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w:t>
            </w:r>
          </w:p>
        </w:tc>
        <w:tc>
          <w:tcPr>
            <w:tcW w:w="4254" w:type="dxa"/>
            <w:gridSpan w:val="2"/>
            <w:tcBorders>
              <w:top w:val="single" w:sz="2" w:space="0" w:color="auto"/>
              <w:left w:val="single" w:sz="2" w:space="0" w:color="auto"/>
              <w:bottom w:val="single" w:sz="2" w:space="0" w:color="auto"/>
              <w:right w:val="single" w:sz="2" w:space="0" w:color="auto"/>
            </w:tcBorders>
          </w:tcPr>
          <w:p w14:paraId="072C074B" w14:textId="77777777" w:rsidR="00E61147" w:rsidRPr="00984202" w:rsidRDefault="00E61147" w:rsidP="00E61147">
            <w:pPr>
              <w:jc w:val="left"/>
              <w:rPr>
                <w:rFonts w:ascii="Cambria" w:hAnsi="Cambria"/>
                <w:color w:val="333333"/>
                <w:sz w:val="22"/>
                <w:szCs w:val="22"/>
              </w:rPr>
            </w:pPr>
            <w:r w:rsidRPr="00984202">
              <w:rPr>
                <w:rFonts w:ascii="Cambria" w:hAnsi="Cambria" w:cs="Calibri"/>
                <w:color w:val="000000"/>
                <w:sz w:val="22"/>
                <w:szCs w:val="22"/>
              </w:rPr>
              <w:t xml:space="preserve">Chassis </w:t>
            </w:r>
            <w:proofErr w:type="spellStart"/>
            <w:r w:rsidRPr="00984202">
              <w:rPr>
                <w:rFonts w:ascii="Cambria" w:hAnsi="Cambria" w:cs="Calibri"/>
                <w:color w:val="000000"/>
                <w:sz w:val="22"/>
                <w:szCs w:val="22"/>
              </w:rPr>
              <w:t>Height</w:t>
            </w:r>
            <w:proofErr w:type="spellEnd"/>
            <w:r w:rsidRPr="00984202">
              <w:rPr>
                <w:rFonts w:ascii="Cambria" w:hAnsi="Cambria" w:cs="Calibri"/>
                <w:color w:val="000000"/>
                <w:sz w:val="22"/>
                <w:szCs w:val="22"/>
              </w:rPr>
              <w:t xml:space="preserve"> (</w:t>
            </w:r>
            <w:proofErr w:type="spellStart"/>
            <w:r w:rsidRPr="00984202">
              <w:rPr>
                <w:rFonts w:ascii="Cambria" w:hAnsi="Cambria" w:cs="Calibri"/>
                <w:color w:val="000000"/>
                <w:sz w:val="22"/>
                <w:szCs w:val="22"/>
              </w:rPr>
              <w:t>Rack</w:t>
            </w:r>
            <w:proofErr w:type="spellEnd"/>
            <w:r w:rsidRPr="00984202">
              <w:rPr>
                <w:rFonts w:ascii="Cambria" w:hAnsi="Cambria" w:cs="Calibri"/>
                <w:color w:val="000000"/>
                <w:sz w:val="22"/>
                <w:szCs w:val="22"/>
              </w:rPr>
              <w:t xml:space="preserve"> </w:t>
            </w:r>
            <w:proofErr w:type="spellStart"/>
            <w:r w:rsidRPr="00984202">
              <w:rPr>
                <w:rFonts w:ascii="Cambria" w:hAnsi="Cambria" w:cs="Calibri"/>
                <w:color w:val="000000"/>
                <w:sz w:val="22"/>
                <w:szCs w:val="22"/>
              </w:rPr>
              <w:t>Units</w:t>
            </w:r>
            <w:proofErr w:type="spellEnd"/>
            <w:r w:rsidRPr="00984202">
              <w:rPr>
                <w:rFonts w:ascii="Cambria" w:hAnsi="Cambria" w:cs="Calibri"/>
                <w:color w:val="000000"/>
                <w:sz w:val="22"/>
                <w:szCs w:val="22"/>
              </w:rPr>
              <w:t>)</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F208803" w14:textId="77777777" w:rsidR="00E61147" w:rsidRPr="00984202" w:rsidRDefault="00E61147" w:rsidP="00E61147">
            <w:pPr>
              <w:jc w:val="center"/>
              <w:rPr>
                <w:rFonts w:ascii="Cambria" w:hAnsi="Cambria"/>
                <w:color w:val="000000"/>
                <w:sz w:val="22"/>
                <w:szCs w:val="22"/>
              </w:rPr>
            </w:pPr>
            <w:r w:rsidRPr="00984202">
              <w:rPr>
                <w:rFonts w:ascii="Cambria" w:hAnsi="Cambria"/>
                <w:color w:val="000000"/>
                <w:sz w:val="22"/>
                <w:szCs w:val="22"/>
              </w:rPr>
              <w:t>1U</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4061AAC" w14:textId="1730B78B" w:rsidR="00E61147" w:rsidRPr="00984202" w:rsidRDefault="00E61147" w:rsidP="00E61147">
            <w:pPr>
              <w:jc w:val="center"/>
              <w:rPr>
                <w:rFonts w:ascii="Cambria" w:hAnsi="Cambria"/>
                <w:color w:val="000000"/>
                <w:sz w:val="22"/>
                <w:szCs w:val="22"/>
              </w:rPr>
            </w:pPr>
            <w:r w:rsidRPr="00D4752D">
              <w:rPr>
                <w:rFonts w:ascii="Cambria" w:hAnsi="Cambria" w:cs="Arial"/>
                <w:sz w:val="20"/>
              </w:rPr>
              <w:t>&lt;</w:t>
            </w:r>
            <w:r w:rsidRPr="00D4752D">
              <w:rPr>
                <w:rFonts w:ascii="Cambria" w:hAnsi="Cambria" w:cs="Arial"/>
                <w:color w:val="00B0F0"/>
                <w:sz w:val="20"/>
              </w:rPr>
              <w:t>vyplní uchádzač</w:t>
            </w:r>
            <w:r w:rsidRPr="00D4752D">
              <w:rPr>
                <w:rFonts w:ascii="Cambria" w:hAnsi="Cambria" w:cs="Arial"/>
                <w:sz w:val="20"/>
              </w:rPr>
              <w:t>&gt;</w:t>
            </w:r>
          </w:p>
        </w:tc>
      </w:tr>
      <w:tr w:rsidR="00E61147" w:rsidRPr="00984202" w14:paraId="1B8B37EF" w14:textId="7939E12B"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2D01C32" w14:textId="52234F6A"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w:t>
            </w:r>
          </w:p>
        </w:tc>
        <w:tc>
          <w:tcPr>
            <w:tcW w:w="4254" w:type="dxa"/>
            <w:gridSpan w:val="2"/>
            <w:tcBorders>
              <w:top w:val="single" w:sz="2" w:space="0" w:color="auto"/>
              <w:left w:val="single" w:sz="2" w:space="0" w:color="auto"/>
              <w:bottom w:val="single" w:sz="2" w:space="0" w:color="auto"/>
              <w:right w:val="single" w:sz="2" w:space="0" w:color="auto"/>
            </w:tcBorders>
          </w:tcPr>
          <w:p w14:paraId="34D68F78" w14:textId="77777777" w:rsidR="00E61147" w:rsidRPr="00151418" w:rsidRDefault="00E61147" w:rsidP="00E61147">
            <w:pPr>
              <w:jc w:val="left"/>
              <w:rPr>
                <w:rFonts w:ascii="Aptos" w:hAnsi="Aptos"/>
                <w:color w:val="000000"/>
                <w:sz w:val="22"/>
                <w:lang w:eastAsia="sk-SK"/>
              </w:rPr>
            </w:pPr>
            <w:r w:rsidRPr="00151418">
              <w:rPr>
                <w:rFonts w:ascii="Cambria" w:hAnsi="Cambria" w:cs="Calibri"/>
                <w:color w:val="000000"/>
                <w:sz w:val="22"/>
                <w:szCs w:val="22"/>
              </w:rPr>
              <w:t xml:space="preserve">10G/1G RJ45 </w:t>
            </w:r>
            <w:proofErr w:type="spellStart"/>
            <w:r w:rsidRPr="00151418">
              <w:rPr>
                <w:rFonts w:ascii="Cambria" w:hAnsi="Cambria" w:cs="Calibri"/>
                <w:color w:val="000000"/>
                <w:sz w:val="22"/>
                <w:szCs w:val="22"/>
              </w:rPr>
              <w:t>Ports</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64AB840" w14:textId="77777777" w:rsidR="00E61147" w:rsidRPr="00984202" w:rsidRDefault="00E61147" w:rsidP="00E61147">
            <w:pPr>
              <w:jc w:val="center"/>
              <w:rPr>
                <w:rFonts w:ascii="Cambria" w:hAnsi="Cambria"/>
                <w:color w:val="000000"/>
                <w:sz w:val="22"/>
                <w:szCs w:val="22"/>
              </w:rPr>
            </w:pPr>
            <w:r>
              <w:rPr>
                <w:rFonts w:ascii="Cambria" w:hAnsi="Cambria"/>
                <w:color w:val="000000"/>
                <w:sz w:val="22"/>
                <w:szCs w:val="22"/>
              </w:rPr>
              <w:t>4 ks</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3C8020AA" w14:textId="5A3C0BF9" w:rsidR="00E61147" w:rsidRDefault="00E61147" w:rsidP="00E61147">
            <w:pPr>
              <w:jc w:val="center"/>
              <w:rPr>
                <w:rFonts w:ascii="Cambria" w:hAnsi="Cambria"/>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0FF293FA" w14:textId="1A71DEEB"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6ED86A5" w14:textId="2FAA8394"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w:t>
            </w:r>
          </w:p>
        </w:tc>
        <w:tc>
          <w:tcPr>
            <w:tcW w:w="4254" w:type="dxa"/>
            <w:gridSpan w:val="2"/>
            <w:tcBorders>
              <w:top w:val="single" w:sz="2" w:space="0" w:color="auto"/>
              <w:left w:val="single" w:sz="2" w:space="0" w:color="auto"/>
              <w:bottom w:val="single" w:sz="2" w:space="0" w:color="auto"/>
              <w:right w:val="single" w:sz="2" w:space="0" w:color="auto"/>
            </w:tcBorders>
          </w:tcPr>
          <w:p w14:paraId="215331F9" w14:textId="77777777" w:rsidR="00E61147" w:rsidRPr="00151418" w:rsidRDefault="00E61147" w:rsidP="00E61147">
            <w:pPr>
              <w:jc w:val="left"/>
              <w:rPr>
                <w:rFonts w:ascii="Aptos" w:hAnsi="Aptos"/>
                <w:color w:val="000000"/>
                <w:sz w:val="22"/>
                <w:lang w:eastAsia="sk-SK"/>
              </w:rPr>
            </w:pPr>
            <w:r w:rsidRPr="00151418">
              <w:rPr>
                <w:rFonts w:ascii="Cambria" w:hAnsi="Cambria" w:cs="Calibri"/>
                <w:color w:val="000000"/>
                <w:sz w:val="22"/>
                <w:szCs w:val="22"/>
              </w:rPr>
              <w:t xml:space="preserve">25G/10G/1G SFP+/SFP28/SFP </w:t>
            </w:r>
            <w:proofErr w:type="spellStart"/>
            <w:r w:rsidRPr="00151418">
              <w:rPr>
                <w:rFonts w:ascii="Cambria" w:hAnsi="Cambria" w:cs="Calibri"/>
                <w:color w:val="000000"/>
                <w:sz w:val="22"/>
                <w:szCs w:val="22"/>
              </w:rPr>
              <w:t>ports</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0FB0E29E" w14:textId="77777777" w:rsidR="00E61147" w:rsidRPr="00984202" w:rsidRDefault="00E61147" w:rsidP="00E61147">
            <w:pPr>
              <w:jc w:val="center"/>
              <w:rPr>
                <w:rFonts w:ascii="Cambria" w:hAnsi="Cambria"/>
                <w:color w:val="000000"/>
                <w:sz w:val="22"/>
                <w:szCs w:val="22"/>
              </w:rPr>
            </w:pPr>
            <w:r>
              <w:rPr>
                <w:rFonts w:ascii="Cambria" w:hAnsi="Cambria"/>
                <w:color w:val="000000"/>
                <w:sz w:val="22"/>
                <w:szCs w:val="22"/>
              </w:rPr>
              <w:t>4 ks</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D81A9F3" w14:textId="4CA4300A" w:rsidR="00E61147" w:rsidRDefault="00E61147" w:rsidP="00E61147">
            <w:pPr>
              <w:jc w:val="center"/>
              <w:rPr>
                <w:rFonts w:ascii="Cambria" w:hAnsi="Cambria"/>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2D349430" w14:textId="12619B2F"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823A9B8" w14:textId="3B869816"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4</w:t>
            </w:r>
          </w:p>
        </w:tc>
        <w:tc>
          <w:tcPr>
            <w:tcW w:w="4254" w:type="dxa"/>
            <w:gridSpan w:val="2"/>
            <w:tcBorders>
              <w:top w:val="single" w:sz="2" w:space="0" w:color="auto"/>
              <w:left w:val="single" w:sz="2" w:space="0" w:color="auto"/>
              <w:bottom w:val="single" w:sz="2" w:space="0" w:color="auto"/>
              <w:right w:val="single" w:sz="2" w:space="0" w:color="auto"/>
            </w:tcBorders>
          </w:tcPr>
          <w:p w14:paraId="3B32F81F" w14:textId="77777777" w:rsidR="00E61147" w:rsidRPr="00984202" w:rsidRDefault="00E61147" w:rsidP="00E61147">
            <w:pPr>
              <w:overflowPunct/>
              <w:autoSpaceDE/>
              <w:autoSpaceDN/>
              <w:adjustRightInd/>
              <w:spacing w:line="240" w:lineRule="auto"/>
              <w:jc w:val="left"/>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Single DC </w:t>
            </w:r>
            <w:proofErr w:type="spellStart"/>
            <w:r w:rsidRPr="00984202">
              <w:rPr>
                <w:rFonts w:ascii="Cambria" w:hAnsi="Cambria" w:cs="Calibri"/>
                <w:color w:val="000000"/>
                <w:sz w:val="22"/>
                <w:szCs w:val="22"/>
              </w:rPr>
              <w:t>Power</w:t>
            </w:r>
            <w:proofErr w:type="spellEnd"/>
            <w:r w:rsidRPr="00984202">
              <w:rPr>
                <w:rFonts w:ascii="Cambria" w:hAnsi="Cambria" w:cs="Calibri"/>
                <w:color w:val="000000"/>
                <w:sz w:val="22"/>
                <w:szCs w:val="22"/>
              </w:rPr>
              <w:t xml:space="preserve"> </w:t>
            </w:r>
            <w:proofErr w:type="spellStart"/>
            <w:r w:rsidRPr="00984202">
              <w:rPr>
                <w:rFonts w:ascii="Cambria" w:hAnsi="Cambria" w:cs="Calibri"/>
                <w:color w:val="000000"/>
                <w:sz w:val="22"/>
                <w:szCs w:val="22"/>
              </w:rPr>
              <w:t>Supply</w:t>
            </w:r>
            <w:proofErr w:type="spellEnd"/>
            <w:r w:rsidRPr="00984202">
              <w:rPr>
                <w:rFonts w:ascii="Cambria" w:hAnsi="Cambria" w:cs="Calibri"/>
                <w:color w:val="000000"/>
                <w:sz w:val="22"/>
                <w:szCs w:val="22"/>
              </w:rPr>
              <w:t xml:space="preserve"> </w:t>
            </w:r>
            <w:proofErr w:type="spellStart"/>
            <w:r w:rsidRPr="00984202">
              <w:rPr>
                <w:rFonts w:ascii="Cambria" w:hAnsi="Cambria" w:cs="Calibri"/>
                <w:color w:val="000000"/>
                <w:sz w:val="22"/>
                <w:szCs w:val="22"/>
              </w:rPr>
              <w:t>Capacity</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D6595E7" w14:textId="77777777" w:rsidR="00E61147" w:rsidRPr="00984202" w:rsidRDefault="00E61147" w:rsidP="00E61147">
            <w:pPr>
              <w:jc w:val="center"/>
              <w:rPr>
                <w:rFonts w:ascii="Cambria" w:hAnsi="Cambria"/>
                <w:color w:val="000000"/>
                <w:sz w:val="22"/>
                <w:szCs w:val="22"/>
              </w:rPr>
            </w:pPr>
            <w:r w:rsidRPr="00984202">
              <w:rPr>
                <w:rFonts w:ascii="Cambria" w:hAnsi="Cambria"/>
                <w:color w:val="000000"/>
                <w:sz w:val="22"/>
                <w:szCs w:val="22"/>
              </w:rPr>
              <w:t>250</w:t>
            </w:r>
            <w:r>
              <w:rPr>
                <w:rFonts w:ascii="Cambria" w:hAnsi="Cambria"/>
                <w:color w:val="000000"/>
                <w:sz w:val="22"/>
                <w:szCs w:val="22"/>
              </w:rPr>
              <w:t xml:space="preserve"> </w:t>
            </w:r>
            <w:r w:rsidRPr="00984202">
              <w:rPr>
                <w:rFonts w:ascii="Cambria" w:hAnsi="Cambria"/>
                <w:color w:val="000000"/>
                <w:sz w:val="22"/>
                <w:szCs w:val="22"/>
              </w:rPr>
              <w:t>W</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58B0DA0" w14:textId="51D3CEA4" w:rsidR="00E61147" w:rsidRPr="00984202" w:rsidRDefault="00E61147" w:rsidP="00E61147">
            <w:pPr>
              <w:jc w:val="center"/>
              <w:rPr>
                <w:rFonts w:ascii="Cambria" w:hAnsi="Cambria"/>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46A7C192" w14:textId="02968BC5"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525C409" w14:textId="0A892AFE"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5</w:t>
            </w:r>
          </w:p>
        </w:tc>
        <w:tc>
          <w:tcPr>
            <w:tcW w:w="4254" w:type="dxa"/>
            <w:gridSpan w:val="2"/>
            <w:tcBorders>
              <w:top w:val="single" w:sz="2" w:space="0" w:color="auto"/>
              <w:left w:val="single" w:sz="2" w:space="0" w:color="auto"/>
              <w:bottom w:val="single" w:sz="2" w:space="0" w:color="auto"/>
              <w:right w:val="single" w:sz="2" w:space="0" w:color="auto"/>
            </w:tcBorders>
          </w:tcPr>
          <w:p w14:paraId="24DE7BDE" w14:textId="77777777" w:rsidR="00E61147" w:rsidRPr="00984202" w:rsidRDefault="00E61147" w:rsidP="00E61147">
            <w:pPr>
              <w:overflowPunct/>
              <w:autoSpaceDE/>
              <w:autoSpaceDN/>
              <w:adjustRightInd/>
              <w:spacing w:line="240" w:lineRule="auto"/>
              <w:jc w:val="left"/>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Redundantne AC </w:t>
            </w:r>
            <w:proofErr w:type="spellStart"/>
            <w:r w:rsidRPr="00984202">
              <w:rPr>
                <w:rFonts w:ascii="Cambria" w:hAnsi="Cambria" w:cs="Calibri"/>
                <w:color w:val="000000"/>
                <w:sz w:val="22"/>
                <w:szCs w:val="22"/>
              </w:rPr>
              <w:t>Power</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0642AB06" w14:textId="77777777" w:rsidR="00E61147" w:rsidRPr="00984202" w:rsidRDefault="00E61147" w:rsidP="00E61147">
            <w:pPr>
              <w:jc w:val="center"/>
              <w:rPr>
                <w:rFonts w:ascii="Cambria" w:hAnsi="Cambria"/>
                <w:color w:val="000000"/>
                <w:sz w:val="22"/>
                <w:szCs w:val="22"/>
                <w:lang w:val="en-US"/>
              </w:rPr>
            </w:pPr>
            <w:proofErr w:type="spellStart"/>
            <w:r w:rsidRPr="00984202">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47CB378" w14:textId="45AB4FB5" w:rsidR="00E61147" w:rsidRPr="00984202" w:rsidRDefault="00E61147" w:rsidP="00E61147">
            <w:pPr>
              <w:jc w:val="center"/>
              <w:rPr>
                <w:rFonts w:ascii="Cambria" w:hAnsi="Cambria"/>
                <w:color w:val="000000"/>
                <w:sz w:val="22"/>
                <w:szCs w:val="22"/>
                <w:lang w:val="en-US"/>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0851C4D8" w14:textId="1EFDF790"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CB9E751" w14:textId="4B42F723"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6</w:t>
            </w:r>
          </w:p>
        </w:tc>
        <w:tc>
          <w:tcPr>
            <w:tcW w:w="4254" w:type="dxa"/>
            <w:gridSpan w:val="2"/>
            <w:tcBorders>
              <w:top w:val="single" w:sz="2" w:space="0" w:color="auto"/>
              <w:left w:val="single" w:sz="2" w:space="0" w:color="auto"/>
              <w:bottom w:val="single" w:sz="2" w:space="0" w:color="auto"/>
              <w:right w:val="single" w:sz="2" w:space="0" w:color="auto"/>
            </w:tcBorders>
          </w:tcPr>
          <w:p w14:paraId="72EBC9C4" w14:textId="77777777" w:rsidR="00E61147" w:rsidRPr="00984202" w:rsidRDefault="00E61147" w:rsidP="00E61147">
            <w:pPr>
              <w:jc w:val="left"/>
              <w:rPr>
                <w:rFonts w:ascii="Cambria" w:hAnsi="Cambria"/>
                <w:color w:val="333333"/>
                <w:sz w:val="22"/>
                <w:szCs w:val="22"/>
              </w:rPr>
            </w:pPr>
            <w:proofErr w:type="spellStart"/>
            <w:r w:rsidRPr="00984202">
              <w:rPr>
                <w:rFonts w:ascii="Cambria" w:hAnsi="Cambria"/>
                <w:color w:val="333333"/>
                <w:sz w:val="22"/>
                <w:szCs w:val="22"/>
              </w:rPr>
              <w:t>Number</w:t>
            </w:r>
            <w:proofErr w:type="spellEnd"/>
            <w:r w:rsidRPr="00984202">
              <w:rPr>
                <w:rFonts w:ascii="Cambria" w:hAnsi="Cambria"/>
                <w:color w:val="333333"/>
                <w:sz w:val="22"/>
                <w:szCs w:val="22"/>
              </w:rPr>
              <w:t xml:space="preserve"> of </w:t>
            </w:r>
            <w:proofErr w:type="spellStart"/>
            <w:r w:rsidRPr="00984202">
              <w:rPr>
                <w:rFonts w:ascii="Cambria" w:hAnsi="Cambria"/>
                <w:color w:val="333333"/>
                <w:sz w:val="22"/>
                <w:szCs w:val="22"/>
              </w:rPr>
              <w:t>Processors</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AA85F02" w14:textId="77777777" w:rsidR="00E61147" w:rsidRPr="00984202" w:rsidRDefault="00E61147" w:rsidP="00E61147">
            <w:pPr>
              <w:jc w:val="center"/>
              <w:rPr>
                <w:rFonts w:ascii="Cambria" w:hAnsi="Cambria"/>
                <w:color w:val="000000"/>
                <w:sz w:val="22"/>
                <w:szCs w:val="22"/>
              </w:rPr>
            </w:pPr>
            <w:r w:rsidRPr="00984202">
              <w:rPr>
                <w:rFonts w:ascii="Cambria" w:hAnsi="Cambria"/>
                <w:color w:val="000000"/>
                <w:sz w:val="22"/>
                <w:szCs w:val="22"/>
              </w:rPr>
              <w:t>1x8-core</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00F0830" w14:textId="581D9C55" w:rsidR="00E61147" w:rsidRPr="00984202" w:rsidRDefault="00E61147" w:rsidP="00E61147">
            <w:pPr>
              <w:jc w:val="center"/>
              <w:rPr>
                <w:rFonts w:ascii="Cambria" w:hAnsi="Cambria"/>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458B4F64" w14:textId="2BB9C7BF"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3F94246" w14:textId="630FE1A3"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7</w:t>
            </w:r>
          </w:p>
        </w:tc>
        <w:tc>
          <w:tcPr>
            <w:tcW w:w="4254" w:type="dxa"/>
            <w:gridSpan w:val="2"/>
            <w:tcBorders>
              <w:top w:val="single" w:sz="2" w:space="0" w:color="auto"/>
              <w:left w:val="single" w:sz="2" w:space="0" w:color="auto"/>
              <w:bottom w:val="single" w:sz="2" w:space="0" w:color="auto"/>
              <w:right w:val="single" w:sz="2" w:space="0" w:color="auto"/>
            </w:tcBorders>
          </w:tcPr>
          <w:p w14:paraId="4C704CEC" w14:textId="77777777" w:rsidR="00E61147" w:rsidRPr="00984202" w:rsidRDefault="00E61147" w:rsidP="00E61147">
            <w:pPr>
              <w:overflowPunct/>
              <w:autoSpaceDE/>
              <w:autoSpaceDN/>
              <w:adjustRightInd/>
              <w:spacing w:line="240" w:lineRule="auto"/>
              <w:jc w:val="left"/>
              <w:textAlignment w:val="auto"/>
              <w:rPr>
                <w:rFonts w:ascii="Cambria" w:hAnsi="Cambria" w:cs="Calibri"/>
                <w:color w:val="000000"/>
                <w:sz w:val="22"/>
                <w:szCs w:val="22"/>
                <w:lang w:eastAsia="sk-SK"/>
              </w:rPr>
            </w:pPr>
            <w:proofErr w:type="spellStart"/>
            <w:r w:rsidRPr="00984202">
              <w:rPr>
                <w:rFonts w:ascii="Cambria" w:hAnsi="Cambria" w:cs="Calibri"/>
                <w:color w:val="000000"/>
                <w:sz w:val="22"/>
                <w:szCs w:val="22"/>
              </w:rPr>
              <w:t>Memory</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0B43DD3E" w14:textId="77777777" w:rsidR="00E61147" w:rsidRPr="00984202" w:rsidRDefault="00E61147" w:rsidP="00E61147">
            <w:pPr>
              <w:jc w:val="center"/>
              <w:rPr>
                <w:rFonts w:ascii="Cambria" w:hAnsi="Cambria"/>
                <w:color w:val="000000"/>
                <w:sz w:val="22"/>
                <w:szCs w:val="22"/>
              </w:rPr>
            </w:pPr>
            <w:r w:rsidRPr="00984202">
              <w:rPr>
                <w:rFonts w:ascii="Cambria" w:hAnsi="Cambria"/>
                <w:color w:val="000000"/>
                <w:sz w:val="22"/>
                <w:szCs w:val="22"/>
              </w:rPr>
              <w:t>32</w:t>
            </w:r>
            <w:r>
              <w:rPr>
                <w:rFonts w:ascii="Cambria" w:hAnsi="Cambria"/>
                <w:color w:val="000000"/>
                <w:sz w:val="22"/>
                <w:szCs w:val="22"/>
              </w:rPr>
              <w:t xml:space="preserve"> </w:t>
            </w:r>
            <w:r w:rsidRPr="00984202">
              <w:rPr>
                <w:rFonts w:ascii="Cambria" w:hAnsi="Cambria"/>
                <w:color w:val="000000"/>
                <w:sz w:val="22"/>
                <w:szCs w:val="22"/>
              </w:rPr>
              <w:t>GB</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130A79B" w14:textId="030350F5" w:rsidR="00E61147" w:rsidRPr="00984202" w:rsidRDefault="00E61147" w:rsidP="00E61147">
            <w:pPr>
              <w:jc w:val="center"/>
              <w:rPr>
                <w:rFonts w:ascii="Cambria" w:hAnsi="Cambria"/>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36F87F07" w14:textId="129AA826"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C718E31" w14:textId="735027F1"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8</w:t>
            </w:r>
          </w:p>
        </w:tc>
        <w:tc>
          <w:tcPr>
            <w:tcW w:w="4254" w:type="dxa"/>
            <w:gridSpan w:val="2"/>
            <w:tcBorders>
              <w:top w:val="single" w:sz="2" w:space="0" w:color="auto"/>
              <w:left w:val="single" w:sz="2" w:space="0" w:color="auto"/>
              <w:bottom w:val="single" w:sz="2" w:space="0" w:color="auto"/>
              <w:right w:val="single" w:sz="2" w:space="0" w:color="auto"/>
            </w:tcBorders>
          </w:tcPr>
          <w:p w14:paraId="7B689FA0" w14:textId="77777777" w:rsidR="00E61147" w:rsidRPr="00984202" w:rsidRDefault="00E61147" w:rsidP="00E61147">
            <w:pPr>
              <w:overflowPunct/>
              <w:autoSpaceDE/>
              <w:autoSpaceDN/>
              <w:adjustRightInd/>
              <w:spacing w:line="240" w:lineRule="auto"/>
              <w:jc w:val="left"/>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L4 </w:t>
            </w:r>
            <w:proofErr w:type="spellStart"/>
            <w:r w:rsidRPr="00984202">
              <w:rPr>
                <w:rFonts w:ascii="Cambria" w:hAnsi="Cambria" w:cs="Calibri"/>
                <w:color w:val="000000"/>
                <w:sz w:val="22"/>
                <w:szCs w:val="22"/>
              </w:rPr>
              <w:t>Throughput</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77C0B54F" w14:textId="77777777" w:rsidR="00E61147" w:rsidRPr="00984202" w:rsidRDefault="00E61147" w:rsidP="00E61147">
            <w:pPr>
              <w:overflowPunct/>
              <w:autoSpaceDE/>
              <w:autoSpaceDN/>
              <w:adjustRightInd/>
              <w:spacing w:line="240" w:lineRule="auto"/>
              <w:jc w:val="center"/>
              <w:textAlignment w:val="auto"/>
              <w:rPr>
                <w:rFonts w:ascii="Cambria" w:hAnsi="Cambria" w:cs="Calibri"/>
                <w:sz w:val="22"/>
                <w:szCs w:val="22"/>
                <w:lang w:eastAsia="sk-SK"/>
              </w:rPr>
            </w:pPr>
            <w:r w:rsidRPr="00984202">
              <w:rPr>
                <w:rFonts w:ascii="Cambria" w:hAnsi="Cambria" w:cs="Calibri"/>
                <w:sz w:val="22"/>
                <w:szCs w:val="22"/>
              </w:rPr>
              <w:t xml:space="preserve">20 </w:t>
            </w:r>
            <w:proofErr w:type="spellStart"/>
            <w:r w:rsidRPr="00984202">
              <w:rPr>
                <w:rFonts w:ascii="Cambria" w:hAnsi="Cambria" w:cs="Calibri"/>
                <w:sz w:val="22"/>
                <w:szCs w:val="22"/>
              </w:rPr>
              <w:t>Gbps</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2316E2E" w14:textId="314585F2" w:rsidR="00E61147" w:rsidRPr="00984202" w:rsidRDefault="00E61147" w:rsidP="00E61147">
            <w:pPr>
              <w:overflowPunct/>
              <w:autoSpaceDE/>
              <w:autoSpaceDN/>
              <w:adjustRightInd/>
              <w:spacing w:line="240" w:lineRule="auto"/>
              <w:jc w:val="center"/>
              <w:textAlignment w:val="auto"/>
              <w:rPr>
                <w:rFonts w:ascii="Cambria" w:hAnsi="Cambria" w:cs="Calibri"/>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098104BB" w14:textId="4D5CB347"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62DF599" w14:textId="651940CF"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9</w:t>
            </w:r>
          </w:p>
        </w:tc>
        <w:tc>
          <w:tcPr>
            <w:tcW w:w="4254" w:type="dxa"/>
            <w:gridSpan w:val="2"/>
            <w:tcBorders>
              <w:top w:val="single" w:sz="2" w:space="0" w:color="auto"/>
              <w:left w:val="single" w:sz="2" w:space="0" w:color="auto"/>
              <w:bottom w:val="single" w:sz="2" w:space="0" w:color="auto"/>
              <w:right w:val="single" w:sz="2" w:space="0" w:color="auto"/>
            </w:tcBorders>
          </w:tcPr>
          <w:p w14:paraId="5C33E86A" w14:textId="77777777" w:rsidR="00E61147" w:rsidRPr="00984202" w:rsidRDefault="00E61147" w:rsidP="00E61147">
            <w:pPr>
              <w:overflowPunct/>
              <w:autoSpaceDE/>
              <w:autoSpaceDN/>
              <w:adjustRightInd/>
              <w:spacing w:line="240" w:lineRule="auto"/>
              <w:jc w:val="left"/>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L4 HTTP </w:t>
            </w:r>
            <w:proofErr w:type="spellStart"/>
            <w:r w:rsidRPr="00984202">
              <w:rPr>
                <w:rFonts w:ascii="Cambria" w:hAnsi="Cambria" w:cs="Calibri"/>
                <w:color w:val="000000"/>
                <w:sz w:val="22"/>
                <w:szCs w:val="22"/>
              </w:rPr>
              <w:t>Requests</w:t>
            </w:r>
            <w:proofErr w:type="spellEnd"/>
            <w:r w:rsidRPr="00984202">
              <w:rPr>
                <w:rFonts w:ascii="Cambria" w:hAnsi="Cambria" w:cs="Calibri"/>
                <w:color w:val="000000"/>
                <w:sz w:val="22"/>
                <w:szCs w:val="22"/>
              </w:rPr>
              <w:t xml:space="preserve"> per </w:t>
            </w:r>
            <w:proofErr w:type="spellStart"/>
            <w:r w:rsidRPr="00984202">
              <w:rPr>
                <w:rFonts w:ascii="Cambria" w:hAnsi="Cambria" w:cs="Calibri"/>
                <w:color w:val="000000"/>
                <w:sz w:val="22"/>
                <w:szCs w:val="22"/>
              </w:rPr>
              <w:t>Second</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4E6811D5" w14:textId="77777777" w:rsidR="00E61147" w:rsidRPr="00984202" w:rsidRDefault="00E61147" w:rsidP="00E61147">
            <w:pPr>
              <w:overflowPunct/>
              <w:autoSpaceDE/>
              <w:autoSpaceDN/>
              <w:adjustRightInd/>
              <w:spacing w:line="240" w:lineRule="auto"/>
              <w:jc w:val="center"/>
              <w:textAlignment w:val="auto"/>
              <w:rPr>
                <w:rFonts w:ascii="Cambria" w:hAnsi="Cambria" w:cs="Calibri"/>
                <w:sz w:val="22"/>
                <w:szCs w:val="22"/>
                <w:lang w:eastAsia="sk-SK"/>
              </w:rPr>
            </w:pPr>
            <w:r w:rsidRPr="00984202">
              <w:rPr>
                <w:rFonts w:ascii="Cambria" w:hAnsi="Cambria" w:cs="Calibri"/>
                <w:sz w:val="22"/>
                <w:szCs w:val="22"/>
              </w:rPr>
              <w:t>850K</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8567917" w14:textId="53305E92" w:rsidR="00E61147" w:rsidRPr="00984202" w:rsidRDefault="00E61147" w:rsidP="00E61147">
            <w:pPr>
              <w:overflowPunct/>
              <w:autoSpaceDE/>
              <w:autoSpaceDN/>
              <w:adjustRightInd/>
              <w:spacing w:line="240" w:lineRule="auto"/>
              <w:jc w:val="center"/>
              <w:textAlignment w:val="auto"/>
              <w:rPr>
                <w:rFonts w:ascii="Cambria" w:hAnsi="Cambria" w:cs="Calibri"/>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4C3E628F" w14:textId="2870607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59F2013" w14:textId="14D83392"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10</w:t>
            </w:r>
          </w:p>
        </w:tc>
        <w:tc>
          <w:tcPr>
            <w:tcW w:w="4254" w:type="dxa"/>
            <w:gridSpan w:val="2"/>
            <w:tcBorders>
              <w:top w:val="single" w:sz="2" w:space="0" w:color="auto"/>
              <w:left w:val="single" w:sz="2" w:space="0" w:color="auto"/>
              <w:bottom w:val="single" w:sz="2" w:space="0" w:color="auto"/>
              <w:right w:val="single" w:sz="2" w:space="0" w:color="auto"/>
            </w:tcBorders>
          </w:tcPr>
          <w:p w14:paraId="349E3DD6" w14:textId="77777777" w:rsidR="00E61147" w:rsidRPr="00984202" w:rsidRDefault="00E61147" w:rsidP="00E61147">
            <w:pPr>
              <w:tabs>
                <w:tab w:val="left" w:pos="900"/>
              </w:tabs>
              <w:jc w:val="left"/>
              <w:rPr>
                <w:rFonts w:ascii="Cambria" w:hAnsi="Cambria" w:cs="Calibri"/>
                <w:color w:val="000000"/>
                <w:sz w:val="22"/>
                <w:szCs w:val="22"/>
                <w:lang w:eastAsia="sk-SK"/>
              </w:rPr>
            </w:pPr>
            <w:r w:rsidRPr="00984202">
              <w:rPr>
                <w:rFonts w:ascii="Cambria" w:hAnsi="Cambria" w:cs="Calibri"/>
                <w:color w:val="000000"/>
                <w:sz w:val="22"/>
                <w:szCs w:val="22"/>
              </w:rPr>
              <w:t xml:space="preserve">L4 </w:t>
            </w:r>
            <w:proofErr w:type="spellStart"/>
            <w:r w:rsidRPr="00984202">
              <w:rPr>
                <w:rFonts w:ascii="Cambria" w:hAnsi="Cambria" w:cs="Calibri"/>
                <w:color w:val="000000"/>
                <w:sz w:val="22"/>
                <w:szCs w:val="22"/>
              </w:rPr>
              <w:t>Connections</w:t>
            </w:r>
            <w:proofErr w:type="spellEnd"/>
            <w:r w:rsidRPr="00984202">
              <w:rPr>
                <w:rFonts w:ascii="Cambria" w:hAnsi="Cambria" w:cs="Calibri"/>
                <w:color w:val="000000"/>
                <w:sz w:val="22"/>
                <w:szCs w:val="22"/>
              </w:rPr>
              <w:t xml:space="preserve"> per </w:t>
            </w:r>
            <w:proofErr w:type="spellStart"/>
            <w:r w:rsidRPr="00984202">
              <w:rPr>
                <w:rFonts w:ascii="Cambria" w:hAnsi="Cambria" w:cs="Calibri"/>
                <w:color w:val="000000"/>
                <w:sz w:val="22"/>
                <w:szCs w:val="22"/>
              </w:rPr>
              <w:t>Second</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5B718C7" w14:textId="77777777" w:rsidR="00E61147" w:rsidRPr="00984202" w:rsidRDefault="00E61147" w:rsidP="00E61147">
            <w:pPr>
              <w:overflowPunct/>
              <w:autoSpaceDE/>
              <w:autoSpaceDN/>
              <w:adjustRightInd/>
              <w:spacing w:line="240" w:lineRule="auto"/>
              <w:jc w:val="center"/>
              <w:textAlignment w:val="auto"/>
              <w:rPr>
                <w:rFonts w:ascii="Cambria" w:hAnsi="Cambria" w:cs="Calibri"/>
                <w:sz w:val="22"/>
                <w:szCs w:val="22"/>
                <w:lang w:eastAsia="sk-SK"/>
              </w:rPr>
            </w:pPr>
            <w:r w:rsidRPr="00984202">
              <w:rPr>
                <w:rFonts w:ascii="Cambria" w:hAnsi="Cambria" w:cs="Calibri"/>
                <w:sz w:val="22"/>
                <w:szCs w:val="22"/>
              </w:rPr>
              <w:t>170K</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A3096E7" w14:textId="01A8E6BA" w:rsidR="00E61147" w:rsidRPr="00984202" w:rsidRDefault="00E61147" w:rsidP="00E61147">
            <w:pPr>
              <w:overflowPunct/>
              <w:autoSpaceDE/>
              <w:autoSpaceDN/>
              <w:adjustRightInd/>
              <w:spacing w:line="240" w:lineRule="auto"/>
              <w:jc w:val="center"/>
              <w:textAlignment w:val="auto"/>
              <w:rPr>
                <w:rFonts w:ascii="Cambria" w:hAnsi="Cambria" w:cs="Calibri"/>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339C11B5" w14:textId="351A238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057E0BE" w14:textId="453F30DF"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11</w:t>
            </w:r>
          </w:p>
        </w:tc>
        <w:tc>
          <w:tcPr>
            <w:tcW w:w="4254" w:type="dxa"/>
            <w:gridSpan w:val="2"/>
            <w:tcBorders>
              <w:top w:val="single" w:sz="2" w:space="0" w:color="auto"/>
              <w:left w:val="single" w:sz="2" w:space="0" w:color="auto"/>
              <w:bottom w:val="single" w:sz="2" w:space="0" w:color="auto"/>
              <w:right w:val="single" w:sz="2" w:space="0" w:color="auto"/>
            </w:tcBorders>
          </w:tcPr>
          <w:p w14:paraId="165595DE" w14:textId="77777777" w:rsidR="00E61147" w:rsidRPr="00984202" w:rsidRDefault="00E61147" w:rsidP="00E61147">
            <w:pPr>
              <w:overflowPunct/>
              <w:autoSpaceDE/>
              <w:autoSpaceDN/>
              <w:adjustRightInd/>
              <w:spacing w:line="240" w:lineRule="auto"/>
              <w:jc w:val="left"/>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L4 Max </w:t>
            </w:r>
            <w:proofErr w:type="spellStart"/>
            <w:r w:rsidRPr="00984202">
              <w:rPr>
                <w:rFonts w:ascii="Cambria" w:hAnsi="Cambria" w:cs="Calibri"/>
                <w:color w:val="000000"/>
                <w:sz w:val="22"/>
                <w:szCs w:val="22"/>
              </w:rPr>
              <w:t>Concurrent</w:t>
            </w:r>
            <w:proofErr w:type="spellEnd"/>
            <w:r w:rsidRPr="00984202">
              <w:rPr>
                <w:rFonts w:ascii="Cambria" w:hAnsi="Cambria" w:cs="Calibri"/>
                <w:color w:val="000000"/>
                <w:sz w:val="22"/>
                <w:szCs w:val="22"/>
              </w:rPr>
              <w:t xml:space="preserve"> </w:t>
            </w:r>
            <w:proofErr w:type="spellStart"/>
            <w:r w:rsidRPr="00984202">
              <w:rPr>
                <w:rFonts w:ascii="Cambria" w:hAnsi="Cambria" w:cs="Calibri"/>
                <w:color w:val="000000"/>
                <w:sz w:val="22"/>
                <w:szCs w:val="22"/>
              </w:rPr>
              <w:t>Connections</w:t>
            </w:r>
            <w:proofErr w:type="spellEnd"/>
            <w:r w:rsidRPr="00984202">
              <w:rPr>
                <w:rFonts w:ascii="Cambria" w:hAnsi="Cambria" w:cs="Calibri"/>
                <w:color w:val="000000"/>
                <w:sz w:val="22"/>
                <w:szCs w:val="22"/>
              </w:rPr>
              <w:t xml:space="preserve"> (1)</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C632C01" w14:textId="77777777" w:rsidR="00E61147" w:rsidRPr="00984202" w:rsidRDefault="00E61147" w:rsidP="00E61147">
            <w:pPr>
              <w:jc w:val="center"/>
              <w:rPr>
                <w:rFonts w:ascii="Cambria" w:hAnsi="Cambria"/>
                <w:color w:val="000000"/>
                <w:sz w:val="22"/>
                <w:szCs w:val="22"/>
              </w:rPr>
            </w:pPr>
            <w:r w:rsidRPr="00984202">
              <w:rPr>
                <w:rFonts w:ascii="Cambria" w:hAnsi="Cambria"/>
                <w:color w:val="000000"/>
                <w:sz w:val="22"/>
                <w:szCs w:val="22"/>
              </w:rPr>
              <w:t>19M</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6D23648" w14:textId="47A81F53" w:rsidR="00E61147" w:rsidRPr="00984202" w:rsidRDefault="00E61147" w:rsidP="00E61147">
            <w:pPr>
              <w:jc w:val="center"/>
              <w:rPr>
                <w:rFonts w:ascii="Cambria" w:hAnsi="Cambria"/>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7A903474" w14:textId="09793722"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560239A" w14:textId="2442A3C5"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12</w:t>
            </w:r>
          </w:p>
        </w:tc>
        <w:tc>
          <w:tcPr>
            <w:tcW w:w="4254" w:type="dxa"/>
            <w:gridSpan w:val="2"/>
            <w:tcBorders>
              <w:top w:val="single" w:sz="2" w:space="0" w:color="auto"/>
              <w:left w:val="single" w:sz="2" w:space="0" w:color="auto"/>
              <w:bottom w:val="single" w:sz="2" w:space="0" w:color="auto"/>
              <w:right w:val="single" w:sz="2" w:space="0" w:color="auto"/>
            </w:tcBorders>
          </w:tcPr>
          <w:p w14:paraId="54426C10" w14:textId="7BA4EB3F" w:rsidR="00E61147" w:rsidRPr="00984202" w:rsidRDefault="00E61147" w:rsidP="00E61147">
            <w:pPr>
              <w:tabs>
                <w:tab w:val="left" w:pos="5023"/>
              </w:tabs>
              <w:overflowPunct/>
              <w:autoSpaceDE/>
              <w:autoSpaceDN/>
              <w:adjustRightInd/>
              <w:spacing w:line="240" w:lineRule="auto"/>
              <w:jc w:val="left"/>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L7 </w:t>
            </w:r>
            <w:proofErr w:type="spellStart"/>
            <w:r w:rsidRPr="00984202">
              <w:rPr>
                <w:rFonts w:ascii="Cambria" w:hAnsi="Cambria" w:cs="Calibri"/>
                <w:color w:val="000000"/>
                <w:sz w:val="22"/>
                <w:szCs w:val="22"/>
              </w:rPr>
              <w:t>Throughput</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3388698" w14:textId="77777777" w:rsidR="00E61147" w:rsidRPr="00984202" w:rsidRDefault="00E61147" w:rsidP="00E61147">
            <w:pPr>
              <w:overflowPunct/>
              <w:autoSpaceDE/>
              <w:autoSpaceDN/>
              <w:adjustRightInd/>
              <w:spacing w:line="240" w:lineRule="auto"/>
              <w:jc w:val="center"/>
              <w:textAlignment w:val="auto"/>
              <w:rPr>
                <w:rFonts w:ascii="Cambria" w:hAnsi="Cambria" w:cs="Calibri"/>
                <w:sz w:val="22"/>
                <w:szCs w:val="22"/>
                <w:lang w:eastAsia="sk-SK"/>
              </w:rPr>
            </w:pPr>
            <w:r w:rsidRPr="00984202">
              <w:rPr>
                <w:rFonts w:ascii="Cambria" w:hAnsi="Cambria" w:cs="Calibri"/>
                <w:sz w:val="22"/>
                <w:szCs w:val="22"/>
              </w:rPr>
              <w:t>13</w:t>
            </w:r>
            <w:r>
              <w:rPr>
                <w:rFonts w:ascii="Cambria" w:hAnsi="Cambria" w:cs="Calibri"/>
                <w:sz w:val="22"/>
                <w:szCs w:val="22"/>
              </w:rPr>
              <w:t xml:space="preserve"> </w:t>
            </w:r>
            <w:proofErr w:type="spellStart"/>
            <w:r w:rsidRPr="00984202">
              <w:rPr>
                <w:rFonts w:ascii="Cambria" w:hAnsi="Cambria" w:cs="Calibri"/>
                <w:sz w:val="22"/>
                <w:szCs w:val="22"/>
              </w:rPr>
              <w:t>Gbps</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A44D810" w14:textId="17C67E02" w:rsidR="00E61147" w:rsidRPr="00984202" w:rsidRDefault="00E61147" w:rsidP="00E61147">
            <w:pPr>
              <w:overflowPunct/>
              <w:autoSpaceDE/>
              <w:autoSpaceDN/>
              <w:adjustRightInd/>
              <w:spacing w:line="240" w:lineRule="auto"/>
              <w:jc w:val="center"/>
              <w:textAlignment w:val="auto"/>
              <w:rPr>
                <w:rFonts w:ascii="Cambria" w:hAnsi="Cambria" w:cs="Calibri"/>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4E8FA4FE" w14:textId="0E21A6F2"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9395209" w14:textId="2B917E5B"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13</w:t>
            </w:r>
          </w:p>
        </w:tc>
        <w:tc>
          <w:tcPr>
            <w:tcW w:w="4254" w:type="dxa"/>
            <w:gridSpan w:val="2"/>
            <w:tcBorders>
              <w:top w:val="single" w:sz="2" w:space="0" w:color="auto"/>
              <w:left w:val="single" w:sz="2" w:space="0" w:color="auto"/>
              <w:bottom w:val="single" w:sz="2" w:space="0" w:color="auto"/>
              <w:right w:val="single" w:sz="2" w:space="0" w:color="auto"/>
            </w:tcBorders>
          </w:tcPr>
          <w:p w14:paraId="770CDB8A" w14:textId="77777777" w:rsidR="00E61147" w:rsidRPr="00984202" w:rsidRDefault="00E61147" w:rsidP="00E61147">
            <w:pPr>
              <w:overflowPunct/>
              <w:autoSpaceDE/>
              <w:autoSpaceDN/>
              <w:adjustRightInd/>
              <w:spacing w:line="240" w:lineRule="auto"/>
              <w:jc w:val="left"/>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L7 </w:t>
            </w:r>
            <w:proofErr w:type="spellStart"/>
            <w:r w:rsidRPr="00984202">
              <w:rPr>
                <w:rFonts w:ascii="Cambria" w:hAnsi="Cambria" w:cs="Calibri"/>
                <w:color w:val="000000"/>
                <w:sz w:val="22"/>
                <w:szCs w:val="22"/>
              </w:rPr>
              <w:t>Connections</w:t>
            </w:r>
            <w:proofErr w:type="spellEnd"/>
            <w:r w:rsidRPr="00984202">
              <w:rPr>
                <w:rFonts w:ascii="Cambria" w:hAnsi="Cambria" w:cs="Calibri"/>
                <w:color w:val="000000"/>
                <w:sz w:val="22"/>
                <w:szCs w:val="22"/>
              </w:rPr>
              <w:t xml:space="preserve"> per </w:t>
            </w:r>
            <w:proofErr w:type="spellStart"/>
            <w:r w:rsidRPr="00984202">
              <w:rPr>
                <w:rFonts w:ascii="Cambria" w:hAnsi="Cambria" w:cs="Calibri"/>
                <w:color w:val="000000"/>
                <w:sz w:val="22"/>
                <w:szCs w:val="22"/>
              </w:rPr>
              <w:t>Second</w:t>
            </w:r>
            <w:proofErr w:type="spellEnd"/>
            <w:r w:rsidRPr="00984202">
              <w:rPr>
                <w:rFonts w:ascii="Cambria" w:hAnsi="Cambria" w:cs="Calibri"/>
                <w:color w:val="000000"/>
                <w:sz w:val="22"/>
                <w:szCs w:val="22"/>
              </w:rPr>
              <w:t xml:space="preserve"> (1-1) </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434F26C8" w14:textId="77777777" w:rsidR="00E61147" w:rsidRPr="00984202" w:rsidRDefault="00E61147" w:rsidP="00E61147">
            <w:pPr>
              <w:overflowPunct/>
              <w:autoSpaceDE/>
              <w:autoSpaceDN/>
              <w:adjustRightInd/>
              <w:spacing w:line="240" w:lineRule="auto"/>
              <w:jc w:val="center"/>
              <w:textAlignment w:val="auto"/>
              <w:rPr>
                <w:rFonts w:ascii="Cambria" w:hAnsi="Cambria" w:cs="Calibri"/>
                <w:color w:val="000000"/>
                <w:sz w:val="22"/>
                <w:szCs w:val="22"/>
                <w:lang w:eastAsia="sk-SK"/>
              </w:rPr>
            </w:pPr>
            <w:r w:rsidRPr="00984202">
              <w:rPr>
                <w:rFonts w:ascii="Cambria" w:hAnsi="Cambria" w:cs="Calibri"/>
                <w:color w:val="000000"/>
                <w:sz w:val="22"/>
                <w:szCs w:val="22"/>
              </w:rPr>
              <w:t>70K</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3C0E502E" w14:textId="34DCE347" w:rsidR="00E61147" w:rsidRPr="00984202"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984202" w14:paraId="523EC964" w14:textId="0C26CC6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7B9720C" w14:textId="07A92EF8"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14</w:t>
            </w:r>
          </w:p>
        </w:tc>
        <w:tc>
          <w:tcPr>
            <w:tcW w:w="4254" w:type="dxa"/>
            <w:gridSpan w:val="2"/>
            <w:tcBorders>
              <w:top w:val="single" w:sz="2" w:space="0" w:color="auto"/>
              <w:left w:val="single" w:sz="2" w:space="0" w:color="auto"/>
              <w:bottom w:val="single" w:sz="2" w:space="0" w:color="auto"/>
              <w:right w:val="single" w:sz="2" w:space="0" w:color="auto"/>
            </w:tcBorders>
          </w:tcPr>
          <w:p w14:paraId="20592508" w14:textId="77777777" w:rsidR="00E61147" w:rsidRPr="00984202" w:rsidRDefault="00E61147" w:rsidP="00E61147">
            <w:pPr>
              <w:overflowPunct/>
              <w:autoSpaceDE/>
              <w:autoSpaceDN/>
              <w:adjustRightInd/>
              <w:spacing w:line="240" w:lineRule="auto"/>
              <w:jc w:val="left"/>
              <w:textAlignment w:val="auto"/>
              <w:rPr>
                <w:rFonts w:ascii="Cambria" w:hAnsi="Cambria" w:cs="Calibri"/>
                <w:color w:val="000000"/>
                <w:sz w:val="22"/>
                <w:szCs w:val="22"/>
                <w:lang w:eastAsia="sk-SK"/>
              </w:rPr>
            </w:pPr>
            <w:r w:rsidRPr="00984202">
              <w:rPr>
                <w:rFonts w:ascii="Cambria" w:hAnsi="Cambria" w:cs="Calibri"/>
                <w:color w:val="000000"/>
                <w:sz w:val="22"/>
                <w:szCs w:val="22"/>
              </w:rPr>
              <w:t xml:space="preserve">L7 </w:t>
            </w:r>
            <w:proofErr w:type="spellStart"/>
            <w:r w:rsidRPr="00984202">
              <w:rPr>
                <w:rFonts w:ascii="Cambria" w:hAnsi="Cambria" w:cs="Calibri"/>
                <w:color w:val="000000"/>
                <w:sz w:val="22"/>
                <w:szCs w:val="22"/>
              </w:rPr>
              <w:t>Requests</w:t>
            </w:r>
            <w:proofErr w:type="spellEnd"/>
            <w:r w:rsidRPr="00984202">
              <w:rPr>
                <w:rFonts w:ascii="Cambria" w:hAnsi="Cambria" w:cs="Calibri"/>
                <w:color w:val="000000"/>
                <w:sz w:val="22"/>
                <w:szCs w:val="22"/>
              </w:rPr>
              <w:t xml:space="preserve"> per </w:t>
            </w:r>
            <w:proofErr w:type="spellStart"/>
            <w:r w:rsidRPr="00984202">
              <w:rPr>
                <w:rFonts w:ascii="Cambria" w:hAnsi="Cambria" w:cs="Calibri"/>
                <w:color w:val="000000"/>
                <w:sz w:val="22"/>
                <w:szCs w:val="22"/>
              </w:rPr>
              <w:t>Second</w:t>
            </w:r>
            <w:proofErr w:type="spellEnd"/>
            <w:r w:rsidRPr="00984202">
              <w:rPr>
                <w:rFonts w:ascii="Cambria" w:hAnsi="Cambria" w:cs="Calibri"/>
                <w:color w:val="000000"/>
                <w:sz w:val="22"/>
                <w:szCs w:val="22"/>
              </w:rPr>
              <w:t xml:space="preserve"> (1-inf) </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6EE6253" w14:textId="77777777" w:rsidR="00E61147" w:rsidRPr="00984202" w:rsidRDefault="00E61147" w:rsidP="00E61147">
            <w:pPr>
              <w:overflowPunct/>
              <w:autoSpaceDE/>
              <w:autoSpaceDN/>
              <w:adjustRightInd/>
              <w:spacing w:line="240" w:lineRule="auto"/>
              <w:jc w:val="center"/>
              <w:textAlignment w:val="auto"/>
              <w:rPr>
                <w:rFonts w:ascii="Cambria" w:hAnsi="Cambria" w:cs="Calibri"/>
                <w:color w:val="000000"/>
                <w:sz w:val="22"/>
                <w:szCs w:val="22"/>
                <w:lang w:eastAsia="sk-SK"/>
              </w:rPr>
            </w:pPr>
            <w:r w:rsidRPr="00984202">
              <w:rPr>
                <w:rFonts w:ascii="Cambria" w:hAnsi="Cambria" w:cs="Calibri"/>
                <w:color w:val="000000"/>
                <w:sz w:val="22"/>
                <w:szCs w:val="22"/>
              </w:rPr>
              <w:t>200K</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77B6CA5" w14:textId="1907D863" w:rsidR="00E61147" w:rsidRPr="00984202"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AE578E" w14:paraId="311CFB26" w14:textId="6503D3C0"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DC0E6DB" w14:textId="007BA5A2"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15</w:t>
            </w:r>
          </w:p>
        </w:tc>
        <w:tc>
          <w:tcPr>
            <w:tcW w:w="4254" w:type="dxa"/>
            <w:gridSpan w:val="2"/>
            <w:tcBorders>
              <w:top w:val="single" w:sz="2" w:space="0" w:color="auto"/>
              <w:left w:val="single" w:sz="2" w:space="0" w:color="auto"/>
              <w:bottom w:val="single" w:sz="2" w:space="0" w:color="auto"/>
              <w:right w:val="single" w:sz="2" w:space="0" w:color="auto"/>
            </w:tcBorders>
          </w:tcPr>
          <w:p w14:paraId="7C653E1D" w14:textId="77777777" w:rsidR="00E61147" w:rsidRPr="001A1F66" w:rsidRDefault="00E61147" w:rsidP="00E61147">
            <w:pPr>
              <w:overflowPunct/>
              <w:autoSpaceDE/>
              <w:autoSpaceDN/>
              <w:adjustRightInd/>
              <w:spacing w:line="240" w:lineRule="auto"/>
              <w:jc w:val="left"/>
              <w:textAlignment w:val="auto"/>
              <w:rPr>
                <w:rFonts w:ascii="Calibri" w:hAnsi="Calibri" w:cs="Calibri"/>
                <w:color w:val="000000"/>
                <w:sz w:val="22"/>
                <w:szCs w:val="22"/>
                <w:lang w:eastAsia="sk-SK"/>
              </w:rPr>
            </w:pPr>
            <w:r>
              <w:rPr>
                <w:rFonts w:ascii="Calibri" w:hAnsi="Calibri" w:cs="Calibri"/>
                <w:color w:val="000000"/>
                <w:sz w:val="22"/>
                <w:szCs w:val="22"/>
              </w:rPr>
              <w:t xml:space="preserve">L7 </w:t>
            </w:r>
            <w:proofErr w:type="spellStart"/>
            <w:r>
              <w:rPr>
                <w:rFonts w:ascii="Calibri" w:hAnsi="Calibri" w:cs="Calibri"/>
                <w:color w:val="000000"/>
                <w:sz w:val="22"/>
                <w:szCs w:val="22"/>
              </w:rPr>
              <w:t>Requests</w:t>
            </w:r>
            <w:proofErr w:type="spellEnd"/>
            <w:r>
              <w:rPr>
                <w:rFonts w:ascii="Calibri" w:hAnsi="Calibri" w:cs="Calibri"/>
                <w:color w:val="000000"/>
                <w:sz w:val="22"/>
                <w:szCs w:val="22"/>
              </w:rPr>
              <w:t xml:space="preserve"> per </w:t>
            </w:r>
            <w:proofErr w:type="spellStart"/>
            <w:r>
              <w:rPr>
                <w:rFonts w:ascii="Calibri" w:hAnsi="Calibri" w:cs="Calibri"/>
                <w:color w:val="000000"/>
                <w:sz w:val="22"/>
                <w:szCs w:val="22"/>
              </w:rPr>
              <w:t>Second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inf-inf</w:t>
            </w:r>
            <w:proofErr w:type="spellEnd"/>
            <w:r>
              <w:rPr>
                <w:rFonts w:ascii="Calibri" w:hAnsi="Calibri" w:cs="Calibri"/>
                <w:color w:val="000000"/>
                <w:sz w:val="22"/>
                <w:szCs w:val="22"/>
              </w:rPr>
              <w:t xml:space="preserve">) </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30CE794" w14:textId="77777777" w:rsidR="00E61147" w:rsidRPr="00AE578E" w:rsidRDefault="00E61147" w:rsidP="00E61147">
            <w:pPr>
              <w:overflowPunct/>
              <w:autoSpaceDE/>
              <w:autoSpaceDN/>
              <w:adjustRightInd/>
              <w:spacing w:line="240" w:lineRule="auto"/>
              <w:jc w:val="center"/>
              <w:textAlignment w:val="auto"/>
              <w:rPr>
                <w:rFonts w:ascii="Cambria" w:hAnsi="Cambria" w:cs="Calibri"/>
                <w:color w:val="000000"/>
                <w:sz w:val="22"/>
                <w:szCs w:val="22"/>
                <w:lang w:eastAsia="sk-SK"/>
              </w:rPr>
            </w:pPr>
            <w:r w:rsidRPr="00AE578E">
              <w:rPr>
                <w:rFonts w:ascii="Cambria" w:hAnsi="Cambria" w:cs="Calibri"/>
                <w:color w:val="000000"/>
                <w:sz w:val="22"/>
                <w:szCs w:val="22"/>
              </w:rPr>
              <w:t>475K</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EDF5679" w14:textId="5D050D47" w:rsidR="00E61147" w:rsidRPr="00AE578E"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E61147" w:rsidRPr="00A9312B" w14:paraId="7B12A44E" w14:textId="3905451C"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FDBA73D" w14:textId="228DDA8C" w:rsidR="00E61147" w:rsidRPr="003C11C6"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3C11C6">
              <w:rPr>
                <w:rFonts w:ascii="Cambria" w:hAnsi="Cambria" w:cs="Calibri"/>
                <w:color w:val="000000"/>
                <w:sz w:val="22"/>
                <w:szCs w:val="22"/>
              </w:rPr>
              <w:t>16</w:t>
            </w:r>
          </w:p>
        </w:tc>
        <w:tc>
          <w:tcPr>
            <w:tcW w:w="4254" w:type="dxa"/>
            <w:gridSpan w:val="2"/>
            <w:tcBorders>
              <w:top w:val="single" w:sz="2" w:space="0" w:color="auto"/>
              <w:left w:val="single" w:sz="2" w:space="0" w:color="auto"/>
              <w:bottom w:val="single" w:sz="2" w:space="0" w:color="auto"/>
              <w:right w:val="single" w:sz="2" w:space="0" w:color="auto"/>
            </w:tcBorders>
          </w:tcPr>
          <w:p w14:paraId="68AB9F1B" w14:textId="77777777" w:rsidR="00E61147" w:rsidRPr="003C11C6" w:rsidRDefault="00E61147" w:rsidP="00E61147">
            <w:pPr>
              <w:overflowPunct/>
              <w:autoSpaceDE/>
              <w:autoSpaceDN/>
              <w:adjustRightInd/>
              <w:spacing w:line="240" w:lineRule="auto"/>
              <w:jc w:val="left"/>
              <w:textAlignment w:val="auto"/>
              <w:rPr>
                <w:rFonts w:ascii="Cambria" w:hAnsi="Cambria"/>
                <w:color w:val="333333"/>
                <w:sz w:val="22"/>
                <w:szCs w:val="22"/>
              </w:rPr>
            </w:pPr>
            <w:r w:rsidRPr="007B1F09">
              <w:rPr>
                <w:rFonts w:ascii="Cambria" w:hAnsi="Cambria" w:cs="Calibri"/>
                <w:color w:val="000000"/>
                <w:sz w:val="22"/>
                <w:szCs w:val="22"/>
              </w:rPr>
              <w:t xml:space="preserve">Maximum SSL </w:t>
            </w:r>
            <w:proofErr w:type="spellStart"/>
            <w:r w:rsidRPr="007B1F09">
              <w:rPr>
                <w:rFonts w:ascii="Cambria" w:hAnsi="Cambria" w:cs="Calibri"/>
                <w:color w:val="000000"/>
                <w:sz w:val="22"/>
                <w:szCs w:val="22"/>
              </w:rPr>
              <w:t>Concurrent</w:t>
            </w:r>
            <w:proofErr w:type="spellEnd"/>
            <w:r w:rsidRPr="007B1F09">
              <w:rPr>
                <w:rFonts w:ascii="Cambria" w:hAnsi="Cambria" w:cs="Calibri"/>
                <w:color w:val="000000"/>
                <w:sz w:val="22"/>
                <w:szCs w:val="22"/>
              </w:rPr>
              <w:t xml:space="preserve"> </w:t>
            </w:r>
            <w:proofErr w:type="spellStart"/>
            <w:r w:rsidRPr="007B1F09">
              <w:rPr>
                <w:rFonts w:ascii="Cambria" w:hAnsi="Cambria" w:cs="Calibri"/>
                <w:color w:val="000000"/>
                <w:sz w:val="22"/>
                <w:szCs w:val="22"/>
              </w:rPr>
              <w:t>Connections</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B03C7BF" w14:textId="77777777" w:rsidR="00E61147" w:rsidRPr="00A9312B" w:rsidRDefault="00E61147" w:rsidP="00E61147">
            <w:pPr>
              <w:overflowPunct/>
              <w:autoSpaceDE/>
              <w:autoSpaceDN/>
              <w:adjustRightInd/>
              <w:spacing w:line="240" w:lineRule="auto"/>
              <w:jc w:val="center"/>
              <w:textAlignment w:val="auto"/>
              <w:rPr>
                <w:rFonts w:ascii="Cambria" w:hAnsi="Cambria"/>
                <w:color w:val="000000"/>
                <w:sz w:val="22"/>
                <w:szCs w:val="22"/>
              </w:rPr>
            </w:pPr>
            <w:r w:rsidRPr="00A9312B">
              <w:rPr>
                <w:rFonts w:ascii="Cambria" w:hAnsi="Cambria" w:cs="Calibri"/>
                <w:color w:val="000000"/>
                <w:sz w:val="22"/>
                <w:szCs w:val="22"/>
              </w:rPr>
              <w:t>2M</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A392541" w14:textId="25DB494B" w:rsidR="00E61147" w:rsidRPr="00A9312B"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sidRPr="002A2FF9">
              <w:rPr>
                <w:rFonts w:ascii="Cambria" w:hAnsi="Cambria" w:cs="Arial"/>
                <w:sz w:val="20"/>
              </w:rPr>
              <w:t>&lt;</w:t>
            </w:r>
            <w:r w:rsidRPr="002A2FF9">
              <w:rPr>
                <w:rFonts w:ascii="Cambria" w:hAnsi="Cambria" w:cs="Arial"/>
                <w:color w:val="00B0F0"/>
                <w:sz w:val="20"/>
              </w:rPr>
              <w:t>vyplní uchádzač</w:t>
            </w:r>
            <w:r w:rsidRPr="002A2FF9">
              <w:rPr>
                <w:rFonts w:ascii="Cambria" w:hAnsi="Cambria" w:cs="Arial"/>
                <w:sz w:val="20"/>
              </w:rPr>
              <w:t>&gt;</w:t>
            </w:r>
          </w:p>
        </w:tc>
      </w:tr>
      <w:tr w:rsidR="00AF5009" w:rsidRPr="00A701EA" w14:paraId="5A893AFD" w14:textId="77777777" w:rsidTr="009D1D01">
        <w:trPr>
          <w:trHeight w:val="255"/>
          <w:jc w:val="center"/>
        </w:trPr>
        <w:tc>
          <w:tcPr>
            <w:tcW w:w="8973" w:type="dxa"/>
            <w:gridSpan w:val="7"/>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15362DD7" w14:textId="1D56FF8A" w:rsidR="00AF5009" w:rsidRPr="00A701EA" w:rsidRDefault="00AF5009" w:rsidP="00E61147">
            <w:pPr>
              <w:jc w:val="center"/>
              <w:rPr>
                <w:rFonts w:ascii="Cambria" w:hAnsi="Cambria"/>
                <w:b/>
                <w:bCs/>
                <w:color w:val="000000"/>
                <w:sz w:val="22"/>
                <w:szCs w:val="22"/>
              </w:rPr>
            </w:pPr>
            <w:r w:rsidRPr="00A701EA">
              <w:rPr>
                <w:rFonts w:ascii="Cambria" w:hAnsi="Cambria"/>
                <w:b/>
                <w:bCs/>
                <w:color w:val="000000"/>
                <w:sz w:val="22"/>
                <w:szCs w:val="22"/>
              </w:rPr>
              <w:t>Požadované parametre APM</w:t>
            </w:r>
          </w:p>
        </w:tc>
      </w:tr>
      <w:tr w:rsidR="00E61147" w14:paraId="49B1901C" w14:textId="70389AF6"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tcPr>
          <w:p w14:paraId="5DA8EA5A" w14:textId="3705E429"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17</w:t>
            </w:r>
          </w:p>
        </w:tc>
        <w:tc>
          <w:tcPr>
            <w:tcW w:w="4254" w:type="dxa"/>
            <w:gridSpan w:val="2"/>
            <w:tcBorders>
              <w:top w:val="single" w:sz="2" w:space="0" w:color="auto"/>
              <w:left w:val="single" w:sz="2" w:space="0" w:color="auto"/>
              <w:bottom w:val="single" w:sz="2" w:space="0" w:color="auto"/>
              <w:right w:val="single" w:sz="2" w:space="0" w:color="auto"/>
            </w:tcBorders>
          </w:tcPr>
          <w:p w14:paraId="343374DC" w14:textId="77777777" w:rsidR="00E61147" w:rsidRPr="00A701EA" w:rsidRDefault="00E61147" w:rsidP="00E61147">
            <w:pPr>
              <w:overflowPunct/>
              <w:autoSpaceDE/>
              <w:autoSpaceDN/>
              <w:adjustRightInd/>
              <w:spacing w:line="240" w:lineRule="auto"/>
              <w:jc w:val="left"/>
              <w:textAlignment w:val="auto"/>
              <w:rPr>
                <w:rFonts w:ascii="Cambria" w:hAnsi="Cambria" w:cs="Calibri"/>
                <w:color w:val="000000"/>
                <w:sz w:val="22"/>
                <w:szCs w:val="22"/>
                <w:lang w:eastAsia="sk-SK"/>
              </w:rPr>
            </w:pPr>
            <w:r w:rsidRPr="00A701EA">
              <w:rPr>
                <w:rFonts w:ascii="Cambria" w:hAnsi="Cambria" w:cs="Calibri"/>
                <w:color w:val="000000"/>
                <w:sz w:val="22"/>
                <w:szCs w:val="22"/>
              </w:rPr>
              <w:t xml:space="preserve">Max </w:t>
            </w:r>
            <w:proofErr w:type="spellStart"/>
            <w:r w:rsidRPr="00A701EA">
              <w:rPr>
                <w:rFonts w:ascii="Cambria" w:hAnsi="Cambria" w:cs="Calibri"/>
                <w:color w:val="000000"/>
                <w:sz w:val="22"/>
                <w:szCs w:val="22"/>
              </w:rPr>
              <w:t>Concurrent</w:t>
            </w:r>
            <w:proofErr w:type="spellEnd"/>
            <w:r w:rsidRPr="00A701EA">
              <w:rPr>
                <w:rFonts w:ascii="Cambria" w:hAnsi="Cambria" w:cs="Calibri"/>
                <w:color w:val="000000"/>
                <w:sz w:val="22"/>
                <w:szCs w:val="22"/>
              </w:rPr>
              <w:t xml:space="preserve"> SSL VPN </w:t>
            </w:r>
            <w:proofErr w:type="spellStart"/>
            <w:r w:rsidRPr="00A701EA">
              <w:rPr>
                <w:rFonts w:ascii="Cambria" w:hAnsi="Cambria" w:cs="Calibri"/>
                <w:color w:val="000000"/>
                <w:sz w:val="22"/>
                <w:szCs w:val="22"/>
              </w:rPr>
              <w:t>Users</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516E08F" w14:textId="77777777" w:rsidR="00E61147" w:rsidRDefault="00E61147" w:rsidP="00E61147">
            <w:pPr>
              <w:jc w:val="center"/>
              <w:rPr>
                <w:rFonts w:ascii="Cambria" w:hAnsi="Cambria"/>
                <w:color w:val="000000"/>
                <w:sz w:val="22"/>
                <w:szCs w:val="22"/>
              </w:rPr>
            </w:pPr>
            <w:r>
              <w:rPr>
                <w:rFonts w:ascii="Cambria" w:hAnsi="Cambria"/>
                <w:color w:val="000000"/>
                <w:sz w:val="22"/>
                <w:szCs w:val="22"/>
              </w:rPr>
              <w:t>150</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69DBDBD" w14:textId="683BC3BE" w:rsidR="00E61147" w:rsidRDefault="00E61147" w:rsidP="00E61147">
            <w:pPr>
              <w:jc w:val="center"/>
              <w:rPr>
                <w:rFonts w:ascii="Cambria" w:hAnsi="Cambria"/>
                <w:color w:val="000000"/>
                <w:sz w:val="22"/>
                <w:szCs w:val="22"/>
              </w:rPr>
            </w:pPr>
            <w:r w:rsidRPr="00F814FF">
              <w:rPr>
                <w:rFonts w:ascii="Cambria" w:hAnsi="Cambria" w:cs="Arial"/>
                <w:sz w:val="20"/>
              </w:rPr>
              <w:t>&lt;</w:t>
            </w:r>
            <w:r w:rsidRPr="00F814FF">
              <w:rPr>
                <w:rFonts w:ascii="Cambria" w:hAnsi="Cambria" w:cs="Arial"/>
                <w:color w:val="00B0F0"/>
                <w:sz w:val="20"/>
              </w:rPr>
              <w:t>vyplní uchádzač</w:t>
            </w:r>
            <w:r w:rsidRPr="00F814FF">
              <w:rPr>
                <w:rFonts w:ascii="Cambria" w:hAnsi="Cambria" w:cs="Arial"/>
                <w:sz w:val="20"/>
              </w:rPr>
              <w:t>&gt;</w:t>
            </w:r>
          </w:p>
        </w:tc>
      </w:tr>
      <w:tr w:rsidR="00E61147" w14:paraId="6496B802" w14:textId="2C84C49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tcPr>
          <w:p w14:paraId="3BF26AEC" w14:textId="780EB9D1" w:rsidR="00E61147" w:rsidRPr="00151418" w:rsidRDefault="00E61147" w:rsidP="00E61147">
            <w:pPr>
              <w:overflowPunct/>
              <w:autoSpaceDE/>
              <w:autoSpaceDN/>
              <w:adjustRightInd/>
              <w:spacing w:line="240" w:lineRule="auto"/>
              <w:jc w:val="center"/>
              <w:textAlignment w:val="auto"/>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18</w:t>
            </w:r>
          </w:p>
        </w:tc>
        <w:tc>
          <w:tcPr>
            <w:tcW w:w="4254" w:type="dxa"/>
            <w:gridSpan w:val="2"/>
            <w:tcBorders>
              <w:top w:val="single" w:sz="2" w:space="0" w:color="auto"/>
              <w:left w:val="single" w:sz="2" w:space="0" w:color="auto"/>
              <w:bottom w:val="single" w:sz="2" w:space="0" w:color="auto"/>
              <w:right w:val="single" w:sz="2" w:space="0" w:color="auto"/>
            </w:tcBorders>
          </w:tcPr>
          <w:p w14:paraId="5DFCB706" w14:textId="77777777" w:rsidR="00E61147" w:rsidRPr="00A701EA" w:rsidRDefault="00E61147" w:rsidP="00E61147">
            <w:pPr>
              <w:overflowPunct/>
              <w:autoSpaceDE/>
              <w:autoSpaceDN/>
              <w:adjustRightInd/>
              <w:spacing w:line="240" w:lineRule="auto"/>
              <w:jc w:val="left"/>
              <w:textAlignment w:val="auto"/>
              <w:rPr>
                <w:rFonts w:ascii="Cambria" w:hAnsi="Cambria" w:cs="Calibri"/>
                <w:color w:val="000000"/>
                <w:sz w:val="22"/>
                <w:szCs w:val="22"/>
                <w:lang w:eastAsia="sk-SK"/>
              </w:rPr>
            </w:pPr>
            <w:r w:rsidRPr="00A701EA">
              <w:rPr>
                <w:rFonts w:ascii="Cambria" w:hAnsi="Cambria" w:cs="Calibri"/>
                <w:color w:val="000000"/>
                <w:sz w:val="22"/>
                <w:szCs w:val="22"/>
              </w:rPr>
              <w:t xml:space="preserve">Max. Access </w:t>
            </w:r>
            <w:proofErr w:type="spellStart"/>
            <w:r w:rsidRPr="00A701EA">
              <w:rPr>
                <w:rFonts w:ascii="Cambria" w:hAnsi="Cambria" w:cs="Calibri"/>
                <w:color w:val="000000"/>
                <w:sz w:val="22"/>
                <w:szCs w:val="22"/>
              </w:rPr>
              <w:t>Sessions</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43065279" w14:textId="77777777" w:rsidR="00E61147" w:rsidRDefault="00E61147" w:rsidP="00E61147">
            <w:pPr>
              <w:jc w:val="center"/>
              <w:rPr>
                <w:rFonts w:ascii="Cambria" w:hAnsi="Cambria"/>
                <w:color w:val="000000"/>
                <w:sz w:val="22"/>
                <w:szCs w:val="22"/>
              </w:rPr>
            </w:pPr>
            <w:r>
              <w:rPr>
                <w:rFonts w:ascii="Cambria" w:hAnsi="Cambria"/>
                <w:color w:val="000000"/>
                <w:sz w:val="22"/>
                <w:szCs w:val="22"/>
              </w:rPr>
              <w:t>5K</w:t>
            </w:r>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C75BE65" w14:textId="57D149EE" w:rsidR="00E61147" w:rsidRDefault="00E61147" w:rsidP="00E61147">
            <w:pPr>
              <w:jc w:val="center"/>
              <w:rPr>
                <w:rFonts w:ascii="Cambria" w:hAnsi="Cambria"/>
                <w:color w:val="000000"/>
                <w:sz w:val="22"/>
                <w:szCs w:val="22"/>
              </w:rPr>
            </w:pPr>
            <w:r w:rsidRPr="00F814FF">
              <w:rPr>
                <w:rFonts w:ascii="Cambria" w:hAnsi="Cambria" w:cs="Arial"/>
                <w:sz w:val="20"/>
              </w:rPr>
              <w:t>&lt;</w:t>
            </w:r>
            <w:r w:rsidRPr="00F814FF">
              <w:rPr>
                <w:rFonts w:ascii="Cambria" w:hAnsi="Cambria" w:cs="Arial"/>
                <w:color w:val="00B0F0"/>
                <w:sz w:val="20"/>
              </w:rPr>
              <w:t>vyplní uchádzač</w:t>
            </w:r>
            <w:r w:rsidRPr="00F814FF">
              <w:rPr>
                <w:rFonts w:ascii="Cambria" w:hAnsi="Cambria" w:cs="Arial"/>
                <w:sz w:val="20"/>
              </w:rPr>
              <w:t>&gt;</w:t>
            </w:r>
          </w:p>
        </w:tc>
      </w:tr>
      <w:tr w:rsidR="00AF5009" w:rsidRPr="00A701EA" w14:paraId="6CD55A29" w14:textId="77777777" w:rsidTr="009D1D01">
        <w:trPr>
          <w:trHeight w:val="255"/>
          <w:jc w:val="center"/>
        </w:trPr>
        <w:tc>
          <w:tcPr>
            <w:tcW w:w="8973" w:type="dxa"/>
            <w:gridSpan w:val="7"/>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051E0C95" w14:textId="4C163315" w:rsidR="00AF5009" w:rsidRPr="00A701EA" w:rsidRDefault="00AF5009" w:rsidP="00E61147">
            <w:pPr>
              <w:jc w:val="center"/>
              <w:rPr>
                <w:rFonts w:ascii="Cambria" w:hAnsi="Cambria"/>
                <w:b/>
                <w:bCs/>
                <w:color w:val="000000"/>
                <w:sz w:val="22"/>
                <w:szCs w:val="22"/>
              </w:rPr>
            </w:pPr>
            <w:r w:rsidRPr="00391FB1">
              <w:rPr>
                <w:rFonts w:ascii="Cambria" w:hAnsi="Cambria"/>
                <w:b/>
                <w:bCs/>
                <w:color w:val="000000"/>
                <w:sz w:val="22"/>
                <w:szCs w:val="22"/>
              </w:rPr>
              <w:t>Popis funkcionalít</w:t>
            </w:r>
            <w:r>
              <w:rPr>
                <w:rFonts w:ascii="Cambria" w:hAnsi="Cambria"/>
                <w:b/>
                <w:bCs/>
                <w:color w:val="000000"/>
                <w:sz w:val="22"/>
                <w:szCs w:val="22"/>
              </w:rPr>
              <w:t xml:space="preserve"> zariadení</w:t>
            </w:r>
          </w:p>
        </w:tc>
      </w:tr>
      <w:tr w:rsidR="00AF5009" w:rsidRPr="00391FB1" w14:paraId="64E61259" w14:textId="77777777" w:rsidTr="009D1D01">
        <w:trPr>
          <w:trHeight w:val="255"/>
          <w:jc w:val="center"/>
        </w:trPr>
        <w:tc>
          <w:tcPr>
            <w:tcW w:w="8973" w:type="dxa"/>
            <w:gridSpan w:val="7"/>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4FF0D346" w14:textId="00B1DAAE" w:rsidR="00AF5009" w:rsidRPr="00391FB1" w:rsidRDefault="00AF5009" w:rsidP="00E61147">
            <w:pPr>
              <w:jc w:val="center"/>
              <w:rPr>
                <w:rFonts w:ascii="Cambria" w:hAnsi="Cambria"/>
                <w:b/>
                <w:bCs/>
                <w:color w:val="000000"/>
                <w:sz w:val="22"/>
                <w:szCs w:val="22"/>
              </w:rPr>
            </w:pPr>
            <w:proofErr w:type="spellStart"/>
            <w:r w:rsidRPr="00391FB1">
              <w:rPr>
                <w:rFonts w:ascii="Cambria" w:hAnsi="Cambria"/>
                <w:b/>
                <w:bCs/>
                <w:color w:val="000000"/>
                <w:sz w:val="22"/>
                <w:szCs w:val="22"/>
              </w:rPr>
              <w:t>Loadbalancing</w:t>
            </w:r>
            <w:proofErr w:type="spellEnd"/>
          </w:p>
        </w:tc>
      </w:tr>
      <w:tr w:rsidR="00E61147" w14:paraId="5CE81EEB" w14:textId="38BE8F0B"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95ACC14" w14:textId="67FB8301"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lastRenderedPageBreak/>
              <w:t>1.</w:t>
            </w:r>
            <w:r w:rsidRPr="00151418">
              <w:rPr>
                <w:rFonts w:ascii="Cambria" w:hAnsi="Cambria" w:cs="Calibri"/>
                <w:color w:val="000000"/>
                <w:sz w:val="22"/>
                <w:szCs w:val="22"/>
              </w:rPr>
              <w:t>19</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5B53FCBF"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Podpora vlastných skriptov pre monitorovanie dostupnosti služieb</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4014114A"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1826B1F" w14:textId="4B056AC1"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37777A3" w14:textId="03543ABD"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FF711CF" w14:textId="36DDB5C6"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20</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54731661"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TCP optimalizácia pre každého pripojeného klienta nezávisle</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E2E5B75"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15E1A29" w14:textId="29DD4BB3"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738EA89" w14:textId="221E7065"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93583C8" w14:textId="729342CB"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21</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50D41C8"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 xml:space="preserve">Podpora </w:t>
            </w:r>
            <w:proofErr w:type="spellStart"/>
            <w:r w:rsidRPr="00A701EA">
              <w:rPr>
                <w:rFonts w:ascii="Cambria" w:hAnsi="Cambria" w:cs="Calibri"/>
                <w:color w:val="000000"/>
                <w:sz w:val="22"/>
                <w:szCs w:val="22"/>
              </w:rPr>
              <w:t>kopresie</w:t>
            </w:r>
            <w:proofErr w:type="spellEnd"/>
            <w:r w:rsidRPr="00A701EA">
              <w:rPr>
                <w:rFonts w:ascii="Cambria" w:hAnsi="Cambria" w:cs="Calibri"/>
                <w:color w:val="000000"/>
                <w:sz w:val="22"/>
                <w:szCs w:val="22"/>
              </w:rPr>
              <w:t xml:space="preserve"> a cache</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48A1835A"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4CAA797" w14:textId="29ADE6D9"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E6B8790" w14:textId="6D8BF79C"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D8A779D" w14:textId="16766C18"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22</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241BA6F7"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 xml:space="preserve">SSL </w:t>
            </w:r>
            <w:proofErr w:type="spellStart"/>
            <w:r w:rsidRPr="00A701EA">
              <w:rPr>
                <w:rFonts w:ascii="Cambria" w:hAnsi="Cambria" w:cs="Calibri"/>
                <w:color w:val="000000"/>
                <w:sz w:val="22"/>
                <w:szCs w:val="22"/>
              </w:rPr>
              <w:t>Session</w:t>
            </w:r>
            <w:proofErr w:type="spellEnd"/>
            <w:r w:rsidRPr="00A701EA">
              <w:rPr>
                <w:rFonts w:ascii="Cambria" w:hAnsi="Cambria" w:cs="Calibri"/>
                <w:color w:val="000000"/>
                <w:sz w:val="22"/>
                <w:szCs w:val="22"/>
              </w:rPr>
              <w:t xml:space="preserve"> a SSL </w:t>
            </w:r>
            <w:proofErr w:type="spellStart"/>
            <w:r w:rsidRPr="00A701EA">
              <w:rPr>
                <w:rFonts w:ascii="Cambria" w:hAnsi="Cambria" w:cs="Calibri"/>
                <w:color w:val="000000"/>
                <w:sz w:val="22"/>
                <w:szCs w:val="22"/>
              </w:rPr>
              <w:t>Connection</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mirroring</w:t>
            </w:r>
            <w:proofErr w:type="spellEnd"/>
            <w:r w:rsidRPr="00A701EA">
              <w:rPr>
                <w:rFonts w:ascii="Cambria" w:hAnsi="Cambria" w:cs="Calibri"/>
                <w:color w:val="000000"/>
                <w:sz w:val="22"/>
                <w:szCs w:val="22"/>
              </w:rPr>
              <w:t xml:space="preserve"> cez viacero ADC zariadení</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3E11EE8"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DA71EDF" w14:textId="0F7DDDFD"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48D37ED" w14:textId="7F582CF2"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E3CA4FB" w14:textId="581DA26B"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23</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7792332E"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Dynamické ladenie a nastavovanie TCP parametrov</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EC2719C"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4C13B3E" w14:textId="6AB9ED80"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06A548C5" w14:textId="340AB92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8A75929" w14:textId="03ECCA93"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24</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7146079"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Schopnosť pripojenia sa na monitorovacie nástroje tretích strán cez otvorené API</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73C5CF0E"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A6CE75B" w14:textId="79D94959"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5B1D2C4" w14:textId="5EF442A8"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DE56AA3" w14:textId="2E242BDD"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25</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3538A41D" w14:textId="77777777" w:rsidR="00E61147" w:rsidRPr="00A701EA" w:rsidRDefault="00E61147" w:rsidP="00E61147">
            <w:pPr>
              <w:jc w:val="left"/>
              <w:rPr>
                <w:rFonts w:ascii="Cambria" w:hAnsi="Cambria"/>
                <w:color w:val="333333"/>
                <w:sz w:val="22"/>
                <w:szCs w:val="22"/>
              </w:rPr>
            </w:pPr>
            <w:proofErr w:type="spellStart"/>
            <w:r w:rsidRPr="00A701EA">
              <w:rPr>
                <w:rFonts w:ascii="Cambria" w:hAnsi="Cambria" w:cs="Calibri"/>
                <w:color w:val="000000"/>
                <w:sz w:val="22"/>
                <w:szCs w:val="22"/>
              </w:rPr>
              <w:t>Granulárne</w:t>
            </w:r>
            <w:proofErr w:type="spellEnd"/>
            <w:r w:rsidRPr="00A701EA">
              <w:rPr>
                <w:rFonts w:ascii="Cambria" w:hAnsi="Cambria" w:cs="Calibri"/>
                <w:color w:val="000000"/>
                <w:sz w:val="22"/>
                <w:szCs w:val="22"/>
              </w:rPr>
              <w:t xml:space="preserve"> logovanie všetkých častí komunikácie per aplikácia</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8FCCF84"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BAE1480" w14:textId="1FDFD338"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0550685C" w14:textId="40555ACD"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1EFA4E9" w14:textId="3CB39B8C"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26</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2196544A"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Schopnosť pracovať aj so 4k kľúčmi</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F2C65F7"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5893E52" w14:textId="68B6D6CB"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74B4393" w14:textId="1D288D15"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8C04AAA" w14:textId="516310AA"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27</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03FD5346"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Podpora viac ako 19 LB metód</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8704D1E"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37B9286F" w14:textId="495B2694"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2A5C7E27" w14:textId="555100F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D6C49C7" w14:textId="60833C8C"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28</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5E571602"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Podpora filtrovania paketov</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4DF425D7"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F9DF67E" w14:textId="48E3C6C5"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D94BCA7" w14:textId="0A060A8E"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96057DD" w14:textId="25B6AB31"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29</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0178DE1" w14:textId="2BE97716"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 xml:space="preserve">Podpora </w:t>
            </w:r>
            <w:proofErr w:type="spellStart"/>
            <w:r w:rsidRPr="00A701EA">
              <w:rPr>
                <w:rFonts w:ascii="Cambria" w:hAnsi="Cambria" w:cs="Calibri"/>
                <w:color w:val="000000"/>
                <w:sz w:val="22"/>
                <w:szCs w:val="22"/>
              </w:rPr>
              <w:t>ToS</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QoS</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marking</w:t>
            </w:r>
            <w:proofErr w:type="spellEnd"/>
            <w:r w:rsidRPr="00A701EA">
              <w:rPr>
                <w:rFonts w:ascii="Cambria" w:hAnsi="Cambria" w:cs="Calibri"/>
                <w:color w:val="000000"/>
                <w:sz w:val="22"/>
                <w:szCs w:val="22"/>
              </w:rPr>
              <w:t>/</w:t>
            </w:r>
            <w:r>
              <w:rPr>
                <w:rFonts w:ascii="Cambria" w:hAnsi="Cambria" w:cs="Calibri"/>
                <w:color w:val="000000"/>
                <w:sz w:val="22"/>
                <w:szCs w:val="22"/>
              </w:rPr>
              <w:t xml:space="preserve"> </w:t>
            </w:r>
            <w:proofErr w:type="spellStart"/>
            <w:r w:rsidRPr="00A701EA">
              <w:rPr>
                <w:rFonts w:ascii="Cambria" w:hAnsi="Cambria" w:cs="Calibri"/>
                <w:color w:val="000000"/>
                <w:sz w:val="22"/>
                <w:szCs w:val="22"/>
              </w:rPr>
              <w:t>preservation</w:t>
            </w:r>
            <w:proofErr w:type="spellEnd"/>
            <w:r w:rsidRPr="00A701EA">
              <w:rPr>
                <w:rFonts w:ascii="Cambria" w:hAnsi="Cambria" w:cs="Calibri"/>
                <w:color w:val="000000"/>
                <w:sz w:val="22"/>
                <w:szCs w:val="22"/>
              </w:rPr>
              <w:t>/</w:t>
            </w:r>
            <w:r>
              <w:rPr>
                <w:rFonts w:ascii="Cambria" w:hAnsi="Cambria" w:cs="Calibri"/>
                <w:color w:val="000000"/>
                <w:sz w:val="22"/>
                <w:szCs w:val="22"/>
              </w:rPr>
              <w:t xml:space="preserve"> </w:t>
            </w:r>
            <w:proofErr w:type="spellStart"/>
            <w:r w:rsidRPr="00A701EA">
              <w:rPr>
                <w:rFonts w:ascii="Cambria" w:hAnsi="Cambria" w:cs="Calibri"/>
                <w:color w:val="000000"/>
                <w:sz w:val="22"/>
                <w:szCs w:val="22"/>
              </w:rPr>
              <w:t>mimic</w:t>
            </w:r>
            <w:proofErr w:type="spellEnd"/>
            <w:r w:rsidRPr="00A701EA">
              <w:rPr>
                <w:rFonts w:ascii="Cambria" w:hAnsi="Cambria" w:cs="Calibri"/>
                <w:color w:val="000000"/>
                <w:sz w:val="22"/>
                <w:szCs w:val="22"/>
              </w:rPr>
              <w:t>)</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2AACD59"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4CFA7B4" w14:textId="654D4696"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5D9DDB8F" w14:textId="4D616E1F"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E162D08" w14:textId="6BD23297"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30</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13CA67FF" w14:textId="77777777" w:rsidR="00E61147" w:rsidRPr="00A701EA" w:rsidRDefault="00E61147" w:rsidP="00E61147">
            <w:pPr>
              <w:jc w:val="left"/>
              <w:rPr>
                <w:rFonts w:ascii="Cambria" w:hAnsi="Cambria"/>
                <w:color w:val="333333"/>
                <w:sz w:val="22"/>
                <w:szCs w:val="22"/>
              </w:rPr>
            </w:pPr>
            <w:proofErr w:type="spellStart"/>
            <w:r w:rsidRPr="00A701EA">
              <w:rPr>
                <w:rFonts w:ascii="Cambria" w:hAnsi="Cambria" w:cs="Calibri"/>
                <w:color w:val="000000"/>
                <w:sz w:val="22"/>
                <w:szCs w:val="22"/>
              </w:rPr>
              <w:t>Ratio</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based</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load</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balancing</w:t>
            </w:r>
            <w:proofErr w:type="spellEnd"/>
            <w:r w:rsidRPr="00A701EA">
              <w:rPr>
                <w:rFonts w:ascii="Cambria" w:hAnsi="Cambria" w:cs="Calibri"/>
                <w:color w:val="000000"/>
                <w:sz w:val="22"/>
                <w:szCs w:val="22"/>
              </w:rPr>
              <w:t xml:space="preserve"> s CARP </w:t>
            </w:r>
            <w:proofErr w:type="spellStart"/>
            <w:r w:rsidRPr="00A701EA">
              <w:rPr>
                <w:rFonts w:ascii="Cambria" w:hAnsi="Cambria" w:cs="Calibri"/>
                <w:color w:val="000000"/>
                <w:sz w:val="22"/>
                <w:szCs w:val="22"/>
              </w:rPr>
              <w:t>persistenciou</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7045E2D"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DCA6AE9" w14:textId="6099CC38"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09EBAC89" w14:textId="497449B5"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BFCD66B" w14:textId="79EBC91B"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31</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7DBA75B3"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Podpora pre dynamickú veľkosť záznamov TLS</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75424205"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D3C6F29" w14:textId="073C777C"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26F41191" w14:textId="62813988"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146BAD8" w14:textId="658F138E"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1.3</w:t>
            </w:r>
            <w:r w:rsidRPr="00151418">
              <w:rPr>
                <w:rFonts w:ascii="Cambria" w:hAnsi="Cambria" w:cs="Calibri"/>
                <w:color w:val="000000"/>
                <w:sz w:val="22"/>
                <w:szCs w:val="22"/>
              </w:rPr>
              <w:t>2</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017AB75B"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 xml:space="preserve">TCP </w:t>
            </w:r>
            <w:proofErr w:type="spellStart"/>
            <w:r w:rsidRPr="00A701EA">
              <w:rPr>
                <w:rFonts w:ascii="Cambria" w:hAnsi="Cambria" w:cs="Calibri"/>
                <w:color w:val="000000"/>
                <w:sz w:val="22"/>
                <w:szCs w:val="22"/>
              </w:rPr>
              <w:t>Nagle</w:t>
            </w:r>
            <w:proofErr w:type="spellEnd"/>
            <w:r w:rsidRPr="00A701EA">
              <w:rPr>
                <w:rFonts w:ascii="Cambria" w:hAnsi="Cambria" w:cs="Calibri"/>
                <w:color w:val="000000"/>
                <w:sz w:val="22"/>
                <w:szCs w:val="22"/>
              </w:rPr>
              <w:t xml:space="preserve"> Auto </w:t>
            </w:r>
            <w:proofErr w:type="spellStart"/>
            <w:r w:rsidRPr="00A701EA">
              <w:rPr>
                <w:rFonts w:ascii="Cambria" w:hAnsi="Cambria" w:cs="Calibri"/>
                <w:color w:val="000000"/>
                <w:sz w:val="22"/>
                <w:szCs w:val="22"/>
              </w:rPr>
              <w:t>mode</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BD8CB17"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288F4BE" w14:textId="35C07C2E"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958E1C6" w14:textId="2B21EACD"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C52AF4E" w14:textId="3CEE2D71"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33</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0B1C360E"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 xml:space="preserve">TCP Auto Buffer </w:t>
            </w:r>
            <w:proofErr w:type="spellStart"/>
            <w:r w:rsidRPr="00A701EA">
              <w:rPr>
                <w:rFonts w:ascii="Cambria" w:hAnsi="Cambria" w:cs="Calibri"/>
                <w:color w:val="000000"/>
                <w:sz w:val="22"/>
                <w:szCs w:val="22"/>
              </w:rPr>
              <w:t>Tuning</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4526E28"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F3982C7" w14:textId="3468CA07"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33D51B7" w14:textId="6C5AF0FF"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1DA62B0" w14:textId="18520F63"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34</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1208DA39"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 xml:space="preserve">Schopnosť skontrolovať pripravenosť systému </w:t>
            </w:r>
            <w:proofErr w:type="spellStart"/>
            <w:r w:rsidRPr="00A701EA">
              <w:rPr>
                <w:rFonts w:ascii="Cambria" w:hAnsi="Cambria" w:cs="Calibri"/>
                <w:color w:val="000000"/>
                <w:sz w:val="22"/>
                <w:szCs w:val="22"/>
              </w:rPr>
              <w:t>prímať</w:t>
            </w:r>
            <w:proofErr w:type="spellEnd"/>
            <w:r w:rsidRPr="00A701EA">
              <w:rPr>
                <w:rFonts w:ascii="Cambria" w:hAnsi="Cambria" w:cs="Calibri"/>
                <w:color w:val="000000"/>
                <w:sz w:val="22"/>
                <w:szCs w:val="22"/>
              </w:rPr>
              <w:t xml:space="preserve"> príkazy pomocou CLI/REST API</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78A87FD7"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7DC4545" w14:textId="331B35CD"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FAFAE0D" w14:textId="585A51C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274C801" w14:textId="1F24F972"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35</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25297ED8"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 xml:space="preserve">Schopnosť spustiť testovací monitor alebo </w:t>
            </w:r>
            <w:proofErr w:type="spellStart"/>
            <w:r w:rsidRPr="00A701EA">
              <w:rPr>
                <w:rFonts w:ascii="Cambria" w:hAnsi="Cambria" w:cs="Calibri"/>
                <w:color w:val="000000"/>
                <w:sz w:val="22"/>
                <w:szCs w:val="22"/>
              </w:rPr>
              <w:t>probe</w:t>
            </w:r>
            <w:proofErr w:type="spellEnd"/>
            <w:r w:rsidRPr="00A701EA">
              <w:rPr>
                <w:rFonts w:ascii="Cambria" w:hAnsi="Cambria" w:cs="Calibri"/>
                <w:color w:val="000000"/>
                <w:sz w:val="22"/>
                <w:szCs w:val="22"/>
              </w:rPr>
              <w:t xml:space="preserve"> z WEB UI</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43F3EBF3"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C00979D" w14:textId="35EBC959"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13D46037" w14:textId="5DC524B8"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1B534B1" w14:textId="3054E9B3"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36</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FB32976"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 xml:space="preserve">Podpora TLS </w:t>
            </w:r>
            <w:proofErr w:type="spellStart"/>
            <w:r w:rsidRPr="00A701EA">
              <w:rPr>
                <w:rFonts w:ascii="Cambria" w:hAnsi="Cambria" w:cs="Calibri"/>
                <w:color w:val="000000"/>
                <w:sz w:val="22"/>
                <w:szCs w:val="22"/>
              </w:rPr>
              <w:t>Session</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Hash</w:t>
            </w:r>
            <w:proofErr w:type="spellEnd"/>
            <w:r w:rsidRPr="00A701EA">
              <w:rPr>
                <w:rFonts w:ascii="Cambria" w:hAnsi="Cambria" w:cs="Calibri"/>
                <w:color w:val="000000"/>
                <w:sz w:val="22"/>
                <w:szCs w:val="22"/>
              </w:rPr>
              <w:t xml:space="preserve"> and </w:t>
            </w:r>
            <w:proofErr w:type="spellStart"/>
            <w:r w:rsidRPr="00A701EA">
              <w:rPr>
                <w:rFonts w:ascii="Cambria" w:hAnsi="Cambria" w:cs="Calibri"/>
                <w:color w:val="000000"/>
                <w:sz w:val="22"/>
                <w:szCs w:val="22"/>
              </w:rPr>
              <w:t>Master</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Secret</w:t>
            </w:r>
            <w:proofErr w:type="spellEnd"/>
            <w:r w:rsidRPr="00A701EA">
              <w:rPr>
                <w:rFonts w:ascii="Cambria" w:hAnsi="Cambria" w:cs="Calibri"/>
                <w:color w:val="000000"/>
                <w:sz w:val="22"/>
                <w:szCs w:val="22"/>
              </w:rPr>
              <w:t xml:space="preserve"> </w:t>
            </w:r>
            <w:proofErr w:type="spellStart"/>
            <w:r w:rsidRPr="00A701EA">
              <w:rPr>
                <w:rFonts w:ascii="Cambria" w:hAnsi="Cambria" w:cs="Calibri"/>
                <w:color w:val="000000"/>
                <w:sz w:val="22"/>
                <w:szCs w:val="22"/>
              </w:rPr>
              <w:t>Extension</w:t>
            </w:r>
            <w:proofErr w:type="spellEnd"/>
            <w:r w:rsidRPr="00A701EA">
              <w:rPr>
                <w:rFonts w:ascii="Cambria" w:hAnsi="Cambria" w:cs="Calibri"/>
                <w:color w:val="000000"/>
                <w:sz w:val="22"/>
                <w:szCs w:val="22"/>
              </w:rPr>
              <w:t xml:space="preserve"> (RFC 7627)</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474A98CA"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F1E9A02" w14:textId="319826F0"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6CC6783" w14:textId="04071F8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57BE7DC" w14:textId="3B02791A"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37</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0D7AC083" w14:textId="77777777" w:rsidR="00E61147" w:rsidRPr="00A701EA" w:rsidRDefault="00E61147" w:rsidP="00E61147">
            <w:pPr>
              <w:jc w:val="left"/>
              <w:rPr>
                <w:rFonts w:ascii="Cambria" w:hAnsi="Cambria"/>
                <w:color w:val="333333"/>
                <w:sz w:val="22"/>
                <w:szCs w:val="22"/>
              </w:rPr>
            </w:pPr>
            <w:r w:rsidRPr="00A701EA">
              <w:rPr>
                <w:rFonts w:ascii="Cambria" w:hAnsi="Cambria" w:cs="Calibri"/>
                <w:color w:val="000000"/>
                <w:sz w:val="22"/>
                <w:szCs w:val="22"/>
              </w:rPr>
              <w:t xml:space="preserve">Podpora </w:t>
            </w:r>
            <w:proofErr w:type="spellStart"/>
            <w:r w:rsidRPr="00A701EA">
              <w:rPr>
                <w:rFonts w:ascii="Cambria" w:hAnsi="Cambria" w:cs="Calibri"/>
                <w:color w:val="000000"/>
                <w:sz w:val="22"/>
                <w:szCs w:val="22"/>
              </w:rPr>
              <w:t>for</w:t>
            </w:r>
            <w:proofErr w:type="spellEnd"/>
            <w:r w:rsidRPr="00A701EA">
              <w:rPr>
                <w:rFonts w:ascii="Cambria" w:hAnsi="Cambria" w:cs="Calibri"/>
                <w:color w:val="000000"/>
                <w:sz w:val="22"/>
                <w:szCs w:val="22"/>
              </w:rPr>
              <w:t xml:space="preserve"> MQTT </w:t>
            </w:r>
            <w:proofErr w:type="spellStart"/>
            <w:r w:rsidRPr="00A701EA">
              <w:rPr>
                <w:rFonts w:ascii="Cambria" w:hAnsi="Cambria" w:cs="Calibri"/>
                <w:color w:val="000000"/>
                <w:sz w:val="22"/>
                <w:szCs w:val="22"/>
              </w:rPr>
              <w:t>Protocol</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938100C"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0519853" w14:textId="351A833B"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58A6F03" w14:textId="754D5B8D"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AABED8C" w14:textId="68ECBCC0"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38</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10C4EF5A" w14:textId="77777777" w:rsidR="00E61147" w:rsidRPr="00A701EA" w:rsidRDefault="00E61147" w:rsidP="00E61147">
            <w:pPr>
              <w:jc w:val="left"/>
              <w:rPr>
                <w:rFonts w:ascii="Cambria" w:hAnsi="Cambria" w:cs="Calibri"/>
                <w:color w:val="000000"/>
                <w:sz w:val="22"/>
                <w:szCs w:val="22"/>
              </w:rPr>
            </w:pPr>
            <w:r w:rsidRPr="00A701EA">
              <w:rPr>
                <w:rFonts w:ascii="Cambria" w:hAnsi="Cambria" w:cs="Calibri"/>
                <w:color w:val="000000"/>
                <w:sz w:val="22"/>
                <w:szCs w:val="22"/>
              </w:rPr>
              <w:t>Podpora TLS1.3</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E1EFADA"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33BE214A" w14:textId="55293132"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09438268" w14:textId="200FF178"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AD19CA2" w14:textId="5D11F793"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39</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7672C4D2" w14:textId="77777777" w:rsidR="00E61147" w:rsidRPr="00A701EA" w:rsidRDefault="00E61147" w:rsidP="00E61147">
            <w:pPr>
              <w:jc w:val="left"/>
              <w:rPr>
                <w:rFonts w:ascii="Cambria" w:hAnsi="Cambria" w:cs="Calibri"/>
                <w:color w:val="000000"/>
                <w:sz w:val="22"/>
                <w:szCs w:val="22"/>
              </w:rPr>
            </w:pPr>
            <w:r w:rsidRPr="00A701EA">
              <w:rPr>
                <w:rFonts w:ascii="Cambria" w:hAnsi="Cambria" w:cs="Calibri"/>
                <w:color w:val="000000"/>
                <w:sz w:val="22"/>
                <w:szCs w:val="22"/>
              </w:rPr>
              <w:t xml:space="preserve">Podpora </w:t>
            </w:r>
            <w:proofErr w:type="spellStart"/>
            <w:r w:rsidRPr="00A701EA">
              <w:rPr>
                <w:rFonts w:ascii="Cambria" w:hAnsi="Cambria" w:cs="Calibri"/>
                <w:color w:val="000000"/>
                <w:sz w:val="22"/>
                <w:szCs w:val="22"/>
              </w:rPr>
              <w:t>full</w:t>
            </w:r>
            <w:proofErr w:type="spellEnd"/>
            <w:r w:rsidRPr="00A701EA">
              <w:rPr>
                <w:rFonts w:ascii="Cambria" w:hAnsi="Cambria" w:cs="Calibri"/>
                <w:color w:val="000000"/>
                <w:sz w:val="22"/>
                <w:szCs w:val="22"/>
              </w:rPr>
              <w:t xml:space="preserve"> proxy HTTP/2 </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BF5A18E"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EAF5D6A" w14:textId="28511EF0"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26EBC8D" w14:textId="489F76A9"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DEE7DA2" w14:textId="1553BCD7"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40</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156B659" w14:textId="77777777" w:rsidR="00E61147" w:rsidRPr="00A701EA" w:rsidRDefault="00E61147" w:rsidP="00E61147">
            <w:pPr>
              <w:jc w:val="left"/>
              <w:rPr>
                <w:rFonts w:ascii="Cambria" w:hAnsi="Cambria" w:cs="Calibri"/>
                <w:color w:val="000000"/>
                <w:sz w:val="22"/>
                <w:szCs w:val="22"/>
              </w:rPr>
            </w:pPr>
            <w:r w:rsidRPr="00A701EA">
              <w:rPr>
                <w:rFonts w:ascii="Cambria" w:hAnsi="Cambria" w:cs="Calibri"/>
                <w:color w:val="000000"/>
                <w:sz w:val="22"/>
                <w:szCs w:val="22"/>
              </w:rPr>
              <w:t>Vlastný skriptovací jazyk s podporou HTTP/2</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69E4FF8"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898125A" w14:textId="4B1C9383"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5175363" w14:textId="6D04E22E"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D4456CD" w14:textId="48802FF0"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41</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1C2A766" w14:textId="77777777" w:rsidR="00E61147" w:rsidRPr="00A701EA" w:rsidRDefault="00E61147" w:rsidP="00E61147">
            <w:pPr>
              <w:jc w:val="left"/>
              <w:rPr>
                <w:rFonts w:ascii="Cambria" w:hAnsi="Cambria" w:cs="Calibri"/>
                <w:color w:val="000000"/>
                <w:sz w:val="22"/>
                <w:szCs w:val="22"/>
              </w:rPr>
            </w:pPr>
            <w:r w:rsidRPr="00A701EA">
              <w:rPr>
                <w:rFonts w:ascii="Cambria" w:hAnsi="Cambria" w:cs="Calibri"/>
                <w:color w:val="000000"/>
                <w:sz w:val="22"/>
                <w:szCs w:val="22"/>
              </w:rPr>
              <w:t xml:space="preserve">Schopnosť konvertovať HTTP/3 požiadavky od klientov na HTTP/2 a HTTP/1 na strane </w:t>
            </w:r>
            <w:proofErr w:type="spellStart"/>
            <w:r w:rsidRPr="00A701EA">
              <w:rPr>
                <w:rFonts w:ascii="Cambria" w:hAnsi="Cambria" w:cs="Calibri"/>
                <w:color w:val="000000"/>
                <w:sz w:val="22"/>
                <w:szCs w:val="22"/>
              </w:rPr>
              <w:t>backendu</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039CE55A"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F65F698" w14:textId="2253D684"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8688BB9" w14:textId="35B21709"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AE6BE73" w14:textId="78BBEDFD"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42</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1253889" w14:textId="77777777" w:rsidR="00E61147" w:rsidRPr="00A701EA" w:rsidRDefault="00E61147" w:rsidP="00E61147">
            <w:pPr>
              <w:jc w:val="left"/>
              <w:rPr>
                <w:rFonts w:ascii="Cambria" w:hAnsi="Cambria" w:cs="Calibri"/>
                <w:color w:val="000000"/>
                <w:sz w:val="22"/>
                <w:szCs w:val="22"/>
              </w:rPr>
            </w:pPr>
            <w:r w:rsidRPr="00A701EA">
              <w:rPr>
                <w:rFonts w:ascii="Cambria" w:hAnsi="Cambria" w:cs="Calibri"/>
                <w:color w:val="000000"/>
                <w:sz w:val="22"/>
                <w:szCs w:val="22"/>
              </w:rPr>
              <w:t>Podpora pre HTTP/3</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BF6DC26"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C2A8AD1" w14:textId="05595C33"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16D5908B" w14:textId="571C1F88"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DC52407" w14:textId="5CA60103" w:rsidR="00E61147" w:rsidRPr="00151418"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151418">
              <w:rPr>
                <w:rFonts w:ascii="Cambria" w:hAnsi="Cambria" w:cs="Calibri"/>
                <w:color w:val="000000"/>
                <w:sz w:val="22"/>
                <w:szCs w:val="22"/>
              </w:rPr>
              <w:t>43</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F040911" w14:textId="77777777" w:rsidR="00E61147" w:rsidRPr="00A701EA" w:rsidRDefault="00E61147" w:rsidP="00E61147">
            <w:pPr>
              <w:jc w:val="left"/>
              <w:rPr>
                <w:rFonts w:ascii="Cambria" w:hAnsi="Cambria" w:cs="Calibri"/>
                <w:color w:val="000000"/>
                <w:sz w:val="22"/>
                <w:szCs w:val="22"/>
              </w:rPr>
            </w:pPr>
            <w:r w:rsidRPr="00A701EA">
              <w:rPr>
                <w:rFonts w:ascii="Cambria" w:hAnsi="Cambria" w:cs="Calibri"/>
                <w:color w:val="000000"/>
                <w:sz w:val="22"/>
                <w:szCs w:val="22"/>
              </w:rPr>
              <w:t>Podpora TLS1.3</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08DCB9EE" w14:textId="77777777" w:rsidR="00E61147" w:rsidRDefault="00E61147" w:rsidP="00E61147">
            <w:pPr>
              <w:jc w:val="center"/>
              <w:rPr>
                <w:rFonts w:ascii="Cambria" w:hAnsi="Cambria"/>
                <w:color w:val="000000"/>
                <w:sz w:val="22"/>
                <w:szCs w:val="22"/>
              </w:rPr>
            </w:pPr>
            <w:proofErr w:type="spellStart"/>
            <w:r w:rsidRPr="00183034">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CF299AB" w14:textId="5032C6A0" w:rsidR="00E61147" w:rsidRPr="00183034"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0D4790" w:rsidRPr="000E3EA9" w14:paraId="7942DECF" w14:textId="77777777" w:rsidTr="00691A5C">
        <w:trPr>
          <w:trHeight w:val="255"/>
          <w:jc w:val="center"/>
        </w:trPr>
        <w:tc>
          <w:tcPr>
            <w:tcW w:w="8973" w:type="dxa"/>
            <w:gridSpan w:val="7"/>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1A16D700" w14:textId="31FE193A" w:rsidR="000D4790" w:rsidRPr="000E3EA9" w:rsidRDefault="000D4790" w:rsidP="00E61147">
            <w:pPr>
              <w:overflowPunct/>
              <w:autoSpaceDE/>
              <w:autoSpaceDN/>
              <w:adjustRightInd/>
              <w:spacing w:line="240" w:lineRule="auto"/>
              <w:jc w:val="center"/>
              <w:textAlignment w:val="auto"/>
              <w:rPr>
                <w:rFonts w:ascii="Cambria" w:hAnsi="Cambria" w:cs="Calibri"/>
                <w:b/>
                <w:bCs/>
                <w:color w:val="000000"/>
                <w:sz w:val="22"/>
                <w:szCs w:val="22"/>
                <w:lang w:eastAsia="sk-SK"/>
              </w:rPr>
            </w:pPr>
            <w:r w:rsidRPr="000E3EA9">
              <w:rPr>
                <w:rFonts w:ascii="Cambria" w:hAnsi="Cambria" w:cs="Calibri"/>
                <w:b/>
                <w:bCs/>
                <w:color w:val="000000"/>
                <w:sz w:val="22"/>
                <w:szCs w:val="22"/>
              </w:rPr>
              <w:t>Web</w:t>
            </w:r>
            <w:r>
              <w:rPr>
                <w:rFonts w:ascii="Cambria" w:hAnsi="Cambria" w:cs="Calibri"/>
                <w:b/>
                <w:bCs/>
                <w:color w:val="000000"/>
                <w:sz w:val="22"/>
                <w:szCs w:val="22"/>
              </w:rPr>
              <w:t>ový</w:t>
            </w:r>
            <w:r w:rsidRPr="000E3EA9">
              <w:rPr>
                <w:rFonts w:ascii="Cambria" w:hAnsi="Cambria" w:cs="Calibri"/>
                <w:b/>
                <w:bCs/>
                <w:color w:val="000000"/>
                <w:sz w:val="22"/>
                <w:szCs w:val="22"/>
              </w:rPr>
              <w:t xml:space="preserve"> aplikačný firewall</w:t>
            </w:r>
          </w:p>
        </w:tc>
      </w:tr>
      <w:tr w:rsidR="00E61147" w14:paraId="22295CBE" w14:textId="2292950C"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56A93CD" w14:textId="6781C4E7"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44</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34B4E8D4"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Ochrana voči L7 útokom aplikáciách</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B54E030"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C6CA255" w14:textId="46FAC782"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5CCB3F13" w14:textId="1E9C80D4"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7D7AD8E" w14:textId="786BB293"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45</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1829F3D6"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L7 </w:t>
            </w:r>
            <w:proofErr w:type="spellStart"/>
            <w:r w:rsidRPr="000E3EA9">
              <w:rPr>
                <w:rFonts w:ascii="Cambria" w:hAnsi="Cambria" w:cs="Calibri"/>
                <w:color w:val="000000"/>
                <w:sz w:val="22"/>
                <w:szCs w:val="22"/>
              </w:rPr>
              <w:t>DoS</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C7C04A7"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50718DC" w14:textId="1DC4A8D6"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AE6DF2B" w14:textId="2C519394"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C3FB5E2" w14:textId="56AE9761"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46</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33319437"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Brute</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force</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00FD83A"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0975EB8" w14:textId="1C8DCEB8"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090822FD" w14:textId="5A199D65"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60C5402" w14:textId="02F24653"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47</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71FF8CF7"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Heavy</w:t>
            </w:r>
            <w:proofErr w:type="spellEnd"/>
            <w:r w:rsidRPr="000E3EA9">
              <w:rPr>
                <w:rFonts w:ascii="Cambria" w:hAnsi="Cambria" w:cs="Calibri"/>
                <w:color w:val="000000"/>
                <w:sz w:val="22"/>
                <w:szCs w:val="22"/>
              </w:rPr>
              <w:t xml:space="preserve"> URL</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73CFE16E"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3B822C1" w14:textId="07402C6F"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529E2B0B" w14:textId="6A1A11A4"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832F84A" w14:textId="238088B7"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48</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766BE115"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OWASP TOP 10 útokov</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3A6D74B"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5239E05" w14:textId="43F54BA8"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2852F7FA" w14:textId="4271C656"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8E613D3" w14:textId="15098E8E"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lastRenderedPageBreak/>
              <w:t>1.</w:t>
            </w:r>
            <w:r w:rsidRPr="00C07A02">
              <w:rPr>
                <w:rFonts w:ascii="Cambria" w:hAnsi="Cambria" w:cs="Calibri"/>
                <w:color w:val="000000"/>
                <w:sz w:val="22"/>
                <w:szCs w:val="22"/>
              </w:rPr>
              <w:t>49</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D933C6D"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XML Firewall</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481F2F9"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1D2A4A4" w14:textId="346441C0"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F547343" w14:textId="2902E16D"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1FFEA2B" w14:textId="2AAE9F4D"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50</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21C73DE1"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Ochrana JSON a AJAX volaní</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739D9470"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E8ECEC3" w14:textId="053B34CD"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1E3E12BD" w14:textId="779F0992"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5D6C4CD" w14:textId="08220BEB"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51</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7B48E93A"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Zabezpečenie parametrov zmanipulovaných klientom </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7284078"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B3F1443" w14:textId="4B654BFA"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2A652E09" w14:textId="2DF9094F"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E6199A7" w14:textId="1D2FD9AA"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52</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11506FF7"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Validácia prihlasovacích údajov a aplikačného toku</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5E41778"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5E6F3AA" w14:textId="082095CF"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CB29683" w14:textId="481EA40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6A3E823" w14:textId="4FBE1770"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53</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590D4A86"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bot-ov</w:t>
            </w:r>
            <w:proofErr w:type="spellEnd"/>
            <w:r w:rsidRPr="000E3EA9">
              <w:rPr>
                <w:rFonts w:ascii="Cambria" w:hAnsi="Cambria" w:cs="Calibri"/>
                <w:color w:val="000000"/>
                <w:sz w:val="22"/>
                <w:szCs w:val="22"/>
              </w:rPr>
              <w:t xml:space="preserve"> a </w:t>
            </w:r>
            <w:proofErr w:type="spellStart"/>
            <w:r w:rsidRPr="000E3EA9">
              <w:rPr>
                <w:rFonts w:ascii="Cambria" w:hAnsi="Cambria" w:cs="Calibri"/>
                <w:color w:val="000000"/>
                <w:sz w:val="22"/>
                <w:szCs w:val="22"/>
              </w:rPr>
              <w:t>non-human</w:t>
            </w:r>
            <w:proofErr w:type="spellEnd"/>
            <w:r w:rsidRPr="000E3EA9">
              <w:rPr>
                <w:rFonts w:ascii="Cambria" w:hAnsi="Cambria" w:cs="Calibri"/>
                <w:color w:val="000000"/>
                <w:sz w:val="22"/>
                <w:szCs w:val="22"/>
              </w:rPr>
              <w:t xml:space="preserve"> aktivity vrátane tzv. </w:t>
            </w:r>
            <w:proofErr w:type="spellStart"/>
            <w:r w:rsidRPr="000E3EA9">
              <w:rPr>
                <w:rFonts w:ascii="Cambria" w:hAnsi="Cambria" w:cs="Calibri"/>
                <w:color w:val="000000"/>
                <w:sz w:val="22"/>
                <w:szCs w:val="22"/>
              </w:rPr>
              <w:t>Headless</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bot-ov</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DF0DF47"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A87E0F5" w14:textId="651FCD76"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7D838A6" w14:textId="29CE023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A44F2D5" w14:textId="4A9604DF"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54</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224CE03"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Ochrana pred únikom citlivých dát pomocou blokovania a maskovania informácií</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9003404"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F384223" w14:textId="101A089A"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2FAAA02" w14:textId="0C4E151B"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D01FECF" w14:textId="7845A90A"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55</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5099487B"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Automatická korelácia viacerých útokov do jedného incidentu</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37E6523"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A8C5EDD" w14:textId="51C8C287"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1868CF48" w14:textId="662004A6"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558F4B5" w14:textId="2372D028"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56</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0B07F65"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Podpora pozitívnej a negatívnej bezpečnostnej politiky</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E143602"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55F2F44" w14:textId="1DDB92EE"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62040E52" w14:textId="5FA5312C"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7E4CE02" w14:textId="06A85B30"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57</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FBFD5D3"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Podpora detekcie a blokovania útočníkov na základe </w:t>
            </w:r>
            <w:proofErr w:type="spellStart"/>
            <w:r w:rsidRPr="000E3EA9">
              <w:rPr>
                <w:rFonts w:ascii="Cambria" w:hAnsi="Cambria" w:cs="Calibri"/>
                <w:color w:val="000000"/>
                <w:sz w:val="22"/>
                <w:szCs w:val="22"/>
              </w:rPr>
              <w:t>geolokačnej</w:t>
            </w:r>
            <w:proofErr w:type="spellEnd"/>
            <w:r w:rsidRPr="000E3EA9">
              <w:rPr>
                <w:rFonts w:ascii="Cambria" w:hAnsi="Cambria" w:cs="Calibri"/>
                <w:color w:val="000000"/>
                <w:sz w:val="22"/>
                <w:szCs w:val="22"/>
              </w:rPr>
              <w:t xml:space="preserve"> informácie</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D7AFB36"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F5C4D5C" w14:textId="0BA07ECB"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BD649EC" w14:textId="73109D3B"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0A65979" w14:textId="03BEECF3"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58</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18C35033"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Podpora skenovania súborov pomocou ICAP</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7E874D2"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F6CE654" w14:textId="272CEC6B"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9E48ACD" w14:textId="6FCD152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6DEADF6" w14:textId="4E94D5B5"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59</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57C49E4B"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Ochrana SMTP a FTP protokolov na aplikačnej vrstve</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CF97AB0"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9B0936B" w14:textId="017680F8"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4A2F742" w14:textId="7614303B"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FADC4A5" w14:textId="3ED759C5"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60</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585DD69D"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sz w:val="22"/>
                <w:szCs w:val="22"/>
              </w:rPr>
              <w:t xml:space="preserve">Podpora  PCI-DSS, HIPAA, SOX, </w:t>
            </w:r>
            <w:proofErr w:type="spellStart"/>
            <w:r w:rsidRPr="000E3EA9">
              <w:rPr>
                <w:rFonts w:ascii="Cambria" w:hAnsi="Cambria" w:cs="Calibri"/>
                <w:sz w:val="22"/>
                <w:szCs w:val="22"/>
              </w:rPr>
              <w:t>Basel</w:t>
            </w:r>
            <w:proofErr w:type="spellEnd"/>
            <w:r w:rsidRPr="000E3EA9">
              <w:rPr>
                <w:rFonts w:ascii="Cambria" w:hAnsi="Cambria" w:cs="Calibri"/>
                <w:sz w:val="22"/>
                <w:szCs w:val="22"/>
              </w:rPr>
              <w:t xml:space="preserve"> II</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2FF3BB9"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F8B48C2" w14:textId="3A3E5122"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5C45893B" w14:textId="1D732819"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AF46AA7" w14:textId="669BAC50"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61</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3DAC740A"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Preddefinovaná bezpečnostná politika pre Microsoft Outlook Web Access a Microsoft SharePoint</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BEC88B7"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5D61707" w14:textId="03BB512F"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509FEDBB" w14:textId="613E607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2AE7179" w14:textId="7D2E596B"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62</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29443561"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Možnosť aplikovania rozličnej bezpečnostnej politiky na IP adresu, doménové meno a URI</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8C09EFC"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3108089B" w14:textId="4426301F"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EA0C5E2" w14:textId="1C3EE572"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2700404" w14:textId="76294E56"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63</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3E56C234"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Možnosť importovať výsledky z penetračných testov web aplikácií</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16519F0"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33F516AA" w14:textId="0810EA02"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F14021D" w14:textId="5C733FD6"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8D443B2" w14:textId="29AF2BCF"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64</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235E047"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Podpora pre filtrovanie a vynucovanie politiky pre </w:t>
            </w:r>
            <w:proofErr w:type="spellStart"/>
            <w:r w:rsidRPr="000E3EA9">
              <w:rPr>
                <w:rFonts w:ascii="Cambria" w:hAnsi="Cambria" w:cs="Calibri"/>
                <w:color w:val="000000"/>
                <w:sz w:val="22"/>
                <w:szCs w:val="22"/>
              </w:rPr>
              <w:t>WebSocket</w:t>
            </w:r>
            <w:proofErr w:type="spellEnd"/>
            <w:r w:rsidRPr="000E3EA9">
              <w:rPr>
                <w:rFonts w:ascii="Cambria" w:hAnsi="Cambria" w:cs="Calibri"/>
                <w:color w:val="000000"/>
                <w:sz w:val="22"/>
                <w:szCs w:val="22"/>
              </w:rPr>
              <w:t xml:space="preserve"> komunikáciu</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7E9CAC0"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C64EAE7" w14:textId="0BEE12EA"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11133F90" w14:textId="56948AE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DA1EE9F" w14:textId="403073B3"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65</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584C2CAA"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Blokovanie IP adries, ktoré opakovane porušujú bezpečnostnú politiku priamo v dedikovaných HW komponentoch</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7D5A6CF7"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BA21B89" w14:textId="475859B9"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12991562" w14:textId="35071928"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A7A264B" w14:textId="1DD36927"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66</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2B1BE0D1"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Podpora vytvárania unikátneho odtlačku zariadenia/klienta</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78C7609"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C5CEAD2" w14:textId="2376E952"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07D7E97" w14:textId="43A96B95"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5D6097A" w14:textId="5275CFD0"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67</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F363BA0"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Podpora vrstvených bezpečnostných politík</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E9A4CB4"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590FF2E" w14:textId="23E1C3D6"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0A295197" w14:textId="369A6F90"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96E4198" w14:textId="0CB245D1"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68</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75D73CC8"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Podpora pre vynútenie globálnych bezpečnostných vlastností a nastavení cez všetky bezpečnostné pol</w:t>
            </w:r>
            <w:r>
              <w:rPr>
                <w:rFonts w:ascii="Cambria" w:hAnsi="Cambria" w:cs="Calibri"/>
                <w:color w:val="000000"/>
                <w:sz w:val="22"/>
                <w:szCs w:val="22"/>
              </w:rPr>
              <w:t>i</w:t>
            </w:r>
            <w:r w:rsidRPr="000E3EA9">
              <w:rPr>
                <w:rFonts w:ascii="Cambria" w:hAnsi="Cambria" w:cs="Calibri"/>
                <w:color w:val="000000"/>
                <w:sz w:val="22"/>
                <w:szCs w:val="22"/>
              </w:rPr>
              <w:t>tiky</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D43B951"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DB6B7B6" w14:textId="2722A270"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1C523C54" w14:textId="45B29723"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E2BB650" w14:textId="2E2D21F1"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69</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1DFE1E90"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Vyhodnotenie reputácie klienta pri automatickom budovaní bezpečnostnej politiky</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8E74BC3"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F5CE145" w14:textId="76BE7747"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5A163BAA" w14:textId="593AFFD0"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9E116BE" w14:textId="147BEB2D"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70</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B3241A6"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Podpora pre SPA - Single </w:t>
            </w:r>
            <w:proofErr w:type="spellStart"/>
            <w:r w:rsidRPr="000E3EA9">
              <w:rPr>
                <w:rFonts w:ascii="Cambria" w:hAnsi="Cambria" w:cs="Calibri"/>
                <w:color w:val="000000"/>
                <w:sz w:val="22"/>
                <w:szCs w:val="22"/>
              </w:rPr>
              <w:t>Page</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Applications</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020D7A37"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774B032" w14:textId="03F2E1C6"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FDEF246" w14:textId="62983BA3"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1FBBEA1" w14:textId="70F9E1E8"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71</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51CCF71C"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Automatická detekcia typov </w:t>
            </w:r>
            <w:proofErr w:type="spellStart"/>
            <w:r w:rsidRPr="000E3EA9">
              <w:rPr>
                <w:rFonts w:ascii="Cambria" w:hAnsi="Cambria" w:cs="Calibri"/>
                <w:color w:val="000000"/>
                <w:sz w:val="22"/>
                <w:szCs w:val="22"/>
              </w:rPr>
              <w:t>back</w:t>
            </w:r>
            <w:proofErr w:type="spellEnd"/>
            <w:r w:rsidRPr="000E3EA9">
              <w:rPr>
                <w:rFonts w:ascii="Cambria" w:hAnsi="Cambria" w:cs="Calibri"/>
                <w:color w:val="000000"/>
                <w:sz w:val="22"/>
                <w:szCs w:val="22"/>
              </w:rPr>
              <w:t>-end serverov</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F30D818"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534D561" w14:textId="17CC0987"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1C7FD74" w14:textId="56EA92B3"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701544D" w14:textId="3D5C62D7"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lastRenderedPageBreak/>
              <w:t>1.</w:t>
            </w:r>
            <w:r w:rsidRPr="00C07A02">
              <w:rPr>
                <w:rFonts w:ascii="Cambria" w:hAnsi="Cambria" w:cs="Calibri"/>
                <w:color w:val="000000"/>
                <w:sz w:val="22"/>
                <w:szCs w:val="22"/>
              </w:rPr>
              <w:t>72</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90BE4E4"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Podpora </w:t>
            </w:r>
            <w:proofErr w:type="spellStart"/>
            <w:r w:rsidRPr="000E3EA9">
              <w:rPr>
                <w:rFonts w:ascii="Cambria" w:hAnsi="Cambria" w:cs="Calibri"/>
                <w:color w:val="000000"/>
                <w:sz w:val="22"/>
                <w:szCs w:val="22"/>
              </w:rPr>
              <w:t>parsovania</w:t>
            </w:r>
            <w:proofErr w:type="spellEnd"/>
            <w:r w:rsidRPr="000E3EA9">
              <w:rPr>
                <w:rFonts w:ascii="Cambria" w:hAnsi="Cambria" w:cs="Calibri"/>
                <w:color w:val="000000"/>
                <w:sz w:val="22"/>
                <w:szCs w:val="22"/>
              </w:rPr>
              <w:t xml:space="preserve"> JSON parametrov</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858CD47"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00ABA2B" w14:textId="0996340C"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693C659B" w14:textId="3694AEA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0530AC1" w14:textId="1C4898C4"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73</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CD0701E"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Automatické nastavenie parametrov pre L7 DDoS ochranu</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36A1F38"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0FC3A60" w14:textId="62576615"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00DE1748" w14:textId="6758147E"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D12E956" w14:textId="281955B2"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74</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98E7603"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Možnosť nevynucovať (iba sa učiť a budovať) bezpečnostnú politiku pre určité doménové mená</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9522EE7"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391718A4" w14:textId="4DF41689"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09C2198" w14:textId="46191BF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32FE3F2" w14:textId="6EF953DF"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75</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3F489CFF"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Možnosť deaktivovať konkrétne signatúry pre URL, HTTP hlavičku a parametre</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FBBBF06"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C531BD6" w14:textId="2811569E"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0F13ECC6" w14:textId="2B5FCEA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0C1AAF2" w14:textId="6E13736A"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76</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0C7E0E0"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Podpora nasadenia na SPAN/</w:t>
            </w:r>
            <w:proofErr w:type="spellStart"/>
            <w:r w:rsidRPr="000E3EA9">
              <w:rPr>
                <w:rFonts w:ascii="Cambria" w:hAnsi="Cambria" w:cs="Calibri"/>
                <w:color w:val="000000"/>
                <w:sz w:val="22"/>
                <w:szCs w:val="22"/>
              </w:rPr>
              <w:t>Mirror</w:t>
            </w:r>
            <w:proofErr w:type="spellEnd"/>
            <w:r w:rsidRPr="000E3EA9">
              <w:rPr>
                <w:rFonts w:ascii="Cambria" w:hAnsi="Cambria" w:cs="Calibri"/>
                <w:color w:val="000000"/>
                <w:sz w:val="22"/>
                <w:szCs w:val="22"/>
              </w:rPr>
              <w:t xml:space="preserve"> porte</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F0ADED8"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5881525" w14:textId="3C34C4DD"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6A0F469" w14:textId="209FE790"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A6F156A" w14:textId="7B3FAECD"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77</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29540CC"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Možnosť šifrovať senzitívne údaje na strane klienta bez nutnosti úpravy chránenej aplikácie</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2E3C248"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31833EDA" w14:textId="4F71277A"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659C7B16" w14:textId="130F0C3C"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7CD3916" w14:textId="5521F412"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78</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0713CBC6"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Detekcia automatickej modifikácie formulárových dát na strane klienta bez nutnosti úpravy chránenej aplikácie</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D7D290C"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35527DF" w14:textId="43046151"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7EE9813" w14:textId="34E77A3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F2AF101" w14:textId="129D2B49"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79</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D6C906C"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Podpora aplikácií postavených na </w:t>
            </w:r>
            <w:proofErr w:type="spellStart"/>
            <w:r w:rsidRPr="000E3EA9">
              <w:rPr>
                <w:rFonts w:ascii="Cambria" w:hAnsi="Cambria" w:cs="Calibri"/>
                <w:color w:val="000000"/>
                <w:sz w:val="22"/>
                <w:szCs w:val="22"/>
              </w:rPr>
              <w:t>GraphQL</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78ED7000"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2F477E06" w14:textId="1A162CC8"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1094808A" w14:textId="64BA65F3"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74CF648" w14:textId="329253B5"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80</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E90F8C7"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Možnosť </w:t>
            </w:r>
            <w:proofErr w:type="spellStart"/>
            <w:r w:rsidRPr="000E3EA9">
              <w:rPr>
                <w:rFonts w:ascii="Cambria" w:hAnsi="Cambria" w:cs="Calibri"/>
                <w:color w:val="000000"/>
                <w:sz w:val="22"/>
                <w:szCs w:val="22"/>
              </w:rPr>
              <w:t>mitigácie</w:t>
            </w:r>
            <w:proofErr w:type="spellEnd"/>
            <w:r w:rsidRPr="000E3EA9">
              <w:rPr>
                <w:rFonts w:ascii="Cambria" w:hAnsi="Cambria" w:cs="Calibri"/>
                <w:color w:val="000000"/>
                <w:sz w:val="22"/>
                <w:szCs w:val="22"/>
              </w:rPr>
              <w:t xml:space="preserve"> tzv. </w:t>
            </w:r>
            <w:proofErr w:type="spellStart"/>
            <w:r w:rsidRPr="000E3EA9">
              <w:rPr>
                <w:rFonts w:ascii="Cambria" w:hAnsi="Cambria" w:cs="Calibri"/>
                <w:color w:val="000000"/>
                <w:sz w:val="22"/>
                <w:szCs w:val="22"/>
              </w:rPr>
              <w:t>False-positives</w:t>
            </w:r>
            <w:proofErr w:type="spellEnd"/>
            <w:r w:rsidRPr="000E3EA9">
              <w:rPr>
                <w:rFonts w:ascii="Cambria" w:hAnsi="Cambria" w:cs="Calibri"/>
                <w:color w:val="000000"/>
                <w:sz w:val="22"/>
                <w:szCs w:val="22"/>
              </w:rPr>
              <w:t xml:space="preserve"> na základe </w:t>
            </w:r>
            <w:proofErr w:type="spellStart"/>
            <w:r w:rsidRPr="000E3EA9">
              <w:rPr>
                <w:rFonts w:ascii="Cambria" w:hAnsi="Cambria" w:cs="Calibri"/>
                <w:color w:val="000000"/>
                <w:sz w:val="22"/>
                <w:szCs w:val="22"/>
              </w:rPr>
              <w:t>offline</w:t>
            </w:r>
            <w:proofErr w:type="spellEnd"/>
            <w:r w:rsidRPr="000E3EA9">
              <w:rPr>
                <w:rFonts w:ascii="Cambria" w:hAnsi="Cambria" w:cs="Calibri"/>
                <w:color w:val="000000"/>
                <w:sz w:val="22"/>
                <w:szCs w:val="22"/>
              </w:rPr>
              <w:t xml:space="preserve"> ML modelu</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AA4D538"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DE5F6D7" w14:textId="5FC0ABA7"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41E1726" w14:textId="5A3B6E98"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C13F4A4" w14:textId="32A20578"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81</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149D0E7F"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Detekcia a </w:t>
            </w:r>
            <w:proofErr w:type="spellStart"/>
            <w:r w:rsidRPr="000E3EA9">
              <w:rPr>
                <w:rFonts w:ascii="Cambria" w:hAnsi="Cambria" w:cs="Calibri"/>
                <w:color w:val="000000"/>
                <w:sz w:val="22"/>
                <w:szCs w:val="22"/>
              </w:rPr>
              <w:t>mitigácia</w:t>
            </w:r>
            <w:proofErr w:type="spellEnd"/>
            <w:r w:rsidRPr="000E3EA9">
              <w:rPr>
                <w:rFonts w:ascii="Cambria" w:hAnsi="Cambria" w:cs="Calibri"/>
                <w:color w:val="000000"/>
                <w:sz w:val="22"/>
                <w:szCs w:val="22"/>
              </w:rPr>
              <w:t xml:space="preserve"> SSRF útokov</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841EC96"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350EAAEA" w14:textId="7D860BF1"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5DBE65AB" w14:textId="0EBFA9D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16AF2C8" w14:textId="0CB8A7B6"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82</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0EF0C4AA"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Možnosť exportovať a kompletnú WAF politiku v JSON formáte</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45B577B6"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9E3D7AD" w14:textId="1A851A6F"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44D717C" w14:textId="64D5ECA0"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C4F482E" w14:textId="23069FCD" w:rsidR="00E61147" w:rsidRPr="00C07A02"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C07A02">
              <w:rPr>
                <w:rFonts w:ascii="Cambria" w:hAnsi="Cambria" w:cs="Calibri"/>
                <w:color w:val="000000"/>
                <w:sz w:val="22"/>
                <w:szCs w:val="22"/>
              </w:rPr>
              <w:t>83</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3890FE9A" w14:textId="77777777" w:rsidR="00E61147" w:rsidRPr="000E3EA9" w:rsidRDefault="00E61147" w:rsidP="00E61147">
            <w:pPr>
              <w:jc w:val="left"/>
              <w:rPr>
                <w:rFonts w:ascii="Cambria" w:hAnsi="Cambria" w:cs="Calibri"/>
                <w:color w:val="000000"/>
                <w:sz w:val="22"/>
                <w:szCs w:val="22"/>
              </w:rPr>
            </w:pPr>
            <w:r w:rsidRPr="000E3EA9">
              <w:rPr>
                <w:rFonts w:ascii="Cambria" w:hAnsi="Cambria" w:cs="Calibri"/>
                <w:color w:val="000000"/>
                <w:sz w:val="22"/>
                <w:szCs w:val="22"/>
              </w:rPr>
              <w:t xml:space="preserve">Podpora </w:t>
            </w:r>
            <w:proofErr w:type="spellStart"/>
            <w:r w:rsidRPr="000E3EA9">
              <w:rPr>
                <w:rFonts w:ascii="Cambria" w:hAnsi="Cambria" w:cs="Calibri"/>
                <w:color w:val="000000"/>
                <w:sz w:val="22"/>
                <w:szCs w:val="22"/>
              </w:rPr>
              <w:t>OpenAPI</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serializáciu</w:t>
            </w:r>
            <w:proofErr w:type="spellEnd"/>
            <w:r w:rsidRPr="000E3EA9">
              <w:rPr>
                <w:rFonts w:ascii="Cambria" w:hAnsi="Cambria" w:cs="Calibri"/>
                <w:color w:val="000000"/>
                <w:sz w:val="22"/>
                <w:szCs w:val="22"/>
              </w:rPr>
              <w:t xml:space="preserve"> pre </w:t>
            </w:r>
            <w:proofErr w:type="spellStart"/>
            <w:r w:rsidRPr="000E3EA9">
              <w:rPr>
                <w:rFonts w:ascii="Cambria" w:hAnsi="Cambria" w:cs="Calibri"/>
                <w:color w:val="000000"/>
                <w:sz w:val="22"/>
                <w:szCs w:val="22"/>
              </w:rPr>
              <w:t>Array</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Style</w:t>
            </w:r>
            <w:proofErr w:type="spellEnd"/>
            <w:r w:rsidRPr="000E3EA9">
              <w:rPr>
                <w:rFonts w:ascii="Cambria" w:hAnsi="Cambria" w:cs="Calibri"/>
                <w:color w:val="000000"/>
                <w:sz w:val="22"/>
                <w:szCs w:val="22"/>
              </w:rPr>
              <w:t xml:space="preserve">, </w:t>
            </w:r>
            <w:proofErr w:type="spellStart"/>
            <w:r w:rsidRPr="000E3EA9">
              <w:rPr>
                <w:rFonts w:ascii="Cambria" w:hAnsi="Cambria" w:cs="Calibri"/>
                <w:color w:val="000000"/>
                <w:sz w:val="22"/>
                <w:szCs w:val="22"/>
              </w:rPr>
              <w:t>Explode</w:t>
            </w:r>
            <w:proofErr w:type="spellEnd"/>
            <w:r w:rsidRPr="000E3EA9">
              <w:rPr>
                <w:rFonts w:ascii="Cambria" w:hAnsi="Cambria" w:cs="Calibri"/>
                <w:color w:val="000000"/>
                <w:sz w:val="22"/>
                <w:szCs w:val="22"/>
              </w:rPr>
              <w:t xml:space="preserve"> a parametre </w:t>
            </w:r>
            <w:proofErr w:type="spellStart"/>
            <w:r w:rsidRPr="000E3EA9">
              <w:rPr>
                <w:rFonts w:ascii="Cambria" w:hAnsi="Cambria" w:cs="Calibri"/>
                <w:color w:val="000000"/>
                <w:sz w:val="22"/>
                <w:szCs w:val="22"/>
              </w:rPr>
              <w:t>Path</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D843762"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DE39BB9" w14:textId="7F53CDCA"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rsidRPr="00391FB1" w14:paraId="3B315042" w14:textId="77777777" w:rsidTr="009D1D01">
        <w:trPr>
          <w:trHeight w:val="255"/>
          <w:jc w:val="center"/>
        </w:trPr>
        <w:tc>
          <w:tcPr>
            <w:tcW w:w="8973" w:type="dxa"/>
            <w:gridSpan w:val="7"/>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6A077571" w14:textId="1FDA141A" w:rsidR="00E61147" w:rsidRPr="00391FB1" w:rsidRDefault="00E61147" w:rsidP="00E61147">
            <w:pPr>
              <w:jc w:val="center"/>
              <w:rPr>
                <w:rFonts w:ascii="Cambria" w:hAnsi="Cambria"/>
                <w:b/>
                <w:bCs/>
                <w:color w:val="000000"/>
                <w:sz w:val="22"/>
                <w:szCs w:val="22"/>
              </w:rPr>
            </w:pPr>
            <w:r w:rsidRPr="00391FB1">
              <w:rPr>
                <w:rFonts w:ascii="Cambria" w:hAnsi="Cambria"/>
                <w:b/>
                <w:bCs/>
                <w:color w:val="000000"/>
                <w:sz w:val="22"/>
                <w:szCs w:val="22"/>
              </w:rPr>
              <w:t>APM</w:t>
            </w:r>
          </w:p>
        </w:tc>
      </w:tr>
      <w:tr w:rsidR="00E61147" w14:paraId="0A399FF3" w14:textId="567D132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DE0D681" w14:textId="502D352B"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84</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5920D98"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Podpora </w:t>
            </w:r>
            <w:proofErr w:type="spellStart"/>
            <w:r w:rsidRPr="00391FB1">
              <w:rPr>
                <w:rFonts w:ascii="Cambria" w:hAnsi="Cambria" w:cs="Calibri"/>
                <w:color w:val="000000"/>
                <w:sz w:val="22"/>
                <w:szCs w:val="22"/>
              </w:rPr>
              <w:t>Radius</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autentifikacie</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F206E71"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753B72D" w14:textId="4D0ACACC"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24B6F85" w14:textId="01A6F93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FB9D7E9" w14:textId="089D1A86"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85</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779CED0B"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Podpora pre SSO Federačné služby cez viaceré domény</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A3EB24F"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DB276FB" w14:textId="3212DD3C"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7724EAE" w14:textId="428B858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3020D99" w14:textId="09B53ACA"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86</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50D0569C"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Podpora pre </w:t>
            </w:r>
            <w:proofErr w:type="spellStart"/>
            <w:r w:rsidRPr="00391FB1">
              <w:rPr>
                <w:rFonts w:ascii="Cambria" w:hAnsi="Cambria" w:cs="Calibri"/>
                <w:color w:val="000000"/>
                <w:sz w:val="22"/>
                <w:szCs w:val="22"/>
              </w:rPr>
              <w:t>Kerberos</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ticketing</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3978911"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D8D70B7" w14:textId="18BE1A92"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9687C9A" w14:textId="362A07EE"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7414C92" w14:textId="1BA0FA76"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87</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F232AF8"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Podpora pre SAML 2.0</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3345332"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57EFB39" w14:textId="500E095D"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ACF4D7D" w14:textId="7378714D"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8811F2D" w14:textId="7892324F"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1.8</w:t>
            </w:r>
            <w:r w:rsidRPr="006A19D7">
              <w:rPr>
                <w:rFonts w:ascii="Cambria" w:hAnsi="Cambria" w:cs="Calibri"/>
                <w:color w:val="000000"/>
                <w:sz w:val="22"/>
                <w:szCs w:val="22"/>
              </w:rPr>
              <w:t>8</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C95C54F"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SSL VPN Vzdialený prístup</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8BF37E0"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E9F8EA1" w14:textId="458A02B6"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24D142D5" w14:textId="7A2FB9D6"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DDC8855" w14:textId="441BC646"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89</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066E923"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Komplexné bezpečnostné a systémové kontroly na klientovi</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70ACFC2"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3F9309E" w14:textId="5A96D65C"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3173BBB" w14:textId="59CAEA33"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AFDBACD" w14:textId="305B92CE"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90</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2F400A5"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Podpora pre aplikačné tunely</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5C9A04C"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8878755" w14:textId="67AA63E2"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56292A68" w14:textId="625FBBCB"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D5B50A5" w14:textId="6DAA1103"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91</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331B05E"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Pokročilý vizuálny editor na definovanie bezpečnostnej politiky (VPE)</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0447EBAE"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DB43483" w14:textId="0EC6B47D"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5AAE3A2" w14:textId="554F504B"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44CBA77" w14:textId="1E02D4CA"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92</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0E9A232D"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Dynamická kontrola prístupu</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4A4434D0"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EC82AC1" w14:textId="7806DBA6"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3EC48560" w14:textId="401D2254"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7EB900B" w14:textId="1FABD478"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93</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2302002A"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Dynamické tzv. </w:t>
            </w:r>
            <w:proofErr w:type="spellStart"/>
            <w:r w:rsidRPr="00391FB1">
              <w:rPr>
                <w:rFonts w:ascii="Cambria" w:hAnsi="Cambria" w:cs="Calibri"/>
                <w:color w:val="000000"/>
                <w:sz w:val="22"/>
                <w:szCs w:val="22"/>
              </w:rPr>
              <w:t>Webtopy</w:t>
            </w:r>
            <w:proofErr w:type="spellEnd"/>
            <w:r w:rsidRPr="00391FB1">
              <w:rPr>
                <w:rFonts w:ascii="Cambria" w:hAnsi="Cambria" w:cs="Calibri"/>
                <w:color w:val="000000"/>
                <w:sz w:val="22"/>
                <w:szCs w:val="22"/>
              </w:rPr>
              <w:t xml:space="preserve"> na základe identity používateľa</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ECD2300"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38BABFCA" w14:textId="3A257102"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2D5457C5" w14:textId="6F5C88F6"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43D8D91" w14:textId="19B714F6"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94</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186CB76A"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Podpora URL </w:t>
            </w:r>
            <w:proofErr w:type="spellStart"/>
            <w:r w:rsidRPr="00391FB1">
              <w:rPr>
                <w:rFonts w:ascii="Cambria" w:hAnsi="Cambria" w:cs="Calibri"/>
                <w:color w:val="000000"/>
                <w:sz w:val="22"/>
                <w:szCs w:val="22"/>
              </w:rPr>
              <w:t>filteringu</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1DC518C7"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BFF4ABD" w14:textId="496D1D63"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1618EC93" w14:textId="1BE31AC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7B7F35D" w14:textId="265B5ACC"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95</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0700059D"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Prístup cez SSL </w:t>
            </w:r>
            <w:proofErr w:type="spellStart"/>
            <w:r w:rsidRPr="00391FB1">
              <w:rPr>
                <w:rFonts w:ascii="Cambria" w:hAnsi="Cambria" w:cs="Calibri"/>
                <w:color w:val="000000"/>
                <w:sz w:val="22"/>
                <w:szCs w:val="22"/>
              </w:rPr>
              <w:t>Portal</w:t>
            </w:r>
            <w:proofErr w:type="spellEnd"/>
            <w:r w:rsidRPr="00391FB1">
              <w:rPr>
                <w:rFonts w:ascii="Cambria" w:hAnsi="Cambria" w:cs="Calibri"/>
                <w:color w:val="000000"/>
                <w:sz w:val="22"/>
                <w:szCs w:val="22"/>
              </w:rPr>
              <w:t>, Aplikačný tunel a sieťový prístup</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6E40ECF"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28780F6" w14:textId="7A0D39A0"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5E8C513D" w14:textId="536B4571"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53880EB" w14:textId="5AFC9134"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96</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73B69614" w14:textId="77777777" w:rsidR="00E61147" w:rsidRPr="00391FB1" w:rsidRDefault="00E61147" w:rsidP="00E61147">
            <w:pPr>
              <w:jc w:val="left"/>
              <w:rPr>
                <w:rFonts w:ascii="Cambria" w:hAnsi="Cambria" w:cs="Calibri"/>
                <w:color w:val="000000"/>
                <w:sz w:val="22"/>
                <w:szCs w:val="22"/>
              </w:rPr>
            </w:pPr>
            <w:proofErr w:type="spellStart"/>
            <w:r w:rsidRPr="00391FB1">
              <w:rPr>
                <w:rFonts w:ascii="Cambria" w:hAnsi="Cambria" w:cs="Calibri"/>
                <w:color w:val="000000"/>
                <w:sz w:val="22"/>
                <w:szCs w:val="22"/>
              </w:rPr>
              <w:t>Granulárne</w:t>
            </w:r>
            <w:proofErr w:type="spellEnd"/>
            <w:r w:rsidRPr="00391FB1">
              <w:rPr>
                <w:rFonts w:ascii="Cambria" w:hAnsi="Cambria" w:cs="Calibri"/>
                <w:color w:val="000000"/>
                <w:sz w:val="22"/>
                <w:szCs w:val="22"/>
              </w:rPr>
              <w:t xml:space="preserve"> vynucovanie bezpečnostnej politiky</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3EA86DE2"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553E56E" w14:textId="6868A715"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0E96B7EE" w14:textId="0E957D96"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8157EB5" w14:textId="09213BB7"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w:t>
            </w:r>
            <w:r w:rsidRPr="006A19D7">
              <w:rPr>
                <w:rFonts w:ascii="Cambria" w:hAnsi="Cambria" w:cs="Calibri"/>
                <w:color w:val="000000"/>
                <w:sz w:val="22"/>
                <w:szCs w:val="22"/>
              </w:rPr>
              <w:t>97</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7BAAAEA8"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L7 prístupové politiky (ACL)</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DFB591E"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7FFA80E" w14:textId="11DEC97E"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CD19B2E" w14:textId="45DEDC47"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71AEBBE" w14:textId="5BC3FF2D"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1.9</w:t>
            </w:r>
            <w:r w:rsidRPr="006A19D7">
              <w:rPr>
                <w:rFonts w:ascii="Cambria" w:hAnsi="Cambria" w:cs="Calibri"/>
                <w:color w:val="000000"/>
                <w:sz w:val="22"/>
                <w:szCs w:val="22"/>
              </w:rPr>
              <w:t>8</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6ED2C065"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Chránená pracovná plocha</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62BE3DF"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1B57CAB" w14:textId="2AE499BA"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55016893" w14:textId="7A7C5CAC"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03B2442" w14:textId="2C192598"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t>1.9</w:t>
            </w:r>
            <w:r w:rsidRPr="006A19D7">
              <w:rPr>
                <w:rFonts w:ascii="Cambria" w:hAnsi="Cambria" w:cs="Calibri"/>
                <w:color w:val="000000"/>
                <w:sz w:val="22"/>
                <w:szCs w:val="22"/>
              </w:rPr>
              <w:t>9</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47EAA4DC"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Podpora externej stránky pre </w:t>
            </w:r>
            <w:proofErr w:type="spellStart"/>
            <w:r w:rsidRPr="00391FB1">
              <w:rPr>
                <w:rFonts w:ascii="Cambria" w:hAnsi="Cambria" w:cs="Calibri"/>
                <w:color w:val="000000"/>
                <w:sz w:val="22"/>
                <w:szCs w:val="22"/>
              </w:rPr>
              <w:t>logon</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0FC35E32"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FFC274D" w14:textId="1EEA3BD4"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112DF8FD" w14:textId="577C6F57"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215A306" w14:textId="715D8736" w:rsidR="00E61147" w:rsidRPr="006A19D7" w:rsidRDefault="00E61147" w:rsidP="00E61147">
            <w:pPr>
              <w:jc w:val="center"/>
              <w:rPr>
                <w:rFonts w:ascii="Cambria" w:hAnsi="Cambria" w:cs="Calibri"/>
                <w:color w:val="000000"/>
                <w:sz w:val="22"/>
                <w:szCs w:val="22"/>
              </w:rPr>
            </w:pPr>
            <w:r>
              <w:rPr>
                <w:rFonts w:ascii="Cambria" w:hAnsi="Cambria" w:cs="Calibri"/>
                <w:color w:val="000000"/>
                <w:sz w:val="22"/>
                <w:szCs w:val="22"/>
              </w:rPr>
              <w:lastRenderedPageBreak/>
              <w:t>1.</w:t>
            </w:r>
            <w:r w:rsidRPr="006A19D7">
              <w:rPr>
                <w:rFonts w:ascii="Cambria" w:hAnsi="Cambria" w:cs="Calibri"/>
                <w:color w:val="000000"/>
                <w:sz w:val="22"/>
                <w:szCs w:val="22"/>
              </w:rPr>
              <w:t>100</w:t>
            </w:r>
          </w:p>
        </w:tc>
        <w:tc>
          <w:tcPr>
            <w:tcW w:w="4254" w:type="dxa"/>
            <w:gridSpan w:val="2"/>
            <w:tcBorders>
              <w:top w:val="single" w:sz="2" w:space="0" w:color="auto"/>
              <w:left w:val="single" w:sz="2" w:space="0" w:color="auto"/>
              <w:bottom w:val="single" w:sz="2" w:space="0" w:color="auto"/>
              <w:right w:val="single" w:sz="2" w:space="0" w:color="auto"/>
            </w:tcBorders>
            <w:vAlign w:val="center"/>
          </w:tcPr>
          <w:p w14:paraId="031BEBEF"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Široká podpora natívnych klientov na platformách (</w:t>
            </w:r>
            <w:proofErr w:type="spellStart"/>
            <w:r w:rsidRPr="00391FB1">
              <w:rPr>
                <w:rFonts w:ascii="Cambria" w:hAnsi="Cambria" w:cs="Calibri"/>
                <w:color w:val="000000"/>
                <w:sz w:val="22"/>
                <w:szCs w:val="22"/>
              </w:rPr>
              <w:t>Win</w:t>
            </w:r>
            <w:proofErr w:type="spellEnd"/>
            <w:r w:rsidRPr="00391FB1">
              <w:rPr>
                <w:rFonts w:ascii="Cambria" w:hAnsi="Cambria" w:cs="Calibri"/>
                <w:color w:val="000000"/>
                <w:sz w:val="22"/>
                <w:szCs w:val="22"/>
              </w:rPr>
              <w:t xml:space="preserve">, Mac, Linux, </w:t>
            </w:r>
            <w:proofErr w:type="spellStart"/>
            <w:r w:rsidRPr="00391FB1">
              <w:rPr>
                <w:rFonts w:ascii="Cambria" w:hAnsi="Cambria" w:cs="Calibri"/>
                <w:color w:val="000000"/>
                <w:sz w:val="22"/>
                <w:szCs w:val="22"/>
              </w:rPr>
              <w:t>iOS</w:t>
            </w:r>
            <w:proofErr w:type="spellEnd"/>
            <w:r w:rsidRPr="00391FB1">
              <w:rPr>
                <w:rFonts w:ascii="Cambria" w:hAnsi="Cambria" w:cs="Calibri"/>
                <w:color w:val="000000"/>
                <w:sz w:val="22"/>
                <w:szCs w:val="22"/>
              </w:rPr>
              <w:t>, Android)</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136DFA0"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5BC8498D" w14:textId="1B0603E4"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50604F33" w14:textId="2DBA841C"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BB5AFB1" w14:textId="6252A69F" w:rsidR="00E61147" w:rsidRPr="006A19D7" w:rsidRDefault="00BE0450" w:rsidP="00E61147">
            <w:pPr>
              <w:jc w:val="center"/>
              <w:rPr>
                <w:rFonts w:ascii="Cambria" w:hAnsi="Cambria" w:cs="Calibri"/>
                <w:color w:val="000000"/>
                <w:sz w:val="22"/>
                <w:szCs w:val="22"/>
              </w:rPr>
            </w:pPr>
            <w:r>
              <w:rPr>
                <w:rFonts w:ascii="Cambria" w:hAnsi="Cambria" w:cs="Calibri"/>
                <w:color w:val="000000"/>
                <w:sz w:val="22"/>
                <w:szCs w:val="22"/>
              </w:rPr>
              <w:t>1.</w:t>
            </w:r>
            <w:r w:rsidR="00E61147" w:rsidRPr="006A19D7">
              <w:rPr>
                <w:rFonts w:ascii="Cambria" w:hAnsi="Cambria" w:cs="Calibri"/>
                <w:color w:val="000000"/>
                <w:sz w:val="22"/>
                <w:szCs w:val="22"/>
              </w:rPr>
              <w:t>101</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7421F276"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Podporované autentifikačné metódy:  </w:t>
            </w:r>
            <w:proofErr w:type="spellStart"/>
            <w:r w:rsidRPr="00391FB1">
              <w:rPr>
                <w:rFonts w:ascii="Cambria" w:hAnsi="Cambria" w:cs="Calibri"/>
                <w:color w:val="000000"/>
                <w:sz w:val="22"/>
                <w:szCs w:val="22"/>
              </w:rPr>
              <w:t>form</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certificate</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Kerberos</w:t>
            </w:r>
            <w:proofErr w:type="spellEnd"/>
            <w:r w:rsidRPr="00391FB1">
              <w:rPr>
                <w:rFonts w:ascii="Cambria" w:hAnsi="Cambria" w:cs="Calibri"/>
                <w:color w:val="000000"/>
                <w:sz w:val="22"/>
                <w:szCs w:val="22"/>
              </w:rPr>
              <w:t xml:space="preserve"> SSO, </w:t>
            </w:r>
            <w:proofErr w:type="spellStart"/>
            <w:r w:rsidRPr="00391FB1">
              <w:rPr>
                <w:rFonts w:ascii="Cambria" w:hAnsi="Cambria" w:cs="Calibri"/>
                <w:color w:val="000000"/>
                <w:sz w:val="22"/>
                <w:szCs w:val="22"/>
              </w:rPr>
              <w:t>SecurID</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basic</w:t>
            </w:r>
            <w:proofErr w:type="spellEnd"/>
            <w:r w:rsidRPr="00391FB1">
              <w:rPr>
                <w:rFonts w:ascii="Cambria" w:hAnsi="Cambria" w:cs="Calibri"/>
                <w:color w:val="000000"/>
                <w:sz w:val="22"/>
                <w:szCs w:val="22"/>
              </w:rPr>
              <w:t xml:space="preserve">, RSA token, </w:t>
            </w:r>
            <w:proofErr w:type="spellStart"/>
            <w:r w:rsidRPr="00391FB1">
              <w:rPr>
                <w:rFonts w:ascii="Cambria" w:hAnsi="Cambria" w:cs="Calibri"/>
                <w:color w:val="000000"/>
                <w:sz w:val="22"/>
                <w:szCs w:val="22"/>
              </w:rPr>
              <w:t>smart</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card</w:t>
            </w:r>
            <w:proofErr w:type="spellEnd"/>
            <w:r w:rsidRPr="00391FB1">
              <w:rPr>
                <w:rFonts w:ascii="Cambria" w:hAnsi="Cambria" w:cs="Calibri"/>
                <w:color w:val="000000"/>
                <w:sz w:val="22"/>
                <w:szCs w:val="22"/>
              </w:rPr>
              <w:t>, N-</w:t>
            </w:r>
            <w:proofErr w:type="spellStart"/>
            <w:r w:rsidRPr="00391FB1">
              <w:rPr>
                <w:rFonts w:ascii="Cambria" w:hAnsi="Cambria" w:cs="Calibri"/>
                <w:color w:val="000000"/>
                <w:sz w:val="22"/>
                <w:szCs w:val="22"/>
              </w:rPr>
              <w:t>factor</w:t>
            </w:r>
            <w:proofErr w:type="spellEnd"/>
            <w:r w:rsidRPr="00391FB1">
              <w:rPr>
                <w:rFonts w:ascii="Cambria" w:hAnsi="Cambria" w:cs="Calibri"/>
                <w:color w:val="000000"/>
                <w:sz w:val="22"/>
                <w:szCs w:val="22"/>
              </w:rPr>
              <w:t xml:space="preserve"> </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555F9EEA"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76AF080" w14:textId="50D00D6E"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4D4B1CBD" w14:textId="0C993F89"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9CB295A" w14:textId="17CF04D2" w:rsidR="00E61147" w:rsidRPr="006A19D7" w:rsidRDefault="00BE0450" w:rsidP="00E61147">
            <w:pPr>
              <w:jc w:val="center"/>
              <w:rPr>
                <w:rFonts w:ascii="Cambria" w:hAnsi="Cambria" w:cs="Calibri"/>
                <w:color w:val="000000"/>
                <w:sz w:val="22"/>
                <w:szCs w:val="22"/>
              </w:rPr>
            </w:pPr>
            <w:r>
              <w:rPr>
                <w:rFonts w:ascii="Cambria" w:hAnsi="Cambria" w:cs="Calibri"/>
                <w:color w:val="000000"/>
                <w:sz w:val="22"/>
                <w:szCs w:val="22"/>
              </w:rPr>
              <w:t>1.</w:t>
            </w:r>
            <w:r w:rsidR="00E61147" w:rsidRPr="006A19D7">
              <w:rPr>
                <w:rFonts w:ascii="Cambria" w:hAnsi="Cambria" w:cs="Calibri"/>
                <w:color w:val="000000"/>
                <w:sz w:val="22"/>
                <w:szCs w:val="22"/>
              </w:rPr>
              <w:t>102</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21FE22A9"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Podpora </w:t>
            </w:r>
            <w:proofErr w:type="spellStart"/>
            <w:r w:rsidRPr="00391FB1">
              <w:rPr>
                <w:rFonts w:ascii="Cambria" w:hAnsi="Cambria" w:cs="Calibri"/>
                <w:color w:val="000000"/>
                <w:sz w:val="22"/>
                <w:szCs w:val="22"/>
              </w:rPr>
              <w:t>OAuth</w:t>
            </w:r>
            <w:proofErr w:type="spellEnd"/>
            <w:r w:rsidRPr="00391FB1">
              <w:rPr>
                <w:rFonts w:ascii="Cambria" w:hAnsi="Cambria" w:cs="Calibri"/>
                <w:color w:val="000000"/>
                <w:sz w:val="22"/>
                <w:szCs w:val="22"/>
              </w:rPr>
              <w:t xml:space="preserve"> 2.0</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2D847361"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6E2726DC" w14:textId="58A0195D"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0949F559" w14:textId="6F0AB9AF"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59A69F5" w14:textId="7BF8A4B5" w:rsidR="00E61147" w:rsidRPr="006A19D7" w:rsidRDefault="00BE0450" w:rsidP="00E61147">
            <w:pPr>
              <w:jc w:val="center"/>
              <w:rPr>
                <w:rFonts w:ascii="Cambria" w:hAnsi="Cambria" w:cs="Calibri"/>
                <w:color w:val="000000"/>
                <w:sz w:val="22"/>
                <w:szCs w:val="22"/>
              </w:rPr>
            </w:pPr>
            <w:r>
              <w:rPr>
                <w:rFonts w:ascii="Cambria" w:hAnsi="Cambria" w:cs="Calibri"/>
                <w:color w:val="000000"/>
                <w:sz w:val="22"/>
                <w:szCs w:val="22"/>
              </w:rPr>
              <w:t>1.</w:t>
            </w:r>
            <w:r w:rsidR="00E61147" w:rsidRPr="006A19D7">
              <w:rPr>
                <w:rFonts w:ascii="Cambria" w:hAnsi="Cambria" w:cs="Calibri"/>
                <w:color w:val="000000"/>
                <w:sz w:val="22"/>
                <w:szCs w:val="22"/>
              </w:rPr>
              <w:t>103</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1FDFBA0B"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Podpora ADFS Proxy </w:t>
            </w:r>
            <w:proofErr w:type="spellStart"/>
            <w:r w:rsidRPr="00391FB1">
              <w:rPr>
                <w:rFonts w:ascii="Cambria" w:hAnsi="Cambria" w:cs="Calibri"/>
                <w:color w:val="000000"/>
                <w:sz w:val="22"/>
                <w:szCs w:val="22"/>
              </w:rPr>
              <w:t>Integration</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Protocol</w:t>
            </w:r>
            <w:proofErr w:type="spellEnd"/>
            <w:r w:rsidRPr="00391FB1">
              <w:rPr>
                <w:rFonts w:ascii="Cambria" w:hAnsi="Cambria" w:cs="Calibri"/>
                <w:color w:val="000000"/>
                <w:sz w:val="22"/>
                <w:szCs w:val="22"/>
              </w:rPr>
              <w:t xml:space="preserve"> (PIP)</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4F0E9E5"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98260D8" w14:textId="10F9EDEA"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123032DD" w14:textId="69C9F218"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556142C" w14:textId="0CD3AB58" w:rsidR="00E61147" w:rsidRPr="006A19D7" w:rsidRDefault="00BE0450" w:rsidP="00E61147">
            <w:pPr>
              <w:jc w:val="center"/>
              <w:rPr>
                <w:rFonts w:ascii="Cambria" w:hAnsi="Cambria" w:cs="Calibri"/>
                <w:color w:val="000000"/>
                <w:sz w:val="22"/>
                <w:szCs w:val="22"/>
              </w:rPr>
            </w:pPr>
            <w:r>
              <w:rPr>
                <w:rFonts w:ascii="Cambria" w:hAnsi="Cambria" w:cs="Calibri"/>
                <w:color w:val="000000"/>
                <w:sz w:val="22"/>
                <w:szCs w:val="22"/>
              </w:rPr>
              <w:t>1.</w:t>
            </w:r>
            <w:r w:rsidR="00E61147" w:rsidRPr="006A19D7">
              <w:rPr>
                <w:rFonts w:ascii="Cambria" w:hAnsi="Cambria" w:cs="Calibri"/>
                <w:color w:val="000000"/>
                <w:sz w:val="22"/>
                <w:szCs w:val="22"/>
              </w:rPr>
              <w:t>104</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0250C8B6"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Podpora JSON Web Token (JWT) s </w:t>
            </w:r>
            <w:proofErr w:type="spellStart"/>
            <w:r w:rsidRPr="00391FB1">
              <w:rPr>
                <w:rFonts w:ascii="Cambria" w:hAnsi="Cambria" w:cs="Calibri"/>
                <w:color w:val="000000"/>
                <w:sz w:val="22"/>
                <w:szCs w:val="22"/>
              </w:rPr>
              <w:t>OAuth</w:t>
            </w:r>
            <w:proofErr w:type="spellEnd"/>
            <w:r w:rsidRPr="00391FB1">
              <w:rPr>
                <w:rFonts w:ascii="Cambria" w:hAnsi="Cambria" w:cs="Calibri"/>
                <w:color w:val="000000"/>
                <w:sz w:val="22"/>
                <w:szCs w:val="22"/>
              </w:rPr>
              <w:t xml:space="preserve"> </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703090CE"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3596255" w14:textId="5F28D76A"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CB32234" w14:textId="171E01A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E1C14C9" w14:textId="2F60FE8D" w:rsidR="00E61147" w:rsidRPr="006A19D7" w:rsidRDefault="00BE0450" w:rsidP="00E61147">
            <w:pPr>
              <w:jc w:val="center"/>
              <w:rPr>
                <w:rFonts w:ascii="Cambria" w:hAnsi="Cambria" w:cs="Calibri"/>
                <w:color w:val="000000"/>
                <w:sz w:val="22"/>
                <w:szCs w:val="22"/>
              </w:rPr>
            </w:pPr>
            <w:r>
              <w:rPr>
                <w:rFonts w:ascii="Cambria" w:hAnsi="Cambria" w:cs="Calibri"/>
                <w:color w:val="000000"/>
                <w:sz w:val="22"/>
                <w:szCs w:val="22"/>
              </w:rPr>
              <w:t>1.</w:t>
            </w:r>
            <w:r w:rsidR="00E61147" w:rsidRPr="006A19D7">
              <w:rPr>
                <w:rFonts w:ascii="Cambria" w:hAnsi="Cambria" w:cs="Calibri"/>
                <w:color w:val="000000"/>
                <w:sz w:val="22"/>
                <w:szCs w:val="22"/>
              </w:rPr>
              <w:t>105</w:t>
            </w:r>
          </w:p>
        </w:tc>
        <w:tc>
          <w:tcPr>
            <w:tcW w:w="4254" w:type="dxa"/>
            <w:gridSpan w:val="2"/>
            <w:tcBorders>
              <w:top w:val="single" w:sz="2" w:space="0" w:color="auto"/>
              <w:left w:val="single" w:sz="2" w:space="0" w:color="auto"/>
              <w:bottom w:val="single" w:sz="2" w:space="0" w:color="auto"/>
              <w:right w:val="single" w:sz="2" w:space="0" w:color="auto"/>
            </w:tcBorders>
            <w:vAlign w:val="center"/>
          </w:tcPr>
          <w:p w14:paraId="76564E50"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Podpora importu </w:t>
            </w:r>
            <w:proofErr w:type="spellStart"/>
            <w:r w:rsidRPr="00391FB1">
              <w:rPr>
                <w:rFonts w:ascii="Cambria" w:hAnsi="Cambria" w:cs="Calibri"/>
                <w:color w:val="000000"/>
                <w:sz w:val="22"/>
                <w:szCs w:val="22"/>
              </w:rPr>
              <w:t>Swagger</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files</w:t>
            </w:r>
            <w:proofErr w:type="spellEnd"/>
            <w:r w:rsidRPr="00391FB1">
              <w:rPr>
                <w:rFonts w:ascii="Cambria" w:hAnsi="Cambria" w:cs="Calibri"/>
                <w:color w:val="000000"/>
                <w:sz w:val="22"/>
                <w:szCs w:val="22"/>
              </w:rPr>
              <w:t xml:space="preserve"> v prípade použitia API </w:t>
            </w:r>
            <w:proofErr w:type="spellStart"/>
            <w:r w:rsidRPr="00391FB1">
              <w:rPr>
                <w:rFonts w:ascii="Cambria" w:hAnsi="Cambria" w:cs="Calibri"/>
                <w:color w:val="000000"/>
                <w:sz w:val="22"/>
                <w:szCs w:val="22"/>
              </w:rPr>
              <w:t>Protection</w:t>
            </w:r>
            <w:proofErr w:type="spellEnd"/>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8075775"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7532A5BB" w14:textId="3CDCDA32"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231128BE" w14:textId="330CE202"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F342B02" w14:textId="371227D0" w:rsidR="00E61147" w:rsidRPr="006A19D7" w:rsidRDefault="00BE0450" w:rsidP="00E61147">
            <w:pPr>
              <w:jc w:val="center"/>
              <w:rPr>
                <w:rFonts w:ascii="Cambria" w:hAnsi="Cambria" w:cs="Calibri"/>
                <w:color w:val="000000"/>
                <w:sz w:val="22"/>
                <w:szCs w:val="22"/>
              </w:rPr>
            </w:pPr>
            <w:r>
              <w:rPr>
                <w:rFonts w:ascii="Cambria" w:hAnsi="Cambria" w:cs="Calibri"/>
                <w:color w:val="000000"/>
                <w:sz w:val="22"/>
                <w:szCs w:val="22"/>
              </w:rPr>
              <w:t>1.</w:t>
            </w:r>
            <w:r w:rsidR="00E61147" w:rsidRPr="006A19D7">
              <w:rPr>
                <w:rFonts w:ascii="Cambria" w:hAnsi="Cambria" w:cs="Calibri"/>
                <w:color w:val="000000"/>
                <w:sz w:val="22"/>
                <w:szCs w:val="22"/>
              </w:rPr>
              <w:t>106</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0F62F154" w14:textId="09741738" w:rsidR="00E61147" w:rsidRPr="00391FB1" w:rsidRDefault="00E61147" w:rsidP="00E61147">
            <w:pPr>
              <w:jc w:val="left"/>
              <w:rPr>
                <w:rFonts w:ascii="Cambria" w:hAnsi="Cambria" w:cs="Calibri"/>
                <w:color w:val="000000"/>
                <w:sz w:val="22"/>
                <w:szCs w:val="22"/>
              </w:rPr>
            </w:pPr>
            <w:r>
              <w:rPr>
                <w:rFonts w:ascii="Cambria" w:hAnsi="Cambria" w:cs="Calibri"/>
                <w:color w:val="000000"/>
                <w:sz w:val="22"/>
                <w:szCs w:val="22"/>
              </w:rPr>
              <w:t>P</w:t>
            </w:r>
            <w:r w:rsidRPr="00391FB1">
              <w:rPr>
                <w:rFonts w:ascii="Cambria" w:hAnsi="Cambria" w:cs="Calibri"/>
                <w:color w:val="000000"/>
                <w:sz w:val="22"/>
                <w:szCs w:val="22"/>
              </w:rPr>
              <w:t xml:space="preserve">odpora pre Microsoft </w:t>
            </w:r>
            <w:proofErr w:type="spellStart"/>
            <w:r w:rsidRPr="00391FB1">
              <w:rPr>
                <w:rFonts w:ascii="Cambria" w:hAnsi="Cambria" w:cs="Calibri"/>
                <w:color w:val="000000"/>
                <w:sz w:val="22"/>
                <w:szCs w:val="22"/>
              </w:rPr>
              <w:t>Conditional</w:t>
            </w:r>
            <w:proofErr w:type="spellEnd"/>
            <w:r w:rsidRPr="00391FB1">
              <w:rPr>
                <w:rFonts w:ascii="Cambria" w:hAnsi="Cambria" w:cs="Calibri"/>
                <w:color w:val="000000"/>
                <w:sz w:val="22"/>
                <w:szCs w:val="22"/>
              </w:rPr>
              <w:t xml:space="preserve"> Access </w:t>
            </w:r>
            <w:proofErr w:type="spellStart"/>
            <w:r w:rsidRPr="00391FB1">
              <w:rPr>
                <w:rFonts w:ascii="Cambria" w:hAnsi="Cambria" w:cs="Calibri"/>
                <w:color w:val="000000"/>
                <w:sz w:val="22"/>
                <w:szCs w:val="22"/>
              </w:rPr>
              <w:t>rules</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Azure</w:t>
            </w:r>
            <w:proofErr w:type="spellEnd"/>
            <w:r w:rsidRPr="00391FB1">
              <w:rPr>
                <w:rFonts w:ascii="Cambria" w:hAnsi="Cambria" w:cs="Calibri"/>
                <w:color w:val="000000"/>
                <w:sz w:val="22"/>
                <w:szCs w:val="22"/>
              </w:rPr>
              <w:t xml:space="preserve"> AD)</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1D0D1E5"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0472FEF" w14:textId="7FAB7E16"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2D0FC084" w14:textId="1606A910"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454BFBD" w14:textId="4E8E2011" w:rsidR="00E61147" w:rsidRPr="006A19D7" w:rsidRDefault="00BE0450" w:rsidP="00E61147">
            <w:pPr>
              <w:jc w:val="center"/>
              <w:rPr>
                <w:rFonts w:ascii="Cambria" w:hAnsi="Cambria" w:cs="Calibri"/>
                <w:color w:val="000000"/>
                <w:sz w:val="22"/>
                <w:szCs w:val="22"/>
              </w:rPr>
            </w:pPr>
            <w:r>
              <w:rPr>
                <w:rFonts w:ascii="Cambria" w:hAnsi="Cambria" w:cs="Calibri"/>
                <w:color w:val="000000"/>
                <w:sz w:val="22"/>
                <w:szCs w:val="22"/>
              </w:rPr>
              <w:t>1.</w:t>
            </w:r>
            <w:r w:rsidR="00E61147" w:rsidRPr="006A19D7">
              <w:rPr>
                <w:rFonts w:ascii="Cambria" w:hAnsi="Cambria" w:cs="Calibri"/>
                <w:color w:val="000000"/>
                <w:sz w:val="22"/>
                <w:szCs w:val="22"/>
              </w:rPr>
              <w:t>107</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224C90C6"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podpora </w:t>
            </w:r>
            <w:proofErr w:type="spellStart"/>
            <w:r w:rsidRPr="00391FB1">
              <w:rPr>
                <w:rFonts w:ascii="Cambria" w:hAnsi="Cambria" w:cs="Calibri"/>
                <w:color w:val="000000"/>
                <w:sz w:val="22"/>
                <w:szCs w:val="22"/>
              </w:rPr>
              <w:t>Dynamic</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Split</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Tunneling</w:t>
            </w:r>
            <w:proofErr w:type="spellEnd"/>
            <w:r w:rsidRPr="00391FB1">
              <w:rPr>
                <w:rFonts w:ascii="Cambria" w:hAnsi="Cambria" w:cs="Calibri"/>
                <w:color w:val="000000"/>
                <w:sz w:val="22"/>
                <w:szCs w:val="22"/>
              </w:rPr>
              <w:t xml:space="preserve">  (Zoom, Office 365)</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6E5AD0F9"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189077FF" w14:textId="71110E98"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7A5E6EC6" w14:textId="7958396A"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0595CB2" w14:textId="3D710D49" w:rsidR="00E61147" w:rsidRPr="006A19D7" w:rsidRDefault="00BE0450" w:rsidP="00E61147">
            <w:pPr>
              <w:jc w:val="center"/>
              <w:rPr>
                <w:rFonts w:ascii="Cambria" w:hAnsi="Cambria" w:cs="Calibri"/>
                <w:color w:val="000000"/>
                <w:sz w:val="22"/>
                <w:szCs w:val="22"/>
              </w:rPr>
            </w:pPr>
            <w:r>
              <w:rPr>
                <w:rFonts w:ascii="Cambria" w:hAnsi="Cambria" w:cs="Calibri"/>
                <w:color w:val="000000"/>
                <w:sz w:val="22"/>
                <w:szCs w:val="22"/>
              </w:rPr>
              <w:t>1.</w:t>
            </w:r>
            <w:r w:rsidR="00E61147" w:rsidRPr="006A19D7">
              <w:rPr>
                <w:rFonts w:ascii="Cambria" w:hAnsi="Cambria" w:cs="Calibri"/>
                <w:color w:val="000000"/>
                <w:sz w:val="22"/>
                <w:szCs w:val="22"/>
              </w:rPr>
              <w:t>108</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0F460337"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Podpora pre OIDC </w:t>
            </w:r>
            <w:proofErr w:type="spellStart"/>
            <w:r w:rsidRPr="00391FB1">
              <w:rPr>
                <w:rFonts w:ascii="Cambria" w:hAnsi="Cambria" w:cs="Calibri"/>
                <w:color w:val="000000"/>
                <w:sz w:val="22"/>
                <w:szCs w:val="22"/>
              </w:rPr>
              <w:t>protocol</w:t>
            </w:r>
            <w:proofErr w:type="spellEnd"/>
            <w:r w:rsidRPr="00391FB1">
              <w:rPr>
                <w:rFonts w:ascii="Cambria" w:hAnsi="Cambria" w:cs="Calibri"/>
                <w:color w:val="000000"/>
                <w:sz w:val="22"/>
                <w:szCs w:val="22"/>
              </w:rPr>
              <w:t xml:space="preserve"> </w:t>
            </w:r>
            <w:proofErr w:type="spellStart"/>
            <w:r w:rsidRPr="00391FB1">
              <w:rPr>
                <w:rFonts w:ascii="Cambria" w:hAnsi="Cambria" w:cs="Calibri"/>
                <w:color w:val="000000"/>
                <w:sz w:val="22"/>
                <w:szCs w:val="22"/>
              </w:rPr>
              <w:t>for</w:t>
            </w:r>
            <w:proofErr w:type="spellEnd"/>
            <w:r w:rsidRPr="00391FB1">
              <w:rPr>
                <w:rFonts w:ascii="Cambria" w:hAnsi="Cambria" w:cs="Calibri"/>
                <w:color w:val="000000"/>
                <w:sz w:val="22"/>
                <w:szCs w:val="22"/>
              </w:rPr>
              <w:t xml:space="preserve"> Duo MFA</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0BF613B3"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489F9829" w14:textId="3669E01F"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14:paraId="6D0F532D" w14:textId="2D9D3217" w:rsidTr="009D1D0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3CC9D57" w14:textId="68776EC1" w:rsidR="00E61147" w:rsidRPr="006A19D7" w:rsidRDefault="00BE0450" w:rsidP="00E61147">
            <w:pPr>
              <w:jc w:val="center"/>
              <w:rPr>
                <w:rFonts w:ascii="Cambria" w:hAnsi="Cambria" w:cs="Calibri"/>
                <w:color w:val="000000"/>
                <w:sz w:val="22"/>
                <w:szCs w:val="22"/>
              </w:rPr>
            </w:pPr>
            <w:r>
              <w:rPr>
                <w:rFonts w:ascii="Cambria" w:hAnsi="Cambria" w:cs="Calibri"/>
                <w:color w:val="000000"/>
                <w:sz w:val="22"/>
                <w:szCs w:val="22"/>
              </w:rPr>
              <w:t>1.</w:t>
            </w:r>
            <w:r w:rsidR="00E61147" w:rsidRPr="006A19D7">
              <w:rPr>
                <w:rFonts w:ascii="Cambria" w:hAnsi="Cambria" w:cs="Calibri"/>
                <w:color w:val="000000"/>
                <w:sz w:val="22"/>
                <w:szCs w:val="22"/>
              </w:rPr>
              <w:t>109</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2BBCCC60" w14:textId="77777777" w:rsidR="00E61147" w:rsidRPr="00391FB1" w:rsidRDefault="00E61147" w:rsidP="00E61147">
            <w:pPr>
              <w:jc w:val="left"/>
              <w:rPr>
                <w:rFonts w:ascii="Cambria" w:hAnsi="Cambria" w:cs="Calibri"/>
                <w:color w:val="000000"/>
                <w:sz w:val="22"/>
                <w:szCs w:val="22"/>
              </w:rPr>
            </w:pPr>
            <w:r w:rsidRPr="00391FB1">
              <w:rPr>
                <w:rFonts w:ascii="Cambria" w:hAnsi="Cambria" w:cs="Calibri"/>
                <w:color w:val="000000"/>
                <w:sz w:val="22"/>
                <w:szCs w:val="22"/>
              </w:rPr>
              <w:t xml:space="preserve">Podpora pre Microsoft Identity </w:t>
            </w:r>
            <w:proofErr w:type="spellStart"/>
            <w:r w:rsidRPr="00391FB1">
              <w:rPr>
                <w:rFonts w:ascii="Cambria" w:hAnsi="Cambria" w:cs="Calibri"/>
                <w:color w:val="000000"/>
                <w:sz w:val="22"/>
                <w:szCs w:val="22"/>
              </w:rPr>
              <w:t>Platform</w:t>
            </w:r>
            <w:proofErr w:type="spellEnd"/>
            <w:r w:rsidRPr="00391FB1">
              <w:rPr>
                <w:rFonts w:ascii="Cambria" w:hAnsi="Cambria" w:cs="Calibri"/>
                <w:color w:val="000000"/>
                <w:sz w:val="22"/>
                <w:szCs w:val="22"/>
              </w:rPr>
              <w:t xml:space="preserve"> 2.0</w:t>
            </w:r>
          </w:p>
        </w:tc>
        <w:tc>
          <w:tcPr>
            <w:tcW w:w="1701" w:type="dxa"/>
            <w:gridSpan w:val="2"/>
            <w:tcBorders>
              <w:top w:val="single" w:sz="2" w:space="0" w:color="auto"/>
              <w:left w:val="single" w:sz="2" w:space="0" w:color="auto"/>
              <w:bottom w:val="single" w:sz="2" w:space="0" w:color="auto"/>
              <w:right w:val="single" w:sz="2" w:space="0" w:color="auto"/>
            </w:tcBorders>
            <w:noWrap/>
            <w:vAlign w:val="center"/>
          </w:tcPr>
          <w:p w14:paraId="04F95A71" w14:textId="77777777" w:rsidR="00E61147" w:rsidRDefault="00E61147" w:rsidP="00E61147">
            <w:pPr>
              <w:jc w:val="center"/>
              <w:rPr>
                <w:rFonts w:ascii="Cambria" w:hAnsi="Cambria"/>
                <w:color w:val="000000"/>
                <w:sz w:val="22"/>
                <w:szCs w:val="22"/>
              </w:rPr>
            </w:pPr>
            <w:proofErr w:type="spellStart"/>
            <w:r w:rsidRPr="00F56125">
              <w:rPr>
                <w:rFonts w:ascii="Cambria" w:hAnsi="Cambria"/>
                <w:color w:val="000000"/>
                <w:sz w:val="22"/>
                <w:szCs w:val="22"/>
                <w:lang w:val="en-US"/>
              </w:rPr>
              <w:t>Áno</w:t>
            </w:r>
            <w:proofErr w:type="spellEnd"/>
          </w:p>
        </w:tc>
        <w:tc>
          <w:tcPr>
            <w:tcW w:w="1995" w:type="dxa"/>
            <w:gridSpan w:val="2"/>
            <w:tcBorders>
              <w:top w:val="single" w:sz="2" w:space="0" w:color="auto"/>
              <w:left w:val="single" w:sz="2" w:space="0" w:color="auto"/>
              <w:bottom w:val="single" w:sz="2" w:space="0" w:color="auto"/>
              <w:right w:val="single" w:sz="2" w:space="0" w:color="auto"/>
            </w:tcBorders>
            <w:vAlign w:val="center"/>
          </w:tcPr>
          <w:p w14:paraId="029763FE" w14:textId="16C7C554" w:rsidR="00E61147" w:rsidRPr="00F56125" w:rsidRDefault="00E61147" w:rsidP="00E61147">
            <w:pPr>
              <w:jc w:val="center"/>
              <w:rPr>
                <w:rFonts w:ascii="Cambria" w:hAnsi="Cambria"/>
                <w:color w:val="000000"/>
                <w:sz w:val="22"/>
                <w:szCs w:val="22"/>
                <w:lang w:val="en-US"/>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E61147" w:rsidRPr="007B1F09" w14:paraId="3B0B23D7" w14:textId="77777777" w:rsidTr="009D1D01">
        <w:trPr>
          <w:trHeight w:val="255"/>
          <w:jc w:val="center"/>
        </w:trPr>
        <w:tc>
          <w:tcPr>
            <w:tcW w:w="8973" w:type="dxa"/>
            <w:gridSpan w:val="7"/>
            <w:tcBorders>
              <w:top w:val="single" w:sz="4" w:space="0" w:color="auto"/>
              <w:left w:val="single" w:sz="2" w:space="0" w:color="auto"/>
              <w:bottom w:val="single" w:sz="4" w:space="0" w:color="auto"/>
              <w:right w:val="single" w:sz="2" w:space="0" w:color="auto"/>
            </w:tcBorders>
            <w:shd w:val="pct12" w:color="auto" w:fill="auto"/>
            <w:vAlign w:val="center"/>
          </w:tcPr>
          <w:p w14:paraId="7FF6D30A" w14:textId="04E3AD44" w:rsidR="00E61147" w:rsidRPr="007B1F09" w:rsidRDefault="00E61147" w:rsidP="00E61147">
            <w:pPr>
              <w:jc w:val="center"/>
              <w:rPr>
                <w:rFonts w:ascii="Cambria" w:hAnsi="Cambria"/>
                <w:b/>
                <w:bCs/>
                <w:color w:val="000000"/>
                <w:sz w:val="22"/>
                <w:szCs w:val="22"/>
                <w:highlight w:val="lightGray"/>
              </w:rPr>
            </w:pPr>
            <w:r w:rsidRPr="007B1F09">
              <w:rPr>
                <w:rFonts w:ascii="Cambria" w:hAnsi="Cambria"/>
                <w:b/>
                <w:bCs/>
                <w:color w:val="000000"/>
                <w:sz w:val="22"/>
                <w:szCs w:val="22"/>
                <w:highlight w:val="lightGray"/>
              </w:rPr>
              <w:t>Príslušenstvo</w:t>
            </w:r>
          </w:p>
        </w:tc>
      </w:tr>
      <w:tr w:rsidR="00E61147" w14:paraId="59EE5D24" w14:textId="77777777" w:rsidTr="009D1D01">
        <w:trPr>
          <w:trHeight w:val="255"/>
          <w:jc w:val="center"/>
        </w:trPr>
        <w:tc>
          <w:tcPr>
            <w:tcW w:w="8973" w:type="dxa"/>
            <w:gridSpan w:val="7"/>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356AB6AA" w14:textId="593F904C" w:rsidR="00E61147" w:rsidRDefault="00E61147" w:rsidP="00E61147">
            <w:pPr>
              <w:jc w:val="center"/>
              <w:rPr>
                <w:rFonts w:ascii="Cambria" w:hAnsi="Cambria"/>
                <w:color w:val="000000"/>
                <w:sz w:val="22"/>
                <w:szCs w:val="22"/>
              </w:rPr>
            </w:pPr>
            <w:proofErr w:type="spellStart"/>
            <w:r>
              <w:rPr>
                <w:rFonts w:ascii="Cambria" w:hAnsi="Cambria" w:cs="Calibri"/>
                <w:color w:val="000000"/>
                <w:sz w:val="22"/>
                <w:szCs w:val="22"/>
              </w:rPr>
              <w:t>T</w:t>
            </w:r>
            <w:r w:rsidRPr="00281C1F">
              <w:rPr>
                <w:rFonts w:ascii="Cambria" w:hAnsi="Cambria" w:cs="Calibri"/>
                <w:color w:val="000000"/>
                <w:sz w:val="22"/>
                <w:szCs w:val="22"/>
              </w:rPr>
              <w:t>ransceivers</w:t>
            </w:r>
            <w:proofErr w:type="spellEnd"/>
          </w:p>
        </w:tc>
      </w:tr>
      <w:tr w:rsidR="00E61147" w:rsidRPr="000F42FE" w14:paraId="41CDEFDF" w14:textId="7DF4222B" w:rsidTr="000D4790">
        <w:trPr>
          <w:trHeight w:val="255"/>
          <w:jc w:val="center"/>
        </w:trPr>
        <w:tc>
          <w:tcPr>
            <w:tcW w:w="1023" w:type="dxa"/>
            <w:vMerge w:val="restart"/>
            <w:tcBorders>
              <w:top w:val="single" w:sz="4" w:space="0" w:color="auto"/>
              <w:left w:val="single" w:sz="2" w:space="0" w:color="auto"/>
              <w:right w:val="single" w:sz="2" w:space="0" w:color="auto"/>
            </w:tcBorders>
            <w:noWrap/>
            <w:vAlign w:val="center"/>
          </w:tcPr>
          <w:p w14:paraId="28780F90" w14:textId="7B29704F" w:rsidR="00E61147" w:rsidRPr="00E61147" w:rsidRDefault="00E61147" w:rsidP="00E61147">
            <w:pPr>
              <w:jc w:val="center"/>
              <w:rPr>
                <w:rFonts w:ascii="Cambria" w:hAnsi="Cambria" w:cs="Calibri"/>
                <w:b/>
                <w:bCs/>
                <w:color w:val="000000"/>
                <w:sz w:val="22"/>
                <w:szCs w:val="22"/>
              </w:rPr>
            </w:pPr>
            <w:r w:rsidRPr="00E61147">
              <w:rPr>
                <w:rFonts w:ascii="Cambria" w:hAnsi="Cambria" w:cs="Calibri"/>
                <w:b/>
                <w:bCs/>
                <w:color w:val="000000"/>
                <w:sz w:val="22"/>
                <w:szCs w:val="22"/>
              </w:rPr>
              <w:t>2</w:t>
            </w:r>
            <w:r w:rsidR="00F32361">
              <w:rPr>
                <w:rFonts w:ascii="Cambria" w:hAnsi="Cambria" w:cs="Calibri"/>
                <w:b/>
                <w:bCs/>
                <w:color w:val="000000"/>
                <w:sz w:val="22"/>
                <w:szCs w:val="22"/>
              </w:rPr>
              <w:t>.</w:t>
            </w: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20F9C6DB" w14:textId="77777777" w:rsidR="00E61147" w:rsidRPr="000F42FE" w:rsidRDefault="00E61147" w:rsidP="00E61147">
            <w:pPr>
              <w:rPr>
                <w:rFonts w:ascii="Cambria" w:hAnsi="Cambria" w:cs="Calibri"/>
                <w:color w:val="000000"/>
                <w:sz w:val="22"/>
                <w:szCs w:val="22"/>
              </w:rPr>
            </w:pPr>
            <w:r w:rsidRPr="000F42FE">
              <w:rPr>
                <w:rFonts w:ascii="Cambria" w:hAnsi="Cambria" w:cs="Calibri"/>
                <w:color w:val="000000"/>
                <w:sz w:val="22"/>
                <w:szCs w:val="22"/>
              </w:rPr>
              <w:t xml:space="preserve">SFP+ 10Gbps – </w:t>
            </w:r>
            <w:proofErr w:type="spellStart"/>
            <w:r w:rsidRPr="000F42FE">
              <w:rPr>
                <w:rFonts w:ascii="Cambria" w:hAnsi="Cambria" w:cs="Calibri"/>
                <w:color w:val="000000"/>
                <w:sz w:val="22"/>
                <w:szCs w:val="22"/>
              </w:rPr>
              <w:t>transceivers</w:t>
            </w:r>
            <w:proofErr w:type="spellEnd"/>
            <w:r w:rsidRPr="000F42FE">
              <w:rPr>
                <w:rFonts w:ascii="Cambria" w:hAnsi="Cambria" w:cs="Calibri"/>
                <w:color w:val="000000"/>
                <w:sz w:val="22"/>
                <w:szCs w:val="22"/>
              </w:rPr>
              <w:t xml:space="preserve"> do</w:t>
            </w:r>
            <w:r>
              <w:rPr>
                <w:rFonts w:ascii="Cambria" w:hAnsi="Cambria" w:cs="Calibri"/>
                <w:color w:val="000000"/>
                <w:sz w:val="22"/>
                <w:szCs w:val="22"/>
              </w:rPr>
              <w:t xml:space="preserve"> nového </w:t>
            </w:r>
            <w:r w:rsidRPr="000F42FE">
              <w:rPr>
                <w:rFonts w:ascii="Cambria" w:hAnsi="Cambria" w:cs="Calibri"/>
                <w:color w:val="000000"/>
                <w:sz w:val="22"/>
                <w:szCs w:val="22"/>
              </w:rPr>
              <w:t>HW</w:t>
            </w:r>
          </w:p>
        </w:tc>
        <w:tc>
          <w:tcPr>
            <w:tcW w:w="1701" w:type="dxa"/>
            <w:gridSpan w:val="2"/>
            <w:vMerge w:val="restart"/>
            <w:tcBorders>
              <w:top w:val="single" w:sz="2" w:space="0" w:color="auto"/>
              <w:left w:val="single" w:sz="2" w:space="0" w:color="auto"/>
              <w:right w:val="single" w:sz="2" w:space="0" w:color="auto"/>
            </w:tcBorders>
            <w:noWrap/>
            <w:vAlign w:val="center"/>
          </w:tcPr>
          <w:p w14:paraId="294E743C" w14:textId="77777777" w:rsidR="00E61147" w:rsidRPr="000F42FE" w:rsidRDefault="00E61147" w:rsidP="00E61147">
            <w:pPr>
              <w:jc w:val="center"/>
              <w:rPr>
                <w:rFonts w:ascii="Cambria" w:hAnsi="Cambria"/>
                <w:color w:val="000000"/>
                <w:sz w:val="22"/>
                <w:szCs w:val="22"/>
              </w:rPr>
            </w:pPr>
            <w:r w:rsidRPr="000F42FE">
              <w:rPr>
                <w:rFonts w:ascii="Cambria" w:hAnsi="Cambria"/>
                <w:color w:val="000000"/>
                <w:sz w:val="22"/>
                <w:szCs w:val="22"/>
              </w:rPr>
              <w:t>12 ks</w:t>
            </w:r>
          </w:p>
        </w:tc>
        <w:tc>
          <w:tcPr>
            <w:tcW w:w="1995" w:type="dxa"/>
            <w:gridSpan w:val="2"/>
            <w:vMerge w:val="restart"/>
            <w:tcBorders>
              <w:top w:val="single" w:sz="2" w:space="0" w:color="auto"/>
              <w:left w:val="single" w:sz="2" w:space="0" w:color="auto"/>
              <w:bottom w:val="single" w:sz="2" w:space="0" w:color="auto"/>
              <w:right w:val="single" w:sz="2" w:space="0" w:color="auto"/>
              <w:tr2bl w:val="single" w:sz="2" w:space="0" w:color="auto"/>
            </w:tcBorders>
            <w:vAlign w:val="center"/>
          </w:tcPr>
          <w:p w14:paraId="19CFCF1F" w14:textId="6729D4B9" w:rsidR="00E61147" w:rsidRPr="000F42FE" w:rsidRDefault="00E61147" w:rsidP="00E61147">
            <w:pPr>
              <w:jc w:val="center"/>
              <w:rPr>
                <w:rFonts w:ascii="Cambria" w:hAnsi="Cambria"/>
                <w:color w:val="000000"/>
                <w:sz w:val="22"/>
                <w:szCs w:val="22"/>
              </w:rPr>
            </w:pPr>
          </w:p>
        </w:tc>
      </w:tr>
      <w:tr w:rsidR="00E61147" w:rsidRPr="000F42FE" w14:paraId="1FB6282F" w14:textId="77777777" w:rsidTr="000D4790">
        <w:trPr>
          <w:trHeight w:val="255"/>
          <w:jc w:val="center"/>
        </w:trPr>
        <w:tc>
          <w:tcPr>
            <w:tcW w:w="1023" w:type="dxa"/>
            <w:vMerge/>
            <w:tcBorders>
              <w:left w:val="single" w:sz="2" w:space="0" w:color="auto"/>
              <w:bottom w:val="single" w:sz="4" w:space="0" w:color="auto"/>
              <w:right w:val="single" w:sz="2" w:space="0" w:color="auto"/>
            </w:tcBorders>
            <w:noWrap/>
            <w:vAlign w:val="bottom"/>
          </w:tcPr>
          <w:p w14:paraId="3FDE7296" w14:textId="77777777" w:rsidR="00E61147" w:rsidRPr="000F42FE" w:rsidRDefault="00E61147" w:rsidP="00E61147">
            <w:pPr>
              <w:jc w:val="center"/>
              <w:rPr>
                <w:rFonts w:ascii="Cambria" w:hAnsi="Cambria" w:cs="Calibri"/>
                <w:color w:val="000000"/>
                <w:sz w:val="22"/>
                <w:szCs w:val="22"/>
              </w:rPr>
            </w:pPr>
          </w:p>
        </w:tc>
        <w:tc>
          <w:tcPr>
            <w:tcW w:w="4254" w:type="dxa"/>
            <w:gridSpan w:val="2"/>
            <w:tcBorders>
              <w:top w:val="single" w:sz="2" w:space="0" w:color="auto"/>
              <w:left w:val="single" w:sz="2" w:space="0" w:color="auto"/>
              <w:bottom w:val="single" w:sz="2" w:space="0" w:color="auto"/>
              <w:right w:val="single" w:sz="2" w:space="0" w:color="auto"/>
            </w:tcBorders>
            <w:vAlign w:val="bottom"/>
          </w:tcPr>
          <w:p w14:paraId="53DEB15E" w14:textId="46EDE214" w:rsidR="00E61147" w:rsidRPr="000F42FE" w:rsidRDefault="00E61147" w:rsidP="00E61147">
            <w:pPr>
              <w:jc w:val="left"/>
              <w:rPr>
                <w:rFonts w:ascii="Cambria" w:hAnsi="Cambria" w:cs="Calibri"/>
                <w:color w:val="000000"/>
                <w:sz w:val="22"/>
                <w:szCs w:val="22"/>
              </w:rPr>
            </w:pPr>
            <w:r w:rsidRPr="00D4752D">
              <w:rPr>
                <w:rFonts w:ascii="Cambria" w:hAnsi="Cambria" w:cs="Arial"/>
                <w:sz w:val="20"/>
              </w:rPr>
              <w:t>&lt;</w:t>
            </w:r>
            <w:r w:rsidRPr="00D4752D">
              <w:rPr>
                <w:rFonts w:ascii="Cambria" w:hAnsi="Cambria" w:cs="Arial"/>
                <w:color w:val="00B0F0"/>
                <w:sz w:val="20"/>
              </w:rPr>
              <w:t>vyplní uchádzač</w:t>
            </w:r>
            <w:r>
              <w:rPr>
                <w:rFonts w:ascii="Cambria" w:hAnsi="Cambria" w:cs="Arial"/>
                <w:color w:val="00B0F0"/>
                <w:sz w:val="20"/>
              </w:rPr>
              <w:t>; typové označenie, výrobca,...</w:t>
            </w:r>
            <w:r w:rsidRPr="00D4752D">
              <w:rPr>
                <w:rFonts w:ascii="Cambria" w:hAnsi="Cambria" w:cs="Arial"/>
                <w:sz w:val="20"/>
              </w:rPr>
              <w:t>&gt;</w:t>
            </w:r>
          </w:p>
        </w:tc>
        <w:tc>
          <w:tcPr>
            <w:tcW w:w="1701" w:type="dxa"/>
            <w:gridSpan w:val="2"/>
            <w:vMerge/>
            <w:tcBorders>
              <w:left w:val="single" w:sz="2" w:space="0" w:color="auto"/>
              <w:bottom w:val="single" w:sz="2" w:space="0" w:color="auto"/>
              <w:right w:val="single" w:sz="2" w:space="0" w:color="auto"/>
            </w:tcBorders>
            <w:noWrap/>
            <w:vAlign w:val="center"/>
          </w:tcPr>
          <w:p w14:paraId="21474AED" w14:textId="77777777" w:rsidR="00E61147" w:rsidRPr="000F42FE" w:rsidRDefault="00E61147" w:rsidP="00E61147">
            <w:pPr>
              <w:jc w:val="center"/>
              <w:rPr>
                <w:rFonts w:ascii="Cambria" w:hAnsi="Cambria"/>
                <w:color w:val="000000"/>
                <w:sz w:val="22"/>
                <w:szCs w:val="22"/>
              </w:rPr>
            </w:pPr>
          </w:p>
        </w:tc>
        <w:tc>
          <w:tcPr>
            <w:tcW w:w="1995" w:type="dxa"/>
            <w:gridSpan w:val="2"/>
            <w:vMerge/>
            <w:tcBorders>
              <w:left w:val="single" w:sz="2" w:space="0" w:color="auto"/>
              <w:bottom w:val="single" w:sz="2" w:space="0" w:color="auto"/>
              <w:right w:val="single" w:sz="2" w:space="0" w:color="auto"/>
              <w:tr2bl w:val="single" w:sz="2" w:space="0" w:color="auto"/>
            </w:tcBorders>
            <w:vAlign w:val="center"/>
          </w:tcPr>
          <w:p w14:paraId="47122F87" w14:textId="77777777" w:rsidR="00E61147" w:rsidRPr="00F660EB" w:rsidRDefault="00E61147" w:rsidP="00E61147">
            <w:pPr>
              <w:jc w:val="center"/>
              <w:rPr>
                <w:rFonts w:ascii="Cambria" w:hAnsi="Cambria" w:cs="Arial"/>
                <w:sz w:val="20"/>
              </w:rPr>
            </w:pPr>
          </w:p>
        </w:tc>
      </w:tr>
    </w:tbl>
    <w:p w14:paraId="7946A9FD" w14:textId="77777777" w:rsidR="00D4752D" w:rsidRDefault="00D4752D" w:rsidP="00D4752D">
      <w:pPr>
        <w:tabs>
          <w:tab w:val="left" w:pos="1440"/>
          <w:tab w:val="left" w:pos="1980"/>
        </w:tabs>
        <w:rPr>
          <w:rFonts w:ascii="Arial" w:hAnsi="Arial" w:cs="Arial"/>
          <w:sz w:val="20"/>
        </w:rPr>
      </w:pPr>
    </w:p>
    <w:p w14:paraId="4B58678B" w14:textId="77777777" w:rsidR="009D1D01" w:rsidRDefault="009D1D01" w:rsidP="009D1D01">
      <w:pPr>
        <w:tabs>
          <w:tab w:val="left" w:pos="480"/>
          <w:tab w:val="left" w:pos="1440"/>
          <w:tab w:val="left" w:pos="1980"/>
        </w:tabs>
        <w:jc w:val="left"/>
        <w:rPr>
          <w:rFonts w:ascii="Cambria" w:hAnsi="Cambria"/>
          <w:b/>
          <w:bCs/>
          <w:iCs/>
          <w:sz w:val="22"/>
          <w:szCs w:val="22"/>
        </w:rPr>
      </w:pPr>
    </w:p>
    <w:p w14:paraId="69DEA55A" w14:textId="77777777" w:rsidR="008F5263" w:rsidRPr="007B1F09" w:rsidRDefault="008F5263" w:rsidP="008F5263">
      <w:pPr>
        <w:numPr>
          <w:ilvl w:val="1"/>
          <w:numId w:val="1"/>
        </w:numPr>
        <w:tabs>
          <w:tab w:val="clear" w:pos="567"/>
        </w:tabs>
        <w:spacing w:line="240" w:lineRule="auto"/>
        <w:ind w:hanging="567"/>
        <w:rPr>
          <w:rFonts w:ascii="Cambria" w:hAnsi="Cambria"/>
          <w:b/>
          <w:bCs/>
          <w:sz w:val="22"/>
          <w:szCs w:val="22"/>
        </w:rPr>
      </w:pPr>
      <w:r w:rsidRPr="007B1F09">
        <w:rPr>
          <w:rFonts w:ascii="Cambria" w:hAnsi="Cambria"/>
          <w:b/>
          <w:bCs/>
          <w:sz w:val="22"/>
          <w:szCs w:val="22"/>
        </w:rPr>
        <w:t xml:space="preserve">Vecné požiadavky na </w:t>
      </w:r>
      <w:r>
        <w:rPr>
          <w:rFonts w:ascii="Cambria" w:hAnsi="Cambria"/>
          <w:b/>
          <w:bCs/>
          <w:sz w:val="22"/>
          <w:szCs w:val="22"/>
        </w:rPr>
        <w:t>S</w:t>
      </w:r>
      <w:r w:rsidRPr="007B1F09">
        <w:rPr>
          <w:rFonts w:ascii="Cambria" w:hAnsi="Cambria"/>
          <w:b/>
          <w:bCs/>
          <w:sz w:val="22"/>
          <w:szCs w:val="22"/>
        </w:rPr>
        <w:t xml:space="preserve">ervisnú podporu </w:t>
      </w:r>
      <w:r w:rsidRPr="00044B95">
        <w:rPr>
          <w:rFonts w:ascii="Cambria" w:hAnsi="Cambria"/>
          <w:b/>
          <w:bCs/>
          <w:sz w:val="22"/>
          <w:szCs w:val="22"/>
        </w:rPr>
        <w:t>výrobcu</w:t>
      </w:r>
      <w:r>
        <w:rPr>
          <w:rFonts w:ascii="Cambria" w:hAnsi="Cambria"/>
          <w:b/>
          <w:bCs/>
          <w:sz w:val="22"/>
          <w:szCs w:val="22"/>
        </w:rPr>
        <w:t xml:space="preserve"> </w:t>
      </w:r>
      <w:r w:rsidRPr="00DA1ADC">
        <w:rPr>
          <w:rFonts w:ascii="Cambria" w:hAnsi="Cambria" w:cs="Calibri"/>
          <w:b/>
          <w:bCs/>
          <w:color w:val="000000"/>
          <w:sz w:val="22"/>
          <w:szCs w:val="22"/>
        </w:rPr>
        <w:t>Web Application Firewall</w:t>
      </w:r>
      <w:r w:rsidDel="00DA1ADC">
        <w:rPr>
          <w:rFonts w:ascii="Cambria" w:hAnsi="Cambria"/>
          <w:b/>
          <w:bCs/>
          <w:sz w:val="22"/>
          <w:szCs w:val="22"/>
        </w:rPr>
        <w:t xml:space="preserve"> </w:t>
      </w:r>
      <w:r w:rsidRPr="007B1F09">
        <w:rPr>
          <w:rFonts w:ascii="Cambria" w:hAnsi="Cambria"/>
          <w:b/>
          <w:bCs/>
          <w:sz w:val="22"/>
          <w:szCs w:val="22"/>
        </w:rPr>
        <w:t>a licencie</w:t>
      </w:r>
    </w:p>
    <w:p w14:paraId="4F04F31B" w14:textId="54759F3B" w:rsidR="008F5263" w:rsidRDefault="008F5263" w:rsidP="008F5263">
      <w:pPr>
        <w:pStyle w:val="normalL2"/>
      </w:pPr>
      <w:r>
        <w:t xml:space="preserve">V </w:t>
      </w:r>
      <w:r w:rsidRPr="00A328A9">
        <w:t>tabuľk</w:t>
      </w:r>
      <w:r>
        <w:t>e</w:t>
      </w:r>
      <w:r w:rsidRPr="00A328A9">
        <w:t xml:space="preserve"> </w:t>
      </w:r>
      <w:r>
        <w:t xml:space="preserve">č. 2 v stĺpci </w:t>
      </w:r>
      <w:r w:rsidRPr="009D1D01">
        <w:rPr>
          <w:b/>
          <w:bCs/>
        </w:rPr>
        <w:t>Návrh na plnenie</w:t>
      </w:r>
      <w:r>
        <w:t xml:space="preserve"> uvedie svoj návrh na plnenie k</w:t>
      </w:r>
      <w:r w:rsidRPr="00A328A9">
        <w:t xml:space="preserve">aždej požiadavky na technické parametre, funkčnosť a realizáciu uvedenej v časti </w:t>
      </w:r>
      <w:r>
        <w:t>2.2</w:t>
      </w:r>
      <w:r w:rsidRPr="00A328A9">
        <w:t xml:space="preserve"> </w:t>
      </w:r>
      <w:r>
        <w:t xml:space="preserve">prílohy č. 1 – Podrobný opis predmetu zákazky </w:t>
      </w:r>
      <w:r w:rsidRPr="00A328A9">
        <w:t>súťažných podkladov</w:t>
      </w:r>
      <w:r>
        <w:t xml:space="preserve"> </w:t>
      </w:r>
      <w:r w:rsidRPr="00A328A9">
        <w:t xml:space="preserve">pre </w:t>
      </w:r>
      <w:r>
        <w:t xml:space="preserve">ním navrhované </w:t>
      </w:r>
      <w:r w:rsidRPr="00A328A9">
        <w:t>riešenie.</w:t>
      </w:r>
    </w:p>
    <w:p w14:paraId="72BEEA4E" w14:textId="77777777" w:rsidR="008F5263" w:rsidRDefault="008F5263" w:rsidP="008F5263">
      <w:pPr>
        <w:pStyle w:val="normalL2"/>
      </w:pPr>
    </w:p>
    <w:p w14:paraId="50F2C5C0" w14:textId="6092C971" w:rsidR="008F5263" w:rsidRPr="00221076" w:rsidRDefault="008F5263" w:rsidP="008F5263">
      <w:pPr>
        <w:pStyle w:val="BodyText2"/>
        <w:tabs>
          <w:tab w:val="num" w:pos="1440"/>
          <w:tab w:val="num" w:pos="1980"/>
        </w:tabs>
        <w:overflowPunct/>
        <w:autoSpaceDE/>
        <w:autoSpaceDN/>
        <w:adjustRightInd/>
        <w:spacing w:after="0" w:line="240" w:lineRule="auto"/>
        <w:textAlignment w:val="auto"/>
        <w:rPr>
          <w:rFonts w:ascii="Cambria" w:hAnsi="Cambria"/>
          <w:iCs/>
          <w:color w:val="FF0000"/>
          <w:sz w:val="22"/>
          <w:szCs w:val="22"/>
        </w:rPr>
      </w:pPr>
      <w:r>
        <w:rPr>
          <w:rFonts w:ascii="Cambria" w:hAnsi="Cambria"/>
          <w:iCs/>
          <w:sz w:val="22"/>
          <w:szCs w:val="22"/>
        </w:rPr>
        <w:t xml:space="preserve">Návrh na plnenie urobí vyhlásením </w:t>
      </w:r>
      <w:r w:rsidRPr="007B1F09">
        <w:rPr>
          <w:rFonts w:ascii="Cambria" w:hAnsi="Cambria"/>
          <w:b/>
          <w:bCs/>
          <w:sz w:val="22"/>
          <w:szCs w:val="22"/>
        </w:rPr>
        <w:t>áno</w:t>
      </w:r>
      <w:r>
        <w:rPr>
          <w:rFonts w:ascii="Cambria" w:hAnsi="Cambria"/>
          <w:b/>
          <w:bCs/>
          <w:sz w:val="22"/>
          <w:szCs w:val="22"/>
        </w:rPr>
        <w:t xml:space="preserve"> </w:t>
      </w:r>
      <w:r w:rsidRPr="008F5263">
        <w:rPr>
          <w:rFonts w:ascii="Cambria" w:hAnsi="Cambria"/>
          <w:sz w:val="22"/>
          <w:szCs w:val="22"/>
        </w:rPr>
        <w:t xml:space="preserve">(čím vyhlasuje, že </w:t>
      </w:r>
      <w:r>
        <w:rPr>
          <w:rFonts w:ascii="Cambria" w:hAnsi="Cambria"/>
          <w:sz w:val="22"/>
          <w:szCs w:val="22"/>
        </w:rPr>
        <w:t>bude poskytovať uvedené služby v požadovanom rozsahu v požadovanom trvaní</w:t>
      </w:r>
      <w:r w:rsidR="00221076">
        <w:rPr>
          <w:rFonts w:ascii="Cambria" w:hAnsi="Cambria"/>
          <w:sz w:val="22"/>
          <w:szCs w:val="22"/>
        </w:rPr>
        <w:t xml:space="preserve">) </w:t>
      </w:r>
      <w:r>
        <w:rPr>
          <w:rFonts w:ascii="Cambria" w:hAnsi="Cambria"/>
          <w:sz w:val="22"/>
          <w:szCs w:val="22"/>
        </w:rPr>
        <w:t>doplnen</w:t>
      </w:r>
      <w:r w:rsidR="00221076">
        <w:rPr>
          <w:rFonts w:ascii="Cambria" w:hAnsi="Cambria"/>
          <w:sz w:val="22"/>
          <w:szCs w:val="22"/>
        </w:rPr>
        <w:t>ý</w:t>
      </w:r>
      <w:r>
        <w:rPr>
          <w:rFonts w:ascii="Cambria" w:hAnsi="Cambria"/>
          <w:sz w:val="22"/>
          <w:szCs w:val="22"/>
        </w:rPr>
        <w:t>m o</w:t>
      </w:r>
      <w:r w:rsidR="00221076">
        <w:rPr>
          <w:rFonts w:ascii="Cambria" w:hAnsi="Cambria"/>
          <w:sz w:val="22"/>
          <w:szCs w:val="22"/>
        </w:rPr>
        <w:t> </w:t>
      </w:r>
      <w:r w:rsidR="00221076">
        <w:rPr>
          <w:rFonts w:ascii="Cambria" w:hAnsi="Cambria"/>
          <w:b/>
          <w:bCs/>
          <w:iCs/>
          <w:sz w:val="22"/>
          <w:szCs w:val="22"/>
        </w:rPr>
        <w:t xml:space="preserve">presný názov/označenie služby výrobcu ponúkaného HW </w:t>
      </w:r>
      <w:r w:rsidR="00221076" w:rsidRPr="00221076">
        <w:rPr>
          <w:rFonts w:ascii="Cambria" w:hAnsi="Cambria"/>
          <w:iCs/>
          <w:sz w:val="22"/>
          <w:szCs w:val="22"/>
        </w:rPr>
        <w:t>a</w:t>
      </w:r>
      <w:r w:rsidR="00221076">
        <w:rPr>
          <w:rFonts w:ascii="Cambria" w:hAnsi="Cambria"/>
          <w:iCs/>
          <w:sz w:val="22"/>
          <w:szCs w:val="22"/>
        </w:rPr>
        <w:t xml:space="preserve"> odkaz na </w:t>
      </w:r>
      <w:r w:rsidRPr="007B1F09">
        <w:rPr>
          <w:rFonts w:ascii="Cambria" w:hAnsi="Cambria"/>
          <w:iCs/>
          <w:sz w:val="22"/>
          <w:szCs w:val="22"/>
        </w:rPr>
        <w:t xml:space="preserve">priloženú dokumentáciu </w:t>
      </w:r>
      <w:r w:rsidRPr="00836094">
        <w:rPr>
          <w:rFonts w:ascii="Cambria" w:hAnsi="Cambria"/>
          <w:iCs/>
          <w:sz w:val="22"/>
          <w:szCs w:val="22"/>
        </w:rPr>
        <w:t>(manuál, technick</w:t>
      </w:r>
      <w:r w:rsidR="00FA095A">
        <w:rPr>
          <w:rFonts w:ascii="Cambria" w:hAnsi="Cambria"/>
          <w:iCs/>
          <w:sz w:val="22"/>
          <w:szCs w:val="22"/>
        </w:rPr>
        <w:t>ú</w:t>
      </w:r>
      <w:r w:rsidRPr="00836094">
        <w:rPr>
          <w:rFonts w:ascii="Cambria" w:hAnsi="Cambria"/>
          <w:iCs/>
          <w:sz w:val="22"/>
          <w:szCs w:val="22"/>
        </w:rPr>
        <w:t xml:space="preserve"> špecifikáci</w:t>
      </w:r>
      <w:r w:rsidR="00FA095A">
        <w:rPr>
          <w:rFonts w:ascii="Cambria" w:hAnsi="Cambria"/>
          <w:iCs/>
          <w:sz w:val="22"/>
          <w:szCs w:val="22"/>
        </w:rPr>
        <w:t>u</w:t>
      </w:r>
      <w:r w:rsidRPr="00836094">
        <w:rPr>
          <w:rFonts w:ascii="Cambria" w:hAnsi="Cambria"/>
          <w:iCs/>
          <w:sz w:val="22"/>
          <w:szCs w:val="22"/>
        </w:rPr>
        <w:t xml:space="preserve"> produktu a pod.) s uvedením strany, kde je možné požadovanú črtu/vlastnosť navrhovaného riešenia overiť.</w:t>
      </w:r>
    </w:p>
    <w:p w14:paraId="3C0F7ED5" w14:textId="77777777" w:rsidR="008F5263" w:rsidRDefault="008F5263" w:rsidP="008F5263">
      <w:pPr>
        <w:pStyle w:val="normalL2"/>
      </w:pPr>
    </w:p>
    <w:p w14:paraId="3D9A9306" w14:textId="77777777" w:rsidR="009D1D01" w:rsidRDefault="009D1D01" w:rsidP="009D1D01">
      <w:pPr>
        <w:tabs>
          <w:tab w:val="left" w:pos="480"/>
          <w:tab w:val="left" w:pos="1440"/>
          <w:tab w:val="left" w:pos="1980"/>
        </w:tabs>
        <w:jc w:val="left"/>
        <w:rPr>
          <w:rFonts w:ascii="Cambria" w:hAnsi="Cambria"/>
          <w:b/>
          <w:bCs/>
          <w:iCs/>
          <w:sz w:val="22"/>
          <w:szCs w:val="22"/>
        </w:rPr>
      </w:pPr>
    </w:p>
    <w:p w14:paraId="338D34DE" w14:textId="1989269A" w:rsidR="00152AF0" w:rsidRPr="009D1D01" w:rsidRDefault="009D1D01" w:rsidP="009D1D01">
      <w:pPr>
        <w:tabs>
          <w:tab w:val="left" w:pos="480"/>
          <w:tab w:val="left" w:pos="1440"/>
          <w:tab w:val="left" w:pos="1980"/>
        </w:tabs>
        <w:jc w:val="left"/>
        <w:rPr>
          <w:rFonts w:ascii="Arial" w:hAnsi="Arial" w:cs="Arial"/>
          <w:sz w:val="20"/>
        </w:rPr>
      </w:pPr>
      <w:r w:rsidRPr="00466543">
        <w:rPr>
          <w:rFonts w:ascii="Cambria" w:hAnsi="Cambria"/>
          <w:b/>
          <w:bCs/>
          <w:iCs/>
          <w:sz w:val="22"/>
          <w:szCs w:val="22"/>
        </w:rPr>
        <w:t xml:space="preserve">Tabuľka č. </w:t>
      </w:r>
      <w:r>
        <w:rPr>
          <w:rFonts w:ascii="Cambria" w:hAnsi="Cambria"/>
          <w:b/>
          <w:bCs/>
          <w:iCs/>
          <w:sz w:val="22"/>
          <w:szCs w:val="22"/>
        </w:rPr>
        <w:t xml:space="preserve">2 – </w:t>
      </w:r>
      <w:r w:rsidRPr="009D1D01">
        <w:rPr>
          <w:rFonts w:ascii="Cambria" w:hAnsi="Cambria"/>
          <w:iCs/>
          <w:sz w:val="22"/>
          <w:szCs w:val="22"/>
        </w:rPr>
        <w:t>Vecné požiadavky na Servisnú podporu výrobcu Web Application Firewall a licencie</w:t>
      </w:r>
    </w:p>
    <w:tbl>
      <w:tblPr>
        <w:tblW w:w="8778" w:type="dxa"/>
        <w:jc w:val="center"/>
        <w:tblLook w:val="0000" w:firstRow="0" w:lastRow="0" w:firstColumn="0" w:lastColumn="0" w:noHBand="0" w:noVBand="0"/>
      </w:tblPr>
      <w:tblGrid>
        <w:gridCol w:w="1023"/>
        <w:gridCol w:w="1802"/>
        <w:gridCol w:w="3544"/>
        <w:gridCol w:w="2409"/>
      </w:tblGrid>
      <w:tr w:rsidR="00AF5009" w:rsidRPr="00391F26" w14:paraId="4A7D498B" w14:textId="77777777" w:rsidTr="00AF5009">
        <w:trPr>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1F55499A" w14:textId="77777777" w:rsidR="00AF5009" w:rsidRPr="00391F26" w:rsidRDefault="00AF5009" w:rsidP="002D6337">
            <w:pPr>
              <w:jc w:val="center"/>
              <w:rPr>
                <w:rFonts w:ascii="Cambria" w:hAnsi="Cambria"/>
                <w:b/>
                <w:bCs/>
                <w:sz w:val="22"/>
                <w:szCs w:val="22"/>
              </w:rPr>
            </w:pPr>
            <w:r w:rsidRPr="00391F26">
              <w:rPr>
                <w:rFonts w:ascii="Cambria" w:hAnsi="Cambria"/>
                <w:b/>
                <w:bCs/>
                <w:sz w:val="22"/>
                <w:szCs w:val="22"/>
              </w:rPr>
              <w:t>Položka</w:t>
            </w:r>
          </w:p>
        </w:tc>
        <w:tc>
          <w:tcPr>
            <w:tcW w:w="1802" w:type="dxa"/>
            <w:tcBorders>
              <w:top w:val="single" w:sz="8" w:space="0" w:color="auto"/>
              <w:left w:val="single" w:sz="2" w:space="0" w:color="auto"/>
              <w:bottom w:val="single" w:sz="2" w:space="0" w:color="auto"/>
              <w:right w:val="single" w:sz="2" w:space="0" w:color="auto"/>
            </w:tcBorders>
            <w:shd w:val="clear" w:color="auto" w:fill="D9D9D9"/>
            <w:vAlign w:val="center"/>
          </w:tcPr>
          <w:p w14:paraId="25F55830" w14:textId="77777777" w:rsidR="00AF5009" w:rsidRPr="00391F26" w:rsidRDefault="00AF5009" w:rsidP="002D6337">
            <w:pPr>
              <w:jc w:val="left"/>
              <w:rPr>
                <w:rFonts w:ascii="Cambria" w:hAnsi="Cambria"/>
                <w:b/>
                <w:bCs/>
                <w:sz w:val="22"/>
                <w:szCs w:val="22"/>
              </w:rPr>
            </w:pPr>
            <w:r w:rsidRPr="00391F26">
              <w:rPr>
                <w:rFonts w:ascii="Cambria" w:hAnsi="Cambria"/>
                <w:b/>
                <w:bCs/>
                <w:sz w:val="22"/>
                <w:szCs w:val="22"/>
              </w:rPr>
              <w:t>Označenie</w:t>
            </w:r>
          </w:p>
        </w:tc>
        <w:tc>
          <w:tcPr>
            <w:tcW w:w="3544" w:type="dxa"/>
            <w:tcBorders>
              <w:top w:val="single" w:sz="8" w:space="0" w:color="auto"/>
              <w:left w:val="single" w:sz="2" w:space="0" w:color="auto"/>
              <w:bottom w:val="single" w:sz="2" w:space="0" w:color="auto"/>
              <w:right w:val="single" w:sz="2" w:space="0" w:color="auto"/>
            </w:tcBorders>
            <w:shd w:val="clear" w:color="auto" w:fill="D9D9D9"/>
            <w:vAlign w:val="center"/>
          </w:tcPr>
          <w:p w14:paraId="5044E89A" w14:textId="77777777" w:rsidR="00AF5009" w:rsidRPr="00391F26" w:rsidRDefault="00AF5009" w:rsidP="002D6337">
            <w:pPr>
              <w:jc w:val="left"/>
              <w:rPr>
                <w:rFonts w:ascii="Cambria" w:hAnsi="Cambria"/>
                <w:b/>
                <w:bCs/>
                <w:sz w:val="22"/>
                <w:szCs w:val="22"/>
              </w:rPr>
            </w:pPr>
            <w:r w:rsidRPr="00391F26">
              <w:rPr>
                <w:rFonts w:ascii="Cambria" w:hAnsi="Cambria"/>
                <w:b/>
                <w:bCs/>
                <w:sz w:val="22"/>
                <w:szCs w:val="22"/>
              </w:rPr>
              <w:t>Popis</w:t>
            </w:r>
          </w:p>
        </w:tc>
        <w:tc>
          <w:tcPr>
            <w:tcW w:w="2409" w:type="dxa"/>
            <w:tcBorders>
              <w:top w:val="single" w:sz="8" w:space="0" w:color="auto"/>
              <w:left w:val="single" w:sz="2" w:space="0" w:color="auto"/>
              <w:bottom w:val="single" w:sz="2" w:space="0" w:color="auto"/>
              <w:right w:val="single" w:sz="8" w:space="0" w:color="auto"/>
            </w:tcBorders>
            <w:shd w:val="clear" w:color="auto" w:fill="D9D9D9"/>
            <w:vAlign w:val="center"/>
          </w:tcPr>
          <w:p w14:paraId="7E9C3A80" w14:textId="54701358" w:rsidR="00AF5009" w:rsidRPr="00391F26" w:rsidRDefault="00AF5009" w:rsidP="002D6337">
            <w:pPr>
              <w:jc w:val="center"/>
              <w:rPr>
                <w:rFonts w:ascii="Cambria" w:hAnsi="Cambria"/>
                <w:b/>
                <w:bCs/>
                <w:sz w:val="22"/>
                <w:szCs w:val="22"/>
              </w:rPr>
            </w:pPr>
            <w:r>
              <w:rPr>
                <w:rFonts w:ascii="Cambria" w:hAnsi="Cambria"/>
                <w:b/>
                <w:bCs/>
                <w:sz w:val="22"/>
                <w:szCs w:val="22"/>
              </w:rPr>
              <w:t>Návrh na plnenie</w:t>
            </w:r>
          </w:p>
        </w:tc>
      </w:tr>
      <w:tr w:rsidR="00AF5009" w:rsidRPr="00391F26" w14:paraId="1AD483DE" w14:textId="77777777" w:rsidTr="00AF5009">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37B3BE1" w14:textId="7FC670F2" w:rsidR="00AF5009" w:rsidRPr="00AF5009" w:rsidRDefault="00AF5009" w:rsidP="002D6337">
            <w:pPr>
              <w:jc w:val="center"/>
              <w:rPr>
                <w:rFonts w:ascii="Cambria" w:hAnsi="Cambria"/>
                <w:b/>
                <w:bCs/>
                <w:sz w:val="22"/>
                <w:szCs w:val="22"/>
              </w:rPr>
            </w:pPr>
            <w:r w:rsidRPr="00AF5009">
              <w:rPr>
                <w:rFonts w:ascii="Cambria" w:hAnsi="Cambria"/>
                <w:b/>
                <w:bCs/>
                <w:sz w:val="22"/>
                <w:szCs w:val="22"/>
              </w:rPr>
              <w:t>3</w:t>
            </w:r>
            <w:r w:rsidR="00F32361">
              <w:rPr>
                <w:rFonts w:ascii="Cambria" w:hAnsi="Cambria"/>
                <w:b/>
                <w:bCs/>
                <w:sz w:val="22"/>
                <w:szCs w:val="22"/>
              </w:rPr>
              <w:t>.</w:t>
            </w:r>
          </w:p>
        </w:tc>
        <w:tc>
          <w:tcPr>
            <w:tcW w:w="1802" w:type="dxa"/>
            <w:tcBorders>
              <w:top w:val="single" w:sz="2" w:space="0" w:color="auto"/>
              <w:left w:val="single" w:sz="2" w:space="0" w:color="auto"/>
              <w:bottom w:val="single" w:sz="2" w:space="0" w:color="auto"/>
              <w:right w:val="single" w:sz="2" w:space="0" w:color="auto"/>
            </w:tcBorders>
            <w:noWrap/>
            <w:vAlign w:val="center"/>
          </w:tcPr>
          <w:p w14:paraId="69B4ED2B" w14:textId="77777777" w:rsidR="00AF5009" w:rsidRDefault="00AF5009" w:rsidP="002D6337">
            <w:pPr>
              <w:jc w:val="left"/>
              <w:rPr>
                <w:rStyle w:val="cf01"/>
                <w:rFonts w:ascii="Cambria" w:hAnsi="Cambria"/>
                <w:sz w:val="22"/>
                <w:szCs w:val="22"/>
              </w:rPr>
            </w:pPr>
            <w:r w:rsidRPr="007B1F09">
              <w:rPr>
                <w:rStyle w:val="cf01"/>
                <w:rFonts w:ascii="Cambria" w:hAnsi="Cambria"/>
                <w:sz w:val="22"/>
                <w:szCs w:val="22"/>
              </w:rPr>
              <w:t>L1-L3 Podpora</w:t>
            </w:r>
          </w:p>
          <w:p w14:paraId="5CFB80EE" w14:textId="3AFAC284" w:rsidR="00AF5009" w:rsidRPr="00AE578E" w:rsidRDefault="00AF5009" w:rsidP="002D6337">
            <w:pPr>
              <w:jc w:val="left"/>
              <w:rPr>
                <w:rFonts w:ascii="Cambria" w:hAnsi="Cambria"/>
                <w:color w:val="000000"/>
                <w:sz w:val="20"/>
              </w:rPr>
            </w:pPr>
            <w:r w:rsidRPr="00AF5009">
              <w:rPr>
                <w:rStyle w:val="cf01"/>
                <w:rFonts w:ascii="Cambria" w:hAnsi="Cambria"/>
                <w:b w:val="0"/>
                <w:bCs w:val="0"/>
                <w:sz w:val="20"/>
              </w:rPr>
              <w:t>výrobcu zariadení</w:t>
            </w:r>
            <w:r w:rsidRPr="00AE578E">
              <w:rPr>
                <w:rStyle w:val="cf01"/>
                <w:rFonts w:ascii="Cambria" w:hAnsi="Cambria"/>
                <w:sz w:val="20"/>
              </w:rPr>
              <w:t xml:space="preserve"> </w:t>
            </w:r>
            <w:r w:rsidRPr="00AE578E">
              <w:rPr>
                <w:rFonts w:ascii="Cambria" w:hAnsi="Cambria"/>
                <w:sz w:val="20"/>
              </w:rPr>
              <w:t>Web Application Firewall</w:t>
            </w:r>
            <w:r w:rsidRPr="00AF5009">
              <w:rPr>
                <w:rFonts w:ascii="Cambria" w:hAnsi="Cambria"/>
                <w:sz w:val="20"/>
              </w:rPr>
              <w:t xml:space="preserve">; </w:t>
            </w:r>
            <w:r w:rsidRPr="00AF5009">
              <w:rPr>
                <w:rFonts w:ascii="Cambria" w:hAnsi="Cambria"/>
                <w:color w:val="000000"/>
                <w:sz w:val="20"/>
              </w:rPr>
              <w:t>pre 3 kusy zariadení s podporou výrobcu na 72 mesiacov</w:t>
            </w:r>
          </w:p>
        </w:tc>
        <w:tc>
          <w:tcPr>
            <w:tcW w:w="3544" w:type="dxa"/>
            <w:tcBorders>
              <w:top w:val="single" w:sz="2" w:space="0" w:color="auto"/>
              <w:left w:val="single" w:sz="2" w:space="0" w:color="auto"/>
              <w:bottom w:val="single" w:sz="2" w:space="0" w:color="auto"/>
              <w:right w:val="single" w:sz="2" w:space="0" w:color="auto"/>
            </w:tcBorders>
          </w:tcPr>
          <w:p w14:paraId="378E2365" w14:textId="77777777" w:rsidR="00AF5009" w:rsidRPr="007B1F09" w:rsidRDefault="00AF5009" w:rsidP="002D6337">
            <w:pPr>
              <w:rPr>
                <w:rStyle w:val="cf01"/>
                <w:rFonts w:ascii="Cambria" w:hAnsi="Cambria"/>
                <w:sz w:val="22"/>
                <w:szCs w:val="22"/>
              </w:rPr>
            </w:pPr>
            <w:r w:rsidRPr="007B1F09">
              <w:rPr>
                <w:rStyle w:val="cf01"/>
                <w:rFonts w:ascii="Cambria" w:hAnsi="Cambria"/>
                <w:sz w:val="22"/>
                <w:szCs w:val="22"/>
              </w:rPr>
              <w:t>L1-L3 Podpora</w:t>
            </w:r>
          </w:p>
          <w:p w14:paraId="62F0B9F9" w14:textId="77777777" w:rsidR="00AF5009" w:rsidRPr="00391F26" w:rsidRDefault="00AF5009" w:rsidP="002D6337">
            <w:pPr>
              <w:jc w:val="left"/>
              <w:rPr>
                <w:rFonts w:ascii="Cambria" w:hAnsi="Cambria"/>
                <w:color w:val="333333"/>
                <w:sz w:val="22"/>
                <w:szCs w:val="22"/>
              </w:rPr>
            </w:pPr>
            <w:r w:rsidRPr="00391F26">
              <w:rPr>
                <w:rFonts w:ascii="Cambria" w:hAnsi="Cambria"/>
                <w:color w:val="333333"/>
                <w:sz w:val="22"/>
                <w:szCs w:val="22"/>
              </w:rPr>
              <w:t xml:space="preserve">Prístup k technickej podpore je zabezpečený prostredníctvom telefonickej, emailovej alebo webovej platformy. </w:t>
            </w:r>
          </w:p>
          <w:p w14:paraId="481B6EF5" w14:textId="77777777" w:rsidR="00AF5009" w:rsidRPr="00391F26" w:rsidRDefault="00AF5009" w:rsidP="002D6337">
            <w:pPr>
              <w:rPr>
                <w:rFonts w:ascii="Cambria" w:hAnsi="Cambria"/>
                <w:color w:val="333333"/>
                <w:sz w:val="22"/>
                <w:szCs w:val="22"/>
              </w:rPr>
            </w:pPr>
            <w:r w:rsidRPr="00391F26">
              <w:rPr>
                <w:rFonts w:ascii="Cambria" w:hAnsi="Cambria"/>
                <w:color w:val="333333"/>
                <w:sz w:val="22"/>
                <w:szCs w:val="22"/>
              </w:rPr>
              <w:t>Zákaznícka podpora dostupná počas pracovných hodín 10</w:t>
            </w:r>
            <w:r>
              <w:rPr>
                <w:rFonts w:ascii="Cambria" w:hAnsi="Cambria"/>
                <w:color w:val="333333"/>
                <w:sz w:val="22"/>
                <w:szCs w:val="22"/>
              </w:rPr>
              <w:t xml:space="preserve"> </w:t>
            </w:r>
            <w:r w:rsidRPr="00391F26">
              <w:rPr>
                <w:rFonts w:ascii="Cambria" w:hAnsi="Cambria"/>
                <w:color w:val="333333"/>
                <w:sz w:val="22"/>
                <w:szCs w:val="22"/>
              </w:rPr>
              <w:t>x</w:t>
            </w:r>
            <w:r>
              <w:rPr>
                <w:rFonts w:ascii="Cambria" w:hAnsi="Cambria"/>
                <w:color w:val="333333"/>
                <w:sz w:val="22"/>
                <w:szCs w:val="22"/>
              </w:rPr>
              <w:t xml:space="preserve"> </w:t>
            </w:r>
            <w:r w:rsidRPr="00391F26">
              <w:rPr>
                <w:rFonts w:ascii="Cambria" w:hAnsi="Cambria"/>
                <w:color w:val="333333"/>
                <w:sz w:val="22"/>
                <w:szCs w:val="22"/>
              </w:rPr>
              <w:t xml:space="preserve">5 a </w:t>
            </w:r>
            <w:r w:rsidRPr="00391F26">
              <w:rPr>
                <w:rFonts w:ascii="Cambria" w:hAnsi="Cambria"/>
                <w:color w:val="333333"/>
                <w:sz w:val="22"/>
                <w:szCs w:val="22"/>
              </w:rPr>
              <w:lastRenderedPageBreak/>
              <w:t>poskytuje pomoc s problémami, konfiguráciou a prevádzkou.</w:t>
            </w:r>
          </w:p>
          <w:p w14:paraId="5F7C7D40" w14:textId="77777777" w:rsidR="00AF5009" w:rsidRPr="00391F26" w:rsidRDefault="00AF5009" w:rsidP="002D6337">
            <w:pPr>
              <w:jc w:val="left"/>
              <w:rPr>
                <w:rFonts w:ascii="Cambria" w:hAnsi="Cambria"/>
                <w:color w:val="333333"/>
                <w:sz w:val="22"/>
                <w:szCs w:val="22"/>
              </w:rPr>
            </w:pPr>
            <w:r w:rsidRPr="00391F26">
              <w:rPr>
                <w:rFonts w:ascii="Cambria" w:hAnsi="Cambria"/>
                <w:color w:val="333333"/>
                <w:sz w:val="22"/>
                <w:szCs w:val="22"/>
              </w:rPr>
              <w:t>Prístup pravidelným aktualizáciám softvéru a bezpečnostných záplat.</w:t>
            </w:r>
          </w:p>
          <w:p w14:paraId="45DDEEB2" w14:textId="77777777" w:rsidR="00AF5009" w:rsidRPr="00391F26" w:rsidRDefault="00AF5009" w:rsidP="002D6337">
            <w:pPr>
              <w:rPr>
                <w:rFonts w:ascii="Cambria" w:hAnsi="Cambria"/>
                <w:color w:val="333333"/>
                <w:sz w:val="22"/>
                <w:szCs w:val="22"/>
              </w:rPr>
            </w:pPr>
            <w:r w:rsidRPr="00391F26">
              <w:rPr>
                <w:rFonts w:ascii="Cambria" w:hAnsi="Cambria"/>
                <w:color w:val="333333"/>
                <w:sz w:val="22"/>
                <w:szCs w:val="22"/>
              </w:rPr>
              <w:t>Prístup k technickej dokumentácii, príručkám a databázam znalostí.</w:t>
            </w:r>
          </w:p>
        </w:tc>
        <w:tc>
          <w:tcPr>
            <w:tcW w:w="2409" w:type="dxa"/>
            <w:tcBorders>
              <w:top w:val="single" w:sz="2" w:space="0" w:color="auto"/>
              <w:left w:val="single" w:sz="2" w:space="0" w:color="auto"/>
              <w:bottom w:val="single" w:sz="2" w:space="0" w:color="auto"/>
              <w:right w:val="single" w:sz="2" w:space="0" w:color="auto"/>
            </w:tcBorders>
            <w:noWrap/>
            <w:vAlign w:val="center"/>
          </w:tcPr>
          <w:p w14:paraId="6E1AF276" w14:textId="58348D73" w:rsidR="00AF5009" w:rsidRPr="00391F26" w:rsidRDefault="00AF5009" w:rsidP="002D6337">
            <w:pPr>
              <w:jc w:val="center"/>
              <w:rPr>
                <w:rFonts w:ascii="Cambria" w:hAnsi="Cambria"/>
                <w:color w:val="000000"/>
                <w:sz w:val="22"/>
                <w:szCs w:val="22"/>
              </w:rPr>
            </w:pPr>
            <w:r w:rsidRPr="00F660EB">
              <w:rPr>
                <w:rFonts w:ascii="Cambria" w:hAnsi="Cambria" w:cs="Arial"/>
                <w:sz w:val="20"/>
              </w:rPr>
              <w:lastRenderedPageBreak/>
              <w:t>&lt;</w:t>
            </w:r>
            <w:r w:rsidRPr="00F660EB">
              <w:rPr>
                <w:rFonts w:ascii="Cambria" w:hAnsi="Cambria" w:cs="Arial"/>
                <w:color w:val="00B0F0"/>
                <w:sz w:val="20"/>
              </w:rPr>
              <w:t>vyplní uchádzač</w:t>
            </w:r>
            <w:r w:rsidRPr="00F660EB">
              <w:rPr>
                <w:rFonts w:ascii="Cambria" w:hAnsi="Cambria" w:cs="Arial"/>
                <w:sz w:val="20"/>
              </w:rPr>
              <w:t>&gt;</w:t>
            </w:r>
          </w:p>
        </w:tc>
      </w:tr>
      <w:tr w:rsidR="00AF5009" w:rsidRPr="00391F26" w14:paraId="57BA1D14" w14:textId="77777777" w:rsidTr="00AF5009">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5D39DCF" w14:textId="7AE7E3A1" w:rsidR="00AF5009" w:rsidRPr="00AF5009" w:rsidRDefault="00AF5009" w:rsidP="002D6337">
            <w:pPr>
              <w:jc w:val="center"/>
              <w:rPr>
                <w:rFonts w:ascii="Cambria" w:hAnsi="Cambria"/>
                <w:b/>
                <w:bCs/>
                <w:sz w:val="22"/>
                <w:szCs w:val="22"/>
              </w:rPr>
            </w:pPr>
            <w:r w:rsidRPr="00AF5009">
              <w:rPr>
                <w:rFonts w:ascii="Cambria" w:hAnsi="Cambria"/>
                <w:b/>
                <w:bCs/>
                <w:sz w:val="22"/>
                <w:szCs w:val="22"/>
              </w:rPr>
              <w:t>4</w:t>
            </w:r>
            <w:r w:rsidR="00F32361">
              <w:rPr>
                <w:rFonts w:ascii="Cambria" w:hAnsi="Cambria"/>
                <w:b/>
                <w:bCs/>
                <w:sz w:val="22"/>
                <w:szCs w:val="22"/>
              </w:rPr>
              <w:t>.</w:t>
            </w:r>
          </w:p>
        </w:tc>
        <w:tc>
          <w:tcPr>
            <w:tcW w:w="1802" w:type="dxa"/>
            <w:tcBorders>
              <w:top w:val="single" w:sz="2" w:space="0" w:color="auto"/>
              <w:left w:val="single" w:sz="2" w:space="0" w:color="auto"/>
              <w:bottom w:val="single" w:sz="2" w:space="0" w:color="auto"/>
              <w:right w:val="single" w:sz="2" w:space="0" w:color="auto"/>
            </w:tcBorders>
            <w:noWrap/>
            <w:vAlign w:val="center"/>
          </w:tcPr>
          <w:p w14:paraId="0259F6F4" w14:textId="77777777" w:rsidR="00AF5009" w:rsidRDefault="00AF5009" w:rsidP="002D6337">
            <w:pPr>
              <w:jc w:val="left"/>
              <w:rPr>
                <w:rStyle w:val="cf01"/>
                <w:rFonts w:ascii="Cambria" w:hAnsi="Cambria"/>
                <w:sz w:val="22"/>
                <w:szCs w:val="22"/>
              </w:rPr>
            </w:pPr>
            <w:r w:rsidRPr="007B1F09">
              <w:rPr>
                <w:rStyle w:val="cf01"/>
                <w:rFonts w:ascii="Cambria" w:hAnsi="Cambria"/>
                <w:sz w:val="22"/>
                <w:szCs w:val="22"/>
              </w:rPr>
              <w:t>NBD RMA</w:t>
            </w:r>
          </w:p>
          <w:p w14:paraId="50639F91" w14:textId="11C7576F" w:rsidR="00AF5009" w:rsidRPr="00AE578E" w:rsidRDefault="00AF5009" w:rsidP="002D6337">
            <w:pPr>
              <w:jc w:val="left"/>
              <w:rPr>
                <w:rFonts w:ascii="Cambria" w:hAnsi="Cambria"/>
                <w:color w:val="000000"/>
                <w:sz w:val="20"/>
              </w:rPr>
            </w:pPr>
            <w:r w:rsidRPr="00AF5009">
              <w:rPr>
                <w:rStyle w:val="cf01"/>
                <w:rFonts w:ascii="Cambria" w:hAnsi="Cambria"/>
                <w:b w:val="0"/>
                <w:bCs w:val="0"/>
                <w:sz w:val="20"/>
              </w:rPr>
              <w:t>výrobcu zariadení</w:t>
            </w:r>
            <w:r w:rsidRPr="00AE578E">
              <w:rPr>
                <w:rFonts w:ascii="Cambria" w:hAnsi="Cambria"/>
                <w:sz w:val="20"/>
              </w:rPr>
              <w:t xml:space="preserve"> Web Application Firewall</w:t>
            </w:r>
            <w:r>
              <w:rPr>
                <w:rFonts w:ascii="Cambria" w:hAnsi="Cambria"/>
                <w:sz w:val="20"/>
              </w:rPr>
              <w:t xml:space="preserve">; </w:t>
            </w:r>
            <w:r w:rsidRPr="00AF5009">
              <w:rPr>
                <w:rFonts w:ascii="Cambria" w:hAnsi="Cambria"/>
                <w:color w:val="000000"/>
                <w:sz w:val="20"/>
              </w:rPr>
              <w:t>pre 3 kusy zariadení s podporou výrobcu na 72 mesiacov</w:t>
            </w:r>
          </w:p>
        </w:tc>
        <w:tc>
          <w:tcPr>
            <w:tcW w:w="3544" w:type="dxa"/>
            <w:tcBorders>
              <w:top w:val="single" w:sz="2" w:space="0" w:color="auto"/>
              <w:left w:val="single" w:sz="2" w:space="0" w:color="auto"/>
              <w:bottom w:val="single" w:sz="2" w:space="0" w:color="auto"/>
              <w:right w:val="single" w:sz="2" w:space="0" w:color="auto"/>
            </w:tcBorders>
          </w:tcPr>
          <w:p w14:paraId="18ED6EF9" w14:textId="77777777" w:rsidR="00AF5009" w:rsidRPr="007B1F09" w:rsidRDefault="00AF5009" w:rsidP="002D6337">
            <w:pPr>
              <w:rPr>
                <w:rStyle w:val="cf01"/>
                <w:rFonts w:ascii="Cambria" w:hAnsi="Cambria"/>
                <w:sz w:val="22"/>
                <w:szCs w:val="22"/>
              </w:rPr>
            </w:pPr>
            <w:r w:rsidRPr="007B1F09">
              <w:rPr>
                <w:rStyle w:val="cf01"/>
                <w:rFonts w:ascii="Cambria" w:hAnsi="Cambria"/>
                <w:sz w:val="22"/>
                <w:szCs w:val="22"/>
              </w:rPr>
              <w:t>NBD RMA</w:t>
            </w:r>
          </w:p>
          <w:p w14:paraId="67C70326" w14:textId="77777777" w:rsidR="00AF5009" w:rsidRPr="00391F26" w:rsidRDefault="00AF5009" w:rsidP="002D6337">
            <w:pPr>
              <w:jc w:val="left"/>
              <w:rPr>
                <w:rFonts w:ascii="Cambria" w:hAnsi="Cambria"/>
                <w:color w:val="333333"/>
                <w:sz w:val="22"/>
                <w:szCs w:val="22"/>
              </w:rPr>
            </w:pPr>
            <w:r w:rsidRPr="00391F26">
              <w:rPr>
                <w:rFonts w:ascii="Cambria" w:hAnsi="Cambria"/>
                <w:color w:val="333333"/>
                <w:sz w:val="22"/>
                <w:szCs w:val="22"/>
              </w:rPr>
              <w:t>Služba, ktorá zaručuje rýchlu a efektívnu výmenu hardvéru, alebo chybných komponentov v prípade poruchy nasledujúci pracovný deň.</w:t>
            </w:r>
          </w:p>
        </w:tc>
        <w:tc>
          <w:tcPr>
            <w:tcW w:w="2409" w:type="dxa"/>
            <w:tcBorders>
              <w:top w:val="single" w:sz="2" w:space="0" w:color="auto"/>
              <w:left w:val="single" w:sz="2" w:space="0" w:color="auto"/>
              <w:bottom w:val="single" w:sz="2" w:space="0" w:color="auto"/>
              <w:right w:val="single" w:sz="2" w:space="0" w:color="auto"/>
            </w:tcBorders>
            <w:noWrap/>
            <w:vAlign w:val="center"/>
          </w:tcPr>
          <w:p w14:paraId="58D0A796" w14:textId="69F9FC34" w:rsidR="00AF5009" w:rsidRPr="00391F26" w:rsidRDefault="00AF5009" w:rsidP="002D6337">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AF5009" w:rsidRPr="00391F26" w14:paraId="20CC84DA" w14:textId="77777777" w:rsidTr="00AF5009">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9FA5E36" w14:textId="2D149119" w:rsidR="00AF5009" w:rsidRPr="00AF5009" w:rsidRDefault="00AF5009" w:rsidP="002D6337">
            <w:pPr>
              <w:jc w:val="center"/>
              <w:rPr>
                <w:rFonts w:ascii="Cambria" w:hAnsi="Cambria"/>
                <w:b/>
                <w:bCs/>
                <w:sz w:val="22"/>
                <w:szCs w:val="22"/>
              </w:rPr>
            </w:pPr>
            <w:r w:rsidRPr="00AF5009">
              <w:rPr>
                <w:rFonts w:ascii="Cambria" w:hAnsi="Cambria"/>
                <w:b/>
                <w:bCs/>
                <w:sz w:val="22"/>
                <w:szCs w:val="22"/>
              </w:rPr>
              <w:t>5</w:t>
            </w:r>
            <w:r w:rsidR="00F32361">
              <w:rPr>
                <w:rFonts w:ascii="Cambria" w:hAnsi="Cambria"/>
                <w:b/>
                <w:bCs/>
                <w:sz w:val="22"/>
                <w:szCs w:val="22"/>
              </w:rPr>
              <w:t>.</w:t>
            </w:r>
          </w:p>
        </w:tc>
        <w:tc>
          <w:tcPr>
            <w:tcW w:w="1802" w:type="dxa"/>
            <w:tcBorders>
              <w:top w:val="single" w:sz="2" w:space="0" w:color="auto"/>
              <w:left w:val="single" w:sz="2" w:space="0" w:color="auto"/>
              <w:bottom w:val="single" w:sz="2" w:space="0" w:color="auto"/>
              <w:right w:val="single" w:sz="2" w:space="0" w:color="auto"/>
            </w:tcBorders>
            <w:noWrap/>
            <w:vAlign w:val="center"/>
          </w:tcPr>
          <w:p w14:paraId="34FCFE35" w14:textId="77777777" w:rsidR="00AF5009" w:rsidRDefault="00AF5009" w:rsidP="002D6337">
            <w:pPr>
              <w:jc w:val="left"/>
              <w:rPr>
                <w:rStyle w:val="cf01"/>
                <w:rFonts w:ascii="Cambria" w:hAnsi="Cambria"/>
                <w:sz w:val="22"/>
                <w:szCs w:val="22"/>
              </w:rPr>
            </w:pPr>
            <w:r w:rsidRPr="007B1F09">
              <w:rPr>
                <w:rStyle w:val="cf01"/>
                <w:rFonts w:ascii="Cambria" w:hAnsi="Cambria"/>
                <w:sz w:val="22"/>
                <w:szCs w:val="22"/>
              </w:rPr>
              <w:t>Licencia</w:t>
            </w:r>
            <w:r w:rsidRPr="007B1F09">
              <w:rPr>
                <w:rStyle w:val="cf11"/>
                <w:rFonts w:ascii="Cambria" w:hAnsi="Cambria"/>
                <w:sz w:val="22"/>
                <w:szCs w:val="22"/>
              </w:rPr>
              <w:t xml:space="preserve"> </w:t>
            </w:r>
            <w:r w:rsidRPr="007B1F09">
              <w:rPr>
                <w:rStyle w:val="cf01"/>
                <w:rFonts w:ascii="Cambria" w:hAnsi="Cambria"/>
                <w:sz w:val="22"/>
                <w:szCs w:val="22"/>
              </w:rPr>
              <w:t>WAF</w:t>
            </w:r>
          </w:p>
          <w:p w14:paraId="68B100C2" w14:textId="153D2FE0" w:rsidR="00AF5009" w:rsidRPr="00AE578E" w:rsidRDefault="00AF5009" w:rsidP="002D6337">
            <w:pPr>
              <w:jc w:val="left"/>
              <w:rPr>
                <w:rFonts w:ascii="Cambria" w:hAnsi="Cambria"/>
                <w:color w:val="000000"/>
                <w:sz w:val="20"/>
              </w:rPr>
            </w:pPr>
            <w:r w:rsidRPr="00AF5009">
              <w:rPr>
                <w:rStyle w:val="cf01"/>
                <w:rFonts w:ascii="Cambria" w:hAnsi="Cambria"/>
                <w:b w:val="0"/>
                <w:bCs w:val="0"/>
                <w:sz w:val="20"/>
              </w:rPr>
              <w:t>výrobcu zariadení</w:t>
            </w:r>
            <w:r w:rsidRPr="00AE578E">
              <w:rPr>
                <w:rFonts w:ascii="Cambria" w:hAnsi="Cambria"/>
                <w:sz w:val="20"/>
              </w:rPr>
              <w:t xml:space="preserve"> Web Application Firewall</w:t>
            </w:r>
            <w:r>
              <w:rPr>
                <w:rFonts w:ascii="Cambria" w:hAnsi="Cambria"/>
                <w:sz w:val="20"/>
              </w:rPr>
              <w:t xml:space="preserve">; </w:t>
            </w:r>
            <w:r w:rsidRPr="00AF5009">
              <w:rPr>
                <w:rFonts w:ascii="Cambria" w:hAnsi="Cambria"/>
                <w:color w:val="000000"/>
                <w:sz w:val="20"/>
              </w:rPr>
              <w:t>pre 3 kusy zariadení s podporou výrobcu na 72 mesiacov</w:t>
            </w:r>
          </w:p>
        </w:tc>
        <w:tc>
          <w:tcPr>
            <w:tcW w:w="3544" w:type="dxa"/>
            <w:tcBorders>
              <w:top w:val="single" w:sz="2" w:space="0" w:color="auto"/>
              <w:left w:val="single" w:sz="2" w:space="0" w:color="auto"/>
              <w:bottom w:val="single" w:sz="2" w:space="0" w:color="auto"/>
              <w:right w:val="single" w:sz="2" w:space="0" w:color="auto"/>
            </w:tcBorders>
          </w:tcPr>
          <w:p w14:paraId="6976F395" w14:textId="77777777" w:rsidR="00AF5009" w:rsidRPr="007B1F09" w:rsidRDefault="00AF5009" w:rsidP="002D6337">
            <w:pPr>
              <w:rPr>
                <w:rStyle w:val="cf01"/>
                <w:rFonts w:ascii="Cambria" w:hAnsi="Cambria"/>
                <w:sz w:val="22"/>
                <w:szCs w:val="22"/>
              </w:rPr>
            </w:pPr>
            <w:r w:rsidRPr="007B1F09">
              <w:rPr>
                <w:rStyle w:val="cf01"/>
                <w:rFonts w:ascii="Cambria" w:hAnsi="Cambria"/>
                <w:sz w:val="22"/>
                <w:szCs w:val="22"/>
              </w:rPr>
              <w:t>Licencia</w:t>
            </w:r>
            <w:r w:rsidRPr="007B1F09">
              <w:rPr>
                <w:rStyle w:val="cf11"/>
                <w:rFonts w:ascii="Cambria" w:hAnsi="Cambria"/>
                <w:sz w:val="22"/>
                <w:szCs w:val="22"/>
              </w:rPr>
              <w:t xml:space="preserve"> </w:t>
            </w:r>
            <w:r w:rsidRPr="007B1F09">
              <w:rPr>
                <w:rStyle w:val="cf01"/>
                <w:rFonts w:ascii="Cambria" w:hAnsi="Cambria"/>
                <w:sz w:val="22"/>
                <w:szCs w:val="22"/>
              </w:rPr>
              <w:t>WAF</w:t>
            </w:r>
          </w:p>
          <w:p w14:paraId="136B848E" w14:textId="77777777" w:rsidR="00AF5009" w:rsidRPr="00391F26" w:rsidRDefault="00AF5009" w:rsidP="002D6337">
            <w:pPr>
              <w:jc w:val="left"/>
              <w:rPr>
                <w:rFonts w:ascii="Cambria" w:hAnsi="Cambria"/>
                <w:color w:val="333333"/>
                <w:sz w:val="22"/>
                <w:szCs w:val="22"/>
              </w:rPr>
            </w:pPr>
            <w:r w:rsidRPr="00391F26">
              <w:rPr>
                <w:rFonts w:ascii="Cambria" w:hAnsi="Cambria"/>
                <w:color w:val="333333"/>
                <w:sz w:val="22"/>
                <w:szCs w:val="22"/>
              </w:rPr>
              <w:t xml:space="preserve">Licencia poskytuje aktualizácie pre pokročilé zabezpečenie pre webové aplikácie a pomáha chrániť pred rôznymi hrozbami, ako sú útoky typu SQL </w:t>
            </w:r>
            <w:proofErr w:type="spellStart"/>
            <w:r w:rsidRPr="00391F26">
              <w:rPr>
                <w:rFonts w:ascii="Cambria" w:hAnsi="Cambria"/>
                <w:color w:val="333333"/>
                <w:sz w:val="22"/>
                <w:szCs w:val="22"/>
              </w:rPr>
              <w:t>injection</w:t>
            </w:r>
            <w:proofErr w:type="spellEnd"/>
            <w:r w:rsidRPr="00391F26">
              <w:rPr>
                <w:rFonts w:ascii="Cambria" w:hAnsi="Cambria"/>
                <w:color w:val="333333"/>
                <w:sz w:val="22"/>
                <w:szCs w:val="22"/>
              </w:rPr>
              <w:t xml:space="preserve">, </w:t>
            </w:r>
            <w:proofErr w:type="spellStart"/>
            <w:r w:rsidRPr="00391F26">
              <w:rPr>
                <w:rFonts w:ascii="Cambria" w:hAnsi="Cambria"/>
                <w:color w:val="333333"/>
                <w:sz w:val="22"/>
                <w:szCs w:val="22"/>
              </w:rPr>
              <w:t>cross</w:t>
            </w:r>
            <w:proofErr w:type="spellEnd"/>
            <w:r w:rsidRPr="00391F26">
              <w:rPr>
                <w:rFonts w:ascii="Cambria" w:hAnsi="Cambria"/>
                <w:color w:val="333333"/>
                <w:sz w:val="22"/>
                <w:szCs w:val="22"/>
              </w:rPr>
              <w:t xml:space="preserve">-site </w:t>
            </w:r>
            <w:proofErr w:type="spellStart"/>
            <w:r w:rsidRPr="00391F26">
              <w:rPr>
                <w:rFonts w:ascii="Cambria" w:hAnsi="Cambria"/>
                <w:color w:val="333333"/>
                <w:sz w:val="22"/>
                <w:szCs w:val="22"/>
              </w:rPr>
              <w:t>scripting</w:t>
            </w:r>
            <w:proofErr w:type="spellEnd"/>
            <w:r w:rsidRPr="00391F26">
              <w:rPr>
                <w:rFonts w:ascii="Cambria" w:hAnsi="Cambria"/>
                <w:color w:val="333333"/>
                <w:sz w:val="22"/>
                <w:szCs w:val="22"/>
              </w:rPr>
              <w:t xml:space="preserve"> (XSS) a iné formy kybernetických útokov.</w:t>
            </w:r>
          </w:p>
        </w:tc>
        <w:tc>
          <w:tcPr>
            <w:tcW w:w="2409" w:type="dxa"/>
            <w:tcBorders>
              <w:top w:val="single" w:sz="2" w:space="0" w:color="auto"/>
              <w:left w:val="single" w:sz="2" w:space="0" w:color="auto"/>
              <w:bottom w:val="single" w:sz="2" w:space="0" w:color="auto"/>
              <w:right w:val="single" w:sz="2" w:space="0" w:color="auto"/>
            </w:tcBorders>
            <w:noWrap/>
            <w:vAlign w:val="center"/>
          </w:tcPr>
          <w:p w14:paraId="1EC904DE" w14:textId="364D5632" w:rsidR="00AF5009" w:rsidRPr="00391F26" w:rsidRDefault="00AF5009" w:rsidP="002D6337">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AF5009" w:rsidRPr="00391F26" w14:paraId="1AA72515" w14:textId="77777777" w:rsidTr="00AF5009">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1116E9E" w14:textId="090F3E6F" w:rsidR="00AF5009" w:rsidRPr="00AF5009" w:rsidRDefault="00AF5009" w:rsidP="002D6337">
            <w:pPr>
              <w:jc w:val="center"/>
              <w:rPr>
                <w:rFonts w:ascii="Cambria" w:hAnsi="Cambria"/>
                <w:b/>
                <w:bCs/>
                <w:sz w:val="22"/>
                <w:szCs w:val="22"/>
              </w:rPr>
            </w:pPr>
            <w:r w:rsidRPr="00AF5009">
              <w:rPr>
                <w:rFonts w:ascii="Cambria" w:hAnsi="Cambria"/>
                <w:b/>
                <w:bCs/>
                <w:sz w:val="22"/>
                <w:szCs w:val="22"/>
              </w:rPr>
              <w:t>6</w:t>
            </w:r>
            <w:r w:rsidR="00F32361">
              <w:rPr>
                <w:rFonts w:ascii="Cambria" w:hAnsi="Cambria"/>
                <w:b/>
                <w:bCs/>
                <w:sz w:val="22"/>
                <w:szCs w:val="22"/>
              </w:rPr>
              <w:t>.</w:t>
            </w:r>
          </w:p>
        </w:tc>
        <w:tc>
          <w:tcPr>
            <w:tcW w:w="1802" w:type="dxa"/>
            <w:tcBorders>
              <w:top w:val="single" w:sz="2" w:space="0" w:color="auto"/>
              <w:left w:val="single" w:sz="2" w:space="0" w:color="auto"/>
              <w:bottom w:val="single" w:sz="2" w:space="0" w:color="auto"/>
              <w:right w:val="single" w:sz="2" w:space="0" w:color="auto"/>
            </w:tcBorders>
            <w:noWrap/>
            <w:vAlign w:val="center"/>
          </w:tcPr>
          <w:p w14:paraId="74CD91EA" w14:textId="77777777" w:rsidR="00AF5009" w:rsidRDefault="00AF5009" w:rsidP="002D6337">
            <w:pPr>
              <w:jc w:val="left"/>
              <w:rPr>
                <w:rStyle w:val="cf01"/>
                <w:rFonts w:ascii="Cambria" w:hAnsi="Cambria"/>
                <w:sz w:val="22"/>
                <w:szCs w:val="22"/>
              </w:rPr>
            </w:pPr>
            <w:r w:rsidRPr="007B1F09">
              <w:rPr>
                <w:rStyle w:val="cf01"/>
                <w:rFonts w:ascii="Cambria" w:hAnsi="Cambria"/>
                <w:sz w:val="22"/>
                <w:szCs w:val="22"/>
              </w:rPr>
              <w:t xml:space="preserve">Licencia pre Správu prístupu </w:t>
            </w:r>
            <w:r>
              <w:rPr>
                <w:rStyle w:val="cf01"/>
                <w:rFonts w:ascii="Cambria" w:hAnsi="Cambria"/>
                <w:sz w:val="22"/>
                <w:szCs w:val="22"/>
              </w:rPr>
              <w:t>–</w:t>
            </w:r>
            <w:r w:rsidRPr="007B1F09">
              <w:rPr>
                <w:rStyle w:val="cf01"/>
                <w:rFonts w:ascii="Cambria" w:hAnsi="Cambria"/>
                <w:sz w:val="22"/>
                <w:szCs w:val="22"/>
              </w:rPr>
              <w:t xml:space="preserve"> APM</w:t>
            </w:r>
          </w:p>
          <w:p w14:paraId="0D63BB24" w14:textId="36AC093D" w:rsidR="00AF5009" w:rsidRPr="00AE578E" w:rsidRDefault="00AF5009" w:rsidP="002D6337">
            <w:pPr>
              <w:jc w:val="left"/>
              <w:rPr>
                <w:rFonts w:ascii="Cambria" w:hAnsi="Cambria"/>
                <w:color w:val="000000"/>
                <w:sz w:val="20"/>
              </w:rPr>
            </w:pPr>
            <w:r w:rsidRPr="00AF5009">
              <w:rPr>
                <w:rStyle w:val="cf01"/>
                <w:rFonts w:ascii="Cambria" w:hAnsi="Cambria"/>
                <w:b w:val="0"/>
                <w:bCs w:val="0"/>
                <w:sz w:val="20"/>
              </w:rPr>
              <w:t>výrobcu zariadení</w:t>
            </w:r>
            <w:r w:rsidRPr="00AE578E">
              <w:rPr>
                <w:rFonts w:ascii="Cambria" w:hAnsi="Cambria"/>
                <w:sz w:val="20"/>
              </w:rPr>
              <w:t xml:space="preserve"> Web Application Firewall</w:t>
            </w:r>
            <w:r>
              <w:rPr>
                <w:rFonts w:ascii="Cambria" w:hAnsi="Cambria"/>
                <w:sz w:val="20"/>
              </w:rPr>
              <w:t xml:space="preserve">; </w:t>
            </w:r>
            <w:r w:rsidRPr="00AF5009">
              <w:rPr>
                <w:rFonts w:ascii="Cambria" w:hAnsi="Cambria"/>
                <w:color w:val="000000"/>
                <w:sz w:val="20"/>
              </w:rPr>
              <w:t>pre 3 kusy zariadení s podporou výrobcu na 72 mesiacov</w:t>
            </w:r>
          </w:p>
        </w:tc>
        <w:tc>
          <w:tcPr>
            <w:tcW w:w="3544" w:type="dxa"/>
            <w:tcBorders>
              <w:top w:val="single" w:sz="2" w:space="0" w:color="auto"/>
              <w:left w:val="single" w:sz="2" w:space="0" w:color="auto"/>
              <w:bottom w:val="single" w:sz="2" w:space="0" w:color="auto"/>
              <w:right w:val="single" w:sz="2" w:space="0" w:color="auto"/>
            </w:tcBorders>
          </w:tcPr>
          <w:p w14:paraId="460F14BE" w14:textId="77777777" w:rsidR="00AF5009" w:rsidRPr="007B1F09" w:rsidRDefault="00AF5009" w:rsidP="002D6337">
            <w:pPr>
              <w:rPr>
                <w:rStyle w:val="cf01"/>
                <w:rFonts w:ascii="Cambria" w:hAnsi="Cambria"/>
                <w:sz w:val="22"/>
                <w:szCs w:val="22"/>
              </w:rPr>
            </w:pPr>
            <w:r w:rsidRPr="007B1F09">
              <w:rPr>
                <w:rStyle w:val="cf01"/>
                <w:rFonts w:ascii="Cambria" w:hAnsi="Cambria"/>
                <w:sz w:val="22"/>
                <w:szCs w:val="22"/>
              </w:rPr>
              <w:t>Licencia pre Správu prístupu</w:t>
            </w:r>
          </w:p>
          <w:p w14:paraId="4B9B8D7F" w14:textId="77777777" w:rsidR="00AF5009" w:rsidRPr="00391F26" w:rsidRDefault="00AF5009" w:rsidP="002D6337">
            <w:pPr>
              <w:jc w:val="left"/>
              <w:rPr>
                <w:rFonts w:ascii="Cambria" w:hAnsi="Cambria"/>
                <w:color w:val="333333"/>
                <w:sz w:val="22"/>
                <w:szCs w:val="22"/>
              </w:rPr>
            </w:pPr>
            <w:r w:rsidRPr="00391F26">
              <w:rPr>
                <w:rFonts w:ascii="Cambria" w:hAnsi="Cambria"/>
                <w:color w:val="333333"/>
                <w:sz w:val="22"/>
                <w:szCs w:val="22"/>
              </w:rPr>
              <w:t>Ktorá umožňuje definovať politiky prístupu na základe rôznych faktorov, ako sú identita používateľa, umiestnenie, zariadenie a bezpečnostný stav.</w:t>
            </w:r>
          </w:p>
          <w:p w14:paraId="29901E20" w14:textId="77777777" w:rsidR="00AF5009" w:rsidRPr="00391F26" w:rsidRDefault="00AF5009" w:rsidP="002D6337">
            <w:pPr>
              <w:jc w:val="left"/>
              <w:rPr>
                <w:rFonts w:ascii="Cambria" w:hAnsi="Cambria"/>
                <w:color w:val="333333"/>
                <w:sz w:val="22"/>
                <w:szCs w:val="22"/>
              </w:rPr>
            </w:pPr>
            <w:r w:rsidRPr="00391F26">
              <w:rPr>
                <w:rFonts w:ascii="Cambria" w:hAnsi="Cambria"/>
                <w:color w:val="333333"/>
                <w:sz w:val="22"/>
                <w:szCs w:val="22"/>
              </w:rPr>
              <w:t xml:space="preserve">Poskytuje funkciu SSO, ktorá používateľom umožňuje prihlásiť sa raz a získať prístup k viacerým aplikáciám bez nutnosti opätovného zadávania poverení. </w:t>
            </w:r>
          </w:p>
          <w:p w14:paraId="18E07510" w14:textId="77777777" w:rsidR="00AF5009" w:rsidRPr="00391F26" w:rsidRDefault="00AF5009" w:rsidP="002D6337">
            <w:pPr>
              <w:jc w:val="left"/>
              <w:rPr>
                <w:rFonts w:ascii="Cambria" w:hAnsi="Cambria"/>
                <w:color w:val="333333"/>
                <w:sz w:val="22"/>
                <w:szCs w:val="22"/>
              </w:rPr>
            </w:pPr>
            <w:r w:rsidRPr="00391F26">
              <w:rPr>
                <w:rFonts w:ascii="Cambria" w:hAnsi="Cambria"/>
                <w:color w:val="333333"/>
                <w:sz w:val="22"/>
                <w:szCs w:val="22"/>
              </w:rPr>
              <w:t>Podporuje viacero autentifikačných metód, vrátane základnej autentifikácie, certifikátov, OTP (</w:t>
            </w:r>
            <w:proofErr w:type="spellStart"/>
            <w:r w:rsidRPr="00391F26">
              <w:rPr>
                <w:rFonts w:ascii="Cambria" w:hAnsi="Cambria"/>
                <w:color w:val="333333"/>
                <w:sz w:val="22"/>
                <w:szCs w:val="22"/>
              </w:rPr>
              <w:t>one-time</w:t>
            </w:r>
            <w:proofErr w:type="spellEnd"/>
            <w:r w:rsidRPr="00391F26">
              <w:rPr>
                <w:rFonts w:ascii="Cambria" w:hAnsi="Cambria"/>
                <w:color w:val="333333"/>
                <w:sz w:val="22"/>
                <w:szCs w:val="22"/>
              </w:rPr>
              <w:t xml:space="preserve"> </w:t>
            </w:r>
            <w:proofErr w:type="spellStart"/>
            <w:r w:rsidRPr="00391F26">
              <w:rPr>
                <w:rFonts w:ascii="Cambria" w:hAnsi="Cambria"/>
                <w:color w:val="333333"/>
                <w:sz w:val="22"/>
                <w:szCs w:val="22"/>
              </w:rPr>
              <w:t>password</w:t>
            </w:r>
            <w:proofErr w:type="spellEnd"/>
            <w:r w:rsidRPr="00391F26">
              <w:rPr>
                <w:rFonts w:ascii="Cambria" w:hAnsi="Cambria"/>
                <w:color w:val="333333"/>
                <w:sz w:val="22"/>
                <w:szCs w:val="22"/>
              </w:rPr>
              <w:t xml:space="preserve">), a integrácie s RADIUS a LDAP. </w:t>
            </w:r>
          </w:p>
          <w:p w14:paraId="75F7AC91" w14:textId="77777777" w:rsidR="00AF5009" w:rsidRPr="00391F26" w:rsidRDefault="00AF5009" w:rsidP="002D6337">
            <w:pPr>
              <w:jc w:val="left"/>
              <w:rPr>
                <w:rFonts w:ascii="Cambria" w:hAnsi="Cambria"/>
                <w:color w:val="333333"/>
                <w:sz w:val="22"/>
                <w:szCs w:val="22"/>
              </w:rPr>
            </w:pPr>
            <w:r w:rsidRPr="00391F26">
              <w:rPr>
                <w:rFonts w:ascii="Cambria" w:hAnsi="Cambria"/>
                <w:color w:val="333333"/>
                <w:sz w:val="22"/>
                <w:szCs w:val="22"/>
              </w:rPr>
              <w:t>Poskytuje funkcionalitu SSL VPN, ktorá zabezpečuje šifrovaný prístup k interným aplikáciám a zdrojom cez internet.</w:t>
            </w:r>
          </w:p>
          <w:p w14:paraId="39A43B00" w14:textId="77777777" w:rsidR="00AF5009" w:rsidRPr="00391F26" w:rsidRDefault="00AF5009" w:rsidP="002D6337">
            <w:pPr>
              <w:jc w:val="left"/>
              <w:rPr>
                <w:rFonts w:ascii="Cambria" w:hAnsi="Cambria"/>
                <w:color w:val="333333"/>
                <w:sz w:val="22"/>
                <w:szCs w:val="22"/>
              </w:rPr>
            </w:pPr>
            <w:r w:rsidRPr="00391F26">
              <w:rPr>
                <w:rFonts w:ascii="Cambria" w:hAnsi="Cambria"/>
                <w:color w:val="333333"/>
                <w:sz w:val="22"/>
                <w:szCs w:val="22"/>
              </w:rPr>
              <w:t>Záznam a analýza prístupových pokusov a autentifikačných aktivít, čo umožňuje sledovanie bezpečnostných incidentov a dodržiavanie predpisov.</w:t>
            </w:r>
          </w:p>
          <w:p w14:paraId="6C784072" w14:textId="77777777" w:rsidR="00AF5009" w:rsidRPr="00391F26" w:rsidRDefault="00AF5009" w:rsidP="002D6337">
            <w:pPr>
              <w:jc w:val="left"/>
              <w:rPr>
                <w:rFonts w:ascii="Cambria" w:hAnsi="Cambria"/>
                <w:color w:val="333333"/>
                <w:sz w:val="22"/>
                <w:szCs w:val="22"/>
              </w:rPr>
            </w:pPr>
            <w:r w:rsidRPr="00391F26">
              <w:rPr>
                <w:rFonts w:ascii="Cambria" w:hAnsi="Cambria"/>
                <w:color w:val="333333"/>
                <w:sz w:val="22"/>
                <w:szCs w:val="22"/>
              </w:rPr>
              <w:lastRenderedPageBreak/>
              <w:t>Integrácia s rôznymi identifikačnými a autentifikačnými systémami, čím sa zabezpečuje bezproblémové riadenie prístupu.</w:t>
            </w:r>
          </w:p>
        </w:tc>
        <w:tc>
          <w:tcPr>
            <w:tcW w:w="2409" w:type="dxa"/>
            <w:tcBorders>
              <w:top w:val="single" w:sz="2" w:space="0" w:color="auto"/>
              <w:left w:val="single" w:sz="2" w:space="0" w:color="auto"/>
              <w:bottom w:val="single" w:sz="2" w:space="0" w:color="auto"/>
              <w:right w:val="single" w:sz="2" w:space="0" w:color="auto"/>
            </w:tcBorders>
            <w:noWrap/>
            <w:vAlign w:val="center"/>
          </w:tcPr>
          <w:p w14:paraId="5C4D4043" w14:textId="4FF086F1" w:rsidR="00AF5009" w:rsidRPr="00391F26" w:rsidRDefault="00AF5009" w:rsidP="002D6337">
            <w:pPr>
              <w:jc w:val="center"/>
              <w:rPr>
                <w:rFonts w:ascii="Cambria" w:hAnsi="Cambria"/>
                <w:color w:val="000000"/>
                <w:sz w:val="22"/>
                <w:szCs w:val="22"/>
              </w:rPr>
            </w:pPr>
            <w:r w:rsidRPr="00F660EB">
              <w:rPr>
                <w:rFonts w:ascii="Cambria" w:hAnsi="Cambria" w:cs="Arial"/>
                <w:sz w:val="20"/>
              </w:rPr>
              <w:lastRenderedPageBreak/>
              <w:t>&lt;</w:t>
            </w:r>
            <w:r w:rsidRPr="00F660EB">
              <w:rPr>
                <w:rFonts w:ascii="Cambria" w:hAnsi="Cambria" w:cs="Arial"/>
                <w:color w:val="00B0F0"/>
                <w:sz w:val="20"/>
              </w:rPr>
              <w:t>vyplní uchádzač</w:t>
            </w:r>
            <w:r w:rsidRPr="00F660EB">
              <w:rPr>
                <w:rFonts w:ascii="Cambria" w:hAnsi="Cambria" w:cs="Arial"/>
                <w:sz w:val="20"/>
              </w:rPr>
              <w:t>&gt;</w:t>
            </w:r>
          </w:p>
        </w:tc>
      </w:tr>
    </w:tbl>
    <w:p w14:paraId="29069F61" w14:textId="77777777" w:rsidR="00AF5009" w:rsidRDefault="00AF5009" w:rsidP="00AF5009"/>
    <w:p w14:paraId="3D7BD3C2" w14:textId="7712C793" w:rsidR="00AF5009" w:rsidRDefault="00221076" w:rsidP="00221076">
      <w:pPr>
        <w:ind w:left="567" w:hanging="567"/>
      </w:pPr>
      <w:r>
        <w:rPr>
          <w:rFonts w:ascii="Cambria" w:hAnsi="Cambria"/>
          <w:b/>
          <w:bCs/>
          <w:sz w:val="22"/>
          <w:szCs w:val="22"/>
        </w:rPr>
        <w:t>2.4</w:t>
      </w:r>
      <w:r>
        <w:rPr>
          <w:rFonts w:ascii="Cambria" w:hAnsi="Cambria"/>
          <w:b/>
          <w:bCs/>
          <w:sz w:val="22"/>
          <w:szCs w:val="22"/>
        </w:rPr>
        <w:tab/>
      </w:r>
      <w:r w:rsidRPr="00AE578E">
        <w:rPr>
          <w:rFonts w:ascii="Cambria" w:hAnsi="Cambria"/>
          <w:b/>
          <w:bCs/>
          <w:sz w:val="22"/>
          <w:szCs w:val="22"/>
        </w:rPr>
        <w:t>Vecné</w:t>
      </w:r>
      <w:r w:rsidRPr="007B1F09">
        <w:rPr>
          <w:rFonts w:ascii="Cambria" w:hAnsi="Cambria"/>
          <w:b/>
          <w:bCs/>
          <w:sz w:val="22"/>
          <w:szCs w:val="22"/>
          <w:lang w:val="en-US"/>
        </w:rPr>
        <w:t xml:space="preserve"> </w:t>
      </w:r>
      <w:r w:rsidRPr="00AE578E">
        <w:rPr>
          <w:rFonts w:ascii="Cambria" w:hAnsi="Cambria"/>
          <w:b/>
          <w:bCs/>
          <w:sz w:val="22"/>
          <w:szCs w:val="22"/>
        </w:rPr>
        <w:t>požiadavky na cloudovú službu</w:t>
      </w:r>
    </w:p>
    <w:p w14:paraId="7FE7E045" w14:textId="064962F7" w:rsidR="00221076" w:rsidRDefault="00221076" w:rsidP="00221076">
      <w:pPr>
        <w:pStyle w:val="normalL2"/>
      </w:pPr>
      <w:r>
        <w:t xml:space="preserve">V </w:t>
      </w:r>
      <w:r w:rsidRPr="00A328A9">
        <w:t>tabuľk</w:t>
      </w:r>
      <w:r>
        <w:t>e</w:t>
      </w:r>
      <w:r w:rsidRPr="00A328A9">
        <w:t xml:space="preserve"> </w:t>
      </w:r>
      <w:r>
        <w:t xml:space="preserve">č. 4 v stĺpci </w:t>
      </w:r>
      <w:r w:rsidRPr="009D1D01">
        <w:rPr>
          <w:b/>
          <w:bCs/>
        </w:rPr>
        <w:t>Návrh na plnenie</w:t>
      </w:r>
      <w:r>
        <w:t xml:space="preserve"> uvedie svoj návrh na plnenie k</w:t>
      </w:r>
      <w:r w:rsidRPr="00A328A9">
        <w:t xml:space="preserve">aždej požiadavky na technické parametre, funkčnosť a realizáciu uvedenej v časti </w:t>
      </w:r>
      <w:r>
        <w:t>2.4</w:t>
      </w:r>
      <w:r w:rsidRPr="00A328A9">
        <w:t xml:space="preserve"> </w:t>
      </w:r>
      <w:r>
        <w:t xml:space="preserve">prílohy č. 1 – Podrobný opis predmetu zákazky </w:t>
      </w:r>
      <w:r w:rsidRPr="00A328A9">
        <w:t>súťažných podkladov</w:t>
      </w:r>
      <w:r>
        <w:t xml:space="preserve"> </w:t>
      </w:r>
      <w:r w:rsidRPr="00A328A9">
        <w:t xml:space="preserve">pre </w:t>
      </w:r>
      <w:r>
        <w:t xml:space="preserve">ním navrhované </w:t>
      </w:r>
      <w:r w:rsidRPr="00A328A9">
        <w:t>riešenie.</w:t>
      </w:r>
    </w:p>
    <w:p w14:paraId="57982DAA" w14:textId="77777777" w:rsidR="00221076" w:rsidRDefault="00221076" w:rsidP="00AF5009"/>
    <w:p w14:paraId="7BB022E8" w14:textId="7A46DDD9" w:rsidR="00221076" w:rsidRDefault="00221076" w:rsidP="00AF5009">
      <w:r>
        <w:rPr>
          <w:rFonts w:ascii="Cambria" w:hAnsi="Cambria"/>
          <w:iCs/>
          <w:sz w:val="22"/>
          <w:szCs w:val="22"/>
        </w:rPr>
        <w:t xml:space="preserve">Návrh na plnenie urobí vyhlásením </w:t>
      </w:r>
      <w:r w:rsidRPr="007B1F09">
        <w:rPr>
          <w:rFonts w:ascii="Cambria" w:hAnsi="Cambria"/>
          <w:b/>
          <w:bCs/>
          <w:sz w:val="22"/>
          <w:szCs w:val="22"/>
        </w:rPr>
        <w:t>áno</w:t>
      </w:r>
      <w:r>
        <w:rPr>
          <w:rFonts w:ascii="Cambria" w:hAnsi="Cambria"/>
          <w:b/>
          <w:bCs/>
          <w:sz w:val="22"/>
          <w:szCs w:val="22"/>
        </w:rPr>
        <w:t xml:space="preserve"> </w:t>
      </w:r>
      <w:r w:rsidRPr="008F5263">
        <w:rPr>
          <w:rFonts w:ascii="Cambria" w:hAnsi="Cambria"/>
          <w:sz w:val="22"/>
          <w:szCs w:val="22"/>
        </w:rPr>
        <w:t xml:space="preserve">(čím vyhlasuje, že </w:t>
      </w:r>
      <w:r>
        <w:rPr>
          <w:rFonts w:ascii="Cambria" w:hAnsi="Cambria"/>
          <w:sz w:val="22"/>
          <w:szCs w:val="22"/>
        </w:rPr>
        <w:t>bude poskytovať uvedené služby v požadovanom rozsahu, kvalite a v požadovanom trvaní) doplneným o </w:t>
      </w:r>
      <w:r>
        <w:rPr>
          <w:rFonts w:ascii="Cambria" w:hAnsi="Cambria"/>
          <w:b/>
          <w:bCs/>
          <w:iCs/>
          <w:sz w:val="22"/>
          <w:szCs w:val="22"/>
        </w:rPr>
        <w:t>presný názov/</w:t>
      </w:r>
      <w:r w:rsidR="00710D46">
        <w:rPr>
          <w:rFonts w:ascii="Cambria" w:hAnsi="Cambria"/>
          <w:b/>
          <w:bCs/>
          <w:iCs/>
          <w:sz w:val="22"/>
          <w:szCs w:val="22"/>
        </w:rPr>
        <w:t xml:space="preserve"> </w:t>
      </w:r>
      <w:r>
        <w:rPr>
          <w:rFonts w:ascii="Cambria" w:hAnsi="Cambria"/>
          <w:b/>
          <w:bCs/>
          <w:iCs/>
          <w:sz w:val="22"/>
          <w:szCs w:val="22"/>
        </w:rPr>
        <w:t xml:space="preserve">označenie služby výrobcu ponúkaného HW </w:t>
      </w:r>
      <w:r w:rsidRPr="00836094">
        <w:rPr>
          <w:rFonts w:ascii="Cambria" w:hAnsi="Cambria"/>
          <w:iCs/>
          <w:sz w:val="22"/>
          <w:szCs w:val="22"/>
        </w:rPr>
        <w:t>a odkaz na priloženú dokumentáciu</w:t>
      </w:r>
      <w:r w:rsidR="00FA095A">
        <w:rPr>
          <w:rFonts w:ascii="Cambria" w:hAnsi="Cambria"/>
          <w:iCs/>
          <w:sz w:val="22"/>
          <w:szCs w:val="22"/>
        </w:rPr>
        <w:t>.</w:t>
      </w:r>
    </w:p>
    <w:p w14:paraId="17A2C509" w14:textId="77777777" w:rsidR="00221076" w:rsidRDefault="00221076" w:rsidP="00AF5009"/>
    <w:p w14:paraId="5CB428A1" w14:textId="0AA0048F" w:rsidR="00221076" w:rsidRPr="00221076" w:rsidRDefault="00221076" w:rsidP="00AF5009">
      <w:r w:rsidRPr="00466543">
        <w:rPr>
          <w:rFonts w:ascii="Cambria" w:hAnsi="Cambria"/>
          <w:b/>
          <w:bCs/>
          <w:iCs/>
          <w:sz w:val="22"/>
          <w:szCs w:val="22"/>
        </w:rPr>
        <w:t xml:space="preserve">Tabuľka č. </w:t>
      </w:r>
      <w:r>
        <w:rPr>
          <w:rFonts w:ascii="Cambria" w:hAnsi="Cambria"/>
          <w:b/>
          <w:bCs/>
          <w:iCs/>
          <w:sz w:val="22"/>
          <w:szCs w:val="22"/>
        </w:rPr>
        <w:t xml:space="preserve">4 </w:t>
      </w:r>
      <w:r>
        <w:rPr>
          <w:rFonts w:ascii="Cambria" w:hAnsi="Cambria"/>
          <w:iCs/>
          <w:sz w:val="22"/>
          <w:szCs w:val="22"/>
        </w:rPr>
        <w:t>–</w:t>
      </w:r>
      <w:r w:rsidRPr="00221076">
        <w:rPr>
          <w:rFonts w:ascii="Cambria" w:hAnsi="Cambria"/>
          <w:iCs/>
          <w:sz w:val="22"/>
          <w:szCs w:val="22"/>
        </w:rPr>
        <w:t xml:space="preserve"> </w:t>
      </w:r>
      <w:r w:rsidRPr="00221076">
        <w:rPr>
          <w:rFonts w:ascii="Cambria" w:hAnsi="Cambria"/>
          <w:sz w:val="22"/>
          <w:szCs w:val="22"/>
        </w:rPr>
        <w:t>Vecné</w:t>
      </w:r>
      <w:r>
        <w:rPr>
          <w:rFonts w:ascii="Cambria" w:hAnsi="Cambria"/>
          <w:sz w:val="22"/>
          <w:szCs w:val="22"/>
        </w:rPr>
        <w:t xml:space="preserve"> </w:t>
      </w:r>
      <w:r w:rsidRPr="00221076">
        <w:rPr>
          <w:rFonts w:ascii="Cambria" w:hAnsi="Cambria"/>
          <w:sz w:val="22"/>
          <w:szCs w:val="22"/>
        </w:rPr>
        <w:t>požiadavky na cloudovú službu</w:t>
      </w:r>
    </w:p>
    <w:tbl>
      <w:tblPr>
        <w:tblW w:w="8779" w:type="dxa"/>
        <w:jc w:val="center"/>
        <w:tblLook w:val="0000" w:firstRow="0" w:lastRow="0" w:firstColumn="0" w:lastColumn="0" w:noHBand="0" w:noVBand="0"/>
      </w:tblPr>
      <w:tblGrid>
        <w:gridCol w:w="1023"/>
        <w:gridCol w:w="1519"/>
        <w:gridCol w:w="3823"/>
        <w:gridCol w:w="2414"/>
      </w:tblGrid>
      <w:tr w:rsidR="00EA2121" w:rsidRPr="00505420" w14:paraId="7F18606A" w14:textId="77777777" w:rsidTr="00F32361">
        <w:trPr>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41CB417F" w14:textId="77777777" w:rsidR="00EA2121" w:rsidRPr="006A58F2" w:rsidRDefault="00EA2121" w:rsidP="002D6337">
            <w:pPr>
              <w:jc w:val="center"/>
              <w:rPr>
                <w:rFonts w:ascii="Cambria" w:hAnsi="Cambria"/>
                <w:b/>
                <w:bCs/>
                <w:sz w:val="22"/>
                <w:szCs w:val="22"/>
              </w:rPr>
            </w:pPr>
            <w:r w:rsidRPr="006A58F2">
              <w:rPr>
                <w:rFonts w:ascii="Cambria" w:hAnsi="Cambria"/>
                <w:b/>
                <w:bCs/>
                <w:sz w:val="22"/>
                <w:szCs w:val="22"/>
              </w:rPr>
              <w:t>Položka</w:t>
            </w:r>
          </w:p>
        </w:tc>
        <w:tc>
          <w:tcPr>
            <w:tcW w:w="1519" w:type="dxa"/>
            <w:tcBorders>
              <w:top w:val="single" w:sz="8" w:space="0" w:color="auto"/>
              <w:left w:val="single" w:sz="2" w:space="0" w:color="auto"/>
              <w:bottom w:val="single" w:sz="2" w:space="0" w:color="auto"/>
              <w:right w:val="single" w:sz="2" w:space="0" w:color="auto"/>
            </w:tcBorders>
            <w:shd w:val="clear" w:color="auto" w:fill="D9D9D9"/>
            <w:vAlign w:val="center"/>
          </w:tcPr>
          <w:p w14:paraId="2D9C82A6" w14:textId="77777777" w:rsidR="00EA2121" w:rsidRPr="006A58F2" w:rsidRDefault="00EA2121" w:rsidP="002D6337">
            <w:pPr>
              <w:jc w:val="center"/>
              <w:rPr>
                <w:rFonts w:ascii="Cambria" w:hAnsi="Cambria"/>
                <w:b/>
                <w:bCs/>
                <w:sz w:val="22"/>
                <w:szCs w:val="22"/>
              </w:rPr>
            </w:pPr>
            <w:r w:rsidRPr="006A58F2">
              <w:rPr>
                <w:rFonts w:ascii="Cambria" w:hAnsi="Cambria"/>
                <w:b/>
                <w:bCs/>
                <w:sz w:val="22"/>
                <w:szCs w:val="22"/>
              </w:rPr>
              <w:t>Označenie</w:t>
            </w:r>
          </w:p>
        </w:tc>
        <w:tc>
          <w:tcPr>
            <w:tcW w:w="3823" w:type="dxa"/>
            <w:tcBorders>
              <w:top w:val="single" w:sz="8" w:space="0" w:color="auto"/>
              <w:left w:val="single" w:sz="2" w:space="0" w:color="auto"/>
              <w:bottom w:val="single" w:sz="2" w:space="0" w:color="auto"/>
              <w:right w:val="single" w:sz="2" w:space="0" w:color="auto"/>
            </w:tcBorders>
            <w:shd w:val="clear" w:color="auto" w:fill="D9D9D9"/>
            <w:vAlign w:val="center"/>
          </w:tcPr>
          <w:p w14:paraId="684CE827" w14:textId="77777777" w:rsidR="00EA2121" w:rsidRPr="006A58F2" w:rsidRDefault="00EA2121" w:rsidP="002D6337">
            <w:pPr>
              <w:jc w:val="center"/>
              <w:rPr>
                <w:rFonts w:ascii="Cambria" w:hAnsi="Cambria"/>
                <w:b/>
                <w:bCs/>
                <w:sz w:val="22"/>
                <w:szCs w:val="22"/>
              </w:rPr>
            </w:pPr>
            <w:r w:rsidRPr="006A58F2">
              <w:rPr>
                <w:rFonts w:ascii="Cambria" w:hAnsi="Cambria"/>
                <w:b/>
                <w:bCs/>
                <w:sz w:val="22"/>
                <w:szCs w:val="22"/>
              </w:rPr>
              <w:t>Popis</w:t>
            </w:r>
          </w:p>
        </w:tc>
        <w:tc>
          <w:tcPr>
            <w:tcW w:w="2414" w:type="dxa"/>
            <w:tcBorders>
              <w:top w:val="single" w:sz="8" w:space="0" w:color="auto"/>
              <w:left w:val="single" w:sz="2" w:space="0" w:color="auto"/>
              <w:bottom w:val="single" w:sz="2" w:space="0" w:color="auto"/>
              <w:right w:val="single" w:sz="8" w:space="0" w:color="auto"/>
            </w:tcBorders>
            <w:shd w:val="clear" w:color="auto" w:fill="D9D9D9"/>
            <w:vAlign w:val="center"/>
          </w:tcPr>
          <w:p w14:paraId="697315CE" w14:textId="0C2864FC" w:rsidR="00EA2121" w:rsidRPr="008109BE" w:rsidRDefault="00F32361" w:rsidP="002D6337">
            <w:pPr>
              <w:jc w:val="center"/>
              <w:rPr>
                <w:rFonts w:ascii="Cambria" w:hAnsi="Cambria"/>
                <w:sz w:val="22"/>
                <w:szCs w:val="22"/>
              </w:rPr>
            </w:pPr>
            <w:r>
              <w:rPr>
                <w:rFonts w:ascii="Cambria" w:hAnsi="Cambria"/>
                <w:b/>
                <w:bCs/>
                <w:sz w:val="22"/>
                <w:szCs w:val="22"/>
              </w:rPr>
              <w:t>Návrh na plnenie</w:t>
            </w:r>
          </w:p>
        </w:tc>
      </w:tr>
      <w:tr w:rsidR="00EA2121" w:rsidRPr="00505420" w14:paraId="3D4B8BBF" w14:textId="77777777" w:rsidTr="00F3236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537C7E1" w14:textId="59CEA4EE" w:rsidR="00EA2121" w:rsidRPr="00F32361" w:rsidRDefault="00F32361" w:rsidP="002D6337">
            <w:pPr>
              <w:jc w:val="center"/>
              <w:rPr>
                <w:rFonts w:ascii="Cambria" w:hAnsi="Cambria"/>
                <w:b/>
                <w:bCs/>
                <w:sz w:val="22"/>
                <w:szCs w:val="22"/>
              </w:rPr>
            </w:pPr>
            <w:r w:rsidRPr="00F32361">
              <w:rPr>
                <w:rFonts w:ascii="Cambria" w:hAnsi="Cambria"/>
                <w:b/>
                <w:bCs/>
                <w:sz w:val="22"/>
                <w:szCs w:val="22"/>
              </w:rPr>
              <w:t>8.</w:t>
            </w:r>
          </w:p>
        </w:tc>
        <w:tc>
          <w:tcPr>
            <w:tcW w:w="1519" w:type="dxa"/>
            <w:tcBorders>
              <w:top w:val="single" w:sz="2" w:space="0" w:color="auto"/>
              <w:left w:val="single" w:sz="2" w:space="0" w:color="auto"/>
              <w:bottom w:val="single" w:sz="2" w:space="0" w:color="auto"/>
              <w:right w:val="single" w:sz="2" w:space="0" w:color="auto"/>
            </w:tcBorders>
            <w:noWrap/>
            <w:vAlign w:val="center"/>
          </w:tcPr>
          <w:p w14:paraId="27FBE8DE" w14:textId="4E6CE5EC" w:rsidR="00EA2121" w:rsidRPr="0017464C" w:rsidRDefault="00EA2121" w:rsidP="00F32361">
            <w:pPr>
              <w:jc w:val="left"/>
              <w:rPr>
                <w:rFonts w:ascii="Cambria" w:hAnsi="Cambria"/>
                <w:color w:val="000000"/>
                <w:sz w:val="22"/>
                <w:szCs w:val="22"/>
              </w:rPr>
            </w:pPr>
            <w:r w:rsidRPr="00F32361">
              <w:rPr>
                <w:rFonts w:ascii="Cambria" w:hAnsi="Cambria"/>
                <w:b/>
                <w:bCs/>
                <w:color w:val="000000"/>
                <w:sz w:val="22"/>
                <w:szCs w:val="22"/>
              </w:rPr>
              <w:t>Cloudová služba</w:t>
            </w:r>
            <w:r w:rsidR="00F32361">
              <w:rPr>
                <w:rFonts w:ascii="Cambria" w:hAnsi="Cambria"/>
                <w:color w:val="000000"/>
                <w:sz w:val="22"/>
                <w:szCs w:val="22"/>
              </w:rPr>
              <w:t xml:space="preserve"> </w:t>
            </w:r>
            <w:r w:rsidR="00F32361" w:rsidRPr="00F32361">
              <w:rPr>
                <w:rFonts w:ascii="Cambria" w:hAnsi="Cambria"/>
                <w:color w:val="000000"/>
                <w:sz w:val="20"/>
              </w:rPr>
              <w:t xml:space="preserve">s </w:t>
            </w:r>
            <w:r w:rsidR="00F32361" w:rsidRPr="00F32361">
              <w:rPr>
                <w:rFonts w:ascii="Cambria" w:hAnsi="Cambria"/>
                <w:color w:val="333333"/>
                <w:sz w:val="20"/>
              </w:rPr>
              <w:t xml:space="preserve">dostupnosťou služby 99,99 %, </w:t>
            </w:r>
            <w:r w:rsidR="00F32361" w:rsidRPr="00F32361">
              <w:rPr>
                <w:rFonts w:ascii="Cambria" w:hAnsi="Cambria"/>
                <w:color w:val="000000"/>
                <w:sz w:val="20"/>
              </w:rPr>
              <w:t>na 72 mesiacov</w:t>
            </w:r>
          </w:p>
        </w:tc>
        <w:tc>
          <w:tcPr>
            <w:tcW w:w="3823" w:type="dxa"/>
            <w:tcBorders>
              <w:top w:val="single" w:sz="2" w:space="0" w:color="auto"/>
              <w:left w:val="single" w:sz="2" w:space="0" w:color="auto"/>
              <w:bottom w:val="single" w:sz="2" w:space="0" w:color="auto"/>
              <w:right w:val="single" w:sz="2" w:space="0" w:color="auto"/>
            </w:tcBorders>
          </w:tcPr>
          <w:p w14:paraId="0621563B" w14:textId="0BB9B9F5" w:rsidR="00EA2121" w:rsidRPr="006A58F2" w:rsidRDefault="00EA2121" w:rsidP="002D6337">
            <w:pPr>
              <w:jc w:val="left"/>
              <w:rPr>
                <w:rFonts w:ascii="Cambria" w:hAnsi="Cambria"/>
                <w:color w:val="333333"/>
                <w:sz w:val="22"/>
                <w:szCs w:val="22"/>
              </w:rPr>
            </w:pPr>
            <w:r>
              <w:rPr>
                <w:rFonts w:ascii="Cambria" w:hAnsi="Cambria"/>
                <w:color w:val="333333"/>
                <w:sz w:val="22"/>
                <w:szCs w:val="22"/>
              </w:rPr>
              <w:t>Zriadenie a z</w:t>
            </w:r>
            <w:r w:rsidRPr="00594732">
              <w:rPr>
                <w:rFonts w:ascii="Cambria" w:hAnsi="Cambria"/>
                <w:color w:val="333333"/>
                <w:sz w:val="22"/>
                <w:szCs w:val="22"/>
              </w:rPr>
              <w:t xml:space="preserve">abezpečovanie vysokej dostupnosti dodaných Web Application Firewallov formou poskytovania dynamických DNS záznamov klientom pripájajúcim sa z prostredia Internetu. Sledovanie a vyhodnocovanie stavu dodaných Web Application Firewallov kontrolou dostupnosti HTTP/HTTPS služby na definovanom porte každých 10 sekúnd, alebo </w:t>
            </w:r>
            <w:r w:rsidR="00FA095A" w:rsidRPr="00594732">
              <w:rPr>
                <w:rFonts w:ascii="Cambria" w:hAnsi="Cambria"/>
                <w:color w:val="333333"/>
                <w:sz w:val="22"/>
                <w:szCs w:val="22"/>
              </w:rPr>
              <w:t>častejšie</w:t>
            </w:r>
            <w:r w:rsidRPr="00594732">
              <w:rPr>
                <w:rFonts w:ascii="Cambria" w:hAnsi="Cambria"/>
                <w:color w:val="333333"/>
                <w:sz w:val="22"/>
                <w:szCs w:val="22"/>
              </w:rPr>
              <w:t>. Smerovanie klientov pomocou DNS na primárne pracovisko objednávateľa, pri výpadku zariadenia na primárnom pracovisku zabezpečiť automatické presmerovanie klientov na záložné pracovisko. Po opätovnom sprevádzkovaní zariadenia na primárnom pracovisku zabezpečiť automatické spätné presmerovanie klientov na primárne pracovisko (</w:t>
            </w:r>
            <w:proofErr w:type="spellStart"/>
            <w:r w:rsidRPr="00594732">
              <w:rPr>
                <w:rFonts w:ascii="Cambria" w:hAnsi="Cambria"/>
                <w:color w:val="333333"/>
                <w:sz w:val="22"/>
                <w:szCs w:val="22"/>
              </w:rPr>
              <w:t>failover</w:t>
            </w:r>
            <w:proofErr w:type="spellEnd"/>
            <w:r w:rsidRPr="00594732">
              <w:rPr>
                <w:rFonts w:ascii="Cambria" w:hAnsi="Cambria"/>
                <w:color w:val="333333"/>
                <w:sz w:val="22"/>
                <w:szCs w:val="22"/>
              </w:rPr>
              <w:t xml:space="preserve"> / </w:t>
            </w:r>
            <w:proofErr w:type="spellStart"/>
            <w:r w:rsidRPr="00594732">
              <w:rPr>
                <w:rFonts w:ascii="Cambria" w:hAnsi="Cambria"/>
                <w:color w:val="333333"/>
                <w:sz w:val="22"/>
                <w:szCs w:val="22"/>
              </w:rPr>
              <w:t>failback</w:t>
            </w:r>
            <w:proofErr w:type="spellEnd"/>
            <w:r w:rsidRPr="00594732">
              <w:rPr>
                <w:rFonts w:ascii="Cambria" w:hAnsi="Cambria"/>
                <w:color w:val="333333"/>
                <w:sz w:val="22"/>
                <w:szCs w:val="22"/>
              </w:rPr>
              <w:t>).</w:t>
            </w:r>
            <w:r>
              <w:rPr>
                <w:rFonts w:ascii="Cambria" w:hAnsi="Cambria"/>
                <w:color w:val="333333"/>
                <w:sz w:val="22"/>
                <w:szCs w:val="22"/>
              </w:rPr>
              <w:t xml:space="preserve"> </w:t>
            </w:r>
            <w:r w:rsidRPr="00074BAC">
              <w:rPr>
                <w:rFonts w:ascii="Cambria" w:hAnsi="Cambria"/>
                <w:b/>
                <w:bCs/>
                <w:color w:val="333333"/>
                <w:sz w:val="22"/>
                <w:szCs w:val="22"/>
              </w:rPr>
              <w:t>Súčasne využívaná služba je založená na cloudovej službe MICROSOFT.</w:t>
            </w:r>
          </w:p>
        </w:tc>
        <w:tc>
          <w:tcPr>
            <w:tcW w:w="2414" w:type="dxa"/>
            <w:tcBorders>
              <w:top w:val="single" w:sz="2" w:space="0" w:color="auto"/>
              <w:left w:val="single" w:sz="2" w:space="0" w:color="auto"/>
              <w:bottom w:val="single" w:sz="2" w:space="0" w:color="auto"/>
              <w:right w:val="single" w:sz="2" w:space="0" w:color="auto"/>
            </w:tcBorders>
            <w:noWrap/>
            <w:vAlign w:val="center"/>
          </w:tcPr>
          <w:p w14:paraId="47F5D725" w14:textId="332F1FAE" w:rsidR="00EA2121" w:rsidRPr="006A58F2" w:rsidRDefault="00F32361" w:rsidP="002D6337">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bl>
    <w:p w14:paraId="7DBBDBD7" w14:textId="77777777" w:rsidR="00AF5009" w:rsidRDefault="00AF5009" w:rsidP="00AF5009"/>
    <w:p w14:paraId="3936C147" w14:textId="77777777" w:rsidR="00152AF0" w:rsidRPr="00564381" w:rsidRDefault="00152AF0" w:rsidP="00B42F36"/>
    <w:sectPr w:rsidR="00152AF0" w:rsidRPr="005643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1E35" w14:textId="77777777" w:rsidR="00152AF0" w:rsidRDefault="00152AF0" w:rsidP="0009480D">
      <w:pPr>
        <w:spacing w:line="240" w:lineRule="auto"/>
      </w:pPr>
      <w:r>
        <w:separator/>
      </w:r>
    </w:p>
  </w:endnote>
  <w:endnote w:type="continuationSeparator" w:id="0">
    <w:p w14:paraId="1B61E719" w14:textId="77777777" w:rsidR="00152AF0" w:rsidRDefault="00152AF0" w:rsidP="00094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5DB3" w14:textId="77777777" w:rsidR="00152AF0" w:rsidRDefault="00152AF0" w:rsidP="0009480D">
      <w:pPr>
        <w:spacing w:line="240" w:lineRule="auto"/>
      </w:pPr>
      <w:r>
        <w:separator/>
      </w:r>
    </w:p>
  </w:footnote>
  <w:footnote w:type="continuationSeparator" w:id="0">
    <w:p w14:paraId="465453F5" w14:textId="77777777" w:rsidR="00152AF0" w:rsidRDefault="00152AF0" w:rsidP="000948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3031C"/>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 w15:restartNumberingAfterBreak="0">
    <w:nsid w:val="50B73AE5"/>
    <w:multiLevelType w:val="hybridMultilevel"/>
    <w:tmpl w:val="3C0CE56A"/>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0334314">
    <w:abstractNumId w:val="0"/>
  </w:num>
  <w:num w:numId="2" w16cid:durableId="50254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F0"/>
    <w:rsid w:val="0009480D"/>
    <w:rsid w:val="000D4790"/>
    <w:rsid w:val="000E7492"/>
    <w:rsid w:val="001079EB"/>
    <w:rsid w:val="00130860"/>
    <w:rsid w:val="00152AF0"/>
    <w:rsid w:val="001663B6"/>
    <w:rsid w:val="001A694C"/>
    <w:rsid w:val="001D01FE"/>
    <w:rsid w:val="001D5F9F"/>
    <w:rsid w:val="001F5DF7"/>
    <w:rsid w:val="00221076"/>
    <w:rsid w:val="00225679"/>
    <w:rsid w:val="00240EC9"/>
    <w:rsid w:val="00291C34"/>
    <w:rsid w:val="002A21D8"/>
    <w:rsid w:val="002B4CD0"/>
    <w:rsid w:val="003636B5"/>
    <w:rsid w:val="00392F01"/>
    <w:rsid w:val="004100B0"/>
    <w:rsid w:val="00432022"/>
    <w:rsid w:val="00445B18"/>
    <w:rsid w:val="00483174"/>
    <w:rsid w:val="004D7E2D"/>
    <w:rsid w:val="005316F2"/>
    <w:rsid w:val="00543592"/>
    <w:rsid w:val="00564381"/>
    <w:rsid w:val="005939CC"/>
    <w:rsid w:val="005A1CD3"/>
    <w:rsid w:val="005D7235"/>
    <w:rsid w:val="006470E3"/>
    <w:rsid w:val="00710D46"/>
    <w:rsid w:val="00717A6C"/>
    <w:rsid w:val="00753ACE"/>
    <w:rsid w:val="00762732"/>
    <w:rsid w:val="00782367"/>
    <w:rsid w:val="00787300"/>
    <w:rsid w:val="00836094"/>
    <w:rsid w:val="008F5263"/>
    <w:rsid w:val="00982B5E"/>
    <w:rsid w:val="009841D6"/>
    <w:rsid w:val="009A6FA0"/>
    <w:rsid w:val="009D1D01"/>
    <w:rsid w:val="00A33F1E"/>
    <w:rsid w:val="00A719D6"/>
    <w:rsid w:val="00AF5009"/>
    <w:rsid w:val="00B31C02"/>
    <w:rsid w:val="00B42F36"/>
    <w:rsid w:val="00BA4BE5"/>
    <w:rsid w:val="00BA5D19"/>
    <w:rsid w:val="00BE0450"/>
    <w:rsid w:val="00C35E8A"/>
    <w:rsid w:val="00CB7C08"/>
    <w:rsid w:val="00D4752D"/>
    <w:rsid w:val="00DB370E"/>
    <w:rsid w:val="00E61147"/>
    <w:rsid w:val="00E8432D"/>
    <w:rsid w:val="00EA2121"/>
    <w:rsid w:val="00EA518C"/>
    <w:rsid w:val="00ED182E"/>
    <w:rsid w:val="00F32361"/>
    <w:rsid w:val="00FA095A"/>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538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F0"/>
    <w:pPr>
      <w:overflowPunct w:val="0"/>
      <w:autoSpaceDE w:val="0"/>
      <w:autoSpaceDN w:val="0"/>
      <w:adjustRightInd w:val="0"/>
      <w:spacing w:after="0" w:line="280" w:lineRule="atLeast"/>
      <w:jc w:val="both"/>
      <w:textAlignment w:val="baseline"/>
    </w:pPr>
    <w:rPr>
      <w:rFonts w:ascii="Times New Roman" w:eastAsia="Times New Roman" w:hAnsi="Times New Roman" w:cs="Times New Roman"/>
      <w:kern w:val="0"/>
      <w:sz w:val="24"/>
      <w14:ligatures w14:val="none"/>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Cs w:val="24"/>
    </w:rPr>
  </w:style>
  <w:style w:type="paragraph" w:styleId="Heading4">
    <w:name w:val="heading 4"/>
    <w:basedOn w:val="Normal"/>
    <w:next w:val="Normal"/>
    <w:link w:val="Heading4Char"/>
    <w:uiPriority w:val="9"/>
    <w:semiHidden/>
    <w:unhideWhenUsed/>
    <w:qFormat/>
    <w:rsid w:val="00152AF0"/>
    <w:pPr>
      <w:keepNext/>
      <w:keepLines/>
      <w:spacing w:before="80" w:after="40"/>
      <w:outlineLvl w:val="3"/>
    </w:pPr>
    <w:rPr>
      <w:rFonts w:asciiTheme="minorHAnsi" w:eastAsiaTheme="majorEastAsia" w:hAnsiTheme="minorHAnsi" w:cstheme="majorBidi"/>
      <w:i/>
      <w:iCs/>
      <w:color w:val="004C80" w:themeColor="accent1" w:themeShade="BF"/>
    </w:rPr>
  </w:style>
  <w:style w:type="paragraph" w:styleId="Heading5">
    <w:name w:val="heading 5"/>
    <w:basedOn w:val="Normal"/>
    <w:next w:val="Normal"/>
    <w:link w:val="Heading5Char"/>
    <w:uiPriority w:val="9"/>
    <w:semiHidden/>
    <w:unhideWhenUsed/>
    <w:qFormat/>
    <w:rsid w:val="00152AF0"/>
    <w:pPr>
      <w:keepNext/>
      <w:keepLines/>
      <w:spacing w:before="80" w:after="40"/>
      <w:outlineLvl w:val="4"/>
    </w:pPr>
    <w:rPr>
      <w:rFonts w:asciiTheme="minorHAnsi" w:eastAsiaTheme="majorEastAsia" w:hAnsiTheme="minorHAnsi" w:cstheme="majorBidi"/>
      <w:color w:val="004C80" w:themeColor="accent1" w:themeShade="BF"/>
    </w:rPr>
  </w:style>
  <w:style w:type="paragraph" w:styleId="Heading6">
    <w:name w:val="heading 6"/>
    <w:basedOn w:val="Normal"/>
    <w:next w:val="Normal"/>
    <w:link w:val="Heading6Char"/>
    <w:uiPriority w:val="9"/>
    <w:semiHidden/>
    <w:unhideWhenUsed/>
    <w:qFormat/>
    <w:rsid w:val="00152A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2A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2A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2A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basedOn w:val="DefaultParagraphFont"/>
    <w:link w:val="Heading4"/>
    <w:uiPriority w:val="9"/>
    <w:semiHidden/>
    <w:rsid w:val="00152AF0"/>
    <w:rPr>
      <w:rFonts w:asciiTheme="minorHAnsi" w:eastAsiaTheme="majorEastAsia" w:hAnsiTheme="minorHAnsi" w:cstheme="majorBidi"/>
      <w:i/>
      <w:iCs/>
      <w:color w:val="004C80" w:themeColor="accent1" w:themeShade="BF"/>
      <w:sz w:val="22"/>
    </w:rPr>
  </w:style>
  <w:style w:type="character" w:customStyle="1" w:styleId="Heading5Char">
    <w:name w:val="Heading 5 Char"/>
    <w:basedOn w:val="DefaultParagraphFont"/>
    <w:link w:val="Heading5"/>
    <w:uiPriority w:val="9"/>
    <w:semiHidden/>
    <w:rsid w:val="00152AF0"/>
    <w:rPr>
      <w:rFonts w:asciiTheme="minorHAnsi" w:eastAsiaTheme="majorEastAsia" w:hAnsiTheme="minorHAnsi" w:cstheme="majorBidi"/>
      <w:color w:val="004C80" w:themeColor="accent1" w:themeShade="BF"/>
      <w:sz w:val="22"/>
    </w:rPr>
  </w:style>
  <w:style w:type="character" w:customStyle="1" w:styleId="Heading6Char">
    <w:name w:val="Heading 6 Char"/>
    <w:basedOn w:val="DefaultParagraphFont"/>
    <w:link w:val="Heading6"/>
    <w:uiPriority w:val="9"/>
    <w:semiHidden/>
    <w:rsid w:val="00152AF0"/>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152AF0"/>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152AF0"/>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152AF0"/>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152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A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A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2A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AF0"/>
    <w:rPr>
      <w:i/>
      <w:iCs/>
      <w:color w:val="404040" w:themeColor="text1" w:themeTint="BF"/>
      <w:sz w:val="22"/>
    </w:rPr>
  </w:style>
  <w:style w:type="paragraph" w:styleId="ListParagraph">
    <w:name w:val="List Paragraph"/>
    <w:basedOn w:val="Normal"/>
    <w:uiPriority w:val="34"/>
    <w:qFormat/>
    <w:rsid w:val="00152AF0"/>
    <w:pPr>
      <w:ind w:left="720"/>
      <w:contextualSpacing/>
    </w:pPr>
  </w:style>
  <w:style w:type="character" w:styleId="IntenseEmphasis">
    <w:name w:val="Intense Emphasis"/>
    <w:basedOn w:val="DefaultParagraphFont"/>
    <w:uiPriority w:val="21"/>
    <w:qFormat/>
    <w:rsid w:val="00152AF0"/>
    <w:rPr>
      <w:i/>
      <w:iCs/>
      <w:color w:val="004C80" w:themeColor="accent1" w:themeShade="BF"/>
    </w:rPr>
  </w:style>
  <w:style w:type="paragraph" w:styleId="IntenseQuote">
    <w:name w:val="Intense Quote"/>
    <w:basedOn w:val="Normal"/>
    <w:next w:val="Normal"/>
    <w:link w:val="IntenseQuoteChar"/>
    <w:uiPriority w:val="30"/>
    <w:qFormat/>
    <w:rsid w:val="00152AF0"/>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IntenseQuoteChar">
    <w:name w:val="Intense Quote Char"/>
    <w:basedOn w:val="DefaultParagraphFont"/>
    <w:link w:val="IntenseQuote"/>
    <w:uiPriority w:val="30"/>
    <w:rsid w:val="00152AF0"/>
    <w:rPr>
      <w:i/>
      <w:iCs/>
      <w:color w:val="004C80" w:themeColor="accent1" w:themeShade="BF"/>
      <w:sz w:val="22"/>
    </w:rPr>
  </w:style>
  <w:style w:type="character" w:styleId="IntenseReference">
    <w:name w:val="Intense Reference"/>
    <w:basedOn w:val="DefaultParagraphFont"/>
    <w:uiPriority w:val="32"/>
    <w:qFormat/>
    <w:rsid w:val="00152AF0"/>
    <w:rPr>
      <w:b/>
      <w:bCs/>
      <w:smallCaps/>
      <w:color w:val="004C80" w:themeColor="accent1" w:themeShade="BF"/>
      <w:spacing w:val="5"/>
    </w:rPr>
  </w:style>
  <w:style w:type="character" w:styleId="CommentReference">
    <w:name w:val="annotation reference"/>
    <w:uiPriority w:val="99"/>
    <w:semiHidden/>
    <w:rsid w:val="00152AF0"/>
    <w:rPr>
      <w:sz w:val="16"/>
    </w:rPr>
  </w:style>
  <w:style w:type="paragraph" w:styleId="CommentText">
    <w:name w:val="annotation text"/>
    <w:basedOn w:val="Normal"/>
    <w:link w:val="CommentTextChar"/>
    <w:rsid w:val="00152AF0"/>
    <w:pPr>
      <w:spacing w:line="240" w:lineRule="auto"/>
    </w:pPr>
    <w:rPr>
      <w:sz w:val="20"/>
    </w:rPr>
  </w:style>
  <w:style w:type="character" w:customStyle="1" w:styleId="CommentTextChar">
    <w:name w:val="Comment Text Char"/>
    <w:basedOn w:val="DefaultParagraphFont"/>
    <w:link w:val="CommentText"/>
    <w:rsid w:val="00152AF0"/>
    <w:rPr>
      <w:rFonts w:ascii="Times New Roman" w:eastAsia="Times New Roman" w:hAnsi="Times New Roman" w:cs="Times New Roman"/>
      <w:kern w:val="0"/>
      <w14:ligatures w14:val="none"/>
    </w:rPr>
  </w:style>
  <w:style w:type="paragraph" w:customStyle="1" w:styleId="weeklies">
    <w:name w:val="weeklies"/>
    <w:basedOn w:val="Normal"/>
    <w:next w:val="Normal"/>
    <w:rsid w:val="00152AF0"/>
    <w:pPr>
      <w:spacing w:line="240" w:lineRule="auto"/>
    </w:pPr>
    <w:rPr>
      <w:rFonts w:ascii="Arial" w:hAnsi="Arial"/>
      <w:lang w:val="en-US"/>
    </w:rPr>
  </w:style>
  <w:style w:type="paragraph" w:styleId="BodyText2">
    <w:name w:val="Body Text 2"/>
    <w:basedOn w:val="Normal"/>
    <w:link w:val="BodyText2Char"/>
    <w:rsid w:val="00152AF0"/>
    <w:pPr>
      <w:spacing w:after="120" w:line="480" w:lineRule="auto"/>
    </w:pPr>
  </w:style>
  <w:style w:type="character" w:customStyle="1" w:styleId="BodyText2Char">
    <w:name w:val="Body Text 2 Char"/>
    <w:basedOn w:val="DefaultParagraphFont"/>
    <w:link w:val="BodyText2"/>
    <w:rsid w:val="00152AF0"/>
    <w:rPr>
      <w:rFonts w:ascii="Times New Roman" w:eastAsia="Times New Roman" w:hAnsi="Times New Roman" w:cs="Times New Roman"/>
      <w:kern w:val="0"/>
      <w:sz w:val="24"/>
      <w14:ligatures w14:val="none"/>
    </w:rPr>
  </w:style>
  <w:style w:type="paragraph" w:customStyle="1" w:styleId="normalL2">
    <w:name w:val="normal L2"/>
    <w:basedOn w:val="Normal"/>
    <w:autoRedefine/>
    <w:rsid w:val="00982B5E"/>
    <w:pPr>
      <w:tabs>
        <w:tab w:val="left" w:leader="dot" w:pos="10034"/>
      </w:tabs>
      <w:overflowPunct/>
      <w:autoSpaceDE/>
      <w:autoSpaceDN/>
      <w:adjustRightInd/>
      <w:spacing w:line="240" w:lineRule="auto"/>
      <w:textAlignment w:val="auto"/>
    </w:pPr>
    <w:rPr>
      <w:rFonts w:ascii="Cambria" w:hAnsi="Cambria" w:cs="Arial"/>
      <w:noProof/>
      <w:sz w:val="22"/>
      <w:szCs w:val="22"/>
      <w:lang w:eastAsia="sk-SK"/>
    </w:rPr>
  </w:style>
  <w:style w:type="character" w:customStyle="1" w:styleId="cf01">
    <w:name w:val="cf01"/>
    <w:basedOn w:val="DefaultParagraphFont"/>
    <w:rsid w:val="00AF5009"/>
    <w:rPr>
      <w:rFonts w:ascii="Segoe UI" w:hAnsi="Segoe UI" w:cs="Segoe UI" w:hint="default"/>
      <w:b/>
      <w:bCs/>
      <w:sz w:val="18"/>
      <w:szCs w:val="18"/>
    </w:rPr>
  </w:style>
  <w:style w:type="character" w:customStyle="1" w:styleId="cf11">
    <w:name w:val="cf11"/>
    <w:basedOn w:val="DefaultParagraphFont"/>
    <w:rsid w:val="00AF500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221076"/>
    <w:rPr>
      <w:b/>
      <w:bCs/>
    </w:rPr>
  </w:style>
  <w:style w:type="character" w:customStyle="1" w:styleId="CommentSubjectChar">
    <w:name w:val="Comment Subject Char"/>
    <w:basedOn w:val="CommentTextChar"/>
    <w:link w:val="CommentSubject"/>
    <w:uiPriority w:val="99"/>
    <w:semiHidden/>
    <w:rsid w:val="00221076"/>
    <w:rPr>
      <w:rFonts w:ascii="Times New Roman" w:eastAsia="Times New Roman" w:hAnsi="Times New Roman" w:cs="Times New Roman"/>
      <w:b/>
      <w:bCs/>
      <w:kern w:val="0"/>
      <w14:ligatures w14:val="none"/>
    </w:rPr>
  </w:style>
  <w:style w:type="paragraph" w:styleId="Revision">
    <w:name w:val="Revision"/>
    <w:hidden/>
    <w:uiPriority w:val="99"/>
    <w:semiHidden/>
    <w:rsid w:val="00FA095A"/>
    <w:pPr>
      <w:spacing w:after="0" w:line="240" w:lineRule="auto"/>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2115</Words>
  <Characters>12062</Characters>
  <Application>Microsoft Office Word</Application>
  <DocSecurity>0</DocSecurity>
  <Lines>100</Lines>
  <Paragraphs>28</Paragraphs>
  <ScaleCrop>false</ScaleCrop>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2025-03-07T12:57:00Z</dcterms:created>
  <dcterms:modified xsi:type="dcterms:W3CDTF">2025-03-07T12:57:00Z</dcterms:modified>
</cp:coreProperties>
</file>