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7E052118" w:rsidR="0099007B" w:rsidRPr="00F70A6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F70A61">
        <w:rPr>
          <w:rFonts w:ascii="Arial Narrow" w:hAnsi="Arial Narrow" w:cs="Arial"/>
          <w:sz w:val="20"/>
          <w:szCs w:val="20"/>
        </w:rPr>
        <w:t>v Obchodnej verejnej súťaži</w:t>
      </w:r>
      <w:r w:rsidR="00591CB0" w:rsidRPr="00F70A61">
        <w:rPr>
          <w:rFonts w:ascii="Arial Narrow" w:hAnsi="Arial Narrow" w:cs="Arial"/>
          <w:b/>
          <w:bCs/>
          <w:sz w:val="20"/>
          <w:szCs w:val="20"/>
        </w:rPr>
        <w:t>: „</w:t>
      </w:r>
      <w:r w:rsidR="00F70A61" w:rsidRPr="00F70A61">
        <w:rPr>
          <w:rFonts w:ascii="Arial Narrow" w:hAnsi="Arial Narrow" w:cs="Arial"/>
          <w:b/>
          <w:bCs/>
          <w:sz w:val="20"/>
          <w:szCs w:val="20"/>
        </w:rPr>
        <w:t>prenájom nebytového priestoru- garážového bloku č. 2 o výmere 59,42 m2 nachádzajúceho sa v stavbe- garážová hala so súpisným číslom 4069, stojacej na pozemku parcela registra „C“ KN č. 1667/10, o výmere 2645 m2, druh pozemku: zastavaná plocha a nádvorie, zapísanej na liste vlastníctva číslo 11263, vedenom Okresným úradom Komárno, katastrálny odbor, katastrálne územie Komárno, obec Komárno, okres Komárno</w:t>
      </w:r>
      <w:r w:rsidR="00591CB0" w:rsidRPr="00F70A61">
        <w:rPr>
          <w:rFonts w:ascii="Arial Narrow" w:hAnsi="Arial Narrow" w:cs="Arial"/>
          <w:b/>
          <w:bCs/>
          <w:sz w:val="20"/>
          <w:szCs w:val="20"/>
        </w:rPr>
        <w:t xml:space="preserve">“, </w:t>
      </w:r>
      <w:r w:rsidR="00EA78D1" w:rsidRPr="00F70A61">
        <w:rPr>
          <w:rFonts w:ascii="Arial Narrow" w:hAnsi="Arial Narrow" w:cs="Arial"/>
          <w:sz w:val="20"/>
          <w:szCs w:val="20"/>
        </w:rPr>
        <w:t xml:space="preserve">ktorej súťažné podmienky boli zverejnené dňa </w:t>
      </w:r>
      <w:r w:rsidR="00634EF0" w:rsidRPr="00F70A61">
        <w:rPr>
          <w:rFonts w:ascii="Arial Narrow" w:hAnsi="Arial Narrow" w:cs="Arial"/>
          <w:sz w:val="20"/>
          <w:szCs w:val="20"/>
        </w:rPr>
        <w:t>0</w:t>
      </w:r>
      <w:r w:rsidR="00D9728F" w:rsidRPr="00F70A61">
        <w:rPr>
          <w:rFonts w:ascii="Arial Narrow" w:hAnsi="Arial Narrow" w:cs="Arial"/>
          <w:sz w:val="20"/>
          <w:szCs w:val="20"/>
        </w:rPr>
        <w:t>5</w:t>
      </w:r>
      <w:r w:rsidR="00EA78D1" w:rsidRPr="00F70A61">
        <w:rPr>
          <w:rFonts w:ascii="Arial Narrow" w:hAnsi="Arial Narrow" w:cs="Arial"/>
          <w:sz w:val="20"/>
          <w:szCs w:val="20"/>
        </w:rPr>
        <w:t>.</w:t>
      </w:r>
      <w:r w:rsidR="00634EF0" w:rsidRPr="00F70A61">
        <w:rPr>
          <w:rFonts w:ascii="Arial Narrow" w:hAnsi="Arial Narrow" w:cs="Arial"/>
          <w:sz w:val="20"/>
          <w:szCs w:val="20"/>
        </w:rPr>
        <w:t>0</w:t>
      </w:r>
      <w:r w:rsidR="00591CB0" w:rsidRPr="00F70A61">
        <w:rPr>
          <w:rFonts w:ascii="Arial Narrow" w:hAnsi="Arial Narrow" w:cs="Arial"/>
          <w:sz w:val="20"/>
          <w:szCs w:val="20"/>
        </w:rPr>
        <w:t>3</w:t>
      </w:r>
      <w:r w:rsidR="00EA78D1" w:rsidRPr="00F70A61">
        <w:rPr>
          <w:rFonts w:ascii="Arial Narrow" w:hAnsi="Arial Narrow" w:cs="Arial"/>
          <w:sz w:val="20"/>
          <w:szCs w:val="20"/>
        </w:rPr>
        <w:t>.202</w:t>
      </w:r>
      <w:r w:rsidR="00634EF0" w:rsidRPr="00F70A61">
        <w:rPr>
          <w:rFonts w:ascii="Arial Narrow" w:hAnsi="Arial Narrow" w:cs="Arial"/>
          <w:sz w:val="20"/>
          <w:szCs w:val="20"/>
        </w:rPr>
        <w:t>5</w:t>
      </w:r>
      <w:r w:rsidR="00EA78D1" w:rsidRPr="00F70A61">
        <w:rPr>
          <w:rFonts w:ascii="Arial Narrow" w:hAnsi="Arial Narrow" w:cs="Arial"/>
          <w:sz w:val="20"/>
          <w:szCs w:val="20"/>
        </w:rPr>
        <w:t xml:space="preserve"> 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591CB0" w:rsidRPr="00F25CC7" w14:paraId="657F82A4" w14:textId="77777777" w:rsidTr="003105EB">
        <w:trPr>
          <w:trHeight w:val="1019"/>
        </w:trPr>
        <w:tc>
          <w:tcPr>
            <w:tcW w:w="593" w:type="dxa"/>
            <w:vAlign w:val="center"/>
          </w:tcPr>
          <w:p w14:paraId="3B913147" w14:textId="77777777" w:rsidR="00591CB0" w:rsidRPr="0000010C" w:rsidRDefault="00591CB0" w:rsidP="003105EB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4C1C3D5F" w14:textId="77777777" w:rsidR="00591CB0" w:rsidRPr="0000010C" w:rsidRDefault="00591CB0" w:rsidP="003105E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726B3169" w14:textId="77777777" w:rsidR="00591CB0" w:rsidRPr="0000010C" w:rsidRDefault="00591CB0" w:rsidP="003105E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1553896D" w14:textId="77777777" w:rsidR="00591CB0" w:rsidRPr="0000010C" w:rsidRDefault="00591CB0" w:rsidP="003105E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40CBCCE0" w14:textId="1FD67C3A" w:rsidR="00591CB0" w:rsidRPr="0000010C" w:rsidRDefault="00F70A61" w:rsidP="003105EB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m2/</w:t>
            </w: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rok</w:t>
            </w:r>
          </w:p>
        </w:tc>
      </w:tr>
      <w:tr w:rsidR="00F70A61" w:rsidRPr="00F25CC7" w14:paraId="0FE4099D" w14:textId="77777777" w:rsidTr="003105EB">
        <w:trPr>
          <w:trHeight w:val="1162"/>
        </w:trPr>
        <w:tc>
          <w:tcPr>
            <w:tcW w:w="593" w:type="dxa"/>
            <w:vAlign w:val="center"/>
          </w:tcPr>
          <w:p w14:paraId="67C3C28A" w14:textId="77777777" w:rsidR="00F70A61" w:rsidRPr="0000010C" w:rsidRDefault="00F70A61" w:rsidP="00F70A6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37D06AF8" w14:textId="77777777" w:rsidR="00F70A61" w:rsidRDefault="00F70A61" w:rsidP="00F70A61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52B66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Norbert Langschadl,</w:t>
            </w:r>
          </w:p>
          <w:p w14:paraId="51A48422" w14:textId="77777777" w:rsidR="00F70A61" w:rsidRDefault="00F70A61" w:rsidP="00F70A61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52B66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vystupujúci ako podnikateľ </w:t>
            </w:r>
          </w:p>
          <w:p w14:paraId="2F6DF69A" w14:textId="77777777" w:rsidR="00F70A61" w:rsidRDefault="00F70A61" w:rsidP="00F70A61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52B66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s obchodným menom: </w:t>
            </w:r>
          </w:p>
          <w:p w14:paraId="289A3B27" w14:textId="77777777" w:rsidR="00F70A61" w:rsidRPr="00CB7BB3" w:rsidRDefault="00F70A61" w:rsidP="00F70A61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B7BB3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L.N.elektro s.r.o, IČO: </w:t>
            </w:r>
          </w:p>
          <w:p w14:paraId="3073BB4F" w14:textId="3FDC0C67" w:rsidR="00F70A61" w:rsidRPr="0000010C" w:rsidRDefault="00F70A61" w:rsidP="00F70A61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B7BB3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47687282</w:t>
            </w:r>
          </w:p>
        </w:tc>
        <w:tc>
          <w:tcPr>
            <w:tcW w:w="1417" w:type="dxa"/>
            <w:vAlign w:val="center"/>
          </w:tcPr>
          <w:p w14:paraId="62E58217" w14:textId="32E33183" w:rsidR="00F70A61" w:rsidRPr="0000010C" w:rsidRDefault="00F70A61" w:rsidP="00F70A6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07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.0</w:t>
            </w:r>
            <w:r>
              <w:rPr>
                <w:rFonts w:ascii="Arial Narrow" w:hAnsi="Arial Narrow" w:cstheme="minorHAnsi"/>
                <w:sz w:val="20"/>
                <w:szCs w:val="20"/>
              </w:rPr>
              <w:t>3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07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sz w:val="20"/>
                <w:szCs w:val="20"/>
              </w:rPr>
              <w:t>55:04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19BC95A2" w14:textId="06D1749A" w:rsidR="00F70A61" w:rsidRPr="0000010C" w:rsidRDefault="00F70A61" w:rsidP="00F70A61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72C52331" w14:textId="507C175F" w:rsidR="00F70A61" w:rsidRPr="0000010C" w:rsidRDefault="00F70A61" w:rsidP="00F70A6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18,95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011B2B5" w14:textId="73DA95D8" w:rsidR="00EC4F51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F70A61" w:rsidRPr="00F70A61">
        <w:rPr>
          <w:rFonts w:ascii="Arial Narrow" w:hAnsi="Arial Narrow" w:cstheme="minorHAnsi"/>
          <w:sz w:val="20"/>
          <w:szCs w:val="20"/>
        </w:rPr>
        <w:t xml:space="preserve"> 18,95</w:t>
      </w:r>
      <w:r w:rsidR="00F70A61">
        <w:rPr>
          <w:rFonts w:ascii="Arial Narrow" w:hAnsi="Arial Narrow" w:cstheme="minorHAnsi"/>
          <w:sz w:val="20"/>
          <w:szCs w:val="20"/>
        </w:rPr>
        <w:t xml:space="preserve"> </w:t>
      </w:r>
      <w:r w:rsidR="00591CB0" w:rsidRPr="00591CB0">
        <w:rPr>
          <w:rFonts w:ascii="Arial Narrow" w:hAnsi="Arial Narrow" w:cstheme="minorHAnsi"/>
          <w:sz w:val="20"/>
          <w:szCs w:val="20"/>
        </w:rPr>
        <w:t>EUR bez DPH/</w:t>
      </w:r>
      <w:r w:rsidR="00F70A61">
        <w:rPr>
          <w:rFonts w:ascii="Arial Narrow" w:hAnsi="Arial Narrow" w:cstheme="minorHAnsi"/>
          <w:sz w:val="20"/>
          <w:szCs w:val="20"/>
        </w:rPr>
        <w:t>m2/</w:t>
      </w:r>
      <w:r w:rsidR="00591CB0" w:rsidRPr="00591CB0">
        <w:rPr>
          <w:rFonts w:ascii="Arial Narrow" w:hAnsi="Arial Narrow" w:cstheme="minorHAnsi"/>
          <w:sz w:val="20"/>
          <w:szCs w:val="20"/>
        </w:rPr>
        <w:t>rok.</w:t>
      </w:r>
    </w:p>
    <w:p w14:paraId="0D78C36A" w14:textId="77777777" w:rsidR="00591CB0" w:rsidRPr="0099007B" w:rsidRDefault="00591CB0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2313E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31378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249E4"/>
    <w:rsid w:val="00570C73"/>
    <w:rsid w:val="0057280D"/>
    <w:rsid w:val="00574E47"/>
    <w:rsid w:val="00583DAB"/>
    <w:rsid w:val="00584A39"/>
    <w:rsid w:val="00591CB0"/>
    <w:rsid w:val="005A53D9"/>
    <w:rsid w:val="005B0FAA"/>
    <w:rsid w:val="005B3896"/>
    <w:rsid w:val="005D2E95"/>
    <w:rsid w:val="005D7E29"/>
    <w:rsid w:val="005E1517"/>
    <w:rsid w:val="005F5421"/>
    <w:rsid w:val="006147F7"/>
    <w:rsid w:val="00623018"/>
    <w:rsid w:val="00634EF0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7C99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1C21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9728F"/>
    <w:rsid w:val="00DC1547"/>
    <w:rsid w:val="00DD03DB"/>
    <w:rsid w:val="00DD2109"/>
    <w:rsid w:val="00DD6193"/>
    <w:rsid w:val="00DF5B8B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58FA"/>
    <w:rsid w:val="00F17AAC"/>
    <w:rsid w:val="00F70A61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18</cp:revision>
  <cp:lastPrinted>2021-08-25T12:30:00Z</cp:lastPrinted>
  <dcterms:created xsi:type="dcterms:W3CDTF">2023-07-20T13:33:00Z</dcterms:created>
  <dcterms:modified xsi:type="dcterms:W3CDTF">2025-04-01T09:18:00Z</dcterms:modified>
  <cp:category/>
</cp:coreProperties>
</file>