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0D29" w14:textId="77777777" w:rsidR="008D3FC3" w:rsidRPr="00A31819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36"/>
          <w:szCs w:val="36"/>
        </w:rPr>
      </w:pPr>
    </w:p>
    <w:p w14:paraId="35EFB69C" w14:textId="77777777" w:rsidR="008D3FC3" w:rsidRPr="00A31819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sz w:val="28"/>
          <w:szCs w:val="28"/>
          <w:lang w:val="fr-FR"/>
        </w:rPr>
      </w:pPr>
      <w:r w:rsidRPr="00A31819">
        <w:rPr>
          <w:rFonts w:ascii="Palatino Linotype" w:eastAsiaTheme="minorEastAsia" w:hAnsi="Palatino Linotype" w:cs="Segoe UI"/>
          <w:b/>
          <w:bCs/>
          <w:snapToGrid w:val="0"/>
          <w:sz w:val="28"/>
          <w:szCs w:val="28"/>
          <w:lang w:val="fr-FR"/>
        </w:rPr>
        <w:t xml:space="preserve">Čestné prohlášení </w:t>
      </w:r>
      <w:r w:rsidR="00B92011" w:rsidRPr="00A31819">
        <w:rPr>
          <w:rFonts w:ascii="Palatino Linotype" w:eastAsiaTheme="minorEastAsia" w:hAnsi="Palatino Linotype" w:cs="Segoe UI"/>
          <w:b/>
          <w:bCs/>
          <w:snapToGrid w:val="0"/>
          <w:sz w:val="28"/>
          <w:szCs w:val="28"/>
          <w:lang w:val="fr-FR"/>
        </w:rPr>
        <w:t>dodavatele</w:t>
      </w:r>
      <w:r w:rsidR="004627E4" w:rsidRPr="00A31819">
        <w:rPr>
          <w:rFonts w:ascii="Palatino Linotype" w:eastAsiaTheme="minorEastAsia" w:hAnsi="Palatino Linotype" w:cs="Segoe UI"/>
          <w:b/>
          <w:bCs/>
          <w:snapToGrid w:val="0"/>
          <w:sz w:val="28"/>
          <w:szCs w:val="28"/>
          <w:lang w:val="fr-FR"/>
        </w:rPr>
        <w:t xml:space="preserve"> ve vztahu k</w:t>
      </w:r>
      <w:r w:rsidR="004A68C0" w:rsidRPr="00A31819">
        <w:rPr>
          <w:rFonts w:ascii="Palatino Linotype" w:eastAsiaTheme="minorEastAsia" w:hAnsi="Palatino Linotype" w:cs="Segoe UI"/>
          <w:b/>
          <w:bCs/>
          <w:snapToGrid w:val="0"/>
          <w:sz w:val="28"/>
          <w:szCs w:val="28"/>
          <w:lang w:val="fr-FR"/>
        </w:rPr>
        <w:t xml:space="preserve"> mezinárodním </w:t>
      </w:r>
      <w:r w:rsidR="004627E4" w:rsidRPr="00A31819">
        <w:rPr>
          <w:rFonts w:ascii="Palatino Linotype" w:eastAsiaTheme="minorEastAsia" w:hAnsi="Palatino Linotype" w:cs="Segoe UI"/>
          <w:b/>
          <w:bCs/>
          <w:snapToGrid w:val="0"/>
          <w:sz w:val="28"/>
          <w:szCs w:val="28"/>
          <w:lang w:val="fr-FR"/>
        </w:rPr>
        <w:t>sankcím proti Rusku a Bělorusku</w:t>
      </w:r>
    </w:p>
    <w:p w14:paraId="74D5671F" w14:textId="77777777" w:rsidR="008D3FC3" w:rsidRPr="00A31819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A31819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A31819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A31819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A31819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A31819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A31819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A31819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A31819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A31819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A31819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395145B7" w:rsidR="008D3FC3" w:rsidRPr="00A31819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295C84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A31819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„</w:t>
      </w:r>
      <w:r w:rsidR="000A6F6B" w:rsidRPr="000A6F6B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Nákup spotřebního materiálu – originály tonerů do laserových tiskáren</w:t>
      </w:r>
      <w:r w:rsidR="000A6F6B" w:rsidRPr="000A6F6B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“</w:t>
      </w:r>
      <w:r w:rsidR="000A6F6B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A31819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A3181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A31819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A31819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A31819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A31819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A31819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A31819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A31819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A31819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A31819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A31819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A31819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A31819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A31819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A31819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A31819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A31819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A31819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A31819">
        <w:rPr>
          <w:rFonts w:ascii="Palatino Linotype" w:hAnsi="Palatino Linotype"/>
        </w:rPr>
        <w:tab/>
        <w:t xml:space="preserve"> </w:t>
      </w:r>
      <w:r w:rsidR="00753A00" w:rsidRPr="00A31819">
        <w:rPr>
          <w:rFonts w:ascii="Palatino Linotype" w:hAnsi="Palatino Linotype"/>
        </w:rPr>
        <w:t xml:space="preserve">        </w:t>
      </w:r>
      <w:r w:rsidRPr="00A31819">
        <w:rPr>
          <w:rFonts w:ascii="Palatino Linotype" w:hAnsi="Palatino Linotype"/>
        </w:rPr>
        <w:t xml:space="preserve"> </w:t>
      </w:r>
      <w:r w:rsidRPr="00A31819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A31819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A31819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A31819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A31819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A31819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A31819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A31819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A31819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A318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0D90F" w14:textId="77777777" w:rsidR="00BC5320" w:rsidRDefault="00BC5320" w:rsidP="008D3FC3">
      <w:pPr>
        <w:spacing w:after="0" w:line="240" w:lineRule="auto"/>
      </w:pPr>
      <w:r>
        <w:separator/>
      </w:r>
    </w:p>
  </w:endnote>
  <w:endnote w:type="continuationSeparator" w:id="0">
    <w:p w14:paraId="381D62B2" w14:textId="77777777" w:rsidR="00BC5320" w:rsidRDefault="00BC5320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E120E" w14:textId="77777777" w:rsidR="00BC5320" w:rsidRDefault="00BC5320" w:rsidP="008D3FC3">
      <w:pPr>
        <w:spacing w:after="0" w:line="240" w:lineRule="auto"/>
      </w:pPr>
      <w:r>
        <w:separator/>
      </w:r>
    </w:p>
  </w:footnote>
  <w:footnote w:type="continuationSeparator" w:id="0">
    <w:p w14:paraId="044F331A" w14:textId="77777777" w:rsidR="00BC5320" w:rsidRDefault="00BC5320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D7FF" w14:textId="234DDD8F" w:rsidR="006D6044" w:rsidRPr="009E7C15" w:rsidRDefault="006D6044" w:rsidP="006D6044">
    <w:pPr>
      <w:pStyle w:val="Zhlav"/>
      <w:tabs>
        <w:tab w:val="clear" w:pos="4536"/>
        <w:tab w:val="clear" w:pos="9072"/>
        <w:tab w:val="left" w:pos="3015"/>
      </w:tabs>
      <w:rPr>
        <w:rFonts w:ascii="Palatino Linotype" w:hAnsi="Palatino Linotype" w:cs="Arial"/>
        <w:b/>
        <w:noProof/>
        <w:color w:val="003C69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9548D" wp14:editId="60683E68">
          <wp:simplePos x="0" y="0"/>
          <wp:positionH relativeFrom="page">
            <wp:align>left</wp:align>
          </wp:positionH>
          <wp:positionV relativeFrom="paragraph">
            <wp:posOffset>-278130</wp:posOffset>
          </wp:positionV>
          <wp:extent cx="2895600" cy="819150"/>
          <wp:effectExtent l="0" t="0" r="0" b="0"/>
          <wp:wrapNone/>
          <wp:docPr id="15176644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 w:rsidRPr="009E7C15">
      <w:rPr>
        <w:rFonts w:ascii="Palatino Linotype" w:hAnsi="Palatino Linotype" w:cs="Arial"/>
        <w:b/>
        <w:noProof/>
        <w:color w:val="003C69"/>
        <w:sz w:val="32"/>
        <w:szCs w:val="32"/>
      </w:rPr>
      <w:t xml:space="preserve">Příloha č. </w:t>
    </w:r>
    <w:r w:rsidR="00295C84">
      <w:rPr>
        <w:rFonts w:ascii="Palatino Linotype" w:hAnsi="Palatino Linotype" w:cs="Arial"/>
        <w:b/>
        <w:noProof/>
        <w:color w:val="003C69"/>
        <w:sz w:val="32"/>
        <w:szCs w:val="32"/>
      </w:rPr>
      <w:t>6</w:t>
    </w:r>
  </w:p>
  <w:p w14:paraId="4A851BF9" w14:textId="481C3CB6" w:rsidR="00A473C1" w:rsidRDefault="00A473C1" w:rsidP="006D6044">
    <w:pPr>
      <w:pStyle w:val="Zhlav"/>
      <w:tabs>
        <w:tab w:val="clear" w:pos="4536"/>
        <w:tab w:val="clear" w:pos="9072"/>
        <w:tab w:val="left" w:pos="6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0A6F6B"/>
    <w:rsid w:val="001201DF"/>
    <w:rsid w:val="001D74EB"/>
    <w:rsid w:val="00295C84"/>
    <w:rsid w:val="002B0E8C"/>
    <w:rsid w:val="002D28E8"/>
    <w:rsid w:val="00361239"/>
    <w:rsid w:val="00377777"/>
    <w:rsid w:val="003D248E"/>
    <w:rsid w:val="00426776"/>
    <w:rsid w:val="004623EA"/>
    <w:rsid w:val="004627E4"/>
    <w:rsid w:val="00495D57"/>
    <w:rsid w:val="004A68C0"/>
    <w:rsid w:val="004D562E"/>
    <w:rsid w:val="00515D6D"/>
    <w:rsid w:val="005255DD"/>
    <w:rsid w:val="00535AFD"/>
    <w:rsid w:val="005A4143"/>
    <w:rsid w:val="005D7321"/>
    <w:rsid w:val="006D6044"/>
    <w:rsid w:val="006E537C"/>
    <w:rsid w:val="00753A00"/>
    <w:rsid w:val="00783D0F"/>
    <w:rsid w:val="007E2828"/>
    <w:rsid w:val="008061C7"/>
    <w:rsid w:val="008D3FC3"/>
    <w:rsid w:val="008E4652"/>
    <w:rsid w:val="00983BD4"/>
    <w:rsid w:val="009C13B0"/>
    <w:rsid w:val="009F1557"/>
    <w:rsid w:val="00A26BAA"/>
    <w:rsid w:val="00A31819"/>
    <w:rsid w:val="00A473C1"/>
    <w:rsid w:val="00A519B8"/>
    <w:rsid w:val="00A636C1"/>
    <w:rsid w:val="00AC5128"/>
    <w:rsid w:val="00B92011"/>
    <w:rsid w:val="00BC5320"/>
    <w:rsid w:val="00C67F9F"/>
    <w:rsid w:val="00CC5339"/>
    <w:rsid w:val="00D0502E"/>
    <w:rsid w:val="00E127CB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Jelenová Lucie</cp:lastModifiedBy>
  <cp:revision>3</cp:revision>
  <dcterms:created xsi:type="dcterms:W3CDTF">2025-01-20T16:51:00Z</dcterms:created>
  <dcterms:modified xsi:type="dcterms:W3CDTF">2025-01-21T12:27:00Z</dcterms:modified>
</cp:coreProperties>
</file>