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380E" w14:textId="43EFADBD" w:rsidR="00F05FEE" w:rsidRPr="00A20C85" w:rsidRDefault="00F05FEE" w:rsidP="005F21F2">
      <w:pPr>
        <w:shd w:val="clear" w:color="auto" w:fill="D9D9D9"/>
        <w:tabs>
          <w:tab w:val="left" w:pos="5954"/>
        </w:tabs>
        <w:rPr>
          <w:rFonts w:ascii="Times New Roman" w:eastAsia="Calibri" w:hAnsi="Times New Roman" w:cs="Times New Roman"/>
          <w:sz w:val="24"/>
          <w:szCs w:val="24"/>
        </w:rPr>
      </w:pPr>
      <w:r w:rsidRPr="00A20C85">
        <w:rPr>
          <w:rFonts w:ascii="Times New Roman" w:eastAsia="Calibri" w:hAnsi="Times New Roman" w:cs="Times New Roman"/>
          <w:b/>
          <w:sz w:val="24"/>
          <w:szCs w:val="24"/>
        </w:rPr>
        <w:tab/>
        <w:t>Załącznik nr  2 do SWZ</w:t>
      </w:r>
    </w:p>
    <w:p w14:paraId="7321581C" w14:textId="77777777" w:rsidR="00F05FEE" w:rsidRPr="00A20C85" w:rsidRDefault="00F05FEE" w:rsidP="005F21F2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6389926"/>
    </w:p>
    <w:bookmarkEnd w:id="0"/>
    <w:p w14:paraId="613E2115" w14:textId="77777777" w:rsidR="00F05FEE" w:rsidRPr="00A20C85" w:rsidRDefault="00F05FEE" w:rsidP="005F21F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78806A9" w14:textId="2D601EDA" w:rsidR="00F05FEE" w:rsidRPr="00A20C85" w:rsidRDefault="00F05FEE" w:rsidP="005F21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 nr 271.2.3.2025 (wzór)</w:t>
      </w:r>
    </w:p>
    <w:p w14:paraId="1928CB70" w14:textId="208AC450" w:rsidR="00320FD4" w:rsidRPr="00A20C85" w:rsidRDefault="00320FD4" w:rsidP="005F21F2">
      <w:pPr>
        <w:tabs>
          <w:tab w:val="right" w:leader="dot" w:pos="4253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1DBE250" w14:textId="600E0AC8" w:rsidR="00F360CC" w:rsidRPr="00A20C85" w:rsidRDefault="00F360CC" w:rsidP="005F21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140268"/>
      <w:r w:rsidRPr="00A20C85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883D1E" w:rsidRPr="00A20C85">
        <w:rPr>
          <w:rFonts w:ascii="Times New Roman" w:hAnsi="Times New Roman" w:cs="Times New Roman"/>
          <w:sz w:val="24"/>
          <w:szCs w:val="24"/>
        </w:rPr>
        <w:t>………..</w:t>
      </w:r>
      <w:r w:rsidRPr="00A20C85">
        <w:rPr>
          <w:rFonts w:ascii="Times New Roman" w:hAnsi="Times New Roman" w:cs="Times New Roman"/>
          <w:sz w:val="24"/>
          <w:szCs w:val="24"/>
        </w:rPr>
        <w:t>w Zamrzenicy pomiędzy:</w:t>
      </w:r>
    </w:p>
    <w:p w14:paraId="5B85E104" w14:textId="77777777" w:rsidR="00F360CC" w:rsidRPr="00A20C85" w:rsidRDefault="00F360CC" w:rsidP="005F21F2">
      <w:pPr>
        <w:ind w:left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Skarbem Państwa - Państwowym Gospodarstwem Leśnym Lasy Państwowe Nadleśnictwem Zamrzenica z siedzibą w Zamrzenicy 1A, 89-510 Bysław, posiadającym </w:t>
      </w:r>
      <w:r w:rsidRPr="00A20C85">
        <w:rPr>
          <w:rFonts w:ascii="Times New Roman" w:hAnsi="Times New Roman" w:cs="Times New Roman"/>
          <w:bCs/>
          <w:sz w:val="24"/>
          <w:szCs w:val="24"/>
        </w:rPr>
        <w:t xml:space="preserve">NIP: 561-000-32-64 oraz REGON: </w:t>
      </w:r>
      <w:r w:rsidRPr="00A20C85">
        <w:rPr>
          <w:rFonts w:ascii="Times New Roman" w:hAnsi="Times New Roman" w:cs="Times New Roman"/>
          <w:sz w:val="24"/>
          <w:szCs w:val="24"/>
        </w:rPr>
        <w:t>090550785 zwanym w dalszej treści umowy „</w:t>
      </w:r>
      <w:r w:rsidRPr="00A20C85">
        <w:rPr>
          <w:rFonts w:ascii="Times New Roman" w:hAnsi="Times New Roman" w:cs="Times New Roman"/>
          <w:b/>
          <w:sz w:val="24"/>
          <w:szCs w:val="24"/>
        </w:rPr>
        <w:t>Zamawiającym”</w:t>
      </w:r>
      <w:r w:rsidRPr="00A20C85">
        <w:rPr>
          <w:rFonts w:ascii="Times New Roman" w:hAnsi="Times New Roman" w:cs="Times New Roman"/>
          <w:sz w:val="24"/>
          <w:szCs w:val="24"/>
        </w:rPr>
        <w:t>, reprezentowanym przez:</w:t>
      </w:r>
    </w:p>
    <w:p w14:paraId="3A163B02" w14:textId="54BCB62A" w:rsidR="00F360CC" w:rsidRPr="00A20C85" w:rsidRDefault="00F360CC" w:rsidP="005F21F2">
      <w:pPr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Adama Wendę </w:t>
      </w:r>
      <w:r w:rsidR="004E30BE" w:rsidRPr="00A20C85">
        <w:rPr>
          <w:rFonts w:ascii="Times New Roman" w:hAnsi="Times New Roman" w:cs="Times New Roman"/>
          <w:sz w:val="24"/>
          <w:szCs w:val="24"/>
        </w:rPr>
        <w:t>–</w:t>
      </w:r>
      <w:r w:rsidRPr="00A20C85">
        <w:rPr>
          <w:rFonts w:ascii="Times New Roman" w:hAnsi="Times New Roman" w:cs="Times New Roman"/>
          <w:sz w:val="24"/>
          <w:szCs w:val="24"/>
        </w:rPr>
        <w:t xml:space="preserve"> nadleśniczego</w:t>
      </w:r>
    </w:p>
    <w:p w14:paraId="3889E957" w14:textId="66A53BC0" w:rsidR="004E30BE" w:rsidRPr="00A20C85" w:rsidRDefault="004E30BE" w:rsidP="005F21F2">
      <w:pPr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a</w:t>
      </w:r>
    </w:p>
    <w:bookmarkEnd w:id="1"/>
    <w:p w14:paraId="64CF87FF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>1/ ………………………. .z siedzibą w …………………… ul ………………………. zarejestrowanym …………………………………………………, posiadającym numer identyfikacyjny NIP…………………………………..; REGON ………………………………….</w:t>
      </w:r>
    </w:p>
    <w:p w14:paraId="08A1381A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2/ ………………………………………………… z siedzibą …………………………………… zarejestrowaną ……………………………………………………., pod numerem KRS ……………………………..kapitał zakładowy…………………………………. posiadającą numer identyfikacyjny NIP………………………………………… ; REGON …………….., zwanym dalej „Wykonawcą”, w imieniu którego działają: </w:t>
      </w:r>
    </w:p>
    <w:p w14:paraId="2BF1F797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1. ………………………………………………………………………………………..……... </w:t>
      </w:r>
    </w:p>
    <w:p w14:paraId="7CB433E5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2. ……………………………………………………………………………………………….. </w:t>
      </w:r>
    </w:p>
    <w:p w14:paraId="2837C271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(1 – właściwe w przypadku Wykonawcy będącego osobą fizyczną bądź osobą fizyczną prowadzącą działalność gospodarczą, także dla osób fizycznych prowadzących działalności gospodarczą jako wspólnicy spółki cywilne, </w:t>
      </w:r>
    </w:p>
    <w:p w14:paraId="7E2B3267" w14:textId="77777777" w:rsidR="004E30BE" w:rsidRPr="00A20C85" w:rsidRDefault="004E30BE" w:rsidP="005F21F2">
      <w:pPr>
        <w:pStyle w:val="Akapitzlist"/>
        <w:ind w:left="340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2 - właściwe w przypadku Wykonawcy będącego spółką prawa handlowego). </w:t>
      </w:r>
    </w:p>
    <w:p w14:paraId="27C4A6B1" w14:textId="77777777" w:rsidR="004E30BE" w:rsidRPr="00A20C85" w:rsidRDefault="004E30BE" w:rsidP="005F21F2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89C6D2" w14:textId="77777777" w:rsidR="004E30BE" w:rsidRPr="00A20C85" w:rsidRDefault="004E30BE" w:rsidP="005F21F2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29A44F9" w14:textId="70B2CB75" w:rsidR="00F05FEE" w:rsidRPr="00A20C85" w:rsidRDefault="00F05FEE" w:rsidP="005F21F2">
      <w:pPr>
        <w:pStyle w:val="Akapitzlist"/>
        <w:ind w:left="34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wyniku dokonania wyboru oferty Wykonawcy jako oferty najkorzystniejszej („Oferta”), złożonej w postępowaniu o udzielenie zamówienia publicznego na </w:t>
      </w:r>
      <w:r w:rsidR="00506B1D" w:rsidRPr="00A20C85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A20C85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Opracowanie dokumentacji projektowej i technicznej dla budowy infrastruktury turystyczno- edukacyjnej na obszarach cennych przyrodniczo</w:t>
      </w:r>
      <w:r w:rsidR="00506B1D" w:rsidRPr="00A20C85"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  <w:t>” część nr………………………,</w:t>
      </w:r>
      <w:r w:rsidRPr="00A20C85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przeprowadzonym w trybie podstawowym w wariancie I, o którym mowa w art. 275 pkt 1 ustawy z dnia 11 września 2019 r. Prawo zamówień publicznych (Prawo zamówień publicznych (Dz. U. z 2024 r. poz. 1320 - dalej – „PZP”), została zawarta umowa („Umowa”) następującej treści:</w:t>
      </w:r>
    </w:p>
    <w:p w14:paraId="3891200A" w14:textId="77777777" w:rsidR="00A929AF" w:rsidRPr="00A20C85" w:rsidRDefault="00A929AF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F88A93" w14:textId="280AF920" w:rsidR="00F1246B" w:rsidRPr="00A20C85" w:rsidRDefault="00BD6CF8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AD3987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7E9D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</w:t>
      </w:r>
      <w:r w:rsidR="00AD3987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umowy</w:t>
      </w:r>
    </w:p>
    <w:p w14:paraId="35338D79" w14:textId="2A7EBC90" w:rsidR="00883D1E" w:rsidRPr="00A20C85" w:rsidRDefault="00BD6CF8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przyjmuje do wykonania zamówienie publiczne pod nazwą: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0CC" w:rsidRPr="00A20C85">
        <w:rPr>
          <w:rFonts w:ascii="Times New Roman" w:hAnsi="Times New Roman" w:cs="Times New Roman"/>
          <w:color w:val="000000"/>
          <w:sz w:val="24"/>
          <w:szCs w:val="24"/>
        </w:rPr>
        <w:t>„Opracowanie dokumentacji projektowej i technicznej dla budowy infrastruktury turystyczno-edukacyjnej na obszarach cennych przyrodniczo</w:t>
      </w:r>
      <w:r w:rsidR="004E30BE" w:rsidRPr="00A20C85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360CC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– w ramach ścieżki edukacyjnej i parku dendrologicznego w Nadleśnictwie Zamrzenica.</w:t>
      </w:r>
    </w:p>
    <w:p w14:paraId="29467085" w14:textId="1B0D46F9" w:rsidR="00331CF1" w:rsidRPr="00A20C85" w:rsidRDefault="00331CF1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21307548"/>
      <w:r w:rsidRPr="00A20C85">
        <w:rPr>
          <w:rFonts w:ascii="Times New Roman" w:hAnsi="Times New Roman" w:cs="Times New Roman"/>
          <w:sz w:val="24"/>
          <w:szCs w:val="24"/>
        </w:rPr>
        <w:t xml:space="preserve">Wykonanie zamówienia </w:t>
      </w:r>
      <w:r w:rsidR="00F360CC" w:rsidRPr="00A20C85">
        <w:rPr>
          <w:rFonts w:ascii="Times New Roman" w:hAnsi="Times New Roman" w:cs="Times New Roman"/>
          <w:sz w:val="24"/>
          <w:szCs w:val="24"/>
        </w:rPr>
        <w:t>obejmuje następujące części</w:t>
      </w:r>
      <w:r w:rsidR="002738D0" w:rsidRPr="00A20C85">
        <w:rPr>
          <w:rFonts w:ascii="Times New Roman" w:hAnsi="Times New Roman" w:cs="Times New Roman"/>
          <w:sz w:val="24"/>
          <w:szCs w:val="24"/>
        </w:rPr>
        <w:t xml:space="preserve"> (</w:t>
      </w:r>
      <w:r w:rsidR="002738D0" w:rsidRPr="00A20C85">
        <w:rPr>
          <w:rFonts w:ascii="Times New Roman" w:hAnsi="Times New Roman" w:cs="Times New Roman"/>
          <w:i/>
          <w:sz w:val="24"/>
          <w:szCs w:val="24"/>
        </w:rPr>
        <w:t>zgodnie z rozstrzygnięciem przetargu):</w:t>
      </w:r>
    </w:p>
    <w:p w14:paraId="1FD500FC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Budowa przepustu z piętrzeniem oraz przepławką dla ryb na </w:t>
      </w:r>
      <w:proofErr w:type="spellStart"/>
      <w:r w:rsidRPr="00A20C85">
        <w:rPr>
          <w:rFonts w:ascii="Times New Roman" w:hAnsi="Times New Roman" w:cs="Times New Roman"/>
          <w:sz w:val="24"/>
          <w:szCs w:val="24"/>
        </w:rPr>
        <w:t>Bysławskiej</w:t>
      </w:r>
      <w:proofErr w:type="spellEnd"/>
      <w:r w:rsidRPr="00A20C85">
        <w:rPr>
          <w:rFonts w:ascii="Times New Roman" w:hAnsi="Times New Roman" w:cs="Times New Roman"/>
          <w:sz w:val="24"/>
          <w:szCs w:val="24"/>
        </w:rPr>
        <w:t xml:space="preserve"> Strudze na działkach o nr ewidencyjnych 681, 9060/6, 9060/7 obręb Minikowo, gm. Lubiewo – </w:t>
      </w:r>
      <w:r w:rsidRPr="00A20C85">
        <w:rPr>
          <w:rFonts w:ascii="Times New Roman" w:hAnsi="Times New Roman" w:cs="Times New Roman"/>
          <w:sz w:val="24"/>
          <w:szCs w:val="24"/>
        </w:rPr>
        <w:lastRenderedPageBreak/>
        <w:t>wg zakresu rzeczowego i rozwiązań technicznych przedstawionych w załączonej koncepcji budowy przepustu,</w:t>
      </w:r>
    </w:p>
    <w:p w14:paraId="49938615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Przebudowa kładki na ścieżce edukacyjnej w miejscowości Zamrzenica na działkach ewidencyjnych nr  9066/2, 9065/2, 9058/1, 9059/1, 681 obręb Minikowo, gmina Lubiewo – wg zakresu rzeczowego i rozwiązań technicznych przedstawionych w załączonej koncepcji ogólnej</w:t>
      </w:r>
    </w:p>
    <w:p w14:paraId="3B8BB8DC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Przebudowa istniejącej łazienki w biurowcu Nadleśnictwa Zamrzenica, polegająca na dostosowaniu pomieszczenia do potrzeb i wymagań osób niepełnosprawnych  – wg zakresu rzeczowego i rozwiązań technicznych przedstawionych w załączonej koncepcji ogólnej, </w:t>
      </w:r>
    </w:p>
    <w:p w14:paraId="7A3F929B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Budowa wiaty edukacyjnej z możliwością palenia ogniska na terenie działki 9061/11 obręb ewidencyjny Minikowo, gmina Lubiewo - wg zakresu rzeczowego i rozwiązań technicznych przedstawionych w załączonej koncepcji ogólnej, </w:t>
      </w:r>
    </w:p>
    <w:p w14:paraId="73E83778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Budowa pomostu widokowo – edukacyjnego na terenie działki 9061/11 obręb ewidencyjny Minikowo, gmina Lubiewo - wg zakresu rzeczowego i rozwiązań technicznych przedstawionych w załączonej koncepcji ogólnej, </w:t>
      </w:r>
    </w:p>
    <w:p w14:paraId="2EA4FDD7" w14:textId="77777777" w:rsidR="00F360CC" w:rsidRPr="00A20C85" w:rsidRDefault="00F360CC" w:rsidP="005F21F2">
      <w:pPr>
        <w:pStyle w:val="Akapitzlist"/>
        <w:numPr>
          <w:ilvl w:val="2"/>
          <w:numId w:val="57"/>
        </w:numPr>
        <w:tabs>
          <w:tab w:val="decimal" w:pos="-360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Budowa ścieżki edukacyjnej polegającej na wykonaniu utwardzeń na terenie działki zabudowanej, wykonaniu wzmocnienia nawierzchni ścieżki na działkach leśnych, zagospodarowaniu  terenu przy siedzibie biurowca Nadleśnictwa Zamrzenica, wraz z zaprojektowaniem oświetlenia oraz obiektów małej architektury służących edukacji (ławki, tablice edukacyjne, inne wykazane w koncepcji ogólnej elementy). </w:t>
      </w:r>
    </w:p>
    <w:p w14:paraId="50905A97" w14:textId="77777777" w:rsidR="00F360CC" w:rsidRPr="00A20C85" w:rsidRDefault="00F360CC" w:rsidP="005F21F2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68EA0796" w14:textId="39D85D3F" w:rsidR="001A17AD" w:rsidRPr="00A20C85" w:rsidRDefault="00B167B5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 ramach </w:t>
      </w:r>
      <w:r w:rsidR="00F360CC" w:rsidRPr="00A20C85">
        <w:rPr>
          <w:rFonts w:ascii="Times New Roman" w:hAnsi="Times New Roman" w:cs="Times New Roman"/>
          <w:sz w:val="24"/>
          <w:szCs w:val="24"/>
        </w:rPr>
        <w:t xml:space="preserve">umowy </w:t>
      </w:r>
      <w:r w:rsidRPr="00A20C85">
        <w:rPr>
          <w:rFonts w:ascii="Times New Roman" w:hAnsi="Times New Roman" w:cs="Times New Roman"/>
          <w:sz w:val="24"/>
          <w:szCs w:val="24"/>
        </w:rPr>
        <w:t>Wykonawca jest zobowiązany do sporządzenia i przekazania</w:t>
      </w:r>
      <w:r w:rsidR="001A17AD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F360CC" w:rsidRPr="00A20C85">
        <w:rPr>
          <w:rFonts w:ascii="Times New Roman" w:hAnsi="Times New Roman" w:cs="Times New Roman"/>
          <w:sz w:val="24"/>
          <w:szCs w:val="24"/>
        </w:rPr>
        <w:t>kompletnej dokumentacji projektowo – kosztorysowej wraz z niezbędnymi uzgodnieniami i decyzjami niezbędnymi do realizacji inwestycji</w:t>
      </w:r>
      <w:r w:rsidR="00883D1E" w:rsidRPr="00A20C85">
        <w:rPr>
          <w:rFonts w:ascii="Times New Roman" w:hAnsi="Times New Roman" w:cs="Times New Roman"/>
          <w:sz w:val="24"/>
          <w:szCs w:val="24"/>
        </w:rPr>
        <w:t>,</w:t>
      </w:r>
      <w:r w:rsidR="00F360CC" w:rsidRPr="00A20C85">
        <w:rPr>
          <w:rFonts w:ascii="Times New Roman" w:hAnsi="Times New Roman" w:cs="Times New Roman"/>
          <w:sz w:val="24"/>
          <w:szCs w:val="24"/>
        </w:rPr>
        <w:t xml:space="preserve"> w tym uzyskania decyzji o pozwoleniu na budowę. </w:t>
      </w:r>
      <w:r w:rsidR="00812216" w:rsidRPr="00A20C85">
        <w:rPr>
          <w:rFonts w:ascii="Times New Roman" w:hAnsi="Times New Roman" w:cs="Times New Roman"/>
          <w:sz w:val="24"/>
          <w:szCs w:val="24"/>
        </w:rPr>
        <w:t xml:space="preserve">Zakres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="00812216" w:rsidRPr="00A20C85">
        <w:rPr>
          <w:rFonts w:ascii="Times New Roman" w:hAnsi="Times New Roman" w:cs="Times New Roman"/>
          <w:sz w:val="24"/>
          <w:szCs w:val="24"/>
        </w:rPr>
        <w:t xml:space="preserve">u umowy został opisany w opisie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="00812216" w:rsidRPr="00A20C85">
        <w:rPr>
          <w:rFonts w:ascii="Times New Roman" w:hAnsi="Times New Roman" w:cs="Times New Roman"/>
          <w:sz w:val="24"/>
          <w:szCs w:val="24"/>
        </w:rPr>
        <w:t xml:space="preserve">u zamówienia, stanowiącym integralną cześć niniejszej umowy. </w:t>
      </w:r>
    </w:p>
    <w:p w14:paraId="3ED9BC45" w14:textId="23DE9CB6" w:rsidR="005C38A2" w:rsidRPr="00A20C85" w:rsidRDefault="005C38A2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ma obowiązek podczas wykonywania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rzedmiotu umowy</w:t>
      </w:r>
      <w:r w:rsidR="009D0041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uwzględniać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uwagi zamawiająceg</w:t>
      </w:r>
      <w:r w:rsidR="009D0041" w:rsidRPr="00A20C8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12216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i na bieżąco uzgadniać przyjęte rozwiązania konstrukcyjne i projektowe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35A3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0480F0" w14:textId="22218FB7" w:rsidR="00245CBE" w:rsidRPr="00A20C85" w:rsidRDefault="00067E9D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C40E8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musi być przygotowan</w:t>
      </w:r>
      <w:r w:rsidR="00C40E87" w:rsidRPr="00A20C8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zgodnie z</w:t>
      </w:r>
      <w:r w:rsidR="00D36A5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przepisami prawa, w szczególności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ozporządzeniem Ministra </w:t>
      </w:r>
      <w:r w:rsidR="00185026" w:rsidRPr="00A20C85">
        <w:rPr>
          <w:rFonts w:ascii="Times New Roman" w:hAnsi="Times New Roman" w:cs="Times New Roman"/>
          <w:color w:val="000000"/>
          <w:sz w:val="24"/>
          <w:szCs w:val="24"/>
        </w:rPr>
        <w:t>Rozwoju i Infrastruktury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185026" w:rsidRPr="00A20C85">
        <w:rPr>
          <w:rFonts w:ascii="Times New Roman" w:hAnsi="Times New Roman" w:cs="Times New Roman"/>
          <w:color w:val="000000"/>
          <w:sz w:val="24"/>
          <w:szCs w:val="24"/>
        </w:rPr>
        <w:t>20 grudnia 2021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r. w sprawie szczegółowego zakresu i formy dokumentacji projektowej, specyfikacji technicznych wykonania i odbioru robót budowlanych oraz programu funkcjonalno-użytkowego</w:t>
      </w:r>
      <w:r w:rsidR="00CF36F6"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9C86CE" w14:textId="0BA92D1A" w:rsidR="00245CBE" w:rsidRPr="00A20C85" w:rsidRDefault="00BD6CF8" w:rsidP="005F21F2">
      <w:pPr>
        <w:numPr>
          <w:ilvl w:val="0"/>
          <w:numId w:val="1"/>
        </w:numPr>
        <w:tabs>
          <w:tab w:val="decimal" w:pos="432"/>
        </w:tabs>
        <w:ind w:left="432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 uwagi na fakt, iż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40E87" w:rsidRPr="00A20C85">
        <w:rPr>
          <w:rFonts w:ascii="Times New Roman" w:hAnsi="Times New Roman" w:cs="Times New Roman"/>
          <w:color w:val="000000"/>
          <w:sz w:val="24"/>
          <w:szCs w:val="24"/>
        </w:rPr>
        <w:t>rzedmiot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</w:rPr>
        <w:t xml:space="preserve">będzie </w:t>
      </w:r>
      <w:r w:rsidR="002738D0" w:rsidRPr="00A20C85">
        <w:rPr>
          <w:rFonts w:ascii="Times New Roman" w:hAnsi="Times New Roman" w:cs="Times New Roman"/>
          <w:sz w:val="24"/>
          <w:szCs w:val="24"/>
        </w:rPr>
        <w:t>podstawą</w:t>
      </w:r>
      <w:r w:rsidRPr="00A20C85">
        <w:rPr>
          <w:rFonts w:ascii="Times New Roman" w:hAnsi="Times New Roman" w:cs="Times New Roman"/>
          <w:sz w:val="24"/>
          <w:szCs w:val="24"/>
        </w:rPr>
        <w:t xml:space="preserve"> opis</w:t>
      </w:r>
      <w:r w:rsidR="002738D0" w:rsidRPr="00A20C85">
        <w:rPr>
          <w:rFonts w:ascii="Times New Roman" w:hAnsi="Times New Roman" w:cs="Times New Roman"/>
          <w:sz w:val="24"/>
          <w:szCs w:val="24"/>
        </w:rPr>
        <w:t>u</w:t>
      </w:r>
      <w:r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>u zamówienia stanowiąc</w:t>
      </w:r>
      <w:r w:rsidR="002738D0" w:rsidRPr="00A20C85">
        <w:rPr>
          <w:rFonts w:ascii="Times New Roman" w:hAnsi="Times New Roman" w:cs="Times New Roman"/>
          <w:sz w:val="24"/>
          <w:szCs w:val="24"/>
        </w:rPr>
        <w:t>ego</w:t>
      </w:r>
      <w:r w:rsidRPr="00A20C85">
        <w:rPr>
          <w:rFonts w:ascii="Times New Roman" w:hAnsi="Times New Roman" w:cs="Times New Roman"/>
          <w:sz w:val="24"/>
          <w:szCs w:val="24"/>
        </w:rPr>
        <w:t xml:space="preserve"> załącznik do SWZ na realizację robót budowlanych w trybie </w:t>
      </w:r>
      <w:r w:rsidR="00B811A3" w:rsidRPr="00A20C85">
        <w:rPr>
          <w:rFonts w:ascii="Times New Roman" w:hAnsi="Times New Roman" w:cs="Times New Roman"/>
          <w:sz w:val="24"/>
          <w:szCs w:val="24"/>
        </w:rPr>
        <w:t>U</w:t>
      </w:r>
      <w:r w:rsidRPr="00A20C85">
        <w:rPr>
          <w:rFonts w:ascii="Times New Roman" w:hAnsi="Times New Roman" w:cs="Times New Roman"/>
          <w:sz w:val="24"/>
          <w:szCs w:val="24"/>
        </w:rPr>
        <w:t xml:space="preserve">stawy z dnia 11 września 2019 r. </w:t>
      </w:r>
      <w:r w:rsidR="00B811A3" w:rsidRPr="00A20C85">
        <w:rPr>
          <w:rFonts w:ascii="Times New Roman" w:hAnsi="Times New Roman" w:cs="Times New Roman"/>
          <w:sz w:val="24"/>
          <w:szCs w:val="24"/>
        </w:rPr>
        <w:t>p</w:t>
      </w:r>
      <w:r w:rsidRPr="00A20C85">
        <w:rPr>
          <w:rFonts w:ascii="Times New Roman" w:hAnsi="Times New Roman" w:cs="Times New Roman"/>
          <w:sz w:val="24"/>
          <w:szCs w:val="24"/>
        </w:rPr>
        <w:t>rawo zamówień publicznych (</w:t>
      </w:r>
      <w:proofErr w:type="spellStart"/>
      <w:r w:rsidRPr="00A20C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20C85">
        <w:rPr>
          <w:rFonts w:ascii="Times New Roman" w:hAnsi="Times New Roman" w:cs="Times New Roman"/>
          <w:sz w:val="24"/>
          <w:szCs w:val="24"/>
        </w:rPr>
        <w:t xml:space="preserve">. Dz. U. z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D1603" w:rsidRPr="00A20C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44D4F" w:rsidRPr="00A20C8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344D4F" w:rsidRPr="00A20C85">
        <w:rPr>
          <w:rFonts w:ascii="Times New Roman" w:hAnsi="Times New Roman" w:cs="Times New Roman"/>
          <w:color w:val="000000"/>
          <w:sz w:val="24"/>
          <w:szCs w:val="24"/>
        </w:rPr>
        <w:t>1320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) Wykonawca zobowiązuje się do</w:t>
      </w:r>
      <w:r w:rsidR="00C40E8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jego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przygotowania w taki sposób, aby spełniał wszelkie wymogi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stawy </w:t>
      </w:r>
      <w:r w:rsidR="00883D1E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rawo zamówień publicznych. W szczególności Wykonawca zobowiązuje się do zapewnienia zgodności przygotowanej dokumentacji z art. 99 (zwłaszcza ust. 4 – zakaz wskazywania w dokumentacji znaków towarowych, patentów lub pochodzenia) oraz w sposób</w:t>
      </w:r>
      <w:r w:rsidR="003D1603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o który mowa w art. 101 ust. 1 </w:t>
      </w:r>
      <w:r w:rsidR="00B811A3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stawy </w:t>
      </w:r>
      <w:r w:rsidR="00B811A3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rawo zamówień publicznych, w szczególności przez odniesienie się do Polskich Norm przenoszących normy europejskie, a także wszelkimi wymogami zawartymi w:</w:t>
      </w:r>
    </w:p>
    <w:p w14:paraId="3899079B" w14:textId="77777777" w:rsidR="00245CBE" w:rsidRPr="00A20C85" w:rsidRDefault="00BD6CF8" w:rsidP="005F21F2">
      <w:pPr>
        <w:pStyle w:val="Akapitzlist"/>
        <w:numPr>
          <w:ilvl w:val="0"/>
          <w:numId w:val="9"/>
        </w:numPr>
        <w:tabs>
          <w:tab w:val="decimal" w:pos="-218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Rozporządzeniu</w:t>
      </w:r>
      <w:r w:rsidR="008F78FD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Ministra Rozwoju i Infrastruktury z dnia 20 grudnia 2021 r. w sprawie szczegółowego zakresu i formy dokumentacji projektowej, specyfikacji technicznych wykonania i odbioru robót budowlanych oraz programu funkcjonalno-użytkowego (Dz. U. 2021 poz. 2454</w:t>
      </w:r>
      <w:r w:rsidR="00AC0D29" w:rsidRPr="00A20C8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85026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316469C" w14:textId="7FF68298" w:rsidR="00732EA4" w:rsidRPr="00A20C85" w:rsidRDefault="00BD6CF8" w:rsidP="005F21F2">
      <w:pPr>
        <w:pStyle w:val="Akapitzlist"/>
        <w:numPr>
          <w:ilvl w:val="0"/>
          <w:numId w:val="9"/>
        </w:numPr>
        <w:tabs>
          <w:tab w:val="decimal" w:pos="-218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Rozporządzeni</w:t>
      </w:r>
      <w:r w:rsidR="00AC0D29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Ministra Infrastruktury z dnia </w:t>
      </w:r>
      <w:r w:rsidR="00AC0D29" w:rsidRPr="00A20C85">
        <w:rPr>
          <w:rFonts w:ascii="Times New Roman" w:hAnsi="Times New Roman" w:cs="Times New Roman"/>
          <w:color w:val="000000"/>
          <w:sz w:val="24"/>
          <w:szCs w:val="24"/>
        </w:rPr>
        <w:t>20 grudnia 2021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r. w sprawie określenia metod i podstaw sporządzania kosztorysu inwestorskiego, obliczania planowanych kosztów prac projektowych oraz planowanych kosztów robót budowlanych określonych </w:t>
      </w:r>
      <w:r w:rsidR="00140BE4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w programie funkcjonalno-użytkowym (Dz. U. 20</w:t>
      </w:r>
      <w:r w:rsidR="00AC0D29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21 r.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C0D29" w:rsidRPr="00A20C85">
        <w:rPr>
          <w:rFonts w:ascii="Times New Roman" w:hAnsi="Times New Roman" w:cs="Times New Roman"/>
          <w:color w:val="000000"/>
          <w:sz w:val="24"/>
          <w:szCs w:val="24"/>
        </w:rPr>
        <w:t>2458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B0A301D" w14:textId="374B91FE" w:rsidR="007E20CA" w:rsidRPr="00A20C85" w:rsidRDefault="007E20CA" w:rsidP="005F21F2">
      <w:pPr>
        <w:tabs>
          <w:tab w:val="decimal" w:pos="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405F3" w14:textId="27F8DA97" w:rsidR="00732EA4" w:rsidRPr="00A20C85" w:rsidRDefault="009B5DF9" w:rsidP="005F21F2">
      <w:pPr>
        <w:tabs>
          <w:tab w:val="decimal" w:pos="360"/>
          <w:tab w:val="decimal" w:pos="432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 2</w:t>
      </w:r>
      <w:r w:rsidR="00A20C85" w:rsidRPr="00A20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56A0501" w14:textId="7CF5C4EE" w:rsidR="00732EA4" w:rsidRPr="00A20C85" w:rsidRDefault="00732EA4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zobowiązany jest wykonać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 </w:t>
      </w:r>
      <w:r w:rsidRPr="00A20C85">
        <w:rPr>
          <w:rFonts w:ascii="Times New Roman" w:hAnsi="Times New Roman" w:cs="Times New Roman"/>
          <w:sz w:val="24"/>
          <w:szCs w:val="24"/>
        </w:rPr>
        <w:t xml:space="preserve">zgodnie </w:t>
      </w:r>
      <w:r w:rsidR="002738D0" w:rsidRPr="00A20C85">
        <w:rPr>
          <w:rFonts w:ascii="Times New Roman" w:hAnsi="Times New Roman" w:cs="Times New Roman"/>
          <w:sz w:val="24"/>
          <w:szCs w:val="24"/>
        </w:rPr>
        <w:t xml:space="preserve">ze złożoną </w:t>
      </w:r>
      <w:r w:rsidRPr="00A20C85">
        <w:rPr>
          <w:rFonts w:ascii="Times New Roman" w:hAnsi="Times New Roman" w:cs="Times New Roman"/>
          <w:sz w:val="24"/>
          <w:szCs w:val="24"/>
        </w:rPr>
        <w:t>ofertą</w:t>
      </w:r>
      <w:r w:rsidR="00CF36F6" w:rsidRPr="00A20C85">
        <w:rPr>
          <w:rFonts w:ascii="Times New Roman" w:hAnsi="Times New Roman" w:cs="Times New Roman"/>
          <w:sz w:val="24"/>
          <w:szCs w:val="24"/>
        </w:rPr>
        <w:t xml:space="preserve">, opisem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="00CF36F6" w:rsidRPr="00A20C85">
        <w:rPr>
          <w:rFonts w:ascii="Times New Roman" w:hAnsi="Times New Roman" w:cs="Times New Roman"/>
          <w:sz w:val="24"/>
          <w:szCs w:val="24"/>
        </w:rPr>
        <w:t>u zamówienia i specyfikacją warunków zamówienia</w:t>
      </w:r>
      <w:r w:rsidRPr="00A20C85">
        <w:rPr>
          <w:rFonts w:ascii="Times New Roman" w:hAnsi="Times New Roman" w:cs="Times New Roman"/>
          <w:sz w:val="24"/>
          <w:szCs w:val="24"/>
        </w:rPr>
        <w:t xml:space="preserve">. Dokumenty te stanowią </w:t>
      </w:r>
      <w:r w:rsidR="00CF36F6" w:rsidRPr="00A20C85">
        <w:rPr>
          <w:rFonts w:ascii="Times New Roman" w:hAnsi="Times New Roman" w:cs="Times New Roman"/>
          <w:sz w:val="24"/>
          <w:szCs w:val="24"/>
        </w:rPr>
        <w:t>integralną część niniejszej umowy.</w:t>
      </w:r>
    </w:p>
    <w:p w14:paraId="6F1AAB57" w14:textId="1E6EEBE0" w:rsidR="00513655" w:rsidRPr="00A20C85" w:rsidRDefault="00513655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 i zapewnia, iż posiada odpowiednie uprawnienia, przygotowanie oraz doświadczenie i dysponuje odpowiednim zapleczem organizacyjnym w celu wykonania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umowy, w szczególności wyspecjalizowanym zespołem projektantów. Wykonawca zobowiązuje się, że wszelkie projekty, plany, rzuty, przekroje i inna dokumentacja wykonane na podstawie niniejszej </w:t>
      </w:r>
      <w:r w:rsidR="00162AD1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mowy będą prawidłowe i kompletne, wykonane zgodnie z </w:t>
      </w:r>
      <w:r w:rsidR="00CF36F6" w:rsidRPr="00A20C85">
        <w:rPr>
          <w:rFonts w:ascii="Times New Roman" w:hAnsi="Times New Roman" w:cs="Times New Roman"/>
          <w:color w:val="000000"/>
          <w:sz w:val="24"/>
          <w:szCs w:val="24"/>
        </w:rPr>
        <w:t>wymaganiami Zamawiającego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oraz będą zawierać rysunki, rozwiązania, opisy i inne dane niezbędne dla prawidłowego i bez opóźnień wykonania robót budowlanych i instalacyjnych.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4E3026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zawierać będzie wymagane potwierdzenia sprawdzeń w zakresie wynikającym z przepisów </w:t>
      </w:r>
      <w:r w:rsidR="00162AD1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stawy </w:t>
      </w:r>
      <w:r w:rsidR="00162AD1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rawo budowlane.</w:t>
      </w:r>
    </w:p>
    <w:p w14:paraId="00BA5EB1" w14:textId="58BC9B4F" w:rsidR="00F1246B" w:rsidRPr="00A20C85" w:rsidRDefault="00BD6CF8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Zamawiający i Wykonawca będą się na bieżąco informować o ewentualnych</w:t>
      </w:r>
      <w:r w:rsidR="007E20C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problemach, dodatkowych okolicznościach wynikłych w trakcie wykonywania umowy.</w:t>
      </w:r>
    </w:p>
    <w:p w14:paraId="19F1FE3A" w14:textId="3F07D67C" w:rsidR="00FB4E2A" w:rsidRPr="00A20C85" w:rsidRDefault="00BD6CF8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do wykonania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z należytą starannością, zgodnie z zasadami współczesnej wiedzy technicznej, normami, stosownymi aktami prawnymi i </w:t>
      </w:r>
      <w:r w:rsidRPr="00A20C85">
        <w:rPr>
          <w:rFonts w:ascii="Times New Roman" w:hAnsi="Times New Roman" w:cs="Times New Roman"/>
          <w:sz w:val="24"/>
          <w:szCs w:val="24"/>
        </w:rPr>
        <w:t xml:space="preserve">normami prawa krajowego oraz wspólnotowego. W szczególności podstawą opracowania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 xml:space="preserve">u </w:t>
      </w:r>
      <w:r w:rsidR="00C40E87" w:rsidRPr="00A20C85">
        <w:rPr>
          <w:rFonts w:ascii="Times New Roman" w:hAnsi="Times New Roman" w:cs="Times New Roman"/>
          <w:sz w:val="24"/>
          <w:szCs w:val="24"/>
        </w:rPr>
        <w:t>umowy</w:t>
      </w:r>
      <w:r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FB4E2A" w:rsidRPr="00A20C85">
        <w:rPr>
          <w:rFonts w:ascii="Times New Roman" w:hAnsi="Times New Roman" w:cs="Times New Roman"/>
          <w:sz w:val="24"/>
          <w:szCs w:val="24"/>
        </w:rPr>
        <w:t xml:space="preserve">są przepisy </w:t>
      </w:r>
      <w:r w:rsidRPr="00A20C85">
        <w:rPr>
          <w:rFonts w:ascii="Times New Roman" w:hAnsi="Times New Roman" w:cs="Times New Roman"/>
          <w:sz w:val="24"/>
          <w:szCs w:val="24"/>
        </w:rPr>
        <w:t>Ustaw</w:t>
      </w:r>
      <w:r w:rsidR="00FB4E2A" w:rsidRPr="00A20C85">
        <w:rPr>
          <w:rFonts w:ascii="Times New Roman" w:hAnsi="Times New Roman" w:cs="Times New Roman"/>
          <w:sz w:val="24"/>
          <w:szCs w:val="24"/>
        </w:rPr>
        <w:t>y</w:t>
      </w:r>
      <w:r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FB4E2A" w:rsidRPr="00A20C85">
        <w:rPr>
          <w:rFonts w:ascii="Times New Roman" w:hAnsi="Times New Roman" w:cs="Times New Roman"/>
          <w:sz w:val="24"/>
          <w:szCs w:val="24"/>
        </w:rPr>
        <w:t xml:space="preserve">- </w:t>
      </w:r>
      <w:r w:rsidRPr="00A20C85">
        <w:rPr>
          <w:rFonts w:ascii="Times New Roman" w:hAnsi="Times New Roman" w:cs="Times New Roman"/>
          <w:sz w:val="24"/>
          <w:szCs w:val="24"/>
        </w:rPr>
        <w:t>Prawo Budowlane (</w:t>
      </w:r>
      <w:proofErr w:type="spellStart"/>
      <w:r w:rsidRPr="00A20C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20C85">
        <w:rPr>
          <w:rFonts w:ascii="Times New Roman" w:hAnsi="Times New Roman" w:cs="Times New Roman"/>
          <w:sz w:val="24"/>
          <w:szCs w:val="24"/>
        </w:rPr>
        <w:t>. Dz. U. 202</w:t>
      </w:r>
      <w:r w:rsidR="00E51AC9" w:rsidRPr="00A20C85">
        <w:rPr>
          <w:rFonts w:ascii="Times New Roman" w:hAnsi="Times New Roman" w:cs="Times New Roman"/>
          <w:sz w:val="24"/>
          <w:szCs w:val="24"/>
        </w:rPr>
        <w:t>4</w:t>
      </w:r>
      <w:r w:rsidRPr="00A20C85">
        <w:rPr>
          <w:rFonts w:ascii="Times New Roman" w:hAnsi="Times New Roman" w:cs="Times New Roman"/>
          <w:sz w:val="24"/>
          <w:szCs w:val="24"/>
        </w:rPr>
        <w:t xml:space="preserve"> poz. </w:t>
      </w:r>
      <w:r w:rsidR="00E51AC9" w:rsidRPr="00A20C85">
        <w:rPr>
          <w:rFonts w:ascii="Times New Roman" w:hAnsi="Times New Roman" w:cs="Times New Roman"/>
          <w:sz w:val="24"/>
          <w:szCs w:val="24"/>
        </w:rPr>
        <w:t xml:space="preserve">725 </w:t>
      </w:r>
      <w:r w:rsidRPr="00A20C85">
        <w:rPr>
          <w:rFonts w:ascii="Times New Roman" w:hAnsi="Times New Roman" w:cs="Times New Roman"/>
          <w:sz w:val="24"/>
          <w:szCs w:val="24"/>
        </w:rPr>
        <w:t xml:space="preserve">ze zm.) oraz </w:t>
      </w:r>
      <w:r w:rsidR="002B2C8E" w:rsidRPr="00A20C85">
        <w:rPr>
          <w:rFonts w:ascii="Times New Roman" w:hAnsi="Times New Roman" w:cs="Times New Roman"/>
          <w:sz w:val="24"/>
          <w:szCs w:val="24"/>
        </w:rPr>
        <w:t xml:space="preserve">akty </w:t>
      </w:r>
      <w:r w:rsidRPr="00A20C85">
        <w:rPr>
          <w:rFonts w:ascii="Times New Roman" w:hAnsi="Times New Roman" w:cs="Times New Roman"/>
          <w:sz w:val="24"/>
          <w:szCs w:val="24"/>
        </w:rPr>
        <w:t>wykonawcz</w:t>
      </w:r>
      <w:r w:rsidR="002B2C8E" w:rsidRPr="00A20C85">
        <w:rPr>
          <w:rFonts w:ascii="Times New Roman" w:hAnsi="Times New Roman" w:cs="Times New Roman"/>
          <w:sz w:val="24"/>
          <w:szCs w:val="24"/>
        </w:rPr>
        <w:t>e</w:t>
      </w:r>
      <w:r w:rsidRPr="00A20C85">
        <w:rPr>
          <w:rFonts w:ascii="Times New Roman" w:hAnsi="Times New Roman" w:cs="Times New Roman"/>
          <w:sz w:val="24"/>
          <w:szCs w:val="24"/>
        </w:rPr>
        <w:t xml:space="preserve"> do tej ustawy,</w:t>
      </w:r>
      <w:r w:rsidR="00FB4E2A" w:rsidRPr="00A20C85">
        <w:rPr>
          <w:rFonts w:ascii="Times New Roman" w:hAnsi="Times New Roman" w:cs="Times New Roman"/>
          <w:sz w:val="24"/>
          <w:szCs w:val="24"/>
        </w:rPr>
        <w:t xml:space="preserve"> a także i</w:t>
      </w:r>
      <w:r w:rsidRPr="00A20C85">
        <w:rPr>
          <w:rFonts w:ascii="Times New Roman" w:hAnsi="Times New Roman" w:cs="Times New Roman"/>
          <w:sz w:val="24"/>
          <w:szCs w:val="24"/>
        </w:rPr>
        <w:t xml:space="preserve">nne obowiązujące i ukazujące się na bieżąco akty </w:t>
      </w:r>
      <w:proofErr w:type="spellStart"/>
      <w:r w:rsidRPr="00A20C85">
        <w:rPr>
          <w:rFonts w:ascii="Times New Roman" w:hAnsi="Times New Roman" w:cs="Times New Roman"/>
          <w:sz w:val="24"/>
          <w:szCs w:val="24"/>
        </w:rPr>
        <w:t>prawn</w:t>
      </w:r>
      <w:r w:rsidR="00FB4E2A" w:rsidRPr="00A20C8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20C85">
        <w:rPr>
          <w:rFonts w:ascii="Times New Roman" w:hAnsi="Times New Roman" w:cs="Times New Roman"/>
          <w:sz w:val="24"/>
          <w:szCs w:val="24"/>
        </w:rPr>
        <w:t>–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administracyjne w zakresie przygotowania i realizacji </w:t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nwestycji.</w:t>
      </w:r>
    </w:p>
    <w:p w14:paraId="13E65A53" w14:textId="2ABC2E9C" w:rsidR="00FB4E2A" w:rsidRPr="00A20C85" w:rsidRDefault="00BD6CF8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Przekazane opracowania stanowiące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zamówienia będą wzajemnie skoordynowane technicznie i kompletne z punktu widzenia celu, któremu mają służyć.</w:t>
      </w:r>
    </w:p>
    <w:p w14:paraId="2F47C91B" w14:textId="1054EF2A" w:rsidR="00C40E87" w:rsidRPr="00A20C85" w:rsidRDefault="00BD6CF8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kontroli stanu postępu prac. </w:t>
      </w:r>
    </w:p>
    <w:p w14:paraId="1704ED75" w14:textId="3B2E2D73" w:rsidR="009637D0" w:rsidRPr="00A20C85" w:rsidRDefault="00C40E87" w:rsidP="005F21F2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Zamawiający w tym jego przedstawiciel wymieniony w umowie ma prawo zapoznać się </w:t>
      </w:r>
      <w:r w:rsidR="001D619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 przebiegiem i postępem prac na każdym etapie realizacji </w:t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t>zamó</w:t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instrText xml:space="preserve"> LISTNUM </w:instrText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fldChar w:fldCharType="end">
          <w:numberingChange w:id="3" w:author="1221 N.Zamrzenica Alicja Kaczyńska" w:date="2025-03-14T07:30:00Z" w:original=""/>
        </w:fldChar>
      </w:r>
      <w:r w:rsidR="001D0761" w:rsidRPr="00A20C85">
        <w:rPr>
          <w:rFonts w:ascii="Times New Roman" w:hAnsi="Times New Roman" w:cs="Times New Roman"/>
          <w:color w:val="000000"/>
          <w:sz w:val="24"/>
          <w:szCs w:val="24"/>
        </w:rPr>
        <w:t>wienia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CE413" w14:textId="14311E50" w:rsidR="002F3813" w:rsidRPr="004B0326" w:rsidRDefault="00C40E87" w:rsidP="004B0326">
      <w:pPr>
        <w:numPr>
          <w:ilvl w:val="0"/>
          <w:numId w:val="44"/>
        </w:numPr>
        <w:tabs>
          <w:tab w:val="decimal" w:pos="-288"/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Zamawiający zastrzega, iż nie wyraża zgody, aby rozwiązania projektowe przyjęte przez Wykonawcę w dokumentacji projektowej sporządzane były w sposób utrudniający uczciwą konkurencję przy opisywaniu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 zamówienia w postępowaniu o udzielenie zamówienia na wykonanie </w:t>
      </w:r>
      <w:r w:rsidR="008E6951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nwestycji, a w szczególności na użycie w </w:t>
      </w:r>
      <w:r w:rsidR="008E6951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4401A1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rzedmiocie umowy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nazw własnych, znaków towarowych, patentów, pochodzenia, bądź nazw producenta urządzeń i materiałów, chyba że jest to uzasadnione specyfiką projektowanej </w:t>
      </w:r>
      <w:r w:rsidR="008E6951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nwestycji, bądź wynika z istotnych wskazań Zamawiającego.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takim przypadku Wykonawca wskaże w </w:t>
      </w:r>
      <w:r w:rsidR="008E6951" w:rsidRPr="00A20C85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4401A1" w:rsidRPr="00A20C85">
        <w:rPr>
          <w:rFonts w:ascii="Times New Roman" w:hAnsi="Times New Roman" w:cs="Times New Roman"/>
          <w:sz w:val="24"/>
          <w:szCs w:val="24"/>
          <w:lang w:eastAsia="pl-PL"/>
        </w:rPr>
        <w:t>rzedmiocie umowy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określenia precyzujące wymogi Zamawiającego w odniesieniu do dopuszczanego zakresu równoważności, rozwiązań zamiennych poprzez podanie parametrów granicznych.</w:t>
      </w:r>
      <w:r w:rsidR="00202B57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2DFCEFB" w14:textId="08AFD52B" w:rsidR="00A6133C" w:rsidRPr="00A20C85" w:rsidRDefault="00A6133C" w:rsidP="005F21F2">
      <w:pPr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C85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B3C6E77" w14:textId="66636FEA" w:rsidR="00F1246B" w:rsidRPr="00A20C85" w:rsidRDefault="00BD6CF8" w:rsidP="005F21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dostarczy Zamawiającemu kompletne opracowania będące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C641A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em umowy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w formie:</w:t>
      </w:r>
    </w:p>
    <w:p w14:paraId="48669E7A" w14:textId="0FC9462B" w:rsidR="00F1246B" w:rsidRPr="00A20C85" w:rsidRDefault="008E6951" w:rsidP="005F21F2">
      <w:pPr>
        <w:pStyle w:val="Akapitzlist"/>
        <w:numPr>
          <w:ilvl w:val="0"/>
          <w:numId w:val="10"/>
        </w:numPr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formie papierowej</w:t>
      </w:r>
      <w:r w:rsidR="000D1F32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31594" w:rsidRPr="00A20C8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D1F32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kompletów</w:t>
      </w:r>
      <w:r w:rsidR="007C0289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CD4E012" w14:textId="5ADF7DE4" w:rsidR="000D1F32" w:rsidRPr="00A20C85" w:rsidRDefault="00BD6CF8" w:rsidP="005F21F2">
      <w:pPr>
        <w:pStyle w:val="Akapitzlist"/>
        <w:numPr>
          <w:ilvl w:val="0"/>
          <w:numId w:val="10"/>
        </w:numPr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 formie cyfrowej</w:t>
      </w:r>
      <w:r w:rsidR="000D1F32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13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– nośnik CD lub pendrive </w:t>
      </w:r>
    </w:p>
    <w:p w14:paraId="71365E46" w14:textId="77777777" w:rsidR="00245CBE" w:rsidRPr="00A20C85" w:rsidRDefault="0030718E" w:rsidP="005F21F2">
      <w:pPr>
        <w:pStyle w:val="Akapitzlist"/>
        <w:numPr>
          <w:ilvl w:val="0"/>
          <w:numId w:val="6"/>
        </w:numPr>
        <w:tabs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>ykonawca przekaże Zamawiającemu oświadczenie potwierdzające, że forma pisemna jest tożsama z formą cyfrową.</w:t>
      </w:r>
    </w:p>
    <w:p w14:paraId="7E7BB58A" w14:textId="49E07D29" w:rsidR="00245CBE" w:rsidRPr="00A20C85" w:rsidRDefault="00BD6CF8" w:rsidP="005F21F2">
      <w:pPr>
        <w:pStyle w:val="Akapitzlist"/>
        <w:numPr>
          <w:ilvl w:val="0"/>
          <w:numId w:val="6"/>
        </w:numPr>
        <w:tabs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uzyskać wszystkie </w:t>
      </w:r>
      <w:r w:rsidR="00EF1D3B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niezbędne do rozpoczęcia robót decyzje </w:t>
      </w:r>
      <w:r w:rsidR="00140BE4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1D3B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i dokumenty. </w:t>
      </w:r>
    </w:p>
    <w:p w14:paraId="0E6C2FC9" w14:textId="509BA7A8" w:rsidR="00EF1D3B" w:rsidRPr="00A20C85" w:rsidRDefault="00BD6CF8" w:rsidP="005F21F2">
      <w:pPr>
        <w:pStyle w:val="Akapitzlist"/>
        <w:numPr>
          <w:ilvl w:val="0"/>
          <w:numId w:val="6"/>
        </w:numPr>
        <w:tabs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Miejscem odbioru wykonanego opracowania będzie siedziba Zamawiającego.</w:t>
      </w:r>
    </w:p>
    <w:p w14:paraId="44F27C83" w14:textId="259F925F" w:rsidR="00EF1D3B" w:rsidRPr="00A20C85" w:rsidRDefault="00EF1D3B" w:rsidP="005F21F2">
      <w:pPr>
        <w:tabs>
          <w:tab w:val="decimal" w:pos="360"/>
          <w:tab w:val="decimal" w:pos="432"/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F05C0" w14:textId="10E6A68E" w:rsidR="00EF1D3B" w:rsidRPr="00A20C85" w:rsidRDefault="00EF1D3B" w:rsidP="005F21F2">
      <w:pPr>
        <w:tabs>
          <w:tab w:val="decimal" w:pos="360"/>
          <w:tab w:val="decimal" w:pos="432"/>
          <w:tab w:val="decimal" w:pos="792"/>
          <w:tab w:val="right" w:pos="833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color w:val="000000"/>
          <w:sz w:val="24"/>
          <w:szCs w:val="24"/>
        </w:rPr>
        <w:t>§ 4</w:t>
      </w:r>
      <w:r w:rsidR="00AD3987" w:rsidRPr="00A20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Odbiór zamówienia</w:t>
      </w:r>
    </w:p>
    <w:p w14:paraId="69BFB385" w14:textId="178222AE" w:rsidR="00215A05" w:rsidRPr="00A20C85" w:rsidRDefault="00EF1D3B" w:rsidP="005F21F2">
      <w:pPr>
        <w:pStyle w:val="Akapitzlist"/>
        <w:numPr>
          <w:ilvl w:val="0"/>
          <w:numId w:val="11"/>
        </w:numPr>
        <w:tabs>
          <w:tab w:val="decimal" w:pos="360"/>
          <w:tab w:val="decimal" w:pos="432"/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Odbiór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7F4390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zostanie potwierdzony przez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Zamawiającego i Wykonawcę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poprzez sporządzenie 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>protokołu odbioru bez zastrzeżeń</w:t>
      </w:r>
      <w:r w:rsidR="00C641A7"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Zamawiający dokona czynności 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odbioru w terminie </w:t>
      </w:r>
      <w:r w:rsidR="002F3813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dni roboczych od dnia przekazania </w:t>
      </w:r>
      <w:r w:rsidR="004401A1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kompletnego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4401A1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Wykonawcę.</w:t>
      </w:r>
    </w:p>
    <w:p w14:paraId="2EB3DAD1" w14:textId="59854BF4" w:rsidR="00F1246B" w:rsidRPr="00A20C85" w:rsidRDefault="00BD6CF8" w:rsidP="005F21F2">
      <w:pPr>
        <w:pStyle w:val="Akapitzlist"/>
        <w:numPr>
          <w:ilvl w:val="0"/>
          <w:numId w:val="11"/>
        </w:numPr>
        <w:tabs>
          <w:tab w:val="decimal" w:pos="360"/>
          <w:tab w:val="decimal" w:pos="432"/>
          <w:tab w:val="decimal" w:pos="792"/>
          <w:tab w:val="right" w:pos="83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Jeżeli w toku czynności odbioru zostaną stwierdzone wady, to Zamawiając</w:t>
      </w:r>
      <w:r w:rsidR="00F15629" w:rsidRPr="00A20C8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DE4B1C" w14:textId="76793E94" w:rsidR="00F1246B" w:rsidRPr="00A20C85" w:rsidRDefault="008E6951" w:rsidP="005F21F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eżeli wady nadają się do usunięcia Zamawiający odmówi podpisania protokołu odbioru </w:t>
      </w:r>
      <w:r w:rsidR="00140BE4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D6CF8" w:rsidRPr="00A20C85">
        <w:rPr>
          <w:rFonts w:ascii="Times New Roman" w:hAnsi="Times New Roman" w:cs="Times New Roman"/>
          <w:color w:val="000000"/>
          <w:sz w:val="24"/>
          <w:szCs w:val="24"/>
        </w:rPr>
        <w:t>i doręczy Wykonawcy w formie pisemnej listę swoich uwag</w:t>
      </w:r>
      <w:r w:rsidR="00FB475A" w:rsidRPr="00A20C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F43A14" w14:textId="4654E481" w:rsidR="00F1246B" w:rsidRPr="00A20C85" w:rsidRDefault="00BD6CF8" w:rsidP="005F21F2">
      <w:pPr>
        <w:numPr>
          <w:ilvl w:val="0"/>
          <w:numId w:val="2"/>
        </w:numPr>
        <w:tabs>
          <w:tab w:val="clear" w:pos="360"/>
          <w:tab w:val="decimal" w:pos="1512"/>
        </w:tabs>
        <w:ind w:left="15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475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A20C85">
        <w:rPr>
          <w:rFonts w:ascii="Times New Roman" w:hAnsi="Times New Roman" w:cs="Times New Roman"/>
          <w:sz w:val="24"/>
          <w:szCs w:val="24"/>
        </w:rPr>
        <w:t xml:space="preserve">terminie nie dłuższym niż 10 dni roboczych Wykonawca uwzględni uwagi Zamawiającego i doręczy Zamawiającemu skorygowany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 xml:space="preserve"> umowy, </w:t>
      </w:r>
      <w:r w:rsidR="00140BE4" w:rsidRPr="00A20C85">
        <w:rPr>
          <w:rFonts w:ascii="Times New Roman" w:hAnsi="Times New Roman" w:cs="Times New Roman"/>
          <w:sz w:val="24"/>
          <w:szCs w:val="24"/>
        </w:rPr>
        <w:br/>
      </w:r>
      <w:r w:rsidRPr="00A20C85">
        <w:rPr>
          <w:rFonts w:ascii="Times New Roman" w:hAnsi="Times New Roman" w:cs="Times New Roman"/>
          <w:sz w:val="24"/>
          <w:szCs w:val="24"/>
        </w:rPr>
        <w:t xml:space="preserve">a Zamawiający w terminie nie dłuższym niż </w:t>
      </w:r>
      <w:r w:rsidR="002F3813" w:rsidRPr="00A20C85">
        <w:rPr>
          <w:rFonts w:ascii="Times New Roman" w:hAnsi="Times New Roman" w:cs="Times New Roman"/>
          <w:sz w:val="24"/>
          <w:szCs w:val="24"/>
        </w:rPr>
        <w:t>10</w:t>
      </w:r>
      <w:r w:rsidRPr="00A20C85">
        <w:rPr>
          <w:rFonts w:ascii="Times New Roman" w:hAnsi="Times New Roman" w:cs="Times New Roman"/>
          <w:sz w:val="24"/>
          <w:szCs w:val="24"/>
        </w:rPr>
        <w:t xml:space="preserve"> dni roboczych dokona jego </w:t>
      </w:r>
      <w:r w:rsidR="00FD217D" w:rsidRPr="00A20C85">
        <w:rPr>
          <w:rFonts w:ascii="Times New Roman" w:hAnsi="Times New Roman" w:cs="Times New Roman"/>
          <w:sz w:val="24"/>
          <w:szCs w:val="24"/>
        </w:rPr>
        <w:t>zatwierdzenia</w:t>
      </w:r>
      <w:r w:rsidRPr="00A20C85">
        <w:rPr>
          <w:rFonts w:ascii="Times New Roman" w:hAnsi="Times New Roman" w:cs="Times New Roman"/>
          <w:sz w:val="24"/>
          <w:szCs w:val="24"/>
        </w:rPr>
        <w:t xml:space="preserve">, o ile wszystkie jego uwagi zostaną uwzględnione lub wyjaśnione oraz sporządzi i przekaże Wykonawcy protokół odbioru końcowego, stwierdzający odbiór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>u umowy bez zastrzeżeń</w:t>
      </w:r>
      <w:r w:rsidR="00C641A7" w:rsidRPr="00A20C85">
        <w:rPr>
          <w:rFonts w:ascii="Times New Roman" w:hAnsi="Times New Roman" w:cs="Times New Roman"/>
          <w:sz w:val="24"/>
          <w:szCs w:val="24"/>
        </w:rPr>
        <w:t>,</w:t>
      </w:r>
    </w:p>
    <w:p w14:paraId="1A64E0FE" w14:textId="3CDF293A" w:rsidR="00F1246B" w:rsidRPr="00A20C85" w:rsidRDefault="00BD6CF8" w:rsidP="005F21F2">
      <w:pPr>
        <w:numPr>
          <w:ilvl w:val="0"/>
          <w:numId w:val="2"/>
        </w:numPr>
        <w:tabs>
          <w:tab w:val="clear" w:pos="360"/>
          <w:tab w:val="decimal" w:pos="1512"/>
        </w:tabs>
        <w:ind w:left="15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 przypadku braku uwzględnienia wszystkich uwag Zamawiającego lub braku stosownych wyjaśnień, Zamawiający w terminie nie dłuższym niż </w:t>
      </w:r>
      <w:r w:rsidR="002F3813" w:rsidRPr="00A20C85">
        <w:rPr>
          <w:rFonts w:ascii="Times New Roman" w:hAnsi="Times New Roman" w:cs="Times New Roman"/>
          <w:sz w:val="24"/>
          <w:szCs w:val="24"/>
        </w:rPr>
        <w:t>10</w:t>
      </w:r>
      <w:r w:rsidRPr="00A20C85">
        <w:rPr>
          <w:rFonts w:ascii="Times New Roman" w:hAnsi="Times New Roman" w:cs="Times New Roman"/>
          <w:sz w:val="24"/>
          <w:szCs w:val="24"/>
        </w:rPr>
        <w:t xml:space="preserve"> dni roboczych zgłosi Wykonawcy w formie pisemnej listę uwag. Wówczas powtórzona zostanie procedura opisana w pkt. 1) lit. a) niniejszego ustępu, z </w:t>
      </w:r>
      <w:r w:rsidR="00364C93" w:rsidRPr="00A20C85">
        <w:rPr>
          <w:rFonts w:ascii="Times New Roman" w:hAnsi="Times New Roman" w:cs="Times New Roman"/>
          <w:sz w:val="24"/>
          <w:szCs w:val="24"/>
        </w:rPr>
        <w:t>tym,</w:t>
      </w:r>
      <w:r w:rsidRPr="00A20C85">
        <w:rPr>
          <w:rFonts w:ascii="Times New Roman" w:hAnsi="Times New Roman" w:cs="Times New Roman"/>
          <w:sz w:val="24"/>
          <w:szCs w:val="24"/>
        </w:rPr>
        <w:t xml:space="preserve"> że Wykonawca ma obowiązek uwzględnienia uwag i przekazania Zamawiającemu skorygowanego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 xml:space="preserve">u umowy w terminie nie dłuższym niż </w:t>
      </w:r>
      <w:r w:rsidR="002F3813" w:rsidRPr="00A20C85">
        <w:rPr>
          <w:rFonts w:ascii="Times New Roman" w:hAnsi="Times New Roman" w:cs="Times New Roman"/>
          <w:sz w:val="24"/>
          <w:szCs w:val="24"/>
        </w:rPr>
        <w:t>10</w:t>
      </w:r>
      <w:r w:rsidRPr="00A20C85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2F3813" w:rsidRPr="00A20C85">
        <w:rPr>
          <w:rFonts w:ascii="Times New Roman" w:hAnsi="Times New Roman" w:cs="Times New Roman"/>
          <w:sz w:val="24"/>
          <w:szCs w:val="24"/>
        </w:rPr>
        <w:t>ych</w:t>
      </w:r>
      <w:r w:rsidRPr="00A20C85">
        <w:rPr>
          <w:rFonts w:ascii="Times New Roman" w:hAnsi="Times New Roman" w:cs="Times New Roman"/>
          <w:sz w:val="24"/>
          <w:szCs w:val="24"/>
        </w:rPr>
        <w:t>.</w:t>
      </w:r>
    </w:p>
    <w:p w14:paraId="7FD59FC0" w14:textId="0657664E" w:rsidR="00F1246B" w:rsidRPr="00A20C85" w:rsidRDefault="00BD6CF8" w:rsidP="005F21F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Jeżeli wady nie nadają się do usunięcia to:</w:t>
      </w:r>
    </w:p>
    <w:p w14:paraId="0D2C693A" w14:textId="77777777" w:rsidR="00823B2A" w:rsidRPr="00A20C85" w:rsidRDefault="003122D0" w:rsidP="005F21F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może odstąpić od umowy, </w:t>
      </w:r>
    </w:p>
    <w:p w14:paraId="6B5FA72A" w14:textId="1F7827B8" w:rsidR="00823B2A" w:rsidRPr="00A20C85" w:rsidRDefault="00C641A7" w:rsidP="005F21F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zlecić wykonanie</w:t>
      </w:r>
      <w:r w:rsidR="003122D0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="00AC682D" w:rsidRPr="00A20C85">
        <w:rPr>
          <w:rFonts w:ascii="Times New Roman" w:hAnsi="Times New Roman" w:cs="Times New Roman"/>
          <w:sz w:val="24"/>
          <w:szCs w:val="24"/>
        </w:rPr>
        <w:t xml:space="preserve">u umowy </w:t>
      </w:r>
      <w:r w:rsidRPr="00A20C85">
        <w:rPr>
          <w:rFonts w:ascii="Times New Roman" w:hAnsi="Times New Roman" w:cs="Times New Roman"/>
          <w:sz w:val="24"/>
          <w:szCs w:val="24"/>
        </w:rPr>
        <w:t xml:space="preserve">podmiotowi trzeciemu </w:t>
      </w:r>
      <w:r w:rsidR="003122D0" w:rsidRPr="00A20C85">
        <w:rPr>
          <w:rFonts w:ascii="Times New Roman" w:hAnsi="Times New Roman" w:cs="Times New Roman"/>
          <w:sz w:val="24"/>
          <w:szCs w:val="24"/>
        </w:rPr>
        <w:t xml:space="preserve">na koszt </w:t>
      </w:r>
      <w:r w:rsidR="00140BE4" w:rsidRPr="00A20C85">
        <w:rPr>
          <w:rFonts w:ascii="Times New Roman" w:hAnsi="Times New Roman" w:cs="Times New Roman"/>
          <w:sz w:val="24"/>
          <w:szCs w:val="24"/>
        </w:rPr>
        <w:br/>
      </w:r>
      <w:r w:rsidR="003122D0" w:rsidRPr="00A20C85">
        <w:rPr>
          <w:rFonts w:ascii="Times New Roman" w:hAnsi="Times New Roman" w:cs="Times New Roman"/>
          <w:sz w:val="24"/>
          <w:szCs w:val="24"/>
        </w:rPr>
        <w:t xml:space="preserve">i </w:t>
      </w:r>
      <w:r w:rsidR="00FD217D" w:rsidRPr="00A20C85">
        <w:rPr>
          <w:rFonts w:ascii="Times New Roman" w:hAnsi="Times New Roman" w:cs="Times New Roman"/>
          <w:sz w:val="24"/>
          <w:szCs w:val="24"/>
        </w:rPr>
        <w:t xml:space="preserve">ryzyko </w:t>
      </w:r>
      <w:r w:rsidR="003122D0" w:rsidRPr="00A20C85">
        <w:rPr>
          <w:rFonts w:ascii="Times New Roman" w:hAnsi="Times New Roman" w:cs="Times New Roman"/>
          <w:sz w:val="24"/>
          <w:szCs w:val="24"/>
        </w:rPr>
        <w:t xml:space="preserve">Wykonawcy </w:t>
      </w:r>
      <w:r w:rsidRPr="00A20C85">
        <w:rPr>
          <w:rFonts w:ascii="Times New Roman" w:hAnsi="Times New Roman" w:cs="Times New Roman"/>
          <w:sz w:val="24"/>
          <w:szCs w:val="24"/>
        </w:rPr>
        <w:t>albo</w:t>
      </w:r>
      <w:r w:rsidR="003122D0" w:rsidRPr="00A20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9A66E" w14:textId="6D161ABD" w:rsidR="007F4390" w:rsidRPr="00A20C85" w:rsidRDefault="003122D0" w:rsidP="005F21F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dokonać</w:t>
      </w:r>
      <w:r w:rsidR="00BD6CF8" w:rsidRPr="00A20C85">
        <w:rPr>
          <w:rFonts w:ascii="Times New Roman" w:hAnsi="Times New Roman" w:cs="Times New Roman"/>
          <w:sz w:val="24"/>
          <w:szCs w:val="24"/>
        </w:rPr>
        <w:t xml:space="preserve"> odbioru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="00BD6CF8" w:rsidRPr="00A20C85">
        <w:rPr>
          <w:rFonts w:ascii="Times New Roman" w:hAnsi="Times New Roman" w:cs="Times New Roman"/>
          <w:sz w:val="24"/>
          <w:szCs w:val="24"/>
        </w:rPr>
        <w:t xml:space="preserve">u umowy, </w:t>
      </w:r>
      <w:r w:rsidR="00A0172D" w:rsidRPr="00A20C85">
        <w:rPr>
          <w:rFonts w:ascii="Times New Roman" w:hAnsi="Times New Roman" w:cs="Times New Roman"/>
          <w:sz w:val="24"/>
          <w:szCs w:val="24"/>
        </w:rPr>
        <w:t>obniżając</w:t>
      </w:r>
      <w:r w:rsidR="00BD6CF8" w:rsidRPr="00A20C85">
        <w:rPr>
          <w:rFonts w:ascii="Times New Roman" w:hAnsi="Times New Roman" w:cs="Times New Roman"/>
          <w:sz w:val="24"/>
          <w:szCs w:val="24"/>
        </w:rPr>
        <w:t xml:space="preserve"> odpowiednio wynagrodzenie</w:t>
      </w:r>
      <w:r w:rsidR="00C641A7" w:rsidRPr="00A20C85">
        <w:rPr>
          <w:rFonts w:ascii="Times New Roman" w:hAnsi="Times New Roman" w:cs="Times New Roman"/>
          <w:sz w:val="24"/>
          <w:szCs w:val="24"/>
        </w:rPr>
        <w:t>.</w:t>
      </w:r>
    </w:p>
    <w:p w14:paraId="4552B2D9" w14:textId="4D565CF6" w:rsidR="00670326" w:rsidRPr="00A20C85" w:rsidRDefault="00670326" w:rsidP="005F21F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0172D" w:rsidRPr="00A20C85">
        <w:rPr>
          <w:rFonts w:ascii="Times New Roman" w:hAnsi="Times New Roman" w:cs="Times New Roman"/>
          <w:sz w:val="24"/>
          <w:szCs w:val="24"/>
        </w:rPr>
        <w:t>może uznać</w:t>
      </w:r>
      <w:r w:rsidRPr="00A20C85">
        <w:rPr>
          <w:rFonts w:ascii="Times New Roman" w:hAnsi="Times New Roman" w:cs="Times New Roman"/>
          <w:sz w:val="24"/>
          <w:szCs w:val="24"/>
        </w:rPr>
        <w:t xml:space="preserve">, że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 xml:space="preserve"> umowy został należycie wykonany,</w:t>
      </w:r>
      <w:r w:rsidR="00A0172D" w:rsidRPr="00A20C85">
        <w:rPr>
          <w:rFonts w:ascii="Times New Roman" w:hAnsi="Times New Roman" w:cs="Times New Roman"/>
          <w:sz w:val="24"/>
          <w:szCs w:val="24"/>
        </w:rPr>
        <w:t xml:space="preserve"> dopiero</w:t>
      </w:r>
      <w:r w:rsidRPr="00A20C85">
        <w:rPr>
          <w:rFonts w:ascii="Times New Roman" w:hAnsi="Times New Roman" w:cs="Times New Roman"/>
          <w:sz w:val="24"/>
          <w:szCs w:val="24"/>
        </w:rPr>
        <w:t xml:space="preserve"> po uzyskaniu przez wykonawcę prawomocnej decyzji </w:t>
      </w:r>
      <w:r w:rsidR="002F3813" w:rsidRPr="00A20C85">
        <w:rPr>
          <w:rFonts w:ascii="Times New Roman" w:hAnsi="Times New Roman" w:cs="Times New Roman"/>
          <w:sz w:val="24"/>
          <w:szCs w:val="24"/>
        </w:rPr>
        <w:t xml:space="preserve">o pozwoleniu na budowę. </w:t>
      </w:r>
      <w:r w:rsidRPr="00A20C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4C9FC" w14:textId="2D807DB4" w:rsidR="00907E58" w:rsidRPr="00A20C85" w:rsidRDefault="00A0172D" w:rsidP="005F21F2">
      <w:pPr>
        <w:pStyle w:val="Akapitzlist"/>
        <w:numPr>
          <w:ilvl w:val="0"/>
          <w:numId w:val="11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Wraz z dokumentacją projektową, </w:t>
      </w:r>
      <w:r w:rsidR="00907E58" w:rsidRPr="00A20C85">
        <w:rPr>
          <w:rFonts w:ascii="Times New Roman" w:hAnsi="Times New Roman" w:cs="Times New Roman"/>
          <w:sz w:val="24"/>
          <w:szCs w:val="24"/>
        </w:rPr>
        <w:t xml:space="preserve">Wykonawca przekaże Zamawiającemu </w:t>
      </w:r>
      <w:r w:rsidR="00907E5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oświadczenie, że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907E5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niniejszego zamówienia został wykonany zgodnie z umową, zasadami współczesnej wiedzy technicznej, normami oraz obowiązującymi przepisami i jest kompletny z punktu widzenia </w:t>
      </w:r>
      <w:r w:rsidR="007F4390" w:rsidRPr="00A20C85">
        <w:rPr>
          <w:rFonts w:ascii="Times New Roman" w:hAnsi="Times New Roman" w:cs="Times New Roman"/>
          <w:color w:val="000000"/>
          <w:sz w:val="24"/>
          <w:szCs w:val="24"/>
        </w:rPr>
        <w:t>celu,</w:t>
      </w:r>
      <w:r w:rsidR="00907E5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któremu ma służyć.</w:t>
      </w:r>
    </w:p>
    <w:p w14:paraId="236070CE" w14:textId="35633D21" w:rsidR="00907E58" w:rsidRPr="00A20C85" w:rsidRDefault="00907E58" w:rsidP="005F21F2">
      <w:pPr>
        <w:pStyle w:val="Akapitzlist"/>
        <w:numPr>
          <w:ilvl w:val="0"/>
          <w:numId w:val="11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Strony zobowiązują się do wzajemnego i niezwłocznego powiadamiania się na piśmie o zaistniałych przeszkodach w wypełnianiu wzajemnych zobowiązań w trakcie wykonywania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u umowy.</w:t>
      </w:r>
    </w:p>
    <w:p w14:paraId="0D38C340" w14:textId="6C99B702" w:rsidR="00AD3987" w:rsidRPr="00A20C85" w:rsidRDefault="00AD3987" w:rsidP="005F21F2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EC1A2" w14:textId="6B474410" w:rsidR="00AD3987" w:rsidRPr="00A20C85" w:rsidRDefault="00AD3987" w:rsidP="005F21F2">
      <w:pPr>
        <w:tabs>
          <w:tab w:val="decimal" w:pos="432"/>
          <w:tab w:val="decimal" w:pos="504"/>
        </w:tabs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 Prawa autorskie</w:t>
      </w:r>
    </w:p>
    <w:p w14:paraId="529533AA" w14:textId="1FFE504C" w:rsidR="001E553B" w:rsidRPr="00A20C85" w:rsidRDefault="001E553B" w:rsidP="005F21F2">
      <w:pPr>
        <w:pStyle w:val="Akapitzlist"/>
        <w:widowControl w:val="0"/>
        <w:numPr>
          <w:ilvl w:val="0"/>
          <w:numId w:val="28"/>
        </w:numPr>
        <w:suppressAutoHyphens/>
        <w:autoSpaceDE w:val="0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Strony ustalają, że </w:t>
      </w:r>
      <w:r w:rsidR="00067E9D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przedmiot</w:t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umowy określony w § 1 stanowi </w:t>
      </w:r>
      <w:r w:rsidR="00067E9D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przedmiot</w:t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prawa autorskiego </w:t>
      </w:r>
      <w:r w:rsidR="001D619D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w rozumieniu ustawy z dnia 4 lutego 1994 r. o prawie autorskim i prawach pokrewnych (</w:t>
      </w:r>
      <w:proofErr w:type="spellStart"/>
      <w:r w:rsidR="00E51AC9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t.j</w:t>
      </w:r>
      <w:proofErr w:type="spellEnd"/>
      <w:r w:rsidR="00E51AC9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.</w:t>
      </w:r>
      <w:r w:rsidR="008E6951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 </w:t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Dz. U. z 20</w:t>
      </w:r>
      <w:r w:rsidR="00E51AC9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25</w:t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roku poz.</w:t>
      </w:r>
      <w:r w:rsidR="00E51AC9"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>24</w:t>
      </w:r>
      <w:r w:rsidRPr="00A20C8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). </w:t>
      </w:r>
    </w:p>
    <w:p w14:paraId="753CFEF9" w14:textId="7A5B2E93" w:rsidR="0006077E" w:rsidRPr="00A20C85" w:rsidRDefault="00BD6CF8" w:rsidP="005F21F2">
      <w:pPr>
        <w:pStyle w:val="Akapitzlist"/>
        <w:widowControl w:val="0"/>
        <w:numPr>
          <w:ilvl w:val="0"/>
          <w:numId w:val="28"/>
        </w:numPr>
        <w:suppressAutoHyphens/>
        <w:autoSpaceDE w:val="0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Wykonawca oświadcza, że wszelka dokumentacja projektowa nie będzie naruszać praw osób trzecich, a w przypadku wystąpienia w tym względzie jakichkolwiek naruszeń, zobowiązuje się ponieść pełną odpowiedzialność odszkodowawczą z tego tytułu. Wykonawca oświadcza, iż będą mu przysługiwały wyłączne i nieograniczone autorskie prawa majątkowe do stworzone</w:t>
      </w:r>
      <w:r w:rsidR="00F029F9" w:rsidRPr="00A20C85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F029F9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bez ograniczeń terytorialnych.</w:t>
      </w:r>
    </w:p>
    <w:p w14:paraId="2F2DF8C4" w14:textId="7975430B" w:rsidR="00215A05" w:rsidRPr="00A20C85" w:rsidRDefault="00BD6CF8" w:rsidP="005F21F2">
      <w:pPr>
        <w:pStyle w:val="Akapitzlist"/>
        <w:widowControl w:val="0"/>
        <w:numPr>
          <w:ilvl w:val="0"/>
          <w:numId w:val="28"/>
        </w:numPr>
        <w:suppressAutoHyphens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 ramach ustalonego w umowie wynagrodzenia bez ograniczeń terytorialnych i dodatkowych oświadczeń stron w tym zakresie</w:t>
      </w:r>
      <w:r w:rsidR="00A0172D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Wykonawca przenosi na Zamawiającego autorskie prawa majątkowe </w:t>
      </w:r>
      <w:r w:rsidR="00E13A4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E13A47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i wszelkich utworów powstałych w ramach niniejszej umowy w szczególności </w:t>
      </w:r>
      <w:r w:rsidR="00E13A47" w:rsidRPr="00A20C85">
        <w:rPr>
          <w:rFonts w:ascii="Times New Roman" w:hAnsi="Times New Roman" w:cs="Times New Roman"/>
          <w:sz w:val="24"/>
          <w:szCs w:val="24"/>
        </w:rPr>
        <w:t xml:space="preserve">takich jak: raporty, mapy, wykresy, rysunki, plany, dane statystyczne, ekspertyzy, obliczenia i inne dokumenty powstałe przy realizacji </w:t>
      </w:r>
      <w:r w:rsidR="00067E9D" w:rsidRPr="00A20C85">
        <w:rPr>
          <w:rFonts w:ascii="Times New Roman" w:hAnsi="Times New Roman" w:cs="Times New Roman"/>
          <w:sz w:val="24"/>
          <w:szCs w:val="24"/>
        </w:rPr>
        <w:t>u</w:t>
      </w:r>
      <w:r w:rsidR="00E13A47" w:rsidRPr="00A20C85">
        <w:rPr>
          <w:rFonts w:ascii="Times New Roman" w:hAnsi="Times New Roman" w:cs="Times New Roman"/>
          <w:sz w:val="24"/>
          <w:szCs w:val="24"/>
        </w:rPr>
        <w:t xml:space="preserve">mowy oraz broszury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wraz z zezwoleniem do wykonywania praw zależnych do </w:t>
      </w:r>
      <w:r w:rsidR="00E13A47" w:rsidRPr="00A20C85">
        <w:rPr>
          <w:rFonts w:ascii="Times New Roman" w:hAnsi="Times New Roman" w:cs="Times New Roman"/>
          <w:color w:val="000000"/>
          <w:sz w:val="24"/>
          <w:szCs w:val="24"/>
        </w:rPr>
        <w:t>tych utworów</w:t>
      </w:r>
      <w:r w:rsidR="003659DF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2841" w:rsidRPr="00A20C85">
        <w:rPr>
          <w:rFonts w:ascii="Times New Roman" w:hAnsi="Times New Roman" w:cs="Times New Roman"/>
          <w:sz w:val="24"/>
          <w:szCs w:val="24"/>
        </w:rPr>
        <w:t>na następujących polach eksploatacji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C4D161" w14:textId="1A600B33" w:rsidR="00192841" w:rsidRPr="00A20C85" w:rsidRDefault="00192841" w:rsidP="005F21F2">
      <w:pPr>
        <w:pStyle w:val="Akapitzlist"/>
        <w:numPr>
          <w:ilvl w:val="0"/>
          <w:numId w:val="12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użytkowania utworów na własny użytek oraz użytek osób trzecich w celach związanych </w:t>
      </w:r>
      <w:r w:rsidR="001D619D" w:rsidRPr="00A20C85">
        <w:rPr>
          <w:rFonts w:ascii="Times New Roman" w:hAnsi="Times New Roman" w:cs="Times New Roman"/>
          <w:sz w:val="24"/>
          <w:szCs w:val="24"/>
        </w:rPr>
        <w:br/>
      </w:r>
      <w:r w:rsidRPr="00A20C85">
        <w:rPr>
          <w:rFonts w:ascii="Times New Roman" w:hAnsi="Times New Roman" w:cs="Times New Roman"/>
          <w:sz w:val="24"/>
          <w:szCs w:val="24"/>
        </w:rPr>
        <w:t>z realizacją zadań Zamawiającego</w:t>
      </w:r>
    </w:p>
    <w:p w14:paraId="17B6B55F" w14:textId="09F20F80" w:rsidR="00215A05" w:rsidRPr="00A20C85" w:rsidRDefault="00BD6CF8" w:rsidP="005F21F2">
      <w:pPr>
        <w:pStyle w:val="Akapitzlist"/>
        <w:numPr>
          <w:ilvl w:val="0"/>
          <w:numId w:val="12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prawa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ab/>
        <w:t>do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659DF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korzystania,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kopiowania,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ab/>
        <w:t>utrwalania,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ab/>
        <w:t>zwielokrotniania,</w:t>
      </w:r>
      <w:r w:rsidR="007C0289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dostępniania,</w:t>
      </w:r>
      <w:r w:rsidR="00215A05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rozpowszechniania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w sposób trwały i czasowy, </w:t>
      </w:r>
      <w:r w:rsidR="001D619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w wersji zwartej jak i w pojedynczych elementach, jakimikolwiek środkami i jakiejkolwiek formie, niezależnie od formatu, systemu, standardów, zarówno poprzez:</w:t>
      </w:r>
    </w:p>
    <w:p w14:paraId="5DB1646C" w14:textId="77777777" w:rsidR="00215A05" w:rsidRPr="00A20C85" w:rsidRDefault="00BD6CF8" w:rsidP="005F21F2">
      <w:pPr>
        <w:pStyle w:val="Akapitzlist"/>
        <w:numPr>
          <w:ilvl w:val="0"/>
          <w:numId w:val="29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zapis na materialnych nośnikach trwałych w szczególności techniką drukarską, reprograficzną, jak i</w:t>
      </w:r>
    </w:p>
    <w:p w14:paraId="0F2E9018" w14:textId="0C70C7E5" w:rsidR="00215A05" w:rsidRPr="00A20C85" w:rsidRDefault="00BD6CF8" w:rsidP="005F21F2">
      <w:pPr>
        <w:pStyle w:val="Akapitzlist"/>
        <w:numPr>
          <w:ilvl w:val="0"/>
          <w:numId w:val="29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zapis w postaci cyfrowej, w szczególności poprzez umieszczanie opracowania jako produktu multimedialnego na nośnikach materialnych (w szczególności na dyskietce, CDR, DVD czy poprzez wprowadzanie do pamięci komputera) jak również poprzez udostępnianie opracowania jako produktu multimedialnego w sieciach teleinformatycznych (w szczególności poprzez umieszczenie opracowania na serwerze, w sieci Internet, w sieci komputerowej czy pamięci RAM poszczególnych urządzeń),</w:t>
      </w:r>
    </w:p>
    <w:p w14:paraId="6EFE229B" w14:textId="66ACA839" w:rsidR="00215A05" w:rsidRPr="00A20C85" w:rsidRDefault="00BD6CF8" w:rsidP="005F21F2">
      <w:pPr>
        <w:pStyle w:val="Akapitzlist"/>
        <w:numPr>
          <w:ilvl w:val="0"/>
          <w:numId w:val="12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prawa do rozpowszechnia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zarówno w formie materialnych nośników jak i w postaci cyfrowej przez publiczne wystawianie, wyświetlanie, odtwarzanie, publiczne udostępnianie czy elektroniczne komunikowanie dzieła publiczności w taki sposób, aby każdy mógł mieć do niego dostęp w miejscu i czasie przez siebie wybranym, a także do jego rozpowszechniania w lokalnych oraz ogólnodostępnych sieciach elektronicznych niezależnie od formatu, systemu lub standardów, a także</w:t>
      </w:r>
      <w:r w:rsidR="00560263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wykorzystywania jego fragmentów do reklamy lub promocji działań prowadzonych przez Zamawiającego,</w:t>
      </w:r>
    </w:p>
    <w:p w14:paraId="6664BBDD" w14:textId="4A5F07FA" w:rsidR="00215A05" w:rsidRPr="00A20C85" w:rsidRDefault="00BD6CF8" w:rsidP="005F21F2">
      <w:pPr>
        <w:pStyle w:val="Akapitzlist"/>
        <w:numPr>
          <w:ilvl w:val="0"/>
          <w:numId w:val="12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prawa do obrotu oryginałem albo egzemplarzami, na których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utrwalono przez wprowadzanie do obrotu, użyczenie lub najem oryginału albo jego egzemplarzy, a także użytkowanie na własny użytek i użytek jednostek związanych </w:t>
      </w:r>
      <w:r w:rsidR="001D619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 Zamawiającym zarówno w formie materialnych nośników opracowania jak i jego cyfrowej postaci, w tym w szczególności dokonywane czynności wyżej wskazanych </w:t>
      </w:r>
      <w:r w:rsidR="001D619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stosunku do całości lub części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u umowy, a także ich wszelkich kopii poprzez przekazywan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14:paraId="63BF8E2C" w14:textId="77777777" w:rsidR="00215A05" w:rsidRPr="00A20C85" w:rsidRDefault="00BD6CF8" w:rsidP="005F21F2">
      <w:pPr>
        <w:pStyle w:val="Akapitzlist"/>
        <w:numPr>
          <w:ilvl w:val="0"/>
          <w:numId w:val="64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innym wykonawcom jako podstawę lub materiał wyjściowy do wykonania innych</w:t>
      </w:r>
      <w:r w:rsidR="00DD2520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projektów i opracowań,</w:t>
      </w:r>
    </w:p>
    <w:p w14:paraId="70ABEA5A" w14:textId="5245C834" w:rsidR="00F1246B" w:rsidRPr="00A20C85" w:rsidRDefault="00BD6CF8" w:rsidP="005F21F2">
      <w:pPr>
        <w:pStyle w:val="Akapitzlist"/>
        <w:numPr>
          <w:ilvl w:val="0"/>
          <w:numId w:val="64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innym wykonawcom jako podstawę dla wykonania i nadzorowania robót budowlanych, innym podmiotom biorącym udział w tej oraz w kolejnych inwestycjach</w:t>
      </w:r>
      <w:r w:rsidR="00F029F9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3F209D8" w14:textId="5A1E6767" w:rsidR="001E553B" w:rsidRPr="00A20C85" w:rsidRDefault="00BD6CF8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użycie w celu dochodzenia roszczeń lub obrony swych praw</w:t>
      </w:r>
      <w:r w:rsidR="00F029F9" w:rsidRPr="00A20C8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6CA3AA8" w14:textId="77777777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wykonywania i zezwalania na wykonywanie autorskich praw zależnych, w tym rozporządzania utworem zależnym oraz udzielania licencji oraz licencji z prawem sublicencji na korzystanie z utworu zależnego, </w:t>
      </w:r>
    </w:p>
    <w:p w14:paraId="725A1005" w14:textId="77777777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modyfikowania całości oraz pojedynczych fragmentów w tym m.in. prawo do korekty, dokonywania przeróbek, zmian i adaptacji, łączenie fragmentów z innymi utworami, </w:t>
      </w:r>
    </w:p>
    <w:p w14:paraId="16FACD94" w14:textId="3AC1D85D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wprowadzania do pamięci komputerów, sieci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nternet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owej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5745822E" w14:textId="77777777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trwałego lub czasowego zwielokrotniania utworu w całości lub w części jakimikolwiek środkami i w jakiejkolwiek formie, w tym poprzez wykonywanie kserokopii, fotokopii, reprodukcji komputerowych,</w:t>
      </w:r>
    </w:p>
    <w:p w14:paraId="05AE0CBF" w14:textId="77777777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udostępniania wykonawcom, </w:t>
      </w:r>
    </w:p>
    <w:p w14:paraId="2D7DAC70" w14:textId="399639C2" w:rsidR="001E553B" w:rsidRPr="00A20C85" w:rsidRDefault="001E553B" w:rsidP="005F21F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wielokrotnego wykorzystywania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="000631AA" w:rsidRPr="00A20C85">
        <w:rPr>
          <w:rFonts w:ascii="Times New Roman" w:hAnsi="Times New Roman" w:cs="Times New Roman"/>
          <w:sz w:val="24"/>
          <w:szCs w:val="24"/>
          <w:lang w:eastAsia="pl-PL"/>
        </w:rPr>
        <w:t>u umowy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do realizacji celów, zadań i inwestycji Zamawiającego. </w:t>
      </w:r>
    </w:p>
    <w:p w14:paraId="0FBFB764" w14:textId="1816029C" w:rsidR="00E62E22" w:rsidRPr="00A20C85" w:rsidRDefault="00E62E22" w:rsidP="005F21F2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>Wynagrodzenie za</w:t>
      </w:r>
      <w:r w:rsidR="00F029F9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wykonanie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="00F029F9" w:rsidRPr="00A20C85">
        <w:rPr>
          <w:rFonts w:ascii="Times New Roman" w:hAnsi="Times New Roman" w:cs="Times New Roman"/>
          <w:sz w:val="24"/>
          <w:szCs w:val="24"/>
          <w:lang w:eastAsia="pl-PL"/>
        </w:rPr>
        <w:t>u umowy obejmuje również</w:t>
      </w:r>
      <w:r w:rsidR="00A0172D" w:rsidRPr="00A20C85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8EB1F31" w14:textId="782F61C0" w:rsidR="00E62E22" w:rsidRPr="00A20C85" w:rsidRDefault="00A0172D" w:rsidP="005F21F2">
      <w:pPr>
        <w:pStyle w:val="Akapitzlist"/>
        <w:numPr>
          <w:ilvl w:val="0"/>
          <w:numId w:val="30"/>
        </w:numPr>
        <w:tabs>
          <w:tab w:val="decimal" w:pos="-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przeniesienie na Zamawiającego autorskich praw majątkowych do przedmiotu umowy </w:t>
      </w:r>
      <w:r w:rsidR="00E62E22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odniesieniu do terytorium całego świata, bez ograniczeń czasowych i na wszystkich polach eksploatacji wskazanych w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E62E22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mowie, jego aktualizacji, poprawek, zezwolenia na sporządzanie, korzystanie i rozporządzanie </w:t>
      </w:r>
      <w:r w:rsidR="00E62E22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utworami zależnymi w stosunku do utworu, jego aktualizacji, poprawek oraz przeniesienie praw do udzielania zezwolenia na </w:t>
      </w:r>
      <w:r w:rsidR="00E62E22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wykonywanie praw zależnych w odniesieniu do wszystkich pól eksploatacji wymienionych w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="00E62E22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mowie oraz </w:t>
      </w:r>
    </w:p>
    <w:p w14:paraId="7F18668D" w14:textId="022312B8" w:rsidR="00E62E22" w:rsidRPr="00A20C85" w:rsidRDefault="00E62E22" w:rsidP="005F21F2">
      <w:pPr>
        <w:pStyle w:val="Akapitzlist"/>
        <w:numPr>
          <w:ilvl w:val="0"/>
          <w:numId w:val="30"/>
        </w:numPr>
        <w:tabs>
          <w:tab w:val="decimal" w:pos="-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wynagrodzenie za przeniesienie własności nośników, na których dostarczono utw</w:t>
      </w:r>
      <w:r w:rsidR="003216D9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</w:t>
      </w:r>
      <w:r w:rsidR="003216D9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6232190" w14:textId="7E2AD037" w:rsidR="00E62E22" w:rsidRPr="00A20C85" w:rsidRDefault="00E62E22" w:rsidP="005F21F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Wykonawca oświadcza i zapewnia, że:</w:t>
      </w:r>
    </w:p>
    <w:p w14:paraId="6CCB7258" w14:textId="62A2E570" w:rsidR="00E62E22" w:rsidRPr="00A20C85" w:rsidRDefault="00E62E22" w:rsidP="005F21F2">
      <w:pPr>
        <w:pStyle w:val="Akapitzlist"/>
        <w:numPr>
          <w:ilvl w:val="0"/>
          <w:numId w:val="31"/>
        </w:numPr>
        <w:tabs>
          <w:tab w:val="decimal" w:pos="-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jest uprawniony do przeniesienia na Zamawiającego autorskich praw majątkowych do </w:t>
      </w:r>
      <w:r w:rsidR="00E24D00" w:rsidRPr="00A20C85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rzedmiot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u umowy, w zakresie określonym w </w:t>
      </w:r>
      <w:r w:rsidR="00E24D00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mowie oraz, że przeniesienie na Zamawiającego tych praw nie narusza jakichkolwiek praw osób trzecich, </w:t>
      </w:r>
    </w:p>
    <w:p w14:paraId="53EE7C6C" w14:textId="6EDE660F" w:rsidR="00E62E22" w:rsidRPr="00A20C85" w:rsidRDefault="00E62E22" w:rsidP="005F21F2">
      <w:pPr>
        <w:pStyle w:val="Akapitzlist"/>
        <w:numPr>
          <w:ilvl w:val="0"/>
          <w:numId w:val="31"/>
        </w:numPr>
        <w:tabs>
          <w:tab w:val="decimal" w:pos="-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jest uprawniony do udzielenia Zamawiającemu wszelkich zgód, zezwoleń, upoważnień jak również jest uprawniony przenieść na Zamawiającego wszelkie prawa wymienione </w:t>
      </w:r>
      <w:r w:rsidR="008246E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niniejszej Umowie zgodnie z postanowieniami i w zakresie określonym w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mowie, </w:t>
      </w:r>
      <w:r w:rsidR="008246E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 udzielenie tych zgód, zezwoleń, upoważnień i przeniesienie na Zamawiającego praw określonych w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mowie nie narusza jakichkolwiek praw osób trzecich, </w:t>
      </w:r>
    </w:p>
    <w:p w14:paraId="7F282F25" w14:textId="271309E9" w:rsidR="00E62E22" w:rsidRPr="00A20C85" w:rsidRDefault="00E62E22" w:rsidP="005F21F2">
      <w:pPr>
        <w:pStyle w:val="Akapitzlist"/>
        <w:numPr>
          <w:ilvl w:val="0"/>
          <w:numId w:val="31"/>
        </w:numPr>
        <w:tabs>
          <w:tab w:val="decimal" w:pos="-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korzystanie i rozporządzanie przez Zamawiającego z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 umowy, jego aktualizacji, poprawek oraz utworów zależnych w stosunku do wszystkich ww</w:t>
      </w:r>
      <w:r w:rsidR="00E56CB6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elementów w zakresie określonym w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mowie i </w:t>
      </w:r>
      <w:r w:rsidR="00CC6A99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ustawie o prawach autorskich i prawach pokrewnych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wykonywanie innych praw nabytych na mocy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mowy nie będzie naruszało praw jakichkolwiek osób trzecich. </w:t>
      </w:r>
    </w:p>
    <w:p w14:paraId="0E4A6E1E" w14:textId="1F40E1CF" w:rsidR="00F1246B" w:rsidRPr="00A20C85" w:rsidRDefault="00E62E22" w:rsidP="005F21F2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Niezależnie od innych postanowień, w przypadku podniesienia przez osoby trzecie w stosunku do Zamawiającego lub podmiotów, na które Zamawiający przeniesie uprawnienia wynikające z Umowy, jakichkolwiek roszczeń wynikających z naruszenia autorskich praw majątkowych, praw zależnych, Wykonawca </w:t>
      </w:r>
      <w:r w:rsidR="00131C20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przejmie od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="00131C20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oraz podmiotów,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na które Zamawiający przeniesie uprawnienia wynikające z </w:t>
      </w:r>
      <w:r w:rsidR="00E24D00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mowy, z </w:t>
      </w:r>
      <w:r w:rsidR="00131C20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pełną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odpowiedzialnoś</w:t>
      </w:r>
      <w:r w:rsidR="00131C20" w:rsidRPr="00A20C85">
        <w:rPr>
          <w:rFonts w:ascii="Times New Roman" w:hAnsi="Times New Roman" w:cs="Times New Roman"/>
          <w:sz w:val="24"/>
          <w:szCs w:val="24"/>
          <w:lang w:eastAsia="pl-PL"/>
        </w:rPr>
        <w:t>ć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wynikając</w:t>
      </w:r>
      <w:r w:rsidR="00131C20" w:rsidRPr="00A20C85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z takich roszczeń oraz pokryje wszelkie udokumentowane i uzasadnione koszty poniesione przez Zamawiającego i ww</w:t>
      </w:r>
      <w:r w:rsidR="00E56CB6" w:rsidRPr="00A20C8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podmioty w przypadku podniesienia roszczeń, o których mowa powyżej, a także pokryje ewentualne szkody powstałe po stronie Zamawiającego.  </w:t>
      </w:r>
    </w:p>
    <w:p w14:paraId="15365830" w14:textId="17238ACF" w:rsidR="00336487" w:rsidRPr="00A20C85" w:rsidRDefault="00BD6CF8" w:rsidP="005F21F2">
      <w:pPr>
        <w:pStyle w:val="Akapitzlist"/>
        <w:numPr>
          <w:ilvl w:val="0"/>
          <w:numId w:val="28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Zamawiający wraz z przekazaniem mu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będzie uprawniony do dokonywania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wszelkich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zmian, modyfikacji, tłumaczeń bez zgody Wykonawcy.</w:t>
      </w:r>
    </w:p>
    <w:p w14:paraId="20797A9A" w14:textId="4990DB0D" w:rsidR="00336487" w:rsidRPr="00A20C85" w:rsidRDefault="00BD6CF8" w:rsidP="005F21F2">
      <w:pPr>
        <w:pStyle w:val="Akapitzlist"/>
        <w:numPr>
          <w:ilvl w:val="0"/>
          <w:numId w:val="28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Zamawiający jest uprawniony do przenoszenia autorskich praw majątkowych i praw zależnych na inne osoby oraz do udzielania im licencji na korzystanie z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E6249F" w14:textId="3FF8F14B" w:rsidR="00336487" w:rsidRPr="00A20C85" w:rsidRDefault="00BD6CF8" w:rsidP="005F21F2">
      <w:pPr>
        <w:pStyle w:val="Akapitzlist"/>
        <w:numPr>
          <w:ilvl w:val="0"/>
          <w:numId w:val="28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Przeniesienie praw autorskich majątkowych na wskazanych wyżej polach eksploatacji oraz prawa do zezwalania na wykonywanie zależnego prawa autorskiego następuje w ramach wynagrodzenia należnego wykonawcy na podstawie tej umowy, określonego w § </w:t>
      </w:r>
      <w:r w:rsidR="007B1E46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umowy.</w:t>
      </w:r>
    </w:p>
    <w:p w14:paraId="04307DAA" w14:textId="55304FDF" w:rsidR="00336487" w:rsidRPr="00A20C85" w:rsidRDefault="00BD6CF8" w:rsidP="005F21F2">
      <w:pPr>
        <w:pStyle w:val="Akapitzlist"/>
        <w:numPr>
          <w:ilvl w:val="0"/>
          <w:numId w:val="28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Przeniesienie praw autorskich następuje z chwilą faktycznego wydania Zamawiającemu przez Wykonawcę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w całości lub w części.</w:t>
      </w:r>
    </w:p>
    <w:p w14:paraId="20FEA443" w14:textId="59ED39FE" w:rsidR="00F1246B" w:rsidRPr="00A20C85" w:rsidRDefault="00BD6CF8" w:rsidP="005F21F2">
      <w:pPr>
        <w:pStyle w:val="Akapitzlist"/>
        <w:numPr>
          <w:ilvl w:val="0"/>
          <w:numId w:val="28"/>
        </w:num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Przejście autorskich praw majątkowych powoduje przeniesienie na Zamawiającego własności egzemplarzy </w:t>
      </w:r>
      <w:r w:rsidR="00E24D00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="000631AA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 liczbie wskazanej w niniejszej umowie.</w:t>
      </w:r>
    </w:p>
    <w:p w14:paraId="15781671" w14:textId="77777777" w:rsidR="00571C9D" w:rsidRPr="00A20C85" w:rsidRDefault="00571C9D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F06D03" w14:textId="12A10855" w:rsidR="00F1246B" w:rsidRPr="00A20C85" w:rsidRDefault="00BD6CF8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_Hlk121307367"/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AD3987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Termin </w:t>
      </w:r>
      <w:r w:rsidR="00A20C85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</w:t>
      </w:r>
    </w:p>
    <w:p w14:paraId="509B2CBB" w14:textId="69BCAC4C" w:rsidR="000F4A33" w:rsidRPr="00A20C85" w:rsidRDefault="000F4A33" w:rsidP="005F21F2">
      <w:pPr>
        <w:numPr>
          <w:ilvl w:val="0"/>
          <w:numId w:val="3"/>
        </w:numPr>
        <w:tabs>
          <w:tab w:val="decimal" w:pos="504"/>
        </w:tabs>
        <w:ind w:left="505" w:hanging="43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1307342"/>
      <w:bookmarkEnd w:id="4"/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 w:rsidRPr="00A20C85">
        <w:rPr>
          <w:rFonts w:ascii="Times New Roman" w:hAnsi="Times New Roman" w:cs="Times New Roman"/>
          <w:sz w:val="24"/>
          <w:szCs w:val="24"/>
        </w:rPr>
        <w:t>poszczególnych</w:t>
      </w:r>
      <w:r w:rsidR="00122BE1">
        <w:rPr>
          <w:rFonts w:ascii="Times New Roman" w:hAnsi="Times New Roman" w:cs="Times New Roman"/>
          <w:sz w:val="24"/>
          <w:szCs w:val="24"/>
        </w:rPr>
        <w:t xml:space="preserve"> części</w:t>
      </w:r>
      <w:r w:rsidRPr="00A20C85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7A84098A" w14:textId="77777777" w:rsidR="00CE2773" w:rsidRPr="005D224E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t>1)</w:t>
      </w:r>
      <w:r w:rsidRPr="005D224E">
        <w:rPr>
          <w:rFonts w:ascii="Cambria" w:hAnsi="Cambria" w:cs="Arial"/>
          <w:b/>
        </w:rPr>
        <w:tab/>
        <w:t xml:space="preserve">budowa przepustu z piętrzeniem oraz przepławką dla ryb na </w:t>
      </w:r>
      <w:proofErr w:type="spellStart"/>
      <w:r w:rsidRPr="005D224E">
        <w:rPr>
          <w:rFonts w:ascii="Cambria" w:hAnsi="Cambria" w:cs="Arial"/>
          <w:b/>
        </w:rPr>
        <w:t>Bysławskiej</w:t>
      </w:r>
      <w:proofErr w:type="spellEnd"/>
      <w:r w:rsidRPr="005D224E">
        <w:rPr>
          <w:rFonts w:ascii="Cambria" w:hAnsi="Cambria" w:cs="Arial"/>
          <w:b/>
        </w:rPr>
        <w:t xml:space="preserve"> Strudze wraz z pozwoleniem wodno-prawnym i pozwoleniem na budowę -  w ciągu </w:t>
      </w:r>
      <w:r>
        <w:rPr>
          <w:rFonts w:ascii="Cambria" w:hAnsi="Cambria" w:cs="Arial"/>
          <w:b/>
        </w:rPr>
        <w:t>8</w:t>
      </w:r>
      <w:r w:rsidRPr="005D224E">
        <w:rPr>
          <w:rFonts w:ascii="Cambria" w:hAnsi="Cambria" w:cs="Arial"/>
          <w:b/>
        </w:rPr>
        <w:t xml:space="preserve"> miesięcy od daty podpisania umowy.</w:t>
      </w:r>
    </w:p>
    <w:p w14:paraId="366EFD00" w14:textId="77777777" w:rsidR="00CE2773" w:rsidRPr="005D224E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t>2)</w:t>
      </w:r>
      <w:r w:rsidRPr="005D224E">
        <w:rPr>
          <w:rFonts w:ascii="Cambria" w:hAnsi="Cambria" w:cs="Arial"/>
          <w:b/>
        </w:rPr>
        <w:tab/>
        <w:t>przebudowa kładki na ścieżce edukacyjnej w miejscowości Zamrzenica wraz z</w:t>
      </w:r>
      <w:r>
        <w:rPr>
          <w:rFonts w:ascii="Cambria" w:hAnsi="Cambria" w:cs="Arial"/>
          <w:b/>
        </w:rPr>
        <w:t> </w:t>
      </w:r>
      <w:r w:rsidRPr="005D224E">
        <w:rPr>
          <w:rFonts w:ascii="Cambria" w:hAnsi="Cambria" w:cs="Arial"/>
          <w:b/>
        </w:rPr>
        <w:t xml:space="preserve">pozwoleniem wodno-prawnym i pozwoleniem na budowę –   w ciągu </w:t>
      </w:r>
      <w:r>
        <w:rPr>
          <w:rFonts w:ascii="Cambria" w:hAnsi="Cambria" w:cs="Arial"/>
          <w:b/>
        </w:rPr>
        <w:t>8</w:t>
      </w:r>
      <w:r w:rsidRPr="005D224E">
        <w:rPr>
          <w:rFonts w:ascii="Cambria" w:hAnsi="Cambria" w:cs="Arial"/>
          <w:b/>
        </w:rPr>
        <w:t xml:space="preserve"> miesięcy od daty podpisania umowy.</w:t>
      </w:r>
    </w:p>
    <w:p w14:paraId="5AECCB3B" w14:textId="77777777" w:rsidR="00CE2773" w:rsidRPr="005D224E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t>3)</w:t>
      </w:r>
      <w:r w:rsidRPr="005D224E">
        <w:rPr>
          <w:rFonts w:ascii="Cambria" w:hAnsi="Cambria" w:cs="Arial"/>
          <w:b/>
        </w:rPr>
        <w:tab/>
        <w:t xml:space="preserve">przebudowa istniejącej łazienki w biurowcu Nadleśnictwa Zamrzenica – </w:t>
      </w:r>
      <w:r>
        <w:rPr>
          <w:rFonts w:ascii="Cambria" w:hAnsi="Cambria" w:cs="Arial"/>
          <w:b/>
        </w:rPr>
        <w:t xml:space="preserve"> </w:t>
      </w:r>
      <w:r w:rsidRPr="005D224E">
        <w:rPr>
          <w:rFonts w:ascii="Cambria" w:hAnsi="Cambria" w:cs="Arial"/>
          <w:b/>
        </w:rPr>
        <w:t xml:space="preserve">w ciągu </w:t>
      </w:r>
      <w:r>
        <w:rPr>
          <w:rFonts w:ascii="Cambria" w:hAnsi="Cambria" w:cs="Arial"/>
          <w:b/>
        </w:rPr>
        <w:t>8 </w:t>
      </w:r>
      <w:r w:rsidRPr="005D224E">
        <w:rPr>
          <w:rFonts w:ascii="Cambria" w:hAnsi="Cambria" w:cs="Arial"/>
          <w:b/>
        </w:rPr>
        <w:t>miesięcy od daty podpisania umowy.</w:t>
      </w:r>
    </w:p>
    <w:p w14:paraId="493D754B" w14:textId="77777777" w:rsidR="00CE2773" w:rsidRPr="005D224E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t>4)</w:t>
      </w:r>
      <w:r w:rsidRPr="005D224E">
        <w:rPr>
          <w:rFonts w:ascii="Cambria" w:hAnsi="Cambria" w:cs="Arial"/>
          <w:b/>
        </w:rPr>
        <w:tab/>
        <w:t xml:space="preserve">budowa wiaty edukacyjnej –  w ciągu </w:t>
      </w:r>
      <w:r>
        <w:rPr>
          <w:rFonts w:ascii="Cambria" w:hAnsi="Cambria" w:cs="Arial"/>
          <w:b/>
        </w:rPr>
        <w:t>8</w:t>
      </w:r>
      <w:r w:rsidRPr="005D224E">
        <w:rPr>
          <w:rFonts w:ascii="Cambria" w:hAnsi="Cambria" w:cs="Arial"/>
          <w:b/>
        </w:rPr>
        <w:t xml:space="preserve"> miesięcy od daty podpisania umowy.</w:t>
      </w:r>
    </w:p>
    <w:p w14:paraId="55C99670" w14:textId="77777777" w:rsidR="00CE2773" w:rsidRPr="005D224E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lastRenderedPageBreak/>
        <w:t>5)</w:t>
      </w:r>
      <w:r w:rsidRPr="005D224E">
        <w:rPr>
          <w:rFonts w:ascii="Cambria" w:hAnsi="Cambria" w:cs="Arial"/>
          <w:b/>
        </w:rPr>
        <w:tab/>
        <w:t xml:space="preserve">budowa pomostu widokowo – edukacyjnego –  w ciągu </w:t>
      </w:r>
      <w:r>
        <w:rPr>
          <w:rFonts w:ascii="Cambria" w:hAnsi="Cambria" w:cs="Arial"/>
          <w:b/>
        </w:rPr>
        <w:t>8</w:t>
      </w:r>
      <w:r w:rsidRPr="005D224E">
        <w:rPr>
          <w:rFonts w:ascii="Cambria" w:hAnsi="Cambria" w:cs="Arial"/>
          <w:b/>
        </w:rPr>
        <w:t xml:space="preserve"> miesięcy od daty podpisania umowy.</w:t>
      </w:r>
    </w:p>
    <w:p w14:paraId="04329F4C" w14:textId="3F359AC6" w:rsidR="00100936" w:rsidRPr="00CE2773" w:rsidRDefault="00CE2773" w:rsidP="00CE2773">
      <w:pPr>
        <w:spacing w:before="120" w:line="276" w:lineRule="auto"/>
        <w:ind w:left="709" w:hanging="709"/>
        <w:jc w:val="both"/>
        <w:rPr>
          <w:rFonts w:ascii="Cambria" w:hAnsi="Cambria" w:cs="Arial"/>
          <w:b/>
        </w:rPr>
      </w:pPr>
      <w:r w:rsidRPr="005D224E">
        <w:rPr>
          <w:rFonts w:ascii="Cambria" w:hAnsi="Cambria" w:cs="Arial"/>
          <w:b/>
        </w:rPr>
        <w:t>6)</w:t>
      </w:r>
      <w:r w:rsidRPr="005D224E">
        <w:rPr>
          <w:rFonts w:ascii="Cambria" w:hAnsi="Cambria" w:cs="Arial"/>
          <w:b/>
        </w:rPr>
        <w:tab/>
        <w:t>budowa ścieżki edukacyjnej polegającej na wykonaniu utwardzeń na terenie działki zabudowanej, wykonaniu wzmocnienia nawierzchni ścieżki na działkach leśnych, zagospodarowaniu  terenu przy siedzibie biurowca Nadleśnictwa Zamrzenica, wraz z</w:t>
      </w:r>
      <w:r>
        <w:rPr>
          <w:rFonts w:ascii="Cambria" w:hAnsi="Cambria" w:cs="Arial"/>
          <w:b/>
        </w:rPr>
        <w:t> </w:t>
      </w:r>
      <w:r w:rsidRPr="005D224E">
        <w:rPr>
          <w:rFonts w:ascii="Cambria" w:hAnsi="Cambria" w:cs="Arial"/>
          <w:b/>
        </w:rPr>
        <w:t>zaprojektowaniem oświetlenia oraz obiektów małej architektury służących edukacji –    w</w:t>
      </w:r>
      <w:r>
        <w:rPr>
          <w:rFonts w:ascii="Cambria" w:hAnsi="Cambria" w:cs="Arial"/>
          <w:b/>
        </w:rPr>
        <w:t> </w:t>
      </w:r>
      <w:r w:rsidRPr="005D224E">
        <w:rPr>
          <w:rFonts w:ascii="Cambria" w:hAnsi="Cambria" w:cs="Arial"/>
          <w:b/>
        </w:rPr>
        <w:t>ciągu 6 miesięcy od daty podpisania umowy.</w:t>
      </w:r>
    </w:p>
    <w:p w14:paraId="64899271" w14:textId="77777777" w:rsidR="002F3813" w:rsidRPr="00100936" w:rsidRDefault="002F3813" w:rsidP="005F21F2">
      <w:pPr>
        <w:pStyle w:val="Akapitzlist"/>
        <w:tabs>
          <w:tab w:val="decimal" w:pos="-360"/>
          <w:tab w:val="decimal" w:pos="-288"/>
          <w:tab w:val="decimal" w:pos="504"/>
        </w:tabs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5"/>
    <w:p w14:paraId="406B8125" w14:textId="155D956D" w:rsidR="001F3F8C" w:rsidRPr="00A20C85" w:rsidRDefault="001F3F8C" w:rsidP="005F21F2">
      <w:pPr>
        <w:numPr>
          <w:ilvl w:val="0"/>
          <w:numId w:val="3"/>
        </w:numPr>
        <w:tabs>
          <w:tab w:val="decimal" w:pos="504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Ilekroć niniejsza umowa posługuje się pojęciem "dni robocze" oznacza to dni od poniedziałku do piątku, z wyjątkiem dni ustawowo wolnych od pracy.</w:t>
      </w:r>
    </w:p>
    <w:p w14:paraId="5488579E" w14:textId="77777777" w:rsidR="004A49E2" w:rsidRPr="00A20C85" w:rsidRDefault="004A49E2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1A5AD" w14:textId="77777777" w:rsidR="00A92933" w:rsidRPr="00A20C85" w:rsidRDefault="00A92933" w:rsidP="005F21F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83523" w14:textId="46C956EE" w:rsidR="006954A2" w:rsidRPr="00A20C85" w:rsidRDefault="00BD6CF8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71C9D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907E5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Podwykonawstwo</w:t>
      </w:r>
      <w:r w:rsidR="00D038D6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F20FD12" w14:textId="0FD24C77" w:rsidR="004E30BE" w:rsidRPr="00A20C85" w:rsidRDefault="004E30BE" w:rsidP="005F21F2">
      <w:pPr>
        <w:numPr>
          <w:ilvl w:val="0"/>
          <w:numId w:val="65"/>
        </w:numPr>
        <w:tabs>
          <w:tab w:val="left" w:pos="35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0C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Wykonawca, zgodnie ze złożoną ofertą, zobowiązuje się / nie zobowiązuje się (do samodzielnej realizacji kluczowych elementów zamówienia </w:t>
      </w:r>
      <w:r w:rsidRPr="00A20C8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l-PL"/>
        </w:rPr>
        <w:t>(w zależności od zobowiązania przyjętego w ofercie)</w:t>
      </w:r>
    </w:p>
    <w:p w14:paraId="4B52E6E7" w14:textId="1A65D174" w:rsidR="006F3E80" w:rsidRPr="006F3E80" w:rsidRDefault="006F3E80" w:rsidP="005F21F2">
      <w:pPr>
        <w:numPr>
          <w:ilvl w:val="0"/>
          <w:numId w:val="65"/>
        </w:numPr>
        <w:tabs>
          <w:tab w:val="left" w:pos="35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nie może przenieść na osobę trzecią praw, roszczeń, wierzytelności lub obowiązków wynikających z niniejszej umowy bez zgody Zamawiającego wyrażonej </w:t>
      </w:r>
      <w:r w:rsidRPr="006F3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formie pisemnej.</w:t>
      </w:r>
    </w:p>
    <w:p w14:paraId="46711771" w14:textId="77777777" w:rsidR="006F3E80" w:rsidRPr="006F3E80" w:rsidRDefault="006F3E80" w:rsidP="005F21F2">
      <w:pPr>
        <w:numPr>
          <w:ilvl w:val="0"/>
          <w:numId w:val="65"/>
        </w:numPr>
        <w:tabs>
          <w:tab w:val="left" w:pos="35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może zrealizować przedmiot umowy sam lub z wykorzystaniem podwykonawcy.</w:t>
      </w:r>
    </w:p>
    <w:p w14:paraId="7B9D16A0" w14:textId="77777777" w:rsidR="006F3E80" w:rsidRPr="006F3E80" w:rsidRDefault="006F3E80" w:rsidP="005F21F2">
      <w:pPr>
        <w:numPr>
          <w:ilvl w:val="0"/>
          <w:numId w:val="65"/>
        </w:numPr>
        <w:tabs>
          <w:tab w:val="left" w:pos="35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zatrudnienia podwykonawcy, Wykonawca zobowiązany jest przedstawić Zamawiającemu kopię umowy regulującej współpracę z podwykonawcą – w ciągu 7 dni od dnia jej zawarcia, potwierdzoną za zgodność z oryginałem przez Wykonawcę.</w:t>
      </w:r>
    </w:p>
    <w:p w14:paraId="5479EA64" w14:textId="77777777" w:rsidR="006F3E80" w:rsidRPr="006F3E80" w:rsidRDefault="006F3E80" w:rsidP="005F21F2">
      <w:pPr>
        <w:numPr>
          <w:ilvl w:val="0"/>
          <w:numId w:val="65"/>
        </w:numPr>
        <w:tabs>
          <w:tab w:val="left" w:pos="35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3E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przypadku, gdy Wykonawca zatrudni podwykonawcę, zobowiązany jest dołączyć do każdej wystawionej faktury dokument potwierdzający dokonanie zapłaty wynagrodzenia należnego podwykonawcy. W przypadku, gdy Wykonawca nie dokonał wcześniejszego rozliczenia z podwykonawcą, Zamawiający wstrzyma wypłatę wynagrodzenia Wykonawcy do czasu rozliczenia się przez Wykonawcę z podwykonawcą.</w:t>
      </w:r>
    </w:p>
    <w:p w14:paraId="13404543" w14:textId="1D7BF813" w:rsidR="005A0516" w:rsidRPr="00A20C85" w:rsidRDefault="006F3E80" w:rsidP="005F21F2">
      <w:pPr>
        <w:pStyle w:val="Akapitzli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zapewnia, że podwykonawcy będą przestrzegać wszelkich postanowień umowy i ponosi odpowiedzialność za działania lub zaniechania podwykonawcy</w:t>
      </w:r>
    </w:p>
    <w:p w14:paraId="1DBE934D" w14:textId="77777777" w:rsidR="00571C9D" w:rsidRPr="00A20C85" w:rsidRDefault="00571C9D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A3788B" w14:textId="6184EFC8" w:rsidR="00571C9D" w:rsidRPr="00A20C85" w:rsidRDefault="00BD6CF8" w:rsidP="005F21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71C9D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E6A2C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Wynagrodzenie</w:t>
      </w:r>
      <w:r w:rsidR="00907E5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2C9022E" w14:textId="2AF5D0C9" w:rsidR="00346D4A" w:rsidRPr="00A20C85" w:rsidRDefault="00346D4A" w:rsidP="005F21F2">
      <w:pPr>
        <w:pStyle w:val="Akapitzlist"/>
        <w:numPr>
          <w:ilvl w:val="0"/>
          <w:numId w:val="63"/>
        </w:numPr>
        <w:ind w:left="426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Za wykonanie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 xml:space="preserve">u umowy strony ustalają wynagrodzenie  w łącznej  kwocie </w:t>
      </w:r>
      <w:r w:rsidRPr="00A20C85">
        <w:rPr>
          <w:rFonts w:ascii="Times New Roman" w:hAnsi="Times New Roman" w:cs="Times New Roman"/>
          <w:b/>
          <w:sz w:val="24"/>
          <w:szCs w:val="24"/>
        </w:rPr>
        <w:t>…………………….. zł brutto</w:t>
      </w:r>
      <w:r w:rsidRPr="00A20C85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…………………………………………….), w</w:t>
      </w:r>
      <w:r w:rsidR="00506B1D" w:rsidRPr="00A20C85">
        <w:rPr>
          <w:rFonts w:ascii="Times New Roman" w:hAnsi="Times New Roman" w:cs="Times New Roman"/>
          <w:sz w:val="24"/>
          <w:szCs w:val="24"/>
        </w:rPr>
        <w:t> </w:t>
      </w:r>
      <w:r w:rsidRPr="00A20C85">
        <w:rPr>
          <w:rFonts w:ascii="Times New Roman" w:hAnsi="Times New Roman" w:cs="Times New Roman"/>
          <w:sz w:val="24"/>
          <w:szCs w:val="24"/>
        </w:rPr>
        <w:t>tym VAT (</w:t>
      </w:r>
      <w:r w:rsidR="00B11CB5">
        <w:rPr>
          <w:rFonts w:ascii="Times New Roman" w:hAnsi="Times New Roman" w:cs="Times New Roman"/>
          <w:sz w:val="24"/>
          <w:szCs w:val="24"/>
        </w:rPr>
        <w:t>…..</w:t>
      </w:r>
      <w:r w:rsidRPr="00A20C85">
        <w:rPr>
          <w:rFonts w:ascii="Times New Roman" w:hAnsi="Times New Roman" w:cs="Times New Roman"/>
          <w:sz w:val="24"/>
          <w:szCs w:val="24"/>
        </w:rPr>
        <w:t>%)</w:t>
      </w:r>
      <w:r w:rsidR="00487168">
        <w:rPr>
          <w:rFonts w:ascii="Times New Roman" w:hAnsi="Times New Roman" w:cs="Times New Roman"/>
          <w:sz w:val="24"/>
          <w:szCs w:val="24"/>
        </w:rPr>
        <w:t xml:space="preserve"> w kwocie……….. zł</w:t>
      </w:r>
      <w:r w:rsidRPr="00A20C85">
        <w:rPr>
          <w:rFonts w:ascii="Times New Roman" w:hAnsi="Times New Roman" w:cs="Times New Roman"/>
          <w:sz w:val="24"/>
          <w:szCs w:val="24"/>
        </w:rPr>
        <w:t>, wynagrodzenie netto wynosi ……………………………. zł, w tym za realizację poszczególnych części zamówienia:</w:t>
      </w:r>
    </w:p>
    <w:p w14:paraId="04C8BA6F" w14:textId="2DF84DE6" w:rsidR="00346D4A" w:rsidRPr="00A20C85" w:rsidRDefault="00487168" w:rsidP="005F21F2">
      <w:pPr>
        <w:pStyle w:val="Akapitzlist"/>
        <w:numPr>
          <w:ilvl w:val="1"/>
          <w:numId w:val="6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346D4A" w:rsidRPr="00A20C8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8C8EBB" w14:textId="2F909107" w:rsidR="00346D4A" w:rsidRPr="00A20C85" w:rsidRDefault="00131C20" w:rsidP="005F21F2">
      <w:pPr>
        <w:pStyle w:val="Akapitzlist"/>
        <w:numPr>
          <w:ilvl w:val="1"/>
          <w:numId w:val="6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……</w:t>
      </w:r>
      <w:r w:rsidR="00487168">
        <w:rPr>
          <w:rFonts w:ascii="Times New Roman" w:hAnsi="Times New Roman" w:cs="Times New Roman"/>
          <w:sz w:val="24"/>
          <w:szCs w:val="24"/>
        </w:rPr>
        <w:t>…..(…)</w:t>
      </w:r>
      <w:r w:rsidR="00346D4A" w:rsidRPr="00A20C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F787F8" w14:textId="77777777" w:rsidR="00346D4A" w:rsidRPr="00A20C85" w:rsidRDefault="00346D4A" w:rsidP="005F21F2">
      <w:pPr>
        <w:pStyle w:val="Akapitzlist"/>
        <w:widowControl w:val="0"/>
        <w:numPr>
          <w:ilvl w:val="0"/>
          <w:numId w:val="63"/>
        </w:numPr>
        <w:tabs>
          <w:tab w:val="left" w:leader="dot" w:pos="4872"/>
          <w:tab w:val="left" w:leader="dot" w:pos="5947"/>
          <w:tab w:val="left" w:leader="dot" w:pos="70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Zapłata wynagrodzenia nastąpi na podstawie prawidłowo wystawionej faktury. Faktura  zostanie wystawiona osobno, dla każdej z wymienionych w ust. 1 części.  </w:t>
      </w:r>
    </w:p>
    <w:p w14:paraId="0E27EE1E" w14:textId="59F0C089" w:rsidR="00346D4A" w:rsidRPr="00A20C85" w:rsidRDefault="00346D4A" w:rsidP="005F21F2">
      <w:pPr>
        <w:pStyle w:val="Akapitzlist"/>
        <w:widowControl w:val="0"/>
        <w:numPr>
          <w:ilvl w:val="0"/>
          <w:numId w:val="63"/>
        </w:numPr>
        <w:tabs>
          <w:tab w:val="left" w:leader="dot" w:pos="4872"/>
          <w:tab w:val="left" w:leader="dot" w:pos="5947"/>
          <w:tab w:val="left" w:leader="dot" w:pos="70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Podstawą wystawienia faktury, o której mowa w ust. 2 będzie podpisany przez strony protokół odbioru kompletnej dokumentacji projektowej, o którym mowa w § 4 ust. 1. </w:t>
      </w:r>
    </w:p>
    <w:p w14:paraId="2CE6B124" w14:textId="37E8ABB9" w:rsidR="00346D4A" w:rsidRPr="00A20C85" w:rsidRDefault="00346D4A" w:rsidP="005F21F2">
      <w:pPr>
        <w:pStyle w:val="Akapitzlist"/>
        <w:widowControl w:val="0"/>
        <w:numPr>
          <w:ilvl w:val="0"/>
          <w:numId w:val="63"/>
        </w:numPr>
        <w:tabs>
          <w:tab w:val="left" w:leader="dot" w:pos="4872"/>
          <w:tab w:val="left" w:leader="dot" w:pos="5947"/>
          <w:tab w:val="left" w:leader="dot" w:pos="70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Zamawi</w:t>
      </w:r>
      <w:r w:rsidR="00131C20" w:rsidRPr="00A20C85">
        <w:rPr>
          <w:rFonts w:ascii="Times New Roman" w:hAnsi="Times New Roman" w:cs="Times New Roman"/>
          <w:sz w:val="24"/>
          <w:szCs w:val="24"/>
        </w:rPr>
        <w:t>a</w:t>
      </w:r>
      <w:r w:rsidRPr="00A20C85">
        <w:rPr>
          <w:rFonts w:ascii="Times New Roman" w:hAnsi="Times New Roman" w:cs="Times New Roman"/>
          <w:sz w:val="24"/>
          <w:szCs w:val="24"/>
        </w:rPr>
        <w:t>jący zastrzega sobie prawo odmowy podpisania protokołu, o którym mowa w ust. 3 do czasu usunięcia stwierdzonych wad w wykonanej dokumentacji</w:t>
      </w:r>
      <w:r w:rsidR="00131C20" w:rsidRPr="00A20C85">
        <w:rPr>
          <w:rFonts w:ascii="Times New Roman" w:hAnsi="Times New Roman" w:cs="Times New Roman"/>
          <w:sz w:val="24"/>
          <w:szCs w:val="24"/>
        </w:rPr>
        <w:t>, zgodnie z § 4 umowy</w:t>
      </w:r>
      <w:r w:rsidR="001643D4" w:rsidRPr="00A20C85">
        <w:rPr>
          <w:rFonts w:ascii="Times New Roman" w:hAnsi="Times New Roman" w:cs="Times New Roman"/>
          <w:sz w:val="24"/>
          <w:szCs w:val="24"/>
        </w:rPr>
        <w:t>.</w:t>
      </w:r>
      <w:r w:rsidRPr="00A20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68D6B" w14:textId="166E551E" w:rsidR="00346D4A" w:rsidRPr="00A20C85" w:rsidRDefault="00346D4A" w:rsidP="005F21F2">
      <w:pPr>
        <w:pStyle w:val="Akapitzlist"/>
        <w:widowControl w:val="0"/>
        <w:numPr>
          <w:ilvl w:val="0"/>
          <w:numId w:val="63"/>
        </w:numPr>
        <w:tabs>
          <w:tab w:val="left" w:leader="dot" w:pos="4872"/>
          <w:tab w:val="left" w:leader="dot" w:pos="5947"/>
          <w:tab w:val="left" w:leader="dot" w:pos="70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Należności, o których mowa w ust. 2 będą płatne przelewem na rachunek  Wykonawcy  w ciągu 14 dni od daty otrzymania prawidłowo wystawionego rachunku</w:t>
      </w:r>
      <w:r w:rsidR="001643D4" w:rsidRPr="00A20C85">
        <w:rPr>
          <w:rFonts w:ascii="Times New Roman" w:hAnsi="Times New Roman" w:cs="Times New Roman"/>
          <w:sz w:val="24"/>
          <w:szCs w:val="24"/>
        </w:rPr>
        <w:t xml:space="preserve"> (faktury)</w:t>
      </w:r>
      <w:r w:rsidRPr="00A20C85">
        <w:rPr>
          <w:rFonts w:ascii="Times New Roman" w:hAnsi="Times New Roman" w:cs="Times New Roman"/>
          <w:sz w:val="24"/>
          <w:szCs w:val="24"/>
        </w:rPr>
        <w:t xml:space="preserve">, przy czym za termin zapłaty przyjmuje się datę obciążenia rachunku Zamawiającego. </w:t>
      </w:r>
    </w:p>
    <w:p w14:paraId="333A2D33" w14:textId="7410A23C" w:rsidR="00346D4A" w:rsidRPr="00A20C85" w:rsidRDefault="00346D4A" w:rsidP="005F21F2">
      <w:pPr>
        <w:pStyle w:val="Akapitzlist"/>
        <w:numPr>
          <w:ilvl w:val="0"/>
          <w:numId w:val="6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Wykonawca przyjmuje do wiadomości, że Zamawiający przy zapłacie Wynagrodzenia będzie stosował mechanizm podzielonej płatności, o którym mowa w art. 108a ust. 1 ustawy </w:t>
      </w:r>
      <w:r w:rsidRPr="00A20C85">
        <w:rPr>
          <w:rFonts w:ascii="Times New Roman" w:hAnsi="Times New Roman" w:cs="Times New Roman"/>
          <w:sz w:val="24"/>
          <w:szCs w:val="24"/>
        </w:rPr>
        <w:lastRenderedPageBreak/>
        <w:t>z dnia 11 marca 2004 r. o podatku od towarów i usług (tekst jedn.: Dz. U. z 2024  r. poz. 361 z </w:t>
      </w:r>
      <w:proofErr w:type="spellStart"/>
      <w:r w:rsidRPr="00A20C85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A20C85">
        <w:rPr>
          <w:rFonts w:ascii="Times New Roman" w:hAnsi="Times New Roman" w:cs="Times New Roman"/>
          <w:sz w:val="24"/>
          <w:szCs w:val="24"/>
        </w:rPr>
        <w:t xml:space="preserve">. zm.). Zapłata: </w:t>
      </w:r>
    </w:p>
    <w:p w14:paraId="59E4D33E" w14:textId="77777777" w:rsidR="00346D4A" w:rsidRPr="00A20C85" w:rsidRDefault="00346D4A" w:rsidP="005F21F2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  kwoty odpowiadającej całości albo części kwoty podatku wynikającej z otrzymanej faktury będzie dokonywana na rachunek VAT Jednostki Projektowania, w rozumieniu art. 2 pkt 37 ustawy z dnia 11 marca 2004 r. o podatku od towarów i usług,</w:t>
      </w:r>
    </w:p>
    <w:p w14:paraId="3A88E9EF" w14:textId="77777777" w:rsidR="00346D4A" w:rsidRPr="00A20C85" w:rsidRDefault="00346D4A" w:rsidP="005F21F2">
      <w:pPr>
        <w:numPr>
          <w:ilvl w:val="1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 kwoty odpowiadającej wartości sprzedaży/usługi netto wynikającej z otrzymanej faktury jest dokonywana na rachunek bankowy albo na rachunek w spółdzielczej kasie oszczędnościowo-kredytowej wskazany na fakturze, dla których jest prowadzony rachunek VAT jednostki projektowania.</w:t>
      </w:r>
    </w:p>
    <w:p w14:paraId="527785DD" w14:textId="77777777" w:rsidR="00137C33" w:rsidRPr="00A20C85" w:rsidRDefault="00137C33" w:rsidP="005F21F2">
      <w:pPr>
        <w:rPr>
          <w:rFonts w:ascii="Times New Roman" w:hAnsi="Times New Roman" w:cs="Times New Roman"/>
          <w:sz w:val="24"/>
          <w:szCs w:val="24"/>
        </w:rPr>
      </w:pPr>
    </w:p>
    <w:p w14:paraId="5CA9F9A5" w14:textId="55049A91" w:rsidR="00CA00B9" w:rsidRPr="00A20C85" w:rsidRDefault="00F61FC7" w:rsidP="005F21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71C9D" w:rsidRPr="00A20C8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20C85" w:rsidRPr="00A20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E5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Kary umowne</w:t>
      </w:r>
    </w:p>
    <w:p w14:paraId="58CDEFD8" w14:textId="77777777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Wykonawca zapłaci Zamawiającemu karę umowną:</w:t>
      </w:r>
    </w:p>
    <w:p w14:paraId="6F77277A" w14:textId="7701C368" w:rsidR="00CA00B9" w:rsidRPr="00A20C85" w:rsidRDefault="00CA00B9" w:rsidP="005F21F2">
      <w:pPr>
        <w:pStyle w:val="Akapitzlist"/>
        <w:numPr>
          <w:ilvl w:val="0"/>
          <w:numId w:val="21"/>
        </w:numPr>
        <w:tabs>
          <w:tab w:val="decimal" w:pos="360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 zwłokę w wykonaniu obowiązku wydania Zamawiającemu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</w:t>
      </w:r>
      <w:r w:rsidR="00E6672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stosunku do terminu, o którym mowa w § </w:t>
      </w:r>
      <w:r w:rsidR="004F78AC" w:rsidRPr="00A20C8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ust. 1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mowy – w wysokości </w:t>
      </w:r>
      <w:r w:rsidR="00D53D86" w:rsidRPr="00A20C85">
        <w:rPr>
          <w:rFonts w:ascii="Times New Roman" w:hAnsi="Times New Roman" w:cs="Times New Roman"/>
          <w:sz w:val="24"/>
          <w:szCs w:val="24"/>
        </w:rPr>
        <w:t>0,5%</w:t>
      </w:r>
      <w:r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wynagrodzenia brutto określonego w § </w:t>
      </w:r>
      <w:r w:rsidR="0026753C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ust. 1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mowy za każdy dzień zwłoki, nie więcej jednak niż </w:t>
      </w:r>
      <w:r w:rsidR="00D53D86" w:rsidRPr="00A20C85">
        <w:rPr>
          <w:rFonts w:ascii="Times New Roman" w:hAnsi="Times New Roman" w:cs="Times New Roman"/>
          <w:sz w:val="24"/>
          <w:szCs w:val="24"/>
        </w:rPr>
        <w:t>40%</w:t>
      </w:r>
      <w:r w:rsidR="00D53D86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wynagrodzenia określonego w § </w:t>
      </w:r>
      <w:r w:rsidR="0026753C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ust. 1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mowy;</w:t>
      </w:r>
    </w:p>
    <w:p w14:paraId="493276BF" w14:textId="19B26F3C" w:rsidR="00CA00B9" w:rsidRPr="00A20C85" w:rsidRDefault="00CA00B9" w:rsidP="005F21F2">
      <w:pPr>
        <w:pStyle w:val="Akapitzlist"/>
        <w:numPr>
          <w:ilvl w:val="0"/>
          <w:numId w:val="21"/>
        </w:numPr>
        <w:tabs>
          <w:tab w:val="decimal" w:pos="360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 zwłokę w usunięciu wad stwierdzonych przy odbiorze lub w okresie rękojmi </w:t>
      </w:r>
      <w:r w:rsidR="00E6672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– w wysokości </w:t>
      </w:r>
      <w:r w:rsidR="00D53D86" w:rsidRPr="00A20C85">
        <w:rPr>
          <w:rFonts w:ascii="Times New Roman" w:hAnsi="Times New Roman" w:cs="Times New Roman"/>
          <w:sz w:val="24"/>
          <w:szCs w:val="24"/>
        </w:rPr>
        <w:t>0,5%</w:t>
      </w:r>
      <w:r w:rsidR="00B255DB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 każdy dzień zwłoki, nie więcej jednak niż </w:t>
      </w:r>
      <w:r w:rsidR="00D53D86" w:rsidRPr="00A20C85">
        <w:rPr>
          <w:rFonts w:ascii="Times New Roman" w:hAnsi="Times New Roman" w:cs="Times New Roman"/>
          <w:sz w:val="24"/>
          <w:szCs w:val="24"/>
        </w:rPr>
        <w:t>10%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wynagrodzenia brutto określonego w § </w:t>
      </w:r>
      <w:r w:rsidR="0026753C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ust. 1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mowy;</w:t>
      </w:r>
    </w:p>
    <w:p w14:paraId="300247F1" w14:textId="65A97352" w:rsidR="00CA00B9" w:rsidRPr="00A20C85" w:rsidRDefault="00CA00B9" w:rsidP="005F21F2">
      <w:pPr>
        <w:pStyle w:val="Akapitzlist"/>
        <w:numPr>
          <w:ilvl w:val="0"/>
          <w:numId w:val="21"/>
        </w:numPr>
        <w:tabs>
          <w:tab w:val="decimal" w:pos="360"/>
        </w:tabs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mowy przez którąkolwiek ze Stron z przyczyn, za które Wykonawca ponosi odpowiedzialność – w wysokości </w:t>
      </w:r>
      <w:r w:rsidR="00D53D86" w:rsidRPr="00A20C85">
        <w:rPr>
          <w:rFonts w:ascii="Times New Roman" w:hAnsi="Times New Roman" w:cs="Times New Roman"/>
          <w:sz w:val="24"/>
          <w:szCs w:val="24"/>
        </w:rPr>
        <w:t>40%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wynagrodzenia brutto, o którym mowa w § </w:t>
      </w:r>
      <w:r w:rsidR="0026753C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ust. 1 Umowy;</w:t>
      </w:r>
    </w:p>
    <w:p w14:paraId="183A79B8" w14:textId="4AC815B2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przypadku gdy wysokość szkody poniesionej przez Zamawiającego jest większa od kary umownej, a także w przypadku, gdy szkoda powstała z przyczyn, dla których nie zastrzeżono kary umownej, Zamawiający jest uprawniony do żądania odszkodowania na zasadach ogólnych, wynikających z przepisów Kodeksu cywilnego – niezależnie od tego, czy realizuje uprawnienia do otrzymania kary umownej. </w:t>
      </w:r>
    </w:p>
    <w:p w14:paraId="165C565F" w14:textId="5AEC8772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Łączna wysokość kar umownych nie może przekroczyć </w:t>
      </w:r>
      <w:r w:rsidR="00143660" w:rsidRPr="00A20C85">
        <w:rPr>
          <w:rFonts w:ascii="Times New Roman" w:hAnsi="Times New Roman" w:cs="Times New Roman"/>
          <w:sz w:val="24"/>
          <w:szCs w:val="24"/>
        </w:rPr>
        <w:t>40%</w:t>
      </w:r>
      <w:r w:rsidR="00AE1B37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wartości wynagrodzenia brutto, o którym mowa w § </w:t>
      </w:r>
      <w:r w:rsidR="007B1E46" w:rsidRPr="00A20C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37D0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ust. 1.</w:t>
      </w:r>
    </w:p>
    <w:p w14:paraId="6F6A3BC6" w14:textId="77777777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Zamawiający jest uprawniony do potrącania wierzytelności wobec Wykonawcy z tytułu kar umownych z wierzytelnościami Wykonawcy wobec Zamawiającego z tytułu wynagrodzenia, na co Wykonawca wyraża zgodę.</w:t>
      </w:r>
    </w:p>
    <w:p w14:paraId="5983FCC9" w14:textId="030FEE16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Dla wykonania prawa potrącenia nie jest niezbędne złożenie Wykonawcy przez Zamawiającego odrębnego oświadczenia woli, przy czym przyjmuje się, że Zamawiający wykonał prawo potrącenia w dniu, w którym upłynął termin do zapłaty wynagrodzenia, </w:t>
      </w:r>
      <w:r w:rsidR="00100B42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a wynagrodzenie albo jego odpowiednia część nie zostało zapłacone.</w:t>
      </w:r>
    </w:p>
    <w:p w14:paraId="2F252A9C" w14:textId="3E5EA5DE" w:rsidR="00CA00B9" w:rsidRPr="00A20C85" w:rsidRDefault="00CA00B9" w:rsidP="005F21F2">
      <w:pPr>
        <w:pStyle w:val="Akapitzlist"/>
        <w:numPr>
          <w:ilvl w:val="0"/>
          <w:numId w:val="20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Wykonawca zapłaci karę umowną w terminie 14 dni od daty otrzymania od Zamawiającego żądania jej zapłaty, przelewem na rachunek bankowy wskazany przez Zamawiającego w żądaniu zapłaty.</w:t>
      </w:r>
    </w:p>
    <w:p w14:paraId="4C5D7687" w14:textId="77777777" w:rsidR="0063512C" w:rsidRDefault="0063512C" w:rsidP="005F21F2">
      <w:pPr>
        <w:pStyle w:val="Akapitzlist"/>
        <w:tabs>
          <w:tab w:val="decimal" w:pos="360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89359" w14:textId="42D04E6D" w:rsidR="00907E58" w:rsidRPr="00A20C85" w:rsidRDefault="00907E58" w:rsidP="005F21F2">
      <w:pPr>
        <w:pStyle w:val="Akapitzlist"/>
        <w:tabs>
          <w:tab w:val="decimal" w:pos="360"/>
        </w:tabs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71C9D" w:rsidRPr="00A20C85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765A01A" w14:textId="21E0A1C9" w:rsidR="00907E58" w:rsidRPr="00A20C85" w:rsidRDefault="00907E58" w:rsidP="005F21F2">
      <w:pPr>
        <w:pStyle w:val="Akapitzlist"/>
        <w:tabs>
          <w:tab w:val="decimal" w:pos="360"/>
        </w:tabs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Odpowiedzialność za niewykonanie lub nienależyte wykonanie umowy</w:t>
      </w:r>
    </w:p>
    <w:p w14:paraId="41AB5A6F" w14:textId="77777777" w:rsidR="00140BE4" w:rsidRPr="00A20C85" w:rsidRDefault="00140BE4" w:rsidP="005F21F2">
      <w:pPr>
        <w:pStyle w:val="Akapitzlist"/>
        <w:tabs>
          <w:tab w:val="decimal" w:pos="360"/>
        </w:tabs>
        <w:ind w:lef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BF384" w14:textId="47525620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pełną odpowiedzialność wobec Zamawiającego za wszelkie szkody, stanowiące następstwo niewykonania lub nienależytego wykonania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mowy. </w:t>
      </w:r>
    </w:p>
    <w:p w14:paraId="0579E247" w14:textId="008850A9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ponosi wobec Zamawiającego odpowiedzialność z tytułu rękojmi za wady </w:t>
      </w:r>
      <w:r w:rsidR="000F3936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fizyczne i prawne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na zasadach określonych w Kodeksie </w:t>
      </w:r>
      <w:r w:rsidR="00FB35B8" w:rsidRPr="00A20C8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ywilnym, </w:t>
      </w:r>
      <w:r w:rsidR="00E6672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 zastrzeżeniem postanowień niniejszej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FEA70AC" w14:textId="1C9126C1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ponosi odpowiedzialność za wady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z tytułu rękojmi. Okres rękojmi za wady wynosi </w:t>
      </w:r>
      <w:r w:rsidR="00B9164A" w:rsidRPr="00A20C85">
        <w:rPr>
          <w:rFonts w:ascii="Times New Roman" w:hAnsi="Times New Roman" w:cs="Times New Roman"/>
          <w:sz w:val="24"/>
          <w:szCs w:val="24"/>
        </w:rPr>
        <w:t>5</w:t>
      </w:r>
      <w:r w:rsidR="00D80715" w:rsidRPr="00A20C85">
        <w:rPr>
          <w:rFonts w:ascii="Times New Roman" w:hAnsi="Times New Roman" w:cs="Times New Roman"/>
          <w:sz w:val="24"/>
          <w:szCs w:val="24"/>
        </w:rPr>
        <w:t xml:space="preserve"> lat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i rozpoczyna swój bieg od dnia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lastRenderedPageBreak/>
        <w:t>następnego po dniu podpisania przez Strony</w:t>
      </w:r>
      <w:r w:rsidR="00732EA4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końcowego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protokołu zdawczo-odbiorczego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="00FC03F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bez zastrzeżeń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BBD853" w14:textId="07887F80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jest odpowiedzialny względem Zamawiającego z tytułu rękojmi za wady opracowania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umowy, stwierdzone w toku czynności odbioru oraz w okresie trwania rękojmi. </w:t>
      </w:r>
    </w:p>
    <w:p w14:paraId="2066D015" w14:textId="1A900C9F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Zamawiającemu, który otrzymał wadliwy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umowy przysługuje prawo żądania:</w:t>
      </w:r>
    </w:p>
    <w:p w14:paraId="51F6069E" w14:textId="74C10F2E" w:rsidR="00907E58" w:rsidRPr="00A20C85" w:rsidRDefault="00907E58" w:rsidP="005F21F2">
      <w:pPr>
        <w:pStyle w:val="Akapitzlist"/>
        <w:numPr>
          <w:ilvl w:val="0"/>
          <w:numId w:val="19"/>
        </w:numPr>
        <w:tabs>
          <w:tab w:val="decimal" w:pos="360"/>
        </w:tabs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bezpłatnego usunięcia wad w terminie ustalonym przez Zamawiającego, </w:t>
      </w:r>
    </w:p>
    <w:p w14:paraId="6668C592" w14:textId="2E0CF4FD" w:rsidR="00907E58" w:rsidRPr="00A20C85" w:rsidRDefault="00907E58" w:rsidP="005F21F2">
      <w:pPr>
        <w:pStyle w:val="Akapitzlist"/>
        <w:numPr>
          <w:ilvl w:val="0"/>
          <w:numId w:val="19"/>
        </w:numPr>
        <w:tabs>
          <w:tab w:val="decimal" w:pos="360"/>
        </w:tabs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odstąpienia od umowy, </w:t>
      </w:r>
      <w:r w:rsidR="00FC03F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732EA4" w:rsidRPr="00A20C85">
        <w:rPr>
          <w:rFonts w:ascii="Times New Roman" w:hAnsi="Times New Roman" w:cs="Times New Roman"/>
          <w:color w:val="000000"/>
          <w:sz w:val="24"/>
          <w:szCs w:val="24"/>
        </w:rPr>
        <w:t>szczególności,</w:t>
      </w:r>
      <w:r w:rsidR="00FC03FA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jeżeli w dokumentacji występują wady techniczne bądź prawne uniemożliwiające realizację </w:t>
      </w:r>
      <w:r w:rsidR="008E1A3D" w:rsidRPr="00A20C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nwestycji na podstawie wykonanej dokumentacji projektowej.</w:t>
      </w:r>
    </w:p>
    <w:p w14:paraId="5C705AA3" w14:textId="0D293804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ramach rękojmi za wady, Wykonawca zobowiązuje się do nieodpłatnego usunięcia wszelkich wad, błędów i braków w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A00B9" w:rsidRPr="00A20C85">
        <w:rPr>
          <w:rFonts w:ascii="Times New Roman" w:hAnsi="Times New Roman" w:cs="Times New Roman"/>
          <w:color w:val="000000"/>
          <w:sz w:val="24"/>
          <w:szCs w:val="24"/>
        </w:rPr>
        <w:t>rzedmiocie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, które zostaną stwierdzone </w:t>
      </w:r>
      <w:r w:rsidR="00E6672D" w:rsidRPr="00A20C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trakcie przygotowania, bądź realizacji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nwestycji. </w:t>
      </w:r>
    </w:p>
    <w:p w14:paraId="5D520EEE" w14:textId="0156992B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 przypadku stwierdzenia wad </w:t>
      </w:r>
      <w:r w:rsidR="00B9164A" w:rsidRPr="00A20C8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rzedmiot</w:t>
      </w:r>
      <w:r w:rsidR="00FB35B8" w:rsidRPr="00A20C85">
        <w:rPr>
          <w:rFonts w:ascii="Times New Roman" w:hAnsi="Times New Roman" w:cs="Times New Roman"/>
          <w:color w:val="000000"/>
          <w:sz w:val="24"/>
          <w:szCs w:val="24"/>
        </w:rPr>
        <w:t>u umowy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, Wykonawca zobowiązany jest do ich usunięcia po zgłoszeniu wady przez Zamawiającego. Zgłoszenie wad następować będzie drogą elektroniczną na adres e-mail: </w:t>
      </w:r>
      <w:r w:rsidR="004B6D45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9C" w:rsidRPr="00A20C8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[</w:t>
      </w:r>
      <w:r w:rsidR="001A17AD" w:rsidRPr="00A20C8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</w:t>
      </w:r>
      <w:r w:rsidR="004E239C" w:rsidRPr="00A20C8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]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, bądź pisemnie. Usunięcie wad przez Wykonawcę winno nastąpić</w:t>
      </w:r>
      <w:r w:rsidR="00FF7944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niezwłocznie,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 terminie </w:t>
      </w:r>
      <w:r w:rsidR="00FF7944" w:rsidRPr="00A20C85">
        <w:rPr>
          <w:rFonts w:ascii="Times New Roman" w:hAnsi="Times New Roman" w:cs="Times New Roman"/>
          <w:color w:val="000000"/>
          <w:sz w:val="24"/>
          <w:szCs w:val="24"/>
        </w:rPr>
        <w:t>wskazanym przez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5DC" w:rsidRPr="00A20C8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="00FF7944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odpowiednim ze względu na charakter wady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B1D442" w14:textId="77777777" w:rsidR="00FF75DC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Nie usunięcie wad przez Wykonawcę we wskazanym przez Zamawiającego terminie, uprawnia Zamawiającego do</w:t>
      </w:r>
      <w:r w:rsidR="00FF75DC" w:rsidRPr="00A20C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DFAD84" w14:textId="216C8306" w:rsidR="00FF75DC" w:rsidRPr="00A20C85" w:rsidRDefault="00907E58" w:rsidP="005F21F2">
      <w:pPr>
        <w:pStyle w:val="Akapitzlist"/>
        <w:numPr>
          <w:ilvl w:val="0"/>
          <w:numId w:val="39"/>
        </w:numPr>
        <w:tabs>
          <w:tab w:val="decimal" w:pos="360"/>
        </w:tabs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zlecenia usunięcia wad osob</w:t>
      </w:r>
      <w:r w:rsidR="002318D4" w:rsidRPr="00A20C85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trzeci</w:t>
      </w:r>
      <w:r w:rsidR="002318D4" w:rsidRPr="00A20C85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(zlecenia wykonania zastępczego) na koszt Wykonawcy, na co Wykonawca wyraża zgodę</w:t>
      </w:r>
      <w:r w:rsidR="00FF75DC" w:rsidRPr="00A20C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6B5B65" w14:textId="2247AAFB" w:rsidR="00FF75DC" w:rsidRPr="00A20C85" w:rsidRDefault="00FF75DC" w:rsidP="005F21F2">
      <w:pPr>
        <w:pStyle w:val="Akapitzlist"/>
        <w:numPr>
          <w:ilvl w:val="0"/>
          <w:numId w:val="39"/>
        </w:numPr>
        <w:tabs>
          <w:tab w:val="decimal" w:pos="360"/>
        </w:tabs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żądania usunięcia wad przez </w:t>
      </w:r>
      <w:r w:rsidR="002318D4" w:rsidRPr="00A20C85">
        <w:rPr>
          <w:rFonts w:ascii="Times New Roman" w:hAnsi="Times New Roman" w:cs="Times New Roman"/>
          <w:color w:val="000000"/>
          <w:sz w:val="24"/>
          <w:szCs w:val="24"/>
        </w:rPr>
        <w:t>Wykonawcę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wyznaczając ponowny termin na usunięcie takiej wady z uwzględnieniem jej rodzaju; </w:t>
      </w:r>
    </w:p>
    <w:p w14:paraId="3013B9FF" w14:textId="222414BE" w:rsidR="00907E58" w:rsidRPr="00A20C85" w:rsidRDefault="00FF75DC" w:rsidP="005F21F2">
      <w:pPr>
        <w:pStyle w:val="Akapitzlist"/>
        <w:numPr>
          <w:ilvl w:val="0"/>
          <w:numId w:val="39"/>
        </w:numPr>
        <w:tabs>
          <w:tab w:val="decimal" w:pos="360"/>
        </w:tabs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obniżenia przysługujące</w:t>
      </w:r>
      <w:r w:rsidR="002318D4" w:rsidRPr="00A20C85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Wykonawcy Wynagrodzenia w stopniu odpowiednim do zakresu stwierdzonych wad.</w:t>
      </w:r>
    </w:p>
    <w:p w14:paraId="01876406" w14:textId="5D3C8541" w:rsidR="00CA00B9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Wykonawca nie może przenieść praw i obowiązków wynikających z rękojmi za wady na podmioty trzecie bez zgody Zamawiającego wyrażonej na piśmie pod rygorem nieważności. </w:t>
      </w:r>
    </w:p>
    <w:p w14:paraId="7D8845C3" w14:textId="6D02D0E8" w:rsidR="00907E58" w:rsidRPr="00A20C85" w:rsidRDefault="00907E58" w:rsidP="005F21F2">
      <w:pPr>
        <w:pStyle w:val="Akapitzlist"/>
        <w:numPr>
          <w:ilvl w:val="0"/>
          <w:numId w:val="18"/>
        </w:numPr>
        <w:tabs>
          <w:tab w:val="decimal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Niezależnie od uprawnień z tytułu rękojmi za wady Zamawiającemu przysługuje prawo żądania od Wykonawcy naprawienia szkody powstałej wskutek niewłaściwego wykonania </w:t>
      </w:r>
      <w:r w:rsidR="00067E9D" w:rsidRPr="00A20C85">
        <w:rPr>
          <w:rFonts w:ascii="Times New Roman" w:hAnsi="Times New Roman" w:cs="Times New Roman"/>
          <w:color w:val="000000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u umowy oraz pokrycia strat z tytułu ewentualnie utraconych korzyści.   </w:t>
      </w:r>
    </w:p>
    <w:p w14:paraId="46528AC9" w14:textId="6654CC20" w:rsidR="00571C9D" w:rsidRPr="00A20C85" w:rsidRDefault="00B255DB" w:rsidP="005F21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71C9D" w:rsidRPr="00A20C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2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C9D" w:rsidRPr="00A20C85">
        <w:rPr>
          <w:rFonts w:ascii="Times New Roman" w:hAnsi="Times New Roman" w:cs="Times New Roman"/>
          <w:b/>
          <w:bCs/>
          <w:sz w:val="24"/>
          <w:szCs w:val="24"/>
        </w:rPr>
        <w:t>Polisa OC</w:t>
      </w:r>
    </w:p>
    <w:p w14:paraId="79D4DDDE" w14:textId="37AF5300" w:rsidR="00571C9D" w:rsidRPr="00100936" w:rsidRDefault="00571C9D" w:rsidP="005F21F2">
      <w:pPr>
        <w:pStyle w:val="Akapitzlist"/>
        <w:numPr>
          <w:ilvl w:val="1"/>
          <w:numId w:val="15"/>
        </w:numPr>
        <w:tabs>
          <w:tab w:val="decimal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Wykonawca oświadcza, że posiada polisę ubezpieczenia odpowiedzialności cywilnej z tytułu </w:t>
      </w:r>
      <w:r w:rsidRPr="00100936">
        <w:rPr>
          <w:rFonts w:ascii="Times New Roman" w:hAnsi="Times New Roman" w:cs="Times New Roman"/>
          <w:sz w:val="24"/>
          <w:szCs w:val="24"/>
        </w:rPr>
        <w:t xml:space="preserve">prowadzonej przez niego działalności gospodarczej (w tym w dziedzinie projektowania), </w:t>
      </w:r>
      <w:r w:rsidR="00E6672D" w:rsidRPr="00100936">
        <w:rPr>
          <w:rFonts w:ascii="Times New Roman" w:hAnsi="Times New Roman" w:cs="Times New Roman"/>
          <w:sz w:val="24"/>
          <w:szCs w:val="24"/>
        </w:rPr>
        <w:br/>
      </w:r>
      <w:r w:rsidRPr="00100936">
        <w:rPr>
          <w:rFonts w:ascii="Times New Roman" w:hAnsi="Times New Roman" w:cs="Times New Roman"/>
          <w:sz w:val="24"/>
          <w:szCs w:val="24"/>
        </w:rPr>
        <w:t xml:space="preserve">na sumę ubezpieczenia na jedno i wszystkie zdarzenia wynoszącą co najmniej </w:t>
      </w:r>
      <w:r w:rsidR="00FD217D" w:rsidRPr="00100936">
        <w:rPr>
          <w:rFonts w:ascii="Times New Roman" w:hAnsi="Times New Roman" w:cs="Times New Roman"/>
          <w:sz w:val="24"/>
          <w:szCs w:val="24"/>
        </w:rPr>
        <w:t>1</w:t>
      </w:r>
      <w:r w:rsidR="007527B0" w:rsidRPr="00100936">
        <w:rPr>
          <w:rFonts w:ascii="Times New Roman" w:hAnsi="Times New Roman" w:cs="Times New Roman"/>
          <w:sz w:val="24"/>
          <w:szCs w:val="24"/>
        </w:rPr>
        <w:t>.000.000</w:t>
      </w:r>
      <w:r w:rsidRPr="00100936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917340" w:rsidRPr="00100936">
        <w:rPr>
          <w:rFonts w:ascii="Times New Roman" w:hAnsi="Times New Roman" w:cs="Times New Roman"/>
          <w:sz w:val="24"/>
          <w:szCs w:val="24"/>
        </w:rPr>
        <w:t xml:space="preserve">jeden </w:t>
      </w:r>
      <w:r w:rsidR="007527B0" w:rsidRPr="00100936">
        <w:rPr>
          <w:rFonts w:ascii="Times New Roman" w:hAnsi="Times New Roman" w:cs="Times New Roman"/>
          <w:sz w:val="24"/>
          <w:szCs w:val="24"/>
        </w:rPr>
        <w:t xml:space="preserve"> milion </w:t>
      </w:r>
      <w:r w:rsidRPr="00100936">
        <w:rPr>
          <w:rFonts w:ascii="Times New Roman" w:hAnsi="Times New Roman" w:cs="Times New Roman"/>
          <w:sz w:val="24"/>
          <w:szCs w:val="24"/>
        </w:rPr>
        <w:t xml:space="preserve">zł). </w:t>
      </w:r>
    </w:p>
    <w:p w14:paraId="3B15DE97" w14:textId="23208610" w:rsidR="00571C9D" w:rsidRPr="00100936" w:rsidRDefault="00571C9D" w:rsidP="005F21F2">
      <w:pPr>
        <w:pStyle w:val="Akapitzlist"/>
        <w:numPr>
          <w:ilvl w:val="1"/>
          <w:numId w:val="15"/>
        </w:numPr>
        <w:tabs>
          <w:tab w:val="decimal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936">
        <w:rPr>
          <w:rFonts w:ascii="Times New Roman" w:hAnsi="Times New Roman" w:cs="Times New Roman"/>
          <w:sz w:val="24"/>
          <w:szCs w:val="24"/>
        </w:rPr>
        <w:t xml:space="preserve">Kopia polisy ubezpieczenia, ogólnych warunków ubezpieczenia oraz dowód uiszczenia składek z tytułu wymienionej polisy stanowią </w:t>
      </w:r>
      <w:r w:rsidRPr="00100936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1009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594" w:rsidRPr="00100936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0B0975" w:rsidRPr="00100936">
        <w:rPr>
          <w:rFonts w:ascii="Times New Roman" w:hAnsi="Times New Roman" w:cs="Times New Roman"/>
          <w:sz w:val="24"/>
          <w:szCs w:val="24"/>
        </w:rPr>
        <w:t xml:space="preserve"> </w:t>
      </w:r>
      <w:r w:rsidRPr="00100936">
        <w:rPr>
          <w:rFonts w:ascii="Times New Roman" w:hAnsi="Times New Roman" w:cs="Times New Roman"/>
          <w:sz w:val="24"/>
          <w:szCs w:val="24"/>
        </w:rPr>
        <w:t xml:space="preserve">do Umowy.  </w:t>
      </w:r>
    </w:p>
    <w:p w14:paraId="59018879" w14:textId="7C58CA21" w:rsidR="00571C9D" w:rsidRPr="00917340" w:rsidRDefault="00571C9D" w:rsidP="005F21F2">
      <w:pPr>
        <w:pStyle w:val="Akapitzlist"/>
        <w:numPr>
          <w:ilvl w:val="1"/>
          <w:numId w:val="15"/>
        </w:numPr>
        <w:tabs>
          <w:tab w:val="decimal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936">
        <w:rPr>
          <w:rFonts w:ascii="Times New Roman" w:hAnsi="Times New Roman" w:cs="Times New Roman"/>
          <w:sz w:val="24"/>
          <w:szCs w:val="24"/>
        </w:rPr>
        <w:t xml:space="preserve">Wykonawca zobowiązuje się odnawiać i utrzymywać ważne i skuteczne ubezpieczenie odpowiedzialności cywilnej na sumę ubezpieczenia na jedno i wszystkie zdarzenia nie niższą niż </w:t>
      </w:r>
      <w:r w:rsidR="00FD217D" w:rsidRPr="00100936">
        <w:rPr>
          <w:rFonts w:ascii="Times New Roman" w:hAnsi="Times New Roman" w:cs="Times New Roman"/>
          <w:sz w:val="24"/>
          <w:szCs w:val="24"/>
        </w:rPr>
        <w:t>1</w:t>
      </w:r>
      <w:r w:rsidR="00627165" w:rsidRPr="00100936">
        <w:rPr>
          <w:rFonts w:ascii="Times New Roman" w:hAnsi="Times New Roman" w:cs="Times New Roman"/>
          <w:sz w:val="24"/>
          <w:szCs w:val="24"/>
        </w:rPr>
        <w:t xml:space="preserve">.000.000 zł (słownie: </w:t>
      </w:r>
      <w:r w:rsidR="001B05FF" w:rsidRPr="00100936">
        <w:rPr>
          <w:rFonts w:ascii="Times New Roman" w:hAnsi="Times New Roman" w:cs="Times New Roman"/>
          <w:sz w:val="24"/>
          <w:szCs w:val="24"/>
        </w:rPr>
        <w:t xml:space="preserve">jeden </w:t>
      </w:r>
      <w:r w:rsidR="00627165" w:rsidRPr="00100936">
        <w:rPr>
          <w:rFonts w:ascii="Times New Roman" w:hAnsi="Times New Roman" w:cs="Times New Roman"/>
          <w:sz w:val="24"/>
          <w:szCs w:val="24"/>
        </w:rPr>
        <w:t>milion</w:t>
      </w:r>
      <w:r w:rsidR="00860E23" w:rsidRPr="00100936">
        <w:rPr>
          <w:rFonts w:ascii="Times New Roman" w:hAnsi="Times New Roman" w:cs="Times New Roman"/>
          <w:sz w:val="24"/>
          <w:szCs w:val="24"/>
        </w:rPr>
        <w:t xml:space="preserve"> </w:t>
      </w:r>
      <w:r w:rsidR="00627165" w:rsidRPr="00100936">
        <w:rPr>
          <w:rFonts w:ascii="Times New Roman" w:hAnsi="Times New Roman" w:cs="Times New Roman"/>
          <w:sz w:val="24"/>
          <w:szCs w:val="24"/>
        </w:rPr>
        <w:t xml:space="preserve">zł) </w:t>
      </w:r>
      <w:r w:rsidRPr="00100936">
        <w:rPr>
          <w:rFonts w:ascii="Times New Roman" w:hAnsi="Times New Roman" w:cs="Times New Roman"/>
          <w:sz w:val="24"/>
          <w:szCs w:val="24"/>
        </w:rPr>
        <w:t xml:space="preserve">do czasu wykonania wszystkich obowiązków wynikających z niniejszej </w:t>
      </w:r>
      <w:r w:rsidR="00B9164A" w:rsidRPr="00100936">
        <w:rPr>
          <w:rFonts w:ascii="Times New Roman" w:hAnsi="Times New Roman" w:cs="Times New Roman"/>
          <w:sz w:val="24"/>
          <w:szCs w:val="24"/>
        </w:rPr>
        <w:t>u</w:t>
      </w:r>
      <w:r w:rsidRPr="00100936">
        <w:rPr>
          <w:rFonts w:ascii="Times New Roman" w:hAnsi="Times New Roman" w:cs="Times New Roman"/>
          <w:sz w:val="24"/>
          <w:szCs w:val="24"/>
        </w:rPr>
        <w:t>mowy. Każda odnowiona polisa zostanie doręczona Zamawiającemu wraz z ogólnymi</w:t>
      </w:r>
      <w:r w:rsidRPr="00917340">
        <w:rPr>
          <w:rFonts w:ascii="Times New Roman" w:hAnsi="Times New Roman" w:cs="Times New Roman"/>
          <w:sz w:val="24"/>
          <w:szCs w:val="24"/>
        </w:rPr>
        <w:t xml:space="preserve"> warunkami ubezpieczenia i dowodami uiszczenia składek ubezpieczeniowych najpóźniej w dniu wygaśnięcia poprzedniej polisy. </w:t>
      </w:r>
    </w:p>
    <w:p w14:paraId="5EFC5E11" w14:textId="59817501" w:rsidR="00571C9D" w:rsidRPr="00A20C85" w:rsidRDefault="00571C9D" w:rsidP="005F21F2">
      <w:pPr>
        <w:pStyle w:val="Akapitzlist"/>
        <w:numPr>
          <w:ilvl w:val="1"/>
          <w:numId w:val="15"/>
        </w:numPr>
        <w:tabs>
          <w:tab w:val="decimal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zobowiązania, o którym mowa </w:t>
      </w:r>
      <w:r w:rsidR="00E6672D" w:rsidRPr="00A20C85">
        <w:rPr>
          <w:rFonts w:ascii="Times New Roman" w:hAnsi="Times New Roman" w:cs="Times New Roman"/>
          <w:sz w:val="24"/>
          <w:szCs w:val="24"/>
        </w:rPr>
        <w:br/>
      </w:r>
      <w:r w:rsidRPr="00A20C85">
        <w:rPr>
          <w:rFonts w:ascii="Times New Roman" w:hAnsi="Times New Roman" w:cs="Times New Roman"/>
          <w:sz w:val="24"/>
          <w:szCs w:val="24"/>
        </w:rPr>
        <w:t xml:space="preserve">w niniejszym paragrafie, Zamawiający ma prawo żądać zapłaty przez Wykonawcę kary umownej w wysokości </w:t>
      </w:r>
      <w:r w:rsidR="00627165" w:rsidRPr="00A20C85">
        <w:rPr>
          <w:rFonts w:ascii="Times New Roman" w:hAnsi="Times New Roman" w:cs="Times New Roman"/>
          <w:sz w:val="24"/>
          <w:szCs w:val="24"/>
        </w:rPr>
        <w:t xml:space="preserve">500 zł </w:t>
      </w:r>
      <w:r w:rsidRPr="00A20C85">
        <w:rPr>
          <w:rFonts w:ascii="Times New Roman" w:hAnsi="Times New Roman" w:cs="Times New Roman"/>
          <w:sz w:val="24"/>
          <w:szCs w:val="24"/>
        </w:rPr>
        <w:t xml:space="preserve">za każdy dzień braku </w:t>
      </w:r>
      <w:r w:rsidR="002318D4" w:rsidRPr="00A20C85">
        <w:rPr>
          <w:rFonts w:ascii="Times New Roman" w:hAnsi="Times New Roman" w:cs="Times New Roman"/>
          <w:sz w:val="24"/>
          <w:szCs w:val="24"/>
        </w:rPr>
        <w:t xml:space="preserve">dostarczenia Zamawiającemu dowodu zawarcia umowy </w:t>
      </w:r>
      <w:r w:rsidRPr="00A20C85">
        <w:rPr>
          <w:rFonts w:ascii="Times New Roman" w:hAnsi="Times New Roman" w:cs="Times New Roman"/>
          <w:sz w:val="24"/>
          <w:szCs w:val="24"/>
        </w:rPr>
        <w:t>ubezpieczenia</w:t>
      </w:r>
      <w:r w:rsidR="002318D4" w:rsidRPr="00A20C85">
        <w:rPr>
          <w:rFonts w:ascii="Times New Roman" w:hAnsi="Times New Roman" w:cs="Times New Roman"/>
          <w:sz w:val="24"/>
          <w:szCs w:val="24"/>
        </w:rPr>
        <w:t xml:space="preserve"> wraz z potwierdzeniem zapłaty składki i OWU</w:t>
      </w:r>
      <w:r w:rsidRPr="00A20C85">
        <w:rPr>
          <w:rFonts w:ascii="Times New Roman" w:hAnsi="Times New Roman" w:cs="Times New Roman"/>
          <w:sz w:val="24"/>
          <w:szCs w:val="24"/>
        </w:rPr>
        <w:t xml:space="preserve">. Kara umowna nie wyłącza dochodzenia odszkodowania uzupełniającego na zasadach ogólnych. Ponadto w takim przypadku Zamawiający ma prawo wykupić wymagane umową </w:t>
      </w:r>
      <w:r w:rsidRPr="00A20C85">
        <w:rPr>
          <w:rFonts w:ascii="Times New Roman" w:hAnsi="Times New Roman" w:cs="Times New Roman"/>
          <w:sz w:val="24"/>
          <w:szCs w:val="24"/>
        </w:rPr>
        <w:lastRenderedPageBreak/>
        <w:t xml:space="preserve">ubezpieczenie, a kosztami z tego tytułu obciążyć Wykonawcę. Koszty te podlegają potrąceniu z wynagrodzenia należnego Wykonawcy, a w razie braku takiej możliwości, będą płatne na rzecz Zamawiającego w terminie 5 dni od dnia wezwania Wykonawcy do zapłaty.  Niezależnie od powyższych uprawnień, Zamawiający ma prawo odstąpić od Umowy z przyczyn zawinionych przez Wykonawcę. </w:t>
      </w:r>
    </w:p>
    <w:p w14:paraId="12B1881F" w14:textId="78928370" w:rsidR="00571C9D" w:rsidRPr="00A20C85" w:rsidRDefault="00571C9D" w:rsidP="00506B1D">
      <w:pPr>
        <w:spacing w:line="288" w:lineRule="auto"/>
        <w:ind w:left="704" w:hanging="704"/>
        <w:jc w:val="both"/>
        <w:rPr>
          <w:rFonts w:ascii="Times New Roman" w:hAnsi="Times New Roman" w:cs="Times New Roman"/>
          <w:sz w:val="24"/>
          <w:szCs w:val="24"/>
        </w:rPr>
      </w:pPr>
    </w:p>
    <w:p w14:paraId="78689E71" w14:textId="372FD8A7" w:rsidR="00B255DB" w:rsidRPr="00A20C85" w:rsidRDefault="00571C9D" w:rsidP="005F21F2">
      <w:pPr>
        <w:spacing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="005F2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C85" w:rsidRPr="00A20C85">
        <w:rPr>
          <w:rFonts w:ascii="Times New Roman" w:hAnsi="Times New Roman" w:cs="Times New Roman"/>
          <w:b/>
          <w:bCs/>
          <w:sz w:val="24"/>
          <w:szCs w:val="24"/>
        </w:rPr>
        <w:t>Odstąpienie</w:t>
      </w:r>
      <w:r w:rsidR="00B255DB" w:rsidRPr="00A20C85">
        <w:rPr>
          <w:rFonts w:ascii="Times New Roman" w:hAnsi="Times New Roman" w:cs="Times New Roman"/>
          <w:b/>
          <w:bCs/>
          <w:sz w:val="24"/>
          <w:szCs w:val="24"/>
        </w:rPr>
        <w:t xml:space="preserve"> od umowy</w:t>
      </w:r>
    </w:p>
    <w:p w14:paraId="6093540D" w14:textId="40FCCDA8" w:rsidR="00B255DB" w:rsidRPr="00A20C85" w:rsidRDefault="00B255DB" w:rsidP="005F21F2">
      <w:pPr>
        <w:widowControl w:val="0"/>
        <w:numPr>
          <w:ilvl w:val="3"/>
          <w:numId w:val="22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ind w:left="363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>Zamawiającemu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przysługuje prawo do odstąpienia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mowy, jeżeli zaistnieje istotna zmiana okoliczności powodująca, że wykonanie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nie leży w interesie publicznym, czego nie można było przewidzieć w chwili jej zawarcia, lub dalsze wykonywanie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może zagrozić istotnemu interesowi bezpieczeństwa państwa lub bezpieczeństwu publicznemu – odstąpienie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w tym przypadku może nastąpić w terminie 30 dni od powzięcia wiadomości o powyższych okolicznościach, co wynika z art. 456 ust. 1 pkt 1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stawy.</w:t>
      </w:r>
    </w:p>
    <w:p w14:paraId="6B8EBB87" w14:textId="3D6A7E26" w:rsidR="00B255DB" w:rsidRPr="00A20C85" w:rsidRDefault="00B255DB" w:rsidP="005F21F2">
      <w:pPr>
        <w:widowControl w:val="0"/>
        <w:numPr>
          <w:ilvl w:val="3"/>
          <w:numId w:val="22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ind w:left="363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Zamawiającemu przysługuje prawo do odstąpienia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mowy również w następujących okolicznościach, jeżeli:</w:t>
      </w:r>
    </w:p>
    <w:p w14:paraId="5DBD1484" w14:textId="763E179A" w:rsidR="00B255DB" w:rsidRPr="00A20C85" w:rsidRDefault="00B255DB" w:rsidP="005F21F2">
      <w:pPr>
        <w:widowControl w:val="0"/>
        <w:numPr>
          <w:ilvl w:val="1"/>
          <w:numId w:val="23"/>
        </w:numPr>
        <w:tabs>
          <w:tab w:val="left" w:pos="360"/>
          <w:tab w:val="left" w:pos="863"/>
          <w:tab w:val="left" w:pos="993"/>
          <w:tab w:val="left" w:pos="1980"/>
          <w:tab w:val="left" w:pos="5700"/>
        </w:tabs>
        <w:ind w:left="851" w:hanging="4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Wykonawca nie rozpoczął realizacji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u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w terminie </w:t>
      </w:r>
      <w:r w:rsidR="00001EB8" w:rsidRPr="00A20C85">
        <w:rPr>
          <w:rFonts w:ascii="Times New Roman" w:hAnsi="Times New Roman" w:cs="Times New Roman"/>
          <w:sz w:val="24"/>
          <w:szCs w:val="24"/>
        </w:rPr>
        <w:t xml:space="preserve">21 </w:t>
      </w:r>
      <w:r w:rsidR="00FF7944" w:rsidRPr="00A20C85">
        <w:rPr>
          <w:rFonts w:ascii="Times New Roman" w:hAnsi="Times New Roman" w:cs="Times New Roman"/>
          <w:sz w:val="24"/>
          <w:szCs w:val="24"/>
        </w:rPr>
        <w:t>dni</w:t>
      </w:r>
      <w:r w:rsidR="0027053A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od jej podpisania bez uzasadnionych przyczyn lub </w:t>
      </w:r>
      <w:r w:rsidRPr="00A20C85">
        <w:rPr>
          <w:rFonts w:ascii="Times New Roman" w:eastAsia="Liberation Serif" w:hAnsi="Times New Roman" w:cs="Times New Roman"/>
          <w:sz w:val="24"/>
          <w:szCs w:val="24"/>
          <w:lang w:eastAsia="pl-PL"/>
        </w:rPr>
        <w:t>–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mimo otrzymania pisemnego wezwania </w:t>
      </w:r>
      <w:r w:rsidRPr="00A20C85">
        <w:rPr>
          <w:rFonts w:ascii="Times New Roman" w:eastAsia="Liberation Serif" w:hAnsi="Times New Roman" w:cs="Times New Roman"/>
          <w:sz w:val="24"/>
          <w:szCs w:val="24"/>
          <w:lang w:eastAsia="pl-PL"/>
        </w:rPr>
        <w:t>–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nie wykonuje lub nienależycie wykonuje zobowiązania wynikające z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mowy.</w:t>
      </w:r>
    </w:p>
    <w:p w14:paraId="39C8EA24" w14:textId="2939F29E" w:rsidR="00B255DB" w:rsidRPr="00A20C85" w:rsidRDefault="00B255DB" w:rsidP="005F21F2">
      <w:pPr>
        <w:widowControl w:val="0"/>
        <w:numPr>
          <w:ilvl w:val="1"/>
          <w:numId w:val="23"/>
        </w:numPr>
        <w:tabs>
          <w:tab w:val="clear" w:pos="0"/>
          <w:tab w:val="num" w:pos="426"/>
          <w:tab w:val="left" w:pos="851"/>
          <w:tab w:val="left" w:pos="1980"/>
          <w:tab w:val="left" w:pos="5700"/>
        </w:tabs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przypadku </w:t>
      </w:r>
      <w:r w:rsidR="0027053A" w:rsidRPr="00A20C85">
        <w:rPr>
          <w:rFonts w:ascii="Times New Roman" w:hAnsi="Times New Roman" w:cs="Times New Roman"/>
          <w:sz w:val="24"/>
          <w:szCs w:val="24"/>
          <w:lang w:eastAsia="pl-PL"/>
        </w:rPr>
        <w:t>zwłoki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Wykonawcy w realizacji lub przekazaniu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="0027053A" w:rsidRPr="00A20C85">
        <w:rPr>
          <w:rFonts w:ascii="Times New Roman" w:hAnsi="Times New Roman" w:cs="Times New Roman"/>
          <w:sz w:val="24"/>
          <w:szCs w:val="24"/>
          <w:lang w:eastAsia="pl-PL"/>
        </w:rPr>
        <w:t>u umowy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o więcej niż </w:t>
      </w:r>
      <w:r w:rsidR="00FF7944" w:rsidRPr="00A20C85">
        <w:rPr>
          <w:rFonts w:ascii="Times New Roman" w:hAnsi="Times New Roman" w:cs="Times New Roman"/>
          <w:sz w:val="24"/>
          <w:szCs w:val="24"/>
        </w:rPr>
        <w:t>21</w:t>
      </w:r>
      <w:r w:rsidR="0027053A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dni w stosunku do terminu określonego w §</w:t>
      </w:r>
      <w:r w:rsidR="0027053A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4A1D" w:rsidRPr="00A20C85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ust. 1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mowy, mimo wezwania przez Zamawiającego do wykonania zobowiązania i wyznaczenia mu w tym celu, nie krótszego niż 3 dni, terminu,</w:t>
      </w:r>
    </w:p>
    <w:p w14:paraId="6BCB26EA" w14:textId="17C68C06" w:rsidR="00B255DB" w:rsidRPr="00A20C85" w:rsidRDefault="00B255DB" w:rsidP="005F21F2">
      <w:pPr>
        <w:widowControl w:val="0"/>
        <w:numPr>
          <w:ilvl w:val="1"/>
          <w:numId w:val="23"/>
        </w:numPr>
        <w:tabs>
          <w:tab w:val="left" w:pos="851"/>
          <w:tab w:val="left" w:pos="1980"/>
          <w:tab w:val="left" w:pos="5700"/>
        </w:tabs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razie realizacji przez Wykonawcę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rzedmiot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u umowy w sposób nienależyty, sprzeczny z postanowieniami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mowy, w sposób niezgodny z powszechnie obowiązującymi przepisami prawa, mimo wezwania przez Zamawiającego do zaprzestania naruszeń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i zmiany sposobu wykonania Umowy i wyznaczenia mu w tym celu odpowiedniego, nie krótszego niż 3 dni, terminu,</w:t>
      </w:r>
    </w:p>
    <w:p w14:paraId="6BA0D5EB" w14:textId="36F68DA2" w:rsidR="00B255DB" w:rsidRPr="00A20C85" w:rsidRDefault="00B255DB" w:rsidP="005F21F2">
      <w:pPr>
        <w:numPr>
          <w:ilvl w:val="1"/>
          <w:numId w:val="23"/>
        </w:numPr>
        <w:suppressAutoHyphens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jeżeli w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CD57B2" w:rsidRPr="00A20C85">
        <w:rPr>
          <w:rFonts w:ascii="Times New Roman" w:hAnsi="Times New Roman" w:cs="Times New Roman"/>
          <w:sz w:val="24"/>
          <w:szCs w:val="24"/>
          <w:lang w:eastAsia="pl-PL"/>
        </w:rPr>
        <w:t>rzedmiocie umowy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występują wady techniczne bądź prawne uniemożliwiające realizację </w:t>
      </w:r>
      <w:r w:rsidR="00CD57B2" w:rsidRPr="00A20C85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nwestycji na podstawie wykonanej dokumentacji projektowej.</w:t>
      </w:r>
    </w:p>
    <w:p w14:paraId="143B7C67" w14:textId="2BA45652" w:rsidR="00B255DB" w:rsidRPr="00A20C85" w:rsidRDefault="00B255DB" w:rsidP="005F21F2">
      <w:pPr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Powyższe uprawnienie Zamawiającego nie uchybia możliwości odstąpienia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mowy przez którąkolwiek ze Stron, na podstawie przepisów Kodeksu cywilnego.</w:t>
      </w:r>
    </w:p>
    <w:p w14:paraId="492041C7" w14:textId="5A9052CA" w:rsidR="00B255DB" w:rsidRPr="00A20C85" w:rsidRDefault="00B255DB" w:rsidP="005F21F2">
      <w:pPr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przypadku wystąpienia okoliczności, o których mowa w ust. 2, Zamawiającemu przysługuje prawo odstąpienia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w terminie 30 dni od dnia powzięcia wiadomości </w:t>
      </w:r>
      <w:r w:rsidR="00E6672D" w:rsidRPr="00A20C8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o okolicznościach wymienionych w ust. 2. </w:t>
      </w:r>
    </w:p>
    <w:p w14:paraId="75883845" w14:textId="3AEE2AEF" w:rsidR="00B255DB" w:rsidRPr="00A20C85" w:rsidRDefault="00B255DB" w:rsidP="005F21F2">
      <w:pPr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odstąpieniu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należy złożyć drugiej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tronie w formie pisemnej </w:t>
      </w: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lub </w:t>
      </w:r>
      <w:r w:rsidR="00E6672D"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br/>
      </w: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>w postaci elektronicznej, na zasadach wskazanych w art. 77</w:t>
      </w:r>
      <w:r w:rsidRPr="00A20C85">
        <w:rPr>
          <w:rFonts w:ascii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Kodeksu cywilnego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. Oświadczenie to musi zawierać uzasadnienie.</w:t>
      </w:r>
    </w:p>
    <w:p w14:paraId="05E3AC20" w14:textId="29241297" w:rsidR="00B255DB" w:rsidRPr="00A20C85" w:rsidRDefault="00B255DB" w:rsidP="005F21F2">
      <w:pPr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W przypadku odstąpienia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przez którąkolwiek ze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tron, Wykonawca zachowuje prawo do wynagrodzenia wyłącznie za </w:t>
      </w:r>
      <w:r w:rsidR="00067E9D" w:rsidRPr="00A20C85">
        <w:rPr>
          <w:rFonts w:ascii="Times New Roman" w:hAnsi="Times New Roman" w:cs="Times New Roman"/>
          <w:sz w:val="24"/>
          <w:szCs w:val="24"/>
          <w:lang w:eastAsia="pl-PL"/>
        </w:rPr>
        <w:t>Przedmiot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D57B2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mowy w zrealizowanej części do dnia odstąpienia od Umowy. </w:t>
      </w:r>
    </w:p>
    <w:p w14:paraId="0A4F0140" w14:textId="67E9F735" w:rsidR="00B255DB" w:rsidRPr="00A20C85" w:rsidRDefault="00B255DB" w:rsidP="005F21F2">
      <w:pPr>
        <w:numPr>
          <w:ilvl w:val="0"/>
          <w:numId w:val="2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sz w:val="24"/>
          <w:szCs w:val="24"/>
          <w:lang w:eastAsia="pl-PL"/>
        </w:rPr>
        <w:t xml:space="preserve">Odstąpienie Zamawiającego od </w:t>
      </w:r>
      <w:r w:rsidR="00001EB8" w:rsidRPr="00A20C85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sz w:val="24"/>
          <w:szCs w:val="24"/>
          <w:lang w:eastAsia="pl-PL"/>
        </w:rPr>
        <w:t>mowy nie zwalnia Wykonawcy od zapłaty kary umownej lub odszkodowania.</w:t>
      </w:r>
    </w:p>
    <w:p w14:paraId="13EF9B84" w14:textId="23553250" w:rsidR="00B255DB" w:rsidRPr="00A20C85" w:rsidRDefault="00B255DB" w:rsidP="005F21F2">
      <w:pPr>
        <w:numPr>
          <w:ilvl w:val="0"/>
          <w:numId w:val="23"/>
        </w:numPr>
        <w:tabs>
          <w:tab w:val="left" w:pos="284"/>
          <w:tab w:val="left" w:pos="360"/>
          <w:tab w:val="left" w:pos="1368"/>
          <w:tab w:val="left" w:pos="1980"/>
          <w:tab w:val="left" w:pos="5700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przypadku odstąpienia od </w:t>
      </w:r>
      <w:r w:rsidR="00001EB8"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>u</w:t>
      </w: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mowy w części, Strony dokonają jej rozliczenia w terminie do 60 dni od dnia odstąpienia na podstawie dokonanej przez </w:t>
      </w:r>
      <w:r w:rsidR="00001EB8"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Pr="00A20C85">
        <w:rPr>
          <w:rFonts w:ascii="Times New Roman" w:hAnsi="Times New Roman" w:cs="Times New Roman"/>
          <w:bCs/>
          <w:sz w:val="24"/>
          <w:szCs w:val="24"/>
          <w:lang w:eastAsia="pl-PL"/>
        </w:rPr>
        <w:t>trony inwentaryzacji wykonanych prac oraz wyceny zaakceptowanej przez Zamawiającego w terminie do 30 dni od daty odstąpienia, pod warunkiem, że wykonane przez Wykonawcę prace do dnia odstąpienia przestawiają wartość i nadają się do wykorzystania, zgodnie z celem jakiemu miały służyć. Jeżeli Wykonawca w wyznaczonym przez Zamawiającego terminie nie przedstawi wymaganych dokumentów, rozliczenie nastąpi na podstawie wyceny Zamawiającego.</w:t>
      </w:r>
    </w:p>
    <w:p w14:paraId="6A2DD152" w14:textId="77777777" w:rsidR="00B255DB" w:rsidRPr="00A20C85" w:rsidRDefault="00B255DB" w:rsidP="00506B1D">
      <w:pPr>
        <w:spacing w:line="288" w:lineRule="auto"/>
        <w:ind w:left="360" w:hanging="36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A042DB" w14:textId="641D3C90" w:rsidR="00CC6A99" w:rsidRPr="005F21F2" w:rsidRDefault="00CC6A99" w:rsidP="005F21F2">
      <w:pPr>
        <w:widowControl w:val="0"/>
        <w:suppressAutoHyphens/>
        <w:spacing w:line="288" w:lineRule="auto"/>
        <w:ind w:right="11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r w:rsidRPr="00A20C85">
        <w:rPr>
          <w:rFonts w:ascii="Times New Roman" w:eastAsia="Palatino Linotype" w:hAnsi="Times New Roman" w:cs="Times New Roman"/>
          <w:b/>
          <w:bCs/>
          <w:sz w:val="24"/>
          <w:szCs w:val="24"/>
        </w:rPr>
        <w:lastRenderedPageBreak/>
        <w:t>§ 1</w:t>
      </w:r>
      <w:r w:rsidR="00001EB8" w:rsidRPr="00A20C85">
        <w:rPr>
          <w:rFonts w:ascii="Times New Roman" w:eastAsia="Palatino Linotype" w:hAnsi="Times New Roman" w:cs="Times New Roman"/>
          <w:b/>
          <w:bCs/>
          <w:sz w:val="24"/>
          <w:szCs w:val="24"/>
        </w:rPr>
        <w:t>3</w:t>
      </w:r>
      <w:r w:rsidR="005F21F2">
        <w:rPr>
          <w:rFonts w:ascii="Times New Roman" w:eastAsia="Palatino Linotype" w:hAnsi="Times New Roman" w:cs="Times New Roman"/>
          <w:b/>
          <w:bCs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14:paraId="7C179B31" w14:textId="77777777" w:rsidR="007E1430" w:rsidRPr="00A20C85" w:rsidRDefault="00CC6A99" w:rsidP="004B0326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bCs/>
          <w:sz w:val="24"/>
          <w:szCs w:val="24"/>
        </w:rPr>
        <w:t xml:space="preserve">Dopuszcza się zmiany postanowień zawartej umowy w zakresie i trybie przewidzianym w art. 455 </w:t>
      </w:r>
      <w:proofErr w:type="spellStart"/>
      <w:r w:rsidRPr="00A20C85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Pr="00A20C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019958" w14:textId="6FAC8C46" w:rsidR="006729D1" w:rsidRPr="00A20C85" w:rsidRDefault="00CC6A99" w:rsidP="004B0326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bCs/>
          <w:sz w:val="24"/>
          <w:szCs w:val="24"/>
        </w:rPr>
        <w:t xml:space="preserve">Zamawiający przewiduje </w:t>
      </w:r>
      <w:r w:rsidRPr="00A20C85">
        <w:rPr>
          <w:rFonts w:ascii="Times New Roman" w:hAnsi="Times New Roman" w:cs="Times New Roman"/>
          <w:sz w:val="24"/>
          <w:szCs w:val="24"/>
        </w:rPr>
        <w:t xml:space="preserve">możliwość zmian umowy o których mowa w art. 455 </w:t>
      </w:r>
      <w:r w:rsidR="00001EB8" w:rsidRPr="00A20C8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20C85" w:rsidRPr="00A20C8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E1430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244A1D" w:rsidRPr="00A20C85">
        <w:rPr>
          <w:rFonts w:ascii="Times New Roman" w:hAnsi="Times New Roman" w:cs="Times New Roman"/>
          <w:bCs/>
          <w:sz w:val="24"/>
          <w:szCs w:val="24"/>
        </w:rPr>
        <w:t>oraz</w:t>
      </w:r>
      <w:r w:rsidRPr="00A20C85">
        <w:rPr>
          <w:rFonts w:ascii="Times New Roman" w:hAnsi="Times New Roman" w:cs="Times New Roman"/>
          <w:sz w:val="24"/>
          <w:szCs w:val="24"/>
        </w:rPr>
        <w:t xml:space="preserve"> gdy</w:t>
      </w:r>
      <w:r w:rsidR="006729D1" w:rsidRPr="00A20C85">
        <w:rPr>
          <w:rFonts w:ascii="Times New Roman" w:hAnsi="Times New Roman" w:cs="Times New Roman"/>
          <w:sz w:val="24"/>
          <w:szCs w:val="24"/>
        </w:rPr>
        <w:t xml:space="preserve"> w</w:t>
      </w:r>
      <w:r w:rsidRPr="00A20C85">
        <w:rPr>
          <w:rFonts w:ascii="Times New Roman" w:hAnsi="Times New Roman" w:cs="Times New Roman"/>
          <w:sz w:val="24"/>
          <w:szCs w:val="24"/>
        </w:rPr>
        <w:t xml:space="preserve"> trakcie realizacji zamówienia wystąpią nieprzewidziane w dokumentacji postępowania</w:t>
      </w:r>
      <w:r w:rsidR="006729D1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sz w:val="24"/>
          <w:szCs w:val="24"/>
        </w:rPr>
        <w:t xml:space="preserve">o udzielenia zamówienia publicznego okoliczności powodujące konieczność zmiany opisu </w:t>
      </w:r>
      <w:r w:rsidR="00067E9D" w:rsidRPr="00A20C85">
        <w:rPr>
          <w:rFonts w:ascii="Times New Roman" w:hAnsi="Times New Roman" w:cs="Times New Roman"/>
          <w:sz w:val="24"/>
          <w:szCs w:val="24"/>
        </w:rPr>
        <w:t>przedmiot</w:t>
      </w:r>
      <w:r w:rsidRPr="00A20C85">
        <w:rPr>
          <w:rFonts w:ascii="Times New Roman" w:hAnsi="Times New Roman" w:cs="Times New Roman"/>
          <w:sz w:val="24"/>
          <w:szCs w:val="24"/>
        </w:rPr>
        <w:t>u zamówienia</w:t>
      </w:r>
      <w:r w:rsidR="006729D1" w:rsidRPr="00A20C85">
        <w:rPr>
          <w:rFonts w:ascii="Times New Roman" w:hAnsi="Times New Roman" w:cs="Times New Roman"/>
          <w:sz w:val="24"/>
          <w:szCs w:val="24"/>
        </w:rPr>
        <w:t>.</w:t>
      </w:r>
    </w:p>
    <w:p w14:paraId="5D0CB0D1" w14:textId="2138047C" w:rsidR="005F21F2" w:rsidRPr="005F21F2" w:rsidRDefault="006B7231" w:rsidP="004B0326">
      <w:pPr>
        <w:pStyle w:val="Akapitzlist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Wszelkie zmiany i uzupełnienia niniejszej umowy wymagają formy pisemnej pod rygorem nieważności</w:t>
      </w:r>
      <w:r w:rsidR="005F21F2">
        <w:rPr>
          <w:rFonts w:ascii="Times New Roman" w:hAnsi="Times New Roman" w:cs="Times New Roman"/>
          <w:sz w:val="24"/>
          <w:szCs w:val="24"/>
        </w:rPr>
        <w:t>.</w:t>
      </w:r>
    </w:p>
    <w:p w14:paraId="10F640A5" w14:textId="77777777" w:rsidR="005F21F2" w:rsidRPr="004B0326" w:rsidRDefault="005F21F2" w:rsidP="005F21F2">
      <w:pPr>
        <w:keepNext/>
        <w:spacing w:before="120"/>
        <w:jc w:val="center"/>
        <w:outlineLvl w:val="0"/>
        <w:rPr>
          <w:rFonts w:ascii="Times New Roman" w:eastAsia="SimSun" w:hAnsi="Times New Roman" w:cs="Times New Roman"/>
          <w:b/>
          <w:kern w:val="32"/>
          <w:sz w:val="24"/>
          <w:szCs w:val="24"/>
          <w:lang w:eastAsia="pl-PL"/>
        </w:rPr>
      </w:pPr>
      <w:r w:rsidRPr="004B0326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pl-PL"/>
        </w:rPr>
        <w:t>§ </w:t>
      </w:r>
      <w:bookmarkStart w:id="6" w:name="_GoBack"/>
      <w:r w:rsidRPr="004B0326">
        <w:rPr>
          <w:rFonts w:ascii="Times New Roman" w:eastAsia="SimSun" w:hAnsi="Times New Roman" w:cs="Times New Roman"/>
          <w:b/>
          <w:bCs/>
          <w:kern w:val="32"/>
          <w:sz w:val="24"/>
          <w:szCs w:val="24"/>
          <w:lang w:eastAsia="pl-PL"/>
        </w:rPr>
        <w:t>13A</w:t>
      </w:r>
      <w:r w:rsidRPr="004B0326">
        <w:rPr>
          <w:rFonts w:ascii="Times New Roman" w:eastAsia="SimSun" w:hAnsi="Times New Roman" w:cs="Times New Roman"/>
          <w:b/>
          <w:kern w:val="32"/>
          <w:sz w:val="24"/>
          <w:szCs w:val="24"/>
          <w:lang w:eastAsia="pl-PL"/>
        </w:rPr>
        <w:t xml:space="preserve"> Waloryzacja</w:t>
      </w:r>
    </w:p>
    <w:p w14:paraId="0B299A83" w14:textId="6A8BD1A3" w:rsidR="005F21F2" w:rsidRPr="004B0326" w:rsidRDefault="005F21F2" w:rsidP="005F21F2">
      <w:pPr>
        <w:keepNext/>
        <w:spacing w:before="120"/>
        <w:jc w:val="center"/>
        <w:outlineLvl w:val="0"/>
        <w:rPr>
          <w:rFonts w:ascii="Times New Roman" w:eastAsia="SimSun" w:hAnsi="Times New Roman" w:cs="Times New Roman"/>
          <w:bCs/>
          <w:i/>
          <w:kern w:val="32"/>
          <w:sz w:val="24"/>
          <w:szCs w:val="24"/>
          <w:lang w:eastAsia="pl-PL"/>
        </w:rPr>
      </w:pPr>
      <w:r w:rsidRPr="004B0326">
        <w:rPr>
          <w:rFonts w:ascii="Times New Roman" w:eastAsia="SimSun" w:hAnsi="Times New Roman" w:cs="Times New Roman"/>
          <w:b/>
          <w:i/>
          <w:kern w:val="32"/>
          <w:sz w:val="24"/>
          <w:szCs w:val="24"/>
          <w:lang w:eastAsia="pl-PL"/>
        </w:rPr>
        <w:t xml:space="preserve"> (dotyczy umów zawartych na okres dłuższy niż 6 miesięcy)</w:t>
      </w:r>
    </w:p>
    <w:bookmarkEnd w:id="6"/>
    <w:p w14:paraId="56194185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Na zasadach opisanych w niniejszym paragrafie</w:t>
      </w:r>
      <w:r w:rsidRPr="004B0326" w:rsidDel="0029224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Strony będą waloryzowały koszty realizacji czynności wchodzących w skład Przedmiotu Umowy („Waloryzacja”). Waloryzacja będzie polegała na podwyższeniu albo obniżeniu każdej z Cen Jednostkowych.</w:t>
      </w:r>
    </w:p>
    <w:p w14:paraId="21F3726B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Waloryzacja zostanie dokonana w oparciu o wartości wskaźników cen towarów i usług konsumpcyjnych ogółem za poprzedni kwartał („Wskaźnik GUS”), ogłoszonych w formie komunikatu Prezesa Głównego Urzędu Statycznego na podstawie art. 25 ust. 11 ustawy z dnia 17 grudnia 1998 r. o emeryturach i rentach z Funduszu Ubezpieczeń Społecznych (tekst jedn.: Dz. U. z 2023 r. poz. 1251 ze zm.).</w:t>
      </w:r>
    </w:p>
    <w:p w14:paraId="13794A51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3.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Do obliczenia pierwszej Waloryzacji zostaną przyjęte: </w:t>
      </w:r>
    </w:p>
    <w:p w14:paraId="2F24B7EE" w14:textId="77777777" w:rsidR="005F21F2" w:rsidRPr="004B0326" w:rsidRDefault="005F21F2" w:rsidP="005F21F2">
      <w:pPr>
        <w:tabs>
          <w:tab w:val="left" w:pos="1134"/>
          <w:tab w:val="left" w:pos="1418"/>
          <w:tab w:val="left" w:pos="2552"/>
        </w:tabs>
        <w:suppressAutoHyphens/>
        <w:spacing w:before="120"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bookmarkStart w:id="7" w:name="_Hlk116993729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I Wskaźnik GUS, którym będzie: </w:t>
      </w:r>
    </w:p>
    <w:p w14:paraId="2EB0E946" w14:textId="77777777" w:rsidR="005F21F2" w:rsidRPr="004B0326" w:rsidRDefault="005F21F2" w:rsidP="005F21F2">
      <w:pPr>
        <w:tabs>
          <w:tab w:val="left" w:pos="1701"/>
          <w:tab w:val="left" w:pos="1985"/>
        </w:tabs>
        <w:suppressAutoHyphens/>
        <w:spacing w:before="120"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a)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 przypadku Waloryzacji ustalanej w Dniu Dokonania Waloryzacji, o którym mowa w ust. 4 pkt (1) – Wskaźnik GUS za pierwszy kwartał roku 2025, z zastrzeżeniem, że jeżeli Umowa została zawarta po </w:t>
      </w:r>
      <w:bookmarkStart w:id="8" w:name="_Hlk116975612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ogłoszeniu komunikatu Prezesa Głównego Urzędu Statystycznego podającego Wskaźnik GUS za </w:t>
      </w:r>
      <w:bookmarkEnd w:id="8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pierwszy kwartał roku 2025, to wówczas będzie to Wskaźnik GUS wynikający z pierwszego (licząc od początkowego dnia realizacji Umowy, o którym mowa w § 4 ust. 1) komunikatu </w:t>
      </w:r>
      <w:bookmarkStart w:id="9" w:name="_Hlk116975564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Prezesa Głównego Urzędu Statystycznego podającego Wskaźnik GUS</w:t>
      </w:r>
      <w:bookmarkEnd w:id="9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53F1E4AA" w14:textId="77777777" w:rsidR="005F21F2" w:rsidRPr="004B0326" w:rsidRDefault="005F21F2" w:rsidP="005F21F2">
      <w:pPr>
        <w:tabs>
          <w:tab w:val="left" w:pos="1701"/>
          <w:tab w:val="left" w:pos="1843"/>
          <w:tab w:val="left" w:pos="2552"/>
        </w:tabs>
        <w:suppressAutoHyphens/>
        <w:spacing w:before="120"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b)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w przypadku Waloryzacji ustalanej w każdym innym Dniu Dokonania Waloryzacji niż wskazany w ust. 4 pkt (1) – Wskaźnik GUS wynikający z pierwszego komunikatu Prezesa Głównego Urzędu Statystycznego podającego Wskaźnik GUS opublikowanego po poprzednim Dniu Dokonywania Waloryzacji</w:t>
      </w:r>
      <w:bookmarkEnd w:id="7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14:paraId="01DE3D7B" w14:textId="77777777" w:rsidR="005F21F2" w:rsidRPr="004B0326" w:rsidRDefault="005F21F2" w:rsidP="005F21F2">
      <w:pPr>
        <w:tabs>
          <w:tab w:val="left" w:pos="1134"/>
          <w:tab w:val="left" w:pos="1418"/>
          <w:tab w:val="left" w:pos="2552"/>
        </w:tabs>
        <w:suppressAutoHyphens/>
        <w:spacing w:before="120"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2)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II Wskaźnik GUS, którym będzie: </w:t>
      </w:r>
    </w:p>
    <w:p w14:paraId="45E9447E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a)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w przypadku Waloryzacji ustalanej w Dniu Dokonania Waloryzacji, o którym mowa w ust. 4 pkt (1) – Wskaźnik GUS za drugi kwartał roku 2025, z zastrzeżeniem, że jeżeli Umowa została zawarta po ogłoszeniu komunikatu Prezesa Głównego Urzędu Statystycznego podającego Wskaźnik GUS za pierwszy kwartał roku 2025, to wówczas będzie to Wskaźnik GUS wynikający z drugiego (licząc od początkowego dnia realizacji Umowy, o którym mowa w § 4 ust. 1) komunikatu Prezesa Głównego Urzędu Statystycznego podającego Wskaźnik GUS;</w:t>
      </w:r>
    </w:p>
    <w:p w14:paraId="20F56115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b)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 przypadku Waloryzacji ustalanej w każdym innym Dniu Dokonania Waloryzacji niż wskazany w ust. 4 pkt (1) – Wskaźnik GUS wynikający z drugiego komunikatu Prezesa Głównego Urzędu Statystycznego podającego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Wskaźnik GUS opublikowanego po poprzednim Dniu Dokonywania Waloryzacji;</w:t>
      </w:r>
    </w:p>
    <w:p w14:paraId="009A1BCE" w14:textId="77777777" w:rsidR="005F21F2" w:rsidRPr="004B0326" w:rsidRDefault="005F21F2" w:rsidP="005F21F2">
      <w:pPr>
        <w:tabs>
          <w:tab w:val="left" w:pos="1134"/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4.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 trakcie okresu realizacji Umowy, o którym mowa w § 4 ust. 1, Waloryzacja będzie dokonywana w następujących dniach („Dzień Dokonania Waloryzacji”): </w:t>
      </w:r>
    </w:p>
    <w:p w14:paraId="332951A7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1418" w:hanging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(1)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bookmarkStart w:id="10" w:name="_Hlk116838883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w dniu opublikowania Wskaźnika GUS za drugi kwartał roku 2025, z zastrzeżeniem, że jeżeli Umowa została zawarta po ogłoszeniu komunikatu Prezesa Głównego Urzędu Statystycznego podającego Wskaźnik GUS za pierwszy kwartał roku 2025, to z dniem opublikowania drugiego (licząc od początkowego dnia realizacji Umowy, o którym mowa w § 4 ust. 1) komunikatu Prezesa Głównego Urzędu Statystycznego podającego Wskaźnik GUS;</w:t>
      </w:r>
      <w:bookmarkEnd w:id="10"/>
    </w:p>
    <w:p w14:paraId="532E46C4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1418" w:hanging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(2)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 dniu opublikowania każdego drugiego komunikatu Prezesa Głównego Urzędu Statystycznego podającego Wskaźnik GUS opublikowanego po poprzednim Dniu Dokonywania Waloryzacji, nie dłużej jednak niż 6 miesięcy przed upływem końcowego dnia realizacji Umowy, o którym mowa w § 4 ust. 1. </w:t>
      </w:r>
    </w:p>
    <w:p w14:paraId="315D9D0A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5.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Waloryzacja nie wymaga zawarcia aneksu do Umowy. Ewentualna Waloryzacja zostanie obliczona przez Zamawiającego. O nowych (zwaloryzowanych) Cenach Jednostkowych Zamawiający każdorazowo poinformuje Wykonawcę pisemnie podając ich nową wysokość uwzględniającą Waloryzację oraz sposób obliczenia każdej z nich. </w:t>
      </w:r>
    </w:p>
    <w:p w14:paraId="6F5E63E5" w14:textId="77777777" w:rsidR="005F21F2" w:rsidRPr="004B0326" w:rsidRDefault="005F21F2" w:rsidP="005F21F2">
      <w:pPr>
        <w:tabs>
          <w:tab w:val="left" w:pos="2552"/>
        </w:tabs>
        <w:suppressAutoHyphens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6.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</w:r>
      <w:bookmarkStart w:id="11" w:name="_Hlk116839192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W ramach Waloryzacji, która będzie dokonywana w:</w:t>
      </w:r>
    </w:p>
    <w:p w14:paraId="132B2B2D" w14:textId="77777777" w:rsidR="005F21F2" w:rsidRPr="004B0326" w:rsidRDefault="005F21F2" w:rsidP="005F21F2">
      <w:pPr>
        <w:tabs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1)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Dniu Dokonania Waloryzacji, o którym mowa w ust. 4 pkt (1) nowa kwota każdej z Cen Jednostkowych zostanie ustalona w następujący sposób: </w:t>
      </w:r>
    </w:p>
    <w:p w14:paraId="7A240EDF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</w:pPr>
      <w:bookmarkStart w:id="12" w:name="_Hlk116994748"/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=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+(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x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) x 0,5 +(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x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) x 0,5</w:t>
      </w:r>
    </w:p>
    <w:p w14:paraId="545B83B0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gdzie: </w:t>
      </w:r>
    </w:p>
    <w:p w14:paraId="55D7C862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kwota danej nowej Ceny Jednostkowej po dokonaniu Waloryzacji (wyrażona w PLN);</w:t>
      </w:r>
    </w:p>
    <w:p w14:paraId="522F4273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kwota danej Ceny Jednostkowej pierwotnie podana w kosztorysie ofertowym stanowiącym część Oferty (wyrażona w PLN);</w:t>
      </w:r>
    </w:p>
    <w:p w14:paraId="7A15105D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procentowa wartość wzrostu cen wynikająca z I Wskaźnika GUS (wyrażona jako %);</w:t>
      </w:r>
    </w:p>
    <w:p w14:paraId="1521B0C8" w14:textId="77777777" w:rsidR="005F21F2" w:rsidRPr="004B0326" w:rsidRDefault="005F21F2" w:rsidP="005F21F2">
      <w:pPr>
        <w:tabs>
          <w:tab w:val="left" w:pos="2552"/>
        </w:tabs>
        <w:suppressAutoHyphens/>
        <w:ind w:left="170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z zastrzeżeniem, że w przypadku, gdy: </w:t>
      </w:r>
    </w:p>
    <w:p w14:paraId="488798D6" w14:textId="77777777" w:rsidR="005F21F2" w:rsidRPr="004B0326" w:rsidRDefault="005F21F2" w:rsidP="005F21F2">
      <w:pPr>
        <w:tabs>
          <w:tab w:val="left" w:pos="2410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wzrostu cen wynikająca z 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14FF1BB7" w14:textId="77777777" w:rsidR="005F21F2" w:rsidRPr="004B0326" w:rsidRDefault="005F21F2" w:rsidP="005F21F2">
      <w:pPr>
        <w:tabs>
          <w:tab w:val="left" w:pos="2410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spadku cen wynikająca z 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19D70A62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procentowa wartość wzrostu cen wynikająca w II Wskaźnika GUS (wyrażona jako %);</w:t>
      </w:r>
    </w:p>
    <w:p w14:paraId="69B60F57" w14:textId="77777777" w:rsidR="005F21F2" w:rsidRPr="004B0326" w:rsidRDefault="005F21F2" w:rsidP="005F21F2">
      <w:pPr>
        <w:tabs>
          <w:tab w:val="left" w:pos="2268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z zastrzeżeniem, że w przypadku, gdy:</w:t>
      </w:r>
    </w:p>
    <w:p w14:paraId="08777039" w14:textId="77777777" w:rsidR="005F21F2" w:rsidRPr="004B0326" w:rsidRDefault="005F21F2" w:rsidP="005F21F2">
      <w:pPr>
        <w:tabs>
          <w:tab w:val="left" w:pos="2268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wzrostu cen wynikająca z II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6918F898" w14:textId="77777777" w:rsidR="005F21F2" w:rsidRPr="004B0326" w:rsidRDefault="005F21F2" w:rsidP="005F21F2">
      <w:pPr>
        <w:tabs>
          <w:tab w:val="left" w:pos="2268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spadku cen wynikająca z II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7E05E0C4" w14:textId="77777777" w:rsidR="005F21F2" w:rsidRPr="004B0326" w:rsidRDefault="005F21F2" w:rsidP="005F21F2">
      <w:pPr>
        <w:tabs>
          <w:tab w:val="left" w:pos="2552"/>
        </w:tabs>
        <w:suppressAutoHyphens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W przypadku, gdy wartość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wynosić będzie 0 (zero) oraz wartość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wynosić będzie 0 (zero) to wówczas Waloryzacja nie będzie dokonywana. </w:t>
      </w:r>
    </w:p>
    <w:p w14:paraId="428CC194" w14:textId="77777777" w:rsidR="005F21F2" w:rsidRPr="004B0326" w:rsidRDefault="005F21F2" w:rsidP="005F21F2">
      <w:pPr>
        <w:tabs>
          <w:tab w:val="left" w:pos="2552"/>
        </w:tabs>
        <w:suppressAutoHyphens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Wyniki mnożenia zostaną zaokrąglone zostaną do dwóch miejsc po przecinku. </w:t>
      </w:r>
      <w:bookmarkEnd w:id="11"/>
      <w:bookmarkEnd w:id="12"/>
    </w:p>
    <w:p w14:paraId="2CEB26B4" w14:textId="77777777" w:rsidR="005F21F2" w:rsidRPr="004B0326" w:rsidRDefault="005F21F2" w:rsidP="005F21F2">
      <w:pPr>
        <w:tabs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2)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 każdym Dniu Dokonania Waloryzacji innym niż wskazany w ust. 4 pkt (1) nowa kwota każdej z cen jednostkowych zostanie ustalona w następujący sposób: </w:t>
      </w:r>
    </w:p>
    <w:p w14:paraId="54389C5C" w14:textId="77777777" w:rsidR="005F21F2" w:rsidRPr="004B0326" w:rsidRDefault="005F21F2" w:rsidP="005F21F2">
      <w:pPr>
        <w:tabs>
          <w:tab w:val="left" w:pos="2552"/>
        </w:tabs>
        <w:suppressAutoHyphens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=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+(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x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) x 0,5 +(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x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) x 0,5</w:t>
      </w:r>
    </w:p>
    <w:p w14:paraId="1AD34E84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gdzie: </w:t>
      </w:r>
    </w:p>
    <w:p w14:paraId="3777D04E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kwota danej nowej Ceny Jednostkowej po dokonaniu Waloryzacji (wyrażona w PLN);</w:t>
      </w:r>
    </w:p>
    <w:p w14:paraId="0A7F1C94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Cp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kwota danej Ceny Jednostkowej określona poprzednim Dniu Dokonywania Waloryzacji, a jeżeli jej nie dokonywano z uwagi na postanowienia Umowy, kwota danej Ceny Jednostkowej pierwotnie podana w kosztorysie ofertowym stanowiącym część Oferty (wyrażona w PLN);</w:t>
      </w:r>
    </w:p>
    <w:p w14:paraId="4977FDE1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procentowa wartość wzrostu cen wynikająca z I Wskaźnika GUS (wyrażona jako %);</w:t>
      </w:r>
    </w:p>
    <w:p w14:paraId="1B538FB6" w14:textId="77777777" w:rsidR="005F21F2" w:rsidRPr="004B0326" w:rsidRDefault="005F21F2" w:rsidP="005F21F2">
      <w:pPr>
        <w:tabs>
          <w:tab w:val="left" w:pos="2268"/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z zastrzeżeniem, że w przypadku, gdy: </w:t>
      </w:r>
    </w:p>
    <w:p w14:paraId="6FBCECF7" w14:textId="77777777" w:rsidR="005F21F2" w:rsidRPr="004B0326" w:rsidRDefault="005F21F2" w:rsidP="005F21F2">
      <w:pPr>
        <w:tabs>
          <w:tab w:val="left" w:pos="2268"/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wzrostu cen wynikająca z 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3DDBB43F" w14:textId="77777777" w:rsidR="005F21F2" w:rsidRPr="004B0326" w:rsidRDefault="005F21F2" w:rsidP="005F21F2">
      <w:pPr>
        <w:tabs>
          <w:tab w:val="left" w:pos="2268"/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spadku cen wynikająca z 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309E99BF" w14:textId="77777777" w:rsidR="005F21F2" w:rsidRPr="004B0326" w:rsidRDefault="005F21F2" w:rsidP="005F21F2">
      <w:pPr>
        <w:tabs>
          <w:tab w:val="left" w:pos="2552"/>
        </w:tabs>
        <w:suppressAutoHyphens/>
        <w:ind w:left="1701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to procentowa wartość wzrostu cen wynikająca w II Wskaźnika GUS (wyrażona jako %);</w:t>
      </w:r>
    </w:p>
    <w:p w14:paraId="4F7D0B74" w14:textId="77777777" w:rsidR="005F21F2" w:rsidRPr="004B0326" w:rsidRDefault="005F21F2" w:rsidP="005F21F2">
      <w:pPr>
        <w:tabs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z zastrzeżeniem, że w przypadku, gdy:</w:t>
      </w:r>
    </w:p>
    <w:p w14:paraId="0B2D3D88" w14:textId="77777777" w:rsidR="005F21F2" w:rsidRPr="004B0326" w:rsidRDefault="005F21F2" w:rsidP="005F21F2">
      <w:pPr>
        <w:tabs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wzrostu cen wynikająca z II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619E3C75" w14:textId="77777777" w:rsidR="005F21F2" w:rsidRPr="004B0326" w:rsidRDefault="005F21F2" w:rsidP="005F21F2">
      <w:pPr>
        <w:tabs>
          <w:tab w:val="left" w:pos="2552"/>
        </w:tabs>
        <w:suppressAutoHyphens/>
        <w:ind w:left="2268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(ii)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wartość spadku cen wynikająca z II Wskaźnika GUS będzie mniejsza niż 2% to wówczas do obliczenia </w:t>
      </w:r>
      <w:proofErr w:type="spellStart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Cn</w:t>
      </w:r>
      <w:proofErr w:type="spellEnd"/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zostanie przyjęta wartość 0 (zero); </w:t>
      </w:r>
    </w:p>
    <w:p w14:paraId="0E823B3C" w14:textId="77777777" w:rsidR="005F21F2" w:rsidRPr="004B0326" w:rsidRDefault="005F21F2" w:rsidP="005F21F2">
      <w:pPr>
        <w:tabs>
          <w:tab w:val="left" w:pos="2552"/>
        </w:tabs>
        <w:suppressAutoHyphens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W przypadku, gdy wartość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wynosić będzie 0 (zero) oraz wartość CPI</w:t>
      </w:r>
      <w:r w:rsidRPr="004B0326">
        <w:rPr>
          <w:rFonts w:ascii="Times New Roman" w:eastAsia="SimSun" w:hAnsi="Times New Roman" w:cs="Times New Roman"/>
          <w:sz w:val="24"/>
          <w:szCs w:val="24"/>
          <w:vertAlign w:val="subscript"/>
          <w:lang w:eastAsia="ar-SA"/>
        </w:rPr>
        <w:t>II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wynosić będzie 0 (zero) to wówczas Waloryzacja nie będzie dokonywana. </w:t>
      </w:r>
    </w:p>
    <w:p w14:paraId="35272166" w14:textId="77777777" w:rsidR="005F21F2" w:rsidRPr="004B0326" w:rsidRDefault="005F21F2" w:rsidP="005F21F2">
      <w:pPr>
        <w:tabs>
          <w:tab w:val="left" w:pos="2552"/>
        </w:tabs>
        <w:suppressAutoHyphens/>
        <w:ind w:left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Wyniki mnożenia zostaną zaokrąglone zostaną do dwóch miejsc po przecinku.</w:t>
      </w:r>
    </w:p>
    <w:p w14:paraId="39390D2A" w14:textId="77777777" w:rsidR="005F21F2" w:rsidRPr="004B0326" w:rsidRDefault="005F21F2" w:rsidP="005F21F2">
      <w:pPr>
        <w:tabs>
          <w:tab w:val="left" w:pos="2552"/>
        </w:tabs>
        <w:suppressAutoHyphens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7.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Nowe (zwaloryzowane) Ceny Jednostkowe będą dotyczyć zapłaty należnej Wykonawcy za czynności odebrane po Dniu Dokonania Waloryzacji, z zastrzeżeniem postanowień ust. 9. </w:t>
      </w:r>
    </w:p>
    <w:p w14:paraId="5CBAC631" w14:textId="77777777" w:rsidR="005F21F2" w:rsidRPr="004B0326" w:rsidRDefault="005F21F2" w:rsidP="005F21F2">
      <w:pPr>
        <w:tabs>
          <w:tab w:val="left" w:pos="2552"/>
        </w:tabs>
        <w:suppressAutoHyphens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8.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Nowe (zwaloryzowane) Ceny Jednostkowe będą zastosowane do określenia: </w:t>
      </w:r>
    </w:p>
    <w:p w14:paraId="04524003" w14:textId="77777777" w:rsidR="005F21F2" w:rsidRPr="004B0326" w:rsidRDefault="005F21F2" w:rsidP="005F21F2">
      <w:pPr>
        <w:tabs>
          <w:tab w:val="left" w:pos="1134"/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wartości brutto Pozycji Zlecenia jako podstawy wymiaru kary umownej, o której mowa w § 14 ust. 1 pkt 2 naliczanej w związku z czynnościami zleconymi po danym Dniu Dokonania Waloryzacji. </w:t>
      </w:r>
    </w:p>
    <w:p w14:paraId="626E7061" w14:textId="77777777" w:rsidR="005F21F2" w:rsidRPr="004B0326" w:rsidRDefault="005F21F2" w:rsidP="005F21F2">
      <w:pPr>
        <w:tabs>
          <w:tab w:val="left" w:pos="1134"/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2)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Wynagrodzenia jako podstawy wymiaru kary umownej, o której mowa w § 14 ust. 3 naliczanej po danym Dniu Dokonania Waloryzacji. </w:t>
      </w:r>
    </w:p>
    <w:p w14:paraId="41DA2968" w14:textId="77777777" w:rsidR="005F21F2" w:rsidRPr="004B0326" w:rsidRDefault="005F21F2" w:rsidP="005F21F2">
      <w:pPr>
        <w:tabs>
          <w:tab w:val="left" w:pos="2552"/>
        </w:tabs>
        <w:suppressAutoHyphens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9.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Jeżeli czynności zlecone przed: </w:t>
      </w:r>
    </w:p>
    <w:p w14:paraId="69735165" w14:textId="77777777" w:rsidR="005F21F2" w:rsidRPr="004B0326" w:rsidRDefault="005F21F2" w:rsidP="005F21F2">
      <w:pPr>
        <w:tabs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1)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Dniem Dokonania Waloryzacji, o którym mowa w ust. 4 pkt (1) zostaną wykonane w warunkach zwłoki w stosunku do terminu określonego w Zleceniu i będą odbierane po jakimkolwiek Dniu Dokonania Waloryzacji, to w takim przypadku zapłata za ich wykonanie oraz ustalenie wysokości kar umownych nastąpi na podstawie Cen Jednostkowych pierwotnie podanych w Kosztorysie Ofertowym stanowiącym część Oferty;</w:t>
      </w:r>
    </w:p>
    <w:p w14:paraId="08068F00" w14:textId="77777777" w:rsidR="005F21F2" w:rsidRPr="004B0326" w:rsidRDefault="005F21F2" w:rsidP="005F21F2">
      <w:pPr>
        <w:tabs>
          <w:tab w:val="left" w:pos="2552"/>
        </w:tabs>
        <w:suppressAutoHyphens/>
        <w:ind w:left="1134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2)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Dniem Dokonania Waloryzacji, innym niż wskazany w ust. 4 pkt (1) zostaną wykonane w warunkach zwłoki w stosunku do terminu określonego w Zleceniu i będą odbierane po jakimkolwiek Dniu Dokonania Waloryzacji, to w takim przypadku zapłata za ich wykonanie oraz ustalenie wysokości kar umownych nastąpi na podstawie Cen Jednostkowych określonych w Dniu Dokonywania Waloryzacji bezpośrednio poprzedzającym Zlecenie, a jeżeli jej nie dokonywano z uwagi na postanowienia Umowy – na podstawie Cen Jednostkowych pierwotnie podanych w kosztorysie ofertowym stanowiącym część Oferty. </w:t>
      </w:r>
    </w:p>
    <w:p w14:paraId="7EA89769" w14:textId="77777777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10.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Strony ustalają maksymalną wartość obniżenia albo wzrostu Wartości Przedmiotu Umowy w efekcie zastosowania Waloryzacji na poziomie nie większym niż 15 % Wartości Przedmiotu Umowy.</w:t>
      </w:r>
    </w:p>
    <w:p w14:paraId="661E2819" w14:textId="6E4E690B" w:rsidR="005F21F2" w:rsidRPr="004B0326" w:rsidRDefault="005F21F2" w:rsidP="005F21F2">
      <w:pPr>
        <w:tabs>
          <w:tab w:val="left" w:pos="2552"/>
        </w:tabs>
        <w:suppressAutoHyphens/>
        <w:spacing w:before="120"/>
        <w:ind w:left="567" w:hanging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4B0326"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 xml:space="preserve">Wykonawca, który uzyska Waloryzację zobowiązany jest do zmiany wynagrodzenia przysługującego Podwykonawcy, z którym zawarł umowę, w zakresie odpowiadającym zmianom kosztów dotyczących zobowiązania podwykonawcy, jeżeli łącznie spełnione są </w:t>
      </w:r>
      <w:r w:rsidRPr="004B0326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następujące warunki: (i) przedmiotem umowy są usługi oraz (ii) okres obowiązywania umowy przekracza 6 miesięcy.</w:t>
      </w:r>
    </w:p>
    <w:p w14:paraId="33B4449A" w14:textId="77777777" w:rsidR="005F21F2" w:rsidRPr="005F21F2" w:rsidRDefault="005F21F2" w:rsidP="005F21F2">
      <w:pPr>
        <w:suppressAutoHyphens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72348" w14:textId="73ACFDA2" w:rsidR="00470D44" w:rsidRPr="00A20C85" w:rsidRDefault="00470D44" w:rsidP="00A20C85">
      <w:pPr>
        <w:tabs>
          <w:tab w:val="decimal" w:pos="360"/>
        </w:tabs>
        <w:spacing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001EB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20C85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0A6F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="00907E5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eprezentacja</w:t>
      </w:r>
    </w:p>
    <w:p w14:paraId="41641BA6" w14:textId="6BEF1A88" w:rsidR="00F1246B" w:rsidRPr="00A20C85" w:rsidRDefault="00BD6CF8" w:rsidP="005F21F2">
      <w:pPr>
        <w:numPr>
          <w:ilvl w:val="0"/>
          <w:numId w:val="5"/>
        </w:numPr>
        <w:tabs>
          <w:tab w:val="clear" w:pos="432"/>
          <w:tab w:val="decimal" w:pos="567"/>
        </w:tabs>
        <w:ind w:left="504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Przedstawicielem Zamawiającego, upoważnionym do kontaktów z Wykonawcą jest:</w:t>
      </w:r>
      <w:r w:rsidR="00F61FC7" w:rsidRPr="00A20C85">
        <w:rPr>
          <w:rFonts w:ascii="Times New Roman" w:hAnsi="Times New Roman" w:cs="Times New Roman"/>
          <w:sz w:val="24"/>
          <w:szCs w:val="24"/>
        </w:rPr>
        <w:t xml:space="preserve"> </w:t>
      </w:r>
      <w:r w:rsidR="000E42F2" w:rsidRPr="00A20C85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0E42F2" w:rsidRPr="00A20C85">
        <w:rPr>
          <w:rFonts w:ascii="Times New Roman" w:hAnsi="Times New Roman" w:cs="Times New Roman"/>
          <w:sz w:val="24"/>
          <w:szCs w:val="24"/>
        </w:rPr>
        <w:t>.</w:t>
      </w:r>
    </w:p>
    <w:p w14:paraId="766E660F" w14:textId="097BC2DC" w:rsidR="00907E58" w:rsidRPr="00A20C85" w:rsidRDefault="00BD6CF8" w:rsidP="005F21F2">
      <w:pPr>
        <w:numPr>
          <w:ilvl w:val="0"/>
          <w:numId w:val="5"/>
        </w:numPr>
        <w:tabs>
          <w:tab w:val="clear" w:pos="432"/>
        </w:tabs>
        <w:ind w:left="567" w:right="-14" w:hanging="495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Przedstawicielem Wykonawcy, upoważnionym do kontaktów z Zamawiającym jest:</w:t>
      </w:r>
      <w:r w:rsidR="00907E58" w:rsidRPr="00A2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2F2" w:rsidRPr="00A20C8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0E42F2" w:rsidRPr="00A20C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C6BEBF" w14:textId="5120C2F2" w:rsidR="00530A6F" w:rsidRDefault="00530A6F" w:rsidP="00506B1D">
      <w:pPr>
        <w:tabs>
          <w:tab w:val="decimal" w:pos="504"/>
        </w:tabs>
        <w:spacing w:line="288" w:lineRule="auto"/>
        <w:ind w:left="4320"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3A77C" w14:textId="77777777" w:rsidR="004B0326" w:rsidRPr="00A20C85" w:rsidRDefault="004B0326" w:rsidP="00506B1D">
      <w:pPr>
        <w:tabs>
          <w:tab w:val="decimal" w:pos="504"/>
        </w:tabs>
        <w:spacing w:line="288" w:lineRule="auto"/>
        <w:ind w:left="4320"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5FF28" w14:textId="49D11CA9" w:rsidR="006B7231" w:rsidRPr="00A20C85" w:rsidRDefault="006B7231" w:rsidP="00A20C85">
      <w:pPr>
        <w:tabs>
          <w:tab w:val="decimal" w:pos="432"/>
          <w:tab w:val="decimal" w:pos="504"/>
        </w:tabs>
        <w:spacing w:line="288" w:lineRule="auto"/>
        <w:ind w:right="57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001EB8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20C85"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Postanowienia końcowe</w:t>
      </w:r>
    </w:p>
    <w:p w14:paraId="4FD1E346" w14:textId="55F09FDE" w:rsidR="006B7231" w:rsidRPr="00A20C85" w:rsidRDefault="006B7231" w:rsidP="004B0326">
      <w:pPr>
        <w:numPr>
          <w:ilvl w:val="0"/>
          <w:numId w:val="33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W sprawach nieuregulowanych postanowieniami niniejszej umowy mają zastosowanie przepisy prawa, w szczególności Kodeksu Cywilnego, Prawa zamówień publicznych, Prawa budowlanego oraz ustawy o prawie autorskim i prawach pokrewnych.</w:t>
      </w:r>
    </w:p>
    <w:p w14:paraId="6FB23C68" w14:textId="77777777" w:rsidR="006B7231" w:rsidRPr="00A20C85" w:rsidRDefault="006B7231" w:rsidP="004B0326">
      <w:pPr>
        <w:numPr>
          <w:ilvl w:val="0"/>
          <w:numId w:val="33"/>
        </w:numPr>
        <w:suppressAutoHyphens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0C85">
        <w:rPr>
          <w:rFonts w:ascii="Times New Roman" w:hAnsi="Times New Roman" w:cs="Times New Roman"/>
          <w:sz w:val="24"/>
          <w:szCs w:val="24"/>
        </w:rPr>
        <w:t>Wszelkie spory w zakresie realizacji umowy rozstrzygać będzie sąd powszechny właściwy miejscowo dla Zamawiającego.</w:t>
      </w:r>
    </w:p>
    <w:p w14:paraId="1FB2AD6C" w14:textId="24B3BE69" w:rsidR="00425940" w:rsidRPr="00A20C85" w:rsidRDefault="00425940" w:rsidP="00506B1D">
      <w:pPr>
        <w:tabs>
          <w:tab w:val="decimal" w:pos="432"/>
          <w:tab w:val="decimal" w:pos="504"/>
        </w:tabs>
        <w:spacing w:line="288" w:lineRule="auto"/>
        <w:ind w:right="5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9C8223" w14:textId="77777777" w:rsidR="00425940" w:rsidRPr="00A20C85" w:rsidRDefault="00425940" w:rsidP="00506B1D">
      <w:pPr>
        <w:tabs>
          <w:tab w:val="decimal" w:pos="432"/>
          <w:tab w:val="decimal" w:pos="504"/>
        </w:tabs>
        <w:spacing w:line="288" w:lineRule="auto"/>
        <w:ind w:right="5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E0CEA" w14:textId="4FF23670" w:rsidR="003E19CA" w:rsidRPr="00A20C85" w:rsidRDefault="003E19CA" w:rsidP="00506B1D">
      <w:p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F40D4" w14:textId="23D94201" w:rsidR="003E19CA" w:rsidRPr="00A20C85" w:rsidRDefault="003E19CA" w:rsidP="00506B1D">
      <w:p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Załączniki:</w:t>
      </w:r>
    </w:p>
    <w:p w14:paraId="60C5F33B" w14:textId="10A72102" w:rsidR="003E19CA" w:rsidRPr="00A20C85" w:rsidRDefault="00A20C85" w:rsidP="00A61B8E">
      <w:pPr>
        <w:pStyle w:val="Akapitzlist"/>
        <w:numPr>
          <w:ilvl w:val="0"/>
          <w:numId w:val="35"/>
        </w:num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SWZ</w:t>
      </w:r>
    </w:p>
    <w:p w14:paraId="76A9F422" w14:textId="55B8EBAD" w:rsidR="00A20C85" w:rsidRPr="00A20C85" w:rsidRDefault="00A20C85" w:rsidP="00A61B8E">
      <w:pPr>
        <w:pStyle w:val="Akapitzlist"/>
        <w:numPr>
          <w:ilvl w:val="0"/>
          <w:numId w:val="35"/>
        </w:num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C85">
        <w:rPr>
          <w:rFonts w:ascii="Times New Roman" w:hAnsi="Times New Roman" w:cs="Times New Roman"/>
          <w:color w:val="000000"/>
          <w:sz w:val="24"/>
          <w:szCs w:val="24"/>
        </w:rPr>
        <w:t>Oferta Wykonawcy</w:t>
      </w:r>
    </w:p>
    <w:p w14:paraId="3A128347" w14:textId="28ABB1C2" w:rsidR="00883D1E" w:rsidRPr="00506B1D" w:rsidRDefault="00883D1E" w:rsidP="00506B1D">
      <w:pPr>
        <w:tabs>
          <w:tab w:val="decimal" w:pos="432"/>
          <w:tab w:val="decimal" w:pos="504"/>
        </w:tabs>
        <w:spacing w:line="288" w:lineRule="auto"/>
        <w:ind w:left="142"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1813F" w14:textId="77777777" w:rsidR="00A61B8E" w:rsidRPr="00506B1D" w:rsidRDefault="00A61B8E" w:rsidP="00506B1D">
      <w:pPr>
        <w:tabs>
          <w:tab w:val="decimal" w:pos="432"/>
          <w:tab w:val="decimal" w:pos="504"/>
        </w:tabs>
        <w:spacing w:line="288" w:lineRule="auto"/>
        <w:ind w:left="142"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44F1C" w14:textId="1E6EE9E6" w:rsidR="00607EF4" w:rsidRPr="00506B1D" w:rsidRDefault="00607EF4" w:rsidP="00506B1D">
      <w:p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FD966" w14:textId="1B13E46A" w:rsidR="00607EF4" w:rsidRPr="00506B1D" w:rsidRDefault="00607EF4" w:rsidP="00506B1D">
      <w:p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E7F7C" w14:textId="43DDB51A" w:rsidR="00607EF4" w:rsidRPr="00506B1D" w:rsidRDefault="00607EF4" w:rsidP="00506B1D">
      <w:pPr>
        <w:tabs>
          <w:tab w:val="decimal" w:pos="432"/>
          <w:tab w:val="decimal" w:pos="504"/>
        </w:tabs>
        <w:spacing w:line="288" w:lineRule="auto"/>
        <w:ind w:righ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9865B" w14:textId="5D704550" w:rsidR="00607EF4" w:rsidRPr="00A20C85" w:rsidRDefault="00607EF4" w:rsidP="00A20C85">
      <w:pPr>
        <w:tabs>
          <w:tab w:val="decimal" w:pos="432"/>
          <w:tab w:val="decimal" w:pos="504"/>
        </w:tabs>
        <w:spacing w:line="288" w:lineRule="auto"/>
        <w:ind w:right="576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Wykonawca </w:t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</w:t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</w:t>
      </w:r>
      <w:r w:rsidRPr="00A20C85">
        <w:rPr>
          <w:rFonts w:ascii="Times New Roman" w:hAnsi="Times New Roman" w:cs="Times New Roman"/>
          <w:b/>
          <w:bCs/>
          <w:color w:val="000000"/>
          <w:sz w:val="28"/>
          <w:szCs w:val="24"/>
        </w:rPr>
        <w:t>Zamawiający</w:t>
      </w:r>
    </w:p>
    <w:sectPr w:rsidR="00607EF4" w:rsidRPr="00A20C85">
      <w:footerReference w:type="default" r:id="rId8"/>
      <w:pgSz w:w="11918" w:h="16854"/>
      <w:pgMar w:top="1056" w:right="1338" w:bottom="806" w:left="138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2C27E" w14:textId="77777777" w:rsidR="001C0C11" w:rsidRPr="00F360CC" w:rsidRDefault="001C0C11" w:rsidP="004A49E2">
      <w:r w:rsidRPr="00F360CC">
        <w:separator/>
      </w:r>
    </w:p>
  </w:endnote>
  <w:endnote w:type="continuationSeparator" w:id="0">
    <w:p w14:paraId="4B9BEA85" w14:textId="77777777" w:rsidR="001C0C11" w:rsidRPr="00F360CC" w:rsidRDefault="001C0C11" w:rsidP="004A49E2">
      <w:r w:rsidRPr="00F360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713402"/>
      <w:docPartObj>
        <w:docPartGallery w:val="Page Numbers (Bottom of Page)"/>
        <w:docPartUnique/>
      </w:docPartObj>
    </w:sdtPr>
    <w:sdtEndPr/>
    <w:sdtContent>
      <w:p w14:paraId="5956EB2D" w14:textId="1D50EFDE" w:rsidR="00B11CB5" w:rsidRPr="00F360CC" w:rsidRDefault="00B11CB5">
        <w:pPr>
          <w:pStyle w:val="Stopka"/>
          <w:jc w:val="right"/>
        </w:pPr>
        <w:r w:rsidRPr="00F360CC">
          <w:fldChar w:fldCharType="begin"/>
        </w:r>
        <w:r w:rsidRPr="00F360CC">
          <w:instrText>PAGE   \* MERGEFORMAT</w:instrText>
        </w:r>
        <w:r w:rsidRPr="00F360CC">
          <w:fldChar w:fldCharType="separate"/>
        </w:r>
        <w:r w:rsidRPr="00F360CC">
          <w:t>2</w:t>
        </w:r>
        <w:r w:rsidRPr="00F360CC">
          <w:fldChar w:fldCharType="end"/>
        </w:r>
      </w:p>
    </w:sdtContent>
  </w:sdt>
  <w:p w14:paraId="40E3DFDA" w14:textId="77777777" w:rsidR="00B11CB5" w:rsidRPr="00F360CC" w:rsidRDefault="00B11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4014" w14:textId="77777777" w:rsidR="001C0C11" w:rsidRPr="00F360CC" w:rsidRDefault="001C0C11" w:rsidP="004A49E2">
      <w:r w:rsidRPr="00F360CC">
        <w:separator/>
      </w:r>
    </w:p>
  </w:footnote>
  <w:footnote w:type="continuationSeparator" w:id="0">
    <w:p w14:paraId="5349D039" w14:textId="77777777" w:rsidR="001C0C11" w:rsidRPr="00F360CC" w:rsidRDefault="001C0C11" w:rsidP="004A49E2">
      <w:r w:rsidRPr="00F360C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9"/>
    <w:multiLevelType w:val="multilevel"/>
    <w:tmpl w:val="00000009"/>
    <w:name w:val="WW8Num20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eastAsia="Calibri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singleLevel"/>
    <w:tmpl w:val="0000000A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18"/>
    <w:multiLevelType w:val="multilevel"/>
    <w:tmpl w:val="278A2E58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E06B19"/>
    <w:multiLevelType w:val="multilevel"/>
    <w:tmpl w:val="7F4060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39A5227"/>
    <w:multiLevelType w:val="hybridMultilevel"/>
    <w:tmpl w:val="960E39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D748E2"/>
    <w:multiLevelType w:val="hybridMultilevel"/>
    <w:tmpl w:val="A5F67C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ED6034"/>
    <w:multiLevelType w:val="hybridMultilevel"/>
    <w:tmpl w:val="10C835D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081F38B3"/>
    <w:multiLevelType w:val="hybridMultilevel"/>
    <w:tmpl w:val="D916D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7B1072"/>
    <w:multiLevelType w:val="multilevel"/>
    <w:tmpl w:val="445C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7A36F8"/>
    <w:multiLevelType w:val="hybridMultilevel"/>
    <w:tmpl w:val="493628F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9B47A01"/>
    <w:multiLevelType w:val="hybridMultilevel"/>
    <w:tmpl w:val="355A2EB2"/>
    <w:lvl w:ilvl="0" w:tplc="AB686A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87DC8"/>
    <w:multiLevelType w:val="hybridMultilevel"/>
    <w:tmpl w:val="5030B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635854"/>
    <w:multiLevelType w:val="hybridMultilevel"/>
    <w:tmpl w:val="A40A9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14EB7"/>
    <w:multiLevelType w:val="hybridMultilevel"/>
    <w:tmpl w:val="B156A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D548E"/>
    <w:multiLevelType w:val="hybridMultilevel"/>
    <w:tmpl w:val="02A24E60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7" w15:restartNumberingAfterBreak="0">
    <w:nsid w:val="1A0325A5"/>
    <w:multiLevelType w:val="hybridMultilevel"/>
    <w:tmpl w:val="B5503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530BB"/>
    <w:multiLevelType w:val="hybridMultilevel"/>
    <w:tmpl w:val="288039B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1B9D7E6A"/>
    <w:multiLevelType w:val="hybridMultilevel"/>
    <w:tmpl w:val="2E2A4DF4"/>
    <w:lvl w:ilvl="0" w:tplc="6A48DB5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1E956293"/>
    <w:multiLevelType w:val="multilevel"/>
    <w:tmpl w:val="B85C4A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F840B2"/>
    <w:multiLevelType w:val="multilevel"/>
    <w:tmpl w:val="D5FCB00E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hAnsiTheme="minorHAnsi" w:cstheme="minorHAnsi" w:hint="default"/>
        <w:strike w:val="0"/>
        <w:color w:val="000000"/>
        <w:spacing w:val="0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4B7E79"/>
    <w:multiLevelType w:val="hybridMultilevel"/>
    <w:tmpl w:val="73B20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9A"/>
    <w:multiLevelType w:val="hybridMultilevel"/>
    <w:tmpl w:val="9DD0B902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7BC0FCC"/>
    <w:multiLevelType w:val="hybridMultilevel"/>
    <w:tmpl w:val="51046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C5E1F"/>
    <w:multiLevelType w:val="hybridMultilevel"/>
    <w:tmpl w:val="21F66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90CFB"/>
    <w:multiLevelType w:val="hybridMultilevel"/>
    <w:tmpl w:val="47EA4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C58BD"/>
    <w:multiLevelType w:val="hybridMultilevel"/>
    <w:tmpl w:val="1A7C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47357"/>
    <w:multiLevelType w:val="hybridMultilevel"/>
    <w:tmpl w:val="2DC0A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629E8"/>
    <w:multiLevelType w:val="hybridMultilevel"/>
    <w:tmpl w:val="B6B00B3C"/>
    <w:lvl w:ilvl="0" w:tplc="F8706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012055"/>
    <w:multiLevelType w:val="hybridMultilevel"/>
    <w:tmpl w:val="4CACB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4A28BA"/>
    <w:multiLevelType w:val="multilevel"/>
    <w:tmpl w:val="FFA61C8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hAnsiTheme="minorHAnsi" w:cstheme="minorHAnsi" w:hint="default"/>
        <w:strike w:val="0"/>
        <w:color w:val="000000"/>
        <w:spacing w:val="0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5483B03"/>
    <w:multiLevelType w:val="hybridMultilevel"/>
    <w:tmpl w:val="2D5A1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622C9"/>
    <w:multiLevelType w:val="multilevel"/>
    <w:tmpl w:val="2970F444"/>
    <w:lvl w:ilvl="0">
      <w:start w:val="1"/>
      <w:numFmt w:val="decimal"/>
      <w:lvlText w:val="%1."/>
      <w:lvlJc w:val="left"/>
      <w:pPr>
        <w:tabs>
          <w:tab w:val="decimal" w:pos="-288"/>
        </w:tabs>
        <w:ind w:left="0"/>
      </w:pPr>
      <w:rPr>
        <w:rFonts w:asciiTheme="minorHAnsi" w:hAnsiTheme="minorHAnsi" w:cstheme="minorHAnsi" w:hint="default"/>
        <w:strike w:val="0"/>
        <w:color w:val="000000"/>
        <w:spacing w:val="7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5C17D5D"/>
    <w:multiLevelType w:val="hybridMultilevel"/>
    <w:tmpl w:val="439E7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C0811"/>
    <w:multiLevelType w:val="multilevel"/>
    <w:tmpl w:val="D8C48A8E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HAnsi"/>
        <w:strike w:val="0"/>
        <w:color w:val="000000"/>
        <w:spacing w:val="0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A811C35"/>
    <w:multiLevelType w:val="hybridMultilevel"/>
    <w:tmpl w:val="91D41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87AA8"/>
    <w:multiLevelType w:val="hybridMultilevel"/>
    <w:tmpl w:val="B8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21856"/>
    <w:multiLevelType w:val="hybridMultilevel"/>
    <w:tmpl w:val="B02C2414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 w15:restartNumberingAfterBreak="0">
    <w:nsid w:val="3F4A4AEC"/>
    <w:multiLevelType w:val="hybridMultilevel"/>
    <w:tmpl w:val="8076A140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40A12F7C"/>
    <w:multiLevelType w:val="hybridMultilevel"/>
    <w:tmpl w:val="DF2A093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442052C2"/>
    <w:multiLevelType w:val="hybridMultilevel"/>
    <w:tmpl w:val="7B5E616A"/>
    <w:lvl w:ilvl="0" w:tplc="9106FDDE">
      <w:start w:val="1"/>
      <w:numFmt w:val="decimal"/>
      <w:lvlText w:val="%1)"/>
      <w:lvlJc w:val="left"/>
      <w:pPr>
        <w:ind w:left="79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45161BAF"/>
    <w:multiLevelType w:val="hybridMultilevel"/>
    <w:tmpl w:val="63008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A5563B"/>
    <w:multiLevelType w:val="hybridMultilevel"/>
    <w:tmpl w:val="D326F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5646ED"/>
    <w:multiLevelType w:val="hybridMultilevel"/>
    <w:tmpl w:val="295AD15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4F9F40EC"/>
    <w:multiLevelType w:val="hybridMultilevel"/>
    <w:tmpl w:val="3D56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F155D"/>
    <w:multiLevelType w:val="multilevel"/>
    <w:tmpl w:val="909EA9F8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47" w15:restartNumberingAfterBreak="0">
    <w:nsid w:val="526E1E35"/>
    <w:multiLevelType w:val="hybridMultilevel"/>
    <w:tmpl w:val="0E6A40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2A12AEC"/>
    <w:multiLevelType w:val="multilevel"/>
    <w:tmpl w:val="B610294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2B94A13"/>
    <w:multiLevelType w:val="hybridMultilevel"/>
    <w:tmpl w:val="E2A8D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B76964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EB5214"/>
    <w:multiLevelType w:val="hybridMultilevel"/>
    <w:tmpl w:val="493628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59526DBF"/>
    <w:multiLevelType w:val="hybridMultilevel"/>
    <w:tmpl w:val="0B202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071D8"/>
    <w:multiLevelType w:val="hybridMultilevel"/>
    <w:tmpl w:val="5592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DB15D7"/>
    <w:multiLevelType w:val="hybridMultilevel"/>
    <w:tmpl w:val="A972EE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69E17E6"/>
    <w:multiLevelType w:val="hybridMultilevel"/>
    <w:tmpl w:val="EB18B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4825A5"/>
    <w:multiLevelType w:val="hybridMultilevel"/>
    <w:tmpl w:val="DB0AA69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6" w15:restartNumberingAfterBreak="0">
    <w:nsid w:val="6B9E66A9"/>
    <w:multiLevelType w:val="multilevel"/>
    <w:tmpl w:val="A31E5D0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E2B404A"/>
    <w:multiLevelType w:val="hybridMultilevel"/>
    <w:tmpl w:val="15942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B2A0E"/>
    <w:multiLevelType w:val="hybridMultilevel"/>
    <w:tmpl w:val="F726FDA8"/>
    <w:lvl w:ilvl="0" w:tplc="AA88C8FE">
      <w:start w:val="1"/>
      <w:numFmt w:val="lowerLetter"/>
      <w:lvlText w:val="%1)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9" w15:restartNumberingAfterBreak="0">
    <w:nsid w:val="732055AA"/>
    <w:multiLevelType w:val="hybridMultilevel"/>
    <w:tmpl w:val="4798F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5E1219"/>
    <w:multiLevelType w:val="multilevel"/>
    <w:tmpl w:val="0E042AC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61" w15:restartNumberingAfterBreak="0">
    <w:nsid w:val="74A22B34"/>
    <w:multiLevelType w:val="hybridMultilevel"/>
    <w:tmpl w:val="62C2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D91A75"/>
    <w:multiLevelType w:val="multilevel"/>
    <w:tmpl w:val="80A495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B733089"/>
    <w:multiLevelType w:val="multilevel"/>
    <w:tmpl w:val="36FA5EC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-1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D310293"/>
    <w:multiLevelType w:val="hybridMultilevel"/>
    <w:tmpl w:val="53B0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427CAD"/>
    <w:multiLevelType w:val="hybridMultilevel"/>
    <w:tmpl w:val="DEC6160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7FB62DEA"/>
    <w:multiLevelType w:val="hybridMultilevel"/>
    <w:tmpl w:val="3DC87D44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1"/>
  </w:num>
  <w:num w:numId="2">
    <w:abstractNumId w:val="63"/>
  </w:num>
  <w:num w:numId="3">
    <w:abstractNumId w:val="33"/>
  </w:num>
  <w:num w:numId="4">
    <w:abstractNumId w:val="48"/>
  </w:num>
  <w:num w:numId="5">
    <w:abstractNumId w:val="56"/>
  </w:num>
  <w:num w:numId="6">
    <w:abstractNumId w:val="18"/>
  </w:num>
  <w:num w:numId="7">
    <w:abstractNumId w:val="8"/>
  </w:num>
  <w:num w:numId="8">
    <w:abstractNumId w:val="44"/>
  </w:num>
  <w:num w:numId="9">
    <w:abstractNumId w:val="39"/>
  </w:num>
  <w:num w:numId="10">
    <w:abstractNumId w:val="25"/>
  </w:num>
  <w:num w:numId="11">
    <w:abstractNumId w:val="53"/>
  </w:num>
  <w:num w:numId="12">
    <w:abstractNumId w:val="65"/>
  </w:num>
  <w:num w:numId="13">
    <w:abstractNumId w:val="23"/>
  </w:num>
  <w:num w:numId="14">
    <w:abstractNumId w:val="5"/>
  </w:num>
  <w:num w:numId="15">
    <w:abstractNumId w:val="49"/>
  </w:num>
  <w:num w:numId="16">
    <w:abstractNumId w:val="40"/>
  </w:num>
  <w:num w:numId="17">
    <w:abstractNumId w:val="57"/>
  </w:num>
  <w:num w:numId="18">
    <w:abstractNumId w:val="45"/>
  </w:num>
  <w:num w:numId="19">
    <w:abstractNumId w:val="6"/>
  </w:num>
  <w:num w:numId="20">
    <w:abstractNumId w:val="61"/>
  </w:num>
  <w:num w:numId="21">
    <w:abstractNumId w:val="32"/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47"/>
  </w:num>
  <w:num w:numId="30">
    <w:abstractNumId w:val="24"/>
  </w:num>
  <w:num w:numId="31">
    <w:abstractNumId w:val="43"/>
  </w:num>
  <w:num w:numId="32">
    <w:abstractNumId w:val="50"/>
  </w:num>
  <w:num w:numId="33">
    <w:abstractNumId w:val="0"/>
  </w:num>
  <w:num w:numId="34">
    <w:abstractNumId w:val="59"/>
  </w:num>
  <w:num w:numId="35">
    <w:abstractNumId w:val="11"/>
  </w:num>
  <w:num w:numId="36">
    <w:abstractNumId w:val="4"/>
  </w:num>
  <w:num w:numId="37">
    <w:abstractNumId w:val="30"/>
  </w:num>
  <w:num w:numId="38">
    <w:abstractNumId w:val="66"/>
  </w:num>
  <w:num w:numId="39">
    <w:abstractNumId w:val="29"/>
  </w:num>
  <w:num w:numId="40">
    <w:abstractNumId w:val="16"/>
  </w:num>
  <w:num w:numId="41">
    <w:abstractNumId w:val="42"/>
  </w:num>
  <w:num w:numId="42">
    <w:abstractNumId w:val="34"/>
  </w:num>
  <w:num w:numId="43">
    <w:abstractNumId w:val="38"/>
  </w:num>
  <w:num w:numId="44">
    <w:abstractNumId w:val="35"/>
  </w:num>
  <w:num w:numId="45">
    <w:abstractNumId w:val="55"/>
  </w:num>
  <w:num w:numId="46">
    <w:abstractNumId w:val="51"/>
  </w:num>
  <w:num w:numId="47">
    <w:abstractNumId w:val="17"/>
  </w:num>
  <w:num w:numId="48">
    <w:abstractNumId w:val="54"/>
  </w:num>
  <w:num w:numId="49">
    <w:abstractNumId w:val="14"/>
  </w:num>
  <w:num w:numId="50">
    <w:abstractNumId w:val="58"/>
  </w:num>
  <w:num w:numId="51">
    <w:abstractNumId w:val="41"/>
  </w:num>
  <w:num w:numId="52">
    <w:abstractNumId w:val="22"/>
  </w:num>
  <w:num w:numId="53">
    <w:abstractNumId w:val="52"/>
  </w:num>
  <w:num w:numId="54">
    <w:abstractNumId w:val="37"/>
  </w:num>
  <w:num w:numId="55">
    <w:abstractNumId w:val="7"/>
  </w:num>
  <w:num w:numId="56">
    <w:abstractNumId w:val="26"/>
  </w:num>
  <w:num w:numId="57">
    <w:abstractNumId w:val="31"/>
  </w:num>
  <w:num w:numId="58">
    <w:abstractNumId w:val="27"/>
  </w:num>
  <w:num w:numId="59">
    <w:abstractNumId w:val="28"/>
  </w:num>
  <w:num w:numId="60">
    <w:abstractNumId w:val="12"/>
  </w:num>
  <w:num w:numId="61">
    <w:abstractNumId w:val="15"/>
  </w:num>
  <w:num w:numId="62">
    <w:abstractNumId w:val="36"/>
  </w:num>
  <w:num w:numId="63">
    <w:abstractNumId w:val="64"/>
  </w:num>
  <w:num w:numId="64">
    <w:abstractNumId w:val="19"/>
  </w:num>
  <w:num w:numId="65">
    <w:abstractNumId w:val="9"/>
  </w:num>
  <w:num w:numId="66">
    <w:abstractNumId w:val="10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21 N.Zamrzenica Alicja Kaczyńska">
    <w15:presenceInfo w15:providerId="AD" w15:userId="S-1-5-21-1258824510-3303949563-3469234235-346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B"/>
    <w:rsid w:val="00001EB8"/>
    <w:rsid w:val="000231D2"/>
    <w:rsid w:val="0004542A"/>
    <w:rsid w:val="000561FC"/>
    <w:rsid w:val="0006077E"/>
    <w:rsid w:val="000631AA"/>
    <w:rsid w:val="00067E9D"/>
    <w:rsid w:val="0009152A"/>
    <w:rsid w:val="000B0975"/>
    <w:rsid w:val="000B4D17"/>
    <w:rsid w:val="000D1F32"/>
    <w:rsid w:val="000E1050"/>
    <w:rsid w:val="000E42F2"/>
    <w:rsid w:val="000F0DB1"/>
    <w:rsid w:val="000F1D87"/>
    <w:rsid w:val="000F3936"/>
    <w:rsid w:val="000F4A33"/>
    <w:rsid w:val="000F6C66"/>
    <w:rsid w:val="00100936"/>
    <w:rsid w:val="00100B42"/>
    <w:rsid w:val="00110224"/>
    <w:rsid w:val="0011202B"/>
    <w:rsid w:val="0011619A"/>
    <w:rsid w:val="00117DE8"/>
    <w:rsid w:val="00122BE1"/>
    <w:rsid w:val="00127A82"/>
    <w:rsid w:val="00131C20"/>
    <w:rsid w:val="00137C33"/>
    <w:rsid w:val="00140BE4"/>
    <w:rsid w:val="00142997"/>
    <w:rsid w:val="00143660"/>
    <w:rsid w:val="00145C9F"/>
    <w:rsid w:val="0016212C"/>
    <w:rsid w:val="001623FF"/>
    <w:rsid w:val="00162AD1"/>
    <w:rsid w:val="001643D4"/>
    <w:rsid w:val="00170EA1"/>
    <w:rsid w:val="00180F85"/>
    <w:rsid w:val="00185026"/>
    <w:rsid w:val="00192841"/>
    <w:rsid w:val="001A17AD"/>
    <w:rsid w:val="001A2798"/>
    <w:rsid w:val="001A2DDA"/>
    <w:rsid w:val="001B05FF"/>
    <w:rsid w:val="001B07C9"/>
    <w:rsid w:val="001B748A"/>
    <w:rsid w:val="001C0C11"/>
    <w:rsid w:val="001C23EE"/>
    <w:rsid w:val="001C4F22"/>
    <w:rsid w:val="001D0761"/>
    <w:rsid w:val="001D2B60"/>
    <w:rsid w:val="001D2C0E"/>
    <w:rsid w:val="001D619D"/>
    <w:rsid w:val="001D71CF"/>
    <w:rsid w:val="001E3DA0"/>
    <w:rsid w:val="001E553B"/>
    <w:rsid w:val="001F22EC"/>
    <w:rsid w:val="001F3F8C"/>
    <w:rsid w:val="001F4596"/>
    <w:rsid w:val="001F602B"/>
    <w:rsid w:val="00202319"/>
    <w:rsid w:val="00202B57"/>
    <w:rsid w:val="00207C70"/>
    <w:rsid w:val="0021347C"/>
    <w:rsid w:val="00215A05"/>
    <w:rsid w:val="002165F8"/>
    <w:rsid w:val="00221F29"/>
    <w:rsid w:val="002318D4"/>
    <w:rsid w:val="002340D4"/>
    <w:rsid w:val="002344F9"/>
    <w:rsid w:val="0023626F"/>
    <w:rsid w:val="00244A1D"/>
    <w:rsid w:val="00245CBE"/>
    <w:rsid w:val="0026554D"/>
    <w:rsid w:val="0026753C"/>
    <w:rsid w:val="0027053A"/>
    <w:rsid w:val="002738D0"/>
    <w:rsid w:val="00292A33"/>
    <w:rsid w:val="0029538A"/>
    <w:rsid w:val="002A7140"/>
    <w:rsid w:val="002B2C8E"/>
    <w:rsid w:val="002B4ED8"/>
    <w:rsid w:val="002D4F0E"/>
    <w:rsid w:val="002F3813"/>
    <w:rsid w:val="0030047C"/>
    <w:rsid w:val="00302054"/>
    <w:rsid w:val="00304216"/>
    <w:rsid w:val="0030718E"/>
    <w:rsid w:val="003122D0"/>
    <w:rsid w:val="00320FD4"/>
    <w:rsid w:val="003216D9"/>
    <w:rsid w:val="00323EDC"/>
    <w:rsid w:val="00331594"/>
    <w:rsid w:val="00331CF1"/>
    <w:rsid w:val="00333704"/>
    <w:rsid w:val="00336487"/>
    <w:rsid w:val="00336E79"/>
    <w:rsid w:val="00344D4F"/>
    <w:rsid w:val="00346D4A"/>
    <w:rsid w:val="00355292"/>
    <w:rsid w:val="00355BCA"/>
    <w:rsid w:val="00361265"/>
    <w:rsid w:val="00364C93"/>
    <w:rsid w:val="003659DF"/>
    <w:rsid w:val="003710F3"/>
    <w:rsid w:val="00374128"/>
    <w:rsid w:val="00385E6B"/>
    <w:rsid w:val="0038640F"/>
    <w:rsid w:val="00387088"/>
    <w:rsid w:val="003913E4"/>
    <w:rsid w:val="003A0A7F"/>
    <w:rsid w:val="003D1603"/>
    <w:rsid w:val="003E19CA"/>
    <w:rsid w:val="00407B9D"/>
    <w:rsid w:val="00417F79"/>
    <w:rsid w:val="00425940"/>
    <w:rsid w:val="004401A1"/>
    <w:rsid w:val="00451520"/>
    <w:rsid w:val="00456B0B"/>
    <w:rsid w:val="00457EB0"/>
    <w:rsid w:val="0046092D"/>
    <w:rsid w:val="00462104"/>
    <w:rsid w:val="00462535"/>
    <w:rsid w:val="004655A4"/>
    <w:rsid w:val="00470D44"/>
    <w:rsid w:val="004743E9"/>
    <w:rsid w:val="00487168"/>
    <w:rsid w:val="004A02C7"/>
    <w:rsid w:val="004A49E2"/>
    <w:rsid w:val="004A4A20"/>
    <w:rsid w:val="004A52BD"/>
    <w:rsid w:val="004A75C8"/>
    <w:rsid w:val="004B0326"/>
    <w:rsid w:val="004B6D45"/>
    <w:rsid w:val="004D00F7"/>
    <w:rsid w:val="004E239C"/>
    <w:rsid w:val="004E3026"/>
    <w:rsid w:val="004E30BE"/>
    <w:rsid w:val="004E3142"/>
    <w:rsid w:val="004F78AC"/>
    <w:rsid w:val="00501715"/>
    <w:rsid w:val="00506B1D"/>
    <w:rsid w:val="005072C7"/>
    <w:rsid w:val="00513655"/>
    <w:rsid w:val="00525892"/>
    <w:rsid w:val="00530333"/>
    <w:rsid w:val="00530A6F"/>
    <w:rsid w:val="0053131B"/>
    <w:rsid w:val="00532622"/>
    <w:rsid w:val="00543EED"/>
    <w:rsid w:val="005541E0"/>
    <w:rsid w:val="00560263"/>
    <w:rsid w:val="00571C9D"/>
    <w:rsid w:val="005A0516"/>
    <w:rsid w:val="005C38A2"/>
    <w:rsid w:val="005C4913"/>
    <w:rsid w:val="005E273D"/>
    <w:rsid w:val="005F21F2"/>
    <w:rsid w:val="0060767C"/>
    <w:rsid w:val="00607EF4"/>
    <w:rsid w:val="00614A7A"/>
    <w:rsid w:val="0062068B"/>
    <w:rsid w:val="006214AB"/>
    <w:rsid w:val="00621B74"/>
    <w:rsid w:val="00627165"/>
    <w:rsid w:val="0063512C"/>
    <w:rsid w:val="00642CFE"/>
    <w:rsid w:val="00656686"/>
    <w:rsid w:val="006625CD"/>
    <w:rsid w:val="00670326"/>
    <w:rsid w:val="006716D8"/>
    <w:rsid w:val="006729D1"/>
    <w:rsid w:val="00681B60"/>
    <w:rsid w:val="006954A2"/>
    <w:rsid w:val="006A42B8"/>
    <w:rsid w:val="006B48CE"/>
    <w:rsid w:val="006B7231"/>
    <w:rsid w:val="006C096B"/>
    <w:rsid w:val="006C2FBB"/>
    <w:rsid w:val="006D4A27"/>
    <w:rsid w:val="006D74A4"/>
    <w:rsid w:val="006E13E5"/>
    <w:rsid w:val="006E18EC"/>
    <w:rsid w:val="006F0E0B"/>
    <w:rsid w:val="006F3E80"/>
    <w:rsid w:val="006F5888"/>
    <w:rsid w:val="00704B5E"/>
    <w:rsid w:val="00713A17"/>
    <w:rsid w:val="007237C0"/>
    <w:rsid w:val="007317D4"/>
    <w:rsid w:val="00732EA4"/>
    <w:rsid w:val="0073599C"/>
    <w:rsid w:val="0074366E"/>
    <w:rsid w:val="007439C9"/>
    <w:rsid w:val="00751368"/>
    <w:rsid w:val="007527B0"/>
    <w:rsid w:val="00762B03"/>
    <w:rsid w:val="007720D6"/>
    <w:rsid w:val="00777AFB"/>
    <w:rsid w:val="007806B7"/>
    <w:rsid w:val="00794898"/>
    <w:rsid w:val="00794D53"/>
    <w:rsid w:val="007975AA"/>
    <w:rsid w:val="007A265D"/>
    <w:rsid w:val="007A2845"/>
    <w:rsid w:val="007B1E46"/>
    <w:rsid w:val="007C0289"/>
    <w:rsid w:val="007C1BD1"/>
    <w:rsid w:val="007C34BE"/>
    <w:rsid w:val="007C4905"/>
    <w:rsid w:val="007C6C9F"/>
    <w:rsid w:val="007E1430"/>
    <w:rsid w:val="007E20CA"/>
    <w:rsid w:val="007E66A0"/>
    <w:rsid w:val="007F4390"/>
    <w:rsid w:val="007F4552"/>
    <w:rsid w:val="007F75C5"/>
    <w:rsid w:val="008008F8"/>
    <w:rsid w:val="00801F68"/>
    <w:rsid w:val="00812216"/>
    <w:rsid w:val="00812F83"/>
    <w:rsid w:val="00815AB8"/>
    <w:rsid w:val="00820F92"/>
    <w:rsid w:val="00823B2A"/>
    <w:rsid w:val="008246E0"/>
    <w:rsid w:val="008326B6"/>
    <w:rsid w:val="008346FE"/>
    <w:rsid w:val="00835D9E"/>
    <w:rsid w:val="00847288"/>
    <w:rsid w:val="00850006"/>
    <w:rsid w:val="00852B2F"/>
    <w:rsid w:val="008607B6"/>
    <w:rsid w:val="00860E23"/>
    <w:rsid w:val="00871CF1"/>
    <w:rsid w:val="00872226"/>
    <w:rsid w:val="00875742"/>
    <w:rsid w:val="00883D1E"/>
    <w:rsid w:val="0089797E"/>
    <w:rsid w:val="008A316B"/>
    <w:rsid w:val="008A4B57"/>
    <w:rsid w:val="008A51CB"/>
    <w:rsid w:val="008D3EDB"/>
    <w:rsid w:val="008D6529"/>
    <w:rsid w:val="008E0EAA"/>
    <w:rsid w:val="008E1A3D"/>
    <w:rsid w:val="008E6951"/>
    <w:rsid w:val="008F660D"/>
    <w:rsid w:val="008F78FD"/>
    <w:rsid w:val="00907E58"/>
    <w:rsid w:val="00917340"/>
    <w:rsid w:val="0093324C"/>
    <w:rsid w:val="009415AD"/>
    <w:rsid w:val="0095474E"/>
    <w:rsid w:val="009620AC"/>
    <w:rsid w:val="009637D0"/>
    <w:rsid w:val="00980AB8"/>
    <w:rsid w:val="00983F47"/>
    <w:rsid w:val="00991F21"/>
    <w:rsid w:val="009A4A8D"/>
    <w:rsid w:val="009A521F"/>
    <w:rsid w:val="009B5DF9"/>
    <w:rsid w:val="009C40E5"/>
    <w:rsid w:val="009C6CC5"/>
    <w:rsid w:val="009D0041"/>
    <w:rsid w:val="009D4DB6"/>
    <w:rsid w:val="009E313B"/>
    <w:rsid w:val="009F4446"/>
    <w:rsid w:val="00A0172D"/>
    <w:rsid w:val="00A036C6"/>
    <w:rsid w:val="00A16851"/>
    <w:rsid w:val="00A20C85"/>
    <w:rsid w:val="00A214DA"/>
    <w:rsid w:val="00A24F9B"/>
    <w:rsid w:val="00A263B2"/>
    <w:rsid w:val="00A37DEE"/>
    <w:rsid w:val="00A44587"/>
    <w:rsid w:val="00A6133C"/>
    <w:rsid w:val="00A61B8E"/>
    <w:rsid w:val="00A77B4D"/>
    <w:rsid w:val="00A83647"/>
    <w:rsid w:val="00A86099"/>
    <w:rsid w:val="00A92933"/>
    <w:rsid w:val="00A929AF"/>
    <w:rsid w:val="00AB5B30"/>
    <w:rsid w:val="00AC0D29"/>
    <w:rsid w:val="00AC213F"/>
    <w:rsid w:val="00AC682D"/>
    <w:rsid w:val="00AD3987"/>
    <w:rsid w:val="00AD3E9C"/>
    <w:rsid w:val="00AE1B37"/>
    <w:rsid w:val="00AF2F92"/>
    <w:rsid w:val="00B069AB"/>
    <w:rsid w:val="00B06AC5"/>
    <w:rsid w:val="00B06E88"/>
    <w:rsid w:val="00B11CB5"/>
    <w:rsid w:val="00B167B5"/>
    <w:rsid w:val="00B255DB"/>
    <w:rsid w:val="00B46610"/>
    <w:rsid w:val="00B71276"/>
    <w:rsid w:val="00B77777"/>
    <w:rsid w:val="00B80EFA"/>
    <w:rsid w:val="00B811A3"/>
    <w:rsid w:val="00B91629"/>
    <w:rsid w:val="00B9164A"/>
    <w:rsid w:val="00BA7271"/>
    <w:rsid w:val="00BC0249"/>
    <w:rsid w:val="00BD3DDD"/>
    <w:rsid w:val="00BD61FE"/>
    <w:rsid w:val="00BD6CF8"/>
    <w:rsid w:val="00BE6A2C"/>
    <w:rsid w:val="00BE7C86"/>
    <w:rsid w:val="00BF2098"/>
    <w:rsid w:val="00BF77BD"/>
    <w:rsid w:val="00C06511"/>
    <w:rsid w:val="00C1142C"/>
    <w:rsid w:val="00C158B6"/>
    <w:rsid w:val="00C2478D"/>
    <w:rsid w:val="00C312DB"/>
    <w:rsid w:val="00C40E87"/>
    <w:rsid w:val="00C41168"/>
    <w:rsid w:val="00C431FF"/>
    <w:rsid w:val="00C53E02"/>
    <w:rsid w:val="00C56EF6"/>
    <w:rsid w:val="00C641A7"/>
    <w:rsid w:val="00C65A3C"/>
    <w:rsid w:val="00C82CE3"/>
    <w:rsid w:val="00C82DE3"/>
    <w:rsid w:val="00C85E58"/>
    <w:rsid w:val="00CA00B9"/>
    <w:rsid w:val="00CA4BB6"/>
    <w:rsid w:val="00CA6646"/>
    <w:rsid w:val="00CB0B1E"/>
    <w:rsid w:val="00CB17C2"/>
    <w:rsid w:val="00CB63D7"/>
    <w:rsid w:val="00CC329A"/>
    <w:rsid w:val="00CC4B2A"/>
    <w:rsid w:val="00CC5108"/>
    <w:rsid w:val="00CC6A99"/>
    <w:rsid w:val="00CD0EA7"/>
    <w:rsid w:val="00CD57B2"/>
    <w:rsid w:val="00CD73AE"/>
    <w:rsid w:val="00CE2773"/>
    <w:rsid w:val="00CE72A5"/>
    <w:rsid w:val="00CF36F6"/>
    <w:rsid w:val="00D038D6"/>
    <w:rsid w:val="00D05E04"/>
    <w:rsid w:val="00D14B83"/>
    <w:rsid w:val="00D30A46"/>
    <w:rsid w:val="00D36A57"/>
    <w:rsid w:val="00D46BFF"/>
    <w:rsid w:val="00D5057D"/>
    <w:rsid w:val="00D53D86"/>
    <w:rsid w:val="00D650B8"/>
    <w:rsid w:val="00D7339F"/>
    <w:rsid w:val="00D80715"/>
    <w:rsid w:val="00D84B10"/>
    <w:rsid w:val="00D8630C"/>
    <w:rsid w:val="00D87697"/>
    <w:rsid w:val="00D92512"/>
    <w:rsid w:val="00D9642B"/>
    <w:rsid w:val="00DA51DD"/>
    <w:rsid w:val="00DB35A3"/>
    <w:rsid w:val="00DC6960"/>
    <w:rsid w:val="00DD0A0E"/>
    <w:rsid w:val="00DD2520"/>
    <w:rsid w:val="00DD4C21"/>
    <w:rsid w:val="00DF5148"/>
    <w:rsid w:val="00E13A47"/>
    <w:rsid w:val="00E24D00"/>
    <w:rsid w:val="00E267FF"/>
    <w:rsid w:val="00E51AC9"/>
    <w:rsid w:val="00E5240A"/>
    <w:rsid w:val="00E52801"/>
    <w:rsid w:val="00E56CB6"/>
    <w:rsid w:val="00E62C1F"/>
    <w:rsid w:val="00E62E22"/>
    <w:rsid w:val="00E6672D"/>
    <w:rsid w:val="00E811AF"/>
    <w:rsid w:val="00E83D5A"/>
    <w:rsid w:val="00E863FA"/>
    <w:rsid w:val="00E97F53"/>
    <w:rsid w:val="00EA1B0E"/>
    <w:rsid w:val="00EA7277"/>
    <w:rsid w:val="00EB5146"/>
    <w:rsid w:val="00EF1D3B"/>
    <w:rsid w:val="00EF5A95"/>
    <w:rsid w:val="00F029F9"/>
    <w:rsid w:val="00F05FEE"/>
    <w:rsid w:val="00F1246B"/>
    <w:rsid w:val="00F15629"/>
    <w:rsid w:val="00F31376"/>
    <w:rsid w:val="00F31EA2"/>
    <w:rsid w:val="00F360CC"/>
    <w:rsid w:val="00F41A88"/>
    <w:rsid w:val="00F462CD"/>
    <w:rsid w:val="00F5258C"/>
    <w:rsid w:val="00F61FC7"/>
    <w:rsid w:val="00F749B4"/>
    <w:rsid w:val="00F83DC5"/>
    <w:rsid w:val="00FB0188"/>
    <w:rsid w:val="00FB1AB1"/>
    <w:rsid w:val="00FB35B8"/>
    <w:rsid w:val="00FB475A"/>
    <w:rsid w:val="00FB4E2A"/>
    <w:rsid w:val="00FC03FA"/>
    <w:rsid w:val="00FC1E8E"/>
    <w:rsid w:val="00FC4828"/>
    <w:rsid w:val="00FC7634"/>
    <w:rsid w:val="00FD217D"/>
    <w:rsid w:val="00FD7589"/>
    <w:rsid w:val="00FE7EC6"/>
    <w:rsid w:val="00FF75DC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811C"/>
  <w15:docId w15:val="{8068121F-8C6A-44F3-B62C-ACB2D263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36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A5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0D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6E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E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3B2A"/>
  </w:style>
  <w:style w:type="paragraph" w:customStyle="1" w:styleId="Poziom2">
    <w:name w:val="Poziom 2"/>
    <w:basedOn w:val="Normalny"/>
    <w:rsid w:val="00513655"/>
    <w:pPr>
      <w:numPr>
        <w:ilvl w:val="1"/>
        <w:numId w:val="36"/>
      </w:numPr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4B1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3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49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9E2"/>
  </w:style>
  <w:style w:type="paragraph" w:styleId="Stopka">
    <w:name w:val="footer"/>
    <w:basedOn w:val="Normalny"/>
    <w:link w:val="StopkaZnak"/>
    <w:uiPriority w:val="99"/>
    <w:unhideWhenUsed/>
    <w:rsid w:val="004A49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9E2"/>
  </w:style>
  <w:style w:type="character" w:customStyle="1" w:styleId="size">
    <w:name w:val="size"/>
    <w:basedOn w:val="Domylnaczcionkaakapitu"/>
    <w:rsid w:val="00137C33"/>
  </w:style>
  <w:style w:type="paragraph" w:customStyle="1" w:styleId="default">
    <w:name w:val="default"/>
    <w:basedOn w:val="Normalny"/>
    <w:rsid w:val="00137C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9CF2-7B1A-4390-AB97-06B969B1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6087</Words>
  <Characters>36528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"Alicja Kaczyńska"</dc:creator>
  <cp:lastModifiedBy>1221 N.Zamrzenica Alicja Kaczyńska</cp:lastModifiedBy>
  <cp:revision>6</cp:revision>
  <cp:lastPrinted>2025-02-28T08:10:00Z</cp:lastPrinted>
  <dcterms:created xsi:type="dcterms:W3CDTF">2025-03-11T12:18:00Z</dcterms:created>
  <dcterms:modified xsi:type="dcterms:W3CDTF">2025-03-14T06:35:00Z</dcterms:modified>
</cp:coreProperties>
</file>