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FA6" w:rsidRPr="00ED0A9D" w:rsidRDefault="00F83B2F" w:rsidP="003E70E3">
      <w:pPr>
        <w:pStyle w:val="Nadpis1"/>
        <w:jc w:val="both"/>
        <w:rPr>
          <w:b/>
        </w:rPr>
      </w:pPr>
      <w:bookmarkStart w:id="0" w:name="_GoBack"/>
      <w:bookmarkEnd w:id="0"/>
      <w:r w:rsidRPr="00F83B2F">
        <w:rPr>
          <w:b/>
        </w:rPr>
        <w:t>Informácia pre verejnosť</w:t>
      </w:r>
      <w:r w:rsidR="00845FA6">
        <w:rPr>
          <w:b/>
        </w:rPr>
        <w:t xml:space="preserve"> </w:t>
      </w:r>
      <w:r w:rsidR="00347E14">
        <w:rPr>
          <w:b/>
        </w:rPr>
        <w:t xml:space="preserve">podľa § 24 ods. 1 </w:t>
      </w:r>
      <w:r w:rsidR="009C6B11">
        <w:rPr>
          <w:b/>
        </w:rPr>
        <w:t>a </w:t>
      </w:r>
      <w:r w:rsidR="009C6B11" w:rsidRPr="009C6B11">
        <w:rPr>
          <w:b/>
        </w:rPr>
        <w:t>oznámenie o predložení zámeru</w:t>
      </w:r>
      <w:r w:rsidR="00845FA6">
        <w:rPr>
          <w:b/>
        </w:rPr>
        <w:t xml:space="preserve"> podľa</w:t>
      </w:r>
      <w:r w:rsidR="009C6B11">
        <w:rPr>
          <w:b/>
        </w:rPr>
        <w:t xml:space="preserve"> §</w:t>
      </w:r>
      <w:r w:rsidR="005422A4">
        <w:rPr>
          <w:b/>
        </w:rPr>
        <w:t> </w:t>
      </w:r>
      <w:r w:rsidR="009C6B11">
        <w:rPr>
          <w:b/>
        </w:rPr>
        <w:t xml:space="preserve">23 ods. 1) </w:t>
      </w:r>
      <w:r w:rsidR="00845FA6">
        <w:rPr>
          <w:b/>
        </w:rPr>
        <w:t xml:space="preserve">zákona </w:t>
      </w:r>
      <w:r w:rsidR="00845FA6" w:rsidRPr="00ED0A9D">
        <w:rPr>
          <w:b/>
        </w:rPr>
        <w:t>č. 24/2006 Z.</w:t>
      </w:r>
      <w:r w:rsidR="00777072">
        <w:rPr>
          <w:b/>
        </w:rPr>
        <w:t xml:space="preserve"> </w:t>
      </w:r>
      <w:r w:rsidR="00845FA6" w:rsidRPr="00ED0A9D">
        <w:rPr>
          <w:b/>
        </w:rPr>
        <w:t>z. o</w:t>
      </w:r>
      <w:r w:rsidR="00777072">
        <w:rPr>
          <w:b/>
        </w:rPr>
        <w:t> </w:t>
      </w:r>
      <w:r w:rsidR="00845FA6" w:rsidRPr="00ED0A9D">
        <w:rPr>
          <w:b/>
        </w:rPr>
        <w:t>posudzovaní vplyvov na životné prostredie a o zmene a</w:t>
      </w:r>
      <w:r w:rsidR="005422A4">
        <w:rPr>
          <w:b/>
        </w:rPr>
        <w:t> </w:t>
      </w:r>
      <w:r w:rsidR="00845FA6" w:rsidRPr="00ED0A9D">
        <w:rPr>
          <w:b/>
        </w:rPr>
        <w:t>doplnení niektorých zákonov v znení neskorších predpisov</w:t>
      </w:r>
      <w:r w:rsidR="00203E79">
        <w:rPr>
          <w:b/>
        </w:rPr>
        <w:t xml:space="preserve"> (</w:t>
      </w:r>
      <w:r w:rsidR="00CF3E6A">
        <w:rPr>
          <w:b/>
        </w:rPr>
        <w:t>ďalej len „zákon“)</w:t>
      </w:r>
      <w:r w:rsidR="009B14C3">
        <w:rPr>
          <w:b/>
        </w:rPr>
        <w:t>.</w:t>
      </w:r>
    </w:p>
    <w:p w:rsidR="00F83B2F" w:rsidRPr="00F83B2F" w:rsidRDefault="00F83B2F" w:rsidP="003E70E3">
      <w:pPr>
        <w:spacing w:before="60" w:after="60"/>
        <w:jc w:val="both"/>
        <w:rPr>
          <w:b/>
        </w:rPr>
      </w:pPr>
    </w:p>
    <w:p w:rsidR="008147B1" w:rsidRDefault="00D05556" w:rsidP="00A42033">
      <w:pPr>
        <w:numPr>
          <w:ilvl w:val="0"/>
          <w:numId w:val="2"/>
        </w:numPr>
        <w:spacing w:before="60" w:after="60"/>
        <w:ind w:left="567" w:hanging="567"/>
        <w:jc w:val="both"/>
      </w:pPr>
      <w:r w:rsidRPr="00D05556">
        <w:t>Ministerstvo životného prostredia SR</w:t>
      </w:r>
      <w:r w:rsidR="00C62446">
        <w:t>, Námestie Ľ. Štúra 1, 812 35 Bratislava</w:t>
      </w:r>
      <w:r w:rsidR="00E15FD3">
        <w:t>,</w:t>
      </w:r>
      <w:r w:rsidR="00845FA6">
        <w:rPr>
          <w:b/>
        </w:rPr>
        <w:t xml:space="preserve"> </w:t>
      </w:r>
      <w:r w:rsidR="003C39E5">
        <w:t xml:space="preserve">oznamuje verejnosti, </w:t>
      </w:r>
      <w:r w:rsidR="001217AD" w:rsidRPr="001217AD">
        <w:t>že</w:t>
      </w:r>
      <w:r w:rsidR="00CF3E6A">
        <w:t xml:space="preserve"> </w:t>
      </w:r>
      <w:r w:rsidR="001B358D">
        <w:t>navrhovaná činnosť</w:t>
      </w:r>
      <w:r w:rsidR="00CF3E6A">
        <w:t xml:space="preserve"> </w:t>
      </w:r>
      <w:r w:rsidR="0037011C" w:rsidRPr="0037011C">
        <w:rPr>
          <w:b/>
        </w:rPr>
        <w:t>„</w:t>
      </w:r>
      <w:r w:rsidR="00A42033" w:rsidRPr="00A42033">
        <w:rPr>
          <w:b/>
        </w:rPr>
        <w:t>Modernizácia železničnej trate Bratislava hl. st. – Kúty – Lanžhot CZ, úsek trate Devínska Nová Ves (mimo) – Kúty – Lanžhot CZ</w:t>
      </w:r>
      <w:r w:rsidR="00FC00A3" w:rsidRPr="00FC00A3">
        <w:rPr>
          <w:b/>
        </w:rPr>
        <w:t>“</w:t>
      </w:r>
      <w:r w:rsidR="00FC00A3">
        <w:rPr>
          <w:b/>
        </w:rPr>
        <w:t xml:space="preserve"> </w:t>
      </w:r>
      <w:r w:rsidR="00CF3E6A">
        <w:t xml:space="preserve">podlieha </w:t>
      </w:r>
      <w:r w:rsidR="00777072">
        <w:t>povinnému hodnoteniu podľa § 18 ods. 1</w:t>
      </w:r>
      <w:r w:rsidR="00CF3E6A">
        <w:t xml:space="preserve">, písm. </w:t>
      </w:r>
      <w:r w:rsidR="00777072">
        <w:t>a</w:t>
      </w:r>
      <w:r w:rsidR="00CF3E6A">
        <w:t>) zákona.</w:t>
      </w:r>
    </w:p>
    <w:p w:rsidR="009219DB" w:rsidRDefault="009C6B11" w:rsidP="003E70E3">
      <w:pPr>
        <w:spacing w:before="60" w:after="60"/>
        <w:ind w:left="567" w:hanging="567"/>
        <w:jc w:val="both"/>
      </w:pPr>
      <w:r>
        <w:t xml:space="preserve"> 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3E3B01" w:rsidRPr="008147B1" w:rsidTr="008147B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3E3B01" w:rsidRPr="00D83842" w:rsidRDefault="003E3B01" w:rsidP="003E70E3">
            <w:pPr>
              <w:jc w:val="both"/>
              <w:rPr>
                <w:b/>
              </w:rPr>
            </w:pPr>
            <w:r w:rsidRPr="00D83842">
              <w:rPr>
                <w:b/>
              </w:rPr>
              <w:t xml:space="preserve">Príslušný orgán </w:t>
            </w:r>
          </w:p>
        </w:tc>
        <w:tc>
          <w:tcPr>
            <w:tcW w:w="5670" w:type="dxa"/>
          </w:tcPr>
          <w:p w:rsidR="005B11C9" w:rsidRPr="00B2629D" w:rsidRDefault="005B11C9" w:rsidP="005B11C9">
            <w:r w:rsidRPr="00B2629D">
              <w:t xml:space="preserve">Ministerstvo životného prostredia SR </w:t>
            </w:r>
          </w:p>
          <w:p w:rsidR="005B11C9" w:rsidRPr="00C9511E" w:rsidRDefault="005B11C9" w:rsidP="005B11C9">
            <w:r w:rsidRPr="00C9511E">
              <w:t>Odbor posudzovania vplyvov na životné prostredie</w:t>
            </w:r>
          </w:p>
          <w:p w:rsidR="005B11C9" w:rsidRPr="00B2629D" w:rsidRDefault="005B11C9" w:rsidP="005B11C9">
            <w:r w:rsidRPr="00B2629D">
              <w:t>Námestie Ľ. Štúra 1</w:t>
            </w:r>
          </w:p>
          <w:p w:rsidR="003E3B01" w:rsidRPr="00B2629D" w:rsidRDefault="005B11C9" w:rsidP="005B11C9">
            <w:pPr>
              <w:jc w:val="both"/>
            </w:pPr>
            <w:r w:rsidRPr="00B2629D">
              <w:t>812 35 Bratislava</w:t>
            </w:r>
          </w:p>
        </w:tc>
      </w:tr>
      <w:tr w:rsidR="003E3B01" w:rsidRPr="008147B1" w:rsidTr="008147B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3E3B01" w:rsidRPr="008147B1" w:rsidRDefault="003E3B01" w:rsidP="00A42033">
            <w:pPr>
              <w:rPr>
                <w:b/>
                <w:szCs w:val="20"/>
              </w:rPr>
            </w:pPr>
            <w:r w:rsidRPr="008147B1">
              <w:rPr>
                <w:b/>
                <w:szCs w:val="20"/>
              </w:rPr>
              <w:t xml:space="preserve">Názov </w:t>
            </w:r>
            <w:r w:rsidRPr="00D83842">
              <w:rPr>
                <w:b/>
                <w:szCs w:val="20"/>
              </w:rPr>
              <w:t xml:space="preserve">navrhovanej </w:t>
            </w:r>
            <w:r w:rsidRPr="008147B1">
              <w:rPr>
                <w:b/>
                <w:szCs w:val="20"/>
              </w:rPr>
              <w:t>činnosti</w:t>
            </w:r>
          </w:p>
        </w:tc>
        <w:tc>
          <w:tcPr>
            <w:tcW w:w="5670" w:type="dxa"/>
          </w:tcPr>
          <w:p w:rsidR="003E3B01" w:rsidRPr="003E70E3" w:rsidRDefault="00A42033" w:rsidP="003E70E3">
            <w:pPr>
              <w:jc w:val="both"/>
              <w:rPr>
                <w:szCs w:val="20"/>
              </w:rPr>
            </w:pPr>
            <w:r w:rsidRPr="00A42033">
              <w:t>Modernizácia železničnej trate Bratislava hl. st. – Kúty – Lanžhot CZ, úsek trate Devínska Nová Ves (mimo) – Kúty – Lanžhot CZ</w:t>
            </w:r>
          </w:p>
        </w:tc>
      </w:tr>
      <w:tr w:rsidR="003E3B01" w:rsidRPr="008147B1" w:rsidTr="008147B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3E3B01" w:rsidRPr="00D83842" w:rsidRDefault="003E3B01" w:rsidP="003E70E3">
            <w:pPr>
              <w:jc w:val="both"/>
              <w:rPr>
                <w:b/>
                <w:szCs w:val="20"/>
              </w:rPr>
            </w:pPr>
            <w:r w:rsidRPr="00D83842">
              <w:rPr>
                <w:b/>
                <w:szCs w:val="20"/>
              </w:rPr>
              <w:t>Miesto realizácie</w:t>
            </w:r>
          </w:p>
        </w:tc>
        <w:tc>
          <w:tcPr>
            <w:tcW w:w="5670" w:type="dxa"/>
          </w:tcPr>
          <w:p w:rsidR="003E3B01" w:rsidRPr="006213F1" w:rsidRDefault="00357FAC" w:rsidP="003E70E3">
            <w:pPr>
              <w:jc w:val="both"/>
              <w:rPr>
                <w:sz w:val="22"/>
                <w:szCs w:val="22"/>
              </w:rPr>
            </w:pPr>
            <w:r w:rsidRPr="00357FAC">
              <w:t>Kuklov, Bratislava - Záhorská Bystrica, Plavecký Štvrtok, Láb, Malacky, Zohor, Borský Svätý Jur, Moravský Svätý Ján, Stupava, Kúty, Čáry, Bratislava - Devínska Nová Ves, Sekule, Veľké Leváre, Závod, Brodské</w:t>
            </w:r>
            <w:r w:rsidR="00856F8F">
              <w:t>, Bratislava</w:t>
            </w:r>
          </w:p>
        </w:tc>
      </w:tr>
      <w:tr w:rsidR="003E3B01" w:rsidRPr="008147B1" w:rsidTr="008147B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3E3B01" w:rsidRPr="008147B1" w:rsidRDefault="003E3B01" w:rsidP="003E70E3">
            <w:pPr>
              <w:jc w:val="both"/>
              <w:rPr>
                <w:b/>
                <w:szCs w:val="20"/>
              </w:rPr>
            </w:pPr>
            <w:r w:rsidRPr="008147B1">
              <w:rPr>
                <w:b/>
                <w:szCs w:val="20"/>
              </w:rPr>
              <w:t xml:space="preserve">Predmet činnosti </w:t>
            </w:r>
          </w:p>
        </w:tc>
        <w:tc>
          <w:tcPr>
            <w:tcW w:w="5670" w:type="dxa"/>
          </w:tcPr>
          <w:p w:rsidR="003E3B01" w:rsidRPr="00EB5FD7" w:rsidRDefault="00357FAC" w:rsidP="00EB5FD7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357FAC">
              <w:t>Modernizácia technickej infraštruktúry železničnej trate.</w:t>
            </w:r>
          </w:p>
        </w:tc>
      </w:tr>
      <w:tr w:rsidR="003E3B01" w:rsidRPr="008147B1" w:rsidTr="008147B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3E3B01" w:rsidRPr="008147B1" w:rsidRDefault="003E3B01" w:rsidP="003E70E3">
            <w:pPr>
              <w:jc w:val="both"/>
              <w:rPr>
                <w:b/>
                <w:szCs w:val="20"/>
              </w:rPr>
            </w:pPr>
            <w:r w:rsidRPr="008147B1">
              <w:rPr>
                <w:b/>
                <w:szCs w:val="20"/>
              </w:rPr>
              <w:t xml:space="preserve">Navrhovateľ </w:t>
            </w:r>
          </w:p>
        </w:tc>
        <w:tc>
          <w:tcPr>
            <w:tcW w:w="5670" w:type="dxa"/>
          </w:tcPr>
          <w:p w:rsidR="003E3B01" w:rsidRPr="00EB5FD7" w:rsidRDefault="00357FAC" w:rsidP="003E70E3">
            <w:pPr>
              <w:jc w:val="both"/>
              <w:rPr>
                <w:szCs w:val="20"/>
              </w:rPr>
            </w:pPr>
            <w:r w:rsidRPr="00357FAC">
              <w:t>Železnice Slovenskej republiky, Klemensova 8, 813 61 Bratislava, zastúpený spoločnosťou REMING CONSULT a. s., Trnavská cesta 27, 831 04 Bratislava 3</w:t>
            </w:r>
          </w:p>
        </w:tc>
      </w:tr>
    </w:tbl>
    <w:p w:rsidR="008147B1" w:rsidRPr="00C62446" w:rsidRDefault="008147B1" w:rsidP="003E70E3">
      <w:pPr>
        <w:spacing w:before="60" w:after="60"/>
        <w:ind w:left="567" w:hanging="567"/>
        <w:jc w:val="both"/>
      </w:pPr>
    </w:p>
    <w:p w:rsidR="000C1DAC" w:rsidRPr="00474C69" w:rsidRDefault="00CF3E6A" w:rsidP="003E70E3">
      <w:pPr>
        <w:numPr>
          <w:ilvl w:val="0"/>
          <w:numId w:val="2"/>
        </w:numPr>
        <w:spacing w:before="60" w:after="60"/>
        <w:ind w:left="567" w:hanging="567"/>
        <w:jc w:val="both"/>
      </w:pPr>
      <w:r w:rsidRPr="000E79FA">
        <w:t>Ministerstvo životného p</w:t>
      </w:r>
      <w:r w:rsidR="00D61BFA" w:rsidRPr="000E79FA">
        <w:t xml:space="preserve">rostredia Slovenskej republiky, </w:t>
      </w:r>
      <w:r w:rsidRPr="000E79FA">
        <w:t xml:space="preserve">odbor </w:t>
      </w:r>
      <w:r w:rsidR="0098641F">
        <w:t>posudzovania vplyvov na životné prostredie</w:t>
      </w:r>
      <w:r w:rsidRPr="000E79FA">
        <w:t xml:space="preserve"> ako príslušný orgán štátnej správy podľa § 1 a § 2 zákona č. 525/2003 Z. z. o štátnej správe starostlivosti o životné prostredie a o zmene a doplnení niektorých zákonov v znení neskorších predpisov, § </w:t>
      </w:r>
      <w:r w:rsidR="00777072" w:rsidRPr="000E79FA">
        <w:t>3 písm. k) a § 54 ods. 2 písm. k</w:t>
      </w:r>
      <w:r w:rsidRPr="000E79FA">
        <w:t xml:space="preserve">) zákona, podľa </w:t>
      </w:r>
      <w:r w:rsidRPr="00474C69">
        <w:t>§ 18 ods. 3 zákona č. 71/1967 Zb. o správnom konaní (správny poriadok) v znení neskorších predpisov</w:t>
      </w:r>
      <w:r w:rsidR="00DB2BCB">
        <w:t xml:space="preserve"> oznamuje, že sa</w:t>
      </w:r>
      <w:r w:rsidRPr="00474C69">
        <w:t xml:space="preserve"> začalo správne konanie vo veci posudzovania predpokladaných vplyvov na životné prostredie dňom</w:t>
      </w:r>
      <w:r w:rsidR="00715003">
        <w:t xml:space="preserve"> </w:t>
      </w:r>
      <w:r w:rsidR="00820919">
        <w:rPr>
          <w:b/>
        </w:rPr>
        <w:t>12. 10</w:t>
      </w:r>
      <w:r w:rsidR="003E70E3">
        <w:rPr>
          <w:b/>
        </w:rPr>
        <w:t>.</w:t>
      </w:r>
      <w:r w:rsidR="00820919">
        <w:rPr>
          <w:b/>
        </w:rPr>
        <w:t xml:space="preserve"> </w:t>
      </w:r>
      <w:r w:rsidR="00E9338E">
        <w:rPr>
          <w:b/>
        </w:rPr>
        <w:t>2016</w:t>
      </w:r>
      <w:r w:rsidR="00E15FD3" w:rsidRPr="00474C69">
        <w:t xml:space="preserve"> </w:t>
      </w:r>
      <w:r w:rsidR="000C1DAC" w:rsidRPr="00474C69">
        <w:t>doručením zámeru navrhovateľom.</w:t>
      </w:r>
    </w:p>
    <w:p w:rsidR="00C62446" w:rsidRPr="00474C69" w:rsidRDefault="00C62446" w:rsidP="003E70E3">
      <w:pPr>
        <w:numPr>
          <w:ilvl w:val="0"/>
          <w:numId w:val="2"/>
        </w:numPr>
        <w:spacing w:before="60" w:after="60"/>
        <w:ind w:left="567" w:hanging="567"/>
        <w:jc w:val="both"/>
      </w:pPr>
      <w:r w:rsidRPr="00474C69">
        <w:t>Informácie o navrhovanej činnosti alebo jej zmene, ktorá je predmetom tohto konania je možné získať u príslušného orgánu a povoľujúceho orgánu.</w:t>
      </w:r>
    </w:p>
    <w:p w:rsidR="00014582" w:rsidRPr="00474C69" w:rsidRDefault="00C62446" w:rsidP="003E70E3">
      <w:pPr>
        <w:numPr>
          <w:ilvl w:val="0"/>
          <w:numId w:val="2"/>
        </w:numPr>
        <w:spacing w:before="60" w:after="60"/>
        <w:ind w:left="567" w:hanging="567"/>
        <w:jc w:val="both"/>
      </w:pPr>
      <w:r w:rsidRPr="00474C69">
        <w:t>Druh požadovaného povolenia</w:t>
      </w:r>
      <w:r w:rsidR="006F1CAD" w:rsidRPr="00474C69">
        <w:t xml:space="preserve"> pre realizáciu navrhovanej činnosti alebo jej zmeny</w:t>
      </w:r>
      <w:r w:rsidRPr="00474C69">
        <w:t>:</w:t>
      </w:r>
    </w:p>
    <w:p w:rsidR="00BB49F6" w:rsidRPr="00BB49F6" w:rsidRDefault="00BB49F6" w:rsidP="003E70E3">
      <w:pPr>
        <w:spacing w:before="60" w:after="60"/>
        <w:ind w:left="567"/>
        <w:jc w:val="both"/>
        <w:rPr>
          <w:highlight w:val="yellow"/>
        </w:rPr>
      </w:pPr>
      <w:r w:rsidRPr="00091A3C">
        <w:rPr>
          <w:szCs w:val="22"/>
        </w:rPr>
        <w:t>Povolenia podľa zákona č. 50/1976 Zb. o územnom plánovaní a stavebnom poriadku (stavebný zákon) v znení neskorších predpisov</w:t>
      </w:r>
      <w:r>
        <w:rPr>
          <w:szCs w:val="22"/>
        </w:rPr>
        <w:t>.</w:t>
      </w:r>
    </w:p>
    <w:p w:rsidR="00C62446" w:rsidRPr="00474C69" w:rsidRDefault="00DB20DA" w:rsidP="003E70E3">
      <w:pPr>
        <w:numPr>
          <w:ilvl w:val="0"/>
          <w:numId w:val="2"/>
        </w:numPr>
        <w:spacing w:before="60" w:after="60"/>
        <w:ind w:left="567" w:hanging="567"/>
        <w:jc w:val="both"/>
      </w:pPr>
      <w:r w:rsidRPr="00474C69">
        <w:t>N</w:t>
      </w:r>
      <w:r w:rsidR="00C376A7" w:rsidRPr="00474C69">
        <w:t>euvádzame</w:t>
      </w:r>
      <w:r w:rsidR="005422A4" w:rsidRPr="00474C69">
        <w:t>.</w:t>
      </w:r>
    </w:p>
    <w:p w:rsidR="00FC6434" w:rsidRPr="00A5046F" w:rsidRDefault="00B0009B" w:rsidP="003E70E3">
      <w:pPr>
        <w:numPr>
          <w:ilvl w:val="0"/>
          <w:numId w:val="2"/>
        </w:numPr>
        <w:spacing w:before="60" w:after="60"/>
        <w:ind w:left="567" w:hanging="567"/>
        <w:jc w:val="both"/>
      </w:pPr>
      <w:r w:rsidRPr="00A5046F">
        <w:t xml:space="preserve">Relevantné informácie sú sprístupnené v Informačnom systéme </w:t>
      </w:r>
      <w:r w:rsidR="001F06DB" w:rsidRPr="00A5046F">
        <w:t>EIA/SEA</w:t>
      </w:r>
      <w:r w:rsidRPr="00A5046F">
        <w:t xml:space="preserve"> na </w:t>
      </w:r>
      <w:r w:rsidR="000E79FA">
        <w:t>adrese</w:t>
      </w:r>
      <w:r w:rsidR="00FC6434" w:rsidRPr="00A5046F">
        <w:t xml:space="preserve">: </w:t>
      </w:r>
      <w:r w:rsidR="000E79FA">
        <w:t>www.</w:t>
      </w:r>
      <w:r w:rsidR="00FC6434" w:rsidRPr="00A5046F">
        <w:t>enviroportal.sk</w:t>
      </w:r>
      <w:r w:rsidR="001F06DB" w:rsidRPr="00A5046F">
        <w:t>.</w:t>
      </w:r>
    </w:p>
    <w:p w:rsidR="00B0009B" w:rsidRDefault="007C111F" w:rsidP="003E70E3">
      <w:pPr>
        <w:spacing w:before="60" w:after="60"/>
        <w:ind w:left="567"/>
        <w:jc w:val="both"/>
      </w:pPr>
      <w:r>
        <w:t xml:space="preserve">Podľa § 23 </w:t>
      </w:r>
      <w:r w:rsidRPr="003E3B01">
        <w:t>odseku 3</w:t>
      </w:r>
      <w:r w:rsidRPr="00DB20DA">
        <w:t xml:space="preserve"> </w:t>
      </w:r>
      <w:r>
        <w:t>zákona d</w:t>
      </w:r>
      <w:r w:rsidR="003E3B01" w:rsidRPr="003E3B01">
        <w:t xml:space="preserve">otknutá obec do troch pracovných dní od doručenia zámeru informuje o ňom verejnosť na úradnej tabuli obce a zároveň oznámi, kde a kedy možno do zámeru nahliadnuť, v akej lehote môže verejnosť podávať pripomienky a miesto, kde sa môžu pripomienky podávať. Zámer musí byť verejnosti sprístupnený najmenej po dobu </w:t>
      </w:r>
      <w:r w:rsidR="003E3B01" w:rsidRPr="003E3B01">
        <w:rPr>
          <w:b/>
        </w:rPr>
        <w:t>21 dní</w:t>
      </w:r>
      <w:r w:rsidR="003E3B01" w:rsidRPr="003E3B01">
        <w:t xml:space="preserve"> od zverejnenia informácie o jeho doručení.</w:t>
      </w:r>
      <w:r w:rsidR="00B0009B" w:rsidRPr="00A5046F">
        <w:t xml:space="preserve"> </w:t>
      </w:r>
    </w:p>
    <w:p w:rsidR="001F06DB" w:rsidRPr="00DB20DA" w:rsidRDefault="003E3B01" w:rsidP="003E70E3">
      <w:pPr>
        <w:numPr>
          <w:ilvl w:val="0"/>
          <w:numId w:val="2"/>
        </w:numPr>
        <w:spacing w:before="60" w:after="60"/>
        <w:ind w:left="567"/>
        <w:jc w:val="both"/>
      </w:pPr>
      <w:r w:rsidRPr="003E3B01">
        <w:lastRenderedPageBreak/>
        <w:t xml:space="preserve">Verejnosť môže doručiť svoje písomné stanovisko k zámeru príslušnému orgánu do </w:t>
      </w:r>
      <w:r w:rsidRPr="003E3B01">
        <w:rPr>
          <w:b/>
        </w:rPr>
        <w:t>21 dní</w:t>
      </w:r>
      <w:r w:rsidRPr="003E3B01">
        <w:t xml:space="preserve"> od zverejnenia zámeru na webovom sídle ministerstva alebo od zverejnenia oznámenia podľa </w:t>
      </w:r>
      <w:r>
        <w:t xml:space="preserve">§ 23 </w:t>
      </w:r>
      <w:r w:rsidRPr="003E3B01">
        <w:t>odseku 3</w:t>
      </w:r>
      <w:r w:rsidR="001F06DB" w:rsidRPr="00DB20DA">
        <w:t xml:space="preserve"> na adresu:</w:t>
      </w:r>
    </w:p>
    <w:p w:rsidR="001F06DB" w:rsidRPr="00F01EB6" w:rsidRDefault="001F06DB" w:rsidP="003E70E3">
      <w:pPr>
        <w:tabs>
          <w:tab w:val="left" w:pos="1560"/>
        </w:tabs>
        <w:ind w:left="567" w:hanging="567"/>
        <w:jc w:val="both"/>
        <w:rPr>
          <w:b/>
          <w:szCs w:val="20"/>
        </w:rPr>
      </w:pPr>
      <w:r w:rsidRPr="00DB20DA">
        <w:rPr>
          <w:szCs w:val="20"/>
        </w:rPr>
        <w:tab/>
      </w:r>
      <w:r w:rsidRPr="00F01EB6">
        <w:rPr>
          <w:b/>
          <w:szCs w:val="20"/>
        </w:rPr>
        <w:t xml:space="preserve">Ministerstvo životného prostredia SR </w:t>
      </w:r>
    </w:p>
    <w:p w:rsidR="001F06DB" w:rsidRPr="00F01EB6" w:rsidRDefault="001F06DB" w:rsidP="005B11C9">
      <w:pPr>
        <w:tabs>
          <w:tab w:val="left" w:pos="1560"/>
        </w:tabs>
        <w:ind w:left="567" w:hanging="567"/>
        <w:jc w:val="both"/>
        <w:rPr>
          <w:b/>
          <w:szCs w:val="20"/>
        </w:rPr>
      </w:pPr>
      <w:r w:rsidRPr="00F01EB6">
        <w:rPr>
          <w:b/>
          <w:szCs w:val="20"/>
        </w:rPr>
        <w:tab/>
      </w:r>
      <w:r w:rsidR="005B11C9" w:rsidRPr="008474FC">
        <w:rPr>
          <w:b/>
          <w:szCs w:val="20"/>
        </w:rPr>
        <w:t>Odbor posudzovania vplyvov na životné prostredie</w:t>
      </w:r>
    </w:p>
    <w:p w:rsidR="005C7980" w:rsidRDefault="005C7980" w:rsidP="003E70E3">
      <w:pPr>
        <w:tabs>
          <w:tab w:val="left" w:pos="1560"/>
        </w:tabs>
        <w:ind w:left="567" w:hanging="567"/>
        <w:jc w:val="both"/>
        <w:rPr>
          <w:b/>
          <w:szCs w:val="20"/>
        </w:rPr>
      </w:pPr>
      <w:r>
        <w:rPr>
          <w:b/>
          <w:szCs w:val="20"/>
        </w:rPr>
        <w:tab/>
        <w:t>Námestie Ľ. Štúra 1</w:t>
      </w:r>
    </w:p>
    <w:p w:rsidR="001F06DB" w:rsidRPr="00F01EB6" w:rsidRDefault="005C7980" w:rsidP="003E70E3">
      <w:pPr>
        <w:tabs>
          <w:tab w:val="left" w:pos="1560"/>
        </w:tabs>
        <w:ind w:left="567" w:hanging="567"/>
        <w:jc w:val="both"/>
        <w:rPr>
          <w:b/>
          <w:szCs w:val="20"/>
        </w:rPr>
      </w:pPr>
      <w:r>
        <w:rPr>
          <w:b/>
          <w:szCs w:val="20"/>
        </w:rPr>
        <w:tab/>
      </w:r>
      <w:r w:rsidR="001F06DB" w:rsidRPr="00F01EB6">
        <w:rPr>
          <w:b/>
          <w:szCs w:val="20"/>
        </w:rPr>
        <w:t>812 35 Bratislava</w:t>
      </w:r>
    </w:p>
    <w:p w:rsidR="00DB20DA" w:rsidRDefault="00DB20DA" w:rsidP="003E70E3">
      <w:pPr>
        <w:spacing w:before="60" w:after="60"/>
        <w:ind w:left="567"/>
        <w:jc w:val="both"/>
      </w:pPr>
      <w:r w:rsidRPr="00F96B5D">
        <w:t>Písomné stanovisko sa považuje za doručené, aj keď bolo v určenej lehote doručené dotknutej obci.</w:t>
      </w:r>
    </w:p>
    <w:p w:rsidR="007C111F" w:rsidRPr="00F96B5D" w:rsidRDefault="007C111F" w:rsidP="003E70E3">
      <w:pPr>
        <w:spacing w:before="60" w:after="60"/>
        <w:ind w:left="567"/>
        <w:jc w:val="both"/>
      </w:pP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378"/>
      </w:tblGrid>
      <w:tr w:rsidR="00D83842" w:rsidRPr="00D83842" w:rsidTr="00D83842">
        <w:tblPrEx>
          <w:tblCellMar>
            <w:top w:w="0" w:type="dxa"/>
            <w:bottom w:w="0" w:type="dxa"/>
          </w:tblCellMar>
        </w:tblPrEx>
        <w:tc>
          <w:tcPr>
            <w:tcW w:w="2127" w:type="dxa"/>
          </w:tcPr>
          <w:p w:rsidR="00D83842" w:rsidRPr="00D83842" w:rsidRDefault="00D83842" w:rsidP="003E70E3">
            <w:pPr>
              <w:jc w:val="both"/>
              <w:rPr>
                <w:b/>
              </w:rPr>
            </w:pPr>
            <w:r w:rsidRPr="00D83842">
              <w:rPr>
                <w:b/>
              </w:rPr>
              <w:t>Povoľujúci orgán</w:t>
            </w:r>
          </w:p>
        </w:tc>
        <w:tc>
          <w:tcPr>
            <w:tcW w:w="6378" w:type="dxa"/>
          </w:tcPr>
          <w:p w:rsidR="00EB5FD7" w:rsidRDefault="00820919" w:rsidP="00EB5FD7">
            <w:pPr>
              <w:pStyle w:val="Normlnywebov"/>
              <w:shd w:val="clear" w:color="auto" w:fill="FFFFFF"/>
              <w:jc w:val="both"/>
            </w:pPr>
            <w:r w:rsidRPr="00820919">
              <w:t>Ministerstvo dopravy, výstavby a regionálneho rozvoja Slovenskej republiky, Sekcia železničnej dopravy a dráh, Odbor dráhový stavebný úrad, Námestie slobody č. 6, 810 05 Bratislava</w:t>
            </w:r>
          </w:p>
          <w:p w:rsidR="00820919" w:rsidRPr="00820919" w:rsidRDefault="00820919" w:rsidP="00820919">
            <w:pPr>
              <w:pStyle w:val="Normlnywebov"/>
              <w:shd w:val="clear" w:color="auto" w:fill="FFFFFF"/>
              <w:jc w:val="both"/>
            </w:pPr>
            <w:r>
              <w:t>Stavebné úrady dotknutých obcí</w:t>
            </w:r>
          </w:p>
        </w:tc>
      </w:tr>
    </w:tbl>
    <w:p w:rsidR="00F01799" w:rsidRDefault="00F01799" w:rsidP="003E70E3">
      <w:pPr>
        <w:spacing w:before="60" w:after="60"/>
        <w:jc w:val="both"/>
      </w:pPr>
    </w:p>
    <w:p w:rsidR="003009F3" w:rsidRDefault="003009F3" w:rsidP="003E70E3">
      <w:pPr>
        <w:numPr>
          <w:ilvl w:val="0"/>
          <w:numId w:val="2"/>
        </w:numPr>
        <w:ind w:left="567" w:hanging="567"/>
        <w:jc w:val="both"/>
      </w:pPr>
      <w:r w:rsidRPr="003009F3">
        <w:t>Ministerstvo životného prostredia SR oznamuje, že podľa § 33 ods. 2 správneho poriadku účastníci konania a zúčastnené osoby majú možnosť, aby sa pred vydaním rozhodnutia mohli vyjadriť k jeho podkladu i k spôsobu jeho zistenia, prípadne navrhnúť jeho doplnenie. Do spisu je možné nahliadnuť (robiť z neho kópie, odpisy a výpisy) na MŽP SR.</w:t>
      </w:r>
    </w:p>
    <w:p w:rsidR="00BB43F9" w:rsidRDefault="00BB43F9" w:rsidP="00BB43F9">
      <w:pPr>
        <w:numPr>
          <w:ilvl w:val="0"/>
          <w:numId w:val="2"/>
        </w:numPr>
        <w:ind w:left="567" w:hanging="567"/>
        <w:jc w:val="both"/>
      </w:pPr>
      <w:r>
        <w:t>Rozklad proti záverečnému stanovisku, ktoré bude výsledkom povinného hodnotenia, je možné podať na Ministerstvo životného prostredia Slovenskej republiky, Námestie Ľudovíta Štúra 1, 812 35 Bratislava, v lehote do 15 dní odo dňa oznámenia doručením písomného vyhotovenia záverečného stanoviska účastníkovi konania.</w:t>
      </w:r>
    </w:p>
    <w:p w:rsidR="00BB43F9" w:rsidRDefault="00BB43F9" w:rsidP="00BB43F9">
      <w:pPr>
        <w:ind w:left="567"/>
        <w:jc w:val="both"/>
      </w:pPr>
      <w:r>
        <w:t>V prípade verejnosti podľa § 24 ods. 4 zákona sa za deň doručenia záverečného stanoviska považuje pätnásty deň zverejnenia záverečného stanoviska príslušným orgánom podľa § 37 ods. 7 v Informačnom systéme EIA/SEA na adrese: www.enviroportal.sk.</w:t>
      </w:r>
    </w:p>
    <w:p w:rsidR="00BB43F9" w:rsidRDefault="00BB43F9" w:rsidP="00BB43F9">
      <w:pPr>
        <w:ind w:left="567"/>
        <w:jc w:val="both"/>
      </w:pPr>
      <w:r>
        <w:t>Toto záverečné stanovisko je preskúmateľné súdom podľa zákona č. 162/2015 Z. z. Správny súdny poriadok po vyčerpaní riadnych opravných prostriedkov, ktoré sa preň pripúšťajú.</w:t>
      </w:r>
    </w:p>
    <w:p w:rsidR="00BB43F9" w:rsidRDefault="00BB43F9" w:rsidP="00BB43F9">
      <w:pPr>
        <w:ind w:left="567"/>
        <w:jc w:val="both"/>
      </w:pPr>
      <w:r>
        <w:t>Proti záverečnému stanovisku MŽP SR č. 2264/2017- 1.7</w:t>
      </w:r>
      <w:r w:rsidRPr="0009399A">
        <w:t xml:space="preserve"> </w:t>
      </w:r>
      <w:r>
        <w:t>zo dňa 19. 02. 2018 bol podaný rozklad a vec bude postúpená na Osobitnú komisiu ministra životného prostredia Slovenskej republiky pre konanie vo veciach rozkladov.</w:t>
      </w:r>
    </w:p>
    <w:p w:rsidR="00BB43F9" w:rsidRPr="003009F3" w:rsidRDefault="00BB43F9" w:rsidP="00BB43F9">
      <w:pPr>
        <w:ind w:left="567"/>
        <w:jc w:val="both"/>
      </w:pPr>
    </w:p>
    <w:p w:rsidR="00BB014C" w:rsidRPr="00BB014C" w:rsidRDefault="00BB014C" w:rsidP="003E70E3">
      <w:pPr>
        <w:spacing w:before="60" w:after="60"/>
        <w:ind w:left="567"/>
        <w:jc w:val="both"/>
      </w:pPr>
    </w:p>
    <w:sectPr w:rsidR="00BB014C" w:rsidRPr="00BB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232"/>
    <w:multiLevelType w:val="hybridMultilevel"/>
    <w:tmpl w:val="E2BAA0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520B7"/>
    <w:multiLevelType w:val="hybridMultilevel"/>
    <w:tmpl w:val="7F8C9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423F5"/>
    <w:multiLevelType w:val="hybridMultilevel"/>
    <w:tmpl w:val="4CE6A004"/>
    <w:lvl w:ilvl="0" w:tplc="5B8205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18A58E1"/>
    <w:multiLevelType w:val="hybridMultilevel"/>
    <w:tmpl w:val="838E47B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7714458"/>
    <w:multiLevelType w:val="hybridMultilevel"/>
    <w:tmpl w:val="C16269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683430"/>
    <w:multiLevelType w:val="hybridMultilevel"/>
    <w:tmpl w:val="2794C708"/>
    <w:lvl w:ilvl="0" w:tplc="32AE8C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8BE"/>
    <w:rsid w:val="000020BF"/>
    <w:rsid w:val="00002C02"/>
    <w:rsid w:val="00006645"/>
    <w:rsid w:val="00010E0E"/>
    <w:rsid w:val="00011411"/>
    <w:rsid w:val="0001379A"/>
    <w:rsid w:val="00014582"/>
    <w:rsid w:val="0001490A"/>
    <w:rsid w:val="00031178"/>
    <w:rsid w:val="00045D20"/>
    <w:rsid w:val="00045F55"/>
    <w:rsid w:val="00053917"/>
    <w:rsid w:val="00071433"/>
    <w:rsid w:val="00076685"/>
    <w:rsid w:val="000820CD"/>
    <w:rsid w:val="0008607E"/>
    <w:rsid w:val="00091A3C"/>
    <w:rsid w:val="0009399A"/>
    <w:rsid w:val="0009752D"/>
    <w:rsid w:val="000A02F1"/>
    <w:rsid w:val="000B03E3"/>
    <w:rsid w:val="000B2FEF"/>
    <w:rsid w:val="000C1DAC"/>
    <w:rsid w:val="000C3D9F"/>
    <w:rsid w:val="000E2F52"/>
    <w:rsid w:val="000E79FA"/>
    <w:rsid w:val="001147FE"/>
    <w:rsid w:val="001202D6"/>
    <w:rsid w:val="001217AD"/>
    <w:rsid w:val="0014167F"/>
    <w:rsid w:val="001530E6"/>
    <w:rsid w:val="00154D08"/>
    <w:rsid w:val="00157C30"/>
    <w:rsid w:val="001601A1"/>
    <w:rsid w:val="001671B5"/>
    <w:rsid w:val="001736E8"/>
    <w:rsid w:val="00184451"/>
    <w:rsid w:val="001A7ED6"/>
    <w:rsid w:val="001B1C47"/>
    <w:rsid w:val="001B358D"/>
    <w:rsid w:val="001D2A7C"/>
    <w:rsid w:val="001F06DB"/>
    <w:rsid w:val="001F40D9"/>
    <w:rsid w:val="001F52E4"/>
    <w:rsid w:val="00203E79"/>
    <w:rsid w:val="002061CF"/>
    <w:rsid w:val="0020670C"/>
    <w:rsid w:val="00215A5E"/>
    <w:rsid w:val="0021796A"/>
    <w:rsid w:val="00251A5E"/>
    <w:rsid w:val="00251DF2"/>
    <w:rsid w:val="00260A0E"/>
    <w:rsid w:val="002622A7"/>
    <w:rsid w:val="002976D1"/>
    <w:rsid w:val="002B6B9E"/>
    <w:rsid w:val="002C4E08"/>
    <w:rsid w:val="002D0AEB"/>
    <w:rsid w:val="002D3729"/>
    <w:rsid w:val="002E1CB8"/>
    <w:rsid w:val="002E648C"/>
    <w:rsid w:val="002E6B96"/>
    <w:rsid w:val="003008BA"/>
    <w:rsid w:val="003009F3"/>
    <w:rsid w:val="00306139"/>
    <w:rsid w:val="00307E0D"/>
    <w:rsid w:val="003206AE"/>
    <w:rsid w:val="00345E6E"/>
    <w:rsid w:val="00347E14"/>
    <w:rsid w:val="003511DC"/>
    <w:rsid w:val="003526EB"/>
    <w:rsid w:val="00357FAC"/>
    <w:rsid w:val="00363879"/>
    <w:rsid w:val="00363FB3"/>
    <w:rsid w:val="0037011C"/>
    <w:rsid w:val="00371AD3"/>
    <w:rsid w:val="00372006"/>
    <w:rsid w:val="00380926"/>
    <w:rsid w:val="003849F2"/>
    <w:rsid w:val="00391FE1"/>
    <w:rsid w:val="00397070"/>
    <w:rsid w:val="003C1179"/>
    <w:rsid w:val="003C1C9D"/>
    <w:rsid w:val="003C39E5"/>
    <w:rsid w:val="003D73B6"/>
    <w:rsid w:val="003D7F1F"/>
    <w:rsid w:val="003E0C56"/>
    <w:rsid w:val="003E1396"/>
    <w:rsid w:val="003E3B01"/>
    <w:rsid w:val="003E525E"/>
    <w:rsid w:val="003E702E"/>
    <w:rsid w:val="003E70E3"/>
    <w:rsid w:val="00400BAD"/>
    <w:rsid w:val="004028F3"/>
    <w:rsid w:val="0040613B"/>
    <w:rsid w:val="00407B5E"/>
    <w:rsid w:val="0041355E"/>
    <w:rsid w:val="00414D10"/>
    <w:rsid w:val="00420BC5"/>
    <w:rsid w:val="00420FAE"/>
    <w:rsid w:val="00421F66"/>
    <w:rsid w:val="004474E2"/>
    <w:rsid w:val="004528E0"/>
    <w:rsid w:val="0046362A"/>
    <w:rsid w:val="00465546"/>
    <w:rsid w:val="00474C69"/>
    <w:rsid w:val="00492E3C"/>
    <w:rsid w:val="004A0DE0"/>
    <w:rsid w:val="004A31ED"/>
    <w:rsid w:val="004B189E"/>
    <w:rsid w:val="004C34CD"/>
    <w:rsid w:val="004D347F"/>
    <w:rsid w:val="004D466A"/>
    <w:rsid w:val="004E5D55"/>
    <w:rsid w:val="00506BA1"/>
    <w:rsid w:val="0051223C"/>
    <w:rsid w:val="005148A1"/>
    <w:rsid w:val="00536938"/>
    <w:rsid w:val="005422A4"/>
    <w:rsid w:val="005443A6"/>
    <w:rsid w:val="00552EEB"/>
    <w:rsid w:val="00557047"/>
    <w:rsid w:val="005604D7"/>
    <w:rsid w:val="005613B7"/>
    <w:rsid w:val="0057477B"/>
    <w:rsid w:val="00585274"/>
    <w:rsid w:val="00596773"/>
    <w:rsid w:val="005B11C9"/>
    <w:rsid w:val="005B3ED7"/>
    <w:rsid w:val="005B5F81"/>
    <w:rsid w:val="005C38C2"/>
    <w:rsid w:val="005C3C8A"/>
    <w:rsid w:val="005C7980"/>
    <w:rsid w:val="005D00BF"/>
    <w:rsid w:val="005D2C5D"/>
    <w:rsid w:val="005F0C85"/>
    <w:rsid w:val="00604A93"/>
    <w:rsid w:val="00612A0F"/>
    <w:rsid w:val="006213F1"/>
    <w:rsid w:val="006214BF"/>
    <w:rsid w:val="00621E78"/>
    <w:rsid w:val="00624EB2"/>
    <w:rsid w:val="006323E1"/>
    <w:rsid w:val="0063613C"/>
    <w:rsid w:val="00642B1F"/>
    <w:rsid w:val="00646E81"/>
    <w:rsid w:val="006808D5"/>
    <w:rsid w:val="00693C10"/>
    <w:rsid w:val="00693D7B"/>
    <w:rsid w:val="00697AA4"/>
    <w:rsid w:val="006B50DC"/>
    <w:rsid w:val="006C20AD"/>
    <w:rsid w:val="006C23BB"/>
    <w:rsid w:val="006D3F69"/>
    <w:rsid w:val="006E10E1"/>
    <w:rsid w:val="006E59B4"/>
    <w:rsid w:val="006F1778"/>
    <w:rsid w:val="006F1CAD"/>
    <w:rsid w:val="006F1FED"/>
    <w:rsid w:val="006F3502"/>
    <w:rsid w:val="006F42D4"/>
    <w:rsid w:val="00704E79"/>
    <w:rsid w:val="00715003"/>
    <w:rsid w:val="007203B0"/>
    <w:rsid w:val="007279C2"/>
    <w:rsid w:val="007448E6"/>
    <w:rsid w:val="007503CB"/>
    <w:rsid w:val="00762036"/>
    <w:rsid w:val="007637B0"/>
    <w:rsid w:val="007759FC"/>
    <w:rsid w:val="00777072"/>
    <w:rsid w:val="00780682"/>
    <w:rsid w:val="007853F5"/>
    <w:rsid w:val="007856B0"/>
    <w:rsid w:val="00786058"/>
    <w:rsid w:val="00790321"/>
    <w:rsid w:val="00793979"/>
    <w:rsid w:val="007A2F64"/>
    <w:rsid w:val="007A386E"/>
    <w:rsid w:val="007A6ADF"/>
    <w:rsid w:val="007A6DC5"/>
    <w:rsid w:val="007C111F"/>
    <w:rsid w:val="007D3044"/>
    <w:rsid w:val="007F1329"/>
    <w:rsid w:val="007F388E"/>
    <w:rsid w:val="00801EF4"/>
    <w:rsid w:val="008114ED"/>
    <w:rsid w:val="008147B1"/>
    <w:rsid w:val="00820919"/>
    <w:rsid w:val="00824F09"/>
    <w:rsid w:val="0082555B"/>
    <w:rsid w:val="00845FA6"/>
    <w:rsid w:val="008474FC"/>
    <w:rsid w:val="008509AD"/>
    <w:rsid w:val="00853223"/>
    <w:rsid w:val="00856F8F"/>
    <w:rsid w:val="00875FC9"/>
    <w:rsid w:val="00892470"/>
    <w:rsid w:val="008C18A0"/>
    <w:rsid w:val="008C5D78"/>
    <w:rsid w:val="008D0F8C"/>
    <w:rsid w:val="008F0258"/>
    <w:rsid w:val="008F5D08"/>
    <w:rsid w:val="00900B71"/>
    <w:rsid w:val="00904E61"/>
    <w:rsid w:val="009219DB"/>
    <w:rsid w:val="00925AC0"/>
    <w:rsid w:val="00926A8F"/>
    <w:rsid w:val="00934178"/>
    <w:rsid w:val="00936B6B"/>
    <w:rsid w:val="00941127"/>
    <w:rsid w:val="00946AD1"/>
    <w:rsid w:val="009660E6"/>
    <w:rsid w:val="00966195"/>
    <w:rsid w:val="0098641F"/>
    <w:rsid w:val="0099374C"/>
    <w:rsid w:val="009A4D58"/>
    <w:rsid w:val="009B14C3"/>
    <w:rsid w:val="009B1FC7"/>
    <w:rsid w:val="009B660E"/>
    <w:rsid w:val="009B7781"/>
    <w:rsid w:val="009C58A1"/>
    <w:rsid w:val="009C6B11"/>
    <w:rsid w:val="009C7162"/>
    <w:rsid w:val="009D5AA1"/>
    <w:rsid w:val="009E3726"/>
    <w:rsid w:val="009E5D35"/>
    <w:rsid w:val="009E616B"/>
    <w:rsid w:val="00A03819"/>
    <w:rsid w:val="00A07BB8"/>
    <w:rsid w:val="00A36860"/>
    <w:rsid w:val="00A42033"/>
    <w:rsid w:val="00A45401"/>
    <w:rsid w:val="00A46A38"/>
    <w:rsid w:val="00A5046F"/>
    <w:rsid w:val="00A57123"/>
    <w:rsid w:val="00AB006A"/>
    <w:rsid w:val="00AB1755"/>
    <w:rsid w:val="00AB46ED"/>
    <w:rsid w:val="00AC6E4C"/>
    <w:rsid w:val="00AF1045"/>
    <w:rsid w:val="00AF1D5A"/>
    <w:rsid w:val="00B0009B"/>
    <w:rsid w:val="00B1201F"/>
    <w:rsid w:val="00B14339"/>
    <w:rsid w:val="00B20AB1"/>
    <w:rsid w:val="00B23270"/>
    <w:rsid w:val="00B2629D"/>
    <w:rsid w:val="00B30487"/>
    <w:rsid w:val="00B647CA"/>
    <w:rsid w:val="00B863F0"/>
    <w:rsid w:val="00B9146F"/>
    <w:rsid w:val="00B963D2"/>
    <w:rsid w:val="00BA5767"/>
    <w:rsid w:val="00BB014C"/>
    <w:rsid w:val="00BB01F8"/>
    <w:rsid w:val="00BB43F9"/>
    <w:rsid w:val="00BB49F6"/>
    <w:rsid w:val="00BC40CA"/>
    <w:rsid w:val="00BC5E6B"/>
    <w:rsid w:val="00BC79E3"/>
    <w:rsid w:val="00BD54BC"/>
    <w:rsid w:val="00BE14E2"/>
    <w:rsid w:val="00BE6528"/>
    <w:rsid w:val="00BF371B"/>
    <w:rsid w:val="00C018BE"/>
    <w:rsid w:val="00C033F3"/>
    <w:rsid w:val="00C10233"/>
    <w:rsid w:val="00C13095"/>
    <w:rsid w:val="00C20548"/>
    <w:rsid w:val="00C23D57"/>
    <w:rsid w:val="00C376A7"/>
    <w:rsid w:val="00C62446"/>
    <w:rsid w:val="00C65722"/>
    <w:rsid w:val="00C65D1E"/>
    <w:rsid w:val="00C82878"/>
    <w:rsid w:val="00C94B01"/>
    <w:rsid w:val="00C9511E"/>
    <w:rsid w:val="00CC0810"/>
    <w:rsid w:val="00CD1B14"/>
    <w:rsid w:val="00CD5A37"/>
    <w:rsid w:val="00CE3859"/>
    <w:rsid w:val="00CF2A0D"/>
    <w:rsid w:val="00CF2F22"/>
    <w:rsid w:val="00CF3E6A"/>
    <w:rsid w:val="00D05556"/>
    <w:rsid w:val="00D06D3D"/>
    <w:rsid w:val="00D116BD"/>
    <w:rsid w:val="00D16DEB"/>
    <w:rsid w:val="00D2396A"/>
    <w:rsid w:val="00D2495F"/>
    <w:rsid w:val="00D44B0E"/>
    <w:rsid w:val="00D54575"/>
    <w:rsid w:val="00D61BFA"/>
    <w:rsid w:val="00D65720"/>
    <w:rsid w:val="00D67367"/>
    <w:rsid w:val="00D77285"/>
    <w:rsid w:val="00D812A5"/>
    <w:rsid w:val="00D83842"/>
    <w:rsid w:val="00D90614"/>
    <w:rsid w:val="00DA5176"/>
    <w:rsid w:val="00DA55DB"/>
    <w:rsid w:val="00DA6B61"/>
    <w:rsid w:val="00DA6B8F"/>
    <w:rsid w:val="00DA7E38"/>
    <w:rsid w:val="00DB20DA"/>
    <w:rsid w:val="00DB2BCB"/>
    <w:rsid w:val="00DB533D"/>
    <w:rsid w:val="00DB55F0"/>
    <w:rsid w:val="00DC0FF9"/>
    <w:rsid w:val="00DC217F"/>
    <w:rsid w:val="00DC78DB"/>
    <w:rsid w:val="00DD31E3"/>
    <w:rsid w:val="00DE2C47"/>
    <w:rsid w:val="00DF5D08"/>
    <w:rsid w:val="00E00A20"/>
    <w:rsid w:val="00E05B53"/>
    <w:rsid w:val="00E06093"/>
    <w:rsid w:val="00E15FD3"/>
    <w:rsid w:val="00E26C7E"/>
    <w:rsid w:val="00E50CF3"/>
    <w:rsid w:val="00E52E8C"/>
    <w:rsid w:val="00E619BF"/>
    <w:rsid w:val="00E643B0"/>
    <w:rsid w:val="00E6763A"/>
    <w:rsid w:val="00E73399"/>
    <w:rsid w:val="00E73434"/>
    <w:rsid w:val="00E81A43"/>
    <w:rsid w:val="00E9338E"/>
    <w:rsid w:val="00E95C08"/>
    <w:rsid w:val="00EB1943"/>
    <w:rsid w:val="00EB5FD7"/>
    <w:rsid w:val="00ED0A9D"/>
    <w:rsid w:val="00EE5437"/>
    <w:rsid w:val="00F01799"/>
    <w:rsid w:val="00F01EB6"/>
    <w:rsid w:val="00F079F4"/>
    <w:rsid w:val="00F31242"/>
    <w:rsid w:val="00F34370"/>
    <w:rsid w:val="00F5765E"/>
    <w:rsid w:val="00F70E9F"/>
    <w:rsid w:val="00F828EF"/>
    <w:rsid w:val="00F83B2F"/>
    <w:rsid w:val="00F857E8"/>
    <w:rsid w:val="00F96B5D"/>
    <w:rsid w:val="00F9782C"/>
    <w:rsid w:val="00FB2AA1"/>
    <w:rsid w:val="00FC00A3"/>
    <w:rsid w:val="00FC259F"/>
    <w:rsid w:val="00FC6434"/>
    <w:rsid w:val="00FD3A2F"/>
    <w:rsid w:val="00FE5430"/>
    <w:rsid w:val="00FE6B3A"/>
    <w:rsid w:val="00FF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4DC90B-DC87-42C0-B109-99318EA0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45FA6"/>
    <w:pPr>
      <w:keepNext/>
      <w:outlineLvl w:val="0"/>
    </w:pPr>
    <w:rPr>
      <w:szCs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FD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45FA6"/>
    <w:rPr>
      <w:rFonts w:cs="Times New Roman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EB5FD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styleId="Hypertextovprepojenie">
    <w:name w:val="Hyperlink"/>
    <w:basedOn w:val="Predvolenpsmoodseku"/>
    <w:uiPriority w:val="99"/>
    <w:rsid w:val="00C018BE"/>
    <w:rPr>
      <w:rFonts w:cs="Times New Roman"/>
      <w:color w:val="0000FF"/>
      <w:u w:val="single"/>
    </w:rPr>
  </w:style>
  <w:style w:type="paragraph" w:customStyle="1" w:styleId="CharCharCharCharCharChar">
    <w:name w:val="Char Char Char Char Char Char"/>
    <w:basedOn w:val="Normlny"/>
    <w:rsid w:val="009B66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3E3B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8D0F8C"/>
    <w:pPr>
      <w:spacing w:before="100" w:beforeAutospacing="1" w:after="100" w:afterAutospacing="1"/>
    </w:pPr>
  </w:style>
  <w:style w:type="character" w:customStyle="1" w:styleId="xbe">
    <w:name w:val="_xbe"/>
    <w:rsid w:val="00EB5FD7"/>
  </w:style>
  <w:style w:type="paragraph" w:styleId="Odsekzoznamu">
    <w:name w:val="List Paragraph"/>
    <w:basedOn w:val="Normlny"/>
    <w:uiPriority w:val="34"/>
    <w:qFormat/>
    <w:rsid w:val="00EB5FD7"/>
    <w:pPr>
      <w:ind w:left="720"/>
      <w:contextualSpacing/>
    </w:pPr>
    <w:rPr>
      <w:rFonts w:ascii="Arial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6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verejnosti k oznámeniu o strategickom dokumente „Operačný program Doprava“je možné predkladať najneskôr do 15 dní od jeho zverejnenia na adresu:</vt:lpstr>
    </vt:vector>
  </TitlesOfParts>
  <Company>MZP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verejnosti k oznámeniu o strategickom dokumente „Operačný program Doprava“je možné predkladať najneskôr do 15 dní od jeho zverejnenia na adresu:</dc:title>
  <dc:subject/>
  <dc:creator>aa</dc:creator>
  <cp:keywords/>
  <dc:description/>
  <cp:lastModifiedBy>Friedmanová Viera</cp:lastModifiedBy>
  <cp:revision>2</cp:revision>
  <cp:lastPrinted>2015-01-16T13:57:00Z</cp:lastPrinted>
  <dcterms:created xsi:type="dcterms:W3CDTF">2019-02-27T06:17:00Z</dcterms:created>
  <dcterms:modified xsi:type="dcterms:W3CDTF">2019-02-27T06:17:00Z</dcterms:modified>
</cp:coreProperties>
</file>