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03E3" w14:textId="74AC0CC2" w:rsidR="000C2CDC" w:rsidRPr="000814B8" w:rsidRDefault="009B407B" w:rsidP="00722B1D">
      <w:pPr>
        <w:jc w:val="center"/>
        <w:rPr>
          <w:rFonts w:ascii="Aptos" w:hAnsi="Aptos" w:cs="Calibri"/>
          <w:b/>
          <w:bCs/>
          <w:sz w:val="28"/>
          <w:szCs w:val="28"/>
        </w:rPr>
      </w:pPr>
      <w:r w:rsidRPr="000814B8">
        <w:rPr>
          <w:rFonts w:ascii="Aptos" w:hAnsi="Aptos" w:cs="Calibri"/>
          <w:b/>
          <w:bCs/>
          <w:color w:val="3B3B3B"/>
          <w:sz w:val="28"/>
          <w:szCs w:val="28"/>
        </w:rPr>
        <w:t>ZMLUVA O</w:t>
      </w:r>
      <w:r w:rsidR="009C0757" w:rsidRPr="000814B8">
        <w:rPr>
          <w:rFonts w:ascii="Aptos" w:hAnsi="Aptos" w:cs="Calibri"/>
          <w:b/>
          <w:bCs/>
          <w:color w:val="3B3B3B"/>
          <w:sz w:val="28"/>
          <w:szCs w:val="28"/>
        </w:rPr>
        <w:t> </w:t>
      </w:r>
      <w:r w:rsidRPr="000814B8">
        <w:rPr>
          <w:rFonts w:ascii="Aptos" w:hAnsi="Aptos" w:cs="Calibri"/>
          <w:b/>
          <w:bCs/>
          <w:color w:val="3B3B3B"/>
          <w:sz w:val="28"/>
          <w:szCs w:val="28"/>
        </w:rPr>
        <w:t>DIELO</w:t>
      </w:r>
      <w:r w:rsidR="009C0757" w:rsidRPr="000814B8">
        <w:rPr>
          <w:rFonts w:ascii="Aptos" w:hAnsi="Aptos" w:cs="Calibri"/>
          <w:b/>
          <w:bCs/>
          <w:color w:val="3B3B3B"/>
          <w:sz w:val="28"/>
          <w:szCs w:val="28"/>
        </w:rPr>
        <w:t xml:space="preserve"> č. ..................</w:t>
      </w:r>
    </w:p>
    <w:p w14:paraId="1A009DF7" w14:textId="75BEC3CD" w:rsidR="000C2CDC" w:rsidRPr="000814B8" w:rsidRDefault="009C0757" w:rsidP="0099787A">
      <w:pPr>
        <w:jc w:val="center"/>
        <w:rPr>
          <w:rFonts w:ascii="Aptos" w:hAnsi="Aptos" w:cs="Calibri"/>
          <w:sz w:val="20"/>
          <w:szCs w:val="20"/>
        </w:rPr>
      </w:pPr>
      <w:r w:rsidRPr="000814B8">
        <w:rPr>
          <w:rFonts w:ascii="Aptos" w:hAnsi="Aptos" w:cs="Calibri"/>
          <w:color w:val="3B3B3B"/>
          <w:sz w:val="20"/>
          <w:szCs w:val="20"/>
        </w:rPr>
        <w:t>u</w:t>
      </w:r>
      <w:r w:rsidR="009B407B" w:rsidRPr="000814B8">
        <w:rPr>
          <w:rFonts w:ascii="Aptos" w:hAnsi="Aptos" w:cs="Calibri"/>
          <w:color w:val="3B3B3B"/>
          <w:sz w:val="20"/>
          <w:szCs w:val="20"/>
        </w:rPr>
        <w:t>za</w:t>
      </w:r>
      <w:r w:rsidRPr="000814B8">
        <w:rPr>
          <w:rFonts w:ascii="Aptos" w:hAnsi="Aptos" w:cs="Calibri"/>
          <w:color w:val="3B3B3B"/>
          <w:sz w:val="20"/>
          <w:szCs w:val="20"/>
        </w:rPr>
        <w:t xml:space="preserve">tvorená </w:t>
      </w:r>
      <w:r w:rsidR="009B407B" w:rsidRPr="000814B8">
        <w:rPr>
          <w:rFonts w:ascii="Aptos" w:hAnsi="Aptos" w:cs="Calibri"/>
          <w:color w:val="3B3B3B"/>
          <w:sz w:val="20"/>
          <w:szCs w:val="20"/>
        </w:rPr>
        <w:t>podľa § 536 zákona č. 513/199 l Z. z. Obchodného zákonníka</w:t>
      </w:r>
    </w:p>
    <w:p w14:paraId="1B57D4BA" w14:textId="78893532" w:rsidR="004A4161" w:rsidRPr="000814B8" w:rsidRDefault="009B407B" w:rsidP="0099787A">
      <w:pPr>
        <w:jc w:val="center"/>
        <w:rPr>
          <w:rFonts w:ascii="Aptos" w:hAnsi="Aptos" w:cs="Calibri"/>
          <w:color w:val="3B3B3B"/>
          <w:sz w:val="20"/>
          <w:szCs w:val="20"/>
        </w:rPr>
      </w:pPr>
      <w:r w:rsidRPr="000814B8">
        <w:rPr>
          <w:rFonts w:ascii="Aptos" w:hAnsi="Aptos" w:cs="Calibri"/>
          <w:color w:val="3B3B3B"/>
          <w:sz w:val="20"/>
          <w:szCs w:val="20"/>
        </w:rPr>
        <w:t>v znení neskorších predpisov (ďalej len „zmluva</w:t>
      </w:r>
      <w:r w:rsidR="006B712C" w:rsidRPr="000814B8">
        <w:rPr>
          <w:rFonts w:ascii="Aptos" w:hAnsi="Aptos" w:cs="Calibri"/>
          <w:color w:val="3B3B3B"/>
          <w:sz w:val="20"/>
          <w:szCs w:val="20"/>
        </w:rPr>
        <w:t>“</w:t>
      </w:r>
      <w:r w:rsidRPr="000814B8">
        <w:rPr>
          <w:rFonts w:ascii="Aptos" w:hAnsi="Aptos" w:cs="Calibri"/>
          <w:color w:val="3B3B3B"/>
          <w:sz w:val="20"/>
          <w:szCs w:val="20"/>
        </w:rPr>
        <w:t xml:space="preserve"> alebo „</w:t>
      </w:r>
      <w:proofErr w:type="spellStart"/>
      <w:r w:rsidRPr="000814B8">
        <w:rPr>
          <w:rFonts w:ascii="Aptos" w:hAnsi="Aptos" w:cs="Calibri"/>
          <w:color w:val="3B3B3B"/>
          <w:sz w:val="20"/>
          <w:szCs w:val="20"/>
        </w:rPr>
        <w:t>ZoD</w:t>
      </w:r>
      <w:proofErr w:type="spellEnd"/>
      <w:r w:rsidRPr="000814B8">
        <w:rPr>
          <w:rFonts w:ascii="Aptos" w:hAnsi="Aptos" w:cs="Calibri"/>
          <w:color w:val="3B3B3B"/>
          <w:sz w:val="20"/>
          <w:szCs w:val="20"/>
        </w:rPr>
        <w:t xml:space="preserve">“) na zhotovenie </w:t>
      </w:r>
      <w:r w:rsidR="00C21D90">
        <w:rPr>
          <w:rFonts w:ascii="Aptos" w:hAnsi="Aptos" w:cs="Calibri"/>
          <w:color w:val="3B3B3B"/>
          <w:sz w:val="20"/>
          <w:szCs w:val="20"/>
        </w:rPr>
        <w:t xml:space="preserve">Diela </w:t>
      </w:r>
      <w:proofErr w:type="spellStart"/>
      <w:r w:rsidR="00C21D90">
        <w:rPr>
          <w:rFonts w:ascii="Aptos" w:hAnsi="Aptos" w:cs="Calibri"/>
          <w:color w:val="3B3B3B"/>
          <w:sz w:val="20"/>
          <w:szCs w:val="20"/>
        </w:rPr>
        <w:t>dpa</w:t>
      </w:r>
      <w:proofErr w:type="spellEnd"/>
    </w:p>
    <w:p w14:paraId="24B8DEDB" w14:textId="404B1455" w:rsidR="000C2CDC" w:rsidRPr="000814B8" w:rsidRDefault="009C0757" w:rsidP="0099787A">
      <w:pPr>
        <w:jc w:val="center"/>
        <w:rPr>
          <w:rFonts w:ascii="Aptos" w:hAnsi="Aptos" w:cs="Calibri"/>
          <w:sz w:val="20"/>
          <w:szCs w:val="20"/>
        </w:rPr>
      </w:pPr>
      <w:r w:rsidRPr="000814B8">
        <w:rPr>
          <w:rFonts w:ascii="Aptos" w:hAnsi="Aptos" w:cs="Calibri"/>
          <w:color w:val="3B3B3B"/>
          <w:sz w:val="20"/>
          <w:szCs w:val="20"/>
        </w:rPr>
        <w:t xml:space="preserve"> </w:t>
      </w:r>
    </w:p>
    <w:p w14:paraId="40D5FD16" w14:textId="4ABFD75B" w:rsidR="000C2CDC" w:rsidRPr="000814B8" w:rsidRDefault="00B11609" w:rsidP="0099787A">
      <w:pPr>
        <w:pStyle w:val="Zkladntext"/>
        <w:rPr>
          <w:rFonts w:ascii="Aptos" w:hAnsi="Aptos" w:cs="Calibri"/>
          <w:sz w:val="20"/>
        </w:rPr>
      </w:pPr>
      <w:r w:rsidRPr="000814B8">
        <w:rPr>
          <w:rFonts w:ascii="Aptos" w:hAnsi="Aptos" w:cs="Calibri"/>
          <w:sz w:val="20"/>
        </w:rPr>
        <w:t>_________________________________________________________________________________________________</w:t>
      </w:r>
    </w:p>
    <w:p w14:paraId="6C5B18DF" w14:textId="77777777" w:rsidR="000C2CDC" w:rsidRPr="000814B8" w:rsidRDefault="000C2CDC" w:rsidP="0099787A">
      <w:pPr>
        <w:pStyle w:val="Zkladntext"/>
        <w:rPr>
          <w:rFonts w:ascii="Aptos" w:hAnsi="Aptos" w:cs="Calibri"/>
          <w:sz w:val="20"/>
        </w:rPr>
      </w:pPr>
    </w:p>
    <w:p w14:paraId="592EF056" w14:textId="351AE7AA" w:rsidR="006B712C" w:rsidRPr="000814B8" w:rsidRDefault="006B712C" w:rsidP="006B712C">
      <w:pPr>
        <w:pStyle w:val="Bezriadkovania"/>
        <w:rPr>
          <w:rFonts w:ascii="Aptos" w:hAnsi="Aptos" w:cs="Calibri"/>
          <w:sz w:val="20"/>
          <w:szCs w:val="20"/>
          <w:lang w:eastAsia="ar-SA"/>
        </w:rPr>
      </w:pPr>
      <w:r w:rsidRPr="000814B8">
        <w:rPr>
          <w:rFonts w:ascii="Aptos" w:hAnsi="Aptos" w:cs="Calibri"/>
          <w:sz w:val="20"/>
          <w:szCs w:val="20"/>
          <w:lang w:eastAsia="ar-SA"/>
        </w:rPr>
        <w:t xml:space="preserve">medzi </w:t>
      </w:r>
      <w:r w:rsidR="003925E7" w:rsidRPr="000814B8">
        <w:rPr>
          <w:rFonts w:ascii="Aptos" w:hAnsi="Aptos" w:cs="Calibri"/>
          <w:sz w:val="20"/>
          <w:szCs w:val="20"/>
          <w:lang w:eastAsia="ar-SA"/>
        </w:rPr>
        <w:t>Z</w:t>
      </w:r>
      <w:r w:rsidRPr="000814B8">
        <w:rPr>
          <w:rFonts w:ascii="Aptos" w:hAnsi="Aptos" w:cs="Calibri"/>
          <w:sz w:val="20"/>
          <w:szCs w:val="20"/>
          <w:lang w:eastAsia="ar-SA"/>
        </w:rPr>
        <w:t>mluvnými stranami:</w:t>
      </w:r>
    </w:p>
    <w:p w14:paraId="78C6F3E6" w14:textId="77777777" w:rsidR="006B712C" w:rsidRPr="000814B8" w:rsidRDefault="006B712C" w:rsidP="006B712C">
      <w:pPr>
        <w:pStyle w:val="Bezriadkovania"/>
        <w:rPr>
          <w:rFonts w:ascii="Aptos" w:hAnsi="Aptos" w:cs="Calibri"/>
          <w:sz w:val="20"/>
          <w:szCs w:val="20"/>
          <w:lang w:eastAsia="ar-SA"/>
        </w:rPr>
      </w:pPr>
    </w:p>
    <w:p w14:paraId="0387A489" w14:textId="77777777" w:rsidR="006B712C" w:rsidRPr="000814B8" w:rsidRDefault="006B712C" w:rsidP="006B712C">
      <w:pPr>
        <w:tabs>
          <w:tab w:val="left" w:pos="567"/>
        </w:tabs>
        <w:jc w:val="both"/>
        <w:rPr>
          <w:rFonts w:ascii="Aptos" w:hAnsi="Aptos" w:cs="Calibri"/>
          <w:b/>
          <w:sz w:val="20"/>
          <w:szCs w:val="20"/>
        </w:rPr>
      </w:pPr>
      <w:r w:rsidRPr="000814B8">
        <w:rPr>
          <w:rFonts w:ascii="Aptos" w:hAnsi="Aptos" w:cs="Calibri"/>
          <w:b/>
          <w:sz w:val="20"/>
          <w:szCs w:val="20"/>
        </w:rPr>
        <w:t>Objednávateľ:</w:t>
      </w:r>
      <w:r w:rsidRPr="000814B8">
        <w:rPr>
          <w:rFonts w:ascii="Aptos" w:hAnsi="Aptos" w:cs="Calibri"/>
          <w:b/>
          <w:sz w:val="20"/>
          <w:szCs w:val="20"/>
        </w:rPr>
        <w:tab/>
      </w:r>
    </w:p>
    <w:p w14:paraId="0B4015D3" w14:textId="77777777" w:rsidR="000B7542" w:rsidRPr="000814B8" w:rsidRDefault="000B7542" w:rsidP="000B7542">
      <w:pPr>
        <w:widowControl/>
        <w:autoSpaceDE/>
        <w:autoSpaceDN/>
        <w:ind w:right="-1"/>
        <w:jc w:val="both"/>
        <w:rPr>
          <w:rFonts w:ascii="Aptos" w:hAnsi="Aptos" w:cs="Tahoma"/>
          <w:sz w:val="20"/>
          <w:szCs w:val="20"/>
          <w:lang w:eastAsia="sk-SK"/>
        </w:rPr>
      </w:pPr>
      <w:r w:rsidRPr="000814B8">
        <w:rPr>
          <w:rFonts w:ascii="Aptos" w:hAnsi="Aptos" w:cs="Tahoma"/>
          <w:b/>
          <w:sz w:val="20"/>
          <w:szCs w:val="20"/>
          <w:lang w:eastAsia="sk-SK"/>
        </w:rPr>
        <w:t xml:space="preserve">Obec Nacina Ves </w:t>
      </w:r>
    </w:p>
    <w:p w14:paraId="3491E75E" w14:textId="3CB59BA5" w:rsidR="000B7542" w:rsidRPr="000814B8" w:rsidRDefault="000B7542" w:rsidP="00B11609">
      <w:pPr>
        <w:widowControl/>
        <w:tabs>
          <w:tab w:val="left" w:pos="3969"/>
        </w:tabs>
        <w:autoSpaceDE/>
        <w:autoSpaceDN/>
        <w:ind w:right="-1" w:hanging="284"/>
        <w:jc w:val="both"/>
        <w:rPr>
          <w:rFonts w:ascii="Aptos" w:hAnsi="Aptos" w:cs="Tahoma"/>
          <w:sz w:val="20"/>
          <w:szCs w:val="20"/>
          <w:lang w:eastAsia="sk-SK"/>
        </w:rPr>
      </w:pPr>
      <w:r w:rsidRPr="000814B8">
        <w:rPr>
          <w:rFonts w:ascii="Aptos" w:hAnsi="Aptos" w:cs="Tahoma"/>
          <w:b/>
          <w:sz w:val="20"/>
          <w:szCs w:val="20"/>
          <w:lang w:eastAsia="sk-SK"/>
        </w:rPr>
        <w:t xml:space="preserve">     </w:t>
      </w:r>
      <w:r w:rsidRPr="000814B8">
        <w:rPr>
          <w:rFonts w:ascii="Aptos" w:hAnsi="Aptos" w:cs="Tahoma"/>
          <w:sz w:val="20"/>
          <w:szCs w:val="20"/>
          <w:lang w:eastAsia="sk-SK"/>
        </w:rPr>
        <w:t xml:space="preserve">so sídlom: </w:t>
      </w:r>
      <w:r w:rsidR="00B11609" w:rsidRPr="000814B8">
        <w:rPr>
          <w:rFonts w:ascii="Aptos" w:hAnsi="Aptos" w:cs="Tahoma"/>
          <w:sz w:val="20"/>
          <w:szCs w:val="20"/>
          <w:lang w:eastAsia="sk-SK"/>
        </w:rPr>
        <w:tab/>
      </w:r>
      <w:r w:rsidRPr="000814B8">
        <w:rPr>
          <w:rFonts w:ascii="Aptos" w:hAnsi="Aptos" w:cs="Tahoma"/>
          <w:sz w:val="20"/>
          <w:szCs w:val="20"/>
          <w:lang w:eastAsia="sk-SK"/>
        </w:rPr>
        <w:t>072 21 Nacina Ves</w:t>
      </w:r>
    </w:p>
    <w:p w14:paraId="5C65BEF6" w14:textId="33CA4346" w:rsidR="000B7542" w:rsidRPr="000814B8" w:rsidRDefault="000B7542" w:rsidP="00B11609">
      <w:pPr>
        <w:widowControl/>
        <w:tabs>
          <w:tab w:val="left" w:pos="3969"/>
        </w:tabs>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IČO: </w:t>
      </w:r>
      <w:r w:rsidR="00B11609" w:rsidRPr="000814B8">
        <w:rPr>
          <w:rFonts w:ascii="Aptos" w:hAnsi="Aptos" w:cs="Tahoma"/>
          <w:sz w:val="20"/>
          <w:szCs w:val="20"/>
          <w:lang w:eastAsia="sk-SK"/>
        </w:rPr>
        <w:tab/>
      </w:r>
      <w:r w:rsidRPr="000814B8">
        <w:rPr>
          <w:rFonts w:ascii="Aptos" w:hAnsi="Aptos" w:cs="Tahoma"/>
          <w:sz w:val="20"/>
          <w:szCs w:val="20"/>
          <w:lang w:eastAsia="sk-SK"/>
        </w:rPr>
        <w:t xml:space="preserve">00325511 </w:t>
      </w:r>
    </w:p>
    <w:p w14:paraId="465BDDF3" w14:textId="09EA4252" w:rsidR="000B7542" w:rsidRPr="000814B8" w:rsidRDefault="000B7542" w:rsidP="00B11609">
      <w:pPr>
        <w:widowControl/>
        <w:tabs>
          <w:tab w:val="left" w:pos="3969"/>
        </w:tabs>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DIČ:</w:t>
      </w:r>
      <w:r w:rsidR="00B11609" w:rsidRPr="000814B8">
        <w:rPr>
          <w:rFonts w:ascii="Aptos" w:hAnsi="Aptos" w:cs="Tahoma"/>
          <w:sz w:val="20"/>
          <w:szCs w:val="20"/>
          <w:lang w:eastAsia="sk-SK"/>
        </w:rPr>
        <w:tab/>
      </w:r>
      <w:r w:rsidR="00A9491B" w:rsidRPr="000814B8">
        <w:rPr>
          <w:rFonts w:ascii="Aptos" w:hAnsi="Aptos" w:cs="Tahoma"/>
          <w:sz w:val="20"/>
          <w:szCs w:val="20"/>
          <w:lang w:eastAsia="sk-SK"/>
        </w:rPr>
        <w:t>2020739061</w:t>
      </w:r>
      <w:r w:rsidRPr="000814B8">
        <w:rPr>
          <w:rFonts w:ascii="Aptos" w:hAnsi="Aptos" w:cs="Tahoma"/>
          <w:sz w:val="20"/>
          <w:szCs w:val="20"/>
          <w:lang w:eastAsia="sk-SK"/>
        </w:rPr>
        <w:tab/>
        <w:t xml:space="preserve"> </w:t>
      </w:r>
    </w:p>
    <w:p w14:paraId="4049FEB5" w14:textId="520A573B" w:rsidR="000B7542" w:rsidRPr="000814B8" w:rsidRDefault="000B7542" w:rsidP="00F463CE">
      <w:pPr>
        <w:widowControl/>
        <w:tabs>
          <w:tab w:val="left" w:pos="3969"/>
        </w:tabs>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bankové spojenie: </w:t>
      </w:r>
      <w:r w:rsidR="00F463CE" w:rsidRPr="000814B8">
        <w:rPr>
          <w:rFonts w:ascii="Aptos" w:hAnsi="Aptos" w:cs="Tahoma"/>
          <w:sz w:val="20"/>
          <w:szCs w:val="20"/>
          <w:lang w:eastAsia="sk-SK"/>
        </w:rPr>
        <w:tab/>
        <w:t>.....................</w:t>
      </w:r>
    </w:p>
    <w:p w14:paraId="71BD3E3E" w14:textId="7178CC54" w:rsidR="000B7542" w:rsidRPr="000814B8" w:rsidRDefault="000B7542" w:rsidP="00F463CE">
      <w:pPr>
        <w:widowControl/>
        <w:tabs>
          <w:tab w:val="left" w:pos="3969"/>
        </w:tabs>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IBAN: </w:t>
      </w:r>
      <w:r w:rsidR="00F463CE" w:rsidRPr="000814B8">
        <w:rPr>
          <w:rFonts w:ascii="Aptos" w:hAnsi="Aptos" w:cs="Tahoma"/>
          <w:sz w:val="20"/>
          <w:szCs w:val="20"/>
          <w:lang w:eastAsia="sk-SK"/>
        </w:rPr>
        <w:tab/>
        <w:t>.....................</w:t>
      </w:r>
    </w:p>
    <w:p w14:paraId="606D7EEA" w14:textId="5B406CFE" w:rsidR="001F7AD1" w:rsidRPr="000814B8" w:rsidRDefault="001F7AD1" w:rsidP="00F463CE">
      <w:pPr>
        <w:widowControl/>
        <w:tabs>
          <w:tab w:val="left" w:pos="3969"/>
        </w:tabs>
        <w:autoSpaceDE/>
        <w:autoSpaceDN/>
        <w:ind w:right="-1" w:hanging="284"/>
        <w:jc w:val="both"/>
        <w:rPr>
          <w:rFonts w:ascii="Aptos" w:hAnsi="Aptos" w:cs="Tahoma"/>
          <w:i/>
          <w:iCs/>
          <w:sz w:val="20"/>
          <w:szCs w:val="20"/>
          <w:lang w:eastAsia="sk-SK"/>
        </w:rPr>
      </w:pPr>
      <w:r w:rsidRPr="000814B8">
        <w:rPr>
          <w:rFonts w:ascii="Aptos" w:hAnsi="Aptos" w:cs="Tahoma"/>
          <w:i/>
          <w:iCs/>
          <w:sz w:val="20"/>
          <w:szCs w:val="20"/>
          <w:lang w:eastAsia="sk-SK"/>
        </w:rPr>
        <w:tab/>
        <w:t>(vyplní verejný obstarávateľ pri uzavretí zmluvy)</w:t>
      </w:r>
    </w:p>
    <w:p w14:paraId="0409BE39" w14:textId="35594E00" w:rsidR="000B7542" w:rsidRPr="000814B8" w:rsidRDefault="000B7542" w:rsidP="00B11609">
      <w:pPr>
        <w:widowControl/>
        <w:tabs>
          <w:tab w:val="left" w:pos="3969"/>
        </w:tabs>
        <w:autoSpaceDE/>
        <w:autoSpaceDN/>
        <w:ind w:right="-1" w:hanging="284"/>
        <w:jc w:val="both"/>
        <w:rPr>
          <w:rFonts w:ascii="Aptos" w:hAnsi="Aptos" w:cs="Tahoma"/>
          <w:b/>
          <w:bCs/>
          <w:sz w:val="20"/>
          <w:szCs w:val="20"/>
          <w:lang w:eastAsia="sk-SK"/>
        </w:rPr>
      </w:pPr>
      <w:r w:rsidRPr="000814B8">
        <w:rPr>
          <w:rFonts w:ascii="Aptos" w:hAnsi="Aptos" w:cs="Tahoma"/>
          <w:sz w:val="20"/>
          <w:szCs w:val="20"/>
          <w:lang w:eastAsia="sk-SK"/>
        </w:rPr>
        <w:t xml:space="preserve">       konajúci prostredníctvom:  </w:t>
      </w:r>
      <w:r w:rsidR="00B11609" w:rsidRPr="000814B8">
        <w:rPr>
          <w:rFonts w:ascii="Aptos" w:hAnsi="Aptos" w:cs="Tahoma"/>
          <w:sz w:val="20"/>
          <w:szCs w:val="20"/>
          <w:lang w:eastAsia="sk-SK"/>
        </w:rPr>
        <w:tab/>
      </w:r>
      <w:r w:rsidRPr="000814B8">
        <w:rPr>
          <w:rFonts w:ascii="Aptos" w:hAnsi="Aptos" w:cs="Tahoma"/>
          <w:b/>
          <w:bCs/>
          <w:sz w:val="20"/>
          <w:szCs w:val="20"/>
          <w:lang w:eastAsia="sk-SK"/>
        </w:rPr>
        <w:t>Antona Šandora – starostu obce</w:t>
      </w:r>
    </w:p>
    <w:p w14:paraId="04D34131" w14:textId="6DA19CE5" w:rsidR="000B7542" w:rsidRPr="000814B8" w:rsidRDefault="000B7542" w:rsidP="00F463CE">
      <w:pPr>
        <w:widowControl/>
        <w:tabs>
          <w:tab w:val="left" w:pos="3969"/>
        </w:tabs>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tel. č.:  </w:t>
      </w:r>
      <w:r w:rsidR="00F463CE" w:rsidRPr="000814B8">
        <w:rPr>
          <w:rFonts w:ascii="Aptos" w:hAnsi="Aptos" w:cs="Tahoma"/>
          <w:sz w:val="20"/>
          <w:szCs w:val="20"/>
          <w:lang w:eastAsia="sk-SK"/>
        </w:rPr>
        <w:tab/>
      </w:r>
      <w:r w:rsidR="00A9491B" w:rsidRPr="000814B8">
        <w:rPr>
          <w:rFonts w:ascii="Aptos" w:hAnsi="Aptos" w:cs="Tahoma"/>
          <w:sz w:val="20"/>
          <w:szCs w:val="20"/>
          <w:lang w:eastAsia="sk-SK"/>
        </w:rPr>
        <w:t>+421566498224</w:t>
      </w:r>
    </w:p>
    <w:p w14:paraId="377895EC" w14:textId="77777777" w:rsidR="000B7542" w:rsidRPr="000814B8" w:rsidRDefault="000B7542" w:rsidP="000B7542">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e mailová adresa na doručovanie písomností elektronickou poštou: </w:t>
      </w:r>
    </w:p>
    <w:p w14:paraId="281C3D27" w14:textId="77777777" w:rsidR="000B7542" w:rsidRPr="000814B8" w:rsidRDefault="000B7542" w:rsidP="000B7542">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oprávnená osoba konať v zmluvných veciach: Anton Šandor – starosta obce</w:t>
      </w:r>
    </w:p>
    <w:p w14:paraId="5E62C068" w14:textId="4DE069AD" w:rsidR="000B7542" w:rsidRPr="000814B8" w:rsidRDefault="000B7542" w:rsidP="00F463CE">
      <w:pPr>
        <w:widowControl/>
        <w:tabs>
          <w:tab w:val="left" w:pos="3969"/>
        </w:tabs>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tel. č. : </w:t>
      </w:r>
      <w:r w:rsidRPr="000814B8">
        <w:rPr>
          <w:rFonts w:ascii="Aptos" w:hAnsi="Aptos" w:cs="Tahoma"/>
          <w:sz w:val="20"/>
          <w:szCs w:val="20"/>
          <w:lang w:eastAsia="sk-SK"/>
        </w:rPr>
        <w:tab/>
      </w:r>
      <w:r w:rsidR="000F1CA4" w:rsidRPr="000814B8">
        <w:rPr>
          <w:rFonts w:ascii="Aptos" w:hAnsi="Aptos" w:cs="Tahoma"/>
          <w:sz w:val="20"/>
          <w:szCs w:val="20"/>
          <w:lang w:eastAsia="sk-SK"/>
        </w:rPr>
        <w:t>+421566498224</w:t>
      </w:r>
    </w:p>
    <w:p w14:paraId="71FC2442" w14:textId="4A0458B0" w:rsidR="000B7542" w:rsidRPr="000814B8" w:rsidRDefault="000B7542" w:rsidP="00C86EAE">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oprávnená osoba konať v technických veciach:  .................................,</w:t>
      </w:r>
    </w:p>
    <w:p w14:paraId="47F631CC" w14:textId="1CA000EE" w:rsidR="00C86EAE" w:rsidRPr="000814B8" w:rsidRDefault="000B7542" w:rsidP="00C86EAE">
      <w:pPr>
        <w:widowControl/>
        <w:tabs>
          <w:tab w:val="left" w:pos="3969"/>
        </w:tabs>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w:t>
      </w:r>
      <w:r w:rsidR="00C86EAE" w:rsidRPr="000814B8">
        <w:rPr>
          <w:rFonts w:ascii="Aptos" w:hAnsi="Aptos" w:cs="Tahoma"/>
          <w:sz w:val="20"/>
          <w:szCs w:val="20"/>
          <w:lang w:eastAsia="sk-SK"/>
        </w:rPr>
        <w:t xml:space="preserve">(stavebný dozor): </w:t>
      </w:r>
      <w:r w:rsidR="00F25B6B" w:rsidRPr="000814B8">
        <w:rPr>
          <w:rFonts w:ascii="Aptos" w:hAnsi="Aptos" w:cs="Tahoma"/>
          <w:sz w:val="20"/>
          <w:szCs w:val="20"/>
          <w:lang w:eastAsia="sk-SK"/>
        </w:rPr>
        <w:tab/>
      </w:r>
    </w:p>
    <w:p w14:paraId="7107DAA8" w14:textId="7D742400" w:rsidR="000B7542" w:rsidRPr="000814B8" w:rsidRDefault="000B7542" w:rsidP="00F25B6B">
      <w:pPr>
        <w:widowControl/>
        <w:tabs>
          <w:tab w:val="left" w:pos="3969"/>
        </w:tabs>
        <w:autoSpaceDE/>
        <w:autoSpaceDN/>
        <w:ind w:right="-1"/>
        <w:jc w:val="both"/>
        <w:rPr>
          <w:rFonts w:ascii="Aptos" w:hAnsi="Aptos" w:cs="Tahoma"/>
          <w:sz w:val="20"/>
          <w:szCs w:val="20"/>
          <w:lang w:eastAsia="sk-SK"/>
        </w:rPr>
      </w:pPr>
      <w:r w:rsidRPr="000814B8">
        <w:rPr>
          <w:rFonts w:ascii="Aptos" w:hAnsi="Aptos" w:cs="Tahoma"/>
          <w:sz w:val="20"/>
          <w:szCs w:val="20"/>
          <w:lang w:eastAsia="sk-SK"/>
        </w:rPr>
        <w:t xml:space="preserve">tel. č. : </w:t>
      </w:r>
      <w:r w:rsidRPr="000814B8">
        <w:rPr>
          <w:rFonts w:ascii="Aptos" w:hAnsi="Aptos" w:cs="Tahoma"/>
          <w:sz w:val="20"/>
          <w:szCs w:val="20"/>
          <w:lang w:eastAsia="sk-SK"/>
        </w:rPr>
        <w:tab/>
      </w:r>
      <w:r w:rsidR="00F25B6B" w:rsidRPr="000814B8">
        <w:rPr>
          <w:rFonts w:ascii="Aptos" w:hAnsi="Aptos" w:cs="Tahoma"/>
          <w:sz w:val="20"/>
          <w:szCs w:val="20"/>
          <w:lang w:eastAsia="sk-SK"/>
        </w:rPr>
        <w:t>....................................</w:t>
      </w:r>
    </w:p>
    <w:p w14:paraId="651BDC4E" w14:textId="58AD8593" w:rsidR="000F1CA4" w:rsidRPr="000814B8" w:rsidRDefault="000F1CA4" w:rsidP="00F25B6B">
      <w:pPr>
        <w:widowControl/>
        <w:tabs>
          <w:tab w:val="left" w:pos="3969"/>
        </w:tabs>
        <w:autoSpaceDE/>
        <w:autoSpaceDN/>
        <w:ind w:right="-1"/>
        <w:jc w:val="both"/>
        <w:rPr>
          <w:rFonts w:ascii="Aptos" w:hAnsi="Aptos" w:cs="Tahoma"/>
          <w:i/>
          <w:iCs/>
          <w:sz w:val="20"/>
          <w:szCs w:val="20"/>
          <w:lang w:eastAsia="sk-SK"/>
        </w:rPr>
      </w:pPr>
      <w:r w:rsidRPr="000814B8">
        <w:rPr>
          <w:rFonts w:ascii="Aptos" w:hAnsi="Aptos" w:cs="Tahoma"/>
          <w:sz w:val="20"/>
          <w:szCs w:val="20"/>
          <w:lang w:eastAsia="sk-SK"/>
        </w:rPr>
        <w:t>(</w:t>
      </w:r>
      <w:r w:rsidRPr="000814B8">
        <w:rPr>
          <w:rFonts w:ascii="Aptos" w:hAnsi="Aptos" w:cs="Tahoma"/>
          <w:i/>
          <w:iCs/>
          <w:sz w:val="20"/>
          <w:szCs w:val="20"/>
          <w:lang w:eastAsia="sk-SK"/>
        </w:rPr>
        <w:t>vyplní verejný obstarávateľ pri uzavretí zmluvy)</w:t>
      </w:r>
    </w:p>
    <w:p w14:paraId="555C4169" w14:textId="77777777" w:rsidR="000B7542" w:rsidRPr="000814B8" w:rsidRDefault="000B7542" w:rsidP="000B7542">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zodpovedný projektant: Ing. Štefan Čižmár, miesto podnikania 072 36 Kaluža 119, IČO: 51 746 085</w:t>
      </w:r>
    </w:p>
    <w:p w14:paraId="4F464604" w14:textId="77777777" w:rsidR="000B7542" w:rsidRPr="000814B8" w:rsidRDefault="000B7542" w:rsidP="000B7542">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tel. č.: </w:t>
      </w:r>
    </w:p>
    <w:p w14:paraId="55F8DE5E" w14:textId="4F23FF38" w:rsidR="000B7542" w:rsidRPr="000814B8" w:rsidRDefault="000B7542" w:rsidP="000B7542">
      <w:pPr>
        <w:widowControl/>
        <w:autoSpaceDE/>
        <w:autoSpaceDN/>
        <w:ind w:right="-1" w:hanging="284"/>
        <w:jc w:val="both"/>
        <w:rPr>
          <w:rFonts w:ascii="Aptos" w:hAnsi="Aptos" w:cs="Tahoma"/>
          <w:bCs/>
          <w:sz w:val="20"/>
          <w:szCs w:val="20"/>
          <w:lang w:eastAsia="sk-SK"/>
        </w:rPr>
      </w:pPr>
      <w:r w:rsidRPr="000814B8">
        <w:rPr>
          <w:rFonts w:ascii="Aptos" w:hAnsi="Aptos" w:cs="Tahoma"/>
          <w:sz w:val="20"/>
          <w:szCs w:val="20"/>
          <w:lang w:eastAsia="sk-SK"/>
        </w:rPr>
        <w:t xml:space="preserve">      </w:t>
      </w:r>
      <w:r w:rsidRPr="000814B8">
        <w:rPr>
          <w:rFonts w:ascii="Aptos" w:hAnsi="Aptos" w:cs="Tahoma"/>
          <w:bCs/>
          <w:sz w:val="20"/>
          <w:szCs w:val="20"/>
          <w:lang w:eastAsia="sk-SK"/>
        </w:rPr>
        <w:t xml:space="preserve">(ďalej len </w:t>
      </w:r>
      <w:r w:rsidR="00596962" w:rsidRPr="000814B8">
        <w:rPr>
          <w:rFonts w:ascii="Aptos" w:hAnsi="Aptos" w:cs="Tahoma"/>
          <w:b/>
          <w:sz w:val="20"/>
          <w:szCs w:val="20"/>
          <w:lang w:eastAsia="sk-SK"/>
        </w:rPr>
        <w:t>„</w:t>
      </w:r>
      <w:r w:rsidR="008837AC" w:rsidRPr="000814B8">
        <w:rPr>
          <w:rFonts w:ascii="Aptos" w:hAnsi="Aptos" w:cs="Tahoma"/>
          <w:b/>
          <w:sz w:val="20"/>
          <w:szCs w:val="20"/>
          <w:lang w:eastAsia="sk-SK"/>
        </w:rPr>
        <w:t>O</w:t>
      </w:r>
      <w:r w:rsidRPr="000814B8">
        <w:rPr>
          <w:rFonts w:ascii="Aptos" w:hAnsi="Aptos" w:cs="Tahoma"/>
          <w:b/>
          <w:sz w:val="20"/>
          <w:szCs w:val="20"/>
          <w:lang w:eastAsia="sk-SK"/>
        </w:rPr>
        <w:t>bjednávateľ</w:t>
      </w:r>
      <w:r w:rsidRPr="000814B8">
        <w:rPr>
          <w:rFonts w:ascii="Aptos" w:hAnsi="Aptos" w:cs="Tahoma"/>
          <w:bCs/>
          <w:sz w:val="20"/>
          <w:szCs w:val="20"/>
          <w:lang w:eastAsia="sk-SK"/>
        </w:rPr>
        <w:t>)</w:t>
      </w:r>
    </w:p>
    <w:p w14:paraId="1373F056" w14:textId="77777777" w:rsidR="0063321E" w:rsidRPr="000814B8" w:rsidRDefault="0063321E" w:rsidP="000B7542">
      <w:pPr>
        <w:tabs>
          <w:tab w:val="left" w:pos="567"/>
        </w:tabs>
        <w:ind w:hanging="284"/>
        <w:jc w:val="both"/>
        <w:rPr>
          <w:rFonts w:ascii="Aptos" w:hAnsi="Aptos" w:cs="Calibri"/>
          <w:sz w:val="20"/>
          <w:szCs w:val="20"/>
        </w:rPr>
      </w:pPr>
    </w:p>
    <w:p w14:paraId="2CDBA21A" w14:textId="211C6928" w:rsidR="006B712C" w:rsidRPr="000814B8" w:rsidRDefault="006B712C" w:rsidP="006B712C">
      <w:pPr>
        <w:tabs>
          <w:tab w:val="left" w:pos="567"/>
        </w:tabs>
        <w:jc w:val="both"/>
        <w:rPr>
          <w:rFonts w:ascii="Aptos" w:hAnsi="Aptos" w:cs="Calibri"/>
          <w:sz w:val="20"/>
          <w:szCs w:val="20"/>
        </w:rPr>
      </w:pPr>
      <w:r w:rsidRPr="000814B8">
        <w:rPr>
          <w:rFonts w:ascii="Aptos" w:hAnsi="Aptos" w:cs="Calibri"/>
          <w:sz w:val="20"/>
          <w:szCs w:val="20"/>
        </w:rPr>
        <w:t>a</w:t>
      </w:r>
    </w:p>
    <w:p w14:paraId="5D2650F2" w14:textId="77777777" w:rsidR="006B712C" w:rsidRPr="000814B8" w:rsidRDefault="006B712C" w:rsidP="006B712C">
      <w:pPr>
        <w:tabs>
          <w:tab w:val="left" w:pos="567"/>
        </w:tabs>
        <w:jc w:val="both"/>
        <w:rPr>
          <w:rFonts w:ascii="Aptos" w:hAnsi="Aptos" w:cs="Calibri"/>
          <w:sz w:val="20"/>
          <w:szCs w:val="20"/>
        </w:rPr>
      </w:pPr>
    </w:p>
    <w:p w14:paraId="00E69A43" w14:textId="77777777" w:rsidR="006B712C" w:rsidRPr="000814B8" w:rsidRDefault="006B712C" w:rsidP="006B712C">
      <w:pPr>
        <w:tabs>
          <w:tab w:val="left" w:pos="567"/>
        </w:tabs>
        <w:jc w:val="both"/>
        <w:rPr>
          <w:rFonts w:ascii="Aptos" w:hAnsi="Aptos" w:cs="Calibri"/>
          <w:b/>
          <w:sz w:val="20"/>
          <w:szCs w:val="20"/>
        </w:rPr>
      </w:pPr>
      <w:r w:rsidRPr="000814B8">
        <w:rPr>
          <w:rFonts w:ascii="Aptos" w:hAnsi="Aptos" w:cs="Calibri"/>
          <w:b/>
          <w:sz w:val="20"/>
          <w:szCs w:val="20"/>
        </w:rPr>
        <w:t>Zhotoviteľ:</w:t>
      </w:r>
    </w:p>
    <w:p w14:paraId="5D91D52B" w14:textId="0732CBD8" w:rsidR="00B96C7F" w:rsidRPr="000814B8" w:rsidRDefault="00B96C7F" w:rsidP="006B712C">
      <w:pPr>
        <w:tabs>
          <w:tab w:val="left" w:pos="567"/>
        </w:tabs>
        <w:jc w:val="both"/>
        <w:rPr>
          <w:rFonts w:ascii="Aptos" w:hAnsi="Aptos" w:cs="Calibri"/>
          <w:b/>
          <w:sz w:val="20"/>
          <w:szCs w:val="20"/>
        </w:rPr>
      </w:pPr>
      <w:r w:rsidRPr="000814B8">
        <w:rPr>
          <w:rFonts w:ascii="Aptos" w:hAnsi="Aptos" w:cs="Calibri"/>
          <w:b/>
          <w:sz w:val="20"/>
          <w:szCs w:val="20"/>
        </w:rPr>
        <w:t xml:space="preserve">Obchodný názov: </w:t>
      </w:r>
    </w:p>
    <w:p w14:paraId="4FBF7CCC" w14:textId="77777777" w:rsidR="00B96C7F" w:rsidRPr="000814B8" w:rsidRDefault="00B96C7F" w:rsidP="00B96C7F">
      <w:pPr>
        <w:widowControl/>
        <w:autoSpaceDE/>
        <w:autoSpaceDN/>
        <w:ind w:right="-1"/>
        <w:jc w:val="both"/>
        <w:rPr>
          <w:rFonts w:ascii="Aptos" w:hAnsi="Aptos" w:cs="Tahoma"/>
          <w:sz w:val="20"/>
          <w:szCs w:val="20"/>
          <w:lang w:eastAsia="sk-SK"/>
        </w:rPr>
      </w:pPr>
      <w:r w:rsidRPr="000814B8">
        <w:rPr>
          <w:rFonts w:ascii="Aptos" w:hAnsi="Aptos" w:cs="Tahoma"/>
          <w:sz w:val="20"/>
          <w:szCs w:val="20"/>
          <w:lang w:eastAsia="sk-SK"/>
        </w:rPr>
        <w:t>so sídlom:</w:t>
      </w:r>
    </w:p>
    <w:p w14:paraId="00238524" w14:textId="77777777" w:rsidR="00B96C7F" w:rsidRPr="000814B8" w:rsidRDefault="00B96C7F" w:rsidP="00B96C7F">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IČO:</w:t>
      </w:r>
    </w:p>
    <w:p w14:paraId="6DB7602F" w14:textId="77777777" w:rsidR="00B96C7F" w:rsidRPr="000814B8" w:rsidRDefault="00B96C7F" w:rsidP="00B96C7F">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DIČ:      </w:t>
      </w:r>
      <w:r w:rsidRPr="000814B8">
        <w:rPr>
          <w:rFonts w:ascii="Aptos" w:hAnsi="Aptos" w:cs="Tahoma"/>
          <w:sz w:val="20"/>
          <w:szCs w:val="20"/>
          <w:lang w:eastAsia="sk-SK"/>
        </w:rPr>
        <w:tab/>
        <w:t xml:space="preserve"> </w:t>
      </w:r>
    </w:p>
    <w:p w14:paraId="2EF1EE6D" w14:textId="77777777" w:rsidR="00B96C7F" w:rsidRPr="000814B8" w:rsidRDefault="00B96C7F" w:rsidP="00B96C7F">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IČ DPH:</w:t>
      </w:r>
    </w:p>
    <w:p w14:paraId="12549D7F" w14:textId="77777777" w:rsidR="00B96C7F" w:rsidRPr="000814B8" w:rsidRDefault="00B96C7F" w:rsidP="00B96C7F">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zapísaná v obchodnom registri vedenom ..............., odd.: ..........., vložka č.: ...........</w:t>
      </w:r>
    </w:p>
    <w:p w14:paraId="532AD911" w14:textId="77777777" w:rsidR="00B96C7F" w:rsidRPr="000814B8" w:rsidRDefault="00B96C7F" w:rsidP="00B96C7F">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bankové spojenie: </w:t>
      </w:r>
    </w:p>
    <w:p w14:paraId="2DD64967" w14:textId="77777777" w:rsidR="00B96C7F" w:rsidRPr="000814B8" w:rsidRDefault="00B96C7F" w:rsidP="00B96C7F">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IBAN: </w:t>
      </w:r>
    </w:p>
    <w:p w14:paraId="10CAC14C" w14:textId="77777777" w:rsidR="00B96C7F" w:rsidRPr="000814B8" w:rsidRDefault="00B96C7F" w:rsidP="00B96C7F">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konajúca prostredníctvom:</w:t>
      </w:r>
    </w:p>
    <w:p w14:paraId="4D664205" w14:textId="77777777" w:rsidR="00B96C7F" w:rsidRPr="000814B8" w:rsidRDefault="00B96C7F" w:rsidP="00B96C7F">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e mailová adresa na doručovanie písomností elektronickou poštou: </w:t>
      </w:r>
    </w:p>
    <w:p w14:paraId="66FFA99B" w14:textId="1B0F7C17" w:rsidR="00B96C7F" w:rsidRPr="000814B8" w:rsidRDefault="00B96C7F" w:rsidP="00B96C7F">
      <w:pPr>
        <w:widowControl/>
        <w:autoSpaceDE/>
        <w:autoSpaceDN/>
        <w:ind w:right="-1" w:hanging="284"/>
        <w:jc w:val="both"/>
        <w:rPr>
          <w:rFonts w:ascii="Aptos" w:hAnsi="Aptos" w:cs="Tahoma"/>
          <w:sz w:val="20"/>
          <w:szCs w:val="20"/>
          <w:lang w:eastAsia="sk-SK"/>
        </w:rPr>
      </w:pPr>
      <w:r w:rsidRPr="000814B8">
        <w:rPr>
          <w:rFonts w:ascii="Aptos" w:hAnsi="Aptos" w:cs="Tahoma"/>
          <w:sz w:val="20"/>
          <w:szCs w:val="20"/>
          <w:lang w:eastAsia="sk-SK"/>
        </w:rPr>
        <w:t xml:space="preserve">       tel.: </w:t>
      </w:r>
    </w:p>
    <w:p w14:paraId="3D37F9B6" w14:textId="67019665" w:rsidR="006B712C" w:rsidRPr="000814B8" w:rsidRDefault="006B712C" w:rsidP="00B96C7F">
      <w:pPr>
        <w:pStyle w:val="Bezriadkovania"/>
        <w:rPr>
          <w:rFonts w:ascii="Aptos" w:hAnsi="Aptos" w:cs="Calibri"/>
          <w:sz w:val="20"/>
          <w:szCs w:val="20"/>
        </w:rPr>
      </w:pPr>
      <w:r w:rsidRPr="000814B8">
        <w:rPr>
          <w:rFonts w:ascii="Aptos" w:hAnsi="Aptos" w:cs="Calibri"/>
          <w:sz w:val="20"/>
          <w:szCs w:val="20"/>
        </w:rPr>
        <w:t xml:space="preserve">(ďalej len </w:t>
      </w:r>
      <w:r w:rsidRPr="000814B8">
        <w:rPr>
          <w:rFonts w:ascii="Aptos" w:hAnsi="Aptos" w:cs="Calibri"/>
          <w:b/>
          <w:bCs/>
          <w:sz w:val="20"/>
          <w:szCs w:val="20"/>
        </w:rPr>
        <w:t>„Zhotoviteľ“</w:t>
      </w:r>
      <w:r w:rsidRPr="000814B8">
        <w:rPr>
          <w:rFonts w:ascii="Aptos" w:hAnsi="Aptos" w:cs="Calibri"/>
          <w:sz w:val="20"/>
          <w:szCs w:val="20"/>
        </w:rPr>
        <w:t>)</w:t>
      </w:r>
    </w:p>
    <w:p w14:paraId="2DDA2EDC" w14:textId="77777777" w:rsidR="006B712C" w:rsidRPr="000814B8" w:rsidRDefault="006B712C" w:rsidP="006B712C">
      <w:pPr>
        <w:pStyle w:val="Bezriadkovania"/>
        <w:ind w:left="4248" w:hanging="4248"/>
        <w:rPr>
          <w:rFonts w:ascii="Aptos" w:hAnsi="Aptos" w:cs="Calibri"/>
          <w:sz w:val="20"/>
          <w:szCs w:val="20"/>
        </w:rPr>
      </w:pPr>
    </w:p>
    <w:p w14:paraId="277393AF" w14:textId="77777777" w:rsidR="006B712C" w:rsidRPr="000814B8" w:rsidRDefault="006B712C" w:rsidP="006B712C">
      <w:pPr>
        <w:pStyle w:val="Bezriadkovania"/>
        <w:rPr>
          <w:rFonts w:ascii="Aptos" w:hAnsi="Aptos" w:cs="Calibri"/>
          <w:sz w:val="20"/>
          <w:szCs w:val="20"/>
          <w:lang w:eastAsia="ar-SA"/>
        </w:rPr>
      </w:pPr>
      <w:r w:rsidRPr="000814B8">
        <w:rPr>
          <w:rFonts w:ascii="Aptos" w:hAnsi="Aptos" w:cs="Calibri"/>
          <w:sz w:val="20"/>
          <w:szCs w:val="20"/>
        </w:rPr>
        <w:t xml:space="preserve">(Objednávateľ a Zhotoviteľ ďalej </w:t>
      </w:r>
      <w:r w:rsidRPr="000814B8">
        <w:rPr>
          <w:rFonts w:ascii="Aptos" w:hAnsi="Aptos" w:cs="Calibri"/>
          <w:sz w:val="20"/>
          <w:szCs w:val="20"/>
          <w:lang w:eastAsia="ar-SA"/>
        </w:rPr>
        <w:t>jednotlivo aj ako „Zmluvná strana” alebo spoločne ako „Zmluvné strany“)</w:t>
      </w:r>
    </w:p>
    <w:p w14:paraId="31A1FADB" w14:textId="77777777" w:rsidR="00722B1D" w:rsidRPr="000814B8" w:rsidRDefault="00722B1D" w:rsidP="0099787A">
      <w:pPr>
        <w:jc w:val="center"/>
        <w:rPr>
          <w:rFonts w:ascii="Aptos" w:hAnsi="Aptos" w:cs="Calibri"/>
          <w:b/>
          <w:bCs/>
          <w:color w:val="383838"/>
          <w:sz w:val="20"/>
          <w:szCs w:val="20"/>
        </w:rPr>
      </w:pPr>
    </w:p>
    <w:p w14:paraId="612CEEEA" w14:textId="77777777" w:rsidR="00722B1D" w:rsidRPr="000814B8" w:rsidRDefault="00722B1D" w:rsidP="0099787A">
      <w:pPr>
        <w:jc w:val="center"/>
        <w:rPr>
          <w:rFonts w:ascii="Aptos" w:hAnsi="Aptos" w:cs="Calibri"/>
          <w:b/>
          <w:bCs/>
          <w:color w:val="383838"/>
          <w:sz w:val="20"/>
          <w:szCs w:val="20"/>
        </w:rPr>
      </w:pPr>
    </w:p>
    <w:p w14:paraId="37C37EFB" w14:textId="0B39C06A" w:rsidR="000C2CDC" w:rsidRPr="000814B8" w:rsidRDefault="009B407B" w:rsidP="0099787A">
      <w:pPr>
        <w:jc w:val="center"/>
        <w:rPr>
          <w:rFonts w:ascii="Aptos" w:hAnsi="Aptos" w:cs="Calibri"/>
          <w:b/>
          <w:bCs/>
          <w:sz w:val="20"/>
          <w:szCs w:val="20"/>
        </w:rPr>
      </w:pPr>
      <w:r w:rsidRPr="000814B8">
        <w:rPr>
          <w:rFonts w:ascii="Aptos" w:hAnsi="Aptos" w:cs="Calibri"/>
          <w:b/>
          <w:bCs/>
          <w:color w:val="383838"/>
          <w:sz w:val="20"/>
          <w:szCs w:val="20"/>
        </w:rPr>
        <w:t>I.</w:t>
      </w:r>
    </w:p>
    <w:p w14:paraId="61EB396D" w14:textId="77777777" w:rsidR="000C2CDC" w:rsidRPr="000814B8" w:rsidRDefault="009B407B" w:rsidP="0099787A">
      <w:pPr>
        <w:pStyle w:val="Nadpis9"/>
        <w:ind w:left="0"/>
        <w:jc w:val="center"/>
        <w:rPr>
          <w:rFonts w:ascii="Aptos" w:hAnsi="Aptos" w:cs="Calibri"/>
          <w:sz w:val="20"/>
          <w:szCs w:val="20"/>
        </w:rPr>
      </w:pPr>
      <w:r w:rsidRPr="000814B8">
        <w:rPr>
          <w:rFonts w:ascii="Aptos" w:hAnsi="Aptos" w:cs="Calibri"/>
          <w:color w:val="383838"/>
          <w:sz w:val="20"/>
          <w:szCs w:val="20"/>
        </w:rPr>
        <w:t>Preambula</w:t>
      </w:r>
    </w:p>
    <w:p w14:paraId="68E37893" w14:textId="77777777" w:rsidR="00B259B9" w:rsidRPr="000814B8" w:rsidRDefault="006B712C" w:rsidP="00DC525D">
      <w:pPr>
        <w:pStyle w:val="Odsekzoznamu"/>
        <w:numPr>
          <w:ilvl w:val="0"/>
          <w:numId w:val="11"/>
        </w:numPr>
        <w:tabs>
          <w:tab w:val="left" w:pos="1808"/>
          <w:tab w:val="left" w:pos="1816"/>
        </w:tabs>
        <w:ind w:left="567"/>
        <w:jc w:val="both"/>
        <w:rPr>
          <w:rFonts w:ascii="Aptos" w:hAnsi="Aptos" w:cs="Calibri"/>
          <w:color w:val="383838"/>
          <w:sz w:val="20"/>
          <w:szCs w:val="20"/>
        </w:rPr>
      </w:pPr>
      <w:r w:rsidRPr="000814B8">
        <w:rPr>
          <w:rFonts w:ascii="Aptos" w:hAnsi="Aptos" w:cs="Calibri"/>
          <w:color w:val="383838"/>
          <w:sz w:val="20"/>
          <w:szCs w:val="20"/>
        </w:rPr>
        <w:t xml:space="preserve">Táto zmluva sa uzatvára ako výsledok verejného obstarávania na predmet zákazky </w:t>
      </w:r>
      <w:r w:rsidR="008C2D3A" w:rsidRPr="000814B8">
        <w:rPr>
          <w:rFonts w:ascii="Aptos" w:hAnsi="Aptos" w:cs="Calibri"/>
          <w:color w:val="383838"/>
          <w:sz w:val="20"/>
          <w:szCs w:val="20"/>
        </w:rPr>
        <w:t xml:space="preserve">s názvom: </w:t>
      </w:r>
      <w:r w:rsidRPr="000814B8">
        <w:rPr>
          <w:rFonts w:ascii="Aptos" w:hAnsi="Aptos" w:cs="Calibri"/>
          <w:color w:val="383838"/>
          <w:sz w:val="20"/>
          <w:szCs w:val="20"/>
        </w:rPr>
        <w:t>„</w:t>
      </w:r>
      <w:r w:rsidR="00B96C7F" w:rsidRPr="000814B8">
        <w:rPr>
          <w:rFonts w:ascii="Aptos" w:hAnsi="Aptos" w:cs="Calibri"/>
          <w:b/>
          <w:bCs/>
          <w:color w:val="383838"/>
          <w:sz w:val="20"/>
          <w:szCs w:val="20"/>
        </w:rPr>
        <w:t>Kanalizácia a ČOV  Nacina Ves</w:t>
      </w:r>
      <w:r w:rsidR="008C2D3A" w:rsidRPr="000814B8">
        <w:rPr>
          <w:rFonts w:ascii="Aptos" w:hAnsi="Aptos" w:cs="Calibri"/>
          <w:b/>
          <w:bCs/>
          <w:color w:val="383838"/>
          <w:sz w:val="20"/>
          <w:szCs w:val="20"/>
        </w:rPr>
        <w:t xml:space="preserve"> - dostavba</w:t>
      </w:r>
      <w:r w:rsidRPr="000814B8">
        <w:rPr>
          <w:rFonts w:ascii="Aptos" w:hAnsi="Aptos" w:cs="Calibri"/>
          <w:color w:val="383838"/>
          <w:sz w:val="20"/>
          <w:szCs w:val="20"/>
        </w:rPr>
        <w:t>“,  ktoré realizoval Objednávateľ v súlade so zák</w:t>
      </w:r>
      <w:r w:rsidR="008C2D3A" w:rsidRPr="000814B8">
        <w:rPr>
          <w:rFonts w:ascii="Aptos" w:hAnsi="Aptos" w:cs="Calibri"/>
          <w:color w:val="383838"/>
          <w:sz w:val="20"/>
          <w:szCs w:val="20"/>
        </w:rPr>
        <w:t>.</w:t>
      </w:r>
      <w:r w:rsidRPr="000814B8">
        <w:rPr>
          <w:rFonts w:ascii="Aptos" w:hAnsi="Aptos" w:cs="Calibri"/>
          <w:color w:val="383838"/>
          <w:sz w:val="20"/>
          <w:szCs w:val="20"/>
        </w:rPr>
        <w:t xml:space="preserve"> č. 343/2015 Z. z. o verejnom obstarávaní a o zmene a doplnení niektorých zákonov v neskorších predpisov (ďalej len „</w:t>
      </w:r>
      <w:r w:rsidR="00B96C7F" w:rsidRPr="000814B8">
        <w:rPr>
          <w:rFonts w:ascii="Aptos" w:hAnsi="Aptos" w:cs="Calibri"/>
          <w:color w:val="383838"/>
          <w:sz w:val="20"/>
          <w:szCs w:val="20"/>
        </w:rPr>
        <w:t>ZVO</w:t>
      </w:r>
      <w:r w:rsidRPr="000814B8">
        <w:rPr>
          <w:rFonts w:ascii="Aptos" w:hAnsi="Aptos" w:cs="Calibri"/>
          <w:color w:val="383838"/>
          <w:sz w:val="20"/>
          <w:szCs w:val="20"/>
        </w:rPr>
        <w:t xml:space="preserve">“) </w:t>
      </w:r>
      <w:r w:rsidRPr="000814B8">
        <w:rPr>
          <w:rFonts w:ascii="Aptos" w:hAnsi="Aptos" w:cs="Calibri"/>
          <w:b/>
          <w:bCs/>
          <w:color w:val="383838"/>
          <w:sz w:val="20"/>
          <w:szCs w:val="20"/>
        </w:rPr>
        <w:t xml:space="preserve">postupom zadávania </w:t>
      </w:r>
      <w:r w:rsidR="00895F79" w:rsidRPr="000814B8">
        <w:rPr>
          <w:rFonts w:ascii="Aptos" w:hAnsi="Aptos" w:cs="Calibri"/>
          <w:b/>
          <w:bCs/>
          <w:color w:val="383838"/>
          <w:sz w:val="20"/>
          <w:szCs w:val="20"/>
        </w:rPr>
        <w:t>nadlimitnej zákazky</w:t>
      </w:r>
      <w:r w:rsidRPr="000814B8">
        <w:rPr>
          <w:rFonts w:ascii="Aptos" w:hAnsi="Aptos" w:cs="Calibri"/>
          <w:color w:val="383838"/>
          <w:sz w:val="20"/>
          <w:szCs w:val="20"/>
        </w:rPr>
        <w:t>“. Na základe vyhodnotenia ponúk bola ponuka Zhotoviteľa vybraná ako ponuka úspešného uchádzača v súlade s podmienkami uvedenými v</w:t>
      </w:r>
      <w:r w:rsidR="00895F79" w:rsidRPr="000814B8">
        <w:rPr>
          <w:rFonts w:ascii="Aptos" w:hAnsi="Aptos" w:cs="Calibri"/>
          <w:color w:val="383838"/>
          <w:sz w:val="20"/>
          <w:szCs w:val="20"/>
        </w:rPr>
        <w:t xml:space="preserve"> oznámení o vyhlásení verejného obstarávania </w:t>
      </w:r>
      <w:r w:rsidRPr="000814B8">
        <w:rPr>
          <w:rFonts w:ascii="Aptos" w:hAnsi="Aptos" w:cs="Calibri"/>
          <w:color w:val="383838"/>
          <w:sz w:val="20"/>
          <w:szCs w:val="20"/>
        </w:rPr>
        <w:t xml:space="preserve">a v súťažných podkladoch. Na základe tejto skutočnosti a predloženej ponuky Zhotoviteľa sa Zmluvné strany v slobodnej vôli a v súlade s platnými právnymi </w:t>
      </w:r>
      <w:r w:rsidRPr="000814B8">
        <w:rPr>
          <w:rFonts w:ascii="Aptos" w:hAnsi="Aptos" w:cs="Calibri"/>
          <w:color w:val="383838"/>
          <w:sz w:val="20"/>
          <w:szCs w:val="20"/>
        </w:rPr>
        <w:lastRenderedPageBreak/>
        <w:t>predpismi rozhodli uzatvoriť túto zmluvu.</w:t>
      </w:r>
      <w:r w:rsidR="00862DAF" w:rsidRPr="000814B8">
        <w:rPr>
          <w:rFonts w:ascii="Aptos" w:hAnsi="Aptos" w:cs="Calibri"/>
          <w:color w:val="984806" w:themeColor="accent6" w:themeShade="80"/>
          <w:sz w:val="20"/>
          <w:szCs w:val="20"/>
        </w:rPr>
        <w:t xml:space="preserve"> </w:t>
      </w:r>
    </w:p>
    <w:p w14:paraId="30B9577B" w14:textId="60182656" w:rsidR="00B259B9" w:rsidRPr="000814B8" w:rsidRDefault="00B259B9" w:rsidP="00B259B9">
      <w:pPr>
        <w:pStyle w:val="Odsekzoznamu"/>
        <w:numPr>
          <w:ilvl w:val="0"/>
          <w:numId w:val="11"/>
        </w:numPr>
        <w:tabs>
          <w:tab w:val="left" w:pos="1808"/>
          <w:tab w:val="left" w:pos="1816"/>
        </w:tabs>
        <w:ind w:left="567"/>
        <w:jc w:val="both"/>
        <w:rPr>
          <w:rFonts w:ascii="Aptos" w:hAnsi="Aptos" w:cs="Calibri"/>
          <w:color w:val="383838"/>
          <w:sz w:val="20"/>
          <w:szCs w:val="20"/>
        </w:rPr>
      </w:pPr>
      <w:r w:rsidRPr="000814B8">
        <w:rPr>
          <w:rFonts w:ascii="Aptos" w:hAnsi="Aptos" w:cs="Calibri"/>
          <w:sz w:val="20"/>
          <w:szCs w:val="20"/>
        </w:rPr>
        <w:t xml:space="preserve">Predmet zákazky bude financovaný z vlastných finančných prostriedkov </w:t>
      </w:r>
      <w:r w:rsidR="00567C05" w:rsidRPr="000814B8">
        <w:rPr>
          <w:rFonts w:ascii="Aptos" w:hAnsi="Aptos" w:cs="Calibri"/>
          <w:sz w:val="20"/>
          <w:szCs w:val="20"/>
        </w:rPr>
        <w:t xml:space="preserve">Objednávateľa </w:t>
      </w:r>
      <w:r w:rsidRPr="000814B8">
        <w:rPr>
          <w:rFonts w:ascii="Aptos" w:hAnsi="Aptos" w:cs="Calibri"/>
          <w:sz w:val="20"/>
          <w:szCs w:val="20"/>
        </w:rPr>
        <w:t xml:space="preserve">a z externých zdrojov formou poskytnutia dotácie zo štátnych zdrojov SR. </w:t>
      </w:r>
      <w:r w:rsidR="00567C05" w:rsidRPr="000814B8">
        <w:rPr>
          <w:rFonts w:ascii="Aptos" w:hAnsi="Aptos" w:cs="Calibri"/>
          <w:sz w:val="20"/>
          <w:szCs w:val="20"/>
        </w:rPr>
        <w:t xml:space="preserve">Objednávateľ si </w:t>
      </w:r>
      <w:r w:rsidRPr="000814B8">
        <w:rPr>
          <w:rFonts w:ascii="Aptos" w:hAnsi="Aptos" w:cs="Calibri"/>
          <w:sz w:val="20"/>
          <w:szCs w:val="20"/>
        </w:rPr>
        <w:t xml:space="preserve">vyhradzuje právo financovať </w:t>
      </w:r>
      <w:r w:rsidR="00567C05" w:rsidRPr="000814B8">
        <w:rPr>
          <w:rFonts w:ascii="Aptos" w:hAnsi="Aptos" w:cs="Calibri"/>
          <w:sz w:val="20"/>
          <w:szCs w:val="20"/>
        </w:rPr>
        <w:t xml:space="preserve">predmet zmluvy </w:t>
      </w:r>
      <w:r w:rsidRPr="000814B8">
        <w:rPr>
          <w:rFonts w:ascii="Aptos" w:hAnsi="Aptos" w:cs="Calibri"/>
          <w:sz w:val="20"/>
          <w:szCs w:val="20"/>
        </w:rPr>
        <w:t>aj z iných zdrojov ako zo zdrojov štátneho rozpočtu SR</w:t>
      </w:r>
      <w:r w:rsidR="00E25E6B" w:rsidRPr="000814B8">
        <w:rPr>
          <w:rFonts w:ascii="Aptos" w:hAnsi="Aptos" w:cs="Calibri"/>
          <w:sz w:val="20"/>
          <w:szCs w:val="20"/>
        </w:rPr>
        <w:t xml:space="preserve"> (</w:t>
      </w:r>
      <w:r w:rsidR="00EE1411" w:rsidRPr="000814B8">
        <w:rPr>
          <w:rFonts w:ascii="Aptos" w:hAnsi="Aptos" w:cs="Calibri"/>
          <w:sz w:val="20"/>
          <w:szCs w:val="20"/>
        </w:rPr>
        <w:t xml:space="preserve">prostredníctvom nenávratného finančného príspevku </w:t>
      </w:r>
      <w:r w:rsidR="00511AD1" w:rsidRPr="000814B8">
        <w:rPr>
          <w:rFonts w:ascii="Aptos" w:hAnsi="Aptos" w:cs="Calibri"/>
          <w:sz w:val="20"/>
          <w:szCs w:val="20"/>
        </w:rPr>
        <w:t xml:space="preserve">zo zdrojov ES </w:t>
      </w:r>
      <w:r w:rsidR="00EE1411" w:rsidRPr="000814B8">
        <w:rPr>
          <w:rFonts w:ascii="Aptos" w:hAnsi="Aptos" w:cs="Calibri"/>
          <w:sz w:val="20"/>
          <w:szCs w:val="20"/>
        </w:rPr>
        <w:t>(ďalej len „NFP</w:t>
      </w:r>
      <w:r w:rsidR="00511AD1" w:rsidRPr="000814B8">
        <w:rPr>
          <w:rFonts w:ascii="Aptos" w:hAnsi="Aptos" w:cs="Calibri"/>
          <w:sz w:val="20"/>
          <w:szCs w:val="20"/>
        </w:rPr>
        <w:t>“).</w:t>
      </w:r>
      <w:r w:rsidRPr="000814B8">
        <w:rPr>
          <w:rFonts w:ascii="Aptos" w:hAnsi="Aptos" w:cs="Calibri"/>
          <w:sz w:val="20"/>
          <w:szCs w:val="20"/>
        </w:rPr>
        <w:t xml:space="preserve">  </w:t>
      </w:r>
    </w:p>
    <w:p w14:paraId="2C8628E3" w14:textId="1ACD9882" w:rsidR="000C2CDC" w:rsidRPr="000814B8" w:rsidRDefault="009B407B" w:rsidP="00DC525D">
      <w:pPr>
        <w:pStyle w:val="Odsekzoznamu"/>
        <w:numPr>
          <w:ilvl w:val="0"/>
          <w:numId w:val="11"/>
        </w:numPr>
        <w:tabs>
          <w:tab w:val="left" w:pos="1795"/>
          <w:tab w:val="left" w:pos="1806"/>
        </w:tabs>
        <w:ind w:left="567"/>
        <w:jc w:val="both"/>
        <w:rPr>
          <w:rFonts w:ascii="Aptos" w:hAnsi="Aptos" w:cs="Calibri"/>
          <w:color w:val="383838"/>
          <w:sz w:val="20"/>
          <w:szCs w:val="20"/>
        </w:rPr>
      </w:pPr>
      <w:r w:rsidRPr="000814B8">
        <w:rPr>
          <w:rFonts w:ascii="Aptos" w:hAnsi="Aptos" w:cs="Calibri"/>
          <w:color w:val="383838"/>
          <w:sz w:val="20"/>
          <w:szCs w:val="20"/>
        </w:rPr>
        <w:t xml:space="preserve">Riadenie projektu v mene Objednávateľa bude vykonávať </w:t>
      </w:r>
      <w:r w:rsidRPr="000814B8">
        <w:rPr>
          <w:rFonts w:ascii="Aptos" w:hAnsi="Aptos" w:cs="Calibri"/>
          <w:b/>
          <w:color w:val="383838"/>
          <w:sz w:val="20"/>
          <w:szCs w:val="20"/>
        </w:rPr>
        <w:t xml:space="preserve">Projektový manažér </w:t>
      </w:r>
      <w:r w:rsidRPr="000814B8">
        <w:rPr>
          <w:rFonts w:ascii="Aptos" w:hAnsi="Aptos" w:cs="Calibri"/>
          <w:color w:val="383838"/>
          <w:sz w:val="20"/>
          <w:szCs w:val="20"/>
        </w:rPr>
        <w:t xml:space="preserve">(fyzická alebo právnická osoba), ktorý na základe poverenia Objednávateľa bude zodpovedný za monitorovanie realizácie zmluvy a bude mať všetky právomoci na vydávanie pokynov Stavebnému dozoru alebo Zhotoviteľovi za účelom zabezpečenia súladu stavebných prác a realizácie diela. </w:t>
      </w:r>
    </w:p>
    <w:p w14:paraId="31DB5020" w14:textId="62AF9A39" w:rsidR="000C2CDC" w:rsidRPr="000814B8" w:rsidRDefault="009B407B" w:rsidP="00DC525D">
      <w:pPr>
        <w:pStyle w:val="Odsekzoznamu"/>
        <w:numPr>
          <w:ilvl w:val="0"/>
          <w:numId w:val="11"/>
        </w:numPr>
        <w:tabs>
          <w:tab w:val="left" w:pos="1785"/>
          <w:tab w:val="left" w:pos="1795"/>
        </w:tabs>
        <w:ind w:left="567"/>
        <w:jc w:val="both"/>
        <w:rPr>
          <w:rFonts w:ascii="Aptos" w:hAnsi="Aptos" w:cs="Calibri"/>
          <w:color w:val="383838"/>
          <w:sz w:val="20"/>
          <w:szCs w:val="20"/>
        </w:rPr>
      </w:pPr>
      <w:r w:rsidRPr="000814B8">
        <w:rPr>
          <w:rFonts w:ascii="Aptos" w:hAnsi="Aptos" w:cs="Calibri"/>
          <w:color w:val="383838"/>
          <w:sz w:val="20"/>
          <w:szCs w:val="20"/>
        </w:rPr>
        <w:t xml:space="preserve">Na výkon činností Stavebného dozoru v mene Objednávateľa v zmysle príslušných </w:t>
      </w:r>
      <w:r w:rsidR="00A20AE5" w:rsidRPr="000814B8">
        <w:rPr>
          <w:rFonts w:ascii="Aptos" w:hAnsi="Aptos" w:cs="Calibri"/>
          <w:color w:val="383838"/>
          <w:sz w:val="20"/>
          <w:szCs w:val="20"/>
        </w:rPr>
        <w:t>všeobecné záväzných právnych predpisov pr</w:t>
      </w:r>
      <w:r w:rsidRPr="000814B8">
        <w:rPr>
          <w:rFonts w:ascii="Aptos" w:hAnsi="Aptos" w:cs="Calibri"/>
          <w:color w:val="383838"/>
          <w:sz w:val="20"/>
          <w:szCs w:val="20"/>
        </w:rPr>
        <w:t>i realizácii predmetu Diela Objednávateľ vymenuje</w:t>
      </w:r>
      <w:r w:rsidR="00BE51D0" w:rsidRPr="000814B8">
        <w:rPr>
          <w:rFonts w:ascii="Aptos" w:hAnsi="Aptos" w:cs="Calibri"/>
          <w:color w:val="383838"/>
          <w:sz w:val="20"/>
          <w:szCs w:val="20"/>
        </w:rPr>
        <w:t xml:space="preserve"> osobu poverenú na </w:t>
      </w:r>
      <w:r w:rsidRPr="000814B8">
        <w:rPr>
          <w:rFonts w:ascii="Aptos" w:hAnsi="Aptos" w:cs="Calibri"/>
          <w:b/>
          <w:color w:val="383838"/>
          <w:sz w:val="20"/>
          <w:szCs w:val="20"/>
        </w:rPr>
        <w:t xml:space="preserve">Stavebný dozor. </w:t>
      </w:r>
      <w:r w:rsidR="0065766D" w:rsidRPr="000814B8">
        <w:rPr>
          <w:rFonts w:ascii="Aptos" w:hAnsi="Aptos" w:cs="Calibri"/>
          <w:bCs/>
          <w:color w:val="383838"/>
          <w:sz w:val="20"/>
          <w:szCs w:val="20"/>
        </w:rPr>
        <w:t xml:space="preserve">Najneskôr ku dňu </w:t>
      </w:r>
      <w:r w:rsidR="00D95E92" w:rsidRPr="000814B8">
        <w:rPr>
          <w:rFonts w:ascii="Aptos" w:hAnsi="Aptos" w:cs="Calibri"/>
          <w:bCs/>
          <w:color w:val="383838"/>
          <w:sz w:val="20"/>
          <w:szCs w:val="20"/>
        </w:rPr>
        <w:t xml:space="preserve">odovzdaniu a prevzatiu staveniska </w:t>
      </w:r>
      <w:r w:rsidRPr="000814B8">
        <w:rPr>
          <w:rFonts w:ascii="Aptos" w:hAnsi="Aptos" w:cs="Calibri"/>
          <w:color w:val="383838"/>
          <w:sz w:val="20"/>
          <w:szCs w:val="20"/>
        </w:rPr>
        <w:t xml:space="preserve">Objednávateľ zašle písomnú informáciu Zhotoviteľovi o Stavebnom dozore. Stavebný dozor bude oprávnený odsúhlasovať súpisy </w:t>
      </w:r>
      <w:r w:rsidR="00C42381" w:rsidRPr="000814B8">
        <w:rPr>
          <w:rFonts w:ascii="Aptos" w:hAnsi="Aptos" w:cs="Calibri"/>
          <w:color w:val="383838"/>
          <w:sz w:val="20"/>
          <w:szCs w:val="20"/>
        </w:rPr>
        <w:t xml:space="preserve">uskutočnených stavebných </w:t>
      </w:r>
      <w:r w:rsidRPr="000814B8">
        <w:rPr>
          <w:rFonts w:ascii="Aptos" w:hAnsi="Aptos" w:cs="Calibri"/>
          <w:color w:val="383838"/>
          <w:sz w:val="20"/>
          <w:szCs w:val="20"/>
        </w:rPr>
        <w:t>prác Zhotoviteľa a vydávať záväzné pokyny (ďalej „pokyny</w:t>
      </w:r>
      <w:r w:rsidR="006B712C" w:rsidRPr="000814B8">
        <w:rPr>
          <w:rFonts w:ascii="Aptos" w:hAnsi="Aptos" w:cs="Calibri"/>
          <w:color w:val="383838"/>
          <w:sz w:val="20"/>
          <w:szCs w:val="20"/>
        </w:rPr>
        <w:t>“</w:t>
      </w:r>
      <w:r w:rsidRPr="000814B8">
        <w:rPr>
          <w:rFonts w:ascii="Aptos" w:hAnsi="Aptos" w:cs="Calibri"/>
          <w:color w:val="383838"/>
          <w:sz w:val="20"/>
          <w:szCs w:val="20"/>
        </w:rPr>
        <w:t>) v mene Objednávateľa, ktoré môžu by</w:t>
      </w:r>
      <w:r w:rsidR="006B712C" w:rsidRPr="000814B8">
        <w:rPr>
          <w:rFonts w:ascii="Aptos" w:hAnsi="Aptos" w:cs="Calibri"/>
          <w:color w:val="383838"/>
          <w:sz w:val="20"/>
          <w:szCs w:val="20"/>
        </w:rPr>
        <w:t>ť</w:t>
      </w:r>
      <w:r w:rsidRPr="000814B8">
        <w:rPr>
          <w:rFonts w:ascii="Aptos" w:hAnsi="Aptos" w:cs="Calibri"/>
          <w:color w:val="383838"/>
          <w:sz w:val="20"/>
          <w:szCs w:val="20"/>
        </w:rPr>
        <w:t xml:space="preserve"> potrebné pre realizáciu Diela a pre odstránenie akýchkoľvek vád. Zhotoviteľ je povinný dodržiavať pokyny a rozhodnutia Stavebného dozoru počas celej doby trvania tejto zmluvy.</w:t>
      </w:r>
    </w:p>
    <w:p w14:paraId="7C0BFDD7" w14:textId="06B9ECF8" w:rsidR="00DB3332" w:rsidRPr="000814B8" w:rsidRDefault="00DB3332" w:rsidP="00DB3332">
      <w:pPr>
        <w:pStyle w:val="Odsekzoznamu"/>
        <w:numPr>
          <w:ilvl w:val="0"/>
          <w:numId w:val="11"/>
        </w:numPr>
        <w:tabs>
          <w:tab w:val="left" w:pos="1785"/>
          <w:tab w:val="left" w:pos="1795"/>
        </w:tabs>
        <w:ind w:left="567"/>
        <w:jc w:val="both"/>
        <w:rPr>
          <w:rFonts w:ascii="Aptos" w:hAnsi="Aptos" w:cs="Calibri"/>
          <w:color w:val="383838"/>
          <w:sz w:val="20"/>
          <w:szCs w:val="20"/>
        </w:rPr>
      </w:pPr>
      <w:r w:rsidRPr="000814B8">
        <w:rPr>
          <w:rFonts w:ascii="Aptos" w:hAnsi="Aptos" w:cs="Calibri"/>
          <w:color w:val="383838"/>
          <w:sz w:val="20"/>
          <w:szCs w:val="20"/>
        </w:rPr>
        <w:t xml:space="preserve">Zhotoviteľ do 30 dní odo dňa nadobudnutia účinnosti tejto zmluvy odovzdá Objednávateľovi </w:t>
      </w:r>
      <w:r w:rsidRPr="000814B8">
        <w:rPr>
          <w:rFonts w:ascii="Aptos" w:hAnsi="Aptos" w:cs="Calibri"/>
          <w:b/>
          <w:bCs/>
          <w:color w:val="383838"/>
          <w:sz w:val="20"/>
          <w:szCs w:val="20"/>
        </w:rPr>
        <w:t>Zábezpeku na vykonanie prác vo výške 10 % zmluvnej ceny bez DPH</w:t>
      </w:r>
      <w:r w:rsidRPr="000814B8">
        <w:rPr>
          <w:rFonts w:ascii="Aptos" w:hAnsi="Aptos" w:cs="Calibri"/>
          <w:color w:val="383838"/>
          <w:sz w:val="20"/>
          <w:szCs w:val="20"/>
        </w:rPr>
        <w:t xml:space="preserve"> vo forme neodvolateľnej bankovej záruky odsúhlasenej Objednávateľom</w:t>
      </w:r>
      <w:r w:rsidR="005545C0" w:rsidRPr="000814B8">
        <w:rPr>
          <w:rFonts w:ascii="Aptos" w:hAnsi="Aptos" w:cs="Calibri"/>
          <w:color w:val="383838"/>
          <w:sz w:val="20"/>
          <w:szCs w:val="20"/>
        </w:rPr>
        <w:t xml:space="preserve"> alebo zložením finančných prostriedkov na účet </w:t>
      </w:r>
      <w:r w:rsidR="00B65C7D" w:rsidRPr="000814B8">
        <w:rPr>
          <w:rFonts w:ascii="Aptos" w:hAnsi="Aptos" w:cs="Calibri"/>
          <w:color w:val="383838"/>
          <w:sz w:val="20"/>
          <w:szCs w:val="20"/>
        </w:rPr>
        <w:t xml:space="preserve">Objednávateľa v tvare </w:t>
      </w:r>
      <w:r w:rsidR="00B65C7D" w:rsidRPr="008B0202">
        <w:rPr>
          <w:rFonts w:ascii="Aptos" w:hAnsi="Aptos" w:cs="Calibri"/>
          <w:color w:val="FF0000"/>
          <w:sz w:val="20"/>
          <w:szCs w:val="20"/>
        </w:rPr>
        <w:t xml:space="preserve">IBAN </w:t>
      </w:r>
      <w:r w:rsidR="00F13A21" w:rsidRPr="008B0202">
        <w:rPr>
          <w:rFonts w:ascii="Aptos" w:hAnsi="Aptos" w:cs="Calibri"/>
          <w:color w:val="FF0000"/>
          <w:sz w:val="20"/>
          <w:szCs w:val="20"/>
        </w:rPr>
        <w:t>SK29 5600 0000 0042 0653 6001</w:t>
      </w:r>
      <w:r w:rsidR="008B0202">
        <w:rPr>
          <w:rFonts w:ascii="Aptos" w:hAnsi="Aptos" w:cs="Calibri"/>
          <w:color w:val="383838"/>
          <w:sz w:val="20"/>
          <w:szCs w:val="20"/>
        </w:rPr>
        <w:t>.</w:t>
      </w:r>
      <w:r w:rsidRPr="000814B8">
        <w:rPr>
          <w:rFonts w:ascii="Aptos" w:hAnsi="Aptos" w:cs="Calibri"/>
          <w:color w:val="383838"/>
          <w:sz w:val="20"/>
          <w:szCs w:val="20"/>
        </w:rPr>
        <w:t xml:space="preserve"> Zábezpeka musí obsahovať záväzok Zhotoviteľa zhotoviť Dielo a musí byť platná, účinná a vymáhateľná do dátumu vydania Preberacieho protokolu na Dielo. Objednávateľ vráti Zábezpeku na vykonanie prác do 30 dní po </w:t>
      </w:r>
      <w:r w:rsidR="0000626C" w:rsidRPr="000814B8">
        <w:rPr>
          <w:rFonts w:ascii="Aptos" w:hAnsi="Aptos" w:cs="Calibri"/>
          <w:color w:val="383838"/>
          <w:sz w:val="20"/>
          <w:szCs w:val="20"/>
        </w:rPr>
        <w:t xml:space="preserve">odsúhlasení a podpísaní </w:t>
      </w:r>
      <w:r w:rsidRPr="000814B8">
        <w:rPr>
          <w:rFonts w:ascii="Aptos" w:hAnsi="Aptos" w:cs="Calibri"/>
          <w:color w:val="383838"/>
          <w:sz w:val="20"/>
          <w:szCs w:val="20"/>
        </w:rPr>
        <w:t xml:space="preserve"> Preberacieho protokolu Diela Stavebným dozorom.</w:t>
      </w:r>
    </w:p>
    <w:p w14:paraId="459DB64A" w14:textId="1F642D5E" w:rsidR="000C2CDC" w:rsidRPr="000814B8" w:rsidRDefault="009B407B" w:rsidP="00DC525D">
      <w:pPr>
        <w:pStyle w:val="Odsekzoznamu"/>
        <w:numPr>
          <w:ilvl w:val="0"/>
          <w:numId w:val="11"/>
        </w:numPr>
        <w:tabs>
          <w:tab w:val="left" w:pos="1764"/>
          <w:tab w:val="left" w:pos="1779"/>
        </w:tabs>
        <w:ind w:left="567" w:hanging="357"/>
        <w:jc w:val="both"/>
        <w:rPr>
          <w:rFonts w:ascii="Aptos" w:hAnsi="Aptos" w:cs="Calibri"/>
          <w:color w:val="383838"/>
          <w:sz w:val="20"/>
          <w:szCs w:val="20"/>
        </w:rPr>
      </w:pPr>
      <w:r w:rsidRPr="000814B8">
        <w:rPr>
          <w:rFonts w:ascii="Aptos" w:hAnsi="Aptos" w:cs="Calibri"/>
          <w:color w:val="383838"/>
          <w:sz w:val="20"/>
          <w:szCs w:val="20"/>
        </w:rPr>
        <w:t>Zhotoviteľ bude realizovať Dielo</w:t>
      </w:r>
      <w:r w:rsidR="008D05F3" w:rsidRPr="000814B8">
        <w:rPr>
          <w:rFonts w:ascii="Aptos" w:hAnsi="Aptos" w:cs="Calibri"/>
          <w:color w:val="383838"/>
          <w:sz w:val="20"/>
          <w:szCs w:val="20"/>
        </w:rPr>
        <w:t xml:space="preserve"> </w:t>
      </w:r>
      <w:r w:rsidR="006E6CCA" w:rsidRPr="000814B8">
        <w:rPr>
          <w:rFonts w:ascii="Aptos" w:hAnsi="Aptos" w:cs="Calibri"/>
          <w:color w:val="383838"/>
          <w:sz w:val="20"/>
          <w:szCs w:val="20"/>
        </w:rPr>
        <w:t>riadiacimi pracovníkmi</w:t>
      </w:r>
      <w:r w:rsidR="007071B7" w:rsidRPr="000814B8">
        <w:rPr>
          <w:rFonts w:ascii="Aptos" w:hAnsi="Aptos" w:cs="Calibri"/>
          <w:color w:val="383838"/>
          <w:sz w:val="20"/>
          <w:szCs w:val="20"/>
        </w:rPr>
        <w:t xml:space="preserve">, prostredníctvom ktorých preukazoval podmienky účasti v rámci predmetného verejného obstarávania a to ako vlastné kapacity alebo kapacity inej osoby. Kapacity iných osôb sú uvedené v Prílohe č. 1 tejto </w:t>
      </w:r>
      <w:r w:rsidR="006E6CCA" w:rsidRPr="000814B8">
        <w:rPr>
          <w:rFonts w:ascii="Aptos" w:hAnsi="Aptos" w:cs="Calibri"/>
          <w:color w:val="383838"/>
          <w:sz w:val="20"/>
          <w:szCs w:val="20"/>
        </w:rPr>
        <w:t>z</w:t>
      </w:r>
      <w:r w:rsidR="007071B7" w:rsidRPr="000814B8">
        <w:rPr>
          <w:rFonts w:ascii="Aptos" w:hAnsi="Aptos" w:cs="Calibri"/>
          <w:color w:val="383838"/>
          <w:sz w:val="20"/>
          <w:szCs w:val="20"/>
        </w:rPr>
        <w:t xml:space="preserve">mluvy. </w:t>
      </w:r>
      <w:r w:rsidR="006E6CCA" w:rsidRPr="000814B8">
        <w:rPr>
          <w:rFonts w:ascii="Aptos" w:hAnsi="Aptos" w:cs="Calibri"/>
          <w:color w:val="383838"/>
          <w:sz w:val="20"/>
          <w:szCs w:val="20"/>
        </w:rPr>
        <w:t>Zmena riadiacich pracovníkov kapacít inej osoby alebo zmena inej osoby sa riadi článkom XXI tejto zmluvy. V</w:t>
      </w:r>
      <w:r w:rsidRPr="000814B8">
        <w:rPr>
          <w:rFonts w:ascii="Aptos" w:hAnsi="Aptos" w:cs="Calibri"/>
          <w:color w:val="383838"/>
          <w:sz w:val="20"/>
          <w:szCs w:val="20"/>
        </w:rPr>
        <w:t xml:space="preserve"> prípade </w:t>
      </w:r>
      <w:r w:rsidR="006E6CCA" w:rsidRPr="000814B8">
        <w:rPr>
          <w:rFonts w:ascii="Aptos" w:hAnsi="Aptos" w:cs="Calibri"/>
          <w:color w:val="383838"/>
          <w:sz w:val="20"/>
          <w:szCs w:val="20"/>
        </w:rPr>
        <w:t>zmeny</w:t>
      </w:r>
      <w:r w:rsidRPr="000814B8">
        <w:rPr>
          <w:rFonts w:ascii="Aptos" w:hAnsi="Aptos" w:cs="Calibri"/>
          <w:color w:val="383838"/>
          <w:sz w:val="20"/>
          <w:szCs w:val="20"/>
        </w:rPr>
        <w:t xml:space="preserve"> </w:t>
      </w:r>
      <w:r w:rsidR="006E6CCA" w:rsidRPr="000814B8">
        <w:rPr>
          <w:rFonts w:ascii="Aptos" w:hAnsi="Aptos" w:cs="Calibri"/>
          <w:color w:val="383838"/>
          <w:sz w:val="20"/>
          <w:szCs w:val="20"/>
        </w:rPr>
        <w:t xml:space="preserve">riadiaceho pracovníka – vlastnej kapacity je </w:t>
      </w:r>
      <w:r w:rsidRPr="000814B8">
        <w:rPr>
          <w:rFonts w:ascii="Aptos" w:hAnsi="Aptos" w:cs="Calibri"/>
          <w:color w:val="383838"/>
          <w:sz w:val="20"/>
          <w:szCs w:val="20"/>
        </w:rPr>
        <w:t>Zhotoviteľ</w:t>
      </w:r>
      <w:r w:rsidR="006E6CCA" w:rsidRPr="000814B8">
        <w:rPr>
          <w:rFonts w:ascii="Aptos" w:hAnsi="Aptos" w:cs="Calibri"/>
          <w:color w:val="383838"/>
          <w:sz w:val="20"/>
          <w:szCs w:val="20"/>
        </w:rPr>
        <w:t xml:space="preserve"> povinný zaslať </w:t>
      </w:r>
      <w:r w:rsidRPr="000814B8">
        <w:rPr>
          <w:rFonts w:ascii="Aptos" w:hAnsi="Aptos" w:cs="Calibri"/>
          <w:color w:val="383838"/>
          <w:sz w:val="20"/>
          <w:szCs w:val="20"/>
        </w:rPr>
        <w:t>písomnú požiadavku Objednávateľovi spolu s</w:t>
      </w:r>
      <w:r w:rsidR="006E6CCA" w:rsidRPr="000814B8">
        <w:rPr>
          <w:rFonts w:ascii="Aptos" w:hAnsi="Aptos" w:cs="Calibri"/>
          <w:color w:val="383838"/>
          <w:sz w:val="20"/>
          <w:szCs w:val="20"/>
        </w:rPr>
        <w:t xml:space="preserve"> dokladmi preukazujúcimi splnenie predmetných podmienok účasti požadovanými v rámci predmetného verejného obstarávania (to znamená, že </w:t>
      </w:r>
      <w:r w:rsidR="004B49B2" w:rsidRPr="000814B8">
        <w:rPr>
          <w:rFonts w:ascii="Aptos" w:hAnsi="Aptos" w:cs="Calibri"/>
          <w:color w:val="383838"/>
          <w:sz w:val="20"/>
          <w:szCs w:val="20"/>
        </w:rPr>
        <w:t xml:space="preserve">navrhovaný riadiaci pracovník musí mať rovnakú odbornú alebo technickú spôsobilosť ako bola preukázaná v rámci verejného obstarávania) </w:t>
      </w:r>
      <w:r w:rsidR="006E6CCA" w:rsidRPr="000814B8">
        <w:rPr>
          <w:rFonts w:ascii="Aptos" w:hAnsi="Aptos" w:cs="Calibri"/>
          <w:color w:val="383838"/>
          <w:sz w:val="20"/>
          <w:szCs w:val="20"/>
        </w:rPr>
        <w:t xml:space="preserve"> a v </w:t>
      </w:r>
      <w:r w:rsidRPr="000814B8">
        <w:rPr>
          <w:rFonts w:ascii="Aptos" w:hAnsi="Aptos" w:cs="Calibri"/>
          <w:color w:val="383838"/>
          <w:sz w:val="20"/>
          <w:szCs w:val="20"/>
        </w:rPr>
        <w:t>kópii Stavebnému dozoru najneskôr 1</w:t>
      </w:r>
      <w:r w:rsidR="006B712C" w:rsidRPr="000814B8">
        <w:rPr>
          <w:rFonts w:ascii="Aptos" w:hAnsi="Aptos" w:cs="Calibri"/>
          <w:color w:val="383838"/>
          <w:sz w:val="20"/>
          <w:szCs w:val="20"/>
        </w:rPr>
        <w:t>0</w:t>
      </w:r>
      <w:r w:rsidRPr="000814B8">
        <w:rPr>
          <w:rFonts w:ascii="Aptos" w:hAnsi="Aptos" w:cs="Calibri"/>
          <w:color w:val="383838"/>
          <w:sz w:val="20"/>
          <w:szCs w:val="20"/>
        </w:rPr>
        <w:t xml:space="preserve"> dní pred plánovanou výmenou daného </w:t>
      </w:r>
      <w:r w:rsidR="006E6CCA" w:rsidRPr="000814B8">
        <w:rPr>
          <w:rFonts w:ascii="Aptos" w:hAnsi="Aptos" w:cs="Calibri"/>
          <w:color w:val="383838"/>
          <w:sz w:val="20"/>
          <w:szCs w:val="20"/>
        </w:rPr>
        <w:t>riadiaceho pracovní</w:t>
      </w:r>
      <w:r w:rsidR="004B49B2" w:rsidRPr="000814B8">
        <w:rPr>
          <w:rFonts w:ascii="Aptos" w:hAnsi="Aptos" w:cs="Calibri"/>
          <w:color w:val="383838"/>
          <w:sz w:val="20"/>
          <w:szCs w:val="20"/>
        </w:rPr>
        <w:t>ka.</w:t>
      </w:r>
      <w:r w:rsidRPr="000814B8">
        <w:rPr>
          <w:rFonts w:ascii="Aptos" w:hAnsi="Aptos" w:cs="Calibri"/>
          <w:color w:val="383838"/>
          <w:sz w:val="20"/>
          <w:szCs w:val="20"/>
        </w:rPr>
        <w:t xml:space="preserve"> Objednávateľ sa k návrhu vyjadrí do 10 dní po jeho obdržaní a je oprávnený návrh na výmenu na základe odôvodnených pripomienok zamietnuť. Pre vylúčenie pochybností sa Zmluvné strany dohodli, že pre výmenu </w:t>
      </w:r>
      <w:r w:rsidR="004B49B2" w:rsidRPr="000814B8">
        <w:rPr>
          <w:rFonts w:ascii="Aptos" w:hAnsi="Aptos" w:cs="Calibri"/>
          <w:color w:val="383838"/>
          <w:sz w:val="20"/>
          <w:szCs w:val="20"/>
        </w:rPr>
        <w:t xml:space="preserve">riadiaceho pracovníka – vlastnej kapacity </w:t>
      </w:r>
      <w:r w:rsidRPr="000814B8">
        <w:rPr>
          <w:rFonts w:ascii="Aptos" w:hAnsi="Aptos" w:cs="Calibri"/>
          <w:color w:val="383838"/>
          <w:sz w:val="20"/>
          <w:szCs w:val="20"/>
        </w:rPr>
        <w:t>nie je potrebné uzatvárať dodatok k tejto zmluve, pokiaľ bude dodržaný postup podľa tohto bodu zmluvy.</w:t>
      </w:r>
    </w:p>
    <w:p w14:paraId="4E67067B" w14:textId="3A347E20" w:rsidR="000C2CDC" w:rsidRPr="000814B8" w:rsidRDefault="009B407B" w:rsidP="00DC525D">
      <w:pPr>
        <w:pStyle w:val="Odsekzoznamu"/>
        <w:numPr>
          <w:ilvl w:val="0"/>
          <w:numId w:val="11"/>
        </w:numPr>
        <w:tabs>
          <w:tab w:val="left" w:pos="1757"/>
          <w:tab w:val="left" w:pos="1763"/>
        </w:tabs>
        <w:ind w:left="567"/>
        <w:jc w:val="both"/>
        <w:rPr>
          <w:rFonts w:ascii="Aptos" w:hAnsi="Aptos" w:cs="Calibri"/>
          <w:color w:val="383838"/>
          <w:sz w:val="20"/>
          <w:szCs w:val="20"/>
        </w:rPr>
      </w:pPr>
      <w:r w:rsidRPr="000814B8">
        <w:rPr>
          <w:rFonts w:ascii="Aptos" w:hAnsi="Aptos" w:cs="Calibri"/>
          <w:color w:val="383838"/>
          <w:sz w:val="20"/>
          <w:szCs w:val="20"/>
        </w:rPr>
        <w:t>Pre účely tejto zmluvy výrazy „dočasné dielo</w:t>
      </w:r>
      <w:r w:rsidR="006B712C" w:rsidRPr="000814B8">
        <w:rPr>
          <w:rFonts w:ascii="Aptos" w:hAnsi="Aptos" w:cs="Calibri"/>
          <w:color w:val="383838"/>
          <w:sz w:val="20"/>
          <w:szCs w:val="20"/>
        </w:rPr>
        <w:t>“</w:t>
      </w:r>
      <w:r w:rsidRPr="000814B8">
        <w:rPr>
          <w:rFonts w:ascii="Aptos" w:hAnsi="Aptos" w:cs="Calibri"/>
          <w:color w:val="383838"/>
          <w:sz w:val="20"/>
          <w:szCs w:val="20"/>
        </w:rPr>
        <w:t xml:space="preserve"> alebo „dočasná práca</w:t>
      </w:r>
      <w:r w:rsidR="006B712C" w:rsidRPr="000814B8">
        <w:rPr>
          <w:rFonts w:ascii="Aptos" w:hAnsi="Aptos" w:cs="Calibri"/>
          <w:color w:val="383838"/>
          <w:sz w:val="20"/>
          <w:szCs w:val="20"/>
        </w:rPr>
        <w:t>“</w:t>
      </w:r>
      <w:r w:rsidRPr="000814B8">
        <w:rPr>
          <w:rFonts w:ascii="Aptos" w:hAnsi="Aptos" w:cs="Calibri"/>
          <w:color w:val="383838"/>
          <w:sz w:val="20"/>
          <w:szCs w:val="20"/>
        </w:rPr>
        <w:t xml:space="preserve"> budú znamenať všetky dočasné práce, úkony alebo diela potrebné na Stavenisku alebo mimo neho pre vyhotovenie a dokončenie Diela a pre odstránenie akýchkoľvek vád vrátane nákladov a poplatkov na tieto dočasné diela alebo dočasné práce.</w:t>
      </w:r>
    </w:p>
    <w:p w14:paraId="61706F1A" w14:textId="30AA8B00" w:rsidR="000C2CDC" w:rsidRPr="000814B8" w:rsidRDefault="009B407B" w:rsidP="00DC525D">
      <w:pPr>
        <w:pStyle w:val="Odsekzoznamu"/>
        <w:numPr>
          <w:ilvl w:val="0"/>
          <w:numId w:val="11"/>
        </w:numPr>
        <w:tabs>
          <w:tab w:val="left" w:pos="1755"/>
          <w:tab w:val="left" w:pos="1757"/>
        </w:tabs>
        <w:ind w:left="567"/>
        <w:jc w:val="both"/>
        <w:rPr>
          <w:rFonts w:ascii="Aptos" w:hAnsi="Aptos" w:cs="Calibri"/>
          <w:color w:val="383838"/>
          <w:sz w:val="20"/>
          <w:szCs w:val="20"/>
        </w:rPr>
      </w:pPr>
      <w:r w:rsidRPr="000814B8">
        <w:rPr>
          <w:rFonts w:ascii="Aptos" w:hAnsi="Aptos" w:cs="Calibri"/>
          <w:color w:val="383838"/>
          <w:sz w:val="20"/>
          <w:szCs w:val="20"/>
        </w:rPr>
        <w:t>Nasledovné dokumenty tvoria súčasť zmluvy a pre účely interpretácie majú nasledovné poradie záväznosti (uvedené v zostupnom poradí):</w:t>
      </w:r>
    </w:p>
    <w:p w14:paraId="081F4621" w14:textId="77777777" w:rsidR="0099787A" w:rsidRPr="000814B8" w:rsidRDefault="009B407B" w:rsidP="00B87678">
      <w:pPr>
        <w:pStyle w:val="Zkladntext"/>
        <w:ind w:left="567"/>
        <w:jc w:val="both"/>
        <w:rPr>
          <w:rFonts w:ascii="Aptos" w:hAnsi="Aptos" w:cs="Calibri"/>
          <w:color w:val="383838"/>
          <w:sz w:val="20"/>
          <w:szCs w:val="20"/>
        </w:rPr>
      </w:pPr>
      <w:r w:rsidRPr="000814B8">
        <w:rPr>
          <w:rFonts w:ascii="Aptos" w:hAnsi="Aptos" w:cs="Calibri"/>
          <w:color w:val="383838"/>
          <w:sz w:val="20"/>
          <w:szCs w:val="20"/>
        </w:rPr>
        <w:t xml:space="preserve">Časť 1 - Zmluvné podmienky </w:t>
      </w:r>
    </w:p>
    <w:p w14:paraId="31633128" w14:textId="49C43B2F" w:rsidR="000C2CDC" w:rsidRPr="000814B8" w:rsidRDefault="009B407B" w:rsidP="00B87678">
      <w:pPr>
        <w:pStyle w:val="Zkladntext"/>
        <w:ind w:left="567"/>
        <w:jc w:val="both"/>
        <w:rPr>
          <w:rFonts w:ascii="Aptos" w:hAnsi="Aptos" w:cs="Calibri"/>
          <w:sz w:val="20"/>
          <w:szCs w:val="20"/>
        </w:rPr>
      </w:pPr>
      <w:r w:rsidRPr="000814B8">
        <w:rPr>
          <w:rFonts w:ascii="Aptos" w:hAnsi="Aptos" w:cs="Calibri"/>
          <w:color w:val="383838"/>
          <w:sz w:val="20"/>
          <w:szCs w:val="20"/>
        </w:rPr>
        <w:t>Časť 2 - Projektová dokumentácia</w:t>
      </w:r>
    </w:p>
    <w:p w14:paraId="456196E9" w14:textId="27B822A1" w:rsidR="000C2CDC" w:rsidRPr="000814B8" w:rsidRDefault="009B407B" w:rsidP="00B87678">
      <w:pPr>
        <w:pStyle w:val="Zkladntext"/>
        <w:ind w:left="567"/>
        <w:jc w:val="both"/>
        <w:rPr>
          <w:rFonts w:ascii="Aptos" w:hAnsi="Aptos" w:cs="Calibri"/>
          <w:sz w:val="20"/>
          <w:szCs w:val="20"/>
        </w:rPr>
      </w:pPr>
      <w:r w:rsidRPr="000814B8">
        <w:rPr>
          <w:rFonts w:ascii="Aptos" w:hAnsi="Aptos" w:cs="Calibri"/>
          <w:color w:val="383838"/>
          <w:sz w:val="20"/>
          <w:szCs w:val="20"/>
        </w:rPr>
        <w:t xml:space="preserve">Časť 3 - Požiadavky na dokumentáciu Zhotoviteľa </w:t>
      </w:r>
      <w:r w:rsidR="004E72A0" w:rsidRPr="000814B8">
        <w:rPr>
          <w:rFonts w:ascii="Aptos" w:hAnsi="Aptos" w:cs="Calibri"/>
          <w:color w:val="383838"/>
          <w:sz w:val="20"/>
          <w:szCs w:val="20"/>
        </w:rPr>
        <w:t xml:space="preserve"> a p</w:t>
      </w:r>
      <w:r w:rsidRPr="000814B8">
        <w:rPr>
          <w:rFonts w:ascii="Aptos" w:hAnsi="Aptos" w:cs="Calibri"/>
          <w:color w:val="383838"/>
          <w:sz w:val="20"/>
          <w:szCs w:val="20"/>
        </w:rPr>
        <w:t>ožiadavky na skúšky</w:t>
      </w:r>
    </w:p>
    <w:p w14:paraId="1E9767E2" w14:textId="5534A646" w:rsidR="000C2CDC" w:rsidRPr="000814B8" w:rsidRDefault="009B407B" w:rsidP="00B87678">
      <w:pPr>
        <w:pStyle w:val="Zkladntext"/>
        <w:ind w:left="567"/>
        <w:jc w:val="both"/>
        <w:rPr>
          <w:rFonts w:ascii="Aptos" w:hAnsi="Aptos" w:cs="Calibri"/>
          <w:color w:val="414141"/>
          <w:sz w:val="20"/>
          <w:szCs w:val="20"/>
        </w:rPr>
      </w:pPr>
      <w:r w:rsidRPr="000814B8">
        <w:rPr>
          <w:rFonts w:ascii="Aptos" w:hAnsi="Aptos" w:cs="Calibri"/>
          <w:color w:val="414141"/>
          <w:sz w:val="20"/>
          <w:szCs w:val="20"/>
        </w:rPr>
        <w:t xml:space="preserve">Časť </w:t>
      </w:r>
      <w:r w:rsidR="00CA1577" w:rsidRPr="000814B8">
        <w:rPr>
          <w:rFonts w:ascii="Aptos" w:hAnsi="Aptos" w:cs="Calibri"/>
          <w:color w:val="414141"/>
          <w:sz w:val="20"/>
          <w:szCs w:val="20"/>
        </w:rPr>
        <w:t>4</w:t>
      </w:r>
      <w:r w:rsidRPr="000814B8">
        <w:rPr>
          <w:rFonts w:ascii="Aptos" w:hAnsi="Aptos" w:cs="Calibri"/>
          <w:color w:val="414141"/>
          <w:sz w:val="20"/>
          <w:szCs w:val="20"/>
        </w:rPr>
        <w:t xml:space="preserve"> </w:t>
      </w:r>
      <w:r w:rsidR="0099787A" w:rsidRPr="000814B8">
        <w:rPr>
          <w:rFonts w:ascii="Aptos" w:hAnsi="Aptos" w:cs="Calibri"/>
          <w:color w:val="414141"/>
          <w:sz w:val="20"/>
          <w:szCs w:val="20"/>
        </w:rPr>
        <w:t>–</w:t>
      </w:r>
      <w:r w:rsidRPr="000814B8">
        <w:rPr>
          <w:rFonts w:ascii="Aptos" w:hAnsi="Aptos" w:cs="Calibri"/>
          <w:color w:val="414141"/>
          <w:sz w:val="20"/>
          <w:szCs w:val="20"/>
        </w:rPr>
        <w:t xml:space="preserve"> Doklady</w:t>
      </w:r>
      <w:r w:rsidR="0099787A" w:rsidRPr="000814B8">
        <w:rPr>
          <w:rFonts w:ascii="Aptos" w:hAnsi="Aptos" w:cs="Calibri"/>
          <w:color w:val="414141"/>
          <w:sz w:val="20"/>
          <w:szCs w:val="20"/>
        </w:rPr>
        <w:t xml:space="preserve"> </w:t>
      </w:r>
      <w:r w:rsidR="00B87678" w:rsidRPr="000814B8">
        <w:rPr>
          <w:rFonts w:ascii="Aptos" w:hAnsi="Aptos" w:cs="Calibri"/>
          <w:color w:val="414141"/>
          <w:sz w:val="20"/>
          <w:szCs w:val="20"/>
        </w:rPr>
        <w:t xml:space="preserve">- </w:t>
      </w:r>
      <w:r w:rsidRPr="000814B8">
        <w:rPr>
          <w:rFonts w:ascii="Aptos" w:hAnsi="Aptos" w:cs="Calibri"/>
          <w:color w:val="414141"/>
          <w:sz w:val="20"/>
          <w:szCs w:val="20"/>
        </w:rPr>
        <w:t xml:space="preserve">Stavebné povolenie </w:t>
      </w:r>
    </w:p>
    <w:p w14:paraId="3337AB8C" w14:textId="0BCFB22B" w:rsidR="00B87678" w:rsidRPr="000814B8" w:rsidRDefault="00B87678" w:rsidP="00B87678">
      <w:pPr>
        <w:pStyle w:val="Zkladntext"/>
        <w:ind w:left="567"/>
        <w:jc w:val="both"/>
        <w:rPr>
          <w:rFonts w:ascii="Aptos" w:hAnsi="Aptos" w:cs="Calibri"/>
          <w:color w:val="414141"/>
          <w:sz w:val="20"/>
          <w:szCs w:val="20"/>
        </w:rPr>
      </w:pPr>
      <w:r w:rsidRPr="000814B8">
        <w:rPr>
          <w:rFonts w:ascii="Aptos" w:hAnsi="Aptos" w:cs="Calibri"/>
          <w:color w:val="414141"/>
          <w:sz w:val="20"/>
          <w:szCs w:val="20"/>
        </w:rPr>
        <w:t xml:space="preserve">Časť </w:t>
      </w:r>
      <w:r w:rsidR="00CA1577" w:rsidRPr="000814B8">
        <w:rPr>
          <w:rFonts w:ascii="Aptos" w:hAnsi="Aptos" w:cs="Calibri"/>
          <w:color w:val="414141"/>
          <w:sz w:val="20"/>
          <w:szCs w:val="20"/>
        </w:rPr>
        <w:t>5</w:t>
      </w:r>
      <w:r w:rsidRPr="000814B8">
        <w:rPr>
          <w:rFonts w:ascii="Aptos" w:hAnsi="Aptos" w:cs="Calibri"/>
          <w:color w:val="414141"/>
          <w:sz w:val="20"/>
          <w:szCs w:val="20"/>
        </w:rPr>
        <w:t xml:space="preserve"> – </w:t>
      </w:r>
      <w:proofErr w:type="spellStart"/>
      <w:r w:rsidRPr="000814B8">
        <w:rPr>
          <w:rFonts w:ascii="Aptos" w:hAnsi="Aptos" w:cs="Calibri"/>
          <w:color w:val="414141"/>
          <w:sz w:val="20"/>
          <w:szCs w:val="20"/>
        </w:rPr>
        <w:t>Položkovitý</w:t>
      </w:r>
      <w:proofErr w:type="spellEnd"/>
      <w:r w:rsidRPr="000814B8">
        <w:rPr>
          <w:rFonts w:ascii="Aptos" w:hAnsi="Aptos" w:cs="Calibri"/>
          <w:color w:val="414141"/>
          <w:sz w:val="20"/>
          <w:szCs w:val="20"/>
        </w:rPr>
        <w:t xml:space="preserve"> rozpočet </w:t>
      </w:r>
    </w:p>
    <w:p w14:paraId="31791C0C" w14:textId="77777777" w:rsidR="000C2CDC" w:rsidRPr="000814B8" w:rsidRDefault="009B407B" w:rsidP="00DC525D">
      <w:pPr>
        <w:pStyle w:val="Odsekzoznamu"/>
        <w:numPr>
          <w:ilvl w:val="0"/>
          <w:numId w:val="11"/>
        </w:numPr>
        <w:tabs>
          <w:tab w:val="left" w:pos="1875"/>
        </w:tabs>
        <w:ind w:left="567"/>
        <w:jc w:val="both"/>
        <w:rPr>
          <w:rFonts w:ascii="Aptos" w:hAnsi="Aptos" w:cs="Calibri"/>
          <w:color w:val="414141"/>
          <w:sz w:val="20"/>
          <w:szCs w:val="20"/>
        </w:rPr>
      </w:pPr>
      <w:r w:rsidRPr="000814B8">
        <w:rPr>
          <w:rFonts w:ascii="Aptos" w:hAnsi="Aptos" w:cs="Calibri"/>
          <w:color w:val="414141"/>
          <w:sz w:val="20"/>
          <w:szCs w:val="20"/>
        </w:rPr>
        <w:t>Dodatky zmluvy budú mať rovnaké poradie záväznosti ako dokumenty, ktoré upravujú.</w:t>
      </w:r>
    </w:p>
    <w:p w14:paraId="0E35D520" w14:textId="3D2DCFDD" w:rsidR="000C2CDC" w:rsidRPr="000814B8" w:rsidRDefault="000C2CDC" w:rsidP="00B87678">
      <w:pPr>
        <w:pStyle w:val="Odsekzoznamu"/>
        <w:tabs>
          <w:tab w:val="left" w:pos="1869"/>
          <w:tab w:val="left" w:pos="1874"/>
        </w:tabs>
        <w:ind w:left="567" w:firstLine="0"/>
        <w:jc w:val="both"/>
        <w:rPr>
          <w:rFonts w:ascii="Aptos" w:hAnsi="Aptos" w:cs="Calibri"/>
          <w:color w:val="984806" w:themeColor="accent6" w:themeShade="80"/>
          <w:sz w:val="20"/>
          <w:szCs w:val="20"/>
        </w:rPr>
      </w:pPr>
    </w:p>
    <w:p w14:paraId="5A0D5FA7" w14:textId="77777777" w:rsidR="000C2CDC" w:rsidRPr="000814B8" w:rsidRDefault="009B407B" w:rsidP="0099787A">
      <w:pPr>
        <w:jc w:val="center"/>
        <w:rPr>
          <w:rFonts w:ascii="Aptos" w:hAnsi="Aptos" w:cs="Calibri"/>
          <w:b/>
          <w:bCs/>
          <w:sz w:val="20"/>
          <w:szCs w:val="20"/>
        </w:rPr>
      </w:pPr>
      <w:r w:rsidRPr="000814B8">
        <w:rPr>
          <w:rFonts w:ascii="Aptos" w:hAnsi="Aptos" w:cs="Calibri"/>
          <w:b/>
          <w:bCs/>
          <w:color w:val="414141"/>
          <w:sz w:val="20"/>
          <w:szCs w:val="20"/>
        </w:rPr>
        <w:t>II.</w:t>
      </w:r>
    </w:p>
    <w:p w14:paraId="4E1B6681" w14:textId="77777777" w:rsidR="000C2CDC" w:rsidRPr="000814B8" w:rsidRDefault="009B407B" w:rsidP="0099787A">
      <w:pPr>
        <w:pStyle w:val="Nadpis9"/>
        <w:ind w:left="0"/>
        <w:jc w:val="center"/>
        <w:rPr>
          <w:rFonts w:ascii="Aptos" w:hAnsi="Aptos" w:cs="Calibri"/>
          <w:sz w:val="20"/>
          <w:szCs w:val="20"/>
        </w:rPr>
      </w:pPr>
      <w:r w:rsidRPr="000814B8">
        <w:rPr>
          <w:rFonts w:ascii="Aptos" w:hAnsi="Aptos" w:cs="Calibri"/>
          <w:color w:val="414141"/>
          <w:sz w:val="20"/>
          <w:szCs w:val="20"/>
        </w:rPr>
        <w:t>Predmet zmluvy</w:t>
      </w:r>
    </w:p>
    <w:p w14:paraId="0C383EBB" w14:textId="3A9F5C9A" w:rsidR="000C2CDC" w:rsidRPr="000814B8" w:rsidRDefault="009B407B" w:rsidP="00DC525D">
      <w:pPr>
        <w:pStyle w:val="Odsekzoznamu"/>
        <w:numPr>
          <w:ilvl w:val="0"/>
          <w:numId w:val="12"/>
        </w:numPr>
        <w:tabs>
          <w:tab w:val="left" w:pos="1847"/>
          <w:tab w:val="left" w:pos="1855"/>
        </w:tabs>
        <w:ind w:left="567" w:hanging="357"/>
        <w:jc w:val="both"/>
        <w:rPr>
          <w:rFonts w:ascii="Aptos" w:hAnsi="Aptos" w:cs="Calibri"/>
          <w:sz w:val="20"/>
          <w:szCs w:val="20"/>
        </w:rPr>
      </w:pPr>
      <w:r w:rsidRPr="000814B8">
        <w:rPr>
          <w:rFonts w:ascii="Aptos" w:hAnsi="Aptos" w:cs="Calibri"/>
          <w:color w:val="414141"/>
          <w:sz w:val="20"/>
          <w:szCs w:val="20"/>
        </w:rPr>
        <w:t xml:space="preserve">Predmetom zmluvy je zhotovenie Diela </w:t>
      </w:r>
      <w:r w:rsidR="00A83354" w:rsidRPr="000814B8">
        <w:rPr>
          <w:rFonts w:ascii="Aptos" w:hAnsi="Aptos" w:cs="Calibri"/>
          <w:b/>
          <w:bCs/>
          <w:color w:val="414141"/>
          <w:sz w:val="20"/>
          <w:szCs w:val="20"/>
        </w:rPr>
        <w:t>–</w:t>
      </w:r>
      <w:r w:rsidRPr="000814B8">
        <w:rPr>
          <w:rFonts w:ascii="Aptos" w:hAnsi="Aptos" w:cs="Calibri"/>
          <w:b/>
          <w:bCs/>
          <w:color w:val="414141"/>
          <w:sz w:val="20"/>
          <w:szCs w:val="20"/>
        </w:rPr>
        <w:t xml:space="preserve"> </w:t>
      </w:r>
      <w:r w:rsidR="00A83354" w:rsidRPr="000814B8">
        <w:rPr>
          <w:rFonts w:ascii="Aptos" w:hAnsi="Aptos" w:cs="Calibri"/>
          <w:b/>
          <w:bCs/>
          <w:color w:val="414141"/>
          <w:sz w:val="20"/>
          <w:szCs w:val="20"/>
        </w:rPr>
        <w:t>Kanalizácia a ČOV Nacina Ves</w:t>
      </w:r>
      <w:r w:rsidR="005163CD" w:rsidRPr="000814B8">
        <w:rPr>
          <w:rFonts w:ascii="Aptos" w:hAnsi="Aptos" w:cs="Calibri"/>
          <w:color w:val="414141"/>
          <w:sz w:val="20"/>
          <w:szCs w:val="20"/>
        </w:rPr>
        <w:t xml:space="preserve">, jej dostavba </w:t>
      </w:r>
      <w:r w:rsidR="002C08D0" w:rsidRPr="000814B8">
        <w:rPr>
          <w:rFonts w:ascii="Aptos" w:hAnsi="Aptos" w:cs="Calibri"/>
          <w:color w:val="414141"/>
          <w:sz w:val="20"/>
          <w:szCs w:val="20"/>
        </w:rPr>
        <w:t>a</w:t>
      </w:r>
      <w:r w:rsidR="0043546B" w:rsidRPr="000814B8">
        <w:rPr>
          <w:rFonts w:ascii="Aptos" w:hAnsi="Aptos" w:cs="Calibri"/>
          <w:color w:val="414141"/>
          <w:sz w:val="20"/>
          <w:szCs w:val="20"/>
        </w:rPr>
        <w:t xml:space="preserve"> sfunkčnenie</w:t>
      </w:r>
      <w:r w:rsidR="00670AC9" w:rsidRPr="000814B8">
        <w:rPr>
          <w:rFonts w:ascii="Aptos" w:hAnsi="Aptos" w:cs="Calibri"/>
          <w:sz w:val="20"/>
          <w:szCs w:val="20"/>
        </w:rPr>
        <w:t>.</w:t>
      </w:r>
      <w:r w:rsidR="00CE3E3A" w:rsidRPr="000814B8">
        <w:rPr>
          <w:rFonts w:ascii="Aptos" w:hAnsi="Aptos" w:cs="Calibri"/>
          <w:sz w:val="20"/>
          <w:szCs w:val="20"/>
        </w:rPr>
        <w:t xml:space="preserve"> </w:t>
      </w:r>
      <w:r w:rsidR="00C5066D" w:rsidRPr="000814B8">
        <w:rPr>
          <w:rFonts w:ascii="Aptos" w:hAnsi="Aptos" w:cs="Calibri"/>
          <w:sz w:val="20"/>
          <w:szCs w:val="20"/>
        </w:rPr>
        <w:t xml:space="preserve">Dielom sa rozumejú všetky práce a dodávky </w:t>
      </w:r>
      <w:r w:rsidR="00F03464" w:rsidRPr="000814B8">
        <w:rPr>
          <w:rFonts w:ascii="Aptos" w:hAnsi="Aptos" w:cs="Calibri"/>
          <w:sz w:val="20"/>
          <w:szCs w:val="20"/>
        </w:rPr>
        <w:t>Z</w:t>
      </w:r>
      <w:r w:rsidR="00C5066D" w:rsidRPr="000814B8">
        <w:rPr>
          <w:rFonts w:ascii="Aptos" w:hAnsi="Aptos" w:cs="Calibri"/>
          <w:sz w:val="20"/>
          <w:szCs w:val="20"/>
        </w:rPr>
        <w:t>hotoviteľa nevyhnutné k bezproblémovej realizácii diela,</w:t>
      </w:r>
      <w:r w:rsidR="00862DAF" w:rsidRPr="000814B8">
        <w:rPr>
          <w:rFonts w:ascii="Aptos" w:hAnsi="Aptos" w:cs="Calibri"/>
          <w:sz w:val="20"/>
          <w:szCs w:val="20"/>
        </w:rPr>
        <w:t xml:space="preserve"> k jeho užívaniu a </w:t>
      </w:r>
      <w:r w:rsidR="00C5066D" w:rsidRPr="000814B8">
        <w:rPr>
          <w:rFonts w:ascii="Aptos" w:hAnsi="Aptos" w:cs="Calibri"/>
          <w:sz w:val="20"/>
          <w:szCs w:val="20"/>
        </w:rPr>
        <w:t xml:space="preserve"> k jeho ukončeniu a odovzdaniu objednávateľovi</w:t>
      </w:r>
      <w:r w:rsidR="008330BA" w:rsidRPr="000814B8">
        <w:rPr>
          <w:rFonts w:ascii="Aptos" w:hAnsi="Aptos" w:cs="Calibri"/>
          <w:sz w:val="20"/>
          <w:szCs w:val="20"/>
        </w:rPr>
        <w:t xml:space="preserve"> v rozsahu podľa projektovej dokumentácie, ktorá tvorí Časť 2</w:t>
      </w:r>
      <w:r w:rsidR="00C5066D" w:rsidRPr="000814B8">
        <w:rPr>
          <w:rFonts w:ascii="Aptos" w:hAnsi="Aptos" w:cs="Calibri"/>
          <w:sz w:val="20"/>
          <w:szCs w:val="20"/>
        </w:rPr>
        <w:t>.</w:t>
      </w:r>
      <w:r w:rsidR="00F03464" w:rsidRPr="000814B8">
        <w:rPr>
          <w:rFonts w:ascii="Aptos" w:hAnsi="Aptos" w:cs="Calibri"/>
          <w:sz w:val="20"/>
          <w:szCs w:val="20"/>
        </w:rPr>
        <w:t xml:space="preserve"> Zmluvy. </w:t>
      </w:r>
      <w:r w:rsidR="00C5066D" w:rsidRPr="000814B8">
        <w:rPr>
          <w:rFonts w:ascii="Aptos" w:hAnsi="Aptos" w:cs="Calibri"/>
          <w:sz w:val="20"/>
          <w:szCs w:val="20"/>
        </w:rPr>
        <w:t xml:space="preserve"> </w:t>
      </w:r>
    </w:p>
    <w:p w14:paraId="08896968" w14:textId="33AC3BFF" w:rsidR="000C2CDC" w:rsidRPr="000814B8" w:rsidRDefault="009B407B" w:rsidP="00DC525D">
      <w:pPr>
        <w:pStyle w:val="Odsekzoznamu"/>
        <w:numPr>
          <w:ilvl w:val="0"/>
          <w:numId w:val="12"/>
        </w:numPr>
        <w:tabs>
          <w:tab w:val="left" w:pos="1809"/>
          <w:tab w:val="left" w:pos="1816"/>
        </w:tabs>
        <w:ind w:left="567" w:hanging="357"/>
        <w:jc w:val="both"/>
        <w:rPr>
          <w:rFonts w:ascii="Aptos" w:hAnsi="Aptos" w:cs="Calibri"/>
          <w:color w:val="414141"/>
          <w:sz w:val="20"/>
          <w:szCs w:val="20"/>
        </w:rPr>
      </w:pPr>
      <w:r w:rsidRPr="000814B8">
        <w:rPr>
          <w:rFonts w:ascii="Aptos" w:hAnsi="Aptos" w:cs="Calibri"/>
          <w:color w:val="414141"/>
          <w:sz w:val="20"/>
          <w:szCs w:val="20"/>
        </w:rPr>
        <w:t xml:space="preserve">Zhotoviteľ sa zaväzuje zhotoviť Dielo podľa projektovej dokumentácie </w:t>
      </w:r>
      <w:r w:rsidR="0043546B" w:rsidRPr="000814B8">
        <w:rPr>
          <w:rFonts w:ascii="Aptos" w:hAnsi="Aptos" w:cs="Calibri"/>
          <w:color w:val="414141"/>
          <w:sz w:val="20"/>
          <w:szCs w:val="20"/>
        </w:rPr>
        <w:t xml:space="preserve">(Časť 2 zmluvy) </w:t>
      </w:r>
      <w:r w:rsidRPr="000814B8">
        <w:rPr>
          <w:rFonts w:ascii="Aptos" w:hAnsi="Aptos" w:cs="Calibri"/>
          <w:color w:val="414141"/>
          <w:sz w:val="20"/>
          <w:szCs w:val="20"/>
        </w:rPr>
        <w:t>a v súlade s</w:t>
      </w:r>
      <w:r w:rsidR="006B26DB" w:rsidRPr="000814B8">
        <w:rPr>
          <w:rFonts w:ascii="Aptos" w:hAnsi="Aptos" w:cs="Calibri"/>
          <w:color w:val="414141"/>
          <w:sz w:val="20"/>
          <w:szCs w:val="20"/>
        </w:rPr>
        <w:t xml:space="preserve">o </w:t>
      </w:r>
      <w:r w:rsidR="006B26DB" w:rsidRPr="000814B8">
        <w:rPr>
          <w:rFonts w:ascii="Aptos" w:hAnsi="Aptos" w:cs="Calibri"/>
          <w:color w:val="414141"/>
          <w:sz w:val="20"/>
          <w:szCs w:val="20"/>
        </w:rPr>
        <w:lastRenderedPageBreak/>
        <w:t>stavebným povolením</w:t>
      </w:r>
      <w:r w:rsidR="003B4F03" w:rsidRPr="000814B8">
        <w:rPr>
          <w:rFonts w:ascii="Aptos" w:hAnsi="Aptos" w:cs="Calibri"/>
          <w:color w:val="414141"/>
          <w:sz w:val="20"/>
          <w:szCs w:val="20"/>
        </w:rPr>
        <w:t xml:space="preserve"> a jeho podmienkami.</w:t>
      </w:r>
      <w:r w:rsidR="006B26DB" w:rsidRPr="000814B8">
        <w:rPr>
          <w:rFonts w:ascii="Aptos" w:hAnsi="Aptos" w:cs="Calibri"/>
          <w:color w:val="414141"/>
          <w:sz w:val="20"/>
          <w:szCs w:val="20"/>
        </w:rPr>
        <w:t xml:space="preserve"> (Časť </w:t>
      </w:r>
      <w:r w:rsidR="00CA1577" w:rsidRPr="000814B8">
        <w:rPr>
          <w:rFonts w:ascii="Aptos" w:hAnsi="Aptos" w:cs="Calibri"/>
          <w:color w:val="414141"/>
          <w:sz w:val="20"/>
          <w:szCs w:val="20"/>
        </w:rPr>
        <w:t>4</w:t>
      </w:r>
      <w:r w:rsidR="006B26DB" w:rsidRPr="000814B8">
        <w:rPr>
          <w:rFonts w:ascii="Aptos" w:hAnsi="Aptos" w:cs="Calibri"/>
          <w:color w:val="414141"/>
          <w:sz w:val="20"/>
          <w:szCs w:val="20"/>
        </w:rPr>
        <w:t xml:space="preserve"> zmluvy)</w:t>
      </w:r>
      <w:r w:rsidR="00DC525D" w:rsidRPr="000814B8">
        <w:rPr>
          <w:rFonts w:ascii="Aptos" w:hAnsi="Aptos" w:cs="Calibri"/>
          <w:color w:val="414141"/>
          <w:sz w:val="20"/>
          <w:szCs w:val="20"/>
        </w:rPr>
        <w:t>.</w:t>
      </w:r>
    </w:p>
    <w:p w14:paraId="24D808EF" w14:textId="52A8EC17" w:rsidR="000C2CDC" w:rsidRPr="000814B8" w:rsidRDefault="009B407B" w:rsidP="00DC525D">
      <w:pPr>
        <w:pStyle w:val="Odsekzoznamu"/>
        <w:numPr>
          <w:ilvl w:val="0"/>
          <w:numId w:val="12"/>
        </w:numPr>
        <w:tabs>
          <w:tab w:val="left" w:pos="1795"/>
          <w:tab w:val="left" w:pos="1802"/>
        </w:tabs>
        <w:ind w:left="567" w:hanging="357"/>
        <w:jc w:val="both"/>
        <w:rPr>
          <w:rFonts w:ascii="Aptos" w:hAnsi="Aptos" w:cs="Calibri"/>
          <w:color w:val="414141"/>
          <w:sz w:val="20"/>
          <w:szCs w:val="20"/>
        </w:rPr>
      </w:pPr>
      <w:r w:rsidRPr="000814B8">
        <w:rPr>
          <w:rFonts w:ascii="Aptos" w:hAnsi="Aptos" w:cs="Calibri"/>
          <w:color w:val="414141"/>
          <w:sz w:val="20"/>
          <w:szCs w:val="20"/>
        </w:rPr>
        <w:t xml:space="preserve">Predmet Diela zahŕňa zhotovenie </w:t>
      </w:r>
      <w:r w:rsidRPr="000814B8">
        <w:rPr>
          <w:rFonts w:ascii="Aptos" w:hAnsi="Aptos" w:cs="Calibri"/>
          <w:sz w:val="20"/>
          <w:szCs w:val="20"/>
        </w:rPr>
        <w:t>stavby</w:t>
      </w:r>
      <w:r w:rsidR="00C5066D" w:rsidRPr="000814B8">
        <w:rPr>
          <w:rFonts w:ascii="Aptos" w:hAnsi="Aptos" w:cs="Calibri"/>
          <w:sz w:val="20"/>
          <w:szCs w:val="20"/>
        </w:rPr>
        <w:t xml:space="preserve"> (spolu s dodávkou stavebných materiálov</w:t>
      </w:r>
      <w:r w:rsidR="00BB44D1" w:rsidRPr="000814B8">
        <w:rPr>
          <w:rFonts w:ascii="Aptos" w:hAnsi="Aptos" w:cs="Calibri"/>
          <w:sz w:val="20"/>
          <w:szCs w:val="20"/>
        </w:rPr>
        <w:t xml:space="preserve">, výrobkov zariadení a </w:t>
      </w:r>
      <w:r w:rsidR="00A21A08" w:rsidRPr="000814B8">
        <w:rPr>
          <w:rFonts w:ascii="Aptos" w:hAnsi="Aptos" w:cs="Calibri"/>
          <w:sz w:val="20"/>
          <w:szCs w:val="20"/>
        </w:rPr>
        <w:t>súvisiacich služieb</w:t>
      </w:r>
      <w:r w:rsidR="00C5066D" w:rsidRPr="000814B8">
        <w:rPr>
          <w:rFonts w:ascii="Aptos" w:hAnsi="Aptos" w:cs="Calibri"/>
          <w:sz w:val="20"/>
          <w:szCs w:val="20"/>
        </w:rPr>
        <w:t xml:space="preserve"> podľa projektovej dokumentácie</w:t>
      </w:r>
      <w:r w:rsidR="00BB44D1" w:rsidRPr="000814B8">
        <w:rPr>
          <w:rFonts w:ascii="Aptos" w:hAnsi="Aptos" w:cs="Calibri"/>
          <w:sz w:val="20"/>
          <w:szCs w:val="20"/>
        </w:rPr>
        <w:t xml:space="preserve"> </w:t>
      </w:r>
      <w:r w:rsidR="00C5066D" w:rsidRPr="000814B8">
        <w:rPr>
          <w:rFonts w:ascii="Aptos" w:hAnsi="Aptos" w:cs="Calibri"/>
          <w:sz w:val="20"/>
          <w:szCs w:val="20"/>
        </w:rPr>
        <w:t>a rozpočtu diela)</w:t>
      </w:r>
      <w:r w:rsidRPr="000814B8">
        <w:rPr>
          <w:rFonts w:ascii="Aptos" w:hAnsi="Aptos" w:cs="Calibri"/>
          <w:sz w:val="20"/>
          <w:szCs w:val="20"/>
        </w:rPr>
        <w:t xml:space="preserve">, vrátane </w:t>
      </w:r>
      <w:r w:rsidRPr="000814B8">
        <w:rPr>
          <w:rFonts w:ascii="Aptos" w:hAnsi="Aptos" w:cs="Calibri"/>
          <w:color w:val="414141"/>
          <w:sz w:val="20"/>
          <w:szCs w:val="20"/>
        </w:rPr>
        <w:t xml:space="preserve">vykonania všetkých individuálnych a komplexných skúšok (v súlade s Časťou </w:t>
      </w:r>
      <w:r w:rsidR="00CA1577" w:rsidRPr="000814B8">
        <w:rPr>
          <w:rFonts w:ascii="Aptos" w:hAnsi="Aptos" w:cs="Calibri"/>
          <w:color w:val="414141"/>
          <w:sz w:val="20"/>
          <w:szCs w:val="20"/>
        </w:rPr>
        <w:t>3</w:t>
      </w:r>
      <w:r w:rsidR="00BB44D1" w:rsidRPr="000814B8">
        <w:rPr>
          <w:rFonts w:ascii="Aptos" w:hAnsi="Aptos" w:cs="Calibri"/>
          <w:color w:val="414141"/>
          <w:sz w:val="20"/>
          <w:szCs w:val="20"/>
        </w:rPr>
        <w:t>.</w:t>
      </w:r>
      <w:r w:rsidRPr="000814B8">
        <w:rPr>
          <w:rFonts w:ascii="Aptos" w:hAnsi="Aptos" w:cs="Calibri"/>
          <w:color w:val="414141"/>
          <w:sz w:val="20"/>
          <w:szCs w:val="20"/>
        </w:rPr>
        <w:t xml:space="preserve"> </w:t>
      </w:r>
      <w:r w:rsidR="00BB44D1" w:rsidRPr="000814B8">
        <w:rPr>
          <w:rFonts w:ascii="Aptos" w:hAnsi="Aptos" w:cs="Calibri"/>
          <w:color w:val="414141"/>
          <w:sz w:val="20"/>
          <w:szCs w:val="20"/>
        </w:rPr>
        <w:t>Z</w:t>
      </w:r>
      <w:r w:rsidRPr="000814B8">
        <w:rPr>
          <w:rFonts w:ascii="Aptos" w:hAnsi="Aptos" w:cs="Calibri"/>
          <w:color w:val="414141"/>
          <w:sz w:val="20"/>
          <w:szCs w:val="20"/>
        </w:rPr>
        <w:t>mluvy) a prípravy a odovzdania príslušných dokladov a dokumentácie k stavbe (v súlade s Časťou 3</w:t>
      </w:r>
      <w:r w:rsidR="00BB44D1" w:rsidRPr="000814B8">
        <w:rPr>
          <w:rFonts w:ascii="Aptos" w:hAnsi="Aptos" w:cs="Calibri"/>
          <w:color w:val="414141"/>
          <w:sz w:val="20"/>
          <w:szCs w:val="20"/>
        </w:rPr>
        <w:t>. Z</w:t>
      </w:r>
      <w:r w:rsidRPr="000814B8">
        <w:rPr>
          <w:rFonts w:ascii="Aptos" w:hAnsi="Aptos" w:cs="Calibri"/>
          <w:color w:val="414141"/>
          <w:sz w:val="20"/>
          <w:szCs w:val="20"/>
        </w:rPr>
        <w:t>mluvy) a ďalšie činností súvisiace s predmetom Diela</w:t>
      </w:r>
      <w:r w:rsidRPr="000814B8">
        <w:rPr>
          <w:rFonts w:ascii="Aptos" w:hAnsi="Aptos" w:cs="Calibri"/>
          <w:color w:val="984806" w:themeColor="accent6" w:themeShade="80"/>
          <w:sz w:val="20"/>
          <w:szCs w:val="20"/>
        </w:rPr>
        <w:t>.</w:t>
      </w:r>
      <w:r w:rsidR="00C5066D" w:rsidRPr="000814B8">
        <w:rPr>
          <w:rFonts w:ascii="Aptos" w:hAnsi="Aptos" w:cs="Calibri"/>
          <w:color w:val="984806" w:themeColor="accent6" w:themeShade="80"/>
          <w:sz w:val="20"/>
          <w:szCs w:val="20"/>
        </w:rPr>
        <w:t xml:space="preserve"> </w:t>
      </w:r>
      <w:r w:rsidR="00C5066D" w:rsidRPr="000814B8">
        <w:rPr>
          <w:rFonts w:ascii="Aptos" w:hAnsi="Aptos" w:cs="Calibri"/>
          <w:sz w:val="20"/>
          <w:szCs w:val="20"/>
        </w:rPr>
        <w:t xml:space="preserve">Zhotoviteľ sa zaväzuje realizovať uvedené </w:t>
      </w:r>
      <w:r w:rsidR="00BB44D1" w:rsidRPr="000814B8">
        <w:rPr>
          <w:rFonts w:ascii="Aptos" w:hAnsi="Aptos" w:cs="Calibri"/>
          <w:sz w:val="20"/>
          <w:szCs w:val="20"/>
        </w:rPr>
        <w:t>D</w:t>
      </w:r>
      <w:r w:rsidR="00C5066D" w:rsidRPr="000814B8">
        <w:rPr>
          <w:rFonts w:ascii="Aptos" w:hAnsi="Aptos" w:cs="Calibri"/>
          <w:sz w:val="20"/>
          <w:szCs w:val="20"/>
        </w:rPr>
        <w:t xml:space="preserve">ielo pre </w:t>
      </w:r>
      <w:r w:rsidR="00BB44D1" w:rsidRPr="000814B8">
        <w:rPr>
          <w:rFonts w:ascii="Aptos" w:hAnsi="Aptos" w:cs="Calibri"/>
          <w:sz w:val="20"/>
          <w:szCs w:val="20"/>
        </w:rPr>
        <w:t>O</w:t>
      </w:r>
      <w:r w:rsidR="00C5066D" w:rsidRPr="000814B8">
        <w:rPr>
          <w:rFonts w:ascii="Aptos" w:hAnsi="Aptos" w:cs="Calibri"/>
          <w:sz w:val="20"/>
          <w:szCs w:val="20"/>
        </w:rPr>
        <w:t xml:space="preserve">bjednávateľa  riadne, včas, v požadovanej kvalite a v súlade s podmienkami tejto zmluvy, pričom sa zaväzuje postupovať s patričnou odbornou starostlivosťou. </w:t>
      </w:r>
      <w:r w:rsidRPr="000814B8">
        <w:rPr>
          <w:rFonts w:ascii="Aptos" w:hAnsi="Aptos" w:cs="Calibri"/>
          <w:color w:val="414141"/>
          <w:sz w:val="20"/>
          <w:szCs w:val="20"/>
        </w:rPr>
        <w:t>Predmet Diela nezahŕňa kolaudáciu Diela, ktorú zabezpečuje Objednávateľ.</w:t>
      </w:r>
    </w:p>
    <w:p w14:paraId="636B0B96" w14:textId="53D3AB2F" w:rsidR="005E0A37" w:rsidRPr="000814B8" w:rsidRDefault="00EE49B7" w:rsidP="00DC525D">
      <w:pPr>
        <w:pStyle w:val="Odsekzoznamu"/>
        <w:numPr>
          <w:ilvl w:val="0"/>
          <w:numId w:val="12"/>
        </w:numPr>
        <w:tabs>
          <w:tab w:val="left" w:pos="1795"/>
          <w:tab w:val="left" w:pos="1802"/>
        </w:tabs>
        <w:ind w:left="567" w:hanging="357"/>
        <w:jc w:val="both"/>
        <w:rPr>
          <w:rFonts w:ascii="Aptos" w:hAnsi="Aptos" w:cs="Calibri"/>
          <w:color w:val="414141"/>
          <w:sz w:val="20"/>
          <w:szCs w:val="20"/>
        </w:rPr>
      </w:pPr>
      <w:r w:rsidRPr="000814B8">
        <w:rPr>
          <w:rFonts w:ascii="Aptos" w:hAnsi="Aptos" w:cs="Calibri"/>
          <w:color w:val="414141"/>
          <w:sz w:val="20"/>
          <w:szCs w:val="20"/>
        </w:rPr>
        <w:t xml:space="preserve">Prevádzkovateľom Diela bude Východoslovenská vodárenská spoločnosť, </w:t>
      </w:r>
      <w:proofErr w:type="spellStart"/>
      <w:r w:rsidRPr="000814B8">
        <w:rPr>
          <w:rFonts w:ascii="Aptos" w:hAnsi="Aptos" w:cs="Calibri"/>
          <w:color w:val="414141"/>
          <w:sz w:val="20"/>
          <w:szCs w:val="20"/>
        </w:rPr>
        <w:t>a.s</w:t>
      </w:r>
      <w:proofErr w:type="spellEnd"/>
      <w:r w:rsidRPr="000814B8">
        <w:rPr>
          <w:rFonts w:ascii="Aptos" w:hAnsi="Aptos" w:cs="Calibri"/>
          <w:color w:val="414141"/>
          <w:sz w:val="20"/>
          <w:szCs w:val="20"/>
        </w:rPr>
        <w:t xml:space="preserve">. Košice. </w:t>
      </w:r>
    </w:p>
    <w:p w14:paraId="0EDB8867" w14:textId="2A78BF8F" w:rsidR="000C2CDC" w:rsidRPr="000814B8" w:rsidRDefault="009B407B" w:rsidP="00DC525D">
      <w:pPr>
        <w:pStyle w:val="Odsekzoznamu"/>
        <w:numPr>
          <w:ilvl w:val="0"/>
          <w:numId w:val="12"/>
        </w:numPr>
        <w:tabs>
          <w:tab w:val="left" w:pos="1793"/>
        </w:tabs>
        <w:ind w:left="567" w:hanging="357"/>
        <w:jc w:val="both"/>
        <w:rPr>
          <w:rFonts w:ascii="Aptos" w:hAnsi="Aptos" w:cs="Calibri"/>
          <w:sz w:val="20"/>
          <w:szCs w:val="20"/>
        </w:rPr>
      </w:pPr>
      <w:r w:rsidRPr="000814B8">
        <w:rPr>
          <w:rFonts w:ascii="Aptos" w:hAnsi="Aptos" w:cs="Calibri"/>
          <w:sz w:val="20"/>
          <w:szCs w:val="20"/>
        </w:rPr>
        <w:t>Predmetom zmluvy je aj záväzok Zhotoviteľa, že vybaví, vykoná resp. zabezpečí</w:t>
      </w:r>
      <w:r w:rsidR="00862DAF" w:rsidRPr="000814B8">
        <w:rPr>
          <w:rFonts w:ascii="Aptos" w:hAnsi="Aptos" w:cs="Calibri"/>
          <w:sz w:val="20"/>
          <w:szCs w:val="20"/>
        </w:rPr>
        <w:t xml:space="preserve"> na vlastné náklady (okrem tých položiek, ktoré znáša Objednávateľ)</w:t>
      </w:r>
      <w:r w:rsidRPr="000814B8">
        <w:rPr>
          <w:rFonts w:ascii="Aptos" w:hAnsi="Aptos" w:cs="Calibri"/>
          <w:sz w:val="20"/>
          <w:szCs w:val="20"/>
        </w:rPr>
        <w:t>:</w:t>
      </w:r>
    </w:p>
    <w:p w14:paraId="170C8726" w14:textId="77777777" w:rsidR="000C2CDC" w:rsidRPr="000814B8" w:rsidRDefault="009B407B" w:rsidP="00DC525D">
      <w:pPr>
        <w:pStyle w:val="Odsekzoznamu"/>
        <w:numPr>
          <w:ilvl w:val="0"/>
          <w:numId w:val="13"/>
        </w:numPr>
        <w:tabs>
          <w:tab w:val="left" w:pos="2367"/>
        </w:tabs>
        <w:ind w:left="851" w:hanging="284"/>
        <w:jc w:val="both"/>
        <w:rPr>
          <w:rFonts w:ascii="Aptos" w:hAnsi="Aptos" w:cs="Calibri"/>
          <w:color w:val="414141"/>
          <w:sz w:val="20"/>
          <w:szCs w:val="20"/>
        </w:rPr>
      </w:pPr>
      <w:r w:rsidRPr="000814B8">
        <w:rPr>
          <w:rFonts w:ascii="Aptos" w:hAnsi="Aptos" w:cs="Calibri"/>
          <w:color w:val="414141"/>
          <w:sz w:val="20"/>
          <w:szCs w:val="20"/>
        </w:rPr>
        <w:t>označenie stavby podľa vodoprávneho rozhodnutia,</w:t>
      </w:r>
    </w:p>
    <w:p w14:paraId="56A98B54" w14:textId="77777777" w:rsidR="000C2CDC" w:rsidRPr="000814B8" w:rsidRDefault="009B407B" w:rsidP="00DC525D">
      <w:pPr>
        <w:pStyle w:val="Odsekzoznamu"/>
        <w:numPr>
          <w:ilvl w:val="0"/>
          <w:numId w:val="13"/>
        </w:numPr>
        <w:tabs>
          <w:tab w:val="left" w:pos="2371"/>
        </w:tabs>
        <w:ind w:left="851" w:hanging="284"/>
        <w:jc w:val="both"/>
        <w:rPr>
          <w:rFonts w:ascii="Aptos" w:hAnsi="Aptos" w:cs="Calibri"/>
          <w:color w:val="414141"/>
          <w:sz w:val="20"/>
          <w:szCs w:val="20"/>
        </w:rPr>
      </w:pPr>
      <w:r w:rsidRPr="000814B8">
        <w:rPr>
          <w:rFonts w:ascii="Aptos" w:hAnsi="Aptos" w:cs="Calibri"/>
          <w:color w:val="414141"/>
          <w:sz w:val="20"/>
          <w:szCs w:val="20"/>
        </w:rPr>
        <w:t>povolenia na výkopové práce,</w:t>
      </w:r>
    </w:p>
    <w:p w14:paraId="4152FD24" w14:textId="77777777" w:rsidR="000C2CDC" w:rsidRPr="000814B8" w:rsidRDefault="009B407B" w:rsidP="00DC525D">
      <w:pPr>
        <w:pStyle w:val="Odsekzoznamu"/>
        <w:numPr>
          <w:ilvl w:val="0"/>
          <w:numId w:val="13"/>
        </w:numPr>
        <w:tabs>
          <w:tab w:val="left" w:pos="2369"/>
        </w:tabs>
        <w:ind w:left="851" w:hanging="284"/>
        <w:jc w:val="both"/>
        <w:rPr>
          <w:rFonts w:ascii="Aptos" w:hAnsi="Aptos" w:cs="Calibri"/>
          <w:color w:val="414141"/>
          <w:sz w:val="20"/>
          <w:szCs w:val="20"/>
        </w:rPr>
      </w:pPr>
      <w:r w:rsidRPr="000814B8">
        <w:rPr>
          <w:rFonts w:ascii="Aptos" w:hAnsi="Aptos" w:cs="Calibri"/>
          <w:color w:val="414141"/>
          <w:sz w:val="20"/>
          <w:szCs w:val="20"/>
        </w:rPr>
        <w:t>užívanie verejného priestranstva a komunikácií,</w:t>
      </w:r>
    </w:p>
    <w:p w14:paraId="27C62FF0" w14:textId="77777777" w:rsidR="000C2CDC" w:rsidRPr="000814B8" w:rsidRDefault="009B407B" w:rsidP="00DC525D">
      <w:pPr>
        <w:pStyle w:val="Odsekzoznamu"/>
        <w:numPr>
          <w:ilvl w:val="0"/>
          <w:numId w:val="13"/>
        </w:numPr>
        <w:tabs>
          <w:tab w:val="left" w:pos="2357"/>
        </w:tabs>
        <w:ind w:left="851" w:hanging="284"/>
        <w:jc w:val="both"/>
        <w:rPr>
          <w:rFonts w:ascii="Aptos" w:hAnsi="Aptos" w:cs="Calibri"/>
          <w:color w:val="414141"/>
          <w:sz w:val="20"/>
          <w:szCs w:val="20"/>
        </w:rPr>
      </w:pPr>
      <w:r w:rsidRPr="000814B8">
        <w:rPr>
          <w:rFonts w:ascii="Aptos" w:hAnsi="Aptos" w:cs="Calibri"/>
          <w:color w:val="414141"/>
          <w:sz w:val="20"/>
          <w:szCs w:val="20"/>
        </w:rPr>
        <w:t>ohlásenie vzniku poplatkovej povinnosti za užívanie verejného priestranstva,</w:t>
      </w:r>
    </w:p>
    <w:p w14:paraId="7929C634" w14:textId="1DF64AA2" w:rsidR="000C2CDC" w:rsidRPr="000814B8" w:rsidRDefault="00ED1F6E" w:rsidP="00DC525D">
      <w:pPr>
        <w:pStyle w:val="Odsekzoznamu"/>
        <w:numPr>
          <w:ilvl w:val="0"/>
          <w:numId w:val="13"/>
        </w:numPr>
        <w:tabs>
          <w:tab w:val="left" w:pos="2358"/>
        </w:tabs>
        <w:ind w:left="851" w:hanging="284"/>
        <w:jc w:val="both"/>
        <w:rPr>
          <w:rFonts w:ascii="Aptos" w:hAnsi="Aptos" w:cs="Calibri"/>
          <w:color w:val="414141"/>
          <w:sz w:val="20"/>
          <w:szCs w:val="20"/>
        </w:rPr>
      </w:pPr>
      <w:r w:rsidRPr="000814B8">
        <w:rPr>
          <w:rFonts w:ascii="Aptos" w:hAnsi="Aptos" w:cs="Calibri"/>
          <w:sz w:val="20"/>
          <w:szCs w:val="20"/>
        </w:rPr>
        <w:t xml:space="preserve">projekt dopravného značenia počas výstavby  </w:t>
      </w:r>
      <w:r w:rsidRPr="000814B8">
        <w:rPr>
          <w:rFonts w:ascii="Aptos" w:hAnsi="Aptos" w:cs="Calibri"/>
          <w:color w:val="984806" w:themeColor="accent6" w:themeShade="80"/>
          <w:sz w:val="20"/>
          <w:szCs w:val="20"/>
        </w:rPr>
        <w:t xml:space="preserve">- </w:t>
      </w:r>
      <w:r w:rsidR="009B407B" w:rsidRPr="000814B8">
        <w:rPr>
          <w:rFonts w:ascii="Aptos" w:hAnsi="Aptos" w:cs="Calibri"/>
          <w:color w:val="414141"/>
          <w:sz w:val="20"/>
          <w:szCs w:val="20"/>
        </w:rPr>
        <w:t xml:space="preserve">dočasné a trvalé dopravné značenie </w:t>
      </w:r>
      <w:r w:rsidR="009B407B" w:rsidRPr="000814B8">
        <w:rPr>
          <w:rFonts w:ascii="Aptos" w:hAnsi="Aptos" w:cs="Calibri"/>
          <w:color w:val="545454"/>
          <w:sz w:val="20"/>
          <w:szCs w:val="20"/>
        </w:rPr>
        <w:t xml:space="preserve">- </w:t>
      </w:r>
      <w:r w:rsidR="009B407B" w:rsidRPr="000814B8">
        <w:rPr>
          <w:rFonts w:ascii="Aptos" w:hAnsi="Aptos" w:cs="Calibri"/>
          <w:color w:val="414141"/>
          <w:sz w:val="20"/>
          <w:szCs w:val="20"/>
        </w:rPr>
        <w:t>jeho osadenie, údržba a demontáž,</w:t>
      </w:r>
    </w:p>
    <w:p w14:paraId="52A5A5B0" w14:textId="71C311BD" w:rsidR="000C2CDC" w:rsidRPr="000814B8" w:rsidRDefault="009B407B" w:rsidP="00DC525D">
      <w:pPr>
        <w:pStyle w:val="Odsekzoznamu"/>
        <w:numPr>
          <w:ilvl w:val="0"/>
          <w:numId w:val="13"/>
        </w:numPr>
        <w:tabs>
          <w:tab w:val="left" w:pos="2352"/>
        </w:tabs>
        <w:ind w:left="851" w:hanging="284"/>
        <w:jc w:val="both"/>
        <w:rPr>
          <w:rFonts w:ascii="Aptos" w:hAnsi="Aptos" w:cs="Calibri"/>
          <w:sz w:val="20"/>
          <w:szCs w:val="20"/>
        </w:rPr>
      </w:pPr>
      <w:r w:rsidRPr="000814B8">
        <w:rPr>
          <w:rFonts w:ascii="Aptos" w:hAnsi="Aptos" w:cs="Calibri"/>
          <w:color w:val="414141"/>
          <w:sz w:val="20"/>
          <w:szCs w:val="20"/>
        </w:rPr>
        <w:t>označenie stavby na stavenisku v zmysle požiadaviek stavebného zákona</w:t>
      </w:r>
      <w:r w:rsidR="00CE3E3A" w:rsidRPr="000814B8">
        <w:rPr>
          <w:rFonts w:ascii="Aptos" w:hAnsi="Aptos" w:cs="Calibri"/>
          <w:color w:val="414141"/>
          <w:sz w:val="20"/>
          <w:szCs w:val="20"/>
        </w:rPr>
        <w:t xml:space="preserve"> </w:t>
      </w:r>
      <w:r w:rsidR="00CE3E3A" w:rsidRPr="000814B8">
        <w:rPr>
          <w:rFonts w:ascii="Aptos" w:hAnsi="Aptos" w:cs="Calibri"/>
          <w:sz w:val="20"/>
          <w:szCs w:val="20"/>
        </w:rPr>
        <w:t>(</w:t>
      </w:r>
      <w:r w:rsidR="00ED1F6E" w:rsidRPr="000814B8">
        <w:rPr>
          <w:rFonts w:ascii="Aptos" w:hAnsi="Aptos" w:cs="Calibri"/>
          <w:sz w:val="20"/>
          <w:szCs w:val="20"/>
        </w:rPr>
        <w:t>informačná tabuľa)</w:t>
      </w:r>
      <w:r w:rsidRPr="000814B8">
        <w:rPr>
          <w:rFonts w:ascii="Aptos" w:hAnsi="Aptos" w:cs="Calibri"/>
          <w:sz w:val="20"/>
          <w:szCs w:val="20"/>
        </w:rPr>
        <w:t>,</w:t>
      </w:r>
    </w:p>
    <w:p w14:paraId="37D220E3" w14:textId="6C96F34B" w:rsidR="000C2CDC" w:rsidRPr="000814B8" w:rsidRDefault="00773D7F" w:rsidP="00DC525D">
      <w:pPr>
        <w:pStyle w:val="Odsekzoznamu"/>
        <w:numPr>
          <w:ilvl w:val="0"/>
          <w:numId w:val="13"/>
        </w:numPr>
        <w:tabs>
          <w:tab w:val="left" w:pos="2351"/>
        </w:tabs>
        <w:ind w:left="851" w:hanging="284"/>
        <w:jc w:val="both"/>
        <w:rPr>
          <w:rFonts w:ascii="Aptos" w:hAnsi="Aptos" w:cs="Calibri"/>
          <w:color w:val="414141"/>
          <w:sz w:val="20"/>
          <w:szCs w:val="20"/>
        </w:rPr>
      </w:pPr>
      <w:r w:rsidRPr="000814B8">
        <w:rPr>
          <w:rFonts w:ascii="Aptos" w:hAnsi="Aptos" w:cs="Calibri"/>
          <w:color w:val="414141"/>
          <w:sz w:val="20"/>
          <w:szCs w:val="20"/>
        </w:rPr>
        <w:t>s</w:t>
      </w:r>
      <w:r w:rsidR="009B407B" w:rsidRPr="000814B8">
        <w:rPr>
          <w:rFonts w:ascii="Aptos" w:hAnsi="Aptos" w:cs="Calibri"/>
          <w:color w:val="414141"/>
          <w:sz w:val="20"/>
          <w:szCs w:val="20"/>
        </w:rPr>
        <w:t>tavenisko proti vstupu cudzích osôb, ohradenie výkopov,</w:t>
      </w:r>
    </w:p>
    <w:p w14:paraId="1344770A" w14:textId="77777777" w:rsidR="000C2CDC" w:rsidRPr="000814B8" w:rsidRDefault="009B407B" w:rsidP="00DC525D">
      <w:pPr>
        <w:pStyle w:val="Odsekzoznamu"/>
        <w:numPr>
          <w:ilvl w:val="0"/>
          <w:numId w:val="13"/>
        </w:numPr>
        <w:tabs>
          <w:tab w:val="left" w:pos="2347"/>
          <w:tab w:val="left" w:pos="2349"/>
        </w:tabs>
        <w:ind w:left="851" w:hanging="284"/>
        <w:jc w:val="both"/>
        <w:rPr>
          <w:rFonts w:ascii="Aptos" w:hAnsi="Aptos" w:cs="Calibri"/>
          <w:color w:val="414141"/>
          <w:sz w:val="20"/>
          <w:szCs w:val="20"/>
        </w:rPr>
      </w:pPr>
      <w:r w:rsidRPr="000814B8">
        <w:rPr>
          <w:rFonts w:ascii="Aptos" w:hAnsi="Aptos" w:cs="Calibri"/>
          <w:color w:val="414141"/>
          <w:sz w:val="20"/>
          <w:szCs w:val="20"/>
        </w:rPr>
        <w:t>geodetické vytýčenie stavby zodpovedným geodetom na základe geodetického zamerania stavby obdržaného od Objednávateľa (Objednávateľ, okrem polohopisného a výškopisného zamerania uličných pásov použitého pri spracovaní projektovej dokumentácie - súčasť predloženej PD, nedisponuje kompletným geodetickým elaborátom v elektronickej podobe),</w:t>
      </w:r>
    </w:p>
    <w:p w14:paraId="4497748D" w14:textId="77777777" w:rsidR="000C2CDC" w:rsidRPr="000814B8" w:rsidRDefault="009B407B" w:rsidP="00DC525D">
      <w:pPr>
        <w:pStyle w:val="Odsekzoznamu"/>
        <w:numPr>
          <w:ilvl w:val="0"/>
          <w:numId w:val="13"/>
        </w:numPr>
        <w:tabs>
          <w:tab w:val="left" w:pos="2343"/>
        </w:tabs>
        <w:ind w:left="851" w:hanging="284"/>
        <w:jc w:val="both"/>
        <w:rPr>
          <w:rFonts w:ascii="Aptos" w:hAnsi="Aptos" w:cs="Calibri"/>
          <w:color w:val="414141"/>
          <w:sz w:val="20"/>
          <w:szCs w:val="20"/>
        </w:rPr>
      </w:pPr>
      <w:r w:rsidRPr="000814B8">
        <w:rPr>
          <w:rFonts w:ascii="Aptos" w:hAnsi="Aptos" w:cs="Calibri"/>
          <w:color w:val="414141"/>
          <w:sz w:val="20"/>
          <w:szCs w:val="20"/>
        </w:rPr>
        <w:t>vytýčenie inžinierskych sietí pred začatím prác vrátane všetkých poplatkov,</w:t>
      </w:r>
    </w:p>
    <w:p w14:paraId="015F2EBA" w14:textId="7D9D8FFB" w:rsidR="000C2CDC" w:rsidRPr="000814B8" w:rsidRDefault="009B407B" w:rsidP="00DC525D">
      <w:pPr>
        <w:pStyle w:val="Odsekzoznamu"/>
        <w:numPr>
          <w:ilvl w:val="0"/>
          <w:numId w:val="13"/>
        </w:numPr>
        <w:tabs>
          <w:tab w:val="left" w:pos="2048"/>
        </w:tabs>
        <w:ind w:left="851" w:hanging="284"/>
        <w:jc w:val="both"/>
        <w:rPr>
          <w:rFonts w:ascii="Aptos" w:hAnsi="Aptos" w:cs="Calibri"/>
          <w:sz w:val="20"/>
          <w:szCs w:val="20"/>
        </w:rPr>
      </w:pPr>
      <w:r w:rsidRPr="000814B8">
        <w:rPr>
          <w:rFonts w:ascii="Aptos" w:hAnsi="Aptos" w:cs="Calibri"/>
          <w:color w:val="414141"/>
          <w:sz w:val="20"/>
          <w:szCs w:val="20"/>
        </w:rPr>
        <w:t>realizáciu prechodov pre chodcov a prejazdu vozidiel,</w:t>
      </w:r>
    </w:p>
    <w:p w14:paraId="5983BB18" w14:textId="20A980E1" w:rsidR="000C2CDC" w:rsidRPr="000814B8" w:rsidRDefault="009B407B" w:rsidP="00DC525D">
      <w:pPr>
        <w:pStyle w:val="Odsekzoznamu"/>
        <w:numPr>
          <w:ilvl w:val="0"/>
          <w:numId w:val="13"/>
        </w:numPr>
        <w:tabs>
          <w:tab w:val="left" w:pos="2435"/>
          <w:tab w:val="left" w:pos="2438"/>
        </w:tabs>
        <w:ind w:left="851" w:hanging="284"/>
        <w:jc w:val="both"/>
        <w:rPr>
          <w:rFonts w:ascii="Aptos" w:hAnsi="Aptos" w:cs="Calibri"/>
          <w:sz w:val="20"/>
          <w:szCs w:val="20"/>
        </w:rPr>
      </w:pPr>
      <w:r w:rsidRPr="000814B8">
        <w:rPr>
          <w:rFonts w:ascii="Aptos" w:hAnsi="Aptos" w:cs="Calibri"/>
          <w:color w:val="3A3A3A"/>
          <w:sz w:val="20"/>
          <w:szCs w:val="20"/>
        </w:rPr>
        <w:t xml:space="preserve">vstupy na pozemky (v rozsahu pozemkov, ktoré nie sú nevyhnutné pre realizáciu Diela) vrátane zabezpečenia súhlasu vlastníkov alebo užívateľov, zabezpečenia potvrdenia vlastníkov alebo užívateľov o riadnom navrátení pozemkov do </w:t>
      </w:r>
      <w:r w:rsidRPr="000814B8">
        <w:rPr>
          <w:rFonts w:ascii="Aptos" w:hAnsi="Aptos" w:cs="Calibri"/>
          <w:color w:val="4D4D4D"/>
          <w:sz w:val="20"/>
          <w:szCs w:val="20"/>
        </w:rPr>
        <w:t>pôv</w:t>
      </w:r>
      <w:r w:rsidRPr="000814B8">
        <w:rPr>
          <w:rFonts w:ascii="Aptos" w:hAnsi="Aptos" w:cs="Calibri"/>
          <w:color w:val="3A3A3A"/>
          <w:sz w:val="20"/>
          <w:szCs w:val="20"/>
        </w:rPr>
        <w:t>odného stavu,</w:t>
      </w:r>
    </w:p>
    <w:p w14:paraId="2DAD5F89" w14:textId="75221B4F" w:rsidR="000C2CDC" w:rsidRPr="000814B8" w:rsidRDefault="009B407B" w:rsidP="00DC525D">
      <w:pPr>
        <w:pStyle w:val="Odsekzoznamu"/>
        <w:numPr>
          <w:ilvl w:val="0"/>
          <w:numId w:val="13"/>
        </w:numPr>
        <w:tabs>
          <w:tab w:val="left" w:pos="2435"/>
        </w:tabs>
        <w:ind w:left="851" w:hanging="284"/>
        <w:jc w:val="both"/>
        <w:rPr>
          <w:rFonts w:ascii="Aptos" w:hAnsi="Aptos" w:cs="Calibri"/>
          <w:sz w:val="20"/>
          <w:szCs w:val="20"/>
        </w:rPr>
      </w:pPr>
      <w:r w:rsidRPr="000814B8">
        <w:rPr>
          <w:rFonts w:ascii="Aptos" w:hAnsi="Aptos" w:cs="Calibri"/>
          <w:color w:val="3A3A3A"/>
          <w:sz w:val="20"/>
          <w:szCs w:val="20"/>
        </w:rPr>
        <w:t xml:space="preserve">vypracovanie všetkých </w:t>
      </w:r>
      <w:r w:rsidRPr="000814B8">
        <w:rPr>
          <w:rFonts w:ascii="Aptos" w:hAnsi="Aptos" w:cs="Calibri"/>
          <w:color w:val="5D5D5D"/>
          <w:sz w:val="20"/>
          <w:szCs w:val="20"/>
        </w:rPr>
        <w:t xml:space="preserve">častí </w:t>
      </w:r>
      <w:r w:rsidRPr="000814B8">
        <w:rPr>
          <w:rFonts w:ascii="Aptos" w:hAnsi="Aptos" w:cs="Calibri"/>
          <w:color w:val="3A3A3A"/>
          <w:sz w:val="20"/>
          <w:szCs w:val="20"/>
        </w:rPr>
        <w:t xml:space="preserve">Dokumentácie </w:t>
      </w:r>
      <w:r w:rsidRPr="000814B8">
        <w:rPr>
          <w:rFonts w:ascii="Aptos" w:hAnsi="Aptos" w:cs="Calibri"/>
          <w:color w:val="5D5D5D"/>
          <w:sz w:val="20"/>
          <w:szCs w:val="20"/>
        </w:rPr>
        <w:t>Z</w:t>
      </w:r>
      <w:r w:rsidRPr="000814B8">
        <w:rPr>
          <w:rFonts w:ascii="Aptos" w:hAnsi="Aptos" w:cs="Calibri"/>
          <w:color w:val="3A3A3A"/>
          <w:sz w:val="20"/>
          <w:szCs w:val="20"/>
        </w:rPr>
        <w:t>h</w:t>
      </w:r>
      <w:r w:rsidRPr="000814B8">
        <w:rPr>
          <w:rFonts w:ascii="Aptos" w:hAnsi="Aptos" w:cs="Calibri"/>
          <w:color w:val="5D5D5D"/>
          <w:sz w:val="20"/>
          <w:szCs w:val="20"/>
        </w:rPr>
        <w:t>otov</w:t>
      </w:r>
      <w:r w:rsidRPr="000814B8">
        <w:rPr>
          <w:rFonts w:ascii="Aptos" w:hAnsi="Aptos" w:cs="Calibri"/>
          <w:color w:val="3A3A3A"/>
          <w:sz w:val="20"/>
          <w:szCs w:val="20"/>
        </w:rPr>
        <w:t>it</w:t>
      </w:r>
      <w:r w:rsidRPr="000814B8">
        <w:rPr>
          <w:rFonts w:ascii="Aptos" w:hAnsi="Aptos" w:cs="Calibri"/>
          <w:color w:val="5D5D5D"/>
          <w:sz w:val="20"/>
          <w:szCs w:val="20"/>
        </w:rPr>
        <w:t>e</w:t>
      </w:r>
      <w:r w:rsidRPr="000814B8">
        <w:rPr>
          <w:rFonts w:ascii="Aptos" w:hAnsi="Aptos" w:cs="Calibri"/>
          <w:color w:val="3A3A3A"/>
          <w:sz w:val="20"/>
          <w:szCs w:val="20"/>
        </w:rPr>
        <w:t xml:space="preserve">ľa v súlade </w:t>
      </w:r>
      <w:r w:rsidRPr="000814B8">
        <w:rPr>
          <w:rFonts w:ascii="Aptos" w:hAnsi="Aptos" w:cs="Calibri"/>
          <w:color w:val="6E6E6E"/>
          <w:sz w:val="20"/>
          <w:szCs w:val="20"/>
        </w:rPr>
        <w:t xml:space="preserve">s </w:t>
      </w:r>
      <w:r w:rsidRPr="000814B8">
        <w:rPr>
          <w:rFonts w:ascii="Aptos" w:hAnsi="Aptos" w:cs="Calibri"/>
          <w:color w:val="3A3A3A"/>
          <w:sz w:val="20"/>
          <w:szCs w:val="20"/>
        </w:rPr>
        <w:t>Časťou 3</w:t>
      </w:r>
      <w:r w:rsidR="005A1CF2" w:rsidRPr="000814B8">
        <w:rPr>
          <w:rFonts w:ascii="Aptos" w:hAnsi="Aptos" w:cs="Calibri"/>
          <w:color w:val="3A3A3A"/>
          <w:sz w:val="20"/>
          <w:szCs w:val="20"/>
        </w:rPr>
        <w:t>. Z</w:t>
      </w:r>
      <w:r w:rsidRPr="000814B8">
        <w:rPr>
          <w:rFonts w:ascii="Aptos" w:hAnsi="Aptos" w:cs="Calibri"/>
          <w:color w:val="3A3A3A"/>
          <w:sz w:val="20"/>
          <w:szCs w:val="20"/>
        </w:rPr>
        <w:t>mluvy vrátane ich prerokovania a odsúhlasenia,</w:t>
      </w:r>
    </w:p>
    <w:p w14:paraId="6F36E01C" w14:textId="77777777" w:rsidR="000C2CDC" w:rsidRPr="000814B8" w:rsidRDefault="009B407B" w:rsidP="00DC525D">
      <w:pPr>
        <w:pStyle w:val="Odsekzoznamu"/>
        <w:numPr>
          <w:ilvl w:val="0"/>
          <w:numId w:val="13"/>
        </w:numPr>
        <w:tabs>
          <w:tab w:val="left" w:pos="2425"/>
        </w:tabs>
        <w:ind w:left="851" w:hanging="284"/>
        <w:jc w:val="both"/>
        <w:rPr>
          <w:rFonts w:ascii="Aptos" w:hAnsi="Aptos" w:cs="Calibri"/>
          <w:sz w:val="20"/>
          <w:szCs w:val="20"/>
        </w:rPr>
      </w:pPr>
      <w:r w:rsidRPr="000814B8">
        <w:rPr>
          <w:rFonts w:ascii="Aptos" w:hAnsi="Aptos" w:cs="Calibri"/>
          <w:color w:val="3A3A3A"/>
          <w:sz w:val="20"/>
          <w:szCs w:val="20"/>
        </w:rPr>
        <w:t>vypracovanie kontrolného a skúšobného plánu (KSP)</w:t>
      </w:r>
      <w:r w:rsidRPr="000814B8">
        <w:rPr>
          <w:rFonts w:ascii="Aptos" w:hAnsi="Aptos" w:cs="Calibri"/>
          <w:b/>
          <w:color w:val="3A3A3A"/>
          <w:sz w:val="20"/>
          <w:szCs w:val="20"/>
        </w:rPr>
        <w:t xml:space="preserve"> </w:t>
      </w:r>
      <w:r w:rsidRPr="000814B8">
        <w:rPr>
          <w:rFonts w:ascii="Aptos" w:hAnsi="Aptos" w:cs="Calibri"/>
          <w:color w:val="3A3A3A"/>
          <w:sz w:val="20"/>
          <w:szCs w:val="20"/>
        </w:rPr>
        <w:t>podľa požiadaviek zákona č. 254/1998 Z. z. o verejných prácach v aktuálnom znení, ktorého obsahom bude počet a druhy skúšok pre všetky materiály a technológie použité pri výstavbe vrátane spôsobu predkladania a zodpovednosti za skúšky,</w:t>
      </w:r>
    </w:p>
    <w:p w14:paraId="527A0FD9" w14:textId="77777777" w:rsidR="000C2CDC" w:rsidRPr="000814B8" w:rsidRDefault="009B407B" w:rsidP="00DC525D">
      <w:pPr>
        <w:pStyle w:val="Odsekzoznamu"/>
        <w:numPr>
          <w:ilvl w:val="0"/>
          <w:numId w:val="13"/>
        </w:numPr>
        <w:tabs>
          <w:tab w:val="left" w:pos="2394"/>
          <w:tab w:val="left" w:pos="2404"/>
        </w:tabs>
        <w:ind w:left="851" w:hanging="284"/>
        <w:jc w:val="both"/>
        <w:rPr>
          <w:rFonts w:ascii="Aptos" w:hAnsi="Aptos" w:cs="Calibri"/>
          <w:sz w:val="20"/>
          <w:szCs w:val="20"/>
        </w:rPr>
      </w:pPr>
      <w:r w:rsidRPr="000814B8">
        <w:rPr>
          <w:rFonts w:ascii="Aptos" w:hAnsi="Aptos" w:cs="Calibri"/>
          <w:color w:val="3A3A3A"/>
          <w:sz w:val="20"/>
          <w:szCs w:val="20"/>
        </w:rPr>
        <w:t>dočasné staveniskové komunikácie k objektom podľa potreby stavby vrátane ich povrchových úprav a spätného uvedenia zabratých plôch do pôvodného stavu,</w:t>
      </w:r>
    </w:p>
    <w:p w14:paraId="2FBEDB30" w14:textId="2DACDF24" w:rsidR="000C2CDC" w:rsidRPr="000814B8" w:rsidRDefault="009B407B" w:rsidP="00DC525D">
      <w:pPr>
        <w:pStyle w:val="Odsekzoznamu"/>
        <w:numPr>
          <w:ilvl w:val="0"/>
          <w:numId w:val="13"/>
        </w:numPr>
        <w:tabs>
          <w:tab w:val="left" w:pos="2392"/>
          <w:tab w:val="left" w:pos="2394"/>
        </w:tabs>
        <w:ind w:left="851" w:hanging="284"/>
        <w:jc w:val="both"/>
        <w:rPr>
          <w:rFonts w:ascii="Aptos" w:hAnsi="Aptos" w:cs="Calibri"/>
          <w:sz w:val="20"/>
          <w:szCs w:val="20"/>
        </w:rPr>
      </w:pPr>
      <w:r w:rsidRPr="000814B8">
        <w:rPr>
          <w:rFonts w:ascii="Aptos" w:hAnsi="Aptos" w:cs="Calibri"/>
          <w:color w:val="3A3A3A"/>
          <w:sz w:val="20"/>
          <w:szCs w:val="20"/>
        </w:rPr>
        <w:t>dohody s obcou o dopravnom režime a prístupe k stavbe a podľa toho vykonať opatrenia v rámci dodávky stavby,</w:t>
      </w:r>
    </w:p>
    <w:p w14:paraId="47EB94BB" w14:textId="77777777" w:rsidR="000C2CDC" w:rsidRPr="000814B8" w:rsidRDefault="009B407B" w:rsidP="00DC525D">
      <w:pPr>
        <w:pStyle w:val="Odsekzoznamu"/>
        <w:numPr>
          <w:ilvl w:val="0"/>
          <w:numId w:val="13"/>
        </w:numPr>
        <w:tabs>
          <w:tab w:val="left" w:pos="2399"/>
        </w:tabs>
        <w:ind w:left="851" w:hanging="284"/>
        <w:jc w:val="both"/>
        <w:rPr>
          <w:rFonts w:ascii="Aptos" w:hAnsi="Aptos" w:cs="Calibri"/>
          <w:sz w:val="20"/>
          <w:szCs w:val="20"/>
        </w:rPr>
      </w:pPr>
      <w:r w:rsidRPr="000814B8">
        <w:rPr>
          <w:rFonts w:ascii="Aptos" w:hAnsi="Aptos" w:cs="Calibri"/>
          <w:color w:val="3A3A3A"/>
          <w:sz w:val="20"/>
          <w:szCs w:val="20"/>
        </w:rPr>
        <w:t>povrchové úpravy dotknutých a zabraných plôch a komunikácií,</w:t>
      </w:r>
    </w:p>
    <w:p w14:paraId="33B5B109" w14:textId="77777777" w:rsidR="000C2CDC" w:rsidRPr="000814B8" w:rsidRDefault="009B407B" w:rsidP="00DC525D">
      <w:pPr>
        <w:pStyle w:val="Odsekzoznamu"/>
        <w:numPr>
          <w:ilvl w:val="0"/>
          <w:numId w:val="13"/>
        </w:numPr>
        <w:tabs>
          <w:tab w:val="left" w:pos="2384"/>
          <w:tab w:val="left" w:pos="2386"/>
        </w:tabs>
        <w:ind w:left="851" w:hanging="284"/>
        <w:jc w:val="both"/>
        <w:rPr>
          <w:rFonts w:ascii="Aptos" w:hAnsi="Aptos" w:cs="Calibri"/>
          <w:sz w:val="20"/>
          <w:szCs w:val="20"/>
        </w:rPr>
      </w:pPr>
      <w:r w:rsidRPr="000814B8">
        <w:rPr>
          <w:rFonts w:ascii="Aptos" w:hAnsi="Aptos" w:cs="Calibri"/>
          <w:color w:val="3A3A3A"/>
          <w:sz w:val="20"/>
          <w:szCs w:val="20"/>
        </w:rPr>
        <w:t>dodržanie podmienok dotknutých orgánov a organizácií v zmysle stavebných povolení ako aj vyjadrení k PD pre stavebné povolenie a realizáciu,</w:t>
      </w:r>
    </w:p>
    <w:p w14:paraId="5C557DB6" w14:textId="77777777" w:rsidR="000C2CDC" w:rsidRPr="000814B8" w:rsidRDefault="009B407B" w:rsidP="00DC525D">
      <w:pPr>
        <w:pStyle w:val="Odsekzoznamu"/>
        <w:numPr>
          <w:ilvl w:val="0"/>
          <w:numId w:val="13"/>
        </w:numPr>
        <w:tabs>
          <w:tab w:val="left" w:pos="2385"/>
        </w:tabs>
        <w:ind w:left="851" w:hanging="284"/>
        <w:jc w:val="both"/>
        <w:rPr>
          <w:rFonts w:ascii="Aptos" w:hAnsi="Aptos" w:cs="Calibri"/>
          <w:sz w:val="20"/>
          <w:szCs w:val="20"/>
        </w:rPr>
      </w:pPr>
      <w:r w:rsidRPr="000814B8">
        <w:rPr>
          <w:rFonts w:ascii="Aptos" w:hAnsi="Aptos" w:cs="Calibri"/>
          <w:color w:val="3A3A3A"/>
          <w:sz w:val="20"/>
          <w:szCs w:val="20"/>
        </w:rPr>
        <w:t>vypracovanie montážnej a dielenskej dokumentácie v rozsahu definovanom v Časti 3 tejto zmluvy,</w:t>
      </w:r>
    </w:p>
    <w:p w14:paraId="56C487FB" w14:textId="77777777" w:rsidR="000C2CDC" w:rsidRPr="000814B8" w:rsidRDefault="009B407B" w:rsidP="00DC525D">
      <w:pPr>
        <w:pStyle w:val="Odsekzoznamu"/>
        <w:numPr>
          <w:ilvl w:val="0"/>
          <w:numId w:val="13"/>
        </w:numPr>
        <w:tabs>
          <w:tab w:val="left" w:pos="2381"/>
          <w:tab w:val="left" w:pos="2385"/>
        </w:tabs>
        <w:ind w:left="851" w:hanging="284"/>
        <w:jc w:val="both"/>
        <w:rPr>
          <w:rFonts w:ascii="Aptos" w:hAnsi="Aptos" w:cs="Calibri"/>
          <w:sz w:val="20"/>
          <w:szCs w:val="20"/>
        </w:rPr>
      </w:pPr>
      <w:r w:rsidRPr="000814B8">
        <w:rPr>
          <w:rFonts w:ascii="Aptos" w:hAnsi="Aptos" w:cs="Calibri"/>
          <w:color w:val="3A3A3A"/>
          <w:sz w:val="20"/>
          <w:szCs w:val="20"/>
        </w:rPr>
        <w:t>vypracovanie Projektu organizácie dopravy vrátane zabezpečenia jeho odsúhlasenia príslušným Dl PZ,</w:t>
      </w:r>
    </w:p>
    <w:p w14:paraId="4CA1925B" w14:textId="77777777" w:rsidR="000C2CDC" w:rsidRPr="000814B8" w:rsidRDefault="009B407B" w:rsidP="00DC525D">
      <w:pPr>
        <w:pStyle w:val="Odsekzoznamu"/>
        <w:numPr>
          <w:ilvl w:val="0"/>
          <w:numId w:val="13"/>
        </w:numPr>
        <w:tabs>
          <w:tab w:val="left" w:pos="2376"/>
        </w:tabs>
        <w:ind w:left="851" w:hanging="284"/>
        <w:jc w:val="both"/>
        <w:rPr>
          <w:rFonts w:ascii="Aptos" w:hAnsi="Aptos" w:cs="Calibri"/>
          <w:sz w:val="20"/>
          <w:szCs w:val="20"/>
        </w:rPr>
      </w:pPr>
      <w:r w:rsidRPr="000814B8">
        <w:rPr>
          <w:rFonts w:ascii="Aptos" w:hAnsi="Aptos" w:cs="Calibri"/>
          <w:color w:val="3A3A3A"/>
          <w:sz w:val="20"/>
          <w:szCs w:val="20"/>
        </w:rPr>
        <w:t>skúšky stavebných konštrukcií, skúšky technologických zariadení, odborné prehliadky a odborné skúšky alebo úradné skúšky vyhradených technických zariadení, typové skúšky,</w:t>
      </w:r>
    </w:p>
    <w:p w14:paraId="6D7895A8" w14:textId="5BF93B06" w:rsidR="000C2CDC" w:rsidRPr="000814B8" w:rsidRDefault="009B407B" w:rsidP="00DC525D">
      <w:pPr>
        <w:pStyle w:val="Odsekzoznamu"/>
        <w:numPr>
          <w:ilvl w:val="0"/>
          <w:numId w:val="13"/>
        </w:numPr>
        <w:tabs>
          <w:tab w:val="left" w:pos="2373"/>
          <w:tab w:val="left" w:pos="2376"/>
        </w:tabs>
        <w:ind w:left="851" w:hanging="284"/>
        <w:jc w:val="both"/>
        <w:rPr>
          <w:rFonts w:ascii="Aptos" w:hAnsi="Aptos" w:cs="Calibri"/>
          <w:sz w:val="20"/>
          <w:szCs w:val="20"/>
        </w:rPr>
      </w:pPr>
      <w:r w:rsidRPr="000814B8">
        <w:rPr>
          <w:rFonts w:ascii="Aptos" w:hAnsi="Aptos" w:cs="Calibri"/>
          <w:color w:val="3A3A3A"/>
          <w:sz w:val="20"/>
          <w:szCs w:val="20"/>
        </w:rPr>
        <w:t>monitoring kanalizačného potrubia po ukončení stavebných prác priemyselnou TV kamerou so zobrazovaním sklonov vr. vyhotovenia písomného elaborátu pred odovzdaním Diela,</w:t>
      </w:r>
    </w:p>
    <w:p w14:paraId="46123DC0" w14:textId="035A31F2" w:rsidR="000C2CDC" w:rsidRPr="000814B8" w:rsidRDefault="009B407B" w:rsidP="00DC525D">
      <w:pPr>
        <w:pStyle w:val="Odsekzoznamu"/>
        <w:numPr>
          <w:ilvl w:val="0"/>
          <w:numId w:val="13"/>
        </w:numPr>
        <w:tabs>
          <w:tab w:val="left" w:pos="2369"/>
          <w:tab w:val="left" w:pos="2372"/>
        </w:tabs>
        <w:ind w:left="851" w:hanging="284"/>
        <w:jc w:val="both"/>
        <w:rPr>
          <w:rFonts w:ascii="Aptos" w:hAnsi="Aptos" w:cs="Calibri"/>
          <w:sz w:val="20"/>
          <w:szCs w:val="20"/>
        </w:rPr>
      </w:pPr>
      <w:r w:rsidRPr="000814B8">
        <w:rPr>
          <w:rFonts w:ascii="Aptos" w:hAnsi="Aptos" w:cs="Calibri"/>
          <w:color w:val="3A3A3A"/>
          <w:sz w:val="20"/>
          <w:szCs w:val="20"/>
        </w:rPr>
        <w:t>vypracovanie plánu komplexných skúšok, vykonanie komplexných skúšok v súlade so schváleným KSP,</w:t>
      </w:r>
    </w:p>
    <w:p w14:paraId="44D7C1FF" w14:textId="77777777" w:rsidR="000C2CDC" w:rsidRPr="000814B8" w:rsidRDefault="009B407B" w:rsidP="00DC525D">
      <w:pPr>
        <w:pStyle w:val="Odsekzoznamu"/>
        <w:numPr>
          <w:ilvl w:val="0"/>
          <w:numId w:val="13"/>
        </w:numPr>
        <w:tabs>
          <w:tab w:val="left" w:pos="2367"/>
        </w:tabs>
        <w:ind w:left="851" w:hanging="284"/>
        <w:jc w:val="both"/>
        <w:rPr>
          <w:rFonts w:ascii="Aptos" w:hAnsi="Aptos" w:cs="Calibri"/>
          <w:sz w:val="20"/>
          <w:szCs w:val="20"/>
        </w:rPr>
      </w:pPr>
      <w:r w:rsidRPr="000814B8">
        <w:rPr>
          <w:rFonts w:ascii="Aptos" w:hAnsi="Aptos" w:cs="Calibri"/>
          <w:color w:val="3A3A3A"/>
          <w:sz w:val="20"/>
          <w:szCs w:val="20"/>
        </w:rPr>
        <w:t>vypracovanie prevádzkového poriadku pre trvalé užívanie Diela,</w:t>
      </w:r>
    </w:p>
    <w:p w14:paraId="1249F801" w14:textId="4DAFDAB9" w:rsidR="00ED1F6E" w:rsidRPr="000814B8" w:rsidRDefault="00ED1F6E" w:rsidP="00DC525D">
      <w:pPr>
        <w:pStyle w:val="Odsekzoznamu"/>
        <w:numPr>
          <w:ilvl w:val="0"/>
          <w:numId w:val="13"/>
        </w:numPr>
        <w:tabs>
          <w:tab w:val="left" w:pos="2367"/>
        </w:tabs>
        <w:ind w:left="851" w:hanging="284"/>
        <w:jc w:val="both"/>
        <w:rPr>
          <w:rFonts w:ascii="Aptos" w:hAnsi="Aptos" w:cs="Calibri"/>
          <w:sz w:val="20"/>
          <w:szCs w:val="20"/>
        </w:rPr>
      </w:pPr>
      <w:r w:rsidRPr="000814B8">
        <w:rPr>
          <w:rFonts w:ascii="Aptos" w:hAnsi="Aptos" w:cs="Calibri"/>
          <w:sz w:val="20"/>
          <w:szCs w:val="20"/>
        </w:rPr>
        <w:t xml:space="preserve">vykonanie denného upratovania </w:t>
      </w:r>
      <w:r w:rsidR="00A1499A" w:rsidRPr="000814B8">
        <w:rPr>
          <w:rFonts w:ascii="Aptos" w:hAnsi="Aptos" w:cs="Calibri"/>
          <w:sz w:val="20"/>
          <w:szCs w:val="20"/>
        </w:rPr>
        <w:t>staveniska a priebežné odstraňovanie znečistenia komunikácií</w:t>
      </w:r>
    </w:p>
    <w:p w14:paraId="243A25E9" w14:textId="77777777" w:rsidR="000C2CDC" w:rsidRPr="000814B8" w:rsidRDefault="009B407B" w:rsidP="00DC525D">
      <w:pPr>
        <w:pStyle w:val="Odsekzoznamu"/>
        <w:numPr>
          <w:ilvl w:val="0"/>
          <w:numId w:val="13"/>
        </w:numPr>
        <w:tabs>
          <w:tab w:val="left" w:pos="2362"/>
        </w:tabs>
        <w:ind w:left="851" w:hanging="284"/>
        <w:jc w:val="both"/>
        <w:rPr>
          <w:rFonts w:ascii="Aptos" w:hAnsi="Aptos" w:cs="Calibri"/>
          <w:sz w:val="20"/>
          <w:szCs w:val="20"/>
        </w:rPr>
      </w:pPr>
      <w:r w:rsidRPr="000814B8">
        <w:rPr>
          <w:rFonts w:ascii="Aptos" w:hAnsi="Aptos" w:cs="Calibri"/>
          <w:color w:val="3A3A3A"/>
          <w:sz w:val="20"/>
          <w:szCs w:val="20"/>
        </w:rPr>
        <w:t>vypracovanie dokumentácie skutočného vyhotovenia v rozsahu podľa Časti 3 tejto zmluvy.</w:t>
      </w:r>
    </w:p>
    <w:p w14:paraId="04C2B9E4" w14:textId="77777777" w:rsidR="00E46B70" w:rsidRPr="000814B8" w:rsidRDefault="00E46B70" w:rsidP="00E46B70">
      <w:pPr>
        <w:pStyle w:val="Odsekzoznamu"/>
        <w:numPr>
          <w:ilvl w:val="0"/>
          <w:numId w:val="13"/>
        </w:numPr>
        <w:ind w:left="851" w:hanging="284"/>
        <w:rPr>
          <w:rFonts w:ascii="Aptos" w:hAnsi="Aptos" w:cs="Calibri"/>
          <w:sz w:val="20"/>
          <w:szCs w:val="20"/>
        </w:rPr>
      </w:pPr>
      <w:r w:rsidRPr="000814B8">
        <w:rPr>
          <w:rFonts w:ascii="Aptos" w:hAnsi="Aptos" w:cs="Calibri"/>
          <w:sz w:val="20"/>
          <w:szCs w:val="20"/>
        </w:rPr>
        <w:t>v mene  Objednávateľa  prihlásenie  ČS,  prípadne  iných  technologických  zariadení k napojeniu na odber elektrickej energie, úhrada pripojovacích poplatkov zabezpečuje Zhotoviteľ na náklady Objednávateľa,</w:t>
      </w:r>
    </w:p>
    <w:p w14:paraId="09538CB6" w14:textId="32FA8343" w:rsidR="000C2CDC" w:rsidRPr="000814B8" w:rsidRDefault="009B407B" w:rsidP="00DC525D">
      <w:pPr>
        <w:pStyle w:val="Odsekzoznamu"/>
        <w:numPr>
          <w:ilvl w:val="0"/>
          <w:numId w:val="12"/>
        </w:numPr>
        <w:tabs>
          <w:tab w:val="left" w:pos="1784"/>
          <w:tab w:val="left" w:pos="1791"/>
        </w:tabs>
        <w:ind w:left="567" w:hanging="357"/>
        <w:jc w:val="both"/>
        <w:rPr>
          <w:rFonts w:ascii="Aptos" w:hAnsi="Aptos" w:cs="Calibri"/>
          <w:sz w:val="20"/>
          <w:szCs w:val="20"/>
        </w:rPr>
      </w:pPr>
      <w:r w:rsidRPr="000814B8">
        <w:rPr>
          <w:rFonts w:ascii="Aptos" w:hAnsi="Aptos" w:cs="Calibri"/>
          <w:color w:val="3A3A3A"/>
          <w:sz w:val="20"/>
          <w:szCs w:val="20"/>
        </w:rPr>
        <w:lastRenderedPageBreak/>
        <w:t>Objednávateľ sa zaväzuje, že riadne dokončené Dielo bez vád a nedorobkov, ktoré nebránia riadnemu užívaniu Diela prevezme, zaplatí za jeho zhotovenie dohodnutú cenu uvedenú v</w:t>
      </w:r>
      <w:r w:rsidR="00773D7F" w:rsidRPr="000814B8">
        <w:rPr>
          <w:rFonts w:ascii="Aptos" w:hAnsi="Aptos" w:cs="Calibri"/>
          <w:color w:val="3A3A3A"/>
          <w:sz w:val="20"/>
          <w:szCs w:val="20"/>
        </w:rPr>
        <w:t> </w:t>
      </w:r>
      <w:r w:rsidRPr="000814B8">
        <w:rPr>
          <w:rFonts w:ascii="Aptos" w:hAnsi="Aptos" w:cs="Calibri"/>
          <w:color w:val="3A3A3A"/>
          <w:sz w:val="20"/>
          <w:szCs w:val="20"/>
        </w:rPr>
        <w:t>článku</w:t>
      </w:r>
      <w:r w:rsidR="00773D7F" w:rsidRPr="000814B8">
        <w:rPr>
          <w:rFonts w:ascii="Aptos" w:hAnsi="Aptos" w:cs="Calibri"/>
          <w:color w:val="3A3A3A"/>
          <w:sz w:val="20"/>
          <w:szCs w:val="20"/>
        </w:rPr>
        <w:t xml:space="preserve"> </w:t>
      </w:r>
      <w:r w:rsidRPr="000814B8">
        <w:rPr>
          <w:rFonts w:ascii="Aptos" w:hAnsi="Aptos" w:cs="Calibri"/>
          <w:color w:val="3A3A3A"/>
          <w:sz w:val="20"/>
          <w:szCs w:val="20"/>
        </w:rPr>
        <w:t>IV. podľa platobných podmienok upravených v článku V. tejto zmluvy a poskytne Zhotoviteľovi dojednané spolupôsobenie.</w:t>
      </w:r>
    </w:p>
    <w:p w14:paraId="6549CA80" w14:textId="5C6124D2" w:rsidR="000C2CDC" w:rsidRPr="000814B8" w:rsidRDefault="00B87678" w:rsidP="00DC525D">
      <w:pPr>
        <w:pStyle w:val="Odsekzoznamu"/>
        <w:numPr>
          <w:ilvl w:val="0"/>
          <w:numId w:val="12"/>
        </w:numPr>
        <w:tabs>
          <w:tab w:val="left" w:pos="1777"/>
          <w:tab w:val="left" w:pos="1779"/>
        </w:tabs>
        <w:ind w:left="567" w:hanging="357"/>
        <w:jc w:val="both"/>
        <w:rPr>
          <w:rFonts w:ascii="Aptos" w:hAnsi="Aptos" w:cs="Calibri"/>
          <w:color w:val="3A3A3A"/>
          <w:sz w:val="20"/>
          <w:szCs w:val="20"/>
        </w:rPr>
      </w:pPr>
      <w:r w:rsidRPr="000814B8">
        <w:rPr>
          <w:rFonts w:ascii="Aptos" w:hAnsi="Aptos" w:cs="Calibri"/>
          <w:sz w:val="20"/>
          <w:szCs w:val="20"/>
        </w:rPr>
        <w:t>Z</w:t>
      </w:r>
      <w:r w:rsidR="009B407B" w:rsidRPr="000814B8">
        <w:rPr>
          <w:rFonts w:ascii="Aptos" w:hAnsi="Aptos" w:cs="Calibri"/>
          <w:sz w:val="20"/>
          <w:szCs w:val="20"/>
        </w:rPr>
        <w:t>hotoviteľ vyhlasuje, že sa zoznámil s podkladmi pre uzatvorenie tejto zmluvy</w:t>
      </w:r>
      <w:r w:rsidR="00ED1F6E" w:rsidRPr="000814B8">
        <w:rPr>
          <w:rFonts w:ascii="Aptos" w:hAnsi="Aptos" w:cs="Calibri"/>
          <w:sz w:val="20"/>
          <w:szCs w:val="20"/>
        </w:rPr>
        <w:t xml:space="preserve">, s rozsahom predmetu plnenia zmluvy (vrátane Staveniska), sú mu známe obsahové a technické podmienky na vykonanie diela, disponuje dostatočnými technickými, technologickými, personálnymi kapacitami a potrebnými odbornými znalosťami na kvalitnú a bezproblémovú realizáciu diela </w:t>
      </w:r>
      <w:r w:rsidR="009B407B" w:rsidRPr="000814B8">
        <w:rPr>
          <w:rFonts w:ascii="Aptos" w:hAnsi="Aptos" w:cs="Calibri"/>
          <w:sz w:val="20"/>
          <w:szCs w:val="20"/>
        </w:rPr>
        <w:t xml:space="preserve"> </w:t>
      </w:r>
      <w:r w:rsidR="009B407B" w:rsidRPr="000814B8">
        <w:rPr>
          <w:rFonts w:ascii="Aptos" w:hAnsi="Aptos" w:cs="Calibri"/>
          <w:color w:val="3A3A3A"/>
          <w:sz w:val="20"/>
          <w:szCs w:val="20"/>
        </w:rPr>
        <w:t>a je si vedomý toho, že v priebehu vykonávania Diela (ďalej len „prác</w:t>
      </w:r>
      <w:r w:rsidR="00773D7F" w:rsidRPr="000814B8">
        <w:rPr>
          <w:rFonts w:ascii="Aptos" w:hAnsi="Aptos" w:cs="Calibri"/>
          <w:color w:val="3A3A3A"/>
          <w:sz w:val="20"/>
          <w:szCs w:val="20"/>
        </w:rPr>
        <w:t>“</w:t>
      </w:r>
      <w:r w:rsidR="009B407B" w:rsidRPr="000814B8">
        <w:rPr>
          <w:rFonts w:ascii="Aptos" w:hAnsi="Aptos" w:cs="Calibri"/>
          <w:color w:val="3A3A3A"/>
          <w:sz w:val="20"/>
          <w:szCs w:val="20"/>
        </w:rPr>
        <w:t>) si môže uplatňovať nároky na úpravu zmluvných podmienok len v súvislosti s chybnými podkladmi dodanými Objednávateľom.</w:t>
      </w:r>
    </w:p>
    <w:p w14:paraId="5AEA8D08" w14:textId="42117FB9" w:rsidR="000C2CDC" w:rsidRPr="000814B8" w:rsidRDefault="009B407B" w:rsidP="00DC525D">
      <w:pPr>
        <w:pStyle w:val="Odsekzoznamu"/>
        <w:numPr>
          <w:ilvl w:val="0"/>
          <w:numId w:val="12"/>
        </w:numPr>
        <w:tabs>
          <w:tab w:val="left" w:pos="1771"/>
          <w:tab w:val="left" w:pos="1774"/>
        </w:tabs>
        <w:ind w:left="567" w:hanging="357"/>
        <w:jc w:val="both"/>
        <w:rPr>
          <w:rFonts w:ascii="Aptos" w:hAnsi="Aptos" w:cs="Calibri"/>
          <w:color w:val="3A3A3A"/>
          <w:sz w:val="20"/>
          <w:szCs w:val="20"/>
        </w:rPr>
      </w:pPr>
      <w:r w:rsidRPr="000814B8">
        <w:rPr>
          <w:rFonts w:ascii="Aptos" w:hAnsi="Aptos" w:cs="Calibri"/>
          <w:color w:val="3A3A3A"/>
          <w:sz w:val="20"/>
          <w:szCs w:val="20"/>
        </w:rPr>
        <w:t>Zhotoviteľ sa zaväzuje zhotoviť Dielo podľa odovzdaných podkladov pre uzatvorenie zmluvy, platných technických a právnych predpisov a slovenských technických noriem, prípadne ISO tak, aby slúžilo k určenému účelu.</w:t>
      </w:r>
    </w:p>
    <w:p w14:paraId="73314166" w14:textId="345DC28F" w:rsidR="000C2CDC" w:rsidRPr="000814B8" w:rsidRDefault="009B407B" w:rsidP="00DC525D">
      <w:pPr>
        <w:pStyle w:val="Odsekzoznamu"/>
        <w:numPr>
          <w:ilvl w:val="0"/>
          <w:numId w:val="12"/>
        </w:numPr>
        <w:tabs>
          <w:tab w:val="left" w:pos="1761"/>
          <w:tab w:val="left" w:pos="1764"/>
        </w:tabs>
        <w:ind w:left="567" w:hanging="357"/>
        <w:jc w:val="both"/>
        <w:rPr>
          <w:rFonts w:ascii="Aptos" w:hAnsi="Aptos" w:cs="Calibri"/>
          <w:color w:val="3A3A3A"/>
          <w:sz w:val="20"/>
          <w:szCs w:val="20"/>
        </w:rPr>
      </w:pPr>
      <w:r w:rsidRPr="000814B8">
        <w:rPr>
          <w:rFonts w:ascii="Aptos" w:hAnsi="Aptos" w:cs="Calibri"/>
          <w:color w:val="3A3A3A"/>
          <w:sz w:val="20"/>
          <w:szCs w:val="20"/>
        </w:rPr>
        <w:t>Osoby a všetky veci povahy hmotnej ako i právne, ktoré sú nutné a potrebné k riadnemu splneniu záväzku Zhotoviteľa podľa zmluvy s výnimkou chýbajúcich podkladov odovzdaných Objednávateľom, je povinný zabezpečiť Zhotoviteľ, a to na svoje náklady a nebezpečie.</w:t>
      </w:r>
    </w:p>
    <w:p w14:paraId="45C3A492" w14:textId="77777777" w:rsidR="000C2CDC" w:rsidRPr="000814B8" w:rsidRDefault="000C2CDC" w:rsidP="0099787A">
      <w:pPr>
        <w:pStyle w:val="Zkladntext"/>
        <w:rPr>
          <w:rFonts w:ascii="Aptos" w:hAnsi="Aptos" w:cs="Calibri"/>
          <w:sz w:val="20"/>
          <w:szCs w:val="20"/>
        </w:rPr>
      </w:pPr>
    </w:p>
    <w:p w14:paraId="30DE61FF" w14:textId="23D0F3A0" w:rsidR="000C2CDC" w:rsidRPr="000814B8" w:rsidRDefault="009B407B" w:rsidP="0099787A">
      <w:pPr>
        <w:pStyle w:val="Zkladntext"/>
        <w:jc w:val="center"/>
        <w:rPr>
          <w:rFonts w:ascii="Aptos" w:hAnsi="Aptos" w:cs="Calibri"/>
          <w:b/>
          <w:bCs/>
          <w:sz w:val="20"/>
          <w:szCs w:val="20"/>
        </w:rPr>
      </w:pPr>
      <w:r w:rsidRPr="000814B8">
        <w:rPr>
          <w:rFonts w:ascii="Aptos" w:hAnsi="Aptos" w:cs="Calibri"/>
          <w:b/>
          <w:bCs/>
          <w:color w:val="3A3A3A"/>
          <w:sz w:val="20"/>
          <w:szCs w:val="20"/>
        </w:rPr>
        <w:t>III.</w:t>
      </w:r>
    </w:p>
    <w:p w14:paraId="5E6252DE" w14:textId="77777777" w:rsidR="000C2CDC" w:rsidRPr="000814B8" w:rsidRDefault="009B407B" w:rsidP="00BF61D6">
      <w:pPr>
        <w:ind w:left="567" w:hanging="357"/>
        <w:jc w:val="center"/>
        <w:rPr>
          <w:rFonts w:ascii="Aptos" w:hAnsi="Aptos" w:cs="Calibri"/>
          <w:b/>
          <w:bCs/>
          <w:color w:val="3A3A3A"/>
          <w:sz w:val="20"/>
          <w:szCs w:val="20"/>
        </w:rPr>
      </w:pPr>
      <w:r w:rsidRPr="000814B8">
        <w:rPr>
          <w:rFonts w:ascii="Aptos" w:hAnsi="Aptos" w:cs="Calibri"/>
          <w:b/>
          <w:bCs/>
          <w:color w:val="3A3A3A"/>
          <w:sz w:val="20"/>
          <w:szCs w:val="20"/>
        </w:rPr>
        <w:t>Lehoty plnenia</w:t>
      </w:r>
    </w:p>
    <w:p w14:paraId="2DB19292" w14:textId="4E00E367" w:rsidR="00862DAF" w:rsidRPr="000814B8" w:rsidRDefault="00862DAF" w:rsidP="00862DAF">
      <w:pPr>
        <w:ind w:left="567" w:hanging="283"/>
        <w:rPr>
          <w:rFonts w:ascii="Aptos" w:hAnsi="Aptos" w:cs="Calibri"/>
          <w:b/>
          <w:bCs/>
          <w:color w:val="984806" w:themeColor="accent6" w:themeShade="80"/>
          <w:sz w:val="20"/>
          <w:szCs w:val="20"/>
        </w:rPr>
      </w:pPr>
      <w:r w:rsidRPr="000814B8">
        <w:rPr>
          <w:rFonts w:ascii="Aptos" w:hAnsi="Aptos" w:cs="Calibri"/>
          <w:b/>
          <w:bCs/>
          <w:color w:val="984806" w:themeColor="accent6" w:themeShade="80"/>
          <w:sz w:val="20"/>
          <w:szCs w:val="20"/>
        </w:rPr>
        <w:t xml:space="preserve">    </w:t>
      </w:r>
    </w:p>
    <w:p w14:paraId="5CF65047" w14:textId="128A5835" w:rsidR="00891C12" w:rsidRPr="000814B8" w:rsidRDefault="009B407B" w:rsidP="00DC525D">
      <w:pPr>
        <w:pStyle w:val="Odsekzoznamu"/>
        <w:numPr>
          <w:ilvl w:val="0"/>
          <w:numId w:val="14"/>
        </w:numPr>
        <w:ind w:left="567" w:hanging="357"/>
        <w:jc w:val="both"/>
        <w:rPr>
          <w:rFonts w:ascii="Aptos" w:hAnsi="Aptos" w:cs="Calibri"/>
          <w:sz w:val="20"/>
          <w:szCs w:val="20"/>
        </w:rPr>
      </w:pPr>
      <w:r w:rsidRPr="000814B8">
        <w:rPr>
          <w:rFonts w:ascii="Aptos" w:hAnsi="Aptos" w:cs="Calibri"/>
          <w:b/>
          <w:sz w:val="20"/>
          <w:szCs w:val="20"/>
        </w:rPr>
        <w:t xml:space="preserve">Lehota výstavby bude </w:t>
      </w:r>
      <w:r w:rsidR="00D515A8" w:rsidRPr="000814B8">
        <w:rPr>
          <w:rFonts w:ascii="Aptos" w:hAnsi="Aptos" w:cs="Calibri"/>
          <w:b/>
          <w:sz w:val="20"/>
          <w:szCs w:val="20"/>
        </w:rPr>
        <w:t>4</w:t>
      </w:r>
      <w:r w:rsidR="00891C12" w:rsidRPr="000814B8">
        <w:rPr>
          <w:rFonts w:ascii="Aptos" w:hAnsi="Aptos" w:cs="Calibri"/>
          <w:b/>
          <w:sz w:val="20"/>
          <w:szCs w:val="20"/>
        </w:rPr>
        <w:t>8</w:t>
      </w:r>
      <w:r w:rsidR="00D515A8" w:rsidRPr="000814B8">
        <w:rPr>
          <w:rFonts w:ascii="Aptos" w:hAnsi="Aptos" w:cs="Calibri"/>
          <w:b/>
          <w:sz w:val="20"/>
          <w:szCs w:val="20"/>
        </w:rPr>
        <w:t xml:space="preserve"> </w:t>
      </w:r>
      <w:r w:rsidRPr="000814B8">
        <w:rPr>
          <w:rFonts w:ascii="Aptos" w:hAnsi="Aptos" w:cs="Calibri"/>
          <w:b/>
          <w:sz w:val="20"/>
          <w:szCs w:val="20"/>
        </w:rPr>
        <w:t xml:space="preserve">mesiacov </w:t>
      </w:r>
      <w:r w:rsidR="001346C5" w:rsidRPr="000814B8">
        <w:rPr>
          <w:rFonts w:ascii="Aptos" w:hAnsi="Aptos" w:cs="Calibri"/>
          <w:b/>
          <w:sz w:val="20"/>
          <w:szCs w:val="20"/>
        </w:rPr>
        <w:t>odo dňa prevzatia staveniska</w:t>
      </w:r>
      <w:r w:rsidR="009D2965" w:rsidRPr="000814B8">
        <w:rPr>
          <w:rFonts w:ascii="Aptos" w:hAnsi="Aptos" w:cs="Calibri"/>
          <w:b/>
          <w:sz w:val="20"/>
          <w:szCs w:val="20"/>
        </w:rPr>
        <w:t xml:space="preserve"> (na základe protokolu o odovzdaní a prevzatí staveniska )</w:t>
      </w:r>
      <w:r w:rsidR="0006077C" w:rsidRPr="000814B8">
        <w:rPr>
          <w:rFonts w:ascii="Aptos" w:hAnsi="Aptos" w:cs="Calibri"/>
          <w:b/>
          <w:sz w:val="20"/>
          <w:szCs w:val="20"/>
        </w:rPr>
        <w:t>.</w:t>
      </w:r>
      <w:r w:rsidR="00891C12" w:rsidRPr="000814B8">
        <w:rPr>
          <w:rFonts w:ascii="Aptos" w:hAnsi="Aptos" w:cs="Calibri"/>
          <w:b/>
          <w:sz w:val="20"/>
          <w:szCs w:val="20"/>
        </w:rPr>
        <w:t xml:space="preserve"> </w:t>
      </w:r>
    </w:p>
    <w:p w14:paraId="7BA49DA7" w14:textId="4890255E" w:rsidR="000C2CDC" w:rsidRPr="000814B8" w:rsidRDefault="009B407B" w:rsidP="00DC525D">
      <w:pPr>
        <w:pStyle w:val="Odsekzoznamu"/>
        <w:numPr>
          <w:ilvl w:val="0"/>
          <w:numId w:val="14"/>
        </w:numPr>
        <w:ind w:left="567" w:hanging="357"/>
        <w:jc w:val="both"/>
        <w:rPr>
          <w:rFonts w:ascii="Aptos" w:hAnsi="Aptos" w:cs="Calibri"/>
          <w:sz w:val="20"/>
          <w:szCs w:val="20"/>
        </w:rPr>
      </w:pPr>
      <w:r w:rsidRPr="000814B8">
        <w:rPr>
          <w:rFonts w:ascii="Aptos" w:hAnsi="Aptos" w:cs="Calibri"/>
          <w:color w:val="3A3A3A"/>
          <w:sz w:val="20"/>
          <w:szCs w:val="20"/>
        </w:rPr>
        <w:t>Uvedené termíny sú termíny najneskoršie prípustné. Zmluvné termíny sú neprekročiteľné s výnimkou:</w:t>
      </w:r>
    </w:p>
    <w:p w14:paraId="754117BC" w14:textId="77777777" w:rsidR="000C2CDC" w:rsidRPr="000814B8" w:rsidRDefault="009B407B" w:rsidP="00DC525D">
      <w:pPr>
        <w:pStyle w:val="Odsekzoznamu"/>
        <w:numPr>
          <w:ilvl w:val="1"/>
          <w:numId w:val="15"/>
        </w:numPr>
        <w:tabs>
          <w:tab w:val="left" w:pos="851"/>
          <w:tab w:val="left" w:pos="2358"/>
        </w:tabs>
        <w:ind w:left="567" w:firstLine="0"/>
        <w:jc w:val="both"/>
        <w:rPr>
          <w:rFonts w:ascii="Aptos" w:hAnsi="Aptos" w:cs="Calibri"/>
          <w:sz w:val="20"/>
          <w:szCs w:val="20"/>
        </w:rPr>
      </w:pPr>
      <w:r w:rsidRPr="000814B8">
        <w:rPr>
          <w:rFonts w:ascii="Aptos" w:hAnsi="Aptos" w:cs="Calibri"/>
          <w:color w:val="3A3A3A"/>
          <w:sz w:val="20"/>
          <w:szCs w:val="20"/>
        </w:rPr>
        <w:t>vyššej moci,</w:t>
      </w:r>
    </w:p>
    <w:p w14:paraId="5D38821A" w14:textId="77777777" w:rsidR="000C2CDC" w:rsidRPr="000814B8" w:rsidRDefault="009B407B" w:rsidP="00DC525D">
      <w:pPr>
        <w:pStyle w:val="Odsekzoznamu"/>
        <w:numPr>
          <w:ilvl w:val="1"/>
          <w:numId w:val="15"/>
        </w:numPr>
        <w:tabs>
          <w:tab w:val="left" w:pos="851"/>
          <w:tab w:val="left" w:pos="2353"/>
        </w:tabs>
        <w:ind w:left="567" w:firstLine="0"/>
        <w:jc w:val="both"/>
        <w:rPr>
          <w:rFonts w:ascii="Aptos" w:hAnsi="Aptos" w:cs="Calibri"/>
          <w:sz w:val="20"/>
          <w:szCs w:val="20"/>
        </w:rPr>
      </w:pPr>
      <w:r w:rsidRPr="000814B8">
        <w:rPr>
          <w:rFonts w:ascii="Aptos" w:hAnsi="Aptos" w:cs="Calibri"/>
          <w:color w:val="3A3A3A"/>
          <w:sz w:val="20"/>
          <w:szCs w:val="20"/>
        </w:rPr>
        <w:t>v prípade zmien rozsahu prác podľa písomných pokynov Objednávateľa a zahrnutých v dodatkoch k tejto zmluve,</w:t>
      </w:r>
    </w:p>
    <w:p w14:paraId="5BE4148F" w14:textId="77777777" w:rsidR="000C2CDC" w:rsidRPr="000814B8" w:rsidRDefault="009B407B" w:rsidP="00DC525D">
      <w:pPr>
        <w:pStyle w:val="Odsekzoznamu"/>
        <w:numPr>
          <w:ilvl w:val="1"/>
          <w:numId w:val="15"/>
        </w:numPr>
        <w:tabs>
          <w:tab w:val="left" w:pos="851"/>
          <w:tab w:val="left" w:pos="2347"/>
        </w:tabs>
        <w:ind w:left="567" w:firstLine="0"/>
        <w:jc w:val="both"/>
        <w:rPr>
          <w:rFonts w:ascii="Aptos" w:hAnsi="Aptos" w:cs="Calibri"/>
          <w:sz w:val="20"/>
          <w:szCs w:val="20"/>
        </w:rPr>
      </w:pPr>
      <w:r w:rsidRPr="000814B8">
        <w:rPr>
          <w:rFonts w:ascii="Aptos" w:hAnsi="Aptos" w:cs="Calibri"/>
          <w:color w:val="3A3A3A"/>
          <w:sz w:val="20"/>
          <w:szCs w:val="20"/>
        </w:rPr>
        <w:t>v prípade omeškania z dôvodov na strane Objednávateľa,</w:t>
      </w:r>
    </w:p>
    <w:p w14:paraId="57F5881E" w14:textId="77777777" w:rsidR="000C2CDC" w:rsidRPr="000814B8" w:rsidRDefault="009B407B" w:rsidP="00DC525D">
      <w:pPr>
        <w:pStyle w:val="Odsekzoznamu"/>
        <w:numPr>
          <w:ilvl w:val="1"/>
          <w:numId w:val="15"/>
        </w:numPr>
        <w:tabs>
          <w:tab w:val="left" w:pos="851"/>
          <w:tab w:val="left" w:pos="2348"/>
        </w:tabs>
        <w:ind w:left="567" w:firstLine="0"/>
        <w:jc w:val="both"/>
        <w:rPr>
          <w:rFonts w:ascii="Aptos" w:hAnsi="Aptos" w:cs="Calibri"/>
          <w:sz w:val="20"/>
          <w:szCs w:val="20"/>
        </w:rPr>
      </w:pPr>
      <w:r w:rsidRPr="000814B8">
        <w:rPr>
          <w:rFonts w:ascii="Aptos" w:hAnsi="Aptos" w:cs="Calibri"/>
          <w:color w:val="3A3A3A"/>
          <w:sz w:val="20"/>
          <w:szCs w:val="20"/>
        </w:rPr>
        <w:t>nedostatku finančných prostriedkov Objednávateľa.</w:t>
      </w:r>
    </w:p>
    <w:p w14:paraId="0173BC65" w14:textId="0E04F683" w:rsidR="000C2CDC" w:rsidRPr="000814B8" w:rsidRDefault="0099787A" w:rsidP="00DC525D">
      <w:pPr>
        <w:pStyle w:val="Odsekzoznamu"/>
        <w:numPr>
          <w:ilvl w:val="0"/>
          <w:numId w:val="14"/>
        </w:numPr>
        <w:tabs>
          <w:tab w:val="left" w:pos="1918"/>
        </w:tabs>
        <w:ind w:left="567" w:hanging="357"/>
        <w:jc w:val="both"/>
        <w:rPr>
          <w:rFonts w:ascii="Aptos" w:hAnsi="Aptos" w:cs="Calibri"/>
          <w:sz w:val="20"/>
          <w:szCs w:val="20"/>
        </w:rPr>
      </w:pPr>
      <w:r w:rsidRPr="000814B8">
        <w:rPr>
          <w:rFonts w:ascii="Aptos" w:hAnsi="Aptos" w:cs="Calibri"/>
          <w:color w:val="3A3A3A"/>
          <w:sz w:val="20"/>
          <w:szCs w:val="20"/>
        </w:rPr>
        <w:t>Pred</w:t>
      </w:r>
      <w:r w:rsidR="00E2176F" w:rsidRPr="000814B8">
        <w:rPr>
          <w:rFonts w:ascii="Aptos" w:hAnsi="Aptos" w:cs="Calibri"/>
          <w:color w:val="3A3A3A"/>
          <w:sz w:val="20"/>
          <w:szCs w:val="20"/>
        </w:rPr>
        <w:t>ĺ</w:t>
      </w:r>
      <w:r w:rsidRPr="000814B8">
        <w:rPr>
          <w:rFonts w:ascii="Aptos" w:hAnsi="Aptos" w:cs="Calibri"/>
          <w:color w:val="3A3A3A"/>
          <w:sz w:val="20"/>
          <w:szCs w:val="20"/>
        </w:rPr>
        <w:t>žené</w:t>
      </w:r>
      <w:r w:rsidR="009B407B" w:rsidRPr="000814B8">
        <w:rPr>
          <w:rFonts w:ascii="Aptos" w:hAnsi="Aptos" w:cs="Calibri"/>
          <w:color w:val="3A3A3A"/>
          <w:sz w:val="20"/>
          <w:szCs w:val="20"/>
        </w:rPr>
        <w:t xml:space="preserve"> lehoty plnenia sa určia podľa d</w:t>
      </w:r>
      <w:r w:rsidRPr="000814B8">
        <w:rPr>
          <w:rFonts w:ascii="Aptos" w:hAnsi="Aptos" w:cs="Calibri"/>
          <w:color w:val="3A3A3A"/>
          <w:sz w:val="20"/>
          <w:szCs w:val="20"/>
        </w:rPr>
        <w:t>ĺ</w:t>
      </w:r>
      <w:r w:rsidR="009B407B" w:rsidRPr="000814B8">
        <w:rPr>
          <w:rFonts w:ascii="Aptos" w:hAnsi="Aptos" w:cs="Calibri"/>
          <w:color w:val="3A3A3A"/>
          <w:sz w:val="20"/>
          <w:szCs w:val="20"/>
        </w:rPr>
        <w:t>žky preukázaného zdržania zmluvných strán.</w:t>
      </w:r>
    </w:p>
    <w:p w14:paraId="500F2BD5" w14:textId="7DFE14E3" w:rsidR="000C2CDC" w:rsidRPr="000814B8" w:rsidRDefault="009B407B" w:rsidP="00DC525D">
      <w:pPr>
        <w:pStyle w:val="Odsekzoznamu"/>
        <w:numPr>
          <w:ilvl w:val="0"/>
          <w:numId w:val="14"/>
        </w:numPr>
        <w:tabs>
          <w:tab w:val="left" w:pos="1913"/>
        </w:tabs>
        <w:ind w:left="567" w:hanging="357"/>
        <w:jc w:val="both"/>
        <w:rPr>
          <w:rFonts w:ascii="Aptos" w:hAnsi="Aptos" w:cs="Calibri"/>
          <w:sz w:val="20"/>
          <w:szCs w:val="20"/>
        </w:rPr>
      </w:pPr>
      <w:r w:rsidRPr="000814B8">
        <w:rPr>
          <w:rFonts w:ascii="Aptos" w:hAnsi="Aptos" w:cs="Calibri"/>
          <w:color w:val="3A3A3A"/>
          <w:sz w:val="20"/>
          <w:szCs w:val="20"/>
        </w:rPr>
        <w:t xml:space="preserve">Zhotoviteľ sa ďalej okrem lehôt uvedených v bode 1. a 2. tohto článku zaväzuje dodržiavať aj podrobný </w:t>
      </w:r>
      <w:r w:rsidRPr="000814B8">
        <w:rPr>
          <w:rFonts w:ascii="Aptos" w:hAnsi="Aptos" w:cs="Calibri"/>
          <w:b/>
          <w:color w:val="3A3A3A"/>
          <w:sz w:val="20"/>
          <w:szCs w:val="20"/>
        </w:rPr>
        <w:t xml:space="preserve">Harmonogram prác, </w:t>
      </w:r>
      <w:r w:rsidR="00C41BA8" w:rsidRPr="000814B8">
        <w:rPr>
          <w:rFonts w:ascii="Aptos" w:hAnsi="Aptos" w:cs="Calibri"/>
          <w:bCs/>
          <w:color w:val="3A3A3A"/>
          <w:sz w:val="20"/>
          <w:szCs w:val="20"/>
        </w:rPr>
        <w:t xml:space="preserve">ktorý </w:t>
      </w:r>
      <w:r w:rsidR="00C7470F" w:rsidRPr="000814B8">
        <w:rPr>
          <w:rFonts w:ascii="Aptos" w:hAnsi="Aptos" w:cs="Calibri"/>
          <w:bCs/>
          <w:color w:val="3A3A3A"/>
          <w:sz w:val="20"/>
          <w:szCs w:val="20"/>
        </w:rPr>
        <w:t xml:space="preserve">Zhotoviteľ predloží Objednávateľovi </w:t>
      </w:r>
      <w:r w:rsidR="00EE1E65" w:rsidRPr="000814B8">
        <w:rPr>
          <w:rFonts w:ascii="Aptos" w:hAnsi="Aptos" w:cs="Calibri"/>
          <w:sz w:val="20"/>
          <w:szCs w:val="20"/>
        </w:rPr>
        <w:t xml:space="preserve">najneskôr do </w:t>
      </w:r>
      <w:r w:rsidR="00C7470F" w:rsidRPr="000814B8">
        <w:rPr>
          <w:rFonts w:ascii="Aptos" w:hAnsi="Aptos" w:cs="Calibri"/>
          <w:sz w:val="20"/>
          <w:szCs w:val="20"/>
        </w:rPr>
        <w:t>3 pracovných dní odo dňa odovzdania a prevzatia staveniska</w:t>
      </w:r>
      <w:r w:rsidR="00BF61D6" w:rsidRPr="000814B8">
        <w:rPr>
          <w:rFonts w:ascii="Aptos" w:hAnsi="Aptos" w:cs="Calibri"/>
          <w:sz w:val="20"/>
          <w:szCs w:val="20"/>
        </w:rPr>
        <w:t>.</w:t>
      </w:r>
      <w:r w:rsidR="00BF61D6" w:rsidRPr="000814B8">
        <w:rPr>
          <w:rFonts w:ascii="Aptos" w:hAnsi="Aptos" w:cs="Calibri"/>
          <w:color w:val="3A3A3A"/>
          <w:sz w:val="20"/>
          <w:szCs w:val="20"/>
        </w:rPr>
        <w:t xml:space="preserve"> </w:t>
      </w:r>
      <w:r w:rsidRPr="000814B8">
        <w:rPr>
          <w:rFonts w:ascii="Aptos" w:hAnsi="Aptos" w:cs="Calibri"/>
          <w:color w:val="3A3A3A"/>
          <w:sz w:val="20"/>
          <w:szCs w:val="20"/>
        </w:rPr>
        <w:t xml:space="preserve"> Požiadavky na Harmonogram prác sú uvedené v Časti 3</w:t>
      </w:r>
      <w:r w:rsidR="00C7470F" w:rsidRPr="000814B8">
        <w:rPr>
          <w:rFonts w:ascii="Aptos" w:hAnsi="Aptos" w:cs="Calibri"/>
          <w:color w:val="3A3A3A"/>
          <w:sz w:val="20"/>
          <w:szCs w:val="20"/>
        </w:rPr>
        <w:t>.</w:t>
      </w:r>
      <w:r w:rsidRPr="000814B8">
        <w:rPr>
          <w:rFonts w:ascii="Aptos" w:hAnsi="Aptos" w:cs="Calibri"/>
          <w:color w:val="3A3A3A"/>
          <w:sz w:val="20"/>
          <w:szCs w:val="20"/>
        </w:rPr>
        <w:t xml:space="preserve"> </w:t>
      </w:r>
      <w:r w:rsidR="00C7470F" w:rsidRPr="000814B8">
        <w:rPr>
          <w:rFonts w:ascii="Aptos" w:hAnsi="Aptos" w:cs="Calibri"/>
          <w:color w:val="3A3A3A"/>
          <w:sz w:val="20"/>
          <w:szCs w:val="20"/>
        </w:rPr>
        <w:t>Z</w:t>
      </w:r>
      <w:r w:rsidRPr="000814B8">
        <w:rPr>
          <w:rFonts w:ascii="Aptos" w:hAnsi="Aptos" w:cs="Calibri"/>
          <w:color w:val="3A3A3A"/>
          <w:sz w:val="20"/>
          <w:szCs w:val="20"/>
        </w:rPr>
        <w:t>mluvy.</w:t>
      </w:r>
    </w:p>
    <w:p w14:paraId="448086FF" w14:textId="77777777" w:rsidR="000C2CDC" w:rsidRPr="000814B8" w:rsidRDefault="000C2CDC" w:rsidP="0099787A">
      <w:pPr>
        <w:pStyle w:val="Zkladntext"/>
        <w:rPr>
          <w:rFonts w:ascii="Aptos" w:hAnsi="Aptos" w:cs="Calibri"/>
          <w:sz w:val="20"/>
          <w:szCs w:val="20"/>
        </w:rPr>
      </w:pPr>
    </w:p>
    <w:p w14:paraId="11C7B4E3" w14:textId="337E89D5" w:rsidR="000C2CDC" w:rsidRPr="000814B8" w:rsidRDefault="009B407B" w:rsidP="0099787A">
      <w:pPr>
        <w:jc w:val="center"/>
        <w:rPr>
          <w:rFonts w:ascii="Aptos" w:hAnsi="Aptos" w:cs="Calibri"/>
          <w:b/>
          <w:sz w:val="20"/>
          <w:szCs w:val="20"/>
        </w:rPr>
      </w:pPr>
      <w:r w:rsidRPr="000814B8">
        <w:rPr>
          <w:rFonts w:ascii="Aptos" w:hAnsi="Aptos" w:cs="Calibri"/>
          <w:b/>
          <w:color w:val="3A3A3A"/>
          <w:sz w:val="20"/>
          <w:szCs w:val="20"/>
        </w:rPr>
        <w:t>IV.</w:t>
      </w:r>
    </w:p>
    <w:p w14:paraId="3573308C" w14:textId="77777777" w:rsidR="000C2CDC" w:rsidRPr="000814B8" w:rsidRDefault="009B407B" w:rsidP="0099787A">
      <w:pPr>
        <w:jc w:val="center"/>
        <w:rPr>
          <w:rFonts w:ascii="Aptos" w:hAnsi="Aptos" w:cs="Calibri"/>
          <w:b/>
          <w:sz w:val="20"/>
          <w:szCs w:val="20"/>
        </w:rPr>
      </w:pPr>
      <w:r w:rsidRPr="000814B8">
        <w:rPr>
          <w:rFonts w:ascii="Aptos" w:hAnsi="Aptos" w:cs="Calibri"/>
          <w:b/>
          <w:color w:val="3A3A3A"/>
          <w:sz w:val="20"/>
          <w:szCs w:val="20"/>
        </w:rPr>
        <w:t>Cena a platby</w:t>
      </w:r>
    </w:p>
    <w:p w14:paraId="1F1A3AA9" w14:textId="42726E8E" w:rsidR="000C2CDC" w:rsidRPr="000814B8" w:rsidRDefault="009B407B" w:rsidP="00DC525D">
      <w:pPr>
        <w:pStyle w:val="Odsekzoznamu"/>
        <w:numPr>
          <w:ilvl w:val="0"/>
          <w:numId w:val="16"/>
        </w:numPr>
        <w:tabs>
          <w:tab w:val="left" w:pos="1814"/>
          <w:tab w:val="left" w:pos="1822"/>
        </w:tabs>
        <w:ind w:left="567" w:hanging="357"/>
        <w:jc w:val="both"/>
        <w:rPr>
          <w:rFonts w:ascii="Aptos" w:hAnsi="Aptos" w:cs="Calibri"/>
          <w:color w:val="3A3A3A"/>
          <w:sz w:val="20"/>
          <w:szCs w:val="20"/>
        </w:rPr>
      </w:pPr>
      <w:r w:rsidRPr="000814B8">
        <w:rPr>
          <w:rFonts w:ascii="Aptos" w:hAnsi="Aptos" w:cs="Calibri"/>
          <w:color w:val="3A3A3A"/>
          <w:sz w:val="20"/>
          <w:szCs w:val="20"/>
        </w:rPr>
        <w:t>Zmluvná cena je stanovená dohodou zmluvných strán podľa zákona č. 18/1996 Z. z. o cenách v znení  neskorších  predpisov  a  vyhlášky  č. 87/1996 Z. z.,  ktorou  sa  vykonáva  zákon č. 18/1996 Z. z. o cenách v znení neskorších predpisov nasledovne:</w:t>
      </w:r>
    </w:p>
    <w:p w14:paraId="23C7C7C1" w14:textId="77777777" w:rsidR="005914F6" w:rsidRPr="000814B8" w:rsidRDefault="005914F6" w:rsidP="005914F6">
      <w:pPr>
        <w:pStyle w:val="Odsekzoznamu"/>
        <w:tabs>
          <w:tab w:val="left" w:pos="1814"/>
          <w:tab w:val="left" w:pos="1822"/>
        </w:tabs>
        <w:ind w:left="567" w:firstLine="0"/>
        <w:jc w:val="both"/>
        <w:rPr>
          <w:rFonts w:ascii="Aptos" w:hAnsi="Aptos" w:cs="Calibri"/>
          <w:color w:val="3A3A3A"/>
          <w:sz w:val="20"/>
          <w:szCs w:val="20"/>
        </w:rPr>
      </w:pPr>
    </w:p>
    <w:p w14:paraId="5C040F87" w14:textId="7256F901" w:rsidR="00787DB2" w:rsidRPr="000814B8" w:rsidRDefault="009B407B" w:rsidP="00787DB2">
      <w:pPr>
        <w:pStyle w:val="Zkladntext"/>
        <w:tabs>
          <w:tab w:val="left" w:pos="8567"/>
        </w:tabs>
        <w:ind w:left="567"/>
        <w:jc w:val="both"/>
        <w:rPr>
          <w:rFonts w:ascii="Aptos" w:hAnsi="Aptos" w:cs="Calibri"/>
          <w:b/>
          <w:bCs/>
          <w:i/>
          <w:color w:val="3A3A3A"/>
          <w:sz w:val="20"/>
          <w:szCs w:val="20"/>
        </w:rPr>
      </w:pPr>
      <w:r w:rsidRPr="000814B8">
        <w:rPr>
          <w:rFonts w:ascii="Aptos" w:hAnsi="Aptos" w:cs="Calibri"/>
          <w:b/>
          <w:bCs/>
          <w:color w:val="3A3A3A"/>
          <w:sz w:val="20"/>
          <w:szCs w:val="20"/>
        </w:rPr>
        <w:t>Zmluvná cena bez DPH</w:t>
      </w:r>
      <w:r w:rsidR="00787DB2" w:rsidRPr="000814B8">
        <w:rPr>
          <w:rFonts w:ascii="Aptos" w:hAnsi="Aptos" w:cs="Calibri"/>
          <w:b/>
          <w:bCs/>
          <w:color w:val="3A3A3A"/>
          <w:sz w:val="20"/>
          <w:szCs w:val="20"/>
        </w:rPr>
        <w:t xml:space="preserve"> </w:t>
      </w:r>
      <w:r w:rsidRPr="000814B8">
        <w:rPr>
          <w:rFonts w:ascii="Aptos" w:hAnsi="Aptos" w:cs="Calibri"/>
          <w:b/>
          <w:bCs/>
          <w:color w:val="3A3A3A"/>
          <w:sz w:val="20"/>
          <w:szCs w:val="20"/>
        </w:rPr>
        <w:t>..................................</w:t>
      </w:r>
      <w:r w:rsidR="0099787A" w:rsidRPr="000814B8">
        <w:rPr>
          <w:rFonts w:ascii="Aptos" w:hAnsi="Aptos" w:cs="Calibri"/>
          <w:b/>
          <w:bCs/>
          <w:color w:val="3A3A3A"/>
          <w:sz w:val="20"/>
          <w:szCs w:val="20"/>
        </w:rPr>
        <w:t xml:space="preserve"> </w:t>
      </w:r>
      <w:r w:rsidRPr="000814B8">
        <w:rPr>
          <w:rFonts w:ascii="Aptos" w:hAnsi="Aptos" w:cs="Calibri"/>
          <w:b/>
          <w:bCs/>
          <w:color w:val="3A3A3A"/>
          <w:sz w:val="20"/>
          <w:szCs w:val="20"/>
        </w:rPr>
        <w:t>EUR</w:t>
      </w:r>
      <w:r w:rsidR="0099787A" w:rsidRPr="000814B8">
        <w:rPr>
          <w:rFonts w:ascii="Aptos" w:hAnsi="Aptos" w:cs="Calibri"/>
          <w:b/>
          <w:bCs/>
          <w:color w:val="3A3A3A"/>
          <w:sz w:val="20"/>
          <w:szCs w:val="20"/>
        </w:rPr>
        <w:t xml:space="preserve"> </w:t>
      </w:r>
      <w:r w:rsidRPr="000814B8">
        <w:rPr>
          <w:rFonts w:ascii="Aptos" w:hAnsi="Aptos" w:cs="Calibri"/>
          <w:i/>
          <w:color w:val="3A3A3A"/>
          <w:sz w:val="20"/>
          <w:szCs w:val="20"/>
        </w:rPr>
        <w:t>(slovom:</w:t>
      </w:r>
      <w:r w:rsidR="00787DB2" w:rsidRPr="000814B8">
        <w:rPr>
          <w:rFonts w:ascii="Aptos" w:hAnsi="Aptos" w:cs="Calibri"/>
          <w:i/>
          <w:color w:val="3A3A3A"/>
          <w:sz w:val="20"/>
          <w:szCs w:val="20"/>
        </w:rPr>
        <w:t>.......</w:t>
      </w:r>
      <w:r w:rsidRPr="000814B8">
        <w:rPr>
          <w:rFonts w:ascii="Aptos" w:hAnsi="Aptos" w:cs="Calibri"/>
          <w:i/>
          <w:color w:val="3A3A3A"/>
          <w:sz w:val="20"/>
          <w:szCs w:val="20"/>
        </w:rPr>
        <w:t xml:space="preserve"> eur)</w:t>
      </w:r>
    </w:p>
    <w:p w14:paraId="06A5E01E" w14:textId="0EB28C1F" w:rsidR="000C2CDC" w:rsidRPr="000814B8" w:rsidRDefault="00787DB2" w:rsidP="00787DB2">
      <w:pPr>
        <w:pStyle w:val="Zkladntext"/>
        <w:tabs>
          <w:tab w:val="left" w:pos="8567"/>
        </w:tabs>
        <w:ind w:left="567"/>
        <w:jc w:val="both"/>
        <w:rPr>
          <w:rFonts w:ascii="Aptos" w:hAnsi="Aptos" w:cs="Calibri"/>
          <w:b/>
          <w:bCs/>
          <w:sz w:val="20"/>
          <w:szCs w:val="20"/>
        </w:rPr>
      </w:pPr>
      <w:r w:rsidRPr="000814B8">
        <w:rPr>
          <w:rFonts w:ascii="Aptos" w:hAnsi="Aptos" w:cs="Calibri"/>
          <w:b/>
          <w:bCs/>
          <w:color w:val="3A3A3A"/>
          <w:sz w:val="20"/>
          <w:szCs w:val="20"/>
        </w:rPr>
        <w:t xml:space="preserve">Výška </w:t>
      </w:r>
      <w:r w:rsidR="009B407B" w:rsidRPr="000814B8">
        <w:rPr>
          <w:rFonts w:ascii="Aptos" w:hAnsi="Aptos" w:cs="Calibri"/>
          <w:b/>
          <w:bCs/>
          <w:color w:val="3A3A3A"/>
          <w:sz w:val="20"/>
          <w:szCs w:val="20"/>
        </w:rPr>
        <w:t xml:space="preserve">DPH   </w:t>
      </w:r>
      <w:r w:rsidRPr="000814B8">
        <w:rPr>
          <w:rFonts w:ascii="Aptos" w:hAnsi="Aptos" w:cs="Calibri"/>
          <w:b/>
          <w:bCs/>
          <w:color w:val="3A3A3A"/>
          <w:sz w:val="20"/>
          <w:szCs w:val="20"/>
        </w:rPr>
        <w:t xml:space="preserve">                 ................................... </w:t>
      </w:r>
      <w:r w:rsidR="009B407B" w:rsidRPr="000814B8">
        <w:rPr>
          <w:rFonts w:ascii="Aptos" w:hAnsi="Aptos" w:cs="Calibri"/>
          <w:b/>
          <w:bCs/>
          <w:color w:val="3A3A3A"/>
          <w:sz w:val="20"/>
          <w:szCs w:val="20"/>
        </w:rPr>
        <w:t>EUR</w:t>
      </w:r>
      <w:r w:rsidR="009B407B" w:rsidRPr="000814B8">
        <w:rPr>
          <w:rFonts w:ascii="Aptos" w:hAnsi="Aptos" w:cs="Calibri"/>
          <w:b/>
          <w:bCs/>
          <w:i/>
          <w:color w:val="3A3A3A"/>
          <w:sz w:val="20"/>
          <w:szCs w:val="20"/>
        </w:rPr>
        <w:t xml:space="preserve"> </w:t>
      </w:r>
      <w:r w:rsidR="009B407B" w:rsidRPr="000814B8">
        <w:rPr>
          <w:rFonts w:ascii="Aptos" w:hAnsi="Aptos" w:cs="Calibri"/>
          <w:i/>
          <w:color w:val="3A3A3A"/>
          <w:sz w:val="20"/>
          <w:szCs w:val="20"/>
        </w:rPr>
        <w:t xml:space="preserve">(slovom: </w:t>
      </w:r>
      <w:r w:rsidRPr="000814B8">
        <w:rPr>
          <w:rFonts w:ascii="Aptos" w:hAnsi="Aptos" w:cs="Calibri"/>
          <w:i/>
          <w:color w:val="3A3A3A"/>
          <w:sz w:val="20"/>
          <w:szCs w:val="20"/>
        </w:rPr>
        <w:t xml:space="preserve">...... </w:t>
      </w:r>
      <w:r w:rsidR="009B407B" w:rsidRPr="000814B8">
        <w:rPr>
          <w:rFonts w:ascii="Aptos" w:hAnsi="Aptos" w:cs="Calibri"/>
          <w:i/>
          <w:color w:val="3A3A3A"/>
          <w:sz w:val="20"/>
          <w:szCs w:val="20"/>
        </w:rPr>
        <w:t>eur)</w:t>
      </w:r>
      <w:r w:rsidR="009B407B" w:rsidRPr="000814B8">
        <w:rPr>
          <w:rFonts w:ascii="Aptos" w:hAnsi="Aptos" w:cs="Calibri"/>
          <w:b/>
          <w:bCs/>
          <w:color w:val="3A3A3A"/>
          <w:sz w:val="20"/>
          <w:szCs w:val="20"/>
        </w:rPr>
        <w:t xml:space="preserve"> </w:t>
      </w:r>
    </w:p>
    <w:p w14:paraId="4E2F29DB" w14:textId="4B9DD293" w:rsidR="000C2CDC" w:rsidRPr="000814B8" w:rsidRDefault="009B407B" w:rsidP="00787DB2">
      <w:pPr>
        <w:pStyle w:val="Zkladntext"/>
        <w:tabs>
          <w:tab w:val="left" w:pos="8557"/>
        </w:tabs>
        <w:ind w:left="567"/>
        <w:jc w:val="both"/>
        <w:rPr>
          <w:rFonts w:ascii="Aptos" w:hAnsi="Aptos" w:cs="Calibri"/>
          <w:i/>
          <w:sz w:val="20"/>
          <w:szCs w:val="20"/>
        </w:rPr>
      </w:pPr>
      <w:r w:rsidRPr="000814B8">
        <w:rPr>
          <w:rFonts w:ascii="Aptos" w:hAnsi="Aptos" w:cs="Calibri"/>
          <w:b/>
          <w:bCs/>
          <w:color w:val="3A3A3A"/>
          <w:sz w:val="20"/>
          <w:szCs w:val="20"/>
        </w:rPr>
        <w:t xml:space="preserve">Zmluvná cena </w:t>
      </w:r>
      <w:r w:rsidR="00787DB2" w:rsidRPr="000814B8">
        <w:rPr>
          <w:rFonts w:ascii="Aptos" w:hAnsi="Aptos" w:cs="Calibri"/>
          <w:b/>
          <w:bCs/>
          <w:color w:val="3A3A3A"/>
          <w:sz w:val="20"/>
          <w:szCs w:val="20"/>
        </w:rPr>
        <w:t>s </w:t>
      </w:r>
      <w:r w:rsidRPr="000814B8">
        <w:rPr>
          <w:rFonts w:ascii="Aptos" w:hAnsi="Aptos" w:cs="Calibri"/>
          <w:b/>
          <w:bCs/>
          <w:color w:val="3A3A3A"/>
          <w:sz w:val="20"/>
          <w:szCs w:val="20"/>
        </w:rPr>
        <w:t>DPH</w:t>
      </w:r>
      <w:r w:rsidR="00787DB2" w:rsidRPr="000814B8">
        <w:rPr>
          <w:rFonts w:ascii="Aptos" w:hAnsi="Aptos" w:cs="Calibri"/>
          <w:b/>
          <w:bCs/>
          <w:color w:val="3A3A3A"/>
          <w:sz w:val="20"/>
          <w:szCs w:val="20"/>
        </w:rPr>
        <w:t xml:space="preserve">    ..............................</w:t>
      </w:r>
      <w:r w:rsidRPr="000814B8">
        <w:rPr>
          <w:rFonts w:ascii="Aptos" w:hAnsi="Aptos" w:cs="Calibri"/>
          <w:b/>
          <w:bCs/>
          <w:color w:val="3A3A3A"/>
          <w:sz w:val="20"/>
          <w:szCs w:val="20"/>
        </w:rPr>
        <w:t>.</w:t>
      </w:r>
      <w:r w:rsidRPr="000814B8">
        <w:rPr>
          <w:rFonts w:ascii="Aptos" w:hAnsi="Aptos" w:cs="Calibri"/>
          <w:b/>
          <w:bCs/>
          <w:color w:val="646464"/>
          <w:sz w:val="20"/>
          <w:szCs w:val="20"/>
        </w:rPr>
        <w:t>....</w:t>
      </w:r>
      <w:r w:rsidRPr="000814B8">
        <w:rPr>
          <w:rFonts w:ascii="Aptos" w:hAnsi="Aptos" w:cs="Calibri"/>
          <w:b/>
          <w:bCs/>
          <w:color w:val="3A3A3A"/>
          <w:sz w:val="20"/>
          <w:szCs w:val="20"/>
        </w:rPr>
        <w:t xml:space="preserve"> EUR</w:t>
      </w:r>
      <w:r w:rsidR="0099787A" w:rsidRPr="000814B8">
        <w:rPr>
          <w:rFonts w:ascii="Aptos" w:hAnsi="Aptos" w:cs="Calibri"/>
          <w:color w:val="3A3A3A"/>
          <w:sz w:val="20"/>
          <w:szCs w:val="20"/>
        </w:rPr>
        <w:t xml:space="preserve"> </w:t>
      </w:r>
      <w:r w:rsidRPr="000814B8">
        <w:rPr>
          <w:rFonts w:ascii="Aptos" w:hAnsi="Aptos" w:cs="Calibri"/>
          <w:i/>
          <w:color w:val="3A3A3A"/>
          <w:sz w:val="20"/>
          <w:szCs w:val="20"/>
        </w:rPr>
        <w:t xml:space="preserve">(slovom: </w:t>
      </w:r>
      <w:r w:rsidR="00787DB2" w:rsidRPr="000814B8">
        <w:rPr>
          <w:rFonts w:ascii="Aptos" w:hAnsi="Aptos" w:cs="Calibri"/>
          <w:i/>
          <w:color w:val="3A3A3A"/>
          <w:sz w:val="20"/>
          <w:szCs w:val="20"/>
        </w:rPr>
        <w:t xml:space="preserve">..... </w:t>
      </w:r>
      <w:r w:rsidRPr="000814B8">
        <w:rPr>
          <w:rFonts w:ascii="Aptos" w:hAnsi="Aptos" w:cs="Calibri"/>
          <w:i/>
          <w:color w:val="3A3A3A"/>
          <w:sz w:val="20"/>
          <w:szCs w:val="20"/>
        </w:rPr>
        <w:t>eur)</w:t>
      </w:r>
    </w:p>
    <w:p w14:paraId="026588C2" w14:textId="77777777" w:rsidR="000C2CDC" w:rsidRPr="000814B8" w:rsidRDefault="000C2CDC" w:rsidP="00787DB2">
      <w:pPr>
        <w:pStyle w:val="Zkladntext"/>
        <w:jc w:val="both"/>
        <w:rPr>
          <w:rFonts w:ascii="Aptos" w:hAnsi="Aptos" w:cs="Calibri"/>
          <w:i/>
          <w:sz w:val="20"/>
          <w:szCs w:val="20"/>
        </w:rPr>
      </w:pPr>
    </w:p>
    <w:p w14:paraId="0C3C37EC" w14:textId="15E398DE" w:rsidR="000C2CDC" w:rsidRPr="000814B8" w:rsidRDefault="009B407B" w:rsidP="00787DB2">
      <w:pPr>
        <w:pStyle w:val="Zkladntext"/>
        <w:ind w:left="567"/>
        <w:jc w:val="both"/>
        <w:rPr>
          <w:rFonts w:ascii="Aptos" w:hAnsi="Aptos" w:cs="Calibri"/>
          <w:sz w:val="20"/>
          <w:szCs w:val="20"/>
        </w:rPr>
      </w:pPr>
      <w:r w:rsidRPr="000814B8">
        <w:rPr>
          <w:rFonts w:ascii="Aptos" w:hAnsi="Aptos" w:cs="Calibri"/>
          <w:color w:val="3A3A3A"/>
          <w:sz w:val="20"/>
          <w:szCs w:val="20"/>
        </w:rPr>
        <w:t xml:space="preserve">Zmluvné strany vyhlasujú, že dielo spadá pod niektorú z kategórií uvedených v § 69 ods. 12 písmene j) zákona č. 222/2004 Z. z. v znení neskorších predpisov, že zhotoviteľ je platiteľom dane z pridanej hodnoty (DPH) a na základe týchto skutočností budú postupy </w:t>
      </w:r>
      <w:r w:rsidR="005914F6" w:rsidRPr="000814B8">
        <w:rPr>
          <w:rFonts w:ascii="Aptos" w:hAnsi="Aptos" w:cs="Calibri"/>
          <w:color w:val="3A3A3A"/>
          <w:sz w:val="20"/>
          <w:szCs w:val="20"/>
        </w:rPr>
        <w:t>O</w:t>
      </w:r>
      <w:r w:rsidRPr="000814B8">
        <w:rPr>
          <w:rFonts w:ascii="Aptos" w:hAnsi="Aptos" w:cs="Calibri"/>
          <w:color w:val="3A3A3A"/>
          <w:sz w:val="20"/>
          <w:szCs w:val="20"/>
        </w:rPr>
        <w:t>bjednávateľa a zhotoviteľa podliehať príslušným ustanoveniam zákona č. 222/2004 Z. z. v znení neskorších predpisov, a majú prednosť pred ustanoveniami tejto zmluvy týkajúcimi sa DPH, i keby boli v rozpore s ustanoveniami tejto zmluvy týkajúcimi sa DPH, teda najmä zhotoviteľ na faktúre neuvedie DPH a uvedie na faktúre text: ,,prenesenie daňovej povinnosti" a objednávateľ uhradí DPH správcovi dane.</w:t>
      </w:r>
    </w:p>
    <w:p w14:paraId="7D3A0A1C" w14:textId="44EB5FD1" w:rsidR="000C2CDC" w:rsidRPr="000814B8" w:rsidRDefault="009B407B" w:rsidP="00DC525D">
      <w:pPr>
        <w:pStyle w:val="Odsekzoznamu"/>
        <w:numPr>
          <w:ilvl w:val="0"/>
          <w:numId w:val="16"/>
        </w:numPr>
        <w:tabs>
          <w:tab w:val="left" w:pos="1771"/>
          <w:tab w:val="left" w:pos="1774"/>
        </w:tabs>
        <w:ind w:left="567" w:hanging="357"/>
        <w:jc w:val="both"/>
        <w:rPr>
          <w:rFonts w:ascii="Aptos" w:hAnsi="Aptos" w:cs="Calibri"/>
          <w:color w:val="3A3A3A"/>
          <w:sz w:val="20"/>
          <w:szCs w:val="20"/>
        </w:rPr>
      </w:pPr>
      <w:r w:rsidRPr="000814B8">
        <w:rPr>
          <w:rFonts w:ascii="Aptos" w:hAnsi="Aptos" w:cs="Calibri"/>
          <w:color w:val="3A3A3A"/>
          <w:sz w:val="20"/>
          <w:szCs w:val="20"/>
        </w:rPr>
        <w:t xml:space="preserve">Výška DPH bude fakturovaná podľa platných právnych predpisov aktuálnych v čase </w:t>
      </w:r>
      <w:r w:rsidR="00CA3B19" w:rsidRPr="000814B8">
        <w:rPr>
          <w:rFonts w:ascii="Aptos" w:hAnsi="Aptos" w:cs="Calibri"/>
          <w:color w:val="3A3A3A"/>
          <w:sz w:val="20"/>
          <w:szCs w:val="20"/>
        </w:rPr>
        <w:t xml:space="preserve">vystavenia </w:t>
      </w:r>
      <w:r w:rsidR="005139C1" w:rsidRPr="000814B8">
        <w:rPr>
          <w:rFonts w:ascii="Aptos" w:hAnsi="Aptos" w:cs="Calibri"/>
          <w:color w:val="3A3A3A"/>
          <w:sz w:val="20"/>
          <w:szCs w:val="20"/>
        </w:rPr>
        <w:t xml:space="preserve">faktúry </w:t>
      </w:r>
      <w:r w:rsidR="000A34FB" w:rsidRPr="000814B8">
        <w:rPr>
          <w:rFonts w:ascii="Aptos" w:hAnsi="Aptos" w:cs="Calibri"/>
          <w:color w:val="3A3A3A"/>
          <w:sz w:val="20"/>
          <w:szCs w:val="20"/>
        </w:rPr>
        <w:t>za uskutočnené stavebné práce</w:t>
      </w:r>
      <w:r w:rsidR="005139C1" w:rsidRPr="000814B8">
        <w:rPr>
          <w:rFonts w:ascii="Aptos" w:hAnsi="Aptos" w:cs="Calibri"/>
          <w:color w:val="3A3A3A"/>
          <w:sz w:val="20"/>
          <w:szCs w:val="20"/>
        </w:rPr>
        <w:t xml:space="preserve"> na Diele</w:t>
      </w:r>
      <w:r w:rsidR="000A34FB" w:rsidRPr="000814B8">
        <w:rPr>
          <w:rFonts w:ascii="Aptos" w:hAnsi="Aptos" w:cs="Calibri"/>
          <w:color w:val="3A3A3A"/>
          <w:sz w:val="20"/>
          <w:szCs w:val="20"/>
        </w:rPr>
        <w:t xml:space="preserve">. </w:t>
      </w:r>
      <w:r w:rsidR="00932661" w:rsidRPr="000814B8">
        <w:rPr>
          <w:rFonts w:ascii="Aptos" w:hAnsi="Aptos" w:cs="Calibri"/>
          <w:color w:val="3A3A3A"/>
          <w:sz w:val="20"/>
          <w:szCs w:val="20"/>
        </w:rPr>
        <w:t xml:space="preserve"> </w:t>
      </w:r>
    </w:p>
    <w:p w14:paraId="36A2DFE8" w14:textId="574575A2" w:rsidR="000C2CDC" w:rsidRPr="000814B8" w:rsidRDefault="009B407B" w:rsidP="00DC525D">
      <w:pPr>
        <w:pStyle w:val="Odsekzoznamu"/>
        <w:numPr>
          <w:ilvl w:val="0"/>
          <w:numId w:val="16"/>
        </w:numPr>
        <w:tabs>
          <w:tab w:val="left" w:pos="1770"/>
        </w:tabs>
        <w:ind w:left="567" w:hanging="357"/>
        <w:jc w:val="both"/>
        <w:rPr>
          <w:rFonts w:ascii="Aptos" w:hAnsi="Aptos" w:cs="Calibri"/>
          <w:color w:val="3A3A3A"/>
          <w:sz w:val="20"/>
          <w:szCs w:val="20"/>
        </w:rPr>
      </w:pPr>
      <w:r w:rsidRPr="000814B8">
        <w:rPr>
          <w:rFonts w:ascii="Aptos" w:hAnsi="Aptos" w:cs="Calibri"/>
          <w:color w:val="3A3A3A"/>
          <w:sz w:val="20"/>
          <w:szCs w:val="20"/>
        </w:rPr>
        <w:t>Objednávateľ neposkytne Zhotoviteľovi žiadny preddavok</w:t>
      </w:r>
      <w:r w:rsidR="000A34FB" w:rsidRPr="000814B8">
        <w:rPr>
          <w:rFonts w:ascii="Aptos" w:hAnsi="Aptos" w:cs="Calibri"/>
          <w:color w:val="3A3A3A"/>
          <w:sz w:val="20"/>
          <w:szCs w:val="20"/>
        </w:rPr>
        <w:t>, ani zálohu</w:t>
      </w:r>
      <w:r w:rsidRPr="000814B8">
        <w:rPr>
          <w:rFonts w:ascii="Aptos" w:hAnsi="Aptos" w:cs="Calibri"/>
          <w:color w:val="3A3A3A"/>
          <w:sz w:val="20"/>
          <w:szCs w:val="20"/>
        </w:rPr>
        <w:t>.</w:t>
      </w:r>
    </w:p>
    <w:p w14:paraId="217488B2" w14:textId="576C313F" w:rsidR="000C2CDC" w:rsidRPr="000814B8" w:rsidRDefault="009B407B" w:rsidP="00DC525D">
      <w:pPr>
        <w:pStyle w:val="Odsekzoznamu"/>
        <w:numPr>
          <w:ilvl w:val="0"/>
          <w:numId w:val="16"/>
        </w:numPr>
        <w:tabs>
          <w:tab w:val="left" w:pos="1766"/>
        </w:tabs>
        <w:ind w:left="567" w:hanging="357"/>
        <w:jc w:val="both"/>
        <w:rPr>
          <w:rFonts w:ascii="Aptos" w:hAnsi="Aptos" w:cs="Calibri"/>
          <w:color w:val="3A3A3A"/>
          <w:sz w:val="20"/>
          <w:szCs w:val="20"/>
        </w:rPr>
      </w:pPr>
      <w:r w:rsidRPr="000814B8">
        <w:rPr>
          <w:rFonts w:ascii="Aptos" w:hAnsi="Aptos" w:cs="Calibri"/>
          <w:color w:val="3A3A3A"/>
          <w:sz w:val="20"/>
          <w:szCs w:val="20"/>
        </w:rPr>
        <w:t>Ak Zhotoviteľ vykoná práce chybne</w:t>
      </w:r>
      <w:r w:rsidR="005914F6" w:rsidRPr="000814B8">
        <w:rPr>
          <w:rFonts w:ascii="Aptos" w:hAnsi="Aptos" w:cs="Calibri"/>
          <w:color w:val="3A3A3A"/>
          <w:sz w:val="20"/>
          <w:szCs w:val="20"/>
        </w:rPr>
        <w:t>,</w:t>
      </w:r>
      <w:r w:rsidRPr="000814B8">
        <w:rPr>
          <w:rFonts w:ascii="Aptos" w:hAnsi="Aptos" w:cs="Calibri"/>
          <w:color w:val="3A3A3A"/>
          <w:sz w:val="20"/>
          <w:szCs w:val="20"/>
        </w:rPr>
        <w:t xml:space="preserve"> nebudú mu uhradené.</w:t>
      </w:r>
    </w:p>
    <w:p w14:paraId="6F11E9B4" w14:textId="21EB90C8" w:rsidR="00787DB2" w:rsidRPr="000814B8" w:rsidRDefault="009B407B" w:rsidP="00DC525D">
      <w:pPr>
        <w:pStyle w:val="Odsekzoznamu"/>
        <w:numPr>
          <w:ilvl w:val="0"/>
          <w:numId w:val="16"/>
        </w:numPr>
        <w:tabs>
          <w:tab w:val="left" w:pos="1905"/>
          <w:tab w:val="left" w:pos="1913"/>
        </w:tabs>
        <w:ind w:left="567" w:hanging="357"/>
        <w:jc w:val="both"/>
        <w:rPr>
          <w:rFonts w:ascii="Aptos" w:hAnsi="Aptos" w:cs="Calibri"/>
          <w:color w:val="414141"/>
          <w:sz w:val="20"/>
          <w:szCs w:val="20"/>
        </w:rPr>
      </w:pPr>
      <w:r w:rsidRPr="000814B8">
        <w:rPr>
          <w:rFonts w:ascii="Aptos" w:hAnsi="Aptos" w:cs="Calibri"/>
          <w:color w:val="414141"/>
          <w:sz w:val="20"/>
          <w:szCs w:val="20"/>
        </w:rPr>
        <w:t xml:space="preserve">Za naviac práce s právom Zhotoviteľa na ich zaplatenie sa nebudú považovať také práce a výkony, ktoré Zhotoviteľ pri spracovaní svojej ponuky mal </w:t>
      </w:r>
      <w:r w:rsidR="00306626" w:rsidRPr="000814B8">
        <w:rPr>
          <w:rFonts w:ascii="Aptos" w:hAnsi="Aptos" w:cs="Calibri"/>
          <w:color w:val="414141"/>
          <w:sz w:val="20"/>
          <w:szCs w:val="20"/>
        </w:rPr>
        <w:t>z</w:t>
      </w:r>
      <w:r w:rsidRPr="000814B8">
        <w:rPr>
          <w:rFonts w:ascii="Aptos" w:hAnsi="Aptos" w:cs="Calibri"/>
          <w:color w:val="414141"/>
          <w:sz w:val="20"/>
          <w:szCs w:val="20"/>
        </w:rPr>
        <w:t xml:space="preserve"> pohľadu svojej odbornosti kalkulovať do ceny za dielo v rozsahu celého predmetu zmluvy. Takéto práce a výkony je Zhotoviteľ povinný vykonávať ako súčasť </w:t>
      </w:r>
      <w:r w:rsidRPr="000814B8">
        <w:rPr>
          <w:rFonts w:ascii="Aptos" w:hAnsi="Aptos" w:cs="Calibri"/>
          <w:color w:val="414141"/>
          <w:sz w:val="20"/>
          <w:szCs w:val="20"/>
        </w:rPr>
        <w:lastRenderedPageBreak/>
        <w:t>plnenia podľa zmluvy na vlastné náklady.</w:t>
      </w:r>
    </w:p>
    <w:p w14:paraId="370D3474" w14:textId="0C735F0E" w:rsidR="00787DB2" w:rsidRPr="000814B8" w:rsidRDefault="009B407B" w:rsidP="00DC525D">
      <w:pPr>
        <w:pStyle w:val="Odsekzoznamu"/>
        <w:numPr>
          <w:ilvl w:val="0"/>
          <w:numId w:val="16"/>
        </w:numPr>
        <w:tabs>
          <w:tab w:val="left" w:pos="1905"/>
          <w:tab w:val="left" w:pos="1913"/>
        </w:tabs>
        <w:ind w:left="567" w:hanging="357"/>
        <w:jc w:val="both"/>
        <w:rPr>
          <w:rFonts w:ascii="Aptos" w:hAnsi="Aptos" w:cs="Calibri"/>
          <w:color w:val="414141"/>
          <w:sz w:val="20"/>
          <w:szCs w:val="20"/>
        </w:rPr>
      </w:pPr>
      <w:r w:rsidRPr="000814B8">
        <w:rPr>
          <w:rFonts w:ascii="Aptos" w:hAnsi="Aptos" w:cs="Calibri"/>
          <w:color w:val="414141"/>
          <w:sz w:val="20"/>
          <w:szCs w:val="20"/>
        </w:rPr>
        <w:t xml:space="preserve">Zmluvná cena je zaokrúhlená na dve desatinné miesta a je stanovená na základe oceneného výkazu výmer (ďalej len </w:t>
      </w:r>
      <w:r w:rsidRPr="000814B8">
        <w:rPr>
          <w:rFonts w:ascii="Aptos" w:hAnsi="Aptos" w:cs="Calibri"/>
          <w:color w:val="545454"/>
          <w:sz w:val="20"/>
          <w:szCs w:val="20"/>
        </w:rPr>
        <w:t>„</w:t>
      </w:r>
      <w:proofErr w:type="spellStart"/>
      <w:r w:rsidR="005914F6" w:rsidRPr="000814B8">
        <w:rPr>
          <w:rFonts w:ascii="Aptos" w:hAnsi="Aptos" w:cs="Calibri"/>
          <w:color w:val="545454"/>
          <w:sz w:val="20"/>
          <w:szCs w:val="20"/>
        </w:rPr>
        <w:t>položkovitý</w:t>
      </w:r>
      <w:proofErr w:type="spellEnd"/>
      <w:r w:rsidR="005914F6" w:rsidRPr="000814B8">
        <w:rPr>
          <w:rFonts w:ascii="Aptos" w:hAnsi="Aptos" w:cs="Calibri"/>
          <w:color w:val="545454"/>
          <w:sz w:val="20"/>
          <w:szCs w:val="20"/>
        </w:rPr>
        <w:t xml:space="preserve"> </w:t>
      </w:r>
      <w:r w:rsidRPr="000814B8">
        <w:rPr>
          <w:rFonts w:ascii="Aptos" w:hAnsi="Aptos" w:cs="Calibri"/>
          <w:color w:val="545454"/>
          <w:sz w:val="20"/>
          <w:szCs w:val="20"/>
        </w:rPr>
        <w:t>rozpočet</w:t>
      </w:r>
      <w:r w:rsidR="005914F6" w:rsidRPr="000814B8">
        <w:rPr>
          <w:rFonts w:ascii="Aptos" w:hAnsi="Aptos" w:cs="Calibri"/>
          <w:color w:val="545454"/>
          <w:sz w:val="20"/>
          <w:szCs w:val="20"/>
        </w:rPr>
        <w:t>“</w:t>
      </w:r>
      <w:r w:rsidRPr="000814B8">
        <w:rPr>
          <w:rFonts w:ascii="Aptos" w:hAnsi="Aptos" w:cs="Calibri"/>
          <w:color w:val="545454"/>
          <w:sz w:val="20"/>
          <w:szCs w:val="20"/>
        </w:rPr>
        <w:t xml:space="preserve">) </w:t>
      </w:r>
      <w:r w:rsidRPr="000814B8">
        <w:rPr>
          <w:rFonts w:ascii="Aptos" w:hAnsi="Aptos" w:cs="Calibri"/>
          <w:color w:val="414141"/>
          <w:sz w:val="20"/>
          <w:szCs w:val="20"/>
        </w:rPr>
        <w:t xml:space="preserve">a projektovej dokumentácie. Všetky dočasné práce, objekty a zariadenia, dodávka médií, stavebné mechanizmy a nástroje, dočasné stavebné materiály, dočasné zábery vrátane poplatkov, palivá, lešenie, </w:t>
      </w:r>
      <w:proofErr w:type="spellStart"/>
      <w:r w:rsidRPr="000814B8">
        <w:rPr>
          <w:rFonts w:ascii="Aptos" w:hAnsi="Aptos" w:cs="Calibri"/>
          <w:color w:val="414141"/>
          <w:sz w:val="20"/>
          <w:szCs w:val="20"/>
        </w:rPr>
        <w:t>paženie</w:t>
      </w:r>
      <w:proofErr w:type="spellEnd"/>
      <w:r w:rsidRPr="000814B8">
        <w:rPr>
          <w:rFonts w:ascii="Aptos" w:hAnsi="Aptos" w:cs="Calibri"/>
          <w:color w:val="414141"/>
          <w:sz w:val="20"/>
          <w:szCs w:val="20"/>
        </w:rPr>
        <w:t>, debnenie betónových konštrukcií a iné dočasné práce a dočasné diela nevyhnutné na správne vykonanie prác a úplné dokončenie Diela, musia byť dodané, nainštalované, správne a bezpečne prevádzkované Zhotoviteľom ako súčasť prác. Náklady na uvedené práce sú zahrnuté v ocenených položkách (pokiaľ to z výkazov výmer nevyplýva inak). Sadzby a ceny uvedené vo výkaze výmer budú použité ako základ na výpočet čiastkových platieb za skutočne vykonané práce a pre oceňovanie prípadných zmien. Nie je dovolené modifikovať výkaz výmer ani iným spôsobom pozmeňovať znenie alebo poradie položiek, napr. vložením dodatočnej položky.</w:t>
      </w:r>
    </w:p>
    <w:p w14:paraId="5FCE41EB" w14:textId="7CF751E2" w:rsidR="000C2CDC" w:rsidRPr="000814B8" w:rsidRDefault="009B407B" w:rsidP="00DC525D">
      <w:pPr>
        <w:pStyle w:val="Odsekzoznamu"/>
        <w:numPr>
          <w:ilvl w:val="0"/>
          <w:numId w:val="16"/>
        </w:numPr>
        <w:tabs>
          <w:tab w:val="left" w:pos="1905"/>
          <w:tab w:val="left" w:pos="1913"/>
        </w:tabs>
        <w:ind w:left="567" w:hanging="357"/>
        <w:jc w:val="both"/>
        <w:rPr>
          <w:rFonts w:ascii="Aptos" w:hAnsi="Aptos" w:cs="Calibri"/>
          <w:color w:val="414141"/>
          <w:sz w:val="20"/>
          <w:szCs w:val="20"/>
        </w:rPr>
      </w:pPr>
      <w:r w:rsidRPr="000814B8">
        <w:rPr>
          <w:rFonts w:ascii="Aptos" w:hAnsi="Aptos" w:cs="Calibri"/>
          <w:color w:val="414141"/>
          <w:sz w:val="20"/>
          <w:szCs w:val="20"/>
        </w:rPr>
        <w:t>Jednotkové ceny sú považované za konečné a platné počas celej doby realizácie Diela. Jednotkové ceny sú pevné a predpokladá sa, že pokrývajú všetky náklady a výdavky za uvedenú položku, i keď to nie je v opise položky podrobne vyšpecifikované. Jednotkové ceny a sadzby uvedené v zmluve sú v rámci celého trvania zmluvy pevné a úpravy cien v dôsledku zmien nákladov sú neprípustné.</w:t>
      </w:r>
    </w:p>
    <w:p w14:paraId="06C3C105" w14:textId="77777777" w:rsidR="000C2CDC" w:rsidRPr="000814B8" w:rsidRDefault="009B407B" w:rsidP="00DC525D">
      <w:pPr>
        <w:pStyle w:val="Odsekzoznamu"/>
        <w:numPr>
          <w:ilvl w:val="0"/>
          <w:numId w:val="16"/>
        </w:numPr>
        <w:tabs>
          <w:tab w:val="left" w:pos="1865"/>
          <w:tab w:val="left" w:pos="1868"/>
        </w:tabs>
        <w:ind w:left="567" w:hanging="357"/>
        <w:jc w:val="both"/>
        <w:rPr>
          <w:rFonts w:ascii="Aptos" w:hAnsi="Aptos" w:cs="Calibri"/>
          <w:color w:val="414141"/>
          <w:sz w:val="20"/>
          <w:szCs w:val="20"/>
        </w:rPr>
      </w:pPr>
      <w:r w:rsidRPr="000814B8">
        <w:rPr>
          <w:rFonts w:ascii="Aptos" w:hAnsi="Aptos" w:cs="Calibri"/>
          <w:color w:val="414141"/>
          <w:sz w:val="20"/>
          <w:szCs w:val="20"/>
        </w:rPr>
        <w:t>Pokiaľ z popisu položiek vo výkaze výmer nevyplýva inak, jednotkové ceny budú obsahovať všetky náklady zhotoviteľa v súvislosti s plnením predmetu zmluvy o dielo a to najmä:</w:t>
      </w:r>
    </w:p>
    <w:p w14:paraId="1ED09ED5" w14:textId="77777777" w:rsidR="000C2CDC" w:rsidRPr="000814B8" w:rsidRDefault="009B407B" w:rsidP="00DC525D">
      <w:pPr>
        <w:pStyle w:val="Odsekzoznamu"/>
        <w:numPr>
          <w:ilvl w:val="1"/>
          <w:numId w:val="17"/>
        </w:numPr>
        <w:tabs>
          <w:tab w:val="left" w:pos="2486"/>
          <w:tab w:val="left" w:pos="2498"/>
        </w:tabs>
        <w:ind w:left="851" w:hanging="284"/>
        <w:jc w:val="both"/>
        <w:rPr>
          <w:rFonts w:ascii="Aptos" w:hAnsi="Aptos" w:cs="Calibri"/>
          <w:color w:val="414141"/>
          <w:sz w:val="20"/>
          <w:szCs w:val="20"/>
        </w:rPr>
      </w:pPr>
      <w:r w:rsidRPr="000814B8">
        <w:rPr>
          <w:rFonts w:ascii="Aptos" w:hAnsi="Aptos" w:cs="Calibri"/>
          <w:color w:val="414141"/>
          <w:sz w:val="20"/>
          <w:szCs w:val="20"/>
        </w:rPr>
        <w:t>všetky náklady na montáž výrobkov a zariadení, príslušenstvo a pomocné stavebné materiály,</w:t>
      </w:r>
    </w:p>
    <w:p w14:paraId="446A05D4" w14:textId="77777777" w:rsidR="000C2CDC" w:rsidRPr="000814B8" w:rsidRDefault="009B407B" w:rsidP="00DC525D">
      <w:pPr>
        <w:pStyle w:val="Odsekzoznamu"/>
        <w:numPr>
          <w:ilvl w:val="1"/>
          <w:numId w:val="17"/>
        </w:numPr>
        <w:tabs>
          <w:tab w:val="left" w:pos="2482"/>
          <w:tab w:val="left" w:pos="2490"/>
        </w:tabs>
        <w:ind w:left="851" w:hanging="284"/>
        <w:jc w:val="both"/>
        <w:rPr>
          <w:rFonts w:ascii="Aptos" w:hAnsi="Aptos" w:cs="Calibri"/>
          <w:color w:val="414141"/>
          <w:sz w:val="20"/>
          <w:szCs w:val="20"/>
        </w:rPr>
      </w:pPr>
      <w:r w:rsidRPr="000814B8">
        <w:rPr>
          <w:rFonts w:ascii="Aptos" w:hAnsi="Aptos" w:cs="Calibri"/>
          <w:color w:val="414141"/>
          <w:sz w:val="20"/>
          <w:szCs w:val="20"/>
        </w:rPr>
        <w:t>náklady na vybavenia, zaistenie, osvetlenie a vykurovanie pracovísk, strojov, pomocného náradia, mechanizácie, lešení, skladovacích plôch a priestorov a pracovných prístreškov zhotoviteľa,</w:t>
      </w:r>
    </w:p>
    <w:p w14:paraId="326E758D" w14:textId="77777777" w:rsidR="000C2CDC" w:rsidRPr="000814B8" w:rsidRDefault="009B407B" w:rsidP="00DC525D">
      <w:pPr>
        <w:pStyle w:val="Odsekzoznamu"/>
        <w:numPr>
          <w:ilvl w:val="1"/>
          <w:numId w:val="17"/>
        </w:numPr>
        <w:tabs>
          <w:tab w:val="left" w:pos="2483"/>
          <w:tab w:val="left" w:pos="2486"/>
        </w:tabs>
        <w:ind w:left="851" w:hanging="284"/>
        <w:jc w:val="both"/>
        <w:rPr>
          <w:rFonts w:ascii="Aptos" w:hAnsi="Aptos" w:cs="Calibri"/>
          <w:color w:val="414141"/>
          <w:sz w:val="20"/>
          <w:szCs w:val="20"/>
        </w:rPr>
      </w:pPr>
      <w:r w:rsidRPr="000814B8">
        <w:rPr>
          <w:rFonts w:ascii="Aptos" w:hAnsi="Aptos" w:cs="Calibri"/>
          <w:color w:val="414141"/>
          <w:sz w:val="20"/>
          <w:szCs w:val="20"/>
        </w:rPr>
        <w:t>náklady na čiastočné uzavretie a užívanie verejných komunikácií, ak sú nutné pre zhotovenie diela vrátane poplatkov,</w:t>
      </w:r>
    </w:p>
    <w:p w14:paraId="52A06C67" w14:textId="77777777" w:rsidR="000C2CDC" w:rsidRPr="000814B8" w:rsidRDefault="009B407B" w:rsidP="00DC525D">
      <w:pPr>
        <w:pStyle w:val="Odsekzoznamu"/>
        <w:numPr>
          <w:ilvl w:val="1"/>
          <w:numId w:val="17"/>
        </w:numPr>
        <w:tabs>
          <w:tab w:val="left" w:pos="2478"/>
          <w:tab w:val="left" w:pos="2486"/>
        </w:tabs>
        <w:ind w:left="851" w:hanging="284"/>
        <w:jc w:val="both"/>
        <w:rPr>
          <w:rFonts w:ascii="Aptos" w:hAnsi="Aptos" w:cs="Calibri"/>
          <w:color w:val="414141"/>
          <w:sz w:val="20"/>
          <w:szCs w:val="20"/>
        </w:rPr>
      </w:pPr>
      <w:r w:rsidRPr="000814B8">
        <w:rPr>
          <w:rFonts w:ascii="Aptos" w:hAnsi="Aptos" w:cs="Calibri"/>
          <w:color w:val="414141"/>
          <w:sz w:val="20"/>
          <w:szCs w:val="20"/>
        </w:rPr>
        <w:t>náklady na ochranu nadväzujúcich alebo susediacich pozemkov proti znečisteniu alebo poškodeniu a ich odstránenie,</w:t>
      </w:r>
    </w:p>
    <w:p w14:paraId="6F6B7E83" w14:textId="77777777" w:rsidR="000C2CDC" w:rsidRPr="000814B8" w:rsidRDefault="009B407B" w:rsidP="00DC525D">
      <w:pPr>
        <w:pStyle w:val="Odsekzoznamu"/>
        <w:numPr>
          <w:ilvl w:val="1"/>
          <w:numId w:val="17"/>
        </w:numPr>
        <w:tabs>
          <w:tab w:val="left" w:pos="2473"/>
        </w:tabs>
        <w:ind w:left="851" w:hanging="284"/>
        <w:jc w:val="both"/>
        <w:rPr>
          <w:rFonts w:ascii="Aptos" w:hAnsi="Aptos" w:cs="Calibri"/>
          <w:color w:val="414141"/>
          <w:sz w:val="20"/>
          <w:szCs w:val="20"/>
        </w:rPr>
      </w:pPr>
      <w:r w:rsidRPr="000814B8">
        <w:rPr>
          <w:rFonts w:ascii="Aptos" w:hAnsi="Aptos" w:cs="Calibri"/>
          <w:color w:val="414141"/>
          <w:sz w:val="20"/>
          <w:szCs w:val="20"/>
        </w:rPr>
        <w:t>náklady na čistenie komunikácií v zmysle platných predpisov,</w:t>
      </w:r>
    </w:p>
    <w:p w14:paraId="09E1524B" w14:textId="77777777" w:rsidR="000C2CDC" w:rsidRPr="000814B8" w:rsidRDefault="009B407B" w:rsidP="00DC525D">
      <w:pPr>
        <w:pStyle w:val="Odsekzoznamu"/>
        <w:numPr>
          <w:ilvl w:val="1"/>
          <w:numId w:val="17"/>
        </w:numPr>
        <w:tabs>
          <w:tab w:val="left" w:pos="2469"/>
          <w:tab w:val="left" w:pos="2474"/>
        </w:tabs>
        <w:ind w:left="851" w:hanging="284"/>
        <w:jc w:val="both"/>
        <w:rPr>
          <w:rFonts w:ascii="Aptos" w:hAnsi="Aptos" w:cs="Calibri"/>
          <w:color w:val="414141"/>
          <w:sz w:val="20"/>
          <w:szCs w:val="20"/>
        </w:rPr>
      </w:pPr>
      <w:r w:rsidRPr="000814B8">
        <w:rPr>
          <w:rFonts w:ascii="Aptos" w:hAnsi="Aptos" w:cs="Calibri"/>
          <w:color w:val="414141"/>
          <w:sz w:val="20"/>
          <w:szCs w:val="20"/>
        </w:rPr>
        <w:t>náklady na zhotovenie dočasných obchádzok, dočasné rozšírenie vozoviek, premostenie výkopov, preložiek autobusových zastávok,</w:t>
      </w:r>
    </w:p>
    <w:p w14:paraId="241EAD89" w14:textId="31B45243" w:rsidR="000C2CDC" w:rsidRPr="000814B8" w:rsidRDefault="009B407B" w:rsidP="00DC525D">
      <w:pPr>
        <w:pStyle w:val="Odsekzoznamu"/>
        <w:numPr>
          <w:ilvl w:val="1"/>
          <w:numId w:val="17"/>
        </w:numPr>
        <w:tabs>
          <w:tab w:val="left" w:pos="2464"/>
          <w:tab w:val="left" w:pos="2468"/>
          <w:tab w:val="left" w:pos="7337"/>
        </w:tabs>
        <w:ind w:left="851" w:hanging="284"/>
        <w:jc w:val="both"/>
        <w:rPr>
          <w:rFonts w:ascii="Aptos" w:hAnsi="Aptos" w:cs="Calibri"/>
          <w:color w:val="414141"/>
          <w:sz w:val="20"/>
          <w:szCs w:val="20"/>
        </w:rPr>
      </w:pPr>
      <w:r w:rsidRPr="000814B8">
        <w:rPr>
          <w:rFonts w:ascii="Aptos" w:hAnsi="Aptos" w:cs="Calibri"/>
          <w:color w:val="414141"/>
          <w:sz w:val="20"/>
          <w:szCs w:val="20"/>
        </w:rPr>
        <w:t>náklady na ochranné opatrenia pre vykonané</w:t>
      </w:r>
      <w:r w:rsidR="005914F6" w:rsidRPr="000814B8">
        <w:rPr>
          <w:rFonts w:ascii="Aptos" w:hAnsi="Aptos" w:cs="Calibri"/>
          <w:color w:val="414141"/>
          <w:sz w:val="20"/>
          <w:szCs w:val="20"/>
        </w:rPr>
        <w:t xml:space="preserve"> </w:t>
      </w:r>
      <w:r w:rsidRPr="000814B8">
        <w:rPr>
          <w:rFonts w:ascii="Aptos" w:hAnsi="Aptos" w:cs="Calibri"/>
          <w:color w:val="414141"/>
          <w:sz w:val="20"/>
          <w:szCs w:val="20"/>
        </w:rPr>
        <w:t>práce až do doby ich prevzatia Objednávateľom,</w:t>
      </w:r>
    </w:p>
    <w:p w14:paraId="47F433A4" w14:textId="77777777" w:rsidR="000C2CDC" w:rsidRPr="000814B8" w:rsidRDefault="009B407B" w:rsidP="00DC525D">
      <w:pPr>
        <w:pStyle w:val="Odsekzoznamu"/>
        <w:numPr>
          <w:ilvl w:val="1"/>
          <w:numId w:val="17"/>
        </w:numPr>
        <w:tabs>
          <w:tab w:val="left" w:pos="2459"/>
        </w:tabs>
        <w:ind w:left="851" w:hanging="284"/>
        <w:jc w:val="both"/>
        <w:rPr>
          <w:rFonts w:ascii="Aptos" w:hAnsi="Aptos" w:cs="Calibri"/>
          <w:b/>
          <w:color w:val="414141"/>
          <w:sz w:val="20"/>
          <w:szCs w:val="20"/>
        </w:rPr>
      </w:pPr>
      <w:r w:rsidRPr="000814B8">
        <w:rPr>
          <w:rFonts w:ascii="Aptos" w:hAnsi="Aptos" w:cs="Calibri"/>
          <w:color w:val="414141"/>
          <w:sz w:val="20"/>
          <w:szCs w:val="20"/>
        </w:rPr>
        <w:t>výkony kompletizácie stavebnej a technologickej časti stavby,</w:t>
      </w:r>
    </w:p>
    <w:p w14:paraId="7E6DF05E" w14:textId="77777777" w:rsidR="000C2CDC" w:rsidRPr="000814B8" w:rsidRDefault="009B407B" w:rsidP="00DC525D">
      <w:pPr>
        <w:pStyle w:val="Odsekzoznamu"/>
        <w:numPr>
          <w:ilvl w:val="1"/>
          <w:numId w:val="17"/>
        </w:numPr>
        <w:tabs>
          <w:tab w:val="left" w:pos="2459"/>
          <w:tab w:val="left" w:pos="2463"/>
        </w:tabs>
        <w:ind w:left="851" w:hanging="284"/>
        <w:jc w:val="both"/>
        <w:rPr>
          <w:rFonts w:ascii="Aptos" w:hAnsi="Aptos" w:cs="Calibri"/>
          <w:color w:val="414141"/>
          <w:sz w:val="20"/>
          <w:szCs w:val="20"/>
        </w:rPr>
      </w:pPr>
      <w:r w:rsidRPr="000814B8">
        <w:rPr>
          <w:rFonts w:ascii="Aptos" w:hAnsi="Aptos" w:cs="Calibri"/>
          <w:color w:val="414141"/>
          <w:sz w:val="20"/>
          <w:szCs w:val="20"/>
        </w:rPr>
        <w:t>všetky mzdové a vedľajšie mzdové náklady, dane, náklady na vlastný dozor, odmeny, odlučné, cestovné a vedľajšie položky a výdaje,</w:t>
      </w:r>
    </w:p>
    <w:p w14:paraId="5AAB4586" w14:textId="26799948" w:rsidR="000C2CDC" w:rsidRPr="000814B8" w:rsidRDefault="009B407B" w:rsidP="00DC525D">
      <w:pPr>
        <w:pStyle w:val="Odsekzoznamu"/>
        <w:numPr>
          <w:ilvl w:val="1"/>
          <w:numId w:val="17"/>
        </w:numPr>
        <w:tabs>
          <w:tab w:val="left" w:pos="2457"/>
          <w:tab w:val="left" w:pos="2463"/>
        </w:tabs>
        <w:ind w:left="851" w:hanging="284"/>
        <w:jc w:val="both"/>
        <w:rPr>
          <w:rFonts w:ascii="Aptos" w:hAnsi="Aptos" w:cs="Calibri"/>
          <w:color w:val="414141"/>
          <w:sz w:val="20"/>
          <w:szCs w:val="20"/>
        </w:rPr>
      </w:pPr>
      <w:r w:rsidRPr="000814B8">
        <w:rPr>
          <w:rFonts w:ascii="Aptos" w:hAnsi="Aptos" w:cs="Calibri"/>
          <w:color w:val="414141"/>
          <w:sz w:val="20"/>
          <w:szCs w:val="20"/>
        </w:rPr>
        <w:t>náklady na zabezpečenie súladu s požiadavkami na ochranu zdravia a bezpečnosti pri práci (</w:t>
      </w:r>
      <w:proofErr w:type="spellStart"/>
      <w:r w:rsidRPr="000814B8">
        <w:rPr>
          <w:rFonts w:ascii="Aptos" w:hAnsi="Aptos" w:cs="Calibri"/>
          <w:color w:val="414141"/>
          <w:sz w:val="20"/>
          <w:szCs w:val="20"/>
        </w:rPr>
        <w:t>pažiace</w:t>
      </w:r>
      <w:proofErr w:type="spellEnd"/>
      <w:r w:rsidRPr="000814B8">
        <w:rPr>
          <w:rFonts w:ascii="Aptos" w:hAnsi="Aptos" w:cs="Calibri"/>
          <w:color w:val="414141"/>
          <w:sz w:val="20"/>
          <w:szCs w:val="20"/>
        </w:rPr>
        <w:t xml:space="preserve"> boxy, fošne, laty, rebríky, ochranné rukavice, prilby, obuv, a pod.),</w:t>
      </w:r>
    </w:p>
    <w:p w14:paraId="77971DC9" w14:textId="21FA1781" w:rsidR="000C2CDC" w:rsidRPr="000814B8" w:rsidRDefault="009B407B" w:rsidP="00DC525D">
      <w:pPr>
        <w:pStyle w:val="Odsekzoznamu"/>
        <w:numPr>
          <w:ilvl w:val="1"/>
          <w:numId w:val="17"/>
        </w:numPr>
        <w:tabs>
          <w:tab w:val="left" w:pos="2453"/>
          <w:tab w:val="left" w:pos="2462"/>
        </w:tabs>
        <w:ind w:left="851" w:hanging="284"/>
        <w:jc w:val="both"/>
        <w:rPr>
          <w:rFonts w:ascii="Aptos" w:hAnsi="Aptos" w:cs="Calibri"/>
          <w:color w:val="414141"/>
          <w:sz w:val="20"/>
          <w:szCs w:val="20"/>
        </w:rPr>
      </w:pPr>
      <w:r w:rsidRPr="000814B8">
        <w:rPr>
          <w:rFonts w:ascii="Aptos" w:hAnsi="Aptos" w:cs="Calibri"/>
          <w:color w:val="414141"/>
          <w:sz w:val="20"/>
          <w:szCs w:val="20"/>
        </w:rPr>
        <w:t>náklady na zabezpečenie súladu s požiadavkami ochrany životného prostredia a likvidácie odpadov vrátane čistenia komunikácií,</w:t>
      </w:r>
    </w:p>
    <w:p w14:paraId="7B5EAEBD" w14:textId="77777777" w:rsidR="000C2CDC" w:rsidRPr="000814B8" w:rsidRDefault="009B407B" w:rsidP="00DC525D">
      <w:pPr>
        <w:pStyle w:val="Odsekzoznamu"/>
        <w:numPr>
          <w:ilvl w:val="1"/>
          <w:numId w:val="17"/>
        </w:numPr>
        <w:tabs>
          <w:tab w:val="left" w:pos="2454"/>
        </w:tabs>
        <w:ind w:left="851" w:hanging="284"/>
        <w:jc w:val="both"/>
        <w:rPr>
          <w:rFonts w:ascii="Aptos" w:hAnsi="Aptos" w:cs="Calibri"/>
          <w:color w:val="414141"/>
          <w:sz w:val="20"/>
          <w:szCs w:val="20"/>
        </w:rPr>
      </w:pPr>
      <w:r w:rsidRPr="000814B8">
        <w:rPr>
          <w:rFonts w:ascii="Aptos" w:hAnsi="Aptos" w:cs="Calibri"/>
          <w:color w:val="414141"/>
          <w:sz w:val="20"/>
          <w:szCs w:val="20"/>
        </w:rPr>
        <w:t>náklady na zabezpečenie súladu s požiadavkami systému riadenia kvality,</w:t>
      </w:r>
    </w:p>
    <w:p w14:paraId="7A627946" w14:textId="77777777" w:rsidR="000C2CDC" w:rsidRPr="000814B8" w:rsidRDefault="009B407B" w:rsidP="00DC525D">
      <w:pPr>
        <w:pStyle w:val="Odsekzoznamu"/>
        <w:numPr>
          <w:ilvl w:val="1"/>
          <w:numId w:val="17"/>
        </w:numPr>
        <w:tabs>
          <w:tab w:val="left" w:pos="2448"/>
          <w:tab w:val="left" w:pos="2457"/>
        </w:tabs>
        <w:ind w:left="851" w:hanging="284"/>
        <w:jc w:val="both"/>
        <w:rPr>
          <w:rFonts w:ascii="Aptos" w:hAnsi="Aptos" w:cs="Calibri"/>
          <w:color w:val="414141"/>
          <w:sz w:val="20"/>
          <w:szCs w:val="20"/>
        </w:rPr>
      </w:pPr>
      <w:r w:rsidRPr="000814B8">
        <w:rPr>
          <w:rFonts w:ascii="Aptos" w:hAnsi="Aptos" w:cs="Calibri"/>
          <w:color w:val="414141"/>
          <w:sz w:val="20"/>
          <w:szCs w:val="20"/>
        </w:rPr>
        <w:t>všetky základné aj vedľajšie rozpočtové náklady alebo režijné výkony, ktoré sú potrebné pre dokonalé a komplexné vykonanie prác,</w:t>
      </w:r>
    </w:p>
    <w:p w14:paraId="2ED372EF" w14:textId="77777777" w:rsidR="000C2CDC" w:rsidRPr="000814B8" w:rsidRDefault="009B407B" w:rsidP="00DC525D">
      <w:pPr>
        <w:pStyle w:val="Odsekzoznamu"/>
        <w:numPr>
          <w:ilvl w:val="1"/>
          <w:numId w:val="17"/>
        </w:numPr>
        <w:tabs>
          <w:tab w:val="left" w:pos="2450"/>
        </w:tabs>
        <w:ind w:left="851" w:hanging="284"/>
        <w:jc w:val="both"/>
        <w:rPr>
          <w:rFonts w:ascii="Aptos" w:hAnsi="Aptos" w:cs="Calibri"/>
          <w:color w:val="414141"/>
          <w:sz w:val="20"/>
          <w:szCs w:val="20"/>
        </w:rPr>
      </w:pPr>
      <w:r w:rsidRPr="000814B8">
        <w:rPr>
          <w:rFonts w:ascii="Aptos" w:hAnsi="Aptos" w:cs="Calibri"/>
          <w:color w:val="414141"/>
          <w:sz w:val="20"/>
          <w:szCs w:val="20"/>
        </w:rPr>
        <w:t>všetky vedľajšie alebo režijné výkony, ktoré sú potrebné pre dokonalé a komplexné vykonanie prác,</w:t>
      </w:r>
    </w:p>
    <w:p w14:paraId="00ED0216" w14:textId="64254EB5" w:rsidR="000C2CDC" w:rsidRPr="000814B8" w:rsidRDefault="009B407B" w:rsidP="00DC525D">
      <w:pPr>
        <w:pStyle w:val="Odsekzoznamu"/>
        <w:numPr>
          <w:ilvl w:val="1"/>
          <w:numId w:val="17"/>
        </w:numPr>
        <w:tabs>
          <w:tab w:val="left" w:pos="2444"/>
          <w:tab w:val="left" w:pos="2448"/>
        </w:tabs>
        <w:ind w:left="851" w:hanging="284"/>
        <w:jc w:val="both"/>
        <w:rPr>
          <w:rFonts w:ascii="Aptos" w:hAnsi="Aptos" w:cs="Calibri"/>
          <w:color w:val="414141"/>
          <w:sz w:val="20"/>
          <w:szCs w:val="20"/>
        </w:rPr>
      </w:pPr>
      <w:r w:rsidRPr="000814B8">
        <w:rPr>
          <w:rFonts w:ascii="Aptos" w:hAnsi="Aptos" w:cs="Calibri"/>
          <w:color w:val="414141"/>
          <w:sz w:val="20"/>
          <w:szCs w:val="20"/>
        </w:rPr>
        <w:t>náklady na činnosti a práce vyplývajúce z podmienok stavebných povolení a vyjadrení dotknutých orgánov a organizácií.</w:t>
      </w:r>
    </w:p>
    <w:p w14:paraId="05B8A750" w14:textId="3671E530" w:rsidR="000C2CDC" w:rsidRPr="000814B8" w:rsidRDefault="009B407B" w:rsidP="00E96B45">
      <w:pPr>
        <w:pStyle w:val="Odsekzoznamu"/>
        <w:numPr>
          <w:ilvl w:val="0"/>
          <w:numId w:val="16"/>
        </w:numPr>
        <w:tabs>
          <w:tab w:val="left" w:pos="1797"/>
          <w:tab w:val="left" w:pos="1802"/>
        </w:tabs>
        <w:ind w:left="567" w:hanging="357"/>
        <w:jc w:val="both"/>
        <w:rPr>
          <w:rFonts w:ascii="Aptos" w:hAnsi="Aptos" w:cs="Calibri"/>
          <w:color w:val="414141"/>
          <w:sz w:val="20"/>
          <w:szCs w:val="20"/>
        </w:rPr>
      </w:pPr>
      <w:r w:rsidRPr="000814B8">
        <w:rPr>
          <w:rFonts w:ascii="Aptos" w:hAnsi="Aptos" w:cs="Calibri"/>
          <w:color w:val="414141"/>
          <w:sz w:val="20"/>
          <w:szCs w:val="20"/>
        </w:rPr>
        <w:t>Zmluvné strany sa dohodli, že zmluvná cena obsahuje aj náklady na vybudovanie, prevádzku, údržbu a vypratanie Staveniska, skladov, kancelárií a ostatného vybavenia Zhotoviteľa (vrátane poplatkov za elektrinu, vodného a stočného, tlače a kopírovania, spotrebného materiálu a</w:t>
      </w:r>
      <w:r w:rsidR="00E96B45" w:rsidRPr="000814B8">
        <w:rPr>
          <w:rFonts w:ascii="Aptos" w:hAnsi="Aptos" w:cs="Calibri"/>
          <w:color w:val="414141"/>
          <w:sz w:val="20"/>
          <w:szCs w:val="20"/>
        </w:rPr>
        <w:t xml:space="preserve"> </w:t>
      </w:r>
      <w:r w:rsidRPr="000814B8">
        <w:rPr>
          <w:rFonts w:ascii="Aptos" w:hAnsi="Aptos" w:cs="Calibri"/>
          <w:color w:val="3B3B3B"/>
          <w:sz w:val="20"/>
          <w:szCs w:val="20"/>
        </w:rPr>
        <w:t>telekomunikačných poplatkov). Zmluvné strany sa dohodli, že zisk a režijné náklady a podobné poplatky sú rozložené rovnomerne vo všetkých jednotkových cenách a sadzbách.</w:t>
      </w:r>
    </w:p>
    <w:p w14:paraId="12817B06" w14:textId="77777777" w:rsidR="00787DB2" w:rsidRPr="000814B8" w:rsidRDefault="009B407B" w:rsidP="00DC525D">
      <w:pPr>
        <w:pStyle w:val="Zkladntext"/>
        <w:numPr>
          <w:ilvl w:val="0"/>
          <w:numId w:val="16"/>
        </w:numPr>
        <w:ind w:left="567" w:hanging="357"/>
        <w:jc w:val="both"/>
        <w:rPr>
          <w:rFonts w:ascii="Aptos" w:hAnsi="Aptos" w:cs="Calibri"/>
          <w:sz w:val="20"/>
          <w:szCs w:val="20"/>
        </w:rPr>
      </w:pPr>
      <w:r w:rsidRPr="000814B8">
        <w:rPr>
          <w:rFonts w:ascii="Aptos" w:hAnsi="Aptos" w:cs="Calibri"/>
          <w:color w:val="3B3B3B"/>
          <w:sz w:val="20"/>
          <w:szCs w:val="20"/>
        </w:rPr>
        <w:t xml:space="preserve">Platby budú realizované na základe skutočne vykonaných prác odsúhlasených Stavebným dozorom bez </w:t>
      </w:r>
      <w:proofErr w:type="spellStart"/>
      <w:r w:rsidRPr="000814B8">
        <w:rPr>
          <w:rFonts w:ascii="Aptos" w:hAnsi="Aptos" w:cs="Calibri"/>
          <w:color w:val="3B3B3B"/>
          <w:sz w:val="20"/>
          <w:szCs w:val="20"/>
        </w:rPr>
        <w:t>stratného</w:t>
      </w:r>
      <w:proofErr w:type="spellEnd"/>
      <w:r w:rsidRPr="000814B8">
        <w:rPr>
          <w:rFonts w:ascii="Aptos" w:hAnsi="Aptos" w:cs="Calibri"/>
          <w:color w:val="3B3B3B"/>
          <w:sz w:val="20"/>
          <w:szCs w:val="20"/>
        </w:rPr>
        <w:t xml:space="preserve"> (pokiaľ výkaz výmer neuvádza inak). Potrubné vedenia (vrátane prípojok) sa budú merať v horizontálnom priemete.</w:t>
      </w:r>
    </w:p>
    <w:p w14:paraId="073D71C8" w14:textId="09E432E7" w:rsidR="000C2CDC" w:rsidRPr="000814B8" w:rsidRDefault="009B407B" w:rsidP="00DC525D">
      <w:pPr>
        <w:pStyle w:val="Zkladntext"/>
        <w:numPr>
          <w:ilvl w:val="0"/>
          <w:numId w:val="16"/>
        </w:numPr>
        <w:ind w:left="567" w:hanging="357"/>
        <w:jc w:val="both"/>
        <w:rPr>
          <w:rFonts w:ascii="Aptos" w:hAnsi="Aptos" w:cs="Calibri"/>
          <w:sz w:val="20"/>
          <w:szCs w:val="20"/>
        </w:rPr>
      </w:pPr>
      <w:r w:rsidRPr="000814B8">
        <w:rPr>
          <w:rFonts w:ascii="Aptos" w:hAnsi="Aptos" w:cs="Calibri"/>
          <w:color w:val="3B3B3B"/>
          <w:sz w:val="20"/>
          <w:szCs w:val="20"/>
        </w:rPr>
        <w:t>Zmluvné strany sa zaväzujú, že v súlade so zákonom č. 343/2015 Z. z. o verejnom obstarávaní a o zmene a doplnení niektorých zákonov v znení neskorších predpisov pristúpia na zmenu záväzku v prípadoch, kedy sa po uzavretí zmluvy zmenia východiskové podklady, rozhodujúce pre uzavretie zmluvy, alebo vzniknú nové požiadavky objednávateľa, t. j. zmluvné strany posúdia dopad na cenu a termín plnenia.</w:t>
      </w:r>
    </w:p>
    <w:p w14:paraId="5B42CABD" w14:textId="77777777" w:rsidR="000C2CDC" w:rsidRPr="000814B8" w:rsidRDefault="009B407B" w:rsidP="00DC525D">
      <w:pPr>
        <w:pStyle w:val="Odsekzoznamu"/>
        <w:numPr>
          <w:ilvl w:val="0"/>
          <w:numId w:val="16"/>
        </w:numPr>
        <w:tabs>
          <w:tab w:val="left" w:pos="1856"/>
        </w:tabs>
        <w:ind w:left="567" w:hanging="357"/>
        <w:jc w:val="both"/>
        <w:rPr>
          <w:rFonts w:ascii="Aptos" w:hAnsi="Aptos" w:cs="Calibri"/>
          <w:sz w:val="20"/>
          <w:szCs w:val="20"/>
        </w:rPr>
      </w:pPr>
      <w:r w:rsidRPr="000814B8">
        <w:rPr>
          <w:rFonts w:ascii="Aptos" w:hAnsi="Aptos" w:cs="Calibri"/>
          <w:color w:val="3B3B3B"/>
          <w:sz w:val="20"/>
          <w:szCs w:val="20"/>
        </w:rPr>
        <w:t>K zmene zmluvnej ceny môže dôjsť:</w:t>
      </w:r>
    </w:p>
    <w:p w14:paraId="2C68A0A2" w14:textId="12647A1F" w:rsidR="000C2CDC" w:rsidRPr="000814B8" w:rsidRDefault="009B407B" w:rsidP="00DC525D">
      <w:pPr>
        <w:pStyle w:val="Odsekzoznamu"/>
        <w:numPr>
          <w:ilvl w:val="1"/>
          <w:numId w:val="18"/>
        </w:numPr>
        <w:tabs>
          <w:tab w:val="left" w:pos="2491"/>
          <w:tab w:val="left" w:pos="2495"/>
        </w:tabs>
        <w:ind w:left="851" w:hanging="284"/>
        <w:jc w:val="both"/>
        <w:rPr>
          <w:rFonts w:ascii="Aptos" w:hAnsi="Aptos" w:cs="Calibri"/>
          <w:sz w:val="20"/>
          <w:szCs w:val="20"/>
        </w:rPr>
      </w:pPr>
      <w:r w:rsidRPr="000814B8">
        <w:rPr>
          <w:rFonts w:ascii="Aptos" w:hAnsi="Aptos" w:cs="Calibri"/>
          <w:color w:val="3B3B3B"/>
          <w:sz w:val="20"/>
          <w:szCs w:val="20"/>
        </w:rPr>
        <w:t>v prípad</w:t>
      </w:r>
      <w:r w:rsidR="004A4848" w:rsidRPr="000814B8">
        <w:rPr>
          <w:rFonts w:ascii="Aptos" w:hAnsi="Aptos" w:cs="Calibri"/>
          <w:color w:val="3B3B3B"/>
          <w:sz w:val="20"/>
          <w:szCs w:val="20"/>
        </w:rPr>
        <w:t>e</w:t>
      </w:r>
      <w:r w:rsidRPr="000814B8">
        <w:rPr>
          <w:rFonts w:ascii="Aptos" w:hAnsi="Aptos" w:cs="Calibri"/>
          <w:color w:val="3B3B3B"/>
          <w:sz w:val="20"/>
          <w:szCs w:val="20"/>
        </w:rPr>
        <w:t xml:space="preserve"> akejkoľvek zmeny Diela (napr. zmeny technického riešenia, rozšírenia alebo zúženia predmetu zákazky) nariadeného alebo schváleného Objednávateľom,</w:t>
      </w:r>
    </w:p>
    <w:p w14:paraId="44E736E0" w14:textId="77777777" w:rsidR="000C2CDC" w:rsidRPr="000814B8" w:rsidRDefault="009B407B" w:rsidP="00DC525D">
      <w:pPr>
        <w:pStyle w:val="Odsekzoznamu"/>
        <w:numPr>
          <w:ilvl w:val="1"/>
          <w:numId w:val="18"/>
        </w:numPr>
        <w:tabs>
          <w:tab w:val="left" w:pos="2494"/>
        </w:tabs>
        <w:ind w:left="851" w:hanging="284"/>
        <w:jc w:val="both"/>
        <w:rPr>
          <w:rFonts w:ascii="Aptos" w:hAnsi="Aptos" w:cs="Calibri"/>
          <w:sz w:val="20"/>
          <w:szCs w:val="20"/>
        </w:rPr>
      </w:pPr>
      <w:r w:rsidRPr="000814B8">
        <w:rPr>
          <w:rFonts w:ascii="Aptos" w:hAnsi="Aptos" w:cs="Calibri"/>
          <w:color w:val="3B3B3B"/>
          <w:sz w:val="20"/>
          <w:szCs w:val="20"/>
        </w:rPr>
        <w:t>pri zmene zákonnej sadzby DPH,</w:t>
      </w:r>
    </w:p>
    <w:p w14:paraId="753108E9" w14:textId="093F4D89" w:rsidR="000C2CDC" w:rsidRPr="000814B8" w:rsidRDefault="009B407B" w:rsidP="00DC525D">
      <w:pPr>
        <w:pStyle w:val="Odsekzoznamu"/>
        <w:numPr>
          <w:ilvl w:val="0"/>
          <w:numId w:val="16"/>
        </w:numPr>
        <w:tabs>
          <w:tab w:val="left" w:pos="1851"/>
        </w:tabs>
        <w:ind w:left="567" w:hanging="357"/>
        <w:jc w:val="both"/>
        <w:rPr>
          <w:rFonts w:ascii="Aptos" w:hAnsi="Aptos" w:cs="Calibri"/>
          <w:sz w:val="20"/>
          <w:szCs w:val="20"/>
        </w:rPr>
      </w:pPr>
      <w:r w:rsidRPr="000814B8">
        <w:rPr>
          <w:rFonts w:ascii="Aptos" w:hAnsi="Aptos" w:cs="Calibri"/>
          <w:color w:val="3B3B3B"/>
          <w:sz w:val="20"/>
          <w:szCs w:val="20"/>
        </w:rPr>
        <w:lastRenderedPageBreak/>
        <w:t>Postup úpravy zmluvnej ceny v dôsledku ods. 12.</w:t>
      </w:r>
      <w:r w:rsidR="004A4848" w:rsidRPr="000814B8">
        <w:rPr>
          <w:rFonts w:ascii="Aptos" w:hAnsi="Aptos" w:cs="Calibri"/>
          <w:color w:val="3B3B3B"/>
          <w:sz w:val="20"/>
          <w:szCs w:val="20"/>
        </w:rPr>
        <w:t xml:space="preserve"> písm. a)</w:t>
      </w:r>
      <w:r w:rsidRPr="000814B8">
        <w:rPr>
          <w:rFonts w:ascii="Aptos" w:hAnsi="Aptos" w:cs="Calibri"/>
          <w:color w:val="3B3B3B"/>
          <w:sz w:val="20"/>
          <w:szCs w:val="20"/>
        </w:rPr>
        <w:t xml:space="preserve"> bude nasledovný:</w:t>
      </w:r>
    </w:p>
    <w:p w14:paraId="752FD52B" w14:textId="01CD4487" w:rsidR="000C2CDC" w:rsidRPr="000814B8" w:rsidRDefault="009B407B" w:rsidP="00787DB2">
      <w:pPr>
        <w:pStyle w:val="Zkladntext"/>
        <w:ind w:left="567"/>
        <w:jc w:val="both"/>
        <w:rPr>
          <w:rFonts w:ascii="Aptos" w:hAnsi="Aptos" w:cs="Calibri"/>
          <w:sz w:val="20"/>
          <w:szCs w:val="20"/>
        </w:rPr>
      </w:pPr>
      <w:r w:rsidRPr="000814B8">
        <w:rPr>
          <w:rFonts w:ascii="Aptos" w:hAnsi="Aptos" w:cs="Calibri"/>
          <w:color w:val="3B3B3B"/>
          <w:sz w:val="20"/>
          <w:szCs w:val="20"/>
        </w:rPr>
        <w:t>13.</w:t>
      </w:r>
      <w:r w:rsidR="00B31764" w:rsidRPr="000814B8">
        <w:rPr>
          <w:rFonts w:ascii="Aptos" w:hAnsi="Aptos" w:cs="Calibri"/>
          <w:color w:val="3B3B3B"/>
          <w:sz w:val="20"/>
          <w:szCs w:val="20"/>
        </w:rPr>
        <w:t>1.</w:t>
      </w:r>
      <w:r w:rsidRPr="000814B8">
        <w:rPr>
          <w:rFonts w:ascii="Aptos" w:hAnsi="Aptos" w:cs="Calibri"/>
          <w:color w:val="3B3B3B"/>
          <w:sz w:val="20"/>
          <w:szCs w:val="20"/>
        </w:rPr>
        <w:t xml:space="preserve"> Každá zmena rozpočtu bude zapísaná v stavebnom denníku a podpísaná zástupcami Zhotoviteľa, Objednávateľa a Stavebného dozoru, prípadne inými účastníkmi výstavby (generálny projektant, autorizovaný geodet a pod.).</w:t>
      </w:r>
    </w:p>
    <w:p w14:paraId="4711BCA5" w14:textId="5C6201FC" w:rsidR="000C2CDC" w:rsidRPr="000814B8" w:rsidRDefault="009B407B" w:rsidP="00DC525D">
      <w:pPr>
        <w:pStyle w:val="Odsekzoznamu"/>
        <w:numPr>
          <w:ilvl w:val="1"/>
          <w:numId w:val="19"/>
        </w:numPr>
        <w:tabs>
          <w:tab w:val="left" w:pos="2481"/>
        </w:tabs>
        <w:jc w:val="both"/>
        <w:rPr>
          <w:rFonts w:ascii="Aptos" w:hAnsi="Aptos" w:cs="Calibri"/>
          <w:sz w:val="20"/>
          <w:szCs w:val="20"/>
        </w:rPr>
      </w:pPr>
      <w:r w:rsidRPr="000814B8">
        <w:rPr>
          <w:rFonts w:ascii="Aptos" w:hAnsi="Aptos" w:cs="Calibri"/>
          <w:color w:val="3B3B3B"/>
          <w:sz w:val="20"/>
          <w:szCs w:val="20"/>
        </w:rPr>
        <w:t>V prípade súhlasu týchto účastníkov so zmenou, vypracuje Zhotoviteľ dodatok k rozpočtu pre každý objekt, ktorý bude obsahovať:</w:t>
      </w:r>
    </w:p>
    <w:p w14:paraId="0E7EE0AF" w14:textId="77777777" w:rsidR="000C2CDC" w:rsidRPr="000814B8" w:rsidRDefault="009B407B" w:rsidP="00DC525D">
      <w:pPr>
        <w:pStyle w:val="Odsekzoznamu"/>
        <w:numPr>
          <w:ilvl w:val="2"/>
          <w:numId w:val="20"/>
        </w:numPr>
        <w:tabs>
          <w:tab w:val="left" w:pos="1276"/>
          <w:tab w:val="left" w:pos="2900"/>
          <w:tab w:val="left" w:pos="2920"/>
        </w:tabs>
        <w:ind w:left="1276" w:hanging="283"/>
        <w:jc w:val="both"/>
        <w:rPr>
          <w:rFonts w:ascii="Aptos" w:hAnsi="Aptos" w:cs="Calibri"/>
          <w:sz w:val="20"/>
          <w:szCs w:val="20"/>
        </w:rPr>
      </w:pPr>
      <w:r w:rsidRPr="000814B8">
        <w:rPr>
          <w:rFonts w:ascii="Aptos" w:hAnsi="Aptos" w:cs="Calibri"/>
          <w:color w:val="3B3B3B"/>
          <w:sz w:val="20"/>
          <w:szCs w:val="20"/>
        </w:rPr>
        <w:t>rekapituláciu ceny objektu, ktorá bude obsahovať cenu z rozpočtu, cenu jednotlivých dodatkov k rozpočtu a cenu spolu,</w:t>
      </w:r>
    </w:p>
    <w:p w14:paraId="347E4BC7" w14:textId="77777777" w:rsidR="000C2CDC" w:rsidRPr="000814B8" w:rsidRDefault="009B407B" w:rsidP="00DC525D">
      <w:pPr>
        <w:pStyle w:val="Odsekzoznamu"/>
        <w:numPr>
          <w:ilvl w:val="2"/>
          <w:numId w:val="20"/>
        </w:numPr>
        <w:tabs>
          <w:tab w:val="left" w:pos="1276"/>
          <w:tab w:val="left" w:pos="2901"/>
        </w:tabs>
        <w:ind w:left="1418" w:hanging="425"/>
        <w:jc w:val="both"/>
        <w:rPr>
          <w:rFonts w:ascii="Aptos" w:hAnsi="Aptos" w:cs="Calibri"/>
          <w:sz w:val="20"/>
          <w:szCs w:val="20"/>
        </w:rPr>
      </w:pPr>
      <w:r w:rsidRPr="000814B8">
        <w:rPr>
          <w:rFonts w:ascii="Aptos" w:hAnsi="Aptos" w:cs="Calibri"/>
          <w:color w:val="3B3B3B"/>
          <w:sz w:val="20"/>
          <w:szCs w:val="20"/>
        </w:rPr>
        <w:t>rekapituláciu ceny dodatkov k rozpočtu,</w:t>
      </w:r>
    </w:p>
    <w:p w14:paraId="6C2DDF97" w14:textId="77777777" w:rsidR="000C2CDC" w:rsidRPr="000814B8" w:rsidRDefault="009B407B" w:rsidP="00DC525D">
      <w:pPr>
        <w:pStyle w:val="Odsekzoznamu"/>
        <w:numPr>
          <w:ilvl w:val="2"/>
          <w:numId w:val="20"/>
        </w:numPr>
        <w:tabs>
          <w:tab w:val="left" w:pos="1276"/>
          <w:tab w:val="left" w:pos="2899"/>
          <w:tab w:val="left" w:pos="2915"/>
        </w:tabs>
        <w:ind w:left="1276" w:hanging="283"/>
        <w:jc w:val="both"/>
        <w:rPr>
          <w:rFonts w:ascii="Aptos" w:hAnsi="Aptos" w:cs="Calibri"/>
          <w:sz w:val="20"/>
          <w:szCs w:val="20"/>
        </w:rPr>
      </w:pPr>
      <w:proofErr w:type="spellStart"/>
      <w:r w:rsidRPr="000814B8">
        <w:rPr>
          <w:rFonts w:ascii="Aptos" w:hAnsi="Aptos" w:cs="Calibri"/>
          <w:color w:val="3B3B3B"/>
          <w:sz w:val="20"/>
          <w:szCs w:val="20"/>
        </w:rPr>
        <w:t>položkovito</w:t>
      </w:r>
      <w:proofErr w:type="spellEnd"/>
      <w:r w:rsidRPr="000814B8">
        <w:rPr>
          <w:rFonts w:ascii="Aptos" w:hAnsi="Aptos" w:cs="Calibri"/>
          <w:color w:val="3B3B3B"/>
          <w:sz w:val="20"/>
          <w:szCs w:val="20"/>
        </w:rPr>
        <w:t xml:space="preserve"> ocenený výkaz výmer naviac prác (pokiaľ budú) zaokrúhlený na dve desatinné miesta,</w:t>
      </w:r>
    </w:p>
    <w:p w14:paraId="36E79CF1" w14:textId="77777777" w:rsidR="000C2CDC" w:rsidRPr="000814B8" w:rsidRDefault="009B407B" w:rsidP="00DC525D">
      <w:pPr>
        <w:pStyle w:val="Odsekzoznamu"/>
        <w:numPr>
          <w:ilvl w:val="2"/>
          <w:numId w:val="20"/>
        </w:numPr>
        <w:tabs>
          <w:tab w:val="left" w:pos="1276"/>
          <w:tab w:val="left" w:pos="2895"/>
          <w:tab w:val="left" w:pos="2911"/>
        </w:tabs>
        <w:ind w:left="1276" w:hanging="283"/>
        <w:jc w:val="both"/>
        <w:rPr>
          <w:rFonts w:ascii="Aptos" w:hAnsi="Aptos" w:cs="Calibri"/>
          <w:sz w:val="20"/>
          <w:szCs w:val="20"/>
        </w:rPr>
      </w:pPr>
      <w:proofErr w:type="spellStart"/>
      <w:r w:rsidRPr="000814B8">
        <w:rPr>
          <w:rFonts w:ascii="Aptos" w:hAnsi="Aptos" w:cs="Calibri"/>
          <w:color w:val="3B3B3B"/>
          <w:sz w:val="20"/>
          <w:szCs w:val="20"/>
        </w:rPr>
        <w:t>položkovitý</w:t>
      </w:r>
      <w:proofErr w:type="spellEnd"/>
      <w:r w:rsidRPr="000814B8">
        <w:rPr>
          <w:rFonts w:ascii="Aptos" w:hAnsi="Aptos" w:cs="Calibri"/>
          <w:color w:val="3B3B3B"/>
          <w:sz w:val="20"/>
          <w:szCs w:val="20"/>
        </w:rPr>
        <w:t xml:space="preserve"> odpočet ceny menej prác (pokiaľ budú) zaokrúhlený na dve desatinné miesta,</w:t>
      </w:r>
    </w:p>
    <w:p w14:paraId="6E7C9168" w14:textId="77777777" w:rsidR="000C2CDC" w:rsidRPr="000814B8" w:rsidRDefault="009B407B" w:rsidP="00DC525D">
      <w:pPr>
        <w:pStyle w:val="Odsekzoznamu"/>
        <w:numPr>
          <w:ilvl w:val="2"/>
          <w:numId w:val="20"/>
        </w:numPr>
        <w:tabs>
          <w:tab w:val="left" w:pos="1276"/>
          <w:tab w:val="left" w:pos="2888"/>
        </w:tabs>
        <w:ind w:left="1418" w:hanging="425"/>
        <w:jc w:val="both"/>
        <w:rPr>
          <w:rFonts w:ascii="Aptos" w:hAnsi="Aptos" w:cs="Calibri"/>
          <w:sz w:val="20"/>
          <w:szCs w:val="20"/>
        </w:rPr>
      </w:pPr>
      <w:r w:rsidRPr="000814B8">
        <w:rPr>
          <w:rFonts w:ascii="Aptos" w:hAnsi="Aptos" w:cs="Calibri"/>
          <w:color w:val="3B3B3B"/>
          <w:sz w:val="20"/>
          <w:szCs w:val="20"/>
        </w:rPr>
        <w:t>sprievodnú správu,</w:t>
      </w:r>
    </w:p>
    <w:p w14:paraId="3BE3240A" w14:textId="77777777" w:rsidR="000C2CDC" w:rsidRPr="000814B8" w:rsidRDefault="009B407B" w:rsidP="00DC525D">
      <w:pPr>
        <w:pStyle w:val="Odsekzoznamu"/>
        <w:numPr>
          <w:ilvl w:val="2"/>
          <w:numId w:val="20"/>
        </w:numPr>
        <w:tabs>
          <w:tab w:val="left" w:pos="1276"/>
          <w:tab w:val="left" w:pos="2887"/>
        </w:tabs>
        <w:ind w:left="1418" w:hanging="425"/>
        <w:jc w:val="both"/>
        <w:rPr>
          <w:rFonts w:ascii="Aptos" w:hAnsi="Aptos" w:cs="Calibri"/>
          <w:sz w:val="20"/>
          <w:szCs w:val="20"/>
        </w:rPr>
      </w:pPr>
      <w:r w:rsidRPr="000814B8">
        <w:rPr>
          <w:rFonts w:ascii="Aptos" w:hAnsi="Aptos" w:cs="Calibri"/>
          <w:color w:val="3B3B3B"/>
          <w:sz w:val="20"/>
          <w:szCs w:val="20"/>
        </w:rPr>
        <w:t>kópiu zápisov zo stavebného resp. montážneho denníka,</w:t>
      </w:r>
    </w:p>
    <w:p w14:paraId="13EA64C8" w14:textId="77777777" w:rsidR="000C2CDC" w:rsidRPr="000814B8" w:rsidRDefault="009B407B" w:rsidP="00DC525D">
      <w:pPr>
        <w:pStyle w:val="Odsekzoznamu"/>
        <w:numPr>
          <w:ilvl w:val="2"/>
          <w:numId w:val="20"/>
        </w:numPr>
        <w:tabs>
          <w:tab w:val="left" w:pos="1276"/>
          <w:tab w:val="left" w:pos="2881"/>
          <w:tab w:val="left" w:pos="2906"/>
        </w:tabs>
        <w:ind w:left="1418" w:hanging="425"/>
        <w:jc w:val="both"/>
        <w:rPr>
          <w:rFonts w:ascii="Aptos" w:hAnsi="Aptos" w:cs="Calibri"/>
          <w:sz w:val="20"/>
          <w:szCs w:val="20"/>
        </w:rPr>
      </w:pPr>
      <w:r w:rsidRPr="000814B8">
        <w:rPr>
          <w:rFonts w:ascii="Aptos" w:hAnsi="Aptos" w:cs="Calibri"/>
          <w:color w:val="3B3B3B"/>
          <w:sz w:val="20"/>
          <w:szCs w:val="20"/>
        </w:rPr>
        <w:t>ďalšie náležitosti (zápisy, náčrtky a podobne), objasňujúce predmet dodatku k rozpočtu,</w:t>
      </w:r>
    </w:p>
    <w:p w14:paraId="22291BA2" w14:textId="77777777" w:rsidR="000C2CDC" w:rsidRPr="000814B8" w:rsidRDefault="009B407B" w:rsidP="00DC525D">
      <w:pPr>
        <w:pStyle w:val="Odsekzoznamu"/>
        <w:numPr>
          <w:ilvl w:val="2"/>
          <w:numId w:val="20"/>
        </w:numPr>
        <w:tabs>
          <w:tab w:val="left" w:pos="1276"/>
          <w:tab w:val="left" w:pos="2877"/>
          <w:tab w:val="left" w:pos="2896"/>
        </w:tabs>
        <w:ind w:left="1276" w:hanging="283"/>
        <w:jc w:val="both"/>
        <w:rPr>
          <w:rFonts w:ascii="Aptos" w:hAnsi="Aptos" w:cs="Calibri"/>
          <w:sz w:val="20"/>
          <w:szCs w:val="20"/>
        </w:rPr>
      </w:pPr>
      <w:r w:rsidRPr="000814B8">
        <w:rPr>
          <w:rFonts w:ascii="Aptos" w:hAnsi="Aptos" w:cs="Calibri"/>
          <w:color w:val="3B3B3B"/>
          <w:sz w:val="20"/>
          <w:szCs w:val="20"/>
        </w:rPr>
        <w:t>súčasťou zmeny rozpočtu bude aj technická dokumentácia (napr. zmena projektovej dokumentácie, zmena technického riešenia, opis nepredvídateľných podmienok a pod.), na základe ktorej sa upravuje rozpočet projektu.</w:t>
      </w:r>
    </w:p>
    <w:p w14:paraId="1E15DA90" w14:textId="727CC2CB" w:rsidR="000C2CDC" w:rsidRPr="000814B8" w:rsidRDefault="009B407B" w:rsidP="00DC525D">
      <w:pPr>
        <w:pStyle w:val="Odsekzoznamu"/>
        <w:numPr>
          <w:ilvl w:val="0"/>
          <w:numId w:val="16"/>
        </w:numPr>
        <w:tabs>
          <w:tab w:val="left" w:pos="1803"/>
          <w:tab w:val="left" w:pos="1807"/>
        </w:tabs>
        <w:ind w:left="567" w:hanging="357"/>
        <w:jc w:val="both"/>
        <w:rPr>
          <w:rFonts w:ascii="Aptos" w:hAnsi="Aptos" w:cs="Calibri"/>
          <w:sz w:val="20"/>
          <w:szCs w:val="20"/>
        </w:rPr>
      </w:pPr>
      <w:r w:rsidRPr="000814B8">
        <w:rPr>
          <w:rFonts w:ascii="Aptos" w:hAnsi="Aptos" w:cs="Calibri"/>
          <w:color w:val="3B3B3B"/>
          <w:sz w:val="20"/>
          <w:szCs w:val="20"/>
        </w:rPr>
        <w:t>Pre vypracovanie rozpočtu každej zmeny bude Zhotoviteľ používať ceny z pôvodného rozpočtu. V prípade, že nebude možné použiť tieto položky, Zhotoviteľ navrhne nové položky a predloží ich Stavebnému dozoru a Objednávateľovi na predbežné odsúhlasenie spolu:</w:t>
      </w:r>
    </w:p>
    <w:p w14:paraId="476E8F71" w14:textId="77777777" w:rsidR="000C2CDC" w:rsidRPr="000814B8" w:rsidRDefault="009B407B" w:rsidP="00DC525D">
      <w:pPr>
        <w:pStyle w:val="Odsekzoznamu"/>
        <w:numPr>
          <w:ilvl w:val="1"/>
          <w:numId w:val="21"/>
        </w:numPr>
        <w:tabs>
          <w:tab w:val="left" w:pos="993"/>
          <w:tab w:val="left" w:pos="2579"/>
        </w:tabs>
        <w:ind w:hanging="153"/>
        <w:jc w:val="both"/>
        <w:rPr>
          <w:rFonts w:ascii="Aptos" w:hAnsi="Aptos" w:cs="Calibri"/>
          <w:sz w:val="20"/>
          <w:szCs w:val="20"/>
        </w:rPr>
      </w:pPr>
      <w:r w:rsidRPr="000814B8">
        <w:rPr>
          <w:rFonts w:ascii="Aptos" w:hAnsi="Aptos" w:cs="Calibri"/>
          <w:color w:val="3B3B3B"/>
          <w:sz w:val="20"/>
          <w:szCs w:val="20"/>
        </w:rPr>
        <w:t>s kalkuláciou ceny každej novej položky na základe ekonomicky oprávnených nákladov;</w:t>
      </w:r>
    </w:p>
    <w:p w14:paraId="7781C6AD" w14:textId="77777777" w:rsidR="000C2CDC" w:rsidRPr="000814B8" w:rsidRDefault="009B407B" w:rsidP="00DC525D">
      <w:pPr>
        <w:pStyle w:val="Odsekzoznamu"/>
        <w:numPr>
          <w:ilvl w:val="1"/>
          <w:numId w:val="21"/>
        </w:numPr>
        <w:tabs>
          <w:tab w:val="left" w:pos="993"/>
          <w:tab w:val="left" w:pos="2579"/>
        </w:tabs>
        <w:ind w:hanging="153"/>
        <w:jc w:val="both"/>
        <w:rPr>
          <w:rFonts w:ascii="Aptos" w:hAnsi="Aptos" w:cs="Calibri"/>
          <w:sz w:val="20"/>
          <w:szCs w:val="20"/>
        </w:rPr>
      </w:pPr>
      <w:r w:rsidRPr="000814B8">
        <w:rPr>
          <w:rFonts w:ascii="Aptos" w:hAnsi="Aptos" w:cs="Calibri"/>
          <w:color w:val="3B3B3B"/>
          <w:sz w:val="20"/>
          <w:szCs w:val="20"/>
        </w:rPr>
        <w:t>s odpočítaním prác, ktoré nebudú vykonané, od pôvodne oceneného rozpočtu.</w:t>
      </w:r>
    </w:p>
    <w:p w14:paraId="48AFD8E0" w14:textId="2B871C67" w:rsidR="000C2CDC" w:rsidRPr="000814B8" w:rsidRDefault="009B407B" w:rsidP="00DC525D">
      <w:pPr>
        <w:pStyle w:val="Odsekzoznamu"/>
        <w:numPr>
          <w:ilvl w:val="0"/>
          <w:numId w:val="16"/>
        </w:numPr>
        <w:tabs>
          <w:tab w:val="left" w:pos="1795"/>
          <w:tab w:val="left" w:pos="1799"/>
        </w:tabs>
        <w:ind w:left="567" w:hanging="357"/>
        <w:jc w:val="both"/>
        <w:rPr>
          <w:rFonts w:ascii="Aptos" w:hAnsi="Aptos" w:cs="Calibri"/>
          <w:sz w:val="20"/>
          <w:szCs w:val="20"/>
        </w:rPr>
      </w:pPr>
      <w:r w:rsidRPr="000814B8">
        <w:rPr>
          <w:rFonts w:ascii="Aptos" w:hAnsi="Aptos" w:cs="Calibri"/>
          <w:color w:val="3B3B3B"/>
          <w:sz w:val="20"/>
          <w:szCs w:val="20"/>
        </w:rPr>
        <w:t>Zhotoviteľ bude predkladať dodatky k rozpočtom podľa objektov Stavebnému dozoru na odsúhlasenie, pričom ten tieto odsúhlasí, prípadne vráti neodsúhlasené s odôvodnením nesúhlasu do 1</w:t>
      </w:r>
      <w:r w:rsidR="004A4848" w:rsidRPr="000814B8">
        <w:rPr>
          <w:rFonts w:ascii="Aptos" w:hAnsi="Aptos" w:cs="Calibri"/>
          <w:color w:val="3B3B3B"/>
          <w:sz w:val="20"/>
          <w:szCs w:val="20"/>
        </w:rPr>
        <w:t>0</w:t>
      </w:r>
      <w:r w:rsidRPr="000814B8">
        <w:rPr>
          <w:rFonts w:ascii="Aptos" w:hAnsi="Aptos" w:cs="Calibri"/>
          <w:color w:val="3B3B3B"/>
          <w:sz w:val="20"/>
          <w:szCs w:val="20"/>
        </w:rPr>
        <w:t xml:space="preserve"> dní od ich obdržania. Dodatok k rozpočtu odsúhlasený zo strany Stavebného dozoru i Zhotoviteľa bude podkladom k návrhu znenia dodatku k zmluve.</w:t>
      </w:r>
    </w:p>
    <w:p w14:paraId="15A9B6A9" w14:textId="77A09910" w:rsidR="00787DB2" w:rsidRPr="000814B8" w:rsidRDefault="009B407B" w:rsidP="00DC525D">
      <w:pPr>
        <w:pStyle w:val="Odsekzoznamu"/>
        <w:numPr>
          <w:ilvl w:val="0"/>
          <w:numId w:val="16"/>
        </w:numPr>
        <w:tabs>
          <w:tab w:val="left" w:pos="1782"/>
          <w:tab w:val="left" w:pos="1784"/>
        </w:tabs>
        <w:ind w:left="567" w:hanging="357"/>
        <w:jc w:val="both"/>
        <w:rPr>
          <w:rFonts w:ascii="Aptos" w:hAnsi="Aptos" w:cs="Calibri"/>
          <w:color w:val="3B3B3B"/>
          <w:sz w:val="20"/>
          <w:szCs w:val="20"/>
        </w:rPr>
      </w:pPr>
      <w:r w:rsidRPr="000814B8">
        <w:rPr>
          <w:rFonts w:ascii="Aptos" w:hAnsi="Aptos" w:cs="Calibri"/>
          <w:color w:val="3B3B3B"/>
          <w:sz w:val="20"/>
          <w:szCs w:val="20"/>
        </w:rPr>
        <w:t xml:space="preserve">Pokiaľ dôjde k zmene množstiev vykonaných prác v rámci pôvodného </w:t>
      </w:r>
      <w:r w:rsidR="00F85061" w:rsidRPr="000814B8">
        <w:rPr>
          <w:rFonts w:ascii="Aptos" w:hAnsi="Aptos" w:cs="Calibri"/>
          <w:color w:val="3B3B3B"/>
          <w:sz w:val="20"/>
          <w:szCs w:val="20"/>
        </w:rPr>
        <w:t xml:space="preserve">celkového </w:t>
      </w:r>
      <w:r w:rsidRPr="000814B8">
        <w:rPr>
          <w:rFonts w:ascii="Aptos" w:hAnsi="Aptos" w:cs="Calibri"/>
          <w:color w:val="3B3B3B"/>
          <w:sz w:val="20"/>
          <w:szCs w:val="20"/>
        </w:rPr>
        <w:t>rozpočtu, nebude to dôvod na podpis dodatku k zmluve. V takomto prípade je Zhotoviteľ oprávnený fakturovať tieto zmenené množstvá po odsúhlasení Stavebným dozorom.</w:t>
      </w:r>
    </w:p>
    <w:p w14:paraId="38EB5BB4" w14:textId="77777777" w:rsidR="000C2CDC" w:rsidRPr="000814B8" w:rsidRDefault="009B407B" w:rsidP="00DC525D">
      <w:pPr>
        <w:pStyle w:val="Odsekzoznamu"/>
        <w:numPr>
          <w:ilvl w:val="0"/>
          <w:numId w:val="16"/>
        </w:numPr>
        <w:tabs>
          <w:tab w:val="left" w:pos="1782"/>
          <w:tab w:val="left" w:pos="1784"/>
        </w:tabs>
        <w:ind w:left="567" w:hanging="357"/>
        <w:jc w:val="both"/>
        <w:rPr>
          <w:rFonts w:ascii="Aptos" w:hAnsi="Aptos" w:cs="Calibri"/>
          <w:sz w:val="20"/>
          <w:szCs w:val="20"/>
        </w:rPr>
      </w:pPr>
      <w:r w:rsidRPr="000814B8">
        <w:rPr>
          <w:rFonts w:ascii="Aptos" w:hAnsi="Aptos" w:cs="Calibri"/>
          <w:color w:val="3B3B3B"/>
          <w:sz w:val="20"/>
          <w:szCs w:val="20"/>
        </w:rPr>
        <w:t>Zhotoviteľ berie na vedomie, že každý návrh zmeny rozpočtu alebo dodatku k zmluve bude podliehať posudzovaniu zo strany Objednávateľa z hľadiska súladu so zákonom o verejnom obstarávaní.</w:t>
      </w:r>
      <w:r w:rsidR="004A4848" w:rsidRPr="000814B8">
        <w:rPr>
          <w:rFonts w:ascii="Aptos" w:hAnsi="Aptos" w:cs="Calibri"/>
          <w:color w:val="3B3B3B"/>
          <w:sz w:val="20"/>
          <w:szCs w:val="20"/>
        </w:rPr>
        <w:t xml:space="preserve"> </w:t>
      </w:r>
    </w:p>
    <w:p w14:paraId="0792D83D" w14:textId="77777777" w:rsidR="00BA0608" w:rsidRPr="000814B8" w:rsidRDefault="00BA0608" w:rsidP="0099787A">
      <w:pPr>
        <w:jc w:val="center"/>
        <w:rPr>
          <w:rFonts w:ascii="Aptos" w:hAnsi="Aptos" w:cs="Calibri"/>
          <w:b/>
          <w:bCs/>
          <w:color w:val="3B3B3B"/>
          <w:sz w:val="20"/>
          <w:szCs w:val="20"/>
        </w:rPr>
      </w:pPr>
    </w:p>
    <w:p w14:paraId="568C465C" w14:textId="10F7A573" w:rsidR="000C2CDC" w:rsidRPr="000814B8" w:rsidRDefault="003925E7" w:rsidP="0099787A">
      <w:pPr>
        <w:jc w:val="center"/>
        <w:rPr>
          <w:rFonts w:ascii="Aptos" w:hAnsi="Aptos" w:cs="Calibri"/>
          <w:b/>
          <w:bCs/>
          <w:sz w:val="20"/>
          <w:szCs w:val="20"/>
        </w:rPr>
      </w:pPr>
      <w:r w:rsidRPr="000814B8">
        <w:rPr>
          <w:rFonts w:ascii="Aptos" w:hAnsi="Aptos" w:cs="Calibri"/>
          <w:b/>
          <w:bCs/>
          <w:color w:val="3B3B3B"/>
          <w:sz w:val="20"/>
          <w:szCs w:val="20"/>
        </w:rPr>
        <w:t>V.</w:t>
      </w:r>
    </w:p>
    <w:p w14:paraId="5E7427BD" w14:textId="77777777" w:rsidR="000C2CDC" w:rsidRPr="000814B8" w:rsidRDefault="009B407B" w:rsidP="0099787A">
      <w:pPr>
        <w:jc w:val="center"/>
        <w:rPr>
          <w:rFonts w:ascii="Aptos" w:hAnsi="Aptos" w:cs="Calibri"/>
          <w:b/>
          <w:sz w:val="20"/>
          <w:szCs w:val="20"/>
        </w:rPr>
      </w:pPr>
      <w:r w:rsidRPr="000814B8">
        <w:rPr>
          <w:rFonts w:ascii="Aptos" w:hAnsi="Aptos" w:cs="Calibri"/>
          <w:b/>
          <w:color w:val="3B3B3B"/>
          <w:sz w:val="20"/>
          <w:szCs w:val="20"/>
        </w:rPr>
        <w:t>Platobné podmienky</w:t>
      </w:r>
    </w:p>
    <w:p w14:paraId="18536485" w14:textId="14A68211" w:rsidR="004A4848" w:rsidRPr="000814B8" w:rsidRDefault="009B407B" w:rsidP="00DC525D">
      <w:pPr>
        <w:pStyle w:val="Odsekzoznamu"/>
        <w:numPr>
          <w:ilvl w:val="0"/>
          <w:numId w:val="22"/>
        </w:numPr>
        <w:tabs>
          <w:tab w:val="left" w:pos="1925"/>
          <w:tab w:val="left" w:pos="1943"/>
        </w:tabs>
        <w:ind w:left="567" w:hanging="357"/>
        <w:jc w:val="both"/>
        <w:rPr>
          <w:rFonts w:ascii="Aptos" w:hAnsi="Aptos" w:cs="Calibri"/>
          <w:color w:val="3B3B3B"/>
          <w:sz w:val="20"/>
          <w:szCs w:val="20"/>
        </w:rPr>
      </w:pPr>
      <w:r w:rsidRPr="000814B8">
        <w:rPr>
          <w:rFonts w:ascii="Aptos" w:hAnsi="Aptos" w:cs="Calibri"/>
          <w:color w:val="3B3B3B"/>
          <w:sz w:val="20"/>
          <w:szCs w:val="20"/>
        </w:rPr>
        <w:t>Zhotoviteľ na konci každého kalendárneho mesiaca, avšak najneskôr do 15. dňa nasledujúceho mesiaca, na základe zisťovacích protokolov</w:t>
      </w:r>
      <w:r w:rsidR="003C6687" w:rsidRPr="000814B8">
        <w:rPr>
          <w:rFonts w:ascii="Aptos" w:hAnsi="Aptos" w:cs="Calibri"/>
          <w:color w:val="3B3B3B"/>
          <w:sz w:val="20"/>
          <w:szCs w:val="20"/>
        </w:rPr>
        <w:t xml:space="preserve"> a</w:t>
      </w:r>
      <w:r w:rsidR="00EE1E65" w:rsidRPr="000814B8">
        <w:rPr>
          <w:rFonts w:ascii="Aptos" w:hAnsi="Aptos" w:cs="Calibri"/>
          <w:b/>
          <w:bCs/>
          <w:color w:val="984806" w:themeColor="accent6" w:themeShade="80"/>
          <w:sz w:val="20"/>
          <w:szCs w:val="20"/>
        </w:rPr>
        <w:t xml:space="preserve"> </w:t>
      </w:r>
      <w:r w:rsidRPr="000814B8">
        <w:rPr>
          <w:rFonts w:ascii="Aptos" w:hAnsi="Aptos" w:cs="Calibri"/>
          <w:color w:val="3B3B3B"/>
          <w:sz w:val="20"/>
          <w:szCs w:val="20"/>
        </w:rPr>
        <w:t>súpisu vykonaných prác (výkaz výmer),</w:t>
      </w:r>
      <w:r w:rsidR="003C6687" w:rsidRPr="000814B8">
        <w:rPr>
          <w:rFonts w:ascii="Aptos" w:hAnsi="Aptos" w:cs="Calibri"/>
          <w:color w:val="3B3B3B"/>
          <w:sz w:val="20"/>
          <w:szCs w:val="20"/>
        </w:rPr>
        <w:t xml:space="preserve"> odsúhlasených Stavebným dozorom Objednávateľa</w:t>
      </w:r>
      <w:r w:rsidRPr="000814B8">
        <w:rPr>
          <w:rFonts w:ascii="Aptos" w:hAnsi="Aptos" w:cs="Calibri"/>
          <w:color w:val="3B3B3B"/>
          <w:sz w:val="20"/>
          <w:szCs w:val="20"/>
        </w:rPr>
        <w:t xml:space="preserve"> doručí Objednávateľovi </w:t>
      </w:r>
      <w:r w:rsidR="004A4848" w:rsidRPr="000814B8">
        <w:rPr>
          <w:rFonts w:ascii="Aptos" w:hAnsi="Aptos" w:cs="Calibri"/>
          <w:b/>
          <w:color w:val="3B3B3B"/>
          <w:sz w:val="20"/>
          <w:szCs w:val="20"/>
        </w:rPr>
        <w:t>„</w:t>
      </w:r>
      <w:r w:rsidRPr="000814B8">
        <w:rPr>
          <w:rFonts w:ascii="Aptos" w:hAnsi="Aptos" w:cs="Calibri"/>
          <w:b/>
          <w:color w:val="3B3B3B"/>
          <w:sz w:val="20"/>
          <w:szCs w:val="20"/>
        </w:rPr>
        <w:t>čiastkovú faktúru</w:t>
      </w:r>
      <w:r w:rsidR="004A4848" w:rsidRPr="000814B8">
        <w:rPr>
          <w:rFonts w:ascii="Aptos" w:hAnsi="Aptos" w:cs="Calibri"/>
          <w:b/>
          <w:color w:val="3B3B3B"/>
          <w:sz w:val="20"/>
          <w:szCs w:val="20"/>
        </w:rPr>
        <w:t>“</w:t>
      </w:r>
      <w:r w:rsidRPr="000814B8">
        <w:rPr>
          <w:rFonts w:ascii="Aptos" w:hAnsi="Aptos" w:cs="Calibri"/>
          <w:b/>
          <w:color w:val="3B3B3B"/>
          <w:sz w:val="20"/>
          <w:szCs w:val="20"/>
        </w:rPr>
        <w:t xml:space="preserve">, </w:t>
      </w:r>
      <w:r w:rsidRPr="000814B8">
        <w:rPr>
          <w:rFonts w:ascii="Aptos" w:hAnsi="Aptos" w:cs="Calibri"/>
          <w:color w:val="3B3B3B"/>
          <w:sz w:val="20"/>
          <w:szCs w:val="20"/>
        </w:rPr>
        <w:t>ktorá musí mať zákonom požadované náležitosti a bude vystavená v súlade s cenami uvedenými v</w:t>
      </w:r>
      <w:r w:rsidR="004A4848" w:rsidRPr="000814B8">
        <w:rPr>
          <w:rFonts w:ascii="Aptos" w:hAnsi="Aptos" w:cs="Calibri"/>
          <w:color w:val="3B3B3B"/>
          <w:sz w:val="20"/>
          <w:szCs w:val="20"/>
        </w:rPr>
        <w:t> </w:t>
      </w:r>
      <w:proofErr w:type="spellStart"/>
      <w:r w:rsidR="004A4848" w:rsidRPr="000814B8">
        <w:rPr>
          <w:rFonts w:ascii="Aptos" w:hAnsi="Aptos" w:cs="Calibri"/>
          <w:color w:val="3B3B3B"/>
          <w:sz w:val="20"/>
          <w:szCs w:val="20"/>
        </w:rPr>
        <w:t>položkovitom</w:t>
      </w:r>
      <w:proofErr w:type="spellEnd"/>
      <w:r w:rsidR="004A4848" w:rsidRPr="000814B8">
        <w:rPr>
          <w:rFonts w:ascii="Aptos" w:hAnsi="Aptos" w:cs="Calibri"/>
          <w:color w:val="3B3B3B"/>
          <w:sz w:val="20"/>
          <w:szCs w:val="20"/>
        </w:rPr>
        <w:t xml:space="preserve"> rozpočte</w:t>
      </w:r>
      <w:r w:rsidRPr="000814B8">
        <w:rPr>
          <w:rFonts w:ascii="Aptos" w:hAnsi="Aptos" w:cs="Calibri"/>
          <w:color w:val="3B3B3B"/>
          <w:sz w:val="20"/>
          <w:szCs w:val="20"/>
        </w:rPr>
        <w:t xml:space="preserve">. Posledná faktúra bude označená ako </w:t>
      </w:r>
      <w:r w:rsidR="004A4848" w:rsidRPr="000814B8">
        <w:rPr>
          <w:rFonts w:ascii="Aptos" w:hAnsi="Aptos" w:cs="Calibri"/>
          <w:b/>
          <w:color w:val="3B3B3B"/>
          <w:sz w:val="20"/>
          <w:szCs w:val="20"/>
        </w:rPr>
        <w:t>„</w:t>
      </w:r>
      <w:r w:rsidRPr="000814B8">
        <w:rPr>
          <w:rFonts w:ascii="Aptos" w:hAnsi="Aptos" w:cs="Calibri"/>
          <w:b/>
          <w:color w:val="3B3B3B"/>
          <w:sz w:val="20"/>
          <w:szCs w:val="20"/>
        </w:rPr>
        <w:t>konečná faktúra</w:t>
      </w:r>
      <w:r w:rsidR="004A4848" w:rsidRPr="000814B8">
        <w:rPr>
          <w:rFonts w:ascii="Aptos" w:hAnsi="Aptos" w:cs="Calibri"/>
          <w:b/>
          <w:color w:val="3B3B3B"/>
          <w:sz w:val="20"/>
          <w:szCs w:val="20"/>
        </w:rPr>
        <w:t>“</w:t>
      </w:r>
      <w:r w:rsidRPr="000814B8">
        <w:rPr>
          <w:rFonts w:ascii="Aptos" w:hAnsi="Aptos" w:cs="Calibri"/>
          <w:b/>
          <w:color w:val="3B3B3B"/>
          <w:sz w:val="20"/>
          <w:szCs w:val="20"/>
        </w:rPr>
        <w:t xml:space="preserve">. </w:t>
      </w:r>
      <w:r w:rsidRPr="000814B8">
        <w:rPr>
          <w:rFonts w:ascii="Aptos" w:hAnsi="Aptos" w:cs="Calibri"/>
          <w:color w:val="3B3B3B"/>
          <w:sz w:val="20"/>
          <w:szCs w:val="20"/>
        </w:rPr>
        <w:t>Uznanie konečnej faktúry vylučuje dodatočné nároky Zhotoviteľa. Stavebný dozor je povinný skontrolovať súpis prác do 7 kalendárnych dní od doručenia kompletného súpisu prác Stavebnému dozoru.</w:t>
      </w:r>
    </w:p>
    <w:p w14:paraId="1A35A8AE" w14:textId="1A0DA3D8" w:rsidR="000C2CDC" w:rsidRPr="000814B8" w:rsidRDefault="009B407B" w:rsidP="00DC525D">
      <w:pPr>
        <w:pStyle w:val="Odsekzoznamu"/>
        <w:numPr>
          <w:ilvl w:val="0"/>
          <w:numId w:val="22"/>
        </w:numPr>
        <w:tabs>
          <w:tab w:val="left" w:pos="1925"/>
          <w:tab w:val="left" w:pos="1943"/>
        </w:tabs>
        <w:ind w:left="567" w:hanging="357"/>
        <w:jc w:val="both"/>
        <w:rPr>
          <w:rFonts w:ascii="Aptos" w:hAnsi="Aptos" w:cs="Calibri"/>
          <w:color w:val="3B3B3B"/>
          <w:sz w:val="20"/>
          <w:szCs w:val="20"/>
        </w:rPr>
      </w:pPr>
      <w:r w:rsidRPr="000814B8">
        <w:rPr>
          <w:rFonts w:ascii="Aptos" w:hAnsi="Aptos" w:cs="Calibri"/>
          <w:color w:val="3B3B3B"/>
          <w:sz w:val="20"/>
          <w:szCs w:val="20"/>
        </w:rPr>
        <w:t xml:space="preserve">Zhotoviteľ berie na vedomie, že za oprávnené výdavky sa považujú len výdavky, ktoré sú vzhľadom na všetky okolnosti správne, uznané Stavebným dozorom, a ktoré sa navzájom neprekrývajú, a ktoré v plnej miere súvisia s realizáciou projektu, </w:t>
      </w:r>
      <w:proofErr w:type="spellStart"/>
      <w:r w:rsidRPr="000814B8">
        <w:rPr>
          <w:rFonts w:ascii="Aptos" w:hAnsi="Aptos" w:cs="Calibri"/>
          <w:color w:val="3B3B3B"/>
          <w:sz w:val="20"/>
          <w:szCs w:val="20"/>
        </w:rPr>
        <w:t>t.j</w:t>
      </w:r>
      <w:proofErr w:type="spellEnd"/>
      <w:r w:rsidRPr="000814B8">
        <w:rPr>
          <w:rFonts w:ascii="Aptos" w:hAnsi="Aptos" w:cs="Calibri"/>
          <w:color w:val="3B3B3B"/>
          <w:sz w:val="20"/>
          <w:szCs w:val="20"/>
        </w:rPr>
        <w:t xml:space="preserve">. bez </w:t>
      </w:r>
      <w:r w:rsidR="004A4848" w:rsidRPr="000814B8">
        <w:rPr>
          <w:rFonts w:ascii="Aptos" w:hAnsi="Aptos" w:cs="Calibri"/>
          <w:color w:val="3B3B3B"/>
          <w:sz w:val="20"/>
          <w:szCs w:val="20"/>
        </w:rPr>
        <w:t>„</w:t>
      </w:r>
      <w:proofErr w:type="spellStart"/>
      <w:r w:rsidRPr="000814B8">
        <w:rPr>
          <w:rFonts w:ascii="Aptos" w:hAnsi="Aptos" w:cs="Calibri"/>
          <w:color w:val="3B3B3B"/>
          <w:sz w:val="20"/>
          <w:szCs w:val="20"/>
        </w:rPr>
        <w:t>stratného</w:t>
      </w:r>
      <w:proofErr w:type="spellEnd"/>
      <w:r w:rsidR="004A4848" w:rsidRPr="000814B8">
        <w:rPr>
          <w:rFonts w:ascii="Aptos" w:hAnsi="Aptos" w:cs="Calibri"/>
          <w:color w:val="3B3B3B"/>
          <w:sz w:val="20"/>
          <w:szCs w:val="20"/>
        </w:rPr>
        <w:t>“</w:t>
      </w:r>
      <w:r w:rsidRPr="000814B8">
        <w:rPr>
          <w:rFonts w:ascii="Aptos" w:hAnsi="Aptos" w:cs="Calibri"/>
          <w:color w:val="3B3B3B"/>
          <w:sz w:val="20"/>
          <w:szCs w:val="20"/>
        </w:rPr>
        <w:t>.</w:t>
      </w:r>
    </w:p>
    <w:p w14:paraId="1794E6BE" w14:textId="0FEE6A31" w:rsidR="000C2CDC" w:rsidRPr="000814B8" w:rsidRDefault="009B407B" w:rsidP="00DC525D">
      <w:pPr>
        <w:pStyle w:val="Odsekzoznamu"/>
        <w:numPr>
          <w:ilvl w:val="0"/>
          <w:numId w:val="22"/>
        </w:numPr>
        <w:tabs>
          <w:tab w:val="left" w:pos="1912"/>
          <w:tab w:val="left" w:pos="1923"/>
        </w:tabs>
        <w:ind w:left="567" w:hanging="357"/>
        <w:jc w:val="both"/>
        <w:rPr>
          <w:rFonts w:ascii="Aptos" w:hAnsi="Aptos" w:cs="Calibri"/>
          <w:color w:val="3B3B3B"/>
          <w:sz w:val="20"/>
          <w:szCs w:val="20"/>
        </w:rPr>
      </w:pPr>
      <w:r w:rsidRPr="000814B8">
        <w:rPr>
          <w:rFonts w:ascii="Aptos" w:hAnsi="Aptos" w:cs="Calibri"/>
          <w:color w:val="3B3B3B"/>
          <w:sz w:val="20"/>
          <w:szCs w:val="20"/>
        </w:rPr>
        <w:t>Zhotoviteľ musí svoje práce vyúčtovať overiteľným spôsobom. Faktúry musia byť zostavené prehľadne,</w:t>
      </w:r>
      <w:r w:rsidR="004A4848" w:rsidRPr="000814B8">
        <w:rPr>
          <w:rFonts w:ascii="Aptos" w:hAnsi="Aptos" w:cs="Calibri"/>
          <w:color w:val="3B3B3B"/>
          <w:sz w:val="20"/>
          <w:szCs w:val="20"/>
        </w:rPr>
        <w:t xml:space="preserve"> </w:t>
      </w:r>
      <w:r w:rsidRPr="000814B8">
        <w:rPr>
          <w:rFonts w:ascii="Aptos" w:hAnsi="Aptos" w:cs="Calibri"/>
          <w:color w:val="3B3B3B"/>
          <w:sz w:val="20"/>
          <w:szCs w:val="20"/>
        </w:rPr>
        <w:t xml:space="preserve">pričom sa musí dodržiavať poradie položiek a označenie, ktoré je v súlade s rozpočtom. Súčasťou je </w:t>
      </w:r>
      <w:proofErr w:type="spellStart"/>
      <w:r w:rsidR="004A4848" w:rsidRPr="000814B8">
        <w:rPr>
          <w:rFonts w:ascii="Aptos" w:hAnsi="Aptos" w:cs="Calibri"/>
          <w:color w:val="3B3B3B"/>
          <w:sz w:val="20"/>
          <w:szCs w:val="20"/>
        </w:rPr>
        <w:t>položkovitý</w:t>
      </w:r>
      <w:proofErr w:type="spellEnd"/>
      <w:r w:rsidR="004A4848" w:rsidRPr="000814B8">
        <w:rPr>
          <w:rFonts w:ascii="Aptos" w:hAnsi="Aptos" w:cs="Calibri"/>
          <w:color w:val="3B3B3B"/>
          <w:sz w:val="20"/>
          <w:szCs w:val="20"/>
        </w:rPr>
        <w:t xml:space="preserve"> rozpočet</w:t>
      </w:r>
      <w:r w:rsidRPr="000814B8">
        <w:rPr>
          <w:rFonts w:ascii="Aptos" w:hAnsi="Aptos" w:cs="Calibri"/>
          <w:color w:val="3B3B3B"/>
          <w:sz w:val="20"/>
          <w:szCs w:val="20"/>
        </w:rPr>
        <w:t>, fotodokumentácia, výkresy a iné doklady, ktoré sú potrebné pre preukázanie druhu a rozsahu práce.</w:t>
      </w:r>
    </w:p>
    <w:p w14:paraId="4664BE18" w14:textId="486C8170" w:rsidR="000C2CDC" w:rsidRPr="000814B8" w:rsidRDefault="009B407B" w:rsidP="00DC525D">
      <w:pPr>
        <w:pStyle w:val="Odsekzoznamu"/>
        <w:numPr>
          <w:ilvl w:val="0"/>
          <w:numId w:val="22"/>
        </w:numPr>
        <w:tabs>
          <w:tab w:val="left" w:pos="1907"/>
          <w:tab w:val="left" w:pos="1913"/>
        </w:tabs>
        <w:ind w:left="567" w:hanging="357"/>
        <w:jc w:val="both"/>
        <w:rPr>
          <w:rFonts w:ascii="Aptos" w:hAnsi="Aptos" w:cs="Calibri"/>
          <w:color w:val="3B3B3B"/>
          <w:sz w:val="20"/>
          <w:szCs w:val="20"/>
        </w:rPr>
      </w:pPr>
      <w:r w:rsidRPr="000814B8">
        <w:rPr>
          <w:rFonts w:ascii="Aptos" w:hAnsi="Aptos" w:cs="Calibri"/>
          <w:color w:val="3B3B3B"/>
          <w:sz w:val="20"/>
          <w:szCs w:val="20"/>
        </w:rPr>
        <w:t>Rozsah a hodnotu vykonaných prác schváli Stavebný dozor. Platby za všetky položky sa vykonajú v súlade s podmienkami zmluvy na základe Stavebným dozorom odsúhlasených súpisov vykonaných prác. Zhotoviteľovi nebude umožnené fakturovať bez skúšok a geodetického zamerania fakturovaných úsekov.</w:t>
      </w:r>
    </w:p>
    <w:p w14:paraId="21DD8BF7" w14:textId="4AE64A5C" w:rsidR="000C2CDC" w:rsidRPr="000814B8" w:rsidRDefault="009B407B" w:rsidP="00DC525D">
      <w:pPr>
        <w:pStyle w:val="Odsekzoznamu"/>
        <w:numPr>
          <w:ilvl w:val="0"/>
          <w:numId w:val="22"/>
        </w:numPr>
        <w:tabs>
          <w:tab w:val="left" w:pos="1897"/>
          <w:tab w:val="left" w:pos="1903"/>
        </w:tabs>
        <w:ind w:left="567" w:hanging="357"/>
        <w:jc w:val="both"/>
        <w:rPr>
          <w:rFonts w:ascii="Aptos" w:hAnsi="Aptos" w:cs="Calibri"/>
          <w:color w:val="3B3B3B"/>
          <w:sz w:val="20"/>
          <w:szCs w:val="20"/>
        </w:rPr>
      </w:pPr>
      <w:r w:rsidRPr="000814B8">
        <w:rPr>
          <w:rFonts w:ascii="Aptos" w:hAnsi="Aptos" w:cs="Calibri"/>
          <w:color w:val="3B3B3B"/>
          <w:sz w:val="20"/>
          <w:szCs w:val="20"/>
        </w:rPr>
        <w:t>Pokiaľ nie je uvedené inak v projektovej dokumentácii alebo vo výkaze výmer, budú sa merať iba skutočne vykonané práce, ktoré sa budú merať a vyplácať „netto</w:t>
      </w:r>
      <w:r w:rsidR="004A4848" w:rsidRPr="000814B8">
        <w:rPr>
          <w:rFonts w:ascii="Aptos" w:hAnsi="Aptos" w:cs="Calibri"/>
          <w:color w:val="3B3B3B"/>
          <w:sz w:val="20"/>
          <w:szCs w:val="20"/>
        </w:rPr>
        <w:t>“</w:t>
      </w:r>
      <w:r w:rsidRPr="000814B8">
        <w:rPr>
          <w:rFonts w:ascii="Aptos" w:hAnsi="Aptos" w:cs="Calibri"/>
          <w:color w:val="3B3B3B"/>
          <w:sz w:val="20"/>
          <w:szCs w:val="20"/>
        </w:rPr>
        <w:t xml:space="preserve"> (tzn. na základe skutočne vykonaných prác odsúhlasených stavebným dozorom a nie podľa technických správ alebo výkresov projektovej dokumentácie). Kanalizačné potrubia sa budú merať v horizontálnom priemete vrátane odbočení </w:t>
      </w:r>
      <w:r w:rsidRPr="000814B8">
        <w:rPr>
          <w:rFonts w:ascii="Aptos" w:hAnsi="Aptos" w:cs="Calibri"/>
          <w:color w:val="3B3B3B"/>
          <w:sz w:val="20"/>
          <w:szCs w:val="20"/>
        </w:rPr>
        <w:lastRenderedPageBreak/>
        <w:t xml:space="preserve">(pokiaľ výkaz výmer neuvádza rúry na kusy, potom má Zhotoviteľ nárok na úhradu počtu použitých kusov bez </w:t>
      </w:r>
      <w:proofErr w:type="spellStart"/>
      <w:r w:rsidRPr="000814B8">
        <w:rPr>
          <w:rFonts w:ascii="Aptos" w:hAnsi="Aptos" w:cs="Calibri"/>
          <w:color w:val="3B3B3B"/>
          <w:sz w:val="20"/>
          <w:szCs w:val="20"/>
        </w:rPr>
        <w:t>stratného</w:t>
      </w:r>
      <w:proofErr w:type="spellEnd"/>
      <w:r w:rsidRPr="000814B8">
        <w:rPr>
          <w:rFonts w:ascii="Aptos" w:hAnsi="Aptos" w:cs="Calibri"/>
          <w:color w:val="3B3B3B"/>
          <w:sz w:val="20"/>
          <w:szCs w:val="20"/>
        </w:rPr>
        <w:t>).</w:t>
      </w:r>
    </w:p>
    <w:p w14:paraId="4B4F5620" w14:textId="0950C838" w:rsidR="000C2CDC" w:rsidRPr="000814B8" w:rsidRDefault="009B407B" w:rsidP="00DC525D">
      <w:pPr>
        <w:pStyle w:val="Odsekzoznamu"/>
        <w:numPr>
          <w:ilvl w:val="0"/>
          <w:numId w:val="22"/>
        </w:numPr>
        <w:tabs>
          <w:tab w:val="left" w:pos="1881"/>
          <w:tab w:val="left" w:pos="1888"/>
        </w:tabs>
        <w:ind w:left="567" w:hanging="357"/>
        <w:jc w:val="both"/>
        <w:rPr>
          <w:rFonts w:ascii="Aptos" w:hAnsi="Aptos" w:cs="Calibri"/>
          <w:color w:val="3B3B3B"/>
          <w:sz w:val="20"/>
          <w:szCs w:val="20"/>
        </w:rPr>
      </w:pPr>
      <w:r w:rsidRPr="000814B8">
        <w:rPr>
          <w:rFonts w:ascii="Aptos" w:hAnsi="Aptos" w:cs="Calibri"/>
          <w:color w:val="3B3B3B"/>
          <w:sz w:val="20"/>
          <w:szCs w:val="20"/>
        </w:rPr>
        <w:t>Pri naviac prácach alebo pri zmenách, práce budú ocenené na rovnakom základe, na akom boli ocenené práce, ktoré sú obsiahnuté vo výkazoch, tzn. použijú sa jednotkové ceny z výkazu výmer (</w:t>
      </w:r>
      <w:proofErr w:type="spellStart"/>
      <w:r w:rsidR="004A4848" w:rsidRPr="000814B8">
        <w:rPr>
          <w:rFonts w:ascii="Aptos" w:hAnsi="Aptos" w:cs="Calibri"/>
          <w:color w:val="3B3B3B"/>
          <w:sz w:val="20"/>
          <w:szCs w:val="20"/>
        </w:rPr>
        <w:t>položkovitého</w:t>
      </w:r>
      <w:proofErr w:type="spellEnd"/>
      <w:r w:rsidR="004A4848" w:rsidRPr="000814B8">
        <w:rPr>
          <w:rFonts w:ascii="Aptos" w:hAnsi="Aptos" w:cs="Calibri"/>
          <w:color w:val="3B3B3B"/>
          <w:sz w:val="20"/>
          <w:szCs w:val="20"/>
        </w:rPr>
        <w:t xml:space="preserve"> </w:t>
      </w:r>
      <w:r w:rsidRPr="000814B8">
        <w:rPr>
          <w:rFonts w:ascii="Aptos" w:hAnsi="Aptos" w:cs="Calibri"/>
          <w:color w:val="3B3B3B"/>
          <w:sz w:val="20"/>
          <w:szCs w:val="20"/>
        </w:rPr>
        <w:t xml:space="preserve">rozpočtu) okrem prípadov, keď takéto ceny neexistujú. V takýchto prípadoch sa použijú ceny dohodnuté so Stavebným dozorom a odsúhlasené Objednávateľom v zmysle podmienok </w:t>
      </w:r>
      <w:r w:rsidR="004A4848" w:rsidRPr="000814B8">
        <w:rPr>
          <w:rFonts w:ascii="Aptos" w:hAnsi="Aptos" w:cs="Calibri"/>
          <w:color w:val="3B3B3B"/>
          <w:sz w:val="20"/>
          <w:szCs w:val="20"/>
        </w:rPr>
        <w:t>zmluvy</w:t>
      </w:r>
      <w:r w:rsidRPr="000814B8">
        <w:rPr>
          <w:rFonts w:ascii="Aptos" w:hAnsi="Aptos" w:cs="Calibri"/>
          <w:color w:val="3B3B3B"/>
          <w:sz w:val="20"/>
          <w:szCs w:val="20"/>
        </w:rPr>
        <w:t xml:space="preserve"> a prípadného </w:t>
      </w:r>
      <w:r w:rsidR="004A4848" w:rsidRPr="000814B8">
        <w:rPr>
          <w:rFonts w:ascii="Aptos" w:hAnsi="Aptos" w:cs="Calibri"/>
          <w:color w:val="3B3B3B"/>
          <w:sz w:val="20"/>
          <w:szCs w:val="20"/>
        </w:rPr>
        <w:t>dodatku k zmluve</w:t>
      </w:r>
      <w:r w:rsidRPr="000814B8">
        <w:rPr>
          <w:rFonts w:ascii="Aptos" w:hAnsi="Aptos" w:cs="Calibri"/>
          <w:color w:val="3B3B3B"/>
          <w:sz w:val="20"/>
          <w:szCs w:val="20"/>
        </w:rPr>
        <w:t>.</w:t>
      </w:r>
    </w:p>
    <w:p w14:paraId="3DA7E9D5" w14:textId="24E83418" w:rsidR="000C2CDC" w:rsidRPr="000814B8" w:rsidRDefault="009B407B" w:rsidP="00DC525D">
      <w:pPr>
        <w:pStyle w:val="Odsekzoznamu"/>
        <w:numPr>
          <w:ilvl w:val="0"/>
          <w:numId w:val="22"/>
        </w:numPr>
        <w:tabs>
          <w:tab w:val="left" w:pos="1875"/>
          <w:tab w:val="left" w:pos="1880"/>
        </w:tabs>
        <w:ind w:left="567" w:hanging="357"/>
        <w:jc w:val="both"/>
        <w:rPr>
          <w:rFonts w:ascii="Aptos" w:hAnsi="Aptos" w:cs="Calibri"/>
          <w:color w:val="3B3B3B"/>
          <w:sz w:val="20"/>
          <w:szCs w:val="20"/>
        </w:rPr>
      </w:pPr>
      <w:r w:rsidRPr="000814B8">
        <w:rPr>
          <w:rFonts w:ascii="Aptos" w:hAnsi="Aptos" w:cs="Calibri"/>
          <w:color w:val="3B3B3B"/>
          <w:sz w:val="20"/>
          <w:szCs w:val="20"/>
        </w:rPr>
        <w:t xml:space="preserve">Za straty a poškodenie materiálu a zariadení alebo ich časti počas zhotovenia </w:t>
      </w:r>
      <w:r w:rsidR="004A4848" w:rsidRPr="000814B8">
        <w:rPr>
          <w:rFonts w:ascii="Aptos" w:hAnsi="Aptos" w:cs="Calibri"/>
          <w:color w:val="3B3B3B"/>
          <w:sz w:val="20"/>
          <w:szCs w:val="20"/>
        </w:rPr>
        <w:t>D</w:t>
      </w:r>
      <w:r w:rsidRPr="000814B8">
        <w:rPr>
          <w:rFonts w:ascii="Aptos" w:hAnsi="Aptos" w:cs="Calibri"/>
          <w:color w:val="3B3B3B"/>
          <w:sz w:val="20"/>
          <w:szCs w:val="20"/>
        </w:rPr>
        <w:t>iela (napr. straty v dôsledku skracovania rúr, zničenia alebo poškodenia materiálu počas dopravy a na Stavenisku, prebytočnej zeminy v dôsledku nakyprenia), počas celého trvania zmluvy a počas všetkých fáz výstavby zodpovedá výlučne Zhotoviteľ. Objednávateľ tzv. ,,</w:t>
      </w:r>
      <w:proofErr w:type="spellStart"/>
      <w:r w:rsidRPr="000814B8">
        <w:rPr>
          <w:rFonts w:ascii="Aptos" w:hAnsi="Aptos" w:cs="Calibri"/>
          <w:color w:val="3B3B3B"/>
          <w:sz w:val="20"/>
          <w:szCs w:val="20"/>
        </w:rPr>
        <w:t>stratné</w:t>
      </w:r>
      <w:proofErr w:type="spellEnd"/>
      <w:r w:rsidR="004A4848" w:rsidRPr="000814B8">
        <w:rPr>
          <w:rFonts w:ascii="Aptos" w:hAnsi="Aptos" w:cs="Calibri"/>
          <w:color w:val="3B3B3B"/>
          <w:sz w:val="20"/>
          <w:szCs w:val="20"/>
        </w:rPr>
        <w:t>“</w:t>
      </w:r>
      <w:r w:rsidRPr="000814B8">
        <w:rPr>
          <w:rFonts w:ascii="Aptos" w:hAnsi="Aptos" w:cs="Calibri"/>
          <w:color w:val="3B3B3B"/>
          <w:sz w:val="20"/>
          <w:szCs w:val="20"/>
        </w:rPr>
        <w:t xml:space="preserve"> nebude uznávať z dôvodu, že </w:t>
      </w:r>
      <w:r w:rsidR="004A4848" w:rsidRPr="000814B8">
        <w:rPr>
          <w:rFonts w:ascii="Aptos" w:hAnsi="Aptos" w:cs="Calibri"/>
          <w:color w:val="3B3B3B"/>
          <w:sz w:val="20"/>
          <w:szCs w:val="20"/>
        </w:rPr>
        <w:t>Z</w:t>
      </w:r>
      <w:r w:rsidRPr="000814B8">
        <w:rPr>
          <w:rFonts w:ascii="Aptos" w:hAnsi="Aptos" w:cs="Calibri"/>
          <w:color w:val="3B3B3B"/>
          <w:sz w:val="20"/>
          <w:szCs w:val="20"/>
        </w:rPr>
        <w:t>hotoviteľ ho mal započítať do jednotkových cien.</w:t>
      </w:r>
    </w:p>
    <w:p w14:paraId="6DC272E8" w14:textId="020876C0" w:rsidR="000C2CDC" w:rsidRPr="000814B8" w:rsidRDefault="009B407B" w:rsidP="00DC525D">
      <w:pPr>
        <w:pStyle w:val="Odsekzoznamu"/>
        <w:numPr>
          <w:ilvl w:val="0"/>
          <w:numId w:val="22"/>
        </w:numPr>
        <w:tabs>
          <w:tab w:val="left" w:pos="1852"/>
          <w:tab w:val="left" w:pos="1876"/>
        </w:tabs>
        <w:ind w:left="567" w:hanging="357"/>
        <w:jc w:val="both"/>
        <w:rPr>
          <w:rFonts w:ascii="Aptos" w:hAnsi="Aptos" w:cs="Calibri"/>
          <w:b/>
          <w:color w:val="3B3B3B"/>
          <w:sz w:val="20"/>
          <w:szCs w:val="20"/>
        </w:rPr>
      </w:pPr>
      <w:r w:rsidRPr="000814B8">
        <w:rPr>
          <w:rFonts w:ascii="Aptos" w:hAnsi="Aptos" w:cs="Calibri"/>
          <w:bCs/>
          <w:color w:val="3B3B3B"/>
          <w:sz w:val="20"/>
          <w:szCs w:val="20"/>
        </w:rPr>
        <w:t>V</w:t>
      </w:r>
      <w:r w:rsidRPr="000814B8">
        <w:rPr>
          <w:rFonts w:ascii="Aptos" w:hAnsi="Aptos" w:cs="Calibri"/>
          <w:b/>
          <w:color w:val="3B3B3B"/>
          <w:sz w:val="20"/>
          <w:szCs w:val="20"/>
        </w:rPr>
        <w:t xml:space="preserve"> </w:t>
      </w:r>
      <w:r w:rsidRPr="000814B8">
        <w:rPr>
          <w:rFonts w:ascii="Aptos" w:hAnsi="Aptos" w:cs="Calibri"/>
          <w:color w:val="3B3B3B"/>
          <w:sz w:val="20"/>
          <w:szCs w:val="20"/>
        </w:rPr>
        <w:t xml:space="preserve">prípade kontroly vykonaných prác zo strany Poskytovateľa </w:t>
      </w:r>
      <w:r w:rsidR="004A4848" w:rsidRPr="000814B8">
        <w:rPr>
          <w:rFonts w:ascii="Aptos" w:hAnsi="Aptos" w:cs="Calibri"/>
          <w:color w:val="3B3B3B"/>
          <w:sz w:val="20"/>
          <w:szCs w:val="20"/>
        </w:rPr>
        <w:t xml:space="preserve">dotácie </w:t>
      </w:r>
      <w:r w:rsidRPr="000814B8">
        <w:rPr>
          <w:rFonts w:ascii="Aptos" w:hAnsi="Aptos" w:cs="Calibri"/>
          <w:color w:val="3B3B3B"/>
          <w:sz w:val="20"/>
          <w:szCs w:val="20"/>
        </w:rPr>
        <w:t>alebo iného kontrolného orgánu</w:t>
      </w:r>
      <w:r w:rsidR="00BD2A4A" w:rsidRPr="000814B8">
        <w:rPr>
          <w:rFonts w:ascii="Aptos" w:hAnsi="Aptos" w:cs="Calibri"/>
          <w:color w:val="3B3B3B"/>
          <w:sz w:val="20"/>
          <w:szCs w:val="20"/>
        </w:rPr>
        <w:t xml:space="preserve"> (ak je uplatniteľné) </w:t>
      </w:r>
      <w:r w:rsidRPr="000814B8">
        <w:rPr>
          <w:rFonts w:ascii="Aptos" w:hAnsi="Aptos" w:cs="Calibri"/>
          <w:color w:val="3B3B3B"/>
          <w:sz w:val="20"/>
          <w:szCs w:val="20"/>
        </w:rPr>
        <w:t xml:space="preserve">Zhotoviteľ je povinný predložiť všetky vyžadované doklady v takom rozsahu, aby kontrolný orgán mohol posúdiť oprávnenosť schváleného rozsahu prác Stavebným dozorom. Pokiaľ kontrolný orgán zistí akýkoľvek nesúlad medzi skutočne vykonanými prácami a prácami schválenými Stavebným dozorom a uhradenými Objednávateľom, Zhotoviteľ je povinný akceptovať toto zistenie a postupovať v zmysle pokynov Stavebného dozoru alebo Objednávateľa. V prípade zistenia neoprávnene vyfakturovaných čiastok Zhotoviteľ je povinný tieto čiastky </w:t>
      </w:r>
      <w:proofErr w:type="spellStart"/>
      <w:r w:rsidRPr="000814B8">
        <w:rPr>
          <w:rFonts w:ascii="Aptos" w:hAnsi="Aptos" w:cs="Calibri"/>
          <w:color w:val="3B3B3B"/>
          <w:sz w:val="20"/>
          <w:szCs w:val="20"/>
        </w:rPr>
        <w:t>dobropisovať</w:t>
      </w:r>
      <w:proofErr w:type="spellEnd"/>
      <w:r w:rsidRPr="000814B8">
        <w:rPr>
          <w:rFonts w:ascii="Aptos" w:hAnsi="Aptos" w:cs="Calibri"/>
          <w:color w:val="3B3B3B"/>
          <w:sz w:val="20"/>
          <w:szCs w:val="20"/>
        </w:rPr>
        <w:t xml:space="preserve"> alebo vrátiť Objednávateľovi iným dohodnutým spôsobom (napr. odpočtom z nasledujúcej faktúry).</w:t>
      </w:r>
    </w:p>
    <w:p w14:paraId="1DF65701" w14:textId="77777777" w:rsidR="004A4848" w:rsidRPr="000814B8" w:rsidRDefault="009B407B" w:rsidP="00DC525D">
      <w:pPr>
        <w:pStyle w:val="Odsekzoznamu"/>
        <w:numPr>
          <w:ilvl w:val="0"/>
          <w:numId w:val="22"/>
        </w:numPr>
        <w:tabs>
          <w:tab w:val="left" w:pos="1426"/>
          <w:tab w:val="left" w:pos="1855"/>
        </w:tabs>
        <w:ind w:left="567" w:hanging="357"/>
        <w:jc w:val="both"/>
        <w:rPr>
          <w:rFonts w:ascii="Aptos" w:hAnsi="Aptos" w:cs="Calibri"/>
          <w:color w:val="3B3B3B"/>
          <w:sz w:val="20"/>
          <w:szCs w:val="20"/>
        </w:rPr>
      </w:pPr>
      <w:r w:rsidRPr="000814B8">
        <w:rPr>
          <w:rFonts w:ascii="Aptos" w:hAnsi="Aptos" w:cs="Calibri"/>
          <w:color w:val="3B3B3B"/>
          <w:sz w:val="20"/>
          <w:szCs w:val="20"/>
        </w:rPr>
        <w:t xml:space="preserve">Faktúra schválená Stavebným dozorom bude splatná do </w:t>
      </w:r>
      <w:r w:rsidRPr="000814B8">
        <w:rPr>
          <w:rFonts w:ascii="Aptos" w:hAnsi="Aptos" w:cs="Calibri"/>
          <w:b/>
          <w:color w:val="3B3B3B"/>
          <w:sz w:val="20"/>
          <w:szCs w:val="20"/>
        </w:rPr>
        <w:t xml:space="preserve">60 dní </w:t>
      </w:r>
      <w:r w:rsidRPr="000814B8">
        <w:rPr>
          <w:rFonts w:ascii="Aptos" w:hAnsi="Aptos" w:cs="Calibri"/>
          <w:color w:val="3B3B3B"/>
          <w:sz w:val="20"/>
          <w:szCs w:val="20"/>
        </w:rPr>
        <w:t xml:space="preserve">od doručenia Objednávateľovi. </w:t>
      </w:r>
    </w:p>
    <w:p w14:paraId="5B95464F" w14:textId="47043F9B" w:rsidR="000C2CDC" w:rsidRPr="000814B8" w:rsidRDefault="009B407B" w:rsidP="00DC525D">
      <w:pPr>
        <w:pStyle w:val="Odsekzoznamu"/>
        <w:numPr>
          <w:ilvl w:val="0"/>
          <w:numId w:val="22"/>
        </w:numPr>
        <w:tabs>
          <w:tab w:val="left" w:pos="1426"/>
          <w:tab w:val="left" w:pos="1855"/>
        </w:tabs>
        <w:ind w:left="567" w:hanging="357"/>
        <w:jc w:val="both"/>
        <w:rPr>
          <w:rFonts w:ascii="Aptos" w:hAnsi="Aptos" w:cs="Calibri"/>
          <w:sz w:val="20"/>
          <w:szCs w:val="20"/>
        </w:rPr>
      </w:pPr>
      <w:r w:rsidRPr="000814B8">
        <w:rPr>
          <w:rFonts w:ascii="Aptos" w:hAnsi="Aptos" w:cs="Calibri"/>
          <w:color w:val="3B3B3B"/>
          <w:sz w:val="20"/>
          <w:szCs w:val="20"/>
        </w:rPr>
        <w:t>Faktúra bude doručená Objednávateľovi v písomnej podobe do sídla Objednávateľa a</w:t>
      </w:r>
      <w:r w:rsidR="004A4848" w:rsidRPr="000814B8">
        <w:rPr>
          <w:rFonts w:ascii="Aptos" w:hAnsi="Aptos" w:cs="Calibri"/>
          <w:color w:val="3B3B3B"/>
          <w:sz w:val="20"/>
          <w:szCs w:val="20"/>
        </w:rPr>
        <w:t> </w:t>
      </w:r>
      <w:r w:rsidRPr="000814B8">
        <w:rPr>
          <w:rFonts w:ascii="Aptos" w:hAnsi="Aptos" w:cs="Calibri"/>
          <w:color w:val="3B3B3B"/>
          <w:sz w:val="20"/>
          <w:szCs w:val="20"/>
        </w:rPr>
        <w:t>aj</w:t>
      </w:r>
      <w:r w:rsidR="004A4848" w:rsidRPr="000814B8">
        <w:rPr>
          <w:rFonts w:ascii="Aptos" w:hAnsi="Aptos" w:cs="Calibri"/>
          <w:color w:val="3B3B3B"/>
          <w:sz w:val="20"/>
          <w:szCs w:val="20"/>
        </w:rPr>
        <w:t xml:space="preserve"> </w:t>
      </w:r>
      <w:r w:rsidRPr="000814B8">
        <w:rPr>
          <w:rFonts w:ascii="Aptos" w:hAnsi="Aptos" w:cs="Calibri"/>
          <w:color w:val="3B3B3B"/>
          <w:sz w:val="20"/>
          <w:szCs w:val="20"/>
        </w:rPr>
        <w:t>v elektronickej podobe, za deň doručenia sa považuje neskorší z predmetných spôsobov doručenia a musí sp</w:t>
      </w:r>
      <w:r w:rsidR="004A4848" w:rsidRPr="000814B8">
        <w:rPr>
          <w:rFonts w:ascii="Aptos" w:hAnsi="Aptos" w:cs="Calibri"/>
          <w:color w:val="3B3B3B"/>
          <w:sz w:val="20"/>
          <w:szCs w:val="20"/>
        </w:rPr>
        <w:t>ĺ</w:t>
      </w:r>
      <w:r w:rsidRPr="000814B8">
        <w:rPr>
          <w:rFonts w:ascii="Aptos" w:hAnsi="Aptos" w:cs="Calibri"/>
          <w:color w:val="3B3B3B"/>
          <w:sz w:val="20"/>
          <w:szCs w:val="20"/>
        </w:rPr>
        <w:t xml:space="preserve">ňať všetky náležitosti uvedené v zák. č. 222/2004 </w:t>
      </w:r>
      <w:proofErr w:type="spellStart"/>
      <w:r w:rsidRPr="000814B8">
        <w:rPr>
          <w:rFonts w:ascii="Aptos" w:hAnsi="Aptos" w:cs="Calibri"/>
          <w:color w:val="3B3B3B"/>
          <w:sz w:val="20"/>
          <w:szCs w:val="20"/>
        </w:rPr>
        <w:t>Z.z</w:t>
      </w:r>
      <w:proofErr w:type="spellEnd"/>
      <w:r w:rsidRPr="000814B8">
        <w:rPr>
          <w:rFonts w:ascii="Aptos" w:hAnsi="Aptos" w:cs="Calibri"/>
          <w:color w:val="3B3B3B"/>
          <w:sz w:val="20"/>
          <w:szCs w:val="20"/>
        </w:rPr>
        <w:t>. v platnom znení a tiež údaj týkajúci sa názvu a čísla tejto zmluvy, najmä:</w:t>
      </w:r>
    </w:p>
    <w:p w14:paraId="08B725F6" w14:textId="77777777" w:rsidR="000C2CDC" w:rsidRPr="000814B8" w:rsidRDefault="009B407B" w:rsidP="00DC525D">
      <w:pPr>
        <w:pStyle w:val="Odsekzoznamu"/>
        <w:numPr>
          <w:ilvl w:val="1"/>
          <w:numId w:val="23"/>
        </w:numPr>
        <w:tabs>
          <w:tab w:val="left" w:pos="2419"/>
          <w:tab w:val="left" w:pos="2423"/>
        </w:tabs>
        <w:ind w:left="851" w:hanging="284"/>
        <w:jc w:val="both"/>
        <w:rPr>
          <w:rFonts w:ascii="Aptos" w:hAnsi="Aptos" w:cs="Calibri"/>
          <w:color w:val="3B3B3B"/>
          <w:sz w:val="20"/>
          <w:szCs w:val="20"/>
        </w:rPr>
      </w:pPr>
      <w:r w:rsidRPr="000814B8">
        <w:rPr>
          <w:rFonts w:ascii="Aptos" w:hAnsi="Aptos" w:cs="Calibri"/>
          <w:color w:val="3B3B3B"/>
          <w:sz w:val="20"/>
          <w:szCs w:val="20"/>
        </w:rPr>
        <w:t>názov/obchodné mená Objednávateľa a Zhotoviteľa, adresy ich sídla, miesta podnikania, prípadne prevádzkarne, IČO, IČ DPH,</w:t>
      </w:r>
    </w:p>
    <w:p w14:paraId="7537F900" w14:textId="77777777" w:rsidR="000C2CDC" w:rsidRPr="000814B8" w:rsidRDefault="009B407B" w:rsidP="00DC525D">
      <w:pPr>
        <w:pStyle w:val="Odsekzoznamu"/>
        <w:numPr>
          <w:ilvl w:val="1"/>
          <w:numId w:val="23"/>
        </w:numPr>
        <w:tabs>
          <w:tab w:val="left" w:pos="2417"/>
        </w:tabs>
        <w:ind w:left="851" w:hanging="284"/>
        <w:jc w:val="both"/>
        <w:rPr>
          <w:rFonts w:ascii="Aptos" w:hAnsi="Aptos" w:cs="Calibri"/>
          <w:color w:val="3B3B3B"/>
          <w:sz w:val="20"/>
          <w:szCs w:val="20"/>
        </w:rPr>
      </w:pPr>
      <w:r w:rsidRPr="000814B8">
        <w:rPr>
          <w:rFonts w:ascii="Aptos" w:hAnsi="Aptos" w:cs="Calibri"/>
          <w:color w:val="3B3B3B"/>
          <w:sz w:val="20"/>
          <w:szCs w:val="20"/>
        </w:rPr>
        <w:t>poradové číslo faktúry,</w:t>
      </w:r>
    </w:p>
    <w:p w14:paraId="7F585C66" w14:textId="5C65204F" w:rsidR="000C2CDC" w:rsidRPr="000814B8" w:rsidRDefault="009B407B" w:rsidP="00DC525D">
      <w:pPr>
        <w:pStyle w:val="Odsekzoznamu"/>
        <w:numPr>
          <w:ilvl w:val="1"/>
          <w:numId w:val="23"/>
        </w:numPr>
        <w:tabs>
          <w:tab w:val="left" w:pos="2410"/>
        </w:tabs>
        <w:ind w:left="851" w:hanging="284"/>
        <w:jc w:val="both"/>
        <w:rPr>
          <w:rFonts w:ascii="Aptos" w:hAnsi="Aptos" w:cs="Calibri"/>
          <w:color w:val="3B3B3B"/>
          <w:sz w:val="20"/>
          <w:szCs w:val="20"/>
        </w:rPr>
      </w:pPr>
      <w:r w:rsidRPr="000814B8">
        <w:rPr>
          <w:rFonts w:ascii="Aptos" w:hAnsi="Aptos" w:cs="Calibri"/>
          <w:color w:val="3B3B3B"/>
          <w:sz w:val="20"/>
          <w:szCs w:val="20"/>
        </w:rPr>
        <w:t>názov projektu,</w:t>
      </w:r>
    </w:p>
    <w:p w14:paraId="2B86BCC7" w14:textId="77777777" w:rsidR="000C2CDC" w:rsidRPr="000814B8" w:rsidRDefault="009B407B" w:rsidP="00DC525D">
      <w:pPr>
        <w:pStyle w:val="Odsekzoznamu"/>
        <w:numPr>
          <w:ilvl w:val="1"/>
          <w:numId w:val="23"/>
        </w:numPr>
        <w:tabs>
          <w:tab w:val="left" w:pos="2490"/>
        </w:tabs>
        <w:ind w:left="851" w:hanging="284"/>
        <w:jc w:val="both"/>
        <w:rPr>
          <w:rFonts w:ascii="Aptos" w:hAnsi="Aptos" w:cs="Calibri"/>
          <w:color w:val="383838"/>
          <w:sz w:val="20"/>
          <w:szCs w:val="20"/>
        </w:rPr>
      </w:pPr>
      <w:r w:rsidRPr="000814B8">
        <w:rPr>
          <w:rFonts w:ascii="Aptos" w:hAnsi="Aptos" w:cs="Calibri"/>
          <w:color w:val="383838"/>
          <w:sz w:val="20"/>
          <w:szCs w:val="20"/>
        </w:rPr>
        <w:t>číslo zmluvy (dodatku k zmluve),</w:t>
      </w:r>
    </w:p>
    <w:p w14:paraId="6B04E9B5" w14:textId="77777777" w:rsidR="000C2CDC" w:rsidRPr="000814B8" w:rsidRDefault="009B407B" w:rsidP="00DC525D">
      <w:pPr>
        <w:pStyle w:val="Odsekzoznamu"/>
        <w:numPr>
          <w:ilvl w:val="1"/>
          <w:numId w:val="23"/>
        </w:numPr>
        <w:tabs>
          <w:tab w:val="left" w:pos="2492"/>
        </w:tabs>
        <w:ind w:left="851" w:hanging="284"/>
        <w:jc w:val="both"/>
        <w:rPr>
          <w:rFonts w:ascii="Aptos" w:hAnsi="Aptos" w:cs="Calibri"/>
          <w:color w:val="383838"/>
          <w:sz w:val="20"/>
          <w:szCs w:val="20"/>
        </w:rPr>
      </w:pPr>
      <w:r w:rsidRPr="000814B8">
        <w:rPr>
          <w:rFonts w:ascii="Aptos" w:hAnsi="Aptos" w:cs="Calibri"/>
          <w:color w:val="383838"/>
          <w:sz w:val="20"/>
          <w:szCs w:val="20"/>
        </w:rPr>
        <w:t>dátum dodania tovaru alebo služby,</w:t>
      </w:r>
    </w:p>
    <w:p w14:paraId="3686AAEB" w14:textId="77777777" w:rsidR="000C2CDC" w:rsidRPr="000814B8" w:rsidRDefault="009B407B" w:rsidP="00DC525D">
      <w:pPr>
        <w:pStyle w:val="Odsekzoznamu"/>
        <w:numPr>
          <w:ilvl w:val="1"/>
          <w:numId w:val="23"/>
        </w:numPr>
        <w:tabs>
          <w:tab w:val="left" w:pos="2486"/>
        </w:tabs>
        <w:ind w:left="851" w:hanging="284"/>
        <w:jc w:val="both"/>
        <w:rPr>
          <w:rFonts w:ascii="Aptos" w:hAnsi="Aptos" w:cs="Calibri"/>
          <w:color w:val="383838"/>
          <w:sz w:val="20"/>
          <w:szCs w:val="20"/>
        </w:rPr>
      </w:pPr>
      <w:r w:rsidRPr="000814B8">
        <w:rPr>
          <w:rFonts w:ascii="Aptos" w:hAnsi="Aptos" w:cs="Calibri"/>
          <w:color w:val="383838"/>
          <w:sz w:val="20"/>
          <w:szCs w:val="20"/>
        </w:rPr>
        <w:t>dátum vyhotovenia faktúry a dátum jej splatnosti,</w:t>
      </w:r>
    </w:p>
    <w:p w14:paraId="6757D9A7" w14:textId="2E956AD7" w:rsidR="000C2CDC" w:rsidRPr="000814B8" w:rsidRDefault="009B407B" w:rsidP="00DC525D">
      <w:pPr>
        <w:pStyle w:val="Odsekzoznamu"/>
        <w:numPr>
          <w:ilvl w:val="1"/>
          <w:numId w:val="23"/>
        </w:numPr>
        <w:tabs>
          <w:tab w:val="left" w:pos="2484"/>
        </w:tabs>
        <w:ind w:left="851" w:hanging="284"/>
        <w:jc w:val="both"/>
        <w:rPr>
          <w:rFonts w:ascii="Aptos" w:hAnsi="Aptos" w:cs="Calibri"/>
          <w:color w:val="383838"/>
          <w:sz w:val="20"/>
          <w:szCs w:val="20"/>
        </w:rPr>
      </w:pPr>
      <w:r w:rsidRPr="000814B8">
        <w:rPr>
          <w:rFonts w:ascii="Aptos" w:hAnsi="Aptos" w:cs="Calibri"/>
          <w:color w:val="383838"/>
          <w:sz w:val="20"/>
          <w:szCs w:val="20"/>
        </w:rPr>
        <w:t>základ dane,</w:t>
      </w:r>
      <w:r w:rsidR="004C057D" w:rsidRPr="000814B8">
        <w:rPr>
          <w:rFonts w:ascii="Aptos" w:hAnsi="Aptos" w:cs="Calibri"/>
          <w:color w:val="383838"/>
          <w:sz w:val="20"/>
          <w:szCs w:val="20"/>
        </w:rPr>
        <w:t xml:space="preserve"> </w:t>
      </w:r>
      <w:r w:rsidRPr="000814B8">
        <w:rPr>
          <w:rFonts w:ascii="Aptos" w:hAnsi="Aptos" w:cs="Calibri"/>
          <w:color w:val="383838"/>
          <w:sz w:val="20"/>
          <w:szCs w:val="20"/>
        </w:rPr>
        <w:t>jednotkovú cenu bez DPH,</w:t>
      </w:r>
    </w:p>
    <w:p w14:paraId="3045C52B" w14:textId="77777777" w:rsidR="000C2CDC" w:rsidRPr="000814B8" w:rsidRDefault="009B407B" w:rsidP="00DC525D">
      <w:pPr>
        <w:pStyle w:val="Odsekzoznamu"/>
        <w:numPr>
          <w:ilvl w:val="1"/>
          <w:numId w:val="23"/>
        </w:numPr>
        <w:tabs>
          <w:tab w:val="left" w:pos="2483"/>
        </w:tabs>
        <w:ind w:left="851" w:hanging="284"/>
        <w:jc w:val="both"/>
        <w:rPr>
          <w:rFonts w:ascii="Aptos" w:hAnsi="Aptos" w:cs="Calibri"/>
          <w:color w:val="383838"/>
          <w:sz w:val="20"/>
          <w:szCs w:val="20"/>
        </w:rPr>
      </w:pPr>
      <w:r w:rsidRPr="000814B8">
        <w:rPr>
          <w:rFonts w:ascii="Aptos" w:hAnsi="Aptos" w:cs="Calibri"/>
          <w:color w:val="383838"/>
          <w:sz w:val="20"/>
          <w:szCs w:val="20"/>
        </w:rPr>
        <w:t>sadzbu DPH; sumu DPH spolu a cenu s DPH,</w:t>
      </w:r>
    </w:p>
    <w:p w14:paraId="7E933CAE" w14:textId="77777777" w:rsidR="001608B9" w:rsidRPr="000814B8" w:rsidRDefault="009B407B" w:rsidP="00DC525D">
      <w:pPr>
        <w:pStyle w:val="Odsekzoznamu"/>
        <w:numPr>
          <w:ilvl w:val="1"/>
          <w:numId w:val="23"/>
        </w:numPr>
        <w:tabs>
          <w:tab w:val="left" w:pos="2488"/>
        </w:tabs>
        <w:ind w:left="851" w:hanging="284"/>
        <w:jc w:val="both"/>
        <w:rPr>
          <w:rFonts w:ascii="Aptos" w:hAnsi="Aptos" w:cs="Calibri"/>
          <w:color w:val="383838"/>
          <w:sz w:val="20"/>
          <w:szCs w:val="20"/>
        </w:rPr>
      </w:pPr>
      <w:r w:rsidRPr="000814B8">
        <w:rPr>
          <w:rFonts w:ascii="Aptos" w:hAnsi="Aptos" w:cs="Calibri"/>
          <w:color w:val="383838"/>
          <w:sz w:val="20"/>
          <w:szCs w:val="20"/>
        </w:rPr>
        <w:t xml:space="preserve">bankové spojenie a číslo účtu, na ktorý má byť faktúra uhradená, </w:t>
      </w:r>
    </w:p>
    <w:p w14:paraId="7FA9D2DE" w14:textId="36AA60D8" w:rsidR="000C2CDC" w:rsidRPr="000814B8" w:rsidRDefault="009B407B" w:rsidP="00DC525D">
      <w:pPr>
        <w:pStyle w:val="Odsekzoznamu"/>
        <w:numPr>
          <w:ilvl w:val="1"/>
          <w:numId w:val="23"/>
        </w:numPr>
        <w:tabs>
          <w:tab w:val="left" w:pos="2488"/>
        </w:tabs>
        <w:ind w:left="851" w:hanging="284"/>
        <w:jc w:val="both"/>
        <w:rPr>
          <w:rFonts w:ascii="Aptos" w:hAnsi="Aptos" w:cs="Calibri"/>
          <w:color w:val="383838"/>
          <w:sz w:val="20"/>
          <w:szCs w:val="20"/>
        </w:rPr>
      </w:pPr>
      <w:r w:rsidRPr="000814B8">
        <w:rPr>
          <w:rFonts w:ascii="Aptos" w:hAnsi="Aptos" w:cs="Calibri"/>
          <w:color w:val="383838"/>
          <w:sz w:val="20"/>
          <w:szCs w:val="20"/>
        </w:rPr>
        <w:t>odtlačok pečiatky a podpis oprávnenej osoby.</w:t>
      </w:r>
    </w:p>
    <w:p w14:paraId="310B7D18" w14:textId="26AA3726" w:rsidR="000C2CDC" w:rsidRPr="000814B8" w:rsidRDefault="004A4848" w:rsidP="00DC525D">
      <w:pPr>
        <w:pStyle w:val="Odsekzoznamu"/>
        <w:numPr>
          <w:ilvl w:val="0"/>
          <w:numId w:val="22"/>
        </w:numPr>
        <w:tabs>
          <w:tab w:val="left" w:pos="1918"/>
        </w:tabs>
        <w:ind w:left="567" w:hanging="357"/>
        <w:jc w:val="both"/>
        <w:rPr>
          <w:rFonts w:ascii="Aptos" w:hAnsi="Aptos" w:cs="Calibri"/>
          <w:color w:val="383838"/>
          <w:sz w:val="20"/>
          <w:szCs w:val="20"/>
        </w:rPr>
      </w:pPr>
      <w:r w:rsidRPr="000814B8">
        <w:rPr>
          <w:rFonts w:ascii="Aptos" w:hAnsi="Aptos" w:cs="Calibri"/>
          <w:color w:val="383838"/>
          <w:sz w:val="20"/>
          <w:szCs w:val="20"/>
        </w:rPr>
        <w:t>P</w:t>
      </w:r>
      <w:r w:rsidR="009B407B" w:rsidRPr="000814B8">
        <w:rPr>
          <w:rFonts w:ascii="Aptos" w:hAnsi="Aptos" w:cs="Calibri"/>
          <w:color w:val="383838"/>
          <w:sz w:val="20"/>
          <w:szCs w:val="20"/>
        </w:rPr>
        <w:t>rílohou každej faktúry bude:</w:t>
      </w:r>
    </w:p>
    <w:p w14:paraId="20CAD1AB" w14:textId="77777777" w:rsidR="000C2CDC" w:rsidRPr="000814B8" w:rsidRDefault="009B407B" w:rsidP="00DC525D">
      <w:pPr>
        <w:pStyle w:val="Odsekzoznamu"/>
        <w:numPr>
          <w:ilvl w:val="1"/>
          <w:numId w:val="24"/>
        </w:numPr>
        <w:tabs>
          <w:tab w:val="left" w:pos="2472"/>
        </w:tabs>
        <w:ind w:left="851" w:hanging="284"/>
        <w:jc w:val="both"/>
        <w:rPr>
          <w:rFonts w:ascii="Aptos" w:hAnsi="Aptos" w:cs="Calibri"/>
          <w:color w:val="383838"/>
          <w:sz w:val="20"/>
          <w:szCs w:val="20"/>
        </w:rPr>
      </w:pPr>
      <w:r w:rsidRPr="000814B8">
        <w:rPr>
          <w:rFonts w:ascii="Aptos" w:hAnsi="Aptos" w:cs="Calibri"/>
          <w:color w:val="383838"/>
          <w:sz w:val="20"/>
          <w:szCs w:val="20"/>
        </w:rPr>
        <w:t>súpis vykonaných prác odsúhlasený Stavebným dozorom,</w:t>
      </w:r>
    </w:p>
    <w:p w14:paraId="1FDA5FB2" w14:textId="77777777" w:rsidR="000C2CDC" w:rsidRPr="000814B8" w:rsidRDefault="009B407B" w:rsidP="00DC525D">
      <w:pPr>
        <w:pStyle w:val="Odsekzoznamu"/>
        <w:numPr>
          <w:ilvl w:val="1"/>
          <w:numId w:val="24"/>
        </w:numPr>
        <w:tabs>
          <w:tab w:val="left" w:pos="2469"/>
        </w:tabs>
        <w:ind w:left="851" w:hanging="284"/>
        <w:jc w:val="both"/>
        <w:rPr>
          <w:rFonts w:ascii="Aptos" w:hAnsi="Aptos" w:cs="Calibri"/>
          <w:color w:val="383838"/>
          <w:sz w:val="20"/>
          <w:szCs w:val="20"/>
        </w:rPr>
      </w:pPr>
      <w:r w:rsidRPr="000814B8">
        <w:rPr>
          <w:rFonts w:ascii="Aptos" w:hAnsi="Aptos" w:cs="Calibri"/>
          <w:color w:val="383838"/>
          <w:sz w:val="20"/>
          <w:szCs w:val="20"/>
        </w:rPr>
        <w:t>správa za fakturačné obdobie s porovnaním skutočného a plánovaného postupu prác vrátane finančného plnenia harmonogramu,</w:t>
      </w:r>
    </w:p>
    <w:p w14:paraId="1795E996" w14:textId="75E00EF6" w:rsidR="000C2CDC" w:rsidRPr="000814B8" w:rsidRDefault="009B407B" w:rsidP="00DC525D">
      <w:pPr>
        <w:pStyle w:val="Odsekzoznamu"/>
        <w:numPr>
          <w:ilvl w:val="1"/>
          <w:numId w:val="24"/>
        </w:numPr>
        <w:tabs>
          <w:tab w:val="left" w:pos="2467"/>
        </w:tabs>
        <w:ind w:left="851" w:hanging="284"/>
        <w:jc w:val="both"/>
        <w:rPr>
          <w:rFonts w:ascii="Aptos" w:hAnsi="Aptos" w:cs="Calibri"/>
          <w:color w:val="383838"/>
          <w:sz w:val="20"/>
          <w:szCs w:val="20"/>
        </w:rPr>
      </w:pPr>
      <w:r w:rsidRPr="000814B8">
        <w:rPr>
          <w:rFonts w:ascii="Aptos" w:hAnsi="Aptos" w:cs="Calibri"/>
          <w:color w:val="383838"/>
          <w:sz w:val="20"/>
          <w:szCs w:val="20"/>
        </w:rPr>
        <w:t>fotografie dokumentujúce postup vý</w:t>
      </w:r>
      <w:r w:rsidR="0090182F" w:rsidRPr="000814B8">
        <w:rPr>
          <w:rFonts w:ascii="Aptos" w:hAnsi="Aptos" w:cs="Calibri"/>
          <w:color w:val="383838"/>
          <w:sz w:val="20"/>
          <w:szCs w:val="20"/>
        </w:rPr>
        <w:t>stavby</w:t>
      </w:r>
      <w:r w:rsidRPr="000814B8">
        <w:rPr>
          <w:rFonts w:ascii="Aptos" w:hAnsi="Aptos" w:cs="Calibri"/>
          <w:color w:val="383838"/>
          <w:sz w:val="20"/>
          <w:szCs w:val="20"/>
        </w:rPr>
        <w:t xml:space="preserve"> v rozsahu a podrobnostiach požadovaných Stavebným dozorom,</w:t>
      </w:r>
    </w:p>
    <w:p w14:paraId="6D2EE2A0" w14:textId="70039924" w:rsidR="000C2CDC" w:rsidRPr="000814B8" w:rsidRDefault="009B407B" w:rsidP="00DC525D">
      <w:pPr>
        <w:pStyle w:val="Odsekzoznamu"/>
        <w:numPr>
          <w:ilvl w:val="1"/>
          <w:numId w:val="24"/>
        </w:numPr>
        <w:tabs>
          <w:tab w:val="left" w:pos="2463"/>
        </w:tabs>
        <w:ind w:left="851" w:hanging="284"/>
        <w:jc w:val="both"/>
        <w:rPr>
          <w:rFonts w:ascii="Aptos" w:hAnsi="Aptos" w:cs="Calibri"/>
          <w:color w:val="383838"/>
          <w:sz w:val="20"/>
          <w:szCs w:val="20"/>
        </w:rPr>
      </w:pPr>
      <w:r w:rsidRPr="000814B8">
        <w:rPr>
          <w:rFonts w:ascii="Aptos" w:hAnsi="Aptos" w:cs="Calibri"/>
          <w:color w:val="383838"/>
          <w:sz w:val="20"/>
          <w:szCs w:val="20"/>
        </w:rPr>
        <w:t>výsledky predpísaných a úspešne vykonaných skúšok</w:t>
      </w:r>
      <w:r w:rsidR="00B35D5E" w:rsidRPr="000814B8">
        <w:rPr>
          <w:rFonts w:ascii="Aptos" w:hAnsi="Aptos" w:cs="Calibri"/>
          <w:color w:val="383838"/>
          <w:sz w:val="20"/>
          <w:szCs w:val="20"/>
        </w:rPr>
        <w:t>,</w:t>
      </w:r>
    </w:p>
    <w:p w14:paraId="1AC34D08" w14:textId="77777777" w:rsidR="00A57EDC" w:rsidRPr="000814B8" w:rsidRDefault="009C25E5" w:rsidP="00DC525D">
      <w:pPr>
        <w:pStyle w:val="Odsekzoznamu"/>
        <w:numPr>
          <w:ilvl w:val="1"/>
          <w:numId w:val="24"/>
        </w:numPr>
        <w:tabs>
          <w:tab w:val="left" w:pos="2463"/>
        </w:tabs>
        <w:ind w:left="851" w:hanging="284"/>
        <w:jc w:val="both"/>
        <w:rPr>
          <w:rFonts w:ascii="Aptos" w:hAnsi="Aptos" w:cs="Calibri"/>
          <w:color w:val="383838"/>
          <w:sz w:val="20"/>
          <w:szCs w:val="20"/>
        </w:rPr>
      </w:pPr>
      <w:r w:rsidRPr="000814B8">
        <w:rPr>
          <w:rFonts w:ascii="Aptos" w:hAnsi="Aptos" w:cs="Calibri"/>
          <w:color w:val="383838"/>
          <w:sz w:val="20"/>
          <w:szCs w:val="20"/>
        </w:rPr>
        <w:t>čiastočná geodetická dokumentácia</w:t>
      </w:r>
      <w:r w:rsidR="00A57EDC" w:rsidRPr="000814B8">
        <w:rPr>
          <w:rFonts w:ascii="Aptos" w:hAnsi="Aptos" w:cs="Calibri"/>
          <w:color w:val="383838"/>
          <w:sz w:val="20"/>
          <w:szCs w:val="20"/>
        </w:rPr>
        <w:t xml:space="preserve"> zhotovenej časti Diela ako podklad pre kontrolu, </w:t>
      </w:r>
    </w:p>
    <w:p w14:paraId="36D50506" w14:textId="0D76E61D" w:rsidR="00A844BA" w:rsidRPr="000814B8" w:rsidRDefault="00A57EDC" w:rsidP="00DC525D">
      <w:pPr>
        <w:pStyle w:val="Odsekzoznamu"/>
        <w:numPr>
          <w:ilvl w:val="1"/>
          <w:numId w:val="24"/>
        </w:numPr>
        <w:tabs>
          <w:tab w:val="left" w:pos="2463"/>
        </w:tabs>
        <w:ind w:left="851" w:hanging="284"/>
        <w:jc w:val="both"/>
        <w:rPr>
          <w:rFonts w:ascii="Aptos" w:hAnsi="Aptos" w:cs="Calibri"/>
          <w:color w:val="383838"/>
          <w:sz w:val="20"/>
          <w:szCs w:val="20"/>
        </w:rPr>
      </w:pPr>
      <w:r w:rsidRPr="000814B8">
        <w:rPr>
          <w:rFonts w:ascii="Aptos" w:hAnsi="Aptos" w:cs="Calibri"/>
          <w:color w:val="383838"/>
          <w:sz w:val="20"/>
          <w:szCs w:val="20"/>
        </w:rPr>
        <w:t xml:space="preserve">doklady preukazujúce likvidáciu odpadu v súlade so všeobecne </w:t>
      </w:r>
      <w:r w:rsidR="006E4F0A" w:rsidRPr="000814B8">
        <w:rPr>
          <w:rFonts w:ascii="Aptos" w:hAnsi="Aptos" w:cs="Calibri"/>
          <w:color w:val="383838"/>
          <w:sz w:val="20"/>
          <w:szCs w:val="20"/>
        </w:rPr>
        <w:t xml:space="preserve">záväznými právnymi predpismi, </w:t>
      </w:r>
      <w:r w:rsidRPr="000814B8">
        <w:rPr>
          <w:rFonts w:ascii="Aptos" w:hAnsi="Aptos" w:cs="Calibri"/>
          <w:color w:val="383838"/>
          <w:sz w:val="20"/>
          <w:szCs w:val="20"/>
        </w:rPr>
        <w:t xml:space="preserve"> </w:t>
      </w:r>
    </w:p>
    <w:p w14:paraId="3AB90ABD" w14:textId="4A10EF60" w:rsidR="000C2CDC" w:rsidRPr="000814B8" w:rsidRDefault="009B407B" w:rsidP="00DC525D">
      <w:pPr>
        <w:pStyle w:val="Odsekzoznamu"/>
        <w:numPr>
          <w:ilvl w:val="1"/>
          <w:numId w:val="24"/>
        </w:numPr>
        <w:tabs>
          <w:tab w:val="left" w:pos="2460"/>
          <w:tab w:val="left" w:pos="2463"/>
        </w:tabs>
        <w:ind w:left="851" w:hanging="284"/>
        <w:jc w:val="both"/>
        <w:rPr>
          <w:rFonts w:ascii="Aptos" w:hAnsi="Aptos" w:cs="Calibri"/>
          <w:color w:val="383838"/>
          <w:sz w:val="20"/>
          <w:szCs w:val="20"/>
        </w:rPr>
      </w:pPr>
      <w:r w:rsidRPr="000814B8">
        <w:rPr>
          <w:rFonts w:ascii="Aptos" w:hAnsi="Aptos" w:cs="Calibri"/>
          <w:color w:val="383838"/>
          <w:sz w:val="20"/>
          <w:szCs w:val="20"/>
        </w:rPr>
        <w:t>neoddeliteľnou súčasťou faktúr budú aj zostatkové rozpočty predložené aj v elektronickej podobe Objednávateľovi za každé fakturačné obdobie.</w:t>
      </w:r>
      <w:r w:rsidR="0091021E" w:rsidRPr="000814B8">
        <w:rPr>
          <w:rFonts w:ascii="Aptos" w:hAnsi="Aptos" w:cs="Calibri"/>
          <w:color w:val="383838"/>
          <w:sz w:val="20"/>
          <w:szCs w:val="20"/>
        </w:rPr>
        <w:t xml:space="preserve"> </w:t>
      </w:r>
      <w:r w:rsidRPr="000814B8">
        <w:rPr>
          <w:rFonts w:ascii="Aptos" w:hAnsi="Aptos" w:cs="Calibri"/>
          <w:color w:val="383838"/>
          <w:sz w:val="20"/>
          <w:szCs w:val="20"/>
        </w:rPr>
        <w:t>(</w:t>
      </w:r>
      <w:proofErr w:type="spellStart"/>
      <w:r w:rsidRPr="000814B8">
        <w:rPr>
          <w:rFonts w:ascii="Aptos" w:hAnsi="Aptos" w:cs="Calibri"/>
          <w:color w:val="383838"/>
          <w:sz w:val="20"/>
          <w:szCs w:val="20"/>
        </w:rPr>
        <w:t>t.j</w:t>
      </w:r>
      <w:proofErr w:type="spellEnd"/>
      <w:r w:rsidRPr="000814B8">
        <w:rPr>
          <w:rFonts w:ascii="Aptos" w:hAnsi="Aptos" w:cs="Calibri"/>
          <w:color w:val="383838"/>
          <w:sz w:val="20"/>
          <w:szCs w:val="20"/>
        </w:rPr>
        <w:t>. celkové množstvo a náklad z rozpočtu, celkové prestavané množstvo a náklad za predchádzajúce obdobie, celkové prestavané množstvo a náklad za fakturačné obdobie a zostatkové množstvo a náklad).</w:t>
      </w:r>
    </w:p>
    <w:p w14:paraId="67DDBCD0" w14:textId="342BB44D" w:rsidR="000C2CDC" w:rsidRPr="000814B8" w:rsidRDefault="009B407B" w:rsidP="00DC525D">
      <w:pPr>
        <w:pStyle w:val="Odsekzoznamu"/>
        <w:numPr>
          <w:ilvl w:val="0"/>
          <w:numId w:val="22"/>
        </w:numPr>
        <w:tabs>
          <w:tab w:val="left" w:pos="1872"/>
          <w:tab w:val="left" w:pos="1890"/>
        </w:tabs>
        <w:ind w:left="567" w:hanging="357"/>
        <w:jc w:val="both"/>
        <w:rPr>
          <w:rFonts w:ascii="Aptos" w:hAnsi="Aptos" w:cs="Calibri"/>
          <w:color w:val="383838"/>
          <w:sz w:val="20"/>
          <w:szCs w:val="20"/>
        </w:rPr>
      </w:pPr>
      <w:r w:rsidRPr="000814B8">
        <w:rPr>
          <w:rFonts w:ascii="Aptos" w:hAnsi="Aptos" w:cs="Calibri"/>
          <w:color w:val="383838"/>
          <w:sz w:val="20"/>
          <w:szCs w:val="20"/>
        </w:rPr>
        <w:t>V prípade, že faktúra nebude obsahovať dohodnuté náležitosti uvedené v tejto zmluve alebo nebude zaslaná aj v elektronickej podobe, objednávateľ je oprávnený vrátiť faktúru pred uplynutím lehoty jej splatnosti bez zaplatenia zhotoviteľovi na doplnenie alebo ho vyzvať na zaslanie faktúry v elektronickej podobe. Objednávateľ musí uviesť dôvod vrátenia. V takom prípade sa preruší plynutie lehoty splatnosti a nová lehota splatnosti začne plynúť doručením opravenej faktúry objednávateľovi ako rovnopis s označením „oprava</w:t>
      </w:r>
      <w:r w:rsidR="00BB7E02" w:rsidRPr="000814B8">
        <w:rPr>
          <w:rFonts w:ascii="Aptos" w:hAnsi="Aptos" w:cs="Calibri"/>
          <w:color w:val="383838"/>
          <w:sz w:val="20"/>
          <w:szCs w:val="20"/>
        </w:rPr>
        <w:t>“</w:t>
      </w:r>
      <w:r w:rsidRPr="000814B8">
        <w:rPr>
          <w:rFonts w:ascii="Aptos" w:hAnsi="Aptos" w:cs="Calibri"/>
          <w:color w:val="383838"/>
          <w:sz w:val="20"/>
          <w:szCs w:val="20"/>
        </w:rPr>
        <w:t xml:space="preserve"> a doručením faktúry v elektronickej podobe.</w:t>
      </w:r>
    </w:p>
    <w:p w14:paraId="40A174B1" w14:textId="150E6958" w:rsidR="000C2CDC" w:rsidRPr="000814B8" w:rsidRDefault="009B407B" w:rsidP="00DC525D">
      <w:pPr>
        <w:pStyle w:val="Odsekzoznamu"/>
        <w:numPr>
          <w:ilvl w:val="0"/>
          <w:numId w:val="22"/>
        </w:numPr>
        <w:tabs>
          <w:tab w:val="left" w:pos="1875"/>
        </w:tabs>
        <w:ind w:left="567" w:hanging="357"/>
        <w:jc w:val="both"/>
        <w:rPr>
          <w:rFonts w:ascii="Aptos" w:hAnsi="Aptos" w:cs="Calibri"/>
          <w:color w:val="383838"/>
          <w:sz w:val="20"/>
          <w:szCs w:val="20"/>
        </w:rPr>
      </w:pPr>
      <w:r w:rsidRPr="000814B8">
        <w:rPr>
          <w:rFonts w:ascii="Aptos" w:hAnsi="Aptos" w:cs="Calibri"/>
          <w:color w:val="383838"/>
          <w:sz w:val="20"/>
          <w:szCs w:val="20"/>
        </w:rPr>
        <w:t xml:space="preserve">Prijatím faktúry sa vylučujú ďalšie dodatočne uplatňované cenové nároky </w:t>
      </w:r>
      <w:r w:rsidR="00BB7E02" w:rsidRPr="000814B8">
        <w:rPr>
          <w:rFonts w:ascii="Aptos" w:hAnsi="Aptos" w:cs="Calibri"/>
          <w:color w:val="383838"/>
          <w:sz w:val="20"/>
          <w:szCs w:val="20"/>
        </w:rPr>
        <w:t>Z</w:t>
      </w:r>
      <w:r w:rsidRPr="000814B8">
        <w:rPr>
          <w:rFonts w:ascii="Aptos" w:hAnsi="Aptos" w:cs="Calibri"/>
          <w:color w:val="383838"/>
          <w:sz w:val="20"/>
          <w:szCs w:val="20"/>
        </w:rPr>
        <w:t>hotoviteľa.</w:t>
      </w:r>
    </w:p>
    <w:p w14:paraId="0D06912E" w14:textId="3C1B4F49" w:rsidR="000C2CDC" w:rsidRPr="000814B8" w:rsidRDefault="009B407B" w:rsidP="00DC525D">
      <w:pPr>
        <w:pStyle w:val="Odsekzoznamu"/>
        <w:numPr>
          <w:ilvl w:val="0"/>
          <w:numId w:val="22"/>
        </w:numPr>
        <w:tabs>
          <w:tab w:val="left" w:pos="1856"/>
          <w:tab w:val="left" w:pos="1865"/>
        </w:tabs>
        <w:ind w:left="567" w:hanging="357"/>
        <w:jc w:val="both"/>
        <w:rPr>
          <w:rFonts w:ascii="Aptos" w:hAnsi="Aptos" w:cs="Calibri"/>
          <w:color w:val="383838"/>
          <w:sz w:val="20"/>
          <w:szCs w:val="20"/>
        </w:rPr>
      </w:pPr>
      <w:r w:rsidRPr="000814B8">
        <w:rPr>
          <w:rFonts w:ascii="Aptos" w:hAnsi="Aptos" w:cs="Calibri"/>
          <w:color w:val="383838"/>
          <w:sz w:val="20"/>
          <w:szCs w:val="20"/>
        </w:rPr>
        <w:t xml:space="preserve">Objednávateľ bude uhrádzať čiastkové faktúry do výšky 90% Zmluvnej ceny bez DPH. Objednávateľ je </w:t>
      </w:r>
      <w:r w:rsidRPr="000814B8">
        <w:rPr>
          <w:rFonts w:ascii="Aptos" w:hAnsi="Aptos" w:cs="Calibri"/>
          <w:color w:val="383838"/>
          <w:sz w:val="20"/>
          <w:szCs w:val="20"/>
        </w:rPr>
        <w:lastRenderedPageBreak/>
        <w:t>oprávnený zadržať a neuhradiť 10% zo Zmluvnej ceny bez DPH na zabezpečenie splnenia záväzku Zhotoviteľa odstrániť vady a nedorobky uvedené v Preberacom protokole Diela (tzv. zádržné).</w:t>
      </w:r>
    </w:p>
    <w:p w14:paraId="4FFC543F" w14:textId="7EBD6CDF" w:rsidR="000C2CDC" w:rsidRPr="000814B8" w:rsidRDefault="009B407B" w:rsidP="00DC525D">
      <w:pPr>
        <w:pStyle w:val="Odsekzoznamu"/>
        <w:numPr>
          <w:ilvl w:val="0"/>
          <w:numId w:val="22"/>
        </w:numPr>
        <w:tabs>
          <w:tab w:val="left" w:pos="1843"/>
          <w:tab w:val="left" w:pos="1856"/>
        </w:tabs>
        <w:ind w:left="567" w:hanging="357"/>
        <w:jc w:val="both"/>
        <w:rPr>
          <w:rFonts w:ascii="Aptos" w:hAnsi="Aptos" w:cs="Calibri"/>
          <w:color w:val="383838"/>
          <w:sz w:val="20"/>
          <w:szCs w:val="20"/>
        </w:rPr>
      </w:pPr>
      <w:r w:rsidRPr="000814B8">
        <w:rPr>
          <w:rFonts w:ascii="Aptos" w:hAnsi="Aptos" w:cs="Calibri"/>
          <w:color w:val="383838"/>
          <w:sz w:val="20"/>
          <w:szCs w:val="20"/>
        </w:rPr>
        <w:t xml:space="preserve">Ak pri dosiahnutí 90% Zmluvnej ceny bez DPH Zhotoviteľ predloží </w:t>
      </w:r>
      <w:r w:rsidRPr="000814B8">
        <w:rPr>
          <w:rFonts w:ascii="Aptos" w:hAnsi="Aptos" w:cs="Calibri"/>
          <w:b/>
          <w:color w:val="383838"/>
          <w:sz w:val="20"/>
          <w:szCs w:val="20"/>
        </w:rPr>
        <w:t xml:space="preserve">Zábezpeku na zadržané platby </w:t>
      </w:r>
      <w:r w:rsidRPr="000814B8">
        <w:rPr>
          <w:rFonts w:ascii="Aptos" w:hAnsi="Aptos" w:cs="Calibri"/>
          <w:color w:val="383838"/>
          <w:sz w:val="20"/>
          <w:szCs w:val="20"/>
        </w:rPr>
        <w:t>vo forme neodvolateľnej bankovej záruky vo výške 10% Zmluvnej ceny bez DPH a splatnú na účet Objednávateľa, Objednávateľ bude pokračovať v platbách v zmysle ustanovení Zmluvy. Táto Zábezpeka musí byť predložená Stavebnému dozoru súčasne s faktúrou, v ktorej Zhotoviteľ dosiahne 90% Zmluvnej ceny bez DPH. Zábezpeka musí obsahovať záväzok Zhotoviteľa odstrániť vady a nedorobky uvedené v Preberacom protokole Diela a musí byť platná, účinná a vymáhateľná do 90 dní po dátume vydania Preberacieho protokolu na Dielo.</w:t>
      </w:r>
    </w:p>
    <w:p w14:paraId="1E38DA1E" w14:textId="4406A08C" w:rsidR="000C2CDC" w:rsidRPr="000814B8" w:rsidRDefault="009B407B" w:rsidP="00DC525D">
      <w:pPr>
        <w:pStyle w:val="Odsekzoznamu"/>
        <w:numPr>
          <w:ilvl w:val="0"/>
          <w:numId w:val="22"/>
        </w:numPr>
        <w:tabs>
          <w:tab w:val="left" w:pos="1834"/>
          <w:tab w:val="left" w:pos="1841"/>
        </w:tabs>
        <w:ind w:left="567" w:hanging="357"/>
        <w:jc w:val="both"/>
        <w:rPr>
          <w:rFonts w:ascii="Aptos" w:hAnsi="Aptos" w:cs="Calibri"/>
          <w:color w:val="383838"/>
          <w:sz w:val="20"/>
          <w:szCs w:val="20"/>
        </w:rPr>
      </w:pPr>
      <w:r w:rsidRPr="000814B8">
        <w:rPr>
          <w:rFonts w:ascii="Aptos" w:hAnsi="Aptos" w:cs="Calibri"/>
          <w:color w:val="383838"/>
          <w:sz w:val="20"/>
          <w:szCs w:val="20"/>
        </w:rPr>
        <w:t>Objednávateľ uvoľní zádržné a v prípade predloženia Zábezpeky na zadržané platby podľa bodu 15 tohto článku vráti túto zábezpeku do 14 dní po obdržaní písomného potvrdenia Stavebného dozoru o odstránení všetkých vád a nedorobkov uvedených v Preberacom protokole Diela.</w:t>
      </w:r>
    </w:p>
    <w:p w14:paraId="64A6E4FD" w14:textId="77777777" w:rsidR="00EB784F" w:rsidRPr="000814B8" w:rsidRDefault="009B407B" w:rsidP="00DC525D">
      <w:pPr>
        <w:pStyle w:val="Odsekzoznamu"/>
        <w:numPr>
          <w:ilvl w:val="0"/>
          <w:numId w:val="22"/>
        </w:numPr>
        <w:tabs>
          <w:tab w:val="left" w:pos="1822"/>
          <w:tab w:val="left" w:pos="1836"/>
        </w:tabs>
        <w:ind w:left="567" w:hanging="357"/>
        <w:jc w:val="both"/>
        <w:rPr>
          <w:rFonts w:ascii="Aptos" w:hAnsi="Aptos" w:cs="Calibri"/>
          <w:color w:val="383838"/>
          <w:sz w:val="20"/>
          <w:szCs w:val="20"/>
        </w:rPr>
      </w:pPr>
      <w:r w:rsidRPr="000814B8">
        <w:rPr>
          <w:rFonts w:ascii="Aptos" w:hAnsi="Aptos" w:cs="Calibri"/>
          <w:color w:val="383838"/>
          <w:sz w:val="20"/>
          <w:szCs w:val="20"/>
        </w:rPr>
        <w:t>Zmluvné strany sa dohodli, že Objednávateľ je oprávnený uspokojiť si jednostranným zápočtom zo zádržného náklady, ktoré mu vzniknú z vád Diela, ktoré vznikli z dôvodov na strane Zhotoviteľa a ktoré Zhotoviteľ odmietol odstrániť, zmluvných pokút spôsobených Zhotoviteľom, náhradu škody, dodatočné náklady a straty Objednávateľa plynúce z nedodržania Lehoty výstavby Zhotoviteľom, náklady vzniknuté Objednávateľovi v dôsledku odstúpenia od tejto zmluvy z dôvodov na strane Zhotoviteľa.</w:t>
      </w:r>
    </w:p>
    <w:p w14:paraId="59A30E4B" w14:textId="71ABA6CF" w:rsidR="000C2CDC" w:rsidRPr="000814B8" w:rsidRDefault="009B407B" w:rsidP="00DC525D">
      <w:pPr>
        <w:pStyle w:val="Odsekzoznamu"/>
        <w:numPr>
          <w:ilvl w:val="0"/>
          <w:numId w:val="22"/>
        </w:numPr>
        <w:tabs>
          <w:tab w:val="left" w:pos="1822"/>
          <w:tab w:val="left" w:pos="1836"/>
        </w:tabs>
        <w:ind w:left="567" w:hanging="357"/>
        <w:jc w:val="both"/>
        <w:rPr>
          <w:rFonts w:ascii="Aptos" w:hAnsi="Aptos" w:cs="Calibri"/>
          <w:color w:val="383838"/>
          <w:sz w:val="20"/>
          <w:szCs w:val="20"/>
        </w:rPr>
      </w:pPr>
      <w:r w:rsidRPr="000814B8">
        <w:rPr>
          <w:rFonts w:ascii="Aptos" w:hAnsi="Aptos" w:cs="Calibri"/>
          <w:color w:val="383838"/>
          <w:sz w:val="20"/>
          <w:szCs w:val="20"/>
        </w:rPr>
        <w:t>Objednávateľ nadobudne vlastnícke právo k technologickým zariadeniam a materiálom zabudovaným do Diela so súhlasom Stavebného dozoru dňom zaplatenia mesačnej faktúry v zmysle článku V. Uhradenie faktúry však neznamená prevzatie časti Diela Objednávateľom. Zodpovednosť za škody na technologických zariadeniach a materiáloch zabudovaných do Diela prechádza na Objednávateľa na základe ich prebratia Objednávateľom v zmysle článku XI.</w:t>
      </w:r>
    </w:p>
    <w:p w14:paraId="14B334FA" w14:textId="4BE278A9" w:rsidR="000C2CDC" w:rsidRPr="000814B8" w:rsidRDefault="009B407B" w:rsidP="00DC525D">
      <w:pPr>
        <w:pStyle w:val="Odsekzoznamu"/>
        <w:numPr>
          <w:ilvl w:val="0"/>
          <w:numId w:val="22"/>
        </w:numPr>
        <w:tabs>
          <w:tab w:val="left" w:pos="1804"/>
          <w:tab w:val="left" w:pos="1809"/>
        </w:tabs>
        <w:ind w:left="567" w:hanging="357"/>
        <w:jc w:val="both"/>
        <w:rPr>
          <w:rFonts w:ascii="Aptos" w:hAnsi="Aptos" w:cs="Calibri"/>
          <w:sz w:val="20"/>
          <w:szCs w:val="20"/>
        </w:rPr>
      </w:pPr>
      <w:r w:rsidRPr="000814B8">
        <w:rPr>
          <w:rFonts w:ascii="Aptos" w:hAnsi="Aptos" w:cs="Calibri"/>
          <w:color w:val="383838"/>
          <w:sz w:val="20"/>
          <w:szCs w:val="20"/>
        </w:rPr>
        <w:t>Neoddeliteľnou súčasťou faktúr (súpisov prác) budú aj zostatkové rozpočty predložené podľa objektov v elektronickej podobe Objednávateľovi za každé fakturačné obdobie, obsahujúce</w:t>
      </w:r>
      <w:r w:rsidR="004A4848" w:rsidRPr="000814B8">
        <w:rPr>
          <w:rFonts w:ascii="Aptos" w:hAnsi="Aptos" w:cs="Calibri"/>
          <w:color w:val="383838"/>
          <w:sz w:val="20"/>
          <w:szCs w:val="20"/>
        </w:rPr>
        <w:t xml:space="preserve"> </w:t>
      </w:r>
      <w:r w:rsidRPr="000814B8">
        <w:rPr>
          <w:rFonts w:ascii="Aptos" w:hAnsi="Aptos" w:cs="Calibri"/>
          <w:color w:val="383838"/>
          <w:sz w:val="20"/>
          <w:szCs w:val="20"/>
        </w:rPr>
        <w:t>celkové prestavané množstvo a náklad, množstvo a náklad za fakturačné obdobie a zostatkové množstvo a náklad.</w:t>
      </w:r>
    </w:p>
    <w:p w14:paraId="4C991DC2" w14:textId="77777777" w:rsidR="000C2CDC" w:rsidRPr="000814B8" w:rsidRDefault="009B407B" w:rsidP="0099787A">
      <w:pPr>
        <w:jc w:val="center"/>
        <w:rPr>
          <w:rFonts w:ascii="Aptos" w:hAnsi="Aptos" w:cs="Calibri"/>
          <w:b/>
          <w:sz w:val="20"/>
          <w:szCs w:val="20"/>
        </w:rPr>
      </w:pPr>
      <w:r w:rsidRPr="000814B8">
        <w:rPr>
          <w:rFonts w:ascii="Aptos" w:hAnsi="Aptos" w:cs="Calibri"/>
          <w:b/>
          <w:color w:val="383838"/>
          <w:sz w:val="20"/>
          <w:szCs w:val="20"/>
        </w:rPr>
        <w:t>VI.</w:t>
      </w:r>
    </w:p>
    <w:p w14:paraId="22EBA4F3" w14:textId="77777777" w:rsidR="00AF03F0" w:rsidRPr="000814B8" w:rsidRDefault="009B407B" w:rsidP="00AF03F0">
      <w:pPr>
        <w:jc w:val="center"/>
        <w:rPr>
          <w:rFonts w:ascii="Aptos" w:hAnsi="Aptos" w:cs="Calibri"/>
          <w:b/>
          <w:sz w:val="20"/>
          <w:szCs w:val="20"/>
        </w:rPr>
      </w:pPr>
      <w:r w:rsidRPr="000814B8">
        <w:rPr>
          <w:rFonts w:ascii="Aptos" w:hAnsi="Aptos" w:cs="Calibri"/>
          <w:b/>
          <w:sz w:val="20"/>
          <w:szCs w:val="20"/>
        </w:rPr>
        <w:t>Odovzdanie a preberanie Staveniska</w:t>
      </w:r>
    </w:p>
    <w:p w14:paraId="74D9FDAB" w14:textId="77777777" w:rsidR="009A32EA" w:rsidRPr="000814B8" w:rsidRDefault="009B407B" w:rsidP="00DC525D">
      <w:pPr>
        <w:pStyle w:val="Odsekzoznamu"/>
        <w:numPr>
          <w:ilvl w:val="0"/>
          <w:numId w:val="25"/>
        </w:numPr>
        <w:ind w:left="567" w:hanging="357"/>
        <w:jc w:val="both"/>
        <w:rPr>
          <w:rFonts w:ascii="Aptos" w:hAnsi="Aptos" w:cs="Calibri"/>
          <w:b/>
          <w:sz w:val="20"/>
          <w:szCs w:val="20"/>
        </w:rPr>
      </w:pPr>
      <w:r w:rsidRPr="000814B8">
        <w:rPr>
          <w:rFonts w:ascii="Aptos" w:hAnsi="Aptos" w:cs="Calibri"/>
          <w:sz w:val="20"/>
          <w:szCs w:val="20"/>
        </w:rPr>
        <w:t xml:space="preserve">Stavenisko bude Zhotoviteľovi odovzdané po </w:t>
      </w:r>
      <w:r w:rsidR="00681AD0" w:rsidRPr="000814B8">
        <w:rPr>
          <w:rFonts w:ascii="Aptos" w:hAnsi="Aptos" w:cs="Calibri"/>
          <w:sz w:val="20"/>
          <w:szCs w:val="20"/>
        </w:rPr>
        <w:t xml:space="preserve">doručení </w:t>
      </w:r>
      <w:r w:rsidR="002A1175" w:rsidRPr="000814B8">
        <w:rPr>
          <w:rFonts w:ascii="Aptos" w:hAnsi="Aptos" w:cs="Calibri"/>
          <w:sz w:val="20"/>
          <w:szCs w:val="20"/>
        </w:rPr>
        <w:t xml:space="preserve">Výzvy Objednávateľa </w:t>
      </w:r>
      <w:r w:rsidR="00681AD0" w:rsidRPr="000814B8">
        <w:rPr>
          <w:rFonts w:ascii="Aptos" w:hAnsi="Aptos" w:cs="Calibri"/>
          <w:sz w:val="20"/>
          <w:szCs w:val="20"/>
        </w:rPr>
        <w:t xml:space="preserve">na prevzatie staveniska Zhotoviteľovi. </w:t>
      </w:r>
    </w:p>
    <w:p w14:paraId="26843EE2" w14:textId="51D002A2" w:rsidR="009A32EA" w:rsidRPr="000814B8" w:rsidRDefault="009A32EA" w:rsidP="00DC525D">
      <w:pPr>
        <w:pStyle w:val="Odsekzoznamu"/>
        <w:numPr>
          <w:ilvl w:val="0"/>
          <w:numId w:val="25"/>
        </w:numPr>
        <w:ind w:left="567" w:hanging="357"/>
        <w:jc w:val="both"/>
        <w:rPr>
          <w:rFonts w:ascii="Aptos" w:hAnsi="Aptos" w:cs="Calibri"/>
          <w:b/>
          <w:sz w:val="20"/>
          <w:szCs w:val="20"/>
        </w:rPr>
      </w:pPr>
      <w:r w:rsidRPr="000814B8">
        <w:rPr>
          <w:rFonts w:ascii="Aptos" w:hAnsi="Aptos" w:cs="Calibri"/>
          <w:b/>
          <w:sz w:val="20"/>
          <w:szCs w:val="20"/>
        </w:rPr>
        <w:t xml:space="preserve">Objednávateľ </w:t>
      </w:r>
      <w:r w:rsidR="001C5888" w:rsidRPr="000814B8">
        <w:rPr>
          <w:rFonts w:ascii="Aptos" w:hAnsi="Aptos" w:cs="Calibri"/>
          <w:b/>
          <w:sz w:val="20"/>
          <w:szCs w:val="20"/>
        </w:rPr>
        <w:t xml:space="preserve"> vyzve na Zhotoviteľa na prevzatie staveniska v lehote do </w:t>
      </w:r>
      <w:r w:rsidR="00E8683A" w:rsidRPr="000814B8">
        <w:rPr>
          <w:rFonts w:ascii="Aptos" w:hAnsi="Aptos" w:cs="Calibri"/>
          <w:b/>
          <w:sz w:val="20"/>
          <w:szCs w:val="20"/>
        </w:rPr>
        <w:t>10</w:t>
      </w:r>
      <w:r w:rsidR="001C5888" w:rsidRPr="000814B8">
        <w:rPr>
          <w:rFonts w:ascii="Aptos" w:hAnsi="Aptos" w:cs="Calibri"/>
          <w:b/>
          <w:sz w:val="20"/>
          <w:szCs w:val="20"/>
        </w:rPr>
        <w:t xml:space="preserve"> pracovných dní odo dňa </w:t>
      </w:r>
      <w:r w:rsidR="004A4168" w:rsidRPr="000814B8">
        <w:rPr>
          <w:rFonts w:ascii="Aptos" w:hAnsi="Aptos" w:cs="Calibri"/>
          <w:b/>
          <w:sz w:val="20"/>
          <w:szCs w:val="20"/>
        </w:rPr>
        <w:t xml:space="preserve">nadobudnutia účinnosti Zmluvy </w:t>
      </w:r>
      <w:r w:rsidR="00201E8A" w:rsidRPr="000814B8">
        <w:rPr>
          <w:rFonts w:ascii="Aptos" w:hAnsi="Aptos" w:cs="Calibri"/>
          <w:bCs/>
          <w:sz w:val="20"/>
          <w:szCs w:val="20"/>
        </w:rPr>
        <w:t xml:space="preserve">(po splnení kumulatívnej podmienky pre nadobudnutie účinnosti Zmluvy podľa </w:t>
      </w:r>
      <w:r w:rsidR="00E8683A" w:rsidRPr="000814B8">
        <w:rPr>
          <w:rFonts w:ascii="Aptos" w:hAnsi="Aptos" w:cs="Calibri"/>
          <w:bCs/>
          <w:sz w:val="20"/>
          <w:szCs w:val="20"/>
        </w:rPr>
        <w:t>čl. XXV. ods. 8 Zmluvy)</w:t>
      </w:r>
      <w:r w:rsidR="00E8683A" w:rsidRPr="000814B8">
        <w:rPr>
          <w:rFonts w:ascii="Aptos" w:hAnsi="Aptos" w:cs="Calibri"/>
          <w:b/>
          <w:sz w:val="20"/>
          <w:szCs w:val="20"/>
        </w:rPr>
        <w:t xml:space="preserve"> </w:t>
      </w:r>
    </w:p>
    <w:p w14:paraId="04FF2A76" w14:textId="69E58DF7" w:rsidR="000C2CDC" w:rsidRPr="000814B8" w:rsidRDefault="009A32EA" w:rsidP="00DC525D">
      <w:pPr>
        <w:pStyle w:val="Odsekzoznamu"/>
        <w:numPr>
          <w:ilvl w:val="0"/>
          <w:numId w:val="25"/>
        </w:numPr>
        <w:ind w:left="567" w:hanging="357"/>
        <w:jc w:val="both"/>
        <w:rPr>
          <w:rFonts w:ascii="Aptos" w:hAnsi="Aptos" w:cs="Calibri"/>
          <w:b/>
          <w:sz w:val="20"/>
          <w:szCs w:val="20"/>
        </w:rPr>
      </w:pPr>
      <w:r w:rsidRPr="000814B8">
        <w:rPr>
          <w:rFonts w:ascii="Aptos" w:hAnsi="Aptos" w:cs="Calibri"/>
          <w:sz w:val="20"/>
          <w:szCs w:val="20"/>
        </w:rPr>
        <w:t xml:space="preserve">Prístup </w:t>
      </w:r>
      <w:r w:rsidR="009B407B" w:rsidRPr="000814B8">
        <w:rPr>
          <w:rFonts w:ascii="Aptos" w:hAnsi="Aptos" w:cs="Calibri"/>
          <w:sz w:val="20"/>
          <w:szCs w:val="20"/>
        </w:rPr>
        <w:t>na Stavenisko bude mať Zhotoviteľ po písomnom odovzdaní Staveniska, avšak akékoľvek stavebné práce na Diele môže začať až po obdržaní súhlasu Stavebného dozoru na začatie prác zaznamenaný v stavebnom denníku. Pred začatím prác na jednotlivých stavbách (objektoch) však Zhotoviteľ je povinný prizvať Stavebný dozor, ktorý skontroluje, či má Zhotoviteľ k dispozícii kompletnú dokumentáciu a všetky potrebné vyjadrenia k začatiu prác.</w:t>
      </w:r>
    </w:p>
    <w:p w14:paraId="4C0CB0A1" w14:textId="77777777" w:rsidR="000C2CDC" w:rsidRPr="000814B8" w:rsidRDefault="009B407B" w:rsidP="00DC525D">
      <w:pPr>
        <w:pStyle w:val="Odsekzoznamu"/>
        <w:numPr>
          <w:ilvl w:val="0"/>
          <w:numId w:val="25"/>
        </w:numPr>
        <w:tabs>
          <w:tab w:val="left" w:pos="1912"/>
        </w:tabs>
        <w:ind w:left="567" w:hanging="357"/>
        <w:jc w:val="both"/>
        <w:rPr>
          <w:rFonts w:ascii="Aptos" w:hAnsi="Aptos" w:cs="Calibri"/>
          <w:sz w:val="20"/>
          <w:szCs w:val="20"/>
        </w:rPr>
      </w:pPr>
      <w:r w:rsidRPr="000814B8">
        <w:rPr>
          <w:rFonts w:ascii="Aptos" w:hAnsi="Aptos" w:cs="Calibri"/>
          <w:color w:val="383838"/>
          <w:sz w:val="20"/>
          <w:szCs w:val="20"/>
        </w:rPr>
        <w:t xml:space="preserve">Zhotoviteľ pred začatím prác predloží Stavebnému dozoru fotodokumentáciu a videozáznam skutkového stavu (tzv. </w:t>
      </w:r>
      <w:proofErr w:type="spellStart"/>
      <w:r w:rsidRPr="000814B8">
        <w:rPr>
          <w:rFonts w:ascii="Aptos" w:hAnsi="Aptos" w:cs="Calibri"/>
          <w:color w:val="383838"/>
          <w:sz w:val="20"/>
          <w:szCs w:val="20"/>
        </w:rPr>
        <w:t>pasport</w:t>
      </w:r>
      <w:proofErr w:type="spellEnd"/>
      <w:r w:rsidRPr="000814B8">
        <w:rPr>
          <w:rFonts w:ascii="Aptos" w:hAnsi="Aptos" w:cs="Calibri"/>
          <w:color w:val="383838"/>
          <w:sz w:val="20"/>
          <w:szCs w:val="20"/>
        </w:rPr>
        <w:t>) prístupových komunikácií (tzn. štátnych/krajských aj obecných komunikácií).</w:t>
      </w:r>
    </w:p>
    <w:p w14:paraId="1DE1006F" w14:textId="77777777" w:rsidR="000C2CDC" w:rsidRPr="000814B8" w:rsidRDefault="009B407B" w:rsidP="00DC525D">
      <w:pPr>
        <w:pStyle w:val="Odsekzoznamu"/>
        <w:numPr>
          <w:ilvl w:val="0"/>
          <w:numId w:val="25"/>
        </w:numPr>
        <w:tabs>
          <w:tab w:val="left" w:pos="1908"/>
          <w:tab w:val="left" w:pos="1911"/>
        </w:tabs>
        <w:ind w:left="567" w:hanging="357"/>
        <w:jc w:val="both"/>
        <w:rPr>
          <w:rFonts w:ascii="Aptos" w:hAnsi="Aptos" w:cs="Calibri"/>
          <w:sz w:val="20"/>
          <w:szCs w:val="20"/>
        </w:rPr>
      </w:pPr>
      <w:r w:rsidRPr="000814B8">
        <w:rPr>
          <w:rFonts w:ascii="Aptos" w:hAnsi="Aptos" w:cs="Calibri"/>
          <w:color w:val="383838"/>
          <w:sz w:val="20"/>
          <w:szCs w:val="20"/>
        </w:rPr>
        <w:t>Zhotoviteľ zabezpečí priestor pre Zariadenie Staveniska na vlastné náklady po dobu trvania výstavby a dobu potrebnú pre vypratanie Staveniska.</w:t>
      </w:r>
    </w:p>
    <w:p w14:paraId="5BDA6409" w14:textId="0AA28E86" w:rsidR="000C2CDC" w:rsidRPr="000814B8" w:rsidRDefault="009B407B" w:rsidP="00DC525D">
      <w:pPr>
        <w:pStyle w:val="Odsekzoznamu"/>
        <w:numPr>
          <w:ilvl w:val="0"/>
          <w:numId w:val="25"/>
        </w:numPr>
        <w:tabs>
          <w:tab w:val="left" w:pos="1902"/>
          <w:tab w:val="left" w:pos="1905"/>
        </w:tabs>
        <w:ind w:left="567" w:hanging="357"/>
        <w:jc w:val="both"/>
        <w:rPr>
          <w:rFonts w:ascii="Aptos" w:hAnsi="Aptos" w:cs="Calibri"/>
          <w:sz w:val="20"/>
          <w:szCs w:val="20"/>
        </w:rPr>
      </w:pPr>
      <w:r w:rsidRPr="000814B8">
        <w:rPr>
          <w:rFonts w:ascii="Aptos" w:hAnsi="Aptos" w:cs="Calibri"/>
          <w:color w:val="383838"/>
          <w:sz w:val="20"/>
          <w:szCs w:val="20"/>
        </w:rPr>
        <w:t>Nakladanie s odpadmi zabezpečuje Zhotoviteľ podľa platných právnych predpisov po dohode s prevádzkovateľom skládky resp. skládok odpadov na vlastné náklady.</w:t>
      </w:r>
    </w:p>
    <w:p w14:paraId="643C9292" w14:textId="19425B76" w:rsidR="000C2CDC" w:rsidRPr="000814B8" w:rsidRDefault="009B407B" w:rsidP="00DC525D">
      <w:pPr>
        <w:pStyle w:val="Odsekzoznamu"/>
        <w:numPr>
          <w:ilvl w:val="0"/>
          <w:numId w:val="25"/>
        </w:numPr>
        <w:tabs>
          <w:tab w:val="left" w:pos="1891"/>
          <w:tab w:val="left" w:pos="1895"/>
        </w:tabs>
        <w:ind w:left="567" w:hanging="357"/>
        <w:jc w:val="both"/>
        <w:rPr>
          <w:rFonts w:ascii="Aptos" w:hAnsi="Aptos" w:cs="Calibri"/>
          <w:sz w:val="20"/>
          <w:szCs w:val="20"/>
        </w:rPr>
      </w:pPr>
      <w:r w:rsidRPr="000814B8">
        <w:rPr>
          <w:rFonts w:ascii="Aptos" w:hAnsi="Aptos" w:cs="Calibri"/>
          <w:color w:val="383838"/>
          <w:sz w:val="20"/>
          <w:szCs w:val="20"/>
        </w:rPr>
        <w:t>Náklady na prevádzku, údržbu a likvidáciu zariadenia Staveniska sú súčasťou zmluvnej ceny. Zhotoviteľ si zabezpečí prevádzkové, sociálne, výrobné Zariadenia Staveniska. Zhotoviteľ uhrádza vodné, stočné a odbery energií z prevádzkového a sociálneho zariadenia Staveniska. Po termíne odovzdania a prevzatia Diela Objednávateľom musí Zhotoviteľ v lehote do 30 dní odstrániť zo Staveniska stroje, výrobné zariadenia, materiál a odpady.</w:t>
      </w:r>
    </w:p>
    <w:p w14:paraId="52F23D10" w14:textId="77777777" w:rsidR="00EE1E65" w:rsidRPr="000814B8" w:rsidRDefault="00EE1E65" w:rsidP="0099787A">
      <w:pPr>
        <w:jc w:val="center"/>
        <w:rPr>
          <w:rFonts w:ascii="Aptos" w:hAnsi="Aptos" w:cs="Calibri"/>
          <w:b/>
          <w:color w:val="383838"/>
          <w:sz w:val="20"/>
          <w:szCs w:val="20"/>
        </w:rPr>
      </w:pPr>
    </w:p>
    <w:p w14:paraId="3999AE2C" w14:textId="77777777" w:rsidR="000C2CDC" w:rsidRPr="000814B8" w:rsidRDefault="009B407B" w:rsidP="0099787A">
      <w:pPr>
        <w:jc w:val="center"/>
        <w:rPr>
          <w:rFonts w:ascii="Aptos" w:hAnsi="Aptos" w:cs="Calibri"/>
          <w:b/>
          <w:sz w:val="20"/>
          <w:szCs w:val="20"/>
        </w:rPr>
      </w:pPr>
      <w:r w:rsidRPr="000814B8">
        <w:rPr>
          <w:rFonts w:ascii="Aptos" w:hAnsi="Aptos" w:cs="Calibri"/>
          <w:b/>
          <w:color w:val="383838"/>
          <w:sz w:val="20"/>
          <w:szCs w:val="20"/>
        </w:rPr>
        <w:t>VII.</w:t>
      </w:r>
    </w:p>
    <w:p w14:paraId="57BBAF04" w14:textId="77777777" w:rsidR="000C2CDC" w:rsidRPr="000814B8" w:rsidRDefault="009B407B" w:rsidP="0099787A">
      <w:pPr>
        <w:jc w:val="center"/>
        <w:rPr>
          <w:rFonts w:ascii="Aptos" w:hAnsi="Aptos" w:cs="Calibri"/>
          <w:b/>
          <w:sz w:val="20"/>
          <w:szCs w:val="20"/>
        </w:rPr>
      </w:pPr>
      <w:r w:rsidRPr="000814B8">
        <w:rPr>
          <w:rFonts w:ascii="Aptos" w:hAnsi="Aptos" w:cs="Calibri"/>
          <w:b/>
          <w:color w:val="383838"/>
          <w:sz w:val="20"/>
          <w:szCs w:val="20"/>
        </w:rPr>
        <w:t>Realizácia Diela</w:t>
      </w:r>
    </w:p>
    <w:p w14:paraId="56360EE8" w14:textId="02FFC2EF" w:rsidR="000C2CDC" w:rsidRPr="000814B8" w:rsidRDefault="009B407B" w:rsidP="00DC525D">
      <w:pPr>
        <w:pStyle w:val="Odsekzoznamu"/>
        <w:numPr>
          <w:ilvl w:val="0"/>
          <w:numId w:val="26"/>
        </w:numPr>
        <w:tabs>
          <w:tab w:val="left" w:pos="1885"/>
          <w:tab w:val="left" w:pos="1895"/>
        </w:tabs>
        <w:ind w:left="567" w:hanging="357"/>
        <w:jc w:val="both"/>
        <w:rPr>
          <w:rFonts w:ascii="Aptos" w:hAnsi="Aptos" w:cs="Calibri"/>
          <w:color w:val="383838"/>
          <w:sz w:val="20"/>
          <w:szCs w:val="20"/>
        </w:rPr>
      </w:pPr>
      <w:r w:rsidRPr="000814B8">
        <w:rPr>
          <w:rFonts w:ascii="Aptos" w:hAnsi="Aptos" w:cs="Calibri"/>
          <w:color w:val="545454"/>
          <w:sz w:val="20"/>
          <w:szCs w:val="20"/>
        </w:rPr>
        <w:t>Z</w:t>
      </w:r>
      <w:r w:rsidRPr="000814B8">
        <w:rPr>
          <w:rFonts w:ascii="Aptos" w:hAnsi="Aptos" w:cs="Calibri"/>
          <w:color w:val="262626"/>
          <w:sz w:val="20"/>
          <w:szCs w:val="20"/>
        </w:rPr>
        <w:t>h</w:t>
      </w:r>
      <w:r w:rsidRPr="000814B8">
        <w:rPr>
          <w:rFonts w:ascii="Aptos" w:hAnsi="Aptos" w:cs="Calibri"/>
          <w:color w:val="545454"/>
          <w:sz w:val="20"/>
          <w:szCs w:val="20"/>
        </w:rPr>
        <w:t>o</w:t>
      </w:r>
      <w:r w:rsidRPr="000814B8">
        <w:rPr>
          <w:rFonts w:ascii="Aptos" w:hAnsi="Aptos" w:cs="Calibri"/>
          <w:color w:val="383838"/>
          <w:sz w:val="20"/>
          <w:szCs w:val="20"/>
        </w:rPr>
        <w:t>t</w:t>
      </w:r>
      <w:r w:rsidRPr="000814B8">
        <w:rPr>
          <w:rFonts w:ascii="Aptos" w:hAnsi="Aptos" w:cs="Calibri"/>
          <w:color w:val="545454"/>
          <w:sz w:val="20"/>
          <w:szCs w:val="20"/>
        </w:rPr>
        <w:t>o</w:t>
      </w:r>
      <w:r w:rsidRPr="000814B8">
        <w:rPr>
          <w:rFonts w:ascii="Aptos" w:hAnsi="Aptos" w:cs="Calibri"/>
          <w:color w:val="383838"/>
          <w:sz w:val="20"/>
          <w:szCs w:val="20"/>
        </w:rPr>
        <w:t>vit</w:t>
      </w:r>
      <w:r w:rsidRPr="000814B8">
        <w:rPr>
          <w:rFonts w:ascii="Aptos" w:hAnsi="Aptos" w:cs="Calibri"/>
          <w:color w:val="545454"/>
          <w:sz w:val="20"/>
          <w:szCs w:val="20"/>
        </w:rPr>
        <w:t>e</w:t>
      </w:r>
      <w:r w:rsidR="00AF03F0" w:rsidRPr="000814B8">
        <w:rPr>
          <w:rFonts w:ascii="Aptos" w:hAnsi="Aptos" w:cs="Calibri"/>
          <w:color w:val="545454"/>
          <w:sz w:val="20"/>
          <w:szCs w:val="20"/>
        </w:rPr>
        <w:t>ľ</w:t>
      </w:r>
      <w:r w:rsidRPr="000814B8">
        <w:rPr>
          <w:rFonts w:ascii="Aptos" w:hAnsi="Aptos" w:cs="Calibri"/>
          <w:color w:val="262626"/>
          <w:sz w:val="20"/>
          <w:szCs w:val="20"/>
        </w:rPr>
        <w:t xml:space="preserve"> </w:t>
      </w:r>
      <w:r w:rsidRPr="000814B8">
        <w:rPr>
          <w:rFonts w:ascii="Aptos" w:hAnsi="Aptos" w:cs="Calibri"/>
          <w:color w:val="383838"/>
          <w:sz w:val="20"/>
          <w:szCs w:val="20"/>
        </w:rPr>
        <w:t xml:space="preserve">pred začatím a počas realizácie Diela je povinný vyhotoviť dokumentáciu v rozsahu a podľa požiadaviek </w:t>
      </w:r>
      <w:r w:rsidRPr="000814B8">
        <w:rPr>
          <w:rFonts w:ascii="Aptos" w:hAnsi="Aptos" w:cs="Calibri"/>
          <w:color w:val="545454"/>
          <w:sz w:val="20"/>
          <w:szCs w:val="20"/>
        </w:rPr>
        <w:t>Ča</w:t>
      </w:r>
      <w:r w:rsidR="00AF03F0" w:rsidRPr="000814B8">
        <w:rPr>
          <w:rFonts w:ascii="Aptos" w:hAnsi="Aptos" w:cs="Calibri"/>
          <w:color w:val="545454"/>
          <w:sz w:val="20"/>
          <w:szCs w:val="20"/>
        </w:rPr>
        <w:t>s</w:t>
      </w:r>
      <w:r w:rsidRPr="000814B8">
        <w:rPr>
          <w:rFonts w:ascii="Aptos" w:hAnsi="Aptos" w:cs="Calibri"/>
          <w:color w:val="383838"/>
          <w:sz w:val="20"/>
          <w:szCs w:val="20"/>
        </w:rPr>
        <w:t>ti 3 tejto zmluv</w:t>
      </w:r>
      <w:r w:rsidRPr="000814B8">
        <w:rPr>
          <w:rFonts w:ascii="Aptos" w:hAnsi="Aptos" w:cs="Calibri"/>
          <w:color w:val="545454"/>
          <w:sz w:val="20"/>
          <w:szCs w:val="20"/>
        </w:rPr>
        <w:t>y</w:t>
      </w:r>
      <w:r w:rsidRPr="000814B8">
        <w:rPr>
          <w:rFonts w:ascii="Aptos" w:hAnsi="Aptos" w:cs="Calibri"/>
          <w:color w:val="707070"/>
          <w:sz w:val="20"/>
          <w:szCs w:val="20"/>
        </w:rPr>
        <w:t>.</w:t>
      </w:r>
    </w:p>
    <w:p w14:paraId="72E6CE0B" w14:textId="41879ED5" w:rsidR="000C2CDC" w:rsidRPr="000814B8" w:rsidRDefault="009B407B" w:rsidP="00DC525D">
      <w:pPr>
        <w:pStyle w:val="Odsekzoznamu"/>
        <w:numPr>
          <w:ilvl w:val="0"/>
          <w:numId w:val="26"/>
        </w:numPr>
        <w:tabs>
          <w:tab w:val="left" w:pos="1857"/>
          <w:tab w:val="left" w:pos="1869"/>
        </w:tabs>
        <w:ind w:left="567" w:hanging="357"/>
        <w:jc w:val="both"/>
        <w:rPr>
          <w:rFonts w:ascii="Aptos" w:hAnsi="Aptos" w:cs="Calibri"/>
          <w:color w:val="383838"/>
          <w:sz w:val="20"/>
          <w:szCs w:val="20"/>
        </w:rPr>
      </w:pPr>
      <w:r w:rsidRPr="000814B8">
        <w:rPr>
          <w:rFonts w:ascii="Aptos" w:hAnsi="Aptos" w:cs="Calibri"/>
          <w:color w:val="383838"/>
          <w:sz w:val="20"/>
          <w:szCs w:val="20"/>
        </w:rPr>
        <w:t xml:space="preserve">Zhotoviteľ pred začatím prác je povinný zabezpečiť na vlastné náklady všetky povolenia, súhlasy a iné potrebné dokumenty, ktoré neboli súčasťou stavebného konania, ale sú potrebné k realizácii prác (napr. súhlas k výrubu stromov, súhlas k umiestneniu informačných tabúľ, súhlas s prácami v </w:t>
      </w:r>
      <w:r w:rsidRPr="000814B8">
        <w:rPr>
          <w:rFonts w:ascii="Aptos" w:hAnsi="Aptos" w:cs="Calibri"/>
          <w:color w:val="383838"/>
          <w:sz w:val="20"/>
          <w:szCs w:val="20"/>
        </w:rPr>
        <w:lastRenderedPageBreak/>
        <w:t xml:space="preserve">ochranných pásmach, </w:t>
      </w:r>
      <w:proofErr w:type="spellStart"/>
      <w:r w:rsidRPr="000814B8">
        <w:rPr>
          <w:rFonts w:ascii="Aptos" w:hAnsi="Aptos" w:cs="Calibri"/>
          <w:color w:val="383838"/>
          <w:sz w:val="20"/>
          <w:szCs w:val="20"/>
        </w:rPr>
        <w:t>rozkopávkové</w:t>
      </w:r>
      <w:proofErr w:type="spellEnd"/>
      <w:r w:rsidRPr="000814B8">
        <w:rPr>
          <w:rFonts w:ascii="Aptos" w:hAnsi="Aptos" w:cs="Calibri"/>
          <w:color w:val="383838"/>
          <w:sz w:val="20"/>
          <w:szCs w:val="20"/>
        </w:rPr>
        <w:t xml:space="preserve"> povolenia, povolenia k zvláštnemu užívaniu cestných komunikácií, poplatky za vytyčovanie sietí a pod.) v zmysle a rozsahu </w:t>
      </w:r>
      <w:r w:rsidR="00AF03F0" w:rsidRPr="000814B8">
        <w:rPr>
          <w:rFonts w:ascii="Aptos" w:hAnsi="Aptos" w:cs="Calibri"/>
          <w:color w:val="383838"/>
          <w:sz w:val="20"/>
          <w:szCs w:val="20"/>
        </w:rPr>
        <w:t xml:space="preserve">projektovej </w:t>
      </w:r>
      <w:r w:rsidRPr="000814B8">
        <w:rPr>
          <w:rFonts w:ascii="Aptos" w:hAnsi="Aptos" w:cs="Calibri"/>
          <w:color w:val="383838"/>
          <w:sz w:val="20"/>
          <w:szCs w:val="20"/>
        </w:rPr>
        <w:t>dokumentácie a vyjadrení účastníkov stavebného konania vrátane všetkých druhov poplatkov a nákladov spojených  s uvedenými  úkonmi a prípadných  pokút za nedodržanie  termínov a podmienok v nich uvedených.</w:t>
      </w:r>
    </w:p>
    <w:p w14:paraId="07E24920" w14:textId="167771B3" w:rsidR="00681A8A" w:rsidRPr="000814B8" w:rsidRDefault="009B407B" w:rsidP="00DC525D">
      <w:pPr>
        <w:pStyle w:val="Odsekzoznamu"/>
        <w:numPr>
          <w:ilvl w:val="0"/>
          <w:numId w:val="26"/>
        </w:numPr>
        <w:tabs>
          <w:tab w:val="left" w:pos="1843"/>
          <w:tab w:val="left" w:pos="1856"/>
        </w:tabs>
        <w:ind w:left="567" w:hanging="357"/>
        <w:jc w:val="both"/>
        <w:rPr>
          <w:rFonts w:ascii="Aptos" w:hAnsi="Aptos" w:cs="Calibri"/>
          <w:color w:val="383838"/>
          <w:sz w:val="20"/>
          <w:szCs w:val="20"/>
        </w:rPr>
      </w:pPr>
      <w:r w:rsidRPr="000814B8">
        <w:rPr>
          <w:rFonts w:ascii="Aptos" w:hAnsi="Aptos" w:cs="Calibri"/>
          <w:color w:val="383838"/>
          <w:sz w:val="20"/>
          <w:szCs w:val="20"/>
        </w:rPr>
        <w:t>Zhotoviteľ je zodpovedný za ochranu pamiatkového fondu v zmysle platných predpisov.</w:t>
      </w:r>
      <w:r w:rsidR="00DC525D" w:rsidRPr="000814B8">
        <w:rPr>
          <w:rFonts w:ascii="Aptos" w:hAnsi="Aptos" w:cs="Calibri"/>
          <w:color w:val="383838"/>
          <w:sz w:val="20"/>
          <w:szCs w:val="20"/>
        </w:rPr>
        <w:t xml:space="preserve"> </w:t>
      </w:r>
      <w:r w:rsidRPr="000814B8">
        <w:rPr>
          <w:rFonts w:ascii="Aptos" w:hAnsi="Aptos" w:cs="Calibri"/>
          <w:color w:val="383838"/>
          <w:sz w:val="20"/>
          <w:szCs w:val="20"/>
        </w:rPr>
        <w:t xml:space="preserve">Pred začatím výkopových prác Zhotoviteľ (v súčinnosti s Objednávateľom) oznámi </w:t>
      </w:r>
      <w:r w:rsidR="001346C5" w:rsidRPr="000814B8">
        <w:rPr>
          <w:rFonts w:ascii="Aptos" w:hAnsi="Aptos" w:cs="Calibri"/>
          <w:color w:val="383838"/>
          <w:sz w:val="20"/>
          <w:szCs w:val="20"/>
        </w:rPr>
        <w:t>príslušnému pamiatkovému úradu</w:t>
      </w:r>
      <w:r w:rsidR="00DC525D" w:rsidRPr="000814B8">
        <w:rPr>
          <w:rFonts w:ascii="Aptos" w:hAnsi="Aptos" w:cs="Calibri"/>
          <w:color w:val="383838"/>
          <w:sz w:val="20"/>
          <w:szCs w:val="20"/>
        </w:rPr>
        <w:t xml:space="preserve"> </w:t>
      </w:r>
      <w:r w:rsidRPr="000814B8">
        <w:rPr>
          <w:rFonts w:ascii="Aptos" w:hAnsi="Aptos" w:cs="Calibri"/>
          <w:color w:val="383838"/>
          <w:sz w:val="20"/>
          <w:szCs w:val="20"/>
        </w:rPr>
        <w:t>plánovaný termín a rozsah vykonávaných prác v súlade s citovanými predpismi. Všetky cenné predmety, predmety s archeologickou hodnotou, ktoré sa nájdu na Stavenisku, sú bezvýhradne majetkom Slovenskej republiky. Zhotoviteľ musí okamžite zastaviť práce, ktoré by mohli ohroziť nález a urobiť také bezpečnostné opatrenia, aby sa zabránilo jeho znehodnoteniu alebo odcudzeniu. O náleze ihneď vyrozumie Stavebný dozor. Zhotoviteľ zabezpečí ďalšie opatrenia. V prípade, ak archeologický nález spôsobí prerušenie prác na diele, má Zhotoviteľ nárok na pred</w:t>
      </w:r>
      <w:r w:rsidR="00681A8A" w:rsidRPr="000814B8">
        <w:rPr>
          <w:rFonts w:ascii="Aptos" w:hAnsi="Aptos" w:cs="Calibri"/>
          <w:color w:val="383838"/>
          <w:sz w:val="20"/>
          <w:szCs w:val="20"/>
        </w:rPr>
        <w:t>ĺ</w:t>
      </w:r>
      <w:r w:rsidRPr="000814B8">
        <w:rPr>
          <w:rFonts w:ascii="Aptos" w:hAnsi="Aptos" w:cs="Calibri"/>
          <w:color w:val="383838"/>
          <w:sz w:val="20"/>
          <w:szCs w:val="20"/>
        </w:rPr>
        <w:t>ženie lehoty výstavby o dobu, po ktorú boli práce prerušené.</w:t>
      </w:r>
    </w:p>
    <w:p w14:paraId="7A0D33DE" w14:textId="77777777" w:rsidR="00681A8A" w:rsidRPr="000814B8" w:rsidRDefault="009B407B" w:rsidP="00DC525D">
      <w:pPr>
        <w:pStyle w:val="Odsekzoznamu"/>
        <w:numPr>
          <w:ilvl w:val="0"/>
          <w:numId w:val="26"/>
        </w:numPr>
        <w:tabs>
          <w:tab w:val="left" w:pos="1843"/>
          <w:tab w:val="left" w:pos="1856"/>
        </w:tabs>
        <w:ind w:left="567" w:hanging="357"/>
        <w:jc w:val="both"/>
        <w:rPr>
          <w:rFonts w:ascii="Aptos" w:hAnsi="Aptos" w:cs="Calibri"/>
          <w:color w:val="383838"/>
          <w:sz w:val="20"/>
          <w:szCs w:val="20"/>
        </w:rPr>
      </w:pPr>
      <w:r w:rsidRPr="000814B8">
        <w:rPr>
          <w:rFonts w:ascii="Aptos" w:hAnsi="Aptos" w:cs="Calibri"/>
          <w:color w:val="383838"/>
          <w:sz w:val="20"/>
          <w:szCs w:val="20"/>
        </w:rPr>
        <w:t>Ak v súvislosti so začatím prác na Stavenisku bude treba umiestniť alebo premiestniť dopravné značky podľa predpisov o pozemných komunikáciách, obstará tieto práce Zhotoviteľ podľa Projektu organizácie dopravy, ktorú si pre tento účel vypracuje a predloží na odsúhlasenie príslušným orgánom. Zhotoviteľ zabezpečuje umiestňovanie a udržiavanie dopravných značiek počas prebiehajúcich prác. Zhotoviteľ svojou činnosťou nesmie narušiť bezpečnosť cestnej dopravy. Všetky práce na jestvujúcich vedeniach a zariadeniach vykoná Zhotoviteľ po vydaní</w:t>
      </w:r>
      <w:r w:rsidR="0099787A" w:rsidRPr="000814B8">
        <w:rPr>
          <w:rFonts w:ascii="Aptos" w:hAnsi="Aptos" w:cs="Calibri"/>
          <w:color w:val="383838"/>
          <w:sz w:val="20"/>
          <w:szCs w:val="20"/>
        </w:rPr>
        <w:t xml:space="preserve"> </w:t>
      </w:r>
      <w:r w:rsidRPr="000814B8">
        <w:rPr>
          <w:rFonts w:ascii="Aptos" w:hAnsi="Aptos" w:cs="Calibri"/>
          <w:color w:val="3A3A3A"/>
          <w:sz w:val="20"/>
          <w:szCs w:val="20"/>
        </w:rPr>
        <w:t>súhlasu správcom vedenia alebo zariadenia, za podmienok daných správami vedenia a za dozoru správcu počas vykonávania týchto prác.</w:t>
      </w:r>
    </w:p>
    <w:p w14:paraId="72223C57" w14:textId="4D7AC610" w:rsidR="000C2CDC" w:rsidRPr="000814B8" w:rsidRDefault="009B407B" w:rsidP="00DC525D">
      <w:pPr>
        <w:pStyle w:val="Odsekzoznamu"/>
        <w:numPr>
          <w:ilvl w:val="0"/>
          <w:numId w:val="26"/>
        </w:numPr>
        <w:tabs>
          <w:tab w:val="left" w:pos="1843"/>
          <w:tab w:val="left" w:pos="1856"/>
        </w:tabs>
        <w:ind w:left="567" w:hanging="357"/>
        <w:jc w:val="both"/>
        <w:rPr>
          <w:rFonts w:ascii="Aptos" w:hAnsi="Aptos" w:cs="Calibri"/>
          <w:color w:val="383838"/>
          <w:sz w:val="20"/>
          <w:szCs w:val="20"/>
        </w:rPr>
      </w:pPr>
      <w:r w:rsidRPr="000814B8">
        <w:rPr>
          <w:rFonts w:ascii="Aptos" w:hAnsi="Aptos" w:cs="Calibri"/>
          <w:color w:val="3A3A3A"/>
          <w:sz w:val="20"/>
          <w:szCs w:val="20"/>
        </w:rPr>
        <w:t>Zhotoviteľ je povinný umiestniť jednotlivé časti predmetu zmluvy na pozemkoch v zmysle stavebných povolení. Nevyhnutné zmeny trasy mimo týchto parciel musí odsúhlasiť Stavebný dozor pred začatím výkopových prác, pričom Zhotoviteľ je povinný si zabezpečiť odsúhlasenie týchto zmien v mene Objednávateľa na príslušnom povoľovacom orgáne, resp. u príslušných majiteľov pozemkov. Vytyčovanie a iné meračské práce, nutné pre vykonávanie predmetu zmluvy, zabezpečuje Zhotoviteľ ako súčasť dodávky Diela. Objednávateľ poskytne súčinnosť pri zabezpečovaní odsúhlasenia týchto zmien.</w:t>
      </w:r>
    </w:p>
    <w:p w14:paraId="7663CC1E" w14:textId="77777777" w:rsidR="000C2CDC" w:rsidRPr="000814B8" w:rsidRDefault="009B407B" w:rsidP="00DC525D">
      <w:pPr>
        <w:pStyle w:val="Odsekzoznamu"/>
        <w:numPr>
          <w:ilvl w:val="0"/>
          <w:numId w:val="26"/>
        </w:numPr>
        <w:tabs>
          <w:tab w:val="left" w:pos="1928"/>
        </w:tabs>
        <w:ind w:left="567" w:hanging="357"/>
        <w:jc w:val="both"/>
        <w:rPr>
          <w:rFonts w:ascii="Aptos" w:hAnsi="Aptos" w:cs="Calibri"/>
          <w:color w:val="3A3A3A"/>
          <w:sz w:val="20"/>
          <w:szCs w:val="20"/>
        </w:rPr>
      </w:pPr>
      <w:r w:rsidRPr="000814B8">
        <w:rPr>
          <w:rFonts w:ascii="Aptos" w:hAnsi="Aptos" w:cs="Calibri"/>
          <w:color w:val="3A3A3A"/>
          <w:sz w:val="20"/>
          <w:szCs w:val="20"/>
        </w:rPr>
        <w:t>Zhotoviteľ je zodpovedný za:</w:t>
      </w:r>
    </w:p>
    <w:p w14:paraId="6D9A9853" w14:textId="678BC69B" w:rsidR="000C2CDC" w:rsidRPr="000814B8" w:rsidRDefault="009B407B" w:rsidP="00DC525D">
      <w:pPr>
        <w:pStyle w:val="Odsekzoznamu"/>
        <w:numPr>
          <w:ilvl w:val="1"/>
          <w:numId w:val="27"/>
        </w:numPr>
        <w:tabs>
          <w:tab w:val="left" w:pos="2488"/>
          <w:tab w:val="left" w:pos="2492"/>
        </w:tabs>
        <w:ind w:left="851" w:hanging="284"/>
        <w:jc w:val="both"/>
        <w:rPr>
          <w:rFonts w:ascii="Aptos" w:hAnsi="Aptos" w:cs="Calibri"/>
          <w:sz w:val="20"/>
          <w:szCs w:val="20"/>
        </w:rPr>
      </w:pPr>
      <w:r w:rsidRPr="000814B8">
        <w:rPr>
          <w:rFonts w:ascii="Aptos" w:hAnsi="Aptos" w:cs="Calibri"/>
          <w:color w:val="3A3A3A"/>
          <w:sz w:val="20"/>
          <w:szCs w:val="20"/>
        </w:rPr>
        <w:t>správnosť polohy, výšok, rozmerov a umiestnenia všetkých objektov stavby vzhľadom na uvedené v predošlom odseku, vrátane výškového osadenia kanalizačných odbočení v zmysle požiadaviek projektovej dokumentácie vr. zabezpečenia písomného súhlasu vlastníkov/správcov nehnuteľností s výškou nivelety odbočenia;</w:t>
      </w:r>
    </w:p>
    <w:p w14:paraId="5ED2AB0D" w14:textId="720BFAD8" w:rsidR="000C2CDC" w:rsidRPr="000814B8" w:rsidRDefault="009B407B" w:rsidP="00DC525D">
      <w:pPr>
        <w:pStyle w:val="Odsekzoznamu"/>
        <w:numPr>
          <w:ilvl w:val="1"/>
          <w:numId w:val="27"/>
        </w:numPr>
        <w:tabs>
          <w:tab w:val="left" w:pos="2490"/>
        </w:tabs>
        <w:ind w:left="851" w:hanging="284"/>
        <w:jc w:val="both"/>
        <w:rPr>
          <w:rFonts w:ascii="Aptos" w:hAnsi="Aptos" w:cs="Calibri"/>
          <w:sz w:val="20"/>
          <w:szCs w:val="20"/>
        </w:rPr>
      </w:pPr>
      <w:r w:rsidRPr="000814B8">
        <w:rPr>
          <w:rFonts w:ascii="Aptos" w:hAnsi="Aptos" w:cs="Calibri"/>
          <w:color w:val="3A3A3A"/>
          <w:sz w:val="20"/>
          <w:szCs w:val="20"/>
        </w:rPr>
        <w:t>písomné odsúhlasenie každej kanalizačnej odbočky s vlastníkom nehnuteľnosti, kde bude určené miesto a h</w:t>
      </w:r>
      <w:r w:rsidR="00681A8A" w:rsidRPr="000814B8">
        <w:rPr>
          <w:rFonts w:ascii="Aptos" w:hAnsi="Aptos" w:cs="Calibri"/>
          <w:color w:val="3A3A3A"/>
          <w:sz w:val="20"/>
          <w:szCs w:val="20"/>
        </w:rPr>
        <w:t>ĺ</w:t>
      </w:r>
      <w:r w:rsidRPr="000814B8">
        <w:rPr>
          <w:rFonts w:ascii="Aptos" w:hAnsi="Aptos" w:cs="Calibri"/>
          <w:color w:val="3A3A3A"/>
          <w:sz w:val="20"/>
          <w:szCs w:val="20"/>
        </w:rPr>
        <w:t>bka ukončenia odbočenia, pričom min. h</w:t>
      </w:r>
      <w:r w:rsidR="00681A8A" w:rsidRPr="000814B8">
        <w:rPr>
          <w:rFonts w:ascii="Aptos" w:hAnsi="Aptos" w:cs="Calibri"/>
          <w:color w:val="3A3A3A"/>
          <w:sz w:val="20"/>
          <w:szCs w:val="20"/>
        </w:rPr>
        <w:t>ĺ</w:t>
      </w:r>
      <w:r w:rsidRPr="000814B8">
        <w:rPr>
          <w:rFonts w:ascii="Aptos" w:hAnsi="Aptos" w:cs="Calibri"/>
          <w:color w:val="3A3A3A"/>
          <w:sz w:val="20"/>
          <w:szCs w:val="20"/>
        </w:rPr>
        <w:t>bka ukončenia je 1,4 m pod upraveným terénom,</w:t>
      </w:r>
    </w:p>
    <w:p w14:paraId="52F8F826" w14:textId="77777777" w:rsidR="000C2CDC" w:rsidRPr="000814B8" w:rsidRDefault="009B407B" w:rsidP="00DC525D">
      <w:pPr>
        <w:pStyle w:val="Odsekzoznamu"/>
        <w:numPr>
          <w:ilvl w:val="1"/>
          <w:numId w:val="27"/>
        </w:numPr>
        <w:tabs>
          <w:tab w:val="left" w:pos="2478"/>
        </w:tabs>
        <w:ind w:left="851" w:hanging="284"/>
        <w:jc w:val="both"/>
        <w:rPr>
          <w:rFonts w:ascii="Aptos" w:hAnsi="Aptos" w:cs="Calibri"/>
          <w:sz w:val="20"/>
          <w:szCs w:val="20"/>
        </w:rPr>
      </w:pPr>
      <w:r w:rsidRPr="000814B8">
        <w:rPr>
          <w:rFonts w:ascii="Aptos" w:hAnsi="Aptos" w:cs="Calibri"/>
          <w:color w:val="3A3A3A"/>
          <w:sz w:val="20"/>
          <w:szCs w:val="20"/>
        </w:rPr>
        <w:t>zabezpečenie všetkých potrebných prístrojov, zariadení, pomôcok, materiálu a pracovníkov vo vzťahu k vyššie uvedenej zodpovednosti za vytyčovacie práce.</w:t>
      </w:r>
    </w:p>
    <w:p w14:paraId="3454AF42" w14:textId="68A056BE" w:rsidR="000C2CDC" w:rsidRPr="000814B8" w:rsidRDefault="009B407B" w:rsidP="00DC525D">
      <w:pPr>
        <w:pStyle w:val="Odsekzoznamu"/>
        <w:numPr>
          <w:ilvl w:val="0"/>
          <w:numId w:val="26"/>
        </w:numPr>
        <w:tabs>
          <w:tab w:val="left" w:pos="1891"/>
          <w:tab w:val="left" w:pos="1908"/>
        </w:tabs>
        <w:ind w:left="567" w:hanging="357"/>
        <w:jc w:val="both"/>
        <w:rPr>
          <w:rFonts w:ascii="Aptos" w:hAnsi="Aptos" w:cs="Calibri"/>
          <w:color w:val="3A3A3A"/>
          <w:sz w:val="20"/>
          <w:szCs w:val="20"/>
        </w:rPr>
      </w:pPr>
      <w:r w:rsidRPr="000814B8">
        <w:rPr>
          <w:rFonts w:ascii="Aptos" w:hAnsi="Aptos" w:cs="Calibri"/>
          <w:color w:val="3A3A3A"/>
          <w:sz w:val="20"/>
          <w:szCs w:val="20"/>
        </w:rPr>
        <w:t>Pokiaľ sa kedykoľvek v priebehu vykonávania prác zistí chybná poloha, chybné výšky, rozmery alebo umiestnenie akejkoľvek časti Diela, ku ktorým došlo z dôvodov na strane Zhotoviteľa, Zhotoviteľ je povinný takú vadu na vlastné náklady odstrániť ku spokojnosti Objednávateľa, či už je k náprave vyzvaný Stavebným dozorom alebo nie. Pokiaľ však chyba vznikla použitím nesprávnych údajov, písomne odovzdaných Objednávateľom, potom náklady na zvýšenie zmluvnej ceny prípadne na úpravu ostatných zmluvných podmienok znáša Objednávateľ. Kontrola vytýčenia alebo akejkoľvek výšky vykonaná Objednávateľom nezbavuje Zhotoviteľa jeho zodpovednosti za presnosť vytýčenia. Zhotoviteľ je povinný starostlivo udržiavať všetky smerové a výškové body, zameriavacie konštrukcie, vytyčovacie kolíky, klince a ďalšie predmety, prípadne označenia použité pre vytyčovanie objektov.</w:t>
      </w:r>
    </w:p>
    <w:p w14:paraId="2B3CE4C0" w14:textId="77777777" w:rsidR="00681A8A" w:rsidRPr="000814B8" w:rsidRDefault="009B407B" w:rsidP="00DC525D">
      <w:pPr>
        <w:pStyle w:val="Odsekzoznamu"/>
        <w:numPr>
          <w:ilvl w:val="0"/>
          <w:numId w:val="26"/>
        </w:numPr>
        <w:tabs>
          <w:tab w:val="left" w:pos="1872"/>
          <w:tab w:val="left" w:pos="1885"/>
        </w:tabs>
        <w:ind w:left="567" w:hanging="357"/>
        <w:jc w:val="both"/>
        <w:rPr>
          <w:rFonts w:ascii="Aptos" w:hAnsi="Aptos" w:cs="Calibri"/>
          <w:color w:val="3A3A3A"/>
          <w:sz w:val="20"/>
          <w:szCs w:val="20"/>
        </w:rPr>
      </w:pPr>
      <w:r w:rsidRPr="000814B8">
        <w:rPr>
          <w:rFonts w:ascii="Aptos" w:hAnsi="Aptos" w:cs="Calibri"/>
          <w:color w:val="3A3A3A"/>
          <w:sz w:val="20"/>
          <w:szCs w:val="20"/>
        </w:rPr>
        <w:t>Zhotoviteľ je povinný na Stavenisku, v jeho okolí, na prenechaných inžinierskych sieťach a na komunikáciách, po ktorých sa dováža alebo odváža stavebný a komunálny odpad, materiály, konštrukcie, stroje, zariadenia, mechanizmy a podobne, udržiavať poriadok a čistotu, je povinný odstraňovať odpady a nečistoty vzniknuté preukázateľne z</w:t>
      </w:r>
      <w:r w:rsidR="00681A8A" w:rsidRPr="000814B8">
        <w:rPr>
          <w:rFonts w:ascii="Aptos" w:hAnsi="Aptos" w:cs="Calibri"/>
          <w:color w:val="3A3A3A"/>
          <w:sz w:val="20"/>
          <w:szCs w:val="20"/>
        </w:rPr>
        <w:t xml:space="preserve"> </w:t>
      </w:r>
      <w:r w:rsidRPr="000814B8">
        <w:rPr>
          <w:rFonts w:ascii="Aptos" w:hAnsi="Aptos" w:cs="Calibri"/>
          <w:color w:val="3A3A3A"/>
          <w:sz w:val="20"/>
          <w:szCs w:val="20"/>
        </w:rPr>
        <w:t xml:space="preserve">jeho stavebnej činnosti, a to na vlastné náklady. Zhotoviteľ je povinný nakladať s odpadmi v súlade so zákonom č. 79/2015 </w:t>
      </w:r>
      <w:proofErr w:type="spellStart"/>
      <w:r w:rsidRPr="000814B8">
        <w:rPr>
          <w:rFonts w:ascii="Aptos" w:hAnsi="Aptos" w:cs="Calibri"/>
          <w:color w:val="3A3A3A"/>
          <w:sz w:val="20"/>
          <w:szCs w:val="20"/>
        </w:rPr>
        <w:t>Z.z</w:t>
      </w:r>
      <w:proofErr w:type="spellEnd"/>
      <w:r w:rsidRPr="000814B8">
        <w:rPr>
          <w:rFonts w:ascii="Aptos" w:hAnsi="Aptos" w:cs="Calibri"/>
          <w:color w:val="3A3A3A"/>
          <w:sz w:val="20"/>
          <w:szCs w:val="20"/>
        </w:rPr>
        <w:t xml:space="preserve">. o odpadoch a o zmene a doplnení niektorých zákonov, v znení neskorších predpisov, ďalej vyhláškou Ministerstva životného prostredia SR č. 365/2015 </w:t>
      </w:r>
      <w:proofErr w:type="spellStart"/>
      <w:r w:rsidRPr="000814B8">
        <w:rPr>
          <w:rFonts w:ascii="Aptos" w:hAnsi="Aptos" w:cs="Calibri"/>
          <w:color w:val="3A3A3A"/>
          <w:sz w:val="20"/>
          <w:szCs w:val="20"/>
        </w:rPr>
        <w:t>Z.z</w:t>
      </w:r>
      <w:proofErr w:type="spellEnd"/>
      <w:r w:rsidRPr="000814B8">
        <w:rPr>
          <w:rFonts w:ascii="Aptos" w:hAnsi="Aptos" w:cs="Calibri"/>
          <w:color w:val="3A3A3A"/>
          <w:sz w:val="20"/>
          <w:szCs w:val="20"/>
        </w:rPr>
        <w:t>., ktorou sa ustanovuje Katalóg odpadov, v platnom znení.</w:t>
      </w:r>
    </w:p>
    <w:p w14:paraId="7ED6F779" w14:textId="03F00D5A" w:rsidR="000C2CDC" w:rsidRPr="000814B8" w:rsidRDefault="009B407B" w:rsidP="00DC525D">
      <w:pPr>
        <w:pStyle w:val="Odsekzoznamu"/>
        <w:numPr>
          <w:ilvl w:val="0"/>
          <w:numId w:val="26"/>
        </w:numPr>
        <w:tabs>
          <w:tab w:val="left" w:pos="1872"/>
          <w:tab w:val="left" w:pos="1885"/>
        </w:tabs>
        <w:ind w:left="567" w:hanging="357"/>
        <w:jc w:val="both"/>
        <w:rPr>
          <w:rFonts w:ascii="Aptos" w:hAnsi="Aptos" w:cs="Calibri"/>
          <w:color w:val="3A3A3A"/>
          <w:sz w:val="20"/>
          <w:szCs w:val="20"/>
        </w:rPr>
      </w:pPr>
      <w:r w:rsidRPr="000814B8">
        <w:rPr>
          <w:rFonts w:ascii="Aptos" w:hAnsi="Aptos" w:cs="Calibri"/>
          <w:color w:val="3A3A3A"/>
          <w:sz w:val="20"/>
          <w:szCs w:val="20"/>
        </w:rPr>
        <w:t xml:space="preserve">Zhotoviteľ vykonáva všetky činnosti spojené s vyhotovením Diela na vlastnú zodpovednosť podľa zmluvy, pričom rešpektuje projektovú dokumentáciu, technické a právne predpisy platné a účinné počas realizácie zmluvy v Slovenskej republike. Zhotoviteľ je povinný preukázateľne poučiť všetkých pracovníkov pracujúcich na stavbe o pravidlách bezpečnosti a ochrany zdravia pri práci a doklady o tom </w:t>
      </w:r>
      <w:r w:rsidRPr="000814B8">
        <w:rPr>
          <w:rFonts w:ascii="Aptos" w:hAnsi="Aptos" w:cs="Calibri"/>
          <w:color w:val="3A3A3A"/>
          <w:sz w:val="20"/>
          <w:szCs w:val="20"/>
        </w:rPr>
        <w:lastRenderedPageBreak/>
        <w:t>uschovať.</w:t>
      </w:r>
    </w:p>
    <w:p w14:paraId="17E0E541" w14:textId="5B4EEB85" w:rsidR="000C2CDC" w:rsidRPr="000814B8" w:rsidRDefault="009B407B" w:rsidP="00DC525D">
      <w:pPr>
        <w:pStyle w:val="Zkladntext"/>
        <w:numPr>
          <w:ilvl w:val="0"/>
          <w:numId w:val="26"/>
        </w:numPr>
        <w:ind w:left="567" w:hanging="357"/>
        <w:jc w:val="both"/>
        <w:rPr>
          <w:rFonts w:ascii="Aptos" w:hAnsi="Aptos" w:cs="Calibri"/>
          <w:sz w:val="20"/>
          <w:szCs w:val="20"/>
        </w:rPr>
      </w:pPr>
      <w:r w:rsidRPr="000814B8">
        <w:rPr>
          <w:rFonts w:ascii="Aptos" w:hAnsi="Aptos" w:cs="Calibri"/>
          <w:color w:val="3A3A3A"/>
          <w:sz w:val="20"/>
          <w:szCs w:val="20"/>
        </w:rPr>
        <w:t>Objednávateľ a Stavebný dozor majú prístup na pracoviská, kde sa zmluvné výkony a ich súčasti realizujú alebo skladujú. Na vyžiadanie im musia byť predložené výkresy, vzorky materiálov a iné podklady súvisiace s predmetom zmluvy, ako aj výsledky kontrol kvality -  atesty. S informáciami a podkladmi označenými Zhotoviteľom podľa § 17 Obchodného zákonníka ako jeho obchodné tajomstvo, musí Objednávateľ zaobchádzať dôverne. Zhotoviteľ nevykoná zmeny žiadnych prác bez pokynu Stavebného dozoru.</w:t>
      </w:r>
    </w:p>
    <w:p w14:paraId="29C7B1AD" w14:textId="77777777" w:rsidR="000C2CDC" w:rsidRPr="000814B8" w:rsidRDefault="009B407B" w:rsidP="00DC525D">
      <w:pPr>
        <w:pStyle w:val="Odsekzoznamu"/>
        <w:numPr>
          <w:ilvl w:val="0"/>
          <w:numId w:val="26"/>
        </w:numPr>
        <w:tabs>
          <w:tab w:val="left" w:pos="1845"/>
        </w:tabs>
        <w:ind w:left="567" w:hanging="357"/>
        <w:jc w:val="both"/>
        <w:rPr>
          <w:rFonts w:ascii="Aptos" w:hAnsi="Aptos" w:cs="Calibri"/>
          <w:color w:val="3A3A3A"/>
          <w:sz w:val="20"/>
          <w:szCs w:val="20"/>
        </w:rPr>
      </w:pPr>
      <w:r w:rsidRPr="000814B8">
        <w:rPr>
          <w:rFonts w:ascii="Aptos" w:hAnsi="Aptos" w:cs="Calibri"/>
          <w:color w:val="3A3A3A"/>
          <w:sz w:val="20"/>
          <w:szCs w:val="20"/>
        </w:rPr>
        <w:t>Stavebný dozor je oprávnený so súhlasom Objednávateľa dať pokyn:</w:t>
      </w:r>
    </w:p>
    <w:p w14:paraId="6CF80320" w14:textId="5A207649" w:rsidR="000C2CDC" w:rsidRPr="000814B8" w:rsidRDefault="009B407B" w:rsidP="00DC525D">
      <w:pPr>
        <w:pStyle w:val="Odsekzoznamu"/>
        <w:numPr>
          <w:ilvl w:val="1"/>
          <w:numId w:val="28"/>
        </w:numPr>
        <w:tabs>
          <w:tab w:val="left" w:pos="851"/>
          <w:tab w:val="left" w:pos="2498"/>
          <w:tab w:val="left" w:pos="2506"/>
        </w:tabs>
        <w:ind w:left="851" w:hanging="284"/>
        <w:jc w:val="both"/>
        <w:rPr>
          <w:rFonts w:ascii="Aptos" w:hAnsi="Aptos" w:cs="Calibri"/>
          <w:sz w:val="20"/>
          <w:szCs w:val="20"/>
        </w:rPr>
      </w:pPr>
      <w:r w:rsidRPr="000814B8">
        <w:rPr>
          <w:rFonts w:ascii="Aptos" w:hAnsi="Aptos" w:cs="Calibri"/>
          <w:color w:val="3A3A3A"/>
          <w:sz w:val="20"/>
          <w:szCs w:val="20"/>
        </w:rPr>
        <w:t>na zvýšenie alebo zníženie rozsahu prác uvedených v zmluve (pričom za zvýšenie alebo zníženie rozsahu sa nebude považovať zmena množstiev z dôvodu premerania vykonaných prác);</w:t>
      </w:r>
    </w:p>
    <w:p w14:paraId="019CD532" w14:textId="77777777" w:rsidR="000C2CDC" w:rsidRPr="000814B8" w:rsidRDefault="009B407B" w:rsidP="00DC525D">
      <w:pPr>
        <w:pStyle w:val="Odsekzoznamu"/>
        <w:numPr>
          <w:ilvl w:val="1"/>
          <w:numId w:val="28"/>
        </w:numPr>
        <w:tabs>
          <w:tab w:val="left" w:pos="851"/>
          <w:tab w:val="left" w:pos="2497"/>
        </w:tabs>
        <w:ind w:left="851" w:hanging="284"/>
        <w:jc w:val="both"/>
        <w:rPr>
          <w:rFonts w:ascii="Aptos" w:hAnsi="Aptos" w:cs="Calibri"/>
          <w:sz w:val="20"/>
          <w:szCs w:val="20"/>
        </w:rPr>
      </w:pPr>
      <w:r w:rsidRPr="000814B8">
        <w:rPr>
          <w:rFonts w:ascii="Aptos" w:hAnsi="Aptos" w:cs="Calibri"/>
          <w:color w:val="3A3A3A"/>
          <w:sz w:val="20"/>
          <w:szCs w:val="20"/>
        </w:rPr>
        <w:t>na nevykonanie určitej práce;</w:t>
      </w:r>
    </w:p>
    <w:p w14:paraId="03DAA8E9" w14:textId="77777777" w:rsidR="000C2CDC" w:rsidRPr="000814B8" w:rsidRDefault="009B407B" w:rsidP="00DC525D">
      <w:pPr>
        <w:pStyle w:val="Odsekzoznamu"/>
        <w:numPr>
          <w:ilvl w:val="1"/>
          <w:numId w:val="28"/>
        </w:numPr>
        <w:tabs>
          <w:tab w:val="left" w:pos="851"/>
          <w:tab w:val="left" w:pos="2574"/>
        </w:tabs>
        <w:ind w:left="851" w:hanging="284"/>
        <w:jc w:val="both"/>
        <w:rPr>
          <w:rFonts w:ascii="Aptos" w:hAnsi="Aptos" w:cs="Calibri"/>
          <w:sz w:val="20"/>
          <w:szCs w:val="20"/>
        </w:rPr>
      </w:pPr>
      <w:r w:rsidRPr="000814B8">
        <w:rPr>
          <w:rFonts w:ascii="Aptos" w:hAnsi="Aptos" w:cs="Calibri"/>
          <w:color w:val="3A3A3A"/>
          <w:sz w:val="20"/>
          <w:szCs w:val="20"/>
        </w:rPr>
        <w:t>na zmenu výšky, smeru, plochy alebo rozmeru ktorejkoľvek časti Diela;</w:t>
      </w:r>
    </w:p>
    <w:p w14:paraId="768E9CD3" w14:textId="77777777" w:rsidR="000C2CDC" w:rsidRPr="000814B8" w:rsidRDefault="009B407B" w:rsidP="00DC525D">
      <w:pPr>
        <w:pStyle w:val="Odsekzoznamu"/>
        <w:numPr>
          <w:ilvl w:val="1"/>
          <w:numId w:val="28"/>
        </w:numPr>
        <w:tabs>
          <w:tab w:val="left" w:pos="851"/>
          <w:tab w:val="left" w:pos="2569"/>
        </w:tabs>
        <w:ind w:left="851" w:hanging="284"/>
        <w:jc w:val="both"/>
        <w:rPr>
          <w:rFonts w:ascii="Aptos" w:hAnsi="Aptos" w:cs="Calibri"/>
          <w:sz w:val="20"/>
          <w:szCs w:val="20"/>
        </w:rPr>
      </w:pPr>
      <w:r w:rsidRPr="000814B8">
        <w:rPr>
          <w:rFonts w:ascii="Aptos" w:hAnsi="Aptos" w:cs="Calibri"/>
          <w:color w:val="3A3A3A"/>
          <w:sz w:val="20"/>
          <w:szCs w:val="20"/>
        </w:rPr>
        <w:t>na zmenu postupu, termínu vykonania prác alebo ich častí.</w:t>
      </w:r>
    </w:p>
    <w:p w14:paraId="723EA505" w14:textId="14F5811F" w:rsidR="00AF03F0" w:rsidRPr="000814B8" w:rsidRDefault="009B407B" w:rsidP="00681A8A">
      <w:pPr>
        <w:pStyle w:val="Zkladntext"/>
        <w:ind w:left="567"/>
        <w:jc w:val="both"/>
        <w:rPr>
          <w:rFonts w:ascii="Aptos" w:hAnsi="Aptos" w:cs="Calibri"/>
          <w:color w:val="3A3A3A"/>
          <w:sz w:val="20"/>
          <w:szCs w:val="20"/>
        </w:rPr>
      </w:pPr>
      <w:r w:rsidRPr="000814B8">
        <w:rPr>
          <w:rFonts w:ascii="Aptos" w:hAnsi="Aptos" w:cs="Calibri"/>
          <w:color w:val="3A3A3A"/>
          <w:sz w:val="20"/>
          <w:szCs w:val="20"/>
        </w:rPr>
        <w:t xml:space="preserve">Zmeny podľa </w:t>
      </w:r>
      <w:r w:rsidR="00681A8A" w:rsidRPr="000814B8">
        <w:rPr>
          <w:rFonts w:ascii="Aptos" w:hAnsi="Aptos" w:cs="Calibri"/>
          <w:color w:val="3A3A3A"/>
          <w:sz w:val="20"/>
          <w:szCs w:val="20"/>
        </w:rPr>
        <w:t>ods. 1 písm.</w:t>
      </w:r>
      <w:r w:rsidRPr="000814B8">
        <w:rPr>
          <w:rFonts w:ascii="Aptos" w:hAnsi="Aptos" w:cs="Calibri"/>
          <w:color w:val="3A3A3A"/>
          <w:sz w:val="20"/>
          <w:szCs w:val="20"/>
        </w:rPr>
        <w:t xml:space="preserve"> </w:t>
      </w:r>
      <w:r w:rsidR="00681A8A" w:rsidRPr="000814B8">
        <w:rPr>
          <w:rFonts w:ascii="Aptos" w:hAnsi="Aptos" w:cs="Calibri"/>
          <w:color w:val="3A3A3A"/>
          <w:sz w:val="20"/>
          <w:szCs w:val="20"/>
        </w:rPr>
        <w:t>a)</w:t>
      </w:r>
      <w:r w:rsidRPr="000814B8">
        <w:rPr>
          <w:rFonts w:ascii="Aptos" w:hAnsi="Aptos" w:cs="Calibri"/>
          <w:color w:val="3A3A3A"/>
          <w:sz w:val="20"/>
          <w:szCs w:val="20"/>
        </w:rPr>
        <w:t xml:space="preserve"> až </w:t>
      </w:r>
      <w:r w:rsidR="00681A8A" w:rsidRPr="000814B8">
        <w:rPr>
          <w:rFonts w:ascii="Aptos" w:hAnsi="Aptos" w:cs="Calibri"/>
          <w:color w:val="3A3A3A"/>
          <w:sz w:val="20"/>
          <w:szCs w:val="20"/>
        </w:rPr>
        <w:t>d)</w:t>
      </w:r>
      <w:r w:rsidRPr="000814B8">
        <w:rPr>
          <w:rFonts w:ascii="Aptos" w:hAnsi="Aptos" w:cs="Calibri"/>
          <w:color w:val="3A3A3A"/>
          <w:sz w:val="20"/>
          <w:szCs w:val="20"/>
        </w:rPr>
        <w:t xml:space="preserve"> môže Stavebný dozor požadovať výlučne v nepredvídateľných prípadoch a v nevyhnutnom rozsahu. V uvedených prípadoch sa bude postupovať v súlade s príslušnými ustanoveniami článku IV. zmluvy s prihliadnutím na relevantné ustanovenia zákona o verejnom obstarávaní.</w:t>
      </w:r>
    </w:p>
    <w:p w14:paraId="5E7F93EB" w14:textId="4BAACB1B" w:rsidR="000C2CDC" w:rsidRPr="000814B8" w:rsidRDefault="009B407B" w:rsidP="00DC525D">
      <w:pPr>
        <w:pStyle w:val="Zkladntext"/>
        <w:numPr>
          <w:ilvl w:val="0"/>
          <w:numId w:val="26"/>
        </w:numPr>
        <w:ind w:left="567" w:hanging="357"/>
        <w:jc w:val="both"/>
        <w:rPr>
          <w:rFonts w:ascii="Aptos" w:hAnsi="Aptos" w:cs="Calibri"/>
          <w:sz w:val="20"/>
          <w:szCs w:val="20"/>
        </w:rPr>
      </w:pPr>
      <w:r w:rsidRPr="000814B8">
        <w:rPr>
          <w:rFonts w:ascii="Aptos" w:hAnsi="Aptos" w:cs="Calibri"/>
          <w:color w:val="3A3A3A"/>
          <w:sz w:val="20"/>
          <w:szCs w:val="20"/>
        </w:rPr>
        <w:t>Ak považuje Zhotoviteľ pokyny Stavebného dozoru za neoprávnené alebo neúčelné, musí uplatniť svoje výhrady zápisom v stavebnom denníku. Pokyny musí na opätovné požiadanie vykonať, pokiaľ nie sú v rozpore s príslušnými technologickými postupmi, alebo neodporujú právnym predpisom alebo nariadeniam miestnej alebo štátnej správy. Stavebný dozor vydá opätovné pokyny v písomnej podobe, napr. zápisom v stavebnom denníku. Ak s takými prácami budú spojené naviac náklady, tieto potom znáša Objednávateľ.</w:t>
      </w:r>
    </w:p>
    <w:p w14:paraId="5F5A98CD" w14:textId="684DA554" w:rsidR="000C2CDC" w:rsidRPr="000814B8" w:rsidRDefault="009B407B" w:rsidP="00DC525D">
      <w:pPr>
        <w:pStyle w:val="Odsekzoznamu"/>
        <w:numPr>
          <w:ilvl w:val="0"/>
          <w:numId w:val="26"/>
        </w:numPr>
        <w:tabs>
          <w:tab w:val="left" w:pos="1876"/>
          <w:tab w:val="left" w:pos="1888"/>
        </w:tabs>
        <w:ind w:left="567" w:hanging="357"/>
        <w:jc w:val="both"/>
        <w:rPr>
          <w:rFonts w:ascii="Aptos" w:hAnsi="Aptos" w:cs="Calibri"/>
          <w:color w:val="3A3A3A"/>
          <w:sz w:val="20"/>
          <w:szCs w:val="20"/>
        </w:rPr>
      </w:pPr>
      <w:r w:rsidRPr="000814B8">
        <w:rPr>
          <w:rFonts w:ascii="Aptos" w:hAnsi="Aptos" w:cs="Calibri"/>
          <w:color w:val="3A3A3A"/>
          <w:sz w:val="20"/>
          <w:szCs w:val="20"/>
        </w:rPr>
        <w:t>Stavebný dozor bude organizovať kontrolné dni na stavbe minimálne dvakrát mesačne za účasti zainteresovaných osôb. Zhotoviteľ je povinný zúčastniť sa na výrobných výboroch zvolávaných Stavebným dozorom za účasti Objednávateľa, Stavbyvedúceho a ostatných zástupcov Objednávateľa a Zhotoviteľa.</w:t>
      </w:r>
    </w:p>
    <w:p w14:paraId="5D94BBC9" w14:textId="77777777" w:rsidR="00681A8A" w:rsidRPr="000814B8" w:rsidRDefault="009B407B" w:rsidP="00DC525D">
      <w:pPr>
        <w:pStyle w:val="Odsekzoznamu"/>
        <w:numPr>
          <w:ilvl w:val="0"/>
          <w:numId w:val="26"/>
        </w:numPr>
        <w:tabs>
          <w:tab w:val="left" w:pos="1867"/>
          <w:tab w:val="left" w:pos="1870"/>
        </w:tabs>
        <w:ind w:left="567" w:hanging="357"/>
        <w:jc w:val="both"/>
        <w:rPr>
          <w:rFonts w:ascii="Aptos" w:hAnsi="Aptos" w:cs="Calibri"/>
          <w:color w:val="3A3A3A"/>
          <w:sz w:val="20"/>
          <w:szCs w:val="20"/>
        </w:rPr>
      </w:pPr>
      <w:r w:rsidRPr="000814B8">
        <w:rPr>
          <w:rFonts w:ascii="Aptos" w:hAnsi="Aptos" w:cs="Calibri"/>
          <w:color w:val="3A3A3A"/>
          <w:sz w:val="20"/>
          <w:szCs w:val="20"/>
        </w:rPr>
        <w:t>Zhotoviteľ musí bez meškania a písomne informovať Stavebný dozor o vzniku akejkoľvek udalosti, ktorá bráni alebo sťažuje realizáciu Diela.</w:t>
      </w:r>
    </w:p>
    <w:p w14:paraId="1E8CBBB7" w14:textId="083B14AC" w:rsidR="000C2CDC" w:rsidRPr="000814B8" w:rsidRDefault="009B407B" w:rsidP="00DC525D">
      <w:pPr>
        <w:pStyle w:val="Odsekzoznamu"/>
        <w:numPr>
          <w:ilvl w:val="0"/>
          <w:numId w:val="26"/>
        </w:numPr>
        <w:tabs>
          <w:tab w:val="left" w:pos="1867"/>
          <w:tab w:val="left" w:pos="1870"/>
        </w:tabs>
        <w:ind w:left="567" w:hanging="357"/>
        <w:jc w:val="both"/>
        <w:rPr>
          <w:rFonts w:ascii="Aptos" w:hAnsi="Aptos" w:cs="Calibri"/>
          <w:color w:val="3A3A3A"/>
          <w:sz w:val="20"/>
          <w:szCs w:val="20"/>
        </w:rPr>
      </w:pPr>
      <w:r w:rsidRPr="000814B8">
        <w:rPr>
          <w:rFonts w:ascii="Aptos" w:hAnsi="Aptos" w:cs="Calibri"/>
          <w:color w:val="3A3A3A"/>
          <w:sz w:val="20"/>
          <w:szCs w:val="20"/>
        </w:rPr>
        <w:t>Zhotoviteľ je povinný zabezpečiť účasť svojich zamestnancov na preverovaní svojich dodávok a prác, ktoré vykonáva Stavebný dozor a urobiť okamžité opatrenia na odstránenie vytknutých vád a odchýlok od projektovej dokumentácie.</w:t>
      </w:r>
    </w:p>
    <w:p w14:paraId="6CA49BCC" w14:textId="77777777" w:rsidR="00681A8A" w:rsidRPr="000814B8" w:rsidRDefault="009B407B" w:rsidP="00DC525D">
      <w:pPr>
        <w:pStyle w:val="Odsekzoznamu"/>
        <w:numPr>
          <w:ilvl w:val="0"/>
          <w:numId w:val="26"/>
        </w:numPr>
        <w:tabs>
          <w:tab w:val="left" w:pos="1848"/>
          <w:tab w:val="left" w:pos="1865"/>
        </w:tabs>
        <w:ind w:left="567" w:hanging="357"/>
        <w:jc w:val="both"/>
        <w:rPr>
          <w:rFonts w:ascii="Aptos" w:hAnsi="Aptos" w:cs="Calibri"/>
          <w:color w:val="3A3A3A"/>
          <w:sz w:val="20"/>
          <w:szCs w:val="20"/>
        </w:rPr>
      </w:pPr>
      <w:r w:rsidRPr="000814B8">
        <w:rPr>
          <w:rFonts w:ascii="Aptos" w:hAnsi="Aptos" w:cs="Calibri"/>
          <w:color w:val="3A3A3A"/>
          <w:sz w:val="20"/>
          <w:szCs w:val="20"/>
        </w:rPr>
        <w:t>Žiadna časť Diela nesmie by</w:t>
      </w:r>
      <w:r w:rsidR="00681A8A" w:rsidRPr="000814B8">
        <w:rPr>
          <w:rFonts w:ascii="Aptos" w:hAnsi="Aptos" w:cs="Calibri"/>
          <w:color w:val="3A3A3A"/>
          <w:sz w:val="20"/>
          <w:szCs w:val="20"/>
        </w:rPr>
        <w:t>ť</w:t>
      </w:r>
      <w:r w:rsidRPr="000814B8">
        <w:rPr>
          <w:rFonts w:ascii="Aptos" w:hAnsi="Aptos" w:cs="Calibri"/>
          <w:color w:val="3A3A3A"/>
          <w:sz w:val="20"/>
          <w:szCs w:val="20"/>
        </w:rPr>
        <w:t xml:space="preserve"> zakrytá bez predchádzajúceho súhlasu Stavebného dozoru. Zhotoviteľ je povinný umožniť skontrolovanie akejkoľvek časti Diela, ktorá má by</w:t>
      </w:r>
      <w:r w:rsidR="00681A8A" w:rsidRPr="000814B8">
        <w:rPr>
          <w:rFonts w:ascii="Aptos" w:hAnsi="Aptos" w:cs="Calibri"/>
          <w:color w:val="3A3A3A"/>
          <w:sz w:val="20"/>
          <w:szCs w:val="20"/>
        </w:rPr>
        <w:t>ť</w:t>
      </w:r>
      <w:r w:rsidRPr="000814B8">
        <w:rPr>
          <w:rFonts w:ascii="Aptos" w:hAnsi="Aptos" w:cs="Calibri"/>
          <w:color w:val="3A3A3A"/>
          <w:sz w:val="20"/>
          <w:szCs w:val="20"/>
        </w:rPr>
        <w:t xml:space="preserve"> zakrytá, to isté platí aj pre základovú škáru. Zhotoviteľ aspoň 3 pracovné dni vopred vyzve Stavebný dozor (listom alebo zápisom v stavebnom denníku) na kontrolu časti Diela, ktorú bude zakrývať. Stavebný dozor vykoná kontrolu. V prípade, že ju Stavebný dozor nevykoná, je povinný uhradiť náklady dodatočného odkrytia Objednávateľ, pokiaľ také odkrytie požaduje. Ak sa však pri dodatočnom odkrytí zistí, že práce boli vykonané chybne, nesie náklady dodatočného odkrytia Zhotoviteľ.</w:t>
      </w:r>
    </w:p>
    <w:p w14:paraId="549C224C" w14:textId="25B35A86" w:rsidR="000C2CDC" w:rsidRPr="000814B8" w:rsidRDefault="009B407B" w:rsidP="00DC525D">
      <w:pPr>
        <w:pStyle w:val="Odsekzoznamu"/>
        <w:numPr>
          <w:ilvl w:val="0"/>
          <w:numId w:val="26"/>
        </w:numPr>
        <w:tabs>
          <w:tab w:val="left" w:pos="1848"/>
          <w:tab w:val="left" w:pos="1865"/>
        </w:tabs>
        <w:ind w:left="567" w:hanging="357"/>
        <w:jc w:val="both"/>
        <w:rPr>
          <w:rFonts w:ascii="Aptos" w:hAnsi="Aptos" w:cs="Calibri"/>
          <w:color w:val="3A3A3A"/>
          <w:sz w:val="20"/>
          <w:szCs w:val="20"/>
        </w:rPr>
      </w:pPr>
      <w:r w:rsidRPr="000814B8">
        <w:rPr>
          <w:rFonts w:ascii="Aptos" w:hAnsi="Aptos" w:cs="Calibri"/>
          <w:color w:val="3A3A3A"/>
          <w:sz w:val="20"/>
          <w:szCs w:val="20"/>
        </w:rPr>
        <w:t>Stavebný dozor je oprávnený dať pokyny, ktoré sú potrebné na vykonanie prác podľa zmluvy, Zhotoviteľovi v stavebnom denníku.</w:t>
      </w:r>
    </w:p>
    <w:p w14:paraId="1B749F8B" w14:textId="77777777" w:rsidR="00681A8A" w:rsidRPr="000814B8" w:rsidRDefault="009B407B" w:rsidP="00DC525D">
      <w:pPr>
        <w:pStyle w:val="Odsekzoznamu"/>
        <w:numPr>
          <w:ilvl w:val="0"/>
          <w:numId w:val="26"/>
        </w:numPr>
        <w:ind w:left="567" w:hanging="357"/>
        <w:jc w:val="both"/>
        <w:rPr>
          <w:rFonts w:ascii="Aptos" w:hAnsi="Aptos" w:cs="Calibri"/>
          <w:color w:val="3A3A3A"/>
          <w:sz w:val="20"/>
          <w:szCs w:val="20"/>
        </w:rPr>
      </w:pPr>
      <w:r w:rsidRPr="000814B8">
        <w:rPr>
          <w:rFonts w:ascii="Aptos" w:hAnsi="Aptos" w:cs="Calibri"/>
          <w:color w:val="3A3A3A"/>
          <w:sz w:val="20"/>
          <w:szCs w:val="20"/>
        </w:rPr>
        <w:t>Skutočnosť, že Objednávateľ skontroloval výkresy, výpočty, dodávky, vzorky a vykonané práce, nezbavuje Zhotoviteľa zodpovednosti za prípadné vady a nedostatky a vykonávanie potrebných kontrol tak, aby bolo zaručené riadne splnenie predmetu zmluvy.</w:t>
      </w:r>
    </w:p>
    <w:p w14:paraId="1DA528B6" w14:textId="42DC60A6" w:rsidR="000C2CDC" w:rsidRPr="000814B8" w:rsidRDefault="009B407B" w:rsidP="00DC525D">
      <w:pPr>
        <w:pStyle w:val="Odsekzoznamu"/>
        <w:numPr>
          <w:ilvl w:val="0"/>
          <w:numId w:val="26"/>
        </w:numPr>
        <w:ind w:left="567" w:hanging="357"/>
        <w:jc w:val="both"/>
        <w:rPr>
          <w:rFonts w:ascii="Aptos" w:hAnsi="Aptos" w:cs="Calibri"/>
          <w:color w:val="3A3A3A"/>
          <w:sz w:val="20"/>
          <w:szCs w:val="20"/>
        </w:rPr>
      </w:pPr>
      <w:r w:rsidRPr="000814B8">
        <w:rPr>
          <w:rFonts w:ascii="Aptos" w:hAnsi="Aptos" w:cs="Calibri"/>
          <w:color w:val="3A3A3A"/>
          <w:sz w:val="20"/>
          <w:szCs w:val="20"/>
        </w:rPr>
        <w:t>Zhotoviteľ zabezpečí odstraňovanie odpadov vzniknutých na Stavenisku v súvislosti s realizáciou diela a zmluvný vzťah na odber odpadov zdokladuje Objednávateľovi pri odovzdaní Staveniska.</w:t>
      </w:r>
    </w:p>
    <w:p w14:paraId="64178962" w14:textId="79FE9498" w:rsidR="000C2CDC" w:rsidRPr="000814B8" w:rsidRDefault="009B407B" w:rsidP="00DC525D">
      <w:pPr>
        <w:pStyle w:val="Odsekzoznamu"/>
        <w:numPr>
          <w:ilvl w:val="0"/>
          <w:numId w:val="26"/>
        </w:numPr>
        <w:tabs>
          <w:tab w:val="left" w:pos="1790"/>
          <w:tab w:val="left" w:pos="1827"/>
        </w:tabs>
        <w:ind w:left="567" w:hanging="357"/>
        <w:jc w:val="both"/>
        <w:rPr>
          <w:rFonts w:ascii="Aptos" w:hAnsi="Aptos" w:cs="Calibri"/>
          <w:color w:val="3A3A3A"/>
          <w:sz w:val="20"/>
          <w:szCs w:val="20"/>
        </w:rPr>
      </w:pPr>
      <w:r w:rsidRPr="000814B8">
        <w:rPr>
          <w:rFonts w:ascii="Aptos" w:hAnsi="Aptos" w:cs="Calibri"/>
          <w:color w:val="3A3A3A"/>
          <w:sz w:val="20"/>
          <w:szCs w:val="20"/>
        </w:rPr>
        <w:t xml:space="preserve">Zhotoviteľ je pred začatím výkopových prác alebo iných prác, ktoré by mohli ohroziť jednotlivé podzemné alebo nadzemné vedenia (ako sú kanalizácia, vodovod, telekomunikačné káble, elektrické vedenia, plynovodné potrubia a podobné) povinný oboznámiť sa s umiestnením všetkých existujúcich sietí. Zhotoviteľ pred začatím prác písomne požiada vlastníkov, správcov alebo prevádzkovateľov týchto sietí o ich lokalizáciu/vytýčenie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odstrániť k plnej spokojnosti Stavebného dozoru, do doby ním určenej na ich odstránenie. Zhotoviteľ je povinný urobiť všetky opatrenia a splniť všetky oprávnené požiadavky oprávnených orgánov, vlastníkov a prevádzkovateľov podzemných vedení a zariadení súvisiace s ich odstránením, prípadnou prekládkou a znovuzriadením </w:t>
      </w:r>
      <w:r w:rsidRPr="000814B8">
        <w:rPr>
          <w:rFonts w:ascii="Aptos" w:hAnsi="Aptos" w:cs="Calibri"/>
          <w:color w:val="3A3A3A"/>
          <w:sz w:val="20"/>
          <w:szCs w:val="20"/>
        </w:rPr>
        <w:lastRenderedPageBreak/>
        <w:t>všetkých inžinierskych sietí. Pokiaľ podľa rozhodnutia Stavebného dozoru sa bude jednať o práce nad rámec Zmluvy, Zhotoviteľ bude mať nárok na úhradu skutočne vynaložených nákladov odsúhlasených Stavebným dozorom.</w:t>
      </w:r>
    </w:p>
    <w:p w14:paraId="4F6C26E2" w14:textId="36978C8C" w:rsidR="000C2CDC" w:rsidRPr="000814B8" w:rsidRDefault="009B407B" w:rsidP="00DC525D">
      <w:pPr>
        <w:pStyle w:val="Odsekzoznamu"/>
        <w:numPr>
          <w:ilvl w:val="0"/>
          <w:numId w:val="26"/>
        </w:numPr>
        <w:tabs>
          <w:tab w:val="left" w:pos="1785"/>
          <w:tab w:val="left" w:pos="1789"/>
        </w:tabs>
        <w:ind w:left="567" w:hanging="357"/>
        <w:jc w:val="both"/>
        <w:rPr>
          <w:rFonts w:ascii="Aptos" w:hAnsi="Aptos" w:cs="Calibri"/>
          <w:color w:val="3A3A3A"/>
          <w:sz w:val="20"/>
          <w:szCs w:val="20"/>
        </w:rPr>
      </w:pPr>
      <w:r w:rsidRPr="000814B8">
        <w:rPr>
          <w:rFonts w:ascii="Aptos" w:hAnsi="Aptos" w:cs="Calibri"/>
          <w:color w:val="3A3A3A"/>
          <w:sz w:val="20"/>
          <w:szCs w:val="20"/>
        </w:rPr>
        <w:t>Zhotoviteľ znáša nebezpečenstvo škody na zhotovovanom Diele a materiáloch až do dňa riadneho odovzdania predmetu zmluvy alebo príslušnej časti Zhotoviteľom a prevzatia predmetu zmluvy alebo príslušnej časti Objednávateľom podľa článku XI. tejto Zmluvy. Skutočnosť, že</w:t>
      </w:r>
      <w:r w:rsidR="0099787A" w:rsidRPr="000814B8">
        <w:rPr>
          <w:rFonts w:ascii="Aptos" w:hAnsi="Aptos" w:cs="Calibri"/>
          <w:color w:val="3A3A3A"/>
          <w:sz w:val="20"/>
          <w:szCs w:val="20"/>
        </w:rPr>
        <w:t xml:space="preserve"> </w:t>
      </w:r>
      <w:r w:rsidR="0099787A" w:rsidRPr="000814B8">
        <w:rPr>
          <w:rFonts w:ascii="Aptos" w:hAnsi="Aptos" w:cs="Calibri"/>
          <w:color w:val="3F3F3F"/>
          <w:sz w:val="20"/>
          <w:szCs w:val="20"/>
        </w:rPr>
        <w:t>O</w:t>
      </w:r>
      <w:r w:rsidRPr="000814B8">
        <w:rPr>
          <w:rFonts w:ascii="Aptos" w:hAnsi="Aptos" w:cs="Calibri"/>
          <w:color w:val="3F3F3F"/>
          <w:sz w:val="20"/>
          <w:szCs w:val="20"/>
        </w:rPr>
        <w:t>bjednávateľ alebo Stavebný dozor skontroloval výkresy, výpočty, dodávky, vzorky a vykonané práce, nezbavuje Zhotoviteľa zodpovednosti za prípadné vady a nedostatky a vykonávanie potrebných kontrol tak, aby bolo zaručené riadne splnenie predmetu zmluvy.</w:t>
      </w:r>
    </w:p>
    <w:p w14:paraId="1EDD75BC" w14:textId="77777777" w:rsidR="00681A8A" w:rsidRPr="000814B8" w:rsidRDefault="009B407B" w:rsidP="00DC525D">
      <w:pPr>
        <w:pStyle w:val="Odsekzoznamu"/>
        <w:numPr>
          <w:ilvl w:val="0"/>
          <w:numId w:val="26"/>
        </w:numPr>
        <w:tabs>
          <w:tab w:val="left" w:pos="1936"/>
          <w:tab w:val="left" w:pos="1940"/>
        </w:tabs>
        <w:ind w:left="567" w:hanging="357"/>
        <w:jc w:val="both"/>
        <w:rPr>
          <w:rFonts w:ascii="Aptos" w:hAnsi="Aptos" w:cs="Calibri"/>
          <w:color w:val="3F3F3F"/>
          <w:sz w:val="20"/>
          <w:szCs w:val="20"/>
        </w:rPr>
      </w:pPr>
      <w:r w:rsidRPr="000814B8">
        <w:rPr>
          <w:rFonts w:ascii="Aptos" w:hAnsi="Aptos" w:cs="Calibri"/>
          <w:color w:val="3F3F3F"/>
          <w:sz w:val="20"/>
          <w:szCs w:val="20"/>
        </w:rPr>
        <w:t>Škody preukázane spôsobené Zhotoviteľom realizáciou predmetného Diela mimo Staveniska a vzniknuté na ostatnom majetku Objednávateľa alebo na majetku tretích osôb znáša v prípade preukázania Zhotoviteľ.</w:t>
      </w:r>
    </w:p>
    <w:p w14:paraId="79DACE3E" w14:textId="30FA7A79" w:rsidR="000C2CDC" w:rsidRPr="000814B8" w:rsidRDefault="009B407B" w:rsidP="00DC525D">
      <w:pPr>
        <w:pStyle w:val="Odsekzoznamu"/>
        <w:numPr>
          <w:ilvl w:val="0"/>
          <w:numId w:val="26"/>
        </w:numPr>
        <w:tabs>
          <w:tab w:val="left" w:pos="1936"/>
          <w:tab w:val="left" w:pos="1940"/>
        </w:tabs>
        <w:ind w:left="567" w:hanging="357"/>
        <w:jc w:val="both"/>
        <w:rPr>
          <w:rFonts w:ascii="Aptos" w:hAnsi="Aptos" w:cs="Calibri"/>
          <w:color w:val="3F3F3F"/>
          <w:sz w:val="20"/>
          <w:szCs w:val="20"/>
        </w:rPr>
      </w:pPr>
      <w:r w:rsidRPr="000814B8">
        <w:rPr>
          <w:rFonts w:ascii="Aptos" w:hAnsi="Aptos" w:cs="Calibri"/>
          <w:color w:val="3F3F3F"/>
          <w:sz w:val="20"/>
          <w:szCs w:val="20"/>
        </w:rPr>
        <w:t>Zhotoviteľ je povinný na vlastné náklady udržiavať na prevzatom Stavenisku a priľahlých komunikáciách, určených na dopravu materiálu poriadok a čistotu a odstraňovať odpady a nečistoty, ktoré vznikli pri vykonávaní jeho prác. Ak Zhotoviteľ nesplní túto svoju povinnosť, vyzve Objednávateľ Zhotoviteľa na bezodkladné (najneskôr však do 3 dní od doručenia výzvy Zhotoviteľovi) splnenie tejto povinnosti a upozorní ho, že v prípade, ak túto povinnosť Zhotoviteľ nesplní ani po doručení výzvy, má Objednávateľ právo splniť povinnosť Zhotoviteľa sám alebo pomocou tretích osôb na náklady Zhotoviteľa, pričom v tomto prípade Objednávateľ je viazaný jednotkovými cenami Zhotoviteľa za podobnú činnosť. Zhotoviteľ zároveň stráca nárok na zaplatenie prác podľa tohto odseku zmluvy (ak boli súčasťou výkazu výmer).</w:t>
      </w:r>
    </w:p>
    <w:p w14:paraId="7848F74D" w14:textId="77777777" w:rsidR="00681A8A" w:rsidRPr="000814B8" w:rsidRDefault="009B407B" w:rsidP="00DC525D">
      <w:pPr>
        <w:pStyle w:val="Odsekzoznamu"/>
        <w:numPr>
          <w:ilvl w:val="0"/>
          <w:numId w:val="26"/>
        </w:numPr>
        <w:tabs>
          <w:tab w:val="left" w:pos="1911"/>
          <w:tab w:val="left" w:pos="1914"/>
        </w:tabs>
        <w:ind w:left="567" w:hanging="357"/>
        <w:jc w:val="both"/>
        <w:rPr>
          <w:rFonts w:ascii="Aptos" w:hAnsi="Aptos" w:cs="Calibri"/>
          <w:color w:val="3F3F3F"/>
          <w:sz w:val="20"/>
          <w:szCs w:val="20"/>
        </w:rPr>
      </w:pPr>
      <w:r w:rsidRPr="000814B8">
        <w:rPr>
          <w:rFonts w:ascii="Aptos" w:hAnsi="Aptos" w:cs="Calibri"/>
          <w:color w:val="3F3F3F"/>
          <w:sz w:val="20"/>
          <w:szCs w:val="20"/>
        </w:rPr>
        <w:t>Zhotoviteľ je povinný vypratať Stavenisko v lehote uvedenej v Preberacom protokole vyhotovenom podľa článku XI. tejto Zmluvy.</w:t>
      </w:r>
    </w:p>
    <w:p w14:paraId="2A72C492" w14:textId="35682B11" w:rsidR="000C2CDC" w:rsidRPr="000814B8" w:rsidRDefault="009B407B" w:rsidP="00DC525D">
      <w:pPr>
        <w:pStyle w:val="Odsekzoznamu"/>
        <w:numPr>
          <w:ilvl w:val="0"/>
          <w:numId w:val="26"/>
        </w:numPr>
        <w:tabs>
          <w:tab w:val="left" w:pos="1911"/>
          <w:tab w:val="left" w:pos="1914"/>
        </w:tabs>
        <w:ind w:left="567" w:hanging="357"/>
        <w:jc w:val="both"/>
        <w:rPr>
          <w:rFonts w:ascii="Aptos" w:hAnsi="Aptos" w:cs="Calibri"/>
          <w:color w:val="3F3F3F"/>
          <w:sz w:val="20"/>
          <w:szCs w:val="20"/>
        </w:rPr>
      </w:pPr>
      <w:r w:rsidRPr="000814B8">
        <w:rPr>
          <w:rFonts w:ascii="Aptos" w:hAnsi="Aptos" w:cs="Calibri"/>
          <w:color w:val="3F3F3F"/>
          <w:sz w:val="20"/>
          <w:szCs w:val="20"/>
        </w:rPr>
        <w:t>Zhotoviteľ môže na stavbe nasadiť len personál, ktorý má požadovanú kvalifikáciu, a ktorý vykonáva potrebné práce podľa podmienok dohodnutých v zmluve alebo stanovených všeobecne záväznými právnymi predpismi a v primeranom čase. Objednávateľ je oprávnený žiadať od Zhotoviteľa výmenu personálu, ktorý nebude mať požadovanú kvalifikáciu a prikázať Zhotoviteľovi, aby tento personál bez zbytočného odkladu nahradil novým. Zhotoviteľ je povinný tento pokyn zrealizovať, v opačnom prípade má Objednávateľ právo postupovať podľa čl. XVIII tejto zmluvy.</w:t>
      </w:r>
    </w:p>
    <w:p w14:paraId="0FEBE7EA" w14:textId="14D25AC5" w:rsidR="000C2CDC" w:rsidRPr="000814B8" w:rsidRDefault="009B407B" w:rsidP="00DC525D">
      <w:pPr>
        <w:pStyle w:val="Odsekzoznamu"/>
        <w:numPr>
          <w:ilvl w:val="0"/>
          <w:numId w:val="26"/>
        </w:numPr>
        <w:tabs>
          <w:tab w:val="left" w:pos="1881"/>
          <w:tab w:val="left" w:pos="1892"/>
        </w:tabs>
        <w:ind w:left="567" w:hanging="357"/>
        <w:jc w:val="both"/>
        <w:rPr>
          <w:rFonts w:ascii="Aptos" w:hAnsi="Aptos" w:cs="Calibri"/>
          <w:color w:val="3F3F3F"/>
          <w:sz w:val="20"/>
          <w:szCs w:val="20"/>
        </w:rPr>
      </w:pPr>
      <w:r w:rsidRPr="000814B8">
        <w:rPr>
          <w:rFonts w:ascii="Aptos" w:hAnsi="Aptos" w:cs="Calibri"/>
          <w:color w:val="3F3F3F"/>
          <w:sz w:val="20"/>
          <w:szCs w:val="20"/>
        </w:rPr>
        <w:t>Stavebný dozor, resp. poverený zástupca Objednávateľa sú oprávnení kedykoľvek v pracovnej dobe vyzvať pracovníkov Zhotoviteľa alebo ním poverené osoby nachádzajúce sa na Stavenisku na podrobenie sa dychovej skúšky na prítomnosť alkoholu alebo inej omamnej látky; v prípade pozitívneho výsledku resp. odmietnutia podrobiť sa dychovej skúške, má právo okamžite vypovedať a trvale zakázať vstup na pracovisko dotknutému pracovníkovi Zhotoviteľa alebo Zhotoviteľom poverenej tretej osobe. Objednávateľ je oprávnený uplatniť si u Zhotoviteľa jednorazovú zmluvnú pokutu vo výške 100 EUR za každý pozitívny výsledok skúšky, resp. odmietnutia podrobiť sa skúške.</w:t>
      </w:r>
    </w:p>
    <w:p w14:paraId="682CAB6F" w14:textId="64F0E9FE" w:rsidR="000C2CDC" w:rsidRPr="000814B8" w:rsidRDefault="009B407B" w:rsidP="00DC525D">
      <w:pPr>
        <w:pStyle w:val="Odsekzoznamu"/>
        <w:numPr>
          <w:ilvl w:val="0"/>
          <w:numId w:val="26"/>
        </w:numPr>
        <w:tabs>
          <w:tab w:val="left" w:pos="1876"/>
          <w:tab w:val="left" w:pos="1878"/>
        </w:tabs>
        <w:ind w:left="567" w:hanging="357"/>
        <w:jc w:val="both"/>
        <w:rPr>
          <w:rFonts w:ascii="Aptos" w:hAnsi="Aptos" w:cs="Calibri"/>
          <w:color w:val="3F3F3F"/>
          <w:sz w:val="20"/>
          <w:szCs w:val="20"/>
        </w:rPr>
      </w:pPr>
      <w:r w:rsidRPr="000814B8">
        <w:rPr>
          <w:rFonts w:ascii="Aptos" w:hAnsi="Aptos" w:cs="Calibri"/>
          <w:color w:val="3F3F3F"/>
          <w:sz w:val="20"/>
          <w:szCs w:val="20"/>
        </w:rPr>
        <w:t>Stavebný dozor, resp. poverený zástupca Objednávateľa sú oprávnení dať pracovníkom Zhotoviteľa príkaz prerušiť prácu, ak Stavbyvedúci nie je dosiahnuteľný a ak je ohrozená bezpečnosť uskutočňovanej stavby, život alebo zdravie pracujúcich na stavbe, stavby nie sú realizované v požadovanej kvalite alebo hrozia iné vážne škody.</w:t>
      </w:r>
    </w:p>
    <w:p w14:paraId="14B9C0B5" w14:textId="799A2A61" w:rsidR="000C2CDC" w:rsidRPr="000814B8" w:rsidRDefault="0068114F" w:rsidP="00DC525D">
      <w:pPr>
        <w:pStyle w:val="Odsekzoznamu"/>
        <w:numPr>
          <w:ilvl w:val="0"/>
          <w:numId w:val="26"/>
        </w:numPr>
        <w:tabs>
          <w:tab w:val="left" w:pos="1854"/>
          <w:tab w:val="left" w:pos="1870"/>
        </w:tabs>
        <w:ind w:left="567" w:hanging="357"/>
        <w:jc w:val="both"/>
        <w:rPr>
          <w:rFonts w:ascii="Aptos" w:hAnsi="Aptos" w:cs="Calibri"/>
          <w:color w:val="3F3F3F"/>
          <w:sz w:val="20"/>
          <w:szCs w:val="20"/>
        </w:rPr>
      </w:pPr>
      <w:r w:rsidRPr="000814B8">
        <w:rPr>
          <w:rFonts w:ascii="Aptos" w:hAnsi="Aptos" w:cs="Calibri"/>
          <w:color w:val="3F3F3F"/>
          <w:sz w:val="20"/>
          <w:szCs w:val="20"/>
        </w:rPr>
        <w:t>V</w:t>
      </w:r>
      <w:r w:rsidR="007662BB" w:rsidRPr="000814B8">
        <w:rPr>
          <w:rFonts w:ascii="Aptos" w:hAnsi="Aptos" w:cs="Calibri"/>
          <w:color w:val="3F3F3F"/>
          <w:sz w:val="20"/>
          <w:szCs w:val="20"/>
        </w:rPr>
        <w:t xml:space="preserve"> </w:t>
      </w:r>
      <w:r w:rsidR="009B407B" w:rsidRPr="000814B8">
        <w:rPr>
          <w:rFonts w:ascii="Aptos" w:hAnsi="Aptos" w:cs="Calibri"/>
          <w:color w:val="3F3F3F"/>
          <w:sz w:val="20"/>
          <w:szCs w:val="20"/>
        </w:rPr>
        <w:t>prípade potreby Zhotoviteľ je oprávnený zadať niektoré práce alebo úkony subdodávateľom. Subdodávateľ je hospodársky subjekt, ktorý uzavrel so Zhotoviteľom ako úspešným uchádzačom písomnú odplatnú zmluvu na plnenie určitej časti zákazky</w:t>
      </w:r>
      <w:r w:rsidR="00681A8A" w:rsidRPr="000814B8">
        <w:rPr>
          <w:rFonts w:ascii="Aptos" w:hAnsi="Aptos" w:cs="Calibri"/>
          <w:color w:val="3F3F3F"/>
          <w:sz w:val="20"/>
          <w:szCs w:val="20"/>
        </w:rPr>
        <w:t xml:space="preserve"> </w:t>
      </w:r>
      <w:r w:rsidR="009B407B" w:rsidRPr="000814B8">
        <w:rPr>
          <w:rFonts w:ascii="Aptos" w:hAnsi="Aptos" w:cs="Calibri"/>
          <w:color w:val="3F3F3F"/>
          <w:sz w:val="20"/>
          <w:szCs w:val="20"/>
        </w:rPr>
        <w:t>(§ 2 ods. 5 zákona č. 343/2015 Z. z. o verejnom obstarávaní). Zoznam subdodávateľov tvorí Prílohu č. 2 tejto Zmluvy o dielo. Každý Subdodávateľ, ktorý má takú povinnosť, musí byť zapísaný v registri partnerov verejného sektora podľa zákona č. 315/2016 Z. z. o registri partnerov verejného sektora a o zmene a doplnení niektorých zákonov (ďalej len „Zákon o</w:t>
      </w:r>
      <w:r w:rsidR="00681A8A" w:rsidRPr="000814B8">
        <w:rPr>
          <w:rFonts w:ascii="Aptos" w:hAnsi="Aptos" w:cs="Calibri"/>
          <w:color w:val="3F3F3F"/>
          <w:sz w:val="20"/>
          <w:szCs w:val="20"/>
        </w:rPr>
        <w:t> </w:t>
      </w:r>
      <w:r w:rsidR="009B407B" w:rsidRPr="000814B8">
        <w:rPr>
          <w:rFonts w:ascii="Aptos" w:hAnsi="Aptos" w:cs="Calibri"/>
          <w:color w:val="3F3F3F"/>
          <w:sz w:val="20"/>
          <w:szCs w:val="20"/>
        </w:rPr>
        <w:t>RPVS</w:t>
      </w:r>
      <w:r w:rsidR="00681A8A" w:rsidRPr="000814B8">
        <w:rPr>
          <w:rFonts w:ascii="Aptos" w:hAnsi="Aptos" w:cs="Calibri"/>
          <w:color w:val="3F3F3F"/>
          <w:sz w:val="20"/>
          <w:szCs w:val="20"/>
        </w:rPr>
        <w:t>“</w:t>
      </w:r>
      <w:r w:rsidR="009B407B" w:rsidRPr="000814B8">
        <w:rPr>
          <w:rFonts w:ascii="Aptos" w:hAnsi="Aptos" w:cs="Calibri"/>
          <w:color w:val="3F3F3F"/>
          <w:sz w:val="20"/>
          <w:szCs w:val="20"/>
        </w:rPr>
        <w:t>)</w:t>
      </w:r>
      <w:r w:rsidR="00A81728" w:rsidRPr="000814B8">
        <w:rPr>
          <w:rFonts w:ascii="Aptos" w:hAnsi="Aptos" w:cs="Calibri"/>
          <w:color w:val="3F3F3F"/>
          <w:sz w:val="20"/>
          <w:szCs w:val="20"/>
        </w:rPr>
        <w:t>, pokiaľ mu to zákon o RPVS ukladá.</w:t>
      </w:r>
      <w:r w:rsidR="009B407B" w:rsidRPr="000814B8">
        <w:rPr>
          <w:rFonts w:ascii="Aptos" w:hAnsi="Aptos" w:cs="Calibri"/>
          <w:color w:val="3F3F3F"/>
          <w:sz w:val="20"/>
          <w:szCs w:val="20"/>
        </w:rPr>
        <w:t xml:space="preserve"> Zhotoviteľ je povinný v súlade s § 41 ods. 4 písm. a) zákona č. 343/2015 Z. z. o verejnom obstarávaní oznámiť akúkoľvek zmenu údajov o subdodávateľovi.</w:t>
      </w:r>
    </w:p>
    <w:p w14:paraId="0023CFF2" w14:textId="77777777" w:rsidR="00C73DC9" w:rsidRPr="000814B8" w:rsidRDefault="009B407B" w:rsidP="00DC525D">
      <w:pPr>
        <w:pStyle w:val="Odsekzoznamu"/>
        <w:numPr>
          <w:ilvl w:val="0"/>
          <w:numId w:val="26"/>
        </w:numPr>
        <w:tabs>
          <w:tab w:val="left" w:pos="1838"/>
          <w:tab w:val="left" w:pos="1856"/>
        </w:tabs>
        <w:ind w:left="567" w:hanging="357"/>
        <w:jc w:val="both"/>
        <w:rPr>
          <w:rFonts w:ascii="Aptos" w:hAnsi="Aptos" w:cs="Calibri"/>
          <w:color w:val="3F3F3F"/>
          <w:sz w:val="20"/>
          <w:szCs w:val="20"/>
        </w:rPr>
      </w:pPr>
      <w:r w:rsidRPr="000814B8">
        <w:rPr>
          <w:rFonts w:ascii="Aptos" w:hAnsi="Aptos" w:cs="Calibri"/>
          <w:color w:val="3F3F3F"/>
          <w:sz w:val="20"/>
          <w:szCs w:val="20"/>
        </w:rPr>
        <w:t>V prípade zmeny subdodávateľa Zhotoviteľ zašle písomnú požiadavku Objednávateľovi spolu s aktualizovanou Prílohou č. 2 a v kópii Stavebnému dozoru najneskôr 1</w:t>
      </w:r>
      <w:r w:rsidR="00C73DC9" w:rsidRPr="000814B8">
        <w:rPr>
          <w:rFonts w:ascii="Aptos" w:hAnsi="Aptos" w:cs="Calibri"/>
          <w:color w:val="3F3F3F"/>
          <w:sz w:val="20"/>
          <w:szCs w:val="20"/>
        </w:rPr>
        <w:t>0</w:t>
      </w:r>
      <w:r w:rsidRPr="000814B8">
        <w:rPr>
          <w:rFonts w:ascii="Aptos" w:hAnsi="Aptos" w:cs="Calibri"/>
          <w:color w:val="3F3F3F"/>
          <w:sz w:val="20"/>
          <w:szCs w:val="20"/>
        </w:rPr>
        <w:t xml:space="preserve"> dní pred plánovaným začatím prác realizovaných subdodávateľom. Subdodávateľ, ktorého sa týka návrh na zmenu, musí by</w:t>
      </w:r>
      <w:r w:rsidR="00C73DC9" w:rsidRPr="000814B8">
        <w:rPr>
          <w:rFonts w:ascii="Aptos" w:hAnsi="Aptos" w:cs="Calibri"/>
          <w:color w:val="3F3F3F"/>
          <w:sz w:val="20"/>
          <w:szCs w:val="20"/>
        </w:rPr>
        <w:t>ť</w:t>
      </w:r>
      <w:r w:rsidRPr="000814B8">
        <w:rPr>
          <w:rFonts w:ascii="Aptos" w:hAnsi="Aptos" w:cs="Calibri"/>
          <w:color w:val="3F3F3F"/>
          <w:sz w:val="20"/>
          <w:szCs w:val="20"/>
        </w:rPr>
        <w:t xml:space="preserve"> schopný realizovať príslušnú časť Diela v rovnakej kvalite, ako pôvodný Subdodávateľ. Objednávateľ sa k návrhu vyjadrí do 10 dní po jeho obdržaní a</w:t>
      </w:r>
      <w:r w:rsidR="00C73DC9" w:rsidRPr="000814B8">
        <w:rPr>
          <w:rFonts w:ascii="Aptos" w:hAnsi="Aptos" w:cs="Calibri"/>
          <w:color w:val="3F3F3F"/>
          <w:sz w:val="20"/>
          <w:szCs w:val="20"/>
        </w:rPr>
        <w:t xml:space="preserve"> </w:t>
      </w:r>
      <w:r w:rsidRPr="000814B8">
        <w:rPr>
          <w:rFonts w:ascii="Aptos" w:hAnsi="Aptos" w:cs="Calibri"/>
          <w:color w:val="3F3F3F"/>
          <w:sz w:val="20"/>
          <w:szCs w:val="20"/>
        </w:rPr>
        <w:t xml:space="preserve">je oprávnený návrh subdodávateľa na základe odôvodnených pripomienok zamietnuť. Pre vylúčenie pochybností sa Zmluvné strany dohodli, že pre zmenu alebo doplnenie Subdodávateľov nie je potrebné uzatvárať dodatok k tejto </w:t>
      </w:r>
      <w:r w:rsidR="00C73DC9" w:rsidRPr="000814B8">
        <w:rPr>
          <w:rFonts w:ascii="Aptos" w:hAnsi="Aptos" w:cs="Calibri"/>
          <w:color w:val="3F3F3F"/>
          <w:sz w:val="20"/>
          <w:szCs w:val="20"/>
        </w:rPr>
        <w:t>z</w:t>
      </w:r>
      <w:r w:rsidRPr="000814B8">
        <w:rPr>
          <w:rFonts w:ascii="Aptos" w:hAnsi="Aptos" w:cs="Calibri"/>
          <w:color w:val="3F3F3F"/>
          <w:sz w:val="20"/>
          <w:szCs w:val="20"/>
        </w:rPr>
        <w:t xml:space="preserve">mluve, pokiaľ bude dodržaný postup podľa tohto bodu </w:t>
      </w:r>
      <w:r w:rsidR="00C73DC9" w:rsidRPr="000814B8">
        <w:rPr>
          <w:rFonts w:ascii="Aptos" w:hAnsi="Aptos" w:cs="Calibri"/>
          <w:color w:val="3F3F3F"/>
          <w:sz w:val="20"/>
          <w:szCs w:val="20"/>
        </w:rPr>
        <w:t>z</w:t>
      </w:r>
      <w:r w:rsidRPr="000814B8">
        <w:rPr>
          <w:rFonts w:ascii="Aptos" w:hAnsi="Aptos" w:cs="Calibri"/>
          <w:color w:val="3F3F3F"/>
          <w:sz w:val="20"/>
          <w:szCs w:val="20"/>
        </w:rPr>
        <w:t>mluvy.</w:t>
      </w:r>
    </w:p>
    <w:p w14:paraId="2BD06304" w14:textId="0BF63A36" w:rsidR="000C2CDC" w:rsidRPr="000814B8" w:rsidRDefault="009B407B" w:rsidP="00DC525D">
      <w:pPr>
        <w:pStyle w:val="Odsekzoznamu"/>
        <w:numPr>
          <w:ilvl w:val="0"/>
          <w:numId w:val="26"/>
        </w:numPr>
        <w:tabs>
          <w:tab w:val="left" w:pos="1838"/>
          <w:tab w:val="left" w:pos="1856"/>
        </w:tabs>
        <w:ind w:left="567" w:hanging="357"/>
        <w:jc w:val="both"/>
        <w:rPr>
          <w:rFonts w:ascii="Aptos" w:hAnsi="Aptos" w:cs="Calibri"/>
          <w:color w:val="3F3F3F"/>
          <w:sz w:val="20"/>
          <w:szCs w:val="20"/>
        </w:rPr>
      </w:pPr>
      <w:r w:rsidRPr="000814B8">
        <w:rPr>
          <w:rFonts w:ascii="Aptos" w:hAnsi="Aptos" w:cs="Calibri"/>
          <w:color w:val="3F3F3F"/>
          <w:sz w:val="20"/>
          <w:szCs w:val="20"/>
        </w:rPr>
        <w:t xml:space="preserve">Schválenie subdodávateľa Objednávateľom nezbavuje Zhotoviteľa jeho zmluvnej zodpovednosti voči Objednávateľovi za práce alebo úkony vykonané subdodávateľom. Za vykonanie Diela, časti Diela </w:t>
      </w:r>
      <w:r w:rsidRPr="000814B8">
        <w:rPr>
          <w:rFonts w:ascii="Aptos" w:hAnsi="Aptos" w:cs="Calibri"/>
          <w:color w:val="3F3F3F"/>
          <w:sz w:val="20"/>
          <w:szCs w:val="20"/>
        </w:rPr>
        <w:lastRenderedPageBreak/>
        <w:t>a/alebo akýchkoľvek prác subdodávateľom má Zhotoviteľ zodpovednosť akoby Dielo, časť Diela a/alebo práce vykonával sám.</w:t>
      </w:r>
    </w:p>
    <w:p w14:paraId="4F6154FB" w14:textId="77777777" w:rsidR="000C2CDC" w:rsidRPr="000814B8" w:rsidRDefault="009B407B" w:rsidP="00DC525D">
      <w:pPr>
        <w:pStyle w:val="Odsekzoznamu"/>
        <w:numPr>
          <w:ilvl w:val="0"/>
          <w:numId w:val="26"/>
        </w:numPr>
        <w:tabs>
          <w:tab w:val="left" w:pos="1886"/>
        </w:tabs>
        <w:ind w:left="567" w:hanging="357"/>
        <w:jc w:val="both"/>
        <w:rPr>
          <w:rFonts w:ascii="Aptos" w:hAnsi="Aptos" w:cs="Calibri"/>
          <w:color w:val="3F3F3F"/>
          <w:sz w:val="20"/>
          <w:szCs w:val="20"/>
        </w:rPr>
      </w:pPr>
      <w:r w:rsidRPr="000814B8">
        <w:rPr>
          <w:rFonts w:ascii="Aptos" w:hAnsi="Aptos" w:cs="Calibri"/>
          <w:color w:val="3F3F3F"/>
          <w:sz w:val="20"/>
          <w:szCs w:val="20"/>
        </w:rPr>
        <w:t>Zhotoviteľ nie je povinný získať predchádzajúci súhlas Objednávateľa podľa bodu 28 tohto článku pre dodávateľov materiálu.</w:t>
      </w:r>
    </w:p>
    <w:p w14:paraId="64060A62" w14:textId="45955B3D" w:rsidR="000C2CDC" w:rsidRPr="000814B8" w:rsidRDefault="009B407B" w:rsidP="00DC525D">
      <w:pPr>
        <w:pStyle w:val="Odsekzoznamu"/>
        <w:numPr>
          <w:ilvl w:val="0"/>
          <w:numId w:val="26"/>
        </w:numPr>
        <w:tabs>
          <w:tab w:val="left" w:pos="1881"/>
          <w:tab w:val="left" w:pos="1884"/>
        </w:tabs>
        <w:ind w:left="567" w:hanging="357"/>
        <w:jc w:val="both"/>
        <w:rPr>
          <w:rFonts w:ascii="Aptos" w:hAnsi="Aptos" w:cs="Calibri"/>
          <w:color w:val="3F3F3F"/>
          <w:sz w:val="20"/>
          <w:szCs w:val="20"/>
        </w:rPr>
      </w:pPr>
      <w:r w:rsidRPr="000814B8">
        <w:rPr>
          <w:rFonts w:ascii="Aptos" w:hAnsi="Aptos" w:cs="Calibri"/>
          <w:color w:val="3F3F3F"/>
          <w:sz w:val="20"/>
          <w:szCs w:val="20"/>
        </w:rPr>
        <w:t>Zhotoviteľ nesmie postúpiť celú túto zmluvu alebo jej časť alebo akúkoľvek výhodu alebo podiel v nej alebo podľa nej bez predchádzajúceho súhlasu Objednávateľa a v súlade so zákonom č. 343/2015 Z. z. o verejnom obstarávaní.</w:t>
      </w:r>
    </w:p>
    <w:p w14:paraId="6A1BD9D2" w14:textId="0DAC0C92" w:rsidR="00EE1E65" w:rsidRPr="000814B8" w:rsidRDefault="00EE1E65" w:rsidP="00A27E3B">
      <w:pPr>
        <w:pStyle w:val="Odsekzoznamu"/>
        <w:numPr>
          <w:ilvl w:val="0"/>
          <w:numId w:val="26"/>
        </w:numPr>
        <w:tabs>
          <w:tab w:val="left" w:pos="1881"/>
          <w:tab w:val="left" w:pos="1884"/>
        </w:tabs>
        <w:ind w:left="567" w:hanging="357"/>
        <w:jc w:val="both"/>
        <w:rPr>
          <w:rFonts w:ascii="Aptos" w:hAnsi="Aptos" w:cs="Calibri"/>
          <w:sz w:val="20"/>
          <w:szCs w:val="20"/>
        </w:rPr>
      </w:pPr>
      <w:r w:rsidRPr="000814B8">
        <w:rPr>
          <w:rFonts w:ascii="Aptos" w:hAnsi="Aptos" w:cs="Calibri"/>
          <w:sz w:val="20"/>
          <w:szCs w:val="20"/>
        </w:rPr>
        <w:t xml:space="preserve">Vzhľadom na výšku plnenia predmetu Zmluvy Zhotoviteľ vyhlasuje, že </w:t>
      </w:r>
      <w:r w:rsidR="00F4667E" w:rsidRPr="000814B8">
        <w:rPr>
          <w:rFonts w:ascii="Aptos" w:hAnsi="Aptos" w:cs="Calibri"/>
          <w:sz w:val="20"/>
          <w:szCs w:val="20"/>
        </w:rPr>
        <w:t xml:space="preserve">v čase uzavretia Zmluvy je a počas celého plnenia predmetu Zmluvy bude </w:t>
      </w:r>
      <w:r w:rsidRPr="000814B8">
        <w:rPr>
          <w:rFonts w:ascii="Aptos" w:hAnsi="Aptos" w:cs="Calibri"/>
          <w:sz w:val="20"/>
          <w:szCs w:val="20"/>
        </w:rPr>
        <w:t>zapísaný v registri partnerov verejného sektora v zmysle zákona č. 315/2016 Z. z. o registri partnerov verejného sektora a o zmene a doplnení niektorých zákonov v platnom znení a aj všetci jeho prípadní subdodávatelia, ktorých podiel na zákazke naplní zákonné limity spĺňajú podmienky zákona č. 315/2016 Z. z. o registri partnerov verejného sektora a o zmene a doplnení niektorých zákonov v platnom znení a sú v registri partnerov verejného sektora zapísaní</w:t>
      </w:r>
      <w:r w:rsidR="00F4667E" w:rsidRPr="000814B8">
        <w:rPr>
          <w:rFonts w:ascii="Aptos" w:hAnsi="Aptos" w:cs="Calibri"/>
          <w:sz w:val="20"/>
          <w:szCs w:val="20"/>
        </w:rPr>
        <w:t>.</w:t>
      </w:r>
    </w:p>
    <w:p w14:paraId="56C92C57" w14:textId="77777777" w:rsidR="000C2CDC" w:rsidRPr="000814B8" w:rsidRDefault="000C2CDC" w:rsidP="0099787A">
      <w:pPr>
        <w:pStyle w:val="Zkladntext"/>
        <w:rPr>
          <w:rFonts w:ascii="Aptos" w:hAnsi="Aptos" w:cs="Calibri"/>
          <w:sz w:val="20"/>
          <w:szCs w:val="20"/>
        </w:rPr>
      </w:pPr>
    </w:p>
    <w:p w14:paraId="7EB6DE2B" w14:textId="77777777" w:rsidR="000C2CDC" w:rsidRPr="000814B8" w:rsidRDefault="009B407B" w:rsidP="0099787A">
      <w:pPr>
        <w:jc w:val="center"/>
        <w:rPr>
          <w:rFonts w:ascii="Aptos" w:hAnsi="Aptos" w:cs="Calibri"/>
          <w:b/>
          <w:sz w:val="20"/>
          <w:szCs w:val="20"/>
        </w:rPr>
      </w:pPr>
      <w:r w:rsidRPr="000814B8">
        <w:rPr>
          <w:rFonts w:ascii="Aptos" w:hAnsi="Aptos" w:cs="Calibri"/>
          <w:b/>
          <w:color w:val="3F3F3F"/>
          <w:sz w:val="20"/>
          <w:szCs w:val="20"/>
        </w:rPr>
        <w:t>VIII.</w:t>
      </w:r>
    </w:p>
    <w:p w14:paraId="48760C49" w14:textId="77777777" w:rsidR="000C2CDC" w:rsidRPr="000814B8" w:rsidRDefault="009B407B" w:rsidP="0099787A">
      <w:pPr>
        <w:jc w:val="center"/>
        <w:rPr>
          <w:rFonts w:ascii="Aptos" w:hAnsi="Aptos" w:cs="Calibri"/>
          <w:b/>
          <w:sz w:val="20"/>
          <w:szCs w:val="20"/>
        </w:rPr>
      </w:pPr>
      <w:r w:rsidRPr="000814B8">
        <w:rPr>
          <w:rFonts w:ascii="Aptos" w:hAnsi="Aptos" w:cs="Calibri"/>
          <w:b/>
          <w:color w:val="3F3F3F"/>
          <w:sz w:val="20"/>
          <w:szCs w:val="20"/>
        </w:rPr>
        <w:t>Stavebný denník</w:t>
      </w:r>
    </w:p>
    <w:p w14:paraId="73C21F50" w14:textId="55CF27D1" w:rsidR="000C2CDC" w:rsidRPr="000814B8" w:rsidRDefault="009B407B" w:rsidP="00DC525D">
      <w:pPr>
        <w:pStyle w:val="Odsekzoznamu"/>
        <w:numPr>
          <w:ilvl w:val="0"/>
          <w:numId w:val="29"/>
        </w:numPr>
        <w:tabs>
          <w:tab w:val="left" w:pos="1859"/>
          <w:tab w:val="left" w:pos="1871"/>
        </w:tabs>
        <w:ind w:left="567" w:hanging="425"/>
        <w:jc w:val="both"/>
        <w:rPr>
          <w:rFonts w:ascii="Aptos" w:hAnsi="Aptos" w:cs="Calibri"/>
          <w:color w:val="3F3F3F"/>
          <w:sz w:val="20"/>
          <w:szCs w:val="20"/>
        </w:rPr>
      </w:pPr>
      <w:r w:rsidRPr="000814B8">
        <w:rPr>
          <w:rFonts w:ascii="Aptos" w:hAnsi="Aptos" w:cs="Calibri"/>
          <w:color w:val="3F3F3F"/>
          <w:sz w:val="20"/>
          <w:szCs w:val="20"/>
        </w:rPr>
        <w:t xml:space="preserve">Zhotoviteľ je povinný viesť počas celej doby výstavby stavebný denník v zmysle paragrafu 46d Stavebného zákona 50/1976 </w:t>
      </w:r>
      <w:proofErr w:type="spellStart"/>
      <w:r w:rsidRPr="000814B8">
        <w:rPr>
          <w:rFonts w:ascii="Aptos" w:hAnsi="Aptos" w:cs="Calibri"/>
          <w:color w:val="3F3F3F"/>
          <w:sz w:val="20"/>
          <w:szCs w:val="20"/>
        </w:rPr>
        <w:t>Z.z</w:t>
      </w:r>
      <w:proofErr w:type="spellEnd"/>
      <w:r w:rsidRPr="000814B8">
        <w:rPr>
          <w:rFonts w:ascii="Aptos" w:hAnsi="Aptos" w:cs="Calibri"/>
          <w:color w:val="3F3F3F"/>
          <w:sz w:val="20"/>
          <w:szCs w:val="20"/>
        </w:rPr>
        <w:t>. v aktuálnom znení v jazyku slovenskom, a to v jednom origináli a v dvoch kópiách. Jednu kópiu si odoberie Objednávateľ, ďalšiu kópiu stavebného denníka si odoberá Stavebný dozor. Do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w:t>
      </w:r>
      <w:r w:rsidR="005C1178" w:rsidRPr="000814B8">
        <w:rPr>
          <w:rFonts w:ascii="Aptos" w:hAnsi="Aptos" w:cs="Calibri"/>
          <w:sz w:val="20"/>
          <w:szCs w:val="20"/>
        </w:rPr>
        <w:t>, záznamy autorského dozoru, stavebného dozoru, zástupcu objednávateľa, záznamy koordinátora bezpečnosti, záznamy o vykonaných skúškach, meraniach a pod.</w:t>
      </w:r>
      <w:r w:rsidRPr="000814B8">
        <w:rPr>
          <w:rFonts w:ascii="Aptos" w:hAnsi="Aptos" w:cs="Calibri"/>
          <w:sz w:val="20"/>
          <w:szCs w:val="20"/>
        </w:rPr>
        <w:t xml:space="preserve">. Počas pracovnej doby musí byt' stavebný denník na stavbe trvalo prístupný. Povinnosť viesť </w:t>
      </w:r>
      <w:r w:rsidRPr="000814B8">
        <w:rPr>
          <w:rFonts w:ascii="Aptos" w:hAnsi="Aptos" w:cs="Calibri"/>
          <w:color w:val="3F3F3F"/>
          <w:sz w:val="20"/>
          <w:szCs w:val="20"/>
        </w:rPr>
        <w:t>stavebný denník končí dňom odovzdania a prevzatia prác.</w:t>
      </w:r>
    </w:p>
    <w:p w14:paraId="7938353F" w14:textId="661E1BD9" w:rsidR="000C2CDC" w:rsidRPr="000814B8" w:rsidRDefault="009B407B" w:rsidP="00DC525D">
      <w:pPr>
        <w:pStyle w:val="Odsekzoznamu"/>
        <w:numPr>
          <w:ilvl w:val="0"/>
          <w:numId w:val="29"/>
        </w:numPr>
        <w:tabs>
          <w:tab w:val="left" w:pos="1848"/>
          <w:tab w:val="left" w:pos="1851"/>
        </w:tabs>
        <w:ind w:left="567" w:hanging="357"/>
        <w:jc w:val="both"/>
        <w:rPr>
          <w:rFonts w:ascii="Aptos" w:hAnsi="Aptos" w:cs="Calibri"/>
          <w:color w:val="3F3F3F"/>
          <w:sz w:val="20"/>
          <w:szCs w:val="20"/>
        </w:rPr>
      </w:pPr>
      <w:r w:rsidRPr="000814B8">
        <w:rPr>
          <w:rFonts w:ascii="Aptos" w:hAnsi="Aptos" w:cs="Calibri"/>
          <w:color w:val="3F3F3F"/>
          <w:sz w:val="20"/>
          <w:szCs w:val="20"/>
        </w:rPr>
        <w:t xml:space="preserve">Záznamy v stavebnom denníku je oprávnený robiť stavbyvedúci, prípadne jeho zástupca a ich nadriadení. Okrem nich sú oprávnení robiť záznam Stavebný dozor, projektant - autorský dozor, orgány štátneho stavebného dohľadu, prípadne iné príslušné orgány štátnej správy a samosprávy a prizvané osoby. Zápisy v stavebnom denníku majú len informatívny a evidenčný charakter a nezakladajú práva a povinnosti </w:t>
      </w:r>
      <w:r w:rsidR="00C73DC9" w:rsidRPr="000814B8">
        <w:rPr>
          <w:rFonts w:ascii="Aptos" w:hAnsi="Aptos" w:cs="Calibri"/>
          <w:color w:val="3F3F3F"/>
          <w:sz w:val="20"/>
          <w:szCs w:val="20"/>
        </w:rPr>
        <w:t>Z</w:t>
      </w:r>
      <w:r w:rsidRPr="000814B8">
        <w:rPr>
          <w:rFonts w:ascii="Aptos" w:hAnsi="Aptos" w:cs="Calibri"/>
          <w:color w:val="3F3F3F"/>
          <w:sz w:val="20"/>
          <w:szCs w:val="20"/>
        </w:rPr>
        <w:t>mluvných strán.</w:t>
      </w:r>
    </w:p>
    <w:p w14:paraId="36B692AD" w14:textId="2C1F3C82" w:rsidR="000C2CDC" w:rsidRPr="000814B8" w:rsidRDefault="009B407B" w:rsidP="00DC525D">
      <w:pPr>
        <w:pStyle w:val="Odsekzoznamu"/>
        <w:numPr>
          <w:ilvl w:val="0"/>
          <w:numId w:val="29"/>
        </w:numPr>
        <w:tabs>
          <w:tab w:val="left" w:pos="1836"/>
          <w:tab w:val="left" w:pos="1845"/>
        </w:tabs>
        <w:ind w:left="567" w:hanging="357"/>
        <w:jc w:val="both"/>
        <w:rPr>
          <w:rFonts w:ascii="Aptos" w:hAnsi="Aptos" w:cs="Calibri"/>
          <w:color w:val="3A3A3A"/>
          <w:sz w:val="20"/>
          <w:szCs w:val="20"/>
        </w:rPr>
      </w:pPr>
      <w:r w:rsidRPr="000814B8">
        <w:rPr>
          <w:rFonts w:ascii="Aptos" w:hAnsi="Aptos" w:cs="Calibri"/>
          <w:color w:val="3F3F3F"/>
          <w:sz w:val="20"/>
          <w:szCs w:val="20"/>
        </w:rPr>
        <w:t>Denné záznamy sa píšu do knihy s očíslovanými listami, jednak pevnými, jednak perforovanými pre dva oddeliteľné predpisy,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r w:rsidR="00C73DC9" w:rsidRPr="000814B8">
        <w:rPr>
          <w:rFonts w:ascii="Aptos" w:hAnsi="Aptos" w:cs="Calibri"/>
          <w:color w:val="3F3F3F"/>
          <w:sz w:val="20"/>
          <w:szCs w:val="20"/>
        </w:rPr>
        <w:t xml:space="preserve"> </w:t>
      </w:r>
      <w:r w:rsidRPr="000814B8">
        <w:rPr>
          <w:rFonts w:ascii="Aptos" w:hAnsi="Aptos" w:cs="Calibri"/>
          <w:color w:val="3A3A3A"/>
          <w:sz w:val="20"/>
          <w:szCs w:val="20"/>
        </w:rPr>
        <w:t>Pokiaľ Stavebný dozor nariadi nevyhnutné zmeny, ktorých dôvodom bolo preukázané porušenie zmluvy zo strany Zhotoviteľa alebo jeho subdodávateľov, pričom na toto porušenie bol zhotoviteľ zo strany Stavebného dozoru upozornený, vykoná Zhotoviteľ nariadené práce na svoje vlastné náklady.</w:t>
      </w:r>
    </w:p>
    <w:p w14:paraId="55A4AA42" w14:textId="77777777" w:rsidR="006D68AE" w:rsidRPr="000814B8" w:rsidRDefault="006D68AE" w:rsidP="0099787A">
      <w:pPr>
        <w:jc w:val="center"/>
        <w:rPr>
          <w:rFonts w:ascii="Aptos" w:hAnsi="Aptos" w:cs="Calibri"/>
          <w:b/>
          <w:color w:val="3A3A3A"/>
          <w:sz w:val="20"/>
          <w:szCs w:val="20"/>
        </w:rPr>
      </w:pPr>
    </w:p>
    <w:p w14:paraId="65B58DC4" w14:textId="246BC656" w:rsidR="000C2CDC" w:rsidRPr="000814B8" w:rsidRDefault="009B407B" w:rsidP="0099787A">
      <w:pPr>
        <w:jc w:val="center"/>
        <w:rPr>
          <w:rFonts w:ascii="Aptos" w:hAnsi="Aptos" w:cs="Calibri"/>
          <w:b/>
          <w:sz w:val="20"/>
          <w:szCs w:val="20"/>
        </w:rPr>
      </w:pPr>
      <w:r w:rsidRPr="000814B8">
        <w:rPr>
          <w:rFonts w:ascii="Aptos" w:hAnsi="Aptos" w:cs="Calibri"/>
          <w:b/>
          <w:color w:val="3A3A3A"/>
          <w:sz w:val="20"/>
          <w:szCs w:val="20"/>
        </w:rPr>
        <w:t>IX.</w:t>
      </w:r>
    </w:p>
    <w:p w14:paraId="5041881B" w14:textId="51C34CB7" w:rsidR="00C73DC9" w:rsidRPr="000814B8" w:rsidRDefault="009B407B" w:rsidP="00C73DC9">
      <w:pPr>
        <w:jc w:val="center"/>
        <w:rPr>
          <w:rFonts w:ascii="Aptos" w:hAnsi="Aptos" w:cs="Calibri"/>
          <w:b/>
          <w:color w:val="3A3A3A"/>
          <w:sz w:val="20"/>
          <w:szCs w:val="20"/>
        </w:rPr>
      </w:pPr>
      <w:r w:rsidRPr="000814B8">
        <w:rPr>
          <w:rFonts w:ascii="Aptos" w:hAnsi="Aptos" w:cs="Calibri"/>
          <w:b/>
          <w:color w:val="3A3A3A"/>
          <w:sz w:val="20"/>
          <w:szCs w:val="20"/>
        </w:rPr>
        <w:t>Použité materiály, stavebné diely a</w:t>
      </w:r>
      <w:r w:rsidR="00C73DC9" w:rsidRPr="000814B8">
        <w:rPr>
          <w:rFonts w:ascii="Aptos" w:hAnsi="Aptos" w:cs="Calibri"/>
          <w:b/>
          <w:color w:val="3A3A3A"/>
          <w:sz w:val="20"/>
          <w:szCs w:val="20"/>
        </w:rPr>
        <w:t> </w:t>
      </w:r>
      <w:r w:rsidRPr="000814B8">
        <w:rPr>
          <w:rFonts w:ascii="Aptos" w:hAnsi="Aptos" w:cs="Calibri"/>
          <w:b/>
          <w:color w:val="3A3A3A"/>
          <w:sz w:val="20"/>
          <w:szCs w:val="20"/>
        </w:rPr>
        <w:t>výrobky</w:t>
      </w:r>
    </w:p>
    <w:p w14:paraId="2C0240F4" w14:textId="77777777" w:rsidR="00B309D7" w:rsidRPr="000814B8" w:rsidRDefault="009B407B" w:rsidP="00DC525D">
      <w:pPr>
        <w:pStyle w:val="Odsekzoznamu"/>
        <w:numPr>
          <w:ilvl w:val="1"/>
          <w:numId w:val="30"/>
        </w:numPr>
        <w:ind w:left="567" w:hanging="425"/>
        <w:jc w:val="both"/>
        <w:rPr>
          <w:rFonts w:ascii="Aptos" w:hAnsi="Aptos" w:cs="Calibri"/>
          <w:b/>
          <w:sz w:val="20"/>
          <w:szCs w:val="20"/>
        </w:rPr>
      </w:pPr>
      <w:r w:rsidRPr="000814B8">
        <w:rPr>
          <w:rFonts w:ascii="Aptos" w:hAnsi="Aptos" w:cs="Calibri"/>
          <w:color w:val="3A3A3A"/>
          <w:sz w:val="20"/>
          <w:szCs w:val="20"/>
        </w:rPr>
        <w:t xml:space="preserve">Materiály, stavebné  diely a výrobky  zabezpečované  Zhotoviteľom  musia  byť v súlade s požiadavkami na materiály, stavebné diely a parametre výrobkov uvedených v projektovej dokumentácii resp. vo výkazoch výmer, ktoré boli súčasťou súťažných podkladov ako aj so zákonom č. 314/2004 </w:t>
      </w:r>
      <w:proofErr w:type="spellStart"/>
      <w:r w:rsidRPr="000814B8">
        <w:rPr>
          <w:rFonts w:ascii="Aptos" w:hAnsi="Aptos" w:cs="Calibri"/>
          <w:color w:val="3A3A3A"/>
          <w:sz w:val="20"/>
          <w:szCs w:val="20"/>
        </w:rPr>
        <w:t>Z.z</w:t>
      </w:r>
      <w:proofErr w:type="spellEnd"/>
      <w:r w:rsidRPr="000814B8">
        <w:rPr>
          <w:rFonts w:ascii="Aptos" w:hAnsi="Aptos" w:cs="Calibri"/>
          <w:color w:val="3A3A3A"/>
          <w:sz w:val="20"/>
          <w:szCs w:val="20"/>
        </w:rPr>
        <w:t xml:space="preserve">. o stavebných výrobkoch (úplné znenie zákona 90/1998 </w:t>
      </w:r>
      <w:proofErr w:type="spellStart"/>
      <w:r w:rsidRPr="000814B8">
        <w:rPr>
          <w:rFonts w:ascii="Aptos" w:hAnsi="Aptos" w:cs="Calibri"/>
          <w:color w:val="3A3A3A"/>
          <w:sz w:val="20"/>
          <w:szCs w:val="20"/>
        </w:rPr>
        <w:t>Z.z</w:t>
      </w:r>
      <w:proofErr w:type="spellEnd"/>
      <w:r w:rsidRPr="000814B8">
        <w:rPr>
          <w:rFonts w:ascii="Aptos" w:hAnsi="Aptos" w:cs="Calibri"/>
          <w:color w:val="3A3A3A"/>
          <w:sz w:val="20"/>
          <w:szCs w:val="20"/>
        </w:rPr>
        <w:t>.).</w:t>
      </w:r>
    </w:p>
    <w:p w14:paraId="71334269" w14:textId="77777777" w:rsidR="00B309D7" w:rsidRPr="000814B8" w:rsidRDefault="009B407B" w:rsidP="00DC525D">
      <w:pPr>
        <w:pStyle w:val="Odsekzoznamu"/>
        <w:numPr>
          <w:ilvl w:val="1"/>
          <w:numId w:val="30"/>
        </w:numPr>
        <w:ind w:left="567" w:hanging="425"/>
        <w:jc w:val="both"/>
        <w:rPr>
          <w:rFonts w:ascii="Aptos" w:hAnsi="Aptos" w:cs="Calibri"/>
          <w:b/>
          <w:sz w:val="20"/>
          <w:szCs w:val="20"/>
        </w:rPr>
      </w:pPr>
      <w:r w:rsidRPr="000814B8">
        <w:rPr>
          <w:rFonts w:ascii="Aptos" w:hAnsi="Aptos" w:cs="Calibri"/>
          <w:color w:val="3A3A3A"/>
          <w:sz w:val="20"/>
          <w:szCs w:val="20"/>
        </w:rPr>
        <w:t>Zhotoviteľ je povinný odovzdať certifikáty všetkých takýchto materiálov, stavebných dielov a výrobkov Stavebnému dozoru na schválenie najneskôr 30 dní pred zabudovaním materiálov a zariadení do Diela. Stavebný dozor sa k predloženým certifikátom písomne vyjadrí do 7 dní odo dňa ich obdržania. Zhotoviteľ nesmie zabudovať do Diela žiadne materiály, stavebné diely alebo výrobky bez súhlasu Stavebného dozoru. Ku všetkým materiálom prichádzajúcim do priameho styku s pitnou vodou musí Zhotoviteľ doložiť platné certifikáty o vhodnosti materiálov pre styk s pitnou vodou. Certifikáty budú vydané akreditovaným skúšobným ústavom a budú mať platnosť až do podpísania Preberacieho protokolu.</w:t>
      </w:r>
    </w:p>
    <w:p w14:paraId="2E38C6C4" w14:textId="77777777" w:rsidR="00B309D7" w:rsidRPr="000814B8" w:rsidRDefault="009B407B" w:rsidP="00DC525D">
      <w:pPr>
        <w:pStyle w:val="Odsekzoznamu"/>
        <w:numPr>
          <w:ilvl w:val="1"/>
          <w:numId w:val="30"/>
        </w:numPr>
        <w:ind w:left="567" w:hanging="425"/>
        <w:jc w:val="both"/>
        <w:rPr>
          <w:rFonts w:ascii="Aptos" w:hAnsi="Aptos" w:cs="Calibri"/>
          <w:b/>
          <w:sz w:val="20"/>
          <w:szCs w:val="20"/>
        </w:rPr>
      </w:pPr>
      <w:r w:rsidRPr="000814B8">
        <w:rPr>
          <w:rFonts w:ascii="Aptos" w:hAnsi="Aptos" w:cs="Calibri"/>
          <w:color w:val="3A3A3A"/>
          <w:sz w:val="20"/>
          <w:szCs w:val="20"/>
        </w:rPr>
        <w:t xml:space="preserve">Zhotoviteľ je povinný predložiť Stavebnému dozoru vzorky všetkých materiálov, ktoré plánuje zabudovať do Diela najmenej 3 týždne pred plánovanou objednávkou alebo nákupom týchto materiálov. V prípade predloženia vzoriek, ktoré nevyhovujú požiadavkám zmluvy, Stavebný dozor má právo odmietnuť akúkoľvek takúto vzorku. Zhotoviteľ v takomto prípade je povinný predložiť Stavebnému dozoru novú </w:t>
      </w:r>
      <w:r w:rsidRPr="000814B8">
        <w:rPr>
          <w:rFonts w:ascii="Aptos" w:hAnsi="Aptos" w:cs="Calibri"/>
          <w:color w:val="3A3A3A"/>
          <w:sz w:val="20"/>
          <w:szCs w:val="20"/>
        </w:rPr>
        <w:lastRenderedPageBreak/>
        <w:t>vzorku do 2 týždňov. Riziko a výdavky spojené s prípadným zamietnutím vzoriek Stavebným dozorom znáša Zhotoviteľ.</w:t>
      </w:r>
    </w:p>
    <w:p w14:paraId="326513BF" w14:textId="77777777" w:rsidR="00FD67DA" w:rsidRPr="000814B8" w:rsidRDefault="009B407B" w:rsidP="00DC525D">
      <w:pPr>
        <w:pStyle w:val="Odsekzoznamu"/>
        <w:numPr>
          <w:ilvl w:val="1"/>
          <w:numId w:val="30"/>
        </w:numPr>
        <w:ind w:left="567" w:hanging="425"/>
        <w:jc w:val="both"/>
        <w:rPr>
          <w:rFonts w:ascii="Aptos" w:hAnsi="Aptos" w:cs="Calibri"/>
          <w:b/>
          <w:sz w:val="20"/>
          <w:szCs w:val="20"/>
        </w:rPr>
      </w:pPr>
      <w:r w:rsidRPr="000814B8">
        <w:rPr>
          <w:rFonts w:ascii="Aptos" w:hAnsi="Aptos" w:cs="Calibri"/>
          <w:color w:val="3A3A3A"/>
          <w:sz w:val="20"/>
          <w:szCs w:val="20"/>
        </w:rPr>
        <w:t>Materiály, stavebné diely a výrobky zabezpečované Zhotoviteľom, ktoré certifikáty zhody nebudú mať, resp. nebudú zodpovedať zmluvným podmienkam, musí Zhotoviteľ na vlastné náklady odstrániť a nahradiť bezchybnými. Z tohto titulu vzniknuté škody znáša Zhotoviteľ. Objednávateľ môže stanoviť termín na odstránenie týchto materiálov, stavebných dielov a výrobkov primeraných ich rozsahu, ktorého nedodržanie môže byť dôvodom na odstúpenie od zmluvy. Prípadné uplatňovanie pokút sa riadi touto zmluvou o Dielo.</w:t>
      </w:r>
    </w:p>
    <w:p w14:paraId="21C46658" w14:textId="7F3BC0EC" w:rsidR="000C2CDC" w:rsidRPr="000814B8" w:rsidRDefault="009B407B" w:rsidP="00DC525D">
      <w:pPr>
        <w:pStyle w:val="Odsekzoznamu"/>
        <w:numPr>
          <w:ilvl w:val="1"/>
          <w:numId w:val="30"/>
        </w:numPr>
        <w:ind w:left="567" w:hanging="425"/>
        <w:jc w:val="both"/>
        <w:rPr>
          <w:rFonts w:ascii="Aptos" w:hAnsi="Aptos" w:cs="Calibri"/>
          <w:b/>
          <w:sz w:val="20"/>
          <w:szCs w:val="20"/>
        </w:rPr>
      </w:pPr>
      <w:r w:rsidRPr="000814B8">
        <w:rPr>
          <w:rFonts w:ascii="Aptos" w:hAnsi="Aptos" w:cs="Calibri"/>
          <w:color w:val="3A3A3A"/>
          <w:sz w:val="20"/>
          <w:szCs w:val="20"/>
        </w:rPr>
        <w:t>Zhotoviteľ je povinný počas realizácie Diela zabezpečovať kontrolné skúšky použitých materiálov ako aj stavebných častí Diela podľa STN. Preberacie skúšky budú vykonávané v 100%-</w:t>
      </w:r>
      <w:proofErr w:type="spellStart"/>
      <w:r w:rsidRPr="000814B8">
        <w:rPr>
          <w:rFonts w:ascii="Aptos" w:hAnsi="Aptos" w:cs="Calibri"/>
          <w:color w:val="3A3A3A"/>
          <w:sz w:val="20"/>
          <w:szCs w:val="20"/>
        </w:rPr>
        <w:t>nom</w:t>
      </w:r>
      <w:proofErr w:type="spellEnd"/>
      <w:r w:rsidRPr="000814B8">
        <w:rPr>
          <w:rFonts w:ascii="Aptos" w:hAnsi="Aptos" w:cs="Calibri"/>
          <w:color w:val="3A3A3A"/>
          <w:sz w:val="20"/>
          <w:szCs w:val="20"/>
        </w:rPr>
        <w:t xml:space="preserve"> rozsahu zhotovovaného Diela. Súčasťou preberacích skúšok gravitačných potrubí bude monitoring vykonávaný priemyselnou kamerou s možnosťou zobrazenia sklonov.</w:t>
      </w:r>
    </w:p>
    <w:p w14:paraId="48AE7599" w14:textId="77777777" w:rsidR="00804A72" w:rsidRPr="000814B8" w:rsidRDefault="00804A72" w:rsidP="0099787A">
      <w:pPr>
        <w:pStyle w:val="Zkladntext"/>
        <w:rPr>
          <w:rFonts w:ascii="Aptos" w:hAnsi="Aptos" w:cs="Calibri"/>
          <w:sz w:val="20"/>
          <w:szCs w:val="20"/>
        </w:rPr>
      </w:pPr>
    </w:p>
    <w:p w14:paraId="6C7C3D40" w14:textId="77777777" w:rsidR="000C2CDC" w:rsidRPr="000814B8" w:rsidRDefault="009B407B" w:rsidP="0099787A">
      <w:pPr>
        <w:jc w:val="center"/>
        <w:rPr>
          <w:rFonts w:ascii="Aptos" w:hAnsi="Aptos" w:cs="Calibri"/>
          <w:b/>
          <w:sz w:val="20"/>
          <w:szCs w:val="20"/>
        </w:rPr>
      </w:pPr>
      <w:r w:rsidRPr="000814B8">
        <w:rPr>
          <w:rFonts w:ascii="Aptos" w:hAnsi="Aptos" w:cs="Calibri"/>
          <w:b/>
          <w:color w:val="3A3A3A"/>
          <w:sz w:val="20"/>
          <w:szCs w:val="20"/>
        </w:rPr>
        <w:t>X.</w:t>
      </w:r>
    </w:p>
    <w:p w14:paraId="7546AB05" w14:textId="77777777" w:rsidR="000C2CDC" w:rsidRPr="000814B8" w:rsidRDefault="009B407B" w:rsidP="0099787A">
      <w:pPr>
        <w:jc w:val="center"/>
        <w:rPr>
          <w:rFonts w:ascii="Aptos" w:hAnsi="Aptos" w:cs="Calibri"/>
          <w:b/>
          <w:sz w:val="20"/>
          <w:szCs w:val="20"/>
        </w:rPr>
      </w:pPr>
      <w:r w:rsidRPr="000814B8">
        <w:rPr>
          <w:rFonts w:ascii="Aptos" w:hAnsi="Aptos" w:cs="Calibri"/>
          <w:b/>
          <w:color w:val="3A3A3A"/>
          <w:sz w:val="20"/>
          <w:szCs w:val="20"/>
        </w:rPr>
        <w:t>Poistenie Diela</w:t>
      </w:r>
    </w:p>
    <w:p w14:paraId="331BD8E0" w14:textId="4643BE86" w:rsidR="000C2CDC" w:rsidRPr="000814B8" w:rsidRDefault="009B407B" w:rsidP="00DC525D">
      <w:pPr>
        <w:pStyle w:val="Odsekzoznamu"/>
        <w:numPr>
          <w:ilvl w:val="0"/>
          <w:numId w:val="31"/>
        </w:numPr>
        <w:tabs>
          <w:tab w:val="left" w:pos="1848"/>
          <w:tab w:val="left" w:pos="1861"/>
        </w:tabs>
        <w:ind w:left="567" w:hanging="357"/>
        <w:jc w:val="both"/>
        <w:rPr>
          <w:rFonts w:ascii="Aptos" w:hAnsi="Aptos" w:cs="Calibri"/>
          <w:sz w:val="20"/>
          <w:szCs w:val="20"/>
        </w:rPr>
      </w:pPr>
      <w:r w:rsidRPr="000814B8">
        <w:rPr>
          <w:rFonts w:ascii="Aptos" w:hAnsi="Aptos" w:cs="Calibri"/>
          <w:color w:val="3A3A3A"/>
          <w:sz w:val="20"/>
          <w:szCs w:val="20"/>
        </w:rPr>
        <w:t>Zhotoviteľ sa zaväzuje uzatvoriť poistenie zodpovednosti za škody spôsobené na majetku a zdraví tretích osôb v súvislosti s jeho činnosťou (ďalej len „poistenie zodpovednosti za škodu</w:t>
      </w:r>
      <w:r w:rsidR="00FD67DA" w:rsidRPr="000814B8">
        <w:rPr>
          <w:rFonts w:ascii="Aptos" w:hAnsi="Aptos" w:cs="Calibri"/>
          <w:color w:val="3A3A3A"/>
          <w:sz w:val="20"/>
          <w:szCs w:val="20"/>
        </w:rPr>
        <w:t>“</w:t>
      </w:r>
      <w:r w:rsidRPr="000814B8">
        <w:rPr>
          <w:rFonts w:ascii="Aptos" w:hAnsi="Aptos" w:cs="Calibri"/>
          <w:color w:val="3A3A3A"/>
          <w:sz w:val="20"/>
          <w:szCs w:val="20"/>
        </w:rPr>
        <w:t>). Minimálna poistná suma pre poistenie zodpovednosti za škodu je vo výške zmluvnej ceny. Zhotoviteľ do 30 dní odo dňa nadobudnutia účinnosti tejto Zmluvy predloží Objednávateľovi doklady preukazujúce uzatvorenie poistenia zodpovednosti za škodu a preukazujúce výšku poistenia. Poistenie zodpovednosti za škodu je Zhotoviteľ povinný udržiavať do dátumu odovzdania a prevzatia diela. Zhotoviteľ v plnej výške znáša prípadnú škodu spôsobenú krádežou, stratou, zničením alebo iným poškodením majetku tretích osôb, ktoré sú pričítateľné Zhotoviteľovi.</w:t>
      </w:r>
    </w:p>
    <w:p w14:paraId="4E5BDF2B" w14:textId="15A0D767" w:rsidR="000C2CDC" w:rsidRPr="000814B8" w:rsidRDefault="009B407B" w:rsidP="00DC525D">
      <w:pPr>
        <w:pStyle w:val="Odsekzoznamu"/>
        <w:numPr>
          <w:ilvl w:val="0"/>
          <w:numId w:val="31"/>
        </w:numPr>
        <w:tabs>
          <w:tab w:val="left" w:pos="1843"/>
          <w:tab w:val="left" w:pos="1846"/>
        </w:tabs>
        <w:ind w:left="567" w:hanging="357"/>
        <w:jc w:val="both"/>
        <w:rPr>
          <w:rFonts w:ascii="Aptos" w:hAnsi="Aptos" w:cs="Calibri"/>
          <w:sz w:val="20"/>
          <w:szCs w:val="20"/>
        </w:rPr>
      </w:pPr>
      <w:r w:rsidRPr="000814B8">
        <w:rPr>
          <w:rFonts w:ascii="Aptos" w:hAnsi="Aptos" w:cs="Calibri"/>
          <w:color w:val="3A3A3A"/>
          <w:sz w:val="20"/>
          <w:szCs w:val="20"/>
        </w:rPr>
        <w:t>Zhotoviteľ je ďalej povinný poistiť Dielo vo výške zmluvnej ceny po dobu výstavby do odovzdania a prevzatia diela Objednávateľom pre prípad poškodenia, zničenia, straty, odcudzenia alebo iných škôd.</w:t>
      </w:r>
    </w:p>
    <w:p w14:paraId="2AEC9BD0" w14:textId="77777777" w:rsidR="00C73DC9" w:rsidRPr="000814B8" w:rsidRDefault="009B407B" w:rsidP="00DC525D">
      <w:pPr>
        <w:pStyle w:val="Odsekzoznamu"/>
        <w:numPr>
          <w:ilvl w:val="0"/>
          <w:numId w:val="31"/>
        </w:numPr>
        <w:tabs>
          <w:tab w:val="left" w:pos="1835"/>
          <w:tab w:val="left" w:pos="1837"/>
        </w:tabs>
        <w:ind w:left="567" w:hanging="357"/>
        <w:jc w:val="both"/>
        <w:rPr>
          <w:rFonts w:ascii="Aptos" w:hAnsi="Aptos" w:cs="Calibri"/>
          <w:color w:val="3A3A3A"/>
          <w:sz w:val="20"/>
          <w:szCs w:val="20"/>
        </w:rPr>
      </w:pPr>
      <w:r w:rsidRPr="000814B8">
        <w:rPr>
          <w:rFonts w:ascii="Aptos" w:hAnsi="Aptos" w:cs="Calibri"/>
          <w:color w:val="3A3A3A"/>
          <w:sz w:val="20"/>
          <w:szCs w:val="20"/>
        </w:rPr>
        <w:t>Zhotoviteľ je povinný oznámiť Objednávateľovi každú  poistnú  udalosť  na stavbe do 5 pracovných dní od jej vzniku a v rovnakej lehote je ďalej povinný informovať Objednávateľa o spôsobe riešenia poistnej udalosti.</w:t>
      </w:r>
    </w:p>
    <w:p w14:paraId="041995FB" w14:textId="612D88F9" w:rsidR="000C2CDC" w:rsidRPr="000814B8" w:rsidRDefault="009B407B" w:rsidP="00DC525D">
      <w:pPr>
        <w:pStyle w:val="Odsekzoznamu"/>
        <w:numPr>
          <w:ilvl w:val="0"/>
          <w:numId w:val="31"/>
        </w:numPr>
        <w:tabs>
          <w:tab w:val="left" w:pos="1835"/>
          <w:tab w:val="left" w:pos="1837"/>
        </w:tabs>
        <w:ind w:left="567" w:hanging="357"/>
        <w:jc w:val="both"/>
        <w:rPr>
          <w:rFonts w:ascii="Aptos" w:hAnsi="Aptos" w:cs="Calibri"/>
          <w:sz w:val="20"/>
          <w:szCs w:val="20"/>
        </w:rPr>
      </w:pPr>
      <w:r w:rsidRPr="000814B8">
        <w:rPr>
          <w:rFonts w:ascii="Aptos" w:hAnsi="Aptos" w:cs="Calibri"/>
          <w:color w:val="3A3A3A"/>
          <w:sz w:val="20"/>
          <w:szCs w:val="20"/>
        </w:rPr>
        <w:t>Zhotoviteľ je povinný upovedomiť poisťovateľov o zmenách povahy, rozsahu alebo programu výstavby Diela a zaistiť primeranosť poistenia po celú dobu vykonávania prác podľa tejto zmluvy do dátumu odovzdania a prevzatia diela. Zhotoviteľ je povinný na požiadanie Objednávateľa predložiť Objednávateľovi platné poistné zmluvy a potvrdenky o platbách poisteného. Ak Zhotoviteľ poruší povinnosť dohodnúť a udržiavať v platnosti akékoľvek poistenie požadované touto zmluvou o Dielo alebo nepredloží Objednávateľovi doklady podľa tohto bodu môže Objednávateľ v týchto prípadoch uzatvoriť a udržiavať v platnosti všetky takéto poistenia a platiť potrebné poistné a náklady s tým spojené si uplatniť u Zhotoviteľa.</w:t>
      </w:r>
    </w:p>
    <w:p w14:paraId="649B6046" w14:textId="77777777" w:rsidR="000C2CDC" w:rsidRPr="000814B8" w:rsidRDefault="009B407B" w:rsidP="00DC525D">
      <w:pPr>
        <w:pStyle w:val="Odsekzoznamu"/>
        <w:numPr>
          <w:ilvl w:val="0"/>
          <w:numId w:val="31"/>
        </w:numPr>
        <w:tabs>
          <w:tab w:val="left" w:pos="1932"/>
        </w:tabs>
        <w:ind w:left="567" w:hanging="357"/>
        <w:jc w:val="both"/>
        <w:rPr>
          <w:rFonts w:ascii="Aptos" w:hAnsi="Aptos" w:cs="Calibri"/>
          <w:sz w:val="20"/>
          <w:szCs w:val="20"/>
        </w:rPr>
      </w:pPr>
      <w:r w:rsidRPr="000814B8">
        <w:rPr>
          <w:rFonts w:ascii="Aptos" w:hAnsi="Aptos" w:cs="Calibri"/>
          <w:color w:val="3A3A3A"/>
          <w:sz w:val="20"/>
          <w:szCs w:val="20"/>
        </w:rPr>
        <w:t>Poistenie podľa tohto článku musí kryť:</w:t>
      </w:r>
    </w:p>
    <w:p w14:paraId="37C95012" w14:textId="3771D3DE" w:rsidR="000C2CDC" w:rsidRPr="000814B8" w:rsidRDefault="009B407B" w:rsidP="00DC525D">
      <w:pPr>
        <w:pStyle w:val="Odsekzoznamu"/>
        <w:numPr>
          <w:ilvl w:val="1"/>
          <w:numId w:val="32"/>
        </w:numPr>
        <w:tabs>
          <w:tab w:val="left" w:pos="2492"/>
          <w:tab w:val="left" w:pos="2495"/>
        </w:tabs>
        <w:ind w:left="851" w:hanging="284"/>
        <w:jc w:val="both"/>
        <w:rPr>
          <w:rFonts w:ascii="Aptos" w:hAnsi="Aptos" w:cs="Calibri"/>
          <w:sz w:val="20"/>
          <w:szCs w:val="20"/>
        </w:rPr>
      </w:pPr>
      <w:r w:rsidRPr="000814B8">
        <w:rPr>
          <w:rFonts w:ascii="Aptos" w:hAnsi="Aptos" w:cs="Calibri"/>
          <w:color w:val="3A3A3A"/>
          <w:sz w:val="20"/>
          <w:szCs w:val="20"/>
        </w:rPr>
        <w:t>Objednávateľa  a  Zhotoviteľa  proti  všetkým  stratám  alebo  škodám  vzniknutým z akejkoľvek príčiny odo dňa začatia prác na Stavenisku až do ukončenia odovzdávacieho a preberacieho konania,</w:t>
      </w:r>
    </w:p>
    <w:p w14:paraId="411198EF" w14:textId="24D9AFFC" w:rsidR="000C2CDC" w:rsidRPr="000814B8" w:rsidRDefault="009B407B" w:rsidP="00DC525D">
      <w:pPr>
        <w:pStyle w:val="Odsekzoznamu"/>
        <w:numPr>
          <w:ilvl w:val="1"/>
          <w:numId w:val="32"/>
        </w:numPr>
        <w:tabs>
          <w:tab w:val="left" w:pos="2483"/>
          <w:tab w:val="left" w:pos="2491"/>
        </w:tabs>
        <w:ind w:left="851" w:hanging="284"/>
        <w:jc w:val="both"/>
        <w:rPr>
          <w:rFonts w:ascii="Aptos" w:hAnsi="Aptos" w:cs="Calibri"/>
          <w:sz w:val="20"/>
          <w:szCs w:val="20"/>
        </w:rPr>
      </w:pPr>
      <w:r w:rsidRPr="000814B8">
        <w:rPr>
          <w:rFonts w:ascii="Aptos" w:hAnsi="Aptos" w:cs="Calibri"/>
          <w:color w:val="3A3A3A"/>
          <w:sz w:val="20"/>
          <w:szCs w:val="20"/>
        </w:rPr>
        <w:t>Zhotoviteľa za všetky škody a nároky súvisiace s úmrtím alebo zranením tretej osoby, stratou alebo poškodením akéhokoľvek majetku tretej osoby (iného než Dielo), ku ktorým došlo následkom výstavby a dokončenia Diela a odstraňovania vád Diela a voči všetkým nárokom na náhradu škody, súdnym konaniam, nákladom, poplatkom a výdavkom, ktoré v súvislosti s tým vzniknú.</w:t>
      </w:r>
    </w:p>
    <w:p w14:paraId="5B24CCDC" w14:textId="77777777" w:rsidR="000C2CDC" w:rsidRPr="000814B8" w:rsidRDefault="009B407B" w:rsidP="00DC525D">
      <w:pPr>
        <w:pStyle w:val="Odsekzoznamu"/>
        <w:numPr>
          <w:ilvl w:val="1"/>
          <w:numId w:val="32"/>
        </w:numPr>
        <w:tabs>
          <w:tab w:val="left" w:pos="2481"/>
        </w:tabs>
        <w:ind w:left="851" w:hanging="284"/>
        <w:jc w:val="both"/>
        <w:rPr>
          <w:rFonts w:ascii="Aptos" w:hAnsi="Aptos" w:cs="Calibri"/>
          <w:sz w:val="20"/>
          <w:szCs w:val="20"/>
        </w:rPr>
      </w:pPr>
      <w:r w:rsidRPr="000814B8">
        <w:rPr>
          <w:rFonts w:ascii="Aptos" w:hAnsi="Aptos" w:cs="Calibri"/>
          <w:color w:val="3A3A3A"/>
          <w:sz w:val="20"/>
          <w:szCs w:val="20"/>
        </w:rPr>
        <w:t>Zhotoviteľa za straty alebo škody na majetku (inom než je samotné Dielo) vyplývajúcich z realizácie tejto zmluvy.</w:t>
      </w:r>
    </w:p>
    <w:p w14:paraId="2DD3EB11" w14:textId="77777777" w:rsidR="000C2CDC" w:rsidRPr="000814B8" w:rsidRDefault="009B407B" w:rsidP="00DC525D">
      <w:pPr>
        <w:pStyle w:val="Odsekzoznamu"/>
        <w:numPr>
          <w:ilvl w:val="0"/>
          <w:numId w:val="31"/>
        </w:numPr>
        <w:tabs>
          <w:tab w:val="left" w:pos="1907"/>
          <w:tab w:val="left" w:pos="1909"/>
        </w:tabs>
        <w:ind w:left="567" w:hanging="357"/>
        <w:jc w:val="both"/>
        <w:rPr>
          <w:rFonts w:ascii="Aptos" w:hAnsi="Aptos" w:cs="Calibri"/>
          <w:sz w:val="20"/>
          <w:szCs w:val="20"/>
        </w:rPr>
      </w:pPr>
      <w:r w:rsidRPr="000814B8">
        <w:rPr>
          <w:rFonts w:ascii="Aptos" w:hAnsi="Aptos" w:cs="Calibri"/>
          <w:color w:val="3A3A3A"/>
          <w:sz w:val="20"/>
          <w:szCs w:val="20"/>
        </w:rPr>
        <w:t>Bez predloženia potvrdení potvrdzujúcich uzavretie poistných zmlúv Zhotoviteľ nesmie začať žiadne stavebné práce.</w:t>
      </w:r>
    </w:p>
    <w:p w14:paraId="35EDA82B" w14:textId="77777777" w:rsidR="000C2CDC" w:rsidRPr="000814B8" w:rsidRDefault="000C2CDC" w:rsidP="0099787A">
      <w:pPr>
        <w:pStyle w:val="Zkladntext"/>
        <w:rPr>
          <w:rFonts w:ascii="Aptos" w:hAnsi="Aptos" w:cs="Calibri"/>
          <w:sz w:val="20"/>
          <w:szCs w:val="20"/>
        </w:rPr>
      </w:pPr>
    </w:p>
    <w:p w14:paraId="79594DEA" w14:textId="47ABD92C" w:rsidR="000C2CDC" w:rsidRPr="000814B8" w:rsidRDefault="009B407B" w:rsidP="0099787A">
      <w:pPr>
        <w:jc w:val="center"/>
        <w:rPr>
          <w:rFonts w:ascii="Aptos" w:hAnsi="Aptos" w:cs="Calibri"/>
          <w:b/>
          <w:sz w:val="20"/>
          <w:szCs w:val="20"/>
        </w:rPr>
      </w:pPr>
      <w:r w:rsidRPr="000814B8">
        <w:rPr>
          <w:rFonts w:ascii="Aptos" w:hAnsi="Aptos" w:cs="Calibri"/>
          <w:b/>
          <w:color w:val="3A3A3A"/>
          <w:sz w:val="20"/>
          <w:szCs w:val="20"/>
        </w:rPr>
        <w:t>XI.</w:t>
      </w:r>
    </w:p>
    <w:p w14:paraId="720EF11B" w14:textId="77777777" w:rsidR="000C2CDC" w:rsidRPr="000814B8" w:rsidRDefault="009B407B" w:rsidP="0099787A">
      <w:pPr>
        <w:jc w:val="center"/>
        <w:rPr>
          <w:rFonts w:ascii="Aptos" w:hAnsi="Aptos" w:cs="Calibri"/>
          <w:b/>
          <w:sz w:val="20"/>
          <w:szCs w:val="20"/>
        </w:rPr>
      </w:pPr>
      <w:r w:rsidRPr="000814B8">
        <w:rPr>
          <w:rFonts w:ascii="Aptos" w:hAnsi="Aptos" w:cs="Calibri"/>
          <w:b/>
          <w:color w:val="3A3A3A"/>
          <w:sz w:val="20"/>
          <w:szCs w:val="20"/>
        </w:rPr>
        <w:t>Odovzdanie a preberanie Diela</w:t>
      </w:r>
    </w:p>
    <w:p w14:paraId="4244969D" w14:textId="073AFE37" w:rsidR="000C2CDC" w:rsidRPr="000814B8" w:rsidRDefault="009B407B" w:rsidP="00DC525D">
      <w:pPr>
        <w:pStyle w:val="Odsekzoznamu"/>
        <w:numPr>
          <w:ilvl w:val="0"/>
          <w:numId w:val="33"/>
        </w:numPr>
        <w:tabs>
          <w:tab w:val="left" w:pos="1896"/>
          <w:tab w:val="left" w:pos="1898"/>
        </w:tabs>
        <w:ind w:left="567" w:hanging="357"/>
        <w:jc w:val="both"/>
        <w:rPr>
          <w:rFonts w:ascii="Aptos" w:hAnsi="Aptos" w:cs="Calibri"/>
          <w:sz w:val="20"/>
          <w:szCs w:val="20"/>
        </w:rPr>
      </w:pPr>
      <w:r w:rsidRPr="000814B8">
        <w:rPr>
          <w:rFonts w:ascii="Aptos" w:hAnsi="Aptos" w:cs="Calibri"/>
          <w:color w:val="3A3A3A"/>
          <w:sz w:val="20"/>
          <w:szCs w:val="20"/>
        </w:rPr>
        <w:t>Preberacie konanie zvoláva Stavebný dozor na základe písomnej žiadosti Zhotoviteľa. Stavebný dozor musí obdržať písomnú žiadosť od Zhotoviteľa najmenej 14 dní pred požadovaným termínom preberacieho konania.</w:t>
      </w:r>
    </w:p>
    <w:p w14:paraId="759B2F1D" w14:textId="77777777" w:rsidR="00C73DC9" w:rsidRPr="000814B8" w:rsidRDefault="009B407B" w:rsidP="00DC525D">
      <w:pPr>
        <w:pStyle w:val="Odsekzoznamu"/>
        <w:numPr>
          <w:ilvl w:val="0"/>
          <w:numId w:val="33"/>
        </w:numPr>
        <w:tabs>
          <w:tab w:val="left" w:pos="1885"/>
          <w:tab w:val="left" w:pos="1890"/>
        </w:tabs>
        <w:ind w:left="567" w:hanging="357"/>
        <w:jc w:val="both"/>
        <w:rPr>
          <w:rFonts w:ascii="Aptos" w:hAnsi="Aptos" w:cs="Calibri"/>
          <w:sz w:val="20"/>
          <w:szCs w:val="20"/>
        </w:rPr>
      </w:pPr>
      <w:r w:rsidRPr="000814B8">
        <w:rPr>
          <w:rFonts w:ascii="Aptos" w:hAnsi="Aptos" w:cs="Calibri"/>
          <w:color w:val="3A3A3A"/>
          <w:sz w:val="20"/>
          <w:szCs w:val="20"/>
        </w:rPr>
        <w:t>Dátum a čas preberacieho konania musí Stavebný dozor písomne oznámiť Objednávateľovi a Zhotoviteľovi najmenej 7 dní vopred.</w:t>
      </w:r>
    </w:p>
    <w:p w14:paraId="721A8A99" w14:textId="1FC7C2DC" w:rsidR="000C2CDC" w:rsidRPr="000814B8" w:rsidRDefault="009B407B" w:rsidP="00DC525D">
      <w:pPr>
        <w:pStyle w:val="Odsekzoznamu"/>
        <w:numPr>
          <w:ilvl w:val="0"/>
          <w:numId w:val="33"/>
        </w:numPr>
        <w:tabs>
          <w:tab w:val="left" w:pos="1885"/>
          <w:tab w:val="left" w:pos="1890"/>
        </w:tabs>
        <w:ind w:left="567" w:hanging="357"/>
        <w:jc w:val="both"/>
        <w:rPr>
          <w:rFonts w:ascii="Aptos" w:hAnsi="Aptos" w:cs="Calibri"/>
          <w:sz w:val="20"/>
          <w:szCs w:val="20"/>
        </w:rPr>
      </w:pPr>
      <w:r w:rsidRPr="000814B8">
        <w:rPr>
          <w:rFonts w:ascii="Aptos" w:hAnsi="Aptos" w:cs="Calibri"/>
          <w:color w:val="3A3A3A"/>
          <w:sz w:val="20"/>
          <w:szCs w:val="20"/>
        </w:rPr>
        <w:t xml:space="preserve">Zhotoviteľ je povinný pri preberacom konaní Diela odovzdať Stavebnému dozoru Dokumentáciu skutočného vyhotovenia (DSV) v rozsahu uvedenom v Časti 3 tejto zmluvy. Absencia niektorého zo </w:t>
      </w:r>
      <w:r w:rsidRPr="000814B8">
        <w:rPr>
          <w:rFonts w:ascii="Aptos" w:hAnsi="Aptos" w:cs="Calibri"/>
          <w:color w:val="3A3A3A"/>
          <w:sz w:val="20"/>
          <w:szCs w:val="20"/>
        </w:rPr>
        <w:lastRenderedPageBreak/>
        <w:t>súčastí DSV je dôvodom pre nezačatie preberacieho konania.</w:t>
      </w:r>
    </w:p>
    <w:p w14:paraId="28BE18BD" w14:textId="77777777" w:rsidR="00C73DC9" w:rsidRPr="000814B8" w:rsidRDefault="009B407B" w:rsidP="00DC525D">
      <w:pPr>
        <w:pStyle w:val="Odsekzoznamu"/>
        <w:numPr>
          <w:ilvl w:val="0"/>
          <w:numId w:val="33"/>
        </w:numPr>
        <w:tabs>
          <w:tab w:val="left" w:pos="1884"/>
        </w:tabs>
        <w:ind w:left="567" w:hanging="357"/>
        <w:jc w:val="both"/>
        <w:rPr>
          <w:rFonts w:ascii="Aptos" w:hAnsi="Aptos" w:cs="Calibri"/>
          <w:sz w:val="20"/>
          <w:szCs w:val="20"/>
        </w:rPr>
      </w:pPr>
      <w:r w:rsidRPr="000814B8">
        <w:rPr>
          <w:rFonts w:ascii="Aptos" w:hAnsi="Aptos" w:cs="Calibri"/>
          <w:color w:val="3A3A3A"/>
          <w:sz w:val="20"/>
          <w:szCs w:val="20"/>
        </w:rPr>
        <w:t>Súčasťou preberacieho konania Diela budú protokoly o úspešnom vykonaní všetkých skúšok a odovzdaní sprievodnej dokumentácie skúšok predpísaných v tejto zmluve, v jej prílohách a stanovených všeobecne záväznými predpismi alebo rozhodnutiami príslušných orgánov.</w:t>
      </w:r>
    </w:p>
    <w:p w14:paraId="6CF6D39D" w14:textId="43B286DD" w:rsidR="000C2CDC" w:rsidRPr="000814B8" w:rsidRDefault="00FD67DA" w:rsidP="00DC525D">
      <w:pPr>
        <w:pStyle w:val="Odsekzoznamu"/>
        <w:numPr>
          <w:ilvl w:val="0"/>
          <w:numId w:val="33"/>
        </w:numPr>
        <w:tabs>
          <w:tab w:val="left" w:pos="1884"/>
        </w:tabs>
        <w:ind w:left="567" w:hanging="357"/>
        <w:jc w:val="both"/>
        <w:rPr>
          <w:rFonts w:ascii="Aptos" w:hAnsi="Aptos" w:cs="Calibri"/>
          <w:sz w:val="20"/>
          <w:szCs w:val="20"/>
        </w:rPr>
      </w:pPr>
      <w:r w:rsidRPr="000814B8">
        <w:rPr>
          <w:rFonts w:ascii="Aptos" w:hAnsi="Aptos" w:cs="Calibri"/>
          <w:color w:val="3A3A3A"/>
          <w:sz w:val="20"/>
          <w:szCs w:val="20"/>
        </w:rPr>
        <w:t xml:space="preserve">O </w:t>
      </w:r>
      <w:r w:rsidR="009B407B" w:rsidRPr="000814B8">
        <w:rPr>
          <w:rFonts w:ascii="Aptos" w:hAnsi="Aptos" w:cs="Calibri"/>
          <w:color w:val="3A3A3A"/>
          <w:sz w:val="20"/>
          <w:szCs w:val="20"/>
        </w:rPr>
        <w:t xml:space="preserve">odovzdaní a prevzatí Diela sa spíše Preberací protokol o odovzdaní a prevzatí verejnej práce alebo jej dokončenej časti v súlade s Prílohou č. 3 vyhlášky 83/2008 </w:t>
      </w:r>
      <w:proofErr w:type="spellStart"/>
      <w:r w:rsidR="009B407B" w:rsidRPr="000814B8">
        <w:rPr>
          <w:rFonts w:ascii="Aptos" w:hAnsi="Aptos" w:cs="Calibri"/>
          <w:color w:val="3A3A3A"/>
          <w:sz w:val="20"/>
          <w:szCs w:val="20"/>
        </w:rPr>
        <w:t>Z.z</w:t>
      </w:r>
      <w:proofErr w:type="spellEnd"/>
      <w:r w:rsidR="009B407B" w:rsidRPr="000814B8">
        <w:rPr>
          <w:rFonts w:ascii="Aptos" w:hAnsi="Aptos" w:cs="Calibri"/>
          <w:color w:val="3A3A3A"/>
          <w:sz w:val="20"/>
          <w:szCs w:val="20"/>
        </w:rPr>
        <w:t>. ktorou sa vykonáva zákon č. 254/1998 Z. z. o verejných prácach v aktuálnom znení.</w:t>
      </w:r>
    </w:p>
    <w:p w14:paraId="177EF157" w14:textId="45EC5941" w:rsidR="000C2CDC" w:rsidRPr="000814B8" w:rsidRDefault="009B407B" w:rsidP="00DC525D">
      <w:pPr>
        <w:pStyle w:val="Odsekzoznamu"/>
        <w:numPr>
          <w:ilvl w:val="0"/>
          <w:numId w:val="33"/>
        </w:numPr>
        <w:tabs>
          <w:tab w:val="left" w:pos="1842"/>
          <w:tab w:val="left" w:pos="1852"/>
        </w:tabs>
        <w:ind w:left="567" w:hanging="357"/>
        <w:jc w:val="both"/>
        <w:rPr>
          <w:rFonts w:ascii="Aptos" w:hAnsi="Aptos" w:cs="Calibri"/>
          <w:sz w:val="20"/>
          <w:szCs w:val="20"/>
        </w:rPr>
      </w:pPr>
      <w:r w:rsidRPr="000814B8">
        <w:rPr>
          <w:rFonts w:ascii="Aptos" w:hAnsi="Aptos" w:cs="Calibri"/>
          <w:color w:val="3A3A3A"/>
          <w:sz w:val="20"/>
          <w:szCs w:val="20"/>
        </w:rPr>
        <w:t xml:space="preserve">Zhotoviteľ pred začatím komplexných skúšok vypracuje a predloží na schválenie Stavebnému dozoru Program komplexných skúšok obsahujúci rozsah, vecnú náplň a časový harmonogram prípravy vrátane požiadaviek na súčinnosť Objednávateľa a prevádzkovateľa (obsluhu) pri ručnej aj automatickej prevádzke. Podrobnosti Programu komplexných skúšok budú vypracované v zmysle STN 75 6910 a budú predložené Stavebnému dozoru na schválenie 14 dní pred plánovaním začatím skúšok. Skúšky môže Zhotoviteľ vykonať až po obdržaní písomného súhlasu Stavebného dozoru. Ostatné podrobnosti sú uvedené v Časti </w:t>
      </w:r>
      <w:r w:rsidR="00B31764" w:rsidRPr="000814B8">
        <w:rPr>
          <w:rFonts w:ascii="Aptos" w:hAnsi="Aptos" w:cs="Calibri"/>
          <w:color w:val="3A3A3A"/>
          <w:sz w:val="20"/>
          <w:szCs w:val="20"/>
        </w:rPr>
        <w:t>3</w:t>
      </w:r>
      <w:r w:rsidRPr="000814B8">
        <w:rPr>
          <w:rFonts w:ascii="Aptos" w:hAnsi="Aptos" w:cs="Calibri"/>
          <w:color w:val="3A3A3A"/>
          <w:sz w:val="20"/>
          <w:szCs w:val="20"/>
        </w:rPr>
        <w:t xml:space="preserve"> tejto zmluvy.</w:t>
      </w:r>
    </w:p>
    <w:p w14:paraId="2E5B4CA6" w14:textId="02E509CA" w:rsidR="000C2CDC" w:rsidRPr="000814B8" w:rsidRDefault="00FD67DA" w:rsidP="00DC525D">
      <w:pPr>
        <w:pStyle w:val="Odsekzoznamu"/>
        <w:numPr>
          <w:ilvl w:val="0"/>
          <w:numId w:val="33"/>
        </w:numPr>
        <w:tabs>
          <w:tab w:val="left" w:pos="1934"/>
          <w:tab w:val="left" w:pos="1937"/>
        </w:tabs>
        <w:ind w:left="567" w:hanging="357"/>
        <w:jc w:val="both"/>
        <w:rPr>
          <w:rFonts w:ascii="Aptos" w:hAnsi="Aptos" w:cs="Calibri"/>
          <w:sz w:val="20"/>
          <w:szCs w:val="20"/>
        </w:rPr>
      </w:pPr>
      <w:r w:rsidRPr="000814B8">
        <w:rPr>
          <w:rFonts w:ascii="Aptos" w:hAnsi="Aptos" w:cs="Calibri"/>
          <w:color w:val="3A3A3A"/>
          <w:sz w:val="20"/>
          <w:szCs w:val="20"/>
        </w:rPr>
        <w:t xml:space="preserve">O </w:t>
      </w:r>
      <w:r w:rsidR="009B407B" w:rsidRPr="000814B8">
        <w:rPr>
          <w:rFonts w:ascii="Aptos" w:hAnsi="Aptos" w:cs="Calibri"/>
          <w:color w:val="3A3A3A"/>
          <w:sz w:val="20"/>
          <w:szCs w:val="20"/>
        </w:rPr>
        <w:t>odstránení vád a nedorobkov uvedených v Preberacom protokole vydá Objednávateľ bez zbytočného odkladu po ich odstránení Zhotoviteľovi potvrdenie, v ktorom uvedie, že vady a nedorobky uvedené v Preberacom protokole boli v lehote stanovenej v Preberacom protokole odstránené.</w:t>
      </w:r>
    </w:p>
    <w:p w14:paraId="7CAEEBD8" w14:textId="77777777" w:rsidR="00A52750" w:rsidRPr="000814B8" w:rsidRDefault="00A52750" w:rsidP="00A52750">
      <w:pPr>
        <w:pStyle w:val="Odsekzoznamu"/>
        <w:tabs>
          <w:tab w:val="left" w:pos="1934"/>
          <w:tab w:val="left" w:pos="1937"/>
        </w:tabs>
        <w:ind w:left="567" w:firstLine="0"/>
        <w:jc w:val="both"/>
        <w:rPr>
          <w:rFonts w:ascii="Aptos" w:hAnsi="Aptos" w:cs="Calibri"/>
          <w:sz w:val="20"/>
          <w:szCs w:val="20"/>
        </w:rPr>
      </w:pPr>
    </w:p>
    <w:p w14:paraId="0F3C7D00" w14:textId="77777777" w:rsidR="000C2CDC" w:rsidRPr="000814B8" w:rsidRDefault="009B407B" w:rsidP="0099787A">
      <w:pPr>
        <w:jc w:val="center"/>
        <w:rPr>
          <w:rFonts w:ascii="Aptos" w:hAnsi="Aptos" w:cs="Calibri"/>
          <w:b/>
          <w:sz w:val="20"/>
          <w:szCs w:val="20"/>
        </w:rPr>
      </w:pPr>
      <w:r w:rsidRPr="000814B8">
        <w:rPr>
          <w:rFonts w:ascii="Aptos" w:hAnsi="Aptos" w:cs="Calibri"/>
          <w:b/>
          <w:color w:val="3A3A3A"/>
          <w:sz w:val="20"/>
          <w:szCs w:val="20"/>
        </w:rPr>
        <w:t>XII.</w:t>
      </w:r>
    </w:p>
    <w:p w14:paraId="081D5ED3" w14:textId="77777777" w:rsidR="00C73DC9" w:rsidRPr="000814B8" w:rsidRDefault="009B407B" w:rsidP="00C73DC9">
      <w:pPr>
        <w:jc w:val="center"/>
        <w:rPr>
          <w:rFonts w:ascii="Aptos" w:hAnsi="Aptos" w:cs="Calibri"/>
          <w:b/>
          <w:color w:val="3A3A3A"/>
          <w:sz w:val="20"/>
          <w:szCs w:val="20"/>
        </w:rPr>
      </w:pPr>
      <w:r w:rsidRPr="000814B8">
        <w:rPr>
          <w:rFonts w:ascii="Aptos" w:hAnsi="Aptos" w:cs="Calibri"/>
          <w:b/>
          <w:color w:val="3A3A3A"/>
          <w:sz w:val="20"/>
          <w:szCs w:val="20"/>
        </w:rPr>
        <w:t>Záruky za Dielo</w:t>
      </w:r>
    </w:p>
    <w:p w14:paraId="33D8BD33" w14:textId="435E0F6A" w:rsidR="000C2CDC" w:rsidRPr="000814B8" w:rsidRDefault="009B407B" w:rsidP="00DC525D">
      <w:pPr>
        <w:pStyle w:val="Odsekzoznamu"/>
        <w:numPr>
          <w:ilvl w:val="0"/>
          <w:numId w:val="34"/>
        </w:numPr>
        <w:ind w:left="567" w:hanging="357"/>
        <w:jc w:val="both"/>
        <w:rPr>
          <w:rFonts w:ascii="Aptos" w:hAnsi="Aptos" w:cs="Calibri"/>
          <w:b/>
          <w:sz w:val="20"/>
          <w:szCs w:val="20"/>
        </w:rPr>
      </w:pPr>
      <w:r w:rsidRPr="000814B8">
        <w:rPr>
          <w:rFonts w:ascii="Aptos" w:hAnsi="Aptos" w:cs="Calibri"/>
          <w:color w:val="3A3A3A"/>
          <w:sz w:val="20"/>
          <w:szCs w:val="20"/>
        </w:rPr>
        <w:t>Zhotoviteľ ručí za to, že predmet zmluvy má v dobe prevzatia zmluvne dohodnuté vlastnosti, že sp</w:t>
      </w:r>
      <w:r w:rsidR="00FD67DA" w:rsidRPr="000814B8">
        <w:rPr>
          <w:rFonts w:ascii="Aptos" w:hAnsi="Aptos" w:cs="Calibri"/>
          <w:color w:val="3A3A3A"/>
          <w:sz w:val="20"/>
          <w:szCs w:val="20"/>
        </w:rPr>
        <w:t>ĺ</w:t>
      </w:r>
      <w:r w:rsidRPr="000814B8">
        <w:rPr>
          <w:rFonts w:ascii="Aptos" w:hAnsi="Aptos" w:cs="Calibri"/>
          <w:color w:val="3A3A3A"/>
          <w:sz w:val="20"/>
          <w:szCs w:val="20"/>
        </w:rPr>
        <w:t>ňa projektované technické parametre, že zodpovedá technickým normám a predpisom SR, a že nemá vady, ktoré by rušili alebo znižovali hodnotu alebo schopnosť jeho používania k zvyčajným alebo v zmluve predpokladaným účelom.</w:t>
      </w:r>
    </w:p>
    <w:p w14:paraId="1CDF1B3B" w14:textId="2A6B5CEE" w:rsidR="000C2CDC" w:rsidRPr="000814B8" w:rsidRDefault="009B407B" w:rsidP="00DC525D">
      <w:pPr>
        <w:pStyle w:val="Odsekzoznamu"/>
        <w:numPr>
          <w:ilvl w:val="0"/>
          <w:numId w:val="34"/>
        </w:numPr>
        <w:tabs>
          <w:tab w:val="left" w:pos="1913"/>
        </w:tabs>
        <w:ind w:left="567" w:hanging="357"/>
        <w:jc w:val="both"/>
        <w:rPr>
          <w:rFonts w:ascii="Aptos" w:hAnsi="Aptos" w:cs="Calibri"/>
          <w:sz w:val="20"/>
          <w:szCs w:val="20"/>
        </w:rPr>
      </w:pPr>
      <w:r w:rsidRPr="000814B8">
        <w:rPr>
          <w:rFonts w:ascii="Aptos" w:hAnsi="Aptos" w:cs="Calibri"/>
          <w:color w:val="3A3A3A"/>
          <w:sz w:val="20"/>
          <w:szCs w:val="20"/>
        </w:rPr>
        <w:t xml:space="preserve">Záručná doba je </w:t>
      </w:r>
      <w:r w:rsidRPr="000814B8">
        <w:rPr>
          <w:rFonts w:ascii="Aptos" w:hAnsi="Aptos" w:cs="Calibri"/>
          <w:b/>
          <w:color w:val="3A3A3A"/>
          <w:sz w:val="20"/>
          <w:szCs w:val="20"/>
        </w:rPr>
        <w:t xml:space="preserve">60 mesiacov </w:t>
      </w:r>
      <w:r w:rsidRPr="000814B8">
        <w:rPr>
          <w:rFonts w:ascii="Aptos" w:hAnsi="Aptos" w:cs="Calibri"/>
          <w:color w:val="3A3A3A"/>
          <w:sz w:val="20"/>
          <w:szCs w:val="20"/>
        </w:rPr>
        <w:t>a začína plynúť od dátumu vystavenia Preberacieho protokolu na Dielo.</w:t>
      </w:r>
    </w:p>
    <w:p w14:paraId="2DADD964" w14:textId="613D5189" w:rsidR="000C2CDC" w:rsidRPr="000814B8" w:rsidRDefault="009B407B" w:rsidP="00DC525D">
      <w:pPr>
        <w:pStyle w:val="Odsekzoznamu"/>
        <w:numPr>
          <w:ilvl w:val="0"/>
          <w:numId w:val="34"/>
        </w:numPr>
        <w:tabs>
          <w:tab w:val="left" w:pos="1896"/>
          <w:tab w:val="left" w:pos="1899"/>
        </w:tabs>
        <w:ind w:left="567" w:hanging="357"/>
        <w:jc w:val="both"/>
        <w:rPr>
          <w:rFonts w:ascii="Aptos" w:hAnsi="Aptos" w:cs="Calibri"/>
          <w:sz w:val="20"/>
          <w:szCs w:val="20"/>
        </w:rPr>
      </w:pPr>
      <w:r w:rsidRPr="000814B8">
        <w:rPr>
          <w:rFonts w:ascii="Aptos" w:hAnsi="Aptos" w:cs="Calibri"/>
          <w:color w:val="3A3A3A"/>
          <w:sz w:val="20"/>
          <w:szCs w:val="20"/>
        </w:rPr>
        <w:t>Pre časti Diela, na ktorých boli zistené vady a nedorobky pri odovzdávaní a preberaní Diela, začína záručná doba plynúť dňom ich odstránenia napriek tomu, že sa považujú za prebraté dňom podpisu Preberacieho protokolu (§ 324 ods. 3 Obchodného zákonníka - záväzok Zhotoviteľa je splnený riadne až dňom odstránením všetkých vád a nedorobkov uvedených v Preberacom protokole).</w:t>
      </w:r>
      <w:r w:rsidR="00FD67DA" w:rsidRPr="000814B8">
        <w:rPr>
          <w:rFonts w:ascii="Aptos" w:hAnsi="Aptos" w:cs="Calibri"/>
          <w:color w:val="3A3A3A"/>
          <w:sz w:val="20"/>
          <w:szCs w:val="20"/>
        </w:rPr>
        <w:t xml:space="preserve"> </w:t>
      </w:r>
      <w:r w:rsidRPr="000814B8">
        <w:rPr>
          <w:rFonts w:ascii="Aptos" w:hAnsi="Aptos" w:cs="Calibri"/>
          <w:color w:val="3A3A3A"/>
          <w:sz w:val="20"/>
          <w:szCs w:val="20"/>
        </w:rPr>
        <w:t>Záručná doba neplynie po dobu, po ktorú Objednávateľ nemôže užívať Dielo alebo časť Diela pre jeho vady, za ktoré zodpovedá Zhotoviteľ.</w:t>
      </w:r>
    </w:p>
    <w:p w14:paraId="0179AF98" w14:textId="77777777" w:rsidR="000C2CDC" w:rsidRPr="000814B8" w:rsidRDefault="000C2CDC" w:rsidP="00FD67DA">
      <w:pPr>
        <w:pStyle w:val="Zkladntext"/>
        <w:jc w:val="both"/>
        <w:rPr>
          <w:rFonts w:ascii="Aptos" w:hAnsi="Aptos" w:cs="Calibri"/>
          <w:sz w:val="20"/>
          <w:szCs w:val="20"/>
        </w:rPr>
      </w:pPr>
    </w:p>
    <w:p w14:paraId="3451FAAA" w14:textId="021488C9" w:rsidR="000C2CDC" w:rsidRPr="000814B8" w:rsidRDefault="009B407B" w:rsidP="00FD67DA">
      <w:pPr>
        <w:jc w:val="center"/>
        <w:rPr>
          <w:rFonts w:ascii="Aptos" w:hAnsi="Aptos" w:cs="Calibri"/>
          <w:b/>
          <w:sz w:val="20"/>
          <w:szCs w:val="20"/>
        </w:rPr>
      </w:pPr>
      <w:r w:rsidRPr="000814B8">
        <w:rPr>
          <w:rFonts w:ascii="Aptos" w:hAnsi="Aptos" w:cs="Calibri"/>
          <w:b/>
          <w:color w:val="3A3A3A"/>
          <w:sz w:val="20"/>
          <w:szCs w:val="20"/>
        </w:rPr>
        <w:t>XIII.</w:t>
      </w:r>
    </w:p>
    <w:p w14:paraId="480A1830" w14:textId="77777777" w:rsidR="000C2CDC" w:rsidRPr="000814B8" w:rsidRDefault="009B407B" w:rsidP="00FD67DA">
      <w:pPr>
        <w:jc w:val="center"/>
        <w:rPr>
          <w:rFonts w:ascii="Aptos" w:hAnsi="Aptos" w:cs="Calibri"/>
          <w:b/>
          <w:sz w:val="20"/>
          <w:szCs w:val="20"/>
        </w:rPr>
      </w:pPr>
      <w:r w:rsidRPr="000814B8">
        <w:rPr>
          <w:rFonts w:ascii="Aptos" w:hAnsi="Aptos" w:cs="Calibri"/>
          <w:b/>
          <w:color w:val="3A3A3A"/>
          <w:sz w:val="20"/>
          <w:szCs w:val="20"/>
        </w:rPr>
        <w:t>Zodpovednosť za vady</w:t>
      </w:r>
    </w:p>
    <w:p w14:paraId="586C8D49" w14:textId="77777777" w:rsidR="00C73DC9" w:rsidRPr="000814B8" w:rsidRDefault="009B407B" w:rsidP="00DC525D">
      <w:pPr>
        <w:pStyle w:val="Odsekzoznamu"/>
        <w:numPr>
          <w:ilvl w:val="0"/>
          <w:numId w:val="35"/>
        </w:numPr>
        <w:tabs>
          <w:tab w:val="left" w:pos="1874"/>
          <w:tab w:val="left" w:pos="1882"/>
        </w:tabs>
        <w:ind w:left="567" w:hanging="357"/>
        <w:jc w:val="both"/>
        <w:rPr>
          <w:rFonts w:ascii="Aptos" w:hAnsi="Aptos" w:cs="Calibri"/>
          <w:sz w:val="20"/>
          <w:szCs w:val="20"/>
        </w:rPr>
      </w:pPr>
      <w:r w:rsidRPr="000814B8">
        <w:rPr>
          <w:rFonts w:ascii="Aptos" w:hAnsi="Aptos" w:cs="Calibri"/>
          <w:color w:val="3A3A3A"/>
          <w:sz w:val="20"/>
          <w:szCs w:val="20"/>
        </w:rPr>
        <w:t>Zhotoviteľ zodpovedá za vady, ktoré má Dielo v čase odovzdania, a za vady vzniknuté počas záručnej doby v prípadoch spôsobených porušením Zhotoviteľových povinností z tejto zmluvy. Ak Objednávateľ prevezme dodávku so skrytými vadami, ktoré nemohol zistiť pri odovzdaní a prevzatí Diela ani pri vynaložení odbornej starostlivosti, a ktoré sa vyskytnú v záručnej dobe v prípadoch spôsobených porušením Zhotoviteľových povinností z tejto zmluvy, má právo na dodatočné bezplatné odstránenie týchto vád.</w:t>
      </w:r>
    </w:p>
    <w:p w14:paraId="2E57B854" w14:textId="77777777" w:rsidR="00FD67DA" w:rsidRPr="000814B8" w:rsidRDefault="009B407B" w:rsidP="00DC525D">
      <w:pPr>
        <w:pStyle w:val="Odsekzoznamu"/>
        <w:numPr>
          <w:ilvl w:val="0"/>
          <w:numId w:val="35"/>
        </w:numPr>
        <w:tabs>
          <w:tab w:val="left" w:pos="1863"/>
          <w:tab w:val="left" w:pos="1870"/>
        </w:tabs>
        <w:ind w:left="567" w:hanging="357"/>
        <w:jc w:val="both"/>
        <w:rPr>
          <w:rFonts w:ascii="Aptos" w:hAnsi="Aptos" w:cs="Calibri"/>
          <w:sz w:val="20"/>
          <w:szCs w:val="20"/>
        </w:rPr>
      </w:pPr>
      <w:r w:rsidRPr="000814B8">
        <w:rPr>
          <w:rFonts w:ascii="Aptos" w:hAnsi="Aptos" w:cs="Calibri"/>
          <w:color w:val="3A3A3A"/>
          <w:sz w:val="20"/>
          <w:szCs w:val="20"/>
        </w:rPr>
        <w:t>Objednávateľ oznámi Zhotoviteľovi vady bez zbytočného odkladu po tom, čo ich zistil alebo čo ich mohol zistiť.</w:t>
      </w:r>
    </w:p>
    <w:p w14:paraId="25B85973" w14:textId="3AF39995" w:rsidR="000C2CDC" w:rsidRPr="000814B8" w:rsidRDefault="009B407B" w:rsidP="00DC525D">
      <w:pPr>
        <w:pStyle w:val="Odsekzoznamu"/>
        <w:numPr>
          <w:ilvl w:val="0"/>
          <w:numId w:val="35"/>
        </w:numPr>
        <w:tabs>
          <w:tab w:val="left" w:pos="1863"/>
          <w:tab w:val="left" w:pos="1870"/>
        </w:tabs>
        <w:ind w:left="567" w:hanging="357"/>
        <w:jc w:val="both"/>
        <w:rPr>
          <w:rFonts w:ascii="Aptos" w:hAnsi="Aptos" w:cs="Calibri"/>
          <w:sz w:val="20"/>
          <w:szCs w:val="20"/>
        </w:rPr>
      </w:pPr>
      <w:r w:rsidRPr="000814B8">
        <w:rPr>
          <w:rFonts w:ascii="Aptos" w:hAnsi="Aptos" w:cs="Calibri"/>
          <w:color w:val="3A3A3A"/>
          <w:sz w:val="20"/>
          <w:szCs w:val="20"/>
        </w:rPr>
        <w:t>Objednávateľ v oznámení vád popíše vadu a určí Zhotoviteľovi primeranú lehotu na odstránenie vady. Ak lehotu neurčí, Zhotoviteľ je povinný odstrániť vadu najneskôr do 14 dní od doručenia oznámenia Objednávateľa, ak je to technologicky možné. Ak Zhotoviteľ neodstráni niektorú z vád uvedených v oznámení vád v určenej lehote alebo dohodnutej lehote, Objednávateľ je oprávnený odstrániť vadu sám alebo prostredníctvom tretej osoby na náklady Zhotoviteľa, pričom je viazaný cenami alebo sadzbami uvedenými v tejto zmluve. Objednávateľove právo udelenia zmluvnej pokuty za neodstránenie vád Zhotoviteľom tým nie je dotknuté.</w:t>
      </w:r>
    </w:p>
    <w:p w14:paraId="2C4C44A1" w14:textId="43431111" w:rsidR="000C2CDC" w:rsidRPr="000814B8" w:rsidRDefault="009B407B" w:rsidP="00DC525D">
      <w:pPr>
        <w:pStyle w:val="Odsekzoznamu"/>
        <w:numPr>
          <w:ilvl w:val="0"/>
          <w:numId w:val="35"/>
        </w:numPr>
        <w:tabs>
          <w:tab w:val="left" w:pos="1852"/>
          <w:tab w:val="left" w:pos="1857"/>
        </w:tabs>
        <w:ind w:left="567" w:hanging="357"/>
        <w:jc w:val="both"/>
        <w:rPr>
          <w:rFonts w:ascii="Aptos" w:hAnsi="Aptos" w:cs="Calibri"/>
          <w:sz w:val="20"/>
          <w:szCs w:val="20"/>
        </w:rPr>
      </w:pPr>
      <w:r w:rsidRPr="000814B8">
        <w:rPr>
          <w:rFonts w:ascii="Aptos" w:hAnsi="Aptos" w:cs="Calibri"/>
          <w:color w:val="3A3A3A"/>
          <w:sz w:val="20"/>
          <w:szCs w:val="20"/>
        </w:rPr>
        <w:t>Ak by práce na odstraňovaní niektorej vady alebo poškodenia preukázane mohli ovplyvniť výkonnosť Diela, môže Stavebný dozor vyžadovať opakovanie akýchkoľvek skúšok uvedených v zmluve. Táto požiadavka bude oznámená do 28 dní potom, čo bola vada alebo poškodenie odstránené.</w:t>
      </w:r>
    </w:p>
    <w:p w14:paraId="31442FB7" w14:textId="1DAAD964" w:rsidR="000C2CDC" w:rsidRPr="000814B8" w:rsidRDefault="009B407B" w:rsidP="00DC525D">
      <w:pPr>
        <w:pStyle w:val="Odsekzoznamu"/>
        <w:numPr>
          <w:ilvl w:val="0"/>
          <w:numId w:val="35"/>
        </w:numPr>
        <w:tabs>
          <w:tab w:val="left" w:pos="1833"/>
          <w:tab w:val="left" w:pos="1851"/>
        </w:tabs>
        <w:ind w:left="567" w:hanging="357"/>
        <w:jc w:val="both"/>
        <w:rPr>
          <w:rFonts w:ascii="Aptos" w:hAnsi="Aptos" w:cs="Calibri"/>
          <w:sz w:val="20"/>
          <w:szCs w:val="20"/>
        </w:rPr>
      </w:pPr>
      <w:r w:rsidRPr="000814B8">
        <w:rPr>
          <w:rFonts w:ascii="Aptos" w:hAnsi="Aptos" w:cs="Calibri"/>
          <w:color w:val="3A3A3A"/>
          <w:sz w:val="20"/>
          <w:szCs w:val="20"/>
        </w:rPr>
        <w:t xml:space="preserve">Zhotoviteľ je povinný k dátumu vydania Preberacieho protokolu na Dielo predložiť </w:t>
      </w:r>
      <w:r w:rsidRPr="000814B8">
        <w:rPr>
          <w:rFonts w:ascii="Aptos" w:hAnsi="Aptos" w:cs="Calibri"/>
          <w:b/>
          <w:color w:val="3A3A3A"/>
          <w:sz w:val="20"/>
          <w:szCs w:val="20"/>
        </w:rPr>
        <w:t xml:space="preserve">Zábezpeku na záručné opravy </w:t>
      </w:r>
      <w:r w:rsidRPr="000814B8">
        <w:rPr>
          <w:rFonts w:ascii="Aptos" w:hAnsi="Aptos" w:cs="Calibri"/>
          <w:color w:val="3A3A3A"/>
          <w:sz w:val="20"/>
          <w:szCs w:val="20"/>
        </w:rPr>
        <w:t xml:space="preserve">vo forme neodvolateľnej bankovej záruky </w:t>
      </w:r>
      <w:r w:rsidR="007260C3" w:rsidRPr="000814B8">
        <w:rPr>
          <w:rFonts w:ascii="Aptos" w:hAnsi="Aptos" w:cs="Calibri"/>
          <w:color w:val="3A3A3A"/>
          <w:sz w:val="20"/>
          <w:szCs w:val="20"/>
        </w:rPr>
        <w:t>alebo zložením finančných prostriedkov na účet Objednávateľa v</w:t>
      </w:r>
      <w:r w:rsidR="00F77120" w:rsidRPr="000814B8">
        <w:rPr>
          <w:rFonts w:ascii="Aptos" w:hAnsi="Aptos" w:cs="Calibri"/>
          <w:color w:val="3A3A3A"/>
          <w:sz w:val="20"/>
          <w:szCs w:val="20"/>
        </w:rPr>
        <w:t> </w:t>
      </w:r>
      <w:r w:rsidR="007260C3" w:rsidRPr="000814B8">
        <w:rPr>
          <w:rFonts w:ascii="Aptos" w:hAnsi="Aptos" w:cs="Calibri"/>
          <w:color w:val="3A3A3A"/>
          <w:sz w:val="20"/>
          <w:szCs w:val="20"/>
        </w:rPr>
        <w:t>tvare</w:t>
      </w:r>
      <w:r w:rsidR="00F77120" w:rsidRPr="000814B8">
        <w:rPr>
          <w:rFonts w:ascii="Aptos" w:hAnsi="Aptos" w:cs="Calibri"/>
          <w:color w:val="3A3A3A"/>
          <w:sz w:val="20"/>
          <w:szCs w:val="20"/>
        </w:rPr>
        <w:t xml:space="preserve"> IBAN </w:t>
      </w:r>
      <w:r w:rsidR="00CC5A6C" w:rsidRPr="000814B8">
        <w:rPr>
          <w:rFonts w:ascii="Aptos" w:hAnsi="Aptos" w:cs="Calibri"/>
          <w:i/>
          <w:iCs/>
          <w:color w:val="3A3A3A"/>
          <w:sz w:val="20"/>
          <w:szCs w:val="20"/>
        </w:rPr>
        <w:t>(verejný obstarávateľ uvedie pri uzavretí zmluvy)</w:t>
      </w:r>
      <w:r w:rsidR="007260C3" w:rsidRPr="000814B8">
        <w:rPr>
          <w:rFonts w:ascii="Aptos" w:hAnsi="Aptos" w:cs="Calibri"/>
          <w:color w:val="3A3A3A"/>
          <w:sz w:val="20"/>
          <w:szCs w:val="20"/>
        </w:rPr>
        <w:t xml:space="preserve"> </w:t>
      </w:r>
      <w:r w:rsidRPr="000814B8">
        <w:rPr>
          <w:rFonts w:ascii="Aptos" w:hAnsi="Aptos" w:cs="Calibri"/>
          <w:b/>
          <w:bCs/>
          <w:color w:val="3A3A3A"/>
          <w:sz w:val="20"/>
          <w:szCs w:val="20"/>
        </w:rPr>
        <w:t xml:space="preserve">vo výške </w:t>
      </w:r>
      <w:r w:rsidR="006D68AE" w:rsidRPr="000814B8">
        <w:rPr>
          <w:rFonts w:ascii="Aptos" w:hAnsi="Aptos" w:cs="Calibri"/>
          <w:b/>
          <w:bCs/>
          <w:color w:val="3A3A3A"/>
          <w:sz w:val="20"/>
          <w:szCs w:val="20"/>
        </w:rPr>
        <w:t>2</w:t>
      </w:r>
      <w:r w:rsidRPr="000814B8">
        <w:rPr>
          <w:rFonts w:ascii="Aptos" w:hAnsi="Aptos" w:cs="Calibri"/>
          <w:b/>
          <w:bCs/>
          <w:color w:val="3A3A3A"/>
          <w:sz w:val="20"/>
          <w:szCs w:val="20"/>
        </w:rPr>
        <w:t xml:space="preserve"> % zmluvnej ceny Diela bez DPH.</w:t>
      </w:r>
      <w:r w:rsidRPr="000814B8">
        <w:rPr>
          <w:rFonts w:ascii="Aptos" w:hAnsi="Aptos" w:cs="Calibri"/>
          <w:color w:val="3A3A3A"/>
          <w:sz w:val="20"/>
          <w:szCs w:val="20"/>
        </w:rPr>
        <w:t xml:space="preserve"> Zábezpeka musí obsahovať záväzok Zhotoviteľa odstrániť vady, ktoré sa vyskytnú od dátumu vydania Preberacieho protokolu na Dielo až do ukončenia záručnej doby Diela. </w:t>
      </w:r>
      <w:r w:rsidRPr="000814B8">
        <w:rPr>
          <w:rFonts w:ascii="Aptos" w:hAnsi="Aptos" w:cs="Calibri"/>
          <w:color w:val="3A3A3A"/>
          <w:sz w:val="20"/>
          <w:szCs w:val="20"/>
        </w:rPr>
        <w:lastRenderedPageBreak/>
        <w:t xml:space="preserve">Poskytnutie bankovej zábezpeky na záručné opravy sa musí riadiť ustanoveniami § 313 a </w:t>
      </w:r>
      <w:proofErr w:type="spellStart"/>
      <w:r w:rsidRPr="000814B8">
        <w:rPr>
          <w:rFonts w:ascii="Aptos" w:hAnsi="Aptos" w:cs="Calibri"/>
          <w:color w:val="3A3A3A"/>
          <w:sz w:val="20"/>
          <w:szCs w:val="20"/>
        </w:rPr>
        <w:t>násl</w:t>
      </w:r>
      <w:proofErr w:type="spellEnd"/>
      <w:r w:rsidRPr="000814B8">
        <w:rPr>
          <w:rFonts w:ascii="Aptos" w:hAnsi="Aptos" w:cs="Calibri"/>
          <w:color w:val="3A3A3A"/>
          <w:sz w:val="20"/>
          <w:szCs w:val="20"/>
        </w:rPr>
        <w:t>. zákona č. 513/1991 Zb. Obchodný zákonník v znení neskorších predpisov.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w:t>
      </w:r>
      <w:r w:rsidR="00FD67DA" w:rsidRPr="000814B8">
        <w:rPr>
          <w:rFonts w:ascii="Aptos" w:hAnsi="Aptos" w:cs="Calibri"/>
          <w:color w:val="3A3A3A"/>
          <w:sz w:val="20"/>
          <w:szCs w:val="20"/>
        </w:rPr>
        <w:t xml:space="preserve"> </w:t>
      </w:r>
      <w:r w:rsidRPr="000814B8">
        <w:rPr>
          <w:rFonts w:ascii="Aptos" w:hAnsi="Aptos" w:cs="Calibri"/>
          <w:color w:val="414141"/>
          <w:sz w:val="20"/>
          <w:szCs w:val="20"/>
        </w:rPr>
        <w:t>záväzky vyplývajúce mu zo Zmluvy a všeobecne záväzných právnych predpisov. 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w:t>
      </w:r>
      <w:r w:rsidR="00012004" w:rsidRPr="000814B8">
        <w:rPr>
          <w:rFonts w:ascii="Aptos" w:hAnsi="Aptos" w:cs="Calibri"/>
          <w:color w:val="414141"/>
          <w:sz w:val="20"/>
          <w:szCs w:val="20"/>
        </w:rPr>
        <w:t>.</w:t>
      </w:r>
      <w:r w:rsidR="00A75D68" w:rsidRPr="000814B8">
        <w:rPr>
          <w:rFonts w:ascii="Aptos" w:hAnsi="Aptos" w:cs="Calibri"/>
          <w:color w:val="414141"/>
          <w:sz w:val="20"/>
          <w:szCs w:val="20"/>
        </w:rPr>
        <w:t xml:space="preserve"> </w:t>
      </w:r>
    </w:p>
    <w:p w14:paraId="1FE7435E" w14:textId="77777777" w:rsidR="000C2CDC" w:rsidRPr="000814B8" w:rsidRDefault="000C2CDC" w:rsidP="0099787A">
      <w:pPr>
        <w:pStyle w:val="Zkladntext"/>
        <w:rPr>
          <w:rFonts w:ascii="Aptos" w:hAnsi="Aptos" w:cs="Calibri"/>
          <w:sz w:val="20"/>
          <w:szCs w:val="20"/>
        </w:rPr>
      </w:pPr>
    </w:p>
    <w:p w14:paraId="0610365B" w14:textId="77777777" w:rsidR="000C2CDC" w:rsidRPr="000814B8" w:rsidRDefault="009B407B" w:rsidP="0099787A">
      <w:pPr>
        <w:jc w:val="center"/>
        <w:rPr>
          <w:rFonts w:ascii="Aptos" w:hAnsi="Aptos" w:cs="Calibri"/>
          <w:b/>
          <w:sz w:val="20"/>
          <w:szCs w:val="20"/>
        </w:rPr>
      </w:pPr>
      <w:r w:rsidRPr="000814B8">
        <w:rPr>
          <w:rFonts w:ascii="Aptos" w:hAnsi="Aptos" w:cs="Calibri"/>
          <w:b/>
          <w:color w:val="414141"/>
          <w:sz w:val="20"/>
          <w:szCs w:val="20"/>
        </w:rPr>
        <w:t>XIV.</w:t>
      </w:r>
    </w:p>
    <w:p w14:paraId="3702064B" w14:textId="77777777" w:rsidR="000C2CDC" w:rsidRPr="000814B8" w:rsidRDefault="009B407B" w:rsidP="0099787A">
      <w:pPr>
        <w:pStyle w:val="Nadpis9"/>
        <w:ind w:left="0"/>
        <w:jc w:val="center"/>
        <w:rPr>
          <w:rFonts w:ascii="Aptos" w:hAnsi="Aptos" w:cs="Calibri"/>
          <w:sz w:val="20"/>
          <w:szCs w:val="20"/>
        </w:rPr>
      </w:pPr>
      <w:r w:rsidRPr="000814B8">
        <w:rPr>
          <w:rFonts w:ascii="Aptos" w:hAnsi="Aptos" w:cs="Calibri"/>
          <w:color w:val="414141"/>
          <w:sz w:val="20"/>
          <w:szCs w:val="20"/>
        </w:rPr>
        <w:t>Skúšobná prevádzka</w:t>
      </w:r>
    </w:p>
    <w:p w14:paraId="63B83ECA" w14:textId="19BA1C51" w:rsidR="000C2CDC" w:rsidRPr="000814B8" w:rsidRDefault="009B407B" w:rsidP="00DC525D">
      <w:pPr>
        <w:pStyle w:val="Zkladntext"/>
        <w:numPr>
          <w:ilvl w:val="0"/>
          <w:numId w:val="36"/>
        </w:numPr>
        <w:tabs>
          <w:tab w:val="left" w:pos="1942"/>
        </w:tabs>
        <w:ind w:left="567" w:hanging="357"/>
        <w:jc w:val="both"/>
        <w:rPr>
          <w:rFonts w:ascii="Aptos" w:hAnsi="Aptos" w:cs="Calibri"/>
          <w:sz w:val="20"/>
          <w:szCs w:val="20"/>
        </w:rPr>
      </w:pPr>
      <w:r w:rsidRPr="000814B8">
        <w:rPr>
          <w:rFonts w:ascii="Aptos" w:hAnsi="Aptos" w:cs="Calibri"/>
          <w:color w:val="414141"/>
          <w:sz w:val="20"/>
          <w:szCs w:val="20"/>
        </w:rPr>
        <w:t>So skúšobnou prevádzkou zhotoveného Diela sa v rámci tejto zákazky neuvažuje</w:t>
      </w:r>
      <w:r w:rsidRPr="000814B8">
        <w:rPr>
          <w:rFonts w:ascii="Aptos" w:hAnsi="Aptos" w:cs="Calibri"/>
          <w:color w:val="6B6B6B"/>
          <w:sz w:val="20"/>
          <w:szCs w:val="20"/>
        </w:rPr>
        <w:t>.</w:t>
      </w:r>
    </w:p>
    <w:p w14:paraId="73283AF4" w14:textId="77777777" w:rsidR="00FB70F5" w:rsidRPr="000814B8" w:rsidRDefault="00FB70F5" w:rsidP="00FB70F5">
      <w:pPr>
        <w:pStyle w:val="Zkladntext"/>
        <w:tabs>
          <w:tab w:val="left" w:pos="1942"/>
        </w:tabs>
        <w:ind w:left="567"/>
        <w:jc w:val="both"/>
        <w:rPr>
          <w:rFonts w:ascii="Aptos" w:hAnsi="Aptos" w:cs="Calibri"/>
          <w:color w:val="414141"/>
          <w:sz w:val="20"/>
          <w:szCs w:val="20"/>
        </w:rPr>
      </w:pPr>
    </w:p>
    <w:p w14:paraId="2E4DB987" w14:textId="131FD350" w:rsidR="000C2CDC" w:rsidRPr="000814B8" w:rsidRDefault="003925E7" w:rsidP="0099787A">
      <w:pPr>
        <w:jc w:val="center"/>
        <w:rPr>
          <w:rFonts w:ascii="Aptos" w:hAnsi="Aptos" w:cs="Calibri"/>
          <w:b/>
          <w:sz w:val="20"/>
          <w:szCs w:val="20"/>
        </w:rPr>
      </w:pPr>
      <w:r w:rsidRPr="000814B8">
        <w:rPr>
          <w:rFonts w:ascii="Aptos" w:hAnsi="Aptos" w:cs="Calibri"/>
          <w:b/>
          <w:color w:val="414141"/>
          <w:sz w:val="20"/>
          <w:szCs w:val="20"/>
        </w:rPr>
        <w:t>XV</w:t>
      </w:r>
      <w:r w:rsidRPr="000814B8">
        <w:rPr>
          <w:rFonts w:ascii="Aptos" w:hAnsi="Aptos" w:cs="Calibri"/>
          <w:b/>
          <w:sz w:val="20"/>
          <w:szCs w:val="20"/>
        </w:rPr>
        <w:t>.</w:t>
      </w:r>
    </w:p>
    <w:p w14:paraId="76D34A54" w14:textId="77777777" w:rsidR="000C2CDC" w:rsidRPr="000814B8" w:rsidRDefault="009B407B" w:rsidP="0099787A">
      <w:pPr>
        <w:pStyle w:val="Nadpis9"/>
        <w:ind w:left="0"/>
        <w:jc w:val="center"/>
        <w:rPr>
          <w:rFonts w:ascii="Aptos" w:hAnsi="Aptos" w:cs="Calibri"/>
          <w:sz w:val="20"/>
          <w:szCs w:val="20"/>
        </w:rPr>
      </w:pPr>
      <w:r w:rsidRPr="000814B8">
        <w:rPr>
          <w:rFonts w:ascii="Aptos" w:hAnsi="Aptos" w:cs="Calibri"/>
          <w:color w:val="414141"/>
          <w:sz w:val="20"/>
          <w:szCs w:val="20"/>
        </w:rPr>
        <w:t>Zmluvné pokuty a sankcie</w:t>
      </w:r>
    </w:p>
    <w:p w14:paraId="22D77400" w14:textId="65705F12" w:rsidR="000C2CDC" w:rsidRPr="000814B8" w:rsidRDefault="009B407B" w:rsidP="00DC525D">
      <w:pPr>
        <w:pStyle w:val="Odsekzoznamu"/>
        <w:numPr>
          <w:ilvl w:val="0"/>
          <w:numId w:val="37"/>
        </w:numPr>
        <w:tabs>
          <w:tab w:val="left" w:pos="1915"/>
          <w:tab w:val="left" w:pos="1934"/>
        </w:tabs>
        <w:ind w:left="567" w:hanging="357"/>
        <w:jc w:val="both"/>
        <w:rPr>
          <w:rFonts w:ascii="Aptos" w:hAnsi="Aptos" w:cs="Calibri"/>
          <w:sz w:val="20"/>
          <w:szCs w:val="20"/>
        </w:rPr>
      </w:pPr>
      <w:r w:rsidRPr="000814B8">
        <w:rPr>
          <w:rFonts w:ascii="Aptos" w:hAnsi="Aptos" w:cs="Calibri"/>
          <w:color w:val="414141"/>
          <w:sz w:val="20"/>
          <w:szCs w:val="20"/>
        </w:rPr>
        <w:t xml:space="preserve">Ak Zhotoviteľ nezhotoví predmet zmluvy riadne a včas, Objednávateľ je oprávnený požadovať a Zhotoviteľ je povinný zaplatiť zmluvnú pokutu vo výške 0,05 % z ceny Diela bez </w:t>
      </w:r>
      <w:r w:rsidRPr="000814B8">
        <w:rPr>
          <w:rFonts w:ascii="Aptos" w:hAnsi="Aptos" w:cs="Calibri"/>
          <w:sz w:val="20"/>
          <w:szCs w:val="20"/>
        </w:rPr>
        <w:t>DPH</w:t>
      </w:r>
      <w:r w:rsidR="002A225A" w:rsidRPr="000814B8">
        <w:rPr>
          <w:rFonts w:ascii="Aptos" w:hAnsi="Aptos" w:cs="Calibri"/>
          <w:sz w:val="20"/>
          <w:szCs w:val="20"/>
        </w:rPr>
        <w:t>, počnúc dňom nasledujúcim po uplynutí lehoty na ukončenie diela</w:t>
      </w:r>
      <w:r w:rsidR="00822FA5" w:rsidRPr="000814B8">
        <w:rPr>
          <w:rFonts w:ascii="Aptos" w:hAnsi="Aptos" w:cs="Calibri"/>
          <w:sz w:val="20"/>
          <w:szCs w:val="20"/>
        </w:rPr>
        <w:t xml:space="preserve"> resp. jej dohodnutej časti</w:t>
      </w:r>
      <w:r w:rsidR="002A225A" w:rsidRPr="000814B8">
        <w:rPr>
          <w:rFonts w:ascii="Aptos" w:hAnsi="Aptos" w:cs="Calibri"/>
          <w:sz w:val="20"/>
          <w:szCs w:val="20"/>
        </w:rPr>
        <w:t>, a to za každý aj začatý deň omeškania zhotoviteľa s ukončení</w:t>
      </w:r>
      <w:r w:rsidR="00B66C5E" w:rsidRPr="000814B8">
        <w:rPr>
          <w:rFonts w:ascii="Aptos" w:hAnsi="Aptos" w:cs="Calibri"/>
          <w:sz w:val="20"/>
          <w:szCs w:val="20"/>
        </w:rPr>
        <w:t>m</w:t>
      </w:r>
      <w:r w:rsidR="002A225A" w:rsidRPr="000814B8">
        <w:rPr>
          <w:rFonts w:ascii="Aptos" w:hAnsi="Aptos" w:cs="Calibri"/>
          <w:sz w:val="20"/>
          <w:szCs w:val="20"/>
        </w:rPr>
        <w:t xml:space="preserve"> diela</w:t>
      </w:r>
      <w:r w:rsidR="00B66C5E" w:rsidRPr="000814B8">
        <w:rPr>
          <w:rFonts w:ascii="Aptos" w:hAnsi="Aptos" w:cs="Calibri"/>
          <w:sz w:val="20"/>
          <w:szCs w:val="20"/>
        </w:rPr>
        <w:t xml:space="preserve">, resp. jej časti. </w:t>
      </w:r>
      <w:r w:rsidRPr="000814B8">
        <w:rPr>
          <w:rFonts w:ascii="Aptos" w:hAnsi="Aptos" w:cs="Calibri"/>
          <w:sz w:val="20"/>
          <w:szCs w:val="20"/>
        </w:rPr>
        <w:t xml:space="preserve">Právo Objednávateľa na </w:t>
      </w:r>
      <w:r w:rsidRPr="000814B8">
        <w:rPr>
          <w:rFonts w:ascii="Aptos" w:hAnsi="Aptos" w:cs="Calibri"/>
          <w:color w:val="414141"/>
          <w:sz w:val="20"/>
          <w:szCs w:val="20"/>
        </w:rPr>
        <w:t>náhradu škody zaplatením zmluvnej pokuty nezaniká a to vo výške, ktorá presahuje výšku zmluvnej pokuty. Povinnosť Zhotoviteľa zaplatením zmluvnej pokuty nezaniká. Zhotoviteľ je povinný zaplatiť zmluvnú pokutu v plnej výške v lehote uvedenej v písomnej výzve Objednávateľa. Ak lehota nebude určená, tak je povinný v plnej výške nahradiť škodu, resp. uhradiť sankciu a zaplatiť zmluvnú pokutu do 15 dní odo dňa doručenia výzvy Objednávateľa.</w:t>
      </w:r>
    </w:p>
    <w:p w14:paraId="7E80B5CA" w14:textId="77ABA9C6" w:rsidR="00C4494D" w:rsidRPr="000814B8" w:rsidRDefault="009B407B" w:rsidP="00DC525D">
      <w:pPr>
        <w:pStyle w:val="Odsekzoznamu"/>
        <w:numPr>
          <w:ilvl w:val="0"/>
          <w:numId w:val="37"/>
        </w:numPr>
        <w:tabs>
          <w:tab w:val="left" w:pos="1905"/>
          <w:tab w:val="left" w:pos="1919"/>
        </w:tabs>
        <w:ind w:left="567" w:hanging="357"/>
        <w:jc w:val="both"/>
        <w:rPr>
          <w:rFonts w:ascii="Aptos" w:hAnsi="Aptos" w:cs="Calibri"/>
          <w:sz w:val="20"/>
          <w:szCs w:val="20"/>
        </w:rPr>
      </w:pPr>
      <w:r w:rsidRPr="000814B8">
        <w:rPr>
          <w:rFonts w:ascii="Aptos" w:hAnsi="Aptos" w:cs="Calibri"/>
          <w:color w:val="414141"/>
          <w:sz w:val="20"/>
          <w:szCs w:val="20"/>
        </w:rPr>
        <w:t xml:space="preserve">Ak Zhotoviteľ bude v omeškaní s plnením jednotlivých termínov a/alebo </w:t>
      </w:r>
      <w:proofErr w:type="spellStart"/>
      <w:r w:rsidRPr="000814B8">
        <w:rPr>
          <w:rFonts w:ascii="Aptos" w:hAnsi="Aptos" w:cs="Calibri"/>
          <w:color w:val="414141"/>
          <w:sz w:val="20"/>
          <w:szCs w:val="20"/>
        </w:rPr>
        <w:t>medzitermínov</w:t>
      </w:r>
      <w:proofErr w:type="spellEnd"/>
      <w:r w:rsidRPr="000814B8">
        <w:rPr>
          <w:rFonts w:ascii="Aptos" w:hAnsi="Aptos" w:cs="Calibri"/>
          <w:color w:val="414141"/>
          <w:sz w:val="20"/>
          <w:szCs w:val="20"/>
        </w:rPr>
        <w:t xml:space="preserve"> a/alebo etáp diela uvedených v podrobnom Harmonograme prác, Objednávateľ je oprávnený požadovať a Zhotoviteľ je povinný zaplatiť zmluvnú pokutu vo výške 1</w:t>
      </w:r>
      <w:r w:rsidR="00FD67DA" w:rsidRPr="000814B8">
        <w:rPr>
          <w:rFonts w:ascii="Aptos" w:hAnsi="Aptos" w:cs="Calibri"/>
          <w:color w:val="414141"/>
          <w:sz w:val="20"/>
          <w:szCs w:val="20"/>
        </w:rPr>
        <w:t>000</w:t>
      </w:r>
      <w:r w:rsidRPr="000814B8">
        <w:rPr>
          <w:rFonts w:ascii="Aptos" w:hAnsi="Aptos" w:cs="Calibri"/>
          <w:color w:val="414141"/>
          <w:sz w:val="20"/>
          <w:szCs w:val="20"/>
        </w:rPr>
        <w:t xml:space="preserve"> EUR za každý aj začatý deň omeškania</w:t>
      </w:r>
      <w:r w:rsidR="00F11B38" w:rsidRPr="000814B8">
        <w:rPr>
          <w:rFonts w:ascii="Aptos" w:hAnsi="Aptos" w:cs="Calibri"/>
          <w:color w:val="984806" w:themeColor="accent6" w:themeShade="80"/>
          <w:sz w:val="20"/>
          <w:szCs w:val="20"/>
        </w:rPr>
        <w:t xml:space="preserve">, </w:t>
      </w:r>
      <w:r w:rsidR="00F11B38" w:rsidRPr="000814B8">
        <w:rPr>
          <w:rFonts w:ascii="Aptos" w:hAnsi="Aptos" w:cs="Calibri"/>
          <w:sz w:val="20"/>
          <w:szCs w:val="20"/>
        </w:rPr>
        <w:t>a to až do odstránenia omeškania Zhotoviteľa.</w:t>
      </w:r>
    </w:p>
    <w:p w14:paraId="3E89E4AA" w14:textId="6C5D77C4" w:rsidR="000C2CDC" w:rsidRPr="000814B8" w:rsidRDefault="009B407B" w:rsidP="00DC525D">
      <w:pPr>
        <w:pStyle w:val="Odsekzoznamu"/>
        <w:numPr>
          <w:ilvl w:val="0"/>
          <w:numId w:val="37"/>
        </w:numPr>
        <w:tabs>
          <w:tab w:val="left" w:pos="1905"/>
          <w:tab w:val="left" w:pos="1919"/>
        </w:tabs>
        <w:ind w:left="567" w:hanging="357"/>
        <w:jc w:val="both"/>
        <w:rPr>
          <w:rFonts w:ascii="Aptos" w:hAnsi="Aptos" w:cs="Calibri"/>
          <w:sz w:val="20"/>
          <w:szCs w:val="20"/>
        </w:rPr>
      </w:pPr>
      <w:r w:rsidRPr="000814B8">
        <w:rPr>
          <w:rFonts w:ascii="Aptos" w:hAnsi="Aptos" w:cs="Calibri"/>
          <w:color w:val="414141"/>
          <w:sz w:val="20"/>
          <w:szCs w:val="20"/>
        </w:rPr>
        <w:t>Ak Zhotoviteľ bude v omeškaní s odstránením vád diela počas záručnej doby, Objednávateľ je oprávnený požadovať od Zhotoviteľa zaplatenie zmluvnej pokuty vo výške 1000 EUR za každý aj začatý deň omeškania</w:t>
      </w:r>
      <w:r w:rsidR="00F11B38" w:rsidRPr="000814B8">
        <w:rPr>
          <w:rFonts w:ascii="Aptos" w:hAnsi="Aptos" w:cs="Calibri"/>
          <w:color w:val="414141"/>
          <w:sz w:val="20"/>
          <w:szCs w:val="20"/>
        </w:rPr>
        <w:t xml:space="preserve"> </w:t>
      </w:r>
      <w:r w:rsidR="00F11B38" w:rsidRPr="000814B8">
        <w:rPr>
          <w:rFonts w:ascii="Aptos" w:hAnsi="Aptos" w:cs="Calibri"/>
          <w:sz w:val="20"/>
          <w:szCs w:val="20"/>
        </w:rPr>
        <w:t>s odstr</w:t>
      </w:r>
      <w:r w:rsidR="00603E13" w:rsidRPr="000814B8">
        <w:rPr>
          <w:rFonts w:ascii="Aptos" w:hAnsi="Aptos" w:cs="Calibri"/>
          <w:sz w:val="20"/>
          <w:szCs w:val="20"/>
        </w:rPr>
        <w:t>a</w:t>
      </w:r>
      <w:r w:rsidR="00F11B38" w:rsidRPr="000814B8">
        <w:rPr>
          <w:rFonts w:ascii="Aptos" w:hAnsi="Aptos" w:cs="Calibri"/>
          <w:sz w:val="20"/>
          <w:szCs w:val="20"/>
        </w:rPr>
        <w:t>ňovaním vád, a to až do ich odstránenia</w:t>
      </w:r>
      <w:r w:rsidRPr="000814B8">
        <w:rPr>
          <w:rFonts w:ascii="Aptos" w:hAnsi="Aptos" w:cs="Calibri"/>
          <w:sz w:val="20"/>
          <w:szCs w:val="20"/>
        </w:rPr>
        <w:t>.</w:t>
      </w:r>
    </w:p>
    <w:p w14:paraId="2F42CC46" w14:textId="16F561A7" w:rsidR="00097C86" w:rsidRPr="000814B8" w:rsidRDefault="006F44C5" w:rsidP="00DC525D">
      <w:pPr>
        <w:pStyle w:val="Odsekzoznamu"/>
        <w:numPr>
          <w:ilvl w:val="0"/>
          <w:numId w:val="37"/>
        </w:numPr>
        <w:tabs>
          <w:tab w:val="left" w:pos="1903"/>
          <w:tab w:val="left" w:pos="1909"/>
        </w:tabs>
        <w:ind w:left="567" w:hanging="357"/>
        <w:jc w:val="both"/>
        <w:rPr>
          <w:rFonts w:ascii="Aptos" w:hAnsi="Aptos" w:cs="Calibri"/>
          <w:sz w:val="20"/>
          <w:szCs w:val="20"/>
        </w:rPr>
      </w:pPr>
      <w:r w:rsidRPr="000814B8">
        <w:rPr>
          <w:rFonts w:ascii="Aptos" w:hAnsi="Aptos" w:cs="Calibri"/>
          <w:color w:val="414141"/>
          <w:sz w:val="20"/>
          <w:szCs w:val="20"/>
        </w:rPr>
        <w:t>Zmluvná pokuta za neuvoľnenie a nevypratanie Staveniska v lehote uvedenej v Preberacom protokole, ktorú je povinný zaplatiť Zhotoviteľ</w:t>
      </w:r>
      <w:r w:rsidR="00D26ADD" w:rsidRPr="000814B8">
        <w:rPr>
          <w:rFonts w:ascii="Aptos" w:hAnsi="Aptos" w:cs="Calibri"/>
          <w:color w:val="414141"/>
          <w:sz w:val="20"/>
          <w:szCs w:val="20"/>
        </w:rPr>
        <w:t>,</w:t>
      </w:r>
      <w:r w:rsidRPr="000814B8">
        <w:rPr>
          <w:rFonts w:ascii="Aptos" w:hAnsi="Aptos" w:cs="Calibri"/>
          <w:color w:val="414141"/>
          <w:sz w:val="20"/>
          <w:szCs w:val="20"/>
        </w:rPr>
        <w:t xml:space="preserve"> bola dohodnutá na sumu 1.000,- € za každý deň omeškania až do splnenia povinnosti uvoľnenia, resp. vypratania Staveniska</w:t>
      </w:r>
    </w:p>
    <w:p w14:paraId="661B0DE2" w14:textId="77777777" w:rsidR="00C4494D" w:rsidRPr="000814B8" w:rsidRDefault="00C4494D" w:rsidP="00C4494D">
      <w:pPr>
        <w:pStyle w:val="Odsekzoznamu"/>
        <w:numPr>
          <w:ilvl w:val="0"/>
          <w:numId w:val="37"/>
        </w:numPr>
        <w:tabs>
          <w:tab w:val="left" w:pos="1903"/>
          <w:tab w:val="left" w:pos="1909"/>
        </w:tabs>
        <w:ind w:left="567" w:hanging="357"/>
        <w:jc w:val="both"/>
        <w:rPr>
          <w:rFonts w:ascii="Aptos" w:hAnsi="Aptos" w:cs="Calibri"/>
          <w:sz w:val="20"/>
          <w:szCs w:val="20"/>
        </w:rPr>
      </w:pPr>
      <w:r w:rsidRPr="000814B8">
        <w:rPr>
          <w:rFonts w:ascii="Aptos" w:hAnsi="Aptos" w:cs="Calibri"/>
          <w:color w:val="414141"/>
          <w:sz w:val="20"/>
          <w:szCs w:val="20"/>
        </w:rPr>
        <w:t>Zhotoviteľ je oprávnený uplatniť úrok z omeškania s úhradou faktúry objednávateľom neuhradenej v lehote splatnosti vo výške 0,05 % z dlžnej čiastky neuhradenej faktúry, a to  za každý deň omeškania.</w:t>
      </w:r>
    </w:p>
    <w:p w14:paraId="1C3A9585" w14:textId="0143861A" w:rsidR="002A225A" w:rsidRPr="000814B8" w:rsidRDefault="002A225A" w:rsidP="00B66C5E">
      <w:pPr>
        <w:pStyle w:val="Odsekzoznamu"/>
        <w:numPr>
          <w:ilvl w:val="0"/>
          <w:numId w:val="37"/>
        </w:numPr>
        <w:tabs>
          <w:tab w:val="left" w:pos="1903"/>
          <w:tab w:val="left" w:pos="1909"/>
        </w:tabs>
        <w:ind w:left="567" w:hanging="357"/>
        <w:jc w:val="both"/>
        <w:rPr>
          <w:rFonts w:ascii="Aptos" w:hAnsi="Aptos" w:cs="Calibri"/>
          <w:sz w:val="20"/>
          <w:szCs w:val="20"/>
        </w:rPr>
      </w:pPr>
      <w:r w:rsidRPr="000814B8">
        <w:rPr>
          <w:rFonts w:ascii="Aptos" w:hAnsi="Aptos" w:cs="Calibri"/>
          <w:sz w:val="20"/>
          <w:szCs w:val="20"/>
        </w:rPr>
        <w:t xml:space="preserve">Vyúčtovaná zmluvná pokuta je splatná do 15 dní odo dňa doručenia </w:t>
      </w:r>
      <w:r w:rsidR="00F11B38" w:rsidRPr="000814B8">
        <w:rPr>
          <w:rFonts w:ascii="Aptos" w:hAnsi="Aptos" w:cs="Calibri"/>
          <w:sz w:val="20"/>
          <w:szCs w:val="20"/>
        </w:rPr>
        <w:t>vyúčtovania, ktorým</w:t>
      </w:r>
      <w:r w:rsidRPr="000814B8">
        <w:rPr>
          <w:rFonts w:ascii="Aptos" w:hAnsi="Aptos" w:cs="Calibri"/>
          <w:sz w:val="20"/>
          <w:szCs w:val="20"/>
        </w:rPr>
        <w:t xml:space="preserve"> bola </w:t>
      </w:r>
      <w:r w:rsidR="00F11B38" w:rsidRPr="000814B8">
        <w:rPr>
          <w:rFonts w:ascii="Aptos" w:hAnsi="Aptos" w:cs="Calibri"/>
          <w:sz w:val="20"/>
          <w:szCs w:val="20"/>
        </w:rPr>
        <w:t xml:space="preserve">táto zmluvná pokuta </w:t>
      </w:r>
      <w:r w:rsidRPr="000814B8">
        <w:rPr>
          <w:rFonts w:ascii="Aptos" w:hAnsi="Aptos" w:cs="Calibri"/>
          <w:sz w:val="20"/>
          <w:szCs w:val="20"/>
        </w:rPr>
        <w:t>vyúčtovaná</w:t>
      </w:r>
      <w:r w:rsidR="00F11B38" w:rsidRPr="000814B8">
        <w:rPr>
          <w:rFonts w:ascii="Aptos" w:hAnsi="Aptos" w:cs="Calibri"/>
          <w:sz w:val="20"/>
          <w:szCs w:val="20"/>
        </w:rPr>
        <w:t>, a to zmluvnej strane,</w:t>
      </w:r>
      <w:r w:rsidRPr="000814B8">
        <w:rPr>
          <w:rFonts w:ascii="Aptos" w:hAnsi="Aptos" w:cs="Calibri"/>
          <w:sz w:val="20"/>
          <w:szCs w:val="20"/>
        </w:rPr>
        <w:t xml:space="preserve"> ktor</w:t>
      </w:r>
      <w:r w:rsidR="00F11B38" w:rsidRPr="000814B8">
        <w:rPr>
          <w:rFonts w:ascii="Aptos" w:hAnsi="Aptos" w:cs="Calibri"/>
          <w:sz w:val="20"/>
          <w:szCs w:val="20"/>
        </w:rPr>
        <w:t>á má povinnosť uhradiť vyúčtovanú zmluvnú pokutu.</w:t>
      </w:r>
    </w:p>
    <w:p w14:paraId="4250DB0B" w14:textId="77777777" w:rsidR="008770A0" w:rsidRPr="000814B8" w:rsidRDefault="008770A0" w:rsidP="0099787A">
      <w:pPr>
        <w:jc w:val="center"/>
        <w:rPr>
          <w:rFonts w:ascii="Aptos" w:hAnsi="Aptos" w:cs="Calibri"/>
          <w:b/>
          <w:color w:val="414141"/>
          <w:sz w:val="20"/>
          <w:szCs w:val="20"/>
        </w:rPr>
      </w:pPr>
    </w:p>
    <w:p w14:paraId="553AE4AB" w14:textId="7E4F4682" w:rsidR="000C2CDC" w:rsidRPr="000814B8" w:rsidRDefault="009B407B" w:rsidP="0099787A">
      <w:pPr>
        <w:jc w:val="center"/>
        <w:rPr>
          <w:rFonts w:ascii="Aptos" w:hAnsi="Aptos" w:cs="Calibri"/>
          <w:b/>
          <w:sz w:val="20"/>
          <w:szCs w:val="20"/>
        </w:rPr>
      </w:pPr>
      <w:r w:rsidRPr="000814B8">
        <w:rPr>
          <w:rFonts w:ascii="Aptos" w:hAnsi="Aptos" w:cs="Calibri"/>
          <w:b/>
          <w:color w:val="414141"/>
          <w:sz w:val="20"/>
          <w:szCs w:val="20"/>
        </w:rPr>
        <w:t>XVI.</w:t>
      </w:r>
    </w:p>
    <w:p w14:paraId="4F63603E" w14:textId="77777777" w:rsidR="000C2CDC" w:rsidRPr="000814B8" w:rsidRDefault="009B407B" w:rsidP="0099787A">
      <w:pPr>
        <w:pStyle w:val="Nadpis9"/>
        <w:ind w:left="0"/>
        <w:jc w:val="center"/>
        <w:rPr>
          <w:rFonts w:ascii="Aptos" w:hAnsi="Aptos" w:cs="Calibri"/>
          <w:sz w:val="20"/>
          <w:szCs w:val="20"/>
        </w:rPr>
      </w:pPr>
      <w:r w:rsidRPr="000814B8">
        <w:rPr>
          <w:rFonts w:ascii="Aptos" w:hAnsi="Aptos" w:cs="Calibri"/>
          <w:color w:val="414141"/>
          <w:sz w:val="20"/>
          <w:szCs w:val="20"/>
        </w:rPr>
        <w:t>Ochrana zdravia a bezpečnosti pri práci</w:t>
      </w:r>
    </w:p>
    <w:p w14:paraId="3270087C" w14:textId="77777777" w:rsidR="000C2CDC" w:rsidRPr="000814B8" w:rsidRDefault="009B407B" w:rsidP="00DC525D">
      <w:pPr>
        <w:pStyle w:val="Odsekzoznamu"/>
        <w:numPr>
          <w:ilvl w:val="0"/>
          <w:numId w:val="38"/>
        </w:numPr>
        <w:tabs>
          <w:tab w:val="left" w:pos="1890"/>
          <w:tab w:val="left" w:pos="1892"/>
        </w:tabs>
        <w:ind w:left="567" w:hanging="357"/>
        <w:jc w:val="both"/>
        <w:rPr>
          <w:rFonts w:ascii="Aptos" w:hAnsi="Aptos" w:cs="Calibri"/>
          <w:sz w:val="20"/>
          <w:szCs w:val="20"/>
        </w:rPr>
      </w:pPr>
      <w:r w:rsidRPr="000814B8">
        <w:rPr>
          <w:rFonts w:ascii="Aptos" w:hAnsi="Aptos" w:cs="Calibri"/>
          <w:color w:val="414141"/>
          <w:sz w:val="20"/>
          <w:szCs w:val="20"/>
        </w:rPr>
        <w:t xml:space="preserve">Zhotoviteľ bude pri svojej činnosti dôsledne dodržovať relevantné predpisy týkajúce sa bezpečnosti a ochrany zdravia pri práci, najmä zákon č. 124/2006 </w:t>
      </w:r>
      <w:proofErr w:type="spellStart"/>
      <w:r w:rsidRPr="000814B8">
        <w:rPr>
          <w:rFonts w:ascii="Aptos" w:hAnsi="Aptos" w:cs="Calibri"/>
          <w:color w:val="414141"/>
          <w:sz w:val="20"/>
          <w:szCs w:val="20"/>
        </w:rPr>
        <w:t>Z.z</w:t>
      </w:r>
      <w:proofErr w:type="spellEnd"/>
      <w:r w:rsidRPr="000814B8">
        <w:rPr>
          <w:rFonts w:ascii="Aptos" w:hAnsi="Aptos" w:cs="Calibri"/>
          <w:color w:val="414141"/>
          <w:sz w:val="20"/>
          <w:szCs w:val="20"/>
        </w:rPr>
        <w:t xml:space="preserve">., vyhl. č. 508/2009 </w:t>
      </w:r>
      <w:proofErr w:type="spellStart"/>
      <w:r w:rsidRPr="000814B8">
        <w:rPr>
          <w:rFonts w:ascii="Aptos" w:hAnsi="Aptos" w:cs="Calibri"/>
          <w:color w:val="414141"/>
          <w:sz w:val="20"/>
          <w:szCs w:val="20"/>
        </w:rPr>
        <w:t>Z.z</w:t>
      </w:r>
      <w:proofErr w:type="spellEnd"/>
      <w:r w:rsidRPr="000814B8">
        <w:rPr>
          <w:rFonts w:ascii="Aptos" w:hAnsi="Aptos" w:cs="Calibri"/>
          <w:color w:val="414141"/>
          <w:sz w:val="20"/>
          <w:szCs w:val="20"/>
        </w:rPr>
        <w:t>. a iné relevantné predpisy v oblasti ochrany zdravia a bezpečnosti pri práci.</w:t>
      </w:r>
    </w:p>
    <w:p w14:paraId="668462E1" w14:textId="70A240F7" w:rsidR="000C2CDC" w:rsidRPr="000814B8" w:rsidRDefault="009B407B" w:rsidP="00DC525D">
      <w:pPr>
        <w:pStyle w:val="Odsekzoznamu"/>
        <w:numPr>
          <w:ilvl w:val="0"/>
          <w:numId w:val="38"/>
        </w:numPr>
        <w:tabs>
          <w:tab w:val="left" w:pos="1886"/>
          <w:tab w:val="left" w:pos="1889"/>
        </w:tabs>
        <w:ind w:left="567" w:hanging="357"/>
        <w:jc w:val="both"/>
        <w:rPr>
          <w:rFonts w:ascii="Aptos" w:hAnsi="Aptos" w:cs="Calibri"/>
          <w:sz w:val="20"/>
          <w:szCs w:val="20"/>
        </w:rPr>
      </w:pPr>
      <w:r w:rsidRPr="000814B8">
        <w:rPr>
          <w:rFonts w:ascii="Aptos" w:hAnsi="Aptos" w:cs="Calibri"/>
          <w:color w:val="414141"/>
          <w:sz w:val="20"/>
          <w:szCs w:val="20"/>
        </w:rPr>
        <w:t xml:space="preserve">Zhotoviteľ k Dátumu začatia prác podľa čl. III. bod 1. tejto zmluvy oznámi Stavebnému dozoru a Objednávateľovi meno </w:t>
      </w:r>
      <w:r w:rsidRPr="000814B8">
        <w:rPr>
          <w:rFonts w:ascii="Aptos" w:hAnsi="Aptos" w:cs="Calibri"/>
          <w:b/>
          <w:color w:val="414141"/>
          <w:sz w:val="20"/>
          <w:szCs w:val="20"/>
        </w:rPr>
        <w:t xml:space="preserve">technika </w:t>
      </w:r>
      <w:proofErr w:type="spellStart"/>
      <w:r w:rsidRPr="000814B8">
        <w:rPr>
          <w:rFonts w:ascii="Aptos" w:hAnsi="Aptos" w:cs="Calibri"/>
          <w:b/>
          <w:color w:val="414141"/>
          <w:sz w:val="20"/>
          <w:szCs w:val="20"/>
        </w:rPr>
        <w:t>BoZP</w:t>
      </w:r>
      <w:proofErr w:type="spellEnd"/>
      <w:r w:rsidRPr="000814B8">
        <w:rPr>
          <w:rFonts w:ascii="Aptos" w:hAnsi="Aptos" w:cs="Calibri"/>
          <w:b/>
          <w:color w:val="414141"/>
          <w:sz w:val="20"/>
          <w:szCs w:val="20"/>
        </w:rPr>
        <w:t xml:space="preserve">. </w:t>
      </w:r>
      <w:r w:rsidRPr="000814B8">
        <w:rPr>
          <w:rFonts w:ascii="Aptos" w:hAnsi="Aptos" w:cs="Calibri"/>
          <w:color w:val="414141"/>
          <w:sz w:val="20"/>
          <w:szCs w:val="20"/>
        </w:rPr>
        <w:t>Táto osoba musí byť na výkon tejto činnosti kvalifikovaná a musí disponovať osvedčením bezpečnostného technika podľa zákona č. 124/2006</w:t>
      </w:r>
      <w:r w:rsidR="00FD67DA" w:rsidRPr="000814B8">
        <w:rPr>
          <w:rFonts w:ascii="Aptos" w:hAnsi="Aptos" w:cs="Calibri"/>
          <w:color w:val="414141"/>
          <w:sz w:val="20"/>
          <w:szCs w:val="20"/>
        </w:rPr>
        <w:t xml:space="preserve"> </w:t>
      </w:r>
      <w:proofErr w:type="spellStart"/>
      <w:r w:rsidRPr="000814B8">
        <w:rPr>
          <w:rFonts w:ascii="Aptos" w:hAnsi="Aptos" w:cs="Calibri"/>
          <w:color w:val="414141"/>
          <w:sz w:val="20"/>
          <w:szCs w:val="20"/>
        </w:rPr>
        <w:t>Z.z</w:t>
      </w:r>
      <w:proofErr w:type="spellEnd"/>
      <w:r w:rsidRPr="000814B8">
        <w:rPr>
          <w:rFonts w:ascii="Aptos" w:hAnsi="Aptos" w:cs="Calibri"/>
          <w:color w:val="414141"/>
          <w:sz w:val="20"/>
          <w:szCs w:val="20"/>
        </w:rPr>
        <w:t>. o bezpečnosti a ochrane zdravia pri práci a o zmene a doplnení niektorých zákonov v znení neskorších predpisov. Jeho meno bude nahlásené tak Objednávateľovi ako aj Stavebnému dozoru pred začatím prác na stavbe a uvedené v stavebnom denníku.</w:t>
      </w:r>
    </w:p>
    <w:p w14:paraId="7FD23491" w14:textId="0C6D2F88" w:rsidR="000C2CDC" w:rsidRPr="000814B8" w:rsidRDefault="009B407B" w:rsidP="00DC525D">
      <w:pPr>
        <w:pStyle w:val="Odsekzoznamu"/>
        <w:numPr>
          <w:ilvl w:val="0"/>
          <w:numId w:val="38"/>
        </w:numPr>
        <w:tabs>
          <w:tab w:val="left" w:pos="1870"/>
          <w:tab w:val="left" w:pos="1873"/>
        </w:tabs>
        <w:ind w:left="567" w:hanging="357"/>
        <w:jc w:val="both"/>
        <w:rPr>
          <w:rFonts w:ascii="Aptos" w:hAnsi="Aptos" w:cs="Calibri"/>
          <w:sz w:val="20"/>
          <w:szCs w:val="20"/>
        </w:rPr>
      </w:pPr>
      <w:r w:rsidRPr="000814B8">
        <w:rPr>
          <w:rFonts w:ascii="Aptos" w:hAnsi="Aptos" w:cs="Calibri"/>
          <w:color w:val="414141"/>
          <w:sz w:val="20"/>
          <w:szCs w:val="20"/>
        </w:rPr>
        <w:t xml:space="preserve">Zhotoviteľ je povinný dodržiavať požiadavky </w:t>
      </w:r>
      <w:r w:rsidRPr="000814B8">
        <w:rPr>
          <w:rFonts w:ascii="Aptos" w:hAnsi="Aptos" w:cs="Calibri"/>
          <w:b/>
          <w:color w:val="414141"/>
          <w:sz w:val="20"/>
          <w:szCs w:val="20"/>
        </w:rPr>
        <w:t>„Plánu bezpečnosti a ochrany zdravia pri práci</w:t>
      </w:r>
      <w:r w:rsidR="00536363" w:rsidRPr="000814B8">
        <w:rPr>
          <w:rFonts w:ascii="Aptos" w:hAnsi="Aptos" w:cs="Calibri"/>
          <w:b/>
          <w:color w:val="414141"/>
          <w:sz w:val="20"/>
          <w:szCs w:val="20"/>
        </w:rPr>
        <w:t>“</w:t>
      </w:r>
      <w:r w:rsidRPr="000814B8">
        <w:rPr>
          <w:rFonts w:ascii="Aptos" w:hAnsi="Aptos" w:cs="Calibri"/>
          <w:b/>
          <w:color w:val="414141"/>
          <w:sz w:val="20"/>
          <w:szCs w:val="20"/>
        </w:rPr>
        <w:t xml:space="preserve">, </w:t>
      </w:r>
      <w:r w:rsidRPr="000814B8">
        <w:rPr>
          <w:rFonts w:ascii="Aptos" w:hAnsi="Aptos" w:cs="Calibri"/>
          <w:color w:val="414141"/>
          <w:sz w:val="20"/>
          <w:szCs w:val="20"/>
        </w:rPr>
        <w:t xml:space="preserve">ktorý má Objednávateľ vypracovaný podľa Nariadenia vlády SR č. 396/2006 </w:t>
      </w:r>
      <w:proofErr w:type="spellStart"/>
      <w:r w:rsidRPr="000814B8">
        <w:rPr>
          <w:rFonts w:ascii="Aptos" w:hAnsi="Aptos" w:cs="Calibri"/>
          <w:color w:val="414141"/>
          <w:sz w:val="20"/>
          <w:szCs w:val="20"/>
        </w:rPr>
        <w:t>Z.z</w:t>
      </w:r>
      <w:proofErr w:type="spellEnd"/>
      <w:r w:rsidRPr="000814B8">
        <w:rPr>
          <w:rFonts w:ascii="Aptos" w:hAnsi="Aptos" w:cs="Calibri"/>
          <w:color w:val="414141"/>
          <w:sz w:val="20"/>
          <w:szCs w:val="20"/>
        </w:rPr>
        <w:t xml:space="preserve">. o minimálnych bezpečnostných a zdravotných požiadavkách na stavenisko v znení neskorších predpisov. Plán </w:t>
      </w:r>
      <w:proofErr w:type="spellStart"/>
      <w:r w:rsidRPr="000814B8">
        <w:rPr>
          <w:rFonts w:ascii="Aptos" w:hAnsi="Aptos" w:cs="Calibri"/>
          <w:color w:val="414141"/>
          <w:sz w:val="20"/>
          <w:szCs w:val="20"/>
        </w:rPr>
        <w:t>BoZP</w:t>
      </w:r>
      <w:proofErr w:type="spellEnd"/>
      <w:r w:rsidRPr="000814B8">
        <w:rPr>
          <w:rFonts w:ascii="Aptos" w:hAnsi="Aptos" w:cs="Calibri"/>
          <w:color w:val="414141"/>
          <w:sz w:val="20"/>
          <w:szCs w:val="20"/>
        </w:rPr>
        <w:t xml:space="preserve"> </w:t>
      </w:r>
      <w:r w:rsidRPr="000814B8">
        <w:rPr>
          <w:rFonts w:ascii="Aptos" w:hAnsi="Aptos" w:cs="Calibri"/>
          <w:color w:val="414141"/>
          <w:sz w:val="20"/>
          <w:szCs w:val="20"/>
        </w:rPr>
        <w:lastRenderedPageBreak/>
        <w:t xml:space="preserve">obdrží Zhotoviteľ od Objednávateľa po nadobudnutí účinnosti </w:t>
      </w:r>
      <w:r w:rsidR="00536363" w:rsidRPr="000814B8">
        <w:rPr>
          <w:rFonts w:ascii="Aptos" w:hAnsi="Aptos" w:cs="Calibri"/>
          <w:color w:val="414141"/>
          <w:sz w:val="20"/>
          <w:szCs w:val="20"/>
        </w:rPr>
        <w:t>z</w:t>
      </w:r>
      <w:r w:rsidRPr="000814B8">
        <w:rPr>
          <w:rFonts w:ascii="Aptos" w:hAnsi="Aptos" w:cs="Calibri"/>
          <w:color w:val="414141"/>
          <w:sz w:val="20"/>
          <w:szCs w:val="20"/>
        </w:rPr>
        <w:t>mluvy.</w:t>
      </w:r>
    </w:p>
    <w:p w14:paraId="3E378EEB" w14:textId="304B8CA9" w:rsidR="000C2CDC" w:rsidRPr="000814B8" w:rsidRDefault="009B407B" w:rsidP="00DC525D">
      <w:pPr>
        <w:pStyle w:val="Odsekzoznamu"/>
        <w:numPr>
          <w:ilvl w:val="0"/>
          <w:numId w:val="38"/>
        </w:numPr>
        <w:tabs>
          <w:tab w:val="left" w:pos="1863"/>
          <w:tab w:val="left" w:pos="1865"/>
        </w:tabs>
        <w:ind w:left="567" w:hanging="357"/>
        <w:jc w:val="both"/>
        <w:rPr>
          <w:rFonts w:ascii="Aptos" w:hAnsi="Aptos" w:cs="Calibri"/>
          <w:sz w:val="20"/>
          <w:szCs w:val="20"/>
        </w:rPr>
      </w:pPr>
      <w:r w:rsidRPr="000814B8">
        <w:rPr>
          <w:rFonts w:ascii="Aptos" w:hAnsi="Aptos" w:cs="Calibri"/>
          <w:color w:val="414141"/>
          <w:sz w:val="20"/>
          <w:szCs w:val="20"/>
        </w:rPr>
        <w:t>Zhotoviteľ je povinný vykonávať všetky práce v súlade s plánom bezpečnosti a sledovať inštrukcie povereného pracovníka Objednávateľa ohľadne ochrany zdravia a bezpečnosti pri práci. Na Staveniskách, na ktorých prebieha súbežná prevádzka Objednávateľa, bude Zhotoviteľ rešpektovať platné vnútorné predpisy BOZP Objednávateľa, s ktorými ho Objednávateľ zoznámi.</w:t>
      </w:r>
    </w:p>
    <w:p w14:paraId="1436DCA2" w14:textId="77777777" w:rsidR="00FB70F5" w:rsidRPr="000814B8" w:rsidRDefault="00FB70F5" w:rsidP="00FB70F5">
      <w:pPr>
        <w:pStyle w:val="Odsekzoznamu"/>
        <w:tabs>
          <w:tab w:val="left" w:pos="1863"/>
          <w:tab w:val="left" w:pos="1865"/>
        </w:tabs>
        <w:ind w:left="567" w:firstLine="0"/>
        <w:jc w:val="both"/>
        <w:rPr>
          <w:rFonts w:ascii="Aptos" w:hAnsi="Aptos" w:cs="Calibri"/>
          <w:sz w:val="20"/>
          <w:szCs w:val="20"/>
        </w:rPr>
      </w:pPr>
    </w:p>
    <w:p w14:paraId="6E1B0D90" w14:textId="77777777" w:rsidR="000C2CDC" w:rsidRPr="000814B8" w:rsidRDefault="009B407B" w:rsidP="0099787A">
      <w:pPr>
        <w:jc w:val="center"/>
        <w:rPr>
          <w:rFonts w:ascii="Aptos" w:hAnsi="Aptos" w:cs="Calibri"/>
          <w:b/>
          <w:sz w:val="20"/>
          <w:szCs w:val="20"/>
        </w:rPr>
      </w:pPr>
      <w:r w:rsidRPr="000814B8">
        <w:rPr>
          <w:rFonts w:ascii="Aptos" w:hAnsi="Aptos" w:cs="Calibri"/>
          <w:b/>
          <w:color w:val="414141"/>
          <w:sz w:val="20"/>
          <w:szCs w:val="20"/>
        </w:rPr>
        <w:t>XVII.</w:t>
      </w:r>
    </w:p>
    <w:p w14:paraId="1EE436BD" w14:textId="77777777" w:rsidR="000C2CDC" w:rsidRPr="000814B8" w:rsidRDefault="009B407B" w:rsidP="0099787A">
      <w:pPr>
        <w:pStyle w:val="Nadpis9"/>
        <w:ind w:left="0"/>
        <w:jc w:val="center"/>
        <w:rPr>
          <w:rFonts w:ascii="Aptos" w:hAnsi="Aptos" w:cs="Calibri"/>
          <w:sz w:val="20"/>
          <w:szCs w:val="20"/>
        </w:rPr>
      </w:pPr>
      <w:r w:rsidRPr="000814B8">
        <w:rPr>
          <w:rFonts w:ascii="Aptos" w:hAnsi="Aptos" w:cs="Calibri"/>
          <w:color w:val="414141"/>
          <w:sz w:val="20"/>
          <w:szCs w:val="20"/>
        </w:rPr>
        <w:t>Riešenie sporov</w:t>
      </w:r>
    </w:p>
    <w:p w14:paraId="3414BA04" w14:textId="77777777" w:rsidR="000C2CDC" w:rsidRPr="000814B8" w:rsidRDefault="009B407B" w:rsidP="00DC525D">
      <w:pPr>
        <w:pStyle w:val="Odsekzoznamu"/>
        <w:numPr>
          <w:ilvl w:val="0"/>
          <w:numId w:val="39"/>
        </w:numPr>
        <w:tabs>
          <w:tab w:val="left" w:pos="1851"/>
        </w:tabs>
        <w:ind w:left="567" w:hanging="357"/>
        <w:jc w:val="both"/>
        <w:rPr>
          <w:rFonts w:ascii="Aptos" w:hAnsi="Aptos" w:cs="Calibri"/>
          <w:color w:val="414141"/>
          <w:sz w:val="20"/>
          <w:szCs w:val="20"/>
        </w:rPr>
      </w:pPr>
      <w:r w:rsidRPr="000814B8">
        <w:rPr>
          <w:rFonts w:ascii="Aptos" w:hAnsi="Aptos" w:cs="Calibri"/>
          <w:color w:val="414141"/>
          <w:sz w:val="20"/>
          <w:szCs w:val="20"/>
        </w:rPr>
        <w:t>V prípade sporných vecí, ktoré nebude možné riešiť dohodou zmluvných strán, požiada jedna zo zmluvných strán o rozhodnutie súd. Spor zmluvných strán neoprávňuje Zhotoviteľa zastaviť práce.</w:t>
      </w:r>
    </w:p>
    <w:p w14:paraId="608E0C04" w14:textId="77777777" w:rsidR="000C2CDC" w:rsidRPr="000814B8" w:rsidRDefault="009B407B" w:rsidP="00DC525D">
      <w:pPr>
        <w:pStyle w:val="Odsekzoznamu"/>
        <w:numPr>
          <w:ilvl w:val="0"/>
          <w:numId w:val="39"/>
        </w:numPr>
        <w:tabs>
          <w:tab w:val="left" w:pos="1933"/>
        </w:tabs>
        <w:ind w:left="567" w:hanging="357"/>
        <w:jc w:val="both"/>
        <w:rPr>
          <w:rFonts w:ascii="Aptos" w:hAnsi="Aptos" w:cs="Calibri"/>
          <w:color w:val="383838"/>
          <w:sz w:val="20"/>
          <w:szCs w:val="20"/>
        </w:rPr>
      </w:pPr>
      <w:r w:rsidRPr="000814B8">
        <w:rPr>
          <w:rFonts w:ascii="Aptos" w:hAnsi="Aptos" w:cs="Calibri"/>
          <w:color w:val="383838"/>
          <w:sz w:val="20"/>
          <w:szCs w:val="20"/>
        </w:rPr>
        <w:t>Zmluvný vzťah sa bude riadiť právnym poriadkom platným na území Slovenskej republiky. Spory bude rozhodovať príslušný súd Slovenskej republiky, a to v jazyku slovenskom.</w:t>
      </w:r>
    </w:p>
    <w:p w14:paraId="7925B60C" w14:textId="77777777" w:rsidR="00FB70F5" w:rsidRPr="000814B8" w:rsidRDefault="00FB70F5" w:rsidP="00FB70F5">
      <w:pPr>
        <w:pStyle w:val="Odsekzoznamu"/>
        <w:tabs>
          <w:tab w:val="left" w:pos="1933"/>
        </w:tabs>
        <w:ind w:left="567" w:firstLine="0"/>
        <w:jc w:val="both"/>
        <w:rPr>
          <w:rFonts w:ascii="Aptos" w:hAnsi="Aptos" w:cs="Calibri"/>
          <w:color w:val="383838"/>
          <w:sz w:val="20"/>
          <w:szCs w:val="20"/>
        </w:rPr>
      </w:pPr>
    </w:p>
    <w:p w14:paraId="3DF77F1B" w14:textId="77777777" w:rsidR="008770A0" w:rsidRPr="000814B8" w:rsidRDefault="008770A0" w:rsidP="00FB70F5">
      <w:pPr>
        <w:pStyle w:val="Odsekzoznamu"/>
        <w:tabs>
          <w:tab w:val="left" w:pos="1933"/>
        </w:tabs>
        <w:ind w:left="567" w:firstLine="0"/>
        <w:jc w:val="both"/>
        <w:rPr>
          <w:rFonts w:ascii="Aptos" w:hAnsi="Aptos" w:cs="Calibri"/>
          <w:color w:val="383838"/>
          <w:sz w:val="20"/>
          <w:szCs w:val="20"/>
        </w:rPr>
      </w:pPr>
    </w:p>
    <w:p w14:paraId="150DACC5" w14:textId="77777777" w:rsidR="000C2CDC" w:rsidRPr="000814B8" w:rsidRDefault="009B407B" w:rsidP="0099787A">
      <w:pPr>
        <w:jc w:val="center"/>
        <w:rPr>
          <w:rFonts w:ascii="Aptos" w:hAnsi="Aptos" w:cs="Calibri"/>
          <w:b/>
          <w:sz w:val="20"/>
          <w:szCs w:val="20"/>
        </w:rPr>
      </w:pPr>
      <w:r w:rsidRPr="000814B8">
        <w:rPr>
          <w:rFonts w:ascii="Aptos" w:hAnsi="Aptos" w:cs="Calibri"/>
          <w:b/>
          <w:color w:val="383838"/>
          <w:sz w:val="20"/>
          <w:szCs w:val="20"/>
        </w:rPr>
        <w:t>XVIII.</w:t>
      </w:r>
    </w:p>
    <w:p w14:paraId="48A9AED3" w14:textId="77777777" w:rsidR="000C2CDC" w:rsidRPr="000814B8" w:rsidRDefault="009B407B" w:rsidP="0099787A">
      <w:pPr>
        <w:jc w:val="center"/>
        <w:rPr>
          <w:rFonts w:ascii="Aptos" w:hAnsi="Aptos" w:cs="Calibri"/>
          <w:b/>
          <w:sz w:val="20"/>
          <w:szCs w:val="20"/>
        </w:rPr>
      </w:pPr>
      <w:r w:rsidRPr="000814B8">
        <w:rPr>
          <w:rFonts w:ascii="Aptos" w:hAnsi="Aptos" w:cs="Calibri"/>
          <w:b/>
          <w:color w:val="383838"/>
          <w:sz w:val="20"/>
          <w:szCs w:val="20"/>
        </w:rPr>
        <w:t>Odstúpenie od zmluvy</w:t>
      </w:r>
    </w:p>
    <w:p w14:paraId="30A4A367" w14:textId="5903F796" w:rsidR="000C2CDC" w:rsidRPr="000814B8" w:rsidRDefault="009B407B" w:rsidP="00DC525D">
      <w:pPr>
        <w:pStyle w:val="Odsekzoznamu"/>
        <w:numPr>
          <w:ilvl w:val="0"/>
          <w:numId w:val="40"/>
        </w:numPr>
        <w:tabs>
          <w:tab w:val="left" w:pos="1915"/>
          <w:tab w:val="left" w:pos="1919"/>
        </w:tabs>
        <w:ind w:left="567" w:hanging="357"/>
        <w:jc w:val="both"/>
        <w:rPr>
          <w:rFonts w:ascii="Aptos" w:hAnsi="Aptos" w:cs="Calibri"/>
          <w:sz w:val="20"/>
          <w:szCs w:val="20"/>
        </w:rPr>
      </w:pPr>
      <w:r w:rsidRPr="000814B8">
        <w:rPr>
          <w:rFonts w:ascii="Aptos" w:hAnsi="Aptos" w:cs="Calibri"/>
          <w:color w:val="383838"/>
          <w:sz w:val="20"/>
          <w:szCs w:val="20"/>
        </w:rPr>
        <w:t>Od zmluvy možno odstúpiť v prípadoch, ktoré stanovuje táto zmluva a § 344 a nasledujúce Obchodného zákonníka. V prípade odstúpenia zo strany Objednávateľa alebo Zhotoviteľa Zhotoviteľovi prináleží náhrada iba za skutočne vykonané práce odsúhlasené Stavebným dozorom a náklady, ktoré Zhotoviteľ vynaložil v súvislosti s realizáciou diela do dňa odstúpenia od zmluvy, pokiaľ nie je v zmluve dohodnuté inak</w:t>
      </w:r>
    </w:p>
    <w:p w14:paraId="371D7C96" w14:textId="77777777" w:rsidR="000C2CDC" w:rsidRPr="000814B8" w:rsidRDefault="009B407B" w:rsidP="00DC525D">
      <w:pPr>
        <w:pStyle w:val="Odsekzoznamu"/>
        <w:numPr>
          <w:ilvl w:val="0"/>
          <w:numId w:val="40"/>
        </w:numPr>
        <w:tabs>
          <w:tab w:val="left" w:pos="1908"/>
        </w:tabs>
        <w:ind w:left="567" w:hanging="357"/>
        <w:jc w:val="both"/>
        <w:rPr>
          <w:rFonts w:ascii="Aptos" w:hAnsi="Aptos" w:cs="Calibri"/>
          <w:sz w:val="20"/>
          <w:szCs w:val="20"/>
        </w:rPr>
      </w:pPr>
      <w:r w:rsidRPr="000814B8">
        <w:rPr>
          <w:rFonts w:ascii="Aptos" w:hAnsi="Aptos" w:cs="Calibri"/>
          <w:color w:val="383838"/>
          <w:sz w:val="20"/>
          <w:szCs w:val="20"/>
        </w:rPr>
        <w:t>Odstúpenie od zmluvy musí byť druhej zmluvnej strane oznámené písomne.</w:t>
      </w:r>
    </w:p>
    <w:p w14:paraId="4372B60D" w14:textId="77777777" w:rsidR="000C2CDC" w:rsidRPr="000814B8" w:rsidRDefault="009B407B" w:rsidP="00DC525D">
      <w:pPr>
        <w:pStyle w:val="Odsekzoznamu"/>
        <w:numPr>
          <w:ilvl w:val="0"/>
          <w:numId w:val="40"/>
        </w:numPr>
        <w:tabs>
          <w:tab w:val="left" w:pos="1905"/>
          <w:tab w:val="left" w:pos="1909"/>
        </w:tabs>
        <w:ind w:left="567" w:hanging="357"/>
        <w:jc w:val="both"/>
        <w:rPr>
          <w:rFonts w:ascii="Aptos" w:hAnsi="Aptos" w:cs="Calibri"/>
          <w:sz w:val="20"/>
          <w:szCs w:val="20"/>
        </w:rPr>
      </w:pPr>
      <w:r w:rsidRPr="000814B8">
        <w:rPr>
          <w:rFonts w:ascii="Aptos" w:hAnsi="Aptos" w:cs="Calibri"/>
          <w:color w:val="383838"/>
          <w:sz w:val="20"/>
          <w:szCs w:val="20"/>
        </w:rPr>
        <w:t>Objednávateľ  môže odstúpiť od tejto zmluvy  a poveriť ich  realizáciou  tretie osoby z nasledovných dôvodov:</w:t>
      </w:r>
    </w:p>
    <w:p w14:paraId="22BEF2F5" w14:textId="083E2032" w:rsidR="000C2CDC" w:rsidRPr="000814B8" w:rsidRDefault="009B407B" w:rsidP="00DC525D">
      <w:pPr>
        <w:pStyle w:val="Odsekzoznamu"/>
        <w:numPr>
          <w:ilvl w:val="1"/>
          <w:numId w:val="42"/>
        </w:numPr>
        <w:tabs>
          <w:tab w:val="left" w:pos="2469"/>
          <w:tab w:val="left" w:pos="2471"/>
        </w:tabs>
        <w:ind w:left="851" w:hanging="284"/>
        <w:jc w:val="both"/>
        <w:rPr>
          <w:rFonts w:ascii="Aptos" w:hAnsi="Aptos" w:cs="Calibri"/>
          <w:sz w:val="20"/>
          <w:szCs w:val="20"/>
        </w:rPr>
      </w:pPr>
      <w:r w:rsidRPr="000814B8">
        <w:rPr>
          <w:rFonts w:ascii="Aptos" w:hAnsi="Aptos" w:cs="Calibri"/>
          <w:color w:val="383838"/>
          <w:sz w:val="20"/>
          <w:szCs w:val="20"/>
        </w:rPr>
        <w:t xml:space="preserve">Zhotoviteľ je z dôvodov na jeho strane v omeškaní s plnením termínov a/alebo </w:t>
      </w:r>
      <w:proofErr w:type="spellStart"/>
      <w:r w:rsidRPr="000814B8">
        <w:rPr>
          <w:rFonts w:ascii="Aptos" w:hAnsi="Aptos" w:cs="Calibri"/>
          <w:color w:val="383838"/>
          <w:sz w:val="20"/>
          <w:szCs w:val="20"/>
        </w:rPr>
        <w:t>medzitermínov</w:t>
      </w:r>
      <w:proofErr w:type="spellEnd"/>
      <w:r w:rsidRPr="000814B8">
        <w:rPr>
          <w:rFonts w:ascii="Aptos" w:hAnsi="Aptos" w:cs="Calibri"/>
          <w:color w:val="383838"/>
          <w:sz w:val="20"/>
          <w:szCs w:val="20"/>
        </w:rPr>
        <w:t xml:space="preserve"> a/alebo etáp diela uvedených v podrobnom Harmonograme prác alebo v tejto zmluve o viac ako 90 dní,</w:t>
      </w:r>
    </w:p>
    <w:p w14:paraId="127B64F8" w14:textId="51BC17DD" w:rsidR="000C2CDC" w:rsidRPr="000814B8" w:rsidRDefault="009B407B" w:rsidP="00DC525D">
      <w:pPr>
        <w:pStyle w:val="Odsekzoznamu"/>
        <w:numPr>
          <w:ilvl w:val="1"/>
          <w:numId w:val="42"/>
        </w:numPr>
        <w:tabs>
          <w:tab w:val="left" w:pos="2466"/>
          <w:tab w:val="left" w:pos="2468"/>
        </w:tabs>
        <w:ind w:left="851" w:hanging="284"/>
        <w:jc w:val="both"/>
        <w:rPr>
          <w:rFonts w:ascii="Aptos" w:hAnsi="Aptos" w:cs="Calibri"/>
          <w:sz w:val="20"/>
          <w:szCs w:val="20"/>
        </w:rPr>
      </w:pPr>
      <w:r w:rsidRPr="000814B8">
        <w:rPr>
          <w:rFonts w:ascii="Aptos" w:hAnsi="Aptos" w:cs="Calibri"/>
          <w:color w:val="383838"/>
          <w:sz w:val="20"/>
          <w:szCs w:val="20"/>
        </w:rPr>
        <w:t>ak Zhotoviteľ nezhotovuje predmet plnenia v požadovanej kvalite v súlade s touto zmluvou,</w:t>
      </w:r>
    </w:p>
    <w:p w14:paraId="22DD27E8" w14:textId="37EC54C6" w:rsidR="000C2CDC" w:rsidRPr="000814B8" w:rsidRDefault="009B407B" w:rsidP="00DC525D">
      <w:pPr>
        <w:pStyle w:val="Odsekzoznamu"/>
        <w:numPr>
          <w:ilvl w:val="1"/>
          <w:numId w:val="42"/>
        </w:numPr>
        <w:tabs>
          <w:tab w:val="left" w:pos="2459"/>
          <w:tab w:val="left" w:pos="2463"/>
        </w:tabs>
        <w:ind w:left="851" w:hanging="284"/>
        <w:jc w:val="both"/>
        <w:rPr>
          <w:rFonts w:ascii="Aptos" w:hAnsi="Aptos" w:cs="Calibri"/>
          <w:sz w:val="20"/>
          <w:szCs w:val="20"/>
        </w:rPr>
      </w:pPr>
      <w:r w:rsidRPr="000814B8">
        <w:rPr>
          <w:rFonts w:ascii="Aptos" w:hAnsi="Aptos" w:cs="Calibri"/>
          <w:color w:val="383838"/>
          <w:sz w:val="20"/>
          <w:szCs w:val="20"/>
        </w:rPr>
        <w:t>ak Zhotoviteľ opakovane zanedbáva niektorú povinnosť uvedenú v tejto zmluve alebo vo všeobecne záväzných právnych predpisoch týkajúcich sa predmetu zmluvy,</w:t>
      </w:r>
    </w:p>
    <w:p w14:paraId="1950B066" w14:textId="007D0175" w:rsidR="000C2CDC" w:rsidRPr="000814B8" w:rsidRDefault="009B407B" w:rsidP="00DC525D">
      <w:pPr>
        <w:pStyle w:val="Odsekzoznamu"/>
        <w:numPr>
          <w:ilvl w:val="1"/>
          <w:numId w:val="42"/>
        </w:numPr>
        <w:tabs>
          <w:tab w:val="left" w:pos="2459"/>
          <w:tab w:val="left" w:pos="2464"/>
        </w:tabs>
        <w:ind w:left="851" w:hanging="284"/>
        <w:jc w:val="both"/>
        <w:rPr>
          <w:rFonts w:ascii="Aptos" w:hAnsi="Aptos" w:cs="Calibri"/>
          <w:sz w:val="20"/>
          <w:szCs w:val="20"/>
        </w:rPr>
      </w:pPr>
      <w:r w:rsidRPr="000814B8">
        <w:rPr>
          <w:rFonts w:ascii="Aptos" w:hAnsi="Aptos" w:cs="Calibri"/>
          <w:color w:val="383838"/>
          <w:sz w:val="20"/>
          <w:szCs w:val="20"/>
        </w:rPr>
        <w:t>na majetok Zhotoviteľa bol vyhlásený konkurz alebo ak bol podaný návrh na vyhlásenie konkurzu.</w:t>
      </w:r>
    </w:p>
    <w:p w14:paraId="478BE69C" w14:textId="5AAABFB0" w:rsidR="000C2CDC" w:rsidRPr="000814B8" w:rsidRDefault="009B407B" w:rsidP="00DC525D">
      <w:pPr>
        <w:pStyle w:val="Odsekzoznamu"/>
        <w:numPr>
          <w:ilvl w:val="0"/>
          <w:numId w:val="40"/>
        </w:numPr>
        <w:tabs>
          <w:tab w:val="left" w:pos="1884"/>
          <w:tab w:val="left" w:pos="1890"/>
        </w:tabs>
        <w:ind w:left="567" w:hanging="357"/>
        <w:jc w:val="both"/>
        <w:rPr>
          <w:rFonts w:ascii="Aptos" w:hAnsi="Aptos" w:cs="Calibri"/>
          <w:sz w:val="20"/>
          <w:szCs w:val="20"/>
        </w:rPr>
      </w:pPr>
      <w:r w:rsidRPr="000814B8">
        <w:rPr>
          <w:rFonts w:ascii="Aptos" w:hAnsi="Aptos" w:cs="Calibri"/>
          <w:color w:val="383838"/>
          <w:sz w:val="20"/>
          <w:szCs w:val="20"/>
        </w:rPr>
        <w:t xml:space="preserve">Dôvody odstúpenia od Zmluvy alebo odobratia časti prác uvedené v ods. </w:t>
      </w:r>
      <w:r w:rsidR="00536363" w:rsidRPr="000814B8">
        <w:rPr>
          <w:rFonts w:ascii="Aptos" w:hAnsi="Aptos" w:cs="Calibri"/>
          <w:color w:val="383838"/>
          <w:sz w:val="20"/>
          <w:szCs w:val="20"/>
        </w:rPr>
        <w:t>3</w:t>
      </w:r>
      <w:r w:rsidRPr="000814B8">
        <w:rPr>
          <w:rFonts w:ascii="Aptos" w:hAnsi="Aptos" w:cs="Calibri"/>
          <w:color w:val="383838"/>
          <w:sz w:val="20"/>
          <w:szCs w:val="20"/>
        </w:rPr>
        <w:t xml:space="preserve"> tohto článku sa považujú za podstatné porušenie tejto zmluvy.</w:t>
      </w:r>
    </w:p>
    <w:p w14:paraId="385A6FF1" w14:textId="77777777" w:rsidR="00536363" w:rsidRPr="000814B8" w:rsidRDefault="009B407B" w:rsidP="00DC525D">
      <w:pPr>
        <w:pStyle w:val="Odsekzoznamu"/>
        <w:numPr>
          <w:ilvl w:val="0"/>
          <w:numId w:val="40"/>
        </w:numPr>
        <w:tabs>
          <w:tab w:val="left" w:pos="1862"/>
          <w:tab w:val="left" w:pos="1880"/>
        </w:tabs>
        <w:ind w:left="567" w:hanging="357"/>
        <w:jc w:val="both"/>
        <w:rPr>
          <w:rFonts w:ascii="Aptos" w:hAnsi="Aptos" w:cs="Calibri"/>
          <w:sz w:val="20"/>
          <w:szCs w:val="20"/>
        </w:rPr>
      </w:pPr>
      <w:r w:rsidRPr="000814B8">
        <w:rPr>
          <w:rFonts w:ascii="Aptos" w:hAnsi="Aptos" w:cs="Calibri"/>
          <w:color w:val="383838"/>
          <w:sz w:val="20"/>
          <w:szCs w:val="20"/>
        </w:rPr>
        <w:t>V prípade odstúpenia Objednávateľa od tejto zmluvy alebo v prípade odobratia časti prác, tvoriacich predmet zmluvy v zmysle článku II. tejto zmluvy, Zhotoviteľ je povinný nahradiť škodu a preukázateľne zvýšené náklady, vo výške ktorá presahuje výšku zmluvnej pokuty, a ktoré vzniknú Objednávateľovi pred</w:t>
      </w:r>
      <w:r w:rsidR="00536363" w:rsidRPr="000814B8">
        <w:rPr>
          <w:rFonts w:ascii="Aptos" w:hAnsi="Aptos" w:cs="Calibri"/>
          <w:color w:val="383838"/>
          <w:sz w:val="20"/>
          <w:szCs w:val="20"/>
        </w:rPr>
        <w:t>ĺ</w:t>
      </w:r>
      <w:r w:rsidRPr="000814B8">
        <w:rPr>
          <w:rFonts w:ascii="Aptos" w:hAnsi="Aptos" w:cs="Calibri"/>
          <w:color w:val="383838"/>
          <w:sz w:val="20"/>
          <w:szCs w:val="20"/>
        </w:rPr>
        <w:t>žením lehoty realizácie Diela, náklady vzniknuté odstúpením alebo odobratím časti výkonov Zhotoviteľovi a následným zadaním realizácie Diela alebo jeho časti inému Zhotoviteľovi (bez ohľadu na jednotkové ceny Zhotoviteľa) a preukázateľne zvýšené náklady, ktoré vznikli Objednávateľovi v súvislosti s doterajšou činnosťou Zhotoviteľa na stavbe a v dôsledku odstraňovania vád jeho plnenia, t. j. zmluvnou pokutou nie je dotknutý nárok objednávateľa na náhradu škody v plnom rozsahu, a to vo výške, ako táto presahuje výšku zmluvnej pokuty.</w:t>
      </w:r>
    </w:p>
    <w:p w14:paraId="6A0EFE4A" w14:textId="510B44C7" w:rsidR="000C2CDC" w:rsidRPr="000814B8" w:rsidRDefault="009B407B" w:rsidP="00DC525D">
      <w:pPr>
        <w:pStyle w:val="Odsekzoznamu"/>
        <w:numPr>
          <w:ilvl w:val="0"/>
          <w:numId w:val="40"/>
        </w:numPr>
        <w:tabs>
          <w:tab w:val="left" w:pos="1862"/>
          <w:tab w:val="left" w:pos="1880"/>
        </w:tabs>
        <w:ind w:left="567" w:hanging="357"/>
        <w:jc w:val="both"/>
        <w:rPr>
          <w:rFonts w:ascii="Aptos" w:hAnsi="Aptos" w:cs="Calibri"/>
          <w:sz w:val="20"/>
          <w:szCs w:val="20"/>
        </w:rPr>
      </w:pPr>
      <w:r w:rsidRPr="000814B8">
        <w:rPr>
          <w:rFonts w:ascii="Aptos" w:hAnsi="Aptos" w:cs="Calibri"/>
          <w:color w:val="383838"/>
          <w:sz w:val="20"/>
          <w:szCs w:val="20"/>
        </w:rPr>
        <w:t>Zhotoviteľ môže odstúpiť od zmluvy v prípade, ak Objednávateľ neplní svoje zmluvné povinnosti, a tým Zhotoviteľovi znemožní vykonávanie Diela. Musí však vyzvať Objednávateľa a určiť mu dodatočne primeranú lehotu na splnenie záväzkov vyplývajúcich zo zmluvy a písomne vyhlásiť, že v prípade neplnenia aj po stanovenom termíne od zmluvy odstúpi.</w:t>
      </w:r>
    </w:p>
    <w:p w14:paraId="5C3E5A3D" w14:textId="252E6903" w:rsidR="000C2CDC" w:rsidRPr="000814B8" w:rsidRDefault="009B407B" w:rsidP="00DC525D">
      <w:pPr>
        <w:pStyle w:val="Odsekzoznamu"/>
        <w:numPr>
          <w:ilvl w:val="0"/>
          <w:numId w:val="40"/>
        </w:numPr>
        <w:tabs>
          <w:tab w:val="left" w:pos="1848"/>
          <w:tab w:val="left" w:pos="1852"/>
        </w:tabs>
        <w:ind w:left="567" w:hanging="357"/>
        <w:jc w:val="both"/>
        <w:rPr>
          <w:rFonts w:ascii="Aptos" w:hAnsi="Aptos" w:cs="Calibri"/>
          <w:sz w:val="20"/>
          <w:szCs w:val="20"/>
        </w:rPr>
      </w:pPr>
      <w:r w:rsidRPr="000814B8">
        <w:rPr>
          <w:rFonts w:ascii="Aptos" w:hAnsi="Aptos" w:cs="Calibri"/>
          <w:color w:val="383838"/>
          <w:sz w:val="20"/>
          <w:szCs w:val="20"/>
        </w:rPr>
        <w:t>Zhotoviteľ môže odstúpiť od zmluvy aj v prípade meškania úhrady ceny jeho výkonov z dôvodov na strane Objednávateľa o viac ako 30 dní po lehote splatnosti. Zhotoviteľ nemôže od zmluvy odstúpiť, ak dôvod odstúpenia ku dňu doručenia oznámenia o odstúpení od zmluvy už odpadol. Zhotoviteľ má právo na náhradu škody a nákladov spôsobených odstúpením od zmluvy, ktoré si uplatní bez zbytočného odkladu.</w:t>
      </w:r>
    </w:p>
    <w:p w14:paraId="5F18AB94" w14:textId="075281A1" w:rsidR="000C2CDC" w:rsidRPr="000814B8" w:rsidRDefault="009B407B" w:rsidP="00DC525D">
      <w:pPr>
        <w:pStyle w:val="Odsekzoznamu"/>
        <w:numPr>
          <w:ilvl w:val="0"/>
          <w:numId w:val="40"/>
        </w:numPr>
        <w:tabs>
          <w:tab w:val="left" w:pos="1840"/>
          <w:tab w:val="left" w:pos="1842"/>
        </w:tabs>
        <w:ind w:left="567" w:hanging="357"/>
        <w:jc w:val="both"/>
        <w:rPr>
          <w:rFonts w:ascii="Aptos" w:hAnsi="Aptos" w:cs="Calibri"/>
          <w:sz w:val="20"/>
          <w:szCs w:val="20"/>
        </w:rPr>
      </w:pPr>
      <w:r w:rsidRPr="000814B8">
        <w:rPr>
          <w:rFonts w:ascii="Aptos" w:hAnsi="Aptos" w:cs="Calibri"/>
          <w:color w:val="383838"/>
          <w:sz w:val="20"/>
          <w:szCs w:val="20"/>
        </w:rPr>
        <w:t>Objednávateľ je povinný Zhotoviteľovi poslať súpis a kalkuláciu vzniknutých naviac nákladov a svoje ďalšie nároky súvisiace s odstúpením od zmluvy najneskôr do 30 dní od právoplatnosti kolaudačného rozhodnutia o užívaní diel</w:t>
      </w:r>
      <w:r w:rsidR="002D04F7" w:rsidRPr="000814B8">
        <w:rPr>
          <w:rFonts w:ascii="Aptos" w:hAnsi="Aptos" w:cs="Calibri"/>
          <w:color w:val="383838"/>
          <w:sz w:val="20"/>
          <w:szCs w:val="20"/>
        </w:rPr>
        <w:t>a.</w:t>
      </w:r>
    </w:p>
    <w:p w14:paraId="507B294D" w14:textId="77777777" w:rsidR="000C2CDC" w:rsidRPr="000814B8" w:rsidRDefault="009B407B" w:rsidP="00DC525D">
      <w:pPr>
        <w:pStyle w:val="Odsekzoznamu"/>
        <w:numPr>
          <w:ilvl w:val="0"/>
          <w:numId w:val="40"/>
        </w:numPr>
        <w:tabs>
          <w:tab w:val="left" w:pos="1834"/>
        </w:tabs>
        <w:ind w:left="567" w:hanging="357"/>
        <w:jc w:val="both"/>
        <w:rPr>
          <w:rFonts w:ascii="Aptos" w:hAnsi="Aptos" w:cs="Calibri"/>
          <w:sz w:val="20"/>
          <w:szCs w:val="20"/>
        </w:rPr>
      </w:pPr>
      <w:r w:rsidRPr="000814B8">
        <w:rPr>
          <w:rFonts w:ascii="Aptos" w:hAnsi="Aptos" w:cs="Calibri"/>
          <w:color w:val="383838"/>
          <w:sz w:val="20"/>
          <w:szCs w:val="20"/>
        </w:rPr>
        <w:t>Náklady vynaložené ku dňu odstúpenia od zmluvy sa vyúčtujú podľa zmluvných cien v preukázateľnom rozsahu.</w:t>
      </w:r>
    </w:p>
    <w:p w14:paraId="1FEC5554" w14:textId="77777777" w:rsidR="000C2CDC" w:rsidRPr="000814B8" w:rsidRDefault="000C2CDC" w:rsidP="0099787A">
      <w:pPr>
        <w:pStyle w:val="Zkladntext"/>
        <w:rPr>
          <w:rFonts w:ascii="Aptos" w:hAnsi="Aptos" w:cs="Calibri"/>
          <w:sz w:val="20"/>
          <w:szCs w:val="20"/>
        </w:rPr>
      </w:pPr>
    </w:p>
    <w:p w14:paraId="48922FA3" w14:textId="77777777" w:rsidR="000C2CDC" w:rsidRPr="000814B8" w:rsidRDefault="009B407B" w:rsidP="0099787A">
      <w:pPr>
        <w:jc w:val="center"/>
        <w:rPr>
          <w:rFonts w:ascii="Aptos" w:hAnsi="Aptos" w:cs="Calibri"/>
          <w:b/>
          <w:sz w:val="20"/>
          <w:szCs w:val="20"/>
        </w:rPr>
      </w:pPr>
      <w:r w:rsidRPr="000814B8">
        <w:rPr>
          <w:rFonts w:ascii="Aptos" w:hAnsi="Aptos" w:cs="Calibri"/>
          <w:b/>
          <w:color w:val="383838"/>
          <w:sz w:val="20"/>
          <w:szCs w:val="20"/>
        </w:rPr>
        <w:lastRenderedPageBreak/>
        <w:t>XIX.</w:t>
      </w:r>
    </w:p>
    <w:p w14:paraId="2B3A5BEE" w14:textId="77777777" w:rsidR="000C2CDC" w:rsidRPr="000814B8" w:rsidRDefault="009B407B" w:rsidP="0099787A">
      <w:pPr>
        <w:jc w:val="center"/>
        <w:rPr>
          <w:rFonts w:ascii="Aptos" w:hAnsi="Aptos" w:cs="Calibri"/>
          <w:b/>
          <w:sz w:val="20"/>
          <w:szCs w:val="20"/>
        </w:rPr>
      </w:pPr>
      <w:r w:rsidRPr="000814B8">
        <w:rPr>
          <w:rFonts w:ascii="Aptos" w:hAnsi="Aptos" w:cs="Calibri"/>
          <w:b/>
          <w:color w:val="383838"/>
          <w:sz w:val="20"/>
          <w:szCs w:val="20"/>
        </w:rPr>
        <w:t>Vyššia moc</w:t>
      </w:r>
    </w:p>
    <w:p w14:paraId="6931A54D" w14:textId="77777777" w:rsidR="002D04F7" w:rsidRPr="000814B8" w:rsidRDefault="009B407B" w:rsidP="00DC525D">
      <w:pPr>
        <w:pStyle w:val="Odsekzoznamu"/>
        <w:numPr>
          <w:ilvl w:val="0"/>
          <w:numId w:val="41"/>
        </w:numPr>
        <w:tabs>
          <w:tab w:val="left" w:pos="1827"/>
          <w:tab w:val="left" w:pos="1829"/>
        </w:tabs>
        <w:ind w:left="567" w:hanging="357"/>
        <w:jc w:val="both"/>
        <w:rPr>
          <w:rFonts w:ascii="Aptos" w:hAnsi="Aptos" w:cs="Calibri"/>
          <w:color w:val="383838"/>
          <w:sz w:val="20"/>
          <w:szCs w:val="20"/>
        </w:rPr>
      </w:pPr>
      <w:r w:rsidRPr="000814B8">
        <w:rPr>
          <w:rFonts w:ascii="Aptos" w:hAnsi="Aptos" w:cs="Calibri"/>
          <w:color w:val="383838"/>
          <w:sz w:val="20"/>
          <w:szCs w:val="20"/>
        </w:rPr>
        <w:t>Za porušenie tejto zmluvy spôsobené vyššou mocou zmluvné strany nezodpovedajú. Pod vyššou mocou chápu zmluvné strany udalosti, ktoré nebolo možné predvídať alebo ak ich aj zmluvné</w:t>
      </w:r>
      <w:r w:rsidR="0099787A" w:rsidRPr="000814B8">
        <w:rPr>
          <w:rFonts w:ascii="Aptos" w:hAnsi="Aptos" w:cs="Calibri"/>
          <w:color w:val="383838"/>
          <w:sz w:val="20"/>
          <w:szCs w:val="20"/>
        </w:rPr>
        <w:t xml:space="preserve"> </w:t>
      </w:r>
      <w:r w:rsidRPr="000814B8">
        <w:rPr>
          <w:rFonts w:ascii="Aptos" w:hAnsi="Aptos" w:cs="Calibri"/>
          <w:color w:val="3A3A3A"/>
          <w:sz w:val="20"/>
          <w:szCs w:val="20"/>
        </w:rPr>
        <w:t>strany predvídali, tieto sa uskutočnili mimo ich vôle a vplyvu, ak tieto plne alebo čiastočne bránili plneniu podmienok tejto zmluvy. Príkladmi vyššej moci sú prírodné katastrofy, požiare, záplavy, explózie, štrajky, nepokoje, vojny, zásahy štátu alebo zásahy vojenských orgánov. Uvedený výpočet prípadov vyššej moci nie je úplný ani uzavretý.</w:t>
      </w:r>
    </w:p>
    <w:p w14:paraId="4A9C579F" w14:textId="1D9548B6" w:rsidR="000C2CDC" w:rsidRPr="000814B8" w:rsidRDefault="009B407B" w:rsidP="00DC525D">
      <w:pPr>
        <w:pStyle w:val="Odsekzoznamu"/>
        <w:numPr>
          <w:ilvl w:val="0"/>
          <w:numId w:val="41"/>
        </w:numPr>
        <w:tabs>
          <w:tab w:val="left" w:pos="1827"/>
          <w:tab w:val="left" w:pos="1829"/>
        </w:tabs>
        <w:ind w:left="567" w:hanging="357"/>
        <w:jc w:val="both"/>
        <w:rPr>
          <w:rFonts w:ascii="Aptos" w:hAnsi="Aptos" w:cs="Calibri"/>
          <w:color w:val="383838"/>
          <w:sz w:val="20"/>
          <w:szCs w:val="20"/>
        </w:rPr>
      </w:pPr>
      <w:r w:rsidRPr="000814B8">
        <w:rPr>
          <w:rFonts w:ascii="Aptos" w:hAnsi="Aptos" w:cs="Calibri"/>
          <w:color w:val="3A3A3A"/>
          <w:sz w:val="20"/>
          <w:szCs w:val="20"/>
        </w:rPr>
        <w:t xml:space="preserve">Zmluvná strana, u ktorej nastal prípad vyššej moci, o tom najneskôr do 3 dní od dátumu vzniku takej udalosti a do 3 dní po jej skončení, písomne upovedomí druhú </w:t>
      </w:r>
      <w:r w:rsidR="002D04F7" w:rsidRPr="000814B8">
        <w:rPr>
          <w:rFonts w:ascii="Aptos" w:hAnsi="Aptos" w:cs="Calibri"/>
          <w:color w:val="3A3A3A"/>
          <w:sz w:val="20"/>
          <w:szCs w:val="20"/>
        </w:rPr>
        <w:t>Z</w:t>
      </w:r>
      <w:r w:rsidRPr="000814B8">
        <w:rPr>
          <w:rFonts w:ascii="Aptos" w:hAnsi="Aptos" w:cs="Calibri"/>
          <w:color w:val="3A3A3A"/>
          <w:sz w:val="20"/>
          <w:szCs w:val="20"/>
        </w:rPr>
        <w:t xml:space="preserve">mluvnú stranu. V prípade, že by vyššia moc spôsobila odloženie zmluvných záväzkov o viac ako 1 mesiac, dohodnú sa </w:t>
      </w:r>
      <w:r w:rsidR="002D04F7" w:rsidRPr="000814B8">
        <w:rPr>
          <w:rFonts w:ascii="Aptos" w:hAnsi="Aptos" w:cs="Calibri"/>
          <w:color w:val="3A3A3A"/>
          <w:sz w:val="20"/>
          <w:szCs w:val="20"/>
        </w:rPr>
        <w:t>Z</w:t>
      </w:r>
      <w:r w:rsidRPr="000814B8">
        <w:rPr>
          <w:rFonts w:ascii="Aptos" w:hAnsi="Aptos" w:cs="Calibri"/>
          <w:color w:val="3A3A3A"/>
          <w:sz w:val="20"/>
          <w:szCs w:val="20"/>
        </w:rPr>
        <w:t>mluvné strany na ďalšom postupe realizácie zmluvy.</w:t>
      </w:r>
    </w:p>
    <w:p w14:paraId="119D3A5A" w14:textId="77777777" w:rsidR="002D04F7" w:rsidRPr="000814B8" w:rsidRDefault="002D04F7" w:rsidP="002D04F7">
      <w:pPr>
        <w:tabs>
          <w:tab w:val="left" w:pos="1827"/>
          <w:tab w:val="left" w:pos="1829"/>
        </w:tabs>
        <w:jc w:val="both"/>
        <w:rPr>
          <w:rFonts w:ascii="Aptos" w:hAnsi="Aptos" w:cs="Calibri"/>
          <w:color w:val="383838"/>
          <w:sz w:val="20"/>
          <w:szCs w:val="20"/>
        </w:rPr>
      </w:pPr>
    </w:p>
    <w:p w14:paraId="007C6490" w14:textId="0D3CC3E6" w:rsidR="002D04F7" w:rsidRPr="000814B8" w:rsidRDefault="00F87EA6" w:rsidP="002D04F7">
      <w:pPr>
        <w:pStyle w:val="Nadpis5"/>
        <w:ind w:left="0"/>
        <w:jc w:val="center"/>
        <w:rPr>
          <w:rFonts w:ascii="Aptos" w:hAnsi="Aptos" w:cs="Calibri"/>
          <w:sz w:val="20"/>
          <w:szCs w:val="20"/>
        </w:rPr>
      </w:pPr>
      <w:r w:rsidRPr="000814B8">
        <w:rPr>
          <w:rFonts w:ascii="Aptos" w:hAnsi="Aptos" w:cs="Calibri"/>
          <w:sz w:val="20"/>
          <w:szCs w:val="20"/>
        </w:rPr>
        <w:t>XX</w:t>
      </w:r>
      <w:r w:rsidR="002D04F7" w:rsidRPr="000814B8">
        <w:rPr>
          <w:rFonts w:ascii="Aptos" w:hAnsi="Aptos" w:cs="Calibri"/>
          <w:sz w:val="20"/>
          <w:szCs w:val="20"/>
        </w:rPr>
        <w:t>.</w:t>
      </w:r>
    </w:p>
    <w:p w14:paraId="35C75A9C" w14:textId="1B786E12" w:rsidR="00BA0608" w:rsidRPr="000814B8" w:rsidRDefault="002D04F7" w:rsidP="00BA0608">
      <w:pPr>
        <w:pStyle w:val="Bezriadkovania"/>
        <w:ind w:left="567" w:hanging="357"/>
        <w:jc w:val="center"/>
        <w:rPr>
          <w:rFonts w:ascii="Aptos" w:hAnsi="Aptos" w:cs="Calibri"/>
          <w:sz w:val="20"/>
          <w:szCs w:val="20"/>
        </w:rPr>
      </w:pPr>
      <w:proofErr w:type="spellStart"/>
      <w:r w:rsidRPr="000814B8">
        <w:rPr>
          <w:rFonts w:ascii="Aptos" w:hAnsi="Aptos" w:cs="Calibri"/>
          <w:b/>
          <w:bCs/>
          <w:sz w:val="20"/>
          <w:szCs w:val="20"/>
        </w:rPr>
        <w:t>Indexačná</w:t>
      </w:r>
      <w:proofErr w:type="spellEnd"/>
      <w:r w:rsidRPr="000814B8">
        <w:rPr>
          <w:rFonts w:ascii="Aptos" w:hAnsi="Aptos" w:cs="Calibri"/>
          <w:b/>
          <w:bCs/>
          <w:sz w:val="20"/>
          <w:szCs w:val="20"/>
        </w:rPr>
        <w:t xml:space="preserve"> doložka</w:t>
      </w:r>
    </w:p>
    <w:p w14:paraId="7EECA5D6" w14:textId="77777777" w:rsidR="002D04F7" w:rsidRPr="000814B8" w:rsidRDefault="002D04F7" w:rsidP="00DC525D">
      <w:pPr>
        <w:pStyle w:val="Bezriadkovania"/>
        <w:numPr>
          <w:ilvl w:val="0"/>
          <w:numId w:val="43"/>
        </w:numPr>
        <w:ind w:left="567" w:hanging="357"/>
        <w:jc w:val="both"/>
        <w:rPr>
          <w:rFonts w:ascii="Aptos" w:hAnsi="Aptos" w:cs="Calibri"/>
          <w:sz w:val="20"/>
          <w:szCs w:val="20"/>
          <w:lang w:eastAsia="sk-SK"/>
        </w:rPr>
      </w:pPr>
      <w:r w:rsidRPr="000814B8">
        <w:rPr>
          <w:rFonts w:ascii="Aptos" w:hAnsi="Aptos" w:cs="Calibri"/>
          <w:sz w:val="20"/>
          <w:szCs w:val="20"/>
          <w:lang w:eastAsia="sk-SK"/>
        </w:rPr>
        <w:t>Ministerstvo dopravy a výstavby SR vydalo </w:t>
      </w:r>
      <w:r w:rsidRPr="000814B8">
        <w:rPr>
          <w:rFonts w:ascii="Aptos" w:hAnsi="Aptos" w:cs="Calibri"/>
          <w:b/>
          <w:bCs/>
          <w:sz w:val="20"/>
          <w:szCs w:val="20"/>
          <w:lang w:eastAsia="sk-SK"/>
        </w:rPr>
        <w:t>metodický pokyn</w:t>
      </w:r>
      <w:r w:rsidRPr="000814B8">
        <w:rPr>
          <w:rFonts w:ascii="Aptos" w:hAnsi="Aptos" w:cs="Calibri"/>
          <w:sz w:val="20"/>
          <w:szCs w:val="20"/>
          <w:lang w:eastAsia="sk-SK"/>
        </w:rPr>
        <w:t> s cieľom stanoviť transparentný mechanizmus úpravy cien v rámci zmluvných podmienok pri projektoch opravy a údržby, výstavby, modernizácie a rekonštrukcie inžinierskych stavieb a budov, zákaziek, ktoré boli zadané podľa zákona č. 343/2015 Z. z. o verejnom obstarávaní a o zmene a doplnení niektorých zákonov v znení neskorších predpisov, u ktorých ešte neuplynula lehota na predkladanie ponúk, a v prípade verejných obstarávaní, ktoré ešte len budú vyhlásené.</w:t>
      </w:r>
    </w:p>
    <w:p w14:paraId="25B48707" w14:textId="77777777" w:rsidR="002D04F7" w:rsidRPr="000814B8" w:rsidRDefault="002D04F7" w:rsidP="002D04F7">
      <w:pPr>
        <w:pStyle w:val="Bezriadkovania"/>
        <w:ind w:left="567"/>
        <w:rPr>
          <w:rFonts w:ascii="Aptos" w:hAnsi="Aptos" w:cs="Calibri"/>
          <w:sz w:val="20"/>
          <w:szCs w:val="20"/>
        </w:rPr>
      </w:pPr>
      <w:r w:rsidRPr="000814B8">
        <w:rPr>
          <w:rFonts w:ascii="Cambria Math" w:hAnsi="Cambria Math" w:cs="Cambria Math"/>
          <w:sz w:val="20"/>
          <w:szCs w:val="20"/>
        </w:rPr>
        <w:t>𝑷𝒕</w:t>
      </w:r>
      <w:r w:rsidRPr="000814B8">
        <w:rPr>
          <w:rFonts w:ascii="Aptos" w:hAnsi="Aptos" w:cs="Calibri"/>
          <w:sz w:val="20"/>
          <w:szCs w:val="20"/>
        </w:rPr>
        <w:t xml:space="preserve"> = </w:t>
      </w: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𝟏𝟎</w:t>
      </w:r>
      <w:r w:rsidRPr="000814B8">
        <w:rPr>
          <w:rFonts w:ascii="Aptos" w:hAnsi="Aptos" w:cs="Calibri"/>
          <w:sz w:val="20"/>
          <w:szCs w:val="20"/>
        </w:rPr>
        <w:t xml:space="preserve"> + </w:t>
      </w: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𝟐𝟎</w:t>
      </w:r>
      <w:r w:rsidRPr="000814B8">
        <w:rPr>
          <w:rFonts w:ascii="Aptos" w:hAnsi="Aptos" w:cs="Calibri"/>
          <w:sz w:val="20"/>
          <w:szCs w:val="20"/>
        </w:rPr>
        <w:t xml:space="preserve">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𝑯𝑰𝑪𝑷𝒕</w:t>
      </w:r>
      <w:r w:rsidRPr="000814B8">
        <w:rPr>
          <w:rFonts w:ascii="Aptos" w:hAnsi="Aptos" w:cs="Calibri"/>
          <w:sz w:val="20"/>
          <w:szCs w:val="20"/>
        </w:rPr>
        <w:t xml:space="preserve"> /</w:t>
      </w:r>
      <w:r w:rsidRPr="000814B8">
        <w:rPr>
          <w:rFonts w:ascii="Cambria Math" w:hAnsi="Cambria Math" w:cs="Cambria Math"/>
          <w:sz w:val="20"/>
          <w:szCs w:val="20"/>
        </w:rPr>
        <w:t>𝑯𝑰𝑪𝑷𝒕𝟎</w:t>
      </w:r>
      <w:r w:rsidRPr="000814B8">
        <w:rPr>
          <w:rFonts w:ascii="Aptos" w:hAnsi="Aptos" w:cs="Calibri"/>
          <w:sz w:val="20"/>
          <w:szCs w:val="20"/>
        </w:rPr>
        <w:t xml:space="preserve"> )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w:t>
      </w:r>
      <w:r w:rsidRPr="000814B8">
        <w:rPr>
          <w:rFonts w:ascii="Aptos" w:hAnsi="Aptos" w:cs="Calibri"/>
          <w:sz w:val="20"/>
          <w:szCs w:val="20"/>
        </w:rPr>
        <w:t xml:space="preserve"> </w:t>
      </w: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𝟎𝟖</w:t>
      </w:r>
      <w:r w:rsidRPr="000814B8">
        <w:rPr>
          <w:rFonts w:ascii="Aptos" w:hAnsi="Aptos" w:cs="Calibri"/>
          <w:sz w:val="20"/>
          <w:szCs w:val="20"/>
        </w:rPr>
        <w:t xml:space="preserve">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𝑫𝒕</w:t>
      </w:r>
      <w:r w:rsidRPr="000814B8">
        <w:rPr>
          <w:rFonts w:ascii="Aptos" w:hAnsi="Aptos" w:cs="Calibri"/>
          <w:sz w:val="20"/>
          <w:szCs w:val="20"/>
        </w:rPr>
        <w:t xml:space="preserve"> /</w:t>
      </w:r>
      <w:r w:rsidRPr="000814B8">
        <w:rPr>
          <w:rFonts w:ascii="Cambria Math" w:hAnsi="Cambria Math" w:cs="Cambria Math"/>
          <w:sz w:val="20"/>
          <w:szCs w:val="20"/>
        </w:rPr>
        <w:t>𝑫𝒕𝟎</w:t>
      </w:r>
      <w:r w:rsidRPr="000814B8">
        <w:rPr>
          <w:rFonts w:ascii="Aptos" w:hAnsi="Aptos" w:cs="Calibri"/>
          <w:sz w:val="20"/>
          <w:szCs w:val="20"/>
        </w:rPr>
        <w:t xml:space="preserve"> )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w:t>
      </w:r>
      <w:r w:rsidRPr="000814B8">
        <w:rPr>
          <w:rFonts w:ascii="Aptos" w:hAnsi="Aptos" w:cs="Calibri"/>
          <w:sz w:val="20"/>
          <w:szCs w:val="20"/>
        </w:rPr>
        <w:t>/</w:t>
      </w: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𝟔𝟐</w:t>
      </w:r>
      <w:r w:rsidRPr="000814B8">
        <w:rPr>
          <w:rFonts w:ascii="Aptos" w:hAnsi="Aptos" w:cs="Calibri"/>
          <w:sz w:val="20"/>
          <w:szCs w:val="20"/>
        </w:rPr>
        <w:t xml:space="preserve">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𝑪𝑴𝑰𝒕</w:t>
      </w:r>
      <w:r w:rsidRPr="000814B8">
        <w:rPr>
          <w:rFonts w:ascii="Aptos" w:hAnsi="Aptos" w:cs="Calibri"/>
          <w:sz w:val="20"/>
          <w:szCs w:val="20"/>
        </w:rPr>
        <w:t xml:space="preserve">/ </w:t>
      </w:r>
      <w:r w:rsidRPr="000814B8">
        <w:rPr>
          <w:rFonts w:ascii="Cambria Math" w:hAnsi="Cambria Math" w:cs="Cambria Math"/>
          <w:sz w:val="20"/>
          <w:szCs w:val="20"/>
        </w:rPr>
        <w:t>𝑪𝑴𝑰𝒕𝟎</w:t>
      </w:r>
      <w:r w:rsidRPr="000814B8">
        <w:rPr>
          <w:rFonts w:ascii="Aptos" w:hAnsi="Aptos" w:cs="Calibri"/>
          <w:sz w:val="20"/>
          <w:szCs w:val="20"/>
        </w:rPr>
        <w:t xml:space="preserve">) </w:t>
      </w:r>
      <w:r w:rsidRPr="000814B8">
        <w:rPr>
          <w:rFonts w:ascii="Cambria Math" w:hAnsi="Cambria Math" w:cs="Cambria Math"/>
          <w:sz w:val="20"/>
          <w:szCs w:val="20"/>
        </w:rPr>
        <w:t>⟯</w:t>
      </w:r>
    </w:p>
    <w:p w14:paraId="1A44F352" w14:textId="77777777" w:rsidR="002D04F7" w:rsidRPr="000814B8" w:rsidRDefault="002D04F7" w:rsidP="002D04F7">
      <w:pPr>
        <w:pStyle w:val="Bezriadkovania"/>
        <w:ind w:left="567"/>
        <w:jc w:val="both"/>
        <w:rPr>
          <w:rFonts w:ascii="Aptos" w:hAnsi="Aptos" w:cs="Calibri"/>
          <w:sz w:val="20"/>
          <w:szCs w:val="20"/>
          <w:lang w:eastAsia="sk-SK"/>
        </w:rPr>
      </w:pPr>
      <w:r w:rsidRPr="000814B8">
        <w:rPr>
          <w:rFonts w:ascii="Aptos" w:hAnsi="Aptos" w:cs="Calibri"/>
          <w:sz w:val="20"/>
          <w:szCs w:val="20"/>
          <w:lang w:eastAsia="sk-SK"/>
        </w:rPr>
        <w:t>V stanovenom vzorci pre výpočet indexácie je </w:t>
      </w:r>
      <w:r w:rsidRPr="000814B8">
        <w:rPr>
          <w:rFonts w:ascii="Aptos" w:hAnsi="Aptos" w:cs="Calibri"/>
          <w:b/>
          <w:bCs/>
          <w:sz w:val="20"/>
          <w:szCs w:val="20"/>
          <w:lang w:eastAsia="sk-SK"/>
        </w:rPr>
        <w:t>fixná časť nákladov</w:t>
      </w:r>
      <w:r w:rsidRPr="000814B8">
        <w:rPr>
          <w:rFonts w:ascii="Aptos" w:hAnsi="Aptos" w:cs="Calibri"/>
          <w:sz w:val="20"/>
          <w:szCs w:val="20"/>
          <w:lang w:eastAsia="sk-SK"/>
        </w:rPr>
        <w:t> realizovanej stavby, ktoré </w:t>
      </w:r>
      <w:r w:rsidRPr="000814B8">
        <w:rPr>
          <w:rFonts w:ascii="Aptos" w:hAnsi="Aptos" w:cs="Calibri"/>
          <w:b/>
          <w:bCs/>
          <w:sz w:val="20"/>
          <w:szCs w:val="20"/>
          <w:lang w:eastAsia="sk-SK"/>
        </w:rPr>
        <w:t>nepodliehajú indexácii</w:t>
      </w:r>
      <w:r w:rsidRPr="000814B8">
        <w:rPr>
          <w:rFonts w:ascii="Aptos" w:hAnsi="Aptos" w:cs="Calibri"/>
          <w:sz w:val="20"/>
          <w:szCs w:val="20"/>
          <w:lang w:eastAsia="sk-SK"/>
        </w:rPr>
        <w:t>, stanovená vo </w:t>
      </w:r>
      <w:r w:rsidRPr="000814B8">
        <w:rPr>
          <w:rFonts w:ascii="Aptos" w:hAnsi="Aptos" w:cs="Calibri"/>
          <w:b/>
          <w:bCs/>
          <w:sz w:val="20"/>
          <w:szCs w:val="20"/>
          <w:lang w:eastAsia="sk-SK"/>
        </w:rPr>
        <w:t>výške 10 % </w:t>
      </w:r>
      <w:r w:rsidRPr="000814B8">
        <w:rPr>
          <w:rFonts w:ascii="Aptos" w:hAnsi="Aptos" w:cs="Calibri"/>
          <w:sz w:val="20"/>
          <w:szCs w:val="20"/>
          <w:lang w:eastAsia="sk-SK"/>
        </w:rPr>
        <w:t>a hodnota nákladov, ktorá </w:t>
      </w:r>
      <w:r w:rsidRPr="000814B8">
        <w:rPr>
          <w:rFonts w:ascii="Aptos" w:hAnsi="Aptos" w:cs="Calibri"/>
          <w:b/>
          <w:bCs/>
          <w:sz w:val="20"/>
          <w:szCs w:val="20"/>
          <w:lang w:eastAsia="sk-SK"/>
        </w:rPr>
        <w:t>podlieha indexácii</w:t>
      </w:r>
      <w:r w:rsidRPr="000814B8">
        <w:rPr>
          <w:rFonts w:ascii="Aptos" w:hAnsi="Aptos" w:cs="Calibri"/>
          <w:sz w:val="20"/>
          <w:szCs w:val="20"/>
          <w:lang w:eastAsia="sk-SK"/>
        </w:rPr>
        <w:t>, je stanovená </w:t>
      </w:r>
      <w:r w:rsidRPr="000814B8">
        <w:rPr>
          <w:rFonts w:ascii="Aptos" w:hAnsi="Aptos" w:cs="Calibri"/>
          <w:b/>
          <w:bCs/>
          <w:sz w:val="20"/>
          <w:szCs w:val="20"/>
          <w:lang w:eastAsia="sk-SK"/>
        </w:rPr>
        <w:t>vo výške 90 % </w:t>
      </w:r>
      <w:r w:rsidRPr="000814B8">
        <w:rPr>
          <w:rFonts w:ascii="Aptos" w:hAnsi="Aptos" w:cs="Calibri"/>
          <w:sz w:val="20"/>
          <w:szCs w:val="20"/>
          <w:lang w:eastAsia="sk-SK"/>
        </w:rPr>
        <w:t>z celkovej realizovanej stavby. Zdrojmi vstupov pre výpočet násobiteľa úpravy (koeficientu zmeny) pre mechanizmus indexácie sú ukazovatele </w:t>
      </w:r>
      <w:r w:rsidRPr="000814B8">
        <w:rPr>
          <w:rFonts w:ascii="Aptos" w:hAnsi="Aptos" w:cs="Calibri"/>
          <w:b/>
          <w:bCs/>
          <w:sz w:val="20"/>
          <w:szCs w:val="20"/>
          <w:lang w:eastAsia="sk-SK"/>
        </w:rPr>
        <w:t>Harmonizované indexy spotrebiteľských cien</w:t>
      </w:r>
      <w:r w:rsidRPr="000814B8">
        <w:rPr>
          <w:rFonts w:ascii="Aptos" w:hAnsi="Aptos" w:cs="Calibri"/>
          <w:sz w:val="20"/>
          <w:szCs w:val="20"/>
          <w:lang w:eastAsia="sk-SK"/>
        </w:rPr>
        <w:t> (priemer roka 2015=100) – mesačne [sp0017ms], Priemerné ceny pohonných látok v SR – mesačne [sp0202ms], a Indexy cien stavebných prác a materiálov (2015=100) – štvrťročne [sp2063qs], ktoré sú publikované Štatistickým úradom Slovenskej republiky na jeho webovom sídle </w:t>
      </w:r>
      <w:hyperlink r:id="rId8" w:tgtFrame="_blank" w:history="1">
        <w:r w:rsidRPr="000814B8">
          <w:rPr>
            <w:rFonts w:ascii="Aptos" w:hAnsi="Aptos" w:cs="Calibri"/>
            <w:color w:val="A50D17"/>
            <w:sz w:val="20"/>
            <w:szCs w:val="20"/>
            <w:u w:val="single"/>
            <w:lang w:eastAsia="sk-SK"/>
          </w:rPr>
          <w:t>www.statistics.sk</w:t>
        </w:r>
      </w:hyperlink>
      <w:r w:rsidRPr="000814B8">
        <w:rPr>
          <w:rFonts w:ascii="Aptos" w:hAnsi="Aptos" w:cs="Calibri"/>
          <w:sz w:val="20"/>
          <w:szCs w:val="20"/>
          <w:lang w:eastAsia="sk-SK"/>
        </w:rPr>
        <w:t>. </w:t>
      </w:r>
    </w:p>
    <w:p w14:paraId="62374B15" w14:textId="77777777" w:rsidR="002D04F7" w:rsidRPr="000814B8" w:rsidRDefault="002D04F7" w:rsidP="003F3A46">
      <w:pPr>
        <w:pStyle w:val="Bezriadkovania"/>
        <w:ind w:left="567"/>
        <w:jc w:val="both"/>
        <w:rPr>
          <w:rFonts w:ascii="Aptos" w:hAnsi="Aptos" w:cs="Calibri"/>
          <w:sz w:val="20"/>
          <w:szCs w:val="20"/>
        </w:rPr>
      </w:pPr>
      <w:r w:rsidRPr="000814B8">
        <w:rPr>
          <w:rFonts w:ascii="Aptos" w:hAnsi="Aptos" w:cs="Calibri"/>
          <w:sz w:val="20"/>
          <w:szCs w:val="20"/>
        </w:rPr>
        <w:t>Kde:</w:t>
      </w:r>
    </w:p>
    <w:p w14:paraId="7E484A9A" w14:textId="558A285A"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𝑷𝒕</w:t>
      </w:r>
    </w:p>
    <w:p w14:paraId="3662FE51" w14:textId="77777777" w:rsidR="002D04F7" w:rsidRPr="000814B8" w:rsidRDefault="002D04F7" w:rsidP="003F3A46">
      <w:pPr>
        <w:pStyle w:val="Bezriadkovania"/>
        <w:ind w:left="567"/>
        <w:jc w:val="both"/>
        <w:rPr>
          <w:rFonts w:ascii="Aptos" w:hAnsi="Aptos" w:cs="Calibri"/>
          <w:sz w:val="20"/>
          <w:szCs w:val="20"/>
        </w:rPr>
      </w:pPr>
      <w:r w:rsidRPr="000814B8">
        <w:rPr>
          <w:rFonts w:ascii="Aptos" w:hAnsi="Aptos" w:cs="Calibri"/>
          <w:sz w:val="20"/>
          <w:szCs w:val="20"/>
        </w:rPr>
        <w:t>: násobiteľ úpravy (koeficient zmeny), ktorý bude použitý pre odhadnutú zmluvnú hodnotu vykonanú za obdobie „</w:t>
      </w:r>
      <w:r w:rsidRPr="000814B8">
        <w:rPr>
          <w:rFonts w:ascii="Cambria Math" w:hAnsi="Cambria Math" w:cs="Cambria Math"/>
          <w:sz w:val="20"/>
          <w:szCs w:val="20"/>
        </w:rPr>
        <w:t>𝒕</w:t>
      </w:r>
      <w:r w:rsidRPr="000814B8">
        <w:rPr>
          <w:rFonts w:ascii="Aptos" w:hAnsi="Aptos" w:cs="Calibri"/>
          <w:sz w:val="20"/>
          <w:szCs w:val="20"/>
        </w:rPr>
        <w:t xml:space="preserve">“, pričom týmto obdobím je kvartál. Hodnota násobiteľa úpravy sa zaokrúhľuje matematicky na 3 desatinné miesta. </w:t>
      </w:r>
    </w:p>
    <w:p w14:paraId="0EC33362"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𝒕</w:t>
      </w:r>
      <w:r w:rsidRPr="000814B8">
        <w:rPr>
          <w:rFonts w:ascii="Aptos" w:hAnsi="Aptos" w:cs="Calibri"/>
          <w:sz w:val="20"/>
          <w:szCs w:val="20"/>
        </w:rPr>
        <w:t xml:space="preserve"> : ukončený kvartál (koncový) je rozhodujúce obdobie, za ktoré uchádzač uplatňuje indexáciu.</w:t>
      </w:r>
    </w:p>
    <w:p w14:paraId="7196F4CA"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𝒕𝟎</w:t>
      </w:r>
      <w:r w:rsidRPr="000814B8">
        <w:rPr>
          <w:rFonts w:ascii="Aptos" w:hAnsi="Aptos" w:cs="Calibri"/>
          <w:sz w:val="20"/>
          <w:szCs w:val="20"/>
        </w:rPr>
        <w:t xml:space="preserve"> : referenčné obdobie, kvartál do ktorého spadá kalendárny deň, v ktorý uplynula lehota na predkladanie ponúk do súťaže na zhotovenie stavby.</w:t>
      </w:r>
    </w:p>
    <w:p w14:paraId="4739E072"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𝟏𝟎</w:t>
      </w:r>
      <w:r w:rsidRPr="000814B8">
        <w:rPr>
          <w:rFonts w:ascii="Aptos" w:hAnsi="Aptos" w:cs="Calibri"/>
          <w:sz w:val="20"/>
          <w:szCs w:val="20"/>
        </w:rPr>
        <w:t xml:space="preserve"> : pevný koeficient 10 %, ktorý reprezentuje časť nákladov na stavebné činnosti a stavby, ktoré nepodliehajú indexácii.</w:t>
      </w:r>
    </w:p>
    <w:p w14:paraId="12644105"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𝟐𝟎</w:t>
      </w:r>
      <w:r w:rsidRPr="000814B8">
        <w:rPr>
          <w:rFonts w:ascii="Aptos" w:hAnsi="Aptos" w:cs="Calibri"/>
          <w:sz w:val="20"/>
          <w:szCs w:val="20"/>
        </w:rPr>
        <w:t xml:space="preserve"> : koeficient 20 %, ktorý predstavuje časť nákladov za realizované stavebné činnosti a stavby, ktoré podliehajú indexácii, a reprezentuje zmenu osobných nákladov resp. nákladov na pracovnú silu.</w:t>
      </w:r>
    </w:p>
    <w:p w14:paraId="2B1F1ADC"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𝑯𝑰𝑪𝑷</w:t>
      </w:r>
      <w:r w:rsidRPr="000814B8">
        <w:rPr>
          <w:rFonts w:ascii="Aptos" w:hAnsi="Aptos" w:cs="Calibri"/>
          <w:sz w:val="20"/>
          <w:szCs w:val="20"/>
        </w:rPr>
        <w:t xml:space="preserve"> : ukazovateľ Harmonizované indexy spotrebiteľských cien (priemer roka 2015=100) </w:t>
      </w:r>
    </w:p>
    <w:p w14:paraId="63562CAE" w14:textId="77777777" w:rsidR="002D04F7" w:rsidRPr="000814B8" w:rsidRDefault="002D04F7" w:rsidP="003F3A46">
      <w:pPr>
        <w:pStyle w:val="Bezriadkovania"/>
        <w:ind w:left="567"/>
        <w:jc w:val="both"/>
        <w:rPr>
          <w:rFonts w:ascii="Aptos" w:hAnsi="Aptos" w:cs="Calibri"/>
          <w:sz w:val="20"/>
          <w:szCs w:val="20"/>
        </w:rPr>
      </w:pPr>
      <w:r w:rsidRPr="000814B8">
        <w:rPr>
          <w:rFonts w:ascii="Aptos" w:hAnsi="Aptos" w:cs="Calibri"/>
          <w:sz w:val="20"/>
          <w:szCs w:val="20"/>
        </w:rPr>
        <w:t>- mesačne [sp0017ms] – Spotrebiteľské ceny úhrnom– (</w:t>
      </w:r>
      <w:proofErr w:type="spellStart"/>
      <w:r w:rsidRPr="000814B8">
        <w:rPr>
          <w:rFonts w:ascii="Aptos" w:hAnsi="Aptos" w:cs="Calibri"/>
          <w:sz w:val="20"/>
          <w:szCs w:val="20"/>
        </w:rPr>
        <w:t>Harmonized</w:t>
      </w:r>
      <w:proofErr w:type="spellEnd"/>
      <w:r w:rsidRPr="000814B8">
        <w:rPr>
          <w:rFonts w:ascii="Aptos" w:hAnsi="Aptos" w:cs="Calibri"/>
          <w:sz w:val="20"/>
          <w:szCs w:val="20"/>
        </w:rPr>
        <w:t xml:space="preserve"> </w:t>
      </w:r>
      <w:proofErr w:type="spellStart"/>
      <w:r w:rsidRPr="000814B8">
        <w:rPr>
          <w:rFonts w:ascii="Aptos" w:hAnsi="Aptos" w:cs="Calibri"/>
          <w:sz w:val="20"/>
          <w:szCs w:val="20"/>
        </w:rPr>
        <w:t>indices</w:t>
      </w:r>
      <w:proofErr w:type="spellEnd"/>
      <w:r w:rsidRPr="000814B8">
        <w:rPr>
          <w:rFonts w:ascii="Aptos" w:hAnsi="Aptos" w:cs="Calibri"/>
          <w:sz w:val="20"/>
          <w:szCs w:val="20"/>
        </w:rPr>
        <w:t xml:space="preserve"> of </w:t>
      </w:r>
      <w:proofErr w:type="spellStart"/>
      <w:r w:rsidRPr="000814B8">
        <w:rPr>
          <w:rFonts w:ascii="Aptos" w:hAnsi="Aptos" w:cs="Calibri"/>
          <w:sz w:val="20"/>
          <w:szCs w:val="20"/>
        </w:rPr>
        <w:t>consumer</w:t>
      </w:r>
      <w:proofErr w:type="spellEnd"/>
      <w:r w:rsidRPr="000814B8">
        <w:rPr>
          <w:rFonts w:ascii="Aptos" w:hAnsi="Aptos" w:cs="Calibri"/>
          <w:sz w:val="20"/>
          <w:szCs w:val="20"/>
        </w:rPr>
        <w:t xml:space="preserve"> </w:t>
      </w:r>
      <w:proofErr w:type="spellStart"/>
      <w:r w:rsidRPr="000814B8">
        <w:rPr>
          <w:rFonts w:ascii="Aptos" w:hAnsi="Aptos" w:cs="Calibri"/>
          <w:sz w:val="20"/>
          <w:szCs w:val="20"/>
        </w:rPr>
        <w:t>prices</w:t>
      </w:r>
      <w:proofErr w:type="spellEnd"/>
      <w:r w:rsidRPr="000814B8">
        <w:rPr>
          <w:rFonts w:ascii="Aptos" w:hAnsi="Aptos" w:cs="Calibri"/>
          <w:sz w:val="20"/>
          <w:szCs w:val="20"/>
        </w:rPr>
        <w:t>) na Slovensku publikovaný Štatistickým úradom Slovenskej republiky na jeho internetovej stránke www.statistics.sk.</w:t>
      </w:r>
    </w:p>
    <w:p w14:paraId="7BFD0957"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𝑯𝑰𝑪𝑷𝒕</w:t>
      </w:r>
    </w:p>
    <w:p w14:paraId="355C51A8" w14:textId="77777777" w:rsidR="002D04F7" w:rsidRPr="000814B8" w:rsidRDefault="002D04F7" w:rsidP="003F3A46">
      <w:pPr>
        <w:pStyle w:val="Bezriadkovania"/>
        <w:ind w:left="567"/>
        <w:jc w:val="both"/>
        <w:rPr>
          <w:rFonts w:ascii="Aptos" w:hAnsi="Aptos" w:cs="Calibri"/>
          <w:sz w:val="20"/>
          <w:szCs w:val="20"/>
        </w:rPr>
      </w:pPr>
      <w:r w:rsidRPr="000814B8">
        <w:rPr>
          <w:rFonts w:ascii="Aptos" w:hAnsi="Aptos" w:cs="Calibri"/>
          <w:sz w:val="20"/>
          <w:szCs w:val="20"/>
        </w:rPr>
        <w:t>: hodnota ukazovateľa Harmonizované indexy spotrebiteľských cien (priemer roka 2015=100) – mesačne [sp0017ms] – Spotrebiteľské ceny úhrnom – prepočítaná za kvartál, v období „</w:t>
      </w:r>
      <w:r w:rsidRPr="000814B8">
        <w:rPr>
          <w:rFonts w:ascii="Cambria Math" w:hAnsi="Cambria Math" w:cs="Cambria Math"/>
          <w:sz w:val="20"/>
          <w:szCs w:val="20"/>
        </w:rPr>
        <w:t>𝒕</w:t>
      </w:r>
      <w:r w:rsidRPr="000814B8">
        <w:rPr>
          <w:rFonts w:ascii="Aptos" w:hAnsi="Aptos" w:cs="Calibri"/>
          <w:sz w:val="20"/>
          <w:szCs w:val="20"/>
        </w:rPr>
        <w:t>“.</w:t>
      </w:r>
    </w:p>
    <w:p w14:paraId="31B56808"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𝑯𝑰𝑪𝑷𝒕𝟎</w:t>
      </w:r>
    </w:p>
    <w:p w14:paraId="1764D81F" w14:textId="77777777" w:rsidR="002D04F7" w:rsidRPr="000814B8" w:rsidRDefault="002D04F7" w:rsidP="003F3A46">
      <w:pPr>
        <w:pStyle w:val="Bezriadkovania"/>
        <w:ind w:left="567"/>
        <w:jc w:val="both"/>
        <w:rPr>
          <w:rFonts w:ascii="Aptos" w:hAnsi="Aptos" w:cs="Calibri"/>
          <w:sz w:val="20"/>
          <w:szCs w:val="20"/>
        </w:rPr>
      </w:pPr>
      <w:r w:rsidRPr="000814B8">
        <w:rPr>
          <w:rFonts w:ascii="Aptos" w:hAnsi="Aptos" w:cs="Calibri"/>
          <w:sz w:val="20"/>
          <w:szCs w:val="20"/>
        </w:rPr>
        <w:t>: hodnota ukazovateľa Harmonizované indexy spotrebiteľských cien (priemer roka 2015=100) – mesačne [sp0017ms] – Spotrebiteľské ceny úhrnom– za referenčné obdobie (kvartál) v období „</w:t>
      </w:r>
      <w:r w:rsidRPr="000814B8">
        <w:rPr>
          <w:rFonts w:ascii="Cambria Math" w:hAnsi="Cambria Math" w:cs="Cambria Math"/>
          <w:sz w:val="20"/>
          <w:szCs w:val="20"/>
        </w:rPr>
        <w:t>𝒕𝟎</w:t>
      </w:r>
      <w:r w:rsidRPr="000814B8">
        <w:rPr>
          <w:rFonts w:ascii="Aptos" w:hAnsi="Aptos" w:cs="Calibri"/>
          <w:sz w:val="20"/>
          <w:szCs w:val="20"/>
        </w:rPr>
        <w:t>“, t. j. kvartál, v ktorý uplynula lehota na predkladanie ponúk do súťaže na zhotovenie stavby.</w:t>
      </w:r>
    </w:p>
    <w:p w14:paraId="12C3CF3E"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𝟎𝟖</w:t>
      </w:r>
      <w:r w:rsidRPr="000814B8">
        <w:rPr>
          <w:rFonts w:ascii="Aptos" w:hAnsi="Aptos" w:cs="Calibri"/>
          <w:sz w:val="20"/>
          <w:szCs w:val="20"/>
        </w:rPr>
        <w:t xml:space="preserve"> : koeficient 8 %, ktorý predstavuje časť nákladov za realizované stavebné činnosti a stavby, ktoré podliehajú cenovej úprave a reprezentuje zmenu cien pohonných hmôt (motorovej nafty).</w:t>
      </w:r>
    </w:p>
    <w:p w14:paraId="7CF236EA"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lastRenderedPageBreak/>
        <w:t>𝑫</w:t>
      </w:r>
      <w:r w:rsidRPr="000814B8">
        <w:rPr>
          <w:rFonts w:ascii="Aptos" w:hAnsi="Aptos" w:cs="Calibri"/>
          <w:sz w:val="20"/>
          <w:szCs w:val="20"/>
        </w:rPr>
        <w:t xml:space="preserve"> : ukazovateľ Priemerné ceny pohonných látok v SR (Motorová nafta) – mesačne [sp0202ms] prepočítaný za kvartál, publikovaný Štatistickým úradom Slovenskej republiky na jeho internetovej stránke </w:t>
      </w:r>
      <w:hyperlink r:id="rId9" w:history="1">
        <w:r w:rsidRPr="000814B8">
          <w:rPr>
            <w:rFonts w:ascii="Aptos" w:hAnsi="Aptos" w:cs="Calibri"/>
            <w:color w:val="0563C1"/>
            <w:sz w:val="20"/>
            <w:szCs w:val="20"/>
            <w:u w:val="single"/>
          </w:rPr>
          <w:t>www.statistics.sk</w:t>
        </w:r>
      </w:hyperlink>
      <w:r w:rsidRPr="000814B8">
        <w:rPr>
          <w:rFonts w:ascii="Aptos" w:hAnsi="Aptos" w:cs="Calibri"/>
          <w:sz w:val="20"/>
          <w:szCs w:val="20"/>
        </w:rPr>
        <w:t>.</w:t>
      </w:r>
    </w:p>
    <w:p w14:paraId="7331B474"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𝑫𝒕</w:t>
      </w:r>
    </w:p>
    <w:p w14:paraId="54E4B34F" w14:textId="77777777" w:rsidR="002D04F7" w:rsidRPr="000814B8" w:rsidRDefault="002D04F7" w:rsidP="003F3A46">
      <w:pPr>
        <w:pStyle w:val="Bezriadkovania"/>
        <w:ind w:left="567"/>
        <w:jc w:val="both"/>
        <w:rPr>
          <w:rFonts w:ascii="Aptos" w:hAnsi="Aptos" w:cs="Calibri"/>
          <w:sz w:val="20"/>
          <w:szCs w:val="20"/>
        </w:rPr>
      </w:pPr>
      <w:r w:rsidRPr="000814B8">
        <w:rPr>
          <w:rFonts w:ascii="Aptos" w:hAnsi="Aptos" w:cs="Calibri"/>
          <w:sz w:val="20"/>
          <w:szCs w:val="20"/>
        </w:rPr>
        <w:t>: hodnota ukazovateľa Priemerné ceny pohonných látok v SR (Motorová nafta) –mesačne [sp0202ms] prepočítaná za kvartál, v období „</w:t>
      </w:r>
      <w:r w:rsidRPr="000814B8">
        <w:rPr>
          <w:rFonts w:ascii="Cambria Math" w:hAnsi="Cambria Math" w:cs="Cambria Math"/>
          <w:sz w:val="20"/>
          <w:szCs w:val="20"/>
        </w:rPr>
        <w:t>𝒕</w:t>
      </w:r>
      <w:r w:rsidRPr="000814B8">
        <w:rPr>
          <w:rFonts w:ascii="Aptos" w:hAnsi="Aptos" w:cs="Calibri"/>
          <w:sz w:val="20"/>
          <w:szCs w:val="20"/>
        </w:rPr>
        <w:t>“</w:t>
      </w:r>
    </w:p>
    <w:p w14:paraId="64BFD090" w14:textId="5ED3CFCB"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𝑫𝒕𝟎</w:t>
      </w:r>
    </w:p>
    <w:p w14:paraId="2DB10F9C" w14:textId="77777777" w:rsidR="002D04F7" w:rsidRPr="000814B8" w:rsidRDefault="002D04F7" w:rsidP="003F3A46">
      <w:pPr>
        <w:pStyle w:val="Bezriadkovania"/>
        <w:ind w:left="567"/>
        <w:jc w:val="both"/>
        <w:rPr>
          <w:rFonts w:ascii="Aptos" w:hAnsi="Aptos" w:cs="Calibri"/>
          <w:sz w:val="20"/>
          <w:szCs w:val="20"/>
        </w:rPr>
      </w:pPr>
      <w:r w:rsidRPr="000814B8">
        <w:rPr>
          <w:rFonts w:ascii="Aptos" w:hAnsi="Aptos" w:cs="Calibri"/>
          <w:sz w:val="20"/>
          <w:szCs w:val="20"/>
        </w:rPr>
        <w:t>: hodnota ukazovateľa Priemerné ceny pohonných látok v SR (Motorová nafta) –mesačne [sp0202ms] prepočítaná za kvartál, v období „</w:t>
      </w:r>
      <w:r w:rsidRPr="000814B8">
        <w:rPr>
          <w:rFonts w:ascii="Cambria Math" w:hAnsi="Cambria Math" w:cs="Cambria Math"/>
          <w:sz w:val="20"/>
          <w:szCs w:val="20"/>
        </w:rPr>
        <w:t>𝒕𝟎</w:t>
      </w:r>
      <w:r w:rsidRPr="000814B8">
        <w:rPr>
          <w:rFonts w:ascii="Aptos" w:hAnsi="Aptos" w:cs="Calibri"/>
          <w:sz w:val="20"/>
          <w:szCs w:val="20"/>
        </w:rPr>
        <w:t>“, t. j. kvartál, v ktorý uplynula lehota na predkladanie ponúk do súťaže na zhotovenie stavby.</w:t>
      </w:r>
    </w:p>
    <w:p w14:paraId="7CB0B1B4"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𝟔𝟐</w:t>
      </w:r>
      <w:r w:rsidRPr="000814B8">
        <w:rPr>
          <w:rFonts w:ascii="Aptos" w:hAnsi="Aptos" w:cs="Calibri"/>
          <w:sz w:val="20"/>
          <w:szCs w:val="20"/>
        </w:rPr>
        <w:t xml:space="preserve"> : koeficient 62 %, ktorý predstavuje časť nákladov za realizované stavebné činnosti a stavby, ktoré podliehajú cenovej úprave a reprezentuje zmenu nákladov cien materiálov a výrobkov spotrebovávaných v stavebníctve SR.</w:t>
      </w:r>
    </w:p>
    <w:p w14:paraId="219E4506" w14:textId="06862530"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𝑪𝑴𝑰</w:t>
      </w:r>
      <w:r w:rsidRPr="000814B8">
        <w:rPr>
          <w:rFonts w:ascii="Aptos" w:hAnsi="Aptos" w:cs="Calibri"/>
          <w:sz w:val="20"/>
          <w:szCs w:val="20"/>
        </w:rPr>
        <w:t xml:space="preserve"> : ukazovateľ Indexy cien stavebných prác a</w:t>
      </w:r>
      <w:r w:rsidR="002E7C32" w:rsidRPr="000814B8">
        <w:rPr>
          <w:rFonts w:ascii="Aptos" w:hAnsi="Aptos" w:cs="Calibri"/>
          <w:sz w:val="20"/>
          <w:szCs w:val="20"/>
        </w:rPr>
        <w:t xml:space="preserve"> výrobkov spotrebovaných v stavebníctve </w:t>
      </w:r>
      <w:r w:rsidRPr="000814B8">
        <w:rPr>
          <w:rFonts w:ascii="Aptos" w:hAnsi="Aptos" w:cs="Calibri"/>
          <w:sz w:val="20"/>
          <w:szCs w:val="20"/>
        </w:rPr>
        <w:t xml:space="preserve"> (2015=100) – štvrťročne [sp</w:t>
      </w:r>
      <w:r w:rsidR="00E6471A" w:rsidRPr="000814B8">
        <w:rPr>
          <w:rFonts w:ascii="Aptos" w:hAnsi="Aptos" w:cs="Calibri"/>
          <w:sz w:val="20"/>
          <w:szCs w:val="20"/>
        </w:rPr>
        <w:t>1010</w:t>
      </w:r>
      <w:r w:rsidRPr="000814B8">
        <w:rPr>
          <w:rFonts w:ascii="Aptos" w:hAnsi="Aptos" w:cs="Calibri"/>
          <w:sz w:val="20"/>
          <w:szCs w:val="20"/>
        </w:rPr>
        <w:t>qs] – Indexy stavebných materiálov (výrobné ceny) (</w:t>
      </w:r>
      <w:proofErr w:type="spellStart"/>
      <w:r w:rsidRPr="000814B8">
        <w:rPr>
          <w:rFonts w:ascii="Aptos" w:hAnsi="Aptos" w:cs="Calibri"/>
          <w:sz w:val="20"/>
          <w:szCs w:val="20"/>
        </w:rPr>
        <w:t>Price</w:t>
      </w:r>
      <w:proofErr w:type="spellEnd"/>
      <w:r w:rsidRPr="000814B8">
        <w:rPr>
          <w:rFonts w:ascii="Aptos" w:hAnsi="Aptos" w:cs="Calibri"/>
          <w:sz w:val="20"/>
          <w:szCs w:val="20"/>
        </w:rPr>
        <w:t xml:space="preserve"> </w:t>
      </w:r>
      <w:proofErr w:type="spellStart"/>
      <w:r w:rsidRPr="000814B8">
        <w:rPr>
          <w:rFonts w:ascii="Aptos" w:hAnsi="Aptos" w:cs="Calibri"/>
          <w:sz w:val="20"/>
          <w:szCs w:val="20"/>
        </w:rPr>
        <w:t>indices</w:t>
      </w:r>
      <w:proofErr w:type="spellEnd"/>
      <w:r w:rsidRPr="000814B8">
        <w:rPr>
          <w:rFonts w:ascii="Aptos" w:hAnsi="Aptos" w:cs="Calibri"/>
          <w:sz w:val="20"/>
          <w:szCs w:val="20"/>
        </w:rPr>
        <w:t xml:space="preserve"> of </w:t>
      </w:r>
      <w:proofErr w:type="spellStart"/>
      <w:r w:rsidRPr="000814B8">
        <w:rPr>
          <w:rFonts w:ascii="Aptos" w:hAnsi="Aptos" w:cs="Calibri"/>
          <w:sz w:val="20"/>
          <w:szCs w:val="20"/>
        </w:rPr>
        <w:t>constructions</w:t>
      </w:r>
      <w:proofErr w:type="spellEnd"/>
      <w:r w:rsidRPr="000814B8">
        <w:rPr>
          <w:rFonts w:ascii="Aptos" w:hAnsi="Aptos" w:cs="Calibri"/>
          <w:sz w:val="20"/>
          <w:szCs w:val="20"/>
        </w:rPr>
        <w:t xml:space="preserve"> </w:t>
      </w:r>
      <w:proofErr w:type="spellStart"/>
      <w:r w:rsidRPr="000814B8">
        <w:rPr>
          <w:rFonts w:ascii="Aptos" w:hAnsi="Aptos" w:cs="Calibri"/>
          <w:sz w:val="20"/>
          <w:szCs w:val="20"/>
        </w:rPr>
        <w:t>works</w:t>
      </w:r>
      <w:proofErr w:type="spellEnd"/>
      <w:r w:rsidRPr="000814B8">
        <w:rPr>
          <w:rFonts w:ascii="Aptos" w:hAnsi="Aptos" w:cs="Calibri"/>
          <w:sz w:val="20"/>
          <w:szCs w:val="20"/>
        </w:rPr>
        <w:t xml:space="preserve"> and </w:t>
      </w:r>
      <w:proofErr w:type="spellStart"/>
      <w:r w:rsidRPr="000814B8">
        <w:rPr>
          <w:rFonts w:ascii="Aptos" w:hAnsi="Aptos" w:cs="Calibri"/>
          <w:sz w:val="20"/>
          <w:szCs w:val="20"/>
        </w:rPr>
        <w:t>materials</w:t>
      </w:r>
      <w:proofErr w:type="spellEnd"/>
      <w:r w:rsidRPr="000814B8">
        <w:rPr>
          <w:rFonts w:ascii="Aptos" w:hAnsi="Aptos" w:cs="Calibri"/>
          <w:sz w:val="20"/>
          <w:szCs w:val="20"/>
        </w:rPr>
        <w:t xml:space="preserve">) za štvrťrok, ktorý je publikovaný Štatistickým úradom Slovenskej republiky na jeho internetovej stránke </w:t>
      </w:r>
      <w:hyperlink r:id="rId10" w:history="1">
        <w:r w:rsidRPr="000814B8">
          <w:rPr>
            <w:rFonts w:ascii="Aptos" w:hAnsi="Aptos" w:cs="Calibri"/>
            <w:color w:val="0563C1"/>
            <w:sz w:val="20"/>
            <w:szCs w:val="20"/>
            <w:u w:val="single"/>
          </w:rPr>
          <w:t>www.statistics.sk</w:t>
        </w:r>
      </w:hyperlink>
      <w:r w:rsidRPr="000814B8">
        <w:rPr>
          <w:rFonts w:ascii="Aptos" w:hAnsi="Aptos" w:cs="Calibri"/>
          <w:sz w:val="20"/>
          <w:szCs w:val="20"/>
        </w:rPr>
        <w:t xml:space="preserve">. </w:t>
      </w:r>
    </w:p>
    <w:p w14:paraId="4FCAA9C1"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𝑪𝑴𝑰𝒕</w:t>
      </w:r>
    </w:p>
    <w:p w14:paraId="2CDF4242" w14:textId="4A8A74D4" w:rsidR="002D04F7" w:rsidRPr="000814B8" w:rsidRDefault="002D04F7" w:rsidP="003F3A46">
      <w:pPr>
        <w:pStyle w:val="Bezriadkovania"/>
        <w:ind w:left="567"/>
        <w:jc w:val="both"/>
        <w:rPr>
          <w:rFonts w:ascii="Aptos" w:hAnsi="Aptos" w:cs="Calibri"/>
          <w:sz w:val="20"/>
          <w:szCs w:val="20"/>
        </w:rPr>
      </w:pPr>
      <w:r w:rsidRPr="000814B8">
        <w:rPr>
          <w:rFonts w:ascii="Aptos" w:hAnsi="Aptos" w:cs="Calibri"/>
          <w:sz w:val="20"/>
          <w:szCs w:val="20"/>
        </w:rPr>
        <w:t>: hodnota ukazovateľa Indexy cien stavebných prác a</w:t>
      </w:r>
      <w:r w:rsidR="00B544D1" w:rsidRPr="000814B8">
        <w:rPr>
          <w:rFonts w:ascii="Aptos" w:hAnsi="Aptos" w:cs="Calibri"/>
          <w:sz w:val="20"/>
          <w:szCs w:val="20"/>
        </w:rPr>
        <w:t xml:space="preserve"> výrobkov spotrebovaných v stavebníctve </w:t>
      </w:r>
      <w:r w:rsidRPr="000814B8">
        <w:rPr>
          <w:rFonts w:ascii="Aptos" w:hAnsi="Aptos" w:cs="Calibri"/>
          <w:sz w:val="20"/>
          <w:szCs w:val="20"/>
        </w:rPr>
        <w:t xml:space="preserve"> (2015=100) –štvrťročne [sp</w:t>
      </w:r>
      <w:r w:rsidR="00CB49F6" w:rsidRPr="000814B8">
        <w:rPr>
          <w:rFonts w:ascii="Aptos" w:hAnsi="Aptos" w:cs="Calibri"/>
          <w:sz w:val="20"/>
          <w:szCs w:val="20"/>
        </w:rPr>
        <w:t>1010</w:t>
      </w:r>
      <w:r w:rsidRPr="000814B8">
        <w:rPr>
          <w:rFonts w:ascii="Aptos" w:hAnsi="Aptos" w:cs="Calibri"/>
          <w:sz w:val="20"/>
          <w:szCs w:val="20"/>
        </w:rPr>
        <w:t>qs] – Indexy stavebných materiálov (výrobné ceny) v období „</w:t>
      </w:r>
      <w:r w:rsidRPr="000814B8">
        <w:rPr>
          <w:rFonts w:ascii="Cambria Math" w:hAnsi="Cambria Math" w:cs="Cambria Math"/>
          <w:sz w:val="20"/>
          <w:szCs w:val="20"/>
        </w:rPr>
        <w:t>𝒕</w:t>
      </w:r>
      <w:r w:rsidRPr="000814B8">
        <w:rPr>
          <w:rFonts w:ascii="Aptos" w:hAnsi="Aptos" w:cs="Calibri"/>
          <w:sz w:val="20"/>
          <w:szCs w:val="20"/>
        </w:rPr>
        <w:t>“.</w:t>
      </w:r>
    </w:p>
    <w:p w14:paraId="0BFD9C18" w14:textId="77777777" w:rsidR="002D04F7" w:rsidRPr="000814B8" w:rsidRDefault="002D04F7" w:rsidP="003F3A46">
      <w:pPr>
        <w:pStyle w:val="Bezriadkovania"/>
        <w:ind w:left="567"/>
        <w:jc w:val="both"/>
        <w:rPr>
          <w:rFonts w:ascii="Aptos" w:hAnsi="Aptos" w:cs="Calibri"/>
          <w:sz w:val="20"/>
          <w:szCs w:val="20"/>
        </w:rPr>
      </w:pPr>
      <w:r w:rsidRPr="000814B8">
        <w:rPr>
          <w:rFonts w:ascii="Cambria Math" w:hAnsi="Cambria Math" w:cs="Cambria Math"/>
          <w:sz w:val="20"/>
          <w:szCs w:val="20"/>
        </w:rPr>
        <w:t>𝑪𝑴𝑰𝒕𝟎</w:t>
      </w:r>
    </w:p>
    <w:p w14:paraId="1B5A0E73" w14:textId="209BE93F" w:rsidR="002D04F7" w:rsidRPr="000814B8" w:rsidRDefault="002D04F7" w:rsidP="003F3A46">
      <w:pPr>
        <w:pStyle w:val="Bezriadkovania"/>
        <w:ind w:left="567"/>
        <w:jc w:val="both"/>
        <w:rPr>
          <w:rFonts w:ascii="Aptos" w:hAnsi="Aptos" w:cs="Calibri"/>
          <w:sz w:val="20"/>
          <w:szCs w:val="20"/>
        </w:rPr>
      </w:pPr>
      <w:r w:rsidRPr="000814B8">
        <w:rPr>
          <w:rFonts w:ascii="Aptos" w:hAnsi="Aptos" w:cs="Calibri"/>
          <w:sz w:val="20"/>
          <w:szCs w:val="20"/>
        </w:rPr>
        <w:t>: hodnota ukazovateľa Indexy cien stavebných prác a</w:t>
      </w:r>
      <w:r w:rsidR="00B544D1" w:rsidRPr="000814B8">
        <w:rPr>
          <w:rFonts w:ascii="Aptos" w:hAnsi="Aptos" w:cs="Calibri"/>
          <w:sz w:val="20"/>
          <w:szCs w:val="20"/>
        </w:rPr>
        <w:t> výrobkov spotrebovaných v stavebníctve</w:t>
      </w:r>
      <w:r w:rsidRPr="000814B8">
        <w:rPr>
          <w:rFonts w:ascii="Aptos" w:hAnsi="Aptos" w:cs="Calibri"/>
          <w:sz w:val="20"/>
          <w:szCs w:val="20"/>
        </w:rPr>
        <w:t xml:space="preserve"> (2015=100) –štvrťročne [sp</w:t>
      </w:r>
      <w:r w:rsidR="00CB49F6" w:rsidRPr="000814B8">
        <w:rPr>
          <w:rFonts w:ascii="Aptos" w:hAnsi="Aptos" w:cs="Calibri"/>
          <w:sz w:val="20"/>
          <w:szCs w:val="20"/>
        </w:rPr>
        <w:t>1010</w:t>
      </w:r>
      <w:r w:rsidRPr="000814B8">
        <w:rPr>
          <w:rFonts w:ascii="Aptos" w:hAnsi="Aptos" w:cs="Calibri"/>
          <w:sz w:val="20"/>
          <w:szCs w:val="20"/>
        </w:rPr>
        <w:t>qs] – Indexy stavebných materiálov (výrobné ceny) v období „</w:t>
      </w:r>
      <w:r w:rsidRPr="000814B8">
        <w:rPr>
          <w:rFonts w:ascii="Cambria Math" w:hAnsi="Cambria Math" w:cs="Cambria Math"/>
          <w:sz w:val="20"/>
          <w:szCs w:val="20"/>
        </w:rPr>
        <w:t>𝒕𝟎</w:t>
      </w:r>
      <w:r w:rsidRPr="000814B8">
        <w:rPr>
          <w:rFonts w:ascii="Aptos" w:hAnsi="Aptos" w:cs="Calibri"/>
          <w:sz w:val="20"/>
          <w:szCs w:val="20"/>
        </w:rPr>
        <w:t>“</w:t>
      </w:r>
    </w:p>
    <w:p w14:paraId="52B42FA8" w14:textId="5D03063E" w:rsidR="002D04F7" w:rsidRPr="000814B8" w:rsidRDefault="002D04F7" w:rsidP="00DC525D">
      <w:pPr>
        <w:pStyle w:val="Odsekzoznamu"/>
        <w:widowControl/>
        <w:numPr>
          <w:ilvl w:val="0"/>
          <w:numId w:val="43"/>
        </w:numPr>
        <w:autoSpaceDE/>
        <w:autoSpaceDN/>
        <w:ind w:left="567" w:hanging="357"/>
        <w:contextualSpacing/>
        <w:jc w:val="both"/>
        <w:rPr>
          <w:rFonts w:ascii="Aptos" w:hAnsi="Aptos" w:cs="Calibri"/>
          <w:sz w:val="20"/>
          <w:szCs w:val="20"/>
        </w:rPr>
      </w:pPr>
      <w:r w:rsidRPr="000814B8">
        <w:rPr>
          <w:rFonts w:ascii="Aptos" w:hAnsi="Aptos" w:cs="Calibri"/>
          <w:sz w:val="20"/>
          <w:szCs w:val="20"/>
        </w:rPr>
        <w:t xml:space="preserve">V prípade, že z predložených TOV kľúčových položiek a cenovej kalkulácie pri materiálových položkách Objednávateľ v postavení verejného obstarávateľa identifikoval cenu nižšiu o 20 % a viac ako je uvedená  tzv. trhová cena v oceňovacom programe CENKROS pri týchto kľúčových položkách, verejný obstarávateľ uplatní pri realizácii Diela upravenú indexáciu Diela v zmysle Metodického pokynu Ministerstva dopravy a výstavby SR č. 19/2022 a to: </w:t>
      </w:r>
    </w:p>
    <w:p w14:paraId="659530CC" w14:textId="77777777" w:rsidR="002D04F7" w:rsidRPr="000814B8" w:rsidRDefault="002D04F7" w:rsidP="002D04F7">
      <w:pPr>
        <w:pStyle w:val="Bezriadkovania"/>
        <w:ind w:left="567"/>
        <w:rPr>
          <w:rFonts w:ascii="Aptos" w:hAnsi="Aptos" w:cs="Calibri"/>
          <w:sz w:val="20"/>
          <w:szCs w:val="20"/>
        </w:rPr>
      </w:pPr>
      <w:r w:rsidRPr="000814B8">
        <w:rPr>
          <w:rFonts w:ascii="Cambria Math" w:hAnsi="Cambria Math" w:cs="Cambria Math"/>
          <w:sz w:val="20"/>
          <w:szCs w:val="20"/>
        </w:rPr>
        <w:t>𝑷𝒕</w:t>
      </w:r>
      <w:r w:rsidRPr="000814B8">
        <w:rPr>
          <w:rFonts w:ascii="Aptos" w:hAnsi="Aptos" w:cs="Calibri"/>
          <w:sz w:val="20"/>
          <w:szCs w:val="20"/>
        </w:rPr>
        <w:t xml:space="preserve"> = </w:t>
      </w:r>
      <w:r w:rsidRPr="000814B8">
        <w:rPr>
          <w:rFonts w:ascii="Cambria Math" w:hAnsi="Cambria Math" w:cs="Cambria Math"/>
          <w:sz w:val="20"/>
          <w:szCs w:val="20"/>
        </w:rPr>
        <w:t>𝟎</w:t>
      </w:r>
      <w:r w:rsidRPr="000814B8">
        <w:rPr>
          <w:rFonts w:ascii="Aptos" w:hAnsi="Aptos" w:cs="Calibri"/>
          <w:b/>
          <w:bCs/>
          <w:sz w:val="20"/>
          <w:szCs w:val="20"/>
        </w:rPr>
        <w:t>, 2</w:t>
      </w:r>
      <w:r w:rsidRPr="000814B8">
        <w:rPr>
          <w:rFonts w:ascii="Cambria Math" w:hAnsi="Cambria Math" w:cs="Cambria Math"/>
          <w:sz w:val="20"/>
          <w:szCs w:val="20"/>
        </w:rPr>
        <w:t>𝟎</w:t>
      </w:r>
      <w:r w:rsidRPr="000814B8">
        <w:rPr>
          <w:rFonts w:ascii="Aptos" w:hAnsi="Aptos" w:cs="Calibri"/>
          <w:sz w:val="20"/>
          <w:szCs w:val="20"/>
        </w:rPr>
        <w:t xml:space="preserve"> + </w:t>
      </w: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𝟐𝟎</w:t>
      </w:r>
      <w:r w:rsidRPr="000814B8">
        <w:rPr>
          <w:rFonts w:ascii="Aptos" w:hAnsi="Aptos" w:cs="Calibri"/>
          <w:sz w:val="20"/>
          <w:szCs w:val="20"/>
        </w:rPr>
        <w:t xml:space="preserve">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𝑯𝑰𝑪𝑷𝒕</w:t>
      </w:r>
      <w:r w:rsidRPr="000814B8">
        <w:rPr>
          <w:rFonts w:ascii="Aptos" w:hAnsi="Aptos" w:cs="Calibri"/>
          <w:sz w:val="20"/>
          <w:szCs w:val="20"/>
        </w:rPr>
        <w:t xml:space="preserve"> /</w:t>
      </w:r>
      <w:r w:rsidRPr="000814B8">
        <w:rPr>
          <w:rFonts w:ascii="Cambria Math" w:hAnsi="Cambria Math" w:cs="Cambria Math"/>
          <w:sz w:val="20"/>
          <w:szCs w:val="20"/>
        </w:rPr>
        <w:t>𝑯𝑰𝑪𝑷𝒕𝟎</w:t>
      </w:r>
      <w:r w:rsidRPr="000814B8">
        <w:rPr>
          <w:rFonts w:ascii="Aptos" w:hAnsi="Aptos" w:cs="Calibri"/>
          <w:sz w:val="20"/>
          <w:szCs w:val="20"/>
        </w:rPr>
        <w:t xml:space="preserve"> )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w:t>
      </w:r>
      <w:r w:rsidRPr="000814B8">
        <w:rPr>
          <w:rFonts w:ascii="Aptos" w:hAnsi="Aptos" w:cs="Calibri"/>
          <w:sz w:val="20"/>
          <w:szCs w:val="20"/>
        </w:rPr>
        <w:t xml:space="preserve"> </w:t>
      </w: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Cambria Math" w:hAnsi="Cambria Math" w:cs="Cambria Math"/>
          <w:sz w:val="20"/>
          <w:szCs w:val="20"/>
        </w:rPr>
        <w:t>𝟎𝟖</w:t>
      </w:r>
      <w:r w:rsidRPr="000814B8">
        <w:rPr>
          <w:rFonts w:ascii="Aptos" w:hAnsi="Aptos" w:cs="Calibri"/>
          <w:sz w:val="20"/>
          <w:szCs w:val="20"/>
        </w:rPr>
        <w:t xml:space="preserve">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𝑫𝒕</w:t>
      </w:r>
      <w:r w:rsidRPr="000814B8">
        <w:rPr>
          <w:rFonts w:ascii="Aptos" w:hAnsi="Aptos" w:cs="Calibri"/>
          <w:sz w:val="20"/>
          <w:szCs w:val="20"/>
        </w:rPr>
        <w:t xml:space="preserve"> /</w:t>
      </w:r>
      <w:r w:rsidRPr="000814B8">
        <w:rPr>
          <w:rFonts w:ascii="Cambria Math" w:hAnsi="Cambria Math" w:cs="Cambria Math"/>
          <w:sz w:val="20"/>
          <w:szCs w:val="20"/>
        </w:rPr>
        <w:t>𝑫𝒕𝟎</w:t>
      </w:r>
      <w:r w:rsidRPr="000814B8">
        <w:rPr>
          <w:rFonts w:ascii="Aptos" w:hAnsi="Aptos" w:cs="Calibri"/>
          <w:sz w:val="20"/>
          <w:szCs w:val="20"/>
        </w:rPr>
        <w:t xml:space="preserve"> )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w:t>
      </w:r>
      <w:r w:rsidRPr="000814B8">
        <w:rPr>
          <w:rFonts w:ascii="Aptos" w:hAnsi="Aptos" w:cs="Calibri"/>
          <w:sz w:val="20"/>
          <w:szCs w:val="20"/>
        </w:rPr>
        <w:t>/</w:t>
      </w:r>
      <w:r w:rsidRPr="000814B8">
        <w:rPr>
          <w:rFonts w:ascii="Cambria Math" w:hAnsi="Cambria Math" w:cs="Cambria Math"/>
          <w:sz w:val="20"/>
          <w:szCs w:val="20"/>
        </w:rPr>
        <w:t>𝟎</w:t>
      </w:r>
      <w:r w:rsidRPr="000814B8">
        <w:rPr>
          <w:rFonts w:ascii="Aptos" w:hAnsi="Aptos" w:cs="Calibri"/>
          <w:sz w:val="20"/>
          <w:szCs w:val="20"/>
        </w:rPr>
        <w:t xml:space="preserve">, </w:t>
      </w:r>
      <w:r w:rsidRPr="000814B8">
        <w:rPr>
          <w:rFonts w:ascii="Aptos" w:hAnsi="Aptos" w:cs="Calibri"/>
          <w:b/>
          <w:bCs/>
          <w:sz w:val="20"/>
          <w:szCs w:val="20"/>
        </w:rPr>
        <w:t>5</w:t>
      </w:r>
      <w:r w:rsidRPr="000814B8">
        <w:rPr>
          <w:rFonts w:ascii="Cambria Math" w:hAnsi="Cambria Math" w:cs="Cambria Math"/>
          <w:sz w:val="20"/>
          <w:szCs w:val="20"/>
        </w:rPr>
        <w:t>𝟐</w:t>
      </w:r>
      <w:r w:rsidRPr="000814B8">
        <w:rPr>
          <w:rFonts w:ascii="Aptos" w:hAnsi="Aptos" w:cs="Calibri"/>
          <w:sz w:val="20"/>
          <w:szCs w:val="20"/>
        </w:rPr>
        <w:t xml:space="preserve"> </w:t>
      </w:r>
      <w:r w:rsidRPr="000814B8">
        <w:rPr>
          <w:rFonts w:ascii="Cambria Math" w:hAnsi="Cambria Math" w:cs="Cambria Math"/>
          <w:sz w:val="20"/>
          <w:szCs w:val="20"/>
        </w:rPr>
        <w:t>∗</w:t>
      </w:r>
      <w:r w:rsidRPr="000814B8">
        <w:rPr>
          <w:rFonts w:ascii="Aptos" w:hAnsi="Aptos" w:cs="Calibri"/>
          <w:sz w:val="20"/>
          <w:szCs w:val="20"/>
        </w:rPr>
        <w:t xml:space="preserve"> ( </w:t>
      </w:r>
      <w:r w:rsidRPr="000814B8">
        <w:rPr>
          <w:rFonts w:ascii="Cambria Math" w:hAnsi="Cambria Math" w:cs="Cambria Math"/>
          <w:sz w:val="20"/>
          <w:szCs w:val="20"/>
        </w:rPr>
        <w:t>𝑪𝑴𝑰𝒕</w:t>
      </w:r>
      <w:r w:rsidRPr="000814B8">
        <w:rPr>
          <w:rFonts w:ascii="Aptos" w:hAnsi="Aptos" w:cs="Calibri"/>
          <w:sz w:val="20"/>
          <w:szCs w:val="20"/>
        </w:rPr>
        <w:t xml:space="preserve">/ </w:t>
      </w:r>
      <w:r w:rsidRPr="000814B8">
        <w:rPr>
          <w:rFonts w:ascii="Cambria Math" w:hAnsi="Cambria Math" w:cs="Cambria Math"/>
          <w:sz w:val="20"/>
          <w:szCs w:val="20"/>
        </w:rPr>
        <w:t>𝑪𝑴𝑰𝒕𝟎</w:t>
      </w:r>
      <w:r w:rsidRPr="000814B8">
        <w:rPr>
          <w:rFonts w:ascii="Aptos" w:hAnsi="Aptos" w:cs="Calibri"/>
          <w:sz w:val="20"/>
          <w:szCs w:val="20"/>
        </w:rPr>
        <w:t xml:space="preserve">) </w:t>
      </w:r>
      <w:r w:rsidRPr="000814B8">
        <w:rPr>
          <w:rFonts w:ascii="Cambria Math" w:hAnsi="Cambria Math" w:cs="Cambria Math"/>
          <w:sz w:val="20"/>
          <w:szCs w:val="20"/>
        </w:rPr>
        <w:t>⟯</w:t>
      </w:r>
    </w:p>
    <w:p w14:paraId="248B1282" w14:textId="77777777" w:rsidR="002D04F7" w:rsidRPr="000814B8" w:rsidRDefault="002D04F7" w:rsidP="002D04F7">
      <w:pPr>
        <w:pStyle w:val="Bezriadkovania"/>
        <w:ind w:left="567"/>
        <w:jc w:val="both"/>
        <w:rPr>
          <w:rFonts w:ascii="Aptos" w:hAnsi="Aptos" w:cs="Calibri"/>
          <w:sz w:val="20"/>
          <w:szCs w:val="20"/>
          <w:lang w:eastAsia="sk-SK"/>
        </w:rPr>
      </w:pPr>
      <w:r w:rsidRPr="000814B8">
        <w:rPr>
          <w:rFonts w:ascii="Aptos" w:hAnsi="Aptos" w:cs="Calibri"/>
          <w:sz w:val="20"/>
          <w:szCs w:val="20"/>
          <w:lang w:eastAsia="sk-SK"/>
        </w:rPr>
        <w:t>V stanovenom vzorci pre výpočet indexácie je </w:t>
      </w:r>
      <w:r w:rsidRPr="000814B8">
        <w:rPr>
          <w:rFonts w:ascii="Aptos" w:hAnsi="Aptos" w:cs="Calibri"/>
          <w:b/>
          <w:bCs/>
          <w:sz w:val="20"/>
          <w:szCs w:val="20"/>
          <w:lang w:eastAsia="sk-SK"/>
        </w:rPr>
        <w:t>fixná časť nákladov</w:t>
      </w:r>
      <w:r w:rsidRPr="000814B8">
        <w:rPr>
          <w:rFonts w:ascii="Aptos" w:hAnsi="Aptos" w:cs="Calibri"/>
          <w:sz w:val="20"/>
          <w:szCs w:val="20"/>
          <w:lang w:eastAsia="sk-SK"/>
        </w:rPr>
        <w:t> realizovanej stavby, ktoré </w:t>
      </w:r>
      <w:r w:rsidRPr="000814B8">
        <w:rPr>
          <w:rFonts w:ascii="Aptos" w:hAnsi="Aptos" w:cs="Calibri"/>
          <w:b/>
          <w:bCs/>
          <w:sz w:val="20"/>
          <w:szCs w:val="20"/>
          <w:lang w:eastAsia="sk-SK"/>
        </w:rPr>
        <w:t>nepodliehajú indexácii</w:t>
      </w:r>
      <w:r w:rsidRPr="000814B8">
        <w:rPr>
          <w:rFonts w:ascii="Aptos" w:hAnsi="Aptos" w:cs="Calibri"/>
          <w:sz w:val="20"/>
          <w:szCs w:val="20"/>
          <w:lang w:eastAsia="sk-SK"/>
        </w:rPr>
        <w:t>, stanovená vo </w:t>
      </w:r>
      <w:r w:rsidRPr="000814B8">
        <w:rPr>
          <w:rFonts w:ascii="Aptos" w:hAnsi="Aptos" w:cs="Calibri"/>
          <w:b/>
          <w:bCs/>
          <w:sz w:val="20"/>
          <w:szCs w:val="20"/>
          <w:lang w:eastAsia="sk-SK"/>
        </w:rPr>
        <w:t>výške 20 % </w:t>
      </w:r>
      <w:r w:rsidRPr="000814B8">
        <w:rPr>
          <w:rFonts w:ascii="Aptos" w:hAnsi="Aptos" w:cs="Calibri"/>
          <w:sz w:val="20"/>
          <w:szCs w:val="20"/>
          <w:lang w:eastAsia="sk-SK"/>
        </w:rPr>
        <w:t>a hodnota nákladov, ktorá </w:t>
      </w:r>
      <w:r w:rsidRPr="000814B8">
        <w:rPr>
          <w:rFonts w:ascii="Aptos" w:hAnsi="Aptos" w:cs="Calibri"/>
          <w:b/>
          <w:bCs/>
          <w:sz w:val="20"/>
          <w:szCs w:val="20"/>
          <w:lang w:eastAsia="sk-SK"/>
        </w:rPr>
        <w:t>podlieha indexácii</w:t>
      </w:r>
      <w:r w:rsidRPr="000814B8">
        <w:rPr>
          <w:rFonts w:ascii="Aptos" w:hAnsi="Aptos" w:cs="Calibri"/>
          <w:sz w:val="20"/>
          <w:szCs w:val="20"/>
          <w:lang w:eastAsia="sk-SK"/>
        </w:rPr>
        <w:t>, je stanovená </w:t>
      </w:r>
      <w:r w:rsidRPr="000814B8">
        <w:rPr>
          <w:rFonts w:ascii="Aptos" w:hAnsi="Aptos" w:cs="Calibri"/>
          <w:b/>
          <w:bCs/>
          <w:sz w:val="20"/>
          <w:szCs w:val="20"/>
          <w:lang w:eastAsia="sk-SK"/>
        </w:rPr>
        <w:t>vo výške 80 % </w:t>
      </w:r>
      <w:r w:rsidRPr="000814B8">
        <w:rPr>
          <w:rFonts w:ascii="Aptos" w:hAnsi="Aptos" w:cs="Calibri"/>
          <w:sz w:val="20"/>
          <w:szCs w:val="20"/>
          <w:lang w:eastAsia="sk-SK"/>
        </w:rPr>
        <w:t>z celkovej realizovanej stavby. Zdrojmi vstupov pre výpočet násobiteľa úpravy (koeficientu zmeny) pre mechanizmus indexácie sú ukazovatele </w:t>
      </w:r>
      <w:r w:rsidRPr="000814B8">
        <w:rPr>
          <w:rFonts w:ascii="Aptos" w:hAnsi="Aptos" w:cs="Calibri"/>
          <w:b/>
          <w:bCs/>
          <w:sz w:val="20"/>
          <w:szCs w:val="20"/>
          <w:lang w:eastAsia="sk-SK"/>
        </w:rPr>
        <w:t>Harmonizované indexy spotrebiteľských cien</w:t>
      </w:r>
      <w:r w:rsidRPr="000814B8">
        <w:rPr>
          <w:rFonts w:ascii="Aptos" w:hAnsi="Aptos" w:cs="Calibri"/>
          <w:sz w:val="20"/>
          <w:szCs w:val="20"/>
          <w:lang w:eastAsia="sk-SK"/>
        </w:rPr>
        <w:t> (priemer roka 2015=100) – mesačne [sp0017ms], Priemerné ceny pohonných látok v SR – mesačne [sp0202ms], a Indexy cien stavebných prác a materiálov (2015=100) – štvrťročne [sp2063qs], ktoré sú publikované Štatistickým úradom Slovenskej republiky na jeho webovom sídle </w:t>
      </w:r>
      <w:hyperlink r:id="rId11" w:tgtFrame="_blank" w:history="1">
        <w:r w:rsidRPr="000814B8">
          <w:rPr>
            <w:rFonts w:ascii="Aptos" w:hAnsi="Aptos" w:cs="Calibri"/>
            <w:color w:val="A50D17"/>
            <w:sz w:val="20"/>
            <w:szCs w:val="20"/>
            <w:u w:val="single"/>
            <w:lang w:eastAsia="sk-SK"/>
          </w:rPr>
          <w:t>www.statistics.sk</w:t>
        </w:r>
      </w:hyperlink>
      <w:r w:rsidRPr="000814B8">
        <w:rPr>
          <w:rFonts w:ascii="Aptos" w:hAnsi="Aptos" w:cs="Calibri"/>
          <w:sz w:val="20"/>
          <w:szCs w:val="20"/>
          <w:lang w:eastAsia="sk-SK"/>
        </w:rPr>
        <w:t>. </w:t>
      </w:r>
    </w:p>
    <w:p w14:paraId="0C1895AC" w14:textId="77777777" w:rsidR="002D04F7" w:rsidRPr="000814B8" w:rsidRDefault="002D04F7" w:rsidP="00DC525D">
      <w:pPr>
        <w:pStyle w:val="Odsekzoznamu"/>
        <w:widowControl/>
        <w:numPr>
          <w:ilvl w:val="0"/>
          <w:numId w:val="43"/>
        </w:numPr>
        <w:autoSpaceDE/>
        <w:autoSpaceDN/>
        <w:ind w:left="567" w:hanging="357"/>
        <w:contextualSpacing/>
        <w:jc w:val="both"/>
        <w:rPr>
          <w:rFonts w:ascii="Aptos" w:eastAsia="Calibri" w:hAnsi="Aptos" w:cs="Calibri"/>
          <w:sz w:val="20"/>
          <w:szCs w:val="20"/>
        </w:rPr>
      </w:pPr>
      <w:r w:rsidRPr="000814B8">
        <w:rPr>
          <w:rFonts w:ascii="Aptos" w:eastAsia="Calibri" w:hAnsi="Aptos" w:cs="Calibri"/>
          <w:sz w:val="20"/>
          <w:szCs w:val="20"/>
        </w:rPr>
        <w:t xml:space="preserve">Zmenu zmluvnej ceny podľa ods. 1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Indexu alebo Indexu spotrebiteľských cien za predchádzajúci kalendárny štvrťrok. Predmetom dodatku bude úprava zmluvnej ceny mechanizmom uvedeným v ods. 1 a v ods. 2 a tiež  špecifikácia </w:t>
      </w:r>
      <w:proofErr w:type="spellStart"/>
      <w:r w:rsidRPr="000814B8">
        <w:rPr>
          <w:rFonts w:ascii="Aptos" w:eastAsia="Calibri" w:hAnsi="Aptos" w:cs="Calibri"/>
          <w:sz w:val="20"/>
          <w:szCs w:val="20"/>
        </w:rPr>
        <w:t>t.j</w:t>
      </w:r>
      <w:proofErr w:type="spellEnd"/>
      <w:r w:rsidRPr="000814B8">
        <w:rPr>
          <w:rFonts w:ascii="Aptos" w:eastAsia="Calibri" w:hAnsi="Aptos" w:cs="Calibri"/>
          <w:sz w:val="20"/>
          <w:szCs w:val="20"/>
        </w:rPr>
        <w:t xml:space="preserve">. rozsah plnenia, ktorého sa týka zmena zmluvnej ceny v súlade s týmto článkom a rovnako tak aj rozsahu plnenia, ktoré ešte nebolo realizované. </w:t>
      </w:r>
    </w:p>
    <w:p w14:paraId="00106E4A" w14:textId="77777777" w:rsidR="002D04F7" w:rsidRPr="000814B8" w:rsidRDefault="002D04F7" w:rsidP="00DC525D">
      <w:pPr>
        <w:pStyle w:val="Odsekzoznamu"/>
        <w:widowControl/>
        <w:numPr>
          <w:ilvl w:val="0"/>
          <w:numId w:val="43"/>
        </w:numPr>
        <w:autoSpaceDE/>
        <w:autoSpaceDN/>
        <w:ind w:left="567" w:hanging="357"/>
        <w:contextualSpacing/>
        <w:jc w:val="both"/>
        <w:rPr>
          <w:rFonts w:ascii="Aptos" w:eastAsia="Calibri" w:hAnsi="Aptos" w:cs="Calibri"/>
          <w:sz w:val="20"/>
          <w:szCs w:val="20"/>
        </w:rPr>
      </w:pPr>
      <w:r w:rsidRPr="000814B8">
        <w:rPr>
          <w:rFonts w:ascii="Aptos" w:eastAsia="Calibri" w:hAnsi="Aptos" w:cs="Calibri"/>
          <w:sz w:val="20"/>
          <w:szCs w:val="20"/>
        </w:rPr>
        <w:t xml:space="preserve">Nárok na uzatvorenie dodatku podľa tohto ustanovenia nevzniká dotknutej Zmluvnej strane v prípade, ak dotknutá Zmluvná strana neuplatní nárok na uzatvorenie dodatku v lehote podľa ods. 3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w:t>
      </w:r>
    </w:p>
    <w:p w14:paraId="3D35DFCF" w14:textId="77777777" w:rsidR="002D04F7" w:rsidRPr="000814B8" w:rsidRDefault="002D04F7" w:rsidP="00DC525D">
      <w:pPr>
        <w:pStyle w:val="Odsekzoznamu"/>
        <w:widowControl/>
        <w:numPr>
          <w:ilvl w:val="0"/>
          <w:numId w:val="43"/>
        </w:numPr>
        <w:autoSpaceDE/>
        <w:autoSpaceDN/>
        <w:ind w:left="567" w:hanging="357"/>
        <w:contextualSpacing/>
        <w:jc w:val="both"/>
        <w:rPr>
          <w:rFonts w:ascii="Aptos" w:eastAsia="Calibri" w:hAnsi="Aptos" w:cs="Calibri"/>
          <w:sz w:val="20"/>
          <w:szCs w:val="20"/>
        </w:rPr>
      </w:pPr>
      <w:r w:rsidRPr="000814B8">
        <w:rPr>
          <w:rFonts w:ascii="Aptos" w:eastAsia="Calibri" w:hAnsi="Aptos" w:cs="Calibri"/>
          <w:sz w:val="20"/>
          <w:szCs w:val="20"/>
        </w:rPr>
        <w:t>Ak po dobu platnosti tejto Zmluvy dôjde k nahradeniu Indexu cien podľa ods. 1 tohto článku novým indexom vyhlasovaným Štatistickým úradom SR, prípadne iným príslušným orgánom verejnej správy, ktorým by bol Index tohto článku nahradený, bude na účely uzatvorenia dodatku k tejto Zmluve v súlade s týmto ustanovením použitý tento nový index s účinnosťou od jeho zverejnenia Štatistickým úradom SR, prípadne iným príslušným orgánom verejnej správy.</w:t>
      </w:r>
    </w:p>
    <w:p w14:paraId="7B194F9B" w14:textId="1DAD5CA2" w:rsidR="0099787A" w:rsidRPr="000814B8" w:rsidRDefault="0099787A" w:rsidP="0099787A">
      <w:pPr>
        <w:pStyle w:val="Odsekzoznamu"/>
        <w:tabs>
          <w:tab w:val="left" w:pos="1928"/>
          <w:tab w:val="left" w:pos="1932"/>
        </w:tabs>
        <w:ind w:left="0" w:firstLine="0"/>
        <w:jc w:val="center"/>
        <w:rPr>
          <w:rFonts w:ascii="Aptos" w:hAnsi="Aptos" w:cs="Calibri"/>
          <w:color w:val="3A3A3A"/>
          <w:sz w:val="20"/>
          <w:szCs w:val="20"/>
        </w:rPr>
      </w:pPr>
    </w:p>
    <w:p w14:paraId="5393DBB2" w14:textId="7BC812FD" w:rsidR="00B8096F" w:rsidRPr="000814B8" w:rsidRDefault="00B8096F" w:rsidP="00B8096F">
      <w:pPr>
        <w:pStyle w:val="Bezriadkovania"/>
        <w:jc w:val="center"/>
        <w:rPr>
          <w:rFonts w:ascii="Aptos" w:hAnsi="Aptos" w:cs="Calibri"/>
          <w:b/>
          <w:bCs/>
          <w:sz w:val="20"/>
          <w:szCs w:val="20"/>
        </w:rPr>
      </w:pPr>
      <w:r w:rsidRPr="000814B8">
        <w:rPr>
          <w:rFonts w:ascii="Aptos" w:hAnsi="Aptos" w:cs="Calibri"/>
          <w:b/>
          <w:bCs/>
          <w:sz w:val="20"/>
          <w:szCs w:val="20"/>
        </w:rPr>
        <w:t>XXI</w:t>
      </w:r>
    </w:p>
    <w:p w14:paraId="6A601A99" w14:textId="77777777" w:rsidR="00B8096F" w:rsidRPr="000814B8" w:rsidRDefault="00B8096F" w:rsidP="00B8096F">
      <w:pPr>
        <w:spacing w:line="218" w:lineRule="auto"/>
        <w:ind w:right="57"/>
        <w:jc w:val="center"/>
        <w:rPr>
          <w:rFonts w:ascii="Aptos" w:eastAsia="Calibri" w:hAnsi="Aptos" w:cs="Calibri"/>
          <w:b/>
          <w:bCs/>
          <w:sz w:val="20"/>
          <w:szCs w:val="20"/>
          <w:lang w:eastAsia="sk-SK"/>
        </w:rPr>
      </w:pPr>
      <w:r w:rsidRPr="000814B8">
        <w:rPr>
          <w:rFonts w:ascii="Aptos" w:eastAsia="Calibri" w:hAnsi="Aptos" w:cs="Calibri"/>
          <w:b/>
          <w:bCs/>
          <w:sz w:val="20"/>
          <w:szCs w:val="20"/>
          <w:lang w:eastAsia="sk-SK"/>
        </w:rPr>
        <w:t>Kapacity iných osôb</w:t>
      </w:r>
    </w:p>
    <w:p w14:paraId="1BA249C9" w14:textId="229D4565" w:rsidR="00754230" w:rsidRPr="000814B8" w:rsidRDefault="00754230" w:rsidP="00CB0DE9">
      <w:pPr>
        <w:pStyle w:val="Odsekzoznamu"/>
        <w:numPr>
          <w:ilvl w:val="0"/>
          <w:numId w:val="47"/>
        </w:numPr>
        <w:ind w:left="567" w:hanging="357"/>
        <w:jc w:val="both"/>
        <w:rPr>
          <w:rFonts w:ascii="Aptos" w:eastAsiaTheme="minorHAnsi" w:hAnsi="Aptos" w:cs="Calibri"/>
          <w:sz w:val="20"/>
          <w:szCs w:val="20"/>
        </w:rPr>
      </w:pPr>
      <w:r w:rsidRPr="000814B8">
        <w:rPr>
          <w:rFonts w:ascii="Aptos" w:hAnsi="Aptos" w:cs="Calibri"/>
          <w:sz w:val="20"/>
          <w:szCs w:val="20"/>
        </w:rPr>
        <w:lastRenderedPageBreak/>
        <w:t xml:space="preserve">Zhotoviteľ je povinný pri realizácii </w:t>
      </w:r>
      <w:r w:rsidR="006B43F3" w:rsidRPr="000814B8">
        <w:rPr>
          <w:rFonts w:ascii="Aptos" w:hAnsi="Aptos" w:cs="Calibri"/>
          <w:sz w:val="20"/>
          <w:szCs w:val="20"/>
        </w:rPr>
        <w:t>D</w:t>
      </w:r>
      <w:r w:rsidRPr="000814B8">
        <w:rPr>
          <w:rFonts w:ascii="Aptos" w:hAnsi="Aptos" w:cs="Calibri"/>
          <w:sz w:val="20"/>
          <w:szCs w:val="20"/>
        </w:rPr>
        <w:t>iela používať odborné a technické kapacity inej osoby, ktorými preukázal splnenie podmienky účasti týkajúce sa odbornej a technickej spôsobilosti -  zoznam stavebných prác a referencie (§ 34 ods. 1 písm. b) ZVO)</w:t>
      </w:r>
      <w:r w:rsidR="00EB5A20" w:rsidRPr="000814B8">
        <w:rPr>
          <w:rFonts w:ascii="Aptos" w:hAnsi="Aptos" w:cs="Calibri"/>
          <w:sz w:val="20"/>
          <w:szCs w:val="20"/>
        </w:rPr>
        <w:t>.</w:t>
      </w:r>
      <w:r w:rsidRPr="000814B8">
        <w:rPr>
          <w:rFonts w:ascii="Aptos" w:hAnsi="Aptos" w:cs="Calibri"/>
          <w:sz w:val="20"/>
          <w:szCs w:val="20"/>
        </w:rPr>
        <w:t xml:space="preserve"> V prípade, že z objektívneho dôvodu nebude môcť Zhotoviteľ využiť tieto kapacity, je povinný tieto kapacity nahradiť kapacitami inej osoby, ktorá bude spĺňať podmienky účasti zadefinované</w:t>
      </w:r>
      <w:r w:rsidR="002F6968" w:rsidRPr="000814B8">
        <w:rPr>
          <w:rFonts w:ascii="Aptos" w:hAnsi="Aptos" w:cs="Calibri"/>
          <w:sz w:val="20"/>
          <w:szCs w:val="20"/>
        </w:rPr>
        <w:t xml:space="preserve"> Objednávateľom ako </w:t>
      </w:r>
      <w:r w:rsidRPr="000814B8">
        <w:rPr>
          <w:rFonts w:ascii="Aptos" w:hAnsi="Aptos" w:cs="Calibri"/>
          <w:sz w:val="20"/>
          <w:szCs w:val="20"/>
        </w:rPr>
        <w:t>verejným obstarávateľom v predmetnom verejnom obstarávaní, na základe výsledkov</w:t>
      </w:r>
      <w:r w:rsidR="00B21A41" w:rsidRPr="000814B8">
        <w:rPr>
          <w:rFonts w:ascii="Aptos" w:hAnsi="Aptos" w:cs="Calibri"/>
          <w:sz w:val="20"/>
          <w:szCs w:val="20"/>
        </w:rPr>
        <w:t>,</w:t>
      </w:r>
      <w:r w:rsidRPr="000814B8">
        <w:rPr>
          <w:rFonts w:ascii="Aptos" w:hAnsi="Aptos" w:cs="Calibri"/>
          <w:sz w:val="20"/>
          <w:szCs w:val="20"/>
        </w:rPr>
        <w:t xml:space="preserve"> ktorého bola uzatvorená táto Zmluva. </w:t>
      </w:r>
    </w:p>
    <w:p w14:paraId="70AB4A1C" w14:textId="7A1A3DDD" w:rsidR="00037D34" w:rsidRPr="000814B8" w:rsidRDefault="00037D34" w:rsidP="00CB0DE9">
      <w:pPr>
        <w:pStyle w:val="Odsekzoznamu"/>
        <w:numPr>
          <w:ilvl w:val="0"/>
          <w:numId w:val="47"/>
        </w:numPr>
        <w:ind w:left="567" w:hanging="357"/>
        <w:jc w:val="both"/>
        <w:rPr>
          <w:rFonts w:ascii="Aptos" w:eastAsiaTheme="minorHAnsi" w:hAnsi="Aptos" w:cs="Calibri"/>
          <w:sz w:val="20"/>
          <w:szCs w:val="20"/>
        </w:rPr>
      </w:pPr>
      <w:r w:rsidRPr="000814B8">
        <w:rPr>
          <w:rFonts w:ascii="Aptos" w:eastAsiaTheme="minorHAnsi" w:hAnsi="Aptos" w:cs="Calibri"/>
          <w:sz w:val="20"/>
          <w:szCs w:val="20"/>
        </w:rPr>
        <w:t xml:space="preserve">Zhotoviteľ je povinný pri realizácii </w:t>
      </w:r>
      <w:r w:rsidR="004E4EB1" w:rsidRPr="000814B8">
        <w:rPr>
          <w:rFonts w:ascii="Aptos" w:eastAsiaTheme="minorHAnsi" w:hAnsi="Aptos" w:cs="Calibri"/>
          <w:sz w:val="20"/>
          <w:szCs w:val="20"/>
        </w:rPr>
        <w:t>D</w:t>
      </w:r>
      <w:r w:rsidRPr="000814B8">
        <w:rPr>
          <w:rFonts w:ascii="Aptos" w:eastAsiaTheme="minorHAnsi" w:hAnsi="Aptos" w:cs="Calibri"/>
          <w:sz w:val="20"/>
          <w:szCs w:val="20"/>
        </w:rPr>
        <w:t xml:space="preserve">iela používať odborné a technické kapacity </w:t>
      </w:r>
      <w:r w:rsidR="00A52750" w:rsidRPr="000814B8">
        <w:rPr>
          <w:rFonts w:ascii="Aptos" w:eastAsiaTheme="minorHAnsi" w:hAnsi="Aptos" w:cs="Calibri"/>
          <w:sz w:val="20"/>
          <w:szCs w:val="20"/>
        </w:rPr>
        <w:t xml:space="preserve">inej </w:t>
      </w:r>
      <w:r w:rsidRPr="000814B8">
        <w:rPr>
          <w:rFonts w:ascii="Aptos" w:eastAsiaTheme="minorHAnsi" w:hAnsi="Aptos" w:cs="Calibri"/>
          <w:sz w:val="20"/>
          <w:szCs w:val="20"/>
        </w:rPr>
        <w:t>osoby, ktorými preukázal splnenie podmienky účasti týkajúce sa odbornej spôsobilosti a technickej spôsobilosti</w:t>
      </w:r>
      <w:r w:rsidR="00A52750" w:rsidRPr="000814B8">
        <w:rPr>
          <w:rFonts w:ascii="Aptos" w:eastAsiaTheme="minorHAnsi" w:hAnsi="Aptos" w:cs="Calibri"/>
          <w:sz w:val="20"/>
          <w:szCs w:val="20"/>
        </w:rPr>
        <w:t xml:space="preserve"> podľa § 34 ods. 1 písm. g) ZVO</w:t>
      </w:r>
      <w:r w:rsidR="004E4EB1" w:rsidRPr="000814B8">
        <w:rPr>
          <w:rFonts w:ascii="Aptos" w:eastAsiaTheme="minorHAnsi" w:hAnsi="Aptos" w:cs="Calibri"/>
          <w:sz w:val="20"/>
          <w:szCs w:val="20"/>
        </w:rPr>
        <w:t xml:space="preserve">. </w:t>
      </w:r>
      <w:r w:rsidRPr="000814B8">
        <w:rPr>
          <w:rFonts w:ascii="Aptos" w:eastAsiaTheme="minorHAnsi" w:hAnsi="Aptos" w:cs="Calibri"/>
          <w:sz w:val="20"/>
          <w:szCs w:val="20"/>
        </w:rPr>
        <w:t>V prípade, že z objektívneho dôvodu nebude môcť Zhotoviteľ využiť tieto kapacity, je povinný tieto kapacity nahradiť inými kapacitami – riadiacim pracovníkom</w:t>
      </w:r>
      <w:r w:rsidR="004F1D3D" w:rsidRPr="000814B8">
        <w:rPr>
          <w:rFonts w:ascii="Aptos" w:eastAsiaTheme="minorHAnsi" w:hAnsi="Aptos" w:cs="Calibri"/>
          <w:sz w:val="20"/>
          <w:szCs w:val="20"/>
        </w:rPr>
        <w:t xml:space="preserve"> - stavbyvedúcim</w:t>
      </w:r>
      <w:r w:rsidRPr="000814B8">
        <w:rPr>
          <w:rFonts w:ascii="Aptos" w:eastAsiaTheme="minorHAnsi" w:hAnsi="Aptos" w:cs="Calibri"/>
          <w:sz w:val="20"/>
          <w:szCs w:val="20"/>
        </w:rPr>
        <w:t xml:space="preserve">, ktorý bude spĺňať podmienky účasti zadefinované </w:t>
      </w:r>
      <w:r w:rsidR="00214953" w:rsidRPr="000814B8">
        <w:rPr>
          <w:rFonts w:ascii="Aptos" w:eastAsiaTheme="minorHAnsi" w:hAnsi="Aptos" w:cs="Calibri"/>
          <w:sz w:val="20"/>
          <w:szCs w:val="20"/>
        </w:rPr>
        <w:t xml:space="preserve">Objednávateľom ako </w:t>
      </w:r>
      <w:r w:rsidRPr="000814B8">
        <w:rPr>
          <w:rFonts w:ascii="Aptos" w:eastAsiaTheme="minorHAnsi" w:hAnsi="Aptos" w:cs="Calibri"/>
          <w:sz w:val="20"/>
          <w:szCs w:val="20"/>
        </w:rPr>
        <w:t>verejným obstarávateľom v predmetnom verejnom obstarávaní, na základe výsledkov ktorého bola uzatvorená táto Zmluva</w:t>
      </w:r>
      <w:r w:rsidR="009A1A95" w:rsidRPr="000814B8">
        <w:rPr>
          <w:rFonts w:ascii="Aptos" w:eastAsiaTheme="minorHAnsi" w:hAnsi="Aptos" w:cs="Calibri"/>
          <w:sz w:val="20"/>
          <w:szCs w:val="20"/>
        </w:rPr>
        <w:t>.</w:t>
      </w:r>
    </w:p>
    <w:p w14:paraId="14246E81" w14:textId="03B3D615" w:rsidR="00B8096F" w:rsidRPr="000814B8" w:rsidRDefault="00B8096F" w:rsidP="00CB0DE9">
      <w:pPr>
        <w:pStyle w:val="Odsekzoznamu"/>
        <w:numPr>
          <w:ilvl w:val="0"/>
          <w:numId w:val="47"/>
        </w:numPr>
        <w:ind w:left="567" w:hanging="357"/>
        <w:jc w:val="both"/>
        <w:rPr>
          <w:rFonts w:ascii="Aptos" w:hAnsi="Aptos" w:cs="Calibri"/>
          <w:sz w:val="20"/>
          <w:szCs w:val="20"/>
        </w:rPr>
      </w:pPr>
      <w:r w:rsidRPr="000814B8">
        <w:rPr>
          <w:rFonts w:ascii="Aptos" w:hAnsi="Aptos" w:cs="Calibri"/>
          <w:sz w:val="20"/>
          <w:szCs w:val="20"/>
        </w:rPr>
        <w:t xml:space="preserve">Zhotoviteľ je povinný pri realizácii </w:t>
      </w:r>
      <w:r w:rsidR="004E4EB1" w:rsidRPr="000814B8">
        <w:rPr>
          <w:rFonts w:ascii="Aptos" w:hAnsi="Aptos" w:cs="Calibri"/>
          <w:sz w:val="20"/>
          <w:szCs w:val="20"/>
        </w:rPr>
        <w:t>D</w:t>
      </w:r>
      <w:r w:rsidRPr="000814B8">
        <w:rPr>
          <w:rFonts w:ascii="Aptos" w:hAnsi="Aptos" w:cs="Calibri"/>
          <w:sz w:val="20"/>
          <w:szCs w:val="20"/>
        </w:rPr>
        <w:t>iela používať odborné a technické kapacity inej osoby, ktorými preukázal splnenie podmienky účasti týkajúce sa odbornej a technickej spôsobilosti -   osvedčenie EMAS alebo jeho ekvivalent (§ 34 ods. 1 písm. h) ZVO</w:t>
      </w:r>
      <w:r w:rsidR="00D229B4" w:rsidRPr="000814B8">
        <w:rPr>
          <w:rFonts w:ascii="Aptos" w:hAnsi="Aptos" w:cs="Calibri"/>
          <w:sz w:val="20"/>
          <w:szCs w:val="20"/>
        </w:rPr>
        <w:t xml:space="preserve"> v spojení s § 3</w:t>
      </w:r>
      <w:r w:rsidR="007956E3" w:rsidRPr="000814B8">
        <w:rPr>
          <w:rFonts w:ascii="Aptos" w:hAnsi="Aptos" w:cs="Calibri"/>
          <w:sz w:val="20"/>
          <w:szCs w:val="20"/>
        </w:rPr>
        <w:t>6 ZVO</w:t>
      </w:r>
      <w:r w:rsidRPr="000814B8">
        <w:rPr>
          <w:rFonts w:ascii="Aptos" w:hAnsi="Aptos" w:cs="Calibri"/>
          <w:sz w:val="20"/>
          <w:szCs w:val="20"/>
        </w:rPr>
        <w:t xml:space="preserve">). V prípade, že z objektívneho dôvodu nebude môcť Zhotoviteľ využiť tieto kapacity, je povinný tieto kapacity nahradiť kapacitami inej osoby, ktorá bude spĺňať podmienky účasti zadefinované </w:t>
      </w:r>
      <w:r w:rsidR="00214953" w:rsidRPr="000814B8">
        <w:rPr>
          <w:rFonts w:ascii="Aptos" w:hAnsi="Aptos" w:cs="Calibri"/>
          <w:sz w:val="20"/>
          <w:szCs w:val="20"/>
        </w:rPr>
        <w:t xml:space="preserve">Objednávateľom  ako </w:t>
      </w:r>
      <w:r w:rsidRPr="000814B8">
        <w:rPr>
          <w:rFonts w:ascii="Aptos" w:hAnsi="Aptos" w:cs="Calibri"/>
          <w:sz w:val="20"/>
          <w:szCs w:val="20"/>
        </w:rPr>
        <w:t>verejným obstarávateľom v predmetnom verejnom obstarávaní, na základe výsledkov ktorého bola uzatvorená táto Zmluv</w:t>
      </w:r>
      <w:r w:rsidR="00037D34" w:rsidRPr="000814B8">
        <w:rPr>
          <w:rFonts w:ascii="Aptos" w:hAnsi="Aptos" w:cs="Calibri"/>
          <w:sz w:val="20"/>
          <w:szCs w:val="20"/>
        </w:rPr>
        <w:t>a</w:t>
      </w:r>
      <w:r w:rsidR="00115D35" w:rsidRPr="000814B8">
        <w:rPr>
          <w:rFonts w:ascii="Aptos" w:hAnsi="Aptos" w:cs="Calibri"/>
          <w:sz w:val="20"/>
          <w:szCs w:val="20"/>
        </w:rPr>
        <w:t xml:space="preserve">. </w:t>
      </w:r>
      <w:r w:rsidRPr="000814B8">
        <w:rPr>
          <w:rFonts w:ascii="Aptos" w:hAnsi="Aptos" w:cs="Calibri"/>
          <w:sz w:val="20"/>
          <w:szCs w:val="20"/>
        </w:rPr>
        <w:t xml:space="preserve"> </w:t>
      </w:r>
    </w:p>
    <w:p w14:paraId="097BBFA3" w14:textId="1911A806" w:rsidR="00B8096F" w:rsidRPr="000814B8" w:rsidRDefault="00B8096F" w:rsidP="00CB0DE9">
      <w:pPr>
        <w:pStyle w:val="Bezriadkovania"/>
        <w:numPr>
          <w:ilvl w:val="0"/>
          <w:numId w:val="47"/>
        </w:numPr>
        <w:ind w:left="567" w:hanging="357"/>
        <w:jc w:val="both"/>
        <w:rPr>
          <w:rFonts w:ascii="Aptos" w:hAnsi="Aptos" w:cs="Calibri"/>
          <w:sz w:val="20"/>
          <w:szCs w:val="20"/>
        </w:rPr>
      </w:pPr>
      <w:r w:rsidRPr="000814B8">
        <w:rPr>
          <w:rFonts w:ascii="Aptos" w:hAnsi="Aptos" w:cs="Calibri"/>
          <w:sz w:val="20"/>
          <w:szCs w:val="20"/>
        </w:rPr>
        <w:t xml:space="preserve">V prípade vzniku objektívnej skutočnosti v zmysle bodov 1 až </w:t>
      </w:r>
      <w:r w:rsidR="008750FB" w:rsidRPr="000814B8">
        <w:rPr>
          <w:rFonts w:ascii="Aptos" w:hAnsi="Aptos" w:cs="Calibri"/>
          <w:sz w:val="20"/>
          <w:szCs w:val="20"/>
        </w:rPr>
        <w:t>3</w:t>
      </w:r>
      <w:r w:rsidRPr="000814B8">
        <w:rPr>
          <w:rFonts w:ascii="Aptos" w:hAnsi="Aptos" w:cs="Calibri"/>
          <w:sz w:val="20"/>
          <w:szCs w:val="20"/>
        </w:rPr>
        <w:t xml:space="preserve"> </w:t>
      </w:r>
      <w:r w:rsidR="007445A1" w:rsidRPr="000814B8">
        <w:rPr>
          <w:rFonts w:ascii="Aptos" w:hAnsi="Aptos" w:cs="Calibri"/>
          <w:sz w:val="20"/>
          <w:szCs w:val="20"/>
        </w:rPr>
        <w:t xml:space="preserve">tohto článku </w:t>
      </w:r>
      <w:r w:rsidRPr="000814B8">
        <w:rPr>
          <w:rFonts w:ascii="Aptos" w:hAnsi="Aptos" w:cs="Calibri"/>
          <w:sz w:val="20"/>
          <w:szCs w:val="20"/>
        </w:rPr>
        <w:t>je Zhotoviteľ povinný informovať o tejto skutočnosti Objednávateľa najneskôr do 3 pracovných dní od vzniku tejto skutočnosti.</w:t>
      </w:r>
    </w:p>
    <w:p w14:paraId="4B44DB51" w14:textId="0546C979" w:rsidR="00B8096F" w:rsidRPr="000814B8" w:rsidRDefault="00B8096F" w:rsidP="00CB0DE9">
      <w:pPr>
        <w:pStyle w:val="Bezriadkovania"/>
        <w:numPr>
          <w:ilvl w:val="0"/>
          <w:numId w:val="47"/>
        </w:numPr>
        <w:ind w:left="567" w:hanging="357"/>
        <w:jc w:val="both"/>
        <w:rPr>
          <w:rFonts w:ascii="Aptos" w:hAnsi="Aptos" w:cs="Calibri"/>
          <w:sz w:val="20"/>
          <w:szCs w:val="20"/>
        </w:rPr>
      </w:pPr>
      <w:r w:rsidRPr="000814B8">
        <w:rPr>
          <w:rFonts w:ascii="Aptos" w:hAnsi="Aptos" w:cs="Calibri"/>
          <w:sz w:val="20"/>
          <w:szCs w:val="20"/>
        </w:rPr>
        <w:t xml:space="preserve">Ak Zhotoviteľ poruší povinnosť vyplývajúcu z bodu 1 </w:t>
      </w:r>
      <w:r w:rsidR="00A52750" w:rsidRPr="000814B8">
        <w:rPr>
          <w:rFonts w:ascii="Aptos" w:hAnsi="Aptos" w:cs="Calibri"/>
          <w:sz w:val="20"/>
          <w:szCs w:val="20"/>
        </w:rPr>
        <w:t>až</w:t>
      </w:r>
      <w:r w:rsidR="00F81AF7" w:rsidRPr="000814B8">
        <w:rPr>
          <w:rFonts w:ascii="Aptos" w:hAnsi="Aptos" w:cs="Calibri"/>
          <w:sz w:val="20"/>
          <w:szCs w:val="20"/>
        </w:rPr>
        <w:t xml:space="preserve"> </w:t>
      </w:r>
      <w:r w:rsidR="008750FB" w:rsidRPr="000814B8">
        <w:rPr>
          <w:rFonts w:ascii="Aptos" w:hAnsi="Aptos" w:cs="Calibri"/>
          <w:sz w:val="20"/>
          <w:szCs w:val="20"/>
        </w:rPr>
        <w:t>3</w:t>
      </w:r>
      <w:r w:rsidRPr="000814B8">
        <w:rPr>
          <w:rFonts w:ascii="Aptos" w:hAnsi="Aptos" w:cs="Calibri"/>
          <w:sz w:val="20"/>
          <w:szCs w:val="20"/>
        </w:rPr>
        <w:t xml:space="preserve"> tohto článku  Zmluvy, má Objednávateľ nárok na zmluvnú pokutu vo výške </w:t>
      </w:r>
      <w:r w:rsidR="00F81AF7" w:rsidRPr="000814B8">
        <w:rPr>
          <w:rFonts w:ascii="Aptos" w:hAnsi="Aptos" w:cs="Calibri"/>
          <w:sz w:val="20"/>
          <w:szCs w:val="20"/>
        </w:rPr>
        <w:t>5</w:t>
      </w:r>
      <w:r w:rsidRPr="000814B8">
        <w:rPr>
          <w:rFonts w:ascii="Aptos" w:hAnsi="Aptos" w:cs="Calibri"/>
          <w:sz w:val="20"/>
          <w:szCs w:val="20"/>
        </w:rPr>
        <w:t xml:space="preserve"> % z ceny Diela </w:t>
      </w:r>
      <w:r w:rsidR="00F81AF7" w:rsidRPr="000814B8">
        <w:rPr>
          <w:rFonts w:ascii="Aptos" w:hAnsi="Aptos" w:cs="Calibri"/>
          <w:sz w:val="20"/>
          <w:szCs w:val="20"/>
        </w:rPr>
        <w:t xml:space="preserve"> </w:t>
      </w:r>
      <w:r w:rsidRPr="000814B8">
        <w:rPr>
          <w:rFonts w:ascii="Aptos" w:hAnsi="Aptos" w:cs="Calibri"/>
          <w:sz w:val="20"/>
          <w:szCs w:val="20"/>
        </w:rPr>
        <w:t>(vrátane DPH) uvedenej v článku I</w:t>
      </w:r>
      <w:r w:rsidR="006252CF" w:rsidRPr="000814B8">
        <w:rPr>
          <w:rFonts w:ascii="Aptos" w:hAnsi="Aptos" w:cs="Calibri"/>
          <w:sz w:val="20"/>
          <w:szCs w:val="20"/>
        </w:rPr>
        <w:t>V</w:t>
      </w:r>
      <w:r w:rsidRPr="000814B8">
        <w:rPr>
          <w:rFonts w:ascii="Aptos" w:hAnsi="Aptos" w:cs="Calibri"/>
          <w:sz w:val="20"/>
          <w:szCs w:val="20"/>
        </w:rPr>
        <w:t>, bod 1 tejto Zmluvy</w:t>
      </w:r>
      <w:r w:rsidR="00F81AF7" w:rsidRPr="000814B8">
        <w:rPr>
          <w:rFonts w:ascii="Aptos" w:hAnsi="Aptos" w:cs="Calibri"/>
          <w:sz w:val="20"/>
          <w:szCs w:val="20"/>
        </w:rPr>
        <w:t>,</w:t>
      </w:r>
      <w:r w:rsidRPr="000814B8">
        <w:rPr>
          <w:rFonts w:ascii="Aptos" w:hAnsi="Aptos" w:cs="Calibri"/>
          <w:sz w:val="20"/>
          <w:szCs w:val="20"/>
        </w:rPr>
        <w:t xml:space="preserve"> za každé jedno porušenie</w:t>
      </w:r>
      <w:r w:rsidR="00F81AF7" w:rsidRPr="000814B8">
        <w:rPr>
          <w:rFonts w:ascii="Aptos" w:hAnsi="Aptos" w:cs="Calibri"/>
          <w:sz w:val="20"/>
          <w:szCs w:val="20"/>
        </w:rPr>
        <w:t xml:space="preserve"> a to aj opakovane</w:t>
      </w:r>
      <w:r w:rsidRPr="000814B8">
        <w:rPr>
          <w:rFonts w:ascii="Aptos" w:hAnsi="Aptos" w:cs="Calibri"/>
          <w:sz w:val="20"/>
          <w:szCs w:val="20"/>
        </w:rPr>
        <w:t>.</w:t>
      </w:r>
    </w:p>
    <w:p w14:paraId="3F360382" w14:textId="005A4BD1" w:rsidR="004B49B2" w:rsidRPr="000814B8" w:rsidRDefault="00B8096F" w:rsidP="00CB0DE9">
      <w:pPr>
        <w:pStyle w:val="Bezriadkovania"/>
        <w:numPr>
          <w:ilvl w:val="0"/>
          <w:numId w:val="47"/>
        </w:numPr>
        <w:ind w:left="567" w:hanging="357"/>
        <w:jc w:val="both"/>
        <w:rPr>
          <w:rFonts w:ascii="Aptos" w:hAnsi="Aptos" w:cs="Calibri"/>
          <w:color w:val="383838"/>
          <w:sz w:val="20"/>
          <w:szCs w:val="20"/>
        </w:rPr>
      </w:pPr>
      <w:r w:rsidRPr="000814B8">
        <w:rPr>
          <w:rFonts w:ascii="Aptos" w:hAnsi="Aptos" w:cs="Calibri"/>
          <w:sz w:val="20"/>
          <w:szCs w:val="20"/>
        </w:rPr>
        <w:t xml:space="preserve">Zhotoviteľ je povinný v Prílohe č. </w:t>
      </w:r>
      <w:r w:rsidR="00457EF5" w:rsidRPr="000814B8">
        <w:rPr>
          <w:rFonts w:ascii="Aptos" w:hAnsi="Aptos" w:cs="Calibri"/>
          <w:sz w:val="20"/>
          <w:szCs w:val="20"/>
        </w:rPr>
        <w:t>1</w:t>
      </w:r>
      <w:r w:rsidRPr="000814B8">
        <w:rPr>
          <w:rFonts w:ascii="Aptos" w:hAnsi="Aptos" w:cs="Calibri"/>
          <w:sz w:val="20"/>
          <w:szCs w:val="20"/>
        </w:rPr>
        <w:t xml:space="preserve"> tejto Zmluvy uviesť informácie o „iných osobách“, zdroje a kapacity ktorých bude využívať pri realizácii Diela počas platnosti tejto Zmluvy</w:t>
      </w:r>
      <w:r w:rsidR="00DF12B7" w:rsidRPr="000814B8">
        <w:rPr>
          <w:rFonts w:ascii="Aptos" w:hAnsi="Aptos" w:cs="Calibri"/>
          <w:sz w:val="20"/>
          <w:szCs w:val="20"/>
        </w:rPr>
        <w:t>, ktorými preukázal splnenie podmienky účasti týkajúce sa odbornej a technickej spôsobilosti</w:t>
      </w:r>
      <w:r w:rsidRPr="000814B8">
        <w:rPr>
          <w:rFonts w:ascii="Aptos" w:hAnsi="Aptos" w:cs="Calibri"/>
          <w:sz w:val="20"/>
          <w:szCs w:val="20"/>
        </w:rPr>
        <w:t xml:space="preserve">. </w:t>
      </w:r>
    </w:p>
    <w:p w14:paraId="47BCCE84" w14:textId="77777777" w:rsidR="00E81339" w:rsidRPr="000814B8" w:rsidRDefault="004B49B2" w:rsidP="00CB0DE9">
      <w:pPr>
        <w:pStyle w:val="Bezriadkovania"/>
        <w:numPr>
          <w:ilvl w:val="0"/>
          <w:numId w:val="47"/>
        </w:numPr>
        <w:ind w:left="567" w:hanging="357"/>
        <w:jc w:val="both"/>
        <w:rPr>
          <w:rFonts w:ascii="Aptos" w:hAnsi="Aptos" w:cs="Calibri"/>
          <w:sz w:val="20"/>
          <w:szCs w:val="20"/>
        </w:rPr>
      </w:pPr>
      <w:r w:rsidRPr="000814B8">
        <w:rPr>
          <w:rFonts w:ascii="Aptos" w:hAnsi="Aptos" w:cs="Calibri"/>
          <w:sz w:val="20"/>
          <w:szCs w:val="20"/>
        </w:rPr>
        <w:t>V prípade zmeny riadiaceho pracovníka</w:t>
      </w:r>
      <w:r w:rsidR="005B4C76" w:rsidRPr="000814B8">
        <w:rPr>
          <w:rFonts w:ascii="Aptos" w:hAnsi="Aptos" w:cs="Calibri"/>
          <w:sz w:val="20"/>
          <w:szCs w:val="20"/>
        </w:rPr>
        <w:t xml:space="preserve"> (stavbyvedúceho)</w:t>
      </w:r>
      <w:r w:rsidRPr="000814B8">
        <w:rPr>
          <w:rFonts w:ascii="Aptos" w:hAnsi="Aptos" w:cs="Calibri"/>
          <w:sz w:val="20"/>
          <w:szCs w:val="20"/>
        </w:rPr>
        <w:t xml:space="preserve"> – kapacity inej osoby je Zhotoviteľ povinný zaslať písomnú požiadavku Objednávateľovi spolu s dokladmi preukazujúcimi splnenie predmetných podmienok účasti požadovanými v rámci predmetného verejného obstarávania (to znamená, že navrhovaný riadiaci pracovník musí mať rovnakú alebo vyššiu odbornú alebo technickú spôsobilosť ako bola preukázaná v rámci verejného obstarávania)  a v kópii Stavebnému dozoru najneskôr 10 dní pred plánovanou výmenou daného riadiaceho pracovníka. Objednávateľ sa k návrhu vyjadrí do 10 dní po jeho obdržaní a je oprávnený návrh na výmenu na základe odôvodnených pripomienok zamietnuť. </w:t>
      </w:r>
    </w:p>
    <w:p w14:paraId="3D0462C2" w14:textId="5BEEB268" w:rsidR="004B49B2" w:rsidRPr="000814B8" w:rsidRDefault="004B49B2" w:rsidP="00CB0DE9">
      <w:pPr>
        <w:pStyle w:val="Bezriadkovania"/>
        <w:numPr>
          <w:ilvl w:val="0"/>
          <w:numId w:val="47"/>
        </w:numPr>
        <w:ind w:left="567" w:hanging="357"/>
        <w:jc w:val="both"/>
        <w:rPr>
          <w:rFonts w:ascii="Aptos" w:hAnsi="Aptos" w:cs="Calibri"/>
          <w:sz w:val="20"/>
          <w:szCs w:val="20"/>
        </w:rPr>
      </w:pPr>
      <w:r w:rsidRPr="000814B8">
        <w:rPr>
          <w:rFonts w:ascii="Aptos" w:hAnsi="Aptos" w:cs="Calibri"/>
          <w:sz w:val="20"/>
          <w:szCs w:val="20"/>
        </w:rPr>
        <w:t xml:space="preserve">Pre vylúčenie pochybností sa Zmluvné strany dohodli, že </w:t>
      </w:r>
      <w:r w:rsidR="00B016C6" w:rsidRPr="000814B8">
        <w:rPr>
          <w:rFonts w:ascii="Aptos" w:hAnsi="Aptos" w:cs="Calibri"/>
          <w:sz w:val="20"/>
          <w:szCs w:val="20"/>
        </w:rPr>
        <w:t xml:space="preserve">v prípade zmien </w:t>
      </w:r>
      <w:r w:rsidR="00FA417B" w:rsidRPr="000814B8">
        <w:rPr>
          <w:rFonts w:ascii="Aptos" w:hAnsi="Aptos" w:cs="Calibri"/>
          <w:sz w:val="20"/>
          <w:szCs w:val="20"/>
        </w:rPr>
        <w:t xml:space="preserve">údajov a informácií uvedených v Prílohe č. 1 tejto Zmluvy </w:t>
      </w:r>
      <w:r w:rsidRPr="000814B8">
        <w:rPr>
          <w:rFonts w:ascii="Aptos" w:hAnsi="Aptos" w:cs="Calibri"/>
          <w:sz w:val="20"/>
          <w:szCs w:val="20"/>
        </w:rPr>
        <w:t>je potrebné uzatvárať dodatok k tejto zmluve</w:t>
      </w:r>
      <w:r w:rsidR="00FA417B" w:rsidRPr="000814B8">
        <w:rPr>
          <w:rFonts w:ascii="Aptos" w:hAnsi="Aptos" w:cs="Calibri"/>
          <w:sz w:val="20"/>
          <w:szCs w:val="20"/>
        </w:rPr>
        <w:t xml:space="preserve">. </w:t>
      </w:r>
      <w:r w:rsidR="00457EF5" w:rsidRPr="000814B8">
        <w:rPr>
          <w:rFonts w:ascii="Aptos" w:hAnsi="Aptos" w:cs="Calibri"/>
          <w:sz w:val="20"/>
          <w:szCs w:val="20"/>
        </w:rPr>
        <w:t xml:space="preserve"> </w:t>
      </w:r>
    </w:p>
    <w:p w14:paraId="75BFF75E" w14:textId="5E345221" w:rsidR="00995EB0" w:rsidRPr="000814B8" w:rsidRDefault="007B11B3" w:rsidP="00CB0DE9">
      <w:pPr>
        <w:pStyle w:val="Bezriadkovania"/>
        <w:numPr>
          <w:ilvl w:val="0"/>
          <w:numId w:val="47"/>
        </w:numPr>
        <w:ind w:left="567" w:hanging="357"/>
        <w:jc w:val="both"/>
        <w:rPr>
          <w:rFonts w:ascii="Aptos" w:hAnsi="Aptos" w:cs="Calibri"/>
          <w:sz w:val="20"/>
          <w:szCs w:val="20"/>
        </w:rPr>
      </w:pPr>
      <w:r w:rsidRPr="000814B8">
        <w:rPr>
          <w:rFonts w:ascii="Aptos" w:hAnsi="Aptos" w:cs="Calibri"/>
          <w:sz w:val="20"/>
          <w:szCs w:val="20"/>
        </w:rPr>
        <w:t xml:space="preserve">Každá „iná osoba“ uvedená v Prílohe č. 1 tejto Zmluvy, musí byť </w:t>
      </w:r>
      <w:r w:rsidR="0094687F" w:rsidRPr="000814B8">
        <w:rPr>
          <w:rFonts w:ascii="Aptos" w:hAnsi="Aptos" w:cs="Calibri"/>
          <w:sz w:val="20"/>
          <w:szCs w:val="20"/>
        </w:rPr>
        <w:t xml:space="preserve">v čase uzavretia zmluvy a počas plnenia zmluvy </w:t>
      </w:r>
      <w:r w:rsidRPr="000814B8">
        <w:rPr>
          <w:rFonts w:ascii="Aptos" w:hAnsi="Aptos" w:cs="Calibri"/>
          <w:sz w:val="20"/>
          <w:szCs w:val="20"/>
        </w:rPr>
        <w:t>zapísaná v registri partnerov verejného sektora podľa zákona č. 315/2016 Z. z. o registri partnerov verejného sektora a o zmene a doplnení niektorých zákonov (ďalej len „Zákon o RPVS“), pokiaľ mu to zákon o RPVS ukladá.</w:t>
      </w:r>
    </w:p>
    <w:p w14:paraId="0622A3D9" w14:textId="77777777" w:rsidR="004F1D3D" w:rsidRPr="000814B8" w:rsidRDefault="004F1D3D" w:rsidP="00E81339">
      <w:pPr>
        <w:pStyle w:val="Bezriadkovania"/>
        <w:ind w:left="567"/>
        <w:jc w:val="both"/>
        <w:rPr>
          <w:rFonts w:ascii="Aptos" w:hAnsi="Aptos" w:cs="Calibri"/>
          <w:sz w:val="20"/>
          <w:szCs w:val="20"/>
        </w:rPr>
      </w:pPr>
    </w:p>
    <w:p w14:paraId="06CBED79" w14:textId="567761A9" w:rsidR="004E2E3B" w:rsidRPr="000814B8" w:rsidRDefault="004E2E3B" w:rsidP="004E2E3B">
      <w:pPr>
        <w:pStyle w:val="Bezriadkovania"/>
        <w:jc w:val="center"/>
        <w:rPr>
          <w:rFonts w:ascii="Aptos" w:hAnsi="Aptos" w:cs="Calibri"/>
          <w:b/>
          <w:bCs/>
          <w:sz w:val="20"/>
          <w:szCs w:val="20"/>
        </w:rPr>
      </w:pPr>
      <w:r w:rsidRPr="000814B8">
        <w:rPr>
          <w:rFonts w:ascii="Aptos" w:hAnsi="Aptos" w:cs="Calibri"/>
          <w:b/>
          <w:bCs/>
          <w:sz w:val="20"/>
          <w:szCs w:val="20"/>
        </w:rPr>
        <w:t>XXII</w:t>
      </w:r>
    </w:p>
    <w:p w14:paraId="5861EECE" w14:textId="77777777" w:rsidR="004E2E3B" w:rsidRPr="000814B8" w:rsidRDefault="004E2E3B" w:rsidP="004E2E3B">
      <w:pPr>
        <w:pStyle w:val="Bezriadkovania"/>
        <w:jc w:val="center"/>
        <w:rPr>
          <w:rFonts w:ascii="Aptos" w:hAnsi="Aptos" w:cs="Calibri"/>
          <w:b/>
          <w:bCs/>
          <w:sz w:val="20"/>
          <w:szCs w:val="20"/>
        </w:rPr>
      </w:pPr>
      <w:r w:rsidRPr="000814B8">
        <w:rPr>
          <w:rFonts w:ascii="Aptos" w:hAnsi="Aptos" w:cs="Calibri"/>
          <w:b/>
          <w:bCs/>
          <w:sz w:val="20"/>
          <w:szCs w:val="20"/>
        </w:rPr>
        <w:t xml:space="preserve">Vysporiadanie finančných vzťahov  za osobitných podmienok </w:t>
      </w:r>
    </w:p>
    <w:p w14:paraId="5C582CC8" w14:textId="2E3F5B3A" w:rsidR="004E2E3B" w:rsidRPr="000814B8" w:rsidRDefault="004E2E3B" w:rsidP="00CB0DE9">
      <w:pPr>
        <w:pStyle w:val="Odsekzoznamu"/>
        <w:widowControl/>
        <w:numPr>
          <w:ilvl w:val="0"/>
          <w:numId w:val="48"/>
        </w:numPr>
        <w:tabs>
          <w:tab w:val="left" w:pos="567"/>
        </w:tabs>
        <w:autoSpaceDE/>
        <w:autoSpaceDN/>
        <w:ind w:left="567" w:hanging="357"/>
        <w:contextualSpacing/>
        <w:jc w:val="both"/>
        <w:rPr>
          <w:rFonts w:ascii="Aptos" w:hAnsi="Aptos" w:cs="Calibri"/>
          <w:sz w:val="20"/>
          <w:szCs w:val="20"/>
        </w:rPr>
      </w:pPr>
      <w:r w:rsidRPr="000814B8">
        <w:rPr>
          <w:rFonts w:ascii="Aptos" w:hAnsi="Aptos" w:cs="Calibri"/>
          <w:sz w:val="20"/>
          <w:szCs w:val="20"/>
        </w:rPr>
        <w:t xml:space="preserve">S ohľadom na skutočnosť, že cena Diela </w:t>
      </w:r>
      <w:r w:rsidR="00CA72AE" w:rsidRPr="000814B8">
        <w:rPr>
          <w:rFonts w:ascii="Aptos" w:hAnsi="Aptos" w:cs="Calibri"/>
          <w:sz w:val="20"/>
          <w:szCs w:val="20"/>
        </w:rPr>
        <w:t xml:space="preserve">môže byť </w:t>
      </w:r>
      <w:r w:rsidRPr="000814B8">
        <w:rPr>
          <w:rFonts w:ascii="Aptos" w:hAnsi="Aptos" w:cs="Calibri"/>
          <w:sz w:val="20"/>
          <w:szCs w:val="20"/>
        </w:rPr>
        <w:t>financovaná z</w:t>
      </w:r>
      <w:r w:rsidR="007445A1" w:rsidRPr="000814B8">
        <w:rPr>
          <w:rFonts w:ascii="Aptos" w:hAnsi="Aptos" w:cs="Calibri"/>
          <w:sz w:val="20"/>
          <w:szCs w:val="20"/>
        </w:rPr>
        <w:t xml:space="preserve"> externých zdrojov – </w:t>
      </w:r>
      <w:r w:rsidRPr="000814B8">
        <w:rPr>
          <w:rFonts w:ascii="Aptos" w:hAnsi="Aptos" w:cs="Calibri"/>
          <w:sz w:val="20"/>
          <w:szCs w:val="20"/>
        </w:rPr>
        <w:t>dotácie</w:t>
      </w:r>
      <w:r w:rsidR="007445A1" w:rsidRPr="000814B8">
        <w:rPr>
          <w:rFonts w:ascii="Aptos" w:hAnsi="Aptos" w:cs="Calibri"/>
          <w:sz w:val="20"/>
          <w:szCs w:val="20"/>
        </w:rPr>
        <w:t xml:space="preserve">, resp. </w:t>
      </w:r>
      <w:r w:rsidR="008E06A6" w:rsidRPr="000814B8">
        <w:rPr>
          <w:rFonts w:ascii="Aptos" w:hAnsi="Aptos" w:cs="Calibri"/>
          <w:sz w:val="20"/>
          <w:szCs w:val="20"/>
        </w:rPr>
        <w:t>nenávratného finančného príspevku</w:t>
      </w:r>
      <w:r w:rsidR="007445A1" w:rsidRPr="000814B8">
        <w:rPr>
          <w:rFonts w:ascii="Aptos" w:hAnsi="Aptos" w:cs="Calibri"/>
          <w:sz w:val="20"/>
          <w:szCs w:val="20"/>
        </w:rPr>
        <w:t xml:space="preserve">, </w:t>
      </w:r>
      <w:r w:rsidRPr="000814B8">
        <w:rPr>
          <w:rFonts w:ascii="Aptos" w:hAnsi="Aptos" w:cs="Calibri"/>
          <w:sz w:val="20"/>
          <w:szCs w:val="20"/>
        </w:rPr>
        <w:t xml:space="preserve">Zhotoviteľ berie na vedomie, že môže prísť k situácii, kedy bude Objednávateľ povinný vrátiť dotáciu na základe výzvy poskytovateľa dotácie alebo na základe rozhodnutia orgánov verejnej moci, ktoré sú oprávnené vykonávať kontrolu nad použitím nenávratných finančných prostriedkov. </w:t>
      </w:r>
    </w:p>
    <w:p w14:paraId="3DBAD52A" w14:textId="6D06490D" w:rsidR="004E2E3B" w:rsidRPr="000814B8" w:rsidRDefault="004E2E3B" w:rsidP="00CB0DE9">
      <w:pPr>
        <w:pStyle w:val="Odsekzoznamu"/>
        <w:widowControl/>
        <w:numPr>
          <w:ilvl w:val="0"/>
          <w:numId w:val="48"/>
        </w:numPr>
        <w:tabs>
          <w:tab w:val="left" w:pos="567"/>
        </w:tabs>
        <w:autoSpaceDE/>
        <w:autoSpaceDN/>
        <w:ind w:left="567" w:hanging="357"/>
        <w:contextualSpacing/>
        <w:jc w:val="both"/>
        <w:rPr>
          <w:rFonts w:ascii="Aptos" w:hAnsi="Aptos" w:cs="Calibri"/>
          <w:sz w:val="20"/>
          <w:szCs w:val="20"/>
        </w:rPr>
      </w:pPr>
      <w:r w:rsidRPr="000814B8">
        <w:rPr>
          <w:rFonts w:ascii="Aptos" w:eastAsia="Calibri" w:hAnsi="Aptos" w:cs="Calibri"/>
          <w:sz w:val="20"/>
          <w:szCs w:val="20"/>
        </w:rPr>
        <w:t>V prípade nedodržania termínu odovzdania predmetu plnenia v zmysle tejto  Zmluvy zo strany Zhotoviteľa a/alebo nedodržania akýchkoľvek iných zmluvných podmienok zo strany Zhotoviteľa a/alebo iného pochybenia Zhotoviteľa, v dôsledku ktorého/ktorých dôjde k Objednávateľovmu nepreplateniu/ nevyčerpaniu finančných prostriedkov určených na financovanie Diela a to na základe zmluvy, ktoré má Objednávateľ uzatvorené s Poskytovateľom finančných prostriedkov, je Objednávateľ oprávnený požadovať od Zhotoviteľa</w:t>
      </w:r>
      <w:r w:rsidR="0010324D" w:rsidRPr="000814B8">
        <w:rPr>
          <w:rFonts w:ascii="Aptos" w:eastAsia="Calibri" w:hAnsi="Aptos" w:cs="Calibri"/>
          <w:sz w:val="20"/>
          <w:szCs w:val="20"/>
        </w:rPr>
        <w:t xml:space="preserve"> </w:t>
      </w:r>
      <w:r w:rsidRPr="000814B8">
        <w:rPr>
          <w:rFonts w:ascii="Aptos" w:eastAsia="Calibri" w:hAnsi="Aptos" w:cs="Calibri"/>
          <w:sz w:val="20"/>
          <w:szCs w:val="20"/>
        </w:rPr>
        <w:t xml:space="preserve">zmluvnú pokutu vo výške nepreplatenej/nevyčerpanej dotácie až vo výšky celej schválenej a poskytnutej dotácie. Zároveň sa  Zhotoviteľ zaväzuje, v zmysle § 534 zákona </w:t>
      </w:r>
      <w:r w:rsidRPr="000814B8">
        <w:rPr>
          <w:rFonts w:ascii="Aptos" w:eastAsia="Calibri" w:hAnsi="Aptos" w:cs="Calibri"/>
          <w:sz w:val="20"/>
          <w:szCs w:val="20"/>
        </w:rPr>
        <w:lastRenderedPageBreak/>
        <w:t>č 40/1964 Zb. Občianskeho zákonníka, túto zmluvnú pokutu Objednávateľovi uhradiť a to v lehote tridsať (30) dní odo dňa doručenia písomnej výzvy Objednávateľa na takéto plnenie.</w:t>
      </w:r>
    </w:p>
    <w:p w14:paraId="1A3041DC" w14:textId="05F0B582" w:rsidR="004E2E3B" w:rsidRPr="000814B8" w:rsidRDefault="004E2E3B" w:rsidP="00CB0DE9">
      <w:pPr>
        <w:pStyle w:val="Odsekzoznamu"/>
        <w:widowControl/>
        <w:numPr>
          <w:ilvl w:val="0"/>
          <w:numId w:val="48"/>
        </w:numPr>
        <w:tabs>
          <w:tab w:val="left" w:pos="567"/>
        </w:tabs>
        <w:autoSpaceDE/>
        <w:autoSpaceDN/>
        <w:ind w:left="567" w:hanging="357"/>
        <w:contextualSpacing/>
        <w:jc w:val="both"/>
        <w:rPr>
          <w:rFonts w:ascii="Aptos" w:eastAsia="Calibri" w:hAnsi="Aptos" w:cs="Calibri"/>
          <w:sz w:val="20"/>
          <w:szCs w:val="20"/>
        </w:rPr>
      </w:pPr>
      <w:r w:rsidRPr="000814B8">
        <w:rPr>
          <w:rFonts w:ascii="Aptos" w:eastAsia="Calibri" w:hAnsi="Aptos" w:cs="Calibri"/>
          <w:sz w:val="20"/>
          <w:szCs w:val="20"/>
        </w:rPr>
        <w:t xml:space="preserve">Záväzok plniť za Objednávateľa alebo nahradiť Objednávateľovi plnenie podľa tohto článku Zmluvy trvajú bez časového obmedzenia. </w:t>
      </w:r>
    </w:p>
    <w:p w14:paraId="6BCF88C6" w14:textId="2F82B4FB" w:rsidR="008D539F" w:rsidRPr="000814B8" w:rsidRDefault="008D539F" w:rsidP="00CB0DE9">
      <w:pPr>
        <w:pStyle w:val="Odsekzoznamu"/>
        <w:widowControl/>
        <w:numPr>
          <w:ilvl w:val="0"/>
          <w:numId w:val="48"/>
        </w:numPr>
        <w:tabs>
          <w:tab w:val="left" w:pos="567"/>
        </w:tabs>
        <w:autoSpaceDE/>
        <w:autoSpaceDN/>
        <w:ind w:left="567" w:hanging="357"/>
        <w:contextualSpacing/>
        <w:jc w:val="both"/>
        <w:rPr>
          <w:rFonts w:ascii="Aptos" w:eastAsia="Calibri" w:hAnsi="Aptos" w:cs="Calibri"/>
          <w:sz w:val="20"/>
          <w:szCs w:val="20"/>
        </w:rPr>
      </w:pPr>
      <w:r w:rsidRPr="000814B8">
        <w:rPr>
          <w:rFonts w:ascii="Aptos" w:hAnsi="Aptos" w:cs="Calibri"/>
          <w:sz w:val="20"/>
          <w:szCs w:val="20"/>
        </w:rPr>
        <w:t xml:space="preserve">Z dôvodu, že </w:t>
      </w:r>
      <w:r w:rsidR="00714590" w:rsidRPr="000814B8">
        <w:rPr>
          <w:rFonts w:ascii="Aptos" w:hAnsi="Aptos" w:cs="Calibri"/>
          <w:sz w:val="20"/>
          <w:szCs w:val="20"/>
        </w:rPr>
        <w:t xml:space="preserve">Objednávateľ plánuje </w:t>
      </w:r>
      <w:r w:rsidRPr="000814B8">
        <w:rPr>
          <w:rFonts w:ascii="Aptos" w:hAnsi="Aptos" w:cs="Calibri"/>
          <w:sz w:val="20"/>
          <w:szCs w:val="20"/>
        </w:rPr>
        <w:t>predmet zmluvy financova</w:t>
      </w:r>
      <w:r w:rsidR="0025025D" w:rsidRPr="000814B8">
        <w:rPr>
          <w:rFonts w:ascii="Aptos" w:hAnsi="Aptos" w:cs="Calibri"/>
          <w:sz w:val="20"/>
          <w:szCs w:val="20"/>
        </w:rPr>
        <w:t xml:space="preserve">ť aj z externých zdrojov </w:t>
      </w:r>
      <w:r w:rsidR="00536756" w:rsidRPr="000814B8">
        <w:rPr>
          <w:rFonts w:ascii="Aptos" w:hAnsi="Aptos" w:cs="Calibri"/>
          <w:sz w:val="20"/>
          <w:szCs w:val="20"/>
        </w:rPr>
        <w:t xml:space="preserve">- </w:t>
      </w:r>
      <w:r w:rsidRPr="000814B8">
        <w:rPr>
          <w:rFonts w:ascii="Aptos" w:hAnsi="Aptos" w:cs="Calibri"/>
          <w:sz w:val="20"/>
          <w:szCs w:val="20"/>
        </w:rPr>
        <w:t xml:space="preserve"> prostriedkov poskytnutých </w:t>
      </w:r>
      <w:r w:rsidR="00825213" w:rsidRPr="000814B8">
        <w:rPr>
          <w:rFonts w:ascii="Aptos" w:hAnsi="Aptos" w:cs="Calibri"/>
          <w:sz w:val="20"/>
          <w:szCs w:val="20"/>
        </w:rPr>
        <w:t xml:space="preserve">napr. </w:t>
      </w:r>
      <w:r w:rsidRPr="000814B8">
        <w:rPr>
          <w:rFonts w:ascii="Aptos" w:hAnsi="Aptos" w:cs="Calibri"/>
          <w:sz w:val="20"/>
          <w:szCs w:val="20"/>
        </w:rPr>
        <w:t>na základe Zmluvy o poskytnutí nenávratného finančného príspevku (Zmluvy o NFP)</w:t>
      </w:r>
      <w:r w:rsidR="00825213" w:rsidRPr="000814B8">
        <w:rPr>
          <w:rFonts w:ascii="Aptos" w:hAnsi="Aptos" w:cs="Calibri"/>
          <w:sz w:val="20"/>
          <w:szCs w:val="20"/>
        </w:rPr>
        <w:t xml:space="preserve">, </w:t>
      </w:r>
      <w:r w:rsidR="00FD4341" w:rsidRPr="000814B8">
        <w:rPr>
          <w:rFonts w:ascii="Aptos" w:hAnsi="Aptos" w:cs="Calibri"/>
          <w:sz w:val="20"/>
          <w:szCs w:val="20"/>
        </w:rPr>
        <w:t>Zmluvy o</w:t>
      </w:r>
      <w:r w:rsidR="00714590" w:rsidRPr="000814B8">
        <w:rPr>
          <w:rFonts w:ascii="Aptos" w:hAnsi="Aptos" w:cs="Calibri"/>
          <w:sz w:val="20"/>
          <w:szCs w:val="20"/>
        </w:rPr>
        <w:t> </w:t>
      </w:r>
      <w:r w:rsidR="00FD4341" w:rsidRPr="000814B8">
        <w:rPr>
          <w:rFonts w:ascii="Aptos" w:hAnsi="Aptos" w:cs="Calibri"/>
          <w:sz w:val="20"/>
          <w:szCs w:val="20"/>
        </w:rPr>
        <w:t>poskytnutí</w:t>
      </w:r>
      <w:r w:rsidR="00714590" w:rsidRPr="000814B8">
        <w:rPr>
          <w:rFonts w:ascii="Aptos" w:hAnsi="Aptos" w:cs="Calibri"/>
          <w:sz w:val="20"/>
          <w:szCs w:val="20"/>
        </w:rPr>
        <w:t xml:space="preserve"> </w:t>
      </w:r>
      <w:r w:rsidR="00FD4341" w:rsidRPr="000814B8">
        <w:rPr>
          <w:rFonts w:ascii="Aptos" w:hAnsi="Aptos" w:cs="Calibri"/>
          <w:sz w:val="20"/>
          <w:szCs w:val="20"/>
        </w:rPr>
        <w:t>dotácie</w:t>
      </w:r>
      <w:r w:rsidR="00536756" w:rsidRPr="000814B8">
        <w:rPr>
          <w:rFonts w:ascii="Aptos" w:hAnsi="Aptos" w:cs="Calibri"/>
          <w:sz w:val="20"/>
          <w:szCs w:val="20"/>
        </w:rPr>
        <w:t xml:space="preserve"> (Environ</w:t>
      </w:r>
      <w:r w:rsidR="00825213" w:rsidRPr="000814B8">
        <w:rPr>
          <w:rFonts w:ascii="Aptos" w:hAnsi="Aptos" w:cs="Calibri"/>
          <w:sz w:val="20"/>
          <w:szCs w:val="20"/>
        </w:rPr>
        <w:t>mentálny fond)</w:t>
      </w:r>
      <w:r w:rsidRPr="000814B8">
        <w:rPr>
          <w:rFonts w:ascii="Aptos" w:hAnsi="Aptos" w:cs="Calibri"/>
          <w:sz w:val="20"/>
          <w:szCs w:val="20"/>
        </w:rPr>
        <w:t>,</w:t>
      </w:r>
      <w:r w:rsidR="00825213" w:rsidRPr="000814B8">
        <w:rPr>
          <w:rFonts w:ascii="Aptos" w:hAnsi="Aptos" w:cs="Calibri"/>
          <w:sz w:val="20"/>
          <w:szCs w:val="20"/>
        </w:rPr>
        <w:t xml:space="preserve">resp. z iných zdrojov </w:t>
      </w:r>
      <w:r w:rsidRPr="000814B8">
        <w:rPr>
          <w:rFonts w:ascii="Aptos" w:hAnsi="Aptos" w:cs="Calibri"/>
          <w:sz w:val="20"/>
          <w:szCs w:val="20"/>
        </w:rPr>
        <w:t xml:space="preserve">bude </w:t>
      </w:r>
      <w:r w:rsidR="00825213" w:rsidRPr="000814B8">
        <w:rPr>
          <w:rFonts w:ascii="Aptos" w:hAnsi="Aptos" w:cs="Calibri"/>
          <w:sz w:val="20"/>
          <w:szCs w:val="20"/>
        </w:rPr>
        <w:t>Z</w:t>
      </w:r>
      <w:r w:rsidRPr="000814B8">
        <w:rPr>
          <w:rFonts w:ascii="Aptos" w:hAnsi="Aptos" w:cs="Calibri"/>
          <w:sz w:val="20"/>
          <w:szCs w:val="20"/>
        </w:rPr>
        <w:t xml:space="preserve">hotoviteľ povinný poskytnúť súčinnosť a strpieť výkon kontroly/auditu/overovania súvisiacich s dodávkou predmetu zmluvy, kedykoľvek počas platnosti a účinnosti </w:t>
      </w:r>
      <w:r w:rsidR="000B6F5C" w:rsidRPr="000814B8">
        <w:rPr>
          <w:rFonts w:ascii="Aptos" w:hAnsi="Aptos" w:cs="Calibri"/>
          <w:sz w:val="20"/>
          <w:szCs w:val="20"/>
        </w:rPr>
        <w:t xml:space="preserve"> zmluvy uzavretej s Poskytovateľom</w:t>
      </w:r>
      <w:r w:rsidRPr="000814B8">
        <w:rPr>
          <w:rFonts w:ascii="Aptos" w:hAnsi="Aptos" w:cs="Calibri"/>
          <w:sz w:val="20"/>
          <w:szCs w:val="20"/>
        </w:rPr>
        <w:t xml:space="preserve">, a to oprávnenými osobami v zmysle Všeobecných zmluvných podmienok </w:t>
      </w:r>
      <w:r w:rsidR="00E55ADA" w:rsidRPr="000814B8">
        <w:rPr>
          <w:rFonts w:ascii="Aptos" w:hAnsi="Aptos" w:cs="Calibri"/>
          <w:sz w:val="20"/>
          <w:szCs w:val="20"/>
        </w:rPr>
        <w:t xml:space="preserve">k zmluve. </w:t>
      </w:r>
    </w:p>
    <w:p w14:paraId="2BD37F83" w14:textId="77777777" w:rsidR="008D539F" w:rsidRPr="000814B8" w:rsidRDefault="008D539F" w:rsidP="008D539F">
      <w:pPr>
        <w:pStyle w:val="Odsekzoznamu"/>
        <w:widowControl/>
        <w:tabs>
          <w:tab w:val="left" w:pos="567"/>
        </w:tabs>
        <w:autoSpaceDE/>
        <w:autoSpaceDN/>
        <w:ind w:left="567" w:firstLine="0"/>
        <w:contextualSpacing/>
        <w:jc w:val="both"/>
        <w:rPr>
          <w:rFonts w:ascii="Aptos" w:eastAsia="Calibri" w:hAnsi="Aptos" w:cs="Calibri"/>
          <w:b/>
          <w:sz w:val="20"/>
          <w:szCs w:val="20"/>
        </w:rPr>
      </w:pPr>
    </w:p>
    <w:p w14:paraId="42DF1E69" w14:textId="77777777" w:rsidR="00022BFD" w:rsidRPr="000814B8" w:rsidRDefault="00022BFD" w:rsidP="00022BFD">
      <w:pPr>
        <w:pStyle w:val="Nadpis5"/>
        <w:ind w:left="0"/>
        <w:jc w:val="center"/>
        <w:rPr>
          <w:rFonts w:ascii="Aptos" w:hAnsi="Aptos" w:cs="Calibri"/>
          <w:sz w:val="20"/>
          <w:szCs w:val="20"/>
        </w:rPr>
      </w:pPr>
      <w:r w:rsidRPr="000814B8">
        <w:rPr>
          <w:rFonts w:ascii="Aptos" w:hAnsi="Aptos" w:cs="Calibri"/>
          <w:color w:val="3A3A3A"/>
          <w:sz w:val="20"/>
          <w:szCs w:val="20"/>
        </w:rPr>
        <w:t>XXIII.</w:t>
      </w:r>
    </w:p>
    <w:p w14:paraId="32965916" w14:textId="7EAD72C2" w:rsidR="00022BFD" w:rsidRPr="000814B8" w:rsidRDefault="00022BFD" w:rsidP="00022BFD">
      <w:pPr>
        <w:pStyle w:val="Bezriadkovania"/>
        <w:jc w:val="center"/>
        <w:rPr>
          <w:rFonts w:ascii="Aptos" w:hAnsi="Aptos" w:cs="Calibri"/>
          <w:b/>
          <w:bCs/>
          <w:sz w:val="20"/>
          <w:szCs w:val="20"/>
        </w:rPr>
      </w:pPr>
      <w:r w:rsidRPr="000814B8">
        <w:rPr>
          <w:rFonts w:ascii="Aptos" w:hAnsi="Aptos" w:cs="Calibri"/>
          <w:b/>
          <w:bCs/>
          <w:sz w:val="20"/>
          <w:szCs w:val="20"/>
        </w:rPr>
        <w:t>Prevádzka Diela</w:t>
      </w:r>
    </w:p>
    <w:p w14:paraId="1E042323" w14:textId="7A0F82B9" w:rsidR="00C3511B" w:rsidRPr="000814B8" w:rsidRDefault="00C3511B" w:rsidP="00CB0DE9">
      <w:pPr>
        <w:pStyle w:val="Bezriadkovania"/>
        <w:numPr>
          <w:ilvl w:val="0"/>
          <w:numId w:val="49"/>
        </w:numPr>
        <w:ind w:left="567" w:hanging="425"/>
        <w:jc w:val="both"/>
        <w:rPr>
          <w:rFonts w:ascii="Aptos" w:hAnsi="Aptos" w:cs="Calibri"/>
          <w:sz w:val="20"/>
          <w:szCs w:val="20"/>
        </w:rPr>
      </w:pPr>
      <w:bookmarkStart w:id="0" w:name="_Hlk165992815"/>
      <w:r w:rsidRPr="000814B8">
        <w:rPr>
          <w:rFonts w:ascii="Aptos" w:hAnsi="Aptos" w:cs="Calibri"/>
          <w:sz w:val="20"/>
          <w:szCs w:val="20"/>
        </w:rPr>
        <w:t>Objednávateľ a </w:t>
      </w:r>
      <w:r w:rsidRPr="000814B8">
        <w:rPr>
          <w:rFonts w:ascii="Aptos" w:eastAsia="Calibri" w:hAnsi="Aptos" w:cs="Calibri"/>
          <w:sz w:val="20"/>
          <w:szCs w:val="20"/>
        </w:rPr>
        <w:t xml:space="preserve">Východoslovenská vodárenská spoločnosť, </w:t>
      </w:r>
      <w:proofErr w:type="spellStart"/>
      <w:r w:rsidRPr="000814B8">
        <w:rPr>
          <w:rFonts w:ascii="Aptos" w:eastAsia="Calibri" w:hAnsi="Aptos" w:cs="Calibri"/>
          <w:sz w:val="20"/>
          <w:szCs w:val="20"/>
        </w:rPr>
        <w:t>a.s</w:t>
      </w:r>
      <w:proofErr w:type="spellEnd"/>
      <w:r w:rsidRPr="000814B8">
        <w:rPr>
          <w:rFonts w:ascii="Aptos" w:eastAsia="Calibri" w:hAnsi="Aptos" w:cs="Calibri"/>
          <w:sz w:val="20"/>
          <w:szCs w:val="20"/>
        </w:rPr>
        <w:t xml:space="preserve">. majú uzatvorenú </w:t>
      </w:r>
      <w:bookmarkStart w:id="1" w:name="_Hlk165992841"/>
      <w:r w:rsidRPr="000814B8">
        <w:rPr>
          <w:rFonts w:ascii="Aptos" w:eastAsia="Calibri" w:hAnsi="Aptos" w:cs="Calibri"/>
          <w:sz w:val="20"/>
          <w:szCs w:val="20"/>
        </w:rPr>
        <w:t xml:space="preserve">Zmluvu o uzatvorení budúcej zmluvy o výkone správy majetku.  </w:t>
      </w:r>
    </w:p>
    <w:bookmarkEnd w:id="0"/>
    <w:bookmarkEnd w:id="1"/>
    <w:p w14:paraId="7484DD4C" w14:textId="7579A3A6" w:rsidR="00C3511B" w:rsidRPr="000814B8" w:rsidRDefault="00896172" w:rsidP="00CB0DE9">
      <w:pPr>
        <w:pStyle w:val="Bezriadkovania"/>
        <w:numPr>
          <w:ilvl w:val="0"/>
          <w:numId w:val="49"/>
        </w:numPr>
        <w:ind w:left="567" w:hanging="425"/>
        <w:jc w:val="both"/>
        <w:rPr>
          <w:rFonts w:ascii="Aptos" w:hAnsi="Aptos" w:cs="Calibri"/>
          <w:sz w:val="20"/>
          <w:szCs w:val="20"/>
        </w:rPr>
      </w:pPr>
      <w:r w:rsidRPr="000814B8">
        <w:rPr>
          <w:rFonts w:ascii="Aptos" w:hAnsi="Aptos" w:cs="Calibri"/>
          <w:sz w:val="20"/>
          <w:szCs w:val="20"/>
        </w:rPr>
        <w:t>Zhotoviteľ Diela</w:t>
      </w:r>
      <w:r w:rsidR="00022BFD" w:rsidRPr="000814B8">
        <w:rPr>
          <w:rFonts w:ascii="Aptos" w:hAnsi="Aptos" w:cs="Calibri"/>
          <w:sz w:val="20"/>
          <w:szCs w:val="20"/>
        </w:rPr>
        <w:t xml:space="preserve"> je povinný pri realizácii Diela postupovať v súlade s</w:t>
      </w:r>
      <w:r w:rsidR="009D2965" w:rsidRPr="000814B8">
        <w:rPr>
          <w:rFonts w:ascii="Aptos" w:hAnsi="Aptos" w:cs="Calibri"/>
          <w:sz w:val="20"/>
          <w:szCs w:val="20"/>
        </w:rPr>
        <w:t> </w:t>
      </w:r>
      <w:r w:rsidR="00C3511B" w:rsidRPr="000814B8">
        <w:rPr>
          <w:rFonts w:ascii="Aptos" w:hAnsi="Aptos" w:cs="Calibri"/>
          <w:sz w:val="20"/>
          <w:szCs w:val="20"/>
        </w:rPr>
        <w:t>t</w:t>
      </w:r>
      <w:r w:rsidR="009D2965" w:rsidRPr="000814B8">
        <w:rPr>
          <w:rFonts w:ascii="Aptos" w:hAnsi="Aptos" w:cs="Calibri"/>
          <w:sz w:val="20"/>
          <w:szCs w:val="20"/>
        </w:rPr>
        <w:t xml:space="preserve">outo zmluvou. </w:t>
      </w:r>
    </w:p>
    <w:p w14:paraId="5EB056DE" w14:textId="77777777" w:rsidR="00022BFD" w:rsidRPr="000814B8" w:rsidRDefault="00022BFD" w:rsidP="00022BFD">
      <w:pPr>
        <w:pStyle w:val="Bezriadkovania"/>
        <w:jc w:val="both"/>
        <w:rPr>
          <w:rFonts w:ascii="Aptos" w:hAnsi="Aptos" w:cs="Calibri"/>
          <w:sz w:val="20"/>
          <w:szCs w:val="20"/>
        </w:rPr>
      </w:pPr>
    </w:p>
    <w:p w14:paraId="6A21B299" w14:textId="5B530498" w:rsidR="00F11B38" w:rsidRPr="000814B8" w:rsidRDefault="00F11B38" w:rsidP="00022BFD">
      <w:pPr>
        <w:pStyle w:val="Bezriadkovania"/>
        <w:jc w:val="both"/>
        <w:rPr>
          <w:rFonts w:ascii="Aptos" w:hAnsi="Aptos" w:cs="Calibri"/>
          <w:b/>
          <w:color w:val="984806" w:themeColor="accent6" w:themeShade="80"/>
          <w:sz w:val="20"/>
          <w:szCs w:val="20"/>
        </w:rPr>
      </w:pPr>
      <w:r w:rsidRPr="000814B8">
        <w:rPr>
          <w:rFonts w:ascii="Aptos" w:hAnsi="Aptos" w:cs="Calibri"/>
          <w:b/>
          <w:color w:val="984806" w:themeColor="accent6" w:themeShade="80"/>
          <w:sz w:val="20"/>
          <w:szCs w:val="20"/>
        </w:rPr>
        <w:t xml:space="preserve"> </w:t>
      </w:r>
    </w:p>
    <w:p w14:paraId="6F97B9C1" w14:textId="78156AAB" w:rsidR="00F11B38" w:rsidRPr="000814B8" w:rsidRDefault="00F11B38" w:rsidP="00F11B38">
      <w:pPr>
        <w:pStyle w:val="Bezriadkovania"/>
        <w:jc w:val="center"/>
        <w:rPr>
          <w:rFonts w:ascii="Aptos" w:hAnsi="Aptos" w:cs="Calibri"/>
          <w:b/>
          <w:sz w:val="20"/>
          <w:szCs w:val="20"/>
        </w:rPr>
      </w:pPr>
      <w:r w:rsidRPr="000814B8">
        <w:rPr>
          <w:rFonts w:ascii="Aptos" w:hAnsi="Aptos" w:cs="Calibri"/>
          <w:b/>
          <w:sz w:val="20"/>
          <w:szCs w:val="20"/>
        </w:rPr>
        <w:t>XXIV.</w:t>
      </w:r>
    </w:p>
    <w:p w14:paraId="3E614B95" w14:textId="084109BB" w:rsidR="00716FB3" w:rsidRPr="000814B8" w:rsidRDefault="00F11B38" w:rsidP="00716FB3">
      <w:pPr>
        <w:pStyle w:val="Bezriadkovania"/>
        <w:jc w:val="center"/>
        <w:rPr>
          <w:rFonts w:ascii="Aptos" w:hAnsi="Aptos" w:cs="Calibri"/>
          <w:b/>
          <w:sz w:val="20"/>
          <w:szCs w:val="20"/>
        </w:rPr>
      </w:pPr>
      <w:r w:rsidRPr="000814B8">
        <w:rPr>
          <w:rFonts w:ascii="Aptos" w:hAnsi="Aptos" w:cs="Calibri"/>
          <w:b/>
          <w:sz w:val="20"/>
          <w:szCs w:val="20"/>
        </w:rPr>
        <w:t>Doručovanie</w:t>
      </w:r>
    </w:p>
    <w:p w14:paraId="11B82EC0" w14:textId="7623B661" w:rsidR="00F11B38" w:rsidRPr="000814B8" w:rsidRDefault="00F11B38" w:rsidP="00CB0DE9">
      <w:pPr>
        <w:pStyle w:val="Odsekzoznamu"/>
        <w:numPr>
          <w:ilvl w:val="0"/>
          <w:numId w:val="50"/>
        </w:numPr>
        <w:suppressAutoHyphens/>
        <w:autoSpaceDE/>
        <w:autoSpaceDN/>
        <w:ind w:left="567" w:hanging="436"/>
        <w:jc w:val="both"/>
        <w:rPr>
          <w:rFonts w:ascii="Aptos" w:hAnsi="Aptos" w:cs="Tahoma"/>
          <w:sz w:val="20"/>
        </w:rPr>
      </w:pPr>
      <w:r w:rsidRPr="000814B8">
        <w:rPr>
          <w:rFonts w:ascii="Aptos" w:hAnsi="Aptos" w:cs="Tahoma"/>
          <w:sz w:val="20"/>
        </w:rPr>
        <w:t>Zmluvné strany sa dohodli, že písomnosti, ktoré majú povinnosť doručiť druhej zmluvnej strane</w:t>
      </w:r>
      <w:r w:rsidR="0015502A" w:rsidRPr="000814B8">
        <w:rPr>
          <w:rFonts w:ascii="Aptos" w:hAnsi="Aptos" w:cs="Tahoma"/>
          <w:sz w:val="20"/>
        </w:rPr>
        <w:t>,</w:t>
      </w:r>
      <w:r w:rsidRPr="000814B8">
        <w:rPr>
          <w:rFonts w:ascii="Aptos" w:hAnsi="Aptos" w:cs="Tahoma"/>
          <w:sz w:val="20"/>
        </w:rPr>
        <w:t xml:space="preserve"> môžu </w:t>
      </w:r>
      <w:r w:rsidR="004A4B97" w:rsidRPr="000814B8">
        <w:rPr>
          <w:rFonts w:ascii="Aptos" w:hAnsi="Aptos" w:cs="Tahoma"/>
          <w:sz w:val="20"/>
        </w:rPr>
        <w:t xml:space="preserve">zmluvné strany doručiť </w:t>
      </w:r>
      <w:r w:rsidRPr="000814B8">
        <w:rPr>
          <w:rFonts w:ascii="Aptos" w:hAnsi="Aptos" w:cs="Tahoma"/>
          <w:sz w:val="20"/>
        </w:rPr>
        <w:t xml:space="preserve">osobne, resp. prostredníctvom kuriéra na podpis, pričom za zmluvnú </w:t>
      </w:r>
      <w:r w:rsidR="004A4B97" w:rsidRPr="000814B8">
        <w:rPr>
          <w:rFonts w:ascii="Aptos" w:hAnsi="Aptos" w:cs="Tahoma"/>
          <w:sz w:val="20"/>
        </w:rPr>
        <w:t xml:space="preserve">stranu </w:t>
      </w:r>
      <w:r w:rsidRPr="000814B8">
        <w:rPr>
          <w:rFonts w:ascii="Aptos" w:hAnsi="Aptos" w:cs="Tahoma"/>
          <w:sz w:val="20"/>
        </w:rPr>
        <w:t>je oprávnen</w:t>
      </w:r>
      <w:r w:rsidR="005A7E0C" w:rsidRPr="000814B8">
        <w:rPr>
          <w:rFonts w:ascii="Aptos" w:hAnsi="Aptos" w:cs="Tahoma"/>
          <w:sz w:val="20"/>
        </w:rPr>
        <w:t>ý</w:t>
      </w:r>
      <w:r w:rsidRPr="000814B8">
        <w:rPr>
          <w:rFonts w:ascii="Aptos" w:hAnsi="Aptos" w:cs="Tahoma"/>
          <w:sz w:val="20"/>
        </w:rPr>
        <w:t xml:space="preserve"> prevz</w:t>
      </w:r>
      <w:r w:rsidR="005A7E0C" w:rsidRPr="000814B8">
        <w:rPr>
          <w:rFonts w:ascii="Aptos" w:hAnsi="Aptos" w:cs="Tahoma"/>
          <w:sz w:val="20"/>
        </w:rPr>
        <w:t xml:space="preserve">iať </w:t>
      </w:r>
      <w:r w:rsidRPr="000814B8">
        <w:rPr>
          <w:rFonts w:ascii="Aptos" w:hAnsi="Aptos" w:cs="Tahoma"/>
          <w:sz w:val="20"/>
        </w:rPr>
        <w:t>doručova</w:t>
      </w:r>
      <w:r w:rsidR="005A7E0C" w:rsidRPr="000814B8">
        <w:rPr>
          <w:rFonts w:ascii="Aptos" w:hAnsi="Aptos" w:cs="Tahoma"/>
          <w:sz w:val="20"/>
        </w:rPr>
        <w:t xml:space="preserve">nú </w:t>
      </w:r>
      <w:r w:rsidRPr="000814B8">
        <w:rPr>
          <w:rFonts w:ascii="Aptos" w:hAnsi="Aptos" w:cs="Tahoma"/>
          <w:sz w:val="20"/>
        </w:rPr>
        <w:t>písomnos</w:t>
      </w:r>
      <w:r w:rsidR="005A7E0C" w:rsidRPr="000814B8">
        <w:rPr>
          <w:rFonts w:ascii="Aptos" w:hAnsi="Aptos" w:cs="Tahoma"/>
          <w:sz w:val="20"/>
        </w:rPr>
        <w:t xml:space="preserve">ť </w:t>
      </w:r>
      <w:r w:rsidRPr="000814B8">
        <w:rPr>
          <w:rFonts w:ascii="Aptos" w:hAnsi="Aptos" w:cs="Tahoma"/>
          <w:sz w:val="20"/>
        </w:rPr>
        <w:t xml:space="preserve">výlučne štatutárny </w:t>
      </w:r>
      <w:r w:rsidR="00A443FE" w:rsidRPr="000814B8">
        <w:rPr>
          <w:rFonts w:ascii="Aptos" w:hAnsi="Aptos" w:cs="Tahoma"/>
          <w:sz w:val="20"/>
        </w:rPr>
        <w:t xml:space="preserve">orgán </w:t>
      </w:r>
      <w:r w:rsidRPr="000814B8">
        <w:rPr>
          <w:rFonts w:ascii="Aptos" w:hAnsi="Aptos" w:cs="Tahoma"/>
          <w:sz w:val="20"/>
        </w:rPr>
        <w:t xml:space="preserve">zmluvnej strany alebo osoba </w:t>
      </w:r>
      <w:r w:rsidR="00A443FE" w:rsidRPr="000814B8">
        <w:rPr>
          <w:rFonts w:ascii="Aptos" w:hAnsi="Aptos" w:cs="Tahoma"/>
          <w:sz w:val="20"/>
        </w:rPr>
        <w:t xml:space="preserve">poverená štatutárnym orgánom </w:t>
      </w:r>
      <w:r w:rsidR="00941549" w:rsidRPr="000814B8">
        <w:rPr>
          <w:rFonts w:ascii="Aptos" w:hAnsi="Aptos" w:cs="Tahoma"/>
          <w:sz w:val="20"/>
        </w:rPr>
        <w:t>a uvedená v tej</w:t>
      </w:r>
      <w:r w:rsidRPr="000814B8">
        <w:rPr>
          <w:rFonts w:ascii="Aptos" w:hAnsi="Aptos" w:cs="Tahoma"/>
          <w:sz w:val="20"/>
        </w:rPr>
        <w:t xml:space="preserve">to zmluve. </w:t>
      </w:r>
    </w:p>
    <w:p w14:paraId="41914036" w14:textId="7ED243DE" w:rsidR="00F7597E" w:rsidRPr="000814B8" w:rsidRDefault="00F11B38" w:rsidP="00CB0DE9">
      <w:pPr>
        <w:pStyle w:val="Odsekzoznamu"/>
        <w:numPr>
          <w:ilvl w:val="0"/>
          <w:numId w:val="50"/>
        </w:numPr>
        <w:suppressAutoHyphens/>
        <w:autoSpaceDE/>
        <w:autoSpaceDN/>
        <w:ind w:left="567" w:hanging="436"/>
        <w:jc w:val="both"/>
        <w:rPr>
          <w:rFonts w:ascii="Aptos" w:hAnsi="Aptos" w:cs="Tahoma"/>
          <w:sz w:val="20"/>
        </w:rPr>
      </w:pPr>
      <w:r w:rsidRPr="000814B8">
        <w:rPr>
          <w:rFonts w:ascii="Aptos" w:hAnsi="Aptos" w:cs="Tahoma"/>
          <w:sz w:val="20"/>
        </w:rPr>
        <w:t xml:space="preserve">Zmluvné strany sa dohodli, že taktiež </w:t>
      </w:r>
      <w:r w:rsidR="00F7597E" w:rsidRPr="000814B8">
        <w:rPr>
          <w:rFonts w:ascii="Aptos" w:hAnsi="Aptos" w:cs="Tahoma"/>
          <w:sz w:val="20"/>
        </w:rPr>
        <w:t xml:space="preserve">je </w:t>
      </w:r>
      <w:r w:rsidRPr="000814B8">
        <w:rPr>
          <w:rFonts w:ascii="Aptos" w:hAnsi="Aptos" w:cs="Tahoma"/>
          <w:sz w:val="20"/>
        </w:rPr>
        <w:t>možné písomnosti doručovať prostredníctvom pošty doporučene na adresu účastníka uvedenú v tejto zmluve. Pre prípad doručovania písomností doporučene poštou,</w:t>
      </w:r>
      <w:r w:rsidR="00F7597E" w:rsidRPr="000814B8">
        <w:rPr>
          <w:rFonts w:ascii="Aptos" w:hAnsi="Aptos" w:cs="Tahoma"/>
          <w:sz w:val="20"/>
        </w:rPr>
        <w:t xml:space="preserve"> ak adresát písomnosť neprevezme, sa</w:t>
      </w:r>
      <w:r w:rsidRPr="000814B8">
        <w:rPr>
          <w:rFonts w:ascii="Aptos" w:hAnsi="Aptos" w:cs="Tahoma"/>
          <w:sz w:val="20"/>
        </w:rPr>
        <w:t xml:space="preserve"> písomnosť považuje za doručenú dňom vrátenia nedoručenej zásielky odosielateľovi, a to aj vtedy, ak sa adresát o tom nedozvie.  Ak druhá zmluvná strana ako príjemca písomnosti bezdôvodne odoprie prijať doručovanú písomnosť, považuje sa písomnosť za doručenú dňom, keď prijatie písomnosti bolo odoprené</w:t>
      </w:r>
      <w:r w:rsidR="00F7597E" w:rsidRPr="000814B8">
        <w:rPr>
          <w:rFonts w:ascii="Aptos" w:hAnsi="Aptos" w:cs="Tahoma"/>
          <w:sz w:val="20"/>
        </w:rPr>
        <w:t xml:space="preserve">. </w:t>
      </w:r>
    </w:p>
    <w:p w14:paraId="59C0E9F4" w14:textId="3C72FF28" w:rsidR="00F11B38" w:rsidRPr="000814B8" w:rsidRDefault="00F7597E" w:rsidP="00CB0DE9">
      <w:pPr>
        <w:pStyle w:val="Odsekzoznamu"/>
        <w:numPr>
          <w:ilvl w:val="0"/>
          <w:numId w:val="50"/>
        </w:numPr>
        <w:suppressAutoHyphens/>
        <w:autoSpaceDE/>
        <w:autoSpaceDN/>
        <w:ind w:left="567" w:hanging="436"/>
        <w:jc w:val="both"/>
        <w:rPr>
          <w:rFonts w:ascii="Aptos" w:hAnsi="Aptos" w:cs="Tahoma"/>
          <w:sz w:val="20"/>
        </w:rPr>
      </w:pPr>
      <w:r w:rsidRPr="000814B8">
        <w:rPr>
          <w:rFonts w:ascii="Aptos" w:hAnsi="Aptos" w:cs="Tahoma"/>
          <w:sz w:val="20"/>
        </w:rPr>
        <w:t xml:space="preserve">Zmluvné strany sa taktiež dohodli, že písomnosti, u ktorých je to uvedené v zmluve, sa môžu doručovať aj elektronicky doručovaním na e mailovú adresu uvedenú v záhlaví tejto zmluvy. Zásielka doručovaná elektronicky sa považuje za doručenú dňom, keď sa zobrazila v e mailovej pošte adresáta, a to bez ohľadu na to, či adresát si túto písomnosť doručovanú elektronicky prečítal. </w:t>
      </w:r>
    </w:p>
    <w:p w14:paraId="682445C6" w14:textId="0A52AD61" w:rsidR="00F7597E" w:rsidRPr="000814B8" w:rsidRDefault="00F7597E" w:rsidP="00CB0DE9">
      <w:pPr>
        <w:pStyle w:val="Odsekzoznamu"/>
        <w:numPr>
          <w:ilvl w:val="0"/>
          <w:numId w:val="50"/>
        </w:numPr>
        <w:suppressAutoHyphens/>
        <w:autoSpaceDE/>
        <w:autoSpaceDN/>
        <w:ind w:left="567" w:hanging="436"/>
        <w:jc w:val="both"/>
        <w:rPr>
          <w:rFonts w:ascii="Aptos" w:hAnsi="Aptos" w:cs="Tahoma"/>
          <w:sz w:val="20"/>
        </w:rPr>
      </w:pPr>
      <w:r w:rsidRPr="000814B8">
        <w:rPr>
          <w:rFonts w:ascii="Aptos" w:hAnsi="Aptos" w:cs="Tahoma"/>
          <w:sz w:val="20"/>
        </w:rPr>
        <w:t xml:space="preserve">Zmluvné strany sa dohodli, že v prípade, ak dôjde k zmene e mailovej adresy, na ktorú sa doručuje elektronická pošta, je zmluvná strana, u ktorej došlo k zmene e mailovej adresy, povinná túto skutočnosť oznámiť minimálne elektronickou poštou druhej zmluvnej strane s uvedením novej e mailovej adresy.  Ak si zmluvná strana túto povinnosť nesplní, považujú sa zásielky doručované elektronickou poštou na pôvodnú e mailovú adresu za doručené v súlade s ods. 3 tohto čl.. </w:t>
      </w:r>
    </w:p>
    <w:p w14:paraId="3DB115F0" w14:textId="5177627C" w:rsidR="00F7597E" w:rsidRPr="000814B8" w:rsidRDefault="00F7597E" w:rsidP="00CB0DE9">
      <w:pPr>
        <w:pStyle w:val="Odsekzoznamu"/>
        <w:numPr>
          <w:ilvl w:val="0"/>
          <w:numId w:val="50"/>
        </w:numPr>
        <w:suppressAutoHyphens/>
        <w:autoSpaceDE/>
        <w:autoSpaceDN/>
        <w:ind w:left="567" w:hanging="436"/>
        <w:jc w:val="both"/>
        <w:rPr>
          <w:rFonts w:ascii="Aptos" w:hAnsi="Aptos" w:cs="Tahoma"/>
          <w:sz w:val="20"/>
        </w:rPr>
      </w:pPr>
      <w:r w:rsidRPr="000814B8">
        <w:rPr>
          <w:rFonts w:ascii="Aptos" w:hAnsi="Aptos" w:cs="Tahoma"/>
          <w:sz w:val="20"/>
        </w:rPr>
        <w:t xml:space="preserve">Zmluvné strany podpisom tejto zmluvy potvrdzujú, že v prípade nejasností a forme doručovania písomností vyplývajúcich z tejto zmluvy, sa na výklad nejasností použije ustanovenie tohto čl. s tým, že ustanovenie tohto čl. má prednosť pred inými ustanoveniami o doručovaní písomností dojednaných v tejto zmluve. </w:t>
      </w:r>
    </w:p>
    <w:p w14:paraId="00FBB4A3" w14:textId="77777777" w:rsidR="00F7597E" w:rsidRPr="000814B8" w:rsidRDefault="00F7597E" w:rsidP="00F11B38">
      <w:pPr>
        <w:suppressAutoHyphens/>
        <w:autoSpaceDE/>
        <w:autoSpaceDN/>
        <w:ind w:firstLine="360"/>
        <w:jc w:val="both"/>
        <w:rPr>
          <w:rFonts w:ascii="Aptos" w:hAnsi="Aptos" w:cs="Tahoma"/>
          <w:color w:val="984806" w:themeColor="accent6" w:themeShade="80"/>
          <w:sz w:val="20"/>
        </w:rPr>
      </w:pPr>
    </w:p>
    <w:p w14:paraId="6ADA484C" w14:textId="02E39354" w:rsidR="000C2CDC" w:rsidRPr="000814B8" w:rsidRDefault="00F87EA6" w:rsidP="0099787A">
      <w:pPr>
        <w:pStyle w:val="Nadpis5"/>
        <w:ind w:left="0"/>
        <w:jc w:val="center"/>
        <w:rPr>
          <w:rFonts w:ascii="Aptos" w:hAnsi="Aptos" w:cs="Calibri"/>
          <w:sz w:val="20"/>
          <w:szCs w:val="20"/>
        </w:rPr>
      </w:pPr>
      <w:r w:rsidRPr="000814B8">
        <w:rPr>
          <w:rFonts w:ascii="Aptos" w:hAnsi="Aptos" w:cs="Calibri"/>
          <w:sz w:val="20"/>
          <w:szCs w:val="20"/>
        </w:rPr>
        <w:t>XX</w:t>
      </w:r>
      <w:r w:rsidR="00022BFD" w:rsidRPr="000814B8">
        <w:rPr>
          <w:rFonts w:ascii="Aptos" w:hAnsi="Aptos" w:cs="Calibri"/>
          <w:sz w:val="20"/>
          <w:szCs w:val="20"/>
        </w:rPr>
        <w:t>V</w:t>
      </w:r>
      <w:r w:rsidR="009B407B" w:rsidRPr="000814B8">
        <w:rPr>
          <w:rFonts w:ascii="Aptos" w:hAnsi="Aptos" w:cs="Calibri"/>
          <w:sz w:val="20"/>
          <w:szCs w:val="20"/>
        </w:rPr>
        <w:t>.</w:t>
      </w:r>
    </w:p>
    <w:p w14:paraId="53148E22" w14:textId="77777777" w:rsidR="000C2CDC" w:rsidRPr="000814B8" w:rsidRDefault="009B407B" w:rsidP="0099787A">
      <w:pPr>
        <w:jc w:val="center"/>
        <w:rPr>
          <w:rFonts w:ascii="Aptos" w:hAnsi="Aptos" w:cs="Calibri"/>
          <w:b/>
          <w:sz w:val="20"/>
          <w:szCs w:val="20"/>
        </w:rPr>
      </w:pPr>
      <w:r w:rsidRPr="000814B8">
        <w:rPr>
          <w:rFonts w:ascii="Aptos" w:hAnsi="Aptos" w:cs="Calibri"/>
          <w:b/>
          <w:sz w:val="20"/>
          <w:szCs w:val="20"/>
        </w:rPr>
        <w:t>Záverečné ustanovenia</w:t>
      </w:r>
    </w:p>
    <w:p w14:paraId="569D9860" w14:textId="22CEB690" w:rsidR="000C2CDC" w:rsidRPr="000814B8" w:rsidRDefault="009B407B" w:rsidP="00DC525D">
      <w:pPr>
        <w:pStyle w:val="Odsekzoznamu"/>
        <w:numPr>
          <w:ilvl w:val="0"/>
          <w:numId w:val="44"/>
        </w:numPr>
        <w:tabs>
          <w:tab w:val="left" w:pos="1911"/>
          <w:tab w:val="left" w:pos="1915"/>
        </w:tabs>
        <w:ind w:left="567" w:hanging="357"/>
        <w:jc w:val="both"/>
        <w:rPr>
          <w:rFonts w:ascii="Aptos" w:hAnsi="Aptos" w:cs="Calibri"/>
          <w:sz w:val="20"/>
          <w:szCs w:val="20"/>
        </w:rPr>
      </w:pPr>
      <w:r w:rsidRPr="000814B8">
        <w:rPr>
          <w:rFonts w:ascii="Aptos" w:hAnsi="Aptos" w:cs="Calibri"/>
          <w:sz w:val="20"/>
          <w:szCs w:val="20"/>
        </w:rPr>
        <w:t>Táto zmluva a všetky jej prípadné dodatky sa riadia zákonmi Slovenskej republiky. Všetky dokumenty týkajúce sa tejto zmluvy budú vyhotovené v slovenskom jazyku. Vzťahy neupravené v tejto zmluve sa spravujú ustanoveniami Obchodného zákonníka č. 513/1991 Zb., v znení neskorších predpisov a ostatných príslušných právnych predpisov Slovenskej republiky.</w:t>
      </w:r>
    </w:p>
    <w:p w14:paraId="76EB7589" w14:textId="77777777" w:rsidR="000C2CDC" w:rsidRPr="000814B8" w:rsidRDefault="009B407B" w:rsidP="00DC525D">
      <w:pPr>
        <w:pStyle w:val="Odsekzoznamu"/>
        <w:numPr>
          <w:ilvl w:val="0"/>
          <w:numId w:val="44"/>
        </w:numPr>
        <w:tabs>
          <w:tab w:val="left" w:pos="1905"/>
        </w:tabs>
        <w:ind w:left="567" w:hanging="357"/>
        <w:jc w:val="both"/>
        <w:rPr>
          <w:rFonts w:ascii="Aptos" w:hAnsi="Aptos" w:cs="Calibri"/>
          <w:sz w:val="20"/>
          <w:szCs w:val="20"/>
        </w:rPr>
      </w:pPr>
      <w:r w:rsidRPr="000814B8">
        <w:rPr>
          <w:rFonts w:ascii="Aptos" w:hAnsi="Aptos" w:cs="Calibri"/>
          <w:sz w:val="20"/>
          <w:szCs w:val="20"/>
        </w:rPr>
        <w:t>Ak je Zhotoviteľom spoločný podnik, konzorcium alebo iné neregistrované zoskupenie dvoch alebo viacerých fyzických alebo právnických osôb:</w:t>
      </w:r>
    </w:p>
    <w:p w14:paraId="420900BB" w14:textId="77777777" w:rsidR="000C2CDC" w:rsidRPr="000814B8" w:rsidRDefault="009B407B" w:rsidP="00DC525D">
      <w:pPr>
        <w:pStyle w:val="Odsekzoznamu"/>
        <w:numPr>
          <w:ilvl w:val="0"/>
          <w:numId w:val="45"/>
        </w:numPr>
        <w:tabs>
          <w:tab w:val="left" w:pos="993"/>
          <w:tab w:val="left" w:pos="2468"/>
        </w:tabs>
        <w:ind w:left="851" w:hanging="284"/>
        <w:jc w:val="both"/>
        <w:rPr>
          <w:rFonts w:ascii="Aptos" w:hAnsi="Aptos" w:cs="Calibri"/>
          <w:sz w:val="20"/>
          <w:szCs w:val="20"/>
        </w:rPr>
      </w:pPr>
      <w:r w:rsidRPr="000814B8">
        <w:rPr>
          <w:rFonts w:ascii="Aptos" w:hAnsi="Aptos" w:cs="Calibri"/>
          <w:sz w:val="20"/>
          <w:szCs w:val="20"/>
        </w:rPr>
        <w:t>tieto osoby budú spoločne a nerozdielne zodpovedné voči Objednávateľovi za realizáciu Zmluvy,</w:t>
      </w:r>
    </w:p>
    <w:p w14:paraId="6E6DD86D" w14:textId="77777777" w:rsidR="000C2CDC" w:rsidRPr="000814B8" w:rsidRDefault="009B407B" w:rsidP="00DC525D">
      <w:pPr>
        <w:pStyle w:val="Odsekzoznamu"/>
        <w:numPr>
          <w:ilvl w:val="0"/>
          <w:numId w:val="45"/>
        </w:numPr>
        <w:tabs>
          <w:tab w:val="left" w:pos="993"/>
          <w:tab w:val="left" w:pos="2463"/>
        </w:tabs>
        <w:ind w:left="851" w:hanging="284"/>
        <w:jc w:val="both"/>
        <w:rPr>
          <w:rFonts w:ascii="Aptos" w:hAnsi="Aptos" w:cs="Calibri"/>
          <w:sz w:val="20"/>
          <w:szCs w:val="20"/>
        </w:rPr>
      </w:pPr>
      <w:r w:rsidRPr="000814B8">
        <w:rPr>
          <w:rFonts w:ascii="Aptos" w:hAnsi="Aptos" w:cs="Calibri"/>
          <w:sz w:val="20"/>
          <w:szCs w:val="20"/>
        </w:rPr>
        <w:t>tieto osoby oznámia Objednávateľovi svojho vedúceho predstaviteľa, ktorý bude oprávnený zaväzovať Zhotoviteľa a každú z týchto osôb,</w:t>
      </w:r>
    </w:p>
    <w:p w14:paraId="0714CD47" w14:textId="77777777" w:rsidR="000C2CDC" w:rsidRPr="000814B8" w:rsidRDefault="009B407B" w:rsidP="00DC525D">
      <w:pPr>
        <w:pStyle w:val="Odsekzoznamu"/>
        <w:numPr>
          <w:ilvl w:val="0"/>
          <w:numId w:val="45"/>
        </w:numPr>
        <w:tabs>
          <w:tab w:val="left" w:pos="993"/>
          <w:tab w:val="left" w:pos="2458"/>
        </w:tabs>
        <w:ind w:left="851" w:hanging="284"/>
        <w:jc w:val="both"/>
        <w:rPr>
          <w:rFonts w:ascii="Aptos" w:hAnsi="Aptos" w:cs="Calibri"/>
          <w:sz w:val="20"/>
          <w:szCs w:val="20"/>
        </w:rPr>
      </w:pPr>
      <w:r w:rsidRPr="000814B8">
        <w:rPr>
          <w:rFonts w:ascii="Aptos" w:hAnsi="Aptos" w:cs="Calibri"/>
          <w:sz w:val="20"/>
          <w:szCs w:val="20"/>
        </w:rPr>
        <w:t>Zhotoviteľ nesmie meniť svoje zloženie alebo právny stav bez predchádzajúceho súhlasu Objednávateľa.</w:t>
      </w:r>
    </w:p>
    <w:p w14:paraId="4413E40D" w14:textId="442BB9C6" w:rsidR="000C2CDC" w:rsidRPr="000814B8" w:rsidRDefault="009B407B" w:rsidP="00DC525D">
      <w:pPr>
        <w:pStyle w:val="Odsekzoznamu"/>
        <w:numPr>
          <w:ilvl w:val="0"/>
          <w:numId w:val="44"/>
        </w:numPr>
        <w:tabs>
          <w:tab w:val="left" w:pos="1885"/>
          <w:tab w:val="left" w:pos="1888"/>
        </w:tabs>
        <w:ind w:left="567" w:hanging="357"/>
        <w:jc w:val="both"/>
        <w:rPr>
          <w:rFonts w:ascii="Aptos" w:hAnsi="Aptos" w:cs="Calibri"/>
          <w:sz w:val="20"/>
          <w:szCs w:val="20"/>
        </w:rPr>
      </w:pPr>
      <w:r w:rsidRPr="000814B8">
        <w:rPr>
          <w:rFonts w:ascii="Aptos" w:hAnsi="Aptos" w:cs="Calibri"/>
          <w:sz w:val="20"/>
          <w:szCs w:val="20"/>
        </w:rPr>
        <w:lastRenderedPageBreak/>
        <w:t xml:space="preserve">Zmluvné strany nesmú postúpiť na tretiu osobu pohľadávky vzniknuté podľa tejto </w:t>
      </w:r>
      <w:r w:rsidR="00F87EA6" w:rsidRPr="000814B8">
        <w:rPr>
          <w:rFonts w:ascii="Aptos" w:hAnsi="Aptos" w:cs="Calibri"/>
          <w:sz w:val="20"/>
          <w:szCs w:val="20"/>
        </w:rPr>
        <w:t>z</w:t>
      </w:r>
      <w:r w:rsidRPr="000814B8">
        <w:rPr>
          <w:rFonts w:ascii="Aptos" w:hAnsi="Aptos" w:cs="Calibri"/>
          <w:sz w:val="20"/>
          <w:szCs w:val="20"/>
        </w:rPr>
        <w:t xml:space="preserve">mluvy alebo s ňou súvisiacich bez predchádzajúceho písomného súhlasu druhej </w:t>
      </w:r>
      <w:r w:rsidR="00F87EA6" w:rsidRPr="000814B8">
        <w:rPr>
          <w:rFonts w:ascii="Aptos" w:hAnsi="Aptos" w:cs="Calibri"/>
          <w:sz w:val="20"/>
          <w:szCs w:val="20"/>
        </w:rPr>
        <w:t>Z</w:t>
      </w:r>
      <w:r w:rsidRPr="000814B8">
        <w:rPr>
          <w:rFonts w:ascii="Aptos" w:hAnsi="Aptos" w:cs="Calibri"/>
          <w:sz w:val="20"/>
          <w:szCs w:val="20"/>
        </w:rPr>
        <w:t>mluvnej strany.</w:t>
      </w:r>
    </w:p>
    <w:p w14:paraId="4A209699" w14:textId="0D9BD225" w:rsidR="000C2CDC" w:rsidRPr="000814B8" w:rsidRDefault="009B407B" w:rsidP="00DC525D">
      <w:pPr>
        <w:pStyle w:val="Odsekzoznamu"/>
        <w:numPr>
          <w:ilvl w:val="0"/>
          <w:numId w:val="44"/>
        </w:numPr>
        <w:tabs>
          <w:tab w:val="left" w:pos="1876"/>
          <w:tab w:val="left" w:pos="1885"/>
        </w:tabs>
        <w:ind w:left="567" w:hanging="357"/>
        <w:jc w:val="both"/>
        <w:rPr>
          <w:rFonts w:ascii="Aptos" w:hAnsi="Aptos" w:cs="Calibri"/>
          <w:sz w:val="20"/>
          <w:szCs w:val="20"/>
        </w:rPr>
      </w:pPr>
      <w:r w:rsidRPr="000814B8">
        <w:rPr>
          <w:rFonts w:ascii="Aptos" w:hAnsi="Aptos" w:cs="Calibri"/>
          <w:sz w:val="20"/>
          <w:szCs w:val="20"/>
        </w:rPr>
        <w:t>Zmluvné strany sa dohodli, že ustanovenia tejto zmluvy týkajúce sa vád predmetu zmluvy, záručnej doby, zádržného, nárokov na náhradu škody, zaplatenie zmluvnej pokuty, iných nárokov ostávajú v platnosti aj v prípade odstúpenia od zmluvy ktoroukoľvek zmluvnou stranou podľa článku XVIII. tejto zmluvy, vrátane zachovania obchodného tajomstva.</w:t>
      </w:r>
    </w:p>
    <w:p w14:paraId="5F3E372F" w14:textId="2DD99E33" w:rsidR="000C2CDC" w:rsidRPr="000814B8" w:rsidRDefault="009B407B" w:rsidP="00DC525D">
      <w:pPr>
        <w:pStyle w:val="Odsekzoznamu"/>
        <w:numPr>
          <w:ilvl w:val="0"/>
          <w:numId w:val="44"/>
        </w:numPr>
        <w:tabs>
          <w:tab w:val="left" w:pos="1862"/>
          <w:tab w:val="left" w:pos="1876"/>
        </w:tabs>
        <w:ind w:left="567" w:hanging="357"/>
        <w:jc w:val="both"/>
        <w:rPr>
          <w:rFonts w:ascii="Aptos" w:hAnsi="Aptos" w:cs="Calibri"/>
          <w:sz w:val="20"/>
          <w:szCs w:val="20"/>
        </w:rPr>
      </w:pPr>
      <w:r w:rsidRPr="000814B8">
        <w:rPr>
          <w:rFonts w:ascii="Aptos" w:hAnsi="Aptos" w:cs="Calibri"/>
          <w:sz w:val="20"/>
          <w:szCs w:val="20"/>
        </w:rPr>
        <w:t>V prípade, že je alebo sa stane niektoré z ustanovení tejto Zmluvy neplatné, alebo neúčinné, a aj je od ostatného obsahu Zmluvy oddeliteľné, nebude tým dotknutá existencia, platnosť a účinnosť ostatných ustanovení a zmluvné strany vyhlasujú, že majú záujem na trvaní a plnení tejto Zmluvy i v prípade takéhoto neplatného alebo neúčinného ustanovenia. Zmluvné strany sú povinné poskytnúť si vzájomnú súčinnosť na to, aby neplatné, alebo neúčinné ustanovenie bolo nahradené takým platným a účinným ustanovením, ktoré v najvyššej možnej miere zachová ekonomický účel zamýšľaný neplatným, alebo neúčinným ustanovením. To sa nevzťahuje na účinnosť tejto Zmluvy.</w:t>
      </w:r>
    </w:p>
    <w:p w14:paraId="70D7EA7A" w14:textId="1B445AA4" w:rsidR="000C2CDC" w:rsidRPr="000814B8" w:rsidRDefault="009B407B" w:rsidP="00DC525D">
      <w:pPr>
        <w:pStyle w:val="Odsekzoznamu"/>
        <w:numPr>
          <w:ilvl w:val="0"/>
          <w:numId w:val="44"/>
        </w:numPr>
        <w:tabs>
          <w:tab w:val="left" w:pos="1855"/>
          <w:tab w:val="left" w:pos="1857"/>
        </w:tabs>
        <w:ind w:left="567" w:hanging="357"/>
        <w:jc w:val="both"/>
        <w:rPr>
          <w:rFonts w:ascii="Aptos" w:hAnsi="Aptos" w:cs="Calibri"/>
          <w:sz w:val="20"/>
          <w:szCs w:val="20"/>
        </w:rPr>
      </w:pPr>
      <w:r w:rsidRPr="000814B8">
        <w:rPr>
          <w:rFonts w:ascii="Aptos" w:hAnsi="Aptos" w:cs="Calibri"/>
          <w:sz w:val="20"/>
          <w:szCs w:val="20"/>
        </w:rPr>
        <w:t xml:space="preserve">Zmluva je vyhotovená v </w:t>
      </w:r>
      <w:r w:rsidR="00F157AD" w:rsidRPr="000814B8">
        <w:rPr>
          <w:rFonts w:ascii="Aptos" w:hAnsi="Aptos" w:cs="Calibri"/>
          <w:sz w:val="20"/>
          <w:szCs w:val="20"/>
        </w:rPr>
        <w:t>4</w:t>
      </w:r>
      <w:r w:rsidRPr="000814B8">
        <w:rPr>
          <w:rFonts w:ascii="Aptos" w:hAnsi="Aptos" w:cs="Calibri"/>
          <w:sz w:val="20"/>
          <w:szCs w:val="20"/>
        </w:rPr>
        <w:t xml:space="preserve"> rovnopisoch a každá strana obdrží 2 rovnopisy</w:t>
      </w:r>
      <w:r w:rsidR="00F157AD" w:rsidRPr="000814B8">
        <w:rPr>
          <w:rFonts w:ascii="Aptos" w:hAnsi="Aptos" w:cs="Calibri"/>
          <w:sz w:val="20"/>
          <w:szCs w:val="20"/>
        </w:rPr>
        <w:t>.</w:t>
      </w:r>
    </w:p>
    <w:p w14:paraId="264B3372" w14:textId="063D5462" w:rsidR="000C2CDC" w:rsidRPr="000814B8" w:rsidRDefault="009B407B" w:rsidP="00DC525D">
      <w:pPr>
        <w:pStyle w:val="Odsekzoznamu"/>
        <w:numPr>
          <w:ilvl w:val="0"/>
          <w:numId w:val="44"/>
        </w:numPr>
        <w:tabs>
          <w:tab w:val="left" w:pos="1851"/>
          <w:tab w:val="left" w:pos="1853"/>
        </w:tabs>
        <w:ind w:left="567" w:hanging="357"/>
        <w:jc w:val="both"/>
        <w:rPr>
          <w:rFonts w:ascii="Aptos" w:hAnsi="Aptos" w:cs="Calibri"/>
          <w:sz w:val="20"/>
          <w:szCs w:val="20"/>
        </w:rPr>
      </w:pPr>
      <w:r w:rsidRPr="000814B8">
        <w:rPr>
          <w:rFonts w:ascii="Aptos" w:hAnsi="Aptos" w:cs="Calibri"/>
          <w:sz w:val="20"/>
          <w:szCs w:val="20"/>
        </w:rPr>
        <w:t xml:space="preserve">Zmluvu je možné meniť len písomnými dodatkami podpísanými oboma </w:t>
      </w:r>
      <w:r w:rsidR="00F157AD" w:rsidRPr="000814B8">
        <w:rPr>
          <w:rFonts w:ascii="Aptos" w:hAnsi="Aptos" w:cs="Calibri"/>
          <w:sz w:val="20"/>
          <w:szCs w:val="20"/>
        </w:rPr>
        <w:t>z</w:t>
      </w:r>
      <w:r w:rsidRPr="000814B8">
        <w:rPr>
          <w:rFonts w:ascii="Aptos" w:hAnsi="Aptos" w:cs="Calibri"/>
          <w:sz w:val="20"/>
          <w:szCs w:val="20"/>
        </w:rPr>
        <w:t>mluvnými stranami, ktoré budú súčasťou tejto zmluvy.</w:t>
      </w:r>
    </w:p>
    <w:p w14:paraId="6CF7456F" w14:textId="73D03602" w:rsidR="00F157AD" w:rsidRPr="000814B8" w:rsidRDefault="00F157AD" w:rsidP="00DC525D">
      <w:pPr>
        <w:pStyle w:val="Odsekzoznamu"/>
        <w:numPr>
          <w:ilvl w:val="0"/>
          <w:numId w:val="44"/>
        </w:numPr>
        <w:tabs>
          <w:tab w:val="left" w:pos="1828"/>
          <w:tab w:val="left" w:pos="1845"/>
        </w:tabs>
        <w:ind w:left="567" w:hanging="357"/>
        <w:jc w:val="both"/>
        <w:rPr>
          <w:rFonts w:ascii="Aptos" w:hAnsi="Aptos" w:cs="Calibri"/>
          <w:sz w:val="20"/>
          <w:szCs w:val="20"/>
        </w:rPr>
      </w:pPr>
      <w:r w:rsidRPr="000814B8">
        <w:rPr>
          <w:rFonts w:ascii="Aptos" w:hAnsi="Aptos" w:cs="Calibri"/>
          <w:sz w:val="20"/>
          <w:szCs w:val="20"/>
        </w:rPr>
        <w:t>Táto zmluva nadobúda platnosť dňom jej podpisu oprávnenými zástupcami oboch zmluvných strán. Táto zmluva nadobudne účinnosť nasledujúci deň po kumulatívnom splnení nasledovných podmienok:</w:t>
      </w:r>
    </w:p>
    <w:p w14:paraId="652FA86F" w14:textId="757B87E7" w:rsidR="00F157AD" w:rsidRPr="000814B8" w:rsidRDefault="00F157AD" w:rsidP="00F157AD">
      <w:pPr>
        <w:pStyle w:val="Odsekzoznamu"/>
        <w:tabs>
          <w:tab w:val="left" w:pos="1828"/>
          <w:tab w:val="left" w:pos="1845"/>
        </w:tabs>
        <w:ind w:left="720" w:hanging="153"/>
        <w:jc w:val="both"/>
        <w:rPr>
          <w:rFonts w:ascii="Aptos" w:hAnsi="Aptos" w:cs="Calibri"/>
          <w:sz w:val="20"/>
          <w:szCs w:val="20"/>
        </w:rPr>
      </w:pPr>
      <w:r w:rsidRPr="000814B8">
        <w:rPr>
          <w:rFonts w:ascii="Aptos" w:hAnsi="Aptos" w:cs="Calibri"/>
          <w:sz w:val="20"/>
          <w:szCs w:val="20"/>
        </w:rPr>
        <w:t xml:space="preserve">i) </w:t>
      </w:r>
      <w:r w:rsidR="00104105" w:rsidRPr="000814B8">
        <w:rPr>
          <w:rFonts w:ascii="Aptos" w:hAnsi="Aptos" w:cs="Calibri"/>
          <w:sz w:val="20"/>
          <w:szCs w:val="20"/>
        </w:rPr>
        <w:t xml:space="preserve">   </w:t>
      </w:r>
      <w:r w:rsidRPr="000814B8">
        <w:rPr>
          <w:rFonts w:ascii="Aptos" w:hAnsi="Aptos" w:cs="Calibri"/>
          <w:sz w:val="20"/>
          <w:szCs w:val="20"/>
        </w:rPr>
        <w:t>zverejnenie tejto Zmluvy v Centrálnom registri zmlúv,</w:t>
      </w:r>
      <w:r w:rsidR="001B14AA" w:rsidRPr="000814B8">
        <w:rPr>
          <w:rFonts w:ascii="Aptos" w:hAnsi="Aptos" w:cs="Calibri"/>
          <w:sz w:val="20"/>
          <w:szCs w:val="20"/>
        </w:rPr>
        <w:t xml:space="preserve"> a </w:t>
      </w:r>
    </w:p>
    <w:p w14:paraId="562C4A30" w14:textId="10DD5A38" w:rsidR="00435A14" w:rsidRPr="000814B8" w:rsidRDefault="00F157AD" w:rsidP="00954C33">
      <w:pPr>
        <w:pStyle w:val="Odsekzoznamu"/>
        <w:tabs>
          <w:tab w:val="left" w:pos="1828"/>
          <w:tab w:val="left" w:pos="1845"/>
        </w:tabs>
        <w:ind w:left="720" w:hanging="153"/>
        <w:jc w:val="both"/>
        <w:rPr>
          <w:rFonts w:ascii="Aptos" w:hAnsi="Aptos" w:cs="Calibri"/>
          <w:sz w:val="20"/>
          <w:szCs w:val="20"/>
        </w:rPr>
      </w:pPr>
      <w:r w:rsidRPr="000814B8">
        <w:rPr>
          <w:rFonts w:ascii="Aptos" w:hAnsi="Aptos" w:cs="Calibri"/>
          <w:sz w:val="20"/>
          <w:szCs w:val="20"/>
        </w:rPr>
        <w:t>ii) zverejnenie zmluvy o poskytnutí dotácie</w:t>
      </w:r>
      <w:r w:rsidR="00435A14" w:rsidRPr="000814B8">
        <w:rPr>
          <w:rFonts w:ascii="Aptos" w:hAnsi="Aptos" w:cs="Calibri"/>
          <w:sz w:val="20"/>
          <w:szCs w:val="20"/>
        </w:rPr>
        <w:t>/NFP</w:t>
      </w:r>
      <w:r w:rsidRPr="000814B8">
        <w:rPr>
          <w:rFonts w:ascii="Aptos" w:hAnsi="Aptos" w:cs="Calibri"/>
          <w:sz w:val="20"/>
          <w:szCs w:val="20"/>
        </w:rPr>
        <w:t xml:space="preserve"> medzi Objednávateľom a poskytovateľom </w:t>
      </w:r>
      <w:r w:rsidR="00104105" w:rsidRPr="000814B8">
        <w:rPr>
          <w:rFonts w:ascii="Aptos" w:hAnsi="Aptos" w:cs="Calibri"/>
          <w:sz w:val="20"/>
          <w:szCs w:val="20"/>
        </w:rPr>
        <w:br/>
        <w:t xml:space="preserve">   </w:t>
      </w:r>
      <w:r w:rsidRPr="000814B8">
        <w:rPr>
          <w:rFonts w:ascii="Aptos" w:hAnsi="Aptos" w:cs="Calibri"/>
          <w:sz w:val="20"/>
          <w:szCs w:val="20"/>
        </w:rPr>
        <w:t>dotácie</w:t>
      </w:r>
      <w:r w:rsidR="00435A14" w:rsidRPr="000814B8">
        <w:rPr>
          <w:rFonts w:ascii="Aptos" w:hAnsi="Aptos" w:cs="Calibri"/>
          <w:sz w:val="20"/>
          <w:szCs w:val="20"/>
        </w:rPr>
        <w:t>/NFP</w:t>
      </w:r>
      <w:r w:rsidRPr="000814B8">
        <w:rPr>
          <w:rFonts w:ascii="Aptos" w:hAnsi="Aptos" w:cs="Calibri"/>
          <w:sz w:val="20"/>
          <w:szCs w:val="20"/>
        </w:rPr>
        <w:t xml:space="preserve"> v Centrálnom registri zmlúv najneskôr v lehote </w:t>
      </w:r>
      <w:r w:rsidR="00841A87" w:rsidRPr="000814B8">
        <w:rPr>
          <w:rFonts w:ascii="Aptos" w:hAnsi="Aptos" w:cs="Calibri"/>
          <w:sz w:val="20"/>
          <w:szCs w:val="20"/>
        </w:rPr>
        <w:t xml:space="preserve">do </w:t>
      </w:r>
      <w:r w:rsidR="00954C33" w:rsidRPr="000814B8">
        <w:rPr>
          <w:rFonts w:ascii="Aptos" w:hAnsi="Aptos" w:cs="Calibri"/>
          <w:sz w:val="20"/>
          <w:szCs w:val="20"/>
        </w:rPr>
        <w:t>3</w:t>
      </w:r>
      <w:r w:rsidR="00841A87" w:rsidRPr="000814B8">
        <w:rPr>
          <w:rFonts w:ascii="Aptos" w:hAnsi="Aptos" w:cs="Calibri"/>
          <w:sz w:val="20"/>
          <w:szCs w:val="20"/>
        </w:rPr>
        <w:t xml:space="preserve"> (</w:t>
      </w:r>
      <w:r w:rsidR="00954C33" w:rsidRPr="000814B8">
        <w:rPr>
          <w:rFonts w:ascii="Aptos" w:hAnsi="Aptos" w:cs="Calibri"/>
          <w:sz w:val="20"/>
          <w:szCs w:val="20"/>
        </w:rPr>
        <w:t>troch</w:t>
      </w:r>
      <w:r w:rsidR="00841A87" w:rsidRPr="000814B8">
        <w:rPr>
          <w:rFonts w:ascii="Aptos" w:hAnsi="Aptos" w:cs="Calibri"/>
          <w:sz w:val="20"/>
          <w:szCs w:val="20"/>
        </w:rPr>
        <w:t>)</w:t>
      </w:r>
      <w:r w:rsidR="00954C33" w:rsidRPr="000814B8">
        <w:rPr>
          <w:rFonts w:ascii="Aptos" w:hAnsi="Aptos" w:cs="Calibri"/>
          <w:sz w:val="20"/>
          <w:szCs w:val="20"/>
        </w:rPr>
        <w:t xml:space="preserve"> </w:t>
      </w:r>
      <w:r w:rsidRPr="000814B8">
        <w:rPr>
          <w:rFonts w:ascii="Aptos" w:hAnsi="Aptos" w:cs="Calibri"/>
          <w:sz w:val="20"/>
          <w:szCs w:val="20"/>
        </w:rPr>
        <w:t>rok</w:t>
      </w:r>
      <w:r w:rsidR="00954C33" w:rsidRPr="000814B8">
        <w:rPr>
          <w:rFonts w:ascii="Aptos" w:hAnsi="Aptos" w:cs="Calibri"/>
          <w:sz w:val="20"/>
          <w:szCs w:val="20"/>
        </w:rPr>
        <w:t>ov</w:t>
      </w:r>
      <w:r w:rsidRPr="000814B8">
        <w:rPr>
          <w:rFonts w:ascii="Aptos" w:hAnsi="Aptos" w:cs="Calibri"/>
          <w:sz w:val="20"/>
          <w:szCs w:val="20"/>
        </w:rPr>
        <w:t xml:space="preserve"> odo dňa uzavretia </w:t>
      </w:r>
      <w:r w:rsidR="00954C33" w:rsidRPr="000814B8">
        <w:rPr>
          <w:rFonts w:ascii="Aptos" w:hAnsi="Aptos" w:cs="Calibri"/>
          <w:sz w:val="20"/>
          <w:szCs w:val="20"/>
        </w:rPr>
        <w:t xml:space="preserve">  </w:t>
      </w:r>
      <w:r w:rsidR="00954C33" w:rsidRPr="000814B8">
        <w:rPr>
          <w:rFonts w:ascii="Aptos" w:hAnsi="Aptos" w:cs="Calibri"/>
          <w:sz w:val="20"/>
          <w:szCs w:val="20"/>
        </w:rPr>
        <w:br/>
        <w:t xml:space="preserve">   </w:t>
      </w:r>
      <w:r w:rsidRPr="000814B8">
        <w:rPr>
          <w:rFonts w:ascii="Aptos" w:hAnsi="Aptos" w:cs="Calibri"/>
          <w:sz w:val="20"/>
          <w:szCs w:val="20"/>
        </w:rPr>
        <w:t>tejto Zmluvy</w:t>
      </w:r>
      <w:r w:rsidR="00435A14" w:rsidRPr="000814B8">
        <w:rPr>
          <w:rFonts w:ascii="Aptos" w:hAnsi="Aptos" w:cs="Calibri"/>
          <w:sz w:val="20"/>
          <w:szCs w:val="20"/>
        </w:rPr>
        <w:t xml:space="preserve">, </w:t>
      </w:r>
    </w:p>
    <w:p w14:paraId="11C880E7" w14:textId="663D63C4" w:rsidR="003A4F89" w:rsidRPr="000814B8" w:rsidRDefault="00F66D16" w:rsidP="002A1FEF">
      <w:pPr>
        <w:pStyle w:val="Odsekzoznamu"/>
        <w:tabs>
          <w:tab w:val="left" w:pos="1828"/>
          <w:tab w:val="left" w:pos="1845"/>
        </w:tabs>
        <w:ind w:left="851" w:hanging="284"/>
        <w:jc w:val="both"/>
        <w:rPr>
          <w:rFonts w:ascii="Aptos" w:hAnsi="Aptos" w:cs="Calibri"/>
          <w:sz w:val="20"/>
          <w:szCs w:val="20"/>
        </w:rPr>
      </w:pPr>
      <w:r w:rsidRPr="000814B8">
        <w:rPr>
          <w:rFonts w:ascii="Aptos" w:hAnsi="Aptos" w:cs="Calibri"/>
          <w:sz w:val="20"/>
          <w:szCs w:val="20"/>
        </w:rPr>
        <w:t xml:space="preserve">iii) doručenie správy </w:t>
      </w:r>
      <w:r w:rsidR="00CA7A74" w:rsidRPr="000814B8">
        <w:rPr>
          <w:rFonts w:ascii="Aptos" w:hAnsi="Aptos" w:cs="Calibri"/>
          <w:sz w:val="20"/>
          <w:szCs w:val="20"/>
        </w:rPr>
        <w:t xml:space="preserve">kontrolnou autoritou </w:t>
      </w:r>
      <w:r w:rsidR="00C0651A" w:rsidRPr="000814B8">
        <w:rPr>
          <w:rFonts w:ascii="Aptos" w:hAnsi="Aptos" w:cs="Calibri"/>
          <w:sz w:val="20"/>
          <w:szCs w:val="20"/>
        </w:rPr>
        <w:t xml:space="preserve">z kontroly dokumentácie verejného obstarávania </w:t>
      </w:r>
      <w:r w:rsidR="0098406D" w:rsidRPr="000814B8">
        <w:rPr>
          <w:rFonts w:ascii="Aptos" w:hAnsi="Aptos" w:cs="Calibri"/>
          <w:sz w:val="20"/>
          <w:szCs w:val="20"/>
        </w:rPr>
        <w:t xml:space="preserve">s kladným výsledkom </w:t>
      </w:r>
      <w:r w:rsidR="00CA7A74" w:rsidRPr="000814B8">
        <w:rPr>
          <w:rFonts w:ascii="Aptos" w:hAnsi="Aptos" w:cs="Calibri"/>
          <w:sz w:val="20"/>
          <w:szCs w:val="20"/>
        </w:rPr>
        <w:t>(</w:t>
      </w:r>
      <w:r w:rsidR="00272F3F" w:rsidRPr="000814B8">
        <w:rPr>
          <w:rFonts w:ascii="Aptos" w:hAnsi="Aptos" w:cs="Calibri"/>
          <w:sz w:val="20"/>
          <w:szCs w:val="20"/>
        </w:rPr>
        <w:t>táto podmienka je uplatniteľná</w:t>
      </w:r>
      <w:r w:rsidR="0098406D" w:rsidRPr="000814B8">
        <w:rPr>
          <w:rFonts w:ascii="Aptos" w:hAnsi="Aptos" w:cs="Calibri"/>
          <w:sz w:val="20"/>
          <w:szCs w:val="20"/>
        </w:rPr>
        <w:t xml:space="preserve"> len v prípade, </w:t>
      </w:r>
      <w:r w:rsidR="00CA7A74" w:rsidRPr="000814B8">
        <w:rPr>
          <w:rFonts w:ascii="Aptos" w:hAnsi="Aptos" w:cs="Calibri"/>
          <w:sz w:val="20"/>
          <w:szCs w:val="20"/>
        </w:rPr>
        <w:t xml:space="preserve">ak je </w:t>
      </w:r>
      <w:r w:rsidR="00104105" w:rsidRPr="000814B8">
        <w:rPr>
          <w:rFonts w:ascii="Aptos" w:hAnsi="Aptos" w:cs="Calibri"/>
          <w:sz w:val="20"/>
          <w:szCs w:val="20"/>
        </w:rPr>
        <w:t>povinnosť Objednávateľa predložiť dokumentáciu verejného obstarávania na kontrolu</w:t>
      </w:r>
      <w:r w:rsidR="00A90418" w:rsidRPr="000814B8">
        <w:rPr>
          <w:rFonts w:ascii="Aptos" w:hAnsi="Aptos" w:cs="Calibri"/>
          <w:sz w:val="20"/>
          <w:szCs w:val="20"/>
        </w:rPr>
        <w:t xml:space="preserve"> na základe uzavretej zmluvy o poskytnutí dotácie/NFP)</w:t>
      </w:r>
      <w:r w:rsidR="00740D51" w:rsidRPr="000814B8">
        <w:rPr>
          <w:rFonts w:ascii="Aptos" w:hAnsi="Aptos" w:cs="Calibri"/>
          <w:sz w:val="20"/>
          <w:szCs w:val="20"/>
        </w:rPr>
        <w:t>.</w:t>
      </w:r>
      <w:r w:rsidR="00104105" w:rsidRPr="000814B8">
        <w:rPr>
          <w:rFonts w:ascii="Aptos" w:hAnsi="Aptos" w:cs="Calibri"/>
          <w:sz w:val="20"/>
          <w:szCs w:val="20"/>
        </w:rPr>
        <w:t xml:space="preserve"> </w:t>
      </w:r>
      <w:r w:rsidR="00F157AD" w:rsidRPr="000814B8">
        <w:rPr>
          <w:rFonts w:ascii="Aptos" w:hAnsi="Aptos" w:cs="Calibri"/>
          <w:sz w:val="20"/>
          <w:szCs w:val="20"/>
        </w:rPr>
        <w:t xml:space="preserve"> </w:t>
      </w:r>
    </w:p>
    <w:p w14:paraId="0EA36D26" w14:textId="424EFA24" w:rsidR="003E7290" w:rsidRPr="000814B8" w:rsidRDefault="003E7290" w:rsidP="002A1FEF">
      <w:pPr>
        <w:pStyle w:val="Odsekzoznamu"/>
        <w:tabs>
          <w:tab w:val="left" w:pos="1828"/>
          <w:tab w:val="left" w:pos="1845"/>
        </w:tabs>
        <w:ind w:left="851" w:hanging="284"/>
        <w:jc w:val="both"/>
        <w:rPr>
          <w:rFonts w:ascii="Aptos" w:hAnsi="Aptos" w:cs="Calibri"/>
          <w:sz w:val="20"/>
          <w:szCs w:val="20"/>
        </w:rPr>
      </w:pPr>
      <w:r w:rsidRPr="000814B8">
        <w:rPr>
          <w:rFonts w:ascii="Aptos" w:hAnsi="Aptos" w:cs="Calibri"/>
          <w:sz w:val="20"/>
          <w:szCs w:val="20"/>
        </w:rPr>
        <w:t xml:space="preserve">Objednávateľ bezodkladne </w:t>
      </w:r>
      <w:r w:rsidR="000F4943" w:rsidRPr="000814B8">
        <w:rPr>
          <w:rFonts w:ascii="Aptos" w:hAnsi="Aptos" w:cs="Calibri"/>
          <w:sz w:val="20"/>
          <w:szCs w:val="20"/>
        </w:rPr>
        <w:t xml:space="preserve">upovedomí Zhotoviteľa o nadobudnutí účinnosti tejto Zmluvy </w:t>
      </w:r>
      <w:r w:rsidR="00610D1D" w:rsidRPr="000814B8">
        <w:rPr>
          <w:rFonts w:ascii="Aptos" w:hAnsi="Aptos" w:cs="Calibri"/>
          <w:sz w:val="20"/>
          <w:szCs w:val="20"/>
        </w:rPr>
        <w:t>písomne a to v lehote do 3 pracovných dní</w:t>
      </w:r>
      <w:r w:rsidR="00E20BCD" w:rsidRPr="000814B8">
        <w:rPr>
          <w:rFonts w:ascii="Aptos" w:hAnsi="Aptos" w:cs="Calibri"/>
          <w:sz w:val="20"/>
          <w:szCs w:val="20"/>
        </w:rPr>
        <w:t xml:space="preserve"> po splnení podmienok </w:t>
      </w:r>
      <w:r w:rsidR="00402F3E" w:rsidRPr="000814B8">
        <w:rPr>
          <w:rFonts w:ascii="Aptos" w:hAnsi="Aptos" w:cs="Calibri"/>
          <w:sz w:val="20"/>
          <w:szCs w:val="20"/>
        </w:rPr>
        <w:t xml:space="preserve">podľa ods. 8 tohto čl. Inak lehoty podľa Zmluvy neplynú. </w:t>
      </w:r>
      <w:r w:rsidR="00610D1D" w:rsidRPr="000814B8">
        <w:rPr>
          <w:rFonts w:ascii="Aptos" w:hAnsi="Aptos" w:cs="Calibri"/>
          <w:sz w:val="20"/>
          <w:szCs w:val="20"/>
        </w:rPr>
        <w:t xml:space="preserve"> </w:t>
      </w:r>
    </w:p>
    <w:p w14:paraId="5F21334B" w14:textId="53281A66" w:rsidR="003A4F89" w:rsidRPr="000814B8" w:rsidRDefault="003A4F89" w:rsidP="00DC525D">
      <w:pPr>
        <w:pStyle w:val="Odsekzoznamu"/>
        <w:numPr>
          <w:ilvl w:val="0"/>
          <w:numId w:val="44"/>
        </w:numPr>
        <w:tabs>
          <w:tab w:val="left" w:pos="1828"/>
          <w:tab w:val="left" w:pos="1845"/>
        </w:tabs>
        <w:ind w:left="567" w:hanging="357"/>
        <w:jc w:val="both"/>
        <w:rPr>
          <w:rFonts w:ascii="Aptos" w:hAnsi="Aptos" w:cs="Calibri"/>
          <w:sz w:val="20"/>
          <w:szCs w:val="20"/>
        </w:rPr>
      </w:pPr>
      <w:r w:rsidRPr="000814B8">
        <w:rPr>
          <w:rFonts w:ascii="Aptos" w:hAnsi="Aptos" w:cs="Calibri"/>
          <w:sz w:val="20"/>
          <w:szCs w:val="20"/>
        </w:rPr>
        <w:t>V prípade, že najneskôr do</w:t>
      </w:r>
      <w:r w:rsidR="00032CF0" w:rsidRPr="000814B8">
        <w:rPr>
          <w:rFonts w:ascii="Aptos" w:hAnsi="Aptos" w:cs="Calibri"/>
          <w:sz w:val="20"/>
          <w:szCs w:val="20"/>
        </w:rPr>
        <w:t xml:space="preserve"> </w:t>
      </w:r>
      <w:r w:rsidR="005A4931" w:rsidRPr="000814B8">
        <w:rPr>
          <w:rFonts w:ascii="Aptos" w:hAnsi="Aptos" w:cs="Calibri"/>
          <w:sz w:val="20"/>
          <w:szCs w:val="20"/>
        </w:rPr>
        <w:t xml:space="preserve">3 (troch) </w:t>
      </w:r>
      <w:r w:rsidRPr="000814B8">
        <w:rPr>
          <w:rFonts w:ascii="Aptos" w:hAnsi="Aptos" w:cs="Calibri"/>
          <w:sz w:val="20"/>
          <w:szCs w:val="20"/>
        </w:rPr>
        <w:t xml:space="preserve">rokov odo dňa uzavretia tejto </w:t>
      </w:r>
      <w:r w:rsidR="004C052D" w:rsidRPr="000814B8">
        <w:rPr>
          <w:rFonts w:ascii="Aptos" w:hAnsi="Aptos" w:cs="Calibri"/>
          <w:sz w:val="20"/>
          <w:szCs w:val="20"/>
        </w:rPr>
        <w:t>Z</w:t>
      </w:r>
      <w:r w:rsidRPr="000814B8">
        <w:rPr>
          <w:rFonts w:ascii="Aptos" w:hAnsi="Aptos" w:cs="Calibri"/>
          <w:sz w:val="20"/>
          <w:szCs w:val="20"/>
        </w:rPr>
        <w:t>mluvy nebude účinná zmluva o poskytnutí dotácie</w:t>
      </w:r>
      <w:r w:rsidR="00C938A8" w:rsidRPr="000814B8">
        <w:rPr>
          <w:rFonts w:ascii="Aptos" w:hAnsi="Aptos" w:cs="Calibri"/>
          <w:sz w:val="20"/>
          <w:szCs w:val="20"/>
        </w:rPr>
        <w:t>/NFP</w:t>
      </w:r>
      <w:r w:rsidRPr="000814B8">
        <w:rPr>
          <w:rFonts w:ascii="Aptos" w:hAnsi="Aptos" w:cs="Calibri"/>
          <w:sz w:val="20"/>
          <w:szCs w:val="20"/>
        </w:rPr>
        <w:t xml:space="preserve"> medzi </w:t>
      </w:r>
      <w:r w:rsidR="00FB70F5" w:rsidRPr="000814B8">
        <w:rPr>
          <w:rFonts w:ascii="Aptos" w:hAnsi="Aptos" w:cs="Calibri"/>
          <w:sz w:val="20"/>
          <w:szCs w:val="20"/>
        </w:rPr>
        <w:t xml:space="preserve">Poskytovateľom </w:t>
      </w:r>
      <w:r w:rsidRPr="000814B8">
        <w:rPr>
          <w:rFonts w:ascii="Aptos" w:hAnsi="Aptos" w:cs="Calibri"/>
          <w:sz w:val="20"/>
          <w:szCs w:val="20"/>
        </w:rPr>
        <w:t xml:space="preserve">a Objednávateľom (a to aspoň na časť finančných prostriedkov) a to na základe </w:t>
      </w:r>
      <w:r w:rsidR="009D681E" w:rsidRPr="000814B8">
        <w:rPr>
          <w:rFonts w:ascii="Aptos" w:hAnsi="Aptos" w:cs="Calibri"/>
          <w:sz w:val="20"/>
          <w:szCs w:val="20"/>
        </w:rPr>
        <w:t>žiadosti O</w:t>
      </w:r>
      <w:r w:rsidRPr="000814B8">
        <w:rPr>
          <w:rFonts w:ascii="Aptos" w:hAnsi="Aptos" w:cs="Calibri"/>
          <w:sz w:val="20"/>
          <w:szCs w:val="20"/>
        </w:rPr>
        <w:t>bjednávateľ</w:t>
      </w:r>
      <w:r w:rsidR="009D681E" w:rsidRPr="000814B8">
        <w:rPr>
          <w:rFonts w:ascii="Aptos" w:hAnsi="Aptos" w:cs="Calibri"/>
          <w:sz w:val="20"/>
          <w:szCs w:val="20"/>
        </w:rPr>
        <w:t xml:space="preserve">a </w:t>
      </w:r>
      <w:r w:rsidRPr="000814B8">
        <w:rPr>
          <w:rFonts w:ascii="Aptos" w:hAnsi="Aptos" w:cs="Calibri"/>
          <w:sz w:val="20"/>
          <w:szCs w:val="20"/>
        </w:rPr>
        <w:t>o poskytnutie dotácie</w:t>
      </w:r>
      <w:r w:rsidR="009D681E" w:rsidRPr="000814B8">
        <w:rPr>
          <w:rFonts w:ascii="Aptos" w:hAnsi="Aptos" w:cs="Calibri"/>
          <w:sz w:val="20"/>
          <w:szCs w:val="20"/>
        </w:rPr>
        <w:t>/NFP</w:t>
      </w:r>
      <w:r w:rsidR="008132DC" w:rsidRPr="000814B8">
        <w:rPr>
          <w:rFonts w:ascii="Aptos" w:hAnsi="Aptos" w:cs="Calibri"/>
          <w:sz w:val="20"/>
          <w:szCs w:val="20"/>
        </w:rPr>
        <w:t>,</w:t>
      </w:r>
      <w:r w:rsidRPr="000814B8">
        <w:rPr>
          <w:rFonts w:ascii="Aptos" w:hAnsi="Aptos" w:cs="Calibri"/>
          <w:sz w:val="20"/>
          <w:szCs w:val="20"/>
        </w:rPr>
        <w:t xml:space="preserve"> predloženej na financovanie Diela, tak táto Zmluva stráca platnosť.</w:t>
      </w:r>
      <w:r w:rsidR="00FB70F5" w:rsidRPr="000814B8">
        <w:rPr>
          <w:rFonts w:ascii="Aptos" w:hAnsi="Aptos" w:cs="Calibri"/>
          <w:sz w:val="20"/>
          <w:szCs w:val="20"/>
        </w:rPr>
        <w:t xml:space="preserve"> Za Poskytovateľa v zmysle tejto Zmluvy je považovaný </w:t>
      </w:r>
      <w:r w:rsidR="009B5D36" w:rsidRPr="000814B8">
        <w:rPr>
          <w:rFonts w:ascii="Aptos" w:hAnsi="Aptos" w:cs="Calibri"/>
          <w:sz w:val="20"/>
          <w:szCs w:val="20"/>
        </w:rPr>
        <w:t xml:space="preserve">napr. </w:t>
      </w:r>
      <w:r w:rsidR="00FB70F5" w:rsidRPr="000814B8">
        <w:rPr>
          <w:rFonts w:ascii="Aptos" w:hAnsi="Aptos" w:cs="Calibri"/>
          <w:sz w:val="20"/>
          <w:szCs w:val="20"/>
        </w:rPr>
        <w:t>Environmentálny fond alebo iný poskytovateľ dotácie alebo nenávratného finančného príspevku.</w:t>
      </w:r>
    </w:p>
    <w:p w14:paraId="623F0F2A" w14:textId="63D01A24" w:rsidR="003A4F89" w:rsidRPr="000814B8" w:rsidRDefault="003A4F89" w:rsidP="00DC525D">
      <w:pPr>
        <w:pStyle w:val="Odsekzoznamu"/>
        <w:numPr>
          <w:ilvl w:val="0"/>
          <w:numId w:val="44"/>
        </w:numPr>
        <w:tabs>
          <w:tab w:val="left" w:pos="1828"/>
          <w:tab w:val="left" w:pos="1845"/>
        </w:tabs>
        <w:ind w:left="567" w:hanging="357"/>
        <w:jc w:val="both"/>
        <w:rPr>
          <w:rFonts w:ascii="Aptos" w:hAnsi="Aptos" w:cs="Calibri"/>
          <w:sz w:val="20"/>
          <w:szCs w:val="20"/>
        </w:rPr>
      </w:pPr>
      <w:r w:rsidRPr="000814B8">
        <w:rPr>
          <w:rFonts w:ascii="Aptos" w:hAnsi="Aptos" w:cs="Calibri"/>
          <w:sz w:val="20"/>
          <w:szCs w:val="20"/>
        </w:rPr>
        <w:t xml:space="preserve">V prípade, ak Objednávateľ nezíska od </w:t>
      </w:r>
      <w:r w:rsidR="00FB70F5" w:rsidRPr="000814B8">
        <w:rPr>
          <w:rFonts w:ascii="Aptos" w:hAnsi="Aptos" w:cs="Calibri"/>
          <w:sz w:val="20"/>
          <w:szCs w:val="20"/>
        </w:rPr>
        <w:t>P</w:t>
      </w:r>
      <w:r w:rsidRPr="000814B8">
        <w:rPr>
          <w:rFonts w:ascii="Aptos" w:hAnsi="Aptos" w:cs="Calibri"/>
          <w:sz w:val="20"/>
          <w:szCs w:val="20"/>
        </w:rPr>
        <w:t>oskytovateľa dotáci</w:t>
      </w:r>
      <w:r w:rsidR="008132DC" w:rsidRPr="000814B8">
        <w:rPr>
          <w:rFonts w:ascii="Aptos" w:hAnsi="Aptos" w:cs="Calibri"/>
          <w:sz w:val="20"/>
          <w:szCs w:val="20"/>
        </w:rPr>
        <w:t>u</w:t>
      </w:r>
      <w:r w:rsidR="00FB70F5" w:rsidRPr="000814B8">
        <w:rPr>
          <w:rFonts w:ascii="Aptos" w:hAnsi="Aptos" w:cs="Calibri"/>
          <w:sz w:val="20"/>
          <w:szCs w:val="20"/>
        </w:rPr>
        <w:t xml:space="preserve"> alebo NFP</w:t>
      </w:r>
      <w:r w:rsidRPr="000814B8">
        <w:rPr>
          <w:rFonts w:ascii="Aptos" w:hAnsi="Aptos" w:cs="Calibri"/>
          <w:sz w:val="20"/>
          <w:szCs w:val="20"/>
        </w:rPr>
        <w:t xml:space="preserve"> celú výšku požadovaných finančných prostriedkov, ale len ich časť, tak platí, že dielo bude realizované po jeho jednotlivých etapách (v závislosti od získavania finančných prostriedkov od poskytovateľa dotácií</w:t>
      </w:r>
      <w:r w:rsidR="00FB70F5" w:rsidRPr="000814B8">
        <w:rPr>
          <w:rFonts w:ascii="Aptos" w:hAnsi="Aptos" w:cs="Calibri"/>
          <w:sz w:val="20"/>
          <w:szCs w:val="20"/>
        </w:rPr>
        <w:t xml:space="preserve"> alebo NFP</w:t>
      </w:r>
      <w:r w:rsidRPr="000814B8">
        <w:rPr>
          <w:rFonts w:ascii="Aptos" w:hAnsi="Aptos" w:cs="Calibri"/>
          <w:sz w:val="20"/>
          <w:szCs w:val="20"/>
        </w:rPr>
        <w:t xml:space="preserve"> v ďalších rokoch). Verejný obstarávateľ si teda vyhradzuje právo realizovať dielo v jednotlivých etapách a to v závislosti od toho, akú výšku finančných prostriedkov dostane od </w:t>
      </w:r>
      <w:r w:rsidR="00FB70F5" w:rsidRPr="000814B8">
        <w:rPr>
          <w:rFonts w:ascii="Aptos" w:hAnsi="Aptos" w:cs="Calibri"/>
          <w:sz w:val="20"/>
          <w:szCs w:val="20"/>
        </w:rPr>
        <w:t>P</w:t>
      </w:r>
      <w:r w:rsidRPr="000814B8">
        <w:rPr>
          <w:rFonts w:ascii="Aptos" w:hAnsi="Aptos" w:cs="Calibri"/>
          <w:sz w:val="20"/>
          <w:szCs w:val="20"/>
        </w:rPr>
        <w:t>oskytovateľa dotácie</w:t>
      </w:r>
      <w:r w:rsidR="00FB70F5" w:rsidRPr="000814B8">
        <w:rPr>
          <w:rFonts w:ascii="Aptos" w:hAnsi="Aptos" w:cs="Calibri"/>
          <w:sz w:val="20"/>
          <w:szCs w:val="20"/>
        </w:rPr>
        <w:t xml:space="preserve"> alebo NFP</w:t>
      </w:r>
      <w:r w:rsidRPr="000814B8">
        <w:rPr>
          <w:rFonts w:ascii="Aptos" w:hAnsi="Aptos" w:cs="Calibri"/>
          <w:sz w:val="20"/>
          <w:szCs w:val="20"/>
        </w:rPr>
        <w:t>, pričom vždy do 30 dní po uzavretí zmluvy s </w:t>
      </w:r>
      <w:r w:rsidR="00FB70F5" w:rsidRPr="000814B8">
        <w:rPr>
          <w:rFonts w:ascii="Aptos" w:hAnsi="Aptos" w:cs="Calibri"/>
          <w:sz w:val="20"/>
          <w:szCs w:val="20"/>
        </w:rPr>
        <w:t>P</w:t>
      </w:r>
      <w:r w:rsidRPr="000814B8">
        <w:rPr>
          <w:rFonts w:ascii="Aptos" w:hAnsi="Aptos" w:cs="Calibri"/>
          <w:sz w:val="20"/>
          <w:szCs w:val="20"/>
        </w:rPr>
        <w:t>oskytovateľom dotácie</w:t>
      </w:r>
      <w:r w:rsidR="00FB70F5" w:rsidRPr="000814B8">
        <w:rPr>
          <w:rFonts w:ascii="Aptos" w:hAnsi="Aptos" w:cs="Calibri"/>
          <w:sz w:val="20"/>
          <w:szCs w:val="20"/>
        </w:rPr>
        <w:t xml:space="preserve"> alebo NFP</w:t>
      </w:r>
      <w:r w:rsidRPr="000814B8">
        <w:rPr>
          <w:rFonts w:ascii="Aptos" w:hAnsi="Aptos" w:cs="Calibri"/>
          <w:sz w:val="20"/>
          <w:szCs w:val="20"/>
        </w:rPr>
        <w:t xml:space="preserve"> vyzve Objednávateľ Zhotoviteľa na zrealizovanie ďalšej etapy diela, a to v rozsahu podľa získaných finančných prostriedkov a zároveň sa určí aj presný rozsah realizácie tejto etapy prác v dňoch (podľa harmonogramu – ktorý bude tvoriť prílohu k Zmluve s úspešným uchádzačom), pričom však súčet dĺžok jednotlivých etáp nesmie prekročiť celkovú lehotu na ukončenie prác a odovzdanie diela (čiže súčet dní jednotlivých etáp nesmie presiahnuť celkovú lehotu na ukončenie prác a odovzdanie diela). </w:t>
      </w:r>
    </w:p>
    <w:p w14:paraId="4DAAC295" w14:textId="3B94541F" w:rsidR="004E2E3B" w:rsidRPr="000814B8" w:rsidRDefault="003A4F89" w:rsidP="00DC525D">
      <w:pPr>
        <w:pStyle w:val="Bezriadkovania"/>
        <w:numPr>
          <w:ilvl w:val="0"/>
          <w:numId w:val="44"/>
        </w:numPr>
        <w:ind w:left="567" w:hanging="357"/>
        <w:jc w:val="both"/>
        <w:rPr>
          <w:rFonts w:ascii="Aptos" w:hAnsi="Aptos" w:cs="Calibri"/>
          <w:sz w:val="20"/>
          <w:szCs w:val="20"/>
        </w:rPr>
      </w:pPr>
      <w:r w:rsidRPr="000814B8">
        <w:rPr>
          <w:rFonts w:ascii="Aptos" w:hAnsi="Aptos" w:cs="Calibri"/>
          <w:sz w:val="20"/>
          <w:szCs w:val="20"/>
        </w:rPr>
        <w:t xml:space="preserve">V prípade ak v lehote do </w:t>
      </w:r>
      <w:r w:rsidR="001C4BDB" w:rsidRPr="000814B8">
        <w:rPr>
          <w:rFonts w:ascii="Aptos" w:hAnsi="Aptos" w:cs="Calibri"/>
          <w:sz w:val="20"/>
          <w:szCs w:val="20"/>
        </w:rPr>
        <w:t xml:space="preserve">48 </w:t>
      </w:r>
      <w:r w:rsidR="00551278" w:rsidRPr="000814B8">
        <w:rPr>
          <w:rFonts w:ascii="Aptos" w:hAnsi="Aptos" w:cs="Calibri"/>
          <w:sz w:val="20"/>
          <w:szCs w:val="20"/>
        </w:rPr>
        <w:t>mesiacov od nadobudnutia účinnosti zmluvy</w:t>
      </w:r>
      <w:r w:rsidRPr="000814B8">
        <w:rPr>
          <w:rFonts w:ascii="Aptos" w:hAnsi="Aptos" w:cs="Calibri"/>
          <w:sz w:val="20"/>
          <w:szCs w:val="20"/>
        </w:rPr>
        <w:t xml:space="preserve"> nebude zhotovené celé dielo, všetky jeho etapy (a to z dôvodu, že Objednávateľ nezíska dotáciu</w:t>
      </w:r>
      <w:r w:rsidR="00032CF0" w:rsidRPr="000814B8">
        <w:rPr>
          <w:rFonts w:ascii="Aptos" w:hAnsi="Aptos" w:cs="Calibri"/>
          <w:sz w:val="20"/>
          <w:szCs w:val="20"/>
        </w:rPr>
        <w:t xml:space="preserve"> alebo NFP </w:t>
      </w:r>
      <w:r w:rsidRPr="000814B8">
        <w:rPr>
          <w:rFonts w:ascii="Aptos" w:hAnsi="Aptos" w:cs="Calibri"/>
          <w:sz w:val="20"/>
          <w:szCs w:val="20"/>
        </w:rPr>
        <w:t>vo výške, ktorá spolu s povinným spolufinancovaním bude postačovať na úhradu ceny za celé dielo), tak platí, že Zmluva uzavretá medzi Objednávateľom a Zhotoviteľom v časti záväzku Zhotoviteľa zhotoviť dovtedy nezrealizované časti diela – etapy zaniká (</w:t>
      </w:r>
      <w:proofErr w:type="spellStart"/>
      <w:r w:rsidRPr="000814B8">
        <w:rPr>
          <w:rFonts w:ascii="Aptos" w:hAnsi="Aptos" w:cs="Calibri"/>
          <w:sz w:val="20"/>
          <w:szCs w:val="20"/>
        </w:rPr>
        <w:t>t.z</w:t>
      </w:r>
      <w:proofErr w:type="spellEnd"/>
      <w:r w:rsidRPr="000814B8">
        <w:rPr>
          <w:rFonts w:ascii="Aptos" w:hAnsi="Aptos" w:cs="Calibri"/>
          <w:sz w:val="20"/>
          <w:szCs w:val="20"/>
        </w:rPr>
        <w:t>. toto je rozväzovacia podmienka účinnosti Zmluvy uzavretej medzi Objednávateľom a Zhotoviteľom v tejto časti). Toto ustanovenie však nemá vplyv na tie etapy diela, ktoré už ku dňu, v ktorom nastane rozväzovacia podmienka účinnosti sú hotové alebo sú v štádiu ich realizácie</w:t>
      </w:r>
      <w:r w:rsidRPr="000814B8">
        <w:rPr>
          <w:rFonts w:ascii="Aptos" w:hAnsi="Aptos" w:cs="Calibri"/>
          <w:b/>
          <w:bCs/>
          <w:sz w:val="20"/>
          <w:szCs w:val="20"/>
        </w:rPr>
        <w:t xml:space="preserve"> </w:t>
      </w:r>
      <w:r w:rsidRPr="000814B8">
        <w:rPr>
          <w:rFonts w:ascii="Aptos" w:hAnsi="Aptos" w:cs="Calibri"/>
          <w:sz w:val="20"/>
          <w:szCs w:val="20"/>
        </w:rPr>
        <w:t>(rozväzovacia podmienka sa týka len tých etáp, ktoré nie sú finančne kryté a preto sa ani s ich realizáciou nezačalo).</w:t>
      </w:r>
    </w:p>
    <w:p w14:paraId="6A40EBB9" w14:textId="4518C515" w:rsidR="004E2E3B" w:rsidRPr="000814B8" w:rsidRDefault="00C92576" w:rsidP="00DC525D">
      <w:pPr>
        <w:pStyle w:val="Bezriadkovania"/>
        <w:numPr>
          <w:ilvl w:val="0"/>
          <w:numId w:val="44"/>
        </w:numPr>
        <w:ind w:left="567" w:hanging="357"/>
        <w:jc w:val="both"/>
        <w:rPr>
          <w:rFonts w:ascii="Aptos" w:hAnsi="Aptos" w:cs="Calibri"/>
          <w:sz w:val="20"/>
          <w:szCs w:val="20"/>
        </w:rPr>
      </w:pPr>
      <w:r w:rsidRPr="000814B8">
        <w:rPr>
          <w:rFonts w:ascii="Aptos" w:eastAsia="Calibri" w:hAnsi="Aptos" w:cs="Calibri"/>
          <w:sz w:val="20"/>
          <w:szCs w:val="20"/>
        </w:rPr>
        <w:t xml:space="preserve">V prípade, ak bude Objednávateľ financovať predmet zmluvy aj z iných zdrojov, ako z vlastných </w:t>
      </w:r>
      <w:r w:rsidR="00F26E36" w:rsidRPr="000814B8">
        <w:rPr>
          <w:rFonts w:ascii="Aptos" w:eastAsia="Calibri" w:hAnsi="Aptos" w:cs="Calibri"/>
          <w:sz w:val="20"/>
          <w:szCs w:val="20"/>
        </w:rPr>
        <w:t>zdrojov</w:t>
      </w:r>
      <w:r w:rsidR="00086C82" w:rsidRPr="000814B8">
        <w:rPr>
          <w:rFonts w:ascii="Aptos" w:eastAsia="Calibri" w:hAnsi="Aptos" w:cs="Calibri"/>
          <w:sz w:val="20"/>
          <w:szCs w:val="20"/>
        </w:rPr>
        <w:t xml:space="preserve">, </w:t>
      </w:r>
      <w:r w:rsidR="00F26E36" w:rsidRPr="000814B8">
        <w:rPr>
          <w:rFonts w:ascii="Aptos" w:eastAsia="Calibri" w:hAnsi="Aptos" w:cs="Calibri"/>
          <w:sz w:val="20"/>
          <w:szCs w:val="20"/>
        </w:rPr>
        <w:t xml:space="preserve">týmto zaväzuje </w:t>
      </w:r>
      <w:r w:rsidR="004E2E3B" w:rsidRPr="000814B8">
        <w:rPr>
          <w:rFonts w:ascii="Aptos" w:eastAsia="Calibri" w:hAnsi="Aptos" w:cs="Calibri"/>
          <w:sz w:val="20"/>
          <w:szCs w:val="20"/>
        </w:rPr>
        <w:t>Zhotoviteľ</w:t>
      </w:r>
      <w:r w:rsidR="00F26E36" w:rsidRPr="000814B8">
        <w:rPr>
          <w:rFonts w:ascii="Aptos" w:eastAsia="Calibri" w:hAnsi="Aptos" w:cs="Calibri"/>
          <w:sz w:val="20"/>
          <w:szCs w:val="20"/>
        </w:rPr>
        <w:t>a</w:t>
      </w:r>
      <w:r w:rsidR="004E2E3B" w:rsidRPr="000814B8">
        <w:rPr>
          <w:rFonts w:ascii="Aptos" w:eastAsia="Calibri" w:hAnsi="Aptos" w:cs="Calibri"/>
          <w:sz w:val="20"/>
          <w:szCs w:val="20"/>
        </w:rPr>
        <w:t xml:space="preserve"> strpieť výkon kontroly/auditu/overovania súvisiaceho s dodávaným </w:t>
      </w:r>
      <w:r w:rsidR="004E2E3B" w:rsidRPr="000814B8">
        <w:rPr>
          <w:rFonts w:ascii="Aptos" w:eastAsia="Calibri" w:hAnsi="Aptos" w:cs="Calibri"/>
          <w:sz w:val="20"/>
          <w:szCs w:val="20"/>
        </w:rPr>
        <w:lastRenderedPageBreak/>
        <w:t>tovarom, prácami a službami kedykoľvek počas platnosti a účinnosti Zmluvy o poskytnutí dotácie, a to oprávnenými osobami a poskytnúť im všetku potrebnú súčinnosť. Oprávnené osoby na výkon kontroly/auditu/overovania sú najmä:</w:t>
      </w:r>
    </w:p>
    <w:p w14:paraId="57A014A9" w14:textId="77777777" w:rsidR="004E2E3B" w:rsidRPr="000814B8" w:rsidRDefault="004E2E3B" w:rsidP="004E2E3B">
      <w:pPr>
        <w:widowControl/>
        <w:suppressAutoHyphens/>
        <w:adjustRightInd w:val="0"/>
        <w:ind w:left="720"/>
        <w:contextualSpacing/>
        <w:jc w:val="both"/>
        <w:rPr>
          <w:rFonts w:ascii="Aptos" w:eastAsia="Calibri" w:hAnsi="Aptos" w:cs="Calibri"/>
          <w:sz w:val="20"/>
          <w:szCs w:val="20"/>
        </w:rPr>
      </w:pPr>
      <w:r w:rsidRPr="000814B8">
        <w:rPr>
          <w:rFonts w:ascii="Cambria Math" w:eastAsia="Calibri" w:hAnsi="Cambria Math" w:cs="Cambria Math"/>
          <w:sz w:val="20"/>
          <w:szCs w:val="20"/>
        </w:rPr>
        <w:t>⦁</w:t>
      </w:r>
      <w:r w:rsidRPr="000814B8">
        <w:rPr>
          <w:rFonts w:ascii="Aptos" w:eastAsia="Calibri" w:hAnsi="Aptos" w:cs="Calibri"/>
          <w:sz w:val="20"/>
          <w:szCs w:val="20"/>
        </w:rPr>
        <w:tab/>
        <w:t>Poskytovateľ a ním poverené osoby,</w:t>
      </w:r>
    </w:p>
    <w:p w14:paraId="33458C49" w14:textId="77777777" w:rsidR="004E2E3B" w:rsidRPr="000814B8" w:rsidRDefault="004E2E3B" w:rsidP="004E2E3B">
      <w:pPr>
        <w:widowControl/>
        <w:suppressAutoHyphens/>
        <w:adjustRightInd w:val="0"/>
        <w:ind w:left="720"/>
        <w:contextualSpacing/>
        <w:jc w:val="both"/>
        <w:rPr>
          <w:rFonts w:ascii="Aptos" w:eastAsia="Calibri" w:hAnsi="Aptos" w:cs="Calibri"/>
          <w:sz w:val="20"/>
          <w:szCs w:val="20"/>
        </w:rPr>
      </w:pPr>
      <w:r w:rsidRPr="000814B8">
        <w:rPr>
          <w:rFonts w:ascii="Cambria Math" w:eastAsia="Calibri" w:hAnsi="Cambria Math" w:cs="Cambria Math"/>
          <w:sz w:val="20"/>
          <w:szCs w:val="20"/>
        </w:rPr>
        <w:t>⦁</w:t>
      </w:r>
      <w:r w:rsidRPr="000814B8">
        <w:rPr>
          <w:rFonts w:ascii="Aptos" w:eastAsia="Calibri" w:hAnsi="Aptos" w:cs="Calibri"/>
          <w:sz w:val="20"/>
          <w:szCs w:val="20"/>
        </w:rPr>
        <w:tab/>
        <w:t>Najvyšší kontrolný úrad SR, príslušná Správa finančnej kontroly  a nimi poverené osoby,</w:t>
      </w:r>
    </w:p>
    <w:p w14:paraId="0E238DC9" w14:textId="77777777" w:rsidR="004E2E3B" w:rsidRPr="000814B8" w:rsidRDefault="004E2E3B" w:rsidP="004E2E3B">
      <w:pPr>
        <w:widowControl/>
        <w:suppressAutoHyphens/>
        <w:adjustRightInd w:val="0"/>
        <w:ind w:left="720"/>
        <w:contextualSpacing/>
        <w:jc w:val="both"/>
        <w:rPr>
          <w:rFonts w:ascii="Aptos" w:eastAsia="Calibri" w:hAnsi="Aptos" w:cs="Calibri"/>
          <w:sz w:val="20"/>
          <w:szCs w:val="20"/>
        </w:rPr>
      </w:pPr>
      <w:r w:rsidRPr="000814B8">
        <w:rPr>
          <w:rFonts w:ascii="Cambria Math" w:eastAsia="Calibri" w:hAnsi="Cambria Math" w:cs="Cambria Math"/>
          <w:sz w:val="20"/>
          <w:szCs w:val="20"/>
        </w:rPr>
        <w:t>⦁</w:t>
      </w:r>
      <w:r w:rsidRPr="000814B8">
        <w:rPr>
          <w:rFonts w:ascii="Aptos" w:eastAsia="Calibri" w:hAnsi="Aptos" w:cs="Calibri"/>
          <w:sz w:val="20"/>
          <w:szCs w:val="20"/>
        </w:rPr>
        <w:tab/>
        <w:t>Orgán vládneho auditu, jeho spolupracujúce orgány a nimi poverené osoby,</w:t>
      </w:r>
    </w:p>
    <w:p w14:paraId="05031384" w14:textId="77777777" w:rsidR="004E2E3B" w:rsidRPr="000814B8" w:rsidRDefault="004E2E3B" w:rsidP="004E2E3B">
      <w:pPr>
        <w:widowControl/>
        <w:suppressAutoHyphens/>
        <w:adjustRightInd w:val="0"/>
        <w:ind w:left="720"/>
        <w:jc w:val="both"/>
        <w:rPr>
          <w:rFonts w:ascii="Aptos" w:eastAsia="Calibri" w:hAnsi="Aptos" w:cs="Calibri"/>
          <w:sz w:val="20"/>
          <w:szCs w:val="20"/>
        </w:rPr>
      </w:pPr>
      <w:r w:rsidRPr="000814B8">
        <w:rPr>
          <w:rFonts w:ascii="Cambria Math" w:eastAsia="Calibri" w:hAnsi="Cambria Math" w:cs="Cambria Math"/>
          <w:sz w:val="20"/>
          <w:szCs w:val="20"/>
        </w:rPr>
        <w:t>⦁</w:t>
      </w:r>
      <w:r w:rsidRPr="000814B8">
        <w:rPr>
          <w:rFonts w:ascii="Aptos" w:eastAsia="Calibri" w:hAnsi="Aptos" w:cs="Calibri"/>
          <w:sz w:val="20"/>
          <w:szCs w:val="20"/>
        </w:rPr>
        <w:tab/>
        <w:t>Osoby prizvané orgánmi v súlade s príslušnými právnymi predpismi SR a ES</w:t>
      </w:r>
    </w:p>
    <w:p w14:paraId="12C64BA9" w14:textId="3F88A67C" w:rsidR="000C2CDC" w:rsidRPr="000814B8" w:rsidRDefault="00F157AD" w:rsidP="00F157AD">
      <w:pPr>
        <w:pStyle w:val="Odsekzoznamu"/>
        <w:numPr>
          <w:ilvl w:val="0"/>
          <w:numId w:val="44"/>
        </w:numPr>
        <w:tabs>
          <w:tab w:val="left" w:pos="1829"/>
        </w:tabs>
        <w:ind w:left="567" w:hanging="357"/>
        <w:jc w:val="both"/>
        <w:rPr>
          <w:rFonts w:ascii="Aptos" w:hAnsi="Aptos" w:cs="Calibri"/>
          <w:sz w:val="20"/>
          <w:szCs w:val="20"/>
        </w:rPr>
      </w:pPr>
      <w:r w:rsidRPr="000814B8">
        <w:rPr>
          <w:rFonts w:ascii="Aptos" w:hAnsi="Aptos" w:cs="Calibri"/>
          <w:sz w:val="20"/>
          <w:szCs w:val="20"/>
        </w:rPr>
        <w:t>A</w:t>
      </w:r>
      <w:r w:rsidR="009B407B" w:rsidRPr="000814B8">
        <w:rPr>
          <w:rFonts w:ascii="Aptos" w:hAnsi="Aptos" w:cs="Calibri"/>
          <w:sz w:val="20"/>
          <w:szCs w:val="20"/>
        </w:rPr>
        <w:t>nonymizovaním údajov tejto zmluvy podľa bodu 8 tohto článku nie je v súlade s</w:t>
      </w:r>
      <w:r w:rsidR="006F318C" w:rsidRPr="000814B8">
        <w:rPr>
          <w:rFonts w:ascii="Aptos" w:hAnsi="Aptos" w:cs="Calibri"/>
          <w:sz w:val="20"/>
          <w:szCs w:val="20"/>
        </w:rPr>
        <w:t> </w:t>
      </w:r>
      <w:r w:rsidR="009B407B" w:rsidRPr="000814B8">
        <w:rPr>
          <w:rFonts w:ascii="Aptos" w:hAnsi="Aptos" w:cs="Calibri"/>
          <w:sz w:val="20"/>
          <w:szCs w:val="20"/>
        </w:rPr>
        <w:t>ustanovením</w:t>
      </w:r>
      <w:r w:rsidR="006F318C" w:rsidRPr="000814B8">
        <w:rPr>
          <w:rFonts w:ascii="Aptos" w:hAnsi="Aptos" w:cs="Calibri"/>
          <w:sz w:val="20"/>
          <w:szCs w:val="20"/>
        </w:rPr>
        <w:t xml:space="preserve"> </w:t>
      </w:r>
      <w:r w:rsidR="009B407B" w:rsidRPr="000814B8">
        <w:rPr>
          <w:rFonts w:ascii="Aptos" w:hAnsi="Aptos" w:cs="Calibri"/>
          <w:sz w:val="20"/>
          <w:szCs w:val="20"/>
        </w:rPr>
        <w:t>§ 47a ods. 3 Občianskeho zákonníka dotknutá účinnosť tých ustanovení zmluvy, ktoré neboli sprístupnené.</w:t>
      </w:r>
    </w:p>
    <w:p w14:paraId="54AB54C5" w14:textId="403598A5" w:rsidR="00F157AD" w:rsidRPr="000814B8" w:rsidRDefault="00F157AD" w:rsidP="00DC525D">
      <w:pPr>
        <w:pStyle w:val="Zkladntext"/>
        <w:numPr>
          <w:ilvl w:val="0"/>
          <w:numId w:val="44"/>
        </w:numPr>
        <w:ind w:left="567" w:hanging="357"/>
        <w:jc w:val="both"/>
        <w:rPr>
          <w:rFonts w:ascii="Aptos" w:hAnsi="Aptos" w:cs="Calibri"/>
          <w:sz w:val="20"/>
          <w:szCs w:val="20"/>
        </w:rPr>
      </w:pPr>
      <w:r w:rsidRPr="000814B8">
        <w:rPr>
          <w:rFonts w:ascii="Aptos" w:hAnsi="Aptos" w:cs="Calibri"/>
          <w:sz w:val="20"/>
          <w:szCs w:val="20"/>
        </w:rPr>
        <w:t xml:space="preserve">Zmluvné strany týmto vyhlasujú, že táto zmluva zodpovedá ich slobodnej vôli, uzatvárajú ju dobrovoľne a na znak súhlasu s jej celým obsahom ju podpisujú. </w:t>
      </w:r>
    </w:p>
    <w:p w14:paraId="5A45A17D" w14:textId="16EF7D88" w:rsidR="00022BFD" w:rsidRPr="000814B8" w:rsidRDefault="00022BFD" w:rsidP="00DC525D">
      <w:pPr>
        <w:pStyle w:val="Zkladntext"/>
        <w:numPr>
          <w:ilvl w:val="0"/>
          <w:numId w:val="44"/>
        </w:numPr>
        <w:ind w:left="567" w:hanging="357"/>
        <w:jc w:val="both"/>
        <w:rPr>
          <w:rFonts w:ascii="Aptos" w:hAnsi="Aptos" w:cs="Calibri"/>
          <w:sz w:val="20"/>
          <w:szCs w:val="20"/>
        </w:rPr>
      </w:pPr>
      <w:r w:rsidRPr="000814B8">
        <w:rPr>
          <w:rFonts w:ascii="Aptos" w:hAnsi="Aptos" w:cs="Calibri"/>
          <w:sz w:val="20"/>
          <w:szCs w:val="20"/>
        </w:rPr>
        <w:t>Neoddeliteľnou súčasťou tejto časti zmluvných podmienok sú nasledovné prílohy:</w:t>
      </w:r>
    </w:p>
    <w:p w14:paraId="0B362EAD" w14:textId="298F4A03" w:rsidR="00022BFD" w:rsidRPr="000814B8" w:rsidRDefault="00626651" w:rsidP="00022BFD">
      <w:pPr>
        <w:pStyle w:val="Zkladntext"/>
        <w:ind w:left="567"/>
        <w:jc w:val="both"/>
        <w:rPr>
          <w:rFonts w:ascii="Aptos" w:hAnsi="Aptos" w:cs="Calibri"/>
          <w:sz w:val="20"/>
          <w:szCs w:val="20"/>
        </w:rPr>
      </w:pPr>
      <w:r w:rsidRPr="000814B8">
        <w:rPr>
          <w:rFonts w:ascii="Aptos" w:hAnsi="Aptos" w:cs="Calibri"/>
          <w:sz w:val="20"/>
          <w:szCs w:val="20"/>
        </w:rPr>
        <w:t xml:space="preserve">Príloha č. </w:t>
      </w:r>
      <w:r w:rsidR="00B24C81" w:rsidRPr="000814B8">
        <w:rPr>
          <w:rFonts w:ascii="Aptos" w:hAnsi="Aptos" w:cs="Calibri"/>
          <w:sz w:val="20"/>
          <w:szCs w:val="20"/>
        </w:rPr>
        <w:t xml:space="preserve">1: </w:t>
      </w:r>
      <w:r w:rsidRPr="000814B8">
        <w:rPr>
          <w:rFonts w:ascii="Aptos" w:hAnsi="Aptos" w:cs="Calibri"/>
          <w:sz w:val="20"/>
          <w:szCs w:val="20"/>
        </w:rPr>
        <w:t xml:space="preserve"> </w:t>
      </w:r>
      <w:r w:rsidR="00022BFD" w:rsidRPr="000814B8">
        <w:rPr>
          <w:rFonts w:ascii="Aptos" w:hAnsi="Aptos" w:cs="Calibri"/>
          <w:sz w:val="20"/>
          <w:szCs w:val="20"/>
        </w:rPr>
        <w:t xml:space="preserve">Zoznam „Iných osôb“, </w:t>
      </w:r>
      <w:r w:rsidR="0009270A" w:rsidRPr="000814B8">
        <w:rPr>
          <w:rFonts w:ascii="Aptos" w:hAnsi="Aptos" w:cs="Calibri"/>
          <w:sz w:val="20"/>
          <w:szCs w:val="20"/>
        </w:rPr>
        <w:t>poskytujúcich svoje kapacity počas plnenia zmluvy</w:t>
      </w:r>
    </w:p>
    <w:p w14:paraId="729CE2DC" w14:textId="45D42444" w:rsidR="00022BFD" w:rsidRPr="000814B8" w:rsidRDefault="00022BFD" w:rsidP="00022BFD">
      <w:pPr>
        <w:pStyle w:val="Zkladntext"/>
        <w:ind w:left="567"/>
        <w:jc w:val="both"/>
        <w:rPr>
          <w:rFonts w:ascii="Aptos" w:hAnsi="Aptos" w:cs="Calibri"/>
          <w:sz w:val="20"/>
          <w:szCs w:val="20"/>
        </w:rPr>
      </w:pPr>
      <w:r w:rsidRPr="000814B8">
        <w:rPr>
          <w:rFonts w:ascii="Aptos" w:hAnsi="Aptos" w:cs="Calibri"/>
          <w:sz w:val="20"/>
          <w:szCs w:val="20"/>
        </w:rPr>
        <w:t xml:space="preserve">Príloha č. </w:t>
      </w:r>
      <w:r w:rsidR="00626651" w:rsidRPr="000814B8">
        <w:rPr>
          <w:rFonts w:ascii="Aptos" w:hAnsi="Aptos" w:cs="Calibri"/>
          <w:sz w:val="20"/>
          <w:szCs w:val="20"/>
        </w:rPr>
        <w:t>2</w:t>
      </w:r>
      <w:r w:rsidR="00B24C81" w:rsidRPr="000814B8">
        <w:rPr>
          <w:rFonts w:ascii="Aptos" w:hAnsi="Aptos" w:cs="Calibri"/>
          <w:sz w:val="20"/>
          <w:szCs w:val="20"/>
        </w:rPr>
        <w:t>:</w:t>
      </w:r>
      <w:r w:rsidRPr="000814B8">
        <w:rPr>
          <w:rFonts w:ascii="Aptos" w:hAnsi="Aptos" w:cs="Calibri"/>
          <w:sz w:val="20"/>
          <w:szCs w:val="20"/>
        </w:rPr>
        <w:t xml:space="preserve"> </w:t>
      </w:r>
      <w:r w:rsidR="00B24C81" w:rsidRPr="000814B8">
        <w:rPr>
          <w:rFonts w:ascii="Aptos" w:hAnsi="Aptos" w:cs="Calibri"/>
          <w:sz w:val="20"/>
          <w:szCs w:val="20"/>
        </w:rPr>
        <w:t xml:space="preserve"> </w:t>
      </w:r>
      <w:r w:rsidRPr="000814B8">
        <w:rPr>
          <w:rFonts w:ascii="Aptos" w:hAnsi="Aptos" w:cs="Calibri"/>
          <w:sz w:val="20"/>
          <w:szCs w:val="20"/>
        </w:rPr>
        <w:t>Zoznam subdodávateľov</w:t>
      </w:r>
    </w:p>
    <w:p w14:paraId="6B65A587" w14:textId="77777777" w:rsidR="000C2CDC" w:rsidRPr="000814B8" w:rsidRDefault="000C2CDC" w:rsidP="0099787A">
      <w:pPr>
        <w:jc w:val="both"/>
        <w:rPr>
          <w:rFonts w:ascii="Aptos" w:hAnsi="Aptos" w:cs="Calibri"/>
          <w:sz w:val="20"/>
          <w:szCs w:val="20"/>
        </w:rPr>
      </w:pPr>
    </w:p>
    <w:p w14:paraId="1A9E7999" w14:textId="77777777" w:rsidR="005C2B32" w:rsidRPr="000814B8" w:rsidRDefault="005C2B32" w:rsidP="0099787A">
      <w:pPr>
        <w:jc w:val="both"/>
        <w:rPr>
          <w:rFonts w:ascii="Aptos" w:hAnsi="Aptos" w:cs="Calibri"/>
          <w:sz w:val="20"/>
          <w:szCs w:val="20"/>
        </w:rPr>
      </w:pPr>
    </w:p>
    <w:p w14:paraId="2CD5C589" w14:textId="0E563811" w:rsidR="00F157AD" w:rsidRPr="000814B8" w:rsidRDefault="00F157AD" w:rsidP="00F157AD">
      <w:pPr>
        <w:tabs>
          <w:tab w:val="left" w:pos="2304"/>
          <w:tab w:val="left" w:pos="3456"/>
          <w:tab w:val="left" w:pos="4608"/>
          <w:tab w:val="left" w:pos="5760"/>
          <w:tab w:val="left" w:pos="6912"/>
          <w:tab w:val="left" w:pos="8064"/>
        </w:tabs>
        <w:adjustRightInd w:val="0"/>
        <w:ind w:left="709" w:right="-29" w:hanging="709"/>
        <w:jc w:val="both"/>
        <w:rPr>
          <w:rFonts w:ascii="Aptos" w:hAnsi="Aptos" w:cs="Calibri"/>
          <w:sz w:val="20"/>
          <w:szCs w:val="20"/>
        </w:rPr>
      </w:pPr>
      <w:r w:rsidRPr="000814B8">
        <w:rPr>
          <w:rFonts w:ascii="Aptos" w:hAnsi="Aptos" w:cs="Calibri"/>
          <w:sz w:val="20"/>
          <w:szCs w:val="20"/>
        </w:rPr>
        <w:t>V</w:t>
      </w:r>
      <w:r w:rsidR="00EB169A" w:rsidRPr="000814B8">
        <w:rPr>
          <w:rFonts w:ascii="Aptos" w:hAnsi="Aptos" w:cs="Calibri"/>
          <w:sz w:val="20"/>
          <w:szCs w:val="20"/>
        </w:rPr>
        <w:t> Nacinej Vsi</w:t>
      </w:r>
      <w:r w:rsidRPr="000814B8">
        <w:rPr>
          <w:rFonts w:ascii="Aptos" w:hAnsi="Aptos" w:cs="Calibri"/>
          <w:sz w:val="20"/>
          <w:szCs w:val="20"/>
        </w:rPr>
        <w:t xml:space="preserve">, dňa .......................                             </w:t>
      </w:r>
      <w:r w:rsidRPr="000814B8">
        <w:rPr>
          <w:rFonts w:ascii="Aptos" w:hAnsi="Aptos" w:cs="Calibri"/>
          <w:sz w:val="20"/>
          <w:szCs w:val="20"/>
        </w:rPr>
        <w:tab/>
        <w:t xml:space="preserve">V  ......................, dňa ........................, </w:t>
      </w:r>
    </w:p>
    <w:p w14:paraId="2007E19A" w14:textId="77777777" w:rsidR="00F157AD" w:rsidRPr="000814B8" w:rsidRDefault="00F157AD" w:rsidP="00F157AD">
      <w:pPr>
        <w:tabs>
          <w:tab w:val="left" w:pos="2304"/>
          <w:tab w:val="left" w:pos="3456"/>
          <w:tab w:val="left" w:pos="4608"/>
          <w:tab w:val="left" w:pos="5760"/>
          <w:tab w:val="left" w:pos="6912"/>
          <w:tab w:val="left" w:pos="8064"/>
        </w:tabs>
        <w:adjustRightInd w:val="0"/>
        <w:ind w:left="709" w:right="-29" w:hanging="709"/>
        <w:jc w:val="both"/>
        <w:rPr>
          <w:rFonts w:ascii="Aptos" w:hAnsi="Aptos" w:cs="Calibri"/>
          <w:sz w:val="20"/>
          <w:szCs w:val="20"/>
        </w:rPr>
      </w:pPr>
      <w:r w:rsidRPr="000814B8">
        <w:rPr>
          <w:rFonts w:ascii="Aptos" w:hAnsi="Aptos" w:cs="Calibri"/>
          <w:sz w:val="20"/>
          <w:szCs w:val="20"/>
        </w:rPr>
        <w:t xml:space="preserve">                     </w:t>
      </w:r>
    </w:p>
    <w:p w14:paraId="2023502E" w14:textId="135B83B5" w:rsidR="00F157AD" w:rsidRPr="000814B8" w:rsidRDefault="00F157AD" w:rsidP="00F157AD">
      <w:pPr>
        <w:tabs>
          <w:tab w:val="left" w:pos="2304"/>
          <w:tab w:val="left" w:pos="3456"/>
          <w:tab w:val="left" w:pos="4608"/>
          <w:tab w:val="left" w:pos="5760"/>
          <w:tab w:val="left" w:pos="6912"/>
          <w:tab w:val="left" w:pos="8064"/>
        </w:tabs>
        <w:adjustRightInd w:val="0"/>
        <w:ind w:left="709" w:right="-29" w:hanging="709"/>
        <w:jc w:val="both"/>
        <w:rPr>
          <w:rFonts w:ascii="Aptos" w:hAnsi="Aptos" w:cs="Calibri"/>
          <w:sz w:val="20"/>
          <w:szCs w:val="20"/>
        </w:rPr>
      </w:pPr>
      <w:r w:rsidRPr="000814B8">
        <w:rPr>
          <w:rFonts w:ascii="Aptos" w:hAnsi="Aptos" w:cs="Calibri"/>
          <w:sz w:val="20"/>
          <w:szCs w:val="20"/>
        </w:rPr>
        <w:t>Za Objednávateľa</w:t>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t xml:space="preserve">Za Zhotoviteľa    </w:t>
      </w:r>
    </w:p>
    <w:p w14:paraId="36E61923" w14:textId="77777777" w:rsidR="00FB70F5" w:rsidRPr="000814B8" w:rsidRDefault="00F157AD" w:rsidP="00F157AD">
      <w:pPr>
        <w:tabs>
          <w:tab w:val="left" w:pos="2304"/>
          <w:tab w:val="left" w:pos="3456"/>
          <w:tab w:val="left" w:pos="4608"/>
          <w:tab w:val="left" w:pos="5760"/>
          <w:tab w:val="left" w:pos="6912"/>
          <w:tab w:val="left" w:pos="8064"/>
        </w:tabs>
        <w:adjustRightInd w:val="0"/>
        <w:ind w:left="709" w:right="-29" w:hanging="709"/>
        <w:jc w:val="both"/>
        <w:rPr>
          <w:rFonts w:ascii="Aptos" w:hAnsi="Aptos" w:cs="Calibri"/>
          <w:sz w:val="20"/>
          <w:szCs w:val="20"/>
        </w:rPr>
      </w:pPr>
      <w:r w:rsidRPr="000814B8">
        <w:rPr>
          <w:rFonts w:ascii="Aptos" w:hAnsi="Aptos" w:cs="Calibri"/>
          <w:sz w:val="20"/>
          <w:szCs w:val="20"/>
        </w:rPr>
        <w:t xml:space="preserve">  </w:t>
      </w:r>
    </w:p>
    <w:p w14:paraId="05C7BA9F" w14:textId="7A8E51EE" w:rsidR="00F157AD" w:rsidRPr="000814B8" w:rsidRDefault="00F157AD" w:rsidP="00F157AD">
      <w:pPr>
        <w:tabs>
          <w:tab w:val="left" w:pos="2304"/>
          <w:tab w:val="left" w:pos="3456"/>
          <w:tab w:val="left" w:pos="4608"/>
          <w:tab w:val="left" w:pos="5760"/>
          <w:tab w:val="left" w:pos="6912"/>
          <w:tab w:val="left" w:pos="8064"/>
        </w:tabs>
        <w:adjustRightInd w:val="0"/>
        <w:ind w:left="709" w:right="-29" w:hanging="709"/>
        <w:jc w:val="both"/>
        <w:rPr>
          <w:rFonts w:ascii="Aptos" w:hAnsi="Aptos" w:cs="Calibri"/>
          <w:sz w:val="20"/>
          <w:szCs w:val="20"/>
        </w:rPr>
      </w:pPr>
      <w:r w:rsidRPr="000814B8">
        <w:rPr>
          <w:rFonts w:ascii="Aptos" w:hAnsi="Aptos" w:cs="Calibri"/>
          <w:sz w:val="20"/>
          <w:szCs w:val="20"/>
        </w:rPr>
        <w:t xml:space="preserve">                                    </w:t>
      </w:r>
    </w:p>
    <w:p w14:paraId="5A4F2B4B" w14:textId="77777777" w:rsidR="00F157AD" w:rsidRPr="000814B8" w:rsidRDefault="00F157AD" w:rsidP="00F157AD">
      <w:pPr>
        <w:pStyle w:val="Bezriadkovania"/>
        <w:rPr>
          <w:rFonts w:ascii="Aptos" w:hAnsi="Aptos" w:cs="Calibri"/>
          <w:sz w:val="20"/>
          <w:szCs w:val="20"/>
        </w:rPr>
      </w:pPr>
      <w:r w:rsidRPr="000814B8">
        <w:rPr>
          <w:rFonts w:ascii="Aptos" w:hAnsi="Aptos" w:cs="Calibri"/>
          <w:sz w:val="20"/>
          <w:szCs w:val="20"/>
        </w:rPr>
        <w:t>––––––––––––––––––</w:t>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t xml:space="preserve">    </w:t>
      </w:r>
      <w:r w:rsidRPr="000814B8">
        <w:rPr>
          <w:rFonts w:ascii="Aptos" w:hAnsi="Aptos" w:cs="Calibri"/>
          <w:sz w:val="20"/>
          <w:szCs w:val="20"/>
        </w:rPr>
        <w:tab/>
      </w:r>
      <w:r w:rsidRPr="000814B8">
        <w:rPr>
          <w:rFonts w:ascii="Aptos" w:hAnsi="Aptos" w:cs="Calibri"/>
          <w:sz w:val="20"/>
          <w:szCs w:val="20"/>
        </w:rPr>
        <w:tab/>
        <w:t xml:space="preserve">        </w:t>
      </w:r>
      <w:r w:rsidRPr="000814B8">
        <w:rPr>
          <w:rFonts w:ascii="Aptos" w:hAnsi="Aptos" w:cs="Calibri"/>
          <w:sz w:val="20"/>
          <w:szCs w:val="20"/>
        </w:rPr>
        <w:tab/>
        <w:t xml:space="preserve">–––––––––––––––––––– </w:t>
      </w:r>
    </w:p>
    <w:p w14:paraId="05799DC7" w14:textId="023E4D17" w:rsidR="00445A6A" w:rsidRPr="000814B8" w:rsidRDefault="00383E07" w:rsidP="00722B1D">
      <w:pPr>
        <w:rPr>
          <w:rFonts w:ascii="Aptos" w:eastAsiaTheme="minorHAnsi" w:hAnsi="Aptos" w:cs="Calibri"/>
          <w:b/>
          <w:bCs/>
          <w:sz w:val="20"/>
          <w:szCs w:val="20"/>
        </w:rPr>
      </w:pPr>
      <w:r w:rsidRPr="000814B8">
        <w:rPr>
          <w:rFonts w:ascii="Aptos" w:eastAsiaTheme="minorHAnsi" w:hAnsi="Aptos" w:cs="Calibri"/>
          <w:b/>
          <w:bCs/>
          <w:sz w:val="20"/>
          <w:szCs w:val="20"/>
        </w:rPr>
        <w:t xml:space="preserve">Anton Šandor </w:t>
      </w:r>
    </w:p>
    <w:p w14:paraId="6CF77228" w14:textId="1CB19D80" w:rsidR="00722B1D" w:rsidRPr="000814B8" w:rsidRDefault="00F157AD" w:rsidP="00722B1D">
      <w:pPr>
        <w:rPr>
          <w:rFonts w:ascii="Aptos" w:hAnsi="Aptos" w:cs="Calibri"/>
          <w:sz w:val="20"/>
          <w:szCs w:val="20"/>
        </w:rPr>
      </w:pPr>
      <w:r w:rsidRPr="000814B8">
        <w:rPr>
          <w:rFonts w:ascii="Aptos" w:hAnsi="Aptos" w:cs="Calibri"/>
          <w:sz w:val="20"/>
          <w:szCs w:val="20"/>
        </w:rPr>
        <w:t xml:space="preserve">Starosta obce      </w:t>
      </w:r>
      <w:r w:rsidRPr="000814B8">
        <w:rPr>
          <w:rFonts w:ascii="Aptos" w:hAnsi="Aptos" w:cs="Calibri"/>
          <w:sz w:val="20"/>
          <w:szCs w:val="20"/>
        </w:rPr>
        <w:tab/>
      </w:r>
      <w:r w:rsidRPr="000814B8">
        <w:rPr>
          <w:rFonts w:ascii="Aptos" w:hAnsi="Aptos" w:cs="Calibri"/>
          <w:sz w:val="20"/>
          <w:szCs w:val="20"/>
        </w:rPr>
        <w:tab/>
        <w:t xml:space="preserve">         </w:t>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003925E7" w:rsidRPr="000814B8">
        <w:rPr>
          <w:rFonts w:ascii="Aptos" w:hAnsi="Aptos" w:cs="Calibri"/>
          <w:sz w:val="20"/>
          <w:szCs w:val="20"/>
        </w:rPr>
        <w:tab/>
      </w:r>
      <w:r w:rsidRPr="000814B8">
        <w:rPr>
          <w:rFonts w:ascii="Aptos" w:hAnsi="Aptos" w:cs="Calibri"/>
          <w:sz w:val="20"/>
          <w:szCs w:val="20"/>
        </w:rPr>
        <w:t>meno, priezvisko, funkcia, pečiatka</w:t>
      </w:r>
    </w:p>
    <w:p w14:paraId="24F9C8CF" w14:textId="77777777" w:rsidR="00612DAF" w:rsidRPr="000814B8" w:rsidRDefault="00612DAF" w:rsidP="00722B1D">
      <w:pPr>
        <w:rPr>
          <w:rFonts w:ascii="Aptos" w:hAnsi="Aptos" w:cs="Calibri"/>
          <w:color w:val="313131"/>
          <w:sz w:val="20"/>
          <w:szCs w:val="20"/>
        </w:rPr>
      </w:pPr>
    </w:p>
    <w:p w14:paraId="00925110" w14:textId="77777777" w:rsidR="00563038" w:rsidRPr="000814B8" w:rsidRDefault="00563038">
      <w:pPr>
        <w:rPr>
          <w:rFonts w:ascii="Aptos" w:hAnsi="Aptos" w:cs="Calibri"/>
          <w:b/>
          <w:bCs/>
          <w:sz w:val="20"/>
          <w:szCs w:val="20"/>
        </w:rPr>
      </w:pPr>
      <w:r w:rsidRPr="000814B8">
        <w:rPr>
          <w:rFonts w:ascii="Aptos" w:hAnsi="Aptos" w:cs="Calibri"/>
          <w:b/>
          <w:bCs/>
          <w:sz w:val="20"/>
          <w:szCs w:val="20"/>
        </w:rPr>
        <w:br w:type="page"/>
      </w:r>
    </w:p>
    <w:p w14:paraId="774E2B79" w14:textId="5468B326" w:rsidR="000C2CDC" w:rsidRPr="000814B8" w:rsidRDefault="006F318C" w:rsidP="00722B1D">
      <w:pPr>
        <w:rPr>
          <w:rFonts w:ascii="Aptos" w:hAnsi="Aptos" w:cs="Calibri"/>
          <w:b/>
          <w:bCs/>
          <w:i/>
          <w:iCs/>
          <w:sz w:val="20"/>
          <w:szCs w:val="20"/>
        </w:rPr>
      </w:pPr>
      <w:r w:rsidRPr="000814B8">
        <w:rPr>
          <w:rFonts w:ascii="Aptos" w:hAnsi="Aptos" w:cs="Calibri"/>
          <w:b/>
          <w:bCs/>
          <w:i/>
          <w:iCs/>
          <w:sz w:val="20"/>
          <w:szCs w:val="20"/>
        </w:rPr>
        <w:lastRenderedPageBreak/>
        <w:t>P</w:t>
      </w:r>
      <w:r w:rsidR="009B407B" w:rsidRPr="000814B8">
        <w:rPr>
          <w:rFonts w:ascii="Aptos" w:hAnsi="Aptos" w:cs="Calibri"/>
          <w:b/>
          <w:bCs/>
          <w:i/>
          <w:iCs/>
          <w:sz w:val="20"/>
          <w:szCs w:val="20"/>
        </w:rPr>
        <w:t xml:space="preserve">ríloha č.1 </w:t>
      </w:r>
      <w:r w:rsidR="00064AB0" w:rsidRPr="000814B8">
        <w:rPr>
          <w:rFonts w:ascii="Aptos" w:hAnsi="Aptos" w:cs="Calibri"/>
          <w:b/>
          <w:bCs/>
          <w:i/>
          <w:iCs/>
          <w:sz w:val="20"/>
          <w:szCs w:val="20"/>
        </w:rPr>
        <w:t xml:space="preserve">k zmluve o dielo </w:t>
      </w:r>
    </w:p>
    <w:p w14:paraId="05437AA4" w14:textId="3369175B" w:rsidR="003A4F89" w:rsidRPr="000814B8" w:rsidRDefault="003A4F89" w:rsidP="003A4F89">
      <w:pPr>
        <w:pStyle w:val="Nadpis1"/>
        <w:jc w:val="center"/>
        <w:rPr>
          <w:rFonts w:ascii="Aptos" w:hAnsi="Aptos" w:cs="Calibri"/>
          <w:b/>
          <w:bCs/>
          <w:caps/>
          <w:sz w:val="24"/>
          <w:szCs w:val="24"/>
        </w:rPr>
      </w:pPr>
      <w:bookmarkStart w:id="2" w:name="_Hlk101016943"/>
      <w:r w:rsidRPr="000814B8">
        <w:rPr>
          <w:rFonts w:ascii="Aptos" w:hAnsi="Aptos" w:cs="Calibri"/>
          <w:b/>
          <w:bCs/>
          <w:caps/>
          <w:sz w:val="24"/>
          <w:szCs w:val="24"/>
        </w:rPr>
        <w:t>Z</w:t>
      </w:r>
      <w:r w:rsidR="00CB5CB6" w:rsidRPr="000814B8">
        <w:rPr>
          <w:rFonts w:ascii="Aptos" w:hAnsi="Aptos" w:cs="Calibri"/>
          <w:b/>
          <w:bCs/>
          <w:caps/>
          <w:sz w:val="24"/>
          <w:szCs w:val="24"/>
        </w:rPr>
        <w:t xml:space="preserve">oznam </w:t>
      </w:r>
      <w:r w:rsidRPr="000814B8">
        <w:rPr>
          <w:rFonts w:ascii="Aptos" w:hAnsi="Aptos" w:cs="Calibri"/>
          <w:b/>
          <w:bCs/>
          <w:caps/>
          <w:sz w:val="24"/>
          <w:szCs w:val="24"/>
        </w:rPr>
        <w:t>„Iných osôb“</w:t>
      </w:r>
    </w:p>
    <w:p w14:paraId="783C2ABF" w14:textId="3DC7CD11" w:rsidR="003A4F89" w:rsidRPr="000814B8" w:rsidRDefault="003A4F89" w:rsidP="00621BDA">
      <w:pPr>
        <w:pStyle w:val="Nadpis1"/>
        <w:spacing w:line="240" w:lineRule="auto"/>
        <w:jc w:val="center"/>
        <w:rPr>
          <w:rFonts w:ascii="Aptos" w:hAnsi="Aptos" w:cs="Calibri"/>
          <w:i/>
          <w:iCs/>
          <w:sz w:val="20"/>
          <w:szCs w:val="20"/>
        </w:rPr>
      </w:pPr>
      <w:r w:rsidRPr="000814B8">
        <w:rPr>
          <w:rFonts w:ascii="Aptos" w:hAnsi="Aptos" w:cs="Calibri"/>
          <w:i/>
          <w:iCs/>
          <w:sz w:val="20"/>
          <w:szCs w:val="20"/>
        </w:rPr>
        <w:t xml:space="preserve">ktoré poskytujú zdroje alebo kapacity Zhotoviteľovi počas platnosti tejto zmluvy, </w:t>
      </w:r>
      <w:bookmarkEnd w:id="2"/>
      <w:r w:rsidRPr="000814B8">
        <w:rPr>
          <w:rFonts w:ascii="Aptos" w:hAnsi="Aptos" w:cs="Calibri"/>
          <w:i/>
          <w:iCs/>
          <w:sz w:val="20"/>
          <w:szCs w:val="20"/>
        </w:rPr>
        <w:t>(ktorými preukázal splnenie podmienok účasti týkajúcich sa technickej spôsobilosti alebo odbornej spôsobilosti v zmysle § 34 ZVO</w:t>
      </w:r>
      <w:r w:rsidR="00293E8F">
        <w:rPr>
          <w:rFonts w:ascii="Aptos" w:hAnsi="Aptos" w:cs="Calibri"/>
          <w:i/>
          <w:iCs/>
          <w:sz w:val="20"/>
          <w:szCs w:val="20"/>
        </w:rPr>
        <w:t xml:space="preserve"> vo verejnom obstarávaní, </w:t>
      </w:r>
      <w:r w:rsidRPr="000814B8">
        <w:rPr>
          <w:rFonts w:ascii="Aptos" w:hAnsi="Aptos" w:cs="Calibri"/>
          <w:i/>
          <w:iCs/>
          <w:sz w:val="20"/>
          <w:szCs w:val="20"/>
        </w:rPr>
        <w:t>výsledkom ktorého je uzatvorená táto Zmluva)</w:t>
      </w:r>
    </w:p>
    <w:p w14:paraId="3740E629" w14:textId="6297117B" w:rsidR="003A4F89" w:rsidRPr="000814B8" w:rsidRDefault="007B651D" w:rsidP="003A4F89">
      <w:pPr>
        <w:rPr>
          <w:rFonts w:ascii="Aptos" w:hAnsi="Aptos" w:cs="Calibri"/>
          <w:sz w:val="20"/>
          <w:szCs w:val="20"/>
        </w:rPr>
      </w:pPr>
      <w:r w:rsidRPr="000814B8">
        <w:rPr>
          <w:rFonts w:ascii="Aptos" w:hAnsi="Aptos" w:cs="Calibri"/>
          <w:sz w:val="20"/>
          <w:szCs w:val="20"/>
        </w:rPr>
        <w:t>____________________________________________________________________________________________________</w:t>
      </w:r>
    </w:p>
    <w:p w14:paraId="486460AE" w14:textId="77777777" w:rsidR="003A4F89" w:rsidRPr="000814B8" w:rsidRDefault="003A4F89" w:rsidP="003A4F89">
      <w:pPr>
        <w:rPr>
          <w:rFonts w:ascii="Aptos" w:hAnsi="Aptos" w:cs="Calibri"/>
          <w:i/>
          <w:sz w:val="20"/>
          <w:szCs w:val="20"/>
        </w:rPr>
      </w:pPr>
    </w:p>
    <w:p w14:paraId="4DDDC076" w14:textId="5EA52EE1" w:rsidR="003A4F89" w:rsidRPr="000814B8" w:rsidRDefault="003F3C57" w:rsidP="003A4F89">
      <w:pPr>
        <w:pStyle w:val="Bezriadkovania"/>
        <w:rPr>
          <w:rFonts w:ascii="Aptos" w:hAnsi="Aptos" w:cs="Calibri"/>
          <w:b/>
          <w:bCs/>
          <w:sz w:val="20"/>
          <w:szCs w:val="20"/>
        </w:rPr>
      </w:pPr>
      <w:r w:rsidRPr="000814B8">
        <w:rPr>
          <w:rFonts w:ascii="Aptos" w:hAnsi="Aptos" w:cs="Calibri"/>
          <w:b/>
          <w:bCs/>
          <w:sz w:val="20"/>
          <w:szCs w:val="20"/>
        </w:rPr>
        <w:t>A</w:t>
      </w:r>
      <w:r w:rsidR="003A4F89" w:rsidRPr="000814B8">
        <w:rPr>
          <w:rFonts w:ascii="Aptos" w:hAnsi="Aptos" w:cs="Calibri"/>
          <w:b/>
          <w:bCs/>
          <w:sz w:val="20"/>
          <w:szCs w:val="20"/>
        </w:rPr>
        <w:t xml:space="preserve">) „Iná osoba“ v kontexte § 34 ods. 3 zákona č. 343/2015 </w:t>
      </w:r>
      <w:proofErr w:type="spellStart"/>
      <w:r w:rsidR="003A4F89" w:rsidRPr="000814B8">
        <w:rPr>
          <w:rFonts w:ascii="Aptos" w:hAnsi="Aptos" w:cs="Calibri"/>
          <w:b/>
          <w:bCs/>
          <w:sz w:val="20"/>
          <w:szCs w:val="20"/>
        </w:rPr>
        <w:t>Z.z</w:t>
      </w:r>
      <w:proofErr w:type="spellEnd"/>
      <w:r w:rsidR="003A4F89" w:rsidRPr="000814B8">
        <w:rPr>
          <w:rFonts w:ascii="Aptos" w:hAnsi="Aptos" w:cs="Calibri"/>
          <w:b/>
          <w:bCs/>
          <w:sz w:val="20"/>
          <w:szCs w:val="20"/>
        </w:rPr>
        <w:t xml:space="preserve">. </w:t>
      </w:r>
    </w:p>
    <w:p w14:paraId="4F2D531F" w14:textId="499E6196" w:rsidR="003A4F89" w:rsidRPr="000814B8" w:rsidRDefault="003A4F89" w:rsidP="003A4F89">
      <w:pPr>
        <w:pStyle w:val="Bezriadkovania"/>
        <w:rPr>
          <w:rFonts w:ascii="Aptos" w:hAnsi="Aptos" w:cs="Calibri"/>
          <w:b/>
          <w:bCs/>
          <w:sz w:val="20"/>
          <w:szCs w:val="20"/>
        </w:rPr>
      </w:pPr>
      <w:r w:rsidRPr="000814B8">
        <w:rPr>
          <w:rFonts w:ascii="Aptos" w:hAnsi="Aptos" w:cs="Calibri"/>
          <w:b/>
          <w:bCs/>
          <w:sz w:val="20"/>
          <w:szCs w:val="20"/>
        </w:rPr>
        <w:t xml:space="preserve">  (kapacity týkajúce sa podmienok účasti v zmysle § 34 ods. 1 písm. b) ZVO)</w:t>
      </w:r>
    </w:p>
    <w:p w14:paraId="6425E283" w14:textId="77777777" w:rsidR="00754230" w:rsidRPr="000814B8" w:rsidRDefault="00754230" w:rsidP="003A4F89">
      <w:pPr>
        <w:pStyle w:val="Bezriadkovania"/>
        <w:rPr>
          <w:rFonts w:ascii="Aptos" w:hAnsi="Aptos" w:cs="Calibr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013"/>
        <w:gridCol w:w="1134"/>
        <w:gridCol w:w="2835"/>
        <w:gridCol w:w="3231"/>
      </w:tblGrid>
      <w:tr w:rsidR="003A4F89" w:rsidRPr="000814B8" w14:paraId="47A99737" w14:textId="77777777" w:rsidTr="00293E8F">
        <w:trPr>
          <w:trHeight w:val="567"/>
        </w:trPr>
        <w:tc>
          <w:tcPr>
            <w:tcW w:w="42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8DAA774" w14:textId="77777777" w:rsidR="003A4F89" w:rsidRPr="003E5CFA" w:rsidRDefault="003A4F89" w:rsidP="00C5066D">
            <w:pPr>
              <w:pStyle w:val="Bezriadkovania"/>
              <w:rPr>
                <w:rFonts w:ascii="Aptos" w:hAnsi="Aptos" w:cs="Calibri"/>
                <w:b/>
                <w:bCs/>
                <w:i/>
                <w:iCs/>
                <w:sz w:val="18"/>
                <w:szCs w:val="18"/>
                <w:highlight w:val="lightGray"/>
              </w:rPr>
            </w:pPr>
            <w:bookmarkStart w:id="3" w:name="_Hlk88671070"/>
            <w:r w:rsidRPr="003E5CFA">
              <w:rPr>
                <w:rFonts w:ascii="Aptos" w:hAnsi="Aptos" w:cs="Calibri"/>
                <w:b/>
                <w:bCs/>
                <w:i/>
                <w:iCs/>
                <w:sz w:val="18"/>
                <w:szCs w:val="18"/>
                <w:shd w:val="clear" w:color="auto" w:fill="DDD9C3" w:themeFill="background2" w:themeFillShade="E6"/>
              </w:rPr>
              <w:t>P. č.</w:t>
            </w:r>
            <w:r w:rsidRPr="003E5CFA">
              <w:rPr>
                <w:rFonts w:ascii="Aptos" w:hAnsi="Aptos" w:cs="Calibri"/>
                <w:b/>
                <w:bCs/>
                <w:i/>
                <w:iCs/>
                <w:sz w:val="18"/>
                <w:szCs w:val="18"/>
              </w:rPr>
              <w:t xml:space="preserve"> </w:t>
            </w:r>
          </w:p>
        </w:tc>
        <w:tc>
          <w:tcPr>
            <w:tcW w:w="201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756C2CB"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Názov, Sídlo</w:t>
            </w:r>
          </w:p>
          <w:p w14:paraId="767B9B51" w14:textId="77777777" w:rsidR="003A4F89" w:rsidRPr="003E5CFA" w:rsidRDefault="003A4F89" w:rsidP="00C5066D">
            <w:pPr>
              <w:pStyle w:val="Bezriadkovania"/>
              <w:rPr>
                <w:rFonts w:ascii="Aptos" w:hAnsi="Aptos" w:cs="Calibri"/>
                <w:b/>
                <w:bCs/>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F026DC1"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IČO</w:t>
            </w:r>
          </w:p>
        </w:tc>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B3984B8"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Predmet záväzku „inej osoby“</w:t>
            </w:r>
          </w:p>
        </w:tc>
        <w:tc>
          <w:tcPr>
            <w:tcW w:w="323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8A54736"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Rozsah záväzku „inej osoby“</w:t>
            </w:r>
          </w:p>
        </w:tc>
      </w:tr>
      <w:tr w:rsidR="003A4F89" w:rsidRPr="000814B8" w14:paraId="460572E8" w14:textId="77777777" w:rsidTr="00293E8F">
        <w:trPr>
          <w:trHeight w:val="567"/>
        </w:trPr>
        <w:tc>
          <w:tcPr>
            <w:tcW w:w="426" w:type="dxa"/>
            <w:tcBorders>
              <w:top w:val="single" w:sz="4" w:space="0" w:color="auto"/>
              <w:left w:val="single" w:sz="4" w:space="0" w:color="auto"/>
              <w:bottom w:val="single" w:sz="4" w:space="0" w:color="auto"/>
              <w:right w:val="single" w:sz="4" w:space="0" w:color="auto"/>
            </w:tcBorders>
          </w:tcPr>
          <w:p w14:paraId="501B0673" w14:textId="77777777" w:rsidR="003A4F89" w:rsidRPr="000814B8" w:rsidRDefault="003A4F89" w:rsidP="00C5066D">
            <w:pPr>
              <w:pStyle w:val="Bezriadkovania"/>
              <w:rPr>
                <w:rFonts w:ascii="Aptos" w:hAnsi="Aptos" w:cs="Calibri"/>
                <w:sz w:val="20"/>
                <w:szCs w:val="20"/>
              </w:rPr>
            </w:pPr>
          </w:p>
        </w:tc>
        <w:tc>
          <w:tcPr>
            <w:tcW w:w="2013" w:type="dxa"/>
            <w:tcBorders>
              <w:top w:val="single" w:sz="4" w:space="0" w:color="auto"/>
              <w:left w:val="single" w:sz="4" w:space="0" w:color="auto"/>
              <w:bottom w:val="single" w:sz="4" w:space="0" w:color="auto"/>
              <w:right w:val="single" w:sz="4" w:space="0" w:color="auto"/>
            </w:tcBorders>
          </w:tcPr>
          <w:p w14:paraId="37D35214" w14:textId="77777777" w:rsidR="003A4F89" w:rsidRPr="000814B8" w:rsidRDefault="003A4F89" w:rsidP="00C5066D">
            <w:pPr>
              <w:pStyle w:val="Bezriadkovania"/>
              <w:rPr>
                <w:rFonts w:ascii="Aptos" w:hAnsi="Apto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1009D1C" w14:textId="77777777" w:rsidR="003A4F89" w:rsidRPr="000814B8" w:rsidRDefault="003A4F89" w:rsidP="00C5066D">
            <w:pPr>
              <w:pStyle w:val="Bezriadkovania"/>
              <w:rPr>
                <w:rFonts w:ascii="Aptos" w:hAnsi="Aptos"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F981ED3" w14:textId="77777777" w:rsidR="003A4F89" w:rsidRPr="000814B8" w:rsidRDefault="003A4F89" w:rsidP="00C5066D">
            <w:pPr>
              <w:pStyle w:val="Bezriadkovania"/>
              <w:rPr>
                <w:rFonts w:ascii="Aptos" w:hAnsi="Aptos" w:cs="Calibri"/>
                <w:sz w:val="20"/>
                <w:szCs w:val="20"/>
              </w:rPr>
            </w:pPr>
          </w:p>
        </w:tc>
        <w:tc>
          <w:tcPr>
            <w:tcW w:w="3231" w:type="dxa"/>
            <w:tcBorders>
              <w:top w:val="single" w:sz="4" w:space="0" w:color="auto"/>
              <w:left w:val="single" w:sz="4" w:space="0" w:color="auto"/>
              <w:bottom w:val="single" w:sz="4" w:space="0" w:color="auto"/>
              <w:right w:val="single" w:sz="4" w:space="0" w:color="auto"/>
            </w:tcBorders>
          </w:tcPr>
          <w:p w14:paraId="19E374D3" w14:textId="77777777" w:rsidR="003A4F89" w:rsidRPr="000814B8" w:rsidRDefault="003A4F89" w:rsidP="00C5066D">
            <w:pPr>
              <w:pStyle w:val="Bezriadkovania"/>
              <w:rPr>
                <w:rFonts w:ascii="Aptos" w:hAnsi="Aptos" w:cs="Calibri"/>
                <w:sz w:val="20"/>
                <w:szCs w:val="20"/>
              </w:rPr>
            </w:pPr>
          </w:p>
        </w:tc>
      </w:tr>
      <w:tr w:rsidR="003A4F89" w:rsidRPr="000814B8" w14:paraId="70FF1AD3" w14:textId="77777777" w:rsidTr="00293E8F">
        <w:trPr>
          <w:trHeight w:val="567"/>
        </w:trPr>
        <w:tc>
          <w:tcPr>
            <w:tcW w:w="426" w:type="dxa"/>
            <w:tcBorders>
              <w:top w:val="single" w:sz="4" w:space="0" w:color="auto"/>
              <w:left w:val="single" w:sz="4" w:space="0" w:color="auto"/>
              <w:bottom w:val="single" w:sz="4" w:space="0" w:color="auto"/>
              <w:right w:val="single" w:sz="4" w:space="0" w:color="auto"/>
            </w:tcBorders>
          </w:tcPr>
          <w:p w14:paraId="5A160738" w14:textId="77777777" w:rsidR="003A4F89" w:rsidRPr="000814B8" w:rsidRDefault="003A4F89" w:rsidP="00C5066D">
            <w:pPr>
              <w:pStyle w:val="Bezriadkovania"/>
              <w:rPr>
                <w:rFonts w:ascii="Aptos" w:hAnsi="Aptos" w:cs="Calibri"/>
                <w:sz w:val="20"/>
                <w:szCs w:val="20"/>
              </w:rPr>
            </w:pPr>
          </w:p>
        </w:tc>
        <w:tc>
          <w:tcPr>
            <w:tcW w:w="2013" w:type="dxa"/>
            <w:tcBorders>
              <w:top w:val="single" w:sz="4" w:space="0" w:color="auto"/>
              <w:left w:val="single" w:sz="4" w:space="0" w:color="auto"/>
              <w:bottom w:val="single" w:sz="4" w:space="0" w:color="auto"/>
              <w:right w:val="single" w:sz="4" w:space="0" w:color="auto"/>
            </w:tcBorders>
          </w:tcPr>
          <w:p w14:paraId="1A1FE07D" w14:textId="77777777" w:rsidR="003A4F89" w:rsidRPr="000814B8" w:rsidRDefault="003A4F89" w:rsidP="00C5066D">
            <w:pPr>
              <w:pStyle w:val="Bezriadkovania"/>
              <w:rPr>
                <w:rFonts w:ascii="Aptos" w:hAnsi="Apto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3F3D986" w14:textId="77777777" w:rsidR="003A4F89" w:rsidRPr="000814B8" w:rsidRDefault="003A4F89" w:rsidP="00C5066D">
            <w:pPr>
              <w:pStyle w:val="Bezriadkovania"/>
              <w:rPr>
                <w:rFonts w:ascii="Aptos" w:hAnsi="Aptos"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CECD9C6" w14:textId="77777777" w:rsidR="003A4F89" w:rsidRPr="000814B8" w:rsidRDefault="003A4F89" w:rsidP="00C5066D">
            <w:pPr>
              <w:pStyle w:val="Bezriadkovania"/>
              <w:rPr>
                <w:rFonts w:ascii="Aptos" w:hAnsi="Aptos" w:cs="Calibri"/>
                <w:sz w:val="20"/>
                <w:szCs w:val="20"/>
              </w:rPr>
            </w:pPr>
          </w:p>
        </w:tc>
        <w:tc>
          <w:tcPr>
            <w:tcW w:w="3231" w:type="dxa"/>
            <w:tcBorders>
              <w:top w:val="single" w:sz="4" w:space="0" w:color="auto"/>
              <w:left w:val="single" w:sz="4" w:space="0" w:color="auto"/>
              <w:bottom w:val="single" w:sz="4" w:space="0" w:color="auto"/>
              <w:right w:val="single" w:sz="4" w:space="0" w:color="auto"/>
            </w:tcBorders>
          </w:tcPr>
          <w:p w14:paraId="356B5094" w14:textId="77777777" w:rsidR="003A4F89" w:rsidRPr="000814B8" w:rsidRDefault="003A4F89" w:rsidP="00C5066D">
            <w:pPr>
              <w:pStyle w:val="Bezriadkovania"/>
              <w:rPr>
                <w:rFonts w:ascii="Aptos" w:hAnsi="Aptos" w:cs="Calibri"/>
                <w:sz w:val="20"/>
                <w:szCs w:val="20"/>
              </w:rPr>
            </w:pPr>
          </w:p>
        </w:tc>
      </w:tr>
      <w:tr w:rsidR="003A4F89" w:rsidRPr="000814B8" w14:paraId="728E6464" w14:textId="77777777" w:rsidTr="00293E8F">
        <w:trPr>
          <w:trHeight w:val="567"/>
        </w:trPr>
        <w:tc>
          <w:tcPr>
            <w:tcW w:w="426" w:type="dxa"/>
            <w:tcBorders>
              <w:top w:val="single" w:sz="4" w:space="0" w:color="auto"/>
              <w:left w:val="single" w:sz="4" w:space="0" w:color="auto"/>
              <w:bottom w:val="single" w:sz="4" w:space="0" w:color="auto"/>
              <w:right w:val="single" w:sz="4" w:space="0" w:color="auto"/>
            </w:tcBorders>
          </w:tcPr>
          <w:p w14:paraId="05B5016C" w14:textId="77777777" w:rsidR="003A4F89" w:rsidRPr="000814B8" w:rsidRDefault="003A4F89" w:rsidP="00C5066D">
            <w:pPr>
              <w:pStyle w:val="Bezriadkovania"/>
              <w:rPr>
                <w:rFonts w:ascii="Aptos" w:hAnsi="Aptos" w:cs="Calibri"/>
                <w:sz w:val="20"/>
                <w:szCs w:val="20"/>
              </w:rPr>
            </w:pPr>
          </w:p>
        </w:tc>
        <w:tc>
          <w:tcPr>
            <w:tcW w:w="2013" w:type="dxa"/>
            <w:tcBorders>
              <w:top w:val="single" w:sz="4" w:space="0" w:color="auto"/>
              <w:left w:val="single" w:sz="4" w:space="0" w:color="auto"/>
              <w:bottom w:val="single" w:sz="4" w:space="0" w:color="auto"/>
              <w:right w:val="single" w:sz="4" w:space="0" w:color="auto"/>
            </w:tcBorders>
          </w:tcPr>
          <w:p w14:paraId="0C044DF3" w14:textId="77777777" w:rsidR="003A4F89" w:rsidRPr="000814B8" w:rsidRDefault="003A4F89" w:rsidP="00C5066D">
            <w:pPr>
              <w:pStyle w:val="Bezriadkovania"/>
              <w:rPr>
                <w:rFonts w:ascii="Aptos" w:hAnsi="Aptos" w:cs="Calibr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2F2238" w14:textId="77777777" w:rsidR="003A4F89" w:rsidRPr="000814B8" w:rsidRDefault="003A4F89" w:rsidP="00C5066D">
            <w:pPr>
              <w:pStyle w:val="Bezriadkovania"/>
              <w:rPr>
                <w:rFonts w:ascii="Aptos" w:hAnsi="Aptos"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4087FF" w14:textId="77777777" w:rsidR="003A4F89" w:rsidRPr="000814B8" w:rsidRDefault="003A4F89" w:rsidP="00C5066D">
            <w:pPr>
              <w:pStyle w:val="Bezriadkovania"/>
              <w:rPr>
                <w:rFonts w:ascii="Aptos" w:hAnsi="Aptos" w:cs="Calibri"/>
                <w:sz w:val="20"/>
                <w:szCs w:val="20"/>
              </w:rPr>
            </w:pPr>
          </w:p>
        </w:tc>
        <w:tc>
          <w:tcPr>
            <w:tcW w:w="3231" w:type="dxa"/>
            <w:tcBorders>
              <w:top w:val="single" w:sz="4" w:space="0" w:color="auto"/>
              <w:left w:val="single" w:sz="4" w:space="0" w:color="auto"/>
              <w:bottom w:val="single" w:sz="4" w:space="0" w:color="auto"/>
              <w:right w:val="single" w:sz="4" w:space="0" w:color="auto"/>
            </w:tcBorders>
          </w:tcPr>
          <w:p w14:paraId="61AE30AE" w14:textId="77777777" w:rsidR="003A4F89" w:rsidRPr="000814B8" w:rsidRDefault="003A4F89" w:rsidP="00C5066D">
            <w:pPr>
              <w:pStyle w:val="Bezriadkovania"/>
              <w:rPr>
                <w:rFonts w:ascii="Aptos" w:hAnsi="Aptos" w:cs="Calibri"/>
                <w:sz w:val="20"/>
                <w:szCs w:val="20"/>
              </w:rPr>
            </w:pPr>
          </w:p>
        </w:tc>
      </w:tr>
      <w:bookmarkEnd w:id="3"/>
    </w:tbl>
    <w:p w14:paraId="0BD710CA" w14:textId="77777777" w:rsidR="00987154" w:rsidRPr="000814B8" w:rsidRDefault="00987154" w:rsidP="003A4F89">
      <w:pPr>
        <w:pStyle w:val="Bezriadkovania"/>
        <w:rPr>
          <w:rFonts w:ascii="Aptos" w:hAnsi="Aptos" w:cs="Calibri"/>
          <w:sz w:val="20"/>
          <w:szCs w:val="20"/>
        </w:rPr>
      </w:pPr>
    </w:p>
    <w:p w14:paraId="5EB2812B" w14:textId="77777777" w:rsidR="00987154" w:rsidRPr="000814B8" w:rsidRDefault="00987154" w:rsidP="003A4F89">
      <w:pPr>
        <w:pStyle w:val="Bezriadkovania"/>
        <w:rPr>
          <w:rFonts w:ascii="Aptos" w:hAnsi="Aptos" w:cs="Calibri"/>
          <w:sz w:val="20"/>
          <w:szCs w:val="20"/>
        </w:rPr>
      </w:pPr>
    </w:p>
    <w:p w14:paraId="57B0F379" w14:textId="25C400CF" w:rsidR="003A4F89" w:rsidRPr="000814B8" w:rsidRDefault="00466CC7" w:rsidP="003A4F89">
      <w:pPr>
        <w:pStyle w:val="Bezriadkovania"/>
        <w:rPr>
          <w:rFonts w:ascii="Aptos" w:hAnsi="Aptos" w:cs="Calibri"/>
          <w:b/>
          <w:bCs/>
          <w:sz w:val="20"/>
          <w:szCs w:val="20"/>
        </w:rPr>
      </w:pPr>
      <w:r w:rsidRPr="000814B8">
        <w:rPr>
          <w:rFonts w:ascii="Aptos" w:hAnsi="Aptos" w:cs="Calibri"/>
          <w:b/>
          <w:bCs/>
          <w:sz w:val="20"/>
          <w:szCs w:val="20"/>
        </w:rPr>
        <w:t>B</w:t>
      </w:r>
      <w:bookmarkStart w:id="4" w:name="_Hlk101287958"/>
      <w:r w:rsidR="003A4F89" w:rsidRPr="000814B8">
        <w:rPr>
          <w:rFonts w:ascii="Aptos" w:hAnsi="Aptos" w:cs="Calibri"/>
          <w:b/>
          <w:bCs/>
          <w:sz w:val="20"/>
          <w:szCs w:val="20"/>
        </w:rPr>
        <w:t xml:space="preserve">) „Iná osoba“ v kontexte § 34 ods. 3 zákona č. 343/2015 </w:t>
      </w:r>
      <w:proofErr w:type="spellStart"/>
      <w:r w:rsidR="003A4F89" w:rsidRPr="000814B8">
        <w:rPr>
          <w:rFonts w:ascii="Aptos" w:hAnsi="Aptos" w:cs="Calibri"/>
          <w:b/>
          <w:bCs/>
          <w:sz w:val="20"/>
          <w:szCs w:val="20"/>
        </w:rPr>
        <w:t>Z.z</w:t>
      </w:r>
      <w:proofErr w:type="spellEnd"/>
      <w:r w:rsidR="003A4F89" w:rsidRPr="000814B8">
        <w:rPr>
          <w:rFonts w:ascii="Aptos" w:hAnsi="Aptos" w:cs="Calibri"/>
          <w:b/>
          <w:bCs/>
          <w:sz w:val="20"/>
          <w:szCs w:val="20"/>
        </w:rPr>
        <w:t xml:space="preserve">. </w:t>
      </w:r>
    </w:p>
    <w:p w14:paraId="3A7942DF" w14:textId="77777777" w:rsidR="003A4F89" w:rsidRPr="000814B8" w:rsidRDefault="003A4F89" w:rsidP="003A4F89">
      <w:pPr>
        <w:pStyle w:val="Bezriadkovania"/>
        <w:rPr>
          <w:rFonts w:ascii="Aptos" w:hAnsi="Aptos" w:cs="Calibri"/>
          <w:b/>
          <w:bCs/>
          <w:sz w:val="20"/>
          <w:szCs w:val="20"/>
        </w:rPr>
      </w:pPr>
      <w:r w:rsidRPr="000814B8">
        <w:rPr>
          <w:rFonts w:ascii="Aptos" w:hAnsi="Aptos" w:cs="Calibri"/>
          <w:b/>
          <w:bCs/>
          <w:sz w:val="20"/>
          <w:szCs w:val="20"/>
        </w:rPr>
        <w:t xml:space="preserve">  (kapacity týkajúce sa podmienok účasti v zmysle § 34 ods. 1 písm. g) ZVO)</w:t>
      </w:r>
    </w:p>
    <w:p w14:paraId="01E975F0" w14:textId="77777777" w:rsidR="00754230" w:rsidRPr="000814B8" w:rsidRDefault="00754230" w:rsidP="003A4F89">
      <w:pPr>
        <w:pStyle w:val="Bezriadkovania"/>
        <w:rPr>
          <w:rFonts w:ascii="Aptos" w:hAnsi="Aptos" w:cs="Calibr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1962"/>
        <w:gridCol w:w="1190"/>
        <w:gridCol w:w="2835"/>
        <w:gridCol w:w="1618"/>
        <w:gridCol w:w="1613"/>
      </w:tblGrid>
      <w:tr w:rsidR="003A4F89" w:rsidRPr="000814B8" w14:paraId="429CDEC3" w14:textId="77777777" w:rsidTr="00293E8F">
        <w:trPr>
          <w:trHeight w:val="567"/>
        </w:trPr>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9073DA7"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 xml:space="preserve">P. č. </w:t>
            </w:r>
          </w:p>
        </w:tc>
        <w:tc>
          <w:tcPr>
            <w:tcW w:w="196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5D504F1"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Názov, Sídlo</w:t>
            </w:r>
          </w:p>
          <w:p w14:paraId="582B39C9" w14:textId="77777777" w:rsidR="003A4F89" w:rsidRPr="003E5CFA" w:rsidRDefault="003A4F89" w:rsidP="00C5066D">
            <w:pPr>
              <w:pStyle w:val="Bezriadkovania"/>
              <w:rPr>
                <w:rFonts w:ascii="Aptos" w:hAnsi="Aptos" w:cs="Calibri"/>
                <w:b/>
                <w:bCs/>
                <w:i/>
                <w:iCs/>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D54C29E"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IČO</w:t>
            </w:r>
          </w:p>
        </w:tc>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7BADEC6" w14:textId="74CB1781"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 xml:space="preserve"> Identifikácia </w:t>
            </w:r>
            <w:r w:rsidR="00987154" w:rsidRPr="003E5CFA">
              <w:rPr>
                <w:rFonts w:ascii="Aptos" w:hAnsi="Aptos" w:cs="Calibri"/>
                <w:b/>
                <w:bCs/>
                <w:i/>
                <w:iCs/>
                <w:sz w:val="18"/>
                <w:szCs w:val="18"/>
              </w:rPr>
              <w:t xml:space="preserve">osoby – stavbyvedúci  </w:t>
            </w:r>
            <w:r w:rsidRPr="003E5CFA">
              <w:rPr>
                <w:rFonts w:ascii="Aptos" w:hAnsi="Aptos" w:cs="Calibri"/>
                <w:b/>
                <w:bCs/>
                <w:i/>
                <w:iCs/>
                <w:sz w:val="18"/>
                <w:szCs w:val="18"/>
              </w:rPr>
              <w:t>v zmysle § 34 ods. 1 písm. g)</w:t>
            </w:r>
            <w:r w:rsidR="00987154" w:rsidRPr="003E5CFA">
              <w:rPr>
                <w:rFonts w:ascii="Aptos" w:hAnsi="Aptos" w:cs="Calibri"/>
                <w:b/>
                <w:bCs/>
                <w:i/>
                <w:iCs/>
                <w:sz w:val="18"/>
                <w:szCs w:val="18"/>
              </w:rPr>
              <w:t xml:space="preserve"> </w:t>
            </w:r>
            <w:r w:rsidRPr="003E5CFA">
              <w:rPr>
                <w:rFonts w:ascii="Aptos" w:hAnsi="Aptos" w:cs="Calibri"/>
                <w:b/>
                <w:bCs/>
                <w:i/>
                <w:iCs/>
                <w:sz w:val="18"/>
                <w:szCs w:val="18"/>
              </w:rPr>
              <w:t xml:space="preserve"> ZVO </w:t>
            </w:r>
          </w:p>
          <w:p w14:paraId="27010E53"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 xml:space="preserve"> ( Meno a priezvisko)</w:t>
            </w:r>
          </w:p>
        </w:tc>
        <w:tc>
          <w:tcPr>
            <w:tcW w:w="16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E8F4910"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Predmet záväzku „inej osoby“</w:t>
            </w:r>
          </w:p>
        </w:tc>
        <w:tc>
          <w:tcPr>
            <w:tcW w:w="161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9F2CC86"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Rozsah záväzku „inej osoby“</w:t>
            </w:r>
          </w:p>
        </w:tc>
      </w:tr>
      <w:tr w:rsidR="003A4F89" w:rsidRPr="000814B8" w14:paraId="1ACE9A3A" w14:textId="77777777" w:rsidTr="00293E8F">
        <w:trPr>
          <w:trHeight w:val="567"/>
        </w:trPr>
        <w:tc>
          <w:tcPr>
            <w:tcW w:w="421" w:type="dxa"/>
            <w:tcBorders>
              <w:top w:val="single" w:sz="4" w:space="0" w:color="auto"/>
              <w:left w:val="single" w:sz="4" w:space="0" w:color="auto"/>
              <w:bottom w:val="single" w:sz="4" w:space="0" w:color="auto"/>
              <w:right w:val="single" w:sz="4" w:space="0" w:color="auto"/>
            </w:tcBorders>
          </w:tcPr>
          <w:p w14:paraId="171AAD84" w14:textId="77777777" w:rsidR="003A4F89" w:rsidRPr="000814B8" w:rsidRDefault="003A4F89" w:rsidP="00C5066D">
            <w:pPr>
              <w:pStyle w:val="Bezriadkovania"/>
              <w:rPr>
                <w:rFonts w:ascii="Aptos" w:hAnsi="Aptos" w:cs="Calibri"/>
                <w:sz w:val="20"/>
                <w:szCs w:val="20"/>
              </w:rPr>
            </w:pPr>
          </w:p>
        </w:tc>
        <w:tc>
          <w:tcPr>
            <w:tcW w:w="1962" w:type="dxa"/>
            <w:tcBorders>
              <w:top w:val="single" w:sz="4" w:space="0" w:color="auto"/>
              <w:left w:val="single" w:sz="4" w:space="0" w:color="auto"/>
              <w:bottom w:val="single" w:sz="4" w:space="0" w:color="auto"/>
              <w:right w:val="single" w:sz="4" w:space="0" w:color="auto"/>
            </w:tcBorders>
          </w:tcPr>
          <w:p w14:paraId="757F7026" w14:textId="77777777" w:rsidR="003A4F89" w:rsidRPr="000814B8" w:rsidRDefault="003A4F89" w:rsidP="00C5066D">
            <w:pPr>
              <w:pStyle w:val="Bezriadkovania"/>
              <w:rPr>
                <w:rFonts w:ascii="Aptos" w:hAnsi="Aptos" w:cs="Calibri"/>
                <w:sz w:val="20"/>
                <w:szCs w:val="20"/>
              </w:rPr>
            </w:pPr>
          </w:p>
        </w:tc>
        <w:tc>
          <w:tcPr>
            <w:tcW w:w="1190" w:type="dxa"/>
            <w:tcBorders>
              <w:top w:val="single" w:sz="4" w:space="0" w:color="auto"/>
              <w:left w:val="single" w:sz="4" w:space="0" w:color="auto"/>
              <w:bottom w:val="single" w:sz="4" w:space="0" w:color="auto"/>
              <w:right w:val="single" w:sz="4" w:space="0" w:color="auto"/>
            </w:tcBorders>
          </w:tcPr>
          <w:p w14:paraId="34FE61C9" w14:textId="77777777" w:rsidR="003A4F89" w:rsidRPr="000814B8" w:rsidRDefault="003A4F89" w:rsidP="00C5066D">
            <w:pPr>
              <w:pStyle w:val="Bezriadkovania"/>
              <w:rPr>
                <w:rFonts w:ascii="Aptos" w:hAnsi="Aptos"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DFA18CA" w14:textId="77777777" w:rsidR="003A4F89" w:rsidRPr="000814B8" w:rsidRDefault="003A4F89" w:rsidP="00C5066D">
            <w:pPr>
              <w:pStyle w:val="Bezriadkovania"/>
              <w:rPr>
                <w:rFonts w:ascii="Aptos" w:hAnsi="Aptos" w:cs="Calibri"/>
                <w:sz w:val="20"/>
                <w:szCs w:val="20"/>
              </w:rPr>
            </w:pPr>
          </w:p>
        </w:tc>
        <w:tc>
          <w:tcPr>
            <w:tcW w:w="1618" w:type="dxa"/>
            <w:tcBorders>
              <w:top w:val="single" w:sz="4" w:space="0" w:color="auto"/>
              <w:left w:val="single" w:sz="4" w:space="0" w:color="auto"/>
              <w:bottom w:val="single" w:sz="4" w:space="0" w:color="auto"/>
              <w:right w:val="single" w:sz="4" w:space="0" w:color="auto"/>
            </w:tcBorders>
          </w:tcPr>
          <w:p w14:paraId="1E95BCC6" w14:textId="77777777" w:rsidR="003A4F89" w:rsidRPr="000814B8" w:rsidRDefault="003A4F89" w:rsidP="00C5066D">
            <w:pPr>
              <w:pStyle w:val="Bezriadkovania"/>
              <w:rPr>
                <w:rFonts w:ascii="Aptos" w:hAnsi="Aptos" w:cs="Calibri"/>
                <w:sz w:val="20"/>
                <w:szCs w:val="20"/>
              </w:rPr>
            </w:pPr>
          </w:p>
        </w:tc>
        <w:tc>
          <w:tcPr>
            <w:tcW w:w="1613" w:type="dxa"/>
            <w:tcBorders>
              <w:top w:val="single" w:sz="4" w:space="0" w:color="auto"/>
              <w:left w:val="single" w:sz="4" w:space="0" w:color="auto"/>
              <w:bottom w:val="single" w:sz="4" w:space="0" w:color="auto"/>
              <w:right w:val="single" w:sz="4" w:space="0" w:color="auto"/>
            </w:tcBorders>
          </w:tcPr>
          <w:p w14:paraId="7177C507" w14:textId="77777777" w:rsidR="003A4F89" w:rsidRPr="000814B8" w:rsidRDefault="003A4F89" w:rsidP="00C5066D">
            <w:pPr>
              <w:pStyle w:val="Bezriadkovania"/>
              <w:rPr>
                <w:rFonts w:ascii="Aptos" w:hAnsi="Aptos" w:cs="Calibri"/>
                <w:sz w:val="20"/>
                <w:szCs w:val="20"/>
              </w:rPr>
            </w:pPr>
          </w:p>
        </w:tc>
      </w:tr>
      <w:bookmarkEnd w:id="4"/>
    </w:tbl>
    <w:p w14:paraId="15545FBA" w14:textId="77777777" w:rsidR="00401345" w:rsidRPr="000814B8" w:rsidRDefault="00401345" w:rsidP="003A4F89">
      <w:pPr>
        <w:rPr>
          <w:rFonts w:ascii="Aptos" w:hAnsi="Aptos" w:cs="Calibri"/>
          <w:sz w:val="20"/>
          <w:szCs w:val="20"/>
        </w:rPr>
      </w:pPr>
    </w:p>
    <w:p w14:paraId="31482F1A" w14:textId="77777777" w:rsidR="000814B8" w:rsidRPr="000814B8" w:rsidRDefault="000814B8" w:rsidP="003A4F89">
      <w:pPr>
        <w:rPr>
          <w:rFonts w:ascii="Aptos" w:hAnsi="Aptos" w:cs="Calibri"/>
          <w:sz w:val="20"/>
          <w:szCs w:val="20"/>
        </w:rPr>
      </w:pPr>
    </w:p>
    <w:p w14:paraId="301471AF" w14:textId="029F463E" w:rsidR="003A4F89" w:rsidRPr="000814B8" w:rsidRDefault="006D5ED4" w:rsidP="003A4F89">
      <w:pPr>
        <w:pStyle w:val="Bezriadkovania"/>
        <w:rPr>
          <w:rFonts w:ascii="Aptos" w:hAnsi="Aptos" w:cs="Calibri"/>
          <w:b/>
          <w:bCs/>
          <w:sz w:val="20"/>
          <w:szCs w:val="20"/>
        </w:rPr>
      </w:pPr>
      <w:r w:rsidRPr="000814B8">
        <w:rPr>
          <w:rFonts w:ascii="Aptos" w:hAnsi="Aptos" w:cs="Calibri"/>
          <w:b/>
          <w:bCs/>
          <w:sz w:val="20"/>
          <w:szCs w:val="20"/>
        </w:rPr>
        <w:t>C</w:t>
      </w:r>
      <w:r w:rsidR="003A4F89" w:rsidRPr="000814B8">
        <w:rPr>
          <w:rFonts w:ascii="Aptos" w:hAnsi="Aptos" w:cs="Calibri"/>
          <w:b/>
          <w:bCs/>
          <w:sz w:val="20"/>
          <w:szCs w:val="20"/>
        </w:rPr>
        <w:t xml:space="preserve">) „ Iná osoba“ v kontexte § 34 ods. 3 zákona č. 343/2015 </w:t>
      </w:r>
      <w:proofErr w:type="spellStart"/>
      <w:r w:rsidR="003A4F89" w:rsidRPr="000814B8">
        <w:rPr>
          <w:rFonts w:ascii="Aptos" w:hAnsi="Aptos" w:cs="Calibri"/>
          <w:b/>
          <w:bCs/>
          <w:sz w:val="20"/>
          <w:szCs w:val="20"/>
        </w:rPr>
        <w:t>Z.z</w:t>
      </w:r>
      <w:proofErr w:type="spellEnd"/>
      <w:r w:rsidR="003A4F89" w:rsidRPr="000814B8">
        <w:rPr>
          <w:rFonts w:ascii="Aptos" w:hAnsi="Aptos" w:cs="Calibri"/>
          <w:b/>
          <w:bCs/>
          <w:sz w:val="20"/>
          <w:szCs w:val="20"/>
        </w:rPr>
        <w:t xml:space="preserve">. </w:t>
      </w:r>
    </w:p>
    <w:p w14:paraId="1B5A2044" w14:textId="1F44085A" w:rsidR="003A4F89" w:rsidRPr="000814B8" w:rsidRDefault="003A4F89" w:rsidP="003A4F89">
      <w:pPr>
        <w:pStyle w:val="Bezriadkovania"/>
        <w:rPr>
          <w:rFonts w:ascii="Aptos" w:hAnsi="Aptos" w:cs="Calibri"/>
          <w:sz w:val="20"/>
          <w:szCs w:val="20"/>
        </w:rPr>
      </w:pPr>
      <w:r w:rsidRPr="000814B8">
        <w:rPr>
          <w:rFonts w:ascii="Aptos" w:hAnsi="Aptos" w:cs="Calibri"/>
          <w:b/>
          <w:bCs/>
          <w:sz w:val="20"/>
          <w:szCs w:val="20"/>
        </w:rPr>
        <w:t xml:space="preserve">  (kapacity týkajúce sa podmienok účasti v zmysle § 34 ods. 1 písm. h) ZVO</w:t>
      </w:r>
      <w:r w:rsidR="006D5ED4" w:rsidRPr="000814B8">
        <w:rPr>
          <w:rFonts w:ascii="Aptos" w:hAnsi="Aptos" w:cs="Calibri"/>
          <w:b/>
          <w:bCs/>
          <w:sz w:val="20"/>
          <w:szCs w:val="20"/>
        </w:rPr>
        <w:t xml:space="preserve"> v spojení s § 36 ZVO</w:t>
      </w:r>
      <w:r w:rsidRPr="000814B8">
        <w:rPr>
          <w:rFonts w:ascii="Aptos" w:hAnsi="Aptos" w:cs="Calibri"/>
          <w:sz w:val="20"/>
          <w:szCs w:val="20"/>
        </w:rPr>
        <w:t>)</w:t>
      </w:r>
    </w:p>
    <w:p w14:paraId="793459EB" w14:textId="77777777" w:rsidR="00754230" w:rsidRPr="000814B8" w:rsidRDefault="00754230" w:rsidP="003A4F89">
      <w:pPr>
        <w:pStyle w:val="Bezriadkovania"/>
        <w:rPr>
          <w:rFonts w:ascii="Aptos" w:hAnsi="Aptos" w:cs="Calibri"/>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1962"/>
        <w:gridCol w:w="1190"/>
        <w:gridCol w:w="2835"/>
        <w:gridCol w:w="1618"/>
        <w:gridCol w:w="1613"/>
      </w:tblGrid>
      <w:tr w:rsidR="003A4F89" w:rsidRPr="000814B8" w14:paraId="6631AEE1" w14:textId="77777777" w:rsidTr="003E5CFA">
        <w:trPr>
          <w:trHeight w:val="567"/>
        </w:trPr>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B949470"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shd w:val="clear" w:color="auto" w:fill="DDD9C3" w:themeFill="background2" w:themeFillShade="E6"/>
              </w:rPr>
              <w:t>P. č.</w:t>
            </w:r>
            <w:r w:rsidRPr="003E5CFA">
              <w:rPr>
                <w:rFonts w:ascii="Aptos" w:hAnsi="Aptos" w:cs="Calibri"/>
                <w:b/>
                <w:bCs/>
                <w:i/>
                <w:iCs/>
                <w:sz w:val="18"/>
                <w:szCs w:val="18"/>
              </w:rPr>
              <w:t xml:space="preserve"> </w:t>
            </w:r>
          </w:p>
        </w:tc>
        <w:tc>
          <w:tcPr>
            <w:tcW w:w="196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E0F6E52"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Názov, Sídlo</w:t>
            </w:r>
          </w:p>
          <w:p w14:paraId="71080D56" w14:textId="77777777" w:rsidR="003A4F89" w:rsidRPr="003E5CFA" w:rsidRDefault="003A4F89" w:rsidP="00C5066D">
            <w:pPr>
              <w:pStyle w:val="Bezriadkovania"/>
              <w:rPr>
                <w:rFonts w:ascii="Aptos" w:hAnsi="Aptos" w:cs="Calibri"/>
                <w:b/>
                <w:bCs/>
                <w:i/>
                <w:iCs/>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CF49C5E"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IČO</w:t>
            </w:r>
          </w:p>
        </w:tc>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F1FB35E"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Predmet záväzku „inej osoby“</w:t>
            </w:r>
          </w:p>
        </w:tc>
        <w:tc>
          <w:tcPr>
            <w:tcW w:w="16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E30E23B"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rPr>
              <w:t>Rozsah záväzku „inej osoby“</w:t>
            </w:r>
          </w:p>
        </w:tc>
        <w:tc>
          <w:tcPr>
            <w:tcW w:w="161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463DD67" w14:textId="77777777" w:rsidR="003A4F89" w:rsidRPr="003E5CFA" w:rsidRDefault="003A4F89" w:rsidP="00C5066D">
            <w:pPr>
              <w:pStyle w:val="Bezriadkovania"/>
              <w:rPr>
                <w:rFonts w:ascii="Aptos" w:hAnsi="Aptos" w:cs="Calibri"/>
                <w:b/>
                <w:bCs/>
                <w:i/>
                <w:iCs/>
                <w:sz w:val="18"/>
                <w:szCs w:val="18"/>
              </w:rPr>
            </w:pPr>
            <w:r w:rsidRPr="003E5CFA">
              <w:rPr>
                <w:rFonts w:ascii="Aptos" w:hAnsi="Aptos" w:cs="Calibri"/>
                <w:b/>
                <w:bCs/>
                <w:i/>
                <w:iCs/>
                <w:sz w:val="18"/>
                <w:szCs w:val="18"/>
                <w:shd w:val="clear" w:color="auto" w:fill="DDD9C3" w:themeFill="background2" w:themeFillShade="E6"/>
              </w:rPr>
              <w:t>P. č.</w:t>
            </w:r>
            <w:r w:rsidRPr="003E5CFA">
              <w:rPr>
                <w:rFonts w:ascii="Aptos" w:hAnsi="Aptos" w:cs="Calibri"/>
                <w:b/>
                <w:bCs/>
                <w:i/>
                <w:iCs/>
                <w:sz w:val="18"/>
                <w:szCs w:val="18"/>
              </w:rPr>
              <w:t xml:space="preserve"> </w:t>
            </w:r>
          </w:p>
        </w:tc>
      </w:tr>
      <w:tr w:rsidR="003A4F89" w:rsidRPr="000814B8" w14:paraId="3C879372" w14:textId="77777777" w:rsidTr="003E5CFA">
        <w:trPr>
          <w:trHeight w:val="567"/>
        </w:trPr>
        <w:tc>
          <w:tcPr>
            <w:tcW w:w="421" w:type="dxa"/>
            <w:tcBorders>
              <w:top w:val="single" w:sz="4" w:space="0" w:color="auto"/>
              <w:left w:val="single" w:sz="4" w:space="0" w:color="auto"/>
              <w:bottom w:val="single" w:sz="4" w:space="0" w:color="auto"/>
              <w:right w:val="single" w:sz="4" w:space="0" w:color="auto"/>
            </w:tcBorders>
          </w:tcPr>
          <w:p w14:paraId="1B0ECE40" w14:textId="77777777" w:rsidR="003A4F89" w:rsidRPr="000814B8" w:rsidRDefault="003A4F89" w:rsidP="00C5066D">
            <w:pPr>
              <w:pStyle w:val="Bezriadkovania"/>
              <w:rPr>
                <w:rFonts w:ascii="Aptos" w:hAnsi="Aptos" w:cs="Calibri"/>
                <w:sz w:val="20"/>
                <w:szCs w:val="20"/>
              </w:rPr>
            </w:pPr>
          </w:p>
        </w:tc>
        <w:tc>
          <w:tcPr>
            <w:tcW w:w="1962" w:type="dxa"/>
            <w:tcBorders>
              <w:top w:val="single" w:sz="4" w:space="0" w:color="auto"/>
              <w:left w:val="single" w:sz="4" w:space="0" w:color="auto"/>
              <w:bottom w:val="single" w:sz="4" w:space="0" w:color="auto"/>
              <w:right w:val="single" w:sz="4" w:space="0" w:color="auto"/>
            </w:tcBorders>
          </w:tcPr>
          <w:p w14:paraId="220B1EEE" w14:textId="77777777" w:rsidR="003A4F89" w:rsidRPr="000814B8" w:rsidRDefault="003A4F89" w:rsidP="00C5066D">
            <w:pPr>
              <w:pStyle w:val="Bezriadkovania"/>
              <w:rPr>
                <w:rFonts w:ascii="Aptos" w:hAnsi="Aptos" w:cs="Calibri"/>
                <w:sz w:val="20"/>
                <w:szCs w:val="20"/>
              </w:rPr>
            </w:pPr>
          </w:p>
        </w:tc>
        <w:tc>
          <w:tcPr>
            <w:tcW w:w="1190" w:type="dxa"/>
            <w:tcBorders>
              <w:top w:val="single" w:sz="4" w:space="0" w:color="auto"/>
              <w:left w:val="single" w:sz="4" w:space="0" w:color="auto"/>
              <w:bottom w:val="single" w:sz="4" w:space="0" w:color="auto"/>
              <w:right w:val="single" w:sz="4" w:space="0" w:color="auto"/>
            </w:tcBorders>
          </w:tcPr>
          <w:p w14:paraId="1FAE5459" w14:textId="77777777" w:rsidR="003A4F89" w:rsidRPr="000814B8" w:rsidRDefault="003A4F89" w:rsidP="00C5066D">
            <w:pPr>
              <w:pStyle w:val="Bezriadkovania"/>
              <w:rPr>
                <w:rFonts w:ascii="Aptos" w:hAnsi="Aptos"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DE6A389" w14:textId="77777777" w:rsidR="003A4F89" w:rsidRPr="000814B8" w:rsidRDefault="003A4F89" w:rsidP="00C5066D">
            <w:pPr>
              <w:pStyle w:val="Bezriadkovania"/>
              <w:rPr>
                <w:rFonts w:ascii="Aptos" w:hAnsi="Aptos" w:cs="Calibri"/>
                <w:sz w:val="20"/>
                <w:szCs w:val="20"/>
              </w:rPr>
            </w:pPr>
          </w:p>
        </w:tc>
        <w:tc>
          <w:tcPr>
            <w:tcW w:w="1618" w:type="dxa"/>
            <w:tcBorders>
              <w:top w:val="single" w:sz="4" w:space="0" w:color="auto"/>
              <w:left w:val="single" w:sz="4" w:space="0" w:color="auto"/>
              <w:bottom w:val="single" w:sz="4" w:space="0" w:color="auto"/>
              <w:right w:val="single" w:sz="4" w:space="0" w:color="auto"/>
            </w:tcBorders>
          </w:tcPr>
          <w:p w14:paraId="141CAA5F" w14:textId="77777777" w:rsidR="003A4F89" w:rsidRPr="000814B8" w:rsidRDefault="003A4F89" w:rsidP="00C5066D">
            <w:pPr>
              <w:pStyle w:val="Bezriadkovania"/>
              <w:rPr>
                <w:rFonts w:ascii="Aptos" w:hAnsi="Aptos" w:cs="Calibri"/>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AC0ABB2" w14:textId="77777777" w:rsidR="003A4F89" w:rsidRPr="000814B8" w:rsidRDefault="003A4F89" w:rsidP="00C5066D">
            <w:pPr>
              <w:pStyle w:val="Bezriadkovania"/>
              <w:rPr>
                <w:rFonts w:ascii="Aptos" w:hAnsi="Aptos" w:cs="Calibri"/>
                <w:sz w:val="20"/>
                <w:szCs w:val="20"/>
              </w:rPr>
            </w:pPr>
          </w:p>
        </w:tc>
      </w:tr>
      <w:tr w:rsidR="003A4F89" w:rsidRPr="000814B8" w14:paraId="6CE1C584" w14:textId="77777777" w:rsidTr="003E5CFA">
        <w:trPr>
          <w:trHeight w:val="567"/>
        </w:trPr>
        <w:tc>
          <w:tcPr>
            <w:tcW w:w="421" w:type="dxa"/>
            <w:tcBorders>
              <w:top w:val="single" w:sz="4" w:space="0" w:color="auto"/>
              <w:left w:val="single" w:sz="4" w:space="0" w:color="auto"/>
              <w:bottom w:val="single" w:sz="4" w:space="0" w:color="auto"/>
              <w:right w:val="single" w:sz="4" w:space="0" w:color="auto"/>
            </w:tcBorders>
          </w:tcPr>
          <w:p w14:paraId="383056B4" w14:textId="77777777" w:rsidR="003A4F89" w:rsidRPr="000814B8" w:rsidRDefault="003A4F89" w:rsidP="00C5066D">
            <w:pPr>
              <w:pStyle w:val="Bezriadkovania"/>
              <w:rPr>
                <w:rFonts w:ascii="Aptos" w:hAnsi="Aptos" w:cs="Calibri"/>
                <w:sz w:val="20"/>
                <w:szCs w:val="20"/>
              </w:rPr>
            </w:pPr>
          </w:p>
        </w:tc>
        <w:tc>
          <w:tcPr>
            <w:tcW w:w="1962" w:type="dxa"/>
            <w:tcBorders>
              <w:top w:val="single" w:sz="4" w:space="0" w:color="auto"/>
              <w:left w:val="single" w:sz="4" w:space="0" w:color="auto"/>
              <w:bottom w:val="single" w:sz="4" w:space="0" w:color="auto"/>
              <w:right w:val="single" w:sz="4" w:space="0" w:color="auto"/>
            </w:tcBorders>
          </w:tcPr>
          <w:p w14:paraId="317B0C83" w14:textId="77777777" w:rsidR="003A4F89" w:rsidRPr="000814B8" w:rsidRDefault="003A4F89" w:rsidP="00C5066D">
            <w:pPr>
              <w:pStyle w:val="Bezriadkovania"/>
              <w:rPr>
                <w:rFonts w:ascii="Aptos" w:hAnsi="Aptos" w:cs="Calibri"/>
                <w:sz w:val="20"/>
                <w:szCs w:val="20"/>
              </w:rPr>
            </w:pPr>
          </w:p>
        </w:tc>
        <w:tc>
          <w:tcPr>
            <w:tcW w:w="1190" w:type="dxa"/>
            <w:tcBorders>
              <w:top w:val="single" w:sz="4" w:space="0" w:color="auto"/>
              <w:left w:val="single" w:sz="4" w:space="0" w:color="auto"/>
              <w:bottom w:val="single" w:sz="4" w:space="0" w:color="auto"/>
              <w:right w:val="single" w:sz="4" w:space="0" w:color="auto"/>
            </w:tcBorders>
          </w:tcPr>
          <w:p w14:paraId="589BBE40" w14:textId="77777777" w:rsidR="003A4F89" w:rsidRPr="000814B8" w:rsidRDefault="003A4F89" w:rsidP="00C5066D">
            <w:pPr>
              <w:pStyle w:val="Bezriadkovania"/>
              <w:rPr>
                <w:rFonts w:ascii="Aptos" w:hAnsi="Aptos"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9DE9416" w14:textId="77777777" w:rsidR="003A4F89" w:rsidRPr="000814B8" w:rsidRDefault="003A4F89" w:rsidP="00C5066D">
            <w:pPr>
              <w:pStyle w:val="Bezriadkovania"/>
              <w:rPr>
                <w:rFonts w:ascii="Aptos" w:hAnsi="Aptos" w:cs="Calibri"/>
                <w:sz w:val="20"/>
                <w:szCs w:val="20"/>
              </w:rPr>
            </w:pPr>
          </w:p>
        </w:tc>
        <w:tc>
          <w:tcPr>
            <w:tcW w:w="1618" w:type="dxa"/>
            <w:tcBorders>
              <w:top w:val="single" w:sz="4" w:space="0" w:color="auto"/>
              <w:left w:val="single" w:sz="4" w:space="0" w:color="auto"/>
              <w:bottom w:val="single" w:sz="4" w:space="0" w:color="auto"/>
              <w:right w:val="single" w:sz="4" w:space="0" w:color="auto"/>
            </w:tcBorders>
          </w:tcPr>
          <w:p w14:paraId="1AE3ECFB" w14:textId="77777777" w:rsidR="003A4F89" w:rsidRPr="000814B8" w:rsidRDefault="003A4F89" w:rsidP="00C5066D">
            <w:pPr>
              <w:pStyle w:val="Bezriadkovania"/>
              <w:rPr>
                <w:rFonts w:ascii="Aptos" w:hAnsi="Aptos" w:cs="Calibri"/>
                <w:sz w:val="20"/>
                <w:szCs w:val="20"/>
              </w:rPr>
            </w:pPr>
          </w:p>
        </w:tc>
        <w:tc>
          <w:tcPr>
            <w:tcW w:w="1613" w:type="dxa"/>
            <w:tcBorders>
              <w:top w:val="single" w:sz="4" w:space="0" w:color="auto"/>
              <w:left w:val="single" w:sz="4" w:space="0" w:color="auto"/>
              <w:bottom w:val="single" w:sz="4" w:space="0" w:color="auto"/>
              <w:right w:val="single" w:sz="4" w:space="0" w:color="auto"/>
            </w:tcBorders>
          </w:tcPr>
          <w:p w14:paraId="35071C9F" w14:textId="77777777" w:rsidR="003A4F89" w:rsidRPr="000814B8" w:rsidRDefault="003A4F89" w:rsidP="00C5066D">
            <w:pPr>
              <w:pStyle w:val="Bezriadkovania"/>
              <w:rPr>
                <w:rFonts w:ascii="Aptos" w:hAnsi="Aptos" w:cs="Calibri"/>
                <w:sz w:val="20"/>
                <w:szCs w:val="20"/>
              </w:rPr>
            </w:pPr>
          </w:p>
        </w:tc>
      </w:tr>
      <w:tr w:rsidR="003A4F89" w:rsidRPr="000814B8" w14:paraId="7499ABDD" w14:textId="77777777" w:rsidTr="003E5CFA">
        <w:trPr>
          <w:trHeight w:val="567"/>
        </w:trPr>
        <w:tc>
          <w:tcPr>
            <w:tcW w:w="421" w:type="dxa"/>
            <w:tcBorders>
              <w:top w:val="single" w:sz="4" w:space="0" w:color="auto"/>
              <w:left w:val="single" w:sz="4" w:space="0" w:color="auto"/>
              <w:bottom w:val="single" w:sz="4" w:space="0" w:color="auto"/>
              <w:right w:val="single" w:sz="4" w:space="0" w:color="auto"/>
            </w:tcBorders>
          </w:tcPr>
          <w:p w14:paraId="2C635D47" w14:textId="77777777" w:rsidR="003A4F89" w:rsidRPr="000814B8" w:rsidRDefault="003A4F89" w:rsidP="00C5066D">
            <w:pPr>
              <w:pStyle w:val="Bezriadkovania"/>
              <w:rPr>
                <w:rFonts w:ascii="Aptos" w:hAnsi="Aptos" w:cs="Calibri"/>
                <w:sz w:val="20"/>
                <w:szCs w:val="20"/>
              </w:rPr>
            </w:pPr>
          </w:p>
        </w:tc>
        <w:tc>
          <w:tcPr>
            <w:tcW w:w="1962" w:type="dxa"/>
            <w:tcBorders>
              <w:top w:val="single" w:sz="4" w:space="0" w:color="auto"/>
              <w:left w:val="single" w:sz="4" w:space="0" w:color="auto"/>
              <w:bottom w:val="single" w:sz="4" w:space="0" w:color="auto"/>
              <w:right w:val="single" w:sz="4" w:space="0" w:color="auto"/>
            </w:tcBorders>
          </w:tcPr>
          <w:p w14:paraId="7AFE3E3D" w14:textId="77777777" w:rsidR="003A4F89" w:rsidRPr="000814B8" w:rsidRDefault="003A4F89" w:rsidP="00C5066D">
            <w:pPr>
              <w:pStyle w:val="Bezriadkovania"/>
              <w:rPr>
                <w:rFonts w:ascii="Aptos" w:hAnsi="Aptos" w:cs="Calibri"/>
                <w:sz w:val="20"/>
                <w:szCs w:val="20"/>
              </w:rPr>
            </w:pPr>
          </w:p>
        </w:tc>
        <w:tc>
          <w:tcPr>
            <w:tcW w:w="1190" w:type="dxa"/>
            <w:tcBorders>
              <w:top w:val="single" w:sz="4" w:space="0" w:color="auto"/>
              <w:left w:val="single" w:sz="4" w:space="0" w:color="auto"/>
              <w:bottom w:val="single" w:sz="4" w:space="0" w:color="auto"/>
              <w:right w:val="single" w:sz="4" w:space="0" w:color="auto"/>
            </w:tcBorders>
          </w:tcPr>
          <w:p w14:paraId="06A69503" w14:textId="77777777" w:rsidR="003A4F89" w:rsidRPr="000814B8" w:rsidRDefault="003A4F89" w:rsidP="00C5066D">
            <w:pPr>
              <w:pStyle w:val="Bezriadkovania"/>
              <w:rPr>
                <w:rFonts w:ascii="Aptos" w:hAnsi="Aptos" w:cs="Calibri"/>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AF4877" w14:textId="77777777" w:rsidR="003A4F89" w:rsidRPr="000814B8" w:rsidRDefault="003A4F89" w:rsidP="00C5066D">
            <w:pPr>
              <w:pStyle w:val="Bezriadkovania"/>
              <w:rPr>
                <w:rFonts w:ascii="Aptos" w:hAnsi="Aptos" w:cs="Calibri"/>
                <w:sz w:val="20"/>
                <w:szCs w:val="20"/>
              </w:rPr>
            </w:pPr>
          </w:p>
        </w:tc>
        <w:tc>
          <w:tcPr>
            <w:tcW w:w="1618" w:type="dxa"/>
            <w:tcBorders>
              <w:top w:val="single" w:sz="4" w:space="0" w:color="auto"/>
              <w:left w:val="single" w:sz="4" w:space="0" w:color="auto"/>
              <w:bottom w:val="single" w:sz="4" w:space="0" w:color="auto"/>
              <w:right w:val="single" w:sz="4" w:space="0" w:color="auto"/>
            </w:tcBorders>
          </w:tcPr>
          <w:p w14:paraId="427BD5CC" w14:textId="77777777" w:rsidR="003A4F89" w:rsidRPr="000814B8" w:rsidRDefault="003A4F89" w:rsidP="00C5066D">
            <w:pPr>
              <w:pStyle w:val="Bezriadkovania"/>
              <w:rPr>
                <w:rFonts w:ascii="Aptos" w:hAnsi="Aptos" w:cs="Calibri"/>
                <w:sz w:val="20"/>
                <w:szCs w:val="20"/>
              </w:rPr>
            </w:pPr>
          </w:p>
        </w:tc>
        <w:tc>
          <w:tcPr>
            <w:tcW w:w="1613" w:type="dxa"/>
            <w:tcBorders>
              <w:top w:val="single" w:sz="4" w:space="0" w:color="auto"/>
              <w:left w:val="single" w:sz="4" w:space="0" w:color="auto"/>
              <w:bottom w:val="single" w:sz="4" w:space="0" w:color="auto"/>
              <w:right w:val="single" w:sz="4" w:space="0" w:color="auto"/>
            </w:tcBorders>
          </w:tcPr>
          <w:p w14:paraId="23C5C169" w14:textId="77777777" w:rsidR="003A4F89" w:rsidRPr="000814B8" w:rsidRDefault="003A4F89" w:rsidP="00C5066D">
            <w:pPr>
              <w:pStyle w:val="Bezriadkovania"/>
              <w:rPr>
                <w:rFonts w:ascii="Aptos" w:hAnsi="Aptos" w:cs="Calibri"/>
                <w:sz w:val="20"/>
                <w:szCs w:val="20"/>
              </w:rPr>
            </w:pPr>
          </w:p>
        </w:tc>
      </w:tr>
    </w:tbl>
    <w:p w14:paraId="6588D531" w14:textId="148EED36" w:rsidR="003A4F89" w:rsidRPr="000814B8" w:rsidRDefault="003A4F89" w:rsidP="003A4F89">
      <w:pPr>
        <w:pStyle w:val="Bezriadkovania"/>
        <w:rPr>
          <w:rFonts w:ascii="Aptos" w:hAnsi="Aptos" w:cs="Calibri"/>
          <w:i/>
          <w:sz w:val="20"/>
          <w:szCs w:val="20"/>
        </w:rPr>
      </w:pPr>
      <w:r w:rsidRPr="000814B8">
        <w:rPr>
          <w:rFonts w:ascii="Aptos" w:hAnsi="Aptos" w:cs="Calibri"/>
          <w:i/>
          <w:sz w:val="20"/>
          <w:szCs w:val="20"/>
        </w:rPr>
        <w:t>.</w:t>
      </w:r>
    </w:p>
    <w:p w14:paraId="36465C7A" w14:textId="77777777" w:rsidR="003A4F89" w:rsidRPr="005B60E1" w:rsidRDefault="003A4F89" w:rsidP="003A4F89">
      <w:pPr>
        <w:pStyle w:val="Bezriadkovania"/>
        <w:rPr>
          <w:rFonts w:ascii="Aptos" w:hAnsi="Aptos" w:cs="Calibri"/>
          <w:sz w:val="18"/>
          <w:szCs w:val="18"/>
        </w:rPr>
      </w:pPr>
      <w:r w:rsidRPr="005B60E1">
        <w:rPr>
          <w:rFonts w:ascii="Aptos" w:hAnsi="Aptos" w:cs="Calibri"/>
          <w:sz w:val="18"/>
          <w:szCs w:val="18"/>
        </w:rPr>
        <w:t>V ................... dňa ....................</w:t>
      </w:r>
    </w:p>
    <w:p w14:paraId="44568D2F" w14:textId="77777777" w:rsidR="003A4F89" w:rsidRPr="000814B8" w:rsidRDefault="003A4F89" w:rsidP="003A4F89">
      <w:pPr>
        <w:pStyle w:val="Bezriadkovania"/>
        <w:rPr>
          <w:rFonts w:ascii="Aptos" w:hAnsi="Aptos" w:cs="Calibri"/>
          <w:sz w:val="20"/>
          <w:szCs w:val="20"/>
        </w:rPr>
      </w:pPr>
    </w:p>
    <w:p w14:paraId="37D8F7C4" w14:textId="77777777" w:rsidR="003A4F89" w:rsidRPr="000814B8" w:rsidRDefault="003A4F89" w:rsidP="003A4F89">
      <w:pPr>
        <w:pStyle w:val="Bezriadkovania"/>
        <w:rPr>
          <w:rFonts w:ascii="Aptos" w:hAnsi="Aptos" w:cs="Calibri"/>
          <w:sz w:val="20"/>
          <w:szCs w:val="20"/>
        </w:rPr>
      </w:pPr>
    </w:p>
    <w:p w14:paraId="0D90472E" w14:textId="1EDD40D8" w:rsidR="003A4F89" w:rsidRPr="000814B8" w:rsidRDefault="003A4F89" w:rsidP="000814B8">
      <w:pPr>
        <w:pStyle w:val="Bezriadkovania"/>
        <w:jc w:val="right"/>
        <w:rPr>
          <w:rFonts w:ascii="Aptos" w:hAnsi="Aptos" w:cs="Calibri"/>
          <w:sz w:val="20"/>
          <w:szCs w:val="20"/>
        </w:rPr>
      </w:pP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t>________________________</w:t>
      </w:r>
      <w:r w:rsidR="00064AB0" w:rsidRPr="000814B8">
        <w:rPr>
          <w:rFonts w:ascii="Aptos" w:hAnsi="Aptos" w:cs="Calibri"/>
          <w:sz w:val="20"/>
          <w:szCs w:val="20"/>
        </w:rPr>
        <w:t>___________________</w:t>
      </w:r>
    </w:p>
    <w:p w14:paraId="7307783D" w14:textId="399CDC1D" w:rsidR="003A4F89" w:rsidRPr="000814B8" w:rsidRDefault="003A4F89" w:rsidP="0090475B">
      <w:pPr>
        <w:pStyle w:val="Bezriadkovania"/>
        <w:jc w:val="right"/>
        <w:rPr>
          <w:rFonts w:ascii="Aptos" w:hAnsi="Aptos" w:cs="Calibri"/>
          <w:i/>
          <w:iCs/>
          <w:sz w:val="18"/>
          <w:szCs w:val="18"/>
        </w:rPr>
      </w:pP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Pr="000814B8">
        <w:rPr>
          <w:rFonts w:ascii="Aptos" w:hAnsi="Aptos" w:cs="Calibri"/>
          <w:sz w:val="20"/>
          <w:szCs w:val="20"/>
        </w:rPr>
        <w:tab/>
      </w:r>
      <w:r w:rsidR="007B651D" w:rsidRPr="000814B8">
        <w:rPr>
          <w:rFonts w:ascii="Aptos" w:hAnsi="Aptos" w:cs="Calibri"/>
          <w:i/>
          <w:iCs/>
          <w:sz w:val="18"/>
          <w:szCs w:val="18"/>
        </w:rPr>
        <w:t xml:space="preserve">Meno, priezvisko, funkcia osoby oprávnenej za </w:t>
      </w:r>
      <w:r w:rsidR="0090475B" w:rsidRPr="000814B8">
        <w:rPr>
          <w:rFonts w:ascii="Aptos" w:hAnsi="Aptos" w:cs="Calibri"/>
          <w:i/>
          <w:iCs/>
          <w:sz w:val="18"/>
          <w:szCs w:val="18"/>
        </w:rPr>
        <w:t>zhotoviteľa (v záväzkových vzťahoch)</w:t>
      </w:r>
    </w:p>
    <w:p w14:paraId="798DF033" w14:textId="77777777" w:rsidR="000814B8" w:rsidRPr="000814B8" w:rsidRDefault="000814B8">
      <w:pPr>
        <w:rPr>
          <w:rFonts w:ascii="Aptos" w:hAnsi="Aptos" w:cs="Calibri"/>
          <w:b/>
          <w:i/>
          <w:iCs/>
          <w:sz w:val="20"/>
          <w:szCs w:val="20"/>
        </w:rPr>
      </w:pPr>
      <w:r w:rsidRPr="000814B8">
        <w:rPr>
          <w:rFonts w:ascii="Aptos" w:hAnsi="Aptos" w:cs="Calibri"/>
          <w:b/>
          <w:i/>
          <w:iCs/>
          <w:sz w:val="20"/>
          <w:szCs w:val="20"/>
        </w:rPr>
        <w:br w:type="page"/>
      </w:r>
    </w:p>
    <w:p w14:paraId="5D615D4E" w14:textId="3943CFF6" w:rsidR="000C2CDC" w:rsidRPr="000814B8" w:rsidRDefault="009B407B" w:rsidP="0099787A">
      <w:pPr>
        <w:rPr>
          <w:rFonts w:ascii="Aptos" w:hAnsi="Aptos" w:cs="Calibri"/>
          <w:b/>
          <w:i/>
          <w:iCs/>
          <w:sz w:val="20"/>
          <w:szCs w:val="20"/>
        </w:rPr>
      </w:pPr>
      <w:r w:rsidRPr="000814B8">
        <w:rPr>
          <w:rFonts w:ascii="Aptos" w:hAnsi="Aptos" w:cs="Calibri"/>
          <w:b/>
          <w:i/>
          <w:iCs/>
          <w:sz w:val="20"/>
          <w:szCs w:val="20"/>
        </w:rPr>
        <w:lastRenderedPageBreak/>
        <w:t xml:space="preserve">Príloha č. 2 </w:t>
      </w:r>
      <w:r w:rsidR="00064AB0" w:rsidRPr="000814B8">
        <w:rPr>
          <w:rFonts w:ascii="Aptos" w:hAnsi="Aptos" w:cs="Calibri"/>
          <w:b/>
          <w:i/>
          <w:iCs/>
          <w:sz w:val="20"/>
          <w:szCs w:val="20"/>
        </w:rPr>
        <w:t>k zmluve o dielo</w:t>
      </w:r>
    </w:p>
    <w:p w14:paraId="7B456FA5" w14:textId="77777777" w:rsidR="000C2CDC" w:rsidRPr="000814B8" w:rsidRDefault="000C2CDC" w:rsidP="0099787A">
      <w:pPr>
        <w:pStyle w:val="Zkladntext"/>
        <w:rPr>
          <w:rFonts w:ascii="Aptos" w:hAnsi="Aptos" w:cs="Calibri"/>
          <w:b/>
          <w:sz w:val="20"/>
          <w:szCs w:val="20"/>
        </w:rPr>
      </w:pPr>
    </w:p>
    <w:p w14:paraId="18D8F262" w14:textId="0973C45F" w:rsidR="00732483" w:rsidRPr="000814B8" w:rsidRDefault="00732483" w:rsidP="00865D19">
      <w:pPr>
        <w:adjustRightInd w:val="0"/>
        <w:jc w:val="center"/>
        <w:rPr>
          <w:rFonts w:ascii="Aptos" w:eastAsia="Calibri" w:hAnsi="Aptos" w:cs="Calibri"/>
          <w:b/>
          <w:bCs/>
          <w:sz w:val="36"/>
          <w:szCs w:val="36"/>
        </w:rPr>
      </w:pPr>
      <w:r w:rsidRPr="000814B8">
        <w:rPr>
          <w:rFonts w:ascii="Aptos" w:eastAsia="Calibri" w:hAnsi="Aptos" w:cs="Calibri"/>
          <w:b/>
          <w:bCs/>
          <w:sz w:val="36"/>
          <w:szCs w:val="36"/>
        </w:rPr>
        <w:t>Zoznam subdodávateľov</w:t>
      </w:r>
    </w:p>
    <w:p w14:paraId="5E6FC234" w14:textId="15BC7EEF" w:rsidR="00732483" w:rsidRPr="000814B8" w:rsidRDefault="00732483" w:rsidP="00732483">
      <w:pPr>
        <w:adjustRightInd w:val="0"/>
        <w:jc w:val="both"/>
        <w:rPr>
          <w:rFonts w:ascii="Aptos" w:eastAsia="Calibri" w:hAnsi="Aptos" w:cs="Calibri"/>
          <w:sz w:val="36"/>
          <w:szCs w:val="36"/>
        </w:rPr>
      </w:pPr>
      <w:r w:rsidRPr="000814B8">
        <w:rPr>
          <w:rFonts w:ascii="Aptos" w:eastAsia="Calibri" w:hAnsi="Aptos" w:cs="Calibri"/>
          <w:sz w:val="36"/>
          <w:szCs w:val="36"/>
        </w:rPr>
        <w:t>__________________________________________________</w:t>
      </w:r>
      <w:r w:rsidR="000814B8" w:rsidRPr="000814B8">
        <w:rPr>
          <w:rFonts w:ascii="Aptos" w:eastAsia="Calibri" w:hAnsi="Aptos" w:cs="Calibri"/>
          <w:sz w:val="36"/>
          <w:szCs w:val="36"/>
        </w:rPr>
        <w:t>_</w:t>
      </w:r>
      <w:r w:rsidR="000814B8">
        <w:rPr>
          <w:rFonts w:ascii="Aptos" w:eastAsia="Calibri" w:hAnsi="Aptos" w:cs="Calibri"/>
          <w:sz w:val="36"/>
          <w:szCs w:val="36"/>
        </w:rPr>
        <w:t>____</w:t>
      </w:r>
    </w:p>
    <w:p w14:paraId="3FDA2842" w14:textId="77777777" w:rsidR="00732483" w:rsidRPr="000814B8" w:rsidRDefault="00732483" w:rsidP="00732483">
      <w:pPr>
        <w:adjustRightInd w:val="0"/>
        <w:jc w:val="both"/>
        <w:rPr>
          <w:rFonts w:ascii="Aptos" w:hAnsi="Aptos" w:cs="Calibri"/>
          <w:sz w:val="20"/>
          <w:szCs w:val="20"/>
        </w:rPr>
      </w:pPr>
      <w:r w:rsidRPr="000814B8">
        <w:rPr>
          <w:rFonts w:ascii="Aptos" w:hAnsi="Aptos" w:cs="Calibri"/>
          <w:sz w:val="20"/>
          <w:szCs w:val="20"/>
        </w:rPr>
        <w:t xml:space="preserve">Identifikácia uchádzača </w:t>
      </w:r>
    </w:p>
    <w:tbl>
      <w:tblPr>
        <w:tblStyle w:val="Strednmrieka1zvraznenie31"/>
        <w:tblW w:w="9322" w:type="dxa"/>
        <w:tblLook w:val="04A0" w:firstRow="1" w:lastRow="0" w:firstColumn="1" w:lastColumn="0" w:noHBand="0" w:noVBand="1"/>
      </w:tblPr>
      <w:tblGrid>
        <w:gridCol w:w="4219"/>
        <w:gridCol w:w="5103"/>
      </w:tblGrid>
      <w:tr w:rsidR="00732483" w:rsidRPr="000814B8" w14:paraId="37C837D3" w14:textId="77777777" w:rsidTr="006C3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2F473628" w14:textId="77777777" w:rsidR="00732483" w:rsidRPr="000814B8" w:rsidRDefault="00732483" w:rsidP="006C3B8A">
            <w:pPr>
              <w:widowControl w:val="0"/>
              <w:jc w:val="both"/>
              <w:rPr>
                <w:rFonts w:ascii="Aptos" w:hAnsi="Aptos" w:cs="Calibri"/>
                <w:sz w:val="20"/>
                <w:szCs w:val="20"/>
              </w:rPr>
            </w:pPr>
            <w:r w:rsidRPr="000814B8">
              <w:rPr>
                <w:rFonts w:ascii="Aptos" w:hAnsi="Aptos" w:cs="Calibri"/>
                <w:sz w:val="20"/>
                <w:szCs w:val="20"/>
              </w:rPr>
              <w:t xml:space="preserve">Obchodný názov </w:t>
            </w:r>
          </w:p>
        </w:tc>
        <w:tc>
          <w:tcPr>
            <w:tcW w:w="5103" w:type="dxa"/>
            <w:shd w:val="clear" w:color="auto" w:fill="FFFFFF"/>
          </w:tcPr>
          <w:p w14:paraId="59F56FA0" w14:textId="77777777" w:rsidR="00732483" w:rsidRPr="000814B8" w:rsidRDefault="00732483" w:rsidP="006C3B8A">
            <w:pPr>
              <w:widowControl w:val="0"/>
              <w:jc w:val="both"/>
              <w:cnfStyle w:val="100000000000" w:firstRow="1" w:lastRow="0" w:firstColumn="0" w:lastColumn="0" w:oddVBand="0" w:evenVBand="0" w:oddHBand="0" w:evenHBand="0" w:firstRowFirstColumn="0" w:firstRowLastColumn="0" w:lastRowFirstColumn="0" w:lastRowLastColumn="0"/>
              <w:rPr>
                <w:rFonts w:ascii="Aptos" w:hAnsi="Aptos" w:cs="Calibri"/>
                <w:sz w:val="20"/>
                <w:szCs w:val="20"/>
              </w:rPr>
            </w:pPr>
          </w:p>
        </w:tc>
      </w:tr>
      <w:tr w:rsidR="00732483" w:rsidRPr="000814B8" w14:paraId="632E740C" w14:textId="77777777" w:rsidTr="006C3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1712664F" w14:textId="77777777" w:rsidR="00732483" w:rsidRPr="000814B8" w:rsidRDefault="00732483" w:rsidP="006C3B8A">
            <w:pPr>
              <w:widowControl w:val="0"/>
              <w:jc w:val="both"/>
              <w:rPr>
                <w:rFonts w:ascii="Aptos" w:hAnsi="Aptos" w:cs="Calibri"/>
                <w:sz w:val="20"/>
                <w:szCs w:val="20"/>
              </w:rPr>
            </w:pPr>
            <w:r w:rsidRPr="000814B8">
              <w:rPr>
                <w:rFonts w:ascii="Aptos" w:hAnsi="Aptos" w:cs="Calibri"/>
                <w:sz w:val="20"/>
                <w:szCs w:val="20"/>
              </w:rPr>
              <w:t xml:space="preserve">Sídlo alebo miesto podnikania </w:t>
            </w:r>
          </w:p>
        </w:tc>
        <w:tc>
          <w:tcPr>
            <w:tcW w:w="5103" w:type="dxa"/>
            <w:shd w:val="clear" w:color="auto" w:fill="FFFFFF"/>
          </w:tcPr>
          <w:p w14:paraId="37EB9135" w14:textId="77777777" w:rsidR="00732483" w:rsidRPr="000814B8" w:rsidRDefault="00732483" w:rsidP="006C3B8A">
            <w:pPr>
              <w:widowControl w:val="0"/>
              <w:jc w:val="both"/>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p>
        </w:tc>
      </w:tr>
      <w:tr w:rsidR="00732483" w:rsidRPr="000814B8" w14:paraId="7D97691E" w14:textId="77777777" w:rsidTr="006C3B8A">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0826C961" w14:textId="77777777" w:rsidR="00732483" w:rsidRPr="000814B8" w:rsidRDefault="00732483" w:rsidP="006C3B8A">
            <w:pPr>
              <w:widowControl w:val="0"/>
              <w:jc w:val="both"/>
              <w:rPr>
                <w:rFonts w:ascii="Aptos" w:hAnsi="Aptos" w:cs="Calibri"/>
                <w:sz w:val="20"/>
                <w:szCs w:val="20"/>
              </w:rPr>
            </w:pPr>
            <w:r w:rsidRPr="000814B8">
              <w:rPr>
                <w:rFonts w:ascii="Aptos" w:hAnsi="Aptos" w:cs="Calibri"/>
                <w:sz w:val="20"/>
                <w:szCs w:val="20"/>
              </w:rPr>
              <w:t>IČO</w:t>
            </w:r>
          </w:p>
        </w:tc>
        <w:tc>
          <w:tcPr>
            <w:tcW w:w="5103" w:type="dxa"/>
            <w:shd w:val="clear" w:color="auto" w:fill="FFFFFF"/>
          </w:tcPr>
          <w:p w14:paraId="5308399F" w14:textId="77777777" w:rsidR="00732483" w:rsidRPr="000814B8" w:rsidRDefault="00732483" w:rsidP="006C3B8A">
            <w:pPr>
              <w:widowControl w:val="0"/>
              <w:jc w:val="both"/>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p>
        </w:tc>
      </w:tr>
      <w:tr w:rsidR="00732483" w:rsidRPr="000814B8" w14:paraId="2B0A9A1F" w14:textId="77777777" w:rsidTr="006C3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34A8945E" w14:textId="77777777" w:rsidR="00732483" w:rsidRPr="000814B8" w:rsidRDefault="00732483" w:rsidP="006C3B8A">
            <w:pPr>
              <w:widowControl w:val="0"/>
              <w:jc w:val="both"/>
              <w:rPr>
                <w:rFonts w:ascii="Aptos" w:hAnsi="Aptos" w:cs="Calibri"/>
                <w:sz w:val="20"/>
                <w:szCs w:val="20"/>
              </w:rPr>
            </w:pPr>
            <w:r w:rsidRPr="000814B8">
              <w:rPr>
                <w:rFonts w:ascii="Aptos" w:hAnsi="Aptos" w:cs="Calibri"/>
                <w:sz w:val="20"/>
                <w:szCs w:val="20"/>
              </w:rPr>
              <w:t>Zastúpený</w:t>
            </w:r>
          </w:p>
        </w:tc>
        <w:tc>
          <w:tcPr>
            <w:tcW w:w="5103" w:type="dxa"/>
            <w:shd w:val="clear" w:color="auto" w:fill="FFFFFF"/>
          </w:tcPr>
          <w:p w14:paraId="4250A65A" w14:textId="77777777" w:rsidR="00732483" w:rsidRPr="000814B8" w:rsidRDefault="00732483" w:rsidP="006C3B8A">
            <w:pPr>
              <w:widowControl w:val="0"/>
              <w:jc w:val="both"/>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p>
        </w:tc>
      </w:tr>
    </w:tbl>
    <w:p w14:paraId="0BA462A4" w14:textId="77777777" w:rsidR="00732483" w:rsidRPr="000814B8" w:rsidRDefault="00732483" w:rsidP="00732483">
      <w:pPr>
        <w:adjustRightInd w:val="0"/>
        <w:rPr>
          <w:rFonts w:ascii="Aptos" w:hAnsi="Aptos" w:cs="Calibri"/>
          <w:sz w:val="20"/>
          <w:szCs w:val="20"/>
        </w:rPr>
      </w:pPr>
      <w:r w:rsidRPr="000814B8">
        <w:rPr>
          <w:rFonts w:ascii="Aptos" w:hAnsi="Aptos" w:cs="Calibri"/>
          <w:sz w:val="20"/>
          <w:szCs w:val="20"/>
        </w:rPr>
        <w:t>Identifikácia skupiny dodávateľov</w:t>
      </w:r>
      <w:r w:rsidRPr="000814B8">
        <w:rPr>
          <w:rFonts w:ascii="Aptos" w:hAnsi="Aptos" w:cs="Calibri"/>
          <w:sz w:val="20"/>
          <w:szCs w:val="20"/>
          <w:vertAlign w:val="superscript"/>
        </w:rPr>
        <w:footnoteReference w:id="1"/>
      </w:r>
    </w:p>
    <w:tbl>
      <w:tblPr>
        <w:tblStyle w:val="Strednmrieka1zvraznenie31"/>
        <w:tblW w:w="9322" w:type="dxa"/>
        <w:tblLook w:val="04A0" w:firstRow="1" w:lastRow="0" w:firstColumn="1" w:lastColumn="0" w:noHBand="0" w:noVBand="1"/>
      </w:tblPr>
      <w:tblGrid>
        <w:gridCol w:w="4219"/>
        <w:gridCol w:w="5103"/>
      </w:tblGrid>
      <w:tr w:rsidR="00732483" w:rsidRPr="000814B8" w14:paraId="55A28FD7" w14:textId="77777777" w:rsidTr="006C3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3C68EE18" w14:textId="77777777" w:rsidR="00732483" w:rsidRPr="000814B8" w:rsidRDefault="00732483" w:rsidP="006C3B8A">
            <w:pPr>
              <w:widowControl w:val="0"/>
              <w:jc w:val="both"/>
              <w:rPr>
                <w:rFonts w:ascii="Aptos" w:hAnsi="Aptos" w:cs="Calibri"/>
                <w:sz w:val="20"/>
                <w:szCs w:val="20"/>
              </w:rPr>
            </w:pPr>
            <w:r w:rsidRPr="000814B8">
              <w:rPr>
                <w:rFonts w:ascii="Aptos" w:hAnsi="Aptos" w:cs="Calibri"/>
                <w:sz w:val="20"/>
                <w:szCs w:val="20"/>
              </w:rPr>
              <w:t xml:space="preserve">Názov skupiny dodávateľov </w:t>
            </w:r>
          </w:p>
        </w:tc>
        <w:tc>
          <w:tcPr>
            <w:tcW w:w="5103" w:type="dxa"/>
            <w:shd w:val="clear" w:color="auto" w:fill="FFFFFF"/>
          </w:tcPr>
          <w:p w14:paraId="2082D142" w14:textId="77777777" w:rsidR="00732483" w:rsidRPr="000814B8" w:rsidRDefault="00732483" w:rsidP="006C3B8A">
            <w:pPr>
              <w:widowControl w:val="0"/>
              <w:jc w:val="both"/>
              <w:cnfStyle w:val="100000000000" w:firstRow="1" w:lastRow="0" w:firstColumn="0" w:lastColumn="0" w:oddVBand="0" w:evenVBand="0" w:oddHBand="0" w:evenHBand="0" w:firstRowFirstColumn="0" w:firstRowLastColumn="0" w:lastRowFirstColumn="0" w:lastRowLastColumn="0"/>
              <w:rPr>
                <w:rFonts w:ascii="Aptos" w:hAnsi="Aptos" w:cs="Calibri"/>
                <w:sz w:val="20"/>
                <w:szCs w:val="20"/>
              </w:rPr>
            </w:pPr>
          </w:p>
        </w:tc>
      </w:tr>
      <w:tr w:rsidR="00732483" w:rsidRPr="000814B8" w14:paraId="0AC010B1" w14:textId="77777777" w:rsidTr="006C3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58751427" w14:textId="77777777" w:rsidR="00732483" w:rsidRPr="000814B8" w:rsidRDefault="00732483" w:rsidP="006C3B8A">
            <w:pPr>
              <w:widowControl w:val="0"/>
              <w:jc w:val="both"/>
              <w:rPr>
                <w:rFonts w:ascii="Aptos" w:hAnsi="Aptos" w:cs="Calibri"/>
                <w:i/>
                <w:sz w:val="20"/>
                <w:szCs w:val="20"/>
              </w:rPr>
            </w:pPr>
            <w:r w:rsidRPr="000814B8">
              <w:rPr>
                <w:rFonts w:ascii="Aptos" w:hAnsi="Aptos" w:cs="Calibri"/>
                <w:sz w:val="20"/>
                <w:szCs w:val="20"/>
              </w:rPr>
              <w:t xml:space="preserve">Obchodný názov </w:t>
            </w:r>
            <w:r w:rsidRPr="000814B8">
              <w:rPr>
                <w:rFonts w:ascii="Aptos" w:hAnsi="Aptos" w:cs="Calibri"/>
                <w:i/>
                <w:sz w:val="20"/>
                <w:szCs w:val="20"/>
              </w:rPr>
              <w:t>(vedúci člen skupiny dodávateľov – líder)</w:t>
            </w:r>
          </w:p>
        </w:tc>
        <w:tc>
          <w:tcPr>
            <w:tcW w:w="5103" w:type="dxa"/>
            <w:shd w:val="clear" w:color="auto" w:fill="FFFFFF"/>
          </w:tcPr>
          <w:p w14:paraId="1E930F56" w14:textId="77777777" w:rsidR="00732483" w:rsidRPr="000814B8" w:rsidRDefault="00732483" w:rsidP="006C3B8A">
            <w:pPr>
              <w:widowControl w:val="0"/>
              <w:jc w:val="both"/>
              <w:cnfStyle w:val="000000100000" w:firstRow="0" w:lastRow="0" w:firstColumn="0" w:lastColumn="0" w:oddVBand="0" w:evenVBand="0" w:oddHBand="1" w:evenHBand="0" w:firstRowFirstColumn="0" w:firstRowLastColumn="0" w:lastRowFirstColumn="0" w:lastRowLastColumn="0"/>
              <w:rPr>
                <w:rFonts w:ascii="Aptos" w:hAnsi="Aptos" w:cs="Calibri"/>
                <w:i/>
                <w:sz w:val="20"/>
                <w:szCs w:val="20"/>
              </w:rPr>
            </w:pPr>
          </w:p>
        </w:tc>
      </w:tr>
      <w:tr w:rsidR="00732483" w:rsidRPr="000814B8" w14:paraId="68E64F0D" w14:textId="77777777" w:rsidTr="006C3B8A">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054CFD7E" w14:textId="77777777" w:rsidR="00732483" w:rsidRPr="000814B8" w:rsidRDefault="00732483" w:rsidP="006C3B8A">
            <w:pPr>
              <w:widowControl w:val="0"/>
              <w:jc w:val="both"/>
              <w:rPr>
                <w:rFonts w:ascii="Aptos" w:hAnsi="Aptos" w:cs="Calibri"/>
                <w:sz w:val="20"/>
                <w:szCs w:val="20"/>
              </w:rPr>
            </w:pPr>
            <w:r w:rsidRPr="000814B8">
              <w:rPr>
                <w:rFonts w:ascii="Aptos" w:hAnsi="Aptos" w:cs="Calibri"/>
                <w:sz w:val="20"/>
                <w:szCs w:val="20"/>
              </w:rPr>
              <w:t xml:space="preserve">Sídlo alebo miesto podnikania </w:t>
            </w:r>
          </w:p>
        </w:tc>
        <w:tc>
          <w:tcPr>
            <w:tcW w:w="5103" w:type="dxa"/>
            <w:shd w:val="clear" w:color="auto" w:fill="FFFFFF"/>
          </w:tcPr>
          <w:p w14:paraId="75A57E2C" w14:textId="77777777" w:rsidR="00732483" w:rsidRPr="000814B8" w:rsidRDefault="00732483" w:rsidP="006C3B8A">
            <w:pPr>
              <w:widowControl w:val="0"/>
              <w:jc w:val="both"/>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p>
        </w:tc>
      </w:tr>
      <w:tr w:rsidR="00732483" w:rsidRPr="000814B8" w14:paraId="11E1B379" w14:textId="77777777" w:rsidTr="006C3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6673834E" w14:textId="77777777" w:rsidR="00732483" w:rsidRPr="000814B8" w:rsidRDefault="00732483" w:rsidP="006C3B8A">
            <w:pPr>
              <w:widowControl w:val="0"/>
              <w:jc w:val="both"/>
              <w:rPr>
                <w:rFonts w:ascii="Aptos" w:hAnsi="Aptos" w:cs="Calibri"/>
                <w:sz w:val="20"/>
                <w:szCs w:val="20"/>
              </w:rPr>
            </w:pPr>
            <w:r w:rsidRPr="000814B8">
              <w:rPr>
                <w:rFonts w:ascii="Aptos" w:hAnsi="Aptos" w:cs="Calibri"/>
                <w:sz w:val="20"/>
                <w:szCs w:val="20"/>
              </w:rPr>
              <w:t>IČO</w:t>
            </w:r>
          </w:p>
        </w:tc>
        <w:tc>
          <w:tcPr>
            <w:tcW w:w="5103" w:type="dxa"/>
            <w:shd w:val="clear" w:color="auto" w:fill="FFFFFF"/>
          </w:tcPr>
          <w:p w14:paraId="78814284" w14:textId="77777777" w:rsidR="00732483" w:rsidRPr="000814B8" w:rsidRDefault="00732483" w:rsidP="006C3B8A">
            <w:pPr>
              <w:widowControl w:val="0"/>
              <w:jc w:val="both"/>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p>
        </w:tc>
      </w:tr>
      <w:tr w:rsidR="00732483" w:rsidRPr="000814B8" w14:paraId="5E164887" w14:textId="77777777" w:rsidTr="006C3B8A">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1AAEE3A1" w14:textId="77777777" w:rsidR="00732483" w:rsidRPr="000814B8" w:rsidRDefault="00732483" w:rsidP="006C3B8A">
            <w:pPr>
              <w:widowControl w:val="0"/>
              <w:jc w:val="both"/>
              <w:rPr>
                <w:rFonts w:ascii="Aptos" w:hAnsi="Aptos" w:cs="Calibri"/>
                <w:sz w:val="20"/>
                <w:szCs w:val="20"/>
              </w:rPr>
            </w:pPr>
            <w:r w:rsidRPr="000814B8">
              <w:rPr>
                <w:rFonts w:ascii="Aptos" w:hAnsi="Aptos" w:cs="Calibri"/>
                <w:sz w:val="20"/>
                <w:szCs w:val="20"/>
              </w:rPr>
              <w:t xml:space="preserve">Zastúpený </w:t>
            </w:r>
          </w:p>
        </w:tc>
        <w:tc>
          <w:tcPr>
            <w:tcW w:w="5103" w:type="dxa"/>
            <w:shd w:val="clear" w:color="auto" w:fill="FFFFFF"/>
          </w:tcPr>
          <w:p w14:paraId="425F5395" w14:textId="77777777" w:rsidR="00732483" w:rsidRPr="000814B8" w:rsidRDefault="00732483" w:rsidP="006C3B8A">
            <w:pPr>
              <w:widowControl w:val="0"/>
              <w:jc w:val="both"/>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p>
        </w:tc>
      </w:tr>
    </w:tbl>
    <w:p w14:paraId="6D77B1BD" w14:textId="77777777" w:rsidR="00732483" w:rsidRPr="000814B8" w:rsidRDefault="00732483" w:rsidP="00732483">
      <w:pPr>
        <w:jc w:val="both"/>
        <w:rPr>
          <w:rFonts w:ascii="Aptos" w:hAnsi="Aptos" w:cs="Calibri"/>
          <w:sz w:val="20"/>
          <w:szCs w:val="20"/>
        </w:rPr>
      </w:pPr>
      <w:r w:rsidRPr="000814B8">
        <w:rPr>
          <w:rFonts w:ascii="Aptos" w:hAnsi="Aptos" w:cs="Calibri"/>
          <w:sz w:val="20"/>
          <w:szCs w:val="20"/>
        </w:rPr>
        <w:t xml:space="preserve">Dolu podpísaný/í ako oprávnené osoby/zástupcovia uchádzača, ktorý predložil ponuku v súťaži  </w:t>
      </w:r>
    </w:p>
    <w:tbl>
      <w:tblPr>
        <w:tblStyle w:val="Strednmrieka1zvraznenie31"/>
        <w:tblW w:w="9322" w:type="dxa"/>
        <w:tblLook w:val="04A0" w:firstRow="1" w:lastRow="0" w:firstColumn="1" w:lastColumn="0" w:noHBand="0" w:noVBand="1"/>
      </w:tblPr>
      <w:tblGrid>
        <w:gridCol w:w="4219"/>
        <w:gridCol w:w="5103"/>
      </w:tblGrid>
      <w:tr w:rsidR="00732483" w:rsidRPr="000814B8" w14:paraId="24B51BDF" w14:textId="77777777" w:rsidTr="006C3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23EAA2C9" w14:textId="77777777" w:rsidR="00732483" w:rsidRPr="000814B8" w:rsidRDefault="00732483" w:rsidP="006C3B8A">
            <w:pPr>
              <w:widowControl w:val="0"/>
              <w:jc w:val="both"/>
              <w:rPr>
                <w:rFonts w:ascii="Aptos" w:hAnsi="Aptos" w:cs="Calibri"/>
                <w:sz w:val="20"/>
                <w:szCs w:val="20"/>
              </w:rPr>
            </w:pPr>
            <w:r w:rsidRPr="000814B8">
              <w:rPr>
                <w:rFonts w:ascii="Aptos" w:hAnsi="Aptos" w:cs="Calibri"/>
                <w:sz w:val="20"/>
                <w:szCs w:val="20"/>
              </w:rPr>
              <w:t>Názov zákazky:</w:t>
            </w:r>
          </w:p>
        </w:tc>
        <w:tc>
          <w:tcPr>
            <w:tcW w:w="5103" w:type="dxa"/>
            <w:shd w:val="clear" w:color="auto" w:fill="FFFFFF"/>
          </w:tcPr>
          <w:p w14:paraId="7B73CE0F" w14:textId="77777777" w:rsidR="00732483" w:rsidRPr="000814B8" w:rsidRDefault="00732483" w:rsidP="006C3B8A">
            <w:pPr>
              <w:widowControl w:val="0"/>
              <w:jc w:val="both"/>
              <w:cnfStyle w:val="100000000000" w:firstRow="1" w:lastRow="0" w:firstColumn="0" w:lastColumn="0" w:oddVBand="0" w:evenVBand="0" w:oddHBand="0" w:evenHBand="0" w:firstRowFirstColumn="0" w:firstRowLastColumn="0" w:lastRowFirstColumn="0" w:lastRowLastColumn="0"/>
              <w:rPr>
                <w:rFonts w:ascii="Aptos" w:hAnsi="Aptos" w:cs="Calibri"/>
                <w:sz w:val="20"/>
                <w:szCs w:val="20"/>
              </w:rPr>
            </w:pPr>
          </w:p>
        </w:tc>
      </w:tr>
      <w:tr w:rsidR="00732483" w:rsidRPr="000814B8" w14:paraId="2190F47A" w14:textId="77777777" w:rsidTr="006C3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52FB0EC1" w14:textId="77777777" w:rsidR="00732483" w:rsidRPr="000814B8" w:rsidRDefault="00732483" w:rsidP="006C3B8A">
            <w:pPr>
              <w:widowControl w:val="0"/>
              <w:jc w:val="both"/>
              <w:rPr>
                <w:rFonts w:ascii="Aptos" w:hAnsi="Aptos" w:cs="Calibri"/>
                <w:b w:val="0"/>
                <w:bCs w:val="0"/>
                <w:sz w:val="20"/>
                <w:szCs w:val="20"/>
              </w:rPr>
            </w:pPr>
            <w:r w:rsidRPr="000814B8">
              <w:rPr>
                <w:rFonts w:ascii="Aptos" w:hAnsi="Aptos" w:cs="Calibri"/>
                <w:b w:val="0"/>
                <w:bCs w:val="0"/>
                <w:sz w:val="20"/>
                <w:szCs w:val="20"/>
              </w:rPr>
              <w:t>Vyhlásená v </w:t>
            </w:r>
            <w:proofErr w:type="spellStart"/>
            <w:r w:rsidRPr="000814B8">
              <w:rPr>
                <w:rFonts w:ascii="Aptos" w:hAnsi="Aptos" w:cs="Calibri"/>
                <w:b w:val="0"/>
                <w:bCs w:val="0"/>
                <w:sz w:val="20"/>
                <w:szCs w:val="20"/>
              </w:rPr>
              <w:t>Ú.v</w:t>
            </w:r>
            <w:proofErr w:type="spellEnd"/>
            <w:r w:rsidRPr="000814B8">
              <w:rPr>
                <w:rFonts w:ascii="Aptos" w:hAnsi="Aptos" w:cs="Calibri"/>
                <w:b w:val="0"/>
                <w:bCs w:val="0"/>
                <w:sz w:val="20"/>
                <w:szCs w:val="20"/>
              </w:rPr>
              <w:t>. EÚ</w:t>
            </w:r>
          </w:p>
        </w:tc>
        <w:tc>
          <w:tcPr>
            <w:tcW w:w="5103" w:type="dxa"/>
            <w:shd w:val="clear" w:color="auto" w:fill="FFFFFF"/>
          </w:tcPr>
          <w:p w14:paraId="0471ECAA" w14:textId="77777777" w:rsidR="00732483" w:rsidRPr="000814B8" w:rsidRDefault="00732483" w:rsidP="006C3B8A">
            <w:pPr>
              <w:widowControl w:val="0"/>
              <w:jc w:val="both"/>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p>
        </w:tc>
      </w:tr>
      <w:tr w:rsidR="00732483" w:rsidRPr="000814B8" w14:paraId="2F63A830" w14:textId="77777777" w:rsidTr="006C3B8A">
        <w:tc>
          <w:tcPr>
            <w:cnfStyle w:val="001000000000" w:firstRow="0" w:lastRow="0" w:firstColumn="1" w:lastColumn="0" w:oddVBand="0" w:evenVBand="0" w:oddHBand="0" w:evenHBand="0" w:firstRowFirstColumn="0" w:firstRowLastColumn="0" w:lastRowFirstColumn="0" w:lastRowLastColumn="0"/>
            <w:tcW w:w="4219" w:type="dxa"/>
            <w:shd w:val="clear" w:color="auto" w:fill="D9E2F3"/>
          </w:tcPr>
          <w:p w14:paraId="50FFA112" w14:textId="77777777" w:rsidR="00732483" w:rsidRPr="000814B8" w:rsidRDefault="00732483" w:rsidP="006C3B8A">
            <w:pPr>
              <w:widowControl w:val="0"/>
              <w:jc w:val="both"/>
              <w:rPr>
                <w:rFonts w:ascii="Aptos" w:hAnsi="Aptos" w:cs="Calibri"/>
                <w:b w:val="0"/>
                <w:bCs w:val="0"/>
                <w:sz w:val="20"/>
                <w:szCs w:val="20"/>
              </w:rPr>
            </w:pPr>
            <w:r w:rsidRPr="000814B8">
              <w:rPr>
                <w:rFonts w:ascii="Aptos" w:hAnsi="Aptos" w:cs="Calibri"/>
                <w:b w:val="0"/>
                <w:bCs w:val="0"/>
                <w:sz w:val="20"/>
                <w:szCs w:val="20"/>
              </w:rPr>
              <w:t>Vyhlásená vo VVO</w:t>
            </w:r>
          </w:p>
        </w:tc>
        <w:tc>
          <w:tcPr>
            <w:tcW w:w="5103" w:type="dxa"/>
            <w:shd w:val="clear" w:color="auto" w:fill="FFFFFF"/>
          </w:tcPr>
          <w:p w14:paraId="79D30494" w14:textId="77777777" w:rsidR="00732483" w:rsidRPr="000814B8" w:rsidRDefault="00732483" w:rsidP="006C3B8A">
            <w:pPr>
              <w:widowControl w:val="0"/>
              <w:jc w:val="both"/>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p>
        </w:tc>
      </w:tr>
    </w:tbl>
    <w:p w14:paraId="6F9012F9" w14:textId="77777777" w:rsidR="00DD24FA" w:rsidRPr="000814B8" w:rsidRDefault="00DD24FA" w:rsidP="008146ED">
      <w:pPr>
        <w:suppressAutoHyphens/>
        <w:autoSpaceDE/>
        <w:autoSpaceDN/>
        <w:ind w:left="567"/>
        <w:jc w:val="both"/>
        <w:rPr>
          <w:rFonts w:ascii="Aptos" w:hAnsi="Aptos" w:cstheme="minorHAnsi"/>
          <w:b/>
          <w:bCs/>
          <w:noProof/>
          <w:lang w:eastAsia="sk-SK"/>
        </w:rPr>
      </w:pPr>
    </w:p>
    <w:p w14:paraId="275BFA0F" w14:textId="2DECC6B6" w:rsidR="00732483" w:rsidRPr="000814B8" w:rsidRDefault="00732483" w:rsidP="00CB0DE9">
      <w:pPr>
        <w:numPr>
          <w:ilvl w:val="0"/>
          <w:numId w:val="54"/>
        </w:numPr>
        <w:suppressAutoHyphens/>
        <w:autoSpaceDE/>
        <w:autoSpaceDN/>
        <w:ind w:left="567" w:hanging="567"/>
        <w:jc w:val="both"/>
        <w:rPr>
          <w:rFonts w:ascii="Aptos" w:hAnsi="Aptos" w:cstheme="minorHAnsi"/>
          <w:b/>
          <w:bCs/>
          <w:noProof/>
          <w:sz w:val="20"/>
          <w:szCs w:val="20"/>
          <w:lang w:eastAsia="sk-SK"/>
        </w:rPr>
      </w:pPr>
      <w:r w:rsidRPr="000814B8">
        <w:rPr>
          <w:rFonts w:ascii="Aptos" w:hAnsi="Aptos" w:cstheme="minorHAnsi"/>
          <w:b/>
          <w:bCs/>
          <w:noProof/>
          <w:sz w:val="20"/>
          <w:szCs w:val="20"/>
          <w:lang w:eastAsia="sk-SK"/>
        </w:rPr>
        <w:t>nebudem využívať subdodávky a celé plnenie zabezpečím sám (tým nie je vylúčená neskoršia možnosť zmeny, avšak za splnenia pravidiel zmenu subdodávateľov počas plnenia zmluvy)</w:t>
      </w:r>
    </w:p>
    <w:p w14:paraId="0E94C634" w14:textId="77777777" w:rsidR="00732483" w:rsidRPr="000814B8" w:rsidRDefault="00732483" w:rsidP="00732483">
      <w:pPr>
        <w:suppressAutoHyphens/>
        <w:ind w:left="720"/>
        <w:jc w:val="both"/>
        <w:rPr>
          <w:rFonts w:ascii="Aptos" w:hAnsi="Aptos" w:cstheme="minorHAnsi"/>
          <w:b/>
          <w:bCs/>
          <w:noProof/>
          <w:sz w:val="20"/>
          <w:szCs w:val="20"/>
          <w:lang w:eastAsia="sk-SK"/>
        </w:rPr>
      </w:pPr>
      <w:r w:rsidRPr="000814B8">
        <w:rPr>
          <w:rFonts w:ascii="Aptos" w:hAnsi="Aptos" w:cstheme="minorHAnsi"/>
          <w:b/>
          <w:bCs/>
          <w:noProof/>
          <w:sz w:val="20"/>
          <w:szCs w:val="20"/>
          <w:lang w:eastAsia="sk-SK"/>
        </w:rPr>
        <w:t>alebo</w:t>
      </w:r>
    </w:p>
    <w:p w14:paraId="7C846791" w14:textId="77777777" w:rsidR="00732483" w:rsidRPr="000814B8" w:rsidRDefault="00732483" w:rsidP="00CB0DE9">
      <w:pPr>
        <w:numPr>
          <w:ilvl w:val="0"/>
          <w:numId w:val="54"/>
        </w:numPr>
        <w:suppressAutoHyphens/>
        <w:autoSpaceDE/>
        <w:autoSpaceDN/>
        <w:ind w:left="567" w:hanging="567"/>
        <w:jc w:val="both"/>
        <w:rPr>
          <w:rFonts w:ascii="Aptos" w:hAnsi="Aptos" w:cstheme="minorHAnsi"/>
          <w:b/>
          <w:bCs/>
          <w:noProof/>
          <w:sz w:val="20"/>
          <w:szCs w:val="20"/>
          <w:lang w:eastAsia="sk-SK"/>
        </w:rPr>
      </w:pPr>
      <w:r w:rsidRPr="000814B8">
        <w:rPr>
          <w:rFonts w:ascii="Aptos" w:hAnsi="Aptos" w:cstheme="minorHAnsi"/>
          <w:b/>
          <w:bCs/>
          <w:noProof/>
          <w:sz w:val="20"/>
          <w:szCs w:val="20"/>
          <w:lang w:eastAsia="sk-SK"/>
        </w:rPr>
        <w:t>budem využívať subdodávky a na tento účel uvádzam:</w:t>
      </w:r>
    </w:p>
    <w:p w14:paraId="31B4CB28" w14:textId="77777777" w:rsidR="000814B8" w:rsidRPr="000814B8" w:rsidRDefault="00732483" w:rsidP="008146ED">
      <w:pPr>
        <w:spacing w:after="200" w:line="276" w:lineRule="auto"/>
        <w:ind w:firstLine="567"/>
        <w:contextualSpacing/>
        <w:jc w:val="both"/>
        <w:rPr>
          <w:rFonts w:ascii="Aptos" w:hAnsi="Aptos" w:cstheme="minorHAnsi"/>
          <w:b/>
          <w:bCs/>
          <w:noProof/>
          <w:sz w:val="20"/>
          <w:szCs w:val="20"/>
          <w:lang w:eastAsia="sk-SK"/>
        </w:rPr>
      </w:pPr>
      <w:r w:rsidRPr="000814B8">
        <w:rPr>
          <w:rFonts w:ascii="Aptos" w:hAnsi="Aptos" w:cstheme="minorHAnsi"/>
          <w:noProof/>
          <w:sz w:val="20"/>
          <w:szCs w:val="20"/>
          <w:lang w:eastAsia="sk-SK"/>
        </w:rPr>
        <w:t>Podiel zákazky, ktorý mám v úmysle zadať tretím osobám (subdodávateľom):</w:t>
      </w:r>
      <w:r w:rsidRPr="000814B8">
        <w:rPr>
          <w:rFonts w:ascii="Aptos" w:hAnsi="Aptos" w:cstheme="minorHAnsi"/>
          <w:b/>
          <w:bCs/>
          <w:noProof/>
          <w:sz w:val="20"/>
          <w:szCs w:val="20"/>
          <w:lang w:eastAsia="sk-SK"/>
        </w:rPr>
        <w:t xml:space="preserve"> </w:t>
      </w:r>
    </w:p>
    <w:p w14:paraId="7C568FD3" w14:textId="15308CD8" w:rsidR="00732483" w:rsidRPr="000814B8" w:rsidRDefault="00732483" w:rsidP="008146ED">
      <w:pPr>
        <w:spacing w:after="200" w:line="276" w:lineRule="auto"/>
        <w:ind w:firstLine="567"/>
        <w:contextualSpacing/>
        <w:jc w:val="both"/>
        <w:rPr>
          <w:rFonts w:ascii="Aptos" w:hAnsi="Aptos" w:cstheme="minorHAnsi"/>
          <w:b/>
          <w:bCs/>
          <w:noProof/>
          <w:sz w:val="20"/>
          <w:szCs w:val="20"/>
          <w:lang w:eastAsia="sk-SK"/>
        </w:rPr>
      </w:pPr>
      <w:r w:rsidRPr="000814B8">
        <w:rPr>
          <w:rFonts w:ascii="Aptos" w:hAnsi="Aptos" w:cstheme="minorHAnsi"/>
          <w:noProof/>
          <w:sz w:val="20"/>
          <w:szCs w:val="20"/>
          <w:lang w:eastAsia="sk-SK"/>
        </w:rPr>
        <w:t xml:space="preserve">Celkom v </w:t>
      </w:r>
      <w:r w:rsidR="000814B8" w:rsidRPr="000814B8">
        <w:rPr>
          <w:rFonts w:ascii="Aptos" w:hAnsi="Aptos" w:cstheme="minorHAnsi"/>
          <w:noProof/>
          <w:sz w:val="20"/>
          <w:szCs w:val="20"/>
          <w:lang w:eastAsia="sk-SK"/>
        </w:rPr>
        <w:t>.......................</w:t>
      </w:r>
      <w:r w:rsidRPr="000814B8">
        <w:rPr>
          <w:rFonts w:ascii="Aptos" w:hAnsi="Aptos" w:cstheme="minorHAnsi"/>
          <w:noProof/>
          <w:sz w:val="20"/>
          <w:szCs w:val="20"/>
          <w:lang w:eastAsia="sk-SK"/>
        </w:rPr>
        <w:t>% t.j. ...</w:t>
      </w:r>
      <w:r w:rsidR="000814B8" w:rsidRPr="000814B8">
        <w:rPr>
          <w:rFonts w:ascii="Aptos" w:hAnsi="Aptos" w:cstheme="minorHAnsi"/>
          <w:noProof/>
          <w:sz w:val="20"/>
          <w:szCs w:val="20"/>
          <w:lang w:eastAsia="sk-SK"/>
        </w:rPr>
        <w:t>........................................</w:t>
      </w:r>
      <w:r w:rsidRPr="000814B8">
        <w:rPr>
          <w:rFonts w:ascii="Aptos" w:hAnsi="Aptos" w:cstheme="minorHAnsi"/>
          <w:noProof/>
          <w:sz w:val="20"/>
          <w:szCs w:val="20"/>
          <w:lang w:eastAsia="sk-SK"/>
        </w:rPr>
        <w:t>€ bez DPH</w:t>
      </w:r>
    </w:p>
    <w:p w14:paraId="1FD87C47" w14:textId="18D836DE" w:rsidR="00732483" w:rsidRPr="000814B8" w:rsidRDefault="00732483" w:rsidP="008146ED">
      <w:pPr>
        <w:ind w:firstLine="567"/>
        <w:rPr>
          <w:rFonts w:ascii="Aptos" w:hAnsi="Aptos" w:cstheme="minorHAnsi"/>
          <w:noProof/>
          <w:sz w:val="20"/>
          <w:szCs w:val="20"/>
          <w:vertAlign w:val="superscript"/>
          <w:lang w:eastAsia="sk-SK"/>
        </w:rPr>
      </w:pPr>
      <w:r w:rsidRPr="000814B8">
        <w:rPr>
          <w:rFonts w:ascii="Aptos" w:hAnsi="Aptos" w:cstheme="minorHAnsi"/>
          <w:noProof/>
          <w:sz w:val="20"/>
          <w:szCs w:val="20"/>
          <w:lang w:eastAsia="sk-SK"/>
        </w:rPr>
        <w:t>Navrhovaní subdodávatelia a predmet subdodávok</w:t>
      </w:r>
      <w:r w:rsidR="000814B8" w:rsidRPr="000814B8">
        <w:rPr>
          <w:rFonts w:ascii="Aptos" w:hAnsi="Aptos" w:cstheme="minorHAnsi"/>
          <w:noProof/>
          <w:sz w:val="20"/>
          <w:szCs w:val="20"/>
          <w:lang w:eastAsia="sk-SK"/>
        </w:rPr>
        <w:t xml:space="preserve">: </w:t>
      </w:r>
    </w:p>
    <w:p w14:paraId="4F24758D" w14:textId="77777777" w:rsidR="00732483" w:rsidRPr="000814B8" w:rsidRDefault="00732483" w:rsidP="00732483">
      <w:pPr>
        <w:ind w:left="709" w:hanging="709"/>
        <w:jc w:val="center"/>
        <w:rPr>
          <w:rFonts w:ascii="Aptos" w:hAnsi="Aptos" w:cstheme="minorHAnsi"/>
          <w:b/>
        </w:rPr>
      </w:pPr>
    </w:p>
    <w:tbl>
      <w:tblPr>
        <w:tblStyle w:val="Mriekatabukysvetl1"/>
        <w:tblW w:w="9498" w:type="dxa"/>
        <w:tblLayout w:type="fixed"/>
        <w:tblLook w:val="01E0" w:firstRow="1" w:lastRow="1" w:firstColumn="1" w:lastColumn="1" w:noHBand="0" w:noVBand="0"/>
      </w:tblPr>
      <w:tblGrid>
        <w:gridCol w:w="2269"/>
        <w:gridCol w:w="1559"/>
        <w:gridCol w:w="1559"/>
        <w:gridCol w:w="1809"/>
        <w:gridCol w:w="2302"/>
      </w:tblGrid>
      <w:tr w:rsidR="00732483" w:rsidRPr="000814B8" w14:paraId="55A906AC" w14:textId="77777777" w:rsidTr="0035633E">
        <w:tc>
          <w:tcPr>
            <w:tcW w:w="2269" w:type="dxa"/>
            <w:shd w:val="clear" w:color="auto" w:fill="DBE5F1" w:themeFill="accent1" w:themeFillTint="33"/>
          </w:tcPr>
          <w:p w14:paraId="44BE802F" w14:textId="77777777" w:rsidR="00732483" w:rsidRPr="000814B8" w:rsidRDefault="00732483" w:rsidP="006C3B8A">
            <w:pPr>
              <w:jc w:val="center"/>
              <w:rPr>
                <w:rFonts w:ascii="Aptos" w:hAnsi="Aptos" w:cstheme="minorHAnsi"/>
                <w:b/>
                <w:bCs/>
                <w:i/>
                <w:iCs/>
                <w:sz w:val="18"/>
                <w:szCs w:val="18"/>
              </w:rPr>
            </w:pPr>
            <w:r w:rsidRPr="000814B8">
              <w:rPr>
                <w:rFonts w:ascii="Aptos" w:hAnsi="Aptos" w:cstheme="minorHAnsi"/>
                <w:b/>
                <w:bCs/>
                <w:i/>
                <w:iCs/>
                <w:sz w:val="18"/>
                <w:szCs w:val="18"/>
              </w:rPr>
              <w:t>Obchodné meno alebo názov  (meno a priezvisko) a adresa pobytu alebo sídlo subdodávateľa</w:t>
            </w:r>
          </w:p>
        </w:tc>
        <w:tc>
          <w:tcPr>
            <w:tcW w:w="1559" w:type="dxa"/>
            <w:shd w:val="clear" w:color="auto" w:fill="DBE5F1" w:themeFill="accent1" w:themeFillTint="33"/>
          </w:tcPr>
          <w:p w14:paraId="5B485C5F" w14:textId="77777777" w:rsidR="00732483" w:rsidRPr="000814B8" w:rsidRDefault="00732483" w:rsidP="006C3B8A">
            <w:pPr>
              <w:jc w:val="center"/>
              <w:rPr>
                <w:rFonts w:ascii="Aptos" w:hAnsi="Aptos" w:cstheme="minorHAnsi"/>
                <w:b/>
                <w:bCs/>
                <w:i/>
                <w:iCs/>
                <w:sz w:val="18"/>
                <w:szCs w:val="18"/>
              </w:rPr>
            </w:pPr>
            <w:r w:rsidRPr="000814B8">
              <w:rPr>
                <w:rFonts w:ascii="Aptos" w:hAnsi="Aptos" w:cstheme="minorHAnsi"/>
                <w:b/>
                <w:bCs/>
                <w:i/>
                <w:iCs/>
                <w:sz w:val="18"/>
                <w:szCs w:val="18"/>
              </w:rPr>
              <w:t>IČO  alebo dátum narodenia subdodávateľa</w:t>
            </w:r>
          </w:p>
        </w:tc>
        <w:tc>
          <w:tcPr>
            <w:tcW w:w="1559" w:type="dxa"/>
            <w:shd w:val="clear" w:color="auto" w:fill="DBE5F1" w:themeFill="accent1" w:themeFillTint="33"/>
          </w:tcPr>
          <w:p w14:paraId="020C856D" w14:textId="77777777" w:rsidR="00732483" w:rsidRPr="000814B8" w:rsidRDefault="00732483" w:rsidP="006C3B8A">
            <w:pPr>
              <w:jc w:val="center"/>
              <w:rPr>
                <w:rFonts w:ascii="Aptos" w:hAnsi="Aptos" w:cstheme="minorHAnsi"/>
                <w:b/>
                <w:bCs/>
                <w:i/>
                <w:iCs/>
                <w:sz w:val="18"/>
                <w:szCs w:val="18"/>
              </w:rPr>
            </w:pPr>
            <w:r w:rsidRPr="000814B8">
              <w:rPr>
                <w:rFonts w:ascii="Aptos" w:hAnsi="Aptos" w:cstheme="minorHAnsi"/>
                <w:b/>
                <w:bCs/>
                <w:i/>
                <w:iCs/>
                <w:sz w:val="18"/>
                <w:szCs w:val="18"/>
              </w:rPr>
              <w:t>Predmet subdodávok</w:t>
            </w:r>
          </w:p>
        </w:tc>
        <w:tc>
          <w:tcPr>
            <w:tcW w:w="1809" w:type="dxa"/>
            <w:shd w:val="clear" w:color="auto" w:fill="DBE5F1" w:themeFill="accent1" w:themeFillTint="33"/>
          </w:tcPr>
          <w:p w14:paraId="35676311" w14:textId="77777777" w:rsidR="00732483" w:rsidRPr="000814B8" w:rsidRDefault="00732483" w:rsidP="006C3B8A">
            <w:pPr>
              <w:jc w:val="center"/>
              <w:rPr>
                <w:rFonts w:ascii="Aptos" w:hAnsi="Aptos" w:cstheme="minorHAnsi"/>
                <w:b/>
                <w:bCs/>
                <w:i/>
                <w:iCs/>
                <w:sz w:val="18"/>
                <w:szCs w:val="18"/>
              </w:rPr>
            </w:pPr>
            <w:r w:rsidRPr="000814B8">
              <w:rPr>
                <w:rFonts w:ascii="Aptos" w:hAnsi="Aptos" w:cstheme="minorHAnsi"/>
                <w:b/>
                <w:bCs/>
                <w:i/>
                <w:iCs/>
                <w:sz w:val="18"/>
                <w:szCs w:val="18"/>
              </w:rPr>
              <w:t>Podiel predpokladaných subdodávok v %</w:t>
            </w:r>
          </w:p>
        </w:tc>
        <w:tc>
          <w:tcPr>
            <w:tcW w:w="2302" w:type="dxa"/>
            <w:shd w:val="clear" w:color="auto" w:fill="DBE5F1" w:themeFill="accent1" w:themeFillTint="33"/>
          </w:tcPr>
          <w:p w14:paraId="5A504D0E" w14:textId="77777777" w:rsidR="00732483" w:rsidRPr="000814B8" w:rsidRDefault="00732483" w:rsidP="006C3B8A">
            <w:pPr>
              <w:jc w:val="center"/>
              <w:rPr>
                <w:rFonts w:ascii="Aptos" w:hAnsi="Aptos" w:cstheme="minorHAnsi"/>
                <w:b/>
                <w:bCs/>
                <w:i/>
                <w:iCs/>
                <w:sz w:val="18"/>
                <w:szCs w:val="18"/>
              </w:rPr>
            </w:pPr>
            <w:r w:rsidRPr="000814B8">
              <w:rPr>
                <w:rFonts w:ascii="Aptos" w:hAnsi="Aptos" w:cstheme="minorHAnsi"/>
                <w:b/>
                <w:bCs/>
                <w:i/>
                <w:iCs/>
                <w:sz w:val="18"/>
                <w:szCs w:val="18"/>
              </w:rPr>
              <w:t>Osoba oprávnená konať za subdodávateľa (v rozsahu meno a priezvisko, adresa pobytu, dátum narodenia)</w:t>
            </w:r>
          </w:p>
        </w:tc>
      </w:tr>
      <w:tr w:rsidR="00732483" w:rsidRPr="000814B8" w14:paraId="5B13999B" w14:textId="77777777" w:rsidTr="0035633E">
        <w:tc>
          <w:tcPr>
            <w:tcW w:w="2269" w:type="dxa"/>
          </w:tcPr>
          <w:p w14:paraId="5071E699" w14:textId="099ED8B8" w:rsidR="00732483" w:rsidRPr="000814B8" w:rsidRDefault="00732483" w:rsidP="00DD24FA">
            <w:pPr>
              <w:jc w:val="both"/>
              <w:rPr>
                <w:rFonts w:ascii="Aptos" w:hAnsi="Aptos" w:cstheme="minorHAnsi"/>
              </w:rPr>
            </w:pPr>
          </w:p>
        </w:tc>
        <w:tc>
          <w:tcPr>
            <w:tcW w:w="1559" w:type="dxa"/>
          </w:tcPr>
          <w:p w14:paraId="3CA86DEC" w14:textId="77777777" w:rsidR="00732483" w:rsidRPr="000814B8" w:rsidRDefault="00732483" w:rsidP="006C3B8A">
            <w:pPr>
              <w:ind w:left="709" w:hanging="709"/>
              <w:jc w:val="both"/>
              <w:rPr>
                <w:rFonts w:ascii="Aptos" w:hAnsi="Aptos" w:cstheme="minorHAnsi"/>
              </w:rPr>
            </w:pPr>
          </w:p>
        </w:tc>
        <w:tc>
          <w:tcPr>
            <w:tcW w:w="1559" w:type="dxa"/>
          </w:tcPr>
          <w:p w14:paraId="248DD79E" w14:textId="77777777" w:rsidR="00732483" w:rsidRPr="000814B8" w:rsidRDefault="00732483" w:rsidP="006C3B8A">
            <w:pPr>
              <w:ind w:left="709" w:hanging="709"/>
              <w:jc w:val="both"/>
              <w:rPr>
                <w:rFonts w:ascii="Aptos" w:hAnsi="Aptos" w:cstheme="minorHAnsi"/>
              </w:rPr>
            </w:pPr>
          </w:p>
        </w:tc>
        <w:tc>
          <w:tcPr>
            <w:tcW w:w="1809" w:type="dxa"/>
          </w:tcPr>
          <w:p w14:paraId="70959CEA" w14:textId="77777777" w:rsidR="00732483" w:rsidRPr="000814B8" w:rsidRDefault="00732483" w:rsidP="006C3B8A">
            <w:pPr>
              <w:ind w:left="709" w:hanging="709"/>
              <w:jc w:val="both"/>
              <w:rPr>
                <w:rFonts w:ascii="Aptos" w:hAnsi="Aptos" w:cstheme="minorHAnsi"/>
              </w:rPr>
            </w:pPr>
          </w:p>
        </w:tc>
        <w:tc>
          <w:tcPr>
            <w:tcW w:w="2302" w:type="dxa"/>
          </w:tcPr>
          <w:p w14:paraId="36B1B904" w14:textId="77777777" w:rsidR="00732483" w:rsidRPr="000814B8" w:rsidRDefault="00732483" w:rsidP="006C3B8A">
            <w:pPr>
              <w:ind w:left="709" w:hanging="709"/>
              <w:jc w:val="both"/>
              <w:rPr>
                <w:rFonts w:ascii="Aptos" w:hAnsi="Aptos" w:cstheme="minorHAnsi"/>
              </w:rPr>
            </w:pPr>
          </w:p>
        </w:tc>
      </w:tr>
      <w:tr w:rsidR="00732483" w:rsidRPr="000814B8" w14:paraId="008F494D" w14:textId="77777777" w:rsidTr="0035633E">
        <w:tc>
          <w:tcPr>
            <w:tcW w:w="2269" w:type="dxa"/>
          </w:tcPr>
          <w:p w14:paraId="19F8B045" w14:textId="77777777" w:rsidR="00732483" w:rsidRPr="000814B8" w:rsidRDefault="00732483" w:rsidP="006C3B8A">
            <w:pPr>
              <w:ind w:left="709" w:hanging="709"/>
              <w:jc w:val="both"/>
              <w:rPr>
                <w:rFonts w:ascii="Aptos" w:hAnsi="Aptos" w:cstheme="minorHAnsi"/>
              </w:rPr>
            </w:pPr>
          </w:p>
        </w:tc>
        <w:tc>
          <w:tcPr>
            <w:tcW w:w="1559" w:type="dxa"/>
          </w:tcPr>
          <w:p w14:paraId="748EFC30" w14:textId="77777777" w:rsidR="00732483" w:rsidRPr="000814B8" w:rsidRDefault="00732483" w:rsidP="006C3B8A">
            <w:pPr>
              <w:ind w:left="709" w:hanging="709"/>
              <w:jc w:val="both"/>
              <w:rPr>
                <w:rFonts w:ascii="Aptos" w:hAnsi="Aptos" w:cstheme="minorHAnsi"/>
              </w:rPr>
            </w:pPr>
          </w:p>
        </w:tc>
        <w:tc>
          <w:tcPr>
            <w:tcW w:w="1559" w:type="dxa"/>
          </w:tcPr>
          <w:p w14:paraId="2C6DB553" w14:textId="77777777" w:rsidR="00732483" w:rsidRPr="000814B8" w:rsidRDefault="00732483" w:rsidP="006C3B8A">
            <w:pPr>
              <w:ind w:left="709" w:hanging="709"/>
              <w:jc w:val="both"/>
              <w:rPr>
                <w:rFonts w:ascii="Aptos" w:hAnsi="Aptos" w:cstheme="minorHAnsi"/>
              </w:rPr>
            </w:pPr>
          </w:p>
        </w:tc>
        <w:tc>
          <w:tcPr>
            <w:tcW w:w="1809" w:type="dxa"/>
          </w:tcPr>
          <w:p w14:paraId="07D1FC9C" w14:textId="77777777" w:rsidR="00732483" w:rsidRPr="000814B8" w:rsidRDefault="00732483" w:rsidP="006C3B8A">
            <w:pPr>
              <w:ind w:left="709" w:hanging="709"/>
              <w:jc w:val="both"/>
              <w:rPr>
                <w:rFonts w:ascii="Aptos" w:hAnsi="Aptos" w:cstheme="minorHAnsi"/>
              </w:rPr>
            </w:pPr>
          </w:p>
        </w:tc>
        <w:tc>
          <w:tcPr>
            <w:tcW w:w="2302" w:type="dxa"/>
          </w:tcPr>
          <w:p w14:paraId="1DD49CC7" w14:textId="77777777" w:rsidR="00732483" w:rsidRPr="000814B8" w:rsidRDefault="00732483" w:rsidP="006C3B8A">
            <w:pPr>
              <w:ind w:left="709" w:hanging="709"/>
              <w:jc w:val="both"/>
              <w:rPr>
                <w:rFonts w:ascii="Aptos" w:hAnsi="Aptos" w:cstheme="minorHAnsi"/>
              </w:rPr>
            </w:pPr>
          </w:p>
        </w:tc>
      </w:tr>
      <w:tr w:rsidR="00732483" w:rsidRPr="000814B8" w14:paraId="642A8729" w14:textId="77777777" w:rsidTr="0035633E">
        <w:tc>
          <w:tcPr>
            <w:tcW w:w="2269" w:type="dxa"/>
          </w:tcPr>
          <w:p w14:paraId="13FBBBA2" w14:textId="77777777" w:rsidR="00732483" w:rsidRPr="000814B8" w:rsidRDefault="00732483" w:rsidP="006C3B8A">
            <w:pPr>
              <w:ind w:left="709" w:hanging="709"/>
              <w:jc w:val="both"/>
              <w:rPr>
                <w:rFonts w:ascii="Aptos" w:hAnsi="Aptos" w:cstheme="minorHAnsi"/>
              </w:rPr>
            </w:pPr>
          </w:p>
        </w:tc>
        <w:tc>
          <w:tcPr>
            <w:tcW w:w="1559" w:type="dxa"/>
          </w:tcPr>
          <w:p w14:paraId="3B59F338" w14:textId="77777777" w:rsidR="00732483" w:rsidRPr="000814B8" w:rsidRDefault="00732483" w:rsidP="006C3B8A">
            <w:pPr>
              <w:ind w:left="709" w:hanging="709"/>
              <w:jc w:val="both"/>
              <w:rPr>
                <w:rFonts w:ascii="Aptos" w:hAnsi="Aptos" w:cstheme="minorHAnsi"/>
              </w:rPr>
            </w:pPr>
          </w:p>
        </w:tc>
        <w:tc>
          <w:tcPr>
            <w:tcW w:w="1559" w:type="dxa"/>
          </w:tcPr>
          <w:p w14:paraId="04D4879F" w14:textId="77777777" w:rsidR="00732483" w:rsidRPr="000814B8" w:rsidRDefault="00732483" w:rsidP="006C3B8A">
            <w:pPr>
              <w:ind w:left="709" w:hanging="709"/>
              <w:jc w:val="both"/>
              <w:rPr>
                <w:rFonts w:ascii="Aptos" w:hAnsi="Aptos" w:cstheme="minorHAnsi"/>
              </w:rPr>
            </w:pPr>
          </w:p>
        </w:tc>
        <w:tc>
          <w:tcPr>
            <w:tcW w:w="1809" w:type="dxa"/>
          </w:tcPr>
          <w:p w14:paraId="68639981" w14:textId="77777777" w:rsidR="00732483" w:rsidRPr="000814B8" w:rsidRDefault="00732483" w:rsidP="006C3B8A">
            <w:pPr>
              <w:ind w:left="709" w:hanging="709"/>
              <w:jc w:val="both"/>
              <w:rPr>
                <w:rFonts w:ascii="Aptos" w:hAnsi="Aptos" w:cstheme="minorHAnsi"/>
              </w:rPr>
            </w:pPr>
          </w:p>
        </w:tc>
        <w:tc>
          <w:tcPr>
            <w:tcW w:w="2302" w:type="dxa"/>
          </w:tcPr>
          <w:p w14:paraId="5004D349" w14:textId="77777777" w:rsidR="00732483" w:rsidRPr="000814B8" w:rsidRDefault="00732483" w:rsidP="006C3B8A">
            <w:pPr>
              <w:ind w:left="709" w:hanging="709"/>
              <w:jc w:val="both"/>
              <w:rPr>
                <w:rFonts w:ascii="Aptos" w:hAnsi="Aptos" w:cstheme="minorHAnsi"/>
              </w:rPr>
            </w:pPr>
          </w:p>
        </w:tc>
      </w:tr>
      <w:tr w:rsidR="00732483" w:rsidRPr="000814B8" w14:paraId="0D7B06FF" w14:textId="77777777" w:rsidTr="0035633E">
        <w:tc>
          <w:tcPr>
            <w:tcW w:w="2269" w:type="dxa"/>
          </w:tcPr>
          <w:p w14:paraId="4E902276" w14:textId="77777777" w:rsidR="00732483" w:rsidRPr="000814B8" w:rsidRDefault="00732483" w:rsidP="006C3B8A">
            <w:pPr>
              <w:ind w:left="709" w:hanging="709"/>
              <w:jc w:val="both"/>
              <w:rPr>
                <w:rFonts w:ascii="Aptos" w:hAnsi="Aptos" w:cstheme="minorHAnsi"/>
              </w:rPr>
            </w:pPr>
          </w:p>
        </w:tc>
        <w:tc>
          <w:tcPr>
            <w:tcW w:w="1559" w:type="dxa"/>
          </w:tcPr>
          <w:p w14:paraId="0A86D84B" w14:textId="77777777" w:rsidR="00732483" w:rsidRPr="000814B8" w:rsidRDefault="00732483" w:rsidP="006C3B8A">
            <w:pPr>
              <w:ind w:left="709" w:hanging="709"/>
              <w:jc w:val="both"/>
              <w:rPr>
                <w:rFonts w:ascii="Aptos" w:hAnsi="Aptos" w:cstheme="minorHAnsi"/>
              </w:rPr>
            </w:pPr>
          </w:p>
        </w:tc>
        <w:tc>
          <w:tcPr>
            <w:tcW w:w="1559" w:type="dxa"/>
          </w:tcPr>
          <w:p w14:paraId="72247D66" w14:textId="77777777" w:rsidR="00732483" w:rsidRPr="000814B8" w:rsidRDefault="00732483" w:rsidP="006C3B8A">
            <w:pPr>
              <w:ind w:left="709" w:hanging="709"/>
              <w:jc w:val="both"/>
              <w:rPr>
                <w:rFonts w:ascii="Aptos" w:hAnsi="Aptos" w:cstheme="minorHAnsi"/>
              </w:rPr>
            </w:pPr>
          </w:p>
        </w:tc>
        <w:tc>
          <w:tcPr>
            <w:tcW w:w="1809" w:type="dxa"/>
          </w:tcPr>
          <w:p w14:paraId="7CEBAF2E" w14:textId="77777777" w:rsidR="00732483" w:rsidRPr="000814B8" w:rsidRDefault="00732483" w:rsidP="006C3B8A">
            <w:pPr>
              <w:ind w:left="709" w:hanging="709"/>
              <w:jc w:val="both"/>
              <w:rPr>
                <w:rFonts w:ascii="Aptos" w:hAnsi="Aptos" w:cstheme="minorHAnsi"/>
              </w:rPr>
            </w:pPr>
          </w:p>
        </w:tc>
        <w:tc>
          <w:tcPr>
            <w:tcW w:w="2302" w:type="dxa"/>
          </w:tcPr>
          <w:p w14:paraId="78AC8519" w14:textId="77777777" w:rsidR="00732483" w:rsidRPr="000814B8" w:rsidRDefault="00732483" w:rsidP="006C3B8A">
            <w:pPr>
              <w:ind w:left="709" w:hanging="709"/>
              <w:jc w:val="both"/>
              <w:rPr>
                <w:rFonts w:ascii="Aptos" w:hAnsi="Aptos" w:cstheme="minorHAnsi"/>
              </w:rPr>
            </w:pPr>
          </w:p>
        </w:tc>
      </w:tr>
    </w:tbl>
    <w:p w14:paraId="55A1A20C" w14:textId="77777777" w:rsidR="00732483" w:rsidRPr="000814B8" w:rsidRDefault="00732483" w:rsidP="00732483">
      <w:pPr>
        <w:ind w:left="709" w:hanging="709"/>
        <w:jc w:val="both"/>
        <w:rPr>
          <w:rFonts w:ascii="Aptos" w:hAnsi="Aptos" w:cstheme="minorHAnsi"/>
        </w:rPr>
      </w:pPr>
    </w:p>
    <w:p w14:paraId="22D2F952" w14:textId="68D86E85" w:rsidR="003A4F89" w:rsidRPr="000814B8" w:rsidRDefault="003A4F89" w:rsidP="00865D19">
      <w:pPr>
        <w:widowControl/>
        <w:suppressAutoHyphens/>
        <w:autoSpaceDE/>
        <w:autoSpaceDN/>
        <w:jc w:val="both"/>
        <w:rPr>
          <w:rFonts w:ascii="Aptos" w:hAnsi="Aptos" w:cs="Calibri"/>
          <w:i/>
          <w:iCs/>
          <w:sz w:val="20"/>
          <w:szCs w:val="20"/>
        </w:rPr>
      </w:pPr>
      <w:r w:rsidRPr="000814B8">
        <w:rPr>
          <w:rFonts w:ascii="Aptos" w:hAnsi="Aptos" w:cs="Calibri"/>
          <w:i/>
          <w:iCs/>
          <w:sz w:val="20"/>
          <w:szCs w:val="20"/>
        </w:rPr>
        <w:t>Vyhlasujem, že navrhovaný subdodávateľ spĺňa podmienky účasti týkajúce sa osobného postavenia a neexistovali u neho dôvody na vylúčenie podľa § 40 ods. 6 písm. a) až g) a ods. 7a 8  zákona; oprávnenie dodávať tovar, uskutočňovať stavebné práce alebo poskytovať službu sa preukazuje vo vzťahu k tej časti predmetu zákazky, ktorý má subdodávateľ plniť.</w:t>
      </w:r>
    </w:p>
    <w:p w14:paraId="12B39243" w14:textId="77777777" w:rsidR="003A4F89" w:rsidRPr="000814B8" w:rsidRDefault="003A4F89" w:rsidP="003A4F89">
      <w:pPr>
        <w:spacing w:line="360" w:lineRule="auto"/>
        <w:ind w:left="851"/>
        <w:jc w:val="both"/>
        <w:rPr>
          <w:rFonts w:ascii="Aptos" w:hAnsi="Aptos" w:cs="Calibri"/>
          <w:bCs/>
          <w:sz w:val="20"/>
          <w:szCs w:val="20"/>
        </w:rPr>
      </w:pPr>
    </w:p>
    <w:p w14:paraId="48FA5575" w14:textId="77777777" w:rsidR="003E1E1F" w:rsidRPr="000814B8" w:rsidRDefault="0035633E" w:rsidP="003E1E1F">
      <w:pPr>
        <w:contextualSpacing/>
        <w:rPr>
          <w:rFonts w:ascii="Aptos" w:hAnsi="Aptos" w:cstheme="minorHAnsi"/>
          <w:b/>
          <w:sz w:val="20"/>
          <w:szCs w:val="20"/>
        </w:rPr>
      </w:pPr>
      <w:r w:rsidRPr="000814B8">
        <w:rPr>
          <w:rFonts w:ascii="Aptos" w:hAnsi="Aptos" w:cstheme="minorHAnsi"/>
          <w:sz w:val="20"/>
          <w:szCs w:val="20"/>
        </w:rPr>
        <w:t>V ....................., dňa .................</w:t>
      </w:r>
      <w:r w:rsidRPr="000814B8">
        <w:rPr>
          <w:rFonts w:ascii="Aptos" w:hAnsi="Aptos" w:cstheme="minorHAnsi"/>
          <w:b/>
          <w:sz w:val="20"/>
          <w:szCs w:val="20"/>
        </w:rPr>
        <w:tab/>
      </w:r>
    </w:p>
    <w:p w14:paraId="26E7ED19" w14:textId="5526B4FE" w:rsidR="0035633E" w:rsidRPr="000814B8" w:rsidRDefault="0035633E" w:rsidP="003E1E1F">
      <w:pPr>
        <w:contextualSpacing/>
        <w:jc w:val="right"/>
        <w:rPr>
          <w:rFonts w:ascii="Aptos" w:hAnsi="Aptos" w:cstheme="minorHAnsi"/>
          <w:sz w:val="20"/>
          <w:szCs w:val="20"/>
        </w:rPr>
      </w:pPr>
      <w:r w:rsidRPr="000814B8">
        <w:rPr>
          <w:rFonts w:ascii="Aptos" w:hAnsi="Aptos" w:cstheme="minorHAnsi"/>
          <w:b/>
          <w:sz w:val="20"/>
          <w:szCs w:val="20"/>
        </w:rPr>
        <w:tab/>
      </w:r>
      <w:r w:rsidRPr="000814B8">
        <w:rPr>
          <w:rFonts w:ascii="Aptos" w:hAnsi="Aptos" w:cstheme="minorHAnsi"/>
          <w:b/>
          <w:sz w:val="20"/>
          <w:szCs w:val="20"/>
        </w:rPr>
        <w:tab/>
      </w:r>
      <w:r w:rsidRPr="000814B8">
        <w:rPr>
          <w:rFonts w:ascii="Aptos" w:hAnsi="Aptos" w:cstheme="minorHAnsi"/>
          <w:b/>
          <w:sz w:val="20"/>
          <w:szCs w:val="20"/>
        </w:rPr>
        <w:tab/>
      </w:r>
      <w:r w:rsidRPr="000814B8">
        <w:rPr>
          <w:rFonts w:ascii="Aptos" w:hAnsi="Aptos" w:cstheme="minorHAnsi"/>
          <w:b/>
          <w:sz w:val="20"/>
          <w:szCs w:val="20"/>
        </w:rPr>
        <w:tab/>
        <w:t xml:space="preserve">                                                                 </w:t>
      </w:r>
      <w:r w:rsidRPr="000814B8">
        <w:rPr>
          <w:rFonts w:ascii="Aptos" w:hAnsi="Aptos" w:cstheme="minorHAnsi"/>
          <w:b/>
          <w:sz w:val="20"/>
          <w:szCs w:val="20"/>
        </w:rPr>
        <w:tab/>
      </w:r>
      <w:r w:rsidRPr="000814B8">
        <w:rPr>
          <w:rFonts w:ascii="Aptos" w:hAnsi="Aptos" w:cstheme="minorHAnsi"/>
          <w:b/>
          <w:sz w:val="20"/>
          <w:szCs w:val="20"/>
        </w:rPr>
        <w:tab/>
      </w:r>
      <w:r w:rsidRPr="000814B8">
        <w:rPr>
          <w:rFonts w:ascii="Aptos" w:hAnsi="Aptos" w:cstheme="minorHAnsi"/>
          <w:b/>
          <w:sz w:val="20"/>
          <w:szCs w:val="20"/>
        </w:rPr>
        <w:tab/>
      </w:r>
      <w:r w:rsidRPr="000814B8">
        <w:rPr>
          <w:rFonts w:ascii="Aptos" w:hAnsi="Aptos" w:cstheme="minorHAnsi"/>
          <w:b/>
          <w:sz w:val="20"/>
          <w:szCs w:val="20"/>
        </w:rPr>
        <w:tab/>
      </w:r>
      <w:r w:rsidRPr="000814B8">
        <w:rPr>
          <w:rFonts w:ascii="Aptos" w:hAnsi="Aptos" w:cstheme="minorHAnsi"/>
          <w:b/>
          <w:sz w:val="20"/>
          <w:szCs w:val="20"/>
        </w:rPr>
        <w:tab/>
      </w:r>
      <w:r w:rsidRPr="000814B8">
        <w:rPr>
          <w:rFonts w:ascii="Aptos" w:hAnsi="Aptos" w:cstheme="minorHAnsi"/>
          <w:b/>
          <w:sz w:val="20"/>
          <w:szCs w:val="20"/>
        </w:rPr>
        <w:tab/>
      </w:r>
      <w:r w:rsidRPr="000814B8">
        <w:rPr>
          <w:rFonts w:ascii="Aptos" w:hAnsi="Aptos" w:cstheme="minorHAnsi"/>
          <w:b/>
          <w:sz w:val="20"/>
          <w:szCs w:val="20"/>
        </w:rPr>
        <w:tab/>
        <w:t xml:space="preserve">          </w:t>
      </w:r>
      <w:r w:rsidRPr="000814B8">
        <w:rPr>
          <w:rFonts w:ascii="Aptos" w:hAnsi="Aptos" w:cstheme="minorHAnsi"/>
          <w:sz w:val="20"/>
          <w:szCs w:val="20"/>
        </w:rPr>
        <w:t>............................................................................</w:t>
      </w:r>
    </w:p>
    <w:p w14:paraId="2A7FA9D5" w14:textId="77777777" w:rsidR="0035633E" w:rsidRPr="000814B8" w:rsidRDefault="0035633E" w:rsidP="000814B8">
      <w:pPr>
        <w:pStyle w:val="BodyText1"/>
        <w:spacing w:line="288" w:lineRule="auto"/>
        <w:jc w:val="right"/>
        <w:rPr>
          <w:rFonts w:ascii="Aptos" w:hAnsi="Aptos" w:cstheme="minorHAnsi"/>
          <w:b/>
          <w:i/>
          <w:iCs/>
          <w:sz w:val="18"/>
          <w:szCs w:val="18"/>
        </w:rPr>
      </w:pPr>
      <w:r w:rsidRPr="000814B8">
        <w:rPr>
          <w:rFonts w:ascii="Aptos" w:hAnsi="Aptos" w:cstheme="minorHAnsi"/>
          <w:sz w:val="20"/>
          <w:szCs w:val="20"/>
        </w:rPr>
        <w:tab/>
      </w:r>
      <w:r w:rsidRPr="000814B8">
        <w:rPr>
          <w:rFonts w:ascii="Aptos" w:hAnsi="Aptos" w:cstheme="minorHAnsi"/>
          <w:sz w:val="20"/>
          <w:szCs w:val="20"/>
        </w:rPr>
        <w:tab/>
      </w:r>
      <w:r w:rsidRPr="000814B8">
        <w:rPr>
          <w:rFonts w:ascii="Aptos" w:hAnsi="Aptos" w:cstheme="minorHAnsi"/>
          <w:sz w:val="20"/>
          <w:szCs w:val="20"/>
        </w:rPr>
        <w:tab/>
      </w:r>
      <w:r w:rsidRPr="000814B8">
        <w:rPr>
          <w:rFonts w:ascii="Aptos" w:hAnsi="Aptos" w:cstheme="minorHAnsi"/>
          <w:sz w:val="20"/>
          <w:szCs w:val="20"/>
        </w:rPr>
        <w:tab/>
      </w:r>
      <w:r w:rsidRPr="000814B8">
        <w:rPr>
          <w:rFonts w:ascii="Aptos" w:hAnsi="Aptos" w:cstheme="minorHAnsi"/>
          <w:sz w:val="20"/>
          <w:szCs w:val="20"/>
        </w:rPr>
        <w:tab/>
      </w:r>
      <w:r w:rsidRPr="000814B8">
        <w:rPr>
          <w:rFonts w:ascii="Aptos" w:hAnsi="Aptos" w:cstheme="minorHAnsi"/>
          <w:sz w:val="20"/>
          <w:szCs w:val="20"/>
        </w:rPr>
        <w:tab/>
      </w:r>
      <w:r w:rsidRPr="000814B8">
        <w:rPr>
          <w:rFonts w:ascii="Aptos" w:hAnsi="Aptos" w:cstheme="minorHAnsi"/>
          <w:i/>
          <w:iCs/>
          <w:sz w:val="18"/>
          <w:szCs w:val="18"/>
        </w:rPr>
        <w:t xml:space="preserve">   </w:t>
      </w:r>
      <w:proofErr w:type="spellStart"/>
      <w:r w:rsidRPr="000814B8">
        <w:rPr>
          <w:rFonts w:ascii="Aptos" w:hAnsi="Aptos" w:cstheme="minorHAnsi"/>
          <w:i/>
          <w:iCs/>
          <w:sz w:val="18"/>
          <w:szCs w:val="18"/>
        </w:rPr>
        <w:t>Meno</w:t>
      </w:r>
      <w:proofErr w:type="spellEnd"/>
      <w:r w:rsidRPr="000814B8">
        <w:rPr>
          <w:rFonts w:ascii="Aptos" w:hAnsi="Aptos" w:cstheme="minorHAnsi"/>
          <w:i/>
          <w:iCs/>
          <w:sz w:val="18"/>
          <w:szCs w:val="18"/>
        </w:rPr>
        <w:t xml:space="preserve">, </w:t>
      </w:r>
      <w:proofErr w:type="spellStart"/>
      <w:r w:rsidRPr="000814B8">
        <w:rPr>
          <w:rFonts w:ascii="Aptos" w:hAnsi="Aptos" w:cstheme="minorHAnsi"/>
          <w:i/>
          <w:iCs/>
          <w:sz w:val="18"/>
          <w:szCs w:val="18"/>
        </w:rPr>
        <w:t>priezvisko</w:t>
      </w:r>
      <w:proofErr w:type="spellEnd"/>
      <w:r w:rsidRPr="000814B8">
        <w:rPr>
          <w:rFonts w:ascii="Aptos" w:hAnsi="Aptos" w:cstheme="minorHAnsi"/>
          <w:i/>
          <w:iCs/>
          <w:sz w:val="18"/>
          <w:szCs w:val="18"/>
        </w:rPr>
        <w:t xml:space="preserve">, </w:t>
      </w:r>
      <w:proofErr w:type="spellStart"/>
      <w:r w:rsidRPr="000814B8">
        <w:rPr>
          <w:rFonts w:ascii="Aptos" w:hAnsi="Aptos" w:cstheme="minorHAnsi"/>
          <w:i/>
          <w:iCs/>
          <w:sz w:val="18"/>
          <w:szCs w:val="18"/>
        </w:rPr>
        <w:t>titil</w:t>
      </w:r>
      <w:proofErr w:type="spellEnd"/>
      <w:r w:rsidRPr="000814B8">
        <w:rPr>
          <w:rFonts w:ascii="Aptos" w:hAnsi="Aptos" w:cstheme="minorHAnsi"/>
          <w:i/>
          <w:iCs/>
          <w:sz w:val="18"/>
          <w:szCs w:val="18"/>
        </w:rPr>
        <w:t xml:space="preserve">. </w:t>
      </w:r>
      <w:proofErr w:type="spellStart"/>
      <w:r w:rsidRPr="000814B8">
        <w:rPr>
          <w:rFonts w:ascii="Aptos" w:hAnsi="Aptos" w:cstheme="minorHAnsi"/>
          <w:i/>
          <w:iCs/>
          <w:sz w:val="18"/>
          <w:szCs w:val="18"/>
        </w:rPr>
        <w:t>oprávnenej</w:t>
      </w:r>
      <w:proofErr w:type="spellEnd"/>
      <w:r w:rsidRPr="000814B8">
        <w:rPr>
          <w:rFonts w:ascii="Aptos" w:hAnsi="Aptos" w:cstheme="minorHAnsi"/>
          <w:i/>
          <w:iCs/>
          <w:sz w:val="18"/>
          <w:szCs w:val="18"/>
        </w:rPr>
        <w:t xml:space="preserve"> osoby za </w:t>
      </w:r>
      <w:proofErr w:type="spellStart"/>
      <w:r w:rsidRPr="000814B8">
        <w:rPr>
          <w:rFonts w:ascii="Aptos" w:hAnsi="Aptos" w:cstheme="minorHAnsi"/>
          <w:i/>
          <w:iCs/>
          <w:sz w:val="18"/>
          <w:szCs w:val="18"/>
        </w:rPr>
        <w:t>uchádzača</w:t>
      </w:r>
      <w:proofErr w:type="spellEnd"/>
      <w:r w:rsidRPr="000814B8">
        <w:rPr>
          <w:rFonts w:ascii="Aptos" w:hAnsi="Aptos" w:cstheme="minorHAnsi"/>
          <w:i/>
          <w:iCs/>
          <w:sz w:val="18"/>
          <w:szCs w:val="18"/>
        </w:rPr>
        <w:t xml:space="preserve"> </w:t>
      </w:r>
    </w:p>
    <w:p w14:paraId="70952EC6" w14:textId="77777777" w:rsidR="003A4F89" w:rsidRPr="000814B8" w:rsidRDefault="003A4F89" w:rsidP="003A4F89">
      <w:pPr>
        <w:rPr>
          <w:rFonts w:ascii="Aptos" w:hAnsi="Aptos" w:cs="Calibri"/>
          <w:sz w:val="20"/>
          <w:szCs w:val="20"/>
          <w:vertAlign w:val="superscript"/>
        </w:rPr>
      </w:pPr>
    </w:p>
    <w:p w14:paraId="6C1959C1" w14:textId="7C49A321" w:rsidR="000C2CDC" w:rsidRPr="000814B8" w:rsidRDefault="009B407B" w:rsidP="0099787A">
      <w:pPr>
        <w:tabs>
          <w:tab w:val="left" w:pos="697"/>
        </w:tabs>
        <w:jc w:val="center"/>
        <w:rPr>
          <w:rFonts w:ascii="Aptos" w:hAnsi="Aptos" w:cs="Calibri"/>
          <w:b/>
          <w:i/>
          <w:sz w:val="14"/>
        </w:rPr>
      </w:pPr>
      <w:r w:rsidRPr="000814B8">
        <w:rPr>
          <w:rFonts w:ascii="Aptos" w:hAnsi="Aptos" w:cs="Calibri"/>
          <w:b/>
          <w:i/>
          <w:color w:val="3B3B3B"/>
          <w:sz w:val="14"/>
        </w:rPr>
        <w:tab/>
      </w:r>
    </w:p>
    <w:p w14:paraId="239533E8" w14:textId="3EC4AD52" w:rsidR="000C2CDC" w:rsidRPr="000814B8" w:rsidRDefault="003925E7" w:rsidP="0099787A">
      <w:pPr>
        <w:pStyle w:val="Nadpis3"/>
        <w:ind w:left="0"/>
        <w:rPr>
          <w:rFonts w:ascii="Aptos" w:hAnsi="Aptos" w:cs="Calibri"/>
        </w:rPr>
      </w:pPr>
      <w:r w:rsidRPr="000814B8">
        <w:rPr>
          <w:rFonts w:ascii="Aptos" w:hAnsi="Aptos" w:cs="Calibri"/>
          <w:color w:val="3B3B3B"/>
        </w:rPr>
        <w:lastRenderedPageBreak/>
        <w:t>Č</w:t>
      </w:r>
      <w:r w:rsidR="009B407B" w:rsidRPr="000814B8">
        <w:rPr>
          <w:rFonts w:ascii="Aptos" w:hAnsi="Aptos" w:cs="Calibri"/>
          <w:color w:val="3B3B3B"/>
        </w:rPr>
        <w:t>AS</w:t>
      </w:r>
      <w:r w:rsidR="00F87EA6" w:rsidRPr="000814B8">
        <w:rPr>
          <w:rFonts w:ascii="Aptos" w:hAnsi="Aptos" w:cs="Calibri"/>
          <w:color w:val="3B3B3B"/>
        </w:rPr>
        <w:t xml:space="preserve">Ť </w:t>
      </w:r>
      <w:r w:rsidR="009B407B" w:rsidRPr="000814B8">
        <w:rPr>
          <w:rFonts w:ascii="Aptos" w:hAnsi="Aptos" w:cs="Calibri"/>
          <w:color w:val="3B3B3B"/>
        </w:rPr>
        <w:t>2</w:t>
      </w:r>
    </w:p>
    <w:p w14:paraId="2C70980B" w14:textId="77777777" w:rsidR="000C2CDC" w:rsidRPr="000814B8" w:rsidRDefault="009B407B" w:rsidP="0099787A">
      <w:pPr>
        <w:jc w:val="center"/>
        <w:rPr>
          <w:rFonts w:ascii="Aptos" w:hAnsi="Aptos" w:cs="Calibri"/>
          <w:b/>
          <w:sz w:val="35"/>
        </w:rPr>
      </w:pPr>
      <w:r w:rsidRPr="000814B8">
        <w:rPr>
          <w:rFonts w:ascii="Aptos" w:hAnsi="Aptos" w:cs="Calibri"/>
          <w:b/>
          <w:color w:val="3B3B3B"/>
          <w:sz w:val="35"/>
        </w:rPr>
        <w:t>PROJEKTOVÁ DOKUMENTÁCIA</w:t>
      </w:r>
    </w:p>
    <w:p w14:paraId="560ADD82" w14:textId="77777777" w:rsidR="000C2CDC" w:rsidRPr="000814B8" w:rsidRDefault="000C2CDC" w:rsidP="0099787A">
      <w:pPr>
        <w:pStyle w:val="Zkladntext"/>
        <w:rPr>
          <w:rFonts w:ascii="Aptos" w:hAnsi="Aptos" w:cs="Calibri"/>
          <w:sz w:val="15"/>
        </w:rPr>
      </w:pPr>
    </w:p>
    <w:p w14:paraId="17151CA2" w14:textId="77777777" w:rsidR="001D4C4B" w:rsidRPr="000814B8" w:rsidRDefault="001D4C4B" w:rsidP="0099787A">
      <w:pPr>
        <w:pStyle w:val="Zkladntext"/>
        <w:rPr>
          <w:rFonts w:ascii="Aptos" w:hAnsi="Aptos" w:cs="Calibri"/>
          <w:sz w:val="15"/>
        </w:rPr>
      </w:pPr>
    </w:p>
    <w:p w14:paraId="14132CB5" w14:textId="0DE11B5E" w:rsidR="00DD74DD" w:rsidRPr="000814B8" w:rsidRDefault="00CD4C20" w:rsidP="0099787A">
      <w:pPr>
        <w:pStyle w:val="Zkladntext"/>
        <w:rPr>
          <w:rFonts w:ascii="Aptos" w:hAnsi="Aptos" w:cs="Calibri"/>
          <w:sz w:val="20"/>
          <w:szCs w:val="20"/>
        </w:rPr>
      </w:pPr>
      <w:r w:rsidRPr="000814B8">
        <w:rPr>
          <w:rFonts w:ascii="Aptos" w:hAnsi="Aptos" w:cs="Calibri"/>
          <w:sz w:val="20"/>
          <w:szCs w:val="20"/>
        </w:rPr>
        <w:t>Dielo</w:t>
      </w:r>
      <w:r w:rsidR="00661364" w:rsidRPr="000814B8">
        <w:rPr>
          <w:rFonts w:ascii="Aptos" w:hAnsi="Aptos" w:cs="Calibri"/>
          <w:sz w:val="20"/>
          <w:szCs w:val="20"/>
        </w:rPr>
        <w:t xml:space="preserve"> bude  zhotovené podľa projektovej dokumentácie</w:t>
      </w:r>
      <w:r w:rsidR="00560A4D" w:rsidRPr="000814B8">
        <w:rPr>
          <w:rFonts w:ascii="Aptos" w:hAnsi="Aptos" w:cs="Calibri"/>
          <w:sz w:val="20"/>
          <w:szCs w:val="20"/>
        </w:rPr>
        <w:t xml:space="preserve">: </w:t>
      </w:r>
      <w:r w:rsidR="00661364" w:rsidRPr="000814B8">
        <w:rPr>
          <w:rFonts w:ascii="Aptos" w:hAnsi="Aptos" w:cs="Calibri"/>
          <w:sz w:val="20"/>
          <w:szCs w:val="20"/>
        </w:rPr>
        <w:t xml:space="preserve"> </w:t>
      </w:r>
      <w:r w:rsidR="007F4DA6" w:rsidRPr="000814B8">
        <w:rPr>
          <w:rFonts w:ascii="Aptos" w:hAnsi="Aptos" w:cs="Calibri"/>
          <w:sz w:val="20"/>
          <w:szCs w:val="20"/>
        </w:rPr>
        <w:t xml:space="preserve"> </w:t>
      </w:r>
    </w:p>
    <w:p w14:paraId="7B56847F" w14:textId="77777777" w:rsidR="007F4DA6" w:rsidRPr="000814B8" w:rsidRDefault="007F4DA6" w:rsidP="0099787A">
      <w:pPr>
        <w:pStyle w:val="Zkladntext"/>
        <w:rPr>
          <w:rFonts w:ascii="Aptos" w:hAnsi="Aptos" w:cs="Calibri"/>
          <w:sz w:val="20"/>
          <w:szCs w:val="20"/>
        </w:rPr>
      </w:pPr>
    </w:p>
    <w:p w14:paraId="69542717" w14:textId="58EAEC13" w:rsidR="007F4DA6" w:rsidRPr="000814B8" w:rsidRDefault="00F40BA7" w:rsidP="007F4DA6">
      <w:pPr>
        <w:pStyle w:val="Zkladntext"/>
        <w:numPr>
          <w:ilvl w:val="4"/>
          <w:numId w:val="42"/>
        </w:numPr>
        <w:ind w:left="426" w:hanging="426"/>
        <w:rPr>
          <w:rFonts w:ascii="Aptos" w:hAnsi="Aptos" w:cs="Calibri"/>
          <w:b/>
          <w:bCs/>
          <w:sz w:val="15"/>
        </w:rPr>
      </w:pPr>
      <w:r w:rsidRPr="000814B8">
        <w:rPr>
          <w:rFonts w:ascii="Aptos" w:hAnsi="Aptos" w:cs="Calibri"/>
          <w:b/>
          <w:bCs/>
          <w:sz w:val="20"/>
          <w:szCs w:val="20"/>
        </w:rPr>
        <w:t xml:space="preserve">Kanalizácia a ČOV Nacina Ves – zmena stavby pred dokončením </w:t>
      </w:r>
    </w:p>
    <w:p w14:paraId="33943260" w14:textId="77777777" w:rsidR="00F40BA7" w:rsidRPr="000814B8" w:rsidRDefault="00F40BA7" w:rsidP="00F40BA7">
      <w:pPr>
        <w:pStyle w:val="Zkladntext"/>
        <w:ind w:left="426"/>
        <w:rPr>
          <w:rFonts w:ascii="Aptos" w:hAnsi="Aptos" w:cs="Calibri"/>
          <w:sz w:val="20"/>
          <w:szCs w:val="20"/>
        </w:rPr>
      </w:pPr>
      <w:r w:rsidRPr="000814B8">
        <w:rPr>
          <w:rFonts w:ascii="Aptos" w:hAnsi="Aptos" w:cs="Calibri"/>
          <w:sz w:val="20"/>
          <w:szCs w:val="20"/>
        </w:rPr>
        <w:t xml:space="preserve">v rozsahu objektovej skladby: </w:t>
      </w:r>
    </w:p>
    <w:p w14:paraId="66DE2110" w14:textId="77777777" w:rsidR="00642671" w:rsidRPr="000814B8" w:rsidRDefault="00F40BA7" w:rsidP="00F40BA7">
      <w:pPr>
        <w:pStyle w:val="Zkladntext"/>
        <w:ind w:left="426"/>
        <w:rPr>
          <w:rFonts w:ascii="Aptos" w:hAnsi="Aptos" w:cs="Calibri"/>
          <w:sz w:val="20"/>
          <w:szCs w:val="20"/>
        </w:rPr>
      </w:pPr>
      <w:r w:rsidRPr="000814B8">
        <w:rPr>
          <w:rFonts w:ascii="Aptos" w:hAnsi="Aptos" w:cs="Calibri"/>
          <w:sz w:val="20"/>
          <w:szCs w:val="20"/>
        </w:rPr>
        <w:t xml:space="preserve">SO 01 </w:t>
      </w:r>
      <w:r w:rsidR="00642671" w:rsidRPr="000814B8">
        <w:rPr>
          <w:rFonts w:ascii="Aptos" w:hAnsi="Aptos" w:cs="Calibri"/>
          <w:sz w:val="20"/>
          <w:szCs w:val="20"/>
        </w:rPr>
        <w:t xml:space="preserve">Výtlačné potrubie </w:t>
      </w:r>
    </w:p>
    <w:p w14:paraId="07C3DCC7" w14:textId="77777777" w:rsidR="00642671" w:rsidRPr="000814B8" w:rsidRDefault="00642671" w:rsidP="00F40BA7">
      <w:pPr>
        <w:pStyle w:val="Zkladntext"/>
        <w:ind w:left="426"/>
        <w:rPr>
          <w:rFonts w:ascii="Aptos" w:hAnsi="Aptos" w:cs="Calibri"/>
          <w:sz w:val="20"/>
          <w:szCs w:val="20"/>
        </w:rPr>
      </w:pPr>
      <w:r w:rsidRPr="000814B8">
        <w:rPr>
          <w:rFonts w:ascii="Aptos" w:hAnsi="Aptos" w:cs="Calibri"/>
          <w:sz w:val="20"/>
          <w:szCs w:val="20"/>
        </w:rPr>
        <w:tab/>
        <w:t>SO 01.1 Výtlačné potrubie VP</w:t>
      </w:r>
    </w:p>
    <w:p w14:paraId="273A40D6" w14:textId="77777777" w:rsidR="007F3C9E" w:rsidRPr="000814B8" w:rsidRDefault="00642671" w:rsidP="00F40BA7">
      <w:pPr>
        <w:pStyle w:val="Zkladntext"/>
        <w:ind w:left="426"/>
        <w:rPr>
          <w:rFonts w:ascii="Aptos" w:hAnsi="Aptos" w:cs="Calibri"/>
          <w:sz w:val="20"/>
          <w:szCs w:val="20"/>
        </w:rPr>
      </w:pPr>
      <w:r w:rsidRPr="000814B8">
        <w:rPr>
          <w:rFonts w:ascii="Aptos" w:hAnsi="Aptos" w:cs="Calibri"/>
          <w:sz w:val="20"/>
          <w:szCs w:val="20"/>
        </w:rPr>
        <w:tab/>
        <w:t>SO 01.2 Výtlačné potrubie V1</w:t>
      </w:r>
    </w:p>
    <w:p w14:paraId="1CD3B93B" w14:textId="77777777" w:rsidR="007F3C9E" w:rsidRPr="000814B8" w:rsidRDefault="007F3C9E" w:rsidP="00F40BA7">
      <w:pPr>
        <w:pStyle w:val="Zkladntext"/>
        <w:ind w:left="426"/>
        <w:rPr>
          <w:rFonts w:ascii="Aptos" w:hAnsi="Aptos" w:cs="Calibri"/>
          <w:sz w:val="20"/>
          <w:szCs w:val="20"/>
        </w:rPr>
      </w:pPr>
      <w:r w:rsidRPr="000814B8">
        <w:rPr>
          <w:rFonts w:ascii="Aptos" w:hAnsi="Aptos" w:cs="Calibri"/>
          <w:sz w:val="20"/>
          <w:szCs w:val="20"/>
        </w:rPr>
        <w:t xml:space="preserve">SO 02 Čerpacia stanica </w:t>
      </w:r>
    </w:p>
    <w:p w14:paraId="6C1AAA93" w14:textId="77777777" w:rsidR="007F3C9E" w:rsidRPr="000814B8" w:rsidRDefault="007F3C9E" w:rsidP="00F40BA7">
      <w:pPr>
        <w:pStyle w:val="Zkladntext"/>
        <w:ind w:left="426"/>
        <w:rPr>
          <w:rFonts w:ascii="Aptos" w:hAnsi="Aptos" w:cs="Calibri"/>
          <w:sz w:val="20"/>
          <w:szCs w:val="20"/>
        </w:rPr>
      </w:pPr>
      <w:r w:rsidRPr="000814B8">
        <w:rPr>
          <w:rFonts w:ascii="Aptos" w:hAnsi="Aptos" w:cs="Calibri"/>
          <w:sz w:val="20"/>
          <w:szCs w:val="20"/>
        </w:rPr>
        <w:tab/>
        <w:t>SO 02.1 Čerpacia stanica PČS</w:t>
      </w:r>
    </w:p>
    <w:p w14:paraId="59B9F52B" w14:textId="77777777" w:rsidR="00777F4D" w:rsidRPr="000814B8" w:rsidRDefault="007F3C9E" w:rsidP="00F40BA7">
      <w:pPr>
        <w:pStyle w:val="Zkladntext"/>
        <w:ind w:left="426"/>
        <w:rPr>
          <w:rFonts w:ascii="Aptos" w:hAnsi="Aptos" w:cs="Calibri"/>
          <w:sz w:val="20"/>
          <w:szCs w:val="20"/>
        </w:rPr>
      </w:pPr>
      <w:r w:rsidRPr="000814B8">
        <w:rPr>
          <w:rFonts w:ascii="Aptos" w:hAnsi="Aptos" w:cs="Calibri"/>
          <w:sz w:val="20"/>
          <w:szCs w:val="20"/>
        </w:rPr>
        <w:tab/>
        <w:t>SO 02.2 Čerpacia stanica ČS 1</w:t>
      </w:r>
    </w:p>
    <w:p w14:paraId="6950CE6E" w14:textId="77777777" w:rsidR="00777F4D" w:rsidRPr="000814B8" w:rsidRDefault="00777F4D" w:rsidP="00F40BA7">
      <w:pPr>
        <w:pStyle w:val="Zkladntext"/>
        <w:ind w:left="426"/>
        <w:rPr>
          <w:rFonts w:ascii="Aptos" w:hAnsi="Aptos" w:cs="Calibri"/>
          <w:sz w:val="20"/>
          <w:szCs w:val="20"/>
        </w:rPr>
      </w:pPr>
      <w:r w:rsidRPr="000814B8">
        <w:rPr>
          <w:rFonts w:ascii="Aptos" w:hAnsi="Aptos" w:cs="Calibri"/>
          <w:sz w:val="20"/>
          <w:szCs w:val="20"/>
        </w:rPr>
        <w:t xml:space="preserve">SO 03 Elektrická prípojka k ČS a odberné elektrické zariadenia </w:t>
      </w:r>
    </w:p>
    <w:p w14:paraId="36345BF1" w14:textId="1E6320ED" w:rsidR="00C40EA9" w:rsidRPr="000814B8" w:rsidRDefault="00777F4D" w:rsidP="00F40BA7">
      <w:pPr>
        <w:pStyle w:val="Zkladntext"/>
        <w:ind w:left="426"/>
        <w:rPr>
          <w:rFonts w:ascii="Aptos" w:hAnsi="Aptos" w:cs="Calibri"/>
          <w:sz w:val="20"/>
          <w:szCs w:val="20"/>
        </w:rPr>
      </w:pPr>
      <w:r w:rsidRPr="000814B8">
        <w:rPr>
          <w:rFonts w:ascii="Aptos" w:hAnsi="Aptos" w:cs="Calibri"/>
          <w:sz w:val="20"/>
          <w:szCs w:val="20"/>
        </w:rPr>
        <w:tab/>
      </w:r>
      <w:r w:rsidR="00C40EA9" w:rsidRPr="000814B8">
        <w:rPr>
          <w:rFonts w:ascii="Aptos" w:hAnsi="Aptos" w:cs="Calibri"/>
          <w:sz w:val="20"/>
          <w:szCs w:val="20"/>
        </w:rPr>
        <w:t>SO 03.1 Elektrická prípojka k</w:t>
      </w:r>
      <w:r w:rsidR="00DC1DC3" w:rsidRPr="000814B8">
        <w:rPr>
          <w:rFonts w:ascii="Aptos" w:hAnsi="Aptos" w:cs="Calibri"/>
          <w:sz w:val="20"/>
          <w:szCs w:val="20"/>
        </w:rPr>
        <w:t> </w:t>
      </w:r>
      <w:r w:rsidR="00C40EA9" w:rsidRPr="000814B8">
        <w:rPr>
          <w:rFonts w:ascii="Aptos" w:hAnsi="Aptos" w:cs="Calibri"/>
          <w:sz w:val="20"/>
          <w:szCs w:val="20"/>
        </w:rPr>
        <w:t>PČS</w:t>
      </w:r>
    </w:p>
    <w:p w14:paraId="7E7A65E9" w14:textId="54B33096" w:rsidR="00DC1DC3" w:rsidRPr="000814B8" w:rsidRDefault="00DC1DC3" w:rsidP="00F40BA7">
      <w:pPr>
        <w:pStyle w:val="Zkladntext"/>
        <w:ind w:left="426"/>
        <w:rPr>
          <w:rFonts w:ascii="Aptos" w:hAnsi="Aptos" w:cs="Calibri"/>
          <w:sz w:val="20"/>
          <w:szCs w:val="20"/>
        </w:rPr>
      </w:pPr>
      <w:r w:rsidRPr="000814B8">
        <w:rPr>
          <w:rFonts w:ascii="Aptos" w:hAnsi="Aptos" w:cs="Calibri"/>
          <w:sz w:val="20"/>
          <w:szCs w:val="20"/>
        </w:rPr>
        <w:tab/>
        <w:t>SO 03.2 Elektrická prípojka k ČS 1</w:t>
      </w:r>
    </w:p>
    <w:p w14:paraId="51C6D432" w14:textId="631B845A" w:rsidR="00DC1DC3" w:rsidRPr="000814B8" w:rsidRDefault="00DC1DC3" w:rsidP="00F40BA7">
      <w:pPr>
        <w:pStyle w:val="Zkladntext"/>
        <w:ind w:left="426"/>
        <w:rPr>
          <w:rFonts w:ascii="Aptos" w:hAnsi="Aptos" w:cs="Calibri"/>
          <w:sz w:val="20"/>
          <w:szCs w:val="20"/>
        </w:rPr>
      </w:pPr>
      <w:r w:rsidRPr="000814B8">
        <w:rPr>
          <w:rFonts w:ascii="Aptos" w:hAnsi="Aptos" w:cs="Calibri"/>
          <w:sz w:val="20"/>
          <w:szCs w:val="20"/>
        </w:rPr>
        <w:t xml:space="preserve">SO 04 Gravitačná </w:t>
      </w:r>
      <w:r w:rsidR="003D3953" w:rsidRPr="000814B8">
        <w:rPr>
          <w:rFonts w:ascii="Aptos" w:hAnsi="Aptos" w:cs="Calibri"/>
          <w:sz w:val="20"/>
          <w:szCs w:val="20"/>
        </w:rPr>
        <w:t>kanalizácia Stoka B km 0,00- 0,3275</w:t>
      </w:r>
    </w:p>
    <w:p w14:paraId="7B82048C" w14:textId="6CDDB1DD" w:rsidR="003D3953" w:rsidRPr="000814B8" w:rsidRDefault="003D3953" w:rsidP="00F40BA7">
      <w:pPr>
        <w:pStyle w:val="Zkladntext"/>
        <w:ind w:left="426"/>
        <w:rPr>
          <w:rFonts w:ascii="Aptos" w:hAnsi="Aptos" w:cs="Calibri"/>
          <w:sz w:val="20"/>
          <w:szCs w:val="20"/>
        </w:rPr>
      </w:pPr>
      <w:r w:rsidRPr="000814B8">
        <w:rPr>
          <w:rFonts w:ascii="Aptos" w:hAnsi="Aptos" w:cs="Calibri"/>
          <w:sz w:val="20"/>
          <w:szCs w:val="20"/>
        </w:rPr>
        <w:t>PS 01 Technolo</w:t>
      </w:r>
      <w:r w:rsidR="004D655D" w:rsidRPr="000814B8">
        <w:rPr>
          <w:rFonts w:ascii="Aptos" w:hAnsi="Aptos" w:cs="Calibri"/>
          <w:sz w:val="20"/>
          <w:szCs w:val="20"/>
        </w:rPr>
        <w:t xml:space="preserve">gické  vybavenie ČS </w:t>
      </w:r>
    </w:p>
    <w:p w14:paraId="054E4BFA" w14:textId="0FCC737C" w:rsidR="004D655D" w:rsidRPr="000814B8" w:rsidRDefault="004D655D" w:rsidP="00F40BA7">
      <w:pPr>
        <w:pStyle w:val="Zkladntext"/>
        <w:ind w:left="426"/>
        <w:rPr>
          <w:rFonts w:ascii="Aptos" w:hAnsi="Aptos" w:cs="Calibri"/>
          <w:sz w:val="20"/>
          <w:szCs w:val="20"/>
        </w:rPr>
      </w:pPr>
      <w:r w:rsidRPr="000814B8">
        <w:rPr>
          <w:rFonts w:ascii="Aptos" w:hAnsi="Aptos" w:cs="Calibri"/>
          <w:sz w:val="20"/>
          <w:szCs w:val="20"/>
        </w:rPr>
        <w:tab/>
        <w:t>PS 01.1 Technologické vybavenie, Elektrote</w:t>
      </w:r>
      <w:r w:rsidR="00A107EA" w:rsidRPr="000814B8">
        <w:rPr>
          <w:rFonts w:ascii="Aptos" w:hAnsi="Aptos" w:cs="Calibri"/>
          <w:sz w:val="20"/>
          <w:szCs w:val="20"/>
        </w:rPr>
        <w:t>chnická časť a Telemetria PČS</w:t>
      </w:r>
    </w:p>
    <w:p w14:paraId="3F399DC0" w14:textId="06BB6DF0" w:rsidR="00A107EA" w:rsidRPr="000814B8" w:rsidRDefault="00A107EA" w:rsidP="00F40BA7">
      <w:pPr>
        <w:pStyle w:val="Zkladntext"/>
        <w:ind w:left="426"/>
        <w:rPr>
          <w:rFonts w:ascii="Aptos" w:hAnsi="Aptos" w:cs="Calibri"/>
          <w:sz w:val="20"/>
          <w:szCs w:val="20"/>
        </w:rPr>
      </w:pPr>
      <w:r w:rsidRPr="000814B8">
        <w:rPr>
          <w:rFonts w:ascii="Aptos" w:hAnsi="Aptos" w:cs="Calibri"/>
          <w:sz w:val="20"/>
          <w:szCs w:val="20"/>
        </w:rPr>
        <w:tab/>
        <w:t>PS 01.2 Technologické vybavenie</w:t>
      </w:r>
      <w:r w:rsidR="00944D0E" w:rsidRPr="000814B8">
        <w:rPr>
          <w:rFonts w:ascii="Aptos" w:hAnsi="Aptos" w:cs="Calibri"/>
          <w:sz w:val="20"/>
          <w:szCs w:val="20"/>
        </w:rPr>
        <w:t>, Elektrotechnická časť a Telemetria ČS 1</w:t>
      </w:r>
    </w:p>
    <w:p w14:paraId="71A433D1" w14:textId="77777777" w:rsidR="00944D0E" w:rsidRPr="000814B8" w:rsidRDefault="00944D0E" w:rsidP="00944D0E">
      <w:pPr>
        <w:pStyle w:val="Zkladntext"/>
        <w:rPr>
          <w:rFonts w:ascii="Aptos" w:hAnsi="Aptos" w:cs="Calibri"/>
          <w:sz w:val="20"/>
          <w:szCs w:val="20"/>
        </w:rPr>
      </w:pPr>
    </w:p>
    <w:p w14:paraId="06538DF1" w14:textId="5C7B3DD9" w:rsidR="00944D0E" w:rsidRPr="000814B8" w:rsidRDefault="00944D0E" w:rsidP="00944D0E">
      <w:pPr>
        <w:pStyle w:val="Zkladntext"/>
        <w:numPr>
          <w:ilvl w:val="4"/>
          <w:numId w:val="42"/>
        </w:numPr>
        <w:ind w:left="426" w:hanging="426"/>
        <w:rPr>
          <w:rFonts w:ascii="Aptos" w:hAnsi="Aptos" w:cs="Calibri"/>
          <w:b/>
          <w:bCs/>
          <w:sz w:val="20"/>
          <w:szCs w:val="20"/>
        </w:rPr>
      </w:pPr>
      <w:r w:rsidRPr="000814B8">
        <w:rPr>
          <w:rFonts w:ascii="Aptos" w:hAnsi="Aptos" w:cs="Calibri"/>
          <w:b/>
          <w:bCs/>
          <w:sz w:val="20"/>
          <w:szCs w:val="20"/>
        </w:rPr>
        <w:t xml:space="preserve">Kanalizácia a ČOV Nacina Ves </w:t>
      </w:r>
      <w:r w:rsidR="000D5F7A" w:rsidRPr="000814B8">
        <w:rPr>
          <w:rFonts w:ascii="Aptos" w:hAnsi="Aptos" w:cs="Calibri"/>
          <w:b/>
          <w:bCs/>
          <w:sz w:val="20"/>
          <w:szCs w:val="20"/>
        </w:rPr>
        <w:t>- aktualizácia</w:t>
      </w:r>
    </w:p>
    <w:p w14:paraId="6AA1D1D8" w14:textId="77777777" w:rsidR="00DB4C7F" w:rsidRPr="000814B8" w:rsidRDefault="00944D0E" w:rsidP="00F40BA7">
      <w:pPr>
        <w:pStyle w:val="Zkladntext"/>
        <w:ind w:left="426"/>
        <w:rPr>
          <w:rFonts w:ascii="Aptos" w:hAnsi="Aptos" w:cs="Calibri"/>
          <w:sz w:val="20"/>
          <w:szCs w:val="20"/>
        </w:rPr>
      </w:pPr>
      <w:r w:rsidRPr="000814B8">
        <w:rPr>
          <w:rFonts w:ascii="Aptos" w:hAnsi="Aptos" w:cs="Calibri"/>
          <w:sz w:val="20"/>
          <w:szCs w:val="20"/>
        </w:rPr>
        <w:t>v</w:t>
      </w:r>
      <w:r w:rsidR="00DB4C7F" w:rsidRPr="000814B8">
        <w:rPr>
          <w:rFonts w:ascii="Aptos" w:hAnsi="Aptos" w:cs="Calibri"/>
          <w:sz w:val="20"/>
          <w:szCs w:val="20"/>
        </w:rPr>
        <w:t> </w:t>
      </w:r>
      <w:r w:rsidRPr="000814B8">
        <w:rPr>
          <w:rFonts w:ascii="Aptos" w:hAnsi="Aptos" w:cs="Calibri"/>
          <w:sz w:val="20"/>
          <w:szCs w:val="20"/>
        </w:rPr>
        <w:t>rozsahu</w:t>
      </w:r>
      <w:r w:rsidR="00DB4C7F" w:rsidRPr="000814B8">
        <w:rPr>
          <w:rFonts w:ascii="Aptos" w:hAnsi="Aptos" w:cs="Calibri"/>
          <w:sz w:val="20"/>
          <w:szCs w:val="20"/>
        </w:rPr>
        <w:t xml:space="preserve"> objektovej skladby: </w:t>
      </w:r>
    </w:p>
    <w:p w14:paraId="05262296" w14:textId="77777777" w:rsidR="00DB4C7F" w:rsidRPr="000814B8" w:rsidRDefault="00DB4C7F" w:rsidP="00F40BA7">
      <w:pPr>
        <w:pStyle w:val="Zkladntext"/>
        <w:ind w:left="426"/>
        <w:rPr>
          <w:rFonts w:ascii="Aptos" w:hAnsi="Aptos" w:cs="Calibri"/>
          <w:sz w:val="20"/>
          <w:szCs w:val="20"/>
        </w:rPr>
      </w:pPr>
      <w:r w:rsidRPr="000814B8">
        <w:rPr>
          <w:rFonts w:ascii="Aptos" w:hAnsi="Aptos" w:cs="Calibri"/>
          <w:sz w:val="20"/>
          <w:szCs w:val="20"/>
        </w:rPr>
        <w:t xml:space="preserve">SO 01 Kanalizačná sieť </w:t>
      </w:r>
    </w:p>
    <w:p w14:paraId="5FE27DBC" w14:textId="77777777" w:rsidR="00423D98" w:rsidRPr="000814B8" w:rsidRDefault="00423D98" w:rsidP="00F40BA7">
      <w:pPr>
        <w:pStyle w:val="Zkladntext"/>
        <w:ind w:left="426"/>
        <w:rPr>
          <w:rFonts w:ascii="Aptos" w:hAnsi="Aptos" w:cs="Calibri"/>
          <w:sz w:val="20"/>
          <w:szCs w:val="20"/>
        </w:rPr>
      </w:pPr>
      <w:r w:rsidRPr="000814B8">
        <w:rPr>
          <w:rFonts w:ascii="Aptos" w:hAnsi="Aptos" w:cs="Calibri"/>
          <w:sz w:val="20"/>
          <w:szCs w:val="20"/>
        </w:rPr>
        <w:t>SO 02 Domové kanalizačné prípojky</w:t>
      </w:r>
    </w:p>
    <w:p w14:paraId="596482E9" w14:textId="77777777" w:rsidR="00423D98" w:rsidRPr="000814B8" w:rsidRDefault="00423D98" w:rsidP="00F40BA7">
      <w:pPr>
        <w:pStyle w:val="Zkladntext"/>
        <w:ind w:left="426"/>
        <w:rPr>
          <w:rFonts w:ascii="Aptos" w:hAnsi="Aptos" w:cs="Calibri"/>
          <w:sz w:val="20"/>
          <w:szCs w:val="20"/>
        </w:rPr>
      </w:pPr>
      <w:r w:rsidRPr="000814B8">
        <w:rPr>
          <w:rFonts w:ascii="Aptos" w:hAnsi="Aptos" w:cs="Calibri"/>
          <w:sz w:val="20"/>
          <w:szCs w:val="20"/>
        </w:rPr>
        <w:t>SO 03 Čerpacie stanice</w:t>
      </w:r>
    </w:p>
    <w:p w14:paraId="32872F49" w14:textId="77777777" w:rsidR="00423D98" w:rsidRPr="000814B8" w:rsidRDefault="00423D98" w:rsidP="00F40BA7">
      <w:pPr>
        <w:pStyle w:val="Zkladntext"/>
        <w:ind w:left="426"/>
        <w:rPr>
          <w:rFonts w:ascii="Aptos" w:hAnsi="Aptos" w:cs="Calibri"/>
          <w:sz w:val="20"/>
          <w:szCs w:val="20"/>
        </w:rPr>
      </w:pPr>
      <w:r w:rsidRPr="000814B8">
        <w:rPr>
          <w:rFonts w:ascii="Aptos" w:hAnsi="Aptos" w:cs="Calibri"/>
          <w:sz w:val="20"/>
          <w:szCs w:val="20"/>
        </w:rPr>
        <w:tab/>
        <w:t>SO 03.1 Čerpacia stanica ČS A1</w:t>
      </w:r>
    </w:p>
    <w:p w14:paraId="01A1E012" w14:textId="77777777" w:rsidR="00423D98" w:rsidRPr="000814B8" w:rsidRDefault="00423D98" w:rsidP="00F40BA7">
      <w:pPr>
        <w:pStyle w:val="Zkladntext"/>
        <w:ind w:left="426"/>
        <w:rPr>
          <w:rFonts w:ascii="Aptos" w:hAnsi="Aptos" w:cs="Calibri"/>
          <w:sz w:val="20"/>
          <w:szCs w:val="20"/>
        </w:rPr>
      </w:pPr>
      <w:r w:rsidRPr="000814B8">
        <w:rPr>
          <w:rFonts w:ascii="Aptos" w:hAnsi="Aptos" w:cs="Calibri"/>
          <w:sz w:val="20"/>
          <w:szCs w:val="20"/>
        </w:rPr>
        <w:tab/>
        <w:t>SO 03.2 Čerpacia stanica ČS A2</w:t>
      </w:r>
    </w:p>
    <w:p w14:paraId="20E01309" w14:textId="77777777" w:rsidR="00A17367" w:rsidRPr="000814B8" w:rsidRDefault="00423D98" w:rsidP="00F40BA7">
      <w:pPr>
        <w:pStyle w:val="Zkladntext"/>
        <w:ind w:left="426"/>
        <w:rPr>
          <w:rFonts w:ascii="Aptos" w:hAnsi="Aptos" w:cs="Calibri"/>
          <w:sz w:val="20"/>
          <w:szCs w:val="20"/>
        </w:rPr>
      </w:pPr>
      <w:r w:rsidRPr="000814B8">
        <w:rPr>
          <w:rFonts w:ascii="Aptos" w:hAnsi="Aptos" w:cs="Calibri"/>
          <w:sz w:val="20"/>
          <w:szCs w:val="20"/>
        </w:rPr>
        <w:tab/>
        <w:t>SO 03</w:t>
      </w:r>
      <w:r w:rsidR="00A17367" w:rsidRPr="000814B8">
        <w:rPr>
          <w:rFonts w:ascii="Aptos" w:hAnsi="Aptos" w:cs="Calibri"/>
          <w:sz w:val="20"/>
          <w:szCs w:val="20"/>
        </w:rPr>
        <w:t>.3 Čerpacia stanica ČS A3</w:t>
      </w:r>
    </w:p>
    <w:p w14:paraId="3DBA2DAD" w14:textId="77777777" w:rsidR="00681C08" w:rsidRPr="000814B8" w:rsidRDefault="00A17367" w:rsidP="00F40BA7">
      <w:pPr>
        <w:pStyle w:val="Zkladntext"/>
        <w:ind w:left="426"/>
        <w:rPr>
          <w:rFonts w:ascii="Aptos" w:hAnsi="Aptos" w:cs="Calibri"/>
          <w:sz w:val="20"/>
          <w:szCs w:val="20"/>
        </w:rPr>
      </w:pPr>
      <w:r w:rsidRPr="000814B8">
        <w:rPr>
          <w:rFonts w:ascii="Aptos" w:hAnsi="Aptos" w:cs="Calibri"/>
          <w:sz w:val="20"/>
          <w:szCs w:val="20"/>
        </w:rPr>
        <w:tab/>
        <w:t>SO 03.4 Čerpacia stanica ČS B4</w:t>
      </w:r>
    </w:p>
    <w:p w14:paraId="2E452CD4" w14:textId="77777777" w:rsidR="00681C08" w:rsidRPr="000814B8" w:rsidRDefault="00681C08" w:rsidP="00F40BA7">
      <w:pPr>
        <w:pStyle w:val="Zkladntext"/>
        <w:ind w:left="426"/>
        <w:rPr>
          <w:rFonts w:ascii="Aptos" w:hAnsi="Aptos" w:cs="Calibri"/>
          <w:sz w:val="20"/>
          <w:szCs w:val="20"/>
        </w:rPr>
      </w:pPr>
      <w:r w:rsidRPr="000814B8">
        <w:rPr>
          <w:rFonts w:ascii="Aptos" w:hAnsi="Aptos" w:cs="Calibri"/>
          <w:sz w:val="20"/>
          <w:szCs w:val="20"/>
        </w:rPr>
        <w:tab/>
        <w:t>SO 03.5 Čerpacia stanica ČS B5</w:t>
      </w:r>
    </w:p>
    <w:p w14:paraId="174D5126" w14:textId="77777777" w:rsidR="00583475" w:rsidRPr="000814B8" w:rsidRDefault="00681C08" w:rsidP="00F40BA7">
      <w:pPr>
        <w:pStyle w:val="Zkladntext"/>
        <w:ind w:left="426"/>
        <w:rPr>
          <w:rFonts w:ascii="Aptos" w:hAnsi="Aptos" w:cs="Calibri"/>
          <w:sz w:val="20"/>
          <w:szCs w:val="20"/>
        </w:rPr>
      </w:pPr>
      <w:r w:rsidRPr="000814B8">
        <w:rPr>
          <w:rFonts w:ascii="Aptos" w:hAnsi="Aptos" w:cs="Calibri"/>
          <w:sz w:val="20"/>
          <w:szCs w:val="20"/>
        </w:rPr>
        <w:t xml:space="preserve">SO 04 NN elektrické prípojky </w:t>
      </w:r>
      <w:r w:rsidR="00583475" w:rsidRPr="000814B8">
        <w:rPr>
          <w:rFonts w:ascii="Aptos" w:hAnsi="Aptos" w:cs="Calibri"/>
          <w:sz w:val="20"/>
          <w:szCs w:val="20"/>
        </w:rPr>
        <w:t xml:space="preserve">k ČS </w:t>
      </w:r>
    </w:p>
    <w:p w14:paraId="65CD81A6" w14:textId="77777777" w:rsidR="00583475" w:rsidRPr="000814B8" w:rsidRDefault="00583475" w:rsidP="00F40BA7">
      <w:pPr>
        <w:pStyle w:val="Zkladntext"/>
        <w:ind w:left="426"/>
        <w:rPr>
          <w:rFonts w:ascii="Aptos" w:hAnsi="Aptos" w:cs="Calibri"/>
          <w:sz w:val="20"/>
          <w:szCs w:val="20"/>
        </w:rPr>
      </w:pPr>
      <w:r w:rsidRPr="000814B8">
        <w:rPr>
          <w:rFonts w:ascii="Aptos" w:hAnsi="Aptos" w:cs="Calibri"/>
          <w:sz w:val="20"/>
          <w:szCs w:val="20"/>
        </w:rPr>
        <w:tab/>
        <w:t>SO 04.1 Elektrická prípojka k ČS A1</w:t>
      </w:r>
    </w:p>
    <w:p w14:paraId="294E8991" w14:textId="77777777" w:rsidR="00583475" w:rsidRPr="000814B8" w:rsidRDefault="00583475" w:rsidP="00F40BA7">
      <w:pPr>
        <w:pStyle w:val="Zkladntext"/>
        <w:ind w:left="426"/>
        <w:rPr>
          <w:rFonts w:ascii="Aptos" w:hAnsi="Aptos" w:cs="Calibri"/>
          <w:sz w:val="20"/>
          <w:szCs w:val="20"/>
        </w:rPr>
      </w:pPr>
      <w:r w:rsidRPr="000814B8">
        <w:rPr>
          <w:rFonts w:ascii="Aptos" w:hAnsi="Aptos" w:cs="Calibri"/>
          <w:sz w:val="20"/>
          <w:szCs w:val="20"/>
        </w:rPr>
        <w:tab/>
        <w:t>SO 04.2 Elektrická prípojka k ČS A2</w:t>
      </w:r>
    </w:p>
    <w:p w14:paraId="32C7DEDA" w14:textId="5A3507C8" w:rsidR="00583475" w:rsidRPr="000814B8" w:rsidRDefault="00583475" w:rsidP="00F40BA7">
      <w:pPr>
        <w:pStyle w:val="Zkladntext"/>
        <w:ind w:left="426"/>
        <w:rPr>
          <w:rFonts w:ascii="Aptos" w:hAnsi="Aptos" w:cs="Calibri"/>
          <w:sz w:val="20"/>
          <w:szCs w:val="20"/>
        </w:rPr>
      </w:pPr>
      <w:r w:rsidRPr="000814B8">
        <w:rPr>
          <w:rFonts w:ascii="Aptos" w:hAnsi="Aptos" w:cs="Calibri"/>
          <w:sz w:val="20"/>
          <w:szCs w:val="20"/>
        </w:rPr>
        <w:tab/>
        <w:t>SO 04.3 Elektrická prípojka k ČS A3</w:t>
      </w:r>
    </w:p>
    <w:p w14:paraId="7606605F" w14:textId="77777777" w:rsidR="00583475" w:rsidRPr="000814B8" w:rsidRDefault="00583475" w:rsidP="00F40BA7">
      <w:pPr>
        <w:pStyle w:val="Zkladntext"/>
        <w:ind w:left="426"/>
        <w:rPr>
          <w:rFonts w:ascii="Aptos" w:hAnsi="Aptos" w:cs="Calibri"/>
          <w:sz w:val="20"/>
          <w:szCs w:val="20"/>
        </w:rPr>
      </w:pPr>
      <w:r w:rsidRPr="000814B8">
        <w:rPr>
          <w:rFonts w:ascii="Aptos" w:hAnsi="Aptos" w:cs="Calibri"/>
          <w:sz w:val="20"/>
          <w:szCs w:val="20"/>
        </w:rPr>
        <w:tab/>
        <w:t>SO 04.4 Elektrická prípojka k ČS B4</w:t>
      </w:r>
    </w:p>
    <w:p w14:paraId="7E51DA76" w14:textId="77777777" w:rsidR="00D31ADD" w:rsidRPr="000814B8" w:rsidRDefault="00583475" w:rsidP="00F40BA7">
      <w:pPr>
        <w:pStyle w:val="Zkladntext"/>
        <w:ind w:left="426"/>
        <w:rPr>
          <w:rFonts w:ascii="Aptos" w:hAnsi="Aptos" w:cs="Calibri"/>
          <w:sz w:val="20"/>
          <w:szCs w:val="20"/>
        </w:rPr>
      </w:pPr>
      <w:r w:rsidRPr="000814B8">
        <w:rPr>
          <w:rFonts w:ascii="Aptos" w:hAnsi="Aptos" w:cs="Calibri"/>
          <w:sz w:val="20"/>
          <w:szCs w:val="20"/>
        </w:rPr>
        <w:tab/>
        <w:t>SO 04.5 Elektrická prípojka k ČS B5</w:t>
      </w:r>
    </w:p>
    <w:p w14:paraId="2211065F" w14:textId="535BC875" w:rsidR="0024337C" w:rsidRPr="000814B8" w:rsidRDefault="009C79C1" w:rsidP="00F40BA7">
      <w:pPr>
        <w:pStyle w:val="Zkladntext"/>
        <w:ind w:left="426"/>
        <w:rPr>
          <w:rFonts w:ascii="Aptos" w:hAnsi="Aptos" w:cs="Calibri"/>
          <w:sz w:val="20"/>
          <w:szCs w:val="20"/>
        </w:rPr>
      </w:pPr>
      <w:r w:rsidRPr="000814B8">
        <w:rPr>
          <w:rFonts w:ascii="Aptos" w:hAnsi="Aptos" w:cs="Calibri"/>
          <w:sz w:val="20"/>
          <w:szCs w:val="20"/>
        </w:rPr>
        <w:t xml:space="preserve"> </w:t>
      </w:r>
    </w:p>
    <w:p w14:paraId="230B5565" w14:textId="20E04E03" w:rsidR="009D3F36" w:rsidRPr="000814B8" w:rsidRDefault="0024337C" w:rsidP="00F40BA7">
      <w:pPr>
        <w:pStyle w:val="Zkladntext"/>
        <w:ind w:left="426"/>
        <w:rPr>
          <w:rFonts w:ascii="Aptos" w:hAnsi="Aptos" w:cs="Calibri"/>
          <w:sz w:val="20"/>
          <w:szCs w:val="20"/>
        </w:rPr>
      </w:pPr>
      <w:r w:rsidRPr="000814B8">
        <w:rPr>
          <w:rFonts w:ascii="Aptos" w:hAnsi="Aptos" w:cs="Calibri"/>
          <w:sz w:val="20"/>
          <w:szCs w:val="20"/>
        </w:rPr>
        <w:t xml:space="preserve">Nakoľko sa jedná o dostavbu, </w:t>
      </w:r>
      <w:r w:rsidR="00E90906" w:rsidRPr="000814B8">
        <w:rPr>
          <w:rFonts w:ascii="Aptos" w:hAnsi="Aptos" w:cs="Calibri"/>
          <w:sz w:val="20"/>
          <w:szCs w:val="20"/>
        </w:rPr>
        <w:t xml:space="preserve">v čase uzavretia zmluvy sú zrealizované </w:t>
      </w:r>
      <w:r w:rsidR="002064F1" w:rsidRPr="000814B8">
        <w:rPr>
          <w:rFonts w:ascii="Aptos" w:hAnsi="Aptos" w:cs="Calibri"/>
          <w:sz w:val="20"/>
          <w:szCs w:val="20"/>
        </w:rPr>
        <w:t xml:space="preserve">nasledovné </w:t>
      </w:r>
      <w:r w:rsidR="00E90906" w:rsidRPr="000814B8">
        <w:rPr>
          <w:rFonts w:ascii="Aptos" w:hAnsi="Aptos" w:cs="Calibri"/>
          <w:sz w:val="20"/>
          <w:szCs w:val="20"/>
        </w:rPr>
        <w:t>ča</w:t>
      </w:r>
      <w:r w:rsidR="009D3F36" w:rsidRPr="000814B8">
        <w:rPr>
          <w:rFonts w:ascii="Aptos" w:hAnsi="Aptos" w:cs="Calibri"/>
          <w:sz w:val="20"/>
          <w:szCs w:val="20"/>
        </w:rPr>
        <w:t>sti</w:t>
      </w:r>
      <w:r w:rsidR="002064F1" w:rsidRPr="000814B8">
        <w:rPr>
          <w:rFonts w:ascii="Aptos" w:hAnsi="Aptos" w:cs="Calibri"/>
          <w:sz w:val="20"/>
          <w:szCs w:val="20"/>
        </w:rPr>
        <w:t xml:space="preserve"> podľa projektovej dokumentácie – Kanalizácia a ČOV Nacina Ves - aktualizácia</w:t>
      </w:r>
      <w:r w:rsidR="008074F9" w:rsidRPr="000814B8">
        <w:rPr>
          <w:rFonts w:ascii="Aptos" w:hAnsi="Aptos" w:cs="Calibri"/>
          <w:sz w:val="20"/>
          <w:szCs w:val="20"/>
        </w:rPr>
        <w:t xml:space="preserve">: </w:t>
      </w:r>
      <w:r w:rsidR="009D3F36" w:rsidRPr="000814B8">
        <w:rPr>
          <w:rFonts w:ascii="Aptos" w:hAnsi="Aptos" w:cs="Calibri"/>
          <w:sz w:val="20"/>
          <w:szCs w:val="20"/>
        </w:rPr>
        <w:t xml:space="preserve"> </w:t>
      </w:r>
    </w:p>
    <w:p w14:paraId="446504D5" w14:textId="77777777" w:rsidR="008E4940" w:rsidRPr="000814B8" w:rsidRDefault="008E4940" w:rsidP="00F40BA7">
      <w:pPr>
        <w:pStyle w:val="Zkladntext"/>
        <w:ind w:left="426"/>
        <w:rPr>
          <w:rFonts w:ascii="Aptos" w:hAnsi="Aptos" w:cs="Calibri"/>
          <w:sz w:val="20"/>
          <w:szCs w:val="20"/>
        </w:rPr>
      </w:pPr>
    </w:p>
    <w:p w14:paraId="0B961BD9" w14:textId="51D3C623" w:rsidR="009D3F36" w:rsidRPr="000814B8" w:rsidRDefault="009D3F36" w:rsidP="00F40BA7">
      <w:pPr>
        <w:pStyle w:val="Zkladntext"/>
        <w:ind w:left="426"/>
        <w:rPr>
          <w:rFonts w:ascii="Aptos" w:hAnsi="Aptos" w:cs="Calibri"/>
          <w:sz w:val="20"/>
          <w:szCs w:val="20"/>
        </w:rPr>
      </w:pPr>
      <w:r w:rsidRPr="000814B8">
        <w:rPr>
          <w:rFonts w:ascii="Aptos" w:hAnsi="Aptos" w:cs="Calibri"/>
          <w:sz w:val="20"/>
          <w:szCs w:val="20"/>
        </w:rPr>
        <w:t>SO 0</w:t>
      </w:r>
      <w:r w:rsidR="00C0012C" w:rsidRPr="000814B8">
        <w:rPr>
          <w:rFonts w:ascii="Aptos" w:hAnsi="Aptos" w:cs="Calibri"/>
          <w:sz w:val="20"/>
          <w:szCs w:val="20"/>
        </w:rPr>
        <w:t xml:space="preserve">1 </w:t>
      </w:r>
      <w:r w:rsidRPr="000814B8">
        <w:rPr>
          <w:rFonts w:ascii="Aptos" w:hAnsi="Aptos" w:cs="Calibri"/>
          <w:sz w:val="20"/>
          <w:szCs w:val="20"/>
        </w:rPr>
        <w:t xml:space="preserve">Kanalizačná sieť </w:t>
      </w:r>
    </w:p>
    <w:p w14:paraId="54D03074" w14:textId="36DBA595" w:rsidR="009D3F36" w:rsidRPr="000814B8" w:rsidRDefault="009D3F36" w:rsidP="00CB0DE9">
      <w:pPr>
        <w:pStyle w:val="Zkladntext"/>
        <w:numPr>
          <w:ilvl w:val="0"/>
          <w:numId w:val="52"/>
        </w:numPr>
        <w:rPr>
          <w:rFonts w:ascii="Aptos" w:hAnsi="Aptos" w:cs="Calibri"/>
          <w:sz w:val="20"/>
          <w:szCs w:val="20"/>
        </w:rPr>
      </w:pPr>
      <w:r w:rsidRPr="000814B8">
        <w:rPr>
          <w:rFonts w:ascii="Aptos" w:hAnsi="Aptos" w:cs="Calibri"/>
          <w:sz w:val="20"/>
          <w:szCs w:val="20"/>
        </w:rPr>
        <w:t xml:space="preserve">Stoka </w:t>
      </w:r>
      <w:r w:rsidR="00D152F9" w:rsidRPr="000814B8">
        <w:rPr>
          <w:rFonts w:ascii="Aptos" w:hAnsi="Aptos" w:cs="Calibri"/>
          <w:sz w:val="20"/>
          <w:szCs w:val="20"/>
        </w:rPr>
        <w:t>„</w:t>
      </w:r>
      <w:r w:rsidRPr="000814B8">
        <w:rPr>
          <w:rFonts w:ascii="Aptos" w:hAnsi="Aptos" w:cs="Calibri"/>
          <w:sz w:val="20"/>
          <w:szCs w:val="20"/>
        </w:rPr>
        <w:t>A</w:t>
      </w:r>
      <w:r w:rsidR="00D152F9" w:rsidRPr="000814B8">
        <w:rPr>
          <w:rFonts w:ascii="Aptos" w:hAnsi="Aptos" w:cs="Calibri"/>
          <w:sz w:val="20"/>
          <w:szCs w:val="20"/>
        </w:rPr>
        <w:t>“</w:t>
      </w:r>
      <w:r w:rsidRPr="000814B8">
        <w:rPr>
          <w:rFonts w:ascii="Aptos" w:hAnsi="Aptos" w:cs="Calibri"/>
          <w:sz w:val="20"/>
          <w:szCs w:val="20"/>
        </w:rPr>
        <w:t xml:space="preserve">, </w:t>
      </w:r>
      <w:r w:rsidR="009C79C1" w:rsidRPr="000814B8">
        <w:rPr>
          <w:rFonts w:ascii="Aptos" w:hAnsi="Aptos" w:cs="Calibri"/>
          <w:sz w:val="20"/>
          <w:szCs w:val="20"/>
        </w:rPr>
        <w:t xml:space="preserve">    </w:t>
      </w:r>
      <w:r w:rsidRPr="000814B8">
        <w:rPr>
          <w:rFonts w:ascii="Aptos" w:hAnsi="Aptos" w:cs="Calibri"/>
          <w:sz w:val="20"/>
          <w:szCs w:val="20"/>
        </w:rPr>
        <w:t xml:space="preserve">PVC D315 mm, dl. 963 m, </w:t>
      </w:r>
    </w:p>
    <w:p w14:paraId="124CA8E1" w14:textId="5B6D20EB" w:rsidR="00BB08AC" w:rsidRPr="000814B8" w:rsidRDefault="009C79C1" w:rsidP="00CB0DE9">
      <w:pPr>
        <w:pStyle w:val="Zkladntext"/>
        <w:numPr>
          <w:ilvl w:val="0"/>
          <w:numId w:val="52"/>
        </w:numPr>
        <w:jc w:val="both"/>
        <w:rPr>
          <w:rFonts w:ascii="Aptos" w:hAnsi="Aptos" w:cs="Calibri"/>
          <w:sz w:val="20"/>
          <w:szCs w:val="20"/>
        </w:rPr>
      </w:pPr>
      <w:r w:rsidRPr="000814B8">
        <w:rPr>
          <w:rFonts w:ascii="Aptos" w:hAnsi="Aptos" w:cs="Calibri"/>
          <w:sz w:val="20"/>
          <w:szCs w:val="20"/>
        </w:rPr>
        <w:t xml:space="preserve">Stoka </w:t>
      </w:r>
      <w:r w:rsidR="00D152F9" w:rsidRPr="000814B8">
        <w:rPr>
          <w:rFonts w:ascii="Aptos" w:hAnsi="Aptos" w:cs="Calibri"/>
          <w:sz w:val="20"/>
          <w:szCs w:val="20"/>
        </w:rPr>
        <w:t>„</w:t>
      </w:r>
      <w:r w:rsidRPr="000814B8">
        <w:rPr>
          <w:rFonts w:ascii="Aptos" w:hAnsi="Aptos" w:cs="Calibri"/>
          <w:sz w:val="20"/>
          <w:szCs w:val="20"/>
        </w:rPr>
        <w:t>A-F</w:t>
      </w:r>
      <w:r w:rsidR="00D152F9" w:rsidRPr="000814B8">
        <w:rPr>
          <w:rFonts w:ascii="Aptos" w:hAnsi="Aptos" w:cs="Calibri"/>
          <w:sz w:val="20"/>
          <w:szCs w:val="20"/>
        </w:rPr>
        <w:t>“</w:t>
      </w:r>
      <w:r w:rsidRPr="000814B8">
        <w:rPr>
          <w:rFonts w:ascii="Aptos" w:hAnsi="Aptos" w:cs="Calibri"/>
          <w:sz w:val="20"/>
          <w:szCs w:val="20"/>
        </w:rPr>
        <w:t>, PVC D315 mm, dl. 91 m</w:t>
      </w:r>
      <w:r w:rsidR="00BF1DAE" w:rsidRPr="000814B8">
        <w:rPr>
          <w:rFonts w:ascii="Aptos" w:hAnsi="Aptos" w:cs="Calibri"/>
          <w:sz w:val="20"/>
          <w:szCs w:val="20"/>
        </w:rPr>
        <w:t xml:space="preserve"> </w:t>
      </w:r>
    </w:p>
    <w:p w14:paraId="4DEDE35C" w14:textId="4E1EC834" w:rsidR="00BF1DAE" w:rsidRPr="000814B8" w:rsidRDefault="00BF1DAE" w:rsidP="00BB08AC">
      <w:pPr>
        <w:pStyle w:val="Zkladntext"/>
        <w:tabs>
          <w:tab w:val="left" w:pos="709"/>
        </w:tabs>
        <w:ind w:left="709"/>
        <w:jc w:val="both"/>
        <w:rPr>
          <w:rFonts w:ascii="Aptos" w:hAnsi="Aptos" w:cs="Calibri"/>
          <w:sz w:val="20"/>
          <w:szCs w:val="20"/>
        </w:rPr>
      </w:pPr>
      <w:r w:rsidRPr="000814B8">
        <w:rPr>
          <w:rFonts w:ascii="Aptos" w:hAnsi="Aptos" w:cs="Calibri"/>
          <w:sz w:val="20"/>
          <w:szCs w:val="20"/>
        </w:rPr>
        <w:t xml:space="preserve">(zaústená do stoky </w:t>
      </w:r>
      <w:r w:rsidR="00D152F9" w:rsidRPr="000814B8">
        <w:rPr>
          <w:rFonts w:ascii="Aptos" w:hAnsi="Aptos" w:cs="Calibri"/>
          <w:sz w:val="20"/>
          <w:szCs w:val="20"/>
        </w:rPr>
        <w:t>„</w:t>
      </w:r>
      <w:r w:rsidRPr="000814B8">
        <w:rPr>
          <w:rFonts w:ascii="Aptos" w:hAnsi="Aptos" w:cs="Calibri"/>
          <w:sz w:val="20"/>
          <w:szCs w:val="20"/>
        </w:rPr>
        <w:t>A</w:t>
      </w:r>
      <w:r w:rsidR="00D152F9" w:rsidRPr="000814B8">
        <w:rPr>
          <w:rFonts w:ascii="Aptos" w:hAnsi="Aptos" w:cs="Calibri"/>
          <w:sz w:val="20"/>
          <w:szCs w:val="20"/>
        </w:rPr>
        <w:t>“</w:t>
      </w:r>
      <w:r w:rsidRPr="000814B8">
        <w:rPr>
          <w:rFonts w:ascii="Aptos" w:hAnsi="Aptos" w:cs="Calibri"/>
          <w:sz w:val="20"/>
          <w:szCs w:val="20"/>
        </w:rPr>
        <w:t> v centrálnej časti obce</w:t>
      </w:r>
      <w:r w:rsidR="000D5F7A" w:rsidRPr="000814B8">
        <w:rPr>
          <w:rFonts w:ascii="Aptos" w:hAnsi="Aptos" w:cs="Calibri"/>
          <w:sz w:val="20"/>
          <w:szCs w:val="20"/>
        </w:rPr>
        <w:t xml:space="preserve"> pri gréckokatolíckom kostole, viď. príloha </w:t>
      </w:r>
      <w:r w:rsidR="00BB08AC" w:rsidRPr="000814B8">
        <w:rPr>
          <w:rFonts w:ascii="Aptos" w:hAnsi="Aptos" w:cs="Calibri"/>
          <w:sz w:val="20"/>
          <w:szCs w:val="20"/>
        </w:rPr>
        <w:t>C2- Celková situácia stavby</w:t>
      </w:r>
      <w:r w:rsidR="00A41138" w:rsidRPr="000814B8">
        <w:rPr>
          <w:rFonts w:ascii="Aptos" w:hAnsi="Aptos" w:cs="Calibri"/>
          <w:sz w:val="20"/>
          <w:szCs w:val="20"/>
        </w:rPr>
        <w:t>)</w:t>
      </w:r>
    </w:p>
    <w:p w14:paraId="147F3DC2" w14:textId="7D80C912" w:rsidR="008074F9" w:rsidRPr="000814B8" w:rsidRDefault="00F1604B" w:rsidP="00CB0DE9">
      <w:pPr>
        <w:pStyle w:val="Zkladntext"/>
        <w:numPr>
          <w:ilvl w:val="0"/>
          <w:numId w:val="53"/>
        </w:numPr>
        <w:tabs>
          <w:tab w:val="left" w:pos="709"/>
        </w:tabs>
        <w:jc w:val="both"/>
        <w:rPr>
          <w:rFonts w:ascii="Aptos" w:hAnsi="Aptos" w:cs="Calibri"/>
          <w:sz w:val="20"/>
          <w:szCs w:val="20"/>
        </w:rPr>
      </w:pPr>
      <w:r w:rsidRPr="000814B8">
        <w:rPr>
          <w:rFonts w:ascii="Aptos" w:hAnsi="Aptos" w:cs="Calibri"/>
          <w:sz w:val="20"/>
          <w:szCs w:val="20"/>
        </w:rPr>
        <w:t xml:space="preserve">Stoka </w:t>
      </w:r>
      <w:r w:rsidR="009D597F" w:rsidRPr="000814B8">
        <w:rPr>
          <w:rFonts w:ascii="Aptos" w:hAnsi="Aptos" w:cs="Calibri"/>
          <w:sz w:val="20"/>
          <w:szCs w:val="20"/>
        </w:rPr>
        <w:t>„</w:t>
      </w:r>
      <w:r w:rsidRPr="000814B8">
        <w:rPr>
          <w:rFonts w:ascii="Aptos" w:hAnsi="Aptos" w:cs="Calibri"/>
          <w:sz w:val="20"/>
          <w:szCs w:val="20"/>
        </w:rPr>
        <w:t>B</w:t>
      </w:r>
      <w:r w:rsidR="009D597F" w:rsidRPr="000814B8">
        <w:rPr>
          <w:rFonts w:ascii="Aptos" w:hAnsi="Aptos" w:cs="Calibri"/>
          <w:sz w:val="20"/>
          <w:szCs w:val="20"/>
        </w:rPr>
        <w:t>“</w:t>
      </w:r>
      <w:r w:rsidRPr="000814B8">
        <w:rPr>
          <w:rFonts w:ascii="Aptos" w:hAnsi="Aptos" w:cs="Calibri"/>
          <w:sz w:val="20"/>
          <w:szCs w:val="20"/>
        </w:rPr>
        <w:t>,     PVC D315mm v dv</w:t>
      </w:r>
      <w:r w:rsidR="000641A3" w:rsidRPr="000814B8">
        <w:rPr>
          <w:rFonts w:ascii="Aptos" w:hAnsi="Aptos" w:cs="Calibri"/>
          <w:sz w:val="20"/>
          <w:szCs w:val="20"/>
        </w:rPr>
        <w:t>o</w:t>
      </w:r>
      <w:r w:rsidRPr="000814B8">
        <w:rPr>
          <w:rFonts w:ascii="Aptos" w:hAnsi="Aptos" w:cs="Calibri"/>
          <w:sz w:val="20"/>
          <w:szCs w:val="20"/>
        </w:rPr>
        <w:t>ch úsekoch</w:t>
      </w:r>
      <w:r w:rsidR="000641A3" w:rsidRPr="000814B8">
        <w:rPr>
          <w:rFonts w:ascii="Aptos" w:hAnsi="Aptos" w:cs="Calibri"/>
          <w:sz w:val="20"/>
          <w:szCs w:val="20"/>
        </w:rPr>
        <w:t xml:space="preserve"> v celkovej dĺžke 632 m</w:t>
      </w:r>
    </w:p>
    <w:p w14:paraId="67575E0A" w14:textId="5A7D9DA4" w:rsidR="00552F8E" w:rsidRPr="000814B8" w:rsidRDefault="00552F8E" w:rsidP="00CB0DE9">
      <w:pPr>
        <w:pStyle w:val="Odsekzoznamu"/>
        <w:numPr>
          <w:ilvl w:val="0"/>
          <w:numId w:val="53"/>
        </w:numPr>
        <w:rPr>
          <w:rFonts w:ascii="Aptos" w:hAnsi="Aptos" w:cs="Calibri"/>
          <w:sz w:val="20"/>
          <w:szCs w:val="20"/>
        </w:rPr>
      </w:pPr>
      <w:r w:rsidRPr="000814B8">
        <w:rPr>
          <w:rFonts w:ascii="Aptos" w:hAnsi="Aptos" w:cs="Calibri"/>
          <w:sz w:val="20"/>
          <w:szCs w:val="20"/>
        </w:rPr>
        <w:t xml:space="preserve">Stoka </w:t>
      </w:r>
      <w:r w:rsidR="009D597F" w:rsidRPr="000814B8">
        <w:rPr>
          <w:rFonts w:ascii="Aptos" w:hAnsi="Aptos" w:cs="Calibri"/>
          <w:sz w:val="20"/>
          <w:szCs w:val="20"/>
        </w:rPr>
        <w:t>„</w:t>
      </w:r>
      <w:r w:rsidRPr="000814B8">
        <w:rPr>
          <w:rFonts w:ascii="Aptos" w:hAnsi="Aptos" w:cs="Calibri"/>
          <w:sz w:val="20"/>
          <w:szCs w:val="20"/>
        </w:rPr>
        <w:t>B-E</w:t>
      </w:r>
      <w:r w:rsidR="009D597F" w:rsidRPr="000814B8">
        <w:rPr>
          <w:rFonts w:ascii="Aptos" w:hAnsi="Aptos" w:cs="Calibri"/>
          <w:sz w:val="20"/>
          <w:szCs w:val="20"/>
        </w:rPr>
        <w:t>“</w:t>
      </w:r>
      <w:r w:rsidRPr="000814B8">
        <w:rPr>
          <w:rFonts w:ascii="Aptos" w:hAnsi="Aptos" w:cs="Calibri"/>
          <w:sz w:val="20"/>
          <w:szCs w:val="20"/>
        </w:rPr>
        <w:t xml:space="preserve">, PVC D315mm, dl. 323 m so zaústením do stoky </w:t>
      </w:r>
      <w:r w:rsidR="009D597F" w:rsidRPr="000814B8">
        <w:rPr>
          <w:rFonts w:ascii="Aptos" w:hAnsi="Aptos" w:cs="Calibri"/>
          <w:sz w:val="20"/>
          <w:szCs w:val="20"/>
        </w:rPr>
        <w:t>„</w:t>
      </w:r>
      <w:r w:rsidRPr="000814B8">
        <w:rPr>
          <w:rFonts w:ascii="Aptos" w:hAnsi="Aptos" w:cs="Calibri"/>
          <w:sz w:val="20"/>
          <w:szCs w:val="20"/>
        </w:rPr>
        <w:t>B</w:t>
      </w:r>
      <w:r w:rsidR="009D597F" w:rsidRPr="000814B8">
        <w:rPr>
          <w:rFonts w:ascii="Aptos" w:hAnsi="Aptos" w:cs="Calibri"/>
          <w:sz w:val="20"/>
          <w:szCs w:val="20"/>
        </w:rPr>
        <w:t>“</w:t>
      </w:r>
    </w:p>
    <w:p w14:paraId="290E1C0C" w14:textId="49D03AD2" w:rsidR="00C542C5" w:rsidRPr="000814B8" w:rsidRDefault="00C542C5" w:rsidP="00CB0DE9">
      <w:pPr>
        <w:pStyle w:val="Odsekzoznamu"/>
        <w:numPr>
          <w:ilvl w:val="0"/>
          <w:numId w:val="53"/>
        </w:numPr>
        <w:rPr>
          <w:rFonts w:ascii="Aptos" w:hAnsi="Aptos" w:cs="Calibri"/>
          <w:sz w:val="20"/>
          <w:szCs w:val="20"/>
        </w:rPr>
      </w:pPr>
      <w:r w:rsidRPr="000814B8">
        <w:rPr>
          <w:rFonts w:ascii="Aptos" w:hAnsi="Aptos" w:cs="Calibri"/>
          <w:sz w:val="20"/>
          <w:szCs w:val="20"/>
        </w:rPr>
        <w:t xml:space="preserve">Stoka </w:t>
      </w:r>
      <w:r w:rsidR="009D597F" w:rsidRPr="000814B8">
        <w:rPr>
          <w:rFonts w:ascii="Aptos" w:hAnsi="Aptos" w:cs="Calibri"/>
          <w:sz w:val="20"/>
          <w:szCs w:val="20"/>
        </w:rPr>
        <w:t>„</w:t>
      </w:r>
      <w:r w:rsidRPr="000814B8">
        <w:rPr>
          <w:rFonts w:ascii="Aptos" w:hAnsi="Aptos" w:cs="Calibri"/>
          <w:sz w:val="20"/>
          <w:szCs w:val="20"/>
        </w:rPr>
        <w:t>B-A</w:t>
      </w:r>
      <w:r w:rsidR="009D597F" w:rsidRPr="000814B8">
        <w:rPr>
          <w:rFonts w:ascii="Aptos" w:hAnsi="Aptos" w:cs="Calibri"/>
          <w:sz w:val="20"/>
          <w:szCs w:val="20"/>
        </w:rPr>
        <w:t>“</w:t>
      </w:r>
      <w:r w:rsidRPr="000814B8">
        <w:rPr>
          <w:rFonts w:ascii="Aptos" w:hAnsi="Aptos" w:cs="Calibri"/>
          <w:sz w:val="20"/>
          <w:szCs w:val="20"/>
        </w:rPr>
        <w:t>, PVC D315mm, dl. 62m,</w:t>
      </w:r>
      <w:r w:rsidR="00D152F9" w:rsidRPr="000814B8">
        <w:rPr>
          <w:rFonts w:ascii="Aptos" w:hAnsi="Aptos" w:cs="Calibri"/>
          <w:sz w:val="20"/>
          <w:szCs w:val="20"/>
        </w:rPr>
        <w:t xml:space="preserve"> ktorá je zaústená do stoky </w:t>
      </w:r>
      <w:r w:rsidR="009D597F" w:rsidRPr="000814B8">
        <w:rPr>
          <w:rFonts w:ascii="Aptos" w:hAnsi="Aptos" w:cs="Calibri"/>
          <w:sz w:val="20"/>
          <w:szCs w:val="20"/>
        </w:rPr>
        <w:t>„</w:t>
      </w:r>
      <w:r w:rsidR="00D152F9" w:rsidRPr="000814B8">
        <w:rPr>
          <w:rFonts w:ascii="Aptos" w:hAnsi="Aptos" w:cs="Calibri"/>
          <w:sz w:val="20"/>
          <w:szCs w:val="20"/>
        </w:rPr>
        <w:t>B</w:t>
      </w:r>
      <w:r w:rsidR="009D597F" w:rsidRPr="000814B8">
        <w:rPr>
          <w:rFonts w:ascii="Aptos" w:hAnsi="Aptos" w:cs="Calibri"/>
          <w:sz w:val="20"/>
          <w:szCs w:val="20"/>
        </w:rPr>
        <w:t>“</w:t>
      </w:r>
      <w:r w:rsidR="00D152F9" w:rsidRPr="000814B8">
        <w:rPr>
          <w:rFonts w:ascii="Aptos" w:hAnsi="Aptos" w:cs="Calibri"/>
          <w:sz w:val="20"/>
          <w:szCs w:val="20"/>
        </w:rPr>
        <w:t xml:space="preserve">. </w:t>
      </w:r>
    </w:p>
    <w:p w14:paraId="5CAB5909" w14:textId="77777777" w:rsidR="00552F8E" w:rsidRPr="000814B8" w:rsidRDefault="00552F8E" w:rsidP="00D152F9">
      <w:pPr>
        <w:pStyle w:val="Zkladntext"/>
        <w:tabs>
          <w:tab w:val="left" w:pos="709"/>
        </w:tabs>
        <w:ind w:left="1429"/>
        <w:jc w:val="both"/>
        <w:rPr>
          <w:rFonts w:ascii="Aptos" w:hAnsi="Aptos" w:cs="Calibri"/>
          <w:sz w:val="20"/>
          <w:szCs w:val="20"/>
        </w:rPr>
      </w:pPr>
    </w:p>
    <w:p w14:paraId="52D90879" w14:textId="77777777" w:rsidR="00C0012C" w:rsidRPr="000814B8" w:rsidRDefault="008074F9" w:rsidP="008074F9">
      <w:pPr>
        <w:pStyle w:val="Zkladntext"/>
        <w:tabs>
          <w:tab w:val="left" w:pos="709"/>
        </w:tabs>
        <w:ind w:firstLine="426"/>
        <w:jc w:val="both"/>
        <w:rPr>
          <w:rFonts w:ascii="Aptos" w:hAnsi="Aptos" w:cs="Calibri"/>
          <w:sz w:val="20"/>
          <w:szCs w:val="20"/>
        </w:rPr>
      </w:pPr>
      <w:r w:rsidRPr="000814B8">
        <w:rPr>
          <w:rFonts w:ascii="Aptos" w:hAnsi="Aptos" w:cs="Calibri"/>
          <w:sz w:val="20"/>
          <w:szCs w:val="20"/>
        </w:rPr>
        <w:t xml:space="preserve">SO 03 </w:t>
      </w:r>
      <w:r w:rsidR="00C0012C" w:rsidRPr="000814B8">
        <w:rPr>
          <w:rFonts w:ascii="Aptos" w:hAnsi="Aptos" w:cs="Calibri"/>
          <w:sz w:val="20"/>
          <w:szCs w:val="20"/>
        </w:rPr>
        <w:t>Čerpacia stanice</w:t>
      </w:r>
    </w:p>
    <w:p w14:paraId="2325BA34" w14:textId="6CC430E1" w:rsidR="00BB08AC" w:rsidRPr="000814B8" w:rsidRDefault="00C0012C" w:rsidP="00CB0DE9">
      <w:pPr>
        <w:pStyle w:val="Zkladntext"/>
        <w:numPr>
          <w:ilvl w:val="0"/>
          <w:numId w:val="53"/>
        </w:numPr>
        <w:tabs>
          <w:tab w:val="left" w:pos="709"/>
        </w:tabs>
        <w:jc w:val="both"/>
        <w:rPr>
          <w:rFonts w:ascii="Aptos" w:hAnsi="Aptos" w:cs="Calibri"/>
          <w:sz w:val="20"/>
          <w:szCs w:val="20"/>
        </w:rPr>
      </w:pPr>
      <w:r w:rsidRPr="000814B8">
        <w:rPr>
          <w:rFonts w:ascii="Aptos" w:hAnsi="Aptos" w:cs="Calibri"/>
          <w:sz w:val="20"/>
          <w:szCs w:val="20"/>
        </w:rPr>
        <w:t xml:space="preserve">Čerpacia stanica </w:t>
      </w:r>
      <w:r w:rsidR="00DA648A" w:rsidRPr="000814B8">
        <w:rPr>
          <w:rFonts w:ascii="Aptos" w:hAnsi="Aptos" w:cs="Calibri"/>
          <w:sz w:val="20"/>
          <w:szCs w:val="20"/>
        </w:rPr>
        <w:t xml:space="preserve"> ČSB4 (stavebná časť) a prepojenie čerpacej stanice ČSB4 so stokou B potrubím HDPE DN 63 mm, d</w:t>
      </w:r>
      <w:r w:rsidR="006E7D39" w:rsidRPr="000814B8">
        <w:rPr>
          <w:rFonts w:ascii="Aptos" w:hAnsi="Aptos" w:cs="Calibri"/>
          <w:sz w:val="20"/>
          <w:szCs w:val="20"/>
        </w:rPr>
        <w:t>ĺ</w:t>
      </w:r>
      <w:r w:rsidR="00DA648A" w:rsidRPr="000814B8">
        <w:rPr>
          <w:rFonts w:ascii="Aptos" w:hAnsi="Aptos" w:cs="Calibri"/>
          <w:sz w:val="20"/>
          <w:szCs w:val="20"/>
        </w:rPr>
        <w:t>žky 33 m</w:t>
      </w:r>
      <w:r w:rsidR="008E4940" w:rsidRPr="000814B8">
        <w:rPr>
          <w:rFonts w:ascii="Aptos" w:hAnsi="Aptos" w:cs="Calibri"/>
          <w:sz w:val="20"/>
          <w:szCs w:val="20"/>
        </w:rPr>
        <w:t xml:space="preserve">. </w:t>
      </w:r>
    </w:p>
    <w:p w14:paraId="7685690A" w14:textId="18501C88" w:rsidR="008E4940" w:rsidRPr="000814B8" w:rsidRDefault="008E4940" w:rsidP="008E4940">
      <w:pPr>
        <w:pStyle w:val="Zkladntext"/>
        <w:tabs>
          <w:tab w:val="left" w:pos="709"/>
        </w:tabs>
        <w:jc w:val="both"/>
        <w:rPr>
          <w:rFonts w:ascii="Aptos" w:hAnsi="Aptos" w:cs="Calibri"/>
          <w:sz w:val="20"/>
          <w:szCs w:val="20"/>
        </w:rPr>
      </w:pPr>
      <w:r w:rsidRPr="000814B8">
        <w:rPr>
          <w:rFonts w:ascii="Aptos" w:hAnsi="Aptos" w:cs="Calibri"/>
          <w:sz w:val="20"/>
          <w:szCs w:val="20"/>
        </w:rPr>
        <w:t>V rámci zhotovenia diela sa uvažuje s „monitor</w:t>
      </w:r>
      <w:r w:rsidR="00AE6EF2" w:rsidRPr="000814B8">
        <w:rPr>
          <w:rFonts w:ascii="Aptos" w:hAnsi="Aptos" w:cs="Calibri"/>
          <w:sz w:val="20"/>
          <w:szCs w:val="20"/>
        </w:rPr>
        <w:t>ingom“ existujúceho potrubia</w:t>
      </w:r>
      <w:r w:rsidR="001A22DA" w:rsidRPr="000814B8">
        <w:rPr>
          <w:rFonts w:ascii="Aptos" w:hAnsi="Aptos" w:cs="Calibri"/>
          <w:sz w:val="20"/>
          <w:szCs w:val="20"/>
        </w:rPr>
        <w:t xml:space="preserve">, </w:t>
      </w:r>
      <w:proofErr w:type="spellStart"/>
      <w:r w:rsidR="001A22DA" w:rsidRPr="000814B8">
        <w:rPr>
          <w:rFonts w:ascii="Aptos" w:hAnsi="Aptos" w:cs="Calibri"/>
          <w:sz w:val="20"/>
          <w:szCs w:val="20"/>
        </w:rPr>
        <w:t>pretesnenia</w:t>
      </w:r>
      <w:proofErr w:type="spellEnd"/>
      <w:r w:rsidR="001A22DA" w:rsidRPr="000814B8">
        <w:rPr>
          <w:rFonts w:ascii="Aptos" w:hAnsi="Aptos" w:cs="Calibri"/>
          <w:sz w:val="20"/>
          <w:szCs w:val="20"/>
        </w:rPr>
        <w:t xml:space="preserve"> existujúcich šácht v počte 52 ks, šachty ČSB4,</w:t>
      </w:r>
      <w:r w:rsidR="00CB6DF6" w:rsidRPr="000814B8">
        <w:rPr>
          <w:rFonts w:ascii="Aptos" w:hAnsi="Aptos" w:cs="Calibri"/>
          <w:sz w:val="20"/>
          <w:szCs w:val="20"/>
        </w:rPr>
        <w:t xml:space="preserve"> zásyp existujúcich šácht v počte 7 ks a odstránenie betónových kónusov</w:t>
      </w:r>
      <w:r w:rsidR="00B3660D" w:rsidRPr="000814B8">
        <w:rPr>
          <w:rFonts w:ascii="Aptos" w:hAnsi="Aptos" w:cs="Calibri"/>
          <w:sz w:val="20"/>
          <w:szCs w:val="20"/>
        </w:rPr>
        <w:t xml:space="preserve"> (8 ks) </w:t>
      </w:r>
      <w:r w:rsidR="00B3660D" w:rsidRPr="000814B8">
        <w:rPr>
          <w:rFonts w:ascii="Aptos" w:hAnsi="Aptos" w:cs="Calibri"/>
          <w:sz w:val="20"/>
          <w:szCs w:val="20"/>
        </w:rPr>
        <w:lastRenderedPageBreak/>
        <w:t xml:space="preserve">v časti obce, ktorá sa rieši </w:t>
      </w:r>
      <w:proofErr w:type="spellStart"/>
      <w:r w:rsidR="00B3660D" w:rsidRPr="000814B8">
        <w:rPr>
          <w:rFonts w:ascii="Aptos" w:hAnsi="Aptos" w:cs="Calibri"/>
          <w:sz w:val="20"/>
          <w:szCs w:val="20"/>
        </w:rPr>
        <w:t>prespádovaním</w:t>
      </w:r>
      <w:proofErr w:type="spellEnd"/>
      <w:r w:rsidR="00B3660D" w:rsidRPr="000814B8">
        <w:rPr>
          <w:rFonts w:ascii="Aptos" w:hAnsi="Aptos" w:cs="Calibri"/>
          <w:sz w:val="20"/>
          <w:szCs w:val="20"/>
        </w:rPr>
        <w:t xml:space="preserve"> potrubia podľa projektovej dokumentácie – Kanalizácia a ČOV Nacina Ves</w:t>
      </w:r>
      <w:r w:rsidR="00C85773" w:rsidRPr="000814B8">
        <w:rPr>
          <w:rFonts w:ascii="Aptos" w:hAnsi="Aptos" w:cs="Calibri"/>
          <w:sz w:val="20"/>
          <w:szCs w:val="20"/>
        </w:rPr>
        <w:t xml:space="preserve"> – Zmena stavby pred dokončením – objekt SO 04 </w:t>
      </w:r>
      <w:r w:rsidR="00486D6D" w:rsidRPr="000814B8">
        <w:rPr>
          <w:rFonts w:ascii="Aptos" w:hAnsi="Aptos" w:cs="Calibri"/>
          <w:sz w:val="20"/>
          <w:szCs w:val="20"/>
        </w:rPr>
        <w:t>–</w:t>
      </w:r>
      <w:r w:rsidR="00C85773" w:rsidRPr="000814B8">
        <w:rPr>
          <w:rFonts w:ascii="Aptos" w:hAnsi="Aptos" w:cs="Calibri"/>
          <w:sz w:val="20"/>
          <w:szCs w:val="20"/>
        </w:rPr>
        <w:t xml:space="preserve"> </w:t>
      </w:r>
      <w:r w:rsidR="00486D6D" w:rsidRPr="000814B8">
        <w:rPr>
          <w:rFonts w:ascii="Aptos" w:hAnsi="Aptos" w:cs="Calibri"/>
          <w:sz w:val="20"/>
          <w:szCs w:val="20"/>
        </w:rPr>
        <w:t xml:space="preserve">Gravitačná kanalizácia. </w:t>
      </w:r>
    </w:p>
    <w:p w14:paraId="63E0660D" w14:textId="77777777" w:rsidR="00486D6D" w:rsidRPr="000814B8" w:rsidRDefault="00486D6D" w:rsidP="008E4940">
      <w:pPr>
        <w:pStyle w:val="Zkladntext"/>
        <w:tabs>
          <w:tab w:val="left" w:pos="709"/>
        </w:tabs>
        <w:jc w:val="both"/>
        <w:rPr>
          <w:rFonts w:ascii="Aptos" w:hAnsi="Aptos" w:cs="Calibri"/>
          <w:sz w:val="20"/>
          <w:szCs w:val="20"/>
        </w:rPr>
      </w:pPr>
    </w:p>
    <w:p w14:paraId="5508D84C" w14:textId="68E7CBCA" w:rsidR="00486D6D" w:rsidRPr="000814B8" w:rsidRDefault="00486D6D" w:rsidP="008E4940">
      <w:pPr>
        <w:pStyle w:val="Zkladntext"/>
        <w:tabs>
          <w:tab w:val="left" w:pos="709"/>
        </w:tabs>
        <w:jc w:val="both"/>
        <w:rPr>
          <w:rFonts w:ascii="Aptos" w:hAnsi="Aptos" w:cs="Calibri"/>
          <w:sz w:val="20"/>
          <w:szCs w:val="20"/>
        </w:rPr>
      </w:pPr>
      <w:r w:rsidRPr="000814B8">
        <w:rPr>
          <w:rFonts w:ascii="Aptos" w:hAnsi="Aptos" w:cs="Calibri"/>
          <w:sz w:val="20"/>
          <w:szCs w:val="20"/>
        </w:rPr>
        <w:t xml:space="preserve">Projektové dokumentácie tvoria samostatnú časť Zmluvy </w:t>
      </w:r>
    </w:p>
    <w:p w14:paraId="1E8B6CB1" w14:textId="33ACBD6F" w:rsidR="006E7D39" w:rsidRPr="000814B8" w:rsidRDefault="006E7D39" w:rsidP="00A41138">
      <w:pPr>
        <w:pStyle w:val="Zkladntext"/>
        <w:jc w:val="both"/>
        <w:rPr>
          <w:rFonts w:ascii="Aptos" w:hAnsi="Aptos" w:cs="Calibri"/>
          <w:sz w:val="20"/>
          <w:szCs w:val="20"/>
        </w:rPr>
      </w:pPr>
    </w:p>
    <w:p w14:paraId="47BFAB88" w14:textId="77777777" w:rsidR="00A41138" w:rsidRPr="000814B8" w:rsidRDefault="00A41138" w:rsidP="003B41B6">
      <w:pPr>
        <w:pStyle w:val="Zkladntext"/>
        <w:tabs>
          <w:tab w:val="left" w:pos="709"/>
        </w:tabs>
        <w:jc w:val="both"/>
        <w:rPr>
          <w:rFonts w:ascii="Aptos" w:hAnsi="Aptos" w:cs="Calibri"/>
          <w:sz w:val="20"/>
          <w:szCs w:val="20"/>
        </w:rPr>
      </w:pPr>
    </w:p>
    <w:p w14:paraId="7495EB4A" w14:textId="77777777" w:rsidR="00BB08AC" w:rsidRPr="000814B8" w:rsidRDefault="00BB08AC" w:rsidP="00BB08AC">
      <w:pPr>
        <w:pStyle w:val="Zkladntext"/>
        <w:ind w:left="426"/>
        <w:jc w:val="both"/>
        <w:rPr>
          <w:rFonts w:ascii="Aptos" w:hAnsi="Aptos" w:cs="Calibri"/>
          <w:sz w:val="20"/>
          <w:szCs w:val="20"/>
        </w:rPr>
      </w:pPr>
    </w:p>
    <w:p w14:paraId="2CC354A3" w14:textId="3C92B04F" w:rsidR="000C2CDC" w:rsidRPr="000814B8" w:rsidRDefault="00423D98" w:rsidP="00486D6D">
      <w:pPr>
        <w:pStyle w:val="Zkladntext"/>
        <w:ind w:left="426"/>
        <w:rPr>
          <w:rFonts w:ascii="Aptos" w:hAnsi="Aptos" w:cs="Calibri"/>
          <w:sz w:val="15"/>
        </w:rPr>
      </w:pPr>
      <w:r w:rsidRPr="000814B8">
        <w:rPr>
          <w:rFonts w:ascii="Aptos" w:hAnsi="Aptos" w:cs="Calibri"/>
          <w:sz w:val="20"/>
          <w:szCs w:val="20"/>
        </w:rPr>
        <w:t xml:space="preserve"> </w:t>
      </w:r>
    </w:p>
    <w:p w14:paraId="5D986DFD" w14:textId="278EBEF5" w:rsidR="000C2CDC" w:rsidRPr="000814B8" w:rsidRDefault="003925E7" w:rsidP="0099787A">
      <w:pPr>
        <w:pStyle w:val="Nadpis3"/>
        <w:ind w:left="0"/>
        <w:rPr>
          <w:rFonts w:ascii="Aptos" w:hAnsi="Aptos" w:cs="Calibri"/>
        </w:rPr>
      </w:pPr>
      <w:r w:rsidRPr="000814B8">
        <w:rPr>
          <w:rFonts w:ascii="Aptos" w:hAnsi="Aptos" w:cs="Calibri"/>
          <w:color w:val="3B3B3B"/>
        </w:rPr>
        <w:t xml:space="preserve">ČASŤ  </w:t>
      </w:r>
      <w:r w:rsidR="009B407B" w:rsidRPr="000814B8">
        <w:rPr>
          <w:rFonts w:ascii="Aptos" w:hAnsi="Aptos" w:cs="Calibri"/>
          <w:color w:val="3B3B3B"/>
        </w:rPr>
        <w:t>3</w:t>
      </w:r>
    </w:p>
    <w:p w14:paraId="3BC070AE" w14:textId="0B5EB967" w:rsidR="000C2CDC" w:rsidRPr="000814B8" w:rsidRDefault="009B407B" w:rsidP="0099787A">
      <w:pPr>
        <w:tabs>
          <w:tab w:val="left" w:pos="6820"/>
        </w:tabs>
        <w:rPr>
          <w:rFonts w:ascii="Aptos" w:hAnsi="Aptos" w:cs="Calibri"/>
          <w:sz w:val="15"/>
        </w:rPr>
      </w:pPr>
      <w:r w:rsidRPr="000814B8">
        <w:rPr>
          <w:rFonts w:ascii="Aptos" w:hAnsi="Aptos" w:cs="Calibri"/>
          <w:b/>
          <w:i/>
          <w:color w:val="3B3B3B"/>
          <w:sz w:val="15"/>
        </w:rPr>
        <w:tab/>
      </w:r>
      <w:r w:rsidRPr="000814B8">
        <w:rPr>
          <w:rFonts w:ascii="Aptos" w:hAnsi="Aptos" w:cs="Calibri"/>
          <w:color w:val="3B3B3B"/>
          <w:sz w:val="15"/>
        </w:rPr>
        <w:t>,</w:t>
      </w:r>
    </w:p>
    <w:p w14:paraId="63028B8C" w14:textId="6F8079A3" w:rsidR="00722B1D" w:rsidRPr="000814B8" w:rsidRDefault="009B407B" w:rsidP="00722B1D">
      <w:pPr>
        <w:pStyle w:val="Nadpis3"/>
        <w:ind w:left="0"/>
        <w:rPr>
          <w:rFonts w:ascii="Aptos" w:hAnsi="Aptos" w:cs="Calibri"/>
          <w:color w:val="3B3B3B"/>
        </w:rPr>
      </w:pPr>
      <w:r w:rsidRPr="000814B8">
        <w:rPr>
          <w:rFonts w:ascii="Aptos" w:hAnsi="Aptos" w:cs="Calibri"/>
          <w:color w:val="3B3B3B"/>
        </w:rPr>
        <w:t>PO</w:t>
      </w:r>
      <w:r w:rsidR="003925E7" w:rsidRPr="000814B8">
        <w:rPr>
          <w:rFonts w:ascii="Aptos" w:hAnsi="Aptos" w:cs="Calibri"/>
          <w:color w:val="3B3B3B"/>
        </w:rPr>
        <w:t>Ž</w:t>
      </w:r>
      <w:r w:rsidRPr="000814B8">
        <w:rPr>
          <w:rFonts w:ascii="Aptos" w:hAnsi="Aptos" w:cs="Calibri"/>
          <w:color w:val="3B3B3B"/>
        </w:rPr>
        <w:t>IADAVKY NA DOKUMENT</w:t>
      </w:r>
      <w:r w:rsidR="003925E7" w:rsidRPr="000814B8">
        <w:rPr>
          <w:rFonts w:ascii="Aptos" w:hAnsi="Aptos" w:cs="Calibri"/>
          <w:color w:val="3B3B3B"/>
        </w:rPr>
        <w:t>Á</w:t>
      </w:r>
      <w:r w:rsidRPr="000814B8">
        <w:rPr>
          <w:rFonts w:ascii="Aptos" w:hAnsi="Aptos" w:cs="Calibri"/>
          <w:color w:val="3B3B3B"/>
        </w:rPr>
        <w:t>CIU ZHOTOVITEĽA</w:t>
      </w:r>
      <w:r w:rsidR="00E513E6" w:rsidRPr="000814B8">
        <w:rPr>
          <w:rFonts w:ascii="Aptos" w:hAnsi="Aptos" w:cs="Calibri"/>
          <w:color w:val="3B3B3B"/>
        </w:rPr>
        <w:t xml:space="preserve">  A POŽIADAVKY NA SKÚŠKY</w:t>
      </w:r>
    </w:p>
    <w:p w14:paraId="504557A7" w14:textId="77777777" w:rsidR="00722B1D" w:rsidRPr="000814B8" w:rsidRDefault="00722B1D" w:rsidP="00722B1D">
      <w:pPr>
        <w:pStyle w:val="Nadpis3"/>
        <w:ind w:left="0"/>
        <w:rPr>
          <w:rFonts w:ascii="Aptos" w:hAnsi="Aptos" w:cs="Calibri"/>
          <w:color w:val="3B3B3B"/>
        </w:rPr>
      </w:pPr>
    </w:p>
    <w:p w14:paraId="6047C014" w14:textId="0F40888C" w:rsidR="000C2CDC" w:rsidRPr="000814B8" w:rsidRDefault="00722B1D" w:rsidP="00722B1D">
      <w:pPr>
        <w:pStyle w:val="Nadpis3"/>
        <w:ind w:left="0"/>
        <w:rPr>
          <w:rFonts w:ascii="Aptos" w:hAnsi="Aptos" w:cs="Calibri"/>
          <w:color w:val="363636"/>
        </w:rPr>
      </w:pPr>
      <w:r w:rsidRPr="000814B8">
        <w:rPr>
          <w:rFonts w:ascii="Aptos" w:hAnsi="Aptos" w:cs="Calibri"/>
          <w:color w:val="3B3B3B"/>
        </w:rPr>
        <w:t>O</w:t>
      </w:r>
      <w:r w:rsidR="009B407B" w:rsidRPr="000814B8">
        <w:rPr>
          <w:rFonts w:ascii="Aptos" w:hAnsi="Aptos" w:cs="Calibri"/>
          <w:color w:val="363636"/>
        </w:rPr>
        <w:t>BSAH</w:t>
      </w:r>
    </w:p>
    <w:p w14:paraId="5D0644B7" w14:textId="77777777" w:rsidR="00F81CB7" w:rsidRPr="000814B8" w:rsidRDefault="00F81CB7" w:rsidP="00722B1D">
      <w:pPr>
        <w:pStyle w:val="Nadpis3"/>
        <w:ind w:left="0"/>
        <w:rPr>
          <w:rFonts w:ascii="Aptos" w:hAnsi="Aptos" w:cs="Calibri"/>
        </w:rPr>
      </w:pPr>
    </w:p>
    <w:bookmarkStart w:id="5" w:name="_Hlk158983576" w:displacedByCustomXml="next"/>
    <w:sdt>
      <w:sdtPr>
        <w:rPr>
          <w:rFonts w:ascii="Aptos" w:hAnsi="Aptos" w:cs="Calibri"/>
        </w:rPr>
        <w:id w:val="-2021307298"/>
        <w:docPartObj>
          <w:docPartGallery w:val="Table of Contents"/>
          <w:docPartUnique/>
        </w:docPartObj>
      </w:sdtPr>
      <w:sdtContent>
        <w:p w14:paraId="3BA0B6C7" w14:textId="0062128B" w:rsidR="000C2CDC" w:rsidRPr="000814B8" w:rsidRDefault="009B407B" w:rsidP="00DC525D">
          <w:pPr>
            <w:pStyle w:val="Obsah2"/>
            <w:numPr>
              <w:ilvl w:val="0"/>
              <w:numId w:val="10"/>
            </w:numPr>
            <w:spacing w:before="0" w:line="240" w:lineRule="auto"/>
            <w:ind w:left="0" w:firstLine="0"/>
            <w:rPr>
              <w:rFonts w:ascii="Aptos" w:hAnsi="Aptos" w:cs="Calibri"/>
            </w:rPr>
          </w:pPr>
          <w:hyperlink w:anchor="_TOC_250017" w:history="1">
            <w:r w:rsidRPr="000814B8">
              <w:rPr>
                <w:rFonts w:ascii="Aptos" w:hAnsi="Aptos" w:cs="Calibri"/>
                <w:color w:val="363636"/>
              </w:rPr>
              <w:t>DOKUMENTÁCIA ZHOTOVITEĽA</w:t>
            </w:r>
            <w:r w:rsidRPr="000814B8">
              <w:rPr>
                <w:rFonts w:ascii="Aptos" w:hAnsi="Aptos" w:cs="Calibri"/>
                <w:color w:val="363636"/>
              </w:rPr>
              <w:tab/>
            </w:r>
          </w:hyperlink>
        </w:p>
        <w:p w14:paraId="1F90BF45" w14:textId="7ED4BF59" w:rsidR="000C2CDC" w:rsidRPr="000814B8" w:rsidRDefault="009B407B" w:rsidP="00DC525D">
          <w:pPr>
            <w:pStyle w:val="Obsah4"/>
            <w:numPr>
              <w:ilvl w:val="1"/>
              <w:numId w:val="10"/>
            </w:numPr>
            <w:ind w:left="0" w:firstLine="0"/>
            <w:rPr>
              <w:rFonts w:ascii="Aptos" w:hAnsi="Aptos" w:cs="Calibri"/>
            </w:rPr>
          </w:pPr>
          <w:hyperlink w:anchor="_TOC_250016" w:history="1">
            <w:r w:rsidRPr="000814B8">
              <w:rPr>
                <w:rFonts w:ascii="Aptos" w:hAnsi="Aptos" w:cs="Calibri"/>
                <w:color w:val="363636"/>
              </w:rPr>
              <w:t>Harmonogram prác</w:t>
            </w:r>
          </w:hyperlink>
        </w:p>
        <w:p w14:paraId="0D14E53F" w14:textId="01FA2DDF" w:rsidR="007875AB" w:rsidRPr="000814B8" w:rsidRDefault="007875AB" w:rsidP="00DC525D">
          <w:pPr>
            <w:pStyle w:val="Obsah4"/>
            <w:numPr>
              <w:ilvl w:val="1"/>
              <w:numId w:val="10"/>
            </w:numPr>
            <w:ind w:left="0" w:firstLine="0"/>
            <w:rPr>
              <w:rFonts w:ascii="Aptos" w:hAnsi="Aptos" w:cs="Calibri"/>
            </w:rPr>
          </w:pPr>
          <w:r w:rsidRPr="000814B8">
            <w:rPr>
              <w:rFonts w:ascii="Aptos" w:hAnsi="Aptos" w:cs="Calibri"/>
            </w:rPr>
            <w:t>Podrobný technologicko-stavebný postup realizácie diela</w:t>
          </w:r>
        </w:p>
        <w:p w14:paraId="156827CD" w14:textId="77777777" w:rsidR="007875AB" w:rsidRPr="000814B8" w:rsidRDefault="007875AB" w:rsidP="00DC525D">
          <w:pPr>
            <w:pStyle w:val="Obsah4"/>
            <w:numPr>
              <w:ilvl w:val="1"/>
              <w:numId w:val="10"/>
            </w:numPr>
            <w:ind w:left="0" w:firstLine="0"/>
            <w:rPr>
              <w:rFonts w:ascii="Aptos" w:hAnsi="Aptos" w:cs="Calibri"/>
            </w:rPr>
          </w:pPr>
          <w:r w:rsidRPr="000814B8">
            <w:rPr>
              <w:rFonts w:ascii="Aptos" w:hAnsi="Aptos" w:cs="Calibri"/>
            </w:rPr>
            <w:t>Opis opatrení na zníženie hlučnosti, prašnosti a zabezpečenie čistoty ver. priestranstiev a kom.</w:t>
          </w:r>
        </w:p>
        <w:p w14:paraId="26654ED0" w14:textId="411B046A" w:rsidR="007875AB" w:rsidRPr="000814B8" w:rsidRDefault="007875AB" w:rsidP="00DC525D">
          <w:pPr>
            <w:pStyle w:val="Obsah4"/>
            <w:numPr>
              <w:ilvl w:val="1"/>
              <w:numId w:val="10"/>
            </w:numPr>
            <w:ind w:left="0" w:firstLine="0"/>
            <w:rPr>
              <w:rFonts w:ascii="Aptos" w:hAnsi="Aptos" w:cs="Calibri"/>
            </w:rPr>
          </w:pPr>
          <w:r w:rsidRPr="000814B8">
            <w:rPr>
              <w:rFonts w:ascii="Aptos" w:hAnsi="Aptos" w:cs="Calibri"/>
            </w:rPr>
            <w:t>Plán ochrany zdravia pracovníkov a osôb</w:t>
          </w:r>
        </w:p>
        <w:p w14:paraId="7968BEB1" w14:textId="77777777" w:rsidR="007875AB" w:rsidRPr="000814B8" w:rsidRDefault="007875AB" w:rsidP="00DC525D">
          <w:pPr>
            <w:pStyle w:val="Obsah4"/>
            <w:numPr>
              <w:ilvl w:val="1"/>
              <w:numId w:val="10"/>
            </w:numPr>
            <w:ind w:left="0" w:firstLine="0"/>
            <w:rPr>
              <w:rFonts w:ascii="Aptos" w:hAnsi="Aptos" w:cs="Calibri"/>
            </w:rPr>
          </w:pPr>
          <w:hyperlink w:anchor="_TOC_250014" w:history="1">
            <w:r w:rsidRPr="000814B8">
              <w:rPr>
                <w:rFonts w:ascii="Aptos" w:hAnsi="Aptos" w:cs="Calibri"/>
                <w:color w:val="363636"/>
              </w:rPr>
              <w:t>Plán ochrany životného prostredia</w:t>
            </w:r>
          </w:hyperlink>
        </w:p>
        <w:p w14:paraId="0F067EC7" w14:textId="4141D58A" w:rsidR="000C2CDC" w:rsidRPr="000814B8" w:rsidRDefault="009B407B" w:rsidP="00DC525D">
          <w:pPr>
            <w:pStyle w:val="Obsah4"/>
            <w:numPr>
              <w:ilvl w:val="1"/>
              <w:numId w:val="10"/>
            </w:numPr>
            <w:ind w:left="0" w:firstLine="0"/>
            <w:rPr>
              <w:rFonts w:ascii="Aptos" w:hAnsi="Aptos" w:cs="Calibri"/>
            </w:rPr>
          </w:pPr>
          <w:hyperlink w:anchor="_TOC_250015" w:history="1">
            <w:r w:rsidRPr="000814B8">
              <w:rPr>
                <w:rFonts w:ascii="Aptos" w:hAnsi="Aptos" w:cs="Calibri"/>
                <w:color w:val="363636"/>
              </w:rPr>
              <w:t>Kontrolný a skúšobný plán</w:t>
            </w:r>
          </w:hyperlink>
        </w:p>
        <w:p w14:paraId="65B850DC" w14:textId="738B4618" w:rsidR="000C2CDC" w:rsidRPr="000814B8" w:rsidRDefault="009B407B" w:rsidP="00DC525D">
          <w:pPr>
            <w:pStyle w:val="Obsah4"/>
            <w:numPr>
              <w:ilvl w:val="1"/>
              <w:numId w:val="10"/>
            </w:numPr>
            <w:ind w:left="0" w:firstLine="0"/>
            <w:rPr>
              <w:rFonts w:ascii="Aptos" w:hAnsi="Aptos" w:cs="Calibri"/>
            </w:rPr>
          </w:pPr>
          <w:hyperlink w:anchor="_TOC_250013" w:history="1">
            <w:r w:rsidRPr="000814B8">
              <w:rPr>
                <w:rFonts w:ascii="Aptos" w:hAnsi="Aptos" w:cs="Calibri"/>
                <w:color w:val="363636"/>
              </w:rPr>
              <w:t>Dielenská a montážna dokumentácia</w:t>
            </w:r>
          </w:hyperlink>
        </w:p>
        <w:p w14:paraId="6B0305F3" w14:textId="08FD5250" w:rsidR="000C2CDC" w:rsidRPr="000814B8" w:rsidRDefault="009B407B" w:rsidP="00DC525D">
          <w:pPr>
            <w:pStyle w:val="Obsah1"/>
            <w:numPr>
              <w:ilvl w:val="0"/>
              <w:numId w:val="10"/>
            </w:numPr>
            <w:spacing w:before="0"/>
            <w:ind w:left="0" w:firstLine="0"/>
            <w:rPr>
              <w:rFonts w:ascii="Aptos" w:hAnsi="Aptos" w:cs="Calibri"/>
            </w:rPr>
          </w:pPr>
          <w:hyperlink w:anchor="_TOC_250012" w:history="1">
            <w:r w:rsidRPr="000814B8">
              <w:rPr>
                <w:rFonts w:ascii="Aptos" w:hAnsi="Aptos" w:cs="Calibri"/>
                <w:color w:val="363636"/>
              </w:rPr>
              <w:t>DOKUMENTÁCIA SKUTOČNÉHO VYHOTOVENIA</w:t>
            </w:r>
          </w:hyperlink>
        </w:p>
        <w:p w14:paraId="6E08290B" w14:textId="60A5C66C" w:rsidR="000C2CDC" w:rsidRPr="000814B8" w:rsidRDefault="009B407B" w:rsidP="00DC525D">
          <w:pPr>
            <w:pStyle w:val="Obsah3"/>
            <w:numPr>
              <w:ilvl w:val="1"/>
              <w:numId w:val="10"/>
            </w:numPr>
            <w:ind w:left="0" w:firstLine="0"/>
            <w:rPr>
              <w:rFonts w:ascii="Aptos" w:hAnsi="Aptos" w:cs="Calibri"/>
            </w:rPr>
          </w:pPr>
          <w:hyperlink w:anchor="_TOC_250011" w:history="1">
            <w:r w:rsidRPr="000814B8">
              <w:rPr>
                <w:rFonts w:ascii="Aptos" w:hAnsi="Aptos" w:cs="Calibri"/>
                <w:color w:val="363636"/>
              </w:rPr>
              <w:t>Projekt skutočného vyhotovenia</w:t>
            </w:r>
            <w:r w:rsidRPr="000814B8">
              <w:rPr>
                <w:rFonts w:ascii="Aptos" w:hAnsi="Aptos" w:cs="Calibri"/>
                <w:color w:val="363636"/>
              </w:rPr>
              <w:tab/>
            </w:r>
          </w:hyperlink>
        </w:p>
        <w:p w14:paraId="4A1B8F3F" w14:textId="2F57BB9E" w:rsidR="000C2CDC" w:rsidRPr="000814B8" w:rsidRDefault="009B407B" w:rsidP="00DC525D">
          <w:pPr>
            <w:pStyle w:val="Obsah3"/>
            <w:numPr>
              <w:ilvl w:val="1"/>
              <w:numId w:val="10"/>
            </w:numPr>
            <w:ind w:left="0" w:firstLine="0"/>
            <w:rPr>
              <w:rFonts w:ascii="Aptos" w:hAnsi="Aptos" w:cs="Calibri"/>
            </w:rPr>
          </w:pPr>
          <w:hyperlink w:anchor="_TOC_250010" w:history="1">
            <w:r w:rsidRPr="000814B8">
              <w:rPr>
                <w:rFonts w:ascii="Aptos" w:hAnsi="Aptos" w:cs="Calibri"/>
                <w:color w:val="363636"/>
              </w:rPr>
              <w:t>Majetkovo-právna dokumentácia</w:t>
            </w:r>
          </w:hyperlink>
        </w:p>
        <w:p w14:paraId="1E532E4B" w14:textId="5521C7C5" w:rsidR="000C2CDC" w:rsidRPr="000814B8" w:rsidRDefault="009B407B" w:rsidP="00DC525D">
          <w:pPr>
            <w:pStyle w:val="Obsah3"/>
            <w:numPr>
              <w:ilvl w:val="1"/>
              <w:numId w:val="10"/>
            </w:numPr>
            <w:ind w:left="0" w:firstLine="0"/>
            <w:rPr>
              <w:rFonts w:ascii="Aptos" w:hAnsi="Aptos" w:cs="Calibri"/>
            </w:rPr>
          </w:pPr>
          <w:hyperlink w:anchor="_TOC_250009" w:history="1">
            <w:r w:rsidRPr="000814B8">
              <w:rPr>
                <w:rFonts w:ascii="Aptos" w:hAnsi="Aptos" w:cs="Calibri"/>
                <w:color w:val="363636"/>
              </w:rPr>
              <w:t>Dokumentácia kvality</w:t>
            </w:r>
          </w:hyperlink>
        </w:p>
        <w:p w14:paraId="7823B4E1" w14:textId="5439EF93" w:rsidR="000C2CDC" w:rsidRPr="000814B8" w:rsidRDefault="009B407B" w:rsidP="00DC525D">
          <w:pPr>
            <w:pStyle w:val="Obsah3"/>
            <w:numPr>
              <w:ilvl w:val="1"/>
              <w:numId w:val="10"/>
            </w:numPr>
            <w:ind w:left="0" w:firstLine="0"/>
            <w:rPr>
              <w:rFonts w:ascii="Aptos" w:hAnsi="Aptos" w:cs="Calibri"/>
            </w:rPr>
          </w:pPr>
          <w:hyperlink w:anchor="_TOC_250008" w:history="1">
            <w:r w:rsidRPr="000814B8">
              <w:rPr>
                <w:rFonts w:ascii="Aptos" w:hAnsi="Aptos" w:cs="Calibri"/>
                <w:color w:val="363636"/>
              </w:rPr>
              <w:t>Stavebné denníky</w:t>
            </w:r>
          </w:hyperlink>
        </w:p>
        <w:p w14:paraId="0CDF2071" w14:textId="282D8606" w:rsidR="000C2CDC" w:rsidRPr="000814B8" w:rsidRDefault="009B407B" w:rsidP="00DC525D">
          <w:pPr>
            <w:pStyle w:val="Obsah3"/>
            <w:numPr>
              <w:ilvl w:val="1"/>
              <w:numId w:val="10"/>
            </w:numPr>
            <w:ind w:left="0" w:firstLine="0"/>
            <w:rPr>
              <w:rFonts w:ascii="Aptos" w:hAnsi="Aptos" w:cs="Calibri"/>
            </w:rPr>
          </w:pPr>
          <w:hyperlink w:anchor="_TOC_250007" w:history="1">
            <w:proofErr w:type="spellStart"/>
            <w:r w:rsidRPr="000814B8">
              <w:rPr>
                <w:rFonts w:ascii="Aptos" w:hAnsi="Aptos" w:cs="Calibri"/>
                <w:color w:val="363636"/>
              </w:rPr>
              <w:t>Porealizačné</w:t>
            </w:r>
            <w:proofErr w:type="spellEnd"/>
            <w:r w:rsidRPr="000814B8">
              <w:rPr>
                <w:rFonts w:ascii="Aptos" w:hAnsi="Aptos" w:cs="Calibri"/>
                <w:color w:val="363636"/>
              </w:rPr>
              <w:t xml:space="preserve"> vyjadrenia</w:t>
            </w:r>
            <w:r w:rsidRPr="000814B8">
              <w:rPr>
                <w:rFonts w:ascii="Aptos" w:hAnsi="Aptos" w:cs="Calibri"/>
                <w:color w:val="363636"/>
              </w:rPr>
              <w:tab/>
            </w:r>
          </w:hyperlink>
        </w:p>
        <w:p w14:paraId="2B7F8B81" w14:textId="57179460" w:rsidR="00045DA1" w:rsidRPr="000814B8" w:rsidRDefault="009B407B" w:rsidP="00DC525D">
          <w:pPr>
            <w:pStyle w:val="Obsah3"/>
            <w:numPr>
              <w:ilvl w:val="1"/>
              <w:numId w:val="10"/>
            </w:numPr>
            <w:ind w:left="0" w:firstLine="0"/>
            <w:rPr>
              <w:rFonts w:ascii="Aptos" w:hAnsi="Aptos" w:cs="Calibri"/>
            </w:rPr>
          </w:pPr>
          <w:hyperlink w:anchor="_TOC_250006" w:history="1">
            <w:r w:rsidRPr="000814B8">
              <w:rPr>
                <w:rFonts w:ascii="Aptos" w:hAnsi="Aptos" w:cs="Calibri"/>
                <w:color w:val="363636"/>
              </w:rPr>
              <w:t>Podklady k zaradeniu Diela do majetku Objednávateľa</w:t>
            </w:r>
            <w:r w:rsidRPr="000814B8">
              <w:rPr>
                <w:rFonts w:ascii="Aptos" w:hAnsi="Aptos" w:cs="Calibri"/>
                <w:color w:val="363636"/>
              </w:rPr>
              <w:tab/>
            </w:r>
          </w:hyperlink>
        </w:p>
        <w:p w14:paraId="0EF51B69" w14:textId="36FE0429" w:rsidR="000C2CDC" w:rsidRPr="000814B8" w:rsidRDefault="009B407B" w:rsidP="00DC525D">
          <w:pPr>
            <w:pStyle w:val="Obsah3"/>
            <w:numPr>
              <w:ilvl w:val="1"/>
              <w:numId w:val="10"/>
            </w:numPr>
            <w:ind w:left="0" w:firstLine="0"/>
            <w:rPr>
              <w:rFonts w:ascii="Aptos" w:hAnsi="Aptos" w:cs="Calibri"/>
            </w:rPr>
          </w:pPr>
          <w:hyperlink w:anchor="_TOC_250005" w:history="1">
            <w:r w:rsidRPr="000814B8">
              <w:rPr>
                <w:rFonts w:ascii="Aptos" w:hAnsi="Aptos" w:cs="Calibri"/>
                <w:color w:val="363636"/>
              </w:rPr>
              <w:t>Plán užívania verejnej práce</w:t>
            </w:r>
            <w:r w:rsidRPr="000814B8">
              <w:rPr>
                <w:rFonts w:ascii="Aptos" w:hAnsi="Aptos" w:cs="Calibri"/>
                <w:color w:val="363636"/>
              </w:rPr>
              <w:tab/>
            </w:r>
          </w:hyperlink>
        </w:p>
        <w:p w14:paraId="6C29455D" w14:textId="71B02FED" w:rsidR="000C2CDC" w:rsidRPr="000814B8" w:rsidRDefault="009B407B" w:rsidP="00DC525D">
          <w:pPr>
            <w:pStyle w:val="Obsah1"/>
            <w:numPr>
              <w:ilvl w:val="0"/>
              <w:numId w:val="10"/>
            </w:numPr>
            <w:spacing w:before="0"/>
            <w:ind w:left="0" w:firstLine="0"/>
            <w:rPr>
              <w:rFonts w:ascii="Aptos" w:hAnsi="Aptos" w:cs="Calibri"/>
            </w:rPr>
          </w:pPr>
          <w:r w:rsidRPr="000814B8">
            <w:rPr>
              <w:rFonts w:ascii="Aptos" w:hAnsi="Aptos" w:cs="Calibri"/>
              <w:color w:val="363636"/>
            </w:rPr>
            <w:t>PREVÁDZKOVÉ PREDPISY</w:t>
          </w:r>
          <w:r w:rsidRPr="000814B8">
            <w:rPr>
              <w:rFonts w:ascii="Aptos" w:hAnsi="Aptos" w:cs="Calibri"/>
              <w:color w:val="363636"/>
            </w:rPr>
            <w:tab/>
          </w:r>
        </w:p>
        <w:p w14:paraId="0656DFCC" w14:textId="17638A9F" w:rsidR="000C2CDC" w:rsidRPr="000814B8" w:rsidRDefault="009B407B" w:rsidP="00DC525D">
          <w:pPr>
            <w:pStyle w:val="Obsah3"/>
            <w:numPr>
              <w:ilvl w:val="1"/>
              <w:numId w:val="10"/>
            </w:numPr>
            <w:ind w:left="0" w:firstLine="0"/>
            <w:rPr>
              <w:rFonts w:ascii="Aptos" w:hAnsi="Aptos" w:cs="Calibri"/>
            </w:rPr>
          </w:pPr>
          <w:r w:rsidRPr="000814B8">
            <w:rPr>
              <w:rFonts w:ascii="Aptos" w:hAnsi="Aptos" w:cs="Calibri"/>
              <w:color w:val="363636"/>
            </w:rPr>
            <w:t>Návody na obsluhu a údržbu</w:t>
          </w:r>
          <w:r w:rsidRPr="000814B8">
            <w:rPr>
              <w:rFonts w:ascii="Aptos" w:hAnsi="Aptos" w:cs="Calibri"/>
              <w:color w:val="363636"/>
            </w:rPr>
            <w:tab/>
          </w:r>
        </w:p>
        <w:p w14:paraId="4DD454DF" w14:textId="336B7AF6" w:rsidR="000C2CDC" w:rsidRPr="000814B8" w:rsidRDefault="009B407B" w:rsidP="00DC525D">
          <w:pPr>
            <w:pStyle w:val="Obsah3"/>
            <w:numPr>
              <w:ilvl w:val="1"/>
              <w:numId w:val="10"/>
            </w:numPr>
            <w:ind w:left="0" w:firstLine="0"/>
            <w:rPr>
              <w:rFonts w:ascii="Aptos" w:hAnsi="Aptos" w:cs="Calibri"/>
            </w:rPr>
          </w:pPr>
          <w:r w:rsidRPr="000814B8">
            <w:rPr>
              <w:rFonts w:ascii="Aptos" w:hAnsi="Aptos" w:cs="Calibri"/>
              <w:color w:val="363636"/>
            </w:rPr>
            <w:t>Prevádzkový poriadok</w:t>
          </w:r>
          <w:r w:rsidRPr="000814B8">
            <w:rPr>
              <w:rFonts w:ascii="Aptos" w:hAnsi="Aptos" w:cs="Calibri"/>
              <w:color w:val="363636"/>
            </w:rPr>
            <w:tab/>
          </w:r>
        </w:p>
        <w:p w14:paraId="65C8DEF4" w14:textId="1C4FE197" w:rsidR="000C2CDC" w:rsidRPr="000814B8" w:rsidRDefault="009B407B" w:rsidP="00DC525D">
          <w:pPr>
            <w:pStyle w:val="Obsah1"/>
            <w:numPr>
              <w:ilvl w:val="0"/>
              <w:numId w:val="10"/>
            </w:numPr>
            <w:spacing w:before="0"/>
            <w:ind w:left="0" w:firstLine="0"/>
            <w:rPr>
              <w:rFonts w:ascii="Aptos" w:hAnsi="Aptos" w:cs="Calibri"/>
            </w:rPr>
          </w:pPr>
          <w:hyperlink w:anchor="_TOC_250004" w:history="1">
            <w:r w:rsidRPr="000814B8">
              <w:rPr>
                <w:rFonts w:ascii="Aptos" w:hAnsi="Aptos" w:cs="Calibri"/>
                <w:color w:val="363636"/>
              </w:rPr>
              <w:t>VŠEOBECNÉ POŽIADAVKY NA SKÚŠKY</w:t>
            </w:r>
            <w:r w:rsidRPr="000814B8">
              <w:rPr>
                <w:rFonts w:ascii="Aptos" w:hAnsi="Aptos" w:cs="Calibri"/>
                <w:color w:val="363636"/>
              </w:rPr>
              <w:tab/>
            </w:r>
          </w:hyperlink>
        </w:p>
        <w:p w14:paraId="661E1EB7" w14:textId="4C662B92" w:rsidR="000C2CDC" w:rsidRPr="000814B8" w:rsidRDefault="009B407B" w:rsidP="00DC525D">
          <w:pPr>
            <w:pStyle w:val="Obsah1"/>
            <w:numPr>
              <w:ilvl w:val="0"/>
              <w:numId w:val="10"/>
            </w:numPr>
            <w:spacing w:before="0"/>
            <w:ind w:left="0" w:firstLine="0"/>
            <w:rPr>
              <w:rFonts w:ascii="Aptos" w:hAnsi="Aptos" w:cs="Calibri"/>
            </w:rPr>
          </w:pPr>
          <w:hyperlink w:anchor="_TOC_250003" w:history="1">
            <w:r w:rsidRPr="000814B8">
              <w:rPr>
                <w:rFonts w:ascii="Aptos" w:hAnsi="Aptos" w:cs="Calibri"/>
                <w:color w:val="363636"/>
              </w:rPr>
              <w:t>SKÚŠANIE TESNOSTI NÁDRŽÍ</w:t>
            </w:r>
            <w:r w:rsidRPr="000814B8">
              <w:rPr>
                <w:rFonts w:ascii="Aptos" w:hAnsi="Aptos" w:cs="Calibri"/>
                <w:color w:val="363636"/>
              </w:rPr>
              <w:tab/>
            </w:r>
          </w:hyperlink>
        </w:p>
        <w:p w14:paraId="2C8D37C9" w14:textId="1E25357D" w:rsidR="000C2CDC" w:rsidRPr="000814B8" w:rsidRDefault="009B407B" w:rsidP="00DC525D">
          <w:pPr>
            <w:pStyle w:val="Obsah1"/>
            <w:numPr>
              <w:ilvl w:val="0"/>
              <w:numId w:val="10"/>
            </w:numPr>
            <w:spacing w:before="0"/>
            <w:ind w:left="0" w:firstLine="0"/>
            <w:rPr>
              <w:rFonts w:ascii="Aptos" w:hAnsi="Aptos" w:cs="Calibri"/>
            </w:rPr>
          </w:pPr>
          <w:hyperlink w:anchor="_TOC_250002" w:history="1">
            <w:r w:rsidRPr="000814B8">
              <w:rPr>
                <w:rFonts w:ascii="Aptos" w:hAnsi="Aptos" w:cs="Calibri"/>
                <w:color w:val="363636"/>
              </w:rPr>
              <w:t>SKÚŠANIE TESNOSTI STÔK A KANALIZAČNÝCH PRÍPOJOK</w:t>
            </w:r>
            <w:r w:rsidRPr="000814B8">
              <w:rPr>
                <w:rFonts w:ascii="Aptos" w:hAnsi="Aptos" w:cs="Calibri"/>
                <w:color w:val="363636"/>
              </w:rPr>
              <w:tab/>
            </w:r>
          </w:hyperlink>
        </w:p>
        <w:p w14:paraId="40A1E3AD" w14:textId="32A09930" w:rsidR="000C2CDC" w:rsidRPr="000814B8" w:rsidRDefault="009B407B" w:rsidP="00DC525D">
          <w:pPr>
            <w:pStyle w:val="Obsah1"/>
            <w:numPr>
              <w:ilvl w:val="0"/>
              <w:numId w:val="10"/>
            </w:numPr>
            <w:spacing w:before="0"/>
            <w:ind w:left="0" w:firstLine="0"/>
            <w:rPr>
              <w:rFonts w:ascii="Aptos" w:hAnsi="Aptos" w:cs="Calibri"/>
            </w:rPr>
          </w:pPr>
          <w:hyperlink w:anchor="_TOC_250001" w:history="1">
            <w:r w:rsidRPr="000814B8">
              <w:rPr>
                <w:rFonts w:ascii="Aptos" w:hAnsi="Aptos" w:cs="Calibri"/>
                <w:color w:val="363636"/>
              </w:rPr>
              <w:t>SKÚŠANIE TESNOSTI VÝTLAČNÝCH POTRUBÍ</w:t>
            </w:r>
            <w:r w:rsidRPr="000814B8">
              <w:rPr>
                <w:rFonts w:ascii="Aptos" w:hAnsi="Aptos" w:cs="Calibri"/>
                <w:color w:val="363636"/>
              </w:rPr>
              <w:tab/>
            </w:r>
          </w:hyperlink>
        </w:p>
        <w:p w14:paraId="1DA82C88" w14:textId="1C79E44F" w:rsidR="000C2CDC" w:rsidRPr="000814B8" w:rsidRDefault="009B407B" w:rsidP="00DC525D">
          <w:pPr>
            <w:pStyle w:val="Obsah1"/>
            <w:numPr>
              <w:ilvl w:val="0"/>
              <w:numId w:val="10"/>
            </w:numPr>
            <w:spacing w:before="0"/>
            <w:ind w:left="0" w:firstLine="0"/>
            <w:rPr>
              <w:rFonts w:ascii="Aptos" w:hAnsi="Aptos" w:cs="Calibri"/>
            </w:rPr>
          </w:pPr>
          <w:hyperlink w:anchor="_TOC_250000" w:history="1">
            <w:r w:rsidRPr="000814B8">
              <w:rPr>
                <w:rFonts w:ascii="Aptos" w:hAnsi="Aptos" w:cs="Calibri"/>
                <w:color w:val="363636"/>
              </w:rPr>
              <w:t>SKÚŠANIE STROJOV A ZARIADENÍ</w:t>
            </w:r>
          </w:hyperlink>
        </w:p>
        <w:p w14:paraId="57C11839" w14:textId="0C061B96" w:rsidR="000C2CDC" w:rsidRPr="000814B8" w:rsidRDefault="009B407B" w:rsidP="00DC525D">
          <w:pPr>
            <w:pStyle w:val="Obsah1"/>
            <w:numPr>
              <w:ilvl w:val="0"/>
              <w:numId w:val="10"/>
            </w:numPr>
            <w:spacing w:before="0"/>
            <w:ind w:left="0" w:firstLine="0"/>
            <w:rPr>
              <w:rFonts w:ascii="Aptos" w:hAnsi="Aptos" w:cs="Calibri"/>
            </w:rPr>
          </w:pPr>
          <w:r w:rsidRPr="000814B8">
            <w:rPr>
              <w:rFonts w:ascii="Aptos" w:hAnsi="Aptos" w:cs="Calibri"/>
              <w:color w:val="363636"/>
            </w:rPr>
            <w:t>ZAŠKOLENIE OBSLUHY</w:t>
          </w:r>
          <w:r w:rsidRPr="000814B8">
            <w:rPr>
              <w:rFonts w:ascii="Aptos" w:hAnsi="Aptos" w:cs="Calibri"/>
              <w:color w:val="363636"/>
            </w:rPr>
            <w:tab/>
          </w:r>
        </w:p>
      </w:sdtContent>
    </w:sdt>
    <w:bookmarkEnd w:id="5"/>
    <w:p w14:paraId="279FD3E3" w14:textId="77777777" w:rsidR="000C2CDC" w:rsidRPr="000814B8" w:rsidRDefault="000C2CDC" w:rsidP="0099787A">
      <w:pPr>
        <w:pStyle w:val="Zkladntext"/>
        <w:rPr>
          <w:rFonts w:ascii="Aptos" w:hAnsi="Aptos" w:cs="Calibri"/>
          <w:b/>
          <w:sz w:val="24"/>
        </w:rPr>
      </w:pPr>
    </w:p>
    <w:p w14:paraId="0E7E78EC" w14:textId="77777777" w:rsidR="00722B1D" w:rsidRPr="000814B8" w:rsidRDefault="00722B1D" w:rsidP="0099787A">
      <w:pPr>
        <w:pStyle w:val="Zkladntext"/>
        <w:rPr>
          <w:rFonts w:ascii="Aptos" w:hAnsi="Aptos" w:cs="Calibri"/>
          <w:b/>
          <w:sz w:val="24"/>
        </w:rPr>
      </w:pPr>
    </w:p>
    <w:p w14:paraId="683CD409" w14:textId="77777777" w:rsidR="00722B1D" w:rsidRPr="000814B8" w:rsidRDefault="00722B1D" w:rsidP="0099787A">
      <w:pPr>
        <w:pStyle w:val="Zkladntext"/>
        <w:rPr>
          <w:rFonts w:ascii="Aptos" w:hAnsi="Aptos" w:cs="Calibri"/>
          <w:b/>
          <w:sz w:val="24"/>
        </w:rPr>
      </w:pPr>
    </w:p>
    <w:p w14:paraId="2D2579F6" w14:textId="77777777" w:rsidR="00722B1D" w:rsidRPr="000814B8" w:rsidRDefault="00722B1D" w:rsidP="0099787A">
      <w:pPr>
        <w:pStyle w:val="Zkladntext"/>
        <w:rPr>
          <w:rFonts w:ascii="Aptos" w:hAnsi="Aptos" w:cs="Calibri"/>
          <w:b/>
          <w:sz w:val="24"/>
        </w:rPr>
      </w:pPr>
    </w:p>
    <w:p w14:paraId="447511F5" w14:textId="77777777" w:rsidR="00E513E6" w:rsidRPr="000814B8" w:rsidRDefault="00E513E6" w:rsidP="0099787A">
      <w:pPr>
        <w:pStyle w:val="Zkladntext"/>
        <w:rPr>
          <w:rFonts w:ascii="Aptos" w:hAnsi="Aptos" w:cs="Calibri"/>
          <w:b/>
          <w:sz w:val="24"/>
        </w:rPr>
      </w:pPr>
    </w:p>
    <w:p w14:paraId="051DBD5A" w14:textId="77777777" w:rsidR="00722B1D" w:rsidRPr="000814B8" w:rsidRDefault="00722B1D" w:rsidP="0099787A">
      <w:pPr>
        <w:pStyle w:val="Zkladntext"/>
        <w:rPr>
          <w:rFonts w:ascii="Aptos" w:hAnsi="Aptos" w:cs="Calibri"/>
          <w:b/>
          <w:sz w:val="24"/>
        </w:rPr>
      </w:pPr>
    </w:p>
    <w:p w14:paraId="225D0A54" w14:textId="77777777" w:rsidR="00722B1D" w:rsidRPr="000814B8" w:rsidRDefault="00722B1D" w:rsidP="0099787A">
      <w:pPr>
        <w:pStyle w:val="Zkladntext"/>
        <w:rPr>
          <w:rFonts w:ascii="Aptos" w:hAnsi="Aptos" w:cs="Calibri"/>
          <w:b/>
          <w:sz w:val="24"/>
        </w:rPr>
      </w:pPr>
    </w:p>
    <w:p w14:paraId="39907785" w14:textId="08F360CB" w:rsidR="000C2CDC" w:rsidRPr="000814B8" w:rsidRDefault="009B407B" w:rsidP="00DC525D">
      <w:pPr>
        <w:pStyle w:val="Nadpis7"/>
        <w:numPr>
          <w:ilvl w:val="0"/>
          <w:numId w:val="9"/>
        </w:numPr>
        <w:spacing w:before="0"/>
        <w:ind w:left="0" w:firstLine="0"/>
        <w:rPr>
          <w:rFonts w:ascii="Aptos" w:hAnsi="Aptos" w:cs="Calibri"/>
          <w:sz w:val="20"/>
          <w:szCs w:val="20"/>
        </w:rPr>
      </w:pPr>
      <w:bookmarkStart w:id="6" w:name="_TOC_250017"/>
      <w:r w:rsidRPr="000814B8">
        <w:rPr>
          <w:rFonts w:ascii="Aptos" w:hAnsi="Aptos" w:cs="Calibri"/>
          <w:color w:val="383838"/>
          <w:sz w:val="20"/>
          <w:szCs w:val="20"/>
        </w:rPr>
        <w:t xml:space="preserve">DOKUMENTÁCIA </w:t>
      </w:r>
      <w:bookmarkEnd w:id="6"/>
      <w:r w:rsidRPr="000814B8">
        <w:rPr>
          <w:rFonts w:ascii="Aptos" w:hAnsi="Aptos" w:cs="Calibri"/>
          <w:color w:val="383838"/>
          <w:sz w:val="20"/>
          <w:szCs w:val="20"/>
        </w:rPr>
        <w:t>ZHOTOVITEĽA</w:t>
      </w:r>
    </w:p>
    <w:p w14:paraId="7645EACD" w14:textId="77777777" w:rsidR="000C2CDC" w:rsidRPr="000814B8" w:rsidRDefault="009B407B" w:rsidP="00DC525D">
      <w:pPr>
        <w:pStyle w:val="Nadpis9"/>
        <w:numPr>
          <w:ilvl w:val="1"/>
          <w:numId w:val="9"/>
        </w:numPr>
        <w:ind w:left="0" w:firstLine="0"/>
        <w:jc w:val="left"/>
        <w:rPr>
          <w:rFonts w:ascii="Aptos" w:hAnsi="Aptos" w:cs="Calibri"/>
          <w:sz w:val="20"/>
          <w:szCs w:val="20"/>
        </w:rPr>
      </w:pPr>
      <w:bookmarkStart w:id="7" w:name="_TOC_250016"/>
      <w:bookmarkStart w:id="8" w:name="_Hlk158997763"/>
      <w:r w:rsidRPr="000814B8">
        <w:rPr>
          <w:rFonts w:ascii="Aptos" w:hAnsi="Aptos" w:cs="Calibri"/>
          <w:color w:val="383838"/>
          <w:sz w:val="20"/>
          <w:szCs w:val="20"/>
        </w:rPr>
        <w:lastRenderedPageBreak/>
        <w:t xml:space="preserve">Harmonogram </w:t>
      </w:r>
      <w:bookmarkEnd w:id="7"/>
      <w:r w:rsidRPr="000814B8">
        <w:rPr>
          <w:rFonts w:ascii="Aptos" w:hAnsi="Aptos" w:cs="Calibri"/>
          <w:color w:val="383838"/>
          <w:sz w:val="20"/>
          <w:szCs w:val="20"/>
        </w:rPr>
        <w:t>prác</w:t>
      </w:r>
    </w:p>
    <w:p w14:paraId="734DB13B" w14:textId="386288F9" w:rsidR="000C2CDC" w:rsidRPr="000814B8" w:rsidRDefault="009B407B" w:rsidP="0099787A">
      <w:pPr>
        <w:jc w:val="both"/>
        <w:rPr>
          <w:rFonts w:ascii="Aptos" w:hAnsi="Aptos" w:cs="Calibri"/>
          <w:b/>
          <w:sz w:val="20"/>
          <w:szCs w:val="20"/>
        </w:rPr>
      </w:pPr>
      <w:r w:rsidRPr="000814B8">
        <w:rPr>
          <w:rFonts w:ascii="Aptos" w:hAnsi="Aptos" w:cs="Calibri"/>
          <w:color w:val="383838"/>
          <w:sz w:val="20"/>
          <w:szCs w:val="20"/>
        </w:rPr>
        <w:t xml:space="preserve">Zhotoviteľ je povinný dodržiavať okrem lehôt plnenia uvedených v článku III. zmluvy aj </w:t>
      </w:r>
      <w:r w:rsidRPr="000814B8">
        <w:rPr>
          <w:rFonts w:ascii="Aptos" w:hAnsi="Aptos" w:cs="Calibri"/>
          <w:b/>
          <w:color w:val="383838"/>
          <w:sz w:val="20"/>
          <w:szCs w:val="20"/>
        </w:rPr>
        <w:t>podrobný Harmonogram prác (HMG)</w:t>
      </w:r>
      <w:r w:rsidR="00C847BF" w:rsidRPr="000814B8">
        <w:rPr>
          <w:rFonts w:ascii="Aptos" w:hAnsi="Aptos" w:cs="Calibri"/>
          <w:b/>
          <w:color w:val="383838"/>
          <w:sz w:val="20"/>
          <w:szCs w:val="20"/>
        </w:rPr>
        <w:t xml:space="preserve">, </w:t>
      </w:r>
      <w:r w:rsidR="00C847BF" w:rsidRPr="000814B8">
        <w:rPr>
          <w:rFonts w:ascii="Aptos" w:hAnsi="Aptos" w:cs="Calibri"/>
          <w:bCs/>
          <w:color w:val="383838"/>
          <w:sz w:val="20"/>
          <w:szCs w:val="20"/>
        </w:rPr>
        <w:t>ktorý predloží Objednávateľovi pred podpisom zmluvy</w:t>
      </w:r>
      <w:r w:rsidR="00C847BF" w:rsidRPr="000814B8">
        <w:rPr>
          <w:rFonts w:ascii="Aptos" w:hAnsi="Aptos" w:cs="Calibri"/>
          <w:b/>
          <w:color w:val="383838"/>
          <w:sz w:val="20"/>
          <w:szCs w:val="20"/>
        </w:rPr>
        <w:t xml:space="preserve">. </w:t>
      </w:r>
    </w:p>
    <w:p w14:paraId="67970C86" w14:textId="7988D11F" w:rsidR="000C2CDC" w:rsidRPr="000814B8" w:rsidRDefault="00C847BF" w:rsidP="00C847BF">
      <w:pPr>
        <w:jc w:val="both"/>
        <w:rPr>
          <w:rFonts w:ascii="Aptos" w:hAnsi="Aptos" w:cs="Calibri"/>
          <w:color w:val="383838"/>
          <w:sz w:val="20"/>
          <w:szCs w:val="20"/>
        </w:rPr>
      </w:pPr>
      <w:bookmarkStart w:id="9" w:name="_Hlk158997385"/>
      <w:r w:rsidRPr="000814B8">
        <w:rPr>
          <w:rFonts w:ascii="Aptos" w:hAnsi="Aptos" w:cs="Calibri"/>
          <w:color w:val="545454"/>
          <w:sz w:val="20"/>
          <w:szCs w:val="20"/>
        </w:rPr>
        <w:t xml:space="preserve">Harmonogram prác </w:t>
      </w:r>
      <w:r w:rsidR="009B407B" w:rsidRPr="000814B8">
        <w:rPr>
          <w:rFonts w:ascii="Aptos" w:hAnsi="Aptos" w:cs="Calibri"/>
          <w:color w:val="383838"/>
          <w:sz w:val="20"/>
          <w:szCs w:val="20"/>
        </w:rPr>
        <w:t xml:space="preserve">bude </w:t>
      </w:r>
      <w:r w:rsidR="009B407B" w:rsidRPr="000814B8">
        <w:rPr>
          <w:rFonts w:ascii="Aptos" w:hAnsi="Aptos" w:cs="Calibri"/>
          <w:color w:val="545454"/>
          <w:sz w:val="20"/>
          <w:szCs w:val="20"/>
        </w:rPr>
        <w:t>ob</w:t>
      </w:r>
      <w:r w:rsidRPr="000814B8">
        <w:rPr>
          <w:rFonts w:ascii="Aptos" w:hAnsi="Aptos" w:cs="Calibri"/>
          <w:color w:val="545454"/>
          <w:sz w:val="20"/>
          <w:szCs w:val="20"/>
        </w:rPr>
        <w:t>s</w:t>
      </w:r>
      <w:r w:rsidR="009B407B" w:rsidRPr="000814B8">
        <w:rPr>
          <w:rFonts w:ascii="Aptos" w:hAnsi="Aptos" w:cs="Calibri"/>
          <w:color w:val="545454"/>
          <w:sz w:val="20"/>
          <w:szCs w:val="20"/>
        </w:rPr>
        <w:t>aho</w:t>
      </w:r>
      <w:r w:rsidRPr="000814B8">
        <w:rPr>
          <w:rFonts w:ascii="Aptos" w:hAnsi="Aptos" w:cs="Calibri"/>
          <w:color w:val="545454"/>
          <w:sz w:val="20"/>
          <w:szCs w:val="20"/>
        </w:rPr>
        <w:t xml:space="preserve">vať postup výstavby </w:t>
      </w:r>
      <w:r w:rsidR="009B407B" w:rsidRPr="000814B8">
        <w:rPr>
          <w:rFonts w:ascii="Aptos" w:hAnsi="Aptos" w:cs="Calibri"/>
          <w:color w:val="545454"/>
          <w:sz w:val="20"/>
          <w:szCs w:val="20"/>
        </w:rPr>
        <w:t xml:space="preserve">vrátane </w:t>
      </w:r>
      <w:r w:rsidR="009B407B" w:rsidRPr="000814B8">
        <w:rPr>
          <w:rFonts w:ascii="Aptos" w:hAnsi="Aptos" w:cs="Calibri"/>
          <w:color w:val="383838"/>
          <w:sz w:val="20"/>
          <w:szCs w:val="20"/>
        </w:rPr>
        <w:t xml:space="preserve">uvedenia </w:t>
      </w:r>
      <w:r w:rsidRPr="000814B8">
        <w:rPr>
          <w:rFonts w:ascii="Aptos" w:hAnsi="Aptos" w:cs="Calibri"/>
          <w:color w:val="383838"/>
          <w:sz w:val="20"/>
          <w:szCs w:val="20"/>
        </w:rPr>
        <w:t>p</w:t>
      </w:r>
      <w:r w:rsidR="009B407B" w:rsidRPr="000814B8">
        <w:rPr>
          <w:rFonts w:ascii="Aptos" w:hAnsi="Aptos" w:cs="Calibri"/>
          <w:color w:val="545454"/>
          <w:sz w:val="20"/>
          <w:szCs w:val="20"/>
        </w:rPr>
        <w:t xml:space="preserve">očtu </w:t>
      </w:r>
      <w:r w:rsidR="009B407B" w:rsidRPr="000814B8">
        <w:rPr>
          <w:rFonts w:ascii="Aptos" w:hAnsi="Aptos" w:cs="Calibri"/>
          <w:color w:val="383838"/>
          <w:sz w:val="20"/>
          <w:szCs w:val="20"/>
        </w:rPr>
        <w:t>na</w:t>
      </w:r>
      <w:r w:rsidR="009B407B" w:rsidRPr="000814B8">
        <w:rPr>
          <w:rFonts w:ascii="Aptos" w:hAnsi="Aptos" w:cs="Calibri"/>
          <w:color w:val="646464"/>
          <w:sz w:val="20"/>
          <w:szCs w:val="20"/>
        </w:rPr>
        <w:t>sa</w:t>
      </w:r>
      <w:r w:rsidR="009B407B" w:rsidRPr="000814B8">
        <w:rPr>
          <w:rFonts w:ascii="Aptos" w:hAnsi="Aptos" w:cs="Calibri"/>
          <w:color w:val="383838"/>
          <w:sz w:val="20"/>
          <w:szCs w:val="20"/>
        </w:rPr>
        <w:t>d</w:t>
      </w:r>
      <w:r w:rsidR="009B407B" w:rsidRPr="000814B8">
        <w:rPr>
          <w:rFonts w:ascii="Aptos" w:hAnsi="Aptos" w:cs="Calibri"/>
          <w:color w:val="646464"/>
          <w:sz w:val="20"/>
          <w:szCs w:val="20"/>
        </w:rPr>
        <w:t>e</w:t>
      </w:r>
      <w:r w:rsidR="009B407B" w:rsidRPr="000814B8">
        <w:rPr>
          <w:rFonts w:ascii="Aptos" w:hAnsi="Aptos" w:cs="Calibri"/>
          <w:color w:val="383838"/>
          <w:sz w:val="20"/>
          <w:szCs w:val="20"/>
        </w:rPr>
        <w:t>n</w:t>
      </w:r>
      <w:r w:rsidRPr="000814B8">
        <w:rPr>
          <w:rFonts w:ascii="Aptos" w:hAnsi="Aptos" w:cs="Calibri"/>
          <w:color w:val="383838"/>
          <w:sz w:val="20"/>
          <w:szCs w:val="20"/>
        </w:rPr>
        <w:t>ý</w:t>
      </w:r>
      <w:r w:rsidR="009B407B" w:rsidRPr="000814B8">
        <w:rPr>
          <w:rFonts w:ascii="Aptos" w:hAnsi="Aptos" w:cs="Calibri"/>
          <w:color w:val="545454"/>
          <w:sz w:val="20"/>
          <w:szCs w:val="20"/>
        </w:rPr>
        <w:t xml:space="preserve">ch </w:t>
      </w:r>
      <w:r w:rsidRPr="000814B8">
        <w:rPr>
          <w:rFonts w:ascii="Aptos" w:hAnsi="Aptos" w:cs="Calibri"/>
          <w:color w:val="545454"/>
          <w:sz w:val="20"/>
          <w:szCs w:val="20"/>
        </w:rPr>
        <w:t xml:space="preserve">pracovných skupín </w:t>
      </w:r>
      <w:r w:rsidR="009B407B" w:rsidRPr="000814B8">
        <w:rPr>
          <w:rFonts w:ascii="Aptos" w:hAnsi="Aptos" w:cs="Calibri"/>
          <w:color w:val="383838"/>
          <w:sz w:val="20"/>
          <w:szCs w:val="20"/>
        </w:rPr>
        <w:t>(čiat)</w:t>
      </w:r>
      <w:r w:rsidRPr="000814B8">
        <w:rPr>
          <w:rFonts w:ascii="Aptos" w:hAnsi="Aptos" w:cs="Calibri"/>
          <w:color w:val="383838"/>
          <w:sz w:val="20"/>
          <w:szCs w:val="20"/>
        </w:rPr>
        <w:t xml:space="preserve">, </w:t>
      </w:r>
      <w:r w:rsidR="009B407B" w:rsidRPr="000814B8">
        <w:rPr>
          <w:rFonts w:ascii="Aptos" w:hAnsi="Aptos" w:cs="Calibri"/>
          <w:color w:val="383838"/>
          <w:sz w:val="20"/>
          <w:szCs w:val="20"/>
        </w:rPr>
        <w:t>m</w:t>
      </w:r>
      <w:r w:rsidR="009B407B" w:rsidRPr="000814B8">
        <w:rPr>
          <w:rFonts w:ascii="Aptos" w:hAnsi="Aptos" w:cs="Calibri"/>
          <w:color w:val="646464"/>
          <w:sz w:val="20"/>
          <w:szCs w:val="20"/>
        </w:rPr>
        <w:t>ec</w:t>
      </w:r>
      <w:r w:rsidR="009B407B" w:rsidRPr="000814B8">
        <w:rPr>
          <w:rFonts w:ascii="Aptos" w:hAnsi="Aptos" w:cs="Calibri"/>
          <w:color w:val="383838"/>
          <w:sz w:val="20"/>
          <w:szCs w:val="20"/>
        </w:rPr>
        <w:t>h</w:t>
      </w:r>
      <w:r w:rsidR="009B407B" w:rsidRPr="000814B8">
        <w:rPr>
          <w:rFonts w:ascii="Aptos" w:hAnsi="Aptos" w:cs="Calibri"/>
          <w:color w:val="545454"/>
          <w:sz w:val="20"/>
          <w:szCs w:val="20"/>
        </w:rPr>
        <w:t>a</w:t>
      </w:r>
      <w:r w:rsidR="009B407B" w:rsidRPr="000814B8">
        <w:rPr>
          <w:rFonts w:ascii="Aptos" w:hAnsi="Aptos" w:cs="Calibri"/>
          <w:color w:val="383838"/>
          <w:sz w:val="20"/>
          <w:szCs w:val="20"/>
        </w:rPr>
        <w:t>ni</w:t>
      </w:r>
      <w:r w:rsidR="009B407B" w:rsidRPr="000814B8">
        <w:rPr>
          <w:rFonts w:ascii="Aptos" w:hAnsi="Aptos" w:cs="Calibri"/>
          <w:color w:val="545454"/>
          <w:sz w:val="20"/>
          <w:szCs w:val="20"/>
        </w:rPr>
        <w:t>z</w:t>
      </w:r>
      <w:r w:rsidR="009B407B" w:rsidRPr="000814B8">
        <w:rPr>
          <w:rFonts w:ascii="Aptos" w:hAnsi="Aptos" w:cs="Calibri"/>
          <w:color w:val="383838"/>
          <w:sz w:val="20"/>
          <w:szCs w:val="20"/>
        </w:rPr>
        <w:t>m</w:t>
      </w:r>
      <w:r w:rsidR="009B407B" w:rsidRPr="000814B8">
        <w:rPr>
          <w:rFonts w:ascii="Aptos" w:hAnsi="Aptos" w:cs="Calibri"/>
          <w:color w:val="545454"/>
          <w:sz w:val="20"/>
          <w:szCs w:val="20"/>
        </w:rPr>
        <w:t xml:space="preserve">ov, </w:t>
      </w:r>
      <w:r w:rsidR="009B407B" w:rsidRPr="000814B8">
        <w:rPr>
          <w:rFonts w:ascii="Aptos" w:hAnsi="Aptos" w:cs="Calibri"/>
          <w:color w:val="383838"/>
          <w:sz w:val="20"/>
          <w:szCs w:val="20"/>
        </w:rPr>
        <w:t>in</w:t>
      </w:r>
      <w:r w:rsidR="009B407B" w:rsidRPr="000814B8">
        <w:rPr>
          <w:rFonts w:ascii="Aptos" w:hAnsi="Aptos" w:cs="Calibri"/>
          <w:color w:val="646464"/>
          <w:sz w:val="20"/>
          <w:szCs w:val="20"/>
        </w:rPr>
        <w:t>š</w:t>
      </w:r>
      <w:r w:rsidR="009B407B" w:rsidRPr="000814B8">
        <w:rPr>
          <w:rFonts w:ascii="Aptos" w:hAnsi="Aptos" w:cs="Calibri"/>
          <w:color w:val="383838"/>
          <w:sz w:val="20"/>
          <w:szCs w:val="20"/>
        </w:rPr>
        <w:t>t</w:t>
      </w:r>
      <w:r w:rsidR="009B407B" w:rsidRPr="000814B8">
        <w:rPr>
          <w:rFonts w:ascii="Aptos" w:hAnsi="Aptos" w:cs="Calibri"/>
          <w:color w:val="545454"/>
          <w:sz w:val="20"/>
          <w:szCs w:val="20"/>
        </w:rPr>
        <w:t>a</w:t>
      </w:r>
      <w:r w:rsidR="009B407B" w:rsidRPr="000814B8">
        <w:rPr>
          <w:rFonts w:ascii="Aptos" w:hAnsi="Aptos" w:cs="Calibri"/>
          <w:color w:val="383838"/>
          <w:sz w:val="20"/>
          <w:szCs w:val="20"/>
        </w:rPr>
        <w:t>l</w:t>
      </w:r>
      <w:r w:rsidR="009B407B" w:rsidRPr="000814B8">
        <w:rPr>
          <w:rFonts w:ascii="Aptos" w:hAnsi="Aptos" w:cs="Calibri"/>
          <w:color w:val="545454"/>
          <w:sz w:val="20"/>
          <w:szCs w:val="20"/>
        </w:rPr>
        <w:t>ác</w:t>
      </w:r>
      <w:r w:rsidR="009B407B" w:rsidRPr="000814B8">
        <w:rPr>
          <w:rFonts w:ascii="Aptos" w:hAnsi="Aptos" w:cs="Calibri"/>
          <w:color w:val="383838"/>
          <w:sz w:val="20"/>
          <w:szCs w:val="20"/>
        </w:rPr>
        <w:t>i</w:t>
      </w:r>
      <w:r w:rsidR="009B407B" w:rsidRPr="000814B8">
        <w:rPr>
          <w:rFonts w:ascii="Aptos" w:hAnsi="Aptos" w:cs="Calibri"/>
          <w:color w:val="646464"/>
          <w:sz w:val="20"/>
          <w:szCs w:val="20"/>
        </w:rPr>
        <w:t xml:space="preserve">e </w:t>
      </w:r>
      <w:r w:rsidR="009B407B" w:rsidRPr="000814B8">
        <w:rPr>
          <w:rFonts w:ascii="Aptos" w:hAnsi="Aptos" w:cs="Calibri"/>
          <w:color w:val="545454"/>
          <w:sz w:val="20"/>
          <w:szCs w:val="20"/>
        </w:rPr>
        <w:t>technologických zariadení</w:t>
      </w:r>
      <w:r w:rsidRPr="000814B8">
        <w:rPr>
          <w:rFonts w:ascii="Aptos" w:hAnsi="Aptos" w:cs="Calibri"/>
          <w:color w:val="545454"/>
          <w:sz w:val="20"/>
          <w:szCs w:val="20"/>
        </w:rPr>
        <w:t>,</w:t>
      </w:r>
      <w:r w:rsidR="009B407B" w:rsidRPr="000814B8">
        <w:rPr>
          <w:rFonts w:ascii="Aptos" w:hAnsi="Aptos" w:cs="Calibri"/>
          <w:color w:val="545454"/>
          <w:sz w:val="20"/>
          <w:szCs w:val="20"/>
        </w:rPr>
        <w:t xml:space="preserve"> </w:t>
      </w:r>
      <w:r w:rsidR="009B407B" w:rsidRPr="000814B8">
        <w:rPr>
          <w:rFonts w:ascii="Aptos" w:hAnsi="Aptos" w:cs="Calibri"/>
          <w:color w:val="383838"/>
          <w:sz w:val="20"/>
          <w:szCs w:val="20"/>
        </w:rPr>
        <w:t xml:space="preserve">postup </w:t>
      </w:r>
      <w:r w:rsidR="009B407B" w:rsidRPr="000814B8">
        <w:rPr>
          <w:rFonts w:ascii="Aptos" w:hAnsi="Aptos" w:cs="Calibri"/>
          <w:color w:val="545454"/>
          <w:sz w:val="20"/>
          <w:szCs w:val="20"/>
        </w:rPr>
        <w:t xml:space="preserve">skúšok a preberania </w:t>
      </w:r>
      <w:r w:rsidR="009B407B" w:rsidRPr="000814B8">
        <w:rPr>
          <w:rFonts w:ascii="Aptos" w:hAnsi="Aptos" w:cs="Calibri"/>
          <w:color w:val="383838"/>
          <w:sz w:val="20"/>
          <w:szCs w:val="20"/>
        </w:rPr>
        <w:t>Di</w:t>
      </w:r>
      <w:r w:rsidR="009B407B" w:rsidRPr="000814B8">
        <w:rPr>
          <w:rFonts w:ascii="Aptos" w:hAnsi="Aptos" w:cs="Calibri"/>
          <w:color w:val="545454"/>
          <w:sz w:val="20"/>
          <w:szCs w:val="20"/>
        </w:rPr>
        <w:t>e</w:t>
      </w:r>
      <w:r w:rsidR="009B407B" w:rsidRPr="000814B8">
        <w:rPr>
          <w:rFonts w:ascii="Aptos" w:hAnsi="Aptos" w:cs="Calibri"/>
          <w:color w:val="383838"/>
          <w:sz w:val="20"/>
          <w:szCs w:val="20"/>
        </w:rPr>
        <w:t>l</w:t>
      </w:r>
      <w:r w:rsidR="009B407B" w:rsidRPr="000814B8">
        <w:rPr>
          <w:rFonts w:ascii="Aptos" w:hAnsi="Aptos" w:cs="Calibri"/>
          <w:color w:val="545454"/>
          <w:sz w:val="20"/>
          <w:szCs w:val="20"/>
        </w:rPr>
        <w:t>a</w:t>
      </w:r>
      <w:r w:rsidR="009B407B" w:rsidRPr="000814B8">
        <w:rPr>
          <w:rFonts w:ascii="Aptos" w:hAnsi="Aptos" w:cs="Calibri"/>
          <w:color w:val="383838"/>
          <w:sz w:val="20"/>
          <w:szCs w:val="20"/>
        </w:rPr>
        <w:t>.</w:t>
      </w:r>
      <w:r w:rsidRPr="000814B8">
        <w:rPr>
          <w:rFonts w:ascii="Aptos" w:hAnsi="Aptos" w:cs="Calibri"/>
          <w:color w:val="383838"/>
          <w:sz w:val="20"/>
          <w:szCs w:val="20"/>
        </w:rPr>
        <w:t xml:space="preserve"> </w:t>
      </w:r>
      <w:r w:rsidR="009B407B" w:rsidRPr="000814B8">
        <w:rPr>
          <w:rFonts w:ascii="Aptos" w:hAnsi="Aptos" w:cs="Calibri"/>
          <w:color w:val="383838"/>
          <w:sz w:val="20"/>
          <w:szCs w:val="20"/>
        </w:rPr>
        <w:t>Požaduje sa aby HMG bol spracovaný tak, aby Zhotoviteľovi umožňoval postupnú kompletizáciu zhotovovaných častí Diela.</w:t>
      </w:r>
      <w:r w:rsidRPr="000814B8">
        <w:rPr>
          <w:rFonts w:ascii="Aptos" w:hAnsi="Aptos" w:cs="Calibri"/>
          <w:color w:val="383838"/>
          <w:sz w:val="20"/>
          <w:szCs w:val="20"/>
        </w:rPr>
        <w:t xml:space="preserve"> </w:t>
      </w:r>
      <w:r w:rsidR="009B407B" w:rsidRPr="000814B8">
        <w:rPr>
          <w:rFonts w:ascii="Aptos" w:hAnsi="Aptos" w:cs="Calibri"/>
          <w:color w:val="383838"/>
          <w:sz w:val="20"/>
          <w:szCs w:val="20"/>
        </w:rPr>
        <w:t xml:space="preserve">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prípadným </w:t>
      </w:r>
      <w:r w:rsidRPr="000814B8">
        <w:rPr>
          <w:rFonts w:ascii="Aptos" w:hAnsi="Aptos" w:cs="Calibri"/>
          <w:color w:val="383838"/>
          <w:sz w:val="20"/>
          <w:szCs w:val="20"/>
        </w:rPr>
        <w:t>predlžením</w:t>
      </w:r>
      <w:r w:rsidR="009B407B" w:rsidRPr="000814B8">
        <w:rPr>
          <w:rFonts w:ascii="Aptos" w:hAnsi="Aptos" w:cs="Calibri"/>
          <w:color w:val="383838"/>
          <w:sz w:val="20"/>
          <w:szCs w:val="20"/>
        </w:rPr>
        <w:t xml:space="preserve"> Lehoty výstavby.</w:t>
      </w:r>
      <w:r w:rsidRPr="000814B8">
        <w:rPr>
          <w:rFonts w:ascii="Aptos" w:hAnsi="Aptos" w:cs="Calibri"/>
          <w:color w:val="383838"/>
          <w:sz w:val="20"/>
          <w:szCs w:val="20"/>
        </w:rPr>
        <w:t xml:space="preserve"> </w:t>
      </w:r>
      <w:r w:rsidR="009B407B" w:rsidRPr="000814B8">
        <w:rPr>
          <w:rFonts w:ascii="Aptos" w:hAnsi="Aptos" w:cs="Calibri"/>
          <w:color w:val="545454"/>
          <w:sz w:val="20"/>
          <w:szCs w:val="20"/>
        </w:rPr>
        <w:t xml:space="preserve">Súčasťou </w:t>
      </w:r>
      <w:r w:rsidR="009B407B" w:rsidRPr="000814B8">
        <w:rPr>
          <w:rFonts w:ascii="Aptos" w:hAnsi="Aptos" w:cs="Calibri"/>
          <w:color w:val="383838"/>
          <w:sz w:val="20"/>
          <w:szCs w:val="20"/>
        </w:rPr>
        <w:t xml:space="preserve">Harmonogramu prác bude </w:t>
      </w:r>
      <w:r w:rsidR="009B407B" w:rsidRPr="000814B8">
        <w:rPr>
          <w:rFonts w:ascii="Aptos" w:hAnsi="Aptos" w:cs="Calibri"/>
          <w:color w:val="545454"/>
          <w:sz w:val="20"/>
          <w:szCs w:val="20"/>
        </w:rPr>
        <w:t xml:space="preserve">aj </w:t>
      </w:r>
      <w:r w:rsidR="009B407B" w:rsidRPr="000814B8">
        <w:rPr>
          <w:rFonts w:ascii="Aptos" w:hAnsi="Aptos" w:cs="Calibri"/>
          <w:color w:val="383838"/>
          <w:sz w:val="20"/>
          <w:szCs w:val="20"/>
        </w:rPr>
        <w:t xml:space="preserve">finančný </w:t>
      </w:r>
      <w:r w:rsidR="009B407B" w:rsidRPr="000814B8">
        <w:rPr>
          <w:rFonts w:ascii="Aptos" w:hAnsi="Aptos" w:cs="Calibri"/>
          <w:color w:val="545454"/>
          <w:sz w:val="20"/>
          <w:szCs w:val="20"/>
        </w:rPr>
        <w:t xml:space="preserve">tok </w:t>
      </w:r>
      <w:r w:rsidR="009B407B" w:rsidRPr="000814B8">
        <w:rPr>
          <w:rFonts w:ascii="Aptos" w:hAnsi="Aptos" w:cs="Calibri"/>
          <w:color w:val="383838"/>
          <w:sz w:val="20"/>
          <w:szCs w:val="20"/>
        </w:rPr>
        <w:t>odpovedajúci pln</w:t>
      </w:r>
      <w:r w:rsidR="009B407B" w:rsidRPr="000814B8">
        <w:rPr>
          <w:rFonts w:ascii="Aptos" w:hAnsi="Aptos" w:cs="Calibri"/>
          <w:color w:val="646464"/>
          <w:sz w:val="20"/>
          <w:szCs w:val="20"/>
        </w:rPr>
        <w:t>e</w:t>
      </w:r>
      <w:r w:rsidR="009B407B" w:rsidRPr="000814B8">
        <w:rPr>
          <w:rFonts w:ascii="Aptos" w:hAnsi="Aptos" w:cs="Calibri"/>
          <w:color w:val="383838"/>
          <w:sz w:val="20"/>
          <w:szCs w:val="20"/>
        </w:rPr>
        <w:t>niu pr</w:t>
      </w:r>
      <w:r w:rsidR="009B407B" w:rsidRPr="000814B8">
        <w:rPr>
          <w:rFonts w:ascii="Aptos" w:hAnsi="Aptos" w:cs="Calibri"/>
          <w:color w:val="545454"/>
          <w:sz w:val="20"/>
          <w:szCs w:val="20"/>
        </w:rPr>
        <w:t>e</w:t>
      </w:r>
      <w:r w:rsidR="009B407B" w:rsidRPr="000814B8">
        <w:rPr>
          <w:rFonts w:ascii="Aptos" w:hAnsi="Aptos" w:cs="Calibri"/>
          <w:color w:val="383838"/>
          <w:sz w:val="20"/>
          <w:szCs w:val="20"/>
        </w:rPr>
        <w:t>dlo</w:t>
      </w:r>
      <w:r w:rsidR="009B407B" w:rsidRPr="000814B8">
        <w:rPr>
          <w:rFonts w:ascii="Aptos" w:hAnsi="Aptos" w:cs="Calibri"/>
          <w:color w:val="646464"/>
          <w:sz w:val="20"/>
          <w:szCs w:val="20"/>
        </w:rPr>
        <w:t>ž</w:t>
      </w:r>
      <w:r w:rsidRPr="000814B8">
        <w:rPr>
          <w:rFonts w:ascii="Aptos" w:hAnsi="Aptos" w:cs="Calibri"/>
          <w:color w:val="646464"/>
          <w:sz w:val="20"/>
          <w:szCs w:val="20"/>
        </w:rPr>
        <w:t>e</w:t>
      </w:r>
      <w:r w:rsidR="009B407B" w:rsidRPr="000814B8">
        <w:rPr>
          <w:rFonts w:ascii="Aptos" w:hAnsi="Aptos" w:cs="Calibri"/>
          <w:color w:val="383838"/>
          <w:sz w:val="20"/>
          <w:szCs w:val="20"/>
        </w:rPr>
        <w:t>n</w:t>
      </w:r>
      <w:r w:rsidR="009B407B" w:rsidRPr="000814B8">
        <w:rPr>
          <w:rFonts w:ascii="Aptos" w:hAnsi="Aptos" w:cs="Calibri"/>
          <w:color w:val="646464"/>
          <w:sz w:val="20"/>
          <w:szCs w:val="20"/>
        </w:rPr>
        <w:t>é</w:t>
      </w:r>
      <w:r w:rsidRPr="000814B8">
        <w:rPr>
          <w:rFonts w:ascii="Aptos" w:hAnsi="Aptos" w:cs="Calibri"/>
          <w:color w:val="646464"/>
          <w:sz w:val="20"/>
          <w:szCs w:val="20"/>
        </w:rPr>
        <w:t>h</w:t>
      </w:r>
      <w:r w:rsidR="009B407B" w:rsidRPr="000814B8">
        <w:rPr>
          <w:rFonts w:ascii="Aptos" w:hAnsi="Aptos" w:cs="Calibri"/>
          <w:color w:val="545454"/>
          <w:sz w:val="20"/>
          <w:szCs w:val="20"/>
        </w:rPr>
        <w:t xml:space="preserve">o </w:t>
      </w:r>
      <w:r w:rsidR="009B407B" w:rsidRPr="000814B8">
        <w:rPr>
          <w:rFonts w:ascii="Aptos" w:hAnsi="Aptos" w:cs="Calibri"/>
          <w:color w:val="383838"/>
          <w:sz w:val="20"/>
          <w:szCs w:val="20"/>
        </w:rPr>
        <w:t>h</w:t>
      </w:r>
      <w:r w:rsidR="009B407B" w:rsidRPr="000814B8">
        <w:rPr>
          <w:rFonts w:ascii="Aptos" w:hAnsi="Aptos" w:cs="Calibri"/>
          <w:color w:val="545454"/>
          <w:sz w:val="20"/>
          <w:szCs w:val="20"/>
        </w:rPr>
        <w:t>a</w:t>
      </w:r>
      <w:r w:rsidR="009B407B" w:rsidRPr="000814B8">
        <w:rPr>
          <w:rFonts w:ascii="Aptos" w:hAnsi="Aptos" w:cs="Calibri"/>
          <w:color w:val="383838"/>
          <w:sz w:val="20"/>
          <w:szCs w:val="20"/>
        </w:rPr>
        <w:t>rmono</w:t>
      </w:r>
      <w:r w:rsidR="009B407B" w:rsidRPr="000814B8">
        <w:rPr>
          <w:rFonts w:ascii="Aptos" w:hAnsi="Aptos" w:cs="Calibri"/>
          <w:color w:val="545454"/>
          <w:sz w:val="20"/>
          <w:szCs w:val="20"/>
        </w:rPr>
        <w:t>g</w:t>
      </w:r>
      <w:r w:rsidR="009B407B" w:rsidRPr="000814B8">
        <w:rPr>
          <w:rFonts w:ascii="Aptos" w:hAnsi="Aptos" w:cs="Calibri"/>
          <w:color w:val="383838"/>
          <w:sz w:val="20"/>
          <w:szCs w:val="20"/>
        </w:rPr>
        <w:t>ra</w:t>
      </w:r>
      <w:r w:rsidR="009B407B" w:rsidRPr="000814B8">
        <w:rPr>
          <w:rFonts w:ascii="Aptos" w:hAnsi="Aptos" w:cs="Calibri"/>
          <w:color w:val="545454"/>
          <w:sz w:val="20"/>
          <w:szCs w:val="20"/>
        </w:rPr>
        <w:t>m</w:t>
      </w:r>
      <w:r w:rsidR="009B407B" w:rsidRPr="000814B8">
        <w:rPr>
          <w:rFonts w:ascii="Aptos" w:hAnsi="Aptos" w:cs="Calibri"/>
          <w:color w:val="383838"/>
          <w:sz w:val="20"/>
          <w:szCs w:val="20"/>
        </w:rPr>
        <w:t>u</w:t>
      </w:r>
      <w:r w:rsidR="009B407B" w:rsidRPr="000814B8">
        <w:rPr>
          <w:rFonts w:ascii="Aptos" w:hAnsi="Aptos" w:cs="Calibri"/>
          <w:color w:val="757575"/>
          <w:sz w:val="20"/>
          <w:szCs w:val="20"/>
        </w:rPr>
        <w:t>.</w:t>
      </w:r>
      <w:r w:rsidRPr="000814B8">
        <w:rPr>
          <w:rFonts w:ascii="Aptos" w:hAnsi="Aptos" w:cs="Calibri"/>
          <w:color w:val="757575"/>
          <w:sz w:val="20"/>
          <w:szCs w:val="20"/>
        </w:rPr>
        <w:t xml:space="preserve"> </w:t>
      </w:r>
      <w:r w:rsidR="009B407B" w:rsidRPr="000814B8">
        <w:rPr>
          <w:rFonts w:ascii="Aptos" w:hAnsi="Aptos" w:cs="Calibri"/>
          <w:color w:val="383838"/>
          <w:sz w:val="20"/>
          <w:szCs w:val="20"/>
        </w:rPr>
        <w:t>Zhotoviteľ bude svoju činnosť koordinovať tak</w:t>
      </w:r>
      <w:r w:rsidRPr="000814B8">
        <w:rPr>
          <w:rFonts w:ascii="Aptos" w:hAnsi="Aptos" w:cs="Calibri"/>
          <w:color w:val="383838"/>
          <w:sz w:val="20"/>
          <w:szCs w:val="20"/>
        </w:rPr>
        <w:t>,</w:t>
      </w:r>
      <w:r w:rsidR="009B407B" w:rsidRPr="000814B8">
        <w:rPr>
          <w:rFonts w:ascii="Aptos" w:hAnsi="Aptos" w:cs="Calibri"/>
          <w:color w:val="383838"/>
          <w:sz w:val="20"/>
          <w:szCs w:val="20"/>
        </w:rPr>
        <w:t xml:space="preserve"> aby umožnil v maximálnej miere obsluhu a prevádzku existujúcich zariadení. Zhotoviteľ nebude obmedzovať prevádzkovateľa pri plnení jeho povinností pri zabezpečovaní prevádzky do tej miery, že by znemožnil alebo obmedzil riadnu prevádzku existujúcich zariadení.</w:t>
      </w:r>
    </w:p>
    <w:p w14:paraId="4838B940" w14:textId="410F868E" w:rsidR="00567EC0" w:rsidRPr="000814B8" w:rsidRDefault="00567EC0" w:rsidP="00DC525D">
      <w:pPr>
        <w:pStyle w:val="Nadpis9"/>
        <w:numPr>
          <w:ilvl w:val="1"/>
          <w:numId w:val="9"/>
        </w:numPr>
        <w:ind w:left="0" w:firstLine="0"/>
        <w:jc w:val="both"/>
        <w:rPr>
          <w:rFonts w:ascii="Aptos" w:hAnsi="Aptos" w:cs="Calibri"/>
          <w:b w:val="0"/>
          <w:sz w:val="20"/>
          <w:szCs w:val="20"/>
        </w:rPr>
      </w:pPr>
      <w:r w:rsidRPr="000814B8">
        <w:rPr>
          <w:rFonts w:ascii="Aptos" w:hAnsi="Aptos" w:cs="Calibri"/>
          <w:sz w:val="20"/>
          <w:szCs w:val="20"/>
        </w:rPr>
        <w:t>Podrobný technologicko-stavebný postup realizácie diela</w:t>
      </w:r>
      <w:r w:rsidR="00295794" w:rsidRPr="000814B8">
        <w:rPr>
          <w:rFonts w:ascii="Aptos" w:hAnsi="Aptos" w:cs="Calibri"/>
          <w:sz w:val="20"/>
          <w:szCs w:val="20"/>
        </w:rPr>
        <w:t xml:space="preserve">, </w:t>
      </w:r>
      <w:r w:rsidR="00295794" w:rsidRPr="000814B8">
        <w:rPr>
          <w:rFonts w:ascii="Aptos" w:hAnsi="Aptos" w:cs="Calibri"/>
          <w:b w:val="0"/>
          <w:color w:val="383838"/>
          <w:sz w:val="20"/>
          <w:szCs w:val="20"/>
        </w:rPr>
        <w:t>ktorý predloží Objednávateľovi pred podpisom zmluvy</w:t>
      </w:r>
      <w:r w:rsidR="00B7579F" w:rsidRPr="000814B8">
        <w:rPr>
          <w:rFonts w:ascii="Aptos" w:hAnsi="Aptos" w:cs="Calibri"/>
          <w:b w:val="0"/>
          <w:color w:val="383838"/>
          <w:sz w:val="20"/>
          <w:szCs w:val="20"/>
        </w:rPr>
        <w:t xml:space="preserve"> (v  rámci súčinnosti na uzavretie zmluvy) </w:t>
      </w:r>
    </w:p>
    <w:p w14:paraId="4327AEC8" w14:textId="2724F433" w:rsidR="00567EC0" w:rsidRPr="000814B8" w:rsidRDefault="00567EC0" w:rsidP="00DC525D">
      <w:pPr>
        <w:pStyle w:val="Nadpis9"/>
        <w:numPr>
          <w:ilvl w:val="1"/>
          <w:numId w:val="9"/>
        </w:numPr>
        <w:ind w:left="0" w:firstLine="0"/>
        <w:jc w:val="both"/>
        <w:rPr>
          <w:rFonts w:ascii="Aptos" w:hAnsi="Aptos" w:cs="Calibri"/>
          <w:b w:val="0"/>
          <w:sz w:val="20"/>
          <w:szCs w:val="20"/>
        </w:rPr>
      </w:pPr>
      <w:r w:rsidRPr="000814B8">
        <w:rPr>
          <w:rFonts w:ascii="Aptos" w:hAnsi="Aptos" w:cs="Calibri"/>
          <w:sz w:val="20"/>
          <w:szCs w:val="20"/>
        </w:rPr>
        <w:t>Opis opatrení na zníženie hlučnosti, prašnosti a zabezpečenie čistoty verejných priestranstiev a</w:t>
      </w:r>
      <w:r w:rsidR="00295794" w:rsidRPr="000814B8">
        <w:rPr>
          <w:rFonts w:ascii="Aptos" w:hAnsi="Aptos" w:cs="Calibri"/>
          <w:sz w:val="20"/>
          <w:szCs w:val="20"/>
        </w:rPr>
        <w:t> </w:t>
      </w:r>
      <w:r w:rsidRPr="000814B8">
        <w:rPr>
          <w:rFonts w:ascii="Aptos" w:hAnsi="Aptos" w:cs="Calibri"/>
          <w:sz w:val="20"/>
          <w:szCs w:val="20"/>
        </w:rPr>
        <w:t>komunikácií</w:t>
      </w:r>
      <w:r w:rsidR="00295794" w:rsidRPr="000814B8">
        <w:rPr>
          <w:rFonts w:ascii="Aptos" w:hAnsi="Aptos" w:cs="Calibri"/>
          <w:sz w:val="20"/>
          <w:szCs w:val="20"/>
        </w:rPr>
        <w:t xml:space="preserve">, </w:t>
      </w:r>
      <w:r w:rsidR="00295794" w:rsidRPr="000814B8">
        <w:rPr>
          <w:rFonts w:ascii="Aptos" w:hAnsi="Aptos" w:cs="Calibri"/>
          <w:b w:val="0"/>
          <w:color w:val="383838"/>
          <w:sz w:val="20"/>
          <w:szCs w:val="20"/>
        </w:rPr>
        <w:t>ktorý predloží Objednávateľovi pred podpisom zmluvy</w:t>
      </w:r>
      <w:r w:rsidR="006A21CE" w:rsidRPr="000814B8">
        <w:rPr>
          <w:rFonts w:ascii="Aptos" w:hAnsi="Aptos" w:cs="Calibri"/>
          <w:b w:val="0"/>
          <w:color w:val="383838"/>
          <w:sz w:val="20"/>
          <w:szCs w:val="20"/>
        </w:rPr>
        <w:t xml:space="preserve"> (v  rámci súčinnosti na uzavretie zmluvy)</w:t>
      </w:r>
    </w:p>
    <w:p w14:paraId="64690306" w14:textId="3B57C8BE" w:rsidR="00567EC0" w:rsidRPr="000814B8" w:rsidRDefault="00567EC0" w:rsidP="00DC525D">
      <w:pPr>
        <w:pStyle w:val="Nadpis9"/>
        <w:numPr>
          <w:ilvl w:val="1"/>
          <w:numId w:val="9"/>
        </w:numPr>
        <w:ind w:left="0" w:firstLine="0"/>
        <w:jc w:val="both"/>
        <w:rPr>
          <w:rFonts w:ascii="Aptos" w:hAnsi="Aptos" w:cs="Calibri"/>
          <w:b w:val="0"/>
          <w:sz w:val="20"/>
          <w:szCs w:val="20"/>
        </w:rPr>
      </w:pPr>
      <w:r w:rsidRPr="000814B8">
        <w:rPr>
          <w:rFonts w:ascii="Aptos" w:hAnsi="Aptos" w:cs="Calibri"/>
          <w:sz w:val="20"/>
          <w:szCs w:val="20"/>
        </w:rPr>
        <w:t xml:space="preserve">Plán ochrany zdravia pracovníkov a osôb, </w:t>
      </w:r>
      <w:r w:rsidRPr="000814B8">
        <w:rPr>
          <w:rFonts w:ascii="Aptos" w:hAnsi="Aptos" w:cs="Calibri"/>
          <w:b w:val="0"/>
          <w:bCs w:val="0"/>
          <w:sz w:val="20"/>
          <w:szCs w:val="20"/>
        </w:rPr>
        <w:t>ktoré sú priamo ovplyvnené realizáciou  predmetu zákazky počas plnenia</w:t>
      </w:r>
      <w:r w:rsidR="00295794" w:rsidRPr="000814B8">
        <w:rPr>
          <w:rFonts w:ascii="Aptos" w:hAnsi="Aptos" w:cs="Calibri"/>
          <w:b w:val="0"/>
          <w:bCs w:val="0"/>
          <w:sz w:val="20"/>
          <w:szCs w:val="20"/>
        </w:rPr>
        <w:t xml:space="preserve">, </w:t>
      </w:r>
      <w:r w:rsidR="00295794" w:rsidRPr="000814B8">
        <w:rPr>
          <w:rFonts w:ascii="Aptos" w:hAnsi="Aptos" w:cs="Calibri"/>
          <w:b w:val="0"/>
          <w:color w:val="383838"/>
          <w:sz w:val="20"/>
          <w:szCs w:val="20"/>
        </w:rPr>
        <w:t>ktorý predloží Objednávateľovi pred podpisom zmluvy</w:t>
      </w:r>
      <w:r w:rsidR="006A21CE" w:rsidRPr="000814B8">
        <w:rPr>
          <w:rFonts w:ascii="Aptos" w:hAnsi="Aptos" w:cs="Calibri"/>
          <w:b w:val="0"/>
          <w:color w:val="383838"/>
          <w:sz w:val="20"/>
          <w:szCs w:val="20"/>
        </w:rPr>
        <w:t xml:space="preserve"> (v  rámci súčinnosti na uzavretie zmluvy)</w:t>
      </w:r>
    </w:p>
    <w:p w14:paraId="48463365" w14:textId="77777777" w:rsidR="00567EC0" w:rsidRPr="000814B8" w:rsidRDefault="00567EC0" w:rsidP="00DC525D">
      <w:pPr>
        <w:pStyle w:val="Nadpis9"/>
        <w:numPr>
          <w:ilvl w:val="1"/>
          <w:numId w:val="9"/>
        </w:numPr>
        <w:ind w:left="0" w:firstLine="0"/>
        <w:jc w:val="left"/>
        <w:rPr>
          <w:rFonts w:ascii="Aptos" w:hAnsi="Aptos" w:cs="Calibri"/>
          <w:sz w:val="20"/>
          <w:szCs w:val="20"/>
        </w:rPr>
      </w:pPr>
      <w:bookmarkStart w:id="10" w:name="_TOC_250015"/>
      <w:bookmarkEnd w:id="9"/>
      <w:r w:rsidRPr="000814B8">
        <w:rPr>
          <w:rFonts w:ascii="Aptos" w:hAnsi="Aptos" w:cs="Calibri"/>
          <w:color w:val="383838"/>
          <w:sz w:val="20"/>
          <w:szCs w:val="20"/>
        </w:rPr>
        <w:t>Plán ochrany životného prostredia</w:t>
      </w:r>
    </w:p>
    <w:p w14:paraId="482E7538" w14:textId="76148A24" w:rsidR="00567EC0" w:rsidRDefault="00567EC0" w:rsidP="00567EC0">
      <w:pPr>
        <w:pStyle w:val="Zkladntext"/>
        <w:jc w:val="both"/>
        <w:rPr>
          <w:rFonts w:ascii="Aptos" w:hAnsi="Aptos" w:cs="Calibri"/>
          <w:color w:val="383838"/>
          <w:sz w:val="20"/>
          <w:szCs w:val="20"/>
        </w:rPr>
      </w:pPr>
      <w:r w:rsidRPr="000814B8">
        <w:rPr>
          <w:rFonts w:ascii="Aptos" w:hAnsi="Aptos" w:cs="Calibri"/>
          <w:color w:val="383838"/>
          <w:sz w:val="20"/>
          <w:szCs w:val="20"/>
        </w:rPr>
        <w:t xml:space="preserve">Zhotoviteľ predloží Objednávateľovi </w:t>
      </w:r>
      <w:r w:rsidRPr="000814B8">
        <w:rPr>
          <w:rFonts w:ascii="Aptos" w:hAnsi="Aptos" w:cs="Calibri"/>
          <w:bCs/>
          <w:color w:val="383838"/>
          <w:sz w:val="20"/>
          <w:szCs w:val="20"/>
        </w:rPr>
        <w:t>pred podpisom zmluvy</w:t>
      </w:r>
      <w:r w:rsidR="006A21CE" w:rsidRPr="000814B8">
        <w:rPr>
          <w:rFonts w:ascii="Aptos" w:hAnsi="Aptos" w:cs="Calibri"/>
          <w:bCs/>
          <w:color w:val="383838"/>
          <w:sz w:val="20"/>
          <w:szCs w:val="20"/>
        </w:rPr>
        <w:t xml:space="preserve"> (v  rámci súčinnosti na uzavretie zmluvy) </w:t>
      </w:r>
      <w:r w:rsidRPr="000814B8">
        <w:rPr>
          <w:rFonts w:ascii="Aptos" w:hAnsi="Aptos" w:cs="Calibri"/>
          <w:b/>
          <w:color w:val="383838"/>
          <w:sz w:val="20"/>
          <w:szCs w:val="20"/>
        </w:rPr>
        <w:t xml:space="preserve"> Plán ochrany životného prostredia. </w:t>
      </w:r>
      <w:r w:rsidRPr="000814B8">
        <w:rPr>
          <w:rFonts w:ascii="Aptos" w:hAnsi="Aptos" w:cs="Calibri"/>
          <w:color w:val="383838"/>
          <w:sz w:val="20"/>
          <w:szCs w:val="20"/>
        </w:rPr>
        <w:t>Odsúhlasený plán je pre realizáciu Zmluvy záväzný. Predmetný plán musí obsahovať najmä údaje o potenciálnych vplyvoch na životné prostredie vyplývajúcich zo stavebnej činnosti (hygienické zariadenia pre stavebný personál na Stavenisku, likvidácia prebytočného materiálu z výkopov, resp. iného odpadu vzniknutého realizáciou prác, znečistenie pôdy, podzemnej vody a povrchových vôd olejom, znečistenou vodou, stavebnými materiálmi a chemikáliami, znečistenie ovzdušia výfukovými plynmi zo stavebných strojov a v dôsledku stavebných prác, odtok povrchovej vody z odvodňovacích systémov Staveniska do povrchových vôd, hluk a vibrácie na Stavenisku a v okolí Staveniska, poriadok na Stavenisku, ...). Ak Zhotoviteľ pri realizácii diela použije k zhotoveniu diela látky v množstve, ktoré by mohli ohroziť životné prostredie, musí s nimi zaobchádzať tak, aby k ohrozeniu životného prostredia nedošlo. Aj napriek tomu musí mať Zhotoviteľ pre takéto prípady pripravený havarijný plán, ktorý je povinný na požiadanie Stavebného dozoru alebo Objednávateľa kedykoľvek predložiť k nahliadnutiu.</w:t>
      </w:r>
    </w:p>
    <w:p w14:paraId="5BDC3720" w14:textId="3A379ABB" w:rsidR="00AA5AEB" w:rsidRPr="00AA5AEB" w:rsidRDefault="00AA5AEB" w:rsidP="00AA5AEB">
      <w:pPr>
        <w:pStyle w:val="Zkladntext"/>
        <w:jc w:val="both"/>
        <w:rPr>
          <w:rFonts w:ascii="Aptos" w:hAnsi="Aptos" w:cs="Calibri"/>
          <w:sz w:val="20"/>
          <w:szCs w:val="20"/>
        </w:rPr>
      </w:pPr>
      <w:r w:rsidRPr="00AA5AEB">
        <w:rPr>
          <w:rFonts w:ascii="Aptos" w:hAnsi="Aptos" w:cs="Calibri"/>
          <w:sz w:val="20"/>
          <w:szCs w:val="20"/>
        </w:rPr>
        <w:t xml:space="preserve">V súlade so zákonom č. 230/2022 </w:t>
      </w:r>
      <w:proofErr w:type="spellStart"/>
      <w:r w:rsidRPr="00AA5AEB">
        <w:rPr>
          <w:rFonts w:ascii="Aptos" w:hAnsi="Aptos" w:cs="Calibri"/>
          <w:sz w:val="20"/>
          <w:szCs w:val="20"/>
        </w:rPr>
        <w:t>Zz</w:t>
      </w:r>
      <w:proofErr w:type="spellEnd"/>
      <w:r w:rsidRPr="00AA5AEB">
        <w:rPr>
          <w:rFonts w:ascii="Aptos" w:hAnsi="Aptos" w:cs="Calibri"/>
          <w:sz w:val="20"/>
          <w:szCs w:val="20"/>
        </w:rPr>
        <w:t xml:space="preserve">. ktorým sa mení a dopĺňa zákon č. 79/2015 </w:t>
      </w:r>
      <w:proofErr w:type="spellStart"/>
      <w:r w:rsidRPr="00AA5AEB">
        <w:rPr>
          <w:rFonts w:ascii="Aptos" w:hAnsi="Aptos" w:cs="Calibri"/>
          <w:sz w:val="20"/>
          <w:szCs w:val="20"/>
        </w:rPr>
        <w:t>zz</w:t>
      </w:r>
      <w:proofErr w:type="spellEnd"/>
      <w:r w:rsidRPr="00AA5AEB">
        <w:rPr>
          <w:rFonts w:ascii="Aptos" w:hAnsi="Aptos" w:cs="Calibri"/>
          <w:sz w:val="20"/>
          <w:szCs w:val="20"/>
        </w:rPr>
        <w:t>. o odpadoch a o zmene a doplnení niektorých zákonov v znení neskorších predpisov Objednávateľ požaduje aby najmenej 70% (hmotnosti) stavebného odpadu, ktorý vznikne na stavbe, musí byť pripravený na opätovné použitie  alebo zaslaný na recykláciu, alebo na iné zhodnotenie materiálu vrátane operácií zasypávania, pri ktorých sa ako náhrada za iné materiály používa odpad. Táto požiadavka sa uplatní na odpady uvedené v skupine číslo 17 Katalógu odpadov okrem nebezpečných odpadov a odpadu pod katalógovým číslom 17 05 04.</w:t>
      </w:r>
    </w:p>
    <w:p w14:paraId="2A3BA8B5" w14:textId="77777777" w:rsidR="00AA5AEB" w:rsidRPr="001952F4" w:rsidRDefault="00AA5AEB" w:rsidP="00AA5AEB">
      <w:pPr>
        <w:pStyle w:val="Zkladntext"/>
        <w:jc w:val="both"/>
        <w:rPr>
          <w:rFonts w:ascii="Aptos" w:hAnsi="Aptos" w:cs="Calibri"/>
          <w:sz w:val="20"/>
          <w:szCs w:val="20"/>
        </w:rPr>
      </w:pPr>
      <w:r w:rsidRPr="001952F4">
        <w:rPr>
          <w:rFonts w:ascii="Aptos" w:hAnsi="Aptos" w:cs="Calibri"/>
          <w:sz w:val="20"/>
          <w:szCs w:val="20"/>
        </w:rPr>
        <w:t xml:space="preserve">Zhotoviteľ splnenie tejto zmluvnej podmienky preukáže nasledovnými dokladmi: </w:t>
      </w:r>
    </w:p>
    <w:p w14:paraId="4DC3F8AD" w14:textId="77777777" w:rsidR="00AA5AEB" w:rsidRPr="001952F4" w:rsidRDefault="00AA5AEB" w:rsidP="00AA5AEB">
      <w:pPr>
        <w:pStyle w:val="Zkladntext"/>
        <w:jc w:val="both"/>
        <w:rPr>
          <w:rFonts w:ascii="Aptos" w:hAnsi="Aptos" w:cs="Calibri"/>
          <w:sz w:val="20"/>
          <w:szCs w:val="20"/>
        </w:rPr>
      </w:pPr>
      <w:r w:rsidRPr="001952F4">
        <w:rPr>
          <w:rFonts w:ascii="Aptos" w:hAnsi="Aptos" w:cs="Calibri"/>
          <w:sz w:val="20"/>
          <w:szCs w:val="20"/>
        </w:rPr>
        <w:t>−</w:t>
      </w:r>
      <w:r w:rsidRPr="001952F4">
        <w:rPr>
          <w:rFonts w:ascii="Aptos" w:hAnsi="Aptos" w:cs="Calibri"/>
          <w:sz w:val="20"/>
          <w:szCs w:val="20"/>
        </w:rPr>
        <w:tab/>
        <w:t>potvrdenie alebo iný doklad o odovzdaní stavebných odpadov a odpadov z rekonštrukcie alebo demolácie firme oprávnenej na nakladanie s odpadmi obsahujúci údaje odovzdávajúceho a prijímajúceho, číslo odpadu, množstvo odpadu, spôsob nakladania s odpadom a dátum prijatia odpadu;</w:t>
      </w:r>
    </w:p>
    <w:p w14:paraId="7227E547" w14:textId="77777777" w:rsidR="00AA5AEB" w:rsidRPr="001952F4" w:rsidRDefault="00AA5AEB" w:rsidP="00AA5AEB">
      <w:pPr>
        <w:pStyle w:val="Zkladntext"/>
        <w:jc w:val="both"/>
        <w:rPr>
          <w:rFonts w:ascii="Aptos" w:hAnsi="Aptos" w:cs="Calibri"/>
          <w:sz w:val="20"/>
          <w:szCs w:val="20"/>
        </w:rPr>
      </w:pPr>
      <w:r w:rsidRPr="001952F4">
        <w:rPr>
          <w:rFonts w:ascii="Aptos" w:hAnsi="Aptos" w:cs="Calibri"/>
          <w:sz w:val="20"/>
          <w:szCs w:val="20"/>
        </w:rPr>
        <w:t>−</w:t>
      </w:r>
      <w:r w:rsidRPr="001952F4">
        <w:rPr>
          <w:rFonts w:ascii="Aptos" w:hAnsi="Aptos" w:cs="Calibri"/>
          <w:sz w:val="20"/>
          <w:szCs w:val="20"/>
        </w:rPr>
        <w:tab/>
        <w:t>informácia o následnom nakladaní s odpadmi ak nasledovným držiteľom odpadov nie je zariadenie na zhodnocovanie alebo zneškodňovanie odpadov;</w:t>
      </w:r>
    </w:p>
    <w:p w14:paraId="7F93CC3A" w14:textId="77777777" w:rsidR="00AA5AEB" w:rsidRPr="001952F4" w:rsidRDefault="00AA5AEB" w:rsidP="00AA5AEB">
      <w:pPr>
        <w:pStyle w:val="Zkladntext"/>
        <w:jc w:val="both"/>
        <w:rPr>
          <w:rFonts w:ascii="Aptos" w:hAnsi="Aptos" w:cs="Calibri"/>
          <w:sz w:val="20"/>
          <w:szCs w:val="20"/>
        </w:rPr>
      </w:pPr>
      <w:r w:rsidRPr="001952F4">
        <w:rPr>
          <w:rFonts w:ascii="Aptos" w:hAnsi="Aptos" w:cs="Calibri"/>
          <w:sz w:val="20"/>
          <w:szCs w:val="20"/>
        </w:rPr>
        <w:t>−</w:t>
      </w:r>
      <w:r w:rsidRPr="001952F4">
        <w:rPr>
          <w:rFonts w:ascii="Aptos" w:hAnsi="Aptos" w:cs="Calibri"/>
          <w:sz w:val="20"/>
          <w:szCs w:val="20"/>
        </w:rPr>
        <w:tab/>
        <w:t>sumarizácia údajov o vzniku stavebných odpadov a odpadov z demolácie a následnom nakladaní s ním preukazujúca splnenie požiadavky aby minimálne 70 % hmotnosti takéhoto nie nebezpečného odpadu bolo zhodnocovaných – v rozsahu Ohlásenia o vzniku odpadov a nakladaní s ním.</w:t>
      </w:r>
    </w:p>
    <w:p w14:paraId="01E2EDED" w14:textId="640EBB96" w:rsidR="00AA5AEB" w:rsidRPr="001952F4" w:rsidRDefault="00AA5AEB" w:rsidP="00AA5AEB">
      <w:pPr>
        <w:pStyle w:val="Zkladntext"/>
        <w:jc w:val="both"/>
        <w:rPr>
          <w:rFonts w:ascii="Aptos" w:hAnsi="Aptos" w:cs="Calibri"/>
          <w:sz w:val="20"/>
          <w:szCs w:val="20"/>
        </w:rPr>
      </w:pPr>
      <w:r w:rsidRPr="001952F4">
        <w:rPr>
          <w:rFonts w:ascii="Aptos" w:hAnsi="Aptos" w:cs="Calibri"/>
          <w:sz w:val="20"/>
          <w:szCs w:val="20"/>
        </w:rPr>
        <w:t>−</w:t>
      </w:r>
      <w:r w:rsidRPr="001952F4">
        <w:rPr>
          <w:rFonts w:ascii="Aptos" w:hAnsi="Aptos" w:cs="Calibri"/>
          <w:sz w:val="20"/>
          <w:szCs w:val="20"/>
        </w:rPr>
        <w:tab/>
        <w:t>Predmetné doklady predloží Zhotoviteľ ku každej faktúre obsahujúcej položky týkajúcej sa nakladania s odpadmi.</w:t>
      </w:r>
    </w:p>
    <w:p w14:paraId="28C859F5" w14:textId="77777777" w:rsidR="000C2CDC" w:rsidRPr="000814B8" w:rsidRDefault="009B407B" w:rsidP="00DC525D">
      <w:pPr>
        <w:pStyle w:val="Nadpis9"/>
        <w:numPr>
          <w:ilvl w:val="1"/>
          <w:numId w:val="9"/>
        </w:numPr>
        <w:ind w:left="0" w:firstLine="0"/>
        <w:jc w:val="left"/>
        <w:rPr>
          <w:rFonts w:ascii="Aptos" w:hAnsi="Aptos" w:cs="Calibri"/>
          <w:sz w:val="20"/>
          <w:szCs w:val="20"/>
        </w:rPr>
      </w:pPr>
      <w:r w:rsidRPr="000814B8">
        <w:rPr>
          <w:rFonts w:ascii="Aptos" w:hAnsi="Aptos" w:cs="Calibri"/>
          <w:color w:val="383838"/>
          <w:sz w:val="20"/>
          <w:szCs w:val="20"/>
        </w:rPr>
        <w:t xml:space="preserve">Kontrolný a skúšobný </w:t>
      </w:r>
      <w:bookmarkEnd w:id="10"/>
      <w:r w:rsidRPr="000814B8">
        <w:rPr>
          <w:rFonts w:ascii="Aptos" w:hAnsi="Aptos" w:cs="Calibri"/>
          <w:color w:val="383838"/>
          <w:sz w:val="20"/>
          <w:szCs w:val="20"/>
        </w:rPr>
        <w:t>plán</w:t>
      </w:r>
    </w:p>
    <w:p w14:paraId="6B5621F7" w14:textId="458088C7" w:rsidR="000C2CDC" w:rsidRPr="000814B8" w:rsidRDefault="009B407B" w:rsidP="0099787A">
      <w:pPr>
        <w:pStyle w:val="Zkladntext"/>
        <w:jc w:val="both"/>
        <w:rPr>
          <w:rFonts w:ascii="Aptos" w:hAnsi="Aptos" w:cs="Calibri"/>
          <w:sz w:val="20"/>
          <w:szCs w:val="20"/>
        </w:rPr>
      </w:pPr>
      <w:r w:rsidRPr="000814B8">
        <w:rPr>
          <w:rFonts w:ascii="Aptos" w:hAnsi="Aptos" w:cs="Calibri"/>
          <w:color w:val="383838"/>
          <w:sz w:val="20"/>
          <w:szCs w:val="20"/>
        </w:rPr>
        <w:t>Zhotoviteľ do 28 dní od Dátumu začatia prác predloží Stavebnému dozoru a na odsúhlasenie</w:t>
      </w:r>
      <w:r w:rsidR="00C847BF" w:rsidRPr="000814B8">
        <w:rPr>
          <w:rFonts w:ascii="Aptos" w:hAnsi="Aptos" w:cs="Calibri"/>
          <w:color w:val="383838"/>
          <w:sz w:val="20"/>
          <w:szCs w:val="20"/>
        </w:rPr>
        <w:t xml:space="preserve"> </w:t>
      </w:r>
      <w:r w:rsidRPr="000814B8">
        <w:rPr>
          <w:rFonts w:ascii="Aptos" w:hAnsi="Aptos" w:cs="Calibri"/>
          <w:b/>
          <w:color w:val="383838"/>
          <w:sz w:val="20"/>
          <w:szCs w:val="20"/>
        </w:rPr>
        <w:t>,,Kontrolný a skúšobný plán (KSP)</w:t>
      </w:r>
      <w:r w:rsidR="00C847BF" w:rsidRPr="000814B8">
        <w:rPr>
          <w:rFonts w:ascii="Aptos" w:hAnsi="Aptos" w:cs="Calibri"/>
          <w:b/>
          <w:color w:val="383838"/>
          <w:sz w:val="20"/>
          <w:szCs w:val="20"/>
        </w:rPr>
        <w:t>“</w:t>
      </w:r>
      <w:r w:rsidRPr="000814B8">
        <w:rPr>
          <w:rFonts w:ascii="Aptos" w:hAnsi="Aptos" w:cs="Calibri"/>
          <w:b/>
          <w:color w:val="383838"/>
          <w:sz w:val="20"/>
          <w:szCs w:val="20"/>
        </w:rPr>
        <w:t xml:space="preserve"> </w:t>
      </w:r>
      <w:r w:rsidRPr="000814B8">
        <w:rPr>
          <w:rFonts w:ascii="Aptos" w:hAnsi="Aptos" w:cs="Calibri"/>
          <w:color w:val="383838"/>
          <w:sz w:val="20"/>
          <w:szCs w:val="20"/>
        </w:rPr>
        <w:t xml:space="preserve">vypracovaný podľa požiadaviek zákona č. 254/1998 </w:t>
      </w:r>
      <w:proofErr w:type="spellStart"/>
      <w:r w:rsidRPr="000814B8">
        <w:rPr>
          <w:rFonts w:ascii="Aptos" w:hAnsi="Aptos" w:cs="Calibri"/>
          <w:color w:val="383838"/>
          <w:sz w:val="20"/>
          <w:szCs w:val="20"/>
        </w:rPr>
        <w:t>Z.z</w:t>
      </w:r>
      <w:proofErr w:type="spellEnd"/>
      <w:r w:rsidRPr="000814B8">
        <w:rPr>
          <w:rFonts w:ascii="Aptos" w:hAnsi="Aptos" w:cs="Calibri"/>
          <w:color w:val="383838"/>
          <w:sz w:val="20"/>
          <w:szCs w:val="20"/>
        </w:rPr>
        <w:t>. o verejných prácach v platnom znení, ktorého obsahom bude počet a druhy skúšok pre všetky materiály a technológie použité pri výstavbe vrátane spôsobu predkladania a zodpovednosti za skúšky. Akékoľvek doplňovania alebo vyvolané zmeny musia byť schválené Stavebným dozorom.</w:t>
      </w:r>
      <w:r w:rsidR="00C847BF" w:rsidRPr="000814B8">
        <w:rPr>
          <w:rFonts w:ascii="Aptos" w:hAnsi="Aptos" w:cs="Calibri"/>
          <w:color w:val="383838"/>
          <w:sz w:val="20"/>
          <w:szCs w:val="20"/>
        </w:rPr>
        <w:t xml:space="preserve"> </w:t>
      </w:r>
      <w:r w:rsidRPr="000814B8">
        <w:rPr>
          <w:rFonts w:ascii="Aptos" w:hAnsi="Aptos" w:cs="Calibri"/>
          <w:color w:val="383838"/>
          <w:sz w:val="20"/>
          <w:szCs w:val="20"/>
        </w:rPr>
        <w:t xml:space="preserve">KSP musí zahŕňať všetky kontroly a skúšky podľa </w:t>
      </w:r>
      <w:r w:rsidR="00C847BF" w:rsidRPr="000814B8">
        <w:rPr>
          <w:rFonts w:ascii="Aptos" w:hAnsi="Aptos" w:cs="Calibri"/>
          <w:color w:val="383838"/>
          <w:sz w:val="20"/>
          <w:szCs w:val="20"/>
        </w:rPr>
        <w:t>zmluvy</w:t>
      </w:r>
      <w:r w:rsidRPr="000814B8">
        <w:rPr>
          <w:rFonts w:ascii="Aptos" w:hAnsi="Aptos" w:cs="Calibri"/>
          <w:color w:val="383838"/>
          <w:sz w:val="20"/>
          <w:szCs w:val="20"/>
        </w:rPr>
        <w:t xml:space="preserve">, tiež </w:t>
      </w:r>
      <w:r w:rsidRPr="000814B8">
        <w:rPr>
          <w:rFonts w:ascii="Aptos" w:hAnsi="Aptos" w:cs="Calibri"/>
          <w:color w:val="383838"/>
          <w:sz w:val="20"/>
          <w:szCs w:val="20"/>
        </w:rPr>
        <w:lastRenderedPageBreak/>
        <w:t>ostatné bežné a špeciálne kontroly/skúšky, ktoré Zhotoviteľ považuje za potrebné na zabezpečenie kvality jeho Práce.</w:t>
      </w:r>
    </w:p>
    <w:p w14:paraId="6261F64B"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83838"/>
          <w:sz w:val="20"/>
          <w:szCs w:val="20"/>
        </w:rPr>
        <w:t>Plán kontroly uvedie pre každú kontrolnú činnosť typ, spôsob, interval vykonávania, odvolávky na príslušnú normu alebo predpis a dokumentáciu a kto je zodpovedný za výkon činnosti.</w:t>
      </w:r>
    </w:p>
    <w:p w14:paraId="342C14A0" w14:textId="77777777" w:rsidR="000C2CDC" w:rsidRPr="000814B8" w:rsidRDefault="009B407B" w:rsidP="00DC525D">
      <w:pPr>
        <w:pStyle w:val="Nadpis9"/>
        <w:numPr>
          <w:ilvl w:val="1"/>
          <w:numId w:val="9"/>
        </w:numPr>
        <w:ind w:left="0" w:firstLine="0"/>
        <w:jc w:val="left"/>
        <w:rPr>
          <w:rFonts w:ascii="Aptos" w:hAnsi="Aptos" w:cs="Calibri"/>
          <w:sz w:val="20"/>
          <w:szCs w:val="20"/>
        </w:rPr>
      </w:pPr>
      <w:bookmarkStart w:id="11" w:name="_TOC_250013"/>
      <w:r w:rsidRPr="000814B8">
        <w:rPr>
          <w:rFonts w:ascii="Aptos" w:hAnsi="Aptos" w:cs="Calibri"/>
          <w:color w:val="383838"/>
          <w:sz w:val="20"/>
          <w:szCs w:val="20"/>
        </w:rPr>
        <w:t xml:space="preserve">Dielenská a montážna </w:t>
      </w:r>
      <w:bookmarkEnd w:id="11"/>
      <w:r w:rsidRPr="000814B8">
        <w:rPr>
          <w:rFonts w:ascii="Aptos" w:hAnsi="Aptos" w:cs="Calibri"/>
          <w:color w:val="383838"/>
          <w:sz w:val="20"/>
          <w:szCs w:val="20"/>
        </w:rPr>
        <w:t>dokumentácia</w:t>
      </w:r>
    </w:p>
    <w:bookmarkEnd w:id="8"/>
    <w:p w14:paraId="1A2010EC" w14:textId="78AAE5C3" w:rsidR="000C2CDC" w:rsidRPr="000814B8" w:rsidRDefault="009B407B" w:rsidP="0099787A">
      <w:pPr>
        <w:pStyle w:val="Zkladntext"/>
        <w:jc w:val="both"/>
        <w:rPr>
          <w:rFonts w:ascii="Aptos" w:hAnsi="Aptos" w:cs="Calibri"/>
          <w:sz w:val="20"/>
          <w:szCs w:val="20"/>
        </w:rPr>
      </w:pPr>
      <w:r w:rsidRPr="000814B8">
        <w:rPr>
          <w:rFonts w:ascii="Aptos" w:hAnsi="Aptos" w:cs="Calibri"/>
          <w:color w:val="383838"/>
          <w:sz w:val="20"/>
          <w:szCs w:val="20"/>
        </w:rPr>
        <w:t xml:space="preserve">Zhotoviteľ bude povinný v rámci svojej dokumentácie Stavebnému dozoru dodať vo dvoch vyhotoveniach textovú a výkresovú dielenskú a montážnu dokumentáciu stavebných konštrukcií, strojnotechnologických a elektrotechnických zariadení, ktoré nie sú súčasťou projektovej dokumentácie predloženej Objednávateľom. Jedná sa najmä o vypracovanie </w:t>
      </w:r>
      <w:proofErr w:type="spellStart"/>
      <w:r w:rsidRPr="000814B8">
        <w:rPr>
          <w:rFonts w:ascii="Aptos" w:hAnsi="Aptos" w:cs="Calibri"/>
          <w:color w:val="383838"/>
          <w:sz w:val="20"/>
          <w:szCs w:val="20"/>
        </w:rPr>
        <w:t>zhotoviteľskej</w:t>
      </w:r>
      <w:proofErr w:type="spellEnd"/>
      <w:r w:rsidRPr="000814B8">
        <w:rPr>
          <w:rFonts w:ascii="Aptos" w:hAnsi="Aptos" w:cs="Calibri"/>
          <w:color w:val="383838"/>
          <w:sz w:val="20"/>
          <w:szCs w:val="20"/>
        </w:rPr>
        <w:t xml:space="preserve"> </w:t>
      </w:r>
      <w:r w:rsidR="00C847BF" w:rsidRPr="000814B8">
        <w:rPr>
          <w:rFonts w:ascii="Aptos" w:hAnsi="Aptos" w:cs="Calibri"/>
          <w:color w:val="383838"/>
          <w:sz w:val="20"/>
          <w:szCs w:val="20"/>
        </w:rPr>
        <w:t>dokumentácie</w:t>
      </w:r>
      <w:r w:rsidRPr="000814B8">
        <w:rPr>
          <w:rFonts w:ascii="Aptos" w:hAnsi="Aptos" w:cs="Calibri"/>
          <w:color w:val="383838"/>
          <w:sz w:val="20"/>
          <w:szCs w:val="20"/>
        </w:rPr>
        <w:t xml:space="preserve"> (vrátane výpočtov):</w:t>
      </w:r>
    </w:p>
    <w:p w14:paraId="622280D9"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podporných lešení a montážnych konštrukcií,</w:t>
      </w:r>
    </w:p>
    <w:p w14:paraId="60B5DEE5"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proofErr w:type="spellStart"/>
      <w:r w:rsidRPr="000814B8">
        <w:rPr>
          <w:rFonts w:ascii="Aptos" w:hAnsi="Aptos" w:cs="Calibri"/>
          <w:color w:val="3D3D3D"/>
          <w:sz w:val="20"/>
          <w:szCs w:val="20"/>
        </w:rPr>
        <w:t>paženia</w:t>
      </w:r>
      <w:proofErr w:type="spellEnd"/>
      <w:r w:rsidRPr="000814B8">
        <w:rPr>
          <w:rFonts w:ascii="Aptos" w:hAnsi="Aptos" w:cs="Calibri"/>
          <w:color w:val="3D3D3D"/>
          <w:sz w:val="20"/>
          <w:szCs w:val="20"/>
        </w:rPr>
        <w:t xml:space="preserve"> základových jám, rýh a iných výkopov, vrátane </w:t>
      </w:r>
      <w:proofErr w:type="spellStart"/>
      <w:r w:rsidRPr="000814B8">
        <w:rPr>
          <w:rFonts w:ascii="Aptos" w:hAnsi="Aptos" w:cs="Calibri"/>
          <w:color w:val="3D3D3D"/>
          <w:sz w:val="20"/>
          <w:szCs w:val="20"/>
        </w:rPr>
        <w:t>štetovnicových</w:t>
      </w:r>
      <w:proofErr w:type="spellEnd"/>
      <w:r w:rsidRPr="000814B8">
        <w:rPr>
          <w:rFonts w:ascii="Aptos" w:hAnsi="Aptos" w:cs="Calibri"/>
          <w:color w:val="3D3D3D"/>
          <w:sz w:val="20"/>
          <w:szCs w:val="20"/>
        </w:rPr>
        <w:t xml:space="preserve"> stien,</w:t>
      </w:r>
    </w:p>
    <w:p w14:paraId="3C34DDC5"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pomocných konštrukcií akéhokoľvek druhu,</w:t>
      </w:r>
    </w:p>
    <w:p w14:paraId="532C9B98" w14:textId="3E6B17AE" w:rsidR="000C2CDC" w:rsidRPr="000814B8" w:rsidRDefault="009B407B" w:rsidP="00DC525D">
      <w:pPr>
        <w:pStyle w:val="Odsekzoznamu"/>
        <w:numPr>
          <w:ilvl w:val="2"/>
          <w:numId w:val="9"/>
        </w:numPr>
        <w:tabs>
          <w:tab w:val="left" w:pos="284"/>
          <w:tab w:val="left" w:pos="426"/>
        </w:tabs>
        <w:ind w:left="284" w:hanging="284"/>
        <w:jc w:val="both"/>
        <w:rPr>
          <w:rFonts w:ascii="Aptos" w:hAnsi="Aptos" w:cs="Calibri"/>
          <w:sz w:val="20"/>
          <w:szCs w:val="20"/>
        </w:rPr>
      </w:pPr>
      <w:r w:rsidRPr="000814B8">
        <w:rPr>
          <w:rFonts w:ascii="Aptos" w:hAnsi="Aptos" w:cs="Calibri"/>
          <w:color w:val="3D3D3D"/>
          <w:sz w:val="20"/>
          <w:szCs w:val="20"/>
        </w:rPr>
        <w:t xml:space="preserve">stavebných a montážnych zariadení, napr. výťahov, dočasných žeriavových dráh, závesných </w:t>
      </w:r>
      <w:r w:rsidR="00C847BF" w:rsidRPr="000814B8">
        <w:rPr>
          <w:rFonts w:ascii="Aptos" w:hAnsi="Aptos" w:cs="Calibri"/>
          <w:color w:val="3D3D3D"/>
          <w:sz w:val="20"/>
          <w:szCs w:val="20"/>
        </w:rPr>
        <w:t>m</w:t>
      </w:r>
      <w:r w:rsidRPr="000814B8">
        <w:rPr>
          <w:rFonts w:ascii="Aptos" w:hAnsi="Aptos" w:cs="Calibri"/>
          <w:color w:val="3D3D3D"/>
          <w:sz w:val="20"/>
          <w:szCs w:val="20"/>
        </w:rPr>
        <w:t>ontážnych konštrukcií,</w:t>
      </w:r>
    </w:p>
    <w:p w14:paraId="7159E591"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debnení železobetónových konštrukcií všetkého druhu,</w:t>
      </w:r>
    </w:p>
    <w:p w14:paraId="535C331B" w14:textId="2B8D4F0B"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dielenských a montážnych výkresov kovových a drevených konštrukcií,</w:t>
      </w:r>
      <w:r w:rsidR="00C847BF" w:rsidRPr="000814B8">
        <w:rPr>
          <w:rFonts w:ascii="Aptos" w:hAnsi="Aptos" w:cs="Calibri"/>
          <w:color w:val="3D3D3D"/>
          <w:sz w:val="20"/>
          <w:szCs w:val="20"/>
        </w:rPr>
        <w:t xml:space="preserve"> </w:t>
      </w:r>
      <w:r w:rsidRPr="000814B8">
        <w:rPr>
          <w:rFonts w:ascii="Aptos" w:hAnsi="Aptos" w:cs="Calibri"/>
          <w:color w:val="3D3D3D"/>
          <w:sz w:val="20"/>
          <w:szCs w:val="20"/>
        </w:rPr>
        <w:t>výrobkov PSY,</w:t>
      </w:r>
    </w:p>
    <w:p w14:paraId="13218740"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dielenských a montážnych výkresov strojnotechnologických a zariadení,</w:t>
      </w:r>
    </w:p>
    <w:p w14:paraId="084E6012"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proofErr w:type="spellStart"/>
      <w:r w:rsidRPr="000814B8">
        <w:rPr>
          <w:rFonts w:ascii="Aptos" w:hAnsi="Aptos" w:cs="Calibri"/>
          <w:color w:val="3D3D3D"/>
          <w:sz w:val="20"/>
          <w:szCs w:val="20"/>
        </w:rPr>
        <w:t>kladačských</w:t>
      </w:r>
      <w:proofErr w:type="spellEnd"/>
      <w:r w:rsidRPr="000814B8">
        <w:rPr>
          <w:rFonts w:ascii="Aptos" w:hAnsi="Aptos" w:cs="Calibri"/>
          <w:color w:val="3D3D3D"/>
          <w:sz w:val="20"/>
          <w:szCs w:val="20"/>
        </w:rPr>
        <w:t xml:space="preserve"> výkresov akýchkoľvek káblových rozvodov, schém rozvádzačov,</w:t>
      </w:r>
    </w:p>
    <w:p w14:paraId="41C84065"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konštrukcií káblových a potrubných rozvodov,</w:t>
      </w:r>
    </w:p>
    <w:p w14:paraId="3A5B42D3"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izolácie technologických zariadení,</w:t>
      </w:r>
    </w:p>
    <w:p w14:paraId="5A1F7437"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detailov stykov, zvarov a konštrukcie prefabrikátov,</w:t>
      </w:r>
    </w:p>
    <w:p w14:paraId="03BA3A7A"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detailov prestupov potrubí cez ŽB alebo murované konštrukcie,</w:t>
      </w:r>
    </w:p>
    <w:p w14:paraId="1A61FB4B"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detailov pracovných a dilatačných škár resp. montážnych stykov</w:t>
      </w:r>
    </w:p>
    <w:p w14:paraId="3BF21CBA"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dielenských a montážnych výkresov elektro-technologickej časti Diela,</w:t>
      </w:r>
    </w:p>
    <w:p w14:paraId="5244D30D" w14:textId="77777777"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proofErr w:type="spellStart"/>
      <w:r w:rsidRPr="000814B8">
        <w:rPr>
          <w:rFonts w:ascii="Aptos" w:hAnsi="Aptos" w:cs="Calibri"/>
          <w:color w:val="3D3D3D"/>
          <w:sz w:val="20"/>
          <w:szCs w:val="20"/>
        </w:rPr>
        <w:t>drôtovacích</w:t>
      </w:r>
      <w:proofErr w:type="spellEnd"/>
      <w:r w:rsidRPr="000814B8">
        <w:rPr>
          <w:rFonts w:ascii="Aptos" w:hAnsi="Aptos" w:cs="Calibri"/>
          <w:color w:val="3D3D3D"/>
          <w:sz w:val="20"/>
          <w:szCs w:val="20"/>
        </w:rPr>
        <w:t xml:space="preserve"> schém rozvádzačov, </w:t>
      </w:r>
      <w:proofErr w:type="spellStart"/>
      <w:r w:rsidRPr="000814B8">
        <w:rPr>
          <w:rFonts w:ascii="Aptos" w:hAnsi="Aptos" w:cs="Calibri"/>
          <w:color w:val="3D3D3D"/>
          <w:sz w:val="20"/>
          <w:szCs w:val="20"/>
        </w:rPr>
        <w:t>kladačské</w:t>
      </w:r>
      <w:proofErr w:type="spellEnd"/>
      <w:r w:rsidRPr="000814B8">
        <w:rPr>
          <w:rFonts w:ascii="Aptos" w:hAnsi="Aptos" w:cs="Calibri"/>
          <w:color w:val="3D3D3D"/>
          <w:sz w:val="20"/>
          <w:szCs w:val="20"/>
        </w:rPr>
        <w:t xml:space="preserve"> výkresy káblových rozvodov,</w:t>
      </w:r>
    </w:p>
    <w:p w14:paraId="35617E81" w14:textId="4F3D676B" w:rsidR="000C2CDC" w:rsidRPr="000814B8" w:rsidRDefault="009B407B" w:rsidP="00DC525D">
      <w:pPr>
        <w:pStyle w:val="Odsekzoznamu"/>
        <w:numPr>
          <w:ilvl w:val="2"/>
          <w:numId w:val="9"/>
        </w:numPr>
        <w:tabs>
          <w:tab w:val="left" w:pos="284"/>
          <w:tab w:val="left" w:pos="426"/>
        </w:tabs>
        <w:ind w:left="0" w:firstLine="0"/>
        <w:rPr>
          <w:rFonts w:ascii="Aptos" w:hAnsi="Aptos" w:cs="Calibri"/>
          <w:sz w:val="20"/>
          <w:szCs w:val="20"/>
        </w:rPr>
      </w:pPr>
      <w:r w:rsidRPr="000814B8">
        <w:rPr>
          <w:rFonts w:ascii="Aptos" w:hAnsi="Aptos" w:cs="Calibri"/>
          <w:color w:val="3D3D3D"/>
          <w:sz w:val="20"/>
          <w:szCs w:val="20"/>
        </w:rPr>
        <w:t>algoritmov riadenia technologických procesov, vrátane podrobností diaľkového prenosu na dispečing Objednávateľa resp. prevádzkovateľa.</w:t>
      </w:r>
    </w:p>
    <w:p w14:paraId="39A1433A" w14:textId="77777777" w:rsidR="007875AB" w:rsidRPr="000814B8" w:rsidRDefault="007875AB" w:rsidP="007875AB">
      <w:pPr>
        <w:pStyle w:val="Odsekzoznamu"/>
        <w:tabs>
          <w:tab w:val="left" w:pos="284"/>
          <w:tab w:val="left" w:pos="426"/>
        </w:tabs>
        <w:ind w:left="0" w:firstLine="0"/>
        <w:rPr>
          <w:rFonts w:ascii="Aptos" w:hAnsi="Aptos" w:cs="Calibri"/>
          <w:sz w:val="20"/>
          <w:szCs w:val="20"/>
        </w:rPr>
      </w:pPr>
    </w:p>
    <w:p w14:paraId="6C204B01" w14:textId="77777777" w:rsidR="000C2CDC" w:rsidRPr="000814B8" w:rsidRDefault="009B407B" w:rsidP="00DC525D">
      <w:pPr>
        <w:pStyle w:val="Nadpis7"/>
        <w:numPr>
          <w:ilvl w:val="0"/>
          <w:numId w:val="9"/>
        </w:numPr>
        <w:spacing w:before="0"/>
        <w:ind w:left="0" w:firstLine="0"/>
        <w:rPr>
          <w:rFonts w:ascii="Aptos" w:hAnsi="Aptos" w:cs="Calibri"/>
          <w:sz w:val="20"/>
          <w:szCs w:val="20"/>
        </w:rPr>
      </w:pPr>
      <w:bookmarkStart w:id="12" w:name="_TOC_250012"/>
      <w:r w:rsidRPr="000814B8">
        <w:rPr>
          <w:rFonts w:ascii="Aptos" w:hAnsi="Aptos" w:cs="Calibri"/>
          <w:color w:val="383838"/>
          <w:sz w:val="20"/>
          <w:szCs w:val="20"/>
        </w:rPr>
        <w:t xml:space="preserve">DOKUMENTÁCIA SKUTOČNÉHO </w:t>
      </w:r>
      <w:bookmarkEnd w:id="12"/>
      <w:r w:rsidRPr="000814B8">
        <w:rPr>
          <w:rFonts w:ascii="Aptos" w:hAnsi="Aptos" w:cs="Calibri"/>
          <w:color w:val="383838"/>
          <w:sz w:val="20"/>
          <w:szCs w:val="20"/>
        </w:rPr>
        <w:t>VYHOTOVENIA</w:t>
      </w:r>
    </w:p>
    <w:p w14:paraId="2DEA438D" w14:textId="77777777" w:rsidR="000C2CDC" w:rsidRPr="000814B8" w:rsidRDefault="009B407B" w:rsidP="00C847BF">
      <w:pPr>
        <w:jc w:val="both"/>
        <w:rPr>
          <w:rFonts w:ascii="Aptos" w:hAnsi="Aptos" w:cs="Calibri"/>
          <w:sz w:val="20"/>
          <w:szCs w:val="20"/>
        </w:rPr>
      </w:pPr>
      <w:r w:rsidRPr="000814B8">
        <w:rPr>
          <w:rFonts w:ascii="Aptos" w:hAnsi="Aptos" w:cs="Calibri"/>
          <w:color w:val="383838"/>
          <w:sz w:val="20"/>
          <w:szCs w:val="20"/>
        </w:rPr>
        <w:t xml:space="preserve">Zhotoviteľ vypracuje k preberaniu Diela </w:t>
      </w:r>
      <w:r w:rsidRPr="000814B8">
        <w:rPr>
          <w:rFonts w:ascii="Aptos" w:hAnsi="Aptos" w:cs="Calibri"/>
          <w:b/>
          <w:color w:val="383838"/>
          <w:sz w:val="20"/>
          <w:szCs w:val="20"/>
        </w:rPr>
        <w:t xml:space="preserve">dokumentáciu skutočného vyhotovenia (DSV) </w:t>
      </w:r>
      <w:r w:rsidRPr="000814B8">
        <w:rPr>
          <w:rFonts w:ascii="Aptos" w:hAnsi="Aptos" w:cs="Calibri"/>
          <w:color w:val="383838"/>
          <w:sz w:val="20"/>
          <w:szCs w:val="20"/>
        </w:rPr>
        <w:t>v súlade s nasledovnými položkami:</w:t>
      </w:r>
    </w:p>
    <w:p w14:paraId="0F2E3824" w14:textId="77777777"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projekt skutočného vyhotovenia na úrovni realizačnej dokumentácie,</w:t>
      </w:r>
    </w:p>
    <w:p w14:paraId="7B2C6E3A" w14:textId="77777777"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zmeny oproti schválenej projektovej dokumentácii odsúhlasené SD,</w:t>
      </w:r>
    </w:p>
    <w:p w14:paraId="728DAD44" w14:textId="77777777"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podrobný geodetický elaborát so zameraním realizovanej stavby v zmysle vyššie uvedeného,</w:t>
      </w:r>
    </w:p>
    <w:p w14:paraId="403CEFD5" w14:textId="67CDE5EF"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 xml:space="preserve">geometrické plány trvalých objektov (pokiaľ boli zhotovené nové objekty) a geometrické plány potrubí </w:t>
      </w:r>
      <w:r w:rsidR="006A21CE" w:rsidRPr="000814B8">
        <w:rPr>
          <w:rFonts w:ascii="Aptos" w:hAnsi="Aptos" w:cs="Calibri"/>
          <w:color w:val="383838"/>
          <w:sz w:val="20"/>
          <w:szCs w:val="20"/>
        </w:rPr>
        <w:t xml:space="preserve">     </w:t>
      </w:r>
      <w:r w:rsidR="006A21CE" w:rsidRPr="000814B8">
        <w:rPr>
          <w:rFonts w:ascii="Aptos" w:hAnsi="Aptos" w:cs="Calibri"/>
          <w:color w:val="383838"/>
          <w:sz w:val="20"/>
          <w:szCs w:val="20"/>
        </w:rPr>
        <w:br/>
        <w:t xml:space="preserve">       </w:t>
      </w:r>
      <w:r w:rsidRPr="000814B8">
        <w:rPr>
          <w:rFonts w:ascii="Aptos" w:hAnsi="Aptos" w:cs="Calibri"/>
          <w:color w:val="383838"/>
          <w:sz w:val="20"/>
          <w:szCs w:val="20"/>
        </w:rPr>
        <w:t>pre zriadenie vecného bremena (pokiaľ boli zhotovené) v rozsahu celého Diela,</w:t>
      </w:r>
    </w:p>
    <w:p w14:paraId="7CC98808" w14:textId="77777777"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certifikáty a elaboráty kvality,</w:t>
      </w:r>
    </w:p>
    <w:p w14:paraId="5A7489F3" w14:textId="58BE4612"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 xml:space="preserve">osvedčenia a záväzné odborné stanoviská Technickej inšpekcie SR, Regionálneho úradu verejného </w:t>
      </w:r>
      <w:r w:rsidR="006A21CE" w:rsidRPr="000814B8">
        <w:rPr>
          <w:rFonts w:ascii="Aptos" w:hAnsi="Aptos" w:cs="Calibri"/>
          <w:color w:val="383838"/>
          <w:sz w:val="20"/>
          <w:szCs w:val="20"/>
        </w:rPr>
        <w:br/>
        <w:t xml:space="preserve">       </w:t>
      </w:r>
      <w:r w:rsidRPr="000814B8">
        <w:rPr>
          <w:rFonts w:ascii="Aptos" w:hAnsi="Aptos" w:cs="Calibri"/>
          <w:color w:val="383838"/>
          <w:sz w:val="20"/>
          <w:szCs w:val="20"/>
        </w:rPr>
        <w:t xml:space="preserve">zdravotníctva, Inšpektorátu práce, Slovenského vodohospodárskeho podniku, HaZZ, Okresného </w:t>
      </w:r>
      <w:r w:rsidR="006F0344" w:rsidRPr="000814B8">
        <w:rPr>
          <w:rFonts w:ascii="Aptos" w:hAnsi="Aptos" w:cs="Calibri"/>
          <w:color w:val="383838"/>
          <w:sz w:val="20"/>
          <w:szCs w:val="20"/>
        </w:rPr>
        <w:br/>
        <w:t xml:space="preserve">       </w:t>
      </w:r>
      <w:r w:rsidRPr="000814B8">
        <w:rPr>
          <w:rFonts w:ascii="Aptos" w:hAnsi="Aptos" w:cs="Calibri"/>
          <w:color w:val="383838"/>
          <w:sz w:val="20"/>
          <w:szCs w:val="20"/>
        </w:rPr>
        <w:t>úradu a pod.,</w:t>
      </w:r>
    </w:p>
    <w:p w14:paraId="43DD109C" w14:textId="5493EC4C"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 xml:space="preserve">protokoly o vykonaní skúšok a monitoringov (skúšky vodotesnosti, tlakové skúšky, individuálne skúšky </w:t>
      </w:r>
      <w:r w:rsidR="006A21CE" w:rsidRPr="000814B8">
        <w:rPr>
          <w:rFonts w:ascii="Aptos" w:hAnsi="Aptos" w:cs="Calibri"/>
          <w:color w:val="383838"/>
          <w:sz w:val="20"/>
          <w:szCs w:val="20"/>
        </w:rPr>
        <w:br/>
        <w:t xml:space="preserve">       </w:t>
      </w:r>
      <w:r w:rsidRPr="000814B8">
        <w:rPr>
          <w:rFonts w:ascii="Aptos" w:hAnsi="Aptos" w:cs="Calibri"/>
          <w:color w:val="383838"/>
          <w:sz w:val="20"/>
          <w:szCs w:val="20"/>
        </w:rPr>
        <w:t>strojnotechnologických zariadení, TV monitoring gravitačných potrubí),</w:t>
      </w:r>
    </w:p>
    <w:p w14:paraId="12D308A4" w14:textId="4755F242"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protokoly o vykonaní skúšok zhutnení základových škár podzemných a nadzemných objektov,</w:t>
      </w:r>
      <w:r w:rsidR="003B05CF" w:rsidRPr="000814B8">
        <w:rPr>
          <w:rFonts w:ascii="Aptos" w:hAnsi="Aptos" w:cs="Calibri"/>
          <w:color w:val="383838"/>
          <w:sz w:val="20"/>
          <w:szCs w:val="20"/>
        </w:rPr>
        <w:t xml:space="preserve"> ak boli </w:t>
      </w:r>
      <w:r w:rsidR="003B05CF" w:rsidRPr="000814B8">
        <w:rPr>
          <w:rFonts w:ascii="Aptos" w:hAnsi="Aptos" w:cs="Calibri"/>
          <w:color w:val="383838"/>
          <w:sz w:val="20"/>
          <w:szCs w:val="20"/>
        </w:rPr>
        <w:br/>
        <w:t xml:space="preserve">       predpísané v projektovej dokumentácii, </w:t>
      </w:r>
    </w:p>
    <w:p w14:paraId="44FF387F" w14:textId="63EC5A8A"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protokoly o vykonaní skúšok vodotesnosti, resp. plynotesnosti podzemných a nadzemných objektov,</w:t>
      </w:r>
    </w:p>
    <w:p w14:paraId="0E272D77" w14:textId="53BABF00"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 xml:space="preserve">zoznam odborných prehliadok a skúšok technických zariadení alebo prvých úradných skúšok </w:t>
      </w:r>
      <w:r w:rsidR="006A21CE" w:rsidRPr="000814B8">
        <w:rPr>
          <w:rFonts w:ascii="Aptos" w:hAnsi="Aptos" w:cs="Calibri"/>
          <w:color w:val="383838"/>
          <w:sz w:val="20"/>
          <w:szCs w:val="20"/>
        </w:rPr>
        <w:br/>
        <w:t xml:space="preserve">       </w:t>
      </w:r>
      <w:r w:rsidRPr="000814B8">
        <w:rPr>
          <w:rFonts w:ascii="Aptos" w:hAnsi="Aptos" w:cs="Calibri"/>
          <w:color w:val="383838"/>
          <w:sz w:val="20"/>
          <w:szCs w:val="20"/>
        </w:rPr>
        <w:t xml:space="preserve">vyhradených technických zariadení podľa požiadaviek vyhlášky MPSVR SR č. 508/2009 </w:t>
      </w:r>
      <w:proofErr w:type="spellStart"/>
      <w:r w:rsidRPr="000814B8">
        <w:rPr>
          <w:rFonts w:ascii="Aptos" w:hAnsi="Aptos" w:cs="Calibri"/>
          <w:color w:val="383838"/>
          <w:sz w:val="20"/>
          <w:szCs w:val="20"/>
        </w:rPr>
        <w:t>Z.z</w:t>
      </w:r>
      <w:proofErr w:type="spellEnd"/>
      <w:r w:rsidRPr="000814B8">
        <w:rPr>
          <w:rFonts w:ascii="Aptos" w:hAnsi="Aptos" w:cs="Calibri"/>
          <w:color w:val="383838"/>
          <w:sz w:val="20"/>
          <w:szCs w:val="20"/>
        </w:rPr>
        <w:t>,</w:t>
      </w:r>
    </w:p>
    <w:p w14:paraId="1007F318" w14:textId="530561B2"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 xml:space="preserve">doklady o vykonaní odborných prehliadok a odborných skúšok (revízne správy) technických zariadení </w:t>
      </w:r>
      <w:r w:rsidR="006A21CE" w:rsidRPr="000814B8">
        <w:rPr>
          <w:rFonts w:ascii="Aptos" w:hAnsi="Aptos" w:cs="Calibri"/>
          <w:color w:val="383838"/>
          <w:sz w:val="20"/>
          <w:szCs w:val="20"/>
        </w:rPr>
        <w:br/>
        <w:t xml:space="preserve">       </w:t>
      </w:r>
      <w:r w:rsidRPr="000814B8">
        <w:rPr>
          <w:rFonts w:ascii="Aptos" w:hAnsi="Aptos" w:cs="Calibri"/>
          <w:color w:val="383838"/>
          <w:sz w:val="20"/>
          <w:szCs w:val="20"/>
        </w:rPr>
        <w:t xml:space="preserve">tlakových, zdvíhacích, elektrických a plynových, prvé úradné skúšky zariadení, ktoré sa považujú za </w:t>
      </w:r>
      <w:r w:rsidR="006A21CE" w:rsidRPr="000814B8">
        <w:rPr>
          <w:rFonts w:ascii="Aptos" w:hAnsi="Aptos" w:cs="Calibri"/>
          <w:color w:val="383838"/>
          <w:sz w:val="20"/>
          <w:szCs w:val="20"/>
        </w:rPr>
        <w:br/>
        <w:t xml:space="preserve">       </w:t>
      </w:r>
      <w:r w:rsidRPr="000814B8">
        <w:rPr>
          <w:rFonts w:ascii="Aptos" w:hAnsi="Aptos" w:cs="Calibri"/>
          <w:color w:val="383838"/>
          <w:sz w:val="20"/>
          <w:szCs w:val="20"/>
        </w:rPr>
        <w:t>vyhradené technické zariadenia,</w:t>
      </w:r>
    </w:p>
    <w:p w14:paraId="1C05906D" w14:textId="77777777"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dokumentácia komplexných skúšok a protokol o úspešnom vykonaní komplexných skúšok,</w:t>
      </w:r>
    </w:p>
    <w:p w14:paraId="1C825BA0" w14:textId="77777777"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súhlasné stanovisko vydané OÚ podľa zákona o ochrane ovzdušia,</w:t>
      </w:r>
    </w:p>
    <w:p w14:paraId="5001BB2D" w14:textId="77777777"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doklady vyžadované podľa zákona o odpadoch,</w:t>
      </w:r>
    </w:p>
    <w:p w14:paraId="6D769412" w14:textId="77777777"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kópie stavebných denníkov,</w:t>
      </w:r>
    </w:p>
    <w:p w14:paraId="791B77DD" w14:textId="0D7D0823"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 xml:space="preserve">dokumentácia pre preukazovanie požadovaných vlastností technologických a stavebných dodávok (atesty, osvedčenia o akosti a kompletnosti strojov, zariadení a materiálov podľa STN, protokoly o vykonaní skúšok, </w:t>
      </w:r>
      <w:r w:rsidRPr="000814B8">
        <w:rPr>
          <w:rFonts w:ascii="Aptos" w:hAnsi="Aptos" w:cs="Calibri"/>
          <w:color w:val="383838"/>
          <w:sz w:val="20"/>
          <w:szCs w:val="20"/>
        </w:rPr>
        <w:lastRenderedPageBreak/>
        <w:t>protokoly o tepelnom spracovaní materiálov, zváračskú dokumentáciu, dokumentáciu k tlakovým nádržiam, protokoly osvedčujúce kvalitu použitých materiálov, spojovacích materiálov, elektród, statické výpočty stavebných a oceľových konštrukcií, pevnostné, tepelné a dynamické výpočty technologických zariadení apod.),</w:t>
      </w:r>
    </w:p>
    <w:p w14:paraId="2DD246E8" w14:textId="3BCFD043"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 xml:space="preserve">dokumentácia pre preukazovanie požadovaných vlastností elektrozariadení, zariadení merania a regulácie, telemetrie a dispečerského riadenia (atesty, osvedčenia o akosti a kompletnosti strojov, kalibračné protokoly meracích prístrojov a snímačov, karty škrtiacich orgánov, zariadení a materiálov podľa STN, protokoly o určení vonkajších vplyvov podľa STN, protokoly o nastavení ochrán, protokoly o vykonaní skúšok, dokumentácia motorov, </w:t>
      </w:r>
      <w:proofErr w:type="spellStart"/>
      <w:r w:rsidRPr="000814B8">
        <w:rPr>
          <w:rFonts w:ascii="Aptos" w:hAnsi="Aptos" w:cs="Calibri"/>
          <w:color w:val="383838"/>
          <w:sz w:val="20"/>
          <w:szCs w:val="20"/>
        </w:rPr>
        <w:t>servopohonov</w:t>
      </w:r>
      <w:proofErr w:type="spellEnd"/>
      <w:r w:rsidRPr="000814B8">
        <w:rPr>
          <w:rFonts w:ascii="Aptos" w:hAnsi="Aptos" w:cs="Calibri"/>
          <w:color w:val="383838"/>
          <w:sz w:val="20"/>
          <w:szCs w:val="20"/>
        </w:rPr>
        <w:t xml:space="preserve">, </w:t>
      </w:r>
      <w:proofErr w:type="spellStart"/>
      <w:r w:rsidRPr="000814B8">
        <w:rPr>
          <w:rFonts w:ascii="Aptos" w:hAnsi="Aptos" w:cs="Calibri"/>
          <w:color w:val="383838"/>
          <w:sz w:val="20"/>
          <w:szCs w:val="20"/>
        </w:rPr>
        <w:t>východzie</w:t>
      </w:r>
      <w:proofErr w:type="spellEnd"/>
      <w:r w:rsidRPr="000814B8">
        <w:rPr>
          <w:rFonts w:ascii="Aptos" w:hAnsi="Aptos" w:cs="Calibri"/>
          <w:color w:val="383838"/>
          <w:sz w:val="20"/>
          <w:szCs w:val="20"/>
        </w:rPr>
        <w:t xml:space="preserve"> revízne správy podľa STN, prehlásenie o zhode, že výrobky, ktoré sú zabudované do stavby sp</w:t>
      </w:r>
      <w:r w:rsidR="00953061" w:rsidRPr="000814B8">
        <w:rPr>
          <w:rFonts w:ascii="Aptos" w:hAnsi="Aptos" w:cs="Calibri"/>
          <w:color w:val="383838"/>
          <w:sz w:val="20"/>
          <w:szCs w:val="20"/>
        </w:rPr>
        <w:t>ĺ</w:t>
      </w:r>
      <w:r w:rsidRPr="000814B8">
        <w:rPr>
          <w:rFonts w:ascii="Aptos" w:hAnsi="Aptos" w:cs="Calibri"/>
          <w:color w:val="383838"/>
          <w:sz w:val="20"/>
          <w:szCs w:val="20"/>
        </w:rPr>
        <w:t>ňajú požiadavky technických predpisov a špecifikácií),</w:t>
      </w:r>
    </w:p>
    <w:p w14:paraId="76F7023A" w14:textId="7766A3F6"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proofErr w:type="spellStart"/>
      <w:r w:rsidRPr="000814B8">
        <w:rPr>
          <w:rFonts w:ascii="Aptos" w:hAnsi="Aptos" w:cs="Calibri"/>
          <w:color w:val="383838"/>
          <w:sz w:val="20"/>
          <w:szCs w:val="20"/>
        </w:rPr>
        <w:t>porealizačné</w:t>
      </w:r>
      <w:proofErr w:type="spellEnd"/>
      <w:r w:rsidRPr="000814B8">
        <w:rPr>
          <w:rFonts w:ascii="Aptos" w:hAnsi="Aptos" w:cs="Calibri"/>
          <w:color w:val="383838"/>
          <w:sz w:val="20"/>
          <w:szCs w:val="20"/>
        </w:rPr>
        <w:t xml:space="preserve"> súhlasné stanoviská prevádzkovateľov jednotlivých dotknutých IS, komunikácií, vodných </w:t>
      </w:r>
      <w:r w:rsidR="003D57D6" w:rsidRPr="000814B8">
        <w:rPr>
          <w:rFonts w:ascii="Aptos" w:hAnsi="Aptos" w:cs="Calibri"/>
          <w:color w:val="383838"/>
          <w:sz w:val="20"/>
          <w:szCs w:val="20"/>
        </w:rPr>
        <w:br/>
        <w:t xml:space="preserve">       </w:t>
      </w:r>
      <w:r w:rsidRPr="000814B8">
        <w:rPr>
          <w:rFonts w:ascii="Aptos" w:hAnsi="Aptos" w:cs="Calibri"/>
          <w:color w:val="383838"/>
          <w:sz w:val="20"/>
          <w:szCs w:val="20"/>
        </w:rPr>
        <w:t>tokov a pod.,</w:t>
      </w:r>
    </w:p>
    <w:p w14:paraId="7D1D6400" w14:textId="77777777"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proofErr w:type="spellStart"/>
      <w:r w:rsidRPr="000814B8">
        <w:rPr>
          <w:rFonts w:ascii="Aptos" w:hAnsi="Aptos" w:cs="Calibri"/>
          <w:color w:val="383838"/>
          <w:sz w:val="20"/>
          <w:szCs w:val="20"/>
        </w:rPr>
        <w:t>porealizačné</w:t>
      </w:r>
      <w:proofErr w:type="spellEnd"/>
      <w:r w:rsidRPr="000814B8">
        <w:rPr>
          <w:rFonts w:ascii="Aptos" w:hAnsi="Aptos" w:cs="Calibri"/>
          <w:color w:val="383838"/>
          <w:sz w:val="20"/>
          <w:szCs w:val="20"/>
        </w:rPr>
        <w:t xml:space="preserve"> súhlasné stanoviská zástupcov dotknutých obcí a miest,</w:t>
      </w:r>
    </w:p>
    <w:p w14:paraId="6B925ACB" w14:textId="0F767D80" w:rsidR="000C2CDC" w:rsidRPr="000814B8" w:rsidRDefault="009B407B" w:rsidP="00DC525D">
      <w:pPr>
        <w:pStyle w:val="Odsekzoznamu"/>
        <w:numPr>
          <w:ilvl w:val="0"/>
          <w:numId w:val="8"/>
        </w:numPr>
        <w:tabs>
          <w:tab w:val="left" w:pos="284"/>
        </w:tabs>
        <w:ind w:left="0" w:firstLine="0"/>
        <w:jc w:val="both"/>
        <w:rPr>
          <w:rFonts w:ascii="Aptos" w:hAnsi="Aptos" w:cs="Calibri"/>
          <w:sz w:val="20"/>
          <w:szCs w:val="20"/>
        </w:rPr>
      </w:pPr>
      <w:r w:rsidRPr="000814B8">
        <w:rPr>
          <w:rFonts w:ascii="Aptos" w:hAnsi="Aptos" w:cs="Calibri"/>
          <w:color w:val="383838"/>
          <w:sz w:val="20"/>
          <w:szCs w:val="20"/>
        </w:rPr>
        <w:t>súhlasné stanoviská majiteľov pozemkov o uvedení dotknutých pozemkov do pôvodného stavu.</w:t>
      </w:r>
    </w:p>
    <w:p w14:paraId="12E65407" w14:textId="77777777" w:rsidR="000C2CDC" w:rsidRPr="000814B8" w:rsidRDefault="000C2CDC" w:rsidP="00343750">
      <w:pPr>
        <w:pStyle w:val="Zkladntext"/>
        <w:jc w:val="both"/>
        <w:rPr>
          <w:rFonts w:ascii="Aptos" w:hAnsi="Aptos" w:cs="Calibri"/>
          <w:sz w:val="20"/>
          <w:szCs w:val="20"/>
        </w:rPr>
      </w:pPr>
    </w:p>
    <w:p w14:paraId="0C08BBB8" w14:textId="7B77941E" w:rsidR="000C2CDC" w:rsidRPr="000814B8" w:rsidRDefault="009B407B" w:rsidP="0099787A">
      <w:pPr>
        <w:pStyle w:val="Nadpis9"/>
        <w:ind w:left="0"/>
        <w:jc w:val="both"/>
        <w:rPr>
          <w:rFonts w:ascii="Aptos" w:hAnsi="Aptos" w:cs="Calibri"/>
          <w:sz w:val="20"/>
          <w:szCs w:val="20"/>
        </w:rPr>
      </w:pPr>
      <w:r w:rsidRPr="000814B8">
        <w:rPr>
          <w:rFonts w:ascii="Aptos" w:hAnsi="Aptos" w:cs="Calibri"/>
          <w:color w:val="3B3B3B"/>
          <w:sz w:val="20"/>
          <w:szCs w:val="20"/>
        </w:rPr>
        <w:t>Dokumentácia k systému ASRTP</w:t>
      </w:r>
      <w:r w:rsidR="006878E1" w:rsidRPr="000814B8">
        <w:rPr>
          <w:rFonts w:ascii="Aptos" w:hAnsi="Aptos" w:cs="Calibri"/>
          <w:color w:val="3B3B3B"/>
          <w:sz w:val="20"/>
          <w:szCs w:val="20"/>
        </w:rPr>
        <w:t xml:space="preserve"> ( ak je to relevantné)</w:t>
      </w:r>
    </w:p>
    <w:p w14:paraId="53CB95F7" w14:textId="5A2776E0"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 xml:space="preserve">Dokumentácia k preberaniu systémov ASRTP bude obsahovať kompletnú dokumentáciu všetkých zariadení a software poskytnutých pod touto </w:t>
      </w:r>
      <w:r w:rsidR="00343750" w:rsidRPr="000814B8">
        <w:rPr>
          <w:rFonts w:ascii="Aptos" w:hAnsi="Aptos" w:cs="Calibri"/>
          <w:color w:val="3B3B3B"/>
          <w:sz w:val="20"/>
          <w:szCs w:val="20"/>
        </w:rPr>
        <w:t>z</w:t>
      </w:r>
      <w:r w:rsidRPr="000814B8">
        <w:rPr>
          <w:rFonts w:ascii="Aptos" w:hAnsi="Aptos" w:cs="Calibri"/>
          <w:color w:val="3B3B3B"/>
          <w:sz w:val="20"/>
          <w:szCs w:val="20"/>
        </w:rPr>
        <w:t>mluvou. Bude možné do nej zapracovať v budúcnosti informáciu o vyšších verziách systému a pridávať k nej dodatky.</w:t>
      </w:r>
      <w:r w:rsidR="00343750" w:rsidRPr="000814B8">
        <w:rPr>
          <w:rFonts w:ascii="Aptos" w:hAnsi="Aptos" w:cs="Calibri"/>
          <w:color w:val="3B3B3B"/>
          <w:sz w:val="20"/>
          <w:szCs w:val="20"/>
        </w:rPr>
        <w:t xml:space="preserve"> </w:t>
      </w:r>
      <w:r w:rsidRPr="000814B8">
        <w:rPr>
          <w:rFonts w:ascii="Aptos" w:hAnsi="Aptos" w:cs="Calibri"/>
          <w:color w:val="3B3B3B"/>
          <w:sz w:val="20"/>
          <w:szCs w:val="20"/>
        </w:rPr>
        <w:t>Copyright k dokumentácii ostáva u Objednávateľa.</w:t>
      </w:r>
      <w:r w:rsidR="00343750" w:rsidRPr="000814B8">
        <w:rPr>
          <w:rFonts w:ascii="Aptos" w:hAnsi="Aptos" w:cs="Calibri"/>
          <w:color w:val="3B3B3B"/>
          <w:sz w:val="20"/>
          <w:szCs w:val="20"/>
        </w:rPr>
        <w:t xml:space="preserve"> </w:t>
      </w:r>
      <w:r w:rsidRPr="000814B8">
        <w:rPr>
          <w:rFonts w:ascii="Aptos" w:hAnsi="Aptos" w:cs="Calibri"/>
          <w:color w:val="3B3B3B"/>
          <w:sz w:val="20"/>
          <w:szCs w:val="20"/>
        </w:rPr>
        <w:t>Všetky výkresy budú dodané v programe AutoCAD na CD/DVD/USB.</w:t>
      </w:r>
    </w:p>
    <w:p w14:paraId="4445046A"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b/>
          <w:color w:val="3B3B3B"/>
          <w:sz w:val="20"/>
          <w:szCs w:val="20"/>
        </w:rPr>
        <w:t xml:space="preserve">Kompletná špecifikácia softvéru </w:t>
      </w:r>
      <w:r w:rsidRPr="000814B8">
        <w:rPr>
          <w:rFonts w:ascii="Aptos" w:hAnsi="Aptos" w:cs="Calibri"/>
          <w:color w:val="3B3B3B"/>
          <w:sz w:val="20"/>
          <w:szCs w:val="20"/>
        </w:rPr>
        <w:t>bude poskytnutá a bude obsahovať design systému, diagramy, logické diagramy, definície softvéru, programových indexov, definície stavby systému a systémové údaje pre každý systém a modul.</w:t>
      </w:r>
    </w:p>
    <w:p w14:paraId="26C72EA0" w14:textId="77777777" w:rsidR="000C2CDC" w:rsidRPr="000814B8" w:rsidRDefault="009B407B" w:rsidP="0099787A">
      <w:pPr>
        <w:jc w:val="both"/>
        <w:rPr>
          <w:rFonts w:ascii="Aptos" w:hAnsi="Aptos" w:cs="Calibri"/>
          <w:sz w:val="20"/>
          <w:szCs w:val="20"/>
        </w:rPr>
      </w:pPr>
      <w:r w:rsidRPr="000814B8">
        <w:rPr>
          <w:rFonts w:ascii="Aptos" w:hAnsi="Aptos" w:cs="Calibri"/>
          <w:b/>
          <w:color w:val="3B3B3B"/>
          <w:sz w:val="20"/>
          <w:szCs w:val="20"/>
        </w:rPr>
        <w:t xml:space="preserve">Hardvérové manuály: </w:t>
      </w:r>
      <w:r w:rsidRPr="000814B8">
        <w:rPr>
          <w:rFonts w:ascii="Aptos" w:hAnsi="Aptos" w:cs="Calibri"/>
          <w:color w:val="3B3B3B"/>
          <w:sz w:val="20"/>
          <w:szCs w:val="20"/>
        </w:rPr>
        <w:t>Zhotoviteľ poskytne dokumentáciu pre všetky zariadenia dodávané v rámci zmluvy.</w:t>
      </w:r>
    </w:p>
    <w:p w14:paraId="42547AFB" w14:textId="77777777" w:rsidR="000C2CDC" w:rsidRPr="000814B8" w:rsidRDefault="009B407B" w:rsidP="0099787A">
      <w:pPr>
        <w:jc w:val="both"/>
        <w:rPr>
          <w:rFonts w:ascii="Aptos" w:hAnsi="Aptos" w:cs="Calibri"/>
          <w:sz w:val="20"/>
          <w:szCs w:val="20"/>
        </w:rPr>
      </w:pPr>
      <w:r w:rsidRPr="000814B8">
        <w:rPr>
          <w:rFonts w:ascii="Aptos" w:hAnsi="Aptos" w:cs="Calibri"/>
          <w:b/>
          <w:color w:val="3B3B3B"/>
          <w:sz w:val="20"/>
          <w:szCs w:val="20"/>
        </w:rPr>
        <w:t xml:space="preserve">PLC Programová dokumentácia: </w:t>
      </w:r>
      <w:r w:rsidRPr="000814B8">
        <w:rPr>
          <w:rFonts w:ascii="Aptos" w:hAnsi="Aptos" w:cs="Calibri"/>
          <w:color w:val="3B3B3B"/>
          <w:sz w:val="20"/>
          <w:szCs w:val="20"/>
        </w:rPr>
        <w:t>Zhotoviteľ poskytne jednu kópiu pre každú potrebnú PLC dokumentáciu podľa dodávky výrobcu PLC.</w:t>
      </w:r>
    </w:p>
    <w:p w14:paraId="75E402DF" w14:textId="77777777" w:rsidR="00343750" w:rsidRPr="000814B8" w:rsidRDefault="00343750" w:rsidP="0099787A">
      <w:pPr>
        <w:pStyle w:val="Nadpis9"/>
        <w:ind w:left="0"/>
        <w:jc w:val="both"/>
        <w:rPr>
          <w:rFonts w:ascii="Aptos" w:hAnsi="Aptos" w:cs="Calibri"/>
          <w:color w:val="3B3B3B"/>
          <w:sz w:val="20"/>
          <w:szCs w:val="20"/>
        </w:rPr>
      </w:pPr>
    </w:p>
    <w:p w14:paraId="5E68A19A" w14:textId="77777777" w:rsidR="00BA0608" w:rsidRPr="000814B8" w:rsidRDefault="00BA0608" w:rsidP="0099787A">
      <w:pPr>
        <w:pStyle w:val="Nadpis9"/>
        <w:ind w:left="0"/>
        <w:jc w:val="both"/>
        <w:rPr>
          <w:rFonts w:ascii="Aptos" w:hAnsi="Aptos" w:cs="Calibri"/>
          <w:color w:val="3B3B3B"/>
          <w:sz w:val="20"/>
          <w:szCs w:val="20"/>
        </w:rPr>
      </w:pPr>
    </w:p>
    <w:p w14:paraId="6F5680AC" w14:textId="37084625" w:rsidR="000C2CDC" w:rsidRPr="000814B8" w:rsidRDefault="009B407B" w:rsidP="0099787A">
      <w:pPr>
        <w:pStyle w:val="Nadpis9"/>
        <w:ind w:left="0"/>
        <w:jc w:val="both"/>
        <w:rPr>
          <w:rFonts w:ascii="Aptos" w:hAnsi="Aptos" w:cs="Calibri"/>
          <w:sz w:val="20"/>
          <w:szCs w:val="20"/>
        </w:rPr>
      </w:pPr>
      <w:r w:rsidRPr="000814B8">
        <w:rPr>
          <w:rFonts w:ascii="Aptos" w:hAnsi="Aptos" w:cs="Calibri"/>
          <w:color w:val="3B3B3B"/>
          <w:sz w:val="20"/>
          <w:szCs w:val="20"/>
        </w:rPr>
        <w:t>DSV bude odovzdaná v 6-tich vyhotoveniach (pokiaľ nižšie nie je stanovené inak) a formálne pozostávať z nasledovných častí (zväzkov):</w:t>
      </w:r>
    </w:p>
    <w:p w14:paraId="64933CDF" w14:textId="77777777" w:rsidR="000C2CDC" w:rsidRPr="000814B8" w:rsidRDefault="000C2CDC" w:rsidP="0099787A">
      <w:pPr>
        <w:pStyle w:val="Zkladntext"/>
        <w:rPr>
          <w:rFonts w:ascii="Aptos" w:hAnsi="Aptos" w:cs="Calibri"/>
          <w:b/>
          <w:sz w:val="20"/>
          <w:szCs w:val="20"/>
        </w:rPr>
      </w:pPr>
    </w:p>
    <w:tbl>
      <w:tblPr>
        <w:tblStyle w:val="TableNormal"/>
        <w:tblW w:w="73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6946"/>
      </w:tblGrid>
      <w:tr w:rsidR="000C2CDC" w:rsidRPr="000814B8" w14:paraId="2F4A12A0" w14:textId="77777777" w:rsidTr="00C14BCD">
        <w:trPr>
          <w:trHeight w:val="456"/>
        </w:trPr>
        <w:tc>
          <w:tcPr>
            <w:tcW w:w="401" w:type="dxa"/>
            <w:vAlign w:val="center"/>
          </w:tcPr>
          <w:p w14:paraId="7F93108C" w14:textId="77777777" w:rsidR="000C2CDC" w:rsidRPr="000814B8" w:rsidRDefault="009B407B" w:rsidP="0099787A">
            <w:pPr>
              <w:pStyle w:val="TableParagraph"/>
              <w:rPr>
                <w:rFonts w:ascii="Aptos" w:hAnsi="Aptos" w:cs="Calibri"/>
                <w:b/>
                <w:sz w:val="20"/>
                <w:szCs w:val="20"/>
              </w:rPr>
            </w:pPr>
            <w:r w:rsidRPr="000814B8">
              <w:rPr>
                <w:rFonts w:ascii="Aptos" w:hAnsi="Aptos" w:cs="Calibri"/>
                <w:b/>
                <w:color w:val="3B3B3B"/>
                <w:sz w:val="20"/>
                <w:szCs w:val="20"/>
              </w:rPr>
              <w:t>1.</w:t>
            </w:r>
          </w:p>
        </w:tc>
        <w:tc>
          <w:tcPr>
            <w:tcW w:w="6946" w:type="dxa"/>
            <w:vAlign w:val="center"/>
          </w:tcPr>
          <w:p w14:paraId="47EECD62" w14:textId="51BB33EC" w:rsidR="000C2CDC" w:rsidRPr="000814B8" w:rsidRDefault="00926CDD" w:rsidP="0099787A">
            <w:pPr>
              <w:pStyle w:val="TableParagraph"/>
              <w:rPr>
                <w:rFonts w:ascii="Aptos" w:hAnsi="Aptos" w:cs="Calibri"/>
                <w:b/>
                <w:sz w:val="20"/>
                <w:szCs w:val="20"/>
              </w:rPr>
            </w:pPr>
            <w:r w:rsidRPr="000814B8">
              <w:rPr>
                <w:rFonts w:ascii="Aptos" w:hAnsi="Aptos" w:cs="Calibri"/>
                <w:b/>
                <w:color w:val="3B3B3B"/>
                <w:sz w:val="20"/>
                <w:szCs w:val="20"/>
              </w:rPr>
              <w:t xml:space="preserve"> </w:t>
            </w:r>
            <w:r w:rsidR="009B407B" w:rsidRPr="000814B8">
              <w:rPr>
                <w:rFonts w:ascii="Aptos" w:hAnsi="Aptos" w:cs="Calibri"/>
                <w:b/>
                <w:color w:val="3B3B3B"/>
                <w:sz w:val="20"/>
                <w:szCs w:val="20"/>
              </w:rPr>
              <w:t>Projekt skutočného vyhotovenia</w:t>
            </w:r>
          </w:p>
        </w:tc>
      </w:tr>
      <w:tr w:rsidR="000C2CDC" w:rsidRPr="000814B8" w14:paraId="2C0E3B9B" w14:textId="77777777" w:rsidTr="00C14BCD">
        <w:trPr>
          <w:trHeight w:val="460"/>
        </w:trPr>
        <w:tc>
          <w:tcPr>
            <w:tcW w:w="401" w:type="dxa"/>
            <w:vAlign w:val="center"/>
          </w:tcPr>
          <w:p w14:paraId="47B95ECA" w14:textId="77777777" w:rsidR="000C2CDC" w:rsidRPr="000814B8" w:rsidRDefault="009B407B" w:rsidP="0099787A">
            <w:pPr>
              <w:pStyle w:val="TableParagraph"/>
              <w:rPr>
                <w:rFonts w:ascii="Aptos" w:hAnsi="Aptos" w:cs="Calibri"/>
                <w:b/>
                <w:sz w:val="20"/>
                <w:szCs w:val="20"/>
              </w:rPr>
            </w:pPr>
            <w:r w:rsidRPr="000814B8">
              <w:rPr>
                <w:rFonts w:ascii="Aptos" w:hAnsi="Aptos" w:cs="Calibri"/>
                <w:b/>
                <w:color w:val="3B3B3B"/>
                <w:sz w:val="20"/>
                <w:szCs w:val="20"/>
              </w:rPr>
              <w:t>2.</w:t>
            </w:r>
          </w:p>
        </w:tc>
        <w:tc>
          <w:tcPr>
            <w:tcW w:w="6946" w:type="dxa"/>
            <w:vAlign w:val="center"/>
          </w:tcPr>
          <w:p w14:paraId="2D763CFB" w14:textId="15C3D1FC" w:rsidR="000C2CDC" w:rsidRPr="000814B8" w:rsidRDefault="00926CDD" w:rsidP="0099787A">
            <w:pPr>
              <w:pStyle w:val="TableParagraph"/>
              <w:rPr>
                <w:rFonts w:ascii="Aptos" w:hAnsi="Aptos" w:cs="Calibri"/>
                <w:b/>
                <w:sz w:val="20"/>
                <w:szCs w:val="20"/>
              </w:rPr>
            </w:pPr>
            <w:r w:rsidRPr="000814B8">
              <w:rPr>
                <w:rFonts w:ascii="Aptos" w:hAnsi="Aptos" w:cs="Calibri"/>
                <w:b/>
                <w:color w:val="3B3B3B"/>
                <w:sz w:val="20"/>
                <w:szCs w:val="20"/>
              </w:rPr>
              <w:t xml:space="preserve"> </w:t>
            </w:r>
            <w:r w:rsidR="009B407B" w:rsidRPr="000814B8">
              <w:rPr>
                <w:rFonts w:ascii="Aptos" w:hAnsi="Aptos" w:cs="Calibri"/>
                <w:b/>
                <w:color w:val="3B3B3B"/>
                <w:sz w:val="20"/>
                <w:szCs w:val="20"/>
              </w:rPr>
              <w:t>Majetkovo-právna dokumentácia</w:t>
            </w:r>
          </w:p>
        </w:tc>
      </w:tr>
      <w:tr w:rsidR="000C2CDC" w:rsidRPr="000814B8" w14:paraId="164036A5" w14:textId="77777777" w:rsidTr="00C14BCD">
        <w:trPr>
          <w:trHeight w:val="446"/>
        </w:trPr>
        <w:tc>
          <w:tcPr>
            <w:tcW w:w="401" w:type="dxa"/>
            <w:vAlign w:val="center"/>
          </w:tcPr>
          <w:p w14:paraId="39117BA8" w14:textId="77777777" w:rsidR="000C2CDC" w:rsidRPr="000814B8" w:rsidRDefault="009B407B" w:rsidP="0099787A">
            <w:pPr>
              <w:pStyle w:val="TableParagraph"/>
              <w:rPr>
                <w:rFonts w:ascii="Aptos" w:hAnsi="Aptos" w:cs="Calibri"/>
                <w:b/>
                <w:sz w:val="20"/>
                <w:szCs w:val="20"/>
              </w:rPr>
            </w:pPr>
            <w:r w:rsidRPr="000814B8">
              <w:rPr>
                <w:rFonts w:ascii="Aptos" w:hAnsi="Aptos" w:cs="Calibri"/>
                <w:b/>
                <w:color w:val="3B3B3B"/>
                <w:sz w:val="20"/>
                <w:szCs w:val="20"/>
              </w:rPr>
              <w:t>3.</w:t>
            </w:r>
          </w:p>
        </w:tc>
        <w:tc>
          <w:tcPr>
            <w:tcW w:w="6946" w:type="dxa"/>
            <w:vAlign w:val="center"/>
          </w:tcPr>
          <w:p w14:paraId="6EC1A768" w14:textId="145B5D95" w:rsidR="000C2CDC" w:rsidRPr="000814B8" w:rsidRDefault="00926CDD" w:rsidP="0099787A">
            <w:pPr>
              <w:pStyle w:val="TableParagraph"/>
              <w:rPr>
                <w:rFonts w:ascii="Aptos" w:hAnsi="Aptos" w:cs="Calibri"/>
                <w:b/>
                <w:sz w:val="20"/>
                <w:szCs w:val="20"/>
              </w:rPr>
            </w:pPr>
            <w:r w:rsidRPr="000814B8">
              <w:rPr>
                <w:rFonts w:ascii="Aptos" w:hAnsi="Aptos" w:cs="Calibri"/>
                <w:b/>
                <w:color w:val="3B3B3B"/>
                <w:sz w:val="20"/>
                <w:szCs w:val="20"/>
              </w:rPr>
              <w:t xml:space="preserve"> </w:t>
            </w:r>
            <w:r w:rsidR="009B407B" w:rsidRPr="000814B8">
              <w:rPr>
                <w:rFonts w:ascii="Aptos" w:hAnsi="Aptos" w:cs="Calibri"/>
                <w:b/>
                <w:color w:val="3B3B3B"/>
                <w:sz w:val="20"/>
                <w:szCs w:val="20"/>
              </w:rPr>
              <w:t>Dokumentácia kvality</w:t>
            </w:r>
          </w:p>
        </w:tc>
      </w:tr>
      <w:tr w:rsidR="000C2CDC" w:rsidRPr="000814B8" w14:paraId="7F0A8E6D" w14:textId="77777777" w:rsidTr="00C14BCD">
        <w:trPr>
          <w:trHeight w:val="451"/>
        </w:trPr>
        <w:tc>
          <w:tcPr>
            <w:tcW w:w="401" w:type="dxa"/>
            <w:vAlign w:val="center"/>
          </w:tcPr>
          <w:p w14:paraId="387D2724" w14:textId="77777777" w:rsidR="000C2CDC" w:rsidRPr="000814B8" w:rsidRDefault="009B407B" w:rsidP="0099787A">
            <w:pPr>
              <w:pStyle w:val="TableParagraph"/>
              <w:rPr>
                <w:rFonts w:ascii="Aptos" w:hAnsi="Aptos" w:cs="Calibri"/>
                <w:b/>
                <w:sz w:val="20"/>
                <w:szCs w:val="20"/>
              </w:rPr>
            </w:pPr>
            <w:r w:rsidRPr="000814B8">
              <w:rPr>
                <w:rFonts w:ascii="Aptos" w:hAnsi="Aptos" w:cs="Calibri"/>
                <w:b/>
                <w:color w:val="3B3B3B"/>
                <w:sz w:val="20"/>
                <w:szCs w:val="20"/>
              </w:rPr>
              <w:t>4.</w:t>
            </w:r>
          </w:p>
        </w:tc>
        <w:tc>
          <w:tcPr>
            <w:tcW w:w="6946" w:type="dxa"/>
            <w:vAlign w:val="center"/>
          </w:tcPr>
          <w:p w14:paraId="345369B2" w14:textId="1021D6FA" w:rsidR="000C2CDC" w:rsidRPr="000814B8" w:rsidRDefault="00926CDD" w:rsidP="0099787A">
            <w:pPr>
              <w:pStyle w:val="TableParagraph"/>
              <w:rPr>
                <w:rFonts w:ascii="Aptos" w:hAnsi="Aptos" w:cs="Calibri"/>
                <w:b/>
                <w:sz w:val="20"/>
                <w:szCs w:val="20"/>
              </w:rPr>
            </w:pPr>
            <w:r w:rsidRPr="000814B8">
              <w:rPr>
                <w:rFonts w:ascii="Aptos" w:hAnsi="Aptos" w:cs="Calibri"/>
                <w:b/>
                <w:color w:val="3B3B3B"/>
                <w:sz w:val="20"/>
                <w:szCs w:val="20"/>
              </w:rPr>
              <w:t xml:space="preserve"> </w:t>
            </w:r>
            <w:r w:rsidR="009B407B" w:rsidRPr="000814B8">
              <w:rPr>
                <w:rFonts w:ascii="Aptos" w:hAnsi="Aptos" w:cs="Calibri"/>
                <w:b/>
                <w:color w:val="3B3B3B"/>
                <w:sz w:val="20"/>
                <w:szCs w:val="20"/>
              </w:rPr>
              <w:t>Stavebné denníky</w:t>
            </w:r>
          </w:p>
        </w:tc>
      </w:tr>
      <w:tr w:rsidR="000C2CDC" w:rsidRPr="000814B8" w14:paraId="0F0E8E31" w14:textId="77777777" w:rsidTr="00C14BCD">
        <w:trPr>
          <w:trHeight w:val="456"/>
        </w:trPr>
        <w:tc>
          <w:tcPr>
            <w:tcW w:w="401" w:type="dxa"/>
            <w:vAlign w:val="center"/>
          </w:tcPr>
          <w:p w14:paraId="5306F7B6" w14:textId="77777777" w:rsidR="000C2CDC" w:rsidRPr="000814B8" w:rsidRDefault="009B407B" w:rsidP="0099787A">
            <w:pPr>
              <w:pStyle w:val="TableParagraph"/>
              <w:rPr>
                <w:rFonts w:ascii="Aptos" w:hAnsi="Aptos" w:cs="Calibri"/>
                <w:b/>
                <w:sz w:val="20"/>
                <w:szCs w:val="20"/>
              </w:rPr>
            </w:pPr>
            <w:r w:rsidRPr="000814B8">
              <w:rPr>
                <w:rFonts w:ascii="Aptos" w:hAnsi="Aptos" w:cs="Calibri"/>
                <w:b/>
                <w:color w:val="3B3B3B"/>
                <w:sz w:val="20"/>
                <w:szCs w:val="20"/>
              </w:rPr>
              <w:t>5.</w:t>
            </w:r>
          </w:p>
        </w:tc>
        <w:tc>
          <w:tcPr>
            <w:tcW w:w="6946" w:type="dxa"/>
            <w:vAlign w:val="center"/>
          </w:tcPr>
          <w:p w14:paraId="4D59F4BB" w14:textId="7D40F0FC" w:rsidR="000C2CDC" w:rsidRPr="000814B8" w:rsidRDefault="00926CDD" w:rsidP="0099787A">
            <w:pPr>
              <w:pStyle w:val="TableParagraph"/>
              <w:rPr>
                <w:rFonts w:ascii="Aptos" w:hAnsi="Aptos" w:cs="Calibri"/>
                <w:b/>
                <w:sz w:val="20"/>
                <w:szCs w:val="20"/>
              </w:rPr>
            </w:pPr>
            <w:r w:rsidRPr="000814B8">
              <w:rPr>
                <w:rFonts w:ascii="Aptos" w:hAnsi="Aptos" w:cs="Calibri"/>
                <w:b/>
                <w:color w:val="3B3B3B"/>
                <w:sz w:val="20"/>
                <w:szCs w:val="20"/>
              </w:rPr>
              <w:t xml:space="preserve"> </w:t>
            </w:r>
            <w:proofErr w:type="spellStart"/>
            <w:r w:rsidR="009B407B" w:rsidRPr="000814B8">
              <w:rPr>
                <w:rFonts w:ascii="Aptos" w:hAnsi="Aptos" w:cs="Calibri"/>
                <w:b/>
                <w:color w:val="3B3B3B"/>
                <w:sz w:val="20"/>
                <w:szCs w:val="20"/>
              </w:rPr>
              <w:t>Porealizačné</w:t>
            </w:r>
            <w:proofErr w:type="spellEnd"/>
            <w:r w:rsidR="009B407B" w:rsidRPr="000814B8">
              <w:rPr>
                <w:rFonts w:ascii="Aptos" w:hAnsi="Aptos" w:cs="Calibri"/>
                <w:b/>
                <w:color w:val="3B3B3B"/>
                <w:sz w:val="20"/>
                <w:szCs w:val="20"/>
              </w:rPr>
              <w:t xml:space="preserve"> vyjadrenia</w:t>
            </w:r>
          </w:p>
        </w:tc>
      </w:tr>
      <w:tr w:rsidR="000C2CDC" w:rsidRPr="000814B8" w14:paraId="270A0AA7" w14:textId="77777777" w:rsidTr="00C14BCD">
        <w:trPr>
          <w:trHeight w:val="460"/>
        </w:trPr>
        <w:tc>
          <w:tcPr>
            <w:tcW w:w="401" w:type="dxa"/>
            <w:vAlign w:val="center"/>
          </w:tcPr>
          <w:p w14:paraId="3C71A2A0" w14:textId="77777777" w:rsidR="000C2CDC" w:rsidRPr="000814B8" w:rsidRDefault="009B407B" w:rsidP="0099787A">
            <w:pPr>
              <w:pStyle w:val="TableParagraph"/>
              <w:rPr>
                <w:rFonts w:ascii="Aptos" w:hAnsi="Aptos" w:cs="Calibri"/>
                <w:b/>
                <w:sz w:val="20"/>
                <w:szCs w:val="20"/>
              </w:rPr>
            </w:pPr>
            <w:r w:rsidRPr="000814B8">
              <w:rPr>
                <w:rFonts w:ascii="Aptos" w:hAnsi="Aptos" w:cs="Calibri"/>
                <w:b/>
                <w:color w:val="3B3B3B"/>
                <w:sz w:val="20"/>
                <w:szCs w:val="20"/>
              </w:rPr>
              <w:t>6.</w:t>
            </w:r>
          </w:p>
        </w:tc>
        <w:tc>
          <w:tcPr>
            <w:tcW w:w="6946" w:type="dxa"/>
            <w:vAlign w:val="center"/>
          </w:tcPr>
          <w:p w14:paraId="6E78B022" w14:textId="3F69EE48" w:rsidR="000C2CDC" w:rsidRPr="000814B8" w:rsidRDefault="00926CDD" w:rsidP="0099787A">
            <w:pPr>
              <w:pStyle w:val="TableParagraph"/>
              <w:rPr>
                <w:rFonts w:ascii="Aptos" w:hAnsi="Aptos" w:cs="Calibri"/>
                <w:b/>
                <w:sz w:val="20"/>
                <w:szCs w:val="20"/>
              </w:rPr>
            </w:pPr>
            <w:r w:rsidRPr="000814B8">
              <w:rPr>
                <w:rFonts w:ascii="Aptos" w:hAnsi="Aptos" w:cs="Calibri"/>
                <w:b/>
                <w:color w:val="3B3B3B"/>
                <w:sz w:val="20"/>
                <w:szCs w:val="20"/>
              </w:rPr>
              <w:t xml:space="preserve"> </w:t>
            </w:r>
            <w:r w:rsidR="009B407B" w:rsidRPr="000814B8">
              <w:rPr>
                <w:rFonts w:ascii="Aptos" w:hAnsi="Aptos" w:cs="Calibri"/>
                <w:b/>
                <w:color w:val="3B3B3B"/>
                <w:sz w:val="20"/>
                <w:szCs w:val="20"/>
              </w:rPr>
              <w:t>Podklady k zaradeniu Diela do majetku Objednávateľa</w:t>
            </w:r>
          </w:p>
        </w:tc>
      </w:tr>
      <w:tr w:rsidR="00926CDD" w:rsidRPr="000814B8" w14:paraId="7563E77C" w14:textId="77777777" w:rsidTr="00C14BCD">
        <w:trPr>
          <w:trHeight w:val="460"/>
        </w:trPr>
        <w:tc>
          <w:tcPr>
            <w:tcW w:w="401" w:type="dxa"/>
            <w:vAlign w:val="center"/>
          </w:tcPr>
          <w:p w14:paraId="0F74FA1B" w14:textId="6BB74846" w:rsidR="00926CDD" w:rsidRPr="000814B8" w:rsidRDefault="00926CDD" w:rsidP="0099787A">
            <w:pPr>
              <w:pStyle w:val="TableParagraph"/>
              <w:rPr>
                <w:rFonts w:ascii="Aptos" w:hAnsi="Aptos" w:cs="Calibri"/>
                <w:b/>
                <w:color w:val="3B3B3B"/>
                <w:sz w:val="20"/>
                <w:szCs w:val="20"/>
              </w:rPr>
            </w:pPr>
            <w:r w:rsidRPr="000814B8">
              <w:rPr>
                <w:rFonts w:ascii="Aptos" w:hAnsi="Aptos" w:cs="Calibri"/>
                <w:b/>
                <w:color w:val="3B3B3B"/>
                <w:sz w:val="20"/>
                <w:szCs w:val="20"/>
              </w:rPr>
              <w:t>7.</w:t>
            </w:r>
          </w:p>
        </w:tc>
        <w:tc>
          <w:tcPr>
            <w:tcW w:w="6946" w:type="dxa"/>
            <w:vAlign w:val="center"/>
          </w:tcPr>
          <w:p w14:paraId="15ABA84A" w14:textId="5DE70803" w:rsidR="00926CDD" w:rsidRPr="000814B8" w:rsidRDefault="00926CDD" w:rsidP="0099787A">
            <w:pPr>
              <w:pStyle w:val="TableParagraph"/>
              <w:rPr>
                <w:rFonts w:ascii="Aptos" w:hAnsi="Aptos" w:cs="Calibri"/>
                <w:b/>
                <w:color w:val="3B3B3B"/>
                <w:sz w:val="20"/>
                <w:szCs w:val="20"/>
              </w:rPr>
            </w:pPr>
            <w:r w:rsidRPr="000814B8">
              <w:rPr>
                <w:rFonts w:ascii="Aptos" w:hAnsi="Aptos" w:cs="Calibri"/>
                <w:b/>
                <w:color w:val="3B3B3B"/>
                <w:sz w:val="20"/>
                <w:szCs w:val="20"/>
              </w:rPr>
              <w:t xml:space="preserve"> Plán užívania verejnej práce</w:t>
            </w:r>
          </w:p>
        </w:tc>
      </w:tr>
    </w:tbl>
    <w:p w14:paraId="47477DB6" w14:textId="77777777" w:rsidR="000C2CDC" w:rsidRPr="000814B8" w:rsidRDefault="000C2CDC" w:rsidP="0099787A">
      <w:pPr>
        <w:pStyle w:val="Zkladntext"/>
        <w:rPr>
          <w:rFonts w:ascii="Aptos" w:hAnsi="Aptos" w:cs="Calibri"/>
          <w:b/>
          <w:sz w:val="20"/>
          <w:szCs w:val="20"/>
        </w:rPr>
      </w:pPr>
    </w:p>
    <w:p w14:paraId="1CAE8F2E" w14:textId="038D1C33"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Obsah jednotlivých častí DSV bude nasledovný:</w:t>
      </w:r>
    </w:p>
    <w:p w14:paraId="6FB785F0" w14:textId="0D0C57A6" w:rsidR="000C2CDC" w:rsidRPr="000814B8" w:rsidRDefault="009B407B" w:rsidP="00DC525D">
      <w:pPr>
        <w:pStyle w:val="Nadpis9"/>
        <w:numPr>
          <w:ilvl w:val="1"/>
          <w:numId w:val="9"/>
        </w:numPr>
        <w:ind w:left="856" w:hanging="856"/>
        <w:jc w:val="left"/>
        <w:rPr>
          <w:rFonts w:ascii="Aptos" w:hAnsi="Aptos" w:cs="Calibri"/>
          <w:color w:val="3B3B3B"/>
          <w:sz w:val="20"/>
          <w:szCs w:val="20"/>
        </w:rPr>
      </w:pPr>
      <w:bookmarkStart w:id="13" w:name="_TOC_250011"/>
      <w:r w:rsidRPr="000814B8">
        <w:rPr>
          <w:rFonts w:ascii="Aptos" w:hAnsi="Aptos" w:cs="Calibri"/>
          <w:color w:val="3B3B3B"/>
          <w:sz w:val="20"/>
          <w:szCs w:val="20"/>
        </w:rPr>
        <w:t xml:space="preserve">Projekt skutočného </w:t>
      </w:r>
      <w:bookmarkEnd w:id="13"/>
      <w:r w:rsidRPr="000814B8">
        <w:rPr>
          <w:rFonts w:ascii="Aptos" w:hAnsi="Aptos" w:cs="Calibri"/>
          <w:color w:val="3B3B3B"/>
          <w:sz w:val="20"/>
          <w:szCs w:val="20"/>
        </w:rPr>
        <w:t>vyhotovenia</w:t>
      </w:r>
    </w:p>
    <w:p w14:paraId="6E9A4B29" w14:textId="1587831E" w:rsidR="000C2CDC" w:rsidRPr="000814B8" w:rsidRDefault="00926CDD" w:rsidP="00926CDD">
      <w:pPr>
        <w:pStyle w:val="Odsekzoznamu"/>
        <w:ind w:left="0" w:firstLine="0"/>
        <w:rPr>
          <w:rFonts w:ascii="Aptos" w:hAnsi="Aptos" w:cs="Calibri"/>
          <w:b/>
          <w:color w:val="3B3B3B"/>
          <w:sz w:val="20"/>
          <w:szCs w:val="20"/>
        </w:rPr>
      </w:pPr>
      <w:r w:rsidRPr="000814B8">
        <w:rPr>
          <w:rFonts w:ascii="Aptos" w:hAnsi="Aptos" w:cs="Calibri"/>
          <w:b/>
          <w:color w:val="3B3B3B"/>
          <w:sz w:val="20"/>
          <w:szCs w:val="20"/>
        </w:rPr>
        <w:t xml:space="preserve">2.1.1 </w:t>
      </w:r>
      <w:r w:rsidR="009B407B" w:rsidRPr="000814B8">
        <w:rPr>
          <w:rFonts w:ascii="Aptos" w:hAnsi="Aptos" w:cs="Calibri"/>
          <w:b/>
          <w:color w:val="3B3B3B"/>
          <w:sz w:val="20"/>
          <w:szCs w:val="20"/>
        </w:rPr>
        <w:t>Geodetický elaborát</w:t>
      </w:r>
    </w:p>
    <w:p w14:paraId="30425137"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 xml:space="preserve">Požiadavky na zameranie skutkového stavu vychádzajú z Vyhlášky 300/2009 </w:t>
      </w:r>
      <w:proofErr w:type="spellStart"/>
      <w:r w:rsidRPr="000814B8">
        <w:rPr>
          <w:rFonts w:ascii="Aptos" w:hAnsi="Aptos" w:cs="Calibri"/>
          <w:color w:val="3B3B3B"/>
          <w:sz w:val="20"/>
          <w:szCs w:val="20"/>
        </w:rPr>
        <w:t>Z.z</w:t>
      </w:r>
      <w:proofErr w:type="spellEnd"/>
      <w:r w:rsidRPr="000814B8">
        <w:rPr>
          <w:rFonts w:ascii="Aptos" w:hAnsi="Aptos" w:cs="Calibri"/>
          <w:color w:val="3B3B3B"/>
          <w:sz w:val="20"/>
          <w:szCs w:val="20"/>
        </w:rPr>
        <w:t>. ÚGKK, ktorou sa vykonáva zákon č. 215/1995 Zb. o geodézii a kartografii v znení neskorších predpisov.</w:t>
      </w:r>
    </w:p>
    <w:p w14:paraId="5C353CED"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Zhotoviteľ vykoná polohové a výškové zameranie skutočného vyhotovenia Diela, vrátane všetkých objektov a zariadení, inžinierskych sieti, polohopisné a výškové zameranie všetkých súbehov a križovaní s inými inžinierskymi sieťami.</w:t>
      </w:r>
    </w:p>
    <w:p w14:paraId="216C2511" w14:textId="77777777" w:rsidR="000C2CDC" w:rsidRPr="000814B8" w:rsidRDefault="009B407B" w:rsidP="0099787A">
      <w:pPr>
        <w:pStyle w:val="Zkladntext"/>
        <w:rPr>
          <w:rFonts w:ascii="Aptos" w:hAnsi="Aptos" w:cs="Calibri"/>
          <w:sz w:val="20"/>
          <w:szCs w:val="20"/>
        </w:rPr>
      </w:pPr>
      <w:r w:rsidRPr="000814B8">
        <w:rPr>
          <w:rFonts w:ascii="Aptos" w:hAnsi="Aptos" w:cs="Calibri"/>
          <w:color w:val="3B3B3B"/>
          <w:sz w:val="20"/>
          <w:szCs w:val="20"/>
        </w:rPr>
        <w:t>Obsah geodetického elaborátu (GE) bude nasledovný (pre každý stavebný objekt /obec/ samostatne):</w:t>
      </w:r>
    </w:p>
    <w:p w14:paraId="5A62297B" w14:textId="182EB139" w:rsidR="00926CDD" w:rsidRPr="000814B8" w:rsidRDefault="009B407B" w:rsidP="00CB0DE9">
      <w:pPr>
        <w:pStyle w:val="Odsekzoznamu"/>
        <w:numPr>
          <w:ilvl w:val="0"/>
          <w:numId w:val="46"/>
        </w:numPr>
        <w:jc w:val="both"/>
        <w:rPr>
          <w:rFonts w:ascii="Aptos" w:hAnsi="Aptos" w:cs="Calibri"/>
          <w:sz w:val="20"/>
          <w:szCs w:val="20"/>
        </w:rPr>
      </w:pPr>
      <w:r w:rsidRPr="000814B8">
        <w:rPr>
          <w:rFonts w:ascii="Aptos" w:hAnsi="Aptos" w:cs="Calibri"/>
          <w:color w:val="3B3B3B"/>
          <w:sz w:val="20"/>
          <w:szCs w:val="20"/>
        </w:rPr>
        <w:t xml:space="preserve">grafické spracovanie bude v programe </w:t>
      </w:r>
      <w:proofErr w:type="spellStart"/>
      <w:r w:rsidRPr="000814B8">
        <w:rPr>
          <w:rFonts w:ascii="Aptos" w:hAnsi="Aptos" w:cs="Calibri"/>
          <w:color w:val="3B3B3B"/>
          <w:sz w:val="20"/>
          <w:szCs w:val="20"/>
        </w:rPr>
        <w:t>MicroStation</w:t>
      </w:r>
      <w:proofErr w:type="spellEnd"/>
      <w:r w:rsidRPr="000814B8">
        <w:rPr>
          <w:rFonts w:ascii="Aptos" w:hAnsi="Aptos" w:cs="Calibri"/>
          <w:color w:val="3B3B3B"/>
          <w:sz w:val="20"/>
          <w:szCs w:val="20"/>
        </w:rPr>
        <w:t xml:space="preserve"> v tvare *.</w:t>
      </w:r>
      <w:proofErr w:type="spellStart"/>
      <w:r w:rsidRPr="000814B8">
        <w:rPr>
          <w:rFonts w:ascii="Aptos" w:hAnsi="Aptos" w:cs="Calibri"/>
          <w:color w:val="3B3B3B"/>
          <w:sz w:val="20"/>
          <w:szCs w:val="20"/>
        </w:rPr>
        <w:t>dgn</w:t>
      </w:r>
      <w:proofErr w:type="spellEnd"/>
      <w:r w:rsidRPr="000814B8">
        <w:rPr>
          <w:rFonts w:ascii="Aptos" w:hAnsi="Aptos" w:cs="Calibri"/>
          <w:color w:val="3B3B3B"/>
          <w:sz w:val="20"/>
          <w:szCs w:val="20"/>
        </w:rPr>
        <w:t xml:space="preserve">, zároveň sa odovzdá aj PDF verzia všetkých grafických príloh (situácie aj </w:t>
      </w:r>
      <w:r w:rsidR="00926CDD" w:rsidRPr="000814B8">
        <w:rPr>
          <w:rFonts w:ascii="Aptos" w:hAnsi="Aptos" w:cs="Calibri"/>
          <w:color w:val="3B3B3B"/>
          <w:sz w:val="20"/>
          <w:szCs w:val="20"/>
        </w:rPr>
        <w:t xml:space="preserve">pozdĺžne </w:t>
      </w:r>
      <w:r w:rsidRPr="000814B8">
        <w:rPr>
          <w:rFonts w:ascii="Aptos" w:hAnsi="Aptos" w:cs="Calibri"/>
          <w:color w:val="3B3B3B"/>
          <w:sz w:val="20"/>
          <w:szCs w:val="20"/>
        </w:rPr>
        <w:t>profily)</w:t>
      </w:r>
    </w:p>
    <w:p w14:paraId="6731E693" w14:textId="02DE27C2" w:rsidR="000C2CDC" w:rsidRPr="000814B8" w:rsidRDefault="009B407B" w:rsidP="00CB0DE9">
      <w:pPr>
        <w:pStyle w:val="Odsekzoznamu"/>
        <w:numPr>
          <w:ilvl w:val="0"/>
          <w:numId w:val="46"/>
        </w:numPr>
        <w:jc w:val="both"/>
        <w:rPr>
          <w:rFonts w:ascii="Aptos" w:hAnsi="Aptos" w:cs="Calibri"/>
          <w:sz w:val="20"/>
          <w:szCs w:val="20"/>
        </w:rPr>
      </w:pPr>
      <w:r w:rsidRPr="000814B8">
        <w:rPr>
          <w:rFonts w:ascii="Aptos" w:hAnsi="Aptos" w:cs="Calibri"/>
          <w:color w:val="3B3B3B"/>
          <w:sz w:val="20"/>
          <w:szCs w:val="20"/>
        </w:rPr>
        <w:t xml:space="preserve">geodetické zameranie vykonať v súradnicovom systéme jednotnej trigonometrickej siete katastrálnej </w:t>
      </w:r>
      <w:r w:rsidRPr="000814B8">
        <w:rPr>
          <w:rFonts w:ascii="Aptos" w:hAnsi="Aptos" w:cs="Calibri"/>
          <w:color w:val="3B3B3B"/>
          <w:sz w:val="20"/>
          <w:szCs w:val="20"/>
        </w:rPr>
        <w:lastRenderedPageBreak/>
        <w:t>S - JTSK v triede presnosti č.3</w:t>
      </w:r>
    </w:p>
    <w:p w14:paraId="00678CD8" w14:textId="77777777" w:rsidR="000C2CDC" w:rsidRPr="000814B8" w:rsidRDefault="009B407B" w:rsidP="00CB0DE9">
      <w:pPr>
        <w:pStyle w:val="Odsekzoznamu"/>
        <w:numPr>
          <w:ilvl w:val="0"/>
          <w:numId w:val="46"/>
        </w:numPr>
        <w:tabs>
          <w:tab w:val="left" w:pos="2118"/>
        </w:tabs>
        <w:jc w:val="both"/>
        <w:rPr>
          <w:rFonts w:ascii="Aptos" w:hAnsi="Aptos" w:cs="Calibri"/>
          <w:sz w:val="20"/>
          <w:szCs w:val="20"/>
        </w:rPr>
      </w:pPr>
      <w:r w:rsidRPr="000814B8">
        <w:rPr>
          <w:rFonts w:ascii="Aptos" w:hAnsi="Aptos" w:cs="Calibri"/>
          <w:color w:val="3B3B3B"/>
          <w:sz w:val="20"/>
          <w:szCs w:val="20"/>
        </w:rPr>
        <w:t xml:space="preserve">výškové zameranie spracovať vo výškovom systéme </w:t>
      </w:r>
      <w:proofErr w:type="spellStart"/>
      <w:r w:rsidRPr="000814B8">
        <w:rPr>
          <w:rFonts w:ascii="Aptos" w:hAnsi="Aptos" w:cs="Calibri"/>
          <w:color w:val="3B3B3B"/>
          <w:sz w:val="20"/>
          <w:szCs w:val="20"/>
        </w:rPr>
        <w:t>Balt</w:t>
      </w:r>
      <w:proofErr w:type="spellEnd"/>
      <w:r w:rsidRPr="000814B8">
        <w:rPr>
          <w:rFonts w:ascii="Aptos" w:hAnsi="Aptos" w:cs="Calibri"/>
          <w:color w:val="3B3B3B"/>
          <w:sz w:val="20"/>
          <w:szCs w:val="20"/>
        </w:rPr>
        <w:t xml:space="preserve"> - po vyrovnaní</w:t>
      </w:r>
    </w:p>
    <w:p w14:paraId="1F92DC1D" w14:textId="1FFBBD3A" w:rsidR="000C2CDC" w:rsidRPr="000814B8" w:rsidRDefault="009B407B" w:rsidP="00CB0DE9">
      <w:pPr>
        <w:pStyle w:val="Odsekzoznamu"/>
        <w:numPr>
          <w:ilvl w:val="0"/>
          <w:numId w:val="46"/>
        </w:numPr>
        <w:tabs>
          <w:tab w:val="left" w:pos="2093"/>
          <w:tab w:val="left" w:pos="2121"/>
        </w:tabs>
        <w:jc w:val="both"/>
        <w:rPr>
          <w:rFonts w:ascii="Aptos" w:hAnsi="Aptos" w:cs="Calibri"/>
          <w:sz w:val="20"/>
          <w:szCs w:val="20"/>
        </w:rPr>
      </w:pPr>
      <w:r w:rsidRPr="000814B8">
        <w:rPr>
          <w:rFonts w:ascii="Aptos" w:hAnsi="Aptos" w:cs="Calibri"/>
          <w:color w:val="3B3B3B"/>
          <w:sz w:val="20"/>
          <w:szCs w:val="20"/>
        </w:rPr>
        <w:t xml:space="preserve">pri grafickom spracovaní atribúty a grafickú prezentáciu jednotlivých vedení, objektov a zariadení </w:t>
      </w:r>
      <w:r w:rsidR="00926CDD" w:rsidRPr="000814B8">
        <w:rPr>
          <w:rFonts w:ascii="Aptos" w:hAnsi="Aptos" w:cs="Calibri"/>
          <w:color w:val="3B3B3B"/>
          <w:sz w:val="20"/>
          <w:szCs w:val="20"/>
        </w:rPr>
        <w:t>d</w:t>
      </w:r>
      <w:r w:rsidRPr="000814B8">
        <w:rPr>
          <w:rFonts w:ascii="Aptos" w:hAnsi="Aptos" w:cs="Calibri"/>
          <w:color w:val="3B3B3B"/>
          <w:sz w:val="20"/>
          <w:szCs w:val="20"/>
        </w:rPr>
        <w:t>održať podľa usmernenia správcu GIS-u Objednávateľa</w:t>
      </w:r>
    </w:p>
    <w:p w14:paraId="55F4A64A" w14:textId="76CACCE0" w:rsidR="000C2CDC" w:rsidRPr="000814B8" w:rsidRDefault="009B407B" w:rsidP="0099787A">
      <w:pPr>
        <w:jc w:val="both"/>
        <w:rPr>
          <w:rFonts w:ascii="Aptos" w:hAnsi="Aptos" w:cs="Calibri"/>
          <w:sz w:val="20"/>
          <w:szCs w:val="20"/>
        </w:rPr>
      </w:pPr>
      <w:r w:rsidRPr="000814B8">
        <w:rPr>
          <w:rFonts w:ascii="Aptos" w:hAnsi="Aptos" w:cs="Calibri"/>
          <w:color w:val="3B3B3B"/>
          <w:sz w:val="20"/>
          <w:szCs w:val="20"/>
        </w:rPr>
        <w:t xml:space="preserve">Geodetický elaborát overí autorizovaný geodet Zhotoviteľa. K preberaniu jednotlivých častí Diela bude odovzdávaná </w:t>
      </w:r>
      <w:r w:rsidRPr="000814B8">
        <w:rPr>
          <w:rFonts w:ascii="Aptos" w:hAnsi="Aptos" w:cs="Calibri"/>
          <w:b/>
          <w:color w:val="3B3B3B"/>
          <w:sz w:val="20"/>
          <w:szCs w:val="20"/>
        </w:rPr>
        <w:t>spolu so súhlasným písomným stanoviskom správcu GIS-u</w:t>
      </w:r>
      <w:r w:rsidR="005819B8" w:rsidRPr="000814B8">
        <w:rPr>
          <w:rFonts w:ascii="Aptos" w:hAnsi="Aptos" w:cs="Calibri"/>
          <w:b/>
          <w:color w:val="3B3B3B"/>
          <w:sz w:val="20"/>
          <w:szCs w:val="20"/>
        </w:rPr>
        <w:t xml:space="preserve"> </w:t>
      </w:r>
      <w:r w:rsidRPr="000814B8">
        <w:rPr>
          <w:rFonts w:ascii="Aptos" w:hAnsi="Aptos" w:cs="Calibri"/>
          <w:color w:val="3B3B3B"/>
          <w:sz w:val="20"/>
          <w:szCs w:val="20"/>
        </w:rPr>
        <w:t>Objednávateľa/prevádzkovateľa.</w:t>
      </w:r>
    </w:p>
    <w:p w14:paraId="078ACA99" w14:textId="77777777" w:rsidR="000C2CDC" w:rsidRPr="000814B8" w:rsidRDefault="009B407B" w:rsidP="0099787A">
      <w:pPr>
        <w:pStyle w:val="Zkladntext"/>
        <w:jc w:val="both"/>
        <w:rPr>
          <w:rFonts w:ascii="Aptos" w:hAnsi="Aptos" w:cs="Calibri"/>
          <w:color w:val="3A3A3A"/>
          <w:sz w:val="20"/>
          <w:szCs w:val="20"/>
        </w:rPr>
      </w:pPr>
      <w:r w:rsidRPr="000814B8">
        <w:rPr>
          <w:rFonts w:ascii="Aptos" w:hAnsi="Aptos" w:cs="Calibri"/>
          <w:color w:val="3A3A3A"/>
          <w:sz w:val="20"/>
          <w:szCs w:val="20"/>
        </w:rPr>
        <w:t>Počet vyhotovení GE: 6x tlač + 3x CD/DVD</w:t>
      </w:r>
    </w:p>
    <w:p w14:paraId="0A1EBC0C" w14:textId="77777777" w:rsidR="00926CDD" w:rsidRPr="000814B8" w:rsidRDefault="00926CDD" w:rsidP="0099787A">
      <w:pPr>
        <w:pStyle w:val="Zkladntext"/>
        <w:jc w:val="both"/>
        <w:rPr>
          <w:rFonts w:ascii="Aptos" w:hAnsi="Aptos" w:cs="Calibri"/>
          <w:sz w:val="20"/>
          <w:szCs w:val="20"/>
        </w:rPr>
      </w:pPr>
    </w:p>
    <w:p w14:paraId="728B1364" w14:textId="22F77A17" w:rsidR="000C2CDC" w:rsidRPr="000814B8" w:rsidRDefault="00926CDD" w:rsidP="00926CDD">
      <w:pPr>
        <w:pStyle w:val="Nadpis9"/>
        <w:ind w:left="0"/>
        <w:jc w:val="both"/>
        <w:rPr>
          <w:rFonts w:ascii="Aptos" w:hAnsi="Aptos" w:cs="Calibri"/>
          <w:color w:val="3A3A3A"/>
          <w:sz w:val="20"/>
          <w:szCs w:val="20"/>
        </w:rPr>
      </w:pPr>
      <w:r w:rsidRPr="000814B8">
        <w:rPr>
          <w:rFonts w:ascii="Aptos" w:hAnsi="Aptos" w:cs="Calibri"/>
          <w:color w:val="3A3A3A"/>
          <w:sz w:val="20"/>
          <w:szCs w:val="20"/>
        </w:rPr>
        <w:t xml:space="preserve">2.1.2 </w:t>
      </w:r>
      <w:r w:rsidR="009B407B" w:rsidRPr="000814B8">
        <w:rPr>
          <w:rFonts w:ascii="Aptos" w:hAnsi="Aptos" w:cs="Calibri"/>
          <w:color w:val="3A3A3A"/>
          <w:sz w:val="20"/>
          <w:szCs w:val="20"/>
        </w:rPr>
        <w:t>Projekt skutočného vyhotovenia</w:t>
      </w:r>
    </w:p>
    <w:p w14:paraId="5C73CBED" w14:textId="46B39317" w:rsidR="000C2CDC" w:rsidRPr="000814B8" w:rsidRDefault="009B407B" w:rsidP="0099787A">
      <w:pPr>
        <w:pStyle w:val="Zkladntext"/>
        <w:jc w:val="both"/>
        <w:rPr>
          <w:rFonts w:ascii="Aptos" w:hAnsi="Aptos" w:cs="Calibri"/>
          <w:sz w:val="20"/>
          <w:szCs w:val="20"/>
        </w:rPr>
      </w:pPr>
      <w:r w:rsidRPr="000814B8">
        <w:rPr>
          <w:rFonts w:ascii="Aptos" w:hAnsi="Aptos" w:cs="Calibri"/>
          <w:color w:val="3A3A3A"/>
          <w:sz w:val="20"/>
          <w:szCs w:val="20"/>
        </w:rPr>
        <w:t xml:space="preserve">Zhotoviteľ pripraví a odovzdá SD na schválenie projekt skutočného vyhotovenia (PSV) pre jednotlivé časti vykonaných Prác </w:t>
      </w:r>
      <w:r w:rsidRPr="000814B8">
        <w:rPr>
          <w:rFonts w:ascii="Aptos" w:hAnsi="Aptos" w:cs="Calibri"/>
          <w:b/>
          <w:color w:val="3A3A3A"/>
          <w:sz w:val="20"/>
          <w:szCs w:val="20"/>
        </w:rPr>
        <w:t xml:space="preserve">v podrobnosti realizačnej dokumentácie </w:t>
      </w:r>
      <w:r w:rsidRPr="000814B8">
        <w:rPr>
          <w:rFonts w:ascii="Aptos" w:hAnsi="Aptos" w:cs="Calibri"/>
          <w:color w:val="3A3A3A"/>
          <w:sz w:val="20"/>
          <w:szCs w:val="20"/>
        </w:rPr>
        <w:t xml:space="preserve">(tzn. aktualizovaná technická správa, situácie/pôdorysy na podklade geodetického zamerania a katastrálnej mapy, </w:t>
      </w:r>
      <w:r w:rsidR="00926CDD" w:rsidRPr="000814B8">
        <w:rPr>
          <w:rFonts w:ascii="Aptos" w:hAnsi="Aptos" w:cs="Calibri"/>
          <w:color w:val="3A3A3A"/>
          <w:sz w:val="20"/>
          <w:szCs w:val="20"/>
        </w:rPr>
        <w:t xml:space="preserve">pozdĺžne </w:t>
      </w:r>
      <w:r w:rsidRPr="000814B8">
        <w:rPr>
          <w:rFonts w:ascii="Aptos" w:hAnsi="Aptos" w:cs="Calibri"/>
          <w:color w:val="3A3A3A"/>
          <w:sz w:val="20"/>
          <w:szCs w:val="20"/>
        </w:rPr>
        <w:t xml:space="preserve">a priečne rezy, detaily a pod.) v tlačenej aj editovateľnej digitálnej forme vo formáte .doc., </w:t>
      </w:r>
      <w:proofErr w:type="spellStart"/>
      <w:r w:rsidRPr="000814B8">
        <w:rPr>
          <w:rFonts w:ascii="Aptos" w:hAnsi="Aptos" w:cs="Calibri"/>
          <w:color w:val="3A3A3A"/>
          <w:sz w:val="20"/>
          <w:szCs w:val="20"/>
        </w:rPr>
        <w:t>xls</w:t>
      </w:r>
      <w:proofErr w:type="spellEnd"/>
      <w:r w:rsidRPr="000814B8">
        <w:rPr>
          <w:rFonts w:ascii="Aptos" w:hAnsi="Aptos" w:cs="Calibri"/>
          <w:color w:val="3A3A3A"/>
          <w:sz w:val="20"/>
          <w:szCs w:val="20"/>
        </w:rPr>
        <w:t>. a .</w:t>
      </w:r>
      <w:proofErr w:type="spellStart"/>
      <w:r w:rsidRPr="000814B8">
        <w:rPr>
          <w:rFonts w:ascii="Aptos" w:hAnsi="Aptos" w:cs="Calibri"/>
          <w:color w:val="3A3A3A"/>
          <w:sz w:val="20"/>
          <w:szCs w:val="20"/>
        </w:rPr>
        <w:t>dwg</w:t>
      </w:r>
      <w:proofErr w:type="spellEnd"/>
      <w:r w:rsidRPr="000814B8">
        <w:rPr>
          <w:rFonts w:ascii="Aptos" w:hAnsi="Aptos" w:cs="Calibri"/>
          <w:color w:val="3A3A3A"/>
          <w:sz w:val="20"/>
          <w:szCs w:val="20"/>
        </w:rPr>
        <w:t>. Projekt skutočného vyhotovenia sa má vyhotoviť ihneď po ukončení Diela. Záverečná verzia projektu skutočného vyhotovenia bude odsúhlasená SD pred vydaním preberacieho protokolu.</w:t>
      </w:r>
    </w:p>
    <w:p w14:paraId="1DB0C3A4" w14:textId="214E3608" w:rsidR="00926CDD" w:rsidRPr="000814B8" w:rsidRDefault="009B407B" w:rsidP="0099787A">
      <w:pPr>
        <w:pStyle w:val="Zkladntext"/>
        <w:jc w:val="both"/>
        <w:rPr>
          <w:rFonts w:ascii="Aptos" w:hAnsi="Aptos" w:cs="Calibri"/>
          <w:b/>
          <w:color w:val="3A3A3A"/>
          <w:sz w:val="20"/>
          <w:szCs w:val="20"/>
        </w:rPr>
      </w:pPr>
      <w:r w:rsidRPr="000814B8">
        <w:rPr>
          <w:rFonts w:ascii="Aptos" w:hAnsi="Aptos" w:cs="Calibri"/>
          <w:color w:val="3A3A3A"/>
          <w:sz w:val="20"/>
          <w:szCs w:val="20"/>
        </w:rPr>
        <w:t xml:space="preserve">Projekt skutočného vyhotovenia po odsúhlasení SD bude odovzdaná Objednávateľovi v tlačenej aj digitálnej forme. Textová časť bude predložená vo formáte MS Word, výkresová časť musí byť predložená na CD/DVD vo formáte </w:t>
      </w:r>
      <w:r w:rsidRPr="000814B8">
        <w:rPr>
          <w:rFonts w:ascii="Aptos" w:hAnsi="Aptos" w:cs="Calibri"/>
          <w:b/>
          <w:color w:val="3A3A3A"/>
          <w:sz w:val="20"/>
          <w:szCs w:val="20"/>
        </w:rPr>
        <w:t>.</w:t>
      </w:r>
      <w:proofErr w:type="spellStart"/>
      <w:r w:rsidRPr="000814B8">
        <w:rPr>
          <w:rFonts w:ascii="Aptos" w:hAnsi="Aptos" w:cs="Calibri"/>
          <w:b/>
          <w:color w:val="3A3A3A"/>
          <w:sz w:val="20"/>
          <w:szCs w:val="20"/>
        </w:rPr>
        <w:t>dwg</w:t>
      </w:r>
      <w:proofErr w:type="spellEnd"/>
      <w:r w:rsidRPr="000814B8">
        <w:rPr>
          <w:rFonts w:ascii="Aptos" w:hAnsi="Aptos" w:cs="Calibri"/>
          <w:b/>
          <w:color w:val="3A3A3A"/>
          <w:sz w:val="20"/>
          <w:szCs w:val="20"/>
        </w:rPr>
        <w:t xml:space="preserve"> aj .</w:t>
      </w:r>
      <w:proofErr w:type="spellStart"/>
      <w:r w:rsidRPr="000814B8">
        <w:rPr>
          <w:rFonts w:ascii="Aptos" w:hAnsi="Aptos" w:cs="Calibri"/>
          <w:b/>
          <w:color w:val="3A3A3A"/>
          <w:sz w:val="20"/>
          <w:szCs w:val="20"/>
        </w:rPr>
        <w:t>pdf</w:t>
      </w:r>
      <w:proofErr w:type="spellEnd"/>
      <w:r w:rsidRPr="000814B8">
        <w:rPr>
          <w:rFonts w:ascii="Aptos" w:hAnsi="Aptos" w:cs="Calibri"/>
          <w:b/>
          <w:color w:val="3A3A3A"/>
          <w:sz w:val="20"/>
          <w:szCs w:val="20"/>
        </w:rPr>
        <w:t>.</w:t>
      </w:r>
    </w:p>
    <w:p w14:paraId="0893C780" w14:textId="77777777" w:rsidR="000C2CDC" w:rsidRPr="000814B8" w:rsidRDefault="009B407B" w:rsidP="0099787A">
      <w:pPr>
        <w:pStyle w:val="Zkladntext"/>
        <w:jc w:val="both"/>
        <w:rPr>
          <w:rFonts w:ascii="Aptos" w:hAnsi="Aptos" w:cs="Calibri"/>
          <w:color w:val="3A3A3A"/>
          <w:sz w:val="20"/>
          <w:szCs w:val="20"/>
        </w:rPr>
      </w:pPr>
      <w:r w:rsidRPr="000814B8">
        <w:rPr>
          <w:rFonts w:ascii="Aptos" w:hAnsi="Aptos" w:cs="Calibri"/>
          <w:color w:val="3A3A3A"/>
          <w:sz w:val="20"/>
          <w:szCs w:val="20"/>
        </w:rPr>
        <w:t>Počet vyhotovení PSV: 6x tlač+ 3x CD/DVD/USB</w:t>
      </w:r>
    </w:p>
    <w:p w14:paraId="32D0D8E1" w14:textId="77777777" w:rsidR="00926CDD" w:rsidRPr="000814B8" w:rsidRDefault="00926CDD" w:rsidP="0099787A">
      <w:pPr>
        <w:pStyle w:val="Zkladntext"/>
        <w:jc w:val="both"/>
        <w:rPr>
          <w:rFonts w:ascii="Aptos" w:hAnsi="Aptos" w:cs="Calibri"/>
          <w:sz w:val="20"/>
          <w:szCs w:val="20"/>
        </w:rPr>
      </w:pPr>
    </w:p>
    <w:p w14:paraId="28592662" w14:textId="77777777" w:rsidR="000C2CDC" w:rsidRPr="000814B8" w:rsidRDefault="009B407B" w:rsidP="00DC525D">
      <w:pPr>
        <w:pStyle w:val="Nadpis9"/>
        <w:numPr>
          <w:ilvl w:val="1"/>
          <w:numId w:val="9"/>
        </w:numPr>
        <w:ind w:left="0" w:firstLine="0"/>
        <w:jc w:val="both"/>
        <w:rPr>
          <w:rFonts w:ascii="Aptos" w:hAnsi="Aptos" w:cs="Calibri"/>
          <w:color w:val="3A3A3A"/>
          <w:sz w:val="20"/>
          <w:szCs w:val="20"/>
        </w:rPr>
      </w:pPr>
      <w:bookmarkStart w:id="14" w:name="_TOC_250010"/>
      <w:r w:rsidRPr="000814B8">
        <w:rPr>
          <w:rFonts w:ascii="Aptos" w:hAnsi="Aptos" w:cs="Calibri"/>
          <w:color w:val="3A3A3A"/>
          <w:sz w:val="20"/>
          <w:szCs w:val="20"/>
        </w:rPr>
        <w:t xml:space="preserve">Majetkovo-právna </w:t>
      </w:r>
      <w:bookmarkEnd w:id="14"/>
      <w:r w:rsidRPr="000814B8">
        <w:rPr>
          <w:rFonts w:ascii="Aptos" w:hAnsi="Aptos" w:cs="Calibri"/>
          <w:color w:val="3A3A3A"/>
          <w:sz w:val="20"/>
          <w:szCs w:val="20"/>
        </w:rPr>
        <w:t>dokumentácia</w:t>
      </w:r>
    </w:p>
    <w:p w14:paraId="7F224FDF" w14:textId="77777777" w:rsidR="000C2CDC" w:rsidRPr="000814B8" w:rsidRDefault="009B407B" w:rsidP="00FA4218">
      <w:pPr>
        <w:jc w:val="both"/>
        <w:rPr>
          <w:rFonts w:ascii="Aptos" w:hAnsi="Aptos" w:cs="Calibri"/>
          <w:b/>
          <w:sz w:val="20"/>
          <w:szCs w:val="20"/>
        </w:rPr>
      </w:pPr>
      <w:r w:rsidRPr="000814B8">
        <w:rPr>
          <w:rFonts w:ascii="Aptos" w:hAnsi="Aptos" w:cs="Calibri"/>
          <w:b/>
          <w:color w:val="3A3A3A"/>
          <w:sz w:val="20"/>
          <w:szCs w:val="20"/>
        </w:rPr>
        <w:t>2.2.2  Majetkovo-právny elaborát</w:t>
      </w:r>
    </w:p>
    <w:p w14:paraId="625F08C8" w14:textId="77777777" w:rsidR="000C2CDC" w:rsidRPr="000814B8" w:rsidRDefault="009B407B" w:rsidP="0099787A">
      <w:pPr>
        <w:jc w:val="both"/>
        <w:rPr>
          <w:rFonts w:ascii="Aptos" w:hAnsi="Aptos" w:cs="Calibri"/>
          <w:b/>
          <w:sz w:val="20"/>
          <w:szCs w:val="20"/>
        </w:rPr>
      </w:pPr>
      <w:r w:rsidRPr="000814B8">
        <w:rPr>
          <w:rFonts w:ascii="Aptos" w:hAnsi="Aptos" w:cs="Calibri"/>
          <w:b/>
          <w:color w:val="3A3A3A"/>
          <w:sz w:val="20"/>
          <w:szCs w:val="20"/>
        </w:rPr>
        <w:t>Zhotoviteľ je povinný spracovať majetkovo-právny elaborát (MPV), ktorý bude obsahovať:</w:t>
      </w:r>
    </w:p>
    <w:p w14:paraId="72E0DAB6" w14:textId="77777777" w:rsidR="000C2CDC" w:rsidRPr="000814B8" w:rsidRDefault="009B407B" w:rsidP="00DC525D">
      <w:pPr>
        <w:pStyle w:val="Odsekzoznamu"/>
        <w:numPr>
          <w:ilvl w:val="0"/>
          <w:numId w:val="7"/>
        </w:numPr>
        <w:tabs>
          <w:tab w:val="left" w:pos="284"/>
        </w:tabs>
        <w:ind w:left="0" w:firstLine="0"/>
        <w:jc w:val="both"/>
        <w:rPr>
          <w:rFonts w:ascii="Aptos" w:hAnsi="Aptos" w:cs="Calibri"/>
          <w:sz w:val="20"/>
          <w:szCs w:val="20"/>
        </w:rPr>
      </w:pPr>
      <w:r w:rsidRPr="000814B8">
        <w:rPr>
          <w:rFonts w:ascii="Aptos" w:hAnsi="Aptos" w:cs="Calibri"/>
          <w:color w:val="3A3A3A"/>
          <w:sz w:val="20"/>
          <w:szCs w:val="20"/>
        </w:rPr>
        <w:t>súpis (tabuľkový zoznam) dotknutých parciel (KN-E, KN-C);</w:t>
      </w:r>
    </w:p>
    <w:p w14:paraId="37337433" w14:textId="2325F915" w:rsidR="000C2CDC" w:rsidRPr="000814B8" w:rsidRDefault="009B407B" w:rsidP="00DC525D">
      <w:pPr>
        <w:pStyle w:val="Odsekzoznamu"/>
        <w:numPr>
          <w:ilvl w:val="0"/>
          <w:numId w:val="7"/>
        </w:numPr>
        <w:tabs>
          <w:tab w:val="left" w:pos="284"/>
        </w:tabs>
        <w:ind w:left="0" w:firstLine="0"/>
        <w:jc w:val="both"/>
        <w:rPr>
          <w:rFonts w:ascii="Aptos" w:hAnsi="Aptos" w:cs="Calibri"/>
          <w:sz w:val="20"/>
          <w:szCs w:val="20"/>
        </w:rPr>
      </w:pPr>
      <w:r w:rsidRPr="000814B8">
        <w:rPr>
          <w:rFonts w:ascii="Aptos" w:hAnsi="Aptos" w:cs="Calibri"/>
          <w:color w:val="3A3A3A"/>
          <w:sz w:val="20"/>
          <w:szCs w:val="20"/>
        </w:rPr>
        <w:t xml:space="preserve">v prípade </w:t>
      </w:r>
      <w:r w:rsidR="00B67AEB" w:rsidRPr="000814B8">
        <w:rPr>
          <w:rFonts w:ascii="Aptos" w:hAnsi="Aptos" w:cs="Calibri"/>
          <w:color w:val="3A3A3A"/>
          <w:sz w:val="20"/>
          <w:szCs w:val="20"/>
        </w:rPr>
        <w:t>akejkoľvek</w:t>
      </w:r>
      <w:r w:rsidRPr="000814B8">
        <w:rPr>
          <w:rFonts w:ascii="Aptos" w:hAnsi="Aptos" w:cs="Calibri"/>
          <w:color w:val="3A3A3A"/>
          <w:sz w:val="20"/>
          <w:szCs w:val="20"/>
        </w:rPr>
        <w:t xml:space="preserve"> zmeny stavby, ktorá vyžaduje zmenu trasy, bez ohľadu na to či táto zmena bude vyžadovať povolenie zmeny stavby pred dokončením v samostatnom konaní podľa § 68 stavebného zákona alebo táto zmena bude povolená v kolaudačnom konaní stavby podľa § 81 ods. 4, v týchto prípadoch Zhotoviteľ zabezpečí podklady potrebné k uzatvoreniu zmluvy o budúcej zmluve o vecnom bremene alebo budúcej kúpnej zmluve, predloží porovnanie parciel dotknutých stavbou uvedených v podkladoch pre stavebné povolenie a v stavebnom povolení s projektom skutočného vyhotovenia tak, aby boli uvedené zmeny, ktoré nastali v priebehu realizácie stavby;</w:t>
      </w:r>
    </w:p>
    <w:p w14:paraId="4BFD9A93" w14:textId="77777777" w:rsidR="000C2CDC" w:rsidRPr="000814B8" w:rsidRDefault="009B407B" w:rsidP="00DC525D">
      <w:pPr>
        <w:pStyle w:val="Odsekzoznamu"/>
        <w:numPr>
          <w:ilvl w:val="0"/>
          <w:numId w:val="7"/>
        </w:numPr>
        <w:tabs>
          <w:tab w:val="left" w:pos="284"/>
        </w:tabs>
        <w:ind w:left="0" w:firstLine="0"/>
        <w:jc w:val="both"/>
        <w:rPr>
          <w:rFonts w:ascii="Aptos" w:hAnsi="Aptos" w:cs="Calibri"/>
          <w:sz w:val="20"/>
          <w:szCs w:val="20"/>
        </w:rPr>
      </w:pPr>
      <w:r w:rsidRPr="000814B8">
        <w:rPr>
          <w:rFonts w:ascii="Aptos" w:hAnsi="Aptos" w:cs="Calibri"/>
          <w:color w:val="3A3A3A"/>
          <w:sz w:val="20"/>
          <w:szCs w:val="20"/>
        </w:rPr>
        <w:t>kópie katastrálnym úradom overených máp z KN a z PK so zakreslenými trasami a objektami;</w:t>
      </w:r>
    </w:p>
    <w:p w14:paraId="5B1FCF45" w14:textId="12825563" w:rsidR="000C2CDC" w:rsidRPr="000814B8" w:rsidRDefault="009B407B" w:rsidP="00DC525D">
      <w:pPr>
        <w:pStyle w:val="Odsekzoznamu"/>
        <w:numPr>
          <w:ilvl w:val="0"/>
          <w:numId w:val="7"/>
        </w:numPr>
        <w:tabs>
          <w:tab w:val="left" w:pos="284"/>
          <w:tab w:val="left" w:pos="1723"/>
          <w:tab w:val="left" w:pos="1727"/>
        </w:tabs>
        <w:ind w:left="0" w:firstLine="0"/>
        <w:jc w:val="both"/>
        <w:rPr>
          <w:rFonts w:ascii="Aptos" w:hAnsi="Aptos" w:cs="Calibri"/>
          <w:sz w:val="20"/>
          <w:szCs w:val="20"/>
        </w:rPr>
      </w:pPr>
      <w:r w:rsidRPr="000814B8">
        <w:rPr>
          <w:rFonts w:ascii="Aptos" w:hAnsi="Aptos" w:cs="Calibri"/>
          <w:color w:val="3A3A3A"/>
          <w:sz w:val="20"/>
          <w:szCs w:val="20"/>
        </w:rPr>
        <w:t>identifikáciu všetkých dotknutých pozemkov (číslo parcely, druh pozemku, LV, EL, vlastník, užívateľ podľa KN, PK). Požaduje sa uviesť všetky čísla parciel v stavebnom povolení a priradiť k nim čísla parciel, ktoré sú aktuálne (platné) v čase vyhotovenia projektu skutočného vyhotovenia.</w:t>
      </w:r>
    </w:p>
    <w:p w14:paraId="5D744259" w14:textId="77777777" w:rsidR="000C2CDC" w:rsidRPr="000814B8" w:rsidRDefault="009B407B" w:rsidP="0099787A">
      <w:pPr>
        <w:pStyle w:val="Zkladntext"/>
        <w:jc w:val="both"/>
        <w:rPr>
          <w:rFonts w:ascii="Aptos" w:hAnsi="Aptos" w:cs="Calibri"/>
          <w:color w:val="3A3A3A"/>
          <w:sz w:val="20"/>
          <w:szCs w:val="20"/>
        </w:rPr>
      </w:pPr>
      <w:r w:rsidRPr="000814B8">
        <w:rPr>
          <w:rFonts w:ascii="Aptos" w:hAnsi="Aptos" w:cs="Calibri"/>
          <w:color w:val="3A3A3A"/>
          <w:sz w:val="20"/>
          <w:szCs w:val="20"/>
        </w:rPr>
        <w:t>Počet vyhotovení MPV: 3x tlač+ lx CD/DVD/USB vo formáte PDF</w:t>
      </w:r>
    </w:p>
    <w:p w14:paraId="34E6959B" w14:textId="77777777" w:rsidR="00926CDD" w:rsidRPr="000814B8" w:rsidRDefault="00926CDD" w:rsidP="0099787A">
      <w:pPr>
        <w:pStyle w:val="Zkladntext"/>
        <w:jc w:val="both"/>
        <w:rPr>
          <w:rFonts w:ascii="Aptos" w:hAnsi="Aptos" w:cs="Calibri"/>
          <w:sz w:val="20"/>
          <w:szCs w:val="20"/>
        </w:rPr>
      </w:pPr>
    </w:p>
    <w:p w14:paraId="50223110" w14:textId="6A6F0200" w:rsidR="000C2CDC" w:rsidRPr="000814B8" w:rsidRDefault="00926CDD" w:rsidP="00FA4218">
      <w:pPr>
        <w:pStyle w:val="Nadpis9"/>
        <w:ind w:left="0"/>
        <w:rPr>
          <w:rFonts w:ascii="Aptos" w:hAnsi="Aptos" w:cs="Calibri"/>
          <w:sz w:val="20"/>
          <w:szCs w:val="20"/>
        </w:rPr>
      </w:pPr>
      <w:r w:rsidRPr="000814B8">
        <w:rPr>
          <w:rFonts w:ascii="Aptos" w:hAnsi="Aptos" w:cs="Calibri"/>
          <w:color w:val="3A3A3A"/>
          <w:sz w:val="20"/>
          <w:szCs w:val="20"/>
        </w:rPr>
        <w:t>2</w:t>
      </w:r>
      <w:r w:rsidR="009B407B" w:rsidRPr="000814B8">
        <w:rPr>
          <w:rFonts w:ascii="Aptos" w:hAnsi="Aptos" w:cs="Calibri"/>
          <w:color w:val="3A3A3A"/>
          <w:sz w:val="20"/>
          <w:szCs w:val="20"/>
        </w:rPr>
        <w:t>.2.3</w:t>
      </w:r>
      <w:r w:rsidR="009B407B" w:rsidRPr="000814B8">
        <w:rPr>
          <w:rFonts w:ascii="Aptos" w:hAnsi="Aptos" w:cs="Calibri"/>
          <w:color w:val="3A3A3A"/>
          <w:sz w:val="20"/>
          <w:szCs w:val="20"/>
        </w:rPr>
        <w:tab/>
        <w:t>Geometrické plány</w:t>
      </w:r>
    </w:p>
    <w:p w14:paraId="197B411E" w14:textId="5D0F5347" w:rsidR="000C2CDC" w:rsidRPr="000814B8" w:rsidRDefault="009B407B" w:rsidP="00926CDD">
      <w:pPr>
        <w:pStyle w:val="Zkladntext"/>
        <w:jc w:val="both"/>
        <w:rPr>
          <w:rFonts w:ascii="Aptos" w:hAnsi="Aptos" w:cs="Calibri"/>
          <w:sz w:val="20"/>
          <w:szCs w:val="20"/>
        </w:rPr>
      </w:pPr>
      <w:r w:rsidRPr="000814B8">
        <w:rPr>
          <w:rFonts w:ascii="Aptos" w:hAnsi="Aptos" w:cs="Calibri"/>
          <w:color w:val="3A3A3A"/>
          <w:sz w:val="20"/>
          <w:szCs w:val="20"/>
        </w:rPr>
        <w:t>Zhotoviteľ je povinný vyhotoviť geometrické plány pre majetkovo-právne usporiadanie ihneď po vybudovaní stavieb a potvrdení stavebným dozorom.</w:t>
      </w:r>
      <w:r w:rsidR="00926CDD" w:rsidRPr="000814B8">
        <w:rPr>
          <w:rFonts w:ascii="Aptos" w:hAnsi="Aptos" w:cs="Calibri"/>
          <w:color w:val="3A3A3A"/>
          <w:sz w:val="20"/>
          <w:szCs w:val="20"/>
        </w:rPr>
        <w:t xml:space="preserve"> </w:t>
      </w:r>
      <w:r w:rsidRPr="000814B8">
        <w:rPr>
          <w:rFonts w:ascii="Aptos" w:hAnsi="Aptos" w:cs="Calibri"/>
          <w:color w:val="3A3A3A"/>
          <w:sz w:val="20"/>
          <w:szCs w:val="20"/>
        </w:rPr>
        <w:t xml:space="preserve">Zhotoviteľ je zodpovedný za vyhotovenie </w:t>
      </w:r>
      <w:r w:rsidRPr="000814B8">
        <w:rPr>
          <w:rFonts w:ascii="Aptos" w:hAnsi="Aptos" w:cs="Calibri"/>
          <w:b/>
          <w:color w:val="3A3A3A"/>
          <w:sz w:val="20"/>
          <w:szCs w:val="20"/>
        </w:rPr>
        <w:t>Katastrálnym úradom overených Geometrických plánov</w:t>
      </w:r>
      <w:r w:rsidR="00926CDD" w:rsidRPr="000814B8">
        <w:rPr>
          <w:rFonts w:ascii="Aptos" w:hAnsi="Aptos" w:cs="Calibri"/>
          <w:b/>
          <w:color w:val="3A3A3A"/>
          <w:sz w:val="20"/>
          <w:szCs w:val="20"/>
        </w:rPr>
        <w:t xml:space="preserve"> </w:t>
      </w:r>
      <w:r w:rsidRPr="000814B8">
        <w:rPr>
          <w:rFonts w:ascii="Aptos" w:hAnsi="Aptos" w:cs="Calibri"/>
          <w:color w:val="3A3A3A"/>
          <w:sz w:val="20"/>
          <w:szCs w:val="20"/>
        </w:rPr>
        <w:t>(GP) s uvedením právneho stavu nasledovným spôsobom:</w:t>
      </w:r>
    </w:p>
    <w:p w14:paraId="7E9D5B21" w14:textId="3DDB28E7" w:rsidR="000C2CDC" w:rsidRPr="000814B8" w:rsidRDefault="009B407B" w:rsidP="0099787A">
      <w:pPr>
        <w:pStyle w:val="Zkladntext"/>
        <w:jc w:val="both"/>
        <w:rPr>
          <w:rFonts w:ascii="Aptos" w:hAnsi="Aptos" w:cs="Calibri"/>
          <w:sz w:val="20"/>
          <w:szCs w:val="20"/>
        </w:rPr>
      </w:pPr>
      <w:r w:rsidRPr="000814B8">
        <w:rPr>
          <w:rFonts w:ascii="Aptos" w:hAnsi="Aptos" w:cs="Calibri"/>
          <w:b/>
          <w:color w:val="3A3A3A"/>
          <w:sz w:val="20"/>
          <w:szCs w:val="20"/>
        </w:rPr>
        <w:t xml:space="preserve">Intravilán: </w:t>
      </w:r>
      <w:r w:rsidRPr="000814B8">
        <w:rPr>
          <w:rFonts w:ascii="Aptos" w:hAnsi="Aptos" w:cs="Calibri"/>
          <w:color w:val="3A3A3A"/>
          <w:sz w:val="20"/>
          <w:szCs w:val="20"/>
        </w:rPr>
        <w:t>Kombinácia plošného a líniového typu GP. Na parcelách s kódom spôsobu využívania pozemku 22, sa požaduje vyhotoviť GP na vecné bremeno ako líniové, pritom pre parcely evidované v katastri nehnuteľností s iným kódom ako č. 22, pokiaľ bude na parcele asfaltová komunikácia, bude platiť postup líniového prvku bez ochranného pásma. Pri geometrickom pláne v poznámke vyčísliť d</w:t>
      </w:r>
      <w:r w:rsidR="00926CDD" w:rsidRPr="000814B8">
        <w:rPr>
          <w:rFonts w:ascii="Aptos" w:hAnsi="Aptos" w:cs="Calibri"/>
          <w:color w:val="3A3A3A"/>
          <w:sz w:val="20"/>
          <w:szCs w:val="20"/>
        </w:rPr>
        <w:t>ĺ</w:t>
      </w:r>
      <w:r w:rsidRPr="000814B8">
        <w:rPr>
          <w:rFonts w:ascii="Aptos" w:hAnsi="Aptos" w:cs="Calibri"/>
          <w:color w:val="3A3A3A"/>
          <w:sz w:val="20"/>
          <w:szCs w:val="20"/>
        </w:rPr>
        <w:t>žky a šírku záberu stavebnej ryhy 0,5 m (bez pásma ochrany) vecného bremena pre jednotlivé parcely. Tieto geometrické plány nebudú slúžiť na zápis do katastra nehnuteľností.</w:t>
      </w:r>
    </w:p>
    <w:p w14:paraId="75BDF4C0" w14:textId="3C8FC871" w:rsidR="000C2CDC" w:rsidRPr="000814B8" w:rsidRDefault="009B407B" w:rsidP="0099787A">
      <w:pPr>
        <w:pStyle w:val="Zkladntext"/>
        <w:jc w:val="both"/>
        <w:rPr>
          <w:rFonts w:ascii="Aptos" w:hAnsi="Aptos" w:cs="Calibri"/>
          <w:sz w:val="20"/>
          <w:szCs w:val="20"/>
        </w:rPr>
      </w:pPr>
      <w:r w:rsidRPr="000814B8">
        <w:rPr>
          <w:rFonts w:ascii="Aptos" w:hAnsi="Aptos" w:cs="Calibri"/>
          <w:color w:val="3A3A3A"/>
          <w:sz w:val="20"/>
          <w:szCs w:val="20"/>
        </w:rPr>
        <w:t>Na ostatných parcelách v intraviláne (mimo pozemkov pod komunikáciami, v ktorých sú uložené siete) sa vytvorí geometrický plán ako plošný s vyčíslením dielikov s uvedením právneho stavu a rozsahu vecného bremena. V poznámke vyčísliť pre každú parcelu d</w:t>
      </w:r>
      <w:r w:rsidR="00926CDD" w:rsidRPr="000814B8">
        <w:rPr>
          <w:rFonts w:ascii="Aptos" w:hAnsi="Aptos" w:cs="Calibri"/>
          <w:color w:val="3A3A3A"/>
          <w:sz w:val="20"/>
          <w:szCs w:val="20"/>
        </w:rPr>
        <w:t>ĺ</w:t>
      </w:r>
      <w:r w:rsidRPr="000814B8">
        <w:rPr>
          <w:rFonts w:ascii="Aptos" w:hAnsi="Aptos" w:cs="Calibri"/>
          <w:color w:val="3A3A3A"/>
          <w:sz w:val="20"/>
          <w:szCs w:val="20"/>
        </w:rPr>
        <w:t>žku a prípadnú šírku vecného bremena. Plocha pásma ochrany pre každú parcelu je vyčíslená v dieliku.</w:t>
      </w:r>
    </w:p>
    <w:p w14:paraId="3F0ED079" w14:textId="1B0A5649" w:rsidR="000C2CDC" w:rsidRPr="000814B8" w:rsidRDefault="009B407B" w:rsidP="0099787A">
      <w:pPr>
        <w:pStyle w:val="Zkladntext"/>
        <w:jc w:val="both"/>
        <w:rPr>
          <w:rFonts w:ascii="Aptos" w:hAnsi="Aptos" w:cs="Calibri"/>
          <w:sz w:val="20"/>
          <w:szCs w:val="20"/>
        </w:rPr>
      </w:pPr>
      <w:r w:rsidRPr="000814B8">
        <w:rPr>
          <w:rFonts w:ascii="Aptos" w:hAnsi="Aptos" w:cs="Calibri"/>
          <w:b/>
          <w:color w:val="3A3A3A"/>
          <w:sz w:val="20"/>
          <w:szCs w:val="20"/>
        </w:rPr>
        <w:t xml:space="preserve">Extravilán: </w:t>
      </w:r>
      <w:r w:rsidRPr="000814B8">
        <w:rPr>
          <w:rFonts w:ascii="Aptos" w:hAnsi="Aptos" w:cs="Calibri"/>
          <w:color w:val="3A3A3A"/>
          <w:sz w:val="20"/>
          <w:szCs w:val="20"/>
        </w:rPr>
        <w:t>V extraviláne sa vyhotovuje geometrický plán ako líniový s uvedením právneho stavu. Grafika bude vyhotovená podľa smernice na vyhotovovanie geometrických plánov, d</w:t>
      </w:r>
      <w:r w:rsidR="00926CDD" w:rsidRPr="000814B8">
        <w:rPr>
          <w:rFonts w:ascii="Aptos" w:hAnsi="Aptos" w:cs="Calibri"/>
          <w:color w:val="3A3A3A"/>
          <w:sz w:val="20"/>
          <w:szCs w:val="20"/>
        </w:rPr>
        <w:t>ĺ</w:t>
      </w:r>
      <w:r w:rsidRPr="000814B8">
        <w:rPr>
          <w:rFonts w:ascii="Aptos" w:hAnsi="Aptos" w:cs="Calibri"/>
          <w:color w:val="3A3A3A"/>
          <w:sz w:val="20"/>
          <w:szCs w:val="20"/>
        </w:rPr>
        <w:t xml:space="preserve">žka a šírka záberu stavebnej ryhy 0,5 m (bez pásma ochrany) vecného bremena pre každú parcelu bude uvedená v poznámke. Poznámku uvádzať globálne, nie jednotlivo pre každú parcelu a konkrétne uviesť, že VB je v prospech </w:t>
      </w:r>
      <w:proofErr w:type="spellStart"/>
      <w:r w:rsidRPr="000814B8">
        <w:rPr>
          <w:rFonts w:ascii="Aptos" w:hAnsi="Aptos" w:cs="Calibri"/>
          <w:color w:val="3A3A3A"/>
          <w:sz w:val="20"/>
          <w:szCs w:val="20"/>
        </w:rPr>
        <w:t>ZsVS</w:t>
      </w:r>
      <w:proofErr w:type="spellEnd"/>
      <w:r w:rsidRPr="000814B8">
        <w:rPr>
          <w:rFonts w:ascii="Aptos" w:hAnsi="Aptos" w:cs="Calibri"/>
          <w:color w:val="3A3A3A"/>
          <w:sz w:val="20"/>
          <w:szCs w:val="20"/>
        </w:rPr>
        <w:t xml:space="preserve"> </w:t>
      </w:r>
      <w:proofErr w:type="spellStart"/>
      <w:r w:rsidRPr="000814B8">
        <w:rPr>
          <w:rFonts w:ascii="Aptos" w:hAnsi="Aptos" w:cs="Calibri"/>
          <w:color w:val="3A3A3A"/>
          <w:sz w:val="20"/>
          <w:szCs w:val="20"/>
        </w:rPr>
        <w:t>a.s</w:t>
      </w:r>
      <w:proofErr w:type="spellEnd"/>
      <w:r w:rsidRPr="000814B8">
        <w:rPr>
          <w:rFonts w:ascii="Aptos" w:hAnsi="Aptos" w:cs="Calibri"/>
          <w:color w:val="3A3A3A"/>
          <w:sz w:val="20"/>
          <w:szCs w:val="20"/>
        </w:rPr>
        <w:t>.</w:t>
      </w:r>
    </w:p>
    <w:p w14:paraId="366076AB" w14:textId="1A82751D" w:rsidR="000C2CDC" w:rsidRPr="000814B8" w:rsidRDefault="009B407B" w:rsidP="0099787A">
      <w:pPr>
        <w:pStyle w:val="Zkladntext"/>
        <w:jc w:val="both"/>
        <w:rPr>
          <w:rFonts w:ascii="Aptos" w:hAnsi="Aptos" w:cs="Calibri"/>
          <w:sz w:val="20"/>
          <w:szCs w:val="20"/>
        </w:rPr>
      </w:pPr>
      <w:r w:rsidRPr="000814B8">
        <w:rPr>
          <w:rFonts w:ascii="Aptos" w:hAnsi="Aptos" w:cs="Calibri"/>
          <w:color w:val="3A3A3A"/>
          <w:sz w:val="20"/>
          <w:szCs w:val="20"/>
        </w:rPr>
        <w:t xml:space="preserve">Na parcelách s kódom spôsobu využívania pozemku 22, sa požaduje vyhotoviť GP na vecné bremeno ako líniové, pritom pre parcely evidované v katastri nehnuteľností s iným kódom ako č. 22, pokiaľ bude na parcele </w:t>
      </w:r>
      <w:r w:rsidRPr="000814B8">
        <w:rPr>
          <w:rFonts w:ascii="Aptos" w:hAnsi="Aptos" w:cs="Calibri"/>
          <w:color w:val="3A3A3A"/>
          <w:sz w:val="20"/>
          <w:szCs w:val="20"/>
        </w:rPr>
        <w:lastRenderedPageBreak/>
        <w:t>asfaltová komunikácia, bude platiť postup líniového prvku bez pásma ochrany. Pri geometrickom pláne v poznámke vyčísliť d</w:t>
      </w:r>
      <w:r w:rsidR="00B67AEB" w:rsidRPr="000814B8">
        <w:rPr>
          <w:rFonts w:ascii="Aptos" w:hAnsi="Aptos" w:cs="Calibri"/>
          <w:color w:val="3A3A3A"/>
          <w:sz w:val="20"/>
          <w:szCs w:val="20"/>
        </w:rPr>
        <w:t>ĺ</w:t>
      </w:r>
      <w:r w:rsidRPr="000814B8">
        <w:rPr>
          <w:rFonts w:ascii="Aptos" w:hAnsi="Aptos" w:cs="Calibri"/>
          <w:color w:val="3A3A3A"/>
          <w:sz w:val="20"/>
          <w:szCs w:val="20"/>
        </w:rPr>
        <w:t>žky a šírku záberu stavebnej ryhy 0,5 m (bez pásma ochrany) vecného bremena pre jednotlivé parcely. Tieto geometrické plány nebudú slúžiť na zápis do katastra nehnuteľností.</w:t>
      </w:r>
    </w:p>
    <w:p w14:paraId="1E7B46E2" w14:textId="1F7C4059" w:rsidR="000C2CDC" w:rsidRPr="000814B8" w:rsidRDefault="009B407B" w:rsidP="0099787A">
      <w:pPr>
        <w:pStyle w:val="Zkladntext"/>
        <w:jc w:val="both"/>
        <w:rPr>
          <w:rFonts w:ascii="Aptos" w:hAnsi="Aptos" w:cs="Calibri"/>
          <w:sz w:val="20"/>
          <w:szCs w:val="20"/>
        </w:rPr>
      </w:pPr>
      <w:r w:rsidRPr="000814B8">
        <w:rPr>
          <w:rFonts w:ascii="Aptos" w:hAnsi="Aptos" w:cs="Calibri"/>
          <w:b/>
          <w:color w:val="3A3A3A"/>
          <w:sz w:val="20"/>
          <w:szCs w:val="20"/>
        </w:rPr>
        <w:t xml:space="preserve">Čerpacie stanice </w:t>
      </w:r>
      <w:r w:rsidRPr="000814B8">
        <w:rPr>
          <w:rFonts w:ascii="Aptos" w:hAnsi="Aptos" w:cs="Calibri"/>
          <w:color w:val="3A3A3A"/>
          <w:sz w:val="20"/>
          <w:szCs w:val="20"/>
        </w:rPr>
        <w:t xml:space="preserve">- Pre ČS sa vyhotovia samostatné GP na zameranie inžinierskych stavieb na dotknutých pozemkoch na zriadenie vecného bremena. Čerpacie stanice nachádzajúce sa nad </w:t>
      </w:r>
      <w:r w:rsidRPr="000814B8">
        <w:rPr>
          <w:rFonts w:ascii="Aptos" w:hAnsi="Aptos" w:cs="Calibri"/>
          <w:color w:val="565656"/>
          <w:sz w:val="20"/>
          <w:szCs w:val="20"/>
        </w:rPr>
        <w:t xml:space="preserve">zemou </w:t>
      </w:r>
      <w:r w:rsidRPr="000814B8">
        <w:rPr>
          <w:rFonts w:ascii="Aptos" w:hAnsi="Aptos" w:cs="Calibri"/>
          <w:color w:val="3A3A3A"/>
          <w:sz w:val="20"/>
          <w:szCs w:val="20"/>
        </w:rPr>
        <w:t>budú zamerané ako inžinierska stavba na zriadenie vecného bremena na odčlenenie parcely so samostatným parcelným číslom. Čerpacie stanice nachádzajúce sa pod úrovňou terénu a v úrovni terénu budú zamerané ako inžinierske stavby pre zriadenie vecného bremena</w:t>
      </w:r>
      <w:r w:rsidR="00926CDD" w:rsidRPr="000814B8">
        <w:rPr>
          <w:rFonts w:ascii="Aptos" w:hAnsi="Aptos" w:cs="Calibri"/>
          <w:color w:val="3A3A3A"/>
          <w:sz w:val="20"/>
          <w:szCs w:val="20"/>
        </w:rPr>
        <w:t xml:space="preserve">. </w:t>
      </w:r>
      <w:r w:rsidRPr="000814B8">
        <w:rPr>
          <w:rFonts w:ascii="Aptos" w:hAnsi="Aptos" w:cs="Calibri"/>
          <w:color w:val="3A3A3A"/>
          <w:sz w:val="20"/>
          <w:szCs w:val="20"/>
        </w:rPr>
        <w:t xml:space="preserve">GP na </w:t>
      </w:r>
      <w:r w:rsidRPr="000814B8">
        <w:rPr>
          <w:rFonts w:ascii="Aptos" w:hAnsi="Aptos" w:cs="Calibri"/>
          <w:color w:val="565656"/>
          <w:sz w:val="20"/>
          <w:szCs w:val="20"/>
        </w:rPr>
        <w:t>če</w:t>
      </w:r>
      <w:r w:rsidRPr="000814B8">
        <w:rPr>
          <w:rFonts w:ascii="Aptos" w:hAnsi="Aptos" w:cs="Calibri"/>
          <w:color w:val="3A3A3A"/>
          <w:sz w:val="20"/>
          <w:szCs w:val="20"/>
        </w:rPr>
        <w:t>rpa</w:t>
      </w:r>
      <w:r w:rsidRPr="000814B8">
        <w:rPr>
          <w:rFonts w:ascii="Aptos" w:hAnsi="Aptos" w:cs="Calibri"/>
          <w:color w:val="565656"/>
          <w:sz w:val="20"/>
          <w:szCs w:val="20"/>
        </w:rPr>
        <w:t>c</w:t>
      </w:r>
      <w:r w:rsidRPr="000814B8">
        <w:rPr>
          <w:rFonts w:ascii="Aptos" w:hAnsi="Aptos" w:cs="Calibri"/>
          <w:color w:val="2A2A2A"/>
          <w:sz w:val="20"/>
          <w:szCs w:val="20"/>
        </w:rPr>
        <w:t xml:space="preserve">iu  </w:t>
      </w:r>
      <w:r w:rsidR="00926CDD" w:rsidRPr="000814B8">
        <w:rPr>
          <w:rFonts w:ascii="Aptos" w:hAnsi="Aptos" w:cs="Calibri"/>
          <w:color w:val="2A2A2A"/>
          <w:sz w:val="20"/>
          <w:szCs w:val="20"/>
        </w:rPr>
        <w:t>s</w:t>
      </w:r>
      <w:r w:rsidRPr="000814B8">
        <w:rPr>
          <w:rFonts w:ascii="Aptos" w:hAnsi="Aptos" w:cs="Calibri"/>
          <w:color w:val="3A3A3A"/>
          <w:sz w:val="20"/>
          <w:szCs w:val="20"/>
        </w:rPr>
        <w:t xml:space="preserve">tanicu bude  </w:t>
      </w:r>
      <w:r w:rsidR="00926CDD" w:rsidRPr="000814B8">
        <w:rPr>
          <w:rFonts w:ascii="Aptos" w:hAnsi="Aptos" w:cs="Calibri"/>
          <w:color w:val="3A3A3A"/>
          <w:sz w:val="20"/>
          <w:szCs w:val="20"/>
        </w:rPr>
        <w:t>obsahovať</w:t>
      </w:r>
      <w:r w:rsidRPr="000814B8">
        <w:rPr>
          <w:rFonts w:ascii="Aptos" w:hAnsi="Aptos" w:cs="Calibri"/>
          <w:color w:val="3A3A3A"/>
          <w:sz w:val="20"/>
          <w:szCs w:val="20"/>
        </w:rPr>
        <w:t>: čerpaciu stanicu, rozvodnú skriňu a NN prípojku iba v prípade, ak nebude NN prípojka umiestnená v komunikáciách.</w:t>
      </w:r>
    </w:p>
    <w:p w14:paraId="0FB84631"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A3A3A"/>
          <w:sz w:val="20"/>
          <w:szCs w:val="20"/>
        </w:rPr>
        <w:t>Pokiaľ je čerpacia stanica vo väčšej vzdialenosti od rozvodnej skrine, zameria sa zvlášť čerpacia stanica a zvlášť rozvodná skriňa.</w:t>
      </w:r>
    </w:p>
    <w:p w14:paraId="08F9A37C"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b/>
          <w:color w:val="3A3A3A"/>
          <w:sz w:val="20"/>
          <w:szCs w:val="20"/>
        </w:rPr>
        <w:t xml:space="preserve">NN prípojky </w:t>
      </w:r>
      <w:r w:rsidRPr="000814B8">
        <w:rPr>
          <w:rFonts w:ascii="Aptos" w:hAnsi="Aptos" w:cs="Calibri"/>
          <w:color w:val="3A3A3A"/>
          <w:sz w:val="20"/>
          <w:szCs w:val="20"/>
        </w:rPr>
        <w:t>- geometrické plány v extraviláne sa vyhotovujú, v intraviláne sa vyhotovujú len v prípade, ak sa NN prípojka nenachádza v telese cesty.</w:t>
      </w:r>
    </w:p>
    <w:p w14:paraId="6C0186B7" w14:textId="09B622F9" w:rsidR="000C2CDC" w:rsidRPr="000814B8" w:rsidRDefault="009B407B" w:rsidP="0099787A">
      <w:pPr>
        <w:pStyle w:val="Zkladntext"/>
        <w:jc w:val="both"/>
        <w:rPr>
          <w:rFonts w:ascii="Aptos" w:hAnsi="Aptos" w:cs="Calibri"/>
          <w:sz w:val="20"/>
          <w:szCs w:val="20"/>
        </w:rPr>
      </w:pPr>
      <w:r w:rsidRPr="000814B8">
        <w:rPr>
          <w:rFonts w:ascii="Aptos" w:hAnsi="Aptos" w:cs="Calibri"/>
          <w:color w:val="3A3A3A"/>
          <w:sz w:val="20"/>
          <w:szCs w:val="20"/>
        </w:rPr>
        <w:t xml:space="preserve">Pokiaľ NN prípojka bude prechádzať cez parcely v intraviláne, NN prípojka sa vyhotoví v GP pre čerpaciu stanicu aj s ochranným pásmom v rozsahu v zmysle zákona č. 251/2012 </w:t>
      </w:r>
      <w:proofErr w:type="spellStart"/>
      <w:r w:rsidRPr="000814B8">
        <w:rPr>
          <w:rFonts w:ascii="Aptos" w:hAnsi="Aptos" w:cs="Calibri"/>
          <w:color w:val="3A3A3A"/>
          <w:sz w:val="20"/>
          <w:szCs w:val="20"/>
        </w:rPr>
        <w:t>Z.z</w:t>
      </w:r>
      <w:proofErr w:type="spellEnd"/>
      <w:r w:rsidRPr="000814B8">
        <w:rPr>
          <w:rFonts w:ascii="Aptos" w:hAnsi="Aptos" w:cs="Calibri"/>
          <w:color w:val="3A3A3A"/>
          <w:sz w:val="20"/>
          <w:szCs w:val="20"/>
        </w:rPr>
        <w:t>. o energetike v platnom znení (ochranné pásmo NN prípojky).</w:t>
      </w:r>
    </w:p>
    <w:p w14:paraId="1199FCF0"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A3A3A"/>
          <w:sz w:val="20"/>
          <w:szCs w:val="20"/>
        </w:rPr>
        <w:t>Pokiaľ NN prípojka bude uložená na parcele s kódom 22 (v intraviláne aj v extraviláne) alebo v extraviláne, bude sa riešiť v GP pre vecné bremená ako líniový prvok.</w:t>
      </w:r>
    </w:p>
    <w:p w14:paraId="2D3D19E6" w14:textId="084D5D76" w:rsidR="000C2CDC" w:rsidRPr="000814B8" w:rsidRDefault="009B407B" w:rsidP="00612DAF">
      <w:pPr>
        <w:jc w:val="both"/>
        <w:rPr>
          <w:rFonts w:ascii="Aptos" w:hAnsi="Aptos" w:cs="Calibri"/>
          <w:sz w:val="20"/>
          <w:szCs w:val="20"/>
        </w:rPr>
      </w:pPr>
      <w:r w:rsidRPr="000814B8">
        <w:rPr>
          <w:rFonts w:ascii="Aptos" w:hAnsi="Aptos" w:cs="Calibri"/>
          <w:b/>
          <w:color w:val="3A3A3A"/>
          <w:sz w:val="20"/>
          <w:szCs w:val="20"/>
        </w:rPr>
        <w:t xml:space="preserve">Kanalizačné odbočenia/prípojky </w:t>
      </w:r>
      <w:r w:rsidRPr="000814B8">
        <w:rPr>
          <w:rFonts w:ascii="Aptos" w:hAnsi="Aptos" w:cs="Calibri"/>
          <w:color w:val="3A3A3A"/>
          <w:sz w:val="20"/>
          <w:szCs w:val="20"/>
        </w:rPr>
        <w:t>- kanalizačné odbočenia/prípojky sa pre účely majetkovoprávneho usporiadania nezameriavajú.</w:t>
      </w:r>
      <w:r w:rsidR="00612DAF" w:rsidRPr="000814B8">
        <w:rPr>
          <w:rFonts w:ascii="Aptos" w:hAnsi="Aptos" w:cs="Calibri"/>
          <w:color w:val="3A3A3A"/>
          <w:sz w:val="20"/>
          <w:szCs w:val="20"/>
        </w:rPr>
        <w:t xml:space="preserve"> </w:t>
      </w:r>
      <w:r w:rsidRPr="000814B8">
        <w:rPr>
          <w:rFonts w:ascii="Aptos" w:hAnsi="Aptos" w:cs="Calibri"/>
          <w:color w:val="3A3A3A"/>
          <w:sz w:val="20"/>
          <w:szCs w:val="20"/>
        </w:rPr>
        <w:t xml:space="preserve">Pásma ochrany pri iných rozmeroch potrubia ako DN 300 budú určené podľa zákona č. </w:t>
      </w:r>
      <w:r w:rsidRPr="000814B8">
        <w:rPr>
          <w:rFonts w:ascii="Aptos" w:hAnsi="Aptos" w:cs="Calibri"/>
          <w:b/>
          <w:color w:val="3A3A3A"/>
          <w:sz w:val="20"/>
          <w:szCs w:val="20"/>
        </w:rPr>
        <w:t xml:space="preserve">442/2002 </w:t>
      </w:r>
      <w:proofErr w:type="spellStart"/>
      <w:r w:rsidRPr="000814B8">
        <w:rPr>
          <w:rFonts w:ascii="Aptos" w:hAnsi="Aptos" w:cs="Calibri"/>
          <w:b/>
          <w:color w:val="3A3A3A"/>
          <w:sz w:val="20"/>
          <w:szCs w:val="20"/>
        </w:rPr>
        <w:t>Z.z</w:t>
      </w:r>
      <w:proofErr w:type="spellEnd"/>
      <w:r w:rsidRPr="000814B8">
        <w:rPr>
          <w:rFonts w:ascii="Aptos" w:hAnsi="Aptos" w:cs="Calibri"/>
          <w:b/>
          <w:color w:val="3A3A3A"/>
          <w:sz w:val="20"/>
          <w:szCs w:val="20"/>
        </w:rPr>
        <w:t>.</w:t>
      </w:r>
      <w:r w:rsidR="00926CDD" w:rsidRPr="000814B8">
        <w:rPr>
          <w:rFonts w:ascii="Aptos" w:hAnsi="Aptos" w:cs="Calibri"/>
          <w:b/>
          <w:color w:val="3A3A3A"/>
          <w:sz w:val="20"/>
          <w:szCs w:val="20"/>
        </w:rPr>
        <w:t xml:space="preserve"> </w:t>
      </w:r>
      <w:r w:rsidRPr="000814B8">
        <w:rPr>
          <w:rFonts w:ascii="Aptos" w:hAnsi="Aptos" w:cs="Calibri"/>
          <w:color w:val="3A3A3A"/>
          <w:sz w:val="20"/>
          <w:szCs w:val="20"/>
        </w:rPr>
        <w:t>v platnom znení.</w:t>
      </w:r>
    </w:p>
    <w:p w14:paraId="1C175BD5"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A3A3A"/>
          <w:sz w:val="20"/>
          <w:szCs w:val="20"/>
        </w:rPr>
        <w:t>Meranie a spracovanie musí byť podľa príslušných STN a inštrukcií na prácu v aktuálnych pozemkových mapách, ktoré si zabezpečí Zhotoviteľ. Elaborát overí autorizovaný geodet Zhotoviteľa.</w:t>
      </w:r>
    </w:p>
    <w:p w14:paraId="4C5F3097" w14:textId="77777777" w:rsidR="000C2CDC" w:rsidRPr="000814B8" w:rsidRDefault="009B407B" w:rsidP="0099787A">
      <w:pPr>
        <w:pStyle w:val="Zkladntext"/>
        <w:jc w:val="both"/>
        <w:rPr>
          <w:rFonts w:ascii="Aptos" w:hAnsi="Aptos" w:cs="Calibri"/>
          <w:color w:val="3A3A3A"/>
          <w:sz w:val="20"/>
          <w:szCs w:val="20"/>
        </w:rPr>
      </w:pPr>
      <w:r w:rsidRPr="000814B8">
        <w:rPr>
          <w:rFonts w:ascii="Aptos" w:hAnsi="Aptos" w:cs="Calibri"/>
          <w:color w:val="3A3A3A"/>
          <w:sz w:val="20"/>
          <w:szCs w:val="20"/>
        </w:rPr>
        <w:t>Počet vyhotovení GP: 3x tlač+ 3x CD/DVD/USB vo formáte PDF</w:t>
      </w:r>
    </w:p>
    <w:p w14:paraId="0ADAECE2" w14:textId="77777777" w:rsidR="00926CDD" w:rsidRPr="000814B8" w:rsidRDefault="00926CDD" w:rsidP="0099787A">
      <w:pPr>
        <w:pStyle w:val="Zkladntext"/>
        <w:jc w:val="both"/>
        <w:rPr>
          <w:rFonts w:ascii="Aptos" w:hAnsi="Aptos" w:cs="Calibri"/>
          <w:sz w:val="20"/>
          <w:szCs w:val="20"/>
        </w:rPr>
      </w:pPr>
    </w:p>
    <w:p w14:paraId="7AD7F6FB" w14:textId="77777777" w:rsidR="000C2CDC" w:rsidRPr="000814B8" w:rsidRDefault="009B407B" w:rsidP="00DC525D">
      <w:pPr>
        <w:pStyle w:val="Nadpis9"/>
        <w:numPr>
          <w:ilvl w:val="1"/>
          <w:numId w:val="9"/>
        </w:numPr>
        <w:ind w:left="0" w:firstLine="0"/>
        <w:jc w:val="left"/>
        <w:rPr>
          <w:rFonts w:ascii="Aptos" w:hAnsi="Aptos" w:cs="Calibri"/>
          <w:color w:val="3A3A3A"/>
          <w:sz w:val="20"/>
          <w:szCs w:val="20"/>
        </w:rPr>
      </w:pPr>
      <w:bookmarkStart w:id="15" w:name="_TOC_250009"/>
      <w:r w:rsidRPr="000814B8">
        <w:rPr>
          <w:rFonts w:ascii="Aptos" w:hAnsi="Aptos" w:cs="Calibri"/>
          <w:color w:val="3A3A3A"/>
          <w:sz w:val="20"/>
          <w:szCs w:val="20"/>
        </w:rPr>
        <w:t xml:space="preserve">Dokumentácia </w:t>
      </w:r>
      <w:bookmarkEnd w:id="15"/>
      <w:r w:rsidRPr="000814B8">
        <w:rPr>
          <w:rFonts w:ascii="Aptos" w:hAnsi="Aptos" w:cs="Calibri"/>
          <w:color w:val="3A3A3A"/>
          <w:sz w:val="20"/>
          <w:szCs w:val="20"/>
        </w:rPr>
        <w:t>kvality</w:t>
      </w:r>
    </w:p>
    <w:p w14:paraId="4A2AEB20" w14:textId="77777777" w:rsidR="000C2CDC" w:rsidRPr="000814B8" w:rsidRDefault="009B407B" w:rsidP="0099787A">
      <w:pPr>
        <w:pStyle w:val="Zkladntext"/>
        <w:jc w:val="both"/>
        <w:rPr>
          <w:rFonts w:ascii="Aptos" w:hAnsi="Aptos" w:cs="Calibri"/>
          <w:color w:val="3A3A3A"/>
          <w:sz w:val="20"/>
          <w:szCs w:val="20"/>
        </w:rPr>
      </w:pPr>
      <w:r w:rsidRPr="000814B8">
        <w:rPr>
          <w:rFonts w:ascii="Aptos" w:hAnsi="Aptos" w:cs="Calibri"/>
          <w:color w:val="3A3A3A"/>
          <w:sz w:val="20"/>
          <w:szCs w:val="20"/>
        </w:rPr>
        <w:t>Dokumentácia kvality bude obsahovať výsledky preberacích skúšok vrátane digitálnych záznamov a TV monitoringov, atesty a certifikáty materiálov, strojov a zariadení zabudovaných do trvalého Diela.</w:t>
      </w:r>
    </w:p>
    <w:p w14:paraId="217BD85E" w14:textId="77777777" w:rsidR="00926CDD" w:rsidRPr="000814B8" w:rsidRDefault="00926CDD" w:rsidP="0099787A">
      <w:pPr>
        <w:pStyle w:val="Zkladntext"/>
        <w:jc w:val="both"/>
        <w:rPr>
          <w:rFonts w:ascii="Aptos" w:hAnsi="Aptos" w:cs="Calibri"/>
          <w:sz w:val="20"/>
          <w:szCs w:val="20"/>
        </w:rPr>
      </w:pPr>
    </w:p>
    <w:p w14:paraId="6B8B12D9" w14:textId="77777777" w:rsidR="000C2CDC" w:rsidRPr="000814B8" w:rsidRDefault="009B407B" w:rsidP="00DC525D">
      <w:pPr>
        <w:pStyle w:val="Nadpis9"/>
        <w:numPr>
          <w:ilvl w:val="1"/>
          <w:numId w:val="9"/>
        </w:numPr>
        <w:ind w:left="0" w:firstLine="0"/>
        <w:jc w:val="left"/>
        <w:rPr>
          <w:rFonts w:ascii="Aptos" w:hAnsi="Aptos" w:cs="Calibri"/>
          <w:color w:val="3A3A3A"/>
          <w:sz w:val="20"/>
          <w:szCs w:val="20"/>
        </w:rPr>
      </w:pPr>
      <w:bookmarkStart w:id="16" w:name="_TOC_250008"/>
      <w:r w:rsidRPr="000814B8">
        <w:rPr>
          <w:rFonts w:ascii="Aptos" w:hAnsi="Aptos" w:cs="Calibri"/>
          <w:color w:val="3A3A3A"/>
          <w:sz w:val="20"/>
          <w:szCs w:val="20"/>
        </w:rPr>
        <w:t xml:space="preserve">Stavebné </w:t>
      </w:r>
      <w:bookmarkEnd w:id="16"/>
      <w:r w:rsidRPr="000814B8">
        <w:rPr>
          <w:rFonts w:ascii="Aptos" w:hAnsi="Aptos" w:cs="Calibri"/>
          <w:color w:val="3A3A3A"/>
          <w:sz w:val="20"/>
          <w:szCs w:val="20"/>
        </w:rPr>
        <w:t>denníky</w:t>
      </w:r>
    </w:p>
    <w:p w14:paraId="515F0212"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A3A3A"/>
          <w:sz w:val="20"/>
          <w:szCs w:val="20"/>
        </w:rPr>
        <w:t>Tento zväzok bude obsahovať originálne strany všetkých stavebných denníkov, ktoré sa týkajú Diela.</w:t>
      </w:r>
    </w:p>
    <w:p w14:paraId="232D2F7B" w14:textId="77777777" w:rsidR="000C2CDC" w:rsidRPr="000814B8" w:rsidRDefault="000C2CDC" w:rsidP="0099787A">
      <w:pPr>
        <w:pStyle w:val="Zkladntext"/>
        <w:rPr>
          <w:rFonts w:ascii="Aptos" w:hAnsi="Aptos" w:cs="Calibri"/>
          <w:sz w:val="20"/>
          <w:szCs w:val="20"/>
        </w:rPr>
      </w:pPr>
    </w:p>
    <w:p w14:paraId="1783499E" w14:textId="77777777" w:rsidR="000C2CDC" w:rsidRPr="000814B8" w:rsidRDefault="009B407B" w:rsidP="00DC525D">
      <w:pPr>
        <w:pStyle w:val="Nadpis9"/>
        <w:numPr>
          <w:ilvl w:val="1"/>
          <w:numId w:val="9"/>
        </w:numPr>
        <w:ind w:left="0" w:firstLine="0"/>
        <w:jc w:val="left"/>
        <w:rPr>
          <w:rFonts w:ascii="Aptos" w:hAnsi="Aptos" w:cs="Calibri"/>
          <w:color w:val="3B3B3B"/>
          <w:sz w:val="20"/>
          <w:szCs w:val="20"/>
        </w:rPr>
      </w:pPr>
      <w:bookmarkStart w:id="17" w:name="_TOC_250007"/>
      <w:proofErr w:type="spellStart"/>
      <w:r w:rsidRPr="000814B8">
        <w:rPr>
          <w:rFonts w:ascii="Aptos" w:hAnsi="Aptos" w:cs="Calibri"/>
          <w:color w:val="3B3B3B"/>
          <w:sz w:val="20"/>
          <w:szCs w:val="20"/>
        </w:rPr>
        <w:t>Porealizačné</w:t>
      </w:r>
      <w:proofErr w:type="spellEnd"/>
      <w:r w:rsidRPr="000814B8">
        <w:rPr>
          <w:rFonts w:ascii="Aptos" w:hAnsi="Aptos" w:cs="Calibri"/>
          <w:color w:val="3B3B3B"/>
          <w:sz w:val="20"/>
          <w:szCs w:val="20"/>
        </w:rPr>
        <w:t xml:space="preserve"> </w:t>
      </w:r>
      <w:bookmarkEnd w:id="17"/>
      <w:r w:rsidRPr="000814B8">
        <w:rPr>
          <w:rFonts w:ascii="Aptos" w:hAnsi="Aptos" w:cs="Calibri"/>
          <w:color w:val="3B3B3B"/>
          <w:sz w:val="20"/>
          <w:szCs w:val="20"/>
        </w:rPr>
        <w:t>vyjadrenia</w:t>
      </w:r>
    </w:p>
    <w:p w14:paraId="22ABF443" w14:textId="77777777" w:rsidR="000C2CDC" w:rsidRPr="000814B8" w:rsidRDefault="009B407B" w:rsidP="0099787A">
      <w:pPr>
        <w:pStyle w:val="Zkladntext"/>
        <w:jc w:val="both"/>
        <w:rPr>
          <w:rFonts w:ascii="Aptos" w:hAnsi="Aptos" w:cs="Calibri"/>
          <w:color w:val="3B3B3B"/>
          <w:sz w:val="20"/>
          <w:szCs w:val="20"/>
        </w:rPr>
      </w:pPr>
      <w:proofErr w:type="spellStart"/>
      <w:r w:rsidRPr="000814B8">
        <w:rPr>
          <w:rFonts w:ascii="Aptos" w:hAnsi="Aptos" w:cs="Calibri"/>
          <w:color w:val="3B3B3B"/>
          <w:sz w:val="20"/>
          <w:szCs w:val="20"/>
        </w:rPr>
        <w:t>Porealizačné</w:t>
      </w:r>
      <w:proofErr w:type="spellEnd"/>
      <w:r w:rsidRPr="000814B8">
        <w:rPr>
          <w:rFonts w:ascii="Aptos" w:hAnsi="Aptos" w:cs="Calibri"/>
          <w:color w:val="3B3B3B"/>
          <w:sz w:val="20"/>
          <w:szCs w:val="20"/>
        </w:rPr>
        <w:t xml:space="preserve"> vyjadrenia budú obsahovať vyjadrenia/súhlasné stanoviská dotknutých orgánov, organizácií, správcov dotknutých inžinierskych sietí, príslušných úradov, obcí a miest a pod. k skutkovému stavu po realizácii Diela. V prípade odchýlok od DSP budú vyjadrenia obsahovať aj súhlasy vlastníkov s uložením častí Diela na pozemkoch v ich vlastníctve.</w:t>
      </w:r>
    </w:p>
    <w:p w14:paraId="60A3EC3C" w14:textId="77777777" w:rsidR="00926CDD" w:rsidRPr="000814B8" w:rsidRDefault="00926CDD" w:rsidP="0099787A">
      <w:pPr>
        <w:pStyle w:val="Zkladntext"/>
        <w:jc w:val="both"/>
        <w:rPr>
          <w:rFonts w:ascii="Aptos" w:hAnsi="Aptos" w:cs="Calibri"/>
          <w:sz w:val="20"/>
          <w:szCs w:val="20"/>
        </w:rPr>
      </w:pPr>
    </w:p>
    <w:p w14:paraId="39C67B38" w14:textId="77777777" w:rsidR="000C2CDC" w:rsidRPr="000814B8" w:rsidRDefault="009B407B" w:rsidP="00DC525D">
      <w:pPr>
        <w:pStyle w:val="Nadpis9"/>
        <w:numPr>
          <w:ilvl w:val="1"/>
          <w:numId w:val="9"/>
        </w:numPr>
        <w:ind w:left="0" w:firstLine="0"/>
        <w:jc w:val="left"/>
        <w:rPr>
          <w:rFonts w:ascii="Aptos" w:hAnsi="Aptos" w:cs="Calibri"/>
          <w:color w:val="3B3B3B"/>
          <w:sz w:val="20"/>
          <w:szCs w:val="20"/>
        </w:rPr>
      </w:pPr>
      <w:bookmarkStart w:id="18" w:name="_TOC_250006"/>
      <w:r w:rsidRPr="000814B8">
        <w:rPr>
          <w:rFonts w:ascii="Aptos" w:hAnsi="Aptos" w:cs="Calibri"/>
          <w:color w:val="3B3B3B"/>
          <w:sz w:val="20"/>
          <w:szCs w:val="20"/>
        </w:rPr>
        <w:t xml:space="preserve">Podklady k zaradeniu Diela do majetku </w:t>
      </w:r>
      <w:bookmarkEnd w:id="18"/>
      <w:r w:rsidRPr="000814B8">
        <w:rPr>
          <w:rFonts w:ascii="Aptos" w:hAnsi="Aptos" w:cs="Calibri"/>
          <w:color w:val="3B3B3B"/>
          <w:sz w:val="20"/>
          <w:szCs w:val="20"/>
        </w:rPr>
        <w:t>Objednávateľa</w:t>
      </w:r>
    </w:p>
    <w:p w14:paraId="0E71D4C2"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Po ukončení realizácie a prebratí Diela alebo častí Diela Stavebným dozorom sa od Zhotoviteľa bude vyžadovať príprava podkladov pre zaradenie majetku a súčinnosť so Stavebným dozorom, ktorý poskytne Zhotoviteľovi potrebné formuláre a ďalšie formálne podrobnosti. Od Zhotoviteľa sa bude požadovať pripraviť pre každý PS zoznam Technologických zariadení zabudovaných do Diela. Zoznam bude obsahovať minimálne typ, výrobcu, výrobné číslo, technické parametre a jednotkovú cenu dodaných technologických zariadení.</w:t>
      </w:r>
    </w:p>
    <w:p w14:paraId="3FFBDFE8" w14:textId="77777777" w:rsidR="000C2CDC" w:rsidRPr="000814B8" w:rsidRDefault="000C2CDC" w:rsidP="0099787A">
      <w:pPr>
        <w:pStyle w:val="Zkladntext"/>
        <w:rPr>
          <w:rFonts w:ascii="Aptos" w:hAnsi="Aptos" w:cs="Calibri"/>
          <w:sz w:val="20"/>
          <w:szCs w:val="20"/>
        </w:rPr>
      </w:pPr>
    </w:p>
    <w:p w14:paraId="3CC9A16C" w14:textId="77777777" w:rsidR="000C2CDC" w:rsidRPr="000814B8" w:rsidRDefault="009B407B" w:rsidP="00DC525D">
      <w:pPr>
        <w:pStyle w:val="Nadpis9"/>
        <w:numPr>
          <w:ilvl w:val="1"/>
          <w:numId w:val="9"/>
        </w:numPr>
        <w:ind w:left="0" w:firstLine="0"/>
        <w:jc w:val="left"/>
        <w:rPr>
          <w:rFonts w:ascii="Aptos" w:hAnsi="Aptos" w:cs="Calibri"/>
          <w:color w:val="3B3B3B"/>
          <w:sz w:val="20"/>
          <w:szCs w:val="20"/>
        </w:rPr>
      </w:pPr>
      <w:bookmarkStart w:id="19" w:name="_TOC_250005"/>
      <w:r w:rsidRPr="000814B8">
        <w:rPr>
          <w:rFonts w:ascii="Aptos" w:hAnsi="Aptos" w:cs="Calibri"/>
          <w:color w:val="3B3B3B"/>
          <w:sz w:val="20"/>
          <w:szCs w:val="20"/>
        </w:rPr>
        <w:t xml:space="preserve">Plán užívania verejnej </w:t>
      </w:r>
      <w:bookmarkEnd w:id="19"/>
      <w:r w:rsidRPr="000814B8">
        <w:rPr>
          <w:rFonts w:ascii="Aptos" w:hAnsi="Aptos" w:cs="Calibri"/>
          <w:color w:val="3B3B3B"/>
          <w:sz w:val="20"/>
          <w:szCs w:val="20"/>
        </w:rPr>
        <w:t>práce</w:t>
      </w:r>
    </w:p>
    <w:p w14:paraId="1E42736B" w14:textId="6763883C"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 xml:space="preserve">Projektant Zhotoviteľa vypracuje podľa § 12 ods. 1 písm. a/ bod 6 zákona č. 254/1998 </w:t>
      </w:r>
      <w:proofErr w:type="spellStart"/>
      <w:r w:rsidRPr="000814B8">
        <w:rPr>
          <w:rFonts w:ascii="Aptos" w:hAnsi="Aptos" w:cs="Calibri"/>
          <w:color w:val="3B3B3B"/>
          <w:sz w:val="20"/>
          <w:szCs w:val="20"/>
        </w:rPr>
        <w:t>Z.z</w:t>
      </w:r>
      <w:proofErr w:type="spellEnd"/>
      <w:r w:rsidRPr="000814B8">
        <w:rPr>
          <w:rFonts w:ascii="Aptos" w:hAnsi="Aptos" w:cs="Calibri"/>
          <w:color w:val="3B3B3B"/>
          <w:sz w:val="20"/>
          <w:szCs w:val="20"/>
        </w:rPr>
        <w:t>. o verejných prácach „Plán užívania verejnej práce</w:t>
      </w:r>
      <w:r w:rsidR="00612DAF" w:rsidRPr="000814B8">
        <w:rPr>
          <w:rFonts w:ascii="Aptos" w:hAnsi="Aptos" w:cs="Calibri"/>
          <w:color w:val="3B3B3B"/>
          <w:sz w:val="20"/>
          <w:szCs w:val="20"/>
        </w:rPr>
        <w:t>“</w:t>
      </w:r>
      <w:r w:rsidRPr="000814B8">
        <w:rPr>
          <w:rFonts w:ascii="Aptos" w:hAnsi="Aptos" w:cs="Calibri"/>
          <w:color w:val="3B3B3B"/>
          <w:sz w:val="20"/>
          <w:szCs w:val="20"/>
        </w:rPr>
        <w:t xml:space="preserve"> na celé Dielo tak, aby počas jeho užívania nedošlo k ohrozeniu osôb, majetku alebo k jeho poškodeniu, prípadne predčasnému opotrebeniu.</w:t>
      </w:r>
    </w:p>
    <w:p w14:paraId="765298C6" w14:textId="77777777" w:rsidR="000C2CDC" w:rsidRPr="000814B8" w:rsidRDefault="000C2CDC" w:rsidP="0099787A">
      <w:pPr>
        <w:pStyle w:val="Zkladntext"/>
        <w:rPr>
          <w:rFonts w:ascii="Aptos" w:hAnsi="Aptos" w:cs="Calibri"/>
          <w:sz w:val="20"/>
          <w:szCs w:val="20"/>
        </w:rPr>
      </w:pPr>
    </w:p>
    <w:p w14:paraId="553DABD4" w14:textId="77777777" w:rsidR="000C2CDC" w:rsidRPr="000814B8" w:rsidRDefault="009B407B" w:rsidP="00722B1D">
      <w:pPr>
        <w:pStyle w:val="Zkladntext"/>
        <w:jc w:val="both"/>
        <w:rPr>
          <w:rFonts w:ascii="Aptos" w:hAnsi="Aptos" w:cs="Calibri"/>
          <w:color w:val="3B3B3B"/>
          <w:sz w:val="20"/>
          <w:szCs w:val="20"/>
        </w:rPr>
      </w:pPr>
      <w:r w:rsidRPr="000814B8">
        <w:rPr>
          <w:rFonts w:ascii="Aptos" w:hAnsi="Aptos" w:cs="Calibri"/>
          <w:color w:val="3B3B3B"/>
          <w:sz w:val="20"/>
          <w:szCs w:val="20"/>
        </w:rPr>
        <w:t>Náklady na vyhotovenie kompletnej dokumentácie skutočného vyhotovenia vo vyššie uvedenom rozsahu a kvalite budú zahrnuté v zmluvnej cene.</w:t>
      </w:r>
    </w:p>
    <w:p w14:paraId="23FFC68B" w14:textId="77777777" w:rsidR="00612DAF" w:rsidRPr="000814B8" w:rsidRDefault="00612DAF" w:rsidP="00722B1D">
      <w:pPr>
        <w:pStyle w:val="Zkladntext"/>
        <w:jc w:val="both"/>
        <w:rPr>
          <w:rFonts w:ascii="Aptos" w:hAnsi="Aptos" w:cs="Calibri"/>
          <w:sz w:val="20"/>
          <w:szCs w:val="20"/>
        </w:rPr>
      </w:pPr>
    </w:p>
    <w:p w14:paraId="3F9BBEC2" w14:textId="1A5BC8F3" w:rsidR="00E4756C" w:rsidRPr="000814B8" w:rsidRDefault="00E4756C" w:rsidP="00DC525D">
      <w:pPr>
        <w:pStyle w:val="Nadpis7"/>
        <w:numPr>
          <w:ilvl w:val="0"/>
          <w:numId w:val="9"/>
        </w:numPr>
        <w:spacing w:before="0"/>
        <w:ind w:left="0" w:firstLine="0"/>
        <w:rPr>
          <w:rFonts w:ascii="Aptos" w:hAnsi="Aptos" w:cs="Calibri"/>
          <w:sz w:val="20"/>
          <w:szCs w:val="20"/>
        </w:rPr>
      </w:pPr>
      <w:r w:rsidRPr="000814B8">
        <w:rPr>
          <w:rFonts w:ascii="Aptos" w:hAnsi="Aptos" w:cs="Calibri"/>
          <w:color w:val="383838"/>
          <w:sz w:val="20"/>
          <w:szCs w:val="20"/>
        </w:rPr>
        <w:t>PREVÁDZKOVÉ PREDPISY</w:t>
      </w:r>
    </w:p>
    <w:p w14:paraId="2D458EBC" w14:textId="58624CBC" w:rsidR="00E4756C" w:rsidRPr="000814B8" w:rsidRDefault="00E4756C" w:rsidP="00DC525D">
      <w:pPr>
        <w:pStyle w:val="Nadpis9"/>
        <w:numPr>
          <w:ilvl w:val="1"/>
          <w:numId w:val="9"/>
        </w:numPr>
        <w:ind w:left="0" w:firstLine="0"/>
        <w:jc w:val="left"/>
        <w:rPr>
          <w:rFonts w:ascii="Aptos" w:hAnsi="Aptos" w:cs="Calibri"/>
          <w:color w:val="3B3B3B"/>
          <w:sz w:val="20"/>
          <w:szCs w:val="20"/>
        </w:rPr>
      </w:pPr>
      <w:r w:rsidRPr="000814B8">
        <w:rPr>
          <w:rFonts w:ascii="Aptos" w:hAnsi="Aptos" w:cs="Calibri"/>
          <w:color w:val="3B3B3B"/>
          <w:sz w:val="20"/>
          <w:szCs w:val="20"/>
        </w:rPr>
        <w:t>Návody na obsluhu a údržbu</w:t>
      </w:r>
    </w:p>
    <w:p w14:paraId="2CB0B9BF" w14:textId="77777777" w:rsidR="00E4756C" w:rsidRPr="000814B8" w:rsidRDefault="00E4756C" w:rsidP="00E4756C">
      <w:pPr>
        <w:pStyle w:val="Zkladntext"/>
        <w:jc w:val="both"/>
        <w:rPr>
          <w:rFonts w:ascii="Aptos" w:hAnsi="Aptos" w:cs="Calibri"/>
          <w:sz w:val="20"/>
          <w:szCs w:val="20"/>
        </w:rPr>
      </w:pPr>
      <w:r w:rsidRPr="000814B8">
        <w:rPr>
          <w:rFonts w:ascii="Aptos" w:hAnsi="Aptos" w:cs="Calibri"/>
          <w:sz w:val="20"/>
          <w:szCs w:val="20"/>
        </w:rPr>
        <w:t>Zhotoviteľ pred začatím komplexných skúšok zabezpečí pre personál Objednávateľa zaškolenie obsluhy podľa požiadaviek uvedených v časti 3 zmluvy.</w:t>
      </w:r>
    </w:p>
    <w:p w14:paraId="43DAF4E4" w14:textId="334848B9" w:rsidR="000C2CDC" w:rsidRPr="000814B8" w:rsidRDefault="00E4756C" w:rsidP="00E4756C">
      <w:pPr>
        <w:pStyle w:val="Zkladntext"/>
        <w:jc w:val="both"/>
        <w:rPr>
          <w:rFonts w:ascii="Aptos" w:hAnsi="Aptos" w:cs="Calibri"/>
          <w:sz w:val="20"/>
          <w:szCs w:val="20"/>
        </w:rPr>
      </w:pPr>
      <w:r w:rsidRPr="000814B8">
        <w:rPr>
          <w:rFonts w:ascii="Aptos" w:hAnsi="Aptos" w:cs="Calibri"/>
          <w:sz w:val="20"/>
          <w:szCs w:val="20"/>
        </w:rPr>
        <w:lastRenderedPageBreak/>
        <w:t>„Návody na obsluhu a údržbu“ budú udávať plánované intervaly medzi opakovaním úprav prvkov a výmenou prvkov, bude obsahovať zoznam všetkých kontrolných postupov, ktoré sú nutné ako nedeliteľná súčasť dobre pripraveného plánu údržby. Súčasťou dokumentácie budú návody k montáži, obsluhe a údržbe jednotlivých zariadení, revízne správy, tlakové skúšky atď.</w:t>
      </w:r>
    </w:p>
    <w:p w14:paraId="7B4B1C7E" w14:textId="77777777" w:rsidR="00E4756C" w:rsidRPr="000814B8" w:rsidRDefault="00E4756C" w:rsidP="0099787A">
      <w:pPr>
        <w:rPr>
          <w:rFonts w:ascii="Aptos" w:hAnsi="Aptos" w:cs="Calibri"/>
          <w:sz w:val="20"/>
          <w:szCs w:val="20"/>
        </w:rPr>
      </w:pPr>
    </w:p>
    <w:p w14:paraId="0B9113E6" w14:textId="6830B314" w:rsidR="00E4756C" w:rsidRPr="000814B8" w:rsidRDefault="00E4756C" w:rsidP="00DC525D">
      <w:pPr>
        <w:pStyle w:val="Nadpis9"/>
        <w:numPr>
          <w:ilvl w:val="1"/>
          <w:numId w:val="9"/>
        </w:numPr>
        <w:ind w:left="0" w:firstLine="0"/>
        <w:jc w:val="left"/>
        <w:rPr>
          <w:rFonts w:ascii="Aptos" w:hAnsi="Aptos" w:cs="Calibri"/>
          <w:color w:val="3B3B3B"/>
          <w:sz w:val="20"/>
          <w:szCs w:val="20"/>
        </w:rPr>
      </w:pPr>
      <w:r w:rsidRPr="000814B8">
        <w:rPr>
          <w:rFonts w:ascii="Aptos" w:hAnsi="Aptos" w:cs="Calibri"/>
          <w:color w:val="3B3B3B"/>
          <w:sz w:val="20"/>
          <w:szCs w:val="20"/>
        </w:rPr>
        <w:t>Prevádzkový poriadok</w:t>
      </w:r>
    </w:p>
    <w:p w14:paraId="021A924C" w14:textId="1F729E89" w:rsidR="00E4756C" w:rsidRPr="000814B8" w:rsidRDefault="00E4756C" w:rsidP="00E4756C">
      <w:pPr>
        <w:pStyle w:val="Nadpis9"/>
        <w:ind w:left="0"/>
        <w:jc w:val="both"/>
        <w:rPr>
          <w:rFonts w:ascii="Aptos" w:hAnsi="Aptos" w:cs="Calibri"/>
          <w:b w:val="0"/>
          <w:bCs w:val="0"/>
          <w:color w:val="3B3B3B"/>
          <w:sz w:val="20"/>
          <w:szCs w:val="20"/>
        </w:rPr>
      </w:pPr>
      <w:r w:rsidRPr="000814B8">
        <w:rPr>
          <w:rFonts w:ascii="Aptos" w:hAnsi="Aptos" w:cs="Calibri"/>
          <w:b w:val="0"/>
          <w:bCs w:val="0"/>
          <w:color w:val="3B3B3B"/>
          <w:sz w:val="20"/>
          <w:szCs w:val="20"/>
        </w:rPr>
        <w:t xml:space="preserve">Po ukončení výstavby a vydaní preberacieho protokolu na celé Dielo Zhotoviteľ vypracuje prevádzkový poriadok v súlade so zákonom č. 394/2009 Z. z. ktorým sa mení a dopĺňa zákon č. 442/2002 Z. z. o verejných vodovodoch a verejných kanalizáciách a o zmene a doplnení zákona č. 276/2001 Z. z. o regulácii v sieťových odvetviach v znení neskorších predpisov a v rozsahu stanovenom Vyhláškou MŽP SR č. 55/2004, ktorou sa ustanovujú náležitosti prevádzkových poriadkov verejných vodovodov a verejných kanalizácií, ktoré musia byť predložené k odsúhlaseniu Objednávateľovi a budúcemu prevádzkovateľovi najmenej 14 dní pred protokolárnym odovzdaním stavby. Po ich odsúhlasení ich Zhotoviteľ predloží budúcemu prevádzkovateľovi Objednávateľa. </w:t>
      </w:r>
    </w:p>
    <w:p w14:paraId="1AB6CE9C" w14:textId="506B1060" w:rsidR="00E4756C" w:rsidRPr="000814B8" w:rsidRDefault="00E4756C" w:rsidP="00E4756C">
      <w:pPr>
        <w:pStyle w:val="Nadpis9"/>
        <w:ind w:left="0"/>
        <w:jc w:val="both"/>
        <w:rPr>
          <w:rFonts w:ascii="Aptos" w:hAnsi="Aptos" w:cs="Calibri"/>
          <w:b w:val="0"/>
          <w:bCs w:val="0"/>
          <w:color w:val="3B3B3B"/>
          <w:sz w:val="20"/>
          <w:szCs w:val="20"/>
        </w:rPr>
      </w:pPr>
      <w:r w:rsidRPr="000814B8">
        <w:rPr>
          <w:rFonts w:ascii="Aptos" w:hAnsi="Aptos" w:cs="Calibri"/>
          <w:b w:val="0"/>
          <w:bCs w:val="0"/>
          <w:color w:val="3B3B3B"/>
          <w:sz w:val="20"/>
          <w:szCs w:val="20"/>
        </w:rPr>
        <w:t>Prevádzkový poriadok bude predložený v tlačenej a elektronickej verzii na CD/DVD/USB nosiči v editovateľnej forme. Textová časť bude predložená vo formáte MS Word, výkresová časť musí byť predložená vo formáte .</w:t>
      </w:r>
      <w:proofErr w:type="spellStart"/>
      <w:r w:rsidRPr="000814B8">
        <w:rPr>
          <w:rFonts w:ascii="Aptos" w:hAnsi="Aptos" w:cs="Calibri"/>
          <w:b w:val="0"/>
          <w:bCs w:val="0"/>
          <w:color w:val="3B3B3B"/>
          <w:sz w:val="20"/>
          <w:szCs w:val="20"/>
        </w:rPr>
        <w:t>dwg</w:t>
      </w:r>
      <w:proofErr w:type="spellEnd"/>
      <w:r w:rsidRPr="000814B8">
        <w:rPr>
          <w:rFonts w:ascii="Aptos" w:hAnsi="Aptos" w:cs="Calibri"/>
          <w:b w:val="0"/>
          <w:bCs w:val="0"/>
          <w:color w:val="3B3B3B"/>
          <w:sz w:val="20"/>
          <w:szCs w:val="20"/>
        </w:rPr>
        <w:t xml:space="preserve"> aj .</w:t>
      </w:r>
      <w:proofErr w:type="spellStart"/>
      <w:r w:rsidRPr="000814B8">
        <w:rPr>
          <w:rFonts w:ascii="Aptos" w:hAnsi="Aptos" w:cs="Calibri"/>
          <w:b w:val="0"/>
          <w:bCs w:val="0"/>
          <w:color w:val="3B3B3B"/>
          <w:sz w:val="20"/>
          <w:szCs w:val="20"/>
        </w:rPr>
        <w:t>pdf</w:t>
      </w:r>
      <w:proofErr w:type="spellEnd"/>
      <w:r w:rsidRPr="000814B8">
        <w:rPr>
          <w:rFonts w:ascii="Aptos" w:hAnsi="Aptos" w:cs="Calibri"/>
          <w:b w:val="0"/>
          <w:bCs w:val="0"/>
          <w:color w:val="3B3B3B"/>
          <w:sz w:val="20"/>
          <w:szCs w:val="20"/>
        </w:rPr>
        <w:t>.</w:t>
      </w:r>
    </w:p>
    <w:p w14:paraId="5FE475A2" w14:textId="77777777" w:rsidR="00E4756C" w:rsidRPr="000814B8" w:rsidRDefault="00E4756C" w:rsidP="00E4756C">
      <w:pPr>
        <w:pStyle w:val="Nadpis9"/>
        <w:rPr>
          <w:rFonts w:ascii="Aptos" w:hAnsi="Aptos" w:cs="Calibri"/>
          <w:color w:val="3B3B3B"/>
          <w:sz w:val="20"/>
          <w:szCs w:val="20"/>
        </w:rPr>
      </w:pPr>
    </w:p>
    <w:p w14:paraId="2BE57439" w14:textId="77777777" w:rsidR="000C2CDC" w:rsidRPr="000814B8" w:rsidRDefault="009B407B" w:rsidP="00E4756C">
      <w:pPr>
        <w:pStyle w:val="Nadpis7"/>
        <w:numPr>
          <w:ilvl w:val="0"/>
          <w:numId w:val="6"/>
        </w:numPr>
        <w:tabs>
          <w:tab w:val="left" w:pos="709"/>
        </w:tabs>
        <w:spacing w:before="0"/>
        <w:ind w:left="0" w:firstLine="0"/>
        <w:rPr>
          <w:rFonts w:ascii="Aptos" w:hAnsi="Aptos" w:cs="Calibri"/>
          <w:color w:val="3B3B3B"/>
          <w:sz w:val="20"/>
          <w:szCs w:val="20"/>
        </w:rPr>
      </w:pPr>
      <w:bookmarkStart w:id="20" w:name="_TOC_250004"/>
      <w:r w:rsidRPr="000814B8">
        <w:rPr>
          <w:rFonts w:ascii="Aptos" w:hAnsi="Aptos" w:cs="Calibri"/>
          <w:color w:val="3B3B3B"/>
          <w:sz w:val="20"/>
          <w:szCs w:val="20"/>
        </w:rPr>
        <w:t xml:space="preserve">VŠEOBECNÉ POŽIADAVKY NA </w:t>
      </w:r>
      <w:bookmarkEnd w:id="20"/>
      <w:r w:rsidRPr="000814B8">
        <w:rPr>
          <w:rFonts w:ascii="Aptos" w:hAnsi="Aptos" w:cs="Calibri"/>
          <w:color w:val="3B3B3B"/>
          <w:sz w:val="20"/>
          <w:szCs w:val="20"/>
        </w:rPr>
        <w:t>SKÚŠKY</w:t>
      </w:r>
    </w:p>
    <w:p w14:paraId="17FA08D9" w14:textId="77777777" w:rsidR="009633AE" w:rsidRPr="000814B8" w:rsidRDefault="009B407B" w:rsidP="0099787A">
      <w:pPr>
        <w:pStyle w:val="Zkladntext"/>
        <w:jc w:val="both"/>
        <w:rPr>
          <w:rFonts w:ascii="Aptos" w:hAnsi="Aptos" w:cs="Calibri"/>
          <w:color w:val="3B3B3B"/>
          <w:sz w:val="20"/>
          <w:szCs w:val="20"/>
        </w:rPr>
      </w:pPr>
      <w:r w:rsidRPr="000814B8">
        <w:rPr>
          <w:rFonts w:ascii="Aptos" w:hAnsi="Aptos" w:cs="Calibri"/>
          <w:color w:val="3B3B3B"/>
          <w:sz w:val="20"/>
          <w:szCs w:val="20"/>
        </w:rPr>
        <w:t xml:space="preserve">Prebratie stavby v tejto </w:t>
      </w:r>
      <w:r w:rsidR="00E4756C" w:rsidRPr="000814B8">
        <w:rPr>
          <w:rFonts w:ascii="Aptos" w:hAnsi="Aptos" w:cs="Calibri"/>
          <w:color w:val="3B3B3B"/>
          <w:sz w:val="20"/>
          <w:szCs w:val="20"/>
        </w:rPr>
        <w:t>z</w:t>
      </w:r>
      <w:r w:rsidRPr="000814B8">
        <w:rPr>
          <w:rFonts w:ascii="Aptos" w:hAnsi="Aptos" w:cs="Calibri"/>
          <w:color w:val="3B3B3B"/>
          <w:sz w:val="20"/>
          <w:szCs w:val="20"/>
        </w:rPr>
        <w:t xml:space="preserve">mluve je podmienené spokojnosťou Objednávateľa, že práce alebo časti prác boli dokončené, preskúšané, preukázané, sú funkčné a boli vyhotovené v súlade s požiadavkami súťažných podkladov a Zmluvy. </w:t>
      </w:r>
    </w:p>
    <w:p w14:paraId="15DA33AF" w14:textId="7FD1AF56" w:rsidR="009633AE" w:rsidRPr="000814B8" w:rsidRDefault="009633AE" w:rsidP="0099787A">
      <w:pPr>
        <w:pStyle w:val="Zkladntext"/>
        <w:jc w:val="both"/>
        <w:rPr>
          <w:rFonts w:ascii="Aptos" w:hAnsi="Aptos" w:cs="Calibri"/>
          <w:color w:val="3B3B3B"/>
          <w:sz w:val="20"/>
          <w:szCs w:val="20"/>
        </w:rPr>
      </w:pPr>
      <w:r w:rsidRPr="000814B8">
        <w:rPr>
          <w:rFonts w:ascii="Aptos" w:hAnsi="Aptos" w:cs="Calibri"/>
          <w:color w:val="3B3B3B"/>
          <w:sz w:val="20"/>
          <w:szCs w:val="20"/>
        </w:rPr>
        <w:t xml:space="preserve">Zároveň budú vykonané aj skúšky na už vybudovaných </w:t>
      </w:r>
      <w:r w:rsidR="00686CB9" w:rsidRPr="000814B8">
        <w:rPr>
          <w:rFonts w:ascii="Aptos" w:hAnsi="Aptos" w:cs="Calibri"/>
          <w:color w:val="3B3B3B"/>
          <w:sz w:val="20"/>
          <w:szCs w:val="20"/>
        </w:rPr>
        <w:t>častiach kanalizácie, ktoré nie sú predmetom projektovej dokumentácie, nakoľko sa jedná o</w:t>
      </w:r>
      <w:r w:rsidR="002F4074" w:rsidRPr="000814B8">
        <w:rPr>
          <w:rFonts w:ascii="Aptos" w:hAnsi="Aptos" w:cs="Calibri"/>
          <w:color w:val="3B3B3B"/>
          <w:sz w:val="20"/>
          <w:szCs w:val="20"/>
        </w:rPr>
        <w:t> </w:t>
      </w:r>
      <w:r w:rsidR="00686CB9" w:rsidRPr="000814B8">
        <w:rPr>
          <w:rFonts w:ascii="Aptos" w:hAnsi="Aptos" w:cs="Calibri"/>
          <w:color w:val="3B3B3B"/>
          <w:sz w:val="20"/>
          <w:szCs w:val="20"/>
        </w:rPr>
        <w:t>dostavbu</w:t>
      </w:r>
      <w:r w:rsidR="002F4074" w:rsidRPr="000814B8">
        <w:rPr>
          <w:rFonts w:ascii="Aptos" w:hAnsi="Aptos" w:cs="Calibri"/>
          <w:color w:val="3B3B3B"/>
          <w:sz w:val="20"/>
          <w:szCs w:val="20"/>
        </w:rPr>
        <w:t>. Výstupom všetkých skúšok musí byť dokumentácia, ktorá preukáže funkčnosť a</w:t>
      </w:r>
      <w:r w:rsidR="0089706B" w:rsidRPr="000814B8">
        <w:rPr>
          <w:rFonts w:ascii="Aptos" w:hAnsi="Aptos" w:cs="Calibri"/>
          <w:color w:val="3B3B3B"/>
          <w:sz w:val="20"/>
          <w:szCs w:val="20"/>
        </w:rPr>
        <w:t> </w:t>
      </w:r>
      <w:r w:rsidR="002F4074" w:rsidRPr="000814B8">
        <w:rPr>
          <w:rFonts w:ascii="Aptos" w:hAnsi="Aptos" w:cs="Calibri"/>
          <w:color w:val="3B3B3B"/>
          <w:sz w:val="20"/>
          <w:szCs w:val="20"/>
        </w:rPr>
        <w:t>prevádzkyschopnosť</w:t>
      </w:r>
      <w:r w:rsidR="0089706B" w:rsidRPr="000814B8">
        <w:rPr>
          <w:rFonts w:ascii="Aptos" w:hAnsi="Aptos" w:cs="Calibri"/>
          <w:color w:val="3B3B3B"/>
          <w:sz w:val="20"/>
          <w:szCs w:val="20"/>
        </w:rPr>
        <w:t xml:space="preserve"> celého diela ako podmieňujúci faktor pre vydanie kolaudácie </w:t>
      </w:r>
      <w:r w:rsidR="00152AE8" w:rsidRPr="000814B8">
        <w:rPr>
          <w:rFonts w:ascii="Aptos" w:hAnsi="Aptos" w:cs="Calibri"/>
          <w:color w:val="3B3B3B"/>
          <w:sz w:val="20"/>
          <w:szCs w:val="20"/>
        </w:rPr>
        <w:t xml:space="preserve">diela. </w:t>
      </w:r>
      <w:r w:rsidR="0089706B" w:rsidRPr="000814B8">
        <w:rPr>
          <w:rFonts w:ascii="Aptos" w:hAnsi="Aptos" w:cs="Calibri"/>
          <w:color w:val="3B3B3B"/>
          <w:sz w:val="20"/>
          <w:szCs w:val="20"/>
        </w:rPr>
        <w:t xml:space="preserve"> </w:t>
      </w:r>
      <w:r w:rsidR="002F4074" w:rsidRPr="000814B8">
        <w:rPr>
          <w:rFonts w:ascii="Aptos" w:hAnsi="Aptos" w:cs="Calibri"/>
          <w:color w:val="3B3B3B"/>
          <w:sz w:val="20"/>
          <w:szCs w:val="20"/>
        </w:rPr>
        <w:t xml:space="preserve">  </w:t>
      </w:r>
      <w:r w:rsidR="00686CB9" w:rsidRPr="000814B8">
        <w:rPr>
          <w:rFonts w:ascii="Aptos" w:hAnsi="Aptos" w:cs="Calibri"/>
          <w:color w:val="3B3B3B"/>
          <w:sz w:val="20"/>
          <w:szCs w:val="20"/>
        </w:rPr>
        <w:t xml:space="preserve"> </w:t>
      </w:r>
    </w:p>
    <w:p w14:paraId="1CA8778A" w14:textId="6E322C4B"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Všetky skúšky a revízie sa musia vykonať v súlade s požiadavkami platnej legislatívy a STN.</w:t>
      </w:r>
    </w:p>
    <w:p w14:paraId="16FB399E" w14:textId="7FE18801"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V prípade, že skúšky a revízie boli ukončené k spokojnosti Stavebného dozoru (ďalej aj „SD</w:t>
      </w:r>
      <w:r w:rsidR="00E4756C" w:rsidRPr="000814B8">
        <w:rPr>
          <w:rFonts w:ascii="Aptos" w:hAnsi="Aptos" w:cs="Calibri"/>
          <w:color w:val="3B3B3B"/>
          <w:sz w:val="20"/>
          <w:szCs w:val="20"/>
        </w:rPr>
        <w:t>“</w:t>
      </w:r>
      <w:r w:rsidRPr="000814B8">
        <w:rPr>
          <w:rFonts w:ascii="Aptos" w:hAnsi="Aptos" w:cs="Calibri"/>
          <w:color w:val="3B3B3B"/>
          <w:sz w:val="20"/>
          <w:szCs w:val="20"/>
        </w:rPr>
        <w:t>), SD musí predložiť písomný súhlas so skúškami. Žiadne zariadenie ani materiál nesmú byť dodané ani zabudované do Diela, pokiaľ tento súhlas nebol vydaný.</w:t>
      </w:r>
    </w:p>
    <w:p w14:paraId="6BBD243B"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SD si vyhradzuje právo žiadať od Zhotoviteľa, aby uhradil akékoľvek náklady, ktoré vzniknú na strane Zhotoviteľa alebo jeho subdodávateľa pri plnení vyššie uvedených skúšok alebo revízií. Ak dôjde k neoprávnenej dodávke, Zhotoviteľ môže byť požiadaný, aby zabezpečil vrátenie zariadenia výrobcovi na kontrolu a/alebo na svedecký test na svoje vlastné náklady.</w:t>
      </w:r>
    </w:p>
    <w:p w14:paraId="448FBAEE" w14:textId="77777777" w:rsidR="000C2CDC" w:rsidRPr="000814B8" w:rsidRDefault="009B407B" w:rsidP="00E4756C">
      <w:pPr>
        <w:pStyle w:val="Nadpis9"/>
        <w:ind w:left="0"/>
        <w:jc w:val="both"/>
        <w:rPr>
          <w:rFonts w:ascii="Aptos" w:hAnsi="Aptos" w:cs="Calibri"/>
          <w:sz w:val="20"/>
          <w:szCs w:val="20"/>
        </w:rPr>
      </w:pPr>
      <w:r w:rsidRPr="000814B8">
        <w:rPr>
          <w:rFonts w:ascii="Aptos" w:hAnsi="Aptos" w:cs="Calibri"/>
          <w:b w:val="0"/>
          <w:color w:val="3B3B3B"/>
          <w:sz w:val="20"/>
          <w:szCs w:val="20"/>
        </w:rPr>
        <w:t xml:space="preserve">Podrobnosti týkajúce sa skúšobnej metódy navrhnutej pre každú časť diela, musia byť predložené SD. </w:t>
      </w:r>
      <w:r w:rsidRPr="000814B8">
        <w:rPr>
          <w:rFonts w:ascii="Aptos" w:hAnsi="Aptos" w:cs="Calibri"/>
          <w:color w:val="3B3B3B"/>
          <w:sz w:val="20"/>
          <w:szCs w:val="20"/>
        </w:rPr>
        <w:t>Má sa za to, že zmluvná cena Zhotoviteľa, bez ohľadu na rozsah špecifikácie vo Výkaze výmer alebo v Projektovej dokumentácii, zahŕňa náklady na všetky skúšky a revízie, vrátane dočasných prác a úkonov, montáže, materiálov, nástrojov, skladovania, paliva a energie spotrebovaného počas revízií a skúšok ako aj náklady na zaobstaranie skúšobných certifikátov, súhlasov a vyjadrení dotknutých orgánov a inštitúcií (napr. TI SR).</w:t>
      </w:r>
    </w:p>
    <w:p w14:paraId="59031F37" w14:textId="77777777" w:rsidR="000C2CDC" w:rsidRPr="000814B8" w:rsidRDefault="009B407B" w:rsidP="0099787A">
      <w:pPr>
        <w:pStyle w:val="Zkladntext"/>
        <w:rPr>
          <w:rFonts w:ascii="Aptos" w:hAnsi="Aptos" w:cs="Calibri"/>
          <w:sz w:val="20"/>
          <w:szCs w:val="20"/>
        </w:rPr>
      </w:pPr>
      <w:r w:rsidRPr="000814B8">
        <w:rPr>
          <w:rFonts w:ascii="Aptos" w:hAnsi="Aptos" w:cs="Calibri"/>
          <w:color w:val="3B3B3B"/>
          <w:sz w:val="20"/>
          <w:szCs w:val="20"/>
        </w:rPr>
        <w:t>Skúšky majú zahŕňať najmä:</w:t>
      </w:r>
    </w:p>
    <w:p w14:paraId="02D67C90" w14:textId="77777777" w:rsidR="006D261B" w:rsidRPr="000814B8" w:rsidRDefault="009B407B" w:rsidP="006D261B">
      <w:pPr>
        <w:pStyle w:val="Odsekzoznamu"/>
        <w:numPr>
          <w:ilvl w:val="0"/>
          <w:numId w:val="2"/>
        </w:numPr>
        <w:tabs>
          <w:tab w:val="left" w:pos="284"/>
        </w:tabs>
        <w:ind w:left="0" w:firstLine="0"/>
        <w:jc w:val="both"/>
        <w:rPr>
          <w:rFonts w:ascii="Aptos" w:hAnsi="Aptos" w:cs="Calibri"/>
          <w:sz w:val="20"/>
          <w:szCs w:val="20"/>
        </w:rPr>
      </w:pPr>
      <w:r w:rsidRPr="000814B8">
        <w:rPr>
          <w:rFonts w:ascii="Aptos" w:hAnsi="Aptos" w:cs="Calibri"/>
          <w:color w:val="3B3B3B"/>
          <w:sz w:val="20"/>
          <w:szCs w:val="20"/>
        </w:rPr>
        <w:t xml:space="preserve">Skúšky všetkých strojných a elektrotechnických zariadení po zabudovaní a prepojení na systém riadenia </w:t>
      </w:r>
    </w:p>
    <w:p w14:paraId="67D16A41" w14:textId="60F37A56" w:rsidR="000C2CDC" w:rsidRPr="000814B8" w:rsidRDefault="006D261B" w:rsidP="006D261B">
      <w:pPr>
        <w:pStyle w:val="Odsekzoznamu"/>
        <w:tabs>
          <w:tab w:val="left" w:pos="284"/>
        </w:tabs>
        <w:ind w:left="0" w:firstLine="0"/>
        <w:jc w:val="both"/>
        <w:rPr>
          <w:rFonts w:ascii="Aptos" w:hAnsi="Aptos" w:cs="Calibri"/>
          <w:sz w:val="20"/>
          <w:szCs w:val="20"/>
        </w:rPr>
      </w:pPr>
      <w:r w:rsidRPr="000814B8">
        <w:rPr>
          <w:rFonts w:ascii="Aptos" w:hAnsi="Aptos" w:cs="Calibri"/>
          <w:color w:val="3B3B3B"/>
          <w:sz w:val="20"/>
          <w:szCs w:val="20"/>
        </w:rPr>
        <w:t xml:space="preserve">       </w:t>
      </w:r>
      <w:r w:rsidR="009B407B" w:rsidRPr="000814B8">
        <w:rPr>
          <w:rFonts w:ascii="Aptos" w:hAnsi="Aptos" w:cs="Calibri"/>
          <w:color w:val="3B3B3B"/>
          <w:sz w:val="20"/>
          <w:szCs w:val="20"/>
        </w:rPr>
        <w:t>(napr. čerpadiel, riadiacich panelov, rozvádzačov a pod.).</w:t>
      </w:r>
    </w:p>
    <w:p w14:paraId="67E62151" w14:textId="39FA12E7" w:rsidR="000C2CDC" w:rsidRPr="000814B8" w:rsidRDefault="009B407B" w:rsidP="006D261B">
      <w:pPr>
        <w:pStyle w:val="Odsekzoznamu"/>
        <w:numPr>
          <w:ilvl w:val="0"/>
          <w:numId w:val="2"/>
        </w:numPr>
        <w:tabs>
          <w:tab w:val="left" w:pos="284"/>
        </w:tabs>
        <w:ind w:left="0" w:firstLine="0"/>
        <w:jc w:val="both"/>
        <w:rPr>
          <w:rFonts w:ascii="Aptos" w:hAnsi="Aptos" w:cs="Calibri"/>
          <w:sz w:val="20"/>
          <w:szCs w:val="20"/>
        </w:rPr>
      </w:pPr>
      <w:r w:rsidRPr="000814B8">
        <w:rPr>
          <w:rFonts w:ascii="Aptos" w:hAnsi="Aptos" w:cs="Calibri"/>
          <w:color w:val="3B3B3B"/>
          <w:sz w:val="20"/>
          <w:szCs w:val="20"/>
        </w:rPr>
        <w:t xml:space="preserve">Skúšky vodotesnosti gravitačných potrubí, šácht, komôr, čerpacích staníc, nádrží a všetkých ostatných </w:t>
      </w:r>
      <w:r w:rsidR="006D261B" w:rsidRPr="000814B8">
        <w:rPr>
          <w:rFonts w:ascii="Aptos" w:hAnsi="Aptos" w:cs="Calibri"/>
          <w:color w:val="3B3B3B"/>
          <w:sz w:val="20"/>
          <w:szCs w:val="20"/>
        </w:rPr>
        <w:br/>
        <w:t xml:space="preserve">       </w:t>
      </w:r>
      <w:r w:rsidRPr="000814B8">
        <w:rPr>
          <w:rFonts w:ascii="Aptos" w:hAnsi="Aptos" w:cs="Calibri"/>
          <w:color w:val="3B3B3B"/>
          <w:sz w:val="20"/>
          <w:szCs w:val="20"/>
        </w:rPr>
        <w:t>stavebných objektov, ktoré majú byť vodotesné.</w:t>
      </w:r>
    </w:p>
    <w:p w14:paraId="02991B3D" w14:textId="55691F2A" w:rsidR="000C2CDC" w:rsidRPr="000814B8" w:rsidRDefault="009B407B" w:rsidP="006D261B">
      <w:pPr>
        <w:pStyle w:val="Odsekzoznamu"/>
        <w:numPr>
          <w:ilvl w:val="0"/>
          <w:numId w:val="2"/>
        </w:numPr>
        <w:tabs>
          <w:tab w:val="left" w:pos="284"/>
        </w:tabs>
        <w:ind w:left="0" w:firstLine="0"/>
        <w:jc w:val="both"/>
        <w:rPr>
          <w:rFonts w:ascii="Aptos" w:hAnsi="Aptos" w:cs="Calibri"/>
          <w:sz w:val="20"/>
          <w:szCs w:val="20"/>
        </w:rPr>
      </w:pPr>
      <w:r w:rsidRPr="000814B8">
        <w:rPr>
          <w:rFonts w:ascii="Aptos" w:hAnsi="Aptos" w:cs="Calibri"/>
          <w:color w:val="3B3B3B"/>
          <w:sz w:val="20"/>
          <w:szCs w:val="20"/>
        </w:rPr>
        <w:t xml:space="preserve">Po montáži potrubných rozvodov sa musia previesť skúšky pevnosti a skúšky tesnosti, ktoré budú </w:t>
      </w:r>
      <w:r w:rsidR="006D261B" w:rsidRPr="000814B8">
        <w:rPr>
          <w:rFonts w:ascii="Aptos" w:hAnsi="Aptos" w:cs="Calibri"/>
          <w:color w:val="3B3B3B"/>
          <w:sz w:val="20"/>
          <w:szCs w:val="20"/>
        </w:rPr>
        <w:br/>
        <w:t xml:space="preserve">       </w:t>
      </w:r>
      <w:r w:rsidRPr="000814B8">
        <w:rPr>
          <w:rFonts w:ascii="Aptos" w:hAnsi="Aptos" w:cs="Calibri"/>
          <w:color w:val="3B3B3B"/>
          <w:sz w:val="20"/>
          <w:szCs w:val="20"/>
        </w:rPr>
        <w:t>prebiehať v rozsahu platných noriem a predpisov pre jednotlivé média.</w:t>
      </w:r>
    </w:p>
    <w:p w14:paraId="46B69B79" w14:textId="77777777" w:rsidR="000C2CDC" w:rsidRPr="000814B8" w:rsidRDefault="009B407B" w:rsidP="006D261B">
      <w:pPr>
        <w:pStyle w:val="Odsekzoznamu"/>
        <w:numPr>
          <w:ilvl w:val="0"/>
          <w:numId w:val="2"/>
        </w:numPr>
        <w:tabs>
          <w:tab w:val="left" w:pos="284"/>
        </w:tabs>
        <w:ind w:left="0" w:firstLine="0"/>
        <w:jc w:val="both"/>
        <w:rPr>
          <w:rFonts w:ascii="Aptos" w:hAnsi="Aptos" w:cs="Calibri"/>
          <w:sz w:val="20"/>
          <w:szCs w:val="20"/>
        </w:rPr>
      </w:pPr>
      <w:r w:rsidRPr="000814B8">
        <w:rPr>
          <w:rFonts w:ascii="Aptos" w:hAnsi="Aptos" w:cs="Calibri"/>
          <w:color w:val="3B3B3B"/>
          <w:sz w:val="20"/>
          <w:szCs w:val="20"/>
        </w:rPr>
        <w:t>Tlakové skúšky všetkých tlakových potrubí mimo aj vnútri budov vrátane tvaroviek a zváraných spojov.</w:t>
      </w:r>
    </w:p>
    <w:p w14:paraId="66774028" w14:textId="09FDD18B" w:rsidR="000C2CDC" w:rsidRPr="000814B8" w:rsidRDefault="009B407B" w:rsidP="006D261B">
      <w:pPr>
        <w:pStyle w:val="Odsekzoznamu"/>
        <w:numPr>
          <w:ilvl w:val="0"/>
          <w:numId w:val="2"/>
        </w:numPr>
        <w:tabs>
          <w:tab w:val="left" w:pos="284"/>
        </w:tabs>
        <w:ind w:left="0" w:firstLine="0"/>
        <w:jc w:val="both"/>
        <w:rPr>
          <w:rFonts w:ascii="Aptos" w:hAnsi="Aptos" w:cs="Calibri"/>
          <w:sz w:val="20"/>
          <w:szCs w:val="20"/>
        </w:rPr>
      </w:pPr>
      <w:r w:rsidRPr="000814B8">
        <w:rPr>
          <w:rFonts w:ascii="Aptos" w:hAnsi="Aptos" w:cs="Calibri"/>
          <w:color w:val="3B3B3B"/>
          <w:sz w:val="20"/>
          <w:szCs w:val="20"/>
        </w:rPr>
        <w:t xml:space="preserve">Individuálne a komplexné skúšky sa majú vykonať na všetkých strojných, elektrotechnických </w:t>
      </w:r>
      <w:r w:rsidR="006D261B" w:rsidRPr="000814B8">
        <w:rPr>
          <w:rFonts w:ascii="Aptos" w:hAnsi="Aptos" w:cs="Calibri"/>
          <w:color w:val="3B3B3B"/>
          <w:sz w:val="20"/>
          <w:szCs w:val="20"/>
        </w:rPr>
        <w:br/>
        <w:t xml:space="preserve">       </w:t>
      </w:r>
      <w:r w:rsidRPr="000814B8">
        <w:rPr>
          <w:rFonts w:ascii="Aptos" w:hAnsi="Aptos" w:cs="Calibri"/>
          <w:color w:val="3B3B3B"/>
          <w:sz w:val="20"/>
          <w:szCs w:val="20"/>
        </w:rPr>
        <w:t>zariadeniach a súčastí riadiacich systémov k spokojnosti a súhlasu SD.</w:t>
      </w:r>
    </w:p>
    <w:p w14:paraId="7E4E9EDD" w14:textId="77777777" w:rsidR="000C2CDC" w:rsidRPr="000814B8" w:rsidRDefault="000C2CDC" w:rsidP="0099787A">
      <w:pPr>
        <w:pStyle w:val="Zkladntext"/>
        <w:rPr>
          <w:rFonts w:ascii="Aptos" w:hAnsi="Aptos" w:cs="Calibri"/>
          <w:sz w:val="20"/>
          <w:szCs w:val="20"/>
        </w:rPr>
      </w:pPr>
    </w:p>
    <w:p w14:paraId="6D9D2B2B" w14:textId="77777777" w:rsidR="000C2CDC" w:rsidRPr="000814B8" w:rsidRDefault="009B407B" w:rsidP="00E4756C">
      <w:pPr>
        <w:pStyle w:val="Nadpis7"/>
        <w:numPr>
          <w:ilvl w:val="0"/>
          <w:numId w:val="6"/>
        </w:numPr>
        <w:tabs>
          <w:tab w:val="left" w:pos="709"/>
        </w:tabs>
        <w:spacing w:before="0"/>
        <w:ind w:left="0" w:firstLine="0"/>
        <w:rPr>
          <w:rFonts w:ascii="Aptos" w:hAnsi="Aptos" w:cs="Calibri"/>
          <w:color w:val="3B3B3B"/>
          <w:sz w:val="20"/>
          <w:szCs w:val="20"/>
        </w:rPr>
      </w:pPr>
      <w:bookmarkStart w:id="21" w:name="_TOC_250003"/>
      <w:r w:rsidRPr="000814B8">
        <w:rPr>
          <w:rFonts w:ascii="Aptos" w:hAnsi="Aptos" w:cs="Calibri"/>
          <w:color w:val="3B3B3B"/>
          <w:sz w:val="20"/>
          <w:szCs w:val="20"/>
        </w:rPr>
        <w:t xml:space="preserve">SKÚŠANIE TESNOSTI </w:t>
      </w:r>
      <w:bookmarkEnd w:id="21"/>
      <w:r w:rsidRPr="000814B8">
        <w:rPr>
          <w:rFonts w:ascii="Aptos" w:hAnsi="Aptos" w:cs="Calibri"/>
          <w:color w:val="3B3B3B"/>
          <w:sz w:val="20"/>
          <w:szCs w:val="20"/>
        </w:rPr>
        <w:t>NÁDRŽÍ</w:t>
      </w:r>
    </w:p>
    <w:p w14:paraId="418E0D4D" w14:textId="25843A7F"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Skúšanie tesnosti čerpacích staníc /nádrží/ sa vykonáva podľa STN 75 0905 „Skúšky vodotesnosti vodárenských a kanalizačných nádrží</w:t>
      </w:r>
      <w:r w:rsidR="00E4756C" w:rsidRPr="000814B8">
        <w:rPr>
          <w:rFonts w:ascii="Aptos" w:hAnsi="Aptos" w:cs="Calibri"/>
          <w:color w:val="3B3B3B"/>
          <w:sz w:val="20"/>
          <w:szCs w:val="20"/>
        </w:rPr>
        <w:t>“</w:t>
      </w:r>
      <w:r w:rsidRPr="000814B8">
        <w:rPr>
          <w:rFonts w:ascii="Aptos" w:hAnsi="Aptos" w:cs="Calibri"/>
          <w:color w:val="3B3B3B"/>
          <w:sz w:val="20"/>
          <w:szCs w:val="20"/>
        </w:rPr>
        <w:t>.</w:t>
      </w:r>
    </w:p>
    <w:p w14:paraId="1E4B18AF" w14:textId="77777777" w:rsidR="000C2CDC" w:rsidRPr="000814B8" w:rsidRDefault="009B407B" w:rsidP="0099787A">
      <w:pPr>
        <w:pStyle w:val="Nadpis9"/>
        <w:ind w:left="0"/>
        <w:rPr>
          <w:rFonts w:ascii="Aptos" w:hAnsi="Aptos" w:cs="Calibri"/>
          <w:sz w:val="20"/>
          <w:szCs w:val="20"/>
        </w:rPr>
      </w:pPr>
      <w:r w:rsidRPr="000814B8">
        <w:rPr>
          <w:rFonts w:ascii="Aptos" w:hAnsi="Aptos" w:cs="Calibri"/>
          <w:color w:val="3B3B3B"/>
          <w:sz w:val="20"/>
          <w:szCs w:val="20"/>
        </w:rPr>
        <w:t>Všeobecne</w:t>
      </w:r>
    </w:p>
    <w:p w14:paraId="41FEAE31"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 xml:space="preserve">Skúšky sa vykonávajú pred uvedením nádrží do prevádzky. Ak pri návrhu sa predpisuje aplikovanie ochrannej, izolačnej alebo inej vrstvy, skúšky majú byť realizované až po aplikácii týchto vrstiev. Skúšky majú byť vykonané </w:t>
      </w:r>
      <w:r w:rsidRPr="000814B8">
        <w:rPr>
          <w:rFonts w:ascii="Aptos" w:hAnsi="Aptos" w:cs="Calibri"/>
          <w:color w:val="3B3B3B"/>
          <w:sz w:val="20"/>
          <w:szCs w:val="20"/>
        </w:rPr>
        <w:lastRenderedPageBreak/>
        <w:t>pred zásypom nádrží. Počas trvania skúšok sa podzemná voda musí odvádzať z výkopu. Skúšky sa nemajú vykonávať v období, kedy sa očakáva výskyt mrazov aby nedošlo k zamrznutiu vody v čerpacej stanici. Všetky otvory a prestupy majú byť zaslepené. Všetko zariadenie, ktoré s tesnosťou súvisí a môže ovplyvniť skúšky sa musí osadiť pred začatím skúšok. Skúšky sa majú robiť pitnou vodou alebo vodou z miestnych zdrojov s vyhovujúcou kvalitou.</w:t>
      </w:r>
    </w:p>
    <w:p w14:paraId="626D711E"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Skúšobná hladina je najvyššia hladina v nádrži stanovená v projektovej dokumentácii.</w:t>
      </w:r>
    </w:p>
    <w:p w14:paraId="6864E3DF" w14:textId="77777777" w:rsidR="000C2CDC" w:rsidRPr="000814B8" w:rsidRDefault="009B407B" w:rsidP="0099787A">
      <w:pPr>
        <w:pStyle w:val="Nadpis9"/>
        <w:ind w:left="0"/>
        <w:rPr>
          <w:rFonts w:ascii="Aptos" w:hAnsi="Aptos" w:cs="Calibri"/>
          <w:sz w:val="20"/>
          <w:szCs w:val="20"/>
        </w:rPr>
      </w:pPr>
      <w:r w:rsidRPr="000814B8">
        <w:rPr>
          <w:rFonts w:ascii="Aptos" w:hAnsi="Aptos" w:cs="Calibri"/>
          <w:color w:val="3B3B3B"/>
          <w:sz w:val="20"/>
          <w:szCs w:val="20"/>
        </w:rPr>
        <w:t>Príprava skúšok</w:t>
      </w:r>
    </w:p>
    <w:p w14:paraId="0186CE83" w14:textId="77777777" w:rsidR="000C2CDC" w:rsidRPr="000814B8" w:rsidRDefault="009B407B" w:rsidP="0099787A">
      <w:pPr>
        <w:pStyle w:val="Zkladntext"/>
        <w:rPr>
          <w:rFonts w:ascii="Aptos" w:hAnsi="Aptos" w:cs="Calibri"/>
          <w:sz w:val="20"/>
          <w:szCs w:val="20"/>
        </w:rPr>
      </w:pPr>
      <w:r w:rsidRPr="000814B8">
        <w:rPr>
          <w:rFonts w:ascii="Aptos" w:hAnsi="Aptos" w:cs="Calibri"/>
          <w:color w:val="3B3B3B"/>
          <w:sz w:val="20"/>
          <w:szCs w:val="20"/>
        </w:rPr>
        <w:t>Skúška môže začať</w:t>
      </w:r>
    </w:p>
    <w:p w14:paraId="2BAD2BAB" w14:textId="77777777" w:rsidR="000C2CDC" w:rsidRPr="000814B8" w:rsidRDefault="009B407B" w:rsidP="00E4756C">
      <w:pPr>
        <w:pStyle w:val="Odsekzoznamu"/>
        <w:numPr>
          <w:ilvl w:val="1"/>
          <w:numId w:val="6"/>
        </w:numPr>
        <w:tabs>
          <w:tab w:val="left" w:pos="426"/>
        </w:tabs>
        <w:ind w:left="0" w:firstLine="0"/>
        <w:rPr>
          <w:rFonts w:ascii="Aptos" w:hAnsi="Aptos" w:cs="Calibri"/>
          <w:color w:val="3B3B3B"/>
          <w:sz w:val="20"/>
          <w:szCs w:val="20"/>
        </w:rPr>
      </w:pPr>
      <w:r w:rsidRPr="000814B8">
        <w:rPr>
          <w:rFonts w:ascii="Aptos" w:hAnsi="Aptos" w:cs="Calibri"/>
          <w:color w:val="3B3B3B"/>
          <w:sz w:val="20"/>
          <w:szCs w:val="20"/>
        </w:rPr>
        <w:t>96 hodín po naplnení u nádrží z betónu, železobetónu a predpätého betónu,</w:t>
      </w:r>
    </w:p>
    <w:p w14:paraId="2D70FBD1" w14:textId="77777777" w:rsidR="000C2CDC" w:rsidRPr="000814B8" w:rsidRDefault="009B407B" w:rsidP="00E4756C">
      <w:pPr>
        <w:pStyle w:val="Odsekzoznamu"/>
        <w:numPr>
          <w:ilvl w:val="1"/>
          <w:numId w:val="6"/>
        </w:numPr>
        <w:tabs>
          <w:tab w:val="left" w:pos="426"/>
        </w:tabs>
        <w:ind w:left="0" w:firstLine="0"/>
        <w:rPr>
          <w:rFonts w:ascii="Aptos" w:hAnsi="Aptos" w:cs="Calibri"/>
          <w:color w:val="3B3B3B"/>
          <w:sz w:val="20"/>
          <w:szCs w:val="20"/>
        </w:rPr>
      </w:pPr>
      <w:r w:rsidRPr="000814B8">
        <w:rPr>
          <w:rFonts w:ascii="Aptos" w:hAnsi="Aptos" w:cs="Calibri"/>
          <w:color w:val="3B3B3B"/>
          <w:sz w:val="20"/>
          <w:szCs w:val="20"/>
        </w:rPr>
        <w:t>24 hodín po naplnení u nádrží z ostatných materiálov.</w:t>
      </w:r>
    </w:p>
    <w:p w14:paraId="615318B3"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Trvanie je merané od okamžiku, kedy bolo ukončené plnenie nádrže vodou. Hladina vody sa musí udržiavať počas predpísanej doby na úrovni maximálnej návrhovej hladiny.</w:t>
      </w:r>
    </w:p>
    <w:p w14:paraId="4BE787B5" w14:textId="77777777" w:rsidR="000C2CDC" w:rsidRPr="000814B8" w:rsidRDefault="000C2CDC" w:rsidP="0099787A">
      <w:pPr>
        <w:pStyle w:val="Zkladntext"/>
        <w:rPr>
          <w:rFonts w:ascii="Aptos" w:hAnsi="Aptos" w:cs="Calibri"/>
          <w:sz w:val="20"/>
          <w:szCs w:val="20"/>
        </w:rPr>
      </w:pPr>
    </w:p>
    <w:p w14:paraId="0C4E0E30" w14:textId="77777777" w:rsidR="000C2CDC" w:rsidRPr="000814B8" w:rsidRDefault="009B407B" w:rsidP="0099787A">
      <w:pPr>
        <w:pStyle w:val="Nadpis9"/>
        <w:ind w:left="0"/>
        <w:rPr>
          <w:rFonts w:ascii="Aptos" w:hAnsi="Aptos" w:cs="Calibri"/>
          <w:sz w:val="20"/>
          <w:szCs w:val="20"/>
        </w:rPr>
      </w:pPr>
      <w:r w:rsidRPr="000814B8">
        <w:rPr>
          <w:rFonts w:ascii="Aptos" w:hAnsi="Aptos" w:cs="Calibri"/>
          <w:color w:val="3B3B3B"/>
          <w:sz w:val="20"/>
          <w:szCs w:val="20"/>
        </w:rPr>
        <w:t>Trvanie skúšok</w:t>
      </w:r>
    </w:p>
    <w:p w14:paraId="2982FC57"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Trvanie skúšok vodotesnosti nádrží je 48 hodín. Vodotesnosť sa posudzuje buď podľa množstva doplnenej vody alebo podľa poklesu hladiny počas predpísanej doby.</w:t>
      </w:r>
    </w:p>
    <w:p w14:paraId="2117523A"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B3B3B"/>
          <w:sz w:val="20"/>
          <w:szCs w:val="20"/>
        </w:rPr>
        <w:t>Skúšky sú vyhovujúce, ak</w:t>
      </w:r>
    </w:p>
    <w:p w14:paraId="16BA2C87" w14:textId="77777777" w:rsidR="000C2CDC" w:rsidRPr="000814B8" w:rsidRDefault="009B407B" w:rsidP="00E4756C">
      <w:pPr>
        <w:pStyle w:val="Odsekzoznamu"/>
        <w:numPr>
          <w:ilvl w:val="0"/>
          <w:numId w:val="5"/>
        </w:numPr>
        <w:tabs>
          <w:tab w:val="left" w:pos="284"/>
        </w:tabs>
        <w:ind w:left="0" w:firstLine="0"/>
        <w:rPr>
          <w:rFonts w:ascii="Aptos" w:hAnsi="Aptos" w:cs="Calibri"/>
          <w:sz w:val="20"/>
          <w:szCs w:val="20"/>
        </w:rPr>
      </w:pPr>
      <w:r w:rsidRPr="000814B8">
        <w:rPr>
          <w:rFonts w:ascii="Aptos" w:hAnsi="Aptos" w:cs="Calibri"/>
          <w:color w:val="3B3B3B"/>
          <w:sz w:val="20"/>
          <w:szCs w:val="20"/>
        </w:rPr>
        <w:t>priemerný pokles hladiny počas 24 hodín je menší ako</w:t>
      </w:r>
    </w:p>
    <w:p w14:paraId="7F4AE605" w14:textId="77777777" w:rsidR="000C2CDC" w:rsidRPr="000814B8" w:rsidRDefault="009B407B" w:rsidP="0099787A">
      <w:pPr>
        <w:pStyle w:val="Zkladntext"/>
        <w:rPr>
          <w:rFonts w:ascii="Aptos" w:hAnsi="Aptos" w:cs="Calibri"/>
          <w:sz w:val="20"/>
          <w:szCs w:val="20"/>
        </w:rPr>
      </w:pPr>
      <w:r w:rsidRPr="000814B8">
        <w:rPr>
          <w:rFonts w:ascii="Aptos" w:hAnsi="Aptos" w:cs="Calibri"/>
          <w:noProof/>
          <w:sz w:val="20"/>
          <w:szCs w:val="20"/>
          <w:lang w:eastAsia="sk-SK"/>
        </w:rPr>
        <w:drawing>
          <wp:anchor distT="0" distB="0" distL="0" distR="0" simplePos="0" relativeHeight="251658752" behindDoc="1" locked="0" layoutInCell="1" allowOverlap="1" wp14:anchorId="5DA94B43" wp14:editId="42B94366">
            <wp:simplePos x="0" y="0"/>
            <wp:positionH relativeFrom="page">
              <wp:posOffset>3211668</wp:posOffset>
            </wp:positionH>
            <wp:positionV relativeFrom="paragraph">
              <wp:posOffset>183680</wp:posOffset>
            </wp:positionV>
            <wp:extent cx="1183181" cy="402336"/>
            <wp:effectExtent l="0" t="0" r="0" b="0"/>
            <wp:wrapTopAndBottom/>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2" cstate="print"/>
                    <a:stretch>
                      <a:fillRect/>
                    </a:stretch>
                  </pic:blipFill>
                  <pic:spPr>
                    <a:xfrm>
                      <a:off x="0" y="0"/>
                      <a:ext cx="1183181" cy="402336"/>
                    </a:xfrm>
                    <a:prstGeom prst="rect">
                      <a:avLst/>
                    </a:prstGeom>
                  </pic:spPr>
                </pic:pic>
              </a:graphicData>
            </a:graphic>
          </wp:anchor>
        </w:drawing>
      </w:r>
    </w:p>
    <w:p w14:paraId="776749BF" w14:textId="77777777" w:rsidR="000C2CDC" w:rsidRPr="000814B8" w:rsidRDefault="000C2CDC" w:rsidP="0099787A">
      <w:pPr>
        <w:pStyle w:val="Zkladntext"/>
        <w:rPr>
          <w:rFonts w:ascii="Aptos" w:hAnsi="Aptos" w:cs="Calibri"/>
          <w:sz w:val="20"/>
          <w:szCs w:val="20"/>
        </w:rPr>
      </w:pPr>
    </w:p>
    <w:p w14:paraId="50850F02" w14:textId="77777777" w:rsidR="000C2CDC" w:rsidRPr="000814B8" w:rsidRDefault="009B407B" w:rsidP="00E4756C">
      <w:pPr>
        <w:pStyle w:val="Odsekzoznamu"/>
        <w:numPr>
          <w:ilvl w:val="0"/>
          <w:numId w:val="5"/>
        </w:numPr>
        <w:tabs>
          <w:tab w:val="left" w:pos="284"/>
        </w:tabs>
        <w:ind w:left="0" w:firstLine="0"/>
        <w:rPr>
          <w:rFonts w:ascii="Aptos" w:hAnsi="Aptos" w:cs="Calibri"/>
          <w:sz w:val="20"/>
          <w:szCs w:val="20"/>
        </w:rPr>
      </w:pPr>
      <w:r w:rsidRPr="000814B8">
        <w:rPr>
          <w:rFonts w:ascii="Aptos" w:hAnsi="Aptos" w:cs="Calibri"/>
          <w:color w:val="3B3B3B"/>
          <w:sz w:val="20"/>
          <w:szCs w:val="20"/>
        </w:rPr>
        <w:t>priemerný únik vody počas 24 hodín je menší ako</w:t>
      </w:r>
    </w:p>
    <w:p w14:paraId="1B9DABDA" w14:textId="77777777" w:rsidR="000C2CDC" w:rsidRPr="000814B8" w:rsidRDefault="009B407B" w:rsidP="0099787A">
      <w:pPr>
        <w:pStyle w:val="Zkladntext"/>
        <w:rPr>
          <w:rFonts w:ascii="Aptos" w:hAnsi="Aptos" w:cs="Calibri"/>
          <w:sz w:val="20"/>
          <w:szCs w:val="20"/>
        </w:rPr>
      </w:pPr>
      <w:r w:rsidRPr="000814B8">
        <w:rPr>
          <w:rFonts w:ascii="Aptos" w:hAnsi="Aptos" w:cs="Calibri"/>
          <w:noProof/>
          <w:sz w:val="20"/>
          <w:szCs w:val="20"/>
          <w:lang w:eastAsia="sk-SK"/>
        </w:rPr>
        <w:drawing>
          <wp:anchor distT="0" distB="0" distL="0" distR="0" simplePos="0" relativeHeight="251659776" behindDoc="1" locked="0" layoutInCell="1" allowOverlap="1" wp14:anchorId="585B75C6" wp14:editId="47C1FEFA">
            <wp:simplePos x="0" y="0"/>
            <wp:positionH relativeFrom="page">
              <wp:posOffset>3376525</wp:posOffset>
            </wp:positionH>
            <wp:positionV relativeFrom="paragraph">
              <wp:posOffset>189565</wp:posOffset>
            </wp:positionV>
            <wp:extent cx="920930" cy="207263"/>
            <wp:effectExtent l="0" t="0" r="0" b="0"/>
            <wp:wrapTopAndBottom/>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3" cstate="print"/>
                    <a:stretch>
                      <a:fillRect/>
                    </a:stretch>
                  </pic:blipFill>
                  <pic:spPr>
                    <a:xfrm>
                      <a:off x="0" y="0"/>
                      <a:ext cx="920930" cy="207263"/>
                    </a:xfrm>
                    <a:prstGeom prst="rect">
                      <a:avLst/>
                    </a:prstGeom>
                  </pic:spPr>
                </pic:pic>
              </a:graphicData>
            </a:graphic>
          </wp:anchor>
        </w:drawing>
      </w:r>
    </w:p>
    <w:p w14:paraId="0AD681CC" w14:textId="77777777" w:rsidR="000C2CDC" w:rsidRPr="000814B8" w:rsidRDefault="000C2CDC" w:rsidP="0099787A">
      <w:pPr>
        <w:pStyle w:val="Zkladntext"/>
        <w:rPr>
          <w:rFonts w:ascii="Aptos" w:hAnsi="Aptos" w:cs="Calibri"/>
          <w:sz w:val="20"/>
          <w:szCs w:val="20"/>
        </w:rPr>
      </w:pPr>
    </w:p>
    <w:p w14:paraId="623E1A0B" w14:textId="667C1D32" w:rsidR="000C2CDC" w:rsidRPr="000814B8" w:rsidRDefault="009B407B" w:rsidP="00E4756C">
      <w:pPr>
        <w:pStyle w:val="Zkladntext"/>
        <w:rPr>
          <w:rFonts w:ascii="Aptos" w:hAnsi="Aptos" w:cs="Calibri"/>
          <w:sz w:val="20"/>
          <w:szCs w:val="20"/>
        </w:rPr>
      </w:pPr>
      <w:r w:rsidRPr="000814B8">
        <w:rPr>
          <w:rFonts w:ascii="Aptos" w:hAnsi="Aptos" w:cs="Calibri"/>
          <w:noProof/>
          <w:sz w:val="20"/>
          <w:szCs w:val="20"/>
          <w:lang w:eastAsia="sk-SK"/>
        </w:rPr>
        <mc:AlternateContent>
          <mc:Choice Requires="wps">
            <w:drawing>
              <wp:anchor distT="0" distB="0" distL="0" distR="0" simplePos="0" relativeHeight="251657728" behindDoc="1" locked="0" layoutInCell="1" allowOverlap="1" wp14:anchorId="785F92AF" wp14:editId="058B49ED">
                <wp:simplePos x="0" y="0"/>
                <wp:positionH relativeFrom="page">
                  <wp:posOffset>1336116</wp:posOffset>
                </wp:positionH>
                <wp:positionV relativeFrom="paragraph">
                  <wp:posOffset>220398</wp:posOffset>
                </wp:positionV>
                <wp:extent cx="36830" cy="7048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 cy="70485"/>
                        </a:xfrm>
                        <a:prstGeom prst="rect">
                          <a:avLst/>
                        </a:prstGeom>
                      </wps:spPr>
                      <wps:txbx>
                        <w:txbxContent>
                          <w:p w14:paraId="37775EF3" w14:textId="77777777" w:rsidR="00F11B38" w:rsidRDefault="00F11B38">
                            <w:pPr>
                              <w:spacing w:line="111" w:lineRule="exact"/>
                              <w:rPr>
                                <w:sz w:val="10"/>
                              </w:rPr>
                            </w:pPr>
                            <w:r>
                              <w:rPr>
                                <w:color w:val="3B3B3B"/>
                                <w:spacing w:val="-10"/>
                                <w:w w:val="115"/>
                                <w:sz w:val="10"/>
                              </w:rPr>
                              <w:t>0</w:t>
                            </w:r>
                          </w:p>
                        </w:txbxContent>
                      </wps:txbx>
                      <wps:bodyPr wrap="square" lIns="0" tIns="0" rIns="0" bIns="0" rtlCol="0">
                        <a:noAutofit/>
                      </wps:bodyPr>
                    </wps:wsp>
                  </a:graphicData>
                </a:graphic>
              </wp:anchor>
            </w:drawing>
          </mc:Choice>
          <mc:Fallback>
            <w:pict>
              <v:shapetype w14:anchorId="785F92AF" id="_x0000_t202" coordsize="21600,21600" o:spt="202" path="m,l,21600r21600,l21600,xe">
                <v:stroke joinstyle="miter"/>
                <v:path gradientshapeok="t" o:connecttype="rect"/>
              </v:shapetype>
              <v:shape id="Textbox 121" o:spid="_x0000_s1026" type="#_x0000_t202" style="position:absolute;margin-left:105.2pt;margin-top:17.35pt;width:2.9pt;height:5.5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" filled="f" stroked="f">
                <v:textbox inset="0,0,0,0">
                  <w:txbxContent>
                    <w:p w14:paraId="37775EF3" w14:textId="77777777" w:rsidR="00F11B38" w:rsidRDefault="00F11B38">
                      <w:pPr>
                        <w:spacing w:line="111" w:lineRule="exact"/>
                        <w:rPr>
                          <w:sz w:val="10"/>
                        </w:rPr>
                      </w:pPr>
                      <w:r>
                        <w:rPr>
                          <w:color w:val="3B3B3B"/>
                          <w:spacing w:val="-10"/>
                          <w:w w:val="115"/>
                          <w:sz w:val="10"/>
                        </w:rPr>
                        <w:t>0</w:t>
                      </w:r>
                    </w:p>
                  </w:txbxContent>
                </v:textbox>
                <w10:wrap anchorx="page"/>
              </v:shape>
            </w:pict>
          </mc:Fallback>
        </mc:AlternateContent>
      </w:r>
      <w:r w:rsidRPr="000814B8">
        <w:rPr>
          <w:rFonts w:ascii="Aptos" w:hAnsi="Aptos" w:cs="Calibri"/>
          <w:color w:val="3B3B3B"/>
          <w:sz w:val="20"/>
          <w:szCs w:val="20"/>
        </w:rPr>
        <w:t xml:space="preserve">kde </w:t>
      </w:r>
      <w:r w:rsidR="00E4756C" w:rsidRPr="000814B8">
        <w:rPr>
          <w:rFonts w:ascii="Aptos" w:hAnsi="Aptos" w:cs="Calibri"/>
          <w:color w:val="3B3B3B"/>
          <w:sz w:val="20"/>
          <w:szCs w:val="20"/>
        </w:rPr>
        <w:t>„</w:t>
      </w:r>
      <w:proofErr w:type="spellStart"/>
      <w:r w:rsidRPr="000814B8">
        <w:rPr>
          <w:rFonts w:ascii="Aptos" w:hAnsi="Aptos" w:cs="Calibri"/>
          <w:color w:val="3B3B3B"/>
          <w:sz w:val="20"/>
          <w:szCs w:val="20"/>
        </w:rPr>
        <w:t>kn</w:t>
      </w:r>
      <w:proofErr w:type="spellEnd"/>
      <w:r w:rsidR="00E4756C" w:rsidRPr="000814B8">
        <w:rPr>
          <w:rFonts w:ascii="Aptos" w:hAnsi="Aptos" w:cs="Calibri"/>
          <w:color w:val="3B3B3B"/>
          <w:sz w:val="20"/>
          <w:szCs w:val="20"/>
        </w:rPr>
        <w:t>“</w:t>
      </w:r>
      <w:r w:rsidRPr="000814B8">
        <w:rPr>
          <w:rFonts w:ascii="Aptos" w:hAnsi="Aptos" w:cs="Calibri"/>
          <w:color w:val="3B3B3B"/>
          <w:sz w:val="20"/>
          <w:szCs w:val="20"/>
        </w:rPr>
        <w:t xml:space="preserve"> = 0.0015, </w:t>
      </w:r>
      <w:r w:rsidR="00E4756C" w:rsidRPr="000814B8">
        <w:rPr>
          <w:rFonts w:ascii="Aptos" w:hAnsi="Aptos" w:cs="Calibri"/>
          <w:color w:val="3B3B3B"/>
          <w:sz w:val="20"/>
          <w:szCs w:val="20"/>
        </w:rPr>
        <w:t>„</w:t>
      </w:r>
      <w:r w:rsidRPr="000814B8">
        <w:rPr>
          <w:rFonts w:ascii="Aptos" w:hAnsi="Aptos" w:cs="Calibri"/>
          <w:color w:val="3B3B3B"/>
          <w:sz w:val="20"/>
          <w:szCs w:val="20"/>
        </w:rPr>
        <w:t>S</w:t>
      </w:r>
      <w:r w:rsidRPr="000814B8">
        <w:rPr>
          <w:rFonts w:ascii="Aptos" w:hAnsi="Aptos" w:cs="Calibri"/>
          <w:color w:val="3B3B3B"/>
          <w:sz w:val="20"/>
          <w:szCs w:val="20"/>
          <w:vertAlign w:val="subscript"/>
        </w:rPr>
        <w:t>0</w:t>
      </w:r>
      <w:r w:rsidR="00E4756C" w:rsidRPr="000814B8">
        <w:rPr>
          <w:rFonts w:ascii="Aptos" w:hAnsi="Aptos" w:cs="Calibri"/>
          <w:color w:val="3B3B3B"/>
          <w:sz w:val="20"/>
          <w:szCs w:val="20"/>
        </w:rPr>
        <w:t>“</w:t>
      </w:r>
      <w:r w:rsidRPr="000814B8">
        <w:rPr>
          <w:rFonts w:ascii="Aptos" w:hAnsi="Aptos" w:cs="Calibri"/>
          <w:color w:val="3B3B3B"/>
          <w:sz w:val="20"/>
          <w:szCs w:val="20"/>
        </w:rPr>
        <w:t xml:space="preserve"> je plocha omočeného plášťa čerpacej stanice (m</w:t>
      </w:r>
      <w:r w:rsidRPr="000814B8">
        <w:rPr>
          <w:rFonts w:ascii="Aptos" w:hAnsi="Aptos" w:cs="Calibri"/>
          <w:color w:val="3B3B3B"/>
          <w:sz w:val="20"/>
          <w:szCs w:val="20"/>
          <w:vertAlign w:val="superscript"/>
        </w:rPr>
        <w:t>2</w:t>
      </w:r>
      <w:r w:rsidRPr="000814B8">
        <w:rPr>
          <w:rFonts w:ascii="Aptos" w:hAnsi="Aptos" w:cs="Calibri"/>
          <w:color w:val="3B3B3B"/>
          <w:sz w:val="20"/>
          <w:szCs w:val="20"/>
        </w:rPr>
        <w:t xml:space="preserve">), </w:t>
      </w:r>
      <w:r w:rsidR="00E4756C" w:rsidRPr="000814B8">
        <w:rPr>
          <w:rFonts w:ascii="Aptos" w:hAnsi="Aptos" w:cs="Calibri"/>
          <w:color w:val="3B3B3B"/>
          <w:sz w:val="20"/>
          <w:szCs w:val="20"/>
        </w:rPr>
        <w:t>„</w:t>
      </w:r>
      <w:r w:rsidRPr="000814B8">
        <w:rPr>
          <w:rFonts w:ascii="Aptos" w:hAnsi="Aptos" w:cs="Calibri"/>
          <w:color w:val="3B3B3B"/>
          <w:sz w:val="20"/>
          <w:szCs w:val="20"/>
        </w:rPr>
        <w:t>h</w:t>
      </w:r>
      <w:r w:rsidR="00E4756C" w:rsidRPr="000814B8">
        <w:rPr>
          <w:rFonts w:ascii="Aptos" w:hAnsi="Aptos" w:cs="Calibri"/>
          <w:color w:val="3B3B3B"/>
          <w:sz w:val="20"/>
          <w:szCs w:val="20"/>
        </w:rPr>
        <w:t>“</w:t>
      </w:r>
      <w:r w:rsidRPr="000814B8">
        <w:rPr>
          <w:rFonts w:ascii="Aptos" w:hAnsi="Aptos" w:cs="Calibri"/>
          <w:color w:val="3B3B3B"/>
          <w:sz w:val="20"/>
          <w:szCs w:val="20"/>
        </w:rPr>
        <w:t xml:space="preserve"> je h</w:t>
      </w:r>
      <w:r w:rsidR="00E4756C" w:rsidRPr="000814B8">
        <w:rPr>
          <w:rFonts w:ascii="Aptos" w:hAnsi="Aptos" w:cs="Calibri"/>
          <w:color w:val="3B3B3B"/>
          <w:sz w:val="20"/>
          <w:szCs w:val="20"/>
        </w:rPr>
        <w:t>ĺ</w:t>
      </w:r>
      <w:r w:rsidRPr="000814B8">
        <w:rPr>
          <w:rFonts w:ascii="Aptos" w:hAnsi="Aptos" w:cs="Calibri"/>
          <w:color w:val="3B3B3B"/>
          <w:sz w:val="20"/>
          <w:szCs w:val="20"/>
        </w:rPr>
        <w:t xml:space="preserve">bka vody v nádrži (m), </w:t>
      </w:r>
      <w:r w:rsidR="00E4756C" w:rsidRPr="000814B8">
        <w:rPr>
          <w:rFonts w:ascii="Aptos" w:hAnsi="Aptos" w:cs="Calibri"/>
          <w:color w:val="3B3B3B"/>
          <w:sz w:val="20"/>
          <w:szCs w:val="20"/>
        </w:rPr>
        <w:t>„</w:t>
      </w:r>
      <w:r w:rsidRPr="000814B8">
        <w:rPr>
          <w:rFonts w:ascii="Aptos" w:hAnsi="Aptos" w:cs="Calibri"/>
          <w:color w:val="3B3B3B"/>
          <w:sz w:val="20"/>
          <w:szCs w:val="20"/>
        </w:rPr>
        <w:t>F</w:t>
      </w:r>
      <w:r w:rsidR="00E4756C" w:rsidRPr="000814B8">
        <w:rPr>
          <w:rFonts w:ascii="Aptos" w:hAnsi="Aptos" w:cs="Calibri"/>
          <w:color w:val="3B3B3B"/>
          <w:sz w:val="20"/>
          <w:szCs w:val="20"/>
          <w:vertAlign w:val="subscript"/>
        </w:rPr>
        <w:t>0</w:t>
      </w:r>
      <w:r w:rsidR="00E4756C" w:rsidRPr="000814B8">
        <w:rPr>
          <w:rFonts w:ascii="Aptos" w:hAnsi="Aptos" w:cs="Calibri"/>
          <w:color w:val="3B3B3B"/>
          <w:sz w:val="20"/>
          <w:szCs w:val="20"/>
        </w:rPr>
        <w:t>“</w:t>
      </w:r>
      <w:r w:rsidRPr="000814B8">
        <w:rPr>
          <w:rFonts w:ascii="Aptos" w:hAnsi="Aptos" w:cs="Calibri"/>
          <w:color w:val="3B3B3B"/>
          <w:sz w:val="20"/>
          <w:szCs w:val="20"/>
        </w:rPr>
        <w:t xml:space="preserve"> je ploch</w:t>
      </w:r>
      <w:r w:rsidR="00E4756C" w:rsidRPr="000814B8">
        <w:rPr>
          <w:rFonts w:ascii="Aptos" w:hAnsi="Aptos" w:cs="Calibri"/>
          <w:color w:val="3B3B3B"/>
          <w:sz w:val="20"/>
          <w:szCs w:val="20"/>
        </w:rPr>
        <w:t>a hl</w:t>
      </w:r>
      <w:r w:rsidRPr="000814B8">
        <w:rPr>
          <w:rFonts w:ascii="Aptos" w:hAnsi="Aptos" w:cs="Calibri"/>
          <w:color w:val="3B3B3B"/>
          <w:sz w:val="20"/>
          <w:szCs w:val="20"/>
        </w:rPr>
        <w:t xml:space="preserve">adiny </w:t>
      </w:r>
      <w:r w:rsidRPr="000814B8">
        <w:rPr>
          <w:rFonts w:ascii="Aptos" w:hAnsi="Aptos" w:cs="Calibri"/>
          <w:color w:val="545454"/>
          <w:sz w:val="20"/>
          <w:szCs w:val="20"/>
        </w:rPr>
        <w:t>(</w:t>
      </w:r>
      <w:r w:rsidRPr="000814B8">
        <w:rPr>
          <w:rFonts w:ascii="Aptos" w:hAnsi="Aptos" w:cs="Calibri"/>
          <w:color w:val="3B3B3B"/>
          <w:sz w:val="20"/>
          <w:szCs w:val="20"/>
        </w:rPr>
        <w:t>m</w:t>
      </w:r>
      <w:r w:rsidRPr="000814B8">
        <w:rPr>
          <w:rFonts w:ascii="Aptos" w:hAnsi="Aptos" w:cs="Calibri"/>
          <w:color w:val="878787"/>
          <w:position w:val="10"/>
          <w:sz w:val="20"/>
          <w:szCs w:val="20"/>
        </w:rPr>
        <w:t>2</w:t>
      </w:r>
      <w:r w:rsidRPr="000814B8">
        <w:rPr>
          <w:rFonts w:ascii="Aptos" w:hAnsi="Aptos" w:cs="Calibri"/>
          <w:color w:val="3B3B3B"/>
          <w:sz w:val="20"/>
          <w:szCs w:val="20"/>
        </w:rPr>
        <w:t>).</w:t>
      </w:r>
    </w:p>
    <w:p w14:paraId="78B54B1C" w14:textId="36BAE2BA" w:rsidR="000C2CDC" w:rsidRPr="000814B8" w:rsidRDefault="009B407B" w:rsidP="00E4756C">
      <w:pPr>
        <w:jc w:val="both"/>
        <w:rPr>
          <w:rFonts w:ascii="Aptos" w:hAnsi="Aptos" w:cs="Calibri"/>
          <w:b/>
          <w:sz w:val="20"/>
          <w:szCs w:val="20"/>
        </w:rPr>
      </w:pPr>
      <w:r w:rsidRPr="000814B8">
        <w:rPr>
          <w:rFonts w:ascii="Aptos" w:hAnsi="Aptos" w:cs="Calibri"/>
          <w:b/>
          <w:color w:val="3B3B3B"/>
          <w:sz w:val="20"/>
          <w:szCs w:val="20"/>
        </w:rPr>
        <w:t>Skúšanie tesnosti nádrží, komôr a šachiet sa bude vykonávať v 100%-</w:t>
      </w:r>
      <w:proofErr w:type="spellStart"/>
      <w:r w:rsidRPr="000814B8">
        <w:rPr>
          <w:rFonts w:ascii="Aptos" w:hAnsi="Aptos" w:cs="Calibri"/>
          <w:b/>
          <w:color w:val="3B3B3B"/>
          <w:sz w:val="20"/>
          <w:szCs w:val="20"/>
        </w:rPr>
        <w:t>nom</w:t>
      </w:r>
      <w:proofErr w:type="spellEnd"/>
      <w:r w:rsidRPr="000814B8">
        <w:rPr>
          <w:rFonts w:ascii="Aptos" w:hAnsi="Aptos" w:cs="Calibri"/>
          <w:b/>
          <w:color w:val="3B3B3B"/>
          <w:sz w:val="20"/>
          <w:szCs w:val="20"/>
        </w:rPr>
        <w:t xml:space="preserve"> rozsahu.</w:t>
      </w:r>
      <w:r w:rsidR="00E4756C" w:rsidRPr="000814B8">
        <w:rPr>
          <w:rFonts w:ascii="Aptos" w:hAnsi="Aptos" w:cs="Calibri"/>
          <w:b/>
          <w:color w:val="3B3B3B"/>
          <w:sz w:val="20"/>
          <w:szCs w:val="20"/>
        </w:rPr>
        <w:t xml:space="preserve"> </w:t>
      </w:r>
      <w:r w:rsidRPr="000814B8">
        <w:rPr>
          <w:rFonts w:ascii="Aptos" w:hAnsi="Aptos" w:cs="Calibri"/>
          <w:b/>
          <w:color w:val="3B3B3B"/>
          <w:sz w:val="20"/>
          <w:szCs w:val="20"/>
        </w:rPr>
        <w:t>Všetky náklady spojené s uvedenými skúškami znáša Zhotoviteľ, vrátane nákladov na zabezpečenie médií, napúšťacieho potrubia, čerpadiel, energií, atď.</w:t>
      </w:r>
    </w:p>
    <w:p w14:paraId="151B4780" w14:textId="77777777" w:rsidR="000C2CDC" w:rsidRPr="000814B8" w:rsidRDefault="000C2CDC" w:rsidP="0099787A">
      <w:pPr>
        <w:jc w:val="both"/>
        <w:rPr>
          <w:rFonts w:ascii="Aptos" w:hAnsi="Aptos" w:cs="Calibri"/>
          <w:sz w:val="20"/>
          <w:szCs w:val="20"/>
        </w:rPr>
      </w:pPr>
    </w:p>
    <w:p w14:paraId="4D3B8B11" w14:textId="77777777" w:rsidR="000C2CDC" w:rsidRPr="000814B8" w:rsidRDefault="009B407B" w:rsidP="00E4756C">
      <w:pPr>
        <w:pStyle w:val="Nadpis7"/>
        <w:numPr>
          <w:ilvl w:val="0"/>
          <w:numId w:val="6"/>
        </w:numPr>
        <w:spacing w:before="0"/>
        <w:ind w:left="0" w:firstLine="0"/>
        <w:rPr>
          <w:rFonts w:ascii="Aptos" w:hAnsi="Aptos" w:cs="Calibri"/>
          <w:color w:val="3F3F3F"/>
          <w:sz w:val="20"/>
          <w:szCs w:val="20"/>
        </w:rPr>
      </w:pPr>
      <w:bookmarkStart w:id="22" w:name="_TOC_250002"/>
      <w:r w:rsidRPr="000814B8">
        <w:rPr>
          <w:rFonts w:ascii="Aptos" w:hAnsi="Aptos" w:cs="Calibri"/>
          <w:color w:val="3F3F3F"/>
          <w:sz w:val="20"/>
          <w:szCs w:val="20"/>
        </w:rPr>
        <w:t xml:space="preserve">SKÚŠANIE TESNOSTI STÔK A KANALIZAČNÝCH </w:t>
      </w:r>
      <w:bookmarkEnd w:id="22"/>
      <w:r w:rsidRPr="000814B8">
        <w:rPr>
          <w:rFonts w:ascii="Aptos" w:hAnsi="Aptos" w:cs="Calibri"/>
          <w:color w:val="3F3F3F"/>
          <w:sz w:val="20"/>
          <w:szCs w:val="20"/>
        </w:rPr>
        <w:t>PRÍPOJOK</w:t>
      </w:r>
    </w:p>
    <w:p w14:paraId="08566E8D" w14:textId="13255539" w:rsidR="000C2CDC" w:rsidRPr="000814B8" w:rsidRDefault="009B407B" w:rsidP="00E4756C">
      <w:pPr>
        <w:pStyle w:val="Zkladntext"/>
        <w:jc w:val="both"/>
        <w:rPr>
          <w:rFonts w:ascii="Aptos" w:hAnsi="Aptos" w:cs="Calibri"/>
          <w:sz w:val="20"/>
          <w:szCs w:val="20"/>
        </w:rPr>
      </w:pPr>
      <w:r w:rsidRPr="000814B8">
        <w:rPr>
          <w:rFonts w:ascii="Aptos" w:hAnsi="Aptos" w:cs="Calibri"/>
          <w:color w:val="3F3F3F"/>
          <w:sz w:val="20"/>
          <w:szCs w:val="20"/>
        </w:rPr>
        <w:t>Skúšanie tesnosti gravitačných stôk a zaústení kanalizačných prípojok sa riadi normou STN EN 1610</w:t>
      </w:r>
      <w:r w:rsidR="00E4756C" w:rsidRPr="000814B8">
        <w:rPr>
          <w:rFonts w:ascii="Aptos" w:hAnsi="Aptos" w:cs="Calibri"/>
          <w:color w:val="3F3F3F"/>
          <w:sz w:val="20"/>
          <w:szCs w:val="20"/>
        </w:rPr>
        <w:t xml:space="preserve"> </w:t>
      </w:r>
      <w:r w:rsidRPr="000814B8">
        <w:rPr>
          <w:rFonts w:ascii="Aptos" w:hAnsi="Aptos" w:cs="Calibri"/>
          <w:color w:val="3F3F3F"/>
          <w:sz w:val="20"/>
          <w:szCs w:val="20"/>
        </w:rPr>
        <w:t>,,Stavba a skúšanie kanalizačných potrubí a</w:t>
      </w:r>
      <w:r w:rsidR="00E4756C" w:rsidRPr="000814B8">
        <w:rPr>
          <w:rFonts w:ascii="Aptos" w:hAnsi="Aptos" w:cs="Calibri"/>
          <w:color w:val="3F3F3F"/>
          <w:sz w:val="20"/>
          <w:szCs w:val="20"/>
        </w:rPr>
        <w:t> </w:t>
      </w:r>
      <w:r w:rsidRPr="000814B8">
        <w:rPr>
          <w:rFonts w:ascii="Aptos" w:hAnsi="Aptos" w:cs="Calibri"/>
          <w:color w:val="3F3F3F"/>
          <w:sz w:val="20"/>
          <w:szCs w:val="20"/>
        </w:rPr>
        <w:t>stôk</w:t>
      </w:r>
      <w:r w:rsidR="00E4756C" w:rsidRPr="000814B8">
        <w:rPr>
          <w:rFonts w:ascii="Aptos" w:hAnsi="Aptos" w:cs="Calibri"/>
          <w:color w:val="3F3F3F"/>
          <w:sz w:val="20"/>
          <w:szCs w:val="20"/>
        </w:rPr>
        <w:t>“</w:t>
      </w:r>
      <w:r w:rsidRPr="000814B8">
        <w:rPr>
          <w:rFonts w:ascii="Aptos" w:hAnsi="Aptos" w:cs="Calibri"/>
          <w:color w:val="3F3F3F"/>
          <w:sz w:val="20"/>
          <w:szCs w:val="20"/>
        </w:rPr>
        <w:t>.</w:t>
      </w:r>
    </w:p>
    <w:p w14:paraId="76DBBF88" w14:textId="77777777" w:rsidR="000C2CDC" w:rsidRPr="000814B8" w:rsidRDefault="009B407B" w:rsidP="0099787A">
      <w:pPr>
        <w:pStyle w:val="Zkladntext"/>
        <w:rPr>
          <w:rFonts w:ascii="Aptos" w:hAnsi="Aptos" w:cs="Calibri"/>
          <w:sz w:val="20"/>
          <w:szCs w:val="20"/>
        </w:rPr>
      </w:pPr>
      <w:r w:rsidRPr="000814B8">
        <w:rPr>
          <w:rFonts w:ascii="Aptos" w:hAnsi="Aptos" w:cs="Calibri"/>
          <w:color w:val="3F3F3F"/>
          <w:sz w:val="20"/>
          <w:szCs w:val="20"/>
        </w:rPr>
        <w:t>Skúšať sa majú úseky stôk, ktoré ešte neboli zasypané. Potrubia majú byť zabezpečené proti posunu, ak treba, rúry môžu byť čiastočne alebo úplne zasypané - spoje však musia ostať viditeľné.</w:t>
      </w:r>
    </w:p>
    <w:p w14:paraId="674FC858" w14:textId="77777777" w:rsidR="000C2CDC" w:rsidRPr="000814B8" w:rsidRDefault="009B407B" w:rsidP="0099787A">
      <w:pPr>
        <w:pStyle w:val="Zkladntext"/>
        <w:rPr>
          <w:rFonts w:ascii="Aptos" w:hAnsi="Aptos" w:cs="Calibri"/>
          <w:sz w:val="20"/>
          <w:szCs w:val="20"/>
        </w:rPr>
      </w:pPr>
      <w:r w:rsidRPr="000814B8">
        <w:rPr>
          <w:rFonts w:ascii="Aptos" w:hAnsi="Aptos" w:cs="Calibri"/>
          <w:color w:val="3F3F3F"/>
          <w:sz w:val="20"/>
          <w:szCs w:val="20"/>
        </w:rPr>
        <w:t>Skúšky sa môžu vykonať:</w:t>
      </w:r>
    </w:p>
    <w:p w14:paraId="7AC5C3F0" w14:textId="77777777" w:rsidR="000C2CDC" w:rsidRPr="000814B8" w:rsidRDefault="009B407B" w:rsidP="00E4756C">
      <w:pPr>
        <w:pStyle w:val="Odsekzoznamu"/>
        <w:numPr>
          <w:ilvl w:val="0"/>
          <w:numId w:val="4"/>
        </w:numPr>
        <w:tabs>
          <w:tab w:val="left" w:pos="426"/>
        </w:tabs>
        <w:ind w:left="0" w:firstLine="0"/>
        <w:rPr>
          <w:rFonts w:ascii="Aptos" w:hAnsi="Aptos" w:cs="Calibri"/>
          <w:sz w:val="20"/>
          <w:szCs w:val="20"/>
        </w:rPr>
      </w:pPr>
      <w:r w:rsidRPr="000814B8">
        <w:rPr>
          <w:rFonts w:ascii="Aptos" w:hAnsi="Aptos" w:cs="Calibri"/>
          <w:color w:val="3F3F3F"/>
          <w:sz w:val="20"/>
          <w:szCs w:val="20"/>
        </w:rPr>
        <w:t>vodou, alebo</w:t>
      </w:r>
    </w:p>
    <w:p w14:paraId="0FFAC494" w14:textId="77777777" w:rsidR="000C2CDC" w:rsidRPr="000814B8" w:rsidRDefault="009B407B" w:rsidP="00E4756C">
      <w:pPr>
        <w:pStyle w:val="Odsekzoznamu"/>
        <w:numPr>
          <w:ilvl w:val="0"/>
          <w:numId w:val="4"/>
        </w:numPr>
        <w:tabs>
          <w:tab w:val="left" w:pos="426"/>
        </w:tabs>
        <w:ind w:left="0" w:firstLine="0"/>
        <w:rPr>
          <w:rFonts w:ascii="Aptos" w:hAnsi="Aptos" w:cs="Calibri"/>
          <w:sz w:val="20"/>
          <w:szCs w:val="20"/>
        </w:rPr>
      </w:pPr>
      <w:r w:rsidRPr="000814B8">
        <w:rPr>
          <w:rFonts w:ascii="Aptos" w:hAnsi="Aptos" w:cs="Calibri"/>
          <w:color w:val="3F3F3F"/>
          <w:sz w:val="20"/>
          <w:szCs w:val="20"/>
        </w:rPr>
        <w:t>vzduchom.</w:t>
      </w:r>
    </w:p>
    <w:p w14:paraId="0EB43DB7"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Ak nie je možné vykonať predpísané skúšky vodou alebo vzduchom (napr. v prípade špeciálnych profilov alebo pri rekonštrukcii), potom je možné použiť iné skúšobné metódy za účelom dôkazu tesnosti (napr. skúšky dymom). Dovoľuje sa aj kombinácia skúšok vodou a vzduchom, napr. stoky sa môžu skúšať vzduchom a šachty vrátane prípojok vodou.</w:t>
      </w:r>
    </w:p>
    <w:p w14:paraId="33B058FE" w14:textId="77777777" w:rsidR="000C2CDC" w:rsidRPr="000814B8" w:rsidRDefault="000C2CDC" w:rsidP="0099787A">
      <w:pPr>
        <w:pStyle w:val="Zkladntext"/>
        <w:rPr>
          <w:rFonts w:ascii="Aptos" w:hAnsi="Aptos" w:cs="Calibri"/>
          <w:sz w:val="20"/>
          <w:szCs w:val="20"/>
        </w:rPr>
      </w:pPr>
    </w:p>
    <w:p w14:paraId="0F52D501" w14:textId="77777777" w:rsidR="000C2CDC" w:rsidRPr="000814B8" w:rsidRDefault="009B407B" w:rsidP="0099787A">
      <w:pPr>
        <w:pStyle w:val="Nadpis9"/>
        <w:ind w:left="0"/>
        <w:jc w:val="both"/>
        <w:rPr>
          <w:rFonts w:ascii="Aptos" w:hAnsi="Aptos" w:cs="Calibri"/>
          <w:sz w:val="20"/>
          <w:szCs w:val="20"/>
        </w:rPr>
      </w:pPr>
      <w:r w:rsidRPr="000814B8">
        <w:rPr>
          <w:rFonts w:ascii="Aptos" w:hAnsi="Aptos" w:cs="Calibri"/>
          <w:color w:val="3F3F3F"/>
          <w:sz w:val="20"/>
          <w:szCs w:val="20"/>
        </w:rPr>
        <w:t>Skúšanie vzduchom (metóda L)</w:t>
      </w:r>
    </w:p>
    <w:p w14:paraId="77C23AD6"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Trvanie skúšky potrubí s vylúčením vstupných šachiet a revíznych komôr závisí od priemeru rúry a skúšobnej metódy. Skúšobnú metódu má určiť Objednávateľ.</w:t>
      </w:r>
    </w:p>
    <w:p w14:paraId="71581BC6"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Aby sa vyvarovalo chybám zapríčineným skúšobným zariadením, musia sa použiť vhodné vzduchotesné uzávery.</w:t>
      </w:r>
    </w:p>
    <w:p w14:paraId="5C2E7AD5"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Najprv sa musí približne 5 minút udržiavať začiatočný tlak približne o 140 % prekračujúci vyžadovaný skúšobný tlak p</w:t>
      </w:r>
      <w:r w:rsidRPr="000814B8">
        <w:rPr>
          <w:rFonts w:ascii="Aptos" w:hAnsi="Aptos" w:cs="Calibri"/>
          <w:color w:val="3F3F3F"/>
          <w:sz w:val="20"/>
          <w:szCs w:val="20"/>
          <w:vertAlign w:val="subscript"/>
        </w:rPr>
        <w:t>0</w:t>
      </w:r>
      <w:r w:rsidRPr="000814B8">
        <w:rPr>
          <w:rFonts w:ascii="Aptos" w:hAnsi="Aptos" w:cs="Calibri"/>
          <w:color w:val="3F3F3F"/>
          <w:sz w:val="20"/>
          <w:szCs w:val="20"/>
        </w:rPr>
        <w:t>. Potom sa musí tlak nastaviť na skúšobný tlak stanovený normou. Potrubie vyhovuje, ak tlak nameraný po skúške klesne menej, ako o rozdiel tlaku stanovený normou.</w:t>
      </w:r>
    </w:p>
    <w:p w14:paraId="7E2B199D"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 xml:space="preserve">Zhotoviteľ okrem skúšok vykoná monitoring všetkých gravitačných potrubí, ktoré sú súčasťou zmluvy. Monitorovanie bude zabezpečené priemyselnou kamerou k spokojnosti SD vrátane preukázania sklonov podľa </w:t>
      </w:r>
      <w:r w:rsidRPr="000814B8">
        <w:rPr>
          <w:rFonts w:ascii="Aptos" w:hAnsi="Aptos" w:cs="Calibri"/>
          <w:color w:val="3F3F3F"/>
          <w:sz w:val="20"/>
          <w:szCs w:val="20"/>
        </w:rPr>
        <w:lastRenderedPageBreak/>
        <w:t xml:space="preserve">PD a </w:t>
      </w:r>
      <w:proofErr w:type="spellStart"/>
      <w:r w:rsidRPr="000814B8">
        <w:rPr>
          <w:rFonts w:ascii="Aptos" w:hAnsi="Aptos" w:cs="Calibri"/>
          <w:color w:val="3F3F3F"/>
          <w:sz w:val="20"/>
          <w:szCs w:val="20"/>
        </w:rPr>
        <w:t>ovality</w:t>
      </w:r>
      <w:proofErr w:type="spellEnd"/>
      <w:r w:rsidRPr="000814B8">
        <w:rPr>
          <w:rFonts w:ascii="Aptos" w:hAnsi="Aptos" w:cs="Calibri"/>
          <w:color w:val="3F3F3F"/>
          <w:sz w:val="20"/>
          <w:szCs w:val="20"/>
        </w:rPr>
        <w:t xml:space="preserve"> profilu potrubia v 100%-</w:t>
      </w:r>
      <w:proofErr w:type="spellStart"/>
      <w:r w:rsidRPr="000814B8">
        <w:rPr>
          <w:rFonts w:ascii="Aptos" w:hAnsi="Aptos" w:cs="Calibri"/>
          <w:color w:val="3F3F3F"/>
          <w:sz w:val="20"/>
          <w:szCs w:val="20"/>
        </w:rPr>
        <w:t>nom</w:t>
      </w:r>
      <w:proofErr w:type="spellEnd"/>
      <w:r w:rsidRPr="000814B8">
        <w:rPr>
          <w:rFonts w:ascii="Aptos" w:hAnsi="Aptos" w:cs="Calibri"/>
          <w:color w:val="3F3F3F"/>
          <w:sz w:val="20"/>
          <w:szCs w:val="20"/>
        </w:rPr>
        <w:t xml:space="preserve"> rozsahu. Pokiaľ monitoring preukáže nesúlad vyhotovenia s požiadavkami súťažných podkladov, Zhotoviteľ vykoná všetky potrebné opravy na vlastné náklady.</w:t>
      </w:r>
    </w:p>
    <w:p w14:paraId="56828CE0" w14:textId="77777777" w:rsidR="000C2CDC" w:rsidRPr="000814B8" w:rsidRDefault="000C2CDC" w:rsidP="0099787A">
      <w:pPr>
        <w:pStyle w:val="Zkladntext"/>
        <w:rPr>
          <w:rFonts w:ascii="Aptos" w:hAnsi="Aptos" w:cs="Calibri"/>
          <w:sz w:val="20"/>
          <w:szCs w:val="20"/>
        </w:rPr>
      </w:pPr>
    </w:p>
    <w:p w14:paraId="2AFF0AC5" w14:textId="77777777" w:rsidR="00506914" w:rsidRPr="000814B8" w:rsidRDefault="00506914" w:rsidP="00506914">
      <w:pPr>
        <w:pStyle w:val="Nadpis9"/>
        <w:ind w:left="0"/>
        <w:jc w:val="both"/>
        <w:rPr>
          <w:rFonts w:ascii="Aptos" w:hAnsi="Aptos" w:cs="Calibri"/>
          <w:sz w:val="20"/>
          <w:szCs w:val="20"/>
        </w:rPr>
      </w:pPr>
      <w:r w:rsidRPr="000814B8">
        <w:rPr>
          <w:rFonts w:ascii="Aptos" w:hAnsi="Aptos" w:cs="Calibri"/>
          <w:color w:val="3F3F3F"/>
          <w:sz w:val="20"/>
          <w:szCs w:val="20"/>
        </w:rPr>
        <w:t xml:space="preserve">Skúšanie vodou (metóda W) </w:t>
      </w:r>
    </w:p>
    <w:p w14:paraId="154CE7A2" w14:textId="77777777" w:rsidR="00506914" w:rsidRPr="000814B8" w:rsidRDefault="00506914" w:rsidP="00506914">
      <w:pPr>
        <w:pStyle w:val="Zkladntext"/>
        <w:jc w:val="both"/>
        <w:rPr>
          <w:rFonts w:ascii="Aptos" w:hAnsi="Aptos" w:cs="Calibri"/>
          <w:color w:val="3F3F3F"/>
          <w:sz w:val="20"/>
          <w:szCs w:val="20"/>
        </w:rPr>
      </w:pPr>
      <w:r w:rsidRPr="000814B8">
        <w:rPr>
          <w:rFonts w:ascii="Aptos" w:hAnsi="Aptos" w:cs="Calibri"/>
          <w:color w:val="3F3F3F"/>
          <w:sz w:val="20"/>
          <w:szCs w:val="20"/>
        </w:rPr>
        <w:t>Skúšanie vodou sa použije pri skúške tesnosti kanalizačných šácht na stokách.</w:t>
      </w:r>
    </w:p>
    <w:p w14:paraId="425EF0F1" w14:textId="77777777" w:rsidR="00506914" w:rsidRPr="000814B8" w:rsidRDefault="00506914" w:rsidP="00506914">
      <w:pPr>
        <w:pStyle w:val="Zkladntext"/>
        <w:jc w:val="both"/>
        <w:rPr>
          <w:rFonts w:ascii="Aptos" w:hAnsi="Aptos" w:cs="Calibri"/>
          <w:color w:val="3F3F3F"/>
          <w:sz w:val="20"/>
          <w:szCs w:val="20"/>
        </w:rPr>
      </w:pPr>
      <w:r w:rsidRPr="000814B8">
        <w:rPr>
          <w:rFonts w:ascii="Aptos" w:hAnsi="Aptos" w:cs="Calibri"/>
          <w:color w:val="3F3F3F"/>
          <w:sz w:val="20"/>
          <w:szCs w:val="20"/>
        </w:rPr>
        <w:t>Referenčná hladina pre skúšku kanalizačných šácht je horná hrana kónusu pod krycou doskou. Skúšobný tlak musí korešpondovať výške plnenia približne 10 cm pod touto referenčnou hladinou.</w:t>
      </w:r>
    </w:p>
    <w:p w14:paraId="4F4E2524" w14:textId="77777777" w:rsidR="00506914" w:rsidRPr="000814B8" w:rsidRDefault="00506914" w:rsidP="00506914">
      <w:pPr>
        <w:pStyle w:val="Zkladntext"/>
        <w:jc w:val="both"/>
        <w:rPr>
          <w:rFonts w:ascii="Aptos" w:hAnsi="Aptos" w:cs="Calibri"/>
          <w:color w:val="3F3F3F"/>
          <w:sz w:val="20"/>
          <w:szCs w:val="20"/>
        </w:rPr>
      </w:pPr>
      <w:r w:rsidRPr="000814B8">
        <w:rPr>
          <w:rFonts w:ascii="Aptos" w:hAnsi="Aptos" w:cs="Calibri"/>
          <w:color w:val="3F3F3F"/>
          <w:sz w:val="20"/>
          <w:szCs w:val="20"/>
        </w:rPr>
        <w:t xml:space="preserve">Po naplnení šachty a navodení skúšobného tlaku môže byť potrebné </w:t>
      </w:r>
      <w:proofErr w:type="spellStart"/>
      <w:r w:rsidRPr="000814B8">
        <w:rPr>
          <w:rFonts w:ascii="Aptos" w:hAnsi="Aptos" w:cs="Calibri"/>
          <w:color w:val="3F3F3F"/>
          <w:sz w:val="20"/>
          <w:szCs w:val="20"/>
        </w:rPr>
        <w:t>kondiciovanie</w:t>
      </w:r>
      <w:proofErr w:type="spellEnd"/>
      <w:r w:rsidRPr="000814B8">
        <w:rPr>
          <w:rFonts w:ascii="Aptos" w:hAnsi="Aptos" w:cs="Calibri"/>
          <w:color w:val="3F3F3F"/>
          <w:sz w:val="20"/>
          <w:szCs w:val="20"/>
        </w:rPr>
        <w:t>, spravidla cca 1 hodina.</w:t>
      </w:r>
    </w:p>
    <w:p w14:paraId="03F3BCE2" w14:textId="77777777" w:rsidR="00506914" w:rsidRPr="000814B8" w:rsidRDefault="00506914" w:rsidP="00506914">
      <w:pPr>
        <w:pStyle w:val="Zkladntext"/>
        <w:jc w:val="both"/>
        <w:rPr>
          <w:rFonts w:ascii="Aptos" w:hAnsi="Aptos" w:cs="Calibri"/>
          <w:color w:val="3F3F3F"/>
          <w:sz w:val="20"/>
          <w:szCs w:val="20"/>
        </w:rPr>
      </w:pPr>
      <w:r w:rsidRPr="000814B8">
        <w:rPr>
          <w:rFonts w:ascii="Aptos" w:hAnsi="Aptos" w:cs="Calibri"/>
          <w:color w:val="3F3F3F"/>
          <w:sz w:val="20"/>
          <w:szCs w:val="20"/>
        </w:rPr>
        <w:t>Hladina sa musí udržiavať na úrovni výšky referenčnej hladiny pridávaním vody.</w:t>
      </w:r>
    </w:p>
    <w:p w14:paraId="38A1E5AC" w14:textId="77777777" w:rsidR="00506914" w:rsidRPr="000814B8" w:rsidRDefault="00506914" w:rsidP="00506914">
      <w:pPr>
        <w:pStyle w:val="Zkladntext"/>
        <w:jc w:val="both"/>
        <w:rPr>
          <w:rFonts w:ascii="Aptos" w:hAnsi="Aptos" w:cs="Calibri"/>
          <w:color w:val="3F3F3F"/>
          <w:sz w:val="20"/>
          <w:szCs w:val="20"/>
        </w:rPr>
      </w:pPr>
      <w:r w:rsidRPr="000814B8">
        <w:rPr>
          <w:rFonts w:ascii="Aptos" w:hAnsi="Aptos" w:cs="Calibri"/>
          <w:color w:val="3F3F3F"/>
          <w:sz w:val="20"/>
          <w:szCs w:val="20"/>
        </w:rPr>
        <w:t>Zmena množstva vody sa musí merať s presnosťou 0,1 l.</w:t>
      </w:r>
    </w:p>
    <w:p w14:paraId="35F4BA79" w14:textId="77777777" w:rsidR="00506914" w:rsidRPr="000814B8" w:rsidRDefault="00506914" w:rsidP="00506914">
      <w:pPr>
        <w:pStyle w:val="Zkladntext"/>
        <w:jc w:val="both"/>
        <w:rPr>
          <w:rFonts w:ascii="Aptos" w:hAnsi="Aptos" w:cs="Calibri"/>
          <w:color w:val="3F3F3F"/>
          <w:sz w:val="20"/>
          <w:szCs w:val="20"/>
        </w:rPr>
      </w:pPr>
      <w:r w:rsidRPr="000814B8">
        <w:rPr>
          <w:rFonts w:ascii="Aptos" w:hAnsi="Aptos" w:cs="Calibri"/>
          <w:color w:val="3F3F3F"/>
          <w:sz w:val="20"/>
          <w:szCs w:val="20"/>
        </w:rPr>
        <w:t>Skúška je vyhovujúca, ak je zmena množstva vody nie je väčšia, ako:</w:t>
      </w:r>
    </w:p>
    <w:p w14:paraId="08A27646" w14:textId="77777777" w:rsidR="00506914" w:rsidRPr="000814B8" w:rsidRDefault="00506914" w:rsidP="00506914">
      <w:pPr>
        <w:pStyle w:val="Zkladntext"/>
        <w:jc w:val="both"/>
        <w:rPr>
          <w:rFonts w:ascii="Aptos" w:hAnsi="Aptos" w:cs="Calibri"/>
          <w:color w:val="3F3F3F"/>
          <w:sz w:val="20"/>
          <w:szCs w:val="20"/>
        </w:rPr>
      </w:pPr>
      <w:r w:rsidRPr="000814B8">
        <w:rPr>
          <w:rFonts w:ascii="Aptos" w:hAnsi="Aptos" w:cs="Calibri"/>
          <w:color w:val="3F3F3F"/>
          <w:sz w:val="20"/>
          <w:szCs w:val="20"/>
        </w:rPr>
        <w:t>-  0,20 l/m</w:t>
      </w:r>
      <w:r w:rsidRPr="000814B8">
        <w:rPr>
          <w:rFonts w:ascii="Aptos" w:hAnsi="Aptos" w:cs="Calibri"/>
          <w:color w:val="3F3F3F"/>
          <w:sz w:val="20"/>
          <w:szCs w:val="20"/>
          <w:vertAlign w:val="superscript"/>
        </w:rPr>
        <w:t>2</w:t>
      </w:r>
      <w:r w:rsidRPr="000814B8">
        <w:rPr>
          <w:rFonts w:ascii="Aptos" w:hAnsi="Aptos" w:cs="Calibri"/>
          <w:color w:val="3F3F3F"/>
          <w:sz w:val="20"/>
          <w:szCs w:val="20"/>
        </w:rPr>
        <w:t xml:space="preserve"> omočeného povrchu za 30 minút pre potrubia vrátane vstupných šácht</w:t>
      </w:r>
    </w:p>
    <w:p w14:paraId="5BA00563" w14:textId="77777777" w:rsidR="00506914" w:rsidRPr="000814B8" w:rsidRDefault="00506914" w:rsidP="00506914">
      <w:pPr>
        <w:pStyle w:val="Zkladntext"/>
        <w:jc w:val="both"/>
        <w:rPr>
          <w:rFonts w:ascii="Aptos" w:hAnsi="Aptos" w:cs="Calibri"/>
          <w:color w:val="3F3F3F"/>
          <w:sz w:val="20"/>
          <w:szCs w:val="20"/>
        </w:rPr>
      </w:pPr>
      <w:r w:rsidRPr="000814B8">
        <w:rPr>
          <w:rFonts w:ascii="Aptos" w:hAnsi="Aptos" w:cs="Calibri"/>
          <w:color w:val="3F3F3F"/>
          <w:sz w:val="20"/>
          <w:szCs w:val="20"/>
        </w:rPr>
        <w:t>-  0,40 l/m</w:t>
      </w:r>
      <w:r w:rsidRPr="000814B8">
        <w:rPr>
          <w:rFonts w:ascii="Aptos" w:hAnsi="Aptos" w:cs="Calibri"/>
          <w:color w:val="3F3F3F"/>
          <w:sz w:val="20"/>
          <w:szCs w:val="20"/>
          <w:vertAlign w:val="superscript"/>
        </w:rPr>
        <w:t>2</w:t>
      </w:r>
      <w:r w:rsidRPr="000814B8">
        <w:rPr>
          <w:rFonts w:ascii="Aptos" w:hAnsi="Aptos" w:cs="Calibri"/>
          <w:color w:val="3F3F3F"/>
          <w:sz w:val="20"/>
          <w:szCs w:val="20"/>
        </w:rPr>
        <w:t xml:space="preserve"> omočeného povrchu za 30 minút pre vstupné šachty a revízne komory</w:t>
      </w:r>
    </w:p>
    <w:p w14:paraId="08012BC6" w14:textId="77777777" w:rsidR="00506914" w:rsidRPr="000814B8" w:rsidRDefault="00506914" w:rsidP="0099787A">
      <w:pPr>
        <w:jc w:val="both"/>
        <w:rPr>
          <w:rFonts w:ascii="Aptos" w:hAnsi="Aptos" w:cs="Calibri"/>
          <w:b/>
          <w:color w:val="3F3F3F"/>
          <w:sz w:val="20"/>
          <w:szCs w:val="20"/>
        </w:rPr>
      </w:pPr>
    </w:p>
    <w:p w14:paraId="7C0B870E" w14:textId="77777777" w:rsidR="00506914" w:rsidRPr="000814B8" w:rsidRDefault="00506914" w:rsidP="0099787A">
      <w:pPr>
        <w:jc w:val="both"/>
        <w:rPr>
          <w:rFonts w:ascii="Aptos" w:hAnsi="Aptos" w:cs="Calibri"/>
          <w:b/>
          <w:color w:val="3F3F3F"/>
          <w:sz w:val="20"/>
          <w:szCs w:val="20"/>
        </w:rPr>
      </w:pPr>
    </w:p>
    <w:p w14:paraId="4F7D6B8F" w14:textId="77777777" w:rsidR="00506914" w:rsidRPr="000814B8" w:rsidRDefault="00506914" w:rsidP="0099787A">
      <w:pPr>
        <w:jc w:val="both"/>
        <w:rPr>
          <w:rFonts w:ascii="Aptos" w:hAnsi="Aptos" w:cs="Calibri"/>
          <w:b/>
          <w:color w:val="3F3F3F"/>
          <w:sz w:val="20"/>
          <w:szCs w:val="20"/>
        </w:rPr>
      </w:pPr>
    </w:p>
    <w:p w14:paraId="639285B3" w14:textId="77777777" w:rsidR="00506914" w:rsidRPr="000814B8" w:rsidRDefault="00506914" w:rsidP="0099787A">
      <w:pPr>
        <w:jc w:val="both"/>
        <w:rPr>
          <w:rFonts w:ascii="Aptos" w:hAnsi="Aptos" w:cs="Calibri"/>
          <w:b/>
          <w:color w:val="3F3F3F"/>
          <w:sz w:val="20"/>
          <w:szCs w:val="20"/>
        </w:rPr>
      </w:pPr>
    </w:p>
    <w:p w14:paraId="74603C87" w14:textId="77777777" w:rsidR="00506914" w:rsidRPr="000814B8" w:rsidRDefault="00506914" w:rsidP="0099787A">
      <w:pPr>
        <w:jc w:val="both"/>
        <w:rPr>
          <w:rFonts w:ascii="Aptos" w:hAnsi="Aptos" w:cs="Calibri"/>
          <w:b/>
          <w:color w:val="3F3F3F"/>
          <w:sz w:val="20"/>
          <w:szCs w:val="20"/>
        </w:rPr>
      </w:pPr>
    </w:p>
    <w:p w14:paraId="69635C7E" w14:textId="07201207" w:rsidR="000C2CDC" w:rsidRPr="000814B8" w:rsidRDefault="009B407B" w:rsidP="0099787A">
      <w:pPr>
        <w:jc w:val="both"/>
        <w:rPr>
          <w:rFonts w:ascii="Aptos" w:hAnsi="Aptos" w:cs="Calibri"/>
          <w:b/>
          <w:sz w:val="20"/>
          <w:szCs w:val="20"/>
        </w:rPr>
      </w:pPr>
      <w:r w:rsidRPr="000814B8">
        <w:rPr>
          <w:rFonts w:ascii="Aptos" w:hAnsi="Aptos" w:cs="Calibri"/>
          <w:b/>
          <w:color w:val="3F3F3F"/>
          <w:sz w:val="20"/>
          <w:szCs w:val="20"/>
        </w:rPr>
        <w:t>Skúšanie tesnosti gravitačných stôk a zaústení kanalizačných prípojok sa bude vykonávať v 100%-</w:t>
      </w:r>
      <w:proofErr w:type="spellStart"/>
      <w:r w:rsidRPr="000814B8">
        <w:rPr>
          <w:rFonts w:ascii="Aptos" w:hAnsi="Aptos" w:cs="Calibri"/>
          <w:b/>
          <w:color w:val="3F3F3F"/>
          <w:sz w:val="20"/>
          <w:szCs w:val="20"/>
        </w:rPr>
        <w:t>nom</w:t>
      </w:r>
      <w:proofErr w:type="spellEnd"/>
      <w:r w:rsidRPr="000814B8">
        <w:rPr>
          <w:rFonts w:ascii="Aptos" w:hAnsi="Aptos" w:cs="Calibri"/>
          <w:b/>
          <w:color w:val="3F3F3F"/>
          <w:sz w:val="20"/>
          <w:szCs w:val="20"/>
        </w:rPr>
        <w:t xml:space="preserve"> rozsahu. Všetky náklady spojené s uvedenými skúškami znáša Zhotoviteľ, vrátane nákladov na zabezpečenie médií, napúšťacieho potrubia, čerpadiel, energií, atď</w:t>
      </w:r>
      <w:r w:rsidR="006B0CBE" w:rsidRPr="000814B8">
        <w:rPr>
          <w:rFonts w:ascii="Aptos" w:hAnsi="Aptos" w:cs="Calibri"/>
          <w:b/>
          <w:color w:val="3F3F3F"/>
          <w:sz w:val="20"/>
          <w:szCs w:val="20"/>
        </w:rPr>
        <w:t>.</w:t>
      </w:r>
    </w:p>
    <w:p w14:paraId="6B818B01" w14:textId="77777777" w:rsidR="000C2CDC" w:rsidRPr="000814B8" w:rsidRDefault="000C2CDC" w:rsidP="0099787A">
      <w:pPr>
        <w:pStyle w:val="Zkladntext"/>
        <w:rPr>
          <w:rFonts w:ascii="Aptos" w:hAnsi="Aptos" w:cs="Calibri"/>
          <w:b/>
          <w:sz w:val="20"/>
          <w:szCs w:val="20"/>
        </w:rPr>
      </w:pPr>
    </w:p>
    <w:p w14:paraId="20D78066" w14:textId="77777777" w:rsidR="000C2CDC" w:rsidRPr="000814B8" w:rsidRDefault="009B407B" w:rsidP="006B0CBE">
      <w:pPr>
        <w:pStyle w:val="Nadpis7"/>
        <w:numPr>
          <w:ilvl w:val="0"/>
          <w:numId w:val="6"/>
        </w:numPr>
        <w:spacing w:before="0"/>
        <w:ind w:left="0" w:firstLine="0"/>
        <w:rPr>
          <w:rFonts w:ascii="Aptos" w:hAnsi="Aptos" w:cs="Calibri"/>
          <w:color w:val="414141"/>
          <w:sz w:val="20"/>
          <w:szCs w:val="20"/>
        </w:rPr>
      </w:pPr>
      <w:bookmarkStart w:id="23" w:name="_TOC_250001"/>
      <w:r w:rsidRPr="000814B8">
        <w:rPr>
          <w:rFonts w:ascii="Aptos" w:hAnsi="Aptos" w:cs="Calibri"/>
          <w:color w:val="414141"/>
          <w:sz w:val="20"/>
          <w:szCs w:val="20"/>
        </w:rPr>
        <w:t xml:space="preserve">SKÚŠANIE TESNOSTI VÝTLAČNÝCH </w:t>
      </w:r>
      <w:bookmarkEnd w:id="23"/>
      <w:r w:rsidRPr="000814B8">
        <w:rPr>
          <w:rFonts w:ascii="Aptos" w:hAnsi="Aptos" w:cs="Calibri"/>
          <w:color w:val="414141"/>
          <w:sz w:val="20"/>
          <w:szCs w:val="20"/>
        </w:rPr>
        <w:t>POTRUBÍ</w:t>
      </w:r>
    </w:p>
    <w:p w14:paraId="7EF9D87B" w14:textId="6F2AFF86" w:rsidR="000C2CDC" w:rsidRPr="000814B8" w:rsidRDefault="009B407B" w:rsidP="006B0CBE">
      <w:pPr>
        <w:pStyle w:val="Zkladntext"/>
        <w:jc w:val="both"/>
        <w:rPr>
          <w:rFonts w:ascii="Aptos" w:hAnsi="Aptos" w:cs="Calibri"/>
          <w:sz w:val="20"/>
          <w:szCs w:val="20"/>
        </w:rPr>
      </w:pPr>
      <w:r w:rsidRPr="000814B8">
        <w:rPr>
          <w:rFonts w:ascii="Aptos" w:hAnsi="Aptos" w:cs="Calibri"/>
          <w:color w:val="414141"/>
          <w:sz w:val="20"/>
          <w:szCs w:val="20"/>
        </w:rPr>
        <w:t>Skúšanie tesnosti výtlačných potrubí na stokových sieťach sa má vykonávať podľa STN 75 5911</w:t>
      </w:r>
      <w:r w:rsidR="006B0CBE" w:rsidRPr="000814B8">
        <w:rPr>
          <w:rFonts w:ascii="Aptos" w:hAnsi="Aptos" w:cs="Calibri"/>
          <w:color w:val="414141"/>
          <w:sz w:val="20"/>
          <w:szCs w:val="20"/>
        </w:rPr>
        <w:t xml:space="preserve"> </w:t>
      </w:r>
      <w:r w:rsidRPr="000814B8">
        <w:rPr>
          <w:rFonts w:ascii="Aptos" w:hAnsi="Aptos" w:cs="Calibri"/>
          <w:color w:val="414141"/>
          <w:sz w:val="20"/>
          <w:szCs w:val="20"/>
        </w:rPr>
        <w:t>,,Tlakové skúšky vodovodného a závlahového potrubia</w:t>
      </w:r>
      <w:r w:rsidR="006B0CBE" w:rsidRPr="000814B8">
        <w:rPr>
          <w:rFonts w:ascii="Aptos" w:hAnsi="Aptos" w:cs="Calibri"/>
          <w:color w:val="414141"/>
          <w:sz w:val="20"/>
          <w:szCs w:val="20"/>
        </w:rPr>
        <w:t>“</w:t>
      </w:r>
      <w:r w:rsidRPr="000814B8">
        <w:rPr>
          <w:rFonts w:ascii="Aptos" w:hAnsi="Aptos" w:cs="Calibri"/>
          <w:color w:val="414141"/>
          <w:sz w:val="20"/>
          <w:szCs w:val="20"/>
        </w:rPr>
        <w:t>.</w:t>
      </w:r>
    </w:p>
    <w:p w14:paraId="6BBEE498" w14:textId="77777777" w:rsidR="000C2CDC" w:rsidRPr="000814B8" w:rsidRDefault="009B407B" w:rsidP="0099787A">
      <w:pPr>
        <w:rPr>
          <w:rFonts w:ascii="Aptos" w:hAnsi="Aptos" w:cs="Calibri"/>
          <w:b/>
          <w:sz w:val="20"/>
          <w:szCs w:val="20"/>
        </w:rPr>
      </w:pPr>
      <w:r w:rsidRPr="000814B8">
        <w:rPr>
          <w:rFonts w:ascii="Aptos" w:hAnsi="Aptos" w:cs="Calibri"/>
          <w:b/>
          <w:color w:val="414141"/>
          <w:sz w:val="20"/>
          <w:szCs w:val="20"/>
        </w:rPr>
        <w:t>Všeobecne</w:t>
      </w:r>
    </w:p>
    <w:p w14:paraId="1554998D"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Tlakové skúšky sa vykonávajú ako úsekové alebo celkové. Úsekovou tlakovou skúškou sa preukazuje vodotesnosť úseku potrubia pred zasypaním úseku. Celkovou tlakovou skúškou sa preukazuje tesnosť prevádzkového celku a že zasypaním predtým skúšaných úsekov nedošlo k ich poškodeniu.</w:t>
      </w:r>
    </w:p>
    <w:p w14:paraId="69937349"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 xml:space="preserve">Uzávery a tvarovky musia byť osadené pred vykonaním skúšok. Skúšané úseky majú byť uzavreté pomocou uzáverov, </w:t>
      </w:r>
      <w:proofErr w:type="spellStart"/>
      <w:r w:rsidRPr="000814B8">
        <w:rPr>
          <w:rFonts w:ascii="Aptos" w:hAnsi="Aptos" w:cs="Calibri"/>
          <w:color w:val="414141"/>
          <w:sz w:val="20"/>
          <w:szCs w:val="20"/>
        </w:rPr>
        <w:t>zaslepovacími</w:t>
      </w:r>
      <w:proofErr w:type="spellEnd"/>
      <w:r w:rsidRPr="000814B8">
        <w:rPr>
          <w:rFonts w:ascii="Aptos" w:hAnsi="Aptos" w:cs="Calibri"/>
          <w:color w:val="414141"/>
          <w:sz w:val="20"/>
          <w:szCs w:val="20"/>
        </w:rPr>
        <w:t xml:space="preserve"> prírubami alebo zátkami a pod. Otvory pre odbočky majú byť navŕtané do potrubí pred vykonaním skúšok.</w:t>
      </w:r>
    </w:p>
    <w:p w14:paraId="58BAB925"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Tlakovú skúšky pri osadených uzáveroch sú povolené len v tom prípade, ak uzávery sú dimenzované na odolnosť voči skúšobným tlakom.</w:t>
      </w:r>
    </w:p>
    <w:p w14:paraId="39533E0D" w14:textId="2758690A" w:rsidR="000C2CDC" w:rsidRPr="000814B8" w:rsidRDefault="009B407B" w:rsidP="0099787A">
      <w:pPr>
        <w:jc w:val="both"/>
        <w:rPr>
          <w:rFonts w:ascii="Aptos" w:hAnsi="Aptos" w:cs="Calibri"/>
          <w:b/>
          <w:sz w:val="20"/>
          <w:szCs w:val="20"/>
        </w:rPr>
      </w:pPr>
      <w:r w:rsidRPr="000814B8">
        <w:rPr>
          <w:rFonts w:ascii="Aptos" w:hAnsi="Aptos" w:cs="Calibri"/>
          <w:b/>
          <w:color w:val="414141"/>
          <w:sz w:val="20"/>
          <w:szCs w:val="20"/>
        </w:rPr>
        <w:t>D</w:t>
      </w:r>
      <w:r w:rsidR="006B0CBE" w:rsidRPr="000814B8">
        <w:rPr>
          <w:rFonts w:ascii="Aptos" w:hAnsi="Aptos" w:cs="Calibri"/>
          <w:b/>
          <w:color w:val="414141"/>
          <w:sz w:val="20"/>
          <w:szCs w:val="20"/>
        </w:rPr>
        <w:t>ĺ</w:t>
      </w:r>
      <w:r w:rsidRPr="000814B8">
        <w:rPr>
          <w:rFonts w:ascii="Aptos" w:hAnsi="Aptos" w:cs="Calibri"/>
          <w:b/>
          <w:color w:val="414141"/>
          <w:sz w:val="20"/>
          <w:szCs w:val="20"/>
        </w:rPr>
        <w:t>žka skúšaných úsekov</w:t>
      </w:r>
    </w:p>
    <w:p w14:paraId="49804E11" w14:textId="7A59158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D</w:t>
      </w:r>
      <w:r w:rsidR="006B0CBE" w:rsidRPr="000814B8">
        <w:rPr>
          <w:rFonts w:ascii="Aptos" w:hAnsi="Aptos" w:cs="Calibri"/>
          <w:color w:val="414141"/>
          <w:sz w:val="20"/>
          <w:szCs w:val="20"/>
        </w:rPr>
        <w:t>ĺ</w:t>
      </w:r>
      <w:r w:rsidRPr="000814B8">
        <w:rPr>
          <w:rFonts w:ascii="Aptos" w:hAnsi="Aptos" w:cs="Calibri"/>
          <w:color w:val="414141"/>
          <w:sz w:val="20"/>
          <w:szCs w:val="20"/>
        </w:rPr>
        <w:t xml:space="preserve">žka skúšaného úseku závisí od miestnych pomerov, výškových pomerov a skúšaného potrubného materiálu. Pri malých priemeroch potrubia (do DN </w:t>
      </w:r>
      <w:r w:rsidR="006449EC" w:rsidRPr="000814B8">
        <w:rPr>
          <w:rFonts w:ascii="Aptos" w:hAnsi="Aptos" w:cs="Calibri"/>
          <w:color w:val="414141"/>
          <w:sz w:val="20"/>
          <w:szCs w:val="20"/>
        </w:rPr>
        <w:t>1</w:t>
      </w:r>
      <w:r w:rsidRPr="000814B8">
        <w:rPr>
          <w:rFonts w:ascii="Aptos" w:hAnsi="Aptos" w:cs="Calibri"/>
          <w:color w:val="414141"/>
          <w:sz w:val="20"/>
          <w:szCs w:val="20"/>
        </w:rPr>
        <w:t>50 mm) na rozvodnej sieti nemajú úseky spravidla prekročiť 500 m a v ostatných prípadoch 1000 m. Menšie d</w:t>
      </w:r>
      <w:r w:rsidR="006B0CBE" w:rsidRPr="000814B8">
        <w:rPr>
          <w:rFonts w:ascii="Aptos" w:hAnsi="Aptos" w:cs="Calibri"/>
          <w:color w:val="414141"/>
          <w:sz w:val="20"/>
          <w:szCs w:val="20"/>
        </w:rPr>
        <w:t>ĺ</w:t>
      </w:r>
      <w:r w:rsidRPr="000814B8">
        <w:rPr>
          <w:rFonts w:ascii="Aptos" w:hAnsi="Aptos" w:cs="Calibri"/>
          <w:color w:val="414141"/>
          <w:sz w:val="20"/>
          <w:szCs w:val="20"/>
        </w:rPr>
        <w:t>žky ako uvedené sa volia pri veľkom výškovom rozdiele, z prevádzkových dôvodov (z dôvodu rýchlej obnovy zásobovania vodou alebo z dôvodov vyvolaných stavebnými prácami) alebo z technických dôvodov (skracovanie doby zachovania otvorených výkopov). Skúšaný úsek má byť zostavený iba z potrubí rovnakého PN (napr. PN 1O alebo PN 16). Potrubia s rôznymi PN sa môžu testovať iba vo výnimočných prípadoch. V tomto prípade sa d</w:t>
      </w:r>
      <w:r w:rsidR="006B0CBE" w:rsidRPr="000814B8">
        <w:rPr>
          <w:rFonts w:ascii="Aptos" w:hAnsi="Aptos" w:cs="Calibri"/>
          <w:color w:val="414141"/>
          <w:sz w:val="20"/>
          <w:szCs w:val="20"/>
        </w:rPr>
        <w:t>ĺ</w:t>
      </w:r>
      <w:r w:rsidRPr="000814B8">
        <w:rPr>
          <w:rFonts w:ascii="Aptos" w:hAnsi="Aptos" w:cs="Calibri"/>
          <w:color w:val="414141"/>
          <w:sz w:val="20"/>
          <w:szCs w:val="20"/>
        </w:rPr>
        <w:t>žka skúšaného potrubia určí podľa skúšobného pretlaku v najnižšom mieste.</w:t>
      </w:r>
    </w:p>
    <w:p w14:paraId="5A3FB7BE"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Rozdiel v hydrostatickom tlaku medzi najvyšším a najnižším bodom skúšaného úseku nesmie byť väčší ako 0.2 MPa.</w:t>
      </w:r>
    </w:p>
    <w:p w14:paraId="0CFC8C40" w14:textId="77777777" w:rsidR="000C2CDC" w:rsidRPr="000814B8" w:rsidRDefault="009B407B" w:rsidP="0099787A">
      <w:pPr>
        <w:jc w:val="both"/>
        <w:rPr>
          <w:rFonts w:ascii="Aptos" w:hAnsi="Aptos" w:cs="Calibri"/>
          <w:b/>
          <w:sz w:val="20"/>
          <w:szCs w:val="20"/>
        </w:rPr>
      </w:pPr>
      <w:r w:rsidRPr="000814B8">
        <w:rPr>
          <w:rFonts w:ascii="Aptos" w:hAnsi="Aptos" w:cs="Calibri"/>
          <w:b/>
          <w:color w:val="414141"/>
          <w:sz w:val="20"/>
          <w:szCs w:val="20"/>
        </w:rPr>
        <w:t>Kotvenie potrubí</w:t>
      </w:r>
    </w:p>
    <w:p w14:paraId="4F9D2C1F"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Pred začatím skúšok je treba potrubia zasypať (spoje sa nechajú voľné) aby pretlak nespôsobil neprípustné vybočenie potrubí a aby výsledok skúšok nebol ovplyvnený rozdielnymi teplotami. Konce, kolená a odbočky potrubí spájaných pomocou spojov, ktoré nie sú odolné osovým silám musia byť dostatočne zabezpečené kotvením berúc ohľad na skúšobný tlak a povolenú stlačiteľnosť zeminy.</w:t>
      </w:r>
    </w:p>
    <w:p w14:paraId="68630F0A" w14:textId="77777777" w:rsidR="000C2CDC" w:rsidRPr="000814B8" w:rsidRDefault="009B407B" w:rsidP="0099787A">
      <w:pPr>
        <w:jc w:val="both"/>
        <w:rPr>
          <w:rFonts w:ascii="Aptos" w:hAnsi="Aptos" w:cs="Calibri"/>
          <w:b/>
          <w:sz w:val="20"/>
          <w:szCs w:val="20"/>
        </w:rPr>
      </w:pPr>
      <w:r w:rsidRPr="000814B8">
        <w:rPr>
          <w:rFonts w:ascii="Aptos" w:hAnsi="Aptos" w:cs="Calibri"/>
          <w:b/>
          <w:color w:val="414141"/>
          <w:sz w:val="20"/>
          <w:szCs w:val="20"/>
        </w:rPr>
        <w:t>Plnenie potrubia vodou</w:t>
      </w:r>
    </w:p>
    <w:p w14:paraId="3B44DBD5"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Potrubia sa majú plniť vodou a majú byť odvzdušnené. Znamená to, že potrubia sa plnia pomaly (podľa možnosti z najnižšieho miesta), aby sa vzduch mohol odvádzať cez dostatočne veľké otvory a cez horný koniec potrubia. Otvory sa postupne uzatvárajú od dolného konca potrubia.</w:t>
      </w:r>
    </w:p>
    <w:p w14:paraId="5BB2551E"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Použitá voda môže byť buď pitná voda alebo voda z miestnych zdrojov s porovnateľnou kvalitou.</w:t>
      </w:r>
    </w:p>
    <w:p w14:paraId="161AFB89" w14:textId="77777777" w:rsidR="000C2CDC" w:rsidRPr="000814B8" w:rsidRDefault="009B407B" w:rsidP="0099787A">
      <w:pPr>
        <w:rPr>
          <w:rFonts w:ascii="Aptos" w:hAnsi="Aptos" w:cs="Calibri"/>
          <w:b/>
          <w:sz w:val="20"/>
          <w:szCs w:val="20"/>
        </w:rPr>
      </w:pPr>
      <w:r w:rsidRPr="000814B8">
        <w:rPr>
          <w:rFonts w:ascii="Aptos" w:hAnsi="Aptos" w:cs="Calibri"/>
          <w:b/>
          <w:color w:val="414141"/>
          <w:sz w:val="20"/>
          <w:szCs w:val="20"/>
        </w:rPr>
        <w:t>Skúšobné tlaky</w:t>
      </w:r>
    </w:p>
    <w:p w14:paraId="24306321" w14:textId="77777777" w:rsidR="000C2CDC" w:rsidRPr="000814B8" w:rsidRDefault="009B407B" w:rsidP="0099787A">
      <w:pPr>
        <w:pStyle w:val="Zkladntext"/>
        <w:rPr>
          <w:rFonts w:ascii="Aptos" w:hAnsi="Aptos" w:cs="Calibri"/>
          <w:sz w:val="20"/>
          <w:szCs w:val="20"/>
        </w:rPr>
      </w:pPr>
      <w:r w:rsidRPr="000814B8">
        <w:rPr>
          <w:rFonts w:ascii="Aptos" w:hAnsi="Aptos" w:cs="Calibri"/>
          <w:color w:val="414141"/>
          <w:sz w:val="20"/>
          <w:szCs w:val="20"/>
        </w:rPr>
        <w:t>Pri úsekovej tlakovej skúške sa majú dosiahnuť nasledovné pretlaky:</w:t>
      </w:r>
    </w:p>
    <w:p w14:paraId="40D4BEA3" w14:textId="77777777" w:rsidR="00AF448B" w:rsidRPr="000814B8" w:rsidRDefault="00AF448B" w:rsidP="00AF448B">
      <w:pPr>
        <w:pStyle w:val="Odsekzoznamu"/>
        <w:numPr>
          <w:ilvl w:val="1"/>
          <w:numId w:val="6"/>
        </w:numPr>
        <w:tabs>
          <w:tab w:val="left" w:pos="284"/>
        </w:tabs>
        <w:ind w:left="0" w:firstLine="0"/>
        <w:rPr>
          <w:rFonts w:ascii="Aptos" w:hAnsi="Aptos" w:cs="Calibri"/>
          <w:color w:val="414141"/>
          <w:sz w:val="20"/>
          <w:szCs w:val="20"/>
        </w:rPr>
      </w:pPr>
      <w:r w:rsidRPr="000814B8">
        <w:rPr>
          <w:rFonts w:ascii="Aptos" w:hAnsi="Aptos" w:cs="Calibri"/>
          <w:color w:val="414141"/>
          <w:sz w:val="20"/>
          <w:szCs w:val="20"/>
        </w:rPr>
        <w:lastRenderedPageBreak/>
        <w:t>p</w:t>
      </w:r>
      <w:r w:rsidRPr="000814B8">
        <w:rPr>
          <w:rFonts w:ascii="Aptos" w:hAnsi="Aptos" w:cs="Calibri"/>
          <w:color w:val="414141"/>
          <w:sz w:val="20"/>
          <w:szCs w:val="20"/>
          <w:vertAlign w:val="subscript"/>
        </w:rPr>
        <w:t>s</w:t>
      </w:r>
      <w:r w:rsidRPr="000814B8">
        <w:rPr>
          <w:rFonts w:ascii="Aptos" w:hAnsi="Aptos" w:cs="Calibri"/>
          <w:color w:val="414141"/>
          <w:sz w:val="20"/>
          <w:szCs w:val="20"/>
        </w:rPr>
        <w:t xml:space="preserve"> = 1.3 x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w:t>
      </w:r>
      <w:r w:rsidRPr="000814B8">
        <w:rPr>
          <w:rFonts w:ascii="Aptos" w:hAnsi="Aptos" w:cs="Calibri"/>
          <w:color w:val="414141"/>
          <w:sz w:val="20"/>
          <w:szCs w:val="20"/>
        </w:rPr>
        <w:t xml:space="preserve">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 </w:t>
      </w:r>
      <w:r w:rsidRPr="000814B8">
        <w:rPr>
          <w:rFonts w:ascii="Aptos" w:hAnsi="Aptos" w:cs="Calibri"/>
          <w:color w:val="414141"/>
          <w:sz w:val="20"/>
          <w:szCs w:val="20"/>
        </w:rPr>
        <w:t xml:space="preserve">– najvyšší dovolený pretlak potrubia) pre potrubia z </w:t>
      </w:r>
      <w:proofErr w:type="spellStart"/>
      <w:r w:rsidRPr="000814B8">
        <w:rPr>
          <w:rFonts w:ascii="Aptos" w:hAnsi="Aptos" w:cs="Calibri"/>
          <w:color w:val="414141"/>
          <w:sz w:val="20"/>
          <w:szCs w:val="20"/>
        </w:rPr>
        <w:t>azbesto</w:t>
      </w:r>
      <w:proofErr w:type="spellEnd"/>
      <w:r w:rsidRPr="000814B8">
        <w:rPr>
          <w:rFonts w:ascii="Aptos" w:hAnsi="Aptos" w:cs="Calibri"/>
          <w:color w:val="414141"/>
          <w:sz w:val="20"/>
          <w:szCs w:val="20"/>
        </w:rPr>
        <w:t>-cementových, PVC-U, LDPE, HDPE a PP rúr,</w:t>
      </w:r>
    </w:p>
    <w:p w14:paraId="3CA24869" w14:textId="77777777" w:rsidR="00AF448B" w:rsidRPr="000814B8" w:rsidRDefault="00AF448B" w:rsidP="00AF448B">
      <w:pPr>
        <w:pStyle w:val="Odsekzoznamu"/>
        <w:numPr>
          <w:ilvl w:val="1"/>
          <w:numId w:val="6"/>
        </w:numPr>
        <w:tabs>
          <w:tab w:val="left" w:pos="284"/>
        </w:tabs>
        <w:ind w:left="0" w:firstLine="0"/>
        <w:jc w:val="both"/>
        <w:rPr>
          <w:rFonts w:ascii="Aptos" w:hAnsi="Aptos" w:cs="Calibri"/>
          <w:sz w:val="20"/>
          <w:szCs w:val="20"/>
        </w:rPr>
      </w:pPr>
      <w:r w:rsidRPr="000814B8">
        <w:rPr>
          <w:rFonts w:ascii="Aptos" w:hAnsi="Aptos" w:cs="Calibri"/>
          <w:color w:val="414141"/>
          <w:sz w:val="20"/>
          <w:szCs w:val="20"/>
        </w:rPr>
        <w:t>p</w:t>
      </w:r>
      <w:r w:rsidRPr="000814B8">
        <w:rPr>
          <w:rFonts w:ascii="Aptos" w:hAnsi="Aptos" w:cs="Calibri"/>
          <w:color w:val="414141"/>
          <w:sz w:val="20"/>
          <w:szCs w:val="20"/>
          <w:vertAlign w:val="subscript"/>
        </w:rPr>
        <w:t>s</w:t>
      </w:r>
      <w:r w:rsidRPr="000814B8">
        <w:rPr>
          <w:rFonts w:ascii="Aptos" w:hAnsi="Aptos" w:cs="Calibri"/>
          <w:color w:val="414141"/>
          <w:sz w:val="20"/>
          <w:szCs w:val="20"/>
        </w:rPr>
        <w:t xml:space="preserve"> = 1.4 x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w:t>
      </w:r>
      <w:r w:rsidRPr="000814B8">
        <w:rPr>
          <w:rFonts w:ascii="Aptos" w:hAnsi="Aptos" w:cs="Calibri"/>
          <w:color w:val="414141"/>
          <w:sz w:val="20"/>
          <w:szCs w:val="20"/>
        </w:rPr>
        <w:t xml:space="preserve">   ak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w:t>
      </w:r>
      <w:r w:rsidRPr="000814B8">
        <w:rPr>
          <w:rFonts w:ascii="Aptos" w:hAnsi="Aptos" w:cs="Calibri"/>
          <w:color w:val="414141"/>
          <w:sz w:val="20"/>
          <w:szCs w:val="20"/>
        </w:rPr>
        <w:t xml:space="preserve">  je menší ako 0.25 MPa, p</w:t>
      </w:r>
      <w:r w:rsidRPr="000814B8">
        <w:rPr>
          <w:rFonts w:ascii="Aptos" w:hAnsi="Aptos" w:cs="Calibri"/>
          <w:color w:val="414141"/>
          <w:sz w:val="20"/>
          <w:szCs w:val="20"/>
          <w:vertAlign w:val="subscript"/>
        </w:rPr>
        <w:t>s</w:t>
      </w:r>
      <w:r w:rsidRPr="000814B8">
        <w:rPr>
          <w:rFonts w:ascii="Aptos" w:hAnsi="Aptos" w:cs="Calibri"/>
          <w:color w:val="414141"/>
          <w:sz w:val="20"/>
          <w:szCs w:val="20"/>
        </w:rPr>
        <w:t xml:space="preserve"> =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w:t>
      </w:r>
      <w:r w:rsidRPr="000814B8">
        <w:rPr>
          <w:rFonts w:ascii="Aptos" w:hAnsi="Aptos" w:cs="Calibri"/>
          <w:color w:val="414141"/>
          <w:sz w:val="20"/>
          <w:szCs w:val="20"/>
        </w:rPr>
        <w:t xml:space="preserve"> + 0.1 MPa ak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 </w:t>
      </w:r>
      <w:r w:rsidRPr="000814B8">
        <w:rPr>
          <w:rFonts w:ascii="Aptos" w:hAnsi="Aptos" w:cs="Calibri"/>
          <w:color w:val="414141"/>
          <w:sz w:val="20"/>
          <w:szCs w:val="20"/>
        </w:rPr>
        <w:t xml:space="preserve"> je vyšší ako 0.25 MPa pre potrubia zo železobetónových rúr,</w:t>
      </w:r>
    </w:p>
    <w:p w14:paraId="38C0ABC7" w14:textId="77777777" w:rsidR="00AF448B" w:rsidRPr="000814B8" w:rsidRDefault="00AF448B" w:rsidP="00AF448B">
      <w:pPr>
        <w:pStyle w:val="Odsekzoznamu"/>
        <w:numPr>
          <w:ilvl w:val="1"/>
          <w:numId w:val="6"/>
        </w:numPr>
        <w:tabs>
          <w:tab w:val="left" w:pos="284"/>
        </w:tabs>
        <w:ind w:left="0" w:firstLine="0"/>
        <w:jc w:val="both"/>
        <w:rPr>
          <w:rFonts w:ascii="Aptos" w:hAnsi="Aptos" w:cs="Calibri"/>
          <w:color w:val="414141"/>
          <w:sz w:val="20"/>
          <w:szCs w:val="20"/>
        </w:rPr>
      </w:pPr>
      <w:r w:rsidRPr="000814B8">
        <w:rPr>
          <w:rFonts w:ascii="Aptos" w:hAnsi="Aptos" w:cs="Calibri"/>
          <w:color w:val="414141"/>
          <w:sz w:val="20"/>
          <w:szCs w:val="20"/>
        </w:rPr>
        <w:t>p</w:t>
      </w:r>
      <w:r w:rsidRPr="000814B8">
        <w:rPr>
          <w:rFonts w:ascii="Aptos" w:hAnsi="Aptos" w:cs="Calibri"/>
          <w:color w:val="414141"/>
          <w:sz w:val="20"/>
          <w:szCs w:val="20"/>
          <w:vertAlign w:val="subscript"/>
        </w:rPr>
        <w:t>s</w:t>
      </w:r>
      <w:r w:rsidRPr="000814B8">
        <w:rPr>
          <w:rFonts w:ascii="Aptos" w:hAnsi="Aptos" w:cs="Calibri"/>
          <w:color w:val="414141"/>
          <w:sz w:val="20"/>
          <w:szCs w:val="20"/>
        </w:rPr>
        <w:t xml:space="preserve"> = 1.5 x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w:t>
      </w:r>
      <w:r w:rsidRPr="000814B8">
        <w:rPr>
          <w:rFonts w:ascii="Aptos" w:hAnsi="Aptos" w:cs="Calibri"/>
          <w:color w:val="414141"/>
          <w:sz w:val="20"/>
          <w:szCs w:val="20"/>
        </w:rPr>
        <w:t xml:space="preserve">   ak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w:t>
      </w:r>
      <w:r w:rsidRPr="000814B8">
        <w:rPr>
          <w:rFonts w:ascii="Aptos" w:hAnsi="Aptos" w:cs="Calibri"/>
          <w:color w:val="414141"/>
          <w:sz w:val="20"/>
          <w:szCs w:val="20"/>
        </w:rPr>
        <w:t xml:space="preserve">  je menší ako 1,0 MPa, p</w:t>
      </w:r>
      <w:r w:rsidRPr="000814B8">
        <w:rPr>
          <w:rFonts w:ascii="Aptos" w:hAnsi="Aptos" w:cs="Calibri"/>
          <w:color w:val="414141"/>
          <w:sz w:val="20"/>
          <w:szCs w:val="20"/>
          <w:vertAlign w:val="subscript"/>
        </w:rPr>
        <w:t>s</w:t>
      </w:r>
      <w:r w:rsidRPr="000814B8">
        <w:rPr>
          <w:rFonts w:ascii="Aptos" w:hAnsi="Aptos" w:cs="Calibri"/>
          <w:color w:val="414141"/>
          <w:sz w:val="20"/>
          <w:szCs w:val="20"/>
        </w:rPr>
        <w:t xml:space="preserve"> =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w:t>
      </w:r>
      <w:r w:rsidRPr="000814B8">
        <w:rPr>
          <w:rFonts w:ascii="Aptos" w:hAnsi="Aptos" w:cs="Calibri"/>
          <w:color w:val="414141"/>
          <w:sz w:val="20"/>
          <w:szCs w:val="20"/>
        </w:rPr>
        <w:t xml:space="preserve"> + 0.5 MPa ak </w:t>
      </w:r>
      <w:proofErr w:type="spellStart"/>
      <w:r w:rsidRPr="000814B8">
        <w:rPr>
          <w:rFonts w:ascii="Aptos" w:hAnsi="Aptos" w:cs="Calibri"/>
          <w:color w:val="414141"/>
          <w:sz w:val="20"/>
          <w:szCs w:val="20"/>
        </w:rPr>
        <w:t>p</w:t>
      </w:r>
      <w:r w:rsidRPr="000814B8">
        <w:rPr>
          <w:rFonts w:ascii="Aptos" w:hAnsi="Aptos" w:cs="Calibri"/>
          <w:color w:val="414141"/>
          <w:sz w:val="20"/>
          <w:szCs w:val="20"/>
          <w:vertAlign w:val="subscript"/>
        </w:rPr>
        <w:t>p</w:t>
      </w:r>
      <w:proofErr w:type="spellEnd"/>
      <w:r w:rsidRPr="000814B8">
        <w:rPr>
          <w:rFonts w:ascii="Aptos" w:hAnsi="Aptos" w:cs="Calibri"/>
          <w:color w:val="414141"/>
          <w:sz w:val="20"/>
          <w:szCs w:val="20"/>
          <w:vertAlign w:val="subscript"/>
        </w:rPr>
        <w:t xml:space="preserve"> max </w:t>
      </w:r>
      <w:r w:rsidRPr="000814B8">
        <w:rPr>
          <w:rFonts w:ascii="Aptos" w:hAnsi="Aptos" w:cs="Calibri"/>
          <w:color w:val="414141"/>
          <w:sz w:val="20"/>
          <w:szCs w:val="20"/>
        </w:rPr>
        <w:t xml:space="preserve"> je vyšší ako 1,0 MPa pre potrubia z oceľových rúr bez výstelky, oceľových rúr s výstelkou z cementovej malty, oceľových rúr so živičnou výstelkou, z tvárnej liatiny, sklolaminátových, z predpätého betónu a zo zliatin.</w:t>
      </w:r>
    </w:p>
    <w:p w14:paraId="528ABDA5" w14:textId="77777777" w:rsidR="00AF448B" w:rsidRPr="000814B8" w:rsidRDefault="00AF448B" w:rsidP="00AF448B">
      <w:pPr>
        <w:pStyle w:val="Zkladntext"/>
        <w:rPr>
          <w:rFonts w:ascii="Aptos" w:hAnsi="Aptos" w:cs="Calibri"/>
          <w:sz w:val="20"/>
          <w:szCs w:val="20"/>
        </w:rPr>
      </w:pPr>
      <w:r w:rsidRPr="000814B8">
        <w:rPr>
          <w:rFonts w:ascii="Aptos" w:hAnsi="Aptos" w:cs="Calibri"/>
          <w:color w:val="414141"/>
          <w:sz w:val="20"/>
          <w:szCs w:val="20"/>
        </w:rPr>
        <w:t>V najvyššom mieste skúšaného úseku musí byť skúšobný pretlak o 0.2 MPa nižší ako je uvedené vyššie.</w:t>
      </w:r>
    </w:p>
    <w:p w14:paraId="3515A49E" w14:textId="77777777" w:rsidR="00AF448B" w:rsidRPr="000814B8" w:rsidRDefault="00AF448B" w:rsidP="00AF448B">
      <w:pPr>
        <w:jc w:val="both"/>
        <w:rPr>
          <w:rFonts w:ascii="Aptos" w:hAnsi="Aptos" w:cs="Calibri"/>
          <w:color w:val="3F3F3F"/>
          <w:sz w:val="20"/>
          <w:szCs w:val="20"/>
        </w:rPr>
      </w:pPr>
      <w:r w:rsidRPr="000814B8">
        <w:rPr>
          <w:rFonts w:ascii="Aptos" w:hAnsi="Aptos" w:cs="Calibri"/>
          <w:color w:val="3F3F3F"/>
          <w:sz w:val="20"/>
          <w:szCs w:val="20"/>
        </w:rPr>
        <w:t>Pri celkovej tlakovej skúške sa potrubie s armatúrami skúša skúšobným pretlakom, ktorý sa rovná najvyššiemu dovolenému pretlaku</w:t>
      </w:r>
    </w:p>
    <w:p w14:paraId="78A950C1" w14:textId="1A590E34" w:rsidR="000C2CDC" w:rsidRPr="000814B8" w:rsidRDefault="009B407B" w:rsidP="00AF448B">
      <w:pPr>
        <w:jc w:val="both"/>
        <w:rPr>
          <w:rFonts w:ascii="Aptos" w:hAnsi="Aptos" w:cs="Calibri"/>
          <w:b/>
          <w:sz w:val="20"/>
          <w:szCs w:val="20"/>
        </w:rPr>
      </w:pPr>
      <w:r w:rsidRPr="000814B8">
        <w:rPr>
          <w:rFonts w:ascii="Aptos" w:hAnsi="Aptos" w:cs="Calibri"/>
          <w:b/>
          <w:color w:val="3F3F3F"/>
          <w:sz w:val="20"/>
          <w:szCs w:val="20"/>
        </w:rPr>
        <w:t>Príprava na úsekovú tlakovú skúšku</w:t>
      </w:r>
    </w:p>
    <w:p w14:paraId="128C02D6"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Všetky spoje musia byť viditeľné, ostatné časti potrubí majú byť zasypané. Obetónovanie spojov a kotevných blokov sa musí realizovať podľa návrhu a musí byť ukončené pred začatím skúšok. Podzemná voda sa musí počas skúšok z výkopu odvádzať.</w:t>
      </w:r>
    </w:p>
    <w:p w14:paraId="20559600"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Pred začatím skúšok potrubie sa naplní vodou a udržiava sa stály pretlak. Skúšky je možné začať</w:t>
      </w:r>
    </w:p>
    <w:p w14:paraId="0E6831B4" w14:textId="2716AE35" w:rsidR="000C2CDC" w:rsidRPr="000814B8" w:rsidRDefault="009B407B" w:rsidP="006B0CBE">
      <w:pPr>
        <w:pStyle w:val="Odsekzoznamu"/>
        <w:numPr>
          <w:ilvl w:val="0"/>
          <w:numId w:val="1"/>
        </w:numPr>
        <w:tabs>
          <w:tab w:val="left" w:pos="426"/>
        </w:tabs>
        <w:ind w:left="0" w:firstLine="0"/>
        <w:jc w:val="both"/>
        <w:rPr>
          <w:rFonts w:ascii="Aptos" w:hAnsi="Aptos" w:cs="Calibri"/>
          <w:sz w:val="20"/>
          <w:szCs w:val="20"/>
        </w:rPr>
      </w:pPr>
      <w:r w:rsidRPr="000814B8">
        <w:rPr>
          <w:rFonts w:ascii="Aptos" w:hAnsi="Aptos" w:cs="Calibri"/>
          <w:color w:val="3F3F3F"/>
          <w:sz w:val="20"/>
          <w:szCs w:val="20"/>
        </w:rPr>
        <w:t xml:space="preserve">ihneď po naplnení vodou pri oceľových a sklolaminátových potrubiach, pri potrubiach zo </w:t>
      </w:r>
      <w:r w:rsidR="006B0CBE" w:rsidRPr="000814B8">
        <w:rPr>
          <w:rFonts w:ascii="Aptos" w:hAnsi="Aptos" w:cs="Calibri"/>
          <w:color w:val="3F3F3F"/>
          <w:sz w:val="20"/>
          <w:szCs w:val="20"/>
        </w:rPr>
        <w:t>zliatin</w:t>
      </w:r>
      <w:r w:rsidRPr="000814B8">
        <w:rPr>
          <w:rFonts w:ascii="Aptos" w:hAnsi="Aptos" w:cs="Calibri"/>
          <w:color w:val="3F3F3F"/>
          <w:sz w:val="20"/>
          <w:szCs w:val="20"/>
        </w:rPr>
        <w:t xml:space="preserve"> a pri potrubiach, ktoré nemajú nasiakavé spoje,</w:t>
      </w:r>
    </w:p>
    <w:p w14:paraId="4E47869B" w14:textId="1388CB5A" w:rsidR="000C2CDC" w:rsidRPr="000814B8" w:rsidRDefault="009B407B" w:rsidP="006B0CBE">
      <w:pPr>
        <w:pStyle w:val="Odsekzoznamu"/>
        <w:numPr>
          <w:ilvl w:val="0"/>
          <w:numId w:val="1"/>
        </w:numPr>
        <w:tabs>
          <w:tab w:val="left" w:pos="426"/>
        </w:tabs>
        <w:ind w:left="0" w:firstLine="0"/>
        <w:jc w:val="both"/>
        <w:rPr>
          <w:rFonts w:ascii="Aptos" w:hAnsi="Aptos" w:cs="Calibri"/>
          <w:sz w:val="20"/>
          <w:szCs w:val="20"/>
        </w:rPr>
      </w:pPr>
      <w:r w:rsidRPr="000814B8">
        <w:rPr>
          <w:rFonts w:ascii="Aptos" w:hAnsi="Aptos" w:cs="Calibri"/>
          <w:color w:val="3F3F3F"/>
          <w:sz w:val="20"/>
          <w:szCs w:val="20"/>
        </w:rPr>
        <w:t>najskôr po 3 hodinách po naplnení vodou pri liatinových potrubiach s pružným spojom LKD alebo SKD, s upchávkovým spojom a pri potrubiach s nasiakavými spojmi,</w:t>
      </w:r>
    </w:p>
    <w:p w14:paraId="2903B556" w14:textId="77777777" w:rsidR="000C2CDC" w:rsidRPr="000814B8" w:rsidRDefault="009B407B" w:rsidP="006B0CBE">
      <w:pPr>
        <w:pStyle w:val="Odsekzoznamu"/>
        <w:numPr>
          <w:ilvl w:val="0"/>
          <w:numId w:val="1"/>
        </w:numPr>
        <w:tabs>
          <w:tab w:val="left" w:pos="426"/>
        </w:tabs>
        <w:ind w:left="0" w:firstLine="0"/>
        <w:jc w:val="both"/>
        <w:rPr>
          <w:rFonts w:ascii="Aptos" w:hAnsi="Aptos" w:cs="Calibri"/>
          <w:sz w:val="20"/>
          <w:szCs w:val="20"/>
        </w:rPr>
      </w:pPr>
      <w:r w:rsidRPr="000814B8">
        <w:rPr>
          <w:rFonts w:ascii="Aptos" w:hAnsi="Aptos" w:cs="Calibri"/>
          <w:color w:val="3F3F3F"/>
          <w:sz w:val="20"/>
          <w:szCs w:val="20"/>
        </w:rPr>
        <w:t>najskôr po 12 hodinách po naplnení vodou pri potrubiach z PVC-U, HDPE, LDPE, PP a pri potrubiach, ktoré sa dotvarujú,</w:t>
      </w:r>
    </w:p>
    <w:p w14:paraId="0E507398" w14:textId="3148513A" w:rsidR="000C2CDC" w:rsidRPr="000814B8" w:rsidRDefault="009B407B" w:rsidP="006B0CBE">
      <w:pPr>
        <w:pStyle w:val="Odsekzoznamu"/>
        <w:numPr>
          <w:ilvl w:val="0"/>
          <w:numId w:val="1"/>
        </w:numPr>
        <w:tabs>
          <w:tab w:val="left" w:pos="426"/>
        </w:tabs>
        <w:ind w:left="0" w:firstLine="0"/>
        <w:jc w:val="both"/>
        <w:rPr>
          <w:rFonts w:ascii="Aptos" w:hAnsi="Aptos" w:cs="Calibri"/>
          <w:sz w:val="20"/>
          <w:szCs w:val="20"/>
        </w:rPr>
      </w:pPr>
      <w:r w:rsidRPr="000814B8">
        <w:rPr>
          <w:rFonts w:ascii="Aptos" w:hAnsi="Aptos" w:cs="Calibri"/>
          <w:color w:val="3F3F3F"/>
          <w:sz w:val="20"/>
          <w:szCs w:val="20"/>
        </w:rPr>
        <w:t xml:space="preserve">najskôr po 24 hodinách po naplnení vodou pri potrubiach zo železobetónu a z predpätého betónu, pri </w:t>
      </w:r>
      <w:proofErr w:type="spellStart"/>
      <w:r w:rsidRPr="000814B8">
        <w:rPr>
          <w:rFonts w:ascii="Aptos" w:hAnsi="Aptos" w:cs="Calibri"/>
          <w:color w:val="3F3F3F"/>
          <w:sz w:val="20"/>
          <w:szCs w:val="20"/>
        </w:rPr>
        <w:t>azbesto</w:t>
      </w:r>
      <w:proofErr w:type="spellEnd"/>
      <w:r w:rsidRPr="000814B8">
        <w:rPr>
          <w:rFonts w:ascii="Aptos" w:hAnsi="Aptos" w:cs="Calibri"/>
          <w:color w:val="3F3F3F"/>
          <w:sz w:val="20"/>
          <w:szCs w:val="20"/>
        </w:rPr>
        <w:t xml:space="preserve">-cementových potrubiach, oceľových a liatinových potrubiach s cementovou </w:t>
      </w:r>
      <w:r w:rsidR="006B0CBE" w:rsidRPr="000814B8">
        <w:rPr>
          <w:rFonts w:ascii="Aptos" w:hAnsi="Aptos" w:cs="Calibri"/>
          <w:color w:val="3F3F3F"/>
          <w:sz w:val="20"/>
          <w:szCs w:val="20"/>
        </w:rPr>
        <w:t>výstelkou</w:t>
      </w:r>
      <w:r w:rsidRPr="000814B8">
        <w:rPr>
          <w:rFonts w:ascii="Aptos" w:hAnsi="Aptos" w:cs="Calibri"/>
          <w:color w:val="3F3F3F"/>
          <w:sz w:val="20"/>
          <w:szCs w:val="20"/>
        </w:rPr>
        <w:t xml:space="preserve"> a pri potrubiach, ktoré sú značne nasiakavé.</w:t>
      </w:r>
    </w:p>
    <w:p w14:paraId="2C4623AC" w14:textId="77777777" w:rsidR="000C2CDC" w:rsidRPr="000814B8" w:rsidRDefault="009B407B" w:rsidP="0099787A">
      <w:pPr>
        <w:jc w:val="both"/>
        <w:rPr>
          <w:rFonts w:ascii="Aptos" w:hAnsi="Aptos" w:cs="Calibri"/>
          <w:b/>
          <w:sz w:val="20"/>
          <w:szCs w:val="20"/>
        </w:rPr>
      </w:pPr>
      <w:r w:rsidRPr="000814B8">
        <w:rPr>
          <w:rFonts w:ascii="Aptos" w:hAnsi="Aptos" w:cs="Calibri"/>
          <w:b/>
          <w:color w:val="3F3F3F"/>
          <w:sz w:val="20"/>
          <w:szCs w:val="20"/>
        </w:rPr>
        <w:t>Príprava na celkovú tlakovú skúšku</w:t>
      </w:r>
    </w:p>
    <w:p w14:paraId="57EFE92F" w14:textId="4907A743"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 xml:space="preserve">Celé potrubie musí byť zasypané okrem tých častí, ktoré neboli odskúšané. Podzemná voda sa musí počas skúšok z výkopu odvádzať. Musia byť namontované všetky uzávery, hydranty, </w:t>
      </w:r>
      <w:proofErr w:type="spellStart"/>
      <w:r w:rsidRPr="000814B8">
        <w:rPr>
          <w:rFonts w:ascii="Aptos" w:hAnsi="Aptos" w:cs="Calibri"/>
          <w:color w:val="3F3F3F"/>
          <w:sz w:val="20"/>
          <w:szCs w:val="20"/>
        </w:rPr>
        <w:t>kalníky</w:t>
      </w:r>
      <w:proofErr w:type="spellEnd"/>
      <w:r w:rsidRPr="000814B8">
        <w:rPr>
          <w:rFonts w:ascii="Aptos" w:hAnsi="Aptos" w:cs="Calibri"/>
          <w:color w:val="3F3F3F"/>
          <w:sz w:val="20"/>
          <w:szCs w:val="20"/>
        </w:rPr>
        <w:t xml:space="preserve"> a vzdušníky a iné armatúry. Celý úsek musí byť odvzdušnený, uzávery, okrem koncových, majú byť otvorené.</w:t>
      </w:r>
      <w:r w:rsidR="006B0CBE" w:rsidRPr="000814B8">
        <w:rPr>
          <w:rFonts w:ascii="Aptos" w:hAnsi="Aptos" w:cs="Calibri"/>
          <w:color w:val="3F3F3F"/>
          <w:sz w:val="20"/>
          <w:szCs w:val="20"/>
        </w:rPr>
        <w:t xml:space="preserve"> </w:t>
      </w:r>
      <w:r w:rsidRPr="000814B8">
        <w:rPr>
          <w:rFonts w:ascii="Aptos" w:hAnsi="Aptos" w:cs="Calibri"/>
          <w:color w:val="3F3F3F"/>
          <w:sz w:val="20"/>
          <w:szCs w:val="20"/>
        </w:rPr>
        <w:t>Úsek je naplnený vodou a prevádzkový pretlak je udržiavaný až do začatia skúšky.</w:t>
      </w:r>
    </w:p>
    <w:p w14:paraId="65B052AC" w14:textId="77777777" w:rsidR="000C2CDC" w:rsidRPr="000814B8" w:rsidRDefault="009B407B" w:rsidP="0099787A">
      <w:pPr>
        <w:jc w:val="both"/>
        <w:rPr>
          <w:rFonts w:ascii="Aptos" w:hAnsi="Aptos" w:cs="Calibri"/>
          <w:b/>
          <w:sz w:val="20"/>
          <w:szCs w:val="20"/>
        </w:rPr>
      </w:pPr>
      <w:r w:rsidRPr="000814B8">
        <w:rPr>
          <w:rFonts w:ascii="Aptos" w:hAnsi="Aptos" w:cs="Calibri"/>
          <w:b/>
          <w:color w:val="3F3F3F"/>
          <w:sz w:val="20"/>
          <w:szCs w:val="20"/>
        </w:rPr>
        <w:t>Trvanie úsekových tlakových skúšok</w:t>
      </w:r>
    </w:p>
    <w:p w14:paraId="668B1BEF" w14:textId="6DDA5145"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Po dosiahnutí skúšobného tlaku sa prestáva čerpať na 15 minút a sleduje sa pokles tlaku. Potom sa opäť zvýši pretlak na hodnotu skúšobného tlaku a udržiava sa min. 30 minút. Po dosiahnutí predpísaného pretlaku sa čerpanie preruší na 15 minút a kontroluje sa pokles za tento čas. Na vyhodnotenie tlakovej skúšky je rozhodujúce toto meranie.</w:t>
      </w:r>
      <w:r w:rsidR="006B0CBE" w:rsidRPr="000814B8">
        <w:rPr>
          <w:rFonts w:ascii="Aptos" w:hAnsi="Aptos" w:cs="Calibri"/>
          <w:color w:val="3F3F3F"/>
          <w:sz w:val="20"/>
          <w:szCs w:val="20"/>
        </w:rPr>
        <w:t xml:space="preserve"> </w:t>
      </w:r>
      <w:r w:rsidRPr="000814B8">
        <w:rPr>
          <w:rFonts w:ascii="Aptos" w:hAnsi="Aptos" w:cs="Calibri"/>
          <w:color w:val="3F3F3F"/>
          <w:sz w:val="20"/>
          <w:szCs w:val="20"/>
        </w:rPr>
        <w:t xml:space="preserve">Pokles tlaku nesmie byť vyšší ako 0.02 MPa počas 15 minútovej periódy. Pre </w:t>
      </w:r>
      <w:proofErr w:type="spellStart"/>
      <w:r w:rsidRPr="000814B8">
        <w:rPr>
          <w:rFonts w:ascii="Aptos" w:hAnsi="Aptos" w:cs="Calibri"/>
          <w:color w:val="3F3F3F"/>
          <w:sz w:val="20"/>
          <w:szCs w:val="20"/>
        </w:rPr>
        <w:t>azbesto</w:t>
      </w:r>
      <w:proofErr w:type="spellEnd"/>
      <w:r w:rsidRPr="000814B8">
        <w:rPr>
          <w:rFonts w:ascii="Aptos" w:hAnsi="Aptos" w:cs="Calibri"/>
          <w:color w:val="3F3F3F"/>
          <w:sz w:val="20"/>
          <w:szCs w:val="20"/>
        </w:rPr>
        <w:t>-cementové potrubia a potrubia z predpätého betónuje povolené mať pokles 0.3 MPa.</w:t>
      </w:r>
    </w:p>
    <w:p w14:paraId="12B84398" w14:textId="77777777" w:rsidR="000C2CDC" w:rsidRPr="000814B8" w:rsidRDefault="009B407B" w:rsidP="0099787A">
      <w:pPr>
        <w:jc w:val="both"/>
        <w:rPr>
          <w:rFonts w:ascii="Aptos" w:hAnsi="Aptos" w:cs="Calibri"/>
          <w:b/>
          <w:sz w:val="20"/>
          <w:szCs w:val="20"/>
        </w:rPr>
      </w:pPr>
      <w:r w:rsidRPr="000814B8">
        <w:rPr>
          <w:rFonts w:ascii="Aptos" w:hAnsi="Aptos" w:cs="Calibri"/>
          <w:b/>
          <w:color w:val="3F3F3F"/>
          <w:sz w:val="20"/>
          <w:szCs w:val="20"/>
        </w:rPr>
        <w:t>Trvanie celkových tlakových skúšok</w:t>
      </w:r>
    </w:p>
    <w:p w14:paraId="4205D2F9" w14:textId="44CC8DE4"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 xml:space="preserve">Skúšky pri celkovej tlakovej skúške trvajú 8 hodín. Výsledky sú akceptovateľné ak tlak po 8 hodinách neklesne pod </w:t>
      </w:r>
      <w:r w:rsidR="004806D0" w:rsidRPr="000814B8">
        <w:rPr>
          <w:rFonts w:ascii="Aptos" w:hAnsi="Aptos" w:cs="Calibri"/>
          <w:color w:val="3F3F3F"/>
          <w:sz w:val="20"/>
          <w:szCs w:val="20"/>
        </w:rPr>
        <w:t xml:space="preserve">0.9x </w:t>
      </w:r>
      <w:proofErr w:type="spellStart"/>
      <w:r w:rsidR="004806D0" w:rsidRPr="000814B8">
        <w:rPr>
          <w:rFonts w:ascii="Aptos" w:hAnsi="Aptos" w:cs="Calibri"/>
          <w:color w:val="414141"/>
          <w:sz w:val="20"/>
          <w:szCs w:val="20"/>
        </w:rPr>
        <w:t>p</w:t>
      </w:r>
      <w:r w:rsidR="004806D0" w:rsidRPr="000814B8">
        <w:rPr>
          <w:rFonts w:ascii="Aptos" w:hAnsi="Aptos" w:cs="Calibri"/>
          <w:color w:val="414141"/>
          <w:sz w:val="20"/>
          <w:szCs w:val="20"/>
          <w:vertAlign w:val="subscript"/>
        </w:rPr>
        <w:t>p</w:t>
      </w:r>
      <w:proofErr w:type="spellEnd"/>
      <w:r w:rsidR="004806D0" w:rsidRPr="000814B8">
        <w:rPr>
          <w:rFonts w:ascii="Aptos" w:hAnsi="Aptos" w:cs="Calibri"/>
          <w:color w:val="414141"/>
          <w:sz w:val="20"/>
          <w:szCs w:val="20"/>
          <w:vertAlign w:val="subscript"/>
        </w:rPr>
        <w:t xml:space="preserve"> max</w:t>
      </w:r>
      <w:r w:rsidR="004806D0" w:rsidRPr="000814B8">
        <w:rPr>
          <w:rFonts w:ascii="Aptos" w:hAnsi="Aptos" w:cs="Calibri"/>
          <w:color w:val="3F3F3F"/>
          <w:sz w:val="20"/>
          <w:szCs w:val="20"/>
        </w:rPr>
        <w:t>.</w:t>
      </w:r>
      <w:r w:rsidRPr="000814B8">
        <w:rPr>
          <w:rFonts w:ascii="Aptos" w:hAnsi="Aptos" w:cs="Calibri"/>
          <w:color w:val="3F3F3F"/>
          <w:sz w:val="20"/>
          <w:szCs w:val="20"/>
        </w:rPr>
        <w:t xml:space="preserve"> Tlak v najvyššom bode systému nesmie poklesnúť pod 0.2 MPa. Úsek je vodotesný ak nebol zistený viditeľný únik vody v spojoch, tvarovkách a v armatúrach.</w:t>
      </w:r>
    </w:p>
    <w:p w14:paraId="3C241C12" w14:textId="77777777" w:rsidR="000C2CDC" w:rsidRPr="000814B8" w:rsidRDefault="009B407B" w:rsidP="0099787A">
      <w:pPr>
        <w:jc w:val="both"/>
        <w:rPr>
          <w:rFonts w:ascii="Aptos" w:hAnsi="Aptos" w:cs="Calibri"/>
          <w:b/>
          <w:sz w:val="20"/>
          <w:szCs w:val="20"/>
        </w:rPr>
      </w:pPr>
      <w:r w:rsidRPr="000814B8">
        <w:rPr>
          <w:rFonts w:ascii="Aptos" w:hAnsi="Aptos" w:cs="Calibri"/>
          <w:b/>
          <w:color w:val="3F3F3F"/>
          <w:sz w:val="20"/>
          <w:szCs w:val="20"/>
        </w:rPr>
        <w:t>Skrátené úsekové tlakové skúšky</w:t>
      </w:r>
    </w:p>
    <w:p w14:paraId="5055B408" w14:textId="12D90436" w:rsidR="000C2CDC" w:rsidRPr="000814B8" w:rsidRDefault="009B407B" w:rsidP="0099787A">
      <w:pPr>
        <w:pStyle w:val="Zkladntext"/>
        <w:jc w:val="both"/>
        <w:rPr>
          <w:rFonts w:ascii="Aptos" w:hAnsi="Aptos" w:cs="Calibri"/>
          <w:sz w:val="20"/>
          <w:szCs w:val="20"/>
        </w:rPr>
      </w:pPr>
      <w:r w:rsidRPr="000814B8">
        <w:rPr>
          <w:rFonts w:ascii="Aptos" w:hAnsi="Aptos" w:cs="Calibri"/>
          <w:color w:val="3F3F3F"/>
          <w:sz w:val="20"/>
          <w:szCs w:val="20"/>
        </w:rPr>
        <w:t>Skrátenou tlakovou skúškou je možné skúšať potrubia z HDPE, LDPE, PVC-U a PP rúr s DN 50 alebo menšími, maximálnej d</w:t>
      </w:r>
      <w:r w:rsidR="006B0CBE" w:rsidRPr="000814B8">
        <w:rPr>
          <w:rFonts w:ascii="Aptos" w:hAnsi="Aptos" w:cs="Calibri"/>
          <w:color w:val="3F3F3F"/>
          <w:sz w:val="20"/>
          <w:szCs w:val="20"/>
        </w:rPr>
        <w:t>ĺ</w:t>
      </w:r>
      <w:r w:rsidRPr="000814B8">
        <w:rPr>
          <w:rFonts w:ascii="Aptos" w:hAnsi="Aptos" w:cs="Calibri"/>
          <w:color w:val="3F3F3F"/>
          <w:sz w:val="20"/>
          <w:szCs w:val="20"/>
        </w:rPr>
        <w:t>žky 200 m ak sú bez spojov alebo sú so spojmi zváranými alebo lepenými a do d</w:t>
      </w:r>
      <w:r w:rsidR="006B0CBE" w:rsidRPr="000814B8">
        <w:rPr>
          <w:rFonts w:ascii="Aptos" w:hAnsi="Aptos" w:cs="Calibri"/>
          <w:color w:val="3F3F3F"/>
          <w:sz w:val="20"/>
          <w:szCs w:val="20"/>
        </w:rPr>
        <w:t>ĺ</w:t>
      </w:r>
      <w:r w:rsidRPr="000814B8">
        <w:rPr>
          <w:rFonts w:ascii="Aptos" w:hAnsi="Aptos" w:cs="Calibri"/>
          <w:color w:val="3F3F3F"/>
          <w:sz w:val="20"/>
          <w:szCs w:val="20"/>
        </w:rPr>
        <w:t>žky 50 m, ak sú s inými spojmi. Potrubie je naplnené vodou a je skúšané tlakom 1.3 x MPT. Obsyp a zásyp sa pripúšťa v nevyhnutnom rozsahu na udržanie polohy potrubia, spoje musia byť viditeľné. Trvanie skúšky je 15 minút. Výsledok</w:t>
      </w:r>
      <w:r w:rsidR="006B0CBE" w:rsidRPr="000814B8">
        <w:rPr>
          <w:rFonts w:ascii="Aptos" w:hAnsi="Aptos" w:cs="Calibri"/>
          <w:color w:val="3F3F3F"/>
          <w:sz w:val="20"/>
          <w:szCs w:val="20"/>
        </w:rPr>
        <w:t xml:space="preserve"> </w:t>
      </w:r>
      <w:r w:rsidRPr="000814B8">
        <w:rPr>
          <w:rFonts w:ascii="Aptos" w:hAnsi="Aptos" w:cs="Calibri"/>
          <w:color w:val="3F3F3F"/>
          <w:sz w:val="20"/>
          <w:szCs w:val="20"/>
        </w:rPr>
        <w:t>je akceptovateľný ak pokles tlaku počas 15 minút je menší ako 0.02 MPa.</w:t>
      </w:r>
    </w:p>
    <w:p w14:paraId="2BACF061" w14:textId="77777777" w:rsidR="000C2CDC" w:rsidRPr="000814B8" w:rsidRDefault="009B407B" w:rsidP="0099787A">
      <w:pPr>
        <w:jc w:val="both"/>
        <w:rPr>
          <w:rFonts w:ascii="Aptos" w:hAnsi="Aptos" w:cs="Calibri"/>
          <w:b/>
          <w:sz w:val="20"/>
          <w:szCs w:val="20"/>
        </w:rPr>
      </w:pPr>
      <w:r w:rsidRPr="000814B8">
        <w:rPr>
          <w:rFonts w:ascii="Aptos" w:hAnsi="Aptos" w:cs="Calibri"/>
          <w:b/>
          <w:color w:val="3F3F3F"/>
          <w:sz w:val="20"/>
          <w:szCs w:val="20"/>
        </w:rPr>
        <w:t>Skrátené celkové tlakové skúšky</w:t>
      </w:r>
    </w:p>
    <w:p w14:paraId="3F543287" w14:textId="04348D0F" w:rsidR="000C2CDC" w:rsidRPr="000814B8" w:rsidRDefault="009B407B" w:rsidP="006B0CBE">
      <w:pPr>
        <w:pStyle w:val="Zkladntext"/>
        <w:jc w:val="both"/>
        <w:rPr>
          <w:rFonts w:ascii="Aptos" w:hAnsi="Aptos" w:cs="Calibri"/>
          <w:sz w:val="20"/>
          <w:szCs w:val="20"/>
        </w:rPr>
      </w:pPr>
      <w:r w:rsidRPr="000814B8">
        <w:rPr>
          <w:rFonts w:ascii="Aptos" w:hAnsi="Aptos" w:cs="Calibri"/>
          <w:color w:val="3F3F3F"/>
          <w:sz w:val="20"/>
          <w:szCs w:val="20"/>
        </w:rPr>
        <w:t xml:space="preserve">Skúška trvá 1 hodinu a je vykonávaná pri </w:t>
      </w:r>
      <w:r w:rsidR="00726A39" w:rsidRPr="000814B8">
        <w:rPr>
          <w:rFonts w:ascii="Aptos" w:hAnsi="Aptos" w:cs="Calibri"/>
          <w:color w:val="3F3F3F"/>
          <w:sz w:val="20"/>
          <w:szCs w:val="20"/>
        </w:rPr>
        <w:t xml:space="preserve"> </w:t>
      </w:r>
      <w:proofErr w:type="spellStart"/>
      <w:r w:rsidR="00726A39" w:rsidRPr="000814B8">
        <w:rPr>
          <w:rFonts w:ascii="Aptos" w:hAnsi="Aptos" w:cs="Calibri"/>
          <w:color w:val="414141"/>
          <w:sz w:val="20"/>
          <w:szCs w:val="20"/>
        </w:rPr>
        <w:t>p</w:t>
      </w:r>
      <w:r w:rsidR="00726A39" w:rsidRPr="000814B8">
        <w:rPr>
          <w:rFonts w:ascii="Aptos" w:hAnsi="Aptos" w:cs="Calibri"/>
          <w:color w:val="414141"/>
          <w:sz w:val="20"/>
          <w:szCs w:val="20"/>
          <w:vertAlign w:val="subscript"/>
        </w:rPr>
        <w:t>p</w:t>
      </w:r>
      <w:proofErr w:type="spellEnd"/>
      <w:r w:rsidR="00726A39" w:rsidRPr="000814B8">
        <w:rPr>
          <w:rFonts w:ascii="Aptos" w:hAnsi="Aptos" w:cs="Calibri"/>
          <w:color w:val="414141"/>
          <w:sz w:val="20"/>
          <w:szCs w:val="20"/>
          <w:vertAlign w:val="subscript"/>
        </w:rPr>
        <w:t xml:space="preserve"> max</w:t>
      </w:r>
      <w:r w:rsidR="00726A39" w:rsidRPr="000814B8">
        <w:rPr>
          <w:rFonts w:ascii="Aptos" w:hAnsi="Aptos" w:cs="Calibri"/>
          <w:color w:val="3F3F3F"/>
          <w:sz w:val="20"/>
          <w:szCs w:val="20"/>
        </w:rPr>
        <w:t xml:space="preserve">. </w:t>
      </w:r>
      <w:r w:rsidR="00B92D1F" w:rsidRPr="000814B8">
        <w:rPr>
          <w:rFonts w:ascii="Aptos" w:hAnsi="Aptos" w:cs="Calibri"/>
          <w:color w:val="3F3F3F"/>
          <w:sz w:val="20"/>
          <w:szCs w:val="20"/>
        </w:rPr>
        <w:t xml:space="preserve"> </w:t>
      </w:r>
      <w:r w:rsidRPr="000814B8">
        <w:rPr>
          <w:rFonts w:ascii="Aptos" w:hAnsi="Aptos" w:cs="Calibri"/>
          <w:color w:val="3F3F3F"/>
          <w:sz w:val="20"/>
          <w:szCs w:val="20"/>
        </w:rPr>
        <w:t xml:space="preserve"> pre potrubia z HDPE, LDPE, PVC-U a PP rúr. Výsledky sú akceptovateľné, ak nebol zistený viditeľný únik vody v spojoch, tvarovkách a v armatúrach a tlak neklesol pod hodnotu 0.9x</w:t>
      </w:r>
      <w:r w:rsidR="002A0F8D" w:rsidRPr="000814B8">
        <w:rPr>
          <w:rFonts w:ascii="Aptos" w:hAnsi="Aptos" w:cs="Calibri"/>
          <w:color w:val="414141"/>
          <w:sz w:val="20"/>
          <w:szCs w:val="20"/>
        </w:rPr>
        <w:t xml:space="preserve"> </w:t>
      </w:r>
      <w:proofErr w:type="spellStart"/>
      <w:r w:rsidR="002A0F8D" w:rsidRPr="000814B8">
        <w:rPr>
          <w:rFonts w:ascii="Aptos" w:hAnsi="Aptos" w:cs="Calibri"/>
          <w:color w:val="414141"/>
          <w:sz w:val="20"/>
          <w:szCs w:val="20"/>
        </w:rPr>
        <w:t>p</w:t>
      </w:r>
      <w:r w:rsidR="002A0F8D" w:rsidRPr="000814B8">
        <w:rPr>
          <w:rFonts w:ascii="Aptos" w:hAnsi="Aptos" w:cs="Calibri"/>
          <w:color w:val="414141"/>
          <w:sz w:val="20"/>
          <w:szCs w:val="20"/>
          <w:vertAlign w:val="subscript"/>
        </w:rPr>
        <w:t>p</w:t>
      </w:r>
      <w:proofErr w:type="spellEnd"/>
      <w:r w:rsidR="002A0F8D" w:rsidRPr="000814B8">
        <w:rPr>
          <w:rFonts w:ascii="Aptos" w:hAnsi="Aptos" w:cs="Calibri"/>
          <w:color w:val="414141"/>
          <w:sz w:val="20"/>
          <w:szCs w:val="20"/>
          <w:vertAlign w:val="subscript"/>
        </w:rPr>
        <w:t xml:space="preserve"> max</w:t>
      </w:r>
      <w:r w:rsidR="002A0F8D" w:rsidRPr="000814B8">
        <w:rPr>
          <w:rFonts w:ascii="Aptos" w:hAnsi="Aptos" w:cs="Calibri"/>
          <w:color w:val="3F3F3F"/>
          <w:sz w:val="20"/>
          <w:szCs w:val="20"/>
        </w:rPr>
        <w:t xml:space="preserve">. </w:t>
      </w:r>
      <w:r w:rsidRPr="000814B8">
        <w:rPr>
          <w:rFonts w:ascii="Aptos" w:hAnsi="Aptos" w:cs="Calibri"/>
          <w:color w:val="3F3F3F"/>
          <w:sz w:val="20"/>
          <w:szCs w:val="20"/>
        </w:rPr>
        <w:t xml:space="preserve"> počas celého trvania skúšok.</w:t>
      </w:r>
    </w:p>
    <w:p w14:paraId="11553D13" w14:textId="77777777" w:rsidR="000C2CDC" w:rsidRPr="000814B8" w:rsidRDefault="009B407B" w:rsidP="0099787A">
      <w:pPr>
        <w:jc w:val="both"/>
        <w:rPr>
          <w:rFonts w:ascii="Aptos" w:hAnsi="Aptos" w:cs="Calibri"/>
          <w:b/>
          <w:sz w:val="20"/>
          <w:szCs w:val="20"/>
        </w:rPr>
      </w:pPr>
      <w:r w:rsidRPr="000814B8">
        <w:rPr>
          <w:rFonts w:ascii="Aptos" w:hAnsi="Aptos" w:cs="Calibri"/>
          <w:b/>
          <w:color w:val="444444"/>
          <w:sz w:val="20"/>
          <w:szCs w:val="20"/>
        </w:rPr>
        <w:t>Zaznamenávanie výsledkov skúšok</w:t>
      </w:r>
    </w:p>
    <w:p w14:paraId="0E14C770"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44444"/>
          <w:sz w:val="20"/>
          <w:szCs w:val="20"/>
        </w:rPr>
        <w:t>Po úspešnom vykonaní skúšok Zhotoviteľ predloží Stavebnému dozoru zápis o tlakovej skúške na vzore tlačiva prílohy A v zmysle normy STN 75 5911 Tlakové skúšky vodovodného a závlahového potrubia.</w:t>
      </w:r>
    </w:p>
    <w:p w14:paraId="4E33DCBE" w14:textId="77777777" w:rsidR="000C2CDC" w:rsidRPr="000814B8" w:rsidRDefault="000C2CDC" w:rsidP="0099787A">
      <w:pPr>
        <w:pStyle w:val="Zkladntext"/>
        <w:rPr>
          <w:rFonts w:ascii="Aptos" w:hAnsi="Aptos" w:cs="Calibri"/>
          <w:sz w:val="20"/>
          <w:szCs w:val="20"/>
        </w:rPr>
      </w:pPr>
    </w:p>
    <w:p w14:paraId="26F1673E" w14:textId="52017450" w:rsidR="006B0CBE" w:rsidRPr="000814B8" w:rsidRDefault="009B407B" w:rsidP="006B0CBE">
      <w:pPr>
        <w:jc w:val="both"/>
        <w:rPr>
          <w:rFonts w:ascii="Aptos" w:hAnsi="Aptos" w:cs="Calibri"/>
          <w:b/>
          <w:sz w:val="20"/>
          <w:szCs w:val="20"/>
        </w:rPr>
      </w:pPr>
      <w:r w:rsidRPr="000814B8">
        <w:rPr>
          <w:rFonts w:ascii="Aptos" w:hAnsi="Aptos" w:cs="Calibri"/>
          <w:b/>
          <w:color w:val="444444"/>
          <w:sz w:val="20"/>
          <w:szCs w:val="20"/>
        </w:rPr>
        <w:t>Skúšanie výtlačných potrubí sa bude vykonávať v 100%-</w:t>
      </w:r>
      <w:proofErr w:type="spellStart"/>
      <w:r w:rsidRPr="000814B8">
        <w:rPr>
          <w:rFonts w:ascii="Aptos" w:hAnsi="Aptos" w:cs="Calibri"/>
          <w:b/>
          <w:color w:val="444444"/>
          <w:sz w:val="20"/>
          <w:szCs w:val="20"/>
        </w:rPr>
        <w:t>nom</w:t>
      </w:r>
      <w:proofErr w:type="spellEnd"/>
      <w:r w:rsidRPr="000814B8">
        <w:rPr>
          <w:rFonts w:ascii="Aptos" w:hAnsi="Aptos" w:cs="Calibri"/>
          <w:b/>
          <w:color w:val="444444"/>
          <w:sz w:val="20"/>
          <w:szCs w:val="20"/>
        </w:rPr>
        <w:t xml:space="preserve"> rozsahu. </w:t>
      </w:r>
      <w:r w:rsidR="006B0CBE" w:rsidRPr="000814B8">
        <w:rPr>
          <w:rFonts w:ascii="Aptos" w:hAnsi="Aptos" w:cs="Calibri"/>
          <w:b/>
          <w:color w:val="3F3F3F"/>
          <w:sz w:val="20"/>
          <w:szCs w:val="20"/>
        </w:rPr>
        <w:t>Všetky náklady spojené s uvedenými skúškami znáša Zhotoviteľ, vrátane nákladov na zabezpečenie médií, napúšťacieho potrubia, čerpadiel, energií, atď.</w:t>
      </w:r>
    </w:p>
    <w:p w14:paraId="264129D2" w14:textId="77777777" w:rsidR="000C2CDC" w:rsidRPr="000814B8" w:rsidRDefault="000C2CDC" w:rsidP="0099787A">
      <w:pPr>
        <w:pStyle w:val="Zkladntext"/>
        <w:rPr>
          <w:rFonts w:ascii="Aptos" w:hAnsi="Aptos" w:cs="Calibri"/>
          <w:b/>
          <w:sz w:val="20"/>
          <w:szCs w:val="20"/>
        </w:rPr>
      </w:pPr>
    </w:p>
    <w:p w14:paraId="452573F1" w14:textId="77777777" w:rsidR="000C2CDC" w:rsidRPr="000814B8" w:rsidRDefault="009B407B" w:rsidP="006B0CBE">
      <w:pPr>
        <w:pStyle w:val="Nadpis7"/>
        <w:numPr>
          <w:ilvl w:val="0"/>
          <w:numId w:val="6"/>
        </w:numPr>
        <w:tabs>
          <w:tab w:val="left" w:pos="709"/>
        </w:tabs>
        <w:spacing w:before="0"/>
        <w:ind w:left="0" w:firstLine="0"/>
        <w:rPr>
          <w:rFonts w:ascii="Aptos" w:hAnsi="Aptos" w:cs="Calibri"/>
          <w:color w:val="414141"/>
          <w:sz w:val="20"/>
          <w:szCs w:val="20"/>
        </w:rPr>
      </w:pPr>
      <w:bookmarkStart w:id="24" w:name="_TOC_250000"/>
      <w:r w:rsidRPr="000814B8">
        <w:rPr>
          <w:rFonts w:ascii="Aptos" w:hAnsi="Aptos" w:cs="Calibri"/>
          <w:color w:val="414141"/>
          <w:sz w:val="20"/>
          <w:szCs w:val="20"/>
        </w:rPr>
        <w:lastRenderedPageBreak/>
        <w:t xml:space="preserve">SKÚŠANIE STROJOV A </w:t>
      </w:r>
      <w:bookmarkEnd w:id="24"/>
      <w:r w:rsidRPr="000814B8">
        <w:rPr>
          <w:rFonts w:ascii="Aptos" w:hAnsi="Aptos" w:cs="Calibri"/>
          <w:color w:val="414141"/>
          <w:sz w:val="20"/>
          <w:szCs w:val="20"/>
        </w:rPr>
        <w:t>ZARIADENÍ</w:t>
      </w:r>
    </w:p>
    <w:p w14:paraId="48DDC7D5"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Skúšanie strojnotechnologických zahŕňajú nasledovné dve etapy:</w:t>
      </w:r>
    </w:p>
    <w:p w14:paraId="7F4803B4" w14:textId="77777777" w:rsidR="000C2CDC" w:rsidRPr="000814B8" w:rsidRDefault="009B407B" w:rsidP="006B0CBE">
      <w:pPr>
        <w:pStyle w:val="Odsekzoznamu"/>
        <w:numPr>
          <w:ilvl w:val="0"/>
          <w:numId w:val="3"/>
        </w:numPr>
        <w:tabs>
          <w:tab w:val="left" w:pos="284"/>
        </w:tabs>
        <w:ind w:left="0" w:firstLine="0"/>
        <w:jc w:val="both"/>
        <w:rPr>
          <w:rFonts w:ascii="Aptos" w:hAnsi="Aptos" w:cs="Calibri"/>
          <w:color w:val="414141"/>
          <w:sz w:val="20"/>
          <w:szCs w:val="20"/>
        </w:rPr>
      </w:pPr>
      <w:r w:rsidRPr="000814B8">
        <w:rPr>
          <w:rFonts w:ascii="Aptos" w:hAnsi="Aptos" w:cs="Calibri"/>
          <w:b/>
          <w:color w:val="414141"/>
          <w:sz w:val="20"/>
          <w:szCs w:val="20"/>
        </w:rPr>
        <w:t xml:space="preserve">Individuálne skúšky </w:t>
      </w:r>
      <w:r w:rsidRPr="000814B8">
        <w:rPr>
          <w:rFonts w:ascii="Aptos" w:hAnsi="Aptos" w:cs="Calibri"/>
          <w:color w:val="414141"/>
          <w:sz w:val="20"/>
          <w:szCs w:val="20"/>
        </w:rPr>
        <w:t>sú skúšky jednotlivých strojov alebo zariadení v rozsahu potrebnom pre preverenie ich úplnosti, funkcie a poriadne vykonanej montáže. Náklady na individuálne skúšky sú súčasťou montážnych prác a sú zahrnuté v zmluvnej cene.</w:t>
      </w:r>
    </w:p>
    <w:p w14:paraId="08C2FB9E" w14:textId="5CFC730E" w:rsidR="000C2CDC" w:rsidRPr="000814B8" w:rsidRDefault="009B407B" w:rsidP="006B0CBE">
      <w:pPr>
        <w:pStyle w:val="Odsekzoznamu"/>
        <w:numPr>
          <w:ilvl w:val="0"/>
          <w:numId w:val="3"/>
        </w:numPr>
        <w:tabs>
          <w:tab w:val="left" w:pos="284"/>
        </w:tabs>
        <w:ind w:left="0" w:firstLine="0"/>
        <w:jc w:val="both"/>
        <w:rPr>
          <w:rFonts w:ascii="Aptos" w:hAnsi="Aptos" w:cs="Calibri"/>
          <w:color w:val="414141"/>
          <w:sz w:val="20"/>
          <w:szCs w:val="20"/>
        </w:rPr>
      </w:pPr>
      <w:r w:rsidRPr="000814B8">
        <w:rPr>
          <w:rFonts w:ascii="Aptos" w:hAnsi="Aptos" w:cs="Calibri"/>
          <w:b/>
          <w:color w:val="414141"/>
          <w:sz w:val="20"/>
          <w:szCs w:val="20"/>
        </w:rPr>
        <w:t xml:space="preserve">Komplexné skúšky </w:t>
      </w:r>
      <w:r w:rsidRPr="000814B8">
        <w:rPr>
          <w:rFonts w:ascii="Aptos" w:hAnsi="Aptos" w:cs="Calibri"/>
          <w:color w:val="414141"/>
          <w:sz w:val="20"/>
          <w:szCs w:val="20"/>
        </w:rPr>
        <w:t>sú práce potrebné k odskúšaniu skupín strojov a zariadení vo vzájomných väzbách a k preukázaniu, že dodávka je schopná prevádzky. Náklady na vykonanie komplexných skúšok sú zahrnuté v zmluvnej cene.</w:t>
      </w:r>
    </w:p>
    <w:p w14:paraId="3B3B8D2D" w14:textId="6A8CA023" w:rsidR="000C2CDC" w:rsidRPr="000814B8" w:rsidRDefault="009B407B" w:rsidP="006B0CBE">
      <w:pPr>
        <w:pStyle w:val="Zkladntext"/>
        <w:tabs>
          <w:tab w:val="left" w:pos="2207"/>
          <w:tab w:val="left" w:pos="2897"/>
          <w:tab w:val="left" w:pos="4070"/>
          <w:tab w:val="left" w:pos="7502"/>
          <w:tab w:val="left" w:pos="9877"/>
        </w:tabs>
        <w:jc w:val="both"/>
        <w:rPr>
          <w:rFonts w:ascii="Aptos" w:hAnsi="Aptos" w:cs="Calibri"/>
          <w:sz w:val="20"/>
          <w:szCs w:val="20"/>
        </w:rPr>
      </w:pPr>
      <w:r w:rsidRPr="000814B8">
        <w:rPr>
          <w:rFonts w:ascii="Aptos" w:hAnsi="Aptos" w:cs="Calibri"/>
          <w:color w:val="414141"/>
          <w:sz w:val="20"/>
          <w:szCs w:val="20"/>
        </w:rPr>
        <w:t>Prvou</w:t>
      </w:r>
      <w:r w:rsidR="006B0CBE" w:rsidRPr="000814B8">
        <w:rPr>
          <w:rFonts w:ascii="Aptos" w:hAnsi="Aptos" w:cs="Calibri"/>
          <w:color w:val="414141"/>
          <w:sz w:val="20"/>
          <w:szCs w:val="20"/>
        </w:rPr>
        <w:t xml:space="preserve"> </w:t>
      </w:r>
      <w:r w:rsidRPr="000814B8">
        <w:rPr>
          <w:rFonts w:ascii="Aptos" w:hAnsi="Aptos" w:cs="Calibri"/>
          <w:color w:val="414141"/>
          <w:sz w:val="20"/>
          <w:szCs w:val="20"/>
        </w:rPr>
        <w:t>fázou</w:t>
      </w:r>
      <w:r w:rsidR="006B0CBE" w:rsidRPr="000814B8">
        <w:rPr>
          <w:rFonts w:ascii="Aptos" w:hAnsi="Aptos" w:cs="Calibri"/>
          <w:color w:val="414141"/>
          <w:sz w:val="20"/>
          <w:szCs w:val="20"/>
        </w:rPr>
        <w:t xml:space="preserve"> </w:t>
      </w:r>
      <w:r w:rsidRPr="000814B8">
        <w:rPr>
          <w:rFonts w:ascii="Aptos" w:hAnsi="Aptos" w:cs="Calibri"/>
          <w:color w:val="414141"/>
          <w:sz w:val="20"/>
          <w:szCs w:val="20"/>
        </w:rPr>
        <w:t>vyskúšania</w:t>
      </w:r>
      <w:r w:rsidR="006B0CBE" w:rsidRPr="000814B8">
        <w:rPr>
          <w:rFonts w:ascii="Aptos" w:hAnsi="Aptos" w:cs="Calibri"/>
          <w:color w:val="414141"/>
          <w:sz w:val="20"/>
          <w:szCs w:val="20"/>
        </w:rPr>
        <w:t xml:space="preserve"> </w:t>
      </w:r>
      <w:r w:rsidRPr="000814B8">
        <w:rPr>
          <w:rFonts w:ascii="Aptos" w:hAnsi="Aptos" w:cs="Calibri"/>
          <w:color w:val="414141"/>
          <w:sz w:val="20"/>
          <w:szCs w:val="20"/>
        </w:rPr>
        <w:t>strojov a zariadení je vykonanie</w:t>
      </w:r>
      <w:r w:rsidR="006B0CBE" w:rsidRPr="000814B8">
        <w:rPr>
          <w:rFonts w:ascii="Aptos" w:hAnsi="Aptos" w:cs="Calibri"/>
          <w:color w:val="414141"/>
          <w:sz w:val="20"/>
          <w:szCs w:val="20"/>
        </w:rPr>
        <w:t xml:space="preserve"> </w:t>
      </w:r>
      <w:r w:rsidRPr="000814B8">
        <w:rPr>
          <w:rFonts w:ascii="Aptos" w:hAnsi="Aptos" w:cs="Calibri"/>
          <w:color w:val="414141"/>
          <w:sz w:val="20"/>
          <w:szCs w:val="20"/>
        </w:rPr>
        <w:t xml:space="preserve">individuálnych </w:t>
      </w:r>
      <w:r w:rsidR="006B0CBE" w:rsidRPr="000814B8">
        <w:rPr>
          <w:rFonts w:ascii="Aptos" w:hAnsi="Aptos" w:cs="Calibri"/>
          <w:color w:val="414141"/>
          <w:sz w:val="20"/>
          <w:szCs w:val="20"/>
        </w:rPr>
        <w:t>s</w:t>
      </w:r>
      <w:r w:rsidRPr="000814B8">
        <w:rPr>
          <w:rFonts w:ascii="Aptos" w:hAnsi="Aptos" w:cs="Calibri"/>
          <w:color w:val="414141"/>
          <w:sz w:val="20"/>
          <w:szCs w:val="20"/>
        </w:rPr>
        <w:t>kúšok.</w:t>
      </w:r>
      <w:r w:rsidR="006B0CBE" w:rsidRPr="000814B8">
        <w:rPr>
          <w:rFonts w:ascii="Aptos" w:hAnsi="Aptos" w:cs="Calibri"/>
          <w:color w:val="414141"/>
          <w:sz w:val="20"/>
          <w:szCs w:val="20"/>
        </w:rPr>
        <w:t xml:space="preserve"> </w:t>
      </w:r>
      <w:r w:rsidRPr="000814B8">
        <w:rPr>
          <w:rFonts w:ascii="Aptos" w:hAnsi="Aptos" w:cs="Calibri"/>
          <w:color w:val="414141"/>
          <w:sz w:val="20"/>
          <w:szCs w:val="20"/>
        </w:rPr>
        <w:t>V rámci individuálnych skúšok sa sleduje:</w:t>
      </w:r>
    </w:p>
    <w:p w14:paraId="76A3DAB3" w14:textId="77777777" w:rsidR="000C2CDC" w:rsidRPr="000814B8" w:rsidRDefault="009B407B" w:rsidP="006B0CBE">
      <w:pPr>
        <w:pStyle w:val="Odsekzoznamu"/>
        <w:numPr>
          <w:ilvl w:val="0"/>
          <w:numId w:val="3"/>
        </w:numPr>
        <w:tabs>
          <w:tab w:val="left" w:pos="426"/>
          <w:tab w:val="left" w:pos="2205"/>
        </w:tabs>
        <w:ind w:left="0" w:firstLine="0"/>
        <w:rPr>
          <w:rFonts w:ascii="Aptos" w:hAnsi="Aptos" w:cs="Calibri"/>
          <w:color w:val="414141"/>
          <w:sz w:val="20"/>
          <w:szCs w:val="20"/>
        </w:rPr>
      </w:pPr>
      <w:r w:rsidRPr="000814B8">
        <w:rPr>
          <w:rFonts w:ascii="Aptos" w:hAnsi="Aptos" w:cs="Calibri"/>
          <w:color w:val="414141"/>
          <w:sz w:val="20"/>
          <w:szCs w:val="20"/>
        </w:rPr>
        <w:t>správnosť namontovania stroja,</w:t>
      </w:r>
    </w:p>
    <w:p w14:paraId="0709FFB0" w14:textId="77777777" w:rsidR="000C2CDC" w:rsidRPr="000814B8" w:rsidRDefault="009B407B" w:rsidP="006B0CBE">
      <w:pPr>
        <w:pStyle w:val="Odsekzoznamu"/>
        <w:numPr>
          <w:ilvl w:val="0"/>
          <w:numId w:val="3"/>
        </w:numPr>
        <w:tabs>
          <w:tab w:val="left" w:pos="426"/>
          <w:tab w:val="left" w:pos="2205"/>
        </w:tabs>
        <w:ind w:left="0" w:firstLine="0"/>
        <w:rPr>
          <w:rFonts w:ascii="Aptos" w:hAnsi="Aptos" w:cs="Calibri"/>
          <w:color w:val="414141"/>
          <w:sz w:val="20"/>
          <w:szCs w:val="20"/>
        </w:rPr>
      </w:pPr>
      <w:r w:rsidRPr="000814B8">
        <w:rPr>
          <w:rFonts w:ascii="Aptos" w:hAnsi="Aptos" w:cs="Calibri"/>
          <w:color w:val="414141"/>
          <w:sz w:val="20"/>
          <w:szCs w:val="20"/>
        </w:rPr>
        <w:t>správny smer otáčania stroja,</w:t>
      </w:r>
    </w:p>
    <w:p w14:paraId="25A2C3C1" w14:textId="77777777" w:rsidR="000C2CDC" w:rsidRPr="000814B8" w:rsidRDefault="009B407B" w:rsidP="006B0CBE">
      <w:pPr>
        <w:pStyle w:val="Odsekzoznamu"/>
        <w:numPr>
          <w:ilvl w:val="0"/>
          <w:numId w:val="3"/>
        </w:numPr>
        <w:tabs>
          <w:tab w:val="left" w:pos="426"/>
          <w:tab w:val="left" w:pos="2204"/>
        </w:tabs>
        <w:ind w:left="0" w:firstLine="0"/>
        <w:rPr>
          <w:rFonts w:ascii="Aptos" w:hAnsi="Aptos" w:cs="Calibri"/>
          <w:color w:val="414141"/>
          <w:sz w:val="20"/>
          <w:szCs w:val="20"/>
        </w:rPr>
      </w:pPr>
      <w:r w:rsidRPr="000814B8">
        <w:rPr>
          <w:rFonts w:ascii="Aptos" w:hAnsi="Aptos" w:cs="Calibri"/>
          <w:color w:val="414141"/>
          <w:sz w:val="20"/>
          <w:szCs w:val="20"/>
        </w:rPr>
        <w:t>tesnosť spojov,</w:t>
      </w:r>
    </w:p>
    <w:p w14:paraId="703C7B28" w14:textId="77777777" w:rsidR="000C2CDC" w:rsidRPr="000814B8" w:rsidRDefault="009B407B" w:rsidP="006B0CBE">
      <w:pPr>
        <w:pStyle w:val="Odsekzoznamu"/>
        <w:numPr>
          <w:ilvl w:val="0"/>
          <w:numId w:val="3"/>
        </w:numPr>
        <w:tabs>
          <w:tab w:val="left" w:pos="426"/>
          <w:tab w:val="left" w:pos="2204"/>
        </w:tabs>
        <w:ind w:left="0" w:firstLine="0"/>
        <w:rPr>
          <w:rFonts w:ascii="Aptos" w:hAnsi="Aptos" w:cs="Calibri"/>
          <w:color w:val="414141"/>
          <w:sz w:val="20"/>
          <w:szCs w:val="20"/>
        </w:rPr>
      </w:pPr>
      <w:r w:rsidRPr="000814B8">
        <w:rPr>
          <w:rFonts w:ascii="Aptos" w:hAnsi="Aptos" w:cs="Calibri"/>
          <w:color w:val="414141"/>
          <w:sz w:val="20"/>
          <w:szCs w:val="20"/>
        </w:rPr>
        <w:t>dosahovanie deklarovaného výkonu,</w:t>
      </w:r>
    </w:p>
    <w:p w14:paraId="5B4DA8A3" w14:textId="77777777" w:rsidR="000C2CDC" w:rsidRPr="000814B8" w:rsidRDefault="009B407B" w:rsidP="006B0CBE">
      <w:pPr>
        <w:pStyle w:val="Odsekzoznamu"/>
        <w:numPr>
          <w:ilvl w:val="0"/>
          <w:numId w:val="3"/>
        </w:numPr>
        <w:tabs>
          <w:tab w:val="left" w:pos="426"/>
          <w:tab w:val="left" w:pos="2198"/>
        </w:tabs>
        <w:ind w:left="0" w:firstLine="0"/>
        <w:rPr>
          <w:rFonts w:ascii="Aptos" w:hAnsi="Aptos" w:cs="Calibri"/>
          <w:color w:val="414141"/>
          <w:sz w:val="20"/>
          <w:szCs w:val="20"/>
        </w:rPr>
      </w:pPr>
      <w:r w:rsidRPr="000814B8">
        <w:rPr>
          <w:rFonts w:ascii="Aptos" w:hAnsi="Aptos" w:cs="Calibri"/>
          <w:color w:val="414141"/>
          <w:sz w:val="20"/>
          <w:szCs w:val="20"/>
        </w:rPr>
        <w:t>odber elektrickej energie,</w:t>
      </w:r>
    </w:p>
    <w:p w14:paraId="4D4B5FD6" w14:textId="77777777" w:rsidR="000C2CDC" w:rsidRPr="000814B8" w:rsidRDefault="009B407B" w:rsidP="006B0CBE">
      <w:pPr>
        <w:pStyle w:val="Odsekzoznamu"/>
        <w:numPr>
          <w:ilvl w:val="0"/>
          <w:numId w:val="3"/>
        </w:numPr>
        <w:tabs>
          <w:tab w:val="left" w:pos="426"/>
          <w:tab w:val="left" w:pos="2195"/>
        </w:tabs>
        <w:ind w:left="0" w:firstLine="0"/>
        <w:rPr>
          <w:rFonts w:ascii="Aptos" w:hAnsi="Aptos" w:cs="Calibri"/>
          <w:color w:val="414141"/>
          <w:sz w:val="20"/>
          <w:szCs w:val="20"/>
        </w:rPr>
      </w:pPr>
      <w:r w:rsidRPr="000814B8">
        <w:rPr>
          <w:rFonts w:ascii="Aptos" w:hAnsi="Aptos" w:cs="Calibri"/>
          <w:color w:val="414141"/>
          <w:sz w:val="20"/>
          <w:szCs w:val="20"/>
        </w:rPr>
        <w:t>správna funkcia diaľkového ovládania.</w:t>
      </w:r>
    </w:p>
    <w:p w14:paraId="5FA880CA" w14:textId="77777777" w:rsidR="000C2CDC" w:rsidRPr="000814B8" w:rsidRDefault="000C2CDC" w:rsidP="006B0CBE">
      <w:pPr>
        <w:pStyle w:val="Zkladntext"/>
        <w:tabs>
          <w:tab w:val="left" w:pos="426"/>
        </w:tabs>
        <w:rPr>
          <w:rFonts w:ascii="Aptos" w:hAnsi="Aptos" w:cs="Calibri"/>
          <w:sz w:val="20"/>
          <w:szCs w:val="20"/>
        </w:rPr>
      </w:pPr>
    </w:p>
    <w:p w14:paraId="5E619C5F" w14:textId="77777777" w:rsidR="000C2CDC" w:rsidRPr="000814B8" w:rsidRDefault="009B407B" w:rsidP="0099787A">
      <w:pPr>
        <w:pStyle w:val="Zkladntext"/>
        <w:rPr>
          <w:rFonts w:ascii="Aptos" w:hAnsi="Aptos" w:cs="Calibri"/>
          <w:sz w:val="20"/>
          <w:szCs w:val="20"/>
        </w:rPr>
      </w:pPr>
      <w:r w:rsidRPr="000814B8">
        <w:rPr>
          <w:rFonts w:ascii="Aptos" w:hAnsi="Aptos" w:cs="Calibri"/>
          <w:color w:val="414141"/>
          <w:sz w:val="20"/>
          <w:szCs w:val="20"/>
        </w:rPr>
        <w:t>Individuálne skúšky sa vykonajú na mieste, následne z OS v ručnom režime.</w:t>
      </w:r>
    </w:p>
    <w:p w14:paraId="61B8E44B" w14:textId="77777777" w:rsidR="000C2CDC" w:rsidRPr="000814B8" w:rsidRDefault="009B407B" w:rsidP="0099787A">
      <w:pPr>
        <w:pStyle w:val="Zkladntext"/>
        <w:rPr>
          <w:rFonts w:ascii="Aptos" w:hAnsi="Aptos" w:cs="Calibri"/>
          <w:sz w:val="20"/>
          <w:szCs w:val="20"/>
        </w:rPr>
      </w:pPr>
      <w:r w:rsidRPr="000814B8">
        <w:rPr>
          <w:rFonts w:ascii="Aptos" w:hAnsi="Aptos" w:cs="Calibri"/>
          <w:color w:val="414141"/>
          <w:sz w:val="20"/>
          <w:szCs w:val="20"/>
        </w:rPr>
        <w:t>V prípade výskytu vád alebo nedostatkov sa pristúpi k ich odstráneniu okamžite</w:t>
      </w:r>
      <w:r w:rsidRPr="000814B8">
        <w:rPr>
          <w:rFonts w:ascii="Aptos" w:hAnsi="Aptos" w:cs="Calibri"/>
          <w:color w:val="6E6E6E"/>
          <w:sz w:val="20"/>
          <w:szCs w:val="20"/>
        </w:rPr>
        <w:t>.</w:t>
      </w:r>
    </w:p>
    <w:p w14:paraId="0D1AEDC9" w14:textId="77777777" w:rsidR="000C2CDC" w:rsidRPr="000814B8" w:rsidRDefault="000C2CDC" w:rsidP="0099787A">
      <w:pPr>
        <w:pStyle w:val="Zkladntext"/>
        <w:rPr>
          <w:rFonts w:ascii="Aptos" w:hAnsi="Aptos" w:cs="Calibri"/>
          <w:sz w:val="20"/>
          <w:szCs w:val="20"/>
        </w:rPr>
      </w:pPr>
    </w:p>
    <w:p w14:paraId="5D20F802"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 xml:space="preserve">Ďalšou fázou vyskúšania strojov a zariadení je vyskúšanie vzájomnej súčinnosti skupiny strojov </w:t>
      </w:r>
      <w:r w:rsidRPr="000814B8">
        <w:rPr>
          <w:rFonts w:ascii="Aptos" w:hAnsi="Aptos" w:cs="Calibri"/>
          <w:color w:val="545454"/>
          <w:sz w:val="20"/>
          <w:szCs w:val="20"/>
        </w:rPr>
        <w:t xml:space="preserve">v </w:t>
      </w:r>
      <w:r w:rsidRPr="000814B8">
        <w:rPr>
          <w:rFonts w:ascii="Aptos" w:hAnsi="Aptos" w:cs="Calibri"/>
          <w:color w:val="414141"/>
          <w:sz w:val="20"/>
          <w:szCs w:val="20"/>
        </w:rPr>
        <w:t>automatickom režime podľa pripraveného programu prevádzky technologických zariadení. Súčasne sa odskúša správna funkcia regulačných členov (frekvenčné meniče, regulácia čerpania surovej odpadovej vody a pod.), funkčnosť rezervných strojov a zariadení (automatické zaskakovanie za porúchaný stroj) snímanie a archivovanie nameraných veličín.</w:t>
      </w:r>
    </w:p>
    <w:p w14:paraId="613A4A54"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 xml:space="preserve">Poslednou fázou komplexného odskúšania strojov a zariadení je ich sledovanie v automatickom </w:t>
      </w:r>
      <w:r w:rsidRPr="000814B8">
        <w:rPr>
          <w:rFonts w:ascii="Aptos" w:hAnsi="Aptos" w:cs="Calibri"/>
          <w:color w:val="282828"/>
          <w:sz w:val="20"/>
          <w:szCs w:val="20"/>
        </w:rPr>
        <w:t>r</w:t>
      </w:r>
      <w:r w:rsidRPr="000814B8">
        <w:rPr>
          <w:rFonts w:ascii="Aptos" w:hAnsi="Aptos" w:cs="Calibri"/>
          <w:color w:val="545454"/>
          <w:sz w:val="20"/>
          <w:szCs w:val="20"/>
        </w:rPr>
        <w:t>ež</w:t>
      </w:r>
      <w:r w:rsidRPr="000814B8">
        <w:rPr>
          <w:rFonts w:ascii="Aptos" w:hAnsi="Aptos" w:cs="Calibri"/>
          <w:color w:val="282828"/>
          <w:sz w:val="20"/>
          <w:szCs w:val="20"/>
        </w:rPr>
        <w:t>im</w:t>
      </w:r>
      <w:r w:rsidRPr="000814B8">
        <w:rPr>
          <w:rFonts w:ascii="Aptos" w:hAnsi="Aptos" w:cs="Calibri"/>
          <w:color w:val="545454"/>
          <w:sz w:val="20"/>
          <w:szCs w:val="20"/>
        </w:rPr>
        <w:t xml:space="preserve">e </w:t>
      </w:r>
      <w:r w:rsidRPr="000814B8">
        <w:rPr>
          <w:rFonts w:ascii="Aptos" w:hAnsi="Aptos" w:cs="Calibri"/>
          <w:color w:val="414141"/>
          <w:sz w:val="20"/>
          <w:szCs w:val="20"/>
        </w:rPr>
        <w:t>ovládania. Pred zahájením poslednej fázy vyskúšania v programe chodu ČS sa nastavia medzné hodnoty meraných veličín, nastavia sa parametre regulačných členov.</w:t>
      </w:r>
    </w:p>
    <w:p w14:paraId="51412901"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Komplexné vyskúšanie považujeme za úspešné, keď v priebehu min. 72 hodinovej prevádzky v automatickom režime nevznikne žiadna porucha stroja alebo zariadenia (vrátane elektrických zariadení), meranie fyzikálnych veličín pracuje správne a aj archivácia meraných hodnôt je bezchybná.</w:t>
      </w:r>
    </w:p>
    <w:p w14:paraId="4BCEE2F4" w14:textId="77777777" w:rsidR="000C2CDC" w:rsidRPr="000814B8" w:rsidRDefault="009B407B" w:rsidP="0099787A">
      <w:pPr>
        <w:pStyle w:val="Zkladntext"/>
        <w:jc w:val="both"/>
        <w:rPr>
          <w:rFonts w:ascii="Aptos" w:hAnsi="Aptos" w:cs="Calibri"/>
          <w:sz w:val="20"/>
          <w:szCs w:val="20"/>
        </w:rPr>
      </w:pPr>
      <w:r w:rsidRPr="000814B8">
        <w:rPr>
          <w:rFonts w:ascii="Aptos" w:hAnsi="Aptos" w:cs="Calibri"/>
          <w:color w:val="414141"/>
          <w:sz w:val="20"/>
          <w:szCs w:val="20"/>
        </w:rPr>
        <w:t>Počas skúšok sa odskúšajú všetky časti zariadení a materiálov aby sa dokázal ich súlad s technickými špecifikáciami tak pri ručnej ako aj pri automatickej prevádzke. SD má byt' prítomný počas všetkých skúšok s výnimkou prípadov, keď sa SD písomne vyjadrí, že sa skúšok nezúčastní. V tomto prípade Zhotoviteľ môže pokračovať v prácach alebo skúškach. Zhotoviteľ bude spolupracovať s SD počas celého priebehu skúšok a poskytne SD všetky ním požadované informácie. Zhotoviteľ dodá SD protokol o priebehu komplexných skúšok.</w:t>
      </w:r>
    </w:p>
    <w:p w14:paraId="5AE59171" w14:textId="77777777" w:rsidR="000C2CDC" w:rsidRPr="000814B8" w:rsidRDefault="000C2CDC" w:rsidP="0099787A">
      <w:pPr>
        <w:pStyle w:val="Zkladntext"/>
        <w:rPr>
          <w:rFonts w:ascii="Aptos" w:hAnsi="Aptos" w:cs="Calibri"/>
          <w:sz w:val="20"/>
          <w:szCs w:val="20"/>
        </w:rPr>
      </w:pPr>
    </w:p>
    <w:p w14:paraId="34097DFC" w14:textId="4A31D47D" w:rsidR="000C2CDC" w:rsidRPr="000814B8" w:rsidRDefault="009B407B" w:rsidP="0099787A">
      <w:pPr>
        <w:pStyle w:val="Zkladntext"/>
        <w:jc w:val="both"/>
        <w:rPr>
          <w:rFonts w:ascii="Aptos" w:hAnsi="Aptos" w:cs="Calibri"/>
          <w:color w:val="414141"/>
          <w:sz w:val="20"/>
          <w:szCs w:val="20"/>
        </w:rPr>
      </w:pPr>
      <w:r w:rsidRPr="000814B8">
        <w:rPr>
          <w:rFonts w:ascii="Aptos" w:hAnsi="Aptos" w:cs="Calibri"/>
          <w:color w:val="414141"/>
          <w:sz w:val="20"/>
          <w:szCs w:val="20"/>
        </w:rPr>
        <w:t>V prípade, že sa počas skúšok preukáže, že Dielo, výrobky, materiály alebo kvalita prác nie sú v súlade s požiadavkami zmluvy, Zhotoviteľ na vlastné náklady zabezpečí náležité zmeny alebo opravy a taktiež opakované skúšky.</w:t>
      </w:r>
    </w:p>
    <w:p w14:paraId="7B7529C1" w14:textId="77777777" w:rsidR="006B0CBE" w:rsidRPr="000814B8" w:rsidRDefault="006B0CBE" w:rsidP="0099787A">
      <w:pPr>
        <w:pStyle w:val="Zkladntext"/>
        <w:jc w:val="both"/>
        <w:rPr>
          <w:rFonts w:ascii="Aptos" w:hAnsi="Aptos" w:cs="Calibri"/>
          <w:sz w:val="20"/>
          <w:szCs w:val="20"/>
        </w:rPr>
      </w:pPr>
    </w:p>
    <w:p w14:paraId="6B32EF88" w14:textId="77777777" w:rsidR="000C2CDC" w:rsidRPr="000814B8" w:rsidRDefault="009B407B" w:rsidP="0099787A">
      <w:pPr>
        <w:jc w:val="both"/>
        <w:rPr>
          <w:rFonts w:ascii="Aptos" w:hAnsi="Aptos" w:cs="Calibri"/>
          <w:b/>
          <w:sz w:val="20"/>
          <w:szCs w:val="20"/>
        </w:rPr>
      </w:pPr>
      <w:r w:rsidRPr="000814B8">
        <w:rPr>
          <w:rFonts w:ascii="Aptos" w:hAnsi="Aptos" w:cs="Calibri"/>
          <w:b/>
          <w:color w:val="414141"/>
          <w:sz w:val="20"/>
          <w:szCs w:val="20"/>
        </w:rPr>
        <w:t>Náklady na individuálne a komplexné skúšky strojov a zariadení, vrátane zabezpečenia všetkých médií (energie, voda, atď.) znáša Zhotoviteľ v súlade s ustanoveniami zmluvy.</w:t>
      </w:r>
    </w:p>
    <w:p w14:paraId="7D947F06" w14:textId="7CF13AA0" w:rsidR="000C2CDC" w:rsidRPr="000814B8" w:rsidRDefault="000C2CDC" w:rsidP="0099787A">
      <w:pPr>
        <w:pStyle w:val="Zkladntext"/>
        <w:rPr>
          <w:rFonts w:ascii="Aptos" w:hAnsi="Aptos" w:cs="Calibri"/>
          <w:b/>
          <w:sz w:val="17"/>
        </w:rPr>
      </w:pPr>
    </w:p>
    <w:p w14:paraId="3999C1B4" w14:textId="77777777" w:rsidR="000C2CDC" w:rsidRPr="000814B8" w:rsidRDefault="000C2CDC" w:rsidP="0099787A">
      <w:pPr>
        <w:rPr>
          <w:rFonts w:ascii="Aptos" w:hAnsi="Aptos" w:cs="Calibri"/>
          <w:sz w:val="17"/>
        </w:rPr>
      </w:pPr>
    </w:p>
    <w:p w14:paraId="3DE2D28D" w14:textId="33960FDF" w:rsidR="006B0CBE" w:rsidRPr="000814B8" w:rsidRDefault="006B0CBE" w:rsidP="006B0CBE">
      <w:pPr>
        <w:pStyle w:val="Nadpis7"/>
        <w:numPr>
          <w:ilvl w:val="0"/>
          <w:numId w:val="6"/>
        </w:numPr>
        <w:tabs>
          <w:tab w:val="left" w:pos="709"/>
        </w:tabs>
        <w:spacing w:before="0"/>
        <w:ind w:left="0" w:firstLine="0"/>
        <w:rPr>
          <w:rFonts w:ascii="Aptos" w:hAnsi="Aptos" w:cs="Calibri"/>
          <w:color w:val="414141"/>
          <w:sz w:val="20"/>
          <w:szCs w:val="20"/>
        </w:rPr>
      </w:pPr>
      <w:r w:rsidRPr="000814B8">
        <w:rPr>
          <w:rFonts w:ascii="Aptos" w:hAnsi="Aptos" w:cs="Calibri"/>
          <w:color w:val="414141"/>
          <w:sz w:val="20"/>
          <w:szCs w:val="20"/>
        </w:rPr>
        <w:t>ZAŠKOLENIE OBSLUHY</w:t>
      </w:r>
    </w:p>
    <w:p w14:paraId="525DEA5C" w14:textId="77777777" w:rsidR="006B0CBE" w:rsidRPr="000814B8" w:rsidRDefault="006B0CBE" w:rsidP="006B0CBE">
      <w:pPr>
        <w:pStyle w:val="Nadpis7"/>
        <w:tabs>
          <w:tab w:val="left" w:pos="709"/>
        </w:tabs>
        <w:spacing w:before="0"/>
        <w:rPr>
          <w:rFonts w:ascii="Aptos" w:hAnsi="Aptos" w:cs="Calibri"/>
          <w:color w:val="414141"/>
          <w:sz w:val="20"/>
          <w:szCs w:val="20"/>
        </w:rPr>
      </w:pPr>
    </w:p>
    <w:p w14:paraId="4088E113" w14:textId="77777777" w:rsidR="006B0CBE" w:rsidRPr="000814B8" w:rsidRDefault="006B0CBE" w:rsidP="006B0CBE">
      <w:pPr>
        <w:pStyle w:val="Nadpis7"/>
        <w:tabs>
          <w:tab w:val="left" w:pos="709"/>
        </w:tabs>
        <w:ind w:left="0"/>
        <w:jc w:val="both"/>
        <w:rPr>
          <w:rFonts w:ascii="Aptos" w:hAnsi="Aptos" w:cs="Calibri"/>
          <w:b w:val="0"/>
          <w:bCs w:val="0"/>
          <w:color w:val="414141"/>
          <w:sz w:val="20"/>
          <w:szCs w:val="20"/>
        </w:rPr>
      </w:pPr>
      <w:r w:rsidRPr="000814B8">
        <w:rPr>
          <w:rFonts w:ascii="Aptos" w:hAnsi="Aptos" w:cs="Calibri"/>
          <w:b w:val="0"/>
          <w:bCs w:val="0"/>
          <w:color w:val="414141"/>
          <w:sz w:val="20"/>
          <w:szCs w:val="20"/>
        </w:rPr>
        <w:t xml:space="preserve">V rámci vykonávania komplexných skúšok Zhotoviteľ zabezpečí zaškolenie obsluhy v rozsahu potrebnom na prevádzkovanie Diela vrátane zaškolenia </w:t>
      </w:r>
      <w:proofErr w:type="spellStart"/>
      <w:r w:rsidRPr="000814B8">
        <w:rPr>
          <w:rFonts w:ascii="Aptos" w:hAnsi="Aptos" w:cs="Calibri"/>
          <w:b w:val="0"/>
          <w:bCs w:val="0"/>
          <w:color w:val="414141"/>
          <w:sz w:val="20"/>
          <w:szCs w:val="20"/>
        </w:rPr>
        <w:t>BoZP</w:t>
      </w:r>
      <w:proofErr w:type="spellEnd"/>
      <w:r w:rsidRPr="000814B8">
        <w:rPr>
          <w:rFonts w:ascii="Aptos" w:hAnsi="Aptos" w:cs="Calibri"/>
          <w:b w:val="0"/>
          <w:bCs w:val="0"/>
          <w:color w:val="414141"/>
          <w:sz w:val="20"/>
          <w:szCs w:val="20"/>
        </w:rPr>
        <w:t xml:space="preserve">. O školeniach vypracuje samostatný zápis. </w:t>
      </w:r>
    </w:p>
    <w:p w14:paraId="5E2F7D74" w14:textId="77777777" w:rsidR="006B0CBE" w:rsidRPr="000814B8" w:rsidRDefault="006B0CBE" w:rsidP="006B0CBE">
      <w:pPr>
        <w:pStyle w:val="Nadpis7"/>
        <w:tabs>
          <w:tab w:val="left" w:pos="709"/>
        </w:tabs>
        <w:ind w:left="0"/>
        <w:jc w:val="both"/>
        <w:rPr>
          <w:rFonts w:ascii="Aptos" w:hAnsi="Aptos" w:cs="Calibri"/>
          <w:b w:val="0"/>
          <w:bCs w:val="0"/>
          <w:color w:val="414141"/>
          <w:sz w:val="20"/>
          <w:szCs w:val="20"/>
        </w:rPr>
      </w:pPr>
      <w:r w:rsidRPr="000814B8">
        <w:rPr>
          <w:rFonts w:ascii="Aptos" w:hAnsi="Aptos" w:cs="Calibri"/>
          <w:b w:val="0"/>
          <w:bCs w:val="0"/>
          <w:color w:val="414141"/>
          <w:sz w:val="20"/>
          <w:szCs w:val="20"/>
        </w:rPr>
        <w:t xml:space="preserve">Zaškolenie personálu Objednávateľa musí byť zahrnuté v ponuke. Cieľom školenia je zabezpečiť, aby vybraní pracovníci Objednávateľa (prevádzkovateľa) získali potrebné vedomosti o inštalovanej technológii, prevádzke a údržbe všetkých zariadení zahrnutej v projekte za účelom zabezpečenia riadnej trvalej prevádzky a údržby všetkých zložiek diela. </w:t>
      </w:r>
    </w:p>
    <w:p w14:paraId="5EECA607" w14:textId="77777777" w:rsidR="006B0CBE" w:rsidRPr="000814B8" w:rsidRDefault="006B0CBE" w:rsidP="006B0CBE">
      <w:pPr>
        <w:pStyle w:val="Nadpis7"/>
        <w:tabs>
          <w:tab w:val="left" w:pos="709"/>
        </w:tabs>
        <w:ind w:left="0"/>
        <w:jc w:val="both"/>
        <w:rPr>
          <w:rFonts w:ascii="Aptos" w:hAnsi="Aptos" w:cs="Calibri"/>
          <w:b w:val="0"/>
          <w:bCs w:val="0"/>
          <w:color w:val="414141"/>
          <w:sz w:val="20"/>
          <w:szCs w:val="20"/>
        </w:rPr>
      </w:pPr>
      <w:r w:rsidRPr="000814B8">
        <w:rPr>
          <w:rFonts w:ascii="Aptos" w:hAnsi="Aptos" w:cs="Calibri"/>
          <w:b w:val="0"/>
          <w:bCs w:val="0"/>
          <w:color w:val="414141"/>
          <w:sz w:val="20"/>
          <w:szCs w:val="20"/>
        </w:rPr>
        <w:t xml:space="preserve">Zhotoviteľ oznámi termín školenia zástupcov prevádzkovateľa minimálne 7 dní pred stanoveným termínom SD ako aj Objednávateľovi a budúcemu prevádzkovateľovi. </w:t>
      </w:r>
    </w:p>
    <w:p w14:paraId="7EBDEF56" w14:textId="77777777" w:rsidR="006B0CBE" w:rsidRPr="000814B8" w:rsidRDefault="006B0CBE" w:rsidP="006B0CBE">
      <w:pPr>
        <w:pStyle w:val="Nadpis7"/>
        <w:tabs>
          <w:tab w:val="left" w:pos="709"/>
        </w:tabs>
        <w:ind w:left="0"/>
        <w:jc w:val="both"/>
        <w:rPr>
          <w:rFonts w:ascii="Aptos" w:hAnsi="Aptos" w:cs="Calibri"/>
          <w:b w:val="0"/>
          <w:bCs w:val="0"/>
          <w:color w:val="414141"/>
          <w:sz w:val="20"/>
          <w:szCs w:val="20"/>
        </w:rPr>
      </w:pPr>
    </w:p>
    <w:p w14:paraId="017755DE" w14:textId="37AA410C" w:rsidR="006B0CBE" w:rsidRPr="000814B8" w:rsidRDefault="006B0CBE" w:rsidP="006B0CBE">
      <w:pPr>
        <w:pStyle w:val="Nadpis7"/>
        <w:tabs>
          <w:tab w:val="left" w:pos="709"/>
        </w:tabs>
        <w:spacing w:before="0"/>
        <w:ind w:left="0"/>
        <w:rPr>
          <w:rFonts w:ascii="Aptos" w:hAnsi="Aptos" w:cs="Calibri"/>
          <w:color w:val="414141"/>
          <w:sz w:val="20"/>
          <w:szCs w:val="20"/>
        </w:rPr>
      </w:pPr>
      <w:r w:rsidRPr="000814B8">
        <w:rPr>
          <w:rFonts w:ascii="Aptos" w:hAnsi="Aptos" w:cs="Calibri"/>
          <w:color w:val="414141"/>
          <w:sz w:val="20"/>
          <w:szCs w:val="20"/>
        </w:rPr>
        <w:t>Náklady spojené so zaškolením obsluhy znáša Zhotoviteľ v súlade s ustanoveniami zmluvy.</w:t>
      </w:r>
    </w:p>
    <w:p w14:paraId="7B142CDE" w14:textId="77777777" w:rsidR="000C2CDC" w:rsidRPr="000814B8" w:rsidRDefault="000C2CDC" w:rsidP="0099787A">
      <w:pPr>
        <w:pStyle w:val="Zkladntext"/>
        <w:rPr>
          <w:rFonts w:ascii="Aptos" w:hAnsi="Aptos" w:cs="Calibri"/>
          <w:b/>
          <w:sz w:val="35"/>
        </w:rPr>
      </w:pPr>
    </w:p>
    <w:p w14:paraId="780DC890" w14:textId="77777777" w:rsidR="000C2CDC" w:rsidRPr="000814B8" w:rsidRDefault="000C2CDC" w:rsidP="0099787A">
      <w:pPr>
        <w:pStyle w:val="Zkladntext"/>
        <w:rPr>
          <w:rFonts w:ascii="Aptos" w:hAnsi="Aptos" w:cs="Calibri"/>
          <w:b/>
          <w:sz w:val="35"/>
        </w:rPr>
      </w:pPr>
    </w:p>
    <w:p w14:paraId="5E03296D" w14:textId="0842C54C" w:rsidR="00F157AD" w:rsidRPr="000814B8" w:rsidRDefault="00F157AD" w:rsidP="00204593">
      <w:pPr>
        <w:pStyle w:val="Nadpis3"/>
        <w:ind w:left="0"/>
        <w:rPr>
          <w:rFonts w:ascii="Aptos" w:hAnsi="Aptos" w:cs="Calibri"/>
          <w:color w:val="383838"/>
        </w:rPr>
      </w:pPr>
      <w:r w:rsidRPr="000814B8">
        <w:rPr>
          <w:rFonts w:ascii="Aptos" w:hAnsi="Aptos" w:cs="Calibri"/>
          <w:color w:val="383838"/>
        </w:rPr>
        <w:t>Č</w:t>
      </w:r>
      <w:r w:rsidR="009B407B" w:rsidRPr="000814B8">
        <w:rPr>
          <w:rFonts w:ascii="Aptos" w:hAnsi="Aptos" w:cs="Calibri"/>
          <w:color w:val="383838"/>
        </w:rPr>
        <w:t>AS</w:t>
      </w:r>
      <w:r w:rsidRPr="000814B8">
        <w:rPr>
          <w:rFonts w:ascii="Aptos" w:hAnsi="Aptos" w:cs="Calibri"/>
          <w:color w:val="383838"/>
        </w:rPr>
        <w:t>Ť</w:t>
      </w:r>
      <w:r w:rsidR="00B67AEB" w:rsidRPr="000814B8">
        <w:rPr>
          <w:rFonts w:ascii="Aptos" w:hAnsi="Aptos" w:cs="Calibri"/>
          <w:color w:val="383838"/>
        </w:rPr>
        <w:t xml:space="preserve"> </w:t>
      </w:r>
      <w:r w:rsidR="00612DAF" w:rsidRPr="000814B8">
        <w:rPr>
          <w:rFonts w:ascii="Aptos" w:hAnsi="Aptos" w:cs="Calibri"/>
          <w:color w:val="383838"/>
        </w:rPr>
        <w:t>4</w:t>
      </w:r>
    </w:p>
    <w:p w14:paraId="5E8B6609" w14:textId="3D5AC34D" w:rsidR="000C2CDC" w:rsidRPr="000814B8" w:rsidRDefault="009B407B" w:rsidP="00204593">
      <w:pPr>
        <w:pStyle w:val="Nadpis3"/>
        <w:ind w:left="0"/>
        <w:rPr>
          <w:rFonts w:ascii="Aptos" w:hAnsi="Aptos" w:cs="Calibri"/>
          <w:color w:val="383838"/>
        </w:rPr>
      </w:pPr>
      <w:r w:rsidRPr="000814B8">
        <w:rPr>
          <w:rFonts w:ascii="Aptos" w:hAnsi="Aptos" w:cs="Calibri"/>
          <w:color w:val="383838"/>
        </w:rPr>
        <w:t>DOKLADY</w:t>
      </w:r>
    </w:p>
    <w:p w14:paraId="2C654607" w14:textId="77777777" w:rsidR="00B67AEB" w:rsidRPr="000814B8" w:rsidRDefault="00B67AEB" w:rsidP="00204593">
      <w:pPr>
        <w:pStyle w:val="Nadpis3"/>
        <w:ind w:left="0"/>
        <w:rPr>
          <w:rFonts w:ascii="Aptos" w:hAnsi="Aptos" w:cs="Calibri"/>
        </w:rPr>
      </w:pPr>
    </w:p>
    <w:p w14:paraId="24D653EB" w14:textId="31D241AF" w:rsidR="000C2CDC" w:rsidRPr="000814B8" w:rsidRDefault="00A741BF" w:rsidP="00204593">
      <w:pPr>
        <w:pStyle w:val="Nadpis5"/>
        <w:ind w:left="0"/>
        <w:jc w:val="center"/>
        <w:rPr>
          <w:rFonts w:ascii="Aptos" w:hAnsi="Aptos" w:cs="Calibri"/>
          <w:color w:val="383838"/>
        </w:rPr>
      </w:pPr>
      <w:r w:rsidRPr="000814B8">
        <w:rPr>
          <w:rFonts w:ascii="Aptos" w:hAnsi="Aptos" w:cs="Calibri"/>
          <w:color w:val="383838"/>
        </w:rPr>
        <w:t xml:space="preserve">Povolenie pre realizáciu stavby  - </w:t>
      </w:r>
      <w:r w:rsidR="009B407B" w:rsidRPr="000814B8">
        <w:rPr>
          <w:rFonts w:ascii="Aptos" w:hAnsi="Aptos" w:cs="Calibri"/>
          <w:color w:val="383838"/>
        </w:rPr>
        <w:t>Stavebné povolenie</w:t>
      </w:r>
    </w:p>
    <w:p w14:paraId="1B7D8C54" w14:textId="77777777" w:rsidR="00A741BF" w:rsidRPr="000814B8" w:rsidRDefault="00A741BF" w:rsidP="00204593">
      <w:pPr>
        <w:pStyle w:val="Nadpis5"/>
        <w:ind w:left="0"/>
        <w:jc w:val="center"/>
        <w:rPr>
          <w:rFonts w:ascii="Aptos" w:hAnsi="Aptos" w:cs="Calibri"/>
          <w:color w:val="383838"/>
        </w:rPr>
      </w:pPr>
    </w:p>
    <w:p w14:paraId="510C74BB" w14:textId="77777777" w:rsidR="00383D5E" w:rsidRPr="000814B8" w:rsidRDefault="00A741BF" w:rsidP="00A741BF">
      <w:pPr>
        <w:suppressAutoHyphens/>
        <w:autoSpaceDE/>
        <w:autoSpaceDN/>
        <w:jc w:val="both"/>
        <w:rPr>
          <w:rFonts w:ascii="Aptos" w:hAnsi="Aptos" w:cs="Tahoma"/>
          <w:sz w:val="20"/>
          <w:szCs w:val="20"/>
          <w:lang w:eastAsia="sk-SK"/>
        </w:rPr>
      </w:pPr>
      <w:r w:rsidRPr="000814B8">
        <w:rPr>
          <w:rFonts w:ascii="Aptos" w:hAnsi="Aptos" w:cs="Tahoma"/>
          <w:sz w:val="20"/>
          <w:szCs w:val="20"/>
          <w:lang w:eastAsia="sk-SK"/>
        </w:rPr>
        <w:t>Na stavbu</w:t>
      </w:r>
      <w:r w:rsidR="008E2ECD" w:rsidRPr="000814B8">
        <w:rPr>
          <w:rFonts w:ascii="Aptos" w:hAnsi="Aptos" w:cs="Tahoma"/>
          <w:sz w:val="20"/>
          <w:szCs w:val="20"/>
          <w:lang w:eastAsia="sk-SK"/>
        </w:rPr>
        <w:t xml:space="preserve"> Ka</w:t>
      </w:r>
      <w:r w:rsidRPr="000814B8">
        <w:rPr>
          <w:rFonts w:ascii="Aptos" w:hAnsi="Aptos" w:cs="Tahoma"/>
          <w:sz w:val="20"/>
          <w:szCs w:val="20"/>
          <w:lang w:eastAsia="sk-SK"/>
        </w:rPr>
        <w:t>nalizác</w:t>
      </w:r>
      <w:r w:rsidR="008E2ECD" w:rsidRPr="000814B8">
        <w:rPr>
          <w:rFonts w:ascii="Aptos" w:hAnsi="Aptos" w:cs="Tahoma"/>
          <w:sz w:val="20"/>
          <w:szCs w:val="20"/>
          <w:lang w:eastAsia="sk-SK"/>
        </w:rPr>
        <w:t xml:space="preserve">ia </w:t>
      </w:r>
      <w:r w:rsidRPr="000814B8">
        <w:rPr>
          <w:rFonts w:ascii="Aptos" w:hAnsi="Aptos" w:cs="Tahoma"/>
          <w:sz w:val="20"/>
          <w:szCs w:val="20"/>
          <w:lang w:eastAsia="sk-SK"/>
        </w:rPr>
        <w:t xml:space="preserve"> a ČOV Nacina Ves bolo</w:t>
      </w:r>
      <w:r w:rsidR="00383D5E" w:rsidRPr="000814B8">
        <w:rPr>
          <w:rFonts w:ascii="Aptos" w:hAnsi="Aptos" w:cs="Tahoma"/>
          <w:sz w:val="20"/>
          <w:szCs w:val="20"/>
          <w:lang w:eastAsia="sk-SK"/>
        </w:rPr>
        <w:t xml:space="preserve">: </w:t>
      </w:r>
    </w:p>
    <w:p w14:paraId="73BE5454" w14:textId="36FBD050" w:rsidR="00A741BF" w:rsidRPr="000814B8" w:rsidRDefault="00A741BF" w:rsidP="00CB0DE9">
      <w:pPr>
        <w:pStyle w:val="Odsekzoznamu"/>
        <w:numPr>
          <w:ilvl w:val="0"/>
          <w:numId w:val="51"/>
        </w:numPr>
        <w:suppressAutoHyphens/>
        <w:autoSpaceDE/>
        <w:autoSpaceDN/>
        <w:jc w:val="both"/>
        <w:rPr>
          <w:rFonts w:ascii="Aptos" w:hAnsi="Aptos" w:cs="Tahoma"/>
          <w:sz w:val="20"/>
          <w:szCs w:val="20"/>
          <w:lang w:eastAsia="sk-SK"/>
        </w:rPr>
      </w:pPr>
      <w:r w:rsidRPr="000814B8">
        <w:rPr>
          <w:rFonts w:ascii="Aptos" w:hAnsi="Aptos" w:cs="Tahoma"/>
          <w:sz w:val="20"/>
          <w:szCs w:val="20"/>
          <w:lang w:eastAsia="sk-SK"/>
        </w:rPr>
        <w:t>Obvodným úradom životného prostredia Michalovce pod č. 2004/0056-Vd, dňa 18.02.2004 vydané rozhodnutie o povolení výstavby, ktoré nadobudlo právoplatnosť dňa ................a ktorým bola povolená výstavba „Kanalizácia a ČOV Nacina Ves“ na parcelách uvedených v cit. rozhodnutí v súlade s vydaným rozhodnutím</w:t>
      </w:r>
      <w:r w:rsidR="00383D5E" w:rsidRPr="000814B8">
        <w:rPr>
          <w:rFonts w:ascii="Aptos" w:hAnsi="Aptos" w:cs="Tahoma"/>
          <w:sz w:val="20"/>
          <w:szCs w:val="20"/>
          <w:lang w:eastAsia="sk-SK"/>
        </w:rPr>
        <w:t xml:space="preserve">, </w:t>
      </w:r>
    </w:p>
    <w:p w14:paraId="4870CEE9" w14:textId="77777777" w:rsidR="00C46051" w:rsidRPr="000814B8" w:rsidRDefault="00A741BF" w:rsidP="00CB0DE9">
      <w:pPr>
        <w:pStyle w:val="Odsekzoznamu"/>
        <w:numPr>
          <w:ilvl w:val="0"/>
          <w:numId w:val="51"/>
        </w:numPr>
        <w:suppressAutoHyphens/>
        <w:autoSpaceDE/>
        <w:autoSpaceDN/>
        <w:jc w:val="both"/>
        <w:rPr>
          <w:rFonts w:ascii="Aptos" w:hAnsi="Aptos" w:cs="Tahoma"/>
          <w:sz w:val="20"/>
          <w:szCs w:val="20"/>
          <w:lang w:eastAsia="sk-SK"/>
        </w:rPr>
      </w:pPr>
      <w:r w:rsidRPr="000814B8">
        <w:rPr>
          <w:rFonts w:ascii="Aptos" w:hAnsi="Aptos" w:cs="Tahoma"/>
          <w:sz w:val="20"/>
          <w:szCs w:val="20"/>
          <w:lang w:eastAsia="sk-SK"/>
        </w:rPr>
        <w:t>rozhodnutím Okresného úradu Michalovce, odbor starostlivosti o životné prostredie, č. OU-MI-OSZP-2018/0012315-5 zo dňa 06.09.2018 bolo vydané objednávateľovi ako stavebníkovi rozhodnutie, ktorým správny orgán povolil zmenu líniovej stavby pred jej dokončením, a to v súlade s cit. rozhodnutím, ktoré nadobudlo právoplatnosť dňa 09.10.2018</w:t>
      </w:r>
      <w:r w:rsidR="00C46051" w:rsidRPr="000814B8">
        <w:rPr>
          <w:rFonts w:ascii="Aptos" w:hAnsi="Aptos" w:cs="Tahoma"/>
          <w:sz w:val="20"/>
          <w:szCs w:val="20"/>
          <w:lang w:eastAsia="sk-SK"/>
        </w:rPr>
        <w:t xml:space="preserve">, </w:t>
      </w:r>
    </w:p>
    <w:p w14:paraId="6F60BA95" w14:textId="77777777" w:rsidR="00C46051" w:rsidRPr="000814B8" w:rsidRDefault="00A741BF" w:rsidP="00CB0DE9">
      <w:pPr>
        <w:pStyle w:val="Odsekzoznamu"/>
        <w:numPr>
          <w:ilvl w:val="0"/>
          <w:numId w:val="51"/>
        </w:numPr>
        <w:suppressAutoHyphens/>
        <w:autoSpaceDE/>
        <w:autoSpaceDN/>
        <w:jc w:val="both"/>
        <w:rPr>
          <w:rFonts w:ascii="Aptos" w:hAnsi="Aptos" w:cs="Tahoma"/>
          <w:sz w:val="20"/>
          <w:szCs w:val="20"/>
          <w:lang w:eastAsia="sk-SK"/>
        </w:rPr>
      </w:pPr>
      <w:r w:rsidRPr="000814B8">
        <w:rPr>
          <w:rFonts w:ascii="Aptos" w:hAnsi="Aptos" w:cs="Tahoma"/>
          <w:sz w:val="20"/>
          <w:szCs w:val="20"/>
          <w:lang w:eastAsia="sk-SK"/>
        </w:rPr>
        <w:t>rozhodnutím Okresného úradu Michalovce, odbor starostlivosti o životné prostredie, č. OU-MI-OSZP-2022/011345-003 zo dňa 11.08.2022 bolo vydané objednávateľovi ako stavebníkovi rozhodnutie o termíne ukončenia výstavby, ktorý bol určený na mesiac december 2028. Cit. rozhodnutie  nadobudlo právoplatnosť dňa 31.08.2022</w:t>
      </w:r>
      <w:r w:rsidR="00C46051" w:rsidRPr="000814B8">
        <w:rPr>
          <w:rFonts w:ascii="Aptos" w:hAnsi="Aptos" w:cs="Tahoma"/>
          <w:sz w:val="20"/>
          <w:szCs w:val="20"/>
          <w:lang w:eastAsia="sk-SK"/>
        </w:rPr>
        <w:t xml:space="preserve">, </w:t>
      </w:r>
    </w:p>
    <w:p w14:paraId="63EC8BD8" w14:textId="77777777" w:rsidR="00C46051" w:rsidRPr="000814B8" w:rsidRDefault="00A741BF" w:rsidP="00CB0DE9">
      <w:pPr>
        <w:pStyle w:val="Odsekzoznamu"/>
        <w:numPr>
          <w:ilvl w:val="0"/>
          <w:numId w:val="51"/>
        </w:numPr>
        <w:suppressAutoHyphens/>
        <w:autoSpaceDE/>
        <w:autoSpaceDN/>
        <w:jc w:val="both"/>
        <w:rPr>
          <w:rFonts w:ascii="Aptos" w:hAnsi="Aptos" w:cs="Tahoma"/>
          <w:sz w:val="20"/>
          <w:szCs w:val="20"/>
          <w:lang w:eastAsia="sk-SK"/>
        </w:rPr>
      </w:pPr>
      <w:r w:rsidRPr="000814B8">
        <w:rPr>
          <w:rFonts w:ascii="Aptos" w:hAnsi="Aptos" w:cs="Tahoma"/>
          <w:sz w:val="20"/>
          <w:szCs w:val="20"/>
          <w:lang w:eastAsia="sk-SK"/>
        </w:rPr>
        <w:t>rozhodnutím Okresného úradu Michalovce, odbor starostlivosti o životné prostredie, č. OU-MI-OSZP-2022/011344-003 zo dňa 20.09.2022 bolo vydané objednávateľovi ako stavebníkovi rozhodnutie o povolení zmeny vodnej stavby pred jej dokončením v rozsahu cit. rozhodnutia. Cit. rozhodnutie  nadobudlo právoplatnosť dňa .............</w:t>
      </w:r>
      <w:r w:rsidR="00C46051" w:rsidRPr="000814B8">
        <w:rPr>
          <w:rFonts w:ascii="Aptos" w:hAnsi="Aptos" w:cs="Tahoma"/>
          <w:sz w:val="20"/>
          <w:szCs w:val="20"/>
          <w:lang w:eastAsia="sk-SK"/>
        </w:rPr>
        <w:t xml:space="preserve">, </w:t>
      </w:r>
    </w:p>
    <w:p w14:paraId="2E2E83BD" w14:textId="77777777" w:rsidR="00C46051" w:rsidRPr="000814B8" w:rsidRDefault="00A741BF" w:rsidP="00CB0DE9">
      <w:pPr>
        <w:pStyle w:val="Odsekzoznamu"/>
        <w:numPr>
          <w:ilvl w:val="0"/>
          <w:numId w:val="51"/>
        </w:numPr>
        <w:suppressAutoHyphens/>
        <w:autoSpaceDE/>
        <w:autoSpaceDN/>
        <w:jc w:val="both"/>
        <w:rPr>
          <w:rFonts w:ascii="Aptos" w:hAnsi="Aptos" w:cs="Tahoma"/>
          <w:sz w:val="20"/>
          <w:szCs w:val="20"/>
          <w:lang w:eastAsia="sk-SK"/>
        </w:rPr>
      </w:pPr>
      <w:r w:rsidRPr="000814B8">
        <w:rPr>
          <w:rFonts w:ascii="Aptos" w:hAnsi="Aptos" w:cs="Tahoma"/>
          <w:sz w:val="20"/>
          <w:szCs w:val="20"/>
          <w:lang w:eastAsia="sk-SK"/>
        </w:rPr>
        <w:t>rozhodnutím Mesta Strážske č. R 2023/007592 zo dňa 11.09.2023 bolo vydané objednávateľovi ako stavebníkovi rozhodnutie o umiestnení stavby v rozsahu cit. rozhodnutia. Cit. rozhodnutie  nadobudlo právoplatnosť dňa 02.10.2023</w:t>
      </w:r>
      <w:r w:rsidR="00C46051" w:rsidRPr="000814B8">
        <w:rPr>
          <w:rFonts w:ascii="Aptos" w:hAnsi="Aptos" w:cs="Tahoma"/>
          <w:sz w:val="20"/>
          <w:szCs w:val="20"/>
          <w:lang w:eastAsia="sk-SK"/>
        </w:rPr>
        <w:t xml:space="preserve">, </w:t>
      </w:r>
    </w:p>
    <w:p w14:paraId="0C8FF4E6" w14:textId="77777777" w:rsidR="00C46051" w:rsidRPr="000814B8" w:rsidRDefault="00A741BF" w:rsidP="00CB0DE9">
      <w:pPr>
        <w:pStyle w:val="Odsekzoznamu"/>
        <w:numPr>
          <w:ilvl w:val="0"/>
          <w:numId w:val="51"/>
        </w:numPr>
        <w:suppressAutoHyphens/>
        <w:autoSpaceDE/>
        <w:autoSpaceDN/>
        <w:jc w:val="both"/>
        <w:rPr>
          <w:rFonts w:ascii="Aptos" w:hAnsi="Aptos" w:cs="Tahoma"/>
          <w:sz w:val="20"/>
          <w:szCs w:val="20"/>
          <w:lang w:eastAsia="sk-SK"/>
        </w:rPr>
      </w:pPr>
      <w:r w:rsidRPr="000814B8">
        <w:rPr>
          <w:rFonts w:ascii="Aptos" w:hAnsi="Aptos" w:cs="Tahoma"/>
          <w:sz w:val="20"/>
          <w:szCs w:val="20"/>
          <w:lang w:eastAsia="sk-SK"/>
        </w:rPr>
        <w:t>listom Okresného úradu odbor starostlivosti o životné prostredie Michalovce, č. OU-MI-OSZP-2024/011667-003 zo dňa 04.06.2024, ktorým oznámil správny orgán objednávateľovi ako stavebníkovi, že okresný úrad ako príslušný orgán štátnej správy potvrdil, že projektová dokumentácia „Kanalizácia a ČOV Nacina Ves – Aktualizácia“ vypracovaná Ing. Štefanom Čižmárom, 072 36 Kaluža 119 v novembri 2023 je v súlade s platným stavebným povolením č. 2004/00056-VD zo dňa 18.02.2004 a jeho následných povolených zmien stavby pred dokončením</w:t>
      </w:r>
      <w:r w:rsidR="00C46051" w:rsidRPr="000814B8">
        <w:rPr>
          <w:rFonts w:ascii="Aptos" w:hAnsi="Aptos" w:cs="Tahoma"/>
          <w:sz w:val="20"/>
          <w:szCs w:val="20"/>
          <w:lang w:eastAsia="sk-SK"/>
        </w:rPr>
        <w:t xml:space="preserve">, </w:t>
      </w:r>
    </w:p>
    <w:p w14:paraId="150F2E89" w14:textId="15D5CC50" w:rsidR="00A741BF" w:rsidRPr="000814B8" w:rsidRDefault="00A741BF" w:rsidP="00CB0DE9">
      <w:pPr>
        <w:pStyle w:val="Odsekzoznamu"/>
        <w:numPr>
          <w:ilvl w:val="0"/>
          <w:numId w:val="51"/>
        </w:numPr>
        <w:suppressAutoHyphens/>
        <w:autoSpaceDE/>
        <w:autoSpaceDN/>
        <w:jc w:val="both"/>
        <w:rPr>
          <w:rFonts w:ascii="Aptos" w:hAnsi="Aptos" w:cs="Tahoma"/>
          <w:sz w:val="20"/>
          <w:szCs w:val="20"/>
          <w:lang w:eastAsia="sk-SK"/>
        </w:rPr>
      </w:pPr>
      <w:r w:rsidRPr="000814B8">
        <w:rPr>
          <w:rFonts w:ascii="Aptos" w:hAnsi="Aptos" w:cs="Tahoma"/>
          <w:sz w:val="20"/>
          <w:szCs w:val="20"/>
          <w:u w:val="single"/>
          <w:lang w:eastAsia="sk-SK"/>
        </w:rPr>
        <w:t>rozhodnutím Okresného úradu odbor starostlivosti o životné prostredie Michalovce, č. OU-MI-OSZP-2024/00293-005 zo dňa 17.05.2024, ktorým správny orgán rozhodol o povolení na realizáciu stavby, a to „Kanalizácia a ČOV Nacina Ves“ uskutočniť vodnú stavbu v rozsahu, ako je uvedené v cit. rozhodnutí, ktoré nadobudlo právoplatnosť dňa 10.07.2024</w:t>
      </w:r>
      <w:r w:rsidRPr="000814B8">
        <w:rPr>
          <w:rFonts w:ascii="Aptos" w:hAnsi="Aptos" w:cs="Tahoma"/>
          <w:sz w:val="20"/>
          <w:szCs w:val="20"/>
          <w:lang w:eastAsia="sk-SK"/>
        </w:rPr>
        <w:t xml:space="preserve">. </w:t>
      </w:r>
    </w:p>
    <w:p w14:paraId="0278E76F" w14:textId="77777777" w:rsidR="00A741BF" w:rsidRPr="000814B8" w:rsidRDefault="00A741BF" w:rsidP="00A741BF">
      <w:pPr>
        <w:suppressAutoHyphens/>
        <w:autoSpaceDE/>
        <w:autoSpaceDN/>
        <w:jc w:val="both"/>
        <w:rPr>
          <w:rFonts w:ascii="Aptos" w:hAnsi="Aptos" w:cs="Tahoma"/>
          <w:sz w:val="20"/>
          <w:szCs w:val="20"/>
          <w:lang w:eastAsia="sk-SK"/>
        </w:rPr>
      </w:pPr>
    </w:p>
    <w:p w14:paraId="430A94C3" w14:textId="77777777" w:rsidR="00E57FBF" w:rsidRPr="000814B8" w:rsidRDefault="00E57FBF" w:rsidP="00204593">
      <w:pPr>
        <w:jc w:val="center"/>
        <w:rPr>
          <w:rFonts w:ascii="Aptos" w:hAnsi="Aptos" w:cs="Calibri"/>
          <w:sz w:val="21"/>
        </w:rPr>
      </w:pPr>
    </w:p>
    <w:p w14:paraId="15DBCC54" w14:textId="77777777" w:rsidR="00E57FBF" w:rsidRPr="000814B8" w:rsidRDefault="00E57FBF" w:rsidP="00204593">
      <w:pPr>
        <w:jc w:val="center"/>
        <w:rPr>
          <w:rFonts w:ascii="Aptos" w:hAnsi="Aptos" w:cs="Calibri"/>
          <w:sz w:val="21"/>
        </w:rPr>
      </w:pPr>
    </w:p>
    <w:p w14:paraId="47679A1B" w14:textId="4815714E" w:rsidR="00F157AD" w:rsidRPr="000814B8" w:rsidRDefault="00F157AD" w:rsidP="00204593">
      <w:pPr>
        <w:pStyle w:val="Nadpis3"/>
        <w:ind w:left="0"/>
        <w:rPr>
          <w:rFonts w:ascii="Aptos" w:hAnsi="Aptos" w:cs="Calibri"/>
          <w:color w:val="383838"/>
        </w:rPr>
      </w:pPr>
      <w:r w:rsidRPr="000814B8">
        <w:rPr>
          <w:rFonts w:ascii="Aptos" w:hAnsi="Aptos" w:cs="Calibri"/>
          <w:color w:val="383838"/>
        </w:rPr>
        <w:t xml:space="preserve">ČASŤ </w:t>
      </w:r>
      <w:r w:rsidR="00612DAF" w:rsidRPr="000814B8">
        <w:rPr>
          <w:rFonts w:ascii="Aptos" w:hAnsi="Aptos" w:cs="Calibri"/>
          <w:color w:val="383838"/>
        </w:rPr>
        <w:t>5</w:t>
      </w:r>
    </w:p>
    <w:p w14:paraId="47699681" w14:textId="5C685708" w:rsidR="00204593" w:rsidRPr="000814B8" w:rsidRDefault="00204593" w:rsidP="00204593">
      <w:pPr>
        <w:pStyle w:val="Nadpis3"/>
        <w:ind w:left="0"/>
        <w:rPr>
          <w:rFonts w:ascii="Aptos" w:hAnsi="Aptos" w:cs="Calibri"/>
          <w:color w:val="383838"/>
        </w:rPr>
      </w:pPr>
      <w:proofErr w:type="spellStart"/>
      <w:r w:rsidRPr="000814B8">
        <w:rPr>
          <w:rFonts w:ascii="Aptos" w:hAnsi="Aptos" w:cs="Calibri"/>
          <w:color w:val="383838"/>
        </w:rPr>
        <w:t>Položkovitý</w:t>
      </w:r>
      <w:proofErr w:type="spellEnd"/>
      <w:r w:rsidRPr="000814B8">
        <w:rPr>
          <w:rFonts w:ascii="Aptos" w:hAnsi="Aptos" w:cs="Calibri"/>
          <w:color w:val="383838"/>
        </w:rPr>
        <w:t xml:space="preserve"> rozpočet </w:t>
      </w:r>
      <w:r w:rsidR="00F81CB7" w:rsidRPr="000814B8">
        <w:rPr>
          <w:rFonts w:ascii="Aptos" w:hAnsi="Aptos" w:cs="Calibri"/>
          <w:color w:val="383838"/>
        </w:rPr>
        <w:t>z ponuky Zhotoviteľa</w:t>
      </w:r>
    </w:p>
    <w:p w14:paraId="38A7720A" w14:textId="77777777" w:rsidR="002A1018" w:rsidRPr="000814B8" w:rsidRDefault="002A1018" w:rsidP="00204593">
      <w:pPr>
        <w:pStyle w:val="Nadpis3"/>
        <w:ind w:left="0"/>
        <w:rPr>
          <w:rFonts w:ascii="Aptos" w:hAnsi="Aptos" w:cs="Calibri"/>
          <w:color w:val="383838"/>
        </w:rPr>
      </w:pPr>
    </w:p>
    <w:p w14:paraId="37DA99E4" w14:textId="77777777" w:rsidR="002A1018" w:rsidRPr="000814B8" w:rsidRDefault="002A1018" w:rsidP="002A1018">
      <w:pPr>
        <w:pStyle w:val="Nadpis3"/>
        <w:ind w:left="0"/>
        <w:jc w:val="left"/>
        <w:rPr>
          <w:rFonts w:ascii="Aptos" w:hAnsi="Aptos" w:cs="Calibri"/>
          <w:color w:val="383838"/>
        </w:rPr>
      </w:pPr>
    </w:p>
    <w:p w14:paraId="4AEA1A10" w14:textId="77777777" w:rsidR="00204593" w:rsidRPr="000814B8" w:rsidRDefault="00204593" w:rsidP="00204593">
      <w:pPr>
        <w:pStyle w:val="Nadpis3"/>
        <w:ind w:left="0"/>
        <w:rPr>
          <w:rFonts w:ascii="Aptos" w:hAnsi="Aptos" w:cs="Calibri"/>
          <w:color w:val="383838"/>
        </w:rPr>
      </w:pPr>
    </w:p>
    <w:sectPr w:rsidR="00204593" w:rsidRPr="000814B8" w:rsidSect="000814B8">
      <w:headerReference w:type="default" r:id="rId14"/>
      <w:footerReference w:type="default" r:id="rId15"/>
      <w:type w:val="continuous"/>
      <w:pgSz w:w="11910" w:h="16840"/>
      <w:pgMar w:top="1418" w:right="1137" w:bottom="1276" w:left="1418" w:header="0" w:footer="450"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EAC2" w14:textId="77777777" w:rsidR="001E61E2" w:rsidRDefault="001E61E2">
      <w:r>
        <w:separator/>
      </w:r>
    </w:p>
  </w:endnote>
  <w:endnote w:type="continuationSeparator" w:id="0">
    <w:p w14:paraId="1428F5E8" w14:textId="77777777" w:rsidR="001E61E2" w:rsidRDefault="001E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03715"/>
      <w:docPartObj>
        <w:docPartGallery w:val="Page Numbers (Bottom of Page)"/>
        <w:docPartUnique/>
      </w:docPartObj>
    </w:sdtPr>
    <w:sdtEndPr>
      <w:rPr>
        <w:sz w:val="20"/>
        <w:szCs w:val="20"/>
      </w:rPr>
    </w:sdtEndPr>
    <w:sdtContent>
      <w:p w14:paraId="611939BD" w14:textId="57248B73" w:rsidR="00F11B38" w:rsidRPr="006B0CBE" w:rsidRDefault="00F11B38">
        <w:pPr>
          <w:pStyle w:val="Pta"/>
          <w:jc w:val="right"/>
          <w:rPr>
            <w:sz w:val="20"/>
            <w:szCs w:val="20"/>
          </w:rPr>
        </w:pPr>
        <w:r w:rsidRPr="006B0CBE">
          <w:rPr>
            <w:sz w:val="20"/>
            <w:szCs w:val="20"/>
          </w:rPr>
          <w:fldChar w:fldCharType="begin"/>
        </w:r>
        <w:r w:rsidRPr="006B0CBE">
          <w:rPr>
            <w:sz w:val="20"/>
            <w:szCs w:val="20"/>
          </w:rPr>
          <w:instrText>PAGE   \* MERGEFORMAT</w:instrText>
        </w:r>
        <w:r w:rsidRPr="006B0CBE">
          <w:rPr>
            <w:sz w:val="20"/>
            <w:szCs w:val="20"/>
          </w:rPr>
          <w:fldChar w:fldCharType="separate"/>
        </w:r>
        <w:r w:rsidR="00F7597E">
          <w:rPr>
            <w:noProof/>
            <w:sz w:val="20"/>
            <w:szCs w:val="20"/>
          </w:rPr>
          <w:t>20</w:t>
        </w:r>
        <w:r w:rsidRPr="006B0CBE">
          <w:rPr>
            <w:sz w:val="20"/>
            <w:szCs w:val="20"/>
          </w:rPr>
          <w:fldChar w:fldCharType="end"/>
        </w:r>
      </w:p>
    </w:sdtContent>
  </w:sdt>
  <w:p w14:paraId="2653CE78" w14:textId="77777777" w:rsidR="00F11B38" w:rsidRDefault="00F11B38">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ABB7" w14:textId="77777777" w:rsidR="001E61E2" w:rsidRDefault="001E61E2">
      <w:r>
        <w:separator/>
      </w:r>
    </w:p>
  </w:footnote>
  <w:footnote w:type="continuationSeparator" w:id="0">
    <w:p w14:paraId="47227688" w14:textId="77777777" w:rsidR="001E61E2" w:rsidRDefault="001E61E2">
      <w:r>
        <w:continuationSeparator/>
      </w:r>
    </w:p>
  </w:footnote>
  <w:footnote w:id="1">
    <w:p w14:paraId="2A0F2C92" w14:textId="77777777" w:rsidR="00732483" w:rsidRPr="0035633E" w:rsidRDefault="00732483" w:rsidP="00732483">
      <w:pPr>
        <w:pStyle w:val="Textpoznmkypodiarou"/>
        <w:rPr>
          <w:rFonts w:asciiTheme="minorHAnsi" w:hAnsiTheme="minorHAnsi" w:cstheme="minorHAnsi"/>
          <w:i/>
          <w:iCs/>
          <w:sz w:val="18"/>
          <w:szCs w:val="18"/>
        </w:rPr>
      </w:pPr>
      <w:r w:rsidRPr="0035633E">
        <w:rPr>
          <w:rStyle w:val="Odkaznapoznmkupodiarou"/>
          <w:rFonts w:asciiTheme="minorHAnsi" w:hAnsiTheme="minorHAnsi" w:cstheme="minorHAnsi"/>
          <w:sz w:val="18"/>
          <w:szCs w:val="18"/>
        </w:rPr>
        <w:footnoteRef/>
      </w:r>
      <w:r w:rsidRPr="0035633E">
        <w:rPr>
          <w:rFonts w:asciiTheme="minorHAnsi" w:hAnsiTheme="minorHAnsi" w:cstheme="minorHAnsi"/>
          <w:sz w:val="18"/>
          <w:szCs w:val="18"/>
        </w:rPr>
        <w:t xml:space="preserve"> </w:t>
      </w:r>
      <w:r w:rsidRPr="0035633E">
        <w:rPr>
          <w:rFonts w:asciiTheme="minorHAnsi" w:hAnsiTheme="minorHAnsi" w:cstheme="minorHAnsi"/>
          <w:i/>
          <w:iCs/>
          <w:sz w:val="18"/>
          <w:szCs w:val="18"/>
        </w:rPr>
        <w:t xml:space="preserve">V prípade predloženia ponuky skupinou dodávateľov vypĺňa vedúci člen skupiny dodávateľov – líder, na základe plnej moci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082A" w14:textId="77777777" w:rsidR="00F11B38" w:rsidRDefault="00F11B38">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8E01EC6"/>
    <w:name w:val="WW8Num3"/>
    <w:lvl w:ilvl="0">
      <w:start w:val="1"/>
      <w:numFmt w:val="decimal"/>
      <w:lvlText w:val="%1."/>
      <w:lvlJc w:val="left"/>
      <w:pPr>
        <w:tabs>
          <w:tab w:val="num" w:pos="0"/>
        </w:tabs>
        <w:ind w:left="927" w:hanging="360"/>
      </w:pPr>
      <w:rPr>
        <w:sz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2214F50"/>
    <w:multiLevelType w:val="hybridMultilevel"/>
    <w:tmpl w:val="03CADE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CF6523"/>
    <w:multiLevelType w:val="hybridMultilevel"/>
    <w:tmpl w:val="DFCACD06"/>
    <w:lvl w:ilvl="0" w:tplc="9508F8D0">
      <w:start w:val="1"/>
      <w:numFmt w:val="lowerLetter"/>
      <w:lvlText w:val="%1)"/>
      <w:lvlJc w:val="left"/>
      <w:pPr>
        <w:ind w:left="720" w:hanging="360"/>
      </w:pPr>
      <w:rPr>
        <w:rFonts w:cs="Times New Roman" w:hint="default"/>
        <w:sz w:val="23"/>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6383657"/>
    <w:multiLevelType w:val="hybridMultilevel"/>
    <w:tmpl w:val="C6CACC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C076EE"/>
    <w:multiLevelType w:val="hybridMultilevel"/>
    <w:tmpl w:val="D8B06E4A"/>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F034D"/>
    <w:multiLevelType w:val="hybridMultilevel"/>
    <w:tmpl w:val="4D58ACB8"/>
    <w:lvl w:ilvl="0" w:tplc="F08CB8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D4737A"/>
    <w:multiLevelType w:val="hybridMultilevel"/>
    <w:tmpl w:val="DFDA33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EC5832"/>
    <w:multiLevelType w:val="hybridMultilevel"/>
    <w:tmpl w:val="56A6900A"/>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242670"/>
    <w:multiLevelType w:val="multilevel"/>
    <w:tmpl w:val="82C8CF68"/>
    <w:lvl w:ilvl="0">
      <w:start w:val="1"/>
      <w:numFmt w:val="decimal"/>
      <w:lvlText w:val="%1."/>
      <w:lvlJc w:val="left"/>
      <w:pPr>
        <w:ind w:left="2347" w:hanging="853"/>
      </w:pPr>
      <w:rPr>
        <w:rFonts w:ascii="Aptos" w:eastAsia="Arial" w:hAnsi="Aptos" w:cs="Times New Roman" w:hint="default"/>
        <w:b/>
        <w:bCs/>
        <w:i w:val="0"/>
        <w:iCs w:val="0"/>
        <w:color w:val="383838"/>
        <w:spacing w:val="-1"/>
        <w:w w:val="103"/>
        <w:sz w:val="20"/>
        <w:szCs w:val="20"/>
        <w:lang w:val="sk-SK" w:eastAsia="en-US" w:bidi="ar-SA"/>
      </w:rPr>
    </w:lvl>
    <w:lvl w:ilvl="1">
      <w:start w:val="1"/>
      <w:numFmt w:val="decimal"/>
      <w:lvlText w:val="%1.%2"/>
      <w:lvlJc w:val="left"/>
      <w:pPr>
        <w:ind w:left="1142" w:hanging="858"/>
        <w:jc w:val="right"/>
      </w:pPr>
      <w:rPr>
        <w:rFonts w:ascii="Aptos" w:eastAsia="Arial" w:hAnsi="Aptos" w:cs="Times New Roman" w:hint="default"/>
        <w:b/>
        <w:bCs/>
        <w:i w:val="0"/>
        <w:iCs w:val="0"/>
        <w:color w:val="383838"/>
        <w:spacing w:val="-1"/>
        <w:w w:val="103"/>
        <w:sz w:val="20"/>
        <w:szCs w:val="20"/>
        <w:lang w:val="sk-SK" w:eastAsia="en-US" w:bidi="ar-SA"/>
      </w:rPr>
    </w:lvl>
    <w:lvl w:ilvl="2">
      <w:numFmt w:val="bullet"/>
      <w:lvlText w:val="•"/>
      <w:lvlJc w:val="left"/>
      <w:pPr>
        <w:ind w:left="2219" w:hanging="369"/>
      </w:pPr>
      <w:rPr>
        <w:rFonts w:ascii="Times New Roman" w:eastAsia="Times New Roman" w:hAnsi="Times New Roman" w:cs="Times New Roman" w:hint="default"/>
        <w:b w:val="0"/>
        <w:bCs w:val="0"/>
        <w:i w:val="0"/>
        <w:iCs w:val="0"/>
        <w:color w:val="3D3D3D"/>
        <w:spacing w:val="0"/>
        <w:w w:val="99"/>
        <w:sz w:val="21"/>
        <w:szCs w:val="21"/>
        <w:lang w:val="sk-SK" w:eastAsia="en-US" w:bidi="ar-SA"/>
      </w:rPr>
    </w:lvl>
    <w:lvl w:ilvl="3">
      <w:numFmt w:val="bullet"/>
      <w:lvlText w:val="•"/>
      <w:lvlJc w:val="left"/>
      <w:pPr>
        <w:ind w:left="4465" w:hanging="369"/>
      </w:pPr>
      <w:rPr>
        <w:rFonts w:hint="default"/>
        <w:lang w:val="sk-SK" w:eastAsia="en-US" w:bidi="ar-SA"/>
      </w:rPr>
    </w:lvl>
    <w:lvl w:ilvl="4">
      <w:numFmt w:val="bullet"/>
      <w:lvlText w:val="•"/>
      <w:lvlJc w:val="left"/>
      <w:pPr>
        <w:ind w:left="5528" w:hanging="369"/>
      </w:pPr>
      <w:rPr>
        <w:rFonts w:hint="default"/>
        <w:lang w:val="sk-SK" w:eastAsia="en-US" w:bidi="ar-SA"/>
      </w:rPr>
    </w:lvl>
    <w:lvl w:ilvl="5">
      <w:numFmt w:val="bullet"/>
      <w:lvlText w:val="•"/>
      <w:lvlJc w:val="left"/>
      <w:pPr>
        <w:ind w:left="6590" w:hanging="369"/>
      </w:pPr>
      <w:rPr>
        <w:rFonts w:hint="default"/>
        <w:lang w:val="sk-SK" w:eastAsia="en-US" w:bidi="ar-SA"/>
      </w:rPr>
    </w:lvl>
    <w:lvl w:ilvl="6">
      <w:numFmt w:val="bullet"/>
      <w:lvlText w:val="•"/>
      <w:lvlJc w:val="left"/>
      <w:pPr>
        <w:ind w:left="7653" w:hanging="369"/>
      </w:pPr>
      <w:rPr>
        <w:rFonts w:hint="default"/>
        <w:lang w:val="sk-SK" w:eastAsia="en-US" w:bidi="ar-SA"/>
      </w:rPr>
    </w:lvl>
    <w:lvl w:ilvl="7">
      <w:numFmt w:val="bullet"/>
      <w:lvlText w:val="•"/>
      <w:lvlJc w:val="left"/>
      <w:pPr>
        <w:ind w:left="8716" w:hanging="369"/>
      </w:pPr>
      <w:rPr>
        <w:rFonts w:hint="default"/>
        <w:lang w:val="sk-SK" w:eastAsia="en-US" w:bidi="ar-SA"/>
      </w:rPr>
    </w:lvl>
    <w:lvl w:ilvl="8">
      <w:numFmt w:val="bullet"/>
      <w:lvlText w:val="•"/>
      <w:lvlJc w:val="left"/>
      <w:pPr>
        <w:ind w:left="9778" w:hanging="369"/>
      </w:pPr>
      <w:rPr>
        <w:rFonts w:hint="default"/>
        <w:lang w:val="sk-SK" w:eastAsia="en-US" w:bidi="ar-SA"/>
      </w:rPr>
    </w:lvl>
  </w:abstractNum>
  <w:abstractNum w:abstractNumId="9" w15:restartNumberingAfterBreak="0">
    <w:nsid w:val="129476C7"/>
    <w:multiLevelType w:val="hybridMultilevel"/>
    <w:tmpl w:val="A7B0BCB4"/>
    <w:lvl w:ilvl="0" w:tplc="FFFFFFFF">
      <w:start w:val="1"/>
      <w:numFmt w:val="decimal"/>
      <w:lvlText w:val="%1."/>
      <w:lvlJc w:val="left"/>
      <w:pPr>
        <w:ind w:left="720" w:hanging="360"/>
      </w:pPr>
    </w:lvl>
    <w:lvl w:ilvl="1" w:tplc="E8267DAA">
      <w:start w:val="1"/>
      <w:numFmt w:val="lowerLetter"/>
      <w:lvlText w:val="%2)"/>
      <w:lvlJc w:val="left"/>
      <w:pPr>
        <w:ind w:left="72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B701B4"/>
    <w:multiLevelType w:val="hybridMultilevel"/>
    <w:tmpl w:val="24E830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A56C80"/>
    <w:multiLevelType w:val="hybridMultilevel"/>
    <w:tmpl w:val="C6CACC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3F675C"/>
    <w:multiLevelType w:val="hybridMultilevel"/>
    <w:tmpl w:val="9FB8E8FC"/>
    <w:lvl w:ilvl="0" w:tplc="B996351C">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CA504E"/>
    <w:multiLevelType w:val="hybridMultilevel"/>
    <w:tmpl w:val="1B947662"/>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2B5858"/>
    <w:multiLevelType w:val="hybridMultilevel"/>
    <w:tmpl w:val="F460C0C4"/>
    <w:lvl w:ilvl="0" w:tplc="B85C4FF4">
      <w:numFmt w:val="bullet"/>
      <w:lvlText w:val="•"/>
      <w:lvlJc w:val="left"/>
      <w:pPr>
        <w:ind w:left="2248" w:hanging="366"/>
      </w:pPr>
      <w:rPr>
        <w:rFonts w:ascii="Times New Roman" w:eastAsia="Times New Roman" w:hAnsi="Times New Roman" w:cs="Times New Roman" w:hint="default"/>
        <w:b w:val="0"/>
        <w:bCs w:val="0"/>
        <w:i w:val="0"/>
        <w:iCs w:val="0"/>
        <w:color w:val="3F3F3F"/>
        <w:spacing w:val="0"/>
        <w:w w:val="98"/>
        <w:sz w:val="22"/>
        <w:szCs w:val="22"/>
        <w:lang w:val="sk-SK" w:eastAsia="en-US" w:bidi="ar-SA"/>
      </w:rPr>
    </w:lvl>
    <w:lvl w:ilvl="1" w:tplc="A0CC196C">
      <w:numFmt w:val="bullet"/>
      <w:lvlText w:val="•"/>
      <w:lvlJc w:val="left"/>
      <w:pPr>
        <w:ind w:left="3206" w:hanging="366"/>
      </w:pPr>
      <w:rPr>
        <w:rFonts w:hint="default"/>
        <w:lang w:val="sk-SK" w:eastAsia="en-US" w:bidi="ar-SA"/>
      </w:rPr>
    </w:lvl>
    <w:lvl w:ilvl="2" w:tplc="A11677A8">
      <w:numFmt w:val="bullet"/>
      <w:lvlText w:val="•"/>
      <w:lvlJc w:val="left"/>
      <w:pPr>
        <w:ind w:left="4172" w:hanging="366"/>
      </w:pPr>
      <w:rPr>
        <w:rFonts w:hint="default"/>
        <w:lang w:val="sk-SK" w:eastAsia="en-US" w:bidi="ar-SA"/>
      </w:rPr>
    </w:lvl>
    <w:lvl w:ilvl="3" w:tplc="E814CB34">
      <w:numFmt w:val="bullet"/>
      <w:lvlText w:val="•"/>
      <w:lvlJc w:val="left"/>
      <w:pPr>
        <w:ind w:left="5139" w:hanging="366"/>
      </w:pPr>
      <w:rPr>
        <w:rFonts w:hint="default"/>
        <w:lang w:val="sk-SK" w:eastAsia="en-US" w:bidi="ar-SA"/>
      </w:rPr>
    </w:lvl>
    <w:lvl w:ilvl="4" w:tplc="11C8ACD0">
      <w:numFmt w:val="bullet"/>
      <w:lvlText w:val="•"/>
      <w:lvlJc w:val="left"/>
      <w:pPr>
        <w:ind w:left="6105" w:hanging="366"/>
      </w:pPr>
      <w:rPr>
        <w:rFonts w:hint="default"/>
        <w:lang w:val="sk-SK" w:eastAsia="en-US" w:bidi="ar-SA"/>
      </w:rPr>
    </w:lvl>
    <w:lvl w:ilvl="5" w:tplc="1E72844C">
      <w:numFmt w:val="bullet"/>
      <w:lvlText w:val="•"/>
      <w:lvlJc w:val="left"/>
      <w:pPr>
        <w:ind w:left="7072" w:hanging="366"/>
      </w:pPr>
      <w:rPr>
        <w:rFonts w:hint="default"/>
        <w:lang w:val="sk-SK" w:eastAsia="en-US" w:bidi="ar-SA"/>
      </w:rPr>
    </w:lvl>
    <w:lvl w:ilvl="6" w:tplc="DE10913A">
      <w:numFmt w:val="bullet"/>
      <w:lvlText w:val="•"/>
      <w:lvlJc w:val="left"/>
      <w:pPr>
        <w:ind w:left="8038" w:hanging="366"/>
      </w:pPr>
      <w:rPr>
        <w:rFonts w:hint="default"/>
        <w:lang w:val="sk-SK" w:eastAsia="en-US" w:bidi="ar-SA"/>
      </w:rPr>
    </w:lvl>
    <w:lvl w:ilvl="7" w:tplc="DE56206E">
      <w:numFmt w:val="bullet"/>
      <w:lvlText w:val="•"/>
      <w:lvlJc w:val="left"/>
      <w:pPr>
        <w:ind w:left="9004" w:hanging="366"/>
      </w:pPr>
      <w:rPr>
        <w:rFonts w:hint="default"/>
        <w:lang w:val="sk-SK" w:eastAsia="en-US" w:bidi="ar-SA"/>
      </w:rPr>
    </w:lvl>
    <w:lvl w:ilvl="8" w:tplc="A304513C">
      <w:numFmt w:val="bullet"/>
      <w:lvlText w:val="•"/>
      <w:lvlJc w:val="left"/>
      <w:pPr>
        <w:ind w:left="9971" w:hanging="366"/>
      </w:pPr>
      <w:rPr>
        <w:rFonts w:hint="default"/>
        <w:lang w:val="sk-SK" w:eastAsia="en-US" w:bidi="ar-SA"/>
      </w:rPr>
    </w:lvl>
  </w:abstractNum>
  <w:abstractNum w:abstractNumId="15" w15:restartNumberingAfterBreak="0">
    <w:nsid w:val="232744AE"/>
    <w:multiLevelType w:val="hybridMultilevel"/>
    <w:tmpl w:val="84846034"/>
    <w:lvl w:ilvl="0" w:tplc="FFFFFFFF">
      <w:start w:val="1"/>
      <w:numFmt w:val="decimal"/>
      <w:lvlText w:val="%1."/>
      <w:lvlJc w:val="left"/>
      <w:pPr>
        <w:ind w:left="720" w:hanging="360"/>
      </w:pPr>
      <w:rPr>
        <w:b w:val="0"/>
        <w:bCs/>
      </w:r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6857FA"/>
    <w:multiLevelType w:val="hybridMultilevel"/>
    <w:tmpl w:val="B6820BF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5E6975"/>
    <w:multiLevelType w:val="hybridMultilevel"/>
    <w:tmpl w:val="0F1034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2C573F"/>
    <w:multiLevelType w:val="multilevel"/>
    <w:tmpl w:val="94C01564"/>
    <w:lvl w:ilvl="0">
      <w:start w:val="1"/>
      <w:numFmt w:val="decimal"/>
      <w:lvlText w:val="%1."/>
      <w:lvlJc w:val="left"/>
      <w:pPr>
        <w:ind w:left="1987" w:hanging="483"/>
      </w:pPr>
      <w:rPr>
        <w:rFonts w:ascii="Times New Roman" w:eastAsia="Times New Roman" w:hAnsi="Times New Roman" w:cs="Times New Roman" w:hint="default"/>
        <w:b/>
        <w:bCs/>
        <w:i w:val="0"/>
        <w:iCs w:val="0"/>
        <w:color w:val="363636"/>
        <w:spacing w:val="0"/>
        <w:w w:val="100"/>
        <w:sz w:val="22"/>
        <w:szCs w:val="22"/>
        <w:lang w:val="sk-SK" w:eastAsia="en-US" w:bidi="ar-SA"/>
      </w:rPr>
    </w:lvl>
    <w:lvl w:ilvl="1">
      <w:start w:val="1"/>
      <w:numFmt w:val="decimal"/>
      <w:lvlText w:val="%1.%2"/>
      <w:lvlJc w:val="left"/>
      <w:pPr>
        <w:ind w:left="2703" w:hanging="715"/>
      </w:pPr>
      <w:rPr>
        <w:rFonts w:ascii="Times New Roman" w:eastAsia="Times New Roman" w:hAnsi="Times New Roman" w:cs="Times New Roman" w:hint="default"/>
        <w:b w:val="0"/>
        <w:bCs w:val="0"/>
        <w:i w:val="0"/>
        <w:iCs w:val="0"/>
        <w:color w:val="363636"/>
        <w:spacing w:val="0"/>
        <w:w w:val="97"/>
        <w:sz w:val="22"/>
        <w:szCs w:val="22"/>
        <w:lang w:val="sk-SK" w:eastAsia="en-US" w:bidi="ar-SA"/>
      </w:rPr>
    </w:lvl>
    <w:lvl w:ilvl="2">
      <w:numFmt w:val="bullet"/>
      <w:lvlText w:val="•"/>
      <w:lvlJc w:val="left"/>
      <w:pPr>
        <w:ind w:left="2700" w:hanging="715"/>
      </w:pPr>
      <w:rPr>
        <w:rFonts w:hint="default"/>
        <w:lang w:val="sk-SK" w:eastAsia="en-US" w:bidi="ar-SA"/>
      </w:rPr>
    </w:lvl>
    <w:lvl w:ilvl="3">
      <w:numFmt w:val="bullet"/>
      <w:lvlText w:val="•"/>
      <w:lvlJc w:val="left"/>
      <w:pPr>
        <w:ind w:left="3850" w:hanging="715"/>
      </w:pPr>
      <w:rPr>
        <w:rFonts w:hint="default"/>
        <w:lang w:val="sk-SK" w:eastAsia="en-US" w:bidi="ar-SA"/>
      </w:rPr>
    </w:lvl>
    <w:lvl w:ilvl="4">
      <w:numFmt w:val="bullet"/>
      <w:lvlText w:val="•"/>
      <w:lvlJc w:val="left"/>
      <w:pPr>
        <w:ind w:left="5001" w:hanging="715"/>
      </w:pPr>
      <w:rPr>
        <w:rFonts w:hint="default"/>
        <w:lang w:val="sk-SK" w:eastAsia="en-US" w:bidi="ar-SA"/>
      </w:rPr>
    </w:lvl>
    <w:lvl w:ilvl="5">
      <w:numFmt w:val="bullet"/>
      <w:lvlText w:val="•"/>
      <w:lvlJc w:val="left"/>
      <w:pPr>
        <w:ind w:left="6151" w:hanging="715"/>
      </w:pPr>
      <w:rPr>
        <w:rFonts w:hint="default"/>
        <w:lang w:val="sk-SK" w:eastAsia="en-US" w:bidi="ar-SA"/>
      </w:rPr>
    </w:lvl>
    <w:lvl w:ilvl="6">
      <w:numFmt w:val="bullet"/>
      <w:lvlText w:val="•"/>
      <w:lvlJc w:val="left"/>
      <w:pPr>
        <w:ind w:left="7302" w:hanging="715"/>
      </w:pPr>
      <w:rPr>
        <w:rFonts w:hint="default"/>
        <w:lang w:val="sk-SK" w:eastAsia="en-US" w:bidi="ar-SA"/>
      </w:rPr>
    </w:lvl>
    <w:lvl w:ilvl="7">
      <w:numFmt w:val="bullet"/>
      <w:lvlText w:val="•"/>
      <w:lvlJc w:val="left"/>
      <w:pPr>
        <w:ind w:left="8452" w:hanging="715"/>
      </w:pPr>
      <w:rPr>
        <w:rFonts w:hint="default"/>
        <w:lang w:val="sk-SK" w:eastAsia="en-US" w:bidi="ar-SA"/>
      </w:rPr>
    </w:lvl>
    <w:lvl w:ilvl="8">
      <w:numFmt w:val="bullet"/>
      <w:lvlText w:val="•"/>
      <w:lvlJc w:val="left"/>
      <w:pPr>
        <w:ind w:left="9603" w:hanging="715"/>
      </w:pPr>
      <w:rPr>
        <w:rFonts w:hint="default"/>
        <w:lang w:val="sk-SK" w:eastAsia="en-US" w:bidi="ar-SA"/>
      </w:rPr>
    </w:lvl>
  </w:abstractNum>
  <w:abstractNum w:abstractNumId="19" w15:restartNumberingAfterBreak="0">
    <w:nsid w:val="304754DE"/>
    <w:multiLevelType w:val="hybridMultilevel"/>
    <w:tmpl w:val="9CACFCC6"/>
    <w:lvl w:ilvl="0" w:tplc="BC9C1DD0">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8F1E31"/>
    <w:multiLevelType w:val="hybridMultilevel"/>
    <w:tmpl w:val="EF703C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87A5CD0"/>
    <w:multiLevelType w:val="multilevel"/>
    <w:tmpl w:val="DD1E57C0"/>
    <w:lvl w:ilvl="0">
      <w:start w:val="13"/>
      <w:numFmt w:val="decimal"/>
      <w:lvlText w:val="%1."/>
      <w:lvlJc w:val="left"/>
      <w:pPr>
        <w:ind w:left="444" w:hanging="444"/>
      </w:pPr>
      <w:rPr>
        <w:rFonts w:hint="default"/>
        <w:color w:val="3B3B3B"/>
      </w:rPr>
    </w:lvl>
    <w:lvl w:ilvl="1">
      <w:start w:val="2"/>
      <w:numFmt w:val="decimal"/>
      <w:lvlText w:val="%1.%2."/>
      <w:lvlJc w:val="left"/>
      <w:pPr>
        <w:ind w:left="1011" w:hanging="444"/>
      </w:pPr>
      <w:rPr>
        <w:rFonts w:hint="default"/>
        <w:color w:val="3B3B3B"/>
      </w:rPr>
    </w:lvl>
    <w:lvl w:ilvl="2">
      <w:start w:val="1"/>
      <w:numFmt w:val="decimal"/>
      <w:lvlText w:val="%1.%2.%3."/>
      <w:lvlJc w:val="left"/>
      <w:pPr>
        <w:ind w:left="1854" w:hanging="720"/>
      </w:pPr>
      <w:rPr>
        <w:rFonts w:hint="default"/>
        <w:color w:val="3B3B3B"/>
      </w:rPr>
    </w:lvl>
    <w:lvl w:ilvl="3">
      <w:start w:val="1"/>
      <w:numFmt w:val="decimal"/>
      <w:lvlText w:val="%1.%2.%3.%4."/>
      <w:lvlJc w:val="left"/>
      <w:pPr>
        <w:ind w:left="2421" w:hanging="720"/>
      </w:pPr>
      <w:rPr>
        <w:rFonts w:hint="default"/>
        <w:color w:val="3B3B3B"/>
      </w:rPr>
    </w:lvl>
    <w:lvl w:ilvl="4">
      <w:start w:val="1"/>
      <w:numFmt w:val="decimal"/>
      <w:lvlText w:val="%1.%2.%3.%4.%5."/>
      <w:lvlJc w:val="left"/>
      <w:pPr>
        <w:ind w:left="3348" w:hanging="1080"/>
      </w:pPr>
      <w:rPr>
        <w:rFonts w:hint="default"/>
        <w:color w:val="3B3B3B"/>
      </w:rPr>
    </w:lvl>
    <w:lvl w:ilvl="5">
      <w:start w:val="1"/>
      <w:numFmt w:val="decimal"/>
      <w:lvlText w:val="%1.%2.%3.%4.%5.%6."/>
      <w:lvlJc w:val="left"/>
      <w:pPr>
        <w:ind w:left="3915" w:hanging="1080"/>
      </w:pPr>
      <w:rPr>
        <w:rFonts w:hint="default"/>
        <w:color w:val="3B3B3B"/>
      </w:rPr>
    </w:lvl>
    <w:lvl w:ilvl="6">
      <w:start w:val="1"/>
      <w:numFmt w:val="decimal"/>
      <w:lvlText w:val="%1.%2.%3.%4.%5.%6.%7."/>
      <w:lvlJc w:val="left"/>
      <w:pPr>
        <w:ind w:left="4842" w:hanging="1440"/>
      </w:pPr>
      <w:rPr>
        <w:rFonts w:hint="default"/>
        <w:color w:val="3B3B3B"/>
      </w:rPr>
    </w:lvl>
    <w:lvl w:ilvl="7">
      <w:start w:val="1"/>
      <w:numFmt w:val="decimal"/>
      <w:lvlText w:val="%1.%2.%3.%4.%5.%6.%7.%8."/>
      <w:lvlJc w:val="left"/>
      <w:pPr>
        <w:ind w:left="5409" w:hanging="1440"/>
      </w:pPr>
      <w:rPr>
        <w:rFonts w:hint="default"/>
        <w:color w:val="3B3B3B"/>
      </w:rPr>
    </w:lvl>
    <w:lvl w:ilvl="8">
      <w:start w:val="1"/>
      <w:numFmt w:val="decimal"/>
      <w:lvlText w:val="%1.%2.%3.%4.%5.%6.%7.%8.%9."/>
      <w:lvlJc w:val="left"/>
      <w:pPr>
        <w:ind w:left="6336" w:hanging="1800"/>
      </w:pPr>
      <w:rPr>
        <w:rFonts w:hint="default"/>
        <w:color w:val="3B3B3B"/>
      </w:rPr>
    </w:lvl>
  </w:abstractNum>
  <w:abstractNum w:abstractNumId="22" w15:restartNumberingAfterBreak="0">
    <w:nsid w:val="39355B85"/>
    <w:multiLevelType w:val="hybridMultilevel"/>
    <w:tmpl w:val="3CF27B70"/>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D6693E"/>
    <w:multiLevelType w:val="hybridMultilevel"/>
    <w:tmpl w:val="0ACC9C8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3C7F1D64"/>
    <w:multiLevelType w:val="hybridMultilevel"/>
    <w:tmpl w:val="965A7322"/>
    <w:lvl w:ilvl="0" w:tplc="61789340">
      <w:numFmt w:val="bullet"/>
      <w:lvlText w:val="•"/>
      <w:lvlJc w:val="left"/>
      <w:pPr>
        <w:ind w:left="2176" w:hanging="364"/>
      </w:pPr>
      <w:rPr>
        <w:rFonts w:ascii="Times New Roman" w:eastAsia="Times New Roman" w:hAnsi="Times New Roman" w:cs="Times New Roman" w:hint="default"/>
        <w:b w:val="0"/>
        <w:bCs w:val="0"/>
        <w:i w:val="0"/>
        <w:iCs w:val="0"/>
        <w:color w:val="3B3B3B"/>
        <w:spacing w:val="0"/>
        <w:w w:val="98"/>
        <w:sz w:val="22"/>
        <w:szCs w:val="22"/>
        <w:lang w:val="sk-SK" w:eastAsia="en-US" w:bidi="ar-SA"/>
      </w:rPr>
    </w:lvl>
    <w:lvl w:ilvl="1" w:tplc="A5F8944E">
      <w:numFmt w:val="bullet"/>
      <w:lvlText w:val="•"/>
      <w:lvlJc w:val="left"/>
      <w:pPr>
        <w:ind w:left="3152" w:hanging="364"/>
      </w:pPr>
      <w:rPr>
        <w:rFonts w:hint="default"/>
        <w:lang w:val="sk-SK" w:eastAsia="en-US" w:bidi="ar-SA"/>
      </w:rPr>
    </w:lvl>
    <w:lvl w:ilvl="2" w:tplc="1056114C">
      <w:numFmt w:val="bullet"/>
      <w:lvlText w:val="•"/>
      <w:lvlJc w:val="left"/>
      <w:pPr>
        <w:ind w:left="4124" w:hanging="364"/>
      </w:pPr>
      <w:rPr>
        <w:rFonts w:hint="default"/>
        <w:lang w:val="sk-SK" w:eastAsia="en-US" w:bidi="ar-SA"/>
      </w:rPr>
    </w:lvl>
    <w:lvl w:ilvl="3" w:tplc="FB082D46">
      <w:numFmt w:val="bullet"/>
      <w:lvlText w:val="•"/>
      <w:lvlJc w:val="left"/>
      <w:pPr>
        <w:ind w:left="5097" w:hanging="364"/>
      </w:pPr>
      <w:rPr>
        <w:rFonts w:hint="default"/>
        <w:lang w:val="sk-SK" w:eastAsia="en-US" w:bidi="ar-SA"/>
      </w:rPr>
    </w:lvl>
    <w:lvl w:ilvl="4" w:tplc="63F06026">
      <w:numFmt w:val="bullet"/>
      <w:lvlText w:val="•"/>
      <w:lvlJc w:val="left"/>
      <w:pPr>
        <w:ind w:left="6069" w:hanging="364"/>
      </w:pPr>
      <w:rPr>
        <w:rFonts w:hint="default"/>
        <w:lang w:val="sk-SK" w:eastAsia="en-US" w:bidi="ar-SA"/>
      </w:rPr>
    </w:lvl>
    <w:lvl w:ilvl="5" w:tplc="2DFC9508">
      <w:numFmt w:val="bullet"/>
      <w:lvlText w:val="•"/>
      <w:lvlJc w:val="left"/>
      <w:pPr>
        <w:ind w:left="7042" w:hanging="364"/>
      </w:pPr>
      <w:rPr>
        <w:rFonts w:hint="default"/>
        <w:lang w:val="sk-SK" w:eastAsia="en-US" w:bidi="ar-SA"/>
      </w:rPr>
    </w:lvl>
    <w:lvl w:ilvl="6" w:tplc="FE349ABE">
      <w:numFmt w:val="bullet"/>
      <w:lvlText w:val="•"/>
      <w:lvlJc w:val="left"/>
      <w:pPr>
        <w:ind w:left="8014" w:hanging="364"/>
      </w:pPr>
      <w:rPr>
        <w:rFonts w:hint="default"/>
        <w:lang w:val="sk-SK" w:eastAsia="en-US" w:bidi="ar-SA"/>
      </w:rPr>
    </w:lvl>
    <w:lvl w:ilvl="7" w:tplc="EDDE2114">
      <w:numFmt w:val="bullet"/>
      <w:lvlText w:val="•"/>
      <w:lvlJc w:val="left"/>
      <w:pPr>
        <w:ind w:left="8986" w:hanging="364"/>
      </w:pPr>
      <w:rPr>
        <w:rFonts w:hint="default"/>
        <w:lang w:val="sk-SK" w:eastAsia="en-US" w:bidi="ar-SA"/>
      </w:rPr>
    </w:lvl>
    <w:lvl w:ilvl="8" w:tplc="57500030">
      <w:numFmt w:val="bullet"/>
      <w:lvlText w:val="•"/>
      <w:lvlJc w:val="left"/>
      <w:pPr>
        <w:ind w:left="9959" w:hanging="364"/>
      </w:pPr>
      <w:rPr>
        <w:rFonts w:hint="default"/>
        <w:lang w:val="sk-SK" w:eastAsia="en-US" w:bidi="ar-SA"/>
      </w:rPr>
    </w:lvl>
  </w:abstractNum>
  <w:abstractNum w:abstractNumId="25" w15:restartNumberingAfterBreak="0">
    <w:nsid w:val="3CA26473"/>
    <w:multiLevelType w:val="hybridMultilevel"/>
    <w:tmpl w:val="C4EAB9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356662"/>
    <w:multiLevelType w:val="hybridMultilevel"/>
    <w:tmpl w:val="36C802D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0870C6"/>
    <w:multiLevelType w:val="hybridMultilevel"/>
    <w:tmpl w:val="40765230"/>
    <w:lvl w:ilvl="0" w:tplc="8E68D218">
      <w:numFmt w:val="bullet"/>
      <w:lvlText w:val="•"/>
      <w:lvlJc w:val="left"/>
      <w:pPr>
        <w:ind w:left="2224" w:hanging="359"/>
      </w:pPr>
      <w:rPr>
        <w:rFonts w:ascii="Times New Roman" w:eastAsia="Times New Roman" w:hAnsi="Times New Roman" w:cs="Times New Roman" w:hint="default"/>
        <w:spacing w:val="0"/>
        <w:w w:val="100"/>
        <w:lang w:val="sk-SK" w:eastAsia="en-US" w:bidi="ar-SA"/>
      </w:rPr>
    </w:lvl>
    <w:lvl w:ilvl="1" w:tplc="A376574A">
      <w:numFmt w:val="bullet"/>
      <w:lvlText w:val="•"/>
      <w:lvlJc w:val="left"/>
      <w:pPr>
        <w:ind w:left="3188" w:hanging="359"/>
      </w:pPr>
      <w:rPr>
        <w:rFonts w:hint="default"/>
        <w:lang w:val="sk-SK" w:eastAsia="en-US" w:bidi="ar-SA"/>
      </w:rPr>
    </w:lvl>
    <w:lvl w:ilvl="2" w:tplc="3F7A9438">
      <w:numFmt w:val="bullet"/>
      <w:lvlText w:val="•"/>
      <w:lvlJc w:val="left"/>
      <w:pPr>
        <w:ind w:left="4156" w:hanging="359"/>
      </w:pPr>
      <w:rPr>
        <w:rFonts w:hint="default"/>
        <w:lang w:val="sk-SK" w:eastAsia="en-US" w:bidi="ar-SA"/>
      </w:rPr>
    </w:lvl>
    <w:lvl w:ilvl="3" w:tplc="B8787654">
      <w:numFmt w:val="bullet"/>
      <w:lvlText w:val="•"/>
      <w:lvlJc w:val="left"/>
      <w:pPr>
        <w:ind w:left="5125" w:hanging="359"/>
      </w:pPr>
      <w:rPr>
        <w:rFonts w:hint="default"/>
        <w:lang w:val="sk-SK" w:eastAsia="en-US" w:bidi="ar-SA"/>
      </w:rPr>
    </w:lvl>
    <w:lvl w:ilvl="4" w:tplc="16062C10">
      <w:numFmt w:val="bullet"/>
      <w:lvlText w:val="•"/>
      <w:lvlJc w:val="left"/>
      <w:pPr>
        <w:ind w:left="6093" w:hanging="359"/>
      </w:pPr>
      <w:rPr>
        <w:rFonts w:hint="default"/>
        <w:lang w:val="sk-SK" w:eastAsia="en-US" w:bidi="ar-SA"/>
      </w:rPr>
    </w:lvl>
    <w:lvl w:ilvl="5" w:tplc="D97048AA">
      <w:numFmt w:val="bullet"/>
      <w:lvlText w:val="•"/>
      <w:lvlJc w:val="left"/>
      <w:pPr>
        <w:ind w:left="7062" w:hanging="359"/>
      </w:pPr>
      <w:rPr>
        <w:rFonts w:hint="default"/>
        <w:lang w:val="sk-SK" w:eastAsia="en-US" w:bidi="ar-SA"/>
      </w:rPr>
    </w:lvl>
    <w:lvl w:ilvl="6" w:tplc="F94C7F8E">
      <w:numFmt w:val="bullet"/>
      <w:lvlText w:val="•"/>
      <w:lvlJc w:val="left"/>
      <w:pPr>
        <w:ind w:left="8030" w:hanging="359"/>
      </w:pPr>
      <w:rPr>
        <w:rFonts w:hint="default"/>
        <w:lang w:val="sk-SK" w:eastAsia="en-US" w:bidi="ar-SA"/>
      </w:rPr>
    </w:lvl>
    <w:lvl w:ilvl="7" w:tplc="DF28AF0E">
      <w:numFmt w:val="bullet"/>
      <w:lvlText w:val="•"/>
      <w:lvlJc w:val="left"/>
      <w:pPr>
        <w:ind w:left="8998" w:hanging="359"/>
      </w:pPr>
      <w:rPr>
        <w:rFonts w:hint="default"/>
        <w:lang w:val="sk-SK" w:eastAsia="en-US" w:bidi="ar-SA"/>
      </w:rPr>
    </w:lvl>
    <w:lvl w:ilvl="8" w:tplc="4B1E326A">
      <w:numFmt w:val="bullet"/>
      <w:lvlText w:val="•"/>
      <w:lvlJc w:val="left"/>
      <w:pPr>
        <w:ind w:left="9967" w:hanging="359"/>
      </w:pPr>
      <w:rPr>
        <w:rFonts w:hint="default"/>
        <w:lang w:val="sk-SK" w:eastAsia="en-US" w:bidi="ar-SA"/>
      </w:rPr>
    </w:lvl>
  </w:abstractNum>
  <w:abstractNum w:abstractNumId="28" w15:restartNumberingAfterBreak="0">
    <w:nsid w:val="3E6849D5"/>
    <w:multiLevelType w:val="hybridMultilevel"/>
    <w:tmpl w:val="7004E8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1414F7"/>
    <w:multiLevelType w:val="hybridMultilevel"/>
    <w:tmpl w:val="DD7EDF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B165E7"/>
    <w:multiLevelType w:val="hybridMultilevel"/>
    <w:tmpl w:val="2D629234"/>
    <w:lvl w:ilvl="0" w:tplc="FFFFFFFF">
      <w:start w:val="1"/>
      <w:numFmt w:val="decimal"/>
      <w:lvlText w:val="%1."/>
      <w:lvlJc w:val="left"/>
      <w:pPr>
        <w:ind w:left="720" w:hanging="360"/>
      </w:pPr>
      <w:rPr>
        <w:b w:val="0"/>
        <w:bCs/>
      </w:r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E45145"/>
    <w:multiLevelType w:val="hybridMultilevel"/>
    <w:tmpl w:val="B3F44B6A"/>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AC426A"/>
    <w:multiLevelType w:val="hybridMultilevel"/>
    <w:tmpl w:val="4934D4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C064692"/>
    <w:multiLevelType w:val="hybridMultilevel"/>
    <w:tmpl w:val="546883E8"/>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E508F9"/>
    <w:multiLevelType w:val="hybridMultilevel"/>
    <w:tmpl w:val="8F505C7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52D04D19"/>
    <w:multiLevelType w:val="hybridMultilevel"/>
    <w:tmpl w:val="6C9063DE"/>
    <w:lvl w:ilvl="0" w:tplc="CADCD352">
      <w:start w:val="4"/>
      <w:numFmt w:val="decimal"/>
      <w:lvlText w:val="%1."/>
      <w:lvlJc w:val="left"/>
      <w:pPr>
        <w:ind w:left="2225" w:hanging="726"/>
      </w:pPr>
      <w:rPr>
        <w:rFonts w:hint="default"/>
        <w:b/>
        <w:bCs/>
        <w:spacing w:val="-1"/>
        <w:w w:val="105"/>
        <w:lang w:val="sk-SK" w:eastAsia="en-US" w:bidi="ar-SA"/>
      </w:rPr>
    </w:lvl>
    <w:lvl w:ilvl="1" w:tplc="CF6AD488">
      <w:start w:val="1"/>
      <w:numFmt w:val="lowerLetter"/>
      <w:lvlText w:val="%2)"/>
      <w:lvlJc w:val="left"/>
      <w:pPr>
        <w:ind w:left="2150" w:hanging="367"/>
      </w:pPr>
      <w:rPr>
        <w:rFonts w:hint="default"/>
        <w:spacing w:val="-1"/>
        <w:w w:val="107"/>
        <w:lang w:val="sk-SK" w:eastAsia="en-US" w:bidi="ar-SA"/>
      </w:rPr>
    </w:lvl>
    <w:lvl w:ilvl="2" w:tplc="FD460F30">
      <w:numFmt w:val="bullet"/>
      <w:lvlText w:val="•"/>
      <w:lvlJc w:val="left"/>
      <w:pPr>
        <w:ind w:left="2220" w:hanging="367"/>
      </w:pPr>
      <w:rPr>
        <w:rFonts w:hint="default"/>
        <w:lang w:val="sk-SK" w:eastAsia="en-US" w:bidi="ar-SA"/>
      </w:rPr>
    </w:lvl>
    <w:lvl w:ilvl="3" w:tplc="21BEF36A">
      <w:numFmt w:val="bullet"/>
      <w:lvlText w:val="•"/>
      <w:lvlJc w:val="left"/>
      <w:pPr>
        <w:ind w:left="3430" w:hanging="367"/>
      </w:pPr>
      <w:rPr>
        <w:rFonts w:hint="default"/>
        <w:lang w:val="sk-SK" w:eastAsia="en-US" w:bidi="ar-SA"/>
      </w:rPr>
    </w:lvl>
    <w:lvl w:ilvl="4" w:tplc="E8C2D918">
      <w:numFmt w:val="bullet"/>
      <w:lvlText w:val="•"/>
      <w:lvlJc w:val="left"/>
      <w:pPr>
        <w:ind w:left="4641" w:hanging="367"/>
      </w:pPr>
      <w:rPr>
        <w:rFonts w:hint="default"/>
        <w:lang w:val="sk-SK" w:eastAsia="en-US" w:bidi="ar-SA"/>
      </w:rPr>
    </w:lvl>
    <w:lvl w:ilvl="5" w:tplc="0E00620A">
      <w:numFmt w:val="bullet"/>
      <w:lvlText w:val="•"/>
      <w:lvlJc w:val="left"/>
      <w:pPr>
        <w:ind w:left="5851" w:hanging="367"/>
      </w:pPr>
      <w:rPr>
        <w:rFonts w:hint="default"/>
        <w:lang w:val="sk-SK" w:eastAsia="en-US" w:bidi="ar-SA"/>
      </w:rPr>
    </w:lvl>
    <w:lvl w:ilvl="6" w:tplc="B89E278E">
      <w:numFmt w:val="bullet"/>
      <w:lvlText w:val="•"/>
      <w:lvlJc w:val="left"/>
      <w:pPr>
        <w:ind w:left="7062" w:hanging="367"/>
      </w:pPr>
      <w:rPr>
        <w:rFonts w:hint="default"/>
        <w:lang w:val="sk-SK" w:eastAsia="en-US" w:bidi="ar-SA"/>
      </w:rPr>
    </w:lvl>
    <w:lvl w:ilvl="7" w:tplc="FAC4B5F2">
      <w:numFmt w:val="bullet"/>
      <w:lvlText w:val="•"/>
      <w:lvlJc w:val="left"/>
      <w:pPr>
        <w:ind w:left="8272" w:hanging="367"/>
      </w:pPr>
      <w:rPr>
        <w:rFonts w:hint="default"/>
        <w:lang w:val="sk-SK" w:eastAsia="en-US" w:bidi="ar-SA"/>
      </w:rPr>
    </w:lvl>
    <w:lvl w:ilvl="8" w:tplc="BA8299BA">
      <w:numFmt w:val="bullet"/>
      <w:lvlText w:val="•"/>
      <w:lvlJc w:val="left"/>
      <w:pPr>
        <w:ind w:left="9483" w:hanging="367"/>
      </w:pPr>
      <w:rPr>
        <w:rFonts w:hint="default"/>
        <w:lang w:val="sk-SK" w:eastAsia="en-US" w:bidi="ar-SA"/>
      </w:rPr>
    </w:lvl>
  </w:abstractNum>
  <w:abstractNum w:abstractNumId="36" w15:restartNumberingAfterBreak="0">
    <w:nsid w:val="5BE361DB"/>
    <w:multiLevelType w:val="hybridMultilevel"/>
    <w:tmpl w:val="CD688368"/>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8D6281A2">
      <w:start w:val="4"/>
      <w:numFmt w:val="bullet"/>
      <w:lvlText w:val="-"/>
      <w:lvlJc w:val="left"/>
      <w:pPr>
        <w:ind w:left="2880" w:hanging="360"/>
      </w:pPr>
      <w:rPr>
        <w:rFonts w:ascii="Aptos" w:eastAsia="Times New Roman" w:hAnsi="Aptos" w:cs="Calibri" w:hint="default"/>
      </w:rPr>
    </w:lvl>
    <w:lvl w:ilvl="4" w:tplc="D3B8E78A">
      <w:start w:val="1"/>
      <w:numFmt w:val="upperLetter"/>
      <w:lvlText w:val="%5)"/>
      <w:lvlJc w:val="left"/>
      <w:pPr>
        <w:ind w:left="3600" w:hanging="360"/>
      </w:pPr>
      <w:rPr>
        <w:rFonts w:hint="default"/>
        <w:sz w:val="2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0336D7"/>
    <w:multiLevelType w:val="hybridMultilevel"/>
    <w:tmpl w:val="062C0AA8"/>
    <w:lvl w:ilvl="0" w:tplc="3C1A229E">
      <w:start w:val="1"/>
      <w:numFmt w:val="lowerLetter"/>
      <w:lvlText w:val="%1)"/>
      <w:lvlJc w:val="left"/>
      <w:pPr>
        <w:ind w:left="1744" w:hanging="286"/>
      </w:pPr>
      <w:rPr>
        <w:rFonts w:ascii="Times New Roman" w:eastAsia="Times New Roman" w:hAnsi="Times New Roman" w:cs="Times New Roman" w:hint="default"/>
        <w:b w:val="0"/>
        <w:bCs w:val="0"/>
        <w:i w:val="0"/>
        <w:iCs w:val="0"/>
        <w:color w:val="3A3A3A"/>
        <w:spacing w:val="-1"/>
        <w:w w:val="107"/>
        <w:sz w:val="22"/>
        <w:szCs w:val="22"/>
        <w:lang w:val="sk-SK" w:eastAsia="en-US" w:bidi="ar-SA"/>
      </w:rPr>
    </w:lvl>
    <w:lvl w:ilvl="1" w:tplc="78A03560">
      <w:numFmt w:val="bullet"/>
      <w:lvlText w:val="•"/>
      <w:lvlJc w:val="left"/>
      <w:pPr>
        <w:ind w:left="2756" w:hanging="286"/>
      </w:pPr>
      <w:rPr>
        <w:rFonts w:hint="default"/>
        <w:lang w:val="sk-SK" w:eastAsia="en-US" w:bidi="ar-SA"/>
      </w:rPr>
    </w:lvl>
    <w:lvl w:ilvl="2" w:tplc="313C23F0">
      <w:numFmt w:val="bullet"/>
      <w:lvlText w:val="•"/>
      <w:lvlJc w:val="left"/>
      <w:pPr>
        <w:ind w:left="3772" w:hanging="286"/>
      </w:pPr>
      <w:rPr>
        <w:rFonts w:hint="default"/>
        <w:lang w:val="sk-SK" w:eastAsia="en-US" w:bidi="ar-SA"/>
      </w:rPr>
    </w:lvl>
    <w:lvl w:ilvl="3" w:tplc="FBE888B4">
      <w:numFmt w:val="bullet"/>
      <w:lvlText w:val="•"/>
      <w:lvlJc w:val="left"/>
      <w:pPr>
        <w:ind w:left="4789" w:hanging="286"/>
      </w:pPr>
      <w:rPr>
        <w:rFonts w:hint="default"/>
        <w:lang w:val="sk-SK" w:eastAsia="en-US" w:bidi="ar-SA"/>
      </w:rPr>
    </w:lvl>
    <w:lvl w:ilvl="4" w:tplc="CA18AC04">
      <w:numFmt w:val="bullet"/>
      <w:lvlText w:val="•"/>
      <w:lvlJc w:val="left"/>
      <w:pPr>
        <w:ind w:left="5805" w:hanging="286"/>
      </w:pPr>
      <w:rPr>
        <w:rFonts w:hint="default"/>
        <w:lang w:val="sk-SK" w:eastAsia="en-US" w:bidi="ar-SA"/>
      </w:rPr>
    </w:lvl>
    <w:lvl w:ilvl="5" w:tplc="9DA06CBC">
      <w:numFmt w:val="bullet"/>
      <w:lvlText w:val="•"/>
      <w:lvlJc w:val="left"/>
      <w:pPr>
        <w:ind w:left="6822" w:hanging="286"/>
      </w:pPr>
      <w:rPr>
        <w:rFonts w:hint="default"/>
        <w:lang w:val="sk-SK" w:eastAsia="en-US" w:bidi="ar-SA"/>
      </w:rPr>
    </w:lvl>
    <w:lvl w:ilvl="6" w:tplc="F4920CA2">
      <w:numFmt w:val="bullet"/>
      <w:lvlText w:val="•"/>
      <w:lvlJc w:val="left"/>
      <w:pPr>
        <w:ind w:left="7838" w:hanging="286"/>
      </w:pPr>
      <w:rPr>
        <w:rFonts w:hint="default"/>
        <w:lang w:val="sk-SK" w:eastAsia="en-US" w:bidi="ar-SA"/>
      </w:rPr>
    </w:lvl>
    <w:lvl w:ilvl="7" w:tplc="DCE26362">
      <w:numFmt w:val="bullet"/>
      <w:lvlText w:val="•"/>
      <w:lvlJc w:val="left"/>
      <w:pPr>
        <w:ind w:left="8854" w:hanging="286"/>
      </w:pPr>
      <w:rPr>
        <w:rFonts w:hint="default"/>
        <w:lang w:val="sk-SK" w:eastAsia="en-US" w:bidi="ar-SA"/>
      </w:rPr>
    </w:lvl>
    <w:lvl w:ilvl="8" w:tplc="12DE5230">
      <w:numFmt w:val="bullet"/>
      <w:lvlText w:val="•"/>
      <w:lvlJc w:val="left"/>
      <w:pPr>
        <w:ind w:left="9871" w:hanging="286"/>
      </w:pPr>
      <w:rPr>
        <w:rFonts w:hint="default"/>
        <w:lang w:val="sk-SK" w:eastAsia="en-US" w:bidi="ar-SA"/>
      </w:rPr>
    </w:lvl>
  </w:abstractNum>
  <w:abstractNum w:abstractNumId="38" w15:restartNumberingAfterBreak="0">
    <w:nsid w:val="5CD51B09"/>
    <w:multiLevelType w:val="hybridMultilevel"/>
    <w:tmpl w:val="9FD423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EAE0F12"/>
    <w:multiLevelType w:val="hybridMultilevel"/>
    <w:tmpl w:val="B0F8AA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D603FF"/>
    <w:multiLevelType w:val="hybridMultilevel"/>
    <w:tmpl w:val="1466E808"/>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472E9D"/>
    <w:multiLevelType w:val="hybridMultilevel"/>
    <w:tmpl w:val="D0526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28A1DEF"/>
    <w:multiLevelType w:val="hybridMultilevel"/>
    <w:tmpl w:val="35A8F580"/>
    <w:lvl w:ilvl="0" w:tplc="C6680BE2">
      <w:numFmt w:val="bullet"/>
      <w:lvlText w:val="•"/>
      <w:lvlJc w:val="left"/>
      <w:pPr>
        <w:ind w:left="2207" w:hanging="369"/>
      </w:pPr>
      <w:rPr>
        <w:rFonts w:ascii="Times New Roman" w:eastAsia="Times New Roman" w:hAnsi="Times New Roman" w:cs="Times New Roman" w:hint="default"/>
        <w:b w:val="0"/>
        <w:bCs w:val="0"/>
        <w:i w:val="0"/>
        <w:iCs w:val="0"/>
        <w:color w:val="383838"/>
        <w:spacing w:val="0"/>
        <w:w w:val="98"/>
        <w:sz w:val="22"/>
        <w:szCs w:val="22"/>
        <w:lang w:val="sk-SK" w:eastAsia="en-US" w:bidi="ar-SA"/>
      </w:rPr>
    </w:lvl>
    <w:lvl w:ilvl="1" w:tplc="5CE4EC40">
      <w:numFmt w:val="bullet"/>
      <w:lvlText w:val="•"/>
      <w:lvlJc w:val="left"/>
      <w:pPr>
        <w:ind w:left="3170" w:hanging="369"/>
      </w:pPr>
      <w:rPr>
        <w:rFonts w:hint="default"/>
        <w:lang w:val="sk-SK" w:eastAsia="en-US" w:bidi="ar-SA"/>
      </w:rPr>
    </w:lvl>
    <w:lvl w:ilvl="2" w:tplc="F83A8D5A">
      <w:numFmt w:val="bullet"/>
      <w:lvlText w:val="•"/>
      <w:lvlJc w:val="left"/>
      <w:pPr>
        <w:ind w:left="4140" w:hanging="369"/>
      </w:pPr>
      <w:rPr>
        <w:rFonts w:hint="default"/>
        <w:lang w:val="sk-SK" w:eastAsia="en-US" w:bidi="ar-SA"/>
      </w:rPr>
    </w:lvl>
    <w:lvl w:ilvl="3" w:tplc="35BE1B28">
      <w:numFmt w:val="bullet"/>
      <w:lvlText w:val="•"/>
      <w:lvlJc w:val="left"/>
      <w:pPr>
        <w:ind w:left="5111" w:hanging="369"/>
      </w:pPr>
      <w:rPr>
        <w:rFonts w:hint="default"/>
        <w:lang w:val="sk-SK" w:eastAsia="en-US" w:bidi="ar-SA"/>
      </w:rPr>
    </w:lvl>
    <w:lvl w:ilvl="4" w:tplc="31981108">
      <w:numFmt w:val="bullet"/>
      <w:lvlText w:val="•"/>
      <w:lvlJc w:val="left"/>
      <w:pPr>
        <w:ind w:left="6081" w:hanging="369"/>
      </w:pPr>
      <w:rPr>
        <w:rFonts w:hint="default"/>
        <w:lang w:val="sk-SK" w:eastAsia="en-US" w:bidi="ar-SA"/>
      </w:rPr>
    </w:lvl>
    <w:lvl w:ilvl="5" w:tplc="A88C8C5C">
      <w:numFmt w:val="bullet"/>
      <w:lvlText w:val="•"/>
      <w:lvlJc w:val="left"/>
      <w:pPr>
        <w:ind w:left="7052" w:hanging="369"/>
      </w:pPr>
      <w:rPr>
        <w:rFonts w:hint="default"/>
        <w:lang w:val="sk-SK" w:eastAsia="en-US" w:bidi="ar-SA"/>
      </w:rPr>
    </w:lvl>
    <w:lvl w:ilvl="6" w:tplc="2464745A">
      <w:numFmt w:val="bullet"/>
      <w:lvlText w:val="•"/>
      <w:lvlJc w:val="left"/>
      <w:pPr>
        <w:ind w:left="8022" w:hanging="369"/>
      </w:pPr>
      <w:rPr>
        <w:rFonts w:hint="default"/>
        <w:lang w:val="sk-SK" w:eastAsia="en-US" w:bidi="ar-SA"/>
      </w:rPr>
    </w:lvl>
    <w:lvl w:ilvl="7" w:tplc="2152C2C4">
      <w:numFmt w:val="bullet"/>
      <w:lvlText w:val="•"/>
      <w:lvlJc w:val="left"/>
      <w:pPr>
        <w:ind w:left="8992" w:hanging="369"/>
      </w:pPr>
      <w:rPr>
        <w:rFonts w:hint="default"/>
        <w:lang w:val="sk-SK" w:eastAsia="en-US" w:bidi="ar-SA"/>
      </w:rPr>
    </w:lvl>
    <w:lvl w:ilvl="8" w:tplc="70DAF086">
      <w:numFmt w:val="bullet"/>
      <w:lvlText w:val="•"/>
      <w:lvlJc w:val="left"/>
      <w:pPr>
        <w:ind w:left="9963" w:hanging="369"/>
      </w:pPr>
      <w:rPr>
        <w:rFonts w:hint="default"/>
        <w:lang w:val="sk-SK" w:eastAsia="en-US" w:bidi="ar-SA"/>
      </w:rPr>
    </w:lvl>
  </w:abstractNum>
  <w:abstractNum w:abstractNumId="43" w15:restartNumberingAfterBreak="0">
    <w:nsid w:val="6331127F"/>
    <w:multiLevelType w:val="hybridMultilevel"/>
    <w:tmpl w:val="A40CCD14"/>
    <w:lvl w:ilvl="0" w:tplc="35B497A0">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6367DD6"/>
    <w:multiLevelType w:val="hybridMultilevel"/>
    <w:tmpl w:val="B164FB7C"/>
    <w:lvl w:ilvl="0" w:tplc="041B000B">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5" w15:restartNumberingAfterBreak="0">
    <w:nsid w:val="6D900018"/>
    <w:multiLevelType w:val="hybridMultilevel"/>
    <w:tmpl w:val="7B0A8CFA"/>
    <w:lvl w:ilvl="0" w:tplc="B8BA697A">
      <w:start w:val="1"/>
      <w:numFmt w:val="lowerLetter"/>
      <w:lvlText w:val="%1)"/>
      <w:lvlJc w:val="left"/>
      <w:pPr>
        <w:ind w:left="2188" w:hanging="370"/>
      </w:pPr>
      <w:rPr>
        <w:rFonts w:ascii="Times New Roman" w:eastAsia="Times New Roman" w:hAnsi="Times New Roman" w:cs="Times New Roman" w:hint="default"/>
        <w:b w:val="0"/>
        <w:bCs w:val="0"/>
        <w:i w:val="0"/>
        <w:iCs w:val="0"/>
        <w:color w:val="3B3B3B"/>
        <w:spacing w:val="-1"/>
        <w:w w:val="104"/>
        <w:sz w:val="22"/>
        <w:szCs w:val="22"/>
        <w:lang w:val="sk-SK" w:eastAsia="en-US" w:bidi="ar-SA"/>
      </w:rPr>
    </w:lvl>
    <w:lvl w:ilvl="1" w:tplc="C6E4C910">
      <w:numFmt w:val="bullet"/>
      <w:lvlText w:val="•"/>
      <w:lvlJc w:val="left"/>
      <w:pPr>
        <w:ind w:left="3152" w:hanging="370"/>
      </w:pPr>
      <w:rPr>
        <w:rFonts w:hint="default"/>
        <w:lang w:val="sk-SK" w:eastAsia="en-US" w:bidi="ar-SA"/>
      </w:rPr>
    </w:lvl>
    <w:lvl w:ilvl="2" w:tplc="1B668784">
      <w:numFmt w:val="bullet"/>
      <w:lvlText w:val="•"/>
      <w:lvlJc w:val="left"/>
      <w:pPr>
        <w:ind w:left="4124" w:hanging="370"/>
      </w:pPr>
      <w:rPr>
        <w:rFonts w:hint="default"/>
        <w:lang w:val="sk-SK" w:eastAsia="en-US" w:bidi="ar-SA"/>
      </w:rPr>
    </w:lvl>
    <w:lvl w:ilvl="3" w:tplc="3C4C7ED4">
      <w:numFmt w:val="bullet"/>
      <w:lvlText w:val="•"/>
      <w:lvlJc w:val="left"/>
      <w:pPr>
        <w:ind w:left="5097" w:hanging="370"/>
      </w:pPr>
      <w:rPr>
        <w:rFonts w:hint="default"/>
        <w:lang w:val="sk-SK" w:eastAsia="en-US" w:bidi="ar-SA"/>
      </w:rPr>
    </w:lvl>
    <w:lvl w:ilvl="4" w:tplc="33C45C44">
      <w:numFmt w:val="bullet"/>
      <w:lvlText w:val="•"/>
      <w:lvlJc w:val="left"/>
      <w:pPr>
        <w:ind w:left="6069" w:hanging="370"/>
      </w:pPr>
      <w:rPr>
        <w:rFonts w:hint="default"/>
        <w:lang w:val="sk-SK" w:eastAsia="en-US" w:bidi="ar-SA"/>
      </w:rPr>
    </w:lvl>
    <w:lvl w:ilvl="5" w:tplc="2E4EBF66">
      <w:numFmt w:val="bullet"/>
      <w:lvlText w:val="•"/>
      <w:lvlJc w:val="left"/>
      <w:pPr>
        <w:ind w:left="7042" w:hanging="370"/>
      </w:pPr>
      <w:rPr>
        <w:rFonts w:hint="default"/>
        <w:lang w:val="sk-SK" w:eastAsia="en-US" w:bidi="ar-SA"/>
      </w:rPr>
    </w:lvl>
    <w:lvl w:ilvl="6" w:tplc="660A1F2E">
      <w:numFmt w:val="bullet"/>
      <w:lvlText w:val="•"/>
      <w:lvlJc w:val="left"/>
      <w:pPr>
        <w:ind w:left="8014" w:hanging="370"/>
      </w:pPr>
      <w:rPr>
        <w:rFonts w:hint="default"/>
        <w:lang w:val="sk-SK" w:eastAsia="en-US" w:bidi="ar-SA"/>
      </w:rPr>
    </w:lvl>
    <w:lvl w:ilvl="7" w:tplc="8660978A">
      <w:numFmt w:val="bullet"/>
      <w:lvlText w:val="•"/>
      <w:lvlJc w:val="left"/>
      <w:pPr>
        <w:ind w:left="8986" w:hanging="370"/>
      </w:pPr>
      <w:rPr>
        <w:rFonts w:hint="default"/>
        <w:lang w:val="sk-SK" w:eastAsia="en-US" w:bidi="ar-SA"/>
      </w:rPr>
    </w:lvl>
    <w:lvl w:ilvl="8" w:tplc="F39C6B60">
      <w:numFmt w:val="bullet"/>
      <w:lvlText w:val="•"/>
      <w:lvlJc w:val="left"/>
      <w:pPr>
        <w:ind w:left="9959" w:hanging="370"/>
      </w:pPr>
      <w:rPr>
        <w:rFonts w:hint="default"/>
        <w:lang w:val="sk-SK" w:eastAsia="en-US" w:bidi="ar-SA"/>
      </w:rPr>
    </w:lvl>
  </w:abstractNum>
  <w:abstractNum w:abstractNumId="46" w15:restartNumberingAfterBreak="0">
    <w:nsid w:val="708458F3"/>
    <w:multiLevelType w:val="hybridMultilevel"/>
    <w:tmpl w:val="19D682C8"/>
    <w:lvl w:ilvl="0" w:tplc="041B000F">
      <w:start w:val="1"/>
      <w:numFmt w:val="decimal"/>
      <w:lvlText w:val="%1."/>
      <w:lvlJc w:val="left"/>
      <w:pPr>
        <w:ind w:left="720" w:hanging="360"/>
      </w:pPr>
    </w:lvl>
    <w:lvl w:ilvl="1" w:tplc="965269A4">
      <w:start w:val="1"/>
      <w:numFmt w:val="decimal"/>
      <w:lvlText w:val="%2."/>
      <w:lvlJc w:val="left"/>
      <w:pPr>
        <w:ind w:left="1440" w:hanging="360"/>
      </w:pPr>
      <w:rPr>
        <w:rFonts w:ascii="Times New Roman" w:eastAsia="Times New Roman" w:hAnsi="Times New Roman" w:cs="Times New Roman"/>
        <w:b w:val="0"/>
        <w:bCs/>
        <w:sz w:val="20"/>
        <w:szCs w:val="2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24B75C7"/>
    <w:multiLevelType w:val="hybridMultilevel"/>
    <w:tmpl w:val="04B034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2B84BEA"/>
    <w:multiLevelType w:val="hybridMultilevel"/>
    <w:tmpl w:val="2E80446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37233E5"/>
    <w:multiLevelType w:val="hybridMultilevel"/>
    <w:tmpl w:val="DDDE31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0376CE"/>
    <w:multiLevelType w:val="hybridMultilevel"/>
    <w:tmpl w:val="8C6CB246"/>
    <w:lvl w:ilvl="0" w:tplc="FFFFFFFF">
      <w:start w:val="1"/>
      <w:numFmt w:val="decimal"/>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9E21F8A"/>
    <w:multiLevelType w:val="hybridMultilevel"/>
    <w:tmpl w:val="9E9EB734"/>
    <w:lvl w:ilvl="0" w:tplc="D36C6052">
      <w:start w:val="1"/>
      <w:numFmt w:val="lowerLetter"/>
      <w:lvlText w:val="%1)"/>
      <w:lvlJc w:val="left"/>
      <w:pPr>
        <w:ind w:left="2226" w:hanging="372"/>
      </w:pPr>
      <w:rPr>
        <w:rFonts w:ascii="Times New Roman" w:eastAsia="Times New Roman" w:hAnsi="Times New Roman" w:cs="Times New Roman" w:hint="default"/>
        <w:b w:val="0"/>
        <w:bCs w:val="0"/>
        <w:i w:val="0"/>
        <w:iCs w:val="0"/>
        <w:color w:val="3F3F3F"/>
        <w:spacing w:val="-1"/>
        <w:w w:val="107"/>
        <w:sz w:val="20"/>
        <w:szCs w:val="20"/>
        <w:lang w:val="sk-SK" w:eastAsia="en-US" w:bidi="ar-SA"/>
      </w:rPr>
    </w:lvl>
    <w:lvl w:ilvl="1" w:tplc="A178E0CC">
      <w:numFmt w:val="bullet"/>
      <w:lvlText w:val="•"/>
      <w:lvlJc w:val="left"/>
      <w:pPr>
        <w:ind w:left="3188" w:hanging="372"/>
      </w:pPr>
      <w:rPr>
        <w:rFonts w:hint="default"/>
        <w:lang w:val="sk-SK" w:eastAsia="en-US" w:bidi="ar-SA"/>
      </w:rPr>
    </w:lvl>
    <w:lvl w:ilvl="2" w:tplc="A1AA7F26">
      <w:numFmt w:val="bullet"/>
      <w:lvlText w:val="•"/>
      <w:lvlJc w:val="left"/>
      <w:pPr>
        <w:ind w:left="4156" w:hanging="372"/>
      </w:pPr>
      <w:rPr>
        <w:rFonts w:hint="default"/>
        <w:lang w:val="sk-SK" w:eastAsia="en-US" w:bidi="ar-SA"/>
      </w:rPr>
    </w:lvl>
    <w:lvl w:ilvl="3" w:tplc="5C8A6C72">
      <w:numFmt w:val="bullet"/>
      <w:lvlText w:val="•"/>
      <w:lvlJc w:val="left"/>
      <w:pPr>
        <w:ind w:left="5125" w:hanging="372"/>
      </w:pPr>
      <w:rPr>
        <w:rFonts w:hint="default"/>
        <w:lang w:val="sk-SK" w:eastAsia="en-US" w:bidi="ar-SA"/>
      </w:rPr>
    </w:lvl>
    <w:lvl w:ilvl="4" w:tplc="E1E47EA4">
      <w:numFmt w:val="bullet"/>
      <w:lvlText w:val="•"/>
      <w:lvlJc w:val="left"/>
      <w:pPr>
        <w:ind w:left="6093" w:hanging="372"/>
      </w:pPr>
      <w:rPr>
        <w:rFonts w:hint="default"/>
        <w:lang w:val="sk-SK" w:eastAsia="en-US" w:bidi="ar-SA"/>
      </w:rPr>
    </w:lvl>
    <w:lvl w:ilvl="5" w:tplc="DC44DC72">
      <w:numFmt w:val="bullet"/>
      <w:lvlText w:val="•"/>
      <w:lvlJc w:val="left"/>
      <w:pPr>
        <w:ind w:left="7062" w:hanging="372"/>
      </w:pPr>
      <w:rPr>
        <w:rFonts w:hint="default"/>
        <w:lang w:val="sk-SK" w:eastAsia="en-US" w:bidi="ar-SA"/>
      </w:rPr>
    </w:lvl>
    <w:lvl w:ilvl="6" w:tplc="8AB4B3CE">
      <w:numFmt w:val="bullet"/>
      <w:lvlText w:val="•"/>
      <w:lvlJc w:val="left"/>
      <w:pPr>
        <w:ind w:left="8030" w:hanging="372"/>
      </w:pPr>
      <w:rPr>
        <w:rFonts w:hint="default"/>
        <w:lang w:val="sk-SK" w:eastAsia="en-US" w:bidi="ar-SA"/>
      </w:rPr>
    </w:lvl>
    <w:lvl w:ilvl="7" w:tplc="68EA321A">
      <w:numFmt w:val="bullet"/>
      <w:lvlText w:val="•"/>
      <w:lvlJc w:val="left"/>
      <w:pPr>
        <w:ind w:left="8998" w:hanging="372"/>
      </w:pPr>
      <w:rPr>
        <w:rFonts w:hint="default"/>
        <w:lang w:val="sk-SK" w:eastAsia="en-US" w:bidi="ar-SA"/>
      </w:rPr>
    </w:lvl>
    <w:lvl w:ilvl="8" w:tplc="7CB0E642">
      <w:numFmt w:val="bullet"/>
      <w:lvlText w:val="•"/>
      <w:lvlJc w:val="left"/>
      <w:pPr>
        <w:ind w:left="9967" w:hanging="372"/>
      </w:pPr>
      <w:rPr>
        <w:rFonts w:hint="default"/>
        <w:lang w:val="sk-SK" w:eastAsia="en-US" w:bidi="ar-SA"/>
      </w:rPr>
    </w:lvl>
  </w:abstractNum>
  <w:abstractNum w:abstractNumId="52" w15:restartNumberingAfterBreak="0">
    <w:nsid w:val="79F334A8"/>
    <w:multiLevelType w:val="hybridMultilevel"/>
    <w:tmpl w:val="968CF210"/>
    <w:lvl w:ilvl="0" w:tplc="D494BFA8">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B193F88"/>
    <w:multiLevelType w:val="hybridMultilevel"/>
    <w:tmpl w:val="284EA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BAB29E8"/>
    <w:multiLevelType w:val="hybridMultilevel"/>
    <w:tmpl w:val="646628BC"/>
    <w:lvl w:ilvl="0" w:tplc="18F6D606">
      <w:start w:val="1"/>
      <w:numFmt w:val="decimal"/>
      <w:lvlText w:val="%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1318029">
    <w:abstractNumId w:val="51"/>
  </w:num>
  <w:num w:numId="2" w16cid:durableId="93521643">
    <w:abstractNumId w:val="24"/>
  </w:num>
  <w:num w:numId="3" w16cid:durableId="2041081134">
    <w:abstractNumId w:val="27"/>
  </w:num>
  <w:num w:numId="4" w16cid:durableId="964233363">
    <w:abstractNumId w:val="14"/>
  </w:num>
  <w:num w:numId="5" w16cid:durableId="1458991299">
    <w:abstractNumId w:val="45"/>
  </w:num>
  <w:num w:numId="6" w16cid:durableId="1178080545">
    <w:abstractNumId w:val="35"/>
  </w:num>
  <w:num w:numId="7" w16cid:durableId="340282240">
    <w:abstractNumId w:val="37"/>
  </w:num>
  <w:num w:numId="8" w16cid:durableId="833838097">
    <w:abstractNumId w:val="42"/>
  </w:num>
  <w:num w:numId="9" w16cid:durableId="1593732764">
    <w:abstractNumId w:val="8"/>
  </w:num>
  <w:num w:numId="10" w16cid:durableId="659424941">
    <w:abstractNumId w:val="18"/>
  </w:num>
  <w:num w:numId="11" w16cid:durableId="1812483120">
    <w:abstractNumId w:val="11"/>
  </w:num>
  <w:num w:numId="12" w16cid:durableId="1909920427">
    <w:abstractNumId w:val="3"/>
  </w:num>
  <w:num w:numId="13" w16cid:durableId="109861922">
    <w:abstractNumId w:val="17"/>
  </w:num>
  <w:num w:numId="14" w16cid:durableId="217015681">
    <w:abstractNumId w:val="43"/>
  </w:num>
  <w:num w:numId="15" w16cid:durableId="532349182">
    <w:abstractNumId w:val="22"/>
  </w:num>
  <w:num w:numId="16" w16cid:durableId="2092966667">
    <w:abstractNumId w:val="48"/>
  </w:num>
  <w:num w:numId="17" w16cid:durableId="1226723904">
    <w:abstractNumId w:val="9"/>
  </w:num>
  <w:num w:numId="18" w16cid:durableId="986400621">
    <w:abstractNumId w:val="7"/>
  </w:num>
  <w:num w:numId="19" w16cid:durableId="1804149966">
    <w:abstractNumId w:val="21"/>
  </w:num>
  <w:num w:numId="20" w16cid:durableId="2071685924">
    <w:abstractNumId w:val="25"/>
  </w:num>
  <w:num w:numId="21" w16cid:durableId="1827475333">
    <w:abstractNumId w:val="31"/>
  </w:num>
  <w:num w:numId="22" w16cid:durableId="490950822">
    <w:abstractNumId w:val="52"/>
  </w:num>
  <w:num w:numId="23" w16cid:durableId="1774015543">
    <w:abstractNumId w:val="30"/>
  </w:num>
  <w:num w:numId="24" w16cid:durableId="1513110060">
    <w:abstractNumId w:val="15"/>
  </w:num>
  <w:num w:numId="25" w16cid:durableId="1681274984">
    <w:abstractNumId w:val="19"/>
  </w:num>
  <w:num w:numId="26" w16cid:durableId="339739225">
    <w:abstractNumId w:val="6"/>
  </w:num>
  <w:num w:numId="27" w16cid:durableId="95372388">
    <w:abstractNumId w:val="50"/>
  </w:num>
  <w:num w:numId="28" w16cid:durableId="1285581301">
    <w:abstractNumId w:val="33"/>
  </w:num>
  <w:num w:numId="29" w16cid:durableId="1600525650">
    <w:abstractNumId w:val="1"/>
  </w:num>
  <w:num w:numId="30" w16cid:durableId="2001304511">
    <w:abstractNumId w:val="46"/>
  </w:num>
  <w:num w:numId="31" w16cid:durableId="1478646141">
    <w:abstractNumId w:val="26"/>
  </w:num>
  <w:num w:numId="32" w16cid:durableId="1171406144">
    <w:abstractNumId w:val="4"/>
  </w:num>
  <w:num w:numId="33" w16cid:durableId="2119522949">
    <w:abstractNumId w:val="29"/>
  </w:num>
  <w:num w:numId="34" w16cid:durableId="1749157250">
    <w:abstractNumId w:val="12"/>
  </w:num>
  <w:num w:numId="35" w16cid:durableId="1735394070">
    <w:abstractNumId w:val="28"/>
  </w:num>
  <w:num w:numId="36" w16cid:durableId="678314044">
    <w:abstractNumId w:val="20"/>
  </w:num>
  <w:num w:numId="37" w16cid:durableId="1418475966">
    <w:abstractNumId w:val="32"/>
  </w:num>
  <w:num w:numId="38" w16cid:durableId="966084540">
    <w:abstractNumId w:val="38"/>
  </w:num>
  <w:num w:numId="39" w16cid:durableId="431632502">
    <w:abstractNumId w:val="47"/>
  </w:num>
  <w:num w:numId="40" w16cid:durableId="92937929">
    <w:abstractNumId w:val="10"/>
  </w:num>
  <w:num w:numId="41" w16cid:durableId="1545096955">
    <w:abstractNumId w:val="49"/>
  </w:num>
  <w:num w:numId="42" w16cid:durableId="1005596413">
    <w:abstractNumId w:val="36"/>
  </w:num>
  <w:num w:numId="43" w16cid:durableId="1554191627">
    <w:abstractNumId w:val="54"/>
  </w:num>
  <w:num w:numId="44" w16cid:durableId="149948682">
    <w:abstractNumId w:val="13"/>
  </w:num>
  <w:num w:numId="45" w16cid:durableId="1189876871">
    <w:abstractNumId w:val="40"/>
  </w:num>
  <w:num w:numId="46" w16cid:durableId="1132675241">
    <w:abstractNumId w:val="53"/>
  </w:num>
  <w:num w:numId="47" w16cid:durableId="1589659798">
    <w:abstractNumId w:val="5"/>
  </w:num>
  <w:num w:numId="48" w16cid:durableId="1134760427">
    <w:abstractNumId w:val="39"/>
  </w:num>
  <w:num w:numId="49" w16cid:durableId="18432106">
    <w:abstractNumId w:val="16"/>
  </w:num>
  <w:num w:numId="50" w16cid:durableId="1821732610">
    <w:abstractNumId w:val="41"/>
  </w:num>
  <w:num w:numId="51" w16cid:durableId="1337926263">
    <w:abstractNumId w:val="44"/>
  </w:num>
  <w:num w:numId="52" w16cid:durableId="432821892">
    <w:abstractNumId w:val="34"/>
  </w:num>
  <w:num w:numId="53" w16cid:durableId="1586650366">
    <w:abstractNumId w:val="23"/>
  </w:num>
  <w:num w:numId="54" w16cid:durableId="602302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DC"/>
    <w:rsid w:val="00000D4B"/>
    <w:rsid w:val="00005C7A"/>
    <w:rsid w:val="0000626C"/>
    <w:rsid w:val="00007D73"/>
    <w:rsid w:val="00012004"/>
    <w:rsid w:val="00022BFD"/>
    <w:rsid w:val="00032CF0"/>
    <w:rsid w:val="00037D34"/>
    <w:rsid w:val="00045DA1"/>
    <w:rsid w:val="00047AFA"/>
    <w:rsid w:val="000514E9"/>
    <w:rsid w:val="0006077C"/>
    <w:rsid w:val="000641A3"/>
    <w:rsid w:val="00064AB0"/>
    <w:rsid w:val="000814B8"/>
    <w:rsid w:val="00084EA5"/>
    <w:rsid w:val="00086C82"/>
    <w:rsid w:val="0009270A"/>
    <w:rsid w:val="00097C86"/>
    <w:rsid w:val="000A34FB"/>
    <w:rsid w:val="000B6F5C"/>
    <w:rsid w:val="000B7542"/>
    <w:rsid w:val="000C2CDC"/>
    <w:rsid w:val="000D5589"/>
    <w:rsid w:val="000D5F7A"/>
    <w:rsid w:val="000D725F"/>
    <w:rsid w:val="000D79B0"/>
    <w:rsid w:val="000E3B3C"/>
    <w:rsid w:val="000F1CA4"/>
    <w:rsid w:val="000F4943"/>
    <w:rsid w:val="0010324D"/>
    <w:rsid w:val="00104105"/>
    <w:rsid w:val="00115D35"/>
    <w:rsid w:val="001346C5"/>
    <w:rsid w:val="00146CF2"/>
    <w:rsid w:val="00151310"/>
    <w:rsid w:val="00152AE8"/>
    <w:rsid w:val="0015502A"/>
    <w:rsid w:val="001608B9"/>
    <w:rsid w:val="00165C5F"/>
    <w:rsid w:val="00186D66"/>
    <w:rsid w:val="001952F4"/>
    <w:rsid w:val="001A22DA"/>
    <w:rsid w:val="001A3D02"/>
    <w:rsid w:val="001B14AA"/>
    <w:rsid w:val="001B1B07"/>
    <w:rsid w:val="001B77AC"/>
    <w:rsid w:val="001C111E"/>
    <w:rsid w:val="001C3961"/>
    <w:rsid w:val="001C4BDB"/>
    <w:rsid w:val="001C5888"/>
    <w:rsid w:val="001C732E"/>
    <w:rsid w:val="001D4C4B"/>
    <w:rsid w:val="001E4075"/>
    <w:rsid w:val="001E61E2"/>
    <w:rsid w:val="001F6DF7"/>
    <w:rsid w:val="001F7AD1"/>
    <w:rsid w:val="00200BD0"/>
    <w:rsid w:val="00201E8A"/>
    <w:rsid w:val="00204593"/>
    <w:rsid w:val="002064F1"/>
    <w:rsid w:val="00214953"/>
    <w:rsid w:val="00220AC2"/>
    <w:rsid w:val="00230351"/>
    <w:rsid w:val="00230FAE"/>
    <w:rsid w:val="0024291A"/>
    <w:rsid w:val="0024337C"/>
    <w:rsid w:val="0025025D"/>
    <w:rsid w:val="00253D83"/>
    <w:rsid w:val="00261CA9"/>
    <w:rsid w:val="00272F3F"/>
    <w:rsid w:val="00276198"/>
    <w:rsid w:val="00293E8F"/>
    <w:rsid w:val="00295794"/>
    <w:rsid w:val="002A0F8D"/>
    <w:rsid w:val="002A1018"/>
    <w:rsid w:val="002A1175"/>
    <w:rsid w:val="002A1FEF"/>
    <w:rsid w:val="002A225A"/>
    <w:rsid w:val="002B2FBC"/>
    <w:rsid w:val="002C08D0"/>
    <w:rsid w:val="002D04F7"/>
    <w:rsid w:val="002E0175"/>
    <w:rsid w:val="002E7C32"/>
    <w:rsid w:val="002F173D"/>
    <w:rsid w:val="002F4074"/>
    <w:rsid w:val="002F5E99"/>
    <w:rsid w:val="002F6968"/>
    <w:rsid w:val="00301E72"/>
    <w:rsid w:val="00306626"/>
    <w:rsid w:val="0030694E"/>
    <w:rsid w:val="003129BE"/>
    <w:rsid w:val="0033302B"/>
    <w:rsid w:val="00343750"/>
    <w:rsid w:val="0035633E"/>
    <w:rsid w:val="00357196"/>
    <w:rsid w:val="00362EDA"/>
    <w:rsid w:val="00383C93"/>
    <w:rsid w:val="00383D5E"/>
    <w:rsid w:val="00383E07"/>
    <w:rsid w:val="003925E7"/>
    <w:rsid w:val="00393967"/>
    <w:rsid w:val="003A0DD0"/>
    <w:rsid w:val="003A4F89"/>
    <w:rsid w:val="003B05CF"/>
    <w:rsid w:val="003B09E2"/>
    <w:rsid w:val="003B41B6"/>
    <w:rsid w:val="003B4F03"/>
    <w:rsid w:val="003C3AD2"/>
    <w:rsid w:val="003C6687"/>
    <w:rsid w:val="003C6DC5"/>
    <w:rsid w:val="003D3953"/>
    <w:rsid w:val="003D57D6"/>
    <w:rsid w:val="003E0191"/>
    <w:rsid w:val="003E1E1F"/>
    <w:rsid w:val="003E5CFA"/>
    <w:rsid w:val="003E63B1"/>
    <w:rsid w:val="003E7290"/>
    <w:rsid w:val="003F3A46"/>
    <w:rsid w:val="003F3C57"/>
    <w:rsid w:val="00401345"/>
    <w:rsid w:val="00402F3E"/>
    <w:rsid w:val="00423D98"/>
    <w:rsid w:val="00425393"/>
    <w:rsid w:val="0042613E"/>
    <w:rsid w:val="00430455"/>
    <w:rsid w:val="00431A46"/>
    <w:rsid w:val="0043546B"/>
    <w:rsid w:val="00435A14"/>
    <w:rsid w:val="00442C8E"/>
    <w:rsid w:val="00445A6A"/>
    <w:rsid w:val="0045035F"/>
    <w:rsid w:val="00457EF5"/>
    <w:rsid w:val="0046023F"/>
    <w:rsid w:val="00466CC7"/>
    <w:rsid w:val="004806D0"/>
    <w:rsid w:val="00486D6D"/>
    <w:rsid w:val="004906B9"/>
    <w:rsid w:val="00494ED1"/>
    <w:rsid w:val="004A0001"/>
    <w:rsid w:val="004A4161"/>
    <w:rsid w:val="004A4168"/>
    <w:rsid w:val="004A4848"/>
    <w:rsid w:val="004A4B97"/>
    <w:rsid w:val="004A6541"/>
    <w:rsid w:val="004B49B2"/>
    <w:rsid w:val="004B603A"/>
    <w:rsid w:val="004C052D"/>
    <w:rsid w:val="004C057D"/>
    <w:rsid w:val="004C1665"/>
    <w:rsid w:val="004C7A8E"/>
    <w:rsid w:val="004D655D"/>
    <w:rsid w:val="004E017F"/>
    <w:rsid w:val="004E2E3B"/>
    <w:rsid w:val="004E3987"/>
    <w:rsid w:val="004E4EB1"/>
    <w:rsid w:val="004E72A0"/>
    <w:rsid w:val="004F1D3D"/>
    <w:rsid w:val="00502019"/>
    <w:rsid w:val="00505FB1"/>
    <w:rsid w:val="00506914"/>
    <w:rsid w:val="00511AD1"/>
    <w:rsid w:val="005139C1"/>
    <w:rsid w:val="005163CD"/>
    <w:rsid w:val="00536363"/>
    <w:rsid w:val="00536756"/>
    <w:rsid w:val="00545AFB"/>
    <w:rsid w:val="00551278"/>
    <w:rsid w:val="00552F8E"/>
    <w:rsid w:val="005545C0"/>
    <w:rsid w:val="00560A4D"/>
    <w:rsid w:val="00563038"/>
    <w:rsid w:val="00567C05"/>
    <w:rsid w:val="00567EC0"/>
    <w:rsid w:val="00572578"/>
    <w:rsid w:val="005819B8"/>
    <w:rsid w:val="00583475"/>
    <w:rsid w:val="005914F6"/>
    <w:rsid w:val="00596962"/>
    <w:rsid w:val="005A1B84"/>
    <w:rsid w:val="005A1CF2"/>
    <w:rsid w:val="005A4931"/>
    <w:rsid w:val="005A7E0C"/>
    <w:rsid w:val="005B4C76"/>
    <w:rsid w:val="005B60E1"/>
    <w:rsid w:val="005C1178"/>
    <w:rsid w:val="005C2B32"/>
    <w:rsid w:val="005E0A37"/>
    <w:rsid w:val="005E3102"/>
    <w:rsid w:val="00600A07"/>
    <w:rsid w:val="00603E13"/>
    <w:rsid w:val="00610D1D"/>
    <w:rsid w:val="00612DAF"/>
    <w:rsid w:val="0061508A"/>
    <w:rsid w:val="00621BDA"/>
    <w:rsid w:val="00622704"/>
    <w:rsid w:val="00623DCA"/>
    <w:rsid w:val="006252CF"/>
    <w:rsid w:val="00626651"/>
    <w:rsid w:val="0063321E"/>
    <w:rsid w:val="006334FC"/>
    <w:rsid w:val="006406F0"/>
    <w:rsid w:val="00640D7D"/>
    <w:rsid w:val="00642671"/>
    <w:rsid w:val="006449EC"/>
    <w:rsid w:val="00651BC4"/>
    <w:rsid w:val="00653DEF"/>
    <w:rsid w:val="00654D1D"/>
    <w:rsid w:val="0065766D"/>
    <w:rsid w:val="00661364"/>
    <w:rsid w:val="00661C49"/>
    <w:rsid w:val="00670AC9"/>
    <w:rsid w:val="00680D8A"/>
    <w:rsid w:val="0068114F"/>
    <w:rsid w:val="00681A8A"/>
    <w:rsid w:val="00681AD0"/>
    <w:rsid w:val="00681C08"/>
    <w:rsid w:val="006850F5"/>
    <w:rsid w:val="00686CB9"/>
    <w:rsid w:val="006878E1"/>
    <w:rsid w:val="006A21CE"/>
    <w:rsid w:val="006B0CBE"/>
    <w:rsid w:val="006B26DB"/>
    <w:rsid w:val="006B43F3"/>
    <w:rsid w:val="006B5F45"/>
    <w:rsid w:val="006B712C"/>
    <w:rsid w:val="006C1689"/>
    <w:rsid w:val="006C64D0"/>
    <w:rsid w:val="006D261B"/>
    <w:rsid w:val="006D3E24"/>
    <w:rsid w:val="006D52A0"/>
    <w:rsid w:val="006D5ED4"/>
    <w:rsid w:val="006D68AE"/>
    <w:rsid w:val="006E4F0A"/>
    <w:rsid w:val="006E5B1F"/>
    <w:rsid w:val="006E6CCA"/>
    <w:rsid w:val="006E7D39"/>
    <w:rsid w:val="006F0344"/>
    <w:rsid w:val="006F318C"/>
    <w:rsid w:val="006F44C5"/>
    <w:rsid w:val="007071B7"/>
    <w:rsid w:val="00714590"/>
    <w:rsid w:val="00716FB3"/>
    <w:rsid w:val="00722B1D"/>
    <w:rsid w:val="007260C3"/>
    <w:rsid w:val="00726A39"/>
    <w:rsid w:val="00730E15"/>
    <w:rsid w:val="00732483"/>
    <w:rsid w:val="0073505A"/>
    <w:rsid w:val="00740B8D"/>
    <w:rsid w:val="00740D51"/>
    <w:rsid w:val="007445A1"/>
    <w:rsid w:val="00754230"/>
    <w:rsid w:val="00761857"/>
    <w:rsid w:val="00762795"/>
    <w:rsid w:val="007662BB"/>
    <w:rsid w:val="00772014"/>
    <w:rsid w:val="00773D7F"/>
    <w:rsid w:val="00777F4D"/>
    <w:rsid w:val="00787302"/>
    <w:rsid w:val="007875AB"/>
    <w:rsid w:val="00787DB2"/>
    <w:rsid w:val="007956E3"/>
    <w:rsid w:val="007B11B3"/>
    <w:rsid w:val="007B651D"/>
    <w:rsid w:val="007C169E"/>
    <w:rsid w:val="007E4F90"/>
    <w:rsid w:val="007F3C9E"/>
    <w:rsid w:val="007F4DA6"/>
    <w:rsid w:val="00801FC8"/>
    <w:rsid w:val="00804A72"/>
    <w:rsid w:val="008074F9"/>
    <w:rsid w:val="008132DC"/>
    <w:rsid w:val="008146ED"/>
    <w:rsid w:val="00814AA8"/>
    <w:rsid w:val="0081679A"/>
    <w:rsid w:val="00821F16"/>
    <w:rsid w:val="00822FA5"/>
    <w:rsid w:val="00825213"/>
    <w:rsid w:val="008330BA"/>
    <w:rsid w:val="00837724"/>
    <w:rsid w:val="0084038C"/>
    <w:rsid w:val="00841A87"/>
    <w:rsid w:val="00842FCD"/>
    <w:rsid w:val="00862DAF"/>
    <w:rsid w:val="00865D19"/>
    <w:rsid w:val="0087048C"/>
    <w:rsid w:val="00873BE9"/>
    <w:rsid w:val="008750FB"/>
    <w:rsid w:val="008770A0"/>
    <w:rsid w:val="00882E31"/>
    <w:rsid w:val="008837AC"/>
    <w:rsid w:val="00891C12"/>
    <w:rsid w:val="00894607"/>
    <w:rsid w:val="00895F79"/>
    <w:rsid w:val="00896172"/>
    <w:rsid w:val="0089706B"/>
    <w:rsid w:val="008A0F9B"/>
    <w:rsid w:val="008B0202"/>
    <w:rsid w:val="008C0F26"/>
    <w:rsid w:val="008C2D3A"/>
    <w:rsid w:val="008C3BAF"/>
    <w:rsid w:val="008C5039"/>
    <w:rsid w:val="008D05F3"/>
    <w:rsid w:val="008D539F"/>
    <w:rsid w:val="008E06A6"/>
    <w:rsid w:val="008E2ECD"/>
    <w:rsid w:val="008E4940"/>
    <w:rsid w:val="008E5A6E"/>
    <w:rsid w:val="008F68F2"/>
    <w:rsid w:val="0090182F"/>
    <w:rsid w:val="0090475B"/>
    <w:rsid w:val="0091021E"/>
    <w:rsid w:val="00920D67"/>
    <w:rsid w:val="00921336"/>
    <w:rsid w:val="00926CDD"/>
    <w:rsid w:val="00932661"/>
    <w:rsid w:val="0093733F"/>
    <w:rsid w:val="00941549"/>
    <w:rsid w:val="00941B04"/>
    <w:rsid w:val="00944D0E"/>
    <w:rsid w:val="0094687F"/>
    <w:rsid w:val="00953061"/>
    <w:rsid w:val="00954C33"/>
    <w:rsid w:val="009631F2"/>
    <w:rsid w:val="009633AE"/>
    <w:rsid w:val="00964F9E"/>
    <w:rsid w:val="0098406D"/>
    <w:rsid w:val="00987154"/>
    <w:rsid w:val="00995EB0"/>
    <w:rsid w:val="0099787A"/>
    <w:rsid w:val="009A1A95"/>
    <w:rsid w:val="009A22D5"/>
    <w:rsid w:val="009A32EA"/>
    <w:rsid w:val="009B407B"/>
    <w:rsid w:val="009B5D36"/>
    <w:rsid w:val="009B7A97"/>
    <w:rsid w:val="009C0757"/>
    <w:rsid w:val="009C25E5"/>
    <w:rsid w:val="009C2718"/>
    <w:rsid w:val="009C51D1"/>
    <w:rsid w:val="009C5411"/>
    <w:rsid w:val="009C79C1"/>
    <w:rsid w:val="009D1478"/>
    <w:rsid w:val="009D2965"/>
    <w:rsid w:val="009D355A"/>
    <w:rsid w:val="009D3F36"/>
    <w:rsid w:val="009D597F"/>
    <w:rsid w:val="009D681E"/>
    <w:rsid w:val="009D7D67"/>
    <w:rsid w:val="009E09B7"/>
    <w:rsid w:val="00A019E9"/>
    <w:rsid w:val="00A107EA"/>
    <w:rsid w:val="00A1499A"/>
    <w:rsid w:val="00A17367"/>
    <w:rsid w:val="00A20AE5"/>
    <w:rsid w:val="00A21A08"/>
    <w:rsid w:val="00A27E3B"/>
    <w:rsid w:val="00A40830"/>
    <w:rsid w:val="00A41138"/>
    <w:rsid w:val="00A443FE"/>
    <w:rsid w:val="00A52750"/>
    <w:rsid w:val="00A57EDC"/>
    <w:rsid w:val="00A741BF"/>
    <w:rsid w:val="00A75D68"/>
    <w:rsid w:val="00A81728"/>
    <w:rsid w:val="00A83354"/>
    <w:rsid w:val="00A844BA"/>
    <w:rsid w:val="00A90418"/>
    <w:rsid w:val="00A9491B"/>
    <w:rsid w:val="00A94CC1"/>
    <w:rsid w:val="00AA5AEB"/>
    <w:rsid w:val="00AB1F4B"/>
    <w:rsid w:val="00AD0BC6"/>
    <w:rsid w:val="00AE6EF2"/>
    <w:rsid w:val="00AF03F0"/>
    <w:rsid w:val="00AF197D"/>
    <w:rsid w:val="00AF448B"/>
    <w:rsid w:val="00B016C6"/>
    <w:rsid w:val="00B02A24"/>
    <w:rsid w:val="00B11609"/>
    <w:rsid w:val="00B17E35"/>
    <w:rsid w:val="00B21A41"/>
    <w:rsid w:val="00B24C81"/>
    <w:rsid w:val="00B259B9"/>
    <w:rsid w:val="00B309D7"/>
    <w:rsid w:val="00B31764"/>
    <w:rsid w:val="00B35D5E"/>
    <w:rsid w:val="00B3660D"/>
    <w:rsid w:val="00B406FB"/>
    <w:rsid w:val="00B544D1"/>
    <w:rsid w:val="00B6241B"/>
    <w:rsid w:val="00B64AFE"/>
    <w:rsid w:val="00B65C7D"/>
    <w:rsid w:val="00B66C5E"/>
    <w:rsid w:val="00B67AEB"/>
    <w:rsid w:val="00B7579F"/>
    <w:rsid w:val="00B8096F"/>
    <w:rsid w:val="00B80C79"/>
    <w:rsid w:val="00B84805"/>
    <w:rsid w:val="00B87678"/>
    <w:rsid w:val="00B91AFD"/>
    <w:rsid w:val="00B92D1F"/>
    <w:rsid w:val="00B96C7F"/>
    <w:rsid w:val="00BA0608"/>
    <w:rsid w:val="00BA4AB3"/>
    <w:rsid w:val="00BA4ABA"/>
    <w:rsid w:val="00BB08AC"/>
    <w:rsid w:val="00BB44D1"/>
    <w:rsid w:val="00BB526D"/>
    <w:rsid w:val="00BB7E02"/>
    <w:rsid w:val="00BC32F7"/>
    <w:rsid w:val="00BD2A4A"/>
    <w:rsid w:val="00BD44B4"/>
    <w:rsid w:val="00BD73C0"/>
    <w:rsid w:val="00BE51D0"/>
    <w:rsid w:val="00BF1DAE"/>
    <w:rsid w:val="00BF61D6"/>
    <w:rsid w:val="00C0012C"/>
    <w:rsid w:val="00C03A8E"/>
    <w:rsid w:val="00C059EF"/>
    <w:rsid w:val="00C0651A"/>
    <w:rsid w:val="00C14BCD"/>
    <w:rsid w:val="00C21D90"/>
    <w:rsid w:val="00C324AD"/>
    <w:rsid w:val="00C331C6"/>
    <w:rsid w:val="00C3486D"/>
    <w:rsid w:val="00C3511B"/>
    <w:rsid w:val="00C40EA9"/>
    <w:rsid w:val="00C41BA8"/>
    <w:rsid w:val="00C42381"/>
    <w:rsid w:val="00C4494D"/>
    <w:rsid w:val="00C46051"/>
    <w:rsid w:val="00C5066D"/>
    <w:rsid w:val="00C529A4"/>
    <w:rsid w:val="00C542C5"/>
    <w:rsid w:val="00C5536A"/>
    <w:rsid w:val="00C568D9"/>
    <w:rsid w:val="00C70E10"/>
    <w:rsid w:val="00C73DC9"/>
    <w:rsid w:val="00C7470F"/>
    <w:rsid w:val="00C76E77"/>
    <w:rsid w:val="00C847BF"/>
    <w:rsid w:val="00C85773"/>
    <w:rsid w:val="00C86EAE"/>
    <w:rsid w:val="00C92576"/>
    <w:rsid w:val="00C938A8"/>
    <w:rsid w:val="00CA1577"/>
    <w:rsid w:val="00CA1EB4"/>
    <w:rsid w:val="00CA37AD"/>
    <w:rsid w:val="00CA3B19"/>
    <w:rsid w:val="00CA72AE"/>
    <w:rsid w:val="00CA7A74"/>
    <w:rsid w:val="00CB0DE9"/>
    <w:rsid w:val="00CB49F6"/>
    <w:rsid w:val="00CB5CB6"/>
    <w:rsid w:val="00CB6DF6"/>
    <w:rsid w:val="00CC008E"/>
    <w:rsid w:val="00CC5A6C"/>
    <w:rsid w:val="00CC7C63"/>
    <w:rsid w:val="00CD4C20"/>
    <w:rsid w:val="00CD66EC"/>
    <w:rsid w:val="00CE3E3A"/>
    <w:rsid w:val="00D05EAD"/>
    <w:rsid w:val="00D108CD"/>
    <w:rsid w:val="00D152F9"/>
    <w:rsid w:val="00D17906"/>
    <w:rsid w:val="00D229B4"/>
    <w:rsid w:val="00D26ADD"/>
    <w:rsid w:val="00D31ADD"/>
    <w:rsid w:val="00D338DD"/>
    <w:rsid w:val="00D47E7E"/>
    <w:rsid w:val="00D515A8"/>
    <w:rsid w:val="00D749E8"/>
    <w:rsid w:val="00D827AC"/>
    <w:rsid w:val="00D9368B"/>
    <w:rsid w:val="00D952F6"/>
    <w:rsid w:val="00D956B9"/>
    <w:rsid w:val="00D95E92"/>
    <w:rsid w:val="00DA4914"/>
    <w:rsid w:val="00DA648A"/>
    <w:rsid w:val="00DB3332"/>
    <w:rsid w:val="00DB4C7F"/>
    <w:rsid w:val="00DC0BCE"/>
    <w:rsid w:val="00DC1DC3"/>
    <w:rsid w:val="00DC525D"/>
    <w:rsid w:val="00DD24FA"/>
    <w:rsid w:val="00DD74DD"/>
    <w:rsid w:val="00DF12B7"/>
    <w:rsid w:val="00E16A43"/>
    <w:rsid w:val="00E209A2"/>
    <w:rsid w:val="00E20BCD"/>
    <w:rsid w:val="00E2176F"/>
    <w:rsid w:val="00E25E6B"/>
    <w:rsid w:val="00E46B70"/>
    <w:rsid w:val="00E4756C"/>
    <w:rsid w:val="00E513E6"/>
    <w:rsid w:val="00E53CF9"/>
    <w:rsid w:val="00E55ADA"/>
    <w:rsid w:val="00E57FBF"/>
    <w:rsid w:val="00E616DE"/>
    <w:rsid w:val="00E6471A"/>
    <w:rsid w:val="00E65F88"/>
    <w:rsid w:val="00E73932"/>
    <w:rsid w:val="00E81339"/>
    <w:rsid w:val="00E846D3"/>
    <w:rsid w:val="00E8683A"/>
    <w:rsid w:val="00E90906"/>
    <w:rsid w:val="00E96B45"/>
    <w:rsid w:val="00EB169A"/>
    <w:rsid w:val="00EB5A20"/>
    <w:rsid w:val="00EB784F"/>
    <w:rsid w:val="00EC51A0"/>
    <w:rsid w:val="00ED1F6E"/>
    <w:rsid w:val="00EE0F6D"/>
    <w:rsid w:val="00EE1411"/>
    <w:rsid w:val="00EE1E65"/>
    <w:rsid w:val="00EE49B7"/>
    <w:rsid w:val="00F03464"/>
    <w:rsid w:val="00F11B38"/>
    <w:rsid w:val="00F13A21"/>
    <w:rsid w:val="00F157AD"/>
    <w:rsid w:val="00F1604B"/>
    <w:rsid w:val="00F216B2"/>
    <w:rsid w:val="00F25B6B"/>
    <w:rsid w:val="00F26E36"/>
    <w:rsid w:val="00F40BA7"/>
    <w:rsid w:val="00F40D74"/>
    <w:rsid w:val="00F463CE"/>
    <w:rsid w:val="00F4667E"/>
    <w:rsid w:val="00F509E7"/>
    <w:rsid w:val="00F5234E"/>
    <w:rsid w:val="00F53647"/>
    <w:rsid w:val="00F63B86"/>
    <w:rsid w:val="00F66D16"/>
    <w:rsid w:val="00F7597E"/>
    <w:rsid w:val="00F77120"/>
    <w:rsid w:val="00F80E12"/>
    <w:rsid w:val="00F81AF7"/>
    <w:rsid w:val="00F81CB7"/>
    <w:rsid w:val="00F83132"/>
    <w:rsid w:val="00F85061"/>
    <w:rsid w:val="00F87EA6"/>
    <w:rsid w:val="00FA417B"/>
    <w:rsid w:val="00FA4218"/>
    <w:rsid w:val="00FB70F5"/>
    <w:rsid w:val="00FB7BE6"/>
    <w:rsid w:val="00FB7CDF"/>
    <w:rsid w:val="00FD4341"/>
    <w:rsid w:val="00FD67DA"/>
    <w:rsid w:val="00FF1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8FBF1"/>
  <w15:docId w15:val="{C3A36767-9B8B-4CC3-B651-1418A388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29A4"/>
    <w:rPr>
      <w:rFonts w:ascii="Times New Roman" w:eastAsia="Times New Roman" w:hAnsi="Times New Roman" w:cs="Times New Roman"/>
      <w:lang w:val="sk-SK"/>
    </w:rPr>
  </w:style>
  <w:style w:type="paragraph" w:styleId="Nadpis1">
    <w:name w:val="heading 1"/>
    <w:basedOn w:val="Normlny"/>
    <w:uiPriority w:val="9"/>
    <w:qFormat/>
    <w:pPr>
      <w:spacing w:line="517" w:lineRule="exact"/>
      <w:outlineLvl w:val="0"/>
    </w:pPr>
    <w:rPr>
      <w:rFonts w:ascii="Arial" w:eastAsia="Arial" w:hAnsi="Arial" w:cs="Arial"/>
      <w:sz w:val="52"/>
      <w:szCs w:val="52"/>
    </w:rPr>
  </w:style>
  <w:style w:type="paragraph" w:styleId="Nadpis2">
    <w:name w:val="heading 2"/>
    <w:basedOn w:val="Normlny"/>
    <w:uiPriority w:val="9"/>
    <w:unhideWhenUsed/>
    <w:qFormat/>
    <w:pPr>
      <w:outlineLvl w:val="1"/>
    </w:pPr>
    <w:rPr>
      <w:rFonts w:ascii="Arial" w:eastAsia="Arial" w:hAnsi="Arial" w:cs="Arial"/>
      <w:sz w:val="50"/>
      <w:szCs w:val="50"/>
    </w:rPr>
  </w:style>
  <w:style w:type="paragraph" w:styleId="Nadpis3">
    <w:name w:val="heading 3"/>
    <w:basedOn w:val="Normlny"/>
    <w:uiPriority w:val="9"/>
    <w:unhideWhenUsed/>
    <w:qFormat/>
    <w:pPr>
      <w:ind w:left="48"/>
      <w:jc w:val="center"/>
      <w:outlineLvl w:val="2"/>
    </w:pPr>
    <w:rPr>
      <w:b/>
      <w:bCs/>
      <w:sz w:val="35"/>
      <w:szCs w:val="35"/>
    </w:rPr>
  </w:style>
  <w:style w:type="paragraph" w:styleId="Nadpis4">
    <w:name w:val="heading 4"/>
    <w:basedOn w:val="Normlny"/>
    <w:uiPriority w:val="9"/>
    <w:unhideWhenUsed/>
    <w:qFormat/>
    <w:pPr>
      <w:ind w:left="234"/>
      <w:outlineLvl w:val="3"/>
    </w:pPr>
    <w:rPr>
      <w:sz w:val="33"/>
      <w:szCs w:val="33"/>
    </w:rPr>
  </w:style>
  <w:style w:type="paragraph" w:styleId="Nadpis5">
    <w:name w:val="heading 5"/>
    <w:basedOn w:val="Normlny"/>
    <w:uiPriority w:val="9"/>
    <w:unhideWhenUsed/>
    <w:qFormat/>
    <w:pPr>
      <w:ind w:left="102"/>
      <w:outlineLvl w:val="4"/>
    </w:pPr>
    <w:rPr>
      <w:rFonts w:ascii="Arial" w:eastAsia="Arial" w:hAnsi="Arial" w:cs="Arial"/>
      <w:b/>
      <w:bCs/>
      <w:sz w:val="27"/>
      <w:szCs w:val="27"/>
    </w:rPr>
  </w:style>
  <w:style w:type="paragraph" w:styleId="Nadpis6">
    <w:name w:val="heading 6"/>
    <w:basedOn w:val="Normlny"/>
    <w:uiPriority w:val="9"/>
    <w:unhideWhenUsed/>
    <w:qFormat/>
    <w:pPr>
      <w:spacing w:before="1"/>
      <w:ind w:left="1127" w:hanging="316"/>
      <w:outlineLvl w:val="5"/>
    </w:pPr>
    <w:rPr>
      <w:rFonts w:ascii="Arial" w:eastAsia="Arial" w:hAnsi="Arial" w:cs="Arial"/>
      <w:b/>
      <w:bCs/>
      <w:sz w:val="26"/>
      <w:szCs w:val="26"/>
    </w:rPr>
  </w:style>
  <w:style w:type="paragraph" w:styleId="Nadpis7">
    <w:name w:val="heading 7"/>
    <w:basedOn w:val="Normlny"/>
    <w:uiPriority w:val="1"/>
    <w:qFormat/>
    <w:pPr>
      <w:spacing w:before="1"/>
      <w:ind w:left="732"/>
      <w:outlineLvl w:val="6"/>
    </w:pPr>
    <w:rPr>
      <w:rFonts w:ascii="Arial" w:eastAsia="Arial" w:hAnsi="Arial" w:cs="Arial"/>
      <w:b/>
      <w:bCs/>
      <w:sz w:val="24"/>
      <w:szCs w:val="24"/>
    </w:rPr>
  </w:style>
  <w:style w:type="paragraph" w:styleId="Nadpis8">
    <w:name w:val="heading 8"/>
    <w:basedOn w:val="Normlny"/>
    <w:uiPriority w:val="1"/>
    <w:qFormat/>
    <w:pPr>
      <w:spacing w:before="14"/>
      <w:ind w:left="206"/>
      <w:outlineLvl w:val="7"/>
    </w:pPr>
    <w:rPr>
      <w:rFonts w:ascii="Arial" w:eastAsia="Arial" w:hAnsi="Arial" w:cs="Arial"/>
      <w:b/>
      <w:bCs/>
      <w:sz w:val="23"/>
      <w:szCs w:val="23"/>
    </w:rPr>
  </w:style>
  <w:style w:type="paragraph" w:styleId="Nadpis9">
    <w:name w:val="heading 9"/>
    <w:basedOn w:val="Normlny"/>
    <w:uiPriority w:val="1"/>
    <w:qFormat/>
    <w:pPr>
      <w:ind w:left="1502"/>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122"/>
      <w:ind w:left="1930" w:hanging="484"/>
    </w:pPr>
    <w:rPr>
      <w:b/>
      <w:bCs/>
    </w:rPr>
  </w:style>
  <w:style w:type="paragraph" w:styleId="Obsah2">
    <w:name w:val="toc 2"/>
    <w:basedOn w:val="Normlny"/>
    <w:uiPriority w:val="1"/>
    <w:qFormat/>
    <w:pPr>
      <w:spacing w:before="395" w:line="251" w:lineRule="exact"/>
      <w:ind w:left="1987" w:hanging="483"/>
    </w:pPr>
    <w:rPr>
      <w:b/>
      <w:bCs/>
    </w:rPr>
  </w:style>
  <w:style w:type="paragraph" w:styleId="Obsah3">
    <w:name w:val="toc 3"/>
    <w:basedOn w:val="Normlny"/>
    <w:uiPriority w:val="1"/>
    <w:qFormat/>
    <w:pPr>
      <w:ind w:left="2679" w:hanging="717"/>
    </w:pPr>
  </w:style>
  <w:style w:type="paragraph" w:styleId="Obsah4">
    <w:name w:val="toc 4"/>
    <w:basedOn w:val="Normlny"/>
    <w:uiPriority w:val="1"/>
    <w:qFormat/>
    <w:pPr>
      <w:ind w:left="2693" w:hanging="714"/>
    </w:pPr>
  </w:style>
  <w:style w:type="paragraph" w:styleId="Zkladntext">
    <w:name w:val="Body Text"/>
    <w:basedOn w:val="Normlny"/>
    <w:uiPriority w:val="1"/>
    <w:qFormat/>
  </w:style>
  <w:style w:type="paragraph" w:styleId="Odsekzoznamu">
    <w:name w:val="List Paragraph"/>
    <w:aliases w:val="body,List Paragraph,Odsek zoznamu2,Bullet Number,lp1,lp11,List Paragraph11,Bullet 1,Use Case List Paragraph,Odsek zoznamu1"/>
    <w:basedOn w:val="Normlny"/>
    <w:link w:val="OdsekzoznamuChar"/>
    <w:uiPriority w:val="34"/>
    <w:qFormat/>
    <w:pPr>
      <w:ind w:left="1881" w:hanging="360"/>
    </w:pPr>
  </w:style>
  <w:style w:type="paragraph" w:customStyle="1" w:styleId="TableParagraph">
    <w:name w:val="Table Paragraph"/>
    <w:basedOn w:val="Normlny"/>
    <w:uiPriority w:val="1"/>
    <w:qFormat/>
    <w:rPr>
      <w:rFonts w:ascii="Arial" w:eastAsia="Arial" w:hAnsi="Arial" w:cs="Arial"/>
    </w:rPr>
  </w:style>
  <w:style w:type="paragraph" w:styleId="Hlavika">
    <w:name w:val="header"/>
    <w:basedOn w:val="Normlny"/>
    <w:link w:val="HlavikaChar"/>
    <w:uiPriority w:val="99"/>
    <w:unhideWhenUsed/>
    <w:rsid w:val="006B712C"/>
    <w:pPr>
      <w:tabs>
        <w:tab w:val="center" w:pos="4536"/>
        <w:tab w:val="right" w:pos="9072"/>
      </w:tabs>
    </w:pPr>
  </w:style>
  <w:style w:type="character" w:customStyle="1" w:styleId="HlavikaChar">
    <w:name w:val="Hlavička Char"/>
    <w:basedOn w:val="Predvolenpsmoodseku"/>
    <w:link w:val="Hlavika"/>
    <w:uiPriority w:val="99"/>
    <w:rsid w:val="006B712C"/>
    <w:rPr>
      <w:rFonts w:ascii="Times New Roman" w:eastAsia="Times New Roman" w:hAnsi="Times New Roman" w:cs="Times New Roman"/>
      <w:lang w:val="sk-SK"/>
    </w:rPr>
  </w:style>
  <w:style w:type="paragraph" w:styleId="Pta">
    <w:name w:val="footer"/>
    <w:basedOn w:val="Normlny"/>
    <w:link w:val="PtaChar"/>
    <w:uiPriority w:val="99"/>
    <w:unhideWhenUsed/>
    <w:rsid w:val="006B712C"/>
    <w:pPr>
      <w:tabs>
        <w:tab w:val="center" w:pos="4536"/>
        <w:tab w:val="right" w:pos="9072"/>
      </w:tabs>
    </w:pPr>
  </w:style>
  <w:style w:type="character" w:customStyle="1" w:styleId="PtaChar">
    <w:name w:val="Päta Char"/>
    <w:basedOn w:val="Predvolenpsmoodseku"/>
    <w:link w:val="Pta"/>
    <w:uiPriority w:val="99"/>
    <w:rsid w:val="006B712C"/>
    <w:rPr>
      <w:rFonts w:ascii="Times New Roman" w:eastAsia="Times New Roman" w:hAnsi="Times New Roman" w:cs="Times New Roman"/>
      <w:lang w:val="sk-SK"/>
    </w:rPr>
  </w:style>
  <w:style w:type="paragraph" w:styleId="Bezriadkovania">
    <w:name w:val="No Spacing"/>
    <w:link w:val="BezriadkovaniaChar"/>
    <w:uiPriority w:val="99"/>
    <w:qFormat/>
    <w:rsid w:val="006B712C"/>
    <w:pPr>
      <w:widowControl/>
      <w:autoSpaceDE/>
      <w:autoSpaceDN/>
    </w:pPr>
    <w:rPr>
      <w:lang w:val="sk-SK"/>
    </w:rPr>
  </w:style>
  <w:style w:type="character" w:customStyle="1" w:styleId="BezriadkovaniaChar">
    <w:name w:val="Bez riadkovania Char"/>
    <w:link w:val="Bezriadkovania"/>
    <w:uiPriority w:val="99"/>
    <w:locked/>
    <w:rsid w:val="006B712C"/>
    <w:rPr>
      <w:lang w:val="sk-SK"/>
    </w:rPr>
  </w:style>
  <w:style w:type="character" w:customStyle="1" w:styleId="OdsekzoznamuChar">
    <w:name w:val="Odsek zoznamu Char"/>
    <w:aliases w:val="body Char,List Paragraph Char,Odsek zoznamu2 Char,Bullet Number Char,lp1 Char,lp11 Char,List Paragraph11 Char,Bullet 1 Char,Use Case List Paragraph Char,Odsek zoznamu1 Char"/>
    <w:link w:val="Odsekzoznamu"/>
    <w:uiPriority w:val="34"/>
    <w:qFormat/>
    <w:rsid w:val="002D04F7"/>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qFormat/>
    <w:rsid w:val="003A4F89"/>
    <w:rPr>
      <w:sz w:val="16"/>
      <w:szCs w:val="16"/>
    </w:rPr>
  </w:style>
  <w:style w:type="character" w:customStyle="1" w:styleId="ra">
    <w:name w:val="ra"/>
    <w:basedOn w:val="Predvolenpsmoodseku"/>
    <w:rsid w:val="003A4F89"/>
  </w:style>
  <w:style w:type="paragraph" w:styleId="Textkomentra">
    <w:name w:val="annotation text"/>
    <w:basedOn w:val="Normlny"/>
    <w:link w:val="TextkomentraChar"/>
    <w:uiPriority w:val="99"/>
    <w:unhideWhenUsed/>
    <w:rsid w:val="003925E7"/>
    <w:rPr>
      <w:sz w:val="20"/>
      <w:szCs w:val="20"/>
    </w:rPr>
  </w:style>
  <w:style w:type="character" w:customStyle="1" w:styleId="TextkomentraChar">
    <w:name w:val="Text komentára Char"/>
    <w:basedOn w:val="Predvolenpsmoodseku"/>
    <w:link w:val="Textkomentra"/>
    <w:uiPriority w:val="99"/>
    <w:rsid w:val="003925E7"/>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3925E7"/>
    <w:rPr>
      <w:b/>
      <w:bCs/>
    </w:rPr>
  </w:style>
  <w:style w:type="character" w:customStyle="1" w:styleId="PredmetkomentraChar">
    <w:name w:val="Predmet komentára Char"/>
    <w:basedOn w:val="TextkomentraChar"/>
    <w:link w:val="Predmetkomentra"/>
    <w:uiPriority w:val="99"/>
    <w:semiHidden/>
    <w:rsid w:val="003925E7"/>
    <w:rPr>
      <w:rFonts w:ascii="Times New Roman" w:eastAsia="Times New Roman" w:hAnsi="Times New Roman" w:cs="Times New Roman"/>
      <w:b/>
      <w:bCs/>
      <w:sz w:val="20"/>
      <w:szCs w:val="20"/>
      <w:lang w:val="sk-SK"/>
    </w:rPr>
  </w:style>
  <w:style w:type="paragraph" w:styleId="Textbubliny">
    <w:name w:val="Balloon Text"/>
    <w:basedOn w:val="Normlny"/>
    <w:link w:val="TextbublinyChar"/>
    <w:uiPriority w:val="99"/>
    <w:semiHidden/>
    <w:unhideWhenUsed/>
    <w:rsid w:val="00C568D9"/>
    <w:rPr>
      <w:rFonts w:ascii="Tahoma" w:hAnsi="Tahoma" w:cs="Tahoma"/>
      <w:sz w:val="16"/>
      <w:szCs w:val="16"/>
    </w:rPr>
  </w:style>
  <w:style w:type="character" w:customStyle="1" w:styleId="TextbublinyChar">
    <w:name w:val="Text bubliny Char"/>
    <w:basedOn w:val="Predvolenpsmoodseku"/>
    <w:link w:val="Textbubliny"/>
    <w:uiPriority w:val="99"/>
    <w:semiHidden/>
    <w:rsid w:val="00C568D9"/>
    <w:rPr>
      <w:rFonts w:ascii="Tahoma" w:eastAsia="Times New Roman" w:hAnsi="Tahoma" w:cs="Tahoma"/>
      <w:sz w:val="16"/>
      <w:szCs w:val="16"/>
      <w:lang w:val="sk-SK"/>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unhideWhenUsed/>
    <w:rsid w:val="007B651D"/>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7B651D"/>
    <w:rPr>
      <w:rFonts w:ascii="Times New Roman" w:eastAsia="Times New Roman" w:hAnsi="Times New Roman" w:cs="Times New Roman"/>
      <w:sz w:val="20"/>
      <w:szCs w:val="20"/>
      <w:lang w:val="sk-SK"/>
    </w:rPr>
  </w:style>
  <w:style w:type="character" w:styleId="Odkaznapoznmkupodiarou">
    <w:name w:val="footnote reference"/>
    <w:aliases w:val="Footnote symbol,Footnote"/>
    <w:basedOn w:val="Predvolenpsmoodseku"/>
    <w:unhideWhenUsed/>
    <w:rsid w:val="007B651D"/>
    <w:rPr>
      <w:vertAlign w:val="superscript"/>
    </w:rPr>
  </w:style>
  <w:style w:type="paragraph" w:customStyle="1" w:styleId="BodyText1">
    <w:name w:val="Body Text1"/>
    <w:qFormat/>
    <w:rsid w:val="00732483"/>
    <w:pPr>
      <w:widowControl/>
      <w:autoSpaceDE/>
      <w:autoSpaceDN/>
    </w:pPr>
    <w:rPr>
      <w:rFonts w:ascii="Arial" w:eastAsia="Times New Roman" w:hAnsi="Arial" w:cs="Times New Roman"/>
      <w:color w:val="000000"/>
      <w:sz w:val="19"/>
      <w:szCs w:val="48"/>
      <w:lang w:val="cs-CZ"/>
    </w:rPr>
  </w:style>
  <w:style w:type="table" w:customStyle="1" w:styleId="Mriekatabukysvetl1">
    <w:name w:val="Mriežka tabuľky – svetlá1"/>
    <w:basedOn w:val="Normlnatabuka"/>
    <w:uiPriority w:val="40"/>
    <w:rsid w:val="00732483"/>
    <w:pPr>
      <w:widowControl/>
      <w:autoSpaceDE/>
      <w:autoSpaceDN/>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rednmrieka1zvraznenie31">
    <w:name w:val="Stredná mriežka 1 – zvýraznenie 31"/>
    <w:basedOn w:val="Normlnatabuka"/>
    <w:next w:val="Strednmrieka1zvraznenie3"/>
    <w:uiPriority w:val="67"/>
    <w:rsid w:val="00732483"/>
    <w:pPr>
      <w:widowControl/>
      <w:autoSpaceDE/>
      <w:autoSpaceDN/>
    </w:pPr>
    <w:rPr>
      <w:lang w:val="sk-SK"/>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Strednmrieka1zvraznenie3">
    <w:name w:val="Medium Grid 1 Accent 3"/>
    <w:basedOn w:val="Normlnatabuka"/>
    <w:uiPriority w:val="67"/>
    <w:semiHidden/>
    <w:unhideWhenUsed/>
    <w:rsid w:val="0073248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tistics.s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s.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atistics.sk" TargetMode="External"/><Relationship Id="rId4" Type="http://schemas.openxmlformats.org/officeDocument/2006/relationships/settings" Target="settings.xml"/><Relationship Id="rId9" Type="http://schemas.openxmlformats.org/officeDocument/2006/relationships/hyperlink" Target="http://www.statistics.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CE6A7-0760-4C85-916C-B25263AC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21234</Words>
  <Characters>121037</Characters>
  <Application>Microsoft Office Word</Application>
  <DocSecurity>0</DocSecurity>
  <Lines>1008</Lines>
  <Paragraphs>283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Bajužíková</dc:creator>
  <cp:lastModifiedBy>Monika Bajužíková</cp:lastModifiedBy>
  <cp:revision>4</cp:revision>
  <dcterms:created xsi:type="dcterms:W3CDTF">2025-04-02T15:03:00Z</dcterms:created>
  <dcterms:modified xsi:type="dcterms:W3CDTF">2025-04-02T15:06:00Z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Canon iR-ADV 4225  PDF</vt:lpwstr>
  </property>
  <property fmtid="{D5CDD505-2E9C-101B-9397-08002B2CF9AE}" pid="4" name="LastSaved">
    <vt:filetime>2024-02-15T00:00:00Z</vt:filetime>
  </property>
  <property fmtid="{D5CDD505-2E9C-101B-9397-08002B2CF9AE}" pid="5" name="Producer">
    <vt:lpwstr>Adobe PSL 1.2e for Canon</vt:lpwstr>
  </property>
</Properties>
</file>