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7AB452CA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0DAD6E6E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2443BDA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1A366352" w:rsidR="006B4B49" w:rsidRPr="006B2508" w:rsidRDefault="006E1344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4193475" w:rsidR="006B4B49" w:rsidRPr="006B2508" w:rsidRDefault="0088049D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635BAD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20B4B928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6B082B15" w:rsidR="006B4B49" w:rsidRPr="006B2508" w:rsidRDefault="00406D8D" w:rsidP="00076FC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a.s.,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Martin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predseda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Ivan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Bošňák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člen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2602B">
        <w:rPr>
          <w:rFonts w:ascii="Garamond" w:eastAsia="Times New Roman" w:hAnsi="Garamond" w:cs="Times New Roman"/>
          <w:sz w:val="20"/>
          <w:szCs w:val="20"/>
        </w:rPr>
        <w:t>-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2602B">
        <w:rPr>
          <w:rFonts w:ascii="Garamond" w:eastAsia="Times New Roman" w:hAnsi="Garamond" w:cs="Times New Roman"/>
          <w:sz w:val="20"/>
          <w:szCs w:val="20"/>
        </w:rPr>
        <w:t>CFO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Mgr.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Alexandra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30EEE" w:rsidRPr="006B2508">
        <w:rPr>
          <w:rFonts w:ascii="Garamond" w:hAnsi="Garamond"/>
          <w:sz w:val="20"/>
          <w:szCs w:val="20"/>
        </w:rPr>
        <w:t>Hushegyi</w:t>
      </w:r>
      <w:r w:rsidR="00F70128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telefón</w:t>
      </w:r>
      <w:r w:rsidR="005E2F79" w:rsidRPr="006B2508">
        <w:rPr>
          <w:rFonts w:ascii="Garamond" w:hAnsi="Garamond"/>
          <w:sz w:val="20"/>
          <w:szCs w:val="20"/>
        </w:rPr>
        <w:t>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+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421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(0)2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5950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1523</w:t>
      </w:r>
      <w:r w:rsidR="005E2F79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e-</w:t>
      </w:r>
      <w:r w:rsidR="005E2F79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030EEE" w:rsidRPr="006B2508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Alexandra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Damborská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70573A" w:rsidRPr="006B2508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damborska.alexandra@dpb.sk</w:t>
        </w:r>
      </w:hyperlink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63D0CADA" w:rsidR="00ED03DF" w:rsidRPr="006B2508" w:rsidRDefault="00ED03DF" w:rsidP="00076FC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[</w:t>
      </w:r>
      <w:r w:rsidRPr="00635BA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635BAD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bankové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6B2508" w:rsidRDefault="006B4B49" w:rsidP="00076FC8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01BF2EEA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328281" w14:textId="47FC27B9" w:rsidR="006B4B49" w:rsidRPr="006B2508" w:rsidRDefault="002262AA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má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záujem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322FD" w:rsidRPr="006B2508">
        <w:rPr>
          <w:rFonts w:ascii="Garamond" w:eastAsia="Times New Roman" w:hAnsi="Garamond" w:cs="Times New Roman"/>
          <w:sz w:val="20"/>
          <w:szCs w:val="20"/>
        </w:rPr>
        <w:t>dodávanie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35BAD">
        <w:rPr>
          <w:rFonts w:ascii="Garamond" w:eastAsia="Times New Roman" w:hAnsi="Garamond" w:cs="Times New Roman"/>
          <w:sz w:val="20"/>
          <w:szCs w:val="20"/>
        </w:rPr>
        <w:t>pneumatík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zabezpečenie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nepretržitej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prevádzky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vozidiel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mestskej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hromadnej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dopravy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účelom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čoho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zákazku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označenú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13461D" w:rsidRPr="006B2508">
        <w:rPr>
          <w:rFonts w:ascii="Garamond" w:hAnsi="Garamond" w:cs="Garamond"/>
          <w:sz w:val="20"/>
          <w:szCs w:val="20"/>
        </w:rPr>
        <w:t>číslom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N</w:t>
      </w:r>
      <w:r w:rsidR="00345370">
        <w:rPr>
          <w:rFonts w:ascii="Garamond" w:hAnsi="Garamond" w:cs="Garamond"/>
          <w:sz w:val="20"/>
          <w:szCs w:val="20"/>
        </w:rPr>
        <w:t>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4</w:t>
      </w:r>
      <w:r w:rsidR="00E322FD" w:rsidRPr="006B2508">
        <w:rPr>
          <w:rFonts w:ascii="Garamond" w:hAnsi="Garamond" w:cs="Garamond"/>
          <w:sz w:val="20"/>
          <w:szCs w:val="20"/>
        </w:rPr>
        <w:t>/20</w:t>
      </w:r>
      <w:r w:rsidR="00635BAD">
        <w:rPr>
          <w:rFonts w:ascii="Garamond" w:hAnsi="Garamond" w:cs="Garamond"/>
          <w:sz w:val="20"/>
          <w:szCs w:val="20"/>
        </w:rPr>
        <w:t>20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zmysle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smernice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ER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97/2016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obstarávaní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podmienkach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DPB,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a.s.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635BAD">
        <w:rPr>
          <w:rFonts w:ascii="Garamond" w:hAnsi="Garamond"/>
          <w:b/>
          <w:sz w:val="20"/>
          <w:szCs w:val="20"/>
        </w:rPr>
        <w:t>Pneumatiky</w:t>
      </w:r>
      <w:r w:rsidR="00C542DF" w:rsidRPr="006B2508">
        <w:rPr>
          <w:rFonts w:ascii="Garamond" w:hAnsi="Garamond"/>
          <w:sz w:val="20"/>
          <w:szCs w:val="20"/>
        </w:rPr>
        <w:t>“</w:t>
      </w:r>
      <w:r w:rsidR="00C542DF" w:rsidRPr="006B2508">
        <w:rPr>
          <w:rFonts w:ascii="Garamond" w:eastAsia="Times New Roman" w:hAnsi="Garamond" w:cs="Times New Roman"/>
          <w:sz w:val="20"/>
          <w:szCs w:val="20"/>
        </w:rPr>
        <w:t>;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8C582C6" w14:textId="77777777" w:rsidR="006B4B49" w:rsidRPr="006B2508" w:rsidRDefault="006B4B49" w:rsidP="00076FC8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62ED8723" w:rsidR="00AE33B8" w:rsidRPr="006B2508" w:rsidRDefault="002262AA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 w:cs="Times New Roman"/>
          <w:sz w:val="20"/>
          <w:szCs w:val="20"/>
        </w:rPr>
        <w:t>Dodávateľ</w:t>
      </w:r>
      <w:r w:rsidR="006E1344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je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úspešným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uchádzačom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číslom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NL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4</w:t>
      </w:r>
      <w:r w:rsidR="00635BAD" w:rsidRPr="006B2508">
        <w:rPr>
          <w:rFonts w:ascii="Garamond" w:hAnsi="Garamond" w:cs="Garamond"/>
          <w:sz w:val="20"/>
          <w:szCs w:val="20"/>
        </w:rPr>
        <w:t>/20</w:t>
      </w:r>
      <w:r w:rsidR="00635BAD">
        <w:rPr>
          <w:rFonts w:ascii="Garamond" w:hAnsi="Garamond" w:cs="Garamond"/>
          <w:sz w:val="20"/>
          <w:szCs w:val="20"/>
        </w:rPr>
        <w:t>20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635BAD">
        <w:rPr>
          <w:rFonts w:ascii="Garamond" w:hAnsi="Garamond"/>
          <w:b/>
          <w:sz w:val="20"/>
          <w:szCs w:val="20"/>
        </w:rPr>
        <w:t>Pneumatiky</w:t>
      </w:r>
      <w:r w:rsidR="00C542DF" w:rsidRPr="006B2508">
        <w:rPr>
          <w:rFonts w:ascii="Garamond" w:eastAsia="Calibri" w:hAnsi="Garamond" w:cs="Times New Roman"/>
          <w:sz w:val="20"/>
          <w:szCs w:val="20"/>
        </w:rPr>
        <w:t>;</w:t>
      </w:r>
      <w:r w:rsidR="006E1344">
        <w:rPr>
          <w:rFonts w:ascii="Garamond" w:eastAsia="Calibri" w:hAnsi="Garamond" w:cs="Times New Roman"/>
          <w:sz w:val="20"/>
          <w:szCs w:val="20"/>
        </w:rPr>
        <w:t xml:space="preserve"> </w:t>
      </w:r>
      <w:r w:rsidR="00C542DF" w:rsidRPr="006B2508">
        <w:rPr>
          <w:rFonts w:ascii="Garamond" w:eastAsia="Calibri" w:hAnsi="Garamond" w:cs="Times New Roman"/>
          <w:sz w:val="20"/>
          <w:szCs w:val="20"/>
        </w:rPr>
        <w:t>a</w:t>
      </w:r>
    </w:p>
    <w:p w14:paraId="61277806" w14:textId="77777777" w:rsidR="00AE33B8" w:rsidRPr="006B2508" w:rsidRDefault="00AE33B8" w:rsidP="00076FC8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50B8D04" w:rsidR="00AE33B8" w:rsidRPr="006B2508" w:rsidRDefault="00AE33B8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3AAED70E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74E71E09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3E192505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2996AD8B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>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6B2508">
        <w:rPr>
          <w:rFonts w:ascii="Garamond" w:hAnsi="Garamond"/>
          <w:sz w:val="20"/>
          <w:szCs w:val="20"/>
          <w:lang w:eastAsia="cs-CZ"/>
        </w:rPr>
        <w:t>ceny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4ADCFE32" w:rsidR="00A21AA6" w:rsidRPr="006B2508" w:rsidRDefault="00A21AA6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hlavný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sklad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Objednávateľa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adrese: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Rožňavská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19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Bratislav</w:t>
      </w:r>
      <w:r w:rsidR="00635BAD">
        <w:rPr>
          <w:rFonts w:ascii="Garamond" w:hAnsi="Garamond"/>
          <w:sz w:val="20"/>
          <w:szCs w:val="20"/>
          <w:lang w:eastAsia="cs-CZ"/>
        </w:rPr>
        <w:t>e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0D44E622" w:rsidR="0013461D" w:rsidRPr="006B2508" w:rsidRDefault="0013461D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Občiansky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40/1964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Občiansky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6C93B689" w:rsidR="00734DCD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6B2508" w:rsidRDefault="002C4F07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0205200A" w:rsidR="002C4F07" w:rsidRPr="006B2508" w:rsidRDefault="002C4F07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1DC1E39F" w:rsidR="004165BE" w:rsidRPr="006B2508" w:rsidRDefault="004165BE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CA6A51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j</w:t>
      </w:r>
      <w:r w:rsidRPr="006B2508">
        <w:rPr>
          <w:rFonts w:ascii="Garamond" w:hAnsi="Garamond"/>
          <w:sz w:val="20"/>
          <w:szCs w:val="20"/>
        </w:rPr>
        <w:t>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 w:rsidR="006E1344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6B2508" w:rsidRDefault="00096761" w:rsidP="00076FC8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116A8E11" w:rsidR="00096761" w:rsidRPr="006B2508" w:rsidRDefault="00096761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/>
          <w:b/>
          <w:sz w:val="20"/>
          <w:szCs w:val="20"/>
        </w:rPr>
        <w:t>Subdodávateľ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fyzická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právnická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medzi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Subdodávateľom</w:t>
      </w:r>
      <w:r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6B2508" w:rsidRDefault="004165BE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3974B415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pneumatiky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vozidlá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mestskej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hromadnej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dopravy</w:t>
      </w:r>
      <w:r w:rsidR="00BC696D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bližšie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špecifikovan</w:t>
      </w:r>
      <w:r w:rsidR="009C5A59"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0F0166F4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096761" w:rsidRPr="006B2508">
        <w:rPr>
          <w:rFonts w:ascii="Garamond" w:hAnsi="Garamond"/>
          <w:sz w:val="20"/>
          <w:szCs w:val="20"/>
        </w:rPr>
        <w:t>;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96761" w:rsidRPr="006B2508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6B2508" w:rsidRDefault="00096761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DECA010" w:rsidR="00096761" w:rsidRPr="006B2508" w:rsidRDefault="00096761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sz w:val="20"/>
          <w:szCs w:val="20"/>
          <w:lang w:eastAsia="cs-CZ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ZVO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Cs/>
          <w:color w:val="000000" w:themeColor="text1"/>
          <w:sz w:val="20"/>
          <w:szCs w:val="20"/>
        </w:rPr>
        <w:t>znamená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343/2015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obstarávaní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doplnení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6B2508" w:rsidRDefault="00096761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011588A1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4DA52B0E" w14:textId="20BC473A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18540E31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6B2508" w:rsidRDefault="008B29AF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028D6F3D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novácií;</w:t>
      </w:r>
    </w:p>
    <w:p w14:paraId="1D104A13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58EDEAD7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076FC8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089A24E8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1739283C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076FC8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0C9828C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076FC8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68C7BCDF" w:rsidR="0089066E" w:rsidRPr="006B2508" w:rsidRDefault="0089066E" w:rsidP="00076FC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53EBA93D" w:rsidR="00F35476" w:rsidRPr="006B2508" w:rsidRDefault="00F35476" w:rsidP="00076FC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7C5C9710" w:rsidR="00F35476" w:rsidRPr="006B2508" w:rsidRDefault="00F35476" w:rsidP="00076FC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40B2E226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752B81" w14:textId="04DD76F5" w:rsidR="000409DF" w:rsidRDefault="000409DF" w:rsidP="00076FC8">
      <w:pPr>
        <w:keepNext/>
        <w:keepLines/>
        <w:numPr>
          <w:ilvl w:val="0"/>
          <w:numId w:val="10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množstvo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požadovaného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79332037" w14:textId="77777777" w:rsidR="00BC696D" w:rsidRPr="006B2508" w:rsidRDefault="00BC696D" w:rsidP="00076FC8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8B01D00" w14:textId="0C087401" w:rsidR="00475EFE" w:rsidRPr="006B2508" w:rsidRDefault="00475EFE" w:rsidP="00076FC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C15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362A2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076FC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2EAB67A2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076FC8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101F699" w14:textId="0120C045" w:rsidR="00C94959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b/>
          <w:sz w:val="20"/>
          <w:szCs w:val="20"/>
        </w:rPr>
        <w:t>do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EF4AB0">
        <w:rPr>
          <w:rFonts w:ascii="Garamond" w:hAnsi="Garamond"/>
          <w:b/>
          <w:sz w:val="20"/>
          <w:szCs w:val="20"/>
        </w:rPr>
        <w:t>5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EF4AB0">
        <w:rPr>
          <w:rFonts w:ascii="Garamond" w:hAnsi="Garamond"/>
          <w:b/>
          <w:sz w:val="20"/>
          <w:szCs w:val="20"/>
        </w:rPr>
        <w:t>(piatich</w:t>
      </w:r>
      <w:r w:rsidR="00700D42" w:rsidRPr="006B2508">
        <w:rPr>
          <w:rFonts w:ascii="Garamond" w:hAnsi="Garamond"/>
          <w:b/>
          <w:sz w:val="20"/>
          <w:szCs w:val="20"/>
        </w:rPr>
        <w:t>)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Pracovných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objednávky,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A5E7F19" w14:textId="6C4C83D3" w:rsidR="002C4F07" w:rsidRDefault="002C4F07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BC082F5" w14:textId="4F54F77E" w:rsidR="00076FC8" w:rsidRPr="00076FC8" w:rsidRDefault="00076FC8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objednaný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typ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(dezénu)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prestal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vyrábať,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akceptovať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ekvivalent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typom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dezénu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pneumatikách.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Zmena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typu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objednaného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možná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predchádzajúcom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písomnom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súhlase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Pr="00076FC8">
        <w:rPr>
          <w:rFonts w:ascii="Garamond" w:hAnsi="Garamond"/>
          <w:sz w:val="20"/>
          <w:szCs w:val="20"/>
        </w:rPr>
        <w:t>bjednávateľ</w:t>
      </w:r>
      <w:r>
        <w:rPr>
          <w:rFonts w:ascii="Garamond" w:hAnsi="Garamond"/>
          <w:sz w:val="20"/>
          <w:szCs w:val="20"/>
        </w:rPr>
        <w:t>a</w:t>
      </w:r>
      <w:r w:rsidRPr="00076FC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Dodanie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iného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>.</w:t>
      </w:r>
    </w:p>
    <w:p w14:paraId="4E6A36AE" w14:textId="77777777" w:rsidR="00076FC8" w:rsidRPr="006B2508" w:rsidRDefault="00076FC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3ECD74" w14:textId="6B4E58BB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A43C0" w:rsidRPr="006B2508">
        <w:rPr>
          <w:rFonts w:ascii="Garamond" w:hAnsi="Garamond"/>
          <w:sz w:val="20"/>
          <w:szCs w:val="20"/>
        </w:rPr>
        <w:t>0</w:t>
      </w:r>
      <w:r w:rsidR="00EF4AB0">
        <w:rPr>
          <w:rFonts w:ascii="Garamond" w:hAnsi="Garamond"/>
          <w:sz w:val="20"/>
          <w:szCs w:val="20"/>
        </w:rPr>
        <w:t>7</w:t>
      </w:r>
      <w:r w:rsidRPr="006B2508">
        <w:rPr>
          <w:rFonts w:ascii="Garamond" w:hAnsi="Garamond"/>
          <w:sz w:val="20"/>
          <w:szCs w:val="20"/>
        </w:rPr>
        <w:t>:00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13:00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hod.,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dohodnú.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313EFD98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dodaným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Tovarom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súvisiace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70ACB122" w:rsidR="00F35476" w:rsidRPr="006B2508" w:rsidRDefault="00F35476" w:rsidP="00076FC8">
      <w:pPr>
        <w:pStyle w:val="Odsekzoznamu"/>
        <w:keepNext/>
        <w:keepLines/>
        <w:numPr>
          <w:ilvl w:val="4"/>
          <w:numId w:val="33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kópiu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objednávky;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4A60C1" w:rsidRPr="006B2508">
        <w:rPr>
          <w:rFonts w:ascii="Garamond" w:hAnsi="Garamond"/>
          <w:sz w:val="20"/>
          <w:szCs w:val="20"/>
        </w:rPr>
        <w:t>a</w:t>
      </w:r>
    </w:p>
    <w:p w14:paraId="0BE16C55" w14:textId="77777777" w:rsidR="00AA43C0" w:rsidRPr="006B2508" w:rsidRDefault="00AA43C0" w:rsidP="00076FC8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258E8A13" w:rsidR="002C4F07" w:rsidRPr="006B2508" w:rsidRDefault="002C4F07" w:rsidP="00076FC8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 w:rsidR="004A60C1" w:rsidRPr="006B2508">
        <w:rPr>
          <w:rFonts w:ascii="Garamond" w:hAnsi="Garamond"/>
          <w:sz w:val="20"/>
          <w:szCs w:val="20"/>
        </w:rPr>
        <w:t>.</w:t>
      </w:r>
    </w:p>
    <w:p w14:paraId="377631BB" w14:textId="6841EC26" w:rsidR="004A60C1" w:rsidRPr="006B2508" w:rsidRDefault="004A60C1" w:rsidP="00076FC8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685D2546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6B2508" w:rsidRDefault="002C4F07" w:rsidP="00076FC8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68737D6D" w:rsidR="002C4F07" w:rsidRPr="006B2508" w:rsidRDefault="002C4F07" w:rsidP="00076FC8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6B2508" w:rsidRDefault="002C4F07" w:rsidP="00076FC8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1D084C04" w:rsidR="002C4F07" w:rsidRDefault="002C4F07" w:rsidP="00076FC8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6C4D0D3F" w14:textId="77777777" w:rsidR="002C47E1" w:rsidRPr="006B2508" w:rsidRDefault="002C47E1" w:rsidP="00076FC8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9BAEBEF" w14:textId="2D1E488A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A49E0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6B2508" w:rsidRDefault="002C4F0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6BCCA082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A49E0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B2E47" w:rsidRPr="006B2508">
        <w:rPr>
          <w:rFonts w:ascii="Garamond" w:hAnsi="Garamond"/>
          <w:sz w:val="20"/>
          <w:szCs w:val="20"/>
        </w:rPr>
        <w:br/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D4610E8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06344CF7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76FC8">
        <w:rPr>
          <w:rFonts w:ascii="Garamond" w:hAnsi="Garamond"/>
          <w:sz w:val="20"/>
          <w:szCs w:val="20"/>
        </w:rPr>
        <w:t>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3.</w:t>
      </w:r>
      <w:r w:rsidR="00076FC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76FC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prevziať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6B2508" w:rsidRDefault="002C4F0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50F08086" w:rsidR="002C4F07" w:rsidRPr="00076FC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potvrdí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dodacom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liste.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08DD9E13" w14:textId="77777777" w:rsidR="00076FC8" w:rsidRPr="00076FC8" w:rsidRDefault="00076FC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0962328" w:rsidR="001F2099" w:rsidRPr="00076FC8" w:rsidRDefault="001F2099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076FC8" w:rsidRDefault="001F2099" w:rsidP="00076FC8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05612EDD" w:rsidR="001F2099" w:rsidRPr="00076FC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076FC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zaplatiť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076FC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84030C1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4668C">
        <w:rPr>
          <w:rFonts w:ascii="Garamond" w:hAnsi="Garamond"/>
          <w:sz w:val="20"/>
          <w:szCs w:val="20"/>
        </w:rPr>
        <w:t>balenie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4668C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Jednotková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cena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účinnosti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nemenn</w:t>
      </w:r>
      <w:r w:rsidR="00C94959" w:rsidRPr="006B2508">
        <w:rPr>
          <w:rFonts w:ascii="Garamond" w:hAnsi="Garamond"/>
          <w:sz w:val="20"/>
          <w:szCs w:val="20"/>
        </w:rPr>
        <w:t>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smerom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04082D97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3BF0013F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27F4E8AD" w:rsidR="001F2099" w:rsidRPr="006B2508" w:rsidRDefault="001F2099" w:rsidP="00076F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1344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1344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5857D14D" w:rsidR="001F2099" w:rsidRPr="006B2508" w:rsidRDefault="001F2099" w:rsidP="00076F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považuje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zaplatenú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dňom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odpísania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účtu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účet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uvedený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záhlaví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6B2508" w:rsidRDefault="001F2099" w:rsidP="00076FC8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1465760" w14:textId="57795879" w:rsidR="001F2099" w:rsidRPr="006B2508" w:rsidRDefault="001F2099" w:rsidP="00076F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platiteľov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nastali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registrácie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neuhradí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preukázania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daňovému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mesiac/štvrťrok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čestným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daňovému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úradu,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fotokópiou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daňového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priznania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fotokópiou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výpisu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DPH.</w:t>
      </w:r>
    </w:p>
    <w:p w14:paraId="6360CB91" w14:textId="77777777" w:rsidR="008129FE" w:rsidRPr="006B2508" w:rsidRDefault="008129FE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23C1B734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7B894755" w:rsidR="00EF2BD2" w:rsidRPr="006B2508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osobitnými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právnymi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predpismi,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normami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STN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5712BBE3" w:rsidR="00EF2BD2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24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(dvadsaťštyri)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378C1BFA" w14:textId="77777777" w:rsidR="00EF392D" w:rsidRPr="006B2508" w:rsidRDefault="00EF392D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5DF12C7F" w:rsidR="00EF2BD2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64AB2AF6" w14:textId="77777777" w:rsidR="002C47E1" w:rsidRPr="006B2508" w:rsidRDefault="002C47E1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6373F9E9" w:rsidR="00F35476" w:rsidRPr="006B2508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52D28ED2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13EDAB5A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Prípadné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0949C156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43A8D2B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49795F7" w14:textId="5EF82687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74465F5C" w14:textId="77777777" w:rsidR="00BF67B7" w:rsidRPr="006B2508" w:rsidRDefault="00BF67B7" w:rsidP="00076FC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0E77585C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8E9EF21" w:rsidR="00C7408B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1C1BB3AB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6A651273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EF4AB0">
        <w:rPr>
          <w:rFonts w:ascii="Garamond" w:hAnsi="Garamond"/>
          <w:sz w:val="20"/>
          <w:szCs w:val="20"/>
          <w:lang w:eastAsia="cs-CZ"/>
        </w:rPr>
        <w:t>[</w:t>
      </w:r>
      <w:r w:rsidR="00EF4AB0" w:rsidRPr="00EF4AB0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EF4AB0">
        <w:rPr>
          <w:rFonts w:ascii="Garamond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0D2009A8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E675C82" w:rsidR="004165BE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063F2387" w:rsidR="004165BE" w:rsidRPr="006B2508" w:rsidRDefault="004165BE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0EAE8AF0" w:rsidR="00013130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5D0BC953" w14:textId="28374D0C" w:rsidR="00BC696D" w:rsidRDefault="00BC696D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16E42C3" w14:textId="5421E195" w:rsidR="00BC696D" w:rsidRDefault="00BC696D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spĺňa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technicky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stanovené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minimálne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požiadavky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novo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vyroben</w:t>
      </w:r>
      <w:r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pneumatik</w:t>
      </w:r>
      <w:r>
        <w:rPr>
          <w:rFonts w:ascii="Garamond" w:hAnsi="Garamond"/>
          <w:sz w:val="20"/>
          <w:szCs w:val="20"/>
        </w:rPr>
        <w:t>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platných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bezpečnostných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predpisov</w:t>
      </w:r>
      <w:r>
        <w:rPr>
          <w:rFonts w:ascii="Garamond" w:hAnsi="Garamond"/>
          <w:sz w:val="20"/>
          <w:szCs w:val="20"/>
        </w:rPr>
        <w:t>;</w:t>
      </w:r>
    </w:p>
    <w:p w14:paraId="605BC258" w14:textId="77777777" w:rsidR="00BC696D" w:rsidRPr="00BC696D" w:rsidRDefault="00BC696D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705A7D" w14:textId="373B142C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2A877DB6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1897ABC3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6C0B0FC4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38249915" w14:textId="5DB1DDA2" w:rsidR="00EF4AB0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lastRenderedPageBreak/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11491B62" w14:textId="77777777" w:rsidR="00A924AE" w:rsidRDefault="00A924AE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C679570" w14:textId="781E1BCF" w:rsidR="00013130" w:rsidRPr="00657A41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F4AB0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postihnutý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exekúciou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uspokojenia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záložného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predajom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dražbe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zákona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sz w:val="20"/>
          <w:szCs w:val="20"/>
        </w:rPr>
        <w:t>č.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doplnení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zákona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národnej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rady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č.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1344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notároch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činnosti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poriadok)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znení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57A41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5121C4E1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689BFB73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260ED394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16B23618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68FFA08" w:rsidR="00C94959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66437730" w:rsidR="00774D0A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ED8B562" w:rsidR="00774D0A" w:rsidRPr="006B2508" w:rsidRDefault="00774D0A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64C9DF56" w:rsidR="00013130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2CE70B39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0AA9FBF3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076FC8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1AB1E3C1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Slovenskej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republiky,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6B2508" w:rsidRDefault="00096761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6B2508" w:rsidRDefault="00096761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5849003D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Každá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získať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udelenie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upovedomí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rozhodnutí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(desiatich)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neudelenia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30A649D5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neplnenie,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nedbanlivosť,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opomenutie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išlo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neplnenie,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nedbanlivosť,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opomenutie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samotného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nezbavuje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vyplývajúcich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4B07D594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okamžite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sám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46A379ED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poveril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nesmie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607CC2F9" w:rsidR="00096761" w:rsidRPr="006E1344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Každé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odstúpiť.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D50B53C" w14:textId="77777777" w:rsidR="006E1344" w:rsidRPr="00EF392D" w:rsidRDefault="006E1344" w:rsidP="006E1344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6B095176" w:rsidR="00013130" w:rsidRPr="00A924AE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lastRenderedPageBreak/>
        <w:t>SANKCIE</w:t>
      </w:r>
    </w:p>
    <w:p w14:paraId="5F871B9E" w14:textId="77777777" w:rsidR="00A924AE" w:rsidRPr="006B2508" w:rsidRDefault="00A924AE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4BDAEF2" w14:textId="1F30CF30" w:rsidR="00A30BA1" w:rsidRPr="00657A41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57A41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splnením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včas,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10</w:t>
      </w:r>
      <w:r w:rsidR="00BB7ACB" w:rsidRPr="00657A41">
        <w:rPr>
          <w:rFonts w:ascii="Garamond" w:hAnsi="Garamond"/>
          <w:sz w:val="20"/>
          <w:szCs w:val="20"/>
        </w:rPr>
        <w:t>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A4AFD" w:rsidRPr="00657A41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02C62" w:rsidRPr="00657A41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jednosto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A4AFD" w:rsidRPr="00657A41">
        <w:rPr>
          <w:rFonts w:ascii="Garamond" w:hAnsi="Garamond"/>
          <w:sz w:val="20"/>
          <w:szCs w:val="20"/>
        </w:rPr>
        <w:t>eur</w:t>
      </w:r>
      <w:r w:rsidR="00702C62" w:rsidRPr="00657A41">
        <w:rPr>
          <w:rFonts w:ascii="Garamond" w:hAnsi="Garamond"/>
          <w:sz w:val="20"/>
          <w:szCs w:val="20"/>
        </w:rPr>
        <w:t>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začatý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BED6104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AFADE5" w14:textId="6AFA5DEF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úrokov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0,022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dlžnej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</w:p>
    <w:p w14:paraId="3AAF030F" w14:textId="77777777" w:rsidR="00A30BA1" w:rsidRPr="006B2508" w:rsidRDefault="00A30BA1" w:rsidP="00076FC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7151A42" w14:textId="03D0D414" w:rsidR="00A30BA1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</w:r>
      <w:r w:rsidR="009C5A59">
        <w:rPr>
          <w:rFonts w:ascii="Garamond" w:hAnsi="Garamond"/>
          <w:sz w:val="20"/>
          <w:szCs w:val="20"/>
        </w:rPr>
        <w:t>50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päťdesiat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6E1344">
        <w:rPr>
          <w:rFonts w:ascii="Garamond" w:hAnsi="Garamond"/>
          <w:sz w:val="20"/>
          <w:szCs w:val="20"/>
        </w:rPr>
        <w:t xml:space="preserve">  </w:t>
      </w:r>
    </w:p>
    <w:p w14:paraId="155DDA70" w14:textId="77777777" w:rsidR="006E1344" w:rsidRDefault="006E1344" w:rsidP="006E1344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016A5AE" w14:textId="637ABD84" w:rsidR="006E1344" w:rsidRPr="006B2508" w:rsidRDefault="006E1344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 prípade, že Dodávateľ dodá Tovar, na ktorý sa vyžaduje predchádzajúci písomný súhlas Objednávateľa podľa článku 3 bod 3.2 Zmluvy,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300 </w:t>
      </w:r>
      <w:r w:rsidRPr="006B2508">
        <w:rPr>
          <w:rFonts w:ascii="Garamond" w:hAnsi="Garamond"/>
          <w:sz w:val="20"/>
          <w:szCs w:val="20"/>
        </w:rPr>
        <w:t>EUR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(slovom:</w:t>
      </w:r>
      <w:r>
        <w:rPr>
          <w:rFonts w:ascii="Garamond" w:hAnsi="Garamond"/>
          <w:sz w:val="20"/>
          <w:szCs w:val="20"/>
        </w:rPr>
        <w:t xml:space="preserve"> tristo </w:t>
      </w:r>
      <w:r w:rsidRPr="006B2508">
        <w:rPr>
          <w:rFonts w:ascii="Garamond" w:hAnsi="Garamond"/>
          <w:sz w:val="20"/>
          <w:szCs w:val="20"/>
        </w:rPr>
        <w:t>eur)</w:t>
      </w:r>
      <w:r>
        <w:rPr>
          <w:rFonts w:ascii="Garamond" w:hAnsi="Garamond"/>
          <w:sz w:val="20"/>
          <w:szCs w:val="20"/>
        </w:rPr>
        <w:t>.</w:t>
      </w:r>
    </w:p>
    <w:p w14:paraId="2F9D3E94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E767D1F" w14:textId="788BF550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kvalite,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ponúkol,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dotknuté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799B2A0" w14:textId="77777777" w:rsidR="00096761" w:rsidRPr="006B2508" w:rsidRDefault="0009676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232A261" w14:textId="30DD19AA" w:rsidR="00EF4AB0" w:rsidRPr="005E4500" w:rsidRDefault="00EF4AB0" w:rsidP="00076FC8">
      <w:pPr>
        <w:keepNext/>
        <w:keepLines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5E4500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porušenia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týkajúcej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uhradenie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500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päťsto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eur),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každé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vyššie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uvedených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povinností,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opakovane.</w:t>
      </w:r>
    </w:p>
    <w:p w14:paraId="6CD3EBEA" w14:textId="77777777" w:rsidR="008B29AF" w:rsidRPr="006B2508" w:rsidRDefault="008B29AF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0972AA0" w14:textId="7FB7A802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Povinnosť,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plniť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p w14:paraId="524B2B05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8BE3210" w14:textId="36BD7126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takéto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primerané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dostatočne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určité.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je </w:t>
      </w:r>
      <w:r w:rsidRPr="006B2508">
        <w:rPr>
          <w:rFonts w:ascii="Garamond" w:hAnsi="Garamond" w:cs="Arial"/>
          <w:sz w:val="20"/>
          <w:szCs w:val="20"/>
        </w:rPr>
        <w:t>Dodávateľ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povinný </w:t>
      </w:r>
      <w:r w:rsidRPr="006B2508">
        <w:rPr>
          <w:rFonts w:ascii="Garamond" w:hAnsi="Garamond" w:cs="Arial"/>
          <w:sz w:val="20"/>
          <w:szCs w:val="20"/>
        </w:rPr>
        <w:t>uhradiť,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najneskôr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10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BB7ACB" w:rsidRPr="006B2508">
        <w:rPr>
          <w:rFonts w:ascii="Garamond" w:hAnsi="Garamond" w:cs="Arial"/>
          <w:sz w:val="20"/>
          <w:szCs w:val="20"/>
        </w:rPr>
        <w:t>(desiatich)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Pracovných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výzvy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Objednávateľa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1E5385">
        <w:rPr>
          <w:rFonts w:ascii="Garamond" w:hAnsi="Garamond" w:cs="Arial"/>
          <w:sz w:val="20"/>
          <w:szCs w:val="20"/>
        </w:rPr>
        <w:t xml:space="preserve"> Dodávateľovi</w:t>
      </w:r>
      <w:r w:rsidRPr="006B2508">
        <w:rPr>
          <w:rFonts w:ascii="Garamond" w:hAnsi="Garamond" w:cs="Arial"/>
          <w:sz w:val="20"/>
          <w:szCs w:val="20"/>
        </w:rPr>
        <w:t>.</w:t>
      </w:r>
    </w:p>
    <w:p w14:paraId="3ABF9D0A" w14:textId="77777777" w:rsidR="008B29AF" w:rsidRPr="006B2508" w:rsidRDefault="008B29AF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AE5F488" w14:textId="2631429B" w:rsidR="008B29AF" w:rsidRPr="006B2508" w:rsidRDefault="008B29AF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6B2508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dohodli,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prípade,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Dodávateľ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nie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schopný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dodať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dohodnutej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dodacej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lehote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3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3.1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Zmluvy,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oprávnený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uskutočniť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krycí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nákup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prípadný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cenový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rozdiel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náklady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navyše,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vzniknú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Objednávateľovi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z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nákupu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preúčtovať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plnom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rozsahu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Dodávateľovi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náhradu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škody.</w:t>
      </w:r>
    </w:p>
    <w:p w14:paraId="23936216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826AA66" w14:textId="04B4D326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nahradiť,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ibaže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preukáže,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okolnosťami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vylučujúcimi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373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2E64050A" w14:textId="77777777" w:rsidR="00C7408B" w:rsidRPr="006B2508" w:rsidRDefault="00C7408B" w:rsidP="00076FC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4E221F62" w14:textId="77777777" w:rsidR="00013130" w:rsidRPr="006B2508" w:rsidRDefault="00BF67B7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6B2508" w:rsidRDefault="00013130" w:rsidP="00076FC8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459CF59B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6B2508" w:rsidRDefault="002701A3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3B3B7C8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7D442130" w:rsidR="002701A3" w:rsidRPr="006B2508" w:rsidRDefault="002701A3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0CAA60B4" w:rsidR="002701A3" w:rsidRPr="006B2508" w:rsidRDefault="002701A3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A53A75F" w:rsidR="002701A3" w:rsidRPr="006B2508" w:rsidRDefault="00E844DC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  <w:r w:rsidR="002701A3" w:rsidRPr="006B2508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FB57D61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67AAA946" w14:textId="0C457785" w:rsidR="00013130" w:rsidRDefault="00013130" w:rsidP="00076FC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06F00C" w14:textId="0533E82F" w:rsidR="006E1344" w:rsidRDefault="006E1344" w:rsidP="00076FC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335F1529" w14:textId="77777777" w:rsidR="006E1344" w:rsidRPr="006B2508" w:rsidRDefault="006E1344" w:rsidP="00076FC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5CD6265B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lastRenderedPageBreak/>
        <w:t>TRVANIE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4124AB5E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338B9360" w:rsidR="00E319E6" w:rsidRPr="006B2508" w:rsidRDefault="00E319E6" w:rsidP="00076FC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1E5385">
        <w:rPr>
          <w:rFonts w:ascii="Garamond" w:hAnsi="Garamond"/>
          <w:b/>
          <w:sz w:val="20"/>
          <w:szCs w:val="20"/>
        </w:rPr>
        <w:t xml:space="preserve">24 </w:t>
      </w:r>
      <w:r w:rsidR="009C5A59">
        <w:rPr>
          <w:rFonts w:ascii="Garamond" w:hAnsi="Garamond"/>
          <w:b/>
          <w:sz w:val="20"/>
          <w:szCs w:val="20"/>
        </w:rPr>
        <w:t>(</w:t>
      </w:r>
      <w:r w:rsidR="001E5385">
        <w:rPr>
          <w:rFonts w:ascii="Garamond" w:hAnsi="Garamond"/>
          <w:b/>
          <w:sz w:val="20"/>
          <w:szCs w:val="20"/>
        </w:rPr>
        <w:t>dvadsaťštyri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588FA6D" w:rsidR="00E319E6" w:rsidRPr="006B2508" w:rsidRDefault="00E319E6" w:rsidP="00076FC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4E3CA805" w:rsidR="00820DAC" w:rsidRPr="006B2508" w:rsidRDefault="00E319E6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skutočnosť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6B2508" w:rsidRDefault="00820DAC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7848BA57" w:rsidR="00820DAC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6B2508" w:rsidRPr="006B2508">
        <w:rPr>
          <w:rFonts w:ascii="Garamond" w:hAnsi="Garamond" w:cs="Arial"/>
          <w:sz w:val="20"/>
          <w:szCs w:val="20"/>
        </w:rPr>
        <w:t>10</w:t>
      </w:r>
      <w:r w:rsidRPr="006B2508">
        <w:rPr>
          <w:rFonts w:ascii="Garamond" w:hAnsi="Garamond" w:cs="Arial"/>
          <w:sz w:val="20"/>
          <w:szCs w:val="20"/>
        </w:rPr>
        <w:t>.1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6B9F2A2B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A2919FA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7A11D7D6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6B2508" w:rsidRDefault="00E319E6" w:rsidP="00076FC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537A0ED4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076FC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2CE776B2" w:rsidR="00E319E6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9CEF223" w14:textId="77777777" w:rsidR="006E1344" w:rsidRDefault="006E1344" w:rsidP="006E1344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94ECE5F" w14:textId="470E0159" w:rsidR="006E1344" w:rsidRPr="006B2508" w:rsidRDefault="006E1344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Dodávateľ dodá Tovar bez predchádzajúceho písomného súhlasu Objednávateľa podľa článku 3 bod 3.2 Zmluvy;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076FC8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37B951FF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16178927" w14:textId="2F75CACB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746674AD" w:rsidR="006B2508" w:rsidRPr="006B2508" w:rsidRDefault="006B2508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zverejnenia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Zozname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platiteľov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DPH,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nastali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zrušenie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registrácie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222/2004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dani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pridanej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hodnoty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znení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neskorších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6B2508" w:rsidRDefault="006B2508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61ADCC25" w:rsidR="006B2508" w:rsidRPr="006B2508" w:rsidRDefault="006B2508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taktiež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Pr="006B2508">
        <w:rPr>
          <w:rFonts w:ascii="Garamond" w:hAnsi="Garamond" w:cs="Arial"/>
          <w:sz w:val="20"/>
          <w:szCs w:val="20"/>
        </w:rPr>
        <w:t>/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čase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uzavretia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nebol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zapísaný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registri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partnerov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verejného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sektora,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registra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vymazaný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právoplatne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uložený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zákaz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účasti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§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182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3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písm.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6B2508" w:rsidRDefault="006B2508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38151A4D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561C15D7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59BBD7A1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697C6269" w:rsidR="00C63294" w:rsidRPr="006B2508" w:rsidRDefault="00C63294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zaniká,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teda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nedotýka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ostatných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vzhľadom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zánikom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60987201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7DFE08CC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00C2F2FC" w14:textId="61BBA7AD" w:rsidR="00013130" w:rsidRDefault="00013130" w:rsidP="00076FC8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2F6FD8" w14:textId="77777777" w:rsidR="006E1344" w:rsidRPr="006B2508" w:rsidRDefault="006E1344" w:rsidP="00076FC8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5F296116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lastRenderedPageBreak/>
        <w:t>ZÁVEREČNÉ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1C1D2810" w:rsidR="00A30BA1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zákonníka.</w:t>
      </w:r>
    </w:p>
    <w:p w14:paraId="1A88DD0B" w14:textId="77777777" w:rsidR="00EF4AB0" w:rsidRPr="006B2508" w:rsidRDefault="00EF4AB0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16CA97E5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045244">
        <w:rPr>
          <w:rFonts w:ascii="Garamond" w:hAnsi="Garamond"/>
          <w:sz w:val="20"/>
          <w:szCs w:val="20"/>
        </w:rPr>
        <w:t xml:space="preserve"> </w:t>
      </w:r>
      <w:r w:rsidR="00045244">
        <w:rPr>
          <w:rFonts w:ascii="Garamond" w:hAnsi="Garamond" w:cs="Garamond"/>
          <w:sz w:val="20"/>
          <w:szCs w:val="20"/>
        </w:rPr>
        <w:t xml:space="preserve">Dodávateľ </w:t>
      </w:r>
      <w:r w:rsidR="00045244" w:rsidRPr="00621005">
        <w:rPr>
          <w:rFonts w:ascii="Garamond" w:hAnsi="Garamond" w:cs="Garamond"/>
          <w:sz w:val="20"/>
          <w:szCs w:val="20"/>
        </w:rPr>
        <w:t>nie je oprávnen</w:t>
      </w:r>
      <w:r w:rsidR="00045244">
        <w:rPr>
          <w:rFonts w:ascii="Garamond" w:hAnsi="Garamond" w:cs="Garamond"/>
          <w:sz w:val="20"/>
          <w:szCs w:val="20"/>
        </w:rPr>
        <w:t>ý</w:t>
      </w:r>
      <w:r w:rsidR="00045244" w:rsidRPr="00621005">
        <w:rPr>
          <w:rFonts w:ascii="Garamond" w:hAnsi="Garamond" w:cs="Garamond"/>
          <w:sz w:val="20"/>
          <w:szCs w:val="20"/>
        </w:rPr>
        <w:t xml:space="preserve"> </w:t>
      </w:r>
      <w:r w:rsidR="00045244">
        <w:rPr>
          <w:rFonts w:ascii="Garamond" w:hAnsi="Garamond" w:cs="Garamond"/>
          <w:sz w:val="20"/>
          <w:szCs w:val="20"/>
        </w:rPr>
        <w:t xml:space="preserve">pohľadávku </w:t>
      </w:r>
      <w:r w:rsidR="00045244" w:rsidRPr="00621005">
        <w:rPr>
          <w:rFonts w:ascii="Garamond" w:hAnsi="Garamond" w:cs="Garamond"/>
          <w:sz w:val="20"/>
          <w:szCs w:val="20"/>
        </w:rPr>
        <w:t xml:space="preserve">zo Zmluvy </w:t>
      </w:r>
      <w:r w:rsidR="00E51945">
        <w:rPr>
          <w:rFonts w:ascii="Garamond" w:hAnsi="Garamond" w:cs="Garamond"/>
          <w:sz w:val="20"/>
          <w:szCs w:val="20"/>
        </w:rPr>
        <w:t xml:space="preserve">postúpiť </w:t>
      </w:r>
      <w:r w:rsidR="00045244" w:rsidRPr="00621005">
        <w:rPr>
          <w:rFonts w:ascii="Garamond" w:hAnsi="Garamond" w:cs="Garamond"/>
          <w:sz w:val="20"/>
          <w:szCs w:val="20"/>
        </w:rPr>
        <w:t xml:space="preserve">na tretiu osobu bez predchádzajúceho písomného súhlasu </w:t>
      </w:r>
      <w:r w:rsidR="00E51945">
        <w:rPr>
          <w:rFonts w:ascii="Garamond" w:hAnsi="Garamond" w:cs="Garamond"/>
          <w:sz w:val="20"/>
          <w:szCs w:val="20"/>
        </w:rPr>
        <w:t>Objednávateľa</w:t>
      </w:r>
      <w:r w:rsidR="00045244" w:rsidRPr="00621005">
        <w:rPr>
          <w:rFonts w:ascii="Garamond" w:hAnsi="Garamond" w:cs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3FF81389" w14:textId="34C69754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0297468B" w:rsidR="00634EB2" w:rsidRPr="006B2508" w:rsidRDefault="00634EB2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dohodli,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vzťahy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upravené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vzťahy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vznikajúce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spravujú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právnym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poriadkom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Slovenskej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6B2508" w:rsidRDefault="00F92140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372E96B" w:rsidR="00634EB2" w:rsidRPr="006B2508" w:rsidRDefault="00634EB2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dohodli,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akýkoľvek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spor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vzniknutý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súvislosti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vrátane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otázok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platnosti,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výkladu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rozhodnutý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príslušným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súdom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Slovenskej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6B2508" w:rsidRDefault="00634EB2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70518F49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0550F7F6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2C483547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6B2508" w:rsidRDefault="0009676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3621BC54" w:rsidR="00096761" w:rsidRPr="006B2508" w:rsidRDefault="0009676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akceptuje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uviedol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registri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zapísaných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bookmarkStart w:id="0" w:name="_Hlk528156124"/>
      <w:r w:rsidRPr="006B2508">
        <w:rPr>
          <w:rFonts w:ascii="Garamond" w:hAnsi="Garamond"/>
          <w:sz w:val="20"/>
          <w:szCs w:val="20"/>
        </w:rPr>
        <w:t>ktorí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neexistujú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vylúčenie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bookmarkEnd w:id="0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podiel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konkrétnu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identifikačné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priezvisko,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pobytu,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dátum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6B2508" w:rsidRDefault="00096761" w:rsidP="00076FC8">
      <w:pPr>
        <w:keepNext/>
        <w:keepLines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6C92A892" w:rsidR="00096761" w:rsidRPr="006B2508" w:rsidRDefault="0009676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trvania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návrh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zapísaný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registri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</w:t>
      </w:r>
      <w:bookmarkStart w:id="1" w:name="_Hlk528156176"/>
      <w:r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nesmú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existovať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vylúčenie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službu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bookmarkEnd w:id="1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(</w:t>
      </w:r>
      <w:r w:rsidRPr="006B2508">
        <w:rPr>
          <w:rFonts w:ascii="Garamond" w:hAnsi="Garamond"/>
          <w:sz w:val="20"/>
          <w:szCs w:val="20"/>
        </w:rPr>
        <w:t>tri)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predložiť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minimálne: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podiel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konkrétnu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identifikačné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priezvisko,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pobytu,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dátum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narodenia</w:t>
      </w:r>
      <w:r w:rsidR="006E1344">
        <w:rPr>
          <w:rFonts w:ascii="Garamond" w:hAnsi="Garamond"/>
          <w:sz w:val="20"/>
          <w:szCs w:val="20"/>
        </w:rPr>
        <w:t xml:space="preserve"> </w:t>
      </w:r>
      <w:bookmarkStart w:id="2" w:name="_Hlk528156153"/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preukázanie,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bookmarkEnd w:id="2"/>
      <w:r w:rsidRPr="006B2508">
        <w:rPr>
          <w:rFonts w:ascii="Garamond" w:hAnsi="Garamond"/>
          <w:sz w:val="20"/>
          <w:szCs w:val="20"/>
        </w:rPr>
        <w:t>ZVO.</w:t>
      </w:r>
      <w:r w:rsidR="006E1344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6B2508" w:rsidRDefault="00096761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1B915B54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aby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02F65028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00F5872D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23838D94" w14:textId="1D017792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vyhotovená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rovnopisoch,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platnosť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(tri)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rovnopisy.</w:t>
      </w:r>
    </w:p>
    <w:p w14:paraId="08DB275C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70FF6DFC" w:rsidR="00ED09FF" w:rsidRPr="006B2508" w:rsidRDefault="00820DAC" w:rsidP="00076FC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6E1344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3C676884" w14:textId="18D4D919" w:rsidR="00096761" w:rsidRPr="006B2508" w:rsidRDefault="00096761" w:rsidP="00076FC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  <w:r w:rsidRPr="006B2508">
        <w:rPr>
          <w:rFonts w:ascii="Garamond" w:hAnsi="Garamond"/>
          <w:sz w:val="20"/>
          <w:szCs w:val="20"/>
        </w:rPr>
        <w:tab/>
        <w:t>Príloha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6B2508" w:rsidRDefault="000B2E47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6A66B59D" w:rsidR="007232C4" w:rsidRPr="0014668C" w:rsidRDefault="000B2E47" w:rsidP="00076FC8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br w:type="page"/>
      </w:r>
      <w:r w:rsidR="00096761" w:rsidRPr="0014668C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14668C">
        <w:rPr>
          <w:rFonts w:ascii="Garamond" w:hAnsi="Garamond" w:cs="Arial"/>
          <w:b/>
          <w:sz w:val="20"/>
          <w:szCs w:val="20"/>
        </w:rPr>
        <w:t>RÍLOHA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14668C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14668C" w:rsidRDefault="004E5FE3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7D96B7F4" w:rsidR="00C011DA" w:rsidRPr="0014668C" w:rsidRDefault="003B64C4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JEDNOTKOV</w:t>
      </w:r>
      <w:r w:rsidR="007631B7" w:rsidRPr="0014668C">
        <w:rPr>
          <w:rFonts w:ascii="Garamond" w:hAnsi="Garamond" w:cs="Arial"/>
          <w:b/>
          <w:sz w:val="20"/>
          <w:szCs w:val="20"/>
        </w:rPr>
        <w:t>Á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CEN</w:t>
      </w:r>
      <w:r w:rsidR="007631B7" w:rsidRPr="0014668C">
        <w:rPr>
          <w:rFonts w:ascii="Garamond" w:hAnsi="Garamond" w:cs="Arial"/>
          <w:b/>
          <w:sz w:val="20"/>
          <w:szCs w:val="20"/>
        </w:rPr>
        <w:t>A</w:t>
      </w:r>
    </w:p>
    <w:p w14:paraId="1DFF3717" w14:textId="7F9AD333" w:rsidR="007631B7" w:rsidRPr="00BC696D" w:rsidRDefault="007631B7" w:rsidP="00076FC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77777777" w:rsidR="002F2828" w:rsidRPr="0014668C" w:rsidRDefault="002F2828" w:rsidP="00076FC8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851"/>
        <w:gridCol w:w="1842"/>
        <w:gridCol w:w="1701"/>
      </w:tblGrid>
      <w:tr w:rsidR="008B29AF" w:rsidRPr="0002602B" w14:paraId="23B1586D" w14:textId="77777777" w:rsidTr="00C03730">
        <w:trPr>
          <w:trHeight w:val="573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5BFD7F66" w14:textId="3DF9F214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Por.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č.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270D581A" w14:textId="0A5EC40F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Názov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tovaru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F9B470" w14:textId="00A2ECE2" w:rsidR="008B29AF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Počet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(ks)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78C021C" w14:textId="33AF3716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Cena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EUR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za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D260BA" w:rsidRPr="0002602B">
              <w:rPr>
                <w:rFonts w:ascii="Garamond" w:hAnsi="Garamond" w:cs="Arial"/>
                <w:b/>
                <w:sz w:val="20"/>
                <w:szCs w:val="20"/>
              </w:rPr>
              <w:t>liter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bez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DPH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139A258" w14:textId="15C5E158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Celková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cena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EUR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bez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DPH</w:t>
            </w:r>
          </w:p>
        </w:tc>
      </w:tr>
      <w:tr w:rsidR="00230FF9" w:rsidRPr="0002602B" w14:paraId="5DB5F3C4" w14:textId="77777777" w:rsidTr="00762A7F">
        <w:tc>
          <w:tcPr>
            <w:tcW w:w="568" w:type="dxa"/>
            <w:vAlign w:val="center"/>
          </w:tcPr>
          <w:p w14:paraId="659A10E2" w14:textId="4C84A709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8C49" w14:textId="704310D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285/70 R19,5 Conti Hybrid HS3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5EC0B2B8" w14:textId="58EED13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42" w:type="dxa"/>
            <w:vAlign w:val="center"/>
          </w:tcPr>
          <w:p w14:paraId="219533C2" w14:textId="065254A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3EF5711" w14:textId="1E45DA5A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B18274A" w14:textId="77777777" w:rsidTr="00762A7F">
        <w:tc>
          <w:tcPr>
            <w:tcW w:w="568" w:type="dxa"/>
            <w:vAlign w:val="center"/>
          </w:tcPr>
          <w:p w14:paraId="19E6D9B5" w14:textId="454715C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AF6C" w14:textId="0B26559A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275/70R 22,5 Continental HA3 Urban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0E68A4B2" w14:textId="0C8BE3CB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center"/>
          </w:tcPr>
          <w:p w14:paraId="5F82E7B3" w14:textId="278BFB83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BFFB038" w14:textId="403C942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7D83DD8" w14:textId="77777777" w:rsidTr="00762A7F">
        <w:tc>
          <w:tcPr>
            <w:tcW w:w="568" w:type="dxa"/>
            <w:vAlign w:val="center"/>
          </w:tcPr>
          <w:p w14:paraId="6DABAC9F" w14:textId="531B22DF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5355" w14:textId="423A897B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275/70R 22,5 Continental Conti Hybrid HD3  148/145M; </w:t>
            </w:r>
            <w:r w:rsidRPr="00230FF9">
              <w:rPr>
                <w:rFonts w:ascii="Garamond" w:hAnsi="Garamond" w:cs="Calibri"/>
                <w:color w:val="FF0000"/>
                <w:sz w:val="20"/>
                <w:szCs w:val="20"/>
              </w:rPr>
              <w:t xml:space="preserve">pneumatika musí spĺňať podmienky 3PMSF a musí byť určená ako hnacia </w:t>
            </w: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1D2BE296" w14:textId="5E109704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2" w:type="dxa"/>
            <w:vAlign w:val="center"/>
          </w:tcPr>
          <w:p w14:paraId="37A04DF7" w14:textId="6F0D560A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1BDBBC6C" w14:textId="6DAAB9B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7FAF92A0" w14:textId="77777777" w:rsidTr="00762A7F">
        <w:tc>
          <w:tcPr>
            <w:tcW w:w="568" w:type="dxa"/>
            <w:vAlign w:val="center"/>
          </w:tcPr>
          <w:p w14:paraId="0D7D9074" w14:textId="5315ABF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791A" w14:textId="079F06FC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195/75 R16C Matador MPS400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2A018E72" w14:textId="32ADD7F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18C28781" w14:textId="49A37387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9D51C67" w14:textId="1E93D7F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B08D625" w14:textId="77777777" w:rsidTr="00762A7F">
        <w:tc>
          <w:tcPr>
            <w:tcW w:w="568" w:type="dxa"/>
            <w:vAlign w:val="center"/>
          </w:tcPr>
          <w:p w14:paraId="7D527283" w14:textId="0172EC3D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F6BC" w14:textId="5936B341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285/70 R 19,5 Matador DR1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1CA980E9" w14:textId="0C6FAF58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vAlign w:val="center"/>
          </w:tcPr>
          <w:p w14:paraId="2DC332BA" w14:textId="28D1C580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47DD95F" w14:textId="1292890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4AE50C2B" w14:textId="77777777" w:rsidTr="00762A7F">
        <w:tc>
          <w:tcPr>
            <w:tcW w:w="568" w:type="dxa"/>
            <w:vAlign w:val="center"/>
          </w:tcPr>
          <w:p w14:paraId="435558BB" w14:textId="30DD9AE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C74A" w14:textId="48215673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 R22,5 Matador FR2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0F9F350E" w14:textId="16B5A71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69C32563" w14:textId="1A9ECC79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E7E35DB" w14:textId="59170104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7A6E379E" w14:textId="77777777" w:rsidTr="00762A7F">
        <w:tc>
          <w:tcPr>
            <w:tcW w:w="568" w:type="dxa"/>
            <w:vAlign w:val="center"/>
          </w:tcPr>
          <w:p w14:paraId="3803829B" w14:textId="408C795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3352" w14:textId="55FA1923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275//70 R22,5 Matador DR1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5DDBC7C6" w14:textId="5A154ADE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538BE1DA" w14:textId="628EE618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86449C1" w14:textId="1F1E1949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2EE1294C" w14:textId="77777777" w:rsidTr="00762A7F">
        <w:tc>
          <w:tcPr>
            <w:tcW w:w="568" w:type="dxa"/>
            <w:vAlign w:val="center"/>
          </w:tcPr>
          <w:p w14:paraId="04EBAC79" w14:textId="6817F9BF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4092" w14:textId="6E81A1F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385/55 R22,5 Continental HDU1  alebo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  <w:bookmarkStart w:id="3" w:name="_GoBack"/>
            <w:bookmarkEnd w:id="3"/>
          </w:p>
        </w:tc>
        <w:tc>
          <w:tcPr>
            <w:tcW w:w="851" w:type="dxa"/>
            <w:vAlign w:val="center"/>
          </w:tcPr>
          <w:p w14:paraId="356E1E18" w14:textId="7D9BF6D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2" w:type="dxa"/>
            <w:vAlign w:val="center"/>
          </w:tcPr>
          <w:p w14:paraId="5C855EA0" w14:textId="60BCD4F1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038C0D26" w14:textId="4742101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31562A32" w14:textId="77777777" w:rsidTr="006E1344">
        <w:tc>
          <w:tcPr>
            <w:tcW w:w="568" w:type="dxa"/>
            <w:vAlign w:val="center"/>
          </w:tcPr>
          <w:p w14:paraId="70BBD40E" w14:textId="7AD5158F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  <w:vAlign w:val="center"/>
          </w:tcPr>
          <w:p w14:paraId="70C30CE0" w14:textId="3D7B19B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ET153,5;</w:t>
            </w:r>
          </w:p>
        </w:tc>
        <w:tc>
          <w:tcPr>
            <w:tcW w:w="851" w:type="dxa"/>
            <w:vAlign w:val="center"/>
          </w:tcPr>
          <w:p w14:paraId="05D1EDE2" w14:textId="765F88BB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619F97FE" w14:textId="4C6F594E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4296E183" w14:textId="66C1EC36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47A46AF8" w14:textId="77777777" w:rsidTr="006E1344">
        <w:tc>
          <w:tcPr>
            <w:tcW w:w="568" w:type="dxa"/>
            <w:vAlign w:val="center"/>
          </w:tcPr>
          <w:p w14:paraId="2AD74DA4" w14:textId="0091931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10</w:t>
            </w:r>
          </w:p>
        </w:tc>
        <w:tc>
          <w:tcPr>
            <w:tcW w:w="4819" w:type="dxa"/>
            <w:vAlign w:val="center"/>
          </w:tcPr>
          <w:p w14:paraId="20CA690B" w14:textId="21DC9B9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ET149</w:t>
            </w:r>
          </w:p>
        </w:tc>
        <w:tc>
          <w:tcPr>
            <w:tcW w:w="851" w:type="dxa"/>
            <w:vAlign w:val="center"/>
          </w:tcPr>
          <w:p w14:paraId="102C8405" w14:textId="7F303314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vAlign w:val="center"/>
          </w:tcPr>
          <w:p w14:paraId="16D17010" w14:textId="388FBC84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BC4CAC9" w14:textId="7D3FF92E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68C3263E" w14:textId="77777777" w:rsidTr="006E1344">
        <w:tc>
          <w:tcPr>
            <w:tcW w:w="568" w:type="dxa"/>
            <w:vAlign w:val="center"/>
          </w:tcPr>
          <w:p w14:paraId="28388EC1" w14:textId="6E6438A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11</w:t>
            </w:r>
          </w:p>
        </w:tc>
        <w:tc>
          <w:tcPr>
            <w:tcW w:w="4819" w:type="dxa"/>
            <w:vAlign w:val="center"/>
          </w:tcPr>
          <w:p w14:paraId="1CC9403B" w14:textId="01868490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ET152;281ot</w:t>
            </w:r>
          </w:p>
        </w:tc>
        <w:tc>
          <w:tcPr>
            <w:tcW w:w="851" w:type="dxa"/>
            <w:vAlign w:val="center"/>
          </w:tcPr>
          <w:p w14:paraId="6FB1E129" w14:textId="4DF72A8C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1617D7E9" w14:textId="1A4742C3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2BC2BC6B" w14:textId="3AD8FFCB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341FFDE2" w14:textId="77777777" w:rsidTr="006E1344">
        <w:tc>
          <w:tcPr>
            <w:tcW w:w="568" w:type="dxa"/>
            <w:vAlign w:val="center"/>
          </w:tcPr>
          <w:p w14:paraId="6384F053" w14:textId="1A3BE06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12</w:t>
            </w:r>
          </w:p>
        </w:tc>
        <w:tc>
          <w:tcPr>
            <w:tcW w:w="4819" w:type="dxa"/>
            <w:vAlign w:val="center"/>
          </w:tcPr>
          <w:p w14:paraId="7E04921D" w14:textId="318E86F6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vAlign w:val="center"/>
          </w:tcPr>
          <w:p w14:paraId="10666D4E" w14:textId="0288A7E0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447C0C19" w14:textId="31D9D721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5E8EEDA" w14:textId="0D1ED24D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5330C8B6" w14:textId="77777777" w:rsidTr="006E1344">
        <w:tc>
          <w:tcPr>
            <w:tcW w:w="568" w:type="dxa"/>
            <w:vAlign w:val="center"/>
          </w:tcPr>
          <w:p w14:paraId="1BAB61FF" w14:textId="0E32843D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4819" w:type="dxa"/>
            <w:vAlign w:val="center"/>
          </w:tcPr>
          <w:p w14:paraId="18DB373A" w14:textId="49F6C33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hliníkový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7,5x19,5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8x275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ET134</w:t>
            </w:r>
          </w:p>
        </w:tc>
        <w:tc>
          <w:tcPr>
            <w:tcW w:w="851" w:type="dxa"/>
            <w:vAlign w:val="center"/>
          </w:tcPr>
          <w:p w14:paraId="2CE25967" w14:textId="544DFCFD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028C9A24" w14:textId="7276881F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70202C2" w14:textId="4850F749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2FE3A161" w14:textId="77777777" w:rsidTr="006E1344">
        <w:tc>
          <w:tcPr>
            <w:tcW w:w="568" w:type="dxa"/>
            <w:vAlign w:val="center"/>
          </w:tcPr>
          <w:p w14:paraId="242DB8A7" w14:textId="1DBFD684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4819" w:type="dxa"/>
            <w:vAlign w:val="center"/>
          </w:tcPr>
          <w:p w14:paraId="091198BE" w14:textId="2554C79A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hliníkový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ET146</w:t>
            </w:r>
          </w:p>
        </w:tc>
        <w:tc>
          <w:tcPr>
            <w:tcW w:w="851" w:type="dxa"/>
            <w:vAlign w:val="center"/>
          </w:tcPr>
          <w:p w14:paraId="031D5BBD" w14:textId="4D4670C2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2" w:type="dxa"/>
            <w:vAlign w:val="center"/>
          </w:tcPr>
          <w:p w14:paraId="1855034E" w14:textId="652B8641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106C902C" w14:textId="51CA6A8B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92140" w:rsidRPr="0002602B" w14:paraId="73B4E953" w14:textId="77777777" w:rsidTr="006E1344">
        <w:tc>
          <w:tcPr>
            <w:tcW w:w="8080" w:type="dxa"/>
            <w:gridSpan w:val="4"/>
          </w:tcPr>
          <w:p w14:paraId="460DF872" w14:textId="38833F1B" w:rsidR="00F92140" w:rsidRPr="0002602B" w:rsidRDefault="006E1344" w:rsidP="00076FC8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 </w:t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>Spolu:</w:t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2100FCB1" w14:textId="78D66DDB" w:rsidR="00F92140" w:rsidRPr="0002602B" w:rsidRDefault="00F92140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314CD731" w14:textId="5DB53D20" w:rsidR="008B29AF" w:rsidRPr="006B2508" w:rsidRDefault="008B29AF" w:rsidP="00076FC8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6019A159" w14:textId="6BE835DC" w:rsidR="008B29AF" w:rsidRPr="006B2508" w:rsidRDefault="008B29AF" w:rsidP="00076FC8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sz w:val="20"/>
          <w:szCs w:val="20"/>
        </w:rPr>
        <w:sectPr w:rsidR="008B29AF" w:rsidRPr="006B2508" w:rsidSect="00EF4AB0">
          <w:footerReference w:type="default" r:id="rId12"/>
          <w:pgSz w:w="11906" w:h="16838"/>
          <w:pgMar w:top="992" w:right="1134" w:bottom="993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 w:cs="Arial"/>
          <w:sz w:val="20"/>
          <w:szCs w:val="20"/>
        </w:rPr>
        <w:tab/>
      </w:r>
    </w:p>
    <w:p w14:paraId="344F0BCF" w14:textId="35DC70BD" w:rsidR="00096761" w:rsidRPr="006B2508" w:rsidRDefault="00096761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lastRenderedPageBreak/>
        <w:t>PRÍLOHA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137BFE26" w14:textId="77777777" w:rsidR="00F92140" w:rsidRPr="006B2508" w:rsidRDefault="00F92140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784DCEA" w14:textId="2DC5B328" w:rsidR="00096761" w:rsidRPr="006B2508" w:rsidRDefault="00096761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1F1BD93F" w14:textId="77777777" w:rsidR="00096761" w:rsidRPr="006B2508" w:rsidRDefault="00096761" w:rsidP="00076FC8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580"/>
        <w:gridCol w:w="857"/>
        <w:gridCol w:w="937"/>
        <w:gridCol w:w="1803"/>
        <w:gridCol w:w="3112"/>
      </w:tblGrid>
      <w:tr w:rsidR="00096761" w:rsidRPr="006B2508" w14:paraId="0DFB61C0" w14:textId="77777777" w:rsidTr="00455010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A6A105E" w14:textId="2E2D9F2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02AEC2" w14:textId="461CFA8F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F6FC53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D3AF0AB" w14:textId="7281DD81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92F94E8" w14:textId="6AD7032A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1705861" w14:textId="6BC1E5DC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subdodávateľa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096761" w:rsidRPr="006B2508" w14:paraId="745E9EF0" w14:textId="77777777" w:rsidTr="00455010">
        <w:trPr>
          <w:jc w:val="center"/>
        </w:trPr>
        <w:tc>
          <w:tcPr>
            <w:tcW w:w="1696" w:type="dxa"/>
          </w:tcPr>
          <w:p w14:paraId="7FE1B46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3A3D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18530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69F559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A40CF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929B5A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1A52F498" w14:textId="77777777" w:rsidTr="00455010">
        <w:trPr>
          <w:jc w:val="center"/>
        </w:trPr>
        <w:tc>
          <w:tcPr>
            <w:tcW w:w="1696" w:type="dxa"/>
          </w:tcPr>
          <w:p w14:paraId="6D0455D2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5D4436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0EAD40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93DB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61DB5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D2973F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5A86FCA0" w14:textId="77777777" w:rsidTr="00455010">
        <w:trPr>
          <w:jc w:val="center"/>
        </w:trPr>
        <w:tc>
          <w:tcPr>
            <w:tcW w:w="1696" w:type="dxa"/>
          </w:tcPr>
          <w:p w14:paraId="7B7E3C96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E750B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11B15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8C5D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DB1223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53AFA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69AAE66C" w14:textId="77777777" w:rsidTr="00455010">
        <w:trPr>
          <w:jc w:val="center"/>
        </w:trPr>
        <w:tc>
          <w:tcPr>
            <w:tcW w:w="1696" w:type="dxa"/>
          </w:tcPr>
          <w:p w14:paraId="0796673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032BD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66035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57717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A324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AD8A9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0A8AA26B" w14:textId="77777777" w:rsidTr="00455010">
        <w:trPr>
          <w:jc w:val="center"/>
        </w:trPr>
        <w:tc>
          <w:tcPr>
            <w:tcW w:w="1696" w:type="dxa"/>
          </w:tcPr>
          <w:p w14:paraId="5C56AB14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EE030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7A29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325AD1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6EE9BA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098D9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44588C2D" w14:textId="77777777" w:rsidR="00096761" w:rsidRPr="006B2508" w:rsidRDefault="00096761" w:rsidP="00076FC8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  <w:sectPr w:rsidR="00096761" w:rsidRPr="006B2508" w:rsidSect="007D1F41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6BA9C8" w14:textId="060526EB" w:rsidR="002E77BA" w:rsidRPr="006B2508" w:rsidRDefault="008076B0" w:rsidP="00076FC8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665A2F9B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DD6DCEB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4D2D9385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Martin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19B4D8F0" w14:textId="673AF526" w:rsidR="002E77BA" w:rsidRPr="006B2508" w:rsidRDefault="002E77BA" w:rsidP="00076FC8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  <w:t>predseda</w:t>
      </w:r>
      <w:r w:rsidR="006E1344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6E1344">
        <w:rPr>
          <w:rFonts w:ascii="Garamond" w:hAnsi="Garamond"/>
          <w:color w:val="000000" w:themeColor="text1"/>
          <w:sz w:val="20"/>
        </w:rPr>
        <w:t xml:space="preserve"> </w:t>
      </w:r>
    </w:p>
    <w:p w14:paraId="49F320DD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0FB645BD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</w:rPr>
        <w:t>Ing.</w:t>
      </w:r>
      <w:r w:rsidR="006E1344">
        <w:rPr>
          <w:rFonts w:ascii="Garamond" w:eastAsia="Times New Roman" w:hAnsi="Garamond"/>
          <w:sz w:val="20"/>
          <w:szCs w:val="20"/>
        </w:rPr>
        <w:t xml:space="preserve"> </w:t>
      </w:r>
      <w:r w:rsidR="007D1F41">
        <w:rPr>
          <w:rFonts w:ascii="Garamond" w:eastAsia="Times New Roman" w:hAnsi="Garamond"/>
          <w:sz w:val="20"/>
          <w:szCs w:val="20"/>
        </w:rPr>
        <w:t>Ivan</w:t>
      </w:r>
      <w:r w:rsidR="006E1344">
        <w:rPr>
          <w:rFonts w:ascii="Garamond" w:eastAsia="Times New Roman" w:hAnsi="Garamond"/>
          <w:sz w:val="20"/>
          <w:szCs w:val="20"/>
        </w:rPr>
        <w:t xml:space="preserve"> </w:t>
      </w:r>
      <w:r w:rsidR="007D1F41">
        <w:rPr>
          <w:rFonts w:ascii="Garamond" w:eastAsia="Times New Roman" w:hAnsi="Garamond"/>
          <w:sz w:val="20"/>
          <w:szCs w:val="20"/>
        </w:rPr>
        <w:t>Bošňák</w:t>
      </w:r>
    </w:p>
    <w:p w14:paraId="4DF1D0A1" w14:textId="4F46F805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2602B">
        <w:rPr>
          <w:rFonts w:ascii="Garamond" w:hAnsi="Garamond"/>
          <w:color w:val="000000" w:themeColor="text1"/>
          <w:sz w:val="20"/>
          <w:szCs w:val="20"/>
        </w:rPr>
        <w:t>-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2602B">
        <w:rPr>
          <w:rFonts w:ascii="Garamond" w:hAnsi="Garamond"/>
          <w:color w:val="000000" w:themeColor="text1"/>
          <w:sz w:val="20"/>
          <w:szCs w:val="20"/>
        </w:rPr>
        <w:t>CFO</w:t>
      </w:r>
    </w:p>
    <w:p w14:paraId="50DD9EB5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9374F5B" w:rsidR="00564FF8" w:rsidRPr="006B2508" w:rsidRDefault="00564FF8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7788E763" w:rsidR="00165058" w:rsidRPr="006B2508" w:rsidRDefault="00165058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259D14BA" w:rsidR="00820DAC" w:rsidRPr="006B2508" w:rsidRDefault="00564FF8" w:rsidP="00076FC8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076FC8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4F71" w14:textId="77777777" w:rsidR="00F64976" w:rsidRDefault="00F64976" w:rsidP="006B4B49">
      <w:pPr>
        <w:spacing w:after="0" w:line="240" w:lineRule="auto"/>
      </w:pPr>
      <w:r>
        <w:separator/>
      </w:r>
    </w:p>
  </w:endnote>
  <w:endnote w:type="continuationSeparator" w:id="0">
    <w:p w14:paraId="65EF8EAB" w14:textId="77777777" w:rsidR="00F64976" w:rsidRDefault="00F64976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erriweather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225FC" w14:textId="77777777" w:rsidR="00F64976" w:rsidRDefault="00F64976" w:rsidP="006B4B49">
      <w:pPr>
        <w:spacing w:after="0" w:line="240" w:lineRule="auto"/>
      </w:pPr>
      <w:r>
        <w:separator/>
      </w:r>
    </w:p>
  </w:footnote>
  <w:footnote w:type="continuationSeparator" w:id="0">
    <w:p w14:paraId="01E42A55" w14:textId="77777777" w:rsidR="00F64976" w:rsidRDefault="00F64976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6D5"/>
    <w:multiLevelType w:val="hybridMultilevel"/>
    <w:tmpl w:val="A53EE3E8"/>
    <w:lvl w:ilvl="0" w:tplc="58BED916">
      <w:numFmt w:val="bullet"/>
      <w:lvlText w:val="-"/>
      <w:lvlJc w:val="left"/>
      <w:pPr>
        <w:ind w:left="720" w:hanging="360"/>
      </w:pPr>
      <w:rPr>
        <w:rFonts w:ascii="Garamond" w:eastAsiaTheme="minorEastAsia" w:hAnsi="Garamond" w:cs="Merriweather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6908"/>
    <w:multiLevelType w:val="multilevel"/>
    <w:tmpl w:val="48B255B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65C82"/>
    <w:multiLevelType w:val="hybridMultilevel"/>
    <w:tmpl w:val="F21CE66C"/>
    <w:lvl w:ilvl="0" w:tplc="A350CF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71554"/>
    <w:multiLevelType w:val="hybridMultilevel"/>
    <w:tmpl w:val="CE985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375613"/>
    <w:multiLevelType w:val="hybridMultilevel"/>
    <w:tmpl w:val="F6FCB0E4"/>
    <w:lvl w:ilvl="0" w:tplc="D2CA22D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127463"/>
    <w:multiLevelType w:val="singleLevel"/>
    <w:tmpl w:val="D1BA5E9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312AD"/>
    <w:multiLevelType w:val="hybridMultilevel"/>
    <w:tmpl w:val="BF2A2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50F0496"/>
    <w:multiLevelType w:val="hybridMultilevel"/>
    <w:tmpl w:val="380CA82A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1D04"/>
    <w:multiLevelType w:val="hybridMultilevel"/>
    <w:tmpl w:val="C18A59A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55B9"/>
    <w:multiLevelType w:val="hybridMultilevel"/>
    <w:tmpl w:val="CDC472D0"/>
    <w:lvl w:ilvl="0" w:tplc="49A0FE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EEF7B88"/>
    <w:multiLevelType w:val="hybridMultilevel"/>
    <w:tmpl w:val="D954085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98974E">
      <w:numFmt w:val="bullet"/>
      <w:lvlText w:val="-"/>
      <w:lvlJc w:val="left"/>
      <w:pPr>
        <w:ind w:left="1785" w:hanging="705"/>
      </w:pPr>
      <w:rPr>
        <w:rFonts w:ascii="Garamond" w:eastAsiaTheme="minorEastAsia" w:hAnsi="Garamond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2"/>
  </w:num>
  <w:num w:numId="5">
    <w:abstractNumId w:val="31"/>
  </w:num>
  <w:num w:numId="6">
    <w:abstractNumId w:val="33"/>
  </w:num>
  <w:num w:numId="7">
    <w:abstractNumId w:val="20"/>
  </w:num>
  <w:num w:numId="8">
    <w:abstractNumId w:val="6"/>
  </w:num>
  <w:num w:numId="9">
    <w:abstractNumId w:val="28"/>
  </w:num>
  <w:num w:numId="10">
    <w:abstractNumId w:val="23"/>
  </w:num>
  <w:num w:numId="11">
    <w:abstractNumId w:val="24"/>
  </w:num>
  <w:num w:numId="12">
    <w:abstractNumId w:val="19"/>
  </w:num>
  <w:num w:numId="13">
    <w:abstractNumId w:val="15"/>
  </w:num>
  <w:num w:numId="14">
    <w:abstractNumId w:val="9"/>
  </w:num>
  <w:num w:numId="15">
    <w:abstractNumId w:val="26"/>
  </w:num>
  <w:num w:numId="16">
    <w:abstractNumId w:val="25"/>
  </w:num>
  <w:num w:numId="17">
    <w:abstractNumId w:val="10"/>
  </w:num>
  <w:num w:numId="18">
    <w:abstractNumId w:val="13"/>
  </w:num>
  <w:num w:numId="19">
    <w:abstractNumId w:val="21"/>
  </w:num>
  <w:num w:numId="20">
    <w:abstractNumId w:val="5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2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9"/>
  </w:num>
  <w:num w:numId="29">
    <w:abstractNumId w:val="2"/>
  </w:num>
  <w:num w:numId="30">
    <w:abstractNumId w:val="38"/>
  </w:num>
  <w:num w:numId="31">
    <w:abstractNumId w:val="34"/>
  </w:num>
  <w:num w:numId="32">
    <w:abstractNumId w:val="4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6"/>
  </w:num>
  <w:num w:numId="36">
    <w:abstractNumId w:val="35"/>
  </w:num>
  <w:num w:numId="37">
    <w:abstractNumId w:val="17"/>
  </w:num>
  <w:num w:numId="38">
    <w:abstractNumId w:val="8"/>
  </w:num>
  <w:num w:numId="39">
    <w:abstractNumId w:val="18"/>
  </w:num>
  <w:num w:numId="40">
    <w:abstractNumId w:val="16"/>
  </w:num>
  <w:num w:numId="41">
    <w:abstractNumId w:val="37"/>
  </w:num>
  <w:num w:numId="42">
    <w:abstractNumId w:val="29"/>
  </w:num>
  <w:num w:numId="43">
    <w:abstractNumId w:val="4"/>
  </w:num>
  <w:num w:numId="44">
    <w:abstractNumId w:val="32"/>
  </w:num>
  <w:num w:numId="45">
    <w:abstractNumId w:val="1"/>
  </w:num>
  <w:num w:numId="46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2602B"/>
    <w:rsid w:val="00030EEE"/>
    <w:rsid w:val="000318E8"/>
    <w:rsid w:val="000409DF"/>
    <w:rsid w:val="00041DC9"/>
    <w:rsid w:val="00045244"/>
    <w:rsid w:val="00045D1E"/>
    <w:rsid w:val="00051DAE"/>
    <w:rsid w:val="000537B2"/>
    <w:rsid w:val="000552E4"/>
    <w:rsid w:val="00076FC8"/>
    <w:rsid w:val="00080ED8"/>
    <w:rsid w:val="000810E6"/>
    <w:rsid w:val="00081C4C"/>
    <w:rsid w:val="00081CF5"/>
    <w:rsid w:val="000927C0"/>
    <w:rsid w:val="00095651"/>
    <w:rsid w:val="000964E3"/>
    <w:rsid w:val="00096761"/>
    <w:rsid w:val="00096C88"/>
    <w:rsid w:val="000A2DD1"/>
    <w:rsid w:val="000A49E0"/>
    <w:rsid w:val="000A74DD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D59AD"/>
    <w:rsid w:val="000E6972"/>
    <w:rsid w:val="000E6F91"/>
    <w:rsid w:val="000F4C8B"/>
    <w:rsid w:val="0010429F"/>
    <w:rsid w:val="00106E51"/>
    <w:rsid w:val="001077C1"/>
    <w:rsid w:val="00110647"/>
    <w:rsid w:val="00120500"/>
    <w:rsid w:val="00123575"/>
    <w:rsid w:val="0012704B"/>
    <w:rsid w:val="0013461D"/>
    <w:rsid w:val="001426D4"/>
    <w:rsid w:val="001429EC"/>
    <w:rsid w:val="0014668C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77B"/>
    <w:rsid w:val="001E0170"/>
    <w:rsid w:val="001E36CA"/>
    <w:rsid w:val="001E5385"/>
    <w:rsid w:val="001E5E07"/>
    <w:rsid w:val="001E7C3E"/>
    <w:rsid w:val="001F2099"/>
    <w:rsid w:val="001F40AB"/>
    <w:rsid w:val="00202F4E"/>
    <w:rsid w:val="002044F5"/>
    <w:rsid w:val="002262AA"/>
    <w:rsid w:val="00227A41"/>
    <w:rsid w:val="00230FF9"/>
    <w:rsid w:val="00233FB0"/>
    <w:rsid w:val="002449A1"/>
    <w:rsid w:val="00246219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47E1"/>
    <w:rsid w:val="002C48DB"/>
    <w:rsid w:val="002C4F07"/>
    <w:rsid w:val="002C5101"/>
    <w:rsid w:val="002D4D70"/>
    <w:rsid w:val="002E0AC0"/>
    <w:rsid w:val="002E4485"/>
    <w:rsid w:val="002E77BA"/>
    <w:rsid w:val="002F0164"/>
    <w:rsid w:val="002F2828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45370"/>
    <w:rsid w:val="003556A5"/>
    <w:rsid w:val="003559A9"/>
    <w:rsid w:val="00362A27"/>
    <w:rsid w:val="003645F7"/>
    <w:rsid w:val="00371DDE"/>
    <w:rsid w:val="003777CB"/>
    <w:rsid w:val="003909E7"/>
    <w:rsid w:val="00391E36"/>
    <w:rsid w:val="003948DE"/>
    <w:rsid w:val="003A37C7"/>
    <w:rsid w:val="003A3CC2"/>
    <w:rsid w:val="003A44BA"/>
    <w:rsid w:val="003A684C"/>
    <w:rsid w:val="003A7D51"/>
    <w:rsid w:val="003B03C2"/>
    <w:rsid w:val="003B1403"/>
    <w:rsid w:val="003B64C4"/>
    <w:rsid w:val="003B731E"/>
    <w:rsid w:val="003C34B0"/>
    <w:rsid w:val="003C4ADF"/>
    <w:rsid w:val="003D1F48"/>
    <w:rsid w:val="003D22D5"/>
    <w:rsid w:val="003D419F"/>
    <w:rsid w:val="003D6A9E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B49"/>
    <w:rsid w:val="004E752D"/>
    <w:rsid w:val="004F7E63"/>
    <w:rsid w:val="00506E86"/>
    <w:rsid w:val="005124FE"/>
    <w:rsid w:val="0051271C"/>
    <w:rsid w:val="005147CB"/>
    <w:rsid w:val="00514FCE"/>
    <w:rsid w:val="0051539D"/>
    <w:rsid w:val="00521DA5"/>
    <w:rsid w:val="0052242A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7796"/>
    <w:rsid w:val="00596C48"/>
    <w:rsid w:val="005A4B4B"/>
    <w:rsid w:val="005B47BB"/>
    <w:rsid w:val="005C21C7"/>
    <w:rsid w:val="005C72B8"/>
    <w:rsid w:val="005D4C74"/>
    <w:rsid w:val="005D6405"/>
    <w:rsid w:val="005D75FC"/>
    <w:rsid w:val="005E2F79"/>
    <w:rsid w:val="005E4872"/>
    <w:rsid w:val="005F2C28"/>
    <w:rsid w:val="00604498"/>
    <w:rsid w:val="00605728"/>
    <w:rsid w:val="00613697"/>
    <w:rsid w:val="00630131"/>
    <w:rsid w:val="0063133B"/>
    <w:rsid w:val="00634EB2"/>
    <w:rsid w:val="00635BAD"/>
    <w:rsid w:val="00640A9E"/>
    <w:rsid w:val="00642B83"/>
    <w:rsid w:val="006448A2"/>
    <w:rsid w:val="00644B1E"/>
    <w:rsid w:val="00647BF8"/>
    <w:rsid w:val="00650732"/>
    <w:rsid w:val="00657A41"/>
    <w:rsid w:val="00660B0A"/>
    <w:rsid w:val="00665248"/>
    <w:rsid w:val="00672EE6"/>
    <w:rsid w:val="006767DA"/>
    <w:rsid w:val="00681E25"/>
    <w:rsid w:val="00682D29"/>
    <w:rsid w:val="00685932"/>
    <w:rsid w:val="006937B4"/>
    <w:rsid w:val="00696166"/>
    <w:rsid w:val="006A2620"/>
    <w:rsid w:val="006A3FDE"/>
    <w:rsid w:val="006B2508"/>
    <w:rsid w:val="006B2CB4"/>
    <w:rsid w:val="006B4B49"/>
    <w:rsid w:val="006B4D3D"/>
    <w:rsid w:val="006C6FAF"/>
    <w:rsid w:val="006D5E1A"/>
    <w:rsid w:val="006E1344"/>
    <w:rsid w:val="006E23A6"/>
    <w:rsid w:val="00700D42"/>
    <w:rsid w:val="00702C62"/>
    <w:rsid w:val="0070573A"/>
    <w:rsid w:val="0072179F"/>
    <w:rsid w:val="00721D84"/>
    <w:rsid w:val="007232C4"/>
    <w:rsid w:val="007243BB"/>
    <w:rsid w:val="00734DCD"/>
    <w:rsid w:val="007370D5"/>
    <w:rsid w:val="007377D9"/>
    <w:rsid w:val="0074696E"/>
    <w:rsid w:val="00754B12"/>
    <w:rsid w:val="0075716D"/>
    <w:rsid w:val="007631B7"/>
    <w:rsid w:val="00763597"/>
    <w:rsid w:val="007671FD"/>
    <w:rsid w:val="00767896"/>
    <w:rsid w:val="00772AAD"/>
    <w:rsid w:val="00772BDE"/>
    <w:rsid w:val="00774D0A"/>
    <w:rsid w:val="0078035C"/>
    <w:rsid w:val="00786591"/>
    <w:rsid w:val="00786F95"/>
    <w:rsid w:val="00787A1A"/>
    <w:rsid w:val="00791E0C"/>
    <w:rsid w:val="00793D2C"/>
    <w:rsid w:val="00794FD0"/>
    <w:rsid w:val="007A4AFD"/>
    <w:rsid w:val="007B1CC7"/>
    <w:rsid w:val="007D1F41"/>
    <w:rsid w:val="007F2C23"/>
    <w:rsid w:val="007F3AAC"/>
    <w:rsid w:val="00806F24"/>
    <w:rsid w:val="008076B0"/>
    <w:rsid w:val="008129FE"/>
    <w:rsid w:val="00820DAC"/>
    <w:rsid w:val="00820EC9"/>
    <w:rsid w:val="008238DC"/>
    <w:rsid w:val="0083059B"/>
    <w:rsid w:val="00837AD5"/>
    <w:rsid w:val="00841E4D"/>
    <w:rsid w:val="00842C6D"/>
    <w:rsid w:val="008505A2"/>
    <w:rsid w:val="00852D40"/>
    <w:rsid w:val="00855C78"/>
    <w:rsid w:val="00861477"/>
    <w:rsid w:val="0086484B"/>
    <w:rsid w:val="00865631"/>
    <w:rsid w:val="0086598E"/>
    <w:rsid w:val="00872059"/>
    <w:rsid w:val="008749B5"/>
    <w:rsid w:val="00875815"/>
    <w:rsid w:val="0088049D"/>
    <w:rsid w:val="008850E0"/>
    <w:rsid w:val="00886726"/>
    <w:rsid w:val="0088781B"/>
    <w:rsid w:val="0089066E"/>
    <w:rsid w:val="008A6116"/>
    <w:rsid w:val="008A6573"/>
    <w:rsid w:val="008B0876"/>
    <w:rsid w:val="008B29AF"/>
    <w:rsid w:val="008C1587"/>
    <w:rsid w:val="008C3011"/>
    <w:rsid w:val="008C4BBB"/>
    <w:rsid w:val="008C5D4C"/>
    <w:rsid w:val="008E5CDF"/>
    <w:rsid w:val="008F5E69"/>
    <w:rsid w:val="00903B4E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536AA"/>
    <w:rsid w:val="009538FD"/>
    <w:rsid w:val="009607B5"/>
    <w:rsid w:val="00961ECE"/>
    <w:rsid w:val="00963128"/>
    <w:rsid w:val="009665F2"/>
    <w:rsid w:val="00970127"/>
    <w:rsid w:val="009904D6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5A59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496F"/>
    <w:rsid w:val="00A54F73"/>
    <w:rsid w:val="00A56EDD"/>
    <w:rsid w:val="00A639DA"/>
    <w:rsid w:val="00A65152"/>
    <w:rsid w:val="00A703BE"/>
    <w:rsid w:val="00A73069"/>
    <w:rsid w:val="00A76B68"/>
    <w:rsid w:val="00A924AE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27044"/>
    <w:rsid w:val="00B30F42"/>
    <w:rsid w:val="00B32169"/>
    <w:rsid w:val="00B33F9F"/>
    <w:rsid w:val="00B36510"/>
    <w:rsid w:val="00B377EB"/>
    <w:rsid w:val="00B41F21"/>
    <w:rsid w:val="00B54D9D"/>
    <w:rsid w:val="00B57138"/>
    <w:rsid w:val="00B62ED4"/>
    <w:rsid w:val="00B65853"/>
    <w:rsid w:val="00B65B92"/>
    <w:rsid w:val="00B670D6"/>
    <w:rsid w:val="00B83E3C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C696D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3730"/>
    <w:rsid w:val="00C042FF"/>
    <w:rsid w:val="00C05449"/>
    <w:rsid w:val="00C17604"/>
    <w:rsid w:val="00C2040D"/>
    <w:rsid w:val="00C21AD4"/>
    <w:rsid w:val="00C2636E"/>
    <w:rsid w:val="00C36B2A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3828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F0CE3"/>
    <w:rsid w:val="00D00C75"/>
    <w:rsid w:val="00D01FCA"/>
    <w:rsid w:val="00D058CF"/>
    <w:rsid w:val="00D118F6"/>
    <w:rsid w:val="00D12328"/>
    <w:rsid w:val="00D125B7"/>
    <w:rsid w:val="00D22C81"/>
    <w:rsid w:val="00D248C8"/>
    <w:rsid w:val="00D25CA2"/>
    <w:rsid w:val="00D260BA"/>
    <w:rsid w:val="00D30ED9"/>
    <w:rsid w:val="00D36824"/>
    <w:rsid w:val="00D4350F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32D4"/>
    <w:rsid w:val="00DB3E05"/>
    <w:rsid w:val="00DC05A7"/>
    <w:rsid w:val="00DC4695"/>
    <w:rsid w:val="00DC49AF"/>
    <w:rsid w:val="00DD5DCF"/>
    <w:rsid w:val="00DD68ED"/>
    <w:rsid w:val="00DE2AD2"/>
    <w:rsid w:val="00DE2B2F"/>
    <w:rsid w:val="00DF68A7"/>
    <w:rsid w:val="00E05086"/>
    <w:rsid w:val="00E071BA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1945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6CFF"/>
    <w:rsid w:val="00EA3824"/>
    <w:rsid w:val="00EA7387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4976"/>
    <w:rsid w:val="00F669A9"/>
    <w:rsid w:val="00F70128"/>
    <w:rsid w:val="00F73BEE"/>
    <w:rsid w:val="00F74382"/>
    <w:rsid w:val="00F75C60"/>
    <w:rsid w:val="00F76E0A"/>
    <w:rsid w:val="00F86ACA"/>
    <w:rsid w:val="00F91BB9"/>
    <w:rsid w:val="00F92140"/>
    <w:rsid w:val="00F94F14"/>
    <w:rsid w:val="00FA3414"/>
    <w:rsid w:val="00FA6DE8"/>
    <w:rsid w:val="00FB7B7F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6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7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8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borska.alexandr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4055-665D-43E9-BAEF-8FBBC92D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5280</Words>
  <Characters>30101</Characters>
  <Application>Microsoft Office Word</Application>
  <DocSecurity>0</DocSecurity>
  <Lines>250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Galovičová Kristína</cp:lastModifiedBy>
  <cp:revision>5</cp:revision>
  <cp:lastPrinted>2020-02-28T12:39:00Z</cp:lastPrinted>
  <dcterms:created xsi:type="dcterms:W3CDTF">2020-02-28T12:19:00Z</dcterms:created>
  <dcterms:modified xsi:type="dcterms:W3CDTF">2020-02-28T13:59:00Z</dcterms:modified>
</cp:coreProperties>
</file>