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FAF29D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8768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18768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46F1BBE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8EBA890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>,</w:t>
      </w:r>
      <w:r w:rsidR="001D3D93" w:rsidRPr="00187681">
        <w:rPr>
          <w:rFonts w:ascii="Times New Roman" w:hAnsi="Times New Roman"/>
          <w:i/>
          <w:iCs/>
          <w:sz w:val="24"/>
          <w:szCs w:val="24"/>
        </w:rPr>
        <w:t>“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 xml:space="preserve"> zákazka </w:t>
      </w:r>
      <w:r w:rsidR="00B53C9A" w:rsidRPr="00B53C9A">
        <w:rPr>
          <w:rFonts w:ascii="Times New Roman" w:hAnsi="Times New Roman"/>
          <w:bCs/>
          <w:i/>
          <w:iCs/>
          <w:noProof/>
          <w:sz w:val="24"/>
          <w:szCs w:val="24"/>
        </w:rPr>
        <w:t>„Zabezpečenie licencií  a podpory Rapid 7“</w:t>
      </w:r>
      <w:r w:rsidR="0018768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- výzva na predkladanie ponúk č. </w:t>
      </w:r>
      <w:r w:rsidR="00B53C9A">
        <w:rPr>
          <w:rFonts w:ascii="Times New Roman" w:hAnsi="Times New Roman"/>
          <w:bCs/>
          <w:noProof/>
          <w:sz w:val="24"/>
          <w:szCs w:val="24"/>
        </w:rPr>
        <w:t>35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 xml:space="preserve">250/2021 dňa 02.11.2021 pod značkou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6BF9BF9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063E0B75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9447DB2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D554B7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01B9D4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D554B7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21EE4E01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0B6458" w:rsidRPr="000B6458">
        <w:rPr>
          <w:rFonts w:ascii="Times New Roman" w:hAnsi="Times New Roman"/>
          <w:sz w:val="24"/>
          <w:szCs w:val="24"/>
        </w:rPr>
        <w:t>v takom termíne, aby bol dodržaný začiatok doby platnosti Podpory uvedený v prílohe.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06791ED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D554B7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14E3B5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D82332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D56F2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86630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E82D" w14:textId="77777777" w:rsidR="005843F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843F7" w:rsidSect="00B63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4FF19153" w14:textId="77777777" w:rsidR="00B77FDC" w:rsidRDefault="00B77FDC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tbl>
      <w:tblPr>
        <w:tblW w:w="15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524"/>
        <w:gridCol w:w="4554"/>
        <w:gridCol w:w="2102"/>
        <w:gridCol w:w="2268"/>
        <w:gridCol w:w="1560"/>
        <w:gridCol w:w="567"/>
        <w:gridCol w:w="1701"/>
        <w:gridCol w:w="1567"/>
      </w:tblGrid>
      <w:tr w:rsidR="00C60DB3" w:rsidRPr="00B77FDC" w14:paraId="7EF90B10" w14:textId="77777777" w:rsidTr="00C60DB3">
        <w:trPr>
          <w:trHeight w:val="1188"/>
          <w:jc w:val="center"/>
        </w:trPr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305ED" w14:textId="7777777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4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F08D" w14:textId="7B8C7720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C60DB3" w:rsidRPr="00B77FDC" w14:paraId="571C21A4" w14:textId="77777777" w:rsidTr="00C60DB3">
        <w:trPr>
          <w:trHeight w:val="121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35849" w14:textId="7777777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pol.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6EC941" w14:textId="7777777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B8931" w14:textId="3B64B85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označenie licencie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210C" w14:textId="7777777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BA20" w14:textId="322053AD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zariadení pre ktoré je potrebné zabezpečiť licencie/podporu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A21687" w14:textId="77777777" w:rsidR="00C60DB3" w:rsidRPr="00B77FDC" w:rsidRDefault="00C60DB3" w:rsidP="00C6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položky bez DPH</w:t>
            </w:r>
          </w:p>
          <w:p w14:paraId="01E15684" w14:textId="4D46FBCE" w:rsidR="00C60DB3" w:rsidRPr="00B77FDC" w:rsidRDefault="00C60DB3" w:rsidP="00C6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 EUR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FE975" w14:textId="7AEE0C29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bez DPH v EUR</w:t>
            </w:r>
          </w:p>
        </w:tc>
      </w:tr>
      <w:tr w:rsidR="00C60DB3" w:rsidRPr="00B77FDC" w14:paraId="5401E781" w14:textId="77777777" w:rsidTr="00C60DB3">
        <w:trPr>
          <w:trHeight w:val="6240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7F3F" w14:textId="77777777" w:rsidR="00C60DB3" w:rsidRPr="00B77FDC" w:rsidRDefault="00C60DB3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A4ED" w14:textId="3817E244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Licencia Rapid 7 - SIEM (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information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and event management)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InsightIDR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Intrusion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Detection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and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Response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)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subscription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-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Ultimate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umožňujúca identifikáciu potenciálnych hrozieb a prienikov do infraštruktúry s podporou automatizovania </w:t>
            </w:r>
            <w:r w:rsidRPr="00C60DB3">
              <w:rPr>
                <w:rFonts w:ascii="Times New Roman" w:eastAsiaTheme="minorHAnsi" w:hAnsi="Times New Roman"/>
                <w:color w:val="000000"/>
              </w:rPr>
              <w:t>následných</w:t>
            </w:r>
            <w:r w:rsidRPr="00C60DB3">
              <w:rPr>
                <w:rFonts w:ascii="Times New Roman" w:eastAsiaTheme="minorHAnsi" w:hAnsi="Times New Roman"/>
                <w:color w:val="000000"/>
              </w:rPr>
              <w:t xml:space="preserve"> protiopatrení.</w:t>
            </w:r>
          </w:p>
          <w:p w14:paraId="2FDAE0A1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Licencia je vrátane podpory, ktorá obsahuje:</w:t>
            </w:r>
          </w:p>
          <w:p w14:paraId="7AE853BB" w14:textId="066AE200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Zákaznícky portál: Prístup k odporúčaným </w:t>
            </w:r>
            <w:r w:rsidRPr="00C60DB3">
              <w:rPr>
                <w:rFonts w:ascii="Times New Roman" w:eastAsiaTheme="minorHAnsi" w:hAnsi="Times New Roman"/>
                <w:color w:val="000000"/>
              </w:rPr>
              <w:t>informáciám</w:t>
            </w:r>
            <w:r w:rsidRPr="00C60DB3">
              <w:rPr>
                <w:rFonts w:ascii="Times New Roman" w:eastAsiaTheme="minorHAnsi" w:hAnsi="Times New Roman"/>
                <w:color w:val="000000"/>
              </w:rPr>
              <w:t xml:space="preserve"> o pomoci a možnosť kontaktovať podporný tým. Umožňuje jednoduché vytváranie a správu prípadov a smerovanie k špecialistom na konkrétne produkty.</w:t>
            </w:r>
          </w:p>
          <w:p w14:paraId="3DE12592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Produktová dokumentácia: Podrobné návody na používanie a správu produktov Rapid7 vrátane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InsightIDR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016B169A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Školenia a certifikácie: Možnosť získať odborné školenia a certifikácie na zvýšenie bezpečnostných zručností.</w:t>
            </w:r>
          </w:p>
          <w:p w14:paraId="51757897" w14:textId="044ECD25" w:rsidR="00C60DB3" w:rsidRPr="00B77FDC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Konzultačné služby: Podpora pri plánovaní a stratégii bezpečnostného programu, vrátane penetračného testovania a riadených služieb pre správu zraniteľností.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77E" w14:textId="3C6862A4" w:rsidR="00C60DB3" w:rsidRPr="00B77FDC" w:rsidRDefault="00C60DB3" w:rsidP="00B77FD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DB3">
              <w:rPr>
                <w:rFonts w:ascii="Times New Roman" w:eastAsiaTheme="minorHAnsi" w:hAnsi="Times New Roman"/>
              </w:rPr>
              <w:t>IDR-ULT-SUB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A8C" w14:textId="77777777" w:rsidR="00C60DB3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25.04.</w:t>
            </w:r>
            <w:r w:rsidRPr="00B77FDC">
              <w:rPr>
                <w:rFonts w:ascii="Times New Roman" w:eastAsiaTheme="minorHAnsi" w:hAnsi="Times New Roman"/>
              </w:rPr>
              <w:t>2025</w:t>
            </w:r>
          </w:p>
          <w:p w14:paraId="6A1687E5" w14:textId="6F545F9D" w:rsidR="00C60DB3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B77FDC">
              <w:rPr>
                <w:rFonts w:ascii="Times New Roman" w:eastAsiaTheme="minorHAnsi" w:hAnsi="Times New Roman"/>
              </w:rPr>
              <w:t>-</w:t>
            </w:r>
          </w:p>
          <w:p w14:paraId="72B2000E" w14:textId="35A7C11C" w:rsidR="00C60DB3" w:rsidRPr="00B77FDC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</w:rPr>
              <w:t>24.04.</w:t>
            </w:r>
            <w:r w:rsidRPr="00B77FDC">
              <w:rPr>
                <w:rFonts w:ascii="Times New Roman" w:eastAsiaTheme="minorHAnsi" w:hAnsi="Times New Roman"/>
              </w:rPr>
              <w:t>2026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1DA3" w14:textId="65B1514B" w:rsidR="00C60DB3" w:rsidRPr="00B77FDC" w:rsidRDefault="00C60DB3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B77FDC">
              <w:rPr>
                <w:rFonts w:ascii="Times New Roman" w:eastAsiaTheme="minorHAnsi" w:hAnsi="Times New Roman"/>
                <w:color w:val="000000"/>
              </w:rPr>
              <w:t>2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658E" w14:textId="77777777" w:rsidR="00C60DB3" w:rsidRPr="00B77FDC" w:rsidRDefault="00C60DB3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B621" w14:textId="3CC0A533" w:rsidR="00C60DB3" w:rsidRPr="00B77FDC" w:rsidRDefault="00C60DB3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60DB3" w:rsidRPr="00B77FDC" w14:paraId="1FA72763" w14:textId="77777777" w:rsidTr="00C60DB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1FB2" w14:textId="77777777" w:rsidR="00C60DB3" w:rsidRPr="00B77FDC" w:rsidRDefault="00C60DB3" w:rsidP="00C60DB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AF5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Licencia Rapid 7 - MANAŽMENT ZRANITEĽNOSTÍ umožňujúca proaktívne vyhľadávanie a identifikáciu zraniteľností a následný manažment životného cyklu odstraňovania nájdených zraniteľností. </w:t>
            </w:r>
          </w:p>
          <w:p w14:paraId="01B44A57" w14:textId="20742153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Zahŕňa zisťovanie, neobmedzené skenovacie nástroje, neobmedzené množstvo šablón a až 3 konzoly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InsightVM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 xml:space="preserve"> na 1 rok.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60DB3">
              <w:rPr>
                <w:rFonts w:ascii="Times New Roman" w:eastAsiaTheme="minorHAnsi" w:hAnsi="Times New Roman"/>
                <w:color w:val="000000"/>
              </w:rPr>
              <w:t>Licencia je vrátane podpory, ktorá obsahuje:</w:t>
            </w:r>
          </w:p>
          <w:p w14:paraId="7C949D34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Zákaznícky portál: Prístup k informáciám o pomoci a možnosť kontaktovať podporný tým. Umožňuje jednoduché vytváranie a správu prípadov a smerovanie k špecialistom na konkrétne produkty.</w:t>
            </w:r>
          </w:p>
          <w:p w14:paraId="6C5FDD89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Produktová dokumentácia: Podrobné návody na používanie a správu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InsightVM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>, vrátane inštalácií, konfigurácií a najlepších postupov.</w:t>
            </w:r>
          </w:p>
          <w:p w14:paraId="34C2B519" w14:textId="77777777" w:rsidR="00C60DB3" w:rsidRPr="00C60DB3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 xml:space="preserve">Školenia a certifikácie: Možnosť získať odborné školenie a certifikácie na zvýšenie bezpečnostných zručností a efektívne využívanie </w:t>
            </w:r>
            <w:proofErr w:type="spellStart"/>
            <w:r w:rsidRPr="00C60DB3">
              <w:rPr>
                <w:rFonts w:ascii="Times New Roman" w:eastAsiaTheme="minorHAnsi" w:hAnsi="Times New Roman"/>
                <w:color w:val="000000"/>
              </w:rPr>
              <w:t>InsightVM</w:t>
            </w:r>
            <w:proofErr w:type="spellEnd"/>
            <w:r w:rsidRPr="00C60DB3"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739BD5B7" w14:textId="2CAA6251" w:rsidR="00C60DB3" w:rsidRPr="00B77FDC" w:rsidRDefault="00C60DB3" w:rsidP="00C60DB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60DB3">
              <w:rPr>
                <w:rFonts w:ascii="Times New Roman" w:eastAsiaTheme="minorHAnsi" w:hAnsi="Times New Roman"/>
                <w:color w:val="000000"/>
              </w:rPr>
              <w:t>Konzultačné služby: Podpora pri plánovaní a stratégii bezpečnostného programu, vrátane penetračného testovania a riadených služieb pre správu zraniteľností.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B675" w14:textId="76D15DBB" w:rsidR="00C60DB3" w:rsidRPr="00B77FDC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DB3">
              <w:rPr>
                <w:rFonts w:ascii="Times New Roman" w:eastAsiaTheme="minorHAnsi" w:hAnsi="Times New Roman"/>
              </w:rPr>
              <w:t>IVM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7320" w14:textId="77777777" w:rsidR="00C60DB3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25.04.</w:t>
            </w:r>
            <w:r w:rsidRPr="00B77FDC">
              <w:rPr>
                <w:rFonts w:ascii="Times New Roman" w:eastAsiaTheme="minorHAnsi" w:hAnsi="Times New Roman"/>
              </w:rPr>
              <w:t>2025</w:t>
            </w:r>
          </w:p>
          <w:p w14:paraId="5BF47860" w14:textId="77777777" w:rsidR="00C60DB3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B77FDC">
              <w:rPr>
                <w:rFonts w:ascii="Times New Roman" w:eastAsiaTheme="minorHAnsi" w:hAnsi="Times New Roman"/>
              </w:rPr>
              <w:t>-</w:t>
            </w:r>
          </w:p>
          <w:p w14:paraId="31FE6C6A" w14:textId="4CBAEE57" w:rsidR="00C60DB3" w:rsidRPr="00B77FDC" w:rsidRDefault="00C60DB3" w:rsidP="00C60DB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24.04.</w:t>
            </w:r>
            <w:r w:rsidRPr="00B77FDC">
              <w:rPr>
                <w:rFonts w:ascii="Times New Roman" w:eastAsiaTheme="minorHAnsi" w:hAnsi="Times New Roman"/>
              </w:rPr>
              <w:t>2026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E40C" w14:textId="296F26FF" w:rsidR="00C60DB3" w:rsidRPr="00B77FDC" w:rsidRDefault="00C60DB3" w:rsidP="00C60DB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AC4D" w14:textId="77777777" w:rsidR="00C60DB3" w:rsidRPr="00B77FDC" w:rsidRDefault="00C60DB3" w:rsidP="00C60DB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430D" w14:textId="02DAC2C5" w:rsidR="00C60DB3" w:rsidRPr="00B77FDC" w:rsidRDefault="00C60DB3" w:rsidP="00C60DB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60DB3" w:rsidRPr="00B77FDC" w14:paraId="2F9AFCEF" w14:textId="77777777" w:rsidTr="0000184A">
        <w:trPr>
          <w:trHeight w:val="504"/>
          <w:jc w:val="center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4E4E98" w14:textId="77777777" w:rsidR="00C60DB3" w:rsidRPr="00B77FDC" w:rsidRDefault="00C60DB3" w:rsidP="00C60D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Tovar bez DPH v EUR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C7E15C" w14:textId="39D4CA4F" w:rsidR="00C60DB3" w:rsidRPr="00B77FDC" w:rsidRDefault="00C60DB3" w:rsidP="00C60DB3">
            <w:pPr>
              <w:spacing w:before="240" w:after="240" w:line="240" w:lineRule="auto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6641E4F6" w14:textId="320A4B25" w:rsidR="00ED03D1" w:rsidRDefault="00ED03D1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</w:p>
    <w:sectPr w:rsidR="00ED03D1" w:rsidSect="005843F7"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8F4D" w14:textId="77777777" w:rsidR="00D814E6" w:rsidRDefault="00D814E6">
      <w:pPr>
        <w:spacing w:after="0" w:line="240" w:lineRule="auto"/>
      </w:pPr>
      <w:r>
        <w:separator/>
      </w:r>
    </w:p>
  </w:endnote>
  <w:endnote w:type="continuationSeparator" w:id="0">
    <w:p w14:paraId="0FFEFF2D" w14:textId="77777777" w:rsidR="00D814E6" w:rsidRDefault="00D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B239" w14:textId="77777777" w:rsidR="00D814E6" w:rsidRDefault="00D814E6">
      <w:pPr>
        <w:spacing w:after="0" w:line="240" w:lineRule="auto"/>
      </w:pPr>
      <w:r>
        <w:separator/>
      </w:r>
    </w:p>
  </w:footnote>
  <w:footnote w:type="continuationSeparator" w:id="0">
    <w:p w14:paraId="65F73154" w14:textId="77777777" w:rsidR="00D814E6" w:rsidRDefault="00D8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7BE" w14:textId="3C4C783C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0975" w14:textId="0A45302E" w:rsidR="005843F7" w:rsidRDefault="005843F7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88AF10" wp14:editId="3FB0BF52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994300661" name="Textové pole 199430066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ACF97" w14:textId="77777777" w:rsidR="005843F7" w:rsidRPr="00544034" w:rsidRDefault="005843F7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8AF10" id="_x0000_t202" coordsize="21600,21600" o:spt="202" path="m,l,21600r21600,l21600,xe">
              <v:stroke joinstyle="miter"/>
              <v:path gradientshapeok="t" o:connecttype="rect"/>
            </v:shapetype>
            <v:shape id="Textové pole 1994300661" o:spid="_x0000_s1032" type="#_x0000_t202" alt="INTERNÉ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27ACF97" w14:textId="77777777" w:rsidR="005843F7" w:rsidRPr="00544034" w:rsidRDefault="005843F7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k Zmluve o zabezpečení licencií a podpory č</w:t>
    </w:r>
    <w:r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 xml:space="preserve"> ......................................</w:t>
    </w:r>
  </w:p>
  <w:p w14:paraId="4F9BBE90" w14:textId="77777777" w:rsidR="005843F7" w:rsidRPr="001925C3" w:rsidRDefault="005843F7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3F7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6458"/>
    <w:rsid w:val="000B71BB"/>
    <w:rsid w:val="000B733C"/>
    <w:rsid w:val="000C0115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46E91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87681"/>
    <w:rsid w:val="00190C6A"/>
    <w:rsid w:val="00191256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17F5F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97835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162D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3F7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6E03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3556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770B6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AC8"/>
    <w:rsid w:val="009E3F8C"/>
    <w:rsid w:val="009F57AD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3C9A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77FD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A4C89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0DB3"/>
    <w:rsid w:val="00C61427"/>
    <w:rsid w:val="00C61805"/>
    <w:rsid w:val="00C62609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589A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54B7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1582"/>
    <w:rsid w:val="00F131E1"/>
    <w:rsid w:val="00F13EAE"/>
    <w:rsid w:val="00F14F5F"/>
    <w:rsid w:val="00F15911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E18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z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2025-02-25T08:51:00Z</dcterms:created>
  <dcterms:modified xsi:type="dcterms:W3CDTF">2025-02-25T09:06:00Z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