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E3B4183" w14:textId="77777777" w:rsidR="00E41560" w:rsidRPr="00DE44B6" w:rsidRDefault="00E41560" w:rsidP="00E4156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DE44B6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DE44B6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424D3CD8" w14:textId="77777777" w:rsidR="00E41560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Agrodružstvo Bystré, Bystré 606, 094 34</w:t>
      </w:r>
    </w:p>
    <w:p w14:paraId="282406DB" w14:textId="77777777" w:rsidR="00E41560" w:rsidRPr="00DE44B6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DE44B6">
        <w:rPr>
          <w:rFonts w:ascii="Calibri" w:hAnsi="Calibri" w:cs="Calibri"/>
          <w:sz w:val="22"/>
          <w:szCs w:val="22"/>
          <w:lang w:eastAsia="en-US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36485055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442FA7F" w14:textId="77777777" w:rsidR="00E41560" w:rsidRDefault="00E41560" w:rsidP="00A452D3">
      <w:pPr>
        <w:rPr>
          <w:rFonts w:asciiTheme="minorHAnsi" w:hAnsiTheme="minorHAnsi" w:cstheme="minorHAnsi"/>
          <w:b/>
        </w:rPr>
      </w:pPr>
    </w:p>
    <w:p w14:paraId="308C440E" w14:textId="77777777" w:rsidR="00E41560" w:rsidRDefault="00E41560" w:rsidP="00A452D3">
      <w:pPr>
        <w:rPr>
          <w:rFonts w:asciiTheme="minorHAnsi" w:hAnsiTheme="minorHAnsi" w:cstheme="minorHAnsi"/>
          <w:b/>
        </w:rPr>
      </w:pPr>
    </w:p>
    <w:p w14:paraId="3DF550CD" w14:textId="0890A811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45A6EF4" w14:textId="77777777" w:rsidR="00E41560" w:rsidRPr="00AC7742" w:rsidRDefault="00E41560" w:rsidP="00E41560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>
        <w:rPr>
          <w:rFonts w:asciiTheme="minorHAnsi" w:hAnsiTheme="minorHAnsi" w:cstheme="minorHAnsi"/>
          <w:b/>
        </w:rPr>
        <w:t xml:space="preserve"> </w:t>
      </w:r>
      <w:r w:rsidRPr="00311884">
        <w:rPr>
          <w:rFonts w:asciiTheme="minorHAnsi" w:hAnsiTheme="minorHAnsi" w:cstheme="minorHAnsi"/>
          <w:b/>
        </w:rPr>
        <w:t>Doplnenie technológie dojenia a manažmentu stáda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038"/>
        <w:gridCol w:w="4603"/>
        <w:gridCol w:w="2551"/>
      </w:tblGrid>
      <w:tr w:rsidR="00E41560" w:rsidRPr="00D75E3D" w14:paraId="025A62B3" w14:textId="7B1594C1" w:rsidTr="00D62F05">
        <w:tc>
          <w:tcPr>
            <w:tcW w:w="584" w:type="dxa"/>
          </w:tcPr>
          <w:p w14:paraId="416A91EB" w14:textId="4D6374EC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4603" w:type="dxa"/>
          </w:tcPr>
          <w:p w14:paraId="62A700F2" w14:textId="77777777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551" w:type="dxa"/>
          </w:tcPr>
          <w:p w14:paraId="14E53DDB" w14:textId="77777777" w:rsidR="00E41560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za položku </w:t>
            </w:r>
          </w:p>
          <w:p w14:paraId="1E13658E" w14:textId="0D51C45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EUR </w:t>
            </w: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</w:tr>
      <w:tr w:rsidR="00E41560" w:rsidRPr="00D75E3D" w14:paraId="50E1482F" w14:textId="2F0334F9" w:rsidTr="00D62F05">
        <w:trPr>
          <w:trHeight w:val="806"/>
        </w:trPr>
        <w:tc>
          <w:tcPr>
            <w:tcW w:w="584" w:type="dxa"/>
            <w:vAlign w:val="center"/>
          </w:tcPr>
          <w:p w14:paraId="1133A646" w14:textId="0A075D5F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  <w:vAlign w:val="center"/>
          </w:tcPr>
          <w:p w14:paraId="5F581A59" w14:textId="77777777" w:rsidR="00E41560" w:rsidRDefault="00E41560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7ED8B0" w14:textId="35D2B5E6" w:rsidR="00E41560" w:rsidRDefault="00E41560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DOJÁREŇ</w:t>
            </w:r>
          </w:p>
          <w:p w14:paraId="057E7744" w14:textId="5641A5B4" w:rsidR="00E41560" w:rsidRPr="00D75E3D" w:rsidRDefault="00E41560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3" w:type="dxa"/>
            <w:vAlign w:val="center"/>
          </w:tcPr>
          <w:p w14:paraId="7767B882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2E5B1E7" w14:textId="65CB21A3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560" w:rsidRPr="00D75E3D" w14:paraId="1222064B" w14:textId="77777777" w:rsidTr="00D62F05">
        <w:trPr>
          <w:trHeight w:val="806"/>
        </w:trPr>
        <w:tc>
          <w:tcPr>
            <w:tcW w:w="584" w:type="dxa"/>
            <w:vAlign w:val="center"/>
          </w:tcPr>
          <w:p w14:paraId="025CBF66" w14:textId="4244F3FE" w:rsidR="00E41560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2038" w:type="dxa"/>
            <w:vAlign w:val="center"/>
          </w:tcPr>
          <w:p w14:paraId="3B2769A5" w14:textId="6F675943" w:rsidR="00E41560" w:rsidRPr="00E41560" w:rsidRDefault="00E41560" w:rsidP="00E4156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11884">
              <w:rPr>
                <w:rFonts w:ascii="Calibri" w:hAnsi="Calibri" w:cs="Calibri"/>
                <w:b/>
                <w:sz w:val="22"/>
                <w:szCs w:val="22"/>
              </w:rPr>
              <w:t xml:space="preserve">MERANIE POHYBOVEJ AKTIVITY </w:t>
            </w:r>
          </w:p>
        </w:tc>
        <w:tc>
          <w:tcPr>
            <w:tcW w:w="4603" w:type="dxa"/>
            <w:vAlign w:val="center"/>
          </w:tcPr>
          <w:p w14:paraId="6EDFE4E5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52E73EB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560" w:rsidRPr="00D75E3D" w14:paraId="2118D0D1" w14:textId="77777777" w:rsidTr="00D62F05">
        <w:trPr>
          <w:trHeight w:val="806"/>
        </w:trPr>
        <w:tc>
          <w:tcPr>
            <w:tcW w:w="7225" w:type="dxa"/>
            <w:gridSpan w:val="3"/>
            <w:vAlign w:val="center"/>
          </w:tcPr>
          <w:p w14:paraId="4EDE6137" w14:textId="2C918E1A" w:rsidR="00E41560" w:rsidRPr="00E41560" w:rsidRDefault="00E41560" w:rsidP="00E4156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5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0AF2D66D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3839C6" w14:textId="48D82E4E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</w:t>
      </w:r>
      <w:r w:rsidR="009A447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 požadovanú technickú špecifikáciu</w:t>
      </w:r>
      <w:r w:rsidR="00E41560">
        <w:rPr>
          <w:rFonts w:asciiTheme="minorHAnsi" w:hAnsiTheme="minorHAnsi" w:cstheme="minorHAnsi"/>
          <w:b/>
          <w:bCs/>
          <w:sz w:val="22"/>
          <w:szCs w:val="22"/>
        </w:rPr>
        <w:t xml:space="preserve"> v zmysle výzvy.</w:t>
      </w:r>
    </w:p>
    <w:p w14:paraId="34BDE608" w14:textId="101BA98D" w:rsid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443F3F" w14:textId="253B1022" w:rsidR="00E41560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69D53" w14:textId="77777777" w:rsidR="00E41560" w:rsidRPr="00D75E3D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946F" w14:textId="77777777" w:rsidR="00F76CFF" w:rsidRDefault="00F76CFF">
      <w:r>
        <w:separator/>
      </w:r>
    </w:p>
  </w:endnote>
  <w:endnote w:type="continuationSeparator" w:id="0">
    <w:p w14:paraId="7C936C72" w14:textId="77777777" w:rsidR="00F76CFF" w:rsidRDefault="00F7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C0CB" w14:textId="77777777" w:rsidR="00F76CFF" w:rsidRDefault="00F76CFF">
      <w:r>
        <w:separator/>
      </w:r>
    </w:p>
  </w:footnote>
  <w:footnote w:type="continuationSeparator" w:id="0">
    <w:p w14:paraId="5B7CBDC1" w14:textId="77777777" w:rsidR="00F76CFF" w:rsidRDefault="00F7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4A21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0E60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C53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4473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2310B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2F05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56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A5D2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76CFF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acsova@prounion.sk</cp:lastModifiedBy>
  <cp:revision>2</cp:revision>
  <cp:lastPrinted>2022-03-08T06:04:00Z</cp:lastPrinted>
  <dcterms:created xsi:type="dcterms:W3CDTF">2025-03-20T09:50:00Z</dcterms:created>
  <dcterms:modified xsi:type="dcterms:W3CDTF">2025-03-20T09:50:00Z</dcterms:modified>
</cp:coreProperties>
</file>