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BFDD" w14:textId="77777777" w:rsidR="000124E1" w:rsidRDefault="000124E1"/>
    <w:p w14:paraId="010F2FF8" w14:textId="77777777"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 CENOVEJ PONUKY – NÁVRH NA PLNENIE KRITÉRIÍ</w:t>
      </w:r>
    </w:p>
    <w:p w14:paraId="3EAFF6CA" w14:textId="77777777"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B77F9" w14:textId="77777777" w:rsidR="00CF7B89" w:rsidRPr="00EF5AD0" w:rsidRDefault="00CF7B89" w:rsidP="00CF7B8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entifikačné údaje obstarávateľa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314070AA" w14:textId="77777777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0A5699E6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Obchodné meno obstarávateľa:</w:t>
            </w:r>
          </w:p>
        </w:tc>
        <w:tc>
          <w:tcPr>
            <w:tcW w:w="5528" w:type="dxa"/>
          </w:tcPr>
          <w:p w14:paraId="375ACB92" w14:textId="77777777" w:rsidR="00327999" w:rsidRPr="00526B04" w:rsidRDefault="00EE5BEE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Agro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Insemas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s.r.o</w:t>
            </w:r>
            <w:proofErr w:type="spellEnd"/>
            <w:r>
              <w:rPr>
                <w:b/>
              </w:rPr>
              <w:t>.</w:t>
            </w:r>
          </w:p>
        </w:tc>
      </w:tr>
      <w:tr w:rsidR="00327999" w14:paraId="166FDC0F" w14:textId="77777777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102EEE52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14:paraId="73797AFB" w14:textId="77777777" w:rsidR="00327999" w:rsidRPr="00187542" w:rsidRDefault="00EE5BEE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985 31 Trebeľovce 153</w:t>
            </w:r>
          </w:p>
        </w:tc>
      </w:tr>
      <w:tr w:rsidR="00327999" w14:paraId="4758D61C" w14:textId="77777777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5C59DC14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14:paraId="7E5CC0AE" w14:textId="77777777" w:rsidR="00327999" w:rsidRPr="00187542" w:rsidRDefault="00EE5BEE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36018287</w:t>
            </w:r>
          </w:p>
        </w:tc>
      </w:tr>
    </w:tbl>
    <w:p w14:paraId="361AD69A" w14:textId="77777777" w:rsidR="00F207BA" w:rsidRDefault="00F207BA" w:rsidP="00F207BA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</w:p>
    <w:p w14:paraId="3EA79109" w14:textId="77777777" w:rsidR="007775DC" w:rsidRPr="00F207BA" w:rsidRDefault="007775DC" w:rsidP="00F207BA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</w:p>
    <w:p w14:paraId="3D73DDDC" w14:textId="77777777" w:rsidR="00F207BA" w:rsidRPr="00F207BA" w:rsidRDefault="00F207BA" w:rsidP="00F207BA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F207B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IDENTIFIKAČNÉ ÚDAJE uchádzača:</w:t>
      </w:r>
    </w:p>
    <w:p w14:paraId="211327BA" w14:textId="77777777" w:rsidR="00F207BA" w:rsidRPr="00F207BA" w:rsidRDefault="00F207BA" w:rsidP="00F207BA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F207B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Obchodné meno:</w:t>
      </w:r>
    </w:p>
    <w:p w14:paraId="76E7C623" w14:textId="77777777" w:rsidR="00F207BA" w:rsidRPr="00F207BA" w:rsidRDefault="00F207BA" w:rsidP="00F207BA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F207B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 xml:space="preserve">Sídlo: </w:t>
      </w:r>
    </w:p>
    <w:p w14:paraId="34A91611" w14:textId="77777777" w:rsidR="00F207BA" w:rsidRPr="00F207BA" w:rsidRDefault="00F207BA" w:rsidP="00F207BA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F207B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IČO:</w:t>
      </w:r>
    </w:p>
    <w:p w14:paraId="55C04CA3" w14:textId="77777777" w:rsidR="00F207BA" w:rsidRPr="00F207BA" w:rsidRDefault="00F207BA" w:rsidP="00F207BA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F207B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Telefón a e-mail:</w:t>
      </w:r>
    </w:p>
    <w:p w14:paraId="4D48E779" w14:textId="77777777" w:rsidR="00F207BA" w:rsidRDefault="00F207BA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FAB3DA" w14:textId="77777777" w:rsidR="005A4BE0" w:rsidRDefault="005A4BE0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FED125" w14:textId="77777777" w:rsidR="005A4BE0" w:rsidRDefault="005A4BE0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E4FA22" w14:textId="77777777" w:rsidR="00EF5AD0" w:rsidRDefault="00EE458E" w:rsidP="00EE45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4C01FD83" w14:textId="77777777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6B5C906A" w14:textId="77777777" w:rsidR="00327999" w:rsidRPr="00EF5AD0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591D16D6" w14:textId="77777777" w:rsidR="00327999" w:rsidRPr="00187542" w:rsidRDefault="0058609A" w:rsidP="005368DA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Robot na prihŕňanie krmiva</w:t>
            </w:r>
          </w:p>
        </w:tc>
      </w:tr>
      <w:tr w:rsidR="00327999" w14:paraId="3FCD8972" w14:textId="77777777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03676867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Množstvo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311CFAC8" w14:textId="77777777" w:rsidR="00327999" w:rsidRPr="00187542" w:rsidRDefault="007775DC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4B1EBC7F" w14:textId="77777777" w:rsidR="00EE458E" w:rsidRDefault="00EE458E" w:rsidP="00EE458E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32250E" w14:textId="77777777" w:rsidR="00327999" w:rsidRDefault="00327999" w:rsidP="00EE458E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03DD6D" w14:textId="77777777" w:rsidR="005A4BE0" w:rsidRDefault="005A4BE0" w:rsidP="00EE458E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C490E2" w14:textId="77777777" w:rsidR="00EE458E" w:rsidRPr="00EE458E" w:rsidRDefault="00EE458E" w:rsidP="00EE458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2F6FF40" w14:textId="77777777" w:rsidR="00187542" w:rsidRDefault="00EF5AD0" w:rsidP="001875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14:paraId="68AB0939" w14:textId="77777777" w:rsidR="00187542" w:rsidRPr="00187542" w:rsidRDefault="00187542" w:rsidP="00187542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8DBAC9" w14:textId="77777777" w:rsidR="00EF5AD0" w:rsidRDefault="00EF5AD0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EF5AD0">
        <w:rPr>
          <w:rFonts w:ascii="Times New Roman" w:hAnsi="Times New Roman" w:cs="Times New Roman"/>
          <w:b/>
          <w:sz w:val="24"/>
          <w:szCs w:val="24"/>
        </w:rPr>
        <w:t xml:space="preserve">Kritérium na vyhodnotenie ponúk: Najnižšia cena v EUR bez DPH - </w:t>
      </w:r>
      <w:r w:rsidRPr="00EF5AD0">
        <w:rPr>
          <w:rFonts w:ascii="Times New Roman" w:hAnsi="Times New Roman" w:cs="Times New Roman"/>
          <w:iCs/>
          <w:sz w:val="24"/>
          <w:szCs w:val="24"/>
        </w:rPr>
        <w:t>s presnosťou na 2 desatinné miesta. Cena uvedená v</w:t>
      </w:r>
      <w:r w:rsidRPr="00EF5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5AD0">
        <w:rPr>
          <w:rFonts w:ascii="Times New Roman" w:hAnsi="Times New Roman" w:cs="Times New Roman"/>
          <w:bCs/>
          <w:sz w:val="24"/>
          <w:szCs w:val="24"/>
        </w:rPr>
        <w:t xml:space="preserve">návrhu na plnení kritérií </w:t>
      </w:r>
      <w:r w:rsidRPr="00EF5AD0">
        <w:rPr>
          <w:rFonts w:ascii="Times New Roman" w:hAnsi="Times New Roman" w:cs="Times New Roman"/>
          <w:iCs/>
          <w:sz w:val="24"/>
          <w:szCs w:val="24"/>
        </w:rPr>
        <w:t>musí zahŕňať všetky náklady spojené s dodaním/poskytnutím predmetu zákazky.</w:t>
      </w:r>
    </w:p>
    <w:p w14:paraId="1B55DAEC" w14:textId="77777777" w:rsidR="007775DC" w:rsidRDefault="007775DC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56DD8FFB" w14:textId="77777777" w:rsidR="005A4BE0" w:rsidRDefault="005A4BE0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542413DE" w14:textId="77777777" w:rsidR="005A4BE0" w:rsidRDefault="005A4BE0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7355A5AD" w14:textId="77777777" w:rsidR="005A4BE0" w:rsidRDefault="005A4BE0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47BC3D24" w14:textId="77777777" w:rsidR="005368DA" w:rsidRDefault="005368DA" w:rsidP="005368D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p w14:paraId="1B826AC4" w14:textId="77777777" w:rsidR="005368DA" w:rsidRDefault="005368DA" w:rsidP="005368DA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99"/>
        <w:gridCol w:w="2098"/>
      </w:tblGrid>
      <w:tr w:rsidR="003211F8" w14:paraId="045D8A73" w14:textId="77777777" w:rsidTr="003211F8">
        <w:trPr>
          <w:trHeight w:hRule="exact" w:val="62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14:paraId="7546AF20" w14:textId="77777777" w:rsidR="003211F8" w:rsidRP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3B95B3B" w14:textId="77777777"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8EDC2F8" w14:textId="77777777" w:rsidR="003211F8" w:rsidRPr="00187542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11F8" w14:paraId="3E9FC671" w14:textId="77777777" w:rsidTr="006035A8">
        <w:trPr>
          <w:trHeight w:hRule="exact" w:val="625"/>
        </w:trPr>
        <w:tc>
          <w:tcPr>
            <w:tcW w:w="6799" w:type="dxa"/>
            <w:shd w:val="clear" w:color="auto" w:fill="DBE5F1" w:themeFill="accent1" w:themeFillTint="33"/>
          </w:tcPr>
          <w:p w14:paraId="139515E7" w14:textId="77777777" w:rsid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2098" w:type="dxa"/>
          </w:tcPr>
          <w:p w14:paraId="5975F444" w14:textId="77777777" w:rsidR="003211F8" w:rsidRDefault="003211F8" w:rsidP="003211F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 v EUR</w:t>
            </w:r>
          </w:p>
          <w:p w14:paraId="1D28BB22" w14:textId="77777777"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B0E42" w14:paraId="05532C0B" w14:textId="77777777" w:rsidTr="006035A8">
        <w:trPr>
          <w:trHeight w:hRule="exact" w:val="2911"/>
        </w:trPr>
        <w:tc>
          <w:tcPr>
            <w:tcW w:w="6799" w:type="dxa"/>
            <w:shd w:val="clear" w:color="auto" w:fill="DBE5F1" w:themeFill="accent1" w:themeFillTint="33"/>
          </w:tcPr>
          <w:p w14:paraId="128CB4A5" w14:textId="54BA2FDF" w:rsidR="001B0E42" w:rsidRDefault="005A4BE0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  <w:r w:rsidR="009D08FE">
              <w:rPr>
                <w:rFonts w:asciiTheme="minorHAnsi" w:hAnsiTheme="minorHAnsi"/>
                <w:sz w:val="22"/>
                <w:szCs w:val="22"/>
              </w:rPr>
              <w:t xml:space="preserve">Robotický </w:t>
            </w:r>
            <w:proofErr w:type="spellStart"/>
            <w:r w:rsidR="009D08FE">
              <w:rPr>
                <w:rFonts w:asciiTheme="minorHAnsi" w:hAnsiTheme="minorHAnsi"/>
                <w:sz w:val="22"/>
                <w:szCs w:val="22"/>
              </w:rPr>
              <w:t>pri</w:t>
            </w:r>
            <w:r w:rsidR="00477BD2">
              <w:rPr>
                <w:rFonts w:asciiTheme="minorHAnsi" w:hAnsiTheme="minorHAnsi"/>
                <w:sz w:val="22"/>
                <w:szCs w:val="22"/>
              </w:rPr>
              <w:t>hŕňač</w:t>
            </w:r>
            <w:proofErr w:type="spellEnd"/>
            <w:r w:rsidR="00477BD2">
              <w:rPr>
                <w:rFonts w:asciiTheme="minorHAnsi" w:hAnsiTheme="minorHAnsi"/>
                <w:sz w:val="22"/>
                <w:szCs w:val="22"/>
              </w:rPr>
              <w:t xml:space="preserve"> krmiva priemer bubna 100 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D08FE" w:rsidRPr="00D107C6">
              <w:rPr>
                <w:rFonts w:asciiTheme="minorHAnsi" w:hAnsiTheme="minorHAnsi"/>
                <w:sz w:val="22"/>
                <w:szCs w:val="22"/>
              </w:rPr>
              <w:t>110cm</w:t>
            </w:r>
            <w:r w:rsidR="007775DC">
              <w:rPr>
                <w:rFonts w:asciiTheme="minorHAnsi" w:hAnsiTheme="minorHAnsi"/>
                <w:sz w:val="22"/>
                <w:szCs w:val="22"/>
              </w:rPr>
              <w:t xml:space="preserve">                   2 ks</w:t>
            </w:r>
          </w:p>
          <w:p w14:paraId="3AFADE61" w14:textId="77777777" w:rsidR="009D08FE" w:rsidRDefault="00C5558E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D107C6">
              <w:rPr>
                <w:rFonts w:asciiTheme="minorHAnsi" w:hAnsiTheme="minorHAnsi"/>
                <w:sz w:val="22"/>
                <w:szCs w:val="22"/>
              </w:rPr>
              <w:t xml:space="preserve">Šírka 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110- 120cm , </w:t>
            </w:r>
            <w:r w:rsidR="00D107C6" w:rsidRPr="00D107C6">
              <w:rPr>
                <w:rFonts w:asciiTheme="minorHAnsi" w:hAnsiTheme="minorHAnsi"/>
                <w:sz w:val="22"/>
                <w:szCs w:val="22"/>
              </w:rPr>
              <w:t xml:space="preserve">výška 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 90 - </w:t>
            </w:r>
            <w:r w:rsidRP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08FE" w:rsidRPr="00D107C6">
              <w:rPr>
                <w:rFonts w:asciiTheme="minorHAnsi" w:hAnsiTheme="minorHAnsi"/>
                <w:sz w:val="22"/>
                <w:szCs w:val="22"/>
              </w:rPr>
              <w:t>100cm,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08FE" w:rsidRPr="00D107C6">
              <w:rPr>
                <w:rFonts w:asciiTheme="minorHAnsi" w:hAnsiTheme="minorHAnsi"/>
                <w:sz w:val="22"/>
                <w:szCs w:val="22"/>
              </w:rPr>
              <w:t>hmotnosť</w:t>
            </w:r>
            <w:r w:rsidR="009D08FE" w:rsidRPr="00C5558E">
              <w:rPr>
                <w:rFonts w:asciiTheme="minorHAnsi" w:hAnsiTheme="minorHAnsi"/>
                <w:sz w:val="22"/>
                <w:szCs w:val="22"/>
              </w:rPr>
              <w:t xml:space="preserve"> 650-700kg</w:t>
            </w:r>
          </w:p>
          <w:p w14:paraId="4532112B" w14:textId="77777777"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-prístroj schopný autonómnej prevádzky</w:t>
            </w:r>
          </w:p>
          <w:p w14:paraId="2CC987F9" w14:textId="77777777"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-možnosť naprogramovať viacero trás a cyklov</w:t>
            </w:r>
          </w:p>
          <w:p w14:paraId="4A721DC5" w14:textId="77777777"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-ochrana proti kolízii</w:t>
            </w:r>
          </w:p>
          <w:p w14:paraId="16ECDEE4" w14:textId="77777777"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Pr="00D107C6">
              <w:rPr>
                <w:rFonts w:asciiTheme="minorHAnsi" w:hAnsiTheme="minorHAnsi"/>
                <w:sz w:val="22"/>
                <w:szCs w:val="22"/>
              </w:rPr>
              <w:t>2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107C6">
              <w:rPr>
                <w:rFonts w:asciiTheme="minorHAnsi" w:hAnsiTheme="minorHAnsi"/>
                <w:sz w:val="22"/>
                <w:szCs w:val="22"/>
              </w:rPr>
              <w:t>ks batérii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77BD2">
              <w:rPr>
                <w:rFonts w:asciiTheme="minorHAnsi" w:hAnsiTheme="minorHAnsi"/>
                <w:sz w:val="22"/>
                <w:szCs w:val="22"/>
              </w:rPr>
              <w:t>s postačujúcou kapacitou pre potrebnú dobu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prevádzky</w:t>
            </w:r>
          </w:p>
          <w:p w14:paraId="182F9FE1" w14:textId="77777777"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-nabíjacia stanica s elektronickou 24V nabíjačkou napájaná z 230V</w:t>
            </w:r>
          </w:p>
          <w:p w14:paraId="7615466A" w14:textId="77777777"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-funkcia parkovania pri kŕmení</w:t>
            </w:r>
          </w:p>
          <w:p w14:paraId="293B3BE2" w14:textId="77777777" w:rsidR="006035A8" w:rsidRPr="00EF5AD0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2098" w:type="dxa"/>
          </w:tcPr>
          <w:p w14:paraId="60750BD1" w14:textId="11734996" w:rsidR="0088528B" w:rsidRPr="0086215D" w:rsidRDefault="0088528B" w:rsidP="0088528B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11D384E1" w14:textId="77777777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62CD50AD" w14:textId="77777777" w:rsidR="001B0E42" w:rsidRPr="00EF5AD0" w:rsidRDefault="00D107C6" w:rsidP="009D08FE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Diaľ</w:t>
            </w:r>
            <w:r w:rsidR="009D08FE">
              <w:rPr>
                <w:rFonts w:asciiTheme="minorHAnsi" w:hAnsiTheme="minorHAnsi"/>
                <w:sz w:val="22"/>
                <w:szCs w:val="22"/>
              </w:rPr>
              <w:t>kové ovládanie s dotykovou obrazovkou</w:t>
            </w:r>
          </w:p>
        </w:tc>
        <w:tc>
          <w:tcPr>
            <w:tcW w:w="2098" w:type="dxa"/>
          </w:tcPr>
          <w:p w14:paraId="799CDCE7" w14:textId="4ECAC946" w:rsidR="00980096" w:rsidRPr="00980096" w:rsidRDefault="0098009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462CA1E7" w14:textId="77777777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7A9D620F" w14:textId="77777777" w:rsidR="001B0E42" w:rsidRPr="00EF5AD0" w:rsidRDefault="009D08FE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Riadenie pomocou transpondérov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v podlahe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="00382B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7BD2">
              <w:rPr>
                <w:rFonts w:asciiTheme="minorHAnsi" w:hAnsiTheme="minorHAnsi"/>
                <w:sz w:val="22"/>
                <w:szCs w:val="22"/>
              </w:rPr>
              <w:t>gyroskopu</w:t>
            </w:r>
            <w:r w:rsidR="00477B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 kódovačov kolies</w:t>
            </w:r>
          </w:p>
        </w:tc>
        <w:tc>
          <w:tcPr>
            <w:tcW w:w="2098" w:type="dxa"/>
          </w:tcPr>
          <w:p w14:paraId="02C7CDBE" w14:textId="77777777" w:rsidR="00980096" w:rsidRPr="00980096" w:rsidRDefault="0098009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63FBE5AA" w14:textId="77777777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394BF762" w14:textId="77777777" w:rsidR="001B0E42" w:rsidRDefault="009D08FE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Bubon vyrobený z nehrdzavejúcej ocele</w:t>
            </w:r>
          </w:p>
        </w:tc>
        <w:tc>
          <w:tcPr>
            <w:tcW w:w="2098" w:type="dxa"/>
          </w:tcPr>
          <w:p w14:paraId="325E3AA0" w14:textId="77777777"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2725709D" w14:textId="77777777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51A686EB" w14:textId="77777777" w:rsidR="001B0E42" w:rsidRDefault="009D08FE" w:rsidP="0050086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Prístroj vybavený bubnovým zdvihom</w:t>
            </w:r>
          </w:p>
        </w:tc>
        <w:tc>
          <w:tcPr>
            <w:tcW w:w="2098" w:type="dxa"/>
          </w:tcPr>
          <w:p w14:paraId="7C92CF3E" w14:textId="77777777"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7B452CBF" w14:textId="77777777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625E10DF" w14:textId="77777777" w:rsidR="001B0E42" w:rsidRDefault="009D08FE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Možnosť pripojenia k internetu</w:t>
            </w:r>
          </w:p>
        </w:tc>
        <w:tc>
          <w:tcPr>
            <w:tcW w:w="2098" w:type="dxa"/>
          </w:tcPr>
          <w:p w14:paraId="4DBA330C" w14:textId="77777777"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14:paraId="5B161461" w14:textId="77777777" w:rsidTr="00D107C6">
        <w:trPr>
          <w:trHeight w:hRule="exact" w:val="744"/>
        </w:trPr>
        <w:tc>
          <w:tcPr>
            <w:tcW w:w="6799" w:type="dxa"/>
            <w:shd w:val="clear" w:color="auto" w:fill="DBE5F1" w:themeFill="accent1" w:themeFillTint="33"/>
          </w:tcPr>
          <w:p w14:paraId="27D28FFA" w14:textId="20290B95" w:rsidR="009D08FE" w:rsidRPr="00EF5AD0" w:rsidRDefault="005A4BE0" w:rsidP="00D107C6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 </w:t>
            </w:r>
            <w:r w:rsidR="009D08FE">
              <w:rPr>
                <w:rFonts w:asciiTheme="minorHAnsi" w:hAnsiTheme="minorHAnsi"/>
                <w:sz w:val="22"/>
                <w:szCs w:val="22"/>
              </w:rPr>
              <w:t>Inštalácia,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08FE">
              <w:rPr>
                <w:rFonts w:asciiTheme="minorHAnsi" w:hAnsiTheme="minorHAnsi"/>
                <w:sz w:val="22"/>
                <w:szCs w:val="22"/>
              </w:rPr>
              <w:t>elektroinš</w:t>
            </w:r>
            <w:r w:rsidR="00D107C6">
              <w:rPr>
                <w:rFonts w:asciiTheme="minorHAnsi" w:hAnsiTheme="minorHAnsi"/>
                <w:sz w:val="22"/>
                <w:szCs w:val="22"/>
              </w:rPr>
              <w:t>talácie</w:t>
            </w:r>
            <w:r w:rsidR="009D08FE">
              <w:rPr>
                <w:rFonts w:asciiTheme="minorHAnsi" w:hAnsiTheme="minorHAnsi"/>
                <w:sz w:val="22"/>
                <w:szCs w:val="22"/>
              </w:rPr>
              <w:t xml:space="preserve">  a</w:t>
            </w:r>
            <w:r w:rsidR="00D107C6">
              <w:rPr>
                <w:rFonts w:asciiTheme="minorHAnsi" w:hAnsiTheme="minorHAnsi"/>
                <w:sz w:val="22"/>
                <w:szCs w:val="22"/>
              </w:rPr>
              <w:t> uvedenie do prevádzky</w:t>
            </w:r>
            <w:r w:rsidR="00F207BA">
              <w:rPr>
                <w:rFonts w:asciiTheme="minorHAnsi" w:hAnsiTheme="minorHAnsi"/>
                <w:sz w:val="22"/>
                <w:szCs w:val="22"/>
              </w:rPr>
              <w:t>,</w:t>
            </w:r>
            <w:r w:rsidR="00D31DD2" w:rsidRPr="00D107C6">
              <w:rPr>
                <w:rFonts w:asciiTheme="minorHAnsi" w:hAnsiTheme="minorHAnsi"/>
                <w:sz w:val="22"/>
                <w:szCs w:val="22"/>
              </w:rPr>
              <w:t xml:space="preserve"> zaškolenie obsluhy</w:t>
            </w:r>
          </w:p>
        </w:tc>
        <w:tc>
          <w:tcPr>
            <w:tcW w:w="2098" w:type="dxa"/>
          </w:tcPr>
          <w:p w14:paraId="53EA3592" w14:textId="77777777" w:rsidR="009D08FE" w:rsidRPr="0086215D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14:paraId="51B1920D" w14:textId="77777777" w:rsidTr="006035A8">
        <w:trPr>
          <w:trHeight w:hRule="exact" w:val="408"/>
        </w:trPr>
        <w:tc>
          <w:tcPr>
            <w:tcW w:w="6799" w:type="dxa"/>
            <w:shd w:val="clear" w:color="auto" w:fill="DBE5F1" w:themeFill="accent1" w:themeFillTint="33"/>
          </w:tcPr>
          <w:p w14:paraId="7918AE1E" w14:textId="29885B33" w:rsidR="009D08FE" w:rsidRPr="00EF5AD0" w:rsidRDefault="005A4BE0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3. </w:t>
            </w:r>
            <w:r w:rsidR="00D31DD2">
              <w:rPr>
                <w:rFonts w:asciiTheme="minorHAnsi" w:hAnsiTheme="minorHAnsi"/>
                <w:sz w:val="22"/>
                <w:szCs w:val="22"/>
              </w:rPr>
              <w:t>D</w:t>
            </w:r>
            <w:r w:rsidR="006035A8">
              <w:rPr>
                <w:rFonts w:asciiTheme="minorHAnsi" w:hAnsiTheme="minorHAnsi"/>
                <w:sz w:val="22"/>
                <w:szCs w:val="22"/>
              </w:rPr>
              <w:t>oprava</w:t>
            </w:r>
            <w:r w:rsidR="00D31DD2">
              <w:rPr>
                <w:rFonts w:asciiTheme="minorHAnsi" w:hAnsiTheme="minorHAnsi"/>
                <w:sz w:val="22"/>
                <w:szCs w:val="22"/>
              </w:rPr>
              <w:t xml:space="preserve"> na miesto realizácie – </w:t>
            </w:r>
            <w:r w:rsidR="00382B68" w:rsidRPr="00D107C6">
              <w:rPr>
                <w:rFonts w:asciiTheme="minorHAnsi" w:hAnsiTheme="minorHAnsi"/>
                <w:sz w:val="22"/>
                <w:szCs w:val="22"/>
              </w:rPr>
              <w:t>farma Veľká</w:t>
            </w:r>
            <w:r w:rsidR="00556DF8">
              <w:rPr>
                <w:rFonts w:asciiTheme="minorHAnsi" w:hAnsiTheme="minorHAnsi"/>
                <w:sz w:val="22"/>
                <w:szCs w:val="22"/>
              </w:rPr>
              <w:t xml:space="preserve"> nad Ipľom             </w:t>
            </w:r>
            <w:r w:rsidR="007775DC">
              <w:rPr>
                <w:rFonts w:asciiTheme="minorHAnsi" w:hAnsiTheme="minorHAnsi"/>
                <w:sz w:val="22"/>
                <w:szCs w:val="22"/>
              </w:rPr>
              <w:t>2 ks</w:t>
            </w:r>
          </w:p>
        </w:tc>
        <w:tc>
          <w:tcPr>
            <w:tcW w:w="2098" w:type="dxa"/>
          </w:tcPr>
          <w:p w14:paraId="42DCAFC8" w14:textId="77777777"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750614D" w14:textId="77777777"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43CD6B7" w14:textId="77777777"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05E3BA" w14:textId="407E06DB" w:rsidR="00227514" w:rsidRDefault="00227514" w:rsidP="0022751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Rekapitulácia cien</w:t>
      </w:r>
      <w:r w:rsidR="005A4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r w:rsidR="005A4BE0" w:rsidRPr="005A4BE0">
        <w:rPr>
          <w:rFonts w:ascii="Times New Roman" w:hAnsi="Times New Roman" w:cs="Times New Roman"/>
          <w:bCs/>
          <w:sz w:val="24"/>
          <w:szCs w:val="24"/>
        </w:rPr>
        <w:t xml:space="preserve"> Sumár  cien 1+2+3</w:t>
      </w:r>
    </w:p>
    <w:p w14:paraId="75FE27B7" w14:textId="77777777" w:rsidR="00227514" w:rsidRDefault="00227514" w:rsidP="00227514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14:paraId="0DF29DE0" w14:textId="77777777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32468CD2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57951926" w14:textId="6CACFDD9" w:rsidR="00227514" w:rsidRPr="009B3870" w:rsidRDefault="00227514" w:rsidP="005A4BE0">
            <w:pPr>
              <w:pStyle w:val="TableParagraph"/>
              <w:kinsoku w:val="0"/>
              <w:overflowPunct w:val="0"/>
              <w:spacing w:before="70"/>
              <w:ind w:left="104"/>
              <w:rPr>
                <w:rFonts w:asciiTheme="minorHAnsi" w:hAnsiTheme="minorHAnsi"/>
                <w:b/>
              </w:rPr>
            </w:pPr>
          </w:p>
        </w:tc>
      </w:tr>
      <w:tr w:rsidR="00227514" w14:paraId="5362AF52" w14:textId="77777777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2F9F5066" w14:textId="72B757C3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</w:t>
            </w:r>
            <w:r w:rsidR="00045695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0DDC3179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14:paraId="52C402A5" w14:textId="77777777" w:rsidTr="00CB5B2C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0BECB7C1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13522E39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44A647C9" w14:textId="77777777" w:rsidR="00227514" w:rsidRDefault="00227514" w:rsidP="00227514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B2FA6" w14:textId="77777777" w:rsidR="00BB780A" w:rsidRDefault="00BB780A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 w:rsidRPr="00BB780A">
        <w:rPr>
          <w:rFonts w:ascii="Times New Roman" w:hAnsi="Times New Roman" w:cs="Times New Roman"/>
          <w:sz w:val="24"/>
          <w:szCs w:val="24"/>
        </w:rPr>
        <w:t>Uc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BB780A">
        <w:rPr>
          <w:rFonts w:ascii="Times New Roman" w:hAnsi="Times New Roman" w:cs="Times New Roman"/>
          <w:sz w:val="24"/>
          <w:szCs w:val="24"/>
        </w:rPr>
        <w:t>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z w:val="24"/>
          <w:szCs w:val="24"/>
        </w:rPr>
        <w:t xml:space="preserve">ač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red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BB780A">
        <w:rPr>
          <w:rFonts w:ascii="Times New Roman" w:hAnsi="Times New Roman" w:cs="Times New Roman"/>
          <w:sz w:val="24"/>
          <w:szCs w:val="24"/>
        </w:rPr>
        <w:t>m</w:t>
      </w:r>
      <w:r w:rsidR="0058609A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ek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B780A">
        <w:rPr>
          <w:rFonts w:ascii="Times New Roman" w:hAnsi="Times New Roman" w:cs="Times New Roman"/>
          <w:sz w:val="24"/>
          <w:szCs w:val="24"/>
        </w:rPr>
        <w:t>ar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 xml:space="preserve">je,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ním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po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BB780A">
        <w:rPr>
          <w:rFonts w:ascii="Times New Roman" w:hAnsi="Times New Roman" w:cs="Times New Roman"/>
          <w:sz w:val="24"/>
          <w:szCs w:val="24"/>
        </w:rPr>
        <w:t xml:space="preserve">kaný 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BB780A">
        <w:rPr>
          <w:rFonts w:ascii="Times New Roman" w:hAnsi="Times New Roman" w:cs="Times New Roman"/>
          <w:sz w:val="24"/>
          <w:szCs w:val="24"/>
        </w:rPr>
        <w:t>var sp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tu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uvá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é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ia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382B68">
        <w:rPr>
          <w:rFonts w:ascii="Times New Roman" w:hAnsi="Times New Roman" w:cs="Times New Roman"/>
          <w:sz w:val="24"/>
          <w:szCs w:val="24"/>
        </w:rPr>
        <w:t> 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ara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B780A">
        <w:rPr>
          <w:rFonts w:ascii="Times New Roman" w:hAnsi="Times New Roman" w:cs="Times New Roman"/>
          <w:sz w:val="24"/>
          <w:szCs w:val="24"/>
        </w:rPr>
        <w:t>etre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a pre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met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záka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BB780A">
        <w:rPr>
          <w:rFonts w:ascii="Times New Roman" w:hAnsi="Times New Roman" w:cs="Times New Roman"/>
          <w:sz w:val="24"/>
          <w:szCs w:val="24"/>
        </w:rPr>
        <w:t>k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F3CF7" w14:textId="77777777" w:rsidR="007775DC" w:rsidRDefault="007775DC" w:rsidP="005A4BE0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</w:p>
    <w:p w14:paraId="11C29F62" w14:textId="77777777" w:rsidR="007775DC" w:rsidRPr="00F96D09" w:rsidRDefault="007775DC" w:rsidP="007775DC">
      <w:pPr>
        <w:spacing w:line="360" w:lineRule="auto"/>
        <w:rPr>
          <w:rFonts w:cstheme="minorHAnsi"/>
          <w:b/>
          <w:bCs/>
        </w:rPr>
      </w:pPr>
      <w:r w:rsidRPr="00F96D09">
        <w:rPr>
          <w:rFonts w:cstheme="minorHAnsi"/>
          <w:b/>
          <w:bCs/>
        </w:rPr>
        <w:t xml:space="preserve">Potenciálny dodávateľ  je* / nie* je platcom DPH. (* </w:t>
      </w:r>
      <w:r>
        <w:rPr>
          <w:rFonts w:cstheme="minorHAnsi"/>
          <w:b/>
          <w:bCs/>
        </w:rPr>
        <w:t>P</w:t>
      </w:r>
      <w:r w:rsidRPr="00F96D09">
        <w:rPr>
          <w:rFonts w:cstheme="minorHAnsi"/>
          <w:b/>
          <w:bCs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7775DC" w14:paraId="184AF295" w14:textId="77777777" w:rsidTr="00AB68D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294C" w14:textId="77777777" w:rsidR="007775DC" w:rsidRDefault="007775DC" w:rsidP="00AB68DA">
            <w:pPr>
              <w:rPr>
                <w:rFonts w:cstheme="minorHAnsi"/>
                <w:b/>
                <w:bCs/>
              </w:rPr>
            </w:pPr>
            <w:r w:rsidRPr="00E86327">
              <w:rPr>
                <w:rFonts w:cstheme="minorHAnsi"/>
                <w:b/>
                <w:bCs/>
              </w:rPr>
              <w:t xml:space="preserve">Meno a priezvisko </w:t>
            </w:r>
          </w:p>
          <w:p w14:paraId="47623960" w14:textId="77777777" w:rsidR="007775DC" w:rsidRPr="00E86327" w:rsidRDefault="007775DC" w:rsidP="00AB68D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štatutárneho zástupcu</w:t>
            </w:r>
            <w:r w:rsidRPr="00E8632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FFF4" w14:textId="7D31F6F7" w:rsidR="007775DC" w:rsidRPr="00E86327" w:rsidRDefault="007775DC" w:rsidP="00AB68DA">
            <w:pPr>
              <w:rPr>
                <w:rFonts w:cstheme="minorHAnsi"/>
              </w:rPr>
            </w:pPr>
          </w:p>
        </w:tc>
      </w:tr>
      <w:tr w:rsidR="007775DC" w:rsidRPr="00A640F4" w14:paraId="32891E36" w14:textId="77777777" w:rsidTr="00AB68D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07C9" w14:textId="77777777" w:rsidR="007775DC" w:rsidRPr="00E86327" w:rsidRDefault="007775DC" w:rsidP="00AB68DA">
            <w:pPr>
              <w:rPr>
                <w:rFonts w:cstheme="minorHAnsi"/>
                <w:b/>
                <w:bCs/>
              </w:rPr>
            </w:pPr>
            <w:r w:rsidRPr="00E86327">
              <w:rPr>
                <w:rFonts w:cstheme="minorHAnsi"/>
                <w:b/>
                <w:bCs/>
              </w:rPr>
              <w:lastRenderedPageBreak/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72B4" w14:textId="77777777" w:rsidR="007775DC" w:rsidRPr="00E86327" w:rsidRDefault="007775DC" w:rsidP="00AB68DA">
            <w:pPr>
              <w:rPr>
                <w:rFonts w:cstheme="minorHAnsi"/>
              </w:rPr>
            </w:pPr>
          </w:p>
        </w:tc>
      </w:tr>
      <w:tr w:rsidR="007775DC" w:rsidRPr="00A640F4" w14:paraId="70E8D1CE" w14:textId="77777777" w:rsidTr="00AB68D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C7A5" w14:textId="77777777" w:rsidR="007775DC" w:rsidRPr="00E86327" w:rsidRDefault="007775DC" w:rsidP="00AB68DA">
            <w:pPr>
              <w:rPr>
                <w:rFonts w:cstheme="minorHAnsi"/>
                <w:b/>
                <w:bCs/>
              </w:rPr>
            </w:pPr>
            <w:r w:rsidRPr="00E86327">
              <w:rPr>
                <w:rFonts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F076" w14:textId="77777777" w:rsidR="007775DC" w:rsidRPr="00E86327" w:rsidRDefault="007775DC" w:rsidP="00AB68DA">
            <w:pPr>
              <w:rPr>
                <w:rFonts w:cstheme="minorHAnsi"/>
              </w:rPr>
            </w:pPr>
          </w:p>
        </w:tc>
      </w:tr>
    </w:tbl>
    <w:p w14:paraId="2EC5BE1A" w14:textId="77777777" w:rsidR="007775DC" w:rsidRPr="00B704C5" w:rsidRDefault="007775DC" w:rsidP="007775DC">
      <w:pPr>
        <w:rPr>
          <w:rFonts w:cstheme="minorHAnsi"/>
        </w:rPr>
        <w:sectPr w:rsidR="007775DC" w:rsidRPr="00B704C5" w:rsidSect="007775DC">
          <w:headerReference w:type="default" r:id="rId7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731AC56E" w14:textId="77777777" w:rsidR="007775DC" w:rsidRDefault="007775DC" w:rsidP="007775DC">
      <w:pPr>
        <w:rPr>
          <w:rFonts w:cstheme="minorHAnsi"/>
        </w:rPr>
        <w:sectPr w:rsidR="007775DC" w:rsidSect="0010105B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1512EE" w14:textId="77777777" w:rsidR="007775DC" w:rsidRPr="00BB780A" w:rsidRDefault="007775DC" w:rsidP="007775DC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</w:p>
    <w:sectPr w:rsidR="007775DC" w:rsidRPr="00BB780A" w:rsidSect="00604B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7A5E" w14:textId="77777777" w:rsidR="00C04FB4" w:rsidRDefault="00C04FB4" w:rsidP="00C175E7">
      <w:pPr>
        <w:spacing w:after="0" w:line="240" w:lineRule="auto"/>
      </w:pPr>
      <w:r>
        <w:separator/>
      </w:r>
    </w:p>
  </w:endnote>
  <w:endnote w:type="continuationSeparator" w:id="0">
    <w:p w14:paraId="34DC77AD" w14:textId="77777777" w:rsidR="00C04FB4" w:rsidRDefault="00C04FB4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CB5847" w14:textId="77777777" w:rsidR="005A4BE0" w:rsidRDefault="005A4BE0">
        <w:pPr>
          <w:pStyle w:val="Pta"/>
          <w:pBdr>
            <w:top w:val="single" w:sz="4" w:space="1" w:color="D9D9D9" w:themeColor="background1" w:themeShade="D9"/>
          </w:pBdr>
        </w:pPr>
      </w:p>
      <w:p w14:paraId="78F07A26" w14:textId="28E8DF4D" w:rsidR="005F7E60" w:rsidRDefault="00000000">
        <w:pPr>
          <w:pStyle w:val="Pta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3C8AEB95" w14:textId="77777777" w:rsidR="005F7E60" w:rsidRDefault="005F7E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B52D" w14:textId="77777777" w:rsidR="00C04FB4" w:rsidRDefault="00C04FB4" w:rsidP="00C175E7">
      <w:pPr>
        <w:spacing w:after="0" w:line="240" w:lineRule="auto"/>
      </w:pPr>
      <w:r>
        <w:separator/>
      </w:r>
    </w:p>
  </w:footnote>
  <w:footnote w:type="continuationSeparator" w:id="0">
    <w:p w14:paraId="298FED61" w14:textId="77777777" w:rsidR="00C04FB4" w:rsidRDefault="00C04FB4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DD9B" w14:textId="77777777" w:rsidR="007775DC" w:rsidRDefault="007775DC" w:rsidP="007E20AA">
    <w:pPr>
      <w:pStyle w:val="Hlavika"/>
      <w:jc w:val="right"/>
    </w:pPr>
    <w:r>
      <w:t xml:space="preserve">Príloha č. 1 </w:t>
    </w:r>
  </w:p>
  <w:p w14:paraId="767E41F2" w14:textId="77777777" w:rsidR="007775DC" w:rsidRPr="007E20AA" w:rsidRDefault="007775DC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977A" w14:textId="77777777" w:rsidR="007775DC" w:rsidRDefault="007775DC" w:rsidP="007E20AA">
    <w:pPr>
      <w:pStyle w:val="Hlavika"/>
      <w:jc w:val="right"/>
    </w:pPr>
    <w:r>
      <w:t xml:space="preserve">Príloha č. 4 k SP </w:t>
    </w:r>
  </w:p>
  <w:p w14:paraId="4089E39C" w14:textId="77777777" w:rsidR="007775DC" w:rsidRDefault="007775D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 xml:space="preserve">INTEGRA </w:t>
    </w:r>
    <w:proofErr w:type="spellStart"/>
    <w:r w:rsidRPr="00D361B0">
      <w:rPr>
        <w:b/>
        <w:bCs/>
        <w:sz w:val="24"/>
        <w:szCs w:val="24"/>
      </w:rPr>
      <w:t>s.r.o</w:t>
    </w:r>
    <w:proofErr w:type="spellEnd"/>
    <w:r w:rsidRPr="00D361B0">
      <w:rPr>
        <w:b/>
        <w:bCs/>
        <w:sz w:val="24"/>
        <w:szCs w:val="24"/>
      </w:rPr>
      <w:t>.</w:t>
    </w:r>
  </w:p>
  <w:p w14:paraId="04EDABAC" w14:textId="77777777" w:rsidR="007775DC" w:rsidRDefault="007775D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CDF8A5A" w14:textId="77777777" w:rsidR="007775DC" w:rsidRPr="004D3CE6" w:rsidRDefault="007775DC" w:rsidP="00291D4D">
    <w:pPr>
      <w:pStyle w:val="Hlavika"/>
      <w:jc w:val="center"/>
      <w:rPr>
        <w:rFonts w:cstheme="minorHAnsi"/>
        <w:color w:val="333333"/>
        <w:sz w:val="24"/>
        <w:szCs w:val="24"/>
      </w:rPr>
    </w:pPr>
    <w:r>
      <w:rPr>
        <w:rFonts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16CB6043" w14:textId="77777777" w:rsidR="007775DC" w:rsidRPr="007E20AA" w:rsidRDefault="007775DC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1C94" w14:textId="08002DEB" w:rsidR="00C175E7" w:rsidRPr="00C175E7" w:rsidRDefault="00C175E7">
    <w:pPr>
      <w:pStyle w:val="Hlavika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5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5E7"/>
    <w:rsid w:val="00010CD3"/>
    <w:rsid w:val="000124E1"/>
    <w:rsid w:val="00045695"/>
    <w:rsid w:val="00065AB9"/>
    <w:rsid w:val="00187542"/>
    <w:rsid w:val="001B0E42"/>
    <w:rsid w:val="00227514"/>
    <w:rsid w:val="002A68BD"/>
    <w:rsid w:val="002B6901"/>
    <w:rsid w:val="002F2E36"/>
    <w:rsid w:val="00307102"/>
    <w:rsid w:val="003211F8"/>
    <w:rsid w:val="00327999"/>
    <w:rsid w:val="00382B68"/>
    <w:rsid w:val="003B6C6C"/>
    <w:rsid w:val="003C56E8"/>
    <w:rsid w:val="00477BD2"/>
    <w:rsid w:val="004823AF"/>
    <w:rsid w:val="0048643B"/>
    <w:rsid w:val="004D4877"/>
    <w:rsid w:val="00500867"/>
    <w:rsid w:val="005158F7"/>
    <w:rsid w:val="00526B04"/>
    <w:rsid w:val="005368DA"/>
    <w:rsid w:val="00544A91"/>
    <w:rsid w:val="00556DF8"/>
    <w:rsid w:val="0058609A"/>
    <w:rsid w:val="005A4BE0"/>
    <w:rsid w:val="005E2399"/>
    <w:rsid w:val="005F7E60"/>
    <w:rsid w:val="00602F8C"/>
    <w:rsid w:val="006035A8"/>
    <w:rsid w:val="00604B28"/>
    <w:rsid w:val="00660913"/>
    <w:rsid w:val="006857AB"/>
    <w:rsid w:val="006E0F82"/>
    <w:rsid w:val="006E251B"/>
    <w:rsid w:val="00721A0D"/>
    <w:rsid w:val="007264E2"/>
    <w:rsid w:val="00727C61"/>
    <w:rsid w:val="007675F7"/>
    <w:rsid w:val="007775DC"/>
    <w:rsid w:val="007D0E7C"/>
    <w:rsid w:val="007F27B5"/>
    <w:rsid w:val="0086215D"/>
    <w:rsid w:val="0088528B"/>
    <w:rsid w:val="00885C2F"/>
    <w:rsid w:val="008B028D"/>
    <w:rsid w:val="008D319E"/>
    <w:rsid w:val="008E01FE"/>
    <w:rsid w:val="008F414C"/>
    <w:rsid w:val="009259DC"/>
    <w:rsid w:val="009703F5"/>
    <w:rsid w:val="00980096"/>
    <w:rsid w:val="009B3870"/>
    <w:rsid w:val="009D08FE"/>
    <w:rsid w:val="00A56ACE"/>
    <w:rsid w:val="00A672AB"/>
    <w:rsid w:val="00A75937"/>
    <w:rsid w:val="00A95CD2"/>
    <w:rsid w:val="00AC4C5B"/>
    <w:rsid w:val="00AF1A97"/>
    <w:rsid w:val="00B12570"/>
    <w:rsid w:val="00B609DB"/>
    <w:rsid w:val="00BA64F4"/>
    <w:rsid w:val="00BB780A"/>
    <w:rsid w:val="00C04FB4"/>
    <w:rsid w:val="00C175E7"/>
    <w:rsid w:val="00C2189F"/>
    <w:rsid w:val="00C36AFD"/>
    <w:rsid w:val="00C372F1"/>
    <w:rsid w:val="00C5558E"/>
    <w:rsid w:val="00C93793"/>
    <w:rsid w:val="00CD5F91"/>
    <w:rsid w:val="00CF7B89"/>
    <w:rsid w:val="00D03891"/>
    <w:rsid w:val="00D107C6"/>
    <w:rsid w:val="00D16651"/>
    <w:rsid w:val="00D31DD2"/>
    <w:rsid w:val="00D34528"/>
    <w:rsid w:val="00E210C4"/>
    <w:rsid w:val="00EE3E3F"/>
    <w:rsid w:val="00EE458E"/>
    <w:rsid w:val="00EE5BEE"/>
    <w:rsid w:val="00EF5AD0"/>
    <w:rsid w:val="00F16344"/>
    <w:rsid w:val="00F207BA"/>
    <w:rsid w:val="00FA5D73"/>
    <w:rsid w:val="00FC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703E"/>
  <w15:docId w15:val="{5D9DA1FA-9B27-4ACF-8CD4-5FC24F79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751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75E7"/>
  </w:style>
  <w:style w:type="paragraph" w:styleId="Pta">
    <w:name w:val="footer"/>
    <w:basedOn w:val="Normlny"/>
    <w:link w:val="Pta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75E7"/>
  </w:style>
  <w:style w:type="paragraph" w:styleId="Odsekzoznamu">
    <w:name w:val="List Paragraph"/>
    <w:basedOn w:val="Normlny"/>
    <w:uiPriority w:val="34"/>
    <w:qFormat/>
    <w:rsid w:val="00CF7B89"/>
    <w:pPr>
      <w:ind w:left="720"/>
      <w:contextualSpacing/>
    </w:pPr>
  </w:style>
  <w:style w:type="table" w:styleId="Mriekatabuky">
    <w:name w:val="Table Grid"/>
    <w:basedOn w:val="Normlnatabu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eastAsiaTheme="minorEastAsia" w:hAnsi="Calibri" w:cs="Calibri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acer</cp:lastModifiedBy>
  <cp:revision>19</cp:revision>
  <cp:lastPrinted>2025-03-23T18:59:00Z</cp:lastPrinted>
  <dcterms:created xsi:type="dcterms:W3CDTF">2023-03-27T20:40:00Z</dcterms:created>
  <dcterms:modified xsi:type="dcterms:W3CDTF">2025-03-23T19:00:00Z</dcterms:modified>
</cp:coreProperties>
</file>