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EF10BC">
        <w:rPr>
          <w:rFonts w:ascii="Calibri" w:eastAsia="Calibri" w:hAnsi="Calibri" w:cs="Calibri"/>
          <w:b/>
          <w:bCs/>
          <w:sz w:val="22"/>
          <w:szCs w:val="22"/>
          <w:bdr w:val="none" w:sz="0" w:space="0" w:color="auto"/>
          <w:lang w:val="sk-SK"/>
        </w:rPr>
        <w:t xml:space="preserve">CSSHT </w:t>
      </w:r>
      <w:r w:rsidR="00AA0DF0">
        <w:rPr>
          <w:rFonts w:ascii="Calibri" w:eastAsia="Calibri" w:hAnsi="Calibri" w:cs="Calibri"/>
          <w:b/>
          <w:bCs/>
          <w:sz w:val="22"/>
          <w:szCs w:val="22"/>
          <w:bdr w:val="none" w:sz="0" w:space="0" w:color="auto"/>
          <w:lang w:val="sk-SK"/>
        </w:rPr>
        <w:t>–</w:t>
      </w:r>
      <w:r w:rsidR="00EF10BC">
        <w:rPr>
          <w:rFonts w:ascii="Calibri" w:eastAsia="Calibri" w:hAnsi="Calibri" w:cs="Calibri"/>
          <w:b/>
          <w:bCs/>
          <w:sz w:val="22"/>
          <w:szCs w:val="22"/>
          <w:bdr w:val="none" w:sz="0" w:space="0" w:color="auto"/>
          <w:lang w:val="sk-SK"/>
        </w:rPr>
        <w:t xml:space="preserve"> </w:t>
      </w:r>
      <w:r w:rsidR="00AA0DF0">
        <w:rPr>
          <w:rFonts w:ascii="Calibri" w:eastAsia="Calibri" w:hAnsi="Calibri" w:cs="Calibri"/>
          <w:b/>
          <w:bCs/>
          <w:sz w:val="22"/>
          <w:szCs w:val="22"/>
          <w:bdr w:val="none" w:sz="0" w:space="0" w:color="auto"/>
          <w:lang w:val="sk-SK"/>
        </w:rPr>
        <w:t>1/2025</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verenom obstarávaní“ v príslušnom gramatickom tvare) Vás týmto verejný obstarávateľ:</w:t>
      </w:r>
      <w:r w:rsidR="00EF10BC">
        <w:rPr>
          <w:rFonts w:ascii="Calibri" w:eastAsia="Calibri" w:hAnsi="Calibri" w:cs="Calibri"/>
          <w:sz w:val="22"/>
          <w:szCs w:val="22"/>
          <w:bdr w:val="none" w:sz="0" w:space="0" w:color="auto"/>
          <w:lang w:val="sk-SK"/>
        </w:rPr>
        <w:t xml:space="preserve"> </w:t>
      </w:r>
      <w:r w:rsidR="00EF10BC">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xml:space="preserve">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D51771">
      <w:pPr>
        <w:tabs>
          <w:tab w:val="left" w:pos="851"/>
        </w:tabs>
        <w:spacing w:after="60"/>
        <w:ind w:left="360"/>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EF10BC" w:rsidRPr="00EF10BC">
        <w:rPr>
          <w:rFonts w:ascii="Calibri" w:eastAsia="Cambria" w:hAnsi="Calibri" w:cs="Calibri"/>
          <w:b/>
          <w:color w:val="000000"/>
          <w:u w:color="000000"/>
          <w:lang w:val="sk-SK" w:eastAsia="sk-SK"/>
        </w:rPr>
        <w:t>Ovocie a zelenina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D51771" w:rsidRDefault="00D51771" w:rsidP="00D51771">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 xml:space="preserve">CSSHT </w:t>
      </w:r>
      <w:r w:rsidR="00AA0DF0">
        <w:rPr>
          <w:rFonts w:ascii="Calibri" w:eastAsia="Calibri" w:hAnsi="Calibri" w:cs="Calibri"/>
          <w:bCs/>
          <w:sz w:val="22"/>
          <w:szCs w:val="22"/>
          <w:bdr w:val="none" w:sz="0" w:space="0" w:color="auto"/>
          <w:lang w:val="sk-SK"/>
        </w:rPr>
        <w:t>–</w:t>
      </w:r>
      <w:r>
        <w:rPr>
          <w:rFonts w:ascii="Calibri" w:eastAsia="Calibri" w:hAnsi="Calibri" w:cs="Calibri"/>
          <w:bCs/>
          <w:sz w:val="22"/>
          <w:szCs w:val="22"/>
          <w:bdr w:val="none" w:sz="0" w:space="0" w:color="auto"/>
          <w:lang w:val="sk-SK"/>
        </w:rPr>
        <w:t xml:space="preserve"> </w:t>
      </w:r>
      <w:r w:rsidR="00AA0DF0">
        <w:rPr>
          <w:rFonts w:ascii="Calibri" w:eastAsia="Calibri" w:hAnsi="Calibri" w:cs="Calibri"/>
          <w:bCs/>
          <w:sz w:val="22"/>
          <w:szCs w:val="22"/>
          <w:bdr w:val="none" w:sz="0" w:space="0" w:color="auto"/>
          <w:lang w:val="sk-SK"/>
        </w:rPr>
        <w:t>1/2025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CD0D45"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Ovocie a zelenina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AA0DF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AA0DF0">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Doplnkový slovník:</w:t>
      </w:r>
      <w:r w:rsidR="00826401" w:rsidRPr="00826401">
        <w:rPr>
          <w:rFonts w:ascii="Open Sans" w:hAnsi="Open Sans"/>
          <w:color w:val="333333"/>
          <w:sz w:val="20"/>
          <w:szCs w:val="20"/>
          <w:shd w:val="clear" w:color="auto" w:fill="FFFFFF"/>
        </w:rPr>
        <w:t xml:space="preserve"> </w:t>
      </w:r>
      <w:r w:rsidR="00826401" w:rsidRPr="00826401">
        <w:rPr>
          <w:rFonts w:ascii="Calibri" w:hAnsi="Calibri" w:cs="Calibri"/>
          <w:color w:val="333333"/>
          <w:sz w:val="22"/>
          <w:szCs w:val="22"/>
          <w:shd w:val="clear" w:color="auto" w:fill="FFFFFF"/>
        </w:rPr>
        <w:t xml:space="preserve">15300000-1 - </w:t>
      </w:r>
      <w:proofErr w:type="spellStart"/>
      <w:r w:rsidR="00826401" w:rsidRPr="00826401">
        <w:rPr>
          <w:rFonts w:ascii="Calibri" w:hAnsi="Calibri" w:cs="Calibri"/>
          <w:color w:val="333333"/>
          <w:sz w:val="22"/>
          <w:szCs w:val="22"/>
          <w:shd w:val="clear" w:color="auto" w:fill="FFFFFF"/>
        </w:rPr>
        <w:t>Ovocie</w:t>
      </w:r>
      <w:proofErr w:type="spellEnd"/>
      <w:r w:rsidR="00826401" w:rsidRPr="00826401">
        <w:rPr>
          <w:rFonts w:ascii="Calibri" w:hAnsi="Calibri" w:cs="Calibri"/>
          <w:color w:val="333333"/>
          <w:sz w:val="22"/>
          <w:szCs w:val="22"/>
          <w:shd w:val="clear" w:color="auto" w:fill="FFFFFF"/>
        </w:rPr>
        <w:t xml:space="preserve">, </w:t>
      </w:r>
      <w:proofErr w:type="spellStart"/>
      <w:r w:rsidR="00826401" w:rsidRPr="00826401">
        <w:rPr>
          <w:rFonts w:ascii="Calibri" w:hAnsi="Calibri" w:cs="Calibri"/>
          <w:color w:val="333333"/>
          <w:sz w:val="22"/>
          <w:szCs w:val="22"/>
          <w:shd w:val="clear" w:color="auto" w:fill="FFFFFF"/>
        </w:rPr>
        <w:t>zelenina</w:t>
      </w:r>
      <w:proofErr w:type="spellEnd"/>
      <w:r w:rsidR="00826401" w:rsidRPr="00826401">
        <w:rPr>
          <w:rFonts w:ascii="Calibri" w:hAnsi="Calibri" w:cs="Calibri"/>
          <w:color w:val="333333"/>
          <w:sz w:val="22"/>
          <w:szCs w:val="22"/>
          <w:shd w:val="clear" w:color="auto" w:fill="FFFFFF"/>
        </w:rPr>
        <w:t xml:space="preserve"> a </w:t>
      </w:r>
      <w:proofErr w:type="spellStart"/>
      <w:r w:rsidR="00826401" w:rsidRPr="00826401">
        <w:rPr>
          <w:rFonts w:ascii="Calibri" w:hAnsi="Calibri" w:cs="Calibri"/>
          <w:color w:val="333333"/>
          <w:sz w:val="22"/>
          <w:szCs w:val="22"/>
          <w:shd w:val="clear" w:color="auto" w:fill="FFFFFF"/>
        </w:rPr>
        <w:t>súvisiace</w:t>
      </w:r>
      <w:proofErr w:type="spellEnd"/>
      <w:r w:rsidR="00826401" w:rsidRPr="00826401">
        <w:rPr>
          <w:rFonts w:ascii="Calibri" w:hAnsi="Calibri" w:cs="Calibri"/>
          <w:color w:val="333333"/>
          <w:sz w:val="22"/>
          <w:szCs w:val="22"/>
          <w:shd w:val="clear" w:color="auto" w:fill="FFFFFF"/>
        </w:rPr>
        <w:t xml:space="preserve"> </w:t>
      </w:r>
      <w:proofErr w:type="spellStart"/>
      <w:r w:rsidR="00826401" w:rsidRPr="00826401">
        <w:rPr>
          <w:rFonts w:ascii="Calibri" w:hAnsi="Calibri" w:cs="Calibri"/>
          <w:color w:val="333333"/>
          <w:sz w:val="22"/>
          <w:szCs w:val="22"/>
          <w:shd w:val="clear" w:color="auto" w:fill="FFFFFF"/>
        </w:rPr>
        <w:t>výrobky</w:t>
      </w:r>
      <w:proofErr w:type="spellEnd"/>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82640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Cs/>
          <w:sz w:val="22"/>
          <w:szCs w:val="22"/>
          <w:bdr w:val="none" w:sz="0" w:space="0" w:color="auto"/>
          <w:lang w:val="sk-SK"/>
        </w:rPr>
        <w:t>N</w:t>
      </w:r>
      <w:r w:rsidR="00674CBB" w:rsidRPr="003229A2">
        <w:rPr>
          <w:rFonts w:ascii="Calibri" w:eastAsia="Calibri" w:hAnsi="Calibri" w:cs="Calibri"/>
          <w:bCs/>
          <w:sz w:val="22"/>
          <w:szCs w:val="22"/>
          <w:bdr w:val="none" w:sz="0" w:space="0" w:color="auto"/>
          <w:lang w:val="sk-SK"/>
        </w:rPr>
        <w:t>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contextualSpacing/>
        <w:rPr>
          <w:rFonts w:ascii="Calibri" w:eastAsia="Calibri" w:hAnsi="Calibri" w:cs="Calibri"/>
          <w:bCs/>
          <w:sz w:val="22"/>
          <w:szCs w:val="22"/>
          <w:bdr w:val="none" w:sz="0" w:space="0" w:color="auto"/>
        </w:rPr>
      </w:pPr>
      <w:r w:rsidRPr="00826401">
        <w:rPr>
          <w:rFonts w:ascii="Calibri" w:eastAsia="Calibri" w:hAnsi="Calibri" w:cs="Calibri"/>
          <w:bCs/>
          <w:sz w:val="22"/>
          <w:szCs w:val="22"/>
          <w:bdr w:val="none" w:sz="0" w:space="0" w:color="auto"/>
        </w:rPr>
        <w:t xml:space="preserve">CSS </w:t>
      </w:r>
      <w:proofErr w:type="spellStart"/>
      <w:r w:rsidRPr="00826401">
        <w:rPr>
          <w:rFonts w:ascii="Calibri" w:eastAsia="Calibri" w:hAnsi="Calibri" w:cs="Calibri"/>
          <w:bCs/>
          <w:sz w:val="22"/>
          <w:szCs w:val="22"/>
          <w:bdr w:val="none" w:sz="0" w:space="0" w:color="auto"/>
        </w:rPr>
        <w:t>Horný</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Turiec</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Banská</w:t>
      </w:r>
      <w:proofErr w:type="spellEnd"/>
      <w:r w:rsidRPr="00826401">
        <w:rPr>
          <w:rFonts w:ascii="Calibri" w:eastAsia="Calibri" w:hAnsi="Calibri" w:cs="Calibri"/>
          <w:bCs/>
          <w:sz w:val="22"/>
          <w:szCs w:val="22"/>
          <w:bdr w:val="none" w:sz="0" w:space="0" w:color="auto"/>
        </w:rPr>
        <w:t xml:space="preserve"> 533/19, 039 01 Turčianske Teplice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826401" w:rsidRPr="00826401" w:rsidRDefault="00674CBB" w:rsidP="0082640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p>
    <w:p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hAnsi="Calibri" w:cs="Calibri"/>
          <w:sz w:val="22"/>
          <w:szCs w:val="22"/>
        </w:rPr>
      </w:pPr>
    </w:p>
    <w:p w:rsidR="00CA106B" w:rsidRPr="003229A2" w:rsidRDefault="003D150F"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konci lehoty na predkladanie ponúk jeho ponuku s cenami k položkám uvedených v jeho SPEED KATALOGU. Zaradený záujemca v lehote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ZAMIETNUŤ automatické predloženie ponuky stlačením tlačidla “ZAMIETNUŤ PREDLOŽENIE PONUKY”, v takom prípade ponuka predložená nebude. Uchádzač </w:t>
      </w:r>
      <w:r w:rsidRPr="003229A2">
        <w:rPr>
          <w:rFonts w:ascii="Calibri" w:hAnsi="Calibri" w:cs="Calibri"/>
          <w:sz w:val="22"/>
          <w:szCs w:val="22"/>
        </w:rPr>
        <w:lastRenderedPageBreak/>
        <w:t xml:space="preserve">môže v dobe trvania lehoty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predloženie ponuky po prechádzajúcom zamietnutí opäť povoliť stlačením tlačidla “POVOLIŤ PREDKLADANIE PONUKY”. </w:t>
      </w:r>
      <w:proofErr w:type="spellStart"/>
      <w:proofErr w:type="gramStart"/>
      <w:r w:rsidRPr="003229A2">
        <w:rPr>
          <w:rFonts w:ascii="Calibri" w:hAnsi="Calibri" w:cs="Calibri"/>
          <w:sz w:val="22"/>
          <w:szCs w:val="22"/>
        </w:rPr>
        <w:t>Východzím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stavom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pri</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každej</w:t>
      </w:r>
      <w:proofErr w:type="spellEnd"/>
      <w:r w:rsidRPr="003229A2">
        <w:rPr>
          <w:rFonts w:ascii="Calibri" w:hAnsi="Calibri" w:cs="Calibri"/>
          <w:sz w:val="22"/>
          <w:szCs w:val="22"/>
        </w:rPr>
        <w:t xml:space="preserve"> výzve je “POVOLIŤ PREDLOŽENIE PONUKY”.</w:t>
      </w:r>
      <w:proofErr w:type="gramEnd"/>
      <w:r w:rsidRPr="003229A2">
        <w:rPr>
          <w:rFonts w:ascii="Calibri" w:hAnsi="Calibri" w:cs="Calibri"/>
          <w:sz w:val="22"/>
          <w:szCs w:val="22"/>
        </w:rPr>
        <w:t xml:space="preserve"> V prípade, </w:t>
      </w:r>
      <w:proofErr w:type="gramStart"/>
      <w:r w:rsidRPr="003229A2">
        <w:rPr>
          <w:rFonts w:ascii="Calibri" w:hAnsi="Calibri" w:cs="Calibri"/>
          <w:sz w:val="22"/>
          <w:szCs w:val="22"/>
        </w:rPr>
        <w:t>ak</w:t>
      </w:r>
      <w:proofErr w:type="gramEnd"/>
      <w:r w:rsidRPr="003229A2">
        <w:rPr>
          <w:rFonts w:ascii="Calibri" w:hAnsi="Calibri" w:cs="Calibri"/>
          <w:sz w:val="22"/>
          <w:szCs w:val="22"/>
        </w:rPr>
        <w:t xml:space="preserve"> záujemca do konca lehoty na predkladanie ponúk nevykoná žiadny úkon a pri položkách v katalógu (uvedených vo výzve) má zadané ceny, systém JOSEPHINE automatizovane predloží pripravenú ponuku.  </w:t>
      </w:r>
    </w:p>
    <w:p w:rsidR="00CA106B" w:rsidRPr="003229A2"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847BE0" w:rsidRPr="003229A2" w:rsidRDefault="00847BE0" w:rsidP="00847BE0">
      <w:pPr>
        <w:pStyle w:val="text-Normlny"/>
        <w:tabs>
          <w:tab w:val="clear" w:pos="708"/>
          <w:tab w:val="left" w:pos="709"/>
        </w:tabs>
        <w:ind w:left="709"/>
        <w:jc w:val="both"/>
        <w:rPr>
          <w:rFonts w:ascii="Calibri" w:eastAsia="Arial Unicode MS" w:hAnsi="Calibri" w:cs="Calibri"/>
          <w:sz w:val="22"/>
          <w:szCs w:val="22"/>
        </w:rPr>
      </w:pPr>
    </w:p>
    <w:p w:rsidR="003D150F" w:rsidRPr="003229A2" w:rsidRDefault="003D150F"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847BE0">
      <w:pPr>
        <w:tabs>
          <w:tab w:val="left" w:pos="709"/>
        </w:tabs>
        <w:ind w:left="709"/>
        <w:jc w:val="both"/>
        <w:rPr>
          <w:rFonts w:ascii="Calibri" w:hAnsi="Calibri" w:cs="Calibri"/>
          <w:sz w:val="22"/>
          <w:szCs w:val="22"/>
          <w:lang w:val="sk-SK" w:eastAsia="sk-SK"/>
        </w:rPr>
      </w:pPr>
    </w:p>
    <w:p w:rsidR="00674CBB" w:rsidRPr="003229A2" w:rsidRDefault="00674CBB"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847BE0">
      <w:pPr>
        <w:tabs>
          <w:tab w:val="left" w:pos="709"/>
        </w:tabs>
        <w:ind w:left="709"/>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w:t>
      </w:r>
      <w:r w:rsidRPr="003229A2">
        <w:rPr>
          <w:rFonts w:ascii="Calibri" w:hAnsi="Calibri" w:cs="Arial Unicode MS"/>
          <w:sz w:val="22"/>
          <w:szCs w:val="22"/>
          <w:bdr w:val="none" w:sz="0" w:space="0" w:color="auto"/>
          <w:lang w:val="sk-SK"/>
        </w:rPr>
        <w:lastRenderedPageBreak/>
        <w:t xml:space="preserve">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0B5B64"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0B5B64">
        <w:rPr>
          <w:rFonts w:ascii="Calibri" w:eastAsia="Calibri" w:hAnsi="Calibri" w:cs="Calibri"/>
          <w:bCs/>
          <w:sz w:val="22"/>
          <w:szCs w:val="22"/>
          <w:bdr w:val="none" w:sz="0" w:space="0" w:color="auto"/>
          <w:lang w:val="sk-SK"/>
        </w:rPr>
        <w:t>Lehotu na predkladanie ponúk verejný obstarávateľ stanovil do</w:t>
      </w:r>
      <w:r w:rsidR="000B5B64">
        <w:rPr>
          <w:rFonts w:ascii="Calibri" w:eastAsia="Calibri" w:hAnsi="Calibri" w:cs="Calibri"/>
          <w:bCs/>
          <w:sz w:val="22"/>
          <w:szCs w:val="22"/>
          <w:bdr w:val="none" w:sz="0" w:space="0" w:color="auto"/>
          <w:lang w:val="sk-SK"/>
        </w:rPr>
        <w:t xml:space="preserve"> </w:t>
      </w:r>
      <w:r w:rsidR="000B5B64" w:rsidRPr="000B5B64">
        <w:rPr>
          <w:rFonts w:ascii="Calibri" w:eastAsia="Calibri" w:hAnsi="Calibri" w:cs="Calibri"/>
          <w:bCs/>
          <w:sz w:val="22"/>
          <w:szCs w:val="22"/>
          <w:bdr w:val="none" w:sz="0" w:space="0" w:color="auto"/>
          <w:lang w:val="sk-SK"/>
        </w:rPr>
        <w:t>04.04.2025 do</w:t>
      </w:r>
      <w:r w:rsidRPr="000B5B64">
        <w:rPr>
          <w:rFonts w:ascii="Calibri" w:eastAsia="Calibri" w:hAnsi="Calibri" w:cs="Calibri"/>
          <w:bCs/>
          <w:sz w:val="22"/>
          <w:szCs w:val="22"/>
          <w:bdr w:val="none" w:sz="0" w:space="0" w:color="auto"/>
          <w:lang w:val="sk-SK"/>
        </w:rPr>
        <w:t xml:space="preserve">  </w:t>
      </w:r>
      <w:r w:rsidR="000B5B64" w:rsidRPr="000B5B64">
        <w:rPr>
          <w:rFonts w:ascii="Calibri" w:eastAsia="Calibri" w:hAnsi="Calibri" w:cs="Calibri"/>
          <w:bCs/>
          <w:sz w:val="22"/>
          <w:szCs w:val="22"/>
          <w:bdr w:val="none" w:sz="0" w:space="0" w:color="auto"/>
          <w:lang w:val="sk-SK"/>
        </w:rPr>
        <w:t>08</w:t>
      </w:r>
      <w:r w:rsidRPr="000B5B64">
        <w:rPr>
          <w:rFonts w:ascii="Calibri" w:eastAsia="Calibri" w:hAnsi="Calibri" w:cs="Calibri"/>
          <w:bCs/>
          <w:sz w:val="22"/>
          <w:szCs w:val="22"/>
          <w:bdr w:val="none" w:sz="0" w:space="0" w:color="auto"/>
          <w:lang w:val="sk-SK"/>
        </w:rPr>
        <w:t>:00 hod.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674CBB" w:rsidRPr="003229A2" w:rsidRDefault="00CD0D45"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00FA06DE" w:rsidRPr="003229A2">
          <w:rPr>
            <w:rStyle w:val="Hypertextovprepojenie"/>
            <w:rFonts w:ascii="Calibri" w:eastAsia="Calibri" w:hAnsi="Calibri" w:cs="Calibri"/>
            <w:bCs/>
            <w:sz w:val="22"/>
            <w:szCs w:val="22"/>
            <w:bdr w:val="none" w:sz="0" w:space="0" w:color="auto"/>
            <w:lang w:val="sk-SK"/>
          </w:rPr>
          <w:t>https://josephine.proebiz.com/sk/tender/42060/summary</w:t>
        </w:r>
      </w:hyperlink>
    </w:p>
    <w:p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0B5B64" w:rsidRDefault="00674CBB" w:rsidP="000B5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0B5B64">
        <w:rPr>
          <w:rFonts w:ascii="Calibri" w:eastAsia="Calibri" w:hAnsi="Calibri" w:cs="Calibri"/>
          <w:bCs/>
          <w:sz w:val="22"/>
          <w:szCs w:val="22"/>
          <w:bdr w:val="none" w:sz="0" w:space="0" w:color="auto"/>
          <w:lang w:val="sk-SK"/>
        </w:rPr>
        <w:t>Lehotu na otváranie ponúk verejný obstarávateľ stanovil na</w:t>
      </w:r>
      <w:r w:rsidR="000B5B64" w:rsidRPr="000B5B64">
        <w:rPr>
          <w:rFonts w:ascii="Calibri" w:eastAsia="Calibri" w:hAnsi="Calibri" w:cs="Calibri"/>
          <w:bCs/>
          <w:sz w:val="22"/>
          <w:szCs w:val="22"/>
          <w:bdr w:val="none" w:sz="0" w:space="0" w:color="auto"/>
          <w:lang w:val="sk-SK"/>
        </w:rPr>
        <w:t xml:space="preserve"> 04.04.2025 do  08:30 hod.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847BE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Cs/>
          <w:sz w:val="22"/>
          <w:szCs w:val="22"/>
          <w:bdr w:val="none" w:sz="0" w:space="0" w:color="auto"/>
          <w:lang w:val="sk-SK"/>
        </w:rPr>
        <w:t>Kritérium na vyhodnotenie ponúk: „</w:t>
      </w:r>
      <w:r w:rsidRPr="00847BE0">
        <w:rPr>
          <w:rFonts w:ascii="Calibri" w:eastAsia="Calibri" w:hAnsi="Calibri" w:cs="Calibri"/>
          <w:b/>
          <w:bCs/>
          <w:sz w:val="22"/>
          <w:szCs w:val="22"/>
          <w:bdr w:val="none" w:sz="0" w:space="0" w:color="auto"/>
          <w:lang w:val="sk-SK"/>
        </w:rPr>
        <w:t xml:space="preserve">Najnižšia cena za dodanie celého predmetu zákazky v EUR </w:t>
      </w:r>
      <w:r w:rsidR="009D56A6" w:rsidRPr="00847BE0">
        <w:rPr>
          <w:rFonts w:ascii="Calibri" w:eastAsia="Calibri" w:hAnsi="Calibri" w:cs="Calibri"/>
          <w:b/>
          <w:bCs/>
          <w:sz w:val="22"/>
          <w:szCs w:val="22"/>
          <w:bdr w:val="none" w:sz="0" w:space="0" w:color="auto"/>
          <w:lang w:val="sk-SK"/>
        </w:rPr>
        <w:t>vrátane</w:t>
      </w:r>
      <w:r w:rsidRPr="00847BE0">
        <w:rPr>
          <w:rFonts w:ascii="Calibri" w:eastAsia="Calibri" w:hAnsi="Calibri" w:cs="Calibri"/>
          <w:b/>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w:t>
      </w:r>
      <w:r w:rsidRPr="003229A2">
        <w:rPr>
          <w:rFonts w:ascii="Calibri" w:eastAsia="Calibri" w:hAnsi="Calibri" w:cs="Calibri"/>
          <w:bCs/>
          <w:sz w:val="22"/>
          <w:szCs w:val="22"/>
          <w:bdr w:val="none" w:sz="0" w:space="0" w:color="auto"/>
          <w:lang w:val="sk-SK"/>
        </w:rPr>
        <w:lastRenderedPageBreak/>
        <w:t>„kritérium“)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847BE0" w:rsidRPr="003229A2" w:rsidRDefault="00847BE0" w:rsidP="00847B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0B5B64">
        <w:rPr>
          <w:rFonts w:ascii="Calibri" w:eastAsia="Calibri" w:hAnsi="Calibri" w:cs="Calibri"/>
          <w:sz w:val="22"/>
          <w:szCs w:val="22"/>
          <w:bdr w:val="none" w:sz="0" w:space="0" w:color="auto"/>
          <w:lang w:val="sk-SK"/>
        </w:rPr>
        <w:t xml:space="preserve"> 26.03.2025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5DB" w:rsidRDefault="009A35DB">
      <w:r>
        <w:separator/>
      </w:r>
    </w:p>
  </w:endnote>
  <w:endnote w:type="continuationSeparator" w:id="0">
    <w:p w:rsidR="009A35DB" w:rsidRDefault="009A3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CD0D45">
      <w:fldChar w:fldCharType="begin"/>
    </w:r>
    <w:r>
      <w:instrText xml:space="preserve"> PAGE </w:instrText>
    </w:r>
    <w:r w:rsidR="00CD0D45">
      <w:fldChar w:fldCharType="separate"/>
    </w:r>
    <w:r w:rsidR="000B5B64">
      <w:rPr>
        <w:noProof/>
      </w:rPr>
      <w:t>2</w:t>
    </w:r>
    <w:r w:rsidR="00CD0D4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5DB" w:rsidRDefault="009A35DB">
      <w:r>
        <w:separator/>
      </w:r>
    </w:p>
  </w:footnote>
  <w:footnote w:type="continuationSeparator" w:id="0">
    <w:p w:rsidR="009A35DB" w:rsidRDefault="009A3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CD0D45">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5B64"/>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40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47BE0"/>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6F1"/>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5DB"/>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1C51"/>
    <w:rsid w:val="00A9299A"/>
    <w:rsid w:val="00A936A8"/>
    <w:rsid w:val="00A94087"/>
    <w:rsid w:val="00A9471E"/>
    <w:rsid w:val="00A9539A"/>
    <w:rsid w:val="00A9539B"/>
    <w:rsid w:val="00A95772"/>
    <w:rsid w:val="00AA03D7"/>
    <w:rsid w:val="00AA04C1"/>
    <w:rsid w:val="00AA0766"/>
    <w:rsid w:val="00AA0DF0"/>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5D59"/>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45"/>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1771"/>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10BC"/>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91C5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91C51"/>
    <w:rPr>
      <w:u w:val="single"/>
    </w:rPr>
  </w:style>
  <w:style w:type="table" w:customStyle="1" w:styleId="TableNormal">
    <w:name w:val="Table Normal"/>
    <w:rsid w:val="00A91C51"/>
    <w:tblPr>
      <w:tblInd w:w="0" w:type="dxa"/>
      <w:tblCellMar>
        <w:top w:w="0" w:type="dxa"/>
        <w:left w:w="0" w:type="dxa"/>
        <w:bottom w:w="0" w:type="dxa"/>
        <w:right w:w="0" w:type="dxa"/>
      </w:tblCellMar>
    </w:tblPr>
  </w:style>
  <w:style w:type="paragraph" w:customStyle="1" w:styleId="HeaderFooter">
    <w:name w:val="Header &amp; Footer"/>
    <w:rsid w:val="00A91C51"/>
    <w:pPr>
      <w:tabs>
        <w:tab w:val="right" w:pos="9020"/>
      </w:tabs>
    </w:pPr>
    <w:rPr>
      <w:rFonts w:ascii="Helvetica Neue" w:hAnsi="Helvetica Neue" w:cs="Arial Unicode MS"/>
      <w:color w:val="000000"/>
      <w:sz w:val="24"/>
      <w:szCs w:val="24"/>
    </w:rPr>
  </w:style>
  <w:style w:type="paragraph" w:styleId="Pta">
    <w:name w:val="footer"/>
    <w:rsid w:val="00A91C5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91C51"/>
    <w:rPr>
      <w:rFonts w:ascii="Helvetica Neue" w:eastAsia="Helvetica Neue" w:hAnsi="Helvetica Neue" w:cs="Helvetica Neue"/>
      <w:color w:val="000000"/>
      <w:sz w:val="22"/>
      <w:szCs w:val="22"/>
    </w:rPr>
  </w:style>
  <w:style w:type="paragraph" w:customStyle="1" w:styleId="text-Normlny">
    <w:name w:val="text-Normálny"/>
    <w:rsid w:val="00A91C51"/>
    <w:pPr>
      <w:tabs>
        <w:tab w:val="left" w:pos="708"/>
      </w:tabs>
      <w:spacing w:after="60"/>
    </w:pPr>
    <w:rPr>
      <w:rFonts w:ascii="Cambria" w:eastAsia="Cambria" w:hAnsi="Cambria" w:cs="Cambria"/>
      <w:color w:val="000000"/>
      <w:u w:color="000000"/>
    </w:rPr>
  </w:style>
  <w:style w:type="paragraph" w:customStyle="1" w:styleId="Default">
    <w:name w:val="Default"/>
    <w:qFormat/>
    <w:rsid w:val="00A91C51"/>
    <w:pPr>
      <w:jc w:val="center"/>
    </w:pPr>
    <w:rPr>
      <w:rFonts w:ascii="Cambria" w:eastAsia="Cambria" w:hAnsi="Cambria" w:cs="Cambria"/>
      <w:color w:val="000000"/>
      <w:sz w:val="28"/>
      <w:szCs w:val="28"/>
      <w:u w:color="000000"/>
    </w:rPr>
  </w:style>
  <w:style w:type="paragraph" w:customStyle="1" w:styleId="text-center">
    <w:name w:val="text- center"/>
    <w:rsid w:val="00A91C5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91C51"/>
  </w:style>
  <w:style w:type="character" w:customStyle="1" w:styleId="Hyperlink0">
    <w:name w:val="Hyperlink.0"/>
    <w:basedOn w:val="None"/>
    <w:rsid w:val="00A91C51"/>
    <w:rPr>
      <w:u w:val="single" w:color="0000FF"/>
    </w:rPr>
  </w:style>
  <w:style w:type="paragraph" w:customStyle="1" w:styleId="hlavnynadpis">
    <w:name w:val="hlavny nadpis"/>
    <w:next w:val="Default"/>
    <w:rsid w:val="00A91C5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91C5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91C51"/>
    <w:pPr>
      <w:spacing w:before="240"/>
      <w:jc w:val="center"/>
    </w:pPr>
    <w:rPr>
      <w:rFonts w:cs="Arial Unicode MS"/>
      <w:b/>
      <w:bCs/>
      <w:color w:val="538135"/>
      <w:sz w:val="28"/>
      <w:szCs w:val="28"/>
      <w:u w:color="538135"/>
    </w:rPr>
  </w:style>
  <w:style w:type="paragraph" w:customStyle="1" w:styleId="Normlny1">
    <w:name w:val="Normálny1"/>
    <w:next w:val="Default"/>
    <w:rsid w:val="00A91C51"/>
    <w:rPr>
      <w:rFonts w:ascii="Arial" w:eastAsia="Arial" w:hAnsi="Arial" w:cs="Arial"/>
      <w:color w:val="000000"/>
      <w:sz w:val="24"/>
      <w:szCs w:val="24"/>
      <w:u w:color="000000"/>
      <w:lang w:val="en-US"/>
    </w:rPr>
  </w:style>
  <w:style w:type="character" w:customStyle="1" w:styleId="Hyperlink1">
    <w:name w:val="Hyperlink.1"/>
    <w:basedOn w:val="None"/>
    <w:rsid w:val="00A91C5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91C51"/>
    <w:pPr>
      <w:spacing w:after="120"/>
    </w:pPr>
    <w:rPr>
      <w:rFonts w:eastAsia="Times New Roman"/>
      <w:color w:val="000000"/>
      <w:sz w:val="16"/>
      <w:szCs w:val="16"/>
      <w:u w:color="000000"/>
    </w:rPr>
  </w:style>
  <w:style w:type="paragraph" w:customStyle="1" w:styleId="podklady-nadpis-novastrana">
    <w:name w:val="podklady-nadpis-nova strana"/>
    <w:next w:val="text-Normlny"/>
    <w:rsid w:val="00A91C5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91C5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91C5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91C5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91C5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91C5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91C51"/>
    <w:rPr>
      <w:rFonts w:ascii="Cambria" w:eastAsia="Cambria" w:hAnsi="Cambria" w:cs="Cambria"/>
      <w:sz w:val="20"/>
      <w:szCs w:val="20"/>
    </w:rPr>
  </w:style>
  <w:style w:type="paragraph" w:styleId="Obsah4">
    <w:name w:val="toc 4"/>
    <w:rsid w:val="00A91C5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91C5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91C51"/>
    <w:pPr>
      <w:numPr>
        <w:numId w:val="1"/>
      </w:numPr>
    </w:pPr>
  </w:style>
  <w:style w:type="numbering" w:customStyle="1" w:styleId="ImportedStyle30">
    <w:name w:val="Imported Style 3.0"/>
    <w:rsid w:val="00A91C51"/>
    <w:pPr>
      <w:numPr>
        <w:numId w:val="4"/>
      </w:numPr>
    </w:pPr>
  </w:style>
  <w:style w:type="numbering" w:customStyle="1" w:styleId="Lettered">
    <w:name w:val="Lettered"/>
    <w:rsid w:val="00A91C51"/>
    <w:pPr>
      <w:numPr>
        <w:numId w:val="5"/>
      </w:numPr>
    </w:pPr>
  </w:style>
  <w:style w:type="character" w:customStyle="1" w:styleId="Hyperlink2">
    <w:name w:val="Hyperlink.2"/>
    <w:basedOn w:val="Hypertextovprepojenie"/>
    <w:rsid w:val="00A91C51"/>
    <w:rPr>
      <w:color w:val="0000FF"/>
      <w:u w:val="single" w:color="0000FF"/>
    </w:rPr>
  </w:style>
  <w:style w:type="character" w:customStyle="1" w:styleId="Hyperlink3">
    <w:name w:val="Hyperlink.3"/>
    <w:basedOn w:val="None"/>
    <w:rsid w:val="00A91C51"/>
    <w:rPr>
      <w:color w:val="0000FF"/>
      <w:u w:val="single" w:color="0000FF"/>
    </w:rPr>
  </w:style>
  <w:style w:type="numbering" w:customStyle="1" w:styleId="ImportedStyle21">
    <w:name w:val="Imported Style 21"/>
    <w:rsid w:val="00A91C51"/>
    <w:pPr>
      <w:numPr>
        <w:numId w:val="9"/>
      </w:numPr>
    </w:pPr>
  </w:style>
  <w:style w:type="numbering" w:customStyle="1" w:styleId="ImportedStyle22">
    <w:name w:val="Imported Style 22"/>
    <w:rsid w:val="00A91C51"/>
    <w:pPr>
      <w:numPr>
        <w:numId w:val="10"/>
      </w:numPr>
    </w:pPr>
  </w:style>
  <w:style w:type="numbering" w:customStyle="1" w:styleId="ImportedStyle23">
    <w:name w:val="Imported Style 23"/>
    <w:rsid w:val="00A91C51"/>
    <w:pPr>
      <w:numPr>
        <w:numId w:val="11"/>
      </w:numPr>
    </w:pPr>
  </w:style>
  <w:style w:type="paragraph" w:customStyle="1" w:styleId="Normlnyodrky">
    <w:name w:val="Normálny odrážky"/>
    <w:rsid w:val="00A91C5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91C51"/>
    <w:pPr>
      <w:jc w:val="both"/>
    </w:pPr>
    <w:rPr>
      <w:rFonts w:eastAsia="Times New Roman"/>
      <w:color w:val="000000"/>
      <w:sz w:val="24"/>
      <w:szCs w:val="24"/>
      <w:u w:color="000000"/>
    </w:rPr>
  </w:style>
  <w:style w:type="paragraph" w:styleId="Nzov">
    <w:name w:val="Title"/>
    <w:rsid w:val="00A91C5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91C5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91C5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91C5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91C51"/>
    <w:pPr>
      <w:ind w:left="708"/>
    </w:pPr>
    <w:rPr>
      <w:rFonts w:eastAsia="Times New Roman"/>
      <w:color w:val="000000"/>
      <w:sz w:val="24"/>
      <w:szCs w:val="24"/>
      <w:u w:color="000000"/>
    </w:rPr>
  </w:style>
  <w:style w:type="character" w:customStyle="1" w:styleId="Hyperlink4">
    <w:name w:val="Hyperlink.4"/>
    <w:basedOn w:val="None"/>
    <w:rsid w:val="00A91C5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1632-47D8-4F2E-B3C8-211ECDD4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2002</Words>
  <Characters>11413</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11</cp:revision>
  <cp:lastPrinted>2023-10-25T14:10:00Z</cp:lastPrinted>
  <dcterms:created xsi:type="dcterms:W3CDTF">2024-02-19T14:07:00Z</dcterms:created>
  <dcterms:modified xsi:type="dcterms:W3CDTF">2025-03-26T09:43:00Z</dcterms:modified>
</cp:coreProperties>
</file>