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"/>
        <w:tblOverlap w:val="never"/>
        <w:tblW w:w="5045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5045"/>
      </w:tblGrid>
      <w:tr w:rsidR="00D740D9" w14:paraId="10F54022" w14:textId="77777777" w:rsidTr="005A5F3F">
        <w:trPr>
          <w:trHeight w:val="268"/>
        </w:trPr>
        <w:tc>
          <w:tcPr>
            <w:tcW w:w="5045" w:type="dxa"/>
            <w:shd w:val="clear" w:color="auto" w:fill="auto"/>
          </w:tcPr>
          <w:p w14:paraId="4F06FA03" w14:textId="77777777" w:rsidR="005C5A0B" w:rsidRPr="005C5A0B" w:rsidRDefault="00D740D9" w:rsidP="005A5F3F">
            <w:pPr>
              <w:spacing w:after="0"/>
              <w:ind w:right="113"/>
              <w:rPr>
                <w:rFonts w:ascii="Arial Narrow" w:hAnsi="Arial Narrow"/>
              </w:rPr>
            </w:pPr>
            <w:r w:rsidRPr="005C5A0B">
              <w:rPr>
                <w:rFonts w:ascii="Arial Narrow" w:hAnsi="Arial Narrow"/>
              </w:rPr>
              <w:t xml:space="preserve">                                       </w:t>
            </w:r>
          </w:p>
          <w:p w14:paraId="59B217CF" w14:textId="77777777" w:rsidR="00D740D9" w:rsidRPr="005C5A0B" w:rsidRDefault="005C5A0B" w:rsidP="005A5F3F">
            <w:pPr>
              <w:spacing w:after="0"/>
              <w:ind w:right="113"/>
              <w:rPr>
                <w:rFonts w:ascii="Arial Narrow" w:hAnsi="Arial Narrow"/>
              </w:rPr>
            </w:pPr>
            <w:r w:rsidRPr="005C5A0B">
              <w:rPr>
                <w:rFonts w:ascii="Arial Narrow" w:hAnsi="Arial Narrow"/>
              </w:rPr>
              <w:t xml:space="preserve">                             </w:t>
            </w:r>
            <w:r w:rsidR="00D740D9" w:rsidRPr="005C5A0B">
              <w:rPr>
                <w:rFonts w:ascii="Arial Narrow" w:hAnsi="Arial Narrow"/>
              </w:rPr>
              <w:t xml:space="preserve">SEKCIA </w:t>
            </w:r>
            <w:r w:rsidR="00946CCF">
              <w:rPr>
                <w:rFonts w:ascii="Arial Narrow" w:hAnsi="Arial Narrow"/>
              </w:rPr>
              <w:t>VEREJNÉHO OBSTARÁVANIA</w:t>
            </w:r>
            <w:r w:rsidR="00D740D9" w:rsidRPr="005C5A0B">
              <w:rPr>
                <w:rFonts w:ascii="Arial Narrow" w:hAnsi="Arial Narrow"/>
              </w:rPr>
              <w:t xml:space="preserve"> </w:t>
            </w:r>
          </w:p>
          <w:p w14:paraId="20484E6C" w14:textId="77777777" w:rsidR="00D740D9" w:rsidRPr="005C5A0B" w:rsidRDefault="00D740D9" w:rsidP="00946CCF">
            <w:pPr>
              <w:spacing w:after="0"/>
              <w:ind w:right="113"/>
              <w:rPr>
                <w:rFonts w:ascii="Arial Narrow" w:hAnsi="Arial Narrow"/>
              </w:rPr>
            </w:pPr>
            <w:r w:rsidRPr="005C5A0B">
              <w:rPr>
                <w:rFonts w:ascii="Arial Narrow" w:hAnsi="Arial Narrow"/>
              </w:rPr>
              <w:t xml:space="preserve">                             odbor </w:t>
            </w:r>
            <w:r w:rsidR="00946CCF">
              <w:rPr>
                <w:rFonts w:ascii="Arial Narrow" w:hAnsi="Arial Narrow"/>
              </w:rPr>
              <w:t xml:space="preserve">realizácie </w:t>
            </w:r>
            <w:r w:rsidRPr="005C5A0B">
              <w:rPr>
                <w:rFonts w:ascii="Arial Narrow" w:hAnsi="Arial Narrow"/>
              </w:rPr>
              <w:t>verejného obstarávania</w:t>
            </w:r>
          </w:p>
        </w:tc>
      </w:tr>
      <w:tr w:rsidR="00D740D9" w14:paraId="344164F3" w14:textId="77777777" w:rsidTr="005A5F3F">
        <w:trPr>
          <w:trHeight w:val="268"/>
        </w:trPr>
        <w:tc>
          <w:tcPr>
            <w:tcW w:w="5045" w:type="dxa"/>
            <w:shd w:val="clear" w:color="auto" w:fill="auto"/>
          </w:tcPr>
          <w:p w14:paraId="2BAA02FD" w14:textId="77777777" w:rsidR="00D740D9" w:rsidRPr="005C5A0B" w:rsidRDefault="00D740D9" w:rsidP="00946CCF">
            <w:pPr>
              <w:pStyle w:val="Hlavika"/>
              <w:tabs>
                <w:tab w:val="center" w:pos="-142"/>
                <w:tab w:val="right" w:pos="9356"/>
              </w:tabs>
              <w:ind w:right="113"/>
              <w:rPr>
                <w:rFonts w:ascii="Arial Narrow" w:hAnsi="Arial Narrow"/>
              </w:rPr>
            </w:pPr>
            <w:r w:rsidRPr="005C5A0B">
              <w:rPr>
                <w:rFonts w:ascii="Arial Narrow" w:hAnsi="Arial Narrow"/>
              </w:rPr>
              <w:t xml:space="preserve">                            </w:t>
            </w:r>
            <w:r w:rsidR="005C5A0B">
              <w:rPr>
                <w:rFonts w:ascii="Arial Narrow" w:hAnsi="Arial Narrow"/>
              </w:rPr>
              <w:t xml:space="preserve"> </w:t>
            </w:r>
            <w:r w:rsidRPr="005C5A0B">
              <w:rPr>
                <w:rFonts w:ascii="Arial Narrow" w:hAnsi="Arial Narrow"/>
              </w:rPr>
              <w:t>Pribinova 2, 812 72 Bratislava</w:t>
            </w:r>
          </w:p>
        </w:tc>
      </w:tr>
    </w:tbl>
    <w:p w14:paraId="4BCA8B3A" w14:textId="77777777" w:rsidR="007769BD" w:rsidRDefault="007769BD" w:rsidP="00D740D9">
      <w:pPr>
        <w:spacing w:after="44"/>
        <w:ind w:left="-24" w:right="-26"/>
        <w:jc w:val="center"/>
      </w:pPr>
    </w:p>
    <w:p w14:paraId="344C1ED1" w14:textId="77777777" w:rsidR="00D740D9" w:rsidRDefault="00D740D9" w:rsidP="00D740D9">
      <w:pPr>
        <w:spacing w:after="0"/>
        <w:ind w:left="5"/>
        <w:rPr>
          <w:rFonts w:ascii="Arial" w:eastAsia="Arial" w:hAnsi="Arial" w:cs="Arial"/>
          <w:sz w:val="24"/>
        </w:rPr>
      </w:pPr>
    </w:p>
    <w:p w14:paraId="6746FD3B" w14:textId="77777777" w:rsidR="00D740D9" w:rsidRDefault="00D740D9" w:rsidP="00D740D9">
      <w:pPr>
        <w:spacing w:after="0"/>
        <w:ind w:left="5"/>
        <w:rPr>
          <w:rFonts w:ascii="Arial" w:eastAsia="Arial" w:hAnsi="Arial" w:cs="Arial"/>
          <w:sz w:val="24"/>
        </w:rPr>
      </w:pPr>
    </w:p>
    <w:p w14:paraId="296DC150" w14:textId="77777777" w:rsidR="00D740D9" w:rsidRDefault="00D740D9" w:rsidP="00D740D9">
      <w:pPr>
        <w:spacing w:after="0"/>
        <w:ind w:left="5"/>
        <w:rPr>
          <w:rFonts w:ascii="Arial" w:eastAsia="Arial" w:hAnsi="Arial" w:cs="Arial"/>
          <w:sz w:val="24"/>
        </w:rPr>
      </w:pPr>
    </w:p>
    <w:p w14:paraId="7A3EE0CE" w14:textId="77777777" w:rsidR="00F33A6B" w:rsidRDefault="00F33A6B" w:rsidP="00424BCD">
      <w:pPr>
        <w:spacing w:after="0"/>
        <w:rPr>
          <w:rFonts w:ascii="Arial" w:eastAsia="Arial" w:hAnsi="Arial" w:cs="Arial"/>
          <w:sz w:val="24"/>
        </w:rPr>
      </w:pPr>
    </w:p>
    <w:p w14:paraId="6BD928C2" w14:textId="5E1E4234" w:rsidR="00F77B8A" w:rsidRPr="00F33A6B" w:rsidRDefault="006227AD" w:rsidP="00424BCD">
      <w:pPr>
        <w:spacing w:after="0"/>
        <w:rPr>
          <w:rFonts w:ascii="Arial Narrow" w:eastAsia="Arial" w:hAnsi="Arial Narrow" w:cs="Arial"/>
          <w:sz w:val="18"/>
          <w:szCs w:val="18"/>
        </w:rPr>
      </w:pPr>
      <w:r w:rsidRPr="00F33A6B">
        <w:rPr>
          <w:rFonts w:ascii="Arial Narrow" w:eastAsia="Arial" w:hAnsi="Arial Narrow" w:cs="Arial"/>
          <w:sz w:val="18"/>
          <w:szCs w:val="18"/>
        </w:rPr>
        <w:t>Č</w:t>
      </w:r>
      <w:r w:rsidR="00946CCF" w:rsidRPr="00F33A6B">
        <w:rPr>
          <w:rFonts w:ascii="Arial Narrow" w:eastAsia="Arial" w:hAnsi="Arial Narrow" w:cs="Arial"/>
          <w:sz w:val="18"/>
          <w:szCs w:val="18"/>
        </w:rPr>
        <w:t xml:space="preserve">.p.: </w:t>
      </w:r>
      <w:r w:rsidRPr="00F33A6B">
        <w:rPr>
          <w:rFonts w:ascii="Arial Narrow" w:eastAsia="Arial" w:hAnsi="Arial Narrow" w:cs="Arial"/>
          <w:sz w:val="18"/>
          <w:szCs w:val="18"/>
        </w:rPr>
        <w:t xml:space="preserve"> </w:t>
      </w:r>
      <w:r w:rsidR="00850718" w:rsidRPr="00F33A6B">
        <w:rPr>
          <w:rFonts w:ascii="Arial Narrow" w:eastAsia="Arial" w:hAnsi="Arial Narrow" w:cs="Arial"/>
          <w:sz w:val="18"/>
          <w:szCs w:val="18"/>
        </w:rPr>
        <w:t>S</w:t>
      </w:r>
      <w:r w:rsidRPr="00F33A6B">
        <w:rPr>
          <w:rFonts w:ascii="Arial Narrow" w:eastAsia="Arial" w:hAnsi="Arial Narrow" w:cs="Arial"/>
          <w:sz w:val="18"/>
          <w:szCs w:val="18"/>
        </w:rPr>
        <w:t>VO-</w:t>
      </w:r>
      <w:r w:rsidR="00850718" w:rsidRPr="00F33A6B">
        <w:rPr>
          <w:rFonts w:ascii="Arial Narrow" w:eastAsia="Arial" w:hAnsi="Arial Narrow" w:cs="Arial"/>
          <w:sz w:val="18"/>
          <w:szCs w:val="18"/>
        </w:rPr>
        <w:t>RVO3-</w:t>
      </w:r>
      <w:r w:rsidRPr="00F33A6B">
        <w:rPr>
          <w:rFonts w:ascii="Arial Narrow" w:eastAsia="Arial" w:hAnsi="Arial Narrow" w:cs="Arial"/>
          <w:sz w:val="18"/>
          <w:szCs w:val="18"/>
        </w:rPr>
        <w:t>202</w:t>
      </w:r>
      <w:r w:rsidR="008D21FF">
        <w:rPr>
          <w:rFonts w:ascii="Arial Narrow" w:eastAsia="Arial" w:hAnsi="Arial Narrow" w:cs="Arial"/>
          <w:sz w:val="18"/>
          <w:szCs w:val="18"/>
        </w:rPr>
        <w:t>6</w:t>
      </w:r>
      <w:r w:rsidRPr="00F33A6B">
        <w:rPr>
          <w:rFonts w:ascii="Arial Narrow" w:eastAsia="Arial" w:hAnsi="Arial Narrow" w:cs="Arial"/>
          <w:sz w:val="18"/>
          <w:szCs w:val="18"/>
        </w:rPr>
        <w:t>/00</w:t>
      </w:r>
      <w:r w:rsidR="00946CCF" w:rsidRPr="00F33A6B">
        <w:rPr>
          <w:rFonts w:ascii="Arial Narrow" w:eastAsia="Arial" w:hAnsi="Arial Narrow" w:cs="Arial"/>
          <w:sz w:val="18"/>
          <w:szCs w:val="18"/>
        </w:rPr>
        <w:t>0</w:t>
      </w:r>
      <w:r w:rsidR="008D21FF">
        <w:rPr>
          <w:rFonts w:ascii="Arial Narrow" w:eastAsia="Arial" w:hAnsi="Arial Narrow" w:cs="Arial"/>
          <w:sz w:val="18"/>
          <w:szCs w:val="18"/>
        </w:rPr>
        <w:t>180-102</w:t>
      </w:r>
    </w:p>
    <w:p w14:paraId="04FD7AD7" w14:textId="77777777" w:rsidR="00F77B8A" w:rsidRDefault="00F77B8A" w:rsidP="00D740D9">
      <w:pPr>
        <w:spacing w:after="0"/>
        <w:ind w:left="5"/>
        <w:rPr>
          <w:rFonts w:ascii="Arial Narrow" w:eastAsia="Arial" w:hAnsi="Arial Narrow" w:cs="Arial"/>
          <w:sz w:val="20"/>
          <w:szCs w:val="20"/>
        </w:rPr>
      </w:pPr>
    </w:p>
    <w:p w14:paraId="0DB45412" w14:textId="3CA04871" w:rsidR="00F33A6B" w:rsidRDefault="00F11A3F" w:rsidP="00F33A6B">
      <w:pPr>
        <w:spacing w:after="0"/>
        <w:ind w:left="5"/>
        <w:jc w:val="right"/>
        <w:rPr>
          <w:rFonts w:ascii="Arial Narrow" w:hAnsi="Arial Narrow"/>
          <w:sz w:val="18"/>
          <w:szCs w:val="18"/>
        </w:rPr>
      </w:pPr>
      <w:r w:rsidRPr="00F11A3F">
        <w:rPr>
          <w:rFonts w:ascii="Arial Narrow" w:eastAsia="Arial" w:hAnsi="Arial Narrow" w:cs="Arial"/>
        </w:rPr>
        <w:t xml:space="preserve">                  </w:t>
      </w:r>
      <w:r w:rsidR="006227AD" w:rsidRPr="00F11A3F">
        <w:rPr>
          <w:rFonts w:ascii="Arial Narrow" w:eastAsia="Arial" w:hAnsi="Arial Narrow" w:cs="Arial"/>
        </w:rPr>
        <w:t xml:space="preserve"> </w:t>
      </w:r>
      <w:r w:rsidR="006227AD" w:rsidRPr="00F11A3F">
        <w:rPr>
          <w:rFonts w:ascii="Arial Narrow" w:eastAsia="Arial" w:hAnsi="Arial Narrow" w:cs="Arial"/>
        </w:rPr>
        <w:tab/>
        <w:t xml:space="preserve"> </w:t>
      </w:r>
      <w:r w:rsidR="006227AD" w:rsidRPr="00F11A3F">
        <w:rPr>
          <w:rFonts w:ascii="Arial Narrow" w:eastAsia="Arial" w:hAnsi="Arial Narrow" w:cs="Arial"/>
        </w:rPr>
        <w:tab/>
        <w:t xml:space="preserve"> </w:t>
      </w:r>
      <w:r w:rsidR="006227AD" w:rsidRPr="00F11A3F">
        <w:rPr>
          <w:rFonts w:ascii="Arial Narrow" w:eastAsia="Arial" w:hAnsi="Arial Narrow" w:cs="Arial"/>
        </w:rPr>
        <w:tab/>
        <w:t xml:space="preserve"> </w:t>
      </w:r>
      <w:r w:rsidR="006227AD" w:rsidRPr="00F11A3F">
        <w:rPr>
          <w:rFonts w:ascii="Arial Narrow" w:eastAsia="Arial" w:hAnsi="Arial Narrow" w:cs="Arial"/>
        </w:rPr>
        <w:tab/>
        <w:t xml:space="preserve">    </w:t>
      </w:r>
      <w:r w:rsidRPr="00F11A3F">
        <w:rPr>
          <w:rFonts w:ascii="Arial Narrow" w:eastAsia="Arial" w:hAnsi="Arial Narrow" w:cs="Arial"/>
        </w:rPr>
        <w:t xml:space="preserve">    </w:t>
      </w:r>
      <w:r w:rsidR="00112FF5">
        <w:rPr>
          <w:rFonts w:ascii="Arial Narrow" w:eastAsia="Arial" w:hAnsi="Arial Narrow" w:cs="Arial"/>
        </w:rPr>
        <w:t xml:space="preserve">      </w:t>
      </w:r>
      <w:r w:rsidRPr="00F11A3F">
        <w:rPr>
          <w:rFonts w:ascii="Arial Narrow" w:eastAsia="Arial" w:hAnsi="Arial Narrow" w:cs="Arial"/>
        </w:rPr>
        <w:t xml:space="preserve"> </w:t>
      </w:r>
      <w:r w:rsidR="006227AD" w:rsidRPr="00F77B8A">
        <w:rPr>
          <w:rFonts w:ascii="Arial Narrow" w:eastAsia="Arial" w:hAnsi="Arial Narrow" w:cs="Arial"/>
          <w:sz w:val="18"/>
          <w:szCs w:val="18"/>
        </w:rPr>
        <w:t>V</w:t>
      </w:r>
      <w:r w:rsidR="00112FF5" w:rsidRPr="00F77B8A">
        <w:rPr>
          <w:rFonts w:ascii="Arial Narrow" w:eastAsia="Arial" w:hAnsi="Arial Narrow" w:cs="Arial"/>
          <w:sz w:val="18"/>
          <w:szCs w:val="18"/>
        </w:rPr>
        <w:t> </w:t>
      </w:r>
      <w:r w:rsidR="006227AD" w:rsidRPr="00F33A6B">
        <w:rPr>
          <w:rFonts w:ascii="Arial Narrow" w:eastAsia="Arial" w:hAnsi="Arial Narrow" w:cs="Arial"/>
          <w:sz w:val="18"/>
          <w:szCs w:val="18"/>
        </w:rPr>
        <w:t>Bratislave</w:t>
      </w:r>
      <w:r w:rsidR="00112FF5" w:rsidRPr="00F33A6B">
        <w:rPr>
          <w:rFonts w:ascii="Arial Narrow" w:eastAsia="Arial" w:hAnsi="Arial Narrow" w:cs="Arial"/>
          <w:sz w:val="18"/>
          <w:szCs w:val="18"/>
        </w:rPr>
        <w:t xml:space="preserve"> </w:t>
      </w:r>
      <w:r w:rsidR="008D21FF">
        <w:rPr>
          <w:rFonts w:ascii="Arial Narrow" w:eastAsia="Arial" w:hAnsi="Arial Narrow" w:cs="Arial"/>
          <w:sz w:val="18"/>
          <w:szCs w:val="18"/>
        </w:rPr>
        <w:t>10.07.2026</w:t>
      </w:r>
      <w:r w:rsidR="006227AD" w:rsidRPr="00F77B8A">
        <w:rPr>
          <w:rFonts w:ascii="Arial Narrow" w:eastAsia="Arial" w:hAnsi="Arial Narrow" w:cs="Arial"/>
          <w:sz w:val="18"/>
          <w:szCs w:val="18"/>
        </w:rPr>
        <w:t xml:space="preserve"> </w:t>
      </w:r>
    </w:p>
    <w:p w14:paraId="371769B4" w14:textId="62450A98" w:rsidR="007769BD" w:rsidRPr="00F33A6B" w:rsidRDefault="006227AD" w:rsidP="00F33A6B">
      <w:pPr>
        <w:spacing w:after="0"/>
        <w:ind w:left="5"/>
        <w:jc w:val="right"/>
        <w:rPr>
          <w:rFonts w:ascii="Arial Narrow" w:hAnsi="Arial Narrow"/>
          <w:sz w:val="18"/>
          <w:szCs w:val="18"/>
        </w:rPr>
      </w:pPr>
      <w:r w:rsidRPr="00F11A3F">
        <w:rPr>
          <w:rFonts w:ascii="Arial Narrow" w:eastAsia="Arial" w:hAnsi="Arial Narrow" w:cs="Arial"/>
          <w:b/>
        </w:rPr>
        <w:t xml:space="preserve"> </w:t>
      </w:r>
    </w:p>
    <w:p w14:paraId="183EDE9B" w14:textId="77777777" w:rsidR="007769BD" w:rsidRPr="00F11A3F" w:rsidRDefault="006227AD">
      <w:pPr>
        <w:pStyle w:val="Nadpis1"/>
        <w:rPr>
          <w:rFonts w:ascii="Arial Narrow" w:hAnsi="Arial Narrow"/>
          <w:sz w:val="22"/>
        </w:rPr>
      </w:pPr>
      <w:r w:rsidRPr="00F11A3F">
        <w:rPr>
          <w:rFonts w:ascii="Arial Narrow" w:hAnsi="Arial Narrow"/>
          <w:sz w:val="22"/>
        </w:rPr>
        <w:t xml:space="preserve">SPRÁVA O ZÁKAZKE </w:t>
      </w:r>
    </w:p>
    <w:p w14:paraId="3EEEAD56" w14:textId="77777777" w:rsidR="007769BD" w:rsidRPr="00F11A3F" w:rsidRDefault="006227AD" w:rsidP="00F11A3F">
      <w:pPr>
        <w:spacing w:after="5" w:line="249" w:lineRule="auto"/>
        <w:ind w:left="104" w:hanging="10"/>
        <w:jc w:val="center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>podľa § 24 ods. 2 zákona   č. 343/2015  Z. z. o verejnom obstarávaní a o zmene a doplnení niektorých zákonov v znení neskorších predpisov (ďalej len „zákon“)</w:t>
      </w:r>
    </w:p>
    <w:p w14:paraId="657C8B97" w14:textId="77777777" w:rsidR="007769BD" w:rsidRPr="00F11A3F" w:rsidRDefault="006227AD">
      <w:pPr>
        <w:spacing w:after="259"/>
        <w:ind w:left="52"/>
        <w:jc w:val="center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 </w:t>
      </w:r>
    </w:p>
    <w:p w14:paraId="76040767" w14:textId="77777777" w:rsidR="007769BD" w:rsidRPr="00F11A3F" w:rsidRDefault="006227AD" w:rsidP="001A7FCF">
      <w:pPr>
        <w:tabs>
          <w:tab w:val="left" w:pos="567"/>
          <w:tab w:val="center" w:pos="3420"/>
        </w:tabs>
        <w:spacing w:after="255" w:line="249" w:lineRule="auto"/>
        <w:ind w:left="-10"/>
        <w:rPr>
          <w:rFonts w:ascii="Arial Narrow" w:hAnsi="Arial Narrow"/>
        </w:rPr>
      </w:pPr>
      <w:r w:rsidRPr="00F11A3F">
        <w:rPr>
          <w:rFonts w:ascii="Arial Narrow" w:eastAsia="Arial" w:hAnsi="Arial Narrow" w:cs="Arial"/>
          <w:b/>
        </w:rPr>
        <w:t xml:space="preserve">a) </w:t>
      </w:r>
      <w:r w:rsidRPr="00F11A3F">
        <w:rPr>
          <w:rFonts w:ascii="Arial Narrow" w:eastAsia="Arial" w:hAnsi="Arial Narrow" w:cs="Arial"/>
          <w:b/>
        </w:rPr>
        <w:tab/>
        <w:t xml:space="preserve">Identifikácia verejného obstarávateľa, predmet a hodnota zákazky: </w:t>
      </w:r>
    </w:p>
    <w:p w14:paraId="139CFBAC" w14:textId="77777777" w:rsidR="007769BD" w:rsidRPr="00F11A3F" w:rsidRDefault="006227AD" w:rsidP="00A95410">
      <w:pPr>
        <w:tabs>
          <w:tab w:val="center" w:pos="1425"/>
          <w:tab w:val="center" w:pos="5449"/>
        </w:tabs>
        <w:spacing w:after="5" w:line="249" w:lineRule="auto"/>
        <w:ind w:left="284"/>
        <w:rPr>
          <w:rFonts w:ascii="Arial Narrow" w:hAnsi="Arial Narrow"/>
        </w:rPr>
      </w:pPr>
      <w:r w:rsidRPr="00F11A3F">
        <w:rPr>
          <w:rFonts w:ascii="Arial Narrow" w:eastAsia="Arial" w:hAnsi="Arial Narrow" w:cs="Arial"/>
          <w:b/>
        </w:rPr>
        <w:t xml:space="preserve"> </w:t>
      </w:r>
      <w:r w:rsidR="00BA3508">
        <w:rPr>
          <w:rFonts w:ascii="Arial Narrow" w:eastAsia="Arial" w:hAnsi="Arial Narrow" w:cs="Arial"/>
          <w:b/>
        </w:rPr>
        <w:t xml:space="preserve">     </w:t>
      </w:r>
      <w:r w:rsidRPr="00F11A3F">
        <w:rPr>
          <w:rFonts w:ascii="Arial Narrow" w:eastAsia="Arial" w:hAnsi="Arial Narrow" w:cs="Arial"/>
          <w:u w:val="single" w:color="000000"/>
        </w:rPr>
        <w:t>Verejný obstarávateľ:</w:t>
      </w:r>
      <w:r w:rsidRPr="00F11A3F">
        <w:rPr>
          <w:rFonts w:ascii="Arial Narrow" w:eastAsia="Arial" w:hAnsi="Arial Narrow" w:cs="Arial"/>
          <w:b/>
        </w:rPr>
        <w:t xml:space="preserve"> </w:t>
      </w:r>
      <w:r w:rsidRPr="00F11A3F">
        <w:rPr>
          <w:rFonts w:ascii="Arial Narrow" w:eastAsia="Arial" w:hAnsi="Arial Narrow" w:cs="Arial"/>
          <w:b/>
        </w:rPr>
        <w:tab/>
      </w:r>
      <w:r w:rsidR="00F11A3F" w:rsidRPr="00F11A3F">
        <w:rPr>
          <w:rFonts w:ascii="Arial Narrow" w:eastAsia="Arial" w:hAnsi="Arial Narrow" w:cs="Arial"/>
          <w:b/>
        </w:rPr>
        <w:t xml:space="preserve">   </w:t>
      </w:r>
      <w:r w:rsidRPr="00F11A3F">
        <w:rPr>
          <w:rFonts w:ascii="Arial Narrow" w:eastAsia="Arial" w:hAnsi="Arial Narrow" w:cs="Arial"/>
          <w:b/>
        </w:rPr>
        <w:t>Ministerstvo vnútra Slovenskej republiky</w:t>
      </w:r>
      <w:r w:rsidRPr="00F11A3F">
        <w:rPr>
          <w:rFonts w:ascii="Arial Narrow" w:eastAsia="Arial" w:hAnsi="Arial Narrow" w:cs="Arial"/>
        </w:rPr>
        <w:t xml:space="preserve"> </w:t>
      </w:r>
    </w:p>
    <w:p w14:paraId="086FB5B4" w14:textId="77777777" w:rsidR="007769BD" w:rsidRPr="00F11A3F" w:rsidRDefault="006227AD" w:rsidP="00F33A6B">
      <w:pPr>
        <w:tabs>
          <w:tab w:val="center" w:pos="571"/>
          <w:tab w:val="center" w:pos="4916"/>
        </w:tabs>
        <w:spacing w:after="120" w:line="250" w:lineRule="auto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 </w:t>
      </w:r>
      <w:r w:rsidRPr="00F11A3F">
        <w:rPr>
          <w:rFonts w:ascii="Arial Narrow" w:eastAsia="Arial" w:hAnsi="Arial Narrow" w:cs="Arial"/>
        </w:rPr>
        <w:tab/>
        <w:t xml:space="preserve"> </w:t>
      </w:r>
      <w:r w:rsidRPr="00F11A3F">
        <w:rPr>
          <w:rFonts w:ascii="Arial Narrow" w:eastAsia="Arial" w:hAnsi="Arial Narrow" w:cs="Arial"/>
        </w:rPr>
        <w:tab/>
      </w:r>
      <w:r w:rsidR="00BA3508">
        <w:rPr>
          <w:rFonts w:ascii="Arial Narrow" w:eastAsia="Arial" w:hAnsi="Arial Narrow" w:cs="Arial"/>
        </w:rPr>
        <w:t xml:space="preserve">   </w:t>
      </w:r>
      <w:r w:rsidRPr="00F11A3F">
        <w:rPr>
          <w:rFonts w:ascii="Arial Narrow" w:eastAsia="Arial" w:hAnsi="Arial Narrow" w:cs="Arial"/>
        </w:rPr>
        <w:t xml:space="preserve">Pribinova 2, 812 72  Bratislava </w:t>
      </w:r>
    </w:p>
    <w:p w14:paraId="6A4B4E62" w14:textId="65D14C74" w:rsidR="008D21FF" w:rsidRPr="008D21FF" w:rsidRDefault="006227AD" w:rsidP="008D21FF">
      <w:pPr>
        <w:spacing w:after="120" w:line="240" w:lineRule="auto"/>
        <w:ind w:left="573" w:hanging="6"/>
        <w:rPr>
          <w:rFonts w:ascii="Arial Narrow" w:eastAsia="Arial" w:hAnsi="Arial Narrow" w:cs="Arial"/>
          <w:u w:val="single"/>
        </w:rPr>
      </w:pPr>
      <w:r w:rsidRPr="00F11A3F">
        <w:rPr>
          <w:rFonts w:ascii="Arial Narrow" w:eastAsia="Arial" w:hAnsi="Arial Narrow" w:cs="Arial"/>
          <w:u w:val="single" w:color="000000"/>
        </w:rPr>
        <w:t>Názov predmetu zákazky:</w:t>
      </w:r>
      <w:r w:rsidRPr="00F11A3F">
        <w:rPr>
          <w:rFonts w:ascii="Arial Narrow" w:eastAsia="Arial" w:hAnsi="Arial Narrow" w:cs="Arial"/>
          <w:b/>
        </w:rPr>
        <w:t xml:space="preserve">       </w:t>
      </w:r>
      <w:r w:rsidR="00A95410">
        <w:rPr>
          <w:rFonts w:ascii="Arial Narrow" w:eastAsia="Arial" w:hAnsi="Arial Narrow" w:cs="Arial"/>
          <w:b/>
        </w:rPr>
        <w:t xml:space="preserve">              </w:t>
      </w:r>
      <w:r w:rsidR="008A4C35">
        <w:rPr>
          <w:rFonts w:ascii="Arial Narrow" w:eastAsia="Arial" w:hAnsi="Arial Narrow" w:cs="Arial"/>
          <w:b/>
        </w:rPr>
        <w:t xml:space="preserve">  </w:t>
      </w:r>
      <w:r w:rsidR="008D21FF" w:rsidRPr="008D21FF">
        <w:rPr>
          <w:rFonts w:ascii="Arial Narrow" w:hAnsi="Arial Narrow"/>
          <w:b/>
          <w:iCs/>
        </w:rPr>
        <w:t xml:space="preserve">Košele pre príslušníkov Policajného zboru, príslušníkov </w:t>
      </w:r>
      <w:r w:rsidR="008D21FF">
        <w:rPr>
          <w:rFonts w:ascii="Arial Narrow" w:hAnsi="Arial Narrow"/>
          <w:b/>
          <w:iCs/>
        </w:rPr>
        <w:t xml:space="preserve">                 </w:t>
      </w:r>
      <w:r w:rsidR="008D21FF">
        <w:rPr>
          <w:rFonts w:ascii="Arial Narrow" w:hAnsi="Arial Narrow"/>
          <w:b/>
          <w:iCs/>
        </w:rPr>
        <w:br/>
        <w:t xml:space="preserve">                                                                </w:t>
      </w:r>
      <w:r w:rsidR="008D21FF" w:rsidRPr="008D21FF">
        <w:rPr>
          <w:rFonts w:ascii="Arial Narrow" w:hAnsi="Arial Narrow"/>
          <w:b/>
          <w:iCs/>
        </w:rPr>
        <w:t xml:space="preserve">Hasičského a záchranného zboru, štátnych zamestnancov </w:t>
      </w:r>
      <w:r w:rsidR="008D21FF">
        <w:rPr>
          <w:rFonts w:ascii="Arial Narrow" w:hAnsi="Arial Narrow"/>
          <w:b/>
          <w:iCs/>
        </w:rPr>
        <w:br/>
        <w:t xml:space="preserve">                                                                </w:t>
      </w:r>
      <w:r w:rsidR="008D21FF" w:rsidRPr="008D21FF">
        <w:rPr>
          <w:rFonts w:ascii="Arial Narrow" w:hAnsi="Arial Narrow"/>
          <w:b/>
          <w:iCs/>
        </w:rPr>
        <w:t>lesníkov a letcov</w:t>
      </w:r>
      <w:r w:rsidR="008D21FF" w:rsidRPr="008D21FF">
        <w:rPr>
          <w:rFonts w:ascii="Arial Narrow" w:eastAsia="Arial" w:hAnsi="Arial Narrow" w:cs="Arial"/>
          <w:u w:val="single"/>
        </w:rPr>
        <w:t xml:space="preserve"> </w:t>
      </w:r>
    </w:p>
    <w:p w14:paraId="37051BA7" w14:textId="657A45DF" w:rsidR="00BF4A80" w:rsidRPr="00F33A6B" w:rsidRDefault="006227AD" w:rsidP="009D7315">
      <w:pPr>
        <w:spacing w:after="120"/>
        <w:ind w:left="573" w:hanging="6"/>
        <w:rPr>
          <w:rFonts w:ascii="Arial Narrow" w:hAnsi="Arial Narrow"/>
        </w:rPr>
      </w:pPr>
      <w:r w:rsidRPr="00424BCD">
        <w:rPr>
          <w:rFonts w:ascii="Arial Narrow" w:eastAsia="Arial" w:hAnsi="Arial Narrow" w:cs="Arial"/>
          <w:u w:val="single"/>
        </w:rPr>
        <w:t xml:space="preserve">Hodnota zákazky </w:t>
      </w:r>
      <w:r w:rsidRPr="00DA1E62">
        <w:rPr>
          <w:rFonts w:ascii="Arial Narrow" w:eastAsia="Arial" w:hAnsi="Arial Narrow" w:cs="Arial"/>
        </w:rPr>
        <w:t xml:space="preserve">:           </w:t>
      </w:r>
      <w:r w:rsidR="00A95410" w:rsidRPr="00DA1E62">
        <w:rPr>
          <w:rFonts w:ascii="Arial Narrow" w:eastAsia="Arial" w:hAnsi="Arial Narrow" w:cs="Arial"/>
        </w:rPr>
        <w:t xml:space="preserve">                     </w:t>
      </w:r>
      <w:r w:rsidR="008A4C35">
        <w:rPr>
          <w:rFonts w:ascii="Arial Narrow" w:eastAsia="Arial" w:hAnsi="Arial Narrow" w:cs="Arial"/>
        </w:rPr>
        <w:t xml:space="preserve"> </w:t>
      </w:r>
      <w:r w:rsidR="00A95410" w:rsidRPr="00DA1E62">
        <w:rPr>
          <w:rFonts w:ascii="Arial Narrow" w:eastAsia="Arial" w:hAnsi="Arial Narrow" w:cs="Arial"/>
        </w:rPr>
        <w:t xml:space="preserve"> </w:t>
      </w:r>
      <w:r w:rsidR="008D21FF">
        <w:rPr>
          <w:rFonts w:ascii="Arial Narrow" w:hAnsi="Arial Narrow"/>
          <w:b/>
          <w:bCs/>
        </w:rPr>
        <w:t>4 832 872,67</w:t>
      </w:r>
      <w:r w:rsidR="00A95410" w:rsidRPr="00DA1E62">
        <w:rPr>
          <w:rFonts w:ascii="Arial Narrow" w:hAnsi="Arial Narrow"/>
          <w:b/>
          <w:bCs/>
        </w:rPr>
        <w:t xml:space="preserve"> EUR bez DPH</w:t>
      </w:r>
    </w:p>
    <w:p w14:paraId="31090978" w14:textId="091D4F9D" w:rsidR="008D21FF" w:rsidRPr="00F11A3F" w:rsidRDefault="006227AD" w:rsidP="002F233F">
      <w:pPr>
        <w:tabs>
          <w:tab w:val="center" w:pos="1931"/>
        </w:tabs>
        <w:spacing w:after="5" w:line="249" w:lineRule="auto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    </w:t>
      </w:r>
      <w:r w:rsidR="00946CCF">
        <w:rPr>
          <w:rFonts w:ascii="Arial Narrow" w:eastAsia="Arial" w:hAnsi="Arial Narrow" w:cs="Arial"/>
        </w:rPr>
        <w:t xml:space="preserve"> </w:t>
      </w:r>
      <w:r w:rsidRPr="00F11A3F">
        <w:rPr>
          <w:rFonts w:ascii="Arial Narrow" w:eastAsia="Arial" w:hAnsi="Arial Narrow" w:cs="Arial"/>
        </w:rPr>
        <w:t xml:space="preserve">   </w:t>
      </w:r>
    </w:p>
    <w:p w14:paraId="49DE4D45" w14:textId="70471C91" w:rsidR="002F233F" w:rsidRDefault="002F233F" w:rsidP="00BF4A80">
      <w:pPr>
        <w:spacing w:after="5" w:line="249" w:lineRule="auto"/>
        <w:ind w:left="567" w:right="492" w:hanging="567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>b</w:t>
      </w:r>
      <w:r w:rsidR="00BF4A80">
        <w:rPr>
          <w:rFonts w:ascii="Arial Narrow" w:eastAsia="Arial" w:hAnsi="Arial Narrow" w:cs="Arial"/>
          <w:b/>
        </w:rPr>
        <w:t xml:space="preserve">)        </w:t>
      </w:r>
      <w:r w:rsidRPr="00F11A3F">
        <w:rPr>
          <w:rFonts w:ascii="Arial Narrow" w:eastAsia="Arial" w:hAnsi="Arial Narrow" w:cs="Arial"/>
          <w:b/>
        </w:rPr>
        <w:t xml:space="preserve">Použitý postup zadávania zákazky : </w:t>
      </w:r>
      <w:r>
        <w:rPr>
          <w:rFonts w:ascii="Arial Narrow" w:eastAsia="Arial" w:hAnsi="Arial Narrow" w:cs="Arial"/>
          <w:b/>
        </w:rPr>
        <w:t xml:space="preserve"> </w:t>
      </w:r>
      <w:r w:rsidRPr="00F11A3F">
        <w:rPr>
          <w:rFonts w:ascii="Arial Narrow" w:eastAsia="Arial" w:hAnsi="Arial Narrow" w:cs="Arial"/>
        </w:rPr>
        <w:t>nadlimitná zákazka</w:t>
      </w:r>
      <w:r>
        <w:rPr>
          <w:rFonts w:ascii="Arial Narrow" w:eastAsia="Arial" w:hAnsi="Arial Narrow" w:cs="Arial"/>
        </w:rPr>
        <w:t xml:space="preserve">, </w:t>
      </w:r>
      <w:r w:rsidRPr="00F11A3F">
        <w:rPr>
          <w:rFonts w:ascii="Arial Narrow" w:eastAsia="Arial" w:hAnsi="Arial Narrow" w:cs="Arial"/>
        </w:rPr>
        <w:t>verejná súťaž</w:t>
      </w:r>
      <w:r>
        <w:rPr>
          <w:rFonts w:ascii="Arial Narrow" w:eastAsia="Arial" w:hAnsi="Arial Narrow" w:cs="Arial"/>
        </w:rPr>
        <w:t xml:space="preserve"> podľa </w:t>
      </w:r>
      <w:r w:rsidRPr="00292A24">
        <w:rPr>
          <w:rFonts w:ascii="Arial Narrow" w:hAnsi="Arial Narrow"/>
        </w:rPr>
        <w:t>§ 66 ods.7 písm. b)</w:t>
      </w:r>
      <w:r>
        <w:rPr>
          <w:rFonts w:ascii="Arial Narrow" w:hAnsi="Arial Narrow"/>
        </w:rPr>
        <w:t xml:space="preserve"> zákona </w:t>
      </w:r>
      <w:r>
        <w:rPr>
          <w:rFonts w:ascii="Arial Narrow" w:hAnsi="Arial Narrow"/>
        </w:rPr>
        <w:br/>
      </w:r>
    </w:p>
    <w:p w14:paraId="529B4B9B" w14:textId="21251C0C" w:rsidR="007769BD" w:rsidRPr="00112FF5" w:rsidRDefault="002F233F" w:rsidP="00BF4A80">
      <w:pPr>
        <w:spacing w:after="5" w:line="249" w:lineRule="auto"/>
        <w:ind w:left="567" w:right="492" w:hanging="567"/>
        <w:rPr>
          <w:rFonts w:ascii="Arial Narrow" w:hAnsi="Arial Narrow"/>
        </w:rPr>
      </w:pPr>
      <w:r>
        <w:rPr>
          <w:rFonts w:ascii="Arial Narrow" w:eastAsia="Arial" w:hAnsi="Arial Narrow" w:cs="Arial"/>
          <w:b/>
        </w:rPr>
        <w:t xml:space="preserve">c)        </w:t>
      </w:r>
      <w:r w:rsidR="006227AD" w:rsidRPr="00F11A3F">
        <w:rPr>
          <w:rFonts w:ascii="Arial Narrow" w:eastAsia="Arial" w:hAnsi="Arial Narrow" w:cs="Arial"/>
          <w:b/>
        </w:rPr>
        <w:t xml:space="preserve">Dátum uverejnenia oznámenia v Úradnom vestníku Európskej únie  a vo Vestníku verejného obstarávania a čísla týchto oznámení: </w:t>
      </w:r>
    </w:p>
    <w:p w14:paraId="2AB05C84" w14:textId="77777777" w:rsidR="007769BD" w:rsidRPr="008D21FF" w:rsidRDefault="006227AD">
      <w:pPr>
        <w:spacing w:after="41" w:line="249" w:lineRule="auto"/>
        <w:ind w:left="566" w:hanging="10"/>
        <w:jc w:val="both"/>
        <w:rPr>
          <w:rFonts w:ascii="Arial Narrow" w:hAnsi="Arial Narrow"/>
        </w:rPr>
      </w:pPr>
      <w:r w:rsidRPr="008D21FF">
        <w:rPr>
          <w:rFonts w:ascii="Arial Narrow" w:eastAsia="Arial" w:hAnsi="Arial Narrow" w:cs="Arial"/>
        </w:rPr>
        <w:t xml:space="preserve">Úradný vestník Európskej únie:  </w:t>
      </w:r>
    </w:p>
    <w:p w14:paraId="01C5438F" w14:textId="66563BA9" w:rsidR="009D7315" w:rsidRPr="008D21FF" w:rsidRDefault="006227AD" w:rsidP="009D7315">
      <w:pPr>
        <w:numPr>
          <w:ilvl w:val="1"/>
          <w:numId w:val="1"/>
        </w:numPr>
        <w:spacing w:after="0" w:line="250" w:lineRule="auto"/>
        <w:ind w:left="571" w:hanging="4"/>
        <w:jc w:val="both"/>
        <w:rPr>
          <w:rFonts w:ascii="Arial Narrow" w:hAnsi="Arial Narrow"/>
        </w:rPr>
      </w:pPr>
      <w:r w:rsidRPr="008D21FF">
        <w:rPr>
          <w:rFonts w:ascii="Arial Narrow" w:eastAsia="Arial" w:hAnsi="Arial Narrow" w:cs="Arial"/>
        </w:rPr>
        <w:t xml:space="preserve">oznámenie o vyhlásení verejného obstarávania </w:t>
      </w:r>
      <w:r w:rsidRPr="008D21FF">
        <w:rPr>
          <w:rFonts w:ascii="Arial Narrow" w:eastAsia="Arial" w:hAnsi="Arial Narrow" w:cs="Arial"/>
        </w:rPr>
        <w:tab/>
      </w:r>
      <w:r w:rsidR="008D21FF" w:rsidRPr="008D21FF">
        <w:rPr>
          <w:rFonts w:ascii="Arial Narrow" w:hAnsi="Arial Narrow"/>
        </w:rPr>
        <w:t>2025/S 79-262132 zo dňa 23.04.2025</w:t>
      </w:r>
    </w:p>
    <w:p w14:paraId="2764980B" w14:textId="7A467C97" w:rsidR="007769BD" w:rsidRPr="008D21FF" w:rsidRDefault="006227AD" w:rsidP="009D7315">
      <w:pPr>
        <w:spacing w:after="0" w:line="250" w:lineRule="auto"/>
        <w:ind w:left="571"/>
        <w:jc w:val="both"/>
        <w:rPr>
          <w:rFonts w:ascii="Arial Narrow" w:hAnsi="Arial Narrow"/>
        </w:rPr>
      </w:pPr>
      <w:r w:rsidRPr="008D21FF">
        <w:rPr>
          <w:rFonts w:ascii="Arial Narrow" w:eastAsia="Arial" w:hAnsi="Arial Narrow" w:cs="Arial"/>
        </w:rPr>
        <w:t xml:space="preserve">Vestník verejného obstarávania:  </w:t>
      </w:r>
      <w:r w:rsidRPr="008D21FF">
        <w:rPr>
          <w:rFonts w:ascii="Arial Narrow" w:eastAsia="Arial" w:hAnsi="Arial Narrow" w:cs="Arial"/>
        </w:rPr>
        <w:tab/>
        <w:t xml:space="preserve"> </w:t>
      </w:r>
    </w:p>
    <w:p w14:paraId="3005A3D9" w14:textId="5CF85443" w:rsidR="007769BD" w:rsidRPr="008D21FF" w:rsidRDefault="006227AD" w:rsidP="008D21FF">
      <w:pPr>
        <w:pStyle w:val="Odsekzoznamu"/>
        <w:numPr>
          <w:ilvl w:val="1"/>
          <w:numId w:val="1"/>
        </w:numPr>
        <w:tabs>
          <w:tab w:val="left" w:pos="2268"/>
          <w:tab w:val="left" w:pos="3119"/>
        </w:tabs>
        <w:ind w:left="709" w:hanging="142"/>
        <w:jc w:val="both"/>
        <w:rPr>
          <w:rFonts w:ascii="Arial Narrow" w:hAnsi="Arial Narrow"/>
        </w:rPr>
      </w:pPr>
      <w:r w:rsidRPr="008D21FF">
        <w:rPr>
          <w:rFonts w:ascii="Arial Narrow" w:eastAsia="Arial" w:hAnsi="Arial Narrow" w:cs="Arial"/>
        </w:rPr>
        <w:t xml:space="preserve">oznámenie o vyhlásení verejného obstarávania </w:t>
      </w:r>
      <w:r w:rsidRPr="008D21FF">
        <w:rPr>
          <w:rFonts w:ascii="Arial Narrow" w:eastAsia="Arial" w:hAnsi="Arial Narrow" w:cs="Arial"/>
        </w:rPr>
        <w:tab/>
      </w:r>
      <w:r w:rsidR="008D21FF" w:rsidRPr="008D21FF">
        <w:rPr>
          <w:rFonts w:ascii="Arial Narrow" w:hAnsi="Arial Narrow"/>
        </w:rPr>
        <w:t xml:space="preserve">č. 81/2025 zo dňa 24.04.2025 pod zn.7146 – MST </w:t>
      </w:r>
    </w:p>
    <w:p w14:paraId="214CD5CC" w14:textId="678711FD" w:rsidR="00424BCD" w:rsidRDefault="002F233F" w:rsidP="001A7FCF">
      <w:pPr>
        <w:tabs>
          <w:tab w:val="left" w:pos="567"/>
        </w:tabs>
        <w:spacing w:after="5" w:line="249" w:lineRule="auto"/>
        <w:ind w:right="8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>d</w:t>
      </w:r>
      <w:r w:rsidR="00BF4A80">
        <w:rPr>
          <w:rFonts w:ascii="Arial Narrow" w:eastAsia="Arial" w:hAnsi="Arial Narrow" w:cs="Arial"/>
          <w:b/>
        </w:rPr>
        <w:t xml:space="preserve">)       </w:t>
      </w:r>
      <w:r w:rsidR="00855AB0">
        <w:rPr>
          <w:rFonts w:ascii="Arial Narrow" w:eastAsia="Arial" w:hAnsi="Arial Narrow" w:cs="Arial"/>
          <w:b/>
        </w:rPr>
        <w:t xml:space="preserve"> </w:t>
      </w:r>
      <w:r w:rsidR="006227AD" w:rsidRPr="00F11A3F">
        <w:rPr>
          <w:rFonts w:ascii="Arial Narrow" w:eastAsia="Arial" w:hAnsi="Arial Narrow" w:cs="Arial"/>
          <w:b/>
        </w:rPr>
        <w:t>Identifikácia vybraných záujemcov spolu s odôvodn</w:t>
      </w:r>
      <w:r w:rsidR="00BF4A80">
        <w:rPr>
          <w:rFonts w:ascii="Arial Narrow" w:eastAsia="Arial" w:hAnsi="Arial Narrow" w:cs="Arial"/>
          <w:b/>
        </w:rPr>
        <w:t xml:space="preserve">ením ich výberu a identifikácia </w:t>
      </w:r>
      <w:r w:rsidR="006227AD" w:rsidRPr="00F11A3F">
        <w:rPr>
          <w:rFonts w:ascii="Arial Narrow" w:eastAsia="Arial" w:hAnsi="Arial Narrow" w:cs="Arial"/>
          <w:b/>
        </w:rPr>
        <w:t xml:space="preserve">záujemcov, </w:t>
      </w:r>
      <w:r w:rsidR="00BF4A80">
        <w:rPr>
          <w:rFonts w:ascii="Arial Narrow" w:eastAsia="Arial" w:hAnsi="Arial Narrow" w:cs="Arial"/>
          <w:b/>
        </w:rPr>
        <w:br/>
        <w:t xml:space="preserve">           </w:t>
      </w:r>
      <w:r w:rsidR="001A7FCF">
        <w:rPr>
          <w:rFonts w:ascii="Arial Narrow" w:eastAsia="Arial" w:hAnsi="Arial Narrow" w:cs="Arial"/>
          <w:b/>
        </w:rPr>
        <w:tab/>
      </w:r>
      <w:r w:rsidR="006227AD" w:rsidRPr="00F11A3F">
        <w:rPr>
          <w:rFonts w:ascii="Arial Narrow" w:eastAsia="Arial" w:hAnsi="Arial Narrow" w:cs="Arial"/>
          <w:b/>
        </w:rPr>
        <w:t>ktorí neboli vybra</w:t>
      </w:r>
      <w:r w:rsidR="00EF65DE">
        <w:rPr>
          <w:rFonts w:ascii="Arial Narrow" w:eastAsia="Arial" w:hAnsi="Arial Narrow" w:cs="Arial"/>
          <w:b/>
        </w:rPr>
        <w:t xml:space="preserve">ní spolu s uvedením dôvodov:   </w:t>
      </w:r>
    </w:p>
    <w:p w14:paraId="2E79DA44" w14:textId="0ADC99CF" w:rsidR="007769BD" w:rsidRPr="007E3E9C" w:rsidRDefault="00424BCD" w:rsidP="007E3E9C">
      <w:pPr>
        <w:tabs>
          <w:tab w:val="left" w:pos="567"/>
        </w:tabs>
        <w:spacing w:after="120" w:line="250" w:lineRule="auto"/>
        <w:ind w:right="6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  <w:b/>
        </w:rPr>
        <w:t xml:space="preserve">           </w:t>
      </w:r>
      <w:r w:rsidR="001A7FCF">
        <w:rPr>
          <w:rFonts w:ascii="Arial Narrow" w:eastAsia="Arial" w:hAnsi="Arial Narrow" w:cs="Arial"/>
          <w:b/>
        </w:rPr>
        <w:tab/>
      </w:r>
      <w:r w:rsidR="006227AD" w:rsidRPr="00F11A3F">
        <w:rPr>
          <w:rFonts w:ascii="Arial Narrow" w:eastAsia="Arial" w:hAnsi="Arial Narrow" w:cs="Arial"/>
        </w:rPr>
        <w:t>Neaplikuje sa.</w:t>
      </w:r>
    </w:p>
    <w:p w14:paraId="13B728EA" w14:textId="37229088" w:rsidR="00D740D9" w:rsidRPr="00D740D9" w:rsidRDefault="002F233F" w:rsidP="001A7FCF">
      <w:pPr>
        <w:tabs>
          <w:tab w:val="left" w:pos="567"/>
        </w:tabs>
        <w:spacing w:after="5" w:line="249" w:lineRule="auto"/>
        <w:ind w:right="492"/>
        <w:rPr>
          <w:rFonts w:ascii="Arial Narrow" w:hAnsi="Arial Narrow"/>
        </w:rPr>
      </w:pPr>
      <w:r>
        <w:rPr>
          <w:rFonts w:ascii="Arial Narrow" w:eastAsia="Arial" w:hAnsi="Arial Narrow" w:cs="Arial"/>
          <w:b/>
        </w:rPr>
        <w:t>e</w:t>
      </w:r>
      <w:r w:rsidR="00BF4A80">
        <w:rPr>
          <w:rFonts w:ascii="Arial Narrow" w:eastAsia="Arial" w:hAnsi="Arial Narrow" w:cs="Arial"/>
          <w:b/>
        </w:rPr>
        <w:t xml:space="preserve">)        </w:t>
      </w:r>
      <w:r w:rsidR="006227AD" w:rsidRPr="00F11A3F">
        <w:rPr>
          <w:rFonts w:ascii="Arial Narrow" w:eastAsia="Arial" w:hAnsi="Arial Narrow" w:cs="Arial"/>
          <w:b/>
        </w:rPr>
        <w:t>Identifikácia vylúčených uchádzačov alebo záujemcov a</w:t>
      </w:r>
      <w:r w:rsidR="00D740D9">
        <w:rPr>
          <w:rFonts w:ascii="Arial Narrow" w:eastAsia="Arial" w:hAnsi="Arial Narrow" w:cs="Arial"/>
          <w:b/>
        </w:rPr>
        <w:t> </w:t>
      </w:r>
      <w:r w:rsidR="006227AD" w:rsidRPr="00F11A3F">
        <w:rPr>
          <w:rFonts w:ascii="Arial Narrow" w:eastAsia="Arial" w:hAnsi="Arial Narrow" w:cs="Arial"/>
          <w:b/>
        </w:rPr>
        <w:t>odôvo</w:t>
      </w:r>
      <w:r w:rsidR="006227AD" w:rsidRPr="00D740D9">
        <w:rPr>
          <w:rFonts w:ascii="Arial Narrow" w:eastAsia="Arial" w:hAnsi="Arial Narrow" w:cs="Arial"/>
          <w:b/>
        </w:rPr>
        <w:t xml:space="preserve">dnenie ich vylúčenia: </w:t>
      </w:r>
    </w:p>
    <w:p w14:paraId="0D221D7F" w14:textId="77777777" w:rsidR="008D21FF" w:rsidRDefault="00394B55" w:rsidP="001A7FCF">
      <w:pPr>
        <w:tabs>
          <w:tab w:val="left" w:pos="567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</w:p>
    <w:tbl>
      <w:tblPr>
        <w:tblW w:w="76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22"/>
      </w:tblGrid>
      <w:tr w:rsidR="002F233F" w:rsidRPr="0073186F" w14:paraId="348A92E4" w14:textId="77777777" w:rsidTr="002F233F">
        <w:tc>
          <w:tcPr>
            <w:tcW w:w="709" w:type="dxa"/>
            <w:shd w:val="clear" w:color="auto" w:fill="A6A6A6"/>
          </w:tcPr>
          <w:p w14:paraId="70D244D6" w14:textId="77777777" w:rsidR="008D21FF" w:rsidRPr="008D21FF" w:rsidRDefault="008D21FF" w:rsidP="002F233F">
            <w:pPr>
              <w:spacing w:after="0" w:line="240" w:lineRule="auto"/>
              <w:ind w:left="602" w:hanging="602"/>
              <w:rPr>
                <w:rFonts w:ascii="Arial Narrow" w:hAnsi="Arial Narrow"/>
                <w:b/>
              </w:rPr>
            </w:pPr>
            <w:r w:rsidRPr="008D21FF">
              <w:rPr>
                <w:rFonts w:ascii="Arial Narrow" w:hAnsi="Arial Narrow"/>
                <w:b/>
              </w:rPr>
              <w:t>P. č.:</w:t>
            </w:r>
          </w:p>
        </w:tc>
        <w:tc>
          <w:tcPr>
            <w:tcW w:w="6922" w:type="dxa"/>
            <w:shd w:val="clear" w:color="auto" w:fill="A6A6A6"/>
          </w:tcPr>
          <w:p w14:paraId="4DA7AC52" w14:textId="77777777" w:rsidR="008D21FF" w:rsidRPr="008D21FF" w:rsidRDefault="008D21FF" w:rsidP="008D21FF">
            <w:pPr>
              <w:spacing w:after="0" w:line="240" w:lineRule="auto"/>
              <w:ind w:left="708" w:hanging="1241"/>
              <w:jc w:val="center"/>
              <w:rPr>
                <w:rFonts w:ascii="Arial Narrow" w:hAnsi="Arial Narrow"/>
                <w:b/>
              </w:rPr>
            </w:pPr>
            <w:r w:rsidRPr="008D21FF">
              <w:rPr>
                <w:rFonts w:ascii="Arial Narrow" w:hAnsi="Arial Narrow"/>
                <w:b/>
              </w:rPr>
              <w:t>Obchodné meno/názov uchádzača / Sídlo/miesto podnikania uchádzača</w:t>
            </w:r>
          </w:p>
        </w:tc>
      </w:tr>
      <w:tr w:rsidR="002F233F" w:rsidRPr="009B1BEE" w14:paraId="4A79A87E" w14:textId="77777777" w:rsidTr="002F233F">
        <w:trPr>
          <w:trHeight w:val="1089"/>
        </w:trPr>
        <w:tc>
          <w:tcPr>
            <w:tcW w:w="709" w:type="dxa"/>
            <w:vAlign w:val="center"/>
          </w:tcPr>
          <w:p w14:paraId="43320B25" w14:textId="77777777" w:rsidR="008D21FF" w:rsidRPr="008D21FF" w:rsidRDefault="008D21FF" w:rsidP="008D21FF">
            <w:pPr>
              <w:spacing w:after="0" w:line="240" w:lineRule="auto"/>
              <w:ind w:left="708" w:hanging="708"/>
              <w:jc w:val="center"/>
              <w:rPr>
                <w:rFonts w:ascii="Arial Narrow" w:hAnsi="Arial Narrow"/>
              </w:rPr>
            </w:pPr>
            <w:r w:rsidRPr="008D21FF">
              <w:rPr>
                <w:rFonts w:ascii="Arial Narrow" w:hAnsi="Arial Narrow"/>
              </w:rPr>
              <w:t>1.</w:t>
            </w:r>
          </w:p>
        </w:tc>
        <w:tc>
          <w:tcPr>
            <w:tcW w:w="6922" w:type="dxa"/>
          </w:tcPr>
          <w:p w14:paraId="71E26DDE" w14:textId="77777777" w:rsidR="008D21FF" w:rsidRPr="008D21FF" w:rsidRDefault="008D21FF" w:rsidP="008D21FF">
            <w:pPr>
              <w:spacing w:after="0" w:line="240" w:lineRule="auto"/>
              <w:ind w:left="708" w:hanging="708"/>
              <w:rPr>
                <w:rFonts w:ascii="Arial Narrow" w:hAnsi="Arial Narrow"/>
                <w:b/>
              </w:rPr>
            </w:pPr>
            <w:r w:rsidRPr="008D21FF">
              <w:rPr>
                <w:rStyle w:val="eks-form-detail-value"/>
                <w:rFonts w:ascii="Arial Narrow" w:hAnsi="Arial Narrow"/>
                <w:b/>
              </w:rPr>
              <w:t>Uchádzač č.4</w:t>
            </w:r>
          </w:p>
          <w:p w14:paraId="418B638F" w14:textId="77777777" w:rsidR="008D21FF" w:rsidRPr="008D21FF" w:rsidRDefault="008D21FF" w:rsidP="008D21FF">
            <w:pPr>
              <w:spacing w:after="0" w:line="240" w:lineRule="auto"/>
              <w:ind w:left="708" w:hanging="708"/>
              <w:jc w:val="both"/>
              <w:rPr>
                <w:rFonts w:ascii="Arial Narrow" w:hAnsi="Arial Narrow"/>
                <w:u w:val="single"/>
              </w:rPr>
            </w:pPr>
            <w:r w:rsidRPr="008D21FF">
              <w:rPr>
                <w:rFonts w:ascii="Arial Narrow" w:hAnsi="Arial Narrow"/>
                <w:u w:val="single"/>
              </w:rPr>
              <w:t xml:space="preserve">Dôvod vylúčenia: </w:t>
            </w:r>
          </w:p>
          <w:p w14:paraId="1B774AB4" w14:textId="77777777" w:rsidR="008D21FF" w:rsidRPr="008D21FF" w:rsidRDefault="008D21FF" w:rsidP="008D21FF">
            <w:pPr>
              <w:spacing w:after="0" w:line="240" w:lineRule="auto"/>
              <w:jc w:val="both"/>
              <w:rPr>
                <w:rFonts w:ascii="Arial Narrow" w:hAnsi="Arial Narrow" w:cs="Tahoma"/>
              </w:rPr>
            </w:pPr>
            <w:r w:rsidRPr="008D21FF">
              <w:rPr>
                <w:rFonts w:ascii="Arial Narrow" w:hAnsi="Arial Narrow"/>
              </w:rPr>
              <w:t xml:space="preserve">§ 53 ods. 4  písm. b) zákona </w:t>
            </w:r>
            <w:r w:rsidRPr="008D21FF">
              <w:rPr>
                <w:rFonts w:ascii="Arial Narrow" w:hAnsi="Arial Narrow" w:cs="Tahoma"/>
              </w:rPr>
              <w:t xml:space="preserve">– ponuka uchádzača nesplnila požiadavky verejného obstarávateľa na predmet zákazky uvedené v dokumentoch potrebných na vypracovanie ponuky </w:t>
            </w:r>
          </w:p>
        </w:tc>
      </w:tr>
      <w:tr w:rsidR="002F233F" w:rsidRPr="00825497" w14:paraId="44D510C0" w14:textId="77777777" w:rsidTr="002F233F">
        <w:trPr>
          <w:trHeight w:val="1089"/>
        </w:trPr>
        <w:tc>
          <w:tcPr>
            <w:tcW w:w="709" w:type="dxa"/>
            <w:vAlign w:val="center"/>
          </w:tcPr>
          <w:p w14:paraId="3841C017" w14:textId="77777777" w:rsidR="008D21FF" w:rsidRPr="008D21FF" w:rsidRDefault="008D21FF" w:rsidP="008D21FF">
            <w:pPr>
              <w:spacing w:after="0" w:line="240" w:lineRule="auto"/>
              <w:ind w:left="708" w:hanging="708"/>
              <w:jc w:val="center"/>
              <w:rPr>
                <w:rFonts w:ascii="Arial Narrow" w:hAnsi="Arial Narrow"/>
              </w:rPr>
            </w:pPr>
            <w:r w:rsidRPr="008D21FF">
              <w:rPr>
                <w:rFonts w:ascii="Arial Narrow" w:hAnsi="Arial Narrow"/>
              </w:rPr>
              <w:t>2.</w:t>
            </w:r>
          </w:p>
        </w:tc>
        <w:tc>
          <w:tcPr>
            <w:tcW w:w="6922" w:type="dxa"/>
          </w:tcPr>
          <w:p w14:paraId="4D7315C9" w14:textId="77777777" w:rsidR="008D21FF" w:rsidRPr="008D21FF" w:rsidRDefault="008D21FF" w:rsidP="008D21FF">
            <w:pPr>
              <w:pStyle w:val="Odsekzoznamu"/>
              <w:spacing w:after="0" w:line="240" w:lineRule="auto"/>
              <w:ind w:left="0"/>
              <w:rPr>
                <w:rFonts w:ascii="Arial Narrow" w:hAnsi="Arial Narrow"/>
                <w:b/>
              </w:rPr>
            </w:pPr>
            <w:r w:rsidRPr="008D21FF">
              <w:rPr>
                <w:rFonts w:ascii="Arial Narrow" w:hAnsi="Arial Narrow"/>
                <w:b/>
              </w:rPr>
              <w:t>Uchádzač č.1</w:t>
            </w:r>
          </w:p>
          <w:p w14:paraId="4BACFC23" w14:textId="77777777" w:rsidR="008D21FF" w:rsidRPr="008D21FF" w:rsidRDefault="008D21FF" w:rsidP="008D21FF">
            <w:pPr>
              <w:pStyle w:val="Odsekzoznamu"/>
              <w:spacing w:after="0" w:line="240" w:lineRule="auto"/>
              <w:ind w:left="0"/>
              <w:rPr>
                <w:rFonts w:ascii="Arial Narrow" w:hAnsi="Arial Narrow"/>
                <w:u w:val="single"/>
              </w:rPr>
            </w:pPr>
            <w:r w:rsidRPr="008D21FF">
              <w:rPr>
                <w:rFonts w:ascii="Arial Narrow" w:hAnsi="Arial Narrow"/>
                <w:u w:val="single"/>
              </w:rPr>
              <w:t>Dôvod vylúčenia:</w:t>
            </w:r>
          </w:p>
          <w:p w14:paraId="4651A288" w14:textId="77777777" w:rsidR="008D21FF" w:rsidRPr="008D21FF" w:rsidRDefault="008D21FF" w:rsidP="008D21FF">
            <w:pPr>
              <w:tabs>
                <w:tab w:val="left" w:pos="426"/>
              </w:tabs>
              <w:spacing w:after="0" w:line="240" w:lineRule="auto"/>
              <w:jc w:val="both"/>
              <w:rPr>
                <w:rStyle w:val="eks-form-detail-value"/>
                <w:rFonts w:ascii="Arial Narrow" w:hAnsi="Arial Narrow"/>
              </w:rPr>
            </w:pPr>
            <w:r w:rsidRPr="008D21FF">
              <w:rPr>
                <w:rFonts w:ascii="Arial Narrow" w:hAnsi="Arial Narrow"/>
              </w:rPr>
              <w:t>§ 40 ods. 6 písm. h) zákona – uchádzač nepredložil po písomnej žiadosti vysvetlenie alebo doplnenie predložených dokladov v určenej lehote</w:t>
            </w:r>
          </w:p>
        </w:tc>
      </w:tr>
      <w:tr w:rsidR="002F233F" w:rsidRPr="001F2E40" w14:paraId="501B6D2D" w14:textId="77777777" w:rsidTr="002F233F">
        <w:trPr>
          <w:trHeight w:val="1089"/>
        </w:trPr>
        <w:tc>
          <w:tcPr>
            <w:tcW w:w="709" w:type="dxa"/>
            <w:vAlign w:val="center"/>
          </w:tcPr>
          <w:p w14:paraId="3CF06B52" w14:textId="77777777" w:rsidR="008D21FF" w:rsidRPr="008D21FF" w:rsidRDefault="008D21FF" w:rsidP="008D21FF">
            <w:pPr>
              <w:spacing w:after="0" w:line="240" w:lineRule="auto"/>
              <w:ind w:left="708" w:hanging="708"/>
              <w:jc w:val="center"/>
              <w:rPr>
                <w:rFonts w:ascii="Arial Narrow" w:hAnsi="Arial Narrow"/>
              </w:rPr>
            </w:pPr>
            <w:r w:rsidRPr="008D21FF">
              <w:rPr>
                <w:rFonts w:ascii="Arial Narrow" w:hAnsi="Arial Narrow"/>
              </w:rPr>
              <w:lastRenderedPageBreak/>
              <w:t>3.</w:t>
            </w:r>
          </w:p>
        </w:tc>
        <w:tc>
          <w:tcPr>
            <w:tcW w:w="6922" w:type="dxa"/>
          </w:tcPr>
          <w:p w14:paraId="57FA11AA" w14:textId="5EB8070C" w:rsidR="008D21FF" w:rsidRPr="00CF1AA9" w:rsidRDefault="008D21FF" w:rsidP="00CF1AA9">
            <w:pPr>
              <w:pStyle w:val="Odsekzoznamu"/>
              <w:spacing w:after="0" w:line="240" w:lineRule="auto"/>
              <w:ind w:left="0"/>
              <w:rPr>
                <w:rFonts w:ascii="Arial Narrow" w:hAnsi="Arial Narrow"/>
                <w:b/>
              </w:rPr>
            </w:pPr>
            <w:r w:rsidRPr="008D21FF">
              <w:rPr>
                <w:rFonts w:ascii="Arial Narrow" w:hAnsi="Arial Narrow"/>
                <w:b/>
              </w:rPr>
              <w:t>Uchádzač č.3</w:t>
            </w:r>
          </w:p>
          <w:p w14:paraId="2F8485FE" w14:textId="77777777" w:rsidR="008D21FF" w:rsidRPr="008D21FF" w:rsidRDefault="008D21FF" w:rsidP="002F233F">
            <w:pPr>
              <w:pStyle w:val="Odsekzoznamu"/>
              <w:spacing w:after="0" w:line="240" w:lineRule="auto"/>
              <w:ind w:left="0"/>
              <w:rPr>
                <w:rFonts w:ascii="Arial Narrow" w:hAnsi="Arial Narrow"/>
                <w:u w:val="single"/>
              </w:rPr>
            </w:pPr>
            <w:r w:rsidRPr="008D21FF">
              <w:rPr>
                <w:rFonts w:ascii="Arial Narrow" w:hAnsi="Arial Narrow"/>
                <w:u w:val="single"/>
              </w:rPr>
              <w:t>Dôvod vylúčenia:</w:t>
            </w:r>
          </w:p>
          <w:p w14:paraId="0A1535F2" w14:textId="77777777" w:rsidR="008D21FF" w:rsidRPr="008D21FF" w:rsidRDefault="008D21FF" w:rsidP="002F233F">
            <w:pPr>
              <w:spacing w:after="0" w:line="240" w:lineRule="auto"/>
              <w:rPr>
                <w:rFonts w:ascii="Arial Narrow" w:hAnsi="Arial Narrow"/>
              </w:rPr>
            </w:pPr>
            <w:r w:rsidRPr="008D21FF">
              <w:rPr>
                <w:rFonts w:ascii="Arial Narrow" w:hAnsi="Arial Narrow"/>
              </w:rPr>
              <w:t>§ 40 ods. 6 písm. h) zákona – uchádzač nepredložil po písomnej žiadosti vysvetlenie alebo doplnenie predložených dokladov v určenej lehote</w:t>
            </w:r>
          </w:p>
          <w:p w14:paraId="6AC34221" w14:textId="77777777" w:rsidR="008D21FF" w:rsidRPr="008D21FF" w:rsidRDefault="008D21FF" w:rsidP="002F233F">
            <w:pPr>
              <w:spacing w:after="0" w:line="240" w:lineRule="auto"/>
              <w:rPr>
                <w:rFonts w:ascii="Arial Narrow" w:hAnsi="Arial Narrow"/>
              </w:rPr>
            </w:pPr>
            <w:r w:rsidRPr="008D21FF">
              <w:rPr>
                <w:rFonts w:ascii="Arial Narrow" w:hAnsi="Arial Narrow"/>
              </w:rPr>
              <w:t>§ 40 ods. 6 písm. i) zákona – uchádzač nepredložil po písomnej žiadosti doklady nahradené JEDom v určenej lehote</w:t>
            </w:r>
          </w:p>
          <w:p w14:paraId="5FCCD530" w14:textId="77777777" w:rsidR="008D21FF" w:rsidRPr="008D21FF" w:rsidRDefault="008D21FF" w:rsidP="002F233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 w:rsidRPr="008D21FF">
              <w:rPr>
                <w:rFonts w:ascii="Arial Narrow" w:hAnsi="Arial Narrow"/>
              </w:rPr>
              <w:t>§ 53 ods. 4  písm. c) zákona - uchádzač nedoručil písomné vysvetlenie ponuky na základe požiadavky podľa odseku 1 v stanovenej lehote.</w:t>
            </w:r>
          </w:p>
        </w:tc>
      </w:tr>
      <w:tr w:rsidR="002F233F" w:rsidRPr="00937686" w14:paraId="54AF8AA6" w14:textId="77777777" w:rsidTr="002F233F">
        <w:trPr>
          <w:trHeight w:val="1089"/>
        </w:trPr>
        <w:tc>
          <w:tcPr>
            <w:tcW w:w="709" w:type="dxa"/>
            <w:vAlign w:val="center"/>
          </w:tcPr>
          <w:p w14:paraId="47382FEA" w14:textId="77777777" w:rsidR="008D21FF" w:rsidRPr="008D21FF" w:rsidRDefault="008D21FF" w:rsidP="008D21FF">
            <w:pPr>
              <w:spacing w:after="0" w:line="240" w:lineRule="auto"/>
              <w:ind w:left="708" w:hanging="708"/>
              <w:jc w:val="center"/>
              <w:rPr>
                <w:rFonts w:ascii="Arial Narrow" w:hAnsi="Arial Narrow"/>
              </w:rPr>
            </w:pPr>
            <w:r w:rsidRPr="008D21FF">
              <w:rPr>
                <w:rFonts w:ascii="Arial Narrow" w:hAnsi="Arial Narrow"/>
              </w:rPr>
              <w:t>4.</w:t>
            </w:r>
          </w:p>
        </w:tc>
        <w:tc>
          <w:tcPr>
            <w:tcW w:w="6922" w:type="dxa"/>
          </w:tcPr>
          <w:p w14:paraId="5192F24F" w14:textId="77777777" w:rsidR="008D21FF" w:rsidRPr="008D21FF" w:rsidRDefault="008D21FF" w:rsidP="008D21FF">
            <w:pPr>
              <w:pStyle w:val="Odsekzoznamu"/>
              <w:spacing w:after="0" w:line="240" w:lineRule="auto"/>
              <w:ind w:left="0"/>
              <w:rPr>
                <w:rFonts w:ascii="Arial Narrow" w:hAnsi="Arial Narrow"/>
                <w:b/>
              </w:rPr>
            </w:pPr>
            <w:r w:rsidRPr="008D21FF">
              <w:rPr>
                <w:rFonts w:ascii="Arial Narrow" w:hAnsi="Arial Narrow"/>
                <w:b/>
              </w:rPr>
              <w:t>Uchádzač č.2</w:t>
            </w:r>
          </w:p>
          <w:p w14:paraId="33325E17" w14:textId="77777777" w:rsidR="008D21FF" w:rsidRPr="008D21FF" w:rsidRDefault="008D21FF" w:rsidP="008D21FF">
            <w:pPr>
              <w:pStyle w:val="Odsekzoznamu"/>
              <w:spacing w:after="0" w:line="240" w:lineRule="auto"/>
              <w:ind w:left="0"/>
              <w:rPr>
                <w:rFonts w:ascii="Arial Narrow" w:hAnsi="Arial Narrow"/>
                <w:u w:val="single"/>
              </w:rPr>
            </w:pPr>
            <w:r w:rsidRPr="008D21FF">
              <w:rPr>
                <w:rFonts w:ascii="Arial Narrow" w:hAnsi="Arial Narrow"/>
                <w:u w:val="single"/>
              </w:rPr>
              <w:t>Dôvod vylúčenia:</w:t>
            </w:r>
          </w:p>
          <w:p w14:paraId="2E50799D" w14:textId="77777777" w:rsidR="008D21FF" w:rsidRPr="008D21FF" w:rsidRDefault="008D21FF" w:rsidP="008D21FF">
            <w:pPr>
              <w:spacing w:after="0" w:line="240" w:lineRule="auto"/>
              <w:rPr>
                <w:rFonts w:ascii="Arial Narrow" w:hAnsi="Arial Narrow"/>
              </w:rPr>
            </w:pPr>
            <w:r w:rsidRPr="008D21FF">
              <w:rPr>
                <w:rFonts w:ascii="Arial Narrow" w:hAnsi="Arial Narrow"/>
                <w:b/>
                <w:bCs/>
              </w:rPr>
              <w:t xml:space="preserve">§ 40 ods. 6 písm. a) zákona - </w:t>
            </w:r>
            <w:r w:rsidRPr="008D21FF">
              <w:rPr>
                <w:rFonts w:ascii="Arial Narrow" w:hAnsi="Arial Narrow"/>
              </w:rPr>
              <w:t xml:space="preserve">uchádzač nesplnil podmienky účasti </w:t>
            </w:r>
          </w:p>
          <w:p w14:paraId="60564D08" w14:textId="77777777" w:rsidR="008D21FF" w:rsidRPr="008D21FF" w:rsidRDefault="008D21FF" w:rsidP="008D21FF">
            <w:pPr>
              <w:spacing w:after="0" w:line="240" w:lineRule="auto"/>
              <w:rPr>
                <w:rFonts w:ascii="Arial Narrow" w:hAnsi="Arial Narrow" w:cs="Tahoma"/>
              </w:rPr>
            </w:pPr>
            <w:r w:rsidRPr="008D21FF">
              <w:rPr>
                <w:rFonts w:ascii="Arial Narrow" w:hAnsi="Arial Narrow"/>
                <w:b/>
                <w:bCs/>
              </w:rPr>
              <w:t xml:space="preserve">§ 53 ods. 4 písm. b) zákona - </w:t>
            </w:r>
            <w:r w:rsidRPr="008D21FF">
              <w:rPr>
                <w:rFonts w:ascii="Arial Narrow" w:hAnsi="Arial Narrow" w:cs="Tahoma"/>
              </w:rPr>
              <w:t xml:space="preserve">ponuka uchádzača nesplnila požiadavky verejného obstarávateľa na predmet zákazky uvedené v dokumentoch potrebných na vypracovanie ponuky </w:t>
            </w:r>
          </w:p>
          <w:p w14:paraId="69D6134E" w14:textId="77777777" w:rsidR="008D21FF" w:rsidRPr="008D21FF" w:rsidRDefault="008D21FF" w:rsidP="008D21FF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8D21FF">
              <w:rPr>
                <w:rFonts w:ascii="Arial Narrow" w:hAnsi="Arial Narrow"/>
                <w:b/>
                <w:bCs/>
              </w:rPr>
              <w:t xml:space="preserve">§ 53 ods. 4 písm. d) zákona - </w:t>
            </w:r>
            <w:r w:rsidRPr="008D21FF">
              <w:rPr>
                <w:rFonts w:ascii="Arial Narrow" w:hAnsi="Arial Narrow"/>
              </w:rPr>
              <w:t>uchádzačom predložené vysvetlenie ponuky nie je svojim obsahom v súlade s požiadavkou podľa odseku 1 zákona</w:t>
            </w:r>
          </w:p>
        </w:tc>
      </w:tr>
    </w:tbl>
    <w:p w14:paraId="48EFDB8A" w14:textId="77777777" w:rsidR="00DA1E62" w:rsidRPr="00D740D9" w:rsidRDefault="00DA1E62" w:rsidP="00DA1E62">
      <w:pPr>
        <w:tabs>
          <w:tab w:val="left" w:pos="567"/>
        </w:tabs>
        <w:spacing w:after="0" w:line="240" w:lineRule="auto"/>
        <w:jc w:val="both"/>
        <w:rPr>
          <w:rFonts w:ascii="Arial Narrow" w:hAnsi="Arial Narrow"/>
        </w:rPr>
      </w:pPr>
    </w:p>
    <w:p w14:paraId="15BCFB98" w14:textId="77777777" w:rsidR="00424BCD" w:rsidRDefault="00BF4A80" w:rsidP="00EF65DE">
      <w:pPr>
        <w:tabs>
          <w:tab w:val="left" w:pos="567"/>
        </w:tabs>
        <w:spacing w:after="5" w:line="249" w:lineRule="auto"/>
        <w:ind w:right="492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 xml:space="preserve">f)         </w:t>
      </w:r>
      <w:r w:rsidR="006227AD" w:rsidRPr="00F11A3F">
        <w:rPr>
          <w:rFonts w:ascii="Arial Narrow" w:eastAsia="Arial" w:hAnsi="Arial Narrow" w:cs="Arial"/>
          <w:b/>
        </w:rPr>
        <w:t xml:space="preserve">Odôvodnenie vylúčenia mimoriadne nízkych ponúk:  </w:t>
      </w:r>
    </w:p>
    <w:p w14:paraId="758D0617" w14:textId="42D8C4E8" w:rsidR="00EF65DE" w:rsidRPr="007E3E9C" w:rsidRDefault="00424BCD" w:rsidP="007E3E9C">
      <w:pPr>
        <w:tabs>
          <w:tab w:val="left" w:pos="567"/>
        </w:tabs>
        <w:spacing w:after="120" w:line="250" w:lineRule="auto"/>
        <w:ind w:right="493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  <w:b/>
        </w:rPr>
        <w:t xml:space="preserve">           </w:t>
      </w:r>
      <w:r w:rsidR="001A7FCF">
        <w:rPr>
          <w:rFonts w:ascii="Arial Narrow" w:eastAsia="Arial" w:hAnsi="Arial Narrow" w:cs="Arial"/>
          <w:b/>
        </w:rPr>
        <w:tab/>
      </w:r>
      <w:r w:rsidR="006227AD" w:rsidRPr="00F11A3F">
        <w:rPr>
          <w:rFonts w:ascii="Arial Narrow" w:eastAsia="Arial" w:hAnsi="Arial Narrow" w:cs="Arial"/>
        </w:rPr>
        <w:t xml:space="preserve">Neaplikuje sa. </w:t>
      </w:r>
    </w:p>
    <w:p w14:paraId="3E2F898E" w14:textId="77777777" w:rsidR="007769BD" w:rsidRDefault="00BF4A80" w:rsidP="00BF4A80">
      <w:pPr>
        <w:tabs>
          <w:tab w:val="left" w:pos="567"/>
        </w:tabs>
        <w:spacing w:after="2" w:line="238" w:lineRule="auto"/>
        <w:ind w:left="567" w:right="492" w:hanging="567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 xml:space="preserve">g)        </w:t>
      </w:r>
      <w:r w:rsidR="006227AD" w:rsidRPr="00F11A3F">
        <w:rPr>
          <w:rFonts w:ascii="Arial Narrow" w:eastAsia="Arial" w:hAnsi="Arial Narrow" w:cs="Arial"/>
          <w:b/>
        </w:rPr>
        <w:t xml:space="preserve">Identifikácia úspešného uchádzača a odôvodnenie výberu jeho ponuky, podiel zákazky alebo rámcovej dohody, ktorý úspešný uchádzač má v úmysle zadať subdodávateľom a ich identifikáciu, ak sú známi </w:t>
      </w:r>
    </w:p>
    <w:p w14:paraId="11ADF7A8" w14:textId="6D3F1725" w:rsidR="007769BD" w:rsidRPr="007E3E9C" w:rsidRDefault="009D7315" w:rsidP="007E3E9C">
      <w:pPr>
        <w:tabs>
          <w:tab w:val="left" w:pos="567"/>
        </w:tabs>
        <w:spacing w:after="120" w:line="238" w:lineRule="auto"/>
        <w:ind w:left="567" w:right="493" w:hanging="567"/>
        <w:rPr>
          <w:rFonts w:ascii="Arial Narrow" w:hAnsi="Arial Narrow"/>
          <w:bCs/>
        </w:rPr>
      </w:pPr>
      <w:r>
        <w:rPr>
          <w:rFonts w:ascii="Arial Narrow" w:eastAsia="Arial" w:hAnsi="Arial Narrow" w:cs="Arial"/>
          <w:b/>
        </w:rPr>
        <w:t xml:space="preserve">            </w:t>
      </w:r>
      <w:r w:rsidRPr="009D7315">
        <w:rPr>
          <w:rFonts w:ascii="Arial Narrow" w:eastAsia="Arial" w:hAnsi="Arial Narrow" w:cs="Arial"/>
          <w:bCs/>
        </w:rPr>
        <w:t>Neaplikuje sa.</w:t>
      </w:r>
      <w:r w:rsidR="00151C47">
        <w:rPr>
          <w:rFonts w:ascii="Arial Narrow" w:eastAsia="Arial" w:hAnsi="Arial Narrow" w:cs="Arial"/>
          <w:bCs/>
        </w:rPr>
        <w:t xml:space="preserve"> Verejná súťaž bola zrušená.</w:t>
      </w:r>
    </w:p>
    <w:p w14:paraId="15E6EAE0" w14:textId="77777777" w:rsidR="00424BCD" w:rsidRDefault="00BF4A80" w:rsidP="00424BCD">
      <w:pPr>
        <w:spacing w:after="0" w:line="249" w:lineRule="auto"/>
        <w:ind w:right="492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 xml:space="preserve">h)        </w:t>
      </w:r>
      <w:r w:rsidR="006227AD" w:rsidRPr="00F11A3F">
        <w:rPr>
          <w:rFonts w:ascii="Arial Narrow" w:eastAsia="Arial" w:hAnsi="Arial Narrow" w:cs="Arial"/>
          <w:b/>
        </w:rPr>
        <w:t xml:space="preserve">Odôvodnenie  použitia rokovacieho konania alebo súťažného dialógu :  </w:t>
      </w:r>
    </w:p>
    <w:p w14:paraId="5A02A373" w14:textId="01CB1D8D" w:rsidR="00BF4A80" w:rsidRPr="00BF4A80" w:rsidRDefault="00424BCD" w:rsidP="001A7FCF">
      <w:pPr>
        <w:tabs>
          <w:tab w:val="left" w:pos="567"/>
        </w:tabs>
        <w:spacing w:after="150" w:line="249" w:lineRule="auto"/>
        <w:ind w:right="492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</w:rPr>
        <w:t xml:space="preserve">           </w:t>
      </w:r>
      <w:r w:rsidR="001A7FCF">
        <w:rPr>
          <w:rFonts w:ascii="Arial Narrow" w:eastAsia="Arial" w:hAnsi="Arial Narrow" w:cs="Arial"/>
        </w:rPr>
        <w:t xml:space="preserve"> </w:t>
      </w:r>
      <w:r w:rsidR="006227AD" w:rsidRPr="00F11A3F">
        <w:rPr>
          <w:rFonts w:ascii="Arial Narrow" w:eastAsia="Arial" w:hAnsi="Arial Narrow" w:cs="Arial"/>
        </w:rPr>
        <w:t>Neaplikuje sa.</w:t>
      </w:r>
      <w:r w:rsidR="006227AD" w:rsidRPr="00F11A3F">
        <w:rPr>
          <w:rFonts w:ascii="Arial Narrow" w:eastAsia="Arial" w:hAnsi="Arial Narrow" w:cs="Arial"/>
          <w:b/>
        </w:rPr>
        <w:t xml:space="preserve"> </w:t>
      </w:r>
    </w:p>
    <w:p w14:paraId="0284F6B1" w14:textId="77777777" w:rsidR="00424BCD" w:rsidRDefault="00BF4A80" w:rsidP="00424BCD">
      <w:pPr>
        <w:spacing w:after="0" w:line="250" w:lineRule="auto"/>
        <w:ind w:right="493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  <w:b/>
        </w:rPr>
        <w:t xml:space="preserve">i)         </w:t>
      </w:r>
      <w:r w:rsidR="006227AD" w:rsidRPr="00F11A3F">
        <w:rPr>
          <w:rFonts w:ascii="Arial Narrow" w:eastAsia="Arial" w:hAnsi="Arial Narrow" w:cs="Arial"/>
          <w:b/>
        </w:rPr>
        <w:t xml:space="preserve">Odôvodnenie prekročenia lehoty podľa § 135 ods. 1 písm. h) a  l) a prekročenie podielu podľa  </w:t>
      </w:r>
      <w:r>
        <w:rPr>
          <w:rFonts w:ascii="Arial Narrow" w:eastAsia="Arial" w:hAnsi="Arial Narrow" w:cs="Arial"/>
          <w:b/>
        </w:rPr>
        <w:br/>
        <w:t xml:space="preserve">           </w:t>
      </w:r>
      <w:r w:rsidR="006227AD" w:rsidRPr="00F11A3F">
        <w:rPr>
          <w:rFonts w:ascii="Arial Narrow" w:eastAsia="Arial" w:hAnsi="Arial Narrow" w:cs="Arial"/>
          <w:b/>
        </w:rPr>
        <w:t xml:space="preserve">§ 135 ods. 1 písm. k): </w:t>
      </w:r>
      <w:r w:rsidR="006227AD" w:rsidRPr="00F11A3F">
        <w:rPr>
          <w:rFonts w:ascii="Arial Narrow" w:eastAsia="Arial" w:hAnsi="Arial Narrow" w:cs="Arial"/>
        </w:rPr>
        <w:t xml:space="preserve"> </w:t>
      </w:r>
    </w:p>
    <w:p w14:paraId="32454E31" w14:textId="68395874" w:rsidR="007769BD" w:rsidRPr="00F11A3F" w:rsidRDefault="00424BCD" w:rsidP="00BF4A80">
      <w:pPr>
        <w:spacing w:after="151" w:line="249" w:lineRule="auto"/>
        <w:ind w:right="492"/>
        <w:rPr>
          <w:rFonts w:ascii="Arial Narrow" w:hAnsi="Arial Narrow"/>
        </w:rPr>
      </w:pPr>
      <w:r>
        <w:rPr>
          <w:rFonts w:ascii="Arial Narrow" w:eastAsia="Arial" w:hAnsi="Arial Narrow" w:cs="Arial"/>
        </w:rPr>
        <w:t xml:space="preserve">           </w:t>
      </w:r>
      <w:r w:rsidR="001A7FCF">
        <w:rPr>
          <w:rFonts w:ascii="Arial Narrow" w:eastAsia="Arial" w:hAnsi="Arial Narrow" w:cs="Arial"/>
        </w:rPr>
        <w:t xml:space="preserve"> </w:t>
      </w:r>
      <w:r w:rsidR="006227AD" w:rsidRPr="00F11A3F">
        <w:rPr>
          <w:rFonts w:ascii="Arial Narrow" w:eastAsia="Arial" w:hAnsi="Arial Narrow" w:cs="Arial"/>
        </w:rPr>
        <w:t xml:space="preserve">Neaplikuje sa. </w:t>
      </w:r>
    </w:p>
    <w:p w14:paraId="235A38F5" w14:textId="77777777" w:rsidR="00424BCD" w:rsidRDefault="00BF4A80" w:rsidP="00424BCD">
      <w:pPr>
        <w:spacing w:after="0" w:line="250" w:lineRule="auto"/>
        <w:ind w:right="493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 xml:space="preserve">j)         </w:t>
      </w:r>
      <w:r w:rsidR="006227AD" w:rsidRPr="00F11A3F">
        <w:rPr>
          <w:rFonts w:ascii="Arial Narrow" w:eastAsia="Arial" w:hAnsi="Arial Narrow" w:cs="Arial"/>
          <w:b/>
        </w:rPr>
        <w:t xml:space="preserve">Odôvodnenie prekročenia lehoty podľa § 133 ods. 2:  </w:t>
      </w:r>
    </w:p>
    <w:p w14:paraId="27D5785B" w14:textId="6E1CD2D3" w:rsidR="007769BD" w:rsidRPr="00BF4A80" w:rsidRDefault="00424BCD" w:rsidP="00BF4A80">
      <w:pPr>
        <w:spacing w:after="149" w:line="249" w:lineRule="auto"/>
        <w:ind w:right="492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</w:rPr>
        <w:t xml:space="preserve">            </w:t>
      </w:r>
      <w:r w:rsidR="006227AD" w:rsidRPr="00F11A3F">
        <w:rPr>
          <w:rFonts w:ascii="Arial Narrow" w:eastAsia="Arial" w:hAnsi="Arial Narrow" w:cs="Arial"/>
        </w:rPr>
        <w:t>Neaplikuje sa.</w:t>
      </w:r>
    </w:p>
    <w:p w14:paraId="29C97F73" w14:textId="77777777" w:rsidR="00424BCD" w:rsidRDefault="00BF4A80" w:rsidP="00424BCD">
      <w:pPr>
        <w:spacing w:after="0" w:line="249" w:lineRule="auto"/>
        <w:ind w:right="492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  <w:b/>
        </w:rPr>
        <w:t xml:space="preserve">k)        </w:t>
      </w:r>
      <w:r w:rsidR="006227AD" w:rsidRPr="00F11A3F">
        <w:rPr>
          <w:rFonts w:ascii="Arial Narrow" w:eastAsia="Arial" w:hAnsi="Arial Narrow" w:cs="Arial"/>
          <w:b/>
        </w:rPr>
        <w:t xml:space="preserve">Dôvody zrušenia použitého postupu zadávania zákazky: </w:t>
      </w:r>
      <w:r w:rsidR="006227AD" w:rsidRPr="00F11A3F">
        <w:rPr>
          <w:rFonts w:ascii="Arial Narrow" w:eastAsia="Arial" w:hAnsi="Arial Narrow" w:cs="Arial"/>
        </w:rPr>
        <w:t xml:space="preserve"> </w:t>
      </w:r>
    </w:p>
    <w:p w14:paraId="294F0523" w14:textId="5784D16D" w:rsidR="007E3E9C" w:rsidRDefault="00424BCD" w:rsidP="007E3E9C">
      <w:pPr>
        <w:autoSpaceDE w:val="0"/>
        <w:autoSpaceDN w:val="0"/>
        <w:adjustRightInd w:val="0"/>
        <w:spacing w:after="120"/>
        <w:ind w:left="567" w:hanging="567"/>
        <w:jc w:val="both"/>
        <w:rPr>
          <w:rFonts w:ascii="Arial Narrow" w:hAnsi="Arial Narrow"/>
          <w:lang w:eastAsia="en-US"/>
        </w:rPr>
      </w:pPr>
      <w:r>
        <w:rPr>
          <w:rFonts w:ascii="Arial Narrow" w:eastAsia="Arial" w:hAnsi="Arial Narrow" w:cs="Arial"/>
        </w:rPr>
        <w:t xml:space="preserve">           </w:t>
      </w:r>
      <w:r w:rsidR="002F233F" w:rsidRPr="00F15D77">
        <w:rPr>
          <w:rFonts w:ascii="Arial Narrow" w:hAnsi="Arial Narrow"/>
          <w:lang w:eastAsia="en-US"/>
        </w:rPr>
        <w:t>Verejný obstarávateľ zrušil verejné obstarávanie podľa § 57 ods. 1 písm. c) zákona, keďže všetky predložené ponuky boli v priebehu verejného obstarávania vylúčené z dôvodu nesplnenia požiadaviek verejného obstarávateľa</w:t>
      </w:r>
      <w:r w:rsidR="002F233F">
        <w:rPr>
          <w:rFonts w:ascii="Arial Narrow" w:hAnsi="Arial Narrow"/>
          <w:lang w:eastAsia="en-US"/>
        </w:rPr>
        <w:t xml:space="preserve">, resp. </w:t>
      </w:r>
      <w:r w:rsidR="002F233F" w:rsidRPr="00F15D77">
        <w:rPr>
          <w:rFonts w:ascii="Arial Narrow" w:hAnsi="Arial Narrow"/>
          <w:lang w:eastAsia="en-US"/>
        </w:rPr>
        <w:t xml:space="preserve">podmienok účasti. </w:t>
      </w:r>
      <w:r w:rsidR="002F233F">
        <w:rPr>
          <w:rFonts w:ascii="Arial Narrow" w:hAnsi="Arial Narrow"/>
          <w:lang w:eastAsia="en-US"/>
        </w:rPr>
        <w:t>Hoci j</w:t>
      </w:r>
      <w:r w:rsidR="002F233F" w:rsidRPr="00F15D77">
        <w:rPr>
          <w:rFonts w:ascii="Arial Narrow" w:hAnsi="Arial Narrow"/>
          <w:lang w:eastAsia="en-US"/>
        </w:rPr>
        <w:t>eden z</w:t>
      </w:r>
      <w:r w:rsidR="002F233F">
        <w:rPr>
          <w:rFonts w:ascii="Arial Narrow" w:hAnsi="Arial Narrow"/>
          <w:lang w:eastAsia="en-US"/>
        </w:rPr>
        <w:t> </w:t>
      </w:r>
      <w:r w:rsidR="002F233F" w:rsidRPr="00F15D77">
        <w:rPr>
          <w:rFonts w:ascii="Arial Narrow" w:hAnsi="Arial Narrow"/>
          <w:lang w:eastAsia="en-US"/>
        </w:rPr>
        <w:t>uchádzačov</w:t>
      </w:r>
      <w:r w:rsidR="002F233F">
        <w:rPr>
          <w:rFonts w:ascii="Arial Narrow" w:hAnsi="Arial Narrow"/>
          <w:lang w:eastAsia="en-US"/>
        </w:rPr>
        <w:t xml:space="preserve"> podal námietky voči vylúčeniu</w:t>
      </w:r>
      <w:r w:rsidR="002F233F" w:rsidRPr="00F15D77">
        <w:rPr>
          <w:rFonts w:ascii="Arial Narrow" w:hAnsi="Arial Narrow"/>
          <w:lang w:eastAsia="en-US"/>
        </w:rPr>
        <w:t>, Úrad pre verejné obstarávanie námietky právoplatne zamietol</w:t>
      </w:r>
      <w:r w:rsidR="002F233F">
        <w:rPr>
          <w:rFonts w:ascii="Arial Narrow" w:hAnsi="Arial Narrow"/>
          <w:lang w:eastAsia="en-US"/>
        </w:rPr>
        <w:t xml:space="preserve"> dňa 06.07.2026</w:t>
      </w:r>
      <w:r w:rsidR="002F233F" w:rsidRPr="00F15D77">
        <w:rPr>
          <w:rFonts w:ascii="Arial Narrow" w:hAnsi="Arial Narrow"/>
          <w:lang w:eastAsia="en-US"/>
        </w:rPr>
        <w:t xml:space="preserve">. </w:t>
      </w:r>
      <w:r w:rsidR="002F233F">
        <w:rPr>
          <w:rFonts w:ascii="Arial Narrow" w:hAnsi="Arial Narrow"/>
          <w:lang w:eastAsia="en-US"/>
        </w:rPr>
        <w:t xml:space="preserve">Po ukončení revíznych postupov tak v predmetnom verejnom obstarávaní neostal žiaden uchádzač. </w:t>
      </w:r>
      <w:r w:rsidR="002F233F" w:rsidRPr="00F15D77">
        <w:rPr>
          <w:rFonts w:ascii="Arial Narrow" w:hAnsi="Arial Narrow"/>
          <w:lang w:eastAsia="en-US"/>
        </w:rPr>
        <w:t>Verejný obstarávateľ preto neprijal ani jednu ponuku a nastal dôvod na zrušenie verejného obstarávania podľa § 57 ods. 1 písm. c) zákona.</w:t>
      </w:r>
    </w:p>
    <w:p w14:paraId="4A734816" w14:textId="4200C35A" w:rsidR="00424BCD" w:rsidRDefault="00BF4A80" w:rsidP="002F233F">
      <w:pPr>
        <w:autoSpaceDE w:val="0"/>
        <w:autoSpaceDN w:val="0"/>
        <w:adjustRightInd w:val="0"/>
        <w:spacing w:after="0"/>
        <w:ind w:left="567" w:hanging="567"/>
        <w:jc w:val="both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 xml:space="preserve">l)         </w:t>
      </w:r>
      <w:r w:rsidR="006227AD" w:rsidRPr="00F11A3F">
        <w:rPr>
          <w:rFonts w:ascii="Arial Narrow" w:eastAsia="Arial" w:hAnsi="Arial Narrow" w:cs="Arial"/>
          <w:b/>
        </w:rPr>
        <w:t>Odôvodnenie použitia iných ako elektronických prostriedkov komunikácie</w:t>
      </w:r>
      <w:r w:rsidR="0094592D">
        <w:rPr>
          <w:rFonts w:ascii="Arial Narrow" w:eastAsia="Arial" w:hAnsi="Arial Narrow" w:cs="Arial"/>
          <w:b/>
        </w:rPr>
        <w:t xml:space="preserve">: </w:t>
      </w:r>
      <w:r w:rsidR="006227AD" w:rsidRPr="00F11A3F">
        <w:rPr>
          <w:rFonts w:ascii="Arial Narrow" w:eastAsia="Arial" w:hAnsi="Arial Narrow" w:cs="Arial"/>
          <w:b/>
        </w:rPr>
        <w:t xml:space="preserve"> </w:t>
      </w:r>
    </w:p>
    <w:p w14:paraId="45101C3D" w14:textId="5DEF63AA" w:rsidR="00424BCD" w:rsidRPr="00424BCD" w:rsidRDefault="00424BCD" w:rsidP="00424BCD">
      <w:pPr>
        <w:tabs>
          <w:tab w:val="left" w:pos="8505"/>
        </w:tabs>
        <w:spacing w:after="149" w:line="249" w:lineRule="auto"/>
        <w:ind w:right="492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 xml:space="preserve">            </w:t>
      </w:r>
      <w:r w:rsidRPr="00424BCD">
        <w:rPr>
          <w:rFonts w:ascii="Arial Narrow" w:eastAsia="Arial" w:hAnsi="Arial Narrow" w:cs="Arial"/>
          <w:bCs/>
        </w:rPr>
        <w:t xml:space="preserve">Neaplikuje sa. Na komunikáciu bol použitý elektronický prostriedok – elektronický systém </w:t>
      </w:r>
      <w:r>
        <w:rPr>
          <w:rFonts w:ascii="Arial Narrow" w:eastAsia="Arial" w:hAnsi="Arial Narrow" w:cs="Arial"/>
          <w:bCs/>
        </w:rPr>
        <w:t xml:space="preserve"> JOSEPHINE.</w:t>
      </w:r>
    </w:p>
    <w:p w14:paraId="4AAD1870" w14:textId="46299A45" w:rsidR="00112FF5" w:rsidRPr="00112FF5" w:rsidRDefault="00BF4A80" w:rsidP="00BF4A80">
      <w:pPr>
        <w:spacing w:after="0" w:line="240" w:lineRule="auto"/>
        <w:ind w:right="493"/>
        <w:rPr>
          <w:rFonts w:ascii="Arial Narrow" w:hAnsi="Arial Narrow"/>
        </w:rPr>
      </w:pPr>
      <w:r>
        <w:rPr>
          <w:rFonts w:ascii="Arial Narrow" w:eastAsia="Arial" w:hAnsi="Arial Narrow" w:cs="Arial"/>
          <w:b/>
        </w:rPr>
        <w:t xml:space="preserve">m)       </w:t>
      </w:r>
      <w:r w:rsidR="006227AD" w:rsidRPr="00F11A3F">
        <w:rPr>
          <w:rFonts w:ascii="Arial Narrow" w:eastAsia="Arial" w:hAnsi="Arial Narrow" w:cs="Arial"/>
          <w:b/>
        </w:rPr>
        <w:t xml:space="preserve">Zistený konflikt záujmu a následne prijaté opatrenia </w:t>
      </w:r>
    </w:p>
    <w:p w14:paraId="295D3F70" w14:textId="77777777" w:rsidR="00424BCD" w:rsidRDefault="00424BCD" w:rsidP="00BF4A80">
      <w:pPr>
        <w:spacing w:after="5" w:line="249" w:lineRule="auto"/>
        <w:ind w:right="492"/>
        <w:rPr>
          <w:rFonts w:ascii="Arial Narrow" w:hAnsi="Arial Narrow"/>
          <w:b/>
          <w:snapToGrid w:val="0"/>
          <w:lang w:eastAsia="cs-CZ"/>
        </w:rPr>
      </w:pPr>
      <w:r>
        <w:rPr>
          <w:rFonts w:ascii="Arial Narrow" w:hAnsi="Arial Narrow"/>
          <w:snapToGrid w:val="0"/>
          <w:lang w:eastAsia="cs-CZ"/>
        </w:rPr>
        <w:t xml:space="preserve">            </w:t>
      </w:r>
      <w:r w:rsidRPr="00424BCD">
        <w:rPr>
          <w:rFonts w:ascii="Arial Narrow" w:hAnsi="Arial Narrow"/>
          <w:snapToGrid w:val="0"/>
          <w:lang w:eastAsia="cs-CZ"/>
        </w:rPr>
        <w:t>Neaplikuje sa. Konflikt záujmov nebol zistený. </w:t>
      </w:r>
      <w:r w:rsidRPr="00424BCD">
        <w:rPr>
          <w:rFonts w:ascii="Arial Narrow" w:hAnsi="Arial Narrow"/>
          <w:b/>
          <w:snapToGrid w:val="0"/>
          <w:lang w:eastAsia="cs-CZ"/>
        </w:rPr>
        <w:t xml:space="preserve"> </w:t>
      </w:r>
      <w:r>
        <w:rPr>
          <w:rFonts w:ascii="Arial Narrow" w:hAnsi="Arial Narrow"/>
          <w:b/>
          <w:snapToGrid w:val="0"/>
          <w:lang w:eastAsia="cs-CZ"/>
        </w:rPr>
        <w:t xml:space="preserve">       </w:t>
      </w:r>
    </w:p>
    <w:p w14:paraId="2B125B97" w14:textId="77777777" w:rsidR="00424BCD" w:rsidRDefault="00424BCD" w:rsidP="00BF4A80">
      <w:pPr>
        <w:spacing w:after="5" w:line="249" w:lineRule="auto"/>
        <w:ind w:right="492"/>
        <w:rPr>
          <w:rFonts w:ascii="Arial Narrow" w:hAnsi="Arial Narrow"/>
          <w:b/>
          <w:snapToGrid w:val="0"/>
          <w:lang w:eastAsia="cs-CZ"/>
        </w:rPr>
      </w:pPr>
    </w:p>
    <w:p w14:paraId="7D9FD044" w14:textId="77777777" w:rsidR="00424BCD" w:rsidRDefault="00BF4A80" w:rsidP="00BF4A80">
      <w:pPr>
        <w:spacing w:after="5" w:line="249" w:lineRule="auto"/>
        <w:ind w:right="492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 xml:space="preserve">n)        </w:t>
      </w:r>
      <w:r w:rsidR="006227AD" w:rsidRPr="00F11A3F">
        <w:rPr>
          <w:rFonts w:ascii="Arial Narrow" w:eastAsia="Arial" w:hAnsi="Arial Narrow" w:cs="Arial"/>
          <w:b/>
        </w:rPr>
        <w:t xml:space="preserve">Opatrenia prijaté v súvislosti s predbežným zapojením záujemcov alebo uchádzačov na účely </w:t>
      </w:r>
      <w:r>
        <w:rPr>
          <w:rFonts w:ascii="Arial Narrow" w:eastAsia="Arial" w:hAnsi="Arial Narrow" w:cs="Arial"/>
          <w:b/>
        </w:rPr>
        <w:t xml:space="preserve">  </w:t>
      </w:r>
      <w:r>
        <w:rPr>
          <w:rFonts w:ascii="Arial Narrow" w:eastAsia="Arial" w:hAnsi="Arial Narrow" w:cs="Arial"/>
          <w:b/>
        </w:rPr>
        <w:br/>
        <w:t xml:space="preserve">            </w:t>
      </w:r>
      <w:r w:rsidR="006227AD" w:rsidRPr="00F11A3F">
        <w:rPr>
          <w:rFonts w:ascii="Arial Narrow" w:eastAsia="Arial" w:hAnsi="Arial Narrow" w:cs="Arial"/>
          <w:b/>
        </w:rPr>
        <w:t>prípravy</w:t>
      </w:r>
      <w:r w:rsidR="0094592D">
        <w:rPr>
          <w:rFonts w:ascii="Arial Narrow" w:eastAsia="Arial" w:hAnsi="Arial Narrow" w:cs="Arial"/>
          <w:b/>
        </w:rPr>
        <w:t xml:space="preserve"> postupu verejného obstarávania: </w:t>
      </w:r>
    </w:p>
    <w:p w14:paraId="31A1A6EC" w14:textId="51D4FF9F" w:rsidR="007769BD" w:rsidRPr="00F11A3F" w:rsidRDefault="00424BCD" w:rsidP="00BF4A80">
      <w:pPr>
        <w:spacing w:after="5" w:line="249" w:lineRule="auto"/>
        <w:ind w:right="492"/>
        <w:rPr>
          <w:rFonts w:ascii="Arial Narrow" w:hAnsi="Arial Narrow"/>
        </w:rPr>
      </w:pPr>
      <w:r>
        <w:rPr>
          <w:rFonts w:ascii="Arial Narrow" w:eastAsia="Arial" w:hAnsi="Arial Narrow" w:cs="Arial"/>
          <w:b/>
        </w:rPr>
        <w:t xml:space="preserve">            </w:t>
      </w:r>
      <w:r w:rsidR="006227AD" w:rsidRPr="00F11A3F">
        <w:rPr>
          <w:rFonts w:ascii="Arial Narrow" w:eastAsia="Arial" w:hAnsi="Arial Narrow" w:cs="Arial"/>
        </w:rPr>
        <w:t xml:space="preserve">Neaplikuje sa. </w:t>
      </w:r>
    </w:p>
    <w:p w14:paraId="218D67E7" w14:textId="77777777" w:rsidR="007769BD" w:rsidRPr="00F11A3F" w:rsidRDefault="006227AD">
      <w:pPr>
        <w:spacing w:after="218"/>
        <w:ind w:left="571"/>
        <w:rPr>
          <w:rFonts w:ascii="Arial Narrow" w:hAnsi="Arial Narrow"/>
        </w:rPr>
      </w:pPr>
      <w:r w:rsidRPr="00F11A3F">
        <w:rPr>
          <w:rFonts w:ascii="Arial Narrow" w:eastAsia="Arial" w:hAnsi="Arial Narrow" w:cs="Arial"/>
          <w:b/>
        </w:rPr>
        <w:t xml:space="preserve"> </w:t>
      </w:r>
    </w:p>
    <w:p w14:paraId="48D7DD49" w14:textId="77777777" w:rsidR="007769BD" w:rsidRPr="00F11A3F" w:rsidRDefault="006227AD">
      <w:pPr>
        <w:spacing w:after="2315"/>
        <w:ind w:left="571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 </w:t>
      </w:r>
    </w:p>
    <w:sectPr w:rsidR="007769BD" w:rsidRPr="00F11A3F" w:rsidSect="00424BCD">
      <w:footerReference w:type="default" r:id="rId8"/>
      <w:headerReference w:type="first" r:id="rId9"/>
      <w:footerReference w:type="first" r:id="rId10"/>
      <w:pgSz w:w="11906" w:h="16838"/>
      <w:pgMar w:top="751" w:right="991" w:bottom="714" w:left="1412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54FC" w14:textId="77777777" w:rsidR="00B4742B" w:rsidRDefault="00B4742B" w:rsidP="00D740D9">
      <w:pPr>
        <w:spacing w:after="0" w:line="240" w:lineRule="auto"/>
      </w:pPr>
      <w:r>
        <w:separator/>
      </w:r>
    </w:p>
  </w:endnote>
  <w:endnote w:type="continuationSeparator" w:id="0">
    <w:p w14:paraId="6CE6FDB9" w14:textId="77777777" w:rsidR="00B4742B" w:rsidRDefault="00B4742B" w:rsidP="00D74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14"/>
      <w:gridCol w:w="2021"/>
      <w:gridCol w:w="1980"/>
      <w:gridCol w:w="1817"/>
      <w:gridCol w:w="1656"/>
    </w:tblGrid>
    <w:tr w:rsidR="00BF4A80" w:rsidRPr="000C7849" w14:paraId="5E66F447" w14:textId="77777777" w:rsidTr="00EC594E">
      <w:tc>
        <w:tcPr>
          <w:tcW w:w="181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3A49F0A" w14:textId="77777777"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Telefón</w:t>
          </w:r>
        </w:p>
        <w:p w14:paraId="0D762983" w14:textId="77777777"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+421 2509 </w:t>
          </w:r>
          <w:r w:rsidRPr="000C7849">
            <w:rPr>
              <w:rFonts w:ascii="Arial Narrow" w:hAnsi="Arial Narrow"/>
              <w:sz w:val="16"/>
              <w:szCs w:val="16"/>
            </w:rPr>
            <w:t>4457</w:t>
          </w:r>
          <w:r>
            <w:rPr>
              <w:rFonts w:ascii="Arial Narrow" w:hAnsi="Arial Narrow"/>
              <w:sz w:val="16"/>
              <w:szCs w:val="16"/>
            </w:rPr>
            <w:t>1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9234934" w14:textId="77777777"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Fax</w:t>
          </w:r>
        </w:p>
        <w:p w14:paraId="29BC15BA" w14:textId="77777777"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+421 2509 44046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2F9A3F23" w14:textId="77777777"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E-mail</w:t>
          </w:r>
        </w:p>
        <w:p w14:paraId="4B74EEE4" w14:textId="77777777" w:rsidR="00BF4A80" w:rsidRPr="00B24F20" w:rsidRDefault="0000000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hyperlink r:id="rId1" w:history="1">
            <w:r w:rsidR="00BF4A80" w:rsidRPr="00B24F20">
              <w:rPr>
                <w:rStyle w:val="Hypertextovprepojenie"/>
                <w:rFonts w:ascii="Arial Narrow" w:hAnsi="Arial Narrow"/>
                <w:sz w:val="16"/>
                <w:szCs w:val="16"/>
              </w:rPr>
              <w:t>beata.skanderova@minv.sk</w:t>
            </w:r>
          </w:hyperlink>
          <w:r w:rsidR="00BF4A80" w:rsidRPr="00B24F20">
            <w:rPr>
              <w:rFonts w:ascii="Arial Narrow" w:hAnsi="Arial Narrow"/>
              <w:sz w:val="16"/>
              <w:szCs w:val="16"/>
            </w:rPr>
            <w:t xml:space="preserve"> </w:t>
          </w:r>
        </w:p>
      </w:tc>
      <w:tc>
        <w:tcPr>
          <w:tcW w:w="181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FFD7E1D" w14:textId="77777777"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Internet</w:t>
          </w:r>
        </w:p>
        <w:p w14:paraId="1ADBFDD9" w14:textId="77777777" w:rsidR="00BF4A80" w:rsidRPr="000C7849" w:rsidRDefault="0000000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hyperlink r:id="rId2" w:history="1">
            <w:r w:rsidR="00BF4A80" w:rsidRPr="000C7849">
              <w:rPr>
                <w:rStyle w:val="Hypertextovprepojenie"/>
                <w:rFonts w:ascii="Arial Narrow" w:hAnsi="Arial Narrow"/>
                <w:sz w:val="16"/>
                <w:szCs w:val="16"/>
              </w:rPr>
              <w:t>www.minv.sk</w:t>
            </w:r>
          </w:hyperlink>
          <w:r w:rsidR="00BF4A80" w:rsidRPr="000C7849">
            <w:rPr>
              <w:rFonts w:ascii="Arial Narrow" w:hAnsi="Arial Narrow"/>
              <w:sz w:val="16"/>
              <w:szCs w:val="16"/>
            </w:rPr>
            <w:t xml:space="preserve"> </w:t>
          </w:r>
        </w:p>
      </w:tc>
      <w:tc>
        <w:tcPr>
          <w:tcW w:w="165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4A6231C" w14:textId="77777777"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IČO</w:t>
          </w:r>
        </w:p>
        <w:p w14:paraId="749DA244" w14:textId="77777777"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00 151 866</w:t>
          </w:r>
        </w:p>
      </w:tc>
    </w:tr>
  </w:tbl>
  <w:p w14:paraId="2EB61F16" w14:textId="77777777" w:rsidR="00D740D9" w:rsidRPr="00BF4A80" w:rsidRDefault="00D740D9" w:rsidP="00BF4A8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5769" w14:textId="77777777" w:rsidR="00112FF5" w:rsidRPr="00D740D9" w:rsidRDefault="005C5A0B" w:rsidP="00112FF5">
    <w:pPr>
      <w:tabs>
        <w:tab w:val="center" w:pos="804"/>
        <w:tab w:val="center" w:pos="2723"/>
        <w:tab w:val="center" w:pos="4724"/>
        <w:tab w:val="center" w:pos="6623"/>
        <w:tab w:val="center" w:pos="8358"/>
      </w:tabs>
      <w:spacing w:after="2"/>
      <w:rPr>
        <w:sz w:val="18"/>
        <w:szCs w:val="18"/>
      </w:rPr>
    </w:pPr>
    <w:r w:rsidRPr="00D740D9">
      <w:rPr>
        <w:rFonts w:ascii="Arial Narrow" w:hAnsi="Arial Narrow"/>
        <w:sz w:val="18"/>
        <w:szCs w:val="18"/>
      </w:rPr>
      <w:tab/>
    </w:r>
  </w:p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14"/>
      <w:gridCol w:w="2021"/>
      <w:gridCol w:w="1980"/>
      <w:gridCol w:w="1817"/>
      <w:gridCol w:w="1656"/>
    </w:tblGrid>
    <w:tr w:rsidR="00112FF5" w:rsidRPr="000C7849" w14:paraId="1218AD07" w14:textId="77777777" w:rsidTr="00EC594E">
      <w:tc>
        <w:tcPr>
          <w:tcW w:w="181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3D332D2A" w14:textId="77777777"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Telefón</w:t>
          </w:r>
        </w:p>
        <w:p w14:paraId="6F586BD0" w14:textId="77777777"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+421 2509 </w:t>
          </w:r>
          <w:r w:rsidRPr="000C7849">
            <w:rPr>
              <w:rFonts w:ascii="Arial Narrow" w:hAnsi="Arial Narrow"/>
              <w:sz w:val="16"/>
              <w:szCs w:val="16"/>
            </w:rPr>
            <w:t>4457</w:t>
          </w:r>
          <w:r>
            <w:rPr>
              <w:rFonts w:ascii="Arial Narrow" w:hAnsi="Arial Narrow"/>
              <w:sz w:val="16"/>
              <w:szCs w:val="16"/>
            </w:rPr>
            <w:t>1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2E2CF650" w14:textId="77777777"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Fax</w:t>
          </w:r>
        </w:p>
        <w:p w14:paraId="0DF21656" w14:textId="77777777"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+421 2509 44046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1B4F885B" w14:textId="77777777"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E-mail</w:t>
          </w:r>
        </w:p>
        <w:p w14:paraId="552EDDDA" w14:textId="77777777" w:rsidR="00112FF5" w:rsidRPr="00B24F20" w:rsidRDefault="00000000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hyperlink r:id="rId1" w:history="1">
            <w:r w:rsidR="00112FF5" w:rsidRPr="00B24F20">
              <w:rPr>
                <w:rStyle w:val="Hypertextovprepojenie"/>
                <w:rFonts w:ascii="Arial Narrow" w:hAnsi="Arial Narrow"/>
                <w:sz w:val="16"/>
                <w:szCs w:val="16"/>
              </w:rPr>
              <w:t>beata.skanderova@minv.sk</w:t>
            </w:r>
          </w:hyperlink>
          <w:r w:rsidR="00112FF5" w:rsidRPr="00B24F20">
            <w:rPr>
              <w:rFonts w:ascii="Arial Narrow" w:hAnsi="Arial Narrow"/>
              <w:sz w:val="16"/>
              <w:szCs w:val="16"/>
            </w:rPr>
            <w:t xml:space="preserve"> </w:t>
          </w:r>
        </w:p>
      </w:tc>
      <w:tc>
        <w:tcPr>
          <w:tcW w:w="181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201E963" w14:textId="77777777"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Internet</w:t>
          </w:r>
        </w:p>
        <w:p w14:paraId="1E6331BD" w14:textId="77777777" w:rsidR="00112FF5" w:rsidRPr="000C7849" w:rsidRDefault="00000000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hyperlink r:id="rId2" w:history="1">
            <w:r w:rsidR="00112FF5" w:rsidRPr="000C7849">
              <w:rPr>
                <w:rStyle w:val="Hypertextovprepojenie"/>
                <w:rFonts w:ascii="Arial Narrow" w:hAnsi="Arial Narrow"/>
                <w:sz w:val="16"/>
                <w:szCs w:val="16"/>
              </w:rPr>
              <w:t>www.minv.sk</w:t>
            </w:r>
          </w:hyperlink>
          <w:r w:rsidR="00112FF5" w:rsidRPr="000C7849">
            <w:rPr>
              <w:rFonts w:ascii="Arial Narrow" w:hAnsi="Arial Narrow"/>
              <w:sz w:val="16"/>
              <w:szCs w:val="16"/>
            </w:rPr>
            <w:t xml:space="preserve"> </w:t>
          </w:r>
        </w:p>
      </w:tc>
      <w:tc>
        <w:tcPr>
          <w:tcW w:w="165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E77F108" w14:textId="77777777"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IČO</w:t>
          </w:r>
        </w:p>
        <w:p w14:paraId="3A66BACA" w14:textId="77777777"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00 151 866</w:t>
          </w:r>
        </w:p>
      </w:tc>
    </w:tr>
  </w:tbl>
  <w:p w14:paraId="57B2B09F" w14:textId="77777777" w:rsidR="005C5A0B" w:rsidRPr="00D740D9" w:rsidRDefault="005C5A0B" w:rsidP="00112FF5">
    <w:pPr>
      <w:tabs>
        <w:tab w:val="center" w:pos="804"/>
        <w:tab w:val="center" w:pos="2723"/>
        <w:tab w:val="center" w:pos="4724"/>
        <w:tab w:val="center" w:pos="6623"/>
        <w:tab w:val="center" w:pos="8358"/>
      </w:tabs>
      <w:spacing w:after="2"/>
      <w:rPr>
        <w:sz w:val="18"/>
        <w:szCs w:val="18"/>
      </w:rPr>
    </w:pPr>
  </w:p>
  <w:p w14:paraId="7D2E9DBF" w14:textId="77777777" w:rsidR="005C5A0B" w:rsidRDefault="005C5A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D4FED" w14:textId="77777777" w:rsidR="00B4742B" w:rsidRDefault="00B4742B" w:rsidP="00D740D9">
      <w:pPr>
        <w:spacing w:after="0" w:line="240" w:lineRule="auto"/>
      </w:pPr>
      <w:r>
        <w:separator/>
      </w:r>
    </w:p>
  </w:footnote>
  <w:footnote w:type="continuationSeparator" w:id="0">
    <w:p w14:paraId="02D8336F" w14:textId="77777777" w:rsidR="00B4742B" w:rsidRDefault="00B4742B" w:rsidP="00D74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7ECA" w14:textId="77777777" w:rsidR="005C5A0B" w:rsidRDefault="005C5A0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BD4004" wp14:editId="124DAC8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947410" cy="659765"/>
          <wp:effectExtent l="0" t="0" r="0" b="6985"/>
          <wp:wrapNone/>
          <wp:docPr id="4" name="Obrázok 4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5386"/>
    <w:multiLevelType w:val="hybridMultilevel"/>
    <w:tmpl w:val="22F464CE"/>
    <w:lvl w:ilvl="0" w:tplc="A2E23746">
      <w:start w:val="2"/>
      <w:numFmt w:val="lowerLetter"/>
      <w:lvlText w:val="%1)"/>
      <w:lvlJc w:val="left"/>
      <w:pPr>
        <w:ind w:left="571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B6399E">
      <w:start w:val="1"/>
      <w:numFmt w:val="bullet"/>
      <w:lvlText w:val="•"/>
      <w:lvlJc w:val="left"/>
      <w:pPr>
        <w:ind w:left="105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CE845A">
      <w:start w:val="1"/>
      <w:numFmt w:val="bullet"/>
      <w:lvlText w:val="▪"/>
      <w:lvlJc w:val="left"/>
      <w:pPr>
        <w:ind w:left="1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8AD790">
      <w:start w:val="1"/>
      <w:numFmt w:val="bullet"/>
      <w:lvlText w:val="•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36ED62">
      <w:start w:val="1"/>
      <w:numFmt w:val="bullet"/>
      <w:lvlText w:val="o"/>
      <w:lvlJc w:val="left"/>
      <w:pPr>
        <w:ind w:left="3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2A366E">
      <w:start w:val="1"/>
      <w:numFmt w:val="bullet"/>
      <w:lvlText w:val="▪"/>
      <w:lvlJc w:val="left"/>
      <w:pPr>
        <w:ind w:left="3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38CB2E">
      <w:start w:val="1"/>
      <w:numFmt w:val="bullet"/>
      <w:lvlText w:val="•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1EB14A">
      <w:start w:val="1"/>
      <w:numFmt w:val="bullet"/>
      <w:lvlText w:val="o"/>
      <w:lvlJc w:val="left"/>
      <w:pPr>
        <w:ind w:left="5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4629D0">
      <w:start w:val="1"/>
      <w:numFmt w:val="bullet"/>
      <w:lvlText w:val="▪"/>
      <w:lvlJc w:val="left"/>
      <w:pPr>
        <w:ind w:left="5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E037B2"/>
    <w:multiLevelType w:val="hybridMultilevel"/>
    <w:tmpl w:val="D854CA80"/>
    <w:lvl w:ilvl="0" w:tplc="4A0C466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F7770"/>
    <w:multiLevelType w:val="hybridMultilevel"/>
    <w:tmpl w:val="DA884A32"/>
    <w:lvl w:ilvl="0" w:tplc="1D2C6136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966450">
    <w:abstractNumId w:val="0"/>
  </w:num>
  <w:num w:numId="2" w16cid:durableId="1221552046">
    <w:abstractNumId w:val="1"/>
  </w:num>
  <w:num w:numId="3" w16cid:durableId="918446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9BD"/>
    <w:rsid w:val="00035E8D"/>
    <w:rsid w:val="000F0878"/>
    <w:rsid w:val="001065DC"/>
    <w:rsid w:val="00112FF5"/>
    <w:rsid w:val="0011350F"/>
    <w:rsid w:val="00144AF5"/>
    <w:rsid w:val="00151C47"/>
    <w:rsid w:val="0019455F"/>
    <w:rsid w:val="001A3125"/>
    <w:rsid w:val="001A7FCF"/>
    <w:rsid w:val="001D5E99"/>
    <w:rsid w:val="00201098"/>
    <w:rsid w:val="00213464"/>
    <w:rsid w:val="00281B21"/>
    <w:rsid w:val="002F233F"/>
    <w:rsid w:val="00331324"/>
    <w:rsid w:val="003351FD"/>
    <w:rsid w:val="00342769"/>
    <w:rsid w:val="00374383"/>
    <w:rsid w:val="00394B55"/>
    <w:rsid w:val="00412096"/>
    <w:rsid w:val="004123E3"/>
    <w:rsid w:val="00414C45"/>
    <w:rsid w:val="00424BCD"/>
    <w:rsid w:val="00501CE9"/>
    <w:rsid w:val="00554256"/>
    <w:rsid w:val="005C5A0B"/>
    <w:rsid w:val="006227AD"/>
    <w:rsid w:val="006820A9"/>
    <w:rsid w:val="006A0F08"/>
    <w:rsid w:val="006A78F8"/>
    <w:rsid w:val="006E6534"/>
    <w:rsid w:val="007769BD"/>
    <w:rsid w:val="007B2F36"/>
    <w:rsid w:val="007E3E9C"/>
    <w:rsid w:val="007F6BC8"/>
    <w:rsid w:val="00850718"/>
    <w:rsid w:val="00855AB0"/>
    <w:rsid w:val="008849F3"/>
    <w:rsid w:val="008A4C35"/>
    <w:rsid w:val="008D21FF"/>
    <w:rsid w:val="008E2B67"/>
    <w:rsid w:val="009064ED"/>
    <w:rsid w:val="0094592D"/>
    <w:rsid w:val="00946CCF"/>
    <w:rsid w:val="00980A3C"/>
    <w:rsid w:val="009D7315"/>
    <w:rsid w:val="009E68F8"/>
    <w:rsid w:val="009F6546"/>
    <w:rsid w:val="00A20C42"/>
    <w:rsid w:val="00A95410"/>
    <w:rsid w:val="00AF1BAD"/>
    <w:rsid w:val="00B05980"/>
    <w:rsid w:val="00B36459"/>
    <w:rsid w:val="00B4742B"/>
    <w:rsid w:val="00BA3508"/>
    <w:rsid w:val="00BE0621"/>
    <w:rsid w:val="00BF4A80"/>
    <w:rsid w:val="00BF4F1D"/>
    <w:rsid w:val="00C32BBB"/>
    <w:rsid w:val="00C430FC"/>
    <w:rsid w:val="00C56F27"/>
    <w:rsid w:val="00CB3488"/>
    <w:rsid w:val="00CE3125"/>
    <w:rsid w:val="00CF1AA9"/>
    <w:rsid w:val="00D13696"/>
    <w:rsid w:val="00D740D9"/>
    <w:rsid w:val="00DA1E62"/>
    <w:rsid w:val="00E02735"/>
    <w:rsid w:val="00E346A1"/>
    <w:rsid w:val="00EB04F9"/>
    <w:rsid w:val="00EC7FDD"/>
    <w:rsid w:val="00EF65DE"/>
    <w:rsid w:val="00F06950"/>
    <w:rsid w:val="00F11A3F"/>
    <w:rsid w:val="00F33A6B"/>
    <w:rsid w:val="00F340D5"/>
    <w:rsid w:val="00F54B03"/>
    <w:rsid w:val="00F60358"/>
    <w:rsid w:val="00F657F3"/>
    <w:rsid w:val="00F77B8A"/>
    <w:rsid w:val="00F867D9"/>
    <w:rsid w:val="00F86919"/>
    <w:rsid w:val="00FA5C02"/>
    <w:rsid w:val="00FC2DA3"/>
    <w:rsid w:val="00FE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8779B"/>
  <w15:docId w15:val="{559C716F-B46A-4950-B233-A5EEE98E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40"/>
      <w:ind w:left="2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a">
    <w:name w:val="ra"/>
    <w:basedOn w:val="Predvolenpsmoodseku"/>
    <w:rsid w:val="00BA3508"/>
  </w:style>
  <w:style w:type="table" w:styleId="Mriekatabuky">
    <w:name w:val="Table Grid"/>
    <w:basedOn w:val="Normlnatabuka"/>
    <w:uiPriority w:val="59"/>
    <w:rsid w:val="00B059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ks-form-detail-value">
    <w:name w:val="eks-form-detail-value"/>
    <w:rsid w:val="00B05980"/>
  </w:style>
  <w:style w:type="paragraph" w:styleId="Odsekzoznamu">
    <w:name w:val="List Paragraph"/>
    <w:aliases w:val="body,List Paragraph,Bullet Number,lp1,lp11,List Paragraph11,Bullet 1,Use Case List Paragraph,List Paragraph1,Nad,Odstavec cíl se seznamem,Odstavec se seznamem5,Odstavec_muj,Odrážky,Odstavec se seznamem a odrážkou,Odstavec"/>
    <w:basedOn w:val="Normlny"/>
    <w:link w:val="OdsekzoznamuChar"/>
    <w:uiPriority w:val="34"/>
    <w:qFormat/>
    <w:rsid w:val="00D740D9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Nad Char,Odstavec cíl se seznamem Char,Odstavec se seznamem5 Char,Odrážky Char"/>
    <w:link w:val="Odsekzoznamu"/>
    <w:uiPriority w:val="34"/>
    <w:qFormat/>
    <w:locked/>
    <w:rsid w:val="00D740D9"/>
    <w:rPr>
      <w:rFonts w:ascii="Calibri" w:eastAsia="Calibri" w:hAnsi="Calibri" w:cs="Times New Roman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74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40D9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D74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40D9"/>
    <w:rPr>
      <w:rFonts w:ascii="Calibri" w:eastAsia="Calibri" w:hAnsi="Calibri" w:cs="Calibri"/>
      <w:color w:val="000000"/>
    </w:rPr>
  </w:style>
  <w:style w:type="character" w:customStyle="1" w:styleId="Bodytext4">
    <w:name w:val="Body text (4)_"/>
    <w:link w:val="Bodytext40"/>
    <w:rsid w:val="006E6534"/>
    <w:rPr>
      <w:shd w:val="clear" w:color="auto" w:fill="FFFFFF"/>
    </w:rPr>
  </w:style>
  <w:style w:type="paragraph" w:customStyle="1" w:styleId="Bodytext40">
    <w:name w:val="Body text (4)"/>
    <w:basedOn w:val="Normlny"/>
    <w:link w:val="Bodytext4"/>
    <w:rsid w:val="006E6534"/>
    <w:pPr>
      <w:widowControl w:val="0"/>
      <w:shd w:val="clear" w:color="auto" w:fill="FFFFFF"/>
      <w:spacing w:after="0" w:line="261" w:lineRule="exact"/>
    </w:pPr>
    <w:rPr>
      <w:rFonts w:asciiTheme="minorHAnsi" w:eastAsiaTheme="minorEastAsia" w:hAnsiTheme="minorHAnsi" w:cstheme="minorBidi"/>
      <w:color w:val="auto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F4F1D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F4F1D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0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0718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uiPriority w:val="99"/>
    <w:unhideWhenUsed/>
    <w:rsid w:val="00112FF5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33A6B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B348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B348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beata.skanderova@min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DAC02-9DCD-4866-878F-1E811055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Mertiňák</dc:creator>
  <cp:keywords/>
  <cp:lastModifiedBy>Beáta Škanderová</cp:lastModifiedBy>
  <cp:revision>36</cp:revision>
  <cp:lastPrinted>2025-06-02T07:50:00Z</cp:lastPrinted>
  <dcterms:created xsi:type="dcterms:W3CDTF">2021-02-26T12:06:00Z</dcterms:created>
  <dcterms:modified xsi:type="dcterms:W3CDTF">2026-07-09T12:52:00Z</dcterms:modified>
</cp:coreProperties>
</file>