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445" w:rsidRPr="00081445" w:rsidRDefault="00081445" w:rsidP="00081445">
      <w:pPr>
        <w:pStyle w:val="Nadpis3"/>
      </w:pPr>
      <w:bookmarkStart w:id="0" w:name="_Toc194476104"/>
      <w:r w:rsidRPr="00081445">
        <w:t>Príloha č. 2</w:t>
      </w:r>
      <w:bookmarkEnd w:id="0"/>
    </w:p>
    <w:p w:rsidR="00081445" w:rsidRDefault="00081445" w:rsidP="00081445">
      <w:pPr>
        <w:jc w:val="center"/>
        <w:rPr>
          <w:rFonts w:ascii="Arial" w:hAnsi="Arial" w:cs="Arial"/>
          <w:b/>
          <w:sz w:val="22"/>
          <w:szCs w:val="22"/>
        </w:rPr>
      </w:pPr>
    </w:p>
    <w:p w:rsidR="00081445" w:rsidRPr="00F67FC7" w:rsidRDefault="00081445" w:rsidP="00081445">
      <w:pPr>
        <w:rPr>
          <w:rFonts w:ascii="Arial" w:hAnsi="Arial" w:cs="Arial"/>
          <w:b/>
          <w:sz w:val="22"/>
          <w:szCs w:val="22"/>
        </w:rPr>
      </w:pPr>
    </w:p>
    <w:p w:rsidR="00081445" w:rsidRPr="00F67FC7" w:rsidRDefault="00081445" w:rsidP="00081445">
      <w:pPr>
        <w:jc w:val="center"/>
        <w:rPr>
          <w:rFonts w:ascii="Arial" w:hAnsi="Arial" w:cs="Arial"/>
          <w:b/>
          <w:shd w:val="clear" w:color="auto" w:fill="FFFFFF"/>
        </w:rPr>
      </w:pPr>
      <w:r w:rsidRPr="00F67FC7">
        <w:rPr>
          <w:rFonts w:ascii="Arial" w:hAnsi="Arial" w:cs="Arial"/>
          <w:b/>
          <w:shd w:val="clear" w:color="auto" w:fill="FFFFFF"/>
        </w:rPr>
        <w:t>Čestné vyhlásenie</w:t>
      </w:r>
    </w:p>
    <w:p w:rsidR="00081445" w:rsidRPr="00F67FC7" w:rsidRDefault="00081445" w:rsidP="00081445">
      <w:pPr>
        <w:jc w:val="center"/>
        <w:rPr>
          <w:rFonts w:ascii="Arial" w:hAnsi="Arial" w:cs="Arial"/>
          <w:b/>
          <w:shd w:val="clear" w:color="auto" w:fill="FFFFFF"/>
        </w:rPr>
      </w:pPr>
      <w:r w:rsidRPr="00F67FC7">
        <w:rPr>
          <w:rFonts w:ascii="Arial" w:hAnsi="Arial" w:cs="Arial"/>
          <w:b/>
          <w:shd w:val="clear" w:color="auto" w:fill="FFFFFF"/>
        </w:rPr>
        <w:t xml:space="preserve"> o súhlase s podmienkami súťaže, pravdivosti a úplnosti dokladov</w:t>
      </w:r>
    </w:p>
    <w:p w:rsidR="00081445" w:rsidRPr="00F67FC7" w:rsidRDefault="00081445" w:rsidP="00081445">
      <w:pPr>
        <w:jc w:val="center"/>
        <w:rPr>
          <w:rFonts w:ascii="Arial" w:hAnsi="Arial" w:cs="Arial"/>
          <w:b/>
          <w:sz w:val="22"/>
          <w:szCs w:val="22"/>
        </w:rPr>
      </w:pPr>
    </w:p>
    <w:p w:rsidR="00081445" w:rsidRPr="00F67FC7" w:rsidRDefault="00081445" w:rsidP="00081445">
      <w:pPr>
        <w:jc w:val="center"/>
        <w:rPr>
          <w:rFonts w:ascii="Arial" w:hAnsi="Arial" w:cs="Arial"/>
          <w:sz w:val="20"/>
          <w:szCs w:val="20"/>
        </w:rPr>
      </w:pPr>
      <w:bookmarkStart w:id="1" w:name="_Hlk116284097"/>
      <w:r w:rsidRPr="00F67FC7">
        <w:rPr>
          <w:rFonts w:ascii="Arial" w:hAnsi="Arial" w:cs="Arial"/>
          <w:sz w:val="20"/>
          <w:szCs w:val="20"/>
        </w:rPr>
        <w:t xml:space="preserve">Zákazka na </w:t>
      </w:r>
      <w:r>
        <w:rPr>
          <w:rFonts w:ascii="Arial" w:hAnsi="Arial" w:cs="Arial"/>
          <w:sz w:val="20"/>
          <w:szCs w:val="20"/>
        </w:rPr>
        <w:t>poskytnutie služby</w:t>
      </w:r>
      <w:r w:rsidRPr="00F67FC7">
        <w:rPr>
          <w:rFonts w:ascii="Arial" w:hAnsi="Arial" w:cs="Arial"/>
          <w:sz w:val="20"/>
          <w:szCs w:val="20"/>
        </w:rPr>
        <w:t xml:space="preserve">  na nadlimitný postup podľa § 66 zákona č. 343/2015 Z.z. o verejnom obstarávaní a o zmene a doplnení niektorých zákonov,</w:t>
      </w:r>
    </w:p>
    <w:bookmarkEnd w:id="1"/>
    <w:p w:rsidR="00081445" w:rsidRPr="00F67FC7" w:rsidRDefault="00081445" w:rsidP="00081445">
      <w:pPr>
        <w:jc w:val="center"/>
        <w:rPr>
          <w:rFonts w:ascii="Arial" w:hAnsi="Arial" w:cs="Arial"/>
          <w:sz w:val="20"/>
          <w:szCs w:val="20"/>
        </w:rPr>
      </w:pPr>
    </w:p>
    <w:p w:rsidR="00081445" w:rsidRPr="00F67FC7" w:rsidRDefault="00081445" w:rsidP="00081445">
      <w:pPr>
        <w:pStyle w:val="Zkladn"/>
        <w:jc w:val="center"/>
        <w:rPr>
          <w:sz w:val="24"/>
          <w:szCs w:val="24"/>
        </w:rPr>
      </w:pPr>
      <w:bookmarkStart w:id="2" w:name="_Hlk156204327"/>
      <w:r w:rsidRPr="00DF11F3">
        <w:rPr>
          <w:b/>
          <w:sz w:val="24"/>
          <w:szCs w:val="24"/>
        </w:rPr>
        <w:t>Implementácia technických opatrení pre zvýšenie úrovne bezpečnosti LAN a WAN sietí a informačných systémov</w:t>
      </w:r>
      <w:r w:rsidRPr="00F67FC7">
        <w:rPr>
          <w:sz w:val="24"/>
          <w:szCs w:val="24"/>
        </w:rPr>
        <w:br/>
      </w:r>
    </w:p>
    <w:bookmarkEnd w:id="2"/>
    <w:p w:rsidR="00081445" w:rsidRPr="00F67FC7" w:rsidRDefault="00081445" w:rsidP="00081445">
      <w:pPr>
        <w:pStyle w:val="Zkladn"/>
        <w:jc w:val="center"/>
        <w:rPr>
          <w:b/>
          <w:sz w:val="24"/>
          <w:szCs w:val="24"/>
        </w:rPr>
      </w:pPr>
    </w:p>
    <w:p w:rsidR="00081445" w:rsidRPr="00F67FC7" w:rsidRDefault="00081445" w:rsidP="00081445">
      <w:pPr>
        <w:spacing w:line="480" w:lineRule="auto"/>
        <w:jc w:val="both"/>
        <w:rPr>
          <w:rFonts w:ascii="Arial" w:hAnsi="Arial" w:cs="Arial"/>
          <w:sz w:val="20"/>
          <w:szCs w:val="20"/>
        </w:rPr>
      </w:pPr>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p w:rsidR="00081445" w:rsidRPr="00F67FC7" w:rsidRDefault="00081445" w:rsidP="00081445">
      <w:pPr>
        <w:jc w:val="center"/>
        <w:rPr>
          <w:rFonts w:ascii="Arial" w:hAnsi="Arial" w:cs="Arial"/>
          <w:b/>
          <w:sz w:val="20"/>
          <w:szCs w:val="20"/>
        </w:rPr>
      </w:pPr>
      <w:r w:rsidRPr="00F67FC7">
        <w:rPr>
          <w:rFonts w:ascii="Arial" w:hAnsi="Arial" w:cs="Arial"/>
          <w:b/>
          <w:sz w:val="20"/>
          <w:szCs w:val="20"/>
        </w:rPr>
        <w:t>čestne vyhlasujem, že</w:t>
      </w:r>
    </w:p>
    <w:p w:rsidR="00081445" w:rsidRPr="00F67FC7" w:rsidRDefault="00081445" w:rsidP="00081445">
      <w:pPr>
        <w:rPr>
          <w:rFonts w:ascii="Arial" w:hAnsi="Arial" w:cs="Arial"/>
          <w:sz w:val="20"/>
          <w:szCs w:val="20"/>
        </w:rPr>
      </w:pP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súhlasíme s podmienkami verejného obstarávania na uvedený predmet zákazky, ktoré určil verejný obstarávateľ, že súhlasíme s obchodnými podmienkami uskutočnenia predmetu zákazky uvedenými v Časti B. – „Opis predmetu zákazky“, C – „Spôsob určenia ceny“, F –„Obchodné podmienky uskutočnenia predmetu zákazky“ týchto SP.</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všetky predložené doklady a údaje uvedené v ponuke sú pravdivé a úplné.</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všetkému, čo bolo v Oznámení, súťažných a zmluvných podmienkach sme porozumeli; na to, čo nám nebolo jasné sme využili možnosť vysvetľovania, a sme si vedomí, že ak naša ponuka nebude obsahovať všetky náležitosti požadované verejným obstarávateľom, bude zo súťaže vylúčená.</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nemáme uložený zákaz účasti vo verejnom obstarávaní potvrdený konečným rozhodnutím v Slovenskej republike alebo v štáte sídla, miesta podnikania alebo obvyklého pobytu,</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nedopustili sme sa v predchádzajúcich troch rokoch od vyhlásenia alebo preukázateľného začatia verejného obstarávania závažného porušenia profesijných povinností.</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 dávame písomný súhlas k tomu, že doklady, ktoré poskytujeme v súvislosti s týmto verejným obstarávaním, môže verejný obstarávateľ spracovávať podľa zákona o ochrane osobných údajov v znení neskorších predpisov.</w:t>
      </w: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Vyhlasujeme, že dávame písomný súhlas k tomu, aby „kópia“ našej ponuky bola poskytnutá Úradu pre verejné obstarávanie.</w:t>
      </w:r>
    </w:p>
    <w:p w:rsidR="00081445" w:rsidRPr="00F67FC7" w:rsidRDefault="00081445" w:rsidP="00081445">
      <w:pPr>
        <w:spacing w:after="120"/>
        <w:jc w:val="both"/>
        <w:rPr>
          <w:rFonts w:ascii="Arial" w:hAnsi="Arial" w:cs="Arial"/>
          <w:sz w:val="20"/>
          <w:szCs w:val="20"/>
        </w:rPr>
      </w:pPr>
      <w:bookmarkStart w:id="3" w:name="_Hlk80781137"/>
      <w:r w:rsidRPr="00F67FC7">
        <w:rPr>
          <w:rFonts w:ascii="Arial" w:hAnsi="Arial" w:cs="Arial"/>
          <w:sz w:val="20"/>
          <w:szCs w:val="20"/>
        </w:rPr>
        <w:t>V ..................................... dňa .................................</w:t>
      </w:r>
    </w:p>
    <w:p w:rsidR="00081445" w:rsidRPr="00F67FC7" w:rsidRDefault="00081445" w:rsidP="00081445">
      <w:pPr>
        <w:spacing w:after="120"/>
        <w:jc w:val="both"/>
        <w:rPr>
          <w:rFonts w:ascii="Arial" w:hAnsi="Arial" w:cs="Arial"/>
          <w:sz w:val="20"/>
          <w:szCs w:val="20"/>
        </w:rPr>
      </w:pPr>
    </w:p>
    <w:p w:rsidR="00081445" w:rsidRPr="00F67FC7" w:rsidRDefault="00081445" w:rsidP="00081445">
      <w:pPr>
        <w:spacing w:after="120"/>
        <w:jc w:val="both"/>
        <w:rPr>
          <w:rFonts w:ascii="Arial" w:hAnsi="Arial" w:cs="Arial"/>
          <w:sz w:val="20"/>
          <w:szCs w:val="20"/>
        </w:rPr>
      </w:pPr>
      <w:r w:rsidRPr="00F67FC7">
        <w:rPr>
          <w:rFonts w:ascii="Arial" w:hAnsi="Arial" w:cs="Arial"/>
          <w:sz w:val="20"/>
          <w:szCs w:val="20"/>
        </w:rPr>
        <w:t>_______________________________________</w:t>
      </w:r>
    </w:p>
    <w:p w:rsidR="00081445" w:rsidRDefault="00081445" w:rsidP="00081445">
      <w:pPr>
        <w:spacing w:after="120"/>
        <w:jc w:val="both"/>
        <w:rPr>
          <w:rFonts w:ascii="Arial" w:hAnsi="Arial" w:cs="Arial"/>
          <w:sz w:val="20"/>
          <w:szCs w:val="20"/>
        </w:rPr>
      </w:pPr>
      <w:r w:rsidRPr="00F67FC7">
        <w:rPr>
          <w:rFonts w:ascii="Arial" w:hAnsi="Arial" w:cs="Arial"/>
          <w:sz w:val="20"/>
          <w:szCs w:val="20"/>
        </w:rPr>
        <w:t>meno a priezvisko štatutárneho zástupcu, podpis</w:t>
      </w:r>
    </w:p>
    <w:p w:rsidR="00081445" w:rsidRPr="00F67FC7" w:rsidRDefault="00081445" w:rsidP="00081445">
      <w:pPr>
        <w:spacing w:after="120"/>
        <w:jc w:val="both"/>
        <w:rPr>
          <w:rFonts w:ascii="Arial" w:hAnsi="Arial" w:cs="Arial"/>
          <w:sz w:val="20"/>
          <w:szCs w:val="20"/>
        </w:rPr>
      </w:pPr>
    </w:p>
    <w:p w:rsidR="00081445" w:rsidRPr="00F67FC7" w:rsidRDefault="00081445" w:rsidP="00081445">
      <w:pPr>
        <w:pStyle w:val="Nadpis3"/>
      </w:pPr>
      <w:bookmarkStart w:id="4" w:name="_Hlk65062872"/>
      <w:bookmarkStart w:id="5" w:name="_Hlk83382746"/>
      <w:bookmarkStart w:id="6" w:name="_Toc194476105"/>
      <w:bookmarkEnd w:id="3"/>
      <w:r w:rsidRPr="00F67FC7">
        <w:lastRenderedPageBreak/>
        <w:t>Príloha č. 3</w:t>
      </w:r>
      <w:bookmarkEnd w:id="6"/>
    </w:p>
    <w:p w:rsidR="00081445" w:rsidRDefault="00081445" w:rsidP="00081445">
      <w:pPr>
        <w:jc w:val="both"/>
        <w:rPr>
          <w:rFonts w:ascii="Arial" w:hAnsi="Arial" w:cs="Arial"/>
          <w:b/>
          <w:sz w:val="22"/>
          <w:szCs w:val="22"/>
        </w:rPr>
      </w:pPr>
    </w:p>
    <w:p w:rsidR="00081445" w:rsidRPr="00F67FC7" w:rsidRDefault="00081445" w:rsidP="00081445">
      <w:pPr>
        <w:jc w:val="both"/>
        <w:rPr>
          <w:rFonts w:ascii="Arial" w:hAnsi="Arial" w:cs="Arial"/>
          <w:b/>
          <w:sz w:val="22"/>
          <w:szCs w:val="22"/>
        </w:rPr>
      </w:pPr>
    </w:p>
    <w:p w:rsidR="00081445" w:rsidRPr="00F67FC7" w:rsidRDefault="00081445" w:rsidP="00081445">
      <w:pPr>
        <w:jc w:val="center"/>
        <w:rPr>
          <w:rFonts w:ascii="Arial" w:hAnsi="Arial" w:cs="Arial"/>
          <w:b/>
          <w:shd w:val="clear" w:color="auto" w:fill="FFFFFF"/>
        </w:rPr>
      </w:pPr>
      <w:bookmarkStart w:id="7" w:name="_Hlk80773762"/>
      <w:r w:rsidRPr="00F67FC7">
        <w:rPr>
          <w:rFonts w:ascii="Arial" w:hAnsi="Arial" w:cs="Arial"/>
          <w:b/>
          <w:shd w:val="clear" w:color="auto" w:fill="FFFFFF"/>
        </w:rPr>
        <w:t xml:space="preserve">Čestné vyhlásenie </w:t>
      </w:r>
      <w:bookmarkEnd w:id="7"/>
      <w:r w:rsidRPr="00F67FC7">
        <w:rPr>
          <w:rFonts w:ascii="Arial" w:hAnsi="Arial" w:cs="Arial"/>
          <w:b/>
          <w:shd w:val="clear" w:color="auto" w:fill="FFFFFF"/>
        </w:rPr>
        <w:t>„Konflikt záujmov“</w:t>
      </w:r>
    </w:p>
    <w:p w:rsidR="00081445" w:rsidRPr="00F67FC7" w:rsidRDefault="00081445" w:rsidP="00081445">
      <w:pPr>
        <w:jc w:val="center"/>
        <w:rPr>
          <w:rFonts w:ascii="Arial" w:hAnsi="Arial" w:cs="Arial"/>
          <w:b/>
        </w:rPr>
      </w:pPr>
    </w:p>
    <w:p w:rsidR="00081445" w:rsidRPr="00F67FC7" w:rsidRDefault="00081445" w:rsidP="00081445">
      <w:pPr>
        <w:jc w:val="center"/>
        <w:rPr>
          <w:rFonts w:ascii="Arial" w:hAnsi="Arial" w:cs="Arial"/>
          <w:sz w:val="20"/>
          <w:szCs w:val="20"/>
        </w:rPr>
      </w:pPr>
      <w:bookmarkStart w:id="8" w:name="_Hlk80773823"/>
      <w:r w:rsidRPr="00F67FC7">
        <w:rPr>
          <w:rFonts w:ascii="Arial" w:hAnsi="Arial" w:cs="Arial"/>
          <w:sz w:val="20"/>
          <w:szCs w:val="20"/>
        </w:rPr>
        <w:t xml:space="preserve">Zákazka na </w:t>
      </w:r>
      <w:r>
        <w:rPr>
          <w:rFonts w:ascii="Arial" w:hAnsi="Arial" w:cs="Arial"/>
          <w:sz w:val="20"/>
          <w:szCs w:val="20"/>
        </w:rPr>
        <w:t>poskytnutie služby</w:t>
      </w:r>
      <w:r w:rsidRPr="00F67FC7">
        <w:rPr>
          <w:rFonts w:ascii="Arial" w:hAnsi="Arial" w:cs="Arial"/>
          <w:sz w:val="20"/>
          <w:szCs w:val="20"/>
        </w:rPr>
        <w:t xml:space="preserve">  na nadlimitný postup podľa § 66 zákona č. 343/2015 Z.z. o verejnom obstarávaní a o zmene a doplnení niektorých zákonov,</w:t>
      </w:r>
    </w:p>
    <w:p w:rsidR="00081445" w:rsidRPr="00F67FC7" w:rsidRDefault="00081445" w:rsidP="00081445">
      <w:pPr>
        <w:jc w:val="center"/>
        <w:rPr>
          <w:rFonts w:ascii="Arial" w:hAnsi="Arial" w:cs="Arial"/>
          <w:sz w:val="20"/>
          <w:szCs w:val="20"/>
        </w:rPr>
      </w:pPr>
    </w:p>
    <w:p w:rsidR="00081445" w:rsidRPr="00271DF8" w:rsidRDefault="00081445" w:rsidP="00081445">
      <w:pPr>
        <w:pStyle w:val="Zkladn"/>
        <w:jc w:val="center"/>
        <w:rPr>
          <w:sz w:val="24"/>
          <w:szCs w:val="24"/>
        </w:rPr>
      </w:pPr>
      <w:r w:rsidRPr="00825087">
        <w:rPr>
          <w:b/>
          <w:sz w:val="24"/>
          <w:szCs w:val="24"/>
        </w:rPr>
        <w:t>Implementácia technických opatrení pre zvýšenie úrovne bezpečnosti LAN a WAN sietí a informačných systémov</w:t>
      </w:r>
      <w:r w:rsidRPr="00F67FC7">
        <w:rPr>
          <w:sz w:val="24"/>
          <w:szCs w:val="24"/>
        </w:rPr>
        <w:br/>
      </w:r>
      <w:r w:rsidRPr="00F67FC7">
        <w:rPr>
          <w:sz w:val="24"/>
          <w:szCs w:val="24"/>
        </w:rPr>
        <w:br/>
      </w:r>
    </w:p>
    <w:p w:rsidR="00081445" w:rsidRPr="00F67FC7" w:rsidRDefault="00081445" w:rsidP="00081445">
      <w:pPr>
        <w:spacing w:line="480" w:lineRule="auto"/>
        <w:jc w:val="both"/>
        <w:rPr>
          <w:rFonts w:ascii="Arial" w:hAnsi="Arial" w:cs="Arial"/>
          <w:sz w:val="20"/>
          <w:szCs w:val="20"/>
        </w:rPr>
      </w:pPr>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bookmarkEnd w:id="8"/>
    <w:p w:rsidR="00081445" w:rsidRPr="002A1B5A" w:rsidRDefault="00081445" w:rsidP="00081445">
      <w:pPr>
        <w:jc w:val="center"/>
        <w:rPr>
          <w:rFonts w:ascii="Arial" w:hAnsi="Arial" w:cs="Arial"/>
          <w:b/>
          <w:sz w:val="20"/>
          <w:szCs w:val="20"/>
        </w:rPr>
      </w:pPr>
      <w:r w:rsidRPr="002A1B5A">
        <w:rPr>
          <w:rFonts w:ascii="Arial" w:hAnsi="Arial" w:cs="Arial"/>
          <w:b/>
          <w:sz w:val="20"/>
          <w:szCs w:val="20"/>
        </w:rPr>
        <w:t>čestne vyhlasujem, že</w:t>
      </w:r>
    </w:p>
    <w:p w:rsidR="00081445" w:rsidRPr="002A1B5A" w:rsidRDefault="00081445" w:rsidP="00081445">
      <w:pPr>
        <w:jc w:val="center"/>
        <w:rPr>
          <w:rFonts w:ascii="Arial" w:hAnsi="Arial" w:cs="Arial"/>
          <w:sz w:val="20"/>
          <w:szCs w:val="20"/>
        </w:rPr>
      </w:pPr>
      <w:r w:rsidRPr="002A1B5A">
        <w:rPr>
          <w:rFonts w:ascii="Arial" w:hAnsi="Arial" w:cs="Arial"/>
          <w:sz w:val="20"/>
          <w:szCs w:val="20"/>
        </w:rPr>
        <w:t>v súvislosti s uvedeným postupom zadávania zákazky:</w:t>
      </w:r>
    </w:p>
    <w:p w:rsidR="00081445" w:rsidRDefault="00081445" w:rsidP="00081445">
      <w:pPr>
        <w:numPr>
          <w:ilvl w:val="0"/>
          <w:numId w:val="35"/>
        </w:numPr>
        <w:ind w:left="714" w:hanging="357"/>
        <w:contextualSpacing/>
        <w:jc w:val="both"/>
        <w:rPr>
          <w:rFonts w:ascii="Arial" w:hAnsi="Arial" w:cs="Arial"/>
          <w:sz w:val="20"/>
          <w:szCs w:val="20"/>
        </w:rPr>
      </w:pPr>
      <w:r w:rsidRPr="005841F8">
        <w:rPr>
          <w:rFonts w:ascii="Arial" w:hAnsi="Arial" w:cs="Arial"/>
          <w:sz w:val="20"/>
          <w:szCs w:val="20"/>
        </w:rPr>
        <w:t>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(ďalej aj „VO“) alebo obstarávania alebo môžu ovplyvniť výsledok tohto postupu (bez nutnosti ich zapojenia), majú priamo alebo nepriamo finančný, ekonomický alebo iný osobný záujem, ktorý možno vnímať ako ohrozenie ich nestrannosti a nezávislosti v súvislosti s daným postupom VO alebo obstarávania,</w:t>
      </w:r>
    </w:p>
    <w:p w:rsidR="00081445" w:rsidRPr="003622CB" w:rsidRDefault="00081445" w:rsidP="00081445">
      <w:pPr>
        <w:widowControl w:val="0"/>
        <w:numPr>
          <w:ilvl w:val="0"/>
          <w:numId w:val="35"/>
        </w:numPr>
        <w:autoSpaceDE w:val="0"/>
        <w:autoSpaceDN w:val="0"/>
        <w:adjustRightInd w:val="0"/>
        <w:contextualSpacing/>
        <w:jc w:val="both"/>
        <w:rPr>
          <w:rFonts w:ascii="Arial" w:hAnsi="Arial" w:cs="Arial"/>
          <w:sz w:val="20"/>
          <w:szCs w:val="20"/>
        </w:rPr>
      </w:pPr>
      <w:r w:rsidRPr="003622CB">
        <w:rPr>
          <w:rFonts w:ascii="Arial" w:hAnsi="Arial" w:cs="Arial"/>
          <w:sz w:val="20"/>
          <w:szCs w:val="20"/>
        </w:rPr>
        <w:t>v súlade s § 45 zákona č. 121/2022 Z. z. o príspevkoch z fondov Európskej únie a o zmene a doplnení niektorých zákonov nenastali v súvislosti s mojou osobou také skutočnosti, ktoré by z rodinných alebo citových dôvodov, politickej alebo národnej príslušnosti, ekonomického záujmu alebo akéhokoľvek iného priameho alebo nepriameho osobného záujmu, narušili alebo ohrozili nestranný a objektívny výkon činností pri poskytovaní príspevku,</w:t>
      </w:r>
    </w:p>
    <w:p w:rsidR="00081445" w:rsidRPr="00D013C6" w:rsidRDefault="00081445" w:rsidP="00081445">
      <w:pPr>
        <w:numPr>
          <w:ilvl w:val="0"/>
          <w:numId w:val="35"/>
        </w:numPr>
        <w:spacing w:after="160" w:line="259" w:lineRule="auto"/>
        <w:contextualSpacing/>
        <w:jc w:val="both"/>
        <w:rPr>
          <w:rFonts w:ascii="Arial" w:hAnsi="Arial" w:cs="Arial"/>
          <w:sz w:val="20"/>
          <w:szCs w:val="20"/>
        </w:rPr>
      </w:pPr>
      <w:r w:rsidRPr="00241BBC">
        <w:rPr>
          <w:rFonts w:ascii="Arial" w:hAnsi="Arial" w:cs="Arial"/>
          <w:sz w:val="20"/>
          <w:szCs w:val="20"/>
        </w:rPr>
        <w:t>nenastali skutočnosti identifikujúce možný konflikt záujmov v zmysle článku 61  nariadenia Európskeho parlamentu a Rady (EÚ, EURATOM) č. 2018/1046  o rozpočtových pravidlách, ktoré sa vzťahujú na všeobecný rozpočet Únie v platnom znení,</w:t>
      </w:r>
    </w:p>
    <w:p w:rsidR="00081445" w:rsidRPr="002A1B5A" w:rsidRDefault="00081445" w:rsidP="00081445">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platnom znení („zainteresovaná osoba“) akékoľvek aktivity, ktoré vy mohli viesť k zvýhodneniu nášho postavenia v súťaži,</w:t>
      </w:r>
    </w:p>
    <w:p w:rsidR="00081445" w:rsidRPr="002A1B5A" w:rsidRDefault="00081445" w:rsidP="00081445">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som neposkytol a neposkytnem akejkoľvek či i len potencionálne zainteresovanej osobe priamo alebo nepriamo akúkoľvek finančnú alebo vecnú výhodu ako motiváciu alebo odmenu súvisiacu so zadaním tejto zákazky,</w:t>
      </w:r>
    </w:p>
    <w:p w:rsidR="00081445" w:rsidRPr="00D013C6" w:rsidRDefault="00081445" w:rsidP="00081445">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081445" w:rsidRDefault="00081445" w:rsidP="00081445">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poskytnem verejnému obstarávateľovi v postupe tohto verejného obstarávania presné pravdivé a úplné informácie.</w:t>
      </w:r>
    </w:p>
    <w:p w:rsidR="00081445" w:rsidRPr="00271DF8" w:rsidRDefault="00081445" w:rsidP="00081445">
      <w:pPr>
        <w:spacing w:after="160" w:line="259" w:lineRule="auto"/>
        <w:ind w:left="720"/>
        <w:contextualSpacing/>
        <w:jc w:val="both"/>
        <w:rPr>
          <w:rFonts w:ascii="Arial" w:hAnsi="Arial" w:cs="Arial"/>
          <w:sz w:val="20"/>
          <w:szCs w:val="20"/>
        </w:rPr>
      </w:pPr>
    </w:p>
    <w:p w:rsidR="00081445" w:rsidRPr="00F67FC7" w:rsidRDefault="00081445" w:rsidP="00081445">
      <w:pPr>
        <w:jc w:val="both"/>
        <w:rPr>
          <w:rFonts w:ascii="Arial" w:hAnsi="Arial" w:cs="Arial"/>
          <w:sz w:val="20"/>
          <w:szCs w:val="20"/>
        </w:rPr>
      </w:pPr>
      <w:bookmarkStart w:id="9" w:name="_Hlk80775584"/>
      <w:r w:rsidRPr="00F67FC7">
        <w:rPr>
          <w:rFonts w:ascii="Arial" w:hAnsi="Arial" w:cs="Arial"/>
          <w:sz w:val="20"/>
          <w:szCs w:val="20"/>
        </w:rPr>
        <w:t>V ..................................... dňa .................................</w:t>
      </w: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r w:rsidRPr="00F67FC7">
        <w:rPr>
          <w:rFonts w:ascii="Arial" w:hAnsi="Arial" w:cs="Arial"/>
          <w:sz w:val="20"/>
          <w:szCs w:val="20"/>
        </w:rPr>
        <w:t>_____________________________________</w:t>
      </w:r>
    </w:p>
    <w:p w:rsidR="00081445" w:rsidRPr="00271DF8" w:rsidRDefault="00081445" w:rsidP="00081445">
      <w:pPr>
        <w:rPr>
          <w:rFonts w:ascii="Arial" w:hAnsi="Arial" w:cs="Arial"/>
          <w:sz w:val="20"/>
          <w:szCs w:val="20"/>
        </w:rPr>
      </w:pPr>
      <w:r w:rsidRPr="00F67FC7">
        <w:rPr>
          <w:rFonts w:ascii="Arial" w:hAnsi="Arial" w:cs="Arial"/>
          <w:sz w:val="20"/>
          <w:szCs w:val="20"/>
        </w:rPr>
        <w:t>meno a priezvisko štatutárneho zástupcu, podpi</w:t>
      </w:r>
      <w:bookmarkEnd w:id="4"/>
      <w:bookmarkEnd w:id="9"/>
      <w:r>
        <w:rPr>
          <w:rFonts w:ascii="Arial" w:hAnsi="Arial" w:cs="Arial"/>
          <w:sz w:val="20"/>
          <w:szCs w:val="20"/>
        </w:rPr>
        <w:t>s</w:t>
      </w:r>
    </w:p>
    <w:p w:rsidR="00081445" w:rsidRPr="00F67FC7" w:rsidRDefault="00081445" w:rsidP="00081445">
      <w:pPr>
        <w:keepNext/>
        <w:spacing w:before="120" w:line="360" w:lineRule="auto"/>
        <w:ind w:left="1417"/>
        <w:outlineLvl w:val="2"/>
        <w:rPr>
          <w:rFonts w:ascii="Arial" w:hAnsi="Arial" w:cs="Arial"/>
          <w:b/>
          <w:bCs/>
          <w:sz w:val="22"/>
          <w:szCs w:val="26"/>
        </w:rPr>
      </w:pPr>
      <w:bookmarkStart w:id="10" w:name="_Toc145330136"/>
      <w:bookmarkStart w:id="11" w:name="_Hlk83382802"/>
      <w:bookmarkStart w:id="12" w:name="_Toc194476106"/>
      <w:bookmarkEnd w:id="5"/>
      <w:r w:rsidRPr="00F67FC7">
        <w:rPr>
          <w:rFonts w:ascii="Arial" w:hAnsi="Arial" w:cs="Arial"/>
          <w:b/>
          <w:bCs/>
          <w:sz w:val="22"/>
          <w:szCs w:val="26"/>
        </w:rPr>
        <w:lastRenderedPageBreak/>
        <w:t>Príloha č. 4</w:t>
      </w:r>
      <w:bookmarkEnd w:id="10"/>
      <w:bookmarkEnd w:id="12"/>
    </w:p>
    <w:p w:rsidR="00081445" w:rsidRPr="00F67FC7" w:rsidRDefault="00081445" w:rsidP="00081445">
      <w:pP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r w:rsidRPr="00F67FC7">
        <w:rPr>
          <w:rFonts w:ascii="Arial" w:hAnsi="Arial" w:cs="Arial"/>
          <w:b/>
          <w:shd w:val="clear" w:color="auto" w:fill="FFFFFF"/>
        </w:rPr>
        <w:t xml:space="preserve">Čestné vyhlásenie - súhlas </w:t>
      </w:r>
    </w:p>
    <w:p w:rsidR="00081445" w:rsidRPr="00F67FC7" w:rsidRDefault="00081445" w:rsidP="00081445">
      <w:pPr>
        <w:jc w:val="center"/>
        <w:rPr>
          <w:rFonts w:ascii="Arial" w:hAnsi="Arial" w:cs="Arial"/>
          <w:b/>
          <w:shd w:val="clear" w:color="auto" w:fill="FFFFFF"/>
        </w:rPr>
      </w:pPr>
      <w:r w:rsidRPr="00F67FC7">
        <w:rPr>
          <w:rFonts w:ascii="Arial" w:hAnsi="Arial" w:cs="Arial"/>
          <w:b/>
          <w:shd w:val="clear" w:color="auto" w:fill="FFFFFF"/>
        </w:rPr>
        <w:t>so zverejnením svojej ponuky na profile verejného obstarávateľa</w:t>
      </w:r>
    </w:p>
    <w:p w:rsidR="00081445" w:rsidRPr="00F67FC7" w:rsidRDefault="00081445" w:rsidP="00081445">
      <w:pPr>
        <w:jc w:val="center"/>
        <w:rPr>
          <w:rFonts w:ascii="Arial" w:hAnsi="Arial" w:cs="Arial"/>
          <w:b/>
        </w:rPr>
      </w:pPr>
    </w:p>
    <w:p w:rsidR="00081445" w:rsidRPr="00F67FC7" w:rsidRDefault="00081445" w:rsidP="00081445">
      <w:pPr>
        <w:jc w:val="center"/>
        <w:rPr>
          <w:rFonts w:ascii="Arial" w:hAnsi="Arial" w:cs="Arial"/>
          <w:sz w:val="20"/>
          <w:szCs w:val="20"/>
        </w:rPr>
      </w:pPr>
      <w:r w:rsidRPr="00F67FC7">
        <w:rPr>
          <w:rFonts w:ascii="Arial" w:hAnsi="Arial" w:cs="Arial"/>
          <w:sz w:val="20"/>
          <w:szCs w:val="20"/>
        </w:rPr>
        <w:t xml:space="preserve">Zákazka na </w:t>
      </w:r>
      <w:r>
        <w:rPr>
          <w:rFonts w:ascii="Arial" w:hAnsi="Arial" w:cs="Arial"/>
          <w:sz w:val="20"/>
          <w:szCs w:val="20"/>
        </w:rPr>
        <w:t>poskytnutie služby</w:t>
      </w:r>
      <w:r w:rsidRPr="00F67FC7">
        <w:rPr>
          <w:rFonts w:ascii="Arial" w:hAnsi="Arial" w:cs="Arial"/>
          <w:sz w:val="20"/>
          <w:szCs w:val="20"/>
        </w:rPr>
        <w:t xml:space="preserve">  na nadlimitný postup podľa § 66 zákona č. 343/2015 Z.z. o verejnom obstarávaní a o zmene a doplnení niektorých zákonov,</w:t>
      </w:r>
    </w:p>
    <w:p w:rsidR="00081445" w:rsidRPr="00F67FC7" w:rsidRDefault="00081445" w:rsidP="00081445">
      <w:pPr>
        <w:jc w:val="center"/>
        <w:rPr>
          <w:rFonts w:ascii="Arial" w:hAnsi="Arial" w:cs="Arial"/>
          <w:sz w:val="20"/>
          <w:szCs w:val="20"/>
        </w:rPr>
      </w:pPr>
    </w:p>
    <w:p w:rsidR="00081445" w:rsidRPr="00F67FC7" w:rsidRDefault="00081445" w:rsidP="00081445">
      <w:pPr>
        <w:pStyle w:val="Zkladn"/>
        <w:jc w:val="center"/>
        <w:rPr>
          <w:sz w:val="24"/>
          <w:szCs w:val="24"/>
        </w:rPr>
      </w:pPr>
      <w:r w:rsidRPr="00825087">
        <w:rPr>
          <w:b/>
          <w:sz w:val="24"/>
          <w:szCs w:val="24"/>
        </w:rPr>
        <w:t>Implementácia technických opatrení pre zvýšenie úrovne bezpečnosti LAN a WAN sietí a informačných systémov</w:t>
      </w:r>
      <w:r w:rsidRPr="00F67FC7">
        <w:rPr>
          <w:sz w:val="24"/>
          <w:szCs w:val="24"/>
        </w:rPr>
        <w:br/>
      </w:r>
    </w:p>
    <w:p w:rsidR="00081445" w:rsidRPr="00F67FC7" w:rsidRDefault="00081445" w:rsidP="00081445">
      <w:pPr>
        <w:pStyle w:val="Zkladn"/>
        <w:jc w:val="center"/>
        <w:rPr>
          <w:b/>
          <w:sz w:val="24"/>
          <w:szCs w:val="24"/>
        </w:rPr>
      </w:pPr>
    </w:p>
    <w:p w:rsidR="00081445" w:rsidRPr="00F67FC7" w:rsidRDefault="00081445" w:rsidP="00081445">
      <w:pPr>
        <w:spacing w:line="480" w:lineRule="auto"/>
        <w:jc w:val="both"/>
        <w:rPr>
          <w:rFonts w:ascii="Arial" w:hAnsi="Arial" w:cs="Arial"/>
          <w:sz w:val="20"/>
          <w:szCs w:val="20"/>
        </w:rPr>
      </w:pPr>
      <w:bookmarkStart w:id="13" w:name="_Hlk176766573"/>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p w:rsidR="00081445" w:rsidRPr="00F67FC7" w:rsidRDefault="00081445" w:rsidP="00081445">
      <w:pPr>
        <w:spacing w:line="480" w:lineRule="auto"/>
        <w:jc w:val="center"/>
        <w:rPr>
          <w:rFonts w:ascii="Arial" w:hAnsi="Arial" w:cs="Arial"/>
          <w:b/>
          <w:bCs/>
          <w:sz w:val="20"/>
          <w:szCs w:val="20"/>
        </w:rPr>
      </w:pPr>
      <w:bookmarkStart w:id="14" w:name="_Hlk176766595"/>
      <w:bookmarkEnd w:id="13"/>
      <w:r w:rsidRPr="00F67FC7">
        <w:rPr>
          <w:rFonts w:ascii="Arial" w:hAnsi="Arial" w:cs="Arial"/>
          <w:b/>
          <w:bCs/>
          <w:sz w:val="20"/>
          <w:szCs w:val="20"/>
        </w:rPr>
        <w:t>čestne vyhlasujem, že</w:t>
      </w:r>
    </w:p>
    <w:bookmarkEnd w:id="14"/>
    <w:p w:rsidR="00081445" w:rsidRPr="00F67FC7" w:rsidRDefault="00081445" w:rsidP="00081445">
      <w:pPr>
        <w:spacing w:line="480" w:lineRule="auto"/>
        <w:jc w:val="both"/>
        <w:rPr>
          <w:rFonts w:ascii="Arial" w:hAnsi="Arial" w:cs="Arial"/>
          <w:sz w:val="20"/>
          <w:szCs w:val="20"/>
        </w:rPr>
      </w:pPr>
      <w:r w:rsidRPr="00F67FC7">
        <w:rPr>
          <w:rFonts w:ascii="Arial" w:hAnsi="Arial" w:cs="Arial"/>
          <w:sz w:val="20"/>
          <w:szCs w:val="20"/>
        </w:rPr>
        <w:t xml:space="preserve">*súhlasím so zverejnením svojej ponuky na profile verejného obstarávateľa na adrese : </w:t>
      </w:r>
      <w:hyperlink r:id="rId5" w:history="1">
        <w:r w:rsidRPr="00F67FC7">
          <w:rPr>
            <w:rStyle w:val="Hypertextovprepojenie"/>
            <w:rFonts w:ascii="Arial" w:eastAsiaTheme="majorEastAsia" w:hAnsi="Arial" w:cs="Arial"/>
            <w:sz w:val="20"/>
            <w:szCs w:val="20"/>
          </w:rPr>
          <w:t>https://evo.isepvo.sk/evoportal/sk-sk/Public/ProfileSearch/Detail?id=4971</w:t>
        </w:r>
      </w:hyperlink>
      <w:r w:rsidRPr="00F67FC7">
        <w:rPr>
          <w:rFonts w:ascii="Arial" w:hAnsi="Arial" w:cs="Arial"/>
          <w:sz w:val="20"/>
          <w:szCs w:val="20"/>
        </w:rPr>
        <w:t xml:space="preserve">. v neobmedzenom znení, </w:t>
      </w:r>
    </w:p>
    <w:p w:rsidR="00081445" w:rsidRPr="00F67FC7" w:rsidRDefault="00081445" w:rsidP="00081445">
      <w:pPr>
        <w:spacing w:line="480" w:lineRule="auto"/>
        <w:jc w:val="both"/>
        <w:rPr>
          <w:rFonts w:ascii="Arial" w:hAnsi="Arial" w:cs="Arial"/>
          <w:sz w:val="20"/>
          <w:szCs w:val="20"/>
        </w:rPr>
      </w:pPr>
      <w:r w:rsidRPr="00F67FC7">
        <w:rPr>
          <w:rFonts w:ascii="Arial" w:hAnsi="Arial" w:cs="Arial"/>
          <w:sz w:val="20"/>
          <w:szCs w:val="20"/>
        </w:rPr>
        <w:t xml:space="preserve">alebo </w:t>
      </w:r>
    </w:p>
    <w:p w:rsidR="00081445" w:rsidRPr="00F67FC7" w:rsidRDefault="00081445" w:rsidP="00081445">
      <w:pPr>
        <w:spacing w:line="480" w:lineRule="auto"/>
        <w:jc w:val="both"/>
        <w:rPr>
          <w:rFonts w:ascii="Arial" w:hAnsi="Arial" w:cs="Arial"/>
          <w:sz w:val="20"/>
          <w:szCs w:val="20"/>
        </w:rPr>
      </w:pPr>
      <w:r w:rsidRPr="00F67FC7">
        <w:rPr>
          <w:rFonts w:ascii="Arial" w:hAnsi="Arial" w:cs="Arial"/>
          <w:sz w:val="20"/>
          <w:szCs w:val="20"/>
        </w:rPr>
        <w:t xml:space="preserve">*súhlasím so zverejnením svojej ponuky na profile verejného obstarávateľa na adrese : </w:t>
      </w:r>
      <w:hyperlink r:id="rId6" w:history="1">
        <w:r w:rsidRPr="00F67FC7">
          <w:rPr>
            <w:rStyle w:val="Hypertextovprepojenie"/>
            <w:rFonts w:ascii="Arial" w:eastAsiaTheme="majorEastAsia" w:hAnsi="Arial" w:cs="Arial"/>
            <w:sz w:val="20"/>
            <w:szCs w:val="20"/>
          </w:rPr>
          <w:t>https://evo.isepvo.sk/evoportal/sk-sk/Public/ProfileSearch/Detail?id=4971</w:t>
        </w:r>
      </w:hyperlink>
      <w:r w:rsidRPr="00F67FC7">
        <w:rPr>
          <w:rFonts w:ascii="Arial" w:hAnsi="Arial" w:cs="Arial"/>
          <w:sz w:val="20"/>
          <w:szCs w:val="20"/>
        </w:rPr>
        <w:t xml:space="preserve"> v obmedzenom znení(doplniť čoho sa týka obmedzenie)</w:t>
      </w: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both"/>
        <w:rPr>
          <w:rFonts w:ascii="Arial" w:hAnsi="Arial" w:cs="Arial"/>
          <w:sz w:val="20"/>
          <w:szCs w:val="20"/>
        </w:rPr>
      </w:pPr>
      <w:r w:rsidRPr="00F67FC7">
        <w:rPr>
          <w:rFonts w:ascii="Arial" w:hAnsi="Arial" w:cs="Arial"/>
          <w:sz w:val="20"/>
          <w:szCs w:val="20"/>
        </w:rPr>
        <w:t>V ..................................... dňa .................................</w:t>
      </w: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r w:rsidRPr="00F67FC7">
        <w:rPr>
          <w:rFonts w:ascii="Arial" w:hAnsi="Arial" w:cs="Arial"/>
          <w:sz w:val="20"/>
          <w:szCs w:val="20"/>
        </w:rPr>
        <w:t>___________________________________________</w:t>
      </w:r>
    </w:p>
    <w:p w:rsidR="00081445" w:rsidRPr="00F67FC7" w:rsidRDefault="00081445" w:rsidP="00081445">
      <w:pPr>
        <w:rPr>
          <w:rFonts w:ascii="Arial" w:hAnsi="Arial" w:cs="Arial"/>
          <w:sz w:val="20"/>
          <w:szCs w:val="20"/>
        </w:rPr>
      </w:pPr>
      <w:r w:rsidRPr="00F67FC7">
        <w:rPr>
          <w:rFonts w:ascii="Arial" w:hAnsi="Arial" w:cs="Arial"/>
          <w:sz w:val="20"/>
          <w:szCs w:val="20"/>
        </w:rPr>
        <w:t>meno a priezvisko štatutárneho zástupcu, podpis</w:t>
      </w:r>
    </w:p>
    <w:p w:rsidR="00081445" w:rsidRPr="00F67FC7" w:rsidRDefault="00081445" w:rsidP="00081445">
      <w:pPr>
        <w:rPr>
          <w:rFonts w:ascii="Arial" w:hAnsi="Arial" w:cs="Arial"/>
          <w:b/>
          <w:shd w:val="clear" w:color="auto" w:fill="FFFFFF"/>
        </w:rPr>
      </w:pPr>
    </w:p>
    <w:p w:rsidR="00081445" w:rsidRPr="00F67FC7" w:rsidRDefault="00081445" w:rsidP="00081445">
      <w:pPr>
        <w:pStyle w:val="Odrazka15"/>
        <w:numPr>
          <w:ilvl w:val="0"/>
          <w:numId w:val="0"/>
        </w:numPr>
        <w:rPr>
          <w:rFonts w:cs="Arial"/>
          <w:shd w:val="clear" w:color="auto" w:fill="FFFFFF"/>
        </w:rPr>
      </w:pPr>
      <w:r w:rsidRPr="00F67FC7">
        <w:rPr>
          <w:rFonts w:cs="Arial"/>
          <w:shd w:val="clear" w:color="auto" w:fill="FFFFFF"/>
        </w:rPr>
        <w:t>*nehodiace sa vymazať</w:t>
      </w:r>
    </w:p>
    <w:bookmarkEnd w:id="11"/>
    <w:p w:rsidR="00081445" w:rsidRDefault="00081445" w:rsidP="00081445">
      <w:pPr>
        <w:jc w:val="center"/>
        <w:rPr>
          <w:rFonts w:ascii="Arial" w:hAnsi="Arial" w:cs="Arial"/>
          <w:b/>
          <w:shd w:val="clear" w:color="auto" w:fill="FFFFFF"/>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rPr>
          <w:rFonts w:ascii="Arial" w:hAnsi="Arial" w:cs="Arial"/>
        </w:rPr>
      </w:pPr>
    </w:p>
    <w:p w:rsidR="00081445" w:rsidRPr="00F67FC7" w:rsidRDefault="00081445" w:rsidP="00081445">
      <w:pPr>
        <w:pStyle w:val="Nadpis3"/>
      </w:pPr>
      <w:bookmarkStart w:id="15" w:name="_Toc194476107"/>
      <w:r w:rsidRPr="00F67FC7">
        <w:lastRenderedPageBreak/>
        <w:t xml:space="preserve">Príloha č. </w:t>
      </w:r>
      <w:r>
        <w:t>5</w:t>
      </w:r>
      <w:bookmarkEnd w:id="15"/>
    </w:p>
    <w:p w:rsidR="00081445" w:rsidRPr="00F67FC7" w:rsidRDefault="00081445" w:rsidP="00081445">
      <w:pPr>
        <w:rPr>
          <w:rFonts w:ascii="Arial" w:hAnsi="Arial" w:cs="Arial"/>
        </w:rPr>
      </w:pPr>
    </w:p>
    <w:p w:rsidR="00081445" w:rsidRPr="00F67FC7" w:rsidRDefault="00081445" w:rsidP="00081445">
      <w:pPr>
        <w:rPr>
          <w:rFonts w:ascii="Arial" w:hAnsi="Arial" w:cs="Arial"/>
        </w:rPr>
      </w:pPr>
    </w:p>
    <w:p w:rsidR="00081445" w:rsidRPr="00F67FC7" w:rsidRDefault="00081445" w:rsidP="00081445">
      <w:pPr>
        <w:jc w:val="center"/>
        <w:rPr>
          <w:rFonts w:ascii="Arial" w:hAnsi="Arial" w:cs="Arial"/>
          <w:b/>
        </w:rPr>
      </w:pPr>
      <w:r w:rsidRPr="00F67FC7">
        <w:rPr>
          <w:rFonts w:ascii="Arial" w:hAnsi="Arial" w:cs="Arial"/>
          <w:b/>
        </w:rPr>
        <w:t xml:space="preserve">Čestné vyhlásenie </w:t>
      </w:r>
      <w:bookmarkStart w:id="16" w:name="_Hlk145322563"/>
      <w:r w:rsidRPr="00F67FC7">
        <w:rPr>
          <w:rFonts w:ascii="Arial" w:hAnsi="Arial" w:cs="Arial"/>
          <w:b/>
        </w:rPr>
        <w:t>k uplatňovaniu medzinárodných sankcií</w:t>
      </w:r>
      <w:bookmarkEnd w:id="16"/>
    </w:p>
    <w:p w:rsidR="00081445" w:rsidRPr="00F67FC7" w:rsidRDefault="00081445" w:rsidP="00081445">
      <w:pPr>
        <w:jc w:val="cente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jc w:val="center"/>
        <w:rPr>
          <w:rFonts w:ascii="Arial" w:hAnsi="Arial" w:cs="Arial"/>
          <w:sz w:val="20"/>
          <w:szCs w:val="20"/>
        </w:rPr>
      </w:pPr>
      <w:r w:rsidRPr="00F67FC7">
        <w:rPr>
          <w:rFonts w:ascii="Arial" w:hAnsi="Arial" w:cs="Arial"/>
          <w:sz w:val="20"/>
          <w:szCs w:val="20"/>
        </w:rPr>
        <w:t xml:space="preserve">Zákazka na </w:t>
      </w:r>
      <w:r>
        <w:rPr>
          <w:rFonts w:ascii="Arial" w:hAnsi="Arial" w:cs="Arial"/>
          <w:sz w:val="20"/>
          <w:szCs w:val="20"/>
        </w:rPr>
        <w:t>poskytnutie služby</w:t>
      </w:r>
      <w:r w:rsidRPr="00F67FC7">
        <w:rPr>
          <w:rFonts w:ascii="Arial" w:hAnsi="Arial" w:cs="Arial"/>
          <w:sz w:val="20"/>
          <w:szCs w:val="20"/>
        </w:rPr>
        <w:t xml:space="preserve">  na nadlimitný postup podľa § 66 zákona č. 343/2015 Z.z. o verejnom obstarávaní a o zmene a doplnení niektorých zákonov,</w:t>
      </w:r>
    </w:p>
    <w:p w:rsidR="00081445" w:rsidRPr="00F67FC7" w:rsidRDefault="00081445" w:rsidP="00081445">
      <w:pPr>
        <w:rPr>
          <w:rFonts w:ascii="Arial" w:hAnsi="Arial" w:cs="Arial"/>
        </w:rPr>
      </w:pPr>
    </w:p>
    <w:p w:rsidR="00081445" w:rsidRPr="00F67FC7" w:rsidRDefault="00081445" w:rsidP="00081445">
      <w:pPr>
        <w:rPr>
          <w:rFonts w:ascii="Arial" w:hAnsi="Arial" w:cs="Arial"/>
        </w:rPr>
      </w:pPr>
    </w:p>
    <w:p w:rsidR="00081445" w:rsidRPr="00F67FC7" w:rsidRDefault="00081445" w:rsidP="00081445">
      <w:pPr>
        <w:jc w:val="both"/>
        <w:rPr>
          <w:rFonts w:ascii="Arial" w:hAnsi="Arial" w:cs="Arial"/>
          <w:b/>
          <w:sz w:val="20"/>
          <w:szCs w:val="20"/>
        </w:rPr>
      </w:pPr>
      <w:r w:rsidRPr="00F67FC7">
        <w:rPr>
          <w:rFonts w:ascii="Arial" w:hAnsi="Arial" w:cs="Arial"/>
          <w:sz w:val="20"/>
          <w:szCs w:val="20"/>
        </w:rPr>
        <w:t xml:space="preserve">Ja, dolu podpísaná/-ý ...................................................................................................................................., ako štatutárny zástupca spoločnosti, ktorú zastupujem a ktorá bude ( v prípade úspešnosti v tomto verejnom obstarávaní),  vykonávať plnenie predmetu zákazky </w:t>
      </w:r>
      <w:r w:rsidRPr="00F67FC7">
        <w:rPr>
          <w:rFonts w:ascii="Arial" w:hAnsi="Arial" w:cs="Arial"/>
          <w:b/>
          <w:sz w:val="20"/>
          <w:szCs w:val="20"/>
        </w:rPr>
        <w:t>„</w:t>
      </w:r>
      <w:r w:rsidRPr="00825087">
        <w:rPr>
          <w:rFonts w:ascii="Arial" w:hAnsi="Arial" w:cs="Arial"/>
          <w:b/>
          <w:sz w:val="20"/>
          <w:szCs w:val="20"/>
        </w:rPr>
        <w:t>Implementácia technických opatrení pre zvýšenie úrovne bezpečnosti LAN a WAN sietí a informačných systémov</w:t>
      </w:r>
      <w:r w:rsidRPr="00F67FC7">
        <w:rPr>
          <w:rFonts w:ascii="Arial" w:hAnsi="Arial" w:cs="Arial"/>
          <w:b/>
          <w:sz w:val="20"/>
          <w:szCs w:val="20"/>
        </w:rPr>
        <w:t>“</w:t>
      </w:r>
    </w:p>
    <w:p w:rsidR="00081445" w:rsidRPr="00F67FC7" w:rsidRDefault="00081445" w:rsidP="00081445">
      <w:pPr>
        <w:rPr>
          <w:rFonts w:ascii="Arial" w:hAnsi="Arial" w:cs="Arial"/>
          <w:sz w:val="20"/>
          <w:szCs w:val="20"/>
          <w:lang w:eastAsia="en-US"/>
        </w:rPr>
      </w:pPr>
    </w:p>
    <w:p w:rsidR="00081445" w:rsidRPr="00F67FC7" w:rsidRDefault="00081445" w:rsidP="00081445">
      <w:pPr>
        <w:jc w:val="center"/>
        <w:rPr>
          <w:rFonts w:ascii="Arial" w:eastAsia="Calibri" w:hAnsi="Arial" w:cs="Arial"/>
          <w:b/>
          <w:sz w:val="20"/>
          <w:szCs w:val="20"/>
          <w:lang w:eastAsia="en-US"/>
        </w:rPr>
      </w:pPr>
      <w:r w:rsidRPr="00F67FC7">
        <w:rPr>
          <w:rFonts w:ascii="Arial" w:eastAsia="Calibri" w:hAnsi="Arial" w:cs="Arial"/>
          <w:b/>
          <w:sz w:val="20"/>
          <w:szCs w:val="20"/>
          <w:lang w:eastAsia="en-US"/>
        </w:rPr>
        <w:t>čestne vyhlasujem,</w:t>
      </w:r>
    </w:p>
    <w:p w:rsidR="00081445" w:rsidRPr="00F67FC7" w:rsidRDefault="00081445" w:rsidP="00081445">
      <w:pPr>
        <w:jc w:val="center"/>
        <w:rPr>
          <w:rFonts w:ascii="Arial" w:eastAsia="Calibri" w:hAnsi="Arial" w:cs="Arial"/>
          <w:b/>
          <w:sz w:val="20"/>
          <w:szCs w:val="20"/>
          <w:lang w:eastAsia="en-US"/>
        </w:rPr>
      </w:pPr>
    </w:p>
    <w:p w:rsidR="00081445" w:rsidRPr="00F67FC7" w:rsidRDefault="00081445" w:rsidP="00081445">
      <w:pPr>
        <w:rPr>
          <w:rFonts w:ascii="Arial" w:eastAsia="Calibri" w:hAnsi="Arial" w:cs="Arial"/>
          <w:sz w:val="20"/>
          <w:szCs w:val="20"/>
          <w:lang w:eastAsia="en-US"/>
        </w:rPr>
      </w:pPr>
    </w:p>
    <w:p w:rsidR="00081445" w:rsidRPr="00F67FC7" w:rsidRDefault="00081445" w:rsidP="00081445">
      <w:pPr>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že, v spoločnosti, ktorú zastupujem a ktorá  bude vykonávať plnenie zákazky ( v prípade úspešnosti),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rsidR="00081445" w:rsidRPr="00F67FC7" w:rsidRDefault="00081445" w:rsidP="00081445">
      <w:pPr>
        <w:jc w:val="both"/>
        <w:rPr>
          <w:rFonts w:ascii="Arial" w:eastAsia="Calibri" w:hAnsi="Arial" w:cs="Arial"/>
          <w:sz w:val="20"/>
          <w:szCs w:val="20"/>
          <w:lang w:eastAsia="en-US"/>
        </w:rPr>
      </w:pPr>
    </w:p>
    <w:p w:rsidR="00081445" w:rsidRPr="00F67FC7" w:rsidRDefault="00081445" w:rsidP="00081445">
      <w:pPr>
        <w:jc w:val="both"/>
        <w:rPr>
          <w:rFonts w:ascii="Arial" w:eastAsia="Calibri" w:hAnsi="Arial" w:cs="Arial"/>
          <w:sz w:val="20"/>
          <w:szCs w:val="20"/>
          <w:lang w:eastAsia="en-US"/>
        </w:rPr>
      </w:pPr>
      <w:r w:rsidRPr="00F67FC7">
        <w:rPr>
          <w:rFonts w:ascii="Arial" w:eastAsia="Calibri" w:hAnsi="Arial" w:cs="Arial"/>
          <w:sz w:val="20"/>
          <w:szCs w:val="20"/>
          <w:lang w:eastAsia="en-US"/>
        </w:rPr>
        <w:t>Predovšetkým vyhlasujem, že:</w:t>
      </w:r>
    </w:p>
    <w:p w:rsidR="00081445" w:rsidRPr="00F67FC7" w:rsidRDefault="00081445" w:rsidP="00081445">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 (a) dodávateľ, ktorého zastupujem (a žiadna zo spoločností, ktoré sú členmi nášho konzorcia), nie je ruským štátnym príslušníkom ani fyzickou alebo právnickou osobou, subjektom alebo orgánom so sídlom v Rusku; </w:t>
      </w:r>
    </w:p>
    <w:p w:rsidR="00081445" w:rsidRPr="00F67FC7" w:rsidRDefault="00081445" w:rsidP="00081445">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081445" w:rsidRPr="00F67FC7" w:rsidRDefault="00081445" w:rsidP="00081445">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(c) ani ja, ani spoločnosť, ktorú zastupujeme, nie sme fyzická alebo právnická osoba, subjekt alebo orgán, ktorý koná v mene alebo na príkaz subjektu uvedeného v písmene a) alebo b) uvedených vyššie; </w:t>
      </w:r>
    </w:p>
    <w:p w:rsidR="00081445" w:rsidRPr="00F67FC7" w:rsidRDefault="00081445" w:rsidP="00081445">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(d) subdodávatelia, dodávatelia alebo subjekty, na ktorých kapacity sa dodávateľ, ktorého zastupujem, spolieha, nie sú subjektami uvedenými v písmenách a) až c), nemajú účasť vyššiu ako 10 % hodnoty zákazky.</w:t>
      </w:r>
    </w:p>
    <w:p w:rsidR="00081445" w:rsidRPr="00F67FC7" w:rsidRDefault="00081445" w:rsidP="00081445">
      <w:pPr>
        <w:rPr>
          <w:rFonts w:ascii="Arial" w:hAnsi="Arial" w:cs="Arial"/>
        </w:rPr>
      </w:pPr>
    </w:p>
    <w:p w:rsidR="00081445" w:rsidRPr="00F67FC7" w:rsidRDefault="00081445" w:rsidP="00081445">
      <w:pPr>
        <w:jc w:val="both"/>
        <w:rPr>
          <w:rFonts w:ascii="Arial" w:hAnsi="Arial" w:cs="Arial"/>
          <w:sz w:val="20"/>
          <w:szCs w:val="20"/>
        </w:rPr>
      </w:pPr>
      <w:r w:rsidRPr="00F67FC7">
        <w:rPr>
          <w:rFonts w:ascii="Arial" w:hAnsi="Arial" w:cs="Arial"/>
          <w:sz w:val="20"/>
          <w:szCs w:val="20"/>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rPr>
      </w:pPr>
    </w:p>
    <w:p w:rsidR="00081445" w:rsidRPr="00F67FC7" w:rsidRDefault="00081445" w:rsidP="00081445">
      <w:pPr>
        <w:jc w:val="center"/>
        <w:rPr>
          <w:rFonts w:ascii="Arial" w:hAnsi="Arial" w:cs="Arial"/>
          <w:b/>
          <w:shd w:val="clear" w:color="auto" w:fill="FFFFFF"/>
        </w:rPr>
      </w:pPr>
    </w:p>
    <w:p w:rsidR="00081445" w:rsidRPr="00F67FC7" w:rsidRDefault="00081445" w:rsidP="00081445">
      <w:pPr>
        <w:jc w:val="both"/>
        <w:rPr>
          <w:rFonts w:ascii="Arial" w:hAnsi="Arial" w:cs="Arial"/>
          <w:sz w:val="20"/>
          <w:szCs w:val="20"/>
        </w:rPr>
      </w:pPr>
      <w:r w:rsidRPr="00F67FC7">
        <w:rPr>
          <w:rFonts w:ascii="Arial" w:hAnsi="Arial" w:cs="Arial"/>
          <w:sz w:val="20"/>
          <w:szCs w:val="20"/>
        </w:rPr>
        <w:t>V ..................................... dňa .................................</w:t>
      </w: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p>
    <w:p w:rsidR="00081445" w:rsidRPr="00F67FC7" w:rsidRDefault="00081445" w:rsidP="00081445">
      <w:pPr>
        <w:rPr>
          <w:rFonts w:ascii="Arial" w:hAnsi="Arial" w:cs="Arial"/>
          <w:sz w:val="20"/>
          <w:szCs w:val="20"/>
        </w:rPr>
      </w:pPr>
      <w:r w:rsidRPr="00F67FC7">
        <w:rPr>
          <w:rFonts w:ascii="Arial" w:hAnsi="Arial" w:cs="Arial"/>
          <w:sz w:val="20"/>
          <w:szCs w:val="20"/>
        </w:rPr>
        <w:t>___________________________________________</w:t>
      </w:r>
    </w:p>
    <w:p w:rsidR="00081445" w:rsidRDefault="00081445" w:rsidP="00081445">
      <w:pPr>
        <w:rPr>
          <w:rFonts w:ascii="Arial" w:hAnsi="Arial" w:cs="Arial"/>
          <w:sz w:val="20"/>
          <w:szCs w:val="20"/>
        </w:rPr>
      </w:pPr>
      <w:r w:rsidRPr="00F67FC7">
        <w:rPr>
          <w:rFonts w:ascii="Arial" w:hAnsi="Arial" w:cs="Arial"/>
          <w:sz w:val="20"/>
          <w:szCs w:val="20"/>
        </w:rPr>
        <w:t>meno a priezvisko štatutárneho zástupcu, podpis</w:t>
      </w:r>
    </w:p>
    <w:p w:rsidR="00081445" w:rsidRDefault="00081445" w:rsidP="00081445">
      <w:pPr>
        <w:rPr>
          <w:rFonts w:ascii="Arial" w:hAnsi="Arial" w:cs="Arial"/>
          <w:sz w:val="20"/>
          <w:szCs w:val="20"/>
        </w:rPr>
      </w:pPr>
    </w:p>
    <w:p w:rsidR="0072305F" w:rsidRDefault="0072305F"/>
    <w:sectPr w:rsidR="0072305F" w:rsidSect="00081445">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3783A3A"/>
    <w:multiLevelType w:val="hybridMultilevel"/>
    <w:tmpl w:val="FA9A94EC"/>
    <w:lvl w:ilvl="0" w:tplc="AC0A93A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78C1B0F"/>
    <w:multiLevelType w:val="hybridMultilevel"/>
    <w:tmpl w:val="7F102400"/>
    <w:lvl w:ilvl="0" w:tplc="FFFFFFFF">
      <w:start w:val="1"/>
      <w:numFmt w:val="bullet"/>
      <w:pStyle w:val="Odrazka15"/>
      <w:lvlText w:val=""/>
      <w:lvlJc w:val="left"/>
      <w:pPr>
        <w:tabs>
          <w:tab w:val="num" w:pos="1134"/>
        </w:tabs>
        <w:ind w:left="0" w:firstLine="113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num w:numId="1" w16cid:durableId="872114782">
    <w:abstractNumId w:val="2"/>
  </w:num>
  <w:num w:numId="2" w16cid:durableId="1120298251">
    <w:abstractNumId w:val="2"/>
  </w:num>
  <w:num w:numId="3" w16cid:durableId="167141953">
    <w:abstractNumId w:val="2"/>
  </w:num>
  <w:num w:numId="4" w16cid:durableId="556624677">
    <w:abstractNumId w:val="2"/>
  </w:num>
  <w:num w:numId="5" w16cid:durableId="2121416712">
    <w:abstractNumId w:val="2"/>
  </w:num>
  <w:num w:numId="6" w16cid:durableId="1963802179">
    <w:abstractNumId w:val="5"/>
  </w:num>
  <w:num w:numId="7" w16cid:durableId="247689681">
    <w:abstractNumId w:val="5"/>
  </w:num>
  <w:num w:numId="8" w16cid:durableId="223100106">
    <w:abstractNumId w:val="8"/>
  </w:num>
  <w:num w:numId="9" w16cid:durableId="863322767">
    <w:abstractNumId w:val="6"/>
  </w:num>
  <w:num w:numId="10" w16cid:durableId="1304581965">
    <w:abstractNumId w:val="3"/>
  </w:num>
  <w:num w:numId="11" w16cid:durableId="590158746">
    <w:abstractNumId w:val="7"/>
  </w:num>
  <w:num w:numId="12" w16cid:durableId="407462150">
    <w:abstractNumId w:val="2"/>
  </w:num>
  <w:num w:numId="13" w16cid:durableId="1565875539">
    <w:abstractNumId w:val="2"/>
  </w:num>
  <w:num w:numId="14" w16cid:durableId="2049211200">
    <w:abstractNumId w:val="2"/>
  </w:num>
  <w:num w:numId="15" w16cid:durableId="1031882752">
    <w:abstractNumId w:val="2"/>
  </w:num>
  <w:num w:numId="16" w16cid:durableId="337467236">
    <w:abstractNumId w:val="2"/>
  </w:num>
  <w:num w:numId="17" w16cid:durableId="854465236">
    <w:abstractNumId w:val="5"/>
  </w:num>
  <w:num w:numId="18" w16cid:durableId="1269315812">
    <w:abstractNumId w:val="5"/>
  </w:num>
  <w:num w:numId="19" w16cid:durableId="292374644">
    <w:abstractNumId w:val="8"/>
  </w:num>
  <w:num w:numId="20" w16cid:durableId="659117264">
    <w:abstractNumId w:val="6"/>
  </w:num>
  <w:num w:numId="21" w16cid:durableId="1801412050">
    <w:abstractNumId w:val="3"/>
  </w:num>
  <w:num w:numId="22" w16cid:durableId="1365591748">
    <w:abstractNumId w:val="7"/>
  </w:num>
  <w:num w:numId="23" w16cid:durableId="1412921571">
    <w:abstractNumId w:val="2"/>
  </w:num>
  <w:num w:numId="24" w16cid:durableId="1975788530">
    <w:abstractNumId w:val="2"/>
  </w:num>
  <w:num w:numId="25" w16cid:durableId="2144881875">
    <w:abstractNumId w:val="2"/>
  </w:num>
  <w:num w:numId="26" w16cid:durableId="978538055">
    <w:abstractNumId w:val="2"/>
  </w:num>
  <w:num w:numId="27" w16cid:durableId="686517599">
    <w:abstractNumId w:val="2"/>
  </w:num>
  <w:num w:numId="28" w16cid:durableId="431172978">
    <w:abstractNumId w:val="5"/>
  </w:num>
  <w:num w:numId="29" w16cid:durableId="1042751689">
    <w:abstractNumId w:val="5"/>
  </w:num>
  <w:num w:numId="30" w16cid:durableId="379206042">
    <w:abstractNumId w:val="8"/>
  </w:num>
  <w:num w:numId="31" w16cid:durableId="1389915382">
    <w:abstractNumId w:val="6"/>
  </w:num>
  <w:num w:numId="32" w16cid:durableId="1990792484">
    <w:abstractNumId w:val="3"/>
  </w:num>
  <w:num w:numId="33" w16cid:durableId="1136071960">
    <w:abstractNumId w:val="0"/>
  </w:num>
  <w:num w:numId="34" w16cid:durableId="1183977421">
    <w:abstractNumId w:val="4"/>
  </w:num>
  <w:num w:numId="35" w16cid:durableId="196727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45"/>
    <w:rsid w:val="0001530D"/>
    <w:rsid w:val="00081445"/>
    <w:rsid w:val="00173763"/>
    <w:rsid w:val="0050650F"/>
    <w:rsid w:val="0072305F"/>
    <w:rsid w:val="0087779D"/>
    <w:rsid w:val="00A02B60"/>
    <w:rsid w:val="00D2488B"/>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3F94"/>
  <w15:chartTrackingRefBased/>
  <w15:docId w15:val="{E9EB9543-2566-4DAC-9123-14E5CF9B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1445"/>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081445"/>
    <w:pPr>
      <w:keepNext/>
      <w:spacing w:line="360" w:lineRule="auto"/>
      <w:ind w:left="1417"/>
      <w:outlineLvl w:val="2"/>
    </w:pPr>
    <w:rPr>
      <w:rFonts w:ascii="Arial" w:hAnsi="Arial" w:cs="Arial"/>
      <w:b/>
      <w:bCs/>
      <w:sz w:val="20"/>
      <w:szCs w:val="20"/>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081445"/>
    <w:rPr>
      <w:rFonts w:eastAsia="Times New Roman" w:cs="Arial"/>
      <w:b/>
      <w:bCs/>
      <w:kern w:val="0"/>
      <w:lang w:eastAsia="sk-SK"/>
      <w14:ligatures w14:val="none"/>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
    <w:basedOn w:val="Normlny"/>
    <w:link w:val="OdsekzoznamuChar"/>
    <w:uiPriority w:val="34"/>
    <w:qFormat/>
    <w:rsid w:val="00A02B60"/>
    <w:pPr>
      <w:ind w:left="708"/>
    </w:pPr>
  </w:style>
  <w:style w:type="character" w:customStyle="1" w:styleId="OdsekzoznamuChar">
    <w:name w:val="Odsek zoznamu Char"/>
    <w:aliases w:val="body Char,Odsek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styleId="Citcia">
    <w:name w:val="Quote"/>
    <w:basedOn w:val="Normlny"/>
    <w:next w:val="Normlny"/>
    <w:link w:val="CitciaChar"/>
    <w:uiPriority w:val="29"/>
    <w:qFormat/>
    <w:rsid w:val="0008144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81445"/>
    <w:rPr>
      <w:i/>
      <w:iCs/>
      <w:color w:val="404040" w:themeColor="text1" w:themeTint="BF"/>
    </w:rPr>
  </w:style>
  <w:style w:type="character" w:styleId="Intenzvnezvraznenie">
    <w:name w:val="Intense Emphasis"/>
    <w:basedOn w:val="Predvolenpsmoodseku"/>
    <w:uiPriority w:val="21"/>
    <w:qFormat/>
    <w:rsid w:val="00081445"/>
    <w:rPr>
      <w:i/>
      <w:iCs/>
      <w:color w:val="2F5496" w:themeColor="accent1" w:themeShade="BF"/>
    </w:rPr>
  </w:style>
  <w:style w:type="paragraph" w:styleId="Zvraznencitcia">
    <w:name w:val="Intense Quote"/>
    <w:basedOn w:val="Normlny"/>
    <w:next w:val="Normlny"/>
    <w:link w:val="ZvraznencitciaChar"/>
    <w:uiPriority w:val="30"/>
    <w:qFormat/>
    <w:rsid w:val="00081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81445"/>
    <w:rPr>
      <w:i/>
      <w:iCs/>
      <w:color w:val="2F5496" w:themeColor="accent1" w:themeShade="BF"/>
    </w:rPr>
  </w:style>
  <w:style w:type="character" w:styleId="Zvraznenodkaz">
    <w:name w:val="Intense Reference"/>
    <w:basedOn w:val="Predvolenpsmoodseku"/>
    <w:uiPriority w:val="32"/>
    <w:qFormat/>
    <w:rsid w:val="00081445"/>
    <w:rPr>
      <w:b/>
      <w:bCs/>
      <w:smallCaps/>
      <w:color w:val="2F5496" w:themeColor="accent1" w:themeShade="BF"/>
      <w:spacing w:val="5"/>
    </w:rPr>
  </w:style>
  <w:style w:type="paragraph" w:customStyle="1" w:styleId="Zkladn">
    <w:name w:val="Základný"/>
    <w:basedOn w:val="Normlny"/>
    <w:rsid w:val="00081445"/>
    <w:pPr>
      <w:tabs>
        <w:tab w:val="left" w:pos="5245"/>
        <w:tab w:val="right" w:leader="dot" w:pos="7938"/>
      </w:tabs>
    </w:pPr>
    <w:rPr>
      <w:rFonts w:ascii="Arial" w:hAnsi="Arial" w:cs="Arial"/>
      <w:sz w:val="22"/>
      <w:szCs w:val="20"/>
      <w:lang w:eastAsia="cs-CZ"/>
    </w:rPr>
  </w:style>
  <w:style w:type="paragraph" w:customStyle="1" w:styleId="Odrazka15">
    <w:name w:val="Odrazka 15"/>
    <w:basedOn w:val="Normlny"/>
    <w:rsid w:val="00081445"/>
    <w:pPr>
      <w:numPr>
        <w:numId w:val="34"/>
      </w:numPr>
      <w:spacing w:line="360" w:lineRule="auto"/>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o.isepvo.sk/evoportal/sk-sk/Public/ProfileSearch/Detail?id=4971" TargetMode="External"/><Relationship Id="rId5" Type="http://schemas.openxmlformats.org/officeDocument/2006/relationships/hyperlink" Target="https://evo.isepvo.sk/evoportal/sk-sk/Public/ProfileSearch/Detail?id=4971"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1608</Words>
  <Characters>9167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2025-04-02T07:00:00Z</dcterms:created>
  <dcterms:modified xsi:type="dcterms:W3CDTF">2025-04-02T07:03:00Z</dcterms:modified>
</cp:coreProperties>
</file>