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B678" w14:textId="77DB59D5" w:rsidR="004A689E" w:rsidRDefault="00C93210" w:rsidP="002C490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B64278">
        <w:rPr>
          <w:rFonts w:ascii="Times New Roman" w:hAnsi="Times New Roman"/>
          <w:b/>
          <w:sz w:val="24"/>
          <w:szCs w:val="24"/>
        </w:rPr>
        <w:t xml:space="preserve">č. </w:t>
      </w:r>
      <w:r w:rsidR="001557F5" w:rsidRPr="001557F5">
        <w:rPr>
          <w:rFonts w:ascii="Times New Roman" w:hAnsi="Times New Roman"/>
          <w:b/>
          <w:sz w:val="24"/>
          <w:szCs w:val="24"/>
        </w:rPr>
        <w:t>SVO-RVO3-2025/000684-</w:t>
      </w:r>
      <w:r w:rsidR="009B4F4F" w:rsidRPr="009B4F4F">
        <w:rPr>
          <w:rFonts w:ascii="Times New Roman" w:hAnsi="Times New Roman"/>
          <w:b/>
          <w:sz w:val="24"/>
          <w:szCs w:val="24"/>
          <w:highlight w:val="yellow"/>
        </w:rPr>
        <w:t>xxx</w:t>
      </w:r>
    </w:p>
    <w:p w14:paraId="386A5F9B" w14:textId="554BAC8B" w:rsidR="00B64278" w:rsidRPr="00263BC2" w:rsidRDefault="00B6427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dodanie kožených doplnkov pre príslušníkov PZ a HaZZ</w:t>
      </w:r>
    </w:p>
    <w:p w14:paraId="00374B8D" w14:textId="51041B84" w:rsidR="006F23C1" w:rsidRPr="00263BC2" w:rsidRDefault="006F23C1" w:rsidP="00D4615B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 xml:space="preserve">o verejnom obstarávaní a o zmene a doplnení niektorých zákonov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B147FA">
        <w:rPr>
          <w:rFonts w:ascii="Times New Roman" w:hAnsi="Times New Roman"/>
          <w:b/>
          <w:bCs/>
          <w:sz w:val="24"/>
          <w:szCs w:val="24"/>
        </w:rPr>
        <w:t>Z</w:t>
      </w:r>
      <w:r w:rsidRPr="00B147FA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</w:t>
      </w:r>
      <w:r w:rsidR="00B64278">
        <w:rPr>
          <w:rFonts w:ascii="Times New Roman" w:hAnsi="Times New Roman"/>
          <w:sz w:val="24"/>
          <w:szCs w:val="24"/>
        </w:rPr>
        <w:t>409</w:t>
      </w:r>
      <w:r w:rsidR="008F5236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a nasl. zákona č. 513/1991 Zb. Obchodný  zákonník</w:t>
      </w:r>
      <w:r w:rsidR="00D4615B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B147FA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5A9012D7" w14:textId="4467E306" w:rsidR="00FC2417" w:rsidRPr="00263BC2" w:rsidRDefault="003610F8" w:rsidP="007831EF">
      <w:pPr>
        <w:pStyle w:val="CTLhead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Účastníci dohody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26"/>
        <w:gridCol w:w="4544"/>
      </w:tblGrid>
      <w:tr w:rsidR="001B01D3" w:rsidRPr="00263BC2" w14:paraId="17595FBB" w14:textId="77777777" w:rsidTr="00164D52">
        <w:tc>
          <w:tcPr>
            <w:tcW w:w="4526" w:type="dxa"/>
            <w:shd w:val="clear" w:color="auto" w:fill="auto"/>
          </w:tcPr>
          <w:p w14:paraId="642F9ECA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  <w:lang w:val="sk-SK"/>
              </w:rPr>
              <w:t>Kupujúci:</w:t>
            </w:r>
          </w:p>
        </w:tc>
        <w:tc>
          <w:tcPr>
            <w:tcW w:w="4544" w:type="dxa"/>
            <w:shd w:val="clear" w:color="auto" w:fill="auto"/>
          </w:tcPr>
          <w:p w14:paraId="11EB9FAD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1B01D3" w:rsidRPr="00263BC2" w14:paraId="439EFA7D" w14:textId="77777777" w:rsidTr="00164D52">
        <w:tc>
          <w:tcPr>
            <w:tcW w:w="4526" w:type="dxa"/>
            <w:shd w:val="clear" w:color="auto" w:fill="auto"/>
          </w:tcPr>
          <w:p w14:paraId="5ABA3F08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3610F54A" w14:textId="15DE54AA" w:rsidR="001B01D3" w:rsidRPr="00263BC2" w:rsidRDefault="00F64EC7" w:rsidP="0015670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Slovenská republika </w:t>
            </w:r>
            <w:r w:rsidR="00E23F8D" w:rsidRPr="00263BC2">
              <w:rPr>
                <w:rFonts w:ascii="Times New Roman" w:hAnsi="Times New Roman"/>
                <w:b/>
                <w:sz w:val="24"/>
                <w:szCs w:val="24"/>
              </w:rPr>
              <w:t>v zastúpení Ministerstva vnútra Slovenskej republiky</w:t>
            </w:r>
          </w:p>
        </w:tc>
      </w:tr>
      <w:tr w:rsidR="001B01D3" w:rsidRPr="00263BC2" w14:paraId="3E7C23F0" w14:textId="77777777" w:rsidTr="00164D52">
        <w:tc>
          <w:tcPr>
            <w:tcW w:w="4526" w:type="dxa"/>
            <w:shd w:val="clear" w:color="auto" w:fill="auto"/>
          </w:tcPr>
          <w:p w14:paraId="44FC68BF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4544" w:type="dxa"/>
            <w:shd w:val="clear" w:color="auto" w:fill="auto"/>
          </w:tcPr>
          <w:p w14:paraId="224B5156" w14:textId="712296C3" w:rsidR="001B01D3" w:rsidRPr="00263BC2" w:rsidRDefault="00CC714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Pribinova 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>2, 812 72 Bratislava, Slovenská republika</w:t>
            </w:r>
          </w:p>
        </w:tc>
      </w:tr>
      <w:tr w:rsidR="001B01D3" w:rsidRPr="00263BC2" w14:paraId="2C57C563" w14:textId="77777777" w:rsidTr="00164D52">
        <w:tc>
          <w:tcPr>
            <w:tcW w:w="4526" w:type="dxa"/>
            <w:shd w:val="clear" w:color="auto" w:fill="auto"/>
          </w:tcPr>
          <w:p w14:paraId="3B7B83E8" w14:textId="25EE5482" w:rsidR="001B01D3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Zastúpený</w:t>
            </w:r>
            <w:r w:rsidR="001B01D3" w:rsidRPr="00263BC2">
              <w:rPr>
                <w:rFonts w:ascii="Times New Roman" w:hAnsi="Times New Roman"/>
                <w:sz w:val="24"/>
                <w:szCs w:val="24"/>
              </w:rPr>
              <w:t xml:space="preserve">:                                      </w:t>
            </w:r>
          </w:p>
        </w:tc>
        <w:tc>
          <w:tcPr>
            <w:tcW w:w="4544" w:type="dxa"/>
            <w:shd w:val="clear" w:color="auto" w:fill="auto"/>
          </w:tcPr>
          <w:p w14:paraId="0C802D55" w14:textId="322EB9EE" w:rsidR="001B01D3" w:rsidRPr="00263BC2" w:rsidRDefault="005B39A6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1B01D3" w:rsidRPr="00263BC2" w14:paraId="5467A7A1" w14:textId="77777777" w:rsidTr="00164D52">
        <w:tc>
          <w:tcPr>
            <w:tcW w:w="4526" w:type="dxa"/>
            <w:shd w:val="clear" w:color="auto" w:fill="auto"/>
          </w:tcPr>
          <w:p w14:paraId="3E3C2096" w14:textId="77777777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44" w:type="dxa"/>
            <w:shd w:val="clear" w:color="auto" w:fill="auto"/>
          </w:tcPr>
          <w:p w14:paraId="23BAE81F" w14:textId="67EB8DEC" w:rsidR="001B01D3" w:rsidRPr="00263BC2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00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 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151</w:t>
            </w:r>
            <w:r w:rsidR="00170A63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866</w:t>
            </w:r>
          </w:p>
        </w:tc>
      </w:tr>
      <w:tr w:rsidR="004B0B2B" w:rsidRPr="00263BC2" w14:paraId="3DF43DE5" w14:textId="77777777" w:rsidTr="00164D52">
        <w:tc>
          <w:tcPr>
            <w:tcW w:w="4526" w:type="dxa"/>
            <w:shd w:val="clear" w:color="auto" w:fill="auto"/>
          </w:tcPr>
          <w:p w14:paraId="3A82317C" w14:textId="19EDEC83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DIČ:</w:t>
            </w:r>
          </w:p>
        </w:tc>
        <w:tc>
          <w:tcPr>
            <w:tcW w:w="4544" w:type="dxa"/>
            <w:shd w:val="clear" w:color="auto" w:fill="auto"/>
          </w:tcPr>
          <w:p w14:paraId="2FB14015" w14:textId="6E959E5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15670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  <w:r w:rsidR="0015670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57</w:t>
            </w:r>
            <w:r w:rsidR="0015670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15</w:t>
            </w:r>
            <w:r w:rsidR="0015670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F439F5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20</w:t>
            </w:r>
          </w:p>
        </w:tc>
      </w:tr>
      <w:tr w:rsidR="001B01D3" w:rsidRPr="00263BC2" w14:paraId="763438C8" w14:textId="77777777" w:rsidTr="00164D52">
        <w:tc>
          <w:tcPr>
            <w:tcW w:w="4526" w:type="dxa"/>
            <w:shd w:val="clear" w:color="auto" w:fill="auto"/>
          </w:tcPr>
          <w:p w14:paraId="587A6D57" w14:textId="5C72EC42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 DPH:</w:t>
            </w:r>
          </w:p>
          <w:p w14:paraId="4A87F9F2" w14:textId="4045FFFD" w:rsidR="001B01D3" w:rsidRPr="004B0B2B" w:rsidRDefault="001B01D3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Bankové spojenie:</w:t>
            </w:r>
          </w:p>
        </w:tc>
        <w:tc>
          <w:tcPr>
            <w:tcW w:w="4544" w:type="dxa"/>
            <w:shd w:val="clear" w:color="auto" w:fill="auto"/>
          </w:tcPr>
          <w:p w14:paraId="54B1FB92" w14:textId="77D7C101" w:rsid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D52">
              <w:rPr>
                <w:rFonts w:ascii="Times New Roman" w:hAnsi="Times New Roman"/>
                <w:sz w:val="24"/>
                <w:szCs w:val="24"/>
              </w:rPr>
              <w:t>SK</w:t>
            </w:r>
            <w:r w:rsidR="003B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3B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3B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57</w:t>
            </w:r>
            <w:r w:rsidR="003B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15</w:t>
            </w:r>
            <w:r w:rsidR="003B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4D52">
              <w:rPr>
                <w:rFonts w:ascii="Times New Roman" w:hAnsi="Times New Roman"/>
                <w:sz w:val="24"/>
                <w:szCs w:val="24"/>
              </w:rPr>
              <w:t>20</w:t>
            </w:r>
            <w:r w:rsidR="00B64278">
              <w:rPr>
                <w:rFonts w:ascii="Times New Roman" w:hAnsi="Times New Roman"/>
                <w:sz w:val="24"/>
                <w:szCs w:val="24"/>
              </w:rPr>
              <w:t xml:space="preserve"> (registrácia podľa § 7 zákona č. 222/2004 Z. z. o dani z pridanej hodnoty v znení neskorších predpisov)</w:t>
            </w:r>
          </w:p>
          <w:p w14:paraId="5D8C9B71" w14:textId="3FDE7818" w:rsidR="001B01D3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Štátna pokladnica</w:t>
            </w:r>
          </w:p>
        </w:tc>
      </w:tr>
      <w:tr w:rsidR="004B0B2B" w:rsidRPr="00263BC2" w14:paraId="60A83BF0" w14:textId="77777777" w:rsidTr="00164D52">
        <w:tc>
          <w:tcPr>
            <w:tcW w:w="4526" w:type="dxa"/>
            <w:shd w:val="clear" w:color="auto" w:fill="auto"/>
          </w:tcPr>
          <w:p w14:paraId="4C733EBA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Číslo účtu:</w:t>
            </w:r>
          </w:p>
        </w:tc>
        <w:tc>
          <w:tcPr>
            <w:tcW w:w="4544" w:type="dxa"/>
            <w:shd w:val="clear" w:color="auto" w:fill="auto"/>
          </w:tcPr>
          <w:p w14:paraId="7C3A38F6" w14:textId="6F261D08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SK78 8180 0000 0070 0018 0023</w:t>
            </w:r>
          </w:p>
        </w:tc>
      </w:tr>
      <w:tr w:rsidR="004B0B2B" w:rsidRPr="00263BC2" w14:paraId="3AFCF8B0" w14:textId="77777777" w:rsidTr="00164D52">
        <w:tc>
          <w:tcPr>
            <w:tcW w:w="4526" w:type="dxa"/>
            <w:shd w:val="clear" w:color="auto" w:fill="auto"/>
          </w:tcPr>
          <w:p w14:paraId="311048B8" w14:textId="77777777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4B0B2B">
              <w:rPr>
                <w:rFonts w:ascii="Times New Roman" w:hAnsi="Times New Roman"/>
                <w:sz w:val="24"/>
                <w:szCs w:val="24"/>
              </w:rPr>
              <w:t>BIC/SWIFT kód:   </w:t>
            </w:r>
          </w:p>
        </w:tc>
        <w:tc>
          <w:tcPr>
            <w:tcW w:w="4544" w:type="dxa"/>
            <w:shd w:val="clear" w:color="auto" w:fill="auto"/>
          </w:tcPr>
          <w:p w14:paraId="58C28F36" w14:textId="2733D419" w:rsidR="004B0B2B" w:rsidRPr="004B0B2B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F439F5">
              <w:rPr>
                <w:rFonts w:ascii="Times New Roman" w:hAnsi="Times New Roman"/>
                <w:sz w:val="24"/>
                <w:szCs w:val="24"/>
              </w:rPr>
              <w:t>SPSRSKBA</w:t>
            </w:r>
          </w:p>
        </w:tc>
      </w:tr>
      <w:tr w:rsidR="004B0B2B" w:rsidRPr="00263BC2" w14:paraId="5284B0A2" w14:textId="77777777" w:rsidTr="00164D52">
        <w:tc>
          <w:tcPr>
            <w:tcW w:w="4526" w:type="dxa"/>
            <w:shd w:val="clear" w:color="auto" w:fill="auto"/>
          </w:tcPr>
          <w:p w14:paraId="15DD4B43" w14:textId="67C000CE" w:rsidR="004B0B2B" w:rsidRPr="00263BC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Webové sídlo</w:t>
            </w:r>
            <w:r w:rsidR="004B0B2B" w:rsidRPr="00263BC2">
              <w:rPr>
                <w:rFonts w:ascii="Times New Roman" w:hAnsi="Times New Roman"/>
                <w:sz w:val="24"/>
                <w:szCs w:val="24"/>
              </w:rPr>
              <w:t xml:space="preserve"> (URL):</w:t>
            </w:r>
          </w:p>
        </w:tc>
        <w:tc>
          <w:tcPr>
            <w:tcW w:w="4544" w:type="dxa"/>
            <w:shd w:val="clear" w:color="auto" w:fill="auto"/>
          </w:tcPr>
          <w:p w14:paraId="659CFC37" w14:textId="12C3080A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lang w:val="sk-SK"/>
              </w:rPr>
              <w:t>http://www.minv.sk/</w:t>
            </w:r>
          </w:p>
        </w:tc>
      </w:tr>
      <w:tr w:rsidR="004B0B2B" w:rsidRPr="00263BC2" w14:paraId="24D01160" w14:textId="77777777" w:rsidTr="00164D52">
        <w:tc>
          <w:tcPr>
            <w:tcW w:w="4526" w:type="dxa"/>
            <w:shd w:val="clear" w:color="auto" w:fill="auto"/>
          </w:tcPr>
          <w:p w14:paraId="02EE4A40" w14:textId="7BAB4825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Kontaktná</w:t>
            </w:r>
            <w:r w:rsidR="00164D52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/oprávnená</w:t>
            </w: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osoba:</w:t>
            </w:r>
            <w:r w:rsidRPr="007831EF"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 </w:t>
            </w:r>
          </w:p>
          <w:p w14:paraId="40F9ABDE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>Tel. kontakt:</w:t>
            </w:r>
          </w:p>
          <w:p w14:paraId="47790AD9" w14:textId="3B6FFF59" w:rsidR="00A815E7" w:rsidRPr="007831EF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k-SK"/>
              </w:rPr>
              <w:t xml:space="preserve">E-mail: </w:t>
            </w:r>
          </w:p>
        </w:tc>
        <w:tc>
          <w:tcPr>
            <w:tcW w:w="4544" w:type="dxa"/>
            <w:shd w:val="clear" w:color="auto" w:fill="auto"/>
          </w:tcPr>
          <w:p w14:paraId="1E0BE84E" w14:textId="77777777" w:rsidR="004B0B2B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A4560C5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9A1F210" w14:textId="2BDBA35C" w:rsidR="00A815E7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4B0B2B" w:rsidRPr="00263BC2" w14:paraId="2AD8022B" w14:textId="77777777" w:rsidTr="00164D52">
        <w:tc>
          <w:tcPr>
            <w:tcW w:w="4526" w:type="dxa"/>
            <w:shd w:val="clear" w:color="auto" w:fill="auto"/>
          </w:tcPr>
          <w:p w14:paraId="5D37673D" w14:textId="08682AA6" w:rsidR="004B0B2B" w:rsidRPr="00263BC2" w:rsidRDefault="004B0B2B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(ďalej len „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Kupujúci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“)</w:t>
            </w:r>
          </w:p>
        </w:tc>
        <w:tc>
          <w:tcPr>
            <w:tcW w:w="4544" w:type="dxa"/>
            <w:shd w:val="clear" w:color="auto" w:fill="auto"/>
          </w:tcPr>
          <w:p w14:paraId="3180876C" w14:textId="77777777" w:rsidR="004B0B2B" w:rsidRPr="00263BC2" w:rsidRDefault="004B0B2B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</w:tbl>
    <w:p w14:paraId="3BD7ED7C" w14:textId="77777777" w:rsidR="00FC2417" w:rsidRPr="00263BC2" w:rsidRDefault="00FC2417" w:rsidP="007831EF">
      <w:pPr>
        <w:rPr>
          <w:rFonts w:ascii="Times New Roman" w:hAnsi="Times New Roman"/>
          <w:sz w:val="24"/>
          <w:szCs w:val="24"/>
        </w:rPr>
      </w:pPr>
    </w:p>
    <w:p w14:paraId="65BE7AEC" w14:textId="663770F8" w:rsidR="00FC2417" w:rsidRPr="00263BC2" w:rsidRDefault="00D3510C" w:rsidP="007831EF">
      <w:pPr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  a</w:t>
      </w:r>
    </w:p>
    <w:p w14:paraId="28FE8AC4" w14:textId="77777777" w:rsidR="00D3510C" w:rsidRPr="00263BC2" w:rsidRDefault="00D3510C" w:rsidP="007831E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36"/>
        <w:gridCol w:w="4534"/>
      </w:tblGrid>
      <w:tr w:rsidR="00613A8C" w:rsidRPr="00263BC2" w14:paraId="169607F5" w14:textId="77777777" w:rsidTr="00164D52">
        <w:tc>
          <w:tcPr>
            <w:tcW w:w="4536" w:type="dxa"/>
            <w:shd w:val="clear" w:color="auto" w:fill="auto"/>
          </w:tcPr>
          <w:p w14:paraId="577E9782" w14:textId="77777777" w:rsidR="00613A8C" w:rsidRPr="00263BC2" w:rsidRDefault="00613A8C" w:rsidP="007831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Predávajúci:</w:t>
            </w:r>
          </w:p>
        </w:tc>
        <w:tc>
          <w:tcPr>
            <w:tcW w:w="4534" w:type="dxa"/>
            <w:shd w:val="clear" w:color="auto" w:fill="auto"/>
          </w:tcPr>
          <w:p w14:paraId="2E874605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</w:p>
        </w:tc>
      </w:tr>
      <w:tr w:rsidR="00613A8C" w:rsidRPr="00263BC2" w14:paraId="39BFE2B1" w14:textId="77777777" w:rsidTr="00164D52">
        <w:tc>
          <w:tcPr>
            <w:tcW w:w="4536" w:type="dxa"/>
            <w:shd w:val="clear" w:color="auto" w:fill="auto"/>
          </w:tcPr>
          <w:p w14:paraId="14BC0930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Názov:    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14:paraId="0CB93F59" w14:textId="6A9FC03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D4D4846" w14:textId="77777777" w:rsidTr="00164D52">
        <w:tc>
          <w:tcPr>
            <w:tcW w:w="4536" w:type="dxa"/>
            <w:shd w:val="clear" w:color="auto" w:fill="auto"/>
          </w:tcPr>
          <w:p w14:paraId="11688455" w14:textId="4400901C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Sídlo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>/Miesto podnikania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71A97729" w14:textId="0F1687B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1D96D80" w14:textId="77777777" w:rsidTr="00164D52">
        <w:tc>
          <w:tcPr>
            <w:tcW w:w="4536" w:type="dxa"/>
            <w:shd w:val="clear" w:color="auto" w:fill="auto"/>
          </w:tcPr>
          <w:p w14:paraId="68DA59F4" w14:textId="422532EF" w:rsidR="00613A8C" w:rsidRPr="00263BC2" w:rsidRDefault="004C72A9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astúpený:</w:t>
            </w:r>
          </w:p>
        </w:tc>
        <w:tc>
          <w:tcPr>
            <w:tcW w:w="4534" w:type="dxa"/>
            <w:shd w:val="clear" w:color="auto" w:fill="auto"/>
          </w:tcPr>
          <w:p w14:paraId="1BB9CC25" w14:textId="0CCB933F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14124C7B" w14:textId="77777777" w:rsidTr="00164D52">
        <w:tc>
          <w:tcPr>
            <w:tcW w:w="4536" w:type="dxa"/>
            <w:shd w:val="clear" w:color="auto" w:fill="auto"/>
          </w:tcPr>
          <w:p w14:paraId="4D4A9AF8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IČO:</w:t>
            </w:r>
          </w:p>
        </w:tc>
        <w:tc>
          <w:tcPr>
            <w:tcW w:w="4534" w:type="dxa"/>
            <w:shd w:val="clear" w:color="auto" w:fill="auto"/>
          </w:tcPr>
          <w:p w14:paraId="42280345" w14:textId="466B8A0A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701CFF7F" w14:textId="77777777" w:rsidTr="00164D52">
        <w:tc>
          <w:tcPr>
            <w:tcW w:w="4536" w:type="dxa"/>
            <w:shd w:val="clear" w:color="auto" w:fill="auto"/>
          </w:tcPr>
          <w:p w14:paraId="7791EDD3" w14:textId="77777777" w:rsidR="00613A8C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DIČ:</w:t>
            </w:r>
          </w:p>
          <w:p w14:paraId="1D0CB911" w14:textId="19ED581B" w:rsidR="00164D52" w:rsidRPr="00164D52" w:rsidRDefault="00164D52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sk-SK"/>
              </w:rPr>
            </w:pP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 xml:space="preserve">IČ DPH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ak je pridelené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164D5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34DED30D" w14:textId="77777777" w:rsidR="00613A8C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0C24855D" w14:textId="635365C6" w:rsidR="00164D52" w:rsidRPr="00263BC2" w:rsidRDefault="00164D52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03E393BF" w14:textId="77777777" w:rsidTr="00164D52">
        <w:tc>
          <w:tcPr>
            <w:tcW w:w="4536" w:type="dxa"/>
            <w:shd w:val="clear" w:color="auto" w:fill="auto"/>
          </w:tcPr>
          <w:p w14:paraId="72C10B7E" w14:textId="77777777" w:rsidR="00613A8C" w:rsidRPr="00263BC2" w:rsidRDefault="00613A8C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sk-SK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534" w:type="dxa"/>
            <w:shd w:val="clear" w:color="auto" w:fill="auto"/>
          </w:tcPr>
          <w:p w14:paraId="72E2DA74" w14:textId="5396C192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DEFC996" w14:textId="77777777" w:rsidTr="00164D52">
        <w:tc>
          <w:tcPr>
            <w:tcW w:w="4536" w:type="dxa"/>
            <w:shd w:val="clear" w:color="auto" w:fill="auto"/>
          </w:tcPr>
          <w:p w14:paraId="4CA7C6C0" w14:textId="77777777" w:rsidR="00613A8C" w:rsidRPr="00263BC2" w:rsidRDefault="00613A8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4534" w:type="dxa"/>
            <w:shd w:val="clear" w:color="auto" w:fill="auto"/>
          </w:tcPr>
          <w:p w14:paraId="5B808EB6" w14:textId="3F30BA7E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679885A3" w14:textId="77777777" w:rsidTr="00164D52">
        <w:tc>
          <w:tcPr>
            <w:tcW w:w="4536" w:type="dxa"/>
            <w:shd w:val="clear" w:color="auto" w:fill="auto"/>
          </w:tcPr>
          <w:p w14:paraId="4CF9D965" w14:textId="77777777" w:rsidR="00613A8C" w:rsidRPr="00263BC2" w:rsidRDefault="00613A8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Internetová adresa (URL):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534" w:type="dxa"/>
            <w:shd w:val="clear" w:color="auto" w:fill="auto"/>
          </w:tcPr>
          <w:p w14:paraId="2815CE4F" w14:textId="7B49A99C" w:rsidR="00613A8C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396DE9DD" w14:textId="77777777" w:rsidTr="00164D52">
        <w:tc>
          <w:tcPr>
            <w:tcW w:w="4536" w:type="dxa"/>
            <w:shd w:val="clear" w:color="auto" w:fill="auto"/>
          </w:tcPr>
          <w:p w14:paraId="614BAF5B" w14:textId="0D851098" w:rsidR="00613A8C" w:rsidRPr="00263BC2" w:rsidRDefault="00E23DDC" w:rsidP="007831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Zápis</w:t>
            </w:r>
            <w:r w:rsidR="00613A8C" w:rsidRPr="00263BC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534" w:type="dxa"/>
            <w:shd w:val="clear" w:color="auto" w:fill="auto"/>
          </w:tcPr>
          <w:p w14:paraId="5AF871F7" w14:textId="77777777" w:rsidR="004C72A9" w:rsidRPr="00263BC2" w:rsidRDefault="004C72A9" w:rsidP="007831EF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2F931A8A" w14:textId="437017E5" w:rsidR="00613A8C" w:rsidRPr="00263BC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7831EF"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  <w:lang w:val="sk-SK"/>
              </w:rPr>
              <w:t>Alternatívne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v Živnostenskom registri Okresného úradu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="005B39A6" w:rsidRPr="00263BC2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, číslo živ. registra: </w:t>
            </w:r>
            <w:r w:rsidR="005B39A6"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  <w:tr w:rsidR="00613A8C" w:rsidRPr="00263BC2" w14:paraId="4FC149DE" w14:textId="77777777" w:rsidTr="00164D52">
        <w:tc>
          <w:tcPr>
            <w:tcW w:w="4536" w:type="dxa"/>
            <w:shd w:val="clear" w:color="auto" w:fill="auto"/>
          </w:tcPr>
          <w:p w14:paraId="5CE561EE" w14:textId="7DBD3ABA" w:rsidR="004C72A9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Kontaktná</w:t>
            </w:r>
            <w:r w:rsidR="00164D52">
              <w:rPr>
                <w:rFonts w:ascii="Times New Roman" w:hAnsi="Times New Roman"/>
                <w:sz w:val="24"/>
                <w:szCs w:val="24"/>
              </w:rPr>
              <w:t>/oprávnená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osoba:</w:t>
            </w:r>
          </w:p>
          <w:p w14:paraId="265EBCE5" w14:textId="56BEDBC1" w:rsidR="00A815E7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kontakt: </w:t>
            </w:r>
          </w:p>
          <w:p w14:paraId="48B192EF" w14:textId="6523E793" w:rsidR="004F7F43" w:rsidRPr="00263BC2" w:rsidRDefault="00A815E7" w:rsidP="00783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4534" w:type="dxa"/>
            <w:shd w:val="clear" w:color="auto" w:fill="auto"/>
          </w:tcPr>
          <w:p w14:paraId="036ABEF7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30DEE782" w14:textId="77777777" w:rsidR="00A815E7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5F5EB7E2" w14:textId="572531FD" w:rsidR="00613A8C" w:rsidRPr="00164D52" w:rsidRDefault="00A815E7" w:rsidP="007831EF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</w:tc>
      </w:tr>
    </w:tbl>
    <w:p w14:paraId="4B849031" w14:textId="77777777" w:rsidR="00164D52" w:rsidRPr="00164D52" w:rsidRDefault="00164D52" w:rsidP="00164D52">
      <w:pPr>
        <w:pStyle w:val="CTLhead"/>
        <w:jc w:val="both"/>
        <w:rPr>
          <w:b w:val="0"/>
          <w:bCs w:val="0"/>
          <w:sz w:val="24"/>
          <w:szCs w:val="24"/>
        </w:rPr>
      </w:pPr>
      <w:r w:rsidRPr="00164D52">
        <w:rPr>
          <w:b w:val="0"/>
          <w:bCs w:val="0"/>
          <w:sz w:val="24"/>
          <w:szCs w:val="24"/>
        </w:rPr>
        <w:t>(ďalej len „</w:t>
      </w:r>
      <w:r w:rsidRPr="00164D52">
        <w:rPr>
          <w:sz w:val="24"/>
          <w:szCs w:val="24"/>
        </w:rPr>
        <w:t>Predávajúci</w:t>
      </w:r>
      <w:r w:rsidRPr="00164D52">
        <w:rPr>
          <w:b w:val="0"/>
          <w:bCs w:val="0"/>
          <w:sz w:val="24"/>
          <w:szCs w:val="24"/>
        </w:rPr>
        <w:t xml:space="preserve">“) </w:t>
      </w:r>
    </w:p>
    <w:p w14:paraId="7FECFD2C" w14:textId="3573BC31" w:rsidR="00164D52" w:rsidRDefault="004F7F43" w:rsidP="00164D52">
      <w:pPr>
        <w:pStyle w:val="CTLhead"/>
        <w:jc w:val="both"/>
        <w:rPr>
          <w:b w:val="0"/>
          <w:bCs w:val="0"/>
          <w:sz w:val="24"/>
          <w:szCs w:val="24"/>
        </w:rPr>
      </w:pPr>
      <w:r w:rsidRPr="007831EF">
        <w:rPr>
          <w:b w:val="0"/>
          <w:bCs w:val="0"/>
          <w:sz w:val="24"/>
          <w:szCs w:val="24"/>
        </w:rPr>
        <w:lastRenderedPageBreak/>
        <w:t>(Kupujúci a Predávajúci spoločne ďalej len „</w:t>
      </w:r>
      <w:r w:rsidR="00375972" w:rsidRPr="004F5E06">
        <w:rPr>
          <w:sz w:val="24"/>
          <w:szCs w:val="24"/>
        </w:rPr>
        <w:t xml:space="preserve">Účastníci </w:t>
      </w:r>
      <w:r w:rsidR="001A2C37">
        <w:rPr>
          <w:sz w:val="24"/>
          <w:szCs w:val="24"/>
        </w:rPr>
        <w:t>d</w:t>
      </w:r>
      <w:r w:rsidR="00375972" w:rsidRPr="004F5E06">
        <w:rPr>
          <w:sz w:val="24"/>
          <w:szCs w:val="24"/>
        </w:rPr>
        <w:t>ohody</w:t>
      </w:r>
      <w:r w:rsidRPr="007831EF">
        <w:rPr>
          <w:b w:val="0"/>
          <w:bCs w:val="0"/>
          <w:sz w:val="24"/>
          <w:szCs w:val="24"/>
        </w:rPr>
        <w:t>“</w:t>
      </w:r>
      <w:r w:rsidR="00164D52">
        <w:rPr>
          <w:b w:val="0"/>
          <w:bCs w:val="0"/>
          <w:sz w:val="24"/>
          <w:szCs w:val="24"/>
        </w:rPr>
        <w:t xml:space="preserve"> alebo jednotlivo len „</w:t>
      </w:r>
      <w:r w:rsidR="00164D52" w:rsidRPr="00164D52">
        <w:rPr>
          <w:sz w:val="24"/>
          <w:szCs w:val="24"/>
        </w:rPr>
        <w:t xml:space="preserve">Účastník </w:t>
      </w:r>
      <w:r w:rsidR="001A2C37">
        <w:rPr>
          <w:sz w:val="24"/>
          <w:szCs w:val="24"/>
        </w:rPr>
        <w:t>d</w:t>
      </w:r>
      <w:r w:rsidR="00164D52" w:rsidRPr="00164D52">
        <w:rPr>
          <w:sz w:val="24"/>
          <w:szCs w:val="24"/>
        </w:rPr>
        <w:t>ohody</w:t>
      </w:r>
      <w:r w:rsidR="00164D52">
        <w:rPr>
          <w:b w:val="0"/>
          <w:bCs w:val="0"/>
          <w:sz w:val="24"/>
          <w:szCs w:val="24"/>
        </w:rPr>
        <w:t>“</w:t>
      </w:r>
      <w:r w:rsidRPr="007831EF">
        <w:rPr>
          <w:b w:val="0"/>
          <w:bCs w:val="0"/>
          <w:sz w:val="24"/>
          <w:szCs w:val="24"/>
        </w:rPr>
        <w:t>).</w:t>
      </w:r>
    </w:p>
    <w:p w14:paraId="1117810C" w14:textId="3D4E4D01" w:rsidR="00FC2417" w:rsidRPr="00263BC2" w:rsidRDefault="00FC2417" w:rsidP="00164D52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</w:t>
      </w:r>
    </w:p>
    <w:p w14:paraId="4DBE6CB8" w14:textId="6441B668" w:rsidR="00FC2417" w:rsidRPr="00263BC2" w:rsidRDefault="00FC2417" w:rsidP="0010033F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D4615B">
        <w:rPr>
          <w:sz w:val="24"/>
          <w:szCs w:val="24"/>
        </w:rPr>
        <w:t>a</w:t>
      </w:r>
    </w:p>
    <w:p w14:paraId="7A8B14B3" w14:textId="65995CF7" w:rsidR="00FB54AF" w:rsidRPr="00263BC2" w:rsidRDefault="00FB54AF" w:rsidP="007831EF">
      <w:pPr>
        <w:pStyle w:val="CTL"/>
        <w:numPr>
          <w:ilvl w:val="1"/>
          <w:numId w:val="20"/>
        </w:numPr>
        <w:ind w:left="567" w:hanging="567"/>
        <w:rPr>
          <w:szCs w:val="24"/>
        </w:rPr>
      </w:pPr>
      <w:r w:rsidRPr="004F5E06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6D0CCF">
        <w:rPr>
          <w:szCs w:val="24"/>
        </w:rPr>
        <w:t xml:space="preserve">uskutočnil verejnú súťaž uverejnenú vo Vestníku verejného obstarávania č.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zo dňa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pod značkou 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 xml:space="preserve"> na predmet zákazky „</w:t>
      </w:r>
      <w:r w:rsidR="006D0CCF" w:rsidRPr="00263BC2">
        <w:rPr>
          <w:szCs w:val="24"/>
          <w:highlight w:val="yellow"/>
        </w:rPr>
        <w:t>[●]</w:t>
      </w:r>
      <w:r w:rsidR="006D0CCF">
        <w:rPr>
          <w:szCs w:val="24"/>
        </w:rPr>
        <w:t>“ (ďalej len „</w:t>
      </w:r>
      <w:r w:rsidR="0010033F" w:rsidRPr="0010033F">
        <w:rPr>
          <w:b/>
          <w:bCs/>
          <w:szCs w:val="24"/>
        </w:rPr>
        <w:t>V</w:t>
      </w:r>
      <w:r w:rsidR="006D0CCF" w:rsidRPr="0010033F">
        <w:rPr>
          <w:b/>
          <w:bCs/>
          <w:szCs w:val="24"/>
        </w:rPr>
        <w:t>erejné obstarávanie</w:t>
      </w:r>
      <w:r w:rsidR="006D0CCF">
        <w:rPr>
          <w:szCs w:val="24"/>
        </w:rPr>
        <w:t xml:space="preserve">“). </w:t>
      </w:r>
    </w:p>
    <w:p w14:paraId="59634D2C" w14:textId="2756F00C" w:rsidR="00137243" w:rsidRDefault="006D0CCF" w:rsidP="007831EF">
      <w:pPr>
        <w:pStyle w:val="CTL"/>
        <w:numPr>
          <w:ilvl w:val="1"/>
          <w:numId w:val="20"/>
        </w:numPr>
        <w:ind w:left="567" w:hanging="567"/>
        <w:rPr>
          <w:szCs w:val="24"/>
        </w:rPr>
      </w:pPr>
      <w:r>
        <w:rPr>
          <w:szCs w:val="24"/>
        </w:rPr>
        <w:t>V</w:t>
      </w:r>
      <w:r w:rsidR="00FB54AF" w:rsidRPr="00263BC2">
        <w:rPr>
          <w:szCs w:val="24"/>
        </w:rPr>
        <w:t xml:space="preserve">ýsledkom </w:t>
      </w:r>
      <w:r>
        <w:rPr>
          <w:szCs w:val="24"/>
        </w:rPr>
        <w:t xml:space="preserve">verejnej súťaže je výber úspešného uchádzača – Predávajúceho, s ktorým </w:t>
      </w:r>
      <w:r w:rsidR="008C28B2">
        <w:rPr>
          <w:szCs w:val="24"/>
        </w:rPr>
        <w:t>je</w:t>
      </w:r>
      <w:r>
        <w:rPr>
          <w:szCs w:val="24"/>
        </w:rPr>
        <w:t xml:space="preserve"> uzatvorená táto Dohoda.  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413804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2ECF1FB8" w14:textId="772D45D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B147FA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01D427CC" w:rsidR="009203EE" w:rsidRPr="009203EE" w:rsidRDefault="004B78D9" w:rsidP="00B147FA">
      <w:pPr>
        <w:pStyle w:val="CTL"/>
        <w:numPr>
          <w:ilvl w:val="1"/>
          <w:numId w:val="6"/>
        </w:numPr>
        <w:tabs>
          <w:tab w:val="left" w:pos="567"/>
        </w:tabs>
        <w:ind w:left="567" w:hanging="567"/>
        <w:rPr>
          <w:szCs w:val="24"/>
        </w:rPr>
      </w:pPr>
      <w:bookmarkStart w:id="0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</w:t>
      </w:r>
      <w:r w:rsidR="00B64278">
        <w:rPr>
          <w:szCs w:val="24"/>
        </w:rPr>
        <w:t>dodať</w:t>
      </w:r>
      <w:r w:rsidRPr="00263BC2">
        <w:rPr>
          <w:szCs w:val="24"/>
        </w:rPr>
        <w:t xml:space="preserve"> Kupujúcemu a previesť do výlučného vlastníctva Kupujúceho </w:t>
      </w:r>
      <w:r w:rsidR="00677D90">
        <w:rPr>
          <w:szCs w:val="24"/>
        </w:rPr>
        <w:t xml:space="preserve"> tovary </w:t>
      </w:r>
      <w:r w:rsidRPr="00263BC2">
        <w:rPr>
          <w:szCs w:val="24"/>
        </w:rPr>
        <w:t xml:space="preserve"> uvedené v </w:t>
      </w:r>
      <w:bookmarkStart w:id="1" w:name="_Hlk183158427"/>
      <w:r w:rsidR="00A815E7">
        <w:rPr>
          <w:szCs w:val="24"/>
        </w:rPr>
        <w:t xml:space="preserve">bode </w:t>
      </w:r>
      <w:r w:rsidR="0010033F">
        <w:rPr>
          <w:szCs w:val="24"/>
        </w:rPr>
        <w:t>2</w:t>
      </w:r>
      <w:r w:rsidR="00A815E7">
        <w:rPr>
          <w:szCs w:val="24"/>
        </w:rPr>
        <w:t>.3 tohto čl</w:t>
      </w:r>
      <w:r w:rsidR="00B147FA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1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10033F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 xml:space="preserve">júcemu </w:t>
      </w:r>
      <w:r w:rsidR="00647F7D">
        <w:rPr>
          <w:szCs w:val="24"/>
        </w:rPr>
        <w:t>C</w:t>
      </w:r>
      <w:r w:rsidR="00D03416">
        <w:rPr>
          <w:szCs w:val="24"/>
        </w:rPr>
        <w:t xml:space="preserve">enu podľa </w:t>
      </w:r>
      <w:r w:rsidR="00647F7D">
        <w:rPr>
          <w:szCs w:val="24"/>
        </w:rPr>
        <w:t xml:space="preserve">čl. II bod 2.3 a </w:t>
      </w:r>
      <w:r w:rsidR="00D03416">
        <w:rPr>
          <w:szCs w:val="24"/>
        </w:rPr>
        <w:t>čl.</w:t>
      </w:r>
      <w:r w:rsidR="00F27B9F">
        <w:rPr>
          <w:szCs w:val="24"/>
        </w:rPr>
        <w:t xml:space="preserve"> 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0"/>
    </w:p>
    <w:p w14:paraId="6FB94ADA" w14:textId="5232D996" w:rsidR="004B78D9" w:rsidRPr="00FB54AF" w:rsidRDefault="00F00911" w:rsidP="007831EF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contextualSpacing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B147FA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6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842"/>
        <w:gridCol w:w="6656"/>
      </w:tblGrid>
      <w:tr w:rsidR="00A815E7" w:rsidRPr="00263BC2" w14:paraId="4290C1AE" w14:textId="77777777" w:rsidTr="746A0DCF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746A0DCF">
        <w:tc>
          <w:tcPr>
            <w:tcW w:w="5000" w:type="pct"/>
            <w:gridSpan w:val="2"/>
          </w:tcPr>
          <w:p w14:paraId="46630F4B" w14:textId="493541B1" w:rsidR="00A815E7" w:rsidRPr="00B64278" w:rsidRDefault="00B64278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Opasok kožený čierny 98, opasok kožený čierny vzor 2, rukavice kožené čierne 98</w:t>
            </w:r>
            <w:r w:rsidR="0015670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tak  ako sú Predmety prevodu špecifikované v Prílohe č. 1 – opis predmetu zákazky Dohody.</w:t>
            </w:r>
          </w:p>
        </w:tc>
      </w:tr>
      <w:tr w:rsidR="00A815E7" w:rsidRPr="00263BC2" w14:paraId="51F34C17" w14:textId="77777777" w:rsidTr="746A0DCF">
        <w:tc>
          <w:tcPr>
            <w:tcW w:w="1084" w:type="pct"/>
          </w:tcPr>
          <w:p w14:paraId="1FF6FE6E" w14:textId="3F220C44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</w:t>
            </w:r>
            <w:r w:rsidR="00CC48F7">
              <w:rPr>
                <w:rFonts w:ascii="Times New Roman" w:hAnsi="Times New Roman"/>
                <w:b/>
                <w:sz w:val="24"/>
                <w:szCs w:val="24"/>
              </w:rPr>
              <w:t>u:</w:t>
            </w:r>
          </w:p>
        </w:tc>
        <w:tc>
          <w:tcPr>
            <w:tcW w:w="3916" w:type="pct"/>
          </w:tcPr>
          <w:p w14:paraId="40171E54" w14:textId="45528CFA" w:rsidR="00A815E7" w:rsidRPr="00263BC2" w:rsidRDefault="00B64278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Predmety prevodu musia byť označené spôsobom uvedeným v  Prílohe č. 1 – opis predmetu zákazky Dohody.</w:t>
            </w:r>
          </w:p>
        </w:tc>
      </w:tr>
      <w:tr w:rsidR="00A815E7" w:rsidRPr="00263BC2" w14:paraId="388F1799" w14:textId="77777777" w:rsidTr="746A0DCF">
        <w:tc>
          <w:tcPr>
            <w:tcW w:w="1084" w:type="pct"/>
          </w:tcPr>
          <w:p w14:paraId="7DBAE472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 dodania:</w:t>
            </w:r>
          </w:p>
        </w:tc>
        <w:tc>
          <w:tcPr>
            <w:tcW w:w="3916" w:type="pct"/>
          </w:tcPr>
          <w:p w14:paraId="05DADE4E" w14:textId="41C3577B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>Predávajúci je povinný odovzdať Predmet prevodu</w:t>
            </w:r>
            <w:r w:rsidR="00186A44">
              <w:rPr>
                <w:rFonts w:ascii="Times New Roman" w:hAnsi="Times New Roman"/>
                <w:sz w:val="24"/>
                <w:szCs w:val="24"/>
              </w:rPr>
              <w:t xml:space="preserve">  v lehote podľa  Prílohy č. 1 </w:t>
            </w:r>
            <w:r w:rsidR="001A2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78A">
              <w:rPr>
                <w:rFonts w:ascii="Times New Roman" w:hAnsi="Times New Roman"/>
                <w:sz w:val="24"/>
                <w:szCs w:val="24"/>
              </w:rPr>
              <w:t xml:space="preserve">– opis predmetu zákazky </w:t>
            </w:r>
            <w:r w:rsidR="00C4678A" w:rsidRPr="00156705">
              <w:rPr>
                <w:rFonts w:ascii="Times New Roman" w:hAnsi="Times New Roman"/>
                <w:sz w:val="24"/>
                <w:szCs w:val="24"/>
              </w:rPr>
              <w:t>Dohody</w:t>
            </w:r>
            <w:r w:rsidR="001343D4" w:rsidRPr="001567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6F5C" w:rsidRPr="00263BC2" w14:paraId="70BB90CB" w14:textId="77777777" w:rsidTr="746A0DCF">
        <w:tc>
          <w:tcPr>
            <w:tcW w:w="1084" w:type="pct"/>
          </w:tcPr>
          <w:p w14:paraId="20FF5D50" w14:textId="38C541E8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na potvrdenie Objednávky:</w:t>
            </w:r>
          </w:p>
        </w:tc>
        <w:tc>
          <w:tcPr>
            <w:tcW w:w="3916" w:type="pct"/>
          </w:tcPr>
          <w:p w14:paraId="7FAB7BDC" w14:textId="116845CC" w:rsidR="00B16F5C" w:rsidRPr="00263BC2" w:rsidRDefault="00B16F5C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Kupujúci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 xml:space="preserve"> je povinný v lehote </w:t>
            </w:r>
            <w:r w:rsidR="00905CE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57DF">
              <w:rPr>
                <w:rFonts w:ascii="Times New Roman" w:hAnsi="Times New Roman"/>
                <w:sz w:val="24"/>
                <w:szCs w:val="24"/>
              </w:rPr>
              <w:t>dní písomne potvrdiť prijatie Objednávky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65EC91F8" w14:textId="77777777" w:rsidTr="746A0DCF">
        <w:tc>
          <w:tcPr>
            <w:tcW w:w="1084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916" w:type="pct"/>
          </w:tcPr>
          <w:p w14:paraId="7D2DED11" w14:textId="16C38AE8" w:rsidR="00A815E7" w:rsidRPr="00905CEA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Miestom dodania </w:t>
            </w:r>
            <w:r w:rsidR="00905CEA">
              <w:rPr>
                <w:rFonts w:ascii="Times New Roman" w:hAnsi="Times New Roman"/>
                <w:sz w:val="24"/>
                <w:szCs w:val="24"/>
              </w:rPr>
              <w:t xml:space="preserve"> Predmetov prevodu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 w:rsidR="00905CEA">
              <w:rPr>
                <w:rFonts w:ascii="Times New Roman" w:hAnsi="Times New Roman"/>
                <w:sz w:val="24"/>
                <w:szCs w:val="24"/>
              </w:rPr>
              <w:t>Ústredný sklad Ministerstva vnútra, Príboj 560, 976 13  Slovenská Ľupča</w:t>
            </w:r>
            <w:r w:rsidR="001519A1" w:rsidRPr="001519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15E7" w:rsidRPr="00263BC2" w14:paraId="2FE6D833" w14:textId="77777777" w:rsidTr="746A0DCF">
        <w:tc>
          <w:tcPr>
            <w:tcW w:w="1084" w:type="pct"/>
          </w:tcPr>
          <w:p w14:paraId="4C5C9B09" w14:textId="17D17EA6" w:rsidR="00A815E7" w:rsidRPr="00263BC2" w:rsidRDefault="00647F7D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A815E7" w:rsidRPr="00263BC2">
              <w:rPr>
                <w:rFonts w:ascii="Times New Roman" w:hAnsi="Times New Roman"/>
                <w:b/>
                <w:sz w:val="24"/>
                <w:szCs w:val="24"/>
              </w:rPr>
              <w:t>ena</w:t>
            </w:r>
            <w:r w:rsidR="0094358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666E0815" w14:textId="55334349" w:rsidR="00647F7D" w:rsidRPr="00647F7D" w:rsidRDefault="00647F7D" w:rsidP="004F5E06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je výsledkom Verejného obstarávania. Cena za dodanie jednotky Predmetu prevodu podľa tejto Dohody bez dane z pridanej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hodnoty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>
              <w:rPr>
                <w:rFonts w:ascii="Times New Roman" w:hAnsi="Times New Roman"/>
                <w:sz w:val="24"/>
                <w:szCs w:val="24"/>
              </w:rPr>
              <w:t>“) je špecifikovaná v Prílohe č. 2 tejto Dohody (ďalej len 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>
              <w:rPr>
                <w:rFonts w:ascii="Times New Roman" w:hAnsi="Times New Roman"/>
                <w:sz w:val="24"/>
                <w:szCs w:val="24"/>
              </w:rPr>
              <w:t>“)</w:t>
            </w:r>
          </w:p>
          <w:p w14:paraId="2B532608" w14:textId="0FFFE12C" w:rsidR="00A815E7" w:rsidRPr="00263BC2" w:rsidRDefault="00945C5C" w:rsidP="004F5E06">
            <w:pPr>
              <w:pStyle w:val="Textkomentra"/>
              <w:jc w:val="both"/>
            </w:pPr>
            <w:r w:rsidRPr="0094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815E7" w:rsidRPr="00263BC2" w14:paraId="4DF5D916" w14:textId="77777777" w:rsidTr="746A0DCF">
        <w:tc>
          <w:tcPr>
            <w:tcW w:w="1084" w:type="pct"/>
          </w:tcPr>
          <w:p w14:paraId="4600E775" w14:textId="5ACC56EF" w:rsidR="00A815E7" w:rsidRPr="00263BC2" w:rsidRDefault="00647F7D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 objednaného Predmetu prevodu</w:t>
            </w:r>
            <w:r w:rsidR="00CC48F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5BD32316" w14:textId="03930541" w:rsidR="00A815E7" w:rsidRPr="001142A2" w:rsidRDefault="00647F7D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Celková kúpna cena za</w:t>
            </w:r>
            <w:r w:rsidR="00CC48F7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Predmet prevodu objednaný na základe jednej Objednávky bez DPH; táto cena je rozhodujúca pre výpočet zmluvných pokút podľa tejto Dohody.</w:t>
            </w:r>
          </w:p>
        </w:tc>
      </w:tr>
      <w:tr w:rsidR="00A815E7" w:rsidRPr="00263BC2" w14:paraId="63A01B16" w14:textId="77777777" w:rsidTr="746A0DCF">
        <w:tc>
          <w:tcPr>
            <w:tcW w:w="1084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72128294" w14:textId="366EB2F6" w:rsidR="00A815E7" w:rsidRDefault="00F35EC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>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odo dňa doručeni</w:t>
            </w:r>
            <w:r w:rsidR="00B147FA">
              <w:rPr>
                <w:rFonts w:ascii="Times New Roman" w:hAnsi="Times New Roman"/>
                <w:sz w:val="24"/>
                <w:szCs w:val="24"/>
              </w:rPr>
              <w:t>a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faktúry Kupujúcemu.</w:t>
            </w:r>
          </w:p>
          <w:p w14:paraId="4B2849B2" w14:textId="4FD455AB" w:rsidR="00A815E7" w:rsidRPr="00C44FC6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A815E7" w:rsidRPr="00263BC2" w14:paraId="05ED96C5" w14:textId="77777777" w:rsidTr="746A0DCF">
        <w:tc>
          <w:tcPr>
            <w:tcW w:w="1084" w:type="pct"/>
          </w:tcPr>
          <w:p w14:paraId="103C0AA3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Záručná doba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6" w:type="pct"/>
          </w:tcPr>
          <w:p w14:paraId="069E674D" w14:textId="1AF67A26" w:rsidR="00A815E7" w:rsidRPr="00263BC2" w:rsidRDefault="00F35EC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EC4">
              <w:rPr>
                <w:rFonts w:ascii="Times New Roman" w:hAnsi="Times New Roman"/>
                <w:sz w:val="24"/>
                <w:szCs w:val="24"/>
              </w:rPr>
              <w:t>Predávajúci poskytuje podľa § 429 záruku za akosť (ďalej len „</w:t>
            </w:r>
            <w:r w:rsidRPr="00F35EC4">
              <w:rPr>
                <w:rFonts w:ascii="Times New Roman" w:hAnsi="Times New Roman"/>
                <w:b/>
                <w:bCs/>
                <w:sz w:val="24"/>
                <w:szCs w:val="24"/>
              </w:rPr>
              <w:t>Záručná doba</w:t>
            </w:r>
            <w:r w:rsidRPr="00F35EC4">
              <w:rPr>
                <w:rFonts w:ascii="Times New Roman" w:hAnsi="Times New Roman"/>
                <w:sz w:val="24"/>
                <w:szCs w:val="24"/>
              </w:rPr>
              <w:t>“) v dĺžke 24</w:t>
            </w:r>
            <w:r w:rsidR="00A815E7" w:rsidRPr="00F35EC4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="00147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odo dňa podpisu príslušného preberacieho protokolu podľa čl. IV bod 4.11 Dohody </w:t>
            </w:r>
            <w:r w:rsidR="00147022">
              <w:rPr>
                <w:rFonts w:ascii="Times New Roman" w:hAnsi="Times New Roman"/>
                <w:sz w:val="24"/>
                <w:szCs w:val="24"/>
              </w:rPr>
              <w:t>na Predmety prevodu, ktoré boli Kupujúcim na jeho základe prevzaté</w:t>
            </w:r>
          </w:p>
        </w:tc>
      </w:tr>
      <w:tr w:rsidR="00A815E7" w:rsidRPr="00263BC2" w14:paraId="4FDA6DFE" w14:textId="77777777" w:rsidTr="746A0DCF">
        <w:tc>
          <w:tcPr>
            <w:tcW w:w="1084" w:type="pct"/>
          </w:tcPr>
          <w:p w14:paraId="06BDB3F9" w14:textId="00A027AF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916" w:type="pct"/>
          </w:tcPr>
          <w:p w14:paraId="36AE17F9" w14:textId="2761A0C9" w:rsidR="00A815E7" w:rsidRPr="00263BC2" w:rsidRDefault="00F35EC4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bezodkladne, najviac však </w:t>
            </w:r>
            <w:r w:rsidR="00147022">
              <w:rPr>
                <w:rFonts w:ascii="Times New Roman" w:hAnsi="Times New Roman"/>
                <w:sz w:val="24"/>
                <w:szCs w:val="24"/>
              </w:rPr>
              <w:t>30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="00A81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5E7" w:rsidRPr="00F521C7">
              <w:rPr>
                <w:rFonts w:ascii="Times New Roman" w:hAnsi="Times New Roman"/>
                <w:sz w:val="24"/>
                <w:szCs w:val="24"/>
              </w:rPr>
              <w:t>odo dňa uplatnenia reklamácie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Kupujúcim</w:t>
            </w:r>
            <w:r w:rsidR="001567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5C5C" w:rsidRPr="00263BC2" w14:paraId="648BC7A3" w14:textId="77777777" w:rsidTr="746A0DCF">
        <w:tc>
          <w:tcPr>
            <w:tcW w:w="1084" w:type="pct"/>
          </w:tcPr>
          <w:p w14:paraId="706950C1" w14:textId="24DC8279" w:rsidR="00F35EC4" w:rsidRPr="00F35EC4" w:rsidRDefault="00945C5C" w:rsidP="00F35EC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Doba trvania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Dohody</w:t>
            </w:r>
            <w:r w:rsidR="00CC48F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  <w:r w:rsidRPr="00F1578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6" w:type="pct"/>
          </w:tcPr>
          <w:p w14:paraId="134BF892" w14:textId="4B0C3AAA" w:rsidR="00945C5C" w:rsidRPr="00F35EC4" w:rsidRDefault="00F35EC4" w:rsidP="00F35EC4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 </w:t>
            </w:r>
            <w:r w:rsidR="00945C5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mesiacov 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>odo dňa nadobudnutia jej účinnosti alebo do</w:t>
            </w:r>
            <w:r w:rsidR="004C43C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vyčerpania </w:t>
            </w:r>
            <w:r w:rsidR="00CC48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finančného limitu, t. j.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Maximálnej  ceny</w:t>
            </w:r>
            <w:r w:rsidR="00CC48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Dohody,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2A34C2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</w:tc>
      </w:tr>
      <w:tr w:rsidR="00CC48F7" w:rsidRPr="00263BC2" w14:paraId="47ABFEA9" w14:textId="77777777" w:rsidTr="746A0DCF">
        <w:tc>
          <w:tcPr>
            <w:tcW w:w="1084" w:type="pct"/>
          </w:tcPr>
          <w:p w14:paraId="51B23C2A" w14:textId="5606E927" w:rsidR="00CC48F7" w:rsidRPr="00F15788" w:rsidRDefault="00CC48F7" w:rsidP="00F35EC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Maximálna cena Dohody:</w:t>
            </w:r>
          </w:p>
        </w:tc>
        <w:tc>
          <w:tcPr>
            <w:tcW w:w="3916" w:type="pct"/>
          </w:tcPr>
          <w:p w14:paraId="3DBAF093" w14:textId="42FB3D82" w:rsidR="00CC48F7" w:rsidRDefault="00CC48F7" w:rsidP="00F35EC4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Maximálna cena Dohody, t. j. hodnota finančného limitu, ktorá môže byť uhradená Kupujúcim na základe tejto Dohody/Objednávok/Jednotlivých kúpnych zmlúv v súlade s výsledkom Verejného obstarávania a s touto Dohodou, je cena rovnajúca sa predpokladanej hodnote zákazky alebo Cene uvedenej v Prílohe č. 2 tejto Dohody, ak je táto vyššia ako predpokladaná hodnota zákazky.</w:t>
            </w:r>
          </w:p>
        </w:tc>
      </w:tr>
      <w:tr w:rsidR="00CC48F7" w:rsidRPr="00263BC2" w14:paraId="0118BB52" w14:textId="77777777" w:rsidTr="746A0DCF">
        <w:tc>
          <w:tcPr>
            <w:tcW w:w="1084" w:type="pct"/>
          </w:tcPr>
          <w:p w14:paraId="0CA0CF8A" w14:textId="13857731" w:rsidR="00CC48F7" w:rsidRDefault="00CC48F7" w:rsidP="00F35EC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Predpokladaná hodnota zákazky Verejného obstarávania:</w:t>
            </w:r>
          </w:p>
        </w:tc>
        <w:tc>
          <w:tcPr>
            <w:tcW w:w="3916" w:type="pct"/>
          </w:tcPr>
          <w:p w14:paraId="0EA2E650" w14:textId="77777777" w:rsidR="006A3E79" w:rsidRPr="005C3A41" w:rsidRDefault="006A3E79" w:rsidP="006A3E79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41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</w:t>
            </w:r>
          </w:p>
          <w:p w14:paraId="1A6A516C" w14:textId="77777777" w:rsidR="006A3E79" w:rsidRPr="005C3A41" w:rsidRDefault="006A3E79" w:rsidP="006A3E79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26536" w14:textId="77777777" w:rsidR="006A3E79" w:rsidRPr="005C3A41" w:rsidRDefault="006A3E79" w:rsidP="006A3E79">
            <w:pPr>
              <w:pStyle w:val="Textkomentra"/>
              <w:ind w:left="316" w:hanging="31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46A446" w14:textId="6BB1C5AC" w:rsidR="00CC48F7" w:rsidRDefault="006A3E79" w:rsidP="006A3E79">
            <w:pPr>
              <w:pStyle w:val="Textkomentr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956">
              <w:rPr>
                <w:rFonts w:ascii="Times New Roman" w:hAnsi="Times New Roman"/>
                <w:i/>
                <w:iCs/>
                <w:sz w:val="24"/>
                <w:szCs w:val="24"/>
              </w:rPr>
              <w:t>Uveďte predpokladanú hodnotu  zákazky ako bola uvedená vo verejnom obstarávaní</w:t>
            </w:r>
          </w:p>
        </w:tc>
      </w:tr>
      <w:tr w:rsidR="00F35D83" w:rsidRPr="00263BC2" w14:paraId="2546A22E" w14:textId="77777777" w:rsidTr="746A0DCF">
        <w:trPr>
          <w:trHeight w:val="643"/>
        </w:trPr>
        <w:tc>
          <w:tcPr>
            <w:tcW w:w="1084" w:type="pct"/>
          </w:tcPr>
          <w:p w14:paraId="0835C0C6" w14:textId="41431D55" w:rsidR="005F2884" w:rsidRPr="00F15788" w:rsidRDefault="00F35D83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Inflačná doložka </w:t>
            </w:r>
          </w:p>
        </w:tc>
        <w:tc>
          <w:tcPr>
            <w:tcW w:w="3916" w:type="pct"/>
          </w:tcPr>
          <w:p w14:paraId="11312434" w14:textId="03E18C99" w:rsidR="00FF79CA" w:rsidRPr="004F5E06" w:rsidRDefault="00186A44" w:rsidP="00FF79C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32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32"/>
              </w:rPr>
              <w:t xml:space="preserve">uplatňuje sa  podľa </w:t>
            </w:r>
            <w:r w:rsidR="00FF79CA" w:rsidRPr="001343D4">
              <w:rPr>
                <w:rFonts w:ascii="Times New Roman" w:hAnsi="Times New Roman"/>
                <w:sz w:val="24"/>
                <w:szCs w:val="32"/>
              </w:rPr>
              <w:t>čl. VII bod 7.</w:t>
            </w:r>
            <w:r w:rsidR="00BC61D9">
              <w:rPr>
                <w:rFonts w:ascii="Times New Roman" w:hAnsi="Times New Roman"/>
                <w:sz w:val="24"/>
                <w:szCs w:val="32"/>
              </w:rPr>
              <w:t>7</w:t>
            </w:r>
            <w:r w:rsidR="00FF79CA" w:rsidRPr="001343D4">
              <w:rPr>
                <w:rFonts w:ascii="Times New Roman" w:hAnsi="Times New Roman"/>
                <w:sz w:val="24"/>
                <w:szCs w:val="32"/>
              </w:rPr>
              <w:t xml:space="preserve"> Dohody</w:t>
            </w:r>
          </w:p>
        </w:tc>
      </w:tr>
    </w:tbl>
    <w:p w14:paraId="4B4930B5" w14:textId="77777777" w:rsidR="00A815E7" w:rsidRP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rPr>
          <w:szCs w:val="24"/>
        </w:rPr>
      </w:pPr>
    </w:p>
    <w:p w14:paraId="1AF7A8C8" w14:textId="1AF73C0C" w:rsidR="00375972" w:rsidRDefault="003610F8" w:rsidP="004F5E06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Predpokladané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uvedené v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nie je pre Kupujúceho záväzné. Skutočne objednané množstvo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>počas trvania tejto Dohody môže byť nižšie</w:t>
      </w:r>
      <w:r w:rsidR="00943584">
        <w:rPr>
          <w:rFonts w:ascii="Times New Roman" w:hAnsi="Times New Roman"/>
          <w:sz w:val="24"/>
          <w:szCs w:val="24"/>
          <w:lang w:val="sk-SK" w:eastAsia="en-US"/>
        </w:rPr>
        <w:t xml:space="preserve"> alebo vyššie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ako predpokladan</w:t>
      </w:r>
      <w:r w:rsidR="00943584">
        <w:rPr>
          <w:rFonts w:ascii="Times New Roman" w:hAnsi="Times New Roman"/>
          <w:sz w:val="24"/>
          <w:szCs w:val="24"/>
          <w:lang w:val="sk-SK" w:eastAsia="en-US"/>
        </w:rPr>
        <w:t xml:space="preserve">é </w:t>
      </w:r>
      <w:r w:rsidR="006A3E79">
        <w:rPr>
          <w:rFonts w:ascii="Times New Roman" w:hAnsi="Times New Roman"/>
          <w:sz w:val="24"/>
          <w:szCs w:val="24"/>
          <w:lang w:val="sk-SK" w:eastAsia="en-US"/>
        </w:rPr>
        <w:t xml:space="preserve">v tejto Dohode vrátane jej príloh tak, aby bol zachovaný maximálny finančný limit, t. j. Maximálna cena Dohody podľa čl. II, bod 2.3 Dohody a Kupujúci si </w:t>
      </w:r>
      <w:r w:rsidR="006A3E79">
        <w:rPr>
          <w:rFonts w:ascii="Times New Roman" w:hAnsi="Times New Roman"/>
          <w:sz w:val="24"/>
          <w:szCs w:val="24"/>
          <w:lang w:val="sk-SK" w:eastAsia="en-US"/>
        </w:rPr>
        <w:lastRenderedPageBreak/>
        <w:t xml:space="preserve">vyhradzuje právo neobjednať Predmet prevodu. </w:t>
      </w:r>
      <w:r w:rsidR="00CB726B">
        <w:rPr>
          <w:rFonts w:ascii="Times New Roman" w:hAnsi="Times New Roman"/>
          <w:sz w:val="24"/>
          <w:szCs w:val="24"/>
          <w:lang w:val="sk-SK" w:eastAsia="en-US"/>
        </w:rPr>
        <w:t>Predávajúci</w:t>
      </w:r>
      <w:r w:rsidR="001F1451">
        <w:rPr>
          <w:rFonts w:ascii="Times New Roman" w:hAnsi="Times New Roman"/>
          <w:sz w:val="24"/>
          <w:szCs w:val="24"/>
          <w:lang w:val="sk-SK" w:eastAsia="en-US"/>
        </w:rPr>
        <w:t xml:space="preserve"> má nárok na odplatu len za skutočne dodané a Kupujúcim prevzaté </w:t>
      </w:r>
      <w:r w:rsidR="00CB726B">
        <w:rPr>
          <w:rFonts w:ascii="Times New Roman" w:hAnsi="Times New Roman"/>
          <w:sz w:val="24"/>
          <w:szCs w:val="24"/>
          <w:lang w:val="sk-SK" w:eastAsia="en-US"/>
        </w:rPr>
        <w:t xml:space="preserve">množstvo </w:t>
      </w:r>
      <w:r w:rsidR="001F1451">
        <w:rPr>
          <w:rFonts w:ascii="Times New Roman" w:hAnsi="Times New Roman"/>
          <w:sz w:val="24"/>
          <w:szCs w:val="24"/>
          <w:lang w:val="sk-SK" w:eastAsia="en-US"/>
        </w:rPr>
        <w:t>Predmet</w:t>
      </w:r>
      <w:r w:rsidR="00CB726B">
        <w:rPr>
          <w:rFonts w:ascii="Times New Roman" w:hAnsi="Times New Roman"/>
          <w:sz w:val="24"/>
          <w:szCs w:val="24"/>
          <w:lang w:val="sk-SK" w:eastAsia="en-US"/>
        </w:rPr>
        <w:t>u</w:t>
      </w:r>
      <w:r w:rsidR="001F1451">
        <w:rPr>
          <w:rFonts w:ascii="Times New Roman" w:hAnsi="Times New Roman"/>
          <w:sz w:val="24"/>
          <w:szCs w:val="24"/>
          <w:lang w:val="sk-SK" w:eastAsia="en-US"/>
        </w:rPr>
        <w:t xml:space="preserve"> prevodu. </w:t>
      </w:r>
    </w:p>
    <w:p w14:paraId="3DC7C01B" w14:textId="0FA94BEA" w:rsidR="00BC3E2B" w:rsidRDefault="00BC3E2B" w:rsidP="000E09CC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špecifikáciou,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t. j. jednalo by sa o náhradu Predmetu prevodu, a to z dôvodu generačnej výmeny Predmetu prevodu, zmeny výrobnej technológie a podobne, tak je Predávajúci povinný Kupujúcemu predložiť novú špecifikáciu a popis ku každej položke samostatne. Dodávaná náhrada 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za Predmet prevodu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musí mať porovnateľné alebo lepšie vlastnosti ako Predmet prevodu, ktorý bol</w:t>
      </w:r>
      <w:r w:rsidR="00936C14">
        <w:rPr>
          <w:rFonts w:ascii="Times New Roman" w:hAnsi="Times New Roman"/>
          <w:sz w:val="24"/>
          <w:szCs w:val="24"/>
          <w:lang w:val="sk-SK" w:eastAsia="en-US"/>
        </w:rPr>
        <w:t xml:space="preserve"> výsledkom verejného obstarávania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pričom </w:t>
      </w:r>
      <w:r w:rsidR="00677D90">
        <w:rPr>
          <w:rFonts w:ascii="Times New Roman" w:hAnsi="Times New Roman"/>
          <w:sz w:val="24"/>
          <w:szCs w:val="24"/>
          <w:lang w:val="sk-SK" w:eastAsia="en-US"/>
        </w:rPr>
        <w:t>C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ena musí zostať nezmenená.</w:t>
      </w:r>
      <w:r w:rsidR="00F35D83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853BD29" w14:textId="6BBE0182" w:rsidR="007E533E" w:rsidRPr="00BC3E2B" w:rsidRDefault="007E533E" w:rsidP="000E09CC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</w:t>
      </w:r>
      <w:r w:rsidR="00530047">
        <w:rPr>
          <w:rFonts w:ascii="Times New Roman" w:hAnsi="Times New Roman"/>
          <w:sz w:val="24"/>
          <w:szCs w:val="24"/>
          <w:lang w:val="sk-SK" w:eastAsia="en-US"/>
        </w:rPr>
        <w:t xml:space="preserve">nevyplýva iné, zmluvné skratky uvedené a v jednotnom alebo množnom čísle majú rovnaký význam. </w:t>
      </w:r>
    </w:p>
    <w:p w14:paraId="2C92734C" w14:textId="77777777" w:rsidR="007579ED" w:rsidRPr="007831EF" w:rsidRDefault="007579ED" w:rsidP="004F5E06">
      <w:pPr>
        <w:pStyle w:val="Odsekzoznamu"/>
        <w:tabs>
          <w:tab w:val="clear" w:pos="2160"/>
          <w:tab w:val="clear" w:pos="2880"/>
          <w:tab w:val="clear" w:pos="4500"/>
        </w:tabs>
        <w:ind w:left="567" w:hanging="425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0E4909FC" w:rsidR="00F15788" w:rsidRPr="00F15788" w:rsidRDefault="00F15788" w:rsidP="004F5E0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0033F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4488C8FB" w14:textId="650A4F70" w:rsidR="00945C5C" w:rsidRDefault="00F15788" w:rsidP="00394689">
      <w:pPr>
        <w:pStyle w:val="Odsekzoznamu"/>
        <w:numPr>
          <w:ilvl w:val="0"/>
          <w:numId w:val="36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7E533E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  <w:r w:rsidR="006A3E79">
        <w:rPr>
          <w:rFonts w:ascii="Times New Roman" w:hAnsi="Times New Roman"/>
          <w:sz w:val="24"/>
          <w:szCs w:val="24"/>
          <w:lang w:eastAsia="en-US"/>
        </w:rPr>
        <w:t>Účastníci dohody sa dohodli, že v prípade nevyčerpania Maximálnej hodnoty Dohody uvedenej v čl. II bode 2.3 Dohody počas doby trvania Dohody sú oprávnení predĺžiť dobu trvania Dohody o dvanásť (12) mesiacov, a to aj opakovane. Zmenu podľa predchádzajúcej vety vykonajú Účastníci dohody vo forme písomného dodatku o zmene zmluvy v súlade s § 18 ods. 1 písm. a) Zákona o verejnom obstarávaní.</w:t>
      </w:r>
    </w:p>
    <w:p w14:paraId="5B58874C" w14:textId="2F700E4B" w:rsidR="00FF79CA" w:rsidRPr="00FF79CA" w:rsidRDefault="009203EE" w:rsidP="00394689">
      <w:pPr>
        <w:pStyle w:val="Odsekzoznamu"/>
        <w:numPr>
          <w:ilvl w:val="0"/>
          <w:numId w:val="36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bjednávok Kupujúce</w:t>
      </w:r>
      <w:r w:rsidR="00BB1AA8">
        <w:rPr>
          <w:rFonts w:ascii="Times New Roman" w:hAnsi="Times New Roman"/>
          <w:sz w:val="24"/>
          <w:szCs w:val="24"/>
          <w:lang w:eastAsia="en-US"/>
        </w:rPr>
        <w:t>ho.</w:t>
      </w:r>
    </w:p>
    <w:p w14:paraId="5B719B11" w14:textId="6EF0FAF4" w:rsidR="00FF79CA" w:rsidRDefault="00FF79CA" w:rsidP="00FF79CA">
      <w:pPr>
        <w:pStyle w:val="Odsekzoznamu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50BDA7" w14:textId="6E4B57BB" w:rsidR="00FC2417" w:rsidRPr="00FF79CA" w:rsidRDefault="00FC2417" w:rsidP="00FF79CA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FF79CA">
        <w:rPr>
          <w:rFonts w:ascii="Times New Roman" w:hAnsi="Times New Roman"/>
          <w:b/>
          <w:bCs/>
          <w:sz w:val="24"/>
          <w:szCs w:val="24"/>
        </w:rPr>
        <w:t xml:space="preserve">Článok </w:t>
      </w:r>
      <w:r w:rsidR="0010033F" w:rsidRPr="00FF79CA">
        <w:rPr>
          <w:rFonts w:ascii="Times New Roman" w:hAnsi="Times New Roman"/>
          <w:b/>
          <w:bCs/>
          <w:sz w:val="24"/>
          <w:szCs w:val="24"/>
        </w:rPr>
        <w:t>IV</w:t>
      </w:r>
    </w:p>
    <w:p w14:paraId="08111147" w14:textId="06B20BC6" w:rsidR="00BF6FAF" w:rsidRDefault="00FC2417" w:rsidP="00FF79C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4B270E95" w14:textId="77777777" w:rsidR="00FF79CA" w:rsidRPr="00BF6FAF" w:rsidRDefault="00FF79CA" w:rsidP="00FF79C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18C99E63" w14:textId="53F09437" w:rsidR="00E30D42" w:rsidRPr="002A34C2" w:rsidRDefault="00BB1AA8" w:rsidP="004F5E06">
      <w:pPr>
        <w:numPr>
          <w:ilvl w:val="1"/>
          <w:numId w:val="28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Kupujúci</w:t>
      </w:r>
      <w:r w:rsidR="00677D90">
        <w:rPr>
          <w:rFonts w:ascii="Times New Roman" w:eastAsia="MS Mincho" w:hAnsi="Times New Roman"/>
          <w:sz w:val="24"/>
          <w:szCs w:val="24"/>
          <w:lang w:eastAsia="ja-JP"/>
        </w:rPr>
        <w:t xml:space="preserve"> podľa  potreby a vlastného uváženia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písomne vyzve Predávajúceho na dodanie Predmetu prevodu, alebo jeho časti</w:t>
      </w:r>
      <w:r w:rsidR="00050C80">
        <w:rPr>
          <w:rFonts w:ascii="Times New Roman" w:eastAsia="MS Mincho" w:hAnsi="Times New Roman"/>
          <w:sz w:val="24"/>
          <w:szCs w:val="24"/>
          <w:lang w:eastAsia="ja-JP"/>
        </w:rPr>
        <w:t xml:space="preserve"> prostredníctvom Objednávky podľa čl. II bod 2.2 Dohody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E30D42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14:paraId="5A1E2557" w14:textId="25E13040" w:rsidR="00F15788" w:rsidRPr="002A34C2" w:rsidRDefault="003610F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="00F15788"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="00F15788"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Objednávok, pričom osobami zodpovednými za doručovanie a prijímanie </w:t>
      </w:r>
      <w:r w:rsidR="009203EE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bjednávok sú kontaktné osoby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92ACB79" w14:textId="0A96B917" w:rsidR="00F15788" w:rsidRPr="002A34C2" w:rsidRDefault="00F1578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Kupujúci zašle </w:t>
      </w:r>
      <w:r w:rsidR="00050C80">
        <w:rPr>
          <w:rFonts w:ascii="Times New Roman" w:hAnsi="Times New Roman"/>
          <w:sz w:val="24"/>
          <w:szCs w:val="24"/>
          <w:lang w:val="sk-SK" w:eastAsia="en-US"/>
        </w:rPr>
        <w:t xml:space="preserve">Predávajúcemu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Objednávku s určením Predmetu prevodu, </w:t>
      </w:r>
      <w:r w:rsidR="00050C80">
        <w:rPr>
          <w:rFonts w:ascii="Times New Roman" w:hAnsi="Times New Roman"/>
          <w:sz w:val="24"/>
          <w:szCs w:val="24"/>
          <w:lang w:val="sk-SK" w:eastAsia="en-US"/>
        </w:rPr>
        <w:t>L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ehoty dodania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a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> </w:t>
      </w:r>
      <w:r w:rsidR="00B12574">
        <w:rPr>
          <w:rFonts w:ascii="Times New Roman" w:hAnsi="Times New Roman"/>
          <w:sz w:val="24"/>
          <w:szCs w:val="24"/>
          <w:lang w:val="sk-SK" w:eastAsia="en-US"/>
        </w:rPr>
        <w:t>M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iest</w:t>
      </w:r>
      <w:r w:rsidR="00B12574">
        <w:rPr>
          <w:rFonts w:ascii="Times New Roman" w:hAnsi="Times New Roman"/>
          <w:sz w:val="24"/>
          <w:szCs w:val="24"/>
          <w:lang w:val="sk-SK" w:eastAsia="en-US"/>
        </w:rPr>
        <w:t>o</w:t>
      </w:r>
      <w:r w:rsidR="00446A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 dodania</w:t>
      </w:r>
      <w:r w:rsidR="007E533E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CF6C91" w:rsidRPr="002A34C2">
        <w:rPr>
          <w:rFonts w:ascii="Times New Roman" w:hAnsi="Times New Roman"/>
          <w:sz w:val="24"/>
          <w:szCs w:val="24"/>
          <w:lang w:val="sk-SK" w:eastAsia="en-US"/>
        </w:rPr>
        <w:t xml:space="preserve">podľa 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bod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>u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FC4CB1" w:rsidRPr="00105A16">
        <w:rPr>
          <w:rFonts w:ascii="Times New Roman" w:hAnsi="Times New Roman"/>
          <w:sz w:val="24"/>
          <w:szCs w:val="24"/>
          <w:lang w:eastAsia="en-US"/>
        </w:rPr>
        <w:t>.3</w:t>
      </w:r>
      <w:r w:rsidR="00FC4CB1"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 osobe alebo osobe, ktorá bude neskôr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v súlade s touto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Dohodou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>,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preukázateľne oznámená ako nová kontaktná osoba. </w:t>
      </w:r>
      <w:r w:rsidR="00050C80">
        <w:rPr>
          <w:rFonts w:ascii="Times New Roman" w:hAnsi="Times New Roman"/>
          <w:sz w:val="24"/>
          <w:szCs w:val="24"/>
          <w:lang w:eastAsia="en-US"/>
        </w:rPr>
        <w:t xml:space="preserve">Kupujúci spolu s Objednávkou zašle </w:t>
      </w:r>
      <w:r w:rsidR="00B12574">
        <w:rPr>
          <w:rFonts w:ascii="Times New Roman" w:hAnsi="Times New Roman"/>
          <w:sz w:val="24"/>
          <w:szCs w:val="24"/>
          <w:lang w:eastAsia="en-US"/>
        </w:rPr>
        <w:t>Predávajúcemu</w:t>
      </w:r>
      <w:r w:rsidR="00050C80">
        <w:rPr>
          <w:rFonts w:ascii="Times New Roman" w:hAnsi="Times New Roman"/>
          <w:sz w:val="24"/>
          <w:szCs w:val="24"/>
          <w:lang w:eastAsia="en-US"/>
        </w:rPr>
        <w:t xml:space="preserve"> aj požadované veľkosti a ich počet Predmetu prevodu.</w:t>
      </w:r>
    </w:p>
    <w:p w14:paraId="2FF00138" w14:textId="50653B05" w:rsidR="00F15788" w:rsidRPr="002A34C2" w:rsidRDefault="00F1578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</w:t>
      </w:r>
      <w:r w:rsidR="003F57DF" w:rsidRPr="002A34C2">
        <w:rPr>
          <w:rFonts w:ascii="Times New Roman" w:hAnsi="Times New Roman"/>
          <w:sz w:val="24"/>
          <w:szCs w:val="24"/>
          <w:lang w:eastAsia="en-US"/>
        </w:rPr>
        <w:t>v lehote uvedenej v </w:t>
      </w:r>
      <w:r w:rsidR="005A7BB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7831EF">
        <w:rPr>
          <w:rFonts w:ascii="Times New Roman" w:hAnsi="Times New Roman"/>
          <w:sz w:val="24"/>
          <w:szCs w:val="24"/>
          <w:lang w:eastAsia="en-US"/>
        </w:rPr>
        <w:t>.3</w:t>
      </w:r>
      <w:r w:rsidR="005A7BB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písomne potvrdiť prijatie Objednávky a to tak, že </w:t>
      </w:r>
      <w:r w:rsidR="00BB1AA8">
        <w:rPr>
          <w:rFonts w:ascii="Times New Roman" w:hAnsi="Times New Roman"/>
          <w:sz w:val="24"/>
          <w:szCs w:val="24"/>
          <w:lang w:eastAsia="en-US"/>
        </w:rPr>
        <w:t>ním (</w:t>
      </w:r>
      <w:r w:rsidRPr="002A34C2">
        <w:rPr>
          <w:rFonts w:ascii="Times New Roman" w:hAnsi="Times New Roman"/>
          <w:sz w:val="24"/>
          <w:szCs w:val="24"/>
          <w:lang w:eastAsia="en-US"/>
        </w:rPr>
        <w:t>Predávajúcim</w:t>
      </w:r>
      <w:r w:rsidR="00BB1AA8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podpísanú Objednávku vytlačí a označí dátumom prijatia, odtlačkom </w:t>
      </w:r>
      <w:r w:rsidR="00BB1AA8">
        <w:rPr>
          <w:rFonts w:ascii="Times New Roman" w:hAnsi="Times New Roman"/>
          <w:sz w:val="24"/>
          <w:szCs w:val="24"/>
          <w:lang w:eastAsia="en-US"/>
        </w:rPr>
        <w:t xml:space="preserve">svojej </w:t>
      </w:r>
      <w:r w:rsidRPr="002A34C2">
        <w:rPr>
          <w:rFonts w:ascii="Times New Roman" w:hAnsi="Times New Roman"/>
          <w:sz w:val="24"/>
          <w:szCs w:val="24"/>
          <w:lang w:eastAsia="en-US"/>
        </w:rPr>
        <w:t>pečiatky a podpisom</w:t>
      </w:r>
      <w:r w:rsidR="00BB1AA8">
        <w:rPr>
          <w:rFonts w:ascii="Times New Roman" w:hAnsi="Times New Roman"/>
          <w:sz w:val="24"/>
          <w:szCs w:val="24"/>
          <w:lang w:eastAsia="en-US"/>
        </w:rPr>
        <w:t xml:space="preserve"> štatutárneho orgánu </w:t>
      </w:r>
      <w:r w:rsidR="00BB1AA8">
        <w:rPr>
          <w:rFonts w:ascii="Times New Roman" w:hAnsi="Times New Roman"/>
          <w:sz w:val="24"/>
          <w:szCs w:val="24"/>
          <w:lang w:eastAsia="en-US"/>
        </w:rPr>
        <w:lastRenderedPageBreak/>
        <w:t>alebo oprávnenej osoby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následne zašle takto potvrdenú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bjednávku elektronicky vo forme naskenovaného dokumentu na e-mailovú adresu kontaktnej osoby Kupujúceho podľa tohto článku. Doručením potvrdenej Objednávky je uzatvorená Jednotlivá kúpna zmluva. </w:t>
      </w:r>
    </w:p>
    <w:p w14:paraId="2BA611D3" w14:textId="6B649D0C" w:rsidR="00F15788" w:rsidRPr="002A34C2" w:rsidRDefault="00F1578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zmysle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233E41FD" w14:textId="7999EBFD" w:rsidR="00F15788" w:rsidRPr="002A34C2" w:rsidRDefault="003610F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v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10033F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10033F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F15788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 Predávajúcim potvrdenú (akceptovanú). </w:t>
      </w:r>
    </w:p>
    <w:p w14:paraId="261CDAEA" w14:textId="5029F349" w:rsidR="00F15788" w:rsidRPr="002A34C2" w:rsidRDefault="00F15788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v termíne a v rozsahu danom Objednávkou, za podmienok dojednaných v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1B1B9A60" w:rsidR="00363E6B" w:rsidRPr="002A34C2" w:rsidRDefault="00FC2417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sa zaväzuje dodať 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856C5" w:rsidRPr="002A34C2">
        <w:rPr>
          <w:rFonts w:ascii="Times New Roman" w:hAnsi="Times New Roman"/>
          <w:sz w:val="24"/>
          <w:szCs w:val="24"/>
          <w:lang w:eastAsia="en-US"/>
        </w:rPr>
        <w:t xml:space="preserve">v kvalite </w:t>
      </w:r>
      <w:r w:rsidR="0010033F">
        <w:rPr>
          <w:rFonts w:ascii="Times New Roman" w:hAnsi="Times New Roman"/>
          <w:sz w:val="24"/>
          <w:szCs w:val="24"/>
          <w:lang w:eastAsia="en-US"/>
        </w:rPr>
        <w:t>podľa Prílohy č. 1 Dohody</w:t>
      </w:r>
      <w:r w:rsidR="007E533E">
        <w:rPr>
          <w:rFonts w:ascii="Times New Roman" w:hAnsi="Times New Roman"/>
          <w:sz w:val="24"/>
          <w:szCs w:val="24"/>
          <w:lang w:eastAsia="en-US"/>
        </w:rPr>
        <w:t xml:space="preserve">. Predmet prevodu musí byť bez akýchkoľvek vád, predovšetkým </w:t>
      </w:r>
      <w:r w:rsidRPr="002A34C2">
        <w:rPr>
          <w:rFonts w:ascii="Times New Roman" w:hAnsi="Times New Roman"/>
          <w:sz w:val="24"/>
          <w:szCs w:val="24"/>
          <w:lang w:eastAsia="en-US"/>
        </w:rPr>
        <w:t>v súlade s dohodnutými technickými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 a funkčnými charakteristikami</w:t>
      </w:r>
      <w:r w:rsidR="002C31AE">
        <w:rPr>
          <w:rFonts w:ascii="Times New Roman" w:hAnsi="Times New Roman"/>
          <w:sz w:val="24"/>
          <w:szCs w:val="24"/>
          <w:lang w:val="sk-SK" w:eastAsia="en-US"/>
        </w:rPr>
        <w:t xml:space="preserve"> podľa Prílohy č. 1</w:t>
      </w:r>
      <w:r w:rsidR="00FE5AB2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platnými 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všeobecne </w:t>
      </w:r>
      <w:r w:rsidRPr="002A34C2">
        <w:rPr>
          <w:rFonts w:ascii="Times New Roman" w:hAnsi="Times New Roman"/>
          <w:sz w:val="24"/>
          <w:szCs w:val="24"/>
          <w:lang w:eastAsia="en-US"/>
        </w:rPr>
        <w:t>záväznými</w:t>
      </w:r>
      <w:r w:rsidR="006B19B5" w:rsidRPr="002A34C2">
        <w:rPr>
          <w:rFonts w:ascii="Times New Roman" w:hAnsi="Times New Roman"/>
          <w:sz w:val="24"/>
          <w:szCs w:val="24"/>
          <w:lang w:eastAsia="en-US"/>
        </w:rPr>
        <w:t xml:space="preserve"> právnymi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predpismi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S</w:t>
      </w:r>
      <w:r w:rsidR="007E533E">
        <w:rPr>
          <w:rFonts w:ascii="Times New Roman" w:hAnsi="Times New Roman"/>
          <w:sz w:val="24"/>
          <w:szCs w:val="24"/>
          <w:lang w:eastAsia="en-US"/>
        </w:rPr>
        <w:t>lovenskej republiky</w:t>
      </w:r>
      <w:r w:rsidRPr="002A34C2">
        <w:rPr>
          <w:rFonts w:ascii="Times New Roman" w:hAnsi="Times New Roman"/>
          <w:sz w:val="24"/>
          <w:szCs w:val="24"/>
          <w:lang w:eastAsia="en-US"/>
        </w:rPr>
        <w:t>, technický</w:t>
      </w:r>
      <w:r w:rsidR="00C13601" w:rsidRPr="002A34C2">
        <w:rPr>
          <w:rFonts w:ascii="Times New Roman" w:hAnsi="Times New Roman"/>
          <w:sz w:val="24"/>
          <w:szCs w:val="24"/>
          <w:lang w:eastAsia="en-US"/>
        </w:rPr>
        <w:t xml:space="preserve">mi normami a podmienkami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2" w:name="_Ref531292261"/>
      <w:r w:rsidR="00903979" w:rsidRPr="002A34C2">
        <w:rPr>
          <w:rFonts w:ascii="Times New Roman" w:hAnsi="Times New Roman"/>
          <w:sz w:val="24"/>
          <w:szCs w:val="24"/>
          <w:lang w:eastAsia="en-US"/>
        </w:rPr>
        <w:t xml:space="preserve">Predávajúci je povinný spolu s odovzdaním Predmetu prevodu </w:t>
      </w:r>
      <w:r w:rsidR="003610F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odovzdať Kupujúcemu aj dokumentáciu týkajúcu sa Predmetu prevodu uvedenú v</w:t>
      </w:r>
      <w:r w:rsidR="00B147FA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B16F5C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B147FA">
        <w:rPr>
          <w:rFonts w:ascii="Times New Roman" w:hAnsi="Times New Roman"/>
          <w:sz w:val="24"/>
          <w:szCs w:val="24"/>
          <w:lang w:eastAsia="en-US"/>
        </w:rPr>
        <w:t>2</w:t>
      </w:r>
      <w:r w:rsidR="00B16F5C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B16F5C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903979" w:rsidRPr="002A34C2">
        <w:rPr>
          <w:rFonts w:ascii="Times New Roman" w:hAnsi="Times New Roman"/>
          <w:sz w:val="24"/>
          <w:szCs w:val="24"/>
          <w:lang w:eastAsia="en-US"/>
        </w:rPr>
        <w:t>, a to vždy v slovenskom jazyku alebo spolu s prekladom do slovenského jazyka, za ktorého správnosť zodpovedá Predávajúci.</w:t>
      </w:r>
      <w:bookmarkEnd w:id="2"/>
      <w:r w:rsidR="0020266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215CF88E" w14:textId="5970BE81" w:rsidR="00287E51" w:rsidRPr="002A34C2" w:rsidRDefault="00530047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Súčasťou predmetu tejto Dohody je aj povinnosť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Predávajúc</w:t>
      </w:r>
      <w:r>
        <w:rPr>
          <w:rFonts w:ascii="Times New Roman" w:hAnsi="Times New Roman"/>
          <w:sz w:val="24"/>
          <w:szCs w:val="24"/>
          <w:lang w:eastAsia="en-US"/>
        </w:rPr>
        <w:t>eho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vykonať/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zabezpeč</w:t>
      </w:r>
      <w:r>
        <w:rPr>
          <w:rFonts w:ascii="Times New Roman" w:hAnsi="Times New Roman"/>
          <w:sz w:val="24"/>
          <w:szCs w:val="24"/>
          <w:lang w:eastAsia="en-US"/>
        </w:rPr>
        <w:t>iť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aj súvisiace služby spojené s dodaním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na miesto dodania</w:t>
      </w:r>
      <w:r>
        <w:rPr>
          <w:rFonts w:ascii="Times New Roman" w:hAnsi="Times New Roman"/>
          <w:sz w:val="24"/>
          <w:szCs w:val="24"/>
          <w:lang w:eastAsia="en-US"/>
        </w:rPr>
        <w:t xml:space="preserve"> podľa Prílohy č. 1 Dohody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a to</w:t>
      </w:r>
      <w:r>
        <w:rPr>
          <w:rFonts w:ascii="Times New Roman" w:hAnsi="Times New Roman"/>
          <w:sz w:val="24"/>
          <w:szCs w:val="24"/>
          <w:lang w:eastAsia="en-US"/>
        </w:rPr>
        <w:t xml:space="preserve"> najmä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služby súvisiace 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s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vyložením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92592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> 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>mieste</w:t>
      </w:r>
      <w:r w:rsidR="004314B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dodania</w:t>
      </w:r>
      <w:r w:rsidR="00287E51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8BFF626" w14:textId="42A87F4A" w:rsidR="00292592" w:rsidRPr="002A34C2" w:rsidRDefault="00292592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Deň dodania Predmetu prevodu písomne alebo elektronicky oznámi Predávajúci Kupujúcemu najneskôr dva (2) pracovné dni vopred</w:t>
      </w:r>
      <w:r w:rsidR="00530047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3" w:name="_Hlk192078683"/>
      <w:r w:rsidR="00530047">
        <w:rPr>
          <w:rFonts w:ascii="Times New Roman" w:hAnsi="Times New Roman"/>
          <w:sz w:val="24"/>
          <w:szCs w:val="24"/>
          <w:lang w:eastAsia="en-US"/>
        </w:rPr>
        <w:t xml:space="preserve">Deň dodania Predmetu prevodu musí byť elektronicky odsúhlasený Predávajúcim. </w:t>
      </w:r>
      <w:bookmarkEnd w:id="3"/>
    </w:p>
    <w:p w14:paraId="229DEB14" w14:textId="72D78CD6" w:rsidR="00FC2417" w:rsidRPr="002A34C2" w:rsidRDefault="00FC2417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danie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="00ED60F7">
        <w:rPr>
          <w:rFonts w:ascii="Times New Roman" w:hAnsi="Times New Roman"/>
          <w:sz w:val="24"/>
          <w:szCs w:val="24"/>
          <w:lang w:eastAsia="en-US"/>
        </w:rPr>
        <w:t>preukázané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podpisom </w:t>
      </w:r>
      <w:r w:rsidR="00ED60F7">
        <w:rPr>
          <w:rFonts w:ascii="Times New Roman" w:hAnsi="Times New Roman"/>
          <w:sz w:val="24"/>
          <w:szCs w:val="24"/>
          <w:lang w:eastAsia="en-US"/>
        </w:rPr>
        <w:t>oprávnenej</w:t>
      </w:r>
      <w:r w:rsidR="00ED60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osoby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upujúceho na príslušnom dodacom liste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/preberacom protokole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61C1E9C8" w14:textId="3C3ADF06" w:rsidR="00FC2417" w:rsidRPr="002A34C2" w:rsidRDefault="00FC2417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redávajúci vyhotoví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>. Kupujúci po pr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evzatí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37DE" w:rsidRPr="002A34C2">
        <w:rPr>
          <w:rFonts w:ascii="Times New Roman" w:hAnsi="Times New Roman"/>
          <w:sz w:val="24"/>
          <w:szCs w:val="24"/>
          <w:lang w:eastAsia="en-US"/>
        </w:rPr>
        <w:t>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písomne potvrdí. Kupujúci môže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po prevzatí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>riadne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 xml:space="preserve">užívať </w:t>
      </w:r>
      <w:r w:rsidRPr="002A34C2">
        <w:rPr>
          <w:rFonts w:ascii="Times New Roman" w:hAnsi="Times New Roman"/>
          <w:sz w:val="24"/>
          <w:szCs w:val="24"/>
          <w:lang w:eastAsia="en-US"/>
        </w:rPr>
        <w:t>a 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>redávajúci sa mu zaväzuje toto užívanie dňom pre</w:t>
      </w:r>
      <w:r w:rsidR="00E97A3E" w:rsidRPr="002A34C2">
        <w:rPr>
          <w:rFonts w:ascii="Times New Roman" w:hAnsi="Times New Roman"/>
          <w:sz w:val="24"/>
          <w:szCs w:val="24"/>
          <w:lang w:eastAsia="en-US"/>
        </w:rPr>
        <w:t>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umožniť.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Kupujúci si vyhradzuje právo prevziať iba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Predmetu prevodu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funkčný, bez zjavných vád, dodaný v kompletnom stave a v požadovanom množstve. V opačnom prípade si vyhradzuje právo nepodpísať dodací list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/preberací protokol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>, neprebrať dodaný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E53022" w:rsidRPr="002A34C2">
        <w:rPr>
          <w:rFonts w:ascii="Times New Roman" w:hAnsi="Times New Roman"/>
          <w:sz w:val="24"/>
          <w:szCs w:val="24"/>
          <w:lang w:eastAsia="en-US"/>
        </w:rPr>
        <w:t xml:space="preserve"> a neza</w:t>
      </w:r>
      <w:r w:rsidR="008E1AA4" w:rsidRPr="002A34C2">
        <w:rPr>
          <w:rFonts w:ascii="Times New Roman" w:hAnsi="Times New Roman"/>
          <w:sz w:val="24"/>
          <w:szCs w:val="24"/>
          <w:lang w:eastAsia="en-US"/>
        </w:rPr>
        <w:t>platiť cenu za neprebraný</w:t>
      </w:r>
      <w:r w:rsidR="005014F7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60D1D" w:rsidRPr="002A34C2">
        <w:rPr>
          <w:rFonts w:ascii="Times New Roman" w:hAnsi="Times New Roman"/>
          <w:sz w:val="24"/>
          <w:szCs w:val="24"/>
          <w:lang w:eastAsia="en-US"/>
        </w:rPr>
        <w:t>Predmet prevodu</w:t>
      </w:r>
      <w:r w:rsidR="00121519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35B12A7D" w14:textId="3D8BEFB5" w:rsidR="008F128A" w:rsidRPr="002A34C2" w:rsidRDefault="008F128A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Vlastnícke právo k Predmetu prevodu a nebezpečenstvo škody na Predmete prevodu prechádza na Kupujúceho dňom odovzdania</w:t>
      </w:r>
      <w:r w:rsidR="00204982">
        <w:rPr>
          <w:rFonts w:ascii="Times New Roman" w:hAnsi="Times New Roman"/>
          <w:sz w:val="24"/>
          <w:szCs w:val="24"/>
          <w:lang w:eastAsia="en-US"/>
        </w:rPr>
        <w:t xml:space="preserve"> a prevzatia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Predmetu prevodu Kupujúcemu.</w:t>
      </w:r>
    </w:p>
    <w:p w14:paraId="72F73050" w14:textId="1C2F6312" w:rsidR="00BA2865" w:rsidRPr="002A34C2" w:rsidRDefault="00BA2865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podielu subdodávky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údaje o osobe oprávnenej konať za subdodávateľa v rozsahu meno a priezvisko, adresa pobytu, dátum narodenia.</w:t>
      </w:r>
    </w:p>
    <w:p w14:paraId="1005645A" w14:textId="12EC5F87" w:rsidR="00BA2865" w:rsidRPr="002A34C2" w:rsidRDefault="00D5473D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B147FA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0A14A548" w:rsidR="00BA2865" w:rsidRDefault="00BA2865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>povinný najneskôr do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piatich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(</w:t>
      </w:r>
      <w:r w:rsidRPr="002A34C2">
        <w:rPr>
          <w:rFonts w:ascii="Times New Roman" w:hAnsi="Times New Roman"/>
          <w:sz w:val="24"/>
          <w:szCs w:val="24"/>
          <w:lang w:eastAsia="en-US"/>
        </w:rPr>
        <w:t>5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>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odo dňa zmeny subdodávateľa predložiť</w:t>
      </w:r>
      <w:r w:rsidR="00204982"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upujúcemu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 w:rsidR="00B147FA"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137243" w:rsidRPr="002A34C2">
        <w:rPr>
          <w:rFonts w:ascii="Times New Roman" w:hAnsi="Times New Roman"/>
          <w:sz w:val="24"/>
          <w:szCs w:val="24"/>
          <w:lang w:eastAsia="en-US"/>
        </w:rPr>
        <w:t>1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32E21"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367DA8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a predmety </w:t>
      </w:r>
      <w:r w:rsidR="00A26FED"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>subdodávok</w:t>
      </w:r>
      <w:r w:rsidR="00F151BD" w:rsidRPr="002A34C2">
        <w:rPr>
          <w:rFonts w:ascii="Times New Roman" w:hAnsi="Times New Roman"/>
          <w:sz w:val="24"/>
          <w:szCs w:val="24"/>
          <w:lang w:eastAsia="en-US"/>
        </w:rPr>
        <w:t>. 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ri výbere subdodávateľa musí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3148C1" w:rsidRPr="002A34C2">
        <w:rPr>
          <w:rFonts w:ascii="Times New Roman" w:hAnsi="Times New Roman"/>
          <w:sz w:val="24"/>
          <w:szCs w:val="24"/>
          <w:lang w:eastAsia="en-US"/>
        </w:rPr>
        <w:t xml:space="preserve">redávajúci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postupovať tak, aby vynaložené náklady na z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abezpečenie plnenia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cene. </w:t>
      </w:r>
    </w:p>
    <w:p w14:paraId="4FD58F59" w14:textId="1F91E4FE" w:rsidR="002E088D" w:rsidRDefault="002E088D" w:rsidP="00F44C03">
      <w:pPr>
        <w:pStyle w:val="CTL"/>
        <w:numPr>
          <w:ilvl w:val="1"/>
          <w:numId w:val="28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 xml:space="preserve">Predávajúci je zároveň povinný zabezpečiť, aby každý existujúci, ako aj nový subdodávateľ </w:t>
      </w:r>
      <w:r w:rsidR="00CC1F6C"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 w:rsidR="00B147FA"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731C4">
        <w:rPr>
          <w:szCs w:val="24"/>
        </w:rPr>
        <w:t xml:space="preserve">V prípade, ak Kupujúci písomne odsúhlasí zmenu subdodávateľa </w:t>
      </w:r>
      <w:r w:rsidR="00BB1AA8">
        <w:rPr>
          <w:szCs w:val="24"/>
        </w:rPr>
        <w:t>Z</w:t>
      </w:r>
      <w:r w:rsidR="001731C4">
        <w:rPr>
          <w:szCs w:val="24"/>
        </w:rPr>
        <w:t xml:space="preserve">ákona o verejnom obstarávaní, nevyžaduje sa uzatvorenie dodatku k tejto Dohode. </w:t>
      </w:r>
    </w:p>
    <w:p w14:paraId="02C35248" w14:textId="1EA7879E" w:rsidR="000A644D" w:rsidRPr="002A34C2" w:rsidRDefault="000A644D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je zapísaný v registri partnerov verejného sektora v súlade so zákonom č. 315/2016 Z. z. o registri partnerov verejného sektora a o zmene a doplnení niektorých zákonov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v znení </w:t>
      </w:r>
      <w:r w:rsidR="00530292" w:rsidRPr="002A34C2">
        <w:rPr>
          <w:rFonts w:ascii="Times New Roman" w:hAnsi="Times New Roman"/>
          <w:sz w:val="24"/>
          <w:szCs w:val="24"/>
          <w:lang w:eastAsia="en-US"/>
        </w:rPr>
        <w:t>neskorších predpisov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 (ďalej len </w:t>
      </w:r>
      <w:r w:rsidR="00143E7E">
        <w:rPr>
          <w:rFonts w:ascii="Times New Roman" w:hAnsi="Times New Roman"/>
          <w:sz w:val="24"/>
          <w:szCs w:val="24"/>
          <w:lang w:eastAsia="en-US"/>
        </w:rPr>
        <w:t>“</w:t>
      </w:r>
      <w:r w:rsidR="00143E7E"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„</w:t>
      </w:r>
      <w:r w:rsidR="00B147FA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="00CA464C"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>“)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 xml:space="preserve">, pokiaľ sa ho povinnosť zápisu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052BBB" w:rsidRPr="002A34C2">
        <w:rPr>
          <w:rFonts w:ascii="Times New Roman" w:hAnsi="Times New Roman"/>
          <w:sz w:val="24"/>
          <w:szCs w:val="24"/>
          <w:lang w:eastAsia="en-US"/>
        </w:rPr>
        <w:t>egistra partnerov verejného sektora týka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Ak </w:t>
      </w:r>
      <w:r w:rsidR="003320A5" w:rsidRPr="002A34C2">
        <w:rPr>
          <w:rFonts w:ascii="Times New Roman" w:hAnsi="Times New Roman"/>
          <w:sz w:val="24"/>
          <w:szCs w:val="24"/>
          <w:lang w:eastAsia="en-US"/>
        </w:rPr>
        <w:t xml:space="preserve">sa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na strane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>redávajúceho ako Z</w:t>
      </w:r>
      <w:r w:rsidRPr="002A34C2">
        <w:rPr>
          <w:rFonts w:ascii="Times New Roman" w:hAnsi="Times New Roman"/>
          <w:sz w:val="24"/>
          <w:szCs w:val="24"/>
          <w:lang w:eastAsia="en-US"/>
        </w:rPr>
        <w:t>mluvnej strany podieľa skupina dodávateľov podľa § 3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7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147FA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 každý člen tejto skupiny dodávateľov povinnosť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byť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zapísaný 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 xml:space="preserve">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="00781E57"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4B7794E7" w:rsidR="000A644D" w:rsidRPr="002A34C2" w:rsidRDefault="00052BBB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204982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B147FA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143E7E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974C24D" w14:textId="7E1B9002" w:rsidR="00FC2417" w:rsidRPr="002A34C2" w:rsidRDefault="00CA464C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50C2EDBB" w:rsidR="00FC2417" w:rsidRPr="002A34C2" w:rsidRDefault="00FC2417" w:rsidP="00F44C03">
      <w:pPr>
        <w:pStyle w:val="Odsekzoznamu"/>
        <w:numPr>
          <w:ilvl w:val="1"/>
          <w:numId w:val="28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realizované na základe takejto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 ako aj za výsledok plnenia vykonaného na základe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subdodávke.</w:t>
      </w:r>
    </w:p>
    <w:p w14:paraId="4B7EFC77" w14:textId="5729F34B" w:rsidR="002E088D" w:rsidRDefault="00CA464C" w:rsidP="00F44C03">
      <w:pPr>
        <w:pStyle w:val="CTL"/>
        <w:numPr>
          <w:ilvl w:val="1"/>
          <w:numId w:val="28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>V prípade, že P</w:t>
      </w:r>
      <w:r w:rsidR="00F42A78" w:rsidRPr="002A34C2">
        <w:rPr>
          <w:szCs w:val="24"/>
        </w:rPr>
        <w:t xml:space="preserve">redávajúci, jeho subdodávateľ podľa </w:t>
      </w:r>
      <w:r w:rsidR="00B147FA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>o verejnom obstarávaní</w:t>
      </w:r>
      <w:r w:rsidR="00F42A78" w:rsidRPr="002A34C2">
        <w:rPr>
          <w:szCs w:val="24"/>
        </w:rPr>
        <w:t xml:space="preserve"> alebo subdodávateľ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 xml:space="preserve">, má povinnosť byť zapísaný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>egistri partnerov verejného sektora</w:t>
      </w:r>
      <w:r w:rsidRPr="002A34C2">
        <w:rPr>
          <w:szCs w:val="24"/>
        </w:rPr>
        <w:t>, P</w:t>
      </w:r>
      <w:r w:rsidR="00F42A78" w:rsidRPr="002A34C2">
        <w:rPr>
          <w:szCs w:val="24"/>
        </w:rPr>
        <w:t xml:space="preserve">redávajúci vyhlasuje, že jeho konečným užívateľom výhod zapísaným v </w:t>
      </w:r>
      <w:r w:rsidR="00B147FA">
        <w:rPr>
          <w:szCs w:val="24"/>
        </w:rPr>
        <w:t>R</w:t>
      </w:r>
      <w:r w:rsidR="00F42A78" w:rsidRPr="002A34C2">
        <w:rPr>
          <w:szCs w:val="24"/>
        </w:rPr>
        <w:t xml:space="preserve">egistri partnerov verejného sektora, rovnako ani konečným užívateľom výhod jeho subdodávateľa podľa </w:t>
      </w:r>
      <w:r w:rsidR="00B147FA">
        <w:rPr>
          <w:szCs w:val="24"/>
        </w:rPr>
        <w:t>Z</w:t>
      </w:r>
      <w:r w:rsidRPr="002A34C2">
        <w:rPr>
          <w:szCs w:val="24"/>
        </w:rPr>
        <w:t>ákona o verejnom obstarávaní</w:t>
      </w:r>
      <w:r w:rsidR="00F42A78" w:rsidRPr="002A34C2">
        <w:rPr>
          <w:szCs w:val="24"/>
        </w:rPr>
        <w:t xml:space="preserve"> alebo subdodávateľa podľa </w:t>
      </w:r>
      <w:r w:rsidR="00143E7E">
        <w:rPr>
          <w:szCs w:val="24"/>
        </w:rPr>
        <w:t>Z</w:t>
      </w:r>
      <w:r w:rsidR="00F42A78" w:rsidRPr="002A34C2">
        <w:rPr>
          <w:szCs w:val="24"/>
        </w:rPr>
        <w:t xml:space="preserve">ákona </w:t>
      </w:r>
      <w:r w:rsidRPr="002A34C2">
        <w:rPr>
          <w:szCs w:val="24"/>
        </w:rPr>
        <w:t xml:space="preserve">o </w:t>
      </w:r>
      <w:r w:rsidRPr="002A34C2">
        <w:rPr>
          <w:bCs/>
          <w:szCs w:val="24"/>
        </w:rPr>
        <w:t>registri partnerov verejného sektora</w:t>
      </w:r>
      <w:r w:rsidR="00F42A78" w:rsidRPr="002A34C2">
        <w:rPr>
          <w:szCs w:val="24"/>
        </w:rPr>
        <w:t>, nie je</w:t>
      </w:r>
      <w:r w:rsidR="00B147FA">
        <w:rPr>
          <w:szCs w:val="24"/>
        </w:rPr>
        <w:t xml:space="preserve"> </w:t>
      </w:r>
      <w:r w:rsidR="002E088D" w:rsidRPr="008D34CB">
        <w:rPr>
          <w:szCs w:val="24"/>
        </w:rPr>
        <w:t>osoba podľa § 11 ods. 1 písm</w:t>
      </w:r>
      <w:r w:rsidR="002E088D">
        <w:rPr>
          <w:szCs w:val="24"/>
        </w:rPr>
        <w:t>.</w:t>
      </w:r>
      <w:r w:rsidR="002E088D" w:rsidRPr="008D34CB">
        <w:rPr>
          <w:szCs w:val="24"/>
        </w:rPr>
        <w:t xml:space="preserve"> </w:t>
      </w:r>
      <w:r w:rsidR="002E088D" w:rsidRPr="008D34CB">
        <w:rPr>
          <w:szCs w:val="24"/>
        </w:rPr>
        <w:t xml:space="preserve">c) </w:t>
      </w:r>
      <w:r w:rsidR="00B147FA">
        <w:rPr>
          <w:szCs w:val="24"/>
        </w:rPr>
        <w:t>Z</w:t>
      </w:r>
      <w:r w:rsidR="002E088D" w:rsidRPr="008D34CB">
        <w:rPr>
          <w:szCs w:val="24"/>
        </w:rPr>
        <w:t>ákona o verejnom obstarávaní.</w:t>
      </w:r>
    </w:p>
    <w:p w14:paraId="6FE43DEA" w14:textId="77777777" w:rsidR="006F73A7" w:rsidRPr="00263BC2" w:rsidRDefault="006F73A7" w:rsidP="00413804">
      <w:pPr>
        <w:pStyle w:val="CTL"/>
        <w:numPr>
          <w:ilvl w:val="0"/>
          <w:numId w:val="0"/>
        </w:numPr>
        <w:tabs>
          <w:tab w:val="left" w:pos="567"/>
        </w:tabs>
        <w:ind w:left="1287"/>
        <w:rPr>
          <w:szCs w:val="24"/>
        </w:rPr>
      </w:pPr>
    </w:p>
    <w:p w14:paraId="4CD25B73" w14:textId="55B9AB63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4F72F3CC" w:rsidR="00BF6FAF" w:rsidRPr="00BF6FAF" w:rsidRDefault="00677D90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38FA3303" w14:textId="0FD8793A" w:rsidR="00FC2417" w:rsidRDefault="006A3E79" w:rsidP="00F44C03">
      <w:pPr>
        <w:pStyle w:val="CTL"/>
        <w:numPr>
          <w:ilvl w:val="1"/>
          <w:numId w:val="29"/>
        </w:numPr>
        <w:tabs>
          <w:tab w:val="left" w:pos="567"/>
        </w:tabs>
        <w:ind w:left="567" w:hanging="567"/>
        <w:rPr>
          <w:szCs w:val="24"/>
        </w:rPr>
      </w:pPr>
      <w:r>
        <w:rPr>
          <w:szCs w:val="24"/>
        </w:rPr>
        <w:t>C</w:t>
      </w:r>
      <w:r w:rsidR="00FC2417" w:rsidRPr="00263BC2">
        <w:rPr>
          <w:szCs w:val="24"/>
        </w:rPr>
        <w:t>ena je stanovená v súlade so zákonom</w:t>
      </w:r>
      <w:r w:rsidR="00D5473D" w:rsidRPr="00263BC2">
        <w:rPr>
          <w:szCs w:val="24"/>
        </w:rPr>
        <w:t xml:space="preserve"> N</w:t>
      </w:r>
      <w:r w:rsidR="006208A8" w:rsidRPr="00263BC2">
        <w:rPr>
          <w:szCs w:val="24"/>
        </w:rPr>
        <w:t>árodnej rady</w:t>
      </w:r>
      <w:r w:rsidR="00D5473D" w:rsidRPr="00263BC2">
        <w:rPr>
          <w:szCs w:val="24"/>
        </w:rPr>
        <w:t xml:space="preserve"> S</w:t>
      </w:r>
      <w:r w:rsidR="006208A8" w:rsidRPr="00263BC2">
        <w:rPr>
          <w:szCs w:val="24"/>
        </w:rPr>
        <w:t>lovenskej repu</w:t>
      </w:r>
      <w:r w:rsidR="00AA5611" w:rsidRPr="00263BC2">
        <w:rPr>
          <w:szCs w:val="24"/>
        </w:rPr>
        <w:t>b</w:t>
      </w:r>
      <w:r w:rsidR="006208A8" w:rsidRPr="00263BC2">
        <w:rPr>
          <w:szCs w:val="24"/>
        </w:rPr>
        <w:t>liky</w:t>
      </w:r>
      <w:r w:rsidR="00FC2417" w:rsidRPr="00263BC2">
        <w:rPr>
          <w:szCs w:val="24"/>
        </w:rPr>
        <w:t xml:space="preserve"> č. 18/1996 Z. z. o cenách v znení neskorších predpisov</w:t>
      </w:r>
      <w:r w:rsidR="00D5473D" w:rsidRPr="00263BC2">
        <w:rPr>
          <w:szCs w:val="24"/>
        </w:rPr>
        <w:t xml:space="preserve"> </w:t>
      </w:r>
      <w:r w:rsidR="0024104D">
        <w:rPr>
          <w:szCs w:val="24"/>
        </w:rPr>
        <w:t>(ďalej len „</w:t>
      </w:r>
      <w:r w:rsidR="00AA6E6F">
        <w:rPr>
          <w:b/>
          <w:bCs/>
          <w:szCs w:val="24"/>
        </w:rPr>
        <w:t>Z</w:t>
      </w:r>
      <w:r w:rsidR="0024104D" w:rsidRPr="00AA6E6F">
        <w:rPr>
          <w:b/>
          <w:bCs/>
          <w:szCs w:val="24"/>
        </w:rPr>
        <w:t>ákon o cenách</w:t>
      </w:r>
      <w:r w:rsidR="0024104D">
        <w:rPr>
          <w:szCs w:val="24"/>
        </w:rPr>
        <w:t xml:space="preserve">“) </w:t>
      </w:r>
      <w:r w:rsidR="00D5473D" w:rsidRPr="0024104D">
        <w:rPr>
          <w:szCs w:val="24"/>
        </w:rPr>
        <w:t>a</w:t>
      </w:r>
      <w:r w:rsidR="00D33692">
        <w:rPr>
          <w:szCs w:val="24"/>
        </w:rPr>
        <w:t> </w:t>
      </w:r>
      <w:r w:rsidR="00D5473D" w:rsidRPr="0024104D">
        <w:rPr>
          <w:szCs w:val="24"/>
        </w:rPr>
        <w:t>vyhlášky</w:t>
      </w:r>
      <w:r w:rsidR="00D33692">
        <w:rPr>
          <w:szCs w:val="24"/>
        </w:rPr>
        <w:t xml:space="preserve"> </w:t>
      </w:r>
      <w:r w:rsidR="00D5473D" w:rsidRPr="0024104D">
        <w:rPr>
          <w:szCs w:val="24"/>
        </w:rPr>
        <w:t xml:space="preserve">Ministerstva financií Slovenskej republiky </w:t>
      </w:r>
      <w:r w:rsidR="00D5473D" w:rsidRPr="0024104D">
        <w:rPr>
          <w:szCs w:val="24"/>
        </w:rPr>
        <w:t xml:space="preserve">č. 87/1996 </w:t>
      </w:r>
      <w:r w:rsidR="00D33692">
        <w:rPr>
          <w:szCs w:val="24"/>
        </w:rPr>
        <w:t>Z. z.</w:t>
      </w:r>
      <w:r w:rsidR="00D5473D" w:rsidRPr="0024104D">
        <w:rPr>
          <w:szCs w:val="24"/>
        </w:rPr>
        <w:t xml:space="preserve">, ktorou sa vykonáva </w:t>
      </w:r>
      <w:r w:rsidR="0024104D">
        <w:rPr>
          <w:szCs w:val="24"/>
        </w:rPr>
        <w:t xml:space="preserve">zákon o </w:t>
      </w:r>
      <w:r w:rsidR="0024104D">
        <w:rPr>
          <w:szCs w:val="24"/>
        </w:rPr>
        <w:lastRenderedPageBreak/>
        <w:t>cenách</w:t>
      </w:r>
      <w:r w:rsidR="00FC2417" w:rsidRPr="0024104D">
        <w:rPr>
          <w:szCs w:val="24"/>
        </w:rPr>
        <w:t xml:space="preserve">, </w:t>
      </w:r>
      <w:r w:rsidR="00FC2417" w:rsidRPr="0024104D">
        <w:rPr>
          <w:szCs w:val="24"/>
        </w:rPr>
        <w:t>ako cena kone</w:t>
      </w:r>
      <w:r w:rsidR="001519BB" w:rsidRPr="0024104D">
        <w:rPr>
          <w:szCs w:val="24"/>
        </w:rPr>
        <w:t>čná</w:t>
      </w:r>
      <w:r>
        <w:rPr>
          <w:szCs w:val="24"/>
        </w:rPr>
        <w:t>. Cena je výsledkom Verejného obstarávania</w:t>
      </w:r>
      <w:r w:rsidR="001519BB" w:rsidRPr="0024104D">
        <w:rPr>
          <w:szCs w:val="24"/>
        </w:rPr>
        <w:t xml:space="preserve"> </w:t>
      </w:r>
      <w:r w:rsidR="00FC2417" w:rsidRPr="0024104D">
        <w:rPr>
          <w:szCs w:val="24"/>
        </w:rPr>
        <w:t>a je uvedená v</w:t>
      </w:r>
      <w:r w:rsidR="00B147FA">
        <w:rPr>
          <w:szCs w:val="24"/>
        </w:rPr>
        <w:t> čl. II,</w:t>
      </w:r>
      <w:r w:rsidR="00CD5945">
        <w:rPr>
          <w:szCs w:val="24"/>
        </w:rPr>
        <w:t xml:space="preserve"> bode </w:t>
      </w:r>
      <w:r w:rsidR="00B147FA">
        <w:rPr>
          <w:szCs w:val="24"/>
        </w:rPr>
        <w:t>2</w:t>
      </w:r>
      <w:r w:rsidR="00CD5945">
        <w:rPr>
          <w:szCs w:val="24"/>
        </w:rPr>
        <w:t>.3</w:t>
      </w:r>
      <w:r w:rsidR="00B147FA">
        <w:rPr>
          <w:szCs w:val="24"/>
        </w:rPr>
        <w:t xml:space="preserve"> </w:t>
      </w:r>
      <w:r w:rsidR="003610F8">
        <w:rPr>
          <w:szCs w:val="24"/>
        </w:rPr>
        <w:t>Dohody</w:t>
      </w:r>
      <w:r w:rsidR="00D33692">
        <w:rPr>
          <w:szCs w:val="24"/>
        </w:rPr>
        <w:t>.</w:t>
      </w:r>
      <w:r w:rsidR="007831EF">
        <w:rPr>
          <w:szCs w:val="24"/>
        </w:rPr>
        <w:t xml:space="preserve"> </w:t>
      </w:r>
      <w:r w:rsidR="007C6E17" w:rsidRPr="0024104D">
        <w:rPr>
          <w:szCs w:val="24"/>
        </w:rPr>
        <w:t xml:space="preserve"> </w:t>
      </w:r>
      <w:r w:rsidR="00D33692">
        <w:rPr>
          <w:szCs w:val="24"/>
        </w:rPr>
        <w:t>Š</w:t>
      </w:r>
      <w:r w:rsidR="007C6E17" w:rsidRPr="0024104D">
        <w:rPr>
          <w:szCs w:val="24"/>
        </w:rPr>
        <w:t xml:space="preserve">truktúrovaný rozpočet </w:t>
      </w:r>
      <w:r>
        <w:rPr>
          <w:szCs w:val="24"/>
        </w:rPr>
        <w:t>C</w:t>
      </w:r>
      <w:r w:rsidR="007C6E17" w:rsidRPr="0024104D">
        <w:rPr>
          <w:szCs w:val="24"/>
        </w:rPr>
        <w:t xml:space="preserve">eny </w:t>
      </w:r>
      <w:r w:rsidR="00A26E82">
        <w:rPr>
          <w:szCs w:val="24"/>
        </w:rPr>
        <w:t xml:space="preserve">je uvedený </w:t>
      </w:r>
      <w:r w:rsidR="007C6E17" w:rsidRPr="0024104D">
        <w:rPr>
          <w:szCs w:val="24"/>
        </w:rPr>
        <w:t>v </w:t>
      </w:r>
      <w:r w:rsidR="00B147FA">
        <w:rPr>
          <w:szCs w:val="24"/>
        </w:rPr>
        <w:t>P</w:t>
      </w:r>
      <w:r w:rsidR="007C6E17" w:rsidRPr="0024104D">
        <w:rPr>
          <w:szCs w:val="24"/>
        </w:rPr>
        <w:t xml:space="preserve">rílohe č. </w:t>
      </w:r>
      <w:r w:rsidR="00CD5945">
        <w:rPr>
          <w:szCs w:val="24"/>
        </w:rPr>
        <w:t>2</w:t>
      </w:r>
      <w:r w:rsidR="00F432CD" w:rsidRPr="0024104D">
        <w:rPr>
          <w:szCs w:val="24"/>
        </w:rPr>
        <w:t xml:space="preserve"> </w:t>
      </w:r>
      <w:r w:rsidR="00FC2417" w:rsidRPr="0024104D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FC2417" w:rsidRPr="0024104D">
        <w:rPr>
          <w:szCs w:val="24"/>
        </w:rPr>
        <w:t>.</w:t>
      </w:r>
    </w:p>
    <w:p w14:paraId="418F5248" w14:textId="17989DA2" w:rsidR="00B06A73" w:rsidRDefault="001519BB" w:rsidP="00F44C03">
      <w:pPr>
        <w:pStyle w:val="CTL"/>
        <w:numPr>
          <w:ilvl w:val="1"/>
          <w:numId w:val="29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 w:rsidR="008621F4">
        <w:rPr>
          <w:szCs w:val="24"/>
        </w:rPr>
        <w:t>P</w:t>
      </w:r>
      <w:r w:rsidRPr="00263BC2">
        <w:rPr>
          <w:szCs w:val="24"/>
        </w:rPr>
        <w:t xml:space="preserve">redávajúci platcom </w:t>
      </w:r>
      <w:r w:rsidR="00C46494">
        <w:rPr>
          <w:szCs w:val="24"/>
        </w:rPr>
        <w:t xml:space="preserve">DPH </w:t>
      </w:r>
      <w:r w:rsidR="00D33692">
        <w:rPr>
          <w:szCs w:val="24"/>
        </w:rPr>
        <w:t>,</w:t>
      </w:r>
      <w:r w:rsidRPr="00263BC2">
        <w:rPr>
          <w:szCs w:val="24"/>
        </w:rPr>
        <w:t xml:space="preserve"> k</w:t>
      </w:r>
      <w:r w:rsidR="00677D90">
        <w:rPr>
          <w:szCs w:val="24"/>
        </w:rPr>
        <w:t> </w:t>
      </w:r>
      <w:r w:rsidRPr="00263BC2">
        <w:rPr>
          <w:szCs w:val="24"/>
        </w:rPr>
        <w:t>fakturovanej</w:t>
      </w:r>
      <w:r w:rsidR="00677D90">
        <w:rPr>
          <w:szCs w:val="24"/>
        </w:rPr>
        <w:t xml:space="preserve"> C</w:t>
      </w:r>
      <w:r w:rsidRPr="00263BC2">
        <w:rPr>
          <w:szCs w:val="24"/>
        </w:rPr>
        <w:t xml:space="preserve">ene bude pripočítaná </w:t>
      </w:r>
      <w:r w:rsidR="003C07A9">
        <w:rPr>
          <w:szCs w:val="24"/>
        </w:rPr>
        <w:t xml:space="preserve">DPH </w:t>
      </w:r>
      <w:r w:rsidRPr="00263BC2">
        <w:rPr>
          <w:szCs w:val="24"/>
        </w:rPr>
        <w:t>stanovená v súlade so všeobecnými záväznými právnymi predpismi platn</w:t>
      </w:r>
      <w:r w:rsidR="007C6E17" w:rsidRPr="00263BC2">
        <w:rPr>
          <w:szCs w:val="24"/>
        </w:rPr>
        <w:t>ými na území SR v čase dodania P</w:t>
      </w:r>
      <w:r w:rsidRPr="00263BC2">
        <w:rPr>
          <w:szCs w:val="24"/>
        </w:rPr>
        <w:t xml:space="preserve">redmetu </w:t>
      </w:r>
      <w:r w:rsidR="007C6E17" w:rsidRPr="00263BC2">
        <w:rPr>
          <w:szCs w:val="24"/>
        </w:rPr>
        <w:t>prevodu</w:t>
      </w:r>
      <w:r w:rsidRPr="00263BC2">
        <w:rPr>
          <w:szCs w:val="24"/>
        </w:rPr>
        <w:t xml:space="preserve">. </w:t>
      </w:r>
      <w:r w:rsidR="00C46494">
        <w:rPr>
          <w:szCs w:val="24"/>
        </w:rPr>
        <w:t>C</w:t>
      </w:r>
      <w:r w:rsidR="00B06A73" w:rsidRPr="00263BC2">
        <w:rPr>
          <w:szCs w:val="24"/>
        </w:rPr>
        <w:t>ena musí zahŕňať všetky e</w:t>
      </w:r>
      <w:r w:rsidR="007C6E17" w:rsidRPr="00263BC2">
        <w:rPr>
          <w:szCs w:val="24"/>
        </w:rPr>
        <w:t>konomicky oprávnené náklady P</w:t>
      </w:r>
      <w:r w:rsidR="00B06A73" w:rsidRPr="00263BC2">
        <w:rPr>
          <w:szCs w:val="24"/>
        </w:rPr>
        <w:t xml:space="preserve">redávajúceho vynaložené v súvislosti s </w:t>
      </w:r>
      <w:r w:rsidR="00AE084C" w:rsidRPr="00263BC2">
        <w:rPr>
          <w:szCs w:val="24"/>
        </w:rPr>
        <w:t xml:space="preserve">dodávkou </w:t>
      </w:r>
      <w:r w:rsidR="007C6E17" w:rsidRPr="00263BC2">
        <w:rPr>
          <w:szCs w:val="24"/>
        </w:rPr>
        <w:t>Predmetu prevodu</w:t>
      </w:r>
      <w:r w:rsidR="00AE084C" w:rsidRPr="00263BC2">
        <w:rPr>
          <w:szCs w:val="24"/>
        </w:rPr>
        <w:t xml:space="preserve"> a súvisiacich služieb podľa</w:t>
      </w:r>
      <w:r w:rsidR="00CD5945">
        <w:rPr>
          <w:szCs w:val="24"/>
        </w:rPr>
        <w:t xml:space="preserve"> </w:t>
      </w:r>
      <w:r w:rsidR="00B147FA">
        <w:rPr>
          <w:szCs w:val="24"/>
        </w:rPr>
        <w:t>čl. II, bodu 2.3</w:t>
      </w:r>
      <w:r w:rsidR="00CD5945">
        <w:rPr>
          <w:szCs w:val="24"/>
        </w:rPr>
        <w:t xml:space="preserve"> </w:t>
      </w:r>
      <w:r w:rsidR="003610F8">
        <w:rPr>
          <w:szCs w:val="24"/>
        </w:rPr>
        <w:t>Dohody</w:t>
      </w:r>
      <w:r w:rsidR="007C6E17" w:rsidRPr="00263BC2">
        <w:rPr>
          <w:szCs w:val="24"/>
        </w:rPr>
        <w:t>,</w:t>
      </w:r>
      <w:r w:rsidR="00AE084C" w:rsidRPr="00263BC2">
        <w:rPr>
          <w:szCs w:val="24"/>
        </w:rPr>
        <w:t xml:space="preserve"> najmä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nie však výlučne</w:t>
      </w:r>
      <w:r w:rsidR="00B147FA">
        <w:rPr>
          <w:szCs w:val="24"/>
        </w:rPr>
        <w:t>,</w:t>
      </w:r>
      <w:r w:rsidR="00AE084C" w:rsidRPr="00263BC2">
        <w:rPr>
          <w:szCs w:val="24"/>
        </w:rPr>
        <w:t xml:space="preserve"> náklady za </w:t>
      </w:r>
      <w:r w:rsidR="00EC441B">
        <w:rPr>
          <w:szCs w:val="24"/>
        </w:rPr>
        <w:t>Predmet prevodu</w:t>
      </w:r>
      <w:r w:rsidR="00AE084C" w:rsidRPr="00263BC2">
        <w:rPr>
          <w:szCs w:val="24"/>
        </w:rPr>
        <w:t xml:space="preserve">, na obstaranie </w:t>
      </w:r>
      <w:r w:rsidR="00EC441B">
        <w:rPr>
          <w:szCs w:val="24"/>
        </w:rPr>
        <w:t>Predmetu prevodu</w:t>
      </w:r>
      <w:r w:rsidR="00B06A73" w:rsidRPr="00263BC2">
        <w:rPr>
          <w:szCs w:val="24"/>
        </w:rPr>
        <w:t>, dovozné clá, dopravu na miesto dodania, náklady na obalovú techniku a</w:t>
      </w:r>
      <w:r w:rsidR="00B147FA">
        <w:rPr>
          <w:szCs w:val="24"/>
        </w:rPr>
        <w:t> </w:t>
      </w:r>
      <w:r w:rsidR="00B06A73" w:rsidRPr="00263BC2">
        <w:rPr>
          <w:szCs w:val="24"/>
        </w:rPr>
        <w:t>b</w:t>
      </w:r>
      <w:r w:rsidR="00AE084C" w:rsidRPr="00263BC2">
        <w:rPr>
          <w:szCs w:val="24"/>
        </w:rPr>
        <w:t>alenie</w:t>
      </w:r>
      <w:r w:rsidR="00B147FA">
        <w:rPr>
          <w:szCs w:val="24"/>
        </w:rPr>
        <w:t>,</w:t>
      </w:r>
      <w:r w:rsidR="00CD5945" w:rsidRPr="00CD5945">
        <w:rPr>
          <w:szCs w:val="24"/>
        </w:rPr>
        <w:t xml:space="preserve"> </w:t>
      </w:r>
      <w:r w:rsidR="00CD5945">
        <w:rPr>
          <w:szCs w:val="24"/>
        </w:rPr>
        <w:t>ako aj náklady na zaškolenie personálu Kupujúceho</w:t>
      </w:r>
      <w:r w:rsidR="00B06A73" w:rsidRPr="00263BC2">
        <w:rPr>
          <w:szCs w:val="24"/>
        </w:rPr>
        <w:t>.</w:t>
      </w:r>
    </w:p>
    <w:p w14:paraId="08691A3E" w14:textId="24AEE18E" w:rsidR="00CD5945" w:rsidRPr="00FD63A1" w:rsidRDefault="00CD5945" w:rsidP="00F44C03">
      <w:pPr>
        <w:pStyle w:val="CTL"/>
        <w:numPr>
          <w:ilvl w:val="1"/>
          <w:numId w:val="29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 prípade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plat</w:t>
      </w:r>
      <w:r>
        <w:rPr>
          <w:szCs w:val="24"/>
        </w:rPr>
        <w:t>com</w:t>
      </w:r>
      <w:r w:rsidRPr="00D63985">
        <w:rPr>
          <w:szCs w:val="24"/>
        </w:rPr>
        <w:t xml:space="preserve"> DPH a počas trvania </w:t>
      </w:r>
      <w:r w:rsidR="003610F8"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platcom DPH, </w:t>
      </w:r>
      <w:r w:rsidR="00677D90">
        <w:rPr>
          <w:szCs w:val="24"/>
        </w:rPr>
        <w:t>C</w:t>
      </w:r>
      <w:r>
        <w:rPr>
          <w:szCs w:val="24"/>
        </w:rPr>
        <w:t>ena</w:t>
      </w:r>
      <w:r w:rsidRPr="00D63985">
        <w:rPr>
          <w:szCs w:val="24"/>
        </w:rPr>
        <w:t xml:space="preserve"> sa bude považovať </w:t>
      </w:r>
      <w:r w:rsidR="00591629"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 w:rsidR="00677D90">
        <w:rPr>
          <w:szCs w:val="24"/>
        </w:rPr>
        <w:t>C</w:t>
      </w:r>
      <w:r>
        <w:rPr>
          <w:szCs w:val="24"/>
        </w:rPr>
        <w:t xml:space="preserve">eny </w:t>
      </w:r>
      <w:r w:rsidRPr="00D63985">
        <w:rPr>
          <w:szCs w:val="24"/>
        </w:rPr>
        <w:t>z tohto dôvodu nie je možná.</w:t>
      </w:r>
    </w:p>
    <w:p w14:paraId="7183D2A7" w14:textId="151FE692" w:rsidR="00FC2417" w:rsidRPr="00263BC2" w:rsidRDefault="00FC2417" w:rsidP="00F44C03">
      <w:pPr>
        <w:pStyle w:val="CTL"/>
        <w:numPr>
          <w:ilvl w:val="1"/>
          <w:numId w:val="29"/>
        </w:numPr>
        <w:tabs>
          <w:tab w:val="left" w:pos="567"/>
        </w:tabs>
        <w:ind w:left="567" w:hanging="567"/>
        <w:rPr>
          <w:i/>
          <w:szCs w:val="24"/>
        </w:rPr>
      </w:pPr>
      <w:r w:rsidRPr="00263BC2">
        <w:rPr>
          <w:szCs w:val="24"/>
        </w:rPr>
        <w:t xml:space="preserve">Zálohové platby ani platba vopred sa </w:t>
      </w:r>
      <w:r w:rsidR="002F30E7"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 w:rsidR="00677D90"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 w:rsidR="004003BF" w:rsidRPr="00263BC2">
        <w:rPr>
          <w:szCs w:val="24"/>
        </w:rPr>
        <w:t>prebratí</w:t>
      </w:r>
      <w:r w:rsidRPr="00263BC2">
        <w:rPr>
          <w:szCs w:val="24"/>
        </w:rPr>
        <w:t xml:space="preserve"> </w:t>
      </w:r>
      <w:r w:rsidR="0032696A" w:rsidRPr="00263BC2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="0032696A" w:rsidRPr="00263BC2">
        <w:rPr>
          <w:szCs w:val="24"/>
        </w:rPr>
        <w:t>K</w:t>
      </w:r>
      <w:r w:rsidRPr="00263BC2">
        <w:rPr>
          <w:szCs w:val="24"/>
        </w:rPr>
        <w:t xml:space="preserve">upujúcim, formou prevodu na bankový účet </w:t>
      </w:r>
      <w:r w:rsidR="0032696A" w:rsidRPr="00263BC2">
        <w:rPr>
          <w:szCs w:val="24"/>
        </w:rPr>
        <w:t>P</w:t>
      </w:r>
      <w:r w:rsidR="000E63B6" w:rsidRPr="00263BC2">
        <w:rPr>
          <w:szCs w:val="24"/>
        </w:rPr>
        <w:t>redávajúceho</w:t>
      </w:r>
      <w:r w:rsidR="007B453C" w:rsidRPr="00263BC2">
        <w:rPr>
          <w:szCs w:val="24"/>
        </w:rPr>
        <w:t xml:space="preserve"> </w:t>
      </w:r>
      <w:r w:rsidR="002F30E7">
        <w:rPr>
          <w:szCs w:val="24"/>
        </w:rPr>
        <w:t xml:space="preserve">uvedený </w:t>
      </w:r>
      <w:r w:rsidR="0032696A" w:rsidRPr="00263BC2">
        <w:rPr>
          <w:szCs w:val="24"/>
        </w:rPr>
        <w:t>v</w:t>
      </w:r>
      <w:r w:rsidR="00677D90">
        <w:rPr>
          <w:szCs w:val="24"/>
        </w:rPr>
        <w:t xml:space="preserve"> záhlaví </w:t>
      </w:r>
      <w:r w:rsidR="00B147FA">
        <w:rPr>
          <w:szCs w:val="24"/>
        </w:rPr>
        <w:t xml:space="preserve">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 xml:space="preserve">Bezhotovostný platobný styk sa uskutoční prostredníctvom finančného ústavu </w:t>
      </w:r>
      <w:r w:rsidR="0032696A" w:rsidRPr="00263BC2">
        <w:rPr>
          <w:szCs w:val="24"/>
        </w:rPr>
        <w:t>K</w:t>
      </w:r>
      <w:r w:rsidR="000E63B6" w:rsidRPr="00263BC2">
        <w:rPr>
          <w:szCs w:val="24"/>
        </w:rPr>
        <w:t xml:space="preserve">upujúceho </w:t>
      </w:r>
      <w:r w:rsidRPr="00263BC2">
        <w:rPr>
          <w:szCs w:val="24"/>
        </w:rPr>
        <w:t>na základe faktúry, ktorej splatnosť je dohodnutá v</w:t>
      </w:r>
      <w:r w:rsidR="00CD5945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CD5945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  <w:r w:rsidR="00396F86" w:rsidRPr="00263BC2">
        <w:rPr>
          <w:szCs w:val="24"/>
        </w:rPr>
        <w:t xml:space="preserve"> Faktúra sa považuje za uhradenú dňom odpísania </w:t>
      </w:r>
      <w:r w:rsidR="00E610E6" w:rsidRPr="00263BC2">
        <w:rPr>
          <w:szCs w:val="24"/>
        </w:rPr>
        <w:t>finančných prostriedkov z účtu K</w:t>
      </w:r>
      <w:r w:rsidR="00396F86" w:rsidRPr="00263BC2">
        <w:rPr>
          <w:szCs w:val="24"/>
        </w:rPr>
        <w:t>upujúceho</w:t>
      </w:r>
      <w:r w:rsidR="00E610E6" w:rsidRPr="00263BC2">
        <w:rPr>
          <w:szCs w:val="24"/>
        </w:rPr>
        <w:t xml:space="preserve"> na účet P</w:t>
      </w:r>
      <w:r w:rsidR="00367DA8" w:rsidRPr="00263BC2">
        <w:rPr>
          <w:szCs w:val="24"/>
        </w:rPr>
        <w:t>redávajúceho uvedený v</w:t>
      </w:r>
      <w:r w:rsidR="00575462" w:rsidRPr="00263BC2">
        <w:rPr>
          <w:szCs w:val="24"/>
        </w:rPr>
        <w:t> </w:t>
      </w:r>
      <w:r w:rsidR="00B147FA">
        <w:rPr>
          <w:szCs w:val="24"/>
        </w:rPr>
        <w:t>záhlaví</w:t>
      </w:r>
      <w:r w:rsidR="00575462" w:rsidRPr="00263BC2">
        <w:rPr>
          <w:szCs w:val="24"/>
        </w:rPr>
        <w:t xml:space="preserve"> </w:t>
      </w:r>
      <w:r w:rsidR="00E610E6" w:rsidRPr="00263BC2">
        <w:rPr>
          <w:szCs w:val="24"/>
        </w:rPr>
        <w:t xml:space="preserve">tejto </w:t>
      </w:r>
      <w:r w:rsidR="003610F8">
        <w:rPr>
          <w:szCs w:val="24"/>
        </w:rPr>
        <w:t>Dohody</w:t>
      </w:r>
      <w:r w:rsidR="00396F86" w:rsidRPr="00263BC2">
        <w:rPr>
          <w:szCs w:val="24"/>
        </w:rPr>
        <w:t>.</w:t>
      </w:r>
    </w:p>
    <w:p w14:paraId="69354554" w14:textId="3B763266" w:rsidR="00FC2417" w:rsidRPr="00263BC2" w:rsidRDefault="00FC2417" w:rsidP="00F44C03">
      <w:pPr>
        <w:pStyle w:val="CTL"/>
        <w:numPr>
          <w:ilvl w:val="1"/>
          <w:numId w:val="29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Neoddeliteľnou súčasťou faktúr</w:t>
      </w:r>
      <w:r w:rsidR="0077096A" w:rsidRPr="00263BC2">
        <w:rPr>
          <w:szCs w:val="24"/>
        </w:rPr>
        <w:t>y</w:t>
      </w:r>
      <w:r w:rsidRPr="00263BC2">
        <w:rPr>
          <w:szCs w:val="24"/>
        </w:rPr>
        <w:t xml:space="preserve"> bude dodací list</w:t>
      </w:r>
      <w:r w:rsidR="003C6ED0">
        <w:rPr>
          <w:szCs w:val="24"/>
        </w:rPr>
        <w:t>/p</w:t>
      </w:r>
      <w:r w:rsidR="00906A07" w:rsidRPr="00263BC2">
        <w:rPr>
          <w:szCs w:val="24"/>
        </w:rPr>
        <w:t>reberací protokol</w:t>
      </w:r>
      <w:r w:rsidR="004003BF" w:rsidRPr="00263BC2">
        <w:rPr>
          <w:szCs w:val="24"/>
        </w:rPr>
        <w:t xml:space="preserve"> potvrdený </w:t>
      </w:r>
      <w:r w:rsidR="00E610E6" w:rsidRPr="00263BC2">
        <w:rPr>
          <w:szCs w:val="24"/>
        </w:rPr>
        <w:t>K</w:t>
      </w:r>
      <w:r w:rsidR="004003BF" w:rsidRPr="00263BC2">
        <w:rPr>
          <w:szCs w:val="24"/>
        </w:rPr>
        <w:t>upujúcim</w:t>
      </w:r>
      <w:r w:rsidRPr="00263BC2">
        <w:rPr>
          <w:szCs w:val="24"/>
        </w:rPr>
        <w:t xml:space="preserve">. </w:t>
      </w:r>
    </w:p>
    <w:p w14:paraId="73A70773" w14:textId="3BAF6518" w:rsidR="00137243" w:rsidRPr="00263BC2" w:rsidRDefault="00FC2417" w:rsidP="00F44C03">
      <w:pPr>
        <w:pStyle w:val="CTL"/>
        <w:numPr>
          <w:ilvl w:val="1"/>
          <w:numId w:val="29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</w:t>
      </w:r>
      <w:r w:rsidR="00D5473D" w:rsidRPr="00263BC2">
        <w:rPr>
          <w:szCs w:val="24"/>
        </w:rPr>
        <w:t xml:space="preserve"> v zmysle zákona č. 222/2004 Z. z. o dani z pridanej hodnoty v znení neskorších predpisov</w:t>
      </w:r>
      <w:r w:rsidRPr="00263BC2">
        <w:rPr>
          <w:szCs w:val="24"/>
        </w:rPr>
        <w:t xml:space="preserve">. V prípade, že faktúra bude obsahovať </w:t>
      </w:r>
      <w:r w:rsidR="00E610E6" w:rsidRPr="00263BC2">
        <w:rPr>
          <w:szCs w:val="24"/>
        </w:rPr>
        <w:t>nesprávne alebo neúplné údaje, K</w:t>
      </w:r>
      <w:r w:rsidRPr="00263BC2">
        <w:rPr>
          <w:szCs w:val="24"/>
        </w:rPr>
        <w:t>upujúci je oprávnený ju vrátiť</w:t>
      </w:r>
      <w:r w:rsidR="00143E7E"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 w:rsidR="00E95E41">
        <w:rPr>
          <w:szCs w:val="24"/>
        </w:rPr>
        <w:t>P</w:t>
      </w:r>
      <w:r w:rsidRPr="00263BC2">
        <w:rPr>
          <w:szCs w:val="24"/>
        </w:rPr>
        <w:t xml:space="preserve">redávajúci je povinný faktúru podľa charakteru nedostatku opraviť, doplniť alebo vystaviť novú. V takomto prípade sa </w:t>
      </w:r>
      <w:r w:rsidR="00143E7E"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 w:rsidR="00143E7E"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 w:rsidR="00ED60F7"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dokladu. </w:t>
      </w:r>
    </w:p>
    <w:p w14:paraId="6C0E2926" w14:textId="77777777" w:rsidR="00E95E41" w:rsidRDefault="00E95E41" w:rsidP="00413804">
      <w:pPr>
        <w:pStyle w:val="CTL"/>
        <w:numPr>
          <w:ilvl w:val="0"/>
          <w:numId w:val="0"/>
        </w:numPr>
        <w:tabs>
          <w:tab w:val="left" w:pos="567"/>
        </w:tabs>
        <w:ind w:left="567"/>
      </w:pPr>
    </w:p>
    <w:p w14:paraId="3B9FF79F" w14:textId="720A36B4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143E7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724FCF22" w14:textId="4F2979F0" w:rsidR="00FC2417" w:rsidRPr="00263BC2" w:rsidRDefault="001564C0" w:rsidP="00F44C03">
      <w:pPr>
        <w:pStyle w:val="CTL"/>
        <w:numPr>
          <w:ilvl w:val="1"/>
          <w:numId w:val="30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Predmet prevodu </w:t>
      </w:r>
      <w:r w:rsidR="00156705">
        <w:rPr>
          <w:szCs w:val="24"/>
        </w:rPr>
        <w:t>Z</w:t>
      </w:r>
      <w:r>
        <w:rPr>
          <w:szCs w:val="24"/>
        </w:rPr>
        <w:t xml:space="preserve">áručnú dobu v dĺžke uvedenej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>
        <w:rPr>
          <w:szCs w:val="24"/>
        </w:rPr>
        <w:t xml:space="preserve"> a počas tejto doby sa zaväzuje zabezpečiť záručn</w:t>
      </w:r>
      <w:r w:rsidR="00143E7E">
        <w:rPr>
          <w:szCs w:val="24"/>
        </w:rPr>
        <w:t>ú opravu, resp. odstránenie všetkých vád</w:t>
      </w:r>
      <w:r>
        <w:rPr>
          <w:szCs w:val="24"/>
        </w:rPr>
        <w:t>. Záručná doba začína plynúť dňom prevzatia Predmetu prevodu</w:t>
      </w:r>
      <w:r w:rsidR="003610F8">
        <w:rPr>
          <w:szCs w:val="24"/>
        </w:rPr>
        <w:t xml:space="preserve"> </w:t>
      </w:r>
      <w:r>
        <w:rPr>
          <w:szCs w:val="24"/>
        </w:rPr>
        <w:t xml:space="preserve">Kupujúcim podľa tejto </w:t>
      </w:r>
      <w:r w:rsidR="003610F8">
        <w:rPr>
          <w:szCs w:val="24"/>
        </w:rPr>
        <w:t>Dohody</w:t>
      </w:r>
      <w:r>
        <w:rPr>
          <w:szCs w:val="24"/>
        </w:rPr>
        <w:t xml:space="preserve">. </w:t>
      </w:r>
      <w:r w:rsidR="00FC2417" w:rsidRPr="00263BC2">
        <w:rPr>
          <w:szCs w:val="24"/>
        </w:rPr>
        <w:t xml:space="preserve">V prípade oprávnenej reklamácie sa </w:t>
      </w:r>
      <w:r w:rsidR="00156705">
        <w:rPr>
          <w:szCs w:val="24"/>
        </w:rPr>
        <w:t>Z</w:t>
      </w:r>
      <w:r w:rsidR="00FC2417" w:rsidRPr="00263BC2">
        <w:rPr>
          <w:szCs w:val="24"/>
        </w:rPr>
        <w:t xml:space="preserve">áručná doba predlžuje o čas, počas ktorého bola vada odstraňovaná. </w:t>
      </w:r>
    </w:p>
    <w:p w14:paraId="7ACA2F3A" w14:textId="3895EE05" w:rsidR="00FC2417" w:rsidRPr="00B506C5" w:rsidRDefault="00FC2417" w:rsidP="00B506C5">
      <w:pPr>
        <w:pStyle w:val="CTL"/>
        <w:numPr>
          <w:ilvl w:val="1"/>
          <w:numId w:val="30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V prípade vady zo záruky </w:t>
      </w:r>
      <w:r w:rsidR="006F2E7A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počas </w:t>
      </w:r>
      <w:r w:rsidR="00156705">
        <w:rPr>
          <w:szCs w:val="24"/>
        </w:rPr>
        <w:t>Z</w:t>
      </w:r>
      <w:r w:rsidRPr="00263BC2">
        <w:rPr>
          <w:szCs w:val="24"/>
        </w:rPr>
        <w:t xml:space="preserve">áručnej doby má </w:t>
      </w:r>
      <w:r w:rsidR="006F2E7A">
        <w:rPr>
          <w:szCs w:val="24"/>
        </w:rPr>
        <w:t>K</w:t>
      </w:r>
      <w:r w:rsidRPr="00263BC2">
        <w:rPr>
          <w:szCs w:val="24"/>
        </w:rPr>
        <w:t>upujúci práv</w:t>
      </w:r>
      <w:r w:rsidR="00B506C5">
        <w:rPr>
          <w:szCs w:val="24"/>
        </w:rPr>
        <w:t>a</w:t>
      </w:r>
      <w:r w:rsidRPr="00263BC2">
        <w:rPr>
          <w:szCs w:val="24"/>
        </w:rPr>
        <w:t xml:space="preserve"> </w:t>
      </w:r>
      <w:r w:rsidR="00B506C5">
        <w:rPr>
          <w:szCs w:val="24"/>
        </w:rPr>
        <w:t>podľa bodu 6.4 tohto článku</w:t>
      </w:r>
      <w:r w:rsidR="008621F4">
        <w:rPr>
          <w:szCs w:val="24"/>
        </w:rPr>
        <w:t>.</w:t>
      </w:r>
      <w:r w:rsidR="00B506C5" w:rsidRPr="00B506C5">
        <w:rPr>
          <w:szCs w:val="24"/>
        </w:rPr>
        <w:t xml:space="preserve"> </w:t>
      </w:r>
    </w:p>
    <w:p w14:paraId="3982C938" w14:textId="28ACF97D" w:rsidR="00FC2417" w:rsidRPr="00263BC2" w:rsidRDefault="00FC2417" w:rsidP="00F44C03">
      <w:pPr>
        <w:pStyle w:val="CTL"/>
        <w:numPr>
          <w:ilvl w:val="1"/>
          <w:numId w:val="30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Kupujúci za zaväzuje, že reklamáciu vady zo záruky</w:t>
      </w:r>
      <w:r w:rsidR="008621F4">
        <w:rPr>
          <w:szCs w:val="24"/>
        </w:rPr>
        <w:t xml:space="preserve"> za akosť</w:t>
      </w:r>
      <w:r w:rsidRPr="00263BC2">
        <w:rPr>
          <w:szCs w:val="24"/>
        </w:rPr>
        <w:t xml:space="preserve"> </w:t>
      </w:r>
      <w:r w:rsidR="0099491D">
        <w:rPr>
          <w:szCs w:val="24"/>
        </w:rPr>
        <w:t>Predmetu prevodu</w:t>
      </w:r>
      <w:r w:rsidR="00396F86" w:rsidRPr="00263BC2">
        <w:rPr>
          <w:szCs w:val="24"/>
        </w:rPr>
        <w:t xml:space="preserve"> </w:t>
      </w:r>
      <w:r w:rsidRPr="00263BC2">
        <w:rPr>
          <w:szCs w:val="24"/>
        </w:rPr>
        <w:t xml:space="preserve">uplatní bez zbytočného odkladu po jej zistení, </w:t>
      </w:r>
      <w:r w:rsidR="00591629">
        <w:rPr>
          <w:szCs w:val="24"/>
        </w:rPr>
        <w:t xml:space="preserve">a to v </w:t>
      </w:r>
      <w:r w:rsidRPr="00263BC2">
        <w:rPr>
          <w:szCs w:val="24"/>
        </w:rPr>
        <w:t>písomn</w:t>
      </w:r>
      <w:r w:rsidR="00591629">
        <w:rPr>
          <w:szCs w:val="24"/>
        </w:rPr>
        <w:t>ej</w:t>
      </w:r>
      <w:r w:rsidRPr="00263BC2">
        <w:rPr>
          <w:szCs w:val="24"/>
        </w:rPr>
        <w:t xml:space="preserve"> form</w:t>
      </w:r>
      <w:r w:rsidR="00591629">
        <w:rPr>
          <w:szCs w:val="24"/>
        </w:rPr>
        <w:t>e</w:t>
      </w:r>
      <w:r w:rsidRPr="00263BC2">
        <w:rPr>
          <w:szCs w:val="24"/>
        </w:rPr>
        <w:t xml:space="preserve">, </w:t>
      </w:r>
      <w:r w:rsidR="00591629">
        <w:rPr>
          <w:szCs w:val="24"/>
        </w:rPr>
        <w:t xml:space="preserve">ktorú adresuje </w:t>
      </w:r>
      <w:r w:rsidRPr="00263BC2">
        <w:rPr>
          <w:szCs w:val="24"/>
        </w:rPr>
        <w:t xml:space="preserve">oprávnenému zástupcovi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redávajúceho.</w:t>
      </w:r>
      <w:r w:rsidR="00796A01">
        <w:rPr>
          <w:szCs w:val="24"/>
        </w:rPr>
        <w:t xml:space="preserve"> Predávajúci je povinný vyjadriť sa k písomnej reklamácii Kupujúceho v lehote piatich pracovných dní.</w:t>
      </w:r>
    </w:p>
    <w:p w14:paraId="347E21E6" w14:textId="2C73E9D5" w:rsidR="00B506C5" w:rsidRDefault="00B506C5" w:rsidP="00B506C5">
      <w:pPr>
        <w:pStyle w:val="CTL"/>
        <w:numPr>
          <w:ilvl w:val="1"/>
          <w:numId w:val="30"/>
        </w:numPr>
        <w:tabs>
          <w:tab w:val="left" w:pos="567"/>
        </w:tabs>
        <w:ind w:left="567" w:hanging="567"/>
        <w:contextualSpacing/>
        <w:rPr>
          <w:szCs w:val="24"/>
        </w:rPr>
      </w:pPr>
      <w:r w:rsidRPr="00263BC2">
        <w:rPr>
          <w:szCs w:val="24"/>
        </w:rPr>
        <w:t>V</w:t>
      </w:r>
      <w:r w:rsidR="008621F4">
        <w:rPr>
          <w:szCs w:val="24"/>
        </w:rPr>
        <w:t> </w:t>
      </w:r>
      <w:r w:rsidRPr="00263BC2">
        <w:rPr>
          <w:szCs w:val="24"/>
        </w:rPr>
        <w:t>prípade</w:t>
      </w:r>
      <w:r w:rsidR="008621F4">
        <w:rPr>
          <w:szCs w:val="24"/>
        </w:rPr>
        <w:t xml:space="preserve"> ak sa na Predmete prevodu vyskytne vada</w:t>
      </w:r>
      <w:r w:rsidRPr="00263BC2">
        <w:rPr>
          <w:szCs w:val="24"/>
        </w:rPr>
        <w:t xml:space="preserve"> počas </w:t>
      </w:r>
      <w:r w:rsidR="00156705">
        <w:rPr>
          <w:szCs w:val="24"/>
        </w:rPr>
        <w:t>Z</w:t>
      </w:r>
      <w:r w:rsidRPr="00263BC2">
        <w:rPr>
          <w:szCs w:val="24"/>
        </w:rPr>
        <w:t xml:space="preserve">áručnej doby má </w:t>
      </w:r>
      <w:r>
        <w:rPr>
          <w:szCs w:val="24"/>
        </w:rPr>
        <w:t>K</w:t>
      </w:r>
      <w:r w:rsidRPr="00263BC2">
        <w:rPr>
          <w:szCs w:val="24"/>
        </w:rPr>
        <w:t>upujúci právo na</w:t>
      </w:r>
      <w:r>
        <w:rPr>
          <w:szCs w:val="24"/>
        </w:rPr>
        <w:t>:</w:t>
      </w:r>
    </w:p>
    <w:p w14:paraId="65E74553" w14:textId="6AD8F654" w:rsidR="00B506C5" w:rsidRDefault="00B506C5" w:rsidP="00544F12">
      <w:pPr>
        <w:pStyle w:val="CTL"/>
        <w:numPr>
          <w:ilvl w:val="0"/>
          <w:numId w:val="46"/>
        </w:numPr>
        <w:tabs>
          <w:tab w:val="left" w:pos="567"/>
        </w:tabs>
        <w:contextualSpacing/>
        <w:rPr>
          <w:szCs w:val="24"/>
        </w:rPr>
      </w:pPr>
      <w:r>
        <w:rPr>
          <w:szCs w:val="24"/>
        </w:rPr>
        <w:lastRenderedPageBreak/>
        <w:t xml:space="preserve">vrátenie zaplatenej </w:t>
      </w:r>
      <w:r w:rsidR="00677D90">
        <w:rPr>
          <w:szCs w:val="24"/>
        </w:rPr>
        <w:t>C</w:t>
      </w:r>
      <w:r>
        <w:rPr>
          <w:szCs w:val="24"/>
        </w:rPr>
        <w:t>ena za Predmet prevodu vykazujúci vady kvality (akosti);</w:t>
      </w:r>
    </w:p>
    <w:p w14:paraId="745B7A02" w14:textId="292A47F1" w:rsidR="00B506C5" w:rsidRDefault="00B506C5" w:rsidP="00544F12">
      <w:pPr>
        <w:pStyle w:val="CTL"/>
        <w:numPr>
          <w:ilvl w:val="0"/>
          <w:numId w:val="46"/>
        </w:numPr>
        <w:tabs>
          <w:tab w:val="left" w:pos="567"/>
        </w:tabs>
        <w:contextualSpacing/>
        <w:rPr>
          <w:szCs w:val="24"/>
        </w:rPr>
      </w:pPr>
      <w:r w:rsidRPr="00544F12">
        <w:rPr>
          <w:szCs w:val="24"/>
        </w:rPr>
        <w:t>zľavu z </w:t>
      </w:r>
      <w:r w:rsidR="00677D90">
        <w:rPr>
          <w:szCs w:val="24"/>
        </w:rPr>
        <w:t>C</w:t>
      </w:r>
      <w:r w:rsidRPr="00544F12">
        <w:rPr>
          <w:szCs w:val="24"/>
        </w:rPr>
        <w:t>eny za Predmet prevodu vykazujúci vady kvality (akosti);</w:t>
      </w:r>
    </w:p>
    <w:p w14:paraId="74649E67" w14:textId="5929400C" w:rsidR="00B506C5" w:rsidRDefault="00B506C5" w:rsidP="00544F12">
      <w:pPr>
        <w:pStyle w:val="CTL"/>
        <w:numPr>
          <w:ilvl w:val="0"/>
          <w:numId w:val="46"/>
        </w:numPr>
        <w:tabs>
          <w:tab w:val="left" w:pos="567"/>
        </w:tabs>
        <w:contextualSpacing/>
        <w:rPr>
          <w:szCs w:val="24"/>
        </w:rPr>
      </w:pPr>
      <w:r w:rsidRPr="00544F12">
        <w:rPr>
          <w:szCs w:val="24"/>
        </w:rPr>
        <w:t>výmenu Predmetu prevodu vykazujúceho vady kvality (akosti) za bezchybný Predmet prevodu;</w:t>
      </w:r>
    </w:p>
    <w:p w14:paraId="531DC30A" w14:textId="7A7BB14B" w:rsidR="00B506C5" w:rsidRPr="00544F12" w:rsidRDefault="00B506C5" w:rsidP="00544F12">
      <w:pPr>
        <w:pStyle w:val="CTL"/>
        <w:numPr>
          <w:ilvl w:val="0"/>
          <w:numId w:val="46"/>
        </w:numPr>
        <w:tabs>
          <w:tab w:val="left" w:pos="567"/>
        </w:tabs>
        <w:contextualSpacing/>
        <w:rPr>
          <w:szCs w:val="24"/>
        </w:rPr>
      </w:pPr>
      <w:r w:rsidRPr="00544F12">
        <w:rPr>
          <w:szCs w:val="24"/>
        </w:rPr>
        <w:t>opravu Predmetu prevodu vykazujúceho vady kvality (akosti).</w:t>
      </w:r>
    </w:p>
    <w:p w14:paraId="2505A95C" w14:textId="1786FCF6" w:rsidR="00C86146" w:rsidRPr="00143E7E" w:rsidRDefault="00B506C5" w:rsidP="002D4021">
      <w:pPr>
        <w:pStyle w:val="CTL"/>
        <w:numPr>
          <w:ilvl w:val="0"/>
          <w:numId w:val="0"/>
        </w:numPr>
        <w:tabs>
          <w:tab w:val="left" w:pos="708"/>
        </w:tabs>
        <w:ind w:left="566"/>
        <w:rPr>
          <w:szCs w:val="24"/>
        </w:rPr>
      </w:pPr>
      <w:r>
        <w:rPr>
          <w:szCs w:val="24"/>
        </w:rPr>
        <w:t xml:space="preserve">Právo voľby nárokov Kupujúceho z vád Predmetu prevodu podľa </w:t>
      </w:r>
      <w:r w:rsidR="00544F12">
        <w:rPr>
          <w:szCs w:val="24"/>
        </w:rPr>
        <w:t>písmen a) až d) tohto bodu</w:t>
      </w:r>
      <w:r>
        <w:rPr>
          <w:szCs w:val="24"/>
        </w:rPr>
        <w:t xml:space="preserve"> patrí Kupujúcemu. Všetky náklady súvisiace s odstránením vád Predmetu prevodu znáša Predávajúci</w:t>
      </w:r>
      <w:r w:rsidRPr="00263BC2">
        <w:rPr>
          <w:szCs w:val="24"/>
        </w:rPr>
        <w:t xml:space="preserve">. </w:t>
      </w:r>
      <w:r>
        <w:rPr>
          <w:szCs w:val="24"/>
        </w:rPr>
        <w:t xml:space="preserve">V prípade uplatnenia si nárokov z vád Predmetu prevodu podľa </w:t>
      </w:r>
      <w:r w:rsidR="00544F12">
        <w:rPr>
          <w:szCs w:val="24"/>
        </w:rPr>
        <w:t>písmen a) a b) tohto bodu</w:t>
      </w:r>
      <w:r>
        <w:rPr>
          <w:szCs w:val="24"/>
        </w:rPr>
        <w:t xml:space="preserve"> je Predávajúci povinný vystaviť a doručiť Kupujúcemu dobropis (opravu základu dane) so splatnosťou 30 dní odo dňa jeho doručenia Kupujúcemu, a to v lehote do 30 dní odo dňa kedy mu bola zo strany Kupujúceho doručená reklamácia.</w:t>
      </w:r>
    </w:p>
    <w:p w14:paraId="02212928" w14:textId="0F7E858F" w:rsidR="00FC2417" w:rsidRPr="00263BC2" w:rsidRDefault="00FC2417" w:rsidP="00F44C03">
      <w:pPr>
        <w:pStyle w:val="CTL"/>
        <w:numPr>
          <w:ilvl w:val="1"/>
          <w:numId w:val="30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Právo voľby uplatneného náro</w:t>
      </w:r>
      <w:r w:rsidR="0077096A" w:rsidRPr="00263BC2">
        <w:rPr>
          <w:szCs w:val="24"/>
        </w:rPr>
        <w:t xml:space="preserve">ku podľa bodu </w:t>
      </w:r>
      <w:r w:rsidR="00F1328B">
        <w:rPr>
          <w:szCs w:val="24"/>
        </w:rPr>
        <w:t>6</w:t>
      </w:r>
      <w:r w:rsidR="00C831C6" w:rsidRPr="00263BC2">
        <w:rPr>
          <w:szCs w:val="24"/>
        </w:rPr>
        <w:t>.</w:t>
      </w:r>
      <w:r w:rsidR="003827C5" w:rsidRPr="00263BC2">
        <w:rPr>
          <w:szCs w:val="24"/>
        </w:rPr>
        <w:t>4</w:t>
      </w:r>
      <w:r w:rsidR="00544F12">
        <w:rPr>
          <w:szCs w:val="24"/>
        </w:rPr>
        <w:t xml:space="preserve"> písmen a) až c)</w:t>
      </w:r>
      <w:r w:rsidR="00F1328B">
        <w:rPr>
          <w:szCs w:val="24"/>
        </w:rPr>
        <w:t>,</w:t>
      </w:r>
      <w:r w:rsidRPr="00263BC2">
        <w:rPr>
          <w:szCs w:val="24"/>
        </w:rPr>
        <w:t xml:space="preserve"> </w:t>
      </w:r>
      <w:r w:rsidR="00B147FA">
        <w:rPr>
          <w:szCs w:val="24"/>
        </w:rPr>
        <w:t xml:space="preserve">tohto článku Dohody </w:t>
      </w:r>
      <w:r w:rsidRPr="00263BC2">
        <w:rPr>
          <w:szCs w:val="24"/>
        </w:rPr>
        <w:t xml:space="preserve">musí </w:t>
      </w:r>
      <w:r w:rsidR="00906A07" w:rsidRPr="00263BC2">
        <w:rPr>
          <w:szCs w:val="24"/>
        </w:rPr>
        <w:t>K</w:t>
      </w:r>
      <w:r w:rsidRPr="00263BC2">
        <w:rPr>
          <w:szCs w:val="24"/>
        </w:rPr>
        <w:t xml:space="preserve">upujúci uviesť v písomne uplatnenej reklamácii. V opačnom prípade má právo voľby </w:t>
      </w:r>
      <w:r w:rsidR="00906A07" w:rsidRPr="00263BC2">
        <w:rPr>
          <w:szCs w:val="24"/>
        </w:rPr>
        <w:t>P</w:t>
      </w:r>
      <w:r w:rsidRPr="00263BC2">
        <w:rPr>
          <w:szCs w:val="24"/>
        </w:rPr>
        <w:t>redávajúci.</w:t>
      </w:r>
      <w:r w:rsidR="00E33056" w:rsidRPr="00263BC2">
        <w:rPr>
          <w:szCs w:val="24"/>
        </w:rPr>
        <w:t xml:space="preserve"> Predávajúci sa zaväzuje odstrániť vadu </w:t>
      </w:r>
      <w:r w:rsidR="003006C8">
        <w:rPr>
          <w:szCs w:val="24"/>
        </w:rPr>
        <w:t>Predmetu prevodu</w:t>
      </w:r>
      <w:r w:rsidR="00E33056" w:rsidRPr="00263BC2">
        <w:rPr>
          <w:szCs w:val="24"/>
        </w:rPr>
        <w:t xml:space="preserve"> na vlast</w:t>
      </w:r>
      <w:r w:rsidR="009F567E">
        <w:rPr>
          <w:szCs w:val="24"/>
        </w:rPr>
        <w:t>né náklady najneskôr v lehote uvedenej v</w:t>
      </w:r>
      <w:r w:rsidR="00375972">
        <w:rPr>
          <w:szCs w:val="24"/>
        </w:rPr>
        <w:t xml:space="preserve"> </w:t>
      </w:r>
      <w:r w:rsidR="00B147FA">
        <w:rPr>
          <w:szCs w:val="24"/>
        </w:rPr>
        <w:t xml:space="preserve">čl. II, bode 2.3 </w:t>
      </w:r>
      <w:r w:rsidR="003610F8">
        <w:rPr>
          <w:szCs w:val="24"/>
        </w:rPr>
        <w:t>Dohody</w:t>
      </w:r>
      <w:r w:rsidR="00375972">
        <w:rPr>
          <w:szCs w:val="24"/>
        </w:rPr>
        <w:t>.</w:t>
      </w:r>
    </w:p>
    <w:p w14:paraId="4D349FEC" w14:textId="6AF80A12" w:rsidR="00FC2417" w:rsidRPr="00263BC2" w:rsidRDefault="00FC2417" w:rsidP="00F44C03">
      <w:pPr>
        <w:pStyle w:val="CTL"/>
        <w:numPr>
          <w:ilvl w:val="1"/>
          <w:numId w:val="30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 w:rsidR="004D6905"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</w:t>
      </w:r>
      <w:r w:rsidR="004F1B98" w:rsidRPr="00263BC2">
        <w:rPr>
          <w:szCs w:val="24"/>
        </w:rPr>
        <w:t xml:space="preserve"> právnych</w:t>
      </w:r>
      <w:r w:rsidRPr="00263BC2">
        <w:rPr>
          <w:szCs w:val="24"/>
        </w:rPr>
        <w:t xml:space="preserve"> predpisov</w:t>
      </w:r>
      <w:r w:rsidR="00BF0AE1" w:rsidRPr="00263BC2">
        <w:rPr>
          <w:szCs w:val="24"/>
        </w:rPr>
        <w:t xml:space="preserve"> platných na území S</w:t>
      </w:r>
      <w:r w:rsidR="00B147FA">
        <w:rPr>
          <w:szCs w:val="24"/>
        </w:rPr>
        <w:t>lovenskej republiky</w:t>
      </w:r>
      <w:r w:rsidRPr="00263BC2">
        <w:rPr>
          <w:szCs w:val="24"/>
        </w:rPr>
        <w:t>.</w:t>
      </w:r>
    </w:p>
    <w:p w14:paraId="620412D3" w14:textId="77777777" w:rsidR="00F0274A" w:rsidRPr="00263BC2" w:rsidRDefault="00F0274A" w:rsidP="007831EF">
      <w:pPr>
        <w:pStyle w:val="CTL"/>
        <w:numPr>
          <w:ilvl w:val="0"/>
          <w:numId w:val="0"/>
        </w:numPr>
        <w:tabs>
          <w:tab w:val="left" w:pos="708"/>
        </w:tabs>
        <w:spacing w:after="0"/>
        <w:rPr>
          <w:szCs w:val="24"/>
        </w:rPr>
      </w:pP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31675CF2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VII</w:t>
      </w:r>
    </w:p>
    <w:p w14:paraId="3ED4E770" w14:textId="77777777" w:rsidR="00FC2417" w:rsidRPr="00BF6FAF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08BF7F25" w14:textId="19F46E3C" w:rsidR="00FC2417" w:rsidRPr="002D4021" w:rsidRDefault="00FC2417" w:rsidP="00F44C03">
      <w:pPr>
        <w:pStyle w:val="CTL"/>
        <w:numPr>
          <w:ilvl w:val="1"/>
          <w:numId w:val="31"/>
        </w:numPr>
        <w:ind w:left="567" w:hanging="567"/>
        <w:rPr>
          <w:szCs w:val="24"/>
        </w:rPr>
      </w:pPr>
      <w:r w:rsidRPr="002D4021">
        <w:rPr>
          <w:szCs w:val="24"/>
        </w:rPr>
        <w:t xml:space="preserve">Predávajúci </w:t>
      </w:r>
      <w:r w:rsidR="004B0B2B" w:rsidRPr="002D4021">
        <w:rPr>
          <w:szCs w:val="24"/>
        </w:rPr>
        <w:t>vyhlasuje</w:t>
      </w:r>
      <w:r w:rsidRPr="002D4021">
        <w:rPr>
          <w:szCs w:val="24"/>
        </w:rPr>
        <w:t xml:space="preserve">, že </w:t>
      </w:r>
      <w:r w:rsidR="004D6905" w:rsidRPr="002D4021">
        <w:rPr>
          <w:szCs w:val="24"/>
        </w:rPr>
        <w:t>Predmet prevodu</w:t>
      </w:r>
      <w:r w:rsidR="00D07BDB" w:rsidRPr="002D4021">
        <w:rPr>
          <w:szCs w:val="24"/>
        </w:rPr>
        <w:t xml:space="preserve"> </w:t>
      </w:r>
      <w:r w:rsidRPr="002D4021">
        <w:rPr>
          <w:szCs w:val="24"/>
        </w:rPr>
        <w:t>nie je zaťažený právami tretích osôb.</w:t>
      </w:r>
    </w:p>
    <w:p w14:paraId="7528DEB6" w14:textId="0DECFFFE" w:rsidR="00517ECA" w:rsidRPr="002D4021" w:rsidRDefault="00FC2417" w:rsidP="00F44C03">
      <w:pPr>
        <w:pStyle w:val="CTL"/>
        <w:numPr>
          <w:ilvl w:val="1"/>
          <w:numId w:val="31"/>
        </w:numPr>
        <w:ind w:left="567" w:hanging="567"/>
        <w:rPr>
          <w:szCs w:val="24"/>
        </w:rPr>
      </w:pPr>
      <w:r w:rsidRPr="002D4021">
        <w:rPr>
          <w:szCs w:val="24"/>
        </w:rPr>
        <w:t>Predávajúci je povinný</w:t>
      </w:r>
      <w:r w:rsidR="004003BF" w:rsidRPr="002D4021">
        <w:rPr>
          <w:szCs w:val="24"/>
        </w:rPr>
        <w:t xml:space="preserve"> </w:t>
      </w:r>
      <w:r w:rsidRPr="002D4021">
        <w:rPr>
          <w:szCs w:val="24"/>
        </w:rPr>
        <w:t xml:space="preserve">dodať </w:t>
      </w:r>
      <w:r w:rsidR="004D6905" w:rsidRPr="002D4021">
        <w:rPr>
          <w:szCs w:val="24"/>
        </w:rPr>
        <w:t>Predmet prevodu</w:t>
      </w:r>
      <w:r w:rsidR="003E3A47" w:rsidRPr="002D4021">
        <w:rPr>
          <w:szCs w:val="24"/>
        </w:rPr>
        <w:t xml:space="preserve"> </w:t>
      </w:r>
      <w:r w:rsidR="0054628E" w:rsidRPr="002D4021">
        <w:rPr>
          <w:szCs w:val="24"/>
        </w:rPr>
        <w:t>K</w:t>
      </w:r>
      <w:r w:rsidRPr="002D4021">
        <w:rPr>
          <w:szCs w:val="24"/>
        </w:rPr>
        <w:t>upujúcemu v dohodnutom množstve, rozsahu, kvalite,</w:t>
      </w:r>
      <w:r w:rsidR="00692B74" w:rsidRPr="002D4021">
        <w:rPr>
          <w:szCs w:val="24"/>
        </w:rPr>
        <w:t xml:space="preserve"> </w:t>
      </w:r>
      <w:r w:rsidRPr="002D4021">
        <w:rPr>
          <w:szCs w:val="24"/>
        </w:rPr>
        <w:t>v požadovaných technických parametroch, v bezchybnom stave a dohodnutom termíne</w:t>
      </w:r>
      <w:r w:rsidR="004819EC" w:rsidRPr="002D4021">
        <w:rPr>
          <w:szCs w:val="24"/>
        </w:rPr>
        <w:t xml:space="preserve"> v zmysle</w:t>
      </w:r>
      <w:r w:rsidR="001564C0" w:rsidRPr="002D4021">
        <w:rPr>
          <w:szCs w:val="24"/>
        </w:rPr>
        <w:t xml:space="preserve"> špecifikácie podľa</w:t>
      </w:r>
      <w:r w:rsidR="00064BE3" w:rsidRPr="002D4021">
        <w:rPr>
          <w:szCs w:val="24"/>
        </w:rPr>
        <w:t> </w:t>
      </w:r>
      <w:r w:rsidR="00B147FA" w:rsidRPr="002D4021">
        <w:rPr>
          <w:szCs w:val="24"/>
        </w:rPr>
        <w:t xml:space="preserve">čl. II, bodu 2.3 </w:t>
      </w:r>
      <w:r w:rsidR="003610F8" w:rsidRPr="002D4021">
        <w:rPr>
          <w:szCs w:val="24"/>
        </w:rPr>
        <w:t>Dohod</w:t>
      </w:r>
      <w:r w:rsidR="007831EF" w:rsidRPr="002D4021">
        <w:rPr>
          <w:szCs w:val="24"/>
        </w:rPr>
        <w:t>y</w:t>
      </w:r>
      <w:r w:rsidR="004003BF" w:rsidRPr="002D4021">
        <w:rPr>
          <w:szCs w:val="24"/>
        </w:rPr>
        <w:t>.</w:t>
      </w:r>
    </w:p>
    <w:p w14:paraId="654634B6" w14:textId="30A32CE1" w:rsidR="00F4707B" w:rsidRPr="00F4707B" w:rsidRDefault="00F4707B" w:rsidP="00F4707B">
      <w:pPr>
        <w:pStyle w:val="CTL"/>
        <w:numPr>
          <w:ilvl w:val="1"/>
          <w:numId w:val="31"/>
        </w:numPr>
        <w:ind w:left="567" w:hanging="567"/>
        <w:rPr>
          <w:szCs w:val="24"/>
        </w:rPr>
      </w:pPr>
      <w:r>
        <w:rPr>
          <w:szCs w:val="24"/>
        </w:rPr>
        <w:t xml:space="preserve">Účastníci dohody sa dohodli, že vzorky predložené Predávajúcim vo </w:t>
      </w:r>
      <w:r w:rsidR="00630838">
        <w:rPr>
          <w:szCs w:val="24"/>
        </w:rPr>
        <w:t>V</w:t>
      </w:r>
      <w:r>
        <w:rPr>
          <w:szCs w:val="24"/>
        </w:rPr>
        <w:t>erejnom obstarávaní v rámci jeho ponuky, budú slúžiť ako referenčné vzorky pre účely tejto Dohody.</w:t>
      </w:r>
      <w:r w:rsidR="00E43F8F">
        <w:rPr>
          <w:szCs w:val="24"/>
        </w:rPr>
        <w:t xml:space="preserve"> </w:t>
      </w:r>
      <w:r w:rsidR="00250E99">
        <w:rPr>
          <w:szCs w:val="24"/>
        </w:rPr>
        <w:t>Referenčné vzorky predložené Predávajúcim v rámci Verejného obstarávania sú súčasťou tejto Dohody a ich cena je zahrnutá do Maximálnej ceny</w:t>
      </w:r>
      <w:r w:rsidR="00677D90">
        <w:rPr>
          <w:szCs w:val="24"/>
        </w:rPr>
        <w:t xml:space="preserve"> Dohody </w:t>
      </w:r>
      <w:r w:rsidR="00250E99">
        <w:rPr>
          <w:szCs w:val="24"/>
        </w:rPr>
        <w:t xml:space="preserve"> podľa čl. II bodu 2.3 tejto Dohody.</w:t>
      </w:r>
    </w:p>
    <w:p w14:paraId="4CF9213E" w14:textId="09DF509E" w:rsidR="00943584" w:rsidRPr="00263BC2" w:rsidRDefault="0089310A" w:rsidP="00943584">
      <w:pPr>
        <w:pStyle w:val="CTL"/>
        <w:numPr>
          <w:ilvl w:val="1"/>
          <w:numId w:val="31"/>
        </w:numPr>
        <w:ind w:left="567" w:hanging="567"/>
        <w:rPr>
          <w:szCs w:val="24"/>
        </w:rPr>
      </w:pPr>
      <w:r>
        <w:rPr>
          <w:szCs w:val="24"/>
        </w:rPr>
        <w:t xml:space="preserve">Bez ohľadu na ustanovenie bodu 7.3 tohto článku Dohody, </w:t>
      </w:r>
      <w:r w:rsidR="00943584" w:rsidRPr="00263BC2">
        <w:rPr>
          <w:szCs w:val="24"/>
        </w:rPr>
        <w:t xml:space="preserve">Kupujúci má v prípade pochybností o kvalite </w:t>
      </w:r>
      <w:r w:rsidR="00943584">
        <w:rPr>
          <w:szCs w:val="24"/>
        </w:rPr>
        <w:t>Predmetu prevodu právo</w:t>
      </w:r>
      <w:r w:rsidR="00AB1770">
        <w:rPr>
          <w:szCs w:val="24"/>
        </w:rPr>
        <w:t xml:space="preserve"> na náklady Predávajúceho </w:t>
      </w:r>
      <w:r w:rsidR="00630838">
        <w:rPr>
          <w:szCs w:val="24"/>
        </w:rPr>
        <w:t xml:space="preserve">kedykoľvek si </w:t>
      </w:r>
      <w:r w:rsidR="00943584" w:rsidRPr="00263BC2">
        <w:rPr>
          <w:szCs w:val="24"/>
        </w:rPr>
        <w:t xml:space="preserve"> vyžiadať vzorku ktorejkoľvek časti </w:t>
      </w:r>
      <w:r w:rsidR="00943584">
        <w:rPr>
          <w:szCs w:val="24"/>
        </w:rPr>
        <w:t>Predmetu prevodu</w:t>
      </w:r>
      <w:r w:rsidR="00943584" w:rsidRPr="00263BC2">
        <w:rPr>
          <w:szCs w:val="24"/>
        </w:rPr>
        <w:t xml:space="preserve"> na otestovanie</w:t>
      </w:r>
      <w:r w:rsidR="00AB1770">
        <w:rPr>
          <w:szCs w:val="24"/>
        </w:rPr>
        <w:t xml:space="preserve"> a/alebo porovnanie</w:t>
      </w:r>
      <w:r w:rsidR="00614E5E">
        <w:rPr>
          <w:szCs w:val="24"/>
        </w:rPr>
        <w:t xml:space="preserve"> s referenčnou vzorkou podľa bodu 7.3 </w:t>
      </w:r>
      <w:r w:rsidR="00943584" w:rsidRPr="00263BC2">
        <w:rPr>
          <w:szCs w:val="24"/>
        </w:rPr>
        <w:t xml:space="preserve">, </w:t>
      </w:r>
      <w:r w:rsidR="00943584">
        <w:rPr>
          <w:szCs w:val="24"/>
        </w:rPr>
        <w:t>ktorú</w:t>
      </w:r>
      <w:r w:rsidR="00943584" w:rsidRPr="00263BC2">
        <w:rPr>
          <w:szCs w:val="24"/>
        </w:rPr>
        <w:t xml:space="preserve"> mu je </w:t>
      </w:r>
      <w:r w:rsidR="00943584">
        <w:rPr>
          <w:szCs w:val="24"/>
        </w:rPr>
        <w:t>P</w:t>
      </w:r>
      <w:r w:rsidR="00943584" w:rsidRPr="00263BC2">
        <w:rPr>
          <w:szCs w:val="24"/>
        </w:rPr>
        <w:t>redávajúci povinný poskytnúť do piatich (5) pracovných dní</w:t>
      </w:r>
      <w:r w:rsidR="00943584">
        <w:rPr>
          <w:szCs w:val="24"/>
        </w:rPr>
        <w:t xml:space="preserve"> odo dňa doručenia takejto žiadosti a spôsobom uvedeným v požiadavke Kupujúceho</w:t>
      </w:r>
      <w:r w:rsidR="00943584" w:rsidRPr="00263BC2">
        <w:rPr>
          <w:szCs w:val="24"/>
        </w:rPr>
        <w:t>.</w:t>
      </w:r>
      <w:r w:rsidR="00F4707B">
        <w:rPr>
          <w:szCs w:val="24"/>
        </w:rPr>
        <w:t xml:space="preserve"> </w:t>
      </w:r>
    </w:p>
    <w:p w14:paraId="3373B7FF" w14:textId="330E3623" w:rsidR="00943584" w:rsidRDefault="00943584" w:rsidP="00943584">
      <w:pPr>
        <w:pStyle w:val="CTL"/>
        <w:numPr>
          <w:ilvl w:val="1"/>
          <w:numId w:val="31"/>
        </w:numPr>
        <w:ind w:left="567" w:hanging="567"/>
        <w:rPr>
          <w:szCs w:val="24"/>
        </w:rPr>
      </w:pPr>
      <w:r w:rsidRPr="00263BC2">
        <w:rPr>
          <w:szCs w:val="24"/>
        </w:rPr>
        <w:t xml:space="preserve">Ak má </w:t>
      </w:r>
      <w:r>
        <w:rPr>
          <w:szCs w:val="24"/>
        </w:rPr>
        <w:t>K</w:t>
      </w:r>
      <w:r w:rsidRPr="00263BC2">
        <w:rPr>
          <w:szCs w:val="24"/>
        </w:rPr>
        <w:t xml:space="preserve">upujúci odôvodnenú pochybnosť o tom, že dodaná vzorka </w:t>
      </w:r>
      <w:r>
        <w:rPr>
          <w:szCs w:val="24"/>
        </w:rPr>
        <w:t>Predmetu prevodu</w:t>
      </w:r>
      <w:r w:rsidRPr="00263BC2">
        <w:rPr>
          <w:szCs w:val="24"/>
        </w:rPr>
        <w:t xml:space="preserve"> nezodpovedá požadovanej špecifikácií, </w:t>
      </w:r>
      <w:r>
        <w:rPr>
          <w:szCs w:val="24"/>
        </w:rPr>
        <w:t>P</w:t>
      </w:r>
      <w:r w:rsidRPr="00263BC2">
        <w:rPr>
          <w:szCs w:val="24"/>
        </w:rPr>
        <w:t xml:space="preserve">redávajúci zabezpečí </w:t>
      </w:r>
      <w:r w:rsidR="00BB440F">
        <w:rPr>
          <w:szCs w:val="24"/>
        </w:rPr>
        <w:t xml:space="preserve"> na vlastné náklady </w:t>
      </w:r>
      <w:r w:rsidRPr="00263BC2">
        <w:rPr>
          <w:szCs w:val="24"/>
        </w:rPr>
        <w:t xml:space="preserve">preukázanie zhody s ponúkanou špecifikáciou, </w:t>
      </w:r>
      <w:r>
        <w:rPr>
          <w:szCs w:val="24"/>
        </w:rPr>
        <w:t xml:space="preserve">a to </w:t>
      </w:r>
      <w:r w:rsidRPr="00263BC2">
        <w:rPr>
          <w:szCs w:val="24"/>
        </w:rPr>
        <w:t xml:space="preserve">obvyklým spôsobom, treťou nezávislou odbornou stranou, ktorá má oprávnenie takúto zhodu preukázať, do </w:t>
      </w:r>
      <w:r>
        <w:rPr>
          <w:szCs w:val="24"/>
        </w:rPr>
        <w:t>piatich</w:t>
      </w:r>
      <w:r w:rsidRPr="00263BC2">
        <w:rPr>
          <w:szCs w:val="24"/>
        </w:rPr>
        <w:t xml:space="preserve"> (</w:t>
      </w:r>
      <w:r>
        <w:rPr>
          <w:szCs w:val="24"/>
        </w:rPr>
        <w:t>5</w:t>
      </w:r>
      <w:r w:rsidRPr="00263BC2">
        <w:rPr>
          <w:szCs w:val="24"/>
        </w:rPr>
        <w:t>) pracovných dní od</w:t>
      </w:r>
      <w:r>
        <w:rPr>
          <w:szCs w:val="24"/>
        </w:rPr>
        <w:t>o dňa</w:t>
      </w:r>
      <w:r w:rsidRPr="00263BC2">
        <w:rPr>
          <w:szCs w:val="24"/>
        </w:rPr>
        <w:t xml:space="preserve"> doručenia žiadosti o preukázanie zhody </w:t>
      </w:r>
      <w:r>
        <w:rPr>
          <w:szCs w:val="24"/>
        </w:rPr>
        <w:t>Predmetu prevodu</w:t>
      </w:r>
      <w:r w:rsidRPr="00263BC2">
        <w:rPr>
          <w:szCs w:val="24"/>
        </w:rPr>
        <w:t>.</w:t>
      </w:r>
    </w:p>
    <w:p w14:paraId="46BE4069" w14:textId="0878FC26" w:rsidR="00A75F41" w:rsidRPr="009308B8" w:rsidRDefault="00A75F41" w:rsidP="00544F12">
      <w:pPr>
        <w:pStyle w:val="CTL"/>
        <w:numPr>
          <w:ilvl w:val="1"/>
          <w:numId w:val="31"/>
        </w:numPr>
        <w:spacing w:after="0"/>
        <w:ind w:left="567" w:hanging="567"/>
        <w:contextualSpacing/>
        <w:rPr>
          <w:szCs w:val="24"/>
        </w:rPr>
      </w:pPr>
      <w:r w:rsidRPr="009308B8">
        <w:rPr>
          <w:szCs w:val="24"/>
        </w:rPr>
        <w:t xml:space="preserve">Kupujúci si vyhradzuje právo počas platnosti tejto Dohody preverovať kvalitu </w:t>
      </w:r>
      <w:r w:rsidR="002D4021" w:rsidRPr="009308B8">
        <w:rPr>
          <w:szCs w:val="24"/>
        </w:rPr>
        <w:t>Predmetu prevodu</w:t>
      </w:r>
      <w:r w:rsidRPr="009308B8">
        <w:rPr>
          <w:szCs w:val="24"/>
        </w:rPr>
        <w:t xml:space="preserve"> na základe náhodného odberu vzoriek z dodaného tovaru, pričom raz ročne bude Predávajúci hradiť náklady a poplatky štátnej skúšobne za vykonanie skúšok</w:t>
      </w:r>
      <w:r w:rsidR="001A2C37" w:rsidRPr="009308B8">
        <w:rPr>
          <w:szCs w:val="24"/>
        </w:rPr>
        <w:t xml:space="preserve"> (ďalej aj „</w:t>
      </w:r>
      <w:r w:rsidR="003C07A9" w:rsidRPr="009308B8">
        <w:rPr>
          <w:b/>
          <w:bCs/>
          <w:szCs w:val="24"/>
        </w:rPr>
        <w:t>D</w:t>
      </w:r>
      <w:r w:rsidR="001A2C37" w:rsidRPr="009308B8">
        <w:rPr>
          <w:b/>
          <w:bCs/>
          <w:szCs w:val="24"/>
        </w:rPr>
        <w:t>odatočná skúška</w:t>
      </w:r>
      <w:r w:rsidR="001A2C37" w:rsidRPr="009308B8">
        <w:rPr>
          <w:szCs w:val="24"/>
        </w:rPr>
        <w:t>“)</w:t>
      </w:r>
      <w:r w:rsidRPr="009308B8">
        <w:rPr>
          <w:szCs w:val="24"/>
        </w:rPr>
        <w:t>.</w:t>
      </w:r>
      <w:r w:rsidR="003C07A9" w:rsidRPr="009308B8">
        <w:rPr>
          <w:szCs w:val="24"/>
        </w:rPr>
        <w:t xml:space="preserve"> Náklady na Dodatočnú skúšku si Kupujúci u Predávajúceho </w:t>
      </w:r>
      <w:r w:rsidR="003C07A9" w:rsidRPr="009308B8">
        <w:rPr>
          <w:szCs w:val="24"/>
        </w:rPr>
        <w:lastRenderedPageBreak/>
        <w:t xml:space="preserve">uplatní e-mailom v lehote 30 dní odo dňa, kedy mu bola doručená faktúra, obsahujúca vykonanie skúšok od štátnej skúšobne. Kupujúci následne vystaví faktúru Predávajúcemu v rovnakej výške, ako je výška faktúry doručenej Kupujúcemu štátnou skúšobňou za vykonanie Dodatočnej skúšky. Splatnosť takto vystavenej faktúry je </w:t>
      </w:r>
      <w:r w:rsidR="00436607">
        <w:rPr>
          <w:szCs w:val="24"/>
        </w:rPr>
        <w:t>tridsať (</w:t>
      </w:r>
      <w:r w:rsidR="003C07A9" w:rsidRPr="009308B8">
        <w:rPr>
          <w:szCs w:val="24"/>
        </w:rPr>
        <w:t>30</w:t>
      </w:r>
      <w:r w:rsidR="00436607">
        <w:rPr>
          <w:szCs w:val="24"/>
        </w:rPr>
        <w:t>) dní</w:t>
      </w:r>
      <w:r w:rsidR="003C07A9" w:rsidRPr="009308B8">
        <w:rPr>
          <w:szCs w:val="24"/>
        </w:rPr>
        <w:t xml:space="preserve"> odo dňa jej doručenia Predávajúcemu.</w:t>
      </w:r>
      <w:r w:rsidRPr="009308B8">
        <w:rPr>
          <w:szCs w:val="24"/>
        </w:rPr>
        <w:t xml:space="preserve"> V prípade, že z takto vykonanej</w:t>
      </w:r>
      <w:r w:rsidR="001A2C37" w:rsidRPr="009308B8">
        <w:rPr>
          <w:szCs w:val="24"/>
        </w:rPr>
        <w:t xml:space="preserve"> </w:t>
      </w:r>
      <w:r w:rsidR="003C07A9" w:rsidRPr="009308B8">
        <w:rPr>
          <w:szCs w:val="24"/>
        </w:rPr>
        <w:t>D</w:t>
      </w:r>
      <w:r w:rsidR="001A2C37" w:rsidRPr="009308B8">
        <w:rPr>
          <w:szCs w:val="24"/>
        </w:rPr>
        <w:t xml:space="preserve">odatočnej </w:t>
      </w:r>
      <w:r w:rsidRPr="009308B8">
        <w:rPr>
          <w:szCs w:val="24"/>
        </w:rPr>
        <w:t xml:space="preserve"> skúšky budú výsledky doložené v skúšobnom protokole rozdielne v porovnaní s výsledkami skúšok uvedenými v protokole, ktorý bol predložený vo </w:t>
      </w:r>
      <w:r w:rsidR="00E71892" w:rsidRPr="009308B8">
        <w:rPr>
          <w:szCs w:val="24"/>
        </w:rPr>
        <w:t>V</w:t>
      </w:r>
      <w:r w:rsidRPr="009308B8">
        <w:rPr>
          <w:szCs w:val="24"/>
        </w:rPr>
        <w:t>erejn</w:t>
      </w:r>
      <w:r w:rsidR="00E71892" w:rsidRPr="009308B8">
        <w:rPr>
          <w:szCs w:val="24"/>
        </w:rPr>
        <w:t xml:space="preserve">om obstarávaní </w:t>
      </w:r>
      <w:r w:rsidRPr="009308B8">
        <w:rPr>
          <w:szCs w:val="24"/>
        </w:rPr>
        <w:t xml:space="preserve"> v neprospech Kupujúceho, má</w:t>
      </w:r>
      <w:r w:rsidR="001A2C37" w:rsidRPr="009308B8">
        <w:rPr>
          <w:szCs w:val="24"/>
        </w:rPr>
        <w:t xml:space="preserve"> Kupujúci </w:t>
      </w:r>
      <w:r w:rsidRPr="009308B8">
        <w:rPr>
          <w:szCs w:val="24"/>
        </w:rPr>
        <w:t xml:space="preserve"> právo: </w:t>
      </w:r>
    </w:p>
    <w:p w14:paraId="48133471" w14:textId="7817CBBF" w:rsidR="002D4021" w:rsidRPr="00544F12" w:rsidRDefault="00A75F41" w:rsidP="00943584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44F12">
        <w:rPr>
          <w:rFonts w:ascii="Times New Roman" w:hAnsi="Times New Roman"/>
          <w:sz w:val="24"/>
          <w:szCs w:val="24"/>
        </w:rPr>
        <w:t xml:space="preserve">vrátiť celú </w:t>
      </w:r>
      <w:r w:rsidR="002D4021" w:rsidRPr="00544F12">
        <w:rPr>
          <w:rFonts w:ascii="Times New Roman" w:hAnsi="Times New Roman"/>
          <w:sz w:val="24"/>
          <w:szCs w:val="24"/>
        </w:rPr>
        <w:t xml:space="preserve">čiastkovú </w:t>
      </w:r>
      <w:r w:rsidRPr="00544F12">
        <w:rPr>
          <w:rFonts w:ascii="Times New Roman" w:hAnsi="Times New Roman"/>
          <w:sz w:val="24"/>
          <w:szCs w:val="24"/>
        </w:rPr>
        <w:t xml:space="preserve">dodávku </w:t>
      </w:r>
      <w:r w:rsidR="002D4021" w:rsidRPr="00544F12">
        <w:rPr>
          <w:rFonts w:ascii="Times New Roman" w:hAnsi="Times New Roman"/>
          <w:sz w:val="24"/>
          <w:szCs w:val="24"/>
        </w:rPr>
        <w:t>Predmetu prevodu</w:t>
      </w:r>
      <w:r w:rsidRPr="00544F12">
        <w:rPr>
          <w:rFonts w:ascii="Times New Roman" w:hAnsi="Times New Roman"/>
          <w:sz w:val="24"/>
          <w:szCs w:val="24"/>
        </w:rPr>
        <w:t xml:space="preserve"> Predávajúcemu na jeho náklady</w:t>
      </w:r>
      <w:r w:rsidR="00544F12">
        <w:rPr>
          <w:rFonts w:ascii="Times New Roman" w:hAnsi="Times New Roman"/>
          <w:sz w:val="24"/>
          <w:szCs w:val="24"/>
        </w:rPr>
        <w:t>;</w:t>
      </w:r>
    </w:p>
    <w:p w14:paraId="75E258BB" w14:textId="246DEBE3" w:rsidR="00A75F41" w:rsidRDefault="001A2C37" w:rsidP="00943584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44F12">
        <w:rPr>
          <w:rFonts w:ascii="Times New Roman" w:hAnsi="Times New Roman"/>
          <w:sz w:val="24"/>
          <w:szCs w:val="24"/>
        </w:rPr>
        <w:t>na</w:t>
      </w:r>
      <w:r w:rsidR="00A75F41" w:rsidRPr="00544F12">
        <w:rPr>
          <w:rFonts w:ascii="Times New Roman" w:hAnsi="Times New Roman"/>
          <w:sz w:val="24"/>
          <w:szCs w:val="24"/>
        </w:rPr>
        <w:t xml:space="preserve"> zmluvn</w:t>
      </w:r>
      <w:r w:rsidRPr="00544F12">
        <w:rPr>
          <w:rFonts w:ascii="Times New Roman" w:hAnsi="Times New Roman"/>
          <w:sz w:val="24"/>
          <w:szCs w:val="24"/>
        </w:rPr>
        <w:t>ú</w:t>
      </w:r>
      <w:r w:rsidR="00A75F41" w:rsidRPr="00544F12">
        <w:rPr>
          <w:rFonts w:ascii="Times New Roman" w:hAnsi="Times New Roman"/>
          <w:sz w:val="24"/>
          <w:szCs w:val="24"/>
        </w:rPr>
        <w:t xml:space="preserve"> pokut</w:t>
      </w:r>
      <w:r w:rsidRPr="00544F12">
        <w:rPr>
          <w:rFonts w:ascii="Times New Roman" w:hAnsi="Times New Roman"/>
          <w:sz w:val="24"/>
          <w:szCs w:val="24"/>
        </w:rPr>
        <w:t>u</w:t>
      </w:r>
      <w:r w:rsidR="00A75F41" w:rsidRPr="00544F12">
        <w:rPr>
          <w:rFonts w:ascii="Times New Roman" w:hAnsi="Times New Roman"/>
          <w:sz w:val="24"/>
          <w:szCs w:val="24"/>
        </w:rPr>
        <w:t xml:space="preserve"> vo výške 16 000,- €</w:t>
      </w:r>
      <w:r w:rsidR="00544F12">
        <w:rPr>
          <w:rFonts w:ascii="Times New Roman" w:hAnsi="Times New Roman"/>
          <w:sz w:val="24"/>
          <w:szCs w:val="24"/>
        </w:rPr>
        <w:t>;</w:t>
      </w:r>
    </w:p>
    <w:p w14:paraId="0772EACF" w14:textId="4C3D54F9" w:rsidR="00A75F41" w:rsidRDefault="00A75F41" w:rsidP="00943584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44F12">
        <w:rPr>
          <w:rFonts w:ascii="Times New Roman" w:hAnsi="Times New Roman"/>
          <w:sz w:val="24"/>
          <w:szCs w:val="24"/>
        </w:rPr>
        <w:t>odstúpiť od tejto Dohody</w:t>
      </w:r>
      <w:r w:rsidR="00544F12">
        <w:rPr>
          <w:rFonts w:ascii="Times New Roman" w:hAnsi="Times New Roman"/>
          <w:sz w:val="24"/>
          <w:szCs w:val="24"/>
        </w:rPr>
        <w:t>;</w:t>
      </w:r>
    </w:p>
    <w:p w14:paraId="5EA6B7D3" w14:textId="4511584E" w:rsidR="00A75F41" w:rsidRPr="00544F12" w:rsidRDefault="00186A44" w:rsidP="00943584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544F12">
        <w:rPr>
          <w:rFonts w:ascii="Times New Roman" w:hAnsi="Times New Roman"/>
          <w:sz w:val="24"/>
          <w:szCs w:val="24"/>
        </w:rPr>
        <w:t xml:space="preserve">na  úhradu </w:t>
      </w:r>
      <w:r w:rsidR="00A75F41" w:rsidRPr="00544F12">
        <w:rPr>
          <w:rFonts w:ascii="Times New Roman" w:hAnsi="Times New Roman"/>
          <w:sz w:val="24"/>
          <w:szCs w:val="24"/>
        </w:rPr>
        <w:t xml:space="preserve"> náklad</w:t>
      </w:r>
      <w:r w:rsidRPr="00544F12">
        <w:rPr>
          <w:rFonts w:ascii="Times New Roman" w:hAnsi="Times New Roman"/>
          <w:sz w:val="24"/>
          <w:szCs w:val="24"/>
        </w:rPr>
        <w:t>ov</w:t>
      </w:r>
      <w:r w:rsidR="00A75F41" w:rsidRPr="00544F12">
        <w:rPr>
          <w:rFonts w:ascii="Times New Roman" w:hAnsi="Times New Roman"/>
          <w:sz w:val="24"/>
          <w:szCs w:val="24"/>
        </w:rPr>
        <w:t xml:space="preserve"> súvisiac</w:t>
      </w:r>
      <w:r w:rsidRPr="00544F12">
        <w:rPr>
          <w:rFonts w:ascii="Times New Roman" w:hAnsi="Times New Roman"/>
          <w:sz w:val="24"/>
          <w:szCs w:val="24"/>
        </w:rPr>
        <w:t xml:space="preserve">ich </w:t>
      </w:r>
      <w:r w:rsidR="00A75F41" w:rsidRPr="00544F12">
        <w:rPr>
          <w:rFonts w:ascii="Times New Roman" w:hAnsi="Times New Roman"/>
          <w:sz w:val="24"/>
          <w:szCs w:val="24"/>
        </w:rPr>
        <w:t xml:space="preserve"> s odstúpením od tejto Dohody.</w:t>
      </w:r>
    </w:p>
    <w:p w14:paraId="0A92EC48" w14:textId="04335E48" w:rsidR="009308B8" w:rsidRDefault="009308B8" w:rsidP="009308B8">
      <w:pPr>
        <w:tabs>
          <w:tab w:val="clear" w:pos="2160"/>
          <w:tab w:val="clear" w:pos="2880"/>
          <w:tab w:val="clear" w:pos="4500"/>
        </w:tabs>
        <w:spacing w:after="120"/>
        <w:ind w:left="566"/>
        <w:contextualSpacing/>
        <w:jc w:val="both"/>
        <w:rPr>
          <w:rFonts w:ascii="Times New Roman" w:hAnsi="Times New Roman"/>
          <w:sz w:val="24"/>
          <w:szCs w:val="24"/>
        </w:rPr>
      </w:pPr>
      <w:r w:rsidRPr="009308B8">
        <w:rPr>
          <w:rFonts w:ascii="Times New Roman" w:hAnsi="Times New Roman"/>
          <w:sz w:val="24"/>
          <w:szCs w:val="24"/>
        </w:rPr>
        <w:t>Náklady</w:t>
      </w:r>
      <w:r w:rsidR="00436607">
        <w:rPr>
          <w:rFonts w:ascii="Times New Roman" w:hAnsi="Times New Roman"/>
          <w:sz w:val="24"/>
          <w:szCs w:val="24"/>
        </w:rPr>
        <w:t>,</w:t>
      </w:r>
      <w:r w:rsidRPr="009308B8">
        <w:rPr>
          <w:rFonts w:ascii="Times New Roman" w:hAnsi="Times New Roman"/>
          <w:sz w:val="24"/>
          <w:szCs w:val="24"/>
        </w:rPr>
        <w:t xml:space="preserve"> ktoré vzniknú Kupujúcemu podľa </w:t>
      </w:r>
      <w:r w:rsidR="00544F12">
        <w:rPr>
          <w:rFonts w:ascii="Times New Roman" w:hAnsi="Times New Roman"/>
          <w:sz w:val="24"/>
          <w:szCs w:val="24"/>
        </w:rPr>
        <w:t xml:space="preserve">písm. d) tohto </w:t>
      </w:r>
      <w:r w:rsidRPr="009308B8">
        <w:rPr>
          <w:rFonts w:ascii="Times New Roman" w:hAnsi="Times New Roman"/>
          <w:sz w:val="24"/>
          <w:szCs w:val="24"/>
        </w:rPr>
        <w:t>bodu</w:t>
      </w:r>
      <w:r w:rsidR="00436607">
        <w:rPr>
          <w:rFonts w:ascii="Times New Roman" w:hAnsi="Times New Roman"/>
          <w:sz w:val="24"/>
          <w:szCs w:val="24"/>
        </w:rPr>
        <w:t>,</w:t>
      </w:r>
      <w:r w:rsidRPr="009308B8">
        <w:rPr>
          <w:rFonts w:ascii="Times New Roman" w:hAnsi="Times New Roman"/>
          <w:sz w:val="24"/>
          <w:szCs w:val="24"/>
        </w:rPr>
        <w:t xml:space="preserve"> si Kupujúci uplatní u Predávajúceho v lehote 30 dní odo dňa ich vzniku, najneskôr však v lehote jedného roka odo dňa, kedy bolo odstúpenie doručené Predávajúcemu. Za náklady súvisiace s odstúpením od Dohody sa pre jej účel považujú predovšetkým náklady súvisiace s vrátením Predmetu plnenia a náhrada škody, ktorá Kupujúcemu vznikla v súvislosti s odstúpením od tejto Dohody.</w:t>
      </w:r>
    </w:p>
    <w:p w14:paraId="6644DD29" w14:textId="1D4BDAB2" w:rsidR="005B5A00" w:rsidRDefault="00F35D83" w:rsidP="00F4707B">
      <w:pPr>
        <w:pStyle w:val="CTL"/>
        <w:numPr>
          <w:ilvl w:val="0"/>
          <w:numId w:val="50"/>
        </w:numPr>
        <w:ind w:left="567" w:hanging="567"/>
        <w:rPr>
          <w:szCs w:val="24"/>
        </w:rPr>
      </w:pPr>
      <w:r w:rsidRPr="009308B8">
        <w:rPr>
          <w:szCs w:val="24"/>
        </w:rPr>
        <w:t xml:space="preserve">Účastníci dohody sa dohodli, že každý z Účastníkov dohody je oprávnený po uplynutí kalendárneho roka, najneskôr však do 31.03. príslušného kalendárneho roka, písomne navrhnúť </w:t>
      </w:r>
      <w:r w:rsidR="009E25ED" w:rsidRPr="009308B8">
        <w:rPr>
          <w:szCs w:val="24"/>
        </w:rPr>
        <w:t>percentuálnu úpravu ceny Predmetu prevodu. Zvýšenie alebo zníženie ceny Predmetu prevodu sa uplatní vo výške</w:t>
      </w:r>
      <w:r w:rsidR="000F2E19" w:rsidRPr="009308B8">
        <w:rPr>
          <w:szCs w:val="24"/>
        </w:rPr>
        <w:t xml:space="preserve"> ročnej</w:t>
      </w:r>
      <w:r w:rsidR="009E25ED" w:rsidRPr="009308B8">
        <w:rPr>
          <w:szCs w:val="24"/>
        </w:rPr>
        <w:t xml:space="preserve"> percentuálnej miery inflácie alebo deflácie </w:t>
      </w:r>
      <w:r w:rsidR="000F2E19" w:rsidRPr="009308B8">
        <w:rPr>
          <w:szCs w:val="24"/>
        </w:rPr>
        <w:t>oficiálne vyhlásenej</w:t>
      </w:r>
      <w:r w:rsidR="009E25ED" w:rsidRPr="009308B8">
        <w:rPr>
          <w:szCs w:val="24"/>
        </w:rPr>
        <w:t xml:space="preserve"> </w:t>
      </w:r>
      <w:r w:rsidR="00C72D30" w:rsidRPr="009308B8">
        <w:rPr>
          <w:szCs w:val="24"/>
        </w:rPr>
        <w:t>Štatistickým úradom Slovenskej republiky</w:t>
      </w:r>
      <w:r w:rsidR="000F2E19" w:rsidRPr="009308B8">
        <w:rPr>
          <w:szCs w:val="24"/>
        </w:rPr>
        <w:t xml:space="preserve"> meranej indexom spotrebiteľských cien za uplynulý kalendárny rok</w:t>
      </w:r>
      <w:r w:rsidR="005B5A00" w:rsidRPr="009308B8">
        <w:rPr>
          <w:szCs w:val="24"/>
        </w:rPr>
        <w:t>.</w:t>
      </w:r>
      <w:r w:rsidR="009E25ED" w:rsidRPr="009308B8">
        <w:rPr>
          <w:szCs w:val="24"/>
        </w:rPr>
        <w:t xml:space="preserve"> </w:t>
      </w:r>
      <w:r w:rsidR="005B5A00" w:rsidRPr="009308B8">
        <w:rPr>
          <w:szCs w:val="24"/>
        </w:rPr>
        <w:t xml:space="preserve">V prípade zmeny ceny Predmetu prevodu sa primerane upraví aj celková hodnota </w:t>
      </w:r>
      <w:r w:rsidR="001A6D4E" w:rsidRPr="009308B8">
        <w:rPr>
          <w:szCs w:val="24"/>
        </w:rPr>
        <w:t>Dohody</w:t>
      </w:r>
      <w:r w:rsidR="005B5A00" w:rsidRPr="009308B8">
        <w:rPr>
          <w:szCs w:val="24"/>
        </w:rPr>
        <w:t xml:space="preserve"> o percentuálne zvýšenie/zníženie jej zostávajúcej, nevyčerpanej hodnoty. Každé zvýšenie alebo zníženie ceny Predmetu prevodu </w:t>
      </w:r>
      <w:r w:rsidR="00107B41" w:rsidRPr="009308B8">
        <w:rPr>
          <w:szCs w:val="24"/>
        </w:rPr>
        <w:t xml:space="preserve">bude predmetom písomného dodatku k tejto </w:t>
      </w:r>
      <w:r w:rsidR="001A6D4E" w:rsidRPr="009308B8">
        <w:rPr>
          <w:szCs w:val="24"/>
        </w:rPr>
        <w:t>Dohode</w:t>
      </w:r>
      <w:r w:rsidR="00107B41" w:rsidRPr="009308B8">
        <w:rPr>
          <w:szCs w:val="24"/>
        </w:rPr>
        <w:t xml:space="preserve">. Inflačná doložka sa prvýkrát môže uplatniť najskôr po uplynutí celého kalendárneho roka po nadobudnutí platnosti a účinnosti tejto </w:t>
      </w:r>
      <w:r w:rsidR="001A6D4E" w:rsidRPr="009308B8">
        <w:rPr>
          <w:szCs w:val="24"/>
        </w:rPr>
        <w:t>Dohody</w:t>
      </w:r>
      <w:r w:rsidR="00107B41" w:rsidRPr="009308B8">
        <w:rPr>
          <w:szCs w:val="24"/>
        </w:rPr>
        <w:t xml:space="preserve">. </w:t>
      </w:r>
    </w:p>
    <w:p w14:paraId="6CE26EE4" w14:textId="77777777" w:rsidR="00367276" w:rsidRPr="0062303F" w:rsidRDefault="00367276" w:rsidP="003E6AB8">
      <w:pPr>
        <w:pStyle w:val="CTL"/>
        <w:numPr>
          <w:ilvl w:val="0"/>
          <w:numId w:val="50"/>
        </w:numPr>
        <w:ind w:left="567" w:hanging="567"/>
      </w:pPr>
      <w:r w:rsidRPr="0062303F">
        <w:t xml:space="preserve">Účastníci  dohody sa výslovne dohodli, že Predávajúci  nie je oprávnený bez </w:t>
      </w:r>
      <w:r w:rsidRPr="00367276">
        <w:rPr>
          <w:szCs w:val="24"/>
        </w:rPr>
        <w:t>predchádzajúceho</w:t>
      </w:r>
      <w:r w:rsidRPr="0062303F">
        <w:t xml:space="preserve"> písomného súhlasu Kupujúceho postúpiť na tretiu osobou</w:t>
      </w:r>
      <w:r>
        <w:t xml:space="preserve">, </w:t>
      </w:r>
      <w:r w:rsidRPr="0062303F">
        <w:t xml:space="preserve">založiť  </w:t>
      </w:r>
      <w:r>
        <w:t xml:space="preserve">alebo </w:t>
      </w:r>
      <w:r w:rsidRPr="0062303F">
        <w:t xml:space="preserve">  započítať akékoľvek svoje pohľadávky vzniknuté na základe alebo v súvislosti s touto </w:t>
      </w:r>
      <w:r>
        <w:t>D</w:t>
      </w:r>
      <w:r w:rsidRPr="0062303F">
        <w:t xml:space="preserve">ohodou alebo plnením záväzkov podľa tejto </w:t>
      </w:r>
      <w:r>
        <w:t>D</w:t>
      </w:r>
      <w:r w:rsidRPr="0062303F">
        <w:t xml:space="preserve">ohody. </w:t>
      </w:r>
    </w:p>
    <w:p w14:paraId="09809E39" w14:textId="77777777" w:rsidR="00367276" w:rsidRPr="009308B8" w:rsidRDefault="00367276" w:rsidP="003E6AB8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1ED4792E" w14:textId="77777777" w:rsidR="00730F1D" w:rsidRDefault="00730F1D" w:rsidP="007831EF">
      <w:pPr>
        <w:pStyle w:val="CTLhead"/>
        <w:rPr>
          <w:sz w:val="24"/>
          <w:szCs w:val="24"/>
        </w:rPr>
      </w:pPr>
    </w:p>
    <w:p w14:paraId="04B9BE15" w14:textId="2553E713" w:rsidR="00FC2417" w:rsidRPr="00263BC2" w:rsidRDefault="00216EB8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A6E6F">
        <w:rPr>
          <w:sz w:val="24"/>
          <w:szCs w:val="24"/>
        </w:rPr>
        <w:t>VIII</w:t>
      </w:r>
    </w:p>
    <w:p w14:paraId="6322419C" w14:textId="70D20EAE" w:rsidR="00584DC5" w:rsidRPr="00263BC2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13FAF2FA" w:rsidR="00FC2417" w:rsidRPr="00263BC2" w:rsidRDefault="00FC2417" w:rsidP="00394689">
      <w:pPr>
        <w:pStyle w:val="CTL"/>
        <w:numPr>
          <w:ilvl w:val="0"/>
          <w:numId w:val="38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Pre príp</w:t>
      </w:r>
      <w:r w:rsidR="00EB3353">
        <w:rPr>
          <w:szCs w:val="24"/>
        </w:rPr>
        <w:t xml:space="preserve">ad nedodržania podmienok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dohodli </w:t>
      </w:r>
      <w:r w:rsidR="003610F8">
        <w:rPr>
          <w:szCs w:val="24"/>
        </w:rPr>
        <w:t>Účastníci dohody</w:t>
      </w:r>
      <w:r w:rsidRPr="00263BC2">
        <w:rPr>
          <w:szCs w:val="24"/>
        </w:rPr>
        <w:t xml:space="preserve"> nasled</w:t>
      </w:r>
      <w:r w:rsidR="00AA6E6F">
        <w:rPr>
          <w:szCs w:val="24"/>
        </w:rPr>
        <w:t>ujúce</w:t>
      </w:r>
      <w:r w:rsidRPr="00263BC2">
        <w:rPr>
          <w:szCs w:val="24"/>
        </w:rPr>
        <w:t xml:space="preserve"> </w:t>
      </w:r>
      <w:r w:rsidR="008808C4" w:rsidRPr="00263BC2">
        <w:rPr>
          <w:szCs w:val="24"/>
        </w:rPr>
        <w:t>zmluvné</w:t>
      </w:r>
      <w:r w:rsidRPr="00263BC2">
        <w:rPr>
          <w:szCs w:val="24"/>
        </w:rPr>
        <w:t xml:space="preserve"> pokuty a úroky z omeškania:</w:t>
      </w:r>
    </w:p>
    <w:p w14:paraId="68F44CC9" w14:textId="5E362F11" w:rsidR="00584DC5" w:rsidRPr="00263BC2" w:rsidRDefault="00FC2417" w:rsidP="007831EF">
      <w:pPr>
        <w:pStyle w:val="CTL"/>
        <w:numPr>
          <w:ilvl w:val="0"/>
          <w:numId w:val="22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redávajúceho s dodaním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622DC5" w:rsidRPr="00263BC2">
        <w:rPr>
          <w:szCs w:val="24"/>
        </w:rPr>
        <w:t>a</w:t>
      </w:r>
      <w:r w:rsidR="00516957" w:rsidRPr="00263BC2">
        <w:rPr>
          <w:szCs w:val="24"/>
        </w:rPr>
        <w:t>/alebo</w:t>
      </w:r>
      <w:r w:rsidR="00622DC5" w:rsidRPr="00263BC2">
        <w:rPr>
          <w:szCs w:val="24"/>
        </w:rPr>
        <w:t xml:space="preserve"> dokladov, ktoré sa na daný </w:t>
      </w:r>
      <w:r w:rsidR="00D63934">
        <w:rPr>
          <w:szCs w:val="24"/>
        </w:rPr>
        <w:t>Predmet prevodu</w:t>
      </w:r>
      <w:r w:rsidR="00622DC5" w:rsidRPr="00263BC2">
        <w:rPr>
          <w:szCs w:val="24"/>
        </w:rPr>
        <w:t xml:space="preserve"> vzťahujú </w:t>
      </w:r>
      <w:r w:rsidRPr="00263BC2">
        <w:rPr>
          <w:szCs w:val="24"/>
        </w:rPr>
        <w:t>podľa</w:t>
      </w:r>
      <w:r w:rsidR="00064BE3">
        <w:rPr>
          <w:szCs w:val="24"/>
        </w:rPr>
        <w:t> </w:t>
      </w:r>
      <w:r w:rsidR="00AA6E6F">
        <w:rPr>
          <w:szCs w:val="24"/>
        </w:rPr>
        <w:t xml:space="preserve">čl. II, </w:t>
      </w:r>
      <w:r w:rsidR="00064BE3">
        <w:rPr>
          <w:szCs w:val="24"/>
        </w:rPr>
        <w:t xml:space="preserve">bodu </w:t>
      </w:r>
      <w:r w:rsidR="00AA6E6F">
        <w:rPr>
          <w:szCs w:val="24"/>
        </w:rPr>
        <w:t>2</w:t>
      </w:r>
      <w:r w:rsidR="00064BE3">
        <w:rPr>
          <w:szCs w:val="24"/>
        </w:rPr>
        <w:t xml:space="preserve">.3 </w:t>
      </w:r>
      <w:r w:rsidR="003610F8">
        <w:rPr>
          <w:szCs w:val="24"/>
        </w:rPr>
        <w:t>Dohody</w:t>
      </w:r>
      <w:r w:rsidR="00064BE3">
        <w:rPr>
          <w:szCs w:val="24"/>
        </w:rPr>
        <w:t xml:space="preserve"> </w:t>
      </w:r>
      <w:r w:rsidR="0077096A" w:rsidRPr="00263BC2">
        <w:rPr>
          <w:szCs w:val="24"/>
        </w:rPr>
        <w:t xml:space="preserve">je </w:t>
      </w:r>
      <w:r w:rsidR="00044113">
        <w:rPr>
          <w:szCs w:val="24"/>
        </w:rPr>
        <w:t>K</w:t>
      </w:r>
      <w:r w:rsidR="0077096A"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="0077096A" w:rsidRPr="00263BC2">
        <w:rPr>
          <w:szCs w:val="24"/>
        </w:rPr>
        <w:t xml:space="preserve"> zmluvnú pokutu</w:t>
      </w:r>
      <w:r w:rsidRPr="00263BC2">
        <w:rPr>
          <w:szCs w:val="24"/>
        </w:rPr>
        <w:t xml:space="preserve"> vo výške 0,05 % z</w:t>
      </w:r>
      <w:r w:rsidR="00AA6E6F">
        <w:rPr>
          <w:szCs w:val="24"/>
        </w:rPr>
        <w:t> </w:t>
      </w:r>
      <w:r w:rsidR="00677D90">
        <w:rPr>
          <w:szCs w:val="24"/>
        </w:rPr>
        <w:t>C</w:t>
      </w:r>
      <w:r w:rsidR="008808C4" w:rsidRPr="00263BC2">
        <w:rPr>
          <w:szCs w:val="24"/>
        </w:rPr>
        <w:t xml:space="preserve">eny </w:t>
      </w:r>
      <w:r w:rsidR="0077096A" w:rsidRPr="00263BC2">
        <w:rPr>
          <w:szCs w:val="24"/>
        </w:rPr>
        <w:t>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77096A" w:rsidRPr="00263BC2">
        <w:rPr>
          <w:szCs w:val="24"/>
        </w:rPr>
        <w:t xml:space="preserve"> deň omeškania,</w:t>
      </w:r>
      <w:r w:rsidRPr="00263BC2">
        <w:rPr>
          <w:szCs w:val="24"/>
        </w:rPr>
        <w:t xml:space="preserve"> </w:t>
      </w:r>
    </w:p>
    <w:p w14:paraId="4A34D1DF" w14:textId="2A708581" w:rsidR="00584DC5" w:rsidRPr="00263BC2" w:rsidRDefault="004F1B98" w:rsidP="007831EF">
      <w:pPr>
        <w:pStyle w:val="CTL"/>
        <w:numPr>
          <w:ilvl w:val="0"/>
          <w:numId w:val="22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P</w:t>
      </w:r>
      <w:r w:rsidR="005014F7" w:rsidRPr="00263BC2">
        <w:rPr>
          <w:szCs w:val="24"/>
        </w:rPr>
        <w:t>r</w:t>
      </w:r>
      <w:r w:rsidRPr="00263BC2">
        <w:rPr>
          <w:szCs w:val="24"/>
        </w:rPr>
        <w:t xml:space="preserve">edávajúceho s odstránením vady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="00953E19" w:rsidRPr="00263BC2">
        <w:rPr>
          <w:szCs w:val="24"/>
        </w:rPr>
        <w:t xml:space="preserve">v lehote </w:t>
      </w:r>
      <w:r w:rsidR="00AA6E6F" w:rsidRPr="00263BC2">
        <w:rPr>
          <w:szCs w:val="24"/>
        </w:rPr>
        <w:t>podľa</w:t>
      </w:r>
      <w:r w:rsidR="00AA6E6F">
        <w:rPr>
          <w:szCs w:val="24"/>
        </w:rPr>
        <w:t> čl. II, bodu 2.3 Dohody</w:t>
      </w:r>
      <w:r w:rsidR="00A97579">
        <w:rPr>
          <w:szCs w:val="24"/>
        </w:rPr>
        <w:t xml:space="preserve">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</w:t>
      </w:r>
      <w:r w:rsidR="00EB3353">
        <w:rPr>
          <w:szCs w:val="24"/>
        </w:rPr>
        <w:t>voči P</w:t>
      </w:r>
      <w:r w:rsidR="00277349" w:rsidRPr="00263BC2">
        <w:rPr>
          <w:szCs w:val="24"/>
        </w:rPr>
        <w:t>redávajúcemu</w:t>
      </w:r>
      <w:r w:rsidRPr="00263BC2">
        <w:rPr>
          <w:szCs w:val="24"/>
        </w:rPr>
        <w:t xml:space="preserve"> zmluvnú pokutu vo výške 0,05% z</w:t>
      </w:r>
      <w:r w:rsidR="00AA6E6F">
        <w:rPr>
          <w:szCs w:val="24"/>
        </w:rPr>
        <w:t> </w:t>
      </w:r>
      <w:r w:rsidR="00677D90">
        <w:rPr>
          <w:szCs w:val="24"/>
        </w:rPr>
        <w:t xml:space="preserve"> C</w:t>
      </w:r>
      <w:r w:rsidRPr="00263BC2">
        <w:rPr>
          <w:szCs w:val="24"/>
        </w:rPr>
        <w:t xml:space="preserve">eny </w:t>
      </w:r>
      <w:r w:rsidR="00CE13E9" w:rsidRPr="00263BC2">
        <w:rPr>
          <w:szCs w:val="24"/>
        </w:rPr>
        <w:t xml:space="preserve">vadného </w:t>
      </w:r>
      <w:r w:rsidR="00044113">
        <w:rPr>
          <w:szCs w:val="24"/>
        </w:rPr>
        <w:t>Predmetu prevodu</w:t>
      </w:r>
      <w:r w:rsidR="003E3A47" w:rsidRPr="00263BC2">
        <w:rPr>
          <w:szCs w:val="24"/>
        </w:rPr>
        <w:t xml:space="preserve"> </w:t>
      </w:r>
      <w:r w:rsidRPr="00263BC2">
        <w:rPr>
          <w:szCs w:val="24"/>
        </w:rPr>
        <w:t>za</w:t>
      </w:r>
      <w:r w:rsidR="00584DC5" w:rsidRPr="00263BC2">
        <w:rPr>
          <w:szCs w:val="24"/>
        </w:rPr>
        <w:t xml:space="preserve"> každý</w:t>
      </w:r>
      <w:r w:rsidR="00AA6E6F">
        <w:rPr>
          <w:szCs w:val="24"/>
        </w:rPr>
        <w:t>,</w:t>
      </w:r>
      <w:r w:rsidR="00584DC5" w:rsidRPr="00263BC2">
        <w:rPr>
          <w:szCs w:val="24"/>
        </w:rPr>
        <w:t xml:space="preserve"> aj začatý deň omeškania,</w:t>
      </w:r>
    </w:p>
    <w:p w14:paraId="2DDC1F2F" w14:textId="25718258" w:rsidR="00584DC5" w:rsidRPr="00263BC2" w:rsidRDefault="00FC2417" w:rsidP="007831EF">
      <w:pPr>
        <w:pStyle w:val="CTL"/>
        <w:numPr>
          <w:ilvl w:val="0"/>
          <w:numId w:val="22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za omeškanie </w:t>
      </w:r>
      <w:r w:rsidR="00EB3353">
        <w:rPr>
          <w:szCs w:val="24"/>
        </w:rPr>
        <w:t>K</w:t>
      </w:r>
      <w:r w:rsidRPr="00263BC2">
        <w:rPr>
          <w:szCs w:val="24"/>
        </w:rPr>
        <w:t xml:space="preserve">upujúceho so zaplatením </w:t>
      </w:r>
      <w:r w:rsidR="00677D90">
        <w:rPr>
          <w:szCs w:val="24"/>
        </w:rPr>
        <w:t xml:space="preserve"> C</w:t>
      </w:r>
      <w:r w:rsidRPr="00263BC2">
        <w:rPr>
          <w:szCs w:val="24"/>
        </w:rPr>
        <w:t xml:space="preserve">eny je </w:t>
      </w:r>
      <w:r w:rsidR="00EB3353">
        <w:rPr>
          <w:szCs w:val="24"/>
        </w:rPr>
        <w:t>P</w:t>
      </w:r>
      <w:r w:rsidRPr="00263BC2">
        <w:rPr>
          <w:szCs w:val="24"/>
        </w:rPr>
        <w:t xml:space="preserve">redávajúci oprávnený uplatniť </w:t>
      </w:r>
      <w:r w:rsidRPr="00263BC2">
        <w:rPr>
          <w:szCs w:val="24"/>
        </w:rPr>
        <w:lastRenderedPageBreak/>
        <w:t>si</w:t>
      </w:r>
      <w:r w:rsidR="00554EC0" w:rsidRPr="00263BC2">
        <w:rPr>
          <w:szCs w:val="24"/>
        </w:rPr>
        <w:t xml:space="preserve"> zákonný</w:t>
      </w:r>
      <w:r w:rsidRPr="00263BC2">
        <w:rPr>
          <w:szCs w:val="24"/>
        </w:rPr>
        <w:t xml:space="preserve"> úrok z omeškania z nezaplatenej ceny</w:t>
      </w:r>
      <w:r w:rsidR="00503DEC" w:rsidRPr="00263BC2">
        <w:rPr>
          <w:szCs w:val="24"/>
        </w:rPr>
        <w:t xml:space="preserve"> za každý</w:t>
      </w:r>
      <w:r w:rsidR="00AA6E6F">
        <w:rPr>
          <w:szCs w:val="24"/>
        </w:rPr>
        <w:t>,</w:t>
      </w:r>
      <w:r w:rsidR="00554EC0" w:rsidRPr="00263BC2">
        <w:rPr>
          <w:szCs w:val="24"/>
        </w:rPr>
        <w:t xml:space="preserve"> aj začatý</w:t>
      </w:r>
      <w:r w:rsidR="00503DEC" w:rsidRPr="00263BC2">
        <w:rPr>
          <w:szCs w:val="24"/>
        </w:rPr>
        <w:t xml:space="preserve"> deň omeškania,</w:t>
      </w:r>
    </w:p>
    <w:p w14:paraId="0A447D9C" w14:textId="4491831E" w:rsidR="00584DC5" w:rsidRPr="00263BC2" w:rsidRDefault="00503DEC" w:rsidP="007831EF">
      <w:pPr>
        <w:pStyle w:val="CTL"/>
        <w:numPr>
          <w:ilvl w:val="0"/>
          <w:numId w:val="22"/>
        </w:numPr>
        <w:tabs>
          <w:tab w:val="left" w:pos="708"/>
        </w:tabs>
        <w:spacing w:after="0"/>
        <w:rPr>
          <w:szCs w:val="24"/>
        </w:rPr>
      </w:pPr>
      <w:r w:rsidRPr="00263BC2">
        <w:rPr>
          <w:szCs w:val="24"/>
        </w:rPr>
        <w:t xml:space="preserve">v prípade, že </w:t>
      </w:r>
      <w:r w:rsidR="00044113">
        <w:rPr>
          <w:szCs w:val="24"/>
        </w:rPr>
        <w:t>Predávajúci dodá K</w:t>
      </w:r>
      <w:r w:rsidRPr="00263BC2">
        <w:rPr>
          <w:szCs w:val="24"/>
        </w:rPr>
        <w:t>upujúcemu</w:t>
      </w:r>
      <w:r w:rsidR="007E5974" w:rsidRPr="00263BC2">
        <w:rPr>
          <w:szCs w:val="24"/>
        </w:rPr>
        <w:t xml:space="preserve"> </w:t>
      </w:r>
      <w:r w:rsidR="00044113">
        <w:rPr>
          <w:szCs w:val="24"/>
        </w:rPr>
        <w:t>Predmet prevodu</w:t>
      </w:r>
      <w:r w:rsidRPr="00263BC2">
        <w:rPr>
          <w:szCs w:val="24"/>
        </w:rPr>
        <w:t xml:space="preserve">, ktorý nespĺňa stanovenú požiadavku </w:t>
      </w:r>
      <w:r w:rsidR="00517ECA" w:rsidRPr="00263BC2">
        <w:rPr>
          <w:szCs w:val="24"/>
        </w:rPr>
        <w:t xml:space="preserve">na </w:t>
      </w:r>
      <w:r w:rsidR="003610F8">
        <w:rPr>
          <w:szCs w:val="24"/>
        </w:rPr>
        <w:t xml:space="preserve">Predmet zmluvy </w:t>
      </w:r>
      <w:r w:rsidR="00517ECA" w:rsidRPr="00263BC2">
        <w:rPr>
          <w:szCs w:val="24"/>
        </w:rPr>
        <w:t>podľa čl.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I</w:t>
      </w:r>
      <w:r w:rsidR="007A08E0" w:rsidRPr="00263BC2">
        <w:rPr>
          <w:szCs w:val="24"/>
        </w:rPr>
        <w:t>V</w:t>
      </w:r>
      <w:r w:rsidR="00AA6E6F">
        <w:rPr>
          <w:szCs w:val="24"/>
        </w:rPr>
        <w:t>,</w:t>
      </w:r>
      <w:r w:rsidR="007A08E0" w:rsidRPr="00263BC2">
        <w:rPr>
          <w:szCs w:val="24"/>
        </w:rPr>
        <w:t xml:space="preserve"> bod</w:t>
      </w:r>
      <w:r w:rsidR="00AA6E6F">
        <w:rPr>
          <w:szCs w:val="24"/>
        </w:rPr>
        <w:t>u</w:t>
      </w:r>
      <w:r w:rsidR="007A08E0" w:rsidRPr="00263BC2">
        <w:rPr>
          <w:szCs w:val="24"/>
        </w:rPr>
        <w:t xml:space="preserve"> </w:t>
      </w:r>
      <w:r w:rsidR="00AA6E6F">
        <w:rPr>
          <w:szCs w:val="24"/>
        </w:rPr>
        <w:t>4</w:t>
      </w:r>
      <w:r w:rsidR="00DC79CA">
        <w:rPr>
          <w:szCs w:val="24"/>
        </w:rPr>
        <w:t>.</w:t>
      </w:r>
      <w:r w:rsidR="00E74324">
        <w:rPr>
          <w:szCs w:val="24"/>
        </w:rPr>
        <w:t>8</w:t>
      </w:r>
      <w:r w:rsidR="00AA6E6F">
        <w:rPr>
          <w:szCs w:val="24"/>
        </w:rPr>
        <w:t xml:space="preserve"> </w:t>
      </w:r>
      <w:r w:rsidR="003610F8">
        <w:rPr>
          <w:szCs w:val="24"/>
        </w:rPr>
        <w:t>Dohody</w:t>
      </w:r>
      <w:r w:rsidR="007A08E0" w:rsidRPr="00263BC2">
        <w:rPr>
          <w:szCs w:val="24"/>
        </w:rPr>
        <w:t xml:space="preserve">, </w:t>
      </w:r>
      <w:r w:rsidR="00EB3353">
        <w:rPr>
          <w:szCs w:val="24"/>
        </w:rPr>
        <w:t>je K</w:t>
      </w:r>
      <w:r w:rsidRPr="00263BC2">
        <w:rPr>
          <w:szCs w:val="24"/>
        </w:rPr>
        <w:t xml:space="preserve">upujúci oprávnený uplatniť si zmluvnú pokutu vo výške </w:t>
      </w:r>
      <w:r w:rsidR="00ED72DF" w:rsidRPr="00263BC2">
        <w:rPr>
          <w:szCs w:val="24"/>
        </w:rPr>
        <w:t>10% z</w:t>
      </w:r>
      <w:r w:rsidR="005014F7" w:rsidRPr="00263BC2">
        <w:rPr>
          <w:szCs w:val="24"/>
        </w:rPr>
        <w:t> </w:t>
      </w:r>
      <w:r w:rsidR="00AD44DF" w:rsidRPr="00263BC2">
        <w:rPr>
          <w:szCs w:val="24"/>
        </w:rPr>
        <w:t>ceny</w:t>
      </w:r>
      <w:r w:rsidR="005014F7" w:rsidRPr="00263BC2">
        <w:rPr>
          <w:szCs w:val="24"/>
        </w:rPr>
        <w:t xml:space="preserve"> </w:t>
      </w:r>
      <w:r w:rsidR="003E3A47" w:rsidRPr="00263BC2">
        <w:rPr>
          <w:szCs w:val="24"/>
        </w:rPr>
        <w:t xml:space="preserve">takého </w:t>
      </w:r>
      <w:r w:rsidR="00044113">
        <w:rPr>
          <w:szCs w:val="24"/>
        </w:rPr>
        <w:t>Predmetu prevodu</w:t>
      </w:r>
      <w:r w:rsidR="00584DC5" w:rsidRPr="00263BC2">
        <w:rPr>
          <w:szCs w:val="24"/>
        </w:rPr>
        <w:t>,</w:t>
      </w:r>
    </w:p>
    <w:p w14:paraId="74D15797" w14:textId="4E492573" w:rsidR="00517ECA" w:rsidRPr="00C437A5" w:rsidRDefault="00F42A78" w:rsidP="007831EF">
      <w:pPr>
        <w:pStyle w:val="CTL"/>
        <w:numPr>
          <w:ilvl w:val="0"/>
          <w:numId w:val="22"/>
        </w:numPr>
        <w:tabs>
          <w:tab w:val="left" w:pos="720"/>
        </w:tabs>
        <w:rPr>
          <w:szCs w:val="24"/>
        </w:rPr>
      </w:pPr>
      <w:r w:rsidRPr="00263BC2">
        <w:rPr>
          <w:szCs w:val="24"/>
        </w:rPr>
        <w:t>v pr</w:t>
      </w:r>
      <w:r w:rsidR="00534D8D">
        <w:rPr>
          <w:szCs w:val="24"/>
        </w:rPr>
        <w:t>ípade nepravdivosti vyhlásenia P</w:t>
      </w:r>
      <w:r w:rsidRPr="00263BC2">
        <w:rPr>
          <w:szCs w:val="24"/>
        </w:rPr>
        <w:t>redávajúceho, ktoré je uvedené v</w:t>
      </w:r>
      <w:r w:rsidR="00517ECA" w:rsidRPr="00263BC2">
        <w:rPr>
          <w:szCs w:val="24"/>
        </w:rPr>
        <w:t xml:space="preserve"> čl. </w:t>
      </w:r>
      <w:r w:rsidR="00A45B2E">
        <w:rPr>
          <w:szCs w:val="24"/>
        </w:rPr>
        <w:t>I</w:t>
      </w:r>
      <w:r w:rsidR="00517ECA" w:rsidRPr="00263BC2">
        <w:rPr>
          <w:szCs w:val="24"/>
        </w:rPr>
        <w:t>V</w:t>
      </w:r>
      <w:r w:rsidR="00A45B2E">
        <w:rPr>
          <w:szCs w:val="24"/>
        </w:rPr>
        <w:t>,</w:t>
      </w:r>
      <w:r w:rsidR="00517ECA" w:rsidRPr="00263BC2">
        <w:rPr>
          <w:szCs w:val="24"/>
        </w:rPr>
        <w:t xml:space="preserve"> bod</w:t>
      </w:r>
      <w:r w:rsidR="00A45B2E">
        <w:rPr>
          <w:szCs w:val="24"/>
        </w:rPr>
        <w:t>e</w:t>
      </w:r>
      <w:r w:rsidR="00534D8D">
        <w:rPr>
          <w:szCs w:val="24"/>
        </w:rPr>
        <w:t xml:space="preserve"> </w:t>
      </w:r>
      <w:r w:rsidR="00A45B2E">
        <w:rPr>
          <w:szCs w:val="24"/>
        </w:rPr>
        <w:t>4</w:t>
      </w:r>
      <w:r w:rsidR="00534D8D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534D8D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>,</w:t>
      </w:r>
      <w:r w:rsidR="00517ECA" w:rsidRPr="00263BC2">
        <w:rPr>
          <w:szCs w:val="24"/>
        </w:rPr>
        <w:t xml:space="preserve"> </w:t>
      </w:r>
      <w:r w:rsidR="00534D8D">
        <w:rPr>
          <w:szCs w:val="24"/>
        </w:rPr>
        <w:t>je Predávajúci povinný zaplatiť K</w:t>
      </w:r>
      <w:r w:rsidRPr="00263BC2">
        <w:rPr>
          <w:szCs w:val="24"/>
        </w:rPr>
        <w:t>upujúcemu zmluvnú pokutu vo výške 30</w:t>
      </w:r>
      <w:r w:rsidR="00A45B2E">
        <w:rPr>
          <w:szCs w:val="24"/>
        </w:rPr>
        <w:t>.</w:t>
      </w:r>
      <w:r w:rsidRPr="00263BC2">
        <w:rPr>
          <w:szCs w:val="24"/>
        </w:rPr>
        <w:t>000,-</w:t>
      </w:r>
      <w:r w:rsidR="00517ECA" w:rsidRPr="00263BC2">
        <w:rPr>
          <w:szCs w:val="24"/>
        </w:rPr>
        <w:t xml:space="preserve"> </w:t>
      </w:r>
      <w:r w:rsidRPr="00263BC2">
        <w:rPr>
          <w:szCs w:val="24"/>
        </w:rPr>
        <w:t>EUR</w:t>
      </w:r>
      <w:r w:rsidR="00A45B2E">
        <w:rPr>
          <w:szCs w:val="24"/>
        </w:rPr>
        <w:t xml:space="preserve"> (slovom: tridsať tisíc EUR)</w:t>
      </w:r>
      <w:r w:rsidRPr="00263BC2">
        <w:rPr>
          <w:szCs w:val="24"/>
        </w:rPr>
        <w:t>.</w:t>
      </w:r>
      <w:r w:rsidR="00266391">
        <w:rPr>
          <w:szCs w:val="24"/>
        </w:rPr>
        <w:t xml:space="preserve"> </w:t>
      </w:r>
    </w:p>
    <w:p w14:paraId="202900E8" w14:textId="533AB7AD" w:rsidR="00462A0C" w:rsidRPr="00462A0C" w:rsidRDefault="003610F8" w:rsidP="00394689">
      <w:pPr>
        <w:pStyle w:val="CTL"/>
        <w:numPr>
          <w:ilvl w:val="0"/>
          <w:numId w:val="38"/>
        </w:numPr>
        <w:ind w:left="567" w:hanging="567"/>
        <w:rPr>
          <w:szCs w:val="24"/>
        </w:rPr>
      </w:pPr>
      <w:r>
        <w:rPr>
          <w:szCs w:val="24"/>
        </w:rPr>
        <w:t>Účastníci dohody</w:t>
      </w:r>
      <w:r w:rsidR="00462A0C" w:rsidRPr="00DB72FD">
        <w:rPr>
          <w:szCs w:val="24"/>
        </w:rPr>
        <w:t xml:space="preserve"> vyhlasujú, že nepovažujú výšku zmluvných pokút za neprimeranú, ale ju považujú za zodpovedajúcu významu povinností, ktoré ochraňuje. </w:t>
      </w:r>
    </w:p>
    <w:p w14:paraId="457D8388" w14:textId="09CBE56E" w:rsidR="00582DCF" w:rsidRPr="00263BC2" w:rsidRDefault="006056F6" w:rsidP="00394689">
      <w:pPr>
        <w:pStyle w:val="CTL"/>
        <w:numPr>
          <w:ilvl w:val="0"/>
          <w:numId w:val="38"/>
        </w:numPr>
        <w:ind w:left="567" w:hanging="567"/>
        <w:rPr>
          <w:szCs w:val="24"/>
        </w:rPr>
      </w:pPr>
      <w:r w:rsidRPr="00263BC2">
        <w:rPr>
          <w:szCs w:val="24"/>
        </w:rPr>
        <w:t xml:space="preserve">Zaplatením zmluvnej pokuty </w:t>
      </w:r>
      <w:r w:rsidR="000F6435">
        <w:rPr>
          <w:szCs w:val="24"/>
        </w:rPr>
        <w:t>P</w:t>
      </w:r>
      <w:r w:rsidRPr="00263BC2">
        <w:rPr>
          <w:szCs w:val="24"/>
        </w:rPr>
        <w:t>redávajúcim</w:t>
      </w:r>
      <w:r w:rsidR="002420ED" w:rsidRPr="00263BC2">
        <w:rPr>
          <w:szCs w:val="24"/>
        </w:rPr>
        <w:t xml:space="preserve"> podľa bodu </w:t>
      </w:r>
      <w:r w:rsidR="00A45B2E">
        <w:rPr>
          <w:szCs w:val="24"/>
        </w:rPr>
        <w:t>8</w:t>
      </w:r>
      <w:r w:rsidR="00E1711E">
        <w:rPr>
          <w:szCs w:val="24"/>
        </w:rPr>
        <w:t>.1 tohto čl</w:t>
      </w:r>
      <w:r w:rsidR="00A45B2E">
        <w:rPr>
          <w:szCs w:val="24"/>
        </w:rPr>
        <w:t>ánku</w:t>
      </w:r>
      <w:r w:rsidR="00E1711E">
        <w:rPr>
          <w:szCs w:val="24"/>
        </w:rPr>
        <w:t xml:space="preserve">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nezaniká nárok </w:t>
      </w:r>
      <w:r w:rsidR="00E1711E">
        <w:rPr>
          <w:szCs w:val="24"/>
        </w:rPr>
        <w:t>K</w:t>
      </w:r>
      <w:r w:rsidRPr="00263BC2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6F77668" w14:textId="356C55E9" w:rsidR="002420ED" w:rsidRDefault="0077096A" w:rsidP="008621F4">
      <w:pPr>
        <w:pStyle w:val="CTL"/>
        <w:numPr>
          <w:ilvl w:val="0"/>
          <w:numId w:val="38"/>
        </w:numPr>
        <w:spacing w:after="0"/>
        <w:ind w:left="567" w:hanging="567"/>
        <w:rPr>
          <w:szCs w:val="24"/>
        </w:rPr>
      </w:pPr>
      <w:r w:rsidRPr="00263BC2">
        <w:rPr>
          <w:szCs w:val="24"/>
        </w:rPr>
        <w:t>Nárok na zmluvnú</w:t>
      </w:r>
      <w:r w:rsidR="00FC2417" w:rsidRPr="00263BC2">
        <w:rPr>
          <w:szCs w:val="24"/>
        </w:rPr>
        <w:t xml:space="preserve"> pokut</w:t>
      </w:r>
      <w:r w:rsidRPr="00263BC2">
        <w:rPr>
          <w:szCs w:val="24"/>
        </w:rPr>
        <w:t>u</w:t>
      </w:r>
      <w:r w:rsidR="00FC2417" w:rsidRPr="00263BC2">
        <w:rPr>
          <w:szCs w:val="24"/>
        </w:rPr>
        <w:t xml:space="preserve"> nevzniká vtedy, ak sa preukáže</w:t>
      </w:r>
      <w:r w:rsidR="006056F6" w:rsidRPr="00263BC2">
        <w:rPr>
          <w:szCs w:val="24"/>
        </w:rPr>
        <w:t>,</w:t>
      </w:r>
      <w:r w:rsidR="00FC2417" w:rsidRPr="00263BC2">
        <w:rPr>
          <w:szCs w:val="24"/>
        </w:rPr>
        <w:t xml:space="preserve"> že omeškanie je spôsobené </w:t>
      </w:r>
      <w:r w:rsidR="00CE13E9" w:rsidRPr="00263BC2">
        <w:rPr>
          <w:szCs w:val="24"/>
        </w:rPr>
        <w:t>okolnosťami vylučujúcimi zodpovednosť (</w:t>
      </w:r>
      <w:r w:rsidR="00FC2417" w:rsidRPr="00263BC2">
        <w:rPr>
          <w:szCs w:val="24"/>
        </w:rPr>
        <w:t>vyšš</w:t>
      </w:r>
      <w:r w:rsidR="00CE13E9" w:rsidRPr="00263BC2">
        <w:rPr>
          <w:szCs w:val="24"/>
        </w:rPr>
        <w:t>ia</w:t>
      </w:r>
      <w:r w:rsidR="00FC2417" w:rsidRPr="00263BC2">
        <w:rPr>
          <w:szCs w:val="24"/>
        </w:rPr>
        <w:t xml:space="preserve"> moc</w:t>
      </w:r>
      <w:r w:rsidR="00CE13E9" w:rsidRPr="00263BC2">
        <w:rPr>
          <w:szCs w:val="24"/>
        </w:rPr>
        <w:t>)</w:t>
      </w:r>
      <w:r w:rsidR="00FC2417" w:rsidRPr="00263BC2">
        <w:rPr>
          <w:szCs w:val="24"/>
        </w:rPr>
        <w:t xml:space="preserve">. Zmluvnú pokutu zaplatí </w:t>
      </w:r>
      <w:r w:rsidR="00E1711E">
        <w:rPr>
          <w:szCs w:val="24"/>
        </w:rPr>
        <w:t>Predávajúci K</w:t>
      </w:r>
      <w:r w:rsidR="00277349" w:rsidRPr="00263BC2">
        <w:rPr>
          <w:szCs w:val="24"/>
        </w:rPr>
        <w:t>upujúcemu</w:t>
      </w:r>
      <w:r w:rsidR="00DD6996" w:rsidRPr="00263BC2">
        <w:rPr>
          <w:szCs w:val="24"/>
        </w:rPr>
        <w:t xml:space="preserve"> </w:t>
      </w:r>
      <w:r w:rsidR="00FC2417" w:rsidRPr="00263BC2">
        <w:rPr>
          <w:szCs w:val="24"/>
        </w:rPr>
        <w:t>v</w:t>
      </w:r>
      <w:r w:rsidR="00582DCF" w:rsidRPr="00263BC2">
        <w:rPr>
          <w:szCs w:val="24"/>
        </w:rPr>
        <w:t> </w:t>
      </w:r>
      <w:r w:rsidR="00FC2417" w:rsidRPr="00263BC2">
        <w:rPr>
          <w:szCs w:val="24"/>
        </w:rPr>
        <w:t>lehote</w:t>
      </w:r>
      <w:r w:rsidR="00582DCF" w:rsidRPr="00263BC2">
        <w:rPr>
          <w:szCs w:val="24"/>
        </w:rPr>
        <w:t xml:space="preserve"> tridsiatich</w:t>
      </w:r>
      <w:r w:rsidR="00FC2417" w:rsidRPr="00263BC2">
        <w:rPr>
          <w:szCs w:val="24"/>
        </w:rPr>
        <w:t xml:space="preserve"> </w:t>
      </w:r>
      <w:r w:rsidR="00582DCF" w:rsidRPr="00263BC2">
        <w:rPr>
          <w:szCs w:val="24"/>
        </w:rPr>
        <w:t>(</w:t>
      </w:r>
      <w:r w:rsidR="00FC2417" w:rsidRPr="00263BC2">
        <w:rPr>
          <w:szCs w:val="24"/>
        </w:rPr>
        <w:t>30</w:t>
      </w:r>
      <w:r w:rsidR="00582DCF" w:rsidRPr="00263BC2">
        <w:rPr>
          <w:szCs w:val="24"/>
        </w:rPr>
        <w:t>)</w:t>
      </w:r>
      <w:r w:rsidR="00FC2417" w:rsidRPr="00263BC2">
        <w:rPr>
          <w:szCs w:val="24"/>
        </w:rPr>
        <w:t xml:space="preserve"> dní odo dňa doručenia faktúry do sídla</w:t>
      </w:r>
      <w:r w:rsidR="007A08E0" w:rsidRPr="00263BC2">
        <w:rPr>
          <w:szCs w:val="24"/>
        </w:rPr>
        <w:t xml:space="preserve"> </w:t>
      </w:r>
      <w:r w:rsidR="00413804">
        <w:rPr>
          <w:szCs w:val="24"/>
        </w:rPr>
        <w:t>Predávajúceho</w:t>
      </w:r>
      <w:r w:rsidR="00FC2417" w:rsidRPr="00263BC2">
        <w:rPr>
          <w:szCs w:val="24"/>
        </w:rPr>
        <w:t xml:space="preserve">. </w:t>
      </w:r>
      <w:r w:rsidR="00D63934">
        <w:rPr>
          <w:szCs w:val="24"/>
        </w:rPr>
        <w:t xml:space="preserve">Pre účely tejto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 sa za vyššiu moc považujú udalosti, k</w:t>
      </w:r>
      <w:r w:rsidR="00E1711E">
        <w:rPr>
          <w:szCs w:val="24"/>
        </w:rPr>
        <w:t xml:space="preserve">toré nie sú závislé od </w:t>
      </w:r>
      <w:r w:rsidR="00413804">
        <w:rPr>
          <w:szCs w:val="24"/>
        </w:rPr>
        <w:t xml:space="preserve">vôle alebo </w:t>
      </w:r>
      <w:r w:rsidR="00E1711E">
        <w:rPr>
          <w:szCs w:val="24"/>
        </w:rPr>
        <w:t xml:space="preserve">konania </w:t>
      </w:r>
      <w:r w:rsidR="003C60EC">
        <w:rPr>
          <w:szCs w:val="24"/>
        </w:rPr>
        <w:t>Účastníkov dohody</w:t>
      </w:r>
      <w:r w:rsidR="00E1711E">
        <w:rPr>
          <w:szCs w:val="24"/>
        </w:rPr>
        <w:t xml:space="preserve">, a ktoré nemôžu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ani predvídať ani nijakým spôsobom priamo ovplyvniť, </w:t>
      </w:r>
      <w:r w:rsidR="00277349" w:rsidRPr="00263BC2">
        <w:rPr>
          <w:szCs w:val="24"/>
        </w:rPr>
        <w:t>a to najmä</w:t>
      </w:r>
      <w:r w:rsidR="007E5974" w:rsidRPr="00263BC2">
        <w:rPr>
          <w:szCs w:val="24"/>
        </w:rPr>
        <w:t xml:space="preserve"> vojna, mobilizácia, povstanie, živelné pohromy, požiare, embargo, karantény</w:t>
      </w:r>
      <w:r w:rsidR="00A45B2E">
        <w:rPr>
          <w:szCs w:val="24"/>
        </w:rPr>
        <w:t>, pandémia</w:t>
      </w:r>
      <w:r w:rsidR="007E5974" w:rsidRPr="00263BC2">
        <w:rPr>
          <w:szCs w:val="24"/>
        </w:rPr>
        <w:t xml:space="preserve">. Oslobodenie od zodpovednosti za nesplnenie dodania </w:t>
      </w:r>
      <w:r w:rsidR="00EC441B">
        <w:rPr>
          <w:szCs w:val="24"/>
        </w:rPr>
        <w:t>Predmetu prevodu</w:t>
      </w:r>
      <w:r w:rsidR="007E5974" w:rsidRPr="00263BC2">
        <w:rPr>
          <w:szCs w:val="24"/>
        </w:rPr>
        <w:t xml:space="preserve"> trvá po dobu pôsobenia vyššej moci, najviac však dva</w:t>
      </w:r>
      <w:r w:rsidR="007174F2" w:rsidRPr="00263BC2">
        <w:rPr>
          <w:szCs w:val="24"/>
        </w:rPr>
        <w:t xml:space="preserve"> (2)</w:t>
      </w:r>
      <w:r w:rsidR="007E5974" w:rsidRPr="00263BC2">
        <w:rPr>
          <w:szCs w:val="24"/>
        </w:rPr>
        <w:t xml:space="preserve"> mesiace. </w:t>
      </w:r>
      <w:r w:rsidR="00E1711E">
        <w:rPr>
          <w:szCs w:val="24"/>
        </w:rPr>
        <w:t xml:space="preserve">Po uplynutí tejto doby sa </w:t>
      </w:r>
      <w:r w:rsidR="003610F8">
        <w:rPr>
          <w:szCs w:val="24"/>
        </w:rPr>
        <w:t>Účastníci dohody</w:t>
      </w:r>
      <w:r w:rsidR="007E5974" w:rsidRPr="00263BC2">
        <w:rPr>
          <w:szCs w:val="24"/>
        </w:rPr>
        <w:t xml:space="preserve"> dohodnú o ďalšom postupe. Ak nedôjde k dohode, má </w:t>
      </w:r>
      <w:r w:rsidR="003C60EC">
        <w:rPr>
          <w:szCs w:val="24"/>
        </w:rPr>
        <w:t>Účastník dohody</w:t>
      </w:r>
      <w:r w:rsidR="007E5974" w:rsidRPr="00263BC2">
        <w:rPr>
          <w:szCs w:val="24"/>
        </w:rPr>
        <w:t>, ktor</w:t>
      </w:r>
      <w:r w:rsidR="003C60EC">
        <w:rPr>
          <w:szCs w:val="24"/>
        </w:rPr>
        <w:t>ý</w:t>
      </w:r>
      <w:r w:rsidR="007E5974" w:rsidRPr="00263BC2">
        <w:rPr>
          <w:szCs w:val="24"/>
        </w:rPr>
        <w:t xml:space="preserve"> sa odvolal na okolnosti vylučujúce zodpovednosť, právo odstúpiť od </w:t>
      </w:r>
      <w:r w:rsidR="003610F8">
        <w:rPr>
          <w:szCs w:val="24"/>
        </w:rPr>
        <w:t>Dohody</w:t>
      </w:r>
      <w:r w:rsidR="007E5974" w:rsidRPr="00263BC2">
        <w:rPr>
          <w:szCs w:val="24"/>
        </w:rPr>
        <w:t xml:space="preserve">. </w:t>
      </w:r>
    </w:p>
    <w:p w14:paraId="49EDAFE9" w14:textId="77777777" w:rsidR="00436607" w:rsidRPr="008621F4" w:rsidRDefault="00436607" w:rsidP="00436607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5598B5EC" w14:textId="74CE371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 xml:space="preserve">Článok </w:t>
      </w:r>
      <w:r w:rsidR="00A45B2E">
        <w:rPr>
          <w:sz w:val="24"/>
          <w:szCs w:val="24"/>
        </w:rPr>
        <w:t>I</w:t>
      </w:r>
      <w:r w:rsidRPr="00263BC2">
        <w:rPr>
          <w:sz w:val="24"/>
          <w:szCs w:val="24"/>
        </w:rPr>
        <w:t>X</w:t>
      </w:r>
    </w:p>
    <w:p w14:paraId="5BE388E5" w14:textId="3FAED8CB" w:rsidR="00FC2417" w:rsidRPr="00263BC2" w:rsidRDefault="00582DCF" w:rsidP="00A45B2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63BC2">
        <w:rPr>
          <w:rFonts w:ascii="Times New Roman" w:hAnsi="Times New Roman"/>
          <w:b/>
          <w:sz w:val="24"/>
          <w:szCs w:val="24"/>
        </w:rPr>
        <w:t>S</w:t>
      </w:r>
      <w:r w:rsidR="00554EC0" w:rsidRPr="00263BC2">
        <w:rPr>
          <w:rFonts w:ascii="Times New Roman" w:hAnsi="Times New Roman"/>
          <w:b/>
          <w:sz w:val="24"/>
          <w:szCs w:val="24"/>
        </w:rPr>
        <w:t>kon</w:t>
      </w:r>
      <w:r w:rsidRPr="00263BC2">
        <w:rPr>
          <w:rFonts w:ascii="Times New Roman" w:hAnsi="Times New Roman"/>
          <w:b/>
          <w:sz w:val="24"/>
          <w:szCs w:val="24"/>
        </w:rPr>
        <w:t>č</w:t>
      </w:r>
      <w:r w:rsidR="00554EC0" w:rsidRPr="00263BC2">
        <w:rPr>
          <w:rFonts w:ascii="Times New Roman" w:hAnsi="Times New Roman"/>
          <w:b/>
          <w:sz w:val="24"/>
          <w:szCs w:val="24"/>
        </w:rPr>
        <w:t>enie</w:t>
      </w:r>
      <w:r w:rsidR="00FC2417" w:rsidRPr="00263BC2">
        <w:rPr>
          <w:rFonts w:ascii="Times New Roman" w:hAnsi="Times New Roman"/>
          <w:b/>
          <w:sz w:val="24"/>
          <w:szCs w:val="24"/>
        </w:rPr>
        <w:t xml:space="preserve"> </w:t>
      </w:r>
      <w:r w:rsidR="003610F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C437A5" w:rsidRDefault="003610F8" w:rsidP="00F44C03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C437A5">
        <w:rPr>
          <w:rFonts w:ascii="Times New Roman" w:hAnsi="Times New Roman"/>
          <w:sz w:val="24"/>
          <w:szCs w:val="24"/>
        </w:rPr>
        <w:t xml:space="preserve">sa dohodli, že </w:t>
      </w:r>
      <w:r w:rsidR="003C60EC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C437A5">
        <w:rPr>
          <w:rFonts w:ascii="Times New Roman" w:hAnsi="Times New Roman"/>
          <w:sz w:val="24"/>
          <w:szCs w:val="24"/>
        </w:rPr>
        <w:t xml:space="preserve"> je možné </w:t>
      </w:r>
      <w:r w:rsidR="00582DCF" w:rsidRPr="00C437A5">
        <w:rPr>
          <w:rFonts w:ascii="Times New Roman" w:hAnsi="Times New Roman"/>
          <w:sz w:val="24"/>
          <w:szCs w:val="24"/>
        </w:rPr>
        <w:t>s</w:t>
      </w:r>
      <w:r w:rsidR="00FC2417" w:rsidRPr="00C437A5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263BC2" w:rsidRDefault="000C4C2F" w:rsidP="007831EF">
      <w:pPr>
        <w:pStyle w:val="CTL"/>
        <w:numPr>
          <w:ilvl w:val="0"/>
          <w:numId w:val="23"/>
        </w:numPr>
        <w:spacing w:after="0"/>
        <w:ind w:left="1134" w:hanging="425"/>
        <w:rPr>
          <w:szCs w:val="24"/>
        </w:rPr>
      </w:pPr>
      <w:r>
        <w:rPr>
          <w:szCs w:val="24"/>
        </w:rPr>
        <w:t xml:space="preserve">písomnou dohodou </w:t>
      </w:r>
      <w:r w:rsidR="003C60EC">
        <w:rPr>
          <w:szCs w:val="24"/>
        </w:rPr>
        <w:t>Účastníkov dohody</w:t>
      </w:r>
      <w:r w:rsidR="00FC2417" w:rsidRPr="00263BC2">
        <w:rPr>
          <w:szCs w:val="24"/>
        </w:rPr>
        <w:t>,</w:t>
      </w:r>
      <w:r w:rsidR="00543852" w:rsidRPr="00263BC2">
        <w:rPr>
          <w:szCs w:val="24"/>
        </w:rPr>
        <w:t xml:space="preserve"> a to dňom uvedeným v takejto dohode; v dohode o </w:t>
      </w:r>
      <w:r w:rsidR="00582DCF" w:rsidRPr="00263BC2">
        <w:rPr>
          <w:szCs w:val="24"/>
        </w:rPr>
        <w:t>s</w:t>
      </w:r>
      <w:r>
        <w:rPr>
          <w:szCs w:val="24"/>
        </w:rPr>
        <w:t xml:space="preserve">končení </w:t>
      </w:r>
      <w:r w:rsidR="003610F8">
        <w:rPr>
          <w:szCs w:val="24"/>
        </w:rPr>
        <w:t>Dohody</w:t>
      </w:r>
      <w:r w:rsidR="00543852" w:rsidRPr="00263BC2">
        <w:rPr>
          <w:szCs w:val="24"/>
        </w:rPr>
        <w:t xml:space="preserve"> </w:t>
      </w:r>
      <w:r>
        <w:rPr>
          <w:szCs w:val="24"/>
        </w:rPr>
        <w:t xml:space="preserve">sa súčasne upravia nároky </w:t>
      </w:r>
      <w:r w:rsidR="003C60EC">
        <w:rPr>
          <w:szCs w:val="24"/>
        </w:rPr>
        <w:t>Účastníkov dohody</w:t>
      </w:r>
      <w:r w:rsidR="00543852" w:rsidRPr="00263BC2">
        <w:rPr>
          <w:szCs w:val="24"/>
        </w:rPr>
        <w:t xml:space="preserve"> vzniknuté na základe alebo v súvislosti s</w:t>
      </w:r>
      <w:r w:rsidR="00582DCF" w:rsidRPr="00263BC2">
        <w:rPr>
          <w:szCs w:val="24"/>
        </w:rPr>
        <w:t xml:space="preserve"> touto</w:t>
      </w:r>
      <w:r>
        <w:rPr>
          <w:szCs w:val="24"/>
        </w:rPr>
        <w:t xml:space="preserve"> </w:t>
      </w:r>
      <w:r w:rsidR="003610F8">
        <w:rPr>
          <w:szCs w:val="24"/>
        </w:rPr>
        <w:t>Dohodou</w:t>
      </w:r>
      <w:r w:rsidR="00543852" w:rsidRPr="00263BC2">
        <w:rPr>
          <w:szCs w:val="24"/>
        </w:rPr>
        <w:t>,</w:t>
      </w:r>
    </w:p>
    <w:p w14:paraId="4AB006D7" w14:textId="77777777" w:rsidR="006718ED" w:rsidRDefault="00543852" w:rsidP="0061581A">
      <w:pPr>
        <w:pStyle w:val="CTL"/>
        <w:numPr>
          <w:ilvl w:val="0"/>
          <w:numId w:val="23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písomným</w:t>
      </w:r>
      <w:r w:rsidR="000C4C2F">
        <w:rPr>
          <w:szCs w:val="24"/>
        </w:rPr>
        <w:t xml:space="preserve"> odstúpením od </w:t>
      </w:r>
      <w:r w:rsidR="003610F8">
        <w:rPr>
          <w:szCs w:val="24"/>
        </w:rPr>
        <w:t>Dohody</w:t>
      </w:r>
      <w:r w:rsidR="00FC2417" w:rsidRPr="00263BC2">
        <w:rPr>
          <w:szCs w:val="24"/>
        </w:rPr>
        <w:t xml:space="preserve"> v prípa</w:t>
      </w:r>
      <w:r w:rsidR="000C4C2F">
        <w:rPr>
          <w:szCs w:val="24"/>
        </w:rPr>
        <w:t xml:space="preserve">de podstatného porušenia </w:t>
      </w:r>
      <w:r w:rsidR="003610F8">
        <w:rPr>
          <w:szCs w:val="24"/>
        </w:rPr>
        <w:t>Dohody</w:t>
      </w:r>
      <w:r w:rsidR="006718ED">
        <w:rPr>
          <w:szCs w:val="24"/>
        </w:rPr>
        <w:t>,</w:t>
      </w:r>
    </w:p>
    <w:p w14:paraId="129819F3" w14:textId="78FA8B68" w:rsidR="00613A8C" w:rsidRPr="00C437A5" w:rsidRDefault="006718ED" w:rsidP="007831EF">
      <w:pPr>
        <w:pStyle w:val="CTL"/>
        <w:numPr>
          <w:ilvl w:val="0"/>
          <w:numId w:val="23"/>
        </w:numPr>
        <w:ind w:left="1134" w:hanging="425"/>
        <w:rPr>
          <w:szCs w:val="24"/>
        </w:rPr>
      </w:pPr>
      <w:r>
        <w:rPr>
          <w:szCs w:val="24"/>
        </w:rPr>
        <w:t>písomnou výpoveďou</w:t>
      </w:r>
      <w:r w:rsidR="00BA0F35">
        <w:rPr>
          <w:szCs w:val="24"/>
        </w:rPr>
        <w:t xml:space="preserve"> v súlade s</w:t>
      </w:r>
      <w:r w:rsidR="00C4678A">
        <w:rPr>
          <w:szCs w:val="24"/>
        </w:rPr>
        <w:t> </w:t>
      </w:r>
      <w:r w:rsidR="00BA0F35">
        <w:rPr>
          <w:szCs w:val="24"/>
        </w:rPr>
        <w:t>bodom</w:t>
      </w:r>
      <w:r w:rsidR="00C4678A">
        <w:rPr>
          <w:szCs w:val="24"/>
        </w:rPr>
        <w:t xml:space="preserve"> 9.5 a </w:t>
      </w:r>
      <w:r w:rsidR="00BA0F35">
        <w:rPr>
          <w:szCs w:val="24"/>
        </w:rPr>
        <w:t xml:space="preserve"> </w:t>
      </w:r>
      <w:r w:rsidR="00210845">
        <w:rPr>
          <w:szCs w:val="24"/>
        </w:rPr>
        <w:t>9</w:t>
      </w:r>
      <w:r w:rsidR="00BA0F35">
        <w:rPr>
          <w:szCs w:val="24"/>
        </w:rPr>
        <w:t>.</w:t>
      </w:r>
      <w:r w:rsidR="00C4678A">
        <w:rPr>
          <w:szCs w:val="24"/>
        </w:rPr>
        <w:t>6</w:t>
      </w:r>
      <w:r w:rsidR="00BA0F35">
        <w:rPr>
          <w:szCs w:val="24"/>
        </w:rPr>
        <w:t xml:space="preserve"> tohto článku</w:t>
      </w:r>
      <w:r w:rsidR="00210845">
        <w:rPr>
          <w:szCs w:val="24"/>
        </w:rPr>
        <w:t xml:space="preserve"> Dohody</w:t>
      </w:r>
      <w:r>
        <w:rPr>
          <w:szCs w:val="24"/>
        </w:rPr>
        <w:t>.</w:t>
      </w:r>
    </w:p>
    <w:p w14:paraId="702832C0" w14:textId="771DD142" w:rsidR="00FC2417" w:rsidRPr="00C437A5" w:rsidRDefault="000C4C2F" w:rsidP="004F5E06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Odstúpenie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sa uskutoční p</w:t>
      </w:r>
      <w:r w:rsidRPr="00C437A5">
        <w:rPr>
          <w:rFonts w:ascii="Times New Roman" w:hAnsi="Times New Roman"/>
          <w:sz w:val="24"/>
          <w:szCs w:val="24"/>
        </w:rPr>
        <w:t>ísomným oznámením odstupujúce</w:t>
      </w:r>
      <w:r w:rsidR="003C60EC">
        <w:rPr>
          <w:rFonts w:ascii="Times New Roman" w:hAnsi="Times New Roman"/>
          <w:sz w:val="24"/>
          <w:szCs w:val="24"/>
          <w:lang w:val="sk-SK"/>
        </w:rPr>
        <w:t>ho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C437A5">
        <w:rPr>
          <w:rFonts w:ascii="Times New Roman" w:hAnsi="Times New Roman"/>
          <w:sz w:val="24"/>
          <w:szCs w:val="24"/>
        </w:rPr>
        <w:t>adre</w:t>
      </w:r>
      <w:r w:rsidRPr="00C437A5">
        <w:rPr>
          <w:rFonts w:ascii="Times New Roman" w:hAnsi="Times New Roman"/>
          <w:sz w:val="24"/>
          <w:szCs w:val="24"/>
        </w:rPr>
        <w:t>sovaným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</w:t>
      </w:r>
      <w:r w:rsidR="008870A1">
        <w:rPr>
          <w:rFonts w:ascii="Times New Roman" w:hAnsi="Times New Roman"/>
          <w:sz w:val="24"/>
          <w:szCs w:val="24"/>
          <w:lang w:val="sk-SK"/>
        </w:rPr>
        <w:t>í</w:t>
      </w:r>
      <w:r w:rsidR="003C60EC">
        <w:rPr>
          <w:rFonts w:ascii="Times New Roman" w:hAnsi="Times New Roman"/>
          <w:sz w:val="24"/>
          <w:szCs w:val="24"/>
          <w:lang w:val="sk-SK"/>
        </w:rPr>
        <w:t>kovi dohody</w:t>
      </w:r>
      <w:r w:rsidR="008870A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C437A5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FC2417" w:rsidRPr="00C437A5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C437A5">
        <w:rPr>
          <w:rFonts w:ascii="Times New Roman" w:hAnsi="Times New Roman"/>
          <w:sz w:val="24"/>
          <w:szCs w:val="24"/>
        </w:rPr>
        <w:t xml:space="preserve"> druh</w:t>
      </w:r>
      <w:r w:rsidR="003C60EC">
        <w:rPr>
          <w:rFonts w:ascii="Times New Roman" w:hAnsi="Times New Roman"/>
          <w:sz w:val="24"/>
          <w:szCs w:val="24"/>
          <w:lang w:val="sk-SK"/>
        </w:rPr>
        <w:t>ému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3C60EC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C437A5">
        <w:rPr>
          <w:rFonts w:ascii="Times New Roman" w:hAnsi="Times New Roman"/>
          <w:sz w:val="24"/>
          <w:szCs w:val="24"/>
        </w:rPr>
        <w:t xml:space="preserve">. V prípade pochybností sa má za to, že je odstúpenie doručené tretí </w:t>
      </w:r>
      <w:r w:rsidR="00210845">
        <w:rPr>
          <w:rFonts w:ascii="Times New Roman" w:hAnsi="Times New Roman"/>
          <w:sz w:val="24"/>
          <w:szCs w:val="24"/>
        </w:rPr>
        <w:t>(3</w:t>
      </w:r>
      <w:r w:rsidR="006F074A">
        <w:rPr>
          <w:rFonts w:ascii="Times New Roman" w:hAnsi="Times New Roman"/>
          <w:sz w:val="24"/>
          <w:szCs w:val="24"/>
        </w:rPr>
        <w:t>.</w:t>
      </w:r>
      <w:r w:rsidR="00210845">
        <w:rPr>
          <w:rFonts w:ascii="Times New Roman" w:hAnsi="Times New Roman"/>
          <w:sz w:val="24"/>
          <w:szCs w:val="24"/>
        </w:rPr>
        <w:t xml:space="preserve">) </w:t>
      </w:r>
      <w:r w:rsidR="00FC2417" w:rsidRPr="00C437A5">
        <w:rPr>
          <w:rFonts w:ascii="Times New Roman" w:hAnsi="Times New Roman"/>
          <w:sz w:val="24"/>
          <w:szCs w:val="24"/>
        </w:rPr>
        <w:t>deň po jeho odoslaní.</w:t>
      </w:r>
      <w:r w:rsidRPr="00C437A5">
        <w:rPr>
          <w:rFonts w:ascii="Times New Roman" w:hAnsi="Times New Roman"/>
          <w:sz w:val="24"/>
          <w:szCs w:val="24"/>
        </w:rPr>
        <w:t xml:space="preserve"> </w:t>
      </w:r>
      <w:r w:rsidR="00413804">
        <w:rPr>
          <w:rFonts w:ascii="Times New Roman" w:hAnsi="Times New Roman"/>
          <w:sz w:val="24"/>
          <w:szCs w:val="24"/>
        </w:rPr>
        <w:t xml:space="preserve">Účastníci </w:t>
      </w:r>
      <w:bookmarkStart w:id="4" w:name="_Hlk192084705"/>
      <w:r w:rsidR="00413804">
        <w:rPr>
          <w:rFonts w:ascii="Times New Roman" w:hAnsi="Times New Roman"/>
          <w:sz w:val="24"/>
          <w:szCs w:val="24"/>
        </w:rPr>
        <w:t>dohody sa dohodli, že odstúpenie od Dohody si budú vždy doručovať</w:t>
      </w:r>
      <w:r w:rsidRPr="00C437A5">
        <w:rPr>
          <w:rFonts w:ascii="Times New Roman" w:hAnsi="Times New Roman"/>
          <w:sz w:val="24"/>
          <w:szCs w:val="24"/>
        </w:rPr>
        <w:t xml:space="preserve"> na adresu </w:t>
      </w:r>
      <w:r w:rsidR="003C60EC">
        <w:rPr>
          <w:rFonts w:ascii="Times New Roman" w:hAnsi="Times New Roman"/>
          <w:sz w:val="24"/>
          <w:szCs w:val="24"/>
          <w:lang w:val="sk-SK"/>
        </w:rPr>
        <w:t>Účastníka dohody</w:t>
      </w:r>
      <w:r w:rsidR="00DA7BC4" w:rsidRPr="00C437A5">
        <w:rPr>
          <w:rFonts w:ascii="Times New Roman" w:hAnsi="Times New Roman"/>
          <w:sz w:val="24"/>
          <w:szCs w:val="24"/>
        </w:rPr>
        <w:t xml:space="preserve"> uveden</w:t>
      </w:r>
      <w:r w:rsidR="00277349" w:rsidRPr="00C437A5">
        <w:rPr>
          <w:rFonts w:ascii="Times New Roman" w:hAnsi="Times New Roman"/>
          <w:sz w:val="24"/>
          <w:szCs w:val="24"/>
        </w:rPr>
        <w:t>ej</w:t>
      </w:r>
      <w:r w:rsidR="00DA7BC4" w:rsidRPr="00C437A5">
        <w:rPr>
          <w:rFonts w:ascii="Times New Roman" w:hAnsi="Times New Roman"/>
          <w:sz w:val="24"/>
          <w:szCs w:val="24"/>
        </w:rPr>
        <w:t xml:space="preserve"> v</w:t>
      </w:r>
      <w:r w:rsidR="007A08E0" w:rsidRPr="00C437A5">
        <w:rPr>
          <w:rFonts w:ascii="Times New Roman" w:hAnsi="Times New Roman"/>
          <w:sz w:val="24"/>
          <w:szCs w:val="24"/>
        </w:rPr>
        <w:t xml:space="preserve"> záhlaví</w:t>
      </w:r>
      <w:r w:rsidRPr="00C437A5">
        <w:rPr>
          <w:rFonts w:ascii="Times New Roman" w:hAnsi="Times New Roman"/>
          <w:sz w:val="24"/>
          <w:szCs w:val="24"/>
        </w:rPr>
        <w:t xml:space="preserve"> tejto </w:t>
      </w:r>
      <w:r w:rsidR="003610F8">
        <w:rPr>
          <w:rFonts w:ascii="Times New Roman" w:hAnsi="Times New Roman"/>
          <w:sz w:val="24"/>
          <w:szCs w:val="24"/>
        </w:rPr>
        <w:t>Dohod</w:t>
      </w:r>
      <w:r w:rsidR="003C60EC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C437A5">
        <w:rPr>
          <w:rFonts w:ascii="Times New Roman" w:hAnsi="Times New Roman"/>
          <w:sz w:val="24"/>
          <w:szCs w:val="24"/>
        </w:rPr>
        <w:t>.</w:t>
      </w:r>
    </w:p>
    <w:bookmarkEnd w:id="4"/>
    <w:p w14:paraId="512FE7C9" w14:textId="34701675" w:rsidR="00FC2417" w:rsidRPr="00263BC2" w:rsidRDefault="000C4C2F" w:rsidP="00F44C03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6E4018D3" w:rsidR="004E47D3" w:rsidRPr="00263BC2" w:rsidRDefault="00FC2417" w:rsidP="007831EF">
      <w:pPr>
        <w:pStyle w:val="CTL"/>
        <w:numPr>
          <w:ilvl w:val="0"/>
          <w:numId w:val="24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omeškanie </w:t>
      </w:r>
      <w:r w:rsidR="000C4C2F">
        <w:rPr>
          <w:szCs w:val="24"/>
        </w:rPr>
        <w:t>P</w:t>
      </w:r>
      <w:r w:rsidRPr="00263BC2">
        <w:rPr>
          <w:szCs w:val="24"/>
        </w:rPr>
        <w:t xml:space="preserve">redávajúceho s dodaním </w:t>
      </w:r>
      <w:r w:rsidR="0038280E">
        <w:rPr>
          <w:szCs w:val="24"/>
        </w:rPr>
        <w:t>Predmetu prevodu</w:t>
      </w:r>
      <w:r w:rsidRPr="00263BC2">
        <w:rPr>
          <w:szCs w:val="24"/>
        </w:rPr>
        <w:t xml:space="preserve"> oproti dohodnutému termínu plnenia o viac ako </w:t>
      </w:r>
      <w:r w:rsidR="00DA7BC4" w:rsidRPr="00263BC2">
        <w:rPr>
          <w:szCs w:val="24"/>
        </w:rPr>
        <w:t>dva (</w:t>
      </w:r>
      <w:r w:rsidR="00F50D9F" w:rsidRPr="00263BC2">
        <w:rPr>
          <w:szCs w:val="24"/>
        </w:rPr>
        <w:t>2</w:t>
      </w:r>
      <w:r w:rsidR="00DA7BC4" w:rsidRPr="00263BC2">
        <w:rPr>
          <w:szCs w:val="24"/>
        </w:rPr>
        <w:t>)</w:t>
      </w:r>
      <w:r w:rsidRPr="00263BC2">
        <w:rPr>
          <w:szCs w:val="24"/>
        </w:rPr>
        <w:t xml:space="preserve"> týždne bez uvedenia dôvodu, ktorý by omeškanie ospravedlňoval (vyššia moc), </w:t>
      </w:r>
    </w:p>
    <w:p w14:paraId="680DB1CE" w14:textId="59288F87" w:rsidR="004E47D3" w:rsidRPr="00263BC2" w:rsidRDefault="00FC2417" w:rsidP="007831EF">
      <w:pPr>
        <w:pStyle w:val="CTL"/>
        <w:numPr>
          <w:ilvl w:val="0"/>
          <w:numId w:val="24"/>
        </w:numPr>
        <w:tabs>
          <w:tab w:val="left" w:pos="1276"/>
        </w:tabs>
        <w:spacing w:after="0"/>
        <w:ind w:left="1134" w:hanging="425"/>
        <w:rPr>
          <w:szCs w:val="24"/>
        </w:rPr>
      </w:pPr>
      <w:r w:rsidRPr="00263BC2">
        <w:rPr>
          <w:szCs w:val="24"/>
        </w:rPr>
        <w:t xml:space="preserve">ak </w:t>
      </w:r>
      <w:r w:rsidR="00677D90">
        <w:rPr>
          <w:szCs w:val="24"/>
        </w:rPr>
        <w:t xml:space="preserve"> C</w:t>
      </w:r>
      <w:r w:rsidRPr="00263BC2">
        <w:rPr>
          <w:szCs w:val="24"/>
        </w:rPr>
        <w:t>ena bude fakturovaná v rozpore s podmien</w:t>
      </w:r>
      <w:r w:rsidR="000C4C2F">
        <w:rPr>
          <w:szCs w:val="24"/>
        </w:rPr>
        <w:t xml:space="preserve">kami dohodnutými v tejto </w:t>
      </w:r>
      <w:r w:rsidR="003610F8">
        <w:rPr>
          <w:szCs w:val="24"/>
        </w:rPr>
        <w:t>Dohode</w:t>
      </w:r>
      <w:r w:rsidR="000C4C2F">
        <w:rPr>
          <w:szCs w:val="24"/>
        </w:rPr>
        <w:t>,</w:t>
      </w:r>
    </w:p>
    <w:p w14:paraId="050FA063" w14:textId="235FD1CA" w:rsidR="004E47D3" w:rsidRPr="00263BC2" w:rsidRDefault="00816085" w:rsidP="007831EF">
      <w:pPr>
        <w:pStyle w:val="CTL"/>
        <w:numPr>
          <w:ilvl w:val="0"/>
          <w:numId w:val="24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 xml:space="preserve">ak </w:t>
      </w:r>
      <w:r w:rsidR="000C4C2F">
        <w:rPr>
          <w:szCs w:val="24"/>
        </w:rPr>
        <w:t>P</w:t>
      </w:r>
      <w:r w:rsidR="00FC2417" w:rsidRPr="00263BC2">
        <w:rPr>
          <w:szCs w:val="24"/>
        </w:rPr>
        <w:t>redávajúci</w:t>
      </w:r>
      <w:r w:rsidR="000C4C2F">
        <w:rPr>
          <w:szCs w:val="24"/>
        </w:rPr>
        <w:t xml:space="preserve"> dodá K</w:t>
      </w:r>
      <w:r w:rsidR="00FC2417" w:rsidRPr="00263BC2">
        <w:rPr>
          <w:szCs w:val="24"/>
        </w:rPr>
        <w:t xml:space="preserve">upujúcemu </w:t>
      </w:r>
      <w:r w:rsidR="0038280E">
        <w:rPr>
          <w:szCs w:val="24"/>
        </w:rPr>
        <w:t>Predmet prevodu</w:t>
      </w:r>
      <w:r w:rsidR="007E5974" w:rsidRPr="00263BC2">
        <w:rPr>
          <w:szCs w:val="24"/>
        </w:rPr>
        <w:t xml:space="preserve"> </w:t>
      </w:r>
      <w:r w:rsidR="00143E7E">
        <w:rPr>
          <w:szCs w:val="24"/>
        </w:rPr>
        <w:t>v rozsahu a kvalite</w:t>
      </w:r>
      <w:r w:rsidR="000C4C2F">
        <w:rPr>
          <w:szCs w:val="24"/>
        </w:rPr>
        <w:t>, ktoré sú v rozpore s</w:t>
      </w:r>
      <w:r w:rsidR="003964EF">
        <w:rPr>
          <w:szCs w:val="24"/>
        </w:rPr>
        <w:t xml:space="preserve"> Prílohou č. 1 a </w:t>
      </w:r>
      <w:r w:rsidR="000C4C2F">
        <w:rPr>
          <w:szCs w:val="24"/>
        </w:rPr>
        <w:t xml:space="preserve">touto </w:t>
      </w:r>
      <w:r w:rsidR="003610F8">
        <w:rPr>
          <w:szCs w:val="24"/>
        </w:rPr>
        <w:t>Dohodou</w:t>
      </w:r>
      <w:r w:rsidR="00FC2417" w:rsidRPr="00263BC2">
        <w:rPr>
          <w:szCs w:val="24"/>
        </w:rPr>
        <w:t>,</w:t>
      </w:r>
    </w:p>
    <w:p w14:paraId="0B712A08" w14:textId="6D056B66" w:rsidR="004E47D3" w:rsidRPr="00263BC2" w:rsidRDefault="00816085" w:rsidP="007831EF">
      <w:pPr>
        <w:pStyle w:val="CTL"/>
        <w:numPr>
          <w:ilvl w:val="0"/>
          <w:numId w:val="24"/>
        </w:numPr>
        <w:tabs>
          <w:tab w:val="left" w:pos="1276"/>
        </w:tabs>
        <w:spacing w:after="0"/>
        <w:ind w:left="1134" w:hanging="425"/>
        <w:rPr>
          <w:szCs w:val="24"/>
        </w:rPr>
      </w:pPr>
      <w:r>
        <w:rPr>
          <w:szCs w:val="24"/>
        </w:rPr>
        <w:t xml:space="preserve">ak je </w:t>
      </w:r>
      <w:r w:rsidR="000C4C2F">
        <w:rPr>
          <w:szCs w:val="24"/>
        </w:rPr>
        <w:t>K</w:t>
      </w:r>
      <w:r w:rsidR="00FC2417" w:rsidRPr="00263BC2">
        <w:rPr>
          <w:szCs w:val="24"/>
        </w:rPr>
        <w:t>upujúci v omeškaní so zaplatením faktúry o viac ako</w:t>
      </w:r>
      <w:r w:rsidR="00E31A2F" w:rsidRPr="00263BC2">
        <w:rPr>
          <w:szCs w:val="24"/>
        </w:rPr>
        <w:t xml:space="preserve"> šesťdesiat (</w:t>
      </w:r>
      <w:r w:rsidR="00FC2417" w:rsidRPr="00263BC2">
        <w:rPr>
          <w:szCs w:val="24"/>
        </w:rPr>
        <w:t>60</w:t>
      </w:r>
      <w:r w:rsidR="00E31A2F" w:rsidRPr="00263BC2">
        <w:rPr>
          <w:szCs w:val="24"/>
        </w:rPr>
        <w:t>)</w:t>
      </w:r>
      <w:r w:rsidR="00FC2417" w:rsidRPr="00263BC2">
        <w:rPr>
          <w:szCs w:val="24"/>
        </w:rPr>
        <w:t xml:space="preserve"> dní</w:t>
      </w:r>
      <w:r w:rsidR="00622DC5" w:rsidRPr="00263BC2">
        <w:rPr>
          <w:szCs w:val="24"/>
        </w:rPr>
        <w:t xml:space="preserve"> po lehote jej splatnosti</w:t>
      </w:r>
      <w:r w:rsidR="00D5473D" w:rsidRPr="00263BC2">
        <w:rPr>
          <w:szCs w:val="24"/>
        </w:rPr>
        <w:t>,</w:t>
      </w:r>
    </w:p>
    <w:p w14:paraId="7AAF7208" w14:textId="34F5325D" w:rsidR="00730F63" w:rsidRPr="009308B8" w:rsidRDefault="00816085" w:rsidP="009308B8">
      <w:pPr>
        <w:pStyle w:val="CTL"/>
        <w:numPr>
          <w:ilvl w:val="0"/>
          <w:numId w:val="24"/>
        </w:numPr>
        <w:tabs>
          <w:tab w:val="left" w:pos="1276"/>
        </w:tabs>
        <w:ind w:left="1134" w:hanging="425"/>
        <w:rPr>
          <w:szCs w:val="24"/>
        </w:rPr>
      </w:pPr>
      <w:r>
        <w:rPr>
          <w:szCs w:val="24"/>
        </w:rPr>
        <w:lastRenderedPageBreak/>
        <w:t xml:space="preserve">ak </w:t>
      </w:r>
      <w:r w:rsidR="000C4C2F">
        <w:rPr>
          <w:szCs w:val="24"/>
        </w:rPr>
        <w:t>P</w:t>
      </w:r>
      <w:r w:rsidR="00E31A2F" w:rsidRPr="00263BC2">
        <w:rPr>
          <w:szCs w:val="24"/>
        </w:rPr>
        <w:t xml:space="preserve">redávajúci poruší jeho </w:t>
      </w:r>
      <w:r w:rsidR="00D5473D" w:rsidRPr="00263BC2">
        <w:rPr>
          <w:szCs w:val="24"/>
        </w:rPr>
        <w:t>povinnost</w:t>
      </w:r>
      <w:r w:rsidR="00E31A2F" w:rsidRPr="00263BC2">
        <w:rPr>
          <w:szCs w:val="24"/>
        </w:rPr>
        <w:t>i</w:t>
      </w:r>
      <w:r w:rsidR="00D5473D" w:rsidRPr="00263BC2">
        <w:rPr>
          <w:szCs w:val="24"/>
        </w:rPr>
        <w:t xml:space="preserve"> podľa</w:t>
      </w:r>
      <w:r w:rsidR="007174F2" w:rsidRPr="00263BC2">
        <w:rPr>
          <w:szCs w:val="24"/>
        </w:rPr>
        <w:t xml:space="preserve"> čl. </w:t>
      </w:r>
      <w:r w:rsidR="00210845">
        <w:rPr>
          <w:szCs w:val="24"/>
        </w:rPr>
        <w:t>I</w:t>
      </w:r>
      <w:r w:rsidR="007174F2" w:rsidRPr="00263BC2">
        <w:rPr>
          <w:szCs w:val="24"/>
        </w:rPr>
        <w:t>V</w:t>
      </w:r>
      <w:r w:rsidR="006705DE">
        <w:rPr>
          <w:szCs w:val="24"/>
        </w:rPr>
        <w:t>,</w:t>
      </w:r>
      <w:r w:rsidR="007174F2" w:rsidRPr="00263BC2">
        <w:rPr>
          <w:szCs w:val="24"/>
        </w:rPr>
        <w:t xml:space="preserve"> bod</w:t>
      </w:r>
      <w:r w:rsidR="006705DE">
        <w:rPr>
          <w:szCs w:val="24"/>
        </w:rPr>
        <w:t>ov</w:t>
      </w:r>
      <w:r w:rsidR="00D5473D" w:rsidRPr="00263BC2">
        <w:rPr>
          <w:szCs w:val="24"/>
        </w:rPr>
        <w:t xml:space="preserve">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1</w:t>
      </w:r>
      <w:r w:rsidR="00064BE3">
        <w:rPr>
          <w:szCs w:val="24"/>
        </w:rPr>
        <w:t>5</w:t>
      </w:r>
      <w:r w:rsidR="00D5473D" w:rsidRPr="00263BC2">
        <w:rPr>
          <w:szCs w:val="24"/>
        </w:rPr>
        <w:t xml:space="preserve"> až </w:t>
      </w:r>
      <w:r w:rsidR="00210845">
        <w:rPr>
          <w:szCs w:val="24"/>
        </w:rPr>
        <w:t>4</w:t>
      </w:r>
      <w:r w:rsidR="00D5473D" w:rsidRPr="00263BC2">
        <w:rPr>
          <w:szCs w:val="24"/>
        </w:rPr>
        <w:t>.</w:t>
      </w:r>
      <w:r w:rsidR="00E52931">
        <w:rPr>
          <w:szCs w:val="24"/>
        </w:rPr>
        <w:t>2</w:t>
      </w:r>
      <w:r w:rsidR="00D60586">
        <w:rPr>
          <w:szCs w:val="24"/>
        </w:rPr>
        <w:t>2</w:t>
      </w:r>
      <w:r w:rsidR="000C4C2F">
        <w:rPr>
          <w:szCs w:val="24"/>
        </w:rPr>
        <w:t xml:space="preserve"> </w:t>
      </w:r>
      <w:r w:rsidR="003610F8">
        <w:rPr>
          <w:szCs w:val="24"/>
        </w:rPr>
        <w:t>Dohody</w:t>
      </w:r>
      <w:r w:rsidR="009308B8">
        <w:rPr>
          <w:szCs w:val="24"/>
        </w:rPr>
        <w:t>.</w:t>
      </w:r>
    </w:p>
    <w:p w14:paraId="4F326C0D" w14:textId="5C6CE755" w:rsidR="00E53378" w:rsidRPr="00263BC2" w:rsidRDefault="00E53378" w:rsidP="00816085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704ACFF" w:rsidR="004E47D3" w:rsidRPr="00263BC2" w:rsidRDefault="008E14B5" w:rsidP="00816085">
      <w:pPr>
        <w:pStyle w:val="CTL"/>
        <w:numPr>
          <w:ilvl w:val="0"/>
          <w:numId w:val="25"/>
        </w:numPr>
        <w:tabs>
          <w:tab w:val="left" w:pos="1276"/>
        </w:tabs>
        <w:spacing w:after="0"/>
        <w:ind w:left="1134" w:hanging="425"/>
        <w:contextualSpacing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</w:p>
    <w:p w14:paraId="7192EF39" w14:textId="27DE0E51" w:rsidR="004E47D3" w:rsidRPr="00263BC2" w:rsidRDefault="008E14B5" w:rsidP="007831EF">
      <w:pPr>
        <w:pStyle w:val="CTL"/>
        <w:numPr>
          <w:ilvl w:val="0"/>
          <w:numId w:val="25"/>
        </w:numPr>
        <w:tabs>
          <w:tab w:val="left" w:pos="1276"/>
        </w:tabs>
        <w:spacing w:after="0"/>
        <w:ind w:left="1134" w:hanging="425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</w:p>
    <w:p w14:paraId="44722AA8" w14:textId="77777777" w:rsidR="00A365F8" w:rsidRDefault="008E14B5" w:rsidP="009308B8">
      <w:pPr>
        <w:pStyle w:val="CTL"/>
        <w:numPr>
          <w:ilvl w:val="0"/>
          <w:numId w:val="25"/>
        </w:numPr>
        <w:tabs>
          <w:tab w:val="left" w:pos="1276"/>
        </w:tabs>
        <w:ind w:left="1134" w:hanging="425"/>
        <w:contextualSpacing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 xml:space="preserve">a/alebo všeobecne záväznými právnymi predpismi platnými na území SR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</w:t>
      </w:r>
      <w:r w:rsidR="00A365F8">
        <w:rPr>
          <w:szCs w:val="24"/>
        </w:rPr>
        <w:t>,</w:t>
      </w:r>
    </w:p>
    <w:p w14:paraId="4545EA6F" w14:textId="1EDEDB1C" w:rsidR="006705DE" w:rsidRPr="006705DE" w:rsidRDefault="00816085" w:rsidP="009308B8">
      <w:pPr>
        <w:pStyle w:val="CTL"/>
        <w:numPr>
          <w:ilvl w:val="0"/>
          <w:numId w:val="25"/>
        </w:numPr>
        <w:tabs>
          <w:tab w:val="left" w:pos="1276"/>
        </w:tabs>
        <w:ind w:left="1134" w:hanging="425"/>
        <w:contextualSpacing/>
        <w:rPr>
          <w:szCs w:val="24"/>
        </w:rPr>
      </w:pPr>
      <w:r>
        <w:rPr>
          <w:szCs w:val="24"/>
        </w:rPr>
        <w:t>Predávajúci porušil akúkoľvek svoju povinnosť p</w:t>
      </w:r>
      <w:r w:rsidR="00A365F8">
        <w:rPr>
          <w:szCs w:val="24"/>
        </w:rPr>
        <w:t>odľa bodu</w:t>
      </w:r>
      <w:r w:rsidR="00186A44">
        <w:rPr>
          <w:szCs w:val="24"/>
        </w:rPr>
        <w:t xml:space="preserve"> </w:t>
      </w:r>
      <w:r w:rsidR="00A365F8">
        <w:rPr>
          <w:szCs w:val="24"/>
        </w:rPr>
        <w:t>7.3</w:t>
      </w:r>
      <w:r w:rsidR="00544F12">
        <w:rPr>
          <w:szCs w:val="24"/>
        </w:rPr>
        <w:t xml:space="preserve"> písm. c) </w:t>
      </w:r>
      <w:r w:rsidR="00A365F8">
        <w:rPr>
          <w:szCs w:val="24"/>
        </w:rPr>
        <w:t>3 čl. VII Dohody.</w:t>
      </w:r>
    </w:p>
    <w:p w14:paraId="7270C83C" w14:textId="4B9B8486" w:rsidR="006705DE" w:rsidRPr="004F5E06" w:rsidRDefault="006705DE" w:rsidP="006705DE">
      <w:pPr>
        <w:pStyle w:val="Odsekzoznamu"/>
        <w:numPr>
          <w:ilvl w:val="1"/>
          <w:numId w:val="32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Zmluvu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 xml:space="preserve">Výpovedná doba začína plynúť dňom nasledujúcim po dni doručenia písomnej výpovede </w:t>
      </w:r>
      <w:r w:rsidR="006F074A">
        <w:rPr>
          <w:rFonts w:ascii="Times New Roman" w:hAnsi="Times New Roman"/>
          <w:sz w:val="24"/>
          <w:szCs w:val="24"/>
          <w:lang w:val="sk-SK" w:eastAsia="en-US"/>
        </w:rPr>
        <w:t>druhému Účastníkovi dohody</w:t>
      </w:r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3C325CB" w14:textId="12332CC0" w:rsidR="006705DE" w:rsidRPr="004F5E06" w:rsidRDefault="006705DE" w:rsidP="004F5E06">
      <w:pPr>
        <w:pStyle w:val="Odsekzoznamu"/>
        <w:numPr>
          <w:ilvl w:val="1"/>
          <w:numId w:val="3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>vypovedať túto Zmluvu z nasledujúcich dôvodov s výpovednou dobou šesť (6) mesiacov:</w:t>
      </w:r>
    </w:p>
    <w:p w14:paraId="2A2A562E" w14:textId="272F0D54" w:rsidR="006705DE" w:rsidRDefault="006705DE" w:rsidP="00394689">
      <w:pPr>
        <w:pStyle w:val="Odsekzoznamu"/>
        <w:numPr>
          <w:ilvl w:val="0"/>
          <w:numId w:val="3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faktúru Predávajúcemu, </w:t>
      </w:r>
      <w:r w:rsidRPr="00AE7F0A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</w:t>
      </w:r>
      <w:r>
        <w:rPr>
          <w:rFonts w:ascii="Times New Roman" w:hAnsi="Times New Roman"/>
          <w:sz w:val="24"/>
          <w:szCs w:val="24"/>
          <w:lang w:eastAsia="en-US"/>
        </w:rPr>
        <w:t>, alebo</w:t>
      </w:r>
    </w:p>
    <w:p w14:paraId="4E7D3C35" w14:textId="4BD8C885" w:rsidR="006705DE" w:rsidRDefault="006705DE" w:rsidP="00394689">
      <w:pPr>
        <w:pStyle w:val="Odsekzoznamu"/>
        <w:numPr>
          <w:ilvl w:val="0"/>
          <w:numId w:val="35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ak Kupujúci neprevzal riadne poskytnutý predmet prevodu v súlade s čl. I</w:t>
      </w:r>
      <w:r w:rsidR="00413804">
        <w:rPr>
          <w:rFonts w:ascii="Times New Roman" w:hAnsi="Times New Roman"/>
          <w:sz w:val="24"/>
          <w:szCs w:val="24"/>
          <w:lang w:eastAsia="en-US"/>
        </w:rPr>
        <w:t>II</w:t>
      </w:r>
      <w:r>
        <w:rPr>
          <w:rFonts w:ascii="Times New Roman" w:hAnsi="Times New Roman"/>
          <w:sz w:val="24"/>
          <w:szCs w:val="24"/>
          <w:lang w:eastAsia="en-US"/>
        </w:rPr>
        <w:t xml:space="preserve"> tejto Zmluvy</w:t>
      </w:r>
      <w:r w:rsidR="00C46494">
        <w:rPr>
          <w:rFonts w:ascii="Times New Roman" w:hAnsi="Times New Roman"/>
          <w:sz w:val="24"/>
          <w:szCs w:val="24"/>
          <w:lang w:eastAsia="en-US"/>
        </w:rPr>
        <w:t>, a to aj napriek opakovanej písomnej výzve predávajúceho s uvedením náhradnej lehoty dodania Predmetu prevodu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216566A3" w14:textId="771BCBCC" w:rsidR="006705DE" w:rsidRPr="004F5E06" w:rsidRDefault="006F074A" w:rsidP="006F074A">
      <w:pPr>
        <w:pStyle w:val="Odsekzoznamu"/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6705DE"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 w:rsidR="006705DE">
        <w:rPr>
          <w:rFonts w:ascii="Times New Roman" w:hAnsi="Times New Roman"/>
          <w:sz w:val="24"/>
          <w:szCs w:val="24"/>
        </w:rPr>
        <w:t>doba</w:t>
      </w:r>
      <w:r w:rsidR="006705DE" w:rsidRPr="00550836">
        <w:rPr>
          <w:szCs w:val="24"/>
        </w:rPr>
        <w:t xml:space="preserve"> </w:t>
      </w:r>
      <w:r w:rsidR="006705DE">
        <w:rPr>
          <w:rFonts w:ascii="Times New Roman" w:hAnsi="Times New Roman"/>
          <w:sz w:val="24"/>
          <w:szCs w:val="24"/>
        </w:rPr>
        <w:t>začína plynúť dňom nasledujúcim po dni doručenia písomnej výpovede druh</w:t>
      </w:r>
      <w:r>
        <w:rPr>
          <w:rFonts w:ascii="Times New Roman" w:hAnsi="Times New Roman"/>
          <w:sz w:val="24"/>
          <w:szCs w:val="24"/>
        </w:rPr>
        <w:t>ému Účastníkovi dohody</w:t>
      </w:r>
      <w:r w:rsidR="006705DE">
        <w:rPr>
          <w:rFonts w:ascii="Times New Roman" w:hAnsi="Times New Roman"/>
          <w:sz w:val="24"/>
          <w:szCs w:val="24"/>
        </w:rPr>
        <w:t>.</w:t>
      </w:r>
    </w:p>
    <w:p w14:paraId="122FCA5B" w14:textId="52A07695" w:rsidR="00FC2417" w:rsidRPr="00C437A5" w:rsidRDefault="003610F8" w:rsidP="004F5E06">
      <w:pPr>
        <w:pStyle w:val="Odsekzoznamu"/>
        <w:numPr>
          <w:ilvl w:val="1"/>
          <w:numId w:val="32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</w:t>
      </w:r>
      <w:r w:rsidR="00F21217" w:rsidRPr="00263BC2">
        <w:rPr>
          <w:rFonts w:ascii="Times New Roman" w:hAnsi="Times New Roman"/>
          <w:sz w:val="24"/>
          <w:szCs w:val="24"/>
          <w:lang w:val="sk-SK"/>
        </w:rPr>
        <w:t xml:space="preserve">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 w:rsidR="00413804"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="00880C7A"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skončenia </w:t>
      </w:r>
      <w:r w:rsidR="00F21217" w:rsidRPr="00263BC2">
        <w:rPr>
          <w:rFonts w:ascii="Times New Roman" w:hAnsi="Times New Roman"/>
          <w:sz w:val="24"/>
          <w:szCs w:val="24"/>
          <w:lang w:val="sk-SK" w:eastAsia="en-US"/>
        </w:rPr>
        <w:t xml:space="preserve">tejto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>.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bookmarkStart w:id="5" w:name="_Hlk192084822"/>
      <w:r w:rsidR="00413804">
        <w:rPr>
          <w:rFonts w:ascii="Times New Roman" w:hAnsi="Times New Roman"/>
          <w:sz w:val="24"/>
          <w:szCs w:val="24"/>
          <w:lang w:val="sk-SK" w:eastAsia="en-US"/>
        </w:rPr>
        <w:t xml:space="preserve">Plnenia, ktoré boli poskytnuté s vadami spočívajúcimi na Predmete prevodu je Predávajúci povinný vrátiť Kupujúcemu na jeho náklady, alebo má nárok na náhradu nákladov, ktoré mu v súvislosti s vrátením vadného Predmetu prevodu vznikli. Predávajúci je povinný vrátiť Kupujúcemu </w:t>
      </w:r>
      <w:r w:rsidR="00677D90">
        <w:rPr>
          <w:rFonts w:ascii="Times New Roman" w:hAnsi="Times New Roman"/>
          <w:sz w:val="24"/>
          <w:szCs w:val="24"/>
          <w:lang w:val="sk-SK" w:eastAsia="en-US"/>
        </w:rPr>
        <w:t>C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enu vo výške obstarávacej ceny vadného Predmetu prevodu</w:t>
      </w:r>
      <w:bookmarkEnd w:id="5"/>
      <w:r w:rsidR="00413804">
        <w:rPr>
          <w:rFonts w:ascii="Times New Roman" w:hAnsi="Times New Roman"/>
          <w:sz w:val="24"/>
          <w:szCs w:val="24"/>
          <w:lang w:val="sk-SK" w:eastAsia="en-US"/>
        </w:rPr>
        <w:t>.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1C1564" w:rsidRPr="00C437A5">
        <w:rPr>
          <w:sz w:val="24"/>
          <w:szCs w:val="24"/>
        </w:rPr>
        <w:t xml:space="preserve">             </w:t>
      </w:r>
    </w:p>
    <w:p w14:paraId="178C1F13" w14:textId="78BAA136" w:rsidR="00FC2417" w:rsidRPr="007831EF" w:rsidRDefault="006618C8" w:rsidP="00F44C03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Odstúpenie od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má následky stanovené príslušnými ustanoveniami O</w:t>
      </w:r>
      <w:r w:rsidR="007174F2" w:rsidRPr="00263BC2">
        <w:rPr>
          <w:rFonts w:ascii="Times New Roman" w:hAnsi="Times New Roman"/>
          <w:sz w:val="24"/>
          <w:szCs w:val="24"/>
          <w:lang w:val="sk-SK"/>
        </w:rPr>
        <w:t xml:space="preserve">bchodného zákonníka, </w:t>
      </w:r>
      <w:r>
        <w:rPr>
          <w:rFonts w:ascii="Times New Roman" w:hAnsi="Times New Roman"/>
          <w:sz w:val="24"/>
          <w:szCs w:val="24"/>
          <w:lang w:val="sk-SK"/>
        </w:rPr>
        <w:t xml:space="preserve">pokiaľ sa </w:t>
      </w:r>
      <w:r w:rsidR="003610F8">
        <w:rPr>
          <w:rFonts w:ascii="Times New Roman" w:hAnsi="Times New Roman"/>
          <w:sz w:val="24"/>
          <w:szCs w:val="24"/>
          <w:lang w:val="sk-SK"/>
        </w:rPr>
        <w:t xml:space="preserve">Účastníci dohody </w:t>
      </w:r>
      <w:r w:rsidR="00FC2417"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inak.</w:t>
      </w:r>
      <w:r w:rsidR="007E5974" w:rsidRPr="00263BC2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14:paraId="4269A933" w14:textId="0D6CA126" w:rsidR="00413804" w:rsidRPr="00413804" w:rsidRDefault="00064BE3" w:rsidP="00413804">
      <w:pPr>
        <w:pStyle w:val="Odsekzoznamu"/>
        <w:numPr>
          <w:ilvl w:val="1"/>
          <w:numId w:val="32"/>
        </w:numPr>
        <w:spacing w:after="240"/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majú byť zachované aj po ukončení tejto </w:t>
      </w:r>
      <w:r w:rsidR="003610F8"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>.</w:t>
      </w:r>
    </w:p>
    <w:p w14:paraId="0A9AB6EC" w14:textId="77777777" w:rsidR="00413804" w:rsidRPr="00413804" w:rsidRDefault="00413804" w:rsidP="00413804">
      <w:pPr>
        <w:pStyle w:val="Odsekzoznamu"/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143183FF" w14:textId="07758485" w:rsidR="00DD6996" w:rsidRPr="00C44588" w:rsidRDefault="00DD6996" w:rsidP="001D7C69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138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270D41FF" w:rsidR="00584DC5" w:rsidRPr="00210845" w:rsidRDefault="00FC241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210845">
        <w:rPr>
          <w:rFonts w:ascii="Times New Roman" w:hAnsi="Times New Roman"/>
          <w:sz w:val="24"/>
          <w:szCs w:val="24"/>
        </w:rPr>
        <w:t xml:space="preserve"> s</w:t>
      </w:r>
      <w:r w:rsidR="004111AF" w:rsidRPr="00210845">
        <w:rPr>
          <w:rFonts w:ascii="Times New Roman" w:hAnsi="Times New Roman"/>
          <w:sz w:val="24"/>
          <w:szCs w:val="24"/>
        </w:rPr>
        <w:t xml:space="preserve"> 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</w:t>
      </w:r>
      <w:r w:rsidR="004C53BA" w:rsidRPr="00210845">
        <w:rPr>
          <w:rFonts w:ascii="Times New Roman" w:hAnsi="Times New Roman"/>
          <w:sz w:val="24"/>
          <w:szCs w:val="24"/>
        </w:rPr>
        <w:t>druh</w:t>
      </w:r>
      <w:r w:rsidR="006F074A">
        <w:rPr>
          <w:rFonts w:ascii="Times New Roman" w:hAnsi="Times New Roman"/>
          <w:sz w:val="24"/>
          <w:szCs w:val="24"/>
        </w:rPr>
        <w:t>ému Účastníkovi dohody</w:t>
      </w:r>
      <w:r w:rsidR="00485F33" w:rsidRPr="00210845">
        <w:rPr>
          <w:rFonts w:ascii="Times New Roman" w:hAnsi="Times New Roman"/>
          <w:sz w:val="24"/>
          <w:szCs w:val="24"/>
        </w:rPr>
        <w:t xml:space="preserve"> </w:t>
      </w:r>
      <w:r w:rsidRPr="00210845">
        <w:rPr>
          <w:rFonts w:ascii="Times New Roman" w:hAnsi="Times New Roman"/>
          <w:sz w:val="24"/>
          <w:szCs w:val="24"/>
        </w:rPr>
        <w:t>(každá z nich ďalej ako „</w:t>
      </w:r>
      <w:r w:rsidR="001E18A5">
        <w:rPr>
          <w:rFonts w:ascii="Times New Roman" w:hAnsi="Times New Roman"/>
          <w:b/>
          <w:bCs/>
          <w:sz w:val="24"/>
          <w:szCs w:val="24"/>
        </w:rPr>
        <w:t>O</w:t>
      </w:r>
      <w:r w:rsidRPr="001E18A5">
        <w:rPr>
          <w:rFonts w:ascii="Times New Roman" w:hAnsi="Times New Roman"/>
          <w:b/>
          <w:bCs/>
          <w:sz w:val="24"/>
          <w:szCs w:val="24"/>
        </w:rPr>
        <w:t>známenie</w:t>
      </w:r>
      <w:r w:rsidRPr="00210845">
        <w:rPr>
          <w:rFonts w:ascii="Times New Roman" w:hAnsi="Times New Roman"/>
          <w:sz w:val="24"/>
          <w:szCs w:val="24"/>
        </w:rPr>
        <w:t>“) musia byť:</w:t>
      </w:r>
    </w:p>
    <w:p w14:paraId="20265C94" w14:textId="206A3F0E" w:rsidR="00610CBD" w:rsidRPr="00263BC2" w:rsidRDefault="00FC2417" w:rsidP="007831EF">
      <w:pPr>
        <w:pStyle w:val="CTL"/>
        <w:numPr>
          <w:ilvl w:val="0"/>
          <w:numId w:val="26"/>
        </w:numPr>
        <w:spacing w:after="0"/>
        <w:ind w:left="1134" w:hanging="425"/>
        <w:rPr>
          <w:szCs w:val="24"/>
        </w:rPr>
      </w:pPr>
      <w:r w:rsidRPr="00263BC2">
        <w:rPr>
          <w:szCs w:val="24"/>
        </w:rPr>
        <w:t>v písomnej podobe,</w:t>
      </w:r>
    </w:p>
    <w:p w14:paraId="1D9EBE0C" w14:textId="3A85005B" w:rsidR="00110388" w:rsidRDefault="00FC2417" w:rsidP="007831EF">
      <w:pPr>
        <w:pStyle w:val="CTL"/>
        <w:numPr>
          <w:ilvl w:val="0"/>
          <w:numId w:val="26"/>
        </w:numPr>
        <w:ind w:left="1134" w:hanging="425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6140D09B" w14:textId="3BDFC179" w:rsidR="00C46494" w:rsidRPr="00462A0C" w:rsidRDefault="00C46494" w:rsidP="00C46494">
      <w:pPr>
        <w:pStyle w:val="CTL"/>
        <w:numPr>
          <w:ilvl w:val="0"/>
          <w:numId w:val="0"/>
        </w:numPr>
        <w:ind w:left="567"/>
        <w:rPr>
          <w:szCs w:val="24"/>
        </w:rPr>
      </w:pPr>
      <w:r>
        <w:rPr>
          <w:szCs w:val="24"/>
        </w:rPr>
        <w:t xml:space="preserve">Pre vylúčenie pochybností sa za písomnú formu považuje aj forma bežného emailu spolu s jeho prílohami vrátane </w:t>
      </w:r>
      <w:proofErr w:type="spellStart"/>
      <w:r>
        <w:rPr>
          <w:szCs w:val="24"/>
        </w:rPr>
        <w:t>scanov</w:t>
      </w:r>
      <w:proofErr w:type="spellEnd"/>
      <w:r>
        <w:rPr>
          <w:szCs w:val="24"/>
        </w:rPr>
        <w:t>.</w:t>
      </w:r>
    </w:p>
    <w:p w14:paraId="5EF940FB" w14:textId="3E24CC03" w:rsidR="003E66C6" w:rsidRPr="00C437A5" w:rsidRDefault="00FC241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lastRenderedPageBreak/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 </w:t>
      </w:r>
      <w:r w:rsidR="000D7A52">
        <w:rPr>
          <w:rFonts w:ascii="Times New Roman" w:hAnsi="Times New Roman"/>
          <w:sz w:val="24"/>
          <w:szCs w:val="24"/>
        </w:rPr>
        <w:t>P</w:t>
      </w:r>
      <w:r w:rsidR="004C53BA" w:rsidRPr="00C437A5">
        <w:rPr>
          <w:rFonts w:ascii="Times New Roman" w:hAnsi="Times New Roman"/>
          <w:sz w:val="24"/>
          <w:szCs w:val="24"/>
        </w:rPr>
        <w:t>rílohe č. 1</w:t>
      </w:r>
      <w:r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A75BFC" w:rsidRPr="00C437A5">
        <w:rPr>
          <w:rFonts w:ascii="Times New Roman" w:hAnsi="Times New Roman"/>
          <w:sz w:val="24"/>
          <w:szCs w:val="24"/>
        </w:rPr>
        <w:t>upujúci</w:t>
      </w:r>
      <w:r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4C53BA" w:rsidRPr="00C437A5">
        <w:rPr>
          <w:rFonts w:ascii="Times New Roman" w:hAnsi="Times New Roman"/>
          <w:sz w:val="24"/>
          <w:szCs w:val="24"/>
        </w:rPr>
        <w:t>P</w:t>
      </w:r>
      <w:r w:rsidR="00981F64" w:rsidRPr="00C437A5">
        <w:rPr>
          <w:rFonts w:ascii="Times New Roman" w:hAnsi="Times New Roman"/>
          <w:sz w:val="24"/>
          <w:szCs w:val="24"/>
        </w:rPr>
        <w:t>redávajúcemu</w:t>
      </w:r>
      <w:r w:rsidR="004C53BA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11EA02D8" w:rsidR="00DC2FA3" w:rsidRPr="00C437A5" w:rsidRDefault="00FC241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DC2FA3">
        <w:rPr>
          <w:rFonts w:ascii="Times New Roman" w:hAnsi="Times New Roman"/>
          <w:sz w:val="24"/>
          <w:szCs w:val="24"/>
          <w:lang w:val="sk-SK"/>
        </w:rPr>
        <w:t>v </w:t>
      </w:r>
      <w:r w:rsidR="000D7A52">
        <w:rPr>
          <w:rFonts w:ascii="Times New Roman" w:hAnsi="Times New Roman"/>
          <w:sz w:val="24"/>
          <w:szCs w:val="24"/>
          <w:lang w:val="sk-SK"/>
        </w:rPr>
        <w:t>P</w:t>
      </w:r>
      <w:r w:rsidR="00DC2FA3">
        <w:rPr>
          <w:rFonts w:ascii="Times New Roman" w:hAnsi="Times New Roman"/>
          <w:sz w:val="24"/>
          <w:szCs w:val="24"/>
          <w:lang w:val="sk-SK"/>
        </w:rPr>
        <w:t>rílohe č. 1</w:t>
      </w:r>
      <w:r w:rsidRPr="003E66C6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redávajúci priebežne písomne oznámi </w:t>
      </w:r>
      <w:r w:rsidR="00816085">
        <w:rPr>
          <w:rFonts w:ascii="Times New Roman" w:hAnsi="Times New Roman"/>
          <w:sz w:val="24"/>
          <w:szCs w:val="24"/>
        </w:rPr>
        <w:t>K</w:t>
      </w:r>
      <w:r w:rsidRPr="003E66C6">
        <w:rPr>
          <w:rFonts w:ascii="Times New Roman" w:hAnsi="Times New Roman"/>
          <w:sz w:val="24"/>
          <w:szCs w:val="24"/>
        </w:rPr>
        <w:t>upuj</w:t>
      </w:r>
      <w:r w:rsidR="00DC2FA3">
        <w:rPr>
          <w:rFonts w:ascii="Times New Roman" w:hAnsi="Times New Roman"/>
          <w:sz w:val="24"/>
          <w:szCs w:val="24"/>
        </w:rPr>
        <w:t xml:space="preserve">úcemu v súlade s týmto článkom </w:t>
      </w:r>
      <w:r w:rsidR="003610F8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354A28AE" w:rsidR="00584DC5" w:rsidRPr="00C437A5" w:rsidRDefault="00FC2417" w:rsidP="00394689">
      <w:pPr>
        <w:pStyle w:val="Odsekzoznamu"/>
        <w:numPr>
          <w:ilvl w:val="0"/>
          <w:numId w:val="39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7831EF">
      <w:pPr>
        <w:pStyle w:val="CTL"/>
        <w:numPr>
          <w:ilvl w:val="0"/>
          <w:numId w:val="27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3D1978DE" w:rsidR="00610CBD" w:rsidRPr="007018D8" w:rsidRDefault="00FC2417" w:rsidP="007831EF">
      <w:pPr>
        <w:pStyle w:val="CTL"/>
        <w:numPr>
          <w:ilvl w:val="0"/>
          <w:numId w:val="27"/>
        </w:numPr>
        <w:tabs>
          <w:tab w:val="left" w:pos="1134"/>
        </w:tabs>
        <w:spacing w:after="0"/>
        <w:ind w:left="1134" w:hanging="425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D7A52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7831EF">
      <w:pPr>
        <w:pStyle w:val="CTL"/>
        <w:numPr>
          <w:ilvl w:val="0"/>
          <w:numId w:val="27"/>
        </w:numPr>
        <w:tabs>
          <w:tab w:val="left" w:pos="1134"/>
        </w:tabs>
        <w:ind w:left="1134" w:hanging="425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1042B888" w14:textId="003E7BEC" w:rsidR="00705430" w:rsidRPr="00210845" w:rsidRDefault="00FC241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6F074A">
        <w:rPr>
          <w:rFonts w:ascii="Times New Roman" w:hAnsi="Times New Roman"/>
          <w:sz w:val="24"/>
          <w:szCs w:val="24"/>
        </w:rPr>
        <w:t>Účastníka dohody</w:t>
      </w:r>
      <w:r w:rsidRPr="00210845">
        <w:rPr>
          <w:rFonts w:ascii="Times New Roman" w:hAnsi="Times New Roman"/>
          <w:sz w:val="24"/>
          <w:szCs w:val="24"/>
        </w:rPr>
        <w:t xml:space="preserve">, </w:t>
      </w:r>
      <w:r w:rsidR="00705430" w:rsidRPr="00210845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210845">
        <w:rPr>
          <w:rFonts w:ascii="Times New Roman" w:hAnsi="Times New Roman"/>
          <w:sz w:val="24"/>
          <w:szCs w:val="24"/>
        </w:rPr>
        <w:t xml:space="preserve">oznámi </w:t>
      </w:r>
      <w:r w:rsidR="006F074A">
        <w:rPr>
          <w:rFonts w:ascii="Times New Roman" w:hAnsi="Times New Roman"/>
          <w:sz w:val="24"/>
          <w:szCs w:val="24"/>
        </w:rPr>
        <w:t>Účastník dohody</w:t>
      </w:r>
      <w:r w:rsidRPr="00210845">
        <w:rPr>
          <w:rFonts w:ascii="Times New Roman" w:hAnsi="Times New Roman"/>
          <w:sz w:val="24"/>
          <w:szCs w:val="24"/>
        </w:rPr>
        <w:t>, ktorej sa niektorá z uvedených zmien týka, písomnou</w:t>
      </w:r>
      <w:r w:rsidR="007018D8" w:rsidRPr="00210845">
        <w:rPr>
          <w:rFonts w:ascii="Times New Roman" w:hAnsi="Times New Roman"/>
          <w:sz w:val="24"/>
          <w:szCs w:val="24"/>
        </w:rPr>
        <w:t xml:space="preserve"> formou túto skutočnosť </w:t>
      </w:r>
      <w:r w:rsidR="006F074A">
        <w:rPr>
          <w:rFonts w:ascii="Times New Roman" w:hAnsi="Times New Roman"/>
          <w:sz w:val="24"/>
          <w:szCs w:val="24"/>
        </w:rPr>
        <w:t>druhému Účastníkovi dohody</w:t>
      </w:r>
      <w:r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6F074A">
        <w:rPr>
          <w:rFonts w:ascii="Times New Roman" w:hAnsi="Times New Roman"/>
          <w:sz w:val="24"/>
          <w:szCs w:val="24"/>
        </w:rPr>
        <w:t>ý Účastník dohody</w:t>
      </w:r>
      <w:r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</w:t>
      </w:r>
      <w:r w:rsidR="007018D8" w:rsidRPr="00210845">
        <w:rPr>
          <w:rFonts w:ascii="Times New Roman" w:hAnsi="Times New Roman"/>
          <w:sz w:val="24"/>
          <w:szCs w:val="24"/>
        </w:rPr>
        <w:t>islosti musel vynaložiť druh</w:t>
      </w:r>
      <w:r w:rsidR="006F074A">
        <w:rPr>
          <w:rFonts w:ascii="Times New Roman" w:hAnsi="Times New Roman"/>
          <w:sz w:val="24"/>
          <w:szCs w:val="24"/>
        </w:rPr>
        <w:t>ý Účastník dohody.</w:t>
      </w:r>
      <w:r w:rsidR="007018D8" w:rsidRPr="00210845">
        <w:rPr>
          <w:rFonts w:ascii="Times New Roman" w:hAnsi="Times New Roman"/>
          <w:sz w:val="24"/>
          <w:szCs w:val="24"/>
        </w:rPr>
        <w:t xml:space="preserve"> </w:t>
      </w:r>
      <w:r w:rsidR="006F074A">
        <w:rPr>
          <w:rFonts w:ascii="Times New Roman" w:hAnsi="Times New Roman"/>
          <w:sz w:val="24"/>
          <w:szCs w:val="24"/>
        </w:rPr>
        <w:t>V</w:t>
      </w:r>
      <w:r w:rsidR="00ED60F7" w:rsidRPr="00210845">
        <w:rPr>
          <w:rFonts w:ascii="Times New Roman" w:hAnsi="Times New Roman"/>
          <w:sz w:val="24"/>
          <w:szCs w:val="24"/>
        </w:rPr>
        <w:t xml:space="preserve"> prípade zmien podľa predchádzajúcej vety nie je potrebný písomný dodatok k Dohode, </w:t>
      </w:r>
      <w:r w:rsidR="00816085">
        <w:rPr>
          <w:rFonts w:ascii="Times New Roman" w:hAnsi="Times New Roman"/>
          <w:sz w:val="24"/>
          <w:szCs w:val="24"/>
        </w:rPr>
        <w:t>Účastníci dohody sa dohodli, že p</w:t>
      </w:r>
      <w:r w:rsidR="00816085" w:rsidRPr="00210845">
        <w:rPr>
          <w:rFonts w:ascii="Times New Roman" w:hAnsi="Times New Roman"/>
          <w:sz w:val="24"/>
          <w:szCs w:val="24"/>
        </w:rPr>
        <w:t>ísomné</w:t>
      </w:r>
      <w:r w:rsidR="00ED60F7" w:rsidRPr="00210845">
        <w:rPr>
          <w:rFonts w:ascii="Times New Roman" w:hAnsi="Times New Roman"/>
          <w:sz w:val="24"/>
          <w:szCs w:val="24"/>
        </w:rPr>
        <w:t xml:space="preserve"> oznámenie je dostačujúce. </w:t>
      </w:r>
    </w:p>
    <w:p w14:paraId="5BDF7F35" w14:textId="57E1E0C6" w:rsidR="00210845" w:rsidRDefault="00FC241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C46494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C437A5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obidvoma </w:t>
      </w:r>
      <w:r w:rsidR="006F074A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 xml:space="preserve"> stávajú</w:t>
      </w:r>
      <w:r w:rsidR="009F567E" w:rsidRPr="00C437A5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C437A5">
        <w:rPr>
          <w:rFonts w:ascii="Times New Roman" w:hAnsi="Times New Roman"/>
          <w:sz w:val="24"/>
          <w:szCs w:val="24"/>
          <w:lang w:val="sk-SK" w:eastAsia="en-US"/>
        </w:rPr>
        <w:t>.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 Ustanovenie bodu 1</w:t>
      </w:r>
      <w:r w:rsidR="00413804">
        <w:rPr>
          <w:rFonts w:ascii="Times New Roman" w:hAnsi="Times New Roman"/>
          <w:sz w:val="24"/>
          <w:szCs w:val="24"/>
          <w:lang w:val="sk-SK" w:eastAsia="en-US"/>
        </w:rPr>
        <w:t>0</w:t>
      </w:r>
      <w:r w:rsidR="00ED60F7">
        <w:rPr>
          <w:rFonts w:ascii="Times New Roman" w:hAnsi="Times New Roman"/>
          <w:sz w:val="24"/>
          <w:szCs w:val="24"/>
          <w:lang w:val="sk-SK" w:eastAsia="en-US"/>
        </w:rPr>
        <w:t xml:space="preserve">.5 tohto článku Dohody týmto nie je dotknuté. </w:t>
      </w:r>
    </w:p>
    <w:p w14:paraId="4BE50248" w14:textId="2F43ECC8" w:rsidR="00ED60F7" w:rsidRPr="00210845" w:rsidRDefault="00ED60F7" w:rsidP="00394689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 xml:space="preserve">Pokiaľ sa niektoré ustanovenie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stane čiastočne alebo úplne neplatným alebo neúčinným, nebude to mať vplyv na platnosť a účinnosť ostatných ustanovení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Účastníci 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sa v takomto prípade zaväzujú dohodou nahradiť také ustanovenie alebo jeho časť iným ustanovením, a to tak, aby hospodársky účel a význam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 zostal v čo najväčšej miere zachovaný a aby nové ustanovenie zodpovedalo zamýšľanému účelu pôvodného ustanovenia tejto </w:t>
      </w:r>
      <w:r w:rsidR="00C1293E" w:rsidRPr="00210845">
        <w:rPr>
          <w:rFonts w:ascii="Times New Roman" w:hAnsi="Times New Roman"/>
          <w:sz w:val="24"/>
          <w:szCs w:val="24"/>
          <w:lang w:eastAsia="en-US"/>
        </w:rPr>
        <w:t>Dohody</w:t>
      </w:r>
      <w:r w:rsidRPr="00210845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7B6D8C12" w14:textId="3FBAA7A7" w:rsidR="00ED60F7" w:rsidRPr="00210845" w:rsidRDefault="00FC2417" w:rsidP="00394689">
      <w:pPr>
        <w:pStyle w:val="Odsekzoznamu"/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V ostatných</w:t>
      </w:r>
      <w:r w:rsidR="009F567E" w:rsidRPr="00210845">
        <w:rPr>
          <w:rFonts w:ascii="Times New Roman" w:hAnsi="Times New Roman"/>
          <w:sz w:val="24"/>
          <w:szCs w:val="24"/>
        </w:rPr>
        <w:t xml:space="preserve"> právach a povinnostiach touto </w:t>
      </w:r>
      <w:r w:rsidR="003610F8" w:rsidRPr="00210845">
        <w:rPr>
          <w:rFonts w:ascii="Times New Roman" w:hAnsi="Times New Roman"/>
          <w:sz w:val="24"/>
          <w:szCs w:val="24"/>
        </w:rPr>
        <w:t>Dohodou</w:t>
      </w:r>
      <w:r w:rsidRPr="00210845">
        <w:rPr>
          <w:rFonts w:ascii="Times New Roman" w:hAnsi="Times New Roman"/>
          <w:sz w:val="24"/>
          <w:szCs w:val="24"/>
        </w:rPr>
        <w:t xml:space="preserve"> neupravených platia príslušné ustanovenia Obchodného zákonníka a ostatných všeobecne záväzných právnych predpisov platných </w:t>
      </w:r>
      <w:r w:rsidR="002A05ED" w:rsidRPr="00210845">
        <w:rPr>
          <w:rFonts w:ascii="Times New Roman" w:hAnsi="Times New Roman"/>
          <w:sz w:val="24"/>
          <w:szCs w:val="24"/>
        </w:rPr>
        <w:t>na území</w:t>
      </w:r>
      <w:r w:rsidRPr="00210845">
        <w:rPr>
          <w:rFonts w:ascii="Times New Roman" w:hAnsi="Times New Roman"/>
          <w:sz w:val="24"/>
          <w:szCs w:val="24"/>
        </w:rPr>
        <w:t> Slovenskej republik</w:t>
      </w:r>
      <w:r w:rsidR="002A05ED" w:rsidRPr="00210845">
        <w:rPr>
          <w:rFonts w:ascii="Times New Roman" w:hAnsi="Times New Roman"/>
          <w:sz w:val="24"/>
          <w:szCs w:val="24"/>
        </w:rPr>
        <w:t>y</w:t>
      </w:r>
      <w:r w:rsidRPr="00210845">
        <w:rPr>
          <w:rFonts w:ascii="Times New Roman" w:hAnsi="Times New Roman"/>
          <w:sz w:val="24"/>
          <w:szCs w:val="24"/>
        </w:rPr>
        <w:t>.</w:t>
      </w:r>
    </w:p>
    <w:p w14:paraId="5DAE0B8F" w14:textId="76BE8C8E" w:rsidR="00ED60F7" w:rsidRPr="00210845" w:rsidRDefault="003610F8" w:rsidP="00394689">
      <w:pPr>
        <w:pStyle w:val="Odsekzoznamu"/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210845">
        <w:rPr>
          <w:rFonts w:ascii="Times New Roman" w:hAnsi="Times New Roman"/>
          <w:sz w:val="24"/>
          <w:szCs w:val="24"/>
        </w:rPr>
        <w:t xml:space="preserve"> sa dohodli, že prípadné spory vyplýv</w:t>
      </w:r>
      <w:r w:rsidR="009F567E" w:rsidRPr="00210845">
        <w:rPr>
          <w:rFonts w:ascii="Times New Roman" w:hAnsi="Times New Roman"/>
          <w:sz w:val="24"/>
          <w:szCs w:val="24"/>
        </w:rPr>
        <w:t xml:space="preserve">ajúce z plnenia tejto </w:t>
      </w:r>
      <w:r w:rsidRPr="00210845">
        <w:rPr>
          <w:rFonts w:ascii="Times New Roman" w:hAnsi="Times New Roman"/>
          <w:sz w:val="24"/>
          <w:szCs w:val="24"/>
        </w:rPr>
        <w:t>Dohody</w:t>
      </w:r>
      <w:r w:rsidR="00FC2417" w:rsidRPr="00210845">
        <w:rPr>
          <w:rFonts w:ascii="Times New Roman" w:hAnsi="Times New Roman"/>
          <w:sz w:val="24"/>
          <w:szCs w:val="24"/>
        </w:rPr>
        <w:t xml:space="preserve"> budú riešiť najprv dohodou alebo zmierom. Ak nepríde k dohode, bude vec riešiť vecne a miestne príslušný súd Slovenskej republiky.</w:t>
      </w:r>
    </w:p>
    <w:p w14:paraId="40B76DC2" w14:textId="07230A17" w:rsidR="00ED60F7" w:rsidRPr="00210845" w:rsidRDefault="003610F8" w:rsidP="00394689">
      <w:pPr>
        <w:pStyle w:val="Odsekzoznamu"/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Účastníci dohody </w:t>
      </w:r>
      <w:r w:rsidR="00EC3704" w:rsidRPr="00210845">
        <w:rPr>
          <w:rFonts w:ascii="Times New Roman" w:hAnsi="Times New Roman"/>
          <w:sz w:val="24"/>
          <w:szCs w:val="24"/>
        </w:rPr>
        <w:t xml:space="preserve"> vyhlasujú, že túto </w:t>
      </w:r>
      <w:r w:rsidR="003A64D0" w:rsidRPr="00210845">
        <w:rPr>
          <w:rFonts w:ascii="Times New Roman" w:hAnsi="Times New Roman"/>
          <w:sz w:val="24"/>
          <w:szCs w:val="24"/>
        </w:rPr>
        <w:t>Dohodu</w:t>
      </w:r>
      <w:r w:rsidR="00EC3704" w:rsidRPr="00210845">
        <w:rPr>
          <w:rFonts w:ascii="Times New Roman" w:hAnsi="Times New Roman"/>
          <w:sz w:val="24"/>
          <w:szCs w:val="24"/>
        </w:rPr>
        <w:t xml:space="preserve"> uzatvorili slobodne a vážne, nie v tiesni a za nápadne nevýhodných podmienok, prečítali ju, porozumeli jej a nemajú proti jej forme a obsahu žiadne výhrady.</w:t>
      </w:r>
    </w:p>
    <w:p w14:paraId="4409A370" w14:textId="08885A66" w:rsidR="00EC3704" w:rsidRPr="00210845" w:rsidRDefault="00EC3704" w:rsidP="00394689">
      <w:pPr>
        <w:pStyle w:val="Odsekzoznamu"/>
        <w:numPr>
          <w:ilvl w:val="0"/>
          <w:numId w:val="3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 xml:space="preserve">Táto </w:t>
      </w:r>
      <w:r w:rsidR="003610F8" w:rsidRPr="00210845">
        <w:rPr>
          <w:rFonts w:ascii="Times New Roman" w:hAnsi="Times New Roman"/>
          <w:sz w:val="24"/>
          <w:szCs w:val="24"/>
        </w:rPr>
        <w:t>Dohoda</w:t>
      </w:r>
      <w:r w:rsidRPr="00210845">
        <w:rPr>
          <w:rFonts w:ascii="Times New Roman" w:hAnsi="Times New Roman"/>
          <w:sz w:val="24"/>
          <w:szCs w:val="24"/>
        </w:rPr>
        <w:t xml:space="preserve"> nadobúda platnosť dňom jej podpisu obidvoma </w:t>
      </w:r>
      <w:r w:rsidR="00B86FFC">
        <w:rPr>
          <w:rFonts w:ascii="Times New Roman" w:hAnsi="Times New Roman"/>
          <w:sz w:val="24"/>
          <w:szCs w:val="24"/>
        </w:rPr>
        <w:t xml:space="preserve">Účastníkmi dohody </w:t>
      </w:r>
      <w:r w:rsidRPr="00210845">
        <w:rPr>
          <w:rFonts w:ascii="Times New Roman" w:hAnsi="Times New Roman"/>
          <w:sz w:val="24"/>
          <w:szCs w:val="24"/>
        </w:rPr>
        <w:t xml:space="preserve"> a účinnosť dňom nasledujúcim po dni jej zverejnenia v Centrálnom registri zmlúv vedenom Úradom vlády SR. Zverejnenie </w:t>
      </w:r>
      <w:r w:rsidR="003610F8" w:rsidRPr="00210845">
        <w:rPr>
          <w:rFonts w:ascii="Times New Roman" w:hAnsi="Times New Roman"/>
          <w:sz w:val="24"/>
          <w:szCs w:val="24"/>
        </w:rPr>
        <w:t>Dohody</w:t>
      </w:r>
      <w:r w:rsidRPr="00210845">
        <w:rPr>
          <w:rFonts w:ascii="Times New Roman" w:hAnsi="Times New Roman"/>
          <w:sz w:val="24"/>
          <w:szCs w:val="24"/>
        </w:rPr>
        <w:t xml:space="preserve"> v Centrálnom registri zmlúv zabezpečí Kupujúci.</w:t>
      </w:r>
    </w:p>
    <w:p w14:paraId="400636F7" w14:textId="6646DA69" w:rsidR="00ED60F7" w:rsidRDefault="00EC3704" w:rsidP="00394689">
      <w:pPr>
        <w:pStyle w:val="CTL"/>
        <w:numPr>
          <w:ilvl w:val="0"/>
          <w:numId w:val="39"/>
        </w:numPr>
        <w:ind w:left="567" w:hanging="567"/>
        <w:rPr>
          <w:szCs w:val="24"/>
        </w:rPr>
      </w:pPr>
      <w:r w:rsidRPr="00A863AE">
        <w:rPr>
          <w:szCs w:val="24"/>
        </w:rPr>
        <w:t xml:space="preserve">Táto </w:t>
      </w:r>
      <w:r w:rsidR="003610F8">
        <w:rPr>
          <w:szCs w:val="24"/>
        </w:rPr>
        <w:t>Dohoda</w:t>
      </w:r>
      <w:r w:rsidRPr="00A863AE">
        <w:rPr>
          <w:szCs w:val="24"/>
        </w:rPr>
        <w:t xml:space="preserve"> je vyhotovená v elektronickej podobe s platnosťou originálu v súlade so </w:t>
      </w:r>
      <w:r w:rsidRPr="00A863AE">
        <w:rPr>
          <w:szCs w:val="24"/>
        </w:rPr>
        <w:lastRenderedPageBreak/>
        <w:t>zákonom č. 305/2013 Z. z. o elektronickej podobe výkonu pôsobnosti orgánov verejnej moci a o zmene a doplnení niektorých zákonov (zákon o e-Governmente) v znení neskorších predp</w:t>
      </w:r>
      <w:r w:rsidRPr="0055524D">
        <w:rPr>
          <w:szCs w:val="24"/>
        </w:rPr>
        <w:t xml:space="preserve">isov a v súlade so zákonom č. 272/2016 Z. z. o dôveryhodných službách pre elektronické transakcie na vnútornom trhu a o zmene a doplnení niektorých zákonov v znení neskorších predpisov. V prípade podpisu </w:t>
      </w:r>
      <w:r w:rsidR="003610F8">
        <w:rPr>
          <w:szCs w:val="24"/>
        </w:rPr>
        <w:t>Dohody</w:t>
      </w:r>
      <w:r w:rsidRPr="0055524D">
        <w:rPr>
          <w:szCs w:val="24"/>
        </w:rPr>
        <w:t xml:space="preserve"> v listinnej podobe sa </w:t>
      </w:r>
      <w:r w:rsidR="003610F8">
        <w:rPr>
          <w:szCs w:val="24"/>
        </w:rPr>
        <w:t>Dohoda</w:t>
      </w:r>
      <w:r w:rsidRPr="0055524D">
        <w:rPr>
          <w:szCs w:val="24"/>
        </w:rPr>
        <w:t xml:space="preserve"> vyhotovuje v </w:t>
      </w:r>
      <w:r>
        <w:rPr>
          <w:szCs w:val="24"/>
        </w:rPr>
        <w:t>troch</w:t>
      </w:r>
      <w:r w:rsidRPr="00D63985">
        <w:rPr>
          <w:szCs w:val="24"/>
        </w:rPr>
        <w:t xml:space="preserve"> (</w:t>
      </w:r>
      <w:r>
        <w:rPr>
          <w:szCs w:val="24"/>
        </w:rPr>
        <w:t>3</w:t>
      </w:r>
      <w:r w:rsidRPr="00D63985">
        <w:rPr>
          <w:szCs w:val="24"/>
        </w:rPr>
        <w:t xml:space="preserve">) vyhotoveniach s platnosťou originálu, z toho dve (2) pre </w:t>
      </w:r>
      <w:r>
        <w:rPr>
          <w:szCs w:val="24"/>
        </w:rPr>
        <w:t>Kupujúceho</w:t>
      </w:r>
      <w:r w:rsidRPr="00D63985">
        <w:rPr>
          <w:szCs w:val="24"/>
        </w:rPr>
        <w:t xml:space="preserve"> a </w:t>
      </w:r>
      <w:r>
        <w:rPr>
          <w:szCs w:val="24"/>
        </w:rPr>
        <w:t>jedna</w:t>
      </w:r>
      <w:r w:rsidRPr="00D63985">
        <w:rPr>
          <w:szCs w:val="24"/>
        </w:rPr>
        <w:t xml:space="preserve"> </w:t>
      </w:r>
      <w:r w:rsidRPr="00A863AE">
        <w:rPr>
          <w:szCs w:val="24"/>
        </w:rPr>
        <w:t>(</w:t>
      </w:r>
      <w:r>
        <w:rPr>
          <w:szCs w:val="24"/>
        </w:rPr>
        <w:t>1</w:t>
      </w:r>
      <w:r w:rsidRPr="00D63985">
        <w:rPr>
          <w:szCs w:val="24"/>
        </w:rPr>
        <w:t>) pre</w:t>
      </w:r>
      <w:r w:rsidRPr="00A863AE">
        <w:rPr>
          <w:szCs w:val="24"/>
        </w:rPr>
        <w:t> P</w:t>
      </w:r>
      <w:r>
        <w:rPr>
          <w:szCs w:val="24"/>
        </w:rPr>
        <w:t>redávajúceho</w:t>
      </w:r>
      <w:r w:rsidRPr="00D63985">
        <w:rPr>
          <w:szCs w:val="24"/>
        </w:rPr>
        <w:t xml:space="preserve">. </w:t>
      </w:r>
    </w:p>
    <w:p w14:paraId="32436225" w14:textId="77777777" w:rsidR="00164D52" w:rsidRDefault="003610F8" w:rsidP="00394689">
      <w:pPr>
        <w:pStyle w:val="CTL"/>
        <w:numPr>
          <w:ilvl w:val="0"/>
          <w:numId w:val="39"/>
        </w:numPr>
        <w:spacing w:after="0"/>
        <w:ind w:left="567" w:hanging="567"/>
        <w:rPr>
          <w:szCs w:val="24"/>
        </w:rPr>
      </w:pPr>
      <w:r w:rsidRPr="00ED60F7">
        <w:rPr>
          <w:szCs w:val="24"/>
        </w:rPr>
        <w:t>Dohoda</w:t>
      </w:r>
      <w:r w:rsidR="00D42093" w:rsidRPr="00ED60F7">
        <w:rPr>
          <w:szCs w:val="24"/>
        </w:rPr>
        <w:t xml:space="preserve"> má nasledujúce prílohy, ktoré tvoria jej neoddeliteľnú súčasť</w:t>
      </w:r>
      <w:r w:rsidR="00164D52">
        <w:rPr>
          <w:szCs w:val="24"/>
        </w:rPr>
        <w:t xml:space="preserve">. </w:t>
      </w:r>
      <w:r w:rsidR="00D42093" w:rsidRPr="00ED60F7">
        <w:rPr>
          <w:szCs w:val="24"/>
        </w:rPr>
        <w:t xml:space="preserve">V prípade rozporov medzi ustanoveniami </w:t>
      </w:r>
      <w:r w:rsidRPr="00ED60F7">
        <w:rPr>
          <w:szCs w:val="24"/>
        </w:rPr>
        <w:t>Dohody</w:t>
      </w:r>
      <w:r w:rsidR="00D42093" w:rsidRPr="00ED60F7">
        <w:rPr>
          <w:szCs w:val="24"/>
        </w:rPr>
        <w:t xml:space="preserve"> a jej príloh, majú prednosť ustanovenia uvedené v prílohách. </w:t>
      </w:r>
    </w:p>
    <w:p w14:paraId="35248362" w14:textId="7ED70B01" w:rsidR="00164D52" w:rsidRDefault="00D42093" w:rsidP="00394689">
      <w:pPr>
        <w:pStyle w:val="CTL"/>
        <w:numPr>
          <w:ilvl w:val="0"/>
          <w:numId w:val="40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1</w:t>
      </w:r>
      <w:r w:rsidR="00164D52">
        <w:rPr>
          <w:szCs w:val="24"/>
        </w:rPr>
        <w:t xml:space="preserve"> –</w:t>
      </w:r>
      <w:r w:rsidRPr="00164D52">
        <w:rPr>
          <w:szCs w:val="24"/>
        </w:rPr>
        <w:t xml:space="preserve"> Opis predmetu zákazky</w:t>
      </w:r>
    </w:p>
    <w:p w14:paraId="715B2126" w14:textId="110DD30A" w:rsidR="00164D52" w:rsidRDefault="00D42093" w:rsidP="00394689">
      <w:pPr>
        <w:pStyle w:val="CTL"/>
        <w:numPr>
          <w:ilvl w:val="0"/>
          <w:numId w:val="40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2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 w:rsidR="00677D90"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13614895" w14:textId="5822DF3A" w:rsidR="00D42093" w:rsidRDefault="00D42093" w:rsidP="00394689">
      <w:pPr>
        <w:pStyle w:val="CTL"/>
        <w:numPr>
          <w:ilvl w:val="0"/>
          <w:numId w:val="40"/>
        </w:numPr>
        <w:spacing w:after="0"/>
        <w:ind w:left="1134" w:hanging="283"/>
        <w:rPr>
          <w:szCs w:val="24"/>
        </w:rPr>
      </w:pPr>
      <w:r w:rsidRPr="00164D52">
        <w:rPr>
          <w:szCs w:val="24"/>
        </w:rPr>
        <w:t xml:space="preserve">Príloha č. </w:t>
      </w:r>
      <w:r w:rsidR="00EC3704" w:rsidRPr="00164D52">
        <w:rPr>
          <w:szCs w:val="24"/>
        </w:rPr>
        <w:t>3</w:t>
      </w:r>
      <w:r w:rsidR="00164D52"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62A3EAB" w14:textId="7965554D" w:rsidR="00D42093" w:rsidRPr="00D16D18" w:rsidRDefault="00D42093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F702BBB" w14:textId="77777777" w:rsidR="0060327D" w:rsidRPr="00263BC2" w:rsidRDefault="0060327D" w:rsidP="007831EF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43D55680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413804">
        <w:rPr>
          <w:rFonts w:ascii="Times New Roman" w:hAnsi="Times New Roman"/>
          <w:sz w:val="24"/>
          <w:szCs w:val="24"/>
        </w:rPr>
        <w:t>,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48E148E0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49515CF1" w14:textId="77777777" w:rsidR="00FC2417" w:rsidRDefault="00FC2417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25D14FD7" w14:textId="77777777" w:rsidR="00413804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5236A6D0" w14:textId="77777777" w:rsidR="00413804" w:rsidRPr="00263BC2" w:rsidRDefault="00413804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37A28C0C" w14:textId="50AABA4E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1E90A12C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03D32ECB" w14:textId="7824CB85" w:rsidR="006F074A" w:rsidRPr="00816085" w:rsidRDefault="00D30D7A" w:rsidP="00816085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bookmarkStart w:id="6" w:name="_Hlk180573564"/>
    </w:p>
    <w:p w14:paraId="1B5B462D" w14:textId="77777777" w:rsidR="006F074A" w:rsidRDefault="006F074A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D099FEC" w14:textId="77777777" w:rsidR="006F074A" w:rsidRDefault="006F074A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72C7119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DF68B06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E5BA01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BE7D27B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A553AD0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E10E491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AEF76F0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1B9F4D3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41BB640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C231252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5610159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F3FAD50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298BDB3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A37AA40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633CB8E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F4ACAEB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19F2085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C1884E6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9977744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B0CB3D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B6FF646" w14:textId="77777777" w:rsidR="008311D4" w:rsidRDefault="008311D4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90A0362" w14:textId="77777777" w:rsidR="008311D4" w:rsidRDefault="008311D4" w:rsidP="001142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</w:p>
    <w:p w14:paraId="53C1A181" w14:textId="77777777" w:rsidR="008311D4" w:rsidRDefault="008311D4" w:rsidP="001142A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</w:p>
    <w:p w14:paraId="1E5B5DC3" w14:textId="179FEB11" w:rsidR="004759A9" w:rsidRPr="004759A9" w:rsidRDefault="004759A9" w:rsidP="00164D52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1</w:t>
      </w:r>
    </w:p>
    <w:p w14:paraId="38F3B313" w14:textId="4E06D575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 w:rsidR="00164D52"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 </w:t>
      </w:r>
    </w:p>
    <w:p w14:paraId="424A5324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FA0CECA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36312D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A1A06C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073D2FF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7B31DC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1E1B1EB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6CCB0F9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4FAA300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4DC6F36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0ADC9D5" w14:textId="77777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3E82B4BD" w14:textId="58E7861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5110DEE" w14:textId="3A5045E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49715C6" w14:textId="232B18C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7619D6C" w14:textId="06E1150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3EF4F89" w14:textId="0ECAE688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FAA5E2" w14:textId="62BA849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87DD5F3" w14:textId="7E8582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2DDDDF7" w14:textId="74992C90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F765E" w14:textId="0A7CB6E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81DC69" w14:textId="29F1AB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7416B2A" w14:textId="63B9077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C605EEF" w14:textId="2826D696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502F136" w14:textId="0CEC91B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9EDEF0" w14:textId="6BDB85A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FA29FFF" w14:textId="7CE0D51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85CFE25" w14:textId="028EC34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E59172" w14:textId="37098D6C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32BE6" w14:textId="3737CADB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6E0527" w14:textId="01C8A1F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8F9DFFE" w14:textId="7512B84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A34D560" w14:textId="07EAA12A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F358134" w14:textId="52AA838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284B180" w14:textId="679A651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9246132" w14:textId="73B18617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7212C5" w14:textId="3F46F77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0917438" w14:textId="07243AD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3F25AA5" w14:textId="538C2E2D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3D46411" w14:textId="460FB359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36028A2" w14:textId="7B03BDB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931BA1" w14:textId="7B97E832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DB3B7E9" w14:textId="42A30EEE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809D87" w14:textId="5527E815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FF55A0" w14:textId="3C84DFD3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8B6F81" w14:textId="10417724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845A4C" w14:textId="0288F49F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D3786" w14:textId="0AE7FFA1" w:rsidR="004759A9" w:rsidRDefault="004759A9" w:rsidP="007831EF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161525A" w14:textId="77777777" w:rsidR="00164D52" w:rsidRDefault="00164D52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99ADEE2" w14:textId="47DE975B" w:rsidR="004759A9" w:rsidRPr="004759A9" w:rsidRDefault="004759A9" w:rsidP="007831EF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2</w:t>
      </w:r>
    </w:p>
    <w:p w14:paraId="75EB99F8" w14:textId="09D9B7E4" w:rsidR="004759A9" w:rsidRP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CENY</w:t>
      </w:r>
    </w:p>
    <w:p w14:paraId="2EF8D4CC" w14:textId="626BAABA" w:rsidR="004759A9" w:rsidRPr="004759A9" w:rsidRDefault="004759A9" w:rsidP="007831EF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sz w:val="24"/>
          <w:szCs w:val="24"/>
        </w:rPr>
        <w:br w:type="page"/>
      </w: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1B51C7"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EC3704">
        <w:rPr>
          <w:rFonts w:ascii="Times New Roman" w:hAnsi="Times New Roman"/>
          <w:b/>
          <w:sz w:val="24"/>
          <w:szCs w:val="24"/>
        </w:rPr>
        <w:t>3</w:t>
      </w:r>
    </w:p>
    <w:p w14:paraId="2BE70408" w14:textId="59B15CDF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014675D8" w14:textId="5BD0A497" w:rsidR="004759A9" w:rsidRDefault="004759A9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  <w:bookmarkEnd w:id="6"/>
    </w:p>
    <w:p w14:paraId="6E470926" w14:textId="3636DDE8" w:rsidR="00A63A7A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05D06C67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A63A7A" w:rsidRPr="00A63A7A" w14:paraId="400EA901" w14:textId="77777777" w:rsidTr="00164D52">
        <w:tc>
          <w:tcPr>
            <w:tcW w:w="988" w:type="dxa"/>
            <w:vAlign w:val="center"/>
          </w:tcPr>
          <w:p w14:paraId="27DB7094" w14:textId="0440D22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 w:rsidR="00164D52"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287AAA58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04E5BDE0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7CB1EDEC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Rozsah plnenia vyjadrený sumou</w:t>
            </w:r>
          </w:p>
        </w:tc>
        <w:tc>
          <w:tcPr>
            <w:tcW w:w="1948" w:type="dxa"/>
            <w:vAlign w:val="center"/>
          </w:tcPr>
          <w:p w14:paraId="510175BD" w14:textId="77777777" w:rsidR="00A63A7A" w:rsidRPr="00A63A7A" w:rsidRDefault="00A63A7A" w:rsidP="00164D52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A63A7A" w:rsidRPr="00A63A7A" w14:paraId="24DCF07B" w14:textId="77777777" w:rsidTr="00164D52">
        <w:tc>
          <w:tcPr>
            <w:tcW w:w="988" w:type="dxa"/>
          </w:tcPr>
          <w:p w14:paraId="0D7660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117174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89FD2E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66BFA0F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6764E61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D99B4C8" w14:textId="77777777" w:rsidTr="00164D52">
        <w:tc>
          <w:tcPr>
            <w:tcW w:w="988" w:type="dxa"/>
          </w:tcPr>
          <w:p w14:paraId="4B02618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3564060E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59491FA6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655017F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CB457D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31B68C51" w14:textId="77777777" w:rsidTr="00164D52">
        <w:tc>
          <w:tcPr>
            <w:tcW w:w="988" w:type="dxa"/>
          </w:tcPr>
          <w:p w14:paraId="4CB93DE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79890B01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19780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2D8E882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500A2EE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29E0631E" w14:textId="77777777" w:rsidTr="00164D52">
        <w:tc>
          <w:tcPr>
            <w:tcW w:w="988" w:type="dxa"/>
          </w:tcPr>
          <w:p w14:paraId="4331D9F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A82B63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395104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789E6BC0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70989D88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00B364F2" w14:textId="77777777" w:rsidTr="00164D52">
        <w:tc>
          <w:tcPr>
            <w:tcW w:w="988" w:type="dxa"/>
          </w:tcPr>
          <w:p w14:paraId="2047415A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68A2F029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4DE44643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49684B5C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411FEC2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  <w:tr w:rsidR="00A63A7A" w:rsidRPr="00A63A7A" w14:paraId="14DDD2FB" w14:textId="77777777" w:rsidTr="00164D52">
        <w:tc>
          <w:tcPr>
            <w:tcW w:w="988" w:type="dxa"/>
          </w:tcPr>
          <w:p w14:paraId="7D34440B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</w:tcPr>
          <w:p w14:paraId="592359AD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</w:tcPr>
          <w:p w14:paraId="3C3414A5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</w:tcPr>
          <w:p w14:paraId="3508CCC4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</w:tcPr>
          <w:p w14:paraId="2DA45857" w14:textId="77777777" w:rsidR="00A63A7A" w:rsidRPr="00A63A7A" w:rsidRDefault="00A63A7A" w:rsidP="00654EA9">
            <w:pPr>
              <w:spacing w:after="160" w:line="259" w:lineRule="auto"/>
              <w:rPr>
                <w:rFonts w:ascii="Times New Roman" w:hAnsi="Times New Roman"/>
                <w:i/>
              </w:rPr>
            </w:pPr>
          </w:p>
        </w:tc>
      </w:tr>
    </w:tbl>
    <w:p w14:paraId="1CF3A4B4" w14:textId="77777777" w:rsidR="00A63A7A" w:rsidRPr="00A63A7A" w:rsidRDefault="00A63A7A" w:rsidP="00A63A7A">
      <w:pPr>
        <w:spacing w:after="160" w:line="259" w:lineRule="auto"/>
        <w:rPr>
          <w:rFonts w:ascii="Times New Roman" w:hAnsi="Times New Roman"/>
          <w:i/>
        </w:rPr>
      </w:pPr>
    </w:p>
    <w:p w14:paraId="71EBE4B8" w14:textId="77777777" w:rsidR="00A63A7A" w:rsidRPr="007831EF" w:rsidRDefault="00A63A7A" w:rsidP="007831EF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sectPr w:rsidR="00A63A7A" w:rsidRPr="007831EF" w:rsidSect="00A41FD9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27E4" w14:textId="77777777" w:rsidR="006C09FD" w:rsidRDefault="006C09FD" w:rsidP="00983CE3">
      <w:r>
        <w:separator/>
      </w:r>
    </w:p>
  </w:endnote>
  <w:endnote w:type="continuationSeparator" w:id="0">
    <w:p w14:paraId="7528997B" w14:textId="77777777" w:rsidR="006C09FD" w:rsidRDefault="006C09FD" w:rsidP="00983CE3">
      <w:r>
        <w:continuationSeparator/>
      </w:r>
    </w:p>
  </w:endnote>
  <w:endnote w:type="continuationNotice" w:id="1">
    <w:p w14:paraId="3DCB6150" w14:textId="77777777" w:rsidR="006C09FD" w:rsidRDefault="006C09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06931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0289CCF" w14:textId="6EE02D18" w:rsidR="00543F45" w:rsidRPr="004F5E06" w:rsidRDefault="00543F45">
        <w:pPr>
          <w:pStyle w:val="Pta"/>
          <w:jc w:val="center"/>
          <w:rPr>
            <w:rFonts w:ascii="Times New Roman" w:hAnsi="Times New Roman"/>
          </w:rPr>
        </w:pPr>
        <w:r w:rsidRPr="004F5E06">
          <w:rPr>
            <w:rFonts w:ascii="Times New Roman" w:hAnsi="Times New Roman"/>
          </w:rPr>
          <w:fldChar w:fldCharType="begin"/>
        </w:r>
        <w:r w:rsidRPr="004F5E06">
          <w:rPr>
            <w:rFonts w:ascii="Times New Roman" w:hAnsi="Times New Roman"/>
          </w:rPr>
          <w:instrText>PAGE   \* MERGEFORMAT</w:instrText>
        </w:r>
        <w:r w:rsidRPr="004F5E06">
          <w:rPr>
            <w:rFonts w:ascii="Times New Roman" w:hAnsi="Times New Roman"/>
          </w:rPr>
          <w:fldChar w:fldCharType="separate"/>
        </w:r>
        <w:r w:rsidRPr="004F5E06">
          <w:rPr>
            <w:rFonts w:ascii="Times New Roman" w:hAnsi="Times New Roman"/>
          </w:rPr>
          <w:t>2</w:t>
        </w:r>
        <w:r w:rsidRPr="004F5E06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A0C9" w14:textId="77777777" w:rsidR="006C09FD" w:rsidRDefault="006C09FD" w:rsidP="00983CE3">
      <w:r>
        <w:separator/>
      </w:r>
    </w:p>
  </w:footnote>
  <w:footnote w:type="continuationSeparator" w:id="0">
    <w:p w14:paraId="44343B2F" w14:textId="77777777" w:rsidR="006C09FD" w:rsidRDefault="006C09FD" w:rsidP="00983CE3">
      <w:r>
        <w:continuationSeparator/>
      </w:r>
    </w:p>
  </w:footnote>
  <w:footnote w:type="continuationNotice" w:id="1">
    <w:p w14:paraId="074EA41F" w14:textId="77777777" w:rsidR="006C09FD" w:rsidRDefault="006C09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2940DBE"/>
    <w:multiLevelType w:val="hybridMultilevel"/>
    <w:tmpl w:val="A9327442"/>
    <w:lvl w:ilvl="0" w:tplc="9452B1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3C5AE62"/>
    <w:multiLevelType w:val="hybridMultilevel"/>
    <w:tmpl w:val="20F48B9C"/>
    <w:lvl w:ilvl="0" w:tplc="6A54ADA6">
      <w:numFmt w:val="none"/>
      <w:lvlText w:val=""/>
      <w:lvlJc w:val="left"/>
      <w:pPr>
        <w:tabs>
          <w:tab w:val="num" w:pos="360"/>
        </w:tabs>
      </w:pPr>
    </w:lvl>
    <w:lvl w:ilvl="1" w:tplc="47D65552">
      <w:start w:val="1"/>
      <w:numFmt w:val="lowerLetter"/>
      <w:lvlText w:val="%2."/>
      <w:lvlJc w:val="left"/>
      <w:pPr>
        <w:ind w:left="1440" w:hanging="360"/>
      </w:pPr>
    </w:lvl>
    <w:lvl w:ilvl="2" w:tplc="8384FBD4">
      <w:start w:val="1"/>
      <w:numFmt w:val="lowerRoman"/>
      <w:lvlText w:val="%3."/>
      <w:lvlJc w:val="right"/>
      <w:pPr>
        <w:ind w:left="2160" w:hanging="180"/>
      </w:pPr>
    </w:lvl>
    <w:lvl w:ilvl="3" w:tplc="8EF82632">
      <w:start w:val="1"/>
      <w:numFmt w:val="decimal"/>
      <w:lvlText w:val="%4."/>
      <w:lvlJc w:val="left"/>
      <w:pPr>
        <w:ind w:left="2880" w:hanging="360"/>
      </w:pPr>
    </w:lvl>
    <w:lvl w:ilvl="4" w:tplc="D19E5B8C">
      <w:start w:val="1"/>
      <w:numFmt w:val="lowerLetter"/>
      <w:lvlText w:val="%5."/>
      <w:lvlJc w:val="left"/>
      <w:pPr>
        <w:ind w:left="3600" w:hanging="360"/>
      </w:pPr>
    </w:lvl>
    <w:lvl w:ilvl="5" w:tplc="73C616F0">
      <w:start w:val="1"/>
      <w:numFmt w:val="lowerRoman"/>
      <w:lvlText w:val="%6."/>
      <w:lvlJc w:val="right"/>
      <w:pPr>
        <w:ind w:left="4320" w:hanging="180"/>
      </w:pPr>
    </w:lvl>
    <w:lvl w:ilvl="6" w:tplc="3BBE6648">
      <w:start w:val="1"/>
      <w:numFmt w:val="decimal"/>
      <w:lvlText w:val="%7."/>
      <w:lvlJc w:val="left"/>
      <w:pPr>
        <w:ind w:left="5040" w:hanging="360"/>
      </w:pPr>
    </w:lvl>
    <w:lvl w:ilvl="7" w:tplc="418AC78A">
      <w:start w:val="1"/>
      <w:numFmt w:val="lowerLetter"/>
      <w:lvlText w:val="%8."/>
      <w:lvlJc w:val="left"/>
      <w:pPr>
        <w:ind w:left="5760" w:hanging="360"/>
      </w:pPr>
    </w:lvl>
    <w:lvl w:ilvl="8" w:tplc="79E018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CC1ED3"/>
    <w:multiLevelType w:val="hybridMultilevel"/>
    <w:tmpl w:val="1D081D82"/>
    <w:lvl w:ilvl="0" w:tplc="41EA2F46">
      <w:start w:val="8"/>
      <w:numFmt w:val="decimal"/>
      <w:lvlText w:val="7.%1"/>
      <w:lvlJc w:val="left"/>
      <w:pPr>
        <w:ind w:left="927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F94510"/>
    <w:multiLevelType w:val="multilevel"/>
    <w:tmpl w:val="6184642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4" w15:restartNumberingAfterBreak="0">
    <w:nsid w:val="0A273900"/>
    <w:multiLevelType w:val="multilevel"/>
    <w:tmpl w:val="3A2057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260F0"/>
    <w:multiLevelType w:val="hybridMultilevel"/>
    <w:tmpl w:val="B3BCC43E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075E57"/>
    <w:multiLevelType w:val="multilevel"/>
    <w:tmpl w:val="529A6D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3646CD3"/>
    <w:multiLevelType w:val="hybridMultilevel"/>
    <w:tmpl w:val="6A9C4FEA"/>
    <w:lvl w:ilvl="0" w:tplc="AA7A7CCA">
      <w:start w:val="6"/>
      <w:numFmt w:val="decimal"/>
      <w:lvlText w:val="7.%1"/>
      <w:lvlJc w:val="righ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04ED1"/>
    <w:multiLevelType w:val="hybridMultilevel"/>
    <w:tmpl w:val="DE48233C"/>
    <w:lvl w:ilvl="0" w:tplc="2A72B89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B3772"/>
    <w:multiLevelType w:val="hybridMultilevel"/>
    <w:tmpl w:val="9072EBAC"/>
    <w:lvl w:ilvl="0" w:tplc="9B14DD24">
      <w:start w:val="1"/>
      <w:numFmt w:val="decimal"/>
      <w:lvlText w:val="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9683F"/>
    <w:multiLevelType w:val="multilevel"/>
    <w:tmpl w:val="F0AA5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63417A"/>
    <w:multiLevelType w:val="hybridMultilevel"/>
    <w:tmpl w:val="55EEEF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741252"/>
    <w:multiLevelType w:val="hybridMultilevel"/>
    <w:tmpl w:val="FC2CBB14"/>
    <w:lvl w:ilvl="0" w:tplc="5FE8BCB8">
      <w:start w:val="1"/>
      <w:numFmt w:val="decimal"/>
      <w:lvlText w:val="7.%1"/>
      <w:lvlJc w:val="righ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83D37"/>
    <w:multiLevelType w:val="multilevel"/>
    <w:tmpl w:val="86585E10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17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9" w15:restartNumberingAfterBreak="0">
    <w:nsid w:val="484E94F8"/>
    <w:multiLevelType w:val="hybridMultilevel"/>
    <w:tmpl w:val="7C7C0D46"/>
    <w:lvl w:ilvl="0" w:tplc="9574E8EE">
      <w:numFmt w:val="none"/>
      <w:lvlText w:val=""/>
      <w:lvlJc w:val="left"/>
      <w:pPr>
        <w:tabs>
          <w:tab w:val="num" w:pos="360"/>
        </w:tabs>
      </w:pPr>
    </w:lvl>
    <w:lvl w:ilvl="1" w:tplc="9DAC48F0">
      <w:start w:val="1"/>
      <w:numFmt w:val="lowerLetter"/>
      <w:lvlText w:val="%2."/>
      <w:lvlJc w:val="left"/>
      <w:pPr>
        <w:ind w:left="1440" w:hanging="360"/>
      </w:pPr>
    </w:lvl>
    <w:lvl w:ilvl="2" w:tplc="9C7E205A">
      <w:start w:val="1"/>
      <w:numFmt w:val="lowerRoman"/>
      <w:lvlText w:val="%3."/>
      <w:lvlJc w:val="right"/>
      <w:pPr>
        <w:ind w:left="2160" w:hanging="180"/>
      </w:pPr>
    </w:lvl>
    <w:lvl w:ilvl="3" w:tplc="74428B10">
      <w:start w:val="1"/>
      <w:numFmt w:val="decimal"/>
      <w:lvlText w:val="%4."/>
      <w:lvlJc w:val="left"/>
      <w:pPr>
        <w:ind w:left="2880" w:hanging="360"/>
      </w:pPr>
    </w:lvl>
    <w:lvl w:ilvl="4" w:tplc="59AC8A98">
      <w:start w:val="1"/>
      <w:numFmt w:val="lowerLetter"/>
      <w:lvlText w:val="%5."/>
      <w:lvlJc w:val="left"/>
      <w:pPr>
        <w:ind w:left="3600" w:hanging="360"/>
      </w:pPr>
    </w:lvl>
    <w:lvl w:ilvl="5" w:tplc="95148662">
      <w:start w:val="1"/>
      <w:numFmt w:val="lowerRoman"/>
      <w:lvlText w:val="%6."/>
      <w:lvlJc w:val="right"/>
      <w:pPr>
        <w:ind w:left="4320" w:hanging="180"/>
      </w:pPr>
    </w:lvl>
    <w:lvl w:ilvl="6" w:tplc="05443EC8">
      <w:start w:val="1"/>
      <w:numFmt w:val="decimal"/>
      <w:lvlText w:val="%7."/>
      <w:lvlJc w:val="left"/>
      <w:pPr>
        <w:ind w:left="5040" w:hanging="360"/>
      </w:pPr>
    </w:lvl>
    <w:lvl w:ilvl="7" w:tplc="027802C8">
      <w:start w:val="1"/>
      <w:numFmt w:val="lowerLetter"/>
      <w:lvlText w:val="%8."/>
      <w:lvlJc w:val="left"/>
      <w:pPr>
        <w:ind w:left="5760" w:hanging="360"/>
      </w:pPr>
    </w:lvl>
    <w:lvl w:ilvl="8" w:tplc="EF1EEA1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A240F41"/>
    <w:multiLevelType w:val="multilevel"/>
    <w:tmpl w:val="1CC619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B93C24"/>
    <w:multiLevelType w:val="hybridMultilevel"/>
    <w:tmpl w:val="D33A16DE"/>
    <w:lvl w:ilvl="0" w:tplc="F87E8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AE30F84"/>
    <w:multiLevelType w:val="multilevel"/>
    <w:tmpl w:val="DB725A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6" w15:restartNumberingAfterBreak="0">
    <w:nsid w:val="5ED30ACB"/>
    <w:multiLevelType w:val="multilevel"/>
    <w:tmpl w:val="6BF654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27C629E"/>
    <w:multiLevelType w:val="hybridMultilevel"/>
    <w:tmpl w:val="59B034E8"/>
    <w:lvl w:ilvl="0" w:tplc="1E866170">
      <w:numFmt w:val="none"/>
      <w:lvlText w:val=""/>
      <w:lvlJc w:val="left"/>
      <w:pPr>
        <w:tabs>
          <w:tab w:val="num" w:pos="360"/>
        </w:tabs>
      </w:pPr>
    </w:lvl>
    <w:lvl w:ilvl="1" w:tplc="5FFA6D4A">
      <w:start w:val="1"/>
      <w:numFmt w:val="lowerLetter"/>
      <w:lvlText w:val="%2."/>
      <w:lvlJc w:val="left"/>
      <w:pPr>
        <w:ind w:left="1440" w:hanging="360"/>
      </w:pPr>
    </w:lvl>
    <w:lvl w:ilvl="2" w:tplc="0FF44B0A">
      <w:start w:val="1"/>
      <w:numFmt w:val="lowerRoman"/>
      <w:lvlText w:val="%3."/>
      <w:lvlJc w:val="right"/>
      <w:pPr>
        <w:ind w:left="2160" w:hanging="180"/>
      </w:pPr>
    </w:lvl>
    <w:lvl w:ilvl="3" w:tplc="456EE51C">
      <w:start w:val="1"/>
      <w:numFmt w:val="decimal"/>
      <w:lvlText w:val="%4."/>
      <w:lvlJc w:val="left"/>
      <w:pPr>
        <w:ind w:left="2880" w:hanging="360"/>
      </w:pPr>
    </w:lvl>
    <w:lvl w:ilvl="4" w:tplc="191A5E8C">
      <w:start w:val="1"/>
      <w:numFmt w:val="lowerLetter"/>
      <w:lvlText w:val="%5."/>
      <w:lvlJc w:val="left"/>
      <w:pPr>
        <w:ind w:left="3600" w:hanging="360"/>
      </w:pPr>
    </w:lvl>
    <w:lvl w:ilvl="5" w:tplc="B45E17E8">
      <w:start w:val="1"/>
      <w:numFmt w:val="lowerRoman"/>
      <w:lvlText w:val="%6."/>
      <w:lvlJc w:val="right"/>
      <w:pPr>
        <w:ind w:left="4320" w:hanging="180"/>
      </w:pPr>
    </w:lvl>
    <w:lvl w:ilvl="6" w:tplc="7488EDD8">
      <w:start w:val="1"/>
      <w:numFmt w:val="decimal"/>
      <w:lvlText w:val="%7."/>
      <w:lvlJc w:val="left"/>
      <w:pPr>
        <w:ind w:left="5040" w:hanging="360"/>
      </w:pPr>
    </w:lvl>
    <w:lvl w:ilvl="7" w:tplc="38964D78">
      <w:start w:val="1"/>
      <w:numFmt w:val="lowerLetter"/>
      <w:lvlText w:val="%8."/>
      <w:lvlJc w:val="left"/>
      <w:pPr>
        <w:ind w:left="5760" w:hanging="360"/>
      </w:pPr>
    </w:lvl>
    <w:lvl w:ilvl="8" w:tplc="43E2C51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25558"/>
    <w:multiLevelType w:val="hybridMultilevel"/>
    <w:tmpl w:val="947CFEAA"/>
    <w:lvl w:ilvl="0" w:tplc="0706B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40F0D1"/>
    <w:multiLevelType w:val="hybridMultilevel"/>
    <w:tmpl w:val="5BD802D4"/>
    <w:lvl w:ilvl="0" w:tplc="0186E7B0">
      <w:numFmt w:val="none"/>
      <w:lvlText w:val=""/>
      <w:lvlJc w:val="left"/>
      <w:pPr>
        <w:tabs>
          <w:tab w:val="num" w:pos="360"/>
        </w:tabs>
      </w:pPr>
    </w:lvl>
    <w:lvl w:ilvl="1" w:tplc="F92C94AE">
      <w:start w:val="1"/>
      <w:numFmt w:val="lowerLetter"/>
      <w:lvlText w:val="%2."/>
      <w:lvlJc w:val="left"/>
      <w:pPr>
        <w:ind w:left="1440" w:hanging="360"/>
      </w:pPr>
    </w:lvl>
    <w:lvl w:ilvl="2" w:tplc="4680E832">
      <w:start w:val="1"/>
      <w:numFmt w:val="lowerRoman"/>
      <w:lvlText w:val="%3."/>
      <w:lvlJc w:val="right"/>
      <w:pPr>
        <w:ind w:left="2160" w:hanging="180"/>
      </w:pPr>
    </w:lvl>
    <w:lvl w:ilvl="3" w:tplc="76587160">
      <w:start w:val="1"/>
      <w:numFmt w:val="decimal"/>
      <w:lvlText w:val="%4."/>
      <w:lvlJc w:val="left"/>
      <w:pPr>
        <w:ind w:left="2880" w:hanging="360"/>
      </w:pPr>
    </w:lvl>
    <w:lvl w:ilvl="4" w:tplc="DAFEE1BA">
      <w:start w:val="1"/>
      <w:numFmt w:val="lowerLetter"/>
      <w:lvlText w:val="%5."/>
      <w:lvlJc w:val="left"/>
      <w:pPr>
        <w:ind w:left="3600" w:hanging="360"/>
      </w:pPr>
    </w:lvl>
    <w:lvl w:ilvl="5" w:tplc="339C74E4">
      <w:start w:val="1"/>
      <w:numFmt w:val="lowerRoman"/>
      <w:lvlText w:val="%6."/>
      <w:lvlJc w:val="right"/>
      <w:pPr>
        <w:ind w:left="4320" w:hanging="180"/>
      </w:pPr>
    </w:lvl>
    <w:lvl w:ilvl="6" w:tplc="BEBA8DE2">
      <w:start w:val="1"/>
      <w:numFmt w:val="decimal"/>
      <w:lvlText w:val="%7."/>
      <w:lvlJc w:val="left"/>
      <w:pPr>
        <w:ind w:left="5040" w:hanging="360"/>
      </w:pPr>
    </w:lvl>
    <w:lvl w:ilvl="7" w:tplc="C0AC17DC">
      <w:start w:val="1"/>
      <w:numFmt w:val="lowerLetter"/>
      <w:lvlText w:val="%8."/>
      <w:lvlJc w:val="left"/>
      <w:pPr>
        <w:ind w:left="5760" w:hanging="360"/>
      </w:pPr>
    </w:lvl>
    <w:lvl w:ilvl="8" w:tplc="AD5E848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A1D40"/>
    <w:multiLevelType w:val="hybridMultilevel"/>
    <w:tmpl w:val="4B488B9A"/>
    <w:lvl w:ilvl="0" w:tplc="B060F3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ADB1046"/>
    <w:multiLevelType w:val="hybridMultilevel"/>
    <w:tmpl w:val="A61E4216"/>
    <w:lvl w:ilvl="0" w:tplc="93C6A2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DE0705"/>
    <w:multiLevelType w:val="multilevel"/>
    <w:tmpl w:val="ECF0585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4" w15:restartNumberingAfterBreak="0">
    <w:nsid w:val="6D7A3BA6"/>
    <w:multiLevelType w:val="hybridMultilevel"/>
    <w:tmpl w:val="3CA052B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C255C"/>
    <w:multiLevelType w:val="hybridMultilevel"/>
    <w:tmpl w:val="CB78669E"/>
    <w:lvl w:ilvl="0" w:tplc="14FC6CDC">
      <w:start w:val="7"/>
      <w:numFmt w:val="decimal"/>
      <w:lvlText w:val="7.%1"/>
      <w:lvlJc w:val="righ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9F5159"/>
    <w:multiLevelType w:val="hybridMultilevel"/>
    <w:tmpl w:val="69E872FA"/>
    <w:lvl w:ilvl="0" w:tplc="8D50A7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68F20D5"/>
    <w:multiLevelType w:val="multilevel"/>
    <w:tmpl w:val="80A257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269552">
    <w:abstractNumId w:val="29"/>
  </w:num>
  <w:num w:numId="2" w16cid:durableId="369647080">
    <w:abstractNumId w:val="40"/>
  </w:num>
  <w:num w:numId="3" w16cid:durableId="127212103">
    <w:abstractNumId w:val="11"/>
  </w:num>
  <w:num w:numId="4" w16cid:durableId="499584243">
    <w:abstractNumId w:val="37"/>
  </w:num>
  <w:num w:numId="5" w16cid:durableId="983267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584212">
    <w:abstractNumId w:val="14"/>
  </w:num>
  <w:num w:numId="7" w16cid:durableId="852454040">
    <w:abstractNumId w:val="0"/>
  </w:num>
  <w:num w:numId="8" w16cid:durableId="1626501609">
    <w:abstractNumId w:val="9"/>
  </w:num>
  <w:num w:numId="9" w16cid:durableId="512764090">
    <w:abstractNumId w:val="8"/>
  </w:num>
  <w:num w:numId="10" w16cid:durableId="547911672">
    <w:abstractNumId w:val="6"/>
  </w:num>
  <w:num w:numId="11" w16cid:durableId="1902477228">
    <w:abstractNumId w:val="5"/>
  </w:num>
  <w:num w:numId="12" w16cid:durableId="1361322913">
    <w:abstractNumId w:val="4"/>
  </w:num>
  <w:num w:numId="13" w16cid:durableId="1824154960">
    <w:abstractNumId w:val="3"/>
  </w:num>
  <w:num w:numId="14" w16cid:durableId="900605338">
    <w:abstractNumId w:val="7"/>
  </w:num>
  <w:num w:numId="15" w16cid:durableId="1148519234">
    <w:abstractNumId w:val="2"/>
  </w:num>
  <w:num w:numId="16" w16cid:durableId="1472166115">
    <w:abstractNumId w:val="1"/>
  </w:num>
  <w:num w:numId="17" w16cid:durableId="38895535">
    <w:abstractNumId w:val="49"/>
    <w:lvlOverride w:ilvl="0">
      <w:startOverride w:val="1"/>
    </w:lvlOverride>
  </w:num>
  <w:num w:numId="18" w16cid:durableId="2012755448">
    <w:abstractNumId w:val="30"/>
  </w:num>
  <w:num w:numId="19" w16cid:durableId="1244097978">
    <w:abstractNumId w:val="34"/>
  </w:num>
  <w:num w:numId="20" w16cid:durableId="1791125011">
    <w:abstractNumId w:val="22"/>
  </w:num>
  <w:num w:numId="21" w16cid:durableId="2049796306">
    <w:abstractNumId w:val="24"/>
  </w:num>
  <w:num w:numId="22" w16cid:durableId="1960068112">
    <w:abstractNumId w:val="33"/>
  </w:num>
  <w:num w:numId="23" w16cid:durableId="280235465">
    <w:abstractNumId w:val="45"/>
  </w:num>
  <w:num w:numId="24" w16cid:durableId="1629317333">
    <w:abstractNumId w:val="15"/>
  </w:num>
  <w:num w:numId="25" w16cid:durableId="138377299">
    <w:abstractNumId w:val="19"/>
  </w:num>
  <w:num w:numId="26" w16cid:durableId="1628507232">
    <w:abstractNumId w:val="38"/>
  </w:num>
  <w:num w:numId="27" w16cid:durableId="213659920">
    <w:abstractNumId w:val="27"/>
  </w:num>
  <w:num w:numId="28" w16cid:durableId="2088336062">
    <w:abstractNumId w:val="28"/>
  </w:num>
  <w:num w:numId="29" w16cid:durableId="2127188868">
    <w:abstractNumId w:val="17"/>
  </w:num>
  <w:num w:numId="30" w16cid:durableId="114373860">
    <w:abstractNumId w:val="31"/>
  </w:num>
  <w:num w:numId="31" w16cid:durableId="57292765">
    <w:abstractNumId w:val="48"/>
  </w:num>
  <w:num w:numId="32" w16cid:durableId="413236136">
    <w:abstractNumId w:val="36"/>
  </w:num>
  <w:num w:numId="33" w16cid:durableId="1963998252">
    <w:abstractNumId w:val="42"/>
  </w:num>
  <w:num w:numId="34" w16cid:durableId="558707568">
    <w:abstractNumId w:val="47"/>
  </w:num>
  <w:num w:numId="35" w16cid:durableId="702485157">
    <w:abstractNumId w:val="39"/>
  </w:num>
  <w:num w:numId="36" w16cid:durableId="587275761">
    <w:abstractNumId w:val="20"/>
  </w:num>
  <w:num w:numId="37" w16cid:durableId="289358054">
    <w:abstractNumId w:val="12"/>
  </w:num>
  <w:num w:numId="38" w16cid:durableId="467402936">
    <w:abstractNumId w:val="21"/>
  </w:num>
  <w:num w:numId="39" w16cid:durableId="602492371">
    <w:abstractNumId w:val="23"/>
  </w:num>
  <w:num w:numId="40" w16cid:durableId="314073478">
    <w:abstractNumId w:val="44"/>
  </w:num>
  <w:num w:numId="41" w16cid:durableId="739139306">
    <w:abstractNumId w:val="16"/>
  </w:num>
  <w:num w:numId="42" w16cid:durableId="176233698">
    <w:abstractNumId w:val="32"/>
  </w:num>
  <w:num w:numId="43" w16cid:durableId="357320864">
    <w:abstractNumId w:val="13"/>
  </w:num>
  <w:num w:numId="44" w16cid:durableId="202909123">
    <w:abstractNumId w:val="35"/>
  </w:num>
  <w:num w:numId="45" w16cid:durableId="1559781301">
    <w:abstractNumId w:val="43"/>
  </w:num>
  <w:num w:numId="46" w16cid:durableId="1716272323">
    <w:abstractNumId w:val="10"/>
  </w:num>
  <w:num w:numId="47" w16cid:durableId="743724536">
    <w:abstractNumId w:val="41"/>
  </w:num>
  <w:num w:numId="48" w16cid:durableId="974525429">
    <w:abstractNumId w:val="26"/>
  </w:num>
  <w:num w:numId="49" w16cid:durableId="1678384987">
    <w:abstractNumId w:val="18"/>
  </w:num>
  <w:num w:numId="50" w16cid:durableId="1384645541">
    <w:abstractNumId w:val="46"/>
  </w:num>
  <w:num w:numId="51" w16cid:durableId="12851151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1ECC"/>
    <w:rsid w:val="00004993"/>
    <w:rsid w:val="0000767C"/>
    <w:rsid w:val="00007817"/>
    <w:rsid w:val="000129D6"/>
    <w:rsid w:val="00014F60"/>
    <w:rsid w:val="000173AD"/>
    <w:rsid w:val="000226EB"/>
    <w:rsid w:val="00022909"/>
    <w:rsid w:val="0002635E"/>
    <w:rsid w:val="000264F5"/>
    <w:rsid w:val="00026D99"/>
    <w:rsid w:val="000307FC"/>
    <w:rsid w:val="00033D6C"/>
    <w:rsid w:val="000342FD"/>
    <w:rsid w:val="00034F53"/>
    <w:rsid w:val="000371AC"/>
    <w:rsid w:val="00042578"/>
    <w:rsid w:val="00044113"/>
    <w:rsid w:val="00044C1D"/>
    <w:rsid w:val="0004712A"/>
    <w:rsid w:val="00047724"/>
    <w:rsid w:val="00047F29"/>
    <w:rsid w:val="00050C80"/>
    <w:rsid w:val="000524AB"/>
    <w:rsid w:val="000524DE"/>
    <w:rsid w:val="00052BBB"/>
    <w:rsid w:val="00054078"/>
    <w:rsid w:val="000639B6"/>
    <w:rsid w:val="00063B87"/>
    <w:rsid w:val="00063F4E"/>
    <w:rsid w:val="00064BE3"/>
    <w:rsid w:val="000714FE"/>
    <w:rsid w:val="0007612C"/>
    <w:rsid w:val="000779D1"/>
    <w:rsid w:val="00085D7D"/>
    <w:rsid w:val="000867ED"/>
    <w:rsid w:val="0008721E"/>
    <w:rsid w:val="00092962"/>
    <w:rsid w:val="00092975"/>
    <w:rsid w:val="00093088"/>
    <w:rsid w:val="000935F6"/>
    <w:rsid w:val="00096DC6"/>
    <w:rsid w:val="000A0488"/>
    <w:rsid w:val="000A0D4A"/>
    <w:rsid w:val="000A29B1"/>
    <w:rsid w:val="000A6428"/>
    <w:rsid w:val="000A644D"/>
    <w:rsid w:val="000B3709"/>
    <w:rsid w:val="000B4043"/>
    <w:rsid w:val="000B4ECA"/>
    <w:rsid w:val="000B5370"/>
    <w:rsid w:val="000B6765"/>
    <w:rsid w:val="000C267E"/>
    <w:rsid w:val="000C4C2F"/>
    <w:rsid w:val="000D06C7"/>
    <w:rsid w:val="000D3F75"/>
    <w:rsid w:val="000D526E"/>
    <w:rsid w:val="000D54D5"/>
    <w:rsid w:val="000D7A52"/>
    <w:rsid w:val="000D7CAD"/>
    <w:rsid w:val="000E09CC"/>
    <w:rsid w:val="000E10BF"/>
    <w:rsid w:val="000E1C00"/>
    <w:rsid w:val="000E2F2D"/>
    <w:rsid w:val="000E49D4"/>
    <w:rsid w:val="000E5B6A"/>
    <w:rsid w:val="000E63B6"/>
    <w:rsid w:val="000F0810"/>
    <w:rsid w:val="000F1B90"/>
    <w:rsid w:val="000F28BD"/>
    <w:rsid w:val="000F2E19"/>
    <w:rsid w:val="000F6435"/>
    <w:rsid w:val="000F7EB4"/>
    <w:rsid w:val="0010033F"/>
    <w:rsid w:val="00106FB7"/>
    <w:rsid w:val="00107814"/>
    <w:rsid w:val="00107B41"/>
    <w:rsid w:val="001101A9"/>
    <w:rsid w:val="00110388"/>
    <w:rsid w:val="00111BE1"/>
    <w:rsid w:val="001142A2"/>
    <w:rsid w:val="0011559E"/>
    <w:rsid w:val="0012034B"/>
    <w:rsid w:val="00121519"/>
    <w:rsid w:val="00121AAA"/>
    <w:rsid w:val="00122EBB"/>
    <w:rsid w:val="001259F7"/>
    <w:rsid w:val="00130A77"/>
    <w:rsid w:val="00133C3F"/>
    <w:rsid w:val="001343D4"/>
    <w:rsid w:val="00136F3F"/>
    <w:rsid w:val="00137243"/>
    <w:rsid w:val="00143E7E"/>
    <w:rsid w:val="00144AD6"/>
    <w:rsid w:val="00145272"/>
    <w:rsid w:val="00146CC8"/>
    <w:rsid w:val="00147022"/>
    <w:rsid w:val="001479F9"/>
    <w:rsid w:val="001519A1"/>
    <w:rsid w:val="001519BB"/>
    <w:rsid w:val="00153E4C"/>
    <w:rsid w:val="001553F9"/>
    <w:rsid w:val="001557F5"/>
    <w:rsid w:val="001564C0"/>
    <w:rsid w:val="00156705"/>
    <w:rsid w:val="001601F0"/>
    <w:rsid w:val="0016069C"/>
    <w:rsid w:val="00162CAB"/>
    <w:rsid w:val="00164D52"/>
    <w:rsid w:val="00166A1C"/>
    <w:rsid w:val="00170A63"/>
    <w:rsid w:val="001731C4"/>
    <w:rsid w:val="0017463A"/>
    <w:rsid w:val="001822E3"/>
    <w:rsid w:val="0018384E"/>
    <w:rsid w:val="00186A44"/>
    <w:rsid w:val="00187189"/>
    <w:rsid w:val="00187921"/>
    <w:rsid w:val="00191B3E"/>
    <w:rsid w:val="0019710E"/>
    <w:rsid w:val="001A0C40"/>
    <w:rsid w:val="001A1D1B"/>
    <w:rsid w:val="001A2C37"/>
    <w:rsid w:val="001A6D4E"/>
    <w:rsid w:val="001B01D3"/>
    <w:rsid w:val="001B0968"/>
    <w:rsid w:val="001B18BD"/>
    <w:rsid w:val="001B1AB0"/>
    <w:rsid w:val="001B4B11"/>
    <w:rsid w:val="001B51C7"/>
    <w:rsid w:val="001B5406"/>
    <w:rsid w:val="001C1564"/>
    <w:rsid w:val="001C4AC4"/>
    <w:rsid w:val="001C7204"/>
    <w:rsid w:val="001D0C05"/>
    <w:rsid w:val="001D67E7"/>
    <w:rsid w:val="001E174B"/>
    <w:rsid w:val="001E18A5"/>
    <w:rsid w:val="001F026E"/>
    <w:rsid w:val="001F0C12"/>
    <w:rsid w:val="001F1451"/>
    <w:rsid w:val="001F4EE1"/>
    <w:rsid w:val="00202661"/>
    <w:rsid w:val="002036A5"/>
    <w:rsid w:val="00204982"/>
    <w:rsid w:val="00210845"/>
    <w:rsid w:val="002130E4"/>
    <w:rsid w:val="0021612E"/>
    <w:rsid w:val="00216D53"/>
    <w:rsid w:val="00216EB8"/>
    <w:rsid w:val="00217C5B"/>
    <w:rsid w:val="00223693"/>
    <w:rsid w:val="00223AF0"/>
    <w:rsid w:val="00224AC0"/>
    <w:rsid w:val="002258B5"/>
    <w:rsid w:val="00230311"/>
    <w:rsid w:val="0023083E"/>
    <w:rsid w:val="00232340"/>
    <w:rsid w:val="002330F2"/>
    <w:rsid w:val="00234B39"/>
    <w:rsid w:val="00234CC9"/>
    <w:rsid w:val="0024104D"/>
    <w:rsid w:val="0024161A"/>
    <w:rsid w:val="00241A9A"/>
    <w:rsid w:val="002420ED"/>
    <w:rsid w:val="002500F9"/>
    <w:rsid w:val="00250E99"/>
    <w:rsid w:val="0025448F"/>
    <w:rsid w:val="002618BA"/>
    <w:rsid w:val="00263BC2"/>
    <w:rsid w:val="00264B70"/>
    <w:rsid w:val="00266391"/>
    <w:rsid w:val="002725FA"/>
    <w:rsid w:val="00274B7E"/>
    <w:rsid w:val="00274CC5"/>
    <w:rsid w:val="002761BF"/>
    <w:rsid w:val="00277349"/>
    <w:rsid w:val="00280FC9"/>
    <w:rsid w:val="00281FDC"/>
    <w:rsid w:val="00284686"/>
    <w:rsid w:val="00284AD9"/>
    <w:rsid w:val="00286CBF"/>
    <w:rsid w:val="002871BF"/>
    <w:rsid w:val="00287E51"/>
    <w:rsid w:val="002900F5"/>
    <w:rsid w:val="00292592"/>
    <w:rsid w:val="0029304E"/>
    <w:rsid w:val="0029321D"/>
    <w:rsid w:val="002942C2"/>
    <w:rsid w:val="00295DAC"/>
    <w:rsid w:val="00296471"/>
    <w:rsid w:val="00297617"/>
    <w:rsid w:val="002A05ED"/>
    <w:rsid w:val="002A2E2D"/>
    <w:rsid w:val="002A34C2"/>
    <w:rsid w:val="002A39A4"/>
    <w:rsid w:val="002B3C9A"/>
    <w:rsid w:val="002B6AEA"/>
    <w:rsid w:val="002C21FA"/>
    <w:rsid w:val="002C31AE"/>
    <w:rsid w:val="002C35D2"/>
    <w:rsid w:val="002C490F"/>
    <w:rsid w:val="002D4021"/>
    <w:rsid w:val="002D54D6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6B0D"/>
    <w:rsid w:val="002F7547"/>
    <w:rsid w:val="003006C8"/>
    <w:rsid w:val="003015AF"/>
    <w:rsid w:val="00313BF0"/>
    <w:rsid w:val="00314176"/>
    <w:rsid w:val="0031484E"/>
    <w:rsid w:val="003148C1"/>
    <w:rsid w:val="00314D07"/>
    <w:rsid w:val="00315C4E"/>
    <w:rsid w:val="00315EF0"/>
    <w:rsid w:val="00317854"/>
    <w:rsid w:val="003224D6"/>
    <w:rsid w:val="0032696A"/>
    <w:rsid w:val="00326BC5"/>
    <w:rsid w:val="0033125E"/>
    <w:rsid w:val="00331860"/>
    <w:rsid w:val="003320A5"/>
    <w:rsid w:val="003330EB"/>
    <w:rsid w:val="003334C4"/>
    <w:rsid w:val="003354E3"/>
    <w:rsid w:val="00336D81"/>
    <w:rsid w:val="00353C6A"/>
    <w:rsid w:val="00356909"/>
    <w:rsid w:val="00356B43"/>
    <w:rsid w:val="003610F8"/>
    <w:rsid w:val="00363E6B"/>
    <w:rsid w:val="003669CC"/>
    <w:rsid w:val="00367276"/>
    <w:rsid w:val="00367DA8"/>
    <w:rsid w:val="00372CE7"/>
    <w:rsid w:val="00375972"/>
    <w:rsid w:val="00376BBD"/>
    <w:rsid w:val="003816E2"/>
    <w:rsid w:val="00382041"/>
    <w:rsid w:val="003827C5"/>
    <w:rsid w:val="0038280E"/>
    <w:rsid w:val="003849A2"/>
    <w:rsid w:val="00385961"/>
    <w:rsid w:val="00386FA2"/>
    <w:rsid w:val="00392571"/>
    <w:rsid w:val="003928CF"/>
    <w:rsid w:val="00394689"/>
    <w:rsid w:val="003964EF"/>
    <w:rsid w:val="00396F86"/>
    <w:rsid w:val="003A644D"/>
    <w:rsid w:val="003A64D0"/>
    <w:rsid w:val="003A6CB1"/>
    <w:rsid w:val="003A7A24"/>
    <w:rsid w:val="003B06AC"/>
    <w:rsid w:val="003B0ACF"/>
    <w:rsid w:val="003B3ABA"/>
    <w:rsid w:val="003B3DFB"/>
    <w:rsid w:val="003B7C4C"/>
    <w:rsid w:val="003C07A9"/>
    <w:rsid w:val="003C1A95"/>
    <w:rsid w:val="003C60EC"/>
    <w:rsid w:val="003C6ED0"/>
    <w:rsid w:val="003D1B32"/>
    <w:rsid w:val="003D2F55"/>
    <w:rsid w:val="003D344E"/>
    <w:rsid w:val="003D4BA0"/>
    <w:rsid w:val="003D7909"/>
    <w:rsid w:val="003E3A47"/>
    <w:rsid w:val="003E4024"/>
    <w:rsid w:val="003E57C9"/>
    <w:rsid w:val="003E5B18"/>
    <w:rsid w:val="003E66C6"/>
    <w:rsid w:val="003E6AB8"/>
    <w:rsid w:val="003F4609"/>
    <w:rsid w:val="003F57DF"/>
    <w:rsid w:val="003F6DFC"/>
    <w:rsid w:val="003F7BBA"/>
    <w:rsid w:val="004003BF"/>
    <w:rsid w:val="00401EB5"/>
    <w:rsid w:val="0040270E"/>
    <w:rsid w:val="0040284C"/>
    <w:rsid w:val="004051D1"/>
    <w:rsid w:val="00407B9D"/>
    <w:rsid w:val="00407C19"/>
    <w:rsid w:val="004111AF"/>
    <w:rsid w:val="00413119"/>
    <w:rsid w:val="004132BD"/>
    <w:rsid w:val="004135CF"/>
    <w:rsid w:val="00413804"/>
    <w:rsid w:val="00415354"/>
    <w:rsid w:val="00422259"/>
    <w:rsid w:val="004235B5"/>
    <w:rsid w:val="0042541A"/>
    <w:rsid w:val="00430CB2"/>
    <w:rsid w:val="004314B0"/>
    <w:rsid w:val="00434FBA"/>
    <w:rsid w:val="00436607"/>
    <w:rsid w:val="00436AD6"/>
    <w:rsid w:val="00440497"/>
    <w:rsid w:val="004419C1"/>
    <w:rsid w:val="004420D0"/>
    <w:rsid w:val="00446A91"/>
    <w:rsid w:val="0045329E"/>
    <w:rsid w:val="00453546"/>
    <w:rsid w:val="00462916"/>
    <w:rsid w:val="00462A0C"/>
    <w:rsid w:val="00465F23"/>
    <w:rsid w:val="00466F27"/>
    <w:rsid w:val="004719DF"/>
    <w:rsid w:val="00472CE5"/>
    <w:rsid w:val="00473394"/>
    <w:rsid w:val="004738F4"/>
    <w:rsid w:val="00473B07"/>
    <w:rsid w:val="00474838"/>
    <w:rsid w:val="004759A9"/>
    <w:rsid w:val="00475C35"/>
    <w:rsid w:val="004819EC"/>
    <w:rsid w:val="00485F33"/>
    <w:rsid w:val="00493053"/>
    <w:rsid w:val="004A1A7E"/>
    <w:rsid w:val="004A2B36"/>
    <w:rsid w:val="004A689E"/>
    <w:rsid w:val="004B0B2B"/>
    <w:rsid w:val="004B3546"/>
    <w:rsid w:val="004B3C50"/>
    <w:rsid w:val="004B5602"/>
    <w:rsid w:val="004B5C2C"/>
    <w:rsid w:val="004B78D9"/>
    <w:rsid w:val="004B7B7E"/>
    <w:rsid w:val="004B7BCA"/>
    <w:rsid w:val="004C286C"/>
    <w:rsid w:val="004C43BB"/>
    <w:rsid w:val="004C43C9"/>
    <w:rsid w:val="004C53BA"/>
    <w:rsid w:val="004C72A9"/>
    <w:rsid w:val="004D27AE"/>
    <w:rsid w:val="004D37DE"/>
    <w:rsid w:val="004D65F1"/>
    <w:rsid w:val="004D6905"/>
    <w:rsid w:val="004D7593"/>
    <w:rsid w:val="004E0054"/>
    <w:rsid w:val="004E47D3"/>
    <w:rsid w:val="004E57CB"/>
    <w:rsid w:val="004E582E"/>
    <w:rsid w:val="004F1B98"/>
    <w:rsid w:val="004F1F16"/>
    <w:rsid w:val="004F26D3"/>
    <w:rsid w:val="004F4C6C"/>
    <w:rsid w:val="004F5E06"/>
    <w:rsid w:val="004F6301"/>
    <w:rsid w:val="004F7F43"/>
    <w:rsid w:val="005014F7"/>
    <w:rsid w:val="0050160B"/>
    <w:rsid w:val="00502A0C"/>
    <w:rsid w:val="00503DEC"/>
    <w:rsid w:val="00510DFB"/>
    <w:rsid w:val="00512AE6"/>
    <w:rsid w:val="00513182"/>
    <w:rsid w:val="00515229"/>
    <w:rsid w:val="00516957"/>
    <w:rsid w:val="00517ECA"/>
    <w:rsid w:val="0052010E"/>
    <w:rsid w:val="0052341E"/>
    <w:rsid w:val="00525A83"/>
    <w:rsid w:val="00525D56"/>
    <w:rsid w:val="005277B8"/>
    <w:rsid w:val="00530047"/>
    <w:rsid w:val="00530175"/>
    <w:rsid w:val="00530292"/>
    <w:rsid w:val="0053236B"/>
    <w:rsid w:val="00534D8D"/>
    <w:rsid w:val="00542F67"/>
    <w:rsid w:val="0054359B"/>
    <w:rsid w:val="00543852"/>
    <w:rsid w:val="00543F45"/>
    <w:rsid w:val="00544F12"/>
    <w:rsid w:val="00545155"/>
    <w:rsid w:val="0054628E"/>
    <w:rsid w:val="005464F8"/>
    <w:rsid w:val="00554EC0"/>
    <w:rsid w:val="00556CEB"/>
    <w:rsid w:val="0056036C"/>
    <w:rsid w:val="00564276"/>
    <w:rsid w:val="00565125"/>
    <w:rsid w:val="0056770F"/>
    <w:rsid w:val="00567BEE"/>
    <w:rsid w:val="00571CF5"/>
    <w:rsid w:val="00575462"/>
    <w:rsid w:val="00582DCF"/>
    <w:rsid w:val="00583BDD"/>
    <w:rsid w:val="00584DC5"/>
    <w:rsid w:val="00586B2F"/>
    <w:rsid w:val="00587DA9"/>
    <w:rsid w:val="00591629"/>
    <w:rsid w:val="00593CAE"/>
    <w:rsid w:val="00593DA8"/>
    <w:rsid w:val="00594341"/>
    <w:rsid w:val="005961BD"/>
    <w:rsid w:val="005A087A"/>
    <w:rsid w:val="005A1340"/>
    <w:rsid w:val="005A7BBF"/>
    <w:rsid w:val="005B294C"/>
    <w:rsid w:val="005B29F7"/>
    <w:rsid w:val="005B39A6"/>
    <w:rsid w:val="005B453B"/>
    <w:rsid w:val="005B5A00"/>
    <w:rsid w:val="005B6A6B"/>
    <w:rsid w:val="005C78FF"/>
    <w:rsid w:val="005D50F4"/>
    <w:rsid w:val="005D69E2"/>
    <w:rsid w:val="005E5837"/>
    <w:rsid w:val="005E6C13"/>
    <w:rsid w:val="005E7CEB"/>
    <w:rsid w:val="005F0DEE"/>
    <w:rsid w:val="005F2884"/>
    <w:rsid w:val="005F6630"/>
    <w:rsid w:val="00600A33"/>
    <w:rsid w:val="0060327D"/>
    <w:rsid w:val="006056F6"/>
    <w:rsid w:val="00610CBD"/>
    <w:rsid w:val="006116B8"/>
    <w:rsid w:val="00612C4E"/>
    <w:rsid w:val="00613A8C"/>
    <w:rsid w:val="00613C94"/>
    <w:rsid w:val="00614E5E"/>
    <w:rsid w:val="0061581A"/>
    <w:rsid w:val="00615BAE"/>
    <w:rsid w:val="00617078"/>
    <w:rsid w:val="00617121"/>
    <w:rsid w:val="00617D78"/>
    <w:rsid w:val="006208A8"/>
    <w:rsid w:val="00622DC5"/>
    <w:rsid w:val="00630838"/>
    <w:rsid w:val="00636CA9"/>
    <w:rsid w:val="0064007D"/>
    <w:rsid w:val="00642F03"/>
    <w:rsid w:val="00644E98"/>
    <w:rsid w:val="00645733"/>
    <w:rsid w:val="006459FE"/>
    <w:rsid w:val="006461C5"/>
    <w:rsid w:val="006479B1"/>
    <w:rsid w:val="00647F7D"/>
    <w:rsid w:val="006575BD"/>
    <w:rsid w:val="0066033F"/>
    <w:rsid w:val="006618C8"/>
    <w:rsid w:val="00667668"/>
    <w:rsid w:val="006705DE"/>
    <w:rsid w:val="006710D7"/>
    <w:rsid w:val="006718ED"/>
    <w:rsid w:val="00674E29"/>
    <w:rsid w:val="00675C28"/>
    <w:rsid w:val="00677D90"/>
    <w:rsid w:val="006802CE"/>
    <w:rsid w:val="00680DCA"/>
    <w:rsid w:val="00682E61"/>
    <w:rsid w:val="0068504B"/>
    <w:rsid w:val="006852FA"/>
    <w:rsid w:val="00686105"/>
    <w:rsid w:val="00686A15"/>
    <w:rsid w:val="00686CA0"/>
    <w:rsid w:val="00691CD7"/>
    <w:rsid w:val="0069296A"/>
    <w:rsid w:val="00692B74"/>
    <w:rsid w:val="00693E11"/>
    <w:rsid w:val="006A0064"/>
    <w:rsid w:val="006A0705"/>
    <w:rsid w:val="006A2EE3"/>
    <w:rsid w:val="006A3E79"/>
    <w:rsid w:val="006A54A9"/>
    <w:rsid w:val="006A5E8B"/>
    <w:rsid w:val="006B02D6"/>
    <w:rsid w:val="006B149D"/>
    <w:rsid w:val="006B19B5"/>
    <w:rsid w:val="006B4957"/>
    <w:rsid w:val="006C09FD"/>
    <w:rsid w:val="006C1CF0"/>
    <w:rsid w:val="006C25A5"/>
    <w:rsid w:val="006C30F1"/>
    <w:rsid w:val="006C3B7C"/>
    <w:rsid w:val="006C5D8A"/>
    <w:rsid w:val="006C6E73"/>
    <w:rsid w:val="006C762C"/>
    <w:rsid w:val="006D08C9"/>
    <w:rsid w:val="006D0CCF"/>
    <w:rsid w:val="006D4661"/>
    <w:rsid w:val="006E3EB2"/>
    <w:rsid w:val="006E4F4E"/>
    <w:rsid w:val="006E757E"/>
    <w:rsid w:val="006F074A"/>
    <w:rsid w:val="006F1081"/>
    <w:rsid w:val="006F23C1"/>
    <w:rsid w:val="006F2E7A"/>
    <w:rsid w:val="006F73A7"/>
    <w:rsid w:val="007018D8"/>
    <w:rsid w:val="00701D18"/>
    <w:rsid w:val="00705430"/>
    <w:rsid w:val="00705B37"/>
    <w:rsid w:val="0070673D"/>
    <w:rsid w:val="00706EF3"/>
    <w:rsid w:val="00712663"/>
    <w:rsid w:val="0071550C"/>
    <w:rsid w:val="007174F2"/>
    <w:rsid w:val="00723252"/>
    <w:rsid w:val="007301F2"/>
    <w:rsid w:val="00730F1D"/>
    <w:rsid w:val="00730F63"/>
    <w:rsid w:val="00731AFA"/>
    <w:rsid w:val="00733B16"/>
    <w:rsid w:val="00734EA2"/>
    <w:rsid w:val="00737FAA"/>
    <w:rsid w:val="00745160"/>
    <w:rsid w:val="00750513"/>
    <w:rsid w:val="00754504"/>
    <w:rsid w:val="00756393"/>
    <w:rsid w:val="007579ED"/>
    <w:rsid w:val="00760D1D"/>
    <w:rsid w:val="00763291"/>
    <w:rsid w:val="0076395D"/>
    <w:rsid w:val="00765446"/>
    <w:rsid w:val="0076660C"/>
    <w:rsid w:val="0076686F"/>
    <w:rsid w:val="0077096A"/>
    <w:rsid w:val="00772AE8"/>
    <w:rsid w:val="00775F46"/>
    <w:rsid w:val="00781E57"/>
    <w:rsid w:val="007831EF"/>
    <w:rsid w:val="00796A01"/>
    <w:rsid w:val="00797317"/>
    <w:rsid w:val="00797AF4"/>
    <w:rsid w:val="007A08E0"/>
    <w:rsid w:val="007A1F40"/>
    <w:rsid w:val="007A2799"/>
    <w:rsid w:val="007A2F92"/>
    <w:rsid w:val="007A5599"/>
    <w:rsid w:val="007A7406"/>
    <w:rsid w:val="007B12CE"/>
    <w:rsid w:val="007B1FE7"/>
    <w:rsid w:val="007B2C74"/>
    <w:rsid w:val="007B453C"/>
    <w:rsid w:val="007C3933"/>
    <w:rsid w:val="007C6E17"/>
    <w:rsid w:val="007E2863"/>
    <w:rsid w:val="007E2EC5"/>
    <w:rsid w:val="007E533E"/>
    <w:rsid w:val="007E5974"/>
    <w:rsid w:val="007F2A31"/>
    <w:rsid w:val="007F32BF"/>
    <w:rsid w:val="00805356"/>
    <w:rsid w:val="00806255"/>
    <w:rsid w:val="00816085"/>
    <w:rsid w:val="00816278"/>
    <w:rsid w:val="0082023B"/>
    <w:rsid w:val="0082592C"/>
    <w:rsid w:val="00826284"/>
    <w:rsid w:val="008311D4"/>
    <w:rsid w:val="00837CFC"/>
    <w:rsid w:val="00841485"/>
    <w:rsid w:val="008434BF"/>
    <w:rsid w:val="00846D32"/>
    <w:rsid w:val="008503DC"/>
    <w:rsid w:val="00850EBD"/>
    <w:rsid w:val="008511ED"/>
    <w:rsid w:val="008515F0"/>
    <w:rsid w:val="00853F92"/>
    <w:rsid w:val="00855E78"/>
    <w:rsid w:val="008621F4"/>
    <w:rsid w:val="00866950"/>
    <w:rsid w:val="00871303"/>
    <w:rsid w:val="00871650"/>
    <w:rsid w:val="00874AA9"/>
    <w:rsid w:val="00876BD4"/>
    <w:rsid w:val="00877B06"/>
    <w:rsid w:val="008808C4"/>
    <w:rsid w:val="00880C7A"/>
    <w:rsid w:val="008862AD"/>
    <w:rsid w:val="008870A1"/>
    <w:rsid w:val="0089310A"/>
    <w:rsid w:val="00894E5A"/>
    <w:rsid w:val="00895E8D"/>
    <w:rsid w:val="008A3759"/>
    <w:rsid w:val="008A7202"/>
    <w:rsid w:val="008A780A"/>
    <w:rsid w:val="008B3BDB"/>
    <w:rsid w:val="008B47C9"/>
    <w:rsid w:val="008B5D71"/>
    <w:rsid w:val="008C28B2"/>
    <w:rsid w:val="008C31AF"/>
    <w:rsid w:val="008C420E"/>
    <w:rsid w:val="008C65F2"/>
    <w:rsid w:val="008C79ED"/>
    <w:rsid w:val="008D1565"/>
    <w:rsid w:val="008D2BDA"/>
    <w:rsid w:val="008D2DEB"/>
    <w:rsid w:val="008D3DA8"/>
    <w:rsid w:val="008D7FCB"/>
    <w:rsid w:val="008E14B5"/>
    <w:rsid w:val="008E1AA4"/>
    <w:rsid w:val="008E20E5"/>
    <w:rsid w:val="008E2CF0"/>
    <w:rsid w:val="008E5017"/>
    <w:rsid w:val="008F0B5A"/>
    <w:rsid w:val="008F0BA2"/>
    <w:rsid w:val="008F11C8"/>
    <w:rsid w:val="008F128A"/>
    <w:rsid w:val="008F1B66"/>
    <w:rsid w:val="008F512C"/>
    <w:rsid w:val="008F5236"/>
    <w:rsid w:val="008F5A41"/>
    <w:rsid w:val="00903979"/>
    <w:rsid w:val="00905CEA"/>
    <w:rsid w:val="00905EB9"/>
    <w:rsid w:val="00906A07"/>
    <w:rsid w:val="009108B7"/>
    <w:rsid w:val="00911EB1"/>
    <w:rsid w:val="009128C2"/>
    <w:rsid w:val="00912A3B"/>
    <w:rsid w:val="0091435F"/>
    <w:rsid w:val="009146B4"/>
    <w:rsid w:val="009203EE"/>
    <w:rsid w:val="0092116C"/>
    <w:rsid w:val="00922686"/>
    <w:rsid w:val="00923C5B"/>
    <w:rsid w:val="009308B8"/>
    <w:rsid w:val="009309ED"/>
    <w:rsid w:val="00930F80"/>
    <w:rsid w:val="009358FC"/>
    <w:rsid w:val="00936C14"/>
    <w:rsid w:val="00937433"/>
    <w:rsid w:val="009376A3"/>
    <w:rsid w:val="00940EFD"/>
    <w:rsid w:val="0094323D"/>
    <w:rsid w:val="00943584"/>
    <w:rsid w:val="00945C5C"/>
    <w:rsid w:val="00945EA5"/>
    <w:rsid w:val="0095162B"/>
    <w:rsid w:val="00952439"/>
    <w:rsid w:val="00953E19"/>
    <w:rsid w:val="00956E0B"/>
    <w:rsid w:val="00964114"/>
    <w:rsid w:val="00964845"/>
    <w:rsid w:val="0096666C"/>
    <w:rsid w:val="009668EF"/>
    <w:rsid w:val="00966FB4"/>
    <w:rsid w:val="00970C2D"/>
    <w:rsid w:val="00971B30"/>
    <w:rsid w:val="009738F0"/>
    <w:rsid w:val="00981F64"/>
    <w:rsid w:val="00982922"/>
    <w:rsid w:val="00982C25"/>
    <w:rsid w:val="00983C00"/>
    <w:rsid w:val="00983CE3"/>
    <w:rsid w:val="00984481"/>
    <w:rsid w:val="009856C5"/>
    <w:rsid w:val="00990C35"/>
    <w:rsid w:val="009938E1"/>
    <w:rsid w:val="0099491D"/>
    <w:rsid w:val="00997F19"/>
    <w:rsid w:val="009A078D"/>
    <w:rsid w:val="009B4F4F"/>
    <w:rsid w:val="009C4031"/>
    <w:rsid w:val="009D018F"/>
    <w:rsid w:val="009D0370"/>
    <w:rsid w:val="009D4E73"/>
    <w:rsid w:val="009E25ED"/>
    <w:rsid w:val="009E27DA"/>
    <w:rsid w:val="009E381E"/>
    <w:rsid w:val="009E3F1C"/>
    <w:rsid w:val="009E5D1A"/>
    <w:rsid w:val="009E5FEB"/>
    <w:rsid w:val="009F0C40"/>
    <w:rsid w:val="009F142A"/>
    <w:rsid w:val="009F3F1B"/>
    <w:rsid w:val="009F567E"/>
    <w:rsid w:val="009F7778"/>
    <w:rsid w:val="00A005C0"/>
    <w:rsid w:val="00A009D1"/>
    <w:rsid w:val="00A01822"/>
    <w:rsid w:val="00A02BA4"/>
    <w:rsid w:val="00A04208"/>
    <w:rsid w:val="00A04F38"/>
    <w:rsid w:val="00A06BB0"/>
    <w:rsid w:val="00A10ECD"/>
    <w:rsid w:val="00A11CE6"/>
    <w:rsid w:val="00A12E47"/>
    <w:rsid w:val="00A1690B"/>
    <w:rsid w:val="00A17434"/>
    <w:rsid w:val="00A20905"/>
    <w:rsid w:val="00A24665"/>
    <w:rsid w:val="00A25BC2"/>
    <w:rsid w:val="00A26E82"/>
    <w:rsid w:val="00A26FED"/>
    <w:rsid w:val="00A27AC1"/>
    <w:rsid w:val="00A365F8"/>
    <w:rsid w:val="00A41FD9"/>
    <w:rsid w:val="00A44BA4"/>
    <w:rsid w:val="00A44DED"/>
    <w:rsid w:val="00A4554D"/>
    <w:rsid w:val="00A45B2E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59F8"/>
    <w:rsid w:val="00A75BFC"/>
    <w:rsid w:val="00A75F41"/>
    <w:rsid w:val="00A7722C"/>
    <w:rsid w:val="00A815E7"/>
    <w:rsid w:val="00A81FDD"/>
    <w:rsid w:val="00A82F42"/>
    <w:rsid w:val="00A87EAA"/>
    <w:rsid w:val="00A960D6"/>
    <w:rsid w:val="00A97208"/>
    <w:rsid w:val="00A97579"/>
    <w:rsid w:val="00A977B8"/>
    <w:rsid w:val="00A97B98"/>
    <w:rsid w:val="00AA04A6"/>
    <w:rsid w:val="00AA4C53"/>
    <w:rsid w:val="00AA5611"/>
    <w:rsid w:val="00AA6E6F"/>
    <w:rsid w:val="00AB119A"/>
    <w:rsid w:val="00AB1770"/>
    <w:rsid w:val="00AB1D1F"/>
    <w:rsid w:val="00AB420C"/>
    <w:rsid w:val="00AB4226"/>
    <w:rsid w:val="00AB6487"/>
    <w:rsid w:val="00AB7E6A"/>
    <w:rsid w:val="00AB7F63"/>
    <w:rsid w:val="00AC0A85"/>
    <w:rsid w:val="00AC1117"/>
    <w:rsid w:val="00AC1436"/>
    <w:rsid w:val="00AC17FA"/>
    <w:rsid w:val="00AC6749"/>
    <w:rsid w:val="00AC67C2"/>
    <w:rsid w:val="00AD0085"/>
    <w:rsid w:val="00AD0D27"/>
    <w:rsid w:val="00AD3E4C"/>
    <w:rsid w:val="00AD44DF"/>
    <w:rsid w:val="00AD5F72"/>
    <w:rsid w:val="00AE084C"/>
    <w:rsid w:val="00AE26CC"/>
    <w:rsid w:val="00AE2B1F"/>
    <w:rsid w:val="00AE2C10"/>
    <w:rsid w:val="00AE441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2574"/>
    <w:rsid w:val="00B140C4"/>
    <w:rsid w:val="00B147FA"/>
    <w:rsid w:val="00B14D91"/>
    <w:rsid w:val="00B15193"/>
    <w:rsid w:val="00B15A0B"/>
    <w:rsid w:val="00B16286"/>
    <w:rsid w:val="00B16F5C"/>
    <w:rsid w:val="00B16FA3"/>
    <w:rsid w:val="00B31AFD"/>
    <w:rsid w:val="00B34C37"/>
    <w:rsid w:val="00B370BA"/>
    <w:rsid w:val="00B506C5"/>
    <w:rsid w:val="00B51ABA"/>
    <w:rsid w:val="00B52AB5"/>
    <w:rsid w:val="00B54A2F"/>
    <w:rsid w:val="00B562CF"/>
    <w:rsid w:val="00B60143"/>
    <w:rsid w:val="00B60CB6"/>
    <w:rsid w:val="00B62977"/>
    <w:rsid w:val="00B64278"/>
    <w:rsid w:val="00B67577"/>
    <w:rsid w:val="00B71A81"/>
    <w:rsid w:val="00B72B87"/>
    <w:rsid w:val="00B73EB0"/>
    <w:rsid w:val="00B759EE"/>
    <w:rsid w:val="00B76FD7"/>
    <w:rsid w:val="00B80AA1"/>
    <w:rsid w:val="00B84BE9"/>
    <w:rsid w:val="00B84F8F"/>
    <w:rsid w:val="00B861CD"/>
    <w:rsid w:val="00B86FFC"/>
    <w:rsid w:val="00B906D7"/>
    <w:rsid w:val="00B92002"/>
    <w:rsid w:val="00B95425"/>
    <w:rsid w:val="00BA0F35"/>
    <w:rsid w:val="00BA1A70"/>
    <w:rsid w:val="00BA2865"/>
    <w:rsid w:val="00BA72F0"/>
    <w:rsid w:val="00BA75E5"/>
    <w:rsid w:val="00BB1AA8"/>
    <w:rsid w:val="00BB22C8"/>
    <w:rsid w:val="00BB38A2"/>
    <w:rsid w:val="00BB427D"/>
    <w:rsid w:val="00BB440F"/>
    <w:rsid w:val="00BB6F56"/>
    <w:rsid w:val="00BB79AD"/>
    <w:rsid w:val="00BC078A"/>
    <w:rsid w:val="00BC2741"/>
    <w:rsid w:val="00BC2B1E"/>
    <w:rsid w:val="00BC3E2B"/>
    <w:rsid w:val="00BC61D9"/>
    <w:rsid w:val="00BD020F"/>
    <w:rsid w:val="00BD7B3F"/>
    <w:rsid w:val="00BD7C74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077AA"/>
    <w:rsid w:val="00C1293E"/>
    <w:rsid w:val="00C13601"/>
    <w:rsid w:val="00C30E73"/>
    <w:rsid w:val="00C31BF8"/>
    <w:rsid w:val="00C33AE6"/>
    <w:rsid w:val="00C33B6F"/>
    <w:rsid w:val="00C348A1"/>
    <w:rsid w:val="00C437A5"/>
    <w:rsid w:val="00C44588"/>
    <w:rsid w:val="00C46494"/>
    <w:rsid w:val="00C4678A"/>
    <w:rsid w:val="00C54289"/>
    <w:rsid w:val="00C575C2"/>
    <w:rsid w:val="00C603F4"/>
    <w:rsid w:val="00C61439"/>
    <w:rsid w:val="00C63B11"/>
    <w:rsid w:val="00C64F65"/>
    <w:rsid w:val="00C66143"/>
    <w:rsid w:val="00C72D30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726B"/>
    <w:rsid w:val="00CB761A"/>
    <w:rsid w:val="00CC0310"/>
    <w:rsid w:val="00CC0B6E"/>
    <w:rsid w:val="00CC1F6C"/>
    <w:rsid w:val="00CC2416"/>
    <w:rsid w:val="00CC34FD"/>
    <w:rsid w:val="00CC48F7"/>
    <w:rsid w:val="00CC4BD8"/>
    <w:rsid w:val="00CC7149"/>
    <w:rsid w:val="00CD1A39"/>
    <w:rsid w:val="00CD5945"/>
    <w:rsid w:val="00CD646E"/>
    <w:rsid w:val="00CD7A37"/>
    <w:rsid w:val="00CE13E9"/>
    <w:rsid w:val="00CE48AA"/>
    <w:rsid w:val="00CE6372"/>
    <w:rsid w:val="00CE65E9"/>
    <w:rsid w:val="00CF0E8A"/>
    <w:rsid w:val="00CF1C80"/>
    <w:rsid w:val="00CF4895"/>
    <w:rsid w:val="00CF6C91"/>
    <w:rsid w:val="00CF6FF0"/>
    <w:rsid w:val="00D011C6"/>
    <w:rsid w:val="00D03416"/>
    <w:rsid w:val="00D035DF"/>
    <w:rsid w:val="00D03B25"/>
    <w:rsid w:val="00D04933"/>
    <w:rsid w:val="00D058E5"/>
    <w:rsid w:val="00D076A4"/>
    <w:rsid w:val="00D07BDB"/>
    <w:rsid w:val="00D11571"/>
    <w:rsid w:val="00D23C2E"/>
    <w:rsid w:val="00D2492E"/>
    <w:rsid w:val="00D304BC"/>
    <w:rsid w:val="00D30BF8"/>
    <w:rsid w:val="00D30D7A"/>
    <w:rsid w:val="00D30F21"/>
    <w:rsid w:val="00D32D80"/>
    <w:rsid w:val="00D32D88"/>
    <w:rsid w:val="00D33692"/>
    <w:rsid w:val="00D33777"/>
    <w:rsid w:val="00D3510C"/>
    <w:rsid w:val="00D41174"/>
    <w:rsid w:val="00D42093"/>
    <w:rsid w:val="00D4258D"/>
    <w:rsid w:val="00D4599A"/>
    <w:rsid w:val="00D4615B"/>
    <w:rsid w:val="00D5473D"/>
    <w:rsid w:val="00D60586"/>
    <w:rsid w:val="00D63369"/>
    <w:rsid w:val="00D63934"/>
    <w:rsid w:val="00D67398"/>
    <w:rsid w:val="00D815DF"/>
    <w:rsid w:val="00D92C1F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A3"/>
    <w:rsid w:val="00DC7798"/>
    <w:rsid w:val="00DC79CA"/>
    <w:rsid w:val="00DD08B7"/>
    <w:rsid w:val="00DD3821"/>
    <w:rsid w:val="00DD67B5"/>
    <w:rsid w:val="00DD6996"/>
    <w:rsid w:val="00DD775C"/>
    <w:rsid w:val="00DE2E90"/>
    <w:rsid w:val="00DE6451"/>
    <w:rsid w:val="00DF0AFE"/>
    <w:rsid w:val="00DF13AE"/>
    <w:rsid w:val="00DF60AF"/>
    <w:rsid w:val="00DF70CA"/>
    <w:rsid w:val="00E0405C"/>
    <w:rsid w:val="00E05266"/>
    <w:rsid w:val="00E06AEC"/>
    <w:rsid w:val="00E06EF8"/>
    <w:rsid w:val="00E11DE0"/>
    <w:rsid w:val="00E14667"/>
    <w:rsid w:val="00E1711E"/>
    <w:rsid w:val="00E23293"/>
    <w:rsid w:val="00E235B8"/>
    <w:rsid w:val="00E23DDC"/>
    <w:rsid w:val="00E23F8D"/>
    <w:rsid w:val="00E24E8A"/>
    <w:rsid w:val="00E25F29"/>
    <w:rsid w:val="00E26C68"/>
    <w:rsid w:val="00E30D42"/>
    <w:rsid w:val="00E31A2F"/>
    <w:rsid w:val="00E32E21"/>
    <w:rsid w:val="00E32F96"/>
    <w:rsid w:val="00E33056"/>
    <w:rsid w:val="00E42552"/>
    <w:rsid w:val="00E42C2F"/>
    <w:rsid w:val="00E433D6"/>
    <w:rsid w:val="00E43F8F"/>
    <w:rsid w:val="00E470C2"/>
    <w:rsid w:val="00E51489"/>
    <w:rsid w:val="00E52931"/>
    <w:rsid w:val="00E53022"/>
    <w:rsid w:val="00E53378"/>
    <w:rsid w:val="00E54884"/>
    <w:rsid w:val="00E574F6"/>
    <w:rsid w:val="00E610E6"/>
    <w:rsid w:val="00E61711"/>
    <w:rsid w:val="00E66F07"/>
    <w:rsid w:val="00E67904"/>
    <w:rsid w:val="00E70951"/>
    <w:rsid w:val="00E71649"/>
    <w:rsid w:val="00E71892"/>
    <w:rsid w:val="00E723E2"/>
    <w:rsid w:val="00E729CA"/>
    <w:rsid w:val="00E74324"/>
    <w:rsid w:val="00E747B8"/>
    <w:rsid w:val="00E74F10"/>
    <w:rsid w:val="00E7638C"/>
    <w:rsid w:val="00E82DEF"/>
    <w:rsid w:val="00E849B5"/>
    <w:rsid w:val="00E86041"/>
    <w:rsid w:val="00E912A7"/>
    <w:rsid w:val="00E9137E"/>
    <w:rsid w:val="00E95E41"/>
    <w:rsid w:val="00E97A3E"/>
    <w:rsid w:val="00EA047C"/>
    <w:rsid w:val="00EA1188"/>
    <w:rsid w:val="00EA4777"/>
    <w:rsid w:val="00EA4ACD"/>
    <w:rsid w:val="00EA4DFC"/>
    <w:rsid w:val="00EA5F24"/>
    <w:rsid w:val="00EB3353"/>
    <w:rsid w:val="00EC0CB7"/>
    <w:rsid w:val="00EC3704"/>
    <w:rsid w:val="00EC4138"/>
    <w:rsid w:val="00EC441B"/>
    <w:rsid w:val="00EC512C"/>
    <w:rsid w:val="00EC5CCA"/>
    <w:rsid w:val="00EC6DB9"/>
    <w:rsid w:val="00EC6F73"/>
    <w:rsid w:val="00ED113F"/>
    <w:rsid w:val="00ED27C0"/>
    <w:rsid w:val="00ED3314"/>
    <w:rsid w:val="00ED3478"/>
    <w:rsid w:val="00ED5AA1"/>
    <w:rsid w:val="00ED60F7"/>
    <w:rsid w:val="00ED72DF"/>
    <w:rsid w:val="00EE3EBC"/>
    <w:rsid w:val="00EE6032"/>
    <w:rsid w:val="00EE747B"/>
    <w:rsid w:val="00EF0015"/>
    <w:rsid w:val="00EF0B84"/>
    <w:rsid w:val="00EF2140"/>
    <w:rsid w:val="00EF79AA"/>
    <w:rsid w:val="00EF7F7E"/>
    <w:rsid w:val="00F00911"/>
    <w:rsid w:val="00F01D61"/>
    <w:rsid w:val="00F0274A"/>
    <w:rsid w:val="00F07F10"/>
    <w:rsid w:val="00F1328B"/>
    <w:rsid w:val="00F134DF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9F"/>
    <w:rsid w:val="00F27CE3"/>
    <w:rsid w:val="00F35032"/>
    <w:rsid w:val="00F35D83"/>
    <w:rsid w:val="00F35EC4"/>
    <w:rsid w:val="00F42A78"/>
    <w:rsid w:val="00F432CD"/>
    <w:rsid w:val="00F436F6"/>
    <w:rsid w:val="00F44C03"/>
    <w:rsid w:val="00F45682"/>
    <w:rsid w:val="00F4707B"/>
    <w:rsid w:val="00F508E0"/>
    <w:rsid w:val="00F50D9F"/>
    <w:rsid w:val="00F521C7"/>
    <w:rsid w:val="00F560BE"/>
    <w:rsid w:val="00F56899"/>
    <w:rsid w:val="00F57CCB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60C6"/>
    <w:rsid w:val="00FA0616"/>
    <w:rsid w:val="00FA2A04"/>
    <w:rsid w:val="00FB14DC"/>
    <w:rsid w:val="00FB265D"/>
    <w:rsid w:val="00FB54AF"/>
    <w:rsid w:val="00FB5932"/>
    <w:rsid w:val="00FC2417"/>
    <w:rsid w:val="00FC27AD"/>
    <w:rsid w:val="00FC37A0"/>
    <w:rsid w:val="00FC4CB1"/>
    <w:rsid w:val="00FC68E9"/>
    <w:rsid w:val="00FD4989"/>
    <w:rsid w:val="00FE1659"/>
    <w:rsid w:val="00FE37BD"/>
    <w:rsid w:val="00FE5AB2"/>
    <w:rsid w:val="00FF05BF"/>
    <w:rsid w:val="00FF664C"/>
    <w:rsid w:val="00FF733A"/>
    <w:rsid w:val="00FF79CA"/>
    <w:rsid w:val="18FC1ED5"/>
    <w:rsid w:val="1B170DA8"/>
    <w:rsid w:val="303A050E"/>
    <w:rsid w:val="5A489A66"/>
    <w:rsid w:val="631D8718"/>
    <w:rsid w:val="710E125E"/>
    <w:rsid w:val="746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7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8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1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1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12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1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7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8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8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8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9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F0C5E7D4706447B157A7388BF166E4" ma:contentTypeVersion="17" ma:contentTypeDescription="Umožňuje vytvoriť nový dokument." ma:contentTypeScope="" ma:versionID="de85ce421f2b90775bbf31e999e40f79">
  <xsd:schema xmlns:xsd="http://www.w3.org/2001/XMLSchema" xmlns:xs="http://www.w3.org/2001/XMLSchema" xmlns:p="http://schemas.microsoft.com/office/2006/metadata/properties" xmlns:ns2="1395d6f3-7af6-453b-825d-40517332caf7" xmlns:ns3="88df7d79-48fa-472e-807d-973bd48a7d0e" targetNamespace="http://schemas.microsoft.com/office/2006/metadata/properties" ma:root="true" ma:fieldsID="dae7cf6e4f991dfcdad450251a6d064b" ns2:_="" ns3:_="">
    <xsd:import namespace="1395d6f3-7af6-453b-825d-40517332caf7"/>
    <xsd:import namespace="88df7d79-48fa-472e-807d-973bd48a7d0e"/>
    <xsd:element name="properties">
      <xsd:complexType>
        <xsd:sequence>
          <xsd:element name="documentManagement">
            <xsd:complexType>
              <xsd:all>
                <xsd:element ref="ns2:TypZmluvy" minOccurs="0"/>
                <xsd:element ref="ns2:IdentifikatorZmluvy" minOccurs="0"/>
                <xsd:element ref="ns2:Priloha" minOccurs="0"/>
                <xsd:element ref="ns2:PovodnyNazov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tokol" minOccurs="0"/>
                <xsd:element ref="ns2:PovodnaAktualizov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d6f3-7af6-453b-825d-40517332caf7" elementFormDefault="qualified">
    <xsd:import namespace="http://schemas.microsoft.com/office/2006/documentManagement/types"/>
    <xsd:import namespace="http://schemas.microsoft.com/office/infopath/2007/PartnerControls"/>
    <xsd:element name="TypZmluvy" ma:index="8" nillable="true" ma:displayName="TypZmluvy" ma:format="Dropdown" ma:internalName="TypZmluvy">
      <xsd:simpleType>
        <xsd:restriction base="dms:Text">
          <xsd:maxLength value="255"/>
        </xsd:restriction>
      </xsd:simpleType>
    </xsd:element>
    <xsd:element name="IdentifikatorZmluvy" ma:index="9" nillable="true" ma:displayName="IdentifikatorZmluvy" ma:format="Dropdown" ma:internalName="IdentifikatorZmluvy">
      <xsd:simpleType>
        <xsd:restriction base="dms:Text">
          <xsd:maxLength value="255"/>
        </xsd:restriction>
      </xsd:simpleType>
    </xsd:element>
    <xsd:element name="Priloha" ma:index="10" nillable="true" ma:displayName="Priloha" ma:default="nie" ma:format="Dropdown" ma:internalName="Priloha">
      <xsd:simpleType>
        <xsd:restriction base="dms:Text">
          <xsd:maxLength value="255"/>
        </xsd:restriction>
      </xsd:simpleType>
    </xsd:element>
    <xsd:element name="PovodnyNazov" ma:index="11" nillable="true" ma:displayName="PovodnyNazov" ma:format="Dropdown" ma:internalName="PovodnyNazov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rotokol" ma:index="23" nillable="true" ma:displayName="Protokol" ma:default="nie" ma:format="Dropdown" ma:internalName="Protokol">
      <xsd:simpleType>
        <xsd:restriction base="dms:Text">
          <xsd:maxLength value="255"/>
        </xsd:restriction>
      </xsd:simpleType>
    </xsd:element>
    <xsd:element name="PovodnaAktualizovana" ma:index="24" nillable="true" ma:displayName="PovodnaAktualizovana" ma:format="Dropdown" ma:internalName="PovodnaAktualizovan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f7d79-48fa-472e-807d-973bd48a7d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0fab5d-5a7f-405d-bba7-1cba016bf27e}" ma:internalName="TaxCatchAll" ma:showField="CatchAllData" ma:web="88df7d79-48fa-472e-807d-973bd48a7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5d6f3-7af6-453b-825d-40517332caf7">
      <Terms xmlns="http://schemas.microsoft.com/office/infopath/2007/PartnerControls"/>
    </lcf76f155ced4ddcb4097134ff3c332f>
    <PovodnyNazov xmlns="1395d6f3-7af6-453b-825d-40517332caf7">návrh_RD_kozene_doplnky.docx</PovodnyNazov>
    <TypZmluvy xmlns="1395d6f3-7af6-453b-825d-40517332caf7">Zmluvy  (výsledok VO)</TypZmluvy>
    <Priloha xmlns="1395d6f3-7af6-453b-825d-40517332caf7">nie</Priloha>
    <PovodnaAktualizovana xmlns="1395d6f3-7af6-453b-825d-40517332caf7" xsi:nil="true"/>
    <IdentifikatorZmluvy xmlns="1395d6f3-7af6-453b-825d-40517332caf7">202505271641422317</IdentifikatorZmluvy>
    <TaxCatchAll xmlns="88df7d79-48fa-472e-807d-973bd48a7d0e" xsi:nil="true"/>
    <Protokol xmlns="1395d6f3-7af6-453b-825d-40517332caf7">nie</Protokol>
  </documentManagement>
</p:properties>
</file>

<file path=customXml/itemProps1.xml><?xml version="1.0" encoding="utf-8"?>
<ds:datastoreItem xmlns:ds="http://schemas.openxmlformats.org/officeDocument/2006/customXml" ds:itemID="{89C6A3BB-D496-4389-BAC3-03144E21D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9A5C6-5EF2-4FBB-BF11-8C2E4A76E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61FBD5AC-FCED-44A7-ADB3-7A426E10A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d6f3-7af6-453b-825d-40517332caf7"/>
    <ds:schemaRef ds:uri="88df7d79-48fa-472e-807d-973bd48a7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4F41B8-5C8E-4730-B318-29E692F3EC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14B27FD-C068-4F63-BF0A-281FAE59FCBA}">
  <ds:schemaRefs>
    <ds:schemaRef ds:uri="http://schemas.microsoft.com/office/2006/metadata/properties"/>
    <ds:schemaRef ds:uri="http://schemas.microsoft.com/office/infopath/2007/PartnerControls"/>
    <ds:schemaRef ds:uri="1395d6f3-7af6-453b-825d-40517332caf7"/>
    <ds:schemaRef ds:uri="88df7d79-48fa-472e-807d-973bd48a7d0e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5303</Words>
  <Characters>30230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Peter Beňo</cp:lastModifiedBy>
  <cp:revision>2</cp:revision>
  <cp:lastPrinted>2025-01-29T09:56:00Z</cp:lastPrinted>
  <dcterms:created xsi:type="dcterms:W3CDTF">2025-06-24T12:28:00Z</dcterms:created>
  <dcterms:modified xsi:type="dcterms:W3CDTF">2025-06-24T12:28:00Z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0x010100DCF0C5E7D4706447B157A7388BF166E4</vt:lpwstr>
  </property>
  <property fmtid="{D5CDD505-2E9C-101B-9397-08002B2CF9AE}" pid="311" name="MediaServiceImageTags">
    <vt:lpwstr/>
  </property>
</Properties>
</file>