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81974CA"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B47634" w:rsidRPr="00B47634">
        <w:t xml:space="preserve">Zabezpečenie podpory licencií </w:t>
      </w:r>
      <w:proofErr w:type="spellStart"/>
      <w:r w:rsidR="00B47634" w:rsidRPr="00B47634">
        <w:t>Entrust</w:t>
      </w:r>
      <w:proofErr w:type="spellEnd"/>
      <w:r w:rsidR="00B47634" w:rsidRPr="00B47634">
        <w:t xml:space="preserve"> pre IS Doklady</w:t>
      </w:r>
      <w:r w:rsidR="00B47634" w:rsidRPr="00B47634">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19B5" w14:textId="77777777" w:rsidR="009F51CD" w:rsidRDefault="009F51CD" w:rsidP="00845084">
      <w:pPr>
        <w:spacing w:after="0" w:line="240" w:lineRule="auto"/>
      </w:pPr>
      <w:r>
        <w:separator/>
      </w:r>
    </w:p>
  </w:endnote>
  <w:endnote w:type="continuationSeparator" w:id="0">
    <w:p w14:paraId="5BEA4E80" w14:textId="77777777" w:rsidR="009F51CD" w:rsidRDefault="009F51CD"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B531" w14:textId="77777777" w:rsidR="009F51CD" w:rsidRDefault="009F51CD" w:rsidP="00845084">
      <w:pPr>
        <w:spacing w:after="0" w:line="240" w:lineRule="auto"/>
      </w:pPr>
      <w:r>
        <w:separator/>
      </w:r>
    </w:p>
  </w:footnote>
  <w:footnote w:type="continuationSeparator" w:id="0">
    <w:p w14:paraId="1A173BA7" w14:textId="77777777" w:rsidR="009F51CD" w:rsidRDefault="009F51CD"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3065A"/>
    <w:rsid w:val="001439BC"/>
    <w:rsid w:val="00183954"/>
    <w:rsid w:val="00197C78"/>
    <w:rsid w:val="001B1649"/>
    <w:rsid w:val="001F01D9"/>
    <w:rsid w:val="001F7E0A"/>
    <w:rsid w:val="003267AC"/>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D52D0"/>
    <w:rsid w:val="008E0DAC"/>
    <w:rsid w:val="008F6DB8"/>
    <w:rsid w:val="009E6EBD"/>
    <w:rsid w:val="009F51CD"/>
    <w:rsid w:val="00AF170D"/>
    <w:rsid w:val="00B05EF9"/>
    <w:rsid w:val="00B47634"/>
    <w:rsid w:val="00BF6AD2"/>
    <w:rsid w:val="00C26B91"/>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5</cp:revision>
  <dcterms:created xsi:type="dcterms:W3CDTF">2025-02-03T09:38:00Z</dcterms:created>
  <dcterms:modified xsi:type="dcterms:W3CDTF">2025-04-04T12:24:00Z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