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CE40" w14:textId="77777777" w:rsidR="003F7CD4" w:rsidRDefault="003F7CD4" w:rsidP="009B3C19">
      <w:pPr>
        <w:pStyle w:val="Zkladntext3"/>
        <w:spacing w:after="0" w:line="240" w:lineRule="auto"/>
        <w:jc w:val="center"/>
        <w:rPr>
          <w:rFonts w:ascii="Arial Narrow" w:hAnsi="Arial Narrow" w:cs="Arial"/>
          <w:b/>
          <w:sz w:val="36"/>
          <w:szCs w:val="36"/>
        </w:rPr>
      </w:pPr>
    </w:p>
    <w:p w14:paraId="78C92512" w14:textId="77777777" w:rsidR="003F7CD4" w:rsidRDefault="003F7CD4" w:rsidP="009B3C19">
      <w:pPr>
        <w:pStyle w:val="Zkladntext3"/>
        <w:spacing w:after="0" w:line="240" w:lineRule="auto"/>
        <w:jc w:val="center"/>
        <w:rPr>
          <w:rFonts w:ascii="Arial Narrow" w:hAnsi="Arial Narrow" w:cs="Arial"/>
          <w:b/>
          <w:sz w:val="36"/>
          <w:szCs w:val="36"/>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54F8995A" w14:textId="312C9D3D" w:rsidR="00F0396C" w:rsidRPr="00FA7208" w:rsidRDefault="00FA7208" w:rsidP="00FA7208">
      <w:pPr>
        <w:pStyle w:val="Zkladntext3"/>
        <w:spacing w:after="0" w:line="240" w:lineRule="auto"/>
        <w:jc w:val="center"/>
        <w:rPr>
          <w:rFonts w:ascii="Arial Narrow" w:hAnsi="Arial Narrow" w:cs="Arial"/>
          <w:sz w:val="32"/>
          <w:szCs w:val="32"/>
        </w:rPr>
      </w:pPr>
      <w:bookmarkStart w:id="0" w:name="nazov"/>
      <w:bookmarkEnd w:id="0"/>
      <w:r w:rsidRPr="00FA7208">
        <w:rPr>
          <w:rFonts w:ascii="Arial Narrow" w:hAnsi="Arial Narrow"/>
          <w:b/>
          <w:sz w:val="32"/>
          <w:szCs w:val="32"/>
        </w:rPr>
        <w:t>Servis a údržba pyrotechnického vybavenia</w:t>
      </w: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7777777" w:rsidR="0089052D" w:rsidRDefault="0089052D"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6AC229E1"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A03997">
        <w:rPr>
          <w:rFonts w:ascii="Arial Narrow" w:hAnsi="Arial Narrow" w:cs="Arial"/>
          <w:sz w:val="22"/>
          <w:szCs w:val="22"/>
        </w:rPr>
        <w:t>máj</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0921A0">
        <w:rPr>
          <w:rFonts w:ascii="Arial Narrow" w:hAnsi="Arial Narrow" w:cs="Arial"/>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12835C29"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FA7208">
        <w:rPr>
          <w:rFonts w:ascii="Arial Narrow" w:hAnsi="Arial Narrow"/>
          <w:szCs w:val="20"/>
        </w:rPr>
        <w:t xml:space="preserve"> </w:t>
      </w:r>
      <w:r w:rsidR="0035497C">
        <w:rPr>
          <w:rFonts w:ascii="Arial Narrow" w:hAnsi="Arial Narrow"/>
          <w:szCs w:val="20"/>
        </w:rPr>
        <w:t>(pre časť 1 a</w:t>
      </w:r>
      <w:r w:rsidR="00FA7208">
        <w:rPr>
          <w:rFonts w:ascii="Arial Narrow" w:hAnsi="Arial Narrow"/>
          <w:szCs w:val="20"/>
        </w:rPr>
        <w:t>ž</w:t>
      </w:r>
      <w:r w:rsidR="0035497C">
        <w:rPr>
          <w:rFonts w:ascii="Arial Narrow" w:hAnsi="Arial Narrow"/>
          <w:szCs w:val="20"/>
        </w:rPr>
        <w:t xml:space="preserve"> časť </w:t>
      </w:r>
      <w:r w:rsidR="00FA7208">
        <w:rPr>
          <w:rFonts w:ascii="Arial Narrow" w:hAnsi="Arial Narrow"/>
          <w:szCs w:val="20"/>
        </w:rPr>
        <w:t>5</w:t>
      </w:r>
      <w:r w:rsidR="0035497C">
        <w:rPr>
          <w:rFonts w:ascii="Arial Narrow" w:hAnsi="Arial Narrow"/>
          <w:szCs w:val="20"/>
        </w:rPr>
        <w:t>)</w:t>
      </w:r>
    </w:p>
    <w:p w14:paraId="6FF9E6FD" w14:textId="04E43045" w:rsidR="0059542A" w:rsidRDefault="0059542A" w:rsidP="0059542A">
      <w:pPr>
        <w:spacing w:after="0" w:line="240" w:lineRule="auto"/>
        <w:rPr>
          <w:rFonts w:ascii="Arial Narrow" w:hAnsi="Arial Narrow"/>
          <w:szCs w:val="20"/>
        </w:rPr>
      </w:pPr>
      <w:r>
        <w:rPr>
          <w:rFonts w:ascii="Arial Narrow" w:hAnsi="Arial Narrow"/>
          <w:szCs w:val="20"/>
        </w:rPr>
        <w:t xml:space="preserve">Príloha č. 2:            Štruktúrovaný rozpočet ceny Rámcovej dohody </w:t>
      </w:r>
      <w:r w:rsidR="00C66E5A">
        <w:rPr>
          <w:rFonts w:ascii="Arial Narrow" w:hAnsi="Arial Narrow"/>
          <w:szCs w:val="20"/>
        </w:rPr>
        <w:t xml:space="preserve">o dielo </w:t>
      </w:r>
      <w:r>
        <w:rPr>
          <w:rFonts w:ascii="Arial Narrow" w:hAnsi="Arial Narrow"/>
          <w:szCs w:val="20"/>
        </w:rPr>
        <w:t>(pre časť 1 až časť 5)</w:t>
      </w:r>
    </w:p>
    <w:p w14:paraId="416F6973" w14:textId="536556C8"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w:t>
      </w:r>
      <w:r w:rsidR="0059542A">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FA7208">
        <w:rPr>
          <w:rFonts w:ascii="Arial Narrow" w:hAnsi="Arial Narrow"/>
          <w:szCs w:val="20"/>
        </w:rPr>
        <w:t>Rámcovej dohody</w:t>
      </w:r>
      <w:r w:rsidR="00C66E5A">
        <w:rPr>
          <w:rFonts w:ascii="Arial Narrow" w:hAnsi="Arial Narrow"/>
          <w:szCs w:val="20"/>
        </w:rPr>
        <w:t xml:space="preserve"> o dielo</w:t>
      </w:r>
      <w:r w:rsidR="000921A0">
        <w:rPr>
          <w:rFonts w:ascii="Arial Narrow" w:hAnsi="Arial Narrow"/>
          <w:szCs w:val="20"/>
        </w:rPr>
        <w:t xml:space="preserve"> (pre časť 1 a</w:t>
      </w:r>
      <w:r w:rsidR="00FA7208">
        <w:rPr>
          <w:rFonts w:ascii="Arial Narrow" w:hAnsi="Arial Narrow"/>
          <w:szCs w:val="20"/>
        </w:rPr>
        <w:t xml:space="preserve">ž </w:t>
      </w:r>
      <w:r w:rsidR="000921A0">
        <w:rPr>
          <w:rFonts w:ascii="Arial Narrow" w:hAnsi="Arial Narrow"/>
          <w:szCs w:val="20"/>
        </w:rPr>
        <w:t xml:space="preserve"> časť </w:t>
      </w:r>
      <w:r w:rsidR="00FA7208">
        <w:rPr>
          <w:rFonts w:ascii="Arial Narrow" w:hAnsi="Arial Narrow"/>
          <w:szCs w:val="20"/>
        </w:rPr>
        <w:t>5</w:t>
      </w:r>
      <w:r w:rsidR="000921A0">
        <w:rPr>
          <w:rFonts w:ascii="Arial Narrow" w:hAnsi="Arial Narrow"/>
          <w:szCs w:val="20"/>
        </w:rPr>
        <w:t>)</w:t>
      </w:r>
    </w:p>
    <w:p w14:paraId="6A2D4840" w14:textId="0254CE01"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59542A">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79A29DD0"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59542A">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7003D9D"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59542A">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326CF5CF"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Ing. Miroslav Baxant</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61ACAC98"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731D58">
        <w:rPr>
          <w:rFonts w:ascii="Arial Narrow" w:hAnsi="Arial Narrow" w:cs="Arial"/>
          <w:b/>
          <w:bCs/>
          <w:sz w:val="22"/>
          <w:szCs w:val="22"/>
        </w:rPr>
        <w:t>enia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3012CCF8"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5C4E125F"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1129E184" w14:textId="3A239CE8"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r w:rsidR="003A4C0F">
        <w:rPr>
          <w:rFonts w:ascii="Arial Narrow" w:hAnsi="Arial Narrow" w:cs="Arial"/>
          <w:sz w:val="22"/>
          <w:lang w:bidi="sk-SK"/>
        </w:rPr>
        <w:t>.</w:t>
      </w:r>
    </w:p>
    <w:p w14:paraId="0EBD2E9E" w14:textId="56807019"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4822B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90AE334"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4B6D20F"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FA7208">
        <w:rPr>
          <w:rFonts w:ascii="Arial Narrow" w:hAnsi="Arial Narrow" w:cs="Arial"/>
          <w:b/>
          <w:szCs w:val="16"/>
          <w:lang w:val="sk-SK"/>
        </w:rPr>
        <w:t>Servis a údržba pyrotechnického vybavenia</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3AD7A226" w:rsidR="00130CF0" w:rsidRPr="007A0E6B" w:rsidRDefault="00130CF0" w:rsidP="007B12A5">
      <w:pPr>
        <w:pStyle w:val="Zkladntext3"/>
        <w:numPr>
          <w:ilvl w:val="1"/>
          <w:numId w:val="23"/>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je rozdelen</w:t>
      </w:r>
      <w:r w:rsidR="007A0E6B">
        <w:rPr>
          <w:rFonts w:ascii="Arial Narrow" w:hAnsi="Arial Narrow" w:cs="Arial"/>
          <w:sz w:val="22"/>
          <w:szCs w:val="22"/>
        </w:rPr>
        <w:t>á</w:t>
      </w:r>
      <w:r w:rsidRPr="00BD2194">
        <w:rPr>
          <w:rFonts w:ascii="Arial Narrow" w:hAnsi="Arial Narrow" w:cs="Arial"/>
          <w:sz w:val="22"/>
          <w:szCs w:val="22"/>
        </w:rPr>
        <w:t xml:space="preserve"> na časti.</w:t>
      </w:r>
    </w:p>
    <w:p w14:paraId="7D745561" w14:textId="259BD769" w:rsidR="007A0E6B" w:rsidRPr="00FA7208" w:rsidRDefault="007A0E6B" w:rsidP="007B12A5">
      <w:pPr>
        <w:pStyle w:val="Zkladntext3"/>
        <w:numPr>
          <w:ilvl w:val="1"/>
          <w:numId w:val="23"/>
        </w:numPr>
        <w:spacing w:after="0" w:line="240" w:lineRule="auto"/>
        <w:ind w:left="567" w:hanging="567"/>
        <w:jc w:val="both"/>
        <w:rPr>
          <w:rFonts w:ascii="Arial Narrow" w:hAnsi="Arial Narrow" w:cs="Arial"/>
          <w:b/>
          <w:bCs/>
        </w:rPr>
      </w:pPr>
      <w:bookmarkStart w:id="8" w:name="_Hlk195620358"/>
      <w:r w:rsidRPr="00FA7208">
        <w:rPr>
          <w:rFonts w:ascii="Arial Narrow" w:hAnsi="Arial Narrow" w:cs="Arial"/>
          <w:b/>
          <w:bCs/>
          <w:sz w:val="22"/>
          <w:szCs w:val="22"/>
        </w:rPr>
        <w:t xml:space="preserve">Časť 1 – </w:t>
      </w:r>
      <w:r w:rsidR="00FA7208" w:rsidRPr="00FA7208">
        <w:rPr>
          <w:rFonts w:ascii="Arial Narrow" w:hAnsi="Arial Narrow" w:cs="Arial"/>
          <w:b/>
          <w:bCs/>
          <w:sz w:val="22"/>
          <w:szCs w:val="22"/>
        </w:rPr>
        <w:t>Servis pyrotechnických robotov TEODOR EVO</w:t>
      </w:r>
    </w:p>
    <w:p w14:paraId="30536818" w14:textId="78C1CA68" w:rsidR="007A0E6B" w:rsidRPr="00FA7208" w:rsidRDefault="007A0E6B" w:rsidP="007B12A5">
      <w:pPr>
        <w:pStyle w:val="Zkladntext3"/>
        <w:numPr>
          <w:ilvl w:val="1"/>
          <w:numId w:val="23"/>
        </w:numPr>
        <w:spacing w:after="0" w:line="240" w:lineRule="auto"/>
        <w:ind w:left="567" w:hanging="567"/>
        <w:jc w:val="both"/>
        <w:rPr>
          <w:rFonts w:ascii="Arial Narrow" w:hAnsi="Arial Narrow" w:cs="Arial"/>
          <w:b/>
          <w:bCs/>
        </w:rPr>
      </w:pPr>
      <w:bookmarkStart w:id="9" w:name="_Hlk195620561"/>
      <w:bookmarkEnd w:id="8"/>
      <w:r w:rsidRPr="00FA7208">
        <w:rPr>
          <w:rFonts w:ascii="Arial Narrow" w:hAnsi="Arial Narrow" w:cs="Arial"/>
          <w:b/>
          <w:bCs/>
          <w:sz w:val="22"/>
          <w:szCs w:val="22"/>
        </w:rPr>
        <w:t xml:space="preserve">Časť 2 – </w:t>
      </w:r>
      <w:r w:rsidR="00FA7208" w:rsidRPr="00FA7208">
        <w:rPr>
          <w:rFonts w:ascii="Arial Narrow" w:hAnsi="Arial Narrow" w:cs="Arial"/>
          <w:b/>
          <w:bCs/>
          <w:sz w:val="22"/>
          <w:szCs w:val="22"/>
        </w:rPr>
        <w:t>Servis pyrotechnických robotov T</w:t>
      </w:r>
      <w:r w:rsidR="00FA7208">
        <w:rPr>
          <w:rFonts w:ascii="Arial Narrow" w:hAnsi="Arial Narrow" w:cs="Arial"/>
          <w:b/>
          <w:bCs/>
          <w:sz w:val="22"/>
          <w:szCs w:val="22"/>
        </w:rPr>
        <w:t>elemax</w:t>
      </w:r>
      <w:r w:rsidR="00FA7208" w:rsidRPr="00FA7208">
        <w:rPr>
          <w:rFonts w:ascii="Arial Narrow" w:hAnsi="Arial Narrow" w:cs="Arial"/>
          <w:b/>
          <w:bCs/>
          <w:sz w:val="22"/>
          <w:szCs w:val="22"/>
        </w:rPr>
        <w:t xml:space="preserve"> EVO PRO</w:t>
      </w:r>
    </w:p>
    <w:p w14:paraId="1224E184" w14:textId="0A2DC5AC" w:rsidR="00FA7208" w:rsidRPr="00FA7208" w:rsidRDefault="00FA7208" w:rsidP="007B12A5">
      <w:pPr>
        <w:pStyle w:val="Zkladntext3"/>
        <w:numPr>
          <w:ilvl w:val="1"/>
          <w:numId w:val="23"/>
        </w:numPr>
        <w:spacing w:after="0" w:line="240" w:lineRule="auto"/>
        <w:ind w:left="567" w:hanging="567"/>
        <w:jc w:val="both"/>
        <w:rPr>
          <w:rFonts w:ascii="Arial Narrow" w:hAnsi="Arial Narrow" w:cs="Arial"/>
          <w:b/>
          <w:bCs/>
        </w:rPr>
      </w:pPr>
      <w:bookmarkStart w:id="10" w:name="_Hlk195621205"/>
      <w:bookmarkEnd w:id="9"/>
      <w:r w:rsidRPr="00FA7208">
        <w:rPr>
          <w:rFonts w:ascii="Arial Narrow" w:hAnsi="Arial Narrow" w:cs="Arial"/>
          <w:b/>
          <w:bCs/>
          <w:sz w:val="22"/>
          <w:szCs w:val="22"/>
        </w:rPr>
        <w:t>Časť 3 – Servis pyrotechnických robotov ZEUS</w:t>
      </w:r>
    </w:p>
    <w:p w14:paraId="46807BFA" w14:textId="38AC7BFA" w:rsidR="00FA7208" w:rsidRPr="00FA7208" w:rsidRDefault="00FA7208" w:rsidP="007B12A5">
      <w:pPr>
        <w:pStyle w:val="Zkladntext3"/>
        <w:numPr>
          <w:ilvl w:val="1"/>
          <w:numId w:val="23"/>
        </w:numPr>
        <w:spacing w:after="0" w:line="240" w:lineRule="auto"/>
        <w:ind w:left="567" w:hanging="567"/>
        <w:jc w:val="both"/>
        <w:rPr>
          <w:rFonts w:ascii="Arial Narrow" w:hAnsi="Arial Narrow" w:cs="Arial"/>
          <w:b/>
          <w:bCs/>
        </w:rPr>
      </w:pPr>
      <w:bookmarkStart w:id="11" w:name="_Hlk195621259"/>
      <w:bookmarkEnd w:id="10"/>
      <w:r w:rsidRPr="00FA7208">
        <w:rPr>
          <w:rFonts w:ascii="Arial Narrow" w:hAnsi="Arial Narrow" w:cs="Arial"/>
          <w:b/>
          <w:bCs/>
          <w:sz w:val="22"/>
          <w:szCs w:val="22"/>
        </w:rPr>
        <w:t>Časť 4 – Servis delaboračných zariadení MOZ-02M</w:t>
      </w:r>
    </w:p>
    <w:p w14:paraId="119D561E" w14:textId="3E9BE0A2" w:rsidR="00FA7208" w:rsidRPr="00FA7208" w:rsidRDefault="00FA7208" w:rsidP="007B12A5">
      <w:pPr>
        <w:pStyle w:val="Zkladntext3"/>
        <w:numPr>
          <w:ilvl w:val="1"/>
          <w:numId w:val="23"/>
        </w:numPr>
        <w:spacing w:after="0" w:line="240" w:lineRule="auto"/>
        <w:ind w:left="567" w:hanging="567"/>
        <w:jc w:val="both"/>
        <w:rPr>
          <w:rFonts w:ascii="Arial Narrow" w:hAnsi="Arial Narrow" w:cs="Arial"/>
          <w:b/>
          <w:bCs/>
        </w:rPr>
      </w:pPr>
      <w:bookmarkStart w:id="12" w:name="_Hlk195621311"/>
      <w:bookmarkEnd w:id="11"/>
      <w:r w:rsidRPr="00FA7208">
        <w:rPr>
          <w:rFonts w:ascii="Arial Narrow" w:hAnsi="Arial Narrow" w:cs="Arial"/>
          <w:b/>
          <w:bCs/>
          <w:sz w:val="22"/>
          <w:szCs w:val="22"/>
        </w:rPr>
        <w:t>Časť 5 – Servis rušiaceho zariadenia URC STAR MANPACK C verzia MOB</w:t>
      </w:r>
      <w:r w:rsidR="004C40E7">
        <w:rPr>
          <w:rFonts w:ascii="Arial Narrow" w:hAnsi="Arial Narrow" w:cs="Arial"/>
          <w:b/>
          <w:bCs/>
          <w:sz w:val="22"/>
          <w:szCs w:val="22"/>
        </w:rPr>
        <w:t xml:space="preserve"> </w:t>
      </w:r>
      <w:r w:rsidRPr="00FA7208">
        <w:rPr>
          <w:rFonts w:ascii="Arial Narrow" w:hAnsi="Arial Narrow" w:cs="Arial"/>
          <w:b/>
          <w:bCs/>
          <w:sz w:val="22"/>
          <w:szCs w:val="22"/>
        </w:rPr>
        <w:t>2016</w:t>
      </w:r>
    </w:p>
    <w:bookmarkEnd w:id="12"/>
    <w:p w14:paraId="2CFD2EB9" w14:textId="558A70E5" w:rsidR="0000798A" w:rsidRPr="0000798A" w:rsidRDefault="0000798A" w:rsidP="0000798A">
      <w:pPr>
        <w:pStyle w:val="Zkladntext3"/>
        <w:numPr>
          <w:ilvl w:val="1"/>
          <w:numId w:val="23"/>
        </w:numPr>
        <w:spacing w:after="0" w:line="240" w:lineRule="auto"/>
        <w:ind w:left="567" w:hanging="567"/>
        <w:jc w:val="both"/>
        <w:rPr>
          <w:rFonts w:ascii="Arial Narrow" w:hAnsi="Arial Narrow" w:cs="Arial"/>
        </w:rPr>
      </w:pPr>
      <w:r w:rsidRPr="0000798A">
        <w:rPr>
          <w:rFonts w:ascii="Arial Narrow" w:hAnsi="Arial Narrow"/>
          <w:sz w:val="22"/>
          <w:szCs w:val="22"/>
        </w:rPr>
        <w:t>Záujemca môže predložiť ponuku na jednu časť predmetu zákazky alebo na ľubovoľný počet čast</w:t>
      </w:r>
      <w:r w:rsidR="00BF6293">
        <w:rPr>
          <w:rFonts w:ascii="Arial Narrow" w:hAnsi="Arial Narrow"/>
          <w:sz w:val="22"/>
          <w:szCs w:val="22"/>
        </w:rPr>
        <w:t>í</w:t>
      </w:r>
      <w:r w:rsidRPr="0000798A">
        <w:rPr>
          <w:rFonts w:ascii="Arial Narrow" w:hAnsi="Arial Narrow"/>
          <w:sz w:val="22"/>
          <w:szCs w:val="22"/>
        </w:rPr>
        <w:t>  predmetu zákazky.</w:t>
      </w:r>
    </w:p>
    <w:p w14:paraId="44277C93" w14:textId="77777777" w:rsidR="0000798A" w:rsidRPr="00BD2194" w:rsidRDefault="0000798A" w:rsidP="0000798A">
      <w:pPr>
        <w:pStyle w:val="Zkladntext3"/>
        <w:spacing w:after="0" w:line="240" w:lineRule="auto"/>
        <w:ind w:left="567"/>
        <w:jc w:val="both"/>
        <w:rPr>
          <w:rFonts w:ascii="Arial Narrow" w:hAnsi="Arial Narrow" w:cs="Arial"/>
        </w:rPr>
      </w:pP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5BA7F40F" w14:textId="77777777" w:rsidR="00EF3561" w:rsidRPr="00EF3561" w:rsidRDefault="00593108" w:rsidP="00ED7A4F">
      <w:pPr>
        <w:pStyle w:val="Zkladntext3"/>
        <w:numPr>
          <w:ilvl w:val="1"/>
          <w:numId w:val="24"/>
        </w:numPr>
        <w:spacing w:after="0" w:line="240" w:lineRule="auto"/>
        <w:ind w:left="567" w:hanging="567"/>
        <w:jc w:val="both"/>
        <w:rPr>
          <w:rFonts w:ascii="Arial Narrow" w:hAnsi="Arial Narrow" w:cs="Arial"/>
          <w:sz w:val="22"/>
          <w:lang w:eastAsia="sk-SK"/>
        </w:rPr>
      </w:pPr>
      <w:r w:rsidRPr="00EF3561">
        <w:rPr>
          <w:rFonts w:ascii="Arial Narrow" w:hAnsi="Arial Narrow" w:cs="Arial"/>
          <w:sz w:val="22"/>
          <w:szCs w:val="22"/>
        </w:rPr>
        <w:t>Miesto</w:t>
      </w:r>
      <w:r w:rsidRPr="00EF3561">
        <w:rPr>
          <w:rFonts w:ascii="Arial Narrow" w:hAnsi="Arial Narrow" w:cs="Arial"/>
          <w:sz w:val="22"/>
          <w:szCs w:val="22"/>
          <w:lang w:eastAsia="sk-SK"/>
        </w:rPr>
        <w:t xml:space="preserve"> dodania predmetu zákazky: </w:t>
      </w:r>
    </w:p>
    <w:p w14:paraId="554AC036" w14:textId="5D7CBF4F" w:rsidR="00EF3561" w:rsidRPr="00EF3561" w:rsidRDefault="00EF3561" w:rsidP="00EF3561">
      <w:pPr>
        <w:pStyle w:val="Odsekzoznamu"/>
        <w:ind w:left="567"/>
        <w:jc w:val="both"/>
        <w:rPr>
          <w:rFonts w:ascii="Arial Narrow" w:eastAsia="Calibri" w:hAnsi="Arial Narrow"/>
          <w:sz w:val="22"/>
          <w:szCs w:val="22"/>
          <w:lang w:eastAsia="en-US"/>
        </w:rPr>
      </w:pPr>
      <w:r>
        <w:rPr>
          <w:rFonts w:ascii="Arial Narrow" w:eastAsia="Calibri" w:hAnsi="Arial Narrow"/>
          <w:sz w:val="22"/>
          <w:szCs w:val="22"/>
          <w:lang w:eastAsia="en-US"/>
        </w:rPr>
        <w:t>-</w:t>
      </w:r>
      <w:r w:rsidRPr="00EF3561">
        <w:rPr>
          <w:rFonts w:ascii="Arial Narrow" w:eastAsia="Calibri" w:hAnsi="Arial Narrow"/>
          <w:sz w:val="22"/>
          <w:szCs w:val="22"/>
          <w:lang w:eastAsia="en-US"/>
        </w:rPr>
        <w:t>Kriminalistický a expertízny ústav Policajného zboru, Sklabinská 1, Bratislava</w:t>
      </w:r>
    </w:p>
    <w:p w14:paraId="2FBCAC83" w14:textId="46588A61" w:rsidR="00EF3561" w:rsidRPr="00EF3561" w:rsidRDefault="00EF3561" w:rsidP="00EF3561">
      <w:pPr>
        <w:pStyle w:val="Odsekzoznamu"/>
        <w:ind w:left="360"/>
        <w:jc w:val="both"/>
        <w:rPr>
          <w:rFonts w:ascii="Arial Narrow" w:eastAsia="Calibri" w:hAnsi="Arial Narrow"/>
          <w:sz w:val="22"/>
          <w:szCs w:val="22"/>
          <w:lang w:eastAsia="en-US"/>
        </w:rPr>
      </w:pPr>
      <w:r w:rsidRPr="00EF3561">
        <w:rPr>
          <w:rFonts w:ascii="Arial Narrow" w:eastAsia="Calibri" w:hAnsi="Arial Narrow"/>
          <w:sz w:val="22"/>
          <w:szCs w:val="22"/>
          <w:lang w:eastAsia="en-US"/>
        </w:rPr>
        <w:t xml:space="preserve">   </w:t>
      </w:r>
      <w:r>
        <w:rPr>
          <w:rFonts w:ascii="Arial Narrow" w:eastAsia="Calibri" w:hAnsi="Arial Narrow"/>
          <w:sz w:val="22"/>
          <w:szCs w:val="22"/>
          <w:lang w:eastAsia="en-US"/>
        </w:rPr>
        <w:t xml:space="preserve"> </w:t>
      </w:r>
      <w:r w:rsidR="00BF6293">
        <w:rPr>
          <w:rFonts w:ascii="Arial Narrow" w:eastAsia="Calibri" w:hAnsi="Arial Narrow"/>
          <w:sz w:val="22"/>
          <w:szCs w:val="22"/>
          <w:lang w:eastAsia="en-US"/>
        </w:rPr>
        <w:t>-</w:t>
      </w:r>
      <w:r w:rsidRPr="00BF6293">
        <w:rPr>
          <w:rFonts w:ascii="Arial Narrow" w:eastAsia="Calibri" w:hAnsi="Arial Narrow"/>
          <w:sz w:val="22"/>
          <w:szCs w:val="22"/>
          <w:u w:val="single"/>
          <w:lang w:eastAsia="en-US"/>
        </w:rPr>
        <w:t xml:space="preserve">Pre časť 3 </w:t>
      </w:r>
      <w:r w:rsidR="00BF6293" w:rsidRPr="00BF6293">
        <w:rPr>
          <w:rFonts w:ascii="Arial Narrow" w:eastAsia="Calibri" w:hAnsi="Arial Narrow"/>
          <w:sz w:val="22"/>
          <w:szCs w:val="22"/>
          <w:u w:val="single"/>
          <w:lang w:eastAsia="en-US"/>
        </w:rPr>
        <w:t xml:space="preserve">- </w:t>
      </w:r>
      <w:r w:rsidR="00BF6293" w:rsidRPr="00BF6293">
        <w:rPr>
          <w:rFonts w:ascii="Arial Narrow" w:hAnsi="Arial Narrow" w:cs="Arial"/>
          <w:sz w:val="22"/>
          <w:szCs w:val="22"/>
          <w:u w:val="single"/>
        </w:rPr>
        <w:t>Servis pyrotechnických robotov ZEUS</w:t>
      </w:r>
      <w:r w:rsidR="00BF6293">
        <w:rPr>
          <w:rFonts w:ascii="Arial Narrow" w:hAnsi="Arial Narrow" w:cs="Arial"/>
          <w:sz w:val="22"/>
          <w:szCs w:val="22"/>
        </w:rPr>
        <w:t>:</w:t>
      </w:r>
      <w:r w:rsidRPr="00EF3561">
        <w:rPr>
          <w:rFonts w:ascii="Arial Narrow" w:eastAsia="Calibri" w:hAnsi="Arial Narrow"/>
          <w:sz w:val="22"/>
          <w:szCs w:val="22"/>
          <w:lang w:eastAsia="en-US"/>
        </w:rPr>
        <w:t xml:space="preserve"> </w:t>
      </w:r>
    </w:p>
    <w:p w14:paraId="7432EFB5" w14:textId="0BDEA8B5" w:rsidR="00EF3561" w:rsidRPr="00EF3561" w:rsidRDefault="00EF3561" w:rsidP="00EF3561">
      <w:pPr>
        <w:pStyle w:val="Odsekzoznamu"/>
        <w:ind w:left="360"/>
        <w:jc w:val="both"/>
        <w:rPr>
          <w:rFonts w:ascii="Arial Narrow" w:eastAsia="Calibri" w:hAnsi="Arial Narrow"/>
          <w:sz w:val="22"/>
          <w:szCs w:val="22"/>
          <w:lang w:eastAsia="en-US"/>
        </w:rPr>
      </w:pPr>
      <w:r w:rsidRPr="00EF3561">
        <w:rPr>
          <w:rFonts w:ascii="Arial Narrow" w:eastAsia="Calibri" w:hAnsi="Arial Narrow"/>
          <w:sz w:val="22"/>
          <w:szCs w:val="22"/>
          <w:lang w:eastAsia="en-US"/>
        </w:rPr>
        <w:t xml:space="preserve">     </w:t>
      </w:r>
      <w:r w:rsidR="00BF6293">
        <w:rPr>
          <w:rFonts w:ascii="Arial Narrow" w:eastAsia="Calibri" w:hAnsi="Arial Narrow"/>
          <w:sz w:val="22"/>
          <w:szCs w:val="22"/>
          <w:lang w:eastAsia="en-US"/>
        </w:rPr>
        <w:t>°</w:t>
      </w:r>
      <w:r w:rsidRPr="00EF3561">
        <w:rPr>
          <w:rFonts w:ascii="Arial Narrow" w:eastAsia="Calibri" w:hAnsi="Arial Narrow"/>
          <w:sz w:val="22"/>
          <w:szCs w:val="22"/>
          <w:lang w:eastAsia="en-US"/>
        </w:rPr>
        <w:t>Letisk</w:t>
      </w:r>
      <w:r w:rsidR="0059542A">
        <w:rPr>
          <w:rFonts w:ascii="Arial Narrow" w:eastAsia="Calibri" w:hAnsi="Arial Narrow"/>
          <w:sz w:val="22"/>
          <w:szCs w:val="22"/>
          <w:lang w:eastAsia="en-US"/>
        </w:rPr>
        <w:t>o</w:t>
      </w:r>
      <w:r w:rsidRPr="00EF3561">
        <w:rPr>
          <w:rFonts w:ascii="Arial Narrow" w:eastAsia="Calibri" w:hAnsi="Arial Narrow"/>
          <w:sz w:val="22"/>
          <w:szCs w:val="22"/>
          <w:lang w:eastAsia="en-US"/>
        </w:rPr>
        <w:t xml:space="preserve"> Bratislava M.R. Štefánika, </w:t>
      </w:r>
    </w:p>
    <w:p w14:paraId="6122F5F4" w14:textId="77FADC20" w:rsidR="00EF3561" w:rsidRPr="00EF3561" w:rsidRDefault="00EF3561" w:rsidP="00EF3561">
      <w:pPr>
        <w:pStyle w:val="Odsekzoznamu"/>
        <w:ind w:left="360"/>
        <w:jc w:val="both"/>
        <w:rPr>
          <w:rFonts w:ascii="Arial Narrow" w:eastAsia="Calibri" w:hAnsi="Arial Narrow"/>
          <w:sz w:val="22"/>
          <w:szCs w:val="22"/>
          <w:lang w:eastAsia="en-US"/>
        </w:rPr>
      </w:pPr>
      <w:r w:rsidRPr="00EF3561">
        <w:rPr>
          <w:rFonts w:ascii="Arial Narrow" w:eastAsia="Calibri" w:hAnsi="Arial Narrow"/>
          <w:sz w:val="22"/>
          <w:szCs w:val="22"/>
          <w:lang w:eastAsia="en-US"/>
        </w:rPr>
        <w:t xml:space="preserve">     </w:t>
      </w:r>
      <w:r w:rsidR="00BF6293">
        <w:rPr>
          <w:rFonts w:ascii="Arial Narrow" w:eastAsia="Calibri" w:hAnsi="Arial Narrow"/>
          <w:sz w:val="22"/>
          <w:szCs w:val="22"/>
          <w:lang w:eastAsia="en-US"/>
        </w:rPr>
        <w:t>°</w:t>
      </w:r>
      <w:r w:rsidRPr="00EF3561">
        <w:rPr>
          <w:rFonts w:ascii="Arial Narrow" w:eastAsia="Calibri" w:hAnsi="Arial Narrow"/>
          <w:sz w:val="22"/>
          <w:szCs w:val="22"/>
          <w:lang w:eastAsia="en-US"/>
        </w:rPr>
        <w:t xml:space="preserve">Letisko Poprad </w:t>
      </w:r>
      <w:r w:rsidR="0059542A">
        <w:rPr>
          <w:rFonts w:ascii="Arial Narrow" w:eastAsia="Calibri" w:hAnsi="Arial Narrow"/>
          <w:sz w:val="22"/>
          <w:szCs w:val="22"/>
          <w:lang w:eastAsia="en-US"/>
        </w:rPr>
        <w:t>–</w:t>
      </w:r>
      <w:r w:rsidRPr="00EF3561">
        <w:rPr>
          <w:rFonts w:ascii="Arial Narrow" w:eastAsia="Calibri" w:hAnsi="Arial Narrow"/>
          <w:sz w:val="22"/>
          <w:szCs w:val="22"/>
          <w:lang w:eastAsia="en-US"/>
        </w:rPr>
        <w:t xml:space="preserve"> Tatry</w:t>
      </w:r>
      <w:r w:rsidR="0059542A">
        <w:rPr>
          <w:rFonts w:ascii="Arial Narrow" w:eastAsia="Calibri" w:hAnsi="Arial Narrow"/>
          <w:sz w:val="22"/>
          <w:szCs w:val="22"/>
          <w:lang w:eastAsia="en-US"/>
        </w:rPr>
        <w:t>:</w:t>
      </w:r>
      <w:r w:rsidRPr="00EF3561">
        <w:rPr>
          <w:rFonts w:ascii="Arial Narrow" w:eastAsia="Calibri" w:hAnsi="Arial Narrow"/>
          <w:sz w:val="22"/>
          <w:szCs w:val="22"/>
          <w:lang w:eastAsia="en-US"/>
        </w:rPr>
        <w:t xml:space="preserve"> Medzinárodné </w:t>
      </w:r>
      <w:r w:rsidR="0059542A">
        <w:rPr>
          <w:rFonts w:ascii="Arial Narrow" w:eastAsia="Calibri" w:hAnsi="Arial Narrow"/>
          <w:sz w:val="22"/>
          <w:szCs w:val="22"/>
          <w:lang w:eastAsia="en-US"/>
        </w:rPr>
        <w:t>letisko,</w:t>
      </w:r>
    </w:p>
    <w:p w14:paraId="15426D95" w14:textId="6DDBB68D" w:rsidR="00EF3561" w:rsidRPr="000C4493" w:rsidRDefault="00EF3561" w:rsidP="00EF3561">
      <w:pPr>
        <w:pStyle w:val="Odsekzoznamu"/>
        <w:spacing w:after="240"/>
        <w:ind w:left="360"/>
        <w:jc w:val="both"/>
        <w:rPr>
          <w:rFonts w:ascii="Arial Narrow" w:hAnsi="Arial Narrow"/>
          <w:color w:val="FF0000"/>
          <w:sz w:val="22"/>
          <w:szCs w:val="22"/>
        </w:rPr>
      </w:pPr>
      <w:r w:rsidRPr="00EF3561">
        <w:rPr>
          <w:rFonts w:ascii="Arial Narrow" w:eastAsia="Calibri" w:hAnsi="Arial Narrow"/>
          <w:sz w:val="22"/>
          <w:szCs w:val="22"/>
          <w:lang w:eastAsia="en-US"/>
        </w:rPr>
        <w:t xml:space="preserve">     </w:t>
      </w:r>
      <w:r w:rsidR="00BF6293">
        <w:rPr>
          <w:rFonts w:ascii="Arial Narrow" w:eastAsia="Calibri" w:hAnsi="Arial Narrow"/>
          <w:sz w:val="22"/>
          <w:szCs w:val="22"/>
          <w:lang w:eastAsia="en-US"/>
        </w:rPr>
        <w:t>°</w:t>
      </w:r>
      <w:r w:rsidRPr="00EF3561">
        <w:rPr>
          <w:rFonts w:ascii="Arial Narrow" w:eastAsia="Calibri" w:hAnsi="Arial Narrow"/>
          <w:sz w:val="22"/>
          <w:szCs w:val="22"/>
          <w:lang w:eastAsia="en-US"/>
        </w:rPr>
        <w:t>Letisko Košice – Kosice International Airport .</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3" w:name="lehota_dodania"/>
      <w:bookmarkEnd w:id="13"/>
    </w:p>
    <w:p w14:paraId="02198FA8" w14:textId="6074D71D"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sz w:val="22"/>
          <w:szCs w:val="22"/>
        </w:rPr>
        <w:t xml:space="preserve">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00681159">
        <w:rPr>
          <w:rFonts w:ascii="Arial Narrow" w:hAnsi="Arial Narrow"/>
          <w:sz w:val="22"/>
          <w:szCs w:val="22"/>
        </w:rPr>
        <w:t xml:space="preserve">prílohe č. </w:t>
      </w:r>
      <w:r w:rsidR="0059542A">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4" w:name="financovanie"/>
      <w:bookmarkEnd w:id="14"/>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6232C4BE" w:rsidR="0008742B" w:rsidRPr="007A0E6B"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EF3561">
        <w:rPr>
          <w:rFonts w:ascii="Arial Narrow" w:hAnsi="Arial Narrow" w:cs="Arial"/>
          <w:b/>
          <w:sz w:val="22"/>
          <w:szCs w:val="22"/>
        </w:rPr>
        <w:t>1 476 110,46</w:t>
      </w:r>
      <w:r w:rsidR="00F4682E" w:rsidRPr="003F7CD4">
        <w:rPr>
          <w:rFonts w:ascii="Arial Narrow" w:hAnsi="Arial Narrow" w:cs="Arial"/>
          <w:b/>
          <w:sz w:val="22"/>
          <w:szCs w:val="22"/>
        </w:rPr>
        <w:t xml:space="preserve"> </w:t>
      </w:r>
      <w:r w:rsidR="003F7CD4" w:rsidRPr="003F7CD4">
        <w:rPr>
          <w:rFonts w:ascii="Arial Narrow" w:hAnsi="Arial Narrow" w:cs="Arial"/>
          <w:b/>
          <w:sz w:val="22"/>
          <w:szCs w:val="22"/>
        </w:rPr>
        <w:t>EUR</w:t>
      </w:r>
      <w:r w:rsidRPr="003F7CD4">
        <w:rPr>
          <w:rFonts w:ascii="Arial Narrow" w:hAnsi="Arial Narrow" w:cs="Arial"/>
          <w:b/>
          <w:sz w:val="22"/>
          <w:szCs w:val="22"/>
        </w:rPr>
        <w:t xml:space="preserve"> bez DPH</w:t>
      </w:r>
      <w:r w:rsidRPr="003F7CD4">
        <w:rPr>
          <w:rFonts w:ascii="Arial Narrow" w:hAnsi="Arial Narrow" w:cs="Arial"/>
          <w:sz w:val="22"/>
          <w:szCs w:val="22"/>
        </w:rPr>
        <w:t xml:space="preserve">. </w:t>
      </w:r>
    </w:p>
    <w:p w14:paraId="5F369196" w14:textId="2276527F"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1 – </w:t>
      </w:r>
      <w:r w:rsidR="00EF3561">
        <w:rPr>
          <w:rFonts w:ascii="Arial Narrow" w:hAnsi="Arial Narrow" w:cs="Arial"/>
          <w:sz w:val="22"/>
          <w:szCs w:val="22"/>
        </w:rPr>
        <w:t xml:space="preserve">   434 981,33 </w:t>
      </w:r>
      <w:r>
        <w:rPr>
          <w:rFonts w:ascii="Arial Narrow" w:hAnsi="Arial Narrow" w:cs="Arial"/>
          <w:sz w:val="22"/>
          <w:szCs w:val="22"/>
        </w:rPr>
        <w:t xml:space="preserve"> EUR bez DPH</w:t>
      </w:r>
    </w:p>
    <w:p w14:paraId="372EE111" w14:textId="3047920D"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2 –    </w:t>
      </w:r>
      <w:r w:rsidR="00EF3561">
        <w:rPr>
          <w:rFonts w:ascii="Arial Narrow" w:hAnsi="Arial Narrow" w:cs="Arial"/>
          <w:sz w:val="22"/>
          <w:szCs w:val="22"/>
        </w:rPr>
        <w:t xml:space="preserve">397 261,33 </w:t>
      </w:r>
      <w:r>
        <w:rPr>
          <w:rFonts w:ascii="Arial Narrow" w:hAnsi="Arial Narrow" w:cs="Arial"/>
          <w:sz w:val="22"/>
          <w:szCs w:val="22"/>
        </w:rPr>
        <w:t xml:space="preserve"> EUR bez DPH</w:t>
      </w:r>
    </w:p>
    <w:p w14:paraId="57E63620" w14:textId="0CF5966D" w:rsidR="00EF3561" w:rsidRDefault="00EF3561" w:rsidP="00EF3561">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PHZ pre časť 3 –    483 413,47  EUR bez DPH</w:t>
      </w:r>
    </w:p>
    <w:p w14:paraId="61656141" w14:textId="6EB2D650" w:rsidR="00EF3561" w:rsidRPr="007A0E6B" w:rsidRDefault="00EF3561" w:rsidP="00EF3561">
      <w:pPr>
        <w:pStyle w:val="Zkladntext3"/>
        <w:spacing w:after="0" w:line="240" w:lineRule="auto"/>
        <w:ind w:left="567"/>
        <w:jc w:val="both"/>
        <w:rPr>
          <w:rFonts w:ascii="Arial Narrow" w:hAnsi="Arial Narrow" w:cs="Arial"/>
        </w:rPr>
      </w:pPr>
      <w:r>
        <w:rPr>
          <w:rFonts w:ascii="Arial Narrow" w:hAnsi="Arial Narrow" w:cs="Arial"/>
          <w:sz w:val="22"/>
          <w:szCs w:val="22"/>
        </w:rPr>
        <w:t>PHZ pre časť 4 –      92 603,33  EUR bez DPH</w:t>
      </w:r>
    </w:p>
    <w:p w14:paraId="0950ED42" w14:textId="6774DF9F" w:rsidR="00EF3561" w:rsidRPr="007A0E6B" w:rsidRDefault="00EF3561" w:rsidP="00EF3561">
      <w:pPr>
        <w:pStyle w:val="Zkladntext3"/>
        <w:spacing w:after="0" w:line="240" w:lineRule="auto"/>
        <w:ind w:left="567"/>
        <w:jc w:val="both"/>
        <w:rPr>
          <w:rFonts w:ascii="Arial Narrow" w:hAnsi="Arial Narrow" w:cs="Arial"/>
        </w:rPr>
      </w:pPr>
      <w:r>
        <w:rPr>
          <w:rFonts w:ascii="Arial Narrow" w:hAnsi="Arial Narrow" w:cs="Arial"/>
          <w:sz w:val="22"/>
          <w:szCs w:val="22"/>
        </w:rPr>
        <w:t>PHZ pre časť 5 –      67 851,00  EUR bez DPH</w:t>
      </w:r>
    </w:p>
    <w:p w14:paraId="6694469A" w14:textId="77777777" w:rsidR="00EF3561" w:rsidRPr="007A0E6B" w:rsidRDefault="00EF3561" w:rsidP="00EF3561">
      <w:pPr>
        <w:pStyle w:val="Zkladntext3"/>
        <w:spacing w:after="0" w:line="240" w:lineRule="auto"/>
        <w:ind w:left="567"/>
        <w:jc w:val="both"/>
        <w:rPr>
          <w:rFonts w:ascii="Arial Narrow" w:hAnsi="Arial Narrow" w:cs="Arial"/>
        </w:rPr>
      </w:pPr>
    </w:p>
    <w:p w14:paraId="47D88153" w14:textId="77777777" w:rsidR="00EF3561" w:rsidRPr="007A0E6B" w:rsidRDefault="00EF3561" w:rsidP="007A0E6B">
      <w:pPr>
        <w:pStyle w:val="Zkladntext3"/>
        <w:spacing w:after="0" w:line="240" w:lineRule="auto"/>
        <w:ind w:left="567"/>
        <w:jc w:val="both"/>
        <w:rPr>
          <w:rFonts w:ascii="Arial Narrow" w:hAnsi="Arial Narrow" w:cs="Arial"/>
        </w:rPr>
      </w:pPr>
    </w:p>
    <w:p w14:paraId="0E1783FB" w14:textId="77777777" w:rsidR="007A0E6B" w:rsidRPr="007A0E6B" w:rsidRDefault="007A0E6B" w:rsidP="007A0E6B">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5" w:name="_Ref63764075"/>
      <w:r w:rsidRPr="00BD2194">
        <w:t>vyhotovenie ponuky</w:t>
      </w:r>
      <w:bookmarkEnd w:id="15"/>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6"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6"/>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7"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8" w:name="_Hlk63942913"/>
      <w:bookmarkStart w:id="19" w:name="_Ref63764220"/>
      <w:bookmarkStart w:id="20"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8"/>
      <w:r w:rsidRPr="00095E17">
        <w:rPr>
          <w:rFonts w:ascii="Arial Narrow" w:hAnsi="Arial Narrow"/>
          <w:sz w:val="22"/>
          <w:szCs w:val="22"/>
        </w:rPr>
        <w:t>.</w:t>
      </w:r>
      <w:bookmarkEnd w:id="19"/>
    </w:p>
    <w:bookmarkEnd w:id="17"/>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21" w:name="_Hlk522972864"/>
      <w:r w:rsidRPr="00095E17">
        <w:rPr>
          <w:rFonts w:ascii="Arial Narrow" w:hAnsi="Arial Narrow"/>
          <w:sz w:val="22"/>
          <w:szCs w:val="22"/>
        </w:rPr>
        <w:t>predložených dokumentov/</w:t>
      </w:r>
      <w:bookmarkEnd w:id="21"/>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22" w:name="_Hlk534970984"/>
    </w:p>
    <w:bookmarkEnd w:id="20"/>
    <w:bookmarkEnd w:id="22"/>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F443029" w:rsidR="00065F6B" w:rsidRPr="00BD2194" w:rsidRDefault="00065F6B" w:rsidP="00095E17">
      <w:pPr>
        <w:pStyle w:val="Nadpis1"/>
      </w:pPr>
      <w:r w:rsidRPr="00BD2194">
        <w:t>zábezpeka ponuky</w:t>
      </w:r>
    </w:p>
    <w:p w14:paraId="0F586DAE" w14:textId="60DE78A7" w:rsidR="00676C9E" w:rsidRPr="000921A0" w:rsidRDefault="003156C0" w:rsidP="000921A0">
      <w:pPr>
        <w:pStyle w:val="Zkladntext3"/>
        <w:spacing w:after="0" w:line="240" w:lineRule="auto"/>
        <w:ind w:left="567"/>
        <w:jc w:val="both"/>
        <w:rPr>
          <w:rFonts w:ascii="Arial Narrow" w:hAnsi="Arial Narrow" w:cs="Arial"/>
          <w:b/>
          <w:bCs/>
          <w:sz w:val="22"/>
          <w:szCs w:val="22"/>
        </w:rPr>
      </w:pPr>
      <w:bookmarkStart w:id="23" w:name="_Ref64037130"/>
      <w:r w:rsidRPr="000921A0">
        <w:rPr>
          <w:rFonts w:ascii="Arial Narrow" w:hAnsi="Arial Narrow" w:cs="Arial"/>
          <w:sz w:val="22"/>
        </w:rPr>
        <w:t xml:space="preserve">Zábezpeka ponuky sa </w:t>
      </w:r>
      <w:r w:rsidR="000921A0" w:rsidRPr="000921A0">
        <w:rPr>
          <w:rFonts w:ascii="Arial Narrow" w:hAnsi="Arial Narrow" w:cs="Arial"/>
          <w:sz w:val="22"/>
        </w:rPr>
        <w:t>ne</w:t>
      </w:r>
      <w:r w:rsidRPr="000921A0">
        <w:rPr>
          <w:rFonts w:ascii="Arial Narrow" w:hAnsi="Arial Narrow" w:cs="Arial"/>
          <w:sz w:val="22"/>
        </w:rPr>
        <w:t>vyžaduje</w:t>
      </w:r>
      <w:r w:rsidR="000921A0" w:rsidRPr="000921A0">
        <w:rPr>
          <w:rFonts w:ascii="Arial Narrow" w:hAnsi="Arial Narrow" w:cs="Arial"/>
          <w:sz w:val="22"/>
        </w:rPr>
        <w:t>.</w:t>
      </w:r>
      <w:r w:rsidRPr="000921A0">
        <w:rPr>
          <w:rFonts w:ascii="Arial Narrow" w:hAnsi="Arial Narrow" w:cs="Arial"/>
          <w:sz w:val="22"/>
        </w:rPr>
        <w:t xml:space="preserve"> </w:t>
      </w:r>
      <w:bookmarkEnd w:id="23"/>
    </w:p>
    <w:p w14:paraId="51C78099" w14:textId="77777777" w:rsidR="000921A0" w:rsidRDefault="000921A0" w:rsidP="000921A0">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lastRenderedPageBreak/>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4"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0921A0"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0921A0">
        <w:rPr>
          <w:rFonts w:ascii="Arial Narrow" w:hAnsi="Arial Narrow" w:cs="Arial"/>
          <w:sz w:val="22"/>
          <w:szCs w:val="22"/>
        </w:rPr>
        <w:t>Ponuka uchádzača musí obsahovať:</w:t>
      </w:r>
      <w:bookmarkEnd w:id="24"/>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5"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65079001"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 xml:space="preserve">Uchádzač predloží aj ocenenú prílohu č. </w:t>
      </w:r>
      <w:r w:rsidR="0059542A">
        <w:rPr>
          <w:rFonts w:ascii="Arial Narrow" w:hAnsi="Arial Narrow" w:cs="Arial"/>
          <w:b/>
          <w:sz w:val="22"/>
        </w:rPr>
        <w:t>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5"/>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353BAA7F"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59542A">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6"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6"/>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5B5A2F9A"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7"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w:t>
      </w:r>
      <w:r w:rsidR="0059542A">
        <w:rPr>
          <w:rFonts w:ascii="Arial Narrow" w:hAnsi="Arial Narrow" w:cs="Arial"/>
          <w:color w:val="000000"/>
          <w:sz w:val="22"/>
          <w:szCs w:val="22"/>
        </w:rPr>
        <w:t>6</w:t>
      </w:r>
      <w:r w:rsidR="00A93F81" w:rsidRPr="00290B70">
        <w:rPr>
          <w:rFonts w:ascii="Arial Narrow" w:hAnsi="Arial Narrow" w:cs="Arial"/>
          <w:color w:val="000000"/>
          <w:sz w:val="22"/>
          <w:szCs w:val="22"/>
        </w:rPr>
        <w:t>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7"/>
    </w:p>
    <w:p w14:paraId="58D0EBE4" w14:textId="77777777" w:rsidR="00FF3351"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8" w:name="podmienky_technicke"/>
      <w:bookmarkEnd w:id="28"/>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9"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9"/>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30"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30"/>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lastRenderedPageBreak/>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31"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31"/>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2" w:name="_Hlk522982914"/>
      <w:r w:rsidR="00892D2A" w:rsidRPr="00BD2194">
        <w:rPr>
          <w:rFonts w:ascii="Arial Narrow" w:hAnsi="Arial Narrow"/>
          <w:sz w:val="22"/>
          <w:szCs w:val="22"/>
        </w:rPr>
        <w:t>v</w:t>
      </w:r>
      <w:r w:rsidR="00D3379A">
        <w:rPr>
          <w:rFonts w:ascii="Arial Narrow" w:hAnsi="Arial Narrow"/>
          <w:sz w:val="22"/>
          <w:szCs w:val="22"/>
        </w:rPr>
        <w:t> </w:t>
      </w:r>
      <w:bookmarkStart w:id="33" w:name="_Hlk522982934"/>
      <w:bookmarkEnd w:id="32"/>
      <w:r w:rsidR="00D3379A">
        <w:rPr>
          <w:rFonts w:ascii="Arial Narrow" w:hAnsi="Arial Narrow"/>
          <w:sz w:val="22"/>
          <w:szCs w:val="22"/>
        </w:rPr>
        <w:t>oznámení o vyhlásení verejného obstarávania</w:t>
      </w:r>
      <w:r w:rsidR="00C35656">
        <w:rPr>
          <w:rFonts w:ascii="Arial Narrow" w:hAnsi="Arial Narrow"/>
          <w:sz w:val="22"/>
          <w:szCs w:val="22"/>
        </w:rPr>
        <w:t>.</w:t>
      </w:r>
      <w:bookmarkEnd w:id="33"/>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4"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4"/>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5"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6" w:name="_Hlk522983151"/>
      <w:bookmarkEnd w:id="35"/>
    </w:p>
    <w:bookmarkEnd w:id="36"/>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7" w:name="_Hlk37051167"/>
      <w:bookmarkStart w:id="38"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7"/>
      <w:r w:rsidR="00065F6B" w:rsidRPr="00BD2194">
        <w:rPr>
          <w:rFonts w:ascii="Arial Narrow" w:hAnsi="Arial Narrow" w:cs="ITCBookmanEE"/>
          <w:sz w:val="22"/>
          <w:szCs w:val="22"/>
        </w:rPr>
        <w:t>.</w:t>
      </w:r>
      <w:bookmarkEnd w:id="38"/>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9" w:name="_Ref63763816"/>
      <w:bookmarkStart w:id="40"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41"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41"/>
      <w:r w:rsidR="00065F6B" w:rsidRPr="003C0DA5">
        <w:rPr>
          <w:rFonts w:ascii="Arial Narrow" w:hAnsi="Arial Narrow"/>
          <w:sz w:val="22"/>
          <w:szCs w:val="22"/>
        </w:rPr>
        <w:t>.</w:t>
      </w:r>
      <w:bookmarkEnd w:id="39"/>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42" w:name="_Hlk37051224"/>
      <w:bookmarkStart w:id="43" w:name="_Ref63763825"/>
      <w:bookmarkStart w:id="44" w:name="_Hlk522983640"/>
      <w:bookmarkEnd w:id="40"/>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2"/>
      <w:r w:rsidR="00BF0752" w:rsidRPr="003C0DA5">
        <w:rPr>
          <w:rFonts w:ascii="Arial Narrow" w:hAnsi="Arial Narrow" w:cs="Arial"/>
          <w:sz w:val="22"/>
          <w:szCs w:val="22"/>
        </w:rPr>
        <w:t>.</w:t>
      </w:r>
      <w:bookmarkEnd w:id="43"/>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5" w:name="_Hlk37051248"/>
      <w:bookmarkEnd w:id="44"/>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5"/>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F86EF60"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0E7C51">
        <w:rPr>
          <w:rFonts w:ascii="Arial Narrow" w:hAnsi="Arial Narrow" w:cs="Arial"/>
          <w:sz w:val="22"/>
          <w:szCs w:val="22"/>
        </w:rPr>
        <w:t>Rámcová dohoda</w:t>
      </w:r>
      <w:r w:rsidR="00C33C0B">
        <w:rPr>
          <w:rFonts w:ascii="Arial Narrow" w:hAnsi="Arial Narrow" w:cs="Arial"/>
          <w:sz w:val="22"/>
          <w:szCs w:val="22"/>
        </w:rPr>
        <w:t xml:space="preserve"> </w:t>
      </w:r>
      <w:r w:rsidR="000E7C51">
        <w:rPr>
          <w:rFonts w:ascii="Arial Narrow" w:hAnsi="Arial Narrow" w:cs="Arial"/>
          <w:sz w:val="22"/>
          <w:szCs w:val="22"/>
        </w:rPr>
        <w:t>sa uzatvára s jedným uchádzačom</w:t>
      </w:r>
      <w:r w:rsidR="0059542A">
        <w:rPr>
          <w:rFonts w:ascii="Arial Narrow" w:hAnsi="Arial Narrow" w:cs="Arial"/>
          <w:sz w:val="22"/>
          <w:szCs w:val="22"/>
        </w:rPr>
        <w:t xml:space="preserve">                (samostatne pre časť 1 až pre časť 5)</w:t>
      </w:r>
      <w:r w:rsidR="000E7C51">
        <w:rPr>
          <w:rFonts w:ascii="Arial Narrow" w:hAnsi="Arial Narrow" w:cs="Arial"/>
          <w:sz w:val="22"/>
          <w:szCs w:val="22"/>
        </w:rPr>
        <w:t>.</w:t>
      </w:r>
    </w:p>
    <w:p w14:paraId="3D9758C7" w14:textId="4984EF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59542A">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 xml:space="preserve">ej návrh je obsahom prílohy č. </w:t>
      </w:r>
      <w:r w:rsidR="0059542A">
        <w:rPr>
          <w:rFonts w:ascii="Arial Narrow" w:hAnsi="Arial Narrow"/>
          <w:sz w:val="22"/>
          <w:szCs w:val="22"/>
        </w:rPr>
        <w:t>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6" w:name="_Hlk534982270"/>
    </w:p>
    <w:p w14:paraId="2B7E95D5" w14:textId="5E468DA4"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6"/>
      <w:r w:rsidR="000E7C51">
        <w:rPr>
          <w:rFonts w:ascii="Arial Narrow" w:hAnsi="Arial Narrow"/>
          <w:sz w:val="22"/>
          <w:szCs w:val="22"/>
        </w:rPr>
        <w:t xml:space="preserve"> najmä</w:t>
      </w:r>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2E97BBC6" w14:textId="16AC2F8F" w:rsidR="00026F2C" w:rsidRPr="000921A0" w:rsidRDefault="00CA6FD8" w:rsidP="00026F2C">
      <w:pPr>
        <w:pStyle w:val="Zkladntext3"/>
        <w:numPr>
          <w:ilvl w:val="1"/>
          <w:numId w:val="39"/>
        </w:numPr>
        <w:spacing w:after="0" w:line="240" w:lineRule="auto"/>
        <w:ind w:left="567" w:hanging="567"/>
        <w:jc w:val="both"/>
        <w:rPr>
          <w:rFonts w:ascii="Arial Narrow" w:hAnsi="Arial Narrow" w:cs="Arial"/>
          <w:sz w:val="22"/>
        </w:rPr>
      </w:pPr>
      <w:bookmarkStart w:id="47" w:name="_Hlk534982438"/>
      <w:r w:rsidRPr="000921A0">
        <w:rPr>
          <w:rFonts w:ascii="Arial Narrow" w:hAnsi="Arial Narrow" w:cs="Arial"/>
          <w:sz w:val="22"/>
        </w:rPr>
        <w:t>Verejný obstarávateľ</w:t>
      </w:r>
      <w:r w:rsidR="00026F2C" w:rsidRPr="000921A0">
        <w:rPr>
          <w:rFonts w:ascii="Arial Narrow" w:hAnsi="Arial Narrow" w:cs="Arial"/>
          <w:sz w:val="22"/>
        </w:rPr>
        <w:t xml:space="preserve"> nesmie uzavrieť zmluvu</w:t>
      </w:r>
      <w:r w:rsidRPr="000921A0">
        <w:rPr>
          <w:rFonts w:ascii="Arial Narrow" w:hAnsi="Arial Narrow" w:cs="Arial"/>
          <w:sz w:val="22"/>
        </w:rPr>
        <w:t xml:space="preserve"> alebo rámcovú dohodu</w:t>
      </w:r>
      <w:r w:rsidR="00026F2C" w:rsidRPr="000921A0">
        <w:rPr>
          <w:rFonts w:ascii="Arial Narrow" w:hAnsi="Arial Narrow" w:cs="Arial"/>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8" w:name="_Toc531356116"/>
      <w:r w:rsidRPr="00BD2194">
        <w:t>Ochrana osobných údajov</w:t>
      </w:r>
      <w:bookmarkEnd w:id="48"/>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763042A8" w:rsidR="008629A2" w:rsidRPr="00C33C0B" w:rsidRDefault="008C0340" w:rsidP="000921A0">
      <w:pPr>
        <w:pStyle w:val="Zkladntext3"/>
        <w:numPr>
          <w:ilvl w:val="1"/>
          <w:numId w:val="40"/>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7"/>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BFF0" w14:textId="77777777" w:rsidR="005F764E" w:rsidRDefault="005F764E" w:rsidP="00116B5E">
      <w:pPr>
        <w:spacing w:after="0" w:line="240" w:lineRule="auto"/>
      </w:pPr>
      <w:r>
        <w:separator/>
      </w:r>
    </w:p>
  </w:endnote>
  <w:endnote w:type="continuationSeparator" w:id="0">
    <w:p w14:paraId="22747CAC" w14:textId="77777777" w:rsidR="005F764E" w:rsidRDefault="005F764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9354E9" w:rsidRPr="009354E9">
          <w:rPr>
            <w:noProof/>
            <w:lang w:val="sk-SK"/>
          </w:rPr>
          <w:t>9</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BED6" w14:textId="77777777" w:rsidR="005F764E" w:rsidRDefault="005F764E" w:rsidP="00116B5E">
      <w:pPr>
        <w:spacing w:after="0" w:line="240" w:lineRule="auto"/>
      </w:pPr>
      <w:r>
        <w:separator/>
      </w:r>
    </w:p>
  </w:footnote>
  <w:footnote w:type="continuationSeparator" w:id="0">
    <w:p w14:paraId="5506C463" w14:textId="77777777" w:rsidR="005F764E" w:rsidRDefault="005F764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3942031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F79A83C2"/>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F9C0D648"/>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443187902">
    <w:abstractNumId w:val="45"/>
  </w:num>
  <w:num w:numId="2" w16cid:durableId="797450985">
    <w:abstractNumId w:val="17"/>
  </w:num>
  <w:num w:numId="3" w16cid:durableId="780876565">
    <w:abstractNumId w:val="36"/>
  </w:num>
  <w:num w:numId="4" w16cid:durableId="1133791059">
    <w:abstractNumId w:val="26"/>
  </w:num>
  <w:num w:numId="5" w16cid:durableId="216551391">
    <w:abstractNumId w:val="42"/>
  </w:num>
  <w:num w:numId="6" w16cid:durableId="1220215130">
    <w:abstractNumId w:val="44"/>
  </w:num>
  <w:num w:numId="7" w16cid:durableId="1503545994">
    <w:abstractNumId w:val="8"/>
  </w:num>
  <w:num w:numId="8" w16cid:durableId="1681083655">
    <w:abstractNumId w:val="33"/>
  </w:num>
  <w:num w:numId="9" w16cid:durableId="496962817">
    <w:abstractNumId w:val="39"/>
  </w:num>
  <w:num w:numId="10" w16cid:durableId="1016155122">
    <w:abstractNumId w:val="14"/>
  </w:num>
  <w:num w:numId="11" w16cid:durableId="298077144">
    <w:abstractNumId w:val="4"/>
  </w:num>
  <w:num w:numId="12" w16cid:durableId="939139228">
    <w:abstractNumId w:val="25"/>
  </w:num>
  <w:num w:numId="13" w16cid:durableId="249778786">
    <w:abstractNumId w:val="9"/>
  </w:num>
  <w:num w:numId="14" w16cid:durableId="1169831414">
    <w:abstractNumId w:val="16"/>
  </w:num>
  <w:num w:numId="15" w16cid:durableId="37825990">
    <w:abstractNumId w:val="11"/>
  </w:num>
  <w:num w:numId="16" w16cid:durableId="824206974">
    <w:abstractNumId w:val="43"/>
  </w:num>
  <w:num w:numId="17" w16cid:durableId="1698919723">
    <w:abstractNumId w:val="28"/>
  </w:num>
  <w:num w:numId="18" w16cid:durableId="1101992675">
    <w:abstractNumId w:val="22"/>
  </w:num>
  <w:num w:numId="19" w16cid:durableId="842012718">
    <w:abstractNumId w:val="40"/>
  </w:num>
  <w:num w:numId="20" w16cid:durableId="2006855294">
    <w:abstractNumId w:val="12"/>
  </w:num>
  <w:num w:numId="21" w16cid:durableId="250704944">
    <w:abstractNumId w:val="46"/>
  </w:num>
  <w:num w:numId="22" w16cid:durableId="1594509054">
    <w:abstractNumId w:val="2"/>
  </w:num>
  <w:num w:numId="23" w16cid:durableId="475150060">
    <w:abstractNumId w:val="27"/>
  </w:num>
  <w:num w:numId="24" w16cid:durableId="746805928">
    <w:abstractNumId w:val="20"/>
  </w:num>
  <w:num w:numId="25" w16cid:durableId="1158229567">
    <w:abstractNumId w:val="3"/>
  </w:num>
  <w:num w:numId="26" w16cid:durableId="340668545">
    <w:abstractNumId w:val="15"/>
  </w:num>
  <w:num w:numId="27" w16cid:durableId="1619993951">
    <w:abstractNumId w:val="1"/>
  </w:num>
  <w:num w:numId="28" w16cid:durableId="1596816871">
    <w:abstractNumId w:val="41"/>
  </w:num>
  <w:num w:numId="29" w16cid:durableId="1742679465">
    <w:abstractNumId w:val="35"/>
  </w:num>
  <w:num w:numId="30" w16cid:durableId="1982269315">
    <w:abstractNumId w:val="29"/>
  </w:num>
  <w:num w:numId="31" w16cid:durableId="1574662057">
    <w:abstractNumId w:val="30"/>
  </w:num>
  <w:num w:numId="32" w16cid:durableId="1719013213">
    <w:abstractNumId w:val="37"/>
  </w:num>
  <w:num w:numId="33" w16cid:durableId="789670228">
    <w:abstractNumId w:val="0"/>
  </w:num>
  <w:num w:numId="34" w16cid:durableId="945969105">
    <w:abstractNumId w:val="7"/>
  </w:num>
  <w:num w:numId="35" w16cid:durableId="11955340">
    <w:abstractNumId w:val="18"/>
  </w:num>
  <w:num w:numId="36" w16cid:durableId="1400246396">
    <w:abstractNumId w:val="47"/>
  </w:num>
  <w:num w:numId="37" w16cid:durableId="963078217">
    <w:abstractNumId w:val="38"/>
  </w:num>
  <w:num w:numId="38" w16cid:durableId="1662808455">
    <w:abstractNumId w:val="21"/>
  </w:num>
  <w:num w:numId="39" w16cid:durableId="1265765347">
    <w:abstractNumId w:val="13"/>
  </w:num>
  <w:num w:numId="40" w16cid:durableId="112095292">
    <w:abstractNumId w:val="10"/>
  </w:num>
  <w:num w:numId="41" w16cid:durableId="1308784058">
    <w:abstractNumId w:val="32"/>
  </w:num>
  <w:num w:numId="42" w16cid:durableId="288366206">
    <w:abstractNumId w:val="6"/>
  </w:num>
  <w:num w:numId="43" w16cid:durableId="2074280114">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608270361">
    <w:abstractNumId w:val="5"/>
  </w:num>
  <w:num w:numId="45" w16cid:durableId="49353279">
    <w:abstractNumId w:val="24"/>
  </w:num>
  <w:num w:numId="46" w16cid:durableId="1463232771">
    <w:abstractNumId w:val="19"/>
  </w:num>
  <w:num w:numId="47" w16cid:durableId="1345791800">
    <w:abstractNumId w:val="34"/>
  </w:num>
  <w:num w:numId="48" w16cid:durableId="1942838483">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0798A"/>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1A0"/>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16D9"/>
    <w:rsid w:val="000D2277"/>
    <w:rsid w:val="000D2649"/>
    <w:rsid w:val="000D2897"/>
    <w:rsid w:val="000D41A5"/>
    <w:rsid w:val="000D561D"/>
    <w:rsid w:val="000D6BBD"/>
    <w:rsid w:val="000E046F"/>
    <w:rsid w:val="000E0B0C"/>
    <w:rsid w:val="000E2647"/>
    <w:rsid w:val="000E2DC2"/>
    <w:rsid w:val="000E4641"/>
    <w:rsid w:val="000E465F"/>
    <w:rsid w:val="000E5ABF"/>
    <w:rsid w:val="000E70CF"/>
    <w:rsid w:val="000E7C51"/>
    <w:rsid w:val="000F03EE"/>
    <w:rsid w:val="000F2D9A"/>
    <w:rsid w:val="000F49DF"/>
    <w:rsid w:val="000F4C63"/>
    <w:rsid w:val="000F7227"/>
    <w:rsid w:val="00100194"/>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7F3"/>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4AB9"/>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497C"/>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0F"/>
    <w:rsid w:val="003A4C72"/>
    <w:rsid w:val="003A63EE"/>
    <w:rsid w:val="003A6826"/>
    <w:rsid w:val="003B101F"/>
    <w:rsid w:val="003B209B"/>
    <w:rsid w:val="003B5819"/>
    <w:rsid w:val="003B5FF8"/>
    <w:rsid w:val="003C022D"/>
    <w:rsid w:val="003C0DA5"/>
    <w:rsid w:val="003C2419"/>
    <w:rsid w:val="003C2952"/>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5E5A"/>
    <w:rsid w:val="003F62BB"/>
    <w:rsid w:val="003F7637"/>
    <w:rsid w:val="003F7B01"/>
    <w:rsid w:val="003F7CD4"/>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32C"/>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40E7"/>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42A"/>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1F3F"/>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17F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4EE0"/>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1D58"/>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0E6B"/>
    <w:rsid w:val="007A5913"/>
    <w:rsid w:val="007A7D75"/>
    <w:rsid w:val="007A7F35"/>
    <w:rsid w:val="007B036B"/>
    <w:rsid w:val="007B127E"/>
    <w:rsid w:val="007B12A5"/>
    <w:rsid w:val="007B22E8"/>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17A5A"/>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6CFF"/>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4E9"/>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924"/>
    <w:rsid w:val="009C7CD9"/>
    <w:rsid w:val="009D477A"/>
    <w:rsid w:val="009D49DB"/>
    <w:rsid w:val="009D58E5"/>
    <w:rsid w:val="009D5C0D"/>
    <w:rsid w:val="009D6FAA"/>
    <w:rsid w:val="009D7FDF"/>
    <w:rsid w:val="009E244C"/>
    <w:rsid w:val="009E2FE5"/>
    <w:rsid w:val="009E422B"/>
    <w:rsid w:val="009E5F74"/>
    <w:rsid w:val="009E6CA2"/>
    <w:rsid w:val="009F0770"/>
    <w:rsid w:val="009F3465"/>
    <w:rsid w:val="009F472C"/>
    <w:rsid w:val="009F4B86"/>
    <w:rsid w:val="009F5F78"/>
    <w:rsid w:val="009F6C75"/>
    <w:rsid w:val="00A02AC6"/>
    <w:rsid w:val="00A0357F"/>
    <w:rsid w:val="00A03997"/>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198F"/>
    <w:rsid w:val="00A93F81"/>
    <w:rsid w:val="00A94C09"/>
    <w:rsid w:val="00A9537B"/>
    <w:rsid w:val="00AA055E"/>
    <w:rsid w:val="00AA0C96"/>
    <w:rsid w:val="00AA22AA"/>
    <w:rsid w:val="00AA487E"/>
    <w:rsid w:val="00AA4A8C"/>
    <w:rsid w:val="00AA7C7F"/>
    <w:rsid w:val="00AA7CC5"/>
    <w:rsid w:val="00AB0E3A"/>
    <w:rsid w:val="00AB16F1"/>
    <w:rsid w:val="00AB3A88"/>
    <w:rsid w:val="00AC15E2"/>
    <w:rsid w:val="00AC249C"/>
    <w:rsid w:val="00AC256B"/>
    <w:rsid w:val="00AC2B75"/>
    <w:rsid w:val="00AC51FB"/>
    <w:rsid w:val="00AD0371"/>
    <w:rsid w:val="00AD2247"/>
    <w:rsid w:val="00AD2B22"/>
    <w:rsid w:val="00AD5621"/>
    <w:rsid w:val="00AD65C6"/>
    <w:rsid w:val="00AD799E"/>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779"/>
    <w:rsid w:val="00B9788B"/>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6293"/>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9B4"/>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56950"/>
    <w:rsid w:val="00C66401"/>
    <w:rsid w:val="00C66892"/>
    <w:rsid w:val="00C66E5A"/>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5B29"/>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67826"/>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561"/>
    <w:rsid w:val="00EF3E9E"/>
    <w:rsid w:val="00F00337"/>
    <w:rsid w:val="00F008E7"/>
    <w:rsid w:val="00F02638"/>
    <w:rsid w:val="00F0264C"/>
    <w:rsid w:val="00F0367D"/>
    <w:rsid w:val="00F0396C"/>
    <w:rsid w:val="00F051A8"/>
    <w:rsid w:val="00F074CA"/>
    <w:rsid w:val="00F12404"/>
    <w:rsid w:val="00F136E2"/>
    <w:rsid w:val="00F13FA8"/>
    <w:rsid w:val="00F218E9"/>
    <w:rsid w:val="00F21DD0"/>
    <w:rsid w:val="00F232EF"/>
    <w:rsid w:val="00F2405F"/>
    <w:rsid w:val="00F24ECA"/>
    <w:rsid w:val="00F26414"/>
    <w:rsid w:val="00F272B0"/>
    <w:rsid w:val="00F27E5D"/>
    <w:rsid w:val="00F312E1"/>
    <w:rsid w:val="00F32EAD"/>
    <w:rsid w:val="00F345B8"/>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A7208"/>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Nad,Odstavec se seznamem5,Odstavec_muj,Odrážky,Odstavec"/>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10323001">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7C871-542E-4645-B03B-C71ACA04B194}">
  <ds:schemaRefs>
    <ds:schemaRef ds:uri="http://schemas.openxmlformats.org/officeDocument/2006/bibliography"/>
  </ds:schemaRefs>
</ds:datastoreItem>
</file>

<file path=customXml/itemProps2.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3735</Words>
  <Characters>21290</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2025-05-30T07:38:00Z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